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A7F01" w14:textId="4234A3E2" w:rsidR="00FE30D6" w:rsidRDefault="006C730C" w:rsidP="00704E10">
      <w:pPr>
        <w:jc w:val="center"/>
        <w:rPr>
          <w:b/>
          <w:color w:val="4F81BC"/>
          <w:sz w:val="56"/>
        </w:rPr>
      </w:pPr>
      <w:bookmarkStart w:id="0" w:name="_GoBack"/>
      <w:bookmarkEnd w:id="0"/>
      <w:r w:rsidRPr="006C730C">
        <w:rPr>
          <w:b/>
          <w:color w:val="4F81BD" w:themeColor="accent1"/>
          <w:sz w:val="56"/>
          <w:szCs w:val="36"/>
        </w:rPr>
        <w:t>Performance Management Form (PMF) Input Fields:</w:t>
      </w:r>
      <w:r w:rsidR="003A2337">
        <w:rPr>
          <w:b/>
          <w:color w:val="4F81BD" w:themeColor="accent1"/>
          <w:sz w:val="56"/>
          <w:szCs w:val="36"/>
        </w:rPr>
        <w:t xml:space="preserve"> </w:t>
      </w:r>
      <w:r w:rsidR="00D53AB4" w:rsidRPr="006C730C">
        <w:rPr>
          <w:b/>
          <w:color w:val="4F81BD" w:themeColor="accent1"/>
          <w:sz w:val="56"/>
          <w:szCs w:val="36"/>
        </w:rPr>
        <w:t xml:space="preserve">Baseline </w:t>
      </w:r>
      <w:r w:rsidR="00FD731A">
        <w:rPr>
          <w:b/>
          <w:color w:val="4F81BC"/>
          <w:sz w:val="56"/>
        </w:rPr>
        <w:t xml:space="preserve">Performance </w:t>
      </w:r>
    </w:p>
    <w:p w14:paraId="787FFF46" w14:textId="1F281FB9" w:rsidR="009B72C1" w:rsidRDefault="009B72C1" w:rsidP="00704E10">
      <w:pPr>
        <w:jc w:val="center"/>
        <w:rPr>
          <w:b/>
          <w:color w:val="4F81BC"/>
          <w:sz w:val="56"/>
        </w:rPr>
      </w:pPr>
    </w:p>
    <w:p w14:paraId="6155CF73" w14:textId="76D59ACD" w:rsidR="009B72C1" w:rsidRDefault="009B72C1" w:rsidP="00704E10">
      <w:pPr>
        <w:jc w:val="center"/>
        <w:rPr>
          <w:b/>
          <w:sz w:val="28"/>
        </w:rPr>
      </w:pPr>
      <w:r w:rsidRPr="009B72C1">
        <w:rPr>
          <w:b/>
          <w:sz w:val="28"/>
        </w:rPr>
        <w:t>Note: The OMB Burden Statement will be on the landing page of the website.</w:t>
      </w:r>
    </w:p>
    <w:p w14:paraId="132CCB7D" w14:textId="521F13ED" w:rsidR="009B72C1" w:rsidRPr="00703E4D" w:rsidRDefault="009B72C1" w:rsidP="009B72C1">
      <w:pPr>
        <w:jc w:val="center"/>
        <w:rPr>
          <w:sz w:val="20"/>
          <w:szCs w:val="36"/>
        </w:rPr>
      </w:pPr>
      <w:r w:rsidRPr="00703E4D">
        <w:rPr>
          <w:sz w:val="20"/>
          <w:szCs w:val="36"/>
        </w:rPr>
        <w:t>This collection of information is</w:t>
      </w:r>
      <w:r w:rsidR="004062B1" w:rsidRPr="00703E4D">
        <w:rPr>
          <w:sz w:val="20"/>
          <w:szCs w:val="36"/>
        </w:rPr>
        <w:t xml:space="preserve"> r</w:t>
      </w:r>
      <w:r w:rsidRPr="00703E4D">
        <w:rPr>
          <w:sz w:val="20"/>
          <w:szCs w:val="36"/>
        </w:rPr>
        <w:t xml:space="preserve">equired to </w:t>
      </w:r>
      <w:r w:rsidR="00703E4D" w:rsidRPr="00703E4D">
        <w:rPr>
          <w:sz w:val="20"/>
          <w:szCs w:val="36"/>
        </w:rPr>
        <w:t xml:space="preserve">assist in determining the effectiveness of the Federal-aid highway. </w:t>
      </w:r>
      <w:r w:rsidRPr="00703E4D">
        <w:rPr>
          <w:sz w:val="20"/>
          <w:szCs w:val="36"/>
        </w:rPr>
        <w:t>Public reporting bur</w:t>
      </w:r>
      <w:r w:rsidR="00703E4D" w:rsidRPr="00703E4D">
        <w:rPr>
          <w:sz w:val="20"/>
          <w:szCs w:val="36"/>
        </w:rPr>
        <w:t xml:space="preserve">den is estimated to average 2,128 </w:t>
      </w:r>
      <w:r w:rsidRPr="00703E4D">
        <w:rPr>
          <w:sz w:val="20"/>
          <w:szCs w:val="36"/>
        </w:rPr>
        <w:t xml:space="preserve">hour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(state OMB #). Send comments regarding this burden estimate or any other aspect of this collection of information, including suggestions for reducing this burden to: </w:t>
      </w:r>
      <w:r w:rsidR="00703E4D" w:rsidRPr="00703E4D">
        <w:rPr>
          <w:sz w:val="20"/>
          <w:szCs w:val="36"/>
        </w:rPr>
        <w:t xml:space="preserve">Michael Howell </w:t>
      </w:r>
      <w:r w:rsidRPr="00703E4D">
        <w:rPr>
          <w:sz w:val="20"/>
          <w:szCs w:val="36"/>
        </w:rPr>
        <w:t xml:space="preserve">Information Collection Clearance Officer, Federal Highway Administration, 1200 New Jersey Avenue, SE, Washington, DC 20590. </w:t>
      </w:r>
    </w:p>
    <w:p w14:paraId="38874710" w14:textId="77777777" w:rsidR="009B72C1" w:rsidRPr="009B72C1" w:rsidRDefault="009B72C1" w:rsidP="009B72C1">
      <w:pPr>
        <w:jc w:val="center"/>
        <w:rPr>
          <w:b/>
          <w:sz w:val="28"/>
          <w:szCs w:val="36"/>
        </w:rPr>
      </w:pPr>
    </w:p>
    <w:p w14:paraId="7BA09611" w14:textId="77777777" w:rsidR="009B72C1" w:rsidRPr="009B72C1" w:rsidRDefault="009B72C1" w:rsidP="00704E10">
      <w:pPr>
        <w:jc w:val="center"/>
        <w:rPr>
          <w:b/>
          <w:sz w:val="28"/>
          <w:szCs w:val="36"/>
        </w:rPr>
      </w:pPr>
    </w:p>
    <w:p w14:paraId="796EBDE9" w14:textId="7D23CC6F" w:rsidR="006C730C" w:rsidRDefault="006C730C" w:rsidP="00704E10">
      <w:pPr>
        <w:jc w:val="center"/>
        <w:rPr>
          <w:b/>
          <w:color w:val="4F81BD" w:themeColor="accent1"/>
          <w:sz w:val="56"/>
          <w:szCs w:val="36"/>
        </w:rPr>
      </w:pPr>
    </w:p>
    <w:p w14:paraId="6166B77B" w14:textId="629FD0D4" w:rsidR="00A24960" w:rsidRDefault="00A24960" w:rsidP="00704E10">
      <w:pPr>
        <w:jc w:val="center"/>
        <w:rPr>
          <w:b/>
          <w:color w:val="4F81BD" w:themeColor="accent1"/>
          <w:sz w:val="56"/>
          <w:szCs w:val="36"/>
        </w:rPr>
      </w:pPr>
    </w:p>
    <w:p w14:paraId="281B3D18" w14:textId="3074C468" w:rsidR="009C3FE6" w:rsidRDefault="009C3FE6" w:rsidP="00704E10">
      <w:pPr>
        <w:jc w:val="center"/>
        <w:rPr>
          <w:b/>
          <w:color w:val="4F81BD" w:themeColor="accent1"/>
          <w:sz w:val="56"/>
          <w:szCs w:val="36"/>
        </w:rPr>
      </w:pPr>
    </w:p>
    <w:p w14:paraId="22E5457B" w14:textId="4CF7EFCE" w:rsidR="00A24960" w:rsidRDefault="00A24960" w:rsidP="00704E10">
      <w:pPr>
        <w:jc w:val="center"/>
        <w:rPr>
          <w:b/>
          <w:color w:val="4F81BD" w:themeColor="accent1"/>
          <w:sz w:val="56"/>
          <w:szCs w:val="36"/>
        </w:rPr>
      </w:pPr>
    </w:p>
    <w:p w14:paraId="5EB7A274" w14:textId="570FD6FA" w:rsidR="00A24960" w:rsidRDefault="00A24960" w:rsidP="00704E10">
      <w:pPr>
        <w:jc w:val="center"/>
        <w:rPr>
          <w:b/>
          <w:color w:val="4F81BD" w:themeColor="accent1"/>
          <w:sz w:val="56"/>
          <w:szCs w:val="36"/>
        </w:rPr>
      </w:pPr>
    </w:p>
    <w:p w14:paraId="15B70F69" w14:textId="6A4EBECE" w:rsidR="00A24960" w:rsidRDefault="00A24960" w:rsidP="00704E10">
      <w:pPr>
        <w:jc w:val="center"/>
        <w:rPr>
          <w:b/>
          <w:color w:val="4F81BD" w:themeColor="accent1"/>
          <w:sz w:val="56"/>
          <w:szCs w:val="36"/>
        </w:rPr>
      </w:pPr>
    </w:p>
    <w:p w14:paraId="69FAE38A" w14:textId="4DF07B23" w:rsidR="00A24960" w:rsidRDefault="00A24960" w:rsidP="00704E10">
      <w:pPr>
        <w:jc w:val="center"/>
        <w:rPr>
          <w:b/>
          <w:color w:val="4F81BD" w:themeColor="accent1"/>
          <w:sz w:val="56"/>
          <w:szCs w:val="36"/>
        </w:rPr>
      </w:pPr>
    </w:p>
    <w:p w14:paraId="1DB0C263" w14:textId="19716E82" w:rsidR="00A24960" w:rsidRDefault="00A24960" w:rsidP="00704E10">
      <w:pPr>
        <w:jc w:val="center"/>
        <w:rPr>
          <w:b/>
          <w:color w:val="4F81BD" w:themeColor="accent1"/>
          <w:sz w:val="56"/>
          <w:szCs w:val="36"/>
        </w:rPr>
      </w:pPr>
    </w:p>
    <w:p w14:paraId="2FA94021" w14:textId="665BACCB" w:rsidR="005141B2" w:rsidRDefault="005141B2" w:rsidP="00704E10">
      <w:pPr>
        <w:jc w:val="center"/>
        <w:rPr>
          <w:b/>
          <w:color w:val="4F81BD" w:themeColor="accent1"/>
          <w:sz w:val="56"/>
          <w:szCs w:val="36"/>
        </w:rPr>
      </w:pPr>
    </w:p>
    <w:p w14:paraId="6600E7CC" w14:textId="77777777" w:rsidR="005141B2" w:rsidRDefault="005141B2" w:rsidP="00704E10">
      <w:pPr>
        <w:jc w:val="center"/>
        <w:rPr>
          <w:b/>
          <w:color w:val="4F81BD" w:themeColor="accent1"/>
          <w:sz w:val="56"/>
          <w:szCs w:val="36"/>
        </w:rPr>
      </w:pPr>
    </w:p>
    <w:p w14:paraId="1109C3B2" w14:textId="63E41946" w:rsidR="000A505E" w:rsidRDefault="000A505E" w:rsidP="000A505E">
      <w:pPr>
        <w:tabs>
          <w:tab w:val="left" w:pos="8100"/>
        </w:tabs>
        <w:rPr>
          <w:b/>
          <w:sz w:val="36"/>
          <w:szCs w:val="36"/>
        </w:rPr>
      </w:pPr>
      <w:r>
        <w:rPr>
          <w:b/>
          <w:sz w:val="36"/>
          <w:szCs w:val="36"/>
        </w:rPr>
        <w:tab/>
      </w:r>
    </w:p>
    <w:p w14:paraId="4CF67852" w14:textId="77777777" w:rsidR="009C3FE6" w:rsidRPr="009C3FE6" w:rsidRDefault="009C3FE6" w:rsidP="009C3FE6">
      <w:pPr>
        <w:jc w:val="center"/>
      </w:pPr>
      <w:r>
        <w:t>August 7, 2018</w:t>
      </w:r>
    </w:p>
    <w:p w14:paraId="7F5F1F82" w14:textId="77777777" w:rsidR="003A431C" w:rsidRDefault="003A431C" w:rsidP="000A505E">
      <w:pPr>
        <w:jc w:val="center"/>
        <w:rPr>
          <w:b/>
          <w:sz w:val="36"/>
          <w:szCs w:val="36"/>
        </w:rPr>
      </w:pPr>
    </w:p>
    <w:p w14:paraId="348982C4" w14:textId="77777777" w:rsidR="009C3FE6" w:rsidRDefault="003A431C">
      <w:pPr>
        <w:rPr>
          <w:b/>
          <w:sz w:val="36"/>
          <w:szCs w:val="36"/>
        </w:rPr>
      </w:pPr>
      <w:r>
        <w:rPr>
          <w:b/>
          <w:noProof/>
          <w:color w:val="4F81BD" w:themeColor="accent1"/>
          <w:sz w:val="56"/>
          <w:szCs w:val="36"/>
          <w:lang w:eastAsia="en-US"/>
        </w:rPr>
        <w:drawing>
          <wp:inline distT="0" distB="0" distL="0" distR="0" wp14:anchorId="03CD7482" wp14:editId="7BFB4224">
            <wp:extent cx="2672772" cy="1051090"/>
            <wp:effectExtent l="0" t="0" r="0" b="0"/>
            <wp:docPr id="4" name="Picture 4" descr="FHWA_horizontal_72dpi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HWA_horizontal_72dpi_10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7304" cy="1052872"/>
                    </a:xfrm>
                    <a:prstGeom prst="rect">
                      <a:avLst/>
                    </a:prstGeom>
                    <a:noFill/>
                    <a:ln>
                      <a:noFill/>
                    </a:ln>
                  </pic:spPr>
                </pic:pic>
              </a:graphicData>
            </a:graphic>
          </wp:inline>
        </w:drawing>
      </w:r>
    </w:p>
    <w:p w14:paraId="011CBB0D" w14:textId="77777777" w:rsidR="009C3FE6" w:rsidRDefault="009C3FE6">
      <w:pPr>
        <w:rPr>
          <w:b/>
          <w:sz w:val="36"/>
          <w:szCs w:val="36"/>
        </w:rPr>
      </w:pPr>
      <w:r>
        <w:rPr>
          <w:b/>
          <w:sz w:val="36"/>
          <w:szCs w:val="36"/>
        </w:rPr>
        <w:br w:type="page"/>
      </w:r>
    </w:p>
    <w:p w14:paraId="504CCFBA" w14:textId="14C71E44" w:rsidR="000A505E" w:rsidRDefault="000A505E" w:rsidP="000A505E">
      <w:pPr>
        <w:jc w:val="center"/>
        <w:rPr>
          <w:b/>
          <w:sz w:val="36"/>
          <w:szCs w:val="36"/>
        </w:rPr>
      </w:pPr>
    </w:p>
    <w:bookmarkStart w:id="1" w:name="_Toc517782222" w:displacedByCustomXml="next"/>
    <w:sdt>
      <w:sdtPr>
        <w:rPr>
          <w:rFonts w:asciiTheme="minorHAnsi" w:eastAsiaTheme="minorEastAsia" w:hAnsiTheme="minorHAnsi" w:cstheme="minorBidi"/>
          <w:color w:val="auto"/>
          <w:sz w:val="22"/>
          <w:szCs w:val="22"/>
          <w:lang w:eastAsia="zh-CN"/>
        </w:rPr>
        <w:id w:val="-3292873"/>
        <w:docPartObj>
          <w:docPartGallery w:val="Table of Contents"/>
          <w:docPartUnique/>
        </w:docPartObj>
      </w:sdtPr>
      <w:sdtEndPr>
        <w:rPr>
          <w:b/>
          <w:bCs/>
          <w:noProof/>
        </w:rPr>
      </w:sdtEndPr>
      <w:sdtContent>
        <w:p w14:paraId="683CA500" w14:textId="0DE326E1" w:rsidR="00767F1F" w:rsidRDefault="00767F1F">
          <w:pPr>
            <w:pStyle w:val="TOCHeading"/>
          </w:pPr>
          <w:r>
            <w:t>Table of Contents</w:t>
          </w:r>
        </w:p>
        <w:p w14:paraId="4F01F3C3" w14:textId="614DC31E" w:rsidR="005141B2" w:rsidRDefault="00767F1F">
          <w:pPr>
            <w:pStyle w:val="TOC2"/>
            <w:tabs>
              <w:tab w:val="right" w:leader="dot" w:pos="9350"/>
            </w:tabs>
            <w:rPr>
              <w:noProof/>
              <w:lang w:eastAsia="en-US"/>
            </w:rPr>
          </w:pPr>
          <w:r>
            <w:fldChar w:fldCharType="begin"/>
          </w:r>
          <w:r>
            <w:instrText xml:space="preserve"> TOC \o "1-3" \h \z \u </w:instrText>
          </w:r>
          <w:r>
            <w:fldChar w:fldCharType="separate"/>
          </w:r>
          <w:hyperlink w:anchor="_Toc521417164" w:history="1">
            <w:r w:rsidR="005141B2" w:rsidRPr="00587D95">
              <w:rPr>
                <w:rStyle w:val="Hyperlink"/>
                <w:noProof/>
              </w:rPr>
              <w:t>Introduction</w:t>
            </w:r>
            <w:r w:rsidR="005141B2">
              <w:rPr>
                <w:noProof/>
                <w:webHidden/>
              </w:rPr>
              <w:tab/>
            </w:r>
            <w:r w:rsidR="005141B2">
              <w:rPr>
                <w:noProof/>
                <w:webHidden/>
              </w:rPr>
              <w:fldChar w:fldCharType="begin"/>
            </w:r>
            <w:r w:rsidR="005141B2">
              <w:rPr>
                <w:noProof/>
                <w:webHidden/>
              </w:rPr>
              <w:instrText xml:space="preserve"> PAGEREF _Toc521417164 \h </w:instrText>
            </w:r>
            <w:r w:rsidR="005141B2">
              <w:rPr>
                <w:noProof/>
                <w:webHidden/>
              </w:rPr>
            </w:r>
            <w:r w:rsidR="005141B2">
              <w:rPr>
                <w:noProof/>
                <w:webHidden/>
              </w:rPr>
              <w:fldChar w:fldCharType="separate"/>
            </w:r>
            <w:r w:rsidR="005141B2">
              <w:rPr>
                <w:noProof/>
                <w:webHidden/>
              </w:rPr>
              <w:t>4</w:t>
            </w:r>
            <w:r w:rsidR="005141B2">
              <w:rPr>
                <w:noProof/>
                <w:webHidden/>
              </w:rPr>
              <w:fldChar w:fldCharType="end"/>
            </w:r>
          </w:hyperlink>
        </w:p>
        <w:p w14:paraId="18F15A0E" w14:textId="0428E586" w:rsidR="005141B2" w:rsidRDefault="00BD1D15">
          <w:pPr>
            <w:pStyle w:val="TOC2"/>
            <w:tabs>
              <w:tab w:val="right" w:leader="dot" w:pos="9350"/>
            </w:tabs>
            <w:rPr>
              <w:noProof/>
              <w:lang w:eastAsia="en-US"/>
            </w:rPr>
          </w:pPr>
          <w:hyperlink w:anchor="_Toc521417165" w:history="1">
            <w:r w:rsidR="005141B2" w:rsidRPr="00587D95">
              <w:rPr>
                <w:rStyle w:val="Hyperlink"/>
                <w:noProof/>
              </w:rPr>
              <w:t>PIDP Home Page</w:t>
            </w:r>
            <w:r w:rsidR="005141B2">
              <w:rPr>
                <w:noProof/>
                <w:webHidden/>
              </w:rPr>
              <w:tab/>
            </w:r>
            <w:r w:rsidR="005141B2">
              <w:rPr>
                <w:noProof/>
                <w:webHidden/>
              </w:rPr>
              <w:fldChar w:fldCharType="begin"/>
            </w:r>
            <w:r w:rsidR="005141B2">
              <w:rPr>
                <w:noProof/>
                <w:webHidden/>
              </w:rPr>
              <w:instrText xml:space="preserve"> PAGEREF _Toc521417165 \h </w:instrText>
            </w:r>
            <w:r w:rsidR="005141B2">
              <w:rPr>
                <w:noProof/>
                <w:webHidden/>
              </w:rPr>
            </w:r>
            <w:r w:rsidR="005141B2">
              <w:rPr>
                <w:noProof/>
                <w:webHidden/>
              </w:rPr>
              <w:fldChar w:fldCharType="separate"/>
            </w:r>
            <w:r w:rsidR="005141B2">
              <w:rPr>
                <w:noProof/>
                <w:webHidden/>
              </w:rPr>
              <w:t>5</w:t>
            </w:r>
            <w:r w:rsidR="005141B2">
              <w:rPr>
                <w:noProof/>
                <w:webHidden/>
              </w:rPr>
              <w:fldChar w:fldCharType="end"/>
            </w:r>
          </w:hyperlink>
        </w:p>
        <w:p w14:paraId="7E18993C" w14:textId="0AB7DAAB" w:rsidR="005141B2" w:rsidRDefault="00BD1D15">
          <w:pPr>
            <w:pStyle w:val="TOC2"/>
            <w:tabs>
              <w:tab w:val="right" w:leader="dot" w:pos="9350"/>
            </w:tabs>
            <w:rPr>
              <w:noProof/>
              <w:lang w:eastAsia="en-US"/>
            </w:rPr>
          </w:pPr>
          <w:hyperlink w:anchor="_Toc521417166" w:history="1">
            <w:r w:rsidR="005141B2" w:rsidRPr="00587D95">
              <w:rPr>
                <w:rStyle w:val="Hyperlink"/>
                <w:noProof/>
              </w:rPr>
              <w:t>Pop-Up Box for Initiating the Baseline Performance Period Report</w:t>
            </w:r>
            <w:r w:rsidR="005141B2">
              <w:rPr>
                <w:noProof/>
                <w:webHidden/>
              </w:rPr>
              <w:tab/>
            </w:r>
            <w:r w:rsidR="005141B2">
              <w:rPr>
                <w:noProof/>
                <w:webHidden/>
              </w:rPr>
              <w:fldChar w:fldCharType="begin"/>
            </w:r>
            <w:r w:rsidR="005141B2">
              <w:rPr>
                <w:noProof/>
                <w:webHidden/>
              </w:rPr>
              <w:instrText xml:space="preserve"> PAGEREF _Toc521417166 \h </w:instrText>
            </w:r>
            <w:r w:rsidR="005141B2">
              <w:rPr>
                <w:noProof/>
                <w:webHidden/>
              </w:rPr>
            </w:r>
            <w:r w:rsidR="005141B2">
              <w:rPr>
                <w:noProof/>
                <w:webHidden/>
              </w:rPr>
              <w:fldChar w:fldCharType="separate"/>
            </w:r>
            <w:r w:rsidR="005141B2">
              <w:rPr>
                <w:noProof/>
                <w:webHidden/>
              </w:rPr>
              <w:t>6</w:t>
            </w:r>
            <w:r w:rsidR="005141B2">
              <w:rPr>
                <w:noProof/>
                <w:webHidden/>
              </w:rPr>
              <w:fldChar w:fldCharType="end"/>
            </w:r>
          </w:hyperlink>
        </w:p>
        <w:p w14:paraId="10BB7DF3" w14:textId="2D63346D" w:rsidR="005141B2" w:rsidRDefault="00BD1D15">
          <w:pPr>
            <w:pStyle w:val="TOC2"/>
            <w:tabs>
              <w:tab w:val="right" w:leader="dot" w:pos="9350"/>
            </w:tabs>
            <w:rPr>
              <w:noProof/>
              <w:lang w:eastAsia="en-US"/>
            </w:rPr>
          </w:pPr>
          <w:hyperlink w:anchor="_Toc521417167" w:history="1">
            <w:r w:rsidR="005141B2" w:rsidRPr="00587D95">
              <w:rPr>
                <w:rStyle w:val="Hyperlink"/>
                <w:noProof/>
              </w:rPr>
              <w:t>Overview Tab</w:t>
            </w:r>
            <w:r w:rsidR="005141B2">
              <w:rPr>
                <w:noProof/>
                <w:webHidden/>
              </w:rPr>
              <w:tab/>
            </w:r>
            <w:r w:rsidR="005141B2">
              <w:rPr>
                <w:noProof/>
                <w:webHidden/>
              </w:rPr>
              <w:fldChar w:fldCharType="begin"/>
            </w:r>
            <w:r w:rsidR="005141B2">
              <w:rPr>
                <w:noProof/>
                <w:webHidden/>
              </w:rPr>
              <w:instrText xml:space="preserve"> PAGEREF _Toc521417167 \h </w:instrText>
            </w:r>
            <w:r w:rsidR="005141B2">
              <w:rPr>
                <w:noProof/>
                <w:webHidden/>
              </w:rPr>
            </w:r>
            <w:r w:rsidR="005141B2">
              <w:rPr>
                <w:noProof/>
                <w:webHidden/>
              </w:rPr>
              <w:fldChar w:fldCharType="separate"/>
            </w:r>
            <w:r w:rsidR="005141B2">
              <w:rPr>
                <w:noProof/>
                <w:webHidden/>
              </w:rPr>
              <w:t>7</w:t>
            </w:r>
            <w:r w:rsidR="005141B2">
              <w:rPr>
                <w:noProof/>
                <w:webHidden/>
              </w:rPr>
              <w:fldChar w:fldCharType="end"/>
            </w:r>
          </w:hyperlink>
        </w:p>
        <w:p w14:paraId="03DB7D2B" w14:textId="3F0D1743" w:rsidR="005141B2" w:rsidRDefault="00BD1D15">
          <w:pPr>
            <w:pStyle w:val="TOC2"/>
            <w:tabs>
              <w:tab w:val="right" w:leader="dot" w:pos="9350"/>
            </w:tabs>
            <w:rPr>
              <w:noProof/>
              <w:lang w:eastAsia="en-US"/>
            </w:rPr>
          </w:pPr>
          <w:hyperlink w:anchor="_Toc521417168" w:history="1">
            <w:r w:rsidR="005141B2" w:rsidRPr="00587D95">
              <w:rPr>
                <w:rStyle w:val="Hyperlink"/>
                <w:noProof/>
              </w:rPr>
              <w:t>Attachment Tab</w:t>
            </w:r>
            <w:r w:rsidR="005141B2">
              <w:rPr>
                <w:noProof/>
                <w:webHidden/>
              </w:rPr>
              <w:tab/>
            </w:r>
            <w:r w:rsidR="005141B2">
              <w:rPr>
                <w:noProof/>
                <w:webHidden/>
              </w:rPr>
              <w:fldChar w:fldCharType="begin"/>
            </w:r>
            <w:r w:rsidR="005141B2">
              <w:rPr>
                <w:noProof/>
                <w:webHidden/>
              </w:rPr>
              <w:instrText xml:space="preserve"> PAGEREF _Toc521417168 \h </w:instrText>
            </w:r>
            <w:r w:rsidR="005141B2">
              <w:rPr>
                <w:noProof/>
                <w:webHidden/>
              </w:rPr>
            </w:r>
            <w:r w:rsidR="005141B2">
              <w:rPr>
                <w:noProof/>
                <w:webHidden/>
              </w:rPr>
              <w:fldChar w:fldCharType="separate"/>
            </w:r>
            <w:r w:rsidR="005141B2">
              <w:rPr>
                <w:noProof/>
                <w:webHidden/>
              </w:rPr>
              <w:t>7</w:t>
            </w:r>
            <w:r w:rsidR="005141B2">
              <w:rPr>
                <w:noProof/>
                <w:webHidden/>
              </w:rPr>
              <w:fldChar w:fldCharType="end"/>
            </w:r>
          </w:hyperlink>
        </w:p>
        <w:p w14:paraId="165D7C57" w14:textId="507C5833" w:rsidR="005141B2" w:rsidRDefault="00BD1D15">
          <w:pPr>
            <w:pStyle w:val="TOC2"/>
            <w:tabs>
              <w:tab w:val="right" w:leader="dot" w:pos="9350"/>
            </w:tabs>
            <w:rPr>
              <w:noProof/>
              <w:lang w:eastAsia="en-US"/>
            </w:rPr>
          </w:pPr>
          <w:hyperlink w:anchor="_Toc521417169" w:history="1">
            <w:r w:rsidR="005141B2" w:rsidRPr="00587D95">
              <w:rPr>
                <w:rStyle w:val="Hyperlink"/>
                <w:noProof/>
              </w:rPr>
              <w:t>Pavement Tab - National Performance Management Measures for Assessing Pavement Condition (23 CFR 490.307)</w:t>
            </w:r>
            <w:r w:rsidR="005141B2">
              <w:rPr>
                <w:noProof/>
                <w:webHidden/>
              </w:rPr>
              <w:tab/>
            </w:r>
            <w:r w:rsidR="005141B2">
              <w:rPr>
                <w:noProof/>
                <w:webHidden/>
              </w:rPr>
              <w:fldChar w:fldCharType="begin"/>
            </w:r>
            <w:r w:rsidR="005141B2">
              <w:rPr>
                <w:noProof/>
                <w:webHidden/>
              </w:rPr>
              <w:instrText xml:space="preserve"> PAGEREF _Toc521417169 \h </w:instrText>
            </w:r>
            <w:r w:rsidR="005141B2">
              <w:rPr>
                <w:noProof/>
                <w:webHidden/>
              </w:rPr>
            </w:r>
            <w:r w:rsidR="005141B2">
              <w:rPr>
                <w:noProof/>
                <w:webHidden/>
              </w:rPr>
              <w:fldChar w:fldCharType="separate"/>
            </w:r>
            <w:r w:rsidR="005141B2">
              <w:rPr>
                <w:noProof/>
                <w:webHidden/>
              </w:rPr>
              <w:t>8</w:t>
            </w:r>
            <w:r w:rsidR="005141B2">
              <w:rPr>
                <w:noProof/>
                <w:webHidden/>
              </w:rPr>
              <w:fldChar w:fldCharType="end"/>
            </w:r>
          </w:hyperlink>
        </w:p>
        <w:p w14:paraId="1B77E568" w14:textId="0CBCF14C" w:rsidR="005141B2" w:rsidRDefault="00BD1D15">
          <w:pPr>
            <w:pStyle w:val="TOC2"/>
            <w:tabs>
              <w:tab w:val="right" w:leader="dot" w:pos="9350"/>
            </w:tabs>
            <w:rPr>
              <w:noProof/>
              <w:lang w:eastAsia="en-US"/>
            </w:rPr>
          </w:pPr>
          <w:hyperlink w:anchor="_Toc521417170" w:history="1">
            <w:r w:rsidR="005141B2" w:rsidRPr="00587D95">
              <w:rPr>
                <w:rStyle w:val="Hyperlink"/>
                <w:noProof/>
              </w:rPr>
              <w:t>Bridge Tab - National Performance Management Measures for Assessing Bridge Condition (23 CFR 490.407)</w:t>
            </w:r>
            <w:r w:rsidR="005141B2">
              <w:rPr>
                <w:noProof/>
                <w:webHidden/>
              </w:rPr>
              <w:tab/>
            </w:r>
            <w:r w:rsidR="005141B2">
              <w:rPr>
                <w:noProof/>
                <w:webHidden/>
              </w:rPr>
              <w:fldChar w:fldCharType="begin"/>
            </w:r>
            <w:r w:rsidR="005141B2">
              <w:rPr>
                <w:noProof/>
                <w:webHidden/>
              </w:rPr>
              <w:instrText xml:space="preserve"> PAGEREF _Toc521417170 \h </w:instrText>
            </w:r>
            <w:r w:rsidR="005141B2">
              <w:rPr>
                <w:noProof/>
                <w:webHidden/>
              </w:rPr>
            </w:r>
            <w:r w:rsidR="005141B2">
              <w:rPr>
                <w:noProof/>
                <w:webHidden/>
              </w:rPr>
              <w:fldChar w:fldCharType="separate"/>
            </w:r>
            <w:r w:rsidR="005141B2">
              <w:rPr>
                <w:noProof/>
                <w:webHidden/>
              </w:rPr>
              <w:t>14</w:t>
            </w:r>
            <w:r w:rsidR="005141B2">
              <w:rPr>
                <w:noProof/>
                <w:webHidden/>
              </w:rPr>
              <w:fldChar w:fldCharType="end"/>
            </w:r>
          </w:hyperlink>
        </w:p>
        <w:p w14:paraId="61A88B6A" w14:textId="5EC43F8F" w:rsidR="005141B2" w:rsidRDefault="00BD1D15">
          <w:pPr>
            <w:pStyle w:val="TOC2"/>
            <w:tabs>
              <w:tab w:val="right" w:leader="dot" w:pos="9350"/>
            </w:tabs>
            <w:rPr>
              <w:noProof/>
              <w:lang w:eastAsia="en-US"/>
            </w:rPr>
          </w:pPr>
          <w:hyperlink w:anchor="_Toc521417171" w:history="1">
            <w:r w:rsidR="005141B2" w:rsidRPr="00587D95">
              <w:rPr>
                <w:rStyle w:val="Hyperlink"/>
                <w:noProof/>
                <w:lang w:val="en"/>
              </w:rPr>
              <w:t>Reliability Tab –  National Performance Management Measures To Assess Performance of the National Highway System</w:t>
            </w:r>
            <w:r w:rsidR="005141B2" w:rsidRPr="00587D95">
              <w:rPr>
                <w:rStyle w:val="Hyperlink"/>
                <w:noProof/>
              </w:rPr>
              <w:t xml:space="preserve"> (23 CFR 490.507 (a))</w:t>
            </w:r>
            <w:r w:rsidR="005141B2">
              <w:rPr>
                <w:noProof/>
                <w:webHidden/>
              </w:rPr>
              <w:tab/>
            </w:r>
            <w:r w:rsidR="005141B2">
              <w:rPr>
                <w:noProof/>
                <w:webHidden/>
              </w:rPr>
              <w:fldChar w:fldCharType="begin"/>
            </w:r>
            <w:r w:rsidR="005141B2">
              <w:rPr>
                <w:noProof/>
                <w:webHidden/>
              </w:rPr>
              <w:instrText xml:space="preserve"> PAGEREF _Toc521417171 \h </w:instrText>
            </w:r>
            <w:r w:rsidR="005141B2">
              <w:rPr>
                <w:noProof/>
                <w:webHidden/>
              </w:rPr>
            </w:r>
            <w:r w:rsidR="005141B2">
              <w:rPr>
                <w:noProof/>
                <w:webHidden/>
              </w:rPr>
              <w:fldChar w:fldCharType="separate"/>
            </w:r>
            <w:r w:rsidR="005141B2">
              <w:rPr>
                <w:noProof/>
                <w:webHidden/>
              </w:rPr>
              <w:t>18</w:t>
            </w:r>
            <w:r w:rsidR="005141B2">
              <w:rPr>
                <w:noProof/>
                <w:webHidden/>
              </w:rPr>
              <w:fldChar w:fldCharType="end"/>
            </w:r>
          </w:hyperlink>
        </w:p>
        <w:p w14:paraId="19F94A09" w14:textId="172662F6" w:rsidR="005141B2" w:rsidRDefault="00BD1D15">
          <w:pPr>
            <w:pStyle w:val="TOC2"/>
            <w:tabs>
              <w:tab w:val="right" w:leader="dot" w:pos="9350"/>
            </w:tabs>
            <w:rPr>
              <w:noProof/>
              <w:lang w:eastAsia="en-US"/>
            </w:rPr>
          </w:pPr>
          <w:hyperlink w:anchor="_Toc521417172" w:history="1">
            <w:r w:rsidR="005141B2" w:rsidRPr="00587D95">
              <w:rPr>
                <w:rStyle w:val="Hyperlink"/>
                <w:noProof/>
              </w:rPr>
              <w:t>Freight Tab - National Performance Management Measures to Assess Freight Movement on the Interstate System (23 CFR 490.607)</w:t>
            </w:r>
            <w:r w:rsidR="005141B2">
              <w:rPr>
                <w:noProof/>
                <w:webHidden/>
              </w:rPr>
              <w:tab/>
            </w:r>
            <w:r w:rsidR="005141B2">
              <w:rPr>
                <w:noProof/>
                <w:webHidden/>
              </w:rPr>
              <w:fldChar w:fldCharType="begin"/>
            </w:r>
            <w:r w:rsidR="005141B2">
              <w:rPr>
                <w:noProof/>
                <w:webHidden/>
              </w:rPr>
              <w:instrText xml:space="preserve"> PAGEREF _Toc521417172 \h </w:instrText>
            </w:r>
            <w:r w:rsidR="005141B2">
              <w:rPr>
                <w:noProof/>
                <w:webHidden/>
              </w:rPr>
            </w:r>
            <w:r w:rsidR="005141B2">
              <w:rPr>
                <w:noProof/>
                <w:webHidden/>
              </w:rPr>
              <w:fldChar w:fldCharType="separate"/>
            </w:r>
            <w:r w:rsidR="005141B2">
              <w:rPr>
                <w:noProof/>
                <w:webHidden/>
              </w:rPr>
              <w:t>22</w:t>
            </w:r>
            <w:r w:rsidR="005141B2">
              <w:rPr>
                <w:noProof/>
                <w:webHidden/>
              </w:rPr>
              <w:fldChar w:fldCharType="end"/>
            </w:r>
          </w:hyperlink>
        </w:p>
        <w:p w14:paraId="0B99FDA9" w14:textId="03B989B7" w:rsidR="005141B2" w:rsidRDefault="00BD1D15">
          <w:pPr>
            <w:pStyle w:val="TOC2"/>
            <w:tabs>
              <w:tab w:val="right" w:leader="dot" w:pos="9350"/>
            </w:tabs>
            <w:rPr>
              <w:noProof/>
              <w:lang w:eastAsia="en-US"/>
            </w:rPr>
          </w:pPr>
          <w:hyperlink w:anchor="_Toc521417173" w:history="1">
            <w:r w:rsidR="005141B2" w:rsidRPr="00587D95">
              <w:rPr>
                <w:rStyle w:val="Hyperlink"/>
                <w:noProof/>
              </w:rPr>
              <w:t>Peak Hour Excessive Delay (PHED) Tab - National Performance Management Measure for Assessing the Congestion Mitigation and Air Quality Improvement Program – Traffic Congestion (23 CFR 490.707)</w:t>
            </w:r>
            <w:r w:rsidR="005141B2">
              <w:rPr>
                <w:noProof/>
                <w:webHidden/>
              </w:rPr>
              <w:tab/>
            </w:r>
            <w:r w:rsidR="005141B2">
              <w:rPr>
                <w:noProof/>
                <w:webHidden/>
              </w:rPr>
              <w:fldChar w:fldCharType="begin"/>
            </w:r>
            <w:r w:rsidR="005141B2">
              <w:rPr>
                <w:noProof/>
                <w:webHidden/>
              </w:rPr>
              <w:instrText xml:space="preserve"> PAGEREF _Toc521417173 \h </w:instrText>
            </w:r>
            <w:r w:rsidR="005141B2">
              <w:rPr>
                <w:noProof/>
                <w:webHidden/>
              </w:rPr>
            </w:r>
            <w:r w:rsidR="005141B2">
              <w:rPr>
                <w:noProof/>
                <w:webHidden/>
              </w:rPr>
              <w:fldChar w:fldCharType="separate"/>
            </w:r>
            <w:r w:rsidR="005141B2">
              <w:rPr>
                <w:noProof/>
                <w:webHidden/>
              </w:rPr>
              <w:t>25</w:t>
            </w:r>
            <w:r w:rsidR="005141B2">
              <w:rPr>
                <w:noProof/>
                <w:webHidden/>
              </w:rPr>
              <w:fldChar w:fldCharType="end"/>
            </w:r>
          </w:hyperlink>
        </w:p>
        <w:p w14:paraId="2DA4ED53" w14:textId="54E2D8F2" w:rsidR="005141B2" w:rsidRDefault="00BD1D15">
          <w:pPr>
            <w:pStyle w:val="TOC2"/>
            <w:tabs>
              <w:tab w:val="right" w:leader="dot" w:pos="9350"/>
            </w:tabs>
            <w:rPr>
              <w:noProof/>
              <w:lang w:eastAsia="en-US"/>
            </w:rPr>
          </w:pPr>
          <w:hyperlink w:anchor="_Toc521417174" w:history="1">
            <w:r w:rsidR="005141B2" w:rsidRPr="00587D95">
              <w:rPr>
                <w:rStyle w:val="Hyperlink"/>
                <w:noProof/>
              </w:rPr>
              <w:t>Non-Single Occupancy Vehicle (Non-SOV) Tab - National Performance Management Measure for Assessing the Congestion Mitigation and Air Quality Improvement Program – Traffic Congestion (23 CFR 490.707)</w:t>
            </w:r>
            <w:r w:rsidR="005141B2">
              <w:rPr>
                <w:noProof/>
                <w:webHidden/>
              </w:rPr>
              <w:tab/>
            </w:r>
            <w:r w:rsidR="005141B2">
              <w:rPr>
                <w:noProof/>
                <w:webHidden/>
              </w:rPr>
              <w:fldChar w:fldCharType="begin"/>
            </w:r>
            <w:r w:rsidR="005141B2">
              <w:rPr>
                <w:noProof/>
                <w:webHidden/>
              </w:rPr>
              <w:instrText xml:space="preserve"> PAGEREF _Toc521417174 \h </w:instrText>
            </w:r>
            <w:r w:rsidR="005141B2">
              <w:rPr>
                <w:noProof/>
                <w:webHidden/>
              </w:rPr>
            </w:r>
            <w:r w:rsidR="005141B2">
              <w:rPr>
                <w:noProof/>
                <w:webHidden/>
              </w:rPr>
              <w:fldChar w:fldCharType="separate"/>
            </w:r>
            <w:r w:rsidR="005141B2">
              <w:rPr>
                <w:noProof/>
                <w:webHidden/>
              </w:rPr>
              <w:t>27</w:t>
            </w:r>
            <w:r w:rsidR="005141B2">
              <w:rPr>
                <w:noProof/>
                <w:webHidden/>
              </w:rPr>
              <w:fldChar w:fldCharType="end"/>
            </w:r>
          </w:hyperlink>
        </w:p>
        <w:p w14:paraId="2B315415" w14:textId="2EE41B5B" w:rsidR="005141B2" w:rsidRDefault="00BD1D15">
          <w:pPr>
            <w:pStyle w:val="TOC2"/>
            <w:tabs>
              <w:tab w:val="right" w:leader="dot" w:pos="9350"/>
            </w:tabs>
            <w:rPr>
              <w:noProof/>
              <w:lang w:eastAsia="en-US"/>
            </w:rPr>
          </w:pPr>
          <w:hyperlink w:anchor="_Toc521417175" w:history="1">
            <w:r w:rsidR="005141B2" w:rsidRPr="00587D95">
              <w:rPr>
                <w:rStyle w:val="Hyperlink"/>
                <w:noProof/>
              </w:rPr>
              <w:t>Emissions Tab- National Performance Management Measures for Assessing the Congestion Mitigation and Air Quality Improvement Program – On-Road Mobile Source Emissions (23 CFR 490.807)</w:t>
            </w:r>
            <w:r w:rsidR="005141B2">
              <w:rPr>
                <w:noProof/>
                <w:webHidden/>
              </w:rPr>
              <w:tab/>
            </w:r>
            <w:r w:rsidR="005141B2">
              <w:rPr>
                <w:noProof/>
                <w:webHidden/>
              </w:rPr>
              <w:fldChar w:fldCharType="begin"/>
            </w:r>
            <w:r w:rsidR="005141B2">
              <w:rPr>
                <w:noProof/>
                <w:webHidden/>
              </w:rPr>
              <w:instrText xml:space="preserve"> PAGEREF _Toc521417175 \h </w:instrText>
            </w:r>
            <w:r w:rsidR="005141B2">
              <w:rPr>
                <w:noProof/>
                <w:webHidden/>
              </w:rPr>
            </w:r>
            <w:r w:rsidR="005141B2">
              <w:rPr>
                <w:noProof/>
                <w:webHidden/>
              </w:rPr>
              <w:fldChar w:fldCharType="separate"/>
            </w:r>
            <w:r w:rsidR="005141B2">
              <w:rPr>
                <w:noProof/>
                <w:webHidden/>
              </w:rPr>
              <w:t>30</w:t>
            </w:r>
            <w:r w:rsidR="005141B2">
              <w:rPr>
                <w:noProof/>
                <w:webHidden/>
              </w:rPr>
              <w:fldChar w:fldCharType="end"/>
            </w:r>
          </w:hyperlink>
        </w:p>
        <w:p w14:paraId="7992D912" w14:textId="6A6D00B4" w:rsidR="00767F1F" w:rsidRDefault="00767F1F">
          <w:r>
            <w:rPr>
              <w:b/>
              <w:bCs/>
              <w:noProof/>
            </w:rPr>
            <w:fldChar w:fldCharType="end"/>
          </w:r>
        </w:p>
      </w:sdtContent>
    </w:sdt>
    <w:p w14:paraId="4D1AA760" w14:textId="77777777" w:rsidR="00767F1F" w:rsidRDefault="00767F1F">
      <w:pPr>
        <w:rPr>
          <w:rFonts w:eastAsiaTheme="majorEastAsia" w:cstheme="minorHAnsi"/>
          <w:b/>
          <w:color w:val="365F91" w:themeColor="accent1" w:themeShade="BF"/>
          <w:sz w:val="28"/>
        </w:rPr>
      </w:pPr>
      <w:r>
        <w:br w:type="page"/>
      </w:r>
    </w:p>
    <w:p w14:paraId="61B3EA97" w14:textId="30E144D7" w:rsidR="00E52872" w:rsidRPr="00E52872" w:rsidRDefault="00E439AF" w:rsidP="00767F1F">
      <w:pPr>
        <w:pStyle w:val="Heading2"/>
      </w:pPr>
      <w:bookmarkStart w:id="2" w:name="_Toc521417164"/>
      <w:r>
        <w:t>Introduction</w:t>
      </w:r>
      <w:bookmarkEnd w:id="2"/>
      <w:bookmarkEnd w:id="1"/>
    </w:p>
    <w:p w14:paraId="30F73C61" w14:textId="77777777" w:rsidR="00FE30D6" w:rsidRPr="007B6195" w:rsidRDefault="00FE30D6">
      <w:pPr>
        <w:rPr>
          <w:rFonts w:cstheme="minorHAnsi"/>
        </w:rPr>
      </w:pPr>
    </w:p>
    <w:p w14:paraId="60CB5C11" w14:textId="3CBB5A47" w:rsidR="00E21252" w:rsidRPr="00022568" w:rsidRDefault="003A431C" w:rsidP="00EF7D1C">
      <w:pPr>
        <w:rPr>
          <w:rFonts w:cstheme="minorHAnsi"/>
        </w:rPr>
      </w:pPr>
      <w:r>
        <w:t>This</w:t>
      </w:r>
      <w:r w:rsidR="007F12BA" w:rsidRPr="00EF7D1C">
        <w:t xml:space="preserve"> document </w:t>
      </w:r>
      <w:r w:rsidR="00E21252">
        <w:t xml:space="preserve">represents FHWA’s </w:t>
      </w:r>
      <w:r w:rsidR="007F12BA" w:rsidRPr="00EF7D1C">
        <w:t>web-based Performance Management Form</w:t>
      </w:r>
      <w:r w:rsidR="00E21252">
        <w:t xml:space="preserve"> (PMF)</w:t>
      </w:r>
      <w:r w:rsidR="00D53AB4">
        <w:t>, which will be open for use September 1, 2018</w:t>
      </w:r>
      <w:r w:rsidR="007F12BA" w:rsidRPr="00EF7D1C">
        <w:t>.</w:t>
      </w:r>
      <w:r w:rsidR="00E21252" w:rsidRPr="00E21252">
        <w:t xml:space="preserve"> </w:t>
      </w:r>
      <w:r w:rsidR="00E21252">
        <w:t xml:space="preserve">This document includes all the </w:t>
      </w:r>
      <w:r w:rsidR="00E21252" w:rsidRPr="00022568">
        <w:rPr>
          <w:rFonts w:cstheme="minorHAnsi"/>
        </w:rPr>
        <w:t>required contents for the 2018 Baseline Performance Period Report</w:t>
      </w:r>
      <w:r w:rsidR="001C0B6A">
        <w:rPr>
          <w:rFonts w:cstheme="minorHAnsi"/>
        </w:rPr>
        <w:t xml:space="preserve"> described in 23 CFR 490.107</w:t>
      </w:r>
      <w:r w:rsidR="00E21252" w:rsidRPr="00022568">
        <w:rPr>
          <w:rFonts w:cstheme="minorHAnsi"/>
        </w:rPr>
        <w:t xml:space="preserve">, and </w:t>
      </w:r>
      <w:r>
        <w:rPr>
          <w:rFonts w:cstheme="minorHAnsi"/>
        </w:rPr>
        <w:t>illustrates</w:t>
      </w:r>
      <w:r w:rsidR="00E21252" w:rsidRPr="00022568">
        <w:rPr>
          <w:rFonts w:cstheme="minorHAnsi"/>
        </w:rPr>
        <w:t xml:space="preserve"> the input options and general functionality of the web-based form.  After the 2018 submission season, </w:t>
      </w:r>
      <w:r w:rsidR="00D53AB4">
        <w:rPr>
          <w:rFonts w:cstheme="minorHAnsi"/>
        </w:rPr>
        <w:t xml:space="preserve">FHWA will update the PMF </w:t>
      </w:r>
      <w:r w:rsidR="00E21252" w:rsidRPr="00022568">
        <w:rPr>
          <w:rFonts w:cstheme="minorHAnsi"/>
        </w:rPr>
        <w:t xml:space="preserve">to accommodate </w:t>
      </w:r>
      <w:r w:rsidR="00D53AB4">
        <w:rPr>
          <w:rFonts w:cstheme="minorHAnsi"/>
        </w:rPr>
        <w:t xml:space="preserve">the requirements of the </w:t>
      </w:r>
      <w:r w:rsidR="00E21252" w:rsidRPr="00022568">
        <w:rPr>
          <w:rFonts w:cstheme="minorHAnsi"/>
        </w:rPr>
        <w:t>future State Biennial Performance Reports.</w:t>
      </w:r>
      <w:r w:rsidR="004641D0">
        <w:rPr>
          <w:rFonts w:cstheme="minorHAnsi"/>
        </w:rPr>
        <w:t xml:space="preserve"> The PMF will be open on September 1 each year that a </w:t>
      </w:r>
      <w:r w:rsidR="00FD731A">
        <w:rPr>
          <w:rFonts w:cstheme="minorHAnsi"/>
        </w:rPr>
        <w:t xml:space="preserve">State </w:t>
      </w:r>
      <w:r w:rsidR="004641D0">
        <w:rPr>
          <w:rFonts w:cstheme="minorHAnsi"/>
        </w:rPr>
        <w:t xml:space="preserve">Biennial </w:t>
      </w:r>
      <w:r w:rsidR="00FD731A">
        <w:t xml:space="preserve">Performance </w:t>
      </w:r>
      <w:r w:rsidR="004641D0">
        <w:rPr>
          <w:rFonts w:cstheme="minorHAnsi"/>
        </w:rPr>
        <w:t xml:space="preserve">Report is due. </w:t>
      </w:r>
    </w:p>
    <w:p w14:paraId="7FA8B0BE" w14:textId="77777777" w:rsidR="00E21252" w:rsidRPr="00022568" w:rsidRDefault="00E21252" w:rsidP="00EF7D1C">
      <w:pPr>
        <w:rPr>
          <w:rFonts w:cstheme="minorHAnsi"/>
        </w:rPr>
      </w:pPr>
    </w:p>
    <w:p w14:paraId="56EA2439" w14:textId="41D07F5C" w:rsidR="00022568" w:rsidRPr="00022568" w:rsidRDefault="00E21252" w:rsidP="00022568">
      <w:pPr>
        <w:rPr>
          <w:rFonts w:cstheme="minorHAnsi"/>
        </w:rPr>
      </w:pPr>
      <w:r w:rsidRPr="00022568">
        <w:rPr>
          <w:rFonts w:cstheme="minorHAnsi"/>
        </w:rPr>
        <w:t xml:space="preserve">The PMF </w:t>
      </w:r>
      <w:r w:rsidR="007F12BA" w:rsidRPr="00022568">
        <w:rPr>
          <w:rFonts w:cstheme="minorHAnsi"/>
        </w:rPr>
        <w:t>is a component of the Policy Information Data Portal</w:t>
      </w:r>
      <w:r w:rsidR="00D53AB4">
        <w:rPr>
          <w:rFonts w:cstheme="minorHAnsi"/>
        </w:rPr>
        <w:t xml:space="preserve"> (PIDP)</w:t>
      </w:r>
      <w:r w:rsidR="007F12BA" w:rsidRPr="00022568">
        <w:rPr>
          <w:rFonts w:cstheme="minorHAnsi"/>
        </w:rPr>
        <w:t>, which is an application of the FHWA User Profile and Access Control System</w:t>
      </w:r>
      <w:r w:rsidR="004641D0">
        <w:rPr>
          <w:rFonts w:cstheme="minorHAnsi"/>
        </w:rPr>
        <w:t xml:space="preserve"> (UPACS)</w:t>
      </w:r>
      <w:r w:rsidR="007F12BA" w:rsidRPr="00022568">
        <w:rPr>
          <w:rFonts w:cstheme="minorHAnsi"/>
        </w:rPr>
        <w:t xml:space="preserve">. </w:t>
      </w:r>
      <w:r w:rsidR="00C50094" w:rsidRPr="00022568">
        <w:rPr>
          <w:rFonts w:cstheme="minorHAnsi"/>
        </w:rPr>
        <w:t xml:space="preserve"> </w:t>
      </w:r>
      <w:r w:rsidR="00022568" w:rsidRPr="00022568">
        <w:rPr>
          <w:rFonts w:cstheme="minorHAnsi"/>
        </w:rPr>
        <w:t xml:space="preserve">UPACS and the PMF require the use of Internet Explorer 10 or Internet Explorer 11 web browsers.  </w:t>
      </w:r>
    </w:p>
    <w:p w14:paraId="161C87E0" w14:textId="77777777" w:rsidR="00C50094" w:rsidRPr="00022568" w:rsidRDefault="00C50094" w:rsidP="00C50094">
      <w:pPr>
        <w:rPr>
          <w:rFonts w:cstheme="minorHAnsi"/>
        </w:rPr>
      </w:pPr>
    </w:p>
    <w:p w14:paraId="6E225E5B" w14:textId="473DEF13" w:rsidR="00C50094" w:rsidRPr="00022568" w:rsidRDefault="00C50094" w:rsidP="00C50094">
      <w:pPr>
        <w:rPr>
          <w:rFonts w:cstheme="minorHAnsi"/>
        </w:rPr>
      </w:pPr>
      <w:r w:rsidRPr="00022568">
        <w:rPr>
          <w:rFonts w:cstheme="minorHAnsi"/>
        </w:rPr>
        <w:t>Access to the PMF requires an active UPACS account</w:t>
      </w:r>
      <w:r w:rsidR="00E4549E">
        <w:rPr>
          <w:rFonts w:cstheme="minorHAnsi"/>
        </w:rPr>
        <w:t xml:space="preserve">. </w:t>
      </w:r>
      <w:r w:rsidR="00022568" w:rsidRPr="00022568">
        <w:rPr>
          <w:rFonts w:cstheme="minorHAnsi"/>
        </w:rPr>
        <w:t>The instructions for requesting PMF access were sent to the Division</w:t>
      </w:r>
      <w:r w:rsidR="001C0B6A">
        <w:rPr>
          <w:rFonts w:cstheme="minorHAnsi"/>
        </w:rPr>
        <w:t>s’</w:t>
      </w:r>
      <w:r w:rsidR="00022568" w:rsidRPr="00022568">
        <w:rPr>
          <w:rFonts w:cstheme="minorHAnsi"/>
        </w:rPr>
        <w:t xml:space="preserve"> official mailboxes </w:t>
      </w:r>
      <w:r w:rsidR="003A431C">
        <w:rPr>
          <w:rFonts w:cstheme="minorHAnsi"/>
        </w:rPr>
        <w:t>April 6, 2018</w:t>
      </w:r>
      <w:r w:rsidR="00022568" w:rsidRPr="00022568">
        <w:rPr>
          <w:rFonts w:cstheme="minorHAnsi"/>
        </w:rPr>
        <w:t xml:space="preserve"> with the subject: </w:t>
      </w:r>
      <w:r w:rsidR="003B42D0">
        <w:rPr>
          <w:rFonts w:cstheme="minorHAnsi"/>
        </w:rPr>
        <w:t>“</w:t>
      </w:r>
      <w:r w:rsidR="00022568" w:rsidRPr="00022568">
        <w:rPr>
          <w:rFonts w:cstheme="minorHAnsi"/>
        </w:rPr>
        <w:t>ACTIONS Due by 5/1 and 6/30:  Division and State access to new Performance Management Form.</w:t>
      </w:r>
      <w:r w:rsidR="003B42D0">
        <w:rPr>
          <w:rFonts w:cstheme="minorHAnsi"/>
        </w:rPr>
        <w:t>”</w:t>
      </w:r>
      <w:r w:rsidR="00022568" w:rsidRPr="00022568">
        <w:rPr>
          <w:rFonts w:cstheme="minorHAnsi"/>
        </w:rPr>
        <w:t xml:space="preserve"> </w:t>
      </w:r>
    </w:p>
    <w:p w14:paraId="1ECE2B1B" w14:textId="77777777" w:rsidR="00C50094" w:rsidRDefault="00C50094" w:rsidP="00C50094"/>
    <w:p w14:paraId="57E3EF39" w14:textId="45B51026" w:rsidR="00E205ED" w:rsidRDefault="00A01CAB" w:rsidP="00E205ED">
      <w:pPr>
        <w:rPr>
          <w:rFonts w:cstheme="minorHAnsi"/>
        </w:rPr>
      </w:pPr>
      <w:r w:rsidRPr="007B6195">
        <w:rPr>
          <w:rFonts w:cstheme="minorHAnsi"/>
        </w:rPr>
        <w:t>The</w:t>
      </w:r>
      <w:r>
        <w:rPr>
          <w:rFonts w:cstheme="minorHAnsi"/>
        </w:rPr>
        <w:t xml:space="preserve"> PMF Portal</w:t>
      </w:r>
      <w:r w:rsidRPr="007B6195">
        <w:rPr>
          <w:rFonts w:cstheme="minorHAnsi"/>
        </w:rPr>
        <w:t xml:space="preserve"> has the following </w:t>
      </w:r>
      <w:r w:rsidR="00E4549E">
        <w:rPr>
          <w:rFonts w:cstheme="minorHAnsi"/>
        </w:rPr>
        <w:t>9</w:t>
      </w:r>
      <w:r w:rsidR="00E4549E" w:rsidRPr="007B6195">
        <w:rPr>
          <w:rFonts w:cstheme="minorHAnsi"/>
        </w:rPr>
        <w:t xml:space="preserve"> </w:t>
      </w:r>
      <w:r w:rsidRPr="007B6195">
        <w:rPr>
          <w:rFonts w:cstheme="minorHAnsi"/>
        </w:rPr>
        <w:t xml:space="preserve">tabs (worksheets). </w:t>
      </w:r>
      <w:r w:rsidR="00E205ED">
        <w:rPr>
          <w:rFonts w:cstheme="minorHAnsi"/>
        </w:rPr>
        <w:t xml:space="preserve"> The inputs for each tab are provided in this document.  Any input</w:t>
      </w:r>
      <w:r w:rsidR="001C0B6A">
        <w:rPr>
          <w:rFonts w:cstheme="minorHAnsi"/>
        </w:rPr>
        <w:t xml:space="preserve"> fields marked with an asterisk</w:t>
      </w:r>
      <w:r w:rsidR="00E205ED">
        <w:rPr>
          <w:rFonts w:cstheme="minorHAnsi"/>
        </w:rPr>
        <w:t xml:space="preserve"> (*) are required.  The form cannot be submitted without a value in these fields.  </w:t>
      </w:r>
    </w:p>
    <w:p w14:paraId="686577DE" w14:textId="50C5A66D" w:rsidR="00A01CAB" w:rsidRPr="007B6195" w:rsidRDefault="00A01CAB" w:rsidP="00A01CAB">
      <w:pPr>
        <w:rPr>
          <w:rFonts w:cstheme="minorHAnsi"/>
        </w:rPr>
      </w:pPr>
    </w:p>
    <w:p w14:paraId="7E46F1A7" w14:textId="77777777" w:rsidR="00A01CAB" w:rsidRPr="007B6195" w:rsidRDefault="00A01CAB" w:rsidP="00A01CAB">
      <w:pPr>
        <w:pStyle w:val="ListParagraph"/>
        <w:numPr>
          <w:ilvl w:val="0"/>
          <w:numId w:val="1"/>
        </w:numPr>
        <w:rPr>
          <w:rFonts w:cstheme="minorHAnsi"/>
        </w:rPr>
      </w:pPr>
      <w:r w:rsidRPr="007B6195">
        <w:rPr>
          <w:rFonts w:cstheme="minorHAnsi"/>
        </w:rPr>
        <w:t>Overview</w:t>
      </w:r>
    </w:p>
    <w:p w14:paraId="02B1A123" w14:textId="77777777" w:rsidR="00A01CAB" w:rsidRPr="007B6195" w:rsidRDefault="00A01CAB" w:rsidP="00A01CAB">
      <w:pPr>
        <w:pStyle w:val="ListParagraph"/>
        <w:numPr>
          <w:ilvl w:val="0"/>
          <w:numId w:val="1"/>
        </w:numPr>
        <w:rPr>
          <w:rFonts w:cstheme="minorHAnsi"/>
        </w:rPr>
      </w:pPr>
      <w:r w:rsidRPr="007B6195">
        <w:rPr>
          <w:rFonts w:cstheme="minorHAnsi"/>
        </w:rPr>
        <w:t>Attachment</w:t>
      </w:r>
    </w:p>
    <w:p w14:paraId="737F6CCA" w14:textId="77777777" w:rsidR="00A01CAB" w:rsidRPr="007B6195" w:rsidRDefault="00A01CAB" w:rsidP="00A01CAB">
      <w:pPr>
        <w:pStyle w:val="ListParagraph"/>
        <w:numPr>
          <w:ilvl w:val="0"/>
          <w:numId w:val="1"/>
        </w:numPr>
        <w:rPr>
          <w:rFonts w:cstheme="minorHAnsi"/>
        </w:rPr>
      </w:pPr>
      <w:r w:rsidRPr="007B6195">
        <w:rPr>
          <w:rFonts w:cstheme="minorHAnsi"/>
        </w:rPr>
        <w:t>Pavement (4 measures)</w:t>
      </w:r>
    </w:p>
    <w:p w14:paraId="7A7D809C" w14:textId="77777777" w:rsidR="00A01CAB" w:rsidRPr="007B6195" w:rsidRDefault="00A01CAB" w:rsidP="00A01CAB">
      <w:pPr>
        <w:pStyle w:val="ListParagraph"/>
        <w:numPr>
          <w:ilvl w:val="0"/>
          <w:numId w:val="1"/>
        </w:numPr>
        <w:rPr>
          <w:rFonts w:cstheme="minorHAnsi"/>
        </w:rPr>
      </w:pPr>
      <w:r w:rsidRPr="007B6195">
        <w:rPr>
          <w:rFonts w:cstheme="minorHAnsi"/>
        </w:rPr>
        <w:t>Bridge (2 measures</w:t>
      </w:r>
    </w:p>
    <w:p w14:paraId="3BBBE1EC" w14:textId="77777777" w:rsidR="00A01CAB" w:rsidRPr="007B6195" w:rsidRDefault="00A01CAB" w:rsidP="00A01CAB">
      <w:pPr>
        <w:pStyle w:val="ListParagraph"/>
        <w:numPr>
          <w:ilvl w:val="0"/>
          <w:numId w:val="1"/>
        </w:numPr>
        <w:rPr>
          <w:rFonts w:cstheme="minorHAnsi"/>
        </w:rPr>
      </w:pPr>
      <w:r w:rsidRPr="007B6195">
        <w:rPr>
          <w:rFonts w:cstheme="minorHAnsi"/>
        </w:rPr>
        <w:t>Reliability (2 measures)</w:t>
      </w:r>
    </w:p>
    <w:p w14:paraId="31D70150" w14:textId="77777777" w:rsidR="00A01CAB" w:rsidRPr="007B6195" w:rsidRDefault="00A01CAB" w:rsidP="00A01CAB">
      <w:pPr>
        <w:pStyle w:val="ListParagraph"/>
        <w:numPr>
          <w:ilvl w:val="0"/>
          <w:numId w:val="1"/>
        </w:numPr>
        <w:rPr>
          <w:rFonts w:cstheme="minorHAnsi"/>
        </w:rPr>
      </w:pPr>
      <w:r w:rsidRPr="007B6195">
        <w:rPr>
          <w:rFonts w:cstheme="minorHAnsi"/>
        </w:rPr>
        <w:t>Freight (1 measure)</w:t>
      </w:r>
    </w:p>
    <w:p w14:paraId="205A2717" w14:textId="77777777" w:rsidR="00A01CAB" w:rsidRPr="007B6195" w:rsidRDefault="00A01CAB" w:rsidP="00A01CAB">
      <w:pPr>
        <w:pStyle w:val="ListParagraph"/>
        <w:numPr>
          <w:ilvl w:val="0"/>
          <w:numId w:val="1"/>
        </w:numPr>
        <w:rPr>
          <w:rFonts w:cstheme="minorHAnsi"/>
        </w:rPr>
      </w:pPr>
      <w:r w:rsidRPr="007B6195">
        <w:rPr>
          <w:rFonts w:cstheme="minorHAnsi"/>
        </w:rPr>
        <w:t>PHED (1 measure, depending on CMAQ Applicability)</w:t>
      </w:r>
    </w:p>
    <w:p w14:paraId="3D9A6CB4" w14:textId="77777777" w:rsidR="00A01CAB" w:rsidRPr="007B6195" w:rsidRDefault="00A01CAB" w:rsidP="00A01CAB">
      <w:pPr>
        <w:pStyle w:val="ListParagraph"/>
        <w:numPr>
          <w:ilvl w:val="0"/>
          <w:numId w:val="1"/>
        </w:numPr>
        <w:rPr>
          <w:rFonts w:cstheme="minorHAnsi"/>
        </w:rPr>
      </w:pPr>
      <w:r w:rsidRPr="007B6195">
        <w:rPr>
          <w:rFonts w:cstheme="minorHAnsi"/>
        </w:rPr>
        <w:t>Non-SOV (1 measure, depending on CMAQ Applicability</w:t>
      </w:r>
    </w:p>
    <w:p w14:paraId="68491CF0" w14:textId="77777777" w:rsidR="00A01CAB" w:rsidRPr="007B6195" w:rsidRDefault="00A01CAB" w:rsidP="00A01CAB">
      <w:pPr>
        <w:pStyle w:val="ListParagraph"/>
        <w:numPr>
          <w:ilvl w:val="0"/>
          <w:numId w:val="1"/>
        </w:numPr>
        <w:rPr>
          <w:rFonts w:cstheme="minorHAnsi"/>
        </w:rPr>
      </w:pPr>
      <w:r w:rsidRPr="007B6195">
        <w:rPr>
          <w:rFonts w:cstheme="minorHAnsi"/>
        </w:rPr>
        <w:t>Emissions (1 measure, depending on CMAQ Applicability)</w:t>
      </w:r>
    </w:p>
    <w:p w14:paraId="473537DA" w14:textId="34D40D0A" w:rsidR="00E205ED" w:rsidRDefault="00E205ED" w:rsidP="00A01CAB">
      <w:pPr>
        <w:rPr>
          <w:rFonts w:cstheme="minorHAnsi"/>
        </w:rPr>
      </w:pPr>
    </w:p>
    <w:p w14:paraId="484C9D18" w14:textId="39EC1107" w:rsidR="00E205ED" w:rsidRDefault="00E205ED" w:rsidP="00A01CAB">
      <w:pPr>
        <w:rPr>
          <w:rFonts w:cstheme="minorHAnsi"/>
        </w:rPr>
      </w:pPr>
      <w:r>
        <w:rPr>
          <w:rFonts w:cstheme="minorHAnsi"/>
        </w:rPr>
        <w:t xml:space="preserve">FHWA is preparing </w:t>
      </w:r>
      <w:r w:rsidR="009A5CAE">
        <w:rPr>
          <w:rFonts w:cstheme="minorHAnsi"/>
        </w:rPr>
        <w:t>a</w:t>
      </w:r>
      <w:r w:rsidR="00175FF8">
        <w:rPr>
          <w:rFonts w:cstheme="minorHAnsi"/>
        </w:rPr>
        <w:t xml:space="preserve"> </w:t>
      </w:r>
      <w:r w:rsidR="009A5CAE">
        <w:rPr>
          <w:rFonts w:cstheme="minorHAnsi"/>
        </w:rPr>
        <w:t>U</w:t>
      </w:r>
      <w:r w:rsidR="00175FF8">
        <w:rPr>
          <w:rFonts w:cstheme="minorHAnsi"/>
        </w:rPr>
        <w:t xml:space="preserve">ser </w:t>
      </w:r>
      <w:r w:rsidR="009A5CAE">
        <w:rPr>
          <w:rFonts w:cstheme="minorHAnsi"/>
        </w:rPr>
        <w:t>G</w:t>
      </w:r>
      <w:r w:rsidR="00175FF8">
        <w:rPr>
          <w:rFonts w:cstheme="minorHAnsi"/>
        </w:rPr>
        <w:t>uide</w:t>
      </w:r>
      <w:r>
        <w:rPr>
          <w:rFonts w:cstheme="minorHAnsi"/>
        </w:rPr>
        <w:t xml:space="preserve"> on the mechanics of imputing data into the form, submitting or returning a form, and assigning user permission levels.  FHWA is also preparing a </w:t>
      </w:r>
      <w:r w:rsidR="009A5CAE">
        <w:rPr>
          <w:rFonts w:cstheme="minorHAnsi"/>
        </w:rPr>
        <w:t xml:space="preserve">Reporting </w:t>
      </w:r>
      <w:r w:rsidR="00175FF8">
        <w:rPr>
          <w:rFonts w:cstheme="minorHAnsi"/>
        </w:rPr>
        <w:t>Guide</w:t>
      </w:r>
      <w:r>
        <w:rPr>
          <w:rFonts w:cstheme="minorHAnsi"/>
        </w:rPr>
        <w:t xml:space="preserve"> that provides more detail on the inputs required, and the process that will be used to review and finalize the </w:t>
      </w:r>
      <w:r w:rsidR="009A5CAE">
        <w:rPr>
          <w:rFonts w:cstheme="minorHAnsi"/>
        </w:rPr>
        <w:t>PMF</w:t>
      </w:r>
      <w:r>
        <w:rPr>
          <w:rFonts w:cstheme="minorHAnsi"/>
        </w:rPr>
        <w:t xml:space="preserve">.  </w:t>
      </w:r>
    </w:p>
    <w:p w14:paraId="7AC8F52A" w14:textId="5C50AF64" w:rsidR="00CF059B" w:rsidRDefault="00CF059B" w:rsidP="00A01CAB">
      <w:pPr>
        <w:rPr>
          <w:rFonts w:cstheme="minorHAnsi"/>
        </w:rPr>
      </w:pPr>
    </w:p>
    <w:p w14:paraId="2686CFBF" w14:textId="063E3AC9" w:rsidR="00467B9D" w:rsidRPr="00C50094" w:rsidRDefault="00CF059B">
      <w:r w:rsidRPr="003B42D0">
        <w:rPr>
          <w:rFonts w:cstheme="minorHAnsi"/>
        </w:rPr>
        <w:t>Questions or comments regarding the PMF input fields in this document can be sent to</w:t>
      </w:r>
      <w:r>
        <w:rPr>
          <w:color w:val="1F497D"/>
        </w:rPr>
        <w:t xml:space="preserve"> </w:t>
      </w:r>
      <w:hyperlink r:id="rId14" w:history="1">
        <w:r>
          <w:rPr>
            <w:rStyle w:val="Hyperlink"/>
          </w:rPr>
          <w:t>alexis.kuklenski@dot.gov</w:t>
        </w:r>
      </w:hyperlink>
      <w:r>
        <w:rPr>
          <w:color w:val="1F497D"/>
        </w:rPr>
        <w:t xml:space="preserve">.  </w:t>
      </w:r>
      <w:r w:rsidRPr="003B42D0">
        <w:rPr>
          <w:rFonts w:cstheme="minorHAnsi"/>
        </w:rPr>
        <w:t>Questions or comments regarding TPM reporting can be sent to</w:t>
      </w:r>
      <w:r>
        <w:rPr>
          <w:color w:val="1F497D"/>
        </w:rPr>
        <w:t xml:space="preserve"> </w:t>
      </w:r>
      <w:hyperlink r:id="rId15" w:history="1">
        <w:r>
          <w:rPr>
            <w:rStyle w:val="Hyperlink"/>
          </w:rPr>
          <w:t>vicki.miller@dot.gov</w:t>
        </w:r>
      </w:hyperlink>
      <w:r>
        <w:rPr>
          <w:color w:val="1F497D"/>
        </w:rPr>
        <w:t>.</w:t>
      </w:r>
    </w:p>
    <w:p w14:paraId="1E612BEA" w14:textId="77777777" w:rsidR="006807C7" w:rsidRPr="00C50094" w:rsidRDefault="006807C7">
      <w:r w:rsidRPr="00C50094">
        <w:br w:type="page"/>
      </w:r>
    </w:p>
    <w:p w14:paraId="7DBE3819" w14:textId="28060E72" w:rsidR="00FE30D6" w:rsidRPr="007B6195" w:rsidRDefault="00E439AF" w:rsidP="00334CE0">
      <w:pPr>
        <w:pStyle w:val="Heading2"/>
      </w:pPr>
      <w:bookmarkStart w:id="3" w:name="_Toc517782223"/>
      <w:bookmarkStart w:id="4" w:name="_Toc521417165"/>
      <w:r>
        <w:t xml:space="preserve">PIDP </w:t>
      </w:r>
      <w:r w:rsidR="007F12BA" w:rsidRPr="007B6195">
        <w:t>Home Page</w:t>
      </w:r>
      <w:bookmarkEnd w:id="3"/>
      <w:bookmarkEnd w:id="4"/>
    </w:p>
    <w:p w14:paraId="057B0B86" w14:textId="77777777" w:rsidR="00FE30D6" w:rsidRPr="007B6195" w:rsidRDefault="007F12BA">
      <w:pPr>
        <w:rPr>
          <w:rFonts w:cstheme="minorHAnsi"/>
        </w:rPr>
      </w:pPr>
      <w:r w:rsidRPr="007B6195">
        <w:rPr>
          <w:rFonts w:cstheme="minorHAnsi"/>
        </w:rPr>
        <w:t>[After login, the Home Page will display the follow message]</w:t>
      </w:r>
    </w:p>
    <w:p w14:paraId="5C75D1A5" w14:textId="77777777" w:rsidR="00FE30D6" w:rsidRPr="007B6195" w:rsidRDefault="00FE30D6">
      <w:pPr>
        <w:rPr>
          <w:rFonts w:cstheme="minorHAnsi"/>
        </w:rPr>
      </w:pPr>
    </w:p>
    <w:p w14:paraId="2EF88919" w14:textId="77777777" w:rsidR="00FE30D6" w:rsidRPr="007B6195" w:rsidRDefault="007F12BA">
      <w:pPr>
        <w:rPr>
          <w:rFonts w:cstheme="minorHAnsi"/>
        </w:rPr>
      </w:pPr>
      <w:r w:rsidRPr="007B6195">
        <w:rPr>
          <w:rFonts w:cstheme="minorHAnsi"/>
        </w:rPr>
        <w:t xml:space="preserve">Welcome to the FHWA’s Policy Information Data Portal (PIDP)! </w:t>
      </w:r>
    </w:p>
    <w:p w14:paraId="0FB05BFA" w14:textId="77777777" w:rsidR="00FE30D6" w:rsidRPr="007B6195" w:rsidRDefault="00FE30D6">
      <w:pPr>
        <w:rPr>
          <w:rFonts w:cstheme="minorHAnsi"/>
        </w:rPr>
      </w:pPr>
    </w:p>
    <w:p w14:paraId="7BC53BC4" w14:textId="58B82267" w:rsidR="00FE30D6" w:rsidRDefault="003A431C">
      <w:pPr>
        <w:rPr>
          <w:rFonts w:cstheme="minorHAnsi"/>
        </w:rPr>
      </w:pPr>
      <w:r>
        <w:rPr>
          <w:rFonts w:cstheme="minorHAnsi"/>
        </w:rPr>
        <w:t>The Data Portal includes</w:t>
      </w:r>
      <w:r w:rsidR="007F12BA" w:rsidRPr="007B6195">
        <w:rPr>
          <w:rFonts w:cstheme="minorHAnsi"/>
        </w:rPr>
        <w:t>:</w:t>
      </w:r>
    </w:p>
    <w:p w14:paraId="504C030E" w14:textId="77777777" w:rsidR="00A01CAB" w:rsidRPr="007B6195" w:rsidRDefault="00A01CAB">
      <w:pPr>
        <w:rPr>
          <w:rFonts w:cstheme="minorHAnsi"/>
        </w:rPr>
      </w:pPr>
    </w:p>
    <w:p w14:paraId="5892C603" w14:textId="2C343D95" w:rsidR="00FE30D6" w:rsidRPr="0072036F" w:rsidRDefault="00BD1D15">
      <w:pPr>
        <w:numPr>
          <w:ilvl w:val="0"/>
          <w:numId w:val="5"/>
        </w:numPr>
        <w:rPr>
          <w:rFonts w:cstheme="minorHAnsi"/>
          <w:color w:val="000000" w:themeColor="text1"/>
        </w:rPr>
      </w:pPr>
      <w:hyperlink r:id="rId16" w:history="1">
        <w:r w:rsidR="007F12BA" w:rsidRPr="007B6195">
          <w:rPr>
            <w:rStyle w:val="Hyperlink"/>
            <w:rFonts w:cstheme="minorHAnsi"/>
          </w:rPr>
          <w:t>Performance Management Form (PMF)</w:t>
        </w:r>
      </w:hyperlink>
      <w:r w:rsidR="007F12BA" w:rsidRPr="007B6195">
        <w:rPr>
          <w:rFonts w:cstheme="minorHAnsi"/>
        </w:rPr>
        <w:t xml:space="preserve"> for Transportation Performance Management. Departments of Transportation (DOTs) from all States, including the District of Columbia and Puerto Rico, can input, edit, </w:t>
      </w:r>
      <w:r w:rsidR="007F12BA" w:rsidRPr="0072036F">
        <w:rPr>
          <w:rFonts w:cstheme="minorHAnsi"/>
          <w:color w:val="000000" w:themeColor="text1"/>
        </w:rPr>
        <w:t>and submit State Biennial Performance Report per 23 CFR</w:t>
      </w:r>
      <w:r w:rsidR="002A7701" w:rsidRPr="0072036F">
        <w:rPr>
          <w:rFonts w:cstheme="minorHAnsi"/>
          <w:color w:val="000000" w:themeColor="text1"/>
        </w:rPr>
        <w:t xml:space="preserve"> part</w:t>
      </w:r>
      <w:r w:rsidR="007F12BA" w:rsidRPr="0072036F">
        <w:rPr>
          <w:rFonts w:cstheme="minorHAnsi"/>
          <w:color w:val="000000" w:themeColor="text1"/>
        </w:rPr>
        <w:t xml:space="preserve"> 490 for the Federal Highway Administration’s review and </w:t>
      </w:r>
      <w:r w:rsidR="00E00797" w:rsidRPr="0072036F">
        <w:rPr>
          <w:rFonts w:cstheme="minorHAnsi"/>
          <w:color w:val="000000" w:themeColor="text1"/>
        </w:rPr>
        <w:t>acceptance</w:t>
      </w:r>
      <w:r w:rsidR="007F12BA" w:rsidRPr="0072036F">
        <w:rPr>
          <w:rFonts w:cstheme="minorHAnsi"/>
          <w:color w:val="000000" w:themeColor="text1"/>
        </w:rPr>
        <w:t>, including:</w:t>
      </w:r>
    </w:p>
    <w:p w14:paraId="11C34C04" w14:textId="77777777" w:rsidR="00FE30D6" w:rsidRPr="0072036F" w:rsidRDefault="007F12BA">
      <w:pPr>
        <w:numPr>
          <w:ilvl w:val="1"/>
          <w:numId w:val="5"/>
        </w:numPr>
        <w:rPr>
          <w:rFonts w:cstheme="minorHAnsi"/>
          <w:color w:val="000000" w:themeColor="text1"/>
        </w:rPr>
      </w:pPr>
      <w:r w:rsidRPr="0072036F">
        <w:rPr>
          <w:rFonts w:cstheme="minorHAnsi"/>
          <w:color w:val="000000" w:themeColor="text1"/>
        </w:rPr>
        <w:t>Baseline Performance Period Report,</w:t>
      </w:r>
    </w:p>
    <w:p w14:paraId="0C47F0A6" w14:textId="77777777" w:rsidR="00FE30D6" w:rsidRPr="0072036F" w:rsidRDefault="007F12BA">
      <w:pPr>
        <w:numPr>
          <w:ilvl w:val="1"/>
          <w:numId w:val="5"/>
        </w:numPr>
        <w:rPr>
          <w:rFonts w:cstheme="minorHAnsi"/>
          <w:color w:val="000000" w:themeColor="text1"/>
        </w:rPr>
      </w:pPr>
      <w:r w:rsidRPr="0072036F">
        <w:rPr>
          <w:rFonts w:cstheme="minorHAnsi"/>
          <w:color w:val="000000" w:themeColor="text1"/>
        </w:rPr>
        <w:t>Mid Performance Period Progress Report, and</w:t>
      </w:r>
    </w:p>
    <w:p w14:paraId="3EE7D6D0" w14:textId="77777777" w:rsidR="00FE30D6" w:rsidRPr="0072036F" w:rsidRDefault="007F12BA">
      <w:pPr>
        <w:numPr>
          <w:ilvl w:val="1"/>
          <w:numId w:val="5"/>
        </w:numPr>
        <w:rPr>
          <w:rFonts w:cstheme="minorHAnsi"/>
          <w:color w:val="000000" w:themeColor="text1"/>
        </w:rPr>
      </w:pPr>
      <w:r w:rsidRPr="0072036F">
        <w:rPr>
          <w:rFonts w:cstheme="minorHAnsi"/>
          <w:color w:val="000000" w:themeColor="text1"/>
        </w:rPr>
        <w:t>Full Performance Period Progress Report.</w:t>
      </w:r>
    </w:p>
    <w:p w14:paraId="5F28C07A" w14:textId="77777777" w:rsidR="00FE30D6" w:rsidRPr="0072036F" w:rsidRDefault="00FE30D6">
      <w:pPr>
        <w:rPr>
          <w:rFonts w:cstheme="minorHAnsi"/>
          <w:color w:val="000000" w:themeColor="text1"/>
        </w:rPr>
      </w:pPr>
    </w:p>
    <w:p w14:paraId="396CFD22" w14:textId="1BE2E47D" w:rsidR="00FE30D6" w:rsidRPr="0072036F" w:rsidRDefault="007F12BA">
      <w:pPr>
        <w:ind w:left="720"/>
        <w:rPr>
          <w:rFonts w:cstheme="minorHAnsi"/>
          <w:color w:val="000000" w:themeColor="text1"/>
        </w:rPr>
      </w:pPr>
      <w:r w:rsidRPr="0072036F">
        <w:rPr>
          <w:rFonts w:cstheme="minorHAnsi"/>
          <w:color w:val="000000" w:themeColor="text1"/>
        </w:rPr>
        <w:t>The purpose of this PMF is to meet the reporting requirements of 23 USC 150 and 23 CFR</w:t>
      </w:r>
      <w:r w:rsidR="002A7701" w:rsidRPr="0072036F">
        <w:rPr>
          <w:rFonts w:cstheme="minorHAnsi"/>
          <w:color w:val="000000" w:themeColor="text1"/>
        </w:rPr>
        <w:t xml:space="preserve"> part</w:t>
      </w:r>
      <w:r w:rsidRPr="0072036F">
        <w:rPr>
          <w:rFonts w:cstheme="minorHAnsi"/>
          <w:color w:val="000000" w:themeColor="text1"/>
        </w:rPr>
        <w:t xml:space="preserve"> 490. The PMF is the electronic template by which </w:t>
      </w:r>
      <w:r w:rsidR="00EF7D1C" w:rsidRPr="0072036F">
        <w:rPr>
          <w:rFonts w:cstheme="minorHAnsi"/>
          <w:color w:val="000000" w:themeColor="text1"/>
        </w:rPr>
        <w:t>S</w:t>
      </w:r>
      <w:r w:rsidRPr="0072036F">
        <w:rPr>
          <w:rFonts w:cstheme="minorHAnsi"/>
          <w:color w:val="000000" w:themeColor="text1"/>
        </w:rPr>
        <w:t>tates shall report biennial performance information</w:t>
      </w:r>
      <w:r w:rsidR="00774B93" w:rsidRPr="0072036F">
        <w:rPr>
          <w:rFonts w:cstheme="minorHAnsi"/>
          <w:color w:val="000000" w:themeColor="text1"/>
        </w:rPr>
        <w:t>.</w:t>
      </w:r>
      <w:r w:rsidRPr="0072036F">
        <w:rPr>
          <w:rFonts w:cstheme="minorHAnsi"/>
          <w:color w:val="000000" w:themeColor="text1"/>
        </w:rPr>
        <w:t xml:space="preserve"> [23 CFR 490.107 (a) (3); 23 CFR 490.107 (b)]  This reporting form supports the requirements in 23 CFR </w:t>
      </w:r>
      <w:r w:rsidR="000E437E" w:rsidRPr="0072036F">
        <w:rPr>
          <w:rFonts w:cstheme="minorHAnsi"/>
          <w:color w:val="000000" w:themeColor="text1"/>
        </w:rPr>
        <w:t xml:space="preserve">part </w:t>
      </w:r>
      <w:r w:rsidRPr="0072036F">
        <w:rPr>
          <w:rFonts w:cstheme="minorHAnsi"/>
          <w:color w:val="000000" w:themeColor="text1"/>
        </w:rPr>
        <w:t xml:space="preserve">490. It does not change any requirements or provide any guidance. </w:t>
      </w:r>
    </w:p>
    <w:p w14:paraId="2537E203" w14:textId="77777777" w:rsidR="00FE30D6" w:rsidRPr="0072036F" w:rsidRDefault="00FE30D6">
      <w:pPr>
        <w:rPr>
          <w:rFonts w:cstheme="minorHAnsi"/>
          <w:color w:val="000000" w:themeColor="text1"/>
        </w:rPr>
      </w:pPr>
    </w:p>
    <w:p w14:paraId="6BE64CB4" w14:textId="2394CE12" w:rsidR="00FE30D6" w:rsidRPr="0072036F" w:rsidRDefault="007F12BA">
      <w:pPr>
        <w:ind w:left="720"/>
        <w:rPr>
          <w:rFonts w:cstheme="minorHAnsi"/>
          <w:color w:val="000000" w:themeColor="text1"/>
        </w:rPr>
      </w:pPr>
      <w:r w:rsidRPr="0072036F">
        <w:rPr>
          <w:rFonts w:cstheme="minorHAnsi"/>
          <w:color w:val="000000" w:themeColor="text1"/>
        </w:rPr>
        <w:t xml:space="preserve">Data collection for this PMF is </w:t>
      </w:r>
      <w:r w:rsidR="001642EF" w:rsidRPr="0072036F">
        <w:rPr>
          <w:rFonts w:cstheme="minorHAnsi"/>
          <w:color w:val="000000" w:themeColor="text1"/>
        </w:rPr>
        <w:t>authorized by OMB Control N</w:t>
      </w:r>
      <w:r w:rsidRPr="0072036F">
        <w:rPr>
          <w:rFonts w:cstheme="minorHAnsi"/>
          <w:color w:val="000000" w:themeColor="text1"/>
        </w:rPr>
        <w:t>umbe</w:t>
      </w:r>
      <w:r w:rsidRPr="00A01CAB">
        <w:rPr>
          <w:rFonts w:cstheme="minorHAnsi"/>
          <w:color w:val="000000" w:themeColor="text1"/>
        </w:rPr>
        <w:t>r [</w:t>
      </w:r>
      <w:r w:rsidR="00335B8E" w:rsidRPr="00767F1F">
        <w:rPr>
          <w:rFonts w:cstheme="minorHAnsi"/>
          <w:color w:val="000000" w:themeColor="text1"/>
          <w:highlight w:val="yellow"/>
        </w:rPr>
        <w:t>insert value when available</w:t>
      </w:r>
      <w:r w:rsidRPr="00A01CAB">
        <w:rPr>
          <w:rFonts w:cstheme="minorHAnsi"/>
          <w:color w:val="000000" w:themeColor="text1"/>
        </w:rPr>
        <w:t>].</w:t>
      </w:r>
    </w:p>
    <w:p w14:paraId="7D197765" w14:textId="77777777" w:rsidR="00FE30D6" w:rsidRPr="0072036F" w:rsidRDefault="00FE30D6">
      <w:pPr>
        <w:rPr>
          <w:rFonts w:cstheme="minorHAnsi"/>
          <w:color w:val="000000" w:themeColor="text1"/>
        </w:rPr>
      </w:pPr>
    </w:p>
    <w:p w14:paraId="55064E02" w14:textId="091480A2" w:rsidR="00FE30D6" w:rsidRPr="007B6195" w:rsidRDefault="007F12BA">
      <w:pPr>
        <w:ind w:left="720"/>
        <w:rPr>
          <w:rFonts w:cstheme="minorHAnsi"/>
        </w:rPr>
      </w:pPr>
      <w:r w:rsidRPr="0072036F">
        <w:rPr>
          <w:rFonts w:cstheme="minorHAnsi"/>
          <w:color w:val="000000" w:themeColor="text1"/>
        </w:rPr>
        <w:t xml:space="preserve">The FHWA is in the process of creating </w:t>
      </w:r>
      <w:r w:rsidR="00055D76">
        <w:t>online State and national dashboards to</w:t>
      </w:r>
      <w:r w:rsidRPr="0072036F">
        <w:rPr>
          <w:rFonts w:cstheme="minorHAnsi"/>
          <w:color w:val="000000" w:themeColor="text1"/>
        </w:rPr>
        <w:t xml:space="preserve"> help communicate the national performance story and display State DOT performance. The </w:t>
      </w:r>
      <w:r w:rsidR="00055D76">
        <w:rPr>
          <w:rFonts w:cstheme="minorHAnsi"/>
          <w:color w:val="000000" w:themeColor="text1"/>
        </w:rPr>
        <w:t>State dashboard</w:t>
      </w:r>
      <w:r w:rsidRPr="0072036F">
        <w:rPr>
          <w:rFonts w:cstheme="minorHAnsi"/>
          <w:color w:val="000000" w:themeColor="text1"/>
        </w:rPr>
        <w:t xml:space="preserve"> will include States’ performance data, trends, targets, and</w:t>
      </w:r>
      <w:r w:rsidR="00CB6D07" w:rsidRPr="0072036F">
        <w:rPr>
          <w:rFonts w:cstheme="minorHAnsi"/>
          <w:color w:val="000000" w:themeColor="text1"/>
        </w:rPr>
        <w:t xml:space="preserve"> the</w:t>
      </w:r>
      <w:r w:rsidRPr="0072036F">
        <w:rPr>
          <w:rFonts w:cstheme="minorHAnsi"/>
          <w:color w:val="000000" w:themeColor="text1"/>
        </w:rPr>
        <w:t xml:space="preserve"> basis for the targets, and may include any additional information provide</w:t>
      </w:r>
      <w:r w:rsidR="00CB6D07" w:rsidRPr="0072036F">
        <w:rPr>
          <w:rFonts w:cstheme="minorHAnsi"/>
          <w:color w:val="000000" w:themeColor="text1"/>
        </w:rPr>
        <w:t>d</w:t>
      </w:r>
      <w:r w:rsidRPr="0072036F">
        <w:rPr>
          <w:rFonts w:cstheme="minorHAnsi"/>
          <w:color w:val="000000" w:themeColor="text1"/>
        </w:rPr>
        <w:t xml:space="preserve"> </w:t>
      </w:r>
      <w:r w:rsidR="00CB6D07" w:rsidRPr="0072036F">
        <w:rPr>
          <w:rFonts w:cstheme="minorHAnsi"/>
          <w:color w:val="000000" w:themeColor="text1"/>
        </w:rPr>
        <w:t>to FHWA to</w:t>
      </w:r>
      <w:r w:rsidRPr="0072036F">
        <w:rPr>
          <w:rFonts w:cstheme="minorHAnsi"/>
          <w:color w:val="000000" w:themeColor="text1"/>
        </w:rPr>
        <w:t xml:space="preserve"> help describe performance in </w:t>
      </w:r>
      <w:r w:rsidRPr="007B6195">
        <w:rPr>
          <w:rFonts w:cstheme="minorHAnsi"/>
        </w:rPr>
        <w:t xml:space="preserve">your state. </w:t>
      </w:r>
    </w:p>
    <w:p w14:paraId="6DEB875A" w14:textId="77777777" w:rsidR="00FE30D6" w:rsidRPr="007B6195" w:rsidRDefault="00FE30D6">
      <w:pPr>
        <w:rPr>
          <w:rFonts w:cstheme="minorHAnsi"/>
        </w:rPr>
      </w:pPr>
    </w:p>
    <w:p w14:paraId="7FB485B9" w14:textId="198A7CF9" w:rsidR="00FE30D6" w:rsidRPr="007B6195" w:rsidRDefault="00BD1D15">
      <w:pPr>
        <w:numPr>
          <w:ilvl w:val="0"/>
          <w:numId w:val="5"/>
        </w:numPr>
        <w:rPr>
          <w:rFonts w:cstheme="minorHAnsi"/>
        </w:rPr>
      </w:pPr>
      <w:hyperlink r:id="rId17" w:anchor="/availableformslist" w:history="1">
        <w:r w:rsidR="007F12BA" w:rsidRPr="007B6195">
          <w:rPr>
            <w:rStyle w:val="Hyperlink"/>
            <w:rFonts w:cstheme="minorHAnsi"/>
          </w:rPr>
          <w:t>Motor Fuel and Highway Finance (500 Series)</w:t>
        </w:r>
      </w:hyperlink>
      <w:r w:rsidR="007F12BA" w:rsidRPr="007B6195">
        <w:rPr>
          <w:rFonts w:cstheme="minorHAnsi"/>
        </w:rPr>
        <w:t xml:space="preserve"> Forms </w:t>
      </w:r>
      <w:r w:rsidR="00A01CAB">
        <w:rPr>
          <w:rFonts w:cstheme="minorHAnsi"/>
        </w:rPr>
        <w:t>[This is not part of the PMF form]</w:t>
      </w:r>
    </w:p>
    <w:p w14:paraId="478DCF72" w14:textId="41B4F50C" w:rsidR="00FE30D6" w:rsidRPr="00A01CAB" w:rsidRDefault="00BD1D15" w:rsidP="009A5CAE">
      <w:pPr>
        <w:numPr>
          <w:ilvl w:val="0"/>
          <w:numId w:val="5"/>
        </w:numPr>
        <w:rPr>
          <w:rFonts w:cstheme="minorHAnsi"/>
        </w:rPr>
      </w:pPr>
      <w:hyperlink r:id="rId18" w:anchor="/availableformslist" w:history="1">
        <w:r w:rsidR="007F12BA" w:rsidRPr="00A01CAB">
          <w:rPr>
            <w:rStyle w:val="Hyperlink"/>
            <w:rFonts w:cstheme="minorHAnsi"/>
          </w:rPr>
          <w:t>Toll Facility Forms</w:t>
        </w:r>
      </w:hyperlink>
      <w:r w:rsidR="007F12BA" w:rsidRPr="00A01CAB">
        <w:rPr>
          <w:rFonts w:cstheme="minorHAnsi"/>
        </w:rPr>
        <w:t xml:space="preserve"> </w:t>
      </w:r>
      <w:r w:rsidR="00A01CAB">
        <w:rPr>
          <w:rFonts w:cstheme="minorHAnsi"/>
        </w:rPr>
        <w:t xml:space="preserve"> [This is not part of the PMF form]</w:t>
      </w:r>
      <w:r w:rsidR="00A01CAB">
        <w:rPr>
          <w:rFonts w:cstheme="minorHAnsi"/>
        </w:rPr>
        <w:br/>
      </w:r>
    </w:p>
    <w:p w14:paraId="36F563F4" w14:textId="77777777" w:rsidR="00A01CAB" w:rsidRDefault="00A01CAB">
      <w:pPr>
        <w:rPr>
          <w:rFonts w:eastAsiaTheme="majorEastAsia" w:cstheme="minorHAnsi"/>
          <w:color w:val="365F91" w:themeColor="accent1" w:themeShade="BF"/>
        </w:rPr>
      </w:pPr>
      <w:r>
        <w:rPr>
          <w:rFonts w:cstheme="minorHAnsi"/>
        </w:rPr>
        <w:br w:type="page"/>
      </w:r>
    </w:p>
    <w:p w14:paraId="265C30DE" w14:textId="52D69AFA" w:rsidR="00FE30D6" w:rsidRDefault="00A01CAB" w:rsidP="00A01CAB">
      <w:pPr>
        <w:pStyle w:val="Heading2"/>
      </w:pPr>
      <w:bookmarkStart w:id="5" w:name="_Toc517782224"/>
      <w:bookmarkStart w:id="6" w:name="_Toc521417166"/>
      <w:r>
        <w:t xml:space="preserve">Pop-Up Box for </w:t>
      </w:r>
      <w:r w:rsidR="007F12BA" w:rsidRPr="007B6195">
        <w:t>Initiating the Baseline Performance Period Report</w:t>
      </w:r>
      <w:bookmarkEnd w:id="5"/>
      <w:bookmarkEnd w:id="6"/>
    </w:p>
    <w:p w14:paraId="0E043D31" w14:textId="77777777" w:rsidR="00A01CAB" w:rsidRPr="00A01CAB" w:rsidRDefault="00A01CAB" w:rsidP="00A01CAB"/>
    <w:p w14:paraId="4C971796" w14:textId="3CA42491" w:rsidR="00FE30D6" w:rsidRPr="007B6195" w:rsidRDefault="007F12BA">
      <w:pPr>
        <w:rPr>
          <w:rFonts w:cstheme="minorHAnsi"/>
        </w:rPr>
      </w:pPr>
      <w:r w:rsidRPr="007B6195">
        <w:rPr>
          <w:rFonts w:cstheme="minorHAnsi"/>
        </w:rPr>
        <w:t xml:space="preserve">[A user will be asked </w:t>
      </w:r>
      <w:r w:rsidR="00E205ED">
        <w:rPr>
          <w:rFonts w:cstheme="minorHAnsi"/>
        </w:rPr>
        <w:t>to select a State and a report y</w:t>
      </w:r>
      <w:r w:rsidRPr="007B6195">
        <w:rPr>
          <w:rFonts w:cstheme="minorHAnsi"/>
        </w:rPr>
        <w:t xml:space="preserve">ear. The user can only select the State(s) that </w:t>
      </w:r>
      <w:r w:rsidR="00E205ED">
        <w:rPr>
          <w:rFonts w:cstheme="minorHAnsi"/>
        </w:rPr>
        <w:t xml:space="preserve">have been assigned to </w:t>
      </w:r>
      <w:r w:rsidR="003A431C">
        <w:rPr>
          <w:rFonts w:cstheme="minorHAnsi"/>
        </w:rPr>
        <w:t>him or her</w:t>
      </w:r>
      <w:r w:rsidR="00E205ED">
        <w:rPr>
          <w:rFonts w:cstheme="minorHAnsi"/>
        </w:rPr>
        <w:t>.</w:t>
      </w:r>
      <w:r w:rsidRPr="007B6195">
        <w:rPr>
          <w:rFonts w:cstheme="minorHAnsi"/>
        </w:rPr>
        <w:t>]</w:t>
      </w:r>
    </w:p>
    <w:p w14:paraId="5B70C668" w14:textId="77777777" w:rsidR="00FE30D6" w:rsidRPr="007B6195" w:rsidRDefault="00FE30D6">
      <w:pPr>
        <w:rPr>
          <w:rFonts w:cstheme="minorHAnsi"/>
        </w:rPr>
      </w:pPr>
    </w:p>
    <w:tbl>
      <w:tblPr>
        <w:tblStyle w:val="TableGrid"/>
        <w:tblW w:w="0" w:type="auto"/>
        <w:tblLook w:val="04A0" w:firstRow="1" w:lastRow="0" w:firstColumn="1" w:lastColumn="0" w:noHBand="0" w:noVBand="1"/>
      </w:tblPr>
      <w:tblGrid>
        <w:gridCol w:w="4788"/>
        <w:gridCol w:w="4788"/>
      </w:tblGrid>
      <w:tr w:rsidR="00FE30D6" w:rsidRPr="007B6195" w14:paraId="1F3A8EB7" w14:textId="77777777">
        <w:tc>
          <w:tcPr>
            <w:tcW w:w="4788" w:type="dxa"/>
          </w:tcPr>
          <w:p w14:paraId="107879B9" w14:textId="77777777" w:rsidR="00FE30D6" w:rsidRPr="004A63B5" w:rsidRDefault="007F12BA">
            <w:pPr>
              <w:rPr>
                <w:rFonts w:cstheme="minorHAnsi"/>
                <w:color w:val="000000" w:themeColor="text1"/>
              </w:rPr>
            </w:pPr>
            <w:r w:rsidRPr="004A63B5">
              <w:rPr>
                <w:rFonts w:cstheme="minorHAnsi"/>
                <w:color w:val="000000" w:themeColor="text1"/>
              </w:rPr>
              <w:t>*Select the State for which this performance report is applicable.</w:t>
            </w:r>
          </w:p>
        </w:tc>
        <w:tc>
          <w:tcPr>
            <w:tcW w:w="4788" w:type="dxa"/>
          </w:tcPr>
          <w:p w14:paraId="78E25DEF" w14:textId="77777777" w:rsidR="00FE30D6" w:rsidRPr="007B6195" w:rsidRDefault="007F12BA">
            <w:pPr>
              <w:rPr>
                <w:rFonts w:cstheme="minorHAnsi"/>
              </w:rPr>
            </w:pPr>
            <w:r w:rsidRPr="007B6195">
              <w:rPr>
                <w:rFonts w:cstheme="minorHAnsi"/>
                <w:noProof/>
                <w:lang w:eastAsia="en-US"/>
              </w:rPr>
              <w:drawing>
                <wp:inline distT="0" distB="0" distL="0" distR="0" wp14:anchorId="3E727533" wp14:editId="4806F0FB">
                  <wp:extent cx="1254035" cy="3657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65031" cy="368967"/>
                          </a:xfrm>
                          <a:prstGeom prst="rect">
                            <a:avLst/>
                          </a:prstGeom>
                        </pic:spPr>
                      </pic:pic>
                    </a:graphicData>
                  </a:graphic>
                </wp:inline>
              </w:drawing>
            </w:r>
          </w:p>
        </w:tc>
      </w:tr>
      <w:tr w:rsidR="00FE30D6" w:rsidRPr="007B6195" w14:paraId="36A5D6B2" w14:textId="77777777">
        <w:tc>
          <w:tcPr>
            <w:tcW w:w="4788" w:type="dxa"/>
          </w:tcPr>
          <w:p w14:paraId="2481C3BF" w14:textId="77777777" w:rsidR="00FE30D6" w:rsidRPr="004A63B5" w:rsidRDefault="007F12BA">
            <w:pPr>
              <w:rPr>
                <w:rFonts w:cstheme="minorHAnsi"/>
                <w:color w:val="000000" w:themeColor="text1"/>
              </w:rPr>
            </w:pPr>
            <w:r w:rsidRPr="004A63B5">
              <w:rPr>
                <w:rFonts w:cstheme="minorHAnsi"/>
                <w:color w:val="000000" w:themeColor="text1"/>
              </w:rPr>
              <w:t>*Select the year of this performance report.</w:t>
            </w:r>
          </w:p>
          <w:p w14:paraId="213F31E2" w14:textId="3341B9F4" w:rsidR="00FE30D6" w:rsidRPr="004A63B5" w:rsidRDefault="00FE30D6">
            <w:pPr>
              <w:rPr>
                <w:rFonts w:cstheme="minorHAnsi"/>
                <w:strike/>
                <w:color w:val="000000" w:themeColor="text1"/>
              </w:rPr>
            </w:pPr>
          </w:p>
        </w:tc>
        <w:tc>
          <w:tcPr>
            <w:tcW w:w="4788" w:type="dxa"/>
          </w:tcPr>
          <w:p w14:paraId="1069671F" w14:textId="77777777" w:rsidR="00FE30D6" w:rsidRPr="007B6195" w:rsidRDefault="007F12BA">
            <w:pPr>
              <w:rPr>
                <w:rFonts w:cstheme="minorHAnsi"/>
              </w:rPr>
            </w:pPr>
            <w:r w:rsidRPr="007B6195">
              <w:rPr>
                <w:rFonts w:cstheme="minorHAnsi"/>
                <w:noProof/>
                <w:lang w:eastAsia="en-US"/>
              </w:rPr>
              <w:drawing>
                <wp:inline distT="0" distB="0" distL="0" distR="0" wp14:anchorId="4D57A3A6" wp14:editId="362E08AC">
                  <wp:extent cx="1254035" cy="3657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63101" cy="368404"/>
                          </a:xfrm>
                          <a:prstGeom prst="rect">
                            <a:avLst/>
                          </a:prstGeom>
                        </pic:spPr>
                      </pic:pic>
                    </a:graphicData>
                  </a:graphic>
                </wp:inline>
              </w:drawing>
            </w:r>
          </w:p>
        </w:tc>
      </w:tr>
      <w:tr w:rsidR="00FE30D6" w:rsidRPr="007B6195" w14:paraId="0A7EFF5C" w14:textId="77777777">
        <w:tc>
          <w:tcPr>
            <w:tcW w:w="4788" w:type="dxa"/>
          </w:tcPr>
          <w:p w14:paraId="132A3A9E" w14:textId="77777777" w:rsidR="00FE30D6" w:rsidRPr="007B6195" w:rsidRDefault="007F12BA">
            <w:pPr>
              <w:rPr>
                <w:rFonts w:cstheme="minorHAnsi"/>
              </w:rPr>
            </w:pPr>
            <w:r w:rsidRPr="007B6195">
              <w:rPr>
                <w:rFonts w:cstheme="minorHAnsi"/>
              </w:rPr>
              <w:t>Report Type</w:t>
            </w:r>
          </w:p>
          <w:p w14:paraId="56176B9B" w14:textId="1A3DDA0C" w:rsidR="00FE30D6" w:rsidRPr="007B6195" w:rsidRDefault="007F12BA">
            <w:pPr>
              <w:rPr>
                <w:rFonts w:cstheme="minorHAnsi"/>
              </w:rPr>
            </w:pPr>
            <w:r w:rsidRPr="007B6195">
              <w:rPr>
                <w:rFonts w:cstheme="minorHAnsi"/>
              </w:rPr>
              <w:t>The Baseline Performance Period Report (BPP) is used to report on current conditions and performance and to establish initial targets for the performance period. [</w:t>
            </w:r>
            <w:r w:rsidR="009E0C9F" w:rsidRPr="007B6195">
              <w:rPr>
                <w:rFonts w:cstheme="minorHAnsi"/>
              </w:rPr>
              <w:t xml:space="preserve">23 CFR </w:t>
            </w:r>
            <w:r w:rsidRPr="007B6195">
              <w:rPr>
                <w:rFonts w:cstheme="minorHAnsi"/>
              </w:rPr>
              <w:t xml:space="preserve">490.107(b)(1)] </w:t>
            </w:r>
          </w:p>
        </w:tc>
        <w:tc>
          <w:tcPr>
            <w:tcW w:w="4788" w:type="dxa"/>
          </w:tcPr>
          <w:p w14:paraId="5B87F997" w14:textId="6D3460D0" w:rsidR="00FE30D6" w:rsidRPr="007B6195" w:rsidRDefault="007F12BA">
            <w:pPr>
              <w:rPr>
                <w:rFonts w:cstheme="minorHAnsi"/>
              </w:rPr>
            </w:pPr>
            <w:r w:rsidRPr="007B6195">
              <w:rPr>
                <w:rFonts w:cstheme="minorHAnsi"/>
                <w:bCs/>
              </w:rPr>
              <w:t>BASELINE PERFORMANCE PERIOD REPORT (BPP)</w:t>
            </w:r>
            <w:r w:rsidR="004A63B5">
              <w:rPr>
                <w:rFonts w:cstheme="minorHAnsi"/>
                <w:bCs/>
              </w:rPr>
              <w:t xml:space="preserve"> [Prepopulated</w:t>
            </w:r>
            <w:r w:rsidR="00E205ED">
              <w:rPr>
                <w:rFonts w:cstheme="minorHAnsi"/>
                <w:bCs/>
              </w:rPr>
              <w:t xml:space="preserve"> based on initial selections</w:t>
            </w:r>
            <w:r w:rsidR="004A63B5">
              <w:rPr>
                <w:rFonts w:cstheme="minorHAnsi"/>
                <w:bCs/>
              </w:rPr>
              <w:t>]</w:t>
            </w:r>
          </w:p>
        </w:tc>
      </w:tr>
      <w:tr w:rsidR="00FE30D6" w:rsidRPr="007B6195" w14:paraId="3063F0E9" w14:textId="77777777">
        <w:tc>
          <w:tcPr>
            <w:tcW w:w="4788" w:type="dxa"/>
          </w:tcPr>
          <w:p w14:paraId="4517164F" w14:textId="77777777" w:rsidR="00FE30D6" w:rsidRPr="007B6195" w:rsidRDefault="007F12BA">
            <w:pPr>
              <w:rPr>
                <w:rFonts w:cstheme="minorHAnsi"/>
              </w:rPr>
            </w:pPr>
            <w:r w:rsidRPr="007B6195">
              <w:rPr>
                <w:rFonts w:cstheme="minorHAnsi"/>
              </w:rPr>
              <w:t>Performance Period</w:t>
            </w:r>
          </w:p>
          <w:p w14:paraId="21BF9CC8" w14:textId="0134ABC3" w:rsidR="00FE30D6" w:rsidRPr="007B6195" w:rsidRDefault="007F12BA">
            <w:pPr>
              <w:rPr>
                <w:rFonts w:cstheme="minorHAnsi"/>
              </w:rPr>
            </w:pPr>
            <w:r w:rsidRPr="007B6195">
              <w:rPr>
                <w:rFonts w:cstheme="minorHAnsi"/>
              </w:rPr>
              <w:t>The performance periods for the CMAQ emissions reduction measure is on a federal fiscal year basis and the performance periods for all other measures are on a calendar year basis</w:t>
            </w:r>
            <w:r w:rsidR="00774B93">
              <w:rPr>
                <w:rFonts w:cstheme="minorHAnsi"/>
              </w:rPr>
              <w:t>.</w:t>
            </w:r>
            <w:r w:rsidRPr="007B6195">
              <w:rPr>
                <w:rFonts w:cstheme="minorHAnsi"/>
              </w:rPr>
              <w:t xml:space="preserve"> [23 CFR 490.105(e)(4)(i)]  </w:t>
            </w:r>
          </w:p>
          <w:p w14:paraId="4EEE7474" w14:textId="77777777" w:rsidR="00FE30D6" w:rsidRPr="007B6195" w:rsidRDefault="00FE30D6">
            <w:pPr>
              <w:rPr>
                <w:rFonts w:cstheme="minorHAnsi"/>
              </w:rPr>
            </w:pPr>
          </w:p>
          <w:p w14:paraId="2CF67124" w14:textId="77777777" w:rsidR="00FE30D6" w:rsidRPr="007B6195" w:rsidRDefault="007F12BA">
            <w:pPr>
              <w:rPr>
                <w:rFonts w:cstheme="minorHAnsi"/>
              </w:rPr>
            </w:pPr>
            <w:r w:rsidRPr="007B6195">
              <w:rPr>
                <w:rFonts w:cstheme="minorHAnsi"/>
              </w:rPr>
              <w:t xml:space="preserve">The first full performance period is calendar years 2018-2021 and Federal Fiscal Years Oct. 1, 2017 through Sep. 31, 2021. </w:t>
            </w:r>
          </w:p>
        </w:tc>
        <w:tc>
          <w:tcPr>
            <w:tcW w:w="4788" w:type="dxa"/>
          </w:tcPr>
          <w:p w14:paraId="055F343E" w14:textId="446E09F5" w:rsidR="00FE30D6" w:rsidRPr="007B6195" w:rsidRDefault="007F12BA">
            <w:pPr>
              <w:rPr>
                <w:rFonts w:cstheme="minorHAnsi"/>
              </w:rPr>
            </w:pPr>
            <w:r w:rsidRPr="007B6195">
              <w:rPr>
                <w:rFonts w:cstheme="minorHAnsi"/>
                <w:bCs/>
                <w:color w:val="333333"/>
              </w:rPr>
              <w:t>2018-2021</w:t>
            </w:r>
            <w:r w:rsidR="004A63B5">
              <w:rPr>
                <w:rFonts w:cstheme="minorHAnsi"/>
                <w:bCs/>
                <w:color w:val="333333"/>
              </w:rPr>
              <w:t xml:space="preserve"> </w:t>
            </w:r>
            <w:r w:rsidR="004A63B5">
              <w:rPr>
                <w:rFonts w:cstheme="minorHAnsi"/>
                <w:bCs/>
              </w:rPr>
              <w:t>[Prepopulated</w:t>
            </w:r>
            <w:r w:rsidR="00E205ED">
              <w:rPr>
                <w:rFonts w:cstheme="minorHAnsi"/>
                <w:bCs/>
              </w:rPr>
              <w:t xml:space="preserve"> based on initial selections</w:t>
            </w:r>
            <w:r w:rsidR="004A63B5">
              <w:rPr>
                <w:rFonts w:cstheme="minorHAnsi"/>
                <w:bCs/>
              </w:rPr>
              <w:t>]</w:t>
            </w:r>
          </w:p>
        </w:tc>
      </w:tr>
      <w:tr w:rsidR="00FE30D6" w:rsidRPr="007B6195" w14:paraId="38D53B21" w14:textId="77777777">
        <w:tc>
          <w:tcPr>
            <w:tcW w:w="4788" w:type="dxa"/>
          </w:tcPr>
          <w:p w14:paraId="051DF1F1" w14:textId="77777777" w:rsidR="00FE30D6" w:rsidRPr="007B6195" w:rsidRDefault="007F12BA">
            <w:pPr>
              <w:rPr>
                <w:rFonts w:cstheme="minorHAnsi"/>
              </w:rPr>
            </w:pPr>
            <w:r w:rsidRPr="007B6195">
              <w:rPr>
                <w:rFonts w:cstheme="minorHAnsi"/>
              </w:rPr>
              <w:t>Performance Report Due Date</w:t>
            </w:r>
          </w:p>
          <w:p w14:paraId="68D74F1D" w14:textId="77777777" w:rsidR="00FE30D6" w:rsidRPr="007B6195" w:rsidRDefault="00FE30D6">
            <w:pPr>
              <w:rPr>
                <w:rFonts w:cstheme="minorHAnsi"/>
              </w:rPr>
            </w:pPr>
          </w:p>
        </w:tc>
        <w:tc>
          <w:tcPr>
            <w:tcW w:w="4788" w:type="dxa"/>
          </w:tcPr>
          <w:p w14:paraId="2702FDF4" w14:textId="1B3DEA63" w:rsidR="00FE30D6" w:rsidRPr="007B6195" w:rsidRDefault="007F12BA">
            <w:pPr>
              <w:rPr>
                <w:rFonts w:cstheme="minorHAnsi"/>
              </w:rPr>
            </w:pPr>
            <w:r w:rsidRPr="007B6195">
              <w:rPr>
                <w:rFonts w:cstheme="minorHAnsi"/>
                <w:bCs/>
                <w:color w:val="333333"/>
              </w:rPr>
              <w:t>10/01/2018</w:t>
            </w:r>
            <w:r w:rsidR="004A63B5">
              <w:rPr>
                <w:rFonts w:cstheme="minorHAnsi"/>
                <w:bCs/>
                <w:color w:val="333333"/>
              </w:rPr>
              <w:t xml:space="preserve"> </w:t>
            </w:r>
            <w:r w:rsidR="004A63B5">
              <w:rPr>
                <w:rFonts w:cstheme="minorHAnsi"/>
                <w:bCs/>
              </w:rPr>
              <w:t>[Prepopulated</w:t>
            </w:r>
            <w:r w:rsidR="00E205ED">
              <w:rPr>
                <w:rFonts w:cstheme="minorHAnsi"/>
                <w:bCs/>
              </w:rPr>
              <w:t xml:space="preserve"> based on initial selections</w:t>
            </w:r>
            <w:r w:rsidR="004A63B5">
              <w:rPr>
                <w:rFonts w:cstheme="minorHAnsi"/>
                <w:bCs/>
              </w:rPr>
              <w:t>]</w:t>
            </w:r>
          </w:p>
        </w:tc>
      </w:tr>
    </w:tbl>
    <w:p w14:paraId="674A3162" w14:textId="77777777" w:rsidR="00FE30D6" w:rsidRPr="007B6195" w:rsidRDefault="00FE30D6">
      <w:pPr>
        <w:rPr>
          <w:rFonts w:cstheme="minorHAnsi"/>
        </w:rPr>
      </w:pPr>
    </w:p>
    <w:p w14:paraId="245578FC" w14:textId="77777777" w:rsidR="00FE30D6" w:rsidRPr="007B6195" w:rsidRDefault="00FE30D6">
      <w:pPr>
        <w:rPr>
          <w:rFonts w:cstheme="minorHAnsi"/>
        </w:rPr>
      </w:pPr>
    </w:p>
    <w:p w14:paraId="0AAEC9E1" w14:textId="65534EFD" w:rsidR="00FE30D6" w:rsidRPr="007B6195" w:rsidRDefault="007F12BA">
      <w:pPr>
        <w:rPr>
          <w:rFonts w:cstheme="minorHAnsi"/>
        </w:rPr>
      </w:pPr>
      <w:r w:rsidRPr="007B6195">
        <w:rPr>
          <w:rFonts w:cstheme="minorHAnsi"/>
        </w:rPr>
        <w:br w:type="page"/>
      </w:r>
    </w:p>
    <w:p w14:paraId="45B685A8" w14:textId="747D7BBD" w:rsidR="00FE30D6" w:rsidRPr="00022568" w:rsidRDefault="007F12BA" w:rsidP="00022568">
      <w:pPr>
        <w:pStyle w:val="Heading2"/>
      </w:pPr>
      <w:bookmarkStart w:id="7" w:name="_Toc517782225"/>
      <w:bookmarkStart w:id="8" w:name="_Toc521417167"/>
      <w:r w:rsidRPr="00022568">
        <w:t>Overview</w:t>
      </w:r>
      <w:r w:rsidR="00E439AF">
        <w:t xml:space="preserve"> Tab</w:t>
      </w:r>
      <w:bookmarkEnd w:id="7"/>
      <w:bookmarkEnd w:id="8"/>
    </w:p>
    <w:p w14:paraId="06326729" w14:textId="77777777" w:rsidR="00FE30D6" w:rsidRPr="007B6195" w:rsidRDefault="00FE30D6">
      <w:pPr>
        <w:rPr>
          <w:rFonts w:cstheme="minorHAnsi"/>
        </w:rPr>
      </w:pPr>
    </w:p>
    <w:tbl>
      <w:tblPr>
        <w:tblStyle w:val="TableGrid"/>
        <w:tblW w:w="9625" w:type="dxa"/>
        <w:jc w:val="center"/>
        <w:tblLook w:val="04A0" w:firstRow="1" w:lastRow="0" w:firstColumn="1" w:lastColumn="0" w:noHBand="0" w:noVBand="1"/>
      </w:tblPr>
      <w:tblGrid>
        <w:gridCol w:w="910"/>
        <w:gridCol w:w="7658"/>
        <w:gridCol w:w="1057"/>
      </w:tblGrid>
      <w:tr w:rsidR="00FE30D6" w:rsidRPr="007B6195" w14:paraId="4B6C1452" w14:textId="77777777">
        <w:trPr>
          <w:jc w:val="center"/>
        </w:trPr>
        <w:tc>
          <w:tcPr>
            <w:tcW w:w="9625" w:type="dxa"/>
            <w:gridSpan w:val="3"/>
            <w:shd w:val="clear" w:color="auto" w:fill="DBE5F1" w:themeFill="accent1" w:themeFillTint="33"/>
          </w:tcPr>
          <w:p w14:paraId="56AC3D4D" w14:textId="77777777" w:rsidR="00FE30D6" w:rsidRPr="007B6195" w:rsidRDefault="00FE30D6">
            <w:pPr>
              <w:rPr>
                <w:rFonts w:cstheme="minorHAnsi"/>
                <w:color w:val="333333"/>
              </w:rPr>
            </w:pPr>
          </w:p>
          <w:p w14:paraId="28B88FA9" w14:textId="77777777" w:rsidR="00FE30D6" w:rsidRPr="007B6195" w:rsidRDefault="007F12BA">
            <w:pPr>
              <w:rPr>
                <w:rFonts w:cstheme="minorHAnsi"/>
                <w:caps/>
              </w:rPr>
            </w:pPr>
            <w:r w:rsidRPr="007B6195">
              <w:rPr>
                <w:rFonts w:cstheme="minorHAnsi"/>
                <w:color w:val="333333"/>
              </w:rPr>
              <w:t>OVERVIEW SECTION 1</w:t>
            </w:r>
          </w:p>
        </w:tc>
      </w:tr>
      <w:tr w:rsidR="00FE30D6" w:rsidRPr="007B6195" w14:paraId="5C2D0003" w14:textId="77777777">
        <w:trPr>
          <w:jc w:val="center"/>
        </w:trPr>
        <w:tc>
          <w:tcPr>
            <w:tcW w:w="910" w:type="dxa"/>
          </w:tcPr>
          <w:p w14:paraId="0C546409" w14:textId="77777777" w:rsidR="00FE30D6" w:rsidRPr="007B6195" w:rsidRDefault="007F12BA">
            <w:pPr>
              <w:rPr>
                <w:rFonts w:cstheme="minorHAnsi"/>
              </w:rPr>
            </w:pPr>
            <w:r w:rsidRPr="007B6195">
              <w:rPr>
                <w:rFonts w:cstheme="minorHAnsi"/>
              </w:rPr>
              <w:t>O1</w:t>
            </w:r>
          </w:p>
        </w:tc>
        <w:tc>
          <w:tcPr>
            <w:tcW w:w="7658" w:type="dxa"/>
          </w:tcPr>
          <w:p w14:paraId="1C8E635F" w14:textId="77777777" w:rsidR="00FE30D6" w:rsidRPr="007B6195" w:rsidRDefault="007F12BA">
            <w:pPr>
              <w:rPr>
                <w:rFonts w:cstheme="minorHAnsi"/>
              </w:rPr>
            </w:pPr>
            <w:r w:rsidRPr="007B6195">
              <w:rPr>
                <w:rFonts w:cstheme="minorHAnsi"/>
              </w:rPr>
              <w:t>Please provide a description of how the State DOT is coordinating with relevant MPOs in target selection. [23 CFR 490.105(e)(2)] (Optional)</w:t>
            </w:r>
          </w:p>
        </w:tc>
        <w:tc>
          <w:tcPr>
            <w:tcW w:w="1057" w:type="dxa"/>
          </w:tcPr>
          <w:p w14:paraId="1D86EC89" w14:textId="632A899E" w:rsidR="00FE30D6" w:rsidRPr="007B6195" w:rsidRDefault="007B6195">
            <w:pPr>
              <w:rPr>
                <w:rFonts w:cstheme="minorHAnsi"/>
              </w:rPr>
            </w:pPr>
            <w:r>
              <w:rPr>
                <w:rFonts w:cstheme="minorHAnsi"/>
              </w:rPr>
              <w:t>Text Field</w:t>
            </w:r>
          </w:p>
        </w:tc>
      </w:tr>
      <w:tr w:rsidR="00FE30D6" w:rsidRPr="007B6195" w14:paraId="6F66F04D" w14:textId="77777777">
        <w:trPr>
          <w:jc w:val="center"/>
        </w:trPr>
        <w:tc>
          <w:tcPr>
            <w:tcW w:w="910" w:type="dxa"/>
          </w:tcPr>
          <w:p w14:paraId="45664E6D" w14:textId="31AEB3B3" w:rsidR="00FE30D6" w:rsidRPr="007B6195" w:rsidRDefault="007F12BA">
            <w:pPr>
              <w:rPr>
                <w:rFonts w:cstheme="minorHAnsi"/>
              </w:rPr>
            </w:pPr>
            <w:r w:rsidRPr="007B6195">
              <w:rPr>
                <w:rFonts w:cstheme="minorHAnsi"/>
              </w:rPr>
              <w:t>O2</w:t>
            </w:r>
            <w:r w:rsidR="007628F8" w:rsidRPr="007B6195">
              <w:rPr>
                <w:rFonts w:cstheme="minorHAnsi"/>
              </w:rPr>
              <w:t>*</w:t>
            </w:r>
          </w:p>
        </w:tc>
        <w:tc>
          <w:tcPr>
            <w:tcW w:w="7658" w:type="dxa"/>
          </w:tcPr>
          <w:p w14:paraId="00DB958D" w14:textId="77777777" w:rsidR="00FE30D6" w:rsidRPr="007B6195" w:rsidRDefault="007F12BA">
            <w:pPr>
              <w:rPr>
                <w:rFonts w:cstheme="minorHAnsi"/>
              </w:rPr>
            </w:pPr>
            <w:r w:rsidRPr="007B6195">
              <w:rPr>
                <w:rFonts w:cstheme="minorHAnsi"/>
              </w:rPr>
              <w:t>Please discuss how the established targets provided in this performance report supports expectations documented in longer range plans, such as the State asset management plan required by 23 U.S.C. 119(e) and the long-range statewide transportation plan. [23 CFR 490.107(b)(1)(ii)(C)]</w:t>
            </w:r>
          </w:p>
        </w:tc>
        <w:tc>
          <w:tcPr>
            <w:tcW w:w="1057" w:type="dxa"/>
          </w:tcPr>
          <w:p w14:paraId="0304EF8F" w14:textId="34A11F41" w:rsidR="00FE30D6" w:rsidRPr="007B6195" w:rsidRDefault="007B6195">
            <w:pPr>
              <w:rPr>
                <w:rFonts w:cstheme="minorHAnsi"/>
              </w:rPr>
            </w:pPr>
            <w:r>
              <w:rPr>
                <w:rFonts w:cstheme="minorHAnsi"/>
              </w:rPr>
              <w:t>Text Field</w:t>
            </w:r>
          </w:p>
        </w:tc>
      </w:tr>
      <w:tr w:rsidR="00FE30D6" w:rsidRPr="007B6195" w14:paraId="22DD070E" w14:textId="77777777">
        <w:trPr>
          <w:jc w:val="center"/>
        </w:trPr>
        <w:tc>
          <w:tcPr>
            <w:tcW w:w="910" w:type="dxa"/>
          </w:tcPr>
          <w:p w14:paraId="5B1DBDE1" w14:textId="77777777" w:rsidR="00FE30D6" w:rsidRPr="007B6195" w:rsidRDefault="007F12BA">
            <w:pPr>
              <w:rPr>
                <w:rFonts w:cstheme="minorHAnsi"/>
              </w:rPr>
            </w:pPr>
            <w:r w:rsidRPr="007B6195">
              <w:rPr>
                <w:rFonts w:cstheme="minorHAnsi"/>
              </w:rPr>
              <w:t>O3</w:t>
            </w:r>
          </w:p>
        </w:tc>
        <w:tc>
          <w:tcPr>
            <w:tcW w:w="7658" w:type="dxa"/>
          </w:tcPr>
          <w:p w14:paraId="6A5E646E" w14:textId="7496ABF5" w:rsidR="00FE30D6" w:rsidRPr="007B6195" w:rsidRDefault="007F12BA">
            <w:pPr>
              <w:rPr>
                <w:rFonts w:cstheme="minorHAnsi"/>
              </w:rPr>
            </w:pPr>
            <w:r w:rsidRPr="007B6195">
              <w:rPr>
                <w:rFonts w:cstheme="minorHAnsi"/>
              </w:rPr>
              <w:t xml:space="preserve">Please use this space to provide any general comments that may assist FHWA in its review of </w:t>
            </w:r>
            <w:r w:rsidR="00826A94" w:rsidRPr="007B6195">
              <w:rPr>
                <w:rFonts w:cstheme="minorHAnsi"/>
              </w:rPr>
              <w:t>your submission</w:t>
            </w:r>
            <w:r w:rsidRPr="007B6195">
              <w:rPr>
                <w:rFonts w:cstheme="minorHAnsi"/>
              </w:rPr>
              <w:t>.  You can use this space to provide greater context for your targets and baseline condition</w:t>
            </w:r>
            <w:r w:rsidR="00E2246E">
              <w:rPr>
                <w:rFonts w:cstheme="minorHAnsi"/>
              </w:rPr>
              <w:t>/performance</w:t>
            </w:r>
            <w:r w:rsidRPr="007B6195">
              <w:rPr>
                <w:rFonts w:cstheme="minorHAnsi"/>
              </w:rPr>
              <w:t>, provide additional background detail or clarification, note any assumptions</w:t>
            </w:r>
            <w:r w:rsidRPr="007B6195">
              <w:rPr>
                <w:rFonts w:cstheme="minorHAnsi"/>
                <w:bCs/>
                <w:iCs/>
              </w:rPr>
              <w:t xml:space="preserve">, or discuss complications.  </w:t>
            </w:r>
            <w:r w:rsidRPr="007B6195">
              <w:rPr>
                <w:rFonts w:cstheme="minorHAnsi"/>
              </w:rPr>
              <w:t>This text may be shared verbatim online</w:t>
            </w:r>
            <w:r w:rsidR="00E71E43">
              <w:rPr>
                <w:rFonts w:cstheme="minorHAnsi"/>
              </w:rPr>
              <w:t>.</w:t>
            </w:r>
            <w:r w:rsidRPr="007B6195">
              <w:rPr>
                <w:rFonts w:cstheme="minorHAnsi"/>
              </w:rPr>
              <w:t xml:space="preserve"> (Optional)</w:t>
            </w:r>
          </w:p>
        </w:tc>
        <w:tc>
          <w:tcPr>
            <w:tcW w:w="1057" w:type="dxa"/>
          </w:tcPr>
          <w:p w14:paraId="423FC107" w14:textId="1640A860" w:rsidR="00FE30D6" w:rsidRPr="007B6195" w:rsidRDefault="007B6195">
            <w:pPr>
              <w:rPr>
                <w:rFonts w:cstheme="minorHAnsi"/>
              </w:rPr>
            </w:pPr>
            <w:r>
              <w:rPr>
                <w:rFonts w:cstheme="minorHAnsi"/>
              </w:rPr>
              <w:t>Text Field</w:t>
            </w:r>
          </w:p>
        </w:tc>
      </w:tr>
      <w:tr w:rsidR="00FE30D6" w:rsidRPr="007B6195" w14:paraId="32843673" w14:textId="77777777">
        <w:trPr>
          <w:jc w:val="center"/>
        </w:trPr>
        <w:tc>
          <w:tcPr>
            <w:tcW w:w="9625" w:type="dxa"/>
            <w:gridSpan w:val="3"/>
            <w:shd w:val="clear" w:color="auto" w:fill="DBE5F1" w:themeFill="accent1" w:themeFillTint="33"/>
          </w:tcPr>
          <w:p w14:paraId="146471F0" w14:textId="77777777" w:rsidR="00FE30D6" w:rsidRPr="007B6195" w:rsidRDefault="00FE30D6">
            <w:pPr>
              <w:rPr>
                <w:rFonts w:cstheme="minorHAnsi"/>
                <w:color w:val="333333"/>
              </w:rPr>
            </w:pPr>
          </w:p>
          <w:p w14:paraId="6C73D376" w14:textId="77777777" w:rsidR="00FE30D6" w:rsidRPr="007B6195" w:rsidRDefault="007F12BA">
            <w:pPr>
              <w:rPr>
                <w:rFonts w:cstheme="minorHAnsi"/>
              </w:rPr>
            </w:pPr>
            <w:r w:rsidRPr="007B6195">
              <w:rPr>
                <w:rFonts w:cstheme="minorHAnsi"/>
                <w:color w:val="333333"/>
              </w:rPr>
              <w:t>OVERVIEW SECTION 2</w:t>
            </w:r>
          </w:p>
        </w:tc>
      </w:tr>
      <w:tr w:rsidR="00FE30D6" w:rsidRPr="007B6195" w14:paraId="2E691BF5" w14:textId="77777777">
        <w:trPr>
          <w:jc w:val="center"/>
        </w:trPr>
        <w:tc>
          <w:tcPr>
            <w:tcW w:w="910" w:type="dxa"/>
          </w:tcPr>
          <w:p w14:paraId="1529B8DD" w14:textId="40C48E62" w:rsidR="00FE30D6" w:rsidRPr="007B6195" w:rsidRDefault="007F12BA">
            <w:pPr>
              <w:rPr>
                <w:rFonts w:cstheme="minorHAnsi"/>
              </w:rPr>
            </w:pPr>
            <w:r w:rsidRPr="007B6195">
              <w:rPr>
                <w:rFonts w:cstheme="minorHAnsi"/>
              </w:rPr>
              <w:t>O4</w:t>
            </w:r>
            <w:r w:rsidR="007628F8" w:rsidRPr="007B6195">
              <w:rPr>
                <w:rFonts w:cstheme="minorHAnsi"/>
              </w:rPr>
              <w:t>*</w:t>
            </w:r>
          </w:p>
        </w:tc>
        <w:tc>
          <w:tcPr>
            <w:tcW w:w="7658" w:type="dxa"/>
          </w:tcPr>
          <w:p w14:paraId="7CA5BD04" w14:textId="77777777" w:rsidR="00FE30D6" w:rsidRPr="007B6195" w:rsidRDefault="007F12BA">
            <w:pPr>
              <w:rPr>
                <w:rFonts w:cstheme="minorHAnsi"/>
              </w:rPr>
            </w:pPr>
            <w:r w:rsidRPr="007B6195">
              <w:rPr>
                <w:rFonts w:cstheme="minorHAnsi"/>
              </w:rPr>
              <w:t>Who should FHWA contact with questions?</w:t>
            </w:r>
          </w:p>
        </w:tc>
        <w:tc>
          <w:tcPr>
            <w:tcW w:w="1057" w:type="dxa"/>
          </w:tcPr>
          <w:p w14:paraId="7D512E46" w14:textId="3491DA29" w:rsidR="00FE30D6" w:rsidRPr="007B6195" w:rsidRDefault="007B6195">
            <w:pPr>
              <w:rPr>
                <w:rFonts w:cstheme="minorHAnsi"/>
              </w:rPr>
            </w:pPr>
            <w:r>
              <w:rPr>
                <w:rFonts w:cstheme="minorHAnsi"/>
              </w:rPr>
              <w:t>Text Field</w:t>
            </w:r>
          </w:p>
        </w:tc>
      </w:tr>
      <w:tr w:rsidR="00FE30D6" w:rsidRPr="007B6195" w14:paraId="77751D54" w14:textId="77777777">
        <w:trPr>
          <w:jc w:val="center"/>
        </w:trPr>
        <w:tc>
          <w:tcPr>
            <w:tcW w:w="910" w:type="dxa"/>
          </w:tcPr>
          <w:p w14:paraId="11624878" w14:textId="3DB479C1" w:rsidR="00FE30D6" w:rsidRPr="007B6195" w:rsidRDefault="007F12BA">
            <w:pPr>
              <w:rPr>
                <w:rFonts w:cstheme="minorHAnsi"/>
              </w:rPr>
            </w:pPr>
            <w:r w:rsidRPr="007B6195">
              <w:rPr>
                <w:rFonts w:cstheme="minorHAnsi"/>
              </w:rPr>
              <w:t>O5</w:t>
            </w:r>
            <w:r w:rsidR="007628F8" w:rsidRPr="007B6195">
              <w:rPr>
                <w:rFonts w:cstheme="minorHAnsi"/>
              </w:rPr>
              <w:t>*</w:t>
            </w:r>
          </w:p>
        </w:tc>
        <w:tc>
          <w:tcPr>
            <w:tcW w:w="7658" w:type="dxa"/>
          </w:tcPr>
          <w:p w14:paraId="0282DB7F" w14:textId="77777777" w:rsidR="00FE30D6" w:rsidRPr="007B6195" w:rsidRDefault="007F12BA">
            <w:pPr>
              <w:rPr>
                <w:rFonts w:cstheme="minorHAnsi"/>
              </w:rPr>
            </w:pPr>
            <w:r w:rsidRPr="007B6195">
              <w:rPr>
                <w:rFonts w:cstheme="minorHAnsi"/>
              </w:rPr>
              <w:t>What is the phone number for this contact?</w:t>
            </w:r>
          </w:p>
          <w:p w14:paraId="712B3794" w14:textId="77777777" w:rsidR="00FE30D6" w:rsidRPr="007B6195" w:rsidRDefault="00FE30D6">
            <w:pPr>
              <w:rPr>
                <w:rFonts w:cstheme="minorHAnsi"/>
              </w:rPr>
            </w:pPr>
          </w:p>
          <w:p w14:paraId="22001B8F" w14:textId="421A9675" w:rsidR="00FE30D6" w:rsidRPr="007B6195" w:rsidRDefault="007F12BA">
            <w:pPr>
              <w:rPr>
                <w:rFonts w:cstheme="minorHAnsi"/>
              </w:rPr>
            </w:pPr>
            <w:r w:rsidRPr="007B6195">
              <w:rPr>
                <w:rFonts w:cstheme="minorHAnsi"/>
              </w:rPr>
              <w:t>Please provide 10-digit number (area code and phone number) without formatting</w:t>
            </w:r>
            <w:r w:rsidR="00E71E43">
              <w:rPr>
                <w:rFonts w:cstheme="minorHAnsi"/>
              </w:rPr>
              <w:t xml:space="preserve">. </w:t>
            </w:r>
            <w:r w:rsidRPr="007B6195">
              <w:rPr>
                <w:rFonts w:cstheme="minorHAnsi"/>
              </w:rPr>
              <w:t xml:space="preserve"> (e.g., 1234567890)</w:t>
            </w:r>
          </w:p>
        </w:tc>
        <w:tc>
          <w:tcPr>
            <w:tcW w:w="1057" w:type="dxa"/>
          </w:tcPr>
          <w:p w14:paraId="792E11FD" w14:textId="401C3A94" w:rsidR="00FE30D6" w:rsidRPr="007B6195" w:rsidRDefault="007B6195">
            <w:pPr>
              <w:rPr>
                <w:rFonts w:cstheme="minorHAnsi"/>
              </w:rPr>
            </w:pPr>
            <w:r>
              <w:rPr>
                <w:rFonts w:cstheme="minorHAnsi"/>
              </w:rPr>
              <w:t>Numeric Field</w:t>
            </w:r>
          </w:p>
        </w:tc>
      </w:tr>
      <w:tr w:rsidR="00FE30D6" w:rsidRPr="007B6195" w14:paraId="085DB64D" w14:textId="77777777">
        <w:trPr>
          <w:jc w:val="center"/>
        </w:trPr>
        <w:tc>
          <w:tcPr>
            <w:tcW w:w="910" w:type="dxa"/>
          </w:tcPr>
          <w:p w14:paraId="62F31A9F" w14:textId="7AE0912D" w:rsidR="00FE30D6" w:rsidRPr="007B6195" w:rsidRDefault="007F12BA">
            <w:pPr>
              <w:rPr>
                <w:rFonts w:cstheme="minorHAnsi"/>
              </w:rPr>
            </w:pPr>
            <w:r w:rsidRPr="007B6195">
              <w:rPr>
                <w:rFonts w:cstheme="minorHAnsi"/>
              </w:rPr>
              <w:t>O6</w:t>
            </w:r>
            <w:r w:rsidR="007628F8" w:rsidRPr="007B6195">
              <w:rPr>
                <w:rFonts w:cstheme="minorHAnsi"/>
              </w:rPr>
              <w:t>*</w:t>
            </w:r>
          </w:p>
        </w:tc>
        <w:tc>
          <w:tcPr>
            <w:tcW w:w="7658" w:type="dxa"/>
          </w:tcPr>
          <w:p w14:paraId="23513063" w14:textId="77777777" w:rsidR="00FE30D6" w:rsidRPr="007B6195" w:rsidRDefault="007F12BA">
            <w:pPr>
              <w:rPr>
                <w:rFonts w:cstheme="minorHAnsi"/>
              </w:rPr>
            </w:pPr>
            <w:r w:rsidRPr="007B6195">
              <w:rPr>
                <w:rFonts w:cstheme="minorHAnsi"/>
              </w:rPr>
              <w:t>What is the email address for this contact?</w:t>
            </w:r>
          </w:p>
        </w:tc>
        <w:tc>
          <w:tcPr>
            <w:tcW w:w="1057" w:type="dxa"/>
          </w:tcPr>
          <w:p w14:paraId="7CBA0BA5" w14:textId="6115DA0C" w:rsidR="00FE30D6" w:rsidRPr="007B6195" w:rsidRDefault="007B6195">
            <w:pPr>
              <w:rPr>
                <w:rFonts w:cstheme="minorHAnsi"/>
              </w:rPr>
            </w:pPr>
            <w:r>
              <w:rPr>
                <w:rFonts w:cstheme="minorHAnsi"/>
              </w:rPr>
              <w:t>Email Field</w:t>
            </w:r>
          </w:p>
        </w:tc>
      </w:tr>
    </w:tbl>
    <w:p w14:paraId="0E27571B" w14:textId="77777777" w:rsidR="00FE30D6" w:rsidRPr="007B6195" w:rsidRDefault="00FE30D6">
      <w:pPr>
        <w:rPr>
          <w:rFonts w:cstheme="minorHAnsi"/>
        </w:rPr>
      </w:pPr>
    </w:p>
    <w:p w14:paraId="164563F4" w14:textId="77777777" w:rsidR="00FE30D6" w:rsidRPr="007B6195" w:rsidRDefault="00FE30D6">
      <w:pPr>
        <w:rPr>
          <w:rFonts w:cstheme="minorHAnsi"/>
        </w:rPr>
      </w:pPr>
    </w:p>
    <w:p w14:paraId="7F184381" w14:textId="77777777" w:rsidR="00FE30D6" w:rsidRPr="007B6195" w:rsidRDefault="00FE30D6">
      <w:pPr>
        <w:rPr>
          <w:rFonts w:cstheme="minorHAnsi"/>
        </w:rPr>
      </w:pPr>
    </w:p>
    <w:p w14:paraId="60E2B116" w14:textId="139D3B42" w:rsidR="00FE30D6" w:rsidRDefault="007F12BA" w:rsidP="00022568">
      <w:pPr>
        <w:pStyle w:val="Heading2"/>
      </w:pPr>
      <w:bookmarkStart w:id="9" w:name="_Toc517782226"/>
      <w:bookmarkStart w:id="10" w:name="_Toc521417168"/>
      <w:r w:rsidRPr="007B6195">
        <w:t>Attachment</w:t>
      </w:r>
      <w:r w:rsidR="00E439AF">
        <w:t xml:space="preserve"> Tab</w:t>
      </w:r>
      <w:bookmarkEnd w:id="9"/>
      <w:bookmarkEnd w:id="10"/>
    </w:p>
    <w:p w14:paraId="1162CF58" w14:textId="77777777" w:rsidR="00A01CAB" w:rsidRPr="00A01CAB" w:rsidRDefault="00A01CAB" w:rsidP="00A01CAB"/>
    <w:p w14:paraId="2890B173" w14:textId="7716C18A" w:rsidR="00F447B1" w:rsidRPr="007B6195" w:rsidRDefault="007F12BA" w:rsidP="00F447B1">
      <w:pPr>
        <w:rPr>
          <w:rFonts w:cstheme="minorHAnsi"/>
        </w:rPr>
      </w:pPr>
      <w:r w:rsidRPr="007B6195">
        <w:rPr>
          <w:rFonts w:cstheme="minorHAnsi"/>
        </w:rPr>
        <w:t>[This tab is a space for users to upload required do</w:t>
      </w:r>
      <w:r w:rsidR="007B6195">
        <w:rPr>
          <w:rFonts w:cstheme="minorHAnsi"/>
        </w:rPr>
        <w:t xml:space="preserve">cuments for applicable measures. </w:t>
      </w:r>
      <w:r w:rsidRPr="007B6195">
        <w:rPr>
          <w:rFonts w:cstheme="minorHAnsi"/>
        </w:rPr>
        <w:t>T</w:t>
      </w:r>
      <w:r w:rsidR="007B6195">
        <w:rPr>
          <w:rFonts w:cstheme="minorHAnsi"/>
        </w:rPr>
        <w:t xml:space="preserve">he following </w:t>
      </w:r>
      <w:r w:rsidRPr="007B6195">
        <w:rPr>
          <w:rFonts w:cstheme="minorHAnsi"/>
        </w:rPr>
        <w:t xml:space="preserve">text will </w:t>
      </w:r>
      <w:r w:rsidR="0072036F">
        <w:rPr>
          <w:rFonts w:cstheme="minorHAnsi"/>
        </w:rPr>
        <w:t>appear at</w:t>
      </w:r>
      <w:r w:rsidRPr="007B6195">
        <w:rPr>
          <w:rFonts w:cstheme="minorHAnsi"/>
        </w:rPr>
        <w:t xml:space="preserve"> the top of the Attachment Page</w:t>
      </w:r>
      <w:r w:rsidR="00B057B7">
        <w:rPr>
          <w:rFonts w:cstheme="minorHAnsi"/>
        </w:rPr>
        <w:t>.</w:t>
      </w:r>
      <w:r w:rsidR="007B6195">
        <w:rPr>
          <w:rFonts w:cstheme="minorHAnsi"/>
        </w:rPr>
        <w:t>]</w:t>
      </w:r>
    </w:p>
    <w:p w14:paraId="1A4A56BB" w14:textId="77777777" w:rsidR="007B6195" w:rsidRDefault="007B6195" w:rsidP="00F447B1">
      <w:pPr>
        <w:rPr>
          <w:rFonts w:cstheme="minorHAnsi"/>
        </w:rPr>
      </w:pPr>
    </w:p>
    <w:p w14:paraId="366F335D" w14:textId="77777777" w:rsidR="006E535D" w:rsidRPr="00477E99" w:rsidRDefault="006E535D" w:rsidP="002E79C9">
      <w:pPr>
        <w:pStyle w:val="BodyText"/>
        <w:numPr>
          <w:ilvl w:val="0"/>
          <w:numId w:val="0"/>
        </w:numPr>
        <w:rPr>
          <w:b/>
        </w:rPr>
      </w:pPr>
      <w:r w:rsidRPr="00477E99">
        <w:rPr>
          <w:b/>
        </w:rPr>
        <w:t xml:space="preserve">The Attachment Tab will accept all file types.  Each attached file cannot exceed 50 MB in size. </w:t>
      </w:r>
    </w:p>
    <w:p w14:paraId="4EA64216" w14:textId="77777777" w:rsidR="006E535D" w:rsidRDefault="006E535D" w:rsidP="00F447B1">
      <w:pPr>
        <w:rPr>
          <w:rFonts w:cstheme="minorHAnsi"/>
        </w:rPr>
      </w:pPr>
    </w:p>
    <w:p w14:paraId="51F45D72" w14:textId="03257280" w:rsidR="00F447B1" w:rsidRPr="007B6195" w:rsidRDefault="007F12BA" w:rsidP="00F447B1">
      <w:pPr>
        <w:rPr>
          <w:rFonts w:cstheme="minorHAnsi"/>
        </w:rPr>
      </w:pPr>
      <w:r w:rsidRPr="007B6195">
        <w:rPr>
          <w:rFonts w:cstheme="minorHAnsi"/>
        </w:rPr>
        <w:t>Each State</w:t>
      </w:r>
      <w:r w:rsidR="004B69B6">
        <w:rPr>
          <w:rFonts w:cstheme="minorHAnsi"/>
        </w:rPr>
        <w:t xml:space="preserve"> DOT</w:t>
      </w:r>
      <w:r w:rsidRPr="007B6195">
        <w:rPr>
          <w:rFonts w:cstheme="minorHAnsi"/>
        </w:rPr>
        <w:t xml:space="preserve"> is required to upload a Freight Bottleneck Report</w:t>
      </w:r>
      <w:r w:rsidR="00420EB4">
        <w:rPr>
          <w:rFonts w:cstheme="minorHAnsi"/>
        </w:rPr>
        <w:t xml:space="preserve"> </w:t>
      </w:r>
      <w:r w:rsidRPr="007B6195">
        <w:rPr>
          <w:rFonts w:cstheme="minorHAnsi"/>
        </w:rPr>
        <w:t xml:space="preserve"> </w:t>
      </w:r>
      <w:r w:rsidR="004A70B4" w:rsidRPr="007B6195">
        <w:rPr>
          <w:rFonts w:cstheme="minorHAnsi"/>
        </w:rPr>
        <w:t>[</w:t>
      </w:r>
      <w:r w:rsidR="009E0C9F" w:rsidRPr="007B6195">
        <w:rPr>
          <w:rFonts w:cstheme="minorHAnsi"/>
        </w:rPr>
        <w:t xml:space="preserve">23 CFR </w:t>
      </w:r>
      <w:r w:rsidR="004A70B4" w:rsidRPr="007B6195">
        <w:rPr>
          <w:rFonts w:cstheme="minorHAnsi"/>
        </w:rPr>
        <w:t>490.107(b)(1)(ii)(E)]</w:t>
      </w:r>
      <w:r w:rsidRPr="007B6195">
        <w:rPr>
          <w:rFonts w:cstheme="minorHAnsi"/>
        </w:rPr>
        <w:t xml:space="preserve"> </w:t>
      </w:r>
      <w:r w:rsidR="003A431C">
        <w:rPr>
          <w:rFonts w:cstheme="minorHAnsi"/>
        </w:rPr>
        <w:t xml:space="preserve">and </w:t>
      </w:r>
      <w:r w:rsidRPr="007B6195">
        <w:rPr>
          <w:rFonts w:cstheme="minorHAnsi"/>
        </w:rPr>
        <w:t>CMAQ Performance Plans,</w:t>
      </w:r>
      <w:r w:rsidR="00420EB4">
        <w:rPr>
          <w:rFonts w:cstheme="minorHAnsi"/>
        </w:rPr>
        <w:t xml:space="preserve"> where applicable</w:t>
      </w:r>
      <w:r w:rsidR="00774B93">
        <w:rPr>
          <w:rFonts w:cstheme="minorHAnsi"/>
        </w:rPr>
        <w:t>.</w:t>
      </w:r>
      <w:r w:rsidRPr="007B6195">
        <w:rPr>
          <w:rFonts w:cstheme="minorHAnsi"/>
        </w:rPr>
        <w:t xml:space="preserve"> </w:t>
      </w:r>
      <w:r w:rsidR="004A70B4" w:rsidRPr="007B6195">
        <w:rPr>
          <w:rFonts w:cstheme="minorHAnsi"/>
        </w:rPr>
        <w:t>[</w:t>
      </w:r>
      <w:r w:rsidR="009E0C9F" w:rsidRPr="007B6195">
        <w:rPr>
          <w:rFonts w:cstheme="minorHAnsi"/>
        </w:rPr>
        <w:t xml:space="preserve">23 CFR </w:t>
      </w:r>
      <w:r w:rsidR="004A70B4" w:rsidRPr="007B6195">
        <w:rPr>
          <w:rFonts w:cstheme="minorHAnsi"/>
        </w:rPr>
        <w:t>490.107(b)(1)(ii)(G)]</w:t>
      </w:r>
      <w:r w:rsidRPr="007B6195">
        <w:rPr>
          <w:rFonts w:cstheme="minorHAnsi"/>
        </w:rPr>
        <w:t xml:space="preserve">  State DOTs can </w:t>
      </w:r>
      <w:r w:rsidR="004B69B6">
        <w:rPr>
          <w:rFonts w:cstheme="minorHAnsi"/>
        </w:rPr>
        <w:t xml:space="preserve">also </w:t>
      </w:r>
      <w:r w:rsidRPr="007B6195">
        <w:rPr>
          <w:rFonts w:cstheme="minorHAnsi"/>
        </w:rPr>
        <w:t xml:space="preserve">upload any additional documentation for FHWA consideration. </w:t>
      </w:r>
    </w:p>
    <w:p w14:paraId="26B1C1FF" w14:textId="77777777" w:rsidR="00F447B1" w:rsidRPr="007B6195" w:rsidRDefault="00F447B1" w:rsidP="00F447B1">
      <w:pPr>
        <w:rPr>
          <w:rFonts w:cstheme="minorHAnsi"/>
        </w:rPr>
      </w:pPr>
    </w:p>
    <w:p w14:paraId="05EC573C" w14:textId="7C5024BD" w:rsidR="00FE30D6" w:rsidRPr="007B6195" w:rsidRDefault="00FE30D6">
      <w:pPr>
        <w:rPr>
          <w:rFonts w:cstheme="minorHAnsi"/>
        </w:rPr>
      </w:pPr>
    </w:p>
    <w:p w14:paraId="7FBA1712" w14:textId="77777777" w:rsidR="008F6990" w:rsidRDefault="008F6990">
      <w:pPr>
        <w:rPr>
          <w:rFonts w:eastAsiaTheme="majorEastAsia" w:cstheme="minorHAnsi"/>
          <w:b/>
          <w:color w:val="365F91" w:themeColor="accent1" w:themeShade="BF"/>
          <w:sz w:val="28"/>
        </w:rPr>
      </w:pPr>
      <w:r>
        <w:rPr>
          <w:rFonts w:cstheme="minorHAnsi"/>
          <w:b/>
          <w:sz w:val="28"/>
        </w:rPr>
        <w:br w:type="page"/>
      </w:r>
    </w:p>
    <w:p w14:paraId="344F3F05" w14:textId="01F38F1A" w:rsidR="00FE30D6" w:rsidRPr="007B6195" w:rsidRDefault="007F12BA" w:rsidP="00022568">
      <w:pPr>
        <w:pStyle w:val="Heading2"/>
      </w:pPr>
      <w:bookmarkStart w:id="11" w:name="_Toc517782227"/>
      <w:bookmarkStart w:id="12" w:name="_Toc521417169"/>
      <w:r w:rsidRPr="007B6195">
        <w:t>Pavement</w:t>
      </w:r>
      <w:r w:rsidR="00E439AF">
        <w:t xml:space="preserve"> Tab</w:t>
      </w:r>
      <w:r w:rsidR="00022568">
        <w:t xml:space="preserve"> - </w:t>
      </w:r>
      <w:r w:rsidRPr="007B6195">
        <w:t>National Performance Management Measures for Assessing Pavement Condition (</w:t>
      </w:r>
      <w:r w:rsidR="005233AD" w:rsidRPr="007B6195">
        <w:t xml:space="preserve">23 CFR </w:t>
      </w:r>
      <w:r w:rsidRPr="007B6195">
        <w:t>490.307)</w:t>
      </w:r>
      <w:bookmarkEnd w:id="11"/>
      <w:bookmarkEnd w:id="12"/>
    </w:p>
    <w:p w14:paraId="5F316AAC" w14:textId="77777777" w:rsidR="00FE30D6" w:rsidRPr="007B6195" w:rsidRDefault="00FE30D6">
      <w:pPr>
        <w:rPr>
          <w:rFonts w:cstheme="minorHAnsi"/>
        </w:rPr>
      </w:pPr>
    </w:p>
    <w:tbl>
      <w:tblPr>
        <w:tblStyle w:val="TableGrid"/>
        <w:tblW w:w="9583" w:type="dxa"/>
        <w:jc w:val="center"/>
        <w:tblLook w:val="04A0" w:firstRow="1" w:lastRow="0" w:firstColumn="1" w:lastColumn="0" w:noHBand="0" w:noVBand="1"/>
      </w:tblPr>
      <w:tblGrid>
        <w:gridCol w:w="1471"/>
        <w:gridCol w:w="6316"/>
        <w:gridCol w:w="1796"/>
      </w:tblGrid>
      <w:tr w:rsidR="00FE30D6" w:rsidRPr="00E302EB" w14:paraId="040C2F06" w14:textId="77777777">
        <w:trPr>
          <w:jc w:val="center"/>
        </w:trPr>
        <w:tc>
          <w:tcPr>
            <w:tcW w:w="9583" w:type="dxa"/>
            <w:gridSpan w:val="3"/>
            <w:shd w:val="clear" w:color="auto" w:fill="DBE5F1" w:themeFill="accent1" w:themeFillTint="33"/>
          </w:tcPr>
          <w:p w14:paraId="05D629BF" w14:textId="77777777" w:rsidR="00FE30D6" w:rsidRPr="00E302EB" w:rsidRDefault="007F12BA">
            <w:pPr>
              <w:rPr>
                <w:rFonts w:cstheme="minorHAnsi"/>
                <w:caps/>
              </w:rPr>
            </w:pPr>
            <w:r w:rsidRPr="00E302EB">
              <w:rPr>
                <w:rFonts w:cstheme="minorHAnsi"/>
                <w:color w:val="333333"/>
              </w:rPr>
              <w:t>Pavement Performance Overview</w:t>
            </w:r>
          </w:p>
        </w:tc>
      </w:tr>
      <w:tr w:rsidR="00FE30D6" w:rsidRPr="00E302EB" w14:paraId="4BC521A4" w14:textId="77777777" w:rsidTr="00E33EE5">
        <w:trPr>
          <w:jc w:val="center"/>
        </w:trPr>
        <w:tc>
          <w:tcPr>
            <w:tcW w:w="1471" w:type="dxa"/>
          </w:tcPr>
          <w:p w14:paraId="6274BA37" w14:textId="77777777" w:rsidR="00FE30D6" w:rsidRPr="00E302EB" w:rsidRDefault="007F12BA">
            <w:pPr>
              <w:rPr>
                <w:rFonts w:cstheme="minorHAnsi"/>
              </w:rPr>
            </w:pPr>
            <w:r w:rsidRPr="00E302EB">
              <w:rPr>
                <w:rFonts w:cstheme="minorHAnsi"/>
              </w:rPr>
              <w:t>P1</w:t>
            </w:r>
          </w:p>
        </w:tc>
        <w:tc>
          <w:tcPr>
            <w:tcW w:w="6316" w:type="dxa"/>
          </w:tcPr>
          <w:p w14:paraId="3318C34C" w14:textId="299E67D7" w:rsidR="00FE30D6" w:rsidRPr="008F6990" w:rsidRDefault="007F12BA">
            <w:pPr>
              <w:rPr>
                <w:rFonts w:cstheme="minorHAnsi"/>
                <w:color w:val="000000" w:themeColor="text1"/>
              </w:rPr>
            </w:pPr>
            <w:bookmarkStart w:id="13" w:name="_Hlk511050080"/>
            <w:r w:rsidRPr="008F6990">
              <w:rPr>
                <w:rFonts w:cstheme="minorHAnsi"/>
                <w:color w:val="000000" w:themeColor="text1"/>
              </w:rPr>
              <w:t>Please use this space to provide any general comments that may assist FHWA in its review of this part of the submission.  You can use this space to provide greater context for your targets and baseline condition, provide additional background detail or clarification, note any assumptions</w:t>
            </w:r>
            <w:r w:rsidRPr="008F6990">
              <w:rPr>
                <w:rFonts w:cstheme="minorHAnsi"/>
                <w:bCs/>
                <w:iCs/>
                <w:color w:val="000000" w:themeColor="text1"/>
              </w:rPr>
              <w:t xml:space="preserve">, or discuss complications.  </w:t>
            </w:r>
            <w:r w:rsidRPr="008F6990">
              <w:rPr>
                <w:rFonts w:cstheme="minorHAnsi"/>
                <w:color w:val="000000" w:themeColor="text1"/>
              </w:rPr>
              <w:t>This text may be shared verbatim online</w:t>
            </w:r>
            <w:r w:rsidR="00E71E43" w:rsidRPr="008F6990">
              <w:rPr>
                <w:rFonts w:cstheme="minorHAnsi"/>
                <w:color w:val="000000" w:themeColor="text1"/>
              </w:rPr>
              <w:t>.</w:t>
            </w:r>
            <w:r w:rsidRPr="008F6990">
              <w:rPr>
                <w:rFonts w:cstheme="minorHAnsi"/>
                <w:color w:val="000000" w:themeColor="text1"/>
              </w:rPr>
              <w:t xml:space="preserve"> </w:t>
            </w:r>
            <w:r w:rsidR="008E5E85" w:rsidRPr="008F6990">
              <w:rPr>
                <w:rFonts w:cstheme="minorHAnsi"/>
                <w:color w:val="000000" w:themeColor="text1"/>
              </w:rPr>
              <w:t>(Optional)</w:t>
            </w:r>
          </w:p>
          <w:bookmarkEnd w:id="13"/>
          <w:p w14:paraId="580902FD" w14:textId="77777777" w:rsidR="00FE30D6" w:rsidRPr="008F6990" w:rsidRDefault="00FE30D6">
            <w:pPr>
              <w:rPr>
                <w:rFonts w:cstheme="minorHAnsi"/>
                <w:color w:val="000000" w:themeColor="text1"/>
              </w:rPr>
            </w:pPr>
          </w:p>
        </w:tc>
        <w:tc>
          <w:tcPr>
            <w:tcW w:w="1796" w:type="dxa"/>
          </w:tcPr>
          <w:p w14:paraId="6CC48F94" w14:textId="5618DA8F" w:rsidR="00FE30D6" w:rsidRPr="00E302EB" w:rsidRDefault="00322649">
            <w:pPr>
              <w:rPr>
                <w:rFonts w:cstheme="minorHAnsi"/>
              </w:rPr>
            </w:pPr>
            <w:r w:rsidRPr="00E302EB">
              <w:rPr>
                <w:rFonts w:cstheme="minorHAnsi"/>
              </w:rPr>
              <w:t>Text field</w:t>
            </w:r>
          </w:p>
        </w:tc>
      </w:tr>
      <w:tr w:rsidR="00FE30D6" w:rsidRPr="00E302EB" w14:paraId="2E74409C" w14:textId="77777777">
        <w:trPr>
          <w:jc w:val="center"/>
        </w:trPr>
        <w:tc>
          <w:tcPr>
            <w:tcW w:w="9583" w:type="dxa"/>
            <w:gridSpan w:val="3"/>
            <w:shd w:val="clear" w:color="auto" w:fill="DBE5F1" w:themeFill="accent1" w:themeFillTint="33"/>
          </w:tcPr>
          <w:p w14:paraId="64A87A9A" w14:textId="77777777" w:rsidR="00FE30D6" w:rsidRPr="008F6990" w:rsidRDefault="007F12BA">
            <w:pPr>
              <w:rPr>
                <w:rFonts w:cstheme="minorHAnsi"/>
                <w:caps/>
                <w:color w:val="000000" w:themeColor="text1"/>
              </w:rPr>
            </w:pPr>
            <w:r w:rsidRPr="008F6990">
              <w:rPr>
                <w:rFonts w:cstheme="minorHAnsi"/>
                <w:color w:val="000000" w:themeColor="text1"/>
              </w:rPr>
              <w:t>Statewide Performance Target for the Percentage of Pavements of the Interstate System in Good Condition</w:t>
            </w:r>
          </w:p>
        </w:tc>
      </w:tr>
      <w:tr w:rsidR="00FE30D6" w:rsidRPr="00E302EB" w14:paraId="4AD7599C" w14:textId="77777777" w:rsidTr="00E33EE5">
        <w:trPr>
          <w:jc w:val="center"/>
        </w:trPr>
        <w:tc>
          <w:tcPr>
            <w:tcW w:w="1471" w:type="dxa"/>
          </w:tcPr>
          <w:p w14:paraId="3CDF7245" w14:textId="7BBA31FF" w:rsidR="00FE30D6" w:rsidRPr="00E302EB" w:rsidRDefault="007F12BA">
            <w:pPr>
              <w:rPr>
                <w:rFonts w:cstheme="minorHAnsi"/>
              </w:rPr>
            </w:pPr>
            <w:r w:rsidRPr="00E302EB">
              <w:rPr>
                <w:rFonts w:cstheme="minorHAnsi"/>
              </w:rPr>
              <w:t>P2</w:t>
            </w:r>
            <w:r w:rsidR="007628F8" w:rsidRPr="00E302EB">
              <w:rPr>
                <w:rFonts w:cstheme="minorHAnsi"/>
              </w:rPr>
              <w:t>*</w:t>
            </w:r>
          </w:p>
        </w:tc>
        <w:tc>
          <w:tcPr>
            <w:tcW w:w="6316" w:type="dxa"/>
          </w:tcPr>
          <w:p w14:paraId="516F81DB" w14:textId="63F7D30F" w:rsidR="00E819A1" w:rsidRPr="008F6990" w:rsidRDefault="007F12BA">
            <w:pPr>
              <w:rPr>
                <w:rFonts w:cstheme="minorHAnsi"/>
                <w:color w:val="000000" w:themeColor="text1"/>
              </w:rPr>
            </w:pPr>
            <w:r w:rsidRPr="008F6990">
              <w:rPr>
                <w:rFonts w:cstheme="minorHAnsi"/>
                <w:color w:val="000000" w:themeColor="text1"/>
              </w:rPr>
              <w:t>Please provide the 4-year target for the statewide percentage of pavements of the Interstate System in Good condition that the State DOT has established for the 2018-2021 Performance Period</w:t>
            </w:r>
            <w:r w:rsidR="00774B93" w:rsidRPr="008F6990">
              <w:rPr>
                <w:rFonts w:cstheme="minorHAnsi"/>
                <w:color w:val="000000" w:themeColor="text1"/>
              </w:rPr>
              <w:t>.</w:t>
            </w:r>
            <w:r w:rsidRPr="008F6990">
              <w:rPr>
                <w:rFonts w:cstheme="minorHAnsi"/>
                <w:color w:val="000000" w:themeColor="text1"/>
              </w:rPr>
              <w:t xml:space="preserve"> [</w:t>
            </w:r>
            <w:r w:rsidR="009E0C9F" w:rsidRPr="008F6990">
              <w:rPr>
                <w:rFonts w:cstheme="minorHAnsi"/>
                <w:color w:val="000000" w:themeColor="text1"/>
              </w:rPr>
              <w:t xml:space="preserve">23 CFR </w:t>
            </w:r>
            <w:r w:rsidRPr="008F6990">
              <w:rPr>
                <w:rFonts w:cstheme="minorHAnsi"/>
                <w:color w:val="000000" w:themeColor="text1"/>
              </w:rPr>
              <w:t xml:space="preserve">490.107(b)(1)(ii)(A)] </w:t>
            </w:r>
            <w:r w:rsidR="00E819A1" w:rsidRPr="008F6990">
              <w:rPr>
                <w:rFonts w:cstheme="minorHAnsi"/>
                <w:color w:val="000000" w:themeColor="text1"/>
              </w:rPr>
              <w:t xml:space="preserve"> </w:t>
            </w:r>
            <w:r w:rsidR="00E10E42" w:rsidRPr="008F6990">
              <w:rPr>
                <w:rFonts w:cstheme="minorHAnsi"/>
                <w:color w:val="000000" w:themeColor="text1"/>
              </w:rPr>
              <w:t xml:space="preserve"> </w:t>
            </w:r>
            <w:r w:rsidRPr="008F6990">
              <w:rPr>
                <w:rFonts w:cstheme="minorHAnsi"/>
                <w:color w:val="000000" w:themeColor="text1"/>
              </w:rPr>
              <w:t xml:space="preserve">Target should reflect expected condition by the end of 2021. </w:t>
            </w:r>
          </w:p>
          <w:p w14:paraId="3DD57E0F" w14:textId="77777777" w:rsidR="00E819A1" w:rsidRPr="008F6990" w:rsidRDefault="00E819A1">
            <w:pPr>
              <w:rPr>
                <w:rFonts w:cstheme="minorHAnsi"/>
                <w:color w:val="000000" w:themeColor="text1"/>
              </w:rPr>
            </w:pPr>
          </w:p>
          <w:p w14:paraId="23F3E409" w14:textId="6DDEFEFD" w:rsidR="007628F8" w:rsidRPr="008F6990" w:rsidRDefault="007F12BA">
            <w:pPr>
              <w:rPr>
                <w:rFonts w:cstheme="minorHAnsi"/>
                <w:color w:val="000000" w:themeColor="text1"/>
              </w:rPr>
            </w:pPr>
            <w:r w:rsidRPr="008F6990">
              <w:rPr>
                <w:rFonts w:cstheme="minorHAnsi"/>
                <w:color w:val="000000" w:themeColor="text1"/>
              </w:rPr>
              <w:t>Target must be</w:t>
            </w:r>
            <w:r w:rsidR="004C1016" w:rsidRPr="008F6990">
              <w:rPr>
                <w:rFonts w:cstheme="minorHAnsi"/>
                <w:color w:val="000000" w:themeColor="text1"/>
              </w:rPr>
              <w:t xml:space="preserve"> reported</w:t>
            </w:r>
            <w:r w:rsidRPr="008F6990">
              <w:rPr>
                <w:rFonts w:cstheme="minorHAnsi"/>
                <w:color w:val="000000" w:themeColor="text1"/>
              </w:rPr>
              <w:t xml:space="preserve"> to the nearest tenth of a percent. </w:t>
            </w:r>
            <w:r w:rsidR="00617329" w:rsidRPr="008F6990">
              <w:rPr>
                <w:rFonts w:cstheme="minorHAnsi"/>
                <w:color w:val="000000" w:themeColor="text1"/>
              </w:rPr>
              <w:t>[23 CFR 490.101 (Target definition) &amp; 23 CFR 490.313(f)] E</w:t>
            </w:r>
            <w:r w:rsidRPr="008F6990">
              <w:rPr>
                <w:rFonts w:cstheme="minorHAnsi"/>
                <w:color w:val="000000" w:themeColor="text1"/>
              </w:rPr>
              <w:t>nter 86.5% as 86.5</w:t>
            </w:r>
            <w:r w:rsidR="00774B93" w:rsidRPr="008F6990">
              <w:rPr>
                <w:rFonts w:cstheme="minorHAnsi"/>
                <w:color w:val="000000" w:themeColor="text1"/>
              </w:rPr>
              <w:t>.</w:t>
            </w:r>
          </w:p>
          <w:p w14:paraId="33091B9F" w14:textId="77777777" w:rsidR="007628F8" w:rsidRPr="008F6990" w:rsidRDefault="007628F8">
            <w:pPr>
              <w:rPr>
                <w:rFonts w:cstheme="minorHAnsi"/>
                <w:color w:val="000000" w:themeColor="text1"/>
              </w:rPr>
            </w:pPr>
          </w:p>
          <w:p w14:paraId="4251D493" w14:textId="78181B3E" w:rsidR="00FE30D6" w:rsidRPr="008F6990" w:rsidRDefault="00D52638">
            <w:pPr>
              <w:rPr>
                <w:rFonts w:cstheme="minorHAnsi"/>
                <w:color w:val="000000" w:themeColor="text1"/>
              </w:rPr>
            </w:pPr>
            <w:r w:rsidRPr="008F6990">
              <w:rPr>
                <w:rFonts w:cstheme="minorHAnsi"/>
                <w:color w:val="000000" w:themeColor="text1"/>
              </w:rPr>
              <w:t xml:space="preserve">Note: For the first performance period only, baseline </w:t>
            </w:r>
            <w:r w:rsidR="00E2246E">
              <w:rPr>
                <w:rFonts w:cstheme="minorHAnsi"/>
                <w:color w:val="000000" w:themeColor="text1"/>
              </w:rPr>
              <w:t xml:space="preserve">condition </w:t>
            </w:r>
            <w:r w:rsidRPr="008F6990">
              <w:rPr>
                <w:rFonts w:cstheme="minorHAnsi"/>
                <w:color w:val="000000" w:themeColor="text1"/>
              </w:rPr>
              <w:t>and 2-year targets are not required for the Pavements on the Interstate System measures. [</w:t>
            </w:r>
            <w:r w:rsidR="00034B58" w:rsidRPr="008F6990">
              <w:rPr>
                <w:rFonts w:cstheme="minorHAnsi"/>
                <w:color w:val="000000" w:themeColor="text1"/>
              </w:rPr>
              <w:t>23 CFR 490.105(e)(7)]</w:t>
            </w:r>
            <w:r w:rsidRPr="008F6990" w:rsidDel="00617329">
              <w:rPr>
                <w:rFonts w:cstheme="minorHAnsi"/>
                <w:color w:val="000000" w:themeColor="text1"/>
              </w:rPr>
              <w:t xml:space="preserve"> </w:t>
            </w:r>
          </w:p>
        </w:tc>
        <w:tc>
          <w:tcPr>
            <w:tcW w:w="1796" w:type="dxa"/>
          </w:tcPr>
          <w:p w14:paraId="5854DE0C" w14:textId="208D3196" w:rsidR="00FE30D6" w:rsidRPr="00E302EB" w:rsidRDefault="00322649">
            <w:pPr>
              <w:rPr>
                <w:rFonts w:cstheme="minorHAnsi"/>
              </w:rPr>
            </w:pPr>
            <w:r w:rsidRPr="00E302EB">
              <w:rPr>
                <w:rFonts w:cstheme="minorHAnsi"/>
              </w:rPr>
              <w:t>Numeric Input Field</w:t>
            </w:r>
          </w:p>
        </w:tc>
      </w:tr>
      <w:tr w:rsidR="00FE30D6" w:rsidRPr="00E302EB" w14:paraId="6418A062" w14:textId="77777777" w:rsidTr="00E33EE5">
        <w:trPr>
          <w:jc w:val="center"/>
        </w:trPr>
        <w:tc>
          <w:tcPr>
            <w:tcW w:w="1471" w:type="dxa"/>
          </w:tcPr>
          <w:p w14:paraId="42959B0D" w14:textId="07EAEEEB" w:rsidR="00FE30D6" w:rsidRPr="00E302EB" w:rsidRDefault="007F12BA">
            <w:pPr>
              <w:rPr>
                <w:rFonts w:cstheme="minorHAnsi"/>
              </w:rPr>
            </w:pPr>
            <w:r w:rsidRPr="00E302EB">
              <w:rPr>
                <w:rFonts w:cstheme="minorHAnsi"/>
              </w:rPr>
              <w:t>P3</w:t>
            </w:r>
            <w:r w:rsidR="007628F8" w:rsidRPr="00E302EB">
              <w:rPr>
                <w:rFonts w:cstheme="minorHAnsi"/>
              </w:rPr>
              <w:t>*</w:t>
            </w:r>
          </w:p>
        </w:tc>
        <w:tc>
          <w:tcPr>
            <w:tcW w:w="6316" w:type="dxa"/>
          </w:tcPr>
          <w:p w14:paraId="006A125A" w14:textId="77777777" w:rsidR="00FE30D6" w:rsidRPr="008F6990" w:rsidRDefault="007F12BA">
            <w:pPr>
              <w:rPr>
                <w:rFonts w:cstheme="minorHAnsi"/>
                <w:color w:val="000000" w:themeColor="text1"/>
              </w:rPr>
            </w:pPr>
            <w:r w:rsidRPr="008F6990">
              <w:rPr>
                <w:rFonts w:cstheme="minorHAnsi"/>
                <w:color w:val="000000" w:themeColor="text1"/>
              </w:rPr>
              <w:t>Please provide a discussion, to the maximum extent practicable, of the basis for the 4-year target established for the 2018-2021 Performance Period for the statewide percentages of pavements of the Interstate System in Good condition. [</w:t>
            </w:r>
            <w:r w:rsidR="009E0C9F" w:rsidRPr="008F6990">
              <w:rPr>
                <w:rFonts w:cstheme="minorHAnsi"/>
                <w:color w:val="000000" w:themeColor="text1"/>
              </w:rPr>
              <w:t xml:space="preserve">23 CFR </w:t>
            </w:r>
            <w:r w:rsidRPr="008F6990">
              <w:rPr>
                <w:rFonts w:cstheme="minorHAnsi"/>
                <w:color w:val="000000" w:themeColor="text1"/>
              </w:rPr>
              <w:t>490.107(b)(1)(ii)(A)]</w:t>
            </w:r>
          </w:p>
        </w:tc>
        <w:tc>
          <w:tcPr>
            <w:tcW w:w="1796" w:type="dxa"/>
          </w:tcPr>
          <w:p w14:paraId="004EA4E5" w14:textId="35B2E5C6" w:rsidR="00FE30D6" w:rsidRPr="00E302EB" w:rsidRDefault="00322649">
            <w:pPr>
              <w:rPr>
                <w:rFonts w:cstheme="minorHAnsi"/>
              </w:rPr>
            </w:pPr>
            <w:r w:rsidRPr="00E302EB">
              <w:rPr>
                <w:rFonts w:cstheme="minorHAnsi"/>
              </w:rPr>
              <w:t>Text Field</w:t>
            </w:r>
          </w:p>
        </w:tc>
      </w:tr>
      <w:tr w:rsidR="00FE30D6" w:rsidRPr="00E302EB" w14:paraId="347D6CE8" w14:textId="77777777">
        <w:trPr>
          <w:jc w:val="center"/>
        </w:trPr>
        <w:tc>
          <w:tcPr>
            <w:tcW w:w="9583" w:type="dxa"/>
            <w:gridSpan w:val="3"/>
            <w:shd w:val="clear" w:color="auto" w:fill="DBE5F1" w:themeFill="accent1" w:themeFillTint="33"/>
          </w:tcPr>
          <w:p w14:paraId="1FCDC7F9" w14:textId="77777777" w:rsidR="00FE30D6" w:rsidRPr="008F6990" w:rsidRDefault="007F12BA">
            <w:pPr>
              <w:rPr>
                <w:rFonts w:cstheme="minorHAnsi"/>
                <w:caps/>
                <w:color w:val="000000" w:themeColor="text1"/>
              </w:rPr>
            </w:pPr>
            <w:r w:rsidRPr="008F6990">
              <w:rPr>
                <w:rFonts w:cstheme="minorHAnsi"/>
                <w:color w:val="000000" w:themeColor="text1"/>
              </w:rPr>
              <w:t>Statewide Performance Target for the Percentage of Pavements of the Interstate System in Poor Condition</w:t>
            </w:r>
          </w:p>
        </w:tc>
      </w:tr>
      <w:tr w:rsidR="00FE30D6" w:rsidRPr="00E302EB" w14:paraId="00FF4FD7" w14:textId="77777777" w:rsidTr="00E33EE5">
        <w:trPr>
          <w:jc w:val="center"/>
        </w:trPr>
        <w:tc>
          <w:tcPr>
            <w:tcW w:w="1471" w:type="dxa"/>
          </w:tcPr>
          <w:p w14:paraId="4AC7C4C4" w14:textId="66888D8D" w:rsidR="00FE30D6" w:rsidRPr="00E302EB" w:rsidRDefault="007F12BA">
            <w:pPr>
              <w:rPr>
                <w:rFonts w:cstheme="minorHAnsi"/>
              </w:rPr>
            </w:pPr>
            <w:r w:rsidRPr="00E302EB">
              <w:rPr>
                <w:rFonts w:cstheme="minorHAnsi"/>
              </w:rPr>
              <w:t>P4</w:t>
            </w:r>
            <w:r w:rsidR="007628F8" w:rsidRPr="00E302EB">
              <w:rPr>
                <w:rFonts w:cstheme="minorHAnsi"/>
              </w:rPr>
              <w:t>*</w:t>
            </w:r>
          </w:p>
        </w:tc>
        <w:tc>
          <w:tcPr>
            <w:tcW w:w="6316" w:type="dxa"/>
          </w:tcPr>
          <w:p w14:paraId="7E146C6A" w14:textId="590A8FAB" w:rsidR="00E819A1" w:rsidRPr="008F6990" w:rsidRDefault="007F12BA">
            <w:pPr>
              <w:rPr>
                <w:rFonts w:cstheme="minorHAnsi"/>
                <w:color w:val="000000" w:themeColor="text1"/>
              </w:rPr>
            </w:pPr>
            <w:r w:rsidRPr="008F6990">
              <w:rPr>
                <w:rFonts w:cstheme="minorHAnsi"/>
                <w:color w:val="000000" w:themeColor="text1"/>
              </w:rPr>
              <w:t>Please provide the 4-year target for the statewide percentage of pavements of the Interstate System in Poor condition that the State DOT has established for the 2018-2021 Performance Period. [</w:t>
            </w:r>
            <w:r w:rsidR="009E0C9F" w:rsidRPr="008F6990">
              <w:rPr>
                <w:rFonts w:cstheme="minorHAnsi"/>
                <w:color w:val="000000" w:themeColor="text1"/>
              </w:rPr>
              <w:t xml:space="preserve">23 CFR </w:t>
            </w:r>
            <w:r w:rsidRPr="008F6990">
              <w:rPr>
                <w:rFonts w:cstheme="minorHAnsi"/>
                <w:color w:val="000000" w:themeColor="text1"/>
              </w:rPr>
              <w:t xml:space="preserve">490.107(b)(1)(ii)(A)] </w:t>
            </w:r>
            <w:r w:rsidR="00E819A1" w:rsidRPr="008F6990">
              <w:rPr>
                <w:rFonts w:cstheme="minorHAnsi"/>
                <w:color w:val="000000" w:themeColor="text1"/>
              </w:rPr>
              <w:t xml:space="preserve"> </w:t>
            </w:r>
            <w:r w:rsidRPr="008F6990">
              <w:rPr>
                <w:rFonts w:cstheme="minorHAnsi"/>
                <w:color w:val="000000" w:themeColor="text1"/>
              </w:rPr>
              <w:t xml:space="preserve">Target should reflect expected condition by the end of 2021. </w:t>
            </w:r>
          </w:p>
          <w:p w14:paraId="709016D7" w14:textId="77777777" w:rsidR="00E819A1" w:rsidRPr="008F6990" w:rsidRDefault="00E819A1">
            <w:pPr>
              <w:rPr>
                <w:rFonts w:cstheme="minorHAnsi"/>
                <w:color w:val="000000" w:themeColor="text1"/>
              </w:rPr>
            </w:pPr>
          </w:p>
          <w:p w14:paraId="45047DD4" w14:textId="174EE4E4" w:rsidR="007628F8" w:rsidRPr="008F6990" w:rsidRDefault="007F12BA">
            <w:pPr>
              <w:rPr>
                <w:rFonts w:cstheme="minorHAnsi"/>
                <w:color w:val="000000" w:themeColor="text1"/>
              </w:rPr>
            </w:pPr>
            <w:r w:rsidRPr="008F6990">
              <w:rPr>
                <w:rFonts w:cstheme="minorHAnsi"/>
                <w:color w:val="000000" w:themeColor="text1"/>
              </w:rPr>
              <w:t xml:space="preserve">Target must be </w:t>
            </w:r>
            <w:r w:rsidR="004C1016" w:rsidRPr="008F6990">
              <w:rPr>
                <w:rFonts w:cstheme="minorHAnsi"/>
                <w:color w:val="000000" w:themeColor="text1"/>
              </w:rPr>
              <w:t xml:space="preserve">reported </w:t>
            </w:r>
            <w:r w:rsidRPr="008F6990">
              <w:rPr>
                <w:rFonts w:cstheme="minorHAnsi"/>
                <w:color w:val="000000" w:themeColor="text1"/>
              </w:rPr>
              <w:t xml:space="preserve">to the nearest tenth of a percent. </w:t>
            </w:r>
            <w:r w:rsidR="00617329" w:rsidRPr="008F6990">
              <w:rPr>
                <w:rFonts w:cstheme="minorHAnsi"/>
                <w:color w:val="000000" w:themeColor="text1"/>
              </w:rPr>
              <w:t>[23 CFR 490.101 (Target definition) &amp; 23 CFR 490.313(f)] E</w:t>
            </w:r>
            <w:r w:rsidRPr="008F6990">
              <w:rPr>
                <w:rFonts w:cstheme="minorHAnsi"/>
                <w:color w:val="000000" w:themeColor="text1"/>
              </w:rPr>
              <w:t xml:space="preserve">nter 86.5% as 86.5. </w:t>
            </w:r>
          </w:p>
          <w:p w14:paraId="0EEE4484" w14:textId="77777777" w:rsidR="007628F8" w:rsidRPr="008F6990" w:rsidRDefault="007628F8">
            <w:pPr>
              <w:rPr>
                <w:rFonts w:cstheme="minorHAnsi"/>
                <w:color w:val="000000" w:themeColor="text1"/>
              </w:rPr>
            </w:pPr>
          </w:p>
          <w:p w14:paraId="5A975911" w14:textId="0D4FCD4A" w:rsidR="00FE30D6" w:rsidRPr="008F6990" w:rsidRDefault="00D52638">
            <w:pPr>
              <w:rPr>
                <w:rFonts w:cstheme="minorHAnsi"/>
                <w:color w:val="000000" w:themeColor="text1"/>
              </w:rPr>
            </w:pPr>
            <w:r w:rsidRPr="008F6990">
              <w:rPr>
                <w:rFonts w:cstheme="minorHAnsi"/>
                <w:color w:val="000000" w:themeColor="text1"/>
              </w:rPr>
              <w:t>Note: For the first performance period only, baseline</w:t>
            </w:r>
            <w:r w:rsidR="00E2246E">
              <w:rPr>
                <w:rFonts w:cstheme="minorHAnsi"/>
                <w:color w:val="000000" w:themeColor="text1"/>
              </w:rPr>
              <w:t xml:space="preserve"> condition</w:t>
            </w:r>
            <w:r w:rsidRPr="008F6990">
              <w:rPr>
                <w:rFonts w:cstheme="minorHAnsi"/>
                <w:color w:val="000000" w:themeColor="text1"/>
              </w:rPr>
              <w:t xml:space="preserve"> and 2-year targets are not required for the Pavements on the Interstate System measures. [</w:t>
            </w:r>
            <w:r w:rsidR="00034B58" w:rsidRPr="008F6990">
              <w:rPr>
                <w:rFonts w:cstheme="minorHAnsi"/>
                <w:color w:val="000000" w:themeColor="text1"/>
              </w:rPr>
              <w:t>23 CFR 490.105(e)(7)]</w:t>
            </w:r>
            <w:r w:rsidRPr="008F6990" w:rsidDel="00617329">
              <w:rPr>
                <w:rFonts w:cstheme="minorHAnsi"/>
                <w:color w:val="000000" w:themeColor="text1"/>
              </w:rPr>
              <w:t xml:space="preserve"> </w:t>
            </w:r>
          </w:p>
        </w:tc>
        <w:tc>
          <w:tcPr>
            <w:tcW w:w="1796" w:type="dxa"/>
          </w:tcPr>
          <w:p w14:paraId="7B40D383" w14:textId="7DEA7F3D" w:rsidR="00FE30D6" w:rsidRPr="00E302EB" w:rsidRDefault="00322649">
            <w:pPr>
              <w:rPr>
                <w:rFonts w:cstheme="minorHAnsi"/>
              </w:rPr>
            </w:pPr>
            <w:r w:rsidRPr="00E302EB">
              <w:rPr>
                <w:rFonts w:cstheme="minorHAnsi"/>
              </w:rPr>
              <w:t>Numeric Input Field</w:t>
            </w:r>
          </w:p>
        </w:tc>
      </w:tr>
      <w:tr w:rsidR="00FE30D6" w:rsidRPr="00E302EB" w14:paraId="4C641EDC" w14:textId="77777777" w:rsidTr="00E33EE5">
        <w:trPr>
          <w:jc w:val="center"/>
        </w:trPr>
        <w:tc>
          <w:tcPr>
            <w:tcW w:w="1471" w:type="dxa"/>
          </w:tcPr>
          <w:p w14:paraId="5DA69956" w14:textId="4FCB7992" w:rsidR="00FE30D6" w:rsidRPr="00E302EB" w:rsidRDefault="007F12BA">
            <w:pPr>
              <w:rPr>
                <w:rFonts w:cstheme="minorHAnsi"/>
              </w:rPr>
            </w:pPr>
            <w:r w:rsidRPr="00E302EB">
              <w:rPr>
                <w:rFonts w:cstheme="minorHAnsi"/>
              </w:rPr>
              <w:t>P5</w:t>
            </w:r>
            <w:r w:rsidR="007628F8" w:rsidRPr="00E302EB">
              <w:rPr>
                <w:rFonts w:cstheme="minorHAnsi"/>
              </w:rPr>
              <w:t>*</w:t>
            </w:r>
          </w:p>
        </w:tc>
        <w:tc>
          <w:tcPr>
            <w:tcW w:w="6316" w:type="dxa"/>
          </w:tcPr>
          <w:p w14:paraId="5B5554DA" w14:textId="77777777" w:rsidR="00FE30D6" w:rsidRPr="008F6990" w:rsidRDefault="007F12BA">
            <w:pPr>
              <w:rPr>
                <w:rFonts w:cstheme="minorHAnsi"/>
                <w:color w:val="000000" w:themeColor="text1"/>
              </w:rPr>
            </w:pPr>
            <w:r w:rsidRPr="008F6990">
              <w:rPr>
                <w:rFonts w:cstheme="minorHAnsi"/>
                <w:color w:val="000000" w:themeColor="text1"/>
              </w:rPr>
              <w:t>Please provide a discussion, to the maximum extent practicable, of the basis for the 4-year target established for the 2018-2021 Performance Period for the statewide percentages of pavements of the Interstate System in Poor condition. [</w:t>
            </w:r>
            <w:r w:rsidR="009E0C9F" w:rsidRPr="008F6990">
              <w:rPr>
                <w:rFonts w:cstheme="minorHAnsi"/>
                <w:color w:val="000000" w:themeColor="text1"/>
              </w:rPr>
              <w:t xml:space="preserve">23 CFR </w:t>
            </w:r>
            <w:r w:rsidRPr="008F6990">
              <w:rPr>
                <w:rFonts w:cstheme="minorHAnsi"/>
                <w:color w:val="000000" w:themeColor="text1"/>
              </w:rPr>
              <w:t>490.107(b)(1)(ii)(A)]</w:t>
            </w:r>
          </w:p>
          <w:p w14:paraId="73A527FA" w14:textId="77777777" w:rsidR="00FE30D6" w:rsidRPr="008F6990" w:rsidRDefault="00FE30D6">
            <w:pPr>
              <w:rPr>
                <w:rFonts w:cstheme="minorHAnsi"/>
                <w:color w:val="000000" w:themeColor="text1"/>
              </w:rPr>
            </w:pPr>
          </w:p>
        </w:tc>
        <w:tc>
          <w:tcPr>
            <w:tcW w:w="1796" w:type="dxa"/>
          </w:tcPr>
          <w:p w14:paraId="21FB9A88" w14:textId="321672EF" w:rsidR="00FE30D6" w:rsidRPr="00E302EB" w:rsidRDefault="00322649">
            <w:pPr>
              <w:rPr>
                <w:rFonts w:cstheme="minorHAnsi"/>
              </w:rPr>
            </w:pPr>
            <w:r w:rsidRPr="00E302EB">
              <w:rPr>
                <w:rFonts w:cstheme="minorHAnsi"/>
              </w:rPr>
              <w:t>Text Field</w:t>
            </w:r>
          </w:p>
        </w:tc>
      </w:tr>
      <w:tr w:rsidR="00FE30D6" w:rsidRPr="00E302EB" w14:paraId="5D2C2EE6" w14:textId="77777777">
        <w:trPr>
          <w:jc w:val="center"/>
        </w:trPr>
        <w:tc>
          <w:tcPr>
            <w:tcW w:w="9583" w:type="dxa"/>
            <w:gridSpan w:val="3"/>
            <w:shd w:val="clear" w:color="auto" w:fill="DBE5F1" w:themeFill="accent1" w:themeFillTint="33"/>
          </w:tcPr>
          <w:p w14:paraId="3800B464" w14:textId="77777777" w:rsidR="00FE30D6" w:rsidRPr="008F6990" w:rsidRDefault="00FE30D6">
            <w:pPr>
              <w:rPr>
                <w:rFonts w:cstheme="minorHAnsi"/>
                <w:color w:val="000000" w:themeColor="text1"/>
              </w:rPr>
            </w:pPr>
          </w:p>
          <w:p w14:paraId="0E152B56" w14:textId="61A4CE49" w:rsidR="00FE30D6" w:rsidRPr="008F6990" w:rsidRDefault="007F12BA">
            <w:pPr>
              <w:rPr>
                <w:rFonts w:cstheme="minorHAnsi"/>
                <w:color w:val="000000" w:themeColor="text1"/>
              </w:rPr>
            </w:pPr>
            <w:r w:rsidRPr="008F6990">
              <w:rPr>
                <w:rFonts w:cstheme="minorHAnsi"/>
                <w:color w:val="000000" w:themeColor="text1"/>
              </w:rPr>
              <w:t xml:space="preserve">Statewide Performance Target for the Percentage of Pavements of the Non-Interstate NHS in Good Condition. </w:t>
            </w:r>
            <w:r w:rsidR="00F97BF4" w:rsidRPr="008F6990">
              <w:rPr>
                <w:rFonts w:cstheme="minorHAnsi"/>
                <w:color w:val="000000" w:themeColor="text1"/>
              </w:rPr>
              <w:t>Note: For the first performance period only, the overall condition for all Non-Interstate NHS pavement types will use IRI only (or PSR values for road sections where speed is less than 40 mph)</w:t>
            </w:r>
            <w:r w:rsidR="00603EF2" w:rsidRPr="008F6990">
              <w:rPr>
                <w:rFonts w:cstheme="minorHAnsi"/>
                <w:color w:val="000000" w:themeColor="text1"/>
              </w:rPr>
              <w:t>.</w:t>
            </w:r>
            <w:r w:rsidR="00237FC6" w:rsidRPr="008F6990">
              <w:rPr>
                <w:rFonts w:cstheme="minorHAnsi"/>
                <w:color w:val="000000" w:themeColor="text1"/>
              </w:rPr>
              <w:t> </w:t>
            </w:r>
            <w:r w:rsidRPr="008F6990">
              <w:rPr>
                <w:rFonts w:cstheme="minorHAnsi"/>
                <w:color w:val="000000" w:themeColor="text1"/>
              </w:rPr>
              <w:t>[23 CFR 490.313(e)]</w:t>
            </w:r>
          </w:p>
        </w:tc>
      </w:tr>
      <w:tr w:rsidR="00FE30D6" w:rsidRPr="00E302EB" w14:paraId="71ABE170" w14:textId="77777777" w:rsidTr="00E33EE5">
        <w:trPr>
          <w:jc w:val="center"/>
        </w:trPr>
        <w:tc>
          <w:tcPr>
            <w:tcW w:w="1471" w:type="dxa"/>
          </w:tcPr>
          <w:p w14:paraId="0310114A" w14:textId="6BEEB63F" w:rsidR="00FE30D6" w:rsidRPr="00E302EB" w:rsidRDefault="007F12BA">
            <w:pPr>
              <w:rPr>
                <w:rFonts w:cstheme="minorHAnsi"/>
              </w:rPr>
            </w:pPr>
            <w:r w:rsidRPr="00E302EB">
              <w:rPr>
                <w:rFonts w:cstheme="minorHAnsi"/>
              </w:rPr>
              <w:t>P6</w:t>
            </w:r>
            <w:r w:rsidR="007628F8" w:rsidRPr="00E302EB">
              <w:rPr>
                <w:rFonts w:cstheme="minorHAnsi"/>
              </w:rPr>
              <w:t>*</w:t>
            </w:r>
          </w:p>
        </w:tc>
        <w:tc>
          <w:tcPr>
            <w:tcW w:w="6316" w:type="dxa"/>
          </w:tcPr>
          <w:p w14:paraId="17CF977F" w14:textId="5A0AFA3D" w:rsidR="00D560C3" w:rsidRPr="008F6990" w:rsidRDefault="006552D8">
            <w:pPr>
              <w:rPr>
                <w:rFonts w:cstheme="minorHAnsi"/>
                <w:color w:val="000000" w:themeColor="text1"/>
              </w:rPr>
            </w:pPr>
            <w:r w:rsidRPr="008F6990">
              <w:rPr>
                <w:rFonts w:cstheme="minorHAnsi"/>
                <w:color w:val="000000" w:themeColor="text1"/>
              </w:rPr>
              <w:t>Baseline</w:t>
            </w:r>
            <w:r w:rsidR="007F12BA" w:rsidRPr="008F6990">
              <w:rPr>
                <w:rFonts w:cstheme="minorHAnsi"/>
                <w:color w:val="000000" w:themeColor="text1"/>
              </w:rPr>
              <w:t xml:space="preserve"> statewide percentage of pavements of the Non-Interstate NHS in Good condition. [</w:t>
            </w:r>
            <w:r w:rsidR="009E0C9F" w:rsidRPr="008F6990">
              <w:rPr>
                <w:rFonts w:cstheme="minorHAnsi"/>
                <w:color w:val="000000" w:themeColor="text1"/>
              </w:rPr>
              <w:t xml:space="preserve">23 CFR </w:t>
            </w:r>
            <w:r w:rsidR="007F12BA" w:rsidRPr="008F6990">
              <w:rPr>
                <w:rFonts w:cstheme="minorHAnsi"/>
                <w:color w:val="000000" w:themeColor="text1"/>
              </w:rPr>
              <w:t xml:space="preserve">490.107(b)(1)(ii)(B)] </w:t>
            </w:r>
            <w:r w:rsidR="00D560C3" w:rsidRPr="008F6990">
              <w:rPr>
                <w:rFonts w:cstheme="minorHAnsi"/>
                <w:color w:val="000000" w:themeColor="text1"/>
              </w:rPr>
              <w:t>For the first performance period, FHWA has calculated this value using IRI</w:t>
            </w:r>
            <w:r w:rsidR="006872F3" w:rsidRPr="008F6990">
              <w:rPr>
                <w:rFonts w:cstheme="minorHAnsi"/>
                <w:color w:val="000000" w:themeColor="text1"/>
              </w:rPr>
              <w:t xml:space="preserve"> only (or PSR values for road sections where speed is less than 40 mph)</w:t>
            </w:r>
            <w:r w:rsidR="00D560C3" w:rsidRPr="008F6990">
              <w:rPr>
                <w:rFonts w:cstheme="minorHAnsi"/>
                <w:color w:val="000000" w:themeColor="text1"/>
              </w:rPr>
              <w:t xml:space="preserve">. </w:t>
            </w:r>
            <w:r w:rsidR="006872F3" w:rsidRPr="008F6990">
              <w:rPr>
                <w:rFonts w:cstheme="minorHAnsi"/>
                <w:color w:val="000000" w:themeColor="text1"/>
              </w:rPr>
              <w:t xml:space="preserve"> [23 CFR 490.313(e)]</w:t>
            </w:r>
          </w:p>
          <w:p w14:paraId="6C8985BE" w14:textId="36B34E4C" w:rsidR="00FE30D6" w:rsidRPr="008F6990" w:rsidRDefault="00FE30D6">
            <w:pPr>
              <w:rPr>
                <w:rFonts w:cstheme="minorHAnsi"/>
                <w:color w:val="000000" w:themeColor="text1"/>
              </w:rPr>
            </w:pPr>
          </w:p>
          <w:p w14:paraId="18E5803D" w14:textId="534FC87E" w:rsidR="00FE30D6" w:rsidRPr="008F6990" w:rsidRDefault="007F12BA">
            <w:pPr>
              <w:rPr>
                <w:rFonts w:cstheme="minorHAnsi"/>
                <w:color w:val="000000" w:themeColor="text1"/>
              </w:rPr>
            </w:pPr>
            <w:r w:rsidRPr="008F6990">
              <w:rPr>
                <w:rFonts w:cstheme="minorHAnsi"/>
                <w:color w:val="000000" w:themeColor="text1"/>
              </w:rPr>
              <w:t xml:space="preserve">The data submitted </w:t>
            </w:r>
            <w:r w:rsidR="008F3211" w:rsidRPr="008F6990">
              <w:rPr>
                <w:rFonts w:cstheme="minorHAnsi"/>
                <w:color w:val="000000" w:themeColor="text1"/>
              </w:rPr>
              <w:t>must</w:t>
            </w:r>
            <w:r w:rsidR="008F3211" w:rsidRPr="008F6990" w:rsidDel="008F3211">
              <w:rPr>
                <w:rFonts w:cstheme="minorHAnsi"/>
                <w:color w:val="000000" w:themeColor="text1"/>
              </w:rPr>
              <w:t xml:space="preserve"> </w:t>
            </w:r>
            <w:r w:rsidRPr="008F6990">
              <w:rPr>
                <w:rFonts w:cstheme="minorHAnsi"/>
                <w:color w:val="000000" w:themeColor="text1"/>
              </w:rPr>
              <w:t xml:space="preserve">cover the condition derived from the latest data collected through the beginning date of the performance period specified in </w:t>
            </w:r>
            <w:r w:rsidR="00EB5F6C">
              <w:rPr>
                <w:rFonts w:cstheme="minorHAnsi"/>
                <w:color w:val="000000" w:themeColor="text1"/>
              </w:rPr>
              <w:t>23 CFR</w:t>
            </w:r>
            <w:r w:rsidRPr="008F6990">
              <w:rPr>
                <w:rFonts w:cstheme="minorHAnsi"/>
                <w:color w:val="000000" w:themeColor="text1"/>
              </w:rPr>
              <w:t xml:space="preserve"> 490.105(e)(4)(i). [</w:t>
            </w:r>
            <w:r w:rsidR="009E0C9F" w:rsidRPr="008F6990">
              <w:rPr>
                <w:rFonts w:cstheme="minorHAnsi"/>
                <w:color w:val="000000" w:themeColor="text1"/>
              </w:rPr>
              <w:t xml:space="preserve">23 CFR </w:t>
            </w:r>
            <w:r w:rsidRPr="008F6990">
              <w:rPr>
                <w:rFonts w:cstheme="minorHAnsi"/>
                <w:color w:val="000000" w:themeColor="text1"/>
              </w:rPr>
              <w:t xml:space="preserve">490.107(b)(1)(ii)] </w:t>
            </w:r>
          </w:p>
          <w:p w14:paraId="3775558A" w14:textId="77777777" w:rsidR="00FE30D6" w:rsidRPr="008F6990" w:rsidRDefault="00FE30D6">
            <w:pPr>
              <w:rPr>
                <w:rFonts w:cstheme="minorHAnsi"/>
                <w:color w:val="000000" w:themeColor="text1"/>
              </w:rPr>
            </w:pPr>
          </w:p>
          <w:p w14:paraId="04931DEB" w14:textId="02C52A25" w:rsidR="00FE30D6" w:rsidRPr="008F6990" w:rsidRDefault="007F12BA">
            <w:pPr>
              <w:rPr>
                <w:rFonts w:cstheme="minorHAnsi"/>
                <w:color w:val="000000" w:themeColor="text1"/>
              </w:rPr>
            </w:pPr>
            <w:r w:rsidRPr="008F6990">
              <w:rPr>
                <w:rFonts w:cstheme="minorHAnsi"/>
                <w:color w:val="000000" w:themeColor="text1"/>
              </w:rPr>
              <w:t xml:space="preserve">The data must be </w:t>
            </w:r>
            <w:r w:rsidR="004C1016" w:rsidRPr="008F6990">
              <w:rPr>
                <w:rFonts w:cstheme="minorHAnsi"/>
                <w:color w:val="000000" w:themeColor="text1"/>
              </w:rPr>
              <w:t xml:space="preserve">reported </w:t>
            </w:r>
            <w:r w:rsidRPr="008F6990">
              <w:rPr>
                <w:rFonts w:cstheme="minorHAnsi"/>
                <w:color w:val="000000" w:themeColor="text1"/>
              </w:rPr>
              <w:t xml:space="preserve">to the nearest tenth of a percent. </w:t>
            </w:r>
            <w:r w:rsidR="00636275" w:rsidRPr="008F6990">
              <w:rPr>
                <w:rFonts w:cstheme="minorHAnsi"/>
                <w:color w:val="000000" w:themeColor="text1"/>
              </w:rPr>
              <w:t xml:space="preserve"> </w:t>
            </w:r>
          </w:p>
        </w:tc>
        <w:tc>
          <w:tcPr>
            <w:tcW w:w="1796" w:type="dxa"/>
          </w:tcPr>
          <w:p w14:paraId="1AEF841C" w14:textId="60EE7A9F" w:rsidR="00FE30D6" w:rsidRPr="00E302EB" w:rsidRDefault="00322649">
            <w:pPr>
              <w:rPr>
                <w:rFonts w:cstheme="minorHAnsi"/>
              </w:rPr>
            </w:pPr>
            <w:r w:rsidRPr="00E302EB">
              <w:rPr>
                <w:rFonts w:cstheme="minorHAnsi"/>
              </w:rPr>
              <w:t>P</w:t>
            </w:r>
            <w:r w:rsidR="007F12BA" w:rsidRPr="00E302EB">
              <w:rPr>
                <w:rFonts w:cstheme="minorHAnsi"/>
              </w:rPr>
              <w:t>repopulated</w:t>
            </w:r>
            <w:r w:rsidRPr="00E302EB">
              <w:rPr>
                <w:rFonts w:cstheme="minorHAnsi"/>
              </w:rPr>
              <w:t xml:space="preserve"> Numeric Field</w:t>
            </w:r>
          </w:p>
        </w:tc>
      </w:tr>
      <w:tr w:rsidR="00FE30D6" w:rsidRPr="00E302EB" w14:paraId="1DDE1629" w14:textId="77777777" w:rsidTr="00E33EE5">
        <w:trPr>
          <w:jc w:val="center"/>
        </w:trPr>
        <w:tc>
          <w:tcPr>
            <w:tcW w:w="1471" w:type="dxa"/>
          </w:tcPr>
          <w:p w14:paraId="69F47986" w14:textId="3B3C12A2" w:rsidR="00FE30D6" w:rsidRPr="00E302EB" w:rsidRDefault="007F12BA">
            <w:pPr>
              <w:rPr>
                <w:rFonts w:cstheme="minorHAnsi"/>
              </w:rPr>
            </w:pPr>
            <w:r w:rsidRPr="00E302EB">
              <w:rPr>
                <w:rFonts w:cstheme="minorHAnsi"/>
              </w:rPr>
              <w:t>P7</w:t>
            </w:r>
            <w:r w:rsidR="007628F8" w:rsidRPr="00E302EB">
              <w:rPr>
                <w:rFonts w:cstheme="minorHAnsi"/>
              </w:rPr>
              <w:t>*</w:t>
            </w:r>
          </w:p>
        </w:tc>
        <w:tc>
          <w:tcPr>
            <w:tcW w:w="6316" w:type="dxa"/>
          </w:tcPr>
          <w:p w14:paraId="37D71B61" w14:textId="3146C46C" w:rsidR="00E819A1" w:rsidRPr="008F6990" w:rsidRDefault="007F12BA">
            <w:pPr>
              <w:rPr>
                <w:rFonts w:cstheme="minorHAnsi"/>
                <w:color w:val="000000" w:themeColor="text1"/>
              </w:rPr>
            </w:pPr>
            <w:r w:rsidRPr="008F6990">
              <w:rPr>
                <w:rFonts w:cstheme="minorHAnsi"/>
                <w:color w:val="000000" w:themeColor="text1"/>
              </w:rPr>
              <w:t>Please provide the 2-year target for the statewide percentage of pavements of the Non-Interstate NHS in Good condition that the State DOT has established for the 2018-2021 Performance Period. [</w:t>
            </w:r>
            <w:r w:rsidR="009E0C9F" w:rsidRPr="008F6990">
              <w:rPr>
                <w:rFonts w:cstheme="minorHAnsi"/>
                <w:color w:val="000000" w:themeColor="text1"/>
              </w:rPr>
              <w:t xml:space="preserve">23 CFR </w:t>
            </w:r>
            <w:r w:rsidRPr="008F6990">
              <w:rPr>
                <w:rFonts w:cstheme="minorHAnsi"/>
                <w:color w:val="000000" w:themeColor="text1"/>
              </w:rPr>
              <w:t xml:space="preserve">490.107(b)(1)(ii)(A)] </w:t>
            </w:r>
            <w:r w:rsidR="00E819A1" w:rsidRPr="008F6990">
              <w:rPr>
                <w:rFonts w:cstheme="minorHAnsi"/>
                <w:color w:val="000000" w:themeColor="text1"/>
              </w:rPr>
              <w:t xml:space="preserve"> </w:t>
            </w:r>
            <w:r w:rsidRPr="008F6990">
              <w:rPr>
                <w:rFonts w:cstheme="minorHAnsi"/>
                <w:color w:val="000000" w:themeColor="text1"/>
              </w:rPr>
              <w:t>Target should reflect expected condition by the end of 2019.</w:t>
            </w:r>
          </w:p>
          <w:p w14:paraId="52422A5C" w14:textId="77777777" w:rsidR="00E819A1" w:rsidRPr="008F6990" w:rsidRDefault="00E819A1">
            <w:pPr>
              <w:rPr>
                <w:rFonts w:cstheme="minorHAnsi"/>
                <w:color w:val="000000" w:themeColor="text1"/>
              </w:rPr>
            </w:pPr>
          </w:p>
          <w:p w14:paraId="0B5F911C" w14:textId="2F6490BD" w:rsidR="00FE30D6" w:rsidRPr="008F6990" w:rsidRDefault="007F12BA">
            <w:pPr>
              <w:rPr>
                <w:rFonts w:cstheme="minorHAnsi"/>
                <w:color w:val="000000" w:themeColor="text1"/>
              </w:rPr>
            </w:pPr>
            <w:r w:rsidRPr="008F6990">
              <w:rPr>
                <w:rFonts w:cstheme="minorHAnsi"/>
                <w:color w:val="000000" w:themeColor="text1"/>
              </w:rPr>
              <w:t>Target must be</w:t>
            </w:r>
            <w:r w:rsidR="004C1016" w:rsidRPr="008F6990">
              <w:rPr>
                <w:rFonts w:cstheme="minorHAnsi"/>
                <w:color w:val="000000" w:themeColor="text1"/>
              </w:rPr>
              <w:t xml:space="preserve"> reported</w:t>
            </w:r>
            <w:r w:rsidRPr="008F6990">
              <w:rPr>
                <w:rFonts w:cstheme="minorHAnsi"/>
                <w:color w:val="000000" w:themeColor="text1"/>
              </w:rPr>
              <w:t xml:space="preserve"> to the nearest tenth of a percent. </w:t>
            </w:r>
            <w:r w:rsidR="00617329" w:rsidRPr="008F6990">
              <w:rPr>
                <w:rFonts w:cstheme="minorHAnsi"/>
                <w:color w:val="000000" w:themeColor="text1"/>
              </w:rPr>
              <w:t>[23 CFR 490.101 (Target definition) &amp; 23 CFR 490.313(f)]  E</w:t>
            </w:r>
            <w:r w:rsidRPr="008F6990">
              <w:rPr>
                <w:rFonts w:cstheme="minorHAnsi"/>
                <w:color w:val="000000" w:themeColor="text1"/>
              </w:rPr>
              <w:t xml:space="preserve">nter 86.5% as 86.5. </w:t>
            </w:r>
          </w:p>
        </w:tc>
        <w:tc>
          <w:tcPr>
            <w:tcW w:w="1796" w:type="dxa"/>
          </w:tcPr>
          <w:p w14:paraId="6C4E9604" w14:textId="06C1E5CB" w:rsidR="00FE30D6" w:rsidRPr="00E302EB" w:rsidRDefault="00322649">
            <w:pPr>
              <w:rPr>
                <w:rFonts w:cstheme="minorHAnsi"/>
              </w:rPr>
            </w:pPr>
            <w:r w:rsidRPr="00E302EB">
              <w:rPr>
                <w:rFonts w:cstheme="minorHAnsi"/>
              </w:rPr>
              <w:t>Numeric Input Field</w:t>
            </w:r>
          </w:p>
        </w:tc>
      </w:tr>
      <w:tr w:rsidR="00FE30D6" w:rsidRPr="00E302EB" w14:paraId="4BB42EC1" w14:textId="77777777" w:rsidTr="00E33EE5">
        <w:trPr>
          <w:jc w:val="center"/>
        </w:trPr>
        <w:tc>
          <w:tcPr>
            <w:tcW w:w="1471" w:type="dxa"/>
          </w:tcPr>
          <w:p w14:paraId="6C04DC5D" w14:textId="40118245" w:rsidR="00FE30D6" w:rsidRPr="00E302EB" w:rsidRDefault="007F12BA">
            <w:pPr>
              <w:rPr>
                <w:rFonts w:cstheme="minorHAnsi"/>
              </w:rPr>
            </w:pPr>
            <w:r w:rsidRPr="00E302EB">
              <w:rPr>
                <w:rFonts w:cstheme="minorHAnsi"/>
              </w:rPr>
              <w:t>P</w:t>
            </w:r>
            <w:r w:rsidR="00636275" w:rsidRPr="00E302EB">
              <w:rPr>
                <w:rFonts w:cstheme="minorHAnsi"/>
              </w:rPr>
              <w:t>8</w:t>
            </w:r>
            <w:r w:rsidR="007628F8" w:rsidRPr="00E302EB">
              <w:rPr>
                <w:rFonts w:cstheme="minorHAnsi"/>
              </w:rPr>
              <w:t>*</w:t>
            </w:r>
          </w:p>
        </w:tc>
        <w:tc>
          <w:tcPr>
            <w:tcW w:w="6316" w:type="dxa"/>
          </w:tcPr>
          <w:p w14:paraId="65EB736B" w14:textId="515A2017" w:rsidR="00E819A1" w:rsidRPr="008F6990" w:rsidRDefault="007F12BA">
            <w:pPr>
              <w:rPr>
                <w:rFonts w:cstheme="minorHAnsi"/>
                <w:color w:val="000000" w:themeColor="text1"/>
              </w:rPr>
            </w:pPr>
            <w:r w:rsidRPr="008F6990">
              <w:rPr>
                <w:rFonts w:cstheme="minorHAnsi"/>
                <w:color w:val="000000" w:themeColor="text1"/>
              </w:rPr>
              <w:t>Please provide the 4-year target for the statewide percentage of pavements of the Non-Interstate NHS in Good condition that the State DOT has established for the 2018-2021 Performance Period. [</w:t>
            </w:r>
            <w:r w:rsidR="009E0C9F" w:rsidRPr="008F6990">
              <w:rPr>
                <w:rFonts w:cstheme="minorHAnsi"/>
                <w:color w:val="000000" w:themeColor="text1"/>
              </w:rPr>
              <w:t xml:space="preserve">23 CFR </w:t>
            </w:r>
            <w:r w:rsidRPr="008F6990">
              <w:rPr>
                <w:rFonts w:cstheme="minorHAnsi"/>
                <w:color w:val="000000" w:themeColor="text1"/>
              </w:rPr>
              <w:t>490.107(b)(1)(ii)(A)]</w:t>
            </w:r>
            <w:r w:rsidR="00E819A1" w:rsidRPr="008F6990">
              <w:rPr>
                <w:rFonts w:cstheme="minorHAnsi"/>
                <w:color w:val="000000" w:themeColor="text1"/>
              </w:rPr>
              <w:t xml:space="preserve">  </w:t>
            </w:r>
            <w:r w:rsidRPr="008F6990">
              <w:rPr>
                <w:rFonts w:cstheme="minorHAnsi"/>
                <w:color w:val="000000" w:themeColor="text1"/>
              </w:rPr>
              <w:t xml:space="preserve">Target should reflect expected condition by the end of 2021. </w:t>
            </w:r>
          </w:p>
          <w:p w14:paraId="14B7ACB6" w14:textId="77777777" w:rsidR="00E819A1" w:rsidRPr="008F6990" w:rsidRDefault="00E819A1">
            <w:pPr>
              <w:rPr>
                <w:rFonts w:cstheme="minorHAnsi"/>
                <w:color w:val="000000" w:themeColor="text1"/>
              </w:rPr>
            </w:pPr>
          </w:p>
          <w:p w14:paraId="27484444" w14:textId="3FA29638" w:rsidR="00FE30D6" w:rsidRPr="008F6990" w:rsidRDefault="007F12BA">
            <w:pPr>
              <w:rPr>
                <w:rFonts w:cstheme="minorHAnsi"/>
                <w:color w:val="000000" w:themeColor="text1"/>
              </w:rPr>
            </w:pPr>
            <w:r w:rsidRPr="008F6990">
              <w:rPr>
                <w:rFonts w:cstheme="minorHAnsi"/>
                <w:color w:val="000000" w:themeColor="text1"/>
              </w:rPr>
              <w:t xml:space="preserve">Target must be </w:t>
            </w:r>
            <w:r w:rsidR="004C1016" w:rsidRPr="008F6990">
              <w:rPr>
                <w:rFonts w:cstheme="minorHAnsi"/>
                <w:color w:val="000000" w:themeColor="text1"/>
              </w:rPr>
              <w:t xml:space="preserve">reported </w:t>
            </w:r>
            <w:r w:rsidRPr="008F6990">
              <w:rPr>
                <w:rFonts w:cstheme="minorHAnsi"/>
                <w:color w:val="000000" w:themeColor="text1"/>
              </w:rPr>
              <w:t xml:space="preserve">to the nearest tenth of a percent. </w:t>
            </w:r>
            <w:r w:rsidR="00617329" w:rsidRPr="008F6990">
              <w:rPr>
                <w:rFonts w:cstheme="minorHAnsi"/>
                <w:color w:val="000000" w:themeColor="text1"/>
              </w:rPr>
              <w:t>[23 CFR 490.101 (Target definition) &amp; 23 CFR 490.313(f)] E</w:t>
            </w:r>
            <w:r w:rsidRPr="008F6990">
              <w:rPr>
                <w:rFonts w:cstheme="minorHAnsi"/>
                <w:color w:val="000000" w:themeColor="text1"/>
              </w:rPr>
              <w:t xml:space="preserve">nter 86.5% as 86.5. </w:t>
            </w:r>
          </w:p>
        </w:tc>
        <w:tc>
          <w:tcPr>
            <w:tcW w:w="1796" w:type="dxa"/>
          </w:tcPr>
          <w:p w14:paraId="1A6FBD0C" w14:textId="542E9360" w:rsidR="00FE30D6" w:rsidRPr="00E302EB" w:rsidRDefault="00322649">
            <w:pPr>
              <w:rPr>
                <w:rFonts w:cstheme="minorHAnsi"/>
              </w:rPr>
            </w:pPr>
            <w:r w:rsidRPr="00E302EB">
              <w:rPr>
                <w:rFonts w:cstheme="minorHAnsi"/>
              </w:rPr>
              <w:t>Numeric Input Field</w:t>
            </w:r>
          </w:p>
        </w:tc>
      </w:tr>
      <w:tr w:rsidR="00FE30D6" w:rsidRPr="00E302EB" w14:paraId="4E181B7E" w14:textId="77777777" w:rsidTr="00E33EE5">
        <w:trPr>
          <w:jc w:val="center"/>
        </w:trPr>
        <w:tc>
          <w:tcPr>
            <w:tcW w:w="1471" w:type="dxa"/>
          </w:tcPr>
          <w:p w14:paraId="7E41B1A1" w14:textId="5B69C3C0" w:rsidR="00FE30D6" w:rsidRPr="00E302EB" w:rsidRDefault="007F12BA">
            <w:pPr>
              <w:rPr>
                <w:rFonts w:cstheme="minorHAnsi"/>
              </w:rPr>
            </w:pPr>
            <w:r w:rsidRPr="00E302EB">
              <w:rPr>
                <w:rFonts w:cstheme="minorHAnsi"/>
              </w:rPr>
              <w:t>P</w:t>
            </w:r>
            <w:r w:rsidR="00C97BE6" w:rsidRPr="00E302EB">
              <w:rPr>
                <w:rFonts w:cstheme="minorHAnsi"/>
              </w:rPr>
              <w:t>9</w:t>
            </w:r>
            <w:r w:rsidR="007628F8" w:rsidRPr="00E302EB">
              <w:rPr>
                <w:rFonts w:cstheme="minorHAnsi"/>
              </w:rPr>
              <w:t>*</w:t>
            </w:r>
          </w:p>
        </w:tc>
        <w:tc>
          <w:tcPr>
            <w:tcW w:w="6316" w:type="dxa"/>
          </w:tcPr>
          <w:p w14:paraId="39486440" w14:textId="03877BB0" w:rsidR="00FE30D6" w:rsidRPr="008F6990" w:rsidRDefault="007F12BA">
            <w:pPr>
              <w:rPr>
                <w:rFonts w:cstheme="minorHAnsi"/>
                <w:color w:val="000000" w:themeColor="text1"/>
              </w:rPr>
            </w:pPr>
            <w:r w:rsidRPr="008F6990">
              <w:rPr>
                <w:rFonts w:cstheme="minorHAnsi"/>
                <w:color w:val="000000" w:themeColor="text1"/>
              </w:rPr>
              <w:t xml:space="preserve">Please provide a discussion, to the maximum extent practicable, </w:t>
            </w:r>
            <w:r w:rsidR="00222706" w:rsidRPr="008F6990">
              <w:rPr>
                <w:rFonts w:cstheme="minorHAnsi"/>
                <w:color w:val="000000" w:themeColor="text1"/>
              </w:rPr>
              <w:t xml:space="preserve">on </w:t>
            </w:r>
            <w:r w:rsidRPr="008F6990">
              <w:rPr>
                <w:rFonts w:cstheme="minorHAnsi"/>
                <w:color w:val="000000" w:themeColor="text1"/>
              </w:rPr>
              <w:t>the basis for the 2-year and 4-year targets established for the 2018-2021 Performance Period for the statewide percentages of pavements of the Non-Interstate NHS in Good condition. [</w:t>
            </w:r>
            <w:r w:rsidR="009E0C9F" w:rsidRPr="008F6990">
              <w:rPr>
                <w:rFonts w:cstheme="minorHAnsi"/>
                <w:color w:val="000000" w:themeColor="text1"/>
              </w:rPr>
              <w:t xml:space="preserve">23 CFR </w:t>
            </w:r>
            <w:r w:rsidRPr="008F6990">
              <w:rPr>
                <w:rFonts w:cstheme="minorHAnsi"/>
                <w:color w:val="000000" w:themeColor="text1"/>
              </w:rPr>
              <w:t>490.107(b)(1)(ii)(A)]</w:t>
            </w:r>
          </w:p>
        </w:tc>
        <w:tc>
          <w:tcPr>
            <w:tcW w:w="1796" w:type="dxa"/>
          </w:tcPr>
          <w:p w14:paraId="293AC158" w14:textId="4A75EFF8" w:rsidR="00FE30D6" w:rsidRPr="00E302EB" w:rsidRDefault="00322649">
            <w:pPr>
              <w:rPr>
                <w:rFonts w:cstheme="minorHAnsi"/>
              </w:rPr>
            </w:pPr>
            <w:r w:rsidRPr="00E302EB">
              <w:rPr>
                <w:rFonts w:cstheme="minorHAnsi"/>
              </w:rPr>
              <w:t>Text Field</w:t>
            </w:r>
          </w:p>
        </w:tc>
      </w:tr>
    </w:tbl>
    <w:p w14:paraId="7FDA8A69" w14:textId="77777777" w:rsidR="0072036F" w:rsidRDefault="0072036F">
      <w:r>
        <w:br w:type="page"/>
      </w:r>
    </w:p>
    <w:tbl>
      <w:tblPr>
        <w:tblStyle w:val="TableGrid"/>
        <w:tblW w:w="9583" w:type="dxa"/>
        <w:jc w:val="center"/>
        <w:tblLook w:val="04A0" w:firstRow="1" w:lastRow="0" w:firstColumn="1" w:lastColumn="0" w:noHBand="0" w:noVBand="1"/>
      </w:tblPr>
      <w:tblGrid>
        <w:gridCol w:w="1471"/>
        <w:gridCol w:w="15"/>
        <w:gridCol w:w="6301"/>
        <w:gridCol w:w="1796"/>
      </w:tblGrid>
      <w:tr w:rsidR="00FE30D6" w:rsidRPr="00E302EB" w14:paraId="5A2A3E0D" w14:textId="77777777">
        <w:trPr>
          <w:jc w:val="center"/>
        </w:trPr>
        <w:tc>
          <w:tcPr>
            <w:tcW w:w="9583" w:type="dxa"/>
            <w:gridSpan w:val="4"/>
            <w:shd w:val="clear" w:color="auto" w:fill="DBE5F1"/>
          </w:tcPr>
          <w:p w14:paraId="79916706" w14:textId="63098906" w:rsidR="00FE30D6" w:rsidRPr="008F6990" w:rsidRDefault="007F12BA" w:rsidP="008C57BF">
            <w:pPr>
              <w:rPr>
                <w:rFonts w:cstheme="minorHAnsi"/>
                <w:color w:val="000000" w:themeColor="text1"/>
              </w:rPr>
            </w:pPr>
            <w:r w:rsidRPr="008F6990">
              <w:rPr>
                <w:rFonts w:cstheme="minorHAnsi"/>
                <w:color w:val="000000" w:themeColor="text1"/>
              </w:rPr>
              <w:t>Statewide Performance Target for the Percentage of Pavements of the Non-Interstate NHS in Poor Condition</w:t>
            </w:r>
            <w:r w:rsidR="00C97BE6" w:rsidRPr="008F6990">
              <w:rPr>
                <w:rFonts w:cstheme="minorHAnsi"/>
                <w:color w:val="000000" w:themeColor="text1"/>
              </w:rPr>
              <w:t xml:space="preserve"> Note: For the first performance period only, the overall condition for all Non-Interstate NHS pavement types will use IRI only (or PSR values for road sections where speed is less than 40 mph</w:t>
            </w:r>
            <w:r w:rsidR="00E302EB" w:rsidRPr="008F6990">
              <w:rPr>
                <w:rFonts w:cstheme="minorHAnsi"/>
                <w:color w:val="000000" w:themeColor="text1"/>
              </w:rPr>
              <w:t>). [23 CFR 490.313(e)]</w:t>
            </w:r>
          </w:p>
        </w:tc>
      </w:tr>
      <w:tr w:rsidR="00FE30D6" w:rsidRPr="00E302EB" w14:paraId="320D722E" w14:textId="77777777" w:rsidTr="00E33EE5">
        <w:trPr>
          <w:jc w:val="center"/>
        </w:trPr>
        <w:tc>
          <w:tcPr>
            <w:tcW w:w="1471" w:type="dxa"/>
          </w:tcPr>
          <w:p w14:paraId="219B4FB7" w14:textId="62F046EE" w:rsidR="00FE30D6" w:rsidRPr="00E302EB" w:rsidRDefault="007F12BA">
            <w:pPr>
              <w:rPr>
                <w:rFonts w:cstheme="minorHAnsi"/>
              </w:rPr>
            </w:pPr>
            <w:r w:rsidRPr="00E302EB">
              <w:rPr>
                <w:rFonts w:cstheme="minorHAnsi"/>
              </w:rPr>
              <w:t>P1</w:t>
            </w:r>
            <w:r w:rsidR="00C97BE6" w:rsidRPr="00E302EB">
              <w:rPr>
                <w:rFonts w:cstheme="minorHAnsi"/>
              </w:rPr>
              <w:t>0</w:t>
            </w:r>
            <w:r w:rsidR="007628F8" w:rsidRPr="00E302EB">
              <w:rPr>
                <w:rFonts w:cstheme="minorHAnsi"/>
              </w:rPr>
              <w:t>*</w:t>
            </w:r>
          </w:p>
        </w:tc>
        <w:tc>
          <w:tcPr>
            <w:tcW w:w="6316" w:type="dxa"/>
            <w:gridSpan w:val="2"/>
          </w:tcPr>
          <w:p w14:paraId="162B53A5" w14:textId="7AA83BB2" w:rsidR="00E302EB" w:rsidRPr="008F6990" w:rsidRDefault="006552D8">
            <w:pPr>
              <w:rPr>
                <w:rFonts w:cstheme="minorHAnsi"/>
                <w:color w:val="000000" w:themeColor="text1"/>
              </w:rPr>
            </w:pPr>
            <w:r w:rsidRPr="008F6990">
              <w:rPr>
                <w:rFonts w:cstheme="minorHAnsi"/>
                <w:color w:val="000000" w:themeColor="text1"/>
              </w:rPr>
              <w:t>Baseline</w:t>
            </w:r>
            <w:r w:rsidR="007F12BA" w:rsidRPr="008F6990">
              <w:rPr>
                <w:rFonts w:cstheme="minorHAnsi"/>
                <w:color w:val="000000" w:themeColor="text1"/>
              </w:rPr>
              <w:t xml:space="preserve"> statewide percentage of pavements of the Non-Interstate NHS in Poor condition. [</w:t>
            </w:r>
            <w:r w:rsidR="009E0C9F" w:rsidRPr="008F6990">
              <w:rPr>
                <w:rFonts w:cstheme="minorHAnsi"/>
                <w:color w:val="000000" w:themeColor="text1"/>
              </w:rPr>
              <w:t xml:space="preserve">23 CFR </w:t>
            </w:r>
            <w:r w:rsidR="007F12BA" w:rsidRPr="008F6990">
              <w:rPr>
                <w:rFonts w:cstheme="minorHAnsi"/>
                <w:color w:val="000000" w:themeColor="text1"/>
              </w:rPr>
              <w:t xml:space="preserve">490.107(b)(1)(ii)(B)] </w:t>
            </w:r>
            <w:r w:rsidR="00826A94" w:rsidRPr="008F6990">
              <w:rPr>
                <w:rFonts w:cstheme="minorHAnsi"/>
                <w:color w:val="000000" w:themeColor="text1"/>
              </w:rPr>
              <w:t xml:space="preserve"> </w:t>
            </w:r>
            <w:r w:rsidR="00D560C3" w:rsidRPr="008F6990">
              <w:rPr>
                <w:rFonts w:cstheme="minorHAnsi"/>
                <w:color w:val="000000" w:themeColor="text1"/>
              </w:rPr>
              <w:t xml:space="preserve">For the first performance period, </w:t>
            </w:r>
            <w:r w:rsidR="00636275" w:rsidRPr="008F6990">
              <w:rPr>
                <w:rFonts w:cstheme="minorHAnsi"/>
                <w:color w:val="000000" w:themeColor="text1"/>
              </w:rPr>
              <w:t xml:space="preserve">FHWA has </w:t>
            </w:r>
            <w:r w:rsidR="00C97BE6" w:rsidRPr="008F6990">
              <w:rPr>
                <w:rFonts w:cstheme="minorHAnsi"/>
                <w:color w:val="000000" w:themeColor="text1"/>
              </w:rPr>
              <w:t>calculated this value using IRI, only (or PSR values for road sections where speed is less than 40 mph).  [23 CFR 490.313(e)]</w:t>
            </w:r>
          </w:p>
          <w:p w14:paraId="261270B6" w14:textId="77777777" w:rsidR="006552D8" w:rsidRPr="008F6990" w:rsidRDefault="006552D8">
            <w:pPr>
              <w:rPr>
                <w:rFonts w:cstheme="minorHAnsi"/>
                <w:color w:val="000000" w:themeColor="text1"/>
              </w:rPr>
            </w:pPr>
          </w:p>
          <w:p w14:paraId="2C7AAE64" w14:textId="36CB7898" w:rsidR="00FE30D6" w:rsidRPr="008F6990" w:rsidRDefault="007F12BA">
            <w:pPr>
              <w:rPr>
                <w:rFonts w:cstheme="minorHAnsi"/>
                <w:color w:val="000000" w:themeColor="text1"/>
              </w:rPr>
            </w:pPr>
            <w:r w:rsidRPr="008F6990">
              <w:rPr>
                <w:rFonts w:cstheme="minorHAnsi"/>
                <w:color w:val="000000" w:themeColor="text1"/>
              </w:rPr>
              <w:t xml:space="preserve">The data submitted </w:t>
            </w:r>
            <w:r w:rsidR="008F3211" w:rsidRPr="008F6990">
              <w:rPr>
                <w:rFonts w:cstheme="minorHAnsi"/>
                <w:color w:val="000000" w:themeColor="text1"/>
              </w:rPr>
              <w:t xml:space="preserve">must </w:t>
            </w:r>
            <w:r w:rsidRPr="008F6990">
              <w:rPr>
                <w:rFonts w:cstheme="minorHAnsi"/>
                <w:color w:val="000000" w:themeColor="text1"/>
              </w:rPr>
              <w:t xml:space="preserve">cover the </w:t>
            </w:r>
            <w:r w:rsidR="00E819A1" w:rsidRPr="008F6990">
              <w:rPr>
                <w:rFonts w:cstheme="minorHAnsi"/>
                <w:color w:val="000000" w:themeColor="text1"/>
              </w:rPr>
              <w:t>condition</w:t>
            </w:r>
            <w:r w:rsidRPr="008F6990">
              <w:rPr>
                <w:rFonts w:cstheme="minorHAnsi"/>
                <w:color w:val="000000" w:themeColor="text1"/>
              </w:rPr>
              <w:t xml:space="preserve"> derived from the latest data collected through the beginning date of the performance period specified in </w:t>
            </w:r>
            <w:r w:rsidR="00EB5F6C">
              <w:rPr>
                <w:rFonts w:cstheme="minorHAnsi"/>
                <w:color w:val="000000" w:themeColor="text1"/>
              </w:rPr>
              <w:t>23 CFR</w:t>
            </w:r>
            <w:r w:rsidRPr="008F6990">
              <w:rPr>
                <w:rFonts w:cstheme="minorHAnsi"/>
                <w:color w:val="000000" w:themeColor="text1"/>
              </w:rPr>
              <w:t xml:space="preserve"> 490.105(e)(4)(i). [</w:t>
            </w:r>
            <w:r w:rsidR="009E0C9F" w:rsidRPr="008F6990">
              <w:rPr>
                <w:rFonts w:cstheme="minorHAnsi"/>
                <w:color w:val="000000" w:themeColor="text1"/>
              </w:rPr>
              <w:t xml:space="preserve">23 CFR </w:t>
            </w:r>
            <w:r w:rsidRPr="008F6990">
              <w:rPr>
                <w:rFonts w:cstheme="minorHAnsi"/>
                <w:color w:val="000000" w:themeColor="text1"/>
              </w:rPr>
              <w:t xml:space="preserve">490.107(b)(1)(ii)] </w:t>
            </w:r>
          </w:p>
          <w:p w14:paraId="7980F59C" w14:textId="77777777" w:rsidR="007F12BA" w:rsidRPr="008F6990" w:rsidRDefault="007F12BA">
            <w:pPr>
              <w:rPr>
                <w:rFonts w:cstheme="minorHAnsi"/>
                <w:color w:val="000000" w:themeColor="text1"/>
              </w:rPr>
            </w:pPr>
          </w:p>
          <w:p w14:paraId="31EDA347" w14:textId="6CA8718B" w:rsidR="00FE30D6" w:rsidRPr="008F6990" w:rsidRDefault="007F12BA">
            <w:pPr>
              <w:rPr>
                <w:rFonts w:cstheme="minorHAnsi"/>
                <w:color w:val="000000" w:themeColor="text1"/>
              </w:rPr>
            </w:pPr>
            <w:r w:rsidRPr="008F6990">
              <w:rPr>
                <w:rFonts w:cstheme="minorHAnsi"/>
                <w:color w:val="000000" w:themeColor="text1"/>
              </w:rPr>
              <w:t xml:space="preserve">The data must be </w:t>
            </w:r>
            <w:r w:rsidR="004C1016" w:rsidRPr="008F6990">
              <w:rPr>
                <w:rFonts w:cstheme="minorHAnsi"/>
                <w:color w:val="000000" w:themeColor="text1"/>
              </w:rPr>
              <w:t xml:space="preserve">reported </w:t>
            </w:r>
            <w:r w:rsidRPr="008F6990">
              <w:rPr>
                <w:rFonts w:cstheme="minorHAnsi"/>
                <w:color w:val="000000" w:themeColor="text1"/>
              </w:rPr>
              <w:t xml:space="preserve">to the nearest tenth of a percent. </w:t>
            </w:r>
          </w:p>
        </w:tc>
        <w:tc>
          <w:tcPr>
            <w:tcW w:w="1796" w:type="dxa"/>
          </w:tcPr>
          <w:p w14:paraId="049DBAA1" w14:textId="1518C574" w:rsidR="00FE30D6" w:rsidRPr="00E302EB" w:rsidRDefault="00322649">
            <w:pPr>
              <w:rPr>
                <w:rFonts w:cstheme="minorHAnsi"/>
              </w:rPr>
            </w:pPr>
            <w:r w:rsidRPr="00E302EB">
              <w:rPr>
                <w:rFonts w:cstheme="minorHAnsi"/>
              </w:rPr>
              <w:t>P</w:t>
            </w:r>
            <w:r w:rsidR="007F12BA" w:rsidRPr="00E302EB">
              <w:rPr>
                <w:rFonts w:cstheme="minorHAnsi"/>
              </w:rPr>
              <w:t>repopulated</w:t>
            </w:r>
            <w:r w:rsidRPr="00E302EB">
              <w:rPr>
                <w:rFonts w:cstheme="minorHAnsi"/>
              </w:rPr>
              <w:t xml:space="preserve"> Numeric Field</w:t>
            </w:r>
          </w:p>
        </w:tc>
      </w:tr>
      <w:tr w:rsidR="00FE30D6" w:rsidRPr="00E302EB" w14:paraId="2C8A7C3C" w14:textId="77777777" w:rsidTr="00E33EE5">
        <w:trPr>
          <w:jc w:val="center"/>
        </w:trPr>
        <w:tc>
          <w:tcPr>
            <w:tcW w:w="1471" w:type="dxa"/>
          </w:tcPr>
          <w:p w14:paraId="48E21152" w14:textId="725BB29A" w:rsidR="00FE30D6" w:rsidRPr="00E302EB" w:rsidRDefault="007F12BA">
            <w:pPr>
              <w:rPr>
                <w:rFonts w:cstheme="minorHAnsi"/>
              </w:rPr>
            </w:pPr>
            <w:r w:rsidRPr="00E302EB">
              <w:rPr>
                <w:rFonts w:cstheme="minorHAnsi"/>
              </w:rPr>
              <w:t>P1</w:t>
            </w:r>
            <w:r w:rsidR="00E302EB">
              <w:rPr>
                <w:rFonts w:cstheme="minorHAnsi"/>
              </w:rPr>
              <w:t>1</w:t>
            </w:r>
            <w:r w:rsidR="007628F8" w:rsidRPr="00E302EB">
              <w:rPr>
                <w:rFonts w:cstheme="minorHAnsi"/>
              </w:rPr>
              <w:t>*</w:t>
            </w:r>
          </w:p>
        </w:tc>
        <w:tc>
          <w:tcPr>
            <w:tcW w:w="6316" w:type="dxa"/>
            <w:gridSpan w:val="2"/>
          </w:tcPr>
          <w:p w14:paraId="7C140F7E" w14:textId="58C265BF" w:rsidR="00E819A1" w:rsidRPr="008F6990" w:rsidRDefault="007F12BA">
            <w:pPr>
              <w:rPr>
                <w:rFonts w:cstheme="minorHAnsi"/>
                <w:color w:val="000000" w:themeColor="text1"/>
              </w:rPr>
            </w:pPr>
            <w:r w:rsidRPr="008F6990">
              <w:rPr>
                <w:rFonts w:cstheme="minorHAnsi"/>
                <w:color w:val="000000" w:themeColor="text1"/>
              </w:rPr>
              <w:t>Please provide the 2-year target for the statewide percentage of pavements of the Non-Interstate NHS in Poor condition that the State DOT has established for the 2018-2021 Performance Period. [</w:t>
            </w:r>
            <w:r w:rsidR="009E0C9F" w:rsidRPr="008F6990">
              <w:rPr>
                <w:rFonts w:cstheme="minorHAnsi"/>
                <w:color w:val="000000" w:themeColor="text1"/>
              </w:rPr>
              <w:t xml:space="preserve">23 CFR </w:t>
            </w:r>
            <w:r w:rsidRPr="008F6990">
              <w:rPr>
                <w:rFonts w:cstheme="minorHAnsi"/>
                <w:color w:val="000000" w:themeColor="text1"/>
              </w:rPr>
              <w:t>490.107(b)(1)(ii)(A)]</w:t>
            </w:r>
            <w:r w:rsidR="00E819A1" w:rsidRPr="008F6990">
              <w:rPr>
                <w:rFonts w:cstheme="minorHAnsi"/>
                <w:color w:val="000000" w:themeColor="text1"/>
              </w:rPr>
              <w:t xml:space="preserve">  </w:t>
            </w:r>
            <w:r w:rsidRPr="008F6990">
              <w:rPr>
                <w:rFonts w:cstheme="minorHAnsi"/>
                <w:color w:val="000000" w:themeColor="text1"/>
              </w:rPr>
              <w:t xml:space="preserve">Target should reflect expected condition by the end of 2019. </w:t>
            </w:r>
          </w:p>
          <w:p w14:paraId="28A3586D" w14:textId="77777777" w:rsidR="00E819A1" w:rsidRPr="008F6990" w:rsidRDefault="00E819A1">
            <w:pPr>
              <w:rPr>
                <w:rFonts w:cstheme="minorHAnsi"/>
                <w:color w:val="000000" w:themeColor="text1"/>
              </w:rPr>
            </w:pPr>
          </w:p>
          <w:p w14:paraId="389B72B5" w14:textId="58A1EF39" w:rsidR="00FE30D6" w:rsidRPr="008F6990" w:rsidRDefault="007F12BA">
            <w:pPr>
              <w:rPr>
                <w:rFonts w:cstheme="minorHAnsi"/>
                <w:color w:val="000000" w:themeColor="text1"/>
              </w:rPr>
            </w:pPr>
            <w:r w:rsidRPr="008F6990">
              <w:rPr>
                <w:rFonts w:cstheme="minorHAnsi"/>
                <w:color w:val="000000" w:themeColor="text1"/>
              </w:rPr>
              <w:t xml:space="preserve">Target must be </w:t>
            </w:r>
            <w:r w:rsidR="004C1016" w:rsidRPr="008F6990">
              <w:rPr>
                <w:rFonts w:cstheme="minorHAnsi"/>
                <w:color w:val="000000" w:themeColor="text1"/>
              </w:rPr>
              <w:t xml:space="preserve">reported </w:t>
            </w:r>
            <w:r w:rsidRPr="008F6990">
              <w:rPr>
                <w:rFonts w:cstheme="minorHAnsi"/>
                <w:color w:val="000000" w:themeColor="text1"/>
              </w:rPr>
              <w:t xml:space="preserve">to the nearest tenth of a percent. </w:t>
            </w:r>
            <w:r w:rsidR="00617329" w:rsidRPr="008F6990">
              <w:rPr>
                <w:rFonts w:cstheme="minorHAnsi"/>
                <w:color w:val="000000" w:themeColor="text1"/>
              </w:rPr>
              <w:t>[23 CFR 490.101 (Target definition) &amp; 23 CFR 490.313(f)] E</w:t>
            </w:r>
            <w:r w:rsidRPr="008F6990">
              <w:rPr>
                <w:rFonts w:cstheme="minorHAnsi"/>
                <w:color w:val="000000" w:themeColor="text1"/>
              </w:rPr>
              <w:t xml:space="preserve">nter 86.5% as 86.5.  </w:t>
            </w:r>
          </w:p>
        </w:tc>
        <w:tc>
          <w:tcPr>
            <w:tcW w:w="1796" w:type="dxa"/>
          </w:tcPr>
          <w:p w14:paraId="3E8C6EFC" w14:textId="6C8AD7BA" w:rsidR="00FE30D6" w:rsidRPr="00E302EB" w:rsidRDefault="00322649">
            <w:pPr>
              <w:rPr>
                <w:rFonts w:cstheme="minorHAnsi"/>
              </w:rPr>
            </w:pPr>
            <w:r w:rsidRPr="00E302EB">
              <w:rPr>
                <w:rFonts w:cstheme="minorHAnsi"/>
              </w:rPr>
              <w:t>Numeric Input Field</w:t>
            </w:r>
          </w:p>
        </w:tc>
      </w:tr>
      <w:tr w:rsidR="00FE30D6" w:rsidRPr="00E302EB" w14:paraId="222E488C" w14:textId="77777777" w:rsidTr="00E33EE5">
        <w:trPr>
          <w:jc w:val="center"/>
        </w:trPr>
        <w:tc>
          <w:tcPr>
            <w:tcW w:w="1471" w:type="dxa"/>
          </w:tcPr>
          <w:p w14:paraId="57CCD699" w14:textId="57633273" w:rsidR="00FE30D6" w:rsidRPr="00E302EB" w:rsidRDefault="007F12BA">
            <w:pPr>
              <w:rPr>
                <w:rFonts w:cstheme="minorHAnsi"/>
              </w:rPr>
            </w:pPr>
            <w:r w:rsidRPr="00E302EB">
              <w:rPr>
                <w:rFonts w:cstheme="minorHAnsi"/>
              </w:rPr>
              <w:t>P1</w:t>
            </w:r>
            <w:r w:rsidR="00E302EB">
              <w:rPr>
                <w:rFonts w:cstheme="minorHAnsi"/>
              </w:rPr>
              <w:t>2</w:t>
            </w:r>
            <w:r w:rsidR="007628F8" w:rsidRPr="00E302EB">
              <w:rPr>
                <w:rFonts w:cstheme="minorHAnsi"/>
              </w:rPr>
              <w:t>*</w:t>
            </w:r>
          </w:p>
        </w:tc>
        <w:tc>
          <w:tcPr>
            <w:tcW w:w="6316" w:type="dxa"/>
            <w:gridSpan w:val="2"/>
          </w:tcPr>
          <w:p w14:paraId="247F8281" w14:textId="6513C0DC" w:rsidR="00E819A1" w:rsidRPr="008F6990" w:rsidRDefault="007F12BA">
            <w:pPr>
              <w:rPr>
                <w:rFonts w:cstheme="minorHAnsi"/>
                <w:color w:val="000000" w:themeColor="text1"/>
              </w:rPr>
            </w:pPr>
            <w:r w:rsidRPr="008F6990">
              <w:rPr>
                <w:rFonts w:cstheme="minorHAnsi"/>
                <w:color w:val="000000" w:themeColor="text1"/>
              </w:rPr>
              <w:t>Please provide the 4-year target for the statewide percentage of pavements of the Non-Interstate NHS in Poor condition that the State DOT has established for the 2018-2021 Performance Period. [</w:t>
            </w:r>
            <w:r w:rsidR="009E0C9F" w:rsidRPr="008F6990">
              <w:rPr>
                <w:rFonts w:cstheme="minorHAnsi"/>
                <w:color w:val="000000" w:themeColor="text1"/>
              </w:rPr>
              <w:t xml:space="preserve">23 CFR </w:t>
            </w:r>
            <w:r w:rsidRPr="008F6990">
              <w:rPr>
                <w:rFonts w:cstheme="minorHAnsi"/>
                <w:color w:val="000000" w:themeColor="text1"/>
              </w:rPr>
              <w:t xml:space="preserve">490.107(b)(1)(ii)(A)] </w:t>
            </w:r>
            <w:r w:rsidR="00E819A1" w:rsidRPr="008F6990">
              <w:rPr>
                <w:rFonts w:cstheme="minorHAnsi"/>
                <w:color w:val="000000" w:themeColor="text1"/>
              </w:rPr>
              <w:t xml:space="preserve"> </w:t>
            </w:r>
            <w:r w:rsidRPr="008F6990">
              <w:rPr>
                <w:rFonts w:cstheme="minorHAnsi"/>
                <w:color w:val="000000" w:themeColor="text1"/>
              </w:rPr>
              <w:t xml:space="preserve">Target should reflect expected condition by the end of 2021. </w:t>
            </w:r>
          </w:p>
          <w:p w14:paraId="4ABE5991" w14:textId="77777777" w:rsidR="00E819A1" w:rsidRPr="008F6990" w:rsidRDefault="00E819A1">
            <w:pPr>
              <w:rPr>
                <w:rFonts w:cstheme="minorHAnsi"/>
                <w:color w:val="000000" w:themeColor="text1"/>
              </w:rPr>
            </w:pPr>
          </w:p>
          <w:p w14:paraId="2FD69E29" w14:textId="5229793C" w:rsidR="00FE30D6" w:rsidRPr="008F6990" w:rsidRDefault="007F12BA">
            <w:pPr>
              <w:rPr>
                <w:rFonts w:cstheme="minorHAnsi"/>
                <w:color w:val="000000" w:themeColor="text1"/>
              </w:rPr>
            </w:pPr>
            <w:r w:rsidRPr="008F6990">
              <w:rPr>
                <w:rFonts w:cstheme="minorHAnsi"/>
                <w:color w:val="000000" w:themeColor="text1"/>
              </w:rPr>
              <w:t>Target must be</w:t>
            </w:r>
            <w:r w:rsidR="004C1016" w:rsidRPr="008F6990">
              <w:rPr>
                <w:rFonts w:cstheme="minorHAnsi"/>
                <w:color w:val="000000" w:themeColor="text1"/>
              </w:rPr>
              <w:t xml:space="preserve"> reported</w:t>
            </w:r>
            <w:r w:rsidRPr="008F6990">
              <w:rPr>
                <w:rFonts w:cstheme="minorHAnsi"/>
                <w:color w:val="000000" w:themeColor="text1"/>
              </w:rPr>
              <w:t xml:space="preserve"> to the nearest tenth of a percent. </w:t>
            </w:r>
            <w:r w:rsidR="00617329" w:rsidRPr="008F6990">
              <w:rPr>
                <w:rFonts w:cstheme="minorHAnsi"/>
                <w:color w:val="000000" w:themeColor="text1"/>
              </w:rPr>
              <w:t>[23 CFR 490.101 (Target definition) &amp; 23 CFR 490.313(f)] E</w:t>
            </w:r>
            <w:r w:rsidRPr="008F6990">
              <w:rPr>
                <w:rFonts w:cstheme="minorHAnsi"/>
                <w:color w:val="000000" w:themeColor="text1"/>
              </w:rPr>
              <w:t>nter 86.5% as 86.5.</w:t>
            </w:r>
            <w:r w:rsidR="008602B9" w:rsidRPr="008F6990">
              <w:rPr>
                <w:rFonts w:cstheme="minorHAnsi"/>
                <w:color w:val="000000" w:themeColor="text1"/>
              </w:rPr>
              <w:t xml:space="preserve"> </w:t>
            </w:r>
          </w:p>
        </w:tc>
        <w:tc>
          <w:tcPr>
            <w:tcW w:w="1796" w:type="dxa"/>
          </w:tcPr>
          <w:p w14:paraId="577E451D" w14:textId="082CE7C0" w:rsidR="00FE30D6" w:rsidRPr="00E302EB" w:rsidRDefault="00322649">
            <w:pPr>
              <w:rPr>
                <w:rFonts w:cstheme="minorHAnsi"/>
              </w:rPr>
            </w:pPr>
            <w:r w:rsidRPr="00E302EB">
              <w:rPr>
                <w:rFonts w:cstheme="minorHAnsi"/>
              </w:rPr>
              <w:t>Numeric Input Field</w:t>
            </w:r>
          </w:p>
        </w:tc>
      </w:tr>
      <w:tr w:rsidR="00E82442" w:rsidRPr="00E302EB" w14:paraId="3A1EE7E3" w14:textId="77777777" w:rsidTr="00E33EE5">
        <w:trPr>
          <w:jc w:val="center"/>
        </w:trPr>
        <w:tc>
          <w:tcPr>
            <w:tcW w:w="1471" w:type="dxa"/>
          </w:tcPr>
          <w:p w14:paraId="4E14575B" w14:textId="1C1CE0B8" w:rsidR="00E82442" w:rsidRPr="00E302EB" w:rsidRDefault="00E82442" w:rsidP="00E82442">
            <w:pPr>
              <w:rPr>
                <w:rFonts w:cstheme="minorHAnsi"/>
              </w:rPr>
            </w:pPr>
            <w:r w:rsidRPr="00E302EB">
              <w:rPr>
                <w:rFonts w:cstheme="minorHAnsi"/>
              </w:rPr>
              <w:t>P1</w:t>
            </w:r>
            <w:r w:rsidR="00E302EB">
              <w:rPr>
                <w:rFonts w:cstheme="minorHAnsi"/>
              </w:rPr>
              <w:t>3</w:t>
            </w:r>
            <w:r w:rsidR="007628F8" w:rsidRPr="00E302EB">
              <w:rPr>
                <w:rFonts w:cstheme="minorHAnsi"/>
              </w:rPr>
              <w:t>*</w:t>
            </w:r>
          </w:p>
        </w:tc>
        <w:tc>
          <w:tcPr>
            <w:tcW w:w="6316" w:type="dxa"/>
            <w:gridSpan w:val="2"/>
          </w:tcPr>
          <w:p w14:paraId="7D680AA2" w14:textId="77777777" w:rsidR="00E82442" w:rsidRPr="008F6990" w:rsidRDefault="00E82442" w:rsidP="00E82442">
            <w:pPr>
              <w:rPr>
                <w:rFonts w:cstheme="minorHAnsi"/>
                <w:color w:val="000000" w:themeColor="text1"/>
              </w:rPr>
            </w:pPr>
            <w:r w:rsidRPr="008F6990">
              <w:rPr>
                <w:rFonts w:cstheme="minorHAnsi"/>
                <w:color w:val="000000" w:themeColor="text1"/>
              </w:rPr>
              <w:t>Please provide a discussion, to the maximum extent practicable, of the basis for the 2-year and 4-year targets established for the 2018-2021 Performance Period for the statewide percentages of pavements of the Non-Interstate NHS in Poor condition. [23 CFR 490.107(b)(1)(ii)(A)]</w:t>
            </w:r>
          </w:p>
        </w:tc>
        <w:tc>
          <w:tcPr>
            <w:tcW w:w="1796" w:type="dxa"/>
          </w:tcPr>
          <w:p w14:paraId="1B6CDB1F" w14:textId="7D007F47" w:rsidR="00E82442" w:rsidRPr="00E302EB" w:rsidRDefault="00322649" w:rsidP="00E82442">
            <w:pPr>
              <w:rPr>
                <w:rFonts w:cstheme="minorHAnsi"/>
              </w:rPr>
            </w:pPr>
            <w:r w:rsidRPr="00E302EB">
              <w:rPr>
                <w:rFonts w:cstheme="minorHAnsi"/>
              </w:rPr>
              <w:t>Text Field</w:t>
            </w:r>
          </w:p>
        </w:tc>
      </w:tr>
      <w:tr w:rsidR="00060D5A" w:rsidRPr="00E302EB" w14:paraId="6E69D0CA" w14:textId="77777777" w:rsidTr="00E33EE5">
        <w:trPr>
          <w:trHeight w:val="570"/>
          <w:jc w:val="center"/>
        </w:trPr>
        <w:tc>
          <w:tcPr>
            <w:tcW w:w="1486" w:type="dxa"/>
            <w:gridSpan w:val="2"/>
            <w:shd w:val="clear" w:color="auto" w:fill="DBE5F1"/>
          </w:tcPr>
          <w:p w14:paraId="4EB2CF13" w14:textId="204ECB0D" w:rsidR="00060D5A" w:rsidRPr="008F6990" w:rsidRDefault="0072036F" w:rsidP="00E82442">
            <w:pPr>
              <w:rPr>
                <w:rFonts w:cstheme="minorHAnsi"/>
                <w:color w:val="000000" w:themeColor="text1"/>
              </w:rPr>
            </w:pPr>
            <w:r>
              <w:br w:type="page"/>
            </w:r>
          </w:p>
        </w:tc>
        <w:tc>
          <w:tcPr>
            <w:tcW w:w="6301" w:type="dxa"/>
            <w:shd w:val="clear" w:color="auto" w:fill="DBE5F1"/>
          </w:tcPr>
          <w:p w14:paraId="3CBEDD0D" w14:textId="77777777" w:rsidR="00060D5A" w:rsidRPr="008F6990" w:rsidRDefault="00060D5A" w:rsidP="00E82442">
            <w:pPr>
              <w:rPr>
                <w:rFonts w:cstheme="minorHAnsi"/>
                <w:color w:val="000000" w:themeColor="text1"/>
              </w:rPr>
            </w:pPr>
            <w:r w:rsidRPr="008F6990">
              <w:rPr>
                <w:rFonts w:cstheme="minorHAnsi"/>
                <w:color w:val="000000" w:themeColor="text1"/>
              </w:rPr>
              <w:t>The line above marks the end of the required reporting.</w:t>
            </w:r>
          </w:p>
          <w:p w14:paraId="01330AB4" w14:textId="77777777" w:rsidR="00060D5A" w:rsidRPr="008F6990" w:rsidRDefault="00060D5A" w:rsidP="00E82442">
            <w:pPr>
              <w:rPr>
                <w:rFonts w:cstheme="minorHAnsi"/>
                <w:color w:val="000000" w:themeColor="text1"/>
              </w:rPr>
            </w:pPr>
            <w:r w:rsidRPr="008F6990">
              <w:rPr>
                <w:rFonts w:cstheme="minorHAnsi"/>
                <w:color w:val="000000" w:themeColor="text1"/>
              </w:rPr>
              <w:t>Everything below this line is related to optional targets.</w:t>
            </w:r>
          </w:p>
        </w:tc>
        <w:tc>
          <w:tcPr>
            <w:tcW w:w="1796" w:type="dxa"/>
            <w:shd w:val="clear" w:color="auto" w:fill="DBE5F1"/>
          </w:tcPr>
          <w:p w14:paraId="1E2E39BD" w14:textId="77777777" w:rsidR="00060D5A" w:rsidRPr="00E302EB" w:rsidRDefault="00060D5A" w:rsidP="00E82442">
            <w:pPr>
              <w:rPr>
                <w:rFonts w:cstheme="minorHAnsi"/>
              </w:rPr>
            </w:pPr>
          </w:p>
        </w:tc>
      </w:tr>
    </w:tbl>
    <w:p w14:paraId="6AD46771" w14:textId="77777777" w:rsidR="0048256D" w:rsidRDefault="0048256D">
      <w:r>
        <w:br w:type="page"/>
      </w:r>
    </w:p>
    <w:tbl>
      <w:tblPr>
        <w:tblStyle w:val="TableGrid"/>
        <w:tblW w:w="9583" w:type="dxa"/>
        <w:jc w:val="center"/>
        <w:tblLook w:val="04A0" w:firstRow="1" w:lastRow="0" w:firstColumn="1" w:lastColumn="0" w:noHBand="0" w:noVBand="1"/>
      </w:tblPr>
      <w:tblGrid>
        <w:gridCol w:w="1486"/>
        <w:gridCol w:w="6301"/>
        <w:gridCol w:w="1796"/>
      </w:tblGrid>
      <w:tr w:rsidR="00060D5A" w:rsidRPr="00E302EB" w14:paraId="625D5CB2" w14:textId="77777777" w:rsidTr="00E33EE5">
        <w:trPr>
          <w:trHeight w:val="570"/>
          <w:jc w:val="center"/>
        </w:trPr>
        <w:tc>
          <w:tcPr>
            <w:tcW w:w="1486" w:type="dxa"/>
            <w:shd w:val="clear" w:color="auto" w:fill="DBE5F1"/>
          </w:tcPr>
          <w:p w14:paraId="6C7BC583" w14:textId="7886EA38" w:rsidR="00060D5A" w:rsidRPr="008F6990" w:rsidRDefault="00060D5A" w:rsidP="00E82442">
            <w:pPr>
              <w:rPr>
                <w:rFonts w:cstheme="minorHAnsi"/>
                <w:color w:val="000000" w:themeColor="text1"/>
              </w:rPr>
            </w:pPr>
          </w:p>
        </w:tc>
        <w:tc>
          <w:tcPr>
            <w:tcW w:w="6301" w:type="dxa"/>
            <w:shd w:val="clear" w:color="auto" w:fill="DBE5F1"/>
            <w:vAlign w:val="center"/>
          </w:tcPr>
          <w:p w14:paraId="63551904" w14:textId="133EB7DF" w:rsidR="00060D5A" w:rsidRPr="008F6990" w:rsidRDefault="00060D5A" w:rsidP="00E82442">
            <w:pPr>
              <w:rPr>
                <w:rFonts w:cstheme="minorHAnsi"/>
                <w:color w:val="000000" w:themeColor="text1"/>
              </w:rPr>
            </w:pPr>
            <w:r w:rsidRPr="008F6990">
              <w:rPr>
                <w:rFonts w:cstheme="minorHAnsi"/>
                <w:color w:val="000000" w:themeColor="text1"/>
              </w:rPr>
              <w:t xml:space="preserve">Optional Additional Pavement Performance </w:t>
            </w:r>
            <w:r w:rsidR="0046168A" w:rsidRPr="008F6990">
              <w:rPr>
                <w:rFonts w:cstheme="minorHAnsi"/>
                <w:color w:val="000000" w:themeColor="text1"/>
              </w:rPr>
              <w:t xml:space="preserve">Target #1 </w:t>
            </w:r>
            <w:r w:rsidRPr="008F6990">
              <w:rPr>
                <w:rFonts w:cstheme="minorHAnsi"/>
                <w:color w:val="000000" w:themeColor="text1"/>
              </w:rPr>
              <w:t xml:space="preserve">[23 CFR </w:t>
            </w:r>
            <w:r w:rsidRPr="008F6990">
              <w:rPr>
                <w:rFonts w:eastAsia="Calibri" w:cstheme="minorHAnsi"/>
                <w:color w:val="000000" w:themeColor="text1"/>
              </w:rPr>
              <w:t>490.105(e)(3)]</w:t>
            </w:r>
          </w:p>
          <w:p w14:paraId="6812E2BE" w14:textId="486E6BAA" w:rsidR="00060D5A" w:rsidRPr="008F6990" w:rsidRDefault="00060D5A" w:rsidP="00E82442">
            <w:pPr>
              <w:rPr>
                <w:rFonts w:cstheme="minorHAnsi"/>
                <w:color w:val="000000" w:themeColor="text1"/>
              </w:rPr>
            </w:pPr>
          </w:p>
        </w:tc>
        <w:tc>
          <w:tcPr>
            <w:tcW w:w="1796" w:type="dxa"/>
            <w:shd w:val="clear" w:color="auto" w:fill="DBE5F1"/>
          </w:tcPr>
          <w:p w14:paraId="379175B4" w14:textId="77777777" w:rsidR="00060D5A" w:rsidRPr="00E302EB" w:rsidRDefault="00060D5A" w:rsidP="00E82442">
            <w:pPr>
              <w:rPr>
                <w:rFonts w:cstheme="minorHAnsi"/>
              </w:rPr>
            </w:pPr>
          </w:p>
        </w:tc>
      </w:tr>
      <w:tr w:rsidR="00060D5A" w:rsidRPr="00E302EB" w14:paraId="590421A9" w14:textId="77777777" w:rsidTr="00E33EE5">
        <w:trPr>
          <w:trHeight w:val="570"/>
          <w:jc w:val="center"/>
        </w:trPr>
        <w:tc>
          <w:tcPr>
            <w:tcW w:w="1486" w:type="dxa"/>
          </w:tcPr>
          <w:p w14:paraId="32B9FE7E" w14:textId="0DED816D" w:rsidR="00060D5A" w:rsidRPr="008F6990" w:rsidRDefault="00335B8E" w:rsidP="00E82442">
            <w:pPr>
              <w:rPr>
                <w:rFonts w:cstheme="minorHAnsi"/>
                <w:color w:val="000000" w:themeColor="text1"/>
              </w:rPr>
            </w:pPr>
            <w:r w:rsidRPr="008F6990">
              <w:rPr>
                <w:rFonts w:cstheme="minorHAnsi"/>
                <w:color w:val="000000" w:themeColor="text1"/>
              </w:rPr>
              <w:t>P1</w:t>
            </w:r>
            <w:r w:rsidR="00E302EB" w:rsidRPr="008F6990">
              <w:rPr>
                <w:rFonts w:cstheme="minorHAnsi"/>
                <w:color w:val="000000" w:themeColor="text1"/>
              </w:rPr>
              <w:t>4</w:t>
            </w:r>
          </w:p>
        </w:tc>
        <w:tc>
          <w:tcPr>
            <w:tcW w:w="6301" w:type="dxa"/>
          </w:tcPr>
          <w:p w14:paraId="2464FBD8" w14:textId="36DE2B7F" w:rsidR="00060D5A" w:rsidRPr="008F6990" w:rsidRDefault="00060D5A" w:rsidP="00060D5A">
            <w:pPr>
              <w:rPr>
                <w:rFonts w:cstheme="minorHAnsi"/>
                <w:color w:val="000000" w:themeColor="text1"/>
              </w:rPr>
            </w:pPr>
            <w:r w:rsidRPr="008F6990">
              <w:rPr>
                <w:rFonts w:cstheme="minorHAnsi"/>
                <w:color w:val="000000" w:themeColor="text1"/>
              </w:rPr>
              <w:t>Which measure are you establishing an optional additional target</w:t>
            </w:r>
            <w:r w:rsidR="00B057B7">
              <w:rPr>
                <w:rFonts w:cstheme="minorHAnsi"/>
                <w:color w:val="000000" w:themeColor="text1"/>
              </w:rPr>
              <w:t>?</w:t>
            </w:r>
            <w:r w:rsidRPr="008F6990">
              <w:rPr>
                <w:rFonts w:cstheme="minorHAnsi"/>
                <w:color w:val="000000" w:themeColor="text1"/>
              </w:rPr>
              <w:t xml:space="preserve">  Percentage of Pavements on the: </w:t>
            </w:r>
          </w:p>
          <w:p w14:paraId="511E5FAA" w14:textId="77777777" w:rsidR="00060D5A" w:rsidRPr="008F6990" w:rsidRDefault="00060D5A" w:rsidP="00060D5A">
            <w:pPr>
              <w:rPr>
                <w:rFonts w:cstheme="minorHAnsi"/>
                <w:color w:val="000000" w:themeColor="text1"/>
              </w:rPr>
            </w:pPr>
          </w:p>
          <w:p w14:paraId="1548E091" w14:textId="77777777" w:rsidR="00060D5A" w:rsidRPr="008F6990" w:rsidRDefault="00060D5A" w:rsidP="00060D5A">
            <w:pPr>
              <w:rPr>
                <w:rFonts w:cstheme="minorHAnsi"/>
                <w:color w:val="000000" w:themeColor="text1"/>
              </w:rPr>
            </w:pPr>
          </w:p>
          <w:p w14:paraId="27DBCC0E" w14:textId="5F4F9D8E" w:rsidR="00060D5A" w:rsidRPr="008F6990" w:rsidRDefault="00060D5A" w:rsidP="00E82442">
            <w:pPr>
              <w:rPr>
                <w:rFonts w:cstheme="minorHAnsi"/>
                <w:color w:val="000000" w:themeColor="text1"/>
              </w:rPr>
            </w:pPr>
          </w:p>
        </w:tc>
        <w:tc>
          <w:tcPr>
            <w:tcW w:w="1796" w:type="dxa"/>
          </w:tcPr>
          <w:p w14:paraId="36300376" w14:textId="6FB6F8AC" w:rsidR="00060D5A" w:rsidRPr="00E302EB" w:rsidRDefault="00F44729" w:rsidP="00060D5A">
            <w:pPr>
              <w:rPr>
                <w:rFonts w:cstheme="minorHAnsi"/>
              </w:rPr>
            </w:pPr>
            <w:r w:rsidRPr="00E302EB">
              <w:rPr>
                <w:rFonts w:cstheme="minorHAnsi"/>
              </w:rPr>
              <w:t>Dropdown with single selection</w:t>
            </w:r>
            <w:r w:rsidR="00060D5A" w:rsidRPr="00E302EB">
              <w:rPr>
                <w:rFonts w:cstheme="minorHAnsi"/>
              </w:rPr>
              <w:t xml:space="preserve">: </w:t>
            </w:r>
          </w:p>
          <w:p w14:paraId="255B9A02" w14:textId="77777777" w:rsidR="000802EA" w:rsidRPr="00E302EB" w:rsidRDefault="000802EA" w:rsidP="00060D5A">
            <w:pPr>
              <w:rPr>
                <w:rFonts w:cstheme="minorHAnsi"/>
              </w:rPr>
            </w:pPr>
          </w:p>
          <w:p w14:paraId="6B019F8E" w14:textId="77777777" w:rsidR="00060D5A" w:rsidRPr="00E302EB" w:rsidRDefault="00060D5A" w:rsidP="00060D5A">
            <w:pPr>
              <w:rPr>
                <w:rFonts w:cstheme="minorHAnsi"/>
              </w:rPr>
            </w:pPr>
            <w:r w:rsidRPr="00E302EB">
              <w:rPr>
                <w:rFonts w:cstheme="minorHAnsi"/>
              </w:rPr>
              <w:t xml:space="preserve">Interstate System in Good Condition </w:t>
            </w:r>
          </w:p>
          <w:p w14:paraId="3852F4AF" w14:textId="77777777" w:rsidR="00060D5A" w:rsidRPr="00E302EB" w:rsidRDefault="00060D5A" w:rsidP="00060D5A">
            <w:pPr>
              <w:rPr>
                <w:rFonts w:cstheme="minorHAnsi"/>
              </w:rPr>
            </w:pPr>
          </w:p>
          <w:p w14:paraId="6181BF34" w14:textId="77777777" w:rsidR="00060D5A" w:rsidRPr="00E302EB" w:rsidRDefault="00060D5A" w:rsidP="00060D5A">
            <w:pPr>
              <w:rPr>
                <w:rFonts w:cstheme="minorHAnsi"/>
              </w:rPr>
            </w:pPr>
            <w:r w:rsidRPr="00E302EB">
              <w:rPr>
                <w:rFonts w:cstheme="minorHAnsi"/>
              </w:rPr>
              <w:t xml:space="preserve">Interstate System in Poor Condition </w:t>
            </w:r>
          </w:p>
          <w:p w14:paraId="499121BB" w14:textId="77777777" w:rsidR="00060D5A" w:rsidRPr="00E302EB" w:rsidRDefault="00060D5A" w:rsidP="00060D5A">
            <w:pPr>
              <w:rPr>
                <w:rFonts w:cstheme="minorHAnsi"/>
              </w:rPr>
            </w:pPr>
          </w:p>
          <w:p w14:paraId="5FC7D5BA" w14:textId="77777777" w:rsidR="00060D5A" w:rsidRPr="00E302EB" w:rsidRDefault="00060D5A" w:rsidP="00060D5A">
            <w:pPr>
              <w:rPr>
                <w:rFonts w:cstheme="minorHAnsi"/>
              </w:rPr>
            </w:pPr>
            <w:r w:rsidRPr="00E302EB">
              <w:rPr>
                <w:rFonts w:cstheme="minorHAnsi"/>
              </w:rPr>
              <w:t>Non-Interstate NHS in Good Condition</w:t>
            </w:r>
          </w:p>
          <w:p w14:paraId="105F35C3" w14:textId="77777777" w:rsidR="00060D5A" w:rsidRPr="00E302EB" w:rsidRDefault="00060D5A" w:rsidP="00060D5A">
            <w:pPr>
              <w:rPr>
                <w:rFonts w:cstheme="minorHAnsi"/>
              </w:rPr>
            </w:pPr>
          </w:p>
          <w:p w14:paraId="2F9E309D" w14:textId="77777777" w:rsidR="00060D5A" w:rsidRPr="00E302EB" w:rsidRDefault="00060D5A" w:rsidP="00060D5A">
            <w:pPr>
              <w:rPr>
                <w:rFonts w:cstheme="minorHAnsi"/>
              </w:rPr>
            </w:pPr>
            <w:r w:rsidRPr="00E302EB">
              <w:rPr>
                <w:rFonts w:cstheme="minorHAnsi"/>
              </w:rPr>
              <w:t>Non-Interstate NHS in Poor Condition</w:t>
            </w:r>
          </w:p>
          <w:p w14:paraId="62BBC868" w14:textId="77777777" w:rsidR="00060D5A" w:rsidRPr="00E302EB" w:rsidRDefault="00060D5A" w:rsidP="00E82442">
            <w:pPr>
              <w:rPr>
                <w:rFonts w:cstheme="minorHAnsi"/>
              </w:rPr>
            </w:pPr>
          </w:p>
        </w:tc>
      </w:tr>
      <w:tr w:rsidR="00060D5A" w:rsidRPr="00E302EB" w14:paraId="16E4FB58" w14:textId="77777777" w:rsidTr="00E33EE5">
        <w:trPr>
          <w:trHeight w:val="570"/>
          <w:jc w:val="center"/>
        </w:trPr>
        <w:tc>
          <w:tcPr>
            <w:tcW w:w="1486" w:type="dxa"/>
          </w:tcPr>
          <w:p w14:paraId="0E8C2F1B" w14:textId="7ADA0BB3" w:rsidR="00060D5A" w:rsidRPr="008F6990" w:rsidRDefault="00060D5A" w:rsidP="00E82442">
            <w:pPr>
              <w:rPr>
                <w:rFonts w:cstheme="minorHAnsi"/>
                <w:color w:val="000000" w:themeColor="text1"/>
              </w:rPr>
            </w:pPr>
            <w:r w:rsidRPr="008F6990">
              <w:rPr>
                <w:rFonts w:cstheme="minorHAnsi"/>
                <w:color w:val="000000" w:themeColor="text1"/>
              </w:rPr>
              <w:t>P</w:t>
            </w:r>
            <w:r w:rsidR="00E302EB" w:rsidRPr="008F6990">
              <w:rPr>
                <w:rFonts w:cstheme="minorHAnsi"/>
                <w:color w:val="000000" w:themeColor="text1"/>
              </w:rPr>
              <w:t>15</w:t>
            </w:r>
          </w:p>
        </w:tc>
        <w:tc>
          <w:tcPr>
            <w:tcW w:w="6301" w:type="dxa"/>
          </w:tcPr>
          <w:p w14:paraId="32F7E910" w14:textId="56258335" w:rsidR="00060D5A" w:rsidRPr="008F6990" w:rsidRDefault="00060D5A" w:rsidP="00E82442">
            <w:pPr>
              <w:rPr>
                <w:rFonts w:cstheme="minorHAnsi"/>
                <w:color w:val="000000" w:themeColor="text1"/>
              </w:rPr>
            </w:pPr>
            <w:r w:rsidRPr="008F6990">
              <w:rPr>
                <w:rFonts w:cstheme="minorHAnsi"/>
                <w:color w:val="000000" w:themeColor="text1"/>
              </w:rPr>
              <w:t>Please indicate what area(s) the State</w:t>
            </w:r>
            <w:r w:rsidR="004B69B6">
              <w:rPr>
                <w:rFonts w:cstheme="minorHAnsi"/>
                <w:color w:val="000000" w:themeColor="text1"/>
              </w:rPr>
              <w:t xml:space="preserve"> DOT</w:t>
            </w:r>
            <w:r w:rsidRPr="008F6990">
              <w:rPr>
                <w:rFonts w:cstheme="minorHAnsi"/>
                <w:color w:val="000000" w:themeColor="text1"/>
              </w:rPr>
              <w:t xml:space="preserve"> is establishing this additional target for (UZA stands for Urbanized Area).</w:t>
            </w:r>
          </w:p>
          <w:p w14:paraId="6BB4E4E0" w14:textId="3A733BE9" w:rsidR="00060D5A" w:rsidRPr="008F6990" w:rsidRDefault="00060D5A" w:rsidP="00E82442">
            <w:pPr>
              <w:rPr>
                <w:rFonts w:cstheme="minorHAnsi"/>
                <w:color w:val="000000" w:themeColor="text1"/>
              </w:rPr>
            </w:pPr>
          </w:p>
          <w:p w14:paraId="15BD4BF4" w14:textId="04377D88" w:rsidR="00060D5A" w:rsidRPr="008F6990" w:rsidRDefault="006F23D4" w:rsidP="00EF7D1C">
            <w:pPr>
              <w:rPr>
                <w:rFonts w:cstheme="minorHAnsi"/>
                <w:color w:val="000000" w:themeColor="text1"/>
              </w:rPr>
            </w:pPr>
            <w:r w:rsidRPr="008F6990">
              <w:rPr>
                <w:rFonts w:cstheme="minorHAnsi"/>
                <w:color w:val="000000" w:themeColor="text1"/>
              </w:rPr>
              <w:t xml:space="preserve">For each measure, a State DOT can only establish one additional target for the non-UZA area within their </w:t>
            </w:r>
            <w:r w:rsidR="004B69B6">
              <w:rPr>
                <w:rFonts w:cstheme="minorHAnsi"/>
                <w:color w:val="000000" w:themeColor="text1"/>
              </w:rPr>
              <w:t>s</w:t>
            </w:r>
            <w:r w:rsidRPr="008F6990">
              <w:rPr>
                <w:rFonts w:cstheme="minorHAnsi"/>
                <w:color w:val="000000" w:themeColor="text1"/>
              </w:rPr>
              <w:t>tate.  They can establish additional targets for any number and combination of UZAs.</w:t>
            </w:r>
          </w:p>
        </w:tc>
        <w:tc>
          <w:tcPr>
            <w:tcW w:w="1796" w:type="dxa"/>
          </w:tcPr>
          <w:p w14:paraId="4A3AE40E" w14:textId="77777777" w:rsidR="00322649" w:rsidRPr="00E302EB" w:rsidRDefault="00322649" w:rsidP="00E82442">
            <w:pPr>
              <w:rPr>
                <w:rFonts w:cstheme="minorHAnsi"/>
              </w:rPr>
            </w:pPr>
            <w:r w:rsidRPr="00E302EB">
              <w:rPr>
                <w:rFonts w:cstheme="minorHAnsi"/>
              </w:rPr>
              <w:t xml:space="preserve">Dropdown with single selection: </w:t>
            </w:r>
          </w:p>
          <w:p w14:paraId="2F60D01F" w14:textId="77777777" w:rsidR="00322649" w:rsidRPr="00E302EB" w:rsidRDefault="00322649" w:rsidP="00E82442">
            <w:pPr>
              <w:rPr>
                <w:rFonts w:cstheme="minorHAnsi"/>
              </w:rPr>
            </w:pPr>
          </w:p>
          <w:p w14:paraId="2CECA645" w14:textId="5FD78E71" w:rsidR="00F44729" w:rsidRPr="00E302EB" w:rsidRDefault="00060D5A" w:rsidP="00E82442">
            <w:pPr>
              <w:rPr>
                <w:rFonts w:cstheme="minorHAnsi"/>
              </w:rPr>
            </w:pPr>
            <w:r w:rsidRPr="00E302EB">
              <w:rPr>
                <w:rFonts w:cstheme="minorHAnsi"/>
              </w:rPr>
              <w:t xml:space="preserve">All UZAs (Statewide </w:t>
            </w:r>
            <w:r w:rsidR="00055D76">
              <w:t>Urbanized Areas</w:t>
            </w:r>
            <w:r w:rsidRPr="00E302EB">
              <w:rPr>
                <w:rFonts w:cstheme="minorHAnsi"/>
              </w:rPr>
              <w:t xml:space="preserve">); </w:t>
            </w:r>
            <w:r w:rsidR="00F44729" w:rsidRPr="00E302EB">
              <w:rPr>
                <w:rFonts w:cstheme="minorHAnsi"/>
              </w:rPr>
              <w:t xml:space="preserve"> </w:t>
            </w:r>
          </w:p>
          <w:p w14:paraId="188DFCDD" w14:textId="77777777" w:rsidR="00F44729" w:rsidRPr="00E302EB" w:rsidRDefault="00F44729" w:rsidP="00E82442">
            <w:pPr>
              <w:rPr>
                <w:rFonts w:cstheme="minorHAnsi"/>
              </w:rPr>
            </w:pPr>
          </w:p>
          <w:p w14:paraId="437FE97D" w14:textId="77777777" w:rsidR="00F44729" w:rsidRPr="00E302EB" w:rsidRDefault="00060D5A" w:rsidP="00E82442">
            <w:pPr>
              <w:rPr>
                <w:rFonts w:cstheme="minorHAnsi"/>
              </w:rPr>
            </w:pPr>
            <w:r w:rsidRPr="00E302EB">
              <w:rPr>
                <w:rFonts w:cstheme="minorHAnsi"/>
              </w:rPr>
              <w:t xml:space="preserve">Group of UZAs; </w:t>
            </w:r>
          </w:p>
          <w:p w14:paraId="276F7668" w14:textId="77777777" w:rsidR="00F44729" w:rsidRPr="00E302EB" w:rsidRDefault="00F44729" w:rsidP="00E82442">
            <w:pPr>
              <w:rPr>
                <w:rFonts w:cstheme="minorHAnsi"/>
              </w:rPr>
            </w:pPr>
          </w:p>
          <w:p w14:paraId="16D36966" w14:textId="77777777" w:rsidR="00F44729" w:rsidRPr="00E302EB" w:rsidRDefault="00060D5A" w:rsidP="00E82442">
            <w:pPr>
              <w:rPr>
                <w:rFonts w:cstheme="minorHAnsi"/>
              </w:rPr>
            </w:pPr>
            <w:r w:rsidRPr="00E302EB">
              <w:rPr>
                <w:rFonts w:cstheme="minorHAnsi"/>
              </w:rPr>
              <w:t xml:space="preserve">Single UZA; </w:t>
            </w:r>
          </w:p>
          <w:p w14:paraId="786B8B98" w14:textId="77777777" w:rsidR="00F44729" w:rsidRPr="00E302EB" w:rsidRDefault="00F44729" w:rsidP="00E82442">
            <w:pPr>
              <w:rPr>
                <w:rFonts w:cstheme="minorHAnsi"/>
              </w:rPr>
            </w:pPr>
          </w:p>
          <w:p w14:paraId="6F2BD8DD" w14:textId="6B805C31" w:rsidR="00060D5A" w:rsidRPr="00E302EB" w:rsidRDefault="00060D5A" w:rsidP="00E82442">
            <w:pPr>
              <w:rPr>
                <w:rFonts w:cstheme="minorHAnsi"/>
              </w:rPr>
            </w:pPr>
            <w:r w:rsidRPr="00E302EB">
              <w:rPr>
                <w:rFonts w:cstheme="minorHAnsi"/>
              </w:rPr>
              <w:t>All non-UZAs</w:t>
            </w:r>
            <w:r w:rsidR="00F44729" w:rsidRPr="00E302EB">
              <w:rPr>
                <w:rFonts w:cstheme="minorHAnsi"/>
              </w:rPr>
              <w:t xml:space="preserve"> </w:t>
            </w:r>
            <w:r w:rsidRPr="00E302EB">
              <w:rPr>
                <w:rFonts w:cstheme="minorHAnsi"/>
              </w:rPr>
              <w:t>(</w:t>
            </w:r>
            <w:r w:rsidR="00055D76" w:rsidRPr="00055D76">
              <w:rPr>
                <w:rFonts w:cstheme="minorHAnsi"/>
              </w:rPr>
              <w:t>Statewide Rural and Small Urban Areas</w:t>
            </w:r>
            <w:r w:rsidRPr="00E302EB">
              <w:rPr>
                <w:rFonts w:cstheme="minorHAnsi"/>
              </w:rPr>
              <w:t>)</w:t>
            </w:r>
          </w:p>
          <w:p w14:paraId="1A179CBF" w14:textId="74605317" w:rsidR="000862FF" w:rsidRPr="00E302EB" w:rsidRDefault="000862FF" w:rsidP="00E82442">
            <w:pPr>
              <w:rPr>
                <w:rFonts w:cstheme="minorHAnsi"/>
              </w:rPr>
            </w:pPr>
          </w:p>
        </w:tc>
      </w:tr>
    </w:tbl>
    <w:p w14:paraId="21A33725" w14:textId="77777777" w:rsidR="003A431C" w:rsidRDefault="003A431C">
      <w:r>
        <w:br w:type="page"/>
      </w:r>
    </w:p>
    <w:tbl>
      <w:tblPr>
        <w:tblStyle w:val="TableGrid"/>
        <w:tblW w:w="9583" w:type="dxa"/>
        <w:jc w:val="center"/>
        <w:tblLook w:val="04A0" w:firstRow="1" w:lastRow="0" w:firstColumn="1" w:lastColumn="0" w:noHBand="0" w:noVBand="1"/>
      </w:tblPr>
      <w:tblGrid>
        <w:gridCol w:w="1486"/>
        <w:gridCol w:w="6301"/>
        <w:gridCol w:w="1796"/>
      </w:tblGrid>
      <w:tr w:rsidR="00060D5A" w:rsidRPr="00E302EB" w14:paraId="67F0F8F4" w14:textId="77777777" w:rsidTr="00E33EE5">
        <w:trPr>
          <w:trHeight w:val="570"/>
          <w:jc w:val="center"/>
        </w:trPr>
        <w:tc>
          <w:tcPr>
            <w:tcW w:w="1486" w:type="dxa"/>
            <w:hideMark/>
          </w:tcPr>
          <w:p w14:paraId="698B1C08" w14:textId="2A5BDFBE" w:rsidR="00060D5A" w:rsidRPr="008F6990" w:rsidRDefault="00060D5A" w:rsidP="00E82442">
            <w:pPr>
              <w:rPr>
                <w:rFonts w:cstheme="minorHAnsi"/>
                <w:color w:val="000000" w:themeColor="text1"/>
              </w:rPr>
            </w:pPr>
            <w:r w:rsidRPr="008F6990">
              <w:rPr>
                <w:rFonts w:cstheme="minorHAnsi"/>
                <w:color w:val="000000" w:themeColor="text1"/>
              </w:rPr>
              <w:t>P1</w:t>
            </w:r>
            <w:r w:rsidR="00E302EB" w:rsidRPr="008F6990">
              <w:rPr>
                <w:rFonts w:cstheme="minorHAnsi"/>
                <w:color w:val="000000" w:themeColor="text1"/>
              </w:rPr>
              <w:t>6</w:t>
            </w:r>
          </w:p>
        </w:tc>
        <w:tc>
          <w:tcPr>
            <w:tcW w:w="6301" w:type="dxa"/>
            <w:hideMark/>
          </w:tcPr>
          <w:p w14:paraId="128BD440" w14:textId="41E27DFA" w:rsidR="00D56F3E" w:rsidRPr="008F6990" w:rsidRDefault="00D56F3E" w:rsidP="00D56F3E">
            <w:pPr>
              <w:rPr>
                <w:rFonts w:cstheme="minorHAnsi"/>
                <w:color w:val="000000" w:themeColor="text1"/>
              </w:rPr>
            </w:pPr>
            <w:r w:rsidRPr="008F6990">
              <w:rPr>
                <w:rFonts w:cstheme="minorHAnsi"/>
                <w:color w:val="000000" w:themeColor="text1"/>
              </w:rPr>
              <w:t xml:space="preserve">If this target is for a single UZA or group of UZAs, please indicate which UZA(s) are included in this target. </w:t>
            </w:r>
            <w:r w:rsidR="00E2246E">
              <w:rPr>
                <w:rFonts w:cstheme="minorHAnsi"/>
                <w:color w:val="000000" w:themeColor="text1"/>
              </w:rPr>
              <w:t>This field is not applicable if</w:t>
            </w:r>
            <w:r w:rsidR="00E2246E" w:rsidRPr="008F6990">
              <w:rPr>
                <w:rFonts w:cstheme="minorHAnsi"/>
                <w:color w:val="000000" w:themeColor="text1"/>
              </w:rPr>
              <w:t xml:space="preserve"> the target is</w:t>
            </w:r>
            <w:r w:rsidR="00E2246E">
              <w:rPr>
                <w:rFonts w:cstheme="minorHAnsi"/>
                <w:color w:val="000000" w:themeColor="text1"/>
              </w:rPr>
              <w:t xml:space="preserve"> for the</w:t>
            </w:r>
            <w:r w:rsidR="00E2246E" w:rsidRPr="008F6990">
              <w:rPr>
                <w:rFonts w:cstheme="minorHAnsi"/>
                <w:color w:val="000000" w:themeColor="text1"/>
              </w:rPr>
              <w:t xml:space="preserve"> statewide urban</w:t>
            </w:r>
            <w:r w:rsidR="00E2246E">
              <w:rPr>
                <w:rFonts w:cstheme="minorHAnsi"/>
                <w:color w:val="000000" w:themeColor="text1"/>
              </w:rPr>
              <w:t>ized area</w:t>
            </w:r>
            <w:r w:rsidR="00E2246E" w:rsidRPr="008F6990">
              <w:rPr>
                <w:rFonts w:cstheme="minorHAnsi"/>
                <w:color w:val="000000" w:themeColor="text1"/>
              </w:rPr>
              <w:t xml:space="preserve"> (all UZAs) </w:t>
            </w:r>
            <w:r w:rsidR="00E2246E">
              <w:rPr>
                <w:rFonts w:cstheme="minorHAnsi"/>
                <w:color w:val="000000" w:themeColor="text1"/>
              </w:rPr>
              <w:t>or</w:t>
            </w:r>
            <w:r w:rsidR="00E2246E" w:rsidRPr="008F6990">
              <w:rPr>
                <w:rFonts w:cstheme="minorHAnsi"/>
                <w:color w:val="000000" w:themeColor="text1"/>
              </w:rPr>
              <w:t xml:space="preserve"> the non-UZA area (Statewide Rural</w:t>
            </w:r>
            <w:r w:rsidR="00E2246E">
              <w:rPr>
                <w:rFonts w:cstheme="minorHAnsi"/>
                <w:color w:val="000000" w:themeColor="text1"/>
              </w:rPr>
              <w:t xml:space="preserve"> and Small Urban Areas</w:t>
            </w:r>
            <w:r w:rsidR="00E2246E" w:rsidRPr="008F6990">
              <w:rPr>
                <w:rFonts w:cstheme="minorHAnsi"/>
                <w:color w:val="000000" w:themeColor="text1"/>
              </w:rPr>
              <w:t>).</w:t>
            </w:r>
          </w:p>
          <w:p w14:paraId="68A33D97" w14:textId="195A5E17" w:rsidR="00D56F3E" w:rsidRPr="008F6990" w:rsidRDefault="00D56F3E" w:rsidP="00D56F3E">
            <w:pPr>
              <w:rPr>
                <w:rFonts w:cstheme="minorHAnsi"/>
                <w:color w:val="000000" w:themeColor="text1"/>
              </w:rPr>
            </w:pPr>
            <w:r w:rsidRPr="008F6990" w:rsidDel="00D56F3E">
              <w:rPr>
                <w:rFonts w:cstheme="minorHAnsi"/>
                <w:color w:val="000000" w:themeColor="text1"/>
              </w:rPr>
              <w:t xml:space="preserve"> </w:t>
            </w:r>
          </w:p>
          <w:p w14:paraId="46F5EB00" w14:textId="295D2FBE" w:rsidR="00060D5A" w:rsidRPr="008F6990" w:rsidRDefault="00060D5A" w:rsidP="00E82442">
            <w:pPr>
              <w:rPr>
                <w:rFonts w:cstheme="minorHAnsi"/>
                <w:iCs/>
                <w:color w:val="000000" w:themeColor="text1"/>
              </w:rPr>
            </w:pPr>
            <w:r w:rsidRPr="008F6990">
              <w:rPr>
                <w:rFonts w:cstheme="minorHAnsi"/>
                <w:iCs/>
                <w:color w:val="000000" w:themeColor="text1"/>
              </w:rPr>
              <w:t xml:space="preserve">Please enter the UZA with its official name, state abbreviation, and </w:t>
            </w:r>
            <w:r w:rsidR="00B057B7">
              <w:rPr>
                <w:rFonts w:cstheme="minorHAnsi"/>
                <w:iCs/>
                <w:color w:val="000000" w:themeColor="text1"/>
              </w:rPr>
              <w:t xml:space="preserve">then the </w:t>
            </w:r>
            <w:r w:rsidRPr="008F6990">
              <w:rPr>
                <w:rFonts w:cstheme="minorHAnsi"/>
                <w:iCs/>
                <w:color w:val="000000" w:themeColor="text1"/>
              </w:rPr>
              <w:t>5-digit UZA code in parentheses. For example: BIRMINGHAM, AL (07786).</w:t>
            </w:r>
          </w:p>
          <w:p w14:paraId="60D9CBEB" w14:textId="77777777" w:rsidR="00F44729" w:rsidRPr="008F6990" w:rsidRDefault="00F44729" w:rsidP="00E82442">
            <w:pPr>
              <w:rPr>
                <w:rFonts w:cstheme="minorHAnsi"/>
                <w:iCs/>
                <w:color w:val="000000" w:themeColor="text1"/>
              </w:rPr>
            </w:pPr>
          </w:p>
          <w:p w14:paraId="04C26358" w14:textId="334035B1" w:rsidR="00060D5A" w:rsidRPr="008F6990" w:rsidRDefault="00060D5A" w:rsidP="008F6990">
            <w:pPr>
              <w:rPr>
                <w:rFonts w:cstheme="minorHAnsi"/>
                <w:color w:val="000000" w:themeColor="text1"/>
              </w:rPr>
            </w:pPr>
            <w:r w:rsidRPr="008F6990">
              <w:rPr>
                <w:rFonts w:cstheme="minorHAnsi"/>
                <w:iCs/>
                <w:color w:val="000000" w:themeColor="text1"/>
              </w:rPr>
              <w:t xml:space="preserve">For a group of UZAs, please separate them with a semi-colon. For example: BIRMINGHAM, AL (07786); </w:t>
            </w:r>
            <w:r w:rsidR="00055D76">
              <w:t>AUBURN, AL (</w:t>
            </w:r>
            <w:r w:rsidR="00055D76" w:rsidRPr="00FC24FC">
              <w:t>04033</w:t>
            </w:r>
            <w:r w:rsidR="00055D76">
              <w:t>).</w:t>
            </w:r>
          </w:p>
        </w:tc>
        <w:tc>
          <w:tcPr>
            <w:tcW w:w="1796" w:type="dxa"/>
            <w:hideMark/>
          </w:tcPr>
          <w:p w14:paraId="27534BA8" w14:textId="203FD92C" w:rsidR="007B6195" w:rsidRPr="00E302EB" w:rsidRDefault="007B6195" w:rsidP="00E82442">
            <w:pPr>
              <w:rPr>
                <w:rFonts w:cstheme="minorHAnsi"/>
              </w:rPr>
            </w:pPr>
            <w:r w:rsidRPr="00E302EB">
              <w:rPr>
                <w:rFonts w:cstheme="minorHAnsi"/>
              </w:rPr>
              <w:t>Text Field</w:t>
            </w:r>
          </w:p>
          <w:p w14:paraId="3B9F0B51" w14:textId="77777777" w:rsidR="007B6195" w:rsidRPr="00E302EB" w:rsidRDefault="007B6195" w:rsidP="00E82442">
            <w:pPr>
              <w:rPr>
                <w:rFonts w:cstheme="minorHAnsi"/>
              </w:rPr>
            </w:pPr>
          </w:p>
          <w:p w14:paraId="3069DA85" w14:textId="59D2CBBC" w:rsidR="00322649" w:rsidRPr="00E302EB" w:rsidRDefault="00322649" w:rsidP="007B6195">
            <w:pPr>
              <w:rPr>
                <w:rFonts w:cstheme="minorHAnsi"/>
              </w:rPr>
            </w:pPr>
          </w:p>
        </w:tc>
      </w:tr>
      <w:tr w:rsidR="00335B8E" w:rsidRPr="00E302EB" w14:paraId="7732A5CE" w14:textId="77777777" w:rsidTr="00E33EE5">
        <w:trPr>
          <w:trHeight w:val="570"/>
          <w:jc w:val="center"/>
        </w:trPr>
        <w:tc>
          <w:tcPr>
            <w:tcW w:w="1486" w:type="dxa"/>
          </w:tcPr>
          <w:p w14:paraId="228BA446" w14:textId="0146B0A1" w:rsidR="00335B8E" w:rsidRPr="008F6990" w:rsidRDefault="00E302EB" w:rsidP="00E82442">
            <w:pPr>
              <w:rPr>
                <w:rFonts w:cstheme="minorHAnsi"/>
                <w:color w:val="000000" w:themeColor="text1"/>
              </w:rPr>
            </w:pPr>
            <w:r w:rsidRPr="008F6990">
              <w:rPr>
                <w:rFonts w:cstheme="minorHAnsi"/>
                <w:color w:val="000000" w:themeColor="text1"/>
              </w:rPr>
              <w:t>P17</w:t>
            </w:r>
          </w:p>
        </w:tc>
        <w:tc>
          <w:tcPr>
            <w:tcW w:w="6301" w:type="dxa"/>
          </w:tcPr>
          <w:p w14:paraId="7D37A86E" w14:textId="1390E56C" w:rsidR="00335B8E" w:rsidRPr="008F6990" w:rsidDel="00222706" w:rsidRDefault="00335B8E" w:rsidP="00E82442">
            <w:pPr>
              <w:rPr>
                <w:rFonts w:cstheme="minorHAnsi"/>
                <w:color w:val="000000" w:themeColor="text1"/>
              </w:rPr>
            </w:pPr>
            <w:r w:rsidRPr="008F6990">
              <w:rPr>
                <w:rFonts w:cstheme="minorHAnsi"/>
                <w:color w:val="000000" w:themeColor="text1"/>
              </w:rPr>
              <w:t xml:space="preserve">Please provide the </w:t>
            </w:r>
            <w:r w:rsidRPr="008F6990" w:rsidDel="006552D8">
              <w:rPr>
                <w:rFonts w:cstheme="minorHAnsi"/>
                <w:color w:val="000000" w:themeColor="text1"/>
              </w:rPr>
              <w:t xml:space="preserve">current </w:t>
            </w:r>
            <w:r w:rsidRPr="008F6990">
              <w:rPr>
                <w:rFonts w:cstheme="minorHAnsi"/>
                <w:color w:val="000000" w:themeColor="text1"/>
              </w:rPr>
              <w:t>baseline</w:t>
            </w:r>
            <w:r w:rsidR="00E2246E">
              <w:rPr>
                <w:rFonts w:cstheme="minorHAnsi"/>
                <w:color w:val="000000" w:themeColor="text1"/>
              </w:rPr>
              <w:t xml:space="preserve"> condition</w:t>
            </w:r>
            <w:r w:rsidR="00F44729" w:rsidRPr="008F6990">
              <w:rPr>
                <w:rFonts w:cstheme="minorHAnsi"/>
                <w:color w:val="000000" w:themeColor="text1"/>
              </w:rPr>
              <w:t xml:space="preserve"> for the selected measure in this target area</w:t>
            </w:r>
            <w:r w:rsidRPr="008F6990">
              <w:rPr>
                <w:rFonts w:cstheme="minorHAnsi"/>
                <w:color w:val="000000" w:themeColor="text1"/>
              </w:rPr>
              <w:t xml:space="preserve">. [23 CFR 490.107(b)(1)(ii)(B)] </w:t>
            </w:r>
          </w:p>
          <w:p w14:paraId="155F0BD6" w14:textId="77777777" w:rsidR="00335B8E" w:rsidRPr="008F6990" w:rsidRDefault="00335B8E" w:rsidP="00E82442">
            <w:pPr>
              <w:rPr>
                <w:rFonts w:cstheme="minorHAnsi"/>
                <w:color w:val="000000" w:themeColor="text1"/>
              </w:rPr>
            </w:pPr>
          </w:p>
          <w:p w14:paraId="7A55BF58" w14:textId="415886B1" w:rsidR="00335B8E" w:rsidRPr="008F6990" w:rsidDel="00A506D5" w:rsidRDefault="00335B8E" w:rsidP="00E82442">
            <w:pPr>
              <w:rPr>
                <w:rFonts w:cstheme="minorHAnsi"/>
                <w:color w:val="000000" w:themeColor="text1"/>
              </w:rPr>
            </w:pPr>
            <w:r w:rsidRPr="008F6990">
              <w:rPr>
                <w:rFonts w:cstheme="minorHAnsi"/>
                <w:color w:val="000000" w:themeColor="text1"/>
              </w:rPr>
              <w:t xml:space="preserve">The data submitted must cover the </w:t>
            </w:r>
            <w:r w:rsidRPr="008F6990" w:rsidDel="00E819A1">
              <w:rPr>
                <w:rFonts w:cstheme="minorHAnsi"/>
                <w:color w:val="000000" w:themeColor="text1"/>
              </w:rPr>
              <w:t>condition</w:t>
            </w:r>
            <w:r w:rsidRPr="008F6990">
              <w:rPr>
                <w:rFonts w:cstheme="minorHAnsi"/>
                <w:color w:val="000000" w:themeColor="text1"/>
              </w:rPr>
              <w:t xml:space="preserve"> derived from the latest data collected through the beginning date of the performance period specified in </w:t>
            </w:r>
            <w:r w:rsidR="00EB5F6C">
              <w:rPr>
                <w:rFonts w:cstheme="minorHAnsi"/>
                <w:color w:val="000000" w:themeColor="text1"/>
              </w:rPr>
              <w:t>23 CFR</w:t>
            </w:r>
            <w:r w:rsidR="00EB5F6C" w:rsidRPr="008F6990">
              <w:rPr>
                <w:rFonts w:cstheme="minorHAnsi"/>
                <w:color w:val="000000" w:themeColor="text1"/>
              </w:rPr>
              <w:t xml:space="preserve"> </w:t>
            </w:r>
            <w:r w:rsidRPr="008F6990">
              <w:rPr>
                <w:rFonts w:cstheme="minorHAnsi"/>
                <w:color w:val="000000" w:themeColor="text1"/>
              </w:rPr>
              <w:t xml:space="preserve">490.105(e)(4)(i). [23 CFR 490.107(b)(1)(ii)] </w:t>
            </w:r>
          </w:p>
          <w:p w14:paraId="32F01207" w14:textId="77777777" w:rsidR="00335B8E" w:rsidRPr="008F6990" w:rsidRDefault="00335B8E" w:rsidP="00E82442">
            <w:pPr>
              <w:rPr>
                <w:rFonts w:cstheme="minorHAnsi"/>
                <w:color w:val="000000" w:themeColor="text1"/>
              </w:rPr>
            </w:pPr>
          </w:p>
          <w:p w14:paraId="3EF05363" w14:textId="568F125F" w:rsidR="00335B8E" w:rsidRPr="008F6990" w:rsidRDefault="00335B8E" w:rsidP="00E82442">
            <w:pPr>
              <w:rPr>
                <w:rFonts w:cstheme="minorHAnsi"/>
                <w:color w:val="000000" w:themeColor="text1"/>
              </w:rPr>
            </w:pPr>
            <w:r w:rsidRPr="008F6990">
              <w:rPr>
                <w:rFonts w:cstheme="minorHAnsi"/>
                <w:color w:val="000000" w:themeColor="text1"/>
              </w:rPr>
              <w:t xml:space="preserve">The data must be reported to the nearest tenth of a percent. [23 CFR 490.101 (Target definition) &amp; 23 CFR 490.313(f)] Enter 86.5% as 86.5. </w:t>
            </w:r>
          </w:p>
          <w:p w14:paraId="55EFFE27" w14:textId="77777777" w:rsidR="00DE3162" w:rsidRPr="008F6990" w:rsidDel="00060D5A" w:rsidRDefault="00DE3162" w:rsidP="00E82442">
            <w:pPr>
              <w:rPr>
                <w:rFonts w:cstheme="minorHAnsi"/>
                <w:color w:val="000000" w:themeColor="text1"/>
              </w:rPr>
            </w:pPr>
          </w:p>
          <w:p w14:paraId="6188CDFD" w14:textId="56367FC4" w:rsidR="00DE3162" w:rsidRPr="008F6990" w:rsidRDefault="00335B8E" w:rsidP="00E82442">
            <w:pPr>
              <w:rPr>
                <w:rFonts w:cstheme="minorHAnsi"/>
                <w:color w:val="000000" w:themeColor="text1"/>
              </w:rPr>
            </w:pPr>
            <w:r w:rsidRPr="008F6990">
              <w:rPr>
                <w:rFonts w:cstheme="minorHAnsi"/>
                <w:color w:val="000000" w:themeColor="text1"/>
              </w:rPr>
              <w:t>Note</w:t>
            </w:r>
            <w:r w:rsidR="00DE3162" w:rsidRPr="008F6990">
              <w:rPr>
                <w:rFonts w:cstheme="minorHAnsi"/>
                <w:color w:val="000000" w:themeColor="text1"/>
              </w:rPr>
              <w:t>s</w:t>
            </w:r>
            <w:r w:rsidRPr="008F6990">
              <w:rPr>
                <w:rFonts w:cstheme="minorHAnsi"/>
                <w:color w:val="000000" w:themeColor="text1"/>
              </w:rPr>
              <w:t xml:space="preserve">: </w:t>
            </w:r>
            <w:r w:rsidR="00D52638" w:rsidRPr="008F6990">
              <w:rPr>
                <w:rFonts w:cstheme="minorHAnsi"/>
                <w:color w:val="000000" w:themeColor="text1"/>
              </w:rPr>
              <w:t>For the first performance period only, baseline</w:t>
            </w:r>
            <w:r w:rsidR="00E2246E">
              <w:rPr>
                <w:rFonts w:cstheme="minorHAnsi"/>
                <w:color w:val="000000" w:themeColor="text1"/>
              </w:rPr>
              <w:t xml:space="preserve"> condition</w:t>
            </w:r>
            <w:r w:rsidR="00D52638" w:rsidRPr="008F6990">
              <w:rPr>
                <w:rFonts w:cstheme="minorHAnsi"/>
                <w:color w:val="000000" w:themeColor="text1"/>
              </w:rPr>
              <w:t xml:space="preserve"> and 2-year targets are not required for the Pavements on the Interstate System measures. [23 CFR 490.105(e)(7</w:t>
            </w:r>
            <w:r w:rsidR="00094CBA" w:rsidRPr="008F6990">
              <w:rPr>
                <w:rFonts w:cstheme="minorHAnsi"/>
                <w:color w:val="000000" w:themeColor="text1"/>
              </w:rPr>
              <w:t>)</w:t>
            </w:r>
            <w:r w:rsidR="00D52638" w:rsidRPr="008F6990">
              <w:rPr>
                <w:rFonts w:cstheme="minorHAnsi"/>
                <w:color w:val="000000" w:themeColor="text1"/>
              </w:rPr>
              <w:t>]</w:t>
            </w:r>
          </w:p>
          <w:p w14:paraId="564E1BD4" w14:textId="77777777" w:rsidR="00DE3162" w:rsidRPr="008F6990" w:rsidRDefault="00DE3162" w:rsidP="00E82442">
            <w:pPr>
              <w:rPr>
                <w:rFonts w:cstheme="minorHAnsi"/>
                <w:color w:val="000000" w:themeColor="text1"/>
              </w:rPr>
            </w:pPr>
          </w:p>
          <w:p w14:paraId="37F4BD9C" w14:textId="41DF8B40" w:rsidR="00335B8E" w:rsidRPr="008F6990" w:rsidRDefault="00DE3162" w:rsidP="008F6990">
            <w:pPr>
              <w:rPr>
                <w:rFonts w:cstheme="minorHAnsi"/>
                <w:color w:val="000000" w:themeColor="text1"/>
              </w:rPr>
            </w:pPr>
            <w:r w:rsidRPr="008F6990">
              <w:rPr>
                <w:rFonts w:cstheme="minorHAnsi"/>
                <w:color w:val="000000" w:themeColor="text1"/>
              </w:rPr>
              <w:t xml:space="preserve">For the first performance period only, </w:t>
            </w:r>
            <w:r w:rsidR="00C97BE6" w:rsidRPr="008F6990">
              <w:rPr>
                <w:rFonts w:cstheme="minorHAnsi"/>
                <w:color w:val="000000" w:themeColor="text1"/>
              </w:rPr>
              <w:t xml:space="preserve">baseline </w:t>
            </w:r>
            <w:r w:rsidR="00E2246E">
              <w:rPr>
                <w:rFonts w:cstheme="minorHAnsi"/>
                <w:color w:val="000000" w:themeColor="text1"/>
              </w:rPr>
              <w:t xml:space="preserve">condition </w:t>
            </w:r>
            <w:r w:rsidR="00C97BE6" w:rsidRPr="008F6990">
              <w:rPr>
                <w:rFonts w:cstheme="minorHAnsi"/>
                <w:color w:val="000000" w:themeColor="text1"/>
              </w:rPr>
              <w:t>for the all pavements on the non-Interstate NHS should be based on an overall condition using IRI only (or PSR values for road sections where speed is less than 40 mph). [23 CFR 490.313(e)]</w:t>
            </w:r>
          </w:p>
        </w:tc>
        <w:tc>
          <w:tcPr>
            <w:tcW w:w="1796" w:type="dxa"/>
          </w:tcPr>
          <w:p w14:paraId="431AD38D" w14:textId="5A6942DB" w:rsidR="00335B8E" w:rsidRPr="00E302EB" w:rsidRDefault="00322649" w:rsidP="00E82442">
            <w:pPr>
              <w:rPr>
                <w:rFonts w:cstheme="minorHAnsi"/>
              </w:rPr>
            </w:pPr>
            <w:r w:rsidRPr="00E302EB">
              <w:rPr>
                <w:rFonts w:cstheme="minorHAnsi"/>
              </w:rPr>
              <w:t>Numeric Input Field</w:t>
            </w:r>
          </w:p>
        </w:tc>
      </w:tr>
      <w:tr w:rsidR="00335B8E" w:rsidRPr="00E302EB" w14:paraId="5EEFA184" w14:textId="77777777" w:rsidTr="00E33EE5">
        <w:trPr>
          <w:trHeight w:val="570"/>
          <w:jc w:val="center"/>
        </w:trPr>
        <w:tc>
          <w:tcPr>
            <w:tcW w:w="1486" w:type="dxa"/>
          </w:tcPr>
          <w:p w14:paraId="6D0FCB04" w14:textId="0A64CDEF" w:rsidR="00335B8E" w:rsidRPr="00E302EB" w:rsidRDefault="00335B8E" w:rsidP="00E82442">
            <w:pPr>
              <w:rPr>
                <w:rFonts w:cstheme="minorHAnsi"/>
              </w:rPr>
            </w:pPr>
            <w:r w:rsidRPr="00E302EB" w:rsidDel="006B0C58">
              <w:rPr>
                <w:rFonts w:cstheme="minorHAnsi"/>
              </w:rPr>
              <w:t>P</w:t>
            </w:r>
            <w:r w:rsidR="00E302EB">
              <w:rPr>
                <w:rFonts w:cstheme="minorHAnsi"/>
              </w:rPr>
              <w:t>18</w:t>
            </w:r>
          </w:p>
        </w:tc>
        <w:tc>
          <w:tcPr>
            <w:tcW w:w="6301" w:type="dxa"/>
          </w:tcPr>
          <w:p w14:paraId="32C87AA8" w14:textId="4D3CC56D" w:rsidR="00335B8E" w:rsidRPr="008F6990" w:rsidRDefault="00335B8E" w:rsidP="00E82442">
            <w:pPr>
              <w:rPr>
                <w:rFonts w:cstheme="minorHAnsi"/>
                <w:color w:val="000000" w:themeColor="text1"/>
              </w:rPr>
            </w:pPr>
            <w:r w:rsidRPr="008F6990">
              <w:rPr>
                <w:rFonts w:cstheme="minorHAnsi"/>
                <w:color w:val="000000" w:themeColor="text1"/>
              </w:rPr>
              <w:t xml:space="preserve">Please provide the 2-year target for </w:t>
            </w:r>
            <w:r w:rsidR="00DE3162" w:rsidRPr="008F6990">
              <w:rPr>
                <w:rFonts w:cstheme="minorHAnsi"/>
                <w:color w:val="000000" w:themeColor="text1"/>
              </w:rPr>
              <w:t>the selected measure</w:t>
            </w:r>
            <w:r w:rsidRPr="008F6990">
              <w:rPr>
                <w:rFonts w:cstheme="minorHAnsi"/>
                <w:color w:val="000000" w:themeColor="text1"/>
              </w:rPr>
              <w:t xml:space="preserve"> </w:t>
            </w:r>
            <w:r w:rsidR="00DE3162" w:rsidRPr="008F6990">
              <w:rPr>
                <w:rFonts w:cstheme="minorHAnsi"/>
                <w:color w:val="000000" w:themeColor="text1"/>
              </w:rPr>
              <w:t xml:space="preserve">in </w:t>
            </w:r>
            <w:r w:rsidRPr="008F6990">
              <w:rPr>
                <w:rFonts w:cstheme="minorHAnsi"/>
                <w:color w:val="000000" w:themeColor="text1"/>
              </w:rPr>
              <w:t>this target area</w:t>
            </w:r>
            <w:r w:rsidRPr="008F6990" w:rsidDel="00060D5A">
              <w:rPr>
                <w:rFonts w:cstheme="minorHAnsi"/>
                <w:color w:val="000000" w:themeColor="text1"/>
              </w:rPr>
              <w:t xml:space="preserve"> that the State DOT has established for the 2018-2021 Performance Period</w:t>
            </w:r>
            <w:r w:rsidRPr="008F6990">
              <w:rPr>
                <w:rFonts w:cstheme="minorHAnsi"/>
                <w:color w:val="000000" w:themeColor="text1"/>
              </w:rPr>
              <w:t xml:space="preserve">. [23 CFR 490.107(b)(1)(ii)(A)]  Target should reflect expected condition by the end of 2019. </w:t>
            </w:r>
          </w:p>
          <w:p w14:paraId="50163AC0" w14:textId="77777777" w:rsidR="00335B8E" w:rsidRPr="008F6990" w:rsidRDefault="00335B8E" w:rsidP="00E82442">
            <w:pPr>
              <w:rPr>
                <w:rFonts w:cstheme="minorHAnsi"/>
                <w:color w:val="000000" w:themeColor="text1"/>
              </w:rPr>
            </w:pPr>
          </w:p>
          <w:p w14:paraId="7FD8A8AB" w14:textId="60AA09AA" w:rsidR="00335B8E" w:rsidRPr="008F6990" w:rsidDel="00060D5A" w:rsidRDefault="00335B8E" w:rsidP="00E82442">
            <w:pPr>
              <w:rPr>
                <w:rFonts w:cstheme="minorHAnsi"/>
                <w:color w:val="000000" w:themeColor="text1"/>
              </w:rPr>
            </w:pPr>
            <w:r w:rsidRPr="008F6990">
              <w:rPr>
                <w:rFonts w:cstheme="minorHAnsi"/>
                <w:color w:val="000000" w:themeColor="text1"/>
              </w:rPr>
              <w:t xml:space="preserve">Target must reported be to the nearest tenth of a percent. [23 CFR 490.101 (Target definition) &amp; 23 CFR 490.313(f)] Enter 86.5% as 86.5. </w:t>
            </w:r>
          </w:p>
          <w:p w14:paraId="62023E84" w14:textId="77777777" w:rsidR="00335B8E" w:rsidRPr="008F6990" w:rsidRDefault="00335B8E" w:rsidP="00E82442">
            <w:pPr>
              <w:rPr>
                <w:rFonts w:cstheme="minorHAnsi"/>
                <w:color w:val="000000" w:themeColor="text1"/>
              </w:rPr>
            </w:pPr>
          </w:p>
          <w:p w14:paraId="4E347DA1" w14:textId="14A39BD5" w:rsidR="00335B8E" w:rsidRPr="00E302EB" w:rsidRDefault="00DE3162" w:rsidP="008F6990">
            <w:pPr>
              <w:rPr>
                <w:rFonts w:cstheme="minorHAnsi"/>
                <w:color w:val="FF0000"/>
              </w:rPr>
            </w:pPr>
            <w:r w:rsidRPr="008F6990">
              <w:rPr>
                <w:rFonts w:cstheme="minorHAnsi"/>
                <w:color w:val="000000" w:themeColor="text1"/>
              </w:rPr>
              <w:t>Notes:</w:t>
            </w:r>
            <w:r w:rsidR="00D52638" w:rsidRPr="008F6990">
              <w:rPr>
                <w:rFonts w:cstheme="minorHAnsi"/>
                <w:color w:val="000000" w:themeColor="text1"/>
              </w:rPr>
              <w:t xml:space="preserve"> For the first performance period only, baseline</w:t>
            </w:r>
            <w:r w:rsidR="00E2246E">
              <w:rPr>
                <w:rFonts w:cstheme="minorHAnsi"/>
                <w:color w:val="000000" w:themeColor="text1"/>
              </w:rPr>
              <w:t xml:space="preserve"> condition</w:t>
            </w:r>
            <w:r w:rsidR="00D52638" w:rsidRPr="008F6990">
              <w:rPr>
                <w:rFonts w:cstheme="minorHAnsi"/>
                <w:color w:val="000000" w:themeColor="text1"/>
              </w:rPr>
              <w:t xml:space="preserve"> and 2-year targets are not required for the Pavements on the Interstate System measures. [23 CFR 490.105(e)(7</w:t>
            </w:r>
            <w:r w:rsidR="00094CBA" w:rsidRPr="008F6990">
              <w:rPr>
                <w:rFonts w:cstheme="minorHAnsi"/>
                <w:color w:val="000000" w:themeColor="text1"/>
              </w:rPr>
              <w:t>)</w:t>
            </w:r>
            <w:r w:rsidR="00D52638" w:rsidRPr="008F6990">
              <w:rPr>
                <w:rFonts w:cstheme="minorHAnsi"/>
                <w:color w:val="000000" w:themeColor="text1"/>
              </w:rPr>
              <w:t>]</w:t>
            </w:r>
          </w:p>
        </w:tc>
        <w:tc>
          <w:tcPr>
            <w:tcW w:w="1796" w:type="dxa"/>
          </w:tcPr>
          <w:p w14:paraId="4EC461FA" w14:textId="77334532" w:rsidR="00335B8E" w:rsidRPr="00E302EB" w:rsidRDefault="00322649" w:rsidP="00E82442">
            <w:pPr>
              <w:rPr>
                <w:rFonts w:cstheme="minorHAnsi"/>
              </w:rPr>
            </w:pPr>
            <w:r w:rsidRPr="00E302EB">
              <w:rPr>
                <w:rFonts w:cstheme="minorHAnsi"/>
              </w:rPr>
              <w:t>Numeric Input Field</w:t>
            </w:r>
          </w:p>
        </w:tc>
      </w:tr>
      <w:tr w:rsidR="00335B8E" w:rsidRPr="00E302EB" w14:paraId="434FE8EB" w14:textId="77777777" w:rsidTr="00603EF2">
        <w:trPr>
          <w:trHeight w:val="2330"/>
          <w:jc w:val="center"/>
        </w:trPr>
        <w:tc>
          <w:tcPr>
            <w:tcW w:w="1486" w:type="dxa"/>
            <w:hideMark/>
          </w:tcPr>
          <w:p w14:paraId="2A141BCC" w14:textId="4E6A0DBC" w:rsidR="00335B8E" w:rsidRPr="00E302EB" w:rsidRDefault="00335B8E" w:rsidP="00E82442">
            <w:pPr>
              <w:rPr>
                <w:rFonts w:cstheme="minorHAnsi"/>
              </w:rPr>
            </w:pPr>
            <w:r w:rsidRPr="00E302EB" w:rsidDel="006B0C58">
              <w:rPr>
                <w:rFonts w:cstheme="minorHAnsi"/>
              </w:rPr>
              <w:t>P</w:t>
            </w:r>
            <w:r w:rsidR="00E302EB">
              <w:rPr>
                <w:rFonts w:cstheme="minorHAnsi"/>
              </w:rPr>
              <w:t>19</w:t>
            </w:r>
          </w:p>
        </w:tc>
        <w:tc>
          <w:tcPr>
            <w:tcW w:w="6301" w:type="dxa"/>
            <w:hideMark/>
          </w:tcPr>
          <w:p w14:paraId="22E10F5D" w14:textId="66396BA3" w:rsidR="00335B8E" w:rsidRPr="008F6990" w:rsidRDefault="00335B8E" w:rsidP="00E82442">
            <w:pPr>
              <w:rPr>
                <w:rFonts w:cstheme="minorHAnsi"/>
                <w:color w:val="000000" w:themeColor="text1"/>
              </w:rPr>
            </w:pPr>
            <w:r w:rsidRPr="008F6990">
              <w:rPr>
                <w:rFonts w:cstheme="minorHAnsi"/>
                <w:color w:val="000000" w:themeColor="text1"/>
              </w:rPr>
              <w:t>Please provide the 4-year target for</w:t>
            </w:r>
            <w:r w:rsidR="00DE3162" w:rsidRPr="008F6990">
              <w:rPr>
                <w:rFonts w:cstheme="minorHAnsi"/>
                <w:color w:val="000000" w:themeColor="text1"/>
              </w:rPr>
              <w:t xml:space="preserve"> the selected measure in</w:t>
            </w:r>
            <w:r w:rsidRPr="008F6990">
              <w:rPr>
                <w:rFonts w:cstheme="minorHAnsi"/>
                <w:color w:val="000000" w:themeColor="text1"/>
              </w:rPr>
              <w:t xml:space="preserve"> </w:t>
            </w:r>
            <w:r w:rsidR="00DE3162" w:rsidRPr="008F6990">
              <w:rPr>
                <w:rFonts w:cstheme="minorHAnsi"/>
                <w:color w:val="000000" w:themeColor="text1"/>
              </w:rPr>
              <w:t>the</w:t>
            </w:r>
            <w:r w:rsidRPr="008F6990">
              <w:rPr>
                <w:rFonts w:cstheme="minorHAnsi"/>
                <w:color w:val="000000" w:themeColor="text1"/>
              </w:rPr>
              <w:t xml:space="preserve"> target area</w:t>
            </w:r>
            <w:r w:rsidRPr="008F6990" w:rsidDel="00060D5A">
              <w:rPr>
                <w:rFonts w:cstheme="minorHAnsi"/>
                <w:color w:val="000000" w:themeColor="text1"/>
              </w:rPr>
              <w:t xml:space="preserve"> that the State DOT has established for the 2018-2021 Performance Period</w:t>
            </w:r>
            <w:r w:rsidRPr="008F6990">
              <w:rPr>
                <w:rFonts w:cstheme="minorHAnsi"/>
                <w:color w:val="000000" w:themeColor="text1"/>
              </w:rPr>
              <w:t xml:space="preserve">. [23 CFR 490.107(b)(1)(ii)(A)]  Target should reflect expected condition by the end of 2021. </w:t>
            </w:r>
          </w:p>
          <w:p w14:paraId="2F171F1B" w14:textId="77777777" w:rsidR="00335B8E" w:rsidRPr="008F6990" w:rsidRDefault="00335B8E" w:rsidP="00E82442">
            <w:pPr>
              <w:rPr>
                <w:rFonts w:cstheme="minorHAnsi"/>
                <w:color w:val="000000" w:themeColor="text1"/>
              </w:rPr>
            </w:pPr>
          </w:p>
          <w:p w14:paraId="216310E5" w14:textId="7CC1FBB1" w:rsidR="00335B8E" w:rsidRPr="008F6990" w:rsidRDefault="00335B8E" w:rsidP="008F6990">
            <w:pPr>
              <w:rPr>
                <w:rFonts w:cstheme="minorHAnsi"/>
                <w:color w:val="000000" w:themeColor="text1"/>
              </w:rPr>
            </w:pPr>
            <w:r w:rsidRPr="008F6990">
              <w:rPr>
                <w:rFonts w:cstheme="minorHAnsi"/>
                <w:color w:val="000000" w:themeColor="text1"/>
              </w:rPr>
              <w:t xml:space="preserve">Target must be reported to the nearest tenth of a percent. [23 CFR 490.101 (Target definition) &amp; 23 CFR 490.313(f)] </w:t>
            </w:r>
            <w:r w:rsidR="00DE3162" w:rsidRPr="008F6990">
              <w:rPr>
                <w:rFonts w:cstheme="minorHAnsi"/>
                <w:color w:val="000000" w:themeColor="text1"/>
              </w:rPr>
              <w:t>E</w:t>
            </w:r>
            <w:r w:rsidRPr="008F6990">
              <w:rPr>
                <w:rFonts w:cstheme="minorHAnsi"/>
                <w:color w:val="000000" w:themeColor="text1"/>
              </w:rPr>
              <w:t xml:space="preserve">nter 86.5% as 86.5. </w:t>
            </w:r>
          </w:p>
        </w:tc>
        <w:tc>
          <w:tcPr>
            <w:tcW w:w="1796" w:type="dxa"/>
            <w:hideMark/>
          </w:tcPr>
          <w:p w14:paraId="708BEEAA" w14:textId="589A003D" w:rsidR="00335B8E" w:rsidRPr="00E302EB" w:rsidRDefault="00322649" w:rsidP="00E82442">
            <w:pPr>
              <w:rPr>
                <w:rFonts w:cstheme="minorHAnsi"/>
              </w:rPr>
            </w:pPr>
            <w:r w:rsidRPr="00E302EB">
              <w:rPr>
                <w:rFonts w:cstheme="minorHAnsi"/>
              </w:rPr>
              <w:t>Numeric Input Field</w:t>
            </w:r>
          </w:p>
        </w:tc>
      </w:tr>
      <w:tr w:rsidR="00335B8E" w:rsidRPr="00E302EB" w14:paraId="27A373E8" w14:textId="77777777" w:rsidTr="00E33EE5">
        <w:trPr>
          <w:trHeight w:val="570"/>
          <w:jc w:val="center"/>
        </w:trPr>
        <w:tc>
          <w:tcPr>
            <w:tcW w:w="1486" w:type="dxa"/>
            <w:hideMark/>
          </w:tcPr>
          <w:p w14:paraId="6BA74E45" w14:textId="6601D73D" w:rsidR="00335B8E" w:rsidRPr="00E302EB" w:rsidRDefault="00335B8E" w:rsidP="00E82442">
            <w:pPr>
              <w:rPr>
                <w:rFonts w:cstheme="minorHAnsi"/>
              </w:rPr>
            </w:pPr>
            <w:r w:rsidRPr="00E302EB" w:rsidDel="006B0C58">
              <w:rPr>
                <w:rFonts w:cstheme="minorHAnsi"/>
              </w:rPr>
              <w:t>P2</w:t>
            </w:r>
            <w:r w:rsidR="00E302EB">
              <w:rPr>
                <w:rFonts w:cstheme="minorHAnsi"/>
              </w:rPr>
              <w:t>0</w:t>
            </w:r>
          </w:p>
        </w:tc>
        <w:tc>
          <w:tcPr>
            <w:tcW w:w="6301" w:type="dxa"/>
            <w:hideMark/>
          </w:tcPr>
          <w:p w14:paraId="20893113" w14:textId="4F3DE9BA" w:rsidR="00335B8E" w:rsidRPr="008F6990" w:rsidRDefault="00DE3162" w:rsidP="008F6990">
            <w:pPr>
              <w:rPr>
                <w:rFonts w:cstheme="minorHAnsi"/>
                <w:color w:val="000000" w:themeColor="text1"/>
              </w:rPr>
            </w:pPr>
            <w:r w:rsidRPr="008F6990">
              <w:rPr>
                <w:rFonts w:cstheme="minorHAnsi"/>
                <w:color w:val="000000" w:themeColor="text1"/>
              </w:rPr>
              <w:t>Please provide a discussion, to the maximum extent practicable, of the basis for the 2-year and 4-year targets established for the 2018-2021 Performance Period for the selected measure in the target area. [23 CFR 490.107(b)(1)(ii)(A)]</w:t>
            </w:r>
            <w:r w:rsidR="009C3FE6">
              <w:rPr>
                <w:rFonts w:cstheme="minorHAnsi"/>
                <w:color w:val="000000" w:themeColor="text1"/>
              </w:rPr>
              <w:t xml:space="preserve">  I</w:t>
            </w:r>
            <w:r w:rsidR="00064FED">
              <w:rPr>
                <w:rFonts w:cstheme="minorHAnsi"/>
                <w:color w:val="000000" w:themeColor="text1"/>
              </w:rPr>
              <w:t>nclude the source of the urbanized dataset used to establish the targets. [23 CFR 490.107(b)(1)(ii)(D)]</w:t>
            </w:r>
          </w:p>
        </w:tc>
        <w:tc>
          <w:tcPr>
            <w:tcW w:w="1796" w:type="dxa"/>
            <w:hideMark/>
          </w:tcPr>
          <w:p w14:paraId="4A2C7C25" w14:textId="439504A6" w:rsidR="00335B8E" w:rsidRPr="00E302EB" w:rsidRDefault="00322649" w:rsidP="00E82442">
            <w:pPr>
              <w:rPr>
                <w:rFonts w:cstheme="minorHAnsi"/>
              </w:rPr>
            </w:pPr>
            <w:r w:rsidRPr="00E302EB">
              <w:rPr>
                <w:rFonts w:cstheme="minorHAnsi"/>
              </w:rPr>
              <w:t>Text Field</w:t>
            </w:r>
          </w:p>
        </w:tc>
      </w:tr>
    </w:tbl>
    <w:p w14:paraId="3BE7DF5F" w14:textId="69269B83" w:rsidR="00FE30D6" w:rsidRPr="007B6195" w:rsidRDefault="007F12BA" w:rsidP="00022568">
      <w:pPr>
        <w:pStyle w:val="Heading2"/>
      </w:pPr>
      <w:r w:rsidRPr="007B6195">
        <w:br w:type="page"/>
      </w:r>
      <w:bookmarkStart w:id="14" w:name="_Toc517782228"/>
      <w:bookmarkStart w:id="15" w:name="_Toc521417170"/>
      <w:r w:rsidRPr="007B6195">
        <w:t>Bridge</w:t>
      </w:r>
      <w:r w:rsidR="00022568">
        <w:t xml:space="preserve"> </w:t>
      </w:r>
      <w:r w:rsidR="00E439AF">
        <w:t xml:space="preserve">Tab </w:t>
      </w:r>
      <w:r w:rsidR="00022568">
        <w:t xml:space="preserve">- </w:t>
      </w:r>
      <w:r w:rsidRPr="007B6195">
        <w:t>National Performance Management Measures for Assessing Bridge Condition (</w:t>
      </w:r>
      <w:r w:rsidR="005233AD" w:rsidRPr="007B6195">
        <w:t xml:space="preserve">23 CFR </w:t>
      </w:r>
      <w:r w:rsidRPr="007B6195">
        <w:t>490.407)</w:t>
      </w:r>
      <w:bookmarkEnd w:id="14"/>
      <w:bookmarkEnd w:id="15"/>
    </w:p>
    <w:p w14:paraId="114B55DD" w14:textId="77777777" w:rsidR="00FE30D6" w:rsidRPr="007B6195" w:rsidRDefault="00FE30D6">
      <w:pPr>
        <w:rPr>
          <w:rFonts w:cstheme="minorHAnsi"/>
        </w:rPr>
      </w:pPr>
    </w:p>
    <w:tbl>
      <w:tblPr>
        <w:tblStyle w:val="TableGrid"/>
        <w:tblW w:w="0" w:type="auto"/>
        <w:tblLook w:val="04A0" w:firstRow="1" w:lastRow="0" w:firstColumn="1" w:lastColumn="0" w:noHBand="0" w:noVBand="1"/>
      </w:tblPr>
      <w:tblGrid>
        <w:gridCol w:w="874"/>
        <w:gridCol w:w="6839"/>
        <w:gridCol w:w="1637"/>
      </w:tblGrid>
      <w:tr w:rsidR="008F6990" w:rsidRPr="008F6990" w14:paraId="66BE3D5C" w14:textId="77777777" w:rsidTr="00D41393">
        <w:trPr>
          <w:trHeight w:val="285"/>
        </w:trPr>
        <w:tc>
          <w:tcPr>
            <w:tcW w:w="9350" w:type="dxa"/>
            <w:gridSpan w:val="3"/>
            <w:shd w:val="clear" w:color="auto" w:fill="DBE5F1"/>
            <w:hideMark/>
          </w:tcPr>
          <w:p w14:paraId="1229C02D" w14:textId="77777777" w:rsidR="00FE30D6" w:rsidRPr="008F6990" w:rsidRDefault="007F12BA">
            <w:pPr>
              <w:rPr>
                <w:rFonts w:cstheme="minorHAnsi"/>
                <w:color w:val="000000" w:themeColor="text1"/>
              </w:rPr>
            </w:pPr>
            <w:r w:rsidRPr="008F6990">
              <w:rPr>
                <w:rFonts w:cstheme="minorHAnsi"/>
                <w:color w:val="000000" w:themeColor="text1"/>
              </w:rPr>
              <w:t>Bridge Performance Overview</w:t>
            </w:r>
          </w:p>
        </w:tc>
      </w:tr>
      <w:tr w:rsidR="008F6990" w:rsidRPr="008F6990" w14:paraId="25F548F0" w14:textId="77777777" w:rsidTr="00D41393">
        <w:trPr>
          <w:trHeight w:val="570"/>
        </w:trPr>
        <w:tc>
          <w:tcPr>
            <w:tcW w:w="874" w:type="dxa"/>
            <w:hideMark/>
          </w:tcPr>
          <w:p w14:paraId="2B44E969" w14:textId="77777777" w:rsidR="00FE30D6" w:rsidRPr="008F6990" w:rsidRDefault="007F12BA">
            <w:pPr>
              <w:rPr>
                <w:rFonts w:cstheme="minorHAnsi"/>
                <w:color w:val="000000" w:themeColor="text1"/>
              </w:rPr>
            </w:pPr>
            <w:r w:rsidRPr="008F6990">
              <w:rPr>
                <w:rFonts w:cstheme="minorHAnsi"/>
                <w:color w:val="000000" w:themeColor="text1"/>
              </w:rPr>
              <w:t>B1</w:t>
            </w:r>
          </w:p>
        </w:tc>
        <w:tc>
          <w:tcPr>
            <w:tcW w:w="6839" w:type="dxa"/>
            <w:hideMark/>
          </w:tcPr>
          <w:p w14:paraId="0DBB25B5" w14:textId="44E6936C" w:rsidR="00FE30D6" w:rsidRPr="008F6990" w:rsidRDefault="007F12BA">
            <w:pPr>
              <w:rPr>
                <w:rFonts w:cstheme="minorHAnsi"/>
                <w:color w:val="000000" w:themeColor="text1"/>
              </w:rPr>
            </w:pPr>
            <w:r w:rsidRPr="008F6990">
              <w:rPr>
                <w:rFonts w:cstheme="minorHAnsi"/>
                <w:color w:val="000000" w:themeColor="text1"/>
              </w:rPr>
              <w:t>Please use this space to provide any general comments that may assist FHWA in its review of this part of the submission.  You can use this space to provide greater context for your targets and baseline condition, provide additional background detail or clarification, note any assumptions</w:t>
            </w:r>
            <w:r w:rsidRPr="008F6990">
              <w:rPr>
                <w:rFonts w:cstheme="minorHAnsi"/>
                <w:bCs/>
                <w:iCs/>
                <w:color w:val="000000" w:themeColor="text1"/>
              </w:rPr>
              <w:t xml:space="preserve">, or discuss complications.  </w:t>
            </w:r>
            <w:r w:rsidRPr="008F6990">
              <w:rPr>
                <w:rFonts w:cstheme="minorHAnsi"/>
                <w:color w:val="000000" w:themeColor="text1"/>
              </w:rPr>
              <w:t>This text may be shared verbatim online</w:t>
            </w:r>
            <w:r w:rsidR="00E71E43" w:rsidRPr="008F6990">
              <w:rPr>
                <w:rFonts w:cstheme="minorHAnsi"/>
                <w:color w:val="000000" w:themeColor="text1"/>
              </w:rPr>
              <w:t>.</w:t>
            </w:r>
            <w:r w:rsidRPr="008F6990">
              <w:rPr>
                <w:rFonts w:cstheme="minorHAnsi"/>
                <w:color w:val="000000" w:themeColor="text1"/>
              </w:rPr>
              <w:t xml:space="preserve"> </w:t>
            </w:r>
            <w:r w:rsidR="00E71E43" w:rsidRPr="008F6990">
              <w:rPr>
                <w:rFonts w:cstheme="minorHAnsi"/>
                <w:color w:val="000000" w:themeColor="text1"/>
              </w:rPr>
              <w:t>(Optional)</w:t>
            </w:r>
          </w:p>
          <w:p w14:paraId="5FA24BF2" w14:textId="77777777" w:rsidR="00FE30D6" w:rsidRPr="008F6990" w:rsidRDefault="00FE30D6">
            <w:pPr>
              <w:rPr>
                <w:rFonts w:cstheme="minorHAnsi"/>
                <w:color w:val="000000" w:themeColor="text1"/>
              </w:rPr>
            </w:pPr>
          </w:p>
        </w:tc>
        <w:tc>
          <w:tcPr>
            <w:tcW w:w="1637" w:type="dxa"/>
            <w:hideMark/>
          </w:tcPr>
          <w:p w14:paraId="70486FC8" w14:textId="02453CBA" w:rsidR="00FE30D6" w:rsidRPr="008F6990" w:rsidRDefault="00322649">
            <w:pPr>
              <w:rPr>
                <w:rFonts w:cstheme="minorHAnsi"/>
                <w:color w:val="000000" w:themeColor="text1"/>
              </w:rPr>
            </w:pPr>
            <w:r w:rsidRPr="008F6990">
              <w:rPr>
                <w:rFonts w:cstheme="minorHAnsi"/>
                <w:color w:val="000000" w:themeColor="text1"/>
              </w:rPr>
              <w:t>Text Field</w:t>
            </w:r>
          </w:p>
        </w:tc>
      </w:tr>
      <w:tr w:rsidR="008F6990" w:rsidRPr="008F6990" w14:paraId="54D866DF" w14:textId="77777777" w:rsidTr="00D41393">
        <w:trPr>
          <w:trHeight w:val="285"/>
        </w:trPr>
        <w:tc>
          <w:tcPr>
            <w:tcW w:w="9350" w:type="dxa"/>
            <w:gridSpan w:val="3"/>
            <w:shd w:val="clear" w:color="auto" w:fill="DBE5F1"/>
            <w:hideMark/>
          </w:tcPr>
          <w:p w14:paraId="4DFBEDA3" w14:textId="77777777" w:rsidR="00FE30D6" w:rsidRPr="008F6990" w:rsidRDefault="007F12BA">
            <w:pPr>
              <w:rPr>
                <w:rFonts w:cstheme="minorHAnsi"/>
                <w:color w:val="000000" w:themeColor="text1"/>
              </w:rPr>
            </w:pPr>
            <w:r w:rsidRPr="008F6990">
              <w:rPr>
                <w:rFonts w:cstheme="minorHAnsi"/>
                <w:color w:val="000000" w:themeColor="text1"/>
              </w:rPr>
              <w:t>Statewide Performance Target for Bridges on the NHS Classified as in Good Condition</w:t>
            </w:r>
          </w:p>
        </w:tc>
      </w:tr>
      <w:tr w:rsidR="008F6990" w:rsidRPr="008F6990" w14:paraId="2C5F873F" w14:textId="77777777" w:rsidTr="004120D6">
        <w:trPr>
          <w:trHeight w:val="2417"/>
        </w:trPr>
        <w:tc>
          <w:tcPr>
            <w:tcW w:w="874" w:type="dxa"/>
            <w:hideMark/>
          </w:tcPr>
          <w:p w14:paraId="0CEF5EFE" w14:textId="5574D79D" w:rsidR="00D41393" w:rsidRPr="008F6990" w:rsidRDefault="00D41393">
            <w:pPr>
              <w:rPr>
                <w:rFonts w:cstheme="minorHAnsi"/>
                <w:color w:val="000000" w:themeColor="text1"/>
              </w:rPr>
            </w:pPr>
            <w:r w:rsidRPr="008F6990">
              <w:rPr>
                <w:rFonts w:cstheme="minorHAnsi"/>
                <w:color w:val="000000" w:themeColor="text1"/>
              </w:rPr>
              <w:t>B2*</w:t>
            </w:r>
          </w:p>
        </w:tc>
        <w:tc>
          <w:tcPr>
            <w:tcW w:w="6839" w:type="dxa"/>
            <w:hideMark/>
          </w:tcPr>
          <w:p w14:paraId="561BF1EA" w14:textId="5CB26369" w:rsidR="00D41393" w:rsidRPr="008F6990" w:rsidRDefault="00D41393">
            <w:pPr>
              <w:rPr>
                <w:rFonts w:cstheme="minorHAnsi"/>
                <w:color w:val="000000" w:themeColor="text1"/>
              </w:rPr>
            </w:pPr>
            <w:r w:rsidRPr="008F6990">
              <w:rPr>
                <w:rFonts w:cstheme="minorHAnsi"/>
                <w:color w:val="000000" w:themeColor="text1"/>
              </w:rPr>
              <w:t>Baseline statewide percentage of deck area of bridges on the NHS classified as in Good condition. [23 CFR 490.107(b)(1)(ii)(B)]</w:t>
            </w:r>
          </w:p>
          <w:p w14:paraId="091C8E54" w14:textId="77777777" w:rsidR="00D41393" w:rsidRPr="008F6990" w:rsidRDefault="00D41393">
            <w:pPr>
              <w:rPr>
                <w:rFonts w:cstheme="minorHAnsi"/>
                <w:color w:val="000000" w:themeColor="text1"/>
              </w:rPr>
            </w:pPr>
          </w:p>
          <w:p w14:paraId="6414F273" w14:textId="153C5FE9" w:rsidR="00D41393" w:rsidRPr="008F6990" w:rsidRDefault="00D41393">
            <w:pPr>
              <w:rPr>
                <w:rFonts w:cstheme="minorHAnsi"/>
                <w:color w:val="000000" w:themeColor="text1"/>
              </w:rPr>
            </w:pPr>
            <w:r w:rsidRPr="008F6990">
              <w:rPr>
                <w:rFonts w:cstheme="minorHAnsi"/>
                <w:color w:val="000000" w:themeColor="text1"/>
              </w:rPr>
              <w:t xml:space="preserve">The data submitted must cover the condition derived from the latest data collected through the beginning date of the performance period specified in </w:t>
            </w:r>
            <w:r w:rsidR="00EB5F6C">
              <w:rPr>
                <w:rFonts w:cstheme="minorHAnsi"/>
                <w:color w:val="000000" w:themeColor="text1"/>
              </w:rPr>
              <w:t>23 CFR</w:t>
            </w:r>
            <w:r w:rsidR="00EB5F6C" w:rsidRPr="008F6990">
              <w:rPr>
                <w:rFonts w:cstheme="minorHAnsi"/>
                <w:color w:val="000000" w:themeColor="text1"/>
              </w:rPr>
              <w:t xml:space="preserve"> </w:t>
            </w:r>
            <w:r w:rsidRPr="008F6990">
              <w:rPr>
                <w:rFonts w:cstheme="minorHAnsi"/>
                <w:color w:val="000000" w:themeColor="text1"/>
              </w:rPr>
              <w:t xml:space="preserve">490.105(e)(4)(i). [23 CFR 490.107(b)(1)(ii)] </w:t>
            </w:r>
          </w:p>
          <w:p w14:paraId="12A617AC" w14:textId="77777777" w:rsidR="00D41393" w:rsidRPr="008F6990" w:rsidRDefault="00D41393">
            <w:pPr>
              <w:rPr>
                <w:rFonts w:cstheme="minorHAnsi"/>
                <w:color w:val="000000" w:themeColor="text1"/>
              </w:rPr>
            </w:pPr>
          </w:p>
          <w:p w14:paraId="1D093AC7" w14:textId="5E65CB04" w:rsidR="00D41393" w:rsidRPr="008F6990" w:rsidRDefault="00D41393">
            <w:pPr>
              <w:rPr>
                <w:rFonts w:cstheme="minorHAnsi"/>
                <w:color w:val="000000" w:themeColor="text1"/>
              </w:rPr>
            </w:pPr>
            <w:r w:rsidRPr="008F6990">
              <w:rPr>
                <w:rFonts w:cstheme="minorHAnsi"/>
                <w:color w:val="000000" w:themeColor="text1"/>
              </w:rPr>
              <w:t xml:space="preserve">The data must be reported to the nearest tenth of a percent. </w:t>
            </w:r>
          </w:p>
        </w:tc>
        <w:tc>
          <w:tcPr>
            <w:tcW w:w="1637" w:type="dxa"/>
            <w:hideMark/>
          </w:tcPr>
          <w:p w14:paraId="06209E24" w14:textId="29825A32" w:rsidR="00D41393" w:rsidRPr="008F6990" w:rsidRDefault="00322649">
            <w:pPr>
              <w:rPr>
                <w:rFonts w:cstheme="minorHAnsi"/>
                <w:color w:val="000000" w:themeColor="text1"/>
              </w:rPr>
            </w:pPr>
            <w:r w:rsidRPr="008F6990">
              <w:rPr>
                <w:rFonts w:cstheme="minorHAnsi"/>
                <w:color w:val="000000" w:themeColor="text1"/>
              </w:rPr>
              <w:t>P</w:t>
            </w:r>
            <w:r w:rsidR="00D41393" w:rsidRPr="008F6990">
              <w:rPr>
                <w:rFonts w:cstheme="minorHAnsi"/>
                <w:color w:val="000000" w:themeColor="text1"/>
              </w:rPr>
              <w:t>repopulated</w:t>
            </w:r>
            <w:r w:rsidRPr="008F6990">
              <w:rPr>
                <w:rFonts w:cstheme="minorHAnsi"/>
                <w:color w:val="000000" w:themeColor="text1"/>
              </w:rPr>
              <w:t xml:space="preserve"> Numeric Field</w:t>
            </w:r>
          </w:p>
        </w:tc>
      </w:tr>
      <w:tr w:rsidR="008F6990" w:rsidRPr="008F6990" w14:paraId="704866EE" w14:textId="77777777" w:rsidTr="004120D6">
        <w:trPr>
          <w:trHeight w:val="2148"/>
        </w:trPr>
        <w:tc>
          <w:tcPr>
            <w:tcW w:w="874" w:type="dxa"/>
            <w:hideMark/>
          </w:tcPr>
          <w:p w14:paraId="738EB79C" w14:textId="285891F9" w:rsidR="00D41393" w:rsidRPr="008F6990" w:rsidRDefault="00D41393">
            <w:pPr>
              <w:rPr>
                <w:rFonts w:cstheme="minorHAnsi"/>
                <w:color w:val="000000" w:themeColor="text1"/>
              </w:rPr>
            </w:pPr>
            <w:r w:rsidRPr="008F6990">
              <w:rPr>
                <w:rFonts w:cstheme="minorHAnsi"/>
                <w:color w:val="000000" w:themeColor="text1"/>
              </w:rPr>
              <w:t>B3*</w:t>
            </w:r>
          </w:p>
        </w:tc>
        <w:tc>
          <w:tcPr>
            <w:tcW w:w="6839" w:type="dxa"/>
            <w:hideMark/>
          </w:tcPr>
          <w:p w14:paraId="7DEDBC35" w14:textId="39A821EB" w:rsidR="00D41393" w:rsidRPr="008F6990" w:rsidRDefault="00D41393">
            <w:pPr>
              <w:rPr>
                <w:rFonts w:cstheme="minorHAnsi"/>
                <w:color w:val="000000" w:themeColor="text1"/>
              </w:rPr>
            </w:pPr>
            <w:r w:rsidRPr="008F6990">
              <w:rPr>
                <w:rFonts w:cstheme="minorHAnsi"/>
                <w:color w:val="000000" w:themeColor="text1"/>
              </w:rPr>
              <w:t xml:space="preserve">Please provide the 2-year target for the statewide percentage of deck area of bridges on the NHS classified as in Good condition that the State DOT has established for the 2018-2021 Performance Period. [23 CFR 490.107(b)(1)(ii)(A)]  Target should reflect expected condition by the end of 2019. </w:t>
            </w:r>
          </w:p>
          <w:p w14:paraId="245A2C26" w14:textId="77777777" w:rsidR="00D41393" w:rsidRPr="008F6990" w:rsidRDefault="00D41393">
            <w:pPr>
              <w:rPr>
                <w:rFonts w:cstheme="minorHAnsi"/>
                <w:color w:val="000000" w:themeColor="text1"/>
              </w:rPr>
            </w:pPr>
          </w:p>
          <w:p w14:paraId="3586780C" w14:textId="48EA4D2F" w:rsidR="00D41393" w:rsidRPr="008F6990" w:rsidRDefault="00D41393">
            <w:pPr>
              <w:rPr>
                <w:rFonts w:cstheme="minorHAnsi"/>
                <w:color w:val="000000" w:themeColor="text1"/>
              </w:rPr>
            </w:pPr>
            <w:r w:rsidRPr="008F6990">
              <w:rPr>
                <w:rFonts w:cstheme="minorHAnsi"/>
                <w:color w:val="000000" w:themeColor="text1"/>
              </w:rPr>
              <w:t xml:space="preserve">Target must be reported to the nearest tenth of a percent. [23 CFR 490.101 (Target definition) &amp; 23 CFR 490.409(c)] Enter 86.5% as 86.5.  </w:t>
            </w:r>
          </w:p>
        </w:tc>
        <w:tc>
          <w:tcPr>
            <w:tcW w:w="1637" w:type="dxa"/>
            <w:hideMark/>
          </w:tcPr>
          <w:p w14:paraId="02B837FC" w14:textId="5B20D6A5" w:rsidR="00D41393"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0CC443A9" w14:textId="77777777" w:rsidTr="004120D6">
        <w:trPr>
          <w:trHeight w:val="2148"/>
        </w:trPr>
        <w:tc>
          <w:tcPr>
            <w:tcW w:w="874" w:type="dxa"/>
            <w:hideMark/>
          </w:tcPr>
          <w:p w14:paraId="26EFBCEF" w14:textId="5086F02D" w:rsidR="00D41393" w:rsidRPr="008F6990" w:rsidRDefault="00D41393">
            <w:pPr>
              <w:rPr>
                <w:rFonts w:cstheme="minorHAnsi"/>
                <w:color w:val="000000" w:themeColor="text1"/>
              </w:rPr>
            </w:pPr>
            <w:r w:rsidRPr="008F6990">
              <w:rPr>
                <w:rFonts w:cstheme="minorHAnsi"/>
                <w:color w:val="000000" w:themeColor="text1"/>
              </w:rPr>
              <w:t>B4*</w:t>
            </w:r>
          </w:p>
        </w:tc>
        <w:tc>
          <w:tcPr>
            <w:tcW w:w="6839" w:type="dxa"/>
            <w:hideMark/>
          </w:tcPr>
          <w:p w14:paraId="0850525B" w14:textId="13207239" w:rsidR="00D41393" w:rsidRPr="008F6990" w:rsidRDefault="00D41393">
            <w:pPr>
              <w:rPr>
                <w:rFonts w:cstheme="minorHAnsi"/>
                <w:color w:val="000000" w:themeColor="text1"/>
              </w:rPr>
            </w:pPr>
            <w:r w:rsidRPr="008F6990">
              <w:rPr>
                <w:rFonts w:cstheme="minorHAnsi"/>
                <w:color w:val="000000" w:themeColor="text1"/>
              </w:rPr>
              <w:t xml:space="preserve">Please provide the 4-year target for the statewide percentage of deck area of bridges on the NHS classified as in Good condition that the State DOT has established for the 2018-2021 Performance Period. [23 CFR 490.107(b)(1)(ii)(A)]  Target should reflect expected condition by the end of 2021. </w:t>
            </w:r>
          </w:p>
          <w:p w14:paraId="0C742FE6" w14:textId="77777777" w:rsidR="00D41393" w:rsidRPr="008F6990" w:rsidRDefault="00D41393">
            <w:pPr>
              <w:rPr>
                <w:rFonts w:cstheme="minorHAnsi"/>
                <w:color w:val="000000" w:themeColor="text1"/>
              </w:rPr>
            </w:pPr>
          </w:p>
          <w:p w14:paraId="2EE41FD8" w14:textId="5AFA0AC1" w:rsidR="00D41393" w:rsidRPr="008F6990" w:rsidRDefault="00D41393">
            <w:pPr>
              <w:rPr>
                <w:rFonts w:cstheme="minorHAnsi"/>
                <w:color w:val="000000" w:themeColor="text1"/>
              </w:rPr>
            </w:pPr>
            <w:r w:rsidRPr="008F6990">
              <w:rPr>
                <w:rFonts w:cstheme="minorHAnsi"/>
                <w:color w:val="000000" w:themeColor="text1"/>
              </w:rPr>
              <w:t>Target must be reported to the nearest tenth of a percent. [23 CFR 490.101 (Target definition) &amp; 23 CFR 490.409(c)] Enter 86.5% as 86.5.</w:t>
            </w:r>
          </w:p>
        </w:tc>
        <w:tc>
          <w:tcPr>
            <w:tcW w:w="1637" w:type="dxa"/>
            <w:hideMark/>
          </w:tcPr>
          <w:p w14:paraId="00A67432" w14:textId="2A50294C" w:rsidR="00D41393"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59D7EA3F" w14:textId="77777777" w:rsidTr="00D41393">
        <w:trPr>
          <w:trHeight w:val="870"/>
        </w:trPr>
        <w:tc>
          <w:tcPr>
            <w:tcW w:w="874" w:type="dxa"/>
            <w:hideMark/>
          </w:tcPr>
          <w:p w14:paraId="4902405B" w14:textId="181FF0B8" w:rsidR="00FE30D6" w:rsidRPr="008F6990" w:rsidRDefault="007F12BA">
            <w:pPr>
              <w:rPr>
                <w:rFonts w:cstheme="minorHAnsi"/>
                <w:color w:val="000000" w:themeColor="text1"/>
              </w:rPr>
            </w:pPr>
            <w:r w:rsidRPr="008F6990">
              <w:rPr>
                <w:rFonts w:cstheme="minorHAnsi"/>
                <w:color w:val="000000" w:themeColor="text1"/>
              </w:rPr>
              <w:t>B5</w:t>
            </w:r>
            <w:r w:rsidR="00D41393" w:rsidRPr="008F6990">
              <w:rPr>
                <w:rFonts w:cstheme="minorHAnsi"/>
                <w:color w:val="000000" w:themeColor="text1"/>
              </w:rPr>
              <w:t>*</w:t>
            </w:r>
          </w:p>
        </w:tc>
        <w:tc>
          <w:tcPr>
            <w:tcW w:w="6839" w:type="dxa"/>
            <w:hideMark/>
          </w:tcPr>
          <w:p w14:paraId="766BCB6E" w14:textId="77777777" w:rsidR="00FE30D6" w:rsidRPr="008F6990" w:rsidRDefault="007F12BA">
            <w:pPr>
              <w:rPr>
                <w:rFonts w:cstheme="minorHAnsi"/>
                <w:color w:val="000000" w:themeColor="text1"/>
              </w:rPr>
            </w:pPr>
            <w:r w:rsidRPr="008F6990">
              <w:rPr>
                <w:rFonts w:cstheme="minorHAnsi"/>
                <w:color w:val="000000" w:themeColor="text1"/>
              </w:rPr>
              <w:t xml:space="preserve">Please provide </w:t>
            </w:r>
            <w:r w:rsidR="00756B20" w:rsidRPr="008F6990">
              <w:rPr>
                <w:rFonts w:cstheme="minorHAnsi"/>
                <w:color w:val="000000" w:themeColor="text1"/>
              </w:rPr>
              <w:t xml:space="preserve">a discussion, to the maximum extent practicable, of </w:t>
            </w:r>
            <w:r w:rsidRPr="008F6990">
              <w:rPr>
                <w:rFonts w:cstheme="minorHAnsi"/>
                <w:color w:val="000000" w:themeColor="text1"/>
              </w:rPr>
              <w:t>the basis for the 2-year and 4-year targets established for the 2018-2021 Performance Period for the statewide percentage of deck area of bridges on the NHS classified as in Good condition. [</w:t>
            </w:r>
            <w:r w:rsidR="009E0C9F" w:rsidRPr="008F6990">
              <w:rPr>
                <w:rFonts w:cstheme="minorHAnsi"/>
                <w:color w:val="000000" w:themeColor="text1"/>
              </w:rPr>
              <w:t xml:space="preserve">23 CFR </w:t>
            </w:r>
            <w:r w:rsidRPr="008F6990">
              <w:rPr>
                <w:rFonts w:cstheme="minorHAnsi"/>
                <w:color w:val="000000" w:themeColor="text1"/>
              </w:rPr>
              <w:t>490.107(b)(1)(ii)(A)]</w:t>
            </w:r>
          </w:p>
        </w:tc>
        <w:tc>
          <w:tcPr>
            <w:tcW w:w="1637" w:type="dxa"/>
            <w:hideMark/>
          </w:tcPr>
          <w:p w14:paraId="20683C24" w14:textId="2CE4C425" w:rsidR="00FE30D6" w:rsidRPr="008F6990" w:rsidRDefault="00322649">
            <w:pPr>
              <w:rPr>
                <w:rFonts w:cstheme="minorHAnsi"/>
                <w:color w:val="000000" w:themeColor="text1"/>
              </w:rPr>
            </w:pPr>
            <w:r w:rsidRPr="008F6990">
              <w:rPr>
                <w:rFonts w:cstheme="minorHAnsi"/>
                <w:color w:val="000000" w:themeColor="text1"/>
              </w:rPr>
              <w:t>Text Field</w:t>
            </w:r>
          </w:p>
        </w:tc>
      </w:tr>
    </w:tbl>
    <w:p w14:paraId="0330B05C" w14:textId="77777777" w:rsidR="0072036F" w:rsidRDefault="0072036F">
      <w:r>
        <w:br w:type="page"/>
      </w:r>
    </w:p>
    <w:tbl>
      <w:tblPr>
        <w:tblStyle w:val="TableGrid"/>
        <w:tblW w:w="0" w:type="auto"/>
        <w:tblLook w:val="04A0" w:firstRow="1" w:lastRow="0" w:firstColumn="1" w:lastColumn="0" w:noHBand="0" w:noVBand="1"/>
      </w:tblPr>
      <w:tblGrid>
        <w:gridCol w:w="874"/>
        <w:gridCol w:w="6839"/>
        <w:gridCol w:w="1637"/>
      </w:tblGrid>
      <w:tr w:rsidR="008F6990" w:rsidRPr="008F6990" w14:paraId="4CED460E" w14:textId="77777777" w:rsidTr="00D41393">
        <w:trPr>
          <w:trHeight w:val="285"/>
        </w:trPr>
        <w:tc>
          <w:tcPr>
            <w:tcW w:w="9350" w:type="dxa"/>
            <w:gridSpan w:val="3"/>
            <w:shd w:val="clear" w:color="auto" w:fill="DBE5F1"/>
            <w:hideMark/>
          </w:tcPr>
          <w:p w14:paraId="4B42636E" w14:textId="02DA13A7" w:rsidR="00FE30D6" w:rsidRPr="008F6990" w:rsidRDefault="007F12BA">
            <w:pPr>
              <w:rPr>
                <w:rFonts w:cstheme="minorHAnsi"/>
                <w:color w:val="000000" w:themeColor="text1"/>
              </w:rPr>
            </w:pPr>
            <w:r w:rsidRPr="008F6990">
              <w:rPr>
                <w:rFonts w:cstheme="minorHAnsi"/>
                <w:color w:val="000000" w:themeColor="text1"/>
              </w:rPr>
              <w:t>Statewide Performance Target for Bridges on the NHS Classified as in Poor Condition</w:t>
            </w:r>
          </w:p>
        </w:tc>
      </w:tr>
      <w:tr w:rsidR="008F6990" w:rsidRPr="008F6990" w14:paraId="6586576D" w14:textId="77777777" w:rsidTr="00D41393">
        <w:trPr>
          <w:trHeight w:val="570"/>
        </w:trPr>
        <w:tc>
          <w:tcPr>
            <w:tcW w:w="874" w:type="dxa"/>
            <w:hideMark/>
          </w:tcPr>
          <w:p w14:paraId="45A571C9" w14:textId="708890F9" w:rsidR="00FE30D6" w:rsidRPr="008F6990" w:rsidRDefault="007F12BA">
            <w:pPr>
              <w:rPr>
                <w:rFonts w:cstheme="minorHAnsi"/>
                <w:color w:val="000000" w:themeColor="text1"/>
              </w:rPr>
            </w:pPr>
            <w:r w:rsidRPr="008F6990">
              <w:rPr>
                <w:rFonts w:cstheme="minorHAnsi"/>
                <w:color w:val="000000" w:themeColor="text1"/>
              </w:rPr>
              <w:t>B6</w:t>
            </w:r>
            <w:r w:rsidR="00D41393" w:rsidRPr="008F6990">
              <w:rPr>
                <w:rFonts w:cstheme="minorHAnsi"/>
                <w:color w:val="000000" w:themeColor="text1"/>
              </w:rPr>
              <w:t>*</w:t>
            </w:r>
          </w:p>
        </w:tc>
        <w:tc>
          <w:tcPr>
            <w:tcW w:w="6839" w:type="dxa"/>
            <w:hideMark/>
          </w:tcPr>
          <w:p w14:paraId="770AF8AB" w14:textId="2DFEA2E5" w:rsidR="00FE30D6" w:rsidRPr="008F6990" w:rsidRDefault="006552D8">
            <w:pPr>
              <w:rPr>
                <w:rFonts w:cstheme="minorHAnsi"/>
                <w:color w:val="000000" w:themeColor="text1"/>
              </w:rPr>
            </w:pPr>
            <w:r w:rsidRPr="008F6990">
              <w:rPr>
                <w:rFonts w:cstheme="minorHAnsi"/>
                <w:color w:val="000000" w:themeColor="text1"/>
              </w:rPr>
              <w:t>Baseline</w:t>
            </w:r>
            <w:r w:rsidR="007F12BA" w:rsidRPr="008F6990">
              <w:rPr>
                <w:rFonts w:cstheme="minorHAnsi"/>
                <w:color w:val="000000" w:themeColor="text1"/>
              </w:rPr>
              <w:t xml:space="preserve"> statewide percentage of deck area of bridges on the NHS classified as in Poor condition. [</w:t>
            </w:r>
            <w:r w:rsidR="009E0C9F" w:rsidRPr="008F6990">
              <w:rPr>
                <w:rFonts w:cstheme="minorHAnsi"/>
                <w:color w:val="000000" w:themeColor="text1"/>
              </w:rPr>
              <w:t xml:space="preserve">23 CFR </w:t>
            </w:r>
            <w:r w:rsidR="007F12BA" w:rsidRPr="008F6990">
              <w:rPr>
                <w:rFonts w:cstheme="minorHAnsi"/>
                <w:color w:val="000000" w:themeColor="text1"/>
              </w:rPr>
              <w:t>490.107(b)(1)(ii)(B)]</w:t>
            </w:r>
          </w:p>
          <w:p w14:paraId="7AF2B15A" w14:textId="77777777" w:rsidR="00FE30D6" w:rsidRPr="008F6990" w:rsidRDefault="00FE30D6">
            <w:pPr>
              <w:rPr>
                <w:rFonts w:cstheme="minorHAnsi"/>
                <w:color w:val="000000" w:themeColor="text1"/>
              </w:rPr>
            </w:pPr>
          </w:p>
          <w:p w14:paraId="4B8AC600" w14:textId="4838313B" w:rsidR="00FE30D6" w:rsidRPr="008F6990" w:rsidRDefault="007F12BA">
            <w:pPr>
              <w:rPr>
                <w:rFonts w:cstheme="minorHAnsi"/>
                <w:color w:val="000000" w:themeColor="text1"/>
              </w:rPr>
            </w:pPr>
            <w:r w:rsidRPr="008F6990">
              <w:rPr>
                <w:rFonts w:cstheme="minorHAnsi"/>
                <w:color w:val="000000" w:themeColor="text1"/>
              </w:rPr>
              <w:t xml:space="preserve">The data submitted </w:t>
            </w:r>
            <w:r w:rsidR="008F3211" w:rsidRPr="008F6990">
              <w:rPr>
                <w:rFonts w:cstheme="minorHAnsi"/>
                <w:color w:val="000000" w:themeColor="text1"/>
              </w:rPr>
              <w:t>must</w:t>
            </w:r>
            <w:r w:rsidRPr="008F6990">
              <w:rPr>
                <w:rFonts w:cstheme="minorHAnsi"/>
                <w:color w:val="000000" w:themeColor="text1"/>
              </w:rPr>
              <w:t xml:space="preserve"> cover the </w:t>
            </w:r>
            <w:r w:rsidR="00E819A1" w:rsidRPr="008F6990">
              <w:rPr>
                <w:rFonts w:cstheme="minorHAnsi"/>
                <w:color w:val="000000" w:themeColor="text1"/>
              </w:rPr>
              <w:t>condition</w:t>
            </w:r>
            <w:r w:rsidRPr="008F6990">
              <w:rPr>
                <w:rFonts w:cstheme="minorHAnsi"/>
                <w:color w:val="000000" w:themeColor="text1"/>
              </w:rPr>
              <w:t xml:space="preserve"> derived from the latest data collected through the beginning date of the performance period specified in </w:t>
            </w:r>
            <w:r w:rsidR="00EB5F6C">
              <w:rPr>
                <w:rFonts w:cstheme="minorHAnsi"/>
                <w:color w:val="000000" w:themeColor="text1"/>
              </w:rPr>
              <w:t>23 CFR</w:t>
            </w:r>
            <w:r w:rsidRPr="008F6990">
              <w:rPr>
                <w:rFonts w:cstheme="minorHAnsi"/>
                <w:color w:val="000000" w:themeColor="text1"/>
              </w:rPr>
              <w:t xml:space="preserve"> 490.105(e)(4)(i). [</w:t>
            </w:r>
            <w:r w:rsidR="009E0C9F" w:rsidRPr="008F6990">
              <w:rPr>
                <w:rFonts w:cstheme="minorHAnsi"/>
                <w:color w:val="000000" w:themeColor="text1"/>
              </w:rPr>
              <w:t xml:space="preserve">23 CFR </w:t>
            </w:r>
            <w:r w:rsidRPr="008F6990">
              <w:rPr>
                <w:rFonts w:cstheme="minorHAnsi"/>
                <w:color w:val="000000" w:themeColor="text1"/>
              </w:rPr>
              <w:t xml:space="preserve">490.107(b)(1)(ii)] </w:t>
            </w:r>
            <w:r w:rsidR="006552D8" w:rsidRPr="008F6990">
              <w:rPr>
                <w:rFonts w:cstheme="minorHAnsi"/>
                <w:color w:val="000000" w:themeColor="text1"/>
              </w:rPr>
              <w:t xml:space="preserve"> </w:t>
            </w:r>
          </w:p>
          <w:p w14:paraId="25DAD507" w14:textId="77777777" w:rsidR="006552D8" w:rsidRPr="008F6990" w:rsidRDefault="006552D8">
            <w:pPr>
              <w:rPr>
                <w:rFonts w:cstheme="minorHAnsi"/>
                <w:color w:val="000000" w:themeColor="text1"/>
              </w:rPr>
            </w:pPr>
          </w:p>
          <w:p w14:paraId="2B4D072C" w14:textId="6D960554" w:rsidR="00FE30D6" w:rsidRPr="008F6990" w:rsidRDefault="007F12BA">
            <w:pPr>
              <w:rPr>
                <w:rFonts w:cstheme="minorHAnsi"/>
                <w:color w:val="000000" w:themeColor="text1"/>
              </w:rPr>
            </w:pPr>
            <w:r w:rsidRPr="008F6990">
              <w:rPr>
                <w:rFonts w:cstheme="minorHAnsi"/>
                <w:color w:val="000000" w:themeColor="text1"/>
              </w:rPr>
              <w:t>The data must be</w:t>
            </w:r>
            <w:r w:rsidR="004C1016" w:rsidRPr="008F6990">
              <w:rPr>
                <w:rFonts w:cstheme="minorHAnsi"/>
                <w:color w:val="000000" w:themeColor="text1"/>
              </w:rPr>
              <w:t xml:space="preserve"> reported</w:t>
            </w:r>
            <w:r w:rsidRPr="008F6990">
              <w:rPr>
                <w:rFonts w:cstheme="minorHAnsi"/>
                <w:color w:val="000000" w:themeColor="text1"/>
              </w:rPr>
              <w:t xml:space="preserve"> to the nearest tenth of a percent. </w:t>
            </w:r>
          </w:p>
        </w:tc>
        <w:tc>
          <w:tcPr>
            <w:tcW w:w="1637" w:type="dxa"/>
            <w:hideMark/>
          </w:tcPr>
          <w:p w14:paraId="4518DA95" w14:textId="5A2AB14E" w:rsidR="00FE30D6" w:rsidRPr="008F6990" w:rsidRDefault="006552D8">
            <w:pPr>
              <w:rPr>
                <w:rFonts w:cstheme="minorHAnsi"/>
                <w:color w:val="000000" w:themeColor="text1"/>
              </w:rPr>
            </w:pPr>
            <w:r w:rsidRPr="008F6990">
              <w:rPr>
                <w:rFonts w:cstheme="minorHAnsi"/>
                <w:color w:val="000000" w:themeColor="text1"/>
              </w:rPr>
              <w:t>Prepopulated</w:t>
            </w:r>
            <w:r w:rsidR="00322649" w:rsidRPr="008F6990">
              <w:rPr>
                <w:rFonts w:cstheme="minorHAnsi"/>
                <w:color w:val="000000" w:themeColor="text1"/>
              </w:rPr>
              <w:t xml:space="preserve"> Numeric Field</w:t>
            </w:r>
          </w:p>
        </w:tc>
      </w:tr>
      <w:tr w:rsidR="008F6990" w:rsidRPr="008F6990" w14:paraId="5E9502AC" w14:textId="77777777" w:rsidTr="00D41393">
        <w:trPr>
          <w:trHeight w:val="570"/>
        </w:trPr>
        <w:tc>
          <w:tcPr>
            <w:tcW w:w="874" w:type="dxa"/>
          </w:tcPr>
          <w:p w14:paraId="6DD4CD82" w14:textId="242D76C3" w:rsidR="00FE30D6" w:rsidRPr="008F6990" w:rsidRDefault="007F12BA">
            <w:pPr>
              <w:rPr>
                <w:rFonts w:cstheme="minorHAnsi"/>
                <w:color w:val="000000" w:themeColor="text1"/>
              </w:rPr>
            </w:pPr>
            <w:r w:rsidRPr="008F6990">
              <w:rPr>
                <w:rFonts w:cstheme="minorHAnsi"/>
                <w:color w:val="000000" w:themeColor="text1"/>
              </w:rPr>
              <w:t>B7</w:t>
            </w:r>
            <w:r w:rsidR="00D41393" w:rsidRPr="008F6990">
              <w:rPr>
                <w:rFonts w:cstheme="minorHAnsi"/>
                <w:color w:val="000000" w:themeColor="text1"/>
              </w:rPr>
              <w:t>*</w:t>
            </w:r>
          </w:p>
        </w:tc>
        <w:tc>
          <w:tcPr>
            <w:tcW w:w="6839" w:type="dxa"/>
          </w:tcPr>
          <w:p w14:paraId="5B0867F8" w14:textId="2B323079" w:rsidR="00FC00E6" w:rsidRPr="008F6990" w:rsidRDefault="007F12BA">
            <w:pPr>
              <w:rPr>
                <w:rFonts w:cstheme="minorHAnsi"/>
                <w:color w:val="000000" w:themeColor="text1"/>
              </w:rPr>
            </w:pPr>
            <w:r w:rsidRPr="008F6990">
              <w:rPr>
                <w:rFonts w:cstheme="minorHAnsi"/>
                <w:color w:val="000000" w:themeColor="text1"/>
              </w:rPr>
              <w:t>Please provide the 2-year target for the statewide percentage of deck area of bridges on the NHS classified as in Poor condition that the State DOT has established for the 2018-2021 Performance Period.</w:t>
            </w:r>
            <w:r w:rsidR="00FC00E6" w:rsidRPr="008F6990">
              <w:rPr>
                <w:rFonts w:cstheme="minorHAnsi"/>
                <w:color w:val="000000" w:themeColor="text1"/>
              </w:rPr>
              <w:t xml:space="preserve"> [</w:t>
            </w:r>
            <w:r w:rsidR="009E0C9F" w:rsidRPr="008F6990">
              <w:rPr>
                <w:rFonts w:cstheme="minorHAnsi"/>
                <w:color w:val="000000" w:themeColor="text1"/>
              </w:rPr>
              <w:t xml:space="preserve">23 CFR </w:t>
            </w:r>
            <w:r w:rsidR="00FC00E6" w:rsidRPr="008F6990">
              <w:rPr>
                <w:rFonts w:cstheme="minorHAnsi"/>
                <w:color w:val="000000" w:themeColor="text1"/>
              </w:rPr>
              <w:t xml:space="preserve">490.107(b)(1)(ii)(A)]  </w:t>
            </w:r>
            <w:r w:rsidRPr="008F6990">
              <w:rPr>
                <w:rFonts w:cstheme="minorHAnsi"/>
                <w:color w:val="000000" w:themeColor="text1"/>
              </w:rPr>
              <w:t xml:space="preserve">Target should reflect expected condition by the end of 2019. </w:t>
            </w:r>
          </w:p>
          <w:p w14:paraId="6C898C27" w14:textId="77777777" w:rsidR="00FC00E6" w:rsidRPr="008F6990" w:rsidRDefault="00FC00E6">
            <w:pPr>
              <w:rPr>
                <w:rFonts w:cstheme="minorHAnsi"/>
                <w:color w:val="000000" w:themeColor="text1"/>
              </w:rPr>
            </w:pPr>
          </w:p>
          <w:p w14:paraId="73396AE2" w14:textId="2F23C577" w:rsidR="00FE30D6" w:rsidRPr="008F6990" w:rsidRDefault="007F12BA">
            <w:pPr>
              <w:rPr>
                <w:rFonts w:cstheme="minorHAnsi"/>
                <w:color w:val="000000" w:themeColor="text1"/>
              </w:rPr>
            </w:pPr>
            <w:r w:rsidRPr="008F6990">
              <w:rPr>
                <w:rFonts w:cstheme="minorHAnsi"/>
                <w:color w:val="000000" w:themeColor="text1"/>
              </w:rPr>
              <w:t xml:space="preserve">Target must be </w:t>
            </w:r>
            <w:r w:rsidR="004C1016" w:rsidRPr="008F6990">
              <w:rPr>
                <w:rFonts w:cstheme="minorHAnsi"/>
                <w:color w:val="000000" w:themeColor="text1"/>
              </w:rPr>
              <w:t xml:space="preserve">reported </w:t>
            </w:r>
            <w:r w:rsidRPr="008F6990">
              <w:rPr>
                <w:rFonts w:cstheme="minorHAnsi"/>
                <w:color w:val="000000" w:themeColor="text1"/>
              </w:rPr>
              <w:t xml:space="preserve">to the nearest tenth of a percent. </w:t>
            </w:r>
            <w:r w:rsidR="00FC00E6" w:rsidRPr="008F6990">
              <w:rPr>
                <w:rFonts w:cstheme="minorHAnsi"/>
                <w:color w:val="000000" w:themeColor="text1"/>
              </w:rPr>
              <w:t>[23 CFR 490.101 (Target definition) &amp; 23 CFR 490.409(c)]  E</w:t>
            </w:r>
            <w:r w:rsidRPr="008F6990">
              <w:rPr>
                <w:rFonts w:cstheme="minorHAnsi"/>
                <w:color w:val="000000" w:themeColor="text1"/>
              </w:rPr>
              <w:t>nter 86.5% as 86.5.</w:t>
            </w:r>
            <w:r w:rsidR="008602B9" w:rsidRPr="008F6990">
              <w:rPr>
                <w:rFonts w:cstheme="minorHAnsi"/>
                <w:color w:val="000000" w:themeColor="text1"/>
              </w:rPr>
              <w:t xml:space="preserve"> </w:t>
            </w:r>
          </w:p>
        </w:tc>
        <w:tc>
          <w:tcPr>
            <w:tcW w:w="1637" w:type="dxa"/>
          </w:tcPr>
          <w:p w14:paraId="7CC64D6B" w14:textId="5D004EEE" w:rsidR="00FE30D6"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418C9950" w14:textId="77777777" w:rsidTr="00D41393">
        <w:trPr>
          <w:trHeight w:val="570"/>
        </w:trPr>
        <w:tc>
          <w:tcPr>
            <w:tcW w:w="874" w:type="dxa"/>
          </w:tcPr>
          <w:p w14:paraId="1594639E" w14:textId="70B59359" w:rsidR="00FE30D6" w:rsidRPr="008F6990" w:rsidRDefault="007F12BA">
            <w:pPr>
              <w:rPr>
                <w:rFonts w:cstheme="minorHAnsi"/>
                <w:color w:val="000000" w:themeColor="text1"/>
              </w:rPr>
            </w:pPr>
            <w:r w:rsidRPr="008F6990">
              <w:rPr>
                <w:rFonts w:cstheme="minorHAnsi"/>
                <w:color w:val="000000" w:themeColor="text1"/>
              </w:rPr>
              <w:t>B8</w:t>
            </w:r>
            <w:r w:rsidR="00D41393" w:rsidRPr="008F6990">
              <w:rPr>
                <w:rFonts w:cstheme="minorHAnsi"/>
                <w:color w:val="000000" w:themeColor="text1"/>
              </w:rPr>
              <w:t>*</w:t>
            </w:r>
          </w:p>
        </w:tc>
        <w:tc>
          <w:tcPr>
            <w:tcW w:w="6839" w:type="dxa"/>
          </w:tcPr>
          <w:p w14:paraId="1803B071" w14:textId="0BC58517" w:rsidR="00FC00E6" w:rsidRPr="008F6990" w:rsidRDefault="007F12BA">
            <w:pPr>
              <w:rPr>
                <w:rFonts w:cstheme="minorHAnsi"/>
                <w:color w:val="000000" w:themeColor="text1"/>
              </w:rPr>
            </w:pPr>
            <w:r w:rsidRPr="008F6990">
              <w:rPr>
                <w:rFonts w:cstheme="minorHAnsi"/>
                <w:color w:val="000000" w:themeColor="text1"/>
              </w:rPr>
              <w:t>Please provide the 4-year target for the statewide percentage of deck area of bridges on the NHS classified as in Poor condition that the State DOT has established for the 2018-2021 Performance Period.</w:t>
            </w:r>
            <w:r w:rsidR="00FC00E6" w:rsidRPr="008F6990">
              <w:rPr>
                <w:rFonts w:cstheme="minorHAnsi"/>
                <w:color w:val="000000" w:themeColor="text1"/>
              </w:rPr>
              <w:t xml:space="preserve"> [</w:t>
            </w:r>
            <w:r w:rsidR="009E0C9F" w:rsidRPr="008F6990">
              <w:rPr>
                <w:rFonts w:cstheme="minorHAnsi"/>
                <w:color w:val="000000" w:themeColor="text1"/>
              </w:rPr>
              <w:t xml:space="preserve">23 CFR </w:t>
            </w:r>
            <w:r w:rsidR="00FC00E6" w:rsidRPr="008F6990">
              <w:rPr>
                <w:rFonts w:cstheme="minorHAnsi"/>
                <w:color w:val="000000" w:themeColor="text1"/>
              </w:rPr>
              <w:t xml:space="preserve">490.107(b)(1)(ii)(A)]  </w:t>
            </w:r>
            <w:r w:rsidRPr="008F6990">
              <w:rPr>
                <w:rFonts w:cstheme="minorHAnsi"/>
                <w:color w:val="000000" w:themeColor="text1"/>
              </w:rPr>
              <w:t xml:space="preserve">Target should reflect expected condition by the end of 2021. </w:t>
            </w:r>
          </w:p>
          <w:p w14:paraId="6094A316" w14:textId="77777777" w:rsidR="00FC00E6" w:rsidRPr="008F6990" w:rsidRDefault="00FC00E6">
            <w:pPr>
              <w:rPr>
                <w:rFonts w:cstheme="minorHAnsi"/>
                <w:color w:val="000000" w:themeColor="text1"/>
              </w:rPr>
            </w:pPr>
          </w:p>
          <w:p w14:paraId="3DB3CD0C" w14:textId="3563DF88" w:rsidR="00FE30D6" w:rsidRPr="008F6990" w:rsidRDefault="007F12BA">
            <w:pPr>
              <w:rPr>
                <w:rFonts w:cstheme="minorHAnsi"/>
                <w:color w:val="000000" w:themeColor="text1"/>
              </w:rPr>
            </w:pPr>
            <w:r w:rsidRPr="008F6990">
              <w:rPr>
                <w:rFonts w:cstheme="minorHAnsi"/>
                <w:color w:val="000000" w:themeColor="text1"/>
              </w:rPr>
              <w:t>Target must be</w:t>
            </w:r>
            <w:r w:rsidR="004C1016" w:rsidRPr="008F6990">
              <w:rPr>
                <w:rFonts w:cstheme="minorHAnsi"/>
                <w:color w:val="000000" w:themeColor="text1"/>
              </w:rPr>
              <w:t xml:space="preserve"> reported</w:t>
            </w:r>
            <w:r w:rsidRPr="008F6990">
              <w:rPr>
                <w:rFonts w:cstheme="minorHAnsi"/>
                <w:color w:val="000000" w:themeColor="text1"/>
              </w:rPr>
              <w:t xml:space="preserve"> to the nearest tenth of a percent. </w:t>
            </w:r>
            <w:r w:rsidR="00FC00E6" w:rsidRPr="008F6990">
              <w:rPr>
                <w:rFonts w:cstheme="minorHAnsi"/>
                <w:color w:val="000000" w:themeColor="text1"/>
              </w:rPr>
              <w:t>[23 CFR 490.101 (Target d</w:t>
            </w:r>
            <w:r w:rsidR="00774B93" w:rsidRPr="008F6990">
              <w:rPr>
                <w:rFonts w:cstheme="minorHAnsi"/>
                <w:color w:val="000000" w:themeColor="text1"/>
              </w:rPr>
              <w:t>efinition) &amp; 23 CFR 490.409(c)]</w:t>
            </w:r>
            <w:r w:rsidR="00FC00E6" w:rsidRPr="008F6990">
              <w:rPr>
                <w:rFonts w:cstheme="minorHAnsi"/>
                <w:color w:val="000000" w:themeColor="text1"/>
              </w:rPr>
              <w:t xml:space="preserve">  E</w:t>
            </w:r>
            <w:r w:rsidRPr="008F6990">
              <w:rPr>
                <w:rFonts w:cstheme="minorHAnsi"/>
                <w:color w:val="000000" w:themeColor="text1"/>
              </w:rPr>
              <w:t>nter 86.5% as 86.5.</w:t>
            </w:r>
            <w:r w:rsidR="008602B9" w:rsidRPr="008F6990">
              <w:rPr>
                <w:rFonts w:cstheme="minorHAnsi"/>
                <w:color w:val="000000" w:themeColor="text1"/>
              </w:rPr>
              <w:t xml:space="preserve"> </w:t>
            </w:r>
          </w:p>
        </w:tc>
        <w:tc>
          <w:tcPr>
            <w:tcW w:w="1637" w:type="dxa"/>
          </w:tcPr>
          <w:p w14:paraId="35CE2C77" w14:textId="1A752990" w:rsidR="00FE30D6"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3558D3F1" w14:textId="77777777" w:rsidTr="00D41393">
        <w:trPr>
          <w:trHeight w:val="870"/>
        </w:trPr>
        <w:tc>
          <w:tcPr>
            <w:tcW w:w="874" w:type="dxa"/>
            <w:hideMark/>
          </w:tcPr>
          <w:p w14:paraId="49E261DC" w14:textId="7DD8AD7A" w:rsidR="00FE30D6" w:rsidRPr="008F6990" w:rsidRDefault="007F12BA">
            <w:pPr>
              <w:rPr>
                <w:rFonts w:cstheme="minorHAnsi"/>
                <w:color w:val="000000" w:themeColor="text1"/>
              </w:rPr>
            </w:pPr>
            <w:r w:rsidRPr="008F6990">
              <w:rPr>
                <w:rFonts w:cstheme="minorHAnsi"/>
                <w:color w:val="000000" w:themeColor="text1"/>
              </w:rPr>
              <w:t>B9</w:t>
            </w:r>
            <w:r w:rsidR="00D41393" w:rsidRPr="008F6990">
              <w:rPr>
                <w:rFonts w:cstheme="minorHAnsi"/>
                <w:color w:val="000000" w:themeColor="text1"/>
              </w:rPr>
              <w:t>*</w:t>
            </w:r>
          </w:p>
        </w:tc>
        <w:tc>
          <w:tcPr>
            <w:tcW w:w="6839" w:type="dxa"/>
            <w:hideMark/>
          </w:tcPr>
          <w:p w14:paraId="0CD11FEC" w14:textId="77777777" w:rsidR="00FE30D6" w:rsidRPr="008F6990" w:rsidRDefault="007F12BA">
            <w:pPr>
              <w:rPr>
                <w:rFonts w:cstheme="minorHAnsi"/>
                <w:color w:val="000000" w:themeColor="text1"/>
              </w:rPr>
            </w:pPr>
            <w:r w:rsidRPr="008F6990">
              <w:rPr>
                <w:rFonts w:cstheme="minorHAnsi"/>
                <w:color w:val="000000" w:themeColor="text1"/>
              </w:rPr>
              <w:t xml:space="preserve">Please provide </w:t>
            </w:r>
            <w:r w:rsidR="00756B20" w:rsidRPr="008F6990">
              <w:rPr>
                <w:rFonts w:cstheme="minorHAnsi"/>
                <w:color w:val="000000" w:themeColor="text1"/>
              </w:rPr>
              <w:t xml:space="preserve">a discussion, to the maximum extent practicable, of </w:t>
            </w:r>
            <w:r w:rsidRPr="008F6990">
              <w:rPr>
                <w:rFonts w:cstheme="minorHAnsi"/>
                <w:color w:val="000000" w:themeColor="text1"/>
              </w:rPr>
              <w:t>the basis for the 2-year and 4-year targets established for the 2018-2021 Performance Period for the statewide percentage of deck area of bridges on the NHS classified as in Poor condition. [</w:t>
            </w:r>
            <w:r w:rsidR="009E0C9F" w:rsidRPr="008F6990">
              <w:rPr>
                <w:rFonts w:cstheme="minorHAnsi"/>
                <w:color w:val="000000" w:themeColor="text1"/>
              </w:rPr>
              <w:t xml:space="preserve">23 CFR </w:t>
            </w:r>
            <w:r w:rsidRPr="008F6990">
              <w:rPr>
                <w:rFonts w:cstheme="minorHAnsi"/>
                <w:color w:val="000000" w:themeColor="text1"/>
              </w:rPr>
              <w:t>490.107(b)(1)(ii)(A)]</w:t>
            </w:r>
          </w:p>
        </w:tc>
        <w:tc>
          <w:tcPr>
            <w:tcW w:w="1637" w:type="dxa"/>
            <w:hideMark/>
          </w:tcPr>
          <w:p w14:paraId="4DC262E5" w14:textId="64453CCE" w:rsidR="00FE30D6" w:rsidRPr="008F6990" w:rsidRDefault="00322649">
            <w:pPr>
              <w:rPr>
                <w:rFonts w:cstheme="minorHAnsi"/>
                <w:color w:val="000000" w:themeColor="text1"/>
              </w:rPr>
            </w:pPr>
            <w:r w:rsidRPr="008F6990">
              <w:rPr>
                <w:rFonts w:cstheme="minorHAnsi"/>
                <w:color w:val="000000" w:themeColor="text1"/>
              </w:rPr>
              <w:t>Text Field</w:t>
            </w:r>
          </w:p>
        </w:tc>
      </w:tr>
      <w:tr w:rsidR="008F6990" w:rsidRPr="008F6990" w14:paraId="711ACCA8" w14:textId="77777777" w:rsidTr="00D41393">
        <w:trPr>
          <w:trHeight w:val="285"/>
        </w:trPr>
        <w:tc>
          <w:tcPr>
            <w:tcW w:w="9350" w:type="dxa"/>
            <w:gridSpan w:val="3"/>
            <w:shd w:val="clear" w:color="auto" w:fill="DBE5F1"/>
            <w:hideMark/>
          </w:tcPr>
          <w:p w14:paraId="2BC79BD8" w14:textId="3BE809F3" w:rsidR="00E5487A" w:rsidRPr="008F6990" w:rsidRDefault="007F12BA">
            <w:pPr>
              <w:rPr>
                <w:rFonts w:cstheme="minorHAnsi"/>
                <w:color w:val="000000" w:themeColor="text1"/>
              </w:rPr>
            </w:pPr>
            <w:r w:rsidRPr="008F6990">
              <w:rPr>
                <w:rFonts w:cstheme="minorHAnsi"/>
                <w:color w:val="000000" w:themeColor="text1"/>
              </w:rPr>
              <w:t xml:space="preserve">The line above marks the end of the required reporting. Everything below this line is related to optional targets. </w:t>
            </w:r>
          </w:p>
          <w:p w14:paraId="4FD28AC4" w14:textId="77777777" w:rsidR="0046168A" w:rsidRPr="008F6990" w:rsidRDefault="0046168A">
            <w:pPr>
              <w:rPr>
                <w:rFonts w:cstheme="minorHAnsi"/>
                <w:color w:val="000000" w:themeColor="text1"/>
              </w:rPr>
            </w:pPr>
          </w:p>
          <w:p w14:paraId="10C1AD1C" w14:textId="538331BB" w:rsidR="00FE30D6" w:rsidRPr="008F6990" w:rsidRDefault="007F12BA" w:rsidP="008C57BF">
            <w:pPr>
              <w:rPr>
                <w:rFonts w:cstheme="minorHAnsi"/>
                <w:color w:val="000000" w:themeColor="text1"/>
              </w:rPr>
            </w:pPr>
            <w:r w:rsidRPr="008F6990">
              <w:rPr>
                <w:rFonts w:cstheme="minorHAnsi"/>
                <w:color w:val="000000" w:themeColor="text1"/>
              </w:rPr>
              <w:t>Optional Additional Bridge Performance Target</w:t>
            </w:r>
            <w:r w:rsidR="0046168A" w:rsidRPr="008F6990">
              <w:rPr>
                <w:rFonts w:cstheme="minorHAnsi"/>
                <w:color w:val="000000" w:themeColor="text1"/>
              </w:rPr>
              <w:t xml:space="preserve"> #1</w:t>
            </w:r>
            <w:r w:rsidR="00060D5A" w:rsidRPr="008F6990">
              <w:rPr>
                <w:rFonts w:cstheme="minorHAnsi"/>
                <w:color w:val="000000" w:themeColor="text1"/>
              </w:rPr>
              <w:t xml:space="preserve"> </w:t>
            </w:r>
            <w:r w:rsidR="00E5487A" w:rsidRPr="008F6990">
              <w:rPr>
                <w:rFonts w:cstheme="minorHAnsi"/>
                <w:color w:val="000000" w:themeColor="text1"/>
              </w:rPr>
              <w:t xml:space="preserve">[23 CFR </w:t>
            </w:r>
            <w:r w:rsidR="00E5487A" w:rsidRPr="008F6990">
              <w:rPr>
                <w:rFonts w:eastAsia="Calibri" w:cstheme="minorHAnsi"/>
                <w:color w:val="000000" w:themeColor="text1"/>
              </w:rPr>
              <w:t>490.105(e)(3)]</w:t>
            </w:r>
          </w:p>
        </w:tc>
      </w:tr>
      <w:tr w:rsidR="008F6990" w:rsidRPr="008F6990" w14:paraId="69A0058E" w14:textId="77777777" w:rsidTr="00D41393">
        <w:trPr>
          <w:trHeight w:val="570"/>
        </w:trPr>
        <w:tc>
          <w:tcPr>
            <w:tcW w:w="874" w:type="dxa"/>
          </w:tcPr>
          <w:p w14:paraId="2C2A3FCB" w14:textId="216386EC" w:rsidR="00060D5A" w:rsidRPr="008F6990" w:rsidRDefault="00D41393">
            <w:pPr>
              <w:rPr>
                <w:rFonts w:cstheme="minorHAnsi"/>
                <w:color w:val="000000" w:themeColor="text1"/>
              </w:rPr>
            </w:pPr>
            <w:r w:rsidRPr="008F6990">
              <w:rPr>
                <w:rFonts w:cstheme="minorHAnsi"/>
                <w:color w:val="000000" w:themeColor="text1"/>
              </w:rPr>
              <w:t>B10</w:t>
            </w:r>
          </w:p>
        </w:tc>
        <w:tc>
          <w:tcPr>
            <w:tcW w:w="6839" w:type="dxa"/>
          </w:tcPr>
          <w:p w14:paraId="6BDE24D6" w14:textId="2EC57821" w:rsidR="00060D5A" w:rsidRPr="008F6990" w:rsidRDefault="00060D5A" w:rsidP="00060D5A">
            <w:pPr>
              <w:rPr>
                <w:rFonts w:cstheme="minorHAnsi"/>
                <w:color w:val="000000" w:themeColor="text1"/>
              </w:rPr>
            </w:pPr>
            <w:r w:rsidRPr="008F6990">
              <w:rPr>
                <w:rFonts w:cstheme="minorHAnsi"/>
                <w:color w:val="000000" w:themeColor="text1"/>
              </w:rPr>
              <w:t xml:space="preserve">Which measure are you establishing an optional additional target? Percentage of </w:t>
            </w:r>
            <w:r w:rsidR="00765B6C" w:rsidRPr="008F6990">
              <w:rPr>
                <w:rFonts w:cstheme="minorHAnsi"/>
                <w:color w:val="000000" w:themeColor="text1"/>
              </w:rPr>
              <w:t>deck area of</w:t>
            </w:r>
            <w:r w:rsidR="00F44729" w:rsidRPr="008F6990">
              <w:rPr>
                <w:rFonts w:cstheme="minorHAnsi"/>
                <w:color w:val="000000" w:themeColor="text1"/>
              </w:rPr>
              <w:t xml:space="preserve"> Bridges on the NHS classified as in</w:t>
            </w:r>
            <w:r w:rsidR="00765B6C" w:rsidRPr="008F6990">
              <w:rPr>
                <w:rFonts w:cstheme="minorHAnsi"/>
                <w:color w:val="000000" w:themeColor="text1"/>
              </w:rPr>
              <w:t>:</w:t>
            </w:r>
          </w:p>
          <w:p w14:paraId="44381AA1" w14:textId="77777777" w:rsidR="00060D5A" w:rsidRPr="008F6990" w:rsidRDefault="00060D5A">
            <w:pPr>
              <w:rPr>
                <w:rFonts w:cstheme="minorHAnsi"/>
                <w:color w:val="000000" w:themeColor="text1"/>
              </w:rPr>
            </w:pPr>
          </w:p>
        </w:tc>
        <w:tc>
          <w:tcPr>
            <w:tcW w:w="1637" w:type="dxa"/>
          </w:tcPr>
          <w:p w14:paraId="5B500143" w14:textId="77777777" w:rsidR="00F44729" w:rsidRPr="008F6990" w:rsidRDefault="00F44729" w:rsidP="00F44729">
            <w:pPr>
              <w:rPr>
                <w:rFonts w:cstheme="minorHAnsi"/>
                <w:color w:val="000000" w:themeColor="text1"/>
              </w:rPr>
            </w:pPr>
            <w:r w:rsidRPr="008F6990">
              <w:rPr>
                <w:rFonts w:cstheme="minorHAnsi"/>
                <w:color w:val="000000" w:themeColor="text1"/>
              </w:rPr>
              <w:t xml:space="preserve">Dropdown with single selection: </w:t>
            </w:r>
          </w:p>
          <w:p w14:paraId="57F38C64" w14:textId="77777777" w:rsidR="00765B6C" w:rsidRPr="008F6990" w:rsidRDefault="00765B6C">
            <w:pPr>
              <w:rPr>
                <w:rFonts w:cstheme="minorHAnsi"/>
                <w:color w:val="000000" w:themeColor="text1"/>
              </w:rPr>
            </w:pPr>
          </w:p>
          <w:p w14:paraId="355DBAB6" w14:textId="69A3D62C" w:rsidR="00765B6C" w:rsidRPr="008F6990" w:rsidRDefault="00765B6C">
            <w:pPr>
              <w:rPr>
                <w:rFonts w:cstheme="minorHAnsi"/>
                <w:color w:val="000000" w:themeColor="text1"/>
              </w:rPr>
            </w:pPr>
            <w:r w:rsidRPr="008F6990">
              <w:rPr>
                <w:rFonts w:cstheme="minorHAnsi"/>
                <w:color w:val="000000" w:themeColor="text1"/>
              </w:rPr>
              <w:t>Good condition</w:t>
            </w:r>
          </w:p>
          <w:p w14:paraId="67D09E8C" w14:textId="77777777" w:rsidR="00765B6C" w:rsidRPr="008F6990" w:rsidRDefault="00765B6C">
            <w:pPr>
              <w:rPr>
                <w:rFonts w:cstheme="minorHAnsi"/>
                <w:color w:val="000000" w:themeColor="text1"/>
              </w:rPr>
            </w:pPr>
          </w:p>
          <w:p w14:paraId="495F572C" w14:textId="01814C3C" w:rsidR="00060D5A" w:rsidRPr="008F6990" w:rsidRDefault="00765B6C">
            <w:pPr>
              <w:rPr>
                <w:rFonts w:cstheme="minorHAnsi"/>
                <w:color w:val="000000" w:themeColor="text1"/>
              </w:rPr>
            </w:pPr>
            <w:r w:rsidRPr="008F6990">
              <w:rPr>
                <w:rFonts w:cstheme="minorHAnsi"/>
                <w:color w:val="000000" w:themeColor="text1"/>
              </w:rPr>
              <w:t>Poor condition</w:t>
            </w:r>
          </w:p>
        </w:tc>
      </w:tr>
    </w:tbl>
    <w:p w14:paraId="2EFDC5D3" w14:textId="77777777" w:rsidR="0072036F" w:rsidRDefault="0072036F">
      <w:r>
        <w:br w:type="page"/>
      </w:r>
    </w:p>
    <w:tbl>
      <w:tblPr>
        <w:tblStyle w:val="TableGrid"/>
        <w:tblW w:w="0" w:type="auto"/>
        <w:tblLook w:val="04A0" w:firstRow="1" w:lastRow="0" w:firstColumn="1" w:lastColumn="0" w:noHBand="0" w:noVBand="1"/>
      </w:tblPr>
      <w:tblGrid>
        <w:gridCol w:w="874"/>
        <w:gridCol w:w="6839"/>
        <w:gridCol w:w="1637"/>
      </w:tblGrid>
      <w:tr w:rsidR="008F6990" w:rsidRPr="008F6990" w14:paraId="31A1E9DF" w14:textId="77777777" w:rsidTr="00D41393">
        <w:trPr>
          <w:trHeight w:val="570"/>
        </w:trPr>
        <w:tc>
          <w:tcPr>
            <w:tcW w:w="874" w:type="dxa"/>
            <w:hideMark/>
          </w:tcPr>
          <w:p w14:paraId="3B01F8DF" w14:textId="107D38EE" w:rsidR="00F44729" w:rsidRPr="008F6990" w:rsidRDefault="00F44729" w:rsidP="00F44729">
            <w:pPr>
              <w:rPr>
                <w:rFonts w:cstheme="minorHAnsi"/>
                <w:color w:val="000000" w:themeColor="text1"/>
              </w:rPr>
            </w:pPr>
            <w:r w:rsidRPr="008F6990">
              <w:rPr>
                <w:rFonts w:cstheme="minorHAnsi"/>
                <w:color w:val="000000" w:themeColor="text1"/>
              </w:rPr>
              <w:t>B11</w:t>
            </w:r>
          </w:p>
        </w:tc>
        <w:tc>
          <w:tcPr>
            <w:tcW w:w="6839" w:type="dxa"/>
            <w:hideMark/>
          </w:tcPr>
          <w:p w14:paraId="55B54625" w14:textId="188C1DAA" w:rsidR="00F44729" w:rsidRPr="008F6990" w:rsidRDefault="00F44729" w:rsidP="00F44729">
            <w:pPr>
              <w:rPr>
                <w:rFonts w:cstheme="minorHAnsi"/>
                <w:color w:val="000000" w:themeColor="text1"/>
              </w:rPr>
            </w:pPr>
            <w:r w:rsidRPr="008F6990">
              <w:rPr>
                <w:rFonts w:cstheme="minorHAnsi"/>
                <w:color w:val="000000" w:themeColor="text1"/>
              </w:rPr>
              <w:t>Please indicate what area(s) the State</w:t>
            </w:r>
            <w:r w:rsidR="004B69B6">
              <w:rPr>
                <w:rFonts w:cstheme="minorHAnsi"/>
                <w:color w:val="000000" w:themeColor="text1"/>
              </w:rPr>
              <w:t xml:space="preserve"> DOT</w:t>
            </w:r>
            <w:r w:rsidRPr="008F6990">
              <w:rPr>
                <w:rFonts w:cstheme="minorHAnsi"/>
                <w:color w:val="000000" w:themeColor="text1"/>
              </w:rPr>
              <w:t xml:space="preserve"> is establishing this additional target for (UZA stands for Urbanized Area).</w:t>
            </w:r>
          </w:p>
          <w:p w14:paraId="2FAE04B9" w14:textId="4354E3A7" w:rsidR="006F23D4" w:rsidRPr="008F6990" w:rsidRDefault="006F23D4" w:rsidP="00F44729">
            <w:pPr>
              <w:rPr>
                <w:rFonts w:cstheme="minorHAnsi"/>
                <w:color w:val="000000" w:themeColor="text1"/>
              </w:rPr>
            </w:pPr>
          </w:p>
          <w:p w14:paraId="2AAE6392" w14:textId="7D1A47E9" w:rsidR="006F23D4" w:rsidRPr="008F6990" w:rsidRDefault="006F23D4" w:rsidP="00F44729">
            <w:pPr>
              <w:rPr>
                <w:rFonts w:cstheme="minorHAnsi"/>
                <w:color w:val="000000" w:themeColor="text1"/>
              </w:rPr>
            </w:pPr>
            <w:r w:rsidRPr="008F6990">
              <w:rPr>
                <w:rFonts w:cstheme="minorHAnsi"/>
                <w:color w:val="000000" w:themeColor="text1"/>
              </w:rPr>
              <w:t>For each measure, a State DOT can only establish one additional target for the non-UZA area within their State.  They can establish additional targets for any number and combination of UZAs.</w:t>
            </w:r>
          </w:p>
          <w:p w14:paraId="2650F00E" w14:textId="77777777" w:rsidR="00F44729" w:rsidRPr="008F6990" w:rsidRDefault="00F44729" w:rsidP="00F44729">
            <w:pPr>
              <w:rPr>
                <w:rFonts w:cstheme="minorHAnsi"/>
                <w:color w:val="000000" w:themeColor="text1"/>
              </w:rPr>
            </w:pPr>
          </w:p>
          <w:p w14:paraId="0A16112C" w14:textId="77777777" w:rsidR="00F44729" w:rsidRPr="008F6990" w:rsidRDefault="00F44729" w:rsidP="00F44729">
            <w:pPr>
              <w:rPr>
                <w:rFonts w:cstheme="minorHAnsi"/>
                <w:color w:val="000000" w:themeColor="text1"/>
              </w:rPr>
            </w:pPr>
          </w:p>
        </w:tc>
        <w:tc>
          <w:tcPr>
            <w:tcW w:w="1637" w:type="dxa"/>
            <w:hideMark/>
          </w:tcPr>
          <w:p w14:paraId="480ABD46" w14:textId="5A2B5C0C" w:rsidR="00F44729" w:rsidRPr="008F6990" w:rsidRDefault="00F44729" w:rsidP="00F44729">
            <w:pPr>
              <w:rPr>
                <w:rFonts w:cstheme="minorHAnsi"/>
                <w:color w:val="000000" w:themeColor="text1"/>
              </w:rPr>
            </w:pPr>
            <w:r w:rsidRPr="008F6990">
              <w:rPr>
                <w:rFonts w:cstheme="minorHAnsi"/>
                <w:color w:val="000000" w:themeColor="text1"/>
              </w:rPr>
              <w:t xml:space="preserve">Dropdown with single selection. </w:t>
            </w:r>
          </w:p>
          <w:p w14:paraId="5F0C1074" w14:textId="77777777" w:rsidR="00F44729" w:rsidRPr="008F6990" w:rsidRDefault="00F44729" w:rsidP="00F44729">
            <w:pPr>
              <w:rPr>
                <w:rFonts w:cstheme="minorHAnsi"/>
                <w:color w:val="000000" w:themeColor="text1"/>
              </w:rPr>
            </w:pPr>
          </w:p>
          <w:p w14:paraId="6CE00CCD" w14:textId="689E5FB4" w:rsidR="00F44729" w:rsidRPr="008F6990" w:rsidRDefault="00F44729" w:rsidP="00F44729">
            <w:pPr>
              <w:rPr>
                <w:rFonts w:cstheme="minorHAnsi"/>
                <w:color w:val="000000" w:themeColor="text1"/>
              </w:rPr>
            </w:pPr>
            <w:r w:rsidRPr="008F6990">
              <w:rPr>
                <w:rFonts w:cstheme="minorHAnsi"/>
                <w:color w:val="000000" w:themeColor="text1"/>
              </w:rPr>
              <w:t>All UZAs (</w:t>
            </w:r>
            <w:r w:rsidR="00055D76">
              <w:rPr>
                <w:rFonts w:cstheme="minorHAnsi"/>
                <w:color w:val="000000" w:themeColor="text1"/>
              </w:rPr>
              <w:t>Statewide Urbanized Areas</w:t>
            </w:r>
            <w:r w:rsidRPr="008F6990">
              <w:rPr>
                <w:rFonts w:cstheme="minorHAnsi"/>
                <w:color w:val="000000" w:themeColor="text1"/>
              </w:rPr>
              <w:t xml:space="preserve">);  </w:t>
            </w:r>
          </w:p>
          <w:p w14:paraId="6A580C6E" w14:textId="77777777" w:rsidR="00F44729" w:rsidRPr="008F6990" w:rsidRDefault="00F44729" w:rsidP="00F44729">
            <w:pPr>
              <w:rPr>
                <w:rFonts w:cstheme="minorHAnsi"/>
                <w:color w:val="000000" w:themeColor="text1"/>
              </w:rPr>
            </w:pPr>
          </w:p>
          <w:p w14:paraId="4EE1D0D2" w14:textId="77777777" w:rsidR="00F44729" w:rsidRPr="008F6990" w:rsidRDefault="00F44729" w:rsidP="00F44729">
            <w:pPr>
              <w:rPr>
                <w:rFonts w:cstheme="minorHAnsi"/>
                <w:color w:val="000000" w:themeColor="text1"/>
              </w:rPr>
            </w:pPr>
            <w:r w:rsidRPr="008F6990">
              <w:rPr>
                <w:rFonts w:cstheme="minorHAnsi"/>
                <w:color w:val="000000" w:themeColor="text1"/>
              </w:rPr>
              <w:t xml:space="preserve">Group of UZAs; </w:t>
            </w:r>
          </w:p>
          <w:p w14:paraId="4814E19A" w14:textId="77777777" w:rsidR="00F44729" w:rsidRPr="008F6990" w:rsidRDefault="00F44729" w:rsidP="00F44729">
            <w:pPr>
              <w:rPr>
                <w:rFonts w:cstheme="minorHAnsi"/>
                <w:color w:val="000000" w:themeColor="text1"/>
              </w:rPr>
            </w:pPr>
          </w:p>
          <w:p w14:paraId="641FBE90" w14:textId="77777777" w:rsidR="00F44729" w:rsidRPr="008F6990" w:rsidRDefault="00F44729" w:rsidP="00F44729">
            <w:pPr>
              <w:rPr>
                <w:rFonts w:cstheme="minorHAnsi"/>
                <w:color w:val="000000" w:themeColor="text1"/>
              </w:rPr>
            </w:pPr>
            <w:r w:rsidRPr="008F6990">
              <w:rPr>
                <w:rFonts w:cstheme="minorHAnsi"/>
                <w:color w:val="000000" w:themeColor="text1"/>
              </w:rPr>
              <w:t xml:space="preserve">Single UZA; </w:t>
            </w:r>
          </w:p>
          <w:p w14:paraId="30DE908D" w14:textId="77777777" w:rsidR="00F44729" w:rsidRPr="008F6990" w:rsidRDefault="00F44729" w:rsidP="00F44729">
            <w:pPr>
              <w:rPr>
                <w:rFonts w:cstheme="minorHAnsi"/>
                <w:color w:val="000000" w:themeColor="text1"/>
              </w:rPr>
            </w:pPr>
          </w:p>
          <w:p w14:paraId="464D988E" w14:textId="1ECA74CE" w:rsidR="00F44729" w:rsidRPr="008F6990" w:rsidRDefault="00F44729" w:rsidP="00F44729">
            <w:pPr>
              <w:rPr>
                <w:rFonts w:cstheme="minorHAnsi"/>
                <w:color w:val="000000" w:themeColor="text1"/>
              </w:rPr>
            </w:pPr>
            <w:r w:rsidRPr="008F6990">
              <w:rPr>
                <w:rFonts w:cstheme="minorHAnsi"/>
                <w:color w:val="000000" w:themeColor="text1"/>
              </w:rPr>
              <w:t>All non-UZAs (</w:t>
            </w:r>
            <w:r w:rsidR="00055D76">
              <w:t xml:space="preserve">Statewide Rural </w:t>
            </w:r>
            <w:r w:rsidR="00055D76" w:rsidRPr="00D65F0B">
              <w:t xml:space="preserve">and Small Urban </w:t>
            </w:r>
            <w:r w:rsidR="00055D76">
              <w:t>A</w:t>
            </w:r>
            <w:r w:rsidR="00055D76" w:rsidRPr="00D65F0B">
              <w:t>reas</w:t>
            </w:r>
            <w:r w:rsidRPr="008F6990">
              <w:rPr>
                <w:rFonts w:cstheme="minorHAnsi"/>
                <w:color w:val="000000" w:themeColor="text1"/>
              </w:rPr>
              <w:t>)</w:t>
            </w:r>
          </w:p>
          <w:p w14:paraId="0B9D6E6C" w14:textId="7F3BC812" w:rsidR="006D3E9E" w:rsidRPr="008F6990" w:rsidRDefault="006D3E9E" w:rsidP="00F44729">
            <w:pPr>
              <w:rPr>
                <w:rFonts w:cstheme="minorHAnsi"/>
                <w:color w:val="000000" w:themeColor="text1"/>
              </w:rPr>
            </w:pPr>
          </w:p>
        </w:tc>
      </w:tr>
      <w:tr w:rsidR="008F6990" w:rsidRPr="008F6990" w14:paraId="6012EE54" w14:textId="77777777" w:rsidTr="00D41393">
        <w:trPr>
          <w:trHeight w:val="570"/>
        </w:trPr>
        <w:tc>
          <w:tcPr>
            <w:tcW w:w="874" w:type="dxa"/>
            <w:hideMark/>
          </w:tcPr>
          <w:p w14:paraId="2B95D22D" w14:textId="08E6DB9A" w:rsidR="00F44729" w:rsidRPr="008F6990" w:rsidRDefault="00F44729" w:rsidP="00F44729">
            <w:pPr>
              <w:rPr>
                <w:rFonts w:cstheme="minorHAnsi"/>
                <w:color w:val="000000" w:themeColor="text1"/>
              </w:rPr>
            </w:pPr>
            <w:r w:rsidRPr="008F6990">
              <w:rPr>
                <w:rFonts w:cstheme="minorHAnsi"/>
                <w:color w:val="000000" w:themeColor="text1"/>
              </w:rPr>
              <w:t>B12</w:t>
            </w:r>
          </w:p>
        </w:tc>
        <w:tc>
          <w:tcPr>
            <w:tcW w:w="6839" w:type="dxa"/>
            <w:hideMark/>
          </w:tcPr>
          <w:p w14:paraId="65D3877E" w14:textId="296DB06B" w:rsidR="00D56F3E" w:rsidRPr="008F6990" w:rsidRDefault="00D56F3E" w:rsidP="00D56F3E">
            <w:pPr>
              <w:rPr>
                <w:rFonts w:cstheme="minorHAnsi"/>
                <w:color w:val="000000" w:themeColor="text1"/>
              </w:rPr>
            </w:pPr>
            <w:r w:rsidRPr="008F6990">
              <w:rPr>
                <w:rFonts w:cstheme="minorHAnsi"/>
                <w:color w:val="000000" w:themeColor="text1"/>
              </w:rPr>
              <w:t>If this target is for a single UZA or group of UZAs, please indicate which UZA(s) are included in this target.</w:t>
            </w:r>
            <w:r w:rsidR="00055D76">
              <w:rPr>
                <w:rFonts w:cstheme="minorHAnsi"/>
                <w:color w:val="000000" w:themeColor="text1"/>
              </w:rPr>
              <w:t xml:space="preserve"> This field is not applicable if</w:t>
            </w:r>
            <w:r w:rsidRPr="008F6990">
              <w:rPr>
                <w:rFonts w:cstheme="minorHAnsi"/>
                <w:color w:val="000000" w:themeColor="text1"/>
              </w:rPr>
              <w:t xml:space="preserve"> the target is</w:t>
            </w:r>
            <w:r w:rsidR="00055D76">
              <w:rPr>
                <w:rFonts w:cstheme="minorHAnsi"/>
                <w:color w:val="000000" w:themeColor="text1"/>
              </w:rPr>
              <w:t xml:space="preserve"> for the</w:t>
            </w:r>
            <w:r w:rsidRPr="008F6990">
              <w:rPr>
                <w:rFonts w:cstheme="minorHAnsi"/>
                <w:color w:val="000000" w:themeColor="text1"/>
              </w:rPr>
              <w:t xml:space="preserve"> statewide urban</w:t>
            </w:r>
            <w:r w:rsidR="00055D76">
              <w:rPr>
                <w:rFonts w:cstheme="minorHAnsi"/>
                <w:color w:val="000000" w:themeColor="text1"/>
              </w:rPr>
              <w:t>ized area</w:t>
            </w:r>
            <w:r w:rsidRPr="008F6990">
              <w:rPr>
                <w:rFonts w:cstheme="minorHAnsi"/>
                <w:color w:val="000000" w:themeColor="text1"/>
              </w:rPr>
              <w:t xml:space="preserve"> (all UZAs) </w:t>
            </w:r>
            <w:r w:rsidR="00055D76">
              <w:rPr>
                <w:rFonts w:cstheme="minorHAnsi"/>
                <w:color w:val="000000" w:themeColor="text1"/>
              </w:rPr>
              <w:t>or</w:t>
            </w:r>
            <w:r w:rsidRPr="008F6990">
              <w:rPr>
                <w:rFonts w:cstheme="minorHAnsi"/>
                <w:color w:val="000000" w:themeColor="text1"/>
              </w:rPr>
              <w:t xml:space="preserve">  the non-UZA area (Statewide Rural</w:t>
            </w:r>
            <w:r w:rsidR="00055D76">
              <w:rPr>
                <w:rFonts w:cstheme="minorHAnsi"/>
                <w:color w:val="000000" w:themeColor="text1"/>
              </w:rPr>
              <w:t xml:space="preserve"> and Small Urban Areas</w:t>
            </w:r>
            <w:r w:rsidRPr="008F6990">
              <w:rPr>
                <w:rFonts w:cstheme="minorHAnsi"/>
                <w:color w:val="000000" w:themeColor="text1"/>
              </w:rPr>
              <w:t>).</w:t>
            </w:r>
          </w:p>
          <w:p w14:paraId="58EA6596" w14:textId="2133AFA0" w:rsidR="00F44729" w:rsidRPr="008F6990" w:rsidRDefault="006F23D4" w:rsidP="00F44729">
            <w:pPr>
              <w:rPr>
                <w:rFonts w:cstheme="minorHAnsi"/>
                <w:color w:val="000000" w:themeColor="text1"/>
              </w:rPr>
            </w:pPr>
            <w:r w:rsidRPr="008F6990" w:rsidDel="006F23D4">
              <w:rPr>
                <w:rFonts w:cstheme="minorHAnsi"/>
                <w:color w:val="000000" w:themeColor="text1"/>
              </w:rPr>
              <w:t xml:space="preserve"> </w:t>
            </w:r>
          </w:p>
          <w:p w14:paraId="33481CC9" w14:textId="77777777" w:rsidR="00F44729" w:rsidRPr="008F6990" w:rsidRDefault="00F44729" w:rsidP="00F44729">
            <w:pPr>
              <w:rPr>
                <w:rFonts w:cstheme="minorHAnsi"/>
                <w:iCs/>
                <w:color w:val="000000" w:themeColor="text1"/>
              </w:rPr>
            </w:pPr>
            <w:r w:rsidRPr="008F6990">
              <w:rPr>
                <w:rFonts w:cstheme="minorHAnsi"/>
                <w:iCs/>
                <w:color w:val="000000" w:themeColor="text1"/>
              </w:rPr>
              <w:t xml:space="preserve">Please enter the UZA with its official name, state abbreviation, and 5-digit UZA code in parentheses. For example: BIRMINGHAM, AL (07786). </w:t>
            </w:r>
          </w:p>
          <w:p w14:paraId="70851712" w14:textId="77777777" w:rsidR="00F44729" w:rsidRPr="008F6990" w:rsidRDefault="00F44729" w:rsidP="00F44729">
            <w:pPr>
              <w:rPr>
                <w:rFonts w:cstheme="minorHAnsi"/>
                <w:iCs/>
                <w:color w:val="000000" w:themeColor="text1"/>
              </w:rPr>
            </w:pPr>
          </w:p>
          <w:p w14:paraId="3CD2F564" w14:textId="7015BF73" w:rsidR="00F44729" w:rsidRPr="008F6990" w:rsidRDefault="00F44729" w:rsidP="00F44729">
            <w:pPr>
              <w:rPr>
                <w:rFonts w:cstheme="minorHAnsi"/>
                <w:color w:val="000000" w:themeColor="text1"/>
              </w:rPr>
            </w:pPr>
            <w:r w:rsidRPr="008F6990">
              <w:rPr>
                <w:rFonts w:cstheme="minorHAnsi"/>
                <w:iCs/>
                <w:color w:val="000000" w:themeColor="text1"/>
              </w:rPr>
              <w:t xml:space="preserve">For a group of UZAs, please separate them with a semi-colon. For Example: BIRMINGHAM, AL (07786); </w:t>
            </w:r>
            <w:r w:rsidR="00055D76" w:rsidRPr="00D65F0B">
              <w:t>AUBURN</w:t>
            </w:r>
            <w:r w:rsidR="00055D76">
              <w:t>, AL (</w:t>
            </w:r>
            <w:r w:rsidR="00055D76" w:rsidRPr="00D65F0B">
              <w:t>04033</w:t>
            </w:r>
            <w:r w:rsidR="00055D76">
              <w:t>)</w:t>
            </w:r>
            <w:r w:rsidRPr="008F6990">
              <w:rPr>
                <w:rFonts w:cstheme="minorHAnsi"/>
                <w:iCs/>
                <w:color w:val="000000" w:themeColor="text1"/>
              </w:rPr>
              <w:t>.</w:t>
            </w:r>
          </w:p>
        </w:tc>
        <w:tc>
          <w:tcPr>
            <w:tcW w:w="1637" w:type="dxa"/>
            <w:hideMark/>
          </w:tcPr>
          <w:p w14:paraId="041CCDE1" w14:textId="6984FF6B" w:rsidR="00322649" w:rsidRPr="008F6990" w:rsidRDefault="007B6195" w:rsidP="00F44729">
            <w:pPr>
              <w:rPr>
                <w:rFonts w:cstheme="minorHAnsi"/>
                <w:color w:val="000000" w:themeColor="text1"/>
              </w:rPr>
            </w:pPr>
            <w:r w:rsidRPr="008F6990">
              <w:rPr>
                <w:rFonts w:cstheme="minorHAnsi"/>
                <w:color w:val="000000" w:themeColor="text1"/>
              </w:rPr>
              <w:t>Text Field</w:t>
            </w:r>
          </w:p>
        </w:tc>
      </w:tr>
      <w:tr w:rsidR="008F6990" w:rsidRPr="008F6990" w14:paraId="7AFF3067" w14:textId="77777777" w:rsidTr="00D41393">
        <w:trPr>
          <w:trHeight w:val="570"/>
        </w:trPr>
        <w:tc>
          <w:tcPr>
            <w:tcW w:w="874" w:type="dxa"/>
            <w:hideMark/>
          </w:tcPr>
          <w:p w14:paraId="514DF231" w14:textId="2E47A51B" w:rsidR="00F44729" w:rsidRPr="008F6990" w:rsidRDefault="00F44729" w:rsidP="00F44729">
            <w:pPr>
              <w:rPr>
                <w:rFonts w:cstheme="minorHAnsi"/>
                <w:color w:val="000000" w:themeColor="text1"/>
              </w:rPr>
            </w:pPr>
            <w:r w:rsidRPr="008F6990">
              <w:rPr>
                <w:rFonts w:cstheme="minorHAnsi"/>
                <w:color w:val="000000" w:themeColor="text1"/>
              </w:rPr>
              <w:t>B13</w:t>
            </w:r>
          </w:p>
        </w:tc>
        <w:tc>
          <w:tcPr>
            <w:tcW w:w="6839" w:type="dxa"/>
            <w:hideMark/>
          </w:tcPr>
          <w:p w14:paraId="36512E4C" w14:textId="3F27756D" w:rsidR="00F44729" w:rsidRPr="008F6990" w:rsidRDefault="00F44729" w:rsidP="00F44729">
            <w:pPr>
              <w:rPr>
                <w:rFonts w:cstheme="minorHAnsi"/>
                <w:color w:val="000000" w:themeColor="text1"/>
              </w:rPr>
            </w:pPr>
            <w:r w:rsidRPr="008F6990">
              <w:rPr>
                <w:rFonts w:cstheme="minorHAnsi"/>
                <w:color w:val="000000" w:themeColor="text1"/>
              </w:rPr>
              <w:t>Please provide the baseline</w:t>
            </w:r>
            <w:r w:rsidR="00E2246E">
              <w:rPr>
                <w:rFonts w:cstheme="minorHAnsi"/>
                <w:color w:val="000000" w:themeColor="text1"/>
              </w:rPr>
              <w:t xml:space="preserve"> condition</w:t>
            </w:r>
            <w:r w:rsidRPr="008F6990">
              <w:rPr>
                <w:rFonts w:cstheme="minorHAnsi"/>
                <w:color w:val="000000" w:themeColor="text1"/>
              </w:rPr>
              <w:t xml:space="preserve"> for the selected measure in this target area. [23 CFR 490.107(b)(1)(ii)(B)]</w:t>
            </w:r>
          </w:p>
          <w:p w14:paraId="6369F40C" w14:textId="77777777" w:rsidR="00F44729" w:rsidRPr="008F6990" w:rsidRDefault="00F44729" w:rsidP="00F44729">
            <w:pPr>
              <w:rPr>
                <w:rFonts w:cstheme="minorHAnsi"/>
                <w:color w:val="000000" w:themeColor="text1"/>
              </w:rPr>
            </w:pPr>
          </w:p>
          <w:p w14:paraId="70C0E84A" w14:textId="0D5EA307" w:rsidR="00F44729" w:rsidRPr="008F6990" w:rsidRDefault="00F44729" w:rsidP="00F44729">
            <w:pPr>
              <w:rPr>
                <w:rFonts w:cstheme="minorHAnsi"/>
                <w:color w:val="000000" w:themeColor="text1"/>
              </w:rPr>
            </w:pPr>
            <w:r w:rsidRPr="008F6990">
              <w:rPr>
                <w:rFonts w:cstheme="minorHAnsi"/>
                <w:color w:val="000000" w:themeColor="text1"/>
              </w:rPr>
              <w:t xml:space="preserve">The data submitted must cover the condition derived from the latest data collected through the beginning date of the performance period specified in </w:t>
            </w:r>
            <w:r w:rsidR="00EB5F6C">
              <w:rPr>
                <w:rFonts w:cstheme="minorHAnsi"/>
                <w:color w:val="000000" w:themeColor="text1"/>
              </w:rPr>
              <w:t>23 CFR</w:t>
            </w:r>
            <w:r w:rsidR="00EB5F6C" w:rsidRPr="008F6990">
              <w:rPr>
                <w:rFonts w:cstheme="minorHAnsi"/>
                <w:color w:val="000000" w:themeColor="text1"/>
              </w:rPr>
              <w:t xml:space="preserve"> </w:t>
            </w:r>
            <w:r w:rsidRPr="008F6990">
              <w:rPr>
                <w:rFonts w:cstheme="minorHAnsi"/>
                <w:color w:val="000000" w:themeColor="text1"/>
              </w:rPr>
              <w:t xml:space="preserve">490.105(e)(4)(i). [23 CFR 490.107(b)(1)(ii)]  </w:t>
            </w:r>
          </w:p>
          <w:p w14:paraId="339C568B" w14:textId="77777777" w:rsidR="00F44729" w:rsidRPr="008F6990" w:rsidRDefault="00F44729" w:rsidP="00F44729">
            <w:pPr>
              <w:rPr>
                <w:rFonts w:cstheme="minorHAnsi"/>
                <w:color w:val="000000" w:themeColor="text1"/>
              </w:rPr>
            </w:pPr>
          </w:p>
          <w:p w14:paraId="5FF0F9CE" w14:textId="2E01A902" w:rsidR="00F44729" w:rsidRPr="008F6990" w:rsidRDefault="00F44729" w:rsidP="00F44729">
            <w:pPr>
              <w:rPr>
                <w:rFonts w:cstheme="minorHAnsi"/>
                <w:color w:val="000000" w:themeColor="text1"/>
              </w:rPr>
            </w:pPr>
            <w:r w:rsidRPr="008F6990">
              <w:rPr>
                <w:rFonts w:cstheme="minorHAnsi"/>
                <w:color w:val="000000" w:themeColor="text1"/>
              </w:rPr>
              <w:t xml:space="preserve">The data must be reported to the nearest tenth of a percent. [23 CFR 490.101 (Target definition) &amp; 23 CFR 490.409(c)] Enter 86.5% as 86.5. </w:t>
            </w:r>
          </w:p>
        </w:tc>
        <w:tc>
          <w:tcPr>
            <w:tcW w:w="1637" w:type="dxa"/>
            <w:hideMark/>
          </w:tcPr>
          <w:p w14:paraId="3AAC31CC" w14:textId="09B50EF5" w:rsidR="00F44729" w:rsidRPr="008F6990" w:rsidRDefault="00322649" w:rsidP="00F44729">
            <w:pPr>
              <w:rPr>
                <w:rFonts w:cstheme="minorHAnsi"/>
                <w:color w:val="000000" w:themeColor="text1"/>
              </w:rPr>
            </w:pPr>
            <w:r w:rsidRPr="008F6990">
              <w:rPr>
                <w:rFonts w:cstheme="minorHAnsi"/>
                <w:color w:val="000000" w:themeColor="text1"/>
              </w:rPr>
              <w:t>Numeric Input Field</w:t>
            </w:r>
          </w:p>
        </w:tc>
      </w:tr>
      <w:tr w:rsidR="008F6990" w:rsidRPr="008F6990" w14:paraId="615A7005" w14:textId="77777777" w:rsidTr="00D41393">
        <w:trPr>
          <w:trHeight w:val="870"/>
        </w:trPr>
        <w:tc>
          <w:tcPr>
            <w:tcW w:w="874" w:type="dxa"/>
            <w:hideMark/>
          </w:tcPr>
          <w:p w14:paraId="2AF0E2B2" w14:textId="10BD8D71" w:rsidR="00F44729" w:rsidRPr="008F6990" w:rsidRDefault="00F44729" w:rsidP="00F44729">
            <w:pPr>
              <w:rPr>
                <w:rFonts w:cstheme="minorHAnsi"/>
                <w:color w:val="000000" w:themeColor="text1"/>
              </w:rPr>
            </w:pPr>
            <w:r w:rsidRPr="008F6990">
              <w:rPr>
                <w:rFonts w:cstheme="minorHAnsi"/>
                <w:color w:val="000000" w:themeColor="text1"/>
              </w:rPr>
              <w:t>B14</w:t>
            </w:r>
          </w:p>
        </w:tc>
        <w:tc>
          <w:tcPr>
            <w:tcW w:w="6839" w:type="dxa"/>
            <w:hideMark/>
          </w:tcPr>
          <w:p w14:paraId="491EB615" w14:textId="77777777" w:rsidR="002E1BCD" w:rsidRPr="008F6990" w:rsidRDefault="002E1BCD" w:rsidP="002E1BCD">
            <w:pPr>
              <w:rPr>
                <w:rFonts w:cstheme="minorHAnsi"/>
                <w:color w:val="000000" w:themeColor="text1"/>
              </w:rPr>
            </w:pPr>
            <w:r w:rsidRPr="008F6990">
              <w:rPr>
                <w:rFonts w:cstheme="minorHAnsi"/>
                <w:color w:val="000000" w:themeColor="text1"/>
              </w:rPr>
              <w:t>Please provide the 2-year target for the selected measure in this target area</w:t>
            </w:r>
            <w:r w:rsidRPr="008F6990" w:rsidDel="00060D5A">
              <w:rPr>
                <w:rFonts w:cstheme="minorHAnsi"/>
                <w:color w:val="000000" w:themeColor="text1"/>
              </w:rPr>
              <w:t xml:space="preserve"> that the State DOT has established for the 2018-2021 Performance Period</w:t>
            </w:r>
            <w:r w:rsidRPr="008F6990">
              <w:rPr>
                <w:rFonts w:cstheme="minorHAnsi"/>
                <w:color w:val="000000" w:themeColor="text1"/>
              </w:rPr>
              <w:t xml:space="preserve">. [23 CFR 490.107(b)(1)(ii)(A)]  Target should reflect expected condition by the end of 2019. </w:t>
            </w:r>
          </w:p>
          <w:p w14:paraId="541C1673" w14:textId="56107579" w:rsidR="00F44729" w:rsidRPr="008F6990" w:rsidRDefault="00F44729" w:rsidP="00F44729">
            <w:pPr>
              <w:rPr>
                <w:rFonts w:cstheme="minorHAnsi"/>
                <w:color w:val="000000" w:themeColor="text1"/>
              </w:rPr>
            </w:pPr>
          </w:p>
          <w:p w14:paraId="1145473D" w14:textId="5786E1F1" w:rsidR="00F44729" w:rsidRPr="008F6990" w:rsidRDefault="00F44729" w:rsidP="00F44729">
            <w:pPr>
              <w:rPr>
                <w:rFonts w:cstheme="minorHAnsi"/>
                <w:color w:val="000000" w:themeColor="text1"/>
              </w:rPr>
            </w:pPr>
            <w:r w:rsidRPr="008F6990">
              <w:rPr>
                <w:rFonts w:cstheme="minorHAnsi"/>
                <w:color w:val="000000" w:themeColor="text1"/>
              </w:rPr>
              <w:t>Target must be reported to the nearest tenth of a percent. [23 CFR 490.101 (Target definition) &amp; 23 CFR 490.409(c)] Enter 86.5% as 86.5</w:t>
            </w:r>
            <w:r w:rsidR="00774B93" w:rsidRPr="008F6990">
              <w:rPr>
                <w:rFonts w:cstheme="minorHAnsi"/>
                <w:color w:val="000000" w:themeColor="text1"/>
              </w:rPr>
              <w:t>.</w:t>
            </w:r>
          </w:p>
        </w:tc>
        <w:tc>
          <w:tcPr>
            <w:tcW w:w="1637" w:type="dxa"/>
            <w:hideMark/>
          </w:tcPr>
          <w:p w14:paraId="29CABA51" w14:textId="147C1F30" w:rsidR="00F44729" w:rsidRPr="008F6990" w:rsidRDefault="00322649" w:rsidP="00F44729">
            <w:pPr>
              <w:rPr>
                <w:rFonts w:cstheme="minorHAnsi"/>
                <w:color w:val="000000" w:themeColor="text1"/>
              </w:rPr>
            </w:pPr>
            <w:r w:rsidRPr="008F6990">
              <w:rPr>
                <w:rFonts w:cstheme="minorHAnsi"/>
                <w:color w:val="000000" w:themeColor="text1"/>
              </w:rPr>
              <w:t>Numeric Input Field</w:t>
            </w:r>
          </w:p>
        </w:tc>
      </w:tr>
      <w:tr w:rsidR="008F6990" w:rsidRPr="008F6990" w14:paraId="524A96A2" w14:textId="77777777" w:rsidTr="00D41393">
        <w:trPr>
          <w:trHeight w:val="870"/>
        </w:trPr>
        <w:tc>
          <w:tcPr>
            <w:tcW w:w="874" w:type="dxa"/>
            <w:hideMark/>
          </w:tcPr>
          <w:p w14:paraId="65884B4D" w14:textId="6C96AFBE" w:rsidR="00F44729" w:rsidRPr="008F6990" w:rsidRDefault="00F44729" w:rsidP="00F44729">
            <w:pPr>
              <w:rPr>
                <w:rFonts w:cstheme="minorHAnsi"/>
                <w:color w:val="000000" w:themeColor="text1"/>
              </w:rPr>
            </w:pPr>
            <w:r w:rsidRPr="008F6990">
              <w:rPr>
                <w:rFonts w:cstheme="minorHAnsi"/>
                <w:color w:val="000000" w:themeColor="text1"/>
              </w:rPr>
              <w:t>B15</w:t>
            </w:r>
          </w:p>
        </w:tc>
        <w:tc>
          <w:tcPr>
            <w:tcW w:w="6839" w:type="dxa"/>
            <w:hideMark/>
          </w:tcPr>
          <w:p w14:paraId="26AB75EF" w14:textId="77777777" w:rsidR="002E1BCD" w:rsidRPr="008F6990" w:rsidRDefault="002E1BCD" w:rsidP="002E1BCD">
            <w:pPr>
              <w:rPr>
                <w:rFonts w:cstheme="minorHAnsi"/>
                <w:color w:val="000000" w:themeColor="text1"/>
              </w:rPr>
            </w:pPr>
            <w:r w:rsidRPr="008F6990">
              <w:rPr>
                <w:rFonts w:cstheme="minorHAnsi"/>
                <w:color w:val="000000" w:themeColor="text1"/>
              </w:rPr>
              <w:t>Please provide the 4-year target for the selected measure in the target area</w:t>
            </w:r>
            <w:r w:rsidRPr="008F6990" w:rsidDel="00060D5A">
              <w:rPr>
                <w:rFonts w:cstheme="minorHAnsi"/>
                <w:color w:val="000000" w:themeColor="text1"/>
              </w:rPr>
              <w:t xml:space="preserve"> that the State DOT has established for the 2018-2021 Performance Period</w:t>
            </w:r>
            <w:r w:rsidRPr="008F6990">
              <w:rPr>
                <w:rFonts w:cstheme="minorHAnsi"/>
                <w:color w:val="000000" w:themeColor="text1"/>
              </w:rPr>
              <w:t xml:space="preserve">. [23 CFR 490.107(b)(1)(ii)(A)]  Target should reflect expected condition by the end of 2021. </w:t>
            </w:r>
          </w:p>
          <w:p w14:paraId="2968D058" w14:textId="24A2E035" w:rsidR="00F44729" w:rsidRPr="008F6990" w:rsidRDefault="00F44729" w:rsidP="00F44729">
            <w:pPr>
              <w:rPr>
                <w:rFonts w:cstheme="minorHAnsi"/>
                <w:color w:val="000000" w:themeColor="text1"/>
              </w:rPr>
            </w:pPr>
          </w:p>
          <w:p w14:paraId="0A0B3D0E" w14:textId="2424AD8A" w:rsidR="00F44729" w:rsidRPr="008F6990" w:rsidRDefault="00F44729" w:rsidP="00F44729">
            <w:pPr>
              <w:rPr>
                <w:rFonts w:cstheme="minorHAnsi"/>
                <w:color w:val="000000" w:themeColor="text1"/>
              </w:rPr>
            </w:pPr>
            <w:r w:rsidRPr="008F6990">
              <w:rPr>
                <w:rFonts w:cstheme="minorHAnsi"/>
                <w:color w:val="000000" w:themeColor="text1"/>
              </w:rPr>
              <w:t xml:space="preserve">Target must be reported to the nearest tenth of a percent. [23 CFR 490.101 (Target definition) &amp; 23 CFR 490.409(c)] Enter 86.5% as 86.5. </w:t>
            </w:r>
          </w:p>
        </w:tc>
        <w:tc>
          <w:tcPr>
            <w:tcW w:w="1637" w:type="dxa"/>
            <w:hideMark/>
          </w:tcPr>
          <w:p w14:paraId="6C31EC7E" w14:textId="56FC31ED" w:rsidR="00F44729" w:rsidRPr="008F6990" w:rsidRDefault="00322649" w:rsidP="00F44729">
            <w:pPr>
              <w:rPr>
                <w:rFonts w:cstheme="minorHAnsi"/>
                <w:color w:val="000000" w:themeColor="text1"/>
              </w:rPr>
            </w:pPr>
            <w:r w:rsidRPr="008F6990">
              <w:rPr>
                <w:rFonts w:cstheme="minorHAnsi"/>
                <w:color w:val="000000" w:themeColor="text1"/>
              </w:rPr>
              <w:t>Numeric Input Field</w:t>
            </w:r>
          </w:p>
        </w:tc>
      </w:tr>
      <w:tr w:rsidR="008F6990" w:rsidRPr="008F6990" w14:paraId="7AC8BBD6" w14:textId="77777777" w:rsidTr="00D41393">
        <w:trPr>
          <w:trHeight w:val="870"/>
        </w:trPr>
        <w:tc>
          <w:tcPr>
            <w:tcW w:w="874" w:type="dxa"/>
            <w:hideMark/>
          </w:tcPr>
          <w:p w14:paraId="12819E3E" w14:textId="2E223FA1" w:rsidR="00F44729" w:rsidRPr="008F6990" w:rsidRDefault="00F44729" w:rsidP="00F44729">
            <w:pPr>
              <w:rPr>
                <w:rFonts w:cstheme="minorHAnsi"/>
                <w:color w:val="000000" w:themeColor="text1"/>
              </w:rPr>
            </w:pPr>
            <w:r w:rsidRPr="008F6990">
              <w:rPr>
                <w:rFonts w:cstheme="minorHAnsi"/>
                <w:color w:val="000000" w:themeColor="text1"/>
              </w:rPr>
              <w:t>B16</w:t>
            </w:r>
          </w:p>
        </w:tc>
        <w:tc>
          <w:tcPr>
            <w:tcW w:w="6839" w:type="dxa"/>
            <w:hideMark/>
          </w:tcPr>
          <w:p w14:paraId="11A07EC0" w14:textId="51B293F8" w:rsidR="00F44729" w:rsidRPr="008F6990" w:rsidRDefault="002E1BCD" w:rsidP="009C3FE6">
            <w:pPr>
              <w:rPr>
                <w:rFonts w:cstheme="minorHAnsi"/>
                <w:color w:val="000000" w:themeColor="text1"/>
              </w:rPr>
            </w:pPr>
            <w:r w:rsidRPr="008F6990">
              <w:rPr>
                <w:rFonts w:cstheme="minorHAnsi"/>
                <w:color w:val="000000" w:themeColor="text1"/>
              </w:rPr>
              <w:t>Please provide a discussion, to the maximum extent practicable, of the basis for the 2-year and 4-year targets established for the 2018-2021 Performance Period for the selected measure in the target area. [23 CFR 490.107(b)(1)(ii)(A)]</w:t>
            </w:r>
            <w:r w:rsidR="00064FED">
              <w:rPr>
                <w:rFonts w:cstheme="minorHAnsi"/>
                <w:color w:val="000000" w:themeColor="text1"/>
              </w:rPr>
              <w:t xml:space="preserve"> </w:t>
            </w:r>
            <w:r w:rsidR="009C3FE6">
              <w:rPr>
                <w:rFonts w:cstheme="minorHAnsi"/>
                <w:color w:val="000000" w:themeColor="text1"/>
              </w:rPr>
              <w:t xml:space="preserve"> I</w:t>
            </w:r>
            <w:r w:rsidR="00064FED">
              <w:rPr>
                <w:rFonts w:cstheme="minorHAnsi"/>
                <w:color w:val="000000" w:themeColor="text1"/>
              </w:rPr>
              <w:t>nclude the source of the urbanized dataset used to establish the targets. [23 CFR 490.107(b)(1)(ii)(D)]</w:t>
            </w:r>
          </w:p>
        </w:tc>
        <w:tc>
          <w:tcPr>
            <w:tcW w:w="1637" w:type="dxa"/>
            <w:hideMark/>
          </w:tcPr>
          <w:p w14:paraId="552B5780" w14:textId="4DD15390" w:rsidR="00F44729" w:rsidRPr="008F6990" w:rsidRDefault="00322649" w:rsidP="00F44729">
            <w:pPr>
              <w:rPr>
                <w:rFonts w:cstheme="minorHAnsi"/>
                <w:color w:val="000000" w:themeColor="text1"/>
              </w:rPr>
            </w:pPr>
            <w:r w:rsidRPr="008F6990">
              <w:rPr>
                <w:rFonts w:cstheme="minorHAnsi"/>
                <w:color w:val="000000" w:themeColor="text1"/>
              </w:rPr>
              <w:t>Text Field</w:t>
            </w:r>
          </w:p>
        </w:tc>
      </w:tr>
    </w:tbl>
    <w:p w14:paraId="622BE3A3" w14:textId="77777777" w:rsidR="00FE30D6" w:rsidRPr="007B6195" w:rsidRDefault="00FE30D6">
      <w:pPr>
        <w:rPr>
          <w:rFonts w:cstheme="minorHAnsi"/>
        </w:rPr>
      </w:pPr>
    </w:p>
    <w:p w14:paraId="48C8D1AF" w14:textId="77777777" w:rsidR="00FE30D6" w:rsidRPr="007B6195" w:rsidRDefault="007F12BA">
      <w:pPr>
        <w:rPr>
          <w:rFonts w:cstheme="minorHAnsi"/>
        </w:rPr>
      </w:pPr>
      <w:r w:rsidRPr="007B6195">
        <w:rPr>
          <w:rFonts w:cstheme="minorHAnsi"/>
        </w:rPr>
        <w:br w:type="page"/>
      </w:r>
    </w:p>
    <w:p w14:paraId="1E447B39" w14:textId="29D4F0BF" w:rsidR="00FE30D6" w:rsidRPr="007B6195" w:rsidRDefault="007F12BA" w:rsidP="00022568">
      <w:pPr>
        <w:pStyle w:val="Heading2"/>
      </w:pPr>
      <w:bookmarkStart w:id="16" w:name="_Toc517782229"/>
      <w:bookmarkStart w:id="17" w:name="_Toc521417171"/>
      <w:r w:rsidRPr="007B6195">
        <w:rPr>
          <w:lang w:val="en"/>
        </w:rPr>
        <w:t>Reliability</w:t>
      </w:r>
      <w:r w:rsidR="00E439AF">
        <w:rPr>
          <w:lang w:val="en"/>
        </w:rPr>
        <w:t xml:space="preserve"> Tab</w:t>
      </w:r>
      <w:r w:rsidRPr="007B6195">
        <w:rPr>
          <w:lang w:val="en"/>
        </w:rPr>
        <w:t xml:space="preserve"> – </w:t>
      </w:r>
      <w:r w:rsidR="00022568">
        <w:rPr>
          <w:lang w:val="en"/>
        </w:rPr>
        <w:t xml:space="preserve"> </w:t>
      </w:r>
      <w:r w:rsidRPr="007B6195">
        <w:rPr>
          <w:lang w:val="en"/>
        </w:rPr>
        <w:t>National Performance Management Measures To Assess Performance of the National Highway System</w:t>
      </w:r>
      <w:r w:rsidRPr="007B6195">
        <w:t xml:space="preserve"> (</w:t>
      </w:r>
      <w:r w:rsidR="005233AD" w:rsidRPr="007B6195">
        <w:t xml:space="preserve">23 CFR </w:t>
      </w:r>
      <w:r w:rsidRPr="007B6195">
        <w:t>490.507 (a))</w:t>
      </w:r>
      <w:bookmarkEnd w:id="16"/>
      <w:bookmarkEnd w:id="17"/>
    </w:p>
    <w:p w14:paraId="320B84CE" w14:textId="77777777" w:rsidR="00FE30D6" w:rsidRPr="007B6195" w:rsidRDefault="00FE30D6">
      <w:pPr>
        <w:rPr>
          <w:rFonts w:cstheme="minorHAnsi"/>
        </w:rPr>
      </w:pPr>
    </w:p>
    <w:tbl>
      <w:tblPr>
        <w:tblStyle w:val="TableGrid"/>
        <w:tblW w:w="0" w:type="auto"/>
        <w:tblLook w:val="04A0" w:firstRow="1" w:lastRow="0" w:firstColumn="1" w:lastColumn="0" w:noHBand="0" w:noVBand="1"/>
      </w:tblPr>
      <w:tblGrid>
        <w:gridCol w:w="906"/>
        <w:gridCol w:w="6936"/>
        <w:gridCol w:w="1508"/>
      </w:tblGrid>
      <w:tr w:rsidR="008F6990" w:rsidRPr="008F6990" w14:paraId="3E5BA015" w14:textId="77777777" w:rsidTr="00EF7D1C">
        <w:trPr>
          <w:trHeight w:val="285"/>
        </w:trPr>
        <w:tc>
          <w:tcPr>
            <w:tcW w:w="9350" w:type="dxa"/>
            <w:gridSpan w:val="3"/>
            <w:shd w:val="clear" w:color="auto" w:fill="DBE5F1"/>
            <w:hideMark/>
          </w:tcPr>
          <w:p w14:paraId="7EF2A973" w14:textId="77777777" w:rsidR="00FE30D6" w:rsidRPr="008F6990" w:rsidRDefault="007F12BA">
            <w:pPr>
              <w:rPr>
                <w:rFonts w:cstheme="minorHAnsi"/>
                <w:color w:val="000000" w:themeColor="text1"/>
              </w:rPr>
            </w:pPr>
            <w:r w:rsidRPr="008F6990">
              <w:rPr>
                <w:rFonts w:cstheme="minorHAnsi"/>
                <w:color w:val="000000" w:themeColor="text1"/>
              </w:rPr>
              <w:t>Travel Time Reliability Performance Overview</w:t>
            </w:r>
          </w:p>
        </w:tc>
      </w:tr>
      <w:tr w:rsidR="008F6990" w:rsidRPr="008F6990" w14:paraId="29D805DE" w14:textId="77777777" w:rsidTr="00EF7D1C">
        <w:trPr>
          <w:trHeight w:val="1155"/>
        </w:trPr>
        <w:tc>
          <w:tcPr>
            <w:tcW w:w="906" w:type="dxa"/>
            <w:hideMark/>
          </w:tcPr>
          <w:p w14:paraId="5C19107B" w14:textId="77777777" w:rsidR="00FE30D6" w:rsidRPr="008F6990" w:rsidRDefault="007F12BA">
            <w:pPr>
              <w:rPr>
                <w:rFonts w:cstheme="minorHAnsi"/>
                <w:color w:val="000000" w:themeColor="text1"/>
              </w:rPr>
            </w:pPr>
            <w:r w:rsidRPr="008F6990">
              <w:rPr>
                <w:rFonts w:cstheme="minorHAnsi"/>
                <w:color w:val="000000" w:themeColor="text1"/>
              </w:rPr>
              <w:t>R1</w:t>
            </w:r>
          </w:p>
        </w:tc>
        <w:tc>
          <w:tcPr>
            <w:tcW w:w="6936" w:type="dxa"/>
            <w:hideMark/>
          </w:tcPr>
          <w:p w14:paraId="489A2A21" w14:textId="02A10DF3" w:rsidR="00FE30D6" w:rsidRPr="008F6990" w:rsidRDefault="007F12BA">
            <w:pPr>
              <w:rPr>
                <w:rFonts w:cstheme="minorHAnsi"/>
                <w:color w:val="000000" w:themeColor="text1"/>
              </w:rPr>
            </w:pPr>
            <w:r w:rsidRPr="008F6990">
              <w:rPr>
                <w:rFonts w:cstheme="minorHAnsi"/>
                <w:color w:val="000000" w:themeColor="text1"/>
              </w:rPr>
              <w:t xml:space="preserve">Please use this space to provide any general comments that may assist FHWA in its review of this part of the submission.  You can use this space to provide greater context for your targets and baseline </w:t>
            </w:r>
            <w:r w:rsidR="006928C1">
              <w:rPr>
                <w:rFonts w:cstheme="minorHAnsi"/>
                <w:color w:val="000000" w:themeColor="text1"/>
              </w:rPr>
              <w:t>performance</w:t>
            </w:r>
            <w:r w:rsidRPr="008F6990">
              <w:rPr>
                <w:rFonts w:cstheme="minorHAnsi"/>
                <w:color w:val="000000" w:themeColor="text1"/>
              </w:rPr>
              <w:t>, provide additional background detail or clarification, note any assumptions</w:t>
            </w:r>
            <w:r w:rsidRPr="008F6990">
              <w:rPr>
                <w:rFonts w:cstheme="minorHAnsi"/>
                <w:bCs/>
                <w:iCs/>
                <w:color w:val="000000" w:themeColor="text1"/>
              </w:rPr>
              <w:t xml:space="preserve">, or discuss complications.  </w:t>
            </w:r>
            <w:r w:rsidRPr="008F6990">
              <w:rPr>
                <w:rFonts w:cstheme="minorHAnsi"/>
                <w:color w:val="000000" w:themeColor="text1"/>
              </w:rPr>
              <w:t>This text may be shared verbatim online</w:t>
            </w:r>
            <w:r w:rsidR="00E71E43" w:rsidRPr="008F6990">
              <w:rPr>
                <w:rFonts w:cstheme="minorHAnsi"/>
                <w:color w:val="000000" w:themeColor="text1"/>
              </w:rPr>
              <w:t>.</w:t>
            </w:r>
            <w:r w:rsidRPr="008F6990">
              <w:rPr>
                <w:rFonts w:cstheme="minorHAnsi"/>
                <w:color w:val="000000" w:themeColor="text1"/>
              </w:rPr>
              <w:t xml:space="preserve"> </w:t>
            </w:r>
            <w:r w:rsidR="008E5E85" w:rsidRPr="008F6990">
              <w:rPr>
                <w:rFonts w:cstheme="minorHAnsi"/>
                <w:color w:val="000000" w:themeColor="text1"/>
              </w:rPr>
              <w:t>(Optional)</w:t>
            </w:r>
          </w:p>
          <w:p w14:paraId="5D4F1FF5" w14:textId="77777777" w:rsidR="00FE30D6" w:rsidRPr="008F6990" w:rsidRDefault="00FE30D6">
            <w:pPr>
              <w:rPr>
                <w:rFonts w:cstheme="minorHAnsi"/>
                <w:color w:val="000000" w:themeColor="text1"/>
              </w:rPr>
            </w:pPr>
          </w:p>
        </w:tc>
        <w:tc>
          <w:tcPr>
            <w:tcW w:w="1508" w:type="dxa"/>
            <w:hideMark/>
          </w:tcPr>
          <w:p w14:paraId="3F89F064" w14:textId="13321699" w:rsidR="00FE30D6" w:rsidRPr="008F6990" w:rsidRDefault="00322649">
            <w:pPr>
              <w:rPr>
                <w:rFonts w:cstheme="minorHAnsi"/>
                <w:color w:val="000000" w:themeColor="text1"/>
              </w:rPr>
            </w:pPr>
            <w:r w:rsidRPr="008F6990">
              <w:rPr>
                <w:rFonts w:cstheme="minorHAnsi"/>
                <w:color w:val="000000" w:themeColor="text1"/>
              </w:rPr>
              <w:t>Text Field</w:t>
            </w:r>
          </w:p>
        </w:tc>
      </w:tr>
      <w:tr w:rsidR="008F6990" w:rsidRPr="008F6990" w14:paraId="64FA7C12" w14:textId="77777777" w:rsidTr="00EF7D1C">
        <w:trPr>
          <w:trHeight w:val="285"/>
        </w:trPr>
        <w:tc>
          <w:tcPr>
            <w:tcW w:w="9350" w:type="dxa"/>
            <w:gridSpan w:val="3"/>
            <w:shd w:val="clear" w:color="auto" w:fill="DBE5F1"/>
            <w:hideMark/>
          </w:tcPr>
          <w:p w14:paraId="5F65F1CF" w14:textId="77777777" w:rsidR="00FE30D6" w:rsidRPr="008F6990" w:rsidRDefault="007F12BA">
            <w:pPr>
              <w:rPr>
                <w:rFonts w:cstheme="minorHAnsi"/>
                <w:color w:val="000000" w:themeColor="text1"/>
              </w:rPr>
            </w:pPr>
            <w:r w:rsidRPr="008F6990">
              <w:rPr>
                <w:rFonts w:cstheme="minorHAnsi"/>
                <w:color w:val="000000" w:themeColor="text1"/>
              </w:rPr>
              <w:t>Statewide Performance Target for the Percent of the Person-Miles Traveled on the Interstate That Are Reliable</w:t>
            </w:r>
          </w:p>
        </w:tc>
      </w:tr>
      <w:tr w:rsidR="008F6990" w:rsidRPr="008F6990" w14:paraId="52E7ED54" w14:textId="77777777" w:rsidTr="00EF7D1C">
        <w:trPr>
          <w:trHeight w:val="870"/>
        </w:trPr>
        <w:tc>
          <w:tcPr>
            <w:tcW w:w="906" w:type="dxa"/>
            <w:hideMark/>
          </w:tcPr>
          <w:p w14:paraId="7876B1A0" w14:textId="7F7840ED" w:rsidR="00FE30D6" w:rsidRPr="008F6990" w:rsidRDefault="007F12BA">
            <w:pPr>
              <w:rPr>
                <w:rFonts w:cstheme="minorHAnsi"/>
                <w:color w:val="000000" w:themeColor="text1"/>
              </w:rPr>
            </w:pPr>
            <w:r w:rsidRPr="008F6990">
              <w:rPr>
                <w:rFonts w:cstheme="minorHAnsi"/>
                <w:color w:val="000000" w:themeColor="text1"/>
              </w:rPr>
              <w:t>R2</w:t>
            </w:r>
            <w:r w:rsidR="00D41393" w:rsidRPr="008F6990">
              <w:rPr>
                <w:rFonts w:cstheme="minorHAnsi"/>
                <w:color w:val="000000" w:themeColor="text1"/>
              </w:rPr>
              <w:t>*</w:t>
            </w:r>
          </w:p>
        </w:tc>
        <w:tc>
          <w:tcPr>
            <w:tcW w:w="6936" w:type="dxa"/>
            <w:hideMark/>
          </w:tcPr>
          <w:p w14:paraId="7C894753" w14:textId="4CF8AF37" w:rsidR="00FE30D6" w:rsidRPr="008F6990" w:rsidRDefault="007F12BA">
            <w:pPr>
              <w:rPr>
                <w:rFonts w:cstheme="minorHAnsi"/>
                <w:color w:val="000000" w:themeColor="text1"/>
              </w:rPr>
            </w:pPr>
            <w:r w:rsidRPr="008F6990">
              <w:rPr>
                <w:rFonts w:cstheme="minorHAnsi"/>
                <w:color w:val="000000" w:themeColor="text1"/>
              </w:rPr>
              <w:t>Baseline percent of person-miles traveled on the Interstate that are reliable. [</w:t>
            </w:r>
            <w:r w:rsidR="009E0C9F" w:rsidRPr="008F6990">
              <w:rPr>
                <w:rFonts w:cstheme="minorHAnsi"/>
                <w:color w:val="000000" w:themeColor="text1"/>
              </w:rPr>
              <w:t xml:space="preserve">23 CFR </w:t>
            </w:r>
            <w:r w:rsidRPr="008F6990">
              <w:rPr>
                <w:rFonts w:cstheme="minorHAnsi"/>
                <w:color w:val="000000" w:themeColor="text1"/>
              </w:rPr>
              <w:t>490.107(b)(1)(ii)(B)]</w:t>
            </w:r>
          </w:p>
          <w:p w14:paraId="39823343" w14:textId="77777777" w:rsidR="00A506D5" w:rsidRPr="008F6990" w:rsidRDefault="00A506D5">
            <w:pPr>
              <w:rPr>
                <w:rFonts w:cstheme="minorHAnsi"/>
                <w:color w:val="000000" w:themeColor="text1"/>
              </w:rPr>
            </w:pPr>
          </w:p>
          <w:p w14:paraId="52F571C6" w14:textId="727AC358" w:rsidR="00A506D5" w:rsidRPr="008F6990" w:rsidRDefault="00A506D5" w:rsidP="00A506D5">
            <w:pPr>
              <w:rPr>
                <w:rFonts w:cstheme="minorHAnsi"/>
                <w:color w:val="000000" w:themeColor="text1"/>
              </w:rPr>
            </w:pPr>
            <w:r w:rsidRPr="008F6990">
              <w:rPr>
                <w:rFonts w:cstheme="minorHAnsi"/>
                <w:color w:val="000000" w:themeColor="text1"/>
              </w:rPr>
              <w:t xml:space="preserve">The data submitted must cover the </w:t>
            </w:r>
            <w:r w:rsidR="00E2246E">
              <w:rPr>
                <w:rFonts w:cstheme="minorHAnsi"/>
                <w:color w:val="000000" w:themeColor="text1"/>
              </w:rPr>
              <w:t>performance</w:t>
            </w:r>
            <w:r w:rsidR="00E2246E" w:rsidRPr="008F6990">
              <w:rPr>
                <w:rFonts w:cstheme="minorHAnsi"/>
                <w:color w:val="000000" w:themeColor="text1"/>
              </w:rPr>
              <w:t xml:space="preserve"> </w:t>
            </w:r>
            <w:r w:rsidRPr="008F6990">
              <w:rPr>
                <w:rFonts w:cstheme="minorHAnsi"/>
                <w:color w:val="000000" w:themeColor="text1"/>
              </w:rPr>
              <w:t xml:space="preserve">derived from the latest data collected through the beginning date of the performance period specified in </w:t>
            </w:r>
            <w:r w:rsidR="00EB5F6C">
              <w:rPr>
                <w:rFonts w:cstheme="minorHAnsi"/>
                <w:color w:val="000000" w:themeColor="text1"/>
              </w:rPr>
              <w:t>23 CFR</w:t>
            </w:r>
            <w:r w:rsidRPr="008F6990">
              <w:rPr>
                <w:rFonts w:cstheme="minorHAnsi"/>
                <w:color w:val="000000" w:themeColor="text1"/>
              </w:rPr>
              <w:t xml:space="preserve"> 490.105(e)(4)(i). [</w:t>
            </w:r>
            <w:r w:rsidR="009E0C9F" w:rsidRPr="008F6990">
              <w:rPr>
                <w:rFonts w:cstheme="minorHAnsi"/>
                <w:color w:val="000000" w:themeColor="text1"/>
              </w:rPr>
              <w:t xml:space="preserve">23 CFR </w:t>
            </w:r>
            <w:r w:rsidRPr="008F6990">
              <w:rPr>
                <w:rFonts w:cstheme="minorHAnsi"/>
                <w:color w:val="000000" w:themeColor="text1"/>
              </w:rPr>
              <w:t xml:space="preserve">490.107(b)(1)(ii)] </w:t>
            </w:r>
          </w:p>
          <w:p w14:paraId="2D1A8A01" w14:textId="77777777" w:rsidR="00A506D5" w:rsidRPr="008F6990" w:rsidRDefault="00A506D5" w:rsidP="00A506D5">
            <w:pPr>
              <w:rPr>
                <w:rFonts w:cstheme="minorHAnsi"/>
                <w:color w:val="000000" w:themeColor="text1"/>
              </w:rPr>
            </w:pPr>
          </w:p>
          <w:p w14:paraId="2CDA59BA" w14:textId="0C47E6AB" w:rsidR="00FE30D6" w:rsidRPr="008F6990" w:rsidRDefault="00A506D5">
            <w:pPr>
              <w:rPr>
                <w:rFonts w:cstheme="minorHAnsi"/>
                <w:color w:val="000000" w:themeColor="text1"/>
              </w:rPr>
            </w:pPr>
            <w:r w:rsidRPr="008F6990">
              <w:rPr>
                <w:rFonts w:cstheme="minorHAnsi"/>
                <w:color w:val="000000" w:themeColor="text1"/>
              </w:rPr>
              <w:t xml:space="preserve">The data must be reported to the nearest tenth of a percent. </w:t>
            </w:r>
          </w:p>
        </w:tc>
        <w:tc>
          <w:tcPr>
            <w:tcW w:w="1508" w:type="dxa"/>
            <w:hideMark/>
          </w:tcPr>
          <w:p w14:paraId="4FB0F65B" w14:textId="68BFD9FF" w:rsidR="00FE30D6" w:rsidRPr="008F6990" w:rsidRDefault="006552D8">
            <w:pPr>
              <w:rPr>
                <w:rFonts w:cstheme="minorHAnsi"/>
                <w:color w:val="000000" w:themeColor="text1"/>
              </w:rPr>
            </w:pPr>
            <w:r w:rsidRPr="008F6990">
              <w:rPr>
                <w:rFonts w:cstheme="minorHAnsi"/>
                <w:color w:val="000000" w:themeColor="text1"/>
              </w:rPr>
              <w:t>Prepopulated</w:t>
            </w:r>
            <w:r w:rsidR="00322649" w:rsidRPr="008F6990">
              <w:rPr>
                <w:rFonts w:cstheme="minorHAnsi"/>
                <w:color w:val="000000" w:themeColor="text1"/>
              </w:rPr>
              <w:t xml:space="preserve"> Numeric Field</w:t>
            </w:r>
          </w:p>
        </w:tc>
      </w:tr>
      <w:tr w:rsidR="008F6990" w:rsidRPr="008F6990" w14:paraId="1988FB2C" w14:textId="77777777" w:rsidTr="00EF7D1C">
        <w:trPr>
          <w:trHeight w:val="1440"/>
        </w:trPr>
        <w:tc>
          <w:tcPr>
            <w:tcW w:w="906" w:type="dxa"/>
            <w:hideMark/>
          </w:tcPr>
          <w:p w14:paraId="26889B6A" w14:textId="71BF8292" w:rsidR="00FE30D6" w:rsidRPr="008F6990" w:rsidRDefault="007F12BA">
            <w:pPr>
              <w:rPr>
                <w:rFonts w:cstheme="minorHAnsi"/>
                <w:color w:val="000000" w:themeColor="text1"/>
              </w:rPr>
            </w:pPr>
            <w:r w:rsidRPr="008F6990">
              <w:rPr>
                <w:rFonts w:cstheme="minorHAnsi"/>
                <w:color w:val="000000" w:themeColor="text1"/>
              </w:rPr>
              <w:t>R3</w:t>
            </w:r>
            <w:r w:rsidR="00D41393" w:rsidRPr="008F6990">
              <w:rPr>
                <w:rFonts w:cstheme="minorHAnsi"/>
                <w:color w:val="000000" w:themeColor="text1"/>
              </w:rPr>
              <w:t>*</w:t>
            </w:r>
          </w:p>
        </w:tc>
        <w:tc>
          <w:tcPr>
            <w:tcW w:w="6936" w:type="dxa"/>
            <w:hideMark/>
          </w:tcPr>
          <w:p w14:paraId="769F43F8" w14:textId="7AC6018F" w:rsidR="00775105" w:rsidRPr="008F6990" w:rsidRDefault="007F12BA">
            <w:pPr>
              <w:rPr>
                <w:rFonts w:cstheme="minorHAnsi"/>
                <w:color w:val="000000" w:themeColor="text1"/>
              </w:rPr>
            </w:pPr>
            <w:r w:rsidRPr="008F6990">
              <w:rPr>
                <w:rFonts w:cstheme="minorHAnsi"/>
                <w:color w:val="000000" w:themeColor="text1"/>
              </w:rPr>
              <w:t>Please provide the 2-year target for the percent of the person-miles traveled on the Interstate that are reliable that the State DOT has established for the 2018-2021 Performance Period. [</w:t>
            </w:r>
            <w:r w:rsidR="009E0C9F" w:rsidRPr="008F6990">
              <w:rPr>
                <w:rFonts w:cstheme="minorHAnsi"/>
                <w:color w:val="000000" w:themeColor="text1"/>
              </w:rPr>
              <w:t xml:space="preserve">23 CFR </w:t>
            </w:r>
            <w:r w:rsidRPr="008F6990">
              <w:rPr>
                <w:rFonts w:cstheme="minorHAnsi"/>
                <w:color w:val="000000" w:themeColor="text1"/>
              </w:rPr>
              <w:t>490.107(b)(1)(ii)(A)]</w:t>
            </w:r>
            <w:r w:rsidR="00775105" w:rsidRPr="008F6990">
              <w:rPr>
                <w:rFonts w:cstheme="minorHAnsi"/>
                <w:color w:val="000000" w:themeColor="text1"/>
              </w:rPr>
              <w:t xml:space="preserve"> </w:t>
            </w:r>
            <w:r w:rsidRPr="008F6990">
              <w:rPr>
                <w:rFonts w:cstheme="minorHAnsi"/>
                <w:color w:val="000000" w:themeColor="text1"/>
              </w:rPr>
              <w:t>Target should reflect expected performance by the end of 2019.</w:t>
            </w:r>
          </w:p>
          <w:p w14:paraId="56FF833E" w14:textId="77777777" w:rsidR="00775105" w:rsidRPr="008F6990" w:rsidRDefault="00775105">
            <w:pPr>
              <w:rPr>
                <w:rFonts w:cstheme="minorHAnsi"/>
                <w:color w:val="000000" w:themeColor="text1"/>
              </w:rPr>
            </w:pPr>
          </w:p>
          <w:p w14:paraId="0BD8B140" w14:textId="35CCBDBB" w:rsidR="00FE30D6" w:rsidRPr="008F6990" w:rsidRDefault="007F12BA">
            <w:pPr>
              <w:rPr>
                <w:rFonts w:cstheme="minorHAnsi"/>
                <w:color w:val="000000" w:themeColor="text1"/>
              </w:rPr>
            </w:pPr>
            <w:r w:rsidRPr="008F6990">
              <w:rPr>
                <w:rFonts w:cstheme="minorHAnsi"/>
                <w:color w:val="000000" w:themeColor="text1"/>
              </w:rPr>
              <w:t xml:space="preserve">Target must be </w:t>
            </w:r>
            <w:r w:rsidR="004C1016" w:rsidRPr="008F6990">
              <w:rPr>
                <w:rFonts w:cstheme="minorHAnsi"/>
                <w:color w:val="000000" w:themeColor="text1"/>
              </w:rPr>
              <w:t xml:space="preserve">reported </w:t>
            </w:r>
            <w:r w:rsidRPr="008F6990">
              <w:rPr>
                <w:rFonts w:cstheme="minorHAnsi"/>
                <w:color w:val="000000" w:themeColor="text1"/>
              </w:rPr>
              <w:t>to the nearest tenth of a percent.</w:t>
            </w:r>
            <w:r w:rsidR="00775105" w:rsidRPr="008F6990">
              <w:rPr>
                <w:rFonts w:cstheme="minorHAnsi"/>
                <w:color w:val="000000" w:themeColor="text1"/>
              </w:rPr>
              <w:t xml:space="preserve"> [23 CFR 490.101 (Target definition) &amp; 23 CFR 490.513(b)]</w:t>
            </w:r>
            <w:r w:rsidRPr="008F6990">
              <w:rPr>
                <w:rFonts w:cstheme="minorHAnsi"/>
                <w:color w:val="000000" w:themeColor="text1"/>
              </w:rPr>
              <w:t xml:space="preserve"> </w:t>
            </w:r>
            <w:r w:rsidR="00775105" w:rsidRPr="008F6990">
              <w:rPr>
                <w:rFonts w:cstheme="minorHAnsi"/>
                <w:color w:val="000000" w:themeColor="text1"/>
              </w:rPr>
              <w:t>E</w:t>
            </w:r>
            <w:r w:rsidRPr="008F6990">
              <w:rPr>
                <w:rFonts w:cstheme="minorHAnsi"/>
                <w:color w:val="000000" w:themeColor="text1"/>
              </w:rPr>
              <w:t>nter 86.5% as 86.5.</w:t>
            </w:r>
            <w:r w:rsidR="005C3B4E" w:rsidRPr="008F6990">
              <w:rPr>
                <w:rFonts w:cstheme="minorHAnsi"/>
                <w:color w:val="000000" w:themeColor="text1"/>
              </w:rPr>
              <w:t xml:space="preserve"> </w:t>
            </w:r>
          </w:p>
        </w:tc>
        <w:tc>
          <w:tcPr>
            <w:tcW w:w="1508" w:type="dxa"/>
            <w:hideMark/>
          </w:tcPr>
          <w:p w14:paraId="1314A19F" w14:textId="3A05FF69" w:rsidR="00FE30D6"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7F04F8EF" w14:textId="77777777" w:rsidTr="00EF7D1C">
        <w:trPr>
          <w:trHeight w:val="1440"/>
        </w:trPr>
        <w:tc>
          <w:tcPr>
            <w:tcW w:w="906" w:type="dxa"/>
            <w:hideMark/>
          </w:tcPr>
          <w:p w14:paraId="3718997B" w14:textId="5B80EA2C" w:rsidR="00FE30D6" w:rsidRPr="008F6990" w:rsidRDefault="007F12BA">
            <w:pPr>
              <w:rPr>
                <w:rFonts w:cstheme="minorHAnsi"/>
                <w:color w:val="000000" w:themeColor="text1"/>
              </w:rPr>
            </w:pPr>
            <w:r w:rsidRPr="008F6990">
              <w:rPr>
                <w:rFonts w:cstheme="minorHAnsi"/>
                <w:color w:val="000000" w:themeColor="text1"/>
              </w:rPr>
              <w:t>R4</w:t>
            </w:r>
            <w:r w:rsidR="00D41393" w:rsidRPr="008F6990">
              <w:rPr>
                <w:rFonts w:cstheme="minorHAnsi"/>
                <w:color w:val="000000" w:themeColor="text1"/>
              </w:rPr>
              <w:t>*</w:t>
            </w:r>
          </w:p>
        </w:tc>
        <w:tc>
          <w:tcPr>
            <w:tcW w:w="6936" w:type="dxa"/>
            <w:hideMark/>
          </w:tcPr>
          <w:p w14:paraId="2C5F1042" w14:textId="5036AAE0" w:rsidR="00775105" w:rsidRPr="008F6990" w:rsidRDefault="007F12BA">
            <w:pPr>
              <w:rPr>
                <w:rFonts w:cstheme="minorHAnsi"/>
                <w:color w:val="000000" w:themeColor="text1"/>
              </w:rPr>
            </w:pPr>
            <w:r w:rsidRPr="008F6990">
              <w:rPr>
                <w:rFonts w:cstheme="minorHAnsi"/>
                <w:color w:val="000000" w:themeColor="text1"/>
              </w:rPr>
              <w:t>Please provide the 4-year target for the percent of the person-miles traveled on the Interstate that are reliable that the State DOT has established for the 2018-2021 Performance Period. [</w:t>
            </w:r>
            <w:r w:rsidR="009E0C9F" w:rsidRPr="008F6990">
              <w:rPr>
                <w:rFonts w:cstheme="minorHAnsi"/>
                <w:color w:val="000000" w:themeColor="text1"/>
              </w:rPr>
              <w:t xml:space="preserve">23 CFR </w:t>
            </w:r>
            <w:r w:rsidRPr="008F6990">
              <w:rPr>
                <w:rFonts w:cstheme="minorHAnsi"/>
                <w:color w:val="000000" w:themeColor="text1"/>
              </w:rPr>
              <w:t>490.107(b)(1)(ii)(A)]</w:t>
            </w:r>
            <w:r w:rsidR="00775105" w:rsidRPr="008F6990">
              <w:rPr>
                <w:rFonts w:cstheme="minorHAnsi"/>
                <w:color w:val="000000" w:themeColor="text1"/>
              </w:rPr>
              <w:t xml:space="preserve"> </w:t>
            </w:r>
            <w:r w:rsidRPr="008F6990">
              <w:rPr>
                <w:rFonts w:cstheme="minorHAnsi"/>
                <w:color w:val="000000" w:themeColor="text1"/>
              </w:rPr>
              <w:t xml:space="preserve">Target should reflect expected </w:t>
            </w:r>
            <w:r w:rsidR="00E819A1" w:rsidRPr="008F6990">
              <w:rPr>
                <w:rFonts w:cstheme="minorHAnsi"/>
                <w:color w:val="000000" w:themeColor="text1"/>
              </w:rPr>
              <w:t>performance</w:t>
            </w:r>
            <w:r w:rsidRPr="008F6990">
              <w:rPr>
                <w:rFonts w:cstheme="minorHAnsi"/>
                <w:color w:val="000000" w:themeColor="text1"/>
              </w:rPr>
              <w:t xml:space="preserve"> by the end of 2021. </w:t>
            </w:r>
          </w:p>
          <w:p w14:paraId="55FF83D9" w14:textId="77777777" w:rsidR="00775105" w:rsidRPr="008F6990" w:rsidRDefault="00775105">
            <w:pPr>
              <w:rPr>
                <w:rFonts w:cstheme="minorHAnsi"/>
                <w:color w:val="000000" w:themeColor="text1"/>
              </w:rPr>
            </w:pPr>
          </w:p>
          <w:p w14:paraId="23939DB7" w14:textId="19138AA2" w:rsidR="00FE30D6" w:rsidRPr="008F6990" w:rsidRDefault="007F12BA">
            <w:pPr>
              <w:rPr>
                <w:rFonts w:cstheme="minorHAnsi"/>
                <w:color w:val="000000" w:themeColor="text1"/>
              </w:rPr>
            </w:pPr>
            <w:r w:rsidRPr="008F6990">
              <w:rPr>
                <w:rFonts w:cstheme="minorHAnsi"/>
                <w:color w:val="000000" w:themeColor="text1"/>
              </w:rPr>
              <w:t>Target must be</w:t>
            </w:r>
            <w:r w:rsidR="004C1016" w:rsidRPr="008F6990">
              <w:rPr>
                <w:rFonts w:cstheme="minorHAnsi"/>
                <w:color w:val="000000" w:themeColor="text1"/>
              </w:rPr>
              <w:t xml:space="preserve"> reported</w:t>
            </w:r>
            <w:r w:rsidRPr="008F6990">
              <w:rPr>
                <w:rFonts w:cstheme="minorHAnsi"/>
                <w:color w:val="000000" w:themeColor="text1"/>
              </w:rPr>
              <w:t xml:space="preserve"> to the nearest tenth of a percent</w:t>
            </w:r>
            <w:r w:rsidR="00775105" w:rsidRPr="008F6990">
              <w:rPr>
                <w:rFonts w:cstheme="minorHAnsi"/>
                <w:color w:val="000000" w:themeColor="text1"/>
              </w:rPr>
              <w:t>. [23 CFR 490.101 (Target definition) &amp; 23 CFR 490.513(b)]  E</w:t>
            </w:r>
            <w:r w:rsidRPr="008F6990">
              <w:rPr>
                <w:rFonts w:cstheme="minorHAnsi"/>
                <w:color w:val="000000" w:themeColor="text1"/>
              </w:rPr>
              <w:t>nter 86.5% as 86.5</w:t>
            </w:r>
            <w:r w:rsidR="00774B93" w:rsidRPr="008F6990">
              <w:rPr>
                <w:rFonts w:cstheme="minorHAnsi"/>
                <w:color w:val="000000" w:themeColor="text1"/>
              </w:rPr>
              <w:t>.</w:t>
            </w:r>
          </w:p>
        </w:tc>
        <w:tc>
          <w:tcPr>
            <w:tcW w:w="1508" w:type="dxa"/>
            <w:hideMark/>
          </w:tcPr>
          <w:p w14:paraId="7116493F" w14:textId="3B166F3C" w:rsidR="00FE30D6"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363A0A76" w14:textId="77777777" w:rsidTr="00EF7D1C">
        <w:trPr>
          <w:trHeight w:val="1725"/>
        </w:trPr>
        <w:tc>
          <w:tcPr>
            <w:tcW w:w="906" w:type="dxa"/>
            <w:hideMark/>
          </w:tcPr>
          <w:p w14:paraId="7CCEDD2F" w14:textId="6A188744" w:rsidR="00FE30D6" w:rsidRPr="008F6990" w:rsidRDefault="007F12BA">
            <w:pPr>
              <w:rPr>
                <w:rFonts w:cstheme="minorHAnsi"/>
                <w:color w:val="000000" w:themeColor="text1"/>
              </w:rPr>
            </w:pPr>
            <w:r w:rsidRPr="008F6990">
              <w:rPr>
                <w:rFonts w:cstheme="minorHAnsi"/>
                <w:color w:val="000000" w:themeColor="text1"/>
              </w:rPr>
              <w:t>R5</w:t>
            </w:r>
            <w:r w:rsidR="00D41393" w:rsidRPr="008F6990">
              <w:rPr>
                <w:rFonts w:cstheme="minorHAnsi"/>
                <w:color w:val="000000" w:themeColor="text1"/>
              </w:rPr>
              <w:t>*</w:t>
            </w:r>
          </w:p>
        </w:tc>
        <w:tc>
          <w:tcPr>
            <w:tcW w:w="6936" w:type="dxa"/>
            <w:hideMark/>
          </w:tcPr>
          <w:p w14:paraId="270857BA" w14:textId="77777777" w:rsidR="00FE30D6" w:rsidRPr="008F6990" w:rsidRDefault="007F12BA">
            <w:pPr>
              <w:rPr>
                <w:rFonts w:cstheme="minorHAnsi"/>
                <w:color w:val="000000" w:themeColor="text1"/>
              </w:rPr>
            </w:pPr>
            <w:r w:rsidRPr="008F6990">
              <w:rPr>
                <w:rFonts w:cstheme="minorHAnsi"/>
                <w:color w:val="000000" w:themeColor="text1"/>
              </w:rPr>
              <w:t xml:space="preserve">Please provide </w:t>
            </w:r>
            <w:r w:rsidR="00756B20" w:rsidRPr="008F6990">
              <w:rPr>
                <w:rFonts w:cstheme="minorHAnsi"/>
                <w:color w:val="000000" w:themeColor="text1"/>
              </w:rPr>
              <w:t xml:space="preserve">a discussion, to the maximum extent practicable, of </w:t>
            </w:r>
            <w:r w:rsidRPr="008F6990">
              <w:rPr>
                <w:rFonts w:cstheme="minorHAnsi"/>
                <w:color w:val="000000" w:themeColor="text1"/>
              </w:rPr>
              <w:t>the basis for the 2-year and 4-year targets established for the 2018-2021 Performance Period for the percent of the person-miles traveled on the Interstate that are reliable. [</w:t>
            </w:r>
            <w:r w:rsidR="009E0C9F" w:rsidRPr="008F6990">
              <w:rPr>
                <w:rFonts w:cstheme="minorHAnsi"/>
                <w:color w:val="000000" w:themeColor="text1"/>
              </w:rPr>
              <w:t xml:space="preserve">23 CFR </w:t>
            </w:r>
            <w:r w:rsidRPr="008F6990">
              <w:rPr>
                <w:rFonts w:cstheme="minorHAnsi"/>
                <w:color w:val="000000" w:themeColor="text1"/>
              </w:rPr>
              <w:t>490.107(b)(1)(ii)(A)]</w:t>
            </w:r>
          </w:p>
        </w:tc>
        <w:tc>
          <w:tcPr>
            <w:tcW w:w="1508" w:type="dxa"/>
            <w:hideMark/>
          </w:tcPr>
          <w:p w14:paraId="061A3398" w14:textId="027D7EF8" w:rsidR="00FE30D6" w:rsidRPr="008F6990" w:rsidRDefault="00322649">
            <w:pPr>
              <w:rPr>
                <w:rFonts w:cstheme="minorHAnsi"/>
                <w:color w:val="000000" w:themeColor="text1"/>
              </w:rPr>
            </w:pPr>
            <w:r w:rsidRPr="008F6990">
              <w:rPr>
                <w:rFonts w:cstheme="minorHAnsi"/>
                <w:color w:val="000000" w:themeColor="text1"/>
              </w:rPr>
              <w:t>Text Field</w:t>
            </w:r>
          </w:p>
        </w:tc>
      </w:tr>
    </w:tbl>
    <w:p w14:paraId="65F38535" w14:textId="77777777" w:rsidR="0072036F" w:rsidRDefault="0072036F">
      <w:r>
        <w:br w:type="page"/>
      </w:r>
    </w:p>
    <w:tbl>
      <w:tblPr>
        <w:tblStyle w:val="TableGrid"/>
        <w:tblW w:w="0" w:type="auto"/>
        <w:tblLook w:val="04A0" w:firstRow="1" w:lastRow="0" w:firstColumn="1" w:lastColumn="0" w:noHBand="0" w:noVBand="1"/>
      </w:tblPr>
      <w:tblGrid>
        <w:gridCol w:w="906"/>
        <w:gridCol w:w="6936"/>
        <w:gridCol w:w="1508"/>
      </w:tblGrid>
      <w:tr w:rsidR="008F6990" w:rsidRPr="008F6990" w14:paraId="609CB0D6" w14:textId="77777777" w:rsidTr="00EF7D1C">
        <w:trPr>
          <w:trHeight w:val="285"/>
        </w:trPr>
        <w:tc>
          <w:tcPr>
            <w:tcW w:w="9350" w:type="dxa"/>
            <w:gridSpan w:val="3"/>
            <w:shd w:val="clear" w:color="auto" w:fill="DBE5F1"/>
            <w:hideMark/>
          </w:tcPr>
          <w:p w14:paraId="6BB02C34" w14:textId="3EFF5F30" w:rsidR="00FE30D6" w:rsidRPr="008F6990" w:rsidRDefault="007F12BA">
            <w:pPr>
              <w:rPr>
                <w:rFonts w:cstheme="minorHAnsi"/>
                <w:color w:val="000000" w:themeColor="text1"/>
              </w:rPr>
            </w:pPr>
            <w:r w:rsidRPr="008F6990">
              <w:rPr>
                <w:rFonts w:cstheme="minorHAnsi"/>
                <w:color w:val="000000" w:themeColor="text1"/>
              </w:rPr>
              <w:t>Statewide Performance Target for the Percent of the Person-Miles Traveled on the Non-Interstate NHS That Are Reliable</w:t>
            </w:r>
          </w:p>
        </w:tc>
      </w:tr>
      <w:tr w:rsidR="008F6990" w:rsidRPr="008F6990" w14:paraId="272FE196" w14:textId="77777777" w:rsidTr="00EF7D1C">
        <w:trPr>
          <w:trHeight w:val="1440"/>
        </w:trPr>
        <w:tc>
          <w:tcPr>
            <w:tcW w:w="906" w:type="dxa"/>
            <w:hideMark/>
          </w:tcPr>
          <w:p w14:paraId="7638FBF2" w14:textId="035C42A5" w:rsidR="00FE30D6" w:rsidRPr="008F6990" w:rsidRDefault="007F12BA">
            <w:pPr>
              <w:rPr>
                <w:rFonts w:cstheme="minorHAnsi"/>
                <w:color w:val="000000" w:themeColor="text1"/>
              </w:rPr>
            </w:pPr>
            <w:r w:rsidRPr="008F6990">
              <w:rPr>
                <w:rFonts w:cstheme="minorHAnsi"/>
                <w:color w:val="000000" w:themeColor="text1"/>
              </w:rPr>
              <w:t>R6</w:t>
            </w:r>
            <w:r w:rsidR="00D41393" w:rsidRPr="008F6990">
              <w:rPr>
                <w:rFonts w:cstheme="minorHAnsi"/>
                <w:color w:val="000000" w:themeColor="text1"/>
              </w:rPr>
              <w:t>*</w:t>
            </w:r>
          </w:p>
        </w:tc>
        <w:tc>
          <w:tcPr>
            <w:tcW w:w="6936" w:type="dxa"/>
            <w:hideMark/>
          </w:tcPr>
          <w:p w14:paraId="7693A6C7" w14:textId="56F6B55E" w:rsidR="00775105" w:rsidRPr="008F6990" w:rsidRDefault="007F12BA" w:rsidP="00D7794A">
            <w:pPr>
              <w:rPr>
                <w:rFonts w:cstheme="minorHAnsi"/>
                <w:color w:val="000000" w:themeColor="text1"/>
              </w:rPr>
            </w:pPr>
            <w:r w:rsidRPr="008F6990">
              <w:rPr>
                <w:rFonts w:cstheme="minorHAnsi"/>
                <w:color w:val="000000" w:themeColor="text1"/>
              </w:rPr>
              <w:t>Please provide the 4-year target for the percent of the person-miles traveled on the non-Interstate NHS that are reliable that the State DOT has established for the 2018-2021 Performance Period. [</w:t>
            </w:r>
            <w:r w:rsidR="009E0C9F" w:rsidRPr="008F6990">
              <w:rPr>
                <w:rFonts w:cstheme="minorHAnsi"/>
                <w:color w:val="000000" w:themeColor="text1"/>
              </w:rPr>
              <w:t xml:space="preserve">23 CFR </w:t>
            </w:r>
            <w:r w:rsidRPr="008F6990">
              <w:rPr>
                <w:rFonts w:cstheme="minorHAnsi"/>
                <w:color w:val="000000" w:themeColor="text1"/>
              </w:rPr>
              <w:t>490.107(b)(1)(ii)(A)]</w:t>
            </w:r>
            <w:r w:rsidR="00775105" w:rsidRPr="008F6990">
              <w:rPr>
                <w:rFonts w:cstheme="minorHAnsi"/>
                <w:color w:val="000000" w:themeColor="text1"/>
              </w:rPr>
              <w:t xml:space="preserve">  </w:t>
            </w:r>
            <w:r w:rsidRPr="008F6990">
              <w:rPr>
                <w:rFonts w:cstheme="minorHAnsi"/>
                <w:color w:val="000000" w:themeColor="text1"/>
              </w:rPr>
              <w:t xml:space="preserve">Target should reflect expected </w:t>
            </w:r>
            <w:r w:rsidR="00E819A1" w:rsidRPr="008F6990">
              <w:rPr>
                <w:rFonts w:cstheme="minorHAnsi"/>
                <w:color w:val="000000" w:themeColor="text1"/>
              </w:rPr>
              <w:t>performance</w:t>
            </w:r>
            <w:r w:rsidRPr="008F6990">
              <w:rPr>
                <w:rFonts w:cstheme="minorHAnsi"/>
                <w:color w:val="000000" w:themeColor="text1"/>
              </w:rPr>
              <w:t xml:space="preserve"> by the end of 2021. </w:t>
            </w:r>
          </w:p>
          <w:p w14:paraId="197204DA" w14:textId="77777777" w:rsidR="00775105" w:rsidRPr="008F6990" w:rsidRDefault="00775105" w:rsidP="00D7794A">
            <w:pPr>
              <w:rPr>
                <w:rFonts w:cstheme="minorHAnsi"/>
                <w:color w:val="000000" w:themeColor="text1"/>
              </w:rPr>
            </w:pPr>
          </w:p>
          <w:p w14:paraId="48E23499" w14:textId="5198C91D" w:rsidR="00FE30D6" w:rsidRPr="008F6990" w:rsidRDefault="007F12BA" w:rsidP="00D7794A">
            <w:pPr>
              <w:rPr>
                <w:rFonts w:cstheme="minorHAnsi"/>
                <w:color w:val="000000" w:themeColor="text1"/>
              </w:rPr>
            </w:pPr>
            <w:r w:rsidRPr="008F6990">
              <w:rPr>
                <w:rFonts w:cstheme="minorHAnsi"/>
                <w:color w:val="000000" w:themeColor="text1"/>
              </w:rPr>
              <w:t xml:space="preserve">Target must be </w:t>
            </w:r>
            <w:r w:rsidR="004C1016" w:rsidRPr="008F6990">
              <w:rPr>
                <w:rFonts w:cstheme="minorHAnsi"/>
                <w:color w:val="000000" w:themeColor="text1"/>
              </w:rPr>
              <w:t xml:space="preserve">reported </w:t>
            </w:r>
            <w:r w:rsidRPr="008F6990">
              <w:rPr>
                <w:rFonts w:cstheme="minorHAnsi"/>
                <w:color w:val="000000" w:themeColor="text1"/>
              </w:rPr>
              <w:t>to the nearest tenth of a percent.</w:t>
            </w:r>
            <w:r w:rsidR="00775105" w:rsidRPr="008F6990">
              <w:rPr>
                <w:rFonts w:cstheme="minorHAnsi"/>
                <w:color w:val="000000" w:themeColor="text1"/>
              </w:rPr>
              <w:t xml:space="preserve"> [23 CFR 490.101 (Target d</w:t>
            </w:r>
            <w:r w:rsidR="00774B93" w:rsidRPr="008F6990">
              <w:rPr>
                <w:rFonts w:cstheme="minorHAnsi"/>
                <w:color w:val="000000" w:themeColor="text1"/>
              </w:rPr>
              <w:t>efinition) &amp; 23 CFR 490.513(c)]</w:t>
            </w:r>
            <w:r w:rsidR="00775105" w:rsidRPr="008F6990">
              <w:rPr>
                <w:rFonts w:cstheme="minorHAnsi"/>
                <w:color w:val="000000" w:themeColor="text1"/>
              </w:rPr>
              <w:t xml:space="preserve"> E</w:t>
            </w:r>
            <w:r w:rsidRPr="008F6990">
              <w:rPr>
                <w:rFonts w:cstheme="minorHAnsi"/>
                <w:color w:val="000000" w:themeColor="text1"/>
              </w:rPr>
              <w:t>nter 86.5% as 86.5.</w:t>
            </w:r>
            <w:r w:rsidR="00CB785B" w:rsidRPr="008F6990">
              <w:rPr>
                <w:rFonts w:cstheme="minorHAnsi"/>
                <w:color w:val="000000" w:themeColor="text1"/>
              </w:rPr>
              <w:t xml:space="preserve"> </w:t>
            </w:r>
          </w:p>
          <w:p w14:paraId="2049FB83" w14:textId="77777777" w:rsidR="00D41393" w:rsidRPr="008F6990" w:rsidRDefault="00D41393" w:rsidP="00D7794A">
            <w:pPr>
              <w:rPr>
                <w:rFonts w:cstheme="minorHAnsi"/>
                <w:color w:val="000000" w:themeColor="text1"/>
              </w:rPr>
            </w:pPr>
          </w:p>
          <w:p w14:paraId="4630E09C" w14:textId="55B5A576" w:rsidR="00D41393" w:rsidRPr="008F6990" w:rsidRDefault="00D41393" w:rsidP="00D7794A">
            <w:pPr>
              <w:rPr>
                <w:rFonts w:cstheme="minorHAnsi"/>
                <w:color w:val="000000" w:themeColor="text1"/>
              </w:rPr>
            </w:pPr>
            <w:r w:rsidRPr="008F6990">
              <w:rPr>
                <w:rFonts w:cstheme="minorHAnsi"/>
                <w:color w:val="000000" w:themeColor="text1"/>
              </w:rPr>
              <w:t xml:space="preserve">Note: For the first performance period only, </w:t>
            </w:r>
            <w:r w:rsidR="00070DB3" w:rsidRPr="008F6990">
              <w:rPr>
                <w:rFonts w:cstheme="minorHAnsi"/>
                <w:color w:val="000000" w:themeColor="text1"/>
              </w:rPr>
              <w:t xml:space="preserve">baseline </w:t>
            </w:r>
            <w:r w:rsidR="00E2246E">
              <w:rPr>
                <w:rFonts w:cstheme="minorHAnsi"/>
                <w:color w:val="000000" w:themeColor="text1"/>
              </w:rPr>
              <w:t xml:space="preserve">performance </w:t>
            </w:r>
            <w:r w:rsidR="00070DB3" w:rsidRPr="008F6990">
              <w:rPr>
                <w:rFonts w:cstheme="minorHAnsi"/>
                <w:color w:val="000000" w:themeColor="text1"/>
              </w:rPr>
              <w:t xml:space="preserve">and 2-year targets are not required for </w:t>
            </w:r>
            <w:r w:rsidR="003801DB" w:rsidRPr="008F6990">
              <w:rPr>
                <w:rFonts w:cstheme="minorHAnsi"/>
                <w:color w:val="000000" w:themeColor="text1"/>
              </w:rPr>
              <w:t xml:space="preserve">the Non-Interstate </w:t>
            </w:r>
            <w:r w:rsidR="004120D6" w:rsidRPr="008F6990">
              <w:rPr>
                <w:rFonts w:cstheme="minorHAnsi"/>
                <w:color w:val="000000" w:themeColor="text1"/>
              </w:rPr>
              <w:t xml:space="preserve">NHS </w:t>
            </w:r>
            <w:r w:rsidR="003801DB" w:rsidRPr="008F6990">
              <w:rPr>
                <w:rFonts w:cstheme="minorHAnsi"/>
                <w:color w:val="000000" w:themeColor="text1"/>
              </w:rPr>
              <w:t>reliability measure</w:t>
            </w:r>
            <w:r w:rsidR="00070DB3" w:rsidRPr="008F6990">
              <w:rPr>
                <w:rFonts w:cstheme="minorHAnsi"/>
                <w:color w:val="000000" w:themeColor="text1"/>
              </w:rPr>
              <w:t>.</w:t>
            </w:r>
            <w:r w:rsidRPr="008F6990">
              <w:rPr>
                <w:rFonts w:cstheme="minorHAnsi"/>
                <w:color w:val="000000" w:themeColor="text1"/>
              </w:rPr>
              <w:t xml:space="preserve"> [23 CFR 490.105(e)(7)]</w:t>
            </w:r>
            <w:r w:rsidRPr="008F6990" w:rsidDel="00E50701">
              <w:rPr>
                <w:rFonts w:cstheme="minorHAnsi"/>
                <w:color w:val="000000" w:themeColor="text1"/>
              </w:rPr>
              <w:t xml:space="preserve"> </w:t>
            </w:r>
            <w:r w:rsidRPr="008F6990" w:rsidDel="00617329">
              <w:rPr>
                <w:rFonts w:cstheme="minorHAnsi"/>
                <w:color w:val="000000" w:themeColor="text1"/>
              </w:rPr>
              <w:t xml:space="preserve"> </w:t>
            </w:r>
          </w:p>
        </w:tc>
        <w:tc>
          <w:tcPr>
            <w:tcW w:w="1508" w:type="dxa"/>
            <w:hideMark/>
          </w:tcPr>
          <w:p w14:paraId="5C258A1A" w14:textId="36DB678F" w:rsidR="00FE30D6"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2235D7A5" w14:textId="77777777" w:rsidTr="00EF7D1C">
        <w:trPr>
          <w:trHeight w:val="1725"/>
        </w:trPr>
        <w:tc>
          <w:tcPr>
            <w:tcW w:w="906" w:type="dxa"/>
            <w:hideMark/>
          </w:tcPr>
          <w:p w14:paraId="72EDFEAC" w14:textId="36ECC479" w:rsidR="00FE30D6" w:rsidRPr="008F6990" w:rsidRDefault="007F12BA">
            <w:pPr>
              <w:rPr>
                <w:rFonts w:cstheme="minorHAnsi"/>
                <w:color w:val="000000" w:themeColor="text1"/>
              </w:rPr>
            </w:pPr>
            <w:r w:rsidRPr="008F6990">
              <w:rPr>
                <w:rFonts w:cstheme="minorHAnsi"/>
                <w:color w:val="000000" w:themeColor="text1"/>
              </w:rPr>
              <w:t>R7</w:t>
            </w:r>
            <w:r w:rsidR="00D41393" w:rsidRPr="008F6990">
              <w:rPr>
                <w:rFonts w:cstheme="minorHAnsi"/>
                <w:color w:val="000000" w:themeColor="text1"/>
              </w:rPr>
              <w:t>*</w:t>
            </w:r>
          </w:p>
        </w:tc>
        <w:tc>
          <w:tcPr>
            <w:tcW w:w="6936" w:type="dxa"/>
            <w:hideMark/>
          </w:tcPr>
          <w:p w14:paraId="2F4FFBC1" w14:textId="77777777" w:rsidR="00FE30D6" w:rsidRPr="008F6990" w:rsidRDefault="007F12BA">
            <w:pPr>
              <w:rPr>
                <w:rFonts w:cstheme="minorHAnsi"/>
                <w:color w:val="000000" w:themeColor="text1"/>
              </w:rPr>
            </w:pPr>
            <w:r w:rsidRPr="008F6990">
              <w:rPr>
                <w:rFonts w:cstheme="minorHAnsi"/>
                <w:color w:val="000000" w:themeColor="text1"/>
              </w:rPr>
              <w:t>Please provide</w:t>
            </w:r>
            <w:r w:rsidR="00756B20" w:rsidRPr="008F6990">
              <w:rPr>
                <w:rFonts w:cstheme="minorHAnsi"/>
                <w:color w:val="000000" w:themeColor="text1"/>
              </w:rPr>
              <w:t xml:space="preserve"> a discussion, to the maximum extent practicable, of</w:t>
            </w:r>
            <w:r w:rsidRPr="008F6990">
              <w:rPr>
                <w:rFonts w:cstheme="minorHAnsi"/>
                <w:color w:val="000000" w:themeColor="text1"/>
              </w:rPr>
              <w:t xml:space="preserve"> the basis for the 4-year target established for the 2018-2021 Performance Period for the percent of the person-miles traveled on the non-Interstate NHS that are reliable. [</w:t>
            </w:r>
            <w:r w:rsidR="009E0C9F" w:rsidRPr="008F6990">
              <w:rPr>
                <w:rFonts w:cstheme="minorHAnsi"/>
                <w:color w:val="000000" w:themeColor="text1"/>
              </w:rPr>
              <w:t xml:space="preserve">23 CFR </w:t>
            </w:r>
            <w:r w:rsidRPr="008F6990">
              <w:rPr>
                <w:rFonts w:cstheme="minorHAnsi"/>
                <w:color w:val="000000" w:themeColor="text1"/>
              </w:rPr>
              <w:t>490.107(b)(1)(ii)(A)]</w:t>
            </w:r>
          </w:p>
        </w:tc>
        <w:tc>
          <w:tcPr>
            <w:tcW w:w="1508" w:type="dxa"/>
            <w:hideMark/>
          </w:tcPr>
          <w:p w14:paraId="2A79EAEA" w14:textId="393DEFFA" w:rsidR="00FE30D6" w:rsidRPr="008F6990" w:rsidRDefault="00322649">
            <w:pPr>
              <w:rPr>
                <w:rFonts w:cstheme="minorHAnsi"/>
                <w:color w:val="000000" w:themeColor="text1"/>
              </w:rPr>
            </w:pPr>
            <w:r w:rsidRPr="008F6990">
              <w:rPr>
                <w:rFonts w:cstheme="minorHAnsi"/>
                <w:color w:val="000000" w:themeColor="text1"/>
              </w:rPr>
              <w:t>Text Field</w:t>
            </w:r>
          </w:p>
        </w:tc>
      </w:tr>
      <w:tr w:rsidR="008F6990" w:rsidRPr="008F6990" w14:paraId="4C77E56F" w14:textId="77777777" w:rsidTr="00EF7D1C">
        <w:trPr>
          <w:trHeight w:val="285"/>
        </w:trPr>
        <w:tc>
          <w:tcPr>
            <w:tcW w:w="9350" w:type="dxa"/>
            <w:gridSpan w:val="3"/>
            <w:shd w:val="clear" w:color="auto" w:fill="DBE5F1"/>
            <w:hideMark/>
          </w:tcPr>
          <w:p w14:paraId="069E971B" w14:textId="176AC598" w:rsidR="00E5487A" w:rsidRDefault="007F12BA" w:rsidP="00E5487A">
            <w:pPr>
              <w:rPr>
                <w:rFonts w:cstheme="minorHAnsi"/>
                <w:color w:val="000000" w:themeColor="text1"/>
              </w:rPr>
            </w:pPr>
            <w:r w:rsidRPr="008F6990">
              <w:rPr>
                <w:rFonts w:cstheme="minorHAnsi"/>
                <w:color w:val="000000" w:themeColor="text1"/>
              </w:rPr>
              <w:t xml:space="preserve">The line above marks the end of the required reporting. Everything below this line is related to optional targets. </w:t>
            </w:r>
          </w:p>
          <w:p w14:paraId="762B0F23" w14:textId="77777777" w:rsidR="0072036F" w:rsidRPr="008F6990" w:rsidRDefault="0072036F" w:rsidP="00E5487A">
            <w:pPr>
              <w:rPr>
                <w:rFonts w:cstheme="minorHAnsi"/>
                <w:color w:val="000000" w:themeColor="text1"/>
              </w:rPr>
            </w:pPr>
          </w:p>
          <w:p w14:paraId="0D17A933" w14:textId="77777777" w:rsidR="00E5487A" w:rsidRPr="008F6990" w:rsidRDefault="00E5487A" w:rsidP="00E5487A">
            <w:pPr>
              <w:rPr>
                <w:rFonts w:cstheme="minorHAnsi"/>
                <w:color w:val="000000" w:themeColor="text1"/>
              </w:rPr>
            </w:pPr>
            <w:r w:rsidRPr="008F6990">
              <w:rPr>
                <w:rFonts w:cstheme="minorHAnsi"/>
                <w:color w:val="000000" w:themeColor="text1"/>
              </w:rPr>
              <w:t>O</w:t>
            </w:r>
            <w:r w:rsidR="007F12BA" w:rsidRPr="008F6990">
              <w:rPr>
                <w:rFonts w:cstheme="minorHAnsi"/>
                <w:color w:val="000000" w:themeColor="text1"/>
              </w:rPr>
              <w:t>ptional Additional Reliability Performance Target #1 - Reliable Travel Times</w:t>
            </w:r>
            <w:r w:rsidRPr="008F6990">
              <w:rPr>
                <w:rFonts w:cstheme="minorHAnsi"/>
                <w:color w:val="000000" w:themeColor="text1"/>
              </w:rPr>
              <w:t xml:space="preserve"> [23 CFR </w:t>
            </w:r>
            <w:r w:rsidRPr="008F6990">
              <w:rPr>
                <w:rFonts w:eastAsia="Calibri" w:cstheme="minorHAnsi"/>
                <w:color w:val="000000" w:themeColor="text1"/>
              </w:rPr>
              <w:t>490.105(e)(3)]</w:t>
            </w:r>
          </w:p>
          <w:p w14:paraId="5FC2BA74" w14:textId="77777777" w:rsidR="00FE30D6" w:rsidRPr="008F6990" w:rsidRDefault="00FE30D6">
            <w:pPr>
              <w:rPr>
                <w:rFonts w:cstheme="minorHAnsi"/>
                <w:color w:val="000000" w:themeColor="text1"/>
              </w:rPr>
            </w:pPr>
          </w:p>
        </w:tc>
      </w:tr>
      <w:tr w:rsidR="008F6990" w:rsidRPr="008F6990" w14:paraId="07A79E7E" w14:textId="77777777" w:rsidTr="00EF7D1C">
        <w:trPr>
          <w:trHeight w:val="870"/>
        </w:trPr>
        <w:tc>
          <w:tcPr>
            <w:tcW w:w="906" w:type="dxa"/>
          </w:tcPr>
          <w:p w14:paraId="3B524782" w14:textId="07E29E6F" w:rsidR="00070DB3" w:rsidRPr="008F6990" w:rsidRDefault="00070DB3">
            <w:pPr>
              <w:rPr>
                <w:rFonts w:cstheme="minorHAnsi"/>
                <w:color w:val="000000" w:themeColor="text1"/>
              </w:rPr>
            </w:pPr>
            <w:r w:rsidRPr="008F6990">
              <w:rPr>
                <w:rFonts w:cstheme="minorHAnsi"/>
                <w:color w:val="000000" w:themeColor="text1"/>
              </w:rPr>
              <w:t>R8</w:t>
            </w:r>
          </w:p>
        </w:tc>
        <w:tc>
          <w:tcPr>
            <w:tcW w:w="6936" w:type="dxa"/>
          </w:tcPr>
          <w:p w14:paraId="5E8E21F0" w14:textId="6AA4EBBF" w:rsidR="00070DB3" w:rsidRPr="008F6990" w:rsidRDefault="00070DB3">
            <w:pPr>
              <w:rPr>
                <w:rFonts w:cstheme="minorHAnsi"/>
                <w:color w:val="000000" w:themeColor="text1"/>
              </w:rPr>
            </w:pPr>
            <w:r w:rsidRPr="008F6990">
              <w:rPr>
                <w:rFonts w:cstheme="minorHAnsi"/>
                <w:color w:val="000000" w:themeColor="text1"/>
              </w:rPr>
              <w:t xml:space="preserve">Which measure are you establishing optional additional targets? Percentage of person miles on the: </w:t>
            </w:r>
          </w:p>
        </w:tc>
        <w:tc>
          <w:tcPr>
            <w:tcW w:w="1508" w:type="dxa"/>
          </w:tcPr>
          <w:p w14:paraId="0F0C1C9D" w14:textId="77777777" w:rsidR="002E1BCD" w:rsidRPr="008F6990" w:rsidRDefault="002E1BCD" w:rsidP="002E1BCD">
            <w:pPr>
              <w:rPr>
                <w:rFonts w:cstheme="minorHAnsi"/>
                <w:color w:val="000000" w:themeColor="text1"/>
              </w:rPr>
            </w:pPr>
            <w:r w:rsidRPr="008F6990">
              <w:rPr>
                <w:rFonts w:cstheme="minorHAnsi"/>
                <w:color w:val="000000" w:themeColor="text1"/>
              </w:rPr>
              <w:t xml:space="preserve">Dropdown with single selection: </w:t>
            </w:r>
          </w:p>
          <w:p w14:paraId="574362F1" w14:textId="77777777" w:rsidR="00070DB3" w:rsidRPr="008F6990" w:rsidRDefault="00070DB3" w:rsidP="0086585F">
            <w:pPr>
              <w:pStyle w:val="CommentText"/>
              <w:rPr>
                <w:rFonts w:cstheme="minorHAnsi"/>
                <w:color w:val="000000" w:themeColor="text1"/>
                <w:sz w:val="22"/>
                <w:szCs w:val="22"/>
              </w:rPr>
            </w:pPr>
          </w:p>
          <w:p w14:paraId="1477B494" w14:textId="369788EE" w:rsidR="00070DB3" w:rsidRPr="008F6990" w:rsidRDefault="00070DB3" w:rsidP="0086585F">
            <w:pPr>
              <w:pStyle w:val="CommentText"/>
              <w:rPr>
                <w:rFonts w:eastAsia="Calibri" w:cstheme="minorHAnsi"/>
                <w:color w:val="000000" w:themeColor="text1"/>
                <w:sz w:val="22"/>
                <w:szCs w:val="22"/>
              </w:rPr>
            </w:pPr>
            <w:r w:rsidRPr="008F6990">
              <w:rPr>
                <w:rFonts w:eastAsia="Calibri" w:cstheme="minorHAnsi"/>
                <w:color w:val="000000" w:themeColor="text1"/>
                <w:sz w:val="22"/>
                <w:szCs w:val="22"/>
              </w:rPr>
              <w:t xml:space="preserve">Interstate that are </w:t>
            </w:r>
            <w:r w:rsidR="00FC0150" w:rsidRPr="008F6990">
              <w:rPr>
                <w:rFonts w:eastAsia="Calibri" w:cstheme="minorHAnsi"/>
                <w:color w:val="000000" w:themeColor="text1"/>
                <w:sz w:val="22"/>
                <w:szCs w:val="22"/>
              </w:rPr>
              <w:t>R</w:t>
            </w:r>
            <w:r w:rsidRPr="008F6990">
              <w:rPr>
                <w:rFonts w:eastAsia="Calibri" w:cstheme="minorHAnsi"/>
                <w:color w:val="000000" w:themeColor="text1"/>
                <w:sz w:val="22"/>
                <w:szCs w:val="22"/>
              </w:rPr>
              <w:t>eliable</w:t>
            </w:r>
          </w:p>
          <w:p w14:paraId="0759F7EF" w14:textId="77777777" w:rsidR="00070DB3" w:rsidRPr="008F6990" w:rsidRDefault="00070DB3" w:rsidP="0086585F">
            <w:pPr>
              <w:pStyle w:val="CommentText"/>
              <w:rPr>
                <w:rFonts w:eastAsia="Calibri" w:cstheme="minorHAnsi"/>
                <w:color w:val="000000" w:themeColor="text1"/>
                <w:sz w:val="22"/>
                <w:szCs w:val="22"/>
              </w:rPr>
            </w:pPr>
          </w:p>
          <w:p w14:paraId="0DB8DA9E" w14:textId="713F9DF8" w:rsidR="00070DB3" w:rsidRPr="008F6990" w:rsidRDefault="00FC0150" w:rsidP="00EF7D1C">
            <w:pPr>
              <w:rPr>
                <w:rFonts w:eastAsia="Calibri" w:cstheme="minorHAnsi"/>
                <w:color w:val="000000" w:themeColor="text1"/>
              </w:rPr>
            </w:pPr>
            <w:r w:rsidRPr="008F6990">
              <w:rPr>
                <w:rFonts w:eastAsia="Calibri" w:cstheme="minorHAnsi"/>
                <w:color w:val="000000" w:themeColor="text1"/>
              </w:rPr>
              <w:t>N</w:t>
            </w:r>
            <w:r w:rsidR="00070DB3" w:rsidRPr="008F6990">
              <w:rPr>
                <w:rFonts w:eastAsia="Calibri" w:cstheme="minorHAnsi"/>
                <w:color w:val="000000" w:themeColor="text1"/>
              </w:rPr>
              <w:t xml:space="preserve">on-Interstate NHS that are </w:t>
            </w:r>
            <w:r w:rsidRPr="008F6990">
              <w:rPr>
                <w:rFonts w:eastAsia="Calibri" w:cstheme="minorHAnsi"/>
                <w:color w:val="000000" w:themeColor="text1"/>
              </w:rPr>
              <w:t>R</w:t>
            </w:r>
            <w:r w:rsidR="00070DB3" w:rsidRPr="008F6990">
              <w:rPr>
                <w:rFonts w:eastAsia="Calibri" w:cstheme="minorHAnsi"/>
                <w:color w:val="000000" w:themeColor="text1"/>
              </w:rPr>
              <w:t>eliable</w:t>
            </w:r>
          </w:p>
        </w:tc>
      </w:tr>
    </w:tbl>
    <w:p w14:paraId="3B26984C" w14:textId="77777777" w:rsidR="0072036F" w:rsidRDefault="0072036F">
      <w:r>
        <w:br w:type="page"/>
      </w:r>
    </w:p>
    <w:tbl>
      <w:tblPr>
        <w:tblStyle w:val="TableGrid"/>
        <w:tblW w:w="0" w:type="auto"/>
        <w:tblLook w:val="04A0" w:firstRow="1" w:lastRow="0" w:firstColumn="1" w:lastColumn="0" w:noHBand="0" w:noVBand="1"/>
      </w:tblPr>
      <w:tblGrid>
        <w:gridCol w:w="906"/>
        <w:gridCol w:w="6936"/>
        <w:gridCol w:w="1508"/>
      </w:tblGrid>
      <w:tr w:rsidR="008F6990" w:rsidRPr="008F6990" w14:paraId="37B3D0E9" w14:textId="77777777" w:rsidTr="00EF7D1C">
        <w:trPr>
          <w:trHeight w:val="870"/>
        </w:trPr>
        <w:tc>
          <w:tcPr>
            <w:tcW w:w="906" w:type="dxa"/>
            <w:hideMark/>
          </w:tcPr>
          <w:p w14:paraId="2EA99F61" w14:textId="173DDBD1" w:rsidR="00FE30D6" w:rsidRPr="008F6990" w:rsidRDefault="007F12BA">
            <w:pPr>
              <w:rPr>
                <w:rFonts w:cstheme="minorHAnsi"/>
                <w:color w:val="000000" w:themeColor="text1"/>
              </w:rPr>
            </w:pPr>
            <w:r w:rsidRPr="008F6990">
              <w:rPr>
                <w:rFonts w:cstheme="minorHAnsi"/>
                <w:color w:val="000000" w:themeColor="text1"/>
              </w:rPr>
              <w:t>R</w:t>
            </w:r>
            <w:r w:rsidR="003801DB" w:rsidRPr="008F6990">
              <w:rPr>
                <w:rFonts w:cstheme="minorHAnsi"/>
                <w:color w:val="000000" w:themeColor="text1"/>
              </w:rPr>
              <w:t>9</w:t>
            </w:r>
          </w:p>
        </w:tc>
        <w:tc>
          <w:tcPr>
            <w:tcW w:w="6936" w:type="dxa"/>
            <w:hideMark/>
          </w:tcPr>
          <w:p w14:paraId="3C540DBA" w14:textId="7E86596D" w:rsidR="00FE30D6" w:rsidRPr="008F6990" w:rsidRDefault="007F12BA">
            <w:pPr>
              <w:rPr>
                <w:rFonts w:cstheme="minorHAnsi"/>
                <w:color w:val="000000" w:themeColor="text1"/>
              </w:rPr>
            </w:pPr>
            <w:r w:rsidRPr="008F6990">
              <w:rPr>
                <w:rFonts w:cstheme="minorHAnsi"/>
                <w:color w:val="000000" w:themeColor="text1"/>
              </w:rPr>
              <w:t xml:space="preserve">Please indicate what area(s) the State </w:t>
            </w:r>
            <w:r w:rsidR="004B69B6">
              <w:rPr>
                <w:rFonts w:cstheme="minorHAnsi"/>
                <w:color w:val="000000" w:themeColor="text1"/>
              </w:rPr>
              <w:t xml:space="preserve">DOT </w:t>
            </w:r>
            <w:r w:rsidRPr="008F6990">
              <w:rPr>
                <w:rFonts w:cstheme="minorHAnsi"/>
                <w:color w:val="000000" w:themeColor="text1"/>
              </w:rPr>
              <w:t>is establishing this additional target for (UZA stands for Urbanized Area).</w:t>
            </w:r>
          </w:p>
          <w:p w14:paraId="4BF24B5E" w14:textId="583F1C4B" w:rsidR="006F23D4" w:rsidRPr="008F6990" w:rsidRDefault="006F23D4">
            <w:pPr>
              <w:rPr>
                <w:rFonts w:cstheme="minorHAnsi"/>
                <w:color w:val="000000" w:themeColor="text1"/>
              </w:rPr>
            </w:pPr>
          </w:p>
          <w:p w14:paraId="082D5359" w14:textId="6E5A5A42" w:rsidR="006F23D4" w:rsidRPr="008F6990" w:rsidRDefault="006F23D4">
            <w:pPr>
              <w:rPr>
                <w:rFonts w:cstheme="minorHAnsi"/>
                <w:color w:val="000000" w:themeColor="text1"/>
              </w:rPr>
            </w:pPr>
            <w:r w:rsidRPr="008F6990">
              <w:rPr>
                <w:rFonts w:cstheme="minorHAnsi"/>
                <w:color w:val="000000" w:themeColor="text1"/>
              </w:rPr>
              <w:t>For each measure, a State DOT can only establish one additional target for the non-UZA area within their State.  They can establish additional targets for any number and combination of UZAs.</w:t>
            </w:r>
          </w:p>
          <w:p w14:paraId="7F9F68F7" w14:textId="77777777" w:rsidR="00FE30D6" w:rsidRPr="008F6990" w:rsidRDefault="00FE30D6">
            <w:pPr>
              <w:rPr>
                <w:rFonts w:cstheme="minorHAnsi"/>
                <w:color w:val="000000" w:themeColor="text1"/>
              </w:rPr>
            </w:pPr>
          </w:p>
          <w:p w14:paraId="218AC81D" w14:textId="2851E03D" w:rsidR="00FE30D6" w:rsidRPr="008F6990" w:rsidRDefault="00FE30D6">
            <w:pPr>
              <w:rPr>
                <w:rFonts w:cstheme="minorHAnsi"/>
                <w:color w:val="000000" w:themeColor="text1"/>
              </w:rPr>
            </w:pPr>
          </w:p>
        </w:tc>
        <w:tc>
          <w:tcPr>
            <w:tcW w:w="1508" w:type="dxa"/>
            <w:hideMark/>
          </w:tcPr>
          <w:p w14:paraId="561D2544" w14:textId="0E02A594" w:rsidR="002E1BCD" w:rsidRPr="008F6990" w:rsidRDefault="002E1BCD" w:rsidP="002E1BCD">
            <w:pPr>
              <w:rPr>
                <w:rFonts w:cstheme="minorHAnsi"/>
                <w:color w:val="000000" w:themeColor="text1"/>
              </w:rPr>
            </w:pPr>
            <w:r w:rsidRPr="008F6990">
              <w:rPr>
                <w:rFonts w:cstheme="minorHAnsi"/>
                <w:color w:val="000000" w:themeColor="text1"/>
              </w:rPr>
              <w:t xml:space="preserve">Dropdown with single selection. </w:t>
            </w:r>
          </w:p>
          <w:p w14:paraId="713D819D" w14:textId="77777777" w:rsidR="00FC0150" w:rsidRPr="008F6990" w:rsidRDefault="00FC0150" w:rsidP="0086585F">
            <w:pPr>
              <w:pStyle w:val="CommentText"/>
              <w:rPr>
                <w:rFonts w:cstheme="minorHAnsi"/>
                <w:color w:val="000000" w:themeColor="text1"/>
                <w:sz w:val="22"/>
                <w:szCs w:val="22"/>
              </w:rPr>
            </w:pPr>
          </w:p>
          <w:p w14:paraId="7EA80619" w14:textId="53F4E410" w:rsidR="0086585F" w:rsidRPr="008F6990" w:rsidRDefault="0086585F" w:rsidP="0086585F">
            <w:pPr>
              <w:pStyle w:val="CommentText"/>
              <w:rPr>
                <w:rFonts w:cstheme="minorHAnsi"/>
                <w:color w:val="000000" w:themeColor="text1"/>
                <w:sz w:val="22"/>
                <w:szCs w:val="22"/>
              </w:rPr>
            </w:pPr>
            <w:r w:rsidRPr="008F6990">
              <w:rPr>
                <w:rFonts w:cstheme="minorHAnsi"/>
                <w:color w:val="000000" w:themeColor="text1"/>
                <w:sz w:val="22"/>
                <w:szCs w:val="22"/>
              </w:rPr>
              <w:t>All UZAs (</w:t>
            </w:r>
            <w:r w:rsidR="00055D76">
              <w:rPr>
                <w:rFonts w:cstheme="minorHAnsi"/>
                <w:color w:val="000000" w:themeColor="text1"/>
                <w:sz w:val="22"/>
                <w:szCs w:val="22"/>
              </w:rPr>
              <w:t>Statewide Urbanized Areas</w:t>
            </w:r>
            <w:r w:rsidRPr="008F6990">
              <w:rPr>
                <w:rFonts w:cstheme="minorHAnsi"/>
                <w:color w:val="000000" w:themeColor="text1"/>
                <w:sz w:val="22"/>
                <w:szCs w:val="22"/>
              </w:rPr>
              <w:t xml:space="preserve">); </w:t>
            </w:r>
          </w:p>
          <w:p w14:paraId="680D13B7" w14:textId="77777777" w:rsidR="00FC0150" w:rsidRPr="008F6990" w:rsidRDefault="00FC0150" w:rsidP="0086585F">
            <w:pPr>
              <w:pStyle w:val="CommentText"/>
              <w:rPr>
                <w:rFonts w:cstheme="minorHAnsi"/>
                <w:color w:val="000000" w:themeColor="text1"/>
                <w:sz w:val="22"/>
                <w:szCs w:val="22"/>
              </w:rPr>
            </w:pPr>
          </w:p>
          <w:p w14:paraId="37A6B715" w14:textId="597AA59B" w:rsidR="00FC0150" w:rsidRPr="008F6990" w:rsidRDefault="00FC0150" w:rsidP="0086585F">
            <w:pPr>
              <w:pStyle w:val="CommentText"/>
              <w:rPr>
                <w:rFonts w:cstheme="minorHAnsi"/>
                <w:color w:val="000000" w:themeColor="text1"/>
                <w:sz w:val="22"/>
                <w:szCs w:val="22"/>
              </w:rPr>
            </w:pPr>
            <w:r w:rsidRPr="008F6990">
              <w:rPr>
                <w:rFonts w:cstheme="minorHAnsi"/>
                <w:color w:val="000000" w:themeColor="text1"/>
                <w:sz w:val="22"/>
                <w:szCs w:val="22"/>
              </w:rPr>
              <w:t>Group of UZAs</w:t>
            </w:r>
            <w:r w:rsidR="0086585F" w:rsidRPr="008F6990">
              <w:rPr>
                <w:rFonts w:cstheme="minorHAnsi"/>
                <w:color w:val="000000" w:themeColor="text1"/>
                <w:sz w:val="22"/>
                <w:szCs w:val="22"/>
              </w:rPr>
              <w:t xml:space="preserve"> </w:t>
            </w:r>
          </w:p>
          <w:p w14:paraId="10845A04" w14:textId="77777777" w:rsidR="00FC0150" w:rsidRPr="008F6990" w:rsidRDefault="00FC0150" w:rsidP="0086585F">
            <w:pPr>
              <w:pStyle w:val="CommentText"/>
              <w:rPr>
                <w:rFonts w:cstheme="minorHAnsi"/>
                <w:color w:val="000000" w:themeColor="text1"/>
                <w:sz w:val="22"/>
                <w:szCs w:val="22"/>
              </w:rPr>
            </w:pPr>
          </w:p>
          <w:p w14:paraId="4AF857C3" w14:textId="25D08D0A" w:rsidR="00FC0150" w:rsidRPr="008F6990" w:rsidRDefault="0086585F" w:rsidP="0086585F">
            <w:pPr>
              <w:pStyle w:val="CommentText"/>
              <w:rPr>
                <w:rFonts w:cstheme="minorHAnsi"/>
                <w:color w:val="000000" w:themeColor="text1"/>
                <w:sz w:val="22"/>
                <w:szCs w:val="22"/>
              </w:rPr>
            </w:pPr>
            <w:r w:rsidRPr="008F6990">
              <w:rPr>
                <w:rFonts w:cstheme="minorHAnsi"/>
                <w:color w:val="000000" w:themeColor="text1"/>
                <w:sz w:val="22"/>
                <w:szCs w:val="22"/>
              </w:rPr>
              <w:t xml:space="preserve">Single UZA </w:t>
            </w:r>
          </w:p>
          <w:p w14:paraId="293BACC8" w14:textId="77777777" w:rsidR="00FC0150" w:rsidRPr="008F6990" w:rsidRDefault="00FC0150" w:rsidP="0086585F">
            <w:pPr>
              <w:pStyle w:val="CommentText"/>
              <w:rPr>
                <w:rFonts w:cstheme="minorHAnsi"/>
                <w:color w:val="000000" w:themeColor="text1"/>
                <w:sz w:val="22"/>
                <w:szCs w:val="22"/>
              </w:rPr>
            </w:pPr>
          </w:p>
          <w:p w14:paraId="7BD32539" w14:textId="5EB400AE" w:rsidR="00FE30D6" w:rsidRPr="008F6990" w:rsidRDefault="0086585F" w:rsidP="00EF7D1C">
            <w:pPr>
              <w:pStyle w:val="CommentText"/>
              <w:rPr>
                <w:rFonts w:cstheme="minorHAnsi"/>
                <w:color w:val="000000" w:themeColor="text1"/>
                <w:sz w:val="22"/>
                <w:szCs w:val="22"/>
              </w:rPr>
            </w:pPr>
            <w:r w:rsidRPr="008F6990">
              <w:rPr>
                <w:rFonts w:cstheme="minorHAnsi"/>
                <w:color w:val="000000" w:themeColor="text1"/>
                <w:sz w:val="22"/>
                <w:szCs w:val="22"/>
              </w:rPr>
              <w:t>All non-UZAs</w:t>
            </w:r>
            <w:r w:rsidR="00FC0150" w:rsidRPr="008F6990">
              <w:rPr>
                <w:rFonts w:cstheme="minorHAnsi"/>
                <w:color w:val="000000" w:themeColor="text1"/>
                <w:sz w:val="22"/>
                <w:szCs w:val="22"/>
              </w:rPr>
              <w:t xml:space="preserve"> </w:t>
            </w:r>
            <w:r w:rsidRPr="008F6990">
              <w:rPr>
                <w:rFonts w:cstheme="minorHAnsi"/>
                <w:color w:val="000000" w:themeColor="text1"/>
                <w:sz w:val="22"/>
                <w:szCs w:val="22"/>
              </w:rPr>
              <w:t>(Statewide Rural</w:t>
            </w:r>
            <w:r w:rsidR="00D1436B">
              <w:rPr>
                <w:rFonts w:cstheme="minorHAnsi"/>
                <w:color w:val="000000" w:themeColor="text1"/>
                <w:sz w:val="22"/>
                <w:szCs w:val="22"/>
              </w:rPr>
              <w:t xml:space="preserve"> and Small Urban Areas</w:t>
            </w:r>
            <w:r w:rsidRPr="008F6990">
              <w:rPr>
                <w:rFonts w:cstheme="minorHAnsi"/>
                <w:color w:val="000000" w:themeColor="text1"/>
                <w:sz w:val="22"/>
                <w:szCs w:val="22"/>
              </w:rPr>
              <w:t>)</w:t>
            </w:r>
          </w:p>
          <w:p w14:paraId="5B1D3CE3" w14:textId="77777777" w:rsidR="006D3E9E" w:rsidRPr="008F6990" w:rsidRDefault="006D3E9E" w:rsidP="00EF7D1C">
            <w:pPr>
              <w:pStyle w:val="CommentText"/>
              <w:rPr>
                <w:rFonts w:cstheme="minorHAnsi"/>
                <w:color w:val="000000" w:themeColor="text1"/>
                <w:sz w:val="22"/>
                <w:szCs w:val="22"/>
              </w:rPr>
            </w:pPr>
          </w:p>
          <w:p w14:paraId="7E7771FE" w14:textId="77777777" w:rsidR="006D3E9E" w:rsidRPr="008F6990" w:rsidRDefault="006D3E9E" w:rsidP="00EF7D1C">
            <w:pPr>
              <w:pStyle w:val="CommentText"/>
              <w:rPr>
                <w:rFonts w:cstheme="minorHAnsi"/>
                <w:color w:val="000000" w:themeColor="text1"/>
                <w:sz w:val="22"/>
                <w:szCs w:val="22"/>
              </w:rPr>
            </w:pPr>
          </w:p>
          <w:p w14:paraId="66070E13" w14:textId="363656E8" w:rsidR="006D3E9E" w:rsidRPr="008F6990" w:rsidRDefault="006D3E9E" w:rsidP="00EF7D1C">
            <w:pPr>
              <w:pStyle w:val="CommentText"/>
              <w:rPr>
                <w:rFonts w:cstheme="minorHAnsi"/>
                <w:color w:val="000000" w:themeColor="text1"/>
              </w:rPr>
            </w:pPr>
          </w:p>
        </w:tc>
      </w:tr>
      <w:tr w:rsidR="008F6990" w:rsidRPr="008F6990" w14:paraId="531DEB9F" w14:textId="77777777" w:rsidTr="00EF7D1C">
        <w:trPr>
          <w:trHeight w:val="870"/>
        </w:trPr>
        <w:tc>
          <w:tcPr>
            <w:tcW w:w="906" w:type="dxa"/>
            <w:hideMark/>
          </w:tcPr>
          <w:p w14:paraId="0862449A" w14:textId="1AF239E9" w:rsidR="00FE30D6" w:rsidRPr="008F6990" w:rsidRDefault="007F12BA">
            <w:pPr>
              <w:rPr>
                <w:rFonts w:cstheme="minorHAnsi"/>
                <w:color w:val="000000" w:themeColor="text1"/>
              </w:rPr>
            </w:pPr>
            <w:r w:rsidRPr="008F6990">
              <w:rPr>
                <w:rFonts w:cstheme="minorHAnsi"/>
                <w:color w:val="000000" w:themeColor="text1"/>
              </w:rPr>
              <w:t>R</w:t>
            </w:r>
            <w:r w:rsidR="003801DB" w:rsidRPr="008F6990">
              <w:rPr>
                <w:rFonts w:cstheme="minorHAnsi"/>
                <w:color w:val="000000" w:themeColor="text1"/>
              </w:rPr>
              <w:t>10</w:t>
            </w:r>
          </w:p>
        </w:tc>
        <w:tc>
          <w:tcPr>
            <w:tcW w:w="6936" w:type="dxa"/>
            <w:hideMark/>
          </w:tcPr>
          <w:p w14:paraId="2C7B3CC9" w14:textId="09707F24" w:rsidR="00D56F3E" w:rsidRPr="008F6990" w:rsidRDefault="00D56F3E" w:rsidP="00D56F3E">
            <w:pPr>
              <w:rPr>
                <w:rFonts w:cstheme="minorHAnsi"/>
                <w:color w:val="000000" w:themeColor="text1"/>
              </w:rPr>
            </w:pPr>
            <w:r w:rsidRPr="008F6990">
              <w:rPr>
                <w:rFonts w:cstheme="minorHAnsi"/>
                <w:color w:val="000000" w:themeColor="text1"/>
              </w:rPr>
              <w:t xml:space="preserve">If this target is for a single UZA or group of UZAs, please indicate which UZA(s) are included in this target. </w:t>
            </w:r>
            <w:r w:rsidR="00055D76">
              <w:rPr>
                <w:rFonts w:cstheme="minorHAnsi"/>
                <w:color w:val="000000" w:themeColor="text1"/>
              </w:rPr>
              <w:t>This field is not applicable if</w:t>
            </w:r>
            <w:r w:rsidR="00055D76" w:rsidRPr="008F6990">
              <w:rPr>
                <w:rFonts w:cstheme="minorHAnsi"/>
                <w:color w:val="000000" w:themeColor="text1"/>
              </w:rPr>
              <w:t xml:space="preserve"> the target is</w:t>
            </w:r>
            <w:r w:rsidR="00055D76">
              <w:rPr>
                <w:rFonts w:cstheme="minorHAnsi"/>
                <w:color w:val="000000" w:themeColor="text1"/>
              </w:rPr>
              <w:t xml:space="preserve"> for the</w:t>
            </w:r>
            <w:r w:rsidR="00055D76" w:rsidRPr="008F6990">
              <w:rPr>
                <w:rFonts w:cstheme="minorHAnsi"/>
                <w:color w:val="000000" w:themeColor="text1"/>
              </w:rPr>
              <w:t xml:space="preserve"> statewide urban</w:t>
            </w:r>
            <w:r w:rsidR="00055D76">
              <w:rPr>
                <w:rFonts w:cstheme="minorHAnsi"/>
                <w:color w:val="000000" w:themeColor="text1"/>
              </w:rPr>
              <w:t>ized area</w:t>
            </w:r>
            <w:r w:rsidR="00055D76" w:rsidRPr="008F6990">
              <w:rPr>
                <w:rFonts w:cstheme="minorHAnsi"/>
                <w:color w:val="000000" w:themeColor="text1"/>
              </w:rPr>
              <w:t xml:space="preserve"> (all UZAs) </w:t>
            </w:r>
            <w:r w:rsidR="00055D76">
              <w:rPr>
                <w:rFonts w:cstheme="minorHAnsi"/>
                <w:color w:val="000000" w:themeColor="text1"/>
              </w:rPr>
              <w:t>or</w:t>
            </w:r>
            <w:r w:rsidR="00055D76" w:rsidRPr="008F6990">
              <w:rPr>
                <w:rFonts w:cstheme="minorHAnsi"/>
                <w:color w:val="000000" w:themeColor="text1"/>
              </w:rPr>
              <w:t xml:space="preserve"> the non-UZA area (Statewide Rural</w:t>
            </w:r>
            <w:r w:rsidR="00055D76">
              <w:rPr>
                <w:rFonts w:cstheme="minorHAnsi"/>
                <w:color w:val="000000" w:themeColor="text1"/>
              </w:rPr>
              <w:t xml:space="preserve"> and Small Urban Areas</w:t>
            </w:r>
            <w:r w:rsidR="00055D76" w:rsidRPr="008F6990">
              <w:rPr>
                <w:rFonts w:cstheme="minorHAnsi"/>
                <w:color w:val="000000" w:themeColor="text1"/>
              </w:rPr>
              <w:t>).</w:t>
            </w:r>
          </w:p>
          <w:p w14:paraId="259CBD6A" w14:textId="71EDE972" w:rsidR="00FE30D6" w:rsidRPr="008F6990" w:rsidRDefault="00D56F3E">
            <w:pPr>
              <w:rPr>
                <w:rFonts w:cstheme="minorHAnsi"/>
                <w:color w:val="000000" w:themeColor="text1"/>
              </w:rPr>
            </w:pPr>
            <w:r w:rsidRPr="008F6990" w:rsidDel="00D56F3E">
              <w:rPr>
                <w:rFonts w:cstheme="minorHAnsi"/>
                <w:color w:val="000000" w:themeColor="text1"/>
              </w:rPr>
              <w:t xml:space="preserve"> </w:t>
            </w:r>
          </w:p>
          <w:p w14:paraId="091B570A" w14:textId="77777777" w:rsidR="00D7794A" w:rsidRPr="008F6990" w:rsidRDefault="007F12BA">
            <w:pPr>
              <w:rPr>
                <w:rFonts w:cstheme="minorHAnsi"/>
                <w:iCs/>
                <w:color w:val="000000" w:themeColor="text1"/>
              </w:rPr>
            </w:pPr>
            <w:r w:rsidRPr="008F6990">
              <w:rPr>
                <w:rFonts w:cstheme="minorHAnsi"/>
                <w:iCs/>
                <w:color w:val="000000" w:themeColor="text1"/>
              </w:rPr>
              <w:t xml:space="preserve">Please enter the UZA with its official name, state abbreviation, and 5-digit UZA code in parentheses. For example: BIRMINGHAM, AL (07786). </w:t>
            </w:r>
          </w:p>
          <w:p w14:paraId="78E6D1B4" w14:textId="77777777" w:rsidR="00D7794A" w:rsidRPr="008F6990" w:rsidRDefault="00D7794A">
            <w:pPr>
              <w:rPr>
                <w:rFonts w:cstheme="minorHAnsi"/>
                <w:iCs/>
                <w:color w:val="000000" w:themeColor="text1"/>
              </w:rPr>
            </w:pPr>
          </w:p>
          <w:p w14:paraId="4A07D3A3" w14:textId="59BFF838" w:rsidR="00FE30D6" w:rsidRPr="008F6990" w:rsidRDefault="007F12BA">
            <w:pPr>
              <w:rPr>
                <w:rFonts w:cstheme="minorHAnsi"/>
                <w:color w:val="000000" w:themeColor="text1"/>
              </w:rPr>
            </w:pPr>
            <w:r w:rsidRPr="008F6990">
              <w:rPr>
                <w:rFonts w:cstheme="minorHAnsi"/>
                <w:iCs/>
                <w:color w:val="000000" w:themeColor="text1"/>
              </w:rPr>
              <w:t xml:space="preserve">For a group of UZAs, please separate them with a semi-colon. For </w:t>
            </w:r>
            <w:r w:rsidR="00AA698B" w:rsidRPr="008F6990">
              <w:rPr>
                <w:rFonts w:cstheme="minorHAnsi"/>
                <w:iCs/>
                <w:color w:val="000000" w:themeColor="text1"/>
              </w:rPr>
              <w:t>e</w:t>
            </w:r>
            <w:r w:rsidRPr="008F6990">
              <w:rPr>
                <w:rFonts w:cstheme="minorHAnsi"/>
                <w:iCs/>
                <w:color w:val="000000" w:themeColor="text1"/>
              </w:rPr>
              <w:t xml:space="preserve">xample: BIRMINGHAM, AL (07786); </w:t>
            </w:r>
            <w:r w:rsidR="00055D76" w:rsidRPr="00D65F0B">
              <w:t>AUBURN</w:t>
            </w:r>
            <w:r w:rsidR="00055D76">
              <w:t>, AL (</w:t>
            </w:r>
            <w:r w:rsidR="00055D76" w:rsidRPr="00D65F0B">
              <w:t>04033</w:t>
            </w:r>
            <w:r w:rsidR="00055D76">
              <w:t>)</w:t>
            </w:r>
            <w:r w:rsidR="00D1436B">
              <w:rPr>
                <w:rFonts w:cstheme="minorHAnsi"/>
                <w:iCs/>
                <w:color w:val="000000" w:themeColor="text1"/>
              </w:rPr>
              <w:t>.</w:t>
            </w:r>
          </w:p>
        </w:tc>
        <w:tc>
          <w:tcPr>
            <w:tcW w:w="1508" w:type="dxa"/>
            <w:hideMark/>
          </w:tcPr>
          <w:p w14:paraId="52264AD0" w14:textId="77777777" w:rsidR="007B6195" w:rsidRPr="008F6990" w:rsidRDefault="007B6195">
            <w:pPr>
              <w:rPr>
                <w:rFonts w:cstheme="minorHAnsi"/>
                <w:color w:val="000000" w:themeColor="text1"/>
                <w:sz w:val="18"/>
              </w:rPr>
            </w:pPr>
            <w:r w:rsidRPr="008F6990">
              <w:rPr>
                <w:rFonts w:cstheme="minorHAnsi"/>
                <w:color w:val="000000" w:themeColor="text1"/>
              </w:rPr>
              <w:t xml:space="preserve">Text Field </w:t>
            </w:r>
          </w:p>
          <w:p w14:paraId="62EAB406" w14:textId="77777777" w:rsidR="007B6195" w:rsidRPr="008F6990" w:rsidRDefault="007B6195">
            <w:pPr>
              <w:rPr>
                <w:rFonts w:cstheme="minorHAnsi"/>
                <w:color w:val="000000" w:themeColor="text1"/>
              </w:rPr>
            </w:pPr>
          </w:p>
          <w:p w14:paraId="294EE7C3" w14:textId="34A26FCF" w:rsidR="00322649" w:rsidRPr="008F6990" w:rsidRDefault="00322649">
            <w:pPr>
              <w:rPr>
                <w:rFonts w:cstheme="minorHAnsi"/>
                <w:color w:val="000000" w:themeColor="text1"/>
              </w:rPr>
            </w:pPr>
          </w:p>
        </w:tc>
      </w:tr>
      <w:tr w:rsidR="008F6990" w:rsidRPr="008F6990" w14:paraId="55FBC994" w14:textId="77777777" w:rsidTr="00EF7D1C">
        <w:trPr>
          <w:trHeight w:val="870"/>
        </w:trPr>
        <w:tc>
          <w:tcPr>
            <w:tcW w:w="906" w:type="dxa"/>
            <w:hideMark/>
          </w:tcPr>
          <w:p w14:paraId="3DE50D0D" w14:textId="59970CE0" w:rsidR="003801DB" w:rsidRPr="008F6990" w:rsidRDefault="003801DB">
            <w:pPr>
              <w:rPr>
                <w:rFonts w:cstheme="minorHAnsi"/>
                <w:color w:val="000000" w:themeColor="text1"/>
              </w:rPr>
            </w:pPr>
            <w:r w:rsidRPr="008F6990">
              <w:rPr>
                <w:rFonts w:cstheme="minorHAnsi"/>
                <w:color w:val="000000" w:themeColor="text1"/>
              </w:rPr>
              <w:t>R11</w:t>
            </w:r>
          </w:p>
        </w:tc>
        <w:tc>
          <w:tcPr>
            <w:tcW w:w="6936" w:type="dxa"/>
            <w:hideMark/>
          </w:tcPr>
          <w:p w14:paraId="5365096F" w14:textId="0B6DBCDA" w:rsidR="002E1BCD" w:rsidRPr="008F6990" w:rsidDel="00222706" w:rsidRDefault="002E1BCD" w:rsidP="002E1BCD">
            <w:pPr>
              <w:rPr>
                <w:rFonts w:cstheme="minorHAnsi"/>
                <w:color w:val="000000" w:themeColor="text1"/>
              </w:rPr>
            </w:pPr>
            <w:r w:rsidRPr="008F6990">
              <w:rPr>
                <w:rFonts w:cstheme="minorHAnsi"/>
                <w:color w:val="000000" w:themeColor="text1"/>
              </w:rPr>
              <w:t xml:space="preserve">Please provide the </w:t>
            </w:r>
            <w:r w:rsidRPr="008F6990" w:rsidDel="006552D8">
              <w:rPr>
                <w:rFonts w:cstheme="minorHAnsi"/>
                <w:color w:val="000000" w:themeColor="text1"/>
              </w:rPr>
              <w:t xml:space="preserve">current </w:t>
            </w:r>
            <w:r w:rsidRPr="008F6990">
              <w:rPr>
                <w:rFonts w:cstheme="minorHAnsi"/>
                <w:color w:val="000000" w:themeColor="text1"/>
              </w:rPr>
              <w:t>baseline</w:t>
            </w:r>
            <w:r w:rsidR="00E2246E">
              <w:rPr>
                <w:rFonts w:cstheme="minorHAnsi"/>
                <w:color w:val="000000" w:themeColor="text1"/>
              </w:rPr>
              <w:t xml:space="preserve"> performance</w:t>
            </w:r>
            <w:r w:rsidRPr="008F6990">
              <w:rPr>
                <w:rFonts w:cstheme="minorHAnsi"/>
                <w:color w:val="000000" w:themeColor="text1"/>
              </w:rPr>
              <w:t xml:space="preserve"> for the selected measure in this target area. [23 CFR 490.107(b)(1)(ii)(B)] </w:t>
            </w:r>
          </w:p>
          <w:p w14:paraId="12F10536" w14:textId="77777777" w:rsidR="003801DB" w:rsidRPr="008F6990" w:rsidRDefault="003801DB">
            <w:pPr>
              <w:rPr>
                <w:rFonts w:cstheme="minorHAnsi"/>
                <w:color w:val="000000" w:themeColor="text1"/>
              </w:rPr>
            </w:pPr>
          </w:p>
          <w:p w14:paraId="4361A72F" w14:textId="56A82E84" w:rsidR="003801DB" w:rsidRPr="008F6990" w:rsidRDefault="003801DB">
            <w:pPr>
              <w:rPr>
                <w:rFonts w:cstheme="minorHAnsi"/>
                <w:color w:val="000000" w:themeColor="text1"/>
              </w:rPr>
            </w:pPr>
            <w:r w:rsidRPr="008F6990">
              <w:rPr>
                <w:rFonts w:cstheme="minorHAnsi"/>
                <w:color w:val="000000" w:themeColor="text1"/>
              </w:rPr>
              <w:t xml:space="preserve">The data submitted must cover the performance derived from the latest data collected through the beginning date of the performance period specified in </w:t>
            </w:r>
            <w:r w:rsidR="00EB5F6C">
              <w:rPr>
                <w:rFonts w:cstheme="minorHAnsi"/>
                <w:color w:val="000000" w:themeColor="text1"/>
              </w:rPr>
              <w:t>23 CFR</w:t>
            </w:r>
            <w:r w:rsidRPr="008F6990">
              <w:rPr>
                <w:rFonts w:cstheme="minorHAnsi"/>
                <w:color w:val="000000" w:themeColor="text1"/>
              </w:rPr>
              <w:t xml:space="preserve"> 490.105(e)(4)(i). [23 CFR 490.107(b)(1)(ii)] </w:t>
            </w:r>
          </w:p>
          <w:p w14:paraId="14578341" w14:textId="77777777" w:rsidR="003801DB" w:rsidRPr="008F6990" w:rsidRDefault="003801DB">
            <w:pPr>
              <w:rPr>
                <w:rFonts w:cstheme="minorHAnsi"/>
                <w:color w:val="000000" w:themeColor="text1"/>
              </w:rPr>
            </w:pPr>
          </w:p>
          <w:p w14:paraId="5924DD57" w14:textId="6F6520FD" w:rsidR="003801DB" w:rsidRPr="008F6990" w:rsidRDefault="003801DB">
            <w:pPr>
              <w:rPr>
                <w:rFonts w:cstheme="minorHAnsi"/>
                <w:color w:val="000000" w:themeColor="text1"/>
              </w:rPr>
            </w:pPr>
            <w:r w:rsidRPr="008F6990">
              <w:rPr>
                <w:rFonts w:cstheme="minorHAnsi"/>
                <w:color w:val="000000" w:themeColor="text1"/>
              </w:rPr>
              <w:t xml:space="preserve">The data must be reported to the nearest tenth of a percent. [23 CFR 490.101 (Target definition) &amp; 23 CFR 490.513] Enter 86.5% as 86.5. </w:t>
            </w:r>
          </w:p>
          <w:p w14:paraId="3AA59C9E" w14:textId="77777777" w:rsidR="003801DB" w:rsidRPr="008F6990" w:rsidRDefault="003801DB">
            <w:pPr>
              <w:rPr>
                <w:rFonts w:cstheme="minorHAnsi"/>
                <w:color w:val="000000" w:themeColor="text1"/>
              </w:rPr>
            </w:pPr>
          </w:p>
          <w:p w14:paraId="173280D8" w14:textId="7E161A0A" w:rsidR="003801DB" w:rsidRPr="008F6990" w:rsidRDefault="003801DB">
            <w:pPr>
              <w:rPr>
                <w:rFonts w:cstheme="minorHAnsi"/>
                <w:color w:val="000000" w:themeColor="text1"/>
              </w:rPr>
            </w:pPr>
            <w:r w:rsidRPr="008F6990">
              <w:rPr>
                <w:rFonts w:cstheme="minorHAnsi"/>
                <w:color w:val="000000" w:themeColor="text1"/>
              </w:rPr>
              <w:t xml:space="preserve">Note: For the first performance period only, baseline </w:t>
            </w:r>
            <w:r w:rsidR="00E2246E">
              <w:rPr>
                <w:rFonts w:cstheme="minorHAnsi"/>
                <w:color w:val="000000" w:themeColor="text1"/>
              </w:rPr>
              <w:t xml:space="preserve">performance </w:t>
            </w:r>
            <w:r w:rsidRPr="008F6990">
              <w:rPr>
                <w:rFonts w:cstheme="minorHAnsi"/>
                <w:color w:val="000000" w:themeColor="text1"/>
              </w:rPr>
              <w:t xml:space="preserve">and 2-year targets are not required for the Non-Interstate </w:t>
            </w:r>
            <w:r w:rsidR="004120D6" w:rsidRPr="008F6990">
              <w:rPr>
                <w:rFonts w:cstheme="minorHAnsi"/>
                <w:color w:val="000000" w:themeColor="text1"/>
              </w:rPr>
              <w:t xml:space="preserve">NHS </w:t>
            </w:r>
            <w:r w:rsidRPr="008F6990">
              <w:rPr>
                <w:rFonts w:cstheme="minorHAnsi"/>
                <w:color w:val="000000" w:themeColor="text1"/>
              </w:rPr>
              <w:t>reliability measure. [23 CFR 490.105(e)(7)]</w:t>
            </w:r>
            <w:r w:rsidRPr="008F6990" w:rsidDel="00E50701">
              <w:rPr>
                <w:rFonts w:cstheme="minorHAnsi"/>
                <w:color w:val="000000" w:themeColor="text1"/>
              </w:rPr>
              <w:t xml:space="preserve"> </w:t>
            </w:r>
            <w:r w:rsidRPr="008F6990" w:rsidDel="00617329">
              <w:rPr>
                <w:rFonts w:cstheme="minorHAnsi"/>
                <w:color w:val="000000" w:themeColor="text1"/>
              </w:rPr>
              <w:t xml:space="preserve"> </w:t>
            </w:r>
          </w:p>
        </w:tc>
        <w:tc>
          <w:tcPr>
            <w:tcW w:w="1508" w:type="dxa"/>
            <w:hideMark/>
          </w:tcPr>
          <w:p w14:paraId="77ECE435" w14:textId="47D424AF" w:rsidR="003801DB" w:rsidRPr="008F6990" w:rsidRDefault="00322649" w:rsidP="00D7794A">
            <w:pPr>
              <w:pStyle w:val="CommentText"/>
              <w:rPr>
                <w:rFonts w:cstheme="minorHAnsi"/>
                <w:color w:val="000000" w:themeColor="text1"/>
                <w:sz w:val="22"/>
                <w:szCs w:val="22"/>
              </w:rPr>
            </w:pPr>
            <w:r w:rsidRPr="008F6990">
              <w:rPr>
                <w:rFonts w:cstheme="minorHAnsi"/>
                <w:color w:val="000000" w:themeColor="text1"/>
                <w:sz w:val="22"/>
                <w:szCs w:val="22"/>
              </w:rPr>
              <w:t>Numeric Input Field</w:t>
            </w:r>
          </w:p>
        </w:tc>
      </w:tr>
    </w:tbl>
    <w:p w14:paraId="4E6BD901" w14:textId="77777777" w:rsidR="0072036F" w:rsidRDefault="0072036F">
      <w:r>
        <w:br w:type="page"/>
      </w:r>
    </w:p>
    <w:tbl>
      <w:tblPr>
        <w:tblStyle w:val="TableGrid"/>
        <w:tblW w:w="0" w:type="auto"/>
        <w:tblLook w:val="04A0" w:firstRow="1" w:lastRow="0" w:firstColumn="1" w:lastColumn="0" w:noHBand="0" w:noVBand="1"/>
      </w:tblPr>
      <w:tblGrid>
        <w:gridCol w:w="906"/>
        <w:gridCol w:w="6936"/>
        <w:gridCol w:w="1508"/>
      </w:tblGrid>
      <w:tr w:rsidR="008F6990" w:rsidRPr="008F6990" w14:paraId="14BABA45" w14:textId="77777777" w:rsidTr="00EF7D1C">
        <w:trPr>
          <w:trHeight w:val="870"/>
        </w:trPr>
        <w:tc>
          <w:tcPr>
            <w:tcW w:w="906" w:type="dxa"/>
            <w:hideMark/>
          </w:tcPr>
          <w:p w14:paraId="37710437" w14:textId="31456621" w:rsidR="003801DB" w:rsidRPr="008F6990" w:rsidRDefault="003801DB">
            <w:pPr>
              <w:rPr>
                <w:rFonts w:cstheme="minorHAnsi"/>
                <w:color w:val="000000" w:themeColor="text1"/>
              </w:rPr>
            </w:pPr>
            <w:r w:rsidRPr="008F6990">
              <w:rPr>
                <w:rFonts w:cstheme="minorHAnsi"/>
                <w:color w:val="000000" w:themeColor="text1"/>
              </w:rPr>
              <w:t>R12</w:t>
            </w:r>
          </w:p>
        </w:tc>
        <w:tc>
          <w:tcPr>
            <w:tcW w:w="6936" w:type="dxa"/>
            <w:hideMark/>
          </w:tcPr>
          <w:p w14:paraId="0E586771" w14:textId="48BEA5CF" w:rsidR="002E1BCD" w:rsidRPr="008F6990" w:rsidRDefault="002E1BCD" w:rsidP="002E1BCD">
            <w:pPr>
              <w:rPr>
                <w:rFonts w:cstheme="minorHAnsi"/>
                <w:color w:val="000000" w:themeColor="text1"/>
              </w:rPr>
            </w:pPr>
            <w:r w:rsidRPr="008F6990">
              <w:rPr>
                <w:rFonts w:cstheme="minorHAnsi"/>
                <w:color w:val="000000" w:themeColor="text1"/>
              </w:rPr>
              <w:t>Please provide the 2-year target for the selected measure in this target area</w:t>
            </w:r>
            <w:r w:rsidRPr="008F6990" w:rsidDel="00060D5A">
              <w:rPr>
                <w:rFonts w:cstheme="minorHAnsi"/>
                <w:color w:val="000000" w:themeColor="text1"/>
              </w:rPr>
              <w:t xml:space="preserve"> that the State DOT has established for the 2018-2021 Performance Period</w:t>
            </w:r>
            <w:r w:rsidRPr="008F6990">
              <w:rPr>
                <w:rFonts w:cstheme="minorHAnsi"/>
                <w:color w:val="000000" w:themeColor="text1"/>
              </w:rPr>
              <w:t xml:space="preserve">. [23 CFR 490.107(b)(1)(ii)(A)]  Target should reflect expected performance by the end of 2019. </w:t>
            </w:r>
          </w:p>
          <w:p w14:paraId="736A66D0" w14:textId="77777777" w:rsidR="003801DB" w:rsidRPr="008F6990" w:rsidRDefault="003801DB" w:rsidP="00CB785B">
            <w:pPr>
              <w:rPr>
                <w:rFonts w:cstheme="minorHAnsi"/>
                <w:color w:val="000000" w:themeColor="text1"/>
              </w:rPr>
            </w:pPr>
          </w:p>
          <w:p w14:paraId="53F72396" w14:textId="379752C4" w:rsidR="003801DB" w:rsidRPr="008F6990" w:rsidDel="005233AD" w:rsidRDefault="003801DB">
            <w:pPr>
              <w:rPr>
                <w:rFonts w:cstheme="minorHAnsi"/>
                <w:color w:val="000000" w:themeColor="text1"/>
              </w:rPr>
            </w:pPr>
            <w:r w:rsidRPr="008F6990">
              <w:rPr>
                <w:rFonts w:cstheme="minorHAnsi"/>
                <w:color w:val="000000" w:themeColor="text1"/>
              </w:rPr>
              <w:t xml:space="preserve">Target must be reported to the nearest tenth of a percent. [23 CFR 490.101 (Target definition) &amp; 23 CFR 490.513]  Enter 86.5% as 86.5. </w:t>
            </w:r>
          </w:p>
          <w:p w14:paraId="4B1D0C3B" w14:textId="77777777" w:rsidR="003801DB" w:rsidRPr="008F6990" w:rsidDel="005233AD" w:rsidRDefault="003801DB">
            <w:pPr>
              <w:rPr>
                <w:rFonts w:cstheme="minorHAnsi"/>
                <w:color w:val="000000" w:themeColor="text1"/>
              </w:rPr>
            </w:pPr>
          </w:p>
          <w:p w14:paraId="0104CDC7" w14:textId="7DDA4ADE" w:rsidR="003801DB" w:rsidRPr="008F6990" w:rsidRDefault="003801DB">
            <w:pPr>
              <w:rPr>
                <w:rFonts w:cstheme="minorHAnsi"/>
                <w:color w:val="000000" w:themeColor="text1"/>
              </w:rPr>
            </w:pPr>
            <w:r w:rsidRPr="008F6990">
              <w:rPr>
                <w:rFonts w:cstheme="minorHAnsi"/>
                <w:color w:val="000000" w:themeColor="text1"/>
              </w:rPr>
              <w:t xml:space="preserve">Note: For the first performance period only, baseline </w:t>
            </w:r>
            <w:r w:rsidR="00E2246E">
              <w:rPr>
                <w:rFonts w:cstheme="minorHAnsi"/>
                <w:color w:val="000000" w:themeColor="text1"/>
              </w:rPr>
              <w:t xml:space="preserve">performance </w:t>
            </w:r>
            <w:r w:rsidRPr="008F6990">
              <w:rPr>
                <w:rFonts w:cstheme="minorHAnsi"/>
                <w:color w:val="000000" w:themeColor="text1"/>
              </w:rPr>
              <w:t xml:space="preserve">and 2-year targets are not required for the Non-Interstate </w:t>
            </w:r>
            <w:r w:rsidR="004120D6" w:rsidRPr="008F6990">
              <w:rPr>
                <w:rFonts w:cstheme="minorHAnsi"/>
                <w:color w:val="000000" w:themeColor="text1"/>
              </w:rPr>
              <w:t xml:space="preserve">NHS </w:t>
            </w:r>
            <w:r w:rsidRPr="008F6990">
              <w:rPr>
                <w:rFonts w:cstheme="minorHAnsi"/>
                <w:color w:val="000000" w:themeColor="text1"/>
              </w:rPr>
              <w:t>reliability measure. [23 CFR 490.105(e)(7)]</w:t>
            </w:r>
            <w:r w:rsidRPr="008F6990" w:rsidDel="00E50701">
              <w:rPr>
                <w:rFonts w:cstheme="minorHAnsi"/>
                <w:color w:val="000000" w:themeColor="text1"/>
              </w:rPr>
              <w:t xml:space="preserve"> </w:t>
            </w:r>
            <w:r w:rsidRPr="008F6990" w:rsidDel="00617329">
              <w:rPr>
                <w:rFonts w:cstheme="minorHAnsi"/>
                <w:color w:val="000000" w:themeColor="text1"/>
              </w:rPr>
              <w:t xml:space="preserve"> </w:t>
            </w:r>
          </w:p>
        </w:tc>
        <w:tc>
          <w:tcPr>
            <w:tcW w:w="1508" w:type="dxa"/>
            <w:hideMark/>
          </w:tcPr>
          <w:p w14:paraId="3057007E" w14:textId="460F4314" w:rsidR="003801DB"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32CA8747" w14:textId="77777777" w:rsidTr="00EF7D1C">
        <w:trPr>
          <w:trHeight w:val="1440"/>
        </w:trPr>
        <w:tc>
          <w:tcPr>
            <w:tcW w:w="906" w:type="dxa"/>
            <w:hideMark/>
          </w:tcPr>
          <w:p w14:paraId="5A889589" w14:textId="5B008661" w:rsidR="003801DB" w:rsidRPr="008F6990" w:rsidRDefault="003801DB">
            <w:pPr>
              <w:rPr>
                <w:rFonts w:cstheme="minorHAnsi"/>
                <w:color w:val="000000" w:themeColor="text1"/>
              </w:rPr>
            </w:pPr>
            <w:r w:rsidRPr="008F6990">
              <w:rPr>
                <w:rFonts w:cstheme="minorHAnsi"/>
                <w:color w:val="000000" w:themeColor="text1"/>
              </w:rPr>
              <w:t>R13</w:t>
            </w:r>
          </w:p>
        </w:tc>
        <w:tc>
          <w:tcPr>
            <w:tcW w:w="6936" w:type="dxa"/>
            <w:hideMark/>
          </w:tcPr>
          <w:p w14:paraId="29EAD144" w14:textId="1F056CD1" w:rsidR="002E1BCD" w:rsidRPr="008F6990" w:rsidRDefault="002E1BCD" w:rsidP="002E1BCD">
            <w:pPr>
              <w:rPr>
                <w:rFonts w:cstheme="minorHAnsi"/>
                <w:color w:val="000000" w:themeColor="text1"/>
              </w:rPr>
            </w:pPr>
            <w:r w:rsidRPr="008F6990">
              <w:rPr>
                <w:rFonts w:cstheme="minorHAnsi"/>
                <w:color w:val="000000" w:themeColor="text1"/>
              </w:rPr>
              <w:t>Please provide the 4-year target for the selected measure in the target area</w:t>
            </w:r>
            <w:r w:rsidRPr="008F6990" w:rsidDel="00060D5A">
              <w:rPr>
                <w:rFonts w:cstheme="minorHAnsi"/>
                <w:color w:val="000000" w:themeColor="text1"/>
              </w:rPr>
              <w:t xml:space="preserve"> that the State DOT has established for the 2018-2021 Performance Period</w:t>
            </w:r>
            <w:r w:rsidRPr="008F6990">
              <w:rPr>
                <w:rFonts w:cstheme="minorHAnsi"/>
                <w:color w:val="000000" w:themeColor="text1"/>
              </w:rPr>
              <w:t xml:space="preserve">. [23 CFR 490.107(b)(1)(ii)(A)]  Target should reflect expected performance by the end of 2021. </w:t>
            </w:r>
          </w:p>
          <w:p w14:paraId="3BAB4471" w14:textId="77777777" w:rsidR="003801DB" w:rsidRPr="008F6990" w:rsidRDefault="003801DB" w:rsidP="00CB785B">
            <w:pPr>
              <w:rPr>
                <w:rFonts w:cstheme="minorHAnsi"/>
                <w:color w:val="000000" w:themeColor="text1"/>
              </w:rPr>
            </w:pPr>
          </w:p>
          <w:p w14:paraId="2D43D73B" w14:textId="03AE4CD0" w:rsidR="003801DB" w:rsidRPr="008F6990" w:rsidRDefault="003801DB">
            <w:pPr>
              <w:rPr>
                <w:rFonts w:cstheme="minorHAnsi"/>
                <w:color w:val="000000" w:themeColor="text1"/>
              </w:rPr>
            </w:pPr>
            <w:r w:rsidRPr="008F6990">
              <w:rPr>
                <w:rFonts w:cstheme="minorHAnsi"/>
                <w:color w:val="000000" w:themeColor="text1"/>
              </w:rPr>
              <w:t>Target must be reported to the nearest tenth of a percent. [23 CFR 490.101 (Target definition) &amp; 23 CFR 490.513]</w:t>
            </w:r>
            <w:r w:rsidR="003E6A7D" w:rsidRPr="008F6990">
              <w:rPr>
                <w:rFonts w:cstheme="minorHAnsi"/>
                <w:color w:val="000000" w:themeColor="text1"/>
              </w:rPr>
              <w:t xml:space="preserve"> </w:t>
            </w:r>
            <w:r w:rsidRPr="008F6990">
              <w:rPr>
                <w:rFonts w:cstheme="minorHAnsi"/>
                <w:color w:val="000000" w:themeColor="text1"/>
              </w:rPr>
              <w:t xml:space="preserve">Enter 86.5% as 86.5. </w:t>
            </w:r>
          </w:p>
        </w:tc>
        <w:tc>
          <w:tcPr>
            <w:tcW w:w="1508" w:type="dxa"/>
            <w:hideMark/>
          </w:tcPr>
          <w:p w14:paraId="1EA4C948" w14:textId="2BA4F5C4" w:rsidR="003801DB"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2FE3BC25" w14:textId="77777777" w:rsidTr="00EF7D1C">
        <w:trPr>
          <w:trHeight w:val="1440"/>
        </w:trPr>
        <w:tc>
          <w:tcPr>
            <w:tcW w:w="906" w:type="dxa"/>
            <w:hideMark/>
          </w:tcPr>
          <w:p w14:paraId="1EB48A82" w14:textId="50C5883A" w:rsidR="003801DB" w:rsidRPr="008F6990" w:rsidRDefault="003801DB">
            <w:pPr>
              <w:rPr>
                <w:rFonts w:cstheme="minorHAnsi"/>
                <w:color w:val="000000" w:themeColor="text1"/>
              </w:rPr>
            </w:pPr>
            <w:r w:rsidRPr="008F6990">
              <w:rPr>
                <w:rFonts w:cstheme="minorHAnsi"/>
                <w:color w:val="000000" w:themeColor="text1"/>
              </w:rPr>
              <w:t>R14</w:t>
            </w:r>
          </w:p>
        </w:tc>
        <w:tc>
          <w:tcPr>
            <w:tcW w:w="6936" w:type="dxa"/>
            <w:hideMark/>
          </w:tcPr>
          <w:p w14:paraId="70EDF3A4" w14:textId="22913A2C" w:rsidR="003801DB" w:rsidRPr="008F6990" w:rsidRDefault="002E1BCD" w:rsidP="009C3FE6">
            <w:pPr>
              <w:rPr>
                <w:rFonts w:cstheme="minorHAnsi"/>
                <w:color w:val="000000" w:themeColor="text1"/>
              </w:rPr>
            </w:pPr>
            <w:r w:rsidRPr="008F6990">
              <w:rPr>
                <w:rFonts w:cstheme="minorHAnsi"/>
                <w:color w:val="000000" w:themeColor="text1"/>
              </w:rPr>
              <w:t>Please provide a discussion, to the maximum extent practicable, of the basis for the 2-year and 4-year targets established for the 2018-2021 Performance Period for the selected measure in the target area. [23 CFR 490.107(b)(1)(ii)(A)]</w:t>
            </w:r>
            <w:r w:rsidR="00064FED">
              <w:rPr>
                <w:rFonts w:cstheme="minorHAnsi"/>
                <w:color w:val="000000" w:themeColor="text1"/>
              </w:rPr>
              <w:t xml:space="preserve"> </w:t>
            </w:r>
            <w:r w:rsidR="009C3FE6">
              <w:rPr>
                <w:rFonts w:cstheme="minorHAnsi"/>
                <w:color w:val="000000" w:themeColor="text1"/>
              </w:rPr>
              <w:t>I</w:t>
            </w:r>
            <w:r w:rsidR="00064FED">
              <w:rPr>
                <w:rFonts w:cstheme="minorHAnsi"/>
                <w:color w:val="000000" w:themeColor="text1"/>
              </w:rPr>
              <w:t>nclude the source of the urbanized dataset used to establish the targets. [23 CFR 490.107(b)(1)(ii)(D)]</w:t>
            </w:r>
          </w:p>
        </w:tc>
        <w:tc>
          <w:tcPr>
            <w:tcW w:w="1508" w:type="dxa"/>
            <w:hideMark/>
          </w:tcPr>
          <w:p w14:paraId="73A8DAED" w14:textId="042132F3" w:rsidR="003801DB" w:rsidRPr="008F6990" w:rsidRDefault="00322649">
            <w:pPr>
              <w:rPr>
                <w:rFonts w:cstheme="minorHAnsi"/>
                <w:color w:val="000000" w:themeColor="text1"/>
              </w:rPr>
            </w:pPr>
            <w:r w:rsidRPr="008F6990">
              <w:rPr>
                <w:rFonts w:cstheme="minorHAnsi"/>
                <w:color w:val="000000" w:themeColor="text1"/>
              </w:rPr>
              <w:t>Text Field</w:t>
            </w:r>
          </w:p>
        </w:tc>
      </w:tr>
    </w:tbl>
    <w:p w14:paraId="37EDF476" w14:textId="6CD394F6" w:rsidR="00FE30D6" w:rsidRPr="007B6195" w:rsidRDefault="007F12BA" w:rsidP="00022568">
      <w:pPr>
        <w:pStyle w:val="Heading2"/>
      </w:pPr>
      <w:r w:rsidRPr="007B6195">
        <w:br w:type="page"/>
      </w:r>
    </w:p>
    <w:p w14:paraId="1FD27427" w14:textId="131DA826" w:rsidR="00FE30D6" w:rsidRPr="007B6195" w:rsidRDefault="007F12BA" w:rsidP="00022568">
      <w:pPr>
        <w:pStyle w:val="Heading2"/>
      </w:pPr>
      <w:bookmarkStart w:id="18" w:name="_Toc517782230"/>
      <w:bookmarkStart w:id="19" w:name="_Toc521417172"/>
      <w:r w:rsidRPr="007B6195">
        <w:t>Freight</w:t>
      </w:r>
      <w:r w:rsidR="00022568">
        <w:t xml:space="preserve"> </w:t>
      </w:r>
      <w:r w:rsidR="00E439AF">
        <w:t xml:space="preserve">Tab </w:t>
      </w:r>
      <w:r w:rsidR="00022568">
        <w:t xml:space="preserve">- </w:t>
      </w:r>
      <w:r w:rsidRPr="007B6195">
        <w:t>National Performance Management Measures to Assess Freight Movement on the Interstate System (</w:t>
      </w:r>
      <w:r w:rsidR="005233AD" w:rsidRPr="007B6195">
        <w:t xml:space="preserve">23 CFR </w:t>
      </w:r>
      <w:r w:rsidRPr="007B6195">
        <w:t>490.607)</w:t>
      </w:r>
      <w:bookmarkEnd w:id="18"/>
      <w:bookmarkEnd w:id="19"/>
    </w:p>
    <w:p w14:paraId="1CB23898" w14:textId="77777777" w:rsidR="00FE30D6" w:rsidRPr="007B6195" w:rsidRDefault="00FE30D6">
      <w:pPr>
        <w:rPr>
          <w:rFonts w:cstheme="minorHAnsi"/>
        </w:rPr>
      </w:pPr>
    </w:p>
    <w:tbl>
      <w:tblPr>
        <w:tblStyle w:val="TableGrid"/>
        <w:tblW w:w="0" w:type="auto"/>
        <w:tblLook w:val="04A0" w:firstRow="1" w:lastRow="0" w:firstColumn="1" w:lastColumn="0" w:noHBand="0" w:noVBand="1"/>
      </w:tblPr>
      <w:tblGrid>
        <w:gridCol w:w="937"/>
        <w:gridCol w:w="6776"/>
        <w:gridCol w:w="1637"/>
      </w:tblGrid>
      <w:tr w:rsidR="008F6990" w:rsidRPr="008F6990" w14:paraId="20C2AD70" w14:textId="77777777" w:rsidTr="002E1BCD">
        <w:trPr>
          <w:trHeight w:val="285"/>
        </w:trPr>
        <w:tc>
          <w:tcPr>
            <w:tcW w:w="9350" w:type="dxa"/>
            <w:gridSpan w:val="3"/>
            <w:shd w:val="clear" w:color="auto" w:fill="DBE5F1"/>
            <w:hideMark/>
          </w:tcPr>
          <w:p w14:paraId="7C31E247" w14:textId="77777777" w:rsidR="00FE30D6" w:rsidRPr="008F6990" w:rsidRDefault="007F12BA">
            <w:pPr>
              <w:rPr>
                <w:rFonts w:cstheme="minorHAnsi"/>
                <w:color w:val="000000" w:themeColor="text1"/>
              </w:rPr>
            </w:pPr>
            <w:r w:rsidRPr="008F6990">
              <w:rPr>
                <w:rFonts w:cstheme="minorHAnsi"/>
                <w:color w:val="000000" w:themeColor="text1"/>
              </w:rPr>
              <w:t>Freight Reliability(Movement) Performance Overview</w:t>
            </w:r>
          </w:p>
        </w:tc>
      </w:tr>
      <w:tr w:rsidR="008F6990" w:rsidRPr="008F6990" w14:paraId="24790A7F" w14:textId="77777777" w:rsidTr="002E1BCD">
        <w:trPr>
          <w:trHeight w:val="1155"/>
        </w:trPr>
        <w:tc>
          <w:tcPr>
            <w:tcW w:w="937" w:type="dxa"/>
            <w:hideMark/>
          </w:tcPr>
          <w:p w14:paraId="67846E0A" w14:textId="77777777" w:rsidR="00FE30D6" w:rsidRPr="008F6990" w:rsidRDefault="007F12BA">
            <w:pPr>
              <w:rPr>
                <w:rFonts w:cstheme="minorHAnsi"/>
                <w:color w:val="000000" w:themeColor="text1"/>
              </w:rPr>
            </w:pPr>
            <w:r w:rsidRPr="008F6990">
              <w:rPr>
                <w:rFonts w:cstheme="minorHAnsi"/>
                <w:color w:val="000000" w:themeColor="text1"/>
              </w:rPr>
              <w:t>F1</w:t>
            </w:r>
          </w:p>
        </w:tc>
        <w:tc>
          <w:tcPr>
            <w:tcW w:w="6776" w:type="dxa"/>
            <w:hideMark/>
          </w:tcPr>
          <w:p w14:paraId="2F42C08D" w14:textId="0D0D6163" w:rsidR="00FE30D6" w:rsidRPr="008F6990" w:rsidRDefault="007F12BA" w:rsidP="006331B3">
            <w:pPr>
              <w:rPr>
                <w:rFonts w:cstheme="minorHAnsi"/>
                <w:color w:val="000000" w:themeColor="text1"/>
              </w:rPr>
            </w:pPr>
            <w:r w:rsidRPr="008F6990">
              <w:rPr>
                <w:rFonts w:cstheme="minorHAnsi"/>
                <w:color w:val="000000" w:themeColor="text1"/>
              </w:rPr>
              <w:t xml:space="preserve">Please use this space to provide any general comments that may assist FHWA in its review of this part of the submission.  You can use this space to provide greater context for your targets and baseline </w:t>
            </w:r>
            <w:r w:rsidR="00E2246E">
              <w:rPr>
                <w:rFonts w:cstheme="minorHAnsi"/>
                <w:color w:val="000000" w:themeColor="text1"/>
              </w:rPr>
              <w:t>performance</w:t>
            </w:r>
            <w:r w:rsidRPr="008F6990">
              <w:rPr>
                <w:rFonts w:cstheme="minorHAnsi"/>
                <w:color w:val="000000" w:themeColor="text1"/>
              </w:rPr>
              <w:t>, provide additional background detail or clarification, note any assumptions</w:t>
            </w:r>
            <w:r w:rsidRPr="008F6990">
              <w:rPr>
                <w:rFonts w:cstheme="minorHAnsi"/>
                <w:bCs/>
                <w:iCs/>
                <w:color w:val="000000" w:themeColor="text1"/>
              </w:rPr>
              <w:t xml:space="preserve">, or discuss complications.  </w:t>
            </w:r>
            <w:r w:rsidRPr="008F6990">
              <w:rPr>
                <w:rFonts w:cstheme="minorHAnsi"/>
                <w:color w:val="000000" w:themeColor="text1"/>
              </w:rPr>
              <w:t>This text may be shared verbatim online</w:t>
            </w:r>
            <w:r w:rsidR="00E71E43" w:rsidRPr="008F6990">
              <w:rPr>
                <w:rFonts w:cstheme="minorHAnsi"/>
                <w:color w:val="000000" w:themeColor="text1"/>
              </w:rPr>
              <w:t>.</w:t>
            </w:r>
            <w:r w:rsidRPr="008F6990">
              <w:rPr>
                <w:rFonts w:cstheme="minorHAnsi"/>
                <w:color w:val="000000" w:themeColor="text1"/>
              </w:rPr>
              <w:t xml:space="preserve"> </w:t>
            </w:r>
            <w:r w:rsidR="008E5E85" w:rsidRPr="008F6990">
              <w:rPr>
                <w:rFonts w:cstheme="minorHAnsi"/>
                <w:color w:val="000000" w:themeColor="text1"/>
              </w:rPr>
              <w:t>(Optional)</w:t>
            </w:r>
            <w:r w:rsidR="00E71E43" w:rsidRPr="008F6990" w:rsidDel="00E71E43">
              <w:rPr>
                <w:rFonts w:cstheme="minorHAnsi"/>
                <w:color w:val="000000" w:themeColor="text1"/>
              </w:rPr>
              <w:t xml:space="preserve"> </w:t>
            </w:r>
          </w:p>
        </w:tc>
        <w:tc>
          <w:tcPr>
            <w:tcW w:w="1637" w:type="dxa"/>
            <w:hideMark/>
          </w:tcPr>
          <w:p w14:paraId="2EE1B8BE" w14:textId="62B68EE1" w:rsidR="00FE30D6" w:rsidRPr="008F6990" w:rsidRDefault="00322649">
            <w:pPr>
              <w:rPr>
                <w:rFonts w:cstheme="minorHAnsi"/>
                <w:color w:val="000000" w:themeColor="text1"/>
              </w:rPr>
            </w:pPr>
            <w:r w:rsidRPr="008F6990">
              <w:rPr>
                <w:rFonts w:cstheme="minorHAnsi"/>
                <w:color w:val="000000" w:themeColor="text1"/>
              </w:rPr>
              <w:t>Text Field</w:t>
            </w:r>
          </w:p>
        </w:tc>
      </w:tr>
      <w:tr w:rsidR="008F6990" w:rsidRPr="008F6990" w14:paraId="686C3910" w14:textId="77777777" w:rsidTr="002E1BCD">
        <w:trPr>
          <w:trHeight w:val="2880"/>
        </w:trPr>
        <w:tc>
          <w:tcPr>
            <w:tcW w:w="937" w:type="dxa"/>
            <w:hideMark/>
          </w:tcPr>
          <w:p w14:paraId="529469D3" w14:textId="341FFD20" w:rsidR="00FE30D6" w:rsidRPr="008F6990" w:rsidRDefault="007F12BA">
            <w:pPr>
              <w:rPr>
                <w:rFonts w:cstheme="minorHAnsi"/>
                <w:color w:val="000000" w:themeColor="text1"/>
              </w:rPr>
            </w:pPr>
            <w:r w:rsidRPr="008F6990">
              <w:rPr>
                <w:rFonts w:cstheme="minorHAnsi"/>
                <w:color w:val="000000" w:themeColor="text1"/>
              </w:rPr>
              <w:t>F2</w:t>
            </w:r>
            <w:r w:rsidR="004120D6" w:rsidRPr="008F6990">
              <w:rPr>
                <w:rFonts w:cstheme="minorHAnsi"/>
                <w:color w:val="000000" w:themeColor="text1"/>
              </w:rPr>
              <w:t>*</w:t>
            </w:r>
          </w:p>
        </w:tc>
        <w:tc>
          <w:tcPr>
            <w:tcW w:w="6776" w:type="dxa"/>
            <w:hideMark/>
          </w:tcPr>
          <w:p w14:paraId="22ACACA1" w14:textId="6508BF7F" w:rsidR="00FE30D6" w:rsidRPr="008F6990" w:rsidRDefault="007F12BA">
            <w:pPr>
              <w:rPr>
                <w:rFonts w:cstheme="minorHAnsi"/>
                <w:color w:val="000000" w:themeColor="text1"/>
              </w:rPr>
            </w:pPr>
            <w:r w:rsidRPr="008F6990">
              <w:rPr>
                <w:rFonts w:cstheme="minorHAnsi"/>
                <w:color w:val="000000" w:themeColor="text1"/>
              </w:rPr>
              <w:t>Please attach a PDF document listing locations of truck freight bottlenecks within the State, including those identified in the National Freight Strategic Plan.  If the State</w:t>
            </w:r>
            <w:r w:rsidR="004B69B6">
              <w:rPr>
                <w:rFonts w:cstheme="minorHAnsi"/>
                <w:color w:val="000000" w:themeColor="text1"/>
              </w:rPr>
              <w:t xml:space="preserve"> DOT</w:t>
            </w:r>
            <w:r w:rsidRPr="008F6990">
              <w:rPr>
                <w:rFonts w:cstheme="minorHAnsi"/>
                <w:color w:val="000000" w:themeColor="text1"/>
              </w:rPr>
              <w:t xml:space="preserve"> has prepared a State Freight Plan under 49 U.S.C. 70202, within the last 2 years, then it may serve as the basis for identifying truck freight bottlenecks. [</w:t>
            </w:r>
            <w:r w:rsidR="009E0C9F" w:rsidRPr="008F6990">
              <w:rPr>
                <w:rFonts w:cstheme="minorHAnsi"/>
                <w:color w:val="000000" w:themeColor="text1"/>
              </w:rPr>
              <w:t xml:space="preserve">23 CFR </w:t>
            </w:r>
            <w:r w:rsidRPr="008F6990">
              <w:rPr>
                <w:rFonts w:cstheme="minorHAnsi"/>
                <w:color w:val="000000" w:themeColor="text1"/>
              </w:rPr>
              <w:t>490.107(b)(1)(ii)(E)]</w:t>
            </w:r>
          </w:p>
          <w:p w14:paraId="55676252" w14:textId="77777777" w:rsidR="00FE30D6" w:rsidRPr="008F6990" w:rsidRDefault="00FE30D6">
            <w:pPr>
              <w:rPr>
                <w:rFonts w:cstheme="minorHAnsi"/>
                <w:color w:val="000000" w:themeColor="text1"/>
              </w:rPr>
            </w:pPr>
          </w:p>
          <w:p w14:paraId="7A33C8B7" w14:textId="77777777" w:rsidR="00FE30D6" w:rsidRPr="008F6990" w:rsidRDefault="007F12BA">
            <w:pPr>
              <w:rPr>
                <w:rFonts w:cstheme="minorHAnsi"/>
                <w:color w:val="000000" w:themeColor="text1"/>
              </w:rPr>
            </w:pPr>
            <w:r w:rsidRPr="008F6990">
              <w:rPr>
                <w:rFonts w:cstheme="minorHAnsi"/>
                <w:color w:val="000000" w:themeColor="text1"/>
              </w:rPr>
              <w:t xml:space="preserve">Note:  Please upload the </w:t>
            </w:r>
            <w:r w:rsidR="00467B9D" w:rsidRPr="008F6990">
              <w:rPr>
                <w:rFonts w:cstheme="minorHAnsi"/>
                <w:color w:val="000000" w:themeColor="text1"/>
              </w:rPr>
              <w:t>document meeting the truck freight bottleneck PDF requirements</w:t>
            </w:r>
            <w:r w:rsidRPr="008F6990">
              <w:rPr>
                <w:rFonts w:cstheme="minorHAnsi"/>
                <w:color w:val="000000" w:themeColor="text1"/>
              </w:rPr>
              <w:t xml:space="preserve"> in the “Attachment” tab.</w:t>
            </w:r>
          </w:p>
        </w:tc>
        <w:tc>
          <w:tcPr>
            <w:tcW w:w="1637" w:type="dxa"/>
            <w:hideMark/>
          </w:tcPr>
          <w:p w14:paraId="2FA80805" w14:textId="38859C93" w:rsidR="00435CE3" w:rsidRPr="008F6990" w:rsidRDefault="004120D6">
            <w:pPr>
              <w:rPr>
                <w:rFonts w:cstheme="minorHAnsi"/>
                <w:color w:val="000000" w:themeColor="text1"/>
              </w:rPr>
            </w:pPr>
            <w:r w:rsidRPr="008F6990">
              <w:rPr>
                <w:rFonts w:cstheme="minorHAnsi"/>
                <w:color w:val="000000" w:themeColor="text1"/>
              </w:rPr>
              <w:t>Dropdown with single selection:</w:t>
            </w:r>
          </w:p>
          <w:p w14:paraId="5C488540" w14:textId="77777777" w:rsidR="00435CE3" w:rsidRPr="008F6990" w:rsidRDefault="00435CE3">
            <w:pPr>
              <w:rPr>
                <w:rFonts w:cstheme="minorHAnsi"/>
                <w:color w:val="000000" w:themeColor="text1"/>
              </w:rPr>
            </w:pPr>
          </w:p>
          <w:p w14:paraId="652CD57E" w14:textId="77777777" w:rsidR="00FE30D6" w:rsidRPr="008F6990" w:rsidRDefault="007F12BA">
            <w:pPr>
              <w:rPr>
                <w:rFonts w:cstheme="minorHAnsi"/>
                <w:color w:val="000000" w:themeColor="text1"/>
              </w:rPr>
            </w:pPr>
            <w:r w:rsidRPr="008F6990">
              <w:rPr>
                <w:rFonts w:cstheme="minorHAnsi"/>
                <w:color w:val="000000" w:themeColor="text1"/>
              </w:rPr>
              <w:t>Yes, document was uploaded in the “Attachment” tab.</w:t>
            </w:r>
            <w:r w:rsidR="00435CE3" w:rsidRPr="008F6990">
              <w:rPr>
                <w:rFonts w:cstheme="minorHAnsi"/>
                <w:color w:val="000000" w:themeColor="text1"/>
              </w:rPr>
              <w:t>;</w:t>
            </w:r>
          </w:p>
          <w:p w14:paraId="04073C89" w14:textId="77777777" w:rsidR="00FE30D6" w:rsidRPr="008F6990" w:rsidRDefault="007F12BA">
            <w:pPr>
              <w:rPr>
                <w:rFonts w:cstheme="minorHAnsi"/>
                <w:color w:val="000000" w:themeColor="text1"/>
              </w:rPr>
            </w:pPr>
            <w:r w:rsidRPr="008F6990">
              <w:rPr>
                <w:rFonts w:cstheme="minorHAnsi"/>
                <w:color w:val="000000" w:themeColor="text1"/>
              </w:rPr>
              <w:t xml:space="preserve"> </w:t>
            </w:r>
          </w:p>
          <w:p w14:paraId="670FE90B" w14:textId="04A4501A" w:rsidR="00FE30D6" w:rsidRPr="008F6990" w:rsidRDefault="007F12BA">
            <w:pPr>
              <w:rPr>
                <w:rFonts w:cstheme="minorHAnsi"/>
                <w:color w:val="000000" w:themeColor="text1"/>
              </w:rPr>
            </w:pPr>
            <w:r w:rsidRPr="008F6990">
              <w:rPr>
                <w:rFonts w:cstheme="minorHAnsi"/>
                <w:color w:val="000000" w:themeColor="text1"/>
              </w:rPr>
              <w:t>No</w:t>
            </w:r>
          </w:p>
        </w:tc>
      </w:tr>
      <w:tr w:rsidR="008F6990" w:rsidRPr="008F6990" w14:paraId="76D3A109" w14:textId="77777777" w:rsidTr="002E1BCD">
        <w:trPr>
          <w:trHeight w:val="2880"/>
        </w:trPr>
        <w:tc>
          <w:tcPr>
            <w:tcW w:w="937" w:type="dxa"/>
          </w:tcPr>
          <w:p w14:paraId="1AD61480" w14:textId="1B50DA20" w:rsidR="0086585F" w:rsidRPr="008F6990" w:rsidRDefault="0086585F">
            <w:pPr>
              <w:rPr>
                <w:rFonts w:cstheme="minorHAnsi"/>
                <w:color w:val="000000" w:themeColor="text1"/>
              </w:rPr>
            </w:pPr>
            <w:r w:rsidRPr="008F6990">
              <w:rPr>
                <w:rFonts w:cstheme="minorHAnsi"/>
                <w:color w:val="000000" w:themeColor="text1"/>
              </w:rPr>
              <w:t>F</w:t>
            </w:r>
            <w:r w:rsidR="0093611A" w:rsidRPr="008F6990">
              <w:rPr>
                <w:rFonts w:cstheme="minorHAnsi"/>
                <w:color w:val="000000" w:themeColor="text1"/>
              </w:rPr>
              <w:t>3</w:t>
            </w:r>
          </w:p>
        </w:tc>
        <w:tc>
          <w:tcPr>
            <w:tcW w:w="6776" w:type="dxa"/>
          </w:tcPr>
          <w:p w14:paraId="21DD2561" w14:textId="664B5667" w:rsidR="0086585F" w:rsidRPr="008F6990" w:rsidRDefault="0093611A">
            <w:pPr>
              <w:rPr>
                <w:rFonts w:cstheme="minorHAnsi"/>
                <w:color w:val="000000" w:themeColor="text1"/>
              </w:rPr>
            </w:pPr>
            <w:r w:rsidRPr="008F6990">
              <w:rPr>
                <w:rFonts w:cstheme="minorHAnsi"/>
                <w:color w:val="000000" w:themeColor="text1"/>
              </w:rPr>
              <w:t xml:space="preserve">If the </w:t>
            </w:r>
            <w:r w:rsidR="00435CE3" w:rsidRPr="008F6990">
              <w:rPr>
                <w:rFonts w:cstheme="minorHAnsi"/>
                <w:color w:val="000000" w:themeColor="text1"/>
              </w:rPr>
              <w:t>required document was not included in this biennial reporting</w:t>
            </w:r>
            <w:r w:rsidRPr="008F6990">
              <w:rPr>
                <w:rFonts w:cstheme="minorHAnsi"/>
                <w:color w:val="000000" w:themeColor="text1"/>
              </w:rPr>
              <w:t>, please explain</w:t>
            </w:r>
            <w:r w:rsidR="00435CE3" w:rsidRPr="008F6990">
              <w:rPr>
                <w:rFonts w:cstheme="minorHAnsi"/>
                <w:color w:val="000000" w:themeColor="text1"/>
              </w:rPr>
              <w:t xml:space="preserve">. </w:t>
            </w:r>
            <w:r w:rsidR="00D0762D" w:rsidRPr="008F6990">
              <w:rPr>
                <w:rFonts w:cstheme="minorHAnsi"/>
                <w:color w:val="000000" w:themeColor="text1"/>
              </w:rPr>
              <w:t>(Optional)</w:t>
            </w:r>
          </w:p>
        </w:tc>
        <w:tc>
          <w:tcPr>
            <w:tcW w:w="1637" w:type="dxa"/>
          </w:tcPr>
          <w:p w14:paraId="24A7A6D9" w14:textId="39517956" w:rsidR="007B6195" w:rsidRPr="008F6990" w:rsidRDefault="007B6195">
            <w:pPr>
              <w:rPr>
                <w:rFonts w:cstheme="minorHAnsi"/>
                <w:color w:val="000000" w:themeColor="text1"/>
              </w:rPr>
            </w:pPr>
            <w:r w:rsidRPr="008F6990">
              <w:rPr>
                <w:rFonts w:cstheme="minorHAnsi"/>
                <w:color w:val="000000" w:themeColor="text1"/>
              </w:rPr>
              <w:t>Text Field</w:t>
            </w:r>
          </w:p>
          <w:p w14:paraId="05A8A4D3" w14:textId="77777777" w:rsidR="007B6195" w:rsidRPr="008F6990" w:rsidRDefault="007B6195">
            <w:pPr>
              <w:rPr>
                <w:rFonts w:cstheme="minorHAnsi"/>
                <w:color w:val="000000" w:themeColor="text1"/>
              </w:rPr>
            </w:pPr>
          </w:p>
          <w:p w14:paraId="183A7026" w14:textId="77777777" w:rsidR="00322649" w:rsidRPr="008F6990" w:rsidRDefault="00322649">
            <w:pPr>
              <w:rPr>
                <w:rFonts w:cstheme="minorHAnsi"/>
                <w:color w:val="000000" w:themeColor="text1"/>
              </w:rPr>
            </w:pPr>
          </w:p>
          <w:p w14:paraId="3BEFBA87" w14:textId="67AAFDA4" w:rsidR="00322649" w:rsidRPr="008F6990" w:rsidRDefault="00322649">
            <w:pPr>
              <w:rPr>
                <w:rFonts w:cstheme="minorHAnsi"/>
                <w:color w:val="000000" w:themeColor="text1"/>
              </w:rPr>
            </w:pPr>
          </w:p>
        </w:tc>
      </w:tr>
      <w:tr w:rsidR="008F6990" w:rsidRPr="008F6990" w14:paraId="37612AD9" w14:textId="77777777" w:rsidTr="002E1BCD">
        <w:trPr>
          <w:trHeight w:val="285"/>
        </w:trPr>
        <w:tc>
          <w:tcPr>
            <w:tcW w:w="9350" w:type="dxa"/>
            <w:gridSpan w:val="3"/>
            <w:shd w:val="clear" w:color="auto" w:fill="DBE5F1"/>
            <w:hideMark/>
          </w:tcPr>
          <w:p w14:paraId="2FD5C7DD" w14:textId="77777777" w:rsidR="00FE30D6" w:rsidRPr="008F6990" w:rsidRDefault="007F12BA">
            <w:pPr>
              <w:rPr>
                <w:rFonts w:cstheme="minorHAnsi"/>
                <w:color w:val="000000" w:themeColor="text1"/>
              </w:rPr>
            </w:pPr>
            <w:r w:rsidRPr="008F6990">
              <w:rPr>
                <w:rFonts w:cstheme="minorHAnsi"/>
                <w:color w:val="000000" w:themeColor="text1"/>
              </w:rPr>
              <w:t>Statewide Performance Target for the Truck Travel Time Reliability (TTTR) Index</w:t>
            </w:r>
          </w:p>
        </w:tc>
      </w:tr>
      <w:tr w:rsidR="008F6990" w:rsidRPr="008F6990" w14:paraId="0826FC42" w14:textId="77777777" w:rsidTr="002E1BCD">
        <w:trPr>
          <w:trHeight w:val="570"/>
        </w:trPr>
        <w:tc>
          <w:tcPr>
            <w:tcW w:w="937" w:type="dxa"/>
            <w:hideMark/>
          </w:tcPr>
          <w:p w14:paraId="25B59E33" w14:textId="5055D42B" w:rsidR="00FE30D6" w:rsidRPr="008F6990" w:rsidRDefault="007F12BA">
            <w:pPr>
              <w:rPr>
                <w:rFonts w:cstheme="minorHAnsi"/>
                <w:color w:val="000000" w:themeColor="text1"/>
              </w:rPr>
            </w:pPr>
            <w:r w:rsidRPr="008F6990">
              <w:rPr>
                <w:rFonts w:cstheme="minorHAnsi"/>
                <w:color w:val="000000" w:themeColor="text1"/>
              </w:rPr>
              <w:t>F</w:t>
            </w:r>
            <w:r w:rsidR="0093611A" w:rsidRPr="008F6990">
              <w:rPr>
                <w:rFonts w:cstheme="minorHAnsi"/>
                <w:color w:val="000000" w:themeColor="text1"/>
              </w:rPr>
              <w:t>4</w:t>
            </w:r>
            <w:r w:rsidR="004120D6" w:rsidRPr="008F6990">
              <w:rPr>
                <w:rFonts w:cstheme="minorHAnsi"/>
                <w:color w:val="000000" w:themeColor="text1"/>
              </w:rPr>
              <w:t>*</w:t>
            </w:r>
          </w:p>
        </w:tc>
        <w:tc>
          <w:tcPr>
            <w:tcW w:w="6776" w:type="dxa"/>
            <w:hideMark/>
          </w:tcPr>
          <w:p w14:paraId="4382DC6D" w14:textId="77777777" w:rsidR="00FE30D6" w:rsidRPr="008F6990" w:rsidRDefault="007F12BA">
            <w:pPr>
              <w:rPr>
                <w:rFonts w:cstheme="minorHAnsi"/>
                <w:color w:val="000000" w:themeColor="text1"/>
              </w:rPr>
            </w:pPr>
            <w:r w:rsidRPr="008F6990">
              <w:rPr>
                <w:rFonts w:cstheme="minorHAnsi"/>
                <w:color w:val="000000" w:themeColor="text1"/>
              </w:rPr>
              <w:t>Baseline statewide Truck Travel Time Reliability Index. [</w:t>
            </w:r>
            <w:r w:rsidR="009E0C9F" w:rsidRPr="008F6990">
              <w:rPr>
                <w:rFonts w:cstheme="minorHAnsi"/>
                <w:color w:val="000000" w:themeColor="text1"/>
              </w:rPr>
              <w:t xml:space="preserve">23 CFR </w:t>
            </w:r>
            <w:r w:rsidRPr="008F6990">
              <w:rPr>
                <w:rFonts w:cstheme="minorHAnsi"/>
                <w:color w:val="000000" w:themeColor="text1"/>
              </w:rPr>
              <w:t>490.107(b)(1)(ii)(B)]</w:t>
            </w:r>
          </w:p>
          <w:p w14:paraId="0E4F0988" w14:textId="77777777" w:rsidR="00FE30D6" w:rsidRPr="008F6990" w:rsidRDefault="00FE30D6">
            <w:pPr>
              <w:rPr>
                <w:rFonts w:cstheme="minorHAnsi"/>
                <w:color w:val="000000" w:themeColor="text1"/>
              </w:rPr>
            </w:pPr>
          </w:p>
          <w:p w14:paraId="092D6846" w14:textId="555DC7DD" w:rsidR="00FE30D6" w:rsidRPr="008F6990" w:rsidRDefault="007F12BA">
            <w:pPr>
              <w:rPr>
                <w:rFonts w:cstheme="minorHAnsi"/>
                <w:color w:val="000000" w:themeColor="text1"/>
              </w:rPr>
            </w:pPr>
            <w:r w:rsidRPr="008F6990">
              <w:rPr>
                <w:rFonts w:cstheme="minorHAnsi"/>
                <w:color w:val="000000" w:themeColor="text1"/>
              </w:rPr>
              <w:t xml:space="preserve">The data submitted </w:t>
            </w:r>
            <w:r w:rsidR="008F3211" w:rsidRPr="008F6990">
              <w:rPr>
                <w:rFonts w:cstheme="minorHAnsi"/>
                <w:color w:val="000000" w:themeColor="text1"/>
              </w:rPr>
              <w:t>must</w:t>
            </w:r>
            <w:r w:rsidRPr="008F6990">
              <w:rPr>
                <w:rFonts w:cstheme="minorHAnsi"/>
                <w:color w:val="000000" w:themeColor="text1"/>
              </w:rPr>
              <w:t xml:space="preserve"> cover the </w:t>
            </w:r>
            <w:r w:rsidR="00E819A1" w:rsidRPr="008F6990">
              <w:rPr>
                <w:rFonts w:cstheme="minorHAnsi"/>
                <w:color w:val="000000" w:themeColor="text1"/>
              </w:rPr>
              <w:t>performance</w:t>
            </w:r>
            <w:r w:rsidRPr="008F6990">
              <w:rPr>
                <w:rFonts w:cstheme="minorHAnsi"/>
                <w:color w:val="000000" w:themeColor="text1"/>
              </w:rPr>
              <w:t xml:space="preserve"> derived from the latest data collected through the beginning date of the performance period specified in </w:t>
            </w:r>
            <w:r w:rsidR="00EB5F6C">
              <w:rPr>
                <w:rFonts w:cstheme="minorHAnsi"/>
                <w:color w:val="000000" w:themeColor="text1"/>
              </w:rPr>
              <w:t>23 CFR</w:t>
            </w:r>
            <w:r w:rsidRPr="008F6990">
              <w:rPr>
                <w:rFonts w:cstheme="minorHAnsi"/>
                <w:color w:val="000000" w:themeColor="text1"/>
              </w:rPr>
              <w:t xml:space="preserve"> 490.105(e)(4)(i). [</w:t>
            </w:r>
            <w:r w:rsidR="000D6AFA" w:rsidRPr="008F6990">
              <w:rPr>
                <w:rFonts w:cstheme="minorHAnsi"/>
                <w:color w:val="000000" w:themeColor="text1"/>
              </w:rPr>
              <w:t xml:space="preserve">23 CFR </w:t>
            </w:r>
            <w:r w:rsidRPr="008F6990">
              <w:rPr>
                <w:rFonts w:cstheme="minorHAnsi"/>
                <w:color w:val="000000" w:themeColor="text1"/>
              </w:rPr>
              <w:t xml:space="preserve">490.107(b)(1)(ii)] </w:t>
            </w:r>
          </w:p>
          <w:p w14:paraId="2E05EBF2" w14:textId="77777777" w:rsidR="00A91A59" w:rsidRPr="008F6990" w:rsidRDefault="00A91A59">
            <w:pPr>
              <w:rPr>
                <w:rFonts w:cstheme="minorHAnsi"/>
                <w:color w:val="000000" w:themeColor="text1"/>
              </w:rPr>
            </w:pPr>
          </w:p>
          <w:p w14:paraId="70A85144" w14:textId="449F9612" w:rsidR="00FE30D6" w:rsidRPr="008F6990" w:rsidRDefault="007F12BA">
            <w:pPr>
              <w:rPr>
                <w:rFonts w:cstheme="minorHAnsi"/>
                <w:color w:val="000000" w:themeColor="text1"/>
              </w:rPr>
            </w:pPr>
            <w:r w:rsidRPr="008F6990">
              <w:rPr>
                <w:rFonts w:cstheme="minorHAnsi"/>
                <w:color w:val="000000" w:themeColor="text1"/>
              </w:rPr>
              <w:t>The data must be</w:t>
            </w:r>
            <w:r w:rsidR="004C1016" w:rsidRPr="008F6990">
              <w:rPr>
                <w:rFonts w:cstheme="minorHAnsi"/>
                <w:color w:val="000000" w:themeColor="text1"/>
              </w:rPr>
              <w:t xml:space="preserve"> reported</w:t>
            </w:r>
            <w:r w:rsidRPr="008F6990">
              <w:rPr>
                <w:rFonts w:cstheme="minorHAnsi"/>
                <w:color w:val="000000" w:themeColor="text1"/>
              </w:rPr>
              <w:t xml:space="preserve"> to the nearest </w:t>
            </w:r>
            <w:r w:rsidR="004C1016" w:rsidRPr="008F6990">
              <w:rPr>
                <w:rFonts w:cstheme="minorHAnsi"/>
                <w:color w:val="000000" w:themeColor="text1"/>
              </w:rPr>
              <w:t xml:space="preserve"> hundredth</w:t>
            </w:r>
            <w:r w:rsidR="00A91A59" w:rsidRPr="008F6990">
              <w:rPr>
                <w:rFonts w:cstheme="minorHAnsi"/>
                <w:color w:val="000000" w:themeColor="text1"/>
              </w:rPr>
              <w:t>.</w:t>
            </w:r>
            <w:r w:rsidRPr="008F6990">
              <w:rPr>
                <w:rFonts w:cstheme="minorHAnsi"/>
                <w:color w:val="000000" w:themeColor="text1"/>
              </w:rPr>
              <w:t xml:space="preserve"> </w:t>
            </w:r>
          </w:p>
        </w:tc>
        <w:tc>
          <w:tcPr>
            <w:tcW w:w="1637" w:type="dxa"/>
            <w:hideMark/>
          </w:tcPr>
          <w:p w14:paraId="04428CFA" w14:textId="4BBCF88A" w:rsidR="00FE30D6" w:rsidRPr="008F6990" w:rsidRDefault="004120D6" w:rsidP="00EF7D1C">
            <w:pPr>
              <w:rPr>
                <w:rFonts w:cstheme="minorHAnsi"/>
                <w:color w:val="000000" w:themeColor="text1"/>
              </w:rPr>
            </w:pPr>
            <w:r w:rsidRPr="008F6990">
              <w:rPr>
                <w:rFonts w:cstheme="minorHAnsi"/>
                <w:color w:val="000000" w:themeColor="text1"/>
              </w:rPr>
              <w:t>P</w:t>
            </w:r>
            <w:r w:rsidR="00A91A59" w:rsidRPr="008F6990">
              <w:rPr>
                <w:rFonts w:cstheme="minorHAnsi"/>
                <w:color w:val="000000" w:themeColor="text1"/>
              </w:rPr>
              <w:t>repopulated</w:t>
            </w:r>
            <w:r w:rsidR="00322649" w:rsidRPr="008F6990">
              <w:rPr>
                <w:rFonts w:cstheme="minorHAnsi"/>
                <w:color w:val="000000" w:themeColor="text1"/>
              </w:rPr>
              <w:t xml:space="preserve"> Numeric Field</w:t>
            </w:r>
          </w:p>
        </w:tc>
      </w:tr>
    </w:tbl>
    <w:p w14:paraId="24580EEB" w14:textId="77777777" w:rsidR="0072036F" w:rsidRDefault="0072036F">
      <w:r>
        <w:br w:type="page"/>
      </w:r>
    </w:p>
    <w:tbl>
      <w:tblPr>
        <w:tblStyle w:val="TableGrid"/>
        <w:tblW w:w="0" w:type="auto"/>
        <w:tblLook w:val="04A0" w:firstRow="1" w:lastRow="0" w:firstColumn="1" w:lastColumn="0" w:noHBand="0" w:noVBand="1"/>
      </w:tblPr>
      <w:tblGrid>
        <w:gridCol w:w="937"/>
        <w:gridCol w:w="6776"/>
        <w:gridCol w:w="1637"/>
      </w:tblGrid>
      <w:tr w:rsidR="008F6990" w:rsidRPr="008F6990" w14:paraId="59913EB1" w14:textId="77777777" w:rsidTr="002E1BCD">
        <w:trPr>
          <w:trHeight w:val="1155"/>
        </w:trPr>
        <w:tc>
          <w:tcPr>
            <w:tcW w:w="937" w:type="dxa"/>
            <w:hideMark/>
          </w:tcPr>
          <w:p w14:paraId="5AA8349C" w14:textId="32A94F68" w:rsidR="00FE30D6" w:rsidRPr="008F6990" w:rsidRDefault="007F12BA">
            <w:pPr>
              <w:rPr>
                <w:rFonts w:cstheme="minorHAnsi"/>
                <w:color w:val="000000" w:themeColor="text1"/>
              </w:rPr>
            </w:pPr>
            <w:r w:rsidRPr="008F6990">
              <w:rPr>
                <w:rFonts w:cstheme="minorHAnsi"/>
                <w:color w:val="000000" w:themeColor="text1"/>
              </w:rPr>
              <w:t>F</w:t>
            </w:r>
            <w:r w:rsidR="0093611A" w:rsidRPr="008F6990">
              <w:rPr>
                <w:rFonts w:cstheme="minorHAnsi"/>
                <w:color w:val="000000" w:themeColor="text1"/>
              </w:rPr>
              <w:t>5</w:t>
            </w:r>
            <w:r w:rsidR="004120D6" w:rsidRPr="008F6990">
              <w:rPr>
                <w:rFonts w:cstheme="minorHAnsi"/>
                <w:color w:val="000000" w:themeColor="text1"/>
              </w:rPr>
              <w:t>*</w:t>
            </w:r>
          </w:p>
        </w:tc>
        <w:tc>
          <w:tcPr>
            <w:tcW w:w="6776" w:type="dxa"/>
            <w:hideMark/>
          </w:tcPr>
          <w:p w14:paraId="13084B4E" w14:textId="7CDA2927" w:rsidR="00F32E9A" w:rsidRPr="008F6990" w:rsidRDefault="007F12BA">
            <w:pPr>
              <w:rPr>
                <w:rFonts w:cstheme="minorHAnsi"/>
                <w:color w:val="000000" w:themeColor="text1"/>
              </w:rPr>
            </w:pPr>
            <w:r w:rsidRPr="008F6990">
              <w:rPr>
                <w:rFonts w:cstheme="minorHAnsi"/>
                <w:color w:val="000000" w:themeColor="text1"/>
              </w:rPr>
              <w:t>Please provide the 2-year target for the statewide Truck Travel Time Reliability Index established for the 2018-2021 Performance Period. [</w:t>
            </w:r>
            <w:r w:rsidR="009E0C9F" w:rsidRPr="008F6990">
              <w:rPr>
                <w:rFonts w:cstheme="minorHAnsi"/>
                <w:color w:val="000000" w:themeColor="text1"/>
              </w:rPr>
              <w:t xml:space="preserve">23 CFR </w:t>
            </w:r>
            <w:r w:rsidRPr="008F6990">
              <w:rPr>
                <w:rFonts w:cstheme="minorHAnsi"/>
                <w:color w:val="000000" w:themeColor="text1"/>
              </w:rPr>
              <w:t>490.107(b)(1)(ii)(A)]</w:t>
            </w:r>
            <w:r w:rsidR="00F32E9A" w:rsidRPr="008F6990">
              <w:rPr>
                <w:rFonts w:cstheme="minorHAnsi"/>
                <w:color w:val="000000" w:themeColor="text1"/>
              </w:rPr>
              <w:t xml:space="preserve"> </w:t>
            </w:r>
            <w:r w:rsidRPr="008F6990">
              <w:rPr>
                <w:rFonts w:cstheme="minorHAnsi"/>
                <w:color w:val="000000" w:themeColor="text1"/>
              </w:rPr>
              <w:t xml:space="preserve">Target should reflect expected </w:t>
            </w:r>
            <w:r w:rsidR="00E819A1" w:rsidRPr="008F6990">
              <w:rPr>
                <w:rFonts w:cstheme="minorHAnsi"/>
                <w:color w:val="000000" w:themeColor="text1"/>
              </w:rPr>
              <w:t>performance</w:t>
            </w:r>
            <w:r w:rsidRPr="008F6990">
              <w:rPr>
                <w:rFonts w:cstheme="minorHAnsi"/>
                <w:color w:val="000000" w:themeColor="text1"/>
              </w:rPr>
              <w:t xml:space="preserve"> by the end of 2019. </w:t>
            </w:r>
          </w:p>
          <w:p w14:paraId="403DAAE6" w14:textId="77777777" w:rsidR="00F32E9A" w:rsidRPr="008F6990" w:rsidRDefault="00F32E9A">
            <w:pPr>
              <w:rPr>
                <w:rFonts w:cstheme="minorHAnsi"/>
                <w:color w:val="000000" w:themeColor="text1"/>
              </w:rPr>
            </w:pPr>
          </w:p>
          <w:p w14:paraId="32E4A933" w14:textId="20A1433B" w:rsidR="00FE30D6" w:rsidRPr="008F6990" w:rsidRDefault="007F12BA">
            <w:pPr>
              <w:rPr>
                <w:rFonts w:cstheme="minorHAnsi"/>
                <w:color w:val="000000" w:themeColor="text1"/>
              </w:rPr>
            </w:pPr>
            <w:r w:rsidRPr="008F6990">
              <w:rPr>
                <w:rFonts w:cstheme="minorHAnsi"/>
                <w:color w:val="000000" w:themeColor="text1"/>
              </w:rPr>
              <w:t>Target must be</w:t>
            </w:r>
            <w:r w:rsidR="004C1016" w:rsidRPr="008F6990">
              <w:rPr>
                <w:rFonts w:cstheme="minorHAnsi"/>
                <w:color w:val="000000" w:themeColor="text1"/>
              </w:rPr>
              <w:t xml:space="preserve"> reported</w:t>
            </w:r>
            <w:r w:rsidRPr="008F6990">
              <w:rPr>
                <w:rFonts w:cstheme="minorHAnsi"/>
                <w:color w:val="000000" w:themeColor="text1"/>
              </w:rPr>
              <w:t xml:space="preserve"> to the nearest </w:t>
            </w:r>
            <w:r w:rsidR="004C1016" w:rsidRPr="008F6990">
              <w:rPr>
                <w:rFonts w:cstheme="minorHAnsi"/>
                <w:color w:val="000000" w:themeColor="text1"/>
              </w:rPr>
              <w:t>hundredth</w:t>
            </w:r>
            <w:r w:rsidRPr="008F6990">
              <w:rPr>
                <w:rFonts w:cstheme="minorHAnsi"/>
                <w:color w:val="000000" w:themeColor="text1"/>
              </w:rPr>
              <w:t xml:space="preserve">. </w:t>
            </w:r>
            <w:r w:rsidR="00F32E9A" w:rsidRPr="008F6990">
              <w:rPr>
                <w:rFonts w:cstheme="minorHAnsi"/>
                <w:color w:val="000000" w:themeColor="text1"/>
              </w:rPr>
              <w:t>[23 CFR 490.101 (Target definition) &amp; 23 CFR 490.613(b)]</w:t>
            </w:r>
            <w:r w:rsidR="004D2E89">
              <w:rPr>
                <w:rFonts w:cstheme="minorHAnsi"/>
                <w:color w:val="000000" w:themeColor="text1"/>
              </w:rPr>
              <w:t xml:space="preserve"> </w:t>
            </w:r>
            <w:r w:rsidR="00D57096">
              <w:rPr>
                <w:rFonts w:cstheme="minorHAnsi"/>
                <w:color w:val="000000" w:themeColor="text1"/>
              </w:rPr>
              <w:t>For example, e</w:t>
            </w:r>
            <w:r w:rsidR="00D57096" w:rsidRPr="0072036F">
              <w:rPr>
                <w:rFonts w:cstheme="minorHAnsi"/>
                <w:color w:val="000000" w:themeColor="text1"/>
              </w:rPr>
              <w:t xml:space="preserve">nter </w:t>
            </w:r>
            <w:r w:rsidR="00D57096">
              <w:rPr>
                <w:rFonts w:cstheme="minorHAnsi"/>
                <w:color w:val="000000" w:themeColor="text1"/>
              </w:rPr>
              <w:t>2.54.</w:t>
            </w:r>
          </w:p>
        </w:tc>
        <w:tc>
          <w:tcPr>
            <w:tcW w:w="1637" w:type="dxa"/>
            <w:hideMark/>
          </w:tcPr>
          <w:p w14:paraId="093BE372" w14:textId="4AD94B08" w:rsidR="00FE30D6"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58091F65" w14:textId="77777777" w:rsidTr="0093611A">
        <w:trPr>
          <w:trHeight w:val="2510"/>
        </w:trPr>
        <w:tc>
          <w:tcPr>
            <w:tcW w:w="937" w:type="dxa"/>
            <w:hideMark/>
          </w:tcPr>
          <w:p w14:paraId="341EE192" w14:textId="7F22053B" w:rsidR="00FE30D6" w:rsidRPr="008F6990" w:rsidRDefault="0093611A">
            <w:pPr>
              <w:rPr>
                <w:rFonts w:cstheme="minorHAnsi"/>
                <w:color w:val="000000" w:themeColor="text1"/>
              </w:rPr>
            </w:pPr>
            <w:r w:rsidRPr="008F6990">
              <w:rPr>
                <w:rFonts w:cstheme="minorHAnsi"/>
                <w:color w:val="000000" w:themeColor="text1"/>
              </w:rPr>
              <w:t>F6</w:t>
            </w:r>
            <w:r w:rsidR="004120D6" w:rsidRPr="008F6990">
              <w:rPr>
                <w:rFonts w:cstheme="minorHAnsi"/>
                <w:color w:val="000000" w:themeColor="text1"/>
              </w:rPr>
              <w:t>*</w:t>
            </w:r>
          </w:p>
        </w:tc>
        <w:tc>
          <w:tcPr>
            <w:tcW w:w="6776" w:type="dxa"/>
            <w:hideMark/>
          </w:tcPr>
          <w:p w14:paraId="341497CF" w14:textId="6D19D590" w:rsidR="00F32E9A" w:rsidRPr="008F6990" w:rsidRDefault="007F12BA">
            <w:pPr>
              <w:rPr>
                <w:rFonts w:cstheme="minorHAnsi"/>
                <w:color w:val="000000" w:themeColor="text1"/>
              </w:rPr>
            </w:pPr>
            <w:r w:rsidRPr="008F6990">
              <w:rPr>
                <w:rFonts w:cstheme="minorHAnsi"/>
                <w:color w:val="000000" w:themeColor="text1"/>
              </w:rPr>
              <w:t>Please provide the 4-year target for the statewide Truck Travel Time Reliability Index established for the 2018-2021 Performance Period. [</w:t>
            </w:r>
            <w:r w:rsidR="000D6AFA" w:rsidRPr="008F6990">
              <w:rPr>
                <w:rFonts w:cstheme="minorHAnsi"/>
                <w:color w:val="000000" w:themeColor="text1"/>
              </w:rPr>
              <w:t xml:space="preserve">23 CFR </w:t>
            </w:r>
            <w:r w:rsidRPr="008F6990">
              <w:rPr>
                <w:rFonts w:cstheme="minorHAnsi"/>
                <w:color w:val="000000" w:themeColor="text1"/>
              </w:rPr>
              <w:t>490.107(b)(1)(ii)(A)]</w:t>
            </w:r>
            <w:r w:rsidR="00F32E9A" w:rsidRPr="008F6990">
              <w:rPr>
                <w:rFonts w:cstheme="minorHAnsi"/>
                <w:color w:val="000000" w:themeColor="text1"/>
              </w:rPr>
              <w:t xml:space="preserve"> </w:t>
            </w:r>
            <w:r w:rsidRPr="008F6990">
              <w:rPr>
                <w:rFonts w:cstheme="minorHAnsi"/>
                <w:color w:val="000000" w:themeColor="text1"/>
              </w:rPr>
              <w:t xml:space="preserve">Target should reflect expected </w:t>
            </w:r>
            <w:r w:rsidR="00E819A1" w:rsidRPr="008F6990">
              <w:rPr>
                <w:rFonts w:cstheme="minorHAnsi"/>
                <w:color w:val="000000" w:themeColor="text1"/>
              </w:rPr>
              <w:t>performance</w:t>
            </w:r>
            <w:r w:rsidRPr="008F6990">
              <w:rPr>
                <w:rFonts w:cstheme="minorHAnsi"/>
                <w:color w:val="000000" w:themeColor="text1"/>
              </w:rPr>
              <w:t xml:space="preserve"> by the end of 2021. </w:t>
            </w:r>
          </w:p>
          <w:p w14:paraId="1510BDF0" w14:textId="77777777" w:rsidR="00F32E9A" w:rsidRPr="008F6990" w:rsidRDefault="00F32E9A">
            <w:pPr>
              <w:rPr>
                <w:rFonts w:cstheme="minorHAnsi"/>
                <w:color w:val="000000" w:themeColor="text1"/>
              </w:rPr>
            </w:pPr>
          </w:p>
          <w:p w14:paraId="1F13830B" w14:textId="4E5AFC40" w:rsidR="00FE30D6" w:rsidRPr="008F6990" w:rsidRDefault="007F12BA">
            <w:pPr>
              <w:rPr>
                <w:rFonts w:cstheme="minorHAnsi"/>
                <w:color w:val="000000" w:themeColor="text1"/>
              </w:rPr>
            </w:pPr>
            <w:r w:rsidRPr="008F6990">
              <w:rPr>
                <w:rFonts w:cstheme="minorHAnsi"/>
                <w:color w:val="000000" w:themeColor="text1"/>
              </w:rPr>
              <w:t xml:space="preserve">Target must be </w:t>
            </w:r>
            <w:r w:rsidR="004C1016" w:rsidRPr="008F6990">
              <w:rPr>
                <w:rFonts w:cstheme="minorHAnsi"/>
                <w:color w:val="000000" w:themeColor="text1"/>
              </w:rPr>
              <w:t xml:space="preserve">reported </w:t>
            </w:r>
            <w:r w:rsidRPr="008F6990">
              <w:rPr>
                <w:rFonts w:cstheme="minorHAnsi"/>
                <w:color w:val="000000" w:themeColor="text1"/>
              </w:rPr>
              <w:t xml:space="preserve">to the nearest </w:t>
            </w:r>
            <w:r w:rsidR="009C671C" w:rsidRPr="008F6990">
              <w:rPr>
                <w:rFonts w:cstheme="minorHAnsi"/>
                <w:color w:val="000000" w:themeColor="text1"/>
              </w:rPr>
              <w:t>hundredth.</w:t>
            </w:r>
            <w:r w:rsidR="009C671C" w:rsidRPr="008F6990" w:rsidDel="009C671C">
              <w:rPr>
                <w:rFonts w:cstheme="minorHAnsi"/>
                <w:color w:val="000000" w:themeColor="text1"/>
              </w:rPr>
              <w:t xml:space="preserve"> </w:t>
            </w:r>
            <w:r w:rsidR="00F32E9A" w:rsidRPr="008F6990">
              <w:rPr>
                <w:rFonts w:cstheme="minorHAnsi"/>
                <w:color w:val="000000" w:themeColor="text1"/>
              </w:rPr>
              <w:t xml:space="preserve">[23 CFR 490.101 (Target definition) &amp; 23 CFR 490.613(b)]  </w:t>
            </w:r>
            <w:r w:rsidR="00D57096">
              <w:rPr>
                <w:rFonts w:cstheme="minorHAnsi"/>
                <w:color w:val="000000" w:themeColor="text1"/>
              </w:rPr>
              <w:t>For example, e</w:t>
            </w:r>
            <w:r w:rsidR="00D57096" w:rsidRPr="0072036F">
              <w:rPr>
                <w:rFonts w:cstheme="minorHAnsi"/>
                <w:color w:val="000000" w:themeColor="text1"/>
              </w:rPr>
              <w:t xml:space="preserve">nter </w:t>
            </w:r>
            <w:r w:rsidR="00D57096">
              <w:rPr>
                <w:rFonts w:cstheme="minorHAnsi"/>
                <w:color w:val="000000" w:themeColor="text1"/>
              </w:rPr>
              <w:t>2.54.</w:t>
            </w:r>
          </w:p>
          <w:p w14:paraId="4A96F857" w14:textId="77777777" w:rsidR="00FE30D6" w:rsidRPr="008F6990" w:rsidRDefault="00FE30D6">
            <w:pPr>
              <w:rPr>
                <w:rFonts w:cstheme="minorHAnsi"/>
                <w:color w:val="000000" w:themeColor="text1"/>
              </w:rPr>
            </w:pPr>
          </w:p>
        </w:tc>
        <w:tc>
          <w:tcPr>
            <w:tcW w:w="1637" w:type="dxa"/>
            <w:hideMark/>
          </w:tcPr>
          <w:p w14:paraId="1CC1F60D" w14:textId="62B07426" w:rsidR="00FE30D6" w:rsidRPr="008F6990" w:rsidRDefault="00322649">
            <w:pPr>
              <w:rPr>
                <w:rFonts w:cstheme="minorHAnsi"/>
                <w:color w:val="000000" w:themeColor="text1"/>
              </w:rPr>
            </w:pPr>
            <w:r w:rsidRPr="008F6990">
              <w:rPr>
                <w:rFonts w:cstheme="minorHAnsi"/>
                <w:color w:val="000000" w:themeColor="text1"/>
              </w:rPr>
              <w:t>Numeric Input Field</w:t>
            </w:r>
          </w:p>
        </w:tc>
      </w:tr>
      <w:tr w:rsidR="008F6990" w:rsidRPr="008F6990" w14:paraId="6E52A447" w14:textId="77777777" w:rsidTr="002E1BCD">
        <w:trPr>
          <w:trHeight w:val="1725"/>
        </w:trPr>
        <w:tc>
          <w:tcPr>
            <w:tcW w:w="937" w:type="dxa"/>
            <w:hideMark/>
          </w:tcPr>
          <w:p w14:paraId="71065B40" w14:textId="55429D51" w:rsidR="00FE30D6" w:rsidRPr="008F6990" w:rsidRDefault="0093611A">
            <w:pPr>
              <w:rPr>
                <w:rFonts w:cstheme="minorHAnsi"/>
                <w:color w:val="000000" w:themeColor="text1"/>
              </w:rPr>
            </w:pPr>
            <w:r w:rsidRPr="008F6990">
              <w:rPr>
                <w:rFonts w:cstheme="minorHAnsi"/>
                <w:color w:val="000000" w:themeColor="text1"/>
              </w:rPr>
              <w:t>F7</w:t>
            </w:r>
            <w:r w:rsidR="004120D6" w:rsidRPr="008F6990">
              <w:rPr>
                <w:rFonts w:cstheme="minorHAnsi"/>
                <w:color w:val="000000" w:themeColor="text1"/>
              </w:rPr>
              <w:t>*</w:t>
            </w:r>
          </w:p>
        </w:tc>
        <w:tc>
          <w:tcPr>
            <w:tcW w:w="6776" w:type="dxa"/>
            <w:hideMark/>
          </w:tcPr>
          <w:p w14:paraId="1BE7A63B" w14:textId="77777777" w:rsidR="00FE30D6" w:rsidRPr="008F6990" w:rsidRDefault="007F12BA">
            <w:pPr>
              <w:rPr>
                <w:rFonts w:cstheme="minorHAnsi"/>
                <w:color w:val="000000" w:themeColor="text1"/>
              </w:rPr>
            </w:pPr>
            <w:r w:rsidRPr="008F6990">
              <w:rPr>
                <w:rFonts w:cstheme="minorHAnsi"/>
                <w:color w:val="000000" w:themeColor="text1"/>
              </w:rPr>
              <w:t>Please provide</w:t>
            </w:r>
            <w:r w:rsidR="00756B20" w:rsidRPr="008F6990">
              <w:rPr>
                <w:rFonts w:cstheme="minorHAnsi"/>
                <w:color w:val="000000" w:themeColor="text1"/>
              </w:rPr>
              <w:t xml:space="preserve"> </w:t>
            </w:r>
            <w:r w:rsidR="0086585F" w:rsidRPr="008F6990">
              <w:rPr>
                <w:rFonts w:cstheme="minorHAnsi"/>
                <w:color w:val="000000" w:themeColor="text1"/>
              </w:rPr>
              <w:t>a discussion, to the maximum extent practicable, of</w:t>
            </w:r>
            <w:r w:rsidRPr="008F6990">
              <w:rPr>
                <w:rFonts w:cstheme="minorHAnsi"/>
                <w:color w:val="000000" w:themeColor="text1"/>
              </w:rPr>
              <w:t xml:space="preserve"> the basis for the 2-year and 4-year targets established for the 2018-2021 Performance Period for the statewide Truck Travel Time Reliability Index. [</w:t>
            </w:r>
            <w:r w:rsidR="000D6AFA" w:rsidRPr="008F6990">
              <w:rPr>
                <w:rFonts w:cstheme="minorHAnsi"/>
                <w:color w:val="000000" w:themeColor="text1"/>
              </w:rPr>
              <w:t xml:space="preserve">23 CFR </w:t>
            </w:r>
            <w:r w:rsidRPr="008F6990">
              <w:rPr>
                <w:rFonts w:cstheme="minorHAnsi"/>
                <w:color w:val="000000" w:themeColor="text1"/>
              </w:rPr>
              <w:t>490.107(b)(1)(ii)(A)]</w:t>
            </w:r>
          </w:p>
        </w:tc>
        <w:tc>
          <w:tcPr>
            <w:tcW w:w="1637" w:type="dxa"/>
            <w:hideMark/>
          </w:tcPr>
          <w:p w14:paraId="20E0E234" w14:textId="40901548" w:rsidR="00FE30D6" w:rsidRPr="008F6990" w:rsidRDefault="00322649">
            <w:pPr>
              <w:rPr>
                <w:rFonts w:cstheme="minorHAnsi"/>
                <w:color w:val="000000" w:themeColor="text1"/>
              </w:rPr>
            </w:pPr>
            <w:r w:rsidRPr="008F6990">
              <w:rPr>
                <w:rFonts w:cstheme="minorHAnsi"/>
                <w:color w:val="000000" w:themeColor="text1"/>
              </w:rPr>
              <w:t>Text Field</w:t>
            </w:r>
          </w:p>
        </w:tc>
      </w:tr>
      <w:tr w:rsidR="008F6990" w:rsidRPr="008F6990" w14:paraId="03FF92F3" w14:textId="77777777" w:rsidTr="002E1BCD">
        <w:trPr>
          <w:trHeight w:val="285"/>
        </w:trPr>
        <w:tc>
          <w:tcPr>
            <w:tcW w:w="9350" w:type="dxa"/>
            <w:gridSpan w:val="3"/>
            <w:shd w:val="clear" w:color="auto" w:fill="DBE5F1"/>
            <w:hideMark/>
          </w:tcPr>
          <w:p w14:paraId="73752B41" w14:textId="77777777" w:rsidR="00E5487A" w:rsidRPr="008F6990" w:rsidRDefault="007F12BA">
            <w:pPr>
              <w:rPr>
                <w:rFonts w:cstheme="minorHAnsi"/>
                <w:color w:val="000000" w:themeColor="text1"/>
              </w:rPr>
            </w:pPr>
            <w:r w:rsidRPr="008F6990">
              <w:rPr>
                <w:rFonts w:cstheme="minorHAnsi"/>
                <w:color w:val="000000" w:themeColor="text1"/>
              </w:rPr>
              <w:t xml:space="preserve">The line above marks the end of the required reporting. Everything below this line is related to optional targets. </w:t>
            </w:r>
          </w:p>
          <w:p w14:paraId="7109595E" w14:textId="77777777" w:rsidR="00E5487A" w:rsidRPr="008F6990" w:rsidRDefault="00E5487A">
            <w:pPr>
              <w:rPr>
                <w:rFonts w:cstheme="minorHAnsi"/>
                <w:color w:val="000000" w:themeColor="text1"/>
              </w:rPr>
            </w:pPr>
          </w:p>
          <w:p w14:paraId="0EB655A0" w14:textId="4DC3787C" w:rsidR="00FE30D6" w:rsidRPr="008F6990" w:rsidRDefault="007F12BA">
            <w:pPr>
              <w:rPr>
                <w:rFonts w:cstheme="minorHAnsi"/>
                <w:color w:val="000000" w:themeColor="text1"/>
              </w:rPr>
            </w:pPr>
            <w:r w:rsidRPr="008F6990">
              <w:rPr>
                <w:rFonts w:cstheme="minorHAnsi"/>
                <w:color w:val="000000" w:themeColor="text1"/>
              </w:rPr>
              <w:t xml:space="preserve">Optional Additional Freight Reliability Performance Target </w:t>
            </w:r>
            <w:r w:rsidR="00980561" w:rsidRPr="008F6990">
              <w:rPr>
                <w:rFonts w:cstheme="minorHAnsi"/>
                <w:color w:val="000000" w:themeColor="text1"/>
              </w:rPr>
              <w:t xml:space="preserve">(TTTR) </w:t>
            </w:r>
            <w:r w:rsidRPr="008F6990">
              <w:rPr>
                <w:rFonts w:cstheme="minorHAnsi"/>
                <w:color w:val="000000" w:themeColor="text1"/>
              </w:rPr>
              <w:t>#</w:t>
            </w:r>
            <w:r w:rsidR="0046168A" w:rsidRPr="008F6990">
              <w:rPr>
                <w:rFonts w:cstheme="minorHAnsi"/>
                <w:color w:val="000000" w:themeColor="text1"/>
              </w:rPr>
              <w:t>1</w:t>
            </w:r>
            <w:r w:rsidR="00E5487A" w:rsidRPr="008F6990">
              <w:rPr>
                <w:rFonts w:cstheme="minorHAnsi"/>
                <w:color w:val="000000" w:themeColor="text1"/>
              </w:rPr>
              <w:t xml:space="preserve"> [23 CFR </w:t>
            </w:r>
            <w:r w:rsidR="00E5487A" w:rsidRPr="008F6990">
              <w:rPr>
                <w:rFonts w:eastAsia="Calibri" w:cstheme="minorHAnsi"/>
                <w:color w:val="000000" w:themeColor="text1"/>
              </w:rPr>
              <w:t>490.105(e)(3)]</w:t>
            </w:r>
          </w:p>
        </w:tc>
      </w:tr>
      <w:tr w:rsidR="008F6990" w:rsidRPr="008F6990" w14:paraId="67A6EE72" w14:textId="77777777" w:rsidTr="00EF7D1C">
        <w:trPr>
          <w:trHeight w:val="870"/>
        </w:trPr>
        <w:tc>
          <w:tcPr>
            <w:tcW w:w="937" w:type="dxa"/>
            <w:hideMark/>
          </w:tcPr>
          <w:p w14:paraId="7EB5341D" w14:textId="389084AD" w:rsidR="002E1BCD" w:rsidRPr="008F6990" w:rsidRDefault="0093611A" w:rsidP="002E1BCD">
            <w:pPr>
              <w:rPr>
                <w:rFonts w:cstheme="minorHAnsi"/>
                <w:color w:val="000000" w:themeColor="text1"/>
              </w:rPr>
            </w:pPr>
            <w:r w:rsidRPr="008F6990">
              <w:rPr>
                <w:rFonts w:cstheme="minorHAnsi"/>
                <w:color w:val="000000" w:themeColor="text1"/>
              </w:rPr>
              <w:t>F8</w:t>
            </w:r>
          </w:p>
        </w:tc>
        <w:tc>
          <w:tcPr>
            <w:tcW w:w="6776" w:type="dxa"/>
            <w:hideMark/>
          </w:tcPr>
          <w:p w14:paraId="26DBC308" w14:textId="1E59E890" w:rsidR="002E1BCD" w:rsidRPr="008F6990" w:rsidRDefault="002E1BCD" w:rsidP="002E1BCD">
            <w:pPr>
              <w:rPr>
                <w:rFonts w:cstheme="minorHAnsi"/>
                <w:color w:val="000000" w:themeColor="text1"/>
              </w:rPr>
            </w:pPr>
            <w:r w:rsidRPr="008F6990">
              <w:rPr>
                <w:rFonts w:cstheme="minorHAnsi"/>
                <w:color w:val="000000" w:themeColor="text1"/>
              </w:rPr>
              <w:t>Please indicate what area(s) the State</w:t>
            </w:r>
            <w:r w:rsidR="0054639E">
              <w:rPr>
                <w:rFonts w:cstheme="minorHAnsi"/>
                <w:color w:val="000000" w:themeColor="text1"/>
              </w:rPr>
              <w:t xml:space="preserve"> DOT</w:t>
            </w:r>
            <w:r w:rsidRPr="008F6990">
              <w:rPr>
                <w:rFonts w:cstheme="minorHAnsi"/>
                <w:color w:val="000000" w:themeColor="text1"/>
              </w:rPr>
              <w:t xml:space="preserve"> is establishing this additional target for (UZA stands for Urbanized Area).</w:t>
            </w:r>
          </w:p>
          <w:p w14:paraId="7240A854" w14:textId="77777777" w:rsidR="006F23D4" w:rsidRPr="008F6990" w:rsidRDefault="006F23D4" w:rsidP="002E1BCD">
            <w:pPr>
              <w:rPr>
                <w:rFonts w:cstheme="minorHAnsi"/>
                <w:color w:val="000000" w:themeColor="text1"/>
              </w:rPr>
            </w:pPr>
          </w:p>
          <w:p w14:paraId="089D3373" w14:textId="0E5078D4" w:rsidR="006F23D4" w:rsidRPr="008F6990" w:rsidRDefault="006F23D4" w:rsidP="002E1BCD">
            <w:pPr>
              <w:rPr>
                <w:rFonts w:cstheme="minorHAnsi"/>
                <w:color w:val="000000" w:themeColor="text1"/>
              </w:rPr>
            </w:pPr>
            <w:r w:rsidRPr="008F6990">
              <w:rPr>
                <w:rFonts w:cstheme="minorHAnsi"/>
                <w:color w:val="000000" w:themeColor="text1"/>
              </w:rPr>
              <w:t>For each measure, a State DOT can only establish one additional target for the non-UZA area within their State.  They can establish additional targets for any number and combination of UZAs.</w:t>
            </w:r>
          </w:p>
        </w:tc>
        <w:tc>
          <w:tcPr>
            <w:tcW w:w="1637" w:type="dxa"/>
          </w:tcPr>
          <w:p w14:paraId="5B726009" w14:textId="77777777" w:rsidR="009B2F5C" w:rsidRPr="008F6990" w:rsidRDefault="009B2F5C" w:rsidP="009B2F5C">
            <w:pPr>
              <w:rPr>
                <w:rFonts w:cstheme="minorHAnsi"/>
                <w:color w:val="000000" w:themeColor="text1"/>
              </w:rPr>
            </w:pPr>
            <w:r w:rsidRPr="008F6990">
              <w:rPr>
                <w:rFonts w:cstheme="minorHAnsi"/>
                <w:color w:val="000000" w:themeColor="text1"/>
              </w:rPr>
              <w:t xml:space="preserve">Dropdown with single selection: </w:t>
            </w:r>
          </w:p>
          <w:p w14:paraId="4DDB22D8" w14:textId="77777777" w:rsidR="009B2F5C" w:rsidRPr="008F6990" w:rsidRDefault="009B2F5C" w:rsidP="009B2F5C">
            <w:pPr>
              <w:rPr>
                <w:rFonts w:cstheme="minorHAnsi"/>
                <w:color w:val="000000" w:themeColor="text1"/>
              </w:rPr>
            </w:pPr>
          </w:p>
          <w:p w14:paraId="6AD48FAF" w14:textId="09C94C45" w:rsidR="009B2F5C" w:rsidRPr="008F6990" w:rsidRDefault="009B2F5C" w:rsidP="009B2F5C">
            <w:pPr>
              <w:rPr>
                <w:rFonts w:cstheme="minorHAnsi"/>
                <w:color w:val="000000" w:themeColor="text1"/>
              </w:rPr>
            </w:pPr>
            <w:r w:rsidRPr="008F6990">
              <w:rPr>
                <w:rFonts w:cstheme="minorHAnsi"/>
                <w:color w:val="000000" w:themeColor="text1"/>
              </w:rPr>
              <w:t>All UZAs (</w:t>
            </w:r>
            <w:r w:rsidR="00055D76">
              <w:rPr>
                <w:rFonts w:cstheme="minorHAnsi"/>
                <w:color w:val="000000" w:themeColor="text1"/>
              </w:rPr>
              <w:t>Statewide Urbanized Areas</w:t>
            </w:r>
            <w:r w:rsidRPr="008F6990">
              <w:rPr>
                <w:rFonts w:cstheme="minorHAnsi"/>
                <w:color w:val="000000" w:themeColor="text1"/>
              </w:rPr>
              <w:t xml:space="preserve">);  </w:t>
            </w:r>
          </w:p>
          <w:p w14:paraId="779916E5" w14:textId="77777777" w:rsidR="009B2F5C" w:rsidRPr="008F6990" w:rsidRDefault="009B2F5C" w:rsidP="009B2F5C">
            <w:pPr>
              <w:rPr>
                <w:rFonts w:cstheme="minorHAnsi"/>
                <w:color w:val="000000" w:themeColor="text1"/>
              </w:rPr>
            </w:pPr>
          </w:p>
          <w:p w14:paraId="471045CE" w14:textId="77777777" w:rsidR="009B2F5C" w:rsidRPr="008F6990" w:rsidRDefault="009B2F5C" w:rsidP="009B2F5C">
            <w:pPr>
              <w:rPr>
                <w:rFonts w:cstheme="minorHAnsi"/>
                <w:color w:val="000000" w:themeColor="text1"/>
              </w:rPr>
            </w:pPr>
            <w:r w:rsidRPr="008F6990">
              <w:rPr>
                <w:rFonts w:cstheme="minorHAnsi"/>
                <w:color w:val="000000" w:themeColor="text1"/>
              </w:rPr>
              <w:t xml:space="preserve">Group of UZAs; </w:t>
            </w:r>
          </w:p>
          <w:p w14:paraId="5652B7FE" w14:textId="77777777" w:rsidR="009B2F5C" w:rsidRPr="008F6990" w:rsidRDefault="009B2F5C" w:rsidP="009B2F5C">
            <w:pPr>
              <w:rPr>
                <w:rFonts w:cstheme="minorHAnsi"/>
                <w:color w:val="000000" w:themeColor="text1"/>
              </w:rPr>
            </w:pPr>
          </w:p>
          <w:p w14:paraId="3E69620A" w14:textId="77777777" w:rsidR="009B2F5C" w:rsidRPr="008F6990" w:rsidRDefault="009B2F5C" w:rsidP="009B2F5C">
            <w:pPr>
              <w:rPr>
                <w:rFonts w:cstheme="minorHAnsi"/>
                <w:color w:val="000000" w:themeColor="text1"/>
              </w:rPr>
            </w:pPr>
            <w:r w:rsidRPr="008F6990">
              <w:rPr>
                <w:rFonts w:cstheme="minorHAnsi"/>
                <w:color w:val="000000" w:themeColor="text1"/>
              </w:rPr>
              <w:t xml:space="preserve">Single UZA; </w:t>
            </w:r>
          </w:p>
          <w:p w14:paraId="6BE30082" w14:textId="77777777" w:rsidR="009B2F5C" w:rsidRPr="008F6990" w:rsidRDefault="009B2F5C" w:rsidP="009B2F5C">
            <w:pPr>
              <w:rPr>
                <w:rFonts w:cstheme="minorHAnsi"/>
                <w:color w:val="000000" w:themeColor="text1"/>
              </w:rPr>
            </w:pPr>
          </w:p>
          <w:p w14:paraId="19C9A40B" w14:textId="7E80A92A" w:rsidR="006D3E9E" w:rsidRPr="008F6990" w:rsidRDefault="009B2F5C" w:rsidP="002E1BCD">
            <w:pPr>
              <w:rPr>
                <w:rFonts w:cstheme="minorHAnsi"/>
                <w:color w:val="000000" w:themeColor="text1"/>
              </w:rPr>
            </w:pPr>
            <w:r w:rsidRPr="008F6990">
              <w:rPr>
                <w:rFonts w:cstheme="minorHAnsi"/>
                <w:color w:val="000000" w:themeColor="text1"/>
              </w:rPr>
              <w:t>All non-UZAs (Statewide Rural</w:t>
            </w:r>
            <w:r w:rsidR="00D1436B">
              <w:rPr>
                <w:rFonts w:cstheme="minorHAnsi"/>
                <w:color w:val="000000" w:themeColor="text1"/>
              </w:rPr>
              <w:t xml:space="preserve"> and Small Urban Areas</w:t>
            </w:r>
            <w:r w:rsidRPr="008F6990">
              <w:rPr>
                <w:rFonts w:cstheme="minorHAnsi"/>
                <w:color w:val="000000" w:themeColor="text1"/>
              </w:rPr>
              <w:t>)</w:t>
            </w:r>
          </w:p>
        </w:tc>
      </w:tr>
    </w:tbl>
    <w:p w14:paraId="5F9756B2" w14:textId="77777777" w:rsidR="0072036F" w:rsidRDefault="0072036F">
      <w:r>
        <w:br w:type="page"/>
      </w:r>
    </w:p>
    <w:tbl>
      <w:tblPr>
        <w:tblStyle w:val="TableGrid"/>
        <w:tblW w:w="0" w:type="auto"/>
        <w:tblLook w:val="04A0" w:firstRow="1" w:lastRow="0" w:firstColumn="1" w:lastColumn="0" w:noHBand="0" w:noVBand="1"/>
      </w:tblPr>
      <w:tblGrid>
        <w:gridCol w:w="937"/>
        <w:gridCol w:w="6776"/>
        <w:gridCol w:w="1637"/>
      </w:tblGrid>
      <w:tr w:rsidR="008F6990" w:rsidRPr="008F6990" w14:paraId="6C9F5930" w14:textId="77777777" w:rsidTr="002E1BCD">
        <w:trPr>
          <w:trHeight w:val="870"/>
        </w:trPr>
        <w:tc>
          <w:tcPr>
            <w:tcW w:w="937" w:type="dxa"/>
            <w:hideMark/>
          </w:tcPr>
          <w:p w14:paraId="0A166AF4" w14:textId="69222FF9" w:rsidR="002E1BCD" w:rsidRPr="008F6990" w:rsidRDefault="0093611A" w:rsidP="002E1BCD">
            <w:pPr>
              <w:rPr>
                <w:rFonts w:cstheme="minorHAnsi"/>
                <w:color w:val="000000" w:themeColor="text1"/>
              </w:rPr>
            </w:pPr>
            <w:r w:rsidRPr="008F6990">
              <w:rPr>
                <w:rFonts w:cstheme="minorHAnsi"/>
                <w:color w:val="000000" w:themeColor="text1"/>
              </w:rPr>
              <w:t>F9</w:t>
            </w:r>
          </w:p>
        </w:tc>
        <w:tc>
          <w:tcPr>
            <w:tcW w:w="6776" w:type="dxa"/>
            <w:hideMark/>
          </w:tcPr>
          <w:p w14:paraId="7EF1EC78" w14:textId="5DD757A9" w:rsidR="00D56F3E" w:rsidRPr="008F6990" w:rsidRDefault="00D56F3E" w:rsidP="00D56F3E">
            <w:pPr>
              <w:rPr>
                <w:rFonts w:cstheme="minorHAnsi"/>
                <w:color w:val="000000" w:themeColor="text1"/>
              </w:rPr>
            </w:pPr>
            <w:r w:rsidRPr="008F6990">
              <w:rPr>
                <w:rFonts w:cstheme="minorHAnsi"/>
                <w:color w:val="000000" w:themeColor="text1"/>
              </w:rPr>
              <w:t xml:space="preserve">If this target is for a single UZA or group of UZAs, please indicate which UZA(s) are included in this target. </w:t>
            </w:r>
            <w:r w:rsidR="00D1436B">
              <w:rPr>
                <w:rFonts w:cstheme="minorHAnsi"/>
                <w:color w:val="000000" w:themeColor="text1"/>
              </w:rPr>
              <w:t>This field is not applicable if</w:t>
            </w:r>
            <w:r w:rsidR="00D1436B" w:rsidRPr="008F6990">
              <w:rPr>
                <w:rFonts w:cstheme="minorHAnsi"/>
                <w:color w:val="000000" w:themeColor="text1"/>
              </w:rPr>
              <w:t xml:space="preserve"> the target is</w:t>
            </w:r>
            <w:r w:rsidR="00D1436B">
              <w:rPr>
                <w:rFonts w:cstheme="minorHAnsi"/>
                <w:color w:val="000000" w:themeColor="text1"/>
              </w:rPr>
              <w:t xml:space="preserve"> for the</w:t>
            </w:r>
            <w:r w:rsidR="00D1436B" w:rsidRPr="008F6990">
              <w:rPr>
                <w:rFonts w:cstheme="minorHAnsi"/>
                <w:color w:val="000000" w:themeColor="text1"/>
              </w:rPr>
              <w:t xml:space="preserve"> statewide urban</w:t>
            </w:r>
            <w:r w:rsidR="00D1436B">
              <w:rPr>
                <w:rFonts w:cstheme="minorHAnsi"/>
                <w:color w:val="000000" w:themeColor="text1"/>
              </w:rPr>
              <w:t>ized area</w:t>
            </w:r>
            <w:r w:rsidR="00D1436B" w:rsidRPr="008F6990">
              <w:rPr>
                <w:rFonts w:cstheme="minorHAnsi"/>
                <w:color w:val="000000" w:themeColor="text1"/>
              </w:rPr>
              <w:t xml:space="preserve"> (all UZAs) </w:t>
            </w:r>
            <w:r w:rsidR="00D1436B">
              <w:rPr>
                <w:rFonts w:cstheme="minorHAnsi"/>
                <w:color w:val="000000" w:themeColor="text1"/>
              </w:rPr>
              <w:t>or</w:t>
            </w:r>
            <w:r w:rsidR="00D1436B" w:rsidRPr="008F6990">
              <w:rPr>
                <w:rFonts w:cstheme="minorHAnsi"/>
                <w:color w:val="000000" w:themeColor="text1"/>
              </w:rPr>
              <w:t xml:space="preserve"> the non-UZA area (Statewide Rural</w:t>
            </w:r>
            <w:r w:rsidR="00D1436B">
              <w:rPr>
                <w:rFonts w:cstheme="minorHAnsi"/>
                <w:color w:val="000000" w:themeColor="text1"/>
              </w:rPr>
              <w:t xml:space="preserve"> and Small Urban Areas</w:t>
            </w:r>
            <w:r w:rsidR="00D1436B" w:rsidRPr="008F6990">
              <w:rPr>
                <w:rFonts w:cstheme="minorHAnsi"/>
                <w:color w:val="000000" w:themeColor="text1"/>
              </w:rPr>
              <w:t>).</w:t>
            </w:r>
          </w:p>
          <w:p w14:paraId="5F13041B" w14:textId="77777777" w:rsidR="00D56F3E" w:rsidRPr="008F6990" w:rsidRDefault="00D56F3E" w:rsidP="002E1BCD">
            <w:pPr>
              <w:rPr>
                <w:rFonts w:cstheme="minorHAnsi"/>
                <w:color w:val="000000" w:themeColor="text1"/>
              </w:rPr>
            </w:pPr>
            <w:r w:rsidRPr="008F6990" w:rsidDel="00D56F3E">
              <w:rPr>
                <w:rFonts w:cstheme="minorHAnsi"/>
                <w:color w:val="000000" w:themeColor="text1"/>
              </w:rPr>
              <w:t xml:space="preserve"> </w:t>
            </w:r>
          </w:p>
          <w:p w14:paraId="02F2CD49" w14:textId="77777777" w:rsidR="002E1BCD" w:rsidRPr="008F6990" w:rsidRDefault="002E1BCD" w:rsidP="002E1BCD">
            <w:pPr>
              <w:rPr>
                <w:rFonts w:cstheme="minorHAnsi"/>
                <w:iCs/>
                <w:color w:val="000000" w:themeColor="text1"/>
              </w:rPr>
            </w:pPr>
            <w:r w:rsidRPr="008F6990">
              <w:rPr>
                <w:rFonts w:cstheme="minorHAnsi"/>
                <w:iCs/>
                <w:color w:val="000000" w:themeColor="text1"/>
              </w:rPr>
              <w:t xml:space="preserve">Please enter the UZA with its official name, state abbreviation, and 5-digit UZA code in parentheses. For example: BIRMINGHAM, AL (07786). </w:t>
            </w:r>
          </w:p>
          <w:p w14:paraId="37BA0FCF" w14:textId="77777777" w:rsidR="002E1BCD" w:rsidRPr="008F6990" w:rsidRDefault="002E1BCD" w:rsidP="002E1BCD">
            <w:pPr>
              <w:rPr>
                <w:rFonts w:cstheme="minorHAnsi"/>
                <w:iCs/>
                <w:color w:val="000000" w:themeColor="text1"/>
              </w:rPr>
            </w:pPr>
          </w:p>
          <w:p w14:paraId="77FD4B12" w14:textId="294AC3F7" w:rsidR="002E1BCD" w:rsidRPr="008F6990" w:rsidRDefault="002E1BCD" w:rsidP="002E1BCD">
            <w:pPr>
              <w:rPr>
                <w:rFonts w:cstheme="minorHAnsi"/>
                <w:color w:val="000000" w:themeColor="text1"/>
              </w:rPr>
            </w:pPr>
            <w:r w:rsidRPr="008F6990">
              <w:rPr>
                <w:rFonts w:cstheme="minorHAnsi"/>
                <w:iCs/>
                <w:color w:val="000000" w:themeColor="text1"/>
              </w:rPr>
              <w:t xml:space="preserve">For a group of UZAs, please separate them with a semi-colon. For Example: BIRMINGHAM, AL (07786); </w:t>
            </w:r>
            <w:r w:rsidR="00D1436B" w:rsidRPr="00D65F0B">
              <w:t>AUBURN</w:t>
            </w:r>
            <w:r w:rsidR="00D1436B">
              <w:t>, AL (</w:t>
            </w:r>
            <w:r w:rsidR="00D1436B" w:rsidRPr="00D65F0B">
              <w:t>04033</w:t>
            </w:r>
            <w:r w:rsidR="00D1436B">
              <w:t>)</w:t>
            </w:r>
            <w:r w:rsidR="00D1436B">
              <w:rPr>
                <w:rFonts w:cstheme="minorHAnsi"/>
                <w:iCs/>
                <w:color w:val="000000" w:themeColor="text1"/>
              </w:rPr>
              <w:t>.</w:t>
            </w:r>
          </w:p>
        </w:tc>
        <w:tc>
          <w:tcPr>
            <w:tcW w:w="1637" w:type="dxa"/>
            <w:hideMark/>
          </w:tcPr>
          <w:p w14:paraId="52608FC5" w14:textId="77777777" w:rsidR="007B6195" w:rsidRPr="008F6990" w:rsidRDefault="007B6195" w:rsidP="002E1BCD">
            <w:pPr>
              <w:rPr>
                <w:rFonts w:cstheme="minorHAnsi"/>
                <w:color w:val="000000" w:themeColor="text1"/>
              </w:rPr>
            </w:pPr>
            <w:r w:rsidRPr="008F6990">
              <w:rPr>
                <w:rFonts w:cstheme="minorHAnsi"/>
                <w:color w:val="000000" w:themeColor="text1"/>
              </w:rPr>
              <w:t xml:space="preserve">Text Field </w:t>
            </w:r>
          </w:p>
          <w:p w14:paraId="72611BE9" w14:textId="77777777" w:rsidR="007B6195" w:rsidRPr="008F6990" w:rsidRDefault="007B6195" w:rsidP="002E1BCD">
            <w:pPr>
              <w:rPr>
                <w:rFonts w:cstheme="minorHAnsi"/>
                <w:color w:val="000000" w:themeColor="text1"/>
              </w:rPr>
            </w:pPr>
          </w:p>
          <w:p w14:paraId="4B35DE56" w14:textId="23A052D7" w:rsidR="00322649" w:rsidRPr="008F6990" w:rsidRDefault="00322649" w:rsidP="002E1BCD">
            <w:pPr>
              <w:rPr>
                <w:rFonts w:cstheme="minorHAnsi"/>
                <w:color w:val="000000" w:themeColor="text1"/>
              </w:rPr>
            </w:pPr>
          </w:p>
        </w:tc>
      </w:tr>
      <w:tr w:rsidR="008F6990" w:rsidRPr="008F6990" w14:paraId="4F2E0724" w14:textId="77777777" w:rsidTr="002E1BCD">
        <w:trPr>
          <w:trHeight w:val="570"/>
        </w:trPr>
        <w:tc>
          <w:tcPr>
            <w:tcW w:w="937" w:type="dxa"/>
            <w:hideMark/>
          </w:tcPr>
          <w:p w14:paraId="382D7F5F" w14:textId="51242CF1" w:rsidR="002E1BCD" w:rsidRPr="008F6990" w:rsidRDefault="0093611A" w:rsidP="002E1BCD">
            <w:pPr>
              <w:rPr>
                <w:rFonts w:cstheme="minorHAnsi"/>
                <w:color w:val="000000" w:themeColor="text1"/>
              </w:rPr>
            </w:pPr>
            <w:r w:rsidRPr="008F6990">
              <w:rPr>
                <w:rFonts w:cstheme="minorHAnsi"/>
                <w:color w:val="000000" w:themeColor="text1"/>
              </w:rPr>
              <w:t>F10</w:t>
            </w:r>
          </w:p>
        </w:tc>
        <w:tc>
          <w:tcPr>
            <w:tcW w:w="6776" w:type="dxa"/>
            <w:hideMark/>
          </w:tcPr>
          <w:p w14:paraId="447C3FF2" w14:textId="784DDF6E" w:rsidR="002E1BCD" w:rsidRPr="008F6990" w:rsidRDefault="002E1BCD" w:rsidP="002E1BCD">
            <w:pPr>
              <w:rPr>
                <w:rFonts w:cstheme="minorHAnsi"/>
                <w:color w:val="000000" w:themeColor="text1"/>
              </w:rPr>
            </w:pPr>
            <w:r w:rsidRPr="008F6990">
              <w:rPr>
                <w:rFonts w:cstheme="minorHAnsi"/>
                <w:color w:val="000000" w:themeColor="text1"/>
              </w:rPr>
              <w:t xml:space="preserve">Please provide the baseline </w:t>
            </w:r>
            <w:r w:rsidR="00E2246E">
              <w:rPr>
                <w:rFonts w:cstheme="minorHAnsi"/>
                <w:color w:val="000000" w:themeColor="text1"/>
              </w:rPr>
              <w:t xml:space="preserve">performance </w:t>
            </w:r>
            <w:r w:rsidRPr="008F6990">
              <w:rPr>
                <w:rFonts w:cstheme="minorHAnsi"/>
                <w:color w:val="000000" w:themeColor="text1"/>
              </w:rPr>
              <w:t>for this measure in this target area. [23 CFR 490.107(b)(1)(ii)(B)]</w:t>
            </w:r>
          </w:p>
          <w:p w14:paraId="6DADF7FC" w14:textId="77777777" w:rsidR="002E1BCD" w:rsidRPr="008F6990" w:rsidRDefault="002E1BCD" w:rsidP="002E1BCD">
            <w:pPr>
              <w:rPr>
                <w:rFonts w:cstheme="minorHAnsi"/>
                <w:color w:val="000000" w:themeColor="text1"/>
              </w:rPr>
            </w:pPr>
          </w:p>
          <w:p w14:paraId="460F6CEB" w14:textId="344C9ED7" w:rsidR="002E1BCD" w:rsidRPr="008F6990" w:rsidRDefault="002E1BCD" w:rsidP="002E1BCD">
            <w:pPr>
              <w:rPr>
                <w:rFonts w:cstheme="minorHAnsi"/>
                <w:color w:val="000000" w:themeColor="text1"/>
              </w:rPr>
            </w:pPr>
            <w:r w:rsidRPr="008F6990">
              <w:rPr>
                <w:rFonts w:cstheme="minorHAnsi"/>
                <w:color w:val="000000" w:themeColor="text1"/>
              </w:rPr>
              <w:t xml:space="preserve">The data submitted must cover the performance derived from the latest data collected through the beginning date of the performance period specified in </w:t>
            </w:r>
            <w:r w:rsidR="00EB5F6C">
              <w:rPr>
                <w:rFonts w:cstheme="minorHAnsi"/>
                <w:color w:val="000000" w:themeColor="text1"/>
              </w:rPr>
              <w:t>23 CFR</w:t>
            </w:r>
            <w:r w:rsidRPr="008F6990">
              <w:rPr>
                <w:rFonts w:cstheme="minorHAnsi"/>
                <w:color w:val="000000" w:themeColor="text1"/>
              </w:rPr>
              <w:t xml:space="preserve"> 490.105(e)(4)(i). [23 CFR 490.107(b)(1)(ii)] </w:t>
            </w:r>
          </w:p>
          <w:p w14:paraId="58D23C46" w14:textId="77777777" w:rsidR="002E1BCD" w:rsidRPr="008F6990" w:rsidRDefault="002E1BCD" w:rsidP="002E1BCD">
            <w:pPr>
              <w:rPr>
                <w:rFonts w:cstheme="minorHAnsi"/>
                <w:color w:val="000000" w:themeColor="text1"/>
              </w:rPr>
            </w:pPr>
          </w:p>
          <w:p w14:paraId="20BE1FD5" w14:textId="7AB5E154" w:rsidR="002E1BCD" w:rsidRPr="008F6990" w:rsidRDefault="002E1BCD" w:rsidP="002E1BCD">
            <w:pPr>
              <w:rPr>
                <w:rFonts w:cstheme="minorHAnsi"/>
                <w:color w:val="000000" w:themeColor="text1"/>
              </w:rPr>
            </w:pPr>
            <w:r w:rsidRPr="008F6990">
              <w:rPr>
                <w:rFonts w:cstheme="minorHAnsi"/>
                <w:color w:val="000000" w:themeColor="text1"/>
              </w:rPr>
              <w:t xml:space="preserve">The data must be reported to the nearest hundredth. [23 CFR 490.101 (Target definition) &amp; 23 CFR 490.613(b)]. </w:t>
            </w:r>
            <w:r w:rsidR="00D57096">
              <w:rPr>
                <w:rFonts w:cstheme="minorHAnsi"/>
                <w:color w:val="000000" w:themeColor="text1"/>
              </w:rPr>
              <w:t>For example, e</w:t>
            </w:r>
            <w:r w:rsidR="00D57096" w:rsidRPr="0072036F">
              <w:rPr>
                <w:rFonts w:cstheme="minorHAnsi"/>
                <w:color w:val="000000" w:themeColor="text1"/>
              </w:rPr>
              <w:t xml:space="preserve">nter </w:t>
            </w:r>
            <w:r w:rsidR="00D57096">
              <w:rPr>
                <w:rFonts w:cstheme="minorHAnsi"/>
                <w:color w:val="000000" w:themeColor="text1"/>
              </w:rPr>
              <w:t>2.54.</w:t>
            </w:r>
          </w:p>
        </w:tc>
        <w:tc>
          <w:tcPr>
            <w:tcW w:w="1637" w:type="dxa"/>
            <w:hideMark/>
          </w:tcPr>
          <w:p w14:paraId="38D7F064" w14:textId="3962FC55" w:rsidR="002E1BCD" w:rsidRPr="008F6990" w:rsidRDefault="00322649" w:rsidP="002E1BCD">
            <w:pPr>
              <w:rPr>
                <w:rFonts w:cstheme="minorHAnsi"/>
                <w:color w:val="000000" w:themeColor="text1"/>
              </w:rPr>
            </w:pPr>
            <w:r w:rsidRPr="008F6990">
              <w:rPr>
                <w:rFonts w:cstheme="minorHAnsi"/>
                <w:color w:val="000000" w:themeColor="text1"/>
              </w:rPr>
              <w:t>Numeric Input Field</w:t>
            </w:r>
          </w:p>
        </w:tc>
      </w:tr>
      <w:tr w:rsidR="008F6990" w:rsidRPr="008F6990" w14:paraId="32F43E49" w14:textId="77777777" w:rsidTr="002E1BCD">
        <w:trPr>
          <w:trHeight w:val="1155"/>
        </w:trPr>
        <w:tc>
          <w:tcPr>
            <w:tcW w:w="937" w:type="dxa"/>
            <w:hideMark/>
          </w:tcPr>
          <w:p w14:paraId="33D4CF9D" w14:textId="345C4F57" w:rsidR="002E1BCD" w:rsidRPr="008F6990" w:rsidRDefault="0093611A" w:rsidP="002E1BCD">
            <w:pPr>
              <w:rPr>
                <w:rFonts w:cstheme="minorHAnsi"/>
                <w:color w:val="000000" w:themeColor="text1"/>
              </w:rPr>
            </w:pPr>
            <w:r w:rsidRPr="008F6990">
              <w:rPr>
                <w:rFonts w:cstheme="minorHAnsi"/>
                <w:color w:val="000000" w:themeColor="text1"/>
              </w:rPr>
              <w:t>F11</w:t>
            </w:r>
          </w:p>
        </w:tc>
        <w:tc>
          <w:tcPr>
            <w:tcW w:w="6776" w:type="dxa"/>
            <w:hideMark/>
          </w:tcPr>
          <w:p w14:paraId="1B360514" w14:textId="19946A3C" w:rsidR="002E1BCD" w:rsidRPr="008F6990" w:rsidRDefault="002E1BCD" w:rsidP="002E1BCD">
            <w:pPr>
              <w:rPr>
                <w:rFonts w:cstheme="minorHAnsi"/>
                <w:color w:val="000000" w:themeColor="text1"/>
              </w:rPr>
            </w:pPr>
            <w:r w:rsidRPr="008F6990">
              <w:rPr>
                <w:rFonts w:cstheme="minorHAnsi"/>
                <w:color w:val="000000" w:themeColor="text1"/>
              </w:rPr>
              <w:t>Please provide the 2-year target for the measure in this target area</w:t>
            </w:r>
            <w:r w:rsidRPr="008F6990" w:rsidDel="00060D5A">
              <w:rPr>
                <w:rFonts w:cstheme="minorHAnsi"/>
                <w:color w:val="000000" w:themeColor="text1"/>
              </w:rPr>
              <w:t xml:space="preserve"> that the State DOT has established for the 2018-2021 Performance Period</w:t>
            </w:r>
            <w:r w:rsidRPr="008F6990">
              <w:rPr>
                <w:rFonts w:cstheme="minorHAnsi"/>
                <w:color w:val="000000" w:themeColor="text1"/>
              </w:rPr>
              <w:t xml:space="preserve">. [23 CFR 490.107(b)(1)(ii)(A)]  The target should reflect expected performance by the end of 2019. </w:t>
            </w:r>
          </w:p>
          <w:p w14:paraId="026D949B" w14:textId="77777777" w:rsidR="002E1BCD" w:rsidRPr="008F6990" w:rsidRDefault="002E1BCD" w:rsidP="002E1BCD">
            <w:pPr>
              <w:rPr>
                <w:rFonts w:cstheme="minorHAnsi"/>
                <w:color w:val="000000" w:themeColor="text1"/>
              </w:rPr>
            </w:pPr>
          </w:p>
          <w:p w14:paraId="54E9D2F0" w14:textId="2E924E1A" w:rsidR="002E1BCD" w:rsidRPr="008F6990" w:rsidRDefault="002E1BCD" w:rsidP="002E1BCD">
            <w:pPr>
              <w:rPr>
                <w:rFonts w:cstheme="minorHAnsi"/>
                <w:color w:val="000000" w:themeColor="text1"/>
              </w:rPr>
            </w:pPr>
            <w:r w:rsidRPr="008F6990">
              <w:rPr>
                <w:rFonts w:cstheme="minorHAnsi"/>
                <w:color w:val="000000" w:themeColor="text1"/>
              </w:rPr>
              <w:t xml:space="preserve">Target must be reported to the nearest hundredth. [23 CFR 490.101 (Target definition) &amp; 23 CFR 490.613(b)]. </w:t>
            </w:r>
            <w:r w:rsidR="00D57096">
              <w:rPr>
                <w:rFonts w:cstheme="minorHAnsi"/>
                <w:color w:val="000000" w:themeColor="text1"/>
              </w:rPr>
              <w:t>For example, e</w:t>
            </w:r>
            <w:r w:rsidR="00D57096" w:rsidRPr="0072036F">
              <w:rPr>
                <w:rFonts w:cstheme="minorHAnsi"/>
                <w:color w:val="000000" w:themeColor="text1"/>
              </w:rPr>
              <w:t xml:space="preserve">nter </w:t>
            </w:r>
            <w:r w:rsidR="00D57096">
              <w:rPr>
                <w:rFonts w:cstheme="minorHAnsi"/>
                <w:color w:val="000000" w:themeColor="text1"/>
              </w:rPr>
              <w:t>2.54.</w:t>
            </w:r>
          </w:p>
        </w:tc>
        <w:tc>
          <w:tcPr>
            <w:tcW w:w="1637" w:type="dxa"/>
            <w:hideMark/>
          </w:tcPr>
          <w:p w14:paraId="294E1123" w14:textId="35ED4FEB" w:rsidR="002E1BCD" w:rsidRPr="008F6990" w:rsidRDefault="00322649" w:rsidP="002E1BCD">
            <w:pPr>
              <w:rPr>
                <w:rFonts w:cstheme="minorHAnsi"/>
                <w:color w:val="000000" w:themeColor="text1"/>
              </w:rPr>
            </w:pPr>
            <w:r w:rsidRPr="008F6990">
              <w:rPr>
                <w:rFonts w:cstheme="minorHAnsi"/>
                <w:color w:val="000000" w:themeColor="text1"/>
              </w:rPr>
              <w:t>Numeric Input Field</w:t>
            </w:r>
          </w:p>
        </w:tc>
      </w:tr>
      <w:tr w:rsidR="008F6990" w:rsidRPr="008F6990" w14:paraId="56EE4EE1" w14:textId="77777777" w:rsidTr="002E1BCD">
        <w:trPr>
          <w:trHeight w:val="1155"/>
        </w:trPr>
        <w:tc>
          <w:tcPr>
            <w:tcW w:w="937" w:type="dxa"/>
            <w:hideMark/>
          </w:tcPr>
          <w:p w14:paraId="5F0656CD" w14:textId="4B068249" w:rsidR="002E1BCD" w:rsidRPr="008F6990" w:rsidRDefault="0093611A" w:rsidP="002E1BCD">
            <w:pPr>
              <w:rPr>
                <w:rFonts w:cstheme="minorHAnsi"/>
                <w:color w:val="000000" w:themeColor="text1"/>
              </w:rPr>
            </w:pPr>
            <w:r w:rsidRPr="008F6990">
              <w:rPr>
                <w:rFonts w:cstheme="minorHAnsi"/>
                <w:color w:val="000000" w:themeColor="text1"/>
              </w:rPr>
              <w:t>F12</w:t>
            </w:r>
          </w:p>
        </w:tc>
        <w:tc>
          <w:tcPr>
            <w:tcW w:w="6776" w:type="dxa"/>
            <w:hideMark/>
          </w:tcPr>
          <w:p w14:paraId="5259478A" w14:textId="48E8E81F" w:rsidR="002E1BCD" w:rsidRPr="008F6990" w:rsidRDefault="002E1BCD" w:rsidP="002E1BCD">
            <w:pPr>
              <w:rPr>
                <w:rFonts w:cstheme="minorHAnsi"/>
                <w:color w:val="000000" w:themeColor="text1"/>
              </w:rPr>
            </w:pPr>
            <w:r w:rsidRPr="008F6990">
              <w:rPr>
                <w:rFonts w:cstheme="minorHAnsi"/>
                <w:color w:val="000000" w:themeColor="text1"/>
              </w:rPr>
              <w:t>Please provide the 4-year target for the measure in the target area</w:t>
            </w:r>
            <w:r w:rsidRPr="008F6990" w:rsidDel="00060D5A">
              <w:rPr>
                <w:rFonts w:cstheme="minorHAnsi"/>
                <w:color w:val="000000" w:themeColor="text1"/>
              </w:rPr>
              <w:t xml:space="preserve"> that the State DOT has established for the 2018-2021 Performance Period</w:t>
            </w:r>
            <w:r w:rsidRPr="008F6990">
              <w:rPr>
                <w:rFonts w:cstheme="minorHAnsi"/>
                <w:color w:val="000000" w:themeColor="text1"/>
              </w:rPr>
              <w:t xml:space="preserve">. [23 CFR 490.107(b)(1)(ii)(A)] The target should reflect expected performance by the end of 2021. </w:t>
            </w:r>
          </w:p>
          <w:p w14:paraId="461A6421" w14:textId="77777777" w:rsidR="002E1BCD" w:rsidRPr="008F6990" w:rsidRDefault="002E1BCD" w:rsidP="002E1BCD">
            <w:pPr>
              <w:rPr>
                <w:rFonts w:cstheme="minorHAnsi"/>
                <w:color w:val="000000" w:themeColor="text1"/>
              </w:rPr>
            </w:pPr>
          </w:p>
          <w:p w14:paraId="4802210C" w14:textId="2E2E1A8B" w:rsidR="002E1BCD" w:rsidRPr="008F6990" w:rsidRDefault="002E1BCD" w:rsidP="002E1BCD">
            <w:pPr>
              <w:rPr>
                <w:rFonts w:cstheme="minorHAnsi"/>
                <w:color w:val="000000" w:themeColor="text1"/>
              </w:rPr>
            </w:pPr>
            <w:r w:rsidRPr="008F6990">
              <w:rPr>
                <w:rFonts w:cstheme="minorHAnsi"/>
                <w:color w:val="000000" w:themeColor="text1"/>
              </w:rPr>
              <w:t xml:space="preserve">Target must be reported to the nearest hundredth. [23 CFR 490.101 (Target definition) &amp; 23 CFR 490.613(b)]  </w:t>
            </w:r>
            <w:r w:rsidR="00D57096">
              <w:rPr>
                <w:rFonts w:cstheme="minorHAnsi"/>
                <w:color w:val="000000" w:themeColor="text1"/>
              </w:rPr>
              <w:t>For example, e</w:t>
            </w:r>
            <w:r w:rsidR="00D57096" w:rsidRPr="0072036F">
              <w:rPr>
                <w:rFonts w:cstheme="minorHAnsi"/>
                <w:color w:val="000000" w:themeColor="text1"/>
              </w:rPr>
              <w:t xml:space="preserve">nter </w:t>
            </w:r>
            <w:r w:rsidR="00D57096">
              <w:rPr>
                <w:rFonts w:cstheme="minorHAnsi"/>
                <w:color w:val="000000" w:themeColor="text1"/>
              </w:rPr>
              <w:t>2.54.</w:t>
            </w:r>
          </w:p>
        </w:tc>
        <w:tc>
          <w:tcPr>
            <w:tcW w:w="1637" w:type="dxa"/>
            <w:hideMark/>
          </w:tcPr>
          <w:p w14:paraId="14BAA23A" w14:textId="7BCBF3D5" w:rsidR="002E1BCD" w:rsidRPr="008F6990" w:rsidRDefault="00322649" w:rsidP="002E1BCD">
            <w:pPr>
              <w:rPr>
                <w:rFonts w:cstheme="minorHAnsi"/>
                <w:color w:val="000000" w:themeColor="text1"/>
              </w:rPr>
            </w:pPr>
            <w:r w:rsidRPr="008F6990">
              <w:rPr>
                <w:rFonts w:cstheme="minorHAnsi"/>
                <w:color w:val="000000" w:themeColor="text1"/>
              </w:rPr>
              <w:t>Numeric Input Field</w:t>
            </w:r>
          </w:p>
        </w:tc>
      </w:tr>
      <w:tr w:rsidR="008F6990" w:rsidRPr="008F6990" w14:paraId="5077196F" w14:textId="77777777" w:rsidTr="002E1BCD">
        <w:trPr>
          <w:trHeight w:val="1725"/>
        </w:trPr>
        <w:tc>
          <w:tcPr>
            <w:tcW w:w="937" w:type="dxa"/>
            <w:hideMark/>
          </w:tcPr>
          <w:p w14:paraId="0F54F657" w14:textId="4E71622E" w:rsidR="002E1BCD" w:rsidRPr="008F6990" w:rsidRDefault="0093611A" w:rsidP="002E1BCD">
            <w:pPr>
              <w:rPr>
                <w:rFonts w:cstheme="minorHAnsi"/>
                <w:color w:val="000000" w:themeColor="text1"/>
              </w:rPr>
            </w:pPr>
            <w:r w:rsidRPr="008F6990">
              <w:rPr>
                <w:rFonts w:cstheme="minorHAnsi"/>
                <w:color w:val="000000" w:themeColor="text1"/>
              </w:rPr>
              <w:t>F13</w:t>
            </w:r>
          </w:p>
        </w:tc>
        <w:tc>
          <w:tcPr>
            <w:tcW w:w="6776" w:type="dxa"/>
            <w:hideMark/>
          </w:tcPr>
          <w:p w14:paraId="497B30F6" w14:textId="0226DB0D" w:rsidR="002E1BCD" w:rsidRPr="008F6990" w:rsidRDefault="002E1BCD" w:rsidP="009C3FE6">
            <w:pPr>
              <w:rPr>
                <w:rFonts w:cstheme="minorHAnsi"/>
                <w:color w:val="000000" w:themeColor="text1"/>
              </w:rPr>
            </w:pPr>
            <w:r w:rsidRPr="008F6990">
              <w:rPr>
                <w:rFonts w:cstheme="minorHAnsi"/>
                <w:color w:val="000000" w:themeColor="text1"/>
              </w:rPr>
              <w:t>Please provide a discussion, to the maximum extent practicable, of the basis for the 2-year and 4-year targets established for the 2018-2021 Performance Period for the selected measure in the target area. [23 CFR 490.107(b)(1)(ii)(A)]</w:t>
            </w:r>
            <w:r w:rsidR="00064FED">
              <w:rPr>
                <w:rFonts w:cstheme="minorHAnsi"/>
                <w:color w:val="000000" w:themeColor="text1"/>
              </w:rPr>
              <w:t xml:space="preserve"> </w:t>
            </w:r>
            <w:r w:rsidR="009C3FE6">
              <w:rPr>
                <w:rFonts w:cstheme="minorHAnsi"/>
                <w:color w:val="000000" w:themeColor="text1"/>
              </w:rPr>
              <w:t xml:space="preserve"> I</w:t>
            </w:r>
            <w:r w:rsidR="00064FED">
              <w:rPr>
                <w:rFonts w:cstheme="minorHAnsi"/>
                <w:color w:val="000000" w:themeColor="text1"/>
              </w:rPr>
              <w:t>nclude the source of the urbanized dataset used to establish the targets. [23 CFR 490.107(b)(1)(ii)(D)]</w:t>
            </w:r>
          </w:p>
        </w:tc>
        <w:tc>
          <w:tcPr>
            <w:tcW w:w="1637" w:type="dxa"/>
            <w:hideMark/>
          </w:tcPr>
          <w:p w14:paraId="1612208A" w14:textId="331A1357" w:rsidR="002E1BCD" w:rsidRPr="008F6990" w:rsidRDefault="00322649" w:rsidP="002E1BCD">
            <w:pPr>
              <w:rPr>
                <w:rFonts w:cstheme="minorHAnsi"/>
                <w:color w:val="000000" w:themeColor="text1"/>
              </w:rPr>
            </w:pPr>
            <w:r w:rsidRPr="008F6990">
              <w:rPr>
                <w:rFonts w:cstheme="minorHAnsi"/>
                <w:color w:val="000000" w:themeColor="text1"/>
              </w:rPr>
              <w:t>Text Field</w:t>
            </w:r>
          </w:p>
        </w:tc>
      </w:tr>
    </w:tbl>
    <w:p w14:paraId="0417A639" w14:textId="77777777" w:rsidR="00FE30D6" w:rsidRPr="007B6195" w:rsidRDefault="00FE30D6">
      <w:pPr>
        <w:rPr>
          <w:rFonts w:cstheme="minorHAnsi"/>
        </w:rPr>
      </w:pPr>
    </w:p>
    <w:p w14:paraId="1A508597" w14:textId="77777777" w:rsidR="00FE30D6" w:rsidRPr="007B6195" w:rsidRDefault="007F12BA">
      <w:pPr>
        <w:rPr>
          <w:rFonts w:cstheme="minorHAnsi"/>
        </w:rPr>
      </w:pPr>
      <w:r w:rsidRPr="007B6195">
        <w:rPr>
          <w:rFonts w:cstheme="minorHAnsi"/>
        </w:rPr>
        <w:br w:type="page"/>
      </w:r>
    </w:p>
    <w:p w14:paraId="106DEA67" w14:textId="2542F857" w:rsidR="00FE30D6" w:rsidRDefault="007F12BA" w:rsidP="00022568">
      <w:pPr>
        <w:pStyle w:val="Heading2"/>
      </w:pPr>
      <w:bookmarkStart w:id="20" w:name="_Toc517782231"/>
      <w:bookmarkStart w:id="21" w:name="_Toc521417173"/>
      <w:r w:rsidRPr="007B6195">
        <w:t>Peak Hour Excessive Delay (PHED)</w:t>
      </w:r>
      <w:r w:rsidR="00E439AF">
        <w:t xml:space="preserve"> Tab</w:t>
      </w:r>
      <w:r w:rsidRPr="007B6195">
        <w:t xml:space="preserve"> </w:t>
      </w:r>
      <w:r w:rsidR="00022568">
        <w:t xml:space="preserve">- </w:t>
      </w:r>
      <w:r w:rsidRPr="007B6195">
        <w:t>National Performance Management Measure for Assessing the Congestion Mitigation and Air Quality Improvement Program – Traffic Congestion (</w:t>
      </w:r>
      <w:r w:rsidR="005233AD" w:rsidRPr="007B6195">
        <w:t xml:space="preserve">23 CFR </w:t>
      </w:r>
      <w:r w:rsidRPr="007B6195">
        <w:t>490.707)</w:t>
      </w:r>
      <w:bookmarkEnd w:id="20"/>
      <w:bookmarkEnd w:id="21"/>
    </w:p>
    <w:p w14:paraId="166DD1F1" w14:textId="77777777" w:rsidR="00BF6775" w:rsidRPr="00EF7D1C" w:rsidRDefault="00BF6775" w:rsidP="00EF7D1C"/>
    <w:p w14:paraId="4280F062" w14:textId="7A767C36" w:rsidR="00BF6775" w:rsidRDefault="00BF6775" w:rsidP="00EF7D1C">
      <w:r>
        <w:t>[General note: For the first performance period only, for the Peak Hour Excessive Delay Measure (PHED) and Percent of non-Single Occupancy Vehicle Travel Measure (Non-SOV), the measures are applicable to urbanized areas with a population over 1</w:t>
      </w:r>
      <w:r w:rsidR="005E1F72">
        <w:t xml:space="preserve"> million </w:t>
      </w:r>
      <w:r>
        <w:t>in Nonattainment or Maintenance for any of the criteria pollutants under the CMAQ program. For all other performance periods, the measures are applicable based on a population of over 200,000.  [</w:t>
      </w:r>
      <w:r w:rsidRPr="00517DE9">
        <w:t>23 CFR 490.105(e)(8)(i)&amp;(ii)</w:t>
      </w:r>
      <w:r>
        <w:t>]</w:t>
      </w:r>
    </w:p>
    <w:p w14:paraId="01309E1F" w14:textId="77777777" w:rsidR="00BF6775" w:rsidRDefault="00BF6775" w:rsidP="00EF7D1C"/>
    <w:p w14:paraId="3E191CE4" w14:textId="1B4CB0C0" w:rsidR="00BF6775" w:rsidRPr="00EF7D1C" w:rsidRDefault="00BF6775" w:rsidP="00EF7D1C">
      <w:r>
        <w:t xml:space="preserve">A State DOT will only see the PHED tab if the measure is applicable to </w:t>
      </w:r>
      <w:r w:rsidR="003A431C">
        <w:t xml:space="preserve">that </w:t>
      </w:r>
      <w:r>
        <w:t>State</w:t>
      </w:r>
      <w:r w:rsidR="003A431C">
        <w:t>.</w:t>
      </w:r>
      <w:r>
        <w:t>]</w:t>
      </w:r>
    </w:p>
    <w:p w14:paraId="4293A199" w14:textId="77777777" w:rsidR="00FE30D6" w:rsidRPr="007B6195" w:rsidRDefault="00FE30D6">
      <w:pPr>
        <w:rPr>
          <w:rFonts w:cstheme="minorHAnsi"/>
        </w:rPr>
      </w:pPr>
    </w:p>
    <w:tbl>
      <w:tblPr>
        <w:tblStyle w:val="TableGrid"/>
        <w:tblW w:w="0" w:type="auto"/>
        <w:tblLook w:val="04A0" w:firstRow="1" w:lastRow="0" w:firstColumn="1" w:lastColumn="0" w:noHBand="0" w:noVBand="1"/>
      </w:tblPr>
      <w:tblGrid>
        <w:gridCol w:w="931"/>
        <w:gridCol w:w="6674"/>
        <w:gridCol w:w="1745"/>
      </w:tblGrid>
      <w:tr w:rsidR="00FE30D6" w:rsidRPr="0072036F" w14:paraId="28DFDB3F" w14:textId="77777777">
        <w:trPr>
          <w:trHeight w:val="285"/>
        </w:trPr>
        <w:tc>
          <w:tcPr>
            <w:tcW w:w="9350" w:type="dxa"/>
            <w:gridSpan w:val="3"/>
            <w:shd w:val="clear" w:color="auto" w:fill="DBE5F1"/>
            <w:hideMark/>
          </w:tcPr>
          <w:p w14:paraId="34AB40C0" w14:textId="77777777" w:rsidR="00FE30D6" w:rsidRPr="0072036F" w:rsidRDefault="007F12BA">
            <w:pPr>
              <w:rPr>
                <w:rFonts w:cstheme="minorHAnsi"/>
                <w:color w:val="000000" w:themeColor="text1"/>
              </w:rPr>
            </w:pPr>
            <w:r w:rsidRPr="0072036F">
              <w:rPr>
                <w:rFonts w:cstheme="minorHAnsi"/>
                <w:color w:val="000000" w:themeColor="text1"/>
              </w:rPr>
              <w:t>Annual Hours of Peak Hour Excessive Delay (PHED) Per Capita Performance Overview</w:t>
            </w:r>
          </w:p>
        </w:tc>
      </w:tr>
      <w:tr w:rsidR="00FE30D6" w:rsidRPr="0072036F" w14:paraId="054D6EF8" w14:textId="77777777" w:rsidTr="008F6990">
        <w:trPr>
          <w:trHeight w:val="1155"/>
        </w:trPr>
        <w:tc>
          <w:tcPr>
            <w:tcW w:w="931" w:type="dxa"/>
            <w:hideMark/>
          </w:tcPr>
          <w:p w14:paraId="2EEABD08" w14:textId="77777777" w:rsidR="00FE30D6" w:rsidRPr="0072036F" w:rsidRDefault="007F12BA">
            <w:pPr>
              <w:rPr>
                <w:rFonts w:cstheme="minorHAnsi"/>
                <w:color w:val="000000" w:themeColor="text1"/>
              </w:rPr>
            </w:pPr>
            <w:r w:rsidRPr="0072036F">
              <w:rPr>
                <w:rFonts w:cstheme="minorHAnsi"/>
                <w:color w:val="000000" w:themeColor="text1"/>
              </w:rPr>
              <w:t>D1</w:t>
            </w:r>
          </w:p>
        </w:tc>
        <w:tc>
          <w:tcPr>
            <w:tcW w:w="6674" w:type="dxa"/>
            <w:hideMark/>
          </w:tcPr>
          <w:p w14:paraId="7E6297C5" w14:textId="2E882937" w:rsidR="00FE30D6" w:rsidRPr="0072036F" w:rsidRDefault="007F12BA">
            <w:pPr>
              <w:rPr>
                <w:rFonts w:cstheme="minorHAnsi"/>
                <w:color w:val="000000" w:themeColor="text1"/>
              </w:rPr>
            </w:pPr>
            <w:r w:rsidRPr="0072036F">
              <w:rPr>
                <w:rFonts w:cstheme="minorHAnsi"/>
                <w:color w:val="000000" w:themeColor="text1"/>
              </w:rPr>
              <w:t xml:space="preserve">Please use this space to provide any general comments that may assist FHWA in its review of this part of the submission.  You can use this space to provide greater context for your targets and baseline </w:t>
            </w:r>
            <w:r w:rsidR="00E2246E">
              <w:rPr>
                <w:rFonts w:cstheme="minorHAnsi"/>
                <w:color w:val="000000" w:themeColor="text1"/>
              </w:rPr>
              <w:t>performance</w:t>
            </w:r>
            <w:r w:rsidRPr="0072036F">
              <w:rPr>
                <w:rFonts w:cstheme="minorHAnsi"/>
                <w:color w:val="000000" w:themeColor="text1"/>
              </w:rPr>
              <w:t>, provide additional background detail or clarification, note any assumptions</w:t>
            </w:r>
            <w:r w:rsidRPr="0072036F">
              <w:rPr>
                <w:rFonts w:cstheme="minorHAnsi"/>
                <w:bCs/>
                <w:iCs/>
                <w:color w:val="000000" w:themeColor="text1"/>
              </w:rPr>
              <w:t xml:space="preserve">, or discuss complications.  </w:t>
            </w:r>
            <w:r w:rsidRPr="0072036F">
              <w:rPr>
                <w:rFonts w:cstheme="minorHAnsi"/>
                <w:color w:val="000000" w:themeColor="text1"/>
              </w:rPr>
              <w:t>This text may be shared verbatim online</w:t>
            </w:r>
            <w:r w:rsidR="00E71E43" w:rsidRPr="0072036F">
              <w:rPr>
                <w:rFonts w:cstheme="minorHAnsi"/>
                <w:color w:val="000000" w:themeColor="text1"/>
              </w:rPr>
              <w:t>.</w:t>
            </w:r>
            <w:r w:rsidRPr="0072036F">
              <w:rPr>
                <w:rFonts w:cstheme="minorHAnsi"/>
                <w:color w:val="000000" w:themeColor="text1"/>
              </w:rPr>
              <w:t xml:space="preserve"> </w:t>
            </w:r>
            <w:r w:rsidR="008E5E85" w:rsidRPr="0072036F">
              <w:rPr>
                <w:rFonts w:cstheme="minorHAnsi"/>
                <w:color w:val="000000" w:themeColor="text1"/>
              </w:rPr>
              <w:t>(Optional)</w:t>
            </w:r>
          </w:p>
          <w:p w14:paraId="276565CA" w14:textId="77777777" w:rsidR="00FE30D6" w:rsidRPr="0072036F" w:rsidRDefault="00FE30D6">
            <w:pPr>
              <w:rPr>
                <w:rFonts w:cstheme="minorHAnsi"/>
                <w:color w:val="000000" w:themeColor="text1"/>
              </w:rPr>
            </w:pPr>
          </w:p>
        </w:tc>
        <w:tc>
          <w:tcPr>
            <w:tcW w:w="1745" w:type="dxa"/>
            <w:hideMark/>
          </w:tcPr>
          <w:p w14:paraId="77FECEB8" w14:textId="64BB64B5" w:rsidR="00FE30D6" w:rsidRPr="0072036F" w:rsidRDefault="00322649">
            <w:pPr>
              <w:rPr>
                <w:rFonts w:cstheme="minorHAnsi"/>
                <w:color w:val="000000" w:themeColor="text1"/>
              </w:rPr>
            </w:pPr>
            <w:r w:rsidRPr="0072036F">
              <w:rPr>
                <w:rFonts w:cstheme="minorHAnsi"/>
                <w:color w:val="000000" w:themeColor="text1"/>
              </w:rPr>
              <w:t>Text Field</w:t>
            </w:r>
          </w:p>
        </w:tc>
      </w:tr>
      <w:tr w:rsidR="00FE30D6" w:rsidRPr="0072036F" w14:paraId="76235975" w14:textId="77777777" w:rsidTr="008F6990">
        <w:trPr>
          <w:trHeight w:val="1155"/>
        </w:trPr>
        <w:tc>
          <w:tcPr>
            <w:tcW w:w="931" w:type="dxa"/>
            <w:hideMark/>
          </w:tcPr>
          <w:p w14:paraId="06A6D8F8" w14:textId="33BF8DEE" w:rsidR="00FE30D6" w:rsidRPr="0072036F" w:rsidRDefault="007F12BA">
            <w:pPr>
              <w:rPr>
                <w:rFonts w:cstheme="minorHAnsi"/>
                <w:color w:val="000000" w:themeColor="text1"/>
              </w:rPr>
            </w:pPr>
            <w:r w:rsidRPr="0072036F">
              <w:rPr>
                <w:rFonts w:cstheme="minorHAnsi"/>
                <w:color w:val="000000" w:themeColor="text1"/>
              </w:rPr>
              <w:t>D2</w:t>
            </w:r>
            <w:r w:rsidR="004120D6" w:rsidRPr="0072036F">
              <w:rPr>
                <w:rFonts w:cstheme="minorHAnsi"/>
                <w:color w:val="000000" w:themeColor="text1"/>
              </w:rPr>
              <w:t>*</w:t>
            </w:r>
          </w:p>
        </w:tc>
        <w:tc>
          <w:tcPr>
            <w:tcW w:w="6674" w:type="dxa"/>
            <w:hideMark/>
          </w:tcPr>
          <w:p w14:paraId="49DE5066" w14:textId="374E368B" w:rsidR="00FE30D6" w:rsidRPr="0072036F" w:rsidRDefault="007F12BA">
            <w:pPr>
              <w:rPr>
                <w:rFonts w:cstheme="minorHAnsi"/>
                <w:color w:val="000000" w:themeColor="text1"/>
              </w:rPr>
            </w:pPr>
            <w:r w:rsidRPr="0072036F">
              <w:rPr>
                <w:rFonts w:cstheme="minorHAnsi"/>
                <w:color w:val="000000" w:themeColor="text1"/>
              </w:rPr>
              <w:t>The total number of applicable urbanized area(s) required to establish targets and report progress for the Traffic Congestion Measures in your State</w:t>
            </w:r>
            <w:r w:rsidR="00D560C3" w:rsidRPr="0072036F">
              <w:rPr>
                <w:rFonts w:cstheme="minorHAnsi"/>
                <w:color w:val="000000" w:themeColor="text1"/>
              </w:rPr>
              <w:t xml:space="preserve"> are: </w:t>
            </w:r>
          </w:p>
          <w:p w14:paraId="70BF3CA2" w14:textId="77777777" w:rsidR="00FE30D6" w:rsidRPr="0072036F" w:rsidRDefault="007F12BA">
            <w:pPr>
              <w:rPr>
                <w:rFonts w:cstheme="minorHAnsi"/>
                <w:color w:val="000000" w:themeColor="text1"/>
              </w:rPr>
            </w:pPr>
            <w:r w:rsidRPr="0072036F">
              <w:rPr>
                <w:rFonts w:cstheme="minorHAnsi"/>
                <w:color w:val="000000" w:themeColor="text1"/>
              </w:rPr>
              <w:t xml:space="preserve"> </w:t>
            </w:r>
          </w:p>
        </w:tc>
        <w:tc>
          <w:tcPr>
            <w:tcW w:w="1745" w:type="dxa"/>
            <w:hideMark/>
          </w:tcPr>
          <w:p w14:paraId="7385FC0C" w14:textId="07CEF4B9" w:rsidR="00FE30D6" w:rsidRPr="0072036F" w:rsidRDefault="004120D6">
            <w:pPr>
              <w:rPr>
                <w:rFonts w:cstheme="minorHAnsi"/>
                <w:color w:val="000000" w:themeColor="text1"/>
              </w:rPr>
            </w:pPr>
            <w:r w:rsidRPr="0072036F">
              <w:rPr>
                <w:rFonts w:cstheme="minorHAnsi"/>
                <w:color w:val="000000" w:themeColor="text1"/>
              </w:rPr>
              <w:t>P</w:t>
            </w:r>
            <w:r w:rsidR="00A91A59" w:rsidRPr="0072036F">
              <w:rPr>
                <w:rFonts w:cstheme="minorHAnsi"/>
                <w:color w:val="000000" w:themeColor="text1"/>
              </w:rPr>
              <w:t>repopulated</w:t>
            </w:r>
            <w:r w:rsidR="00322649" w:rsidRPr="0072036F">
              <w:rPr>
                <w:rFonts w:cstheme="minorHAnsi"/>
                <w:color w:val="000000" w:themeColor="text1"/>
              </w:rPr>
              <w:t xml:space="preserve"> Numeric Field</w:t>
            </w:r>
          </w:p>
        </w:tc>
      </w:tr>
      <w:tr w:rsidR="00FE30D6" w:rsidRPr="0072036F" w14:paraId="3EB73C92" w14:textId="77777777">
        <w:trPr>
          <w:trHeight w:val="285"/>
        </w:trPr>
        <w:tc>
          <w:tcPr>
            <w:tcW w:w="9350" w:type="dxa"/>
            <w:gridSpan w:val="3"/>
            <w:shd w:val="clear" w:color="auto" w:fill="DBE5F1"/>
            <w:hideMark/>
          </w:tcPr>
          <w:p w14:paraId="452BDC82" w14:textId="77777777" w:rsidR="00FE30D6" w:rsidRPr="0072036F" w:rsidRDefault="007F12BA">
            <w:pPr>
              <w:rPr>
                <w:rFonts w:cstheme="minorHAnsi"/>
                <w:color w:val="000000" w:themeColor="text1"/>
              </w:rPr>
            </w:pPr>
            <w:r w:rsidRPr="0072036F">
              <w:rPr>
                <w:rFonts w:cstheme="minorHAnsi"/>
                <w:color w:val="000000" w:themeColor="text1"/>
              </w:rPr>
              <w:t>Urbanized Area Target #1 - Annual Hours of Peak Hour Excessive Delay Per Capita</w:t>
            </w:r>
          </w:p>
        </w:tc>
      </w:tr>
      <w:tr w:rsidR="00FE30D6" w:rsidRPr="0072036F" w14:paraId="1361FF5C" w14:textId="77777777" w:rsidTr="008F6990">
        <w:trPr>
          <w:trHeight w:val="285"/>
        </w:trPr>
        <w:tc>
          <w:tcPr>
            <w:tcW w:w="931" w:type="dxa"/>
            <w:hideMark/>
          </w:tcPr>
          <w:p w14:paraId="169B829C" w14:textId="2AA25C11" w:rsidR="00FE30D6" w:rsidRPr="0072036F" w:rsidRDefault="007F12BA">
            <w:pPr>
              <w:rPr>
                <w:rFonts w:cstheme="minorHAnsi"/>
                <w:color w:val="000000" w:themeColor="text1"/>
              </w:rPr>
            </w:pPr>
            <w:r w:rsidRPr="0072036F">
              <w:rPr>
                <w:rFonts w:cstheme="minorHAnsi"/>
                <w:color w:val="000000" w:themeColor="text1"/>
              </w:rPr>
              <w:t>D3</w:t>
            </w:r>
            <w:r w:rsidR="004120D6" w:rsidRPr="0072036F">
              <w:rPr>
                <w:rFonts w:cstheme="minorHAnsi"/>
                <w:color w:val="000000" w:themeColor="text1"/>
              </w:rPr>
              <w:t>*</w:t>
            </w:r>
          </w:p>
        </w:tc>
        <w:tc>
          <w:tcPr>
            <w:tcW w:w="6674" w:type="dxa"/>
            <w:hideMark/>
          </w:tcPr>
          <w:p w14:paraId="61B6FCC4" w14:textId="516393C9" w:rsidR="00FE30D6" w:rsidRPr="0072036F" w:rsidRDefault="007F12BA">
            <w:pPr>
              <w:rPr>
                <w:rFonts w:cstheme="minorHAnsi"/>
                <w:color w:val="000000" w:themeColor="text1"/>
              </w:rPr>
            </w:pPr>
            <w:r w:rsidRPr="0072036F">
              <w:rPr>
                <w:rFonts w:cstheme="minorHAnsi"/>
                <w:color w:val="000000" w:themeColor="text1"/>
              </w:rPr>
              <w:t>Urbanized Area:</w:t>
            </w:r>
          </w:p>
        </w:tc>
        <w:tc>
          <w:tcPr>
            <w:tcW w:w="1745" w:type="dxa"/>
            <w:hideMark/>
          </w:tcPr>
          <w:p w14:paraId="440BCA70" w14:textId="563677B6" w:rsidR="00FE30D6" w:rsidRPr="0072036F" w:rsidRDefault="0040721E">
            <w:pPr>
              <w:rPr>
                <w:rFonts w:cstheme="minorHAnsi"/>
                <w:color w:val="000000" w:themeColor="text1"/>
              </w:rPr>
            </w:pPr>
            <w:r w:rsidRPr="0072036F">
              <w:rPr>
                <w:rFonts w:cstheme="minorHAnsi"/>
                <w:color w:val="000000" w:themeColor="text1"/>
              </w:rPr>
              <w:t>P</w:t>
            </w:r>
            <w:r w:rsidR="00A91A59" w:rsidRPr="0072036F">
              <w:rPr>
                <w:rFonts w:cstheme="minorHAnsi"/>
                <w:color w:val="000000" w:themeColor="text1"/>
              </w:rPr>
              <w:t>repopulated</w:t>
            </w:r>
            <w:r w:rsidR="00322649" w:rsidRPr="0072036F">
              <w:rPr>
                <w:rFonts w:cstheme="minorHAnsi"/>
                <w:color w:val="000000" w:themeColor="text1"/>
              </w:rPr>
              <w:t xml:space="preserve"> Text Field</w:t>
            </w:r>
          </w:p>
        </w:tc>
      </w:tr>
      <w:tr w:rsidR="00693E69" w:rsidRPr="0072036F" w14:paraId="6A951E33" w14:textId="77777777" w:rsidTr="008F6990">
        <w:trPr>
          <w:trHeight w:val="870"/>
        </w:trPr>
        <w:tc>
          <w:tcPr>
            <w:tcW w:w="931" w:type="dxa"/>
          </w:tcPr>
          <w:p w14:paraId="318E29A4" w14:textId="4E8F3DF3" w:rsidR="00693E69" w:rsidRPr="0072036F" w:rsidRDefault="00693E69">
            <w:pPr>
              <w:rPr>
                <w:rFonts w:cstheme="minorHAnsi"/>
                <w:strike/>
                <w:color w:val="000000" w:themeColor="text1"/>
              </w:rPr>
            </w:pPr>
            <w:r w:rsidRPr="0072036F">
              <w:rPr>
                <w:rFonts w:cstheme="minorHAnsi"/>
                <w:color w:val="000000" w:themeColor="text1"/>
              </w:rPr>
              <w:t>D4</w:t>
            </w:r>
          </w:p>
        </w:tc>
        <w:tc>
          <w:tcPr>
            <w:tcW w:w="6674" w:type="dxa"/>
          </w:tcPr>
          <w:p w14:paraId="2F7DF817" w14:textId="16E761B1" w:rsidR="00693E69" w:rsidRPr="0072036F" w:rsidRDefault="00693E69">
            <w:pPr>
              <w:rPr>
                <w:rFonts w:cstheme="minorHAnsi"/>
                <w:color w:val="000000" w:themeColor="text1"/>
              </w:rPr>
            </w:pPr>
            <w:r w:rsidRPr="0072036F">
              <w:rPr>
                <w:rFonts w:cstheme="minorHAnsi"/>
                <w:color w:val="000000" w:themeColor="text1"/>
              </w:rPr>
              <w:t>Please report the agencies that established the unified PHED target for this urbanized area. Use a semicolon to separate multiple agencies</w:t>
            </w:r>
            <w:r w:rsidR="00E71E43" w:rsidRPr="0072036F">
              <w:rPr>
                <w:rFonts w:cstheme="minorHAnsi"/>
                <w:color w:val="000000" w:themeColor="text1"/>
              </w:rPr>
              <w:t xml:space="preserve">. </w:t>
            </w:r>
            <w:r w:rsidRPr="0072036F">
              <w:rPr>
                <w:rFonts w:cstheme="minorHAnsi"/>
                <w:color w:val="000000" w:themeColor="text1"/>
              </w:rPr>
              <w:t>(Optional)</w:t>
            </w:r>
          </w:p>
          <w:p w14:paraId="0EA356A3" w14:textId="77777777" w:rsidR="00693E69" w:rsidRPr="0072036F" w:rsidRDefault="00693E69">
            <w:pPr>
              <w:rPr>
                <w:rFonts w:cstheme="minorHAnsi"/>
                <w:color w:val="000000" w:themeColor="text1"/>
              </w:rPr>
            </w:pPr>
          </w:p>
          <w:p w14:paraId="2B3F5B3F" w14:textId="38A1F7BA" w:rsidR="00693E69" w:rsidRPr="0072036F" w:rsidRDefault="00693E69">
            <w:pPr>
              <w:rPr>
                <w:rFonts w:cstheme="minorHAnsi"/>
                <w:iCs/>
                <w:color w:val="000000" w:themeColor="text1"/>
              </w:rPr>
            </w:pPr>
            <w:r w:rsidRPr="0072036F">
              <w:rPr>
                <w:rFonts w:cstheme="minorHAnsi"/>
                <w:iCs/>
                <w:color w:val="000000" w:themeColor="text1"/>
              </w:rPr>
              <w:t xml:space="preserve">All </w:t>
            </w:r>
            <w:r w:rsidR="0054639E">
              <w:rPr>
                <w:rFonts w:cstheme="minorHAnsi"/>
                <w:iCs/>
                <w:color w:val="000000" w:themeColor="text1"/>
              </w:rPr>
              <w:t>S</w:t>
            </w:r>
            <w:r w:rsidR="0054639E" w:rsidRPr="0072036F">
              <w:rPr>
                <w:rFonts w:cstheme="minorHAnsi"/>
                <w:iCs/>
                <w:color w:val="000000" w:themeColor="text1"/>
              </w:rPr>
              <w:t xml:space="preserve">tate </w:t>
            </w:r>
            <w:r w:rsidRPr="0072036F">
              <w:rPr>
                <w:rFonts w:cstheme="minorHAnsi"/>
                <w:iCs/>
                <w:color w:val="000000" w:themeColor="text1"/>
              </w:rPr>
              <w:t>DOTs and MPOs that contain, within their respective boundaries, any portion of the NHS network in this urbanized area shall agree on and report the same unified target for this measure. [</w:t>
            </w:r>
            <w:r w:rsidRPr="0072036F">
              <w:rPr>
                <w:rFonts w:cstheme="minorHAnsi"/>
                <w:color w:val="000000" w:themeColor="text1"/>
              </w:rPr>
              <w:t xml:space="preserve">23 CFR </w:t>
            </w:r>
            <w:r w:rsidRPr="0072036F">
              <w:rPr>
                <w:rFonts w:cstheme="minorHAnsi"/>
                <w:iCs/>
                <w:color w:val="000000" w:themeColor="text1"/>
              </w:rPr>
              <w:t>490.105(e)(8)(iii)(B)</w:t>
            </w:r>
            <w:r w:rsidRPr="0072036F" w:rsidDel="00783B91">
              <w:rPr>
                <w:rFonts w:cstheme="minorHAnsi"/>
                <w:iCs/>
                <w:color w:val="000000" w:themeColor="text1"/>
              </w:rPr>
              <w:t xml:space="preserve">] and </w:t>
            </w:r>
            <w:r w:rsidRPr="0072036F">
              <w:rPr>
                <w:rFonts w:cstheme="minorHAnsi"/>
                <w:iCs/>
                <w:color w:val="000000" w:themeColor="text1"/>
              </w:rPr>
              <w:t xml:space="preserve"> &amp; </w:t>
            </w:r>
            <w:r w:rsidRPr="0072036F">
              <w:rPr>
                <w:rFonts w:cstheme="minorHAnsi"/>
                <w:color w:val="000000" w:themeColor="text1"/>
              </w:rPr>
              <w:t xml:space="preserve">23 CFR </w:t>
            </w:r>
            <w:r w:rsidRPr="0072036F" w:rsidDel="000D6AFA">
              <w:rPr>
                <w:rFonts w:cstheme="minorHAnsi"/>
                <w:iCs/>
                <w:color w:val="000000" w:themeColor="text1"/>
              </w:rPr>
              <w:t>[</w:t>
            </w:r>
            <w:r w:rsidRPr="0072036F">
              <w:rPr>
                <w:rFonts w:cstheme="minorHAnsi"/>
                <w:iCs/>
                <w:color w:val="000000" w:themeColor="text1"/>
              </w:rPr>
              <w:t>490.105(f)(5)(iii)(B)]</w:t>
            </w:r>
          </w:p>
          <w:p w14:paraId="219F4198" w14:textId="6CCBFD53" w:rsidR="00693E69" w:rsidRPr="0072036F" w:rsidRDefault="00693E69">
            <w:pPr>
              <w:rPr>
                <w:rFonts w:cstheme="minorHAnsi"/>
                <w:strike/>
                <w:color w:val="000000" w:themeColor="text1"/>
              </w:rPr>
            </w:pPr>
          </w:p>
        </w:tc>
        <w:tc>
          <w:tcPr>
            <w:tcW w:w="1745" w:type="dxa"/>
          </w:tcPr>
          <w:p w14:paraId="544EB57B" w14:textId="47B03B31" w:rsidR="00693E69" w:rsidRPr="0072036F" w:rsidRDefault="00693E69">
            <w:pPr>
              <w:rPr>
                <w:rFonts w:cstheme="minorHAnsi"/>
                <w:strike/>
                <w:color w:val="000000" w:themeColor="text1"/>
              </w:rPr>
            </w:pPr>
            <w:r w:rsidRPr="0072036F">
              <w:rPr>
                <w:rFonts w:cstheme="minorHAnsi"/>
                <w:color w:val="000000" w:themeColor="text1"/>
              </w:rPr>
              <w:t>Text Field</w:t>
            </w:r>
          </w:p>
        </w:tc>
      </w:tr>
    </w:tbl>
    <w:p w14:paraId="38ADBAED" w14:textId="77777777" w:rsidR="005E1F72" w:rsidRDefault="005E1F72">
      <w:r>
        <w:br w:type="page"/>
      </w:r>
    </w:p>
    <w:tbl>
      <w:tblPr>
        <w:tblStyle w:val="TableGrid"/>
        <w:tblW w:w="0" w:type="auto"/>
        <w:tblLook w:val="04A0" w:firstRow="1" w:lastRow="0" w:firstColumn="1" w:lastColumn="0" w:noHBand="0" w:noVBand="1"/>
      </w:tblPr>
      <w:tblGrid>
        <w:gridCol w:w="931"/>
        <w:gridCol w:w="6674"/>
        <w:gridCol w:w="1745"/>
      </w:tblGrid>
      <w:tr w:rsidR="00693E69" w:rsidRPr="0072036F" w14:paraId="42A195B2" w14:textId="77777777" w:rsidTr="008F6990">
        <w:trPr>
          <w:trHeight w:val="1155"/>
        </w:trPr>
        <w:tc>
          <w:tcPr>
            <w:tcW w:w="931" w:type="dxa"/>
            <w:hideMark/>
          </w:tcPr>
          <w:p w14:paraId="75B487A8" w14:textId="1CEC84C2" w:rsidR="00693E69" w:rsidRPr="0072036F" w:rsidRDefault="00693E69">
            <w:pPr>
              <w:rPr>
                <w:rFonts w:cstheme="minorHAnsi"/>
                <w:color w:val="000000" w:themeColor="text1"/>
              </w:rPr>
            </w:pPr>
            <w:r w:rsidRPr="0072036F">
              <w:rPr>
                <w:rFonts w:cstheme="minorHAnsi"/>
                <w:color w:val="000000" w:themeColor="text1"/>
              </w:rPr>
              <w:t>D5*</w:t>
            </w:r>
          </w:p>
        </w:tc>
        <w:tc>
          <w:tcPr>
            <w:tcW w:w="6674" w:type="dxa"/>
            <w:hideMark/>
          </w:tcPr>
          <w:p w14:paraId="6898B7AD" w14:textId="3E94C320" w:rsidR="00693E69" w:rsidRPr="0072036F" w:rsidRDefault="00693E69">
            <w:pPr>
              <w:rPr>
                <w:rFonts w:cstheme="minorHAnsi"/>
                <w:color w:val="000000" w:themeColor="text1"/>
              </w:rPr>
            </w:pPr>
            <w:r w:rsidRPr="0072036F">
              <w:rPr>
                <w:rFonts w:cstheme="minorHAnsi"/>
                <w:color w:val="000000" w:themeColor="text1"/>
              </w:rPr>
              <w:t xml:space="preserve">Please provide the 4-year target for the annual hours of peak hour excessive delay per capita in this UZA </w:t>
            </w:r>
            <w:r w:rsidRPr="0072036F" w:rsidDel="00113414">
              <w:rPr>
                <w:rFonts w:cstheme="minorHAnsi"/>
                <w:color w:val="000000" w:themeColor="text1"/>
              </w:rPr>
              <w:t xml:space="preserve">that was </w:t>
            </w:r>
            <w:r w:rsidRPr="0072036F">
              <w:rPr>
                <w:rFonts w:cstheme="minorHAnsi"/>
                <w:color w:val="000000" w:themeColor="text1"/>
              </w:rPr>
              <w:t>established for the 2018-2021 Performance Period. [23 CFR 490.107(b)(1)(ii)(A)</w:t>
            </w:r>
            <w:r w:rsidRPr="0072036F" w:rsidDel="00783B91">
              <w:rPr>
                <w:rFonts w:cstheme="minorHAnsi"/>
                <w:color w:val="000000" w:themeColor="text1"/>
              </w:rPr>
              <w:t xml:space="preserve">] and </w:t>
            </w:r>
            <w:r w:rsidRPr="0072036F">
              <w:rPr>
                <w:rFonts w:cstheme="minorHAnsi"/>
                <w:color w:val="000000" w:themeColor="text1"/>
              </w:rPr>
              <w:t xml:space="preserve"> &amp; 23 CFR </w:t>
            </w:r>
            <w:r w:rsidRPr="0072036F" w:rsidDel="000D6AFA">
              <w:rPr>
                <w:rFonts w:cstheme="minorHAnsi"/>
                <w:color w:val="000000" w:themeColor="text1"/>
              </w:rPr>
              <w:t>[</w:t>
            </w:r>
            <w:r w:rsidRPr="0072036F">
              <w:rPr>
                <w:rFonts w:cstheme="minorHAnsi"/>
                <w:color w:val="000000" w:themeColor="text1"/>
              </w:rPr>
              <w:t>490.107(c)(3)(ii)(A)] The target should reflect expected performance by the end of 2021.</w:t>
            </w:r>
          </w:p>
          <w:p w14:paraId="45CB4D27" w14:textId="77777777" w:rsidR="00693E69" w:rsidRPr="0072036F" w:rsidRDefault="00693E69">
            <w:pPr>
              <w:rPr>
                <w:rFonts w:cstheme="minorHAnsi"/>
                <w:color w:val="000000" w:themeColor="text1"/>
              </w:rPr>
            </w:pPr>
          </w:p>
          <w:p w14:paraId="235B9AD3" w14:textId="1D5435EC" w:rsidR="00693E69" w:rsidRPr="0072036F" w:rsidRDefault="00693E69">
            <w:pPr>
              <w:rPr>
                <w:rFonts w:cstheme="minorHAnsi"/>
                <w:color w:val="000000" w:themeColor="text1"/>
              </w:rPr>
            </w:pPr>
            <w:r w:rsidRPr="0072036F">
              <w:rPr>
                <w:rFonts w:cstheme="minorHAnsi"/>
                <w:color w:val="000000" w:themeColor="text1"/>
              </w:rPr>
              <w:t xml:space="preserve">The </w:t>
            </w:r>
            <w:r w:rsidR="006331B3" w:rsidRPr="0072036F">
              <w:rPr>
                <w:rFonts w:cstheme="minorHAnsi"/>
                <w:color w:val="000000" w:themeColor="text1"/>
              </w:rPr>
              <w:t xml:space="preserve"> </w:t>
            </w:r>
            <w:r w:rsidRPr="0072036F">
              <w:rPr>
                <w:rFonts w:cstheme="minorHAnsi"/>
                <w:color w:val="000000" w:themeColor="text1"/>
              </w:rPr>
              <w:t>target must be reported to the nearest tenth. [23 CFR 490.101 (Target d</w:t>
            </w:r>
            <w:r w:rsidR="00774B93" w:rsidRPr="0072036F">
              <w:rPr>
                <w:rFonts w:cstheme="minorHAnsi"/>
                <w:color w:val="000000" w:themeColor="text1"/>
              </w:rPr>
              <w:t>efinition) &amp; 23 CFR 490.713(b)]</w:t>
            </w:r>
            <w:r w:rsidRPr="0072036F">
              <w:rPr>
                <w:rFonts w:cstheme="minorHAnsi"/>
                <w:color w:val="000000" w:themeColor="text1"/>
              </w:rPr>
              <w:t xml:space="preserve">  </w:t>
            </w:r>
            <w:r w:rsidR="00D57096">
              <w:rPr>
                <w:rFonts w:cstheme="minorHAnsi"/>
                <w:color w:val="000000" w:themeColor="text1"/>
              </w:rPr>
              <w:t>For example, e</w:t>
            </w:r>
            <w:r w:rsidR="00D57096" w:rsidRPr="0072036F">
              <w:rPr>
                <w:rFonts w:cstheme="minorHAnsi"/>
                <w:color w:val="000000" w:themeColor="text1"/>
              </w:rPr>
              <w:t xml:space="preserve">nter </w:t>
            </w:r>
            <w:r w:rsidR="00D57096">
              <w:rPr>
                <w:rFonts w:cstheme="minorHAnsi"/>
                <w:color w:val="000000" w:themeColor="text1"/>
              </w:rPr>
              <w:t>7.1.</w:t>
            </w:r>
          </w:p>
          <w:p w14:paraId="0C4F5956" w14:textId="77777777" w:rsidR="00693E69" w:rsidRPr="0072036F" w:rsidRDefault="00693E69">
            <w:pPr>
              <w:rPr>
                <w:rFonts w:cstheme="minorHAnsi"/>
                <w:color w:val="000000" w:themeColor="text1"/>
              </w:rPr>
            </w:pPr>
          </w:p>
          <w:p w14:paraId="77EEBA20" w14:textId="38A95EC1" w:rsidR="00693E69" w:rsidRPr="0072036F" w:rsidRDefault="00693E69">
            <w:pPr>
              <w:rPr>
                <w:rFonts w:cstheme="minorHAnsi"/>
                <w:color w:val="000000" w:themeColor="text1"/>
              </w:rPr>
            </w:pPr>
            <w:r w:rsidRPr="0072036F">
              <w:rPr>
                <w:rFonts w:cstheme="minorHAnsi"/>
                <w:color w:val="000000" w:themeColor="text1"/>
              </w:rPr>
              <w:t xml:space="preserve">Note: For the first performance period only, baseline </w:t>
            </w:r>
            <w:r w:rsidR="00E2246E">
              <w:rPr>
                <w:rFonts w:cstheme="minorHAnsi"/>
                <w:color w:val="000000" w:themeColor="text1"/>
              </w:rPr>
              <w:t xml:space="preserve">performance </w:t>
            </w:r>
            <w:r w:rsidRPr="0072036F">
              <w:rPr>
                <w:rFonts w:cstheme="minorHAnsi"/>
                <w:color w:val="000000" w:themeColor="text1"/>
              </w:rPr>
              <w:t>and 2-year targets are not required for the PHED measure. [23 CFR 490.105(e)</w:t>
            </w:r>
            <w:r w:rsidR="00E76190">
              <w:t xml:space="preserve"> 8)(vi)]</w:t>
            </w:r>
            <w:r w:rsidRPr="0072036F">
              <w:rPr>
                <w:rFonts w:cstheme="minorHAnsi"/>
                <w:color w:val="000000" w:themeColor="text1"/>
              </w:rPr>
              <w:t>]</w:t>
            </w:r>
            <w:r w:rsidRPr="0072036F" w:rsidDel="00E50701">
              <w:rPr>
                <w:rFonts w:cstheme="minorHAnsi"/>
                <w:color w:val="000000" w:themeColor="text1"/>
              </w:rPr>
              <w:t xml:space="preserve"> </w:t>
            </w:r>
            <w:r w:rsidRPr="0072036F" w:rsidDel="00617329">
              <w:rPr>
                <w:rFonts w:cstheme="minorHAnsi"/>
                <w:color w:val="000000" w:themeColor="text1"/>
              </w:rPr>
              <w:t xml:space="preserve"> </w:t>
            </w:r>
            <w:r w:rsidRPr="0072036F">
              <w:rPr>
                <w:rFonts w:cstheme="minorHAnsi"/>
                <w:color w:val="000000" w:themeColor="text1"/>
              </w:rPr>
              <w:t xml:space="preserve"> </w:t>
            </w:r>
          </w:p>
        </w:tc>
        <w:tc>
          <w:tcPr>
            <w:tcW w:w="1745" w:type="dxa"/>
            <w:hideMark/>
          </w:tcPr>
          <w:p w14:paraId="1C67512B" w14:textId="11E24A11" w:rsidR="00693E69" w:rsidRPr="0072036F" w:rsidRDefault="00693E69">
            <w:pPr>
              <w:rPr>
                <w:rFonts w:cstheme="minorHAnsi"/>
                <w:color w:val="000000" w:themeColor="text1"/>
              </w:rPr>
            </w:pPr>
            <w:r w:rsidRPr="0072036F">
              <w:rPr>
                <w:rFonts w:cstheme="minorHAnsi"/>
                <w:color w:val="000000" w:themeColor="text1"/>
              </w:rPr>
              <w:t>Numeric Input Field</w:t>
            </w:r>
          </w:p>
        </w:tc>
      </w:tr>
      <w:tr w:rsidR="00693E69" w:rsidRPr="0072036F" w14:paraId="11E5D861" w14:textId="77777777" w:rsidTr="008F6990">
        <w:trPr>
          <w:trHeight w:val="1440"/>
        </w:trPr>
        <w:tc>
          <w:tcPr>
            <w:tcW w:w="931" w:type="dxa"/>
            <w:hideMark/>
          </w:tcPr>
          <w:p w14:paraId="4BF8948C" w14:textId="0938DE7C" w:rsidR="00693E69" w:rsidRPr="0072036F" w:rsidRDefault="00693E69">
            <w:pPr>
              <w:rPr>
                <w:rFonts w:cstheme="minorHAnsi"/>
                <w:color w:val="000000" w:themeColor="text1"/>
              </w:rPr>
            </w:pPr>
            <w:r w:rsidRPr="0072036F">
              <w:rPr>
                <w:rFonts w:cstheme="minorHAnsi"/>
                <w:color w:val="000000" w:themeColor="text1"/>
              </w:rPr>
              <w:t>D6*</w:t>
            </w:r>
          </w:p>
        </w:tc>
        <w:tc>
          <w:tcPr>
            <w:tcW w:w="6674" w:type="dxa"/>
            <w:hideMark/>
          </w:tcPr>
          <w:p w14:paraId="3EA9E400" w14:textId="0809FE21" w:rsidR="00693E69" w:rsidRPr="0072036F" w:rsidRDefault="00693E69">
            <w:pPr>
              <w:rPr>
                <w:rFonts w:cstheme="minorHAnsi"/>
                <w:color w:val="000000" w:themeColor="text1"/>
              </w:rPr>
            </w:pPr>
            <w:r w:rsidRPr="0072036F">
              <w:rPr>
                <w:rFonts w:cstheme="minorHAnsi"/>
                <w:color w:val="000000" w:themeColor="text1"/>
              </w:rPr>
              <w:t>Please provide a discussion, to the maximum extent practicable, of the basis for the 4-year target established for the 2018-2021 Performance Period for the annual hours of peak hour excessive delay per capita in this UZA. [23 CFR 490.107(b)(1)(ii)(A)]</w:t>
            </w:r>
            <w:r w:rsidR="00064FED">
              <w:rPr>
                <w:rFonts w:cstheme="minorHAnsi"/>
                <w:color w:val="000000" w:themeColor="text1"/>
              </w:rPr>
              <w:t xml:space="preserve"> Include the source of the urbanized dataset used to establish the target. [23 CFR 490.107(b)(1)(ii)(D)]</w:t>
            </w:r>
          </w:p>
        </w:tc>
        <w:tc>
          <w:tcPr>
            <w:tcW w:w="1745" w:type="dxa"/>
            <w:hideMark/>
          </w:tcPr>
          <w:p w14:paraId="169CA154" w14:textId="74DBDD85" w:rsidR="00693E69" w:rsidRPr="0072036F" w:rsidRDefault="00693E69">
            <w:pPr>
              <w:rPr>
                <w:rFonts w:cstheme="minorHAnsi"/>
                <w:color w:val="000000" w:themeColor="text1"/>
              </w:rPr>
            </w:pPr>
            <w:r w:rsidRPr="0072036F">
              <w:rPr>
                <w:rFonts w:cstheme="minorHAnsi"/>
                <w:color w:val="000000" w:themeColor="text1"/>
              </w:rPr>
              <w:t>Text Field</w:t>
            </w:r>
          </w:p>
        </w:tc>
      </w:tr>
    </w:tbl>
    <w:p w14:paraId="08885873" w14:textId="77777777" w:rsidR="00FE30D6" w:rsidRPr="007B6195" w:rsidRDefault="007F12BA">
      <w:pPr>
        <w:rPr>
          <w:rFonts w:eastAsiaTheme="majorEastAsia" w:cstheme="minorHAnsi"/>
          <w:color w:val="365F91" w:themeColor="accent1" w:themeShade="BF"/>
        </w:rPr>
      </w:pPr>
      <w:r w:rsidRPr="007B6195">
        <w:rPr>
          <w:rFonts w:cstheme="minorHAnsi"/>
        </w:rPr>
        <w:br w:type="page"/>
      </w:r>
    </w:p>
    <w:p w14:paraId="6D669866" w14:textId="73CC95BC" w:rsidR="00FE30D6" w:rsidRDefault="007F12BA" w:rsidP="00022568">
      <w:pPr>
        <w:pStyle w:val="Heading2"/>
      </w:pPr>
      <w:bookmarkStart w:id="22" w:name="_Toc517782232"/>
      <w:bookmarkStart w:id="23" w:name="_Toc521417174"/>
      <w:r w:rsidRPr="007B6195">
        <w:t>Non-Single Occupancy Vehicle (Non-SOV)</w:t>
      </w:r>
      <w:r w:rsidR="00E439AF">
        <w:t xml:space="preserve"> Tab</w:t>
      </w:r>
      <w:r w:rsidR="00022568">
        <w:t xml:space="preserve"> - </w:t>
      </w:r>
      <w:r w:rsidRPr="007B6195">
        <w:t>National Performance Management Measure for Assessing the Congestion Mitigation and Air Quality Improvement Program – Traffic Congestion (</w:t>
      </w:r>
      <w:r w:rsidR="005233AD" w:rsidRPr="007B6195">
        <w:t xml:space="preserve">23 CFR </w:t>
      </w:r>
      <w:r w:rsidRPr="007B6195">
        <w:t>490.707)</w:t>
      </w:r>
      <w:bookmarkEnd w:id="22"/>
      <w:bookmarkEnd w:id="23"/>
    </w:p>
    <w:p w14:paraId="196B89AD" w14:textId="77777777" w:rsidR="00022568" w:rsidRPr="00022568" w:rsidRDefault="00022568" w:rsidP="00022568"/>
    <w:p w14:paraId="108FF90B" w14:textId="54A4F731" w:rsidR="00BF6775" w:rsidRDefault="00BF6775" w:rsidP="00EF7D1C">
      <w:r>
        <w:t>[General note: For the first performance period only, for the Peak Hour Excessive Delay (PHED) Measure and Percent of non-Single Occupancy Vehicle Travel (Non-SOV) Measure, the measures are applicable to urbanized areas with a population over 1</w:t>
      </w:r>
      <w:r w:rsidR="005E1F72">
        <w:t xml:space="preserve"> million</w:t>
      </w:r>
      <w:r>
        <w:t xml:space="preserve"> in Nonattainment or Maintenance for any of the criteria pollutants under the CMAQ program. For all other performance periods, the measures are applicable based on a population of over 200,000.  [</w:t>
      </w:r>
      <w:r w:rsidRPr="00517DE9">
        <w:t>23 CFR 490.105(e)(8)(i)&amp;(ii)</w:t>
      </w:r>
      <w:r>
        <w:t>]</w:t>
      </w:r>
    </w:p>
    <w:p w14:paraId="28A59D6E" w14:textId="77777777" w:rsidR="00BF6775" w:rsidRDefault="00BF6775" w:rsidP="00EF7D1C"/>
    <w:p w14:paraId="4385C0D0" w14:textId="79DEDB71" w:rsidR="00BF6775" w:rsidRPr="00EF7D1C" w:rsidRDefault="00BF6775" w:rsidP="00EF7D1C">
      <w:r>
        <w:t xml:space="preserve">A State DOT will only see the Non-SOV tab if the measure is applicable to </w:t>
      </w:r>
      <w:r w:rsidR="003A431C">
        <w:t>that</w:t>
      </w:r>
      <w:r>
        <w:t xml:space="preserve"> State</w:t>
      </w:r>
      <w:r w:rsidR="003A431C">
        <w:t>.</w:t>
      </w:r>
      <w:r>
        <w:t>]</w:t>
      </w:r>
    </w:p>
    <w:p w14:paraId="13F17B44" w14:textId="77777777" w:rsidR="00FE30D6" w:rsidRPr="007B6195" w:rsidRDefault="00FE30D6">
      <w:pPr>
        <w:rPr>
          <w:rFonts w:cstheme="minorHAnsi"/>
        </w:rPr>
      </w:pPr>
    </w:p>
    <w:tbl>
      <w:tblPr>
        <w:tblStyle w:val="TableGrid"/>
        <w:tblW w:w="0" w:type="auto"/>
        <w:tblLook w:val="04A0" w:firstRow="1" w:lastRow="0" w:firstColumn="1" w:lastColumn="0" w:noHBand="0" w:noVBand="1"/>
      </w:tblPr>
      <w:tblGrid>
        <w:gridCol w:w="906"/>
        <w:gridCol w:w="6898"/>
        <w:gridCol w:w="1546"/>
      </w:tblGrid>
      <w:tr w:rsidR="00FE30D6" w:rsidRPr="0072036F" w14:paraId="0F208C51" w14:textId="77777777">
        <w:trPr>
          <w:trHeight w:val="285"/>
        </w:trPr>
        <w:tc>
          <w:tcPr>
            <w:tcW w:w="9350" w:type="dxa"/>
            <w:gridSpan w:val="3"/>
            <w:shd w:val="clear" w:color="auto" w:fill="DBE5F1"/>
            <w:hideMark/>
          </w:tcPr>
          <w:p w14:paraId="32129D12" w14:textId="77777777" w:rsidR="00FE30D6" w:rsidRPr="0072036F" w:rsidRDefault="007F12BA">
            <w:pPr>
              <w:rPr>
                <w:rFonts w:cstheme="minorHAnsi"/>
                <w:color w:val="000000" w:themeColor="text1"/>
              </w:rPr>
            </w:pPr>
            <w:r w:rsidRPr="0072036F">
              <w:rPr>
                <w:rFonts w:cstheme="minorHAnsi"/>
                <w:color w:val="000000" w:themeColor="text1"/>
              </w:rPr>
              <w:t>Percent of Non-Single Occupancy Vehicle (Non-SOV) Travel Performance Overview</w:t>
            </w:r>
          </w:p>
        </w:tc>
      </w:tr>
      <w:tr w:rsidR="0072036F" w:rsidRPr="0072036F" w14:paraId="3CD4BBFF" w14:textId="77777777" w:rsidTr="002E79C9">
        <w:trPr>
          <w:trHeight w:val="1155"/>
        </w:trPr>
        <w:tc>
          <w:tcPr>
            <w:tcW w:w="906" w:type="dxa"/>
            <w:hideMark/>
          </w:tcPr>
          <w:p w14:paraId="6EB3AB8E" w14:textId="77777777" w:rsidR="00FE30D6" w:rsidRPr="0072036F" w:rsidRDefault="007F12BA">
            <w:pPr>
              <w:rPr>
                <w:rFonts w:cstheme="minorHAnsi"/>
                <w:color w:val="000000" w:themeColor="text1"/>
              </w:rPr>
            </w:pPr>
            <w:r w:rsidRPr="0072036F">
              <w:rPr>
                <w:rFonts w:cstheme="minorHAnsi"/>
                <w:color w:val="000000" w:themeColor="text1"/>
              </w:rPr>
              <w:t>T1</w:t>
            </w:r>
          </w:p>
        </w:tc>
        <w:tc>
          <w:tcPr>
            <w:tcW w:w="6898" w:type="dxa"/>
            <w:hideMark/>
          </w:tcPr>
          <w:p w14:paraId="7DC96643" w14:textId="57ABEDEA" w:rsidR="00FE30D6" w:rsidRPr="0072036F" w:rsidRDefault="007F12BA">
            <w:pPr>
              <w:rPr>
                <w:rFonts w:cstheme="minorHAnsi"/>
                <w:color w:val="000000" w:themeColor="text1"/>
              </w:rPr>
            </w:pPr>
            <w:r w:rsidRPr="0072036F">
              <w:rPr>
                <w:rFonts w:cstheme="minorHAnsi"/>
                <w:color w:val="000000" w:themeColor="text1"/>
              </w:rPr>
              <w:t xml:space="preserve">Please use this space to provide any general comments that may assist FHWA in its review of this part of the submission.  You can use this space to provide greater context for your targets and baseline </w:t>
            </w:r>
            <w:r w:rsidR="00E2246E">
              <w:rPr>
                <w:rFonts w:cstheme="minorHAnsi"/>
                <w:color w:val="000000" w:themeColor="text1"/>
              </w:rPr>
              <w:t>performance</w:t>
            </w:r>
            <w:r w:rsidRPr="0072036F">
              <w:rPr>
                <w:rFonts w:cstheme="minorHAnsi"/>
                <w:color w:val="000000" w:themeColor="text1"/>
              </w:rPr>
              <w:t>, provide additional background detail or clarification, note any assumptions</w:t>
            </w:r>
            <w:r w:rsidRPr="0072036F">
              <w:rPr>
                <w:rFonts w:cstheme="minorHAnsi"/>
                <w:bCs/>
                <w:iCs/>
                <w:color w:val="000000" w:themeColor="text1"/>
              </w:rPr>
              <w:t xml:space="preserve">, or discuss complications.  </w:t>
            </w:r>
            <w:r w:rsidRPr="0072036F">
              <w:rPr>
                <w:rFonts w:cstheme="minorHAnsi"/>
                <w:color w:val="000000" w:themeColor="text1"/>
              </w:rPr>
              <w:t>This text may be shared verbatim online</w:t>
            </w:r>
            <w:r w:rsidR="00E71E43" w:rsidRPr="0072036F">
              <w:rPr>
                <w:rFonts w:cstheme="minorHAnsi"/>
                <w:color w:val="000000" w:themeColor="text1"/>
              </w:rPr>
              <w:t>.</w:t>
            </w:r>
            <w:r w:rsidRPr="0072036F">
              <w:rPr>
                <w:rFonts w:cstheme="minorHAnsi"/>
                <w:color w:val="000000" w:themeColor="text1"/>
              </w:rPr>
              <w:t xml:space="preserve"> </w:t>
            </w:r>
            <w:r w:rsidR="008E5E85" w:rsidRPr="0072036F">
              <w:rPr>
                <w:rFonts w:cstheme="minorHAnsi"/>
                <w:color w:val="000000" w:themeColor="text1"/>
              </w:rPr>
              <w:t>(Optional)</w:t>
            </w:r>
          </w:p>
          <w:p w14:paraId="326505F6" w14:textId="77777777" w:rsidR="00FE30D6" w:rsidRPr="0072036F" w:rsidRDefault="00FE30D6">
            <w:pPr>
              <w:rPr>
                <w:rFonts w:cstheme="minorHAnsi"/>
                <w:color w:val="000000" w:themeColor="text1"/>
              </w:rPr>
            </w:pPr>
          </w:p>
        </w:tc>
        <w:tc>
          <w:tcPr>
            <w:tcW w:w="1546" w:type="dxa"/>
            <w:hideMark/>
          </w:tcPr>
          <w:p w14:paraId="68A27E50" w14:textId="4641D673" w:rsidR="00FE30D6" w:rsidRPr="0072036F" w:rsidRDefault="00322649">
            <w:pPr>
              <w:rPr>
                <w:rFonts w:cstheme="minorHAnsi"/>
                <w:color w:val="000000" w:themeColor="text1"/>
              </w:rPr>
            </w:pPr>
            <w:r w:rsidRPr="0072036F">
              <w:rPr>
                <w:rFonts w:cstheme="minorHAnsi"/>
                <w:color w:val="000000" w:themeColor="text1"/>
              </w:rPr>
              <w:t>Text Field</w:t>
            </w:r>
          </w:p>
        </w:tc>
      </w:tr>
      <w:tr w:rsidR="0072036F" w:rsidRPr="0072036F" w14:paraId="7AB88AE7" w14:textId="77777777" w:rsidTr="002E79C9">
        <w:trPr>
          <w:trHeight w:val="870"/>
        </w:trPr>
        <w:tc>
          <w:tcPr>
            <w:tcW w:w="906" w:type="dxa"/>
            <w:hideMark/>
          </w:tcPr>
          <w:p w14:paraId="483D05EB" w14:textId="75D523B8" w:rsidR="00FE30D6" w:rsidRPr="0072036F" w:rsidRDefault="007F12BA">
            <w:pPr>
              <w:rPr>
                <w:rFonts w:cstheme="minorHAnsi"/>
                <w:color w:val="000000" w:themeColor="text1"/>
              </w:rPr>
            </w:pPr>
            <w:r w:rsidRPr="0072036F">
              <w:rPr>
                <w:rFonts w:cstheme="minorHAnsi"/>
                <w:color w:val="000000" w:themeColor="text1"/>
              </w:rPr>
              <w:t>T2</w:t>
            </w:r>
            <w:r w:rsidR="004120D6" w:rsidRPr="0072036F">
              <w:rPr>
                <w:rFonts w:cstheme="minorHAnsi"/>
                <w:color w:val="000000" w:themeColor="text1"/>
              </w:rPr>
              <w:t>*</w:t>
            </w:r>
          </w:p>
        </w:tc>
        <w:tc>
          <w:tcPr>
            <w:tcW w:w="6898" w:type="dxa"/>
            <w:hideMark/>
          </w:tcPr>
          <w:p w14:paraId="6818F1DE" w14:textId="028C5BB4" w:rsidR="00FE30D6" w:rsidRPr="0072036F" w:rsidRDefault="007F12BA">
            <w:pPr>
              <w:rPr>
                <w:rFonts w:cstheme="minorHAnsi"/>
                <w:color w:val="000000" w:themeColor="text1"/>
              </w:rPr>
            </w:pPr>
            <w:r w:rsidRPr="0072036F">
              <w:rPr>
                <w:rFonts w:cstheme="minorHAnsi"/>
                <w:color w:val="000000" w:themeColor="text1"/>
              </w:rPr>
              <w:t>The total number of applicable urbanized area(s) required to establish targets and report progress for the Traffic Congestion Measures in your State</w:t>
            </w:r>
            <w:r w:rsidR="00D560C3" w:rsidRPr="0072036F">
              <w:rPr>
                <w:rFonts w:cstheme="minorHAnsi"/>
                <w:color w:val="000000" w:themeColor="text1"/>
              </w:rPr>
              <w:t xml:space="preserve"> are: </w:t>
            </w:r>
          </w:p>
          <w:p w14:paraId="2003C843" w14:textId="77777777" w:rsidR="00FE30D6" w:rsidRPr="0072036F" w:rsidRDefault="00FE30D6">
            <w:pPr>
              <w:rPr>
                <w:rFonts w:cstheme="minorHAnsi"/>
                <w:color w:val="000000" w:themeColor="text1"/>
              </w:rPr>
            </w:pPr>
          </w:p>
          <w:p w14:paraId="4C267A6C" w14:textId="77777777" w:rsidR="00FE30D6" w:rsidRPr="0072036F" w:rsidRDefault="00FE30D6">
            <w:pPr>
              <w:rPr>
                <w:rFonts w:cstheme="minorHAnsi"/>
                <w:color w:val="000000" w:themeColor="text1"/>
              </w:rPr>
            </w:pPr>
          </w:p>
        </w:tc>
        <w:tc>
          <w:tcPr>
            <w:tcW w:w="1546" w:type="dxa"/>
            <w:hideMark/>
          </w:tcPr>
          <w:p w14:paraId="7B335108" w14:textId="42D70ACC" w:rsidR="00FE30D6" w:rsidRPr="0072036F" w:rsidRDefault="004120D6">
            <w:pPr>
              <w:rPr>
                <w:rFonts w:cstheme="minorHAnsi"/>
                <w:color w:val="000000" w:themeColor="text1"/>
              </w:rPr>
            </w:pPr>
            <w:r w:rsidRPr="0072036F">
              <w:rPr>
                <w:rFonts w:cstheme="minorHAnsi"/>
                <w:color w:val="000000" w:themeColor="text1"/>
              </w:rPr>
              <w:t>P</w:t>
            </w:r>
            <w:r w:rsidR="00A35886" w:rsidRPr="0072036F">
              <w:rPr>
                <w:rFonts w:cstheme="minorHAnsi"/>
                <w:color w:val="000000" w:themeColor="text1"/>
              </w:rPr>
              <w:t>repopulated</w:t>
            </w:r>
            <w:r w:rsidR="00322649" w:rsidRPr="0072036F">
              <w:rPr>
                <w:rFonts w:cstheme="minorHAnsi"/>
                <w:color w:val="000000" w:themeColor="text1"/>
              </w:rPr>
              <w:t xml:space="preserve"> Numeric Field</w:t>
            </w:r>
          </w:p>
        </w:tc>
      </w:tr>
      <w:tr w:rsidR="00FE30D6" w:rsidRPr="0072036F" w14:paraId="180BDFE1" w14:textId="77777777">
        <w:trPr>
          <w:trHeight w:val="285"/>
        </w:trPr>
        <w:tc>
          <w:tcPr>
            <w:tcW w:w="9350" w:type="dxa"/>
            <w:gridSpan w:val="3"/>
            <w:shd w:val="clear" w:color="auto" w:fill="DBE5F1"/>
            <w:hideMark/>
          </w:tcPr>
          <w:p w14:paraId="14B5A872" w14:textId="77777777" w:rsidR="00FE30D6" w:rsidRPr="0072036F" w:rsidRDefault="007F12BA">
            <w:pPr>
              <w:rPr>
                <w:rFonts w:cstheme="minorHAnsi"/>
                <w:color w:val="000000" w:themeColor="text1"/>
              </w:rPr>
            </w:pPr>
            <w:r w:rsidRPr="0072036F">
              <w:rPr>
                <w:rFonts w:cstheme="minorHAnsi"/>
                <w:color w:val="000000" w:themeColor="text1"/>
              </w:rPr>
              <w:t>Urbanized Area Target #1 - Percent of Non-Single Occupancy Vehicle (Non-SOV) Travel</w:t>
            </w:r>
          </w:p>
        </w:tc>
      </w:tr>
      <w:tr w:rsidR="0072036F" w:rsidRPr="0072036F" w14:paraId="3C900D72" w14:textId="77777777" w:rsidTr="002E79C9">
        <w:trPr>
          <w:trHeight w:val="285"/>
        </w:trPr>
        <w:tc>
          <w:tcPr>
            <w:tcW w:w="906" w:type="dxa"/>
            <w:hideMark/>
          </w:tcPr>
          <w:p w14:paraId="1A9872A3" w14:textId="616FA8B2" w:rsidR="00FE30D6" w:rsidRPr="0072036F" w:rsidRDefault="007F12BA">
            <w:pPr>
              <w:rPr>
                <w:rFonts w:cstheme="minorHAnsi"/>
                <w:color w:val="000000" w:themeColor="text1"/>
              </w:rPr>
            </w:pPr>
            <w:r w:rsidRPr="0072036F">
              <w:rPr>
                <w:rFonts w:cstheme="minorHAnsi"/>
                <w:color w:val="000000" w:themeColor="text1"/>
              </w:rPr>
              <w:t>T3</w:t>
            </w:r>
            <w:r w:rsidR="004120D6" w:rsidRPr="0072036F">
              <w:rPr>
                <w:rFonts w:cstheme="minorHAnsi"/>
                <w:color w:val="000000" w:themeColor="text1"/>
              </w:rPr>
              <w:t>*</w:t>
            </w:r>
          </w:p>
        </w:tc>
        <w:tc>
          <w:tcPr>
            <w:tcW w:w="6898" w:type="dxa"/>
            <w:hideMark/>
          </w:tcPr>
          <w:p w14:paraId="65729E05" w14:textId="77777777" w:rsidR="00FE30D6" w:rsidRPr="0072036F" w:rsidRDefault="007F12BA">
            <w:pPr>
              <w:rPr>
                <w:rFonts w:cstheme="minorHAnsi"/>
                <w:color w:val="000000" w:themeColor="text1"/>
              </w:rPr>
            </w:pPr>
            <w:r w:rsidRPr="0072036F">
              <w:rPr>
                <w:rFonts w:cstheme="minorHAnsi"/>
                <w:color w:val="000000" w:themeColor="text1"/>
              </w:rPr>
              <w:t>Urbanized Area:</w:t>
            </w:r>
          </w:p>
          <w:p w14:paraId="7925189A" w14:textId="77777777" w:rsidR="00FE30D6" w:rsidRPr="0072036F" w:rsidRDefault="00FE30D6">
            <w:pPr>
              <w:rPr>
                <w:rFonts w:cstheme="minorHAnsi"/>
                <w:color w:val="000000" w:themeColor="text1"/>
              </w:rPr>
            </w:pPr>
          </w:p>
        </w:tc>
        <w:tc>
          <w:tcPr>
            <w:tcW w:w="1546" w:type="dxa"/>
            <w:hideMark/>
          </w:tcPr>
          <w:p w14:paraId="1F2DD6A4" w14:textId="1879AB27" w:rsidR="00FE30D6" w:rsidRPr="0072036F" w:rsidRDefault="004120D6">
            <w:pPr>
              <w:rPr>
                <w:rFonts w:cstheme="minorHAnsi"/>
                <w:color w:val="000000" w:themeColor="text1"/>
              </w:rPr>
            </w:pPr>
            <w:r w:rsidRPr="0072036F">
              <w:rPr>
                <w:rFonts w:cstheme="minorHAnsi"/>
                <w:color w:val="000000" w:themeColor="text1"/>
              </w:rPr>
              <w:t>P</w:t>
            </w:r>
            <w:r w:rsidR="00A35886" w:rsidRPr="0072036F">
              <w:rPr>
                <w:rFonts w:cstheme="minorHAnsi"/>
                <w:color w:val="000000" w:themeColor="text1"/>
              </w:rPr>
              <w:t>repopulated</w:t>
            </w:r>
            <w:r w:rsidR="00322649" w:rsidRPr="0072036F">
              <w:rPr>
                <w:rFonts w:cstheme="minorHAnsi"/>
                <w:color w:val="000000" w:themeColor="text1"/>
              </w:rPr>
              <w:t xml:space="preserve"> Text Field</w:t>
            </w:r>
          </w:p>
        </w:tc>
      </w:tr>
      <w:tr w:rsidR="0072036F" w:rsidRPr="0072036F" w14:paraId="4DE1B195" w14:textId="77777777" w:rsidTr="002E79C9">
        <w:trPr>
          <w:trHeight w:val="870"/>
        </w:trPr>
        <w:tc>
          <w:tcPr>
            <w:tcW w:w="906" w:type="dxa"/>
            <w:hideMark/>
          </w:tcPr>
          <w:p w14:paraId="7D60AD45" w14:textId="77777777" w:rsidR="00FE30D6" w:rsidRPr="0072036F" w:rsidRDefault="007F12BA">
            <w:pPr>
              <w:rPr>
                <w:rFonts w:cstheme="minorHAnsi"/>
                <w:color w:val="000000" w:themeColor="text1"/>
              </w:rPr>
            </w:pPr>
            <w:r w:rsidRPr="0072036F">
              <w:rPr>
                <w:rFonts w:cstheme="minorHAnsi"/>
                <w:color w:val="000000" w:themeColor="text1"/>
              </w:rPr>
              <w:t>T4</w:t>
            </w:r>
          </w:p>
        </w:tc>
        <w:tc>
          <w:tcPr>
            <w:tcW w:w="6898" w:type="dxa"/>
            <w:hideMark/>
          </w:tcPr>
          <w:p w14:paraId="00E42EA0" w14:textId="5DA6BDBD" w:rsidR="00FE30D6" w:rsidRPr="0072036F" w:rsidRDefault="007F12BA">
            <w:pPr>
              <w:rPr>
                <w:rFonts w:cstheme="minorHAnsi"/>
                <w:color w:val="000000" w:themeColor="text1"/>
              </w:rPr>
            </w:pPr>
            <w:r w:rsidRPr="0072036F">
              <w:rPr>
                <w:rFonts w:cstheme="minorHAnsi"/>
                <w:color w:val="000000" w:themeColor="text1"/>
              </w:rPr>
              <w:t>Please report the agencies that established the unified Non-SOV target for this urbanized area. Use a semicolon to separate multiple agencies.</w:t>
            </w:r>
            <w:r w:rsidR="00141D8D" w:rsidRPr="0072036F">
              <w:rPr>
                <w:rFonts w:cstheme="minorHAnsi"/>
                <w:color w:val="000000" w:themeColor="text1"/>
              </w:rPr>
              <w:t xml:space="preserve"> (Optional)</w:t>
            </w:r>
          </w:p>
          <w:p w14:paraId="4CDD5BA8" w14:textId="77777777" w:rsidR="00FE30D6" w:rsidRPr="0072036F" w:rsidRDefault="00FE30D6">
            <w:pPr>
              <w:rPr>
                <w:rFonts w:cstheme="minorHAnsi"/>
                <w:iCs/>
                <w:color w:val="000000" w:themeColor="text1"/>
              </w:rPr>
            </w:pPr>
          </w:p>
          <w:p w14:paraId="63122A53" w14:textId="79D2FF0C" w:rsidR="00FE30D6" w:rsidRPr="0072036F" w:rsidRDefault="007F12BA">
            <w:pPr>
              <w:rPr>
                <w:rFonts w:cstheme="minorHAnsi"/>
                <w:iCs/>
                <w:color w:val="000000" w:themeColor="text1"/>
              </w:rPr>
            </w:pPr>
            <w:r w:rsidRPr="0072036F">
              <w:rPr>
                <w:rFonts w:cstheme="minorHAnsi"/>
                <w:iCs/>
                <w:color w:val="000000" w:themeColor="text1"/>
              </w:rPr>
              <w:t xml:space="preserve">All </w:t>
            </w:r>
            <w:r w:rsidR="0054639E">
              <w:rPr>
                <w:rFonts w:cstheme="minorHAnsi"/>
                <w:iCs/>
                <w:color w:val="000000" w:themeColor="text1"/>
              </w:rPr>
              <w:t>S</w:t>
            </w:r>
            <w:r w:rsidRPr="0072036F">
              <w:rPr>
                <w:rFonts w:cstheme="minorHAnsi"/>
                <w:iCs/>
                <w:color w:val="000000" w:themeColor="text1"/>
              </w:rPr>
              <w:t>tate DOTs and MPOs that contain, within their respective boundaries, any portion of the NHS network in this urbanized area shall agree on and report the same unified targets for this measure. [</w:t>
            </w:r>
            <w:r w:rsidR="000D6AFA" w:rsidRPr="0072036F">
              <w:rPr>
                <w:rFonts w:cstheme="minorHAnsi"/>
                <w:color w:val="000000" w:themeColor="text1"/>
              </w:rPr>
              <w:t xml:space="preserve">23 CFR </w:t>
            </w:r>
            <w:r w:rsidRPr="0072036F">
              <w:rPr>
                <w:rFonts w:cstheme="minorHAnsi"/>
                <w:iCs/>
                <w:color w:val="000000" w:themeColor="text1"/>
              </w:rPr>
              <w:t>490.105(e)(8)(iii)(B)</w:t>
            </w:r>
            <w:r w:rsidR="00783B91" w:rsidRPr="0072036F">
              <w:rPr>
                <w:rFonts w:cstheme="minorHAnsi"/>
                <w:iCs/>
                <w:color w:val="000000" w:themeColor="text1"/>
              </w:rPr>
              <w:t xml:space="preserve"> &amp; </w:t>
            </w:r>
            <w:r w:rsidR="000D6AFA" w:rsidRPr="0072036F">
              <w:rPr>
                <w:rFonts w:cstheme="minorHAnsi"/>
                <w:color w:val="000000" w:themeColor="text1"/>
              </w:rPr>
              <w:t xml:space="preserve">23 CFR </w:t>
            </w:r>
            <w:r w:rsidRPr="0072036F">
              <w:rPr>
                <w:rFonts w:cstheme="minorHAnsi"/>
                <w:iCs/>
                <w:color w:val="000000" w:themeColor="text1"/>
              </w:rPr>
              <w:t xml:space="preserve">490.105(f)(5)(iii)(B)] </w:t>
            </w:r>
          </w:p>
          <w:p w14:paraId="4AEEA5D7" w14:textId="77777777" w:rsidR="00FE30D6" w:rsidRPr="0072036F" w:rsidRDefault="00FE30D6">
            <w:pPr>
              <w:rPr>
                <w:rFonts w:cstheme="minorHAnsi"/>
                <w:color w:val="000000" w:themeColor="text1"/>
              </w:rPr>
            </w:pPr>
          </w:p>
        </w:tc>
        <w:tc>
          <w:tcPr>
            <w:tcW w:w="1546" w:type="dxa"/>
            <w:hideMark/>
          </w:tcPr>
          <w:p w14:paraId="405D1454" w14:textId="3594403F" w:rsidR="00FE30D6" w:rsidRPr="0072036F" w:rsidRDefault="00322649">
            <w:pPr>
              <w:rPr>
                <w:rFonts w:cstheme="minorHAnsi"/>
                <w:color w:val="000000" w:themeColor="text1"/>
              </w:rPr>
            </w:pPr>
            <w:r w:rsidRPr="0072036F">
              <w:rPr>
                <w:rFonts w:cstheme="minorHAnsi"/>
                <w:color w:val="000000" w:themeColor="text1"/>
              </w:rPr>
              <w:t>Text Field</w:t>
            </w:r>
          </w:p>
        </w:tc>
      </w:tr>
    </w:tbl>
    <w:p w14:paraId="6CC12603" w14:textId="77777777" w:rsidR="005E1F72" w:rsidRDefault="005E1F72">
      <w:r>
        <w:br w:type="page"/>
      </w:r>
    </w:p>
    <w:tbl>
      <w:tblPr>
        <w:tblStyle w:val="TableGrid"/>
        <w:tblW w:w="0" w:type="auto"/>
        <w:tblLook w:val="04A0" w:firstRow="1" w:lastRow="0" w:firstColumn="1" w:lastColumn="0" w:noHBand="0" w:noVBand="1"/>
      </w:tblPr>
      <w:tblGrid>
        <w:gridCol w:w="906"/>
        <w:gridCol w:w="6898"/>
        <w:gridCol w:w="1546"/>
      </w:tblGrid>
      <w:tr w:rsidR="0072036F" w:rsidRPr="0072036F" w14:paraId="0C5FC323" w14:textId="77777777" w:rsidTr="002E79C9">
        <w:trPr>
          <w:trHeight w:val="570"/>
        </w:trPr>
        <w:tc>
          <w:tcPr>
            <w:tcW w:w="906" w:type="dxa"/>
            <w:hideMark/>
          </w:tcPr>
          <w:p w14:paraId="66667D83" w14:textId="1CE3DDD0" w:rsidR="00FE30D6" w:rsidRPr="0072036F" w:rsidRDefault="007F12BA">
            <w:pPr>
              <w:rPr>
                <w:rFonts w:cstheme="minorHAnsi"/>
                <w:color w:val="000000" w:themeColor="text1"/>
              </w:rPr>
            </w:pPr>
            <w:r w:rsidRPr="0072036F">
              <w:rPr>
                <w:rFonts w:cstheme="minorHAnsi"/>
                <w:color w:val="000000" w:themeColor="text1"/>
              </w:rPr>
              <w:t>T5</w:t>
            </w:r>
            <w:r w:rsidR="004120D6" w:rsidRPr="0072036F">
              <w:rPr>
                <w:rFonts w:cstheme="minorHAnsi"/>
                <w:color w:val="000000" w:themeColor="text1"/>
              </w:rPr>
              <w:t>*</w:t>
            </w:r>
          </w:p>
        </w:tc>
        <w:tc>
          <w:tcPr>
            <w:tcW w:w="6898" w:type="dxa"/>
            <w:hideMark/>
          </w:tcPr>
          <w:p w14:paraId="04EA095F" w14:textId="77777777" w:rsidR="00FE30D6" w:rsidRPr="0072036F" w:rsidRDefault="007F12BA">
            <w:pPr>
              <w:rPr>
                <w:rFonts w:cstheme="minorHAnsi"/>
                <w:color w:val="000000" w:themeColor="text1"/>
              </w:rPr>
            </w:pPr>
            <w:r w:rsidRPr="0072036F">
              <w:rPr>
                <w:rFonts w:cstheme="minorHAnsi"/>
                <w:color w:val="000000" w:themeColor="text1"/>
              </w:rPr>
              <w:t>Please provide the data collection method for the Percent of Non-SOV Travel measure. [</w:t>
            </w:r>
            <w:r w:rsidR="000D6AFA" w:rsidRPr="0072036F">
              <w:rPr>
                <w:rFonts w:cstheme="minorHAnsi"/>
                <w:color w:val="000000" w:themeColor="text1"/>
              </w:rPr>
              <w:t xml:space="preserve">23 CFR </w:t>
            </w:r>
            <w:r w:rsidRPr="0072036F">
              <w:rPr>
                <w:rFonts w:cstheme="minorHAnsi"/>
                <w:color w:val="000000" w:themeColor="text1"/>
              </w:rPr>
              <w:t>490.107(b)(1)(ii)(I)]</w:t>
            </w:r>
          </w:p>
        </w:tc>
        <w:tc>
          <w:tcPr>
            <w:tcW w:w="1546" w:type="dxa"/>
            <w:hideMark/>
          </w:tcPr>
          <w:p w14:paraId="4559EC95" w14:textId="4E24F867" w:rsidR="00D560C3" w:rsidRPr="0072036F" w:rsidRDefault="00D560C3">
            <w:pPr>
              <w:rPr>
                <w:rFonts w:cstheme="minorHAnsi"/>
                <w:color w:val="000000" w:themeColor="text1"/>
              </w:rPr>
            </w:pPr>
            <w:r w:rsidRPr="0072036F">
              <w:rPr>
                <w:rFonts w:cstheme="minorHAnsi"/>
                <w:color w:val="000000" w:themeColor="text1"/>
              </w:rPr>
              <w:t xml:space="preserve">Dropdown with single selection: </w:t>
            </w:r>
          </w:p>
          <w:p w14:paraId="38517C30" w14:textId="77777777" w:rsidR="00D560C3" w:rsidRPr="0072036F" w:rsidRDefault="00D560C3">
            <w:pPr>
              <w:rPr>
                <w:rFonts w:cstheme="minorHAnsi"/>
                <w:color w:val="000000" w:themeColor="text1"/>
              </w:rPr>
            </w:pPr>
          </w:p>
          <w:p w14:paraId="217641E1" w14:textId="7020E15E" w:rsidR="00FE30D6" w:rsidRPr="0072036F" w:rsidRDefault="0093611A">
            <w:pPr>
              <w:rPr>
                <w:rFonts w:cstheme="minorHAnsi"/>
                <w:color w:val="000000" w:themeColor="text1"/>
              </w:rPr>
            </w:pPr>
            <w:r w:rsidRPr="0072036F">
              <w:rPr>
                <w:rFonts w:cstheme="minorHAnsi"/>
                <w:color w:val="000000" w:themeColor="text1"/>
              </w:rPr>
              <w:t>Prepopulated numeric value based on Method</w:t>
            </w:r>
            <w:r w:rsidR="007F12BA" w:rsidRPr="0072036F">
              <w:rPr>
                <w:rFonts w:cstheme="minorHAnsi"/>
                <w:color w:val="000000" w:themeColor="text1"/>
              </w:rPr>
              <w:t xml:space="preserve"> A - American Community Survey</w:t>
            </w:r>
          </w:p>
          <w:p w14:paraId="50CA0956" w14:textId="77777777" w:rsidR="00FE30D6" w:rsidRPr="0072036F" w:rsidRDefault="00FE30D6">
            <w:pPr>
              <w:rPr>
                <w:rStyle w:val="et031"/>
                <w:rFonts w:cstheme="minorHAnsi"/>
                <w:i w:val="0"/>
                <w:color w:val="000000" w:themeColor="text1"/>
                <w:lang w:val="en"/>
              </w:rPr>
            </w:pPr>
          </w:p>
          <w:p w14:paraId="71D515B6" w14:textId="77777777" w:rsidR="00FE30D6" w:rsidRPr="0072036F" w:rsidRDefault="007F12BA">
            <w:pPr>
              <w:rPr>
                <w:rStyle w:val="et031"/>
                <w:rFonts w:cstheme="minorHAnsi"/>
                <w:i w:val="0"/>
                <w:color w:val="000000" w:themeColor="text1"/>
                <w:lang w:val="en"/>
              </w:rPr>
            </w:pPr>
            <w:r w:rsidRPr="0072036F">
              <w:rPr>
                <w:rStyle w:val="et031"/>
                <w:rFonts w:cstheme="minorHAnsi"/>
                <w:i w:val="0"/>
                <w:color w:val="000000" w:themeColor="text1"/>
                <w:lang w:val="en"/>
              </w:rPr>
              <w:t>Method B - local survey</w:t>
            </w:r>
          </w:p>
          <w:p w14:paraId="16AECF6C" w14:textId="77777777" w:rsidR="00FE30D6" w:rsidRPr="0072036F" w:rsidRDefault="00FE30D6">
            <w:pPr>
              <w:rPr>
                <w:rStyle w:val="et031"/>
                <w:rFonts w:cstheme="minorHAnsi"/>
                <w:i w:val="0"/>
                <w:color w:val="000000" w:themeColor="text1"/>
                <w:lang w:val="en"/>
              </w:rPr>
            </w:pPr>
          </w:p>
          <w:p w14:paraId="4B580FB7" w14:textId="77777777" w:rsidR="00FE30D6" w:rsidRPr="0072036F" w:rsidRDefault="007F12BA">
            <w:pPr>
              <w:rPr>
                <w:rFonts w:cstheme="minorHAnsi"/>
                <w:color w:val="000000" w:themeColor="text1"/>
              </w:rPr>
            </w:pPr>
            <w:r w:rsidRPr="0072036F">
              <w:rPr>
                <w:rStyle w:val="et031"/>
                <w:rFonts w:cstheme="minorHAnsi"/>
                <w:i w:val="0"/>
                <w:color w:val="000000" w:themeColor="text1"/>
                <w:lang w:val="en"/>
              </w:rPr>
              <w:t>Method C - system use measurement</w:t>
            </w:r>
          </w:p>
        </w:tc>
      </w:tr>
      <w:tr w:rsidR="0072036F" w:rsidRPr="0072036F" w14:paraId="7222FAA9" w14:textId="77777777" w:rsidTr="002E79C9">
        <w:trPr>
          <w:trHeight w:val="870"/>
        </w:trPr>
        <w:tc>
          <w:tcPr>
            <w:tcW w:w="906" w:type="dxa"/>
            <w:hideMark/>
          </w:tcPr>
          <w:p w14:paraId="50CDDF85" w14:textId="49F00599" w:rsidR="00FE30D6" w:rsidRPr="0072036F" w:rsidRDefault="007F12BA">
            <w:pPr>
              <w:rPr>
                <w:rFonts w:cstheme="minorHAnsi"/>
                <w:color w:val="000000" w:themeColor="text1"/>
              </w:rPr>
            </w:pPr>
            <w:r w:rsidRPr="0072036F">
              <w:rPr>
                <w:rFonts w:cstheme="minorHAnsi"/>
                <w:color w:val="000000" w:themeColor="text1"/>
              </w:rPr>
              <w:t>T</w:t>
            </w:r>
            <w:r w:rsidR="004120D6" w:rsidRPr="0072036F">
              <w:rPr>
                <w:rFonts w:cstheme="minorHAnsi"/>
                <w:color w:val="000000" w:themeColor="text1"/>
              </w:rPr>
              <w:t>5a*</w:t>
            </w:r>
          </w:p>
        </w:tc>
        <w:tc>
          <w:tcPr>
            <w:tcW w:w="6898" w:type="dxa"/>
            <w:hideMark/>
          </w:tcPr>
          <w:p w14:paraId="0504C7F0" w14:textId="43FEE212" w:rsidR="00FE30D6" w:rsidRPr="0072036F" w:rsidRDefault="007F12BA">
            <w:pPr>
              <w:rPr>
                <w:rFonts w:cstheme="minorHAnsi"/>
                <w:color w:val="000000" w:themeColor="text1"/>
              </w:rPr>
            </w:pPr>
            <w:r w:rsidRPr="0072036F">
              <w:rPr>
                <w:rFonts w:cstheme="minorHAnsi"/>
                <w:color w:val="000000" w:themeColor="text1"/>
              </w:rPr>
              <w:t xml:space="preserve">Please provide a brief description of the method for the Percent of Non-SOV Travel measure if either Method B or Method C </w:t>
            </w:r>
            <w:r w:rsidR="004120D6" w:rsidRPr="0072036F">
              <w:rPr>
                <w:rFonts w:cstheme="minorHAnsi"/>
                <w:color w:val="000000" w:themeColor="text1"/>
              </w:rPr>
              <w:t xml:space="preserve">were </w:t>
            </w:r>
            <w:r w:rsidRPr="0072036F">
              <w:rPr>
                <w:rFonts w:cstheme="minorHAnsi"/>
                <w:color w:val="000000" w:themeColor="text1"/>
              </w:rPr>
              <w:t>used. [</w:t>
            </w:r>
            <w:r w:rsidR="000D6AFA" w:rsidRPr="0072036F">
              <w:rPr>
                <w:rFonts w:cstheme="minorHAnsi"/>
                <w:color w:val="000000" w:themeColor="text1"/>
              </w:rPr>
              <w:t xml:space="preserve">23 CFR </w:t>
            </w:r>
            <w:r w:rsidRPr="0072036F">
              <w:rPr>
                <w:rFonts w:cstheme="minorHAnsi"/>
                <w:color w:val="000000" w:themeColor="text1"/>
              </w:rPr>
              <w:t>490.709 (f)(2)</w:t>
            </w:r>
            <w:r w:rsidR="00A35886" w:rsidRPr="0072036F">
              <w:rPr>
                <w:rFonts w:cstheme="minorHAnsi"/>
                <w:color w:val="000000" w:themeColor="text1"/>
              </w:rPr>
              <w:t>]</w:t>
            </w:r>
          </w:p>
        </w:tc>
        <w:tc>
          <w:tcPr>
            <w:tcW w:w="1546" w:type="dxa"/>
            <w:hideMark/>
          </w:tcPr>
          <w:p w14:paraId="27992842" w14:textId="77777777" w:rsidR="007B6195" w:rsidRPr="0072036F" w:rsidRDefault="007B6195" w:rsidP="007B6195">
            <w:pPr>
              <w:rPr>
                <w:rStyle w:val="et031"/>
                <w:rFonts w:cstheme="minorHAnsi"/>
                <w:i w:val="0"/>
                <w:color w:val="000000" w:themeColor="text1"/>
                <w:lang w:val="en"/>
              </w:rPr>
            </w:pPr>
            <w:r w:rsidRPr="0072036F">
              <w:rPr>
                <w:rStyle w:val="et031"/>
                <w:rFonts w:cstheme="minorHAnsi"/>
                <w:i w:val="0"/>
                <w:color w:val="000000" w:themeColor="text1"/>
                <w:lang w:val="en"/>
              </w:rPr>
              <w:t>Text Field</w:t>
            </w:r>
          </w:p>
          <w:p w14:paraId="64532B98" w14:textId="77777777" w:rsidR="007B6195" w:rsidRPr="0072036F" w:rsidRDefault="007B6195">
            <w:pPr>
              <w:rPr>
                <w:rStyle w:val="et031"/>
                <w:rFonts w:cstheme="minorHAnsi"/>
                <w:i w:val="0"/>
                <w:color w:val="000000" w:themeColor="text1"/>
                <w:lang w:val="en"/>
              </w:rPr>
            </w:pPr>
          </w:p>
          <w:p w14:paraId="2376F4C4" w14:textId="4D878DAE" w:rsidR="00FE30D6" w:rsidRPr="0072036F" w:rsidRDefault="004120D6">
            <w:pPr>
              <w:rPr>
                <w:rStyle w:val="et031"/>
                <w:rFonts w:cstheme="minorHAnsi"/>
                <w:i w:val="0"/>
                <w:color w:val="000000" w:themeColor="text1"/>
                <w:lang w:val="en"/>
              </w:rPr>
            </w:pPr>
            <w:r w:rsidRPr="0072036F">
              <w:rPr>
                <w:rStyle w:val="et031"/>
                <w:rFonts w:cstheme="minorHAnsi"/>
                <w:i w:val="0"/>
                <w:color w:val="000000" w:themeColor="text1"/>
                <w:lang w:val="en"/>
              </w:rPr>
              <w:t>This field is dependent on the selection made in T5.</w:t>
            </w:r>
            <w:r w:rsidR="00322649" w:rsidRPr="0072036F">
              <w:rPr>
                <w:rStyle w:val="et031"/>
                <w:rFonts w:cstheme="minorHAnsi"/>
                <w:i w:val="0"/>
                <w:color w:val="000000" w:themeColor="text1"/>
                <w:lang w:val="en"/>
              </w:rPr>
              <w:t xml:space="preserve"> If users select Method A they will not see this field</w:t>
            </w:r>
            <w:r w:rsidR="00564AFB" w:rsidRPr="0072036F">
              <w:rPr>
                <w:rStyle w:val="et031"/>
                <w:rFonts w:cstheme="minorHAnsi"/>
                <w:i w:val="0"/>
                <w:color w:val="000000" w:themeColor="text1"/>
                <w:lang w:val="en"/>
              </w:rPr>
              <w:t xml:space="preserve">. </w:t>
            </w:r>
          </w:p>
          <w:p w14:paraId="377476BE" w14:textId="532E3110" w:rsidR="00564AFB" w:rsidRPr="0072036F" w:rsidRDefault="00564AFB">
            <w:pPr>
              <w:rPr>
                <w:rStyle w:val="et031"/>
                <w:rFonts w:cstheme="minorHAnsi"/>
                <w:i w:val="0"/>
                <w:color w:val="000000" w:themeColor="text1"/>
                <w:lang w:val="en"/>
              </w:rPr>
            </w:pPr>
          </w:p>
          <w:p w14:paraId="2598CDFC" w14:textId="77777777" w:rsidR="00FE30D6" w:rsidRPr="0072036F" w:rsidRDefault="00FE30D6" w:rsidP="007B6195">
            <w:pPr>
              <w:rPr>
                <w:rFonts w:cstheme="minorHAnsi"/>
                <w:color w:val="000000" w:themeColor="text1"/>
              </w:rPr>
            </w:pPr>
          </w:p>
        </w:tc>
      </w:tr>
      <w:tr w:rsidR="0072036F" w:rsidRPr="0072036F" w14:paraId="28741FE7" w14:textId="77777777" w:rsidTr="002E79C9">
        <w:trPr>
          <w:trHeight w:val="570"/>
        </w:trPr>
        <w:tc>
          <w:tcPr>
            <w:tcW w:w="906" w:type="dxa"/>
            <w:hideMark/>
          </w:tcPr>
          <w:p w14:paraId="42F7157D" w14:textId="2433B045" w:rsidR="00FE30D6" w:rsidRPr="0072036F" w:rsidRDefault="007F12BA">
            <w:pPr>
              <w:rPr>
                <w:rFonts w:cstheme="minorHAnsi"/>
                <w:color w:val="000000" w:themeColor="text1"/>
              </w:rPr>
            </w:pPr>
            <w:r w:rsidRPr="0072036F">
              <w:rPr>
                <w:rFonts w:cstheme="minorHAnsi"/>
                <w:color w:val="000000" w:themeColor="text1"/>
              </w:rPr>
              <w:t>T</w:t>
            </w:r>
            <w:r w:rsidR="00F61769" w:rsidRPr="0072036F">
              <w:rPr>
                <w:rFonts w:cstheme="minorHAnsi"/>
                <w:color w:val="000000" w:themeColor="text1"/>
              </w:rPr>
              <w:t>6</w:t>
            </w:r>
            <w:r w:rsidR="004120D6" w:rsidRPr="0072036F">
              <w:rPr>
                <w:rFonts w:cstheme="minorHAnsi"/>
                <w:color w:val="000000" w:themeColor="text1"/>
              </w:rPr>
              <w:t>*</w:t>
            </w:r>
          </w:p>
        </w:tc>
        <w:tc>
          <w:tcPr>
            <w:tcW w:w="6898" w:type="dxa"/>
            <w:hideMark/>
          </w:tcPr>
          <w:p w14:paraId="1C002C10" w14:textId="494B2259" w:rsidR="00FE30D6" w:rsidRPr="0072036F" w:rsidRDefault="001A2F21">
            <w:pPr>
              <w:rPr>
                <w:rFonts w:cstheme="minorHAnsi"/>
                <w:color w:val="000000" w:themeColor="text1"/>
              </w:rPr>
            </w:pPr>
            <w:r w:rsidRPr="0072036F">
              <w:rPr>
                <w:rFonts w:cstheme="minorHAnsi"/>
                <w:color w:val="000000" w:themeColor="text1"/>
              </w:rPr>
              <w:t>B</w:t>
            </w:r>
            <w:r w:rsidR="006552D8" w:rsidRPr="0072036F">
              <w:rPr>
                <w:rFonts w:cstheme="minorHAnsi"/>
                <w:color w:val="000000" w:themeColor="text1"/>
              </w:rPr>
              <w:t xml:space="preserve">aseline </w:t>
            </w:r>
            <w:r w:rsidR="007F12BA" w:rsidRPr="0072036F">
              <w:rPr>
                <w:rFonts w:cstheme="minorHAnsi"/>
                <w:color w:val="000000" w:themeColor="text1"/>
              </w:rPr>
              <w:t>percent of Non-SOV travel. [</w:t>
            </w:r>
            <w:r w:rsidR="000D6AFA" w:rsidRPr="0072036F">
              <w:rPr>
                <w:rFonts w:cstheme="minorHAnsi"/>
                <w:color w:val="000000" w:themeColor="text1"/>
              </w:rPr>
              <w:t xml:space="preserve">23 CFR </w:t>
            </w:r>
            <w:r w:rsidR="007F12BA" w:rsidRPr="0072036F">
              <w:rPr>
                <w:rFonts w:cstheme="minorHAnsi"/>
                <w:color w:val="000000" w:themeColor="text1"/>
              </w:rPr>
              <w:t>490.107(b)(1)(ii)(B)</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007F12BA" w:rsidRPr="0072036F">
              <w:rPr>
                <w:rFonts w:cstheme="minorHAnsi"/>
                <w:color w:val="000000" w:themeColor="text1"/>
              </w:rPr>
              <w:t>490.107(c)(3)(ii)(C)]</w:t>
            </w:r>
          </w:p>
          <w:p w14:paraId="4DA71882" w14:textId="77777777" w:rsidR="00A35886" w:rsidRPr="0072036F" w:rsidRDefault="00A35886">
            <w:pPr>
              <w:rPr>
                <w:rFonts w:cstheme="minorHAnsi"/>
                <w:color w:val="000000" w:themeColor="text1"/>
              </w:rPr>
            </w:pPr>
          </w:p>
          <w:p w14:paraId="1E6423FF" w14:textId="2E8F75C8" w:rsidR="00FE30D6" w:rsidRPr="0072036F" w:rsidRDefault="007F12BA">
            <w:pPr>
              <w:rPr>
                <w:rFonts w:cstheme="minorHAnsi"/>
                <w:color w:val="000000" w:themeColor="text1"/>
              </w:rPr>
            </w:pPr>
            <w:r w:rsidRPr="0072036F">
              <w:rPr>
                <w:rFonts w:cstheme="minorHAnsi"/>
                <w:color w:val="000000" w:themeColor="text1"/>
              </w:rPr>
              <w:t xml:space="preserve">The data submitted </w:t>
            </w:r>
            <w:r w:rsidR="008F3211" w:rsidRPr="0072036F">
              <w:rPr>
                <w:rFonts w:cstheme="minorHAnsi"/>
                <w:color w:val="000000" w:themeColor="text1"/>
              </w:rPr>
              <w:t>must</w:t>
            </w:r>
            <w:r w:rsidRPr="0072036F">
              <w:rPr>
                <w:rFonts w:cstheme="minorHAnsi"/>
                <w:color w:val="000000" w:themeColor="text1"/>
              </w:rPr>
              <w:t xml:space="preserve"> cover the </w:t>
            </w:r>
            <w:r w:rsidR="00E819A1" w:rsidRPr="0072036F">
              <w:rPr>
                <w:rFonts w:cstheme="minorHAnsi"/>
                <w:color w:val="000000" w:themeColor="text1"/>
              </w:rPr>
              <w:t>performance</w:t>
            </w:r>
            <w:r w:rsidRPr="0072036F">
              <w:rPr>
                <w:rFonts w:cstheme="minorHAnsi"/>
                <w:color w:val="000000" w:themeColor="text1"/>
              </w:rPr>
              <w:t xml:space="preserve"> derived from the latest data collected through the beginning date of the performance period specified in </w:t>
            </w:r>
            <w:r w:rsidR="00EB5F6C">
              <w:rPr>
                <w:rFonts w:cstheme="minorHAnsi"/>
                <w:color w:val="000000" w:themeColor="text1"/>
              </w:rPr>
              <w:t>23 CFR</w:t>
            </w:r>
            <w:r w:rsidR="00EB5F6C" w:rsidRPr="0072036F">
              <w:rPr>
                <w:rFonts w:cstheme="minorHAnsi"/>
                <w:color w:val="000000" w:themeColor="text1"/>
              </w:rPr>
              <w:t xml:space="preserve"> </w:t>
            </w:r>
            <w:r w:rsidRPr="0072036F">
              <w:rPr>
                <w:rFonts w:cstheme="minorHAnsi"/>
                <w:color w:val="000000" w:themeColor="text1"/>
              </w:rPr>
              <w:t>490.105(e)(4)(i). [</w:t>
            </w:r>
            <w:r w:rsidR="000D6AFA" w:rsidRPr="0072036F">
              <w:rPr>
                <w:rFonts w:cstheme="minorHAnsi"/>
                <w:color w:val="000000" w:themeColor="text1"/>
              </w:rPr>
              <w:t xml:space="preserve">23 CFR </w:t>
            </w:r>
            <w:r w:rsidRPr="0072036F">
              <w:rPr>
                <w:rFonts w:cstheme="minorHAnsi"/>
                <w:color w:val="000000" w:themeColor="text1"/>
              </w:rPr>
              <w:t xml:space="preserve">490.107(b)(1)(ii)] </w:t>
            </w:r>
          </w:p>
          <w:p w14:paraId="02C5AF47" w14:textId="77777777" w:rsidR="000D6AFA" w:rsidRPr="0072036F" w:rsidRDefault="000D6AFA">
            <w:pPr>
              <w:rPr>
                <w:rFonts w:cstheme="minorHAnsi"/>
                <w:color w:val="000000" w:themeColor="text1"/>
              </w:rPr>
            </w:pPr>
          </w:p>
          <w:p w14:paraId="1A91A2FC" w14:textId="6B1F2A1F" w:rsidR="001A2F21" w:rsidRPr="0072036F" w:rsidRDefault="007F12BA">
            <w:pPr>
              <w:rPr>
                <w:rFonts w:cstheme="minorHAnsi"/>
                <w:color w:val="000000" w:themeColor="text1"/>
              </w:rPr>
            </w:pPr>
            <w:r w:rsidRPr="0072036F">
              <w:rPr>
                <w:rFonts w:cstheme="minorHAnsi"/>
                <w:color w:val="000000" w:themeColor="text1"/>
              </w:rPr>
              <w:t>The data must be</w:t>
            </w:r>
            <w:r w:rsidR="00A35886" w:rsidRPr="0072036F">
              <w:rPr>
                <w:rFonts w:cstheme="minorHAnsi"/>
                <w:color w:val="000000" w:themeColor="text1"/>
              </w:rPr>
              <w:t xml:space="preserve"> reported</w:t>
            </w:r>
            <w:r w:rsidRPr="0072036F">
              <w:rPr>
                <w:rFonts w:cstheme="minorHAnsi"/>
                <w:color w:val="000000" w:themeColor="text1"/>
              </w:rPr>
              <w:t xml:space="preserve"> to the nearest tenth of a percent. </w:t>
            </w:r>
            <w:r w:rsidR="003C52BD" w:rsidRPr="0072036F">
              <w:rPr>
                <w:rFonts w:cstheme="minorHAnsi"/>
                <w:color w:val="000000" w:themeColor="text1"/>
              </w:rPr>
              <w:t>[23 CFR 490.101 (Target definition) &amp; 23 CFR 490.713(d)] E</w:t>
            </w:r>
            <w:r w:rsidRPr="0072036F">
              <w:rPr>
                <w:rFonts w:cstheme="minorHAnsi"/>
                <w:color w:val="000000" w:themeColor="text1"/>
              </w:rPr>
              <w:t>nter 86.5% as 86.5.</w:t>
            </w:r>
            <w:r w:rsidR="00A35886" w:rsidRPr="0072036F">
              <w:rPr>
                <w:rFonts w:cstheme="minorHAnsi"/>
                <w:color w:val="000000" w:themeColor="text1"/>
              </w:rPr>
              <w:t xml:space="preserve"> </w:t>
            </w:r>
          </w:p>
          <w:p w14:paraId="60265691" w14:textId="77777777" w:rsidR="001A2F21" w:rsidRPr="0072036F" w:rsidRDefault="001A2F21">
            <w:pPr>
              <w:rPr>
                <w:rFonts w:cstheme="minorHAnsi"/>
                <w:color w:val="000000" w:themeColor="text1"/>
              </w:rPr>
            </w:pPr>
          </w:p>
          <w:p w14:paraId="0F90347F" w14:textId="0859A164" w:rsidR="00FE30D6" w:rsidRPr="0072036F" w:rsidRDefault="001A2F21">
            <w:pPr>
              <w:rPr>
                <w:rFonts w:cstheme="minorHAnsi"/>
                <w:color w:val="000000" w:themeColor="text1"/>
              </w:rPr>
            </w:pPr>
            <w:r w:rsidRPr="0072036F">
              <w:rPr>
                <w:rFonts w:cstheme="minorHAnsi"/>
                <w:color w:val="000000" w:themeColor="text1"/>
              </w:rPr>
              <w:t>If you select Method A in T5</w:t>
            </w:r>
            <w:r w:rsidR="00E2246E">
              <w:rPr>
                <w:rFonts w:cstheme="minorHAnsi"/>
                <w:color w:val="000000" w:themeColor="text1"/>
              </w:rPr>
              <w:t>,</w:t>
            </w:r>
            <w:r w:rsidRPr="0072036F">
              <w:rPr>
                <w:rFonts w:cstheme="minorHAnsi"/>
                <w:color w:val="000000" w:themeColor="text1"/>
              </w:rPr>
              <w:t xml:space="preserve"> the baseline data will be prepopulated based on </w:t>
            </w:r>
            <w:r w:rsidR="00E76190">
              <w:rPr>
                <w:rFonts w:cstheme="minorHAnsi"/>
                <w:color w:val="000000" w:themeColor="text1"/>
              </w:rPr>
              <w:t>American Community Survey (</w:t>
            </w:r>
            <w:r w:rsidRPr="0072036F">
              <w:rPr>
                <w:rFonts w:cstheme="minorHAnsi"/>
                <w:color w:val="000000" w:themeColor="text1"/>
              </w:rPr>
              <w:t>ACS</w:t>
            </w:r>
            <w:r w:rsidR="00E76190">
              <w:rPr>
                <w:rFonts w:cstheme="minorHAnsi"/>
                <w:color w:val="000000" w:themeColor="text1"/>
              </w:rPr>
              <w:t>)</w:t>
            </w:r>
            <w:r w:rsidRPr="0072036F">
              <w:rPr>
                <w:rFonts w:cstheme="minorHAnsi"/>
                <w:color w:val="000000" w:themeColor="text1"/>
              </w:rPr>
              <w:t xml:space="preserve"> data. If you select Method B or Method C</w:t>
            </w:r>
            <w:r w:rsidR="00322649" w:rsidRPr="0072036F">
              <w:rPr>
                <w:rFonts w:cstheme="minorHAnsi"/>
                <w:color w:val="000000" w:themeColor="text1"/>
              </w:rPr>
              <w:t xml:space="preserve"> in T5</w:t>
            </w:r>
            <w:r w:rsidRPr="0072036F">
              <w:rPr>
                <w:rFonts w:cstheme="minorHAnsi"/>
                <w:color w:val="000000" w:themeColor="text1"/>
              </w:rPr>
              <w:t>, please provide the baseline</w:t>
            </w:r>
            <w:r w:rsidR="00E2246E">
              <w:rPr>
                <w:rFonts w:cstheme="minorHAnsi"/>
                <w:color w:val="000000" w:themeColor="text1"/>
              </w:rPr>
              <w:t xml:space="preserve"> performance</w:t>
            </w:r>
            <w:r w:rsidRPr="0072036F">
              <w:rPr>
                <w:rFonts w:cstheme="minorHAnsi"/>
                <w:color w:val="000000" w:themeColor="text1"/>
              </w:rPr>
              <w:t xml:space="preserve"> calculated by the State DOT</w:t>
            </w:r>
            <w:r w:rsidR="00322649" w:rsidRPr="0072036F">
              <w:rPr>
                <w:rFonts w:cstheme="minorHAnsi"/>
                <w:color w:val="000000" w:themeColor="text1"/>
              </w:rPr>
              <w:t xml:space="preserve"> here</w:t>
            </w:r>
            <w:r w:rsidRPr="0072036F">
              <w:rPr>
                <w:rFonts w:cstheme="minorHAnsi"/>
                <w:color w:val="000000" w:themeColor="text1"/>
              </w:rPr>
              <w:t xml:space="preserve">. </w:t>
            </w:r>
          </w:p>
        </w:tc>
        <w:tc>
          <w:tcPr>
            <w:tcW w:w="1546" w:type="dxa"/>
            <w:hideMark/>
          </w:tcPr>
          <w:p w14:paraId="06DD11D6" w14:textId="77777777" w:rsidR="007B6195" w:rsidRPr="0072036F" w:rsidRDefault="00CD17A8">
            <w:pPr>
              <w:rPr>
                <w:rFonts w:cstheme="minorHAnsi"/>
                <w:color w:val="000000" w:themeColor="text1"/>
              </w:rPr>
            </w:pPr>
            <w:r w:rsidRPr="0072036F">
              <w:rPr>
                <w:rFonts w:cstheme="minorHAnsi"/>
                <w:color w:val="000000" w:themeColor="text1"/>
              </w:rPr>
              <w:t>Prepopulate</w:t>
            </w:r>
            <w:r w:rsidR="00D560C3" w:rsidRPr="0072036F">
              <w:rPr>
                <w:rFonts w:cstheme="minorHAnsi"/>
                <w:color w:val="000000" w:themeColor="text1"/>
              </w:rPr>
              <w:t>d</w:t>
            </w:r>
            <w:r w:rsidR="007B6195" w:rsidRPr="0072036F">
              <w:rPr>
                <w:rFonts w:cstheme="minorHAnsi"/>
                <w:color w:val="000000" w:themeColor="text1"/>
              </w:rPr>
              <w:t xml:space="preserve"> Numeric Field. </w:t>
            </w:r>
          </w:p>
          <w:p w14:paraId="5D8E0768" w14:textId="77777777" w:rsidR="007B6195" w:rsidRPr="0072036F" w:rsidRDefault="007B6195">
            <w:pPr>
              <w:rPr>
                <w:rFonts w:cstheme="minorHAnsi"/>
                <w:color w:val="000000" w:themeColor="text1"/>
              </w:rPr>
            </w:pPr>
          </w:p>
          <w:p w14:paraId="276D7DCE" w14:textId="4770390D" w:rsidR="00564AFB" w:rsidRPr="0072036F" w:rsidRDefault="007B6195">
            <w:pPr>
              <w:rPr>
                <w:rFonts w:cstheme="minorHAnsi"/>
                <w:color w:val="000000" w:themeColor="text1"/>
              </w:rPr>
            </w:pPr>
            <w:r w:rsidRPr="0072036F">
              <w:rPr>
                <w:rFonts w:cstheme="minorHAnsi"/>
                <w:color w:val="000000" w:themeColor="text1"/>
              </w:rPr>
              <w:t>B</w:t>
            </w:r>
            <w:r w:rsidR="00D560C3" w:rsidRPr="0072036F">
              <w:rPr>
                <w:rFonts w:cstheme="minorHAnsi"/>
                <w:color w:val="000000" w:themeColor="text1"/>
              </w:rPr>
              <w:t xml:space="preserve">ased on ACS data, </w:t>
            </w:r>
            <w:r w:rsidR="00CD17A8" w:rsidRPr="0072036F">
              <w:rPr>
                <w:rFonts w:cstheme="minorHAnsi"/>
                <w:color w:val="000000" w:themeColor="text1"/>
              </w:rPr>
              <w:t xml:space="preserve">but </w:t>
            </w:r>
            <w:r w:rsidR="00D560C3" w:rsidRPr="0072036F">
              <w:rPr>
                <w:rFonts w:cstheme="minorHAnsi"/>
                <w:color w:val="000000" w:themeColor="text1"/>
              </w:rPr>
              <w:t xml:space="preserve">users </w:t>
            </w:r>
            <w:r w:rsidR="00CD17A8" w:rsidRPr="0072036F">
              <w:rPr>
                <w:rFonts w:cstheme="minorHAnsi"/>
                <w:color w:val="000000" w:themeColor="text1"/>
              </w:rPr>
              <w:t>have</w:t>
            </w:r>
            <w:r w:rsidR="00D560C3" w:rsidRPr="0072036F">
              <w:rPr>
                <w:rFonts w:cstheme="minorHAnsi"/>
                <w:color w:val="000000" w:themeColor="text1"/>
              </w:rPr>
              <w:t xml:space="preserve"> the</w:t>
            </w:r>
            <w:r w:rsidR="00CD17A8" w:rsidRPr="0072036F">
              <w:rPr>
                <w:rFonts w:cstheme="minorHAnsi"/>
                <w:color w:val="000000" w:themeColor="text1"/>
              </w:rPr>
              <w:t xml:space="preserve"> option to enter different value. </w:t>
            </w:r>
          </w:p>
          <w:p w14:paraId="2A3AAFB9" w14:textId="0A067E8D" w:rsidR="00564AFB" w:rsidRPr="0072036F" w:rsidRDefault="00564AFB">
            <w:pPr>
              <w:rPr>
                <w:rFonts w:cstheme="minorHAnsi"/>
                <w:color w:val="000000" w:themeColor="text1"/>
              </w:rPr>
            </w:pPr>
          </w:p>
        </w:tc>
      </w:tr>
      <w:tr w:rsidR="0072036F" w:rsidRPr="0072036F" w14:paraId="4088898D" w14:textId="77777777">
        <w:trPr>
          <w:trHeight w:val="1155"/>
        </w:trPr>
        <w:tc>
          <w:tcPr>
            <w:tcW w:w="906" w:type="dxa"/>
            <w:hideMark/>
          </w:tcPr>
          <w:p w14:paraId="09F8B6A4" w14:textId="46277BD9" w:rsidR="00FE30D6" w:rsidRPr="0072036F" w:rsidRDefault="007F12BA">
            <w:pPr>
              <w:rPr>
                <w:rFonts w:cstheme="minorHAnsi"/>
                <w:color w:val="000000" w:themeColor="text1"/>
              </w:rPr>
            </w:pPr>
            <w:r w:rsidRPr="0072036F">
              <w:rPr>
                <w:rFonts w:cstheme="minorHAnsi"/>
                <w:color w:val="000000" w:themeColor="text1"/>
              </w:rPr>
              <w:t>T</w:t>
            </w:r>
            <w:r w:rsidR="00F61769" w:rsidRPr="0072036F">
              <w:rPr>
                <w:rFonts w:cstheme="minorHAnsi"/>
                <w:color w:val="000000" w:themeColor="text1"/>
              </w:rPr>
              <w:t>7</w:t>
            </w:r>
            <w:r w:rsidR="00322649" w:rsidRPr="0072036F">
              <w:rPr>
                <w:rFonts w:cstheme="minorHAnsi"/>
                <w:color w:val="000000" w:themeColor="text1"/>
              </w:rPr>
              <w:t>*</w:t>
            </w:r>
          </w:p>
        </w:tc>
        <w:tc>
          <w:tcPr>
            <w:tcW w:w="6898" w:type="dxa"/>
            <w:hideMark/>
          </w:tcPr>
          <w:p w14:paraId="2A71363D" w14:textId="227B879C" w:rsidR="003C52BD" w:rsidRPr="0072036F" w:rsidRDefault="007F12BA">
            <w:pPr>
              <w:rPr>
                <w:rFonts w:cstheme="minorHAnsi"/>
                <w:color w:val="000000" w:themeColor="text1"/>
              </w:rPr>
            </w:pPr>
            <w:r w:rsidRPr="0072036F">
              <w:rPr>
                <w:rFonts w:cstheme="minorHAnsi"/>
                <w:color w:val="000000" w:themeColor="text1"/>
              </w:rPr>
              <w:t>Please provide the 2-year target for the percent of Non-SOV travel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3C52BD" w:rsidRPr="0072036F">
              <w:rPr>
                <w:rFonts w:cstheme="minorHAnsi"/>
                <w:color w:val="000000" w:themeColor="text1"/>
              </w:rPr>
              <w:t xml:space="preserve">  </w:t>
            </w:r>
            <w:r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Pr="0072036F">
              <w:rPr>
                <w:rFonts w:cstheme="minorHAnsi"/>
                <w:color w:val="000000" w:themeColor="text1"/>
              </w:rPr>
              <w:t xml:space="preserve"> by the end of 2019. </w:t>
            </w:r>
          </w:p>
          <w:p w14:paraId="543A8FC9" w14:textId="77777777" w:rsidR="003C52BD" w:rsidRPr="0072036F" w:rsidRDefault="003C52BD">
            <w:pPr>
              <w:rPr>
                <w:rFonts w:cstheme="minorHAnsi"/>
                <w:color w:val="000000" w:themeColor="text1"/>
              </w:rPr>
            </w:pPr>
          </w:p>
          <w:p w14:paraId="6A2F9CB2" w14:textId="77717AFD" w:rsidR="00FE30D6" w:rsidRPr="0072036F" w:rsidRDefault="007F12BA">
            <w:pPr>
              <w:rPr>
                <w:rFonts w:cstheme="minorHAnsi"/>
                <w:color w:val="000000" w:themeColor="text1"/>
              </w:rPr>
            </w:pPr>
            <w:r w:rsidRPr="0072036F">
              <w:rPr>
                <w:rFonts w:cstheme="minorHAnsi"/>
                <w:color w:val="000000" w:themeColor="text1"/>
              </w:rPr>
              <w:t xml:space="preserve">Target must </w:t>
            </w:r>
            <w:r w:rsidR="00D01D10" w:rsidRPr="0072036F">
              <w:rPr>
                <w:rFonts w:cstheme="minorHAnsi"/>
                <w:color w:val="000000" w:themeColor="text1"/>
              </w:rPr>
              <w:t xml:space="preserve">be </w:t>
            </w:r>
            <w:r w:rsidR="00A35886" w:rsidRPr="0072036F">
              <w:rPr>
                <w:rFonts w:cstheme="minorHAnsi"/>
                <w:color w:val="000000" w:themeColor="text1"/>
              </w:rPr>
              <w:t>reported to the nearest tenth</w:t>
            </w:r>
            <w:r w:rsidR="00617329" w:rsidRPr="0072036F">
              <w:rPr>
                <w:rFonts w:cstheme="minorHAnsi"/>
                <w:color w:val="000000" w:themeColor="text1"/>
              </w:rPr>
              <w:t xml:space="preserve"> of a percent</w:t>
            </w:r>
            <w:r w:rsidR="00A35886" w:rsidRPr="0072036F">
              <w:rPr>
                <w:rFonts w:cstheme="minorHAnsi"/>
                <w:color w:val="000000" w:themeColor="text1"/>
              </w:rPr>
              <w:t xml:space="preserve">. </w:t>
            </w:r>
            <w:r w:rsidR="003C52BD" w:rsidRPr="0072036F">
              <w:rPr>
                <w:rFonts w:cstheme="minorHAnsi"/>
                <w:color w:val="000000" w:themeColor="text1"/>
              </w:rPr>
              <w:t>[23 CFR 490.101 (Target definition) &amp; 23 CFR 490.713(d)]</w:t>
            </w:r>
            <w:r w:rsidR="003C52BD" w:rsidRPr="0072036F" w:rsidDel="00A35886">
              <w:rPr>
                <w:rFonts w:cstheme="minorHAnsi"/>
                <w:color w:val="000000" w:themeColor="text1"/>
              </w:rPr>
              <w:t xml:space="preserve"> </w:t>
            </w:r>
            <w:r w:rsidR="003C52BD" w:rsidRPr="0072036F">
              <w:rPr>
                <w:rFonts w:cstheme="minorHAnsi"/>
                <w:color w:val="000000" w:themeColor="text1"/>
              </w:rPr>
              <w:t>E</w:t>
            </w:r>
            <w:r w:rsidR="00A35886" w:rsidRPr="0072036F">
              <w:rPr>
                <w:rFonts w:cstheme="minorHAnsi"/>
                <w:color w:val="000000" w:themeColor="text1"/>
              </w:rPr>
              <w:t xml:space="preserve">nter 86.5% as 86.5. </w:t>
            </w:r>
          </w:p>
        </w:tc>
        <w:tc>
          <w:tcPr>
            <w:tcW w:w="1546" w:type="dxa"/>
            <w:hideMark/>
          </w:tcPr>
          <w:p w14:paraId="3F9B368D" w14:textId="6A0D002A" w:rsidR="00FE30D6" w:rsidRPr="0072036F" w:rsidRDefault="00564AFB">
            <w:pPr>
              <w:rPr>
                <w:rFonts w:cstheme="minorHAnsi"/>
                <w:color w:val="000000" w:themeColor="text1"/>
              </w:rPr>
            </w:pPr>
            <w:r w:rsidRPr="0072036F">
              <w:rPr>
                <w:rFonts w:cstheme="minorHAnsi"/>
                <w:color w:val="000000" w:themeColor="text1"/>
              </w:rPr>
              <w:t>Numeric Input Field</w:t>
            </w:r>
          </w:p>
        </w:tc>
      </w:tr>
      <w:tr w:rsidR="0072036F" w:rsidRPr="0072036F" w14:paraId="2387EA89" w14:textId="77777777">
        <w:trPr>
          <w:trHeight w:val="1155"/>
        </w:trPr>
        <w:tc>
          <w:tcPr>
            <w:tcW w:w="906" w:type="dxa"/>
            <w:hideMark/>
          </w:tcPr>
          <w:p w14:paraId="5111C741" w14:textId="578838F7" w:rsidR="00FE30D6" w:rsidRPr="0072036F" w:rsidRDefault="007F12BA">
            <w:pPr>
              <w:rPr>
                <w:rFonts w:cstheme="minorHAnsi"/>
                <w:color w:val="000000" w:themeColor="text1"/>
              </w:rPr>
            </w:pPr>
            <w:r w:rsidRPr="0072036F">
              <w:rPr>
                <w:rFonts w:cstheme="minorHAnsi"/>
                <w:color w:val="000000" w:themeColor="text1"/>
              </w:rPr>
              <w:t>T</w:t>
            </w:r>
            <w:r w:rsidR="00F61769" w:rsidRPr="0072036F">
              <w:rPr>
                <w:rFonts w:cstheme="minorHAnsi"/>
                <w:color w:val="000000" w:themeColor="text1"/>
              </w:rPr>
              <w:t>8</w:t>
            </w:r>
            <w:r w:rsidR="00322649" w:rsidRPr="0072036F">
              <w:rPr>
                <w:rFonts w:cstheme="minorHAnsi"/>
                <w:color w:val="000000" w:themeColor="text1"/>
              </w:rPr>
              <w:t>*</w:t>
            </w:r>
          </w:p>
        </w:tc>
        <w:tc>
          <w:tcPr>
            <w:tcW w:w="6898" w:type="dxa"/>
            <w:hideMark/>
          </w:tcPr>
          <w:p w14:paraId="0DE7DEF2" w14:textId="454E9D63" w:rsidR="003C52BD" w:rsidRPr="0072036F" w:rsidRDefault="007F12BA">
            <w:pPr>
              <w:rPr>
                <w:rFonts w:cstheme="minorHAnsi"/>
                <w:color w:val="000000" w:themeColor="text1"/>
              </w:rPr>
            </w:pPr>
            <w:r w:rsidRPr="0072036F">
              <w:rPr>
                <w:rFonts w:cstheme="minorHAnsi"/>
                <w:color w:val="000000" w:themeColor="text1"/>
              </w:rPr>
              <w:t>Please provide the 4-year target for the percent of Non-SOV travel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 xml:space="preserve">490.107(b)(1)(ii)(A)] Target should reflect expected </w:t>
            </w:r>
            <w:r w:rsidR="00E819A1" w:rsidRPr="0072036F">
              <w:rPr>
                <w:rFonts w:cstheme="minorHAnsi"/>
                <w:color w:val="000000" w:themeColor="text1"/>
              </w:rPr>
              <w:t>performance</w:t>
            </w:r>
            <w:r w:rsidRPr="0072036F">
              <w:rPr>
                <w:rFonts w:cstheme="minorHAnsi"/>
                <w:color w:val="000000" w:themeColor="text1"/>
              </w:rPr>
              <w:t xml:space="preserve"> by the end of 2021.</w:t>
            </w:r>
          </w:p>
          <w:p w14:paraId="13608F62" w14:textId="77777777" w:rsidR="003C52BD" w:rsidRPr="0072036F" w:rsidRDefault="003C52BD">
            <w:pPr>
              <w:rPr>
                <w:rFonts w:cstheme="minorHAnsi"/>
                <w:color w:val="000000" w:themeColor="text1"/>
              </w:rPr>
            </w:pPr>
          </w:p>
          <w:p w14:paraId="38907714" w14:textId="072E04EE" w:rsidR="00FE30D6" w:rsidRPr="0072036F" w:rsidRDefault="007F12BA">
            <w:pPr>
              <w:rPr>
                <w:rFonts w:cstheme="minorHAnsi"/>
                <w:color w:val="000000" w:themeColor="text1"/>
              </w:rPr>
            </w:pPr>
            <w:r w:rsidRPr="0072036F">
              <w:rPr>
                <w:rFonts w:cstheme="minorHAnsi"/>
                <w:color w:val="000000" w:themeColor="text1"/>
              </w:rPr>
              <w:t xml:space="preserve">Target must be </w:t>
            </w:r>
            <w:r w:rsidR="00A35886" w:rsidRPr="0072036F">
              <w:rPr>
                <w:rFonts w:cstheme="minorHAnsi"/>
                <w:color w:val="000000" w:themeColor="text1"/>
              </w:rPr>
              <w:t>reported to the nearest tenth</w:t>
            </w:r>
            <w:r w:rsidR="00617329" w:rsidRPr="0072036F">
              <w:rPr>
                <w:rFonts w:cstheme="minorHAnsi"/>
                <w:color w:val="000000" w:themeColor="text1"/>
              </w:rPr>
              <w:t xml:space="preserve"> of a percent</w:t>
            </w:r>
            <w:r w:rsidR="00A35886" w:rsidRPr="0072036F">
              <w:rPr>
                <w:rFonts w:cstheme="minorHAnsi"/>
                <w:color w:val="000000" w:themeColor="text1"/>
              </w:rPr>
              <w:t>.</w:t>
            </w:r>
            <w:r w:rsidR="003C52BD" w:rsidRPr="0072036F">
              <w:rPr>
                <w:rFonts w:cstheme="minorHAnsi"/>
                <w:color w:val="000000" w:themeColor="text1"/>
              </w:rPr>
              <w:t xml:space="preserve"> [23 CFR 490.101 (Target definition) &amp; 23 CFR 490.713(d)]  E</w:t>
            </w:r>
            <w:r w:rsidR="00A35886" w:rsidRPr="0072036F">
              <w:rPr>
                <w:rFonts w:cstheme="minorHAnsi"/>
                <w:color w:val="000000" w:themeColor="text1"/>
              </w:rPr>
              <w:t xml:space="preserve">nter 86.5% as 86.5. </w:t>
            </w:r>
          </w:p>
        </w:tc>
        <w:tc>
          <w:tcPr>
            <w:tcW w:w="1546" w:type="dxa"/>
            <w:hideMark/>
          </w:tcPr>
          <w:p w14:paraId="19350EDD" w14:textId="29661089" w:rsidR="00FE30D6" w:rsidRPr="0072036F" w:rsidRDefault="00564AFB">
            <w:pPr>
              <w:rPr>
                <w:rFonts w:cstheme="minorHAnsi"/>
                <w:color w:val="000000" w:themeColor="text1"/>
              </w:rPr>
            </w:pPr>
            <w:r w:rsidRPr="0072036F">
              <w:rPr>
                <w:rFonts w:cstheme="minorHAnsi"/>
                <w:color w:val="000000" w:themeColor="text1"/>
              </w:rPr>
              <w:t>Numeric Input Field</w:t>
            </w:r>
          </w:p>
        </w:tc>
      </w:tr>
      <w:tr w:rsidR="0072036F" w:rsidRPr="0072036F" w14:paraId="67A71A8C" w14:textId="77777777">
        <w:trPr>
          <w:trHeight w:val="1155"/>
        </w:trPr>
        <w:tc>
          <w:tcPr>
            <w:tcW w:w="906" w:type="dxa"/>
            <w:hideMark/>
          </w:tcPr>
          <w:p w14:paraId="303D50BA" w14:textId="0B7FD862" w:rsidR="00FE30D6" w:rsidRPr="0072036F" w:rsidRDefault="007F12BA">
            <w:pPr>
              <w:rPr>
                <w:rFonts w:cstheme="minorHAnsi"/>
                <w:color w:val="000000" w:themeColor="text1"/>
              </w:rPr>
            </w:pPr>
            <w:r w:rsidRPr="0072036F">
              <w:rPr>
                <w:rFonts w:cstheme="minorHAnsi"/>
                <w:color w:val="000000" w:themeColor="text1"/>
              </w:rPr>
              <w:t>T</w:t>
            </w:r>
            <w:r w:rsidR="00F61769" w:rsidRPr="0072036F">
              <w:rPr>
                <w:rFonts w:cstheme="minorHAnsi"/>
                <w:color w:val="000000" w:themeColor="text1"/>
              </w:rPr>
              <w:t>9</w:t>
            </w:r>
            <w:r w:rsidR="00322649" w:rsidRPr="0072036F">
              <w:rPr>
                <w:rFonts w:cstheme="minorHAnsi"/>
                <w:color w:val="000000" w:themeColor="text1"/>
              </w:rPr>
              <w:t>*</w:t>
            </w:r>
          </w:p>
        </w:tc>
        <w:tc>
          <w:tcPr>
            <w:tcW w:w="6898" w:type="dxa"/>
            <w:hideMark/>
          </w:tcPr>
          <w:p w14:paraId="3B4EC9EF" w14:textId="2D89C42D" w:rsidR="00FE30D6" w:rsidRPr="0072036F" w:rsidRDefault="007F12BA">
            <w:pPr>
              <w:rPr>
                <w:rFonts w:cstheme="minorHAnsi"/>
                <w:color w:val="000000" w:themeColor="text1"/>
              </w:rPr>
            </w:pPr>
            <w:r w:rsidRPr="0072036F">
              <w:rPr>
                <w:rFonts w:cstheme="minorHAnsi"/>
                <w:color w:val="000000" w:themeColor="text1"/>
              </w:rPr>
              <w:t xml:space="preserve">Please provide </w:t>
            </w:r>
            <w:r w:rsidR="0086585F" w:rsidRPr="0072036F">
              <w:rPr>
                <w:rFonts w:cstheme="minorHAnsi"/>
                <w:color w:val="000000" w:themeColor="text1"/>
              </w:rPr>
              <w:t xml:space="preserve">a discussion, to the maximum extent practicable, of </w:t>
            </w:r>
            <w:r w:rsidRPr="0072036F">
              <w:rPr>
                <w:rFonts w:cstheme="minorHAnsi"/>
                <w:color w:val="000000" w:themeColor="text1"/>
              </w:rPr>
              <w:t>the basis for the 2-year and 4-year targets established for the 2018-2021 Performance Period for the percent of Non-SOV travel. [</w:t>
            </w:r>
            <w:r w:rsidR="000D6AFA" w:rsidRPr="0072036F">
              <w:rPr>
                <w:rFonts w:cstheme="minorHAnsi"/>
                <w:color w:val="000000" w:themeColor="text1"/>
              </w:rPr>
              <w:t xml:space="preserve">23 CFR </w:t>
            </w:r>
            <w:r w:rsidRPr="0072036F">
              <w:rPr>
                <w:rFonts w:cstheme="minorHAnsi"/>
                <w:color w:val="000000" w:themeColor="text1"/>
              </w:rPr>
              <w:t>490.107(b)(1)(ii)(A)]</w:t>
            </w:r>
            <w:r w:rsidR="00064FED">
              <w:rPr>
                <w:rFonts w:cstheme="minorHAnsi"/>
                <w:color w:val="000000" w:themeColor="text1"/>
              </w:rPr>
              <w:t xml:space="preserve"> Include the source of the urbanized dataset used to establish the targets. [23 CFR 490.107(b)(1)(ii)(D)]</w:t>
            </w:r>
          </w:p>
        </w:tc>
        <w:tc>
          <w:tcPr>
            <w:tcW w:w="1546" w:type="dxa"/>
            <w:hideMark/>
          </w:tcPr>
          <w:p w14:paraId="58A5B1E9" w14:textId="718B2E27" w:rsidR="00FE30D6" w:rsidRPr="0072036F" w:rsidRDefault="00564AFB">
            <w:pPr>
              <w:rPr>
                <w:rFonts w:cstheme="minorHAnsi"/>
                <w:color w:val="000000" w:themeColor="text1"/>
              </w:rPr>
            </w:pPr>
            <w:r w:rsidRPr="0072036F">
              <w:rPr>
                <w:rFonts w:cstheme="minorHAnsi"/>
                <w:color w:val="000000" w:themeColor="text1"/>
              </w:rPr>
              <w:t>Text Field</w:t>
            </w:r>
          </w:p>
        </w:tc>
      </w:tr>
    </w:tbl>
    <w:p w14:paraId="10B26413" w14:textId="77777777" w:rsidR="00FE30D6" w:rsidRPr="007B6195" w:rsidRDefault="007F12BA">
      <w:pPr>
        <w:rPr>
          <w:rFonts w:cstheme="minorHAnsi"/>
        </w:rPr>
      </w:pPr>
      <w:r w:rsidRPr="007B6195">
        <w:rPr>
          <w:rFonts w:cstheme="minorHAnsi"/>
        </w:rPr>
        <w:br w:type="page"/>
      </w:r>
    </w:p>
    <w:p w14:paraId="2A5F5B8F" w14:textId="3E6A8037" w:rsidR="00FE30D6" w:rsidRPr="007B6195" w:rsidRDefault="007F12BA" w:rsidP="00022568">
      <w:pPr>
        <w:pStyle w:val="Heading2"/>
      </w:pPr>
      <w:bookmarkStart w:id="24" w:name="_Toc517782233"/>
      <w:bookmarkStart w:id="25" w:name="_Toc521417175"/>
      <w:r w:rsidRPr="007B6195">
        <w:t>Emissions</w:t>
      </w:r>
      <w:r w:rsidR="00022568">
        <w:t xml:space="preserve"> </w:t>
      </w:r>
      <w:r w:rsidR="00E439AF">
        <w:t>Tab</w:t>
      </w:r>
      <w:r w:rsidR="00022568">
        <w:t xml:space="preserve">- </w:t>
      </w:r>
      <w:r w:rsidRPr="007B6195">
        <w:t>National Performance Management Measures for Assessing the Congestion Mitigation and Air Quality Improvement Program – On-Road Mobile Source Emissions (</w:t>
      </w:r>
      <w:r w:rsidR="00783B91" w:rsidRPr="007B6195">
        <w:t xml:space="preserve">23 CFR </w:t>
      </w:r>
      <w:r w:rsidRPr="007B6195">
        <w:t>490.807)</w:t>
      </w:r>
      <w:bookmarkEnd w:id="24"/>
      <w:bookmarkEnd w:id="25"/>
    </w:p>
    <w:p w14:paraId="1A7BD47C" w14:textId="77777777" w:rsidR="00FE30D6" w:rsidRPr="007B6195" w:rsidRDefault="00FE30D6">
      <w:pPr>
        <w:rPr>
          <w:rFonts w:cstheme="minorHAnsi"/>
        </w:rPr>
      </w:pPr>
    </w:p>
    <w:tbl>
      <w:tblPr>
        <w:tblStyle w:val="TableGrid"/>
        <w:tblW w:w="0" w:type="auto"/>
        <w:tblLook w:val="04A0" w:firstRow="1" w:lastRow="0" w:firstColumn="1" w:lastColumn="0" w:noHBand="0" w:noVBand="1"/>
      </w:tblPr>
      <w:tblGrid>
        <w:gridCol w:w="904"/>
        <w:gridCol w:w="13"/>
        <w:gridCol w:w="6818"/>
        <w:gridCol w:w="1615"/>
      </w:tblGrid>
      <w:tr w:rsidR="00FE30D6" w:rsidRPr="0072036F" w14:paraId="7D729C45" w14:textId="77777777">
        <w:trPr>
          <w:trHeight w:val="285"/>
        </w:trPr>
        <w:tc>
          <w:tcPr>
            <w:tcW w:w="9350" w:type="dxa"/>
            <w:gridSpan w:val="4"/>
            <w:shd w:val="clear" w:color="auto" w:fill="DBE5F1"/>
            <w:hideMark/>
          </w:tcPr>
          <w:p w14:paraId="1B93500C" w14:textId="77777777" w:rsidR="00FE30D6" w:rsidRPr="0072036F" w:rsidRDefault="007F12BA">
            <w:pPr>
              <w:rPr>
                <w:rFonts w:cstheme="minorHAnsi"/>
                <w:color w:val="000000" w:themeColor="text1"/>
              </w:rPr>
            </w:pPr>
            <w:r w:rsidRPr="0072036F">
              <w:rPr>
                <w:rFonts w:cstheme="minorHAnsi"/>
                <w:color w:val="000000" w:themeColor="text1"/>
              </w:rPr>
              <w:t>Emissions Reduction Performance Overview</w:t>
            </w:r>
          </w:p>
        </w:tc>
      </w:tr>
      <w:tr w:rsidR="0072036F" w:rsidRPr="0072036F" w14:paraId="2DCFA898" w14:textId="77777777" w:rsidTr="0072036F">
        <w:trPr>
          <w:trHeight w:val="1155"/>
        </w:trPr>
        <w:tc>
          <w:tcPr>
            <w:tcW w:w="917" w:type="dxa"/>
            <w:gridSpan w:val="2"/>
            <w:hideMark/>
          </w:tcPr>
          <w:p w14:paraId="30E200F2" w14:textId="77777777" w:rsidR="00FE30D6" w:rsidRPr="0072036F" w:rsidRDefault="007F12BA">
            <w:pPr>
              <w:rPr>
                <w:rFonts w:cstheme="minorHAnsi"/>
                <w:color w:val="000000" w:themeColor="text1"/>
              </w:rPr>
            </w:pPr>
            <w:r w:rsidRPr="0072036F">
              <w:rPr>
                <w:rFonts w:cstheme="minorHAnsi"/>
                <w:color w:val="000000" w:themeColor="text1"/>
              </w:rPr>
              <w:t>E1</w:t>
            </w:r>
          </w:p>
        </w:tc>
        <w:tc>
          <w:tcPr>
            <w:tcW w:w="6818" w:type="dxa"/>
            <w:hideMark/>
          </w:tcPr>
          <w:p w14:paraId="694B23BF" w14:textId="50A64E66" w:rsidR="00FE30D6" w:rsidRPr="0072036F" w:rsidRDefault="007F12BA">
            <w:pPr>
              <w:rPr>
                <w:rFonts w:cstheme="minorHAnsi"/>
                <w:color w:val="000000" w:themeColor="text1"/>
              </w:rPr>
            </w:pPr>
            <w:r w:rsidRPr="0072036F">
              <w:rPr>
                <w:rFonts w:cstheme="minorHAnsi"/>
                <w:color w:val="000000" w:themeColor="text1"/>
              </w:rPr>
              <w:t xml:space="preserve">Please use this space to provide any general comments that may assist FHWA in its review of this part of the submission.  You can use this space to provide greater context for your targets and baseline </w:t>
            </w:r>
            <w:r w:rsidR="00E2246E">
              <w:rPr>
                <w:rFonts w:cstheme="minorHAnsi"/>
                <w:color w:val="000000" w:themeColor="text1"/>
              </w:rPr>
              <w:t>performance</w:t>
            </w:r>
            <w:r w:rsidRPr="0072036F">
              <w:rPr>
                <w:rFonts w:cstheme="minorHAnsi"/>
                <w:color w:val="000000" w:themeColor="text1"/>
              </w:rPr>
              <w:t>, provide additional background detail or clarification, note any assumptions</w:t>
            </w:r>
            <w:r w:rsidRPr="0072036F">
              <w:rPr>
                <w:rFonts w:cstheme="minorHAnsi"/>
                <w:bCs/>
                <w:iCs/>
                <w:color w:val="000000" w:themeColor="text1"/>
              </w:rPr>
              <w:t xml:space="preserve">, or discuss complications.  </w:t>
            </w:r>
            <w:r w:rsidRPr="0072036F">
              <w:rPr>
                <w:rFonts w:cstheme="minorHAnsi"/>
                <w:color w:val="000000" w:themeColor="text1"/>
              </w:rPr>
              <w:t>This text may be shared verbatim online</w:t>
            </w:r>
            <w:r w:rsidR="00E71E43" w:rsidRPr="0072036F">
              <w:rPr>
                <w:rFonts w:cstheme="minorHAnsi"/>
                <w:color w:val="000000" w:themeColor="text1"/>
              </w:rPr>
              <w:t>.</w:t>
            </w:r>
            <w:r w:rsidRPr="0072036F">
              <w:rPr>
                <w:rFonts w:cstheme="minorHAnsi"/>
                <w:color w:val="000000" w:themeColor="text1"/>
              </w:rPr>
              <w:t xml:space="preserve"> </w:t>
            </w:r>
            <w:r w:rsidR="008E5E85" w:rsidRPr="0072036F">
              <w:rPr>
                <w:rFonts w:cstheme="minorHAnsi"/>
                <w:color w:val="000000" w:themeColor="text1"/>
              </w:rPr>
              <w:t>(Optional)</w:t>
            </w:r>
          </w:p>
          <w:p w14:paraId="02A73C71" w14:textId="77777777" w:rsidR="00FE30D6" w:rsidRPr="0072036F" w:rsidRDefault="00FE30D6">
            <w:pPr>
              <w:rPr>
                <w:rFonts w:cstheme="minorHAnsi"/>
                <w:color w:val="000000" w:themeColor="text1"/>
              </w:rPr>
            </w:pPr>
          </w:p>
        </w:tc>
        <w:tc>
          <w:tcPr>
            <w:tcW w:w="1615" w:type="dxa"/>
            <w:hideMark/>
          </w:tcPr>
          <w:p w14:paraId="64C67DA9" w14:textId="0B8F8924" w:rsidR="00FE30D6" w:rsidRPr="0072036F" w:rsidRDefault="00564AFB">
            <w:pPr>
              <w:rPr>
                <w:rFonts w:cstheme="minorHAnsi"/>
                <w:color w:val="000000" w:themeColor="text1"/>
              </w:rPr>
            </w:pPr>
            <w:r w:rsidRPr="0072036F">
              <w:rPr>
                <w:rFonts w:cstheme="minorHAnsi"/>
                <w:color w:val="000000" w:themeColor="text1"/>
              </w:rPr>
              <w:t>Text Field</w:t>
            </w:r>
          </w:p>
        </w:tc>
      </w:tr>
      <w:tr w:rsidR="0072036F" w:rsidRPr="0072036F" w14:paraId="49D67618" w14:textId="77777777" w:rsidTr="0072036F">
        <w:trPr>
          <w:trHeight w:val="870"/>
        </w:trPr>
        <w:tc>
          <w:tcPr>
            <w:tcW w:w="917" w:type="dxa"/>
            <w:gridSpan w:val="2"/>
            <w:hideMark/>
          </w:tcPr>
          <w:p w14:paraId="1283A4CA" w14:textId="50866F4E" w:rsidR="00FE30D6" w:rsidRPr="0072036F" w:rsidRDefault="007F12BA">
            <w:pPr>
              <w:rPr>
                <w:rFonts w:cstheme="minorHAnsi"/>
                <w:color w:val="000000" w:themeColor="text1"/>
              </w:rPr>
            </w:pPr>
            <w:r w:rsidRPr="0072036F">
              <w:rPr>
                <w:rFonts w:cstheme="minorHAnsi"/>
                <w:color w:val="000000" w:themeColor="text1"/>
              </w:rPr>
              <w:t>E2</w:t>
            </w:r>
            <w:r w:rsidR="00322649" w:rsidRPr="0072036F">
              <w:rPr>
                <w:rFonts w:cstheme="minorHAnsi"/>
                <w:color w:val="000000" w:themeColor="text1"/>
              </w:rPr>
              <w:t>*</w:t>
            </w:r>
          </w:p>
        </w:tc>
        <w:tc>
          <w:tcPr>
            <w:tcW w:w="6818" w:type="dxa"/>
            <w:hideMark/>
          </w:tcPr>
          <w:p w14:paraId="5F559D7E" w14:textId="77777777" w:rsidR="00FE30D6" w:rsidRPr="0072036F" w:rsidRDefault="007F12BA">
            <w:pPr>
              <w:rPr>
                <w:rFonts w:cstheme="minorHAnsi"/>
                <w:color w:val="000000" w:themeColor="text1"/>
              </w:rPr>
            </w:pPr>
            <w:r w:rsidRPr="0072036F">
              <w:rPr>
                <w:rFonts w:cstheme="minorHAnsi"/>
                <w:color w:val="000000" w:themeColor="text1"/>
              </w:rPr>
              <w:t>Does the State include any areas designated as nonattainment or maintenance for PM2.5?</w:t>
            </w:r>
          </w:p>
        </w:tc>
        <w:tc>
          <w:tcPr>
            <w:tcW w:w="1615" w:type="dxa"/>
            <w:hideMark/>
          </w:tcPr>
          <w:p w14:paraId="7287C8E1" w14:textId="5C2FD528" w:rsidR="00A35886" w:rsidRPr="0072036F" w:rsidRDefault="00A35886" w:rsidP="00A35886">
            <w:pPr>
              <w:pStyle w:val="CommentText"/>
              <w:rPr>
                <w:rFonts w:cstheme="minorHAnsi"/>
                <w:color w:val="000000" w:themeColor="text1"/>
                <w:sz w:val="22"/>
                <w:szCs w:val="22"/>
              </w:rPr>
            </w:pPr>
            <w:r w:rsidRPr="0072036F">
              <w:rPr>
                <w:rFonts w:cstheme="minorHAnsi"/>
                <w:color w:val="000000" w:themeColor="text1"/>
                <w:sz w:val="22"/>
                <w:szCs w:val="22"/>
              </w:rPr>
              <w:t>D</w:t>
            </w:r>
            <w:r w:rsidR="00322649" w:rsidRPr="0072036F">
              <w:rPr>
                <w:rFonts w:cstheme="minorHAnsi"/>
                <w:color w:val="000000" w:themeColor="text1"/>
                <w:sz w:val="22"/>
                <w:szCs w:val="22"/>
              </w:rPr>
              <w:t>rop</w:t>
            </w:r>
            <w:r w:rsidRPr="0072036F">
              <w:rPr>
                <w:rFonts w:cstheme="minorHAnsi"/>
                <w:color w:val="000000" w:themeColor="text1"/>
                <w:sz w:val="22"/>
                <w:szCs w:val="22"/>
              </w:rPr>
              <w:t xml:space="preserve">down </w:t>
            </w:r>
            <w:r w:rsidR="00A16FF3" w:rsidRPr="0072036F">
              <w:rPr>
                <w:rFonts w:cstheme="minorHAnsi"/>
                <w:color w:val="000000" w:themeColor="text1"/>
                <w:sz w:val="22"/>
                <w:szCs w:val="22"/>
              </w:rPr>
              <w:t>with single selection</w:t>
            </w:r>
            <w:r w:rsidRPr="0072036F">
              <w:rPr>
                <w:rFonts w:cstheme="minorHAnsi"/>
                <w:color w:val="000000" w:themeColor="text1"/>
                <w:sz w:val="22"/>
                <w:szCs w:val="22"/>
              </w:rPr>
              <w:t xml:space="preserve">: </w:t>
            </w:r>
          </w:p>
          <w:p w14:paraId="5E326555" w14:textId="77777777" w:rsidR="00FE30D6" w:rsidRPr="0072036F" w:rsidRDefault="007F12BA">
            <w:pPr>
              <w:rPr>
                <w:rFonts w:cstheme="minorHAnsi"/>
                <w:color w:val="000000" w:themeColor="text1"/>
              </w:rPr>
            </w:pPr>
            <w:r w:rsidRPr="0072036F">
              <w:rPr>
                <w:rFonts w:cstheme="minorHAnsi"/>
                <w:color w:val="000000" w:themeColor="text1"/>
              </w:rPr>
              <w:t>Yes.</w:t>
            </w:r>
          </w:p>
          <w:p w14:paraId="4E6668FC" w14:textId="77777777" w:rsidR="00FE30D6" w:rsidRPr="0072036F" w:rsidRDefault="007F12BA">
            <w:pPr>
              <w:rPr>
                <w:rFonts w:cstheme="minorHAnsi"/>
                <w:color w:val="000000" w:themeColor="text1"/>
              </w:rPr>
            </w:pPr>
            <w:r w:rsidRPr="0072036F">
              <w:rPr>
                <w:rFonts w:cstheme="minorHAnsi"/>
                <w:color w:val="000000" w:themeColor="text1"/>
              </w:rPr>
              <w:t>No</w:t>
            </w:r>
          </w:p>
        </w:tc>
      </w:tr>
      <w:tr w:rsidR="0072036F" w:rsidRPr="0072036F" w14:paraId="38C33C9A" w14:textId="77777777" w:rsidTr="0072036F">
        <w:trPr>
          <w:trHeight w:val="1440"/>
        </w:trPr>
        <w:tc>
          <w:tcPr>
            <w:tcW w:w="917" w:type="dxa"/>
            <w:gridSpan w:val="2"/>
            <w:hideMark/>
          </w:tcPr>
          <w:p w14:paraId="437D5BCC" w14:textId="03AFD45E" w:rsidR="00FE30D6" w:rsidRPr="0072036F" w:rsidRDefault="007F12BA">
            <w:pPr>
              <w:rPr>
                <w:rFonts w:cstheme="minorHAnsi"/>
                <w:color w:val="000000" w:themeColor="text1"/>
              </w:rPr>
            </w:pPr>
            <w:r w:rsidRPr="0072036F">
              <w:rPr>
                <w:rFonts w:cstheme="minorHAnsi"/>
                <w:color w:val="000000" w:themeColor="text1"/>
              </w:rPr>
              <w:t>E3</w:t>
            </w:r>
            <w:r w:rsidR="00322649" w:rsidRPr="0072036F">
              <w:rPr>
                <w:rFonts w:cstheme="minorHAnsi"/>
                <w:color w:val="000000" w:themeColor="text1"/>
              </w:rPr>
              <w:t>*</w:t>
            </w:r>
          </w:p>
        </w:tc>
        <w:tc>
          <w:tcPr>
            <w:tcW w:w="6818" w:type="dxa"/>
            <w:hideMark/>
          </w:tcPr>
          <w:p w14:paraId="3B377C39" w14:textId="77777777" w:rsidR="00FE30D6" w:rsidRPr="0072036F" w:rsidRDefault="007F12BA">
            <w:pPr>
              <w:rPr>
                <w:rFonts w:cstheme="minorHAnsi"/>
                <w:color w:val="000000" w:themeColor="text1"/>
              </w:rPr>
            </w:pPr>
            <w:r w:rsidRPr="0072036F">
              <w:rPr>
                <w:rFonts w:cstheme="minorHAnsi"/>
                <w:color w:val="000000" w:themeColor="text1"/>
              </w:rPr>
              <w:t>If the State includes any areas designated as nonattainment or maintenance for PM2.5, are NOx and/or VOC a significant contributor to PM2.5 emissions anywhere in the State?</w:t>
            </w:r>
          </w:p>
        </w:tc>
        <w:tc>
          <w:tcPr>
            <w:tcW w:w="1615" w:type="dxa"/>
            <w:hideMark/>
          </w:tcPr>
          <w:p w14:paraId="5AA56BC0" w14:textId="15D80EB8" w:rsidR="00A35886" w:rsidRPr="0072036F" w:rsidRDefault="006F23D4" w:rsidP="00A35886">
            <w:pPr>
              <w:pStyle w:val="CommentText"/>
              <w:rPr>
                <w:rFonts w:cstheme="minorHAnsi"/>
                <w:color w:val="000000" w:themeColor="text1"/>
                <w:sz w:val="22"/>
                <w:szCs w:val="22"/>
              </w:rPr>
            </w:pPr>
            <w:r w:rsidRPr="0072036F">
              <w:rPr>
                <w:rFonts w:cstheme="minorHAnsi"/>
                <w:color w:val="000000" w:themeColor="text1"/>
                <w:sz w:val="22"/>
                <w:szCs w:val="22"/>
              </w:rPr>
              <w:t>Dropdown with single selection</w:t>
            </w:r>
            <w:r w:rsidR="00A35886" w:rsidRPr="0072036F">
              <w:rPr>
                <w:rFonts w:cstheme="minorHAnsi"/>
                <w:color w:val="000000" w:themeColor="text1"/>
                <w:sz w:val="22"/>
                <w:szCs w:val="22"/>
              </w:rPr>
              <w:t xml:space="preserve">: </w:t>
            </w:r>
          </w:p>
          <w:p w14:paraId="172384D0" w14:textId="77777777" w:rsidR="00A35886" w:rsidRPr="0072036F" w:rsidRDefault="00A35886" w:rsidP="00A35886">
            <w:pPr>
              <w:pStyle w:val="CommentText"/>
              <w:rPr>
                <w:rFonts w:cstheme="minorHAnsi"/>
                <w:color w:val="000000" w:themeColor="text1"/>
                <w:sz w:val="22"/>
                <w:szCs w:val="22"/>
              </w:rPr>
            </w:pPr>
            <w:r w:rsidRPr="0072036F">
              <w:rPr>
                <w:rFonts w:cstheme="minorHAnsi"/>
                <w:color w:val="000000" w:themeColor="text1"/>
                <w:sz w:val="22"/>
                <w:szCs w:val="22"/>
              </w:rPr>
              <w:t>No Significant contributors</w:t>
            </w:r>
          </w:p>
          <w:p w14:paraId="48AACDCB" w14:textId="77777777" w:rsidR="00A35886" w:rsidRPr="0072036F" w:rsidRDefault="00A35886" w:rsidP="00A35886">
            <w:pPr>
              <w:pStyle w:val="CommentText"/>
              <w:rPr>
                <w:rFonts w:cstheme="minorHAnsi"/>
                <w:color w:val="000000" w:themeColor="text1"/>
                <w:sz w:val="22"/>
                <w:szCs w:val="22"/>
              </w:rPr>
            </w:pPr>
            <w:r w:rsidRPr="0072036F">
              <w:rPr>
                <w:rFonts w:cstheme="minorHAnsi"/>
                <w:color w:val="000000" w:themeColor="text1"/>
                <w:sz w:val="22"/>
                <w:szCs w:val="22"/>
              </w:rPr>
              <w:t>Yes- NOx Only</w:t>
            </w:r>
          </w:p>
          <w:p w14:paraId="5BA5C15B" w14:textId="77777777" w:rsidR="00A35886" w:rsidRPr="0072036F" w:rsidRDefault="00A35886" w:rsidP="00A35886">
            <w:pPr>
              <w:pStyle w:val="CommentText"/>
              <w:rPr>
                <w:rFonts w:cstheme="minorHAnsi"/>
                <w:color w:val="000000" w:themeColor="text1"/>
                <w:sz w:val="22"/>
                <w:szCs w:val="22"/>
              </w:rPr>
            </w:pPr>
            <w:r w:rsidRPr="0072036F">
              <w:rPr>
                <w:rFonts w:cstheme="minorHAnsi"/>
                <w:color w:val="000000" w:themeColor="text1"/>
                <w:sz w:val="22"/>
                <w:szCs w:val="22"/>
              </w:rPr>
              <w:t>Yes – VOC only</w:t>
            </w:r>
          </w:p>
          <w:p w14:paraId="00F7AD62" w14:textId="77777777" w:rsidR="00FE30D6" w:rsidRPr="0072036F" w:rsidRDefault="00A35886" w:rsidP="00A35886">
            <w:pPr>
              <w:rPr>
                <w:rFonts w:cstheme="minorHAnsi"/>
                <w:color w:val="000000" w:themeColor="text1"/>
              </w:rPr>
            </w:pPr>
            <w:r w:rsidRPr="0072036F">
              <w:rPr>
                <w:rFonts w:cstheme="minorHAnsi"/>
                <w:color w:val="000000" w:themeColor="text1"/>
              </w:rPr>
              <w:t>Yes – NOx and VOC</w:t>
            </w:r>
          </w:p>
        </w:tc>
      </w:tr>
      <w:tr w:rsidR="0072036F" w:rsidRPr="0072036F" w14:paraId="51CA1EBC" w14:textId="77777777" w:rsidTr="0072036F">
        <w:trPr>
          <w:trHeight w:val="870"/>
        </w:trPr>
        <w:tc>
          <w:tcPr>
            <w:tcW w:w="917" w:type="dxa"/>
            <w:gridSpan w:val="2"/>
            <w:hideMark/>
          </w:tcPr>
          <w:p w14:paraId="34F8BC09" w14:textId="127AC630" w:rsidR="00FE30D6" w:rsidRPr="0072036F" w:rsidRDefault="007F12BA">
            <w:pPr>
              <w:rPr>
                <w:rFonts w:cstheme="minorHAnsi"/>
                <w:color w:val="000000" w:themeColor="text1"/>
              </w:rPr>
            </w:pPr>
            <w:r w:rsidRPr="0072036F">
              <w:rPr>
                <w:rFonts w:cstheme="minorHAnsi"/>
                <w:color w:val="000000" w:themeColor="text1"/>
              </w:rPr>
              <w:t>E4</w:t>
            </w:r>
            <w:r w:rsidR="00322649" w:rsidRPr="0072036F">
              <w:rPr>
                <w:rFonts w:cstheme="minorHAnsi"/>
                <w:color w:val="000000" w:themeColor="text1"/>
              </w:rPr>
              <w:t>*</w:t>
            </w:r>
          </w:p>
        </w:tc>
        <w:tc>
          <w:tcPr>
            <w:tcW w:w="6818" w:type="dxa"/>
            <w:hideMark/>
          </w:tcPr>
          <w:p w14:paraId="45526D47" w14:textId="77777777" w:rsidR="00FE30D6" w:rsidRPr="0072036F" w:rsidRDefault="007F12BA">
            <w:pPr>
              <w:rPr>
                <w:rFonts w:cstheme="minorHAnsi"/>
                <w:color w:val="000000" w:themeColor="text1"/>
              </w:rPr>
            </w:pPr>
            <w:r w:rsidRPr="0072036F">
              <w:rPr>
                <w:rFonts w:cstheme="minorHAnsi"/>
                <w:color w:val="000000" w:themeColor="text1"/>
              </w:rPr>
              <w:t>Does the State include any areas designated as nonattainment or maintenance for PM10?</w:t>
            </w:r>
          </w:p>
        </w:tc>
        <w:tc>
          <w:tcPr>
            <w:tcW w:w="1615" w:type="dxa"/>
            <w:hideMark/>
          </w:tcPr>
          <w:p w14:paraId="063705A1" w14:textId="52F56503" w:rsidR="00A35886" w:rsidRPr="0072036F" w:rsidRDefault="006F23D4" w:rsidP="00A35886">
            <w:pPr>
              <w:pStyle w:val="CommentText"/>
              <w:rPr>
                <w:rFonts w:cstheme="minorHAnsi"/>
                <w:color w:val="000000" w:themeColor="text1"/>
                <w:sz w:val="22"/>
                <w:szCs w:val="22"/>
              </w:rPr>
            </w:pPr>
            <w:r w:rsidRPr="0072036F">
              <w:rPr>
                <w:rFonts w:cstheme="minorHAnsi"/>
                <w:color w:val="000000" w:themeColor="text1"/>
                <w:sz w:val="22"/>
                <w:szCs w:val="22"/>
              </w:rPr>
              <w:t>Dropdown with single selection</w:t>
            </w:r>
            <w:r w:rsidR="00A35886" w:rsidRPr="0072036F">
              <w:rPr>
                <w:rFonts w:cstheme="minorHAnsi"/>
                <w:color w:val="000000" w:themeColor="text1"/>
                <w:sz w:val="22"/>
                <w:szCs w:val="22"/>
              </w:rPr>
              <w:t xml:space="preserve">: </w:t>
            </w:r>
          </w:p>
          <w:p w14:paraId="07DF93E2" w14:textId="77777777" w:rsidR="00A35886" w:rsidRPr="0072036F" w:rsidRDefault="00A35886" w:rsidP="00A35886">
            <w:pPr>
              <w:rPr>
                <w:rFonts w:cstheme="minorHAnsi"/>
                <w:color w:val="000000" w:themeColor="text1"/>
              </w:rPr>
            </w:pPr>
            <w:r w:rsidRPr="0072036F">
              <w:rPr>
                <w:rFonts w:cstheme="minorHAnsi"/>
                <w:color w:val="000000" w:themeColor="text1"/>
              </w:rPr>
              <w:t>Yes.</w:t>
            </w:r>
          </w:p>
          <w:p w14:paraId="273906E4" w14:textId="77777777" w:rsidR="00FE30D6" w:rsidRPr="0072036F" w:rsidRDefault="00A35886" w:rsidP="00A35886">
            <w:pPr>
              <w:rPr>
                <w:rFonts w:cstheme="minorHAnsi"/>
                <w:color w:val="000000" w:themeColor="text1"/>
              </w:rPr>
            </w:pPr>
            <w:r w:rsidRPr="0072036F">
              <w:rPr>
                <w:rFonts w:cstheme="minorHAnsi"/>
                <w:color w:val="000000" w:themeColor="text1"/>
              </w:rPr>
              <w:t>No</w:t>
            </w:r>
          </w:p>
        </w:tc>
      </w:tr>
      <w:tr w:rsidR="0072036F" w:rsidRPr="0072036F" w14:paraId="7AE123BE" w14:textId="77777777" w:rsidTr="0072036F">
        <w:trPr>
          <w:trHeight w:val="1440"/>
        </w:trPr>
        <w:tc>
          <w:tcPr>
            <w:tcW w:w="917" w:type="dxa"/>
            <w:gridSpan w:val="2"/>
            <w:hideMark/>
          </w:tcPr>
          <w:p w14:paraId="5209FE31" w14:textId="66F926D2" w:rsidR="00FE30D6" w:rsidRPr="0072036F" w:rsidRDefault="007F12BA">
            <w:pPr>
              <w:rPr>
                <w:rFonts w:cstheme="minorHAnsi"/>
                <w:color w:val="000000" w:themeColor="text1"/>
              </w:rPr>
            </w:pPr>
            <w:r w:rsidRPr="0072036F">
              <w:rPr>
                <w:rFonts w:cstheme="minorHAnsi"/>
                <w:color w:val="000000" w:themeColor="text1"/>
              </w:rPr>
              <w:t>E5</w:t>
            </w:r>
            <w:r w:rsidR="00322649" w:rsidRPr="0072036F">
              <w:rPr>
                <w:rFonts w:cstheme="minorHAnsi"/>
                <w:color w:val="000000" w:themeColor="text1"/>
              </w:rPr>
              <w:t>*</w:t>
            </w:r>
          </w:p>
        </w:tc>
        <w:tc>
          <w:tcPr>
            <w:tcW w:w="6818" w:type="dxa"/>
            <w:hideMark/>
          </w:tcPr>
          <w:p w14:paraId="64698D38" w14:textId="77777777" w:rsidR="00FE30D6" w:rsidRPr="0072036F" w:rsidRDefault="007F12BA">
            <w:pPr>
              <w:rPr>
                <w:rFonts w:cstheme="minorHAnsi"/>
                <w:color w:val="000000" w:themeColor="text1"/>
              </w:rPr>
            </w:pPr>
            <w:r w:rsidRPr="0072036F">
              <w:rPr>
                <w:rFonts w:cstheme="minorHAnsi"/>
                <w:color w:val="000000" w:themeColor="text1"/>
              </w:rPr>
              <w:t>If the State includes any areas designated as nonattainment or maintenance for PM10, are NOx and/or VOC a significant contributor to PM10 emissions anywhere in the State?</w:t>
            </w:r>
          </w:p>
        </w:tc>
        <w:tc>
          <w:tcPr>
            <w:tcW w:w="1615" w:type="dxa"/>
            <w:hideMark/>
          </w:tcPr>
          <w:p w14:paraId="405B7B01" w14:textId="3C1A309F" w:rsidR="00A35886" w:rsidRPr="0072036F" w:rsidRDefault="006F23D4" w:rsidP="00A35886">
            <w:pPr>
              <w:pStyle w:val="CommentText"/>
              <w:rPr>
                <w:rFonts w:cstheme="minorHAnsi"/>
                <w:color w:val="000000" w:themeColor="text1"/>
                <w:sz w:val="22"/>
                <w:szCs w:val="22"/>
              </w:rPr>
            </w:pPr>
            <w:r w:rsidRPr="0072036F">
              <w:rPr>
                <w:rFonts w:cstheme="minorHAnsi"/>
                <w:color w:val="000000" w:themeColor="text1"/>
                <w:sz w:val="22"/>
                <w:szCs w:val="22"/>
              </w:rPr>
              <w:t>Dropdown with single selection</w:t>
            </w:r>
            <w:r w:rsidR="00A35886" w:rsidRPr="0072036F">
              <w:rPr>
                <w:rFonts w:cstheme="minorHAnsi"/>
                <w:color w:val="000000" w:themeColor="text1"/>
                <w:sz w:val="22"/>
                <w:szCs w:val="22"/>
              </w:rPr>
              <w:t xml:space="preserve">: </w:t>
            </w:r>
          </w:p>
          <w:p w14:paraId="108AB127" w14:textId="77777777" w:rsidR="00A35886" w:rsidRPr="0072036F" w:rsidRDefault="00A35886" w:rsidP="00A35886">
            <w:pPr>
              <w:pStyle w:val="CommentText"/>
              <w:rPr>
                <w:rFonts w:cstheme="minorHAnsi"/>
                <w:color w:val="000000" w:themeColor="text1"/>
                <w:sz w:val="22"/>
                <w:szCs w:val="22"/>
              </w:rPr>
            </w:pPr>
            <w:r w:rsidRPr="0072036F">
              <w:rPr>
                <w:rFonts w:cstheme="minorHAnsi"/>
                <w:color w:val="000000" w:themeColor="text1"/>
                <w:sz w:val="22"/>
                <w:szCs w:val="22"/>
              </w:rPr>
              <w:t>No Significant contributors</w:t>
            </w:r>
          </w:p>
          <w:p w14:paraId="33BAEC33" w14:textId="77777777" w:rsidR="00A35886" w:rsidRPr="0072036F" w:rsidRDefault="00A35886" w:rsidP="00A35886">
            <w:pPr>
              <w:pStyle w:val="CommentText"/>
              <w:rPr>
                <w:rFonts w:cstheme="minorHAnsi"/>
                <w:color w:val="000000" w:themeColor="text1"/>
                <w:sz w:val="22"/>
                <w:szCs w:val="22"/>
              </w:rPr>
            </w:pPr>
            <w:r w:rsidRPr="0072036F">
              <w:rPr>
                <w:rFonts w:cstheme="minorHAnsi"/>
                <w:color w:val="000000" w:themeColor="text1"/>
                <w:sz w:val="22"/>
                <w:szCs w:val="22"/>
              </w:rPr>
              <w:t>Yes- NOx Only</w:t>
            </w:r>
          </w:p>
          <w:p w14:paraId="250441DC" w14:textId="77777777" w:rsidR="00A35886" w:rsidRPr="0072036F" w:rsidRDefault="00A35886" w:rsidP="00A35886">
            <w:pPr>
              <w:pStyle w:val="CommentText"/>
              <w:rPr>
                <w:rFonts w:cstheme="minorHAnsi"/>
                <w:color w:val="000000" w:themeColor="text1"/>
                <w:sz w:val="22"/>
                <w:szCs w:val="22"/>
              </w:rPr>
            </w:pPr>
            <w:r w:rsidRPr="0072036F">
              <w:rPr>
                <w:rFonts w:cstheme="minorHAnsi"/>
                <w:color w:val="000000" w:themeColor="text1"/>
                <w:sz w:val="22"/>
                <w:szCs w:val="22"/>
              </w:rPr>
              <w:t>Yes – VOC only</w:t>
            </w:r>
          </w:p>
          <w:p w14:paraId="2F5F6CE4" w14:textId="77777777" w:rsidR="00FE30D6" w:rsidRPr="0072036F" w:rsidRDefault="00A35886" w:rsidP="00A35886">
            <w:pPr>
              <w:rPr>
                <w:rFonts w:cstheme="minorHAnsi"/>
                <w:color w:val="000000" w:themeColor="text1"/>
              </w:rPr>
            </w:pPr>
            <w:r w:rsidRPr="0072036F">
              <w:rPr>
                <w:rFonts w:cstheme="minorHAnsi"/>
                <w:color w:val="000000" w:themeColor="text1"/>
              </w:rPr>
              <w:t>Yes – NOx and VOC</w:t>
            </w:r>
          </w:p>
        </w:tc>
      </w:tr>
      <w:tr w:rsidR="0072036F" w:rsidRPr="0072036F" w14:paraId="5477611B" w14:textId="77777777" w:rsidTr="0072036F">
        <w:trPr>
          <w:trHeight w:val="870"/>
        </w:trPr>
        <w:tc>
          <w:tcPr>
            <w:tcW w:w="917" w:type="dxa"/>
            <w:gridSpan w:val="2"/>
            <w:hideMark/>
          </w:tcPr>
          <w:p w14:paraId="2A2523B7" w14:textId="2DB9CFD3" w:rsidR="00FE30D6" w:rsidRPr="0072036F" w:rsidRDefault="007F12BA">
            <w:pPr>
              <w:rPr>
                <w:rFonts w:cstheme="minorHAnsi"/>
                <w:color w:val="000000" w:themeColor="text1"/>
              </w:rPr>
            </w:pPr>
            <w:r w:rsidRPr="0072036F">
              <w:rPr>
                <w:rFonts w:cstheme="minorHAnsi"/>
                <w:color w:val="000000" w:themeColor="text1"/>
              </w:rPr>
              <w:t>E6</w:t>
            </w:r>
            <w:r w:rsidR="00322649" w:rsidRPr="0072036F">
              <w:rPr>
                <w:rFonts w:cstheme="minorHAnsi"/>
                <w:color w:val="000000" w:themeColor="text1"/>
              </w:rPr>
              <w:t>*</w:t>
            </w:r>
          </w:p>
        </w:tc>
        <w:tc>
          <w:tcPr>
            <w:tcW w:w="6818" w:type="dxa"/>
            <w:hideMark/>
          </w:tcPr>
          <w:p w14:paraId="6DD7E856" w14:textId="77777777" w:rsidR="00FE30D6" w:rsidRPr="0072036F" w:rsidRDefault="007F12BA">
            <w:pPr>
              <w:rPr>
                <w:rFonts w:cstheme="minorHAnsi"/>
                <w:color w:val="000000" w:themeColor="text1"/>
              </w:rPr>
            </w:pPr>
            <w:r w:rsidRPr="0072036F">
              <w:rPr>
                <w:rFonts w:cstheme="minorHAnsi"/>
                <w:color w:val="000000" w:themeColor="text1"/>
              </w:rPr>
              <w:t>Does the State include any areas designated as nonattainment or maintenance for CO?</w:t>
            </w:r>
          </w:p>
        </w:tc>
        <w:tc>
          <w:tcPr>
            <w:tcW w:w="1615" w:type="dxa"/>
            <w:hideMark/>
          </w:tcPr>
          <w:p w14:paraId="0EF928AD" w14:textId="027800CF" w:rsidR="00A35886" w:rsidRPr="0072036F" w:rsidRDefault="006F23D4" w:rsidP="00A35886">
            <w:pPr>
              <w:pStyle w:val="CommentText"/>
              <w:rPr>
                <w:rFonts w:cstheme="minorHAnsi"/>
                <w:color w:val="000000" w:themeColor="text1"/>
                <w:sz w:val="22"/>
                <w:szCs w:val="22"/>
              </w:rPr>
            </w:pPr>
            <w:r w:rsidRPr="0072036F">
              <w:rPr>
                <w:rFonts w:cstheme="minorHAnsi"/>
                <w:color w:val="000000" w:themeColor="text1"/>
                <w:sz w:val="22"/>
                <w:szCs w:val="22"/>
              </w:rPr>
              <w:t>Dropdown with single selection</w:t>
            </w:r>
            <w:r w:rsidR="00A35886" w:rsidRPr="0072036F">
              <w:rPr>
                <w:rFonts w:cstheme="minorHAnsi"/>
                <w:color w:val="000000" w:themeColor="text1"/>
                <w:sz w:val="22"/>
                <w:szCs w:val="22"/>
              </w:rPr>
              <w:t xml:space="preserve">: </w:t>
            </w:r>
          </w:p>
          <w:p w14:paraId="079A2B06" w14:textId="77777777" w:rsidR="00A35886" w:rsidRPr="0072036F" w:rsidRDefault="00A35886" w:rsidP="00A35886">
            <w:pPr>
              <w:rPr>
                <w:rFonts w:cstheme="minorHAnsi"/>
                <w:color w:val="000000" w:themeColor="text1"/>
              </w:rPr>
            </w:pPr>
            <w:r w:rsidRPr="0072036F">
              <w:rPr>
                <w:rFonts w:cstheme="minorHAnsi"/>
                <w:color w:val="000000" w:themeColor="text1"/>
              </w:rPr>
              <w:t>Yes.</w:t>
            </w:r>
          </w:p>
          <w:p w14:paraId="4071452B" w14:textId="77777777" w:rsidR="00FE30D6" w:rsidRPr="0072036F" w:rsidRDefault="00A35886" w:rsidP="00A35886">
            <w:pPr>
              <w:rPr>
                <w:rFonts w:cstheme="minorHAnsi"/>
                <w:color w:val="000000" w:themeColor="text1"/>
              </w:rPr>
            </w:pPr>
            <w:r w:rsidRPr="0072036F">
              <w:rPr>
                <w:rFonts w:cstheme="minorHAnsi"/>
                <w:color w:val="000000" w:themeColor="text1"/>
              </w:rPr>
              <w:t>No</w:t>
            </w:r>
          </w:p>
        </w:tc>
      </w:tr>
      <w:tr w:rsidR="0072036F" w:rsidRPr="0072036F" w14:paraId="056075C8" w14:textId="77777777" w:rsidTr="0072036F">
        <w:trPr>
          <w:trHeight w:val="870"/>
        </w:trPr>
        <w:tc>
          <w:tcPr>
            <w:tcW w:w="917" w:type="dxa"/>
            <w:gridSpan w:val="2"/>
            <w:hideMark/>
          </w:tcPr>
          <w:p w14:paraId="02D52486" w14:textId="36E474F4" w:rsidR="00FE30D6" w:rsidRPr="0072036F" w:rsidRDefault="007F12BA">
            <w:pPr>
              <w:rPr>
                <w:rFonts w:cstheme="minorHAnsi"/>
                <w:color w:val="000000" w:themeColor="text1"/>
              </w:rPr>
            </w:pPr>
            <w:r w:rsidRPr="0072036F">
              <w:rPr>
                <w:rFonts w:cstheme="minorHAnsi"/>
                <w:color w:val="000000" w:themeColor="text1"/>
              </w:rPr>
              <w:t>E7</w:t>
            </w:r>
            <w:r w:rsidR="00322649" w:rsidRPr="0072036F">
              <w:rPr>
                <w:rFonts w:cstheme="minorHAnsi"/>
                <w:color w:val="000000" w:themeColor="text1"/>
              </w:rPr>
              <w:t>*</w:t>
            </w:r>
          </w:p>
        </w:tc>
        <w:tc>
          <w:tcPr>
            <w:tcW w:w="6818" w:type="dxa"/>
            <w:hideMark/>
          </w:tcPr>
          <w:p w14:paraId="45E6E8BE" w14:textId="77777777" w:rsidR="00FE30D6" w:rsidRPr="0072036F" w:rsidRDefault="007F12BA">
            <w:pPr>
              <w:rPr>
                <w:rFonts w:cstheme="minorHAnsi"/>
                <w:color w:val="000000" w:themeColor="text1"/>
              </w:rPr>
            </w:pPr>
            <w:r w:rsidRPr="0072036F">
              <w:rPr>
                <w:rFonts w:cstheme="minorHAnsi"/>
                <w:color w:val="000000" w:themeColor="text1"/>
              </w:rPr>
              <w:t>Does the State include any areas designated as nonattainment or maintenance for ozone?</w:t>
            </w:r>
          </w:p>
        </w:tc>
        <w:tc>
          <w:tcPr>
            <w:tcW w:w="1615" w:type="dxa"/>
            <w:hideMark/>
          </w:tcPr>
          <w:p w14:paraId="467BA67B" w14:textId="0CD1A915" w:rsidR="00A35886" w:rsidRPr="0072036F" w:rsidRDefault="006F23D4" w:rsidP="00A35886">
            <w:pPr>
              <w:pStyle w:val="CommentText"/>
              <w:rPr>
                <w:rFonts w:cstheme="minorHAnsi"/>
                <w:color w:val="000000" w:themeColor="text1"/>
                <w:sz w:val="22"/>
                <w:szCs w:val="22"/>
              </w:rPr>
            </w:pPr>
            <w:r w:rsidRPr="0072036F">
              <w:rPr>
                <w:rFonts w:cstheme="minorHAnsi"/>
                <w:color w:val="000000" w:themeColor="text1"/>
                <w:sz w:val="22"/>
                <w:szCs w:val="22"/>
              </w:rPr>
              <w:t>Dropdown with single selection</w:t>
            </w:r>
            <w:r w:rsidR="00A35886" w:rsidRPr="0072036F">
              <w:rPr>
                <w:rFonts w:cstheme="minorHAnsi"/>
                <w:color w:val="000000" w:themeColor="text1"/>
                <w:sz w:val="22"/>
                <w:szCs w:val="22"/>
              </w:rPr>
              <w:t xml:space="preserve">: </w:t>
            </w:r>
          </w:p>
          <w:p w14:paraId="10AE84EB" w14:textId="77777777" w:rsidR="00A35886" w:rsidRPr="0072036F" w:rsidRDefault="00A35886" w:rsidP="00A35886">
            <w:pPr>
              <w:rPr>
                <w:rFonts w:cstheme="minorHAnsi"/>
                <w:color w:val="000000" w:themeColor="text1"/>
              </w:rPr>
            </w:pPr>
            <w:r w:rsidRPr="0072036F">
              <w:rPr>
                <w:rFonts w:cstheme="minorHAnsi"/>
                <w:color w:val="000000" w:themeColor="text1"/>
              </w:rPr>
              <w:t>Yes.</w:t>
            </w:r>
          </w:p>
          <w:p w14:paraId="122DE2BF" w14:textId="77777777" w:rsidR="00FE30D6" w:rsidRPr="0072036F" w:rsidRDefault="00A35886" w:rsidP="00A35886">
            <w:pPr>
              <w:rPr>
                <w:rFonts w:cstheme="minorHAnsi"/>
                <w:color w:val="000000" w:themeColor="text1"/>
              </w:rPr>
            </w:pPr>
            <w:r w:rsidRPr="0072036F">
              <w:rPr>
                <w:rFonts w:cstheme="minorHAnsi"/>
                <w:color w:val="000000" w:themeColor="text1"/>
              </w:rPr>
              <w:t>No</w:t>
            </w:r>
          </w:p>
        </w:tc>
      </w:tr>
      <w:tr w:rsidR="0072036F" w:rsidRPr="0072036F" w14:paraId="5DE2821A" w14:textId="77777777" w:rsidTr="0072036F">
        <w:trPr>
          <w:trHeight w:val="870"/>
        </w:trPr>
        <w:tc>
          <w:tcPr>
            <w:tcW w:w="904" w:type="dxa"/>
            <w:hideMark/>
          </w:tcPr>
          <w:p w14:paraId="0B876863" w14:textId="124E6292" w:rsidR="00FE30D6" w:rsidRPr="0072036F" w:rsidRDefault="007F12BA">
            <w:pPr>
              <w:rPr>
                <w:rFonts w:cstheme="minorHAnsi"/>
                <w:color w:val="000000" w:themeColor="text1"/>
              </w:rPr>
            </w:pPr>
            <w:r w:rsidRPr="0072036F">
              <w:rPr>
                <w:rFonts w:cstheme="minorHAnsi"/>
                <w:color w:val="000000" w:themeColor="text1"/>
              </w:rPr>
              <w:t>E8</w:t>
            </w:r>
            <w:r w:rsidR="00322649" w:rsidRPr="0072036F">
              <w:rPr>
                <w:rFonts w:cstheme="minorHAnsi"/>
                <w:color w:val="000000" w:themeColor="text1"/>
              </w:rPr>
              <w:t>*</w:t>
            </w:r>
          </w:p>
        </w:tc>
        <w:tc>
          <w:tcPr>
            <w:tcW w:w="6831" w:type="dxa"/>
            <w:gridSpan w:val="2"/>
            <w:hideMark/>
          </w:tcPr>
          <w:p w14:paraId="010278DB" w14:textId="5022C6BA" w:rsidR="00D560C3" w:rsidRPr="0072036F" w:rsidRDefault="00D560C3">
            <w:pPr>
              <w:rPr>
                <w:rFonts w:cstheme="minorHAnsi"/>
                <w:color w:val="000000" w:themeColor="text1"/>
              </w:rPr>
            </w:pPr>
            <w:r w:rsidRPr="0072036F">
              <w:rPr>
                <w:rFonts w:cstheme="minorHAnsi"/>
                <w:color w:val="000000" w:themeColor="text1"/>
              </w:rPr>
              <w:t xml:space="preserve">The number of </w:t>
            </w:r>
            <w:r w:rsidR="007F12BA" w:rsidRPr="0072036F">
              <w:rPr>
                <w:rFonts w:cstheme="minorHAnsi"/>
                <w:color w:val="000000" w:themeColor="text1"/>
              </w:rPr>
              <w:t>MPOs within your State</w:t>
            </w:r>
            <w:r w:rsidRPr="0072036F">
              <w:rPr>
                <w:rFonts w:cstheme="minorHAnsi"/>
                <w:color w:val="000000" w:themeColor="text1"/>
              </w:rPr>
              <w:t xml:space="preserve"> that</w:t>
            </w:r>
            <w:r w:rsidR="007F12BA" w:rsidRPr="0072036F">
              <w:rPr>
                <w:rFonts w:cstheme="minorHAnsi"/>
                <w:color w:val="000000" w:themeColor="text1"/>
              </w:rPr>
              <w:t xml:space="preserve"> are required to submit a CMAQ Performance Plan to the State DOT</w:t>
            </w:r>
            <w:r w:rsidRPr="0072036F">
              <w:rPr>
                <w:rFonts w:cstheme="minorHAnsi"/>
                <w:color w:val="000000" w:themeColor="text1"/>
              </w:rPr>
              <w:t xml:space="preserve"> are: </w:t>
            </w:r>
          </w:p>
          <w:p w14:paraId="64BC4C0B" w14:textId="4C695C30" w:rsidR="00FE30D6" w:rsidRPr="0072036F" w:rsidRDefault="007F12BA">
            <w:pPr>
              <w:rPr>
                <w:rFonts w:cstheme="minorHAnsi"/>
                <w:color w:val="000000" w:themeColor="text1"/>
              </w:rPr>
            </w:pPr>
            <w:r w:rsidRPr="0072036F">
              <w:rPr>
                <w:rFonts w:cstheme="minorHAnsi"/>
                <w:color w:val="000000" w:themeColor="text1"/>
              </w:rPr>
              <w:t>[</w:t>
            </w:r>
            <w:r w:rsidR="000D6AFA" w:rsidRPr="0072036F">
              <w:rPr>
                <w:rFonts w:cstheme="minorHAnsi"/>
                <w:color w:val="000000" w:themeColor="text1"/>
              </w:rPr>
              <w:t xml:space="preserve">23 CFR </w:t>
            </w:r>
            <w:r w:rsidRPr="0072036F">
              <w:rPr>
                <w:rFonts w:cstheme="minorHAnsi"/>
                <w:color w:val="000000" w:themeColor="text1"/>
              </w:rPr>
              <w:t>490.107(b)(1)(ii)(G)]</w:t>
            </w:r>
          </w:p>
          <w:p w14:paraId="26BE3709" w14:textId="77777777" w:rsidR="00FE30D6" w:rsidRPr="0072036F" w:rsidRDefault="00FE30D6">
            <w:pPr>
              <w:rPr>
                <w:rFonts w:cstheme="minorHAnsi"/>
                <w:color w:val="000000" w:themeColor="text1"/>
              </w:rPr>
            </w:pPr>
          </w:p>
          <w:p w14:paraId="443AB062" w14:textId="508A15F7" w:rsidR="00FE30D6" w:rsidRPr="0072036F" w:rsidRDefault="000D7C5A">
            <w:pPr>
              <w:rPr>
                <w:rFonts w:cstheme="minorHAnsi"/>
                <w:color w:val="000000" w:themeColor="text1"/>
              </w:rPr>
            </w:pPr>
            <w:r w:rsidRPr="0072036F">
              <w:rPr>
                <w:rFonts w:cstheme="minorHAnsi"/>
                <w:color w:val="000000" w:themeColor="text1"/>
              </w:rPr>
              <w:t>This plan needs to address the requirements of 23 CFR 490.107(c)(3)(ii)</w:t>
            </w:r>
            <w:r w:rsidR="00F26A5B" w:rsidRPr="0072036F">
              <w:rPr>
                <w:rFonts w:cstheme="minorHAnsi"/>
                <w:color w:val="000000" w:themeColor="text1"/>
              </w:rPr>
              <w:t>, including</w:t>
            </w:r>
            <w:r w:rsidRPr="0072036F">
              <w:rPr>
                <w:rFonts w:cstheme="minorHAnsi"/>
                <w:color w:val="000000" w:themeColor="text1"/>
              </w:rPr>
              <w:t xml:space="preserve"> providing the targets for the PHED, Non-SOV, and Emissions measures. </w:t>
            </w:r>
          </w:p>
        </w:tc>
        <w:tc>
          <w:tcPr>
            <w:tcW w:w="1615" w:type="dxa"/>
            <w:hideMark/>
          </w:tcPr>
          <w:p w14:paraId="77698ED9" w14:textId="5C798D7B" w:rsidR="00564AFB" w:rsidRPr="0072036F" w:rsidRDefault="00564AFB">
            <w:pPr>
              <w:rPr>
                <w:rFonts w:cstheme="minorHAnsi"/>
                <w:color w:val="000000" w:themeColor="text1"/>
              </w:rPr>
            </w:pPr>
            <w:r w:rsidRPr="0072036F">
              <w:rPr>
                <w:rFonts w:cstheme="minorHAnsi"/>
                <w:color w:val="000000" w:themeColor="text1"/>
              </w:rPr>
              <w:t>Prepopulated Numeric Field</w:t>
            </w:r>
          </w:p>
          <w:p w14:paraId="402C84A6" w14:textId="48CFA6D0" w:rsidR="00564AFB" w:rsidRPr="0072036F" w:rsidRDefault="00564AFB">
            <w:pPr>
              <w:rPr>
                <w:rFonts w:cstheme="minorHAnsi"/>
                <w:color w:val="000000" w:themeColor="text1"/>
              </w:rPr>
            </w:pPr>
          </w:p>
          <w:p w14:paraId="59541FB2" w14:textId="77777777" w:rsidR="00564AFB" w:rsidRPr="0072036F" w:rsidRDefault="00564AFB" w:rsidP="00564AFB">
            <w:pPr>
              <w:rPr>
                <w:rFonts w:cstheme="minorHAnsi"/>
                <w:color w:val="000000" w:themeColor="text1"/>
              </w:rPr>
            </w:pPr>
            <w:r w:rsidRPr="0072036F">
              <w:rPr>
                <w:rFonts w:cstheme="minorHAnsi"/>
                <w:color w:val="000000" w:themeColor="text1"/>
              </w:rPr>
              <w:t>This cell will prepopulate with the number of MPOs for the specific state.</w:t>
            </w:r>
          </w:p>
          <w:p w14:paraId="4244A108" w14:textId="77777777" w:rsidR="00FE30D6" w:rsidRPr="0072036F" w:rsidRDefault="00FE30D6">
            <w:pPr>
              <w:rPr>
                <w:rFonts w:cstheme="minorHAnsi"/>
                <w:color w:val="000000" w:themeColor="text1"/>
              </w:rPr>
            </w:pPr>
          </w:p>
        </w:tc>
      </w:tr>
      <w:tr w:rsidR="0072036F" w:rsidRPr="0072036F" w14:paraId="46FCCCFE" w14:textId="77777777" w:rsidTr="0072036F">
        <w:trPr>
          <w:trHeight w:val="870"/>
        </w:trPr>
        <w:tc>
          <w:tcPr>
            <w:tcW w:w="904" w:type="dxa"/>
            <w:hideMark/>
          </w:tcPr>
          <w:p w14:paraId="55A60340" w14:textId="137378B6" w:rsidR="00FE30D6" w:rsidRPr="0072036F" w:rsidRDefault="007F12BA">
            <w:pPr>
              <w:rPr>
                <w:rFonts w:cstheme="minorHAnsi"/>
                <w:color w:val="000000" w:themeColor="text1"/>
              </w:rPr>
            </w:pPr>
            <w:r w:rsidRPr="0072036F">
              <w:rPr>
                <w:rFonts w:cstheme="minorHAnsi"/>
                <w:color w:val="000000" w:themeColor="text1"/>
              </w:rPr>
              <w:t>E9</w:t>
            </w:r>
            <w:r w:rsidR="00322649" w:rsidRPr="0072036F">
              <w:rPr>
                <w:rFonts w:cstheme="minorHAnsi"/>
                <w:color w:val="000000" w:themeColor="text1"/>
              </w:rPr>
              <w:t>*</w:t>
            </w:r>
          </w:p>
        </w:tc>
        <w:tc>
          <w:tcPr>
            <w:tcW w:w="6831" w:type="dxa"/>
            <w:gridSpan w:val="2"/>
            <w:hideMark/>
          </w:tcPr>
          <w:p w14:paraId="5CD785FD" w14:textId="13835C8E" w:rsidR="00FE30D6" w:rsidRPr="0072036F" w:rsidRDefault="007F12BA">
            <w:pPr>
              <w:rPr>
                <w:rFonts w:cstheme="minorHAnsi"/>
                <w:color w:val="000000" w:themeColor="text1"/>
              </w:rPr>
            </w:pPr>
            <w:r w:rsidRPr="0072036F">
              <w:rPr>
                <w:rFonts w:cstheme="minorHAnsi"/>
                <w:color w:val="000000" w:themeColor="text1"/>
              </w:rPr>
              <w:t xml:space="preserve">MPO </w:t>
            </w:r>
            <w:r w:rsidR="00D560C3" w:rsidRPr="0072036F">
              <w:rPr>
                <w:rFonts w:cstheme="minorHAnsi"/>
                <w:color w:val="000000" w:themeColor="text1"/>
              </w:rPr>
              <w:t xml:space="preserve">required </w:t>
            </w:r>
            <w:r w:rsidRPr="0072036F">
              <w:rPr>
                <w:rFonts w:cstheme="minorHAnsi"/>
                <w:color w:val="000000" w:themeColor="text1"/>
              </w:rPr>
              <w:t>to submit a CMAQ Performance Plan to the State DOT</w:t>
            </w:r>
            <w:r w:rsidR="00D560C3" w:rsidRPr="0072036F">
              <w:rPr>
                <w:rFonts w:cstheme="minorHAnsi"/>
                <w:color w:val="000000" w:themeColor="text1"/>
              </w:rPr>
              <w:t>:</w:t>
            </w:r>
          </w:p>
        </w:tc>
        <w:tc>
          <w:tcPr>
            <w:tcW w:w="1615" w:type="dxa"/>
            <w:hideMark/>
          </w:tcPr>
          <w:p w14:paraId="52EA58EC" w14:textId="77777777" w:rsidR="00564AFB" w:rsidRPr="0072036F" w:rsidRDefault="00564AFB">
            <w:pPr>
              <w:rPr>
                <w:rFonts w:cstheme="minorHAnsi"/>
                <w:color w:val="000000" w:themeColor="text1"/>
              </w:rPr>
            </w:pPr>
            <w:r w:rsidRPr="0072036F">
              <w:rPr>
                <w:rFonts w:cstheme="minorHAnsi"/>
                <w:color w:val="000000" w:themeColor="text1"/>
              </w:rPr>
              <w:t xml:space="preserve">Prepopulated Text Field. </w:t>
            </w:r>
          </w:p>
          <w:p w14:paraId="1460903C" w14:textId="77777777" w:rsidR="00564AFB" w:rsidRPr="0072036F" w:rsidRDefault="00564AFB">
            <w:pPr>
              <w:rPr>
                <w:rFonts w:cstheme="minorHAnsi"/>
                <w:color w:val="000000" w:themeColor="text1"/>
              </w:rPr>
            </w:pPr>
          </w:p>
          <w:p w14:paraId="533C2FA6" w14:textId="31826351" w:rsidR="00564AFB" w:rsidRPr="0072036F" w:rsidRDefault="00564AFB">
            <w:pPr>
              <w:rPr>
                <w:rFonts w:cstheme="minorHAnsi"/>
                <w:color w:val="000000" w:themeColor="text1"/>
              </w:rPr>
            </w:pPr>
            <w:r w:rsidRPr="0072036F">
              <w:rPr>
                <w:rFonts w:cstheme="minorHAnsi"/>
                <w:color w:val="000000" w:themeColor="text1"/>
              </w:rPr>
              <w:t xml:space="preserve">This field will prepopulate with the name of an MPO.  This field will update based on each MPO. </w:t>
            </w:r>
          </w:p>
        </w:tc>
      </w:tr>
      <w:tr w:rsidR="0072036F" w:rsidRPr="0072036F" w14:paraId="1FFFC9E9" w14:textId="77777777" w:rsidTr="0072036F">
        <w:trPr>
          <w:trHeight w:val="870"/>
        </w:trPr>
        <w:tc>
          <w:tcPr>
            <w:tcW w:w="904" w:type="dxa"/>
          </w:tcPr>
          <w:p w14:paraId="6B51165F" w14:textId="1826D868" w:rsidR="00FE30D6" w:rsidRPr="0072036F" w:rsidRDefault="007F12BA">
            <w:pPr>
              <w:rPr>
                <w:rFonts w:cstheme="minorHAnsi"/>
                <w:color w:val="000000" w:themeColor="text1"/>
              </w:rPr>
            </w:pPr>
            <w:r w:rsidRPr="0072036F">
              <w:rPr>
                <w:rFonts w:cstheme="minorHAnsi"/>
                <w:color w:val="000000" w:themeColor="text1"/>
              </w:rPr>
              <w:t>E10</w:t>
            </w:r>
            <w:r w:rsidR="00322649" w:rsidRPr="0072036F">
              <w:rPr>
                <w:rFonts w:cstheme="minorHAnsi"/>
                <w:color w:val="000000" w:themeColor="text1"/>
              </w:rPr>
              <w:t>*</w:t>
            </w:r>
          </w:p>
        </w:tc>
        <w:tc>
          <w:tcPr>
            <w:tcW w:w="6831" w:type="dxa"/>
            <w:gridSpan w:val="2"/>
          </w:tcPr>
          <w:p w14:paraId="20D41C25" w14:textId="77777777" w:rsidR="00FE30D6" w:rsidRPr="0072036F" w:rsidRDefault="007F12BA">
            <w:pPr>
              <w:rPr>
                <w:rFonts w:cstheme="minorHAnsi"/>
                <w:color w:val="000000" w:themeColor="text1"/>
              </w:rPr>
            </w:pPr>
            <w:r w:rsidRPr="0072036F">
              <w:rPr>
                <w:rFonts w:cstheme="minorHAnsi"/>
                <w:color w:val="000000" w:themeColor="text1"/>
              </w:rPr>
              <w:t>Did you upload the plan to the PMF on the “attachment” tab?</w:t>
            </w:r>
          </w:p>
        </w:tc>
        <w:tc>
          <w:tcPr>
            <w:tcW w:w="1615" w:type="dxa"/>
          </w:tcPr>
          <w:p w14:paraId="044884FF" w14:textId="014CA39B" w:rsidR="00A35886" w:rsidRPr="0072036F" w:rsidRDefault="00A35886" w:rsidP="00A35886">
            <w:pPr>
              <w:pStyle w:val="CommentText"/>
              <w:rPr>
                <w:rFonts w:cstheme="minorHAnsi"/>
                <w:color w:val="000000" w:themeColor="text1"/>
                <w:sz w:val="22"/>
                <w:szCs w:val="22"/>
              </w:rPr>
            </w:pPr>
            <w:r w:rsidRPr="0072036F">
              <w:rPr>
                <w:rFonts w:cstheme="minorHAnsi"/>
                <w:color w:val="000000" w:themeColor="text1"/>
                <w:sz w:val="22"/>
                <w:szCs w:val="22"/>
              </w:rPr>
              <w:t xml:space="preserve">Dropdown </w:t>
            </w:r>
            <w:r w:rsidR="00D560C3" w:rsidRPr="0072036F">
              <w:rPr>
                <w:rFonts w:cstheme="minorHAnsi"/>
                <w:color w:val="000000" w:themeColor="text1"/>
                <w:sz w:val="22"/>
                <w:szCs w:val="22"/>
              </w:rPr>
              <w:t>with single selection</w:t>
            </w:r>
            <w:r w:rsidRPr="0072036F">
              <w:rPr>
                <w:rFonts w:cstheme="minorHAnsi"/>
                <w:color w:val="000000" w:themeColor="text1"/>
                <w:sz w:val="22"/>
                <w:szCs w:val="22"/>
              </w:rPr>
              <w:t xml:space="preserve">: </w:t>
            </w:r>
          </w:p>
          <w:p w14:paraId="6D22DE09" w14:textId="77777777" w:rsidR="00A35886" w:rsidRPr="0072036F" w:rsidRDefault="00A35886" w:rsidP="00A35886">
            <w:pPr>
              <w:rPr>
                <w:rFonts w:cstheme="minorHAnsi"/>
                <w:color w:val="000000" w:themeColor="text1"/>
              </w:rPr>
            </w:pPr>
            <w:r w:rsidRPr="0072036F">
              <w:rPr>
                <w:rFonts w:cstheme="minorHAnsi"/>
                <w:color w:val="000000" w:themeColor="text1"/>
              </w:rPr>
              <w:t>Yes.</w:t>
            </w:r>
          </w:p>
          <w:p w14:paraId="1E8CF0D4" w14:textId="5DF27762" w:rsidR="00FE30D6" w:rsidRPr="0072036F" w:rsidRDefault="00A35886">
            <w:pPr>
              <w:rPr>
                <w:rFonts w:cstheme="minorHAnsi"/>
                <w:color w:val="000000" w:themeColor="text1"/>
              </w:rPr>
            </w:pPr>
            <w:r w:rsidRPr="0072036F">
              <w:rPr>
                <w:rFonts w:cstheme="minorHAnsi"/>
                <w:color w:val="000000" w:themeColor="text1"/>
              </w:rPr>
              <w:t>No</w:t>
            </w:r>
          </w:p>
        </w:tc>
      </w:tr>
      <w:tr w:rsidR="0072036F" w:rsidRPr="0072036F" w14:paraId="47CEC649" w14:textId="77777777" w:rsidTr="0072036F">
        <w:trPr>
          <w:trHeight w:val="870"/>
        </w:trPr>
        <w:tc>
          <w:tcPr>
            <w:tcW w:w="904" w:type="dxa"/>
          </w:tcPr>
          <w:p w14:paraId="32F1C1C4" w14:textId="77777777" w:rsidR="00FE30D6" w:rsidRPr="0072036F" w:rsidRDefault="007F12BA">
            <w:pPr>
              <w:rPr>
                <w:rFonts w:cstheme="minorHAnsi"/>
                <w:color w:val="000000" w:themeColor="text1"/>
              </w:rPr>
            </w:pPr>
            <w:r w:rsidRPr="0072036F">
              <w:rPr>
                <w:rFonts w:cstheme="minorHAnsi"/>
                <w:color w:val="000000" w:themeColor="text1"/>
              </w:rPr>
              <w:t>E10a</w:t>
            </w:r>
          </w:p>
        </w:tc>
        <w:tc>
          <w:tcPr>
            <w:tcW w:w="6831" w:type="dxa"/>
            <w:gridSpan w:val="2"/>
          </w:tcPr>
          <w:p w14:paraId="7FA35909" w14:textId="77777777" w:rsidR="00FE30D6" w:rsidRPr="0072036F" w:rsidRDefault="007F12BA">
            <w:pPr>
              <w:rPr>
                <w:rFonts w:cstheme="minorHAnsi"/>
                <w:color w:val="000000" w:themeColor="text1"/>
              </w:rPr>
            </w:pPr>
            <w:r w:rsidRPr="0072036F">
              <w:rPr>
                <w:rFonts w:cstheme="minorHAnsi"/>
                <w:color w:val="000000" w:themeColor="text1"/>
              </w:rPr>
              <w:t xml:space="preserve">Please explain why the plan was not uploaded to the PMF. </w:t>
            </w:r>
          </w:p>
        </w:tc>
        <w:tc>
          <w:tcPr>
            <w:tcW w:w="1615" w:type="dxa"/>
          </w:tcPr>
          <w:p w14:paraId="172B9C38" w14:textId="77777777" w:rsidR="00564AFB" w:rsidRPr="0072036F" w:rsidRDefault="00564AFB">
            <w:pPr>
              <w:rPr>
                <w:rFonts w:cstheme="minorHAnsi"/>
                <w:color w:val="000000" w:themeColor="text1"/>
              </w:rPr>
            </w:pPr>
            <w:r w:rsidRPr="0072036F">
              <w:rPr>
                <w:rFonts w:cstheme="minorHAnsi"/>
                <w:color w:val="000000" w:themeColor="text1"/>
              </w:rPr>
              <w:t>Text Field.</w:t>
            </w:r>
          </w:p>
          <w:p w14:paraId="7A8C0384" w14:textId="77777777" w:rsidR="00564AFB" w:rsidRPr="0072036F" w:rsidRDefault="00564AFB">
            <w:pPr>
              <w:rPr>
                <w:rFonts w:cstheme="minorHAnsi"/>
                <w:color w:val="000000" w:themeColor="text1"/>
              </w:rPr>
            </w:pPr>
          </w:p>
          <w:p w14:paraId="389BB07F" w14:textId="62D47680" w:rsidR="00FE30D6" w:rsidRPr="0072036F" w:rsidRDefault="00D560C3">
            <w:pPr>
              <w:rPr>
                <w:rFonts w:cstheme="minorHAnsi"/>
                <w:color w:val="000000" w:themeColor="text1"/>
              </w:rPr>
            </w:pPr>
            <w:r w:rsidRPr="0072036F">
              <w:rPr>
                <w:rFonts w:cstheme="minorHAnsi"/>
                <w:color w:val="000000" w:themeColor="text1"/>
              </w:rPr>
              <w:t xml:space="preserve">This field is dependent on the response for E10.  </w:t>
            </w:r>
          </w:p>
        </w:tc>
      </w:tr>
    </w:tbl>
    <w:p w14:paraId="7E9B19E9" w14:textId="77777777" w:rsidR="005E1F72" w:rsidRDefault="005E1F72">
      <w:r>
        <w:br w:type="page"/>
      </w:r>
    </w:p>
    <w:tbl>
      <w:tblPr>
        <w:tblStyle w:val="TableGrid"/>
        <w:tblW w:w="0" w:type="auto"/>
        <w:tblLook w:val="04A0" w:firstRow="1" w:lastRow="0" w:firstColumn="1" w:lastColumn="0" w:noHBand="0" w:noVBand="1"/>
      </w:tblPr>
      <w:tblGrid>
        <w:gridCol w:w="904"/>
        <w:gridCol w:w="6831"/>
        <w:gridCol w:w="1615"/>
      </w:tblGrid>
      <w:tr w:rsidR="00FE30D6" w:rsidRPr="0072036F" w14:paraId="18E6143D" w14:textId="77777777">
        <w:trPr>
          <w:trHeight w:val="285"/>
        </w:trPr>
        <w:tc>
          <w:tcPr>
            <w:tcW w:w="9350" w:type="dxa"/>
            <w:gridSpan w:val="3"/>
            <w:shd w:val="clear" w:color="auto" w:fill="DBE5F1"/>
            <w:hideMark/>
          </w:tcPr>
          <w:p w14:paraId="17CFC5DB" w14:textId="28A28A29" w:rsidR="00FE30D6" w:rsidRPr="0072036F" w:rsidRDefault="007F12BA">
            <w:pPr>
              <w:rPr>
                <w:rFonts w:cstheme="minorHAnsi"/>
                <w:color w:val="000000" w:themeColor="text1"/>
              </w:rPr>
            </w:pPr>
            <w:r w:rsidRPr="0072036F">
              <w:rPr>
                <w:rFonts w:cstheme="minorHAnsi"/>
                <w:color w:val="000000" w:themeColor="text1"/>
              </w:rPr>
              <w:t>Statewide Total Emission Reductions PM2.5 Target #1</w:t>
            </w:r>
          </w:p>
        </w:tc>
      </w:tr>
      <w:tr w:rsidR="0072036F" w:rsidRPr="0072036F" w14:paraId="30C1ACF0" w14:textId="77777777" w:rsidTr="0072036F">
        <w:trPr>
          <w:trHeight w:val="570"/>
        </w:trPr>
        <w:tc>
          <w:tcPr>
            <w:tcW w:w="904" w:type="dxa"/>
            <w:hideMark/>
          </w:tcPr>
          <w:p w14:paraId="4DA32C0B" w14:textId="47FF8BE1" w:rsidR="00FE30D6" w:rsidRPr="0072036F" w:rsidRDefault="007F12BA">
            <w:pPr>
              <w:rPr>
                <w:rFonts w:cstheme="minorHAnsi"/>
                <w:color w:val="000000" w:themeColor="text1"/>
              </w:rPr>
            </w:pPr>
            <w:r w:rsidRPr="0072036F">
              <w:rPr>
                <w:rFonts w:cstheme="minorHAnsi"/>
                <w:color w:val="000000" w:themeColor="text1"/>
              </w:rPr>
              <w:t>E11</w:t>
            </w:r>
            <w:r w:rsidR="00322649" w:rsidRPr="0072036F">
              <w:rPr>
                <w:rFonts w:cstheme="minorHAnsi"/>
                <w:color w:val="000000" w:themeColor="text1"/>
              </w:rPr>
              <w:t>*</w:t>
            </w:r>
          </w:p>
        </w:tc>
        <w:tc>
          <w:tcPr>
            <w:tcW w:w="6831" w:type="dxa"/>
            <w:hideMark/>
          </w:tcPr>
          <w:p w14:paraId="07DD9191" w14:textId="2CBF6C99" w:rsidR="00FE30D6" w:rsidRPr="0072036F" w:rsidRDefault="007F12BA">
            <w:pPr>
              <w:rPr>
                <w:rFonts w:cstheme="minorHAnsi"/>
                <w:color w:val="000000" w:themeColor="text1"/>
              </w:rPr>
            </w:pPr>
            <w:r w:rsidRPr="0072036F">
              <w:rPr>
                <w:rFonts w:cstheme="minorHAnsi"/>
                <w:color w:val="000000" w:themeColor="text1"/>
              </w:rPr>
              <w:t>Please provide the baseline estimated emissions</w:t>
            </w:r>
            <w:r w:rsidR="00134CE4" w:rsidRPr="0072036F">
              <w:rPr>
                <w:rFonts w:cstheme="minorHAnsi"/>
                <w:color w:val="000000" w:themeColor="text1"/>
              </w:rPr>
              <w:t xml:space="preserve"> reductions</w:t>
            </w:r>
            <w:r w:rsidRPr="0072036F">
              <w:rPr>
                <w:rFonts w:cstheme="minorHAnsi"/>
                <w:color w:val="000000" w:themeColor="text1"/>
              </w:rPr>
              <w:t xml:space="preserve"> (daily kilograms) of PM2.5. [</w:t>
            </w:r>
            <w:r w:rsidR="000D6AFA" w:rsidRPr="0072036F">
              <w:rPr>
                <w:rFonts w:cstheme="minorHAnsi"/>
                <w:color w:val="000000" w:themeColor="text1"/>
              </w:rPr>
              <w:t xml:space="preserve">23 CFR </w:t>
            </w:r>
            <w:r w:rsidRPr="0072036F">
              <w:rPr>
                <w:rFonts w:cstheme="minorHAnsi"/>
                <w:color w:val="000000" w:themeColor="text1"/>
              </w:rPr>
              <w:t>490.107(b)(1)(ii)(B)</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490.107(c)(3)(ii)(D)]</w:t>
            </w:r>
          </w:p>
          <w:p w14:paraId="5A262CE9" w14:textId="77777777" w:rsidR="00FE30D6" w:rsidRPr="0072036F" w:rsidRDefault="00FE30D6">
            <w:pPr>
              <w:rPr>
                <w:rFonts w:cstheme="minorHAnsi"/>
                <w:color w:val="000000" w:themeColor="text1"/>
              </w:rPr>
            </w:pPr>
          </w:p>
          <w:p w14:paraId="0595BA32" w14:textId="231A887B" w:rsidR="00FE30D6" w:rsidRPr="0072036F" w:rsidRDefault="007F12BA">
            <w:pPr>
              <w:rPr>
                <w:rFonts w:cstheme="minorHAnsi"/>
                <w:color w:val="000000" w:themeColor="text1"/>
              </w:rPr>
            </w:pPr>
            <w:r w:rsidRPr="0072036F">
              <w:rPr>
                <w:rFonts w:cstheme="minorHAnsi"/>
                <w:iCs/>
                <w:color w:val="000000" w:themeColor="text1"/>
              </w:rPr>
              <w:t xml:space="preserve">The baseline </w:t>
            </w:r>
            <w:r w:rsidR="00E2246E">
              <w:rPr>
                <w:rFonts w:cstheme="minorHAnsi"/>
                <w:iCs/>
                <w:color w:val="000000" w:themeColor="text1"/>
              </w:rPr>
              <w:t xml:space="preserve">data </w:t>
            </w:r>
            <w:r w:rsidRPr="0072036F">
              <w:rPr>
                <w:rFonts w:cstheme="minorHAnsi"/>
                <w:iCs/>
                <w:color w:val="000000" w:themeColor="text1"/>
              </w:rPr>
              <w:t xml:space="preserve">for the performance period </w:t>
            </w:r>
            <w:r w:rsidR="00A35886" w:rsidRPr="0072036F">
              <w:rPr>
                <w:rFonts w:cstheme="minorHAnsi"/>
                <w:iCs/>
                <w:color w:val="000000" w:themeColor="text1"/>
              </w:rPr>
              <w:t xml:space="preserve">must </w:t>
            </w:r>
            <w:r w:rsidRPr="0072036F">
              <w:rPr>
                <w:rFonts w:cstheme="minorHAnsi"/>
                <w:iCs/>
                <w:color w:val="000000" w:themeColor="text1"/>
              </w:rPr>
              <w:t xml:space="preserve">include the cumulative statewide estimated emissions </w:t>
            </w:r>
            <w:r w:rsidR="00134CE4" w:rsidRPr="0072036F">
              <w:rPr>
                <w:rFonts w:cstheme="minorHAnsi"/>
                <w:color w:val="000000" w:themeColor="text1"/>
              </w:rPr>
              <w:t xml:space="preserve">reductions </w:t>
            </w:r>
            <w:r w:rsidRPr="0072036F">
              <w:rPr>
                <w:rFonts w:cstheme="minorHAnsi"/>
                <w:iCs/>
                <w:color w:val="000000" w:themeColor="text1"/>
              </w:rPr>
              <w:t>(daily kilograms) for the previous 4 federal fiscal years before the start of the performance period</w:t>
            </w:r>
            <w:r w:rsidRPr="0072036F">
              <w:rPr>
                <w:rFonts w:cstheme="minorHAnsi"/>
                <w:color w:val="000000" w:themeColor="text1"/>
              </w:rPr>
              <w:t>.</w:t>
            </w:r>
          </w:p>
          <w:p w14:paraId="5C14B195" w14:textId="77777777" w:rsidR="00926438" w:rsidRPr="0072036F" w:rsidRDefault="00926438">
            <w:pPr>
              <w:rPr>
                <w:rFonts w:cstheme="minorHAnsi"/>
                <w:color w:val="000000" w:themeColor="text1"/>
              </w:rPr>
            </w:pPr>
          </w:p>
          <w:p w14:paraId="20ED7B6B" w14:textId="46B5ED8F" w:rsidR="00926438" w:rsidRPr="0072036F" w:rsidRDefault="00926438">
            <w:pPr>
              <w:rPr>
                <w:rFonts w:cstheme="minorHAnsi"/>
                <w:color w:val="000000" w:themeColor="text1"/>
              </w:rPr>
            </w:pPr>
            <w:r w:rsidRPr="0072036F">
              <w:rPr>
                <w:rFonts w:cstheme="minorHAnsi"/>
                <w:color w:val="000000" w:themeColor="text1"/>
              </w:rPr>
              <w:t xml:space="preserve">The data must be reported to the nearest </w:t>
            </w:r>
            <w:r w:rsidR="009C671C" w:rsidRPr="0072036F">
              <w:rPr>
                <w:rFonts w:cstheme="minorHAnsi"/>
                <w:color w:val="000000" w:themeColor="text1"/>
              </w:rPr>
              <w:t>one thousandth</w:t>
            </w:r>
            <w:r w:rsidR="00CA4AB8" w:rsidRPr="0072036F">
              <w:rPr>
                <w:rFonts w:cstheme="minorHAnsi"/>
                <w:color w:val="000000" w:themeColor="text1"/>
              </w:rPr>
              <w:t>s</w:t>
            </w:r>
            <w:r w:rsidRPr="0072036F">
              <w:rPr>
                <w:rFonts w:cstheme="minorHAnsi"/>
                <w:color w:val="000000" w:themeColor="text1"/>
              </w:rPr>
              <w:t>. [23 CFR 490.101 (Target definition) &amp; 23 CFR 490.811(b</w:t>
            </w:r>
            <w:r w:rsidR="00774B93" w:rsidRPr="0072036F">
              <w:rPr>
                <w:rFonts w:cstheme="minorHAnsi"/>
                <w:color w:val="000000" w:themeColor="text1"/>
              </w:rPr>
              <w:t>)]</w:t>
            </w:r>
            <w:r w:rsidR="009C671C" w:rsidRPr="0072036F">
              <w:rPr>
                <w:rFonts w:cstheme="minorHAnsi"/>
                <w:color w:val="000000" w:themeColor="text1"/>
              </w:rPr>
              <w:t xml:space="preserve"> </w:t>
            </w:r>
            <w:r w:rsidR="008C0CCF">
              <w:rPr>
                <w:rFonts w:cstheme="minorHAnsi"/>
                <w:color w:val="000000" w:themeColor="text1"/>
              </w:rPr>
              <w:t>For example, e</w:t>
            </w:r>
            <w:r w:rsidR="009C671C" w:rsidRPr="0072036F">
              <w:rPr>
                <w:rFonts w:cstheme="minorHAnsi"/>
                <w:color w:val="000000" w:themeColor="text1"/>
              </w:rPr>
              <w:t>nter 86.512.</w:t>
            </w:r>
          </w:p>
        </w:tc>
        <w:tc>
          <w:tcPr>
            <w:tcW w:w="1615" w:type="dxa"/>
            <w:hideMark/>
          </w:tcPr>
          <w:p w14:paraId="4713404B" w14:textId="346EFD43" w:rsidR="009730DA" w:rsidRPr="0072036F" w:rsidRDefault="009730DA" w:rsidP="009730DA">
            <w:pPr>
              <w:rPr>
                <w:rFonts w:cstheme="minorHAnsi"/>
                <w:color w:val="000000" w:themeColor="text1"/>
              </w:rPr>
            </w:pPr>
            <w:r w:rsidRPr="0072036F">
              <w:rPr>
                <w:rFonts w:cstheme="minorHAnsi"/>
                <w:color w:val="000000" w:themeColor="text1"/>
              </w:rPr>
              <w:t xml:space="preserve">Numeric </w:t>
            </w:r>
            <w:r w:rsidR="00E4549E">
              <w:rPr>
                <w:rFonts w:cstheme="minorHAnsi"/>
                <w:color w:val="000000" w:themeColor="text1"/>
              </w:rPr>
              <w:t xml:space="preserve">Input </w:t>
            </w:r>
            <w:r w:rsidRPr="0072036F">
              <w:rPr>
                <w:rFonts w:cstheme="minorHAnsi"/>
                <w:color w:val="000000" w:themeColor="text1"/>
              </w:rPr>
              <w:t>Field</w:t>
            </w:r>
          </w:p>
          <w:p w14:paraId="7ACD4977" w14:textId="77777777" w:rsidR="009730DA" w:rsidRPr="0072036F" w:rsidRDefault="009730DA" w:rsidP="00564AFB">
            <w:pPr>
              <w:rPr>
                <w:rFonts w:cstheme="minorHAnsi"/>
                <w:color w:val="000000" w:themeColor="text1"/>
              </w:rPr>
            </w:pPr>
          </w:p>
          <w:p w14:paraId="51A48CFD" w14:textId="20F6D2BA" w:rsidR="00FE30D6" w:rsidRPr="0072036F" w:rsidRDefault="00FE30D6" w:rsidP="009730DA">
            <w:pPr>
              <w:rPr>
                <w:rFonts w:cstheme="minorHAnsi"/>
                <w:color w:val="000000" w:themeColor="text1"/>
              </w:rPr>
            </w:pPr>
          </w:p>
        </w:tc>
      </w:tr>
      <w:tr w:rsidR="0072036F" w:rsidRPr="0072036F" w14:paraId="038488CD" w14:textId="77777777" w:rsidTr="0072036F">
        <w:trPr>
          <w:trHeight w:val="1440"/>
        </w:trPr>
        <w:tc>
          <w:tcPr>
            <w:tcW w:w="904" w:type="dxa"/>
            <w:hideMark/>
          </w:tcPr>
          <w:p w14:paraId="111443AA" w14:textId="5AB979EC" w:rsidR="00FE30D6" w:rsidRPr="0072036F" w:rsidRDefault="007F12BA">
            <w:pPr>
              <w:rPr>
                <w:rFonts w:cstheme="minorHAnsi"/>
                <w:color w:val="000000" w:themeColor="text1"/>
              </w:rPr>
            </w:pPr>
            <w:r w:rsidRPr="0072036F">
              <w:rPr>
                <w:rFonts w:cstheme="minorHAnsi"/>
                <w:color w:val="000000" w:themeColor="text1"/>
              </w:rPr>
              <w:t>E12</w:t>
            </w:r>
            <w:r w:rsidR="00322649" w:rsidRPr="0072036F">
              <w:rPr>
                <w:rFonts w:cstheme="minorHAnsi"/>
                <w:color w:val="000000" w:themeColor="text1"/>
              </w:rPr>
              <w:t>*</w:t>
            </w:r>
          </w:p>
        </w:tc>
        <w:tc>
          <w:tcPr>
            <w:tcW w:w="6831" w:type="dxa"/>
            <w:hideMark/>
          </w:tcPr>
          <w:p w14:paraId="3C420B64" w14:textId="46F2D001" w:rsidR="00F04D85" w:rsidRPr="0072036F" w:rsidRDefault="007F12BA">
            <w:pPr>
              <w:rPr>
                <w:rFonts w:cstheme="minorHAnsi"/>
                <w:color w:val="000000" w:themeColor="text1"/>
              </w:rPr>
            </w:pPr>
            <w:r w:rsidRPr="0072036F">
              <w:rPr>
                <w:rFonts w:cstheme="minorHAnsi"/>
                <w:color w:val="000000" w:themeColor="text1"/>
              </w:rPr>
              <w:t>Please provide the 2-year target for cumulative emissions reduction (daily kilograms) of</w:t>
            </w:r>
            <w:r w:rsidR="003B12EB" w:rsidRPr="0072036F">
              <w:rPr>
                <w:rFonts w:cstheme="minorHAnsi"/>
                <w:color w:val="000000" w:themeColor="text1"/>
              </w:rPr>
              <w:t xml:space="preserve"> </w:t>
            </w:r>
            <w:r w:rsidRPr="0072036F">
              <w:rPr>
                <w:rFonts w:cstheme="minorHAnsi"/>
                <w:color w:val="000000" w:themeColor="text1"/>
              </w:rPr>
              <w:t>PM2.5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490.107(c)(3)(ii)(B)]</w:t>
            </w:r>
            <w:r w:rsidR="00F04D85"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CC1D87" w:rsidRPr="0072036F">
              <w:rPr>
                <w:rFonts w:cstheme="minorHAnsi"/>
                <w:color w:val="000000" w:themeColor="text1"/>
              </w:rPr>
              <w:t>Federal fiscal year</w:t>
            </w:r>
            <w:r w:rsidR="00D01D10" w:rsidRPr="0072036F">
              <w:rPr>
                <w:rFonts w:cstheme="minorHAnsi"/>
                <w:color w:val="000000" w:themeColor="text1"/>
              </w:rPr>
              <w:t xml:space="preserve"> 2019. </w:t>
            </w:r>
          </w:p>
          <w:p w14:paraId="4CBBD95D" w14:textId="77777777" w:rsidR="00F04D85" w:rsidRPr="0072036F" w:rsidRDefault="00F04D85">
            <w:pPr>
              <w:rPr>
                <w:rFonts w:cstheme="minorHAnsi"/>
                <w:color w:val="000000" w:themeColor="text1"/>
              </w:rPr>
            </w:pPr>
          </w:p>
          <w:p w14:paraId="5D8E9D0D" w14:textId="48C337E6" w:rsidR="00FE30D6" w:rsidRPr="0072036F" w:rsidRDefault="00926438">
            <w:pPr>
              <w:rPr>
                <w:rFonts w:cstheme="minorHAnsi"/>
                <w:color w:val="000000" w:themeColor="text1"/>
              </w:rPr>
            </w:pPr>
            <w:r w:rsidRPr="0072036F">
              <w:rPr>
                <w:rFonts w:cstheme="minorHAnsi"/>
                <w:color w:val="000000" w:themeColor="text1"/>
              </w:rPr>
              <w:t>The target must be reported to the nearest one thousandth</w:t>
            </w:r>
            <w:r w:rsidR="00CA4AB8" w:rsidRPr="0072036F">
              <w:rPr>
                <w:rFonts w:cstheme="minorHAnsi"/>
                <w:color w:val="000000" w:themeColor="text1"/>
              </w:rPr>
              <w:t>s</w:t>
            </w:r>
            <w:r w:rsidRPr="0072036F">
              <w:rPr>
                <w:rFonts w:cstheme="minorHAnsi"/>
                <w:color w:val="000000" w:themeColor="text1"/>
              </w:rPr>
              <w:t xml:space="preserve">. </w:t>
            </w:r>
            <w:r w:rsidR="00F04D85" w:rsidRPr="0072036F">
              <w:rPr>
                <w:rFonts w:cstheme="minorHAnsi"/>
                <w:color w:val="000000" w:themeColor="text1"/>
              </w:rPr>
              <w:t xml:space="preserve">[23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432BD483" w14:textId="18631720" w:rsidR="00FE30D6" w:rsidRPr="0072036F" w:rsidRDefault="00564AFB">
            <w:pPr>
              <w:rPr>
                <w:rFonts w:cstheme="minorHAnsi"/>
                <w:color w:val="000000" w:themeColor="text1"/>
              </w:rPr>
            </w:pPr>
            <w:r w:rsidRPr="0072036F">
              <w:rPr>
                <w:rFonts w:cstheme="minorHAnsi"/>
                <w:color w:val="000000" w:themeColor="text1"/>
              </w:rPr>
              <w:t>Numeric Input Field</w:t>
            </w:r>
          </w:p>
        </w:tc>
      </w:tr>
      <w:tr w:rsidR="0072036F" w:rsidRPr="0072036F" w14:paraId="061560A9" w14:textId="77777777" w:rsidTr="0072036F">
        <w:trPr>
          <w:trHeight w:val="1440"/>
        </w:trPr>
        <w:tc>
          <w:tcPr>
            <w:tcW w:w="904" w:type="dxa"/>
            <w:hideMark/>
          </w:tcPr>
          <w:p w14:paraId="0E80C078" w14:textId="3BAC342E" w:rsidR="00FE30D6" w:rsidRPr="0072036F" w:rsidRDefault="007F12BA">
            <w:pPr>
              <w:rPr>
                <w:rFonts w:cstheme="minorHAnsi"/>
                <w:color w:val="000000" w:themeColor="text1"/>
              </w:rPr>
            </w:pPr>
            <w:r w:rsidRPr="0072036F">
              <w:rPr>
                <w:rFonts w:cstheme="minorHAnsi"/>
                <w:color w:val="000000" w:themeColor="text1"/>
              </w:rPr>
              <w:t>E13</w:t>
            </w:r>
            <w:r w:rsidR="00322649" w:rsidRPr="0072036F">
              <w:rPr>
                <w:rFonts w:cstheme="minorHAnsi"/>
                <w:color w:val="000000" w:themeColor="text1"/>
              </w:rPr>
              <w:t>*</w:t>
            </w:r>
          </w:p>
        </w:tc>
        <w:tc>
          <w:tcPr>
            <w:tcW w:w="6831" w:type="dxa"/>
            <w:hideMark/>
          </w:tcPr>
          <w:p w14:paraId="373ED218" w14:textId="09022501" w:rsidR="00F04D85" w:rsidRPr="0072036F" w:rsidRDefault="007F12BA">
            <w:pPr>
              <w:rPr>
                <w:rFonts w:cstheme="minorHAnsi"/>
                <w:color w:val="000000" w:themeColor="text1"/>
              </w:rPr>
            </w:pPr>
            <w:r w:rsidRPr="0072036F">
              <w:rPr>
                <w:rFonts w:cstheme="minorHAnsi"/>
                <w:color w:val="000000" w:themeColor="text1"/>
              </w:rPr>
              <w:t xml:space="preserve">Please provide </w:t>
            </w:r>
            <w:r w:rsidR="00322649" w:rsidRPr="0072036F">
              <w:rPr>
                <w:rFonts w:cstheme="minorHAnsi"/>
                <w:color w:val="000000" w:themeColor="text1"/>
              </w:rPr>
              <w:t xml:space="preserve">the </w:t>
            </w:r>
            <w:r w:rsidRPr="0072036F">
              <w:rPr>
                <w:rFonts w:cstheme="minorHAnsi"/>
                <w:color w:val="000000" w:themeColor="text1"/>
              </w:rPr>
              <w:t>4-year target for cumulative emissions reduction (daily kilograms) of PM2.5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0D6AFA" w:rsidRPr="0072036F">
              <w:rPr>
                <w:rFonts w:cstheme="minorHAnsi"/>
                <w:color w:val="000000" w:themeColor="text1"/>
              </w:rPr>
              <w:t>]</w:t>
            </w:r>
            <w:r w:rsidRPr="0072036F">
              <w:rPr>
                <w:rFonts w:cstheme="minorHAnsi"/>
                <w:color w:val="000000" w:themeColor="text1"/>
              </w:rPr>
              <w:t xml:space="preserve"> and </w:t>
            </w:r>
            <w:r w:rsidR="000D6AFA" w:rsidRPr="0072036F">
              <w:rPr>
                <w:rFonts w:cstheme="minorHAnsi"/>
                <w:color w:val="000000" w:themeColor="text1"/>
              </w:rPr>
              <w:t xml:space="preserve">[23 CFR </w:t>
            </w:r>
            <w:r w:rsidRPr="0072036F">
              <w:rPr>
                <w:rFonts w:cstheme="minorHAnsi"/>
                <w:color w:val="000000" w:themeColor="text1"/>
              </w:rPr>
              <w:t>490.107(c)(3)(ii)(B)]</w:t>
            </w:r>
            <w:r w:rsidR="00F04D85"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CC1D87" w:rsidRPr="0072036F">
              <w:rPr>
                <w:rFonts w:cstheme="minorHAnsi"/>
                <w:color w:val="000000" w:themeColor="text1"/>
              </w:rPr>
              <w:t xml:space="preserve">Federal fiscal year </w:t>
            </w:r>
            <w:r w:rsidR="00D01D10" w:rsidRPr="0072036F">
              <w:rPr>
                <w:rFonts w:cstheme="minorHAnsi"/>
                <w:color w:val="000000" w:themeColor="text1"/>
              </w:rPr>
              <w:t xml:space="preserve">2021. </w:t>
            </w:r>
          </w:p>
          <w:p w14:paraId="000EC2B5" w14:textId="77777777" w:rsidR="00F04D85" w:rsidRPr="0072036F" w:rsidRDefault="00F04D85">
            <w:pPr>
              <w:rPr>
                <w:rFonts w:cstheme="minorHAnsi"/>
                <w:color w:val="000000" w:themeColor="text1"/>
              </w:rPr>
            </w:pPr>
          </w:p>
          <w:p w14:paraId="51504104" w14:textId="4D9D948F" w:rsidR="00926438" w:rsidRPr="0072036F" w:rsidRDefault="00926438">
            <w:pPr>
              <w:rPr>
                <w:rFonts w:cstheme="minorHAnsi"/>
                <w:color w:val="000000" w:themeColor="text1"/>
              </w:rPr>
            </w:pPr>
            <w:r w:rsidRPr="0072036F">
              <w:rPr>
                <w:rFonts w:cstheme="minorHAnsi"/>
                <w:color w:val="000000" w:themeColor="text1"/>
              </w:rPr>
              <w:t>The target must be reporte</w:t>
            </w:r>
            <w:r w:rsidR="009C671C" w:rsidRPr="0072036F">
              <w:rPr>
                <w:rFonts w:cstheme="minorHAnsi"/>
                <w:color w:val="000000" w:themeColor="text1"/>
              </w:rPr>
              <w:t>d to the nearest one thousandth</w:t>
            </w:r>
            <w:r w:rsidR="00CA4AB8" w:rsidRPr="0072036F">
              <w:rPr>
                <w:rFonts w:cstheme="minorHAnsi"/>
                <w:color w:val="000000" w:themeColor="text1"/>
              </w:rPr>
              <w:t>s</w:t>
            </w:r>
            <w:r w:rsidRPr="0072036F">
              <w:rPr>
                <w:rFonts w:cstheme="minorHAnsi"/>
                <w:color w:val="000000" w:themeColor="text1"/>
              </w:rPr>
              <w:t>.</w:t>
            </w:r>
            <w:r w:rsidR="00F04D85" w:rsidRPr="0072036F">
              <w:rPr>
                <w:rFonts w:cstheme="minorHAnsi"/>
                <w:color w:val="000000" w:themeColor="text1"/>
              </w:rPr>
              <w:t xml:space="preserve"> [23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0EDB1731" w14:textId="0CEC7698" w:rsidR="00FE30D6" w:rsidRPr="0072036F" w:rsidRDefault="00564AFB">
            <w:pPr>
              <w:rPr>
                <w:rFonts w:cstheme="minorHAnsi"/>
                <w:color w:val="000000" w:themeColor="text1"/>
              </w:rPr>
            </w:pPr>
            <w:r w:rsidRPr="0072036F">
              <w:rPr>
                <w:rFonts w:cstheme="minorHAnsi"/>
                <w:color w:val="000000" w:themeColor="text1"/>
              </w:rPr>
              <w:t>Numeric Input Field</w:t>
            </w:r>
          </w:p>
        </w:tc>
      </w:tr>
      <w:tr w:rsidR="0072036F" w:rsidRPr="0072036F" w14:paraId="573A06BA" w14:textId="77777777" w:rsidTr="0072036F">
        <w:trPr>
          <w:trHeight w:val="1725"/>
        </w:trPr>
        <w:tc>
          <w:tcPr>
            <w:tcW w:w="904" w:type="dxa"/>
            <w:hideMark/>
          </w:tcPr>
          <w:p w14:paraId="7D29ED29" w14:textId="3180062E" w:rsidR="00FE30D6" w:rsidRPr="0072036F" w:rsidRDefault="007F12BA">
            <w:pPr>
              <w:rPr>
                <w:rFonts w:cstheme="minorHAnsi"/>
                <w:color w:val="000000" w:themeColor="text1"/>
              </w:rPr>
            </w:pPr>
            <w:r w:rsidRPr="0072036F">
              <w:rPr>
                <w:rFonts w:cstheme="minorHAnsi"/>
                <w:color w:val="000000" w:themeColor="text1"/>
              </w:rPr>
              <w:t>E14</w:t>
            </w:r>
            <w:r w:rsidR="00322649" w:rsidRPr="0072036F">
              <w:rPr>
                <w:rFonts w:cstheme="minorHAnsi"/>
                <w:color w:val="000000" w:themeColor="text1"/>
              </w:rPr>
              <w:t>*</w:t>
            </w:r>
          </w:p>
        </w:tc>
        <w:tc>
          <w:tcPr>
            <w:tcW w:w="6831" w:type="dxa"/>
            <w:hideMark/>
          </w:tcPr>
          <w:p w14:paraId="4C7C3FD2" w14:textId="3252442C" w:rsidR="00FE30D6" w:rsidRPr="0072036F" w:rsidRDefault="007F12BA">
            <w:pPr>
              <w:rPr>
                <w:rFonts w:cstheme="minorHAnsi"/>
                <w:color w:val="000000" w:themeColor="text1"/>
              </w:rPr>
            </w:pPr>
            <w:r w:rsidRPr="0072036F">
              <w:rPr>
                <w:rFonts w:cstheme="minorHAnsi"/>
                <w:color w:val="000000" w:themeColor="text1"/>
              </w:rPr>
              <w:t xml:space="preserve">Please provide </w:t>
            </w:r>
            <w:r w:rsidR="0086585F" w:rsidRPr="0072036F">
              <w:rPr>
                <w:rFonts w:cstheme="minorHAnsi"/>
                <w:color w:val="000000" w:themeColor="text1"/>
              </w:rPr>
              <w:t xml:space="preserve">a discussion, to the maximum extent practicable, of </w:t>
            </w:r>
            <w:r w:rsidRPr="0072036F">
              <w:rPr>
                <w:rFonts w:cstheme="minorHAnsi"/>
                <w:color w:val="000000" w:themeColor="text1"/>
              </w:rPr>
              <w:t>the basis for the 2-year and 4-year targets established for the 2018-2021 Performance Period for cumulative emissions reduction (daily kilograms) of  PM2.5. [</w:t>
            </w:r>
            <w:r w:rsidR="000D6AFA" w:rsidRPr="0072036F">
              <w:rPr>
                <w:rFonts w:cstheme="minorHAnsi"/>
                <w:color w:val="000000" w:themeColor="text1"/>
              </w:rPr>
              <w:t xml:space="preserve">23 CFR </w:t>
            </w:r>
            <w:r w:rsidRPr="0072036F">
              <w:rPr>
                <w:rFonts w:cstheme="minorHAnsi"/>
                <w:color w:val="000000" w:themeColor="text1"/>
              </w:rPr>
              <w:t>490.107(b)(1)(ii)(A)]</w:t>
            </w:r>
          </w:p>
        </w:tc>
        <w:tc>
          <w:tcPr>
            <w:tcW w:w="1615" w:type="dxa"/>
            <w:hideMark/>
          </w:tcPr>
          <w:p w14:paraId="55A933EE" w14:textId="7AA4E8F7" w:rsidR="00FE30D6" w:rsidRPr="0072036F" w:rsidRDefault="00564AFB">
            <w:pPr>
              <w:rPr>
                <w:rFonts w:cstheme="minorHAnsi"/>
                <w:color w:val="000000" w:themeColor="text1"/>
              </w:rPr>
            </w:pPr>
            <w:r w:rsidRPr="0072036F">
              <w:rPr>
                <w:rFonts w:cstheme="minorHAnsi"/>
                <w:color w:val="000000" w:themeColor="text1"/>
              </w:rPr>
              <w:t>Text Field</w:t>
            </w:r>
          </w:p>
        </w:tc>
      </w:tr>
    </w:tbl>
    <w:p w14:paraId="363486DA" w14:textId="77777777" w:rsidR="005E1F72" w:rsidRDefault="005E1F72">
      <w:r>
        <w:br w:type="page"/>
      </w:r>
    </w:p>
    <w:tbl>
      <w:tblPr>
        <w:tblStyle w:val="TableGrid"/>
        <w:tblW w:w="0" w:type="auto"/>
        <w:tblLook w:val="04A0" w:firstRow="1" w:lastRow="0" w:firstColumn="1" w:lastColumn="0" w:noHBand="0" w:noVBand="1"/>
      </w:tblPr>
      <w:tblGrid>
        <w:gridCol w:w="925"/>
        <w:gridCol w:w="6810"/>
        <w:gridCol w:w="1615"/>
      </w:tblGrid>
      <w:tr w:rsidR="00FE30D6" w:rsidRPr="0072036F" w14:paraId="066B7FBD" w14:textId="77777777">
        <w:trPr>
          <w:trHeight w:val="285"/>
        </w:trPr>
        <w:tc>
          <w:tcPr>
            <w:tcW w:w="9350" w:type="dxa"/>
            <w:gridSpan w:val="3"/>
            <w:shd w:val="clear" w:color="auto" w:fill="DBE5F1"/>
            <w:hideMark/>
          </w:tcPr>
          <w:p w14:paraId="556B0A00" w14:textId="1ED3962A" w:rsidR="00FE30D6" w:rsidRPr="0072036F" w:rsidRDefault="007F12BA">
            <w:pPr>
              <w:rPr>
                <w:rFonts w:cstheme="minorHAnsi"/>
                <w:color w:val="000000" w:themeColor="text1"/>
              </w:rPr>
            </w:pPr>
            <w:r w:rsidRPr="0072036F">
              <w:rPr>
                <w:rFonts w:cstheme="minorHAnsi"/>
                <w:color w:val="000000" w:themeColor="text1"/>
              </w:rPr>
              <w:t>Statewide Total Emission Reductions NOx Target #2</w:t>
            </w:r>
          </w:p>
        </w:tc>
      </w:tr>
      <w:tr w:rsidR="0072036F" w:rsidRPr="0072036F" w14:paraId="31BEBC21" w14:textId="77777777" w:rsidTr="0072036F">
        <w:trPr>
          <w:trHeight w:val="570"/>
        </w:trPr>
        <w:tc>
          <w:tcPr>
            <w:tcW w:w="925" w:type="dxa"/>
            <w:hideMark/>
          </w:tcPr>
          <w:p w14:paraId="6510320D" w14:textId="07B71642" w:rsidR="00FE30D6" w:rsidRPr="0072036F" w:rsidRDefault="007F12BA">
            <w:pPr>
              <w:rPr>
                <w:rFonts w:cstheme="minorHAnsi"/>
                <w:color w:val="000000" w:themeColor="text1"/>
              </w:rPr>
            </w:pPr>
            <w:r w:rsidRPr="0072036F">
              <w:rPr>
                <w:rFonts w:cstheme="minorHAnsi"/>
                <w:color w:val="000000" w:themeColor="text1"/>
              </w:rPr>
              <w:t>E15</w:t>
            </w:r>
            <w:r w:rsidR="00322649" w:rsidRPr="0072036F">
              <w:rPr>
                <w:rFonts w:cstheme="minorHAnsi"/>
                <w:color w:val="000000" w:themeColor="text1"/>
              </w:rPr>
              <w:t>*</w:t>
            </w:r>
          </w:p>
        </w:tc>
        <w:tc>
          <w:tcPr>
            <w:tcW w:w="6810" w:type="dxa"/>
            <w:hideMark/>
          </w:tcPr>
          <w:p w14:paraId="395D05FF" w14:textId="4CA03A6A" w:rsidR="00FE30D6" w:rsidRPr="0072036F" w:rsidRDefault="007F12BA">
            <w:pPr>
              <w:rPr>
                <w:rFonts w:cstheme="minorHAnsi"/>
                <w:color w:val="000000" w:themeColor="text1"/>
              </w:rPr>
            </w:pPr>
            <w:r w:rsidRPr="0072036F">
              <w:rPr>
                <w:rFonts w:cstheme="minorHAnsi"/>
                <w:color w:val="000000" w:themeColor="text1"/>
              </w:rPr>
              <w:t>Please provide the baseline estimated emissions</w:t>
            </w:r>
            <w:r w:rsidR="00F447B1" w:rsidRPr="0072036F">
              <w:rPr>
                <w:rFonts w:cstheme="minorHAnsi"/>
                <w:color w:val="000000" w:themeColor="text1"/>
              </w:rPr>
              <w:t xml:space="preserve"> reductions</w:t>
            </w:r>
            <w:r w:rsidRPr="0072036F">
              <w:rPr>
                <w:rFonts w:cstheme="minorHAnsi"/>
                <w:color w:val="000000" w:themeColor="text1"/>
              </w:rPr>
              <w:t xml:space="preserve"> (daily kilograms) of NOx. </w:t>
            </w:r>
            <w:r w:rsidR="00D7794A" w:rsidRPr="0072036F">
              <w:rPr>
                <w:rFonts w:cstheme="minorHAnsi"/>
                <w:color w:val="000000" w:themeColor="text1"/>
              </w:rPr>
              <w:t>[</w:t>
            </w:r>
            <w:r w:rsidR="000D6AFA" w:rsidRPr="0072036F">
              <w:rPr>
                <w:rFonts w:cstheme="minorHAnsi"/>
                <w:color w:val="000000" w:themeColor="text1"/>
              </w:rPr>
              <w:t xml:space="preserve">23 CFR </w:t>
            </w:r>
            <w:r w:rsidR="00D7794A" w:rsidRPr="0072036F">
              <w:rPr>
                <w:rFonts w:cstheme="minorHAnsi"/>
                <w:color w:val="000000" w:themeColor="text1"/>
              </w:rPr>
              <w:t>490.107(b)(1)(ii)(B)</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00D7794A" w:rsidRPr="0072036F">
              <w:rPr>
                <w:rFonts w:cstheme="minorHAnsi"/>
                <w:color w:val="000000" w:themeColor="text1"/>
              </w:rPr>
              <w:t>490.107(c)(3)(ii)(D)]</w:t>
            </w:r>
          </w:p>
          <w:p w14:paraId="40BBE958" w14:textId="77777777" w:rsidR="00FE30D6" w:rsidRPr="0072036F" w:rsidRDefault="00FE30D6">
            <w:pPr>
              <w:rPr>
                <w:rFonts w:cstheme="minorHAnsi"/>
                <w:color w:val="000000" w:themeColor="text1"/>
              </w:rPr>
            </w:pPr>
          </w:p>
          <w:p w14:paraId="03F3A96B" w14:textId="1C9A64F5" w:rsidR="00FE30D6" w:rsidRPr="0072036F" w:rsidRDefault="007F12BA">
            <w:pPr>
              <w:rPr>
                <w:rFonts w:cstheme="minorHAnsi"/>
                <w:iCs/>
                <w:color w:val="000000" w:themeColor="text1"/>
              </w:rPr>
            </w:pPr>
            <w:r w:rsidRPr="0072036F">
              <w:rPr>
                <w:rFonts w:cstheme="minorHAnsi"/>
                <w:iCs/>
                <w:color w:val="000000" w:themeColor="text1"/>
              </w:rPr>
              <w:t xml:space="preserve">The baseline </w:t>
            </w:r>
            <w:r w:rsidR="00E2246E">
              <w:rPr>
                <w:rFonts w:cstheme="minorHAnsi"/>
                <w:iCs/>
                <w:color w:val="000000" w:themeColor="text1"/>
              </w:rPr>
              <w:t xml:space="preserve">data </w:t>
            </w:r>
            <w:r w:rsidRPr="0072036F">
              <w:rPr>
                <w:rFonts w:cstheme="minorHAnsi"/>
                <w:iCs/>
                <w:color w:val="000000" w:themeColor="text1"/>
              </w:rPr>
              <w:t xml:space="preserve">for the performance period </w:t>
            </w:r>
            <w:r w:rsidR="00D01D10" w:rsidRPr="0072036F">
              <w:rPr>
                <w:rFonts w:cstheme="minorHAnsi"/>
                <w:iCs/>
                <w:color w:val="000000" w:themeColor="text1"/>
              </w:rPr>
              <w:t>must</w:t>
            </w:r>
            <w:r w:rsidRPr="0072036F">
              <w:rPr>
                <w:rFonts w:cstheme="minorHAnsi"/>
                <w:iCs/>
                <w:color w:val="000000" w:themeColor="text1"/>
              </w:rPr>
              <w:t xml:space="preserve"> include the cumulative statewide estimated emissions </w:t>
            </w:r>
            <w:r w:rsidR="009E0C9F" w:rsidRPr="0072036F">
              <w:rPr>
                <w:rFonts w:cstheme="minorHAnsi"/>
                <w:iCs/>
                <w:color w:val="000000" w:themeColor="text1"/>
              </w:rPr>
              <w:t xml:space="preserve">reductions </w:t>
            </w:r>
            <w:r w:rsidRPr="0072036F">
              <w:rPr>
                <w:rFonts w:cstheme="minorHAnsi"/>
                <w:iCs/>
                <w:color w:val="000000" w:themeColor="text1"/>
              </w:rPr>
              <w:t>(daily kilograms) for the previous 4 federal fiscal years before the start of the performance period.</w:t>
            </w:r>
          </w:p>
          <w:p w14:paraId="35B7162F" w14:textId="77777777" w:rsidR="00D01D10" w:rsidRPr="0072036F" w:rsidRDefault="00D01D10">
            <w:pPr>
              <w:rPr>
                <w:rFonts w:cstheme="minorHAnsi"/>
                <w:iCs/>
                <w:color w:val="000000" w:themeColor="text1"/>
              </w:rPr>
            </w:pPr>
          </w:p>
          <w:p w14:paraId="4BDAD846" w14:textId="3F87FD2B" w:rsidR="00D01D10" w:rsidRPr="0072036F" w:rsidRDefault="00D01D10">
            <w:pPr>
              <w:rPr>
                <w:rFonts w:cstheme="minorHAnsi"/>
                <w:color w:val="000000" w:themeColor="text1"/>
              </w:rPr>
            </w:pPr>
            <w:r w:rsidRPr="0072036F">
              <w:rPr>
                <w:rFonts w:cstheme="minorHAnsi"/>
                <w:color w:val="000000" w:themeColor="text1"/>
              </w:rPr>
              <w:t xml:space="preserve">The data must be reported to the nearest </w:t>
            </w:r>
            <w:r w:rsidR="00CA4AB8" w:rsidRPr="0072036F">
              <w:rPr>
                <w:rFonts w:cstheme="minorHAnsi"/>
                <w:color w:val="000000" w:themeColor="text1"/>
              </w:rPr>
              <w:t xml:space="preserve">one </w:t>
            </w:r>
            <w:r w:rsidRPr="0072036F">
              <w:rPr>
                <w:rFonts w:cstheme="minorHAnsi"/>
                <w:color w:val="000000" w:themeColor="text1"/>
              </w:rPr>
              <w:t>thousandth</w:t>
            </w:r>
            <w:r w:rsidR="00CA4AB8" w:rsidRPr="0072036F">
              <w:rPr>
                <w:rFonts w:cstheme="minorHAnsi"/>
                <w:color w:val="000000" w:themeColor="text1"/>
              </w:rPr>
              <w:t>s</w:t>
            </w:r>
            <w:r w:rsidRPr="0072036F">
              <w:rPr>
                <w:rFonts w:cstheme="minorHAnsi"/>
                <w:color w:val="000000" w:themeColor="text1"/>
              </w:rPr>
              <w:t xml:space="preserve">. </w:t>
            </w:r>
            <w:r w:rsidR="001E32E2" w:rsidRPr="0072036F">
              <w:rPr>
                <w:rFonts w:cstheme="minorHAnsi"/>
                <w:color w:val="000000" w:themeColor="text1"/>
              </w:rPr>
              <w:t xml:space="preserve">[23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25A7CF0C" w14:textId="3375638B"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5AFD93CC" w14:textId="77777777" w:rsidTr="0072036F">
        <w:trPr>
          <w:trHeight w:val="1440"/>
        </w:trPr>
        <w:tc>
          <w:tcPr>
            <w:tcW w:w="925" w:type="dxa"/>
            <w:hideMark/>
          </w:tcPr>
          <w:p w14:paraId="7D43FD60" w14:textId="2201111D" w:rsidR="00FE30D6" w:rsidRPr="0072036F" w:rsidRDefault="007F12BA">
            <w:pPr>
              <w:rPr>
                <w:rFonts w:cstheme="minorHAnsi"/>
                <w:color w:val="000000" w:themeColor="text1"/>
              </w:rPr>
            </w:pPr>
            <w:r w:rsidRPr="0072036F">
              <w:rPr>
                <w:rFonts w:cstheme="minorHAnsi"/>
                <w:color w:val="000000" w:themeColor="text1"/>
              </w:rPr>
              <w:t>E16</w:t>
            </w:r>
            <w:r w:rsidR="00322649" w:rsidRPr="0072036F">
              <w:rPr>
                <w:rFonts w:cstheme="minorHAnsi"/>
                <w:color w:val="000000" w:themeColor="text1"/>
              </w:rPr>
              <w:t>*</w:t>
            </w:r>
          </w:p>
        </w:tc>
        <w:tc>
          <w:tcPr>
            <w:tcW w:w="6810" w:type="dxa"/>
            <w:hideMark/>
          </w:tcPr>
          <w:p w14:paraId="51F6C2FF" w14:textId="6F1CE718" w:rsidR="001E32E2" w:rsidRPr="0072036F" w:rsidRDefault="007F12BA">
            <w:pPr>
              <w:rPr>
                <w:rFonts w:cstheme="minorHAnsi"/>
                <w:color w:val="000000" w:themeColor="text1"/>
              </w:rPr>
            </w:pPr>
            <w:r w:rsidRPr="0072036F">
              <w:rPr>
                <w:rFonts w:cstheme="minorHAnsi"/>
                <w:color w:val="000000" w:themeColor="text1"/>
              </w:rPr>
              <w:t xml:space="preserve">Please provide the 2-year target for cumulative emissions reduction (daily kilograms) </w:t>
            </w:r>
            <w:r w:rsidR="003B12EB" w:rsidRPr="0072036F">
              <w:rPr>
                <w:rFonts w:cstheme="minorHAnsi"/>
                <w:color w:val="000000" w:themeColor="text1"/>
              </w:rPr>
              <w:t>of</w:t>
            </w:r>
            <w:r w:rsidRPr="0072036F">
              <w:rPr>
                <w:rFonts w:cstheme="minorHAnsi"/>
                <w:color w:val="000000" w:themeColor="text1"/>
              </w:rPr>
              <w:t xml:space="preserve"> NOx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0D6AFA" w:rsidRPr="0072036F">
              <w:rPr>
                <w:rFonts w:cstheme="minorHAnsi"/>
                <w:color w:val="000000" w:themeColor="text1"/>
              </w:rPr>
              <w:t>)</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490.107(c)(3)(ii)(B)]</w:t>
            </w:r>
            <w:r w:rsidR="001E32E2"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9E0C9F" w:rsidRPr="0072036F">
              <w:rPr>
                <w:rFonts w:cstheme="minorHAnsi"/>
                <w:color w:val="000000" w:themeColor="text1"/>
              </w:rPr>
              <w:t xml:space="preserve">Federal fiscal year </w:t>
            </w:r>
            <w:r w:rsidR="00D01D10" w:rsidRPr="0072036F">
              <w:rPr>
                <w:rFonts w:cstheme="minorHAnsi"/>
                <w:color w:val="000000" w:themeColor="text1"/>
              </w:rPr>
              <w:t xml:space="preserve">2019. </w:t>
            </w:r>
          </w:p>
          <w:p w14:paraId="02A39B0A" w14:textId="77777777" w:rsidR="001E32E2" w:rsidRPr="0072036F" w:rsidRDefault="001E32E2">
            <w:pPr>
              <w:rPr>
                <w:rFonts w:cstheme="minorHAnsi"/>
                <w:color w:val="000000" w:themeColor="text1"/>
              </w:rPr>
            </w:pPr>
          </w:p>
          <w:p w14:paraId="597F7F69" w14:textId="58390B64" w:rsidR="00D01D10" w:rsidRPr="0072036F" w:rsidRDefault="00D01D10">
            <w:pPr>
              <w:rPr>
                <w:rFonts w:cstheme="minorHAnsi"/>
                <w:color w:val="000000" w:themeColor="text1"/>
              </w:rPr>
            </w:pPr>
            <w:r w:rsidRPr="0072036F">
              <w:rPr>
                <w:rFonts w:cstheme="minorHAnsi"/>
                <w:color w:val="000000" w:themeColor="text1"/>
              </w:rPr>
              <w:t>The target must be reported</w:t>
            </w:r>
            <w:r w:rsidR="009C671C" w:rsidRPr="0072036F">
              <w:rPr>
                <w:rFonts w:cstheme="minorHAnsi"/>
                <w:color w:val="000000" w:themeColor="text1"/>
              </w:rPr>
              <w:t xml:space="preserve"> to the nearest</w:t>
            </w:r>
            <w:r w:rsidR="00CA4AB8" w:rsidRPr="0072036F">
              <w:rPr>
                <w:rFonts w:cstheme="minorHAnsi"/>
                <w:color w:val="000000" w:themeColor="text1"/>
              </w:rPr>
              <w:t xml:space="preserve"> one</w:t>
            </w:r>
            <w:r w:rsidR="009C671C" w:rsidRPr="0072036F">
              <w:rPr>
                <w:rFonts w:cstheme="minorHAnsi"/>
                <w:color w:val="000000" w:themeColor="text1"/>
              </w:rPr>
              <w:t xml:space="preserve"> thousandth</w:t>
            </w:r>
            <w:r w:rsidR="00CA4AB8" w:rsidRPr="0072036F">
              <w:rPr>
                <w:rFonts w:cstheme="minorHAnsi"/>
                <w:color w:val="000000" w:themeColor="text1"/>
              </w:rPr>
              <w:t>s</w:t>
            </w:r>
            <w:r w:rsidRPr="0072036F">
              <w:rPr>
                <w:rFonts w:cstheme="minorHAnsi"/>
                <w:color w:val="000000" w:themeColor="text1"/>
              </w:rPr>
              <w:t>.</w:t>
            </w:r>
            <w:r w:rsidR="001E32E2" w:rsidRPr="0072036F">
              <w:rPr>
                <w:rFonts w:cstheme="minorHAnsi"/>
                <w:color w:val="000000" w:themeColor="text1"/>
              </w:rPr>
              <w:t xml:space="preserve"> [23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0B47C281" w14:textId="06336975"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199156BC" w14:textId="77777777" w:rsidTr="0072036F">
        <w:trPr>
          <w:trHeight w:val="1440"/>
        </w:trPr>
        <w:tc>
          <w:tcPr>
            <w:tcW w:w="925" w:type="dxa"/>
            <w:hideMark/>
          </w:tcPr>
          <w:p w14:paraId="4D1BD725" w14:textId="2357217B" w:rsidR="00FE30D6" w:rsidRPr="0072036F" w:rsidRDefault="007F12BA">
            <w:pPr>
              <w:rPr>
                <w:rFonts w:cstheme="minorHAnsi"/>
                <w:color w:val="000000" w:themeColor="text1"/>
              </w:rPr>
            </w:pPr>
            <w:r w:rsidRPr="0072036F">
              <w:rPr>
                <w:rFonts w:cstheme="minorHAnsi"/>
                <w:color w:val="000000" w:themeColor="text1"/>
              </w:rPr>
              <w:t>E17</w:t>
            </w:r>
            <w:r w:rsidR="00322649" w:rsidRPr="0072036F">
              <w:rPr>
                <w:rFonts w:cstheme="minorHAnsi"/>
                <w:color w:val="000000" w:themeColor="text1"/>
              </w:rPr>
              <w:t>*</w:t>
            </w:r>
          </w:p>
        </w:tc>
        <w:tc>
          <w:tcPr>
            <w:tcW w:w="6810" w:type="dxa"/>
            <w:hideMark/>
          </w:tcPr>
          <w:p w14:paraId="40197EB5" w14:textId="445C82F7" w:rsidR="00126DB2" w:rsidRPr="0072036F" w:rsidRDefault="007F12BA" w:rsidP="00D7794A">
            <w:pPr>
              <w:rPr>
                <w:rFonts w:cstheme="minorHAnsi"/>
                <w:color w:val="000000" w:themeColor="text1"/>
              </w:rPr>
            </w:pPr>
            <w:r w:rsidRPr="0072036F">
              <w:rPr>
                <w:rFonts w:cstheme="minorHAnsi"/>
                <w:color w:val="000000" w:themeColor="text1"/>
              </w:rPr>
              <w:t xml:space="preserve">Please provide the 4-year target for cumulative emissions reduction (daily kilograms) </w:t>
            </w:r>
            <w:r w:rsidR="003B12EB" w:rsidRPr="0072036F">
              <w:rPr>
                <w:rFonts w:cstheme="minorHAnsi"/>
                <w:color w:val="000000" w:themeColor="text1"/>
              </w:rPr>
              <w:t>of</w:t>
            </w:r>
            <w:r w:rsidRPr="0072036F">
              <w:rPr>
                <w:rFonts w:cstheme="minorHAnsi"/>
                <w:color w:val="000000" w:themeColor="text1"/>
              </w:rPr>
              <w:t xml:space="preserve"> NOx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490.107(c)(3)(ii)(B)]</w:t>
            </w:r>
            <w:r w:rsidR="00126DB2"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9E0C9F" w:rsidRPr="0072036F">
              <w:rPr>
                <w:rFonts w:cstheme="minorHAnsi"/>
                <w:color w:val="000000" w:themeColor="text1"/>
              </w:rPr>
              <w:t>Federal fiscal year</w:t>
            </w:r>
            <w:r w:rsidR="00D01D10" w:rsidRPr="0072036F">
              <w:rPr>
                <w:rFonts w:cstheme="minorHAnsi"/>
                <w:color w:val="000000" w:themeColor="text1"/>
              </w:rPr>
              <w:t xml:space="preserve"> 2021. </w:t>
            </w:r>
          </w:p>
          <w:p w14:paraId="2D1EBE8C" w14:textId="77777777" w:rsidR="00126DB2" w:rsidRPr="0072036F" w:rsidRDefault="00126DB2" w:rsidP="00D7794A">
            <w:pPr>
              <w:rPr>
                <w:rFonts w:cstheme="minorHAnsi"/>
                <w:color w:val="000000" w:themeColor="text1"/>
              </w:rPr>
            </w:pPr>
          </w:p>
          <w:p w14:paraId="0F80BDB4" w14:textId="30C7D729" w:rsidR="00D01D10" w:rsidRPr="0072036F" w:rsidRDefault="00D01D10" w:rsidP="00D7794A">
            <w:pPr>
              <w:rPr>
                <w:rFonts w:cstheme="minorHAnsi"/>
                <w:color w:val="000000" w:themeColor="text1"/>
              </w:rPr>
            </w:pPr>
            <w:r w:rsidRPr="0072036F">
              <w:rPr>
                <w:rFonts w:cstheme="minorHAnsi"/>
                <w:color w:val="000000" w:themeColor="text1"/>
              </w:rPr>
              <w:t>The target must be reported</w:t>
            </w:r>
            <w:r w:rsidR="009C671C" w:rsidRPr="0072036F">
              <w:rPr>
                <w:rFonts w:cstheme="minorHAnsi"/>
                <w:color w:val="000000" w:themeColor="text1"/>
              </w:rPr>
              <w:t xml:space="preserve"> to the nearest</w:t>
            </w:r>
            <w:r w:rsidR="00CA4AB8" w:rsidRPr="0072036F">
              <w:rPr>
                <w:rFonts w:cstheme="minorHAnsi"/>
                <w:color w:val="000000" w:themeColor="text1"/>
              </w:rPr>
              <w:t xml:space="preserve"> one</w:t>
            </w:r>
            <w:r w:rsidR="009C671C" w:rsidRPr="0072036F">
              <w:rPr>
                <w:rFonts w:cstheme="minorHAnsi"/>
                <w:color w:val="000000" w:themeColor="text1"/>
              </w:rPr>
              <w:t xml:space="preserve"> thousandth</w:t>
            </w:r>
            <w:r w:rsidR="00CA4AB8" w:rsidRPr="0072036F">
              <w:rPr>
                <w:rFonts w:cstheme="minorHAnsi"/>
                <w:color w:val="000000" w:themeColor="text1"/>
              </w:rPr>
              <w:t>s</w:t>
            </w:r>
            <w:r w:rsidRPr="0072036F">
              <w:rPr>
                <w:rFonts w:cstheme="minorHAnsi"/>
                <w:color w:val="000000" w:themeColor="text1"/>
              </w:rPr>
              <w:t xml:space="preserve">. </w:t>
            </w:r>
            <w:r w:rsidR="00126DB2" w:rsidRPr="0072036F">
              <w:rPr>
                <w:rFonts w:cstheme="minorHAnsi"/>
                <w:color w:val="000000" w:themeColor="text1"/>
              </w:rPr>
              <w:t xml:space="preserve">[23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58FA68BF" w14:textId="7B57B0E8"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13BA57F4" w14:textId="77777777" w:rsidTr="0072036F">
        <w:trPr>
          <w:trHeight w:val="1725"/>
        </w:trPr>
        <w:tc>
          <w:tcPr>
            <w:tcW w:w="925" w:type="dxa"/>
            <w:hideMark/>
          </w:tcPr>
          <w:p w14:paraId="77B91A9F" w14:textId="30322547" w:rsidR="00FE30D6" w:rsidRPr="0072036F" w:rsidRDefault="007F12BA">
            <w:pPr>
              <w:rPr>
                <w:rFonts w:cstheme="minorHAnsi"/>
                <w:color w:val="000000" w:themeColor="text1"/>
              </w:rPr>
            </w:pPr>
            <w:r w:rsidRPr="0072036F">
              <w:rPr>
                <w:rFonts w:cstheme="minorHAnsi"/>
                <w:color w:val="000000" w:themeColor="text1"/>
              </w:rPr>
              <w:t>E18</w:t>
            </w:r>
            <w:r w:rsidR="00322649" w:rsidRPr="0072036F">
              <w:rPr>
                <w:rFonts w:cstheme="minorHAnsi"/>
                <w:color w:val="000000" w:themeColor="text1"/>
              </w:rPr>
              <w:t>*</w:t>
            </w:r>
          </w:p>
        </w:tc>
        <w:tc>
          <w:tcPr>
            <w:tcW w:w="6810" w:type="dxa"/>
            <w:hideMark/>
          </w:tcPr>
          <w:p w14:paraId="133F4C09" w14:textId="2C1903F1" w:rsidR="00FE30D6" w:rsidRPr="0072036F" w:rsidRDefault="007F12BA">
            <w:pPr>
              <w:rPr>
                <w:rFonts w:cstheme="minorHAnsi"/>
                <w:color w:val="000000" w:themeColor="text1"/>
              </w:rPr>
            </w:pPr>
            <w:r w:rsidRPr="0072036F">
              <w:rPr>
                <w:rFonts w:cstheme="minorHAnsi"/>
                <w:color w:val="000000" w:themeColor="text1"/>
              </w:rPr>
              <w:t>Please provide</w:t>
            </w:r>
            <w:r w:rsidR="0086585F" w:rsidRPr="0072036F">
              <w:rPr>
                <w:rFonts w:cstheme="minorHAnsi"/>
                <w:color w:val="000000" w:themeColor="text1"/>
              </w:rPr>
              <w:t xml:space="preserve"> a discussion, to the maximum extent practicable, of</w:t>
            </w:r>
            <w:r w:rsidRPr="0072036F">
              <w:rPr>
                <w:rFonts w:cstheme="minorHAnsi"/>
                <w:color w:val="000000" w:themeColor="text1"/>
              </w:rPr>
              <w:t xml:space="preserve"> the basis for the 2-year and 4-year targets established for the 2018-2021 Performance Period for cumulative emissions reduction (daily kilograms) </w:t>
            </w:r>
            <w:r w:rsidR="003B12EB" w:rsidRPr="0072036F">
              <w:rPr>
                <w:rFonts w:cstheme="minorHAnsi"/>
                <w:color w:val="000000" w:themeColor="text1"/>
              </w:rPr>
              <w:t>of</w:t>
            </w:r>
            <w:r w:rsidRPr="0072036F">
              <w:rPr>
                <w:rFonts w:cstheme="minorHAnsi"/>
                <w:color w:val="000000" w:themeColor="text1"/>
              </w:rPr>
              <w:t xml:space="preserve"> NOx. [</w:t>
            </w:r>
            <w:r w:rsidR="000D6AFA" w:rsidRPr="0072036F">
              <w:rPr>
                <w:rFonts w:cstheme="minorHAnsi"/>
                <w:color w:val="000000" w:themeColor="text1"/>
              </w:rPr>
              <w:t xml:space="preserve">23 CFR </w:t>
            </w:r>
            <w:r w:rsidRPr="0072036F">
              <w:rPr>
                <w:rFonts w:cstheme="minorHAnsi"/>
                <w:color w:val="000000" w:themeColor="text1"/>
              </w:rPr>
              <w:t>490.107(b)(1)(ii)(A)]</w:t>
            </w:r>
          </w:p>
        </w:tc>
        <w:tc>
          <w:tcPr>
            <w:tcW w:w="1615" w:type="dxa"/>
            <w:hideMark/>
          </w:tcPr>
          <w:p w14:paraId="7E54BBEC" w14:textId="2DE9D21C" w:rsidR="00FE30D6" w:rsidRPr="0072036F" w:rsidRDefault="009730DA">
            <w:pPr>
              <w:rPr>
                <w:rFonts w:cstheme="minorHAnsi"/>
                <w:color w:val="000000" w:themeColor="text1"/>
              </w:rPr>
            </w:pPr>
            <w:r w:rsidRPr="0072036F">
              <w:rPr>
                <w:rFonts w:cstheme="minorHAnsi"/>
                <w:color w:val="000000" w:themeColor="text1"/>
              </w:rPr>
              <w:t>Text Field</w:t>
            </w:r>
          </w:p>
        </w:tc>
      </w:tr>
    </w:tbl>
    <w:p w14:paraId="3C08E4DD" w14:textId="77777777" w:rsidR="005E1F72" w:rsidRDefault="005E1F72">
      <w:r>
        <w:br w:type="page"/>
      </w:r>
    </w:p>
    <w:tbl>
      <w:tblPr>
        <w:tblStyle w:val="TableGrid"/>
        <w:tblW w:w="0" w:type="auto"/>
        <w:tblLook w:val="04A0" w:firstRow="1" w:lastRow="0" w:firstColumn="1" w:lastColumn="0" w:noHBand="0" w:noVBand="1"/>
      </w:tblPr>
      <w:tblGrid>
        <w:gridCol w:w="925"/>
        <w:gridCol w:w="6810"/>
        <w:gridCol w:w="1615"/>
      </w:tblGrid>
      <w:tr w:rsidR="00FE30D6" w:rsidRPr="0072036F" w14:paraId="476CB2FB" w14:textId="77777777">
        <w:trPr>
          <w:trHeight w:val="285"/>
        </w:trPr>
        <w:tc>
          <w:tcPr>
            <w:tcW w:w="9350" w:type="dxa"/>
            <w:gridSpan w:val="3"/>
            <w:shd w:val="clear" w:color="auto" w:fill="DBE5F1"/>
            <w:hideMark/>
          </w:tcPr>
          <w:p w14:paraId="6ECCF1FF" w14:textId="0407D87D" w:rsidR="00FE30D6" w:rsidRPr="0072036F" w:rsidRDefault="007F12BA">
            <w:pPr>
              <w:rPr>
                <w:rFonts w:cstheme="minorHAnsi"/>
                <w:color w:val="000000" w:themeColor="text1"/>
              </w:rPr>
            </w:pPr>
            <w:r w:rsidRPr="0072036F">
              <w:rPr>
                <w:rFonts w:cstheme="minorHAnsi"/>
                <w:color w:val="000000" w:themeColor="text1"/>
              </w:rPr>
              <w:t>Statewide Total Emission Reductions VOC Target #3</w:t>
            </w:r>
          </w:p>
        </w:tc>
      </w:tr>
      <w:tr w:rsidR="0072036F" w:rsidRPr="0072036F" w14:paraId="583101CF" w14:textId="77777777" w:rsidTr="0072036F">
        <w:trPr>
          <w:trHeight w:val="570"/>
        </w:trPr>
        <w:tc>
          <w:tcPr>
            <w:tcW w:w="925" w:type="dxa"/>
            <w:hideMark/>
          </w:tcPr>
          <w:p w14:paraId="301B1E07" w14:textId="45A237D4" w:rsidR="00FE30D6" w:rsidRPr="0072036F" w:rsidRDefault="007F12BA">
            <w:pPr>
              <w:rPr>
                <w:rFonts w:cstheme="minorHAnsi"/>
                <w:color w:val="000000" w:themeColor="text1"/>
              </w:rPr>
            </w:pPr>
            <w:r w:rsidRPr="0072036F">
              <w:rPr>
                <w:rFonts w:cstheme="minorHAnsi"/>
                <w:color w:val="000000" w:themeColor="text1"/>
              </w:rPr>
              <w:t>E19</w:t>
            </w:r>
            <w:r w:rsidR="00322649" w:rsidRPr="0072036F">
              <w:rPr>
                <w:rFonts w:cstheme="minorHAnsi"/>
                <w:color w:val="000000" w:themeColor="text1"/>
              </w:rPr>
              <w:t>*</w:t>
            </w:r>
          </w:p>
        </w:tc>
        <w:tc>
          <w:tcPr>
            <w:tcW w:w="6810" w:type="dxa"/>
            <w:hideMark/>
          </w:tcPr>
          <w:p w14:paraId="1B5BBA07" w14:textId="0FCC7928" w:rsidR="00FE30D6" w:rsidRPr="0072036F" w:rsidRDefault="007F12BA">
            <w:pPr>
              <w:rPr>
                <w:rFonts w:cstheme="minorHAnsi"/>
                <w:color w:val="000000" w:themeColor="text1"/>
              </w:rPr>
            </w:pPr>
            <w:r w:rsidRPr="0072036F">
              <w:rPr>
                <w:rFonts w:cstheme="minorHAnsi"/>
                <w:color w:val="000000" w:themeColor="text1"/>
              </w:rPr>
              <w:t xml:space="preserve">Please provide the baseline estimated emissions </w:t>
            </w:r>
            <w:r w:rsidR="009E0C9F" w:rsidRPr="0072036F">
              <w:rPr>
                <w:rFonts w:cstheme="minorHAnsi"/>
                <w:iCs/>
                <w:color w:val="000000" w:themeColor="text1"/>
              </w:rPr>
              <w:t>reductions</w:t>
            </w:r>
            <w:r w:rsidR="009E0C9F" w:rsidRPr="0072036F">
              <w:rPr>
                <w:rFonts w:cstheme="minorHAnsi"/>
                <w:color w:val="000000" w:themeColor="text1"/>
              </w:rPr>
              <w:t xml:space="preserve"> </w:t>
            </w:r>
            <w:r w:rsidRPr="0072036F">
              <w:rPr>
                <w:rFonts w:cstheme="minorHAnsi"/>
                <w:color w:val="000000" w:themeColor="text1"/>
              </w:rPr>
              <w:t>(daily kilograms) of VOC. [</w:t>
            </w:r>
            <w:r w:rsidR="000D6AFA" w:rsidRPr="0072036F">
              <w:rPr>
                <w:rFonts w:cstheme="minorHAnsi"/>
                <w:color w:val="000000" w:themeColor="text1"/>
              </w:rPr>
              <w:t xml:space="preserve">23 CFR </w:t>
            </w:r>
            <w:r w:rsidRPr="0072036F">
              <w:rPr>
                <w:rFonts w:cstheme="minorHAnsi"/>
                <w:color w:val="000000" w:themeColor="text1"/>
              </w:rPr>
              <w:t>490.107(b)(1)(ii)(B)</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490.107(c)(3)(ii)(D)]</w:t>
            </w:r>
          </w:p>
          <w:p w14:paraId="28FC5CF6" w14:textId="77777777" w:rsidR="00FE30D6" w:rsidRPr="0072036F" w:rsidRDefault="00FE30D6">
            <w:pPr>
              <w:rPr>
                <w:rFonts w:cstheme="minorHAnsi"/>
                <w:color w:val="000000" w:themeColor="text1"/>
              </w:rPr>
            </w:pPr>
          </w:p>
          <w:p w14:paraId="7487089B" w14:textId="49A0E23F" w:rsidR="00FE30D6" w:rsidRPr="0072036F" w:rsidRDefault="007F12BA">
            <w:pPr>
              <w:rPr>
                <w:rFonts w:cstheme="minorHAnsi"/>
                <w:iCs/>
                <w:color w:val="000000" w:themeColor="text1"/>
              </w:rPr>
            </w:pPr>
            <w:r w:rsidRPr="0072036F">
              <w:rPr>
                <w:rFonts w:cstheme="minorHAnsi"/>
                <w:iCs/>
                <w:color w:val="000000" w:themeColor="text1"/>
              </w:rPr>
              <w:t xml:space="preserve">The baseline </w:t>
            </w:r>
            <w:r w:rsidR="00E2246E">
              <w:rPr>
                <w:rFonts w:cstheme="minorHAnsi"/>
                <w:iCs/>
                <w:color w:val="000000" w:themeColor="text1"/>
              </w:rPr>
              <w:t xml:space="preserve">data </w:t>
            </w:r>
            <w:r w:rsidRPr="0072036F">
              <w:rPr>
                <w:rFonts w:cstheme="minorHAnsi"/>
                <w:iCs/>
                <w:color w:val="000000" w:themeColor="text1"/>
              </w:rPr>
              <w:t xml:space="preserve">for the performance period </w:t>
            </w:r>
            <w:r w:rsidR="00D01D10" w:rsidRPr="0072036F">
              <w:rPr>
                <w:rFonts w:cstheme="minorHAnsi"/>
                <w:iCs/>
                <w:color w:val="000000" w:themeColor="text1"/>
              </w:rPr>
              <w:t xml:space="preserve">must </w:t>
            </w:r>
            <w:r w:rsidRPr="0072036F">
              <w:rPr>
                <w:rFonts w:cstheme="minorHAnsi"/>
                <w:iCs/>
                <w:color w:val="000000" w:themeColor="text1"/>
              </w:rPr>
              <w:t xml:space="preserve">include the cumulative statewide estimated emissions </w:t>
            </w:r>
            <w:r w:rsidR="009E0C9F" w:rsidRPr="0072036F">
              <w:rPr>
                <w:rFonts w:cstheme="minorHAnsi"/>
                <w:iCs/>
                <w:color w:val="000000" w:themeColor="text1"/>
              </w:rPr>
              <w:t xml:space="preserve">reductions </w:t>
            </w:r>
            <w:r w:rsidRPr="0072036F">
              <w:rPr>
                <w:rFonts w:cstheme="minorHAnsi"/>
                <w:iCs/>
                <w:color w:val="000000" w:themeColor="text1"/>
              </w:rPr>
              <w:t>(daily kilograms) for the previous 4 federal fiscal years before the start of the performance period.</w:t>
            </w:r>
          </w:p>
          <w:p w14:paraId="7B6207D5" w14:textId="77777777" w:rsidR="00D01D10" w:rsidRPr="0072036F" w:rsidRDefault="00D01D10">
            <w:pPr>
              <w:rPr>
                <w:rFonts w:cstheme="minorHAnsi"/>
                <w:iCs/>
                <w:color w:val="000000" w:themeColor="text1"/>
              </w:rPr>
            </w:pPr>
          </w:p>
          <w:p w14:paraId="7AD37B60" w14:textId="7F835434" w:rsidR="00D01D10" w:rsidRPr="0072036F" w:rsidRDefault="00D01D10">
            <w:pPr>
              <w:rPr>
                <w:rFonts w:cstheme="minorHAnsi"/>
                <w:color w:val="000000" w:themeColor="text1"/>
              </w:rPr>
            </w:pPr>
            <w:r w:rsidRPr="0072036F">
              <w:rPr>
                <w:rFonts w:cstheme="minorHAnsi"/>
                <w:color w:val="000000" w:themeColor="text1"/>
              </w:rPr>
              <w:t xml:space="preserve">The data must be reported to the nearest </w:t>
            </w:r>
            <w:r w:rsidR="00CA4AB8" w:rsidRPr="0072036F">
              <w:rPr>
                <w:rFonts w:cstheme="minorHAnsi"/>
                <w:color w:val="000000" w:themeColor="text1"/>
              </w:rPr>
              <w:t xml:space="preserve">one </w:t>
            </w:r>
            <w:r w:rsidRPr="0072036F">
              <w:rPr>
                <w:rFonts w:cstheme="minorHAnsi"/>
                <w:color w:val="000000" w:themeColor="text1"/>
              </w:rPr>
              <w:t>thousandth</w:t>
            </w:r>
            <w:r w:rsidR="00CA4AB8" w:rsidRPr="0072036F">
              <w:rPr>
                <w:rFonts w:cstheme="minorHAnsi"/>
                <w:color w:val="000000" w:themeColor="text1"/>
              </w:rPr>
              <w:t>s</w:t>
            </w:r>
            <w:r w:rsidRPr="0072036F">
              <w:rPr>
                <w:rFonts w:cstheme="minorHAnsi"/>
                <w:color w:val="000000" w:themeColor="text1"/>
              </w:rPr>
              <w:t xml:space="preserve">. </w:t>
            </w:r>
            <w:r w:rsidR="00BC3D4A" w:rsidRPr="0072036F">
              <w:rPr>
                <w:rFonts w:cstheme="minorHAnsi"/>
                <w:color w:val="000000" w:themeColor="text1"/>
              </w:rPr>
              <w:t xml:space="preserve">[23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1E30FB9A" w14:textId="74CE8066"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4BEF3BF2" w14:textId="77777777" w:rsidTr="0072036F">
        <w:trPr>
          <w:trHeight w:val="1440"/>
        </w:trPr>
        <w:tc>
          <w:tcPr>
            <w:tcW w:w="925" w:type="dxa"/>
            <w:hideMark/>
          </w:tcPr>
          <w:p w14:paraId="6B1F4B3F" w14:textId="6464DFCE" w:rsidR="00FE30D6" w:rsidRPr="0072036F" w:rsidRDefault="007F12BA">
            <w:pPr>
              <w:rPr>
                <w:rFonts w:cstheme="minorHAnsi"/>
                <w:color w:val="000000" w:themeColor="text1"/>
              </w:rPr>
            </w:pPr>
            <w:r w:rsidRPr="0072036F">
              <w:rPr>
                <w:rFonts w:cstheme="minorHAnsi"/>
                <w:color w:val="000000" w:themeColor="text1"/>
              </w:rPr>
              <w:t>E20</w:t>
            </w:r>
            <w:r w:rsidR="00322649" w:rsidRPr="0072036F">
              <w:rPr>
                <w:rFonts w:cstheme="minorHAnsi"/>
                <w:color w:val="000000" w:themeColor="text1"/>
              </w:rPr>
              <w:t>*</w:t>
            </w:r>
          </w:p>
        </w:tc>
        <w:tc>
          <w:tcPr>
            <w:tcW w:w="6810" w:type="dxa"/>
            <w:hideMark/>
          </w:tcPr>
          <w:p w14:paraId="6FFA0A9A" w14:textId="5EFD47E4" w:rsidR="00BC3D4A" w:rsidRPr="0072036F" w:rsidRDefault="007F12BA">
            <w:pPr>
              <w:rPr>
                <w:rFonts w:cstheme="minorHAnsi"/>
                <w:color w:val="000000" w:themeColor="text1"/>
              </w:rPr>
            </w:pPr>
            <w:r w:rsidRPr="0072036F">
              <w:rPr>
                <w:rFonts w:cstheme="minorHAnsi"/>
                <w:color w:val="000000" w:themeColor="text1"/>
              </w:rPr>
              <w:t xml:space="preserve">Please provide the 2-year target for cumulative emissions reduction (daily kilograms) </w:t>
            </w:r>
            <w:r w:rsidR="003B12EB" w:rsidRPr="0072036F">
              <w:rPr>
                <w:rFonts w:cstheme="minorHAnsi"/>
                <w:color w:val="000000" w:themeColor="text1"/>
              </w:rPr>
              <w:t xml:space="preserve">of </w:t>
            </w:r>
            <w:r w:rsidRPr="0072036F">
              <w:rPr>
                <w:rFonts w:cstheme="minorHAnsi"/>
                <w:color w:val="000000" w:themeColor="text1"/>
              </w:rPr>
              <w:t>VOC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0D6AFA" w:rsidRPr="0072036F">
              <w:rPr>
                <w:rFonts w:cstheme="minorHAnsi"/>
                <w:color w:val="000000" w:themeColor="text1"/>
              </w:rPr>
              <w:t xml:space="preserve"> and</w:t>
            </w:r>
            <w:r w:rsidRPr="0072036F">
              <w:rPr>
                <w:rFonts w:cstheme="minorHAnsi"/>
                <w:color w:val="000000" w:themeColor="text1"/>
              </w:rPr>
              <w:t xml:space="preserve"> [</w:t>
            </w:r>
            <w:r w:rsidR="000D6AFA" w:rsidRPr="0072036F">
              <w:rPr>
                <w:rFonts w:cstheme="minorHAnsi"/>
                <w:color w:val="000000" w:themeColor="text1"/>
              </w:rPr>
              <w:t xml:space="preserve">23 CFR </w:t>
            </w:r>
            <w:r w:rsidRPr="0072036F">
              <w:rPr>
                <w:rFonts w:cstheme="minorHAnsi"/>
                <w:color w:val="000000" w:themeColor="text1"/>
              </w:rPr>
              <w:t>490.107(c)(3)(ii)(B)]</w:t>
            </w:r>
            <w:r w:rsidR="00BC3D4A"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9E0C9F" w:rsidRPr="0072036F">
              <w:rPr>
                <w:rFonts w:cstheme="minorHAnsi"/>
                <w:color w:val="000000" w:themeColor="text1"/>
              </w:rPr>
              <w:t>Federal fiscal year</w:t>
            </w:r>
            <w:r w:rsidR="00D01D10" w:rsidRPr="0072036F">
              <w:rPr>
                <w:rFonts w:cstheme="minorHAnsi"/>
                <w:color w:val="000000" w:themeColor="text1"/>
              </w:rPr>
              <w:t xml:space="preserve"> 2019. </w:t>
            </w:r>
          </w:p>
          <w:p w14:paraId="6675B0D3" w14:textId="77777777" w:rsidR="00BC3D4A" w:rsidRPr="0072036F" w:rsidRDefault="00BC3D4A">
            <w:pPr>
              <w:rPr>
                <w:rFonts w:cstheme="minorHAnsi"/>
                <w:color w:val="000000" w:themeColor="text1"/>
              </w:rPr>
            </w:pPr>
          </w:p>
          <w:p w14:paraId="4C0D8AA9" w14:textId="4490F81B" w:rsidR="00D01D10" w:rsidRPr="0072036F" w:rsidRDefault="00D01D10">
            <w:pPr>
              <w:rPr>
                <w:rFonts w:cstheme="minorHAnsi"/>
                <w:color w:val="000000" w:themeColor="text1"/>
              </w:rPr>
            </w:pPr>
            <w:r w:rsidRPr="0072036F">
              <w:rPr>
                <w:rFonts w:cstheme="minorHAnsi"/>
                <w:color w:val="000000" w:themeColor="text1"/>
              </w:rPr>
              <w:t xml:space="preserve">The target must be reported to the nearest </w:t>
            </w:r>
            <w:r w:rsidR="00CA4AB8" w:rsidRPr="0072036F">
              <w:rPr>
                <w:rFonts w:cstheme="minorHAnsi"/>
                <w:color w:val="000000" w:themeColor="text1"/>
              </w:rPr>
              <w:t xml:space="preserve">one </w:t>
            </w:r>
            <w:r w:rsidR="009C671C" w:rsidRPr="0072036F">
              <w:rPr>
                <w:rFonts w:cstheme="minorHAnsi"/>
                <w:color w:val="000000" w:themeColor="text1"/>
              </w:rPr>
              <w:t>thousandth</w:t>
            </w:r>
            <w:r w:rsidR="00CA4AB8" w:rsidRPr="0072036F">
              <w:rPr>
                <w:rFonts w:cstheme="minorHAnsi"/>
                <w:color w:val="000000" w:themeColor="text1"/>
              </w:rPr>
              <w:t>s</w:t>
            </w:r>
            <w:r w:rsidRPr="0072036F">
              <w:rPr>
                <w:rFonts w:cstheme="minorHAnsi"/>
                <w:color w:val="000000" w:themeColor="text1"/>
              </w:rPr>
              <w:t>.</w:t>
            </w:r>
            <w:r w:rsidR="00BC3D4A" w:rsidRPr="0072036F">
              <w:rPr>
                <w:rFonts w:cstheme="minorHAnsi"/>
                <w:color w:val="000000" w:themeColor="text1"/>
              </w:rPr>
              <w:t xml:space="preserve"> [23 CFR 490.101 (Target d</w:t>
            </w:r>
            <w:r w:rsidR="00774B93" w:rsidRPr="0072036F">
              <w:rPr>
                <w:rFonts w:cstheme="minorHAnsi"/>
                <w:color w:val="000000" w:themeColor="text1"/>
              </w:rPr>
              <w:t>efinition) &amp; 23 CFR 490.811(b)]</w:t>
            </w:r>
            <w:r w:rsidRPr="0072036F">
              <w:rPr>
                <w:rFonts w:cstheme="minorHAnsi"/>
                <w:color w:val="000000" w:themeColor="text1"/>
              </w:rPr>
              <w:t xml:space="preserve">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3E8D4079" w14:textId="0F4C17D2"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0DEB1F7B" w14:textId="77777777" w:rsidTr="0072036F">
        <w:trPr>
          <w:trHeight w:val="1440"/>
        </w:trPr>
        <w:tc>
          <w:tcPr>
            <w:tcW w:w="925" w:type="dxa"/>
            <w:hideMark/>
          </w:tcPr>
          <w:p w14:paraId="33DB9286" w14:textId="0D70758C" w:rsidR="00FE30D6" w:rsidRPr="0072036F" w:rsidRDefault="007F12BA">
            <w:pPr>
              <w:rPr>
                <w:rFonts w:cstheme="minorHAnsi"/>
                <w:color w:val="000000" w:themeColor="text1"/>
              </w:rPr>
            </w:pPr>
            <w:r w:rsidRPr="0072036F">
              <w:rPr>
                <w:rFonts w:cstheme="minorHAnsi"/>
                <w:color w:val="000000" w:themeColor="text1"/>
              </w:rPr>
              <w:t>E21</w:t>
            </w:r>
            <w:r w:rsidR="00322649" w:rsidRPr="0072036F">
              <w:rPr>
                <w:rFonts w:cstheme="minorHAnsi"/>
                <w:color w:val="000000" w:themeColor="text1"/>
              </w:rPr>
              <w:t>*</w:t>
            </w:r>
          </w:p>
        </w:tc>
        <w:tc>
          <w:tcPr>
            <w:tcW w:w="6810" w:type="dxa"/>
            <w:hideMark/>
          </w:tcPr>
          <w:p w14:paraId="0990EFD5" w14:textId="1578E5E9" w:rsidR="00BC3D4A" w:rsidRPr="0072036F" w:rsidRDefault="007F12BA" w:rsidP="00D7794A">
            <w:pPr>
              <w:rPr>
                <w:rFonts w:cstheme="minorHAnsi"/>
                <w:color w:val="000000" w:themeColor="text1"/>
              </w:rPr>
            </w:pPr>
            <w:r w:rsidRPr="0072036F">
              <w:rPr>
                <w:rFonts w:cstheme="minorHAnsi"/>
                <w:color w:val="000000" w:themeColor="text1"/>
              </w:rPr>
              <w:t xml:space="preserve">Please provide the 4-year target for cumulative emissions reduction (daily kilograms) </w:t>
            </w:r>
            <w:r w:rsidR="003B12EB" w:rsidRPr="0072036F">
              <w:rPr>
                <w:rFonts w:cstheme="minorHAnsi"/>
                <w:color w:val="000000" w:themeColor="text1"/>
              </w:rPr>
              <w:t>of</w:t>
            </w:r>
            <w:r w:rsidRPr="0072036F">
              <w:rPr>
                <w:rFonts w:cstheme="minorHAnsi"/>
                <w:color w:val="000000" w:themeColor="text1"/>
              </w:rPr>
              <w:t xml:space="preserve"> VOC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0D6AFA" w:rsidRPr="0072036F">
              <w:rPr>
                <w:rFonts w:cstheme="minorHAnsi"/>
                <w:color w:val="000000" w:themeColor="text1"/>
              </w:rPr>
              <w:t xml:space="preserve"> and</w:t>
            </w:r>
            <w:r w:rsidRPr="0072036F">
              <w:rPr>
                <w:rFonts w:cstheme="minorHAnsi"/>
                <w:color w:val="000000" w:themeColor="text1"/>
              </w:rPr>
              <w:t xml:space="preserve"> [</w:t>
            </w:r>
            <w:r w:rsidR="000D6AFA" w:rsidRPr="0072036F">
              <w:rPr>
                <w:rFonts w:cstheme="minorHAnsi"/>
                <w:color w:val="000000" w:themeColor="text1"/>
              </w:rPr>
              <w:t xml:space="preserve">23 CFR </w:t>
            </w:r>
            <w:r w:rsidRPr="0072036F">
              <w:rPr>
                <w:rFonts w:cstheme="minorHAnsi"/>
                <w:color w:val="000000" w:themeColor="text1"/>
              </w:rPr>
              <w:t>490.107(c)(3)(ii)(B)]</w:t>
            </w:r>
            <w:r w:rsidR="00BC3D4A"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9E0C9F" w:rsidRPr="0072036F">
              <w:rPr>
                <w:rFonts w:cstheme="minorHAnsi"/>
                <w:color w:val="000000" w:themeColor="text1"/>
              </w:rPr>
              <w:t>Federal fiscal year</w:t>
            </w:r>
            <w:r w:rsidR="00D01D10" w:rsidRPr="0072036F">
              <w:rPr>
                <w:rFonts w:cstheme="minorHAnsi"/>
                <w:color w:val="000000" w:themeColor="text1"/>
              </w:rPr>
              <w:t xml:space="preserve"> 2021. </w:t>
            </w:r>
          </w:p>
          <w:p w14:paraId="184D66FE" w14:textId="77777777" w:rsidR="00BC3D4A" w:rsidRPr="0072036F" w:rsidRDefault="00BC3D4A" w:rsidP="00D7794A">
            <w:pPr>
              <w:rPr>
                <w:rFonts w:cstheme="minorHAnsi"/>
                <w:color w:val="000000" w:themeColor="text1"/>
              </w:rPr>
            </w:pPr>
          </w:p>
          <w:p w14:paraId="6C74E2FB" w14:textId="58EC470F" w:rsidR="00D01D10" w:rsidRPr="0072036F" w:rsidRDefault="00D01D10" w:rsidP="00D7794A">
            <w:pPr>
              <w:rPr>
                <w:rFonts w:cstheme="minorHAnsi"/>
                <w:color w:val="000000" w:themeColor="text1"/>
              </w:rPr>
            </w:pPr>
            <w:r w:rsidRPr="0072036F">
              <w:rPr>
                <w:rFonts w:cstheme="minorHAnsi"/>
                <w:color w:val="000000" w:themeColor="text1"/>
              </w:rPr>
              <w:t>The target must be reported</w:t>
            </w:r>
            <w:r w:rsidR="009C671C" w:rsidRPr="0072036F">
              <w:rPr>
                <w:rFonts w:cstheme="minorHAnsi"/>
                <w:color w:val="000000" w:themeColor="text1"/>
              </w:rPr>
              <w:t xml:space="preserve"> to the nearest </w:t>
            </w:r>
            <w:r w:rsidR="00CA4AB8" w:rsidRPr="0072036F">
              <w:rPr>
                <w:rFonts w:cstheme="minorHAnsi"/>
                <w:color w:val="000000" w:themeColor="text1"/>
              </w:rPr>
              <w:t xml:space="preserve">one </w:t>
            </w:r>
            <w:r w:rsidR="009C671C" w:rsidRPr="0072036F">
              <w:rPr>
                <w:rFonts w:cstheme="minorHAnsi"/>
                <w:color w:val="000000" w:themeColor="text1"/>
              </w:rPr>
              <w:t>thousandth</w:t>
            </w:r>
            <w:r w:rsidR="00CA4AB8" w:rsidRPr="0072036F">
              <w:rPr>
                <w:rFonts w:cstheme="minorHAnsi"/>
                <w:color w:val="000000" w:themeColor="text1"/>
              </w:rPr>
              <w:t>s</w:t>
            </w:r>
            <w:r w:rsidRPr="0072036F">
              <w:rPr>
                <w:rFonts w:cstheme="minorHAnsi"/>
                <w:color w:val="000000" w:themeColor="text1"/>
              </w:rPr>
              <w:t>.</w:t>
            </w:r>
            <w:r w:rsidR="00BC3D4A" w:rsidRPr="0072036F">
              <w:rPr>
                <w:rFonts w:cstheme="minorHAnsi"/>
                <w:color w:val="000000" w:themeColor="text1"/>
              </w:rPr>
              <w:t xml:space="preserve"> [23 CFR 490.101 (Target definition) &amp; 23 CFR 490.811(b)]</w:t>
            </w:r>
            <w:r w:rsidR="005F6689" w:rsidRPr="0072036F">
              <w:rPr>
                <w:rFonts w:cstheme="minorHAnsi"/>
                <w:color w:val="000000" w:themeColor="text1"/>
              </w:rPr>
              <w:t xml:space="preserve">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5B34A6AD" w14:textId="0AE6D793"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3B0C2785" w14:textId="77777777" w:rsidTr="0072036F">
        <w:trPr>
          <w:trHeight w:val="1725"/>
        </w:trPr>
        <w:tc>
          <w:tcPr>
            <w:tcW w:w="925" w:type="dxa"/>
            <w:hideMark/>
          </w:tcPr>
          <w:p w14:paraId="102362FD" w14:textId="3BEF125C" w:rsidR="00FE30D6" w:rsidRPr="0072036F" w:rsidRDefault="007F12BA">
            <w:pPr>
              <w:rPr>
                <w:rFonts w:cstheme="minorHAnsi"/>
                <w:color w:val="000000" w:themeColor="text1"/>
              </w:rPr>
            </w:pPr>
            <w:r w:rsidRPr="0072036F">
              <w:rPr>
                <w:rFonts w:cstheme="minorHAnsi"/>
                <w:color w:val="000000" w:themeColor="text1"/>
              </w:rPr>
              <w:t>E22</w:t>
            </w:r>
            <w:r w:rsidR="00322649" w:rsidRPr="0072036F">
              <w:rPr>
                <w:rFonts w:cstheme="minorHAnsi"/>
                <w:color w:val="000000" w:themeColor="text1"/>
              </w:rPr>
              <w:t>*</w:t>
            </w:r>
          </w:p>
        </w:tc>
        <w:tc>
          <w:tcPr>
            <w:tcW w:w="6810" w:type="dxa"/>
            <w:hideMark/>
          </w:tcPr>
          <w:p w14:paraId="38994B51" w14:textId="5A18CA7A" w:rsidR="00FE30D6" w:rsidRPr="0072036F" w:rsidRDefault="007F12BA">
            <w:pPr>
              <w:rPr>
                <w:rFonts w:cstheme="minorHAnsi"/>
                <w:color w:val="000000" w:themeColor="text1"/>
              </w:rPr>
            </w:pPr>
            <w:r w:rsidRPr="0072036F">
              <w:rPr>
                <w:rFonts w:cstheme="minorHAnsi"/>
                <w:color w:val="000000" w:themeColor="text1"/>
              </w:rPr>
              <w:t xml:space="preserve">Please provide </w:t>
            </w:r>
            <w:r w:rsidR="0086585F" w:rsidRPr="0072036F">
              <w:rPr>
                <w:rFonts w:cstheme="minorHAnsi"/>
                <w:color w:val="000000" w:themeColor="text1"/>
              </w:rPr>
              <w:t xml:space="preserve">a discussion, to the maximum extent practicable, of </w:t>
            </w:r>
            <w:r w:rsidRPr="0072036F">
              <w:rPr>
                <w:rFonts w:cstheme="minorHAnsi"/>
                <w:color w:val="000000" w:themeColor="text1"/>
              </w:rPr>
              <w:t xml:space="preserve">the basis for the 2-year and 4-year targets established for the 2018-2021 Performance Period for cumulative emissions reduction (daily kilograms) </w:t>
            </w:r>
            <w:r w:rsidR="003B12EB" w:rsidRPr="0072036F">
              <w:rPr>
                <w:rFonts w:cstheme="minorHAnsi"/>
                <w:color w:val="000000" w:themeColor="text1"/>
              </w:rPr>
              <w:t>of</w:t>
            </w:r>
            <w:r w:rsidRPr="0072036F">
              <w:rPr>
                <w:rFonts w:cstheme="minorHAnsi"/>
                <w:color w:val="000000" w:themeColor="text1"/>
              </w:rPr>
              <w:t xml:space="preserve"> VOC. [</w:t>
            </w:r>
            <w:r w:rsidR="000D6AFA" w:rsidRPr="0072036F">
              <w:rPr>
                <w:rFonts w:cstheme="minorHAnsi"/>
                <w:color w:val="000000" w:themeColor="text1"/>
              </w:rPr>
              <w:t xml:space="preserve">23 CFR </w:t>
            </w:r>
            <w:r w:rsidRPr="0072036F">
              <w:rPr>
                <w:rFonts w:cstheme="minorHAnsi"/>
                <w:color w:val="000000" w:themeColor="text1"/>
              </w:rPr>
              <w:t>490.107(b)(1)(ii)(A)]</w:t>
            </w:r>
          </w:p>
        </w:tc>
        <w:tc>
          <w:tcPr>
            <w:tcW w:w="1615" w:type="dxa"/>
            <w:hideMark/>
          </w:tcPr>
          <w:p w14:paraId="6BEB403C" w14:textId="518E5B99" w:rsidR="00FE30D6" w:rsidRPr="0072036F" w:rsidRDefault="009730DA">
            <w:pPr>
              <w:rPr>
                <w:rFonts w:cstheme="minorHAnsi"/>
                <w:color w:val="000000" w:themeColor="text1"/>
              </w:rPr>
            </w:pPr>
            <w:r w:rsidRPr="0072036F">
              <w:rPr>
                <w:rFonts w:cstheme="minorHAnsi"/>
                <w:color w:val="000000" w:themeColor="text1"/>
              </w:rPr>
              <w:t>Text Field</w:t>
            </w:r>
          </w:p>
        </w:tc>
      </w:tr>
    </w:tbl>
    <w:p w14:paraId="3689209D" w14:textId="77777777" w:rsidR="005E1F72" w:rsidRDefault="005E1F72">
      <w:r>
        <w:br w:type="page"/>
      </w:r>
    </w:p>
    <w:tbl>
      <w:tblPr>
        <w:tblStyle w:val="TableGrid"/>
        <w:tblW w:w="0" w:type="auto"/>
        <w:tblLook w:val="04A0" w:firstRow="1" w:lastRow="0" w:firstColumn="1" w:lastColumn="0" w:noHBand="0" w:noVBand="1"/>
      </w:tblPr>
      <w:tblGrid>
        <w:gridCol w:w="925"/>
        <w:gridCol w:w="6810"/>
        <w:gridCol w:w="1615"/>
      </w:tblGrid>
      <w:tr w:rsidR="00FE30D6" w:rsidRPr="0072036F" w14:paraId="43B6038C" w14:textId="77777777">
        <w:trPr>
          <w:trHeight w:val="285"/>
        </w:trPr>
        <w:tc>
          <w:tcPr>
            <w:tcW w:w="9350" w:type="dxa"/>
            <w:gridSpan w:val="3"/>
            <w:shd w:val="clear" w:color="auto" w:fill="DBE5F1"/>
            <w:hideMark/>
          </w:tcPr>
          <w:p w14:paraId="5C54FE8B" w14:textId="02D81422" w:rsidR="00FE30D6" w:rsidRPr="0072036F" w:rsidRDefault="007F12BA">
            <w:pPr>
              <w:rPr>
                <w:rFonts w:cstheme="minorHAnsi"/>
                <w:color w:val="000000" w:themeColor="text1"/>
              </w:rPr>
            </w:pPr>
            <w:r w:rsidRPr="0072036F">
              <w:rPr>
                <w:rFonts w:cstheme="minorHAnsi"/>
                <w:color w:val="000000" w:themeColor="text1"/>
              </w:rPr>
              <w:t>Statewide Total Emission Reductions PM10 Target #4</w:t>
            </w:r>
          </w:p>
        </w:tc>
      </w:tr>
      <w:tr w:rsidR="0072036F" w:rsidRPr="0072036F" w14:paraId="37323778" w14:textId="77777777" w:rsidTr="0072036F">
        <w:trPr>
          <w:trHeight w:val="570"/>
        </w:trPr>
        <w:tc>
          <w:tcPr>
            <w:tcW w:w="925" w:type="dxa"/>
            <w:hideMark/>
          </w:tcPr>
          <w:p w14:paraId="38B2DEA9" w14:textId="79DA93A7" w:rsidR="00FE30D6" w:rsidRPr="0072036F" w:rsidRDefault="007F12BA">
            <w:pPr>
              <w:rPr>
                <w:rFonts w:cstheme="minorHAnsi"/>
                <w:color w:val="000000" w:themeColor="text1"/>
              </w:rPr>
            </w:pPr>
            <w:r w:rsidRPr="0072036F">
              <w:rPr>
                <w:rFonts w:cstheme="minorHAnsi"/>
                <w:color w:val="000000" w:themeColor="text1"/>
              </w:rPr>
              <w:t>E23</w:t>
            </w:r>
            <w:r w:rsidR="00322649" w:rsidRPr="0072036F">
              <w:rPr>
                <w:rFonts w:cstheme="minorHAnsi"/>
                <w:color w:val="000000" w:themeColor="text1"/>
              </w:rPr>
              <w:t>*</w:t>
            </w:r>
          </w:p>
        </w:tc>
        <w:tc>
          <w:tcPr>
            <w:tcW w:w="6810" w:type="dxa"/>
            <w:hideMark/>
          </w:tcPr>
          <w:p w14:paraId="4114DA34" w14:textId="0E9E8ACA" w:rsidR="00FE30D6" w:rsidRPr="0072036F" w:rsidRDefault="007F12BA">
            <w:pPr>
              <w:rPr>
                <w:rFonts w:cstheme="minorHAnsi"/>
                <w:color w:val="000000" w:themeColor="text1"/>
              </w:rPr>
            </w:pPr>
            <w:r w:rsidRPr="0072036F">
              <w:rPr>
                <w:rFonts w:cstheme="minorHAnsi"/>
                <w:color w:val="000000" w:themeColor="text1"/>
              </w:rPr>
              <w:t xml:space="preserve">Please provide the baseline estimated emissions </w:t>
            </w:r>
            <w:r w:rsidR="009E0C9F" w:rsidRPr="0072036F">
              <w:rPr>
                <w:rFonts w:cstheme="minorHAnsi"/>
                <w:iCs/>
                <w:color w:val="000000" w:themeColor="text1"/>
              </w:rPr>
              <w:t>reductions</w:t>
            </w:r>
            <w:r w:rsidR="009E0C9F" w:rsidRPr="0072036F">
              <w:rPr>
                <w:rFonts w:cstheme="minorHAnsi"/>
                <w:color w:val="000000" w:themeColor="text1"/>
              </w:rPr>
              <w:t xml:space="preserve"> </w:t>
            </w:r>
            <w:r w:rsidRPr="0072036F">
              <w:rPr>
                <w:rFonts w:cstheme="minorHAnsi"/>
                <w:color w:val="000000" w:themeColor="text1"/>
              </w:rPr>
              <w:t xml:space="preserve">(daily kilograms) </w:t>
            </w:r>
            <w:r w:rsidR="003B12EB" w:rsidRPr="0072036F">
              <w:rPr>
                <w:rFonts w:cstheme="minorHAnsi"/>
                <w:color w:val="000000" w:themeColor="text1"/>
              </w:rPr>
              <w:t xml:space="preserve">of </w:t>
            </w:r>
            <w:r w:rsidRPr="0072036F">
              <w:rPr>
                <w:rFonts w:cstheme="minorHAnsi"/>
                <w:color w:val="000000" w:themeColor="text1"/>
              </w:rPr>
              <w:t xml:space="preserve">PM10. </w:t>
            </w:r>
            <w:r w:rsidR="00D7794A" w:rsidRPr="0072036F">
              <w:rPr>
                <w:rFonts w:cstheme="minorHAnsi"/>
                <w:color w:val="000000" w:themeColor="text1"/>
              </w:rPr>
              <w:t>[</w:t>
            </w:r>
            <w:r w:rsidR="000D6AFA" w:rsidRPr="0072036F">
              <w:rPr>
                <w:rFonts w:cstheme="minorHAnsi"/>
                <w:color w:val="000000" w:themeColor="text1"/>
              </w:rPr>
              <w:t xml:space="preserve">23 CFR </w:t>
            </w:r>
            <w:r w:rsidR="00D7794A" w:rsidRPr="0072036F">
              <w:rPr>
                <w:rFonts w:cstheme="minorHAnsi"/>
                <w:color w:val="000000" w:themeColor="text1"/>
              </w:rPr>
              <w:t>490.107(b)(1)(ii)(B)</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00D7794A" w:rsidRPr="0072036F">
              <w:rPr>
                <w:rFonts w:cstheme="minorHAnsi"/>
                <w:color w:val="000000" w:themeColor="text1"/>
              </w:rPr>
              <w:t>490.107(c)(3)(ii)(D)]</w:t>
            </w:r>
          </w:p>
          <w:p w14:paraId="5803CA71" w14:textId="77777777" w:rsidR="00FE30D6" w:rsidRPr="0072036F" w:rsidRDefault="00FE30D6">
            <w:pPr>
              <w:rPr>
                <w:rFonts w:cstheme="minorHAnsi"/>
                <w:color w:val="000000" w:themeColor="text1"/>
              </w:rPr>
            </w:pPr>
          </w:p>
          <w:p w14:paraId="247A2AD1" w14:textId="7DEC35F6" w:rsidR="00FE30D6" w:rsidRPr="0072036F" w:rsidRDefault="007F12BA">
            <w:pPr>
              <w:rPr>
                <w:rFonts w:cstheme="minorHAnsi"/>
                <w:iCs/>
                <w:color w:val="000000" w:themeColor="text1"/>
              </w:rPr>
            </w:pPr>
            <w:r w:rsidRPr="0072036F">
              <w:rPr>
                <w:rFonts w:cstheme="minorHAnsi"/>
                <w:iCs/>
                <w:color w:val="000000" w:themeColor="text1"/>
              </w:rPr>
              <w:t>The baseline</w:t>
            </w:r>
            <w:r w:rsidR="00E2246E">
              <w:rPr>
                <w:rFonts w:cstheme="minorHAnsi"/>
                <w:iCs/>
                <w:color w:val="000000" w:themeColor="text1"/>
              </w:rPr>
              <w:t xml:space="preserve"> data</w:t>
            </w:r>
            <w:r w:rsidRPr="0072036F">
              <w:rPr>
                <w:rFonts w:cstheme="minorHAnsi"/>
                <w:iCs/>
                <w:color w:val="000000" w:themeColor="text1"/>
              </w:rPr>
              <w:t xml:space="preserve"> for the performance period </w:t>
            </w:r>
            <w:r w:rsidR="00D01D10" w:rsidRPr="0072036F">
              <w:rPr>
                <w:rFonts w:cstheme="minorHAnsi"/>
                <w:iCs/>
                <w:color w:val="000000" w:themeColor="text1"/>
              </w:rPr>
              <w:t xml:space="preserve">must </w:t>
            </w:r>
            <w:r w:rsidRPr="0072036F">
              <w:rPr>
                <w:rFonts w:cstheme="minorHAnsi"/>
                <w:iCs/>
                <w:color w:val="000000" w:themeColor="text1"/>
              </w:rPr>
              <w:t xml:space="preserve">include the cumulative statewide estimated emissions </w:t>
            </w:r>
            <w:r w:rsidR="009E0C9F" w:rsidRPr="0072036F">
              <w:rPr>
                <w:rFonts w:cstheme="minorHAnsi"/>
                <w:iCs/>
                <w:color w:val="000000" w:themeColor="text1"/>
              </w:rPr>
              <w:t xml:space="preserve">reductions </w:t>
            </w:r>
            <w:r w:rsidRPr="0072036F">
              <w:rPr>
                <w:rFonts w:cstheme="minorHAnsi"/>
                <w:iCs/>
                <w:color w:val="000000" w:themeColor="text1"/>
              </w:rPr>
              <w:t>(daily kilograms) for the previous 4 federal fiscal years before the start of the performance period.</w:t>
            </w:r>
          </w:p>
          <w:p w14:paraId="7DC95EA0" w14:textId="77777777" w:rsidR="00D01D10" w:rsidRPr="0072036F" w:rsidRDefault="00D01D10">
            <w:pPr>
              <w:rPr>
                <w:rFonts w:cstheme="minorHAnsi"/>
                <w:iCs/>
                <w:color w:val="000000" w:themeColor="text1"/>
              </w:rPr>
            </w:pPr>
          </w:p>
          <w:p w14:paraId="31402400" w14:textId="6AC81F11" w:rsidR="00D01D10" w:rsidRPr="0072036F" w:rsidRDefault="00D01D10">
            <w:pPr>
              <w:rPr>
                <w:rFonts w:cstheme="minorHAnsi"/>
                <w:color w:val="000000" w:themeColor="text1"/>
              </w:rPr>
            </w:pPr>
            <w:r w:rsidRPr="0072036F">
              <w:rPr>
                <w:rFonts w:cstheme="minorHAnsi"/>
                <w:color w:val="000000" w:themeColor="text1"/>
              </w:rPr>
              <w:t xml:space="preserve">The data must be reported to the nearest </w:t>
            </w:r>
            <w:r w:rsidR="00CA4AB8" w:rsidRPr="0072036F">
              <w:rPr>
                <w:rFonts w:cstheme="minorHAnsi"/>
                <w:color w:val="000000" w:themeColor="text1"/>
              </w:rPr>
              <w:t>one thousandths</w:t>
            </w:r>
            <w:r w:rsidR="009C671C" w:rsidRPr="0072036F">
              <w:rPr>
                <w:rFonts w:cstheme="minorHAnsi"/>
                <w:color w:val="000000" w:themeColor="text1"/>
              </w:rPr>
              <w:t>.</w:t>
            </w:r>
            <w:r w:rsidRPr="0072036F">
              <w:rPr>
                <w:rFonts w:cstheme="minorHAnsi"/>
                <w:color w:val="000000" w:themeColor="text1"/>
              </w:rPr>
              <w:t xml:space="preserve"> </w:t>
            </w:r>
            <w:r w:rsidR="005F6689" w:rsidRPr="0072036F">
              <w:rPr>
                <w:rFonts w:cstheme="minorHAnsi"/>
                <w:color w:val="000000" w:themeColor="text1"/>
              </w:rPr>
              <w:t>[23 CFR 490.101 (Target definition) &amp; 23 CFR 490.811(b)]</w:t>
            </w:r>
            <w:r w:rsidR="00774B93" w:rsidRPr="0072036F">
              <w:rPr>
                <w:rFonts w:cstheme="minorHAnsi"/>
                <w:color w:val="000000" w:themeColor="text1"/>
              </w:rPr>
              <w:t xml:space="preserve">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04B1E1DB" w14:textId="04BCC958"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049A7131" w14:textId="77777777" w:rsidTr="0072036F">
        <w:trPr>
          <w:trHeight w:val="1440"/>
        </w:trPr>
        <w:tc>
          <w:tcPr>
            <w:tcW w:w="925" w:type="dxa"/>
            <w:hideMark/>
          </w:tcPr>
          <w:p w14:paraId="1C86D72E" w14:textId="04C6214E" w:rsidR="00FE30D6" w:rsidRPr="0072036F" w:rsidRDefault="007F12BA">
            <w:pPr>
              <w:rPr>
                <w:rFonts w:cstheme="minorHAnsi"/>
                <w:color w:val="000000" w:themeColor="text1"/>
              </w:rPr>
            </w:pPr>
            <w:r w:rsidRPr="0072036F">
              <w:rPr>
                <w:rFonts w:cstheme="minorHAnsi"/>
                <w:color w:val="000000" w:themeColor="text1"/>
              </w:rPr>
              <w:t>E24</w:t>
            </w:r>
            <w:r w:rsidR="00322649" w:rsidRPr="0072036F">
              <w:rPr>
                <w:rFonts w:cstheme="minorHAnsi"/>
                <w:color w:val="000000" w:themeColor="text1"/>
              </w:rPr>
              <w:t>*</w:t>
            </w:r>
          </w:p>
        </w:tc>
        <w:tc>
          <w:tcPr>
            <w:tcW w:w="6810" w:type="dxa"/>
            <w:hideMark/>
          </w:tcPr>
          <w:p w14:paraId="36226130" w14:textId="65AD9419" w:rsidR="00BC3D4A" w:rsidRPr="0072036F" w:rsidRDefault="007F12BA">
            <w:pPr>
              <w:rPr>
                <w:rFonts w:cstheme="minorHAnsi"/>
                <w:color w:val="000000" w:themeColor="text1"/>
              </w:rPr>
            </w:pPr>
            <w:r w:rsidRPr="0072036F">
              <w:rPr>
                <w:rFonts w:cstheme="minorHAnsi"/>
                <w:color w:val="000000" w:themeColor="text1"/>
              </w:rPr>
              <w:t xml:space="preserve">Please provide the 2-year target for cumulative emissions reduction (daily kilograms) </w:t>
            </w:r>
            <w:r w:rsidR="003B12EB" w:rsidRPr="0072036F">
              <w:rPr>
                <w:rFonts w:cstheme="minorHAnsi"/>
                <w:color w:val="000000" w:themeColor="text1"/>
              </w:rPr>
              <w:t>of</w:t>
            </w:r>
            <w:r w:rsidRPr="0072036F">
              <w:rPr>
                <w:rFonts w:cstheme="minorHAnsi"/>
                <w:color w:val="000000" w:themeColor="text1"/>
              </w:rPr>
              <w:t xml:space="preserve"> PM10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490.107(c)(3)(ii)(B)]</w:t>
            </w:r>
            <w:r w:rsidR="00BC3D4A"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9E0C9F" w:rsidRPr="0072036F">
              <w:rPr>
                <w:rFonts w:cstheme="minorHAnsi"/>
                <w:color w:val="000000" w:themeColor="text1"/>
              </w:rPr>
              <w:t>Federal fiscal year</w:t>
            </w:r>
            <w:r w:rsidR="00D01D10" w:rsidRPr="0072036F">
              <w:rPr>
                <w:rFonts w:cstheme="minorHAnsi"/>
                <w:color w:val="000000" w:themeColor="text1"/>
              </w:rPr>
              <w:t xml:space="preserve"> 2019. </w:t>
            </w:r>
          </w:p>
          <w:p w14:paraId="5FF73817" w14:textId="77777777" w:rsidR="00BC3D4A" w:rsidRPr="0072036F" w:rsidRDefault="00BC3D4A">
            <w:pPr>
              <w:rPr>
                <w:rFonts w:cstheme="minorHAnsi"/>
                <w:color w:val="000000" w:themeColor="text1"/>
              </w:rPr>
            </w:pPr>
          </w:p>
          <w:p w14:paraId="2A2FB967" w14:textId="65C5F8E5" w:rsidR="00D01D10" w:rsidRPr="0072036F" w:rsidRDefault="00D01D10">
            <w:pPr>
              <w:rPr>
                <w:rFonts w:cstheme="minorHAnsi"/>
                <w:color w:val="000000" w:themeColor="text1"/>
              </w:rPr>
            </w:pPr>
            <w:r w:rsidRPr="0072036F">
              <w:rPr>
                <w:rFonts w:cstheme="minorHAnsi"/>
                <w:color w:val="000000" w:themeColor="text1"/>
              </w:rPr>
              <w:t>The target must be reported</w:t>
            </w:r>
            <w:r w:rsidR="009C671C" w:rsidRPr="0072036F">
              <w:rPr>
                <w:rFonts w:cstheme="minorHAnsi"/>
                <w:color w:val="000000" w:themeColor="text1"/>
              </w:rPr>
              <w:t xml:space="preserve"> to the nearest </w:t>
            </w:r>
            <w:r w:rsidR="00CA4AB8" w:rsidRPr="0072036F">
              <w:rPr>
                <w:rFonts w:cstheme="minorHAnsi"/>
                <w:color w:val="000000" w:themeColor="text1"/>
              </w:rPr>
              <w:t>one thousandths</w:t>
            </w:r>
            <w:r w:rsidRPr="0072036F">
              <w:rPr>
                <w:rFonts w:cstheme="minorHAnsi"/>
                <w:color w:val="000000" w:themeColor="text1"/>
              </w:rPr>
              <w:t xml:space="preserve">. </w:t>
            </w:r>
            <w:r w:rsidR="00BC3D4A" w:rsidRPr="0072036F">
              <w:rPr>
                <w:rFonts w:cstheme="minorHAnsi"/>
                <w:color w:val="000000" w:themeColor="text1"/>
              </w:rPr>
              <w:t xml:space="preserve">[23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03E85F3E" w14:textId="1AE29C79"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3A9F40A8" w14:textId="77777777" w:rsidTr="0072036F">
        <w:trPr>
          <w:trHeight w:val="1440"/>
        </w:trPr>
        <w:tc>
          <w:tcPr>
            <w:tcW w:w="925" w:type="dxa"/>
            <w:hideMark/>
          </w:tcPr>
          <w:p w14:paraId="33F529F6" w14:textId="710A024D" w:rsidR="00FE30D6" w:rsidRPr="0072036F" w:rsidRDefault="007F12BA">
            <w:pPr>
              <w:rPr>
                <w:rFonts w:cstheme="minorHAnsi"/>
                <w:color w:val="000000" w:themeColor="text1"/>
              </w:rPr>
            </w:pPr>
            <w:r w:rsidRPr="0072036F">
              <w:rPr>
                <w:rFonts w:cstheme="minorHAnsi"/>
                <w:color w:val="000000" w:themeColor="text1"/>
              </w:rPr>
              <w:t>E25</w:t>
            </w:r>
            <w:r w:rsidR="00322649" w:rsidRPr="0072036F">
              <w:rPr>
                <w:rFonts w:cstheme="minorHAnsi"/>
                <w:color w:val="000000" w:themeColor="text1"/>
              </w:rPr>
              <w:t>*</w:t>
            </w:r>
          </w:p>
        </w:tc>
        <w:tc>
          <w:tcPr>
            <w:tcW w:w="6810" w:type="dxa"/>
            <w:hideMark/>
          </w:tcPr>
          <w:p w14:paraId="5F578EF1" w14:textId="1056A770" w:rsidR="00BC3D4A" w:rsidRPr="0072036F" w:rsidRDefault="007F12BA" w:rsidP="00D7794A">
            <w:pPr>
              <w:rPr>
                <w:rFonts w:cstheme="minorHAnsi"/>
                <w:color w:val="000000" w:themeColor="text1"/>
              </w:rPr>
            </w:pPr>
            <w:r w:rsidRPr="0072036F">
              <w:rPr>
                <w:rFonts w:cstheme="minorHAnsi"/>
                <w:color w:val="000000" w:themeColor="text1"/>
              </w:rPr>
              <w:t xml:space="preserve">Please provide the 4-year target for cumulative emissions reduction (daily kilograms) </w:t>
            </w:r>
            <w:r w:rsidR="003B12EB" w:rsidRPr="0072036F">
              <w:rPr>
                <w:rFonts w:cstheme="minorHAnsi"/>
                <w:color w:val="000000" w:themeColor="text1"/>
              </w:rPr>
              <w:t xml:space="preserve">of </w:t>
            </w:r>
            <w:r w:rsidRPr="0072036F">
              <w:rPr>
                <w:rFonts w:cstheme="minorHAnsi"/>
                <w:color w:val="000000" w:themeColor="text1"/>
              </w:rPr>
              <w:t>PM10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490.107(c)(3)(ii)(B)]</w:t>
            </w:r>
            <w:r w:rsidR="00BC3D4A"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9E0C9F" w:rsidRPr="0072036F">
              <w:rPr>
                <w:rFonts w:cstheme="minorHAnsi"/>
                <w:color w:val="000000" w:themeColor="text1"/>
              </w:rPr>
              <w:t>Federal fiscal year</w:t>
            </w:r>
            <w:r w:rsidR="00D01D10" w:rsidRPr="0072036F">
              <w:rPr>
                <w:rFonts w:cstheme="minorHAnsi"/>
                <w:color w:val="000000" w:themeColor="text1"/>
              </w:rPr>
              <w:t xml:space="preserve"> 2021. </w:t>
            </w:r>
          </w:p>
          <w:p w14:paraId="3D13A5D1" w14:textId="77777777" w:rsidR="00BC3D4A" w:rsidRPr="0072036F" w:rsidRDefault="00BC3D4A" w:rsidP="00D7794A">
            <w:pPr>
              <w:rPr>
                <w:rFonts w:cstheme="minorHAnsi"/>
                <w:color w:val="000000" w:themeColor="text1"/>
              </w:rPr>
            </w:pPr>
          </w:p>
          <w:p w14:paraId="35CD1CD7" w14:textId="14A45560" w:rsidR="00D01D10" w:rsidRPr="0072036F" w:rsidRDefault="00D01D10" w:rsidP="00D7794A">
            <w:pPr>
              <w:rPr>
                <w:rFonts w:cstheme="minorHAnsi"/>
                <w:color w:val="000000" w:themeColor="text1"/>
              </w:rPr>
            </w:pPr>
            <w:r w:rsidRPr="0072036F">
              <w:rPr>
                <w:rFonts w:cstheme="minorHAnsi"/>
                <w:color w:val="000000" w:themeColor="text1"/>
              </w:rPr>
              <w:t>The target must be reported</w:t>
            </w:r>
            <w:r w:rsidR="009C671C" w:rsidRPr="0072036F">
              <w:rPr>
                <w:rFonts w:cstheme="minorHAnsi"/>
                <w:color w:val="000000" w:themeColor="text1"/>
              </w:rPr>
              <w:t xml:space="preserve"> to the nearest </w:t>
            </w:r>
            <w:r w:rsidR="00CA4AB8" w:rsidRPr="0072036F">
              <w:rPr>
                <w:rFonts w:cstheme="minorHAnsi"/>
                <w:color w:val="000000" w:themeColor="text1"/>
              </w:rPr>
              <w:t>one thousandths</w:t>
            </w:r>
            <w:r w:rsidRPr="0072036F">
              <w:rPr>
                <w:rFonts w:cstheme="minorHAnsi"/>
                <w:color w:val="000000" w:themeColor="text1"/>
              </w:rPr>
              <w:t>.</w:t>
            </w:r>
            <w:r w:rsidR="00BC3D4A" w:rsidRPr="0072036F">
              <w:rPr>
                <w:rFonts w:cstheme="minorHAnsi"/>
                <w:color w:val="000000" w:themeColor="text1"/>
              </w:rPr>
              <w:t xml:space="preserve">  [23 CFR 490.101 (Target definition) &amp; 23 CFR 490.811(b)]</w:t>
            </w:r>
            <w:r w:rsidR="00774B93" w:rsidRPr="0072036F">
              <w:rPr>
                <w:rFonts w:cstheme="minorHAnsi"/>
                <w:color w:val="000000" w:themeColor="text1"/>
              </w:rPr>
              <w:t xml:space="preserve"> </w:t>
            </w:r>
            <w:r w:rsidR="00BC3D4A" w:rsidRPr="0072036F">
              <w:rPr>
                <w:rFonts w:cstheme="minorHAnsi"/>
                <w:color w:val="000000" w:themeColor="text1"/>
              </w:rPr>
              <w:t xml:space="preserve">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18D83CC0" w14:textId="102A4953"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3122D79E" w14:textId="77777777" w:rsidTr="0072036F">
        <w:trPr>
          <w:trHeight w:val="1475"/>
        </w:trPr>
        <w:tc>
          <w:tcPr>
            <w:tcW w:w="925" w:type="dxa"/>
            <w:hideMark/>
          </w:tcPr>
          <w:p w14:paraId="0A803BA2" w14:textId="1E17D2CC" w:rsidR="00FE30D6" w:rsidRPr="0072036F" w:rsidRDefault="007F12BA">
            <w:pPr>
              <w:rPr>
                <w:rFonts w:cstheme="minorHAnsi"/>
                <w:color w:val="000000" w:themeColor="text1"/>
              </w:rPr>
            </w:pPr>
            <w:r w:rsidRPr="0072036F">
              <w:rPr>
                <w:rFonts w:cstheme="minorHAnsi"/>
                <w:color w:val="000000" w:themeColor="text1"/>
              </w:rPr>
              <w:t>E26</w:t>
            </w:r>
            <w:r w:rsidR="00322649" w:rsidRPr="0072036F">
              <w:rPr>
                <w:rFonts w:cstheme="minorHAnsi"/>
                <w:color w:val="000000" w:themeColor="text1"/>
              </w:rPr>
              <w:t>*</w:t>
            </w:r>
          </w:p>
        </w:tc>
        <w:tc>
          <w:tcPr>
            <w:tcW w:w="6810" w:type="dxa"/>
            <w:hideMark/>
          </w:tcPr>
          <w:p w14:paraId="747C7E14" w14:textId="67623D57" w:rsidR="00FE30D6" w:rsidRPr="0072036F" w:rsidRDefault="007F12BA">
            <w:pPr>
              <w:rPr>
                <w:rFonts w:cstheme="minorHAnsi"/>
                <w:color w:val="000000" w:themeColor="text1"/>
              </w:rPr>
            </w:pPr>
            <w:r w:rsidRPr="0072036F">
              <w:rPr>
                <w:rFonts w:cstheme="minorHAnsi"/>
                <w:color w:val="000000" w:themeColor="text1"/>
              </w:rPr>
              <w:t>Please provide</w:t>
            </w:r>
            <w:r w:rsidR="0086585F" w:rsidRPr="0072036F">
              <w:rPr>
                <w:rFonts w:cstheme="minorHAnsi"/>
                <w:color w:val="000000" w:themeColor="text1"/>
              </w:rPr>
              <w:t xml:space="preserve"> a discussion, to the maximum extent practicable, of</w:t>
            </w:r>
            <w:r w:rsidRPr="0072036F">
              <w:rPr>
                <w:rFonts w:cstheme="minorHAnsi"/>
                <w:color w:val="000000" w:themeColor="text1"/>
              </w:rPr>
              <w:t xml:space="preserve"> the basis for the 2-year and 4-year targets established for the 2018-2021 Performance Period for cumulative emissions reduction (daily kilograms) </w:t>
            </w:r>
            <w:r w:rsidR="003B12EB" w:rsidRPr="0072036F">
              <w:rPr>
                <w:rFonts w:cstheme="minorHAnsi"/>
                <w:color w:val="000000" w:themeColor="text1"/>
              </w:rPr>
              <w:t>the</w:t>
            </w:r>
            <w:r w:rsidRPr="0072036F">
              <w:rPr>
                <w:rFonts w:cstheme="minorHAnsi"/>
                <w:color w:val="000000" w:themeColor="text1"/>
              </w:rPr>
              <w:t xml:space="preserve"> PM10. [</w:t>
            </w:r>
            <w:r w:rsidR="000D6AFA" w:rsidRPr="0072036F">
              <w:rPr>
                <w:rFonts w:cstheme="minorHAnsi"/>
                <w:color w:val="000000" w:themeColor="text1"/>
              </w:rPr>
              <w:t xml:space="preserve">23 CFR </w:t>
            </w:r>
            <w:r w:rsidRPr="0072036F">
              <w:rPr>
                <w:rFonts w:cstheme="minorHAnsi"/>
                <w:color w:val="000000" w:themeColor="text1"/>
              </w:rPr>
              <w:t>490.107(b)(1)(ii)(A)]</w:t>
            </w:r>
          </w:p>
        </w:tc>
        <w:tc>
          <w:tcPr>
            <w:tcW w:w="1615" w:type="dxa"/>
            <w:hideMark/>
          </w:tcPr>
          <w:p w14:paraId="66FDC95D" w14:textId="68B489DD" w:rsidR="00FE30D6" w:rsidRPr="0072036F" w:rsidRDefault="009730DA">
            <w:pPr>
              <w:rPr>
                <w:rFonts w:cstheme="minorHAnsi"/>
                <w:color w:val="000000" w:themeColor="text1"/>
              </w:rPr>
            </w:pPr>
            <w:r w:rsidRPr="0072036F">
              <w:rPr>
                <w:rFonts w:cstheme="minorHAnsi"/>
                <w:color w:val="000000" w:themeColor="text1"/>
              </w:rPr>
              <w:t>Text Field</w:t>
            </w:r>
          </w:p>
        </w:tc>
      </w:tr>
    </w:tbl>
    <w:p w14:paraId="48ED9D36" w14:textId="77777777" w:rsidR="005E1F72" w:rsidRDefault="005E1F72">
      <w:r>
        <w:br w:type="page"/>
      </w:r>
    </w:p>
    <w:tbl>
      <w:tblPr>
        <w:tblStyle w:val="TableGrid"/>
        <w:tblW w:w="0" w:type="auto"/>
        <w:tblLook w:val="04A0" w:firstRow="1" w:lastRow="0" w:firstColumn="1" w:lastColumn="0" w:noHBand="0" w:noVBand="1"/>
      </w:tblPr>
      <w:tblGrid>
        <w:gridCol w:w="925"/>
        <w:gridCol w:w="6810"/>
        <w:gridCol w:w="1615"/>
      </w:tblGrid>
      <w:tr w:rsidR="00FE30D6" w:rsidRPr="0072036F" w14:paraId="17168B62" w14:textId="77777777">
        <w:trPr>
          <w:trHeight w:val="285"/>
        </w:trPr>
        <w:tc>
          <w:tcPr>
            <w:tcW w:w="9350" w:type="dxa"/>
            <w:gridSpan w:val="3"/>
            <w:shd w:val="clear" w:color="auto" w:fill="DBE5F1"/>
            <w:hideMark/>
          </w:tcPr>
          <w:p w14:paraId="20B69248" w14:textId="5DD82AC5" w:rsidR="00FE30D6" w:rsidRPr="0072036F" w:rsidRDefault="007F12BA">
            <w:pPr>
              <w:rPr>
                <w:rFonts w:cstheme="minorHAnsi"/>
                <w:color w:val="000000" w:themeColor="text1"/>
              </w:rPr>
            </w:pPr>
            <w:r w:rsidRPr="0072036F">
              <w:rPr>
                <w:rFonts w:cstheme="minorHAnsi"/>
                <w:color w:val="000000" w:themeColor="text1"/>
              </w:rPr>
              <w:t>Statewide Total Emission Reductions CO Target #5</w:t>
            </w:r>
          </w:p>
        </w:tc>
      </w:tr>
      <w:tr w:rsidR="0072036F" w:rsidRPr="0072036F" w14:paraId="0C780BBC" w14:textId="77777777" w:rsidTr="0072036F">
        <w:trPr>
          <w:trHeight w:val="570"/>
        </w:trPr>
        <w:tc>
          <w:tcPr>
            <w:tcW w:w="925" w:type="dxa"/>
            <w:hideMark/>
          </w:tcPr>
          <w:p w14:paraId="56EDDD0E" w14:textId="457845DE" w:rsidR="00FE30D6" w:rsidRPr="0072036F" w:rsidRDefault="007F12BA">
            <w:pPr>
              <w:rPr>
                <w:rFonts w:cstheme="minorHAnsi"/>
                <w:color w:val="000000" w:themeColor="text1"/>
              </w:rPr>
            </w:pPr>
            <w:r w:rsidRPr="0072036F">
              <w:rPr>
                <w:rFonts w:cstheme="minorHAnsi"/>
                <w:color w:val="000000" w:themeColor="text1"/>
              </w:rPr>
              <w:t>E27</w:t>
            </w:r>
            <w:r w:rsidR="00322649" w:rsidRPr="0072036F">
              <w:rPr>
                <w:rFonts w:cstheme="minorHAnsi"/>
                <w:color w:val="000000" w:themeColor="text1"/>
              </w:rPr>
              <w:t>*</w:t>
            </w:r>
          </w:p>
        </w:tc>
        <w:tc>
          <w:tcPr>
            <w:tcW w:w="6810" w:type="dxa"/>
            <w:hideMark/>
          </w:tcPr>
          <w:p w14:paraId="7E465399" w14:textId="048FBE7E" w:rsidR="00FE30D6" w:rsidRPr="0072036F" w:rsidRDefault="007F12BA">
            <w:pPr>
              <w:rPr>
                <w:rFonts w:cstheme="minorHAnsi"/>
                <w:color w:val="000000" w:themeColor="text1"/>
              </w:rPr>
            </w:pPr>
            <w:r w:rsidRPr="0072036F">
              <w:rPr>
                <w:rFonts w:cstheme="minorHAnsi"/>
                <w:color w:val="000000" w:themeColor="text1"/>
              </w:rPr>
              <w:t xml:space="preserve">Please provide the baseline estimated emissions </w:t>
            </w:r>
            <w:r w:rsidR="009E0C9F" w:rsidRPr="0072036F">
              <w:rPr>
                <w:rFonts w:cstheme="minorHAnsi"/>
                <w:iCs/>
                <w:color w:val="000000" w:themeColor="text1"/>
              </w:rPr>
              <w:t>reductions</w:t>
            </w:r>
            <w:r w:rsidR="009E0C9F" w:rsidRPr="0072036F">
              <w:rPr>
                <w:rFonts w:cstheme="minorHAnsi"/>
                <w:color w:val="000000" w:themeColor="text1"/>
              </w:rPr>
              <w:t xml:space="preserve"> </w:t>
            </w:r>
            <w:r w:rsidRPr="0072036F">
              <w:rPr>
                <w:rFonts w:cstheme="minorHAnsi"/>
                <w:color w:val="000000" w:themeColor="text1"/>
              </w:rPr>
              <w:t>(daily kilograms) of CO. [</w:t>
            </w:r>
            <w:r w:rsidR="000D6AFA" w:rsidRPr="0072036F">
              <w:rPr>
                <w:rFonts w:cstheme="minorHAnsi"/>
                <w:color w:val="000000" w:themeColor="text1"/>
              </w:rPr>
              <w:t xml:space="preserve">23 CFR </w:t>
            </w:r>
            <w:r w:rsidRPr="0072036F">
              <w:rPr>
                <w:rFonts w:cstheme="minorHAnsi"/>
                <w:color w:val="000000" w:themeColor="text1"/>
              </w:rPr>
              <w:t>490.107(b)(1)(ii)(B)</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490.107(c)(3)(ii)(D)]</w:t>
            </w:r>
          </w:p>
          <w:p w14:paraId="6B021BE6" w14:textId="77777777" w:rsidR="00FE30D6" w:rsidRPr="0072036F" w:rsidRDefault="00FE30D6">
            <w:pPr>
              <w:rPr>
                <w:rFonts w:cstheme="minorHAnsi"/>
                <w:color w:val="000000" w:themeColor="text1"/>
              </w:rPr>
            </w:pPr>
          </w:p>
          <w:p w14:paraId="4AF5488E" w14:textId="65BD7721" w:rsidR="00222706" w:rsidRPr="0072036F" w:rsidRDefault="00222706" w:rsidP="00222706">
            <w:pPr>
              <w:rPr>
                <w:rFonts w:cstheme="minorHAnsi"/>
                <w:color w:val="000000" w:themeColor="text1"/>
              </w:rPr>
            </w:pPr>
            <w:r w:rsidRPr="0072036F">
              <w:rPr>
                <w:rFonts w:cstheme="minorHAnsi"/>
                <w:iCs/>
                <w:color w:val="000000" w:themeColor="text1"/>
              </w:rPr>
              <w:t xml:space="preserve">The baseline </w:t>
            </w:r>
            <w:r w:rsidR="00E2246E">
              <w:rPr>
                <w:rFonts w:cstheme="minorHAnsi"/>
                <w:iCs/>
                <w:color w:val="000000" w:themeColor="text1"/>
              </w:rPr>
              <w:t xml:space="preserve">data </w:t>
            </w:r>
            <w:r w:rsidRPr="0072036F">
              <w:rPr>
                <w:rFonts w:cstheme="minorHAnsi"/>
                <w:iCs/>
                <w:color w:val="000000" w:themeColor="text1"/>
              </w:rPr>
              <w:t xml:space="preserve">for the performance period must include the cumulative statewide estimated emissions </w:t>
            </w:r>
            <w:r w:rsidR="009E0C9F" w:rsidRPr="0072036F">
              <w:rPr>
                <w:rFonts w:cstheme="minorHAnsi"/>
                <w:iCs/>
                <w:color w:val="000000" w:themeColor="text1"/>
              </w:rPr>
              <w:t xml:space="preserve">reductions </w:t>
            </w:r>
            <w:r w:rsidRPr="0072036F">
              <w:rPr>
                <w:rFonts w:cstheme="minorHAnsi"/>
                <w:iCs/>
                <w:color w:val="000000" w:themeColor="text1"/>
              </w:rPr>
              <w:t>(daily kilograms) for the previous 4 federal fiscal years before the start of the performance period</w:t>
            </w:r>
            <w:r w:rsidRPr="0072036F">
              <w:rPr>
                <w:rFonts w:cstheme="minorHAnsi"/>
                <w:color w:val="000000" w:themeColor="text1"/>
              </w:rPr>
              <w:t>.</w:t>
            </w:r>
          </w:p>
          <w:p w14:paraId="3EED4F1F" w14:textId="77777777" w:rsidR="00222706" w:rsidRPr="0072036F" w:rsidRDefault="00222706" w:rsidP="00222706">
            <w:pPr>
              <w:rPr>
                <w:rFonts w:cstheme="minorHAnsi"/>
                <w:color w:val="000000" w:themeColor="text1"/>
              </w:rPr>
            </w:pPr>
          </w:p>
          <w:p w14:paraId="13931C26" w14:textId="2EB0CF25" w:rsidR="00FE30D6" w:rsidRPr="0072036F" w:rsidRDefault="00222706">
            <w:pPr>
              <w:rPr>
                <w:rFonts w:cstheme="minorHAnsi"/>
                <w:color w:val="000000" w:themeColor="text1"/>
              </w:rPr>
            </w:pPr>
            <w:r w:rsidRPr="0072036F">
              <w:rPr>
                <w:rFonts w:cstheme="minorHAnsi"/>
                <w:color w:val="000000" w:themeColor="text1"/>
              </w:rPr>
              <w:t>The data must be reported to the nearest one thousandths .</w:t>
            </w:r>
            <w:r w:rsidR="005F6689" w:rsidRPr="0072036F">
              <w:rPr>
                <w:rFonts w:cstheme="minorHAnsi"/>
                <w:color w:val="000000" w:themeColor="text1"/>
              </w:rPr>
              <w:t xml:space="preserve"> [23 CFR 490.101 (Target d</w:t>
            </w:r>
            <w:r w:rsidR="00774B93" w:rsidRPr="0072036F">
              <w:rPr>
                <w:rFonts w:cstheme="minorHAnsi"/>
                <w:color w:val="000000" w:themeColor="text1"/>
              </w:rPr>
              <w:t>efinition) &amp; 23 CFR 490.811(b)]</w:t>
            </w:r>
            <w:r w:rsidR="005F6689" w:rsidRPr="0072036F">
              <w:rPr>
                <w:rFonts w:cstheme="minorHAnsi"/>
                <w:color w:val="000000" w:themeColor="text1"/>
              </w:rPr>
              <w:t xml:space="preserve">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0DABA225" w14:textId="3F3BBF7F"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73D4B295" w14:textId="77777777" w:rsidTr="0072036F">
        <w:trPr>
          <w:trHeight w:val="1440"/>
        </w:trPr>
        <w:tc>
          <w:tcPr>
            <w:tcW w:w="925" w:type="dxa"/>
            <w:hideMark/>
          </w:tcPr>
          <w:p w14:paraId="7466D7CD" w14:textId="7089940A" w:rsidR="00FE30D6" w:rsidRPr="0072036F" w:rsidRDefault="007F12BA">
            <w:pPr>
              <w:rPr>
                <w:rFonts w:cstheme="minorHAnsi"/>
                <w:color w:val="000000" w:themeColor="text1"/>
              </w:rPr>
            </w:pPr>
            <w:r w:rsidRPr="0072036F">
              <w:rPr>
                <w:rFonts w:cstheme="minorHAnsi"/>
                <w:color w:val="000000" w:themeColor="text1"/>
              </w:rPr>
              <w:t>E28</w:t>
            </w:r>
            <w:r w:rsidR="00322649" w:rsidRPr="0072036F">
              <w:rPr>
                <w:rFonts w:cstheme="minorHAnsi"/>
                <w:color w:val="000000" w:themeColor="text1"/>
              </w:rPr>
              <w:t>*</w:t>
            </w:r>
          </w:p>
        </w:tc>
        <w:tc>
          <w:tcPr>
            <w:tcW w:w="6810" w:type="dxa"/>
            <w:hideMark/>
          </w:tcPr>
          <w:p w14:paraId="31372C94" w14:textId="590D9A9D" w:rsidR="005F6689" w:rsidRPr="0072036F" w:rsidRDefault="007F12BA">
            <w:pPr>
              <w:rPr>
                <w:rFonts w:cstheme="minorHAnsi"/>
                <w:color w:val="000000" w:themeColor="text1"/>
              </w:rPr>
            </w:pPr>
            <w:r w:rsidRPr="0072036F">
              <w:rPr>
                <w:rFonts w:cstheme="minorHAnsi"/>
                <w:color w:val="000000" w:themeColor="text1"/>
              </w:rPr>
              <w:t xml:space="preserve">Please provide the 2-year target for cumulative emissions reduction (daily kilograms) </w:t>
            </w:r>
            <w:r w:rsidR="003B12EB" w:rsidRPr="0072036F">
              <w:rPr>
                <w:rFonts w:cstheme="minorHAnsi"/>
                <w:color w:val="000000" w:themeColor="text1"/>
              </w:rPr>
              <w:t xml:space="preserve">of </w:t>
            </w:r>
            <w:r w:rsidRPr="0072036F">
              <w:rPr>
                <w:rFonts w:cstheme="minorHAnsi"/>
                <w:color w:val="000000" w:themeColor="text1"/>
              </w:rPr>
              <w:t>CO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490.107(c)(3)(ii)(B)]</w:t>
            </w:r>
            <w:r w:rsidR="005F6689"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9E0C9F" w:rsidRPr="0072036F">
              <w:rPr>
                <w:rFonts w:cstheme="minorHAnsi"/>
                <w:color w:val="000000" w:themeColor="text1"/>
              </w:rPr>
              <w:t>Federal fiscal year</w:t>
            </w:r>
            <w:r w:rsidR="00D01D10" w:rsidRPr="0072036F">
              <w:rPr>
                <w:rFonts w:cstheme="minorHAnsi"/>
                <w:color w:val="000000" w:themeColor="text1"/>
              </w:rPr>
              <w:t xml:space="preserve"> 2019. </w:t>
            </w:r>
          </w:p>
          <w:p w14:paraId="2CB6027B" w14:textId="77777777" w:rsidR="005F6689" w:rsidRPr="0072036F" w:rsidRDefault="005F6689">
            <w:pPr>
              <w:rPr>
                <w:rFonts w:cstheme="minorHAnsi"/>
                <w:color w:val="000000" w:themeColor="text1"/>
              </w:rPr>
            </w:pPr>
          </w:p>
          <w:p w14:paraId="5D8A04EB" w14:textId="50077DD5" w:rsidR="00D01D10" w:rsidRPr="0072036F" w:rsidRDefault="005F6689">
            <w:pPr>
              <w:rPr>
                <w:rFonts w:cstheme="minorHAnsi"/>
                <w:color w:val="000000" w:themeColor="text1"/>
              </w:rPr>
            </w:pPr>
            <w:r w:rsidRPr="0072036F">
              <w:rPr>
                <w:rFonts w:cstheme="minorHAnsi"/>
                <w:color w:val="000000" w:themeColor="text1"/>
              </w:rPr>
              <w:t xml:space="preserve">The target must be reported to the nearest one thousandths.  [23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12EB9C37" w14:textId="506147B3"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24554FBA" w14:textId="77777777" w:rsidTr="0072036F">
        <w:trPr>
          <w:trHeight w:val="1232"/>
        </w:trPr>
        <w:tc>
          <w:tcPr>
            <w:tcW w:w="925" w:type="dxa"/>
            <w:hideMark/>
          </w:tcPr>
          <w:p w14:paraId="41D3FEB5" w14:textId="2CA7792B" w:rsidR="00FE30D6" w:rsidRPr="0072036F" w:rsidRDefault="007F12BA">
            <w:pPr>
              <w:rPr>
                <w:rFonts w:cstheme="minorHAnsi"/>
                <w:color w:val="000000" w:themeColor="text1"/>
              </w:rPr>
            </w:pPr>
            <w:r w:rsidRPr="0072036F">
              <w:rPr>
                <w:rFonts w:cstheme="minorHAnsi"/>
                <w:color w:val="000000" w:themeColor="text1"/>
              </w:rPr>
              <w:t>E29</w:t>
            </w:r>
            <w:r w:rsidR="00322649" w:rsidRPr="0072036F">
              <w:rPr>
                <w:rFonts w:cstheme="minorHAnsi"/>
                <w:color w:val="000000" w:themeColor="text1"/>
              </w:rPr>
              <w:t>*</w:t>
            </w:r>
          </w:p>
        </w:tc>
        <w:tc>
          <w:tcPr>
            <w:tcW w:w="6810" w:type="dxa"/>
            <w:hideMark/>
          </w:tcPr>
          <w:p w14:paraId="19D71011" w14:textId="6374AE5D" w:rsidR="005F6689" w:rsidRPr="0072036F" w:rsidRDefault="007F12BA">
            <w:pPr>
              <w:rPr>
                <w:rFonts w:cstheme="minorHAnsi"/>
                <w:color w:val="000000" w:themeColor="text1"/>
              </w:rPr>
            </w:pPr>
            <w:r w:rsidRPr="0072036F">
              <w:rPr>
                <w:rFonts w:cstheme="minorHAnsi"/>
                <w:color w:val="000000" w:themeColor="text1"/>
              </w:rPr>
              <w:t xml:space="preserve">Please provide the 4-year target for cumulative emissions reduction (daily kilograms) </w:t>
            </w:r>
            <w:r w:rsidR="003B12EB" w:rsidRPr="0072036F">
              <w:rPr>
                <w:rFonts w:cstheme="minorHAnsi"/>
                <w:color w:val="000000" w:themeColor="text1"/>
              </w:rPr>
              <w:t xml:space="preserve">of </w:t>
            </w:r>
            <w:r w:rsidRPr="0072036F">
              <w:rPr>
                <w:rFonts w:cstheme="minorHAnsi"/>
                <w:color w:val="000000" w:themeColor="text1"/>
              </w:rPr>
              <w:t>CO established for the 2018-2021 Performance Period. [</w:t>
            </w:r>
            <w:r w:rsidR="000D6AFA" w:rsidRPr="0072036F">
              <w:rPr>
                <w:rFonts w:cstheme="minorHAnsi"/>
                <w:color w:val="000000" w:themeColor="text1"/>
              </w:rPr>
              <w:t xml:space="preserve">23 CFR </w:t>
            </w:r>
            <w:r w:rsidRPr="0072036F">
              <w:rPr>
                <w:rFonts w:cstheme="minorHAnsi"/>
                <w:color w:val="000000" w:themeColor="text1"/>
              </w:rPr>
              <w:t>490.107(b)(1)(ii)(A)</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490.107(c)(3)(ii)(B)]</w:t>
            </w:r>
            <w:r w:rsidR="005F6689" w:rsidRPr="0072036F">
              <w:rPr>
                <w:rFonts w:cstheme="minorHAnsi"/>
                <w:color w:val="000000" w:themeColor="text1"/>
              </w:rPr>
              <w:t xml:space="preserve"> </w:t>
            </w:r>
            <w:r w:rsidR="00D01D1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D01D10" w:rsidRPr="0072036F">
              <w:rPr>
                <w:rFonts w:cstheme="minorHAnsi"/>
                <w:color w:val="000000" w:themeColor="text1"/>
              </w:rPr>
              <w:t xml:space="preserve"> by the end of </w:t>
            </w:r>
            <w:r w:rsidR="009E0C9F" w:rsidRPr="0072036F">
              <w:rPr>
                <w:rFonts w:cstheme="minorHAnsi"/>
                <w:color w:val="000000" w:themeColor="text1"/>
              </w:rPr>
              <w:t>Federal fiscal year</w:t>
            </w:r>
            <w:r w:rsidR="00D01D10" w:rsidRPr="0072036F">
              <w:rPr>
                <w:rFonts w:cstheme="minorHAnsi"/>
                <w:color w:val="000000" w:themeColor="text1"/>
              </w:rPr>
              <w:t xml:space="preserve"> 2021.</w:t>
            </w:r>
          </w:p>
          <w:p w14:paraId="6A902C6C" w14:textId="77777777" w:rsidR="005F6689" w:rsidRPr="0072036F" w:rsidRDefault="005F6689">
            <w:pPr>
              <w:rPr>
                <w:rFonts w:cstheme="minorHAnsi"/>
                <w:color w:val="000000" w:themeColor="text1"/>
              </w:rPr>
            </w:pPr>
          </w:p>
          <w:p w14:paraId="380519AE" w14:textId="4A73217B" w:rsidR="00D01D10" w:rsidRPr="0072036F" w:rsidRDefault="005F6689" w:rsidP="00D7794A">
            <w:pPr>
              <w:rPr>
                <w:rFonts w:cstheme="minorHAnsi"/>
                <w:color w:val="000000" w:themeColor="text1"/>
              </w:rPr>
            </w:pPr>
            <w:r w:rsidRPr="0072036F">
              <w:rPr>
                <w:rFonts w:cstheme="minorHAnsi"/>
                <w:color w:val="000000" w:themeColor="text1"/>
              </w:rPr>
              <w:t xml:space="preserve">The target must be reported to the nearest one thousandths.  [23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36B6F803" w14:textId="5145DBAA" w:rsidR="00FE30D6" w:rsidRPr="0072036F" w:rsidRDefault="009730DA">
            <w:pPr>
              <w:rPr>
                <w:rFonts w:cstheme="minorHAnsi"/>
                <w:color w:val="000000" w:themeColor="text1"/>
              </w:rPr>
            </w:pPr>
            <w:r w:rsidRPr="0072036F">
              <w:rPr>
                <w:rFonts w:cstheme="minorHAnsi"/>
                <w:color w:val="000000" w:themeColor="text1"/>
              </w:rPr>
              <w:t>Numeric Input Field</w:t>
            </w:r>
          </w:p>
        </w:tc>
      </w:tr>
      <w:tr w:rsidR="0072036F" w:rsidRPr="0072036F" w14:paraId="369F2165" w14:textId="77777777" w:rsidTr="0072036F">
        <w:trPr>
          <w:trHeight w:val="1520"/>
        </w:trPr>
        <w:tc>
          <w:tcPr>
            <w:tcW w:w="925" w:type="dxa"/>
            <w:hideMark/>
          </w:tcPr>
          <w:p w14:paraId="77E054BB" w14:textId="783F903B" w:rsidR="00FE30D6" w:rsidRPr="0072036F" w:rsidRDefault="007F12BA">
            <w:pPr>
              <w:rPr>
                <w:rFonts w:cstheme="minorHAnsi"/>
                <w:color w:val="000000" w:themeColor="text1"/>
              </w:rPr>
            </w:pPr>
            <w:r w:rsidRPr="0072036F">
              <w:rPr>
                <w:rFonts w:cstheme="minorHAnsi"/>
                <w:color w:val="000000" w:themeColor="text1"/>
              </w:rPr>
              <w:t>E30</w:t>
            </w:r>
            <w:r w:rsidR="00322649" w:rsidRPr="0072036F">
              <w:rPr>
                <w:rFonts w:cstheme="minorHAnsi"/>
                <w:color w:val="000000" w:themeColor="text1"/>
              </w:rPr>
              <w:t>*</w:t>
            </w:r>
          </w:p>
        </w:tc>
        <w:tc>
          <w:tcPr>
            <w:tcW w:w="6810" w:type="dxa"/>
            <w:hideMark/>
          </w:tcPr>
          <w:p w14:paraId="741F72AE" w14:textId="34A140D4" w:rsidR="00FE30D6" w:rsidRPr="0072036F" w:rsidRDefault="007F12BA">
            <w:pPr>
              <w:rPr>
                <w:rFonts w:cstheme="minorHAnsi"/>
                <w:color w:val="000000" w:themeColor="text1"/>
              </w:rPr>
            </w:pPr>
            <w:r w:rsidRPr="0072036F">
              <w:rPr>
                <w:rFonts w:cstheme="minorHAnsi"/>
                <w:color w:val="000000" w:themeColor="text1"/>
              </w:rPr>
              <w:t xml:space="preserve">Please provide </w:t>
            </w:r>
            <w:r w:rsidR="0086585F" w:rsidRPr="0072036F">
              <w:rPr>
                <w:rFonts w:cstheme="minorHAnsi"/>
                <w:color w:val="000000" w:themeColor="text1"/>
              </w:rPr>
              <w:t xml:space="preserve">a discussion, to the maximum extent practicable, of </w:t>
            </w:r>
            <w:r w:rsidRPr="0072036F">
              <w:rPr>
                <w:rFonts w:cstheme="minorHAnsi"/>
                <w:color w:val="000000" w:themeColor="text1"/>
              </w:rPr>
              <w:t xml:space="preserve">the basis for the 2-year and 4-year targets established for the 2018-2021 Performance Period for cumulative emissions reduction (daily kilograms) </w:t>
            </w:r>
            <w:r w:rsidR="003B12EB" w:rsidRPr="0072036F">
              <w:rPr>
                <w:rFonts w:cstheme="minorHAnsi"/>
                <w:color w:val="000000" w:themeColor="text1"/>
              </w:rPr>
              <w:t xml:space="preserve">of </w:t>
            </w:r>
            <w:r w:rsidRPr="0072036F">
              <w:rPr>
                <w:rFonts w:cstheme="minorHAnsi"/>
                <w:color w:val="000000" w:themeColor="text1"/>
              </w:rPr>
              <w:t>CO. [</w:t>
            </w:r>
            <w:r w:rsidR="000D6AFA" w:rsidRPr="0072036F">
              <w:rPr>
                <w:rFonts w:cstheme="minorHAnsi"/>
                <w:color w:val="000000" w:themeColor="text1"/>
              </w:rPr>
              <w:t xml:space="preserve">23 CFR </w:t>
            </w:r>
            <w:r w:rsidRPr="0072036F">
              <w:rPr>
                <w:rFonts w:cstheme="minorHAnsi"/>
                <w:color w:val="000000" w:themeColor="text1"/>
              </w:rPr>
              <w:t>490.107(b)(1)(ii)(A)]</w:t>
            </w:r>
          </w:p>
        </w:tc>
        <w:tc>
          <w:tcPr>
            <w:tcW w:w="1615" w:type="dxa"/>
            <w:hideMark/>
          </w:tcPr>
          <w:p w14:paraId="757F7B03" w14:textId="4D4D45E6" w:rsidR="00FE30D6" w:rsidRPr="0072036F" w:rsidRDefault="009730DA">
            <w:pPr>
              <w:rPr>
                <w:rFonts w:cstheme="minorHAnsi"/>
                <w:color w:val="000000" w:themeColor="text1"/>
              </w:rPr>
            </w:pPr>
            <w:r w:rsidRPr="0072036F">
              <w:rPr>
                <w:rFonts w:cstheme="minorHAnsi"/>
                <w:color w:val="000000" w:themeColor="text1"/>
              </w:rPr>
              <w:t>Text Field</w:t>
            </w:r>
          </w:p>
        </w:tc>
      </w:tr>
    </w:tbl>
    <w:p w14:paraId="75BB885B" w14:textId="77777777" w:rsidR="005E1F72" w:rsidRDefault="005E1F72">
      <w:r>
        <w:br w:type="page"/>
      </w:r>
    </w:p>
    <w:tbl>
      <w:tblPr>
        <w:tblStyle w:val="TableGrid"/>
        <w:tblW w:w="0" w:type="auto"/>
        <w:tblLook w:val="04A0" w:firstRow="1" w:lastRow="0" w:firstColumn="1" w:lastColumn="0" w:noHBand="0" w:noVBand="1"/>
      </w:tblPr>
      <w:tblGrid>
        <w:gridCol w:w="925"/>
        <w:gridCol w:w="6810"/>
        <w:gridCol w:w="1615"/>
      </w:tblGrid>
      <w:tr w:rsidR="00FE30D6" w:rsidRPr="0072036F" w14:paraId="69ADB2B3" w14:textId="77777777">
        <w:trPr>
          <w:trHeight w:val="285"/>
        </w:trPr>
        <w:tc>
          <w:tcPr>
            <w:tcW w:w="9350" w:type="dxa"/>
            <w:gridSpan w:val="3"/>
            <w:shd w:val="clear" w:color="auto" w:fill="DBE5F1"/>
            <w:hideMark/>
          </w:tcPr>
          <w:p w14:paraId="11D0EA8C" w14:textId="382EC800" w:rsidR="00E5487A" w:rsidRPr="0072036F" w:rsidRDefault="007F12BA">
            <w:pPr>
              <w:rPr>
                <w:rFonts w:cstheme="minorHAnsi"/>
                <w:color w:val="000000" w:themeColor="text1"/>
              </w:rPr>
            </w:pPr>
            <w:r w:rsidRPr="0072036F">
              <w:rPr>
                <w:rFonts w:cstheme="minorHAnsi"/>
                <w:color w:val="000000" w:themeColor="text1"/>
              </w:rPr>
              <w:t xml:space="preserve">The line above marks the end of the required reporting. Everything below this line is related to optional targets. </w:t>
            </w:r>
          </w:p>
          <w:p w14:paraId="16C2C1F2" w14:textId="77777777" w:rsidR="00E5487A" w:rsidRPr="0072036F" w:rsidRDefault="00E5487A">
            <w:pPr>
              <w:rPr>
                <w:rFonts w:cstheme="minorHAnsi"/>
                <w:color w:val="000000" w:themeColor="text1"/>
              </w:rPr>
            </w:pPr>
          </w:p>
          <w:p w14:paraId="48972686" w14:textId="77777777" w:rsidR="00FE30D6" w:rsidRPr="0072036F" w:rsidRDefault="007F12BA">
            <w:pPr>
              <w:rPr>
                <w:rFonts w:cstheme="minorHAnsi"/>
                <w:color w:val="000000" w:themeColor="text1"/>
              </w:rPr>
            </w:pPr>
            <w:r w:rsidRPr="0072036F">
              <w:rPr>
                <w:rFonts w:cstheme="minorHAnsi"/>
                <w:color w:val="000000" w:themeColor="text1"/>
              </w:rPr>
              <w:t>Optional Emissions Reduction Performance Targets Overview</w:t>
            </w:r>
            <w:r w:rsidR="00E5487A" w:rsidRPr="0072036F">
              <w:rPr>
                <w:rFonts w:cstheme="minorHAnsi"/>
                <w:color w:val="000000" w:themeColor="text1"/>
              </w:rPr>
              <w:t xml:space="preserve"> </w:t>
            </w:r>
          </w:p>
        </w:tc>
      </w:tr>
      <w:tr w:rsidR="0072036F" w:rsidRPr="0072036F" w14:paraId="48D83264" w14:textId="77777777" w:rsidTr="0072036F">
        <w:trPr>
          <w:trHeight w:val="1155"/>
        </w:trPr>
        <w:tc>
          <w:tcPr>
            <w:tcW w:w="925" w:type="dxa"/>
            <w:hideMark/>
          </w:tcPr>
          <w:p w14:paraId="47AD7CEE" w14:textId="77777777" w:rsidR="00FE30D6" w:rsidRPr="0072036F" w:rsidRDefault="007F12BA">
            <w:pPr>
              <w:rPr>
                <w:rFonts w:cstheme="minorHAnsi"/>
                <w:color w:val="000000" w:themeColor="text1"/>
              </w:rPr>
            </w:pPr>
            <w:r w:rsidRPr="0072036F">
              <w:rPr>
                <w:rFonts w:cstheme="minorHAnsi"/>
                <w:color w:val="000000" w:themeColor="text1"/>
              </w:rPr>
              <w:t>E31</w:t>
            </w:r>
          </w:p>
        </w:tc>
        <w:tc>
          <w:tcPr>
            <w:tcW w:w="6810" w:type="dxa"/>
            <w:hideMark/>
          </w:tcPr>
          <w:p w14:paraId="659E929F" w14:textId="2940C53B" w:rsidR="00FE30D6" w:rsidRPr="0072036F" w:rsidRDefault="007F12BA">
            <w:pPr>
              <w:rPr>
                <w:rFonts w:cstheme="minorHAnsi"/>
                <w:color w:val="000000" w:themeColor="text1"/>
              </w:rPr>
            </w:pPr>
            <w:r w:rsidRPr="0072036F">
              <w:rPr>
                <w:rFonts w:cstheme="minorHAnsi"/>
                <w:color w:val="000000" w:themeColor="text1"/>
              </w:rPr>
              <w:t>Please use this space to provide any general comments that may assist FHWA in its review of this part of the submission</w:t>
            </w:r>
            <w:r w:rsidR="00E71E43" w:rsidRPr="0072036F">
              <w:rPr>
                <w:rFonts w:cstheme="minorHAnsi"/>
                <w:color w:val="000000" w:themeColor="text1"/>
              </w:rPr>
              <w:t>.</w:t>
            </w:r>
            <w:r w:rsidRPr="0072036F">
              <w:rPr>
                <w:rFonts w:cstheme="minorHAnsi"/>
                <w:color w:val="000000" w:themeColor="text1"/>
              </w:rPr>
              <w:t xml:space="preserve"> (Optional)</w:t>
            </w:r>
          </w:p>
          <w:p w14:paraId="0F6BC7A4" w14:textId="77777777" w:rsidR="00FE30D6" w:rsidRPr="0072036F" w:rsidRDefault="00FE30D6">
            <w:pPr>
              <w:rPr>
                <w:rFonts w:cstheme="minorHAnsi"/>
                <w:color w:val="000000" w:themeColor="text1"/>
              </w:rPr>
            </w:pPr>
          </w:p>
          <w:p w14:paraId="34D684F1" w14:textId="34DB3576" w:rsidR="00FE30D6" w:rsidRPr="0072036F" w:rsidRDefault="007F12BA">
            <w:pPr>
              <w:rPr>
                <w:rFonts w:cstheme="minorHAnsi"/>
                <w:color w:val="000000" w:themeColor="text1"/>
              </w:rPr>
            </w:pPr>
            <w:r w:rsidRPr="0072036F">
              <w:rPr>
                <w:rFonts w:cstheme="minorHAnsi"/>
                <w:iCs/>
                <w:color w:val="000000" w:themeColor="text1"/>
              </w:rPr>
              <w:t>This item may be used to provide additional background detail or clarification on items included in this submission, note any complications, direct attention to areas of concern, ask questions, or for other similar purposes</w:t>
            </w:r>
            <w:r w:rsidR="00E71E43" w:rsidRPr="0072036F">
              <w:rPr>
                <w:rFonts w:cstheme="minorHAnsi"/>
                <w:iCs/>
                <w:color w:val="000000" w:themeColor="text1"/>
              </w:rPr>
              <w:t>.</w:t>
            </w:r>
            <w:r w:rsidRPr="0072036F">
              <w:rPr>
                <w:rFonts w:cstheme="minorHAnsi"/>
                <w:iCs/>
                <w:color w:val="000000" w:themeColor="text1"/>
              </w:rPr>
              <w:t xml:space="preserve"> (No text limit)</w:t>
            </w:r>
          </w:p>
          <w:p w14:paraId="24B6EB64" w14:textId="77777777" w:rsidR="00FE30D6" w:rsidRPr="0072036F" w:rsidRDefault="00FE30D6">
            <w:pPr>
              <w:rPr>
                <w:rFonts w:cstheme="minorHAnsi"/>
                <w:color w:val="000000" w:themeColor="text1"/>
              </w:rPr>
            </w:pPr>
          </w:p>
        </w:tc>
        <w:tc>
          <w:tcPr>
            <w:tcW w:w="1615" w:type="dxa"/>
            <w:hideMark/>
          </w:tcPr>
          <w:p w14:paraId="530F7AF7" w14:textId="77777777" w:rsidR="009730DA" w:rsidRPr="0072036F" w:rsidRDefault="009730DA">
            <w:pPr>
              <w:rPr>
                <w:rFonts w:cstheme="minorHAnsi"/>
                <w:color w:val="000000" w:themeColor="text1"/>
              </w:rPr>
            </w:pPr>
            <w:r w:rsidRPr="0072036F">
              <w:rPr>
                <w:rFonts w:cstheme="minorHAnsi"/>
                <w:color w:val="000000" w:themeColor="text1"/>
              </w:rPr>
              <w:t xml:space="preserve">Text Input Field. </w:t>
            </w:r>
          </w:p>
          <w:p w14:paraId="24C7DEA6" w14:textId="77777777" w:rsidR="009730DA" w:rsidRPr="0072036F" w:rsidRDefault="009730DA">
            <w:pPr>
              <w:rPr>
                <w:rFonts w:cstheme="minorHAnsi"/>
                <w:color w:val="000000" w:themeColor="text1"/>
              </w:rPr>
            </w:pPr>
          </w:p>
          <w:p w14:paraId="18712D01" w14:textId="2F52E758" w:rsidR="00FE30D6" w:rsidRPr="0072036F" w:rsidRDefault="00322649">
            <w:pPr>
              <w:rPr>
                <w:rFonts w:cstheme="minorHAnsi"/>
                <w:color w:val="000000" w:themeColor="text1"/>
              </w:rPr>
            </w:pPr>
            <w:r w:rsidRPr="0072036F">
              <w:rPr>
                <w:rFonts w:cstheme="minorHAnsi"/>
                <w:color w:val="000000" w:themeColor="text1"/>
              </w:rPr>
              <w:t xml:space="preserve">Each additional target established will have this field. </w:t>
            </w:r>
          </w:p>
        </w:tc>
      </w:tr>
      <w:tr w:rsidR="00FE30D6" w:rsidRPr="0072036F" w14:paraId="30DFB757" w14:textId="77777777">
        <w:trPr>
          <w:trHeight w:val="285"/>
        </w:trPr>
        <w:tc>
          <w:tcPr>
            <w:tcW w:w="9350" w:type="dxa"/>
            <w:gridSpan w:val="3"/>
            <w:shd w:val="clear" w:color="auto" w:fill="DBE5F1"/>
            <w:hideMark/>
          </w:tcPr>
          <w:p w14:paraId="2911F48E" w14:textId="77777777" w:rsidR="00FE30D6" w:rsidRPr="0072036F" w:rsidRDefault="007F12BA">
            <w:pPr>
              <w:rPr>
                <w:rFonts w:cstheme="minorHAnsi"/>
                <w:color w:val="000000" w:themeColor="text1"/>
              </w:rPr>
            </w:pPr>
            <w:r w:rsidRPr="0072036F">
              <w:rPr>
                <w:rFonts w:cstheme="minorHAnsi"/>
                <w:color w:val="000000" w:themeColor="text1"/>
              </w:rPr>
              <w:t xml:space="preserve">Optional Additional Emission Reductions Target #1 </w:t>
            </w:r>
            <w:r w:rsidR="00E5487A" w:rsidRPr="0072036F">
              <w:rPr>
                <w:rFonts w:cstheme="minorHAnsi"/>
                <w:color w:val="000000" w:themeColor="text1"/>
              </w:rPr>
              <w:t xml:space="preserve"> [23 CFR 490.105(e)(9)(iv)]</w:t>
            </w:r>
          </w:p>
        </w:tc>
      </w:tr>
      <w:tr w:rsidR="0072036F" w:rsidRPr="0072036F" w14:paraId="4D752E50" w14:textId="77777777" w:rsidTr="0072036F">
        <w:trPr>
          <w:trHeight w:val="285"/>
        </w:trPr>
        <w:tc>
          <w:tcPr>
            <w:tcW w:w="925" w:type="dxa"/>
            <w:hideMark/>
          </w:tcPr>
          <w:p w14:paraId="11895096" w14:textId="77777777" w:rsidR="00FE30D6" w:rsidRPr="0072036F" w:rsidRDefault="007F12BA">
            <w:pPr>
              <w:rPr>
                <w:rFonts w:cstheme="minorHAnsi"/>
                <w:color w:val="000000" w:themeColor="text1"/>
              </w:rPr>
            </w:pPr>
            <w:r w:rsidRPr="0072036F">
              <w:rPr>
                <w:rFonts w:cstheme="minorHAnsi"/>
                <w:color w:val="000000" w:themeColor="text1"/>
              </w:rPr>
              <w:t>E32</w:t>
            </w:r>
          </w:p>
        </w:tc>
        <w:tc>
          <w:tcPr>
            <w:tcW w:w="6810" w:type="dxa"/>
            <w:hideMark/>
          </w:tcPr>
          <w:p w14:paraId="5BE54503" w14:textId="171A899B" w:rsidR="00FE30D6" w:rsidRPr="0072036F" w:rsidRDefault="007F12BA">
            <w:pPr>
              <w:rPr>
                <w:rFonts w:cstheme="minorHAnsi"/>
                <w:color w:val="000000" w:themeColor="text1"/>
              </w:rPr>
            </w:pPr>
            <w:r w:rsidRPr="0072036F">
              <w:rPr>
                <w:rFonts w:cstheme="minorHAnsi"/>
                <w:color w:val="000000" w:themeColor="text1"/>
              </w:rPr>
              <w:t xml:space="preserve">What pollutant does this </w:t>
            </w:r>
            <w:r w:rsidR="00B057B7">
              <w:rPr>
                <w:rFonts w:cstheme="minorHAnsi"/>
                <w:color w:val="000000" w:themeColor="text1"/>
              </w:rPr>
              <w:t xml:space="preserve">optional additional </w:t>
            </w:r>
            <w:r w:rsidRPr="0072036F">
              <w:rPr>
                <w:rFonts w:cstheme="minorHAnsi"/>
                <w:color w:val="000000" w:themeColor="text1"/>
              </w:rPr>
              <w:t>target apply?</w:t>
            </w:r>
          </w:p>
        </w:tc>
        <w:tc>
          <w:tcPr>
            <w:tcW w:w="1615" w:type="dxa"/>
            <w:hideMark/>
          </w:tcPr>
          <w:p w14:paraId="571BF388" w14:textId="2F050A78" w:rsidR="00FE30D6" w:rsidRPr="0072036F" w:rsidRDefault="00F127B0">
            <w:pPr>
              <w:rPr>
                <w:rFonts w:cstheme="minorHAnsi"/>
                <w:color w:val="000000" w:themeColor="text1"/>
              </w:rPr>
            </w:pPr>
            <w:r w:rsidRPr="0072036F">
              <w:rPr>
                <w:rFonts w:cstheme="minorHAnsi"/>
                <w:color w:val="000000" w:themeColor="text1"/>
              </w:rPr>
              <w:t>Text box</w:t>
            </w:r>
          </w:p>
          <w:p w14:paraId="0595589D" w14:textId="7C2FF6CC" w:rsidR="00F127B0" w:rsidRPr="0072036F" w:rsidRDefault="00F127B0">
            <w:pPr>
              <w:rPr>
                <w:rFonts w:cstheme="minorHAnsi"/>
                <w:color w:val="000000" w:themeColor="text1"/>
              </w:rPr>
            </w:pPr>
          </w:p>
        </w:tc>
      </w:tr>
      <w:tr w:rsidR="0072036F" w:rsidRPr="0072036F" w14:paraId="6B0623FB" w14:textId="77777777" w:rsidTr="0072036F">
        <w:trPr>
          <w:trHeight w:val="870"/>
        </w:trPr>
        <w:tc>
          <w:tcPr>
            <w:tcW w:w="925" w:type="dxa"/>
            <w:hideMark/>
          </w:tcPr>
          <w:p w14:paraId="237EA482" w14:textId="77777777" w:rsidR="00FE30D6" w:rsidRPr="0072036F" w:rsidRDefault="007F12BA">
            <w:pPr>
              <w:rPr>
                <w:rFonts w:cstheme="minorHAnsi"/>
                <w:color w:val="000000" w:themeColor="text1"/>
              </w:rPr>
            </w:pPr>
            <w:r w:rsidRPr="0072036F">
              <w:rPr>
                <w:rFonts w:cstheme="minorHAnsi"/>
                <w:color w:val="000000" w:themeColor="text1"/>
              </w:rPr>
              <w:t>E33</w:t>
            </w:r>
          </w:p>
        </w:tc>
        <w:tc>
          <w:tcPr>
            <w:tcW w:w="6810" w:type="dxa"/>
            <w:hideMark/>
          </w:tcPr>
          <w:p w14:paraId="4C79C2DA" w14:textId="2247186F" w:rsidR="00FE30D6" w:rsidRPr="0072036F" w:rsidRDefault="007F12BA">
            <w:pPr>
              <w:rPr>
                <w:rFonts w:cstheme="minorHAnsi"/>
                <w:color w:val="000000" w:themeColor="text1"/>
              </w:rPr>
            </w:pPr>
            <w:r w:rsidRPr="0072036F">
              <w:rPr>
                <w:rFonts w:cstheme="minorHAnsi"/>
                <w:color w:val="000000" w:themeColor="text1"/>
              </w:rPr>
              <w:t xml:space="preserve">Please indicate what non-attainment and maintenance area or combination of areas that the State </w:t>
            </w:r>
            <w:r w:rsidR="0054639E">
              <w:rPr>
                <w:rFonts w:cstheme="minorHAnsi"/>
                <w:color w:val="000000" w:themeColor="text1"/>
              </w:rPr>
              <w:t xml:space="preserve">DOT </w:t>
            </w:r>
            <w:r w:rsidRPr="0072036F">
              <w:rPr>
                <w:rFonts w:cstheme="minorHAnsi"/>
                <w:color w:val="000000" w:themeColor="text1"/>
              </w:rPr>
              <w:t>is establishing this additional target.  Please list the area name(s) as it appears in the EPA Green Book. [</w:t>
            </w:r>
            <w:r w:rsidR="000D6AFA" w:rsidRPr="0072036F">
              <w:rPr>
                <w:rFonts w:cstheme="minorHAnsi"/>
                <w:color w:val="000000" w:themeColor="text1"/>
              </w:rPr>
              <w:t xml:space="preserve">23 CFR </w:t>
            </w:r>
            <w:r w:rsidRPr="0072036F">
              <w:rPr>
                <w:rFonts w:cstheme="minorHAnsi"/>
                <w:color w:val="000000" w:themeColor="text1"/>
              </w:rPr>
              <w:t>490.105(e)(9)(iv)]</w:t>
            </w:r>
            <w:r w:rsidR="00774B93" w:rsidRPr="0072036F">
              <w:rPr>
                <w:rFonts w:cstheme="minorHAnsi"/>
                <w:color w:val="000000" w:themeColor="text1"/>
              </w:rPr>
              <w:t xml:space="preserve"> </w:t>
            </w:r>
            <w:r w:rsidRPr="0072036F">
              <w:rPr>
                <w:rFonts w:cstheme="minorHAnsi"/>
                <w:color w:val="000000" w:themeColor="text1"/>
              </w:rPr>
              <w:t xml:space="preserve"> Separate multiple names using semicolons. </w:t>
            </w:r>
          </w:p>
        </w:tc>
        <w:tc>
          <w:tcPr>
            <w:tcW w:w="1615" w:type="dxa"/>
            <w:hideMark/>
          </w:tcPr>
          <w:p w14:paraId="114DB8ED" w14:textId="78072CEB" w:rsidR="00322649" w:rsidRPr="0072036F" w:rsidRDefault="00322649" w:rsidP="00322649">
            <w:pPr>
              <w:rPr>
                <w:rFonts w:cstheme="minorHAnsi"/>
                <w:color w:val="000000" w:themeColor="text1"/>
              </w:rPr>
            </w:pPr>
            <w:r w:rsidRPr="0072036F">
              <w:rPr>
                <w:rFonts w:cstheme="minorHAnsi"/>
                <w:color w:val="000000" w:themeColor="text1"/>
              </w:rPr>
              <w:t>Text field</w:t>
            </w:r>
          </w:p>
          <w:p w14:paraId="763504CD" w14:textId="77777777" w:rsidR="00FE30D6" w:rsidRPr="0072036F" w:rsidRDefault="00FE30D6">
            <w:pPr>
              <w:rPr>
                <w:rFonts w:cstheme="minorHAnsi"/>
                <w:color w:val="000000" w:themeColor="text1"/>
              </w:rPr>
            </w:pPr>
          </w:p>
        </w:tc>
      </w:tr>
      <w:tr w:rsidR="0072036F" w:rsidRPr="0072036F" w14:paraId="29D02D38" w14:textId="77777777" w:rsidTr="0072036F">
        <w:trPr>
          <w:trHeight w:val="870"/>
        </w:trPr>
        <w:tc>
          <w:tcPr>
            <w:tcW w:w="925" w:type="dxa"/>
            <w:hideMark/>
          </w:tcPr>
          <w:p w14:paraId="659F4998" w14:textId="77777777" w:rsidR="00FE30D6" w:rsidRPr="0072036F" w:rsidRDefault="007F12BA">
            <w:pPr>
              <w:rPr>
                <w:rFonts w:cstheme="minorHAnsi"/>
                <w:color w:val="000000" w:themeColor="text1"/>
              </w:rPr>
            </w:pPr>
            <w:r w:rsidRPr="0072036F">
              <w:rPr>
                <w:rFonts w:cstheme="minorHAnsi"/>
                <w:color w:val="000000" w:themeColor="text1"/>
              </w:rPr>
              <w:t>E34</w:t>
            </w:r>
          </w:p>
        </w:tc>
        <w:tc>
          <w:tcPr>
            <w:tcW w:w="6810" w:type="dxa"/>
            <w:hideMark/>
          </w:tcPr>
          <w:p w14:paraId="2AD73E56" w14:textId="5D1A8888" w:rsidR="00FE30D6" w:rsidRPr="0072036F" w:rsidRDefault="007F12BA">
            <w:pPr>
              <w:rPr>
                <w:rFonts w:cstheme="minorHAnsi"/>
                <w:color w:val="000000" w:themeColor="text1"/>
              </w:rPr>
            </w:pPr>
            <w:r w:rsidRPr="0072036F">
              <w:rPr>
                <w:rFonts w:cstheme="minorHAnsi"/>
                <w:color w:val="000000" w:themeColor="text1"/>
              </w:rPr>
              <w:t xml:space="preserve">Please provide </w:t>
            </w:r>
            <w:r w:rsidR="003B12EB" w:rsidRPr="0072036F">
              <w:rPr>
                <w:rFonts w:cstheme="minorHAnsi"/>
                <w:color w:val="000000" w:themeColor="text1"/>
              </w:rPr>
              <w:t>the baseline</w:t>
            </w:r>
            <w:r w:rsidRPr="0072036F">
              <w:rPr>
                <w:rFonts w:cstheme="minorHAnsi"/>
                <w:color w:val="000000" w:themeColor="text1"/>
              </w:rPr>
              <w:t xml:space="preserve"> estimated emissions </w:t>
            </w:r>
            <w:r w:rsidR="009E0C9F" w:rsidRPr="0072036F">
              <w:rPr>
                <w:rFonts w:cstheme="minorHAnsi"/>
                <w:iCs/>
                <w:color w:val="000000" w:themeColor="text1"/>
              </w:rPr>
              <w:t>reductions</w:t>
            </w:r>
            <w:r w:rsidR="009E0C9F" w:rsidRPr="0072036F">
              <w:rPr>
                <w:rFonts w:cstheme="minorHAnsi"/>
                <w:color w:val="000000" w:themeColor="text1"/>
              </w:rPr>
              <w:t xml:space="preserve"> </w:t>
            </w:r>
            <w:r w:rsidRPr="0072036F">
              <w:rPr>
                <w:rFonts w:cstheme="minorHAnsi"/>
                <w:color w:val="000000" w:themeColor="text1"/>
              </w:rPr>
              <w:t>(daily kilograms) of the pollutant</w:t>
            </w:r>
            <w:r w:rsidR="00803008" w:rsidRPr="0072036F">
              <w:rPr>
                <w:rFonts w:cstheme="minorHAnsi"/>
                <w:color w:val="000000" w:themeColor="text1"/>
              </w:rPr>
              <w:t xml:space="preserve"> for the selected non-attainment and maintenance area or combination of areas</w:t>
            </w:r>
            <w:r w:rsidRPr="0072036F">
              <w:rPr>
                <w:rFonts w:cstheme="minorHAnsi"/>
                <w:color w:val="000000" w:themeColor="text1"/>
              </w:rPr>
              <w:t>. [</w:t>
            </w:r>
            <w:r w:rsidR="000D6AFA" w:rsidRPr="0072036F">
              <w:rPr>
                <w:rFonts w:cstheme="minorHAnsi"/>
                <w:color w:val="000000" w:themeColor="text1"/>
              </w:rPr>
              <w:t xml:space="preserve">23 CFR </w:t>
            </w:r>
            <w:r w:rsidRPr="0072036F">
              <w:rPr>
                <w:rFonts w:cstheme="minorHAnsi"/>
                <w:color w:val="000000" w:themeColor="text1"/>
              </w:rPr>
              <w:t>490.107(b)(1)(ii)(B)]</w:t>
            </w:r>
            <w:r w:rsidR="000D6AFA" w:rsidRPr="0072036F">
              <w:rPr>
                <w:rFonts w:cstheme="minorHAnsi"/>
                <w:color w:val="000000" w:themeColor="text1"/>
              </w:rPr>
              <w:t xml:space="preserve"> and </w:t>
            </w:r>
            <w:r w:rsidRPr="0072036F">
              <w:rPr>
                <w:rFonts w:cstheme="minorHAnsi"/>
                <w:color w:val="000000" w:themeColor="text1"/>
              </w:rPr>
              <w:t xml:space="preserve"> [</w:t>
            </w:r>
            <w:r w:rsidR="000D6AFA" w:rsidRPr="0072036F">
              <w:rPr>
                <w:rFonts w:cstheme="minorHAnsi"/>
                <w:color w:val="000000" w:themeColor="text1"/>
              </w:rPr>
              <w:t xml:space="preserve">23 CFR </w:t>
            </w:r>
            <w:r w:rsidRPr="0072036F">
              <w:rPr>
                <w:rFonts w:cstheme="minorHAnsi"/>
                <w:color w:val="000000" w:themeColor="text1"/>
              </w:rPr>
              <w:t>490.107(c)(3)(ii)(D)]</w:t>
            </w:r>
          </w:p>
          <w:p w14:paraId="1E7F3539" w14:textId="77777777" w:rsidR="00FE30D6" w:rsidRPr="0072036F" w:rsidRDefault="00FE30D6">
            <w:pPr>
              <w:rPr>
                <w:rFonts w:cstheme="minorHAnsi"/>
                <w:color w:val="000000" w:themeColor="text1"/>
              </w:rPr>
            </w:pPr>
          </w:p>
          <w:p w14:paraId="1129863B" w14:textId="37CE035F" w:rsidR="00756B20" w:rsidRPr="0072036F" w:rsidRDefault="00756B20" w:rsidP="00756B20">
            <w:pPr>
              <w:rPr>
                <w:rFonts w:cstheme="minorHAnsi"/>
                <w:color w:val="000000" w:themeColor="text1"/>
              </w:rPr>
            </w:pPr>
            <w:r w:rsidRPr="0072036F">
              <w:rPr>
                <w:rFonts w:cstheme="minorHAnsi"/>
                <w:iCs/>
                <w:color w:val="000000" w:themeColor="text1"/>
              </w:rPr>
              <w:t>The baseline</w:t>
            </w:r>
            <w:r w:rsidR="00E2246E">
              <w:rPr>
                <w:rFonts w:cstheme="minorHAnsi"/>
                <w:iCs/>
                <w:color w:val="000000" w:themeColor="text1"/>
              </w:rPr>
              <w:t xml:space="preserve"> data</w:t>
            </w:r>
            <w:r w:rsidRPr="0072036F">
              <w:rPr>
                <w:rFonts w:cstheme="minorHAnsi"/>
                <w:iCs/>
                <w:color w:val="000000" w:themeColor="text1"/>
              </w:rPr>
              <w:t xml:space="preserve"> for the performance period must include the cumulative statewide estimated emissions</w:t>
            </w:r>
            <w:r w:rsidR="009E0C9F" w:rsidRPr="0072036F">
              <w:rPr>
                <w:rFonts w:cstheme="minorHAnsi"/>
                <w:iCs/>
                <w:color w:val="000000" w:themeColor="text1"/>
              </w:rPr>
              <w:t xml:space="preserve"> reductions</w:t>
            </w:r>
            <w:r w:rsidRPr="0072036F">
              <w:rPr>
                <w:rFonts w:cstheme="minorHAnsi"/>
                <w:iCs/>
                <w:color w:val="000000" w:themeColor="text1"/>
              </w:rPr>
              <w:t xml:space="preserve"> (daily kilograms) for the previous 4 federal fiscal years before the start of the performance period</w:t>
            </w:r>
            <w:r w:rsidRPr="0072036F">
              <w:rPr>
                <w:rFonts w:cstheme="minorHAnsi"/>
                <w:color w:val="000000" w:themeColor="text1"/>
              </w:rPr>
              <w:t>.</w:t>
            </w:r>
          </w:p>
          <w:p w14:paraId="010F3398" w14:textId="77777777" w:rsidR="00756B20" w:rsidRPr="0072036F" w:rsidRDefault="00756B20" w:rsidP="00756B20">
            <w:pPr>
              <w:rPr>
                <w:rFonts w:cstheme="minorHAnsi"/>
                <w:color w:val="000000" w:themeColor="text1"/>
              </w:rPr>
            </w:pPr>
          </w:p>
          <w:p w14:paraId="3F3AFD80" w14:textId="3DD84200" w:rsidR="00FE30D6" w:rsidRPr="0072036F" w:rsidRDefault="005F6689">
            <w:pPr>
              <w:rPr>
                <w:rFonts w:cstheme="minorHAnsi"/>
                <w:color w:val="000000" w:themeColor="text1"/>
              </w:rPr>
            </w:pPr>
            <w:r w:rsidRPr="0072036F">
              <w:rPr>
                <w:rFonts w:cstheme="minorHAnsi"/>
                <w:color w:val="000000" w:themeColor="text1"/>
              </w:rPr>
              <w:t xml:space="preserve">The target must be reported to the nearest one thousandths.  [23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551BE294" w14:textId="160A91B0" w:rsidR="00FE30D6" w:rsidRPr="0072036F" w:rsidRDefault="00322649">
            <w:pPr>
              <w:rPr>
                <w:rFonts w:cstheme="minorHAnsi"/>
                <w:color w:val="000000" w:themeColor="text1"/>
              </w:rPr>
            </w:pPr>
            <w:r w:rsidRPr="0072036F">
              <w:rPr>
                <w:rFonts w:cstheme="minorHAnsi"/>
                <w:color w:val="000000" w:themeColor="text1"/>
              </w:rPr>
              <w:t>Numeric Input Field</w:t>
            </w:r>
          </w:p>
        </w:tc>
      </w:tr>
      <w:tr w:rsidR="0072036F" w:rsidRPr="0072036F" w14:paraId="155F7734" w14:textId="77777777" w:rsidTr="0072036F">
        <w:trPr>
          <w:trHeight w:val="1440"/>
        </w:trPr>
        <w:tc>
          <w:tcPr>
            <w:tcW w:w="925" w:type="dxa"/>
            <w:hideMark/>
          </w:tcPr>
          <w:p w14:paraId="326394F0" w14:textId="77777777" w:rsidR="00FE30D6" w:rsidRPr="0072036F" w:rsidRDefault="007F12BA">
            <w:pPr>
              <w:rPr>
                <w:rFonts w:cstheme="minorHAnsi"/>
                <w:color w:val="000000" w:themeColor="text1"/>
              </w:rPr>
            </w:pPr>
            <w:r w:rsidRPr="0072036F">
              <w:rPr>
                <w:rFonts w:cstheme="minorHAnsi"/>
                <w:color w:val="000000" w:themeColor="text1"/>
              </w:rPr>
              <w:t>E35</w:t>
            </w:r>
          </w:p>
        </w:tc>
        <w:tc>
          <w:tcPr>
            <w:tcW w:w="6810" w:type="dxa"/>
            <w:hideMark/>
          </w:tcPr>
          <w:p w14:paraId="37748B0F" w14:textId="6A230317" w:rsidR="005F6689" w:rsidRPr="0072036F" w:rsidRDefault="007F12BA" w:rsidP="00D7794A">
            <w:pPr>
              <w:rPr>
                <w:rFonts w:cstheme="minorHAnsi"/>
                <w:color w:val="000000" w:themeColor="text1"/>
              </w:rPr>
            </w:pPr>
            <w:r w:rsidRPr="0072036F">
              <w:rPr>
                <w:rFonts w:cstheme="minorHAnsi"/>
                <w:color w:val="000000" w:themeColor="text1"/>
              </w:rPr>
              <w:t xml:space="preserve">Please provide </w:t>
            </w:r>
            <w:r w:rsidR="003B12EB" w:rsidRPr="0072036F">
              <w:rPr>
                <w:rFonts w:cstheme="minorHAnsi"/>
                <w:color w:val="000000" w:themeColor="text1"/>
              </w:rPr>
              <w:t xml:space="preserve">the </w:t>
            </w:r>
            <w:r w:rsidRPr="0072036F">
              <w:rPr>
                <w:rFonts w:cstheme="minorHAnsi"/>
                <w:color w:val="000000" w:themeColor="text1"/>
              </w:rPr>
              <w:t xml:space="preserve">2-year target for cumulative emissions reduction (daily kilograms) of the applicable pollutant </w:t>
            </w:r>
            <w:r w:rsidR="003B12EB" w:rsidRPr="0072036F">
              <w:rPr>
                <w:rFonts w:cstheme="minorHAnsi"/>
                <w:color w:val="000000" w:themeColor="text1"/>
              </w:rPr>
              <w:t>for</w:t>
            </w:r>
            <w:r w:rsidRPr="0072036F">
              <w:rPr>
                <w:rFonts w:cstheme="minorHAnsi"/>
                <w:color w:val="000000" w:themeColor="text1"/>
              </w:rPr>
              <w:t xml:space="preserve"> the 2018-2021 Performance Period for the selected non-attainment and maintenance area or combination of areas.  [</w:t>
            </w:r>
            <w:r w:rsidR="000D6AFA" w:rsidRPr="0072036F">
              <w:rPr>
                <w:rFonts w:cstheme="minorHAnsi"/>
                <w:color w:val="000000" w:themeColor="text1"/>
              </w:rPr>
              <w:t xml:space="preserve">23 CFR </w:t>
            </w:r>
            <w:r w:rsidRPr="0072036F">
              <w:rPr>
                <w:rFonts w:cstheme="minorHAnsi"/>
                <w:color w:val="000000" w:themeColor="text1"/>
              </w:rPr>
              <w:t>490.107(b)(1)(ii)(A)</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490.107(c)(3)(ii)(B)]</w:t>
            </w:r>
            <w:r w:rsidR="005F6689" w:rsidRPr="0072036F">
              <w:rPr>
                <w:rFonts w:cstheme="minorHAnsi"/>
                <w:color w:val="000000" w:themeColor="text1"/>
              </w:rPr>
              <w:t xml:space="preserve">  </w:t>
            </w:r>
            <w:r w:rsidR="00756B2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756B20" w:rsidRPr="0072036F">
              <w:rPr>
                <w:rFonts w:cstheme="minorHAnsi"/>
                <w:color w:val="000000" w:themeColor="text1"/>
              </w:rPr>
              <w:t xml:space="preserve"> by the end of </w:t>
            </w:r>
            <w:r w:rsidR="009E0C9F" w:rsidRPr="0072036F">
              <w:rPr>
                <w:rFonts w:cstheme="minorHAnsi"/>
                <w:color w:val="000000" w:themeColor="text1"/>
              </w:rPr>
              <w:t>Federal fiscal year</w:t>
            </w:r>
            <w:r w:rsidR="00756B20" w:rsidRPr="0072036F">
              <w:rPr>
                <w:rFonts w:cstheme="minorHAnsi"/>
                <w:color w:val="000000" w:themeColor="text1"/>
              </w:rPr>
              <w:t xml:space="preserve"> 2019. </w:t>
            </w:r>
          </w:p>
          <w:p w14:paraId="0D078170" w14:textId="77777777" w:rsidR="005F6689" w:rsidRPr="0072036F" w:rsidRDefault="005F6689" w:rsidP="00D7794A">
            <w:pPr>
              <w:rPr>
                <w:rFonts w:cstheme="minorHAnsi"/>
                <w:color w:val="000000" w:themeColor="text1"/>
              </w:rPr>
            </w:pPr>
          </w:p>
          <w:p w14:paraId="73FD67FF" w14:textId="2C68DD6E" w:rsidR="00756B20" w:rsidRPr="0072036F" w:rsidRDefault="005F6689" w:rsidP="00D7794A">
            <w:pPr>
              <w:rPr>
                <w:rFonts w:cstheme="minorHAnsi"/>
                <w:color w:val="000000" w:themeColor="text1"/>
              </w:rPr>
            </w:pPr>
            <w:r w:rsidRPr="0072036F">
              <w:rPr>
                <w:rFonts w:cstheme="minorHAnsi"/>
                <w:color w:val="000000" w:themeColor="text1"/>
              </w:rPr>
              <w:t xml:space="preserve">The target must be reported to the nearest one thousandths.  [23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5B8B9852" w14:textId="21C8E8BE" w:rsidR="00FE30D6" w:rsidRPr="0072036F" w:rsidRDefault="00322649">
            <w:pPr>
              <w:rPr>
                <w:rFonts w:cstheme="minorHAnsi"/>
                <w:color w:val="000000" w:themeColor="text1"/>
              </w:rPr>
            </w:pPr>
            <w:r w:rsidRPr="0072036F">
              <w:rPr>
                <w:rFonts w:cstheme="minorHAnsi"/>
                <w:color w:val="000000" w:themeColor="text1"/>
              </w:rPr>
              <w:t>Numeric Input Field</w:t>
            </w:r>
          </w:p>
        </w:tc>
      </w:tr>
    </w:tbl>
    <w:p w14:paraId="2609F496" w14:textId="77777777" w:rsidR="005E1F72" w:rsidRDefault="005E1F72">
      <w:r>
        <w:br w:type="page"/>
      </w:r>
    </w:p>
    <w:tbl>
      <w:tblPr>
        <w:tblStyle w:val="TableGrid"/>
        <w:tblW w:w="0" w:type="auto"/>
        <w:tblLook w:val="04A0" w:firstRow="1" w:lastRow="0" w:firstColumn="1" w:lastColumn="0" w:noHBand="0" w:noVBand="1"/>
      </w:tblPr>
      <w:tblGrid>
        <w:gridCol w:w="925"/>
        <w:gridCol w:w="6810"/>
        <w:gridCol w:w="1615"/>
      </w:tblGrid>
      <w:tr w:rsidR="0072036F" w:rsidRPr="0072036F" w14:paraId="110F03D0" w14:textId="77777777" w:rsidTr="0072036F">
        <w:trPr>
          <w:trHeight w:val="1440"/>
        </w:trPr>
        <w:tc>
          <w:tcPr>
            <w:tcW w:w="925" w:type="dxa"/>
            <w:hideMark/>
          </w:tcPr>
          <w:p w14:paraId="0A6CD192" w14:textId="3104F3CE" w:rsidR="00FE30D6" w:rsidRPr="0072036F" w:rsidRDefault="007F12BA">
            <w:pPr>
              <w:rPr>
                <w:rFonts w:cstheme="minorHAnsi"/>
                <w:color w:val="000000" w:themeColor="text1"/>
              </w:rPr>
            </w:pPr>
            <w:r w:rsidRPr="0072036F">
              <w:rPr>
                <w:rFonts w:cstheme="minorHAnsi"/>
                <w:color w:val="000000" w:themeColor="text1"/>
              </w:rPr>
              <w:t>E36</w:t>
            </w:r>
          </w:p>
        </w:tc>
        <w:tc>
          <w:tcPr>
            <w:tcW w:w="6810" w:type="dxa"/>
            <w:hideMark/>
          </w:tcPr>
          <w:p w14:paraId="0BB0930D" w14:textId="77777777" w:rsidR="005F6689" w:rsidRPr="0072036F" w:rsidRDefault="003B12EB" w:rsidP="00D7794A">
            <w:pPr>
              <w:rPr>
                <w:rFonts w:cstheme="minorHAnsi"/>
                <w:color w:val="000000" w:themeColor="text1"/>
              </w:rPr>
            </w:pPr>
            <w:r w:rsidRPr="0072036F">
              <w:rPr>
                <w:rFonts w:cstheme="minorHAnsi"/>
                <w:color w:val="000000" w:themeColor="text1"/>
              </w:rPr>
              <w:t>Please provide the 4-year target for cumulative emissions reduction (daily kilograms) of the applicable pollutant for the 2018-2021 Performance Period for the selected non-attainment and maintenance area or combination of areas.  [</w:t>
            </w:r>
            <w:r w:rsidR="000D6AFA" w:rsidRPr="0072036F">
              <w:rPr>
                <w:rFonts w:cstheme="minorHAnsi"/>
                <w:color w:val="000000" w:themeColor="text1"/>
              </w:rPr>
              <w:t xml:space="preserve">23 CFR </w:t>
            </w:r>
            <w:r w:rsidRPr="0072036F">
              <w:rPr>
                <w:rFonts w:cstheme="minorHAnsi"/>
                <w:color w:val="000000" w:themeColor="text1"/>
              </w:rPr>
              <w:t>490.107(b)(1)(ii)(A)</w:t>
            </w:r>
            <w:r w:rsidR="00783B91" w:rsidRPr="0072036F">
              <w:rPr>
                <w:rFonts w:cstheme="minorHAnsi"/>
                <w:color w:val="000000" w:themeColor="text1"/>
              </w:rPr>
              <w:t xml:space="preserve"> &amp; </w:t>
            </w:r>
            <w:r w:rsidR="000D6AFA" w:rsidRPr="0072036F">
              <w:rPr>
                <w:rFonts w:cstheme="minorHAnsi"/>
                <w:color w:val="000000" w:themeColor="text1"/>
              </w:rPr>
              <w:t xml:space="preserve">23 CFR </w:t>
            </w:r>
            <w:r w:rsidRPr="0072036F">
              <w:rPr>
                <w:rFonts w:cstheme="minorHAnsi"/>
                <w:color w:val="000000" w:themeColor="text1"/>
              </w:rPr>
              <w:t>490.107(c)(3)(ii)(B)]</w:t>
            </w:r>
            <w:r w:rsidR="005F6689" w:rsidRPr="0072036F">
              <w:rPr>
                <w:rFonts w:cstheme="minorHAnsi"/>
                <w:color w:val="000000" w:themeColor="text1"/>
              </w:rPr>
              <w:t xml:space="preserve">  </w:t>
            </w:r>
            <w:r w:rsidR="00756B20" w:rsidRPr="0072036F">
              <w:rPr>
                <w:rFonts w:cstheme="minorHAnsi"/>
                <w:color w:val="000000" w:themeColor="text1"/>
              </w:rPr>
              <w:t xml:space="preserve">Target should reflect expected </w:t>
            </w:r>
            <w:r w:rsidR="00E819A1" w:rsidRPr="0072036F">
              <w:rPr>
                <w:rFonts w:cstheme="minorHAnsi"/>
                <w:color w:val="000000" w:themeColor="text1"/>
              </w:rPr>
              <w:t>performance</w:t>
            </w:r>
            <w:r w:rsidR="00756B20" w:rsidRPr="0072036F">
              <w:rPr>
                <w:rFonts w:cstheme="minorHAnsi"/>
                <w:color w:val="000000" w:themeColor="text1"/>
              </w:rPr>
              <w:t xml:space="preserve"> by the end of </w:t>
            </w:r>
            <w:r w:rsidR="009E0C9F" w:rsidRPr="0072036F">
              <w:rPr>
                <w:rFonts w:cstheme="minorHAnsi"/>
                <w:color w:val="000000" w:themeColor="text1"/>
              </w:rPr>
              <w:t>Federal fiscal year</w:t>
            </w:r>
            <w:r w:rsidR="00756B20" w:rsidRPr="0072036F">
              <w:rPr>
                <w:rFonts w:cstheme="minorHAnsi"/>
                <w:color w:val="000000" w:themeColor="text1"/>
              </w:rPr>
              <w:t xml:space="preserve"> 2021. </w:t>
            </w:r>
          </w:p>
          <w:p w14:paraId="1006185E" w14:textId="77777777" w:rsidR="005F6689" w:rsidRPr="0072036F" w:rsidRDefault="005F6689" w:rsidP="00D7794A">
            <w:pPr>
              <w:rPr>
                <w:rFonts w:cstheme="minorHAnsi"/>
                <w:color w:val="000000" w:themeColor="text1"/>
              </w:rPr>
            </w:pPr>
          </w:p>
          <w:p w14:paraId="54E17BEE" w14:textId="4E03A039" w:rsidR="00FE30D6" w:rsidRPr="0072036F" w:rsidRDefault="005F6689" w:rsidP="00D7794A">
            <w:pPr>
              <w:rPr>
                <w:rFonts w:cstheme="minorHAnsi"/>
                <w:color w:val="000000" w:themeColor="text1"/>
              </w:rPr>
            </w:pPr>
            <w:r w:rsidRPr="0072036F">
              <w:rPr>
                <w:rFonts w:cstheme="minorHAnsi"/>
                <w:color w:val="000000" w:themeColor="text1"/>
              </w:rPr>
              <w:t xml:space="preserve">The target must be reported to the nearest one thousandths.  [23 CFR 490.101 (Target definition) &amp; 23 CFR 490.811(b)] </w:t>
            </w:r>
            <w:r w:rsidR="008C0CCF">
              <w:rPr>
                <w:rFonts w:cstheme="minorHAnsi"/>
                <w:color w:val="000000" w:themeColor="text1"/>
              </w:rPr>
              <w:t>For example, e</w:t>
            </w:r>
            <w:r w:rsidR="008C0CCF" w:rsidRPr="0072036F">
              <w:rPr>
                <w:rFonts w:cstheme="minorHAnsi"/>
                <w:color w:val="000000" w:themeColor="text1"/>
              </w:rPr>
              <w:t>nter 86.512.</w:t>
            </w:r>
          </w:p>
        </w:tc>
        <w:tc>
          <w:tcPr>
            <w:tcW w:w="1615" w:type="dxa"/>
            <w:hideMark/>
          </w:tcPr>
          <w:p w14:paraId="695C32A0" w14:textId="05FEFDA0" w:rsidR="00FE30D6" w:rsidRPr="0072036F" w:rsidRDefault="00322649">
            <w:pPr>
              <w:rPr>
                <w:rFonts w:cstheme="minorHAnsi"/>
                <w:color w:val="000000" w:themeColor="text1"/>
              </w:rPr>
            </w:pPr>
            <w:r w:rsidRPr="0072036F">
              <w:rPr>
                <w:rFonts w:cstheme="minorHAnsi"/>
                <w:color w:val="000000" w:themeColor="text1"/>
              </w:rPr>
              <w:t>Numeric Input Field</w:t>
            </w:r>
          </w:p>
        </w:tc>
      </w:tr>
      <w:tr w:rsidR="0072036F" w:rsidRPr="0072036F" w14:paraId="7D21A521" w14:textId="77777777" w:rsidTr="0072036F">
        <w:trPr>
          <w:trHeight w:val="1725"/>
        </w:trPr>
        <w:tc>
          <w:tcPr>
            <w:tcW w:w="925" w:type="dxa"/>
            <w:hideMark/>
          </w:tcPr>
          <w:p w14:paraId="0811F452" w14:textId="77777777" w:rsidR="00FE30D6" w:rsidRPr="0072036F" w:rsidRDefault="007F12BA">
            <w:pPr>
              <w:rPr>
                <w:rFonts w:cstheme="minorHAnsi"/>
                <w:color w:val="000000" w:themeColor="text1"/>
              </w:rPr>
            </w:pPr>
            <w:r w:rsidRPr="0072036F">
              <w:rPr>
                <w:rFonts w:cstheme="minorHAnsi"/>
                <w:color w:val="000000" w:themeColor="text1"/>
              </w:rPr>
              <w:t>E37</w:t>
            </w:r>
          </w:p>
        </w:tc>
        <w:tc>
          <w:tcPr>
            <w:tcW w:w="6810" w:type="dxa"/>
            <w:hideMark/>
          </w:tcPr>
          <w:p w14:paraId="33D69248" w14:textId="7D68611C" w:rsidR="00FE30D6" w:rsidRPr="0072036F" w:rsidRDefault="007F12BA">
            <w:pPr>
              <w:rPr>
                <w:rFonts w:cstheme="minorHAnsi"/>
                <w:color w:val="000000" w:themeColor="text1"/>
              </w:rPr>
            </w:pPr>
            <w:r w:rsidRPr="0072036F">
              <w:rPr>
                <w:rFonts w:cstheme="minorHAnsi"/>
                <w:color w:val="000000" w:themeColor="text1"/>
              </w:rPr>
              <w:t xml:space="preserve">Please provide </w:t>
            </w:r>
            <w:r w:rsidR="0086585F" w:rsidRPr="0072036F">
              <w:rPr>
                <w:rFonts w:cstheme="minorHAnsi"/>
                <w:color w:val="000000" w:themeColor="text1"/>
              </w:rPr>
              <w:t xml:space="preserve">a discussion, to the maximum extent practicable, of </w:t>
            </w:r>
            <w:r w:rsidRPr="0072036F">
              <w:rPr>
                <w:rFonts w:cstheme="minorHAnsi"/>
                <w:color w:val="000000" w:themeColor="text1"/>
              </w:rPr>
              <w:t>the basis for the 2-year and 4-year targets established for the 2018-2021 Performance Period for cumulative emissions reduction (daily kilograms) of the pollutant</w:t>
            </w:r>
            <w:r w:rsidR="00803008" w:rsidRPr="0072036F">
              <w:rPr>
                <w:rFonts w:cstheme="minorHAnsi"/>
                <w:color w:val="000000" w:themeColor="text1"/>
              </w:rPr>
              <w:t xml:space="preserve"> for the selected non-attainment and maintenance area or combination of areas</w:t>
            </w:r>
            <w:r w:rsidRPr="0072036F">
              <w:rPr>
                <w:rFonts w:cstheme="minorHAnsi"/>
                <w:color w:val="000000" w:themeColor="text1"/>
              </w:rPr>
              <w:t>. [</w:t>
            </w:r>
            <w:r w:rsidR="000D6AFA" w:rsidRPr="0072036F">
              <w:rPr>
                <w:rFonts w:cstheme="minorHAnsi"/>
                <w:color w:val="000000" w:themeColor="text1"/>
              </w:rPr>
              <w:t xml:space="preserve">23 CFR </w:t>
            </w:r>
            <w:r w:rsidRPr="0072036F">
              <w:rPr>
                <w:rFonts w:cstheme="minorHAnsi"/>
                <w:color w:val="000000" w:themeColor="text1"/>
              </w:rPr>
              <w:t>490.107(b)(1)(ii)(A)]</w:t>
            </w:r>
          </w:p>
        </w:tc>
        <w:tc>
          <w:tcPr>
            <w:tcW w:w="1615" w:type="dxa"/>
            <w:hideMark/>
          </w:tcPr>
          <w:p w14:paraId="49B6993D" w14:textId="3DCA3140" w:rsidR="00FE30D6" w:rsidRPr="0072036F" w:rsidRDefault="00322649">
            <w:pPr>
              <w:rPr>
                <w:rFonts w:cstheme="minorHAnsi"/>
                <w:color w:val="000000" w:themeColor="text1"/>
              </w:rPr>
            </w:pPr>
            <w:r w:rsidRPr="0072036F">
              <w:rPr>
                <w:rFonts w:cstheme="minorHAnsi"/>
                <w:color w:val="000000" w:themeColor="text1"/>
              </w:rPr>
              <w:t>Text field</w:t>
            </w:r>
          </w:p>
        </w:tc>
      </w:tr>
    </w:tbl>
    <w:p w14:paraId="0EC8D961" w14:textId="77777777" w:rsidR="00FE30D6" w:rsidRPr="007B6195" w:rsidRDefault="00FE30D6">
      <w:pPr>
        <w:rPr>
          <w:rFonts w:cstheme="minorHAnsi"/>
        </w:rPr>
      </w:pPr>
    </w:p>
    <w:sectPr w:rsidR="00FE30D6" w:rsidRPr="007B619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6C3BF" w14:textId="77777777" w:rsidR="009B72C1" w:rsidRDefault="009B72C1">
      <w:r>
        <w:separator/>
      </w:r>
    </w:p>
  </w:endnote>
  <w:endnote w:type="continuationSeparator" w:id="0">
    <w:p w14:paraId="4C20505B" w14:textId="77777777" w:rsidR="009B72C1" w:rsidRDefault="009B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41235"/>
      <w:docPartObj>
        <w:docPartGallery w:val="Page Numbers (Bottom of Page)"/>
        <w:docPartUnique/>
      </w:docPartObj>
    </w:sdtPr>
    <w:sdtEndPr>
      <w:rPr>
        <w:noProof/>
      </w:rPr>
    </w:sdtEndPr>
    <w:sdtContent>
      <w:p w14:paraId="0F4286E6" w14:textId="4C0523CE" w:rsidR="009B72C1" w:rsidRDefault="009B72C1">
        <w:pPr>
          <w:pStyle w:val="Footer"/>
          <w:jc w:val="center"/>
        </w:pPr>
        <w:r>
          <w:fldChar w:fldCharType="begin"/>
        </w:r>
        <w:r>
          <w:instrText xml:space="preserve"> PAGE   \* MERGEFORMAT </w:instrText>
        </w:r>
        <w:r>
          <w:fldChar w:fldCharType="separate"/>
        </w:r>
        <w:r w:rsidR="00BD1D15">
          <w:rPr>
            <w:noProof/>
          </w:rPr>
          <w:t>1</w:t>
        </w:r>
        <w:r>
          <w:rPr>
            <w:noProof/>
          </w:rPr>
          <w:fldChar w:fldCharType="end"/>
        </w:r>
      </w:p>
    </w:sdtContent>
  </w:sdt>
  <w:p w14:paraId="063DEE9D" w14:textId="77777777" w:rsidR="009B72C1" w:rsidRDefault="009B7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EEA52" w14:textId="77777777" w:rsidR="009B72C1" w:rsidRDefault="009B72C1">
      <w:r>
        <w:separator/>
      </w:r>
    </w:p>
  </w:footnote>
  <w:footnote w:type="continuationSeparator" w:id="0">
    <w:p w14:paraId="17809F3A" w14:textId="77777777" w:rsidR="009B72C1" w:rsidRDefault="009B7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881"/>
    <w:multiLevelType w:val="multilevel"/>
    <w:tmpl w:val="EEF6D9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D0360"/>
    <w:multiLevelType w:val="hybridMultilevel"/>
    <w:tmpl w:val="6428B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E53C4"/>
    <w:multiLevelType w:val="hybridMultilevel"/>
    <w:tmpl w:val="2AD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4700B"/>
    <w:multiLevelType w:val="multilevel"/>
    <w:tmpl w:val="543863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97430C"/>
    <w:multiLevelType w:val="hybridMultilevel"/>
    <w:tmpl w:val="2006E51E"/>
    <w:lvl w:ilvl="0" w:tplc="564AEF6C">
      <w:start w:val="1"/>
      <w:numFmt w:val="bullet"/>
      <w:pStyle w:val="Body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D1ED6"/>
    <w:multiLevelType w:val="hybridMultilevel"/>
    <w:tmpl w:val="46B4C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A67E3A"/>
    <w:multiLevelType w:val="hybridMultilevel"/>
    <w:tmpl w:val="039A7182"/>
    <w:lvl w:ilvl="0" w:tplc="B17EBC8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D75FE7"/>
    <w:multiLevelType w:val="multilevel"/>
    <w:tmpl w:val="218684A4"/>
    <w:lvl w:ilvl="0">
      <w:start w:val="1"/>
      <w:numFmt w:val="lowerLetter"/>
      <w:lvlText w:val="(%1)"/>
      <w:lvlJc w:val="left"/>
      <w:pPr>
        <w:ind w:left="360" w:hanging="360"/>
      </w:pPr>
      <w:rPr>
        <w:rFonts w:hint="default"/>
      </w:rPr>
    </w:lvl>
    <w:lvl w:ilvl="1">
      <w:start w:val="1"/>
      <w:numFmt w:val="decimal"/>
      <w:lvlText w:val="(%2)"/>
      <w:lvlJc w:val="right"/>
      <w:pPr>
        <w:ind w:left="1080" w:hanging="360"/>
      </w:pPr>
      <w:rPr>
        <w:rFonts w:hint="default"/>
      </w:rPr>
    </w:lvl>
    <w:lvl w:ilvl="2">
      <w:start w:val="1"/>
      <w:numFmt w:val="lowerRoman"/>
      <w:lvlText w:val="(%3)"/>
      <w:lvlJc w:val="left"/>
      <w:pPr>
        <w:ind w:left="1800" w:hanging="180"/>
      </w:pPr>
      <w:rPr>
        <w:rFonts w:hint="default"/>
      </w:rPr>
    </w:lvl>
    <w:lvl w:ilvl="3">
      <w:start w:val="1"/>
      <w:numFmt w:val="upperLetter"/>
      <w:lvlText w:val="(%4)"/>
      <w:lvlJc w:val="righ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640A1A6E"/>
    <w:multiLevelType w:val="hybridMultilevel"/>
    <w:tmpl w:val="33384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C9521F6"/>
    <w:multiLevelType w:val="multilevel"/>
    <w:tmpl w:val="543863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015406"/>
    <w:multiLevelType w:val="hybridMultilevel"/>
    <w:tmpl w:val="67103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3"/>
  </w:num>
  <w:num w:numId="6">
    <w:abstractNumId w:val="9"/>
  </w:num>
  <w:num w:numId="7">
    <w:abstractNumId w:val="4"/>
  </w:num>
  <w:num w:numId="8">
    <w:abstractNumId w:val="10"/>
  </w:num>
  <w:num w:numId="9">
    <w:abstractNumId w:val="7"/>
  </w:num>
  <w:num w:numId="10">
    <w:abstractNumId w:val="4"/>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awsDAztzA3NTExMTBX0lEKTi0uzszPAykwrAUAfXEBiiwAAAA="/>
  </w:docVars>
  <w:rsids>
    <w:rsidRoot w:val="00FE30D6"/>
    <w:rsid w:val="00002A51"/>
    <w:rsid w:val="00004E44"/>
    <w:rsid w:val="00007506"/>
    <w:rsid w:val="00021497"/>
    <w:rsid w:val="00022568"/>
    <w:rsid w:val="00034B58"/>
    <w:rsid w:val="00050B4F"/>
    <w:rsid w:val="00055D76"/>
    <w:rsid w:val="00060D5A"/>
    <w:rsid w:val="00064ED0"/>
    <w:rsid w:val="00064FED"/>
    <w:rsid w:val="00070DB3"/>
    <w:rsid w:val="00072E3E"/>
    <w:rsid w:val="00074663"/>
    <w:rsid w:val="000802EA"/>
    <w:rsid w:val="000847CB"/>
    <w:rsid w:val="000862FF"/>
    <w:rsid w:val="00093B04"/>
    <w:rsid w:val="00094CBA"/>
    <w:rsid w:val="000A505E"/>
    <w:rsid w:val="000A7EB6"/>
    <w:rsid w:val="000B7FC4"/>
    <w:rsid w:val="000D3A20"/>
    <w:rsid w:val="000D6AFA"/>
    <w:rsid w:val="000D7C5A"/>
    <w:rsid w:val="000E1CFA"/>
    <w:rsid w:val="000E252B"/>
    <w:rsid w:val="000E437E"/>
    <w:rsid w:val="000F31DD"/>
    <w:rsid w:val="00104317"/>
    <w:rsid w:val="00111FAB"/>
    <w:rsid w:val="00113414"/>
    <w:rsid w:val="001245E4"/>
    <w:rsid w:val="00126DB2"/>
    <w:rsid w:val="00134CE4"/>
    <w:rsid w:val="00136545"/>
    <w:rsid w:val="00141675"/>
    <w:rsid w:val="00141D8D"/>
    <w:rsid w:val="00142803"/>
    <w:rsid w:val="0014778C"/>
    <w:rsid w:val="00147CDA"/>
    <w:rsid w:val="00157CFC"/>
    <w:rsid w:val="001642EF"/>
    <w:rsid w:val="00175FF8"/>
    <w:rsid w:val="0018239A"/>
    <w:rsid w:val="001A2F21"/>
    <w:rsid w:val="001B2BB6"/>
    <w:rsid w:val="001C0B6A"/>
    <w:rsid w:val="001E32E2"/>
    <w:rsid w:val="001E5328"/>
    <w:rsid w:val="00205336"/>
    <w:rsid w:val="002117EB"/>
    <w:rsid w:val="00222706"/>
    <w:rsid w:val="00225546"/>
    <w:rsid w:val="00230F87"/>
    <w:rsid w:val="00237FC6"/>
    <w:rsid w:val="0024130D"/>
    <w:rsid w:val="00241B0C"/>
    <w:rsid w:val="0024218A"/>
    <w:rsid w:val="00273C94"/>
    <w:rsid w:val="002748F2"/>
    <w:rsid w:val="002772BA"/>
    <w:rsid w:val="00291328"/>
    <w:rsid w:val="00293AA6"/>
    <w:rsid w:val="002A5549"/>
    <w:rsid w:val="002A7701"/>
    <w:rsid w:val="002C1094"/>
    <w:rsid w:val="002C7CAE"/>
    <w:rsid w:val="002D5C7D"/>
    <w:rsid w:val="002E1BCD"/>
    <w:rsid w:val="002E1E27"/>
    <w:rsid w:val="002E4517"/>
    <w:rsid w:val="002E79C9"/>
    <w:rsid w:val="002F10FB"/>
    <w:rsid w:val="00303CAD"/>
    <w:rsid w:val="00320837"/>
    <w:rsid w:val="00322649"/>
    <w:rsid w:val="00322ADE"/>
    <w:rsid w:val="0032559C"/>
    <w:rsid w:val="003339FE"/>
    <w:rsid w:val="00334CE0"/>
    <w:rsid w:val="00335B8E"/>
    <w:rsid w:val="00352E61"/>
    <w:rsid w:val="003538C9"/>
    <w:rsid w:val="003776EF"/>
    <w:rsid w:val="00377E71"/>
    <w:rsid w:val="003801DB"/>
    <w:rsid w:val="00382C28"/>
    <w:rsid w:val="00384035"/>
    <w:rsid w:val="003A2337"/>
    <w:rsid w:val="003A431C"/>
    <w:rsid w:val="003A46F6"/>
    <w:rsid w:val="003B12EB"/>
    <w:rsid w:val="003B42D0"/>
    <w:rsid w:val="003C522F"/>
    <w:rsid w:val="003C52BD"/>
    <w:rsid w:val="003D0E21"/>
    <w:rsid w:val="003E6A7D"/>
    <w:rsid w:val="003F0F66"/>
    <w:rsid w:val="003F3668"/>
    <w:rsid w:val="00401082"/>
    <w:rsid w:val="004062B1"/>
    <w:rsid w:val="0040721E"/>
    <w:rsid w:val="004120D6"/>
    <w:rsid w:val="00420EB4"/>
    <w:rsid w:val="00432AE1"/>
    <w:rsid w:val="00435CE3"/>
    <w:rsid w:val="00444810"/>
    <w:rsid w:val="00450233"/>
    <w:rsid w:val="00455AFA"/>
    <w:rsid w:val="0046168A"/>
    <w:rsid w:val="004641D0"/>
    <w:rsid w:val="00467B9D"/>
    <w:rsid w:val="004712DA"/>
    <w:rsid w:val="00474D49"/>
    <w:rsid w:val="0048256D"/>
    <w:rsid w:val="00485B74"/>
    <w:rsid w:val="004A1B79"/>
    <w:rsid w:val="004A63B5"/>
    <w:rsid w:val="004A70B4"/>
    <w:rsid w:val="004B189C"/>
    <w:rsid w:val="004B2A7B"/>
    <w:rsid w:val="004B2B66"/>
    <w:rsid w:val="004B69B6"/>
    <w:rsid w:val="004C1016"/>
    <w:rsid w:val="004C3521"/>
    <w:rsid w:val="004D2E89"/>
    <w:rsid w:val="004F0B88"/>
    <w:rsid w:val="00505D42"/>
    <w:rsid w:val="005100C2"/>
    <w:rsid w:val="00510546"/>
    <w:rsid w:val="005141B2"/>
    <w:rsid w:val="005233AD"/>
    <w:rsid w:val="0053259A"/>
    <w:rsid w:val="0054639E"/>
    <w:rsid w:val="00551969"/>
    <w:rsid w:val="00564AFB"/>
    <w:rsid w:val="00580228"/>
    <w:rsid w:val="005A1C60"/>
    <w:rsid w:val="005B0028"/>
    <w:rsid w:val="005C2DB1"/>
    <w:rsid w:val="005C3B4E"/>
    <w:rsid w:val="005D20B1"/>
    <w:rsid w:val="005E1F72"/>
    <w:rsid w:val="005F1E9D"/>
    <w:rsid w:val="005F6689"/>
    <w:rsid w:val="00603EF2"/>
    <w:rsid w:val="00617329"/>
    <w:rsid w:val="0062359B"/>
    <w:rsid w:val="00632E53"/>
    <w:rsid w:val="006331B3"/>
    <w:rsid w:val="00636275"/>
    <w:rsid w:val="00636303"/>
    <w:rsid w:val="00642AFB"/>
    <w:rsid w:val="00651553"/>
    <w:rsid w:val="006552D8"/>
    <w:rsid w:val="006807C7"/>
    <w:rsid w:val="006872F3"/>
    <w:rsid w:val="00692255"/>
    <w:rsid w:val="006928C1"/>
    <w:rsid w:val="00693E69"/>
    <w:rsid w:val="006A28C0"/>
    <w:rsid w:val="006B08F7"/>
    <w:rsid w:val="006B0C58"/>
    <w:rsid w:val="006B4C2B"/>
    <w:rsid w:val="006B7A7C"/>
    <w:rsid w:val="006C730C"/>
    <w:rsid w:val="006D3E9E"/>
    <w:rsid w:val="006D49A9"/>
    <w:rsid w:val="006D74B3"/>
    <w:rsid w:val="006E535D"/>
    <w:rsid w:val="006F23D4"/>
    <w:rsid w:val="007030CD"/>
    <w:rsid w:val="00703E4D"/>
    <w:rsid w:val="00704E10"/>
    <w:rsid w:val="0071685D"/>
    <w:rsid w:val="0072036F"/>
    <w:rsid w:val="00724AFE"/>
    <w:rsid w:val="0072650F"/>
    <w:rsid w:val="00727254"/>
    <w:rsid w:val="007374D2"/>
    <w:rsid w:val="007406DD"/>
    <w:rsid w:val="00741641"/>
    <w:rsid w:val="00746103"/>
    <w:rsid w:val="007476D6"/>
    <w:rsid w:val="007539A9"/>
    <w:rsid w:val="00754645"/>
    <w:rsid w:val="00756B20"/>
    <w:rsid w:val="007628F8"/>
    <w:rsid w:val="007635C3"/>
    <w:rsid w:val="00765B6C"/>
    <w:rsid w:val="00767F1F"/>
    <w:rsid w:val="00774B93"/>
    <w:rsid w:val="00775105"/>
    <w:rsid w:val="0078067F"/>
    <w:rsid w:val="00783B91"/>
    <w:rsid w:val="007A03B3"/>
    <w:rsid w:val="007A266A"/>
    <w:rsid w:val="007B6195"/>
    <w:rsid w:val="007C12A5"/>
    <w:rsid w:val="007F12BA"/>
    <w:rsid w:val="00803008"/>
    <w:rsid w:val="00811F56"/>
    <w:rsid w:val="00826A94"/>
    <w:rsid w:val="0083191A"/>
    <w:rsid w:val="00832731"/>
    <w:rsid w:val="008602B9"/>
    <w:rsid w:val="00861745"/>
    <w:rsid w:val="00862FB9"/>
    <w:rsid w:val="0086585F"/>
    <w:rsid w:val="008659A2"/>
    <w:rsid w:val="00871C34"/>
    <w:rsid w:val="00872705"/>
    <w:rsid w:val="008730FA"/>
    <w:rsid w:val="00892B4E"/>
    <w:rsid w:val="008A7256"/>
    <w:rsid w:val="008B4613"/>
    <w:rsid w:val="008C0CCF"/>
    <w:rsid w:val="008C21AE"/>
    <w:rsid w:val="008C57BF"/>
    <w:rsid w:val="008E5E85"/>
    <w:rsid w:val="008E62F0"/>
    <w:rsid w:val="008F3211"/>
    <w:rsid w:val="008F6661"/>
    <w:rsid w:val="008F6990"/>
    <w:rsid w:val="00901164"/>
    <w:rsid w:val="0090598C"/>
    <w:rsid w:val="00907673"/>
    <w:rsid w:val="00917685"/>
    <w:rsid w:val="00926438"/>
    <w:rsid w:val="0093611A"/>
    <w:rsid w:val="00954990"/>
    <w:rsid w:val="009610BB"/>
    <w:rsid w:val="00966F02"/>
    <w:rsid w:val="009730DA"/>
    <w:rsid w:val="00975968"/>
    <w:rsid w:val="00980561"/>
    <w:rsid w:val="00982687"/>
    <w:rsid w:val="00990620"/>
    <w:rsid w:val="009A4AD2"/>
    <w:rsid w:val="009A5CAE"/>
    <w:rsid w:val="009B0E37"/>
    <w:rsid w:val="009B0ED5"/>
    <w:rsid w:val="009B2F5C"/>
    <w:rsid w:val="009B4361"/>
    <w:rsid w:val="009B72C1"/>
    <w:rsid w:val="009C3F2A"/>
    <w:rsid w:val="009C3FE6"/>
    <w:rsid w:val="009C4B4C"/>
    <w:rsid w:val="009C671C"/>
    <w:rsid w:val="009D7758"/>
    <w:rsid w:val="009E0C9F"/>
    <w:rsid w:val="009E5A0F"/>
    <w:rsid w:val="009F7325"/>
    <w:rsid w:val="00A016C9"/>
    <w:rsid w:val="00A01CAB"/>
    <w:rsid w:val="00A025A7"/>
    <w:rsid w:val="00A1384F"/>
    <w:rsid w:val="00A16FF3"/>
    <w:rsid w:val="00A237A5"/>
    <w:rsid w:val="00A2387A"/>
    <w:rsid w:val="00A24493"/>
    <w:rsid w:val="00A24960"/>
    <w:rsid w:val="00A25A93"/>
    <w:rsid w:val="00A27DC4"/>
    <w:rsid w:val="00A34729"/>
    <w:rsid w:val="00A35886"/>
    <w:rsid w:val="00A41C48"/>
    <w:rsid w:val="00A506D5"/>
    <w:rsid w:val="00A713D6"/>
    <w:rsid w:val="00A722C5"/>
    <w:rsid w:val="00A76CCE"/>
    <w:rsid w:val="00A76F15"/>
    <w:rsid w:val="00A87227"/>
    <w:rsid w:val="00A91A59"/>
    <w:rsid w:val="00AA698B"/>
    <w:rsid w:val="00AC103A"/>
    <w:rsid w:val="00AD1FEF"/>
    <w:rsid w:val="00AF54D5"/>
    <w:rsid w:val="00B02325"/>
    <w:rsid w:val="00B057B7"/>
    <w:rsid w:val="00B16238"/>
    <w:rsid w:val="00B206EB"/>
    <w:rsid w:val="00B24F94"/>
    <w:rsid w:val="00B313CA"/>
    <w:rsid w:val="00B33CC1"/>
    <w:rsid w:val="00B33CFE"/>
    <w:rsid w:val="00B37DC7"/>
    <w:rsid w:val="00B41B0D"/>
    <w:rsid w:val="00B712E2"/>
    <w:rsid w:val="00B73131"/>
    <w:rsid w:val="00B74988"/>
    <w:rsid w:val="00B76712"/>
    <w:rsid w:val="00B97E13"/>
    <w:rsid w:val="00BB2DC4"/>
    <w:rsid w:val="00BB4176"/>
    <w:rsid w:val="00BC3D4A"/>
    <w:rsid w:val="00BD079C"/>
    <w:rsid w:val="00BD1D15"/>
    <w:rsid w:val="00BF2189"/>
    <w:rsid w:val="00BF6775"/>
    <w:rsid w:val="00C11243"/>
    <w:rsid w:val="00C16616"/>
    <w:rsid w:val="00C50094"/>
    <w:rsid w:val="00C515D3"/>
    <w:rsid w:val="00C6179C"/>
    <w:rsid w:val="00C75623"/>
    <w:rsid w:val="00C83A33"/>
    <w:rsid w:val="00C92BFA"/>
    <w:rsid w:val="00C97BE6"/>
    <w:rsid w:val="00CA4AB8"/>
    <w:rsid w:val="00CB6D07"/>
    <w:rsid w:val="00CB785B"/>
    <w:rsid w:val="00CC1D87"/>
    <w:rsid w:val="00CC756F"/>
    <w:rsid w:val="00CC7C0B"/>
    <w:rsid w:val="00CD17A8"/>
    <w:rsid w:val="00CE0580"/>
    <w:rsid w:val="00CE514C"/>
    <w:rsid w:val="00CF059B"/>
    <w:rsid w:val="00CF2CFE"/>
    <w:rsid w:val="00D01D10"/>
    <w:rsid w:val="00D0762D"/>
    <w:rsid w:val="00D07EA8"/>
    <w:rsid w:val="00D13D06"/>
    <w:rsid w:val="00D1436B"/>
    <w:rsid w:val="00D41393"/>
    <w:rsid w:val="00D4528D"/>
    <w:rsid w:val="00D52638"/>
    <w:rsid w:val="00D53AB4"/>
    <w:rsid w:val="00D560C3"/>
    <w:rsid w:val="00D562CD"/>
    <w:rsid w:val="00D56F3E"/>
    <w:rsid w:val="00D57096"/>
    <w:rsid w:val="00D733CA"/>
    <w:rsid w:val="00D74ABB"/>
    <w:rsid w:val="00D74E91"/>
    <w:rsid w:val="00D7794A"/>
    <w:rsid w:val="00D815C5"/>
    <w:rsid w:val="00DC3CA1"/>
    <w:rsid w:val="00DE2063"/>
    <w:rsid w:val="00DE2BCD"/>
    <w:rsid w:val="00DE3162"/>
    <w:rsid w:val="00DE49E1"/>
    <w:rsid w:val="00DF671A"/>
    <w:rsid w:val="00E003E8"/>
    <w:rsid w:val="00E00797"/>
    <w:rsid w:val="00E01E91"/>
    <w:rsid w:val="00E04080"/>
    <w:rsid w:val="00E10E42"/>
    <w:rsid w:val="00E136B2"/>
    <w:rsid w:val="00E14B6F"/>
    <w:rsid w:val="00E14DA8"/>
    <w:rsid w:val="00E205ED"/>
    <w:rsid w:val="00E21252"/>
    <w:rsid w:val="00E2246E"/>
    <w:rsid w:val="00E302EB"/>
    <w:rsid w:val="00E33EE5"/>
    <w:rsid w:val="00E439AF"/>
    <w:rsid w:val="00E4549E"/>
    <w:rsid w:val="00E52872"/>
    <w:rsid w:val="00E5487A"/>
    <w:rsid w:val="00E54B87"/>
    <w:rsid w:val="00E71D89"/>
    <w:rsid w:val="00E71E43"/>
    <w:rsid w:val="00E72AB5"/>
    <w:rsid w:val="00E76190"/>
    <w:rsid w:val="00E77AF8"/>
    <w:rsid w:val="00E819A1"/>
    <w:rsid w:val="00E82442"/>
    <w:rsid w:val="00E91CC6"/>
    <w:rsid w:val="00EA3A04"/>
    <w:rsid w:val="00EB0AAD"/>
    <w:rsid w:val="00EB5090"/>
    <w:rsid w:val="00EB5F6C"/>
    <w:rsid w:val="00EC3110"/>
    <w:rsid w:val="00ED24B0"/>
    <w:rsid w:val="00EE675C"/>
    <w:rsid w:val="00EF7D1C"/>
    <w:rsid w:val="00F04D85"/>
    <w:rsid w:val="00F0552B"/>
    <w:rsid w:val="00F10EF8"/>
    <w:rsid w:val="00F127B0"/>
    <w:rsid w:val="00F16BB0"/>
    <w:rsid w:val="00F17577"/>
    <w:rsid w:val="00F22280"/>
    <w:rsid w:val="00F26A5B"/>
    <w:rsid w:val="00F315B8"/>
    <w:rsid w:val="00F31D56"/>
    <w:rsid w:val="00F32E9A"/>
    <w:rsid w:val="00F4209B"/>
    <w:rsid w:val="00F44729"/>
    <w:rsid w:val="00F447B1"/>
    <w:rsid w:val="00F501C3"/>
    <w:rsid w:val="00F61769"/>
    <w:rsid w:val="00F8506E"/>
    <w:rsid w:val="00F91596"/>
    <w:rsid w:val="00F97BF4"/>
    <w:rsid w:val="00FC00E6"/>
    <w:rsid w:val="00FC0150"/>
    <w:rsid w:val="00FC1B11"/>
    <w:rsid w:val="00FC3C20"/>
    <w:rsid w:val="00FC54AB"/>
    <w:rsid w:val="00FC795F"/>
    <w:rsid w:val="00FD731A"/>
    <w:rsid w:val="00FE30D6"/>
    <w:rsid w:val="00FF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2568"/>
    <w:pPr>
      <w:keepNext/>
      <w:keepLines/>
      <w:spacing w:before="40"/>
      <w:outlineLvl w:val="1"/>
    </w:pPr>
    <w:rPr>
      <w:rFonts w:eastAsiaTheme="majorEastAsia" w:cstheme="minorHAnsi"/>
      <w:b/>
      <w:color w:val="365F91" w:themeColor="accent1" w:themeShade="BF"/>
      <w:sz w:val="28"/>
    </w:rPr>
  </w:style>
  <w:style w:type="paragraph" w:styleId="Heading3">
    <w:name w:val="heading 3"/>
    <w:basedOn w:val="Normal"/>
    <w:next w:val="Normal"/>
    <w:link w:val="Heading3Char"/>
    <w:uiPriority w:val="9"/>
    <w:semiHidden/>
    <w:unhideWhenUsed/>
    <w:qFormat/>
    <w:rsid w:val="006B0C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ListParagraph">
    <w:name w:val="List Paragraph"/>
    <w:aliases w:val="lp1,List Paragraph1,List Paragraph11"/>
    <w:basedOn w:val="Normal"/>
    <w:link w:val="ListParagraphChar"/>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22568"/>
    <w:rPr>
      <w:rFonts w:eastAsiaTheme="majorEastAsia" w:cstheme="minorHAnsi"/>
      <w:b/>
      <w:color w:val="365F91" w:themeColor="accent1" w:themeShade="BF"/>
      <w:sz w:val="2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character" w:customStyle="1" w:styleId="Mention1">
    <w:name w:val="Mention1"/>
    <w:basedOn w:val="DefaultParagraphFont"/>
    <w:uiPriority w:val="99"/>
    <w:semiHidden/>
    <w:unhideWhenUsed/>
    <w:rPr>
      <w:color w:val="2B579A"/>
      <w:shd w:val="clear" w:color="auto" w:fill="E6E6E6"/>
    </w:rPr>
  </w:style>
  <w:style w:type="paragraph" w:styleId="Revision">
    <w:name w:val="Revision"/>
    <w:hidden/>
    <w:uiPriority w:val="99"/>
    <w:semiHidden/>
  </w:style>
  <w:style w:type="character" w:customStyle="1" w:styleId="et031">
    <w:name w:val="et031"/>
    <w:basedOn w:val="DefaultParagraphFont"/>
    <w:rPr>
      <w:i/>
      <w:iCs/>
    </w:rPr>
  </w:style>
  <w:style w:type="character" w:customStyle="1" w:styleId="Heading3Char">
    <w:name w:val="Heading 3 Char"/>
    <w:basedOn w:val="DefaultParagraphFont"/>
    <w:link w:val="Heading3"/>
    <w:uiPriority w:val="9"/>
    <w:semiHidden/>
    <w:rsid w:val="006B0C58"/>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autoRedefine/>
    <w:uiPriority w:val="1"/>
    <w:qFormat/>
    <w:rsid w:val="00467B9D"/>
    <w:pPr>
      <w:widowControl w:val="0"/>
      <w:numPr>
        <w:numId w:val="7"/>
      </w:numPr>
      <w:spacing w:after="120"/>
    </w:pPr>
    <w:rPr>
      <w:rFonts w:eastAsia="Calibri"/>
      <w:lang w:eastAsia="en-US"/>
    </w:rPr>
  </w:style>
  <w:style w:type="character" w:customStyle="1" w:styleId="BodyTextChar">
    <w:name w:val="Body Text Char"/>
    <w:basedOn w:val="DefaultParagraphFont"/>
    <w:link w:val="BodyText"/>
    <w:uiPriority w:val="1"/>
    <w:rsid w:val="00467B9D"/>
    <w:rPr>
      <w:rFonts w:eastAsia="Calibri"/>
      <w:lang w:eastAsia="en-US"/>
    </w:rPr>
  </w:style>
  <w:style w:type="paragraph" w:styleId="FootnoteText">
    <w:name w:val="footnote text"/>
    <w:basedOn w:val="Normal"/>
    <w:link w:val="FootnoteTextChar"/>
    <w:uiPriority w:val="99"/>
    <w:semiHidden/>
    <w:unhideWhenUsed/>
    <w:rsid w:val="006B0C58"/>
    <w:pPr>
      <w:widowControl w:val="0"/>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6B0C58"/>
    <w:rPr>
      <w:rFonts w:eastAsiaTheme="minorHAnsi"/>
      <w:sz w:val="20"/>
      <w:szCs w:val="20"/>
      <w:lang w:eastAsia="en-US"/>
    </w:rPr>
  </w:style>
  <w:style w:type="character" w:styleId="FootnoteReference">
    <w:name w:val="footnote reference"/>
    <w:basedOn w:val="DefaultParagraphFont"/>
    <w:uiPriority w:val="99"/>
    <w:semiHidden/>
    <w:unhideWhenUsed/>
    <w:rsid w:val="006B0C58"/>
    <w:rPr>
      <w:vertAlign w:val="superscript"/>
    </w:rPr>
  </w:style>
  <w:style w:type="character" w:customStyle="1" w:styleId="ListParagraphChar">
    <w:name w:val="List Paragraph Char"/>
    <w:aliases w:val="lp1 Char,List Paragraph1 Char,List Paragraph11 Char"/>
    <w:basedOn w:val="DefaultParagraphFont"/>
    <w:link w:val="ListParagraph"/>
    <w:uiPriority w:val="34"/>
    <w:locked/>
    <w:rsid w:val="00C50094"/>
  </w:style>
  <w:style w:type="paragraph" w:styleId="TOCHeading">
    <w:name w:val="TOC Heading"/>
    <w:basedOn w:val="Heading1"/>
    <w:next w:val="Normal"/>
    <w:uiPriority w:val="39"/>
    <w:unhideWhenUsed/>
    <w:qFormat/>
    <w:rsid w:val="00D53AB4"/>
    <w:pPr>
      <w:spacing w:line="259" w:lineRule="auto"/>
      <w:outlineLvl w:val="9"/>
    </w:pPr>
    <w:rPr>
      <w:lang w:eastAsia="en-US"/>
    </w:rPr>
  </w:style>
  <w:style w:type="paragraph" w:styleId="TOC1">
    <w:name w:val="toc 1"/>
    <w:basedOn w:val="Normal"/>
    <w:next w:val="Normal"/>
    <w:autoRedefine/>
    <w:uiPriority w:val="39"/>
    <w:unhideWhenUsed/>
    <w:rsid w:val="00D53AB4"/>
    <w:pPr>
      <w:spacing w:after="100"/>
    </w:pPr>
  </w:style>
  <w:style w:type="paragraph" w:styleId="TOC2">
    <w:name w:val="toc 2"/>
    <w:basedOn w:val="Normal"/>
    <w:next w:val="Normal"/>
    <w:autoRedefine/>
    <w:uiPriority w:val="39"/>
    <w:unhideWhenUsed/>
    <w:rsid w:val="00D53AB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2568"/>
    <w:pPr>
      <w:keepNext/>
      <w:keepLines/>
      <w:spacing w:before="40"/>
      <w:outlineLvl w:val="1"/>
    </w:pPr>
    <w:rPr>
      <w:rFonts w:eastAsiaTheme="majorEastAsia" w:cstheme="minorHAnsi"/>
      <w:b/>
      <w:color w:val="365F91" w:themeColor="accent1" w:themeShade="BF"/>
      <w:sz w:val="28"/>
    </w:rPr>
  </w:style>
  <w:style w:type="paragraph" w:styleId="Heading3">
    <w:name w:val="heading 3"/>
    <w:basedOn w:val="Normal"/>
    <w:next w:val="Normal"/>
    <w:link w:val="Heading3Char"/>
    <w:uiPriority w:val="9"/>
    <w:semiHidden/>
    <w:unhideWhenUsed/>
    <w:qFormat/>
    <w:rsid w:val="006B0C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ListParagraph">
    <w:name w:val="List Paragraph"/>
    <w:aliases w:val="lp1,List Paragraph1,List Paragraph11"/>
    <w:basedOn w:val="Normal"/>
    <w:link w:val="ListParagraphChar"/>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22568"/>
    <w:rPr>
      <w:rFonts w:eastAsiaTheme="majorEastAsia" w:cstheme="minorHAnsi"/>
      <w:b/>
      <w:color w:val="365F91" w:themeColor="accent1" w:themeShade="BF"/>
      <w:sz w:val="2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character" w:customStyle="1" w:styleId="Mention1">
    <w:name w:val="Mention1"/>
    <w:basedOn w:val="DefaultParagraphFont"/>
    <w:uiPriority w:val="99"/>
    <w:semiHidden/>
    <w:unhideWhenUsed/>
    <w:rPr>
      <w:color w:val="2B579A"/>
      <w:shd w:val="clear" w:color="auto" w:fill="E6E6E6"/>
    </w:rPr>
  </w:style>
  <w:style w:type="paragraph" w:styleId="Revision">
    <w:name w:val="Revision"/>
    <w:hidden/>
    <w:uiPriority w:val="99"/>
    <w:semiHidden/>
  </w:style>
  <w:style w:type="character" w:customStyle="1" w:styleId="et031">
    <w:name w:val="et031"/>
    <w:basedOn w:val="DefaultParagraphFont"/>
    <w:rPr>
      <w:i/>
      <w:iCs/>
    </w:rPr>
  </w:style>
  <w:style w:type="character" w:customStyle="1" w:styleId="Heading3Char">
    <w:name w:val="Heading 3 Char"/>
    <w:basedOn w:val="DefaultParagraphFont"/>
    <w:link w:val="Heading3"/>
    <w:uiPriority w:val="9"/>
    <w:semiHidden/>
    <w:rsid w:val="006B0C58"/>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autoRedefine/>
    <w:uiPriority w:val="1"/>
    <w:qFormat/>
    <w:rsid w:val="00467B9D"/>
    <w:pPr>
      <w:widowControl w:val="0"/>
      <w:numPr>
        <w:numId w:val="7"/>
      </w:numPr>
      <w:spacing w:after="120"/>
    </w:pPr>
    <w:rPr>
      <w:rFonts w:eastAsia="Calibri"/>
      <w:lang w:eastAsia="en-US"/>
    </w:rPr>
  </w:style>
  <w:style w:type="character" w:customStyle="1" w:styleId="BodyTextChar">
    <w:name w:val="Body Text Char"/>
    <w:basedOn w:val="DefaultParagraphFont"/>
    <w:link w:val="BodyText"/>
    <w:uiPriority w:val="1"/>
    <w:rsid w:val="00467B9D"/>
    <w:rPr>
      <w:rFonts w:eastAsia="Calibri"/>
      <w:lang w:eastAsia="en-US"/>
    </w:rPr>
  </w:style>
  <w:style w:type="paragraph" w:styleId="FootnoteText">
    <w:name w:val="footnote text"/>
    <w:basedOn w:val="Normal"/>
    <w:link w:val="FootnoteTextChar"/>
    <w:uiPriority w:val="99"/>
    <w:semiHidden/>
    <w:unhideWhenUsed/>
    <w:rsid w:val="006B0C58"/>
    <w:pPr>
      <w:widowControl w:val="0"/>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6B0C58"/>
    <w:rPr>
      <w:rFonts w:eastAsiaTheme="minorHAnsi"/>
      <w:sz w:val="20"/>
      <w:szCs w:val="20"/>
      <w:lang w:eastAsia="en-US"/>
    </w:rPr>
  </w:style>
  <w:style w:type="character" w:styleId="FootnoteReference">
    <w:name w:val="footnote reference"/>
    <w:basedOn w:val="DefaultParagraphFont"/>
    <w:uiPriority w:val="99"/>
    <w:semiHidden/>
    <w:unhideWhenUsed/>
    <w:rsid w:val="006B0C58"/>
    <w:rPr>
      <w:vertAlign w:val="superscript"/>
    </w:rPr>
  </w:style>
  <w:style w:type="character" w:customStyle="1" w:styleId="ListParagraphChar">
    <w:name w:val="List Paragraph Char"/>
    <w:aliases w:val="lp1 Char,List Paragraph1 Char,List Paragraph11 Char"/>
    <w:basedOn w:val="DefaultParagraphFont"/>
    <w:link w:val="ListParagraph"/>
    <w:uiPriority w:val="34"/>
    <w:locked/>
    <w:rsid w:val="00C50094"/>
  </w:style>
  <w:style w:type="paragraph" w:styleId="TOCHeading">
    <w:name w:val="TOC Heading"/>
    <w:basedOn w:val="Heading1"/>
    <w:next w:val="Normal"/>
    <w:uiPriority w:val="39"/>
    <w:unhideWhenUsed/>
    <w:qFormat/>
    <w:rsid w:val="00D53AB4"/>
    <w:pPr>
      <w:spacing w:line="259" w:lineRule="auto"/>
      <w:outlineLvl w:val="9"/>
    </w:pPr>
    <w:rPr>
      <w:lang w:eastAsia="en-US"/>
    </w:rPr>
  </w:style>
  <w:style w:type="paragraph" w:styleId="TOC1">
    <w:name w:val="toc 1"/>
    <w:basedOn w:val="Normal"/>
    <w:next w:val="Normal"/>
    <w:autoRedefine/>
    <w:uiPriority w:val="39"/>
    <w:unhideWhenUsed/>
    <w:rsid w:val="00D53AB4"/>
    <w:pPr>
      <w:spacing w:after="100"/>
    </w:pPr>
  </w:style>
  <w:style w:type="paragraph" w:styleId="TOC2">
    <w:name w:val="toc 2"/>
    <w:basedOn w:val="Normal"/>
    <w:next w:val="Normal"/>
    <w:autoRedefine/>
    <w:uiPriority w:val="39"/>
    <w:unhideWhenUsed/>
    <w:rsid w:val="00D53A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7843">
      <w:bodyDiv w:val="1"/>
      <w:marLeft w:val="0"/>
      <w:marRight w:val="0"/>
      <w:marTop w:val="0"/>
      <w:marBottom w:val="0"/>
      <w:divBdr>
        <w:top w:val="none" w:sz="0" w:space="0" w:color="auto"/>
        <w:left w:val="none" w:sz="0" w:space="0" w:color="auto"/>
        <w:bottom w:val="none" w:sz="0" w:space="0" w:color="auto"/>
        <w:right w:val="none" w:sz="0" w:space="0" w:color="auto"/>
      </w:divBdr>
    </w:div>
    <w:div w:id="218632707">
      <w:bodyDiv w:val="1"/>
      <w:marLeft w:val="0"/>
      <w:marRight w:val="0"/>
      <w:marTop w:val="0"/>
      <w:marBottom w:val="0"/>
      <w:divBdr>
        <w:top w:val="none" w:sz="0" w:space="0" w:color="auto"/>
        <w:left w:val="none" w:sz="0" w:space="0" w:color="auto"/>
        <w:bottom w:val="none" w:sz="0" w:space="0" w:color="auto"/>
        <w:right w:val="none" w:sz="0" w:space="0" w:color="auto"/>
      </w:divBdr>
    </w:div>
    <w:div w:id="280696952">
      <w:bodyDiv w:val="1"/>
      <w:marLeft w:val="0"/>
      <w:marRight w:val="0"/>
      <w:marTop w:val="0"/>
      <w:marBottom w:val="0"/>
      <w:divBdr>
        <w:top w:val="none" w:sz="0" w:space="0" w:color="auto"/>
        <w:left w:val="none" w:sz="0" w:space="0" w:color="auto"/>
        <w:bottom w:val="none" w:sz="0" w:space="0" w:color="auto"/>
        <w:right w:val="none" w:sz="0" w:space="0" w:color="auto"/>
      </w:divBdr>
    </w:div>
    <w:div w:id="701630419">
      <w:bodyDiv w:val="1"/>
      <w:marLeft w:val="0"/>
      <w:marRight w:val="0"/>
      <w:marTop w:val="0"/>
      <w:marBottom w:val="0"/>
      <w:divBdr>
        <w:top w:val="none" w:sz="0" w:space="0" w:color="auto"/>
        <w:left w:val="none" w:sz="0" w:space="0" w:color="auto"/>
        <w:bottom w:val="none" w:sz="0" w:space="0" w:color="auto"/>
        <w:right w:val="none" w:sz="0" w:space="0" w:color="auto"/>
      </w:divBdr>
    </w:div>
    <w:div w:id="1444036125">
      <w:bodyDiv w:val="1"/>
      <w:marLeft w:val="0"/>
      <w:marRight w:val="0"/>
      <w:marTop w:val="0"/>
      <w:marBottom w:val="0"/>
      <w:divBdr>
        <w:top w:val="none" w:sz="0" w:space="0" w:color="auto"/>
        <w:left w:val="none" w:sz="0" w:space="0" w:color="auto"/>
        <w:bottom w:val="none" w:sz="0" w:space="0" w:color="auto"/>
        <w:right w:val="none" w:sz="0" w:space="0" w:color="auto"/>
      </w:divBdr>
    </w:div>
    <w:div w:id="1511287673">
      <w:bodyDiv w:val="1"/>
      <w:marLeft w:val="0"/>
      <w:marRight w:val="0"/>
      <w:marTop w:val="0"/>
      <w:marBottom w:val="0"/>
      <w:divBdr>
        <w:top w:val="none" w:sz="0" w:space="0" w:color="auto"/>
        <w:left w:val="none" w:sz="0" w:space="0" w:color="auto"/>
        <w:bottom w:val="none" w:sz="0" w:space="0" w:color="auto"/>
        <w:right w:val="none" w:sz="0" w:space="0" w:color="auto"/>
      </w:divBdr>
    </w:div>
    <w:div w:id="1648313583">
      <w:bodyDiv w:val="1"/>
      <w:marLeft w:val="0"/>
      <w:marRight w:val="0"/>
      <w:marTop w:val="0"/>
      <w:marBottom w:val="0"/>
      <w:divBdr>
        <w:top w:val="none" w:sz="0" w:space="0" w:color="auto"/>
        <w:left w:val="none" w:sz="0" w:space="0" w:color="auto"/>
        <w:bottom w:val="none" w:sz="0" w:space="0" w:color="auto"/>
        <w:right w:val="none" w:sz="0" w:space="0" w:color="auto"/>
      </w:divBdr>
    </w:div>
    <w:div w:id="1654481362">
      <w:bodyDiv w:val="1"/>
      <w:marLeft w:val="0"/>
      <w:marRight w:val="0"/>
      <w:marTop w:val="0"/>
      <w:marBottom w:val="600"/>
      <w:divBdr>
        <w:top w:val="none" w:sz="0" w:space="0" w:color="auto"/>
        <w:left w:val="none" w:sz="0" w:space="0" w:color="auto"/>
        <w:bottom w:val="none" w:sz="0" w:space="0" w:color="auto"/>
        <w:right w:val="none" w:sz="0" w:space="0" w:color="auto"/>
      </w:divBdr>
      <w:divsChild>
        <w:div w:id="473066336">
          <w:marLeft w:val="0"/>
          <w:marRight w:val="0"/>
          <w:marTop w:val="0"/>
          <w:marBottom w:val="0"/>
          <w:divBdr>
            <w:top w:val="none" w:sz="0" w:space="0" w:color="auto"/>
            <w:left w:val="none" w:sz="0" w:space="0" w:color="auto"/>
            <w:bottom w:val="none" w:sz="0" w:space="0" w:color="auto"/>
            <w:right w:val="none" w:sz="0" w:space="0" w:color="auto"/>
          </w:divBdr>
          <w:divsChild>
            <w:div w:id="743068879">
              <w:marLeft w:val="0"/>
              <w:marRight w:val="0"/>
              <w:marTop w:val="0"/>
              <w:marBottom w:val="0"/>
              <w:divBdr>
                <w:top w:val="none" w:sz="0" w:space="0" w:color="auto"/>
                <w:left w:val="none" w:sz="0" w:space="0" w:color="auto"/>
                <w:bottom w:val="none" w:sz="0" w:space="0" w:color="auto"/>
                <w:right w:val="none" w:sz="0" w:space="0" w:color="auto"/>
              </w:divBdr>
              <w:divsChild>
                <w:div w:id="2102867869">
                  <w:marLeft w:val="0"/>
                  <w:marRight w:val="0"/>
                  <w:marTop w:val="0"/>
                  <w:marBottom w:val="0"/>
                  <w:divBdr>
                    <w:top w:val="single" w:sz="6" w:space="0" w:color="DDDDDD"/>
                    <w:left w:val="single" w:sz="6" w:space="0" w:color="DDDDDD"/>
                    <w:bottom w:val="single" w:sz="6" w:space="0" w:color="DDDDDD"/>
                    <w:right w:val="single" w:sz="6" w:space="0" w:color="DDDDDD"/>
                  </w:divBdr>
                  <w:divsChild>
                    <w:div w:id="13545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78390">
      <w:bodyDiv w:val="1"/>
      <w:marLeft w:val="0"/>
      <w:marRight w:val="0"/>
      <w:marTop w:val="0"/>
      <w:marBottom w:val="0"/>
      <w:divBdr>
        <w:top w:val="none" w:sz="0" w:space="0" w:color="auto"/>
        <w:left w:val="none" w:sz="0" w:space="0" w:color="auto"/>
        <w:bottom w:val="none" w:sz="0" w:space="0" w:color="auto"/>
        <w:right w:val="none" w:sz="0" w:space="0" w:color="auto"/>
      </w:divBdr>
      <w:divsChild>
        <w:div w:id="1621523397">
          <w:marLeft w:val="0"/>
          <w:marRight w:val="0"/>
          <w:marTop w:val="0"/>
          <w:marBottom w:val="0"/>
          <w:divBdr>
            <w:top w:val="none" w:sz="0" w:space="0" w:color="auto"/>
            <w:left w:val="none" w:sz="0" w:space="0" w:color="auto"/>
            <w:bottom w:val="none" w:sz="0" w:space="0" w:color="auto"/>
            <w:right w:val="none" w:sz="0" w:space="0" w:color="auto"/>
          </w:divBdr>
          <w:divsChild>
            <w:div w:id="1404135560">
              <w:marLeft w:val="0"/>
              <w:marRight w:val="0"/>
              <w:marTop w:val="0"/>
              <w:marBottom w:val="0"/>
              <w:divBdr>
                <w:top w:val="none" w:sz="0" w:space="0" w:color="auto"/>
                <w:left w:val="none" w:sz="0" w:space="0" w:color="auto"/>
                <w:bottom w:val="none" w:sz="0" w:space="0" w:color="auto"/>
                <w:right w:val="none" w:sz="0" w:space="0" w:color="auto"/>
              </w:divBdr>
              <w:divsChild>
                <w:div w:id="494684577">
                  <w:marLeft w:val="0"/>
                  <w:marRight w:val="0"/>
                  <w:marTop w:val="0"/>
                  <w:marBottom w:val="0"/>
                  <w:divBdr>
                    <w:top w:val="none" w:sz="0" w:space="0" w:color="auto"/>
                    <w:left w:val="none" w:sz="0" w:space="0" w:color="auto"/>
                    <w:bottom w:val="none" w:sz="0" w:space="0" w:color="auto"/>
                    <w:right w:val="none" w:sz="0" w:space="0" w:color="auto"/>
                  </w:divBdr>
                  <w:divsChild>
                    <w:div w:id="15512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47275">
      <w:bodyDiv w:val="1"/>
      <w:marLeft w:val="0"/>
      <w:marRight w:val="0"/>
      <w:marTop w:val="0"/>
      <w:marBottom w:val="0"/>
      <w:divBdr>
        <w:top w:val="none" w:sz="0" w:space="0" w:color="auto"/>
        <w:left w:val="none" w:sz="0" w:space="0" w:color="auto"/>
        <w:bottom w:val="none" w:sz="0" w:space="0" w:color="auto"/>
        <w:right w:val="none" w:sz="0" w:space="0" w:color="auto"/>
      </w:divBdr>
    </w:div>
    <w:div w:id="20168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s://proxy-p.fhwa.dot.gov/fafv4t/Dynamic/Submission/Inde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proxy-p.fhwa.dot.gov/fafv4t/Dynamic/Submission/Index" TargetMode="External"/><Relationship Id="rId2" Type="http://schemas.openxmlformats.org/officeDocument/2006/relationships/customXml" Target="../customXml/item2.xml"/><Relationship Id="rId16" Type="http://schemas.openxmlformats.org/officeDocument/2006/relationships/hyperlink" Target="https://proxy-p.fhwa.dot.gov/fafv4t/Static/PMF/Inde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icki.miller@dot.gov" TargetMode="Externa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exis.kuklenski@dot.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4250004-c30e-449a-afe0-666d3ac9f6a5">7E7EFUKAKD22-462-356</_dlc_DocId>
    <_dlc_DocIdUrl xmlns="f4250004-c30e-449a-afe0-666d3ac9f6a5">
      <Url>http://our.dot.gov/office/fhwa.hq/OfficeofInfrastructure/tpm/icd/_layouts/DocIdRedir.aspx?ID=7E7EFUKAKD22-462-356</Url>
      <Description>7E7EFUKAKD22-462-356</Description>
    </_dlc_DocIdUrl>
    <Description0 xmlns="185fd84d-3b08-4977-8a5b-467954d1aa48" xsi:nil="true"/>
    <IconOverlay xmlns="http://schemas.microsoft.com/sharepoint/v4" xsi:nil="true"/>
    <Organized xmlns="185fd84d-3b08-4977-8a5b-467954d1aa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20DD4E0F13D24CB5D61ABA42CC0D7C" ma:contentTypeVersion="6" ma:contentTypeDescription="Create a new document." ma:contentTypeScope="" ma:versionID="e6eba54b30c9d037e3d47c954763d79e">
  <xsd:schema xmlns:xsd="http://www.w3.org/2001/XMLSchema" xmlns:xs="http://www.w3.org/2001/XMLSchema" xmlns:p="http://schemas.microsoft.com/office/2006/metadata/properties" xmlns:ns2="f4250004-c30e-449a-afe0-666d3ac9f6a5" xmlns:ns3="http://schemas.microsoft.com/sharepoint/v4" xmlns:ns4="185fd84d-3b08-4977-8a5b-467954d1aa48" targetNamespace="http://schemas.microsoft.com/office/2006/metadata/properties" ma:root="true" ma:fieldsID="ddef5c7671b8150b450d658c4ec0bf3f" ns2:_="" ns3:_="" ns4:_="">
    <xsd:import namespace="f4250004-c30e-449a-afe0-666d3ac9f6a5"/>
    <xsd:import namespace="http://schemas.microsoft.com/sharepoint/v4"/>
    <xsd:import namespace="185fd84d-3b08-4977-8a5b-467954d1aa48"/>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Description0" minOccurs="0"/>
                <xsd:element ref="ns4:Organiz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0004-c30e-449a-afe0-666d3ac9f6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fd84d-3b08-4977-8a5b-467954d1aa48"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xsd:simpleType>
        <xsd:restriction base="dms:Note">
          <xsd:maxLength value="255"/>
        </xsd:restriction>
      </xsd:simpleType>
    </xsd:element>
    <xsd:element name="Organized" ma:index="13" nillable="true" ma:displayName="Organized" ma:default="1. ICD inter-team sites" ma:format="RadioButtons" ma:internalName="Organized">
      <xsd:simpleType>
        <xsd:restriction base="dms:Choice">
          <xsd:enumeration value="1. ICD inter-team sites"/>
          <xsd:enumeration value="2. Cross-program sites"/>
          <xsd:enumeration value="3. Communications"/>
          <xsd:enumeration value="4. Old SharePoint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54D34-B660-4DC6-A800-C9CC44C2634A}">
  <ds:schemaRefs>
    <ds:schemaRef ds:uri="http://schemas.microsoft.com/sharepoint/events"/>
  </ds:schemaRefs>
</ds:datastoreItem>
</file>

<file path=customXml/itemProps2.xml><?xml version="1.0" encoding="utf-8"?>
<ds:datastoreItem xmlns:ds="http://schemas.openxmlformats.org/officeDocument/2006/customXml" ds:itemID="{59575608-9EF2-4E7C-B36B-48FF020C3524}">
  <ds:schemaRefs>
    <ds:schemaRef ds:uri="http://schemas.microsoft.com/sharepoint/v3/contenttype/forms"/>
  </ds:schemaRefs>
</ds:datastoreItem>
</file>

<file path=customXml/itemProps3.xml><?xml version="1.0" encoding="utf-8"?>
<ds:datastoreItem xmlns:ds="http://schemas.openxmlformats.org/officeDocument/2006/customXml" ds:itemID="{C74EDA6B-02FD-488D-90A2-050354FC1288}">
  <ds:schemaRefs>
    <ds:schemaRef ds:uri="185fd84d-3b08-4977-8a5b-467954d1aa48"/>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f4250004-c30e-449a-afe0-666d3ac9f6a5"/>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37A13EFD-0E36-4F36-BA84-D10A37B95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0004-c30e-449a-afe0-666d3ac9f6a5"/>
    <ds:schemaRef ds:uri="http://schemas.microsoft.com/sharepoint/v4"/>
    <ds:schemaRef ds:uri="185fd84d-3b08-4977-8a5b-467954d1a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EB8AEA-F820-4A85-B517-B6DAFED0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9245</Words>
  <Characters>52703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FHWA;alexis.kuklenski@dot.gov</dc:creator>
  <cp:keywords/>
  <dc:description/>
  <cp:lastModifiedBy>SYSTEM</cp:lastModifiedBy>
  <cp:revision>2</cp:revision>
  <cp:lastPrinted>2018-07-13T19:54:00Z</cp:lastPrinted>
  <dcterms:created xsi:type="dcterms:W3CDTF">2018-08-21T19:53:00Z</dcterms:created>
  <dcterms:modified xsi:type="dcterms:W3CDTF">2018-08-21T19:53:00Z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0x0101009520DD4E0F13D24CB5D61ABA42CC0D7C</vt:lpwstr>
  </property>
  <property fmtid="{D5CDD505-2E9C-101B-9397-08002B2CF9AE}" pid="3" name="_dlc_DocIdItemGuid">
    <vt:lpwstr>99afae61-7247-4381-8d8e-940b89442a27</vt:lpwstr>
  </property>
</Properties>
</file>