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720" w:rsidRPr="006E2136" w:rsidP="00C66029" w14:paraId="1B7C5EBA" w14:textId="77777777">
      <w:pPr>
        <w:pStyle w:val="Title"/>
        <w:rPr>
          <w:rFonts w:ascii="Times New Roman" w:hAnsi="Times New Roman"/>
          <w:u w:val="none"/>
        </w:rPr>
      </w:pPr>
      <w:r w:rsidRPr="006E2136">
        <w:rPr>
          <w:rFonts w:ascii="Times New Roman" w:hAnsi="Times New Roman"/>
          <w:u w:val="none"/>
        </w:rPr>
        <w:t>Department of Transportation</w:t>
      </w:r>
    </w:p>
    <w:p w:rsidR="00470720" w:rsidRPr="006E2136" w14:paraId="0D4ABF58" w14:textId="77777777">
      <w:pPr>
        <w:pStyle w:val="Title"/>
        <w:rPr>
          <w:rFonts w:ascii="Times New Roman" w:hAnsi="Times New Roman"/>
        </w:rPr>
      </w:pPr>
      <w:r w:rsidRPr="006E2136">
        <w:rPr>
          <w:rFonts w:ascii="Times New Roman" w:hAnsi="Times New Roman"/>
          <w:u w:val="none"/>
        </w:rPr>
        <w:t>Office of the Chief Information Officer</w:t>
      </w:r>
    </w:p>
    <w:p w:rsidR="00A52B5B" w:rsidRPr="009A501A" w14:paraId="079B482C" w14:textId="77777777">
      <w:pPr>
        <w:pStyle w:val="Title"/>
        <w:rPr>
          <w:rFonts w:ascii="Times New Roman" w:hAnsi="Times New Roman"/>
          <w:b w:val="0"/>
          <w:u w:val="none"/>
        </w:rPr>
      </w:pPr>
      <w:r>
        <w:rPr>
          <w:rFonts w:ascii="Times New Roman" w:hAnsi="Times New Roman"/>
          <w:u w:val="none"/>
        </w:rPr>
        <w:t>Supporting Statement</w:t>
      </w:r>
    </w:p>
    <w:p w:rsidR="00B410F7" w:rsidRPr="001923B7" w:rsidP="341732EA" w14:paraId="6B2C721C" w14:textId="110B87FA">
      <w:pPr>
        <w:jc w:val="center"/>
        <w:rPr>
          <w:rFonts w:ascii="Times New Roman" w:hAnsi="Times New Roman"/>
          <w:sz w:val="24"/>
          <w:szCs w:val="24"/>
        </w:rPr>
      </w:pPr>
      <w:r w:rsidRPr="341732EA">
        <w:rPr>
          <w:rFonts w:ascii="Times New Roman" w:hAnsi="Times New Roman"/>
          <w:b/>
          <w:bCs/>
          <w:sz w:val="24"/>
          <w:szCs w:val="24"/>
        </w:rPr>
        <w:t>Radioactive Materials</w:t>
      </w:r>
      <w:r w:rsidR="003A509D">
        <w:rPr>
          <w:rFonts w:ascii="Times New Roman" w:hAnsi="Times New Roman"/>
          <w:b/>
          <w:bCs/>
          <w:sz w:val="24"/>
          <w:szCs w:val="24"/>
        </w:rPr>
        <w:t xml:space="preserve"> (RAM)</w:t>
      </w:r>
      <w:r w:rsidRPr="341732EA">
        <w:rPr>
          <w:rFonts w:ascii="Times New Roman" w:hAnsi="Times New Roman"/>
          <w:b/>
          <w:bCs/>
          <w:sz w:val="24"/>
          <w:szCs w:val="24"/>
        </w:rPr>
        <w:t xml:space="preserve"> Transportation Requirements</w:t>
      </w:r>
    </w:p>
    <w:p w:rsidR="00BA1804" w:rsidRPr="00867B2B" w14:paraId="232289DE" w14:textId="77777777">
      <w:pPr>
        <w:jc w:val="center"/>
        <w:rPr>
          <w:rFonts w:ascii="Times New Roman" w:hAnsi="Times New Roman"/>
          <w:b/>
          <w:bCs/>
          <w:sz w:val="24"/>
          <w:szCs w:val="24"/>
        </w:rPr>
      </w:pPr>
      <w:r w:rsidRPr="00867B2B">
        <w:rPr>
          <w:rFonts w:ascii="Times New Roman" w:hAnsi="Times New Roman"/>
          <w:b/>
          <w:bCs/>
          <w:sz w:val="24"/>
          <w:szCs w:val="24"/>
        </w:rPr>
        <w:t>OMB Control No. 2137-0510</w:t>
      </w:r>
    </w:p>
    <w:p w:rsidR="001923B7" w14:paraId="7F0FE07D" w14:textId="77777777">
      <w:pPr>
        <w:jc w:val="center"/>
        <w:rPr>
          <w:rFonts w:ascii="Times New Roman" w:hAnsi="Times New Roman"/>
          <w:bCs/>
          <w:sz w:val="24"/>
          <w:szCs w:val="24"/>
        </w:rPr>
      </w:pPr>
    </w:p>
    <w:p w:rsidR="00C565CA" w:rsidRPr="00C565CA" w14:paraId="1F240942" w14:textId="796EDE73">
      <w:pPr>
        <w:jc w:val="center"/>
        <w:rPr>
          <w:rFonts w:ascii="Times New Roman" w:hAnsi="Times New Roman"/>
          <w:bCs/>
          <w:sz w:val="24"/>
          <w:szCs w:val="24"/>
        </w:rPr>
      </w:pPr>
      <w:r w:rsidRPr="00C565CA">
        <w:rPr>
          <w:rFonts w:ascii="Times New Roman" w:hAnsi="Times New Roman"/>
          <w:bCs/>
          <w:sz w:val="24"/>
          <w:szCs w:val="24"/>
        </w:rPr>
        <w:t xml:space="preserve">(Expiration Date: </w:t>
      </w:r>
      <w:r w:rsidR="00F85893">
        <w:rPr>
          <w:rFonts w:ascii="Times New Roman" w:hAnsi="Times New Roman"/>
          <w:bCs/>
          <w:sz w:val="24"/>
          <w:szCs w:val="24"/>
        </w:rPr>
        <w:t>November</w:t>
      </w:r>
      <w:r w:rsidRPr="00C565CA" w:rsidR="00F85893">
        <w:rPr>
          <w:rFonts w:ascii="Times New Roman" w:hAnsi="Times New Roman"/>
          <w:bCs/>
          <w:sz w:val="24"/>
          <w:szCs w:val="24"/>
        </w:rPr>
        <w:t xml:space="preserve"> </w:t>
      </w:r>
      <w:r w:rsidR="00BC0AF3">
        <w:rPr>
          <w:rFonts w:ascii="Times New Roman" w:hAnsi="Times New Roman"/>
          <w:bCs/>
          <w:sz w:val="24"/>
          <w:szCs w:val="24"/>
        </w:rPr>
        <w:t>3</w:t>
      </w:r>
      <w:r w:rsidR="008D2B75">
        <w:rPr>
          <w:rFonts w:ascii="Times New Roman" w:hAnsi="Times New Roman"/>
          <w:bCs/>
          <w:sz w:val="24"/>
          <w:szCs w:val="24"/>
        </w:rPr>
        <w:t>0</w:t>
      </w:r>
      <w:r w:rsidRPr="00C565CA">
        <w:rPr>
          <w:rFonts w:ascii="Times New Roman" w:hAnsi="Times New Roman"/>
          <w:bCs/>
          <w:sz w:val="24"/>
          <w:szCs w:val="24"/>
        </w:rPr>
        <w:t>,</w:t>
      </w:r>
      <w:r>
        <w:rPr>
          <w:rFonts w:ascii="Times New Roman" w:hAnsi="Times New Roman"/>
          <w:bCs/>
          <w:sz w:val="24"/>
          <w:szCs w:val="24"/>
        </w:rPr>
        <w:t xml:space="preserve"> </w:t>
      </w:r>
      <w:r w:rsidR="00F85893">
        <w:rPr>
          <w:rFonts w:ascii="Times New Roman" w:hAnsi="Times New Roman"/>
          <w:bCs/>
          <w:sz w:val="24"/>
          <w:szCs w:val="24"/>
        </w:rPr>
        <w:t>2025</w:t>
      </w:r>
      <w:r w:rsidRPr="00C565CA">
        <w:rPr>
          <w:rFonts w:ascii="Times New Roman" w:hAnsi="Times New Roman"/>
          <w:bCs/>
          <w:sz w:val="24"/>
          <w:szCs w:val="24"/>
        </w:rPr>
        <w:t>)</w:t>
      </w:r>
    </w:p>
    <w:p w:rsidR="0004749E" w:rsidRPr="006E2136" w14:paraId="4483E78B" w14:textId="77777777">
      <w:pPr>
        <w:rPr>
          <w:rFonts w:ascii="Times New Roman" w:hAnsi="Times New Roman"/>
          <w:b/>
          <w:bCs/>
          <w:sz w:val="24"/>
          <w:szCs w:val="24"/>
        </w:rPr>
      </w:pPr>
    </w:p>
    <w:p w:rsidR="0004749E" w:rsidRPr="006E2136" w14:paraId="13568CAD" w14:textId="77777777">
      <w:pPr>
        <w:pStyle w:val="Subtitle"/>
        <w:rPr>
          <w:rFonts w:ascii="Times New Roman" w:hAnsi="Times New Roman"/>
        </w:rPr>
      </w:pPr>
      <w:r w:rsidRPr="006E2136">
        <w:rPr>
          <w:rFonts w:ascii="Times New Roman" w:hAnsi="Times New Roman"/>
        </w:rPr>
        <w:t>I</w:t>
      </w:r>
      <w:r w:rsidR="00C565CA">
        <w:rPr>
          <w:rFonts w:ascii="Times New Roman" w:hAnsi="Times New Roman"/>
        </w:rPr>
        <w:t>ntroduction</w:t>
      </w:r>
    </w:p>
    <w:p w:rsidR="0004749E" w:rsidRPr="006E2136" w14:paraId="7A5F7FC4" w14:textId="77777777">
      <w:pPr>
        <w:rPr>
          <w:rFonts w:ascii="Times New Roman" w:hAnsi="Times New Roman"/>
          <w:b/>
          <w:bCs/>
          <w:sz w:val="24"/>
          <w:szCs w:val="24"/>
        </w:rPr>
      </w:pPr>
    </w:p>
    <w:p w:rsidR="001D34FA" w14:paraId="3CB587E0" w14:textId="522C1047">
      <w:pPr>
        <w:rPr>
          <w:rFonts w:ascii="Times New Roman" w:hAnsi="Times New Roman"/>
          <w:sz w:val="24"/>
          <w:szCs w:val="24"/>
        </w:rPr>
      </w:pPr>
      <w:r w:rsidRPr="71B2CC95">
        <w:rPr>
          <w:rFonts w:ascii="Times New Roman" w:hAnsi="Times New Roman"/>
          <w:sz w:val="24"/>
          <w:szCs w:val="24"/>
        </w:rPr>
        <w:t xml:space="preserve">This is to request the Office of Management and Budget’s (OMB) renewed three-year approved clearance for the information collection titled, “Radioactive Materials Transportation Requirements” (OMB Control No. 2137-0510), which is currently due to expire on </w:t>
      </w:r>
      <w:r w:rsidR="00F85893">
        <w:rPr>
          <w:rFonts w:ascii="Times New Roman" w:hAnsi="Times New Roman"/>
          <w:sz w:val="24"/>
          <w:szCs w:val="24"/>
        </w:rPr>
        <w:t>November</w:t>
      </w:r>
      <w:r w:rsidRPr="71B2CC95" w:rsidR="00F85893">
        <w:rPr>
          <w:rFonts w:ascii="Times New Roman" w:hAnsi="Times New Roman"/>
          <w:sz w:val="24"/>
          <w:szCs w:val="24"/>
        </w:rPr>
        <w:t xml:space="preserve"> </w:t>
      </w:r>
      <w:r w:rsidRPr="71B2CC95">
        <w:rPr>
          <w:rFonts w:ascii="Times New Roman" w:hAnsi="Times New Roman"/>
          <w:sz w:val="24"/>
          <w:szCs w:val="24"/>
        </w:rPr>
        <w:t xml:space="preserve">30, </w:t>
      </w:r>
      <w:r w:rsidR="00F85893">
        <w:rPr>
          <w:rFonts w:ascii="Times New Roman" w:hAnsi="Times New Roman"/>
          <w:sz w:val="24"/>
          <w:szCs w:val="24"/>
        </w:rPr>
        <w:t>2025</w:t>
      </w:r>
      <w:r w:rsidRPr="71B2CC95">
        <w:rPr>
          <w:rFonts w:ascii="Times New Roman" w:hAnsi="Times New Roman"/>
          <w:sz w:val="24"/>
          <w:szCs w:val="24"/>
        </w:rPr>
        <w:t xml:space="preserve">.  </w:t>
      </w:r>
      <w:r w:rsidRPr="71B2CC95" w:rsidR="008C7113">
        <w:rPr>
          <w:rFonts w:ascii="Times New Roman" w:hAnsi="Times New Roman"/>
          <w:sz w:val="24"/>
          <w:szCs w:val="24"/>
        </w:rPr>
        <w:t xml:space="preserve">This information collection was initiated due to </w:t>
      </w:r>
      <w:r w:rsidRPr="71B2CC95" w:rsidR="00BA1804">
        <w:rPr>
          <w:rFonts w:ascii="Times New Roman" w:hAnsi="Times New Roman"/>
          <w:sz w:val="24"/>
          <w:szCs w:val="24"/>
        </w:rPr>
        <w:t>a</w:t>
      </w:r>
      <w:r w:rsidRPr="71B2CC95">
        <w:rPr>
          <w:rFonts w:ascii="Times New Roman" w:hAnsi="Times New Roman"/>
          <w:sz w:val="24"/>
          <w:szCs w:val="24"/>
        </w:rPr>
        <w:t>n</w:t>
      </w:r>
      <w:r w:rsidRPr="71B2CC95" w:rsidR="00EB72B9">
        <w:rPr>
          <w:rFonts w:ascii="Times New Roman" w:hAnsi="Times New Roman"/>
          <w:sz w:val="24"/>
          <w:szCs w:val="24"/>
        </w:rPr>
        <w:t xml:space="preserve"> </w:t>
      </w:r>
      <w:r w:rsidRPr="71B2CC95" w:rsidR="005748AA">
        <w:rPr>
          <w:rFonts w:ascii="Times New Roman" w:hAnsi="Times New Roman"/>
          <w:sz w:val="24"/>
          <w:szCs w:val="24"/>
        </w:rPr>
        <w:t xml:space="preserve">April 15, </w:t>
      </w:r>
      <w:r w:rsidRPr="71B2CC95" w:rsidR="00C565CA">
        <w:rPr>
          <w:rFonts w:ascii="Times New Roman" w:hAnsi="Times New Roman"/>
          <w:sz w:val="24"/>
          <w:szCs w:val="24"/>
        </w:rPr>
        <w:t xml:space="preserve">1982, </w:t>
      </w:r>
      <w:r w:rsidRPr="71B2CC95">
        <w:rPr>
          <w:rFonts w:ascii="Times New Roman" w:hAnsi="Times New Roman"/>
          <w:sz w:val="24"/>
          <w:szCs w:val="24"/>
        </w:rPr>
        <w:t xml:space="preserve">final rule </w:t>
      </w:r>
      <w:r w:rsidRPr="71B2CC95" w:rsidR="00C565CA">
        <w:rPr>
          <w:rFonts w:ascii="Times New Roman" w:hAnsi="Times New Roman"/>
          <w:sz w:val="24"/>
          <w:szCs w:val="24"/>
        </w:rPr>
        <w:t>titled “Performance Oriented Packaging</w:t>
      </w:r>
      <w:r w:rsidRPr="71B2CC95" w:rsidR="00E75E8F">
        <w:rPr>
          <w:rFonts w:ascii="Times New Roman" w:hAnsi="Times New Roman"/>
          <w:sz w:val="24"/>
          <w:szCs w:val="24"/>
        </w:rPr>
        <w:t>,</w:t>
      </w:r>
      <w:r w:rsidRPr="71B2CC95" w:rsidR="00C565CA">
        <w:rPr>
          <w:rFonts w:ascii="Times New Roman" w:hAnsi="Times New Roman"/>
          <w:sz w:val="24"/>
          <w:szCs w:val="24"/>
        </w:rPr>
        <w:t>”</w:t>
      </w:r>
      <w:r w:rsidRPr="71B2CC95" w:rsidR="008A7CDF">
        <w:rPr>
          <w:rFonts w:ascii="Times New Roman" w:hAnsi="Times New Roman"/>
          <w:sz w:val="24"/>
          <w:szCs w:val="24"/>
        </w:rPr>
        <w:t xml:space="preserve"> </w:t>
      </w:r>
      <w:r w:rsidRPr="71B2CC95">
        <w:rPr>
          <w:rFonts w:ascii="Times New Roman" w:hAnsi="Times New Roman"/>
          <w:sz w:val="24"/>
          <w:szCs w:val="24"/>
        </w:rPr>
        <w:t xml:space="preserve">[47 FR 16268; HM-181] </w:t>
      </w:r>
      <w:r w:rsidRPr="71B2CC95" w:rsidR="00C565CA">
        <w:rPr>
          <w:rFonts w:ascii="Times New Roman" w:hAnsi="Times New Roman"/>
          <w:sz w:val="24"/>
          <w:szCs w:val="24"/>
        </w:rPr>
        <w:t xml:space="preserve">which comprehensively established a set of performance-oriented packaging standards </w:t>
      </w:r>
      <w:r w:rsidRPr="71B2CC95" w:rsidR="00700D4E">
        <w:rPr>
          <w:rFonts w:ascii="Times New Roman" w:hAnsi="Times New Roman"/>
          <w:sz w:val="24"/>
          <w:szCs w:val="24"/>
        </w:rPr>
        <w:t>and packaging requirements for use during the transportation of hazardous materials</w:t>
      </w:r>
      <w:r w:rsidRPr="71B2CC95">
        <w:rPr>
          <w:rFonts w:ascii="Times New Roman" w:hAnsi="Times New Roman"/>
          <w:sz w:val="24"/>
          <w:szCs w:val="24"/>
        </w:rPr>
        <w:t>, including revisions to packaging for radioactive materials</w:t>
      </w:r>
      <w:r w:rsidRPr="71B2CC95" w:rsidR="00700D4E">
        <w:rPr>
          <w:rFonts w:ascii="Times New Roman" w:hAnsi="Times New Roman"/>
          <w:sz w:val="24"/>
          <w:szCs w:val="24"/>
        </w:rPr>
        <w:t xml:space="preserve">.  </w:t>
      </w:r>
      <w:r w:rsidRPr="71B2CC95" w:rsidR="00EB72B9">
        <w:rPr>
          <w:rFonts w:ascii="Times New Roman" w:hAnsi="Times New Roman"/>
          <w:sz w:val="24"/>
          <w:szCs w:val="24"/>
        </w:rPr>
        <w:t>In addition,</w:t>
      </w:r>
      <w:r w:rsidRPr="71B2CC95">
        <w:rPr>
          <w:rFonts w:ascii="Times New Roman" w:hAnsi="Times New Roman"/>
          <w:sz w:val="24"/>
          <w:szCs w:val="24"/>
        </w:rPr>
        <w:t xml:space="preserve"> in order to align</w:t>
      </w:r>
      <w:r w:rsidRPr="71B2CC95" w:rsidR="00EB72B9">
        <w:rPr>
          <w:rFonts w:ascii="Times New Roman" w:hAnsi="Times New Roman"/>
          <w:sz w:val="24"/>
          <w:szCs w:val="24"/>
        </w:rPr>
        <w:t xml:space="preserve"> the </w:t>
      </w:r>
      <w:r w:rsidRPr="71B2CC95" w:rsidR="008A7CDF">
        <w:rPr>
          <w:rFonts w:ascii="Times New Roman" w:hAnsi="Times New Roman"/>
          <w:sz w:val="24"/>
          <w:szCs w:val="24"/>
        </w:rPr>
        <w:t>Hazardous Materials Regulations (HMR; 49 CFR Parts 171-180)</w:t>
      </w:r>
      <w:r w:rsidRPr="71B2CC95">
        <w:rPr>
          <w:rFonts w:ascii="Times New Roman" w:hAnsi="Times New Roman"/>
          <w:sz w:val="24"/>
          <w:szCs w:val="24"/>
        </w:rPr>
        <w:t xml:space="preserve"> with the International Atomic Energy Agency (IAEA) regulations, the requirements for the transportation of radioactive materials were </w:t>
      </w:r>
      <w:r w:rsidRPr="71B2CC95" w:rsidR="00EB72B9">
        <w:rPr>
          <w:rFonts w:ascii="Times New Roman" w:hAnsi="Times New Roman"/>
          <w:sz w:val="24"/>
          <w:szCs w:val="24"/>
        </w:rPr>
        <w:t xml:space="preserve">revised and </w:t>
      </w:r>
      <w:r w:rsidRPr="71B2CC95" w:rsidR="00D306F9">
        <w:rPr>
          <w:rFonts w:ascii="Times New Roman" w:hAnsi="Times New Roman"/>
          <w:sz w:val="24"/>
          <w:szCs w:val="24"/>
        </w:rPr>
        <w:t>reprinted</w:t>
      </w:r>
      <w:r w:rsidRPr="71B2CC95" w:rsidR="00EB72B9">
        <w:rPr>
          <w:rFonts w:ascii="Times New Roman" w:hAnsi="Times New Roman"/>
          <w:sz w:val="24"/>
          <w:szCs w:val="24"/>
        </w:rPr>
        <w:t xml:space="preserve"> in </w:t>
      </w:r>
      <w:r w:rsidRPr="71B2CC95" w:rsidR="008A7CDF">
        <w:rPr>
          <w:rFonts w:ascii="Times New Roman" w:hAnsi="Times New Roman"/>
          <w:sz w:val="24"/>
          <w:szCs w:val="24"/>
        </w:rPr>
        <w:t xml:space="preserve">its </w:t>
      </w:r>
      <w:r w:rsidRPr="71B2CC95" w:rsidR="00EB72B9">
        <w:rPr>
          <w:rFonts w:ascii="Times New Roman" w:hAnsi="Times New Roman"/>
          <w:sz w:val="24"/>
          <w:szCs w:val="24"/>
        </w:rPr>
        <w:t>entirety</w:t>
      </w:r>
      <w:r w:rsidRPr="71B2CC95" w:rsidR="008A7CDF">
        <w:rPr>
          <w:rFonts w:ascii="Times New Roman" w:hAnsi="Times New Roman"/>
          <w:sz w:val="24"/>
          <w:szCs w:val="24"/>
        </w:rPr>
        <w:t xml:space="preserve"> </w:t>
      </w:r>
      <w:r w:rsidRPr="71B2CC95">
        <w:rPr>
          <w:rFonts w:ascii="Times New Roman" w:hAnsi="Times New Roman"/>
          <w:sz w:val="24"/>
          <w:szCs w:val="24"/>
        </w:rPr>
        <w:t>in a September 28, 1995, final rule</w:t>
      </w:r>
      <w:r w:rsidRPr="71B2CC95" w:rsidR="00D306F9">
        <w:rPr>
          <w:rFonts w:ascii="Times New Roman" w:hAnsi="Times New Roman"/>
          <w:sz w:val="24"/>
          <w:szCs w:val="24"/>
        </w:rPr>
        <w:t xml:space="preserve"> titled “Hazardous Materials Transportation Regulations</w:t>
      </w:r>
      <w:r w:rsidRPr="71B2CC95">
        <w:rPr>
          <w:rFonts w:ascii="Times New Roman" w:hAnsi="Times New Roman"/>
          <w:sz w:val="24"/>
          <w:szCs w:val="24"/>
        </w:rPr>
        <w:t>:</w:t>
      </w:r>
      <w:r w:rsidRPr="71B2CC95" w:rsidR="00D306F9">
        <w:rPr>
          <w:rFonts w:ascii="Times New Roman" w:hAnsi="Times New Roman"/>
          <w:sz w:val="24"/>
          <w:szCs w:val="24"/>
        </w:rPr>
        <w:t xml:space="preserve"> Compatibility with Regulations of the International Atomic Energy Agency</w:t>
      </w:r>
      <w:r w:rsidRPr="71B2CC95">
        <w:rPr>
          <w:rFonts w:ascii="Times New Roman" w:hAnsi="Times New Roman"/>
          <w:sz w:val="24"/>
          <w:szCs w:val="24"/>
        </w:rPr>
        <w:t>.</w:t>
      </w:r>
      <w:r w:rsidRPr="71B2CC95">
        <w:rPr>
          <w:rFonts w:ascii="Times New Roman" w:hAnsi="Times New Roman"/>
          <w:sz w:val="24"/>
          <w:szCs w:val="24"/>
        </w:rPr>
        <w:t>”</w:t>
      </w:r>
    </w:p>
    <w:p w:rsidR="004A4490" w14:paraId="42E06E5D" w14:textId="77777777">
      <w:pPr>
        <w:rPr>
          <w:rFonts w:ascii="Times New Roman" w:hAnsi="Times New Roman"/>
          <w:sz w:val="24"/>
          <w:szCs w:val="24"/>
        </w:rPr>
      </w:pPr>
    </w:p>
    <w:p w:rsidR="004A4490" w14:paraId="564A30C6" w14:textId="300F7233">
      <w:pPr>
        <w:rPr>
          <w:rFonts w:ascii="Times New Roman" w:hAnsi="Times New Roman"/>
          <w:sz w:val="24"/>
          <w:szCs w:val="24"/>
        </w:rPr>
      </w:pPr>
      <w:r>
        <w:rPr>
          <w:rFonts w:ascii="Times New Roman" w:hAnsi="Times New Roman"/>
          <w:sz w:val="24"/>
          <w:szCs w:val="24"/>
        </w:rPr>
        <w:t xml:space="preserve">The requested changes come </w:t>
      </w:r>
      <w:r w:rsidR="00054CF2">
        <w:rPr>
          <w:rFonts w:ascii="Times New Roman" w:hAnsi="Times New Roman"/>
          <w:sz w:val="24"/>
          <w:szCs w:val="24"/>
        </w:rPr>
        <w:t>from a</w:t>
      </w:r>
      <w:r w:rsidR="00054CF2">
        <w:rPr>
          <w:rFonts w:ascii="Times New Roman" w:hAnsi="Times New Roman"/>
          <w:sz w:val="24"/>
          <w:szCs w:val="24"/>
        </w:rPr>
        <w:t xml:space="preserve"> Notice of Proposed Rulemaking (NPRM) </w:t>
      </w:r>
      <w:r w:rsidR="005A4B30">
        <w:rPr>
          <w:rFonts w:ascii="Times New Roman" w:hAnsi="Times New Roman"/>
          <w:sz w:val="24"/>
          <w:szCs w:val="24"/>
        </w:rPr>
        <w:t>published on November 8, 2021</w:t>
      </w:r>
      <w:r>
        <w:rPr>
          <w:rStyle w:val="FootnoteReference"/>
          <w:rFonts w:ascii="Times New Roman" w:hAnsi="Times New Roman"/>
          <w:sz w:val="24"/>
          <w:szCs w:val="24"/>
        </w:rPr>
        <w:footnoteReference w:id="2"/>
      </w:r>
      <w:r w:rsidR="00394B19">
        <w:rPr>
          <w:rFonts w:ascii="Times New Roman" w:hAnsi="Times New Roman"/>
          <w:sz w:val="24"/>
          <w:szCs w:val="24"/>
        </w:rPr>
        <w:t>, titled “</w:t>
      </w:r>
      <w:r w:rsidRPr="00644C29" w:rsidR="00644C29">
        <w:rPr>
          <w:rFonts w:ascii="Times New Roman" w:hAnsi="Times New Roman"/>
          <w:sz w:val="24"/>
          <w:szCs w:val="24"/>
        </w:rPr>
        <w:t>Hazardous Materials: Compatibility With the Regulations of the International Atomic Energy Agency</w:t>
      </w:r>
      <w:r w:rsidR="00644C29">
        <w:rPr>
          <w:rFonts w:ascii="Times New Roman" w:hAnsi="Times New Roman"/>
          <w:sz w:val="24"/>
          <w:szCs w:val="24"/>
        </w:rPr>
        <w:t>”</w:t>
      </w:r>
      <w:r w:rsidR="00A73ABC">
        <w:rPr>
          <w:rFonts w:ascii="Times New Roman" w:hAnsi="Times New Roman"/>
          <w:sz w:val="24"/>
          <w:szCs w:val="24"/>
        </w:rPr>
        <w:t xml:space="preserve"> </w:t>
      </w:r>
      <w:r w:rsidR="00A73ABC">
        <w:rPr>
          <w:rFonts w:ascii="Times New Roman" w:hAnsi="Times New Roman"/>
          <w:sz w:val="24"/>
          <w:szCs w:val="24"/>
        </w:rPr>
        <w:t>[HM-</w:t>
      </w:r>
      <w:r w:rsidR="00A73ABC">
        <w:rPr>
          <w:rFonts w:ascii="Times New Roman" w:hAnsi="Times New Roman"/>
          <w:sz w:val="24"/>
          <w:szCs w:val="24"/>
        </w:rPr>
        <w:t>250A</w:t>
      </w:r>
      <w:r w:rsidR="00A73ABC">
        <w:rPr>
          <w:rFonts w:ascii="Times New Roman" w:hAnsi="Times New Roman"/>
          <w:sz w:val="24"/>
          <w:szCs w:val="24"/>
        </w:rPr>
        <w:t xml:space="preserve">; </w:t>
      </w:r>
      <w:r w:rsidRPr="00FE0586" w:rsidR="00FE0586">
        <w:rPr>
          <w:rFonts w:ascii="Times New Roman" w:hAnsi="Times New Roman"/>
          <w:sz w:val="24"/>
          <w:szCs w:val="24"/>
        </w:rPr>
        <w:t>87 FR 55743</w:t>
      </w:r>
      <w:r w:rsidR="00A73ABC">
        <w:rPr>
          <w:rFonts w:ascii="Times New Roman" w:hAnsi="Times New Roman"/>
          <w:sz w:val="24"/>
          <w:szCs w:val="24"/>
        </w:rPr>
        <w:t>]</w:t>
      </w:r>
      <w:r w:rsidR="0028619A">
        <w:rPr>
          <w:rFonts w:ascii="Times New Roman" w:hAnsi="Times New Roman"/>
          <w:sz w:val="24"/>
          <w:szCs w:val="24"/>
        </w:rPr>
        <w:t>.</w:t>
      </w:r>
      <w:r w:rsidR="00EE51BA">
        <w:rPr>
          <w:rFonts w:ascii="Times New Roman" w:hAnsi="Times New Roman"/>
          <w:sz w:val="24"/>
          <w:szCs w:val="24"/>
        </w:rPr>
        <w:t xml:space="preserve">  This NPRM proposes to </w:t>
      </w:r>
      <w:r w:rsidRPr="00EE51BA" w:rsidR="00EE51BA">
        <w:rPr>
          <w:rFonts w:ascii="Times New Roman" w:hAnsi="Times New Roman"/>
          <w:sz w:val="24"/>
          <w:szCs w:val="24"/>
        </w:rPr>
        <w:t>adopt changes contained in the International Atomic Energy Agency standards. Additionally, PHMSA proposes regulatory amendments identified through internal regulatory review processes to update, clarify, correct, or streamline certain regulatory requirements applicable to the transportation of Class 7 (radioactive) materials.</w:t>
      </w:r>
    </w:p>
    <w:p w:rsidR="001D34FA" w14:paraId="1B2A7804" w14:textId="77777777">
      <w:pPr>
        <w:rPr>
          <w:rFonts w:ascii="Times New Roman" w:hAnsi="Times New Roman"/>
          <w:sz w:val="24"/>
          <w:szCs w:val="24"/>
        </w:rPr>
      </w:pPr>
    </w:p>
    <w:p w:rsidR="0004749E" w:rsidRPr="006E2136" w:rsidP="008A75BE" w14:paraId="5CD9078A" w14:textId="77777777">
      <w:pPr>
        <w:rPr>
          <w:rFonts w:ascii="Times New Roman" w:hAnsi="Times New Roman"/>
          <w:b/>
          <w:bCs/>
          <w:sz w:val="24"/>
          <w:szCs w:val="24"/>
        </w:rPr>
      </w:pPr>
      <w:r w:rsidRPr="006E2136">
        <w:rPr>
          <w:rFonts w:ascii="Times New Roman" w:hAnsi="Times New Roman"/>
          <w:b/>
          <w:bCs/>
          <w:sz w:val="24"/>
          <w:szCs w:val="24"/>
          <w:u w:val="single"/>
        </w:rPr>
        <w:t>Part A. Justification</w:t>
      </w:r>
    </w:p>
    <w:p w:rsidR="0004749E" w:rsidRPr="006E2136" w:rsidP="008A75BE" w14:paraId="0D032376" w14:textId="77777777">
      <w:pPr>
        <w:rPr>
          <w:rFonts w:ascii="Times New Roman" w:hAnsi="Times New Roman"/>
          <w:b/>
          <w:bCs/>
          <w:sz w:val="24"/>
          <w:szCs w:val="24"/>
        </w:rPr>
      </w:pPr>
    </w:p>
    <w:p w:rsidR="0004749E" w:rsidRPr="006E2136" w:rsidP="008A75BE" w14:paraId="4C740FAD" w14:textId="77777777">
      <w:pPr>
        <w:rPr>
          <w:rFonts w:ascii="Times New Roman" w:hAnsi="Times New Roman"/>
          <w:b/>
          <w:sz w:val="24"/>
          <w:szCs w:val="24"/>
        </w:rPr>
      </w:pPr>
      <w:r w:rsidRPr="004261AD">
        <w:rPr>
          <w:rFonts w:ascii="Times New Roman" w:hAnsi="Times New Roman"/>
          <w:bCs/>
          <w:sz w:val="24"/>
          <w:szCs w:val="24"/>
        </w:rPr>
        <w:t>1</w:t>
      </w:r>
      <w:r w:rsidRPr="004261AD" w:rsidR="004261AD">
        <w:rPr>
          <w:rFonts w:ascii="Times New Roman" w:hAnsi="Times New Roman"/>
          <w:bCs/>
          <w:sz w:val="24"/>
          <w:szCs w:val="24"/>
        </w:rPr>
        <w:t>.</w:t>
      </w:r>
      <w:r w:rsidR="00C66029">
        <w:rPr>
          <w:rFonts w:ascii="Times New Roman" w:hAnsi="Times New Roman"/>
          <w:bCs/>
          <w:sz w:val="24"/>
          <w:szCs w:val="24"/>
        </w:rPr>
        <w:tab/>
      </w:r>
      <w:r w:rsidRPr="006E2136">
        <w:rPr>
          <w:rFonts w:ascii="Times New Roman" w:hAnsi="Times New Roman"/>
          <w:bCs/>
          <w:sz w:val="24"/>
          <w:szCs w:val="24"/>
          <w:u w:val="single"/>
        </w:rPr>
        <w:t>Circumstances that make collection of information necessary.</w:t>
      </w:r>
      <w:r w:rsidRPr="006E2136" w:rsidR="00470720">
        <w:rPr>
          <w:rFonts w:ascii="Times New Roman" w:hAnsi="Times New Roman"/>
          <w:b/>
          <w:bCs/>
          <w:sz w:val="24"/>
          <w:szCs w:val="24"/>
        </w:rPr>
        <w:t xml:space="preserve">  </w:t>
      </w:r>
    </w:p>
    <w:p w:rsidR="004A25E1" w:rsidRPr="006E2136" w:rsidP="008A75BE" w14:paraId="1B8A4754" w14:textId="77777777">
      <w:pPr>
        <w:rPr>
          <w:rFonts w:ascii="Times New Roman" w:hAnsi="Times New Roman"/>
          <w:b/>
          <w:bCs/>
          <w:sz w:val="24"/>
          <w:szCs w:val="24"/>
          <w:u w:val="single"/>
        </w:rPr>
      </w:pPr>
    </w:p>
    <w:p w:rsidR="00C66029" w14:paraId="22DF0F13" w14:textId="73D5B4A6">
      <w:pPr>
        <w:rPr>
          <w:rFonts w:ascii="Times New Roman" w:hAnsi="Times New Roman"/>
          <w:sz w:val="24"/>
          <w:szCs w:val="24"/>
        </w:rPr>
      </w:pPr>
      <w:r w:rsidRPr="006E2136">
        <w:rPr>
          <w:rFonts w:ascii="Times New Roman" w:hAnsi="Times New Roman"/>
          <w:sz w:val="24"/>
          <w:szCs w:val="24"/>
        </w:rPr>
        <w:t xml:space="preserve">This is a request for </w:t>
      </w:r>
      <w:r w:rsidR="00810CE5">
        <w:rPr>
          <w:rFonts w:ascii="Times New Roman" w:hAnsi="Times New Roman"/>
          <w:sz w:val="24"/>
          <w:szCs w:val="24"/>
        </w:rPr>
        <w:t>revision of a currently approved</w:t>
      </w:r>
      <w:r w:rsidR="006B5571">
        <w:rPr>
          <w:rFonts w:ascii="Times New Roman" w:hAnsi="Times New Roman"/>
          <w:sz w:val="24"/>
          <w:szCs w:val="24"/>
        </w:rPr>
        <w:t xml:space="preserve"> collection</w:t>
      </w:r>
      <w:r w:rsidRPr="006E2136">
        <w:rPr>
          <w:rFonts w:ascii="Times New Roman" w:hAnsi="Times New Roman"/>
          <w:sz w:val="24"/>
          <w:szCs w:val="24"/>
        </w:rPr>
        <w:t xml:space="preserve"> under OMB No. 2137-0510 for information and recordkeeping requirements prescribed in the </w:t>
      </w:r>
      <w:r w:rsidR="001D34FA">
        <w:rPr>
          <w:rFonts w:ascii="Times New Roman" w:hAnsi="Times New Roman"/>
          <w:sz w:val="24"/>
          <w:szCs w:val="24"/>
        </w:rPr>
        <w:t>HMR</w:t>
      </w:r>
      <w:r w:rsidRPr="006E2136">
        <w:rPr>
          <w:rFonts w:ascii="Times New Roman" w:hAnsi="Times New Roman"/>
          <w:sz w:val="24"/>
          <w:szCs w:val="24"/>
        </w:rPr>
        <w:t>, specifically</w:t>
      </w:r>
      <w:r w:rsidR="007F3352">
        <w:rPr>
          <w:rFonts w:ascii="Times New Roman" w:hAnsi="Times New Roman"/>
          <w:sz w:val="24"/>
          <w:szCs w:val="24"/>
        </w:rPr>
        <w:t xml:space="preserve"> </w:t>
      </w:r>
      <w:r w:rsidR="00334915">
        <w:rPr>
          <w:rFonts w:ascii="Times New Roman" w:hAnsi="Times New Roman"/>
          <w:sz w:val="24"/>
          <w:szCs w:val="24"/>
        </w:rPr>
        <w:t xml:space="preserve">§ </w:t>
      </w:r>
      <w:r w:rsidRPr="006E2136">
        <w:rPr>
          <w:rFonts w:ascii="Times New Roman" w:hAnsi="Times New Roman"/>
          <w:sz w:val="24"/>
          <w:szCs w:val="24"/>
        </w:rPr>
        <w:t xml:space="preserve">173.22(c) and Part 173, Subpart I, applicable to the transportation of radioactive materials (RAM) in commerce.  </w:t>
      </w:r>
      <w:r w:rsidR="00F75C9D">
        <w:rPr>
          <w:rFonts w:ascii="Times New Roman" w:hAnsi="Times New Roman"/>
          <w:sz w:val="24"/>
          <w:szCs w:val="24"/>
        </w:rPr>
        <w:t>T</w:t>
      </w:r>
      <w:r w:rsidRPr="006E2136">
        <w:rPr>
          <w:rFonts w:ascii="Times New Roman" w:hAnsi="Times New Roman"/>
          <w:sz w:val="24"/>
          <w:szCs w:val="24"/>
        </w:rPr>
        <w:t xml:space="preserve">hese requirements </w:t>
      </w:r>
      <w:r w:rsidR="00F75C9D">
        <w:rPr>
          <w:rFonts w:ascii="Times New Roman" w:hAnsi="Times New Roman"/>
          <w:sz w:val="24"/>
          <w:szCs w:val="24"/>
        </w:rPr>
        <w:t xml:space="preserve">are necessary </w:t>
      </w:r>
      <w:r w:rsidRPr="006E2136">
        <w:rPr>
          <w:rFonts w:ascii="Times New Roman" w:hAnsi="Times New Roman"/>
          <w:sz w:val="24"/>
          <w:szCs w:val="24"/>
        </w:rPr>
        <w:t>to protect the life and health of the general public and property.  This information collection supports the Departmental Strategic goal for Safety.</w:t>
      </w:r>
      <w:r w:rsidR="00821E1C">
        <w:rPr>
          <w:rFonts w:ascii="Times New Roman" w:hAnsi="Times New Roman"/>
          <w:sz w:val="24"/>
          <w:szCs w:val="24"/>
        </w:rPr>
        <w:t xml:space="preserve"> </w:t>
      </w:r>
      <w:r w:rsidRPr="006E2136">
        <w:rPr>
          <w:rFonts w:ascii="Times New Roman" w:hAnsi="Times New Roman"/>
          <w:sz w:val="24"/>
          <w:szCs w:val="24"/>
        </w:rPr>
        <w:t xml:space="preserve"> These regulations are promulgated in accordance with the Federal hazardous materials transportation law, 49 U.S.C. 5101-5127.  The various information collection and recordkeeping requirements applicable to RAM are discussed in the following paragraphs.</w:t>
      </w:r>
    </w:p>
    <w:p w:rsidR="00C66029" w14:paraId="62521029" w14:textId="77777777">
      <w:pPr>
        <w:rPr>
          <w:rFonts w:ascii="Times New Roman" w:hAnsi="Times New Roman"/>
          <w:sz w:val="24"/>
          <w:szCs w:val="24"/>
        </w:rPr>
      </w:pPr>
    </w:p>
    <w:p w:rsidR="00A65A44" w14:paraId="64625215" w14:textId="77777777">
      <w:pPr>
        <w:rPr>
          <w:rFonts w:ascii="Times New Roman" w:hAnsi="Times New Roman"/>
          <w:b/>
          <w:bCs/>
          <w:sz w:val="24"/>
          <w:szCs w:val="24"/>
        </w:rPr>
      </w:pPr>
      <w:r>
        <w:rPr>
          <w:rFonts w:ascii="Times New Roman" w:hAnsi="Times New Roman"/>
          <w:b/>
          <w:bCs/>
          <w:sz w:val="24"/>
          <w:szCs w:val="24"/>
        </w:rPr>
        <w:t>Document Test and Engineering Evaluation or Comparative Data for Packaging</w:t>
      </w:r>
    </w:p>
    <w:p w:rsidR="00A65A44" w14:paraId="2AF3D4EF" w14:textId="77777777">
      <w:pPr>
        <w:rPr>
          <w:rFonts w:ascii="Times New Roman" w:hAnsi="Times New Roman"/>
          <w:b/>
          <w:bCs/>
          <w:sz w:val="24"/>
          <w:szCs w:val="24"/>
        </w:rPr>
      </w:pPr>
    </w:p>
    <w:p w:rsidR="00A65A44" w:rsidP="71B2CC95" w14:paraId="673C9E7A" w14:textId="190DE399">
      <w:pPr>
        <w:rPr>
          <w:rFonts w:ascii="Times New Roman" w:hAnsi="Times New Roman"/>
          <w:sz w:val="24"/>
          <w:szCs w:val="24"/>
        </w:rPr>
      </w:pPr>
      <w:r w:rsidRPr="71B2CC95">
        <w:rPr>
          <w:rFonts w:ascii="Times New Roman" w:hAnsi="Times New Roman"/>
          <w:sz w:val="24"/>
          <w:szCs w:val="24"/>
        </w:rPr>
        <w:t>Section 173.411(c) of the HMR requires that each offeror of an industrial package, except for Type IP-1 packages, must maintain on file for at least two years after the offeror's latest shipment, and must provide to the Associate Administrator on request, complete documentation of tests and an engineering evaluation or comparative data showing that the construction methods, package design, and materials of construction comply with that specification.</w:t>
      </w:r>
    </w:p>
    <w:p w:rsidR="00A65A44" w14:paraId="1B989D5E" w14:textId="77777777">
      <w:pPr>
        <w:rPr>
          <w:rFonts w:ascii="Times New Roman" w:hAnsi="Times New Roman"/>
          <w:bCs/>
          <w:sz w:val="24"/>
          <w:szCs w:val="24"/>
        </w:rPr>
      </w:pPr>
    </w:p>
    <w:p w:rsidR="00044145" w14:paraId="48D9D9F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54A3C">
        <w:rPr>
          <w:rFonts w:ascii="Times New Roman" w:hAnsi="Times New Roman"/>
          <w:b/>
          <w:color w:val="auto"/>
        </w:rPr>
        <w:t>Offeror Obtaining U.S. Competent Authorit</w:t>
      </w:r>
      <w:r>
        <w:rPr>
          <w:rFonts w:ascii="Times New Roman" w:hAnsi="Times New Roman"/>
          <w:b/>
          <w:color w:val="auto"/>
        </w:rPr>
        <w:t>y for Package Design</w:t>
      </w:r>
    </w:p>
    <w:p w:rsidR="00044145" w14:paraId="688BC91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D91943" w:rsidRPr="003A509D" w:rsidP="71B2CC95" w14:paraId="55AF95C8" w14:textId="31FB577E">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71B2CC95">
        <w:rPr>
          <w:rFonts w:ascii="Times New Roman" w:hAnsi="Times New Roman"/>
          <w:color w:val="auto"/>
        </w:rPr>
        <w:t xml:space="preserve">A U.S. Competent Authority is required for shipments of U.S. Nuclear Regulatory Commission (NRC)  approved packages (see §§ 173.471(d) and (e)), Department of Transportation (DOT) Specification Type B and </w:t>
      </w:r>
      <w:r w:rsidRPr="003A509D">
        <w:rPr>
          <w:rFonts w:ascii="Times New Roman" w:hAnsi="Times New Roman"/>
          <w:color w:val="auto"/>
        </w:rPr>
        <w:t>fissile packages (§</w:t>
      </w:r>
      <w:r w:rsidRPr="003A509D">
        <w:rPr>
          <w:rFonts w:ascii="Times New Roman" w:hAnsi="Times New Roman"/>
          <w:color w:val="auto"/>
        </w:rPr>
        <w:t> 173.472(a) and (f))</w:t>
      </w:r>
      <w:r w:rsidRPr="003A509D">
        <w:rPr>
          <w:rFonts w:ascii="Times New Roman" w:hAnsi="Times New Roman"/>
          <w:color w:val="auto"/>
        </w:rPr>
        <w:t xml:space="preserve">, and </w:t>
      </w:r>
      <w:r w:rsidRPr="003A509D">
        <w:rPr>
          <w:rFonts w:ascii="Times New Roman" w:hAnsi="Times New Roman"/>
          <w:color w:val="auto"/>
        </w:rPr>
        <w:t>pac</w:t>
      </w:r>
      <w:r w:rsidRPr="003A509D">
        <w:rPr>
          <w:rFonts w:ascii="Times New Roman" w:hAnsi="Times New Roman"/>
          <w:color w:val="auto"/>
        </w:rPr>
        <w:t>kagings</w:t>
      </w:r>
      <w:r w:rsidRPr="003A509D">
        <w:rPr>
          <w:rFonts w:ascii="Times New Roman" w:hAnsi="Times New Roman"/>
          <w:color w:val="auto"/>
        </w:rPr>
        <w:t xml:space="preserve"> containing greater than 0.1 kg of non-fissile or fissile-excepted uranium hexafluoride.  </w:t>
      </w:r>
    </w:p>
    <w:p w:rsidR="00D91943" w:rsidRPr="003A509D" w14:paraId="4C120C9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9A6EC1" w:rsidP="71B2CC95" w14:paraId="6B7A157B" w14:textId="73E8846E">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3A509D">
        <w:rPr>
          <w:rFonts w:ascii="Times New Roman" w:hAnsi="Times New Roman"/>
          <w:color w:val="auto"/>
        </w:rPr>
        <w:t xml:space="preserve">The HMR require </w:t>
      </w:r>
      <w:r w:rsidRPr="003A509D" w:rsidR="00044145">
        <w:rPr>
          <w:rFonts w:ascii="Times New Roman" w:hAnsi="Times New Roman"/>
          <w:color w:val="auto"/>
        </w:rPr>
        <w:t>that an offeror shall obtain a U.S. Competent Authority Certificate for a package design, or if one has already been issued, the offeror shall</w:t>
      </w:r>
      <w:r w:rsidRPr="71B2CC95" w:rsidR="00044145">
        <w:rPr>
          <w:rFonts w:ascii="Times New Roman" w:hAnsi="Times New Roman"/>
          <w:color w:val="auto"/>
        </w:rPr>
        <w:t xml:space="preserve"> register in writing (including a description of the quality assurance program required by 10 CFR part 71) with the U.S. Competent Authority as a user of the certificate. </w:t>
      </w:r>
      <w:r w:rsidRPr="71B2CC95">
        <w:rPr>
          <w:rFonts w:ascii="Times New Roman" w:hAnsi="Times New Roman"/>
          <w:color w:val="auto"/>
        </w:rPr>
        <w:t xml:space="preserve"> </w:t>
      </w:r>
      <w:r w:rsidRPr="71B2CC95" w:rsidR="00044145">
        <w:rPr>
          <w:rFonts w:ascii="Times New Roman" w:hAnsi="Times New Roman"/>
          <w:color w:val="auto"/>
        </w:rPr>
        <w:t>The registration request must be sent</w:t>
      </w:r>
      <w:r w:rsidRPr="71B2CC95">
        <w:rPr>
          <w:rFonts w:ascii="Times New Roman" w:hAnsi="Times New Roman"/>
          <w:color w:val="auto"/>
        </w:rPr>
        <w:t xml:space="preserve"> via mail, fax, or e-mail.</w:t>
      </w:r>
      <w:r w:rsidRPr="71B2CC95" w:rsidR="00044145">
        <w:rPr>
          <w:rFonts w:ascii="Times New Roman" w:hAnsi="Times New Roman"/>
          <w:color w:val="auto"/>
        </w:rPr>
        <w:t xml:space="preserve">  Upon registration, the offeror will be furnished with a copy of the certificate.  The offeror shall then submit a copy of the U.S. Competent Authority Certificate applicable to that package design to the national competent authority of each country into or through which the package will be transported, unless the offeror has documentary evidence that a copy has already been furnished</w:t>
      </w:r>
      <w:r w:rsidRPr="71B2CC95">
        <w:rPr>
          <w:rFonts w:ascii="Times New Roman" w:hAnsi="Times New Roman"/>
          <w:color w:val="auto"/>
        </w:rPr>
        <w:t xml:space="preserve">.  </w:t>
      </w:r>
    </w:p>
    <w:p w:rsidR="009A6EC1" w14:paraId="45970FF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4145" w:rsidP="71B2CC95" w14:paraId="4F4C2902" w14:textId="70D18033">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71B2CC95">
        <w:rPr>
          <w:rFonts w:ascii="Times New Roman" w:hAnsi="Times New Roman"/>
          <w:color w:val="auto"/>
        </w:rPr>
        <w:t>Furthermore, e</w:t>
      </w:r>
      <w:r w:rsidRPr="71B2CC95">
        <w:rPr>
          <w:rFonts w:ascii="Times New Roman" w:hAnsi="Times New Roman"/>
          <w:color w:val="auto"/>
        </w:rPr>
        <w:t xml:space="preserve">ach request for a U.S. Competent Authority Certificate as required by the IAEA regulations must be submitted in writing to the Associate Administrator of the Pipeline and Hazardous Materials Administration (PHMSA).  The request must be in triplicate and include copies of the applicable USNRC packaging approval, USNRC Quality Assurance Program approval number, and a reproducible 22 cm × 30 cm (8.5″ × 11″) drawing showing the make-up of the package.  The request and accompanying documentation must be sent </w:t>
      </w:r>
      <w:r w:rsidRPr="71B2CC95">
        <w:rPr>
          <w:rFonts w:ascii="Times New Roman" w:hAnsi="Times New Roman"/>
          <w:color w:val="auto"/>
        </w:rPr>
        <w:t xml:space="preserve">via mail, fax, or e-mail.  </w:t>
      </w:r>
    </w:p>
    <w:p w:rsidR="009A6EC1" w14:paraId="37CE06F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4F5FC1" w:rsidRPr="007548DE" w14:paraId="75EF333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54A3C">
        <w:rPr>
          <w:rFonts w:ascii="Times New Roman" w:hAnsi="Times New Roman"/>
          <w:b/>
          <w:color w:val="auto"/>
        </w:rPr>
        <w:t>DOT Specification 7A Package Documentation</w:t>
      </w:r>
    </w:p>
    <w:p w:rsidR="00044145" w14:paraId="748D7363" w14:textId="77777777">
      <w:pPr>
        <w:rPr>
          <w:rFonts w:ascii="Times New Roman" w:hAnsi="Times New Roman"/>
          <w:bCs/>
          <w:sz w:val="24"/>
          <w:szCs w:val="24"/>
        </w:rPr>
      </w:pPr>
    </w:p>
    <w:p w:rsidR="004F5FC1" w:rsidRPr="004F5FC1" w14:paraId="7190A110" w14:textId="77777777">
      <w:pPr>
        <w:rPr>
          <w:rFonts w:ascii="Times New Roman" w:hAnsi="Times New Roman"/>
          <w:bCs/>
          <w:sz w:val="24"/>
          <w:szCs w:val="24"/>
        </w:rPr>
      </w:pPr>
      <w:r>
        <w:rPr>
          <w:rFonts w:ascii="Times New Roman" w:hAnsi="Times New Roman"/>
          <w:bCs/>
          <w:sz w:val="24"/>
          <w:szCs w:val="24"/>
        </w:rPr>
        <w:t>Section 173.415 details requirements for Authorized Type A packages</w:t>
      </w:r>
      <w:r w:rsidR="0096467A">
        <w:rPr>
          <w:rFonts w:ascii="Times New Roman" w:hAnsi="Times New Roman"/>
          <w:bCs/>
          <w:sz w:val="24"/>
          <w:szCs w:val="24"/>
        </w:rPr>
        <w:t>, including reporting and recordkeeping requirements</w:t>
      </w:r>
      <w:r>
        <w:rPr>
          <w:rFonts w:ascii="Times New Roman" w:hAnsi="Times New Roman"/>
          <w:bCs/>
          <w:sz w:val="24"/>
          <w:szCs w:val="24"/>
        </w:rPr>
        <w:t>.  Paragraph (a) requires that</w:t>
      </w:r>
      <w:r w:rsidRPr="004F5FC1">
        <w:rPr>
          <w:rFonts w:ascii="Times New Roman" w:hAnsi="Times New Roman"/>
          <w:bCs/>
          <w:sz w:val="24"/>
          <w:szCs w:val="24"/>
        </w:rPr>
        <w:t xml:space="preserve"> each offeror of a Specification 7A package must maintain on file for at least two years after the offeror's latest shipment, and shall provide to DOT on request, one of the following:</w:t>
      </w:r>
    </w:p>
    <w:p w:rsidR="004F5FC1" w:rsidP="008A75BE" w14:paraId="547FC5A4" w14:textId="77777777">
      <w:pPr>
        <w:pStyle w:val="ListParagraph"/>
        <w:numPr>
          <w:ilvl w:val="0"/>
          <w:numId w:val="10"/>
        </w:numPr>
        <w:rPr>
          <w:rFonts w:ascii="Times New Roman" w:hAnsi="Times New Roman"/>
          <w:bCs/>
          <w:sz w:val="24"/>
          <w:szCs w:val="24"/>
        </w:rPr>
      </w:pPr>
      <w:r w:rsidRPr="008A75BE">
        <w:rPr>
          <w:rFonts w:ascii="Times New Roman" w:hAnsi="Times New Roman"/>
          <w:bCs/>
          <w:sz w:val="24"/>
          <w:szCs w:val="24"/>
        </w:rPr>
        <w:t>A description of the package showing materials of construction, dimensions, weight, closure and closure materials (including gaskets, tape, etc.) of each item of the containment system, shielding and packing materials used in normal transportation, and the following:</w:t>
      </w:r>
    </w:p>
    <w:p w:rsidR="004F5FC1" w:rsidP="008A75BE" w14:paraId="44CE14E5" w14:textId="77777777">
      <w:pPr>
        <w:pStyle w:val="ListParagraph"/>
        <w:numPr>
          <w:ilvl w:val="1"/>
          <w:numId w:val="10"/>
        </w:numPr>
        <w:rPr>
          <w:rFonts w:ascii="Times New Roman" w:hAnsi="Times New Roman"/>
          <w:bCs/>
          <w:sz w:val="24"/>
          <w:szCs w:val="24"/>
        </w:rPr>
      </w:pPr>
      <w:r w:rsidRPr="008A75BE">
        <w:rPr>
          <w:rFonts w:ascii="Times New Roman" w:hAnsi="Times New Roman"/>
          <w:bCs/>
          <w:sz w:val="24"/>
          <w:szCs w:val="24"/>
        </w:rPr>
        <w:t>If the packaging is subjected to the physical tests of §</w:t>
      </w:r>
      <w:r w:rsidR="0096467A">
        <w:rPr>
          <w:rFonts w:ascii="Times New Roman" w:hAnsi="Times New Roman"/>
          <w:bCs/>
          <w:sz w:val="24"/>
          <w:szCs w:val="24"/>
        </w:rPr>
        <w:t> </w:t>
      </w:r>
      <w:r w:rsidRPr="008A75BE">
        <w:rPr>
          <w:rFonts w:ascii="Times New Roman" w:hAnsi="Times New Roman"/>
          <w:bCs/>
          <w:sz w:val="24"/>
          <w:szCs w:val="24"/>
        </w:rPr>
        <w:t>173.465, and if applicable, §</w:t>
      </w:r>
      <w:r w:rsidR="0096467A">
        <w:rPr>
          <w:rFonts w:ascii="Times New Roman" w:hAnsi="Times New Roman"/>
          <w:bCs/>
          <w:sz w:val="24"/>
          <w:szCs w:val="24"/>
        </w:rPr>
        <w:t> </w:t>
      </w:r>
      <w:r w:rsidRPr="008A75BE">
        <w:rPr>
          <w:rFonts w:ascii="Times New Roman" w:hAnsi="Times New Roman"/>
          <w:bCs/>
          <w:sz w:val="24"/>
          <w:szCs w:val="24"/>
        </w:rPr>
        <w:t>173.466, documentation of testing, including date, place of test, signature of testers, a detailed description of each test performed including equipment used, and the damage to each item of the containment system resulting from the tests, or</w:t>
      </w:r>
    </w:p>
    <w:p w:rsidR="004F5FC1" w:rsidP="008A75BE" w14:paraId="310479BF" w14:textId="77777777">
      <w:pPr>
        <w:pStyle w:val="ListParagraph"/>
        <w:numPr>
          <w:ilvl w:val="1"/>
          <w:numId w:val="10"/>
        </w:numPr>
        <w:rPr>
          <w:rFonts w:ascii="Times New Roman" w:hAnsi="Times New Roman"/>
          <w:bCs/>
          <w:sz w:val="24"/>
          <w:szCs w:val="24"/>
        </w:rPr>
      </w:pPr>
      <w:r w:rsidRPr="008A75BE">
        <w:rPr>
          <w:rFonts w:ascii="Times New Roman" w:hAnsi="Times New Roman"/>
          <w:bCs/>
          <w:sz w:val="24"/>
          <w:szCs w:val="24"/>
        </w:rPr>
        <w:t>For any other demonstration of compliance with tests authorized in §</w:t>
      </w:r>
      <w:r w:rsidR="0096467A">
        <w:rPr>
          <w:rFonts w:ascii="Times New Roman" w:hAnsi="Times New Roman"/>
          <w:bCs/>
          <w:sz w:val="24"/>
          <w:szCs w:val="24"/>
        </w:rPr>
        <w:t> </w:t>
      </w:r>
      <w:r w:rsidRPr="008A75BE">
        <w:rPr>
          <w:rFonts w:ascii="Times New Roman" w:hAnsi="Times New Roman"/>
          <w:bCs/>
          <w:sz w:val="24"/>
          <w:szCs w:val="24"/>
        </w:rPr>
        <w:t xml:space="preserve">173.461, a </w:t>
      </w:r>
      <w:r w:rsidRPr="008A75BE">
        <w:rPr>
          <w:rFonts w:ascii="Times New Roman" w:hAnsi="Times New Roman"/>
          <w:bCs/>
          <w:sz w:val="24"/>
          <w:szCs w:val="24"/>
        </w:rPr>
        <w:t>detailed analysis which shows that, for the contents being shipped, the package meets the pertinent design and performance requirements for a DOT 7A Type A specification package.</w:t>
      </w:r>
    </w:p>
    <w:p w:rsidR="004F5FC1" w:rsidP="71B2CC95" w14:paraId="13BF6516" w14:textId="2BE06F14">
      <w:pPr>
        <w:pStyle w:val="ListParagraph"/>
        <w:numPr>
          <w:ilvl w:val="0"/>
          <w:numId w:val="10"/>
        </w:numPr>
        <w:rPr>
          <w:rFonts w:ascii="Times New Roman" w:hAnsi="Times New Roman"/>
          <w:sz w:val="24"/>
          <w:szCs w:val="24"/>
        </w:rPr>
      </w:pPr>
      <w:r w:rsidRPr="71B2CC95">
        <w:rPr>
          <w:rFonts w:ascii="Times New Roman" w:hAnsi="Times New Roman"/>
          <w:sz w:val="24"/>
          <w:szCs w:val="24"/>
        </w:rPr>
        <w:t>If the offeror has obtained the packaging from another person who meets the definition of a “packaging manufacturer” in §</w:t>
      </w:r>
      <w:r w:rsidRPr="71B2CC95" w:rsidR="0096467A">
        <w:rPr>
          <w:rFonts w:ascii="Times New Roman" w:hAnsi="Times New Roman"/>
          <w:sz w:val="24"/>
          <w:szCs w:val="24"/>
        </w:rPr>
        <w:t> </w:t>
      </w:r>
      <w:r w:rsidRPr="71B2CC95">
        <w:rPr>
          <w:rFonts w:ascii="Times New Roman" w:hAnsi="Times New Roman"/>
          <w:sz w:val="24"/>
          <w:szCs w:val="24"/>
        </w:rPr>
        <w:t>178.350(c), a certification from the packaging manufacturer that the package meets all the requirements of §</w:t>
      </w:r>
      <w:r w:rsidRPr="71B2CC95" w:rsidR="0096467A">
        <w:rPr>
          <w:rFonts w:ascii="Times New Roman" w:hAnsi="Times New Roman"/>
          <w:sz w:val="24"/>
          <w:szCs w:val="24"/>
        </w:rPr>
        <w:t> </w:t>
      </w:r>
      <w:r w:rsidRPr="71B2CC95">
        <w:rPr>
          <w:rFonts w:ascii="Times New Roman" w:hAnsi="Times New Roman"/>
          <w:sz w:val="24"/>
          <w:szCs w:val="24"/>
        </w:rPr>
        <w:t>178.350 for the radioactive contents presented for transport and a copy of documents maintained by the packaging manufacturer that meet the requirements of paragraph (a)(1) of this section.</w:t>
      </w:r>
    </w:p>
    <w:p w:rsidR="0096467A" w14:paraId="3095C885" w14:textId="77777777">
      <w:pPr>
        <w:rPr>
          <w:rFonts w:ascii="Times New Roman" w:hAnsi="Times New Roman"/>
          <w:bCs/>
          <w:sz w:val="24"/>
          <w:szCs w:val="24"/>
        </w:rPr>
      </w:pPr>
    </w:p>
    <w:p w:rsidR="0096467A" w:rsidRPr="008A75BE" w:rsidP="71B2CC95" w14:paraId="7D3A73C0" w14:textId="7B4ED759">
      <w:pPr>
        <w:rPr>
          <w:rFonts w:ascii="Times New Roman" w:hAnsi="Times New Roman"/>
          <w:sz w:val="24"/>
          <w:szCs w:val="24"/>
        </w:rPr>
      </w:pPr>
      <w:r w:rsidRPr="71B2CC95">
        <w:rPr>
          <w:rFonts w:ascii="Times New Roman" w:hAnsi="Times New Roman"/>
          <w:sz w:val="24"/>
          <w:szCs w:val="24"/>
        </w:rPr>
        <w:t xml:space="preserve">Furthermore, </w:t>
      </w:r>
      <w:r w:rsidRPr="71B2CC95" w:rsidR="007E735B">
        <w:rPr>
          <w:rFonts w:ascii="Times New Roman" w:hAnsi="Times New Roman"/>
          <w:sz w:val="24"/>
          <w:szCs w:val="24"/>
        </w:rPr>
        <w:t>§</w:t>
      </w:r>
      <w:r w:rsidR="007E735B">
        <w:rPr>
          <w:rFonts w:ascii="Times New Roman" w:hAnsi="Times New Roman"/>
          <w:sz w:val="24"/>
          <w:szCs w:val="24"/>
        </w:rPr>
        <w:t xml:space="preserve"> 173.415</w:t>
      </w:r>
      <w:r w:rsidRPr="71B2CC95">
        <w:rPr>
          <w:rFonts w:ascii="Times New Roman" w:hAnsi="Times New Roman"/>
          <w:sz w:val="24"/>
          <w:szCs w:val="24"/>
        </w:rPr>
        <w:t xml:space="preserve">(d) requires that any foreign-made packaging that meets the standards in the “IAEA Regulations for the Safe Transport of Radioactive Material, SSR-6” (IBR, see §171.7 of the HMR) and bears the marking “Type A” may be used for domestic and export shipments of Class 7 (radioactive) materials provided the offeror obtains the applicable documentation of tests and engineering evaluations and maintains the documentation on file in accordance with </w:t>
      </w:r>
      <w:r w:rsidRPr="71B2CC95" w:rsidR="007E735B">
        <w:rPr>
          <w:rFonts w:ascii="Times New Roman" w:hAnsi="Times New Roman"/>
          <w:sz w:val="24"/>
          <w:szCs w:val="24"/>
        </w:rPr>
        <w:t>§</w:t>
      </w:r>
      <w:r w:rsidR="007E735B">
        <w:rPr>
          <w:rFonts w:ascii="Times New Roman" w:hAnsi="Times New Roman"/>
          <w:sz w:val="24"/>
          <w:szCs w:val="24"/>
        </w:rPr>
        <w:t xml:space="preserve"> 173.415</w:t>
      </w:r>
      <w:r w:rsidRPr="71B2CC95" w:rsidR="007E735B">
        <w:rPr>
          <w:rFonts w:ascii="Times New Roman" w:hAnsi="Times New Roman"/>
          <w:sz w:val="24"/>
          <w:szCs w:val="24"/>
        </w:rPr>
        <w:t>(</w:t>
      </w:r>
      <w:r w:rsidR="007E735B">
        <w:rPr>
          <w:rFonts w:ascii="Times New Roman" w:hAnsi="Times New Roman"/>
          <w:sz w:val="24"/>
          <w:szCs w:val="24"/>
        </w:rPr>
        <w:t>a)</w:t>
      </w:r>
      <w:r w:rsidRPr="71B2CC95">
        <w:rPr>
          <w:rFonts w:ascii="Times New Roman" w:hAnsi="Times New Roman"/>
          <w:sz w:val="24"/>
          <w:szCs w:val="24"/>
        </w:rPr>
        <w:t xml:space="preserve">. These </w:t>
      </w:r>
      <w:r w:rsidRPr="71B2CC95">
        <w:rPr>
          <w:rFonts w:ascii="Times New Roman" w:hAnsi="Times New Roman"/>
          <w:sz w:val="24"/>
          <w:szCs w:val="24"/>
        </w:rPr>
        <w:t>packagings</w:t>
      </w:r>
      <w:r w:rsidRPr="71B2CC95">
        <w:rPr>
          <w:rFonts w:ascii="Times New Roman" w:hAnsi="Times New Roman"/>
          <w:sz w:val="24"/>
          <w:szCs w:val="24"/>
        </w:rPr>
        <w:t xml:space="preserve"> must conform with requirements of the country of origin (as indicated by the packaging marking) and the IAEA regulations applicable to Type A </w:t>
      </w:r>
      <w:r w:rsidRPr="71B2CC95">
        <w:rPr>
          <w:rFonts w:ascii="Times New Roman" w:hAnsi="Times New Roman"/>
          <w:sz w:val="24"/>
          <w:szCs w:val="24"/>
        </w:rPr>
        <w:t>packagings</w:t>
      </w:r>
      <w:r w:rsidRPr="71B2CC95">
        <w:rPr>
          <w:rFonts w:ascii="Times New Roman" w:hAnsi="Times New Roman"/>
          <w:sz w:val="24"/>
          <w:szCs w:val="24"/>
        </w:rPr>
        <w:t>.</w:t>
      </w:r>
    </w:p>
    <w:p w:rsidR="00C43F24" w14:paraId="467779FF" w14:textId="77777777">
      <w:pPr>
        <w:rPr>
          <w:rFonts w:ascii="Times New Roman" w:hAnsi="Times New Roman"/>
          <w:bCs/>
          <w:sz w:val="24"/>
          <w:szCs w:val="24"/>
        </w:rPr>
      </w:pPr>
    </w:p>
    <w:p w:rsidR="00C43F24" w:rsidRPr="00314980" w14:paraId="708FFF2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54A3C">
        <w:rPr>
          <w:rFonts w:ascii="Times New Roman" w:hAnsi="Times New Roman"/>
          <w:b/>
          <w:color w:val="auto"/>
        </w:rPr>
        <w:t>Revalidation of Foreign Competent Authority Certificate</w:t>
      </w:r>
    </w:p>
    <w:p w:rsidR="00C43F24" w14:paraId="5F3D75DB" w14:textId="77777777">
      <w:pPr>
        <w:rPr>
          <w:rFonts w:ascii="Times New Roman" w:hAnsi="Times New Roman"/>
          <w:bCs/>
          <w:sz w:val="24"/>
          <w:szCs w:val="24"/>
        </w:rPr>
      </w:pPr>
    </w:p>
    <w:p w:rsidR="00C43F24" w:rsidP="71B2CC95" w14:paraId="53DF2CFF" w14:textId="2EB021C0">
      <w:pPr>
        <w:rPr>
          <w:rFonts w:ascii="Times New Roman" w:hAnsi="Times New Roman"/>
          <w:sz w:val="24"/>
          <w:szCs w:val="24"/>
        </w:rPr>
      </w:pPr>
      <w:r w:rsidRPr="71B2CC95">
        <w:rPr>
          <w:rFonts w:ascii="Times New Roman" w:hAnsi="Times New Roman"/>
          <w:sz w:val="24"/>
          <w:szCs w:val="24"/>
        </w:rPr>
        <w:t xml:space="preserve">Prior to a shipment of a foreign-made Type B(U), Type B(M), Type C, Type CF, Type H(U), Type H(M), or fissile material package for which a Competent Authority Certificate is required by IAEA's “Regulations for the Safe Transport of Radioactive Material, SSR-6,” (IBR, see § 171.7 of the HMR) must comply with the </w:t>
      </w:r>
      <w:r w:rsidRPr="71B2CC95" w:rsidR="00E90839">
        <w:rPr>
          <w:rFonts w:ascii="Times New Roman" w:hAnsi="Times New Roman"/>
          <w:sz w:val="24"/>
          <w:szCs w:val="24"/>
        </w:rPr>
        <w:t>requirements</w:t>
      </w:r>
      <w:r w:rsidRPr="71B2CC95">
        <w:rPr>
          <w:rFonts w:ascii="Times New Roman" w:hAnsi="Times New Roman"/>
          <w:sz w:val="24"/>
          <w:szCs w:val="24"/>
        </w:rPr>
        <w:t xml:space="preserve"> in § 173.473. Specifically, paragraph (a)(1) requires that prior to the shipment of such a package of Class 7 (radioactive) materials into or from the U.S., the offeror shall have the foreign Competent Authority Certificate revalidated by the U.S. Competent Authority, unless this has been done previously.  Each request for revalidation must be in triplicate, contain all the information required by Section VIII of the IAEA regulations as specified in “IAEA Regulations for the Safe Transport of Radioactive Material, SSR-6” (IBR, see §171.7 of the HMR), and include a copy in English of the foreign </w:t>
      </w:r>
      <w:r w:rsidR="0004265C">
        <w:rPr>
          <w:rFonts w:ascii="Times New Roman" w:hAnsi="Times New Roman"/>
          <w:sz w:val="24"/>
          <w:szCs w:val="24"/>
        </w:rPr>
        <w:t>C</w:t>
      </w:r>
      <w:r w:rsidRPr="71B2CC95">
        <w:rPr>
          <w:rFonts w:ascii="Times New Roman" w:hAnsi="Times New Roman"/>
          <w:sz w:val="24"/>
          <w:szCs w:val="24"/>
        </w:rPr>
        <w:t xml:space="preserve">ompetent </w:t>
      </w:r>
      <w:r w:rsidR="0004265C">
        <w:rPr>
          <w:rFonts w:ascii="Times New Roman" w:hAnsi="Times New Roman"/>
          <w:sz w:val="24"/>
          <w:szCs w:val="24"/>
        </w:rPr>
        <w:t>A</w:t>
      </w:r>
      <w:r w:rsidRPr="71B2CC95">
        <w:rPr>
          <w:rFonts w:ascii="Times New Roman" w:hAnsi="Times New Roman"/>
          <w:sz w:val="24"/>
          <w:szCs w:val="24"/>
        </w:rPr>
        <w:t xml:space="preserve">uthority </w:t>
      </w:r>
      <w:r w:rsidR="0004265C">
        <w:rPr>
          <w:rFonts w:ascii="Times New Roman" w:hAnsi="Times New Roman"/>
          <w:sz w:val="24"/>
          <w:szCs w:val="24"/>
        </w:rPr>
        <w:t>C</w:t>
      </w:r>
      <w:r w:rsidRPr="71B2CC95">
        <w:rPr>
          <w:rFonts w:ascii="Times New Roman" w:hAnsi="Times New Roman"/>
          <w:sz w:val="24"/>
          <w:szCs w:val="24"/>
        </w:rPr>
        <w:t xml:space="preserve">ertificate. The request and accompanying documentation must be sent to the Associate Administrator for Hazardous Materials Safety via mail, fax, or e-mail.  Sections 173.416(b) and </w:t>
      </w:r>
      <w:r w:rsidRPr="71B2CC95" w:rsidR="00E0256C">
        <w:rPr>
          <w:rFonts w:ascii="Times New Roman" w:hAnsi="Times New Roman"/>
          <w:sz w:val="24"/>
          <w:szCs w:val="24"/>
        </w:rPr>
        <w:t>173.417(a) and (b) reiterate this requirement.</w:t>
      </w:r>
    </w:p>
    <w:p w:rsidR="00C43F24" w14:paraId="33CE15B1" w14:textId="77777777">
      <w:pPr>
        <w:rPr>
          <w:rFonts w:ascii="Times New Roman" w:hAnsi="Times New Roman"/>
          <w:bCs/>
          <w:sz w:val="24"/>
          <w:szCs w:val="24"/>
        </w:rPr>
      </w:pPr>
    </w:p>
    <w:p w:rsidR="00E90839" w:rsidRPr="00254A3C" w14:paraId="0423061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54A3C">
        <w:rPr>
          <w:rFonts w:ascii="Times New Roman" w:hAnsi="Times New Roman"/>
          <w:b/>
          <w:color w:val="auto"/>
        </w:rPr>
        <w:t>Offeror Providing Specific Written Instruction of Exclusive Use Shipment Controls to the Carrier</w:t>
      </w:r>
    </w:p>
    <w:p w:rsidR="00E90839" w14:paraId="4EAD4B37" w14:textId="77777777">
      <w:pPr>
        <w:rPr>
          <w:rFonts w:ascii="Times New Roman" w:hAnsi="Times New Roman"/>
          <w:bCs/>
          <w:sz w:val="24"/>
          <w:szCs w:val="24"/>
        </w:rPr>
      </w:pPr>
    </w:p>
    <w:p w:rsidR="00E90839" w14:paraId="692B52EC" w14:textId="77777777">
      <w:pPr>
        <w:rPr>
          <w:rFonts w:ascii="Times New Roman" w:hAnsi="Times New Roman"/>
          <w:bCs/>
          <w:sz w:val="24"/>
          <w:szCs w:val="24"/>
        </w:rPr>
      </w:pPr>
      <w:r>
        <w:rPr>
          <w:rFonts w:ascii="Times New Roman" w:hAnsi="Times New Roman"/>
          <w:bCs/>
          <w:sz w:val="24"/>
          <w:szCs w:val="24"/>
        </w:rPr>
        <w:t>Sections 173.427(a)(6)(iv) and 173.441(c) require that offerors of exclusive use</w:t>
      </w:r>
      <w:r>
        <w:rPr>
          <w:rStyle w:val="FootnoteReference"/>
          <w:rFonts w:ascii="Times New Roman" w:hAnsi="Times New Roman"/>
          <w:bCs/>
          <w:sz w:val="24"/>
          <w:szCs w:val="24"/>
        </w:rPr>
        <w:footnoteReference w:id="3"/>
      </w:r>
      <w:r>
        <w:rPr>
          <w:rFonts w:ascii="Times New Roman" w:hAnsi="Times New Roman"/>
          <w:bCs/>
          <w:sz w:val="24"/>
          <w:szCs w:val="24"/>
        </w:rPr>
        <w:t xml:space="preserve"> shipments must provide s</w:t>
      </w:r>
      <w:r w:rsidRPr="00E90839">
        <w:rPr>
          <w:rFonts w:ascii="Times New Roman" w:hAnsi="Times New Roman"/>
          <w:bCs/>
          <w:sz w:val="24"/>
          <w:szCs w:val="24"/>
        </w:rPr>
        <w:t>pecific instructions for maintenance of exclusive use shipment controls to the carrier. Such instructions must be included with</w:t>
      </w:r>
      <w:r>
        <w:rPr>
          <w:rFonts w:ascii="Times New Roman" w:hAnsi="Times New Roman"/>
          <w:bCs/>
          <w:sz w:val="24"/>
          <w:szCs w:val="24"/>
        </w:rPr>
        <w:t xml:space="preserve"> the shipping paper information.</w:t>
      </w:r>
    </w:p>
    <w:p w:rsidR="00E90839" w14:paraId="7B6FB328" w14:textId="77777777">
      <w:pPr>
        <w:rPr>
          <w:rFonts w:ascii="Times New Roman" w:hAnsi="Times New Roman"/>
          <w:bCs/>
          <w:sz w:val="24"/>
          <w:szCs w:val="24"/>
        </w:rPr>
      </w:pPr>
    </w:p>
    <w:p w:rsidR="00E90839" w14:paraId="0738EEF6" w14:textId="77777777">
      <w:pPr>
        <w:rPr>
          <w:rFonts w:ascii="Times New Roman" w:hAnsi="Times New Roman"/>
          <w:bCs/>
          <w:sz w:val="24"/>
          <w:szCs w:val="24"/>
        </w:rPr>
      </w:pPr>
      <w:r>
        <w:rPr>
          <w:rFonts w:ascii="Times New Roman" w:hAnsi="Times New Roman"/>
          <w:bCs/>
          <w:sz w:val="24"/>
          <w:szCs w:val="24"/>
        </w:rPr>
        <w:t>Respondents of this information collection include power plants and state waste facilities.</w:t>
      </w:r>
    </w:p>
    <w:p w:rsidR="00E90839" w14:paraId="2E33F65C" w14:textId="77777777">
      <w:pPr>
        <w:rPr>
          <w:rFonts w:ascii="Times New Roman" w:hAnsi="Times New Roman"/>
          <w:bCs/>
          <w:sz w:val="24"/>
          <w:szCs w:val="24"/>
        </w:rPr>
      </w:pPr>
    </w:p>
    <w:p w:rsidR="00F169F1" w:rsidRPr="00254A3C" w14:paraId="1A7EFA9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54A3C">
        <w:rPr>
          <w:rFonts w:ascii="Times New Roman" w:hAnsi="Times New Roman"/>
          <w:b/>
          <w:color w:val="auto"/>
        </w:rPr>
        <w:t>Register with U.S. Competent Authority as a User of a Package</w:t>
      </w:r>
    </w:p>
    <w:p w:rsidR="00E90839" w14:paraId="14606486" w14:textId="77777777">
      <w:pPr>
        <w:rPr>
          <w:rFonts w:ascii="Times New Roman" w:hAnsi="Times New Roman"/>
          <w:bCs/>
          <w:sz w:val="24"/>
          <w:szCs w:val="24"/>
        </w:rPr>
      </w:pPr>
    </w:p>
    <w:p w:rsidR="00EC6A9C" w14:paraId="50FD3136" w14:textId="49794FD0">
      <w:pPr>
        <w:rPr>
          <w:rFonts w:ascii="Times New Roman" w:hAnsi="Times New Roman"/>
          <w:bCs/>
          <w:sz w:val="24"/>
          <w:szCs w:val="24"/>
        </w:rPr>
      </w:pPr>
      <w:r>
        <w:rPr>
          <w:rFonts w:ascii="Times New Roman" w:hAnsi="Times New Roman"/>
          <w:bCs/>
          <w:sz w:val="24"/>
          <w:szCs w:val="24"/>
        </w:rPr>
        <w:t>Section 173.473(a)</w:t>
      </w:r>
      <w:r w:rsidRPr="00EC6A9C">
        <w:rPr>
          <w:rFonts w:ascii="Times New Roman" w:hAnsi="Times New Roman"/>
          <w:bCs/>
          <w:sz w:val="24"/>
          <w:szCs w:val="24"/>
        </w:rPr>
        <w:t xml:space="preserve">(2) </w:t>
      </w:r>
      <w:r>
        <w:rPr>
          <w:rFonts w:ascii="Times New Roman" w:hAnsi="Times New Roman"/>
          <w:bCs/>
          <w:sz w:val="24"/>
          <w:szCs w:val="24"/>
        </w:rPr>
        <w:t xml:space="preserve">requires that users of a package </w:t>
      </w:r>
      <w:r w:rsidRPr="00EC6A9C">
        <w:rPr>
          <w:rFonts w:ascii="Times New Roman" w:hAnsi="Times New Roman"/>
          <w:bCs/>
          <w:sz w:val="24"/>
          <w:szCs w:val="24"/>
        </w:rPr>
        <w:t xml:space="preserve">covered by the foreign </w:t>
      </w:r>
      <w:r w:rsidR="0004265C">
        <w:rPr>
          <w:rFonts w:ascii="Times New Roman" w:hAnsi="Times New Roman"/>
          <w:bCs/>
          <w:sz w:val="24"/>
          <w:szCs w:val="24"/>
        </w:rPr>
        <w:t>C</w:t>
      </w:r>
      <w:r w:rsidRPr="00EC6A9C">
        <w:rPr>
          <w:rFonts w:ascii="Times New Roman" w:hAnsi="Times New Roman"/>
          <w:bCs/>
          <w:sz w:val="24"/>
          <w:szCs w:val="24"/>
        </w:rPr>
        <w:t xml:space="preserve">ompetent </w:t>
      </w:r>
      <w:r w:rsidR="0004265C">
        <w:rPr>
          <w:rFonts w:ascii="Times New Roman" w:hAnsi="Times New Roman"/>
          <w:bCs/>
          <w:sz w:val="24"/>
          <w:szCs w:val="24"/>
        </w:rPr>
        <w:t>A</w:t>
      </w:r>
      <w:r w:rsidRPr="00EC6A9C">
        <w:rPr>
          <w:rFonts w:ascii="Times New Roman" w:hAnsi="Times New Roman"/>
          <w:bCs/>
          <w:sz w:val="24"/>
          <w:szCs w:val="24"/>
        </w:rPr>
        <w:t>uthority certificate and its U.S. revalidation</w:t>
      </w:r>
      <w:r>
        <w:rPr>
          <w:rFonts w:ascii="Times New Roman" w:hAnsi="Times New Roman"/>
          <w:bCs/>
          <w:sz w:val="24"/>
          <w:szCs w:val="24"/>
        </w:rPr>
        <w:t xml:space="preserve"> must register with the U.S. Competent Authority as a user of the package.  Users may register by mail, fax, or email.  </w:t>
      </w:r>
      <w:r w:rsidRPr="00EC6A9C">
        <w:rPr>
          <w:rFonts w:ascii="Times New Roman" w:hAnsi="Times New Roman"/>
          <w:bCs/>
          <w:sz w:val="24"/>
          <w:szCs w:val="24"/>
        </w:rPr>
        <w:t>If the offeror is requesting the revalidation</w:t>
      </w:r>
      <w:r>
        <w:rPr>
          <w:rFonts w:ascii="Times New Roman" w:hAnsi="Times New Roman"/>
          <w:bCs/>
          <w:sz w:val="24"/>
          <w:szCs w:val="24"/>
        </w:rPr>
        <w:t>, registration is automatic.  Sections 173.471(d), 173.472(a), and 173.477(b) reaffirm this requirement.</w:t>
      </w:r>
      <w:r w:rsidR="00145DC2">
        <w:rPr>
          <w:rFonts w:ascii="Times New Roman" w:hAnsi="Times New Roman"/>
          <w:bCs/>
          <w:sz w:val="24"/>
          <w:szCs w:val="24"/>
        </w:rPr>
        <w:br/>
      </w:r>
    </w:p>
    <w:p w:rsidR="00145DC2" w:rsidRPr="00254A3C" w14:paraId="1C55B7D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54A3C">
        <w:rPr>
          <w:rFonts w:ascii="Times New Roman" w:hAnsi="Times New Roman"/>
          <w:b/>
          <w:color w:val="auto"/>
        </w:rPr>
        <w:t>Request for a U.S. Competent Authority as Required by the IAEA Regulations for Special Form</w:t>
      </w:r>
    </w:p>
    <w:p w:rsidR="00145DC2" w14:paraId="1F7B6B8F" w14:textId="77777777">
      <w:pPr>
        <w:rPr>
          <w:rFonts w:ascii="Times New Roman" w:hAnsi="Times New Roman"/>
          <w:bCs/>
          <w:sz w:val="24"/>
          <w:szCs w:val="24"/>
        </w:rPr>
      </w:pPr>
    </w:p>
    <w:p w:rsidR="00145DC2" w:rsidP="71B2CC95" w14:paraId="5CDA115B" w14:textId="02E52724">
      <w:pPr>
        <w:rPr>
          <w:rFonts w:ascii="Times New Roman" w:hAnsi="Times New Roman"/>
          <w:sz w:val="24"/>
          <w:szCs w:val="24"/>
        </w:rPr>
      </w:pPr>
      <w:r w:rsidRPr="71B2CC95">
        <w:rPr>
          <w:rFonts w:ascii="Times New Roman" w:hAnsi="Times New Roman"/>
          <w:sz w:val="24"/>
          <w:szCs w:val="24"/>
        </w:rPr>
        <w:t>Section 173.476 details requirements for the approval of special form Class 7 (radioactive) materials.  Paragraph (b) requires that prior to the first export shipment of a special form Class 7 (radioactive) material from the United States, each offeror shall obtain a U.S. Competent Authority Certificate for the specific material.  For special form material manufactured outside the United States, an IAEA Certificate of Competent Authority from the country of origin may be used to meet this requirement.  Paragraph (c) requires that each request for a U.S. Competent Authority Certificate as required by the IAEA regulations must be submitted in triplicate to the Associate Administrator of PHMSA by mail, fax, or e-mail.  The request must include:</w:t>
      </w:r>
    </w:p>
    <w:p w:rsidR="00145DC2" w:rsidP="71B2CC95" w14:paraId="34D8CA0B" w14:textId="11E0063E">
      <w:pPr>
        <w:pStyle w:val="ListParagraph"/>
        <w:numPr>
          <w:ilvl w:val="0"/>
          <w:numId w:val="11"/>
        </w:numPr>
        <w:rPr>
          <w:rFonts w:ascii="Times New Roman" w:hAnsi="Times New Roman"/>
          <w:sz w:val="24"/>
          <w:szCs w:val="24"/>
        </w:rPr>
      </w:pPr>
      <w:r w:rsidRPr="71B2CC95">
        <w:rPr>
          <w:rFonts w:ascii="Times New Roman" w:hAnsi="Times New Roman"/>
          <w:sz w:val="24"/>
          <w:szCs w:val="24"/>
        </w:rPr>
        <w:t>A detailed description of the material, or if a capsule, a detailed description of the contents.  Particular reference must be made to both physical and chemical states;</w:t>
      </w:r>
    </w:p>
    <w:p w:rsidR="00145DC2" w:rsidP="008A75BE" w14:paraId="7BCBD6BE" w14:textId="77777777">
      <w:pPr>
        <w:pStyle w:val="ListParagraph"/>
        <w:numPr>
          <w:ilvl w:val="0"/>
          <w:numId w:val="11"/>
        </w:numPr>
        <w:rPr>
          <w:rFonts w:ascii="Times New Roman" w:hAnsi="Times New Roman"/>
          <w:bCs/>
          <w:sz w:val="24"/>
          <w:szCs w:val="24"/>
        </w:rPr>
      </w:pPr>
      <w:r w:rsidRPr="008A75BE">
        <w:rPr>
          <w:rFonts w:ascii="Times New Roman" w:hAnsi="Times New Roman"/>
          <w:bCs/>
          <w:sz w:val="24"/>
          <w:szCs w:val="24"/>
        </w:rPr>
        <w:t>A detailed statement of the capsule design and dimensions, including complete engineering drawings [22cm × 30cm (81⁄2 inches × 11 inches)] and schedules of material, and methods of construction;</w:t>
      </w:r>
    </w:p>
    <w:p w:rsidR="00145DC2" w:rsidP="71B2CC95" w14:paraId="55FA338E" w14:textId="601C74FF">
      <w:pPr>
        <w:pStyle w:val="ListParagraph"/>
        <w:numPr>
          <w:ilvl w:val="0"/>
          <w:numId w:val="11"/>
        </w:numPr>
        <w:rPr>
          <w:rFonts w:ascii="Times New Roman" w:hAnsi="Times New Roman"/>
          <w:sz w:val="24"/>
          <w:szCs w:val="24"/>
        </w:rPr>
      </w:pPr>
      <w:r w:rsidRPr="71B2CC95">
        <w:rPr>
          <w:rFonts w:ascii="Times New Roman" w:hAnsi="Times New Roman"/>
          <w:sz w:val="24"/>
          <w:szCs w:val="24"/>
        </w:rPr>
        <w:t>A statement of the tests that have been made and their results; or evidence based on calculative methods to show that the material is able to pass the tests; or other evidence that the special form Class 7 (radioactive) material complies with § 173.469;</w:t>
      </w:r>
    </w:p>
    <w:p w:rsidR="00145DC2" w:rsidP="008A75BE" w14:paraId="7A98A43A" w14:textId="77777777">
      <w:pPr>
        <w:pStyle w:val="ListParagraph"/>
        <w:numPr>
          <w:ilvl w:val="0"/>
          <w:numId w:val="11"/>
        </w:numPr>
        <w:rPr>
          <w:rFonts w:ascii="Times New Roman" w:hAnsi="Times New Roman"/>
          <w:bCs/>
          <w:sz w:val="24"/>
          <w:szCs w:val="24"/>
        </w:rPr>
      </w:pPr>
      <w:r w:rsidRPr="008A75BE">
        <w:rPr>
          <w:rFonts w:ascii="Times New Roman" w:hAnsi="Times New Roman"/>
          <w:bCs/>
          <w:sz w:val="24"/>
          <w:szCs w:val="24"/>
        </w:rPr>
        <w:t>For the original request for a Competent Authority Certificate, evidence of a quality assurance program based on international, national or other standards, for the design, manufacture, testing, documentation, use, maintenance and inspection, as appropriate, of all special form material offered for transport by the requester; and</w:t>
      </w:r>
    </w:p>
    <w:p w:rsidR="00145DC2" w:rsidRPr="008A75BE" w:rsidP="008A75BE" w14:paraId="4CE13683" w14:textId="77777777">
      <w:pPr>
        <w:pStyle w:val="ListParagraph"/>
        <w:numPr>
          <w:ilvl w:val="0"/>
          <w:numId w:val="11"/>
        </w:numPr>
        <w:rPr>
          <w:rFonts w:ascii="Times New Roman" w:hAnsi="Times New Roman"/>
          <w:bCs/>
          <w:sz w:val="24"/>
          <w:szCs w:val="24"/>
        </w:rPr>
      </w:pPr>
      <w:r w:rsidRPr="008A75BE">
        <w:rPr>
          <w:rFonts w:ascii="Times New Roman" w:hAnsi="Times New Roman"/>
          <w:bCs/>
          <w:sz w:val="24"/>
          <w:szCs w:val="24"/>
        </w:rPr>
        <w:t>A description of any proposed pre-shipment actions, such as leak testing, for use in the consignment of special form radioactive material for transport.</w:t>
      </w:r>
    </w:p>
    <w:p w:rsidR="00900974" w:rsidRPr="00F35CB5" w14:paraId="51417970" w14:textId="1F633B83">
      <w:pPr>
        <w:rPr>
          <w:rFonts w:ascii="Times New Roman" w:hAnsi="Times New Roman"/>
          <w:b/>
          <w:sz w:val="24"/>
          <w:szCs w:val="24"/>
        </w:rPr>
      </w:pPr>
      <w:r w:rsidRPr="00F35CB5">
        <w:rPr>
          <w:rFonts w:ascii="Times New Roman" w:hAnsi="Times New Roman"/>
          <w:b/>
          <w:sz w:val="24"/>
          <w:szCs w:val="24"/>
        </w:rPr>
        <w:t>O</w:t>
      </w:r>
      <w:r w:rsidRPr="00F35CB5">
        <w:rPr>
          <w:rFonts w:ascii="Times New Roman" w:hAnsi="Times New Roman"/>
          <w:b/>
          <w:sz w:val="24"/>
          <w:szCs w:val="24"/>
        </w:rPr>
        <w:t>verpacks be marked with the consigner and consignee name and address when the mark is not visible</w:t>
      </w:r>
    </w:p>
    <w:p w:rsidR="00BC02C8" w14:paraId="31D2D018" w14:textId="77777777">
      <w:pPr>
        <w:rPr>
          <w:rFonts w:ascii="Times New Roman" w:hAnsi="Times New Roman"/>
          <w:bCs/>
          <w:sz w:val="24"/>
          <w:szCs w:val="24"/>
        </w:rPr>
      </w:pPr>
    </w:p>
    <w:p w:rsidR="009F7556" w:rsidRPr="009F7556" w:rsidP="009F7556" w14:paraId="0219C18C" w14:textId="77777777">
      <w:pPr>
        <w:rPr>
          <w:rFonts w:ascii="Times New Roman" w:hAnsi="Times New Roman"/>
          <w:bCs/>
          <w:sz w:val="24"/>
          <w:szCs w:val="24"/>
        </w:rPr>
      </w:pPr>
      <w:r w:rsidRPr="009F7556">
        <w:rPr>
          <w:rFonts w:ascii="Times New Roman" w:hAnsi="Times New Roman"/>
          <w:bCs/>
          <w:sz w:val="24"/>
          <w:szCs w:val="24"/>
        </w:rPr>
        <w:t>Section 173.448 contains general transportation requirements for Class 7 (radioactive) materials. PHMSA proposes to revise this section to require overpacks to have the consignor and/or consignee marked on the outside of the overpack if it cannot be seen on the packages. This proposed change would reduce confusion and increase safety by identifying the consignee and consignor marking requirements on the outside of the overpack if they cannot be seen on the individual packages in the overpack.</w:t>
      </w:r>
    </w:p>
    <w:p w:rsidR="00BC02C8" w14:paraId="52D51CDA" w14:textId="77777777">
      <w:pPr>
        <w:rPr>
          <w:rFonts w:ascii="Times New Roman" w:hAnsi="Times New Roman"/>
          <w:bCs/>
          <w:sz w:val="24"/>
          <w:szCs w:val="24"/>
        </w:rPr>
      </w:pPr>
    </w:p>
    <w:p w:rsidR="00C66029" w:rsidRPr="00C43F24" w14:paraId="33E8E21E" w14:textId="77777777">
      <w:pPr>
        <w:rPr>
          <w:rFonts w:ascii="Times New Roman" w:hAnsi="Times New Roman"/>
          <w:bCs/>
          <w:sz w:val="24"/>
          <w:szCs w:val="24"/>
        </w:rPr>
      </w:pPr>
    </w:p>
    <w:p w:rsidR="00470720" w:rsidRPr="006E2136" w14:paraId="083761F5" w14:textId="77777777">
      <w:pPr>
        <w:rPr>
          <w:rFonts w:ascii="Times New Roman" w:hAnsi="Times New Roman"/>
          <w:sz w:val="24"/>
          <w:szCs w:val="24"/>
        </w:rPr>
      </w:pPr>
      <w:r w:rsidRPr="006E2136">
        <w:rPr>
          <w:rFonts w:ascii="Times New Roman" w:hAnsi="Times New Roman"/>
          <w:bCs/>
          <w:sz w:val="24"/>
          <w:szCs w:val="24"/>
        </w:rPr>
        <w:t xml:space="preserve">2. </w:t>
      </w:r>
      <w:r w:rsidR="004261AD">
        <w:rPr>
          <w:rFonts w:ascii="Times New Roman" w:hAnsi="Times New Roman"/>
          <w:bCs/>
          <w:sz w:val="24"/>
          <w:szCs w:val="24"/>
        </w:rPr>
        <w:tab/>
      </w:r>
      <w:r w:rsidRPr="006E2136">
        <w:rPr>
          <w:rFonts w:ascii="Times New Roman" w:hAnsi="Times New Roman"/>
          <w:bCs/>
          <w:sz w:val="24"/>
          <w:szCs w:val="24"/>
          <w:u w:val="single"/>
        </w:rPr>
        <w:t>How, by whom, and for what purpose is the information used.</w:t>
      </w:r>
      <w:r w:rsidRPr="006E2136">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004A25E1" w:rsidRPr="006E2136" w14:paraId="4FB5AB4D" w14:textId="77777777">
      <w:pPr>
        <w:rPr>
          <w:rFonts w:ascii="Times New Roman" w:hAnsi="Times New Roman"/>
          <w:sz w:val="24"/>
          <w:szCs w:val="24"/>
        </w:rPr>
      </w:pPr>
    </w:p>
    <w:p w:rsidR="004A25E1" w:rsidRPr="006E2136" w14:paraId="077984C3" w14:textId="77777777">
      <w:pPr>
        <w:rPr>
          <w:rFonts w:ascii="Times New Roman" w:hAnsi="Times New Roman"/>
          <w:sz w:val="24"/>
          <w:szCs w:val="24"/>
        </w:rPr>
      </w:pPr>
      <w:r w:rsidRPr="006E2136">
        <w:rPr>
          <w:rFonts w:ascii="Times New Roman" w:hAnsi="Times New Roman"/>
          <w:sz w:val="24"/>
          <w:szCs w:val="24"/>
        </w:rPr>
        <w:t>Federal, state, local and foreign governments, shippers, and carriers use these requirements to assure that shipments of RAM are made in a safe and expeditious manner.  This is accomplished by:</w:t>
      </w:r>
    </w:p>
    <w:p w:rsidR="004A25E1" w:rsidRPr="006E2136" w14:paraId="5BE6F3DF" w14:textId="77777777">
      <w:pPr>
        <w:rPr>
          <w:rFonts w:ascii="Times New Roman" w:hAnsi="Times New Roman"/>
          <w:sz w:val="24"/>
          <w:szCs w:val="24"/>
        </w:rPr>
      </w:pPr>
    </w:p>
    <w:p w:rsidR="004A25E1" w:rsidRPr="006E2136" w14:paraId="46269358" w14:textId="77777777">
      <w:pPr>
        <w:rPr>
          <w:rFonts w:ascii="Times New Roman" w:hAnsi="Times New Roman"/>
          <w:sz w:val="24"/>
          <w:szCs w:val="24"/>
        </w:rPr>
      </w:pPr>
      <w:r w:rsidRPr="006E2136">
        <w:rPr>
          <w:rFonts w:ascii="Times New Roman" w:hAnsi="Times New Roman"/>
          <w:sz w:val="24"/>
          <w:szCs w:val="24"/>
        </w:rPr>
        <w:t>(a)</w:t>
      </w:r>
      <w:r w:rsidRPr="006E2136">
        <w:rPr>
          <w:rFonts w:ascii="Times New Roman" w:hAnsi="Times New Roman"/>
          <w:sz w:val="24"/>
          <w:szCs w:val="24"/>
        </w:rPr>
        <w:tab/>
        <w:t xml:space="preserve">Ascertaining that packages are properly constructed and tested to contain the RAM in </w:t>
      </w:r>
      <w:r w:rsidRPr="006E2136">
        <w:rPr>
          <w:rFonts w:ascii="Times New Roman" w:hAnsi="Times New Roman"/>
          <w:sz w:val="24"/>
          <w:szCs w:val="24"/>
        </w:rPr>
        <w:tab/>
        <w:t xml:space="preserve">incidents normal to transportation and in case of </w:t>
      </w:r>
      <w:r w:rsidR="0049130A">
        <w:rPr>
          <w:rFonts w:ascii="Times New Roman" w:hAnsi="Times New Roman"/>
          <w:sz w:val="24"/>
          <w:szCs w:val="24"/>
        </w:rPr>
        <w:t xml:space="preserve">a </w:t>
      </w:r>
      <w:r w:rsidRPr="006E2136">
        <w:rPr>
          <w:rFonts w:ascii="Times New Roman" w:hAnsi="Times New Roman"/>
          <w:sz w:val="24"/>
          <w:szCs w:val="24"/>
        </w:rPr>
        <w:t>severe accident.</w:t>
      </w:r>
    </w:p>
    <w:p w:rsidR="004A25E1" w:rsidRPr="006E2136" w14:paraId="50EF6EEF" w14:textId="77777777">
      <w:pPr>
        <w:rPr>
          <w:rFonts w:ascii="Times New Roman" w:hAnsi="Times New Roman"/>
          <w:sz w:val="24"/>
          <w:szCs w:val="24"/>
        </w:rPr>
      </w:pPr>
    </w:p>
    <w:p w:rsidR="004A25E1" w:rsidRPr="006E2136" w14:paraId="0C7FAA1C" w14:textId="2C1B3DA3">
      <w:pPr>
        <w:rPr>
          <w:rFonts w:ascii="Times New Roman" w:hAnsi="Times New Roman"/>
          <w:sz w:val="24"/>
          <w:szCs w:val="24"/>
        </w:rPr>
      </w:pPr>
      <w:r w:rsidRPr="71B2CC95">
        <w:rPr>
          <w:rFonts w:ascii="Times New Roman" w:hAnsi="Times New Roman"/>
          <w:sz w:val="24"/>
          <w:szCs w:val="24"/>
        </w:rPr>
        <w:t>(b)</w:t>
      </w:r>
      <w:r>
        <w:tab/>
      </w:r>
      <w:r w:rsidRPr="71B2CC95">
        <w:rPr>
          <w:rFonts w:ascii="Times New Roman" w:hAnsi="Times New Roman"/>
          <w:sz w:val="24"/>
          <w:szCs w:val="24"/>
        </w:rPr>
        <w:t xml:space="preserve">Moving RAM via a route which is as direct as possible, but will, when possible, avoid </w:t>
      </w:r>
      <w:r>
        <w:tab/>
      </w:r>
      <w:r w:rsidRPr="71B2CC95">
        <w:rPr>
          <w:rFonts w:ascii="Times New Roman" w:hAnsi="Times New Roman"/>
          <w:sz w:val="24"/>
          <w:szCs w:val="24"/>
        </w:rPr>
        <w:t xml:space="preserve">heavy concentrations of populations, and is known to state and local emergency response </w:t>
      </w:r>
      <w:r>
        <w:tab/>
      </w:r>
      <w:r w:rsidRPr="71B2CC95">
        <w:rPr>
          <w:rFonts w:ascii="Times New Roman" w:hAnsi="Times New Roman"/>
          <w:sz w:val="24"/>
          <w:szCs w:val="24"/>
        </w:rPr>
        <w:t xml:space="preserve">personnel so they are prepared to deal with an emergency if one should arise.  The </w:t>
      </w:r>
      <w:r>
        <w:tab/>
      </w:r>
      <w:r w:rsidRPr="71B2CC95">
        <w:rPr>
          <w:rFonts w:ascii="Times New Roman" w:hAnsi="Times New Roman"/>
          <w:sz w:val="24"/>
          <w:szCs w:val="24"/>
        </w:rPr>
        <w:t xml:space="preserve">connecting carriers or receivers will know when to expect the RAM and be prepared to </w:t>
      </w:r>
      <w:r>
        <w:tab/>
      </w:r>
      <w:r w:rsidRPr="71B2CC95">
        <w:rPr>
          <w:rFonts w:ascii="Times New Roman" w:hAnsi="Times New Roman"/>
          <w:sz w:val="24"/>
          <w:szCs w:val="24"/>
        </w:rPr>
        <w:t>properly handle it.</w:t>
      </w:r>
    </w:p>
    <w:p w:rsidR="004A25E1" w:rsidRPr="006E2136" w14:paraId="18AD9B23" w14:textId="77777777">
      <w:pPr>
        <w:rPr>
          <w:rFonts w:ascii="Times New Roman" w:hAnsi="Times New Roman"/>
          <w:sz w:val="24"/>
          <w:szCs w:val="24"/>
        </w:rPr>
      </w:pPr>
    </w:p>
    <w:p w:rsidR="004A25E1" w:rsidRPr="006E2136" w14:paraId="57255293" w14:textId="77777777">
      <w:pPr>
        <w:rPr>
          <w:rFonts w:ascii="Times New Roman" w:hAnsi="Times New Roman"/>
          <w:sz w:val="24"/>
          <w:szCs w:val="24"/>
        </w:rPr>
      </w:pPr>
      <w:r w:rsidRPr="006E2136">
        <w:rPr>
          <w:rFonts w:ascii="Times New Roman" w:hAnsi="Times New Roman"/>
          <w:sz w:val="24"/>
          <w:szCs w:val="24"/>
        </w:rPr>
        <w:t>(c)</w:t>
      </w:r>
      <w:r w:rsidRPr="006E2136">
        <w:rPr>
          <w:rFonts w:ascii="Times New Roman" w:hAnsi="Times New Roman"/>
          <w:sz w:val="24"/>
          <w:szCs w:val="24"/>
        </w:rPr>
        <w:tab/>
        <w:t xml:space="preserve">Verifying that shipper and carrier personnel are knowledgeable of both the domestic </w:t>
      </w:r>
      <w:r w:rsidRPr="006E2136">
        <w:rPr>
          <w:rFonts w:ascii="Times New Roman" w:hAnsi="Times New Roman"/>
          <w:sz w:val="24"/>
          <w:szCs w:val="24"/>
        </w:rPr>
        <w:tab/>
        <w:t xml:space="preserve">and international requirements of the proper methods of packaging, loading, etc., of </w:t>
      </w:r>
      <w:r w:rsidRPr="006E2136">
        <w:rPr>
          <w:rFonts w:ascii="Times New Roman" w:hAnsi="Times New Roman"/>
          <w:sz w:val="24"/>
          <w:szCs w:val="24"/>
        </w:rPr>
        <w:tab/>
        <w:t>RAM.</w:t>
      </w:r>
    </w:p>
    <w:p w:rsidR="004A25E1" w:rsidRPr="006E2136" w14:paraId="4DDDA878" w14:textId="77777777">
      <w:pPr>
        <w:rPr>
          <w:rFonts w:ascii="Times New Roman" w:hAnsi="Times New Roman"/>
          <w:sz w:val="24"/>
          <w:szCs w:val="24"/>
        </w:rPr>
      </w:pPr>
    </w:p>
    <w:p w:rsidR="004A25E1" w:rsidRPr="006E2136" w14:paraId="4B94DFFB" w14:textId="77777777">
      <w:pPr>
        <w:rPr>
          <w:rFonts w:ascii="Times New Roman" w:hAnsi="Times New Roman"/>
          <w:sz w:val="24"/>
          <w:szCs w:val="24"/>
        </w:rPr>
      </w:pPr>
      <w:r w:rsidRPr="006E2136">
        <w:rPr>
          <w:rFonts w:ascii="Times New Roman" w:hAnsi="Times New Roman"/>
          <w:sz w:val="24"/>
          <w:szCs w:val="24"/>
        </w:rPr>
        <w:t>(d)</w:t>
      </w:r>
      <w:r w:rsidRPr="006E2136">
        <w:rPr>
          <w:rFonts w:ascii="Times New Roman" w:hAnsi="Times New Roman"/>
          <w:sz w:val="24"/>
          <w:szCs w:val="24"/>
        </w:rPr>
        <w:tab/>
        <w:t>Ascertaining that import shipments of RAM are made in a safe and proper method.</w:t>
      </w:r>
    </w:p>
    <w:p w:rsidR="004A25E1" w:rsidRPr="006E2136" w14:paraId="2961789A" w14:textId="77777777">
      <w:pPr>
        <w:rPr>
          <w:rFonts w:ascii="Times New Roman" w:hAnsi="Times New Roman"/>
          <w:sz w:val="24"/>
          <w:szCs w:val="24"/>
        </w:rPr>
      </w:pPr>
    </w:p>
    <w:p w:rsidR="0004749E" w14:paraId="43B3EDAA" w14:textId="230DC69F">
      <w:pPr>
        <w:rPr>
          <w:rFonts w:ascii="Times New Roman" w:hAnsi="Times New Roman"/>
          <w:sz w:val="24"/>
          <w:szCs w:val="24"/>
        </w:rPr>
      </w:pPr>
      <w:r w:rsidRPr="006E2136">
        <w:rPr>
          <w:rFonts w:ascii="Times New Roman" w:hAnsi="Times New Roman"/>
          <w:sz w:val="24"/>
          <w:szCs w:val="24"/>
        </w:rPr>
        <w:t>Failure of a shipper or a carrier to comply with the regulations pertaining to RAM could lead to exposure of the general public, as well as transportation and industry personnel, to excessive levels of radiation as well as radiation damage to property along the route and to other cargo.  Also, improperly prepared export shipments would not be allowed into other countries.</w:t>
      </w:r>
    </w:p>
    <w:p w:rsidR="003A56BC" w:rsidRPr="006E2136" w14:paraId="68B159DD" w14:textId="77777777">
      <w:pPr>
        <w:rPr>
          <w:rFonts w:ascii="Times New Roman" w:hAnsi="Times New Roman"/>
          <w:sz w:val="24"/>
          <w:szCs w:val="24"/>
        </w:rPr>
      </w:pPr>
    </w:p>
    <w:p w:rsidR="00470720" w:rsidRPr="006E2136" w14:paraId="76D15B95" w14:textId="77777777">
      <w:pPr>
        <w:rPr>
          <w:rFonts w:ascii="Times New Roman" w:hAnsi="Times New Roman"/>
          <w:b/>
          <w:sz w:val="24"/>
          <w:szCs w:val="24"/>
        </w:rPr>
      </w:pPr>
      <w:r w:rsidRPr="006E2136">
        <w:rPr>
          <w:rFonts w:ascii="Times New Roman" w:hAnsi="Times New Roman"/>
          <w:bCs/>
          <w:sz w:val="24"/>
          <w:szCs w:val="24"/>
        </w:rPr>
        <w:t xml:space="preserve">3. </w:t>
      </w:r>
      <w:r w:rsidR="00ED56CE">
        <w:rPr>
          <w:rFonts w:ascii="Times New Roman" w:hAnsi="Times New Roman"/>
          <w:bCs/>
          <w:sz w:val="24"/>
          <w:szCs w:val="24"/>
        </w:rPr>
        <w:tab/>
      </w:r>
      <w:r w:rsidRPr="006E2136">
        <w:rPr>
          <w:rFonts w:ascii="Times New Roman" w:hAnsi="Times New Roman"/>
          <w:bCs/>
          <w:sz w:val="24"/>
          <w:szCs w:val="24"/>
          <w:u w:val="single"/>
        </w:rPr>
        <w:t>Extent of automated information collection.</w:t>
      </w:r>
      <w:r w:rsidRPr="006E2136">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004A25E1" w:rsidRPr="006E2136" w14:paraId="58B35D56" w14:textId="77777777">
      <w:pPr>
        <w:rPr>
          <w:rFonts w:ascii="Times New Roman" w:hAnsi="Times New Roman"/>
          <w:sz w:val="24"/>
          <w:szCs w:val="24"/>
        </w:rPr>
      </w:pPr>
    </w:p>
    <w:p w:rsidR="0004749E" w14:paraId="3A70143B" w14:textId="36AAC914">
      <w:pPr>
        <w:rPr>
          <w:rFonts w:ascii="Times New Roman" w:hAnsi="Times New Roman"/>
          <w:sz w:val="24"/>
          <w:szCs w:val="24"/>
        </w:rPr>
      </w:pPr>
      <w:r w:rsidRPr="006E2136">
        <w:rPr>
          <w:rFonts w:ascii="Times New Roman" w:hAnsi="Times New Roman"/>
          <w:sz w:val="24"/>
          <w:szCs w:val="24"/>
        </w:rPr>
        <w:t>The burden has been made as simple as possible.  The information requested is necessary to ensure safe operation.  Information is considered critical in making evaluations and assuring safe transport, loading</w:t>
      </w:r>
      <w:r w:rsidR="0049130A">
        <w:rPr>
          <w:rFonts w:ascii="Times New Roman" w:hAnsi="Times New Roman"/>
          <w:sz w:val="24"/>
          <w:szCs w:val="24"/>
        </w:rPr>
        <w:t>,</w:t>
      </w:r>
      <w:r w:rsidRPr="006E2136">
        <w:rPr>
          <w:rFonts w:ascii="Times New Roman" w:hAnsi="Times New Roman"/>
          <w:sz w:val="24"/>
          <w:szCs w:val="24"/>
        </w:rPr>
        <w:t xml:space="preserve"> and unloading of RAM. </w:t>
      </w:r>
      <w:r w:rsidR="00244147">
        <w:rPr>
          <w:rFonts w:ascii="Times New Roman" w:hAnsi="Times New Roman"/>
          <w:sz w:val="24"/>
          <w:szCs w:val="24"/>
        </w:rPr>
        <w:t xml:space="preserve"> </w:t>
      </w:r>
      <w:r w:rsidRPr="006E2136">
        <w:rPr>
          <w:rFonts w:ascii="Times New Roman" w:hAnsi="Times New Roman"/>
          <w:sz w:val="24"/>
          <w:szCs w:val="24"/>
        </w:rPr>
        <w:t>The Government Paperwork Elimination Act directs agencies to allow the option of electronic filing and recordkeeping by October 2003, when practicable.  Electronic filing and recordkeeping is authorized</w:t>
      </w:r>
      <w:r w:rsidR="00F92DF3">
        <w:rPr>
          <w:rFonts w:ascii="Times New Roman" w:hAnsi="Times New Roman"/>
          <w:sz w:val="24"/>
          <w:szCs w:val="24"/>
        </w:rPr>
        <w:t>.</w:t>
      </w:r>
    </w:p>
    <w:p w:rsidR="003A56BC" w:rsidRPr="006E2136" w14:paraId="78C4EE14" w14:textId="77777777">
      <w:pPr>
        <w:rPr>
          <w:rFonts w:ascii="Times New Roman" w:hAnsi="Times New Roman"/>
          <w:sz w:val="24"/>
          <w:szCs w:val="24"/>
        </w:rPr>
      </w:pPr>
    </w:p>
    <w:p w:rsidR="0004749E" w:rsidRPr="006E2136" w:rsidP="008A75BE" w14:paraId="35EE5C85" w14:textId="77777777">
      <w:pPr>
        <w:pStyle w:val="NormalWeb"/>
        <w:spacing w:before="0" w:beforeAutospacing="0" w:after="0" w:afterAutospacing="0"/>
        <w:rPr>
          <w:rFonts w:ascii="Times New Roman" w:hAnsi="Times New Roman" w:cs="Times New Roman"/>
          <w:b/>
          <w:bCs/>
          <w:u w:val="single"/>
        </w:rPr>
      </w:pPr>
      <w:r w:rsidRPr="006E2136">
        <w:rPr>
          <w:rFonts w:ascii="Times New Roman" w:hAnsi="Times New Roman" w:cs="Times New Roman"/>
          <w:bCs/>
        </w:rPr>
        <w:t xml:space="preserve">4. </w:t>
      </w:r>
      <w:r w:rsidR="00ED56CE">
        <w:rPr>
          <w:rFonts w:ascii="Times New Roman" w:hAnsi="Times New Roman" w:cs="Times New Roman"/>
          <w:bCs/>
        </w:rPr>
        <w:tab/>
      </w:r>
      <w:r w:rsidRPr="006E2136">
        <w:rPr>
          <w:rFonts w:ascii="Times New Roman" w:hAnsi="Times New Roman" w:cs="Times New Roman"/>
          <w:bCs/>
          <w:u w:val="single"/>
        </w:rPr>
        <w:t>Efforts to identify duplication.</w:t>
      </w:r>
      <w:r w:rsidRPr="006E2136" w:rsidR="00470720">
        <w:rPr>
          <w:rFonts w:ascii="Times New Roman" w:hAnsi="Times New Roman" w:cs="Times New Roman"/>
          <w:bCs/>
        </w:rPr>
        <w:t xml:space="preserve"> </w:t>
      </w:r>
      <w:r w:rsidRPr="006E2136" w:rsidR="00470720">
        <w:rPr>
          <w:rFonts w:ascii="Times New Roman" w:hAnsi="Times New Roman" w:cs="Times New Roman"/>
          <w:b/>
          <w:bCs/>
        </w:rPr>
        <w:t xml:space="preserve"> </w:t>
      </w:r>
    </w:p>
    <w:p w:rsidR="00903F9C" w14:paraId="1460197C" w14:textId="77777777">
      <w:pPr>
        <w:rPr>
          <w:rFonts w:ascii="Times New Roman" w:hAnsi="Times New Roman"/>
          <w:sz w:val="24"/>
          <w:szCs w:val="24"/>
        </w:rPr>
      </w:pPr>
    </w:p>
    <w:p w:rsidR="0004749E" w14:paraId="33CBC734" w14:textId="5E2D2984">
      <w:pPr>
        <w:rPr>
          <w:rFonts w:ascii="Times New Roman" w:hAnsi="Times New Roman"/>
          <w:sz w:val="24"/>
          <w:szCs w:val="24"/>
        </w:rPr>
      </w:pPr>
      <w:r w:rsidRPr="71B2CC95">
        <w:rPr>
          <w:rFonts w:ascii="Times New Roman" w:hAnsi="Times New Roman"/>
          <w:sz w:val="24"/>
          <w:szCs w:val="24"/>
        </w:rPr>
        <w:t>DOT recognizes that some of the information sought through th</w:t>
      </w:r>
      <w:r w:rsidRPr="71B2CC95" w:rsidR="0049130A">
        <w:rPr>
          <w:rFonts w:ascii="Times New Roman" w:hAnsi="Times New Roman"/>
          <w:sz w:val="24"/>
          <w:szCs w:val="24"/>
        </w:rPr>
        <w:t xml:space="preserve">ese </w:t>
      </w:r>
      <w:r w:rsidRPr="71B2CC95">
        <w:rPr>
          <w:rFonts w:ascii="Times New Roman" w:hAnsi="Times New Roman"/>
          <w:sz w:val="24"/>
          <w:szCs w:val="24"/>
        </w:rPr>
        <w:t>reporting requirement</w:t>
      </w:r>
      <w:r w:rsidRPr="71B2CC95" w:rsidR="0049130A">
        <w:rPr>
          <w:rFonts w:ascii="Times New Roman" w:hAnsi="Times New Roman"/>
          <w:sz w:val="24"/>
          <w:szCs w:val="24"/>
        </w:rPr>
        <w:t>s</w:t>
      </w:r>
      <w:r w:rsidRPr="71B2CC95">
        <w:rPr>
          <w:rFonts w:ascii="Times New Roman" w:hAnsi="Times New Roman"/>
          <w:sz w:val="24"/>
          <w:szCs w:val="24"/>
        </w:rPr>
        <w:t xml:space="preserve"> is currently being collected by the NRC.  Essentially, those data pertain to shipments made under physical security requirements issued by NRC.  DOT's regulations specifically except those shippers already reporting routing information to NRC from filing </w:t>
      </w:r>
      <w:r w:rsidRPr="71B2CC95" w:rsidR="00492A25">
        <w:rPr>
          <w:rFonts w:ascii="Times New Roman" w:hAnsi="Times New Roman"/>
          <w:sz w:val="24"/>
          <w:szCs w:val="24"/>
        </w:rPr>
        <w:t xml:space="preserve">duplicative reports with DOT.  </w:t>
      </w:r>
      <w:r w:rsidRPr="71B2CC95">
        <w:rPr>
          <w:rFonts w:ascii="Times New Roman" w:hAnsi="Times New Roman"/>
          <w:sz w:val="24"/>
          <w:szCs w:val="24"/>
        </w:rPr>
        <w:t>An agreement has been established between DOT and NRC which provides for exchange of these data.</w:t>
      </w:r>
    </w:p>
    <w:p w:rsidR="003A56BC" w:rsidRPr="006E2136" w14:paraId="2BA5F833" w14:textId="77777777">
      <w:pPr>
        <w:rPr>
          <w:rFonts w:ascii="Times New Roman" w:hAnsi="Times New Roman"/>
          <w:sz w:val="24"/>
          <w:szCs w:val="24"/>
        </w:rPr>
      </w:pPr>
    </w:p>
    <w:p w:rsidR="00470720" w:rsidRPr="006E2136" w14:paraId="192F7BFF" w14:textId="77777777">
      <w:pPr>
        <w:rPr>
          <w:rFonts w:ascii="Times New Roman" w:hAnsi="Times New Roman"/>
          <w:sz w:val="24"/>
          <w:szCs w:val="24"/>
        </w:rPr>
      </w:pPr>
      <w:r w:rsidRPr="006E2136">
        <w:rPr>
          <w:rFonts w:ascii="Times New Roman" w:hAnsi="Times New Roman"/>
          <w:bCs/>
          <w:sz w:val="24"/>
          <w:szCs w:val="24"/>
        </w:rPr>
        <w:t>5.</w:t>
      </w:r>
      <w:r w:rsidR="00ED56CE">
        <w:rPr>
          <w:rFonts w:ascii="Times New Roman" w:hAnsi="Times New Roman"/>
          <w:bCs/>
          <w:sz w:val="24"/>
          <w:szCs w:val="24"/>
        </w:rPr>
        <w:tab/>
      </w:r>
      <w:r w:rsidRPr="006E2136">
        <w:rPr>
          <w:rFonts w:ascii="Times New Roman" w:hAnsi="Times New Roman"/>
          <w:bCs/>
          <w:sz w:val="24"/>
          <w:szCs w:val="24"/>
          <w:u w:val="single"/>
        </w:rPr>
        <w:t>Efforts to minimize the burden on small businesses</w:t>
      </w:r>
      <w:r w:rsidRPr="006B25B4">
        <w:rPr>
          <w:rFonts w:ascii="Times New Roman" w:hAnsi="Times New Roman"/>
          <w:bCs/>
          <w:sz w:val="24"/>
          <w:szCs w:val="24"/>
          <w:u w:val="single"/>
        </w:rPr>
        <w:t>.</w:t>
      </w:r>
      <w:r w:rsidRPr="006E2136">
        <w:rPr>
          <w:rFonts w:ascii="Times New Roman" w:hAnsi="Times New Roman"/>
          <w:b/>
          <w:bCs/>
          <w:sz w:val="24"/>
          <w:szCs w:val="24"/>
        </w:rPr>
        <w:t xml:space="preserve">  </w:t>
      </w:r>
      <w:r w:rsidRPr="006E2136" w:rsidR="008F2CDB">
        <w:rPr>
          <w:rFonts w:ascii="Times New Roman" w:hAnsi="Times New Roman"/>
          <w:b/>
          <w:sz w:val="24"/>
          <w:szCs w:val="24"/>
        </w:rPr>
        <w:br/>
      </w:r>
    </w:p>
    <w:p w:rsidR="004A25E1" w:rsidRPr="006E2136" w14:paraId="4DB49358" w14:textId="77777777">
      <w:pPr>
        <w:rPr>
          <w:rFonts w:ascii="Times New Roman" w:hAnsi="Times New Roman"/>
          <w:sz w:val="24"/>
          <w:szCs w:val="24"/>
        </w:rPr>
      </w:pPr>
      <w:r w:rsidRPr="006E2136">
        <w:rPr>
          <w:rFonts w:ascii="Times New Roman" w:hAnsi="Times New Roman"/>
          <w:sz w:val="24"/>
          <w:szCs w:val="24"/>
        </w:rPr>
        <w:t>The collection of this information is reviewed periodically to ensure that the requirements involving safety in the transportation of RAM are kept to the necessary standards to protect all involved.</w:t>
      </w:r>
    </w:p>
    <w:p w:rsidR="003A56BC" w:rsidRPr="006E2136" w14:paraId="50205410" w14:textId="77777777">
      <w:pPr>
        <w:rPr>
          <w:rFonts w:ascii="Times New Roman" w:hAnsi="Times New Roman"/>
          <w:sz w:val="24"/>
          <w:szCs w:val="24"/>
        </w:rPr>
      </w:pPr>
    </w:p>
    <w:p w:rsidR="00470720" w:rsidRPr="006E2136" w:rsidP="008A75BE" w14:paraId="0345C18F" w14:textId="77777777">
      <w:pPr>
        <w:keepNext/>
        <w:keepLines/>
        <w:rPr>
          <w:rFonts w:ascii="Times New Roman" w:hAnsi="Times New Roman"/>
          <w:sz w:val="24"/>
          <w:szCs w:val="24"/>
        </w:rPr>
      </w:pPr>
      <w:r w:rsidRPr="006E2136">
        <w:rPr>
          <w:rFonts w:ascii="Times New Roman" w:hAnsi="Times New Roman"/>
          <w:bCs/>
          <w:sz w:val="24"/>
          <w:szCs w:val="24"/>
        </w:rPr>
        <w:t>6.</w:t>
      </w:r>
      <w:r w:rsidR="00ED56CE">
        <w:rPr>
          <w:rFonts w:ascii="Times New Roman" w:hAnsi="Times New Roman"/>
          <w:bCs/>
          <w:sz w:val="24"/>
          <w:szCs w:val="24"/>
        </w:rPr>
        <w:tab/>
      </w:r>
      <w:r w:rsidRPr="006E2136">
        <w:rPr>
          <w:rFonts w:ascii="Times New Roman" w:hAnsi="Times New Roman"/>
          <w:bCs/>
          <w:sz w:val="24"/>
          <w:szCs w:val="24"/>
        </w:rPr>
        <w:t xml:space="preserve"> </w:t>
      </w:r>
      <w:r w:rsidRPr="006E2136">
        <w:rPr>
          <w:rFonts w:ascii="Times New Roman" w:hAnsi="Times New Roman"/>
          <w:bCs/>
          <w:sz w:val="24"/>
          <w:szCs w:val="24"/>
          <w:u w:val="single"/>
        </w:rPr>
        <w:t>Impact of less frequent collection of information</w:t>
      </w:r>
      <w:r w:rsidRPr="006B25B4">
        <w:rPr>
          <w:rFonts w:ascii="Times New Roman" w:hAnsi="Times New Roman"/>
          <w:bCs/>
          <w:sz w:val="24"/>
          <w:szCs w:val="24"/>
          <w:u w:val="single"/>
        </w:rPr>
        <w:t>.</w:t>
      </w:r>
      <w:r w:rsidRPr="006E2136">
        <w:rPr>
          <w:rFonts w:ascii="Times New Roman" w:hAnsi="Times New Roman"/>
          <w:b/>
          <w:bCs/>
          <w:sz w:val="24"/>
          <w:szCs w:val="24"/>
          <w:u w:val="single"/>
        </w:rPr>
        <w:t xml:space="preserve">  </w:t>
      </w:r>
      <w:r w:rsidRPr="006E2136" w:rsidR="008F2CDB">
        <w:rPr>
          <w:rFonts w:ascii="Times New Roman" w:hAnsi="Times New Roman"/>
          <w:b/>
          <w:sz w:val="24"/>
          <w:szCs w:val="24"/>
        </w:rPr>
        <w:br/>
      </w:r>
    </w:p>
    <w:p w:rsidR="004A25E1" w:rsidRPr="00ED56CE" w14:paraId="261F32F6" w14:textId="77777777">
      <w:pPr>
        <w:rPr>
          <w:rFonts w:ascii="Times New Roman" w:hAnsi="Times New Roman"/>
          <w:sz w:val="24"/>
          <w:szCs w:val="24"/>
        </w:rPr>
      </w:pPr>
      <w:r w:rsidRPr="00BA1804">
        <w:rPr>
          <w:rFonts w:ascii="Times New Roman" w:hAnsi="Times New Roman"/>
          <w:sz w:val="24"/>
          <w:szCs w:val="24"/>
        </w:rPr>
        <w:t xml:space="preserve">Due to the hazards involved, if collection of information and recordkeeping was required less frequently, the hazards to public safety would increase due to the probability of incidents during transportation.  </w:t>
      </w:r>
      <w:r w:rsidRPr="006E2136">
        <w:rPr>
          <w:rFonts w:ascii="Times New Roman" w:hAnsi="Times New Roman"/>
          <w:sz w:val="24"/>
          <w:szCs w:val="24"/>
        </w:rPr>
        <w:t xml:space="preserve">It is not possible to conduct the collection less frequently and still </w:t>
      </w:r>
      <w:r w:rsidR="00F92DF3">
        <w:rPr>
          <w:rFonts w:ascii="Times New Roman" w:hAnsi="Times New Roman"/>
          <w:sz w:val="24"/>
          <w:szCs w:val="24"/>
        </w:rPr>
        <w:t xml:space="preserve">ensure </w:t>
      </w:r>
      <w:r w:rsidRPr="006E2136">
        <w:rPr>
          <w:rFonts w:ascii="Times New Roman" w:hAnsi="Times New Roman"/>
          <w:sz w:val="24"/>
          <w:szCs w:val="24"/>
        </w:rPr>
        <w:t xml:space="preserve">that RAM shipments </w:t>
      </w:r>
      <w:r w:rsidRPr="00ED56CE">
        <w:rPr>
          <w:rFonts w:ascii="Times New Roman" w:hAnsi="Times New Roman"/>
          <w:sz w:val="24"/>
          <w:szCs w:val="24"/>
        </w:rPr>
        <w:t>are transported, loaded, and unloaded in such a manner to minimize the danger to life and property inherent in transporting these materials.</w:t>
      </w:r>
      <w:r w:rsidRPr="00ED56CE">
        <w:rPr>
          <w:rFonts w:ascii="Times New Roman" w:hAnsi="Times New Roman"/>
          <w:sz w:val="24"/>
          <w:szCs w:val="24"/>
        </w:rPr>
        <w:tab/>
      </w:r>
    </w:p>
    <w:p w:rsidR="003A56BC" w:rsidRPr="00ED56CE" w14:paraId="21B0D731" w14:textId="77777777">
      <w:pPr>
        <w:rPr>
          <w:rFonts w:ascii="Times New Roman" w:hAnsi="Times New Roman"/>
          <w:sz w:val="24"/>
          <w:szCs w:val="24"/>
        </w:rPr>
      </w:pPr>
    </w:p>
    <w:p w:rsidR="00ED56CE" w:rsidRPr="00ED56CE" w14:paraId="183C2501" w14:textId="77777777">
      <w:pPr>
        <w:rPr>
          <w:rFonts w:ascii="Times New Roman" w:hAnsi="Times New Roman"/>
          <w:sz w:val="24"/>
          <w:szCs w:val="24"/>
        </w:rPr>
      </w:pPr>
      <w:r w:rsidRPr="00ED56CE">
        <w:rPr>
          <w:rFonts w:ascii="Times New Roman" w:hAnsi="Times New Roman"/>
          <w:sz w:val="24"/>
          <w:szCs w:val="24"/>
        </w:rPr>
        <w:t>7</w:t>
      </w:r>
      <w:r w:rsidRPr="00ED56CE" w:rsidR="0004749E">
        <w:rPr>
          <w:rFonts w:ascii="Times New Roman" w:hAnsi="Times New Roman"/>
          <w:sz w:val="24"/>
          <w:szCs w:val="24"/>
        </w:rPr>
        <w:t xml:space="preserve">. </w:t>
      </w:r>
      <w:r>
        <w:rPr>
          <w:rFonts w:ascii="Times New Roman" w:hAnsi="Times New Roman"/>
          <w:sz w:val="24"/>
          <w:szCs w:val="24"/>
        </w:rPr>
        <w:tab/>
      </w:r>
      <w:r w:rsidRPr="00ED56CE" w:rsidR="0004749E">
        <w:rPr>
          <w:rFonts w:ascii="Times New Roman" w:hAnsi="Times New Roman"/>
          <w:sz w:val="24"/>
          <w:szCs w:val="24"/>
          <w:u w:val="single"/>
        </w:rPr>
        <w:t>Special circumstances.</w:t>
      </w:r>
      <w:r w:rsidRPr="00ED56CE" w:rsidR="00470720">
        <w:rPr>
          <w:rFonts w:ascii="Times New Roman" w:hAnsi="Times New Roman"/>
          <w:sz w:val="24"/>
          <w:szCs w:val="24"/>
        </w:rPr>
        <w:t xml:space="preserve"> </w:t>
      </w:r>
    </w:p>
    <w:p w:rsidR="00ED56CE" w:rsidRPr="00ED56CE" w14:paraId="566465AA" w14:textId="77777777">
      <w:pPr>
        <w:rPr>
          <w:rFonts w:ascii="Times New Roman" w:hAnsi="Times New Roman"/>
          <w:sz w:val="24"/>
          <w:szCs w:val="24"/>
        </w:rPr>
      </w:pPr>
    </w:p>
    <w:p w:rsidR="0004749E" w:rsidRPr="00ED56CE" w14:paraId="649CFD7A" w14:textId="77777777">
      <w:pPr>
        <w:rPr>
          <w:rFonts w:ascii="Times New Roman" w:hAnsi="Times New Roman"/>
          <w:sz w:val="24"/>
          <w:szCs w:val="24"/>
        </w:rPr>
      </w:pPr>
      <w:r w:rsidRPr="00ED56CE">
        <w:rPr>
          <w:rFonts w:ascii="Times New Roman" w:hAnsi="Times New Roman"/>
          <w:sz w:val="24"/>
          <w:szCs w:val="24"/>
        </w:rPr>
        <w:t>This collection of information is generally conducted in a manner consistent with the guidelines in 5 CFR 1320.5 (d)(2)</w:t>
      </w:r>
      <w:r w:rsidR="00244147">
        <w:rPr>
          <w:rFonts w:ascii="Times New Roman" w:hAnsi="Times New Roman"/>
          <w:sz w:val="24"/>
          <w:szCs w:val="24"/>
        </w:rPr>
        <w:t>.  However, i</w:t>
      </w:r>
      <w:r w:rsidRPr="00ED56CE" w:rsidR="00244147">
        <w:rPr>
          <w:rFonts w:ascii="Times New Roman" w:hAnsi="Times New Roman"/>
          <w:sz w:val="24"/>
          <w:szCs w:val="24"/>
        </w:rPr>
        <w:t xml:space="preserve">t is not possible to substantially reduce or eliminate the requirements contained in this collection and still maintain standards necessary to assure safe transportation.  </w:t>
      </w:r>
    </w:p>
    <w:p w:rsidR="003A56BC" w14:paraId="4087D264" w14:textId="77777777">
      <w:pPr>
        <w:rPr>
          <w:rFonts w:ascii="Times New Roman" w:hAnsi="Times New Roman"/>
          <w:bCs/>
          <w:sz w:val="24"/>
          <w:szCs w:val="24"/>
        </w:rPr>
      </w:pPr>
    </w:p>
    <w:p w:rsidR="00470720" w:rsidRPr="006E2136" w14:paraId="359F177A" w14:textId="77777777">
      <w:pPr>
        <w:rPr>
          <w:rFonts w:ascii="Times New Roman" w:hAnsi="Times New Roman"/>
          <w:sz w:val="24"/>
          <w:szCs w:val="24"/>
        </w:rPr>
      </w:pPr>
      <w:r w:rsidRPr="006E2136">
        <w:rPr>
          <w:rFonts w:ascii="Times New Roman" w:hAnsi="Times New Roman"/>
          <w:bCs/>
          <w:sz w:val="24"/>
          <w:szCs w:val="24"/>
        </w:rPr>
        <w:t xml:space="preserve">8. </w:t>
      </w:r>
      <w:r w:rsidR="00ED56CE">
        <w:rPr>
          <w:rFonts w:ascii="Times New Roman" w:hAnsi="Times New Roman"/>
          <w:bCs/>
          <w:sz w:val="24"/>
          <w:szCs w:val="24"/>
        </w:rPr>
        <w:tab/>
      </w:r>
      <w:r w:rsidRPr="006E2136">
        <w:rPr>
          <w:rFonts w:ascii="Times New Roman" w:hAnsi="Times New Roman"/>
          <w:bCs/>
          <w:sz w:val="24"/>
          <w:szCs w:val="24"/>
          <w:u w:val="single"/>
        </w:rPr>
        <w:t>Compliance with 5 CFR 1320.8</w:t>
      </w:r>
      <w:r w:rsidR="006B25B4">
        <w:rPr>
          <w:rFonts w:ascii="Times New Roman" w:hAnsi="Times New Roman"/>
          <w:bCs/>
          <w:sz w:val="24"/>
          <w:szCs w:val="24"/>
          <w:u w:val="single"/>
        </w:rPr>
        <w:t>.</w:t>
      </w:r>
      <w:r w:rsidRPr="006E2136">
        <w:rPr>
          <w:rFonts w:ascii="Times New Roman" w:hAnsi="Times New Roman"/>
          <w:b/>
          <w:bCs/>
          <w:sz w:val="24"/>
          <w:szCs w:val="24"/>
        </w:rPr>
        <w:t xml:space="preserve">  </w:t>
      </w:r>
    </w:p>
    <w:p w:rsidR="004A25E1" w:rsidRPr="00ED56CE" w14:paraId="3354724C" w14:textId="77777777">
      <w:pPr>
        <w:rPr>
          <w:rFonts w:ascii="Times New Roman" w:hAnsi="Times New Roman"/>
          <w:sz w:val="24"/>
          <w:szCs w:val="24"/>
        </w:rPr>
      </w:pPr>
    </w:p>
    <w:p w:rsidR="001A4323" w:rsidRPr="001A4323" w:rsidP="001A4323" w14:paraId="7E843D0F" w14:textId="4A7105EA">
      <w:pPr>
        <w:rPr>
          <w:rFonts w:ascii="Times New Roman" w:hAnsi="Times New Roman"/>
          <w:sz w:val="24"/>
          <w:szCs w:val="24"/>
        </w:rPr>
      </w:pPr>
      <w:r w:rsidRPr="04BCED80">
        <w:rPr>
          <w:rFonts w:ascii="Times New Roman" w:hAnsi="Times New Roman"/>
          <w:sz w:val="24"/>
          <w:szCs w:val="24"/>
        </w:rPr>
        <w:t xml:space="preserve">PHMSA published a notice of proposed rulemaking (NPRM) on </w:t>
      </w:r>
      <w:r w:rsidR="002348E0">
        <w:rPr>
          <w:rFonts w:ascii="Times New Roman" w:hAnsi="Times New Roman"/>
          <w:sz w:val="24"/>
          <w:szCs w:val="24"/>
        </w:rPr>
        <w:t>September</w:t>
      </w:r>
      <w:r w:rsidRPr="04BCED80">
        <w:rPr>
          <w:rFonts w:ascii="Times New Roman" w:hAnsi="Times New Roman"/>
          <w:sz w:val="24"/>
          <w:szCs w:val="24"/>
        </w:rPr>
        <w:t xml:space="preserve"> </w:t>
      </w:r>
      <w:r w:rsidR="002348E0">
        <w:rPr>
          <w:rFonts w:ascii="Times New Roman" w:hAnsi="Times New Roman"/>
          <w:sz w:val="24"/>
          <w:szCs w:val="24"/>
        </w:rPr>
        <w:t>12</w:t>
      </w:r>
      <w:r w:rsidRPr="04BCED80">
        <w:rPr>
          <w:rFonts w:ascii="Times New Roman" w:hAnsi="Times New Roman"/>
          <w:sz w:val="24"/>
          <w:szCs w:val="24"/>
        </w:rPr>
        <w:t xml:space="preserve">, </w:t>
      </w:r>
      <w:r>
        <w:rPr>
          <w:rFonts w:ascii="Times New Roman" w:hAnsi="Times New Roman"/>
          <w:sz w:val="24"/>
          <w:szCs w:val="24"/>
        </w:rPr>
        <w:t>202</w:t>
      </w:r>
      <w:r w:rsidR="002348E0">
        <w:rPr>
          <w:rFonts w:ascii="Times New Roman" w:hAnsi="Times New Roman"/>
          <w:sz w:val="24"/>
          <w:szCs w:val="24"/>
        </w:rPr>
        <w:t>2</w:t>
      </w:r>
      <w:r w:rsidRPr="04BCED80">
        <w:rPr>
          <w:rFonts w:ascii="Times New Roman" w:hAnsi="Times New Roman"/>
          <w:sz w:val="24"/>
          <w:szCs w:val="24"/>
        </w:rPr>
        <w:t>, [</w:t>
      </w:r>
      <w:r w:rsidRPr="002348E0" w:rsidR="002348E0">
        <w:rPr>
          <w:rFonts w:ascii="Times New Roman" w:hAnsi="Times New Roman"/>
          <w:sz w:val="24"/>
          <w:szCs w:val="24"/>
        </w:rPr>
        <w:t>87 FR 55743</w:t>
      </w:r>
      <w:r w:rsidRPr="04BCED80">
        <w:rPr>
          <w:rFonts w:ascii="Times New Roman" w:hAnsi="Times New Roman"/>
          <w:sz w:val="24"/>
          <w:szCs w:val="24"/>
        </w:rPr>
        <w:t xml:space="preserve">] titled “Hazardous Materials: </w:t>
      </w:r>
      <w:r w:rsidRPr="00DC6F9C" w:rsidR="00DC6F9C">
        <w:rPr>
          <w:rFonts w:ascii="Times New Roman" w:hAnsi="Times New Roman"/>
          <w:sz w:val="24"/>
          <w:szCs w:val="24"/>
        </w:rPr>
        <w:t>Compatibility With the Regulations of the International Atomic Energy Agency</w:t>
      </w:r>
      <w:r w:rsidRPr="04BCED80">
        <w:rPr>
          <w:rFonts w:ascii="Times New Roman" w:hAnsi="Times New Roman"/>
          <w:sz w:val="24"/>
          <w:szCs w:val="24"/>
        </w:rPr>
        <w:t>,” [HM-</w:t>
      </w:r>
      <w:r w:rsidR="00DC6F9C">
        <w:rPr>
          <w:rFonts w:ascii="Times New Roman" w:hAnsi="Times New Roman"/>
          <w:sz w:val="24"/>
          <w:szCs w:val="24"/>
        </w:rPr>
        <w:t>250A</w:t>
      </w:r>
      <w:r w:rsidRPr="04BCED80">
        <w:rPr>
          <w:rFonts w:ascii="Times New Roman" w:hAnsi="Times New Roman"/>
          <w:sz w:val="24"/>
          <w:szCs w:val="24"/>
        </w:rPr>
        <w:t xml:space="preserve">].  </w:t>
      </w:r>
      <w:r w:rsidR="00DC6F9C">
        <w:rPr>
          <w:rFonts w:ascii="Times New Roman" w:hAnsi="Times New Roman"/>
          <w:sz w:val="24"/>
          <w:szCs w:val="24"/>
        </w:rPr>
        <w:t>PHMSA did not receive any comments to the NPRM associated with the proposed increase in information collection burden.</w:t>
      </w:r>
      <w:r w:rsidRPr="04BCED80">
        <w:rPr>
          <w:rFonts w:ascii="Times New Roman" w:hAnsi="Times New Roman"/>
          <w:sz w:val="24"/>
          <w:szCs w:val="24"/>
        </w:rPr>
        <w:t xml:space="preserve">  </w:t>
      </w:r>
    </w:p>
    <w:p w:rsidR="00DA2F00" w:rsidRPr="006E2136" w14:paraId="67700A87" w14:textId="77777777">
      <w:pPr>
        <w:rPr>
          <w:rFonts w:ascii="Times New Roman" w:hAnsi="Times New Roman"/>
          <w:sz w:val="24"/>
          <w:szCs w:val="24"/>
        </w:rPr>
      </w:pPr>
    </w:p>
    <w:p w:rsidR="00470720" w:rsidRPr="006E2136" w14:paraId="5050BADA" w14:textId="77777777">
      <w:pPr>
        <w:rPr>
          <w:rFonts w:ascii="Times New Roman" w:hAnsi="Times New Roman"/>
          <w:b/>
          <w:bCs/>
          <w:sz w:val="24"/>
          <w:szCs w:val="24"/>
        </w:rPr>
      </w:pPr>
      <w:r w:rsidRPr="006E2136">
        <w:rPr>
          <w:rFonts w:ascii="Times New Roman" w:hAnsi="Times New Roman"/>
          <w:bCs/>
          <w:sz w:val="24"/>
          <w:szCs w:val="24"/>
        </w:rPr>
        <w:t xml:space="preserve">9. </w:t>
      </w:r>
      <w:r w:rsidR="00903F9C">
        <w:rPr>
          <w:rFonts w:ascii="Times New Roman" w:hAnsi="Times New Roman"/>
          <w:bCs/>
          <w:sz w:val="24"/>
          <w:szCs w:val="24"/>
        </w:rPr>
        <w:tab/>
      </w:r>
      <w:r w:rsidRPr="006E2136">
        <w:rPr>
          <w:rFonts w:ascii="Times New Roman" w:hAnsi="Times New Roman"/>
          <w:bCs/>
          <w:sz w:val="24"/>
          <w:szCs w:val="24"/>
          <w:u w:val="single"/>
        </w:rPr>
        <w:t>Payments or gifts to respondents.</w:t>
      </w:r>
      <w:r w:rsidRPr="006E2136">
        <w:rPr>
          <w:rFonts w:ascii="Times New Roman" w:hAnsi="Times New Roman"/>
          <w:b/>
          <w:bCs/>
          <w:sz w:val="24"/>
          <w:szCs w:val="24"/>
        </w:rPr>
        <w:t xml:space="preserve">  </w:t>
      </w:r>
    </w:p>
    <w:p w:rsidR="001F0869" w:rsidRPr="006E2136" w14:paraId="441D26EB" w14:textId="77777777">
      <w:pPr>
        <w:rPr>
          <w:rFonts w:ascii="Times New Roman" w:hAnsi="Times New Roman"/>
          <w:sz w:val="24"/>
          <w:szCs w:val="24"/>
        </w:rPr>
      </w:pPr>
    </w:p>
    <w:p w:rsidR="00915838" w14:paraId="79B3F8C2" w14:textId="3F4F67BC">
      <w:pPr>
        <w:rPr>
          <w:rFonts w:ascii="Times New Roman" w:hAnsi="Times New Roman"/>
          <w:sz w:val="24"/>
          <w:szCs w:val="24"/>
        </w:rPr>
      </w:pPr>
      <w:r w:rsidRPr="006E2136">
        <w:rPr>
          <w:rFonts w:ascii="Times New Roman" w:hAnsi="Times New Roman"/>
          <w:sz w:val="24"/>
          <w:szCs w:val="24"/>
        </w:rPr>
        <w:t>There is no payment of gift provided to respondents associated wi</w:t>
      </w:r>
      <w:r w:rsidR="00244147">
        <w:rPr>
          <w:rFonts w:ascii="Times New Roman" w:hAnsi="Times New Roman"/>
          <w:sz w:val="24"/>
          <w:szCs w:val="24"/>
        </w:rPr>
        <w:t>t</w:t>
      </w:r>
      <w:r w:rsidRPr="006E2136">
        <w:rPr>
          <w:rFonts w:ascii="Times New Roman" w:hAnsi="Times New Roman"/>
          <w:sz w:val="24"/>
          <w:szCs w:val="24"/>
        </w:rPr>
        <w:t xml:space="preserve">h this collection of </w:t>
      </w:r>
      <w:r w:rsidRPr="00DE0866">
        <w:rPr>
          <w:rFonts w:ascii="Times New Roman" w:hAnsi="Times New Roman"/>
          <w:sz w:val="24"/>
          <w:szCs w:val="24"/>
        </w:rPr>
        <w:t>information.</w:t>
      </w:r>
    </w:p>
    <w:p w:rsidR="003A56BC" w14:paraId="085B21C4" w14:textId="77777777">
      <w:pPr>
        <w:rPr>
          <w:rFonts w:ascii="Times New Roman" w:hAnsi="Times New Roman"/>
          <w:sz w:val="24"/>
          <w:szCs w:val="24"/>
        </w:rPr>
      </w:pPr>
    </w:p>
    <w:p w:rsidR="003A0627" w:rsidRPr="006E2136" w14:paraId="2B2B1646" w14:textId="77777777">
      <w:pPr>
        <w:rPr>
          <w:rFonts w:ascii="Times New Roman" w:hAnsi="Times New Roman"/>
          <w:bCs/>
          <w:sz w:val="24"/>
          <w:szCs w:val="24"/>
          <w:u w:val="single"/>
        </w:rPr>
      </w:pPr>
      <w:r w:rsidRPr="006E2136">
        <w:rPr>
          <w:rFonts w:ascii="Times New Roman" w:hAnsi="Times New Roman"/>
          <w:bCs/>
          <w:sz w:val="24"/>
          <w:szCs w:val="24"/>
        </w:rPr>
        <w:t xml:space="preserve">10. </w:t>
      </w:r>
      <w:r w:rsidR="00903F9C">
        <w:rPr>
          <w:rFonts w:ascii="Times New Roman" w:hAnsi="Times New Roman"/>
          <w:bCs/>
          <w:sz w:val="24"/>
          <w:szCs w:val="24"/>
        </w:rPr>
        <w:tab/>
      </w:r>
      <w:r w:rsidRPr="006E2136">
        <w:rPr>
          <w:rFonts w:ascii="Times New Roman" w:hAnsi="Times New Roman"/>
          <w:bCs/>
          <w:sz w:val="24"/>
          <w:szCs w:val="24"/>
          <w:u w:val="single"/>
        </w:rPr>
        <w:t>Assurance of confidentiality</w:t>
      </w:r>
      <w:r w:rsidR="006B25B4">
        <w:rPr>
          <w:rFonts w:ascii="Times New Roman" w:hAnsi="Times New Roman"/>
          <w:bCs/>
          <w:sz w:val="24"/>
          <w:szCs w:val="24"/>
          <w:u w:val="single"/>
        </w:rPr>
        <w:t>.</w:t>
      </w:r>
    </w:p>
    <w:p w:rsidR="001F0869" w:rsidRPr="006E2136" w14:paraId="2F024C81" w14:textId="77777777">
      <w:pPr>
        <w:rPr>
          <w:rFonts w:ascii="Times New Roman" w:hAnsi="Times New Roman"/>
          <w:sz w:val="24"/>
          <w:szCs w:val="24"/>
        </w:rPr>
      </w:pPr>
    </w:p>
    <w:p w:rsidR="0004749E" w14:paraId="08EA0BD9" w14:textId="2B03EA75">
      <w:pPr>
        <w:rPr>
          <w:rFonts w:ascii="Times New Roman" w:hAnsi="Times New Roman"/>
          <w:sz w:val="24"/>
          <w:szCs w:val="24"/>
        </w:rPr>
      </w:pPr>
      <w:r w:rsidRPr="003E3367">
        <w:rPr>
          <w:rFonts w:ascii="Times New Roman" w:hAnsi="Times New Roman"/>
          <w:sz w:val="24"/>
          <w:szCs w:val="24"/>
        </w:rPr>
        <w:t xml:space="preserve">None of the data collected contain personally identifiable information (PII) or business confidential information. </w:t>
      </w:r>
      <w:r w:rsidR="00074B9C">
        <w:rPr>
          <w:rFonts w:ascii="Times New Roman" w:hAnsi="Times New Roman"/>
          <w:sz w:val="24"/>
          <w:szCs w:val="24"/>
        </w:rPr>
        <w:t xml:space="preserve"> </w:t>
      </w:r>
      <w:r w:rsidRPr="003E3367">
        <w:rPr>
          <w:rFonts w:ascii="Times New Roman" w:hAnsi="Times New Roman"/>
          <w:sz w:val="24"/>
          <w:szCs w:val="24"/>
        </w:rPr>
        <w:t>Therefore, no guarantees of confidentiality are provided to applicants.</w:t>
      </w:r>
    </w:p>
    <w:p w:rsidR="003A56BC" w:rsidRPr="006E2136" w14:paraId="15D5263A" w14:textId="77777777">
      <w:pPr>
        <w:rPr>
          <w:rFonts w:ascii="Times New Roman" w:hAnsi="Times New Roman"/>
          <w:sz w:val="24"/>
          <w:szCs w:val="24"/>
        </w:rPr>
      </w:pPr>
    </w:p>
    <w:p w:rsidR="003A0627" w:rsidRPr="006E2136" w14:paraId="2D2840DC" w14:textId="77777777">
      <w:pPr>
        <w:rPr>
          <w:rFonts w:ascii="Times New Roman" w:hAnsi="Times New Roman"/>
          <w:bCs/>
          <w:sz w:val="24"/>
          <w:szCs w:val="24"/>
          <w:u w:val="single"/>
        </w:rPr>
      </w:pPr>
      <w:r w:rsidRPr="006E2136">
        <w:rPr>
          <w:rFonts w:ascii="Times New Roman" w:hAnsi="Times New Roman"/>
          <w:bCs/>
          <w:sz w:val="24"/>
          <w:szCs w:val="24"/>
        </w:rPr>
        <w:t xml:space="preserve">11. </w:t>
      </w:r>
      <w:r w:rsidR="00903F9C">
        <w:rPr>
          <w:rFonts w:ascii="Times New Roman" w:hAnsi="Times New Roman"/>
          <w:bCs/>
          <w:sz w:val="24"/>
          <w:szCs w:val="24"/>
        </w:rPr>
        <w:tab/>
      </w:r>
      <w:r w:rsidRPr="006E2136">
        <w:rPr>
          <w:rFonts w:ascii="Times New Roman" w:hAnsi="Times New Roman"/>
          <w:bCs/>
          <w:sz w:val="24"/>
          <w:szCs w:val="24"/>
          <w:u w:val="single"/>
        </w:rPr>
        <w:t>Justification for collection of sensitive information</w:t>
      </w:r>
      <w:r w:rsidR="006B25B4">
        <w:rPr>
          <w:rFonts w:ascii="Times New Roman" w:hAnsi="Times New Roman"/>
          <w:bCs/>
          <w:sz w:val="24"/>
          <w:szCs w:val="24"/>
          <w:u w:val="single"/>
        </w:rPr>
        <w:t>.</w:t>
      </w:r>
    </w:p>
    <w:p w:rsidR="001F0869" w:rsidRPr="006E2136" w14:paraId="7C4CFDD4" w14:textId="77777777">
      <w:pPr>
        <w:rPr>
          <w:rFonts w:ascii="Times New Roman" w:hAnsi="Times New Roman"/>
          <w:b/>
          <w:sz w:val="24"/>
          <w:szCs w:val="24"/>
        </w:rPr>
      </w:pPr>
    </w:p>
    <w:p w:rsidR="003A0627" w:rsidRPr="006E2136" w14:paraId="30B299EA" w14:textId="77777777">
      <w:pPr>
        <w:rPr>
          <w:rFonts w:ascii="Times New Roman" w:hAnsi="Times New Roman"/>
          <w:sz w:val="24"/>
          <w:szCs w:val="24"/>
        </w:rPr>
      </w:pPr>
      <w:r w:rsidRPr="006E2136">
        <w:rPr>
          <w:rFonts w:ascii="Times New Roman" w:hAnsi="Times New Roman"/>
          <w:sz w:val="24"/>
          <w:szCs w:val="24"/>
        </w:rPr>
        <w:t>Not applicable.  Information is not of a sensitive nature.</w:t>
      </w:r>
    </w:p>
    <w:p w:rsidR="003A56BC" w:rsidRPr="006E2136" w14:paraId="53FC9679" w14:textId="77777777">
      <w:pPr>
        <w:rPr>
          <w:rFonts w:ascii="Times New Roman" w:hAnsi="Times New Roman"/>
          <w:sz w:val="24"/>
          <w:szCs w:val="24"/>
        </w:rPr>
      </w:pPr>
    </w:p>
    <w:p w:rsidR="001F0869" w:rsidP="008A75BE" w14:paraId="1C257BBF" w14:textId="77777777">
      <w:pPr>
        <w:pStyle w:val="BodyText3"/>
        <w:keepNext/>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6E2136">
        <w:rPr>
          <w:rFonts w:ascii="Times New Roman" w:hAnsi="Times New Roman"/>
          <w:bCs/>
          <w:color w:val="auto"/>
        </w:rPr>
        <w:t xml:space="preserve">12. </w:t>
      </w:r>
      <w:r w:rsidR="00903F9C">
        <w:rPr>
          <w:rFonts w:ascii="Times New Roman" w:hAnsi="Times New Roman"/>
          <w:bCs/>
          <w:color w:val="auto"/>
        </w:rPr>
        <w:tab/>
      </w:r>
      <w:r w:rsidRPr="006E2136">
        <w:rPr>
          <w:rFonts w:ascii="Times New Roman" w:hAnsi="Times New Roman"/>
          <w:bCs/>
          <w:color w:val="auto"/>
          <w:u w:val="single"/>
        </w:rPr>
        <w:t>Estimate of burden hours for information requested</w:t>
      </w:r>
      <w:r w:rsidR="006B25B4">
        <w:rPr>
          <w:rFonts w:ascii="Times New Roman" w:hAnsi="Times New Roman"/>
          <w:bCs/>
          <w:color w:val="auto"/>
          <w:u w:val="single"/>
        </w:rPr>
        <w:t>.</w:t>
      </w:r>
      <w:r w:rsidRPr="006E2136" w:rsidR="00470720">
        <w:rPr>
          <w:rFonts w:ascii="Times New Roman" w:hAnsi="Times New Roman"/>
          <w:color w:val="auto"/>
        </w:rPr>
        <w:t xml:space="preserve">  </w:t>
      </w:r>
    </w:p>
    <w:p w:rsidR="003E3367" w14:paraId="6509156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8860" w:type="dxa"/>
        <w:tblInd w:w="113" w:type="dxa"/>
        <w:tblLook w:val="04A0"/>
      </w:tblPr>
      <w:tblGrid>
        <w:gridCol w:w="1760"/>
        <w:gridCol w:w="1900"/>
        <w:gridCol w:w="1892"/>
        <w:gridCol w:w="1668"/>
        <w:gridCol w:w="1640"/>
      </w:tblGrid>
      <w:tr w14:paraId="59771908" w14:textId="77777777" w:rsidTr="71B2CC95">
        <w:tblPrEx>
          <w:tblW w:w="8860" w:type="dxa"/>
          <w:tblInd w:w="113" w:type="dxa"/>
          <w:tblLook w:val="04A0"/>
        </w:tblPrEx>
        <w:trPr>
          <w:trHeight w:val="624"/>
        </w:trPr>
        <w:tc>
          <w:tcPr>
            <w:tcW w:w="1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063" w:rsidRPr="005D7063" w14:paraId="28878B34" w14:textId="77777777">
            <w:pPr>
              <w:widowControl/>
              <w:autoSpaceDE/>
              <w:autoSpaceDN/>
              <w:adjustRightInd/>
              <w:jc w:val="center"/>
              <w:rPr>
                <w:rFonts w:ascii="Times New Roman" w:hAnsi="Times New Roman"/>
                <w:b/>
                <w:bCs/>
                <w:color w:val="000000"/>
                <w:sz w:val="24"/>
                <w:szCs w:val="24"/>
                <w:u w:val="single"/>
              </w:rPr>
            </w:pPr>
            <w:r w:rsidRPr="71B2CC95">
              <w:rPr>
                <w:rFonts w:ascii="Times New Roman" w:hAnsi="Times New Roman"/>
                <w:b/>
                <w:bCs/>
                <w:color w:val="000000" w:themeColor="text1"/>
                <w:sz w:val="24"/>
                <w:szCs w:val="24"/>
                <w:u w:val="single"/>
              </w:rPr>
              <w:t>Number of Respondents</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rsidR="005D7063" w:rsidRPr="005D7063" w14:paraId="72F421DB" w14:textId="77777777">
            <w:pPr>
              <w:widowControl/>
              <w:autoSpaceDE/>
              <w:autoSpaceDN/>
              <w:adjustRightInd/>
              <w:jc w:val="center"/>
              <w:rPr>
                <w:rFonts w:ascii="Times New Roman" w:hAnsi="Times New Roman"/>
                <w:b/>
                <w:bCs/>
                <w:color w:val="000000"/>
                <w:sz w:val="24"/>
                <w:szCs w:val="24"/>
                <w:u w:val="single"/>
              </w:rPr>
            </w:pPr>
            <w:r w:rsidRPr="005D7063">
              <w:rPr>
                <w:rFonts w:ascii="Times New Roman" w:hAnsi="Times New Roman"/>
                <w:b/>
                <w:bCs/>
                <w:color w:val="000000"/>
                <w:sz w:val="24"/>
                <w:szCs w:val="24"/>
                <w:u w:val="single"/>
              </w:rPr>
              <w:t>Total Responses</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5D7063" w:rsidRPr="005D7063" w14:paraId="1AC3B1D7" w14:textId="77777777">
            <w:pPr>
              <w:widowControl/>
              <w:autoSpaceDE/>
              <w:autoSpaceDN/>
              <w:adjustRightInd/>
              <w:jc w:val="center"/>
              <w:rPr>
                <w:rFonts w:ascii="Times New Roman" w:hAnsi="Times New Roman"/>
                <w:b/>
                <w:bCs/>
                <w:color w:val="000000"/>
                <w:sz w:val="24"/>
                <w:szCs w:val="24"/>
                <w:u w:val="single"/>
              </w:rPr>
            </w:pPr>
            <w:r w:rsidRPr="005D7063">
              <w:rPr>
                <w:rFonts w:ascii="Times New Roman" w:hAnsi="Times New Roman"/>
                <w:b/>
                <w:bCs/>
                <w:color w:val="000000"/>
                <w:sz w:val="24"/>
                <w:szCs w:val="24"/>
                <w:u w:val="single"/>
              </w:rPr>
              <w:t>Total Annual Burden Hours</w:t>
            </w:r>
          </w:p>
        </w:tc>
        <w:tc>
          <w:tcPr>
            <w:tcW w:w="1668" w:type="dxa"/>
            <w:tcBorders>
              <w:top w:val="single" w:sz="4" w:space="0" w:color="auto"/>
              <w:left w:val="nil"/>
              <w:bottom w:val="single" w:sz="4" w:space="0" w:color="auto"/>
              <w:right w:val="single" w:sz="4" w:space="0" w:color="auto"/>
            </w:tcBorders>
            <w:shd w:val="clear" w:color="auto" w:fill="auto"/>
            <w:vAlign w:val="bottom"/>
            <w:hideMark/>
          </w:tcPr>
          <w:p w:rsidR="005D7063" w:rsidRPr="005D7063" w14:paraId="608A5281" w14:textId="77777777">
            <w:pPr>
              <w:widowControl/>
              <w:autoSpaceDE/>
              <w:autoSpaceDN/>
              <w:adjustRightInd/>
              <w:jc w:val="center"/>
              <w:rPr>
                <w:rFonts w:ascii="Times New Roman" w:hAnsi="Times New Roman"/>
                <w:b/>
                <w:bCs/>
                <w:color w:val="000000"/>
                <w:sz w:val="24"/>
                <w:szCs w:val="24"/>
                <w:u w:val="single"/>
              </w:rPr>
            </w:pPr>
            <w:r w:rsidRPr="005D7063">
              <w:rPr>
                <w:rFonts w:ascii="Times New Roman" w:hAnsi="Times New Roman"/>
                <w:b/>
                <w:bCs/>
                <w:color w:val="000000"/>
                <w:sz w:val="24"/>
                <w:szCs w:val="24"/>
                <w:u w:val="single"/>
              </w:rPr>
              <w:t>Total Salary Cost</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5D7063" w:rsidRPr="005D7063" w14:paraId="358C110E" w14:textId="77777777">
            <w:pPr>
              <w:widowControl/>
              <w:autoSpaceDE/>
              <w:autoSpaceDN/>
              <w:adjustRightInd/>
              <w:jc w:val="center"/>
              <w:rPr>
                <w:rFonts w:ascii="Times New Roman" w:hAnsi="Times New Roman"/>
                <w:b/>
                <w:bCs/>
                <w:color w:val="000000"/>
                <w:sz w:val="24"/>
                <w:szCs w:val="24"/>
                <w:u w:val="single"/>
              </w:rPr>
            </w:pPr>
            <w:r w:rsidRPr="71B2CC95">
              <w:rPr>
                <w:rFonts w:ascii="Times New Roman" w:hAnsi="Times New Roman"/>
                <w:b/>
                <w:bCs/>
                <w:color w:val="000000" w:themeColor="text1"/>
                <w:sz w:val="24"/>
                <w:szCs w:val="24"/>
                <w:u w:val="single"/>
              </w:rPr>
              <w:t>Total Burden Cost</w:t>
            </w:r>
          </w:p>
        </w:tc>
      </w:tr>
      <w:tr w14:paraId="6911A82E" w14:textId="77777777" w:rsidTr="71B2CC95">
        <w:tblPrEx>
          <w:tblW w:w="8860" w:type="dxa"/>
          <w:tblInd w:w="113" w:type="dxa"/>
          <w:tblLook w:val="04A0"/>
        </w:tblPrEx>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5D7063" w:rsidRPr="005D7063" w:rsidP="008A75BE" w14:paraId="490824AB" w14:textId="386A3B74">
            <w:pPr>
              <w:widowControl/>
              <w:autoSpaceDE/>
              <w:autoSpaceDN/>
              <w:adjustRightInd/>
              <w:jc w:val="center"/>
              <w:rPr>
                <w:rFonts w:ascii="Times New Roman" w:hAnsi="Times New Roman"/>
                <w:color w:val="000000"/>
                <w:sz w:val="24"/>
                <w:szCs w:val="24"/>
              </w:rPr>
            </w:pPr>
            <w:r>
              <w:rPr>
                <w:rFonts w:ascii="Times New Roman" w:hAnsi="Times New Roman"/>
                <w:color w:val="000000"/>
                <w:sz w:val="24"/>
                <w:szCs w:val="24"/>
              </w:rPr>
              <w:t>330</w:t>
            </w:r>
          </w:p>
        </w:tc>
        <w:tc>
          <w:tcPr>
            <w:tcW w:w="1900" w:type="dxa"/>
            <w:tcBorders>
              <w:top w:val="nil"/>
              <w:left w:val="nil"/>
              <w:bottom w:val="single" w:sz="4" w:space="0" w:color="auto"/>
              <w:right w:val="single" w:sz="4" w:space="0" w:color="auto"/>
            </w:tcBorders>
            <w:shd w:val="clear" w:color="auto" w:fill="auto"/>
            <w:noWrap/>
            <w:vAlign w:val="bottom"/>
            <w:hideMark/>
          </w:tcPr>
          <w:p w:rsidR="005D7063" w:rsidRPr="005D7063" w:rsidP="008A75BE" w14:paraId="58738904" w14:textId="2DCDA90A">
            <w:pPr>
              <w:widowControl/>
              <w:autoSpaceDE/>
              <w:autoSpaceDN/>
              <w:adjustRightInd/>
              <w:jc w:val="center"/>
              <w:rPr>
                <w:rFonts w:ascii="Times New Roman" w:hAnsi="Times New Roman"/>
                <w:color w:val="000000"/>
                <w:sz w:val="24"/>
                <w:szCs w:val="24"/>
              </w:rPr>
            </w:pPr>
            <w:r>
              <w:rPr>
                <w:rFonts w:ascii="Times New Roman" w:hAnsi="Times New Roman"/>
                <w:color w:val="000000"/>
                <w:sz w:val="24"/>
                <w:szCs w:val="24"/>
              </w:rPr>
              <w:t>3,415</w:t>
            </w:r>
          </w:p>
        </w:tc>
        <w:tc>
          <w:tcPr>
            <w:tcW w:w="1892" w:type="dxa"/>
            <w:tcBorders>
              <w:top w:val="nil"/>
              <w:left w:val="nil"/>
              <w:bottom w:val="single" w:sz="4" w:space="0" w:color="auto"/>
              <w:right w:val="single" w:sz="4" w:space="0" w:color="auto"/>
            </w:tcBorders>
            <w:shd w:val="clear" w:color="auto" w:fill="auto"/>
            <w:noWrap/>
            <w:vAlign w:val="bottom"/>
            <w:hideMark/>
          </w:tcPr>
          <w:p w:rsidR="005D7063" w:rsidRPr="005D7063" w:rsidP="008A75BE" w14:paraId="635C3093" w14:textId="45DAC165">
            <w:pPr>
              <w:widowControl/>
              <w:autoSpaceDE/>
              <w:autoSpaceDN/>
              <w:adjustRightInd/>
              <w:jc w:val="center"/>
              <w:rPr>
                <w:rFonts w:ascii="Times New Roman" w:hAnsi="Times New Roman"/>
                <w:color w:val="000000"/>
                <w:sz w:val="24"/>
                <w:szCs w:val="24"/>
              </w:rPr>
            </w:pPr>
            <w:r w:rsidRPr="005D7063">
              <w:rPr>
                <w:rFonts w:ascii="Times New Roman" w:hAnsi="Times New Roman"/>
                <w:color w:val="000000"/>
                <w:sz w:val="24"/>
                <w:szCs w:val="24"/>
              </w:rPr>
              <w:t>15,</w:t>
            </w:r>
            <w:r w:rsidR="007B711B">
              <w:rPr>
                <w:rFonts w:ascii="Times New Roman" w:hAnsi="Times New Roman"/>
                <w:color w:val="000000"/>
                <w:sz w:val="24"/>
                <w:szCs w:val="24"/>
              </w:rPr>
              <w:t>355</w:t>
            </w:r>
          </w:p>
        </w:tc>
        <w:tc>
          <w:tcPr>
            <w:tcW w:w="1668" w:type="dxa"/>
            <w:tcBorders>
              <w:top w:val="nil"/>
              <w:left w:val="nil"/>
              <w:bottom w:val="single" w:sz="4" w:space="0" w:color="auto"/>
              <w:right w:val="single" w:sz="4" w:space="0" w:color="auto"/>
            </w:tcBorders>
            <w:shd w:val="clear" w:color="auto" w:fill="auto"/>
            <w:noWrap/>
            <w:vAlign w:val="bottom"/>
            <w:hideMark/>
          </w:tcPr>
          <w:p w:rsidR="005D7063" w:rsidRPr="005D7063" w:rsidP="008A75BE" w14:paraId="62C0543D" w14:textId="7334909C">
            <w:pPr>
              <w:widowControl/>
              <w:autoSpaceDE/>
              <w:autoSpaceDN/>
              <w:adjustRightInd/>
              <w:jc w:val="center"/>
              <w:rPr>
                <w:rFonts w:ascii="Times New Roman" w:hAnsi="Times New Roman"/>
                <w:color w:val="000000"/>
                <w:sz w:val="24"/>
                <w:szCs w:val="24"/>
              </w:rPr>
            </w:pPr>
            <w:r w:rsidRPr="005D7063">
              <w:rPr>
                <w:rFonts w:ascii="Times New Roman" w:hAnsi="Times New Roman"/>
                <w:color w:val="000000"/>
                <w:sz w:val="24"/>
                <w:szCs w:val="24"/>
              </w:rPr>
              <w:t>$1,</w:t>
            </w:r>
            <w:r w:rsidR="00555A88">
              <w:rPr>
                <w:rFonts w:ascii="Times New Roman" w:hAnsi="Times New Roman"/>
                <w:color w:val="000000"/>
                <w:sz w:val="24"/>
                <w:szCs w:val="24"/>
              </w:rPr>
              <w:t>22</w:t>
            </w:r>
            <w:r w:rsidR="00A020D2">
              <w:rPr>
                <w:rFonts w:ascii="Times New Roman" w:hAnsi="Times New Roman"/>
                <w:color w:val="000000"/>
                <w:sz w:val="24"/>
                <w:szCs w:val="24"/>
              </w:rPr>
              <w:t>3</w:t>
            </w:r>
            <w:r w:rsidRPr="005D7063">
              <w:rPr>
                <w:rFonts w:ascii="Times New Roman" w:hAnsi="Times New Roman"/>
                <w:color w:val="000000"/>
                <w:sz w:val="24"/>
                <w:szCs w:val="24"/>
              </w:rPr>
              <w:t>,</w:t>
            </w:r>
            <w:r w:rsidR="00A020D2">
              <w:rPr>
                <w:rFonts w:ascii="Times New Roman" w:hAnsi="Times New Roman"/>
                <w:color w:val="000000"/>
                <w:sz w:val="24"/>
                <w:szCs w:val="24"/>
              </w:rPr>
              <w:t>614</w:t>
            </w:r>
          </w:p>
        </w:tc>
        <w:tc>
          <w:tcPr>
            <w:tcW w:w="1640" w:type="dxa"/>
            <w:tcBorders>
              <w:top w:val="nil"/>
              <w:left w:val="nil"/>
              <w:bottom w:val="single" w:sz="4" w:space="0" w:color="auto"/>
              <w:right w:val="single" w:sz="4" w:space="0" w:color="auto"/>
            </w:tcBorders>
            <w:shd w:val="clear" w:color="auto" w:fill="auto"/>
            <w:noWrap/>
            <w:vAlign w:val="bottom"/>
            <w:hideMark/>
          </w:tcPr>
          <w:p w:rsidR="005D7063" w:rsidRPr="005D7063" w:rsidP="008A75BE" w14:paraId="076C8407" w14:textId="77777777">
            <w:pPr>
              <w:widowControl/>
              <w:autoSpaceDE/>
              <w:autoSpaceDN/>
              <w:adjustRightInd/>
              <w:jc w:val="center"/>
              <w:rPr>
                <w:rFonts w:ascii="Times New Roman" w:hAnsi="Times New Roman"/>
                <w:color w:val="000000"/>
                <w:sz w:val="24"/>
                <w:szCs w:val="24"/>
              </w:rPr>
            </w:pPr>
            <w:r w:rsidRPr="005D7063">
              <w:rPr>
                <w:rFonts w:ascii="Times New Roman" w:hAnsi="Times New Roman"/>
                <w:color w:val="000000"/>
                <w:sz w:val="24"/>
                <w:szCs w:val="24"/>
              </w:rPr>
              <w:t>$0</w:t>
            </w:r>
          </w:p>
        </w:tc>
      </w:tr>
    </w:tbl>
    <w:p w:rsidR="00D13D3A" w:rsidRPr="002C4BD5" w14:paraId="656DC9E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rsidR="00A65A44" w:rsidRPr="008A75BE" w14:paraId="3FE83B1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A65A44" w14:paraId="4B2F27A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A75BE">
        <w:rPr>
          <w:rFonts w:ascii="Times New Roman" w:hAnsi="Times New Roman"/>
          <w:b/>
          <w:color w:val="auto"/>
        </w:rPr>
        <w:t>Document Test and Engineering Evaluation or Comparative Data for Packaging</w:t>
      </w:r>
    </w:p>
    <w:p w:rsidR="00A65A44" w14:paraId="6B115D7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044145" w:rsidP="71B2CC95" w14:paraId="143BFE6B" w14:textId="3D53D702">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historical stakeholder feedback, PHMSA estimates 50</w:t>
      </w:r>
      <w:r w:rsidRPr="00314980">
        <w:rPr>
          <w:rFonts w:ascii="Times New Roman" w:hAnsi="Times New Roman"/>
          <w:color w:val="auto"/>
        </w:rPr>
        <w:t xml:space="preserve"> </w:t>
      </w:r>
      <w:r>
        <w:rPr>
          <w:rFonts w:ascii="Times New Roman" w:hAnsi="Times New Roman"/>
          <w:color w:val="auto"/>
        </w:rPr>
        <w:t xml:space="preserve">offerors of an industrial package will maintain appropriate documentation for 2 packages per year, for a total of 100 annual </w:t>
      </w:r>
      <w:r>
        <w:rPr>
          <w:rFonts w:ascii="Times New Roman" w:hAnsi="Times New Roman"/>
          <w:color w:val="auto"/>
        </w:rPr>
        <w:t xml:space="preserve">responses (50 respondents x 2 responses/respondent).  PHMSA further estimates it takes 40 hours to create this information for a total of 4,000 burden hours (100 responses x 40 hours/response).  At an estimated </w:t>
      </w:r>
      <w:r w:rsidRPr="00314980">
        <w:rPr>
          <w:rFonts w:ascii="Times New Roman" w:hAnsi="Times New Roman"/>
          <w:color w:val="auto"/>
        </w:rPr>
        <w:t>salary $</w:t>
      </w:r>
      <w:r>
        <w:rPr>
          <w:rFonts w:ascii="Times New Roman" w:hAnsi="Times New Roman"/>
          <w:color w:val="auto"/>
        </w:rPr>
        <w:t>7</w:t>
      </w:r>
      <w:r w:rsidR="000B37C9">
        <w:rPr>
          <w:rFonts w:ascii="Times New Roman" w:hAnsi="Times New Roman"/>
          <w:color w:val="auto"/>
        </w:rPr>
        <w:t>9</w:t>
      </w:r>
      <w:r>
        <w:rPr>
          <w:rFonts w:ascii="Times New Roman" w:hAnsi="Times New Roman"/>
          <w:color w:val="auto"/>
        </w:rPr>
        <w:t>.</w:t>
      </w:r>
      <w:r w:rsidR="000B37C9">
        <w:rPr>
          <w:rFonts w:ascii="Times New Roman" w:hAnsi="Times New Roman"/>
          <w:color w:val="auto"/>
        </w:rPr>
        <w:t>69</w:t>
      </w:r>
      <w:r>
        <w:rPr>
          <w:rStyle w:val="FootnoteReference"/>
          <w:rFonts w:ascii="Times New Roman" w:hAnsi="Times New Roman"/>
          <w:color w:val="auto"/>
        </w:rPr>
        <w:footnoteReference w:id="4"/>
      </w:r>
      <w:r w:rsidRPr="002C4BD5">
        <w:rPr>
          <w:rFonts w:ascii="Times New Roman" w:hAnsi="Times New Roman"/>
          <w:color w:val="auto"/>
        </w:rPr>
        <w:t xml:space="preserve"> per hour</w:t>
      </w:r>
      <w:r>
        <w:rPr>
          <w:rFonts w:ascii="Times New Roman" w:hAnsi="Times New Roman"/>
          <w:color w:val="auto"/>
        </w:rPr>
        <w:t>, PHMSA estimates a total of $</w:t>
      </w:r>
      <w:r w:rsidR="007E1E93">
        <w:rPr>
          <w:rFonts w:ascii="Times New Roman" w:hAnsi="Times New Roman"/>
          <w:color w:val="auto"/>
        </w:rPr>
        <w:t>318,760</w:t>
      </w:r>
      <w:r>
        <w:rPr>
          <w:rFonts w:ascii="Times New Roman" w:hAnsi="Times New Roman"/>
          <w:color w:val="auto"/>
        </w:rPr>
        <w:t xml:space="preserve"> in salary costs </w:t>
      </w:r>
      <w:r w:rsidRPr="002C4BD5">
        <w:rPr>
          <w:rFonts w:ascii="Times New Roman" w:hAnsi="Times New Roman"/>
          <w:color w:val="auto"/>
        </w:rPr>
        <w:t>(</w:t>
      </w:r>
      <w:r>
        <w:rPr>
          <w:rFonts w:ascii="Times New Roman" w:hAnsi="Times New Roman"/>
          <w:color w:val="auto"/>
        </w:rPr>
        <w:t>$7</w:t>
      </w:r>
      <w:r w:rsidR="00907618">
        <w:rPr>
          <w:rFonts w:ascii="Times New Roman" w:hAnsi="Times New Roman"/>
          <w:color w:val="auto"/>
        </w:rPr>
        <w:t>9.69</w:t>
      </w:r>
      <w:r>
        <w:rPr>
          <w:rFonts w:ascii="Times New Roman" w:hAnsi="Times New Roman"/>
          <w:color w:val="auto"/>
        </w:rPr>
        <w:t xml:space="preserve"> x </w:t>
      </w:r>
      <w:r>
        <w:rPr>
          <w:rFonts w:ascii="Times New Roman" w:hAnsi="Times New Roman"/>
          <w:color w:val="auto"/>
        </w:rPr>
        <w:t>4</w:t>
      </w:r>
      <w:r>
        <w:rPr>
          <w:rFonts w:ascii="Times New Roman" w:hAnsi="Times New Roman"/>
          <w:color w:val="auto"/>
        </w:rPr>
        <w:t>,</w:t>
      </w:r>
      <w:r>
        <w:rPr>
          <w:rFonts w:ascii="Times New Roman" w:hAnsi="Times New Roman"/>
          <w:color w:val="auto"/>
        </w:rPr>
        <w:t>000</w:t>
      </w:r>
      <w:r w:rsidRPr="002C4BD5">
        <w:rPr>
          <w:rFonts w:ascii="Times New Roman" w:hAnsi="Times New Roman"/>
          <w:color w:val="auto"/>
        </w:rPr>
        <w:t xml:space="preserve"> burden hours).</w:t>
      </w:r>
      <w:r>
        <w:rPr>
          <w:rFonts w:ascii="Times New Roman" w:hAnsi="Times New Roman"/>
          <w:color w:val="auto"/>
        </w:rPr>
        <w:t xml:space="preserve">  </w:t>
      </w:r>
      <w:r w:rsidRPr="00504B04">
        <w:rPr>
          <w:rFonts w:ascii="Times New Roman" w:hAnsi="Times New Roman"/>
          <w:color w:val="auto"/>
        </w:rPr>
        <w:t>PHMSA does not estimate any out-of-pocket expenses.</w:t>
      </w:r>
    </w:p>
    <w:p w:rsidR="00044145" w:rsidRPr="007548DE" w14:paraId="6AC4C2F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890" w:type="dxa"/>
        <w:jc w:val="center"/>
        <w:tblLayout w:type="fixed"/>
        <w:tblLook w:val="04A0"/>
      </w:tblPr>
      <w:tblGrid>
        <w:gridCol w:w="2620"/>
        <w:gridCol w:w="1170"/>
        <w:gridCol w:w="1260"/>
        <w:gridCol w:w="1350"/>
        <w:gridCol w:w="1080"/>
        <w:gridCol w:w="990"/>
        <w:gridCol w:w="810"/>
        <w:gridCol w:w="900"/>
        <w:gridCol w:w="900"/>
        <w:gridCol w:w="810"/>
      </w:tblGrid>
      <w:tr w14:paraId="45ED72EC" w14:textId="77777777" w:rsidTr="008A75BE">
        <w:tblPrEx>
          <w:tblW w:w="11890" w:type="dxa"/>
          <w:jc w:val="center"/>
          <w:tblLayout w:type="fixed"/>
          <w:tblLook w:val="04A0"/>
        </w:tblPrEx>
        <w:trPr>
          <w:trHeight w:val="503"/>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063" w:rsidRPr="008A75BE" w14:paraId="19785F84"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D7063" w:rsidRPr="008A75BE" w14:paraId="39F50014"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5D7063" w:rsidRPr="008A75BE" w14:paraId="0710D0CB"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5D7063" w:rsidRPr="008A75BE" w14:paraId="2B26A0D6"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D7063" w:rsidRPr="008A75BE" w14:paraId="03F50837"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D7063" w:rsidRPr="008A75BE" w14:paraId="6A48CA9E"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Hours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D7063" w:rsidRPr="008A75BE" w14:paraId="059208C9"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D7063" w:rsidRPr="008A75BE" w14:paraId="4E67C463"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D7063" w:rsidRPr="008A75BE" w14:paraId="7DE5DABC"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D7063" w:rsidRPr="008A75BE" w14:paraId="76055727"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14:paraId="60C94847" w14:textId="77777777" w:rsidTr="008A75BE">
        <w:tblPrEx>
          <w:tblW w:w="11890" w:type="dxa"/>
          <w:jc w:val="center"/>
          <w:tblLayout w:type="fixed"/>
          <w:tblLook w:val="04A0"/>
        </w:tblPrEx>
        <w:trPr>
          <w:trHeight w:val="624"/>
          <w:jc w:val="center"/>
        </w:trPr>
        <w:tc>
          <w:tcPr>
            <w:tcW w:w="2620" w:type="dxa"/>
            <w:tcBorders>
              <w:top w:val="nil"/>
              <w:left w:val="single" w:sz="4" w:space="0" w:color="auto"/>
              <w:bottom w:val="single" w:sz="4" w:space="0" w:color="auto"/>
              <w:right w:val="single" w:sz="4" w:space="0" w:color="auto"/>
            </w:tcBorders>
            <w:shd w:val="clear" w:color="000000" w:fill="FFFFFF"/>
            <w:vAlign w:val="bottom"/>
            <w:hideMark/>
          </w:tcPr>
          <w:p w:rsidR="005D7063" w:rsidRPr="008A75BE" w14:paraId="415E9609"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Document Test and Engineering Evaluation or Comparative Data for Packaging - Reporting</w:t>
            </w:r>
          </w:p>
        </w:tc>
        <w:tc>
          <w:tcPr>
            <w:tcW w:w="1170" w:type="dxa"/>
            <w:tcBorders>
              <w:top w:val="nil"/>
              <w:left w:val="nil"/>
              <w:bottom w:val="single" w:sz="4" w:space="0" w:color="auto"/>
              <w:right w:val="single" w:sz="4" w:space="0" w:color="auto"/>
            </w:tcBorders>
            <w:shd w:val="clear" w:color="auto" w:fill="auto"/>
            <w:vAlign w:val="bottom"/>
            <w:hideMark/>
          </w:tcPr>
          <w:p w:rsidR="005D7063" w:rsidRPr="008A75BE" w14:paraId="64AEA9FD"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173.411(c)</w:t>
            </w:r>
          </w:p>
        </w:tc>
        <w:tc>
          <w:tcPr>
            <w:tcW w:w="1260" w:type="dxa"/>
            <w:tcBorders>
              <w:top w:val="nil"/>
              <w:left w:val="nil"/>
              <w:bottom w:val="single" w:sz="4" w:space="0" w:color="auto"/>
              <w:right w:val="single" w:sz="4" w:space="0" w:color="auto"/>
            </w:tcBorders>
            <w:shd w:val="clear" w:color="auto" w:fill="auto"/>
            <w:noWrap/>
            <w:vAlign w:val="bottom"/>
            <w:hideMark/>
          </w:tcPr>
          <w:p w:rsidR="005D7063" w:rsidRPr="008A75BE" w14:paraId="1BBC3D22"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w:t>
            </w:r>
          </w:p>
        </w:tc>
        <w:tc>
          <w:tcPr>
            <w:tcW w:w="1350" w:type="dxa"/>
            <w:tcBorders>
              <w:top w:val="nil"/>
              <w:left w:val="nil"/>
              <w:bottom w:val="single" w:sz="4" w:space="0" w:color="auto"/>
              <w:right w:val="single" w:sz="4" w:space="0" w:color="auto"/>
            </w:tcBorders>
            <w:shd w:val="clear" w:color="auto" w:fill="auto"/>
            <w:vAlign w:val="bottom"/>
            <w:hideMark/>
          </w:tcPr>
          <w:p w:rsidR="005D7063" w:rsidRPr="008A75BE" w14:paraId="1F81FC3F"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5D7063" w:rsidRPr="008A75BE" w14:paraId="58B6CDE2"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w:t>
            </w:r>
          </w:p>
        </w:tc>
        <w:tc>
          <w:tcPr>
            <w:tcW w:w="990" w:type="dxa"/>
            <w:tcBorders>
              <w:top w:val="nil"/>
              <w:left w:val="nil"/>
              <w:bottom w:val="single" w:sz="4" w:space="0" w:color="auto"/>
              <w:right w:val="single" w:sz="4" w:space="0" w:color="auto"/>
            </w:tcBorders>
            <w:shd w:val="clear" w:color="auto" w:fill="auto"/>
            <w:vAlign w:val="bottom"/>
            <w:hideMark/>
          </w:tcPr>
          <w:p w:rsidR="005D7063" w:rsidRPr="008A75BE" w14:paraId="78053E80"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40</w:t>
            </w:r>
          </w:p>
        </w:tc>
        <w:tc>
          <w:tcPr>
            <w:tcW w:w="810" w:type="dxa"/>
            <w:tcBorders>
              <w:top w:val="nil"/>
              <w:left w:val="nil"/>
              <w:bottom w:val="single" w:sz="4" w:space="0" w:color="auto"/>
              <w:right w:val="single" w:sz="4" w:space="0" w:color="auto"/>
            </w:tcBorders>
            <w:shd w:val="clear" w:color="auto" w:fill="auto"/>
            <w:noWrap/>
            <w:vAlign w:val="bottom"/>
            <w:hideMark/>
          </w:tcPr>
          <w:p w:rsidR="005D7063" w:rsidRPr="008A75BE" w14:paraId="7C3BA7D0"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4,000</w:t>
            </w:r>
          </w:p>
        </w:tc>
        <w:tc>
          <w:tcPr>
            <w:tcW w:w="900" w:type="dxa"/>
            <w:tcBorders>
              <w:top w:val="nil"/>
              <w:left w:val="nil"/>
              <w:bottom w:val="single" w:sz="4" w:space="0" w:color="auto"/>
              <w:right w:val="single" w:sz="4" w:space="0" w:color="auto"/>
            </w:tcBorders>
            <w:shd w:val="clear" w:color="auto" w:fill="auto"/>
            <w:noWrap/>
            <w:vAlign w:val="bottom"/>
            <w:hideMark/>
          </w:tcPr>
          <w:p w:rsidR="005D7063" w:rsidRPr="008A75BE" w14:paraId="17A1C562" w14:textId="4372B2E9">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w:t>
            </w:r>
            <w:r w:rsidR="00907618">
              <w:rPr>
                <w:rFonts w:ascii="Times New Roman" w:hAnsi="Times New Roman"/>
                <w:color w:val="000000"/>
                <w:sz w:val="18"/>
                <w:szCs w:val="18"/>
              </w:rPr>
              <w:t>9.69</w:t>
            </w:r>
          </w:p>
        </w:tc>
        <w:tc>
          <w:tcPr>
            <w:tcW w:w="900" w:type="dxa"/>
            <w:tcBorders>
              <w:top w:val="nil"/>
              <w:left w:val="nil"/>
              <w:bottom w:val="single" w:sz="4" w:space="0" w:color="auto"/>
              <w:right w:val="single" w:sz="4" w:space="0" w:color="auto"/>
            </w:tcBorders>
            <w:shd w:val="clear" w:color="auto" w:fill="auto"/>
            <w:noWrap/>
            <w:vAlign w:val="bottom"/>
            <w:hideMark/>
          </w:tcPr>
          <w:p w:rsidR="005D7063" w:rsidRPr="008A75BE" w14:paraId="341E0CF4" w14:textId="4D02093A">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w:t>
            </w:r>
            <w:r w:rsidR="00907618">
              <w:rPr>
                <w:rFonts w:ascii="Times New Roman" w:hAnsi="Times New Roman"/>
                <w:color w:val="000000"/>
                <w:sz w:val="18"/>
                <w:szCs w:val="18"/>
              </w:rPr>
              <w:t>318</w:t>
            </w:r>
            <w:r w:rsidRPr="008A75BE">
              <w:rPr>
                <w:rFonts w:ascii="Times New Roman" w:hAnsi="Times New Roman"/>
                <w:color w:val="000000"/>
                <w:sz w:val="18"/>
                <w:szCs w:val="18"/>
              </w:rPr>
              <w:t>,</w:t>
            </w:r>
            <w:r w:rsidR="00907618">
              <w:rPr>
                <w:rFonts w:ascii="Times New Roman" w:hAnsi="Times New Roman"/>
                <w:color w:val="000000"/>
                <w:sz w:val="18"/>
                <w:szCs w:val="18"/>
              </w:rPr>
              <w:t>760</w:t>
            </w:r>
          </w:p>
        </w:tc>
        <w:tc>
          <w:tcPr>
            <w:tcW w:w="810" w:type="dxa"/>
            <w:tcBorders>
              <w:top w:val="nil"/>
              <w:left w:val="nil"/>
              <w:bottom w:val="single" w:sz="4" w:space="0" w:color="auto"/>
              <w:right w:val="single" w:sz="4" w:space="0" w:color="auto"/>
            </w:tcBorders>
            <w:shd w:val="clear" w:color="auto" w:fill="auto"/>
            <w:noWrap/>
            <w:vAlign w:val="bottom"/>
            <w:hideMark/>
          </w:tcPr>
          <w:p w:rsidR="005D7063" w:rsidRPr="008A75BE" w14:paraId="7FE3C9FF"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044145" w:rsidRPr="007548DE" w14:paraId="24E6A36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4145" w14:paraId="3F16CD6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5E2038" w:rsidRPr="008A75BE" w:rsidP="008A75BE" w14:paraId="68D2CA5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A75BE">
        <w:rPr>
          <w:rFonts w:ascii="Times New Roman" w:hAnsi="Times New Roman"/>
          <w:b/>
          <w:color w:val="auto"/>
        </w:rPr>
        <w:t>Offeror Obtaining U.S. Competent Authority for Package Design</w:t>
      </w:r>
    </w:p>
    <w:p w:rsidR="00044145" w14:paraId="79A9A1A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4145" w:rsidRPr="002C4BD5" w14:paraId="7BAC78E2" w14:textId="0C8FBC2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historical numbers of applications received, approximately</w:t>
      </w:r>
      <w:r w:rsidRPr="002C4BD5">
        <w:rPr>
          <w:rFonts w:ascii="Times New Roman" w:hAnsi="Times New Roman"/>
          <w:color w:val="auto"/>
        </w:rPr>
        <w:t xml:space="preserve"> </w:t>
      </w:r>
      <w:r>
        <w:rPr>
          <w:rFonts w:ascii="Times New Roman" w:hAnsi="Times New Roman"/>
          <w:color w:val="auto"/>
        </w:rPr>
        <w:t>10</w:t>
      </w:r>
      <w:r w:rsidRPr="002C4BD5">
        <w:rPr>
          <w:rFonts w:ascii="Times New Roman" w:hAnsi="Times New Roman"/>
          <w:color w:val="auto"/>
        </w:rPr>
        <w:t xml:space="preserve"> shippers will </w:t>
      </w:r>
      <w:r>
        <w:rPr>
          <w:rFonts w:ascii="Times New Roman" w:hAnsi="Times New Roman"/>
          <w:color w:val="auto"/>
        </w:rPr>
        <w:t xml:space="preserve">request 4 U.S. Competent Authority Certificates each year, for a total of 40 annual responses (10 respondents x 4 responses/respondent).  Based on historical stakeholder feedback, PHMSA estimates it </w:t>
      </w:r>
      <w:r w:rsidRPr="002C4BD5">
        <w:rPr>
          <w:rFonts w:ascii="Times New Roman" w:hAnsi="Times New Roman"/>
          <w:color w:val="auto"/>
        </w:rPr>
        <w:t>take</w:t>
      </w:r>
      <w:r>
        <w:rPr>
          <w:rFonts w:ascii="Times New Roman" w:hAnsi="Times New Roman"/>
          <w:color w:val="auto"/>
        </w:rPr>
        <w:t>s</w:t>
      </w:r>
      <w:r w:rsidRPr="002C4BD5">
        <w:rPr>
          <w:rFonts w:ascii="Times New Roman" w:hAnsi="Times New Roman"/>
          <w:color w:val="auto"/>
        </w:rPr>
        <w:t xml:space="preserve"> approximately </w:t>
      </w:r>
      <w:r>
        <w:rPr>
          <w:rFonts w:ascii="Times New Roman" w:hAnsi="Times New Roman"/>
          <w:color w:val="auto"/>
        </w:rPr>
        <w:t xml:space="preserve">2 </w:t>
      </w:r>
      <w:r w:rsidRPr="002C4BD5">
        <w:rPr>
          <w:rFonts w:ascii="Times New Roman" w:hAnsi="Times New Roman"/>
          <w:color w:val="auto"/>
        </w:rPr>
        <w:t>hour to complete</w:t>
      </w:r>
      <w:r>
        <w:rPr>
          <w:rFonts w:ascii="Times New Roman" w:hAnsi="Times New Roman"/>
          <w:color w:val="auto"/>
        </w:rPr>
        <w:t xml:space="preserve"> the application for a total of 80 burden hours (40 responses x 2 hours/response).  </w:t>
      </w:r>
      <w:r w:rsidRPr="002C4BD5">
        <w:rPr>
          <w:rFonts w:ascii="Times New Roman" w:hAnsi="Times New Roman"/>
          <w:color w:val="auto"/>
        </w:rPr>
        <w:t xml:space="preserve"> </w:t>
      </w:r>
      <w:r w:rsidR="00666BB4">
        <w:rPr>
          <w:rFonts w:ascii="Times New Roman" w:hAnsi="Times New Roman"/>
          <w:color w:val="auto"/>
        </w:rPr>
        <w:t>At a salary of</w:t>
      </w:r>
      <w:r w:rsidRPr="00314980">
        <w:rPr>
          <w:rFonts w:ascii="Times New Roman" w:hAnsi="Times New Roman"/>
          <w:color w:val="auto"/>
        </w:rPr>
        <w:t xml:space="preserve"> $</w:t>
      </w:r>
      <w:r w:rsidR="00666BB4">
        <w:rPr>
          <w:rFonts w:ascii="Times New Roman" w:hAnsi="Times New Roman"/>
          <w:color w:val="auto"/>
        </w:rPr>
        <w:t>7</w:t>
      </w:r>
      <w:r w:rsidR="00B57332">
        <w:rPr>
          <w:rFonts w:ascii="Times New Roman" w:hAnsi="Times New Roman"/>
          <w:color w:val="auto"/>
        </w:rPr>
        <w:t>9</w:t>
      </w:r>
      <w:r w:rsidR="00666BB4">
        <w:rPr>
          <w:rFonts w:ascii="Times New Roman" w:hAnsi="Times New Roman"/>
          <w:color w:val="auto"/>
        </w:rPr>
        <w:t>.</w:t>
      </w:r>
      <w:r w:rsidR="00B57332">
        <w:rPr>
          <w:rFonts w:ascii="Times New Roman" w:hAnsi="Times New Roman"/>
          <w:color w:val="auto"/>
        </w:rPr>
        <w:t>69</w:t>
      </w:r>
      <w:r>
        <w:rPr>
          <w:rStyle w:val="FootnoteReference"/>
          <w:rFonts w:ascii="Times New Roman" w:hAnsi="Times New Roman"/>
          <w:color w:val="auto"/>
        </w:rPr>
        <w:footnoteReference w:id="5"/>
      </w:r>
      <w:r w:rsidRPr="002C4BD5">
        <w:rPr>
          <w:rFonts w:ascii="Times New Roman" w:hAnsi="Times New Roman"/>
          <w:color w:val="auto"/>
        </w:rPr>
        <w:t xml:space="preserve"> per hour</w:t>
      </w:r>
      <w:r w:rsidR="00666BB4">
        <w:rPr>
          <w:rFonts w:ascii="Times New Roman" w:hAnsi="Times New Roman"/>
          <w:color w:val="auto"/>
        </w:rPr>
        <w:t xml:space="preserve">, PHMSA estimates it costs a </w:t>
      </w:r>
      <w:r w:rsidRPr="002C4BD5">
        <w:rPr>
          <w:rFonts w:ascii="Times New Roman" w:hAnsi="Times New Roman"/>
          <w:color w:val="auto"/>
        </w:rPr>
        <w:t>total of $</w:t>
      </w:r>
      <w:r>
        <w:rPr>
          <w:rFonts w:ascii="Times New Roman" w:hAnsi="Times New Roman"/>
          <w:color w:val="auto"/>
        </w:rPr>
        <w:t>6,</w:t>
      </w:r>
      <w:r w:rsidR="00371904">
        <w:rPr>
          <w:rFonts w:ascii="Times New Roman" w:hAnsi="Times New Roman"/>
          <w:color w:val="auto"/>
        </w:rPr>
        <w:t>375</w:t>
      </w:r>
      <w:r w:rsidRPr="002C4BD5">
        <w:rPr>
          <w:rFonts w:ascii="Times New Roman" w:hAnsi="Times New Roman"/>
          <w:color w:val="auto"/>
        </w:rPr>
        <w:t xml:space="preserve"> in total salary cost (</w:t>
      </w:r>
      <w:r>
        <w:rPr>
          <w:rFonts w:ascii="Times New Roman" w:hAnsi="Times New Roman"/>
          <w:color w:val="auto"/>
        </w:rPr>
        <w:t>80</w:t>
      </w:r>
      <w:r w:rsidRPr="002C4BD5">
        <w:rPr>
          <w:rFonts w:ascii="Times New Roman" w:hAnsi="Times New Roman"/>
          <w:color w:val="auto"/>
        </w:rPr>
        <w:t xml:space="preserve"> burden hours x $</w:t>
      </w:r>
      <w:r w:rsidR="00666BB4">
        <w:rPr>
          <w:rFonts w:ascii="Times New Roman" w:hAnsi="Times New Roman"/>
          <w:color w:val="auto"/>
        </w:rPr>
        <w:t>7</w:t>
      </w:r>
      <w:r w:rsidR="00B57332">
        <w:rPr>
          <w:rFonts w:ascii="Times New Roman" w:hAnsi="Times New Roman"/>
          <w:color w:val="auto"/>
        </w:rPr>
        <w:t>9.69</w:t>
      </w:r>
      <w:r w:rsidRPr="002C4BD5">
        <w:rPr>
          <w:rFonts w:ascii="Times New Roman" w:hAnsi="Times New Roman"/>
          <w:color w:val="auto"/>
        </w:rPr>
        <w:t>).</w:t>
      </w:r>
      <w:r>
        <w:rPr>
          <w:rFonts w:ascii="Times New Roman" w:hAnsi="Times New Roman"/>
          <w:color w:val="auto"/>
        </w:rPr>
        <w:t xml:space="preserve">  </w:t>
      </w:r>
      <w:r w:rsidRPr="00504B04">
        <w:rPr>
          <w:rFonts w:ascii="Times New Roman" w:hAnsi="Times New Roman"/>
          <w:color w:val="auto"/>
        </w:rPr>
        <w:t>PHMSA does not estimate any out-of-pocket expenses.</w:t>
      </w:r>
    </w:p>
    <w:p w:rsidR="00EE4B85" w:rsidP="008A75BE" w14:paraId="65AB306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515" w:type="dxa"/>
        <w:jc w:val="center"/>
        <w:tblLayout w:type="fixed"/>
        <w:tblLook w:val="04A0"/>
      </w:tblPr>
      <w:tblGrid>
        <w:gridCol w:w="2245"/>
        <w:gridCol w:w="1350"/>
        <w:gridCol w:w="1260"/>
        <w:gridCol w:w="1350"/>
        <w:gridCol w:w="1080"/>
        <w:gridCol w:w="990"/>
        <w:gridCol w:w="810"/>
        <w:gridCol w:w="900"/>
        <w:gridCol w:w="720"/>
        <w:gridCol w:w="810"/>
      </w:tblGrid>
      <w:tr w14:paraId="262C3FE9" w14:textId="77777777" w:rsidTr="008A75BE">
        <w:tblPrEx>
          <w:tblW w:w="11515" w:type="dxa"/>
          <w:jc w:val="center"/>
          <w:tblLayout w:type="fixed"/>
          <w:tblLook w:val="04A0"/>
        </w:tblPrEx>
        <w:trPr>
          <w:trHeight w:val="611"/>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515E" w:rsidRPr="008A75BE" w:rsidP="008A75BE" w14:paraId="736BC7C3" w14:textId="77777777">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5515E" w:rsidRPr="008A75BE" w:rsidP="008A75BE" w14:paraId="08DB6B78" w14:textId="77777777">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P="008A75BE" w14:paraId="64B69629"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P="008A75BE" w14:paraId="4BAB8C3E"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P="008A75BE" w14:paraId="0F300F34"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P="008A75BE" w14:paraId="41C3E7DA"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Hours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P="008A75BE" w14:paraId="13A2653F"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P="008A75BE" w14:paraId="5812ED90"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P="008A75BE" w14:paraId="693098AF"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P="008A75BE" w14:paraId="085E5695"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14:paraId="5D218C13" w14:textId="77777777" w:rsidTr="008A75BE">
        <w:tblPrEx>
          <w:tblW w:w="11515" w:type="dxa"/>
          <w:jc w:val="center"/>
          <w:tblLayout w:type="fixed"/>
          <w:tblLook w:val="04A0"/>
        </w:tblPrEx>
        <w:trPr>
          <w:trHeight w:val="620"/>
          <w:jc w:val="center"/>
        </w:trPr>
        <w:tc>
          <w:tcPr>
            <w:tcW w:w="2245" w:type="dxa"/>
            <w:tcBorders>
              <w:top w:val="nil"/>
              <w:left w:val="single" w:sz="4" w:space="0" w:color="auto"/>
              <w:bottom w:val="single" w:sz="4" w:space="0" w:color="auto"/>
              <w:right w:val="single" w:sz="4" w:space="0" w:color="auto"/>
            </w:tcBorders>
            <w:shd w:val="clear" w:color="000000" w:fill="FFFFFF"/>
            <w:vAlign w:val="bottom"/>
            <w:hideMark/>
          </w:tcPr>
          <w:p w:rsidR="0055515E" w:rsidRPr="008A75BE" w:rsidP="008A75BE" w14:paraId="0A9CA6D0" w14:textId="77777777">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Offeror Obtaining U.S. Competent Authority for Package Design - Reporting</w:t>
            </w:r>
          </w:p>
        </w:tc>
        <w:tc>
          <w:tcPr>
            <w:tcW w:w="1350" w:type="dxa"/>
            <w:tcBorders>
              <w:top w:val="nil"/>
              <w:left w:val="nil"/>
              <w:bottom w:val="single" w:sz="4" w:space="0" w:color="auto"/>
              <w:right w:val="single" w:sz="4" w:space="0" w:color="auto"/>
            </w:tcBorders>
            <w:shd w:val="clear" w:color="auto" w:fill="auto"/>
            <w:vAlign w:val="bottom"/>
            <w:hideMark/>
          </w:tcPr>
          <w:p w:rsidR="0055515E" w:rsidRPr="008A75BE" w:rsidP="008A75BE" w14:paraId="36B832E2" w14:textId="77777777">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 xml:space="preserve">173.471(d), (e), 173.472(a), (f), 173.477(b), (c) </w:t>
            </w:r>
          </w:p>
        </w:tc>
        <w:tc>
          <w:tcPr>
            <w:tcW w:w="1260" w:type="dxa"/>
            <w:tcBorders>
              <w:top w:val="nil"/>
              <w:left w:val="nil"/>
              <w:bottom w:val="single" w:sz="4" w:space="0" w:color="auto"/>
              <w:right w:val="single" w:sz="4" w:space="0" w:color="auto"/>
            </w:tcBorders>
            <w:shd w:val="clear" w:color="auto" w:fill="auto"/>
            <w:noWrap/>
            <w:vAlign w:val="bottom"/>
            <w:hideMark/>
          </w:tcPr>
          <w:p w:rsidR="0055515E" w:rsidRPr="008A75BE" w:rsidP="008A75BE" w14:paraId="5384E037"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w:t>
            </w:r>
          </w:p>
        </w:tc>
        <w:tc>
          <w:tcPr>
            <w:tcW w:w="1350" w:type="dxa"/>
            <w:tcBorders>
              <w:top w:val="nil"/>
              <w:left w:val="nil"/>
              <w:bottom w:val="single" w:sz="4" w:space="0" w:color="auto"/>
              <w:right w:val="single" w:sz="4" w:space="0" w:color="auto"/>
            </w:tcBorders>
            <w:shd w:val="clear" w:color="auto" w:fill="auto"/>
            <w:vAlign w:val="bottom"/>
            <w:hideMark/>
          </w:tcPr>
          <w:p w:rsidR="0055515E" w:rsidRPr="008A75BE" w:rsidP="008A75BE" w14:paraId="2B9A8F33"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w:t>
            </w:r>
          </w:p>
        </w:tc>
        <w:tc>
          <w:tcPr>
            <w:tcW w:w="1080" w:type="dxa"/>
            <w:tcBorders>
              <w:top w:val="nil"/>
              <w:left w:val="nil"/>
              <w:bottom w:val="single" w:sz="4" w:space="0" w:color="auto"/>
              <w:right w:val="single" w:sz="4" w:space="0" w:color="auto"/>
            </w:tcBorders>
            <w:shd w:val="clear" w:color="auto" w:fill="auto"/>
            <w:noWrap/>
            <w:vAlign w:val="bottom"/>
            <w:hideMark/>
          </w:tcPr>
          <w:p w:rsidR="0055515E" w:rsidRPr="008A75BE" w:rsidP="008A75BE" w14:paraId="63745C9C"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40</w:t>
            </w:r>
          </w:p>
        </w:tc>
        <w:tc>
          <w:tcPr>
            <w:tcW w:w="990" w:type="dxa"/>
            <w:tcBorders>
              <w:top w:val="nil"/>
              <w:left w:val="nil"/>
              <w:bottom w:val="single" w:sz="4" w:space="0" w:color="auto"/>
              <w:right w:val="single" w:sz="4" w:space="0" w:color="auto"/>
            </w:tcBorders>
            <w:shd w:val="clear" w:color="auto" w:fill="auto"/>
            <w:vAlign w:val="bottom"/>
            <w:hideMark/>
          </w:tcPr>
          <w:p w:rsidR="0055515E" w:rsidRPr="008A75BE" w:rsidP="008A75BE" w14:paraId="0211B8A6"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810" w:type="dxa"/>
            <w:tcBorders>
              <w:top w:val="nil"/>
              <w:left w:val="nil"/>
              <w:bottom w:val="single" w:sz="4" w:space="0" w:color="auto"/>
              <w:right w:val="single" w:sz="4" w:space="0" w:color="auto"/>
            </w:tcBorders>
            <w:shd w:val="clear" w:color="auto" w:fill="auto"/>
            <w:noWrap/>
            <w:vAlign w:val="bottom"/>
            <w:hideMark/>
          </w:tcPr>
          <w:p w:rsidR="0055515E" w:rsidRPr="008A75BE" w:rsidP="008A75BE" w14:paraId="7CE561F6"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80</w:t>
            </w:r>
          </w:p>
        </w:tc>
        <w:tc>
          <w:tcPr>
            <w:tcW w:w="900" w:type="dxa"/>
            <w:tcBorders>
              <w:top w:val="nil"/>
              <w:left w:val="nil"/>
              <w:bottom w:val="single" w:sz="4" w:space="0" w:color="auto"/>
              <w:right w:val="single" w:sz="4" w:space="0" w:color="auto"/>
            </w:tcBorders>
            <w:shd w:val="clear" w:color="auto" w:fill="auto"/>
            <w:noWrap/>
            <w:vAlign w:val="bottom"/>
            <w:hideMark/>
          </w:tcPr>
          <w:p w:rsidR="0055515E" w:rsidRPr="008A75BE" w:rsidP="008A75BE" w14:paraId="06EC1A47"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720" w:type="dxa"/>
            <w:tcBorders>
              <w:top w:val="nil"/>
              <w:left w:val="nil"/>
              <w:bottom w:val="single" w:sz="4" w:space="0" w:color="auto"/>
              <w:right w:val="single" w:sz="4" w:space="0" w:color="auto"/>
            </w:tcBorders>
            <w:shd w:val="clear" w:color="auto" w:fill="auto"/>
            <w:noWrap/>
            <w:vAlign w:val="bottom"/>
            <w:hideMark/>
          </w:tcPr>
          <w:p w:rsidR="0055515E" w:rsidRPr="008A75BE" w:rsidP="008A75BE" w14:paraId="2AB8BC3C" w14:textId="0ADEF87D">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$6,</w:t>
            </w:r>
            <w:r w:rsidR="00B57332">
              <w:rPr>
                <w:rFonts w:ascii="Times New Roman" w:hAnsi="Times New Roman"/>
                <w:color w:val="000000"/>
                <w:sz w:val="18"/>
                <w:szCs w:val="18"/>
              </w:rPr>
              <w:t>375</w:t>
            </w:r>
          </w:p>
        </w:tc>
        <w:tc>
          <w:tcPr>
            <w:tcW w:w="810" w:type="dxa"/>
            <w:tcBorders>
              <w:top w:val="nil"/>
              <w:left w:val="nil"/>
              <w:bottom w:val="single" w:sz="4" w:space="0" w:color="auto"/>
              <w:right w:val="single" w:sz="4" w:space="0" w:color="auto"/>
            </w:tcBorders>
            <w:shd w:val="clear" w:color="auto" w:fill="auto"/>
            <w:noWrap/>
            <w:vAlign w:val="bottom"/>
            <w:hideMark/>
          </w:tcPr>
          <w:p w:rsidR="0055515E" w:rsidRPr="008A75BE" w:rsidP="008A75BE" w14:paraId="0C1A043F"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EE4B85" w:rsidRPr="002C4BD5" w:rsidP="008A75BE" w14:paraId="6B078EA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90BE5" w:rsidRPr="002C4BD5" w:rsidP="008A75BE" w14:paraId="1BF900D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3A0627" w:rsidRPr="007548DE" w:rsidP="008A75BE" w14:paraId="3AA17C3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8A75BE">
        <w:rPr>
          <w:rFonts w:ascii="Times New Roman" w:hAnsi="Times New Roman"/>
          <w:b/>
          <w:color w:val="auto"/>
        </w:rPr>
        <w:t>DOT Specification 7A Package Documentation</w:t>
      </w:r>
    </w:p>
    <w:p w:rsidR="004F5FC1" w14:paraId="602804F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C43F24" w:rsidRPr="002C4BD5" w14:paraId="7A53DC55" w14:textId="38028E1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For the reporting requirement of this burden, based on historical stakeholder feedback, PHMSA estimates that a</w:t>
      </w:r>
      <w:r w:rsidRPr="00314980" w:rsidR="004F5FC1">
        <w:rPr>
          <w:rFonts w:ascii="Times New Roman" w:hAnsi="Times New Roman"/>
          <w:color w:val="auto"/>
        </w:rPr>
        <w:t xml:space="preserve">pproximately </w:t>
      </w:r>
      <w:r w:rsidR="004F5FC1">
        <w:rPr>
          <w:rFonts w:ascii="Times New Roman" w:hAnsi="Times New Roman"/>
          <w:color w:val="auto"/>
        </w:rPr>
        <w:t xml:space="preserve">50 </w:t>
      </w:r>
      <w:r>
        <w:rPr>
          <w:rFonts w:ascii="Times New Roman" w:hAnsi="Times New Roman"/>
          <w:color w:val="auto"/>
        </w:rPr>
        <w:t>offerors</w:t>
      </w:r>
      <w:r w:rsidR="004F5FC1">
        <w:rPr>
          <w:rFonts w:ascii="Times New Roman" w:hAnsi="Times New Roman"/>
          <w:color w:val="auto"/>
        </w:rPr>
        <w:t xml:space="preserve"> of Type A package designs </w:t>
      </w:r>
      <w:r w:rsidRPr="00314980" w:rsidR="004F5FC1">
        <w:rPr>
          <w:rFonts w:ascii="Times New Roman" w:hAnsi="Times New Roman"/>
          <w:color w:val="auto"/>
        </w:rPr>
        <w:t xml:space="preserve">will </w:t>
      </w:r>
      <w:r>
        <w:rPr>
          <w:rFonts w:ascii="Times New Roman" w:hAnsi="Times New Roman"/>
          <w:color w:val="auto"/>
        </w:rPr>
        <w:t xml:space="preserve">offer </w:t>
      </w:r>
      <w:r w:rsidR="004F5FC1">
        <w:rPr>
          <w:rFonts w:ascii="Times New Roman" w:hAnsi="Times New Roman"/>
          <w:color w:val="auto"/>
        </w:rPr>
        <w:t>2</w:t>
      </w:r>
      <w:r w:rsidRPr="00314980" w:rsidR="004F5FC1">
        <w:rPr>
          <w:rFonts w:ascii="Times New Roman" w:hAnsi="Times New Roman"/>
          <w:color w:val="auto"/>
        </w:rPr>
        <w:t xml:space="preserve"> </w:t>
      </w:r>
      <w:r>
        <w:rPr>
          <w:rFonts w:ascii="Times New Roman" w:hAnsi="Times New Roman"/>
          <w:color w:val="auto"/>
        </w:rPr>
        <w:t>s</w:t>
      </w:r>
      <w:r w:rsidRPr="00314980" w:rsidR="004F5FC1">
        <w:rPr>
          <w:rFonts w:ascii="Times New Roman" w:hAnsi="Times New Roman"/>
          <w:color w:val="auto"/>
        </w:rPr>
        <w:t xml:space="preserve">uch packages </w:t>
      </w:r>
      <w:r>
        <w:rPr>
          <w:rFonts w:ascii="Times New Roman" w:hAnsi="Times New Roman"/>
          <w:color w:val="auto"/>
        </w:rPr>
        <w:t>requiring appropriate documents, for a total of 100 annual responses (50 respondents x 2 responses/respondent).</w:t>
      </w:r>
      <w:r w:rsidRPr="00314980" w:rsidR="004F5FC1">
        <w:rPr>
          <w:rFonts w:ascii="Times New Roman" w:hAnsi="Times New Roman"/>
          <w:color w:val="auto"/>
        </w:rPr>
        <w:t xml:space="preserve">  </w:t>
      </w:r>
      <w:r>
        <w:rPr>
          <w:rFonts w:ascii="Times New Roman" w:hAnsi="Times New Roman"/>
          <w:color w:val="auto"/>
        </w:rPr>
        <w:t>Based on historical stakeholder feedback, PHMSA estimates it</w:t>
      </w:r>
      <w:r w:rsidRPr="00314980" w:rsidR="004F5FC1">
        <w:rPr>
          <w:rFonts w:ascii="Times New Roman" w:hAnsi="Times New Roman"/>
          <w:color w:val="auto"/>
        </w:rPr>
        <w:t xml:space="preserve"> take</w:t>
      </w:r>
      <w:r>
        <w:rPr>
          <w:rFonts w:ascii="Times New Roman" w:hAnsi="Times New Roman"/>
          <w:color w:val="auto"/>
        </w:rPr>
        <w:t>s</w:t>
      </w:r>
      <w:r w:rsidRPr="00314980" w:rsidR="004F5FC1">
        <w:rPr>
          <w:rFonts w:ascii="Times New Roman" w:hAnsi="Times New Roman"/>
          <w:color w:val="auto"/>
        </w:rPr>
        <w:t xml:space="preserve"> approximately </w:t>
      </w:r>
      <w:r w:rsidR="004F5FC1">
        <w:rPr>
          <w:rFonts w:ascii="Times New Roman" w:hAnsi="Times New Roman"/>
          <w:color w:val="auto"/>
        </w:rPr>
        <w:t>80</w:t>
      </w:r>
      <w:r w:rsidRPr="00314980" w:rsidR="004F5FC1">
        <w:rPr>
          <w:rFonts w:ascii="Times New Roman" w:hAnsi="Times New Roman"/>
          <w:color w:val="auto"/>
        </w:rPr>
        <w:t xml:space="preserve"> hours </w:t>
      </w:r>
      <w:r>
        <w:rPr>
          <w:rFonts w:ascii="Times New Roman" w:hAnsi="Times New Roman"/>
          <w:color w:val="auto"/>
        </w:rPr>
        <w:t xml:space="preserve">to create the report, for a total of </w:t>
      </w:r>
      <w:r w:rsidR="004F5FC1">
        <w:rPr>
          <w:rFonts w:ascii="Times New Roman" w:hAnsi="Times New Roman"/>
          <w:color w:val="auto"/>
        </w:rPr>
        <w:t>8</w:t>
      </w:r>
      <w:r>
        <w:rPr>
          <w:rFonts w:ascii="Times New Roman" w:hAnsi="Times New Roman"/>
          <w:color w:val="auto"/>
        </w:rPr>
        <w:t>,</w:t>
      </w:r>
      <w:r w:rsidR="004F5FC1">
        <w:rPr>
          <w:rFonts w:ascii="Times New Roman" w:hAnsi="Times New Roman"/>
          <w:color w:val="auto"/>
        </w:rPr>
        <w:t>000</w:t>
      </w:r>
      <w:r w:rsidRPr="00B16BF8" w:rsidR="004F5FC1">
        <w:rPr>
          <w:rFonts w:ascii="Times New Roman" w:hAnsi="Times New Roman"/>
          <w:color w:val="auto"/>
        </w:rPr>
        <w:t xml:space="preserve"> </w:t>
      </w:r>
      <w:r>
        <w:rPr>
          <w:rFonts w:ascii="Times New Roman" w:hAnsi="Times New Roman"/>
          <w:color w:val="auto"/>
        </w:rPr>
        <w:t xml:space="preserve">annual burden </w:t>
      </w:r>
      <w:r w:rsidRPr="00B16BF8" w:rsidR="004F5FC1">
        <w:rPr>
          <w:rFonts w:ascii="Times New Roman" w:hAnsi="Times New Roman"/>
          <w:color w:val="auto"/>
        </w:rPr>
        <w:t>hours (</w:t>
      </w:r>
      <w:r w:rsidR="004F5FC1">
        <w:rPr>
          <w:rFonts w:ascii="Times New Roman" w:hAnsi="Times New Roman"/>
          <w:color w:val="auto"/>
        </w:rPr>
        <w:t>100</w:t>
      </w:r>
      <w:r>
        <w:rPr>
          <w:rFonts w:ascii="Times New Roman" w:hAnsi="Times New Roman"/>
          <w:color w:val="auto"/>
        </w:rPr>
        <w:t> </w:t>
      </w:r>
      <w:r w:rsidRPr="00B16BF8" w:rsidR="004F5FC1">
        <w:rPr>
          <w:rFonts w:ascii="Times New Roman" w:hAnsi="Times New Roman"/>
          <w:color w:val="auto"/>
        </w:rPr>
        <w:t>re</w:t>
      </w:r>
      <w:r>
        <w:rPr>
          <w:rFonts w:ascii="Times New Roman" w:hAnsi="Times New Roman"/>
          <w:color w:val="auto"/>
        </w:rPr>
        <w:t>sponses</w:t>
      </w:r>
      <w:r w:rsidRPr="00B16BF8" w:rsidR="004F5FC1">
        <w:rPr>
          <w:rFonts w:ascii="Times New Roman" w:hAnsi="Times New Roman"/>
          <w:color w:val="auto"/>
        </w:rPr>
        <w:t xml:space="preserve"> x </w:t>
      </w:r>
      <w:r w:rsidR="004F5FC1">
        <w:rPr>
          <w:rFonts w:ascii="Times New Roman" w:hAnsi="Times New Roman"/>
          <w:color w:val="auto"/>
        </w:rPr>
        <w:t>80</w:t>
      </w:r>
      <w:r w:rsidRPr="00B16BF8" w:rsidR="004F5FC1">
        <w:rPr>
          <w:rFonts w:ascii="Times New Roman" w:hAnsi="Times New Roman"/>
          <w:color w:val="auto"/>
        </w:rPr>
        <w:t xml:space="preserve"> hours </w:t>
      </w:r>
      <w:r>
        <w:rPr>
          <w:rFonts w:ascii="Times New Roman" w:hAnsi="Times New Roman"/>
          <w:color w:val="auto"/>
        </w:rPr>
        <w:t>/response</w:t>
      </w:r>
      <w:r w:rsidRPr="00B16BF8" w:rsidR="004F5FC1">
        <w:rPr>
          <w:rFonts w:ascii="Times New Roman" w:hAnsi="Times New Roman"/>
          <w:color w:val="auto"/>
        </w:rPr>
        <w:t xml:space="preserve">).  </w:t>
      </w:r>
      <w:r>
        <w:rPr>
          <w:rFonts w:ascii="Times New Roman" w:hAnsi="Times New Roman"/>
          <w:color w:val="auto"/>
        </w:rPr>
        <w:t>At a salary of</w:t>
      </w:r>
      <w:r w:rsidRPr="00314980">
        <w:rPr>
          <w:rFonts w:ascii="Times New Roman" w:hAnsi="Times New Roman"/>
          <w:color w:val="auto"/>
        </w:rPr>
        <w:t xml:space="preserve"> $</w:t>
      </w:r>
      <w:r>
        <w:rPr>
          <w:rFonts w:ascii="Times New Roman" w:hAnsi="Times New Roman"/>
          <w:color w:val="auto"/>
        </w:rPr>
        <w:t>7</w:t>
      </w:r>
      <w:r w:rsidR="00A16435">
        <w:rPr>
          <w:rFonts w:ascii="Times New Roman" w:hAnsi="Times New Roman"/>
          <w:color w:val="auto"/>
        </w:rPr>
        <w:t>9.69</w:t>
      </w:r>
      <w:r>
        <w:rPr>
          <w:rStyle w:val="FootnoteReference"/>
          <w:rFonts w:ascii="Times New Roman" w:hAnsi="Times New Roman"/>
          <w:color w:val="auto"/>
        </w:rPr>
        <w:footnoteReference w:id="6"/>
      </w:r>
      <w:r w:rsidRPr="002C4BD5">
        <w:rPr>
          <w:rFonts w:ascii="Times New Roman" w:hAnsi="Times New Roman"/>
          <w:color w:val="auto"/>
        </w:rPr>
        <w:t xml:space="preserve"> per hour</w:t>
      </w:r>
      <w:r>
        <w:rPr>
          <w:rFonts w:ascii="Times New Roman" w:hAnsi="Times New Roman"/>
          <w:color w:val="auto"/>
        </w:rPr>
        <w:t xml:space="preserve">, PHMSA estimates it costs </w:t>
      </w:r>
      <w:r>
        <w:rPr>
          <w:rFonts w:ascii="Times New Roman" w:hAnsi="Times New Roman"/>
          <w:color w:val="auto"/>
        </w:rPr>
        <w:t xml:space="preserve">a </w:t>
      </w:r>
      <w:r w:rsidRPr="002C4BD5">
        <w:rPr>
          <w:rFonts w:ascii="Times New Roman" w:hAnsi="Times New Roman"/>
          <w:color w:val="auto"/>
        </w:rPr>
        <w:t>total of $</w:t>
      </w:r>
      <w:r>
        <w:rPr>
          <w:rFonts w:ascii="Times New Roman" w:hAnsi="Times New Roman"/>
          <w:color w:val="auto"/>
        </w:rPr>
        <w:t>6</w:t>
      </w:r>
      <w:r w:rsidR="00F157C9">
        <w:rPr>
          <w:rFonts w:ascii="Times New Roman" w:hAnsi="Times New Roman"/>
          <w:color w:val="auto"/>
        </w:rPr>
        <w:t>37,520</w:t>
      </w:r>
      <w:r w:rsidRPr="002C4BD5">
        <w:rPr>
          <w:rFonts w:ascii="Times New Roman" w:hAnsi="Times New Roman"/>
          <w:color w:val="auto"/>
        </w:rPr>
        <w:t xml:space="preserve"> in total salary cost (</w:t>
      </w:r>
      <w:r>
        <w:rPr>
          <w:rFonts w:ascii="Times New Roman" w:hAnsi="Times New Roman"/>
          <w:color w:val="auto"/>
        </w:rPr>
        <w:t>8,000</w:t>
      </w:r>
      <w:r w:rsidRPr="002C4BD5">
        <w:rPr>
          <w:rFonts w:ascii="Times New Roman" w:hAnsi="Times New Roman"/>
          <w:color w:val="auto"/>
        </w:rPr>
        <w:t xml:space="preserve"> burden hours x $</w:t>
      </w:r>
      <w:r>
        <w:rPr>
          <w:rFonts w:ascii="Times New Roman" w:hAnsi="Times New Roman"/>
          <w:color w:val="auto"/>
        </w:rPr>
        <w:t>7</w:t>
      </w:r>
      <w:r w:rsidR="00A16435">
        <w:rPr>
          <w:rFonts w:ascii="Times New Roman" w:hAnsi="Times New Roman"/>
          <w:color w:val="auto"/>
        </w:rPr>
        <w:t>9</w:t>
      </w:r>
      <w:r>
        <w:rPr>
          <w:rFonts w:ascii="Times New Roman" w:hAnsi="Times New Roman"/>
          <w:color w:val="auto"/>
        </w:rPr>
        <w:t>.</w:t>
      </w:r>
      <w:r w:rsidR="00A16435">
        <w:rPr>
          <w:rFonts w:ascii="Times New Roman" w:hAnsi="Times New Roman"/>
          <w:color w:val="auto"/>
        </w:rPr>
        <w:t>69</w:t>
      </w:r>
      <w:r w:rsidRPr="002C4BD5">
        <w:rPr>
          <w:rFonts w:ascii="Times New Roman" w:hAnsi="Times New Roman"/>
          <w:color w:val="auto"/>
        </w:rPr>
        <w:t>).</w:t>
      </w:r>
      <w:r>
        <w:rPr>
          <w:rFonts w:ascii="Times New Roman" w:hAnsi="Times New Roman"/>
          <w:color w:val="auto"/>
        </w:rPr>
        <w:t xml:space="preserve">  </w:t>
      </w:r>
      <w:r w:rsidRPr="00504B04">
        <w:rPr>
          <w:rFonts w:ascii="Times New Roman" w:hAnsi="Times New Roman"/>
          <w:color w:val="auto"/>
        </w:rPr>
        <w:t>PHMSA does not estimate any out-of-pocket expenses.</w:t>
      </w:r>
    </w:p>
    <w:p w:rsidR="009C393B" w:rsidP="008A75BE" w14:paraId="5FCC702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350" w:type="dxa"/>
        <w:jc w:val="center"/>
        <w:tblLayout w:type="fixed"/>
        <w:tblLook w:val="04A0"/>
      </w:tblPr>
      <w:tblGrid>
        <w:gridCol w:w="1980"/>
        <w:gridCol w:w="1328"/>
        <w:gridCol w:w="1202"/>
        <w:gridCol w:w="1350"/>
        <w:gridCol w:w="1080"/>
        <w:gridCol w:w="990"/>
        <w:gridCol w:w="810"/>
        <w:gridCol w:w="900"/>
        <w:gridCol w:w="900"/>
        <w:gridCol w:w="810"/>
      </w:tblGrid>
      <w:tr w14:paraId="15B6867C" w14:textId="77777777" w:rsidTr="008A75BE">
        <w:tblPrEx>
          <w:tblW w:w="11350" w:type="dxa"/>
          <w:jc w:val="center"/>
          <w:tblLayout w:type="fixed"/>
          <w:tblLook w:val="04A0"/>
        </w:tblPrEx>
        <w:trPr>
          <w:trHeight w:val="8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515E" w:rsidRPr="008A75BE" w14:paraId="40F7DACB"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rsidR="0055515E" w:rsidRPr="008A75BE" w14:paraId="7F9167EC"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02" w:type="dxa"/>
            <w:tcBorders>
              <w:top w:val="single" w:sz="4" w:space="0" w:color="auto"/>
              <w:left w:val="nil"/>
              <w:bottom w:val="single" w:sz="4" w:space="0" w:color="auto"/>
              <w:right w:val="single" w:sz="4" w:space="0" w:color="auto"/>
            </w:tcBorders>
            <w:shd w:val="clear" w:color="auto" w:fill="auto"/>
            <w:vAlign w:val="bottom"/>
            <w:hideMark/>
          </w:tcPr>
          <w:p w:rsidR="0055515E" w:rsidRPr="008A75BE" w14:paraId="084CC232"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55515E" w:rsidRPr="008A75BE" w14:paraId="03C2BC94"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5515E" w:rsidRPr="008A75BE" w14:paraId="60C92705"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5515E" w:rsidRPr="008A75BE" w14:paraId="1FEADFEE"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Hours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5515E" w:rsidRPr="008A75BE" w14:paraId="109D83A2"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5515E" w:rsidRPr="008A75BE" w14:paraId="05CF8CFC"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5515E" w:rsidRPr="008A75BE" w14:paraId="06605CB1"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5515E" w:rsidRPr="008A75BE" w14:paraId="39D0AE2B"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14:paraId="5AF8B6E0" w14:textId="77777777" w:rsidTr="008A75BE">
        <w:tblPrEx>
          <w:tblW w:w="11350" w:type="dxa"/>
          <w:jc w:val="center"/>
          <w:tblLayout w:type="fixed"/>
          <w:tblLook w:val="04A0"/>
        </w:tblPrEx>
        <w:trPr>
          <w:trHeight w:val="624"/>
          <w:jc w:val="center"/>
        </w:trPr>
        <w:tc>
          <w:tcPr>
            <w:tcW w:w="1980" w:type="dxa"/>
            <w:tcBorders>
              <w:top w:val="nil"/>
              <w:left w:val="single" w:sz="4" w:space="0" w:color="auto"/>
              <w:bottom w:val="single" w:sz="4" w:space="0" w:color="auto"/>
              <w:right w:val="single" w:sz="4" w:space="0" w:color="auto"/>
            </w:tcBorders>
            <w:shd w:val="clear" w:color="000000" w:fill="FFFFFF"/>
            <w:vAlign w:val="bottom"/>
            <w:hideMark/>
          </w:tcPr>
          <w:p w:rsidR="0055515E" w:rsidRPr="008A75BE" w14:paraId="1651F4E1"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DOT Specification 7A Package Documentation - Reporting</w:t>
            </w:r>
          </w:p>
        </w:tc>
        <w:tc>
          <w:tcPr>
            <w:tcW w:w="1328" w:type="dxa"/>
            <w:tcBorders>
              <w:top w:val="nil"/>
              <w:left w:val="nil"/>
              <w:bottom w:val="single" w:sz="4" w:space="0" w:color="auto"/>
              <w:right w:val="single" w:sz="4" w:space="0" w:color="auto"/>
            </w:tcBorders>
            <w:shd w:val="clear" w:color="auto" w:fill="auto"/>
            <w:vAlign w:val="bottom"/>
            <w:hideMark/>
          </w:tcPr>
          <w:p w:rsidR="0055515E" w:rsidRPr="008A75BE" w14:paraId="612C0732"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173.415(a), (d)</w:t>
            </w:r>
          </w:p>
        </w:tc>
        <w:tc>
          <w:tcPr>
            <w:tcW w:w="1202" w:type="dxa"/>
            <w:tcBorders>
              <w:top w:val="nil"/>
              <w:left w:val="nil"/>
              <w:bottom w:val="single" w:sz="4" w:space="0" w:color="auto"/>
              <w:right w:val="single" w:sz="4" w:space="0" w:color="auto"/>
            </w:tcBorders>
            <w:shd w:val="clear" w:color="auto" w:fill="auto"/>
            <w:noWrap/>
            <w:vAlign w:val="bottom"/>
            <w:hideMark/>
          </w:tcPr>
          <w:p w:rsidR="0055515E" w:rsidRPr="008A75BE" w14:paraId="711CF07D"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w:t>
            </w:r>
          </w:p>
        </w:tc>
        <w:tc>
          <w:tcPr>
            <w:tcW w:w="1350" w:type="dxa"/>
            <w:tcBorders>
              <w:top w:val="nil"/>
              <w:left w:val="nil"/>
              <w:bottom w:val="single" w:sz="4" w:space="0" w:color="auto"/>
              <w:right w:val="single" w:sz="4" w:space="0" w:color="auto"/>
            </w:tcBorders>
            <w:shd w:val="clear" w:color="auto" w:fill="auto"/>
            <w:vAlign w:val="bottom"/>
            <w:hideMark/>
          </w:tcPr>
          <w:p w:rsidR="0055515E" w:rsidRPr="008A75BE" w14:paraId="7E42D7C1"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55515E" w:rsidRPr="008A75BE" w14:paraId="655BFA20"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w:t>
            </w:r>
          </w:p>
        </w:tc>
        <w:tc>
          <w:tcPr>
            <w:tcW w:w="990" w:type="dxa"/>
            <w:tcBorders>
              <w:top w:val="nil"/>
              <w:left w:val="nil"/>
              <w:bottom w:val="single" w:sz="4" w:space="0" w:color="auto"/>
              <w:right w:val="single" w:sz="4" w:space="0" w:color="auto"/>
            </w:tcBorders>
            <w:shd w:val="clear" w:color="auto" w:fill="auto"/>
            <w:vAlign w:val="bottom"/>
            <w:hideMark/>
          </w:tcPr>
          <w:p w:rsidR="0055515E" w:rsidRPr="008A75BE" w14:paraId="149796F0"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80</w:t>
            </w:r>
          </w:p>
        </w:tc>
        <w:tc>
          <w:tcPr>
            <w:tcW w:w="810" w:type="dxa"/>
            <w:tcBorders>
              <w:top w:val="nil"/>
              <w:left w:val="nil"/>
              <w:bottom w:val="single" w:sz="4" w:space="0" w:color="auto"/>
              <w:right w:val="single" w:sz="4" w:space="0" w:color="auto"/>
            </w:tcBorders>
            <w:shd w:val="clear" w:color="auto" w:fill="auto"/>
            <w:noWrap/>
            <w:vAlign w:val="bottom"/>
            <w:hideMark/>
          </w:tcPr>
          <w:p w:rsidR="0055515E" w:rsidRPr="008A75BE" w14:paraId="16862B97"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8</w:t>
            </w:r>
            <w:r>
              <w:rPr>
                <w:rFonts w:ascii="Times New Roman" w:hAnsi="Times New Roman"/>
                <w:color w:val="000000"/>
                <w:sz w:val="18"/>
                <w:szCs w:val="18"/>
              </w:rPr>
              <w:t>,</w:t>
            </w:r>
            <w:r w:rsidRPr="008A75BE">
              <w:rPr>
                <w:rFonts w:ascii="Times New Roman" w:hAnsi="Times New Roman"/>
                <w:color w:val="000000"/>
                <w:sz w:val="18"/>
                <w:szCs w:val="18"/>
              </w:rPr>
              <w:t>000</w:t>
            </w:r>
          </w:p>
        </w:tc>
        <w:tc>
          <w:tcPr>
            <w:tcW w:w="900" w:type="dxa"/>
            <w:tcBorders>
              <w:top w:val="nil"/>
              <w:left w:val="nil"/>
              <w:bottom w:val="single" w:sz="4" w:space="0" w:color="auto"/>
              <w:right w:val="single" w:sz="4" w:space="0" w:color="auto"/>
            </w:tcBorders>
            <w:shd w:val="clear" w:color="auto" w:fill="auto"/>
            <w:noWrap/>
            <w:vAlign w:val="bottom"/>
            <w:hideMark/>
          </w:tcPr>
          <w:p w:rsidR="0055515E" w:rsidRPr="008A75BE" w14:paraId="3442EE63"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900" w:type="dxa"/>
            <w:tcBorders>
              <w:top w:val="nil"/>
              <w:left w:val="nil"/>
              <w:bottom w:val="single" w:sz="4" w:space="0" w:color="auto"/>
              <w:right w:val="single" w:sz="4" w:space="0" w:color="auto"/>
            </w:tcBorders>
            <w:shd w:val="clear" w:color="auto" w:fill="auto"/>
            <w:noWrap/>
            <w:vAlign w:val="bottom"/>
            <w:hideMark/>
          </w:tcPr>
          <w:p w:rsidR="0055515E" w:rsidRPr="008A75BE" w14:paraId="06C01E17" w14:textId="11469F4D">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$6</w:t>
            </w:r>
            <w:r w:rsidR="00F0507E">
              <w:rPr>
                <w:rFonts w:ascii="Times New Roman" w:hAnsi="Times New Roman"/>
                <w:color w:val="000000"/>
                <w:sz w:val="18"/>
                <w:szCs w:val="18"/>
              </w:rPr>
              <w:t>37,520</w:t>
            </w:r>
          </w:p>
        </w:tc>
        <w:tc>
          <w:tcPr>
            <w:tcW w:w="810" w:type="dxa"/>
            <w:tcBorders>
              <w:top w:val="nil"/>
              <w:left w:val="nil"/>
              <w:bottom w:val="single" w:sz="4" w:space="0" w:color="auto"/>
              <w:right w:val="single" w:sz="4" w:space="0" w:color="auto"/>
            </w:tcBorders>
            <w:shd w:val="clear" w:color="auto" w:fill="auto"/>
            <w:noWrap/>
            <w:vAlign w:val="bottom"/>
            <w:hideMark/>
          </w:tcPr>
          <w:p w:rsidR="0055515E" w:rsidRPr="008A75BE" w14:paraId="134F0ED5"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96467A" w14:paraId="128CA3B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915838" w:rsidRPr="00314980" w:rsidP="008A75BE" w14:paraId="387266DF" w14:textId="50B5A3B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PHMSA requires the documentation be maintained on file and provided to DOT on request.  For this recordkeeping requirement, based on stakeholder feedback and enforcement data, PHMSA estimates that a</w:t>
      </w:r>
      <w:r w:rsidRPr="00B16BF8">
        <w:rPr>
          <w:rFonts w:ascii="Times New Roman" w:hAnsi="Times New Roman"/>
          <w:color w:val="auto"/>
        </w:rPr>
        <w:t xml:space="preserve">pproximately 50 </w:t>
      </w:r>
      <w:r>
        <w:rPr>
          <w:rFonts w:ascii="Times New Roman" w:hAnsi="Times New Roman"/>
          <w:color w:val="auto"/>
        </w:rPr>
        <w:t>offerors</w:t>
      </w:r>
      <w:r w:rsidRPr="00B16BF8">
        <w:rPr>
          <w:rFonts w:ascii="Times New Roman" w:hAnsi="Times New Roman"/>
          <w:color w:val="auto"/>
        </w:rPr>
        <w:t xml:space="preserve"> of Type </w:t>
      </w:r>
      <w:r>
        <w:rPr>
          <w:rFonts w:ascii="Times New Roman" w:hAnsi="Times New Roman"/>
          <w:color w:val="auto"/>
        </w:rPr>
        <w:t>7</w:t>
      </w:r>
      <w:r w:rsidRPr="00B16BF8">
        <w:rPr>
          <w:rFonts w:ascii="Times New Roman" w:hAnsi="Times New Roman"/>
          <w:color w:val="auto"/>
        </w:rPr>
        <w:t>A package designs will</w:t>
      </w:r>
      <w:r>
        <w:rPr>
          <w:rFonts w:ascii="Times New Roman" w:hAnsi="Times New Roman"/>
          <w:color w:val="auto"/>
        </w:rPr>
        <w:t xml:space="preserve"> annually</w:t>
      </w:r>
      <w:r w:rsidRPr="00B16BF8">
        <w:rPr>
          <w:rFonts w:ascii="Times New Roman" w:hAnsi="Times New Roman"/>
          <w:color w:val="auto"/>
        </w:rPr>
        <w:t xml:space="preserve"> </w:t>
      </w:r>
      <w:r>
        <w:rPr>
          <w:rFonts w:ascii="Times New Roman" w:hAnsi="Times New Roman"/>
          <w:color w:val="auto"/>
        </w:rPr>
        <w:t>maintain 10 copies of their paperwork for enforcement purposes, for a total of 500 annual responses (50 respondents x 10 responses/respondents)</w:t>
      </w:r>
      <w:r w:rsidRPr="00B16BF8">
        <w:rPr>
          <w:rFonts w:ascii="Times New Roman" w:hAnsi="Times New Roman"/>
          <w:color w:val="auto"/>
        </w:rPr>
        <w:t xml:space="preserve">.  </w:t>
      </w:r>
      <w:r>
        <w:rPr>
          <w:rFonts w:ascii="Times New Roman" w:hAnsi="Times New Roman"/>
          <w:color w:val="auto"/>
        </w:rPr>
        <w:t xml:space="preserve">PHMSA estimates it </w:t>
      </w:r>
      <w:r w:rsidRPr="00B16BF8">
        <w:rPr>
          <w:rFonts w:ascii="Times New Roman" w:hAnsi="Times New Roman"/>
          <w:color w:val="auto"/>
        </w:rPr>
        <w:t xml:space="preserve">will take approximately </w:t>
      </w:r>
      <w:r>
        <w:rPr>
          <w:rFonts w:ascii="Times New Roman" w:hAnsi="Times New Roman"/>
          <w:color w:val="auto"/>
        </w:rPr>
        <w:t>5 minutes to maintain these records, for a total of 41.67 annual burden hours (500 responses x 5 minutes/</w:t>
      </w:r>
      <w:r w:rsidRPr="00B16BF8">
        <w:rPr>
          <w:rFonts w:ascii="Times New Roman" w:hAnsi="Times New Roman"/>
          <w:color w:val="auto"/>
        </w:rPr>
        <w:t>re</w:t>
      </w:r>
      <w:r>
        <w:rPr>
          <w:rFonts w:ascii="Times New Roman" w:hAnsi="Times New Roman"/>
          <w:color w:val="auto"/>
        </w:rPr>
        <w:t>sponse</w:t>
      </w:r>
      <w:r w:rsidRPr="00B16BF8">
        <w:rPr>
          <w:rFonts w:ascii="Times New Roman" w:hAnsi="Times New Roman"/>
          <w:color w:val="auto"/>
        </w:rPr>
        <w:t xml:space="preserve">).  </w:t>
      </w:r>
      <w:r>
        <w:rPr>
          <w:rFonts w:ascii="Times New Roman" w:hAnsi="Times New Roman"/>
          <w:color w:val="auto"/>
        </w:rPr>
        <w:t>At a salary of</w:t>
      </w:r>
      <w:r w:rsidRPr="00314980">
        <w:rPr>
          <w:rFonts w:ascii="Times New Roman" w:hAnsi="Times New Roman"/>
          <w:color w:val="auto"/>
        </w:rPr>
        <w:t xml:space="preserve"> $</w:t>
      </w:r>
      <w:r>
        <w:rPr>
          <w:rFonts w:ascii="Times New Roman" w:hAnsi="Times New Roman"/>
          <w:color w:val="auto"/>
        </w:rPr>
        <w:t>7</w:t>
      </w:r>
      <w:r w:rsidR="00F0507E">
        <w:rPr>
          <w:rFonts w:ascii="Times New Roman" w:hAnsi="Times New Roman"/>
          <w:color w:val="auto"/>
        </w:rPr>
        <w:t>9.69</w:t>
      </w:r>
      <w:r>
        <w:rPr>
          <w:rStyle w:val="FootnoteReference"/>
          <w:rFonts w:ascii="Times New Roman" w:hAnsi="Times New Roman"/>
          <w:color w:val="auto"/>
        </w:rPr>
        <w:footnoteReference w:id="7"/>
      </w:r>
      <w:r w:rsidRPr="002C4BD5">
        <w:rPr>
          <w:rFonts w:ascii="Times New Roman" w:hAnsi="Times New Roman"/>
          <w:color w:val="auto"/>
        </w:rPr>
        <w:t xml:space="preserve"> per hour</w:t>
      </w:r>
      <w:r>
        <w:rPr>
          <w:rFonts w:ascii="Times New Roman" w:hAnsi="Times New Roman"/>
          <w:color w:val="auto"/>
        </w:rPr>
        <w:t xml:space="preserve">, PHMSA estimates it costs a </w:t>
      </w:r>
      <w:r w:rsidRPr="002C4BD5">
        <w:rPr>
          <w:rFonts w:ascii="Times New Roman" w:hAnsi="Times New Roman"/>
          <w:color w:val="auto"/>
        </w:rPr>
        <w:t>total of $</w:t>
      </w:r>
      <w:r>
        <w:rPr>
          <w:rFonts w:ascii="Times New Roman" w:hAnsi="Times New Roman"/>
          <w:color w:val="auto"/>
        </w:rPr>
        <w:t>3,</w:t>
      </w:r>
      <w:r w:rsidR="00DE706C">
        <w:rPr>
          <w:rFonts w:ascii="Times New Roman" w:hAnsi="Times New Roman"/>
          <w:color w:val="auto"/>
        </w:rPr>
        <w:t>321</w:t>
      </w:r>
      <w:r w:rsidRPr="002C4BD5">
        <w:rPr>
          <w:rFonts w:ascii="Times New Roman" w:hAnsi="Times New Roman"/>
          <w:color w:val="auto"/>
        </w:rPr>
        <w:t xml:space="preserve"> in total salary cost (</w:t>
      </w:r>
      <w:r>
        <w:rPr>
          <w:rFonts w:ascii="Times New Roman" w:hAnsi="Times New Roman"/>
          <w:color w:val="auto"/>
        </w:rPr>
        <w:t>41.67</w:t>
      </w:r>
      <w:r w:rsidRPr="002C4BD5">
        <w:rPr>
          <w:rFonts w:ascii="Times New Roman" w:hAnsi="Times New Roman"/>
          <w:color w:val="auto"/>
        </w:rPr>
        <w:t xml:space="preserve"> burden hours x $</w:t>
      </w:r>
      <w:r>
        <w:rPr>
          <w:rFonts w:ascii="Times New Roman" w:hAnsi="Times New Roman"/>
          <w:color w:val="auto"/>
        </w:rPr>
        <w:t>7</w:t>
      </w:r>
      <w:r w:rsidR="00F0507E">
        <w:rPr>
          <w:rFonts w:ascii="Times New Roman" w:hAnsi="Times New Roman"/>
          <w:color w:val="auto"/>
        </w:rPr>
        <w:t>9.69</w:t>
      </w:r>
      <w:r w:rsidRPr="002C4BD5">
        <w:rPr>
          <w:rFonts w:ascii="Times New Roman" w:hAnsi="Times New Roman"/>
          <w:color w:val="auto"/>
        </w:rPr>
        <w:t>).</w:t>
      </w:r>
      <w:r>
        <w:rPr>
          <w:rFonts w:ascii="Times New Roman" w:hAnsi="Times New Roman"/>
          <w:color w:val="auto"/>
        </w:rPr>
        <w:t xml:space="preserve">  </w:t>
      </w:r>
      <w:r w:rsidRPr="00504B04">
        <w:rPr>
          <w:rFonts w:ascii="Times New Roman" w:hAnsi="Times New Roman"/>
          <w:color w:val="auto"/>
        </w:rPr>
        <w:t>PHMSA does not estimate any out-of-pocket expenses.</w:t>
      </w:r>
    </w:p>
    <w:p w:rsidR="00103543" w:rsidP="008A75BE" w14:paraId="39FAC97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425" w:type="dxa"/>
        <w:jc w:val="center"/>
        <w:tblLayout w:type="fixed"/>
        <w:tblLook w:val="04A0"/>
      </w:tblPr>
      <w:tblGrid>
        <w:gridCol w:w="2155"/>
        <w:gridCol w:w="1350"/>
        <w:gridCol w:w="1260"/>
        <w:gridCol w:w="1350"/>
        <w:gridCol w:w="1080"/>
        <w:gridCol w:w="990"/>
        <w:gridCol w:w="810"/>
        <w:gridCol w:w="900"/>
        <w:gridCol w:w="720"/>
        <w:gridCol w:w="810"/>
      </w:tblGrid>
      <w:tr w14:paraId="43354C6E" w14:textId="77777777" w:rsidTr="008A75BE">
        <w:tblPrEx>
          <w:tblW w:w="11425" w:type="dxa"/>
          <w:jc w:val="center"/>
          <w:tblLayout w:type="fixed"/>
          <w:tblLook w:val="04A0"/>
        </w:tblPrEx>
        <w:trPr>
          <w:trHeight w:val="840"/>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1CDB" w:rsidRPr="008A75BE" w14:paraId="650F4639"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C1CDB" w:rsidRPr="008A75BE" w14:paraId="1605E5CE"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7B4DD54B"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73FC86B1"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39C83C99"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51C97CA4"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Minutes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39BF8F39"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04E649EA"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11AE3F12"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64B65DB1"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14:paraId="279FDE31" w14:textId="77777777" w:rsidTr="008A75BE">
        <w:tblPrEx>
          <w:tblW w:w="11425" w:type="dxa"/>
          <w:jc w:val="center"/>
          <w:tblLayout w:type="fixed"/>
          <w:tblLook w:val="04A0"/>
        </w:tblPrEx>
        <w:trPr>
          <w:trHeight w:val="624"/>
          <w:jc w:val="center"/>
        </w:trPr>
        <w:tc>
          <w:tcPr>
            <w:tcW w:w="2155" w:type="dxa"/>
            <w:tcBorders>
              <w:top w:val="nil"/>
              <w:left w:val="single" w:sz="4" w:space="0" w:color="auto"/>
              <w:bottom w:val="single" w:sz="4" w:space="0" w:color="auto"/>
              <w:right w:val="single" w:sz="4" w:space="0" w:color="auto"/>
            </w:tcBorders>
            <w:shd w:val="clear" w:color="000000" w:fill="FFFFFF"/>
            <w:vAlign w:val="bottom"/>
            <w:hideMark/>
          </w:tcPr>
          <w:p w:rsidR="00DC1CDB" w:rsidRPr="008A75BE" w14:paraId="6EC1FED6"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DOT Specification 7A Package Documentation - Recordkeeping</w:t>
            </w:r>
          </w:p>
        </w:tc>
        <w:tc>
          <w:tcPr>
            <w:tcW w:w="1350" w:type="dxa"/>
            <w:tcBorders>
              <w:top w:val="nil"/>
              <w:left w:val="nil"/>
              <w:bottom w:val="single" w:sz="4" w:space="0" w:color="auto"/>
              <w:right w:val="single" w:sz="4" w:space="0" w:color="auto"/>
            </w:tcBorders>
            <w:shd w:val="clear" w:color="auto" w:fill="auto"/>
            <w:vAlign w:val="bottom"/>
            <w:hideMark/>
          </w:tcPr>
          <w:p w:rsidR="00DC1CDB" w:rsidRPr="008A75BE" w14:paraId="235A40A5"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173.415(a), (d)</w:t>
            </w:r>
          </w:p>
        </w:tc>
        <w:tc>
          <w:tcPr>
            <w:tcW w:w="1260" w:type="dxa"/>
            <w:tcBorders>
              <w:top w:val="nil"/>
              <w:left w:val="nil"/>
              <w:bottom w:val="single" w:sz="4" w:space="0" w:color="auto"/>
              <w:right w:val="single" w:sz="4" w:space="0" w:color="auto"/>
            </w:tcBorders>
            <w:shd w:val="clear" w:color="auto" w:fill="auto"/>
            <w:noWrap/>
            <w:vAlign w:val="bottom"/>
            <w:hideMark/>
          </w:tcPr>
          <w:p w:rsidR="00DC1CDB" w:rsidRPr="008A75BE" w14:paraId="586EB8CE"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w:t>
            </w:r>
          </w:p>
        </w:tc>
        <w:tc>
          <w:tcPr>
            <w:tcW w:w="1350" w:type="dxa"/>
            <w:tcBorders>
              <w:top w:val="nil"/>
              <w:left w:val="nil"/>
              <w:bottom w:val="single" w:sz="4" w:space="0" w:color="auto"/>
              <w:right w:val="single" w:sz="4" w:space="0" w:color="auto"/>
            </w:tcBorders>
            <w:shd w:val="clear" w:color="auto" w:fill="auto"/>
            <w:vAlign w:val="bottom"/>
            <w:hideMark/>
          </w:tcPr>
          <w:p w:rsidR="00DC1CDB" w:rsidRPr="008A75BE" w14:paraId="2AB49FE3"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w:t>
            </w:r>
          </w:p>
        </w:tc>
        <w:tc>
          <w:tcPr>
            <w:tcW w:w="1080" w:type="dxa"/>
            <w:tcBorders>
              <w:top w:val="nil"/>
              <w:left w:val="nil"/>
              <w:bottom w:val="single" w:sz="4" w:space="0" w:color="auto"/>
              <w:right w:val="single" w:sz="4" w:space="0" w:color="auto"/>
            </w:tcBorders>
            <w:shd w:val="clear" w:color="auto" w:fill="auto"/>
            <w:noWrap/>
            <w:vAlign w:val="bottom"/>
            <w:hideMark/>
          </w:tcPr>
          <w:p w:rsidR="00DC1CDB" w:rsidRPr="008A75BE" w14:paraId="6E669444"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500</w:t>
            </w:r>
          </w:p>
        </w:tc>
        <w:tc>
          <w:tcPr>
            <w:tcW w:w="990" w:type="dxa"/>
            <w:tcBorders>
              <w:top w:val="nil"/>
              <w:left w:val="nil"/>
              <w:bottom w:val="single" w:sz="4" w:space="0" w:color="auto"/>
              <w:right w:val="single" w:sz="4" w:space="0" w:color="auto"/>
            </w:tcBorders>
            <w:shd w:val="clear" w:color="auto" w:fill="auto"/>
            <w:vAlign w:val="bottom"/>
            <w:hideMark/>
          </w:tcPr>
          <w:p w:rsidR="00DC1CDB" w:rsidRPr="008A75BE" w14:paraId="7052D582"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w:t>
            </w:r>
          </w:p>
        </w:tc>
        <w:tc>
          <w:tcPr>
            <w:tcW w:w="810" w:type="dxa"/>
            <w:tcBorders>
              <w:top w:val="nil"/>
              <w:left w:val="nil"/>
              <w:bottom w:val="single" w:sz="4" w:space="0" w:color="auto"/>
              <w:right w:val="single" w:sz="4" w:space="0" w:color="auto"/>
            </w:tcBorders>
            <w:shd w:val="clear" w:color="auto" w:fill="auto"/>
            <w:noWrap/>
            <w:vAlign w:val="bottom"/>
            <w:hideMark/>
          </w:tcPr>
          <w:p w:rsidR="00DC1CDB" w:rsidRPr="008A75BE" w14:paraId="34D5D024"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41.67</w:t>
            </w:r>
          </w:p>
        </w:tc>
        <w:tc>
          <w:tcPr>
            <w:tcW w:w="900" w:type="dxa"/>
            <w:tcBorders>
              <w:top w:val="nil"/>
              <w:left w:val="nil"/>
              <w:bottom w:val="single" w:sz="4" w:space="0" w:color="auto"/>
              <w:right w:val="single" w:sz="4" w:space="0" w:color="auto"/>
            </w:tcBorders>
            <w:shd w:val="clear" w:color="auto" w:fill="auto"/>
            <w:noWrap/>
            <w:vAlign w:val="bottom"/>
            <w:hideMark/>
          </w:tcPr>
          <w:p w:rsidR="00DC1CDB" w:rsidRPr="008A75BE" w14:paraId="099ECEEC" w14:textId="563B3E04">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w:t>
            </w:r>
            <w:r w:rsidR="00DE706C">
              <w:rPr>
                <w:rFonts w:ascii="Times New Roman" w:hAnsi="Times New Roman"/>
                <w:color w:val="000000"/>
                <w:sz w:val="18"/>
                <w:szCs w:val="18"/>
              </w:rPr>
              <w:t>9.69</w:t>
            </w:r>
          </w:p>
        </w:tc>
        <w:tc>
          <w:tcPr>
            <w:tcW w:w="720" w:type="dxa"/>
            <w:tcBorders>
              <w:top w:val="nil"/>
              <w:left w:val="nil"/>
              <w:bottom w:val="single" w:sz="4" w:space="0" w:color="auto"/>
              <w:right w:val="single" w:sz="4" w:space="0" w:color="auto"/>
            </w:tcBorders>
            <w:shd w:val="clear" w:color="auto" w:fill="auto"/>
            <w:noWrap/>
            <w:vAlign w:val="bottom"/>
            <w:hideMark/>
          </w:tcPr>
          <w:p w:rsidR="00DC1CDB" w:rsidRPr="008A75BE" w14:paraId="2C74DF0B" w14:textId="3D1BD5F8">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$3,</w:t>
            </w:r>
            <w:r w:rsidR="00DE706C">
              <w:rPr>
                <w:rFonts w:ascii="Times New Roman" w:hAnsi="Times New Roman"/>
                <w:color w:val="000000"/>
                <w:sz w:val="18"/>
                <w:szCs w:val="18"/>
              </w:rPr>
              <w:t>321</w:t>
            </w:r>
          </w:p>
        </w:tc>
        <w:tc>
          <w:tcPr>
            <w:tcW w:w="810" w:type="dxa"/>
            <w:tcBorders>
              <w:top w:val="nil"/>
              <w:left w:val="nil"/>
              <w:bottom w:val="single" w:sz="4" w:space="0" w:color="auto"/>
              <w:right w:val="single" w:sz="4" w:space="0" w:color="auto"/>
            </w:tcBorders>
            <w:shd w:val="clear" w:color="auto" w:fill="auto"/>
            <w:noWrap/>
            <w:vAlign w:val="bottom"/>
            <w:hideMark/>
          </w:tcPr>
          <w:p w:rsidR="00DC1CDB" w:rsidRPr="008A75BE" w14:paraId="1A9D8263"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D76FC0" w:rsidP="008A75BE" w14:paraId="3B1BC98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C1CDB" w:rsidRPr="002C4BD5" w:rsidP="008A75BE" w14:paraId="3410189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76FC0" w:rsidRPr="00314980" w:rsidP="008A75BE" w14:paraId="688B2D31" w14:textId="77777777">
      <w:pPr>
        <w:pStyle w:val="BodyText3"/>
        <w:keepNext/>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8A75BE">
        <w:rPr>
          <w:rFonts w:ascii="Times New Roman" w:hAnsi="Times New Roman"/>
          <w:b/>
          <w:color w:val="auto"/>
        </w:rPr>
        <w:t>Revalidation of Foreign Competent Authority Certificate</w:t>
      </w:r>
    </w:p>
    <w:p w:rsidR="00C43F24" w14:paraId="3E51ABA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0256C" w:rsidP="008A75BE" w14:paraId="5E342E37" w14:textId="7197611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PHMSA application data, a</w:t>
      </w:r>
      <w:r w:rsidRPr="00B16BF8" w:rsidR="00C43F24">
        <w:rPr>
          <w:rFonts w:ascii="Times New Roman" w:hAnsi="Times New Roman"/>
          <w:color w:val="auto"/>
        </w:rPr>
        <w:t xml:space="preserve">pproximately </w:t>
      </w:r>
      <w:r w:rsidR="00C43F24">
        <w:rPr>
          <w:rFonts w:ascii="Times New Roman" w:hAnsi="Times New Roman"/>
          <w:color w:val="auto"/>
        </w:rPr>
        <w:t>25</w:t>
      </w:r>
      <w:r w:rsidRPr="00B16BF8" w:rsidR="00C43F24">
        <w:rPr>
          <w:rFonts w:ascii="Times New Roman" w:hAnsi="Times New Roman"/>
          <w:color w:val="auto"/>
        </w:rPr>
        <w:t xml:space="preserve"> </w:t>
      </w:r>
      <w:r>
        <w:rPr>
          <w:rFonts w:ascii="Times New Roman" w:hAnsi="Times New Roman"/>
          <w:color w:val="auto"/>
        </w:rPr>
        <w:t>offers</w:t>
      </w:r>
      <w:r w:rsidRPr="00B16BF8" w:rsidR="00C43F24">
        <w:rPr>
          <w:rFonts w:ascii="Times New Roman" w:hAnsi="Times New Roman"/>
          <w:color w:val="auto"/>
        </w:rPr>
        <w:t xml:space="preserve"> </w:t>
      </w:r>
      <w:r w:rsidR="00C43F24">
        <w:rPr>
          <w:rFonts w:ascii="Times New Roman" w:hAnsi="Times New Roman"/>
          <w:color w:val="auto"/>
        </w:rPr>
        <w:t xml:space="preserve">will </w:t>
      </w:r>
      <w:r>
        <w:rPr>
          <w:rFonts w:ascii="Times New Roman" w:hAnsi="Times New Roman"/>
          <w:color w:val="auto"/>
        </w:rPr>
        <w:t xml:space="preserve">annually </w:t>
      </w:r>
      <w:r w:rsidR="00C43F24">
        <w:rPr>
          <w:rFonts w:ascii="Times New Roman" w:hAnsi="Times New Roman"/>
          <w:color w:val="auto"/>
        </w:rPr>
        <w:t xml:space="preserve">request </w:t>
      </w:r>
      <w:r>
        <w:rPr>
          <w:rFonts w:ascii="Times New Roman" w:hAnsi="Times New Roman"/>
          <w:color w:val="auto"/>
        </w:rPr>
        <w:t>a</w:t>
      </w:r>
      <w:r w:rsidR="00C43F24">
        <w:rPr>
          <w:rFonts w:ascii="Times New Roman" w:hAnsi="Times New Roman"/>
          <w:color w:val="auto"/>
        </w:rPr>
        <w:t xml:space="preserve"> </w:t>
      </w:r>
      <w:r>
        <w:rPr>
          <w:rFonts w:ascii="Times New Roman" w:hAnsi="Times New Roman"/>
          <w:color w:val="auto"/>
        </w:rPr>
        <w:t>r</w:t>
      </w:r>
      <w:r w:rsidRPr="00B75BBB" w:rsidR="00C43F24">
        <w:rPr>
          <w:rFonts w:ascii="Times New Roman" w:hAnsi="Times New Roman"/>
          <w:color w:val="auto"/>
        </w:rPr>
        <w:t xml:space="preserve">evalidation of </w:t>
      </w:r>
      <w:r>
        <w:rPr>
          <w:rFonts w:ascii="Times New Roman" w:hAnsi="Times New Roman"/>
          <w:color w:val="auto"/>
        </w:rPr>
        <w:t xml:space="preserve">the </w:t>
      </w:r>
      <w:r w:rsidR="00C43F24">
        <w:rPr>
          <w:rFonts w:ascii="Times New Roman" w:hAnsi="Times New Roman"/>
          <w:color w:val="auto"/>
        </w:rPr>
        <w:t>f</w:t>
      </w:r>
      <w:r w:rsidRPr="00B75BBB" w:rsidR="00C43F24">
        <w:rPr>
          <w:rFonts w:ascii="Times New Roman" w:hAnsi="Times New Roman"/>
          <w:color w:val="auto"/>
        </w:rPr>
        <w:t xml:space="preserve">oreign </w:t>
      </w:r>
      <w:r w:rsidR="0004265C">
        <w:rPr>
          <w:rFonts w:ascii="Times New Roman" w:hAnsi="Times New Roman"/>
          <w:color w:val="auto"/>
        </w:rPr>
        <w:t>C</w:t>
      </w:r>
      <w:r w:rsidRPr="00B75BBB" w:rsidR="00C43F24">
        <w:rPr>
          <w:rFonts w:ascii="Times New Roman" w:hAnsi="Times New Roman"/>
          <w:color w:val="auto"/>
        </w:rPr>
        <w:t xml:space="preserve">ompetent </w:t>
      </w:r>
      <w:r w:rsidR="0004265C">
        <w:rPr>
          <w:rFonts w:ascii="Times New Roman" w:hAnsi="Times New Roman"/>
          <w:color w:val="auto"/>
        </w:rPr>
        <w:t>A</w:t>
      </w:r>
      <w:r w:rsidRPr="00B75BBB" w:rsidR="00C43F24">
        <w:rPr>
          <w:rFonts w:ascii="Times New Roman" w:hAnsi="Times New Roman"/>
          <w:color w:val="auto"/>
        </w:rPr>
        <w:t xml:space="preserve">uthority </w:t>
      </w:r>
      <w:r w:rsidR="00C43F24">
        <w:rPr>
          <w:rFonts w:ascii="Times New Roman" w:hAnsi="Times New Roman"/>
          <w:color w:val="auto"/>
        </w:rPr>
        <w:t>c</w:t>
      </w:r>
      <w:r w:rsidRPr="00B75BBB" w:rsidR="00C43F24">
        <w:rPr>
          <w:rFonts w:ascii="Times New Roman" w:hAnsi="Times New Roman"/>
          <w:color w:val="auto"/>
        </w:rPr>
        <w:t>ertificate</w:t>
      </w:r>
      <w:r>
        <w:rPr>
          <w:rFonts w:ascii="Times New Roman" w:hAnsi="Times New Roman"/>
          <w:color w:val="auto"/>
        </w:rPr>
        <w:t>, for a total of 25 annual responses</w:t>
      </w:r>
      <w:r w:rsidR="00C43F24">
        <w:rPr>
          <w:rFonts w:ascii="Times New Roman" w:hAnsi="Times New Roman"/>
          <w:color w:val="auto"/>
        </w:rPr>
        <w:t>.</w:t>
      </w:r>
      <w:r w:rsidRPr="00B16BF8" w:rsidR="00C43F24">
        <w:rPr>
          <w:rFonts w:ascii="Times New Roman" w:hAnsi="Times New Roman"/>
          <w:color w:val="auto"/>
        </w:rPr>
        <w:t xml:space="preserve">  </w:t>
      </w:r>
      <w:r>
        <w:rPr>
          <w:rFonts w:ascii="Times New Roman" w:hAnsi="Times New Roman"/>
          <w:color w:val="auto"/>
        </w:rPr>
        <w:t>Based on historical stakeholder feedback, PHMSA estimates i</w:t>
      </w:r>
      <w:r w:rsidRPr="00B16BF8" w:rsidR="00C43F24">
        <w:rPr>
          <w:rFonts w:ascii="Times New Roman" w:hAnsi="Times New Roman"/>
          <w:color w:val="auto"/>
        </w:rPr>
        <w:t xml:space="preserve">t will take approximately </w:t>
      </w:r>
      <w:r w:rsidR="00C43F24">
        <w:rPr>
          <w:rFonts w:ascii="Times New Roman" w:hAnsi="Times New Roman"/>
          <w:color w:val="auto"/>
        </w:rPr>
        <w:t>80</w:t>
      </w:r>
      <w:r w:rsidRPr="00B16BF8" w:rsidR="00C43F24">
        <w:rPr>
          <w:rFonts w:ascii="Times New Roman" w:hAnsi="Times New Roman"/>
          <w:color w:val="auto"/>
        </w:rPr>
        <w:t xml:space="preserve"> hours</w:t>
      </w:r>
      <w:r w:rsidR="00C43F24">
        <w:rPr>
          <w:rFonts w:ascii="Times New Roman" w:hAnsi="Times New Roman"/>
          <w:color w:val="auto"/>
        </w:rPr>
        <w:t xml:space="preserve"> to complete</w:t>
      </w:r>
      <w:r>
        <w:rPr>
          <w:rFonts w:ascii="Times New Roman" w:hAnsi="Times New Roman"/>
          <w:color w:val="auto"/>
        </w:rPr>
        <w:t xml:space="preserve"> this application for a total of </w:t>
      </w:r>
      <w:r w:rsidR="00C43F24">
        <w:rPr>
          <w:rFonts w:ascii="Times New Roman" w:hAnsi="Times New Roman"/>
          <w:color w:val="auto"/>
        </w:rPr>
        <w:t>2,000</w:t>
      </w:r>
      <w:r w:rsidRPr="00B16BF8" w:rsidR="00C43F24">
        <w:rPr>
          <w:rFonts w:ascii="Times New Roman" w:hAnsi="Times New Roman"/>
          <w:color w:val="auto"/>
        </w:rPr>
        <w:t xml:space="preserve"> </w:t>
      </w:r>
      <w:r>
        <w:rPr>
          <w:rFonts w:ascii="Times New Roman" w:hAnsi="Times New Roman"/>
          <w:color w:val="auto"/>
        </w:rPr>
        <w:t xml:space="preserve">annual burden </w:t>
      </w:r>
      <w:r w:rsidRPr="00B16BF8" w:rsidR="00C43F24">
        <w:rPr>
          <w:rFonts w:ascii="Times New Roman" w:hAnsi="Times New Roman"/>
          <w:color w:val="auto"/>
        </w:rPr>
        <w:t>hours (</w:t>
      </w:r>
      <w:r w:rsidR="00C43F24">
        <w:rPr>
          <w:rFonts w:ascii="Times New Roman" w:hAnsi="Times New Roman"/>
          <w:color w:val="auto"/>
        </w:rPr>
        <w:t>25</w:t>
      </w:r>
      <w:r w:rsidRPr="00B16BF8" w:rsidR="00C43F24">
        <w:rPr>
          <w:rFonts w:ascii="Times New Roman" w:hAnsi="Times New Roman"/>
          <w:color w:val="auto"/>
        </w:rPr>
        <w:t xml:space="preserve"> </w:t>
      </w:r>
      <w:r>
        <w:rPr>
          <w:rFonts w:ascii="Times New Roman" w:hAnsi="Times New Roman"/>
          <w:color w:val="auto"/>
        </w:rPr>
        <w:t>responses</w:t>
      </w:r>
      <w:r w:rsidRPr="00B16BF8" w:rsidR="00C43F24">
        <w:rPr>
          <w:rFonts w:ascii="Times New Roman" w:hAnsi="Times New Roman"/>
          <w:color w:val="auto"/>
        </w:rPr>
        <w:t xml:space="preserve"> x 80</w:t>
      </w:r>
      <w:r>
        <w:rPr>
          <w:rFonts w:ascii="Times New Roman" w:hAnsi="Times New Roman"/>
          <w:color w:val="auto"/>
        </w:rPr>
        <w:t> </w:t>
      </w:r>
      <w:r w:rsidRPr="00B16BF8" w:rsidR="00C43F24">
        <w:rPr>
          <w:rFonts w:ascii="Times New Roman" w:hAnsi="Times New Roman"/>
          <w:color w:val="auto"/>
        </w:rPr>
        <w:t>hours</w:t>
      </w:r>
      <w:r>
        <w:rPr>
          <w:rFonts w:ascii="Times New Roman" w:hAnsi="Times New Roman"/>
          <w:color w:val="auto"/>
        </w:rPr>
        <w:t>/</w:t>
      </w:r>
      <w:r w:rsidRPr="00B16BF8" w:rsidR="00C43F24">
        <w:rPr>
          <w:rFonts w:ascii="Times New Roman" w:hAnsi="Times New Roman"/>
          <w:color w:val="auto"/>
        </w:rPr>
        <w:t>re</w:t>
      </w:r>
      <w:r>
        <w:rPr>
          <w:rFonts w:ascii="Times New Roman" w:hAnsi="Times New Roman"/>
          <w:color w:val="auto"/>
        </w:rPr>
        <w:t>sponse</w:t>
      </w:r>
      <w:r w:rsidRPr="00B16BF8" w:rsidR="00C43F24">
        <w:rPr>
          <w:rFonts w:ascii="Times New Roman" w:hAnsi="Times New Roman"/>
          <w:color w:val="auto"/>
        </w:rPr>
        <w:t xml:space="preserve">).  </w:t>
      </w:r>
      <w:r>
        <w:rPr>
          <w:rFonts w:ascii="Times New Roman" w:hAnsi="Times New Roman"/>
          <w:color w:val="auto"/>
        </w:rPr>
        <w:t>At a salary of</w:t>
      </w:r>
      <w:r w:rsidRPr="00314980">
        <w:rPr>
          <w:rFonts w:ascii="Times New Roman" w:hAnsi="Times New Roman"/>
          <w:color w:val="auto"/>
        </w:rPr>
        <w:t xml:space="preserve"> $</w:t>
      </w:r>
      <w:r>
        <w:rPr>
          <w:rFonts w:ascii="Times New Roman" w:hAnsi="Times New Roman"/>
          <w:color w:val="auto"/>
        </w:rPr>
        <w:t>7</w:t>
      </w:r>
      <w:r w:rsidR="00661000">
        <w:rPr>
          <w:rFonts w:ascii="Times New Roman" w:hAnsi="Times New Roman"/>
          <w:color w:val="auto"/>
        </w:rPr>
        <w:t>9.69</w:t>
      </w:r>
      <w:r>
        <w:rPr>
          <w:rStyle w:val="FootnoteReference"/>
          <w:rFonts w:ascii="Times New Roman" w:hAnsi="Times New Roman"/>
          <w:color w:val="auto"/>
        </w:rPr>
        <w:footnoteReference w:id="8"/>
      </w:r>
      <w:r w:rsidRPr="002C4BD5">
        <w:rPr>
          <w:rFonts w:ascii="Times New Roman" w:hAnsi="Times New Roman"/>
          <w:color w:val="auto"/>
        </w:rPr>
        <w:t xml:space="preserve"> per hour</w:t>
      </w:r>
      <w:r>
        <w:rPr>
          <w:rFonts w:ascii="Times New Roman" w:hAnsi="Times New Roman"/>
          <w:color w:val="auto"/>
        </w:rPr>
        <w:t xml:space="preserve">, PHMSA estimates it costs a </w:t>
      </w:r>
      <w:r w:rsidRPr="002C4BD5">
        <w:rPr>
          <w:rFonts w:ascii="Times New Roman" w:hAnsi="Times New Roman"/>
          <w:color w:val="auto"/>
        </w:rPr>
        <w:t>total of $</w:t>
      </w:r>
      <w:r>
        <w:rPr>
          <w:rFonts w:ascii="Times New Roman" w:hAnsi="Times New Roman"/>
          <w:color w:val="auto"/>
        </w:rPr>
        <w:t>15</w:t>
      </w:r>
      <w:r w:rsidR="0011361F">
        <w:rPr>
          <w:rFonts w:ascii="Times New Roman" w:hAnsi="Times New Roman"/>
          <w:color w:val="auto"/>
        </w:rPr>
        <w:t>9,380</w:t>
      </w:r>
      <w:r w:rsidRPr="002C4BD5">
        <w:rPr>
          <w:rFonts w:ascii="Times New Roman" w:hAnsi="Times New Roman"/>
          <w:color w:val="auto"/>
        </w:rPr>
        <w:t xml:space="preserve"> in total salary cost (</w:t>
      </w:r>
      <w:r>
        <w:rPr>
          <w:rFonts w:ascii="Times New Roman" w:hAnsi="Times New Roman"/>
          <w:color w:val="auto"/>
        </w:rPr>
        <w:t>800</w:t>
      </w:r>
      <w:r w:rsidRPr="002C4BD5">
        <w:rPr>
          <w:rFonts w:ascii="Times New Roman" w:hAnsi="Times New Roman"/>
          <w:color w:val="auto"/>
        </w:rPr>
        <w:t xml:space="preserve"> burden hours x $</w:t>
      </w:r>
      <w:r>
        <w:rPr>
          <w:rFonts w:ascii="Times New Roman" w:hAnsi="Times New Roman"/>
          <w:color w:val="auto"/>
        </w:rPr>
        <w:t>7</w:t>
      </w:r>
      <w:r w:rsidR="00661000">
        <w:rPr>
          <w:rFonts w:ascii="Times New Roman" w:hAnsi="Times New Roman"/>
          <w:color w:val="auto"/>
        </w:rPr>
        <w:t>9.69</w:t>
      </w:r>
      <w:r w:rsidRPr="002C4BD5">
        <w:rPr>
          <w:rFonts w:ascii="Times New Roman" w:hAnsi="Times New Roman"/>
          <w:color w:val="auto"/>
        </w:rPr>
        <w:t>).</w:t>
      </w:r>
      <w:r>
        <w:rPr>
          <w:rFonts w:ascii="Times New Roman" w:hAnsi="Times New Roman"/>
          <w:color w:val="auto"/>
        </w:rPr>
        <w:t xml:space="preserve">  </w:t>
      </w:r>
      <w:r w:rsidRPr="00504B04">
        <w:rPr>
          <w:rFonts w:ascii="Times New Roman" w:hAnsi="Times New Roman"/>
          <w:color w:val="auto"/>
        </w:rPr>
        <w:t>PHMSA does not estimate any out-</w:t>
      </w:r>
      <w:r w:rsidRPr="00504B04">
        <w:rPr>
          <w:rFonts w:ascii="Times New Roman" w:hAnsi="Times New Roman"/>
          <w:color w:val="auto"/>
        </w:rPr>
        <w:t>of-pocket expenses.</w:t>
      </w:r>
    </w:p>
    <w:p w:rsidR="009C393B" w:rsidRPr="00314980" w:rsidP="008A75BE" w14:paraId="65B73A3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515" w:type="dxa"/>
        <w:jc w:val="center"/>
        <w:tblLayout w:type="fixed"/>
        <w:tblLook w:val="04A0"/>
      </w:tblPr>
      <w:tblGrid>
        <w:gridCol w:w="1980"/>
        <w:gridCol w:w="1390"/>
        <w:gridCol w:w="1220"/>
        <w:gridCol w:w="1350"/>
        <w:gridCol w:w="1080"/>
        <w:gridCol w:w="990"/>
        <w:gridCol w:w="895"/>
        <w:gridCol w:w="900"/>
        <w:gridCol w:w="900"/>
        <w:gridCol w:w="810"/>
      </w:tblGrid>
      <w:tr w14:paraId="0C366B1B" w14:textId="77777777" w:rsidTr="005A3DB7">
        <w:tblPrEx>
          <w:tblW w:w="11515" w:type="dxa"/>
          <w:jc w:val="center"/>
          <w:tblLayout w:type="fixed"/>
          <w:tblLook w:val="04A0"/>
        </w:tblPrEx>
        <w:trPr>
          <w:trHeight w:val="719"/>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0256C" w:rsidRPr="008A75BE" w:rsidP="008A75BE" w14:paraId="41417C51" w14:textId="77777777">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rsidR="00E0256C" w:rsidRPr="008A75BE" w:rsidP="008A75BE" w14:paraId="084B0094" w14:textId="77777777">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P="008A75BE" w14:paraId="4061D661"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P="008A75BE" w14:paraId="046A0BF4"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P="008A75BE" w14:paraId="73593268"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P="008A75BE" w14:paraId="3FEFA469"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Hours per Response</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P="008A75BE" w14:paraId="678327E2"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P="008A75BE" w14:paraId="2D9DFDD7"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P="008A75BE" w14:paraId="211FFACC"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P="008A75BE" w14:paraId="62E527D8"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14:paraId="2286EF63" w14:textId="77777777" w:rsidTr="005A3DB7">
        <w:tblPrEx>
          <w:tblW w:w="11515" w:type="dxa"/>
          <w:jc w:val="center"/>
          <w:tblLayout w:type="fixed"/>
          <w:tblLook w:val="04A0"/>
        </w:tblPrEx>
        <w:trPr>
          <w:trHeight w:val="539"/>
          <w:jc w:val="center"/>
        </w:trPr>
        <w:tc>
          <w:tcPr>
            <w:tcW w:w="1980" w:type="dxa"/>
            <w:tcBorders>
              <w:top w:val="nil"/>
              <w:left w:val="single" w:sz="4" w:space="0" w:color="auto"/>
              <w:bottom w:val="single" w:sz="4" w:space="0" w:color="auto"/>
              <w:right w:val="single" w:sz="4" w:space="0" w:color="auto"/>
            </w:tcBorders>
            <w:shd w:val="clear" w:color="000000" w:fill="FFFFFF"/>
            <w:vAlign w:val="bottom"/>
            <w:hideMark/>
          </w:tcPr>
          <w:p w:rsidR="00E0256C" w:rsidRPr="008A75BE" w:rsidP="008A75BE" w14:paraId="1EB791EC" w14:textId="77777777">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Revalidation of Foreign Competent Authority Certificate - Reporting</w:t>
            </w:r>
          </w:p>
        </w:tc>
        <w:tc>
          <w:tcPr>
            <w:tcW w:w="1390" w:type="dxa"/>
            <w:tcBorders>
              <w:top w:val="nil"/>
              <w:left w:val="nil"/>
              <w:bottom w:val="single" w:sz="4" w:space="0" w:color="auto"/>
              <w:right w:val="single" w:sz="4" w:space="0" w:color="auto"/>
            </w:tcBorders>
            <w:shd w:val="clear" w:color="auto" w:fill="auto"/>
            <w:vAlign w:val="bottom"/>
            <w:hideMark/>
          </w:tcPr>
          <w:p w:rsidR="00E0256C" w:rsidRPr="008A75BE" w:rsidP="008A75BE" w14:paraId="0365DD89" w14:textId="77777777">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173.416(b), 173.417(a), (b), 173.473(a)</w:t>
            </w:r>
          </w:p>
        </w:tc>
        <w:tc>
          <w:tcPr>
            <w:tcW w:w="1220" w:type="dxa"/>
            <w:tcBorders>
              <w:top w:val="nil"/>
              <w:left w:val="nil"/>
              <w:bottom w:val="single" w:sz="4" w:space="0" w:color="auto"/>
              <w:right w:val="single" w:sz="4" w:space="0" w:color="auto"/>
            </w:tcBorders>
            <w:shd w:val="clear" w:color="auto" w:fill="auto"/>
            <w:noWrap/>
            <w:vAlign w:val="bottom"/>
            <w:hideMark/>
          </w:tcPr>
          <w:p w:rsidR="00E0256C" w:rsidRPr="008A75BE" w:rsidP="008A75BE" w14:paraId="75F0793A"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25</w:t>
            </w:r>
          </w:p>
        </w:tc>
        <w:tc>
          <w:tcPr>
            <w:tcW w:w="1350" w:type="dxa"/>
            <w:tcBorders>
              <w:top w:val="nil"/>
              <w:left w:val="nil"/>
              <w:bottom w:val="single" w:sz="4" w:space="0" w:color="auto"/>
              <w:right w:val="single" w:sz="4" w:space="0" w:color="auto"/>
            </w:tcBorders>
            <w:shd w:val="clear" w:color="auto" w:fill="auto"/>
            <w:vAlign w:val="bottom"/>
            <w:hideMark/>
          </w:tcPr>
          <w:p w:rsidR="00E0256C" w:rsidRPr="008A75BE" w:rsidP="008A75BE" w14:paraId="2567A992"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E0256C" w:rsidRPr="008A75BE" w:rsidP="008A75BE" w14:paraId="14E1177D"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25</w:t>
            </w:r>
          </w:p>
        </w:tc>
        <w:tc>
          <w:tcPr>
            <w:tcW w:w="990" w:type="dxa"/>
            <w:tcBorders>
              <w:top w:val="nil"/>
              <w:left w:val="nil"/>
              <w:bottom w:val="single" w:sz="4" w:space="0" w:color="auto"/>
              <w:right w:val="single" w:sz="4" w:space="0" w:color="auto"/>
            </w:tcBorders>
            <w:shd w:val="clear" w:color="auto" w:fill="auto"/>
            <w:vAlign w:val="bottom"/>
            <w:hideMark/>
          </w:tcPr>
          <w:p w:rsidR="00E0256C" w:rsidRPr="008A75BE" w:rsidP="008A75BE" w14:paraId="1A4EDAE6"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80</w:t>
            </w:r>
          </w:p>
        </w:tc>
        <w:tc>
          <w:tcPr>
            <w:tcW w:w="895" w:type="dxa"/>
            <w:tcBorders>
              <w:top w:val="nil"/>
              <w:left w:val="nil"/>
              <w:bottom w:val="single" w:sz="4" w:space="0" w:color="auto"/>
              <w:right w:val="single" w:sz="4" w:space="0" w:color="auto"/>
            </w:tcBorders>
            <w:shd w:val="clear" w:color="auto" w:fill="auto"/>
            <w:noWrap/>
            <w:vAlign w:val="bottom"/>
            <w:hideMark/>
          </w:tcPr>
          <w:p w:rsidR="00E0256C" w:rsidRPr="008A75BE" w:rsidP="008A75BE" w14:paraId="5E305DC7"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2,000</w:t>
            </w:r>
          </w:p>
        </w:tc>
        <w:tc>
          <w:tcPr>
            <w:tcW w:w="900" w:type="dxa"/>
            <w:tcBorders>
              <w:top w:val="nil"/>
              <w:left w:val="nil"/>
              <w:bottom w:val="single" w:sz="4" w:space="0" w:color="auto"/>
              <w:right w:val="single" w:sz="4" w:space="0" w:color="auto"/>
            </w:tcBorders>
            <w:shd w:val="clear" w:color="auto" w:fill="auto"/>
            <w:noWrap/>
            <w:vAlign w:val="bottom"/>
            <w:hideMark/>
          </w:tcPr>
          <w:p w:rsidR="00E0256C" w:rsidRPr="008A75BE" w:rsidP="008A75BE" w14:paraId="008A8C4A"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900" w:type="dxa"/>
            <w:tcBorders>
              <w:top w:val="nil"/>
              <w:left w:val="nil"/>
              <w:bottom w:val="single" w:sz="4" w:space="0" w:color="auto"/>
              <w:right w:val="single" w:sz="4" w:space="0" w:color="auto"/>
            </w:tcBorders>
            <w:shd w:val="clear" w:color="auto" w:fill="auto"/>
            <w:noWrap/>
            <w:vAlign w:val="bottom"/>
            <w:hideMark/>
          </w:tcPr>
          <w:p w:rsidR="00E0256C" w:rsidRPr="008A75BE" w:rsidP="008A75BE" w14:paraId="5E34A30F" w14:textId="20368B46">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$15</w:t>
            </w:r>
            <w:r w:rsidR="005A3DB7">
              <w:rPr>
                <w:rFonts w:ascii="Times New Roman" w:hAnsi="Times New Roman"/>
                <w:color w:val="000000"/>
                <w:sz w:val="18"/>
                <w:szCs w:val="18"/>
              </w:rPr>
              <w:t>9,380</w:t>
            </w:r>
          </w:p>
        </w:tc>
        <w:tc>
          <w:tcPr>
            <w:tcW w:w="810" w:type="dxa"/>
            <w:tcBorders>
              <w:top w:val="nil"/>
              <w:left w:val="nil"/>
              <w:bottom w:val="single" w:sz="4" w:space="0" w:color="auto"/>
              <w:right w:val="single" w:sz="4" w:space="0" w:color="auto"/>
            </w:tcBorders>
            <w:shd w:val="clear" w:color="auto" w:fill="auto"/>
            <w:noWrap/>
            <w:vAlign w:val="bottom"/>
            <w:hideMark/>
          </w:tcPr>
          <w:p w:rsidR="00E0256C" w:rsidRPr="008A75BE" w:rsidP="008A75BE" w14:paraId="24606ECA"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DB4C54" w:rsidRPr="00314980" w:rsidP="008A75BE" w14:paraId="2D9A5EB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C1CDB" w:rsidRPr="002C4BD5" w:rsidP="008A75BE" w14:paraId="162F68D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76FC0" w:rsidRPr="008A75BE" w:rsidP="008A75BE" w14:paraId="33D5F75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A75BE">
        <w:rPr>
          <w:rFonts w:ascii="Times New Roman" w:hAnsi="Times New Roman"/>
          <w:b/>
          <w:color w:val="auto"/>
        </w:rPr>
        <w:t xml:space="preserve">Offeror Providing Specific Written Instruction of </w:t>
      </w:r>
      <w:r w:rsidRPr="008A75BE" w:rsidR="002A1408">
        <w:rPr>
          <w:rFonts w:ascii="Times New Roman" w:hAnsi="Times New Roman"/>
          <w:b/>
          <w:color w:val="auto"/>
        </w:rPr>
        <w:t>Exclusive</w:t>
      </w:r>
      <w:r w:rsidRPr="008A75BE">
        <w:rPr>
          <w:rFonts w:ascii="Times New Roman" w:hAnsi="Times New Roman"/>
          <w:b/>
          <w:color w:val="auto"/>
        </w:rPr>
        <w:t xml:space="preserve"> Use Shipment Controls to the Carrier</w:t>
      </w:r>
    </w:p>
    <w:p w:rsidR="00E0256C" w14:paraId="327DB7E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0256C" w:rsidRPr="002C4BD5" w14:paraId="1C047B06" w14:textId="47E9490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historical stakeholder feedback, PHMSA estimates that t</w:t>
      </w:r>
      <w:r w:rsidRPr="00314980">
        <w:rPr>
          <w:rFonts w:ascii="Times New Roman" w:hAnsi="Times New Roman"/>
          <w:color w:val="auto"/>
        </w:rPr>
        <w:t xml:space="preserve">here are approximately </w:t>
      </w:r>
      <w:r>
        <w:rPr>
          <w:rFonts w:ascii="Times New Roman" w:hAnsi="Times New Roman"/>
          <w:color w:val="auto"/>
        </w:rPr>
        <w:t>100</w:t>
      </w:r>
      <w:r>
        <w:t> </w:t>
      </w:r>
      <w:r>
        <w:rPr>
          <w:rFonts w:ascii="Times New Roman" w:hAnsi="Times New Roman"/>
          <w:color w:val="auto"/>
        </w:rPr>
        <w:t>offerors of exclusive use shipments, that of 20 shipments per year, for a total of 2,000 annual response (100 respondents x 20 responses/respondent).  PHMSA estimates that i</w:t>
      </w:r>
      <w:r w:rsidRPr="00314980">
        <w:rPr>
          <w:rFonts w:ascii="Times New Roman" w:hAnsi="Times New Roman"/>
          <w:color w:val="auto"/>
        </w:rPr>
        <w:t>t take</w:t>
      </w:r>
      <w:r>
        <w:rPr>
          <w:rFonts w:ascii="Times New Roman" w:hAnsi="Times New Roman"/>
          <w:color w:val="auto"/>
        </w:rPr>
        <w:t>s</w:t>
      </w:r>
      <w:r w:rsidRPr="00314980">
        <w:rPr>
          <w:rFonts w:ascii="Times New Roman" w:hAnsi="Times New Roman"/>
          <w:color w:val="auto"/>
        </w:rPr>
        <w:t xml:space="preserve"> approximately </w:t>
      </w:r>
      <w:r>
        <w:rPr>
          <w:rFonts w:ascii="Times New Roman" w:hAnsi="Times New Roman"/>
          <w:color w:val="auto"/>
        </w:rPr>
        <w:t xml:space="preserve">30 minutes to provide this information, for a total of 1,000 burden hours </w:t>
      </w:r>
      <w:r>
        <w:rPr>
          <w:rFonts w:ascii="Times New Roman" w:hAnsi="Times New Roman"/>
          <w:color w:val="auto"/>
        </w:rPr>
        <w:t>(</w:t>
      </w:r>
      <w:r>
        <w:rPr>
          <w:rFonts w:ascii="Times New Roman" w:hAnsi="Times New Roman"/>
          <w:color w:val="auto"/>
        </w:rPr>
        <w:t>2,000 </w:t>
      </w:r>
      <w:r>
        <w:rPr>
          <w:rFonts w:ascii="Times New Roman" w:hAnsi="Times New Roman"/>
          <w:color w:val="auto"/>
        </w:rPr>
        <w:t xml:space="preserve">responses x </w:t>
      </w:r>
      <w:r>
        <w:rPr>
          <w:rFonts w:ascii="Times New Roman" w:hAnsi="Times New Roman"/>
          <w:color w:val="auto"/>
        </w:rPr>
        <w:t>30</w:t>
      </w:r>
      <w:r>
        <w:rPr>
          <w:rFonts w:ascii="Times New Roman" w:hAnsi="Times New Roman"/>
          <w:color w:val="auto"/>
        </w:rPr>
        <w:t xml:space="preserve"> </w:t>
      </w:r>
      <w:r>
        <w:rPr>
          <w:rFonts w:ascii="Times New Roman" w:hAnsi="Times New Roman"/>
          <w:color w:val="auto"/>
        </w:rPr>
        <w:t>minutes/</w:t>
      </w:r>
      <w:r>
        <w:rPr>
          <w:rFonts w:ascii="Times New Roman" w:hAnsi="Times New Roman"/>
          <w:color w:val="auto"/>
        </w:rPr>
        <w:t>response)</w:t>
      </w:r>
      <w:r w:rsidRPr="00314980">
        <w:rPr>
          <w:rFonts w:ascii="Times New Roman" w:hAnsi="Times New Roman"/>
          <w:color w:val="auto"/>
        </w:rPr>
        <w:t xml:space="preserve">.  </w:t>
      </w:r>
      <w:r>
        <w:rPr>
          <w:rFonts w:ascii="Times New Roman" w:hAnsi="Times New Roman"/>
          <w:color w:val="auto"/>
        </w:rPr>
        <w:t>At a salary of</w:t>
      </w:r>
      <w:r w:rsidRPr="00314980">
        <w:rPr>
          <w:rFonts w:ascii="Times New Roman" w:hAnsi="Times New Roman"/>
          <w:color w:val="auto"/>
        </w:rPr>
        <w:t xml:space="preserve"> $</w:t>
      </w:r>
      <w:r>
        <w:rPr>
          <w:rFonts w:ascii="Times New Roman" w:hAnsi="Times New Roman"/>
          <w:color w:val="auto"/>
        </w:rPr>
        <w:t>7</w:t>
      </w:r>
      <w:r w:rsidR="00895C55">
        <w:rPr>
          <w:rFonts w:ascii="Times New Roman" w:hAnsi="Times New Roman"/>
          <w:color w:val="auto"/>
        </w:rPr>
        <w:t>9.69</w:t>
      </w:r>
      <w:r>
        <w:rPr>
          <w:rStyle w:val="FootnoteReference"/>
          <w:rFonts w:ascii="Times New Roman" w:hAnsi="Times New Roman"/>
          <w:color w:val="auto"/>
        </w:rPr>
        <w:footnoteReference w:id="9"/>
      </w:r>
      <w:r w:rsidRPr="002C4BD5">
        <w:rPr>
          <w:rFonts w:ascii="Times New Roman" w:hAnsi="Times New Roman"/>
          <w:color w:val="auto"/>
        </w:rPr>
        <w:t xml:space="preserve"> per hour</w:t>
      </w:r>
      <w:r>
        <w:rPr>
          <w:rFonts w:ascii="Times New Roman" w:hAnsi="Times New Roman"/>
          <w:color w:val="auto"/>
        </w:rPr>
        <w:t xml:space="preserve">, PHMSA estimates it costs a </w:t>
      </w:r>
      <w:r w:rsidRPr="002C4BD5">
        <w:rPr>
          <w:rFonts w:ascii="Times New Roman" w:hAnsi="Times New Roman"/>
          <w:color w:val="auto"/>
        </w:rPr>
        <w:t>total of $</w:t>
      </w:r>
      <w:r>
        <w:rPr>
          <w:rFonts w:ascii="Times New Roman" w:hAnsi="Times New Roman"/>
          <w:color w:val="auto"/>
        </w:rPr>
        <w:t>7</w:t>
      </w:r>
      <w:r w:rsidR="00895C55">
        <w:rPr>
          <w:rFonts w:ascii="Times New Roman" w:hAnsi="Times New Roman"/>
          <w:color w:val="auto"/>
        </w:rPr>
        <w:t>9,690</w:t>
      </w:r>
      <w:r w:rsidRPr="002C4BD5">
        <w:rPr>
          <w:rFonts w:ascii="Times New Roman" w:hAnsi="Times New Roman"/>
          <w:color w:val="auto"/>
        </w:rPr>
        <w:t xml:space="preserve"> in total salary cost (</w:t>
      </w:r>
      <w:r>
        <w:rPr>
          <w:rFonts w:ascii="Times New Roman" w:hAnsi="Times New Roman"/>
          <w:color w:val="auto"/>
        </w:rPr>
        <w:t>1,000</w:t>
      </w:r>
      <w:r w:rsidRPr="002C4BD5">
        <w:rPr>
          <w:rFonts w:ascii="Times New Roman" w:hAnsi="Times New Roman"/>
          <w:color w:val="auto"/>
        </w:rPr>
        <w:t xml:space="preserve"> burden hours x $</w:t>
      </w:r>
      <w:r>
        <w:rPr>
          <w:rFonts w:ascii="Times New Roman" w:hAnsi="Times New Roman"/>
          <w:color w:val="auto"/>
        </w:rPr>
        <w:t>7</w:t>
      </w:r>
      <w:r w:rsidR="00895C55">
        <w:rPr>
          <w:rFonts w:ascii="Times New Roman" w:hAnsi="Times New Roman"/>
          <w:color w:val="auto"/>
        </w:rPr>
        <w:t>9.69</w:t>
      </w:r>
      <w:r w:rsidRPr="002C4BD5">
        <w:rPr>
          <w:rFonts w:ascii="Times New Roman" w:hAnsi="Times New Roman"/>
          <w:color w:val="auto"/>
        </w:rPr>
        <w:t>).</w:t>
      </w:r>
      <w:r>
        <w:rPr>
          <w:rFonts w:ascii="Times New Roman" w:hAnsi="Times New Roman"/>
          <w:color w:val="auto"/>
        </w:rPr>
        <w:t xml:space="preserve">  </w:t>
      </w:r>
      <w:r w:rsidRPr="00504B04">
        <w:rPr>
          <w:rFonts w:ascii="Times New Roman" w:hAnsi="Times New Roman"/>
          <w:color w:val="auto"/>
        </w:rPr>
        <w:t>PHMSA does not estimate any out-of-pocket expenses.</w:t>
      </w:r>
    </w:p>
    <w:p w:rsidR="00D76FC0" w:rsidRPr="007548DE" w:rsidP="008A75BE" w14:paraId="0A2563E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2145" w:type="dxa"/>
        <w:jc w:val="center"/>
        <w:tblLayout w:type="fixed"/>
        <w:tblLook w:val="04A0"/>
      </w:tblPr>
      <w:tblGrid>
        <w:gridCol w:w="2605"/>
        <w:gridCol w:w="1530"/>
        <w:gridCol w:w="1260"/>
        <w:gridCol w:w="1350"/>
        <w:gridCol w:w="1080"/>
        <w:gridCol w:w="990"/>
        <w:gridCol w:w="810"/>
        <w:gridCol w:w="900"/>
        <w:gridCol w:w="810"/>
        <w:gridCol w:w="810"/>
      </w:tblGrid>
      <w:tr w14:paraId="26427802" w14:textId="77777777" w:rsidTr="008A75BE">
        <w:tblPrEx>
          <w:tblW w:w="12145" w:type="dxa"/>
          <w:jc w:val="center"/>
          <w:tblLayout w:type="fixed"/>
          <w:tblLook w:val="04A0"/>
        </w:tblPrEx>
        <w:trPr>
          <w:trHeight w:val="840"/>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1CDB" w:rsidRPr="008A75BE" w14:paraId="5776E571"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DC1CDB" w:rsidRPr="008A75BE" w14:paraId="074D0D4D"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3203F001"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5C1B3692"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1B096193"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51F0F268"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Minutes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23906DDA"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76D31783"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1B39FC32"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C1CDB" w:rsidRPr="008A75BE" w14:paraId="1A8CCA88"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14:paraId="3D006EAE" w14:textId="77777777" w:rsidTr="008A75BE">
        <w:tblPrEx>
          <w:tblW w:w="12145" w:type="dxa"/>
          <w:jc w:val="center"/>
          <w:tblLayout w:type="fixed"/>
          <w:tblLook w:val="04A0"/>
        </w:tblPrEx>
        <w:trPr>
          <w:trHeight w:val="611"/>
          <w:jc w:val="center"/>
        </w:trPr>
        <w:tc>
          <w:tcPr>
            <w:tcW w:w="2605" w:type="dxa"/>
            <w:tcBorders>
              <w:top w:val="nil"/>
              <w:left w:val="single" w:sz="4" w:space="0" w:color="auto"/>
              <w:bottom w:val="single" w:sz="4" w:space="0" w:color="auto"/>
              <w:right w:val="single" w:sz="4" w:space="0" w:color="auto"/>
            </w:tcBorders>
            <w:shd w:val="clear" w:color="000000" w:fill="FFFFFF"/>
            <w:vAlign w:val="bottom"/>
            <w:hideMark/>
          </w:tcPr>
          <w:p w:rsidR="00DC1CDB" w:rsidRPr="008A75BE" w14:paraId="5F02ABD5"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Offeror Providing Specific Written Instruction of Exclusive Use Shipment Controls to the Carrier - Reporting</w:t>
            </w:r>
          </w:p>
        </w:tc>
        <w:tc>
          <w:tcPr>
            <w:tcW w:w="1530" w:type="dxa"/>
            <w:tcBorders>
              <w:top w:val="nil"/>
              <w:left w:val="nil"/>
              <w:bottom w:val="single" w:sz="4" w:space="0" w:color="auto"/>
              <w:right w:val="single" w:sz="4" w:space="0" w:color="auto"/>
            </w:tcBorders>
            <w:shd w:val="clear" w:color="auto" w:fill="auto"/>
            <w:vAlign w:val="bottom"/>
            <w:hideMark/>
          </w:tcPr>
          <w:p w:rsidR="00DC1CDB" w:rsidRPr="008A75BE" w:rsidP="008A75BE" w14:paraId="0486F2AF" w14:textId="77777777">
            <w:pPr>
              <w:widowControl/>
              <w:autoSpaceDE/>
              <w:autoSpaceDN/>
              <w:adjustRightInd/>
              <w:jc w:val="both"/>
              <w:rPr>
                <w:rFonts w:ascii="Times New Roman" w:hAnsi="Times New Roman"/>
                <w:color w:val="000000"/>
                <w:sz w:val="18"/>
                <w:szCs w:val="18"/>
              </w:rPr>
            </w:pPr>
            <w:r w:rsidRPr="008A75BE">
              <w:rPr>
                <w:rFonts w:ascii="Times New Roman" w:hAnsi="Times New Roman"/>
                <w:color w:val="000000"/>
                <w:sz w:val="18"/>
                <w:szCs w:val="18"/>
              </w:rPr>
              <w:t>173.427(a)(6)(iv), 173.441(c)</w:t>
            </w:r>
          </w:p>
        </w:tc>
        <w:tc>
          <w:tcPr>
            <w:tcW w:w="1260" w:type="dxa"/>
            <w:tcBorders>
              <w:top w:val="nil"/>
              <w:left w:val="nil"/>
              <w:bottom w:val="single" w:sz="4" w:space="0" w:color="auto"/>
              <w:right w:val="single" w:sz="4" w:space="0" w:color="auto"/>
            </w:tcBorders>
            <w:shd w:val="clear" w:color="auto" w:fill="auto"/>
            <w:noWrap/>
            <w:vAlign w:val="bottom"/>
            <w:hideMark/>
          </w:tcPr>
          <w:p w:rsidR="00DC1CDB" w:rsidRPr="008A75BE" w14:paraId="4818D10E"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w:t>
            </w:r>
          </w:p>
        </w:tc>
        <w:tc>
          <w:tcPr>
            <w:tcW w:w="1350" w:type="dxa"/>
            <w:tcBorders>
              <w:top w:val="nil"/>
              <w:left w:val="nil"/>
              <w:bottom w:val="single" w:sz="4" w:space="0" w:color="auto"/>
              <w:right w:val="single" w:sz="4" w:space="0" w:color="auto"/>
            </w:tcBorders>
            <w:shd w:val="clear" w:color="auto" w:fill="auto"/>
            <w:vAlign w:val="bottom"/>
            <w:hideMark/>
          </w:tcPr>
          <w:p w:rsidR="00DC1CDB" w:rsidRPr="008A75BE" w14:paraId="7B18E9BD"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20</w:t>
            </w:r>
          </w:p>
        </w:tc>
        <w:tc>
          <w:tcPr>
            <w:tcW w:w="1080" w:type="dxa"/>
            <w:tcBorders>
              <w:top w:val="nil"/>
              <w:left w:val="nil"/>
              <w:bottom w:val="single" w:sz="4" w:space="0" w:color="auto"/>
              <w:right w:val="single" w:sz="4" w:space="0" w:color="auto"/>
            </w:tcBorders>
            <w:shd w:val="clear" w:color="auto" w:fill="auto"/>
            <w:noWrap/>
            <w:vAlign w:val="bottom"/>
            <w:hideMark/>
          </w:tcPr>
          <w:p w:rsidR="00DC1CDB" w:rsidRPr="008A75BE" w14:paraId="05CBE7D5"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2,000</w:t>
            </w:r>
          </w:p>
        </w:tc>
        <w:tc>
          <w:tcPr>
            <w:tcW w:w="990" w:type="dxa"/>
            <w:tcBorders>
              <w:top w:val="nil"/>
              <w:left w:val="nil"/>
              <w:bottom w:val="single" w:sz="4" w:space="0" w:color="auto"/>
              <w:right w:val="single" w:sz="4" w:space="0" w:color="auto"/>
            </w:tcBorders>
            <w:shd w:val="clear" w:color="auto" w:fill="auto"/>
            <w:vAlign w:val="bottom"/>
            <w:hideMark/>
          </w:tcPr>
          <w:p w:rsidR="00DC1CDB" w:rsidRPr="008A75BE" w14:paraId="7A8986B4"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30</w:t>
            </w:r>
          </w:p>
        </w:tc>
        <w:tc>
          <w:tcPr>
            <w:tcW w:w="810" w:type="dxa"/>
            <w:tcBorders>
              <w:top w:val="nil"/>
              <w:left w:val="nil"/>
              <w:bottom w:val="single" w:sz="4" w:space="0" w:color="auto"/>
              <w:right w:val="single" w:sz="4" w:space="0" w:color="auto"/>
            </w:tcBorders>
            <w:shd w:val="clear" w:color="auto" w:fill="auto"/>
            <w:noWrap/>
            <w:vAlign w:val="bottom"/>
            <w:hideMark/>
          </w:tcPr>
          <w:p w:rsidR="00DC1CDB" w:rsidRPr="008A75BE" w14:paraId="0901ADAA"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1,000</w:t>
            </w:r>
          </w:p>
        </w:tc>
        <w:tc>
          <w:tcPr>
            <w:tcW w:w="900" w:type="dxa"/>
            <w:tcBorders>
              <w:top w:val="nil"/>
              <w:left w:val="nil"/>
              <w:bottom w:val="single" w:sz="4" w:space="0" w:color="auto"/>
              <w:right w:val="single" w:sz="4" w:space="0" w:color="auto"/>
            </w:tcBorders>
            <w:shd w:val="clear" w:color="auto" w:fill="auto"/>
            <w:noWrap/>
            <w:vAlign w:val="bottom"/>
            <w:hideMark/>
          </w:tcPr>
          <w:p w:rsidR="00DC1CDB" w:rsidRPr="008A75BE" w14:paraId="2070196B" w14:textId="13C3D812">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w:t>
            </w:r>
            <w:r w:rsidR="009C08E9">
              <w:rPr>
                <w:rFonts w:ascii="Times New Roman" w:hAnsi="Times New Roman"/>
                <w:color w:val="000000"/>
                <w:sz w:val="18"/>
                <w:szCs w:val="18"/>
              </w:rPr>
              <w:t>9.69</w:t>
            </w:r>
          </w:p>
        </w:tc>
        <w:tc>
          <w:tcPr>
            <w:tcW w:w="810" w:type="dxa"/>
            <w:tcBorders>
              <w:top w:val="nil"/>
              <w:left w:val="nil"/>
              <w:bottom w:val="single" w:sz="4" w:space="0" w:color="auto"/>
              <w:right w:val="single" w:sz="4" w:space="0" w:color="auto"/>
            </w:tcBorders>
            <w:shd w:val="clear" w:color="auto" w:fill="auto"/>
            <w:noWrap/>
            <w:vAlign w:val="bottom"/>
            <w:hideMark/>
          </w:tcPr>
          <w:p w:rsidR="00DC1CDB" w:rsidRPr="008A75BE" w14:paraId="078BDC5D" w14:textId="6EF0A4BD">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w:t>
            </w:r>
            <w:r w:rsidR="009C08E9">
              <w:rPr>
                <w:rFonts w:ascii="Times New Roman" w:hAnsi="Times New Roman"/>
                <w:color w:val="000000"/>
                <w:sz w:val="18"/>
                <w:szCs w:val="18"/>
              </w:rPr>
              <w:t>9,690</w:t>
            </w:r>
          </w:p>
        </w:tc>
        <w:tc>
          <w:tcPr>
            <w:tcW w:w="810" w:type="dxa"/>
            <w:tcBorders>
              <w:top w:val="nil"/>
              <w:left w:val="nil"/>
              <w:bottom w:val="single" w:sz="4" w:space="0" w:color="auto"/>
              <w:right w:val="single" w:sz="4" w:space="0" w:color="auto"/>
            </w:tcBorders>
            <w:shd w:val="clear" w:color="auto" w:fill="auto"/>
            <w:noWrap/>
            <w:vAlign w:val="bottom"/>
            <w:hideMark/>
          </w:tcPr>
          <w:p w:rsidR="00DC1CDB" w:rsidRPr="008A75BE" w14:paraId="1B91A1FF"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9C393B" w:rsidRPr="00DC1CDB" w:rsidP="008A75BE" w14:paraId="54A2E82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0256C" w:rsidP="008A75BE" w14:paraId="08B0B29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76FC0" w:rsidRPr="00E0256C" w:rsidP="008A75BE" w14:paraId="7DC08BA4" w14:textId="77777777">
      <w:pPr>
        <w:pStyle w:val="BodyText3"/>
        <w:keepNext/>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8A75BE">
        <w:rPr>
          <w:rFonts w:ascii="Times New Roman" w:hAnsi="Times New Roman"/>
          <w:b/>
          <w:color w:val="auto"/>
        </w:rPr>
        <w:t>Register with U.S. Competent Authority as a User of a Package</w:t>
      </w:r>
    </w:p>
    <w:p w:rsidR="00E0256C" w:rsidP="008A75BE" w14:paraId="5EBA20A4" w14:textId="77777777">
      <w:pPr>
        <w:pStyle w:val="BodyText3"/>
        <w:keepNext/>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0256C" w:rsidRPr="002C4BD5" w14:paraId="25831C68" w14:textId="77D1595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Based on </w:t>
      </w:r>
      <w:r w:rsidR="00145DC2">
        <w:rPr>
          <w:rFonts w:ascii="Times New Roman" w:hAnsi="Times New Roman"/>
          <w:color w:val="auto"/>
        </w:rPr>
        <w:t>the number of requests,</w:t>
      </w:r>
      <w:r>
        <w:rPr>
          <w:rFonts w:ascii="Times New Roman" w:hAnsi="Times New Roman"/>
          <w:color w:val="auto"/>
        </w:rPr>
        <w:t xml:space="preserve"> PHMSA estimates a</w:t>
      </w:r>
      <w:r w:rsidRPr="004D4DC2">
        <w:rPr>
          <w:rFonts w:ascii="Times New Roman" w:hAnsi="Times New Roman"/>
          <w:color w:val="auto"/>
        </w:rPr>
        <w:t>pproximately 25 shippers</w:t>
      </w:r>
      <w:r>
        <w:rPr>
          <w:rFonts w:ascii="Times New Roman" w:hAnsi="Times New Roman"/>
          <w:color w:val="auto"/>
        </w:rPr>
        <w:t xml:space="preserve"> </w:t>
      </w:r>
      <w:r>
        <w:rPr>
          <w:rFonts w:ascii="Times New Roman" w:hAnsi="Times New Roman"/>
          <w:color w:val="auto"/>
        </w:rPr>
        <w:t xml:space="preserve">register </w:t>
      </w:r>
      <w:r>
        <w:rPr>
          <w:rFonts w:ascii="Times New Roman" w:hAnsi="Times New Roman"/>
          <w:color w:val="auto"/>
        </w:rPr>
        <w:t xml:space="preserve">twice a year </w:t>
      </w:r>
      <w:r>
        <w:rPr>
          <w:rFonts w:ascii="Times New Roman" w:hAnsi="Times New Roman"/>
          <w:color w:val="auto"/>
        </w:rPr>
        <w:t xml:space="preserve">as a </w:t>
      </w:r>
      <w:r>
        <w:rPr>
          <w:rFonts w:ascii="Times New Roman" w:hAnsi="Times New Roman"/>
          <w:color w:val="auto"/>
        </w:rPr>
        <w:t>u</w:t>
      </w:r>
      <w:r>
        <w:rPr>
          <w:rFonts w:ascii="Times New Roman" w:hAnsi="Times New Roman"/>
          <w:color w:val="auto"/>
        </w:rPr>
        <w:t xml:space="preserve">ser of a </w:t>
      </w:r>
      <w:r>
        <w:rPr>
          <w:rFonts w:ascii="Times New Roman" w:hAnsi="Times New Roman"/>
          <w:color w:val="auto"/>
        </w:rPr>
        <w:t xml:space="preserve">foreign </w:t>
      </w:r>
      <w:r w:rsidR="0004265C">
        <w:rPr>
          <w:rFonts w:ascii="Times New Roman" w:hAnsi="Times New Roman"/>
          <w:color w:val="auto"/>
        </w:rPr>
        <w:t>C</w:t>
      </w:r>
      <w:r>
        <w:rPr>
          <w:rFonts w:ascii="Times New Roman" w:hAnsi="Times New Roman"/>
          <w:color w:val="auto"/>
        </w:rPr>
        <w:t xml:space="preserve">ompetent </w:t>
      </w:r>
      <w:r w:rsidR="0004265C">
        <w:rPr>
          <w:rFonts w:ascii="Times New Roman" w:hAnsi="Times New Roman"/>
          <w:color w:val="auto"/>
        </w:rPr>
        <w:t>A</w:t>
      </w:r>
      <w:r>
        <w:rPr>
          <w:rFonts w:ascii="Times New Roman" w:hAnsi="Times New Roman"/>
          <w:color w:val="auto"/>
        </w:rPr>
        <w:t>uthority p</w:t>
      </w:r>
      <w:r>
        <w:rPr>
          <w:rFonts w:ascii="Times New Roman" w:hAnsi="Times New Roman"/>
          <w:color w:val="auto"/>
        </w:rPr>
        <w:t>ackage</w:t>
      </w:r>
      <w:r>
        <w:rPr>
          <w:rFonts w:ascii="Times New Roman" w:hAnsi="Times New Roman"/>
          <w:color w:val="auto"/>
        </w:rPr>
        <w:t xml:space="preserve"> for a total of 50 annual response (25 respondents x 2 responses/respondent)</w:t>
      </w:r>
      <w:r w:rsidRPr="004D4DC2">
        <w:rPr>
          <w:rFonts w:ascii="Times New Roman" w:hAnsi="Times New Roman"/>
          <w:color w:val="auto"/>
        </w:rPr>
        <w:t xml:space="preserve">.  </w:t>
      </w:r>
      <w:r>
        <w:rPr>
          <w:rFonts w:ascii="Times New Roman" w:hAnsi="Times New Roman"/>
          <w:color w:val="auto"/>
        </w:rPr>
        <w:t>Based on historical stakeholder feedback, PHMSA estimates i</w:t>
      </w:r>
      <w:r w:rsidRPr="004D4DC2">
        <w:rPr>
          <w:rFonts w:ascii="Times New Roman" w:hAnsi="Times New Roman"/>
          <w:color w:val="auto"/>
        </w:rPr>
        <w:t xml:space="preserve">t will take approximately </w:t>
      </w:r>
      <w:r>
        <w:rPr>
          <w:rFonts w:ascii="Times New Roman" w:hAnsi="Times New Roman"/>
          <w:color w:val="auto"/>
        </w:rPr>
        <w:t xml:space="preserve">30 minutes to register, </w:t>
      </w:r>
      <w:r w:rsidRPr="004D4DC2">
        <w:rPr>
          <w:rFonts w:ascii="Times New Roman" w:hAnsi="Times New Roman"/>
          <w:color w:val="auto"/>
        </w:rPr>
        <w:t xml:space="preserve">for a total of </w:t>
      </w:r>
      <w:r>
        <w:rPr>
          <w:rFonts w:ascii="Times New Roman" w:hAnsi="Times New Roman"/>
          <w:color w:val="auto"/>
        </w:rPr>
        <w:t>25</w:t>
      </w:r>
      <w:r w:rsidRPr="004D4DC2">
        <w:rPr>
          <w:rFonts w:ascii="Times New Roman" w:hAnsi="Times New Roman"/>
          <w:color w:val="auto"/>
        </w:rPr>
        <w:t xml:space="preserve"> </w:t>
      </w:r>
      <w:r>
        <w:rPr>
          <w:rFonts w:ascii="Times New Roman" w:hAnsi="Times New Roman"/>
          <w:color w:val="auto"/>
        </w:rPr>
        <w:t xml:space="preserve">annual burden </w:t>
      </w:r>
      <w:r w:rsidRPr="004D4DC2">
        <w:rPr>
          <w:rFonts w:ascii="Times New Roman" w:hAnsi="Times New Roman"/>
          <w:color w:val="auto"/>
        </w:rPr>
        <w:t>hours (</w:t>
      </w:r>
      <w:r>
        <w:rPr>
          <w:rFonts w:ascii="Times New Roman" w:hAnsi="Times New Roman"/>
          <w:color w:val="auto"/>
        </w:rPr>
        <w:t>50</w:t>
      </w:r>
      <w:r w:rsidRPr="004D4DC2">
        <w:rPr>
          <w:rFonts w:ascii="Times New Roman" w:hAnsi="Times New Roman"/>
          <w:color w:val="auto"/>
        </w:rPr>
        <w:t xml:space="preserve"> </w:t>
      </w:r>
      <w:r w:rsidR="00EF5AC4">
        <w:rPr>
          <w:rFonts w:ascii="Times New Roman" w:hAnsi="Times New Roman"/>
          <w:color w:val="auto"/>
        </w:rPr>
        <w:t>responses</w:t>
      </w:r>
      <w:r w:rsidRPr="004D4DC2">
        <w:rPr>
          <w:rFonts w:ascii="Times New Roman" w:hAnsi="Times New Roman"/>
          <w:color w:val="auto"/>
        </w:rPr>
        <w:t xml:space="preserve"> x </w:t>
      </w:r>
      <w:r w:rsidR="00EF5AC4">
        <w:rPr>
          <w:rFonts w:ascii="Times New Roman" w:hAnsi="Times New Roman"/>
          <w:color w:val="auto"/>
        </w:rPr>
        <w:t>30 minutes/response</w:t>
      </w:r>
      <w:r w:rsidRPr="004D4DC2">
        <w:rPr>
          <w:rFonts w:ascii="Times New Roman" w:hAnsi="Times New Roman"/>
          <w:color w:val="auto"/>
        </w:rPr>
        <w:t xml:space="preserve">).  </w:t>
      </w:r>
      <w:r>
        <w:rPr>
          <w:rFonts w:ascii="Times New Roman" w:hAnsi="Times New Roman"/>
          <w:color w:val="auto"/>
        </w:rPr>
        <w:t>At a salary of</w:t>
      </w:r>
      <w:r w:rsidRPr="00314980">
        <w:rPr>
          <w:rFonts w:ascii="Times New Roman" w:hAnsi="Times New Roman"/>
          <w:color w:val="auto"/>
        </w:rPr>
        <w:t xml:space="preserve"> $</w:t>
      </w:r>
      <w:r>
        <w:rPr>
          <w:rFonts w:ascii="Times New Roman" w:hAnsi="Times New Roman"/>
          <w:color w:val="auto"/>
        </w:rPr>
        <w:t>7</w:t>
      </w:r>
      <w:r w:rsidR="0079592E">
        <w:rPr>
          <w:rFonts w:ascii="Times New Roman" w:hAnsi="Times New Roman"/>
          <w:color w:val="auto"/>
        </w:rPr>
        <w:t>9</w:t>
      </w:r>
      <w:r>
        <w:rPr>
          <w:rFonts w:ascii="Times New Roman" w:hAnsi="Times New Roman"/>
          <w:color w:val="auto"/>
        </w:rPr>
        <w:t>.</w:t>
      </w:r>
      <w:r w:rsidR="0079592E">
        <w:rPr>
          <w:rFonts w:ascii="Times New Roman" w:hAnsi="Times New Roman"/>
          <w:color w:val="auto"/>
        </w:rPr>
        <w:t>69</w:t>
      </w:r>
      <w:r>
        <w:rPr>
          <w:rStyle w:val="FootnoteReference"/>
          <w:rFonts w:ascii="Times New Roman" w:hAnsi="Times New Roman"/>
          <w:color w:val="auto"/>
        </w:rPr>
        <w:footnoteReference w:id="10"/>
      </w:r>
      <w:r w:rsidRPr="002C4BD5">
        <w:rPr>
          <w:rFonts w:ascii="Times New Roman" w:hAnsi="Times New Roman"/>
          <w:color w:val="auto"/>
        </w:rPr>
        <w:t xml:space="preserve"> per hour</w:t>
      </w:r>
      <w:r>
        <w:rPr>
          <w:rFonts w:ascii="Times New Roman" w:hAnsi="Times New Roman"/>
          <w:color w:val="auto"/>
        </w:rPr>
        <w:t xml:space="preserve">, PHMSA estimates it costs a </w:t>
      </w:r>
      <w:r w:rsidRPr="002C4BD5">
        <w:rPr>
          <w:rFonts w:ascii="Times New Roman" w:hAnsi="Times New Roman"/>
          <w:color w:val="auto"/>
        </w:rPr>
        <w:t>total of $</w:t>
      </w:r>
      <w:r w:rsidR="00EF5AC4">
        <w:rPr>
          <w:rFonts w:ascii="Times New Roman" w:hAnsi="Times New Roman"/>
          <w:color w:val="auto"/>
        </w:rPr>
        <w:t>1,</w:t>
      </w:r>
      <w:r w:rsidR="00214317">
        <w:rPr>
          <w:rFonts w:ascii="Times New Roman" w:hAnsi="Times New Roman"/>
          <w:color w:val="auto"/>
        </w:rPr>
        <w:t>992</w:t>
      </w:r>
      <w:r w:rsidRPr="002C4BD5">
        <w:rPr>
          <w:rFonts w:ascii="Times New Roman" w:hAnsi="Times New Roman"/>
          <w:color w:val="auto"/>
        </w:rPr>
        <w:t xml:space="preserve"> in total salary cost (</w:t>
      </w:r>
      <w:r w:rsidR="00EF5AC4">
        <w:rPr>
          <w:rFonts w:ascii="Times New Roman" w:hAnsi="Times New Roman"/>
          <w:color w:val="auto"/>
        </w:rPr>
        <w:t>25</w:t>
      </w:r>
      <w:r w:rsidRPr="002C4BD5">
        <w:rPr>
          <w:rFonts w:ascii="Times New Roman" w:hAnsi="Times New Roman"/>
          <w:color w:val="auto"/>
        </w:rPr>
        <w:t xml:space="preserve"> burden hours x $</w:t>
      </w:r>
      <w:r w:rsidR="0079592E">
        <w:rPr>
          <w:rFonts w:ascii="Times New Roman" w:hAnsi="Times New Roman"/>
          <w:color w:val="auto"/>
        </w:rPr>
        <w:t>79</w:t>
      </w:r>
      <w:r>
        <w:rPr>
          <w:rFonts w:ascii="Times New Roman" w:hAnsi="Times New Roman"/>
          <w:color w:val="auto"/>
        </w:rPr>
        <w:t>.</w:t>
      </w:r>
      <w:r w:rsidR="0079592E">
        <w:rPr>
          <w:rFonts w:ascii="Times New Roman" w:hAnsi="Times New Roman"/>
          <w:color w:val="auto"/>
        </w:rPr>
        <w:t>69</w:t>
      </w:r>
      <w:r w:rsidRPr="002C4BD5">
        <w:rPr>
          <w:rFonts w:ascii="Times New Roman" w:hAnsi="Times New Roman"/>
          <w:color w:val="auto"/>
        </w:rPr>
        <w:t>).</w:t>
      </w:r>
      <w:r>
        <w:rPr>
          <w:rFonts w:ascii="Times New Roman" w:hAnsi="Times New Roman"/>
          <w:color w:val="auto"/>
        </w:rPr>
        <w:t xml:space="preserve">  </w:t>
      </w:r>
      <w:r w:rsidRPr="00504B04">
        <w:rPr>
          <w:rFonts w:ascii="Times New Roman" w:hAnsi="Times New Roman"/>
          <w:color w:val="auto"/>
        </w:rPr>
        <w:t>PHMSA does not estimate any out-of-pocket expenses.</w:t>
      </w:r>
    </w:p>
    <w:p w:rsidR="009C393B" w:rsidP="008A75BE" w14:paraId="4B79CF0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605" w:type="dxa"/>
        <w:jc w:val="center"/>
        <w:tblLayout w:type="fixed"/>
        <w:tblLook w:val="04A0"/>
      </w:tblPr>
      <w:tblGrid>
        <w:gridCol w:w="2425"/>
        <w:gridCol w:w="1260"/>
        <w:gridCol w:w="1260"/>
        <w:gridCol w:w="1350"/>
        <w:gridCol w:w="1080"/>
        <w:gridCol w:w="990"/>
        <w:gridCol w:w="810"/>
        <w:gridCol w:w="900"/>
        <w:gridCol w:w="720"/>
        <w:gridCol w:w="810"/>
      </w:tblGrid>
      <w:tr w14:paraId="0CF277B9" w14:textId="77777777" w:rsidTr="008A75BE">
        <w:tblPrEx>
          <w:tblW w:w="11605" w:type="dxa"/>
          <w:jc w:val="center"/>
          <w:tblLayout w:type="fixed"/>
          <w:tblLook w:val="04A0"/>
        </w:tblPrEx>
        <w:trPr>
          <w:trHeight w:val="539"/>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1500" w:rsidRPr="008A75BE" w:rsidP="008A75BE" w14:paraId="1B07BF3F" w14:textId="77777777">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E1500" w:rsidRPr="008A75BE" w:rsidP="008A75BE" w14:paraId="134091DB" w14:textId="77777777">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P="008A75BE" w14:paraId="2F283A5A"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P="008A75BE" w14:paraId="35536696"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P="008A75BE" w14:paraId="5B9364CD"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P="008A75BE" w14:paraId="408F0449"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Minutes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P="008A75BE" w14:paraId="49A42901"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P="008A75BE" w14:paraId="39C5E5F4"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P="008A75BE" w14:paraId="78138C44"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P="008A75BE" w14:paraId="20F9099C"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14:paraId="3BFEE3D5" w14:textId="77777777" w:rsidTr="008A75BE">
        <w:tblPrEx>
          <w:tblW w:w="11605" w:type="dxa"/>
          <w:jc w:val="center"/>
          <w:tblLayout w:type="fixed"/>
          <w:tblLook w:val="04A0"/>
        </w:tblPrEx>
        <w:trPr>
          <w:trHeight w:val="629"/>
          <w:jc w:val="center"/>
        </w:trPr>
        <w:tc>
          <w:tcPr>
            <w:tcW w:w="2425" w:type="dxa"/>
            <w:tcBorders>
              <w:top w:val="nil"/>
              <w:left w:val="single" w:sz="4" w:space="0" w:color="auto"/>
              <w:bottom w:val="single" w:sz="4" w:space="0" w:color="auto"/>
              <w:right w:val="single" w:sz="4" w:space="0" w:color="auto"/>
            </w:tcBorders>
            <w:shd w:val="clear" w:color="000000" w:fill="FFFFFF"/>
            <w:vAlign w:val="bottom"/>
            <w:hideMark/>
          </w:tcPr>
          <w:p w:rsidR="000E1500" w:rsidRPr="008A75BE" w:rsidP="008A75BE" w14:paraId="4CE7A3B6" w14:textId="77777777">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Register with U.S. Competent Authority as a User of a Package - Reporting</w:t>
            </w:r>
          </w:p>
        </w:tc>
        <w:tc>
          <w:tcPr>
            <w:tcW w:w="1260" w:type="dxa"/>
            <w:tcBorders>
              <w:top w:val="nil"/>
              <w:left w:val="nil"/>
              <w:bottom w:val="single" w:sz="4" w:space="0" w:color="auto"/>
              <w:right w:val="single" w:sz="4" w:space="0" w:color="auto"/>
            </w:tcBorders>
            <w:shd w:val="clear" w:color="auto" w:fill="auto"/>
            <w:vAlign w:val="bottom"/>
            <w:hideMark/>
          </w:tcPr>
          <w:p w:rsidR="000E1500" w:rsidRPr="008A75BE" w:rsidP="008A75BE" w14:paraId="6D805D19" w14:textId="77777777">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173.471(d), 173.472(a), 173.473(a)(2), 173.477(b)</w:t>
            </w:r>
          </w:p>
        </w:tc>
        <w:tc>
          <w:tcPr>
            <w:tcW w:w="1260" w:type="dxa"/>
            <w:tcBorders>
              <w:top w:val="nil"/>
              <w:left w:val="nil"/>
              <w:bottom w:val="single" w:sz="4" w:space="0" w:color="auto"/>
              <w:right w:val="single" w:sz="4" w:space="0" w:color="auto"/>
            </w:tcBorders>
            <w:shd w:val="clear" w:color="auto" w:fill="auto"/>
            <w:noWrap/>
            <w:vAlign w:val="bottom"/>
            <w:hideMark/>
          </w:tcPr>
          <w:p w:rsidR="000E1500" w:rsidRPr="008A75BE" w:rsidP="008A75BE" w14:paraId="70807C12"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25</w:t>
            </w:r>
          </w:p>
        </w:tc>
        <w:tc>
          <w:tcPr>
            <w:tcW w:w="1350" w:type="dxa"/>
            <w:tcBorders>
              <w:top w:val="nil"/>
              <w:left w:val="nil"/>
              <w:bottom w:val="single" w:sz="4" w:space="0" w:color="auto"/>
              <w:right w:val="single" w:sz="4" w:space="0" w:color="auto"/>
            </w:tcBorders>
            <w:shd w:val="clear" w:color="auto" w:fill="auto"/>
            <w:vAlign w:val="bottom"/>
            <w:hideMark/>
          </w:tcPr>
          <w:p w:rsidR="000E1500" w:rsidRPr="008A75BE" w:rsidP="008A75BE" w14:paraId="0C249F46"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0E1500" w:rsidRPr="008A75BE" w:rsidP="008A75BE" w14:paraId="73FF0716"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w:t>
            </w:r>
          </w:p>
        </w:tc>
        <w:tc>
          <w:tcPr>
            <w:tcW w:w="990" w:type="dxa"/>
            <w:tcBorders>
              <w:top w:val="nil"/>
              <w:left w:val="nil"/>
              <w:bottom w:val="single" w:sz="4" w:space="0" w:color="auto"/>
              <w:right w:val="single" w:sz="4" w:space="0" w:color="auto"/>
            </w:tcBorders>
            <w:shd w:val="clear" w:color="auto" w:fill="auto"/>
            <w:vAlign w:val="bottom"/>
            <w:hideMark/>
          </w:tcPr>
          <w:p w:rsidR="000E1500" w:rsidRPr="008A75BE" w:rsidP="008A75BE" w14:paraId="19BFBBD9" w14:textId="77777777">
            <w:pPr>
              <w:keepNext/>
              <w:keepLines/>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30</w:t>
            </w:r>
          </w:p>
        </w:tc>
        <w:tc>
          <w:tcPr>
            <w:tcW w:w="810" w:type="dxa"/>
            <w:tcBorders>
              <w:top w:val="nil"/>
              <w:left w:val="nil"/>
              <w:bottom w:val="single" w:sz="4" w:space="0" w:color="auto"/>
              <w:right w:val="single" w:sz="4" w:space="0" w:color="auto"/>
            </w:tcBorders>
            <w:shd w:val="clear" w:color="auto" w:fill="auto"/>
            <w:noWrap/>
            <w:vAlign w:val="bottom"/>
            <w:hideMark/>
          </w:tcPr>
          <w:p w:rsidR="000E1500" w:rsidRPr="008A75BE" w:rsidP="008A75BE" w14:paraId="6B963A30"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25</w:t>
            </w:r>
          </w:p>
        </w:tc>
        <w:tc>
          <w:tcPr>
            <w:tcW w:w="900" w:type="dxa"/>
            <w:tcBorders>
              <w:top w:val="nil"/>
              <w:left w:val="nil"/>
              <w:bottom w:val="single" w:sz="4" w:space="0" w:color="auto"/>
              <w:right w:val="single" w:sz="4" w:space="0" w:color="auto"/>
            </w:tcBorders>
            <w:shd w:val="clear" w:color="auto" w:fill="auto"/>
            <w:noWrap/>
            <w:vAlign w:val="bottom"/>
            <w:hideMark/>
          </w:tcPr>
          <w:p w:rsidR="000E1500" w:rsidRPr="008A75BE" w:rsidP="008A75BE" w14:paraId="7D4332C7" w14:textId="06E56C5D">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w:t>
            </w:r>
            <w:r w:rsidR="00214317">
              <w:rPr>
                <w:rFonts w:ascii="Times New Roman" w:hAnsi="Times New Roman"/>
                <w:color w:val="000000"/>
                <w:sz w:val="18"/>
                <w:szCs w:val="18"/>
              </w:rPr>
              <w:t>9.69</w:t>
            </w:r>
          </w:p>
        </w:tc>
        <w:tc>
          <w:tcPr>
            <w:tcW w:w="720" w:type="dxa"/>
            <w:tcBorders>
              <w:top w:val="nil"/>
              <w:left w:val="nil"/>
              <w:bottom w:val="single" w:sz="4" w:space="0" w:color="auto"/>
              <w:right w:val="single" w:sz="4" w:space="0" w:color="auto"/>
            </w:tcBorders>
            <w:shd w:val="clear" w:color="auto" w:fill="auto"/>
            <w:noWrap/>
            <w:vAlign w:val="bottom"/>
            <w:hideMark/>
          </w:tcPr>
          <w:p w:rsidR="000E1500" w:rsidRPr="008A75BE" w:rsidP="008A75BE" w14:paraId="15FFF980" w14:textId="0C04C32A">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w:t>
            </w:r>
            <w:r w:rsidR="00214317">
              <w:rPr>
                <w:rFonts w:ascii="Times New Roman" w:hAnsi="Times New Roman"/>
                <w:color w:val="000000"/>
                <w:sz w:val="18"/>
                <w:szCs w:val="18"/>
              </w:rPr>
              <w:t>992</w:t>
            </w:r>
          </w:p>
        </w:tc>
        <w:tc>
          <w:tcPr>
            <w:tcW w:w="810" w:type="dxa"/>
            <w:tcBorders>
              <w:top w:val="nil"/>
              <w:left w:val="nil"/>
              <w:bottom w:val="single" w:sz="4" w:space="0" w:color="auto"/>
              <w:right w:val="single" w:sz="4" w:space="0" w:color="auto"/>
            </w:tcBorders>
            <w:shd w:val="clear" w:color="auto" w:fill="auto"/>
            <w:noWrap/>
            <w:vAlign w:val="bottom"/>
            <w:hideMark/>
          </w:tcPr>
          <w:p w:rsidR="000E1500" w:rsidRPr="008A75BE" w:rsidP="008A75BE" w14:paraId="18136B0F"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D76FC0" w:rsidRPr="00314980" w:rsidP="008A75BE" w14:paraId="3C7743D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3A0627" w:rsidRPr="00314980" w:rsidP="008A75BE" w14:paraId="467334D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76FC0" w:rsidRPr="008A75BE" w:rsidP="008A75BE" w14:paraId="4CBE5DB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A75BE">
        <w:rPr>
          <w:rFonts w:ascii="Times New Roman" w:hAnsi="Times New Roman"/>
          <w:b/>
          <w:color w:val="auto"/>
        </w:rPr>
        <w:t>Request for a U.S. Competent Authority as Required by the IAEA Regulations for Special Form</w:t>
      </w:r>
    </w:p>
    <w:p w:rsidR="00E90839" w14:paraId="3E1D1D6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90839" w:rsidP="008A75BE" w14:paraId="7DFCD00D" w14:textId="4E8E350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the number of requests, PHMSA estimates a</w:t>
      </w:r>
      <w:r w:rsidRPr="004D4DC2">
        <w:rPr>
          <w:rFonts w:ascii="Times New Roman" w:hAnsi="Times New Roman"/>
          <w:color w:val="auto"/>
        </w:rPr>
        <w:t xml:space="preserve">pproximately </w:t>
      </w:r>
      <w:r>
        <w:rPr>
          <w:rFonts w:ascii="Times New Roman" w:hAnsi="Times New Roman"/>
          <w:color w:val="auto"/>
        </w:rPr>
        <w:t>10</w:t>
      </w:r>
      <w:r w:rsidRPr="004D4DC2">
        <w:rPr>
          <w:rFonts w:ascii="Times New Roman" w:hAnsi="Times New Roman"/>
          <w:color w:val="auto"/>
        </w:rPr>
        <w:t xml:space="preserve"> </w:t>
      </w:r>
      <w:r>
        <w:rPr>
          <w:rFonts w:ascii="Times New Roman" w:hAnsi="Times New Roman"/>
          <w:color w:val="auto"/>
        </w:rPr>
        <w:t xml:space="preserve">offerors will </w:t>
      </w:r>
      <w:r>
        <w:rPr>
          <w:rFonts w:ascii="Times New Roman" w:hAnsi="Times New Roman"/>
          <w:color w:val="auto"/>
        </w:rPr>
        <w:t>r</w:t>
      </w:r>
      <w:r w:rsidRPr="004D4DC2">
        <w:rPr>
          <w:rFonts w:ascii="Times New Roman" w:hAnsi="Times New Roman"/>
          <w:color w:val="auto"/>
        </w:rPr>
        <w:t xml:space="preserve">equest for a U.S. Competent Authority </w:t>
      </w:r>
      <w:r>
        <w:rPr>
          <w:rFonts w:ascii="Times New Roman" w:hAnsi="Times New Roman"/>
          <w:color w:val="auto"/>
        </w:rPr>
        <w:t xml:space="preserve">approximately 10 times </w:t>
      </w:r>
      <w:r>
        <w:rPr>
          <w:rFonts w:ascii="Times New Roman" w:hAnsi="Times New Roman"/>
          <w:color w:val="auto"/>
        </w:rPr>
        <w:t>per year, for a total of 100 annual responses (10 respondents x 10 responses/respondent)</w:t>
      </w:r>
      <w:r w:rsidRPr="004D4DC2">
        <w:rPr>
          <w:rFonts w:ascii="Times New Roman" w:hAnsi="Times New Roman"/>
          <w:color w:val="auto"/>
        </w:rPr>
        <w:t xml:space="preserve">.  </w:t>
      </w:r>
      <w:r>
        <w:rPr>
          <w:rFonts w:ascii="Times New Roman" w:hAnsi="Times New Roman"/>
          <w:color w:val="auto"/>
        </w:rPr>
        <w:t>Based on historical stakeholder feedback, PHMSA estimates i</w:t>
      </w:r>
      <w:r w:rsidRPr="004D4DC2">
        <w:rPr>
          <w:rFonts w:ascii="Times New Roman" w:hAnsi="Times New Roman"/>
          <w:color w:val="auto"/>
        </w:rPr>
        <w:t xml:space="preserve">t will take approximately </w:t>
      </w:r>
      <w:r>
        <w:rPr>
          <w:rFonts w:ascii="Times New Roman" w:hAnsi="Times New Roman"/>
          <w:color w:val="auto"/>
        </w:rPr>
        <w:t>2</w:t>
      </w:r>
      <w:r w:rsidRPr="004D4DC2">
        <w:rPr>
          <w:rFonts w:ascii="Times New Roman" w:hAnsi="Times New Roman"/>
          <w:color w:val="auto"/>
        </w:rPr>
        <w:t xml:space="preserve"> hours </w:t>
      </w:r>
      <w:r>
        <w:rPr>
          <w:rFonts w:ascii="Times New Roman" w:hAnsi="Times New Roman"/>
          <w:color w:val="auto"/>
        </w:rPr>
        <w:t xml:space="preserve">per response, for a total of 200 annual burden </w:t>
      </w:r>
      <w:r w:rsidRPr="004D4DC2">
        <w:rPr>
          <w:rFonts w:ascii="Times New Roman" w:hAnsi="Times New Roman"/>
          <w:color w:val="auto"/>
        </w:rPr>
        <w:t>hours (</w:t>
      </w:r>
      <w:r>
        <w:rPr>
          <w:rFonts w:ascii="Times New Roman" w:hAnsi="Times New Roman"/>
          <w:color w:val="auto"/>
        </w:rPr>
        <w:t>100</w:t>
      </w:r>
      <w:r w:rsidRPr="004D4DC2">
        <w:rPr>
          <w:rFonts w:ascii="Times New Roman" w:hAnsi="Times New Roman"/>
          <w:color w:val="auto"/>
        </w:rPr>
        <w:t xml:space="preserve"> </w:t>
      </w:r>
      <w:r>
        <w:rPr>
          <w:rFonts w:ascii="Times New Roman" w:hAnsi="Times New Roman"/>
          <w:color w:val="auto"/>
        </w:rPr>
        <w:t>responses</w:t>
      </w:r>
      <w:r w:rsidRPr="004D4DC2">
        <w:rPr>
          <w:rFonts w:ascii="Times New Roman" w:hAnsi="Times New Roman"/>
          <w:color w:val="auto"/>
        </w:rPr>
        <w:t xml:space="preserve"> x </w:t>
      </w:r>
      <w:r>
        <w:rPr>
          <w:rFonts w:ascii="Times New Roman" w:hAnsi="Times New Roman"/>
          <w:color w:val="auto"/>
        </w:rPr>
        <w:t>2</w:t>
      </w:r>
      <w:r w:rsidRPr="004D4DC2">
        <w:rPr>
          <w:rFonts w:ascii="Times New Roman" w:hAnsi="Times New Roman"/>
          <w:color w:val="auto"/>
        </w:rPr>
        <w:t xml:space="preserve"> hours</w:t>
      </w:r>
      <w:r>
        <w:rPr>
          <w:rFonts w:ascii="Times New Roman" w:hAnsi="Times New Roman"/>
          <w:color w:val="auto"/>
        </w:rPr>
        <w:t>/response</w:t>
      </w:r>
      <w:r w:rsidRPr="004D4DC2">
        <w:rPr>
          <w:rFonts w:ascii="Times New Roman" w:hAnsi="Times New Roman"/>
          <w:color w:val="auto"/>
        </w:rPr>
        <w:t xml:space="preserve">).  </w:t>
      </w:r>
      <w:r>
        <w:rPr>
          <w:rFonts w:ascii="Times New Roman" w:hAnsi="Times New Roman"/>
          <w:color w:val="auto"/>
        </w:rPr>
        <w:t>At a salary of</w:t>
      </w:r>
      <w:r w:rsidRPr="00314980">
        <w:rPr>
          <w:rFonts w:ascii="Times New Roman" w:hAnsi="Times New Roman"/>
          <w:color w:val="auto"/>
        </w:rPr>
        <w:t xml:space="preserve"> $</w:t>
      </w:r>
      <w:r>
        <w:rPr>
          <w:rFonts w:ascii="Times New Roman" w:hAnsi="Times New Roman"/>
          <w:color w:val="auto"/>
        </w:rPr>
        <w:t>7</w:t>
      </w:r>
      <w:r w:rsidR="00B8114E">
        <w:rPr>
          <w:rFonts w:ascii="Times New Roman" w:hAnsi="Times New Roman"/>
          <w:color w:val="auto"/>
        </w:rPr>
        <w:t>9.69</w:t>
      </w:r>
      <w:r>
        <w:rPr>
          <w:rStyle w:val="FootnoteReference"/>
          <w:rFonts w:ascii="Times New Roman" w:hAnsi="Times New Roman"/>
          <w:color w:val="auto"/>
        </w:rPr>
        <w:footnoteReference w:id="11"/>
      </w:r>
      <w:r w:rsidRPr="002C4BD5">
        <w:rPr>
          <w:rFonts w:ascii="Times New Roman" w:hAnsi="Times New Roman"/>
          <w:color w:val="auto"/>
        </w:rPr>
        <w:t xml:space="preserve"> per hour</w:t>
      </w:r>
      <w:r>
        <w:rPr>
          <w:rFonts w:ascii="Times New Roman" w:hAnsi="Times New Roman"/>
          <w:color w:val="auto"/>
        </w:rPr>
        <w:t xml:space="preserve">, PHMSA estimates it costs a </w:t>
      </w:r>
      <w:r w:rsidRPr="002C4BD5">
        <w:rPr>
          <w:rFonts w:ascii="Times New Roman" w:hAnsi="Times New Roman"/>
          <w:color w:val="auto"/>
        </w:rPr>
        <w:t>total of $</w:t>
      </w:r>
      <w:r>
        <w:rPr>
          <w:rFonts w:ascii="Times New Roman" w:hAnsi="Times New Roman"/>
          <w:color w:val="auto"/>
        </w:rPr>
        <w:t>15</w:t>
      </w:r>
      <w:r>
        <w:rPr>
          <w:rFonts w:ascii="Times New Roman" w:hAnsi="Times New Roman"/>
          <w:color w:val="auto"/>
        </w:rPr>
        <w:t>,</w:t>
      </w:r>
      <w:r w:rsidR="00B8114E">
        <w:rPr>
          <w:rFonts w:ascii="Times New Roman" w:hAnsi="Times New Roman"/>
          <w:color w:val="auto"/>
        </w:rPr>
        <w:t>938</w:t>
      </w:r>
      <w:r w:rsidRPr="002C4BD5">
        <w:rPr>
          <w:rFonts w:ascii="Times New Roman" w:hAnsi="Times New Roman"/>
          <w:color w:val="auto"/>
        </w:rPr>
        <w:t xml:space="preserve"> in total salary cost (</w:t>
      </w:r>
      <w:r>
        <w:rPr>
          <w:rFonts w:ascii="Times New Roman" w:hAnsi="Times New Roman"/>
          <w:color w:val="auto"/>
        </w:rPr>
        <w:t>2</w:t>
      </w:r>
      <w:r>
        <w:rPr>
          <w:rFonts w:ascii="Times New Roman" w:hAnsi="Times New Roman"/>
          <w:color w:val="auto"/>
        </w:rPr>
        <w:t>00</w:t>
      </w:r>
      <w:r w:rsidRPr="002C4BD5">
        <w:rPr>
          <w:rFonts w:ascii="Times New Roman" w:hAnsi="Times New Roman"/>
          <w:color w:val="auto"/>
        </w:rPr>
        <w:t xml:space="preserve"> burden hours x $</w:t>
      </w:r>
      <w:r>
        <w:rPr>
          <w:rFonts w:ascii="Times New Roman" w:hAnsi="Times New Roman"/>
          <w:color w:val="auto"/>
        </w:rPr>
        <w:t>7</w:t>
      </w:r>
      <w:r w:rsidR="00B8114E">
        <w:rPr>
          <w:rFonts w:ascii="Times New Roman" w:hAnsi="Times New Roman"/>
          <w:color w:val="auto"/>
        </w:rPr>
        <w:t>9.69</w:t>
      </w:r>
      <w:r w:rsidRPr="002C4BD5">
        <w:rPr>
          <w:rFonts w:ascii="Times New Roman" w:hAnsi="Times New Roman"/>
          <w:color w:val="auto"/>
        </w:rPr>
        <w:t>).</w:t>
      </w:r>
      <w:r>
        <w:rPr>
          <w:rFonts w:ascii="Times New Roman" w:hAnsi="Times New Roman"/>
          <w:color w:val="auto"/>
        </w:rPr>
        <w:t xml:space="preserve">  </w:t>
      </w:r>
      <w:r w:rsidRPr="00504B04">
        <w:rPr>
          <w:rFonts w:ascii="Times New Roman" w:hAnsi="Times New Roman"/>
          <w:color w:val="auto"/>
        </w:rPr>
        <w:t>PHMSA does not estimate any out-of-pocket expenses.</w:t>
      </w:r>
    </w:p>
    <w:p w:rsidR="000E1500" w:rsidP="008A75BE" w14:paraId="67C1F97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785" w:type="dxa"/>
        <w:jc w:val="center"/>
        <w:tblLayout w:type="fixed"/>
        <w:tblLook w:val="04A0"/>
      </w:tblPr>
      <w:tblGrid>
        <w:gridCol w:w="2425"/>
        <w:gridCol w:w="1350"/>
        <w:gridCol w:w="1260"/>
        <w:gridCol w:w="1350"/>
        <w:gridCol w:w="1080"/>
        <w:gridCol w:w="990"/>
        <w:gridCol w:w="810"/>
        <w:gridCol w:w="900"/>
        <w:gridCol w:w="810"/>
        <w:gridCol w:w="810"/>
      </w:tblGrid>
      <w:tr w14:paraId="1648BAFD" w14:textId="77777777" w:rsidTr="008A75BE">
        <w:tblPrEx>
          <w:tblW w:w="11785" w:type="dxa"/>
          <w:jc w:val="center"/>
          <w:tblLayout w:type="fixed"/>
          <w:tblLook w:val="04A0"/>
        </w:tblPrEx>
        <w:trPr>
          <w:trHeight w:val="584"/>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1500" w:rsidRPr="008A75BE" w14:paraId="178C4C29"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E1500" w:rsidRPr="008A75BE" w14:paraId="7C527305"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1500" w:rsidRPr="008A75BE" w14:paraId="02137484"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0E1500" w:rsidRPr="008A75BE" w14:paraId="3F699C6F"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0E1500" w:rsidRPr="008A75BE" w14:paraId="51A315CF"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E1500" w:rsidRPr="008A75BE" w14:paraId="78887B9D" w14:textId="77777777">
            <w:pPr>
              <w:widowControl/>
              <w:autoSpaceDE/>
              <w:autoSpaceDN/>
              <w:adjustRightInd/>
              <w:jc w:val="center"/>
              <w:rPr>
                <w:rFonts w:ascii="Times New Roman" w:hAnsi="Times New Roman"/>
                <w:b/>
                <w:bCs/>
                <w:sz w:val="18"/>
                <w:szCs w:val="18"/>
                <w:u w:val="single"/>
              </w:rPr>
            </w:pPr>
            <w:r>
              <w:rPr>
                <w:rFonts w:ascii="Times New Roman" w:hAnsi="Times New Roman"/>
                <w:b/>
                <w:bCs/>
                <w:sz w:val="18"/>
                <w:szCs w:val="18"/>
                <w:u w:val="single"/>
              </w:rPr>
              <w:t>Hours</w:t>
            </w:r>
            <w:r w:rsidRPr="008A75BE">
              <w:rPr>
                <w:rFonts w:ascii="Times New Roman" w:hAnsi="Times New Roman"/>
                <w:b/>
                <w:bCs/>
                <w:sz w:val="18"/>
                <w:szCs w:val="18"/>
                <w:u w:val="single"/>
              </w:rPr>
              <w:t xml:space="preserve">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0E1500" w:rsidRPr="008A75BE" w14:paraId="26FB38F0"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E1500" w:rsidRPr="008A75BE" w14:paraId="0EC40F41"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0E1500" w:rsidRPr="008A75BE" w14:paraId="1289EFB5"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0E1500" w:rsidRPr="008A75BE" w14:paraId="50BDA3FB"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14:paraId="3C0D2784" w14:textId="77777777" w:rsidTr="008A75BE">
        <w:tblPrEx>
          <w:tblW w:w="11785" w:type="dxa"/>
          <w:jc w:val="center"/>
          <w:tblLayout w:type="fixed"/>
          <w:tblLook w:val="04A0"/>
        </w:tblPrEx>
        <w:trPr>
          <w:trHeight w:val="755"/>
          <w:jc w:val="center"/>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0E1500" w:rsidRPr="008A75BE" w14:paraId="7F3A377A"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Request for a U.S. Competent Authority as Required by the IAEA Regulations for Special Form - Reporting</w:t>
            </w:r>
          </w:p>
        </w:tc>
        <w:tc>
          <w:tcPr>
            <w:tcW w:w="1350" w:type="dxa"/>
            <w:tcBorders>
              <w:top w:val="nil"/>
              <w:left w:val="nil"/>
              <w:bottom w:val="single" w:sz="4" w:space="0" w:color="auto"/>
              <w:right w:val="single" w:sz="4" w:space="0" w:color="auto"/>
            </w:tcBorders>
            <w:shd w:val="clear" w:color="auto" w:fill="auto"/>
            <w:vAlign w:val="bottom"/>
            <w:hideMark/>
          </w:tcPr>
          <w:p w:rsidR="000E1500" w:rsidRPr="008A75BE" w14:paraId="776F2CAB"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 xml:space="preserve">173.476(b), (c) </w:t>
            </w:r>
          </w:p>
        </w:tc>
        <w:tc>
          <w:tcPr>
            <w:tcW w:w="1260" w:type="dxa"/>
            <w:tcBorders>
              <w:top w:val="nil"/>
              <w:left w:val="nil"/>
              <w:bottom w:val="single" w:sz="4" w:space="0" w:color="auto"/>
              <w:right w:val="single" w:sz="4" w:space="0" w:color="auto"/>
            </w:tcBorders>
            <w:shd w:val="clear" w:color="auto" w:fill="auto"/>
            <w:noWrap/>
            <w:vAlign w:val="bottom"/>
            <w:hideMark/>
          </w:tcPr>
          <w:p w:rsidR="000E1500" w:rsidRPr="008A75BE" w14:paraId="7F1184F1"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w:t>
            </w:r>
          </w:p>
        </w:tc>
        <w:tc>
          <w:tcPr>
            <w:tcW w:w="1350" w:type="dxa"/>
            <w:tcBorders>
              <w:top w:val="nil"/>
              <w:left w:val="nil"/>
              <w:bottom w:val="single" w:sz="4" w:space="0" w:color="auto"/>
              <w:right w:val="single" w:sz="4" w:space="0" w:color="auto"/>
            </w:tcBorders>
            <w:shd w:val="clear" w:color="auto" w:fill="auto"/>
            <w:noWrap/>
            <w:vAlign w:val="bottom"/>
            <w:hideMark/>
          </w:tcPr>
          <w:p w:rsidR="000E1500" w:rsidRPr="008A75BE" w14:paraId="5E26163F"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w:t>
            </w:r>
          </w:p>
        </w:tc>
        <w:tc>
          <w:tcPr>
            <w:tcW w:w="1080" w:type="dxa"/>
            <w:tcBorders>
              <w:top w:val="nil"/>
              <w:left w:val="nil"/>
              <w:bottom w:val="single" w:sz="4" w:space="0" w:color="auto"/>
              <w:right w:val="single" w:sz="4" w:space="0" w:color="auto"/>
            </w:tcBorders>
            <w:shd w:val="clear" w:color="auto" w:fill="auto"/>
            <w:noWrap/>
            <w:vAlign w:val="bottom"/>
            <w:hideMark/>
          </w:tcPr>
          <w:p w:rsidR="000E1500" w:rsidRPr="008A75BE" w14:paraId="76306319"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w:t>
            </w:r>
          </w:p>
        </w:tc>
        <w:tc>
          <w:tcPr>
            <w:tcW w:w="990" w:type="dxa"/>
            <w:tcBorders>
              <w:top w:val="nil"/>
              <w:left w:val="nil"/>
              <w:bottom w:val="single" w:sz="4" w:space="0" w:color="auto"/>
              <w:right w:val="single" w:sz="4" w:space="0" w:color="auto"/>
            </w:tcBorders>
            <w:shd w:val="clear" w:color="auto" w:fill="auto"/>
            <w:noWrap/>
            <w:vAlign w:val="bottom"/>
            <w:hideMark/>
          </w:tcPr>
          <w:p w:rsidR="000E1500" w:rsidRPr="008A75BE" w14:paraId="3956ABB8"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810" w:type="dxa"/>
            <w:tcBorders>
              <w:top w:val="nil"/>
              <w:left w:val="nil"/>
              <w:bottom w:val="single" w:sz="4" w:space="0" w:color="auto"/>
              <w:right w:val="single" w:sz="4" w:space="0" w:color="auto"/>
            </w:tcBorders>
            <w:shd w:val="clear" w:color="auto" w:fill="auto"/>
            <w:noWrap/>
            <w:vAlign w:val="bottom"/>
            <w:hideMark/>
          </w:tcPr>
          <w:p w:rsidR="000E1500" w:rsidRPr="008A75BE" w14:paraId="4D069293"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200</w:t>
            </w:r>
          </w:p>
        </w:tc>
        <w:tc>
          <w:tcPr>
            <w:tcW w:w="900" w:type="dxa"/>
            <w:tcBorders>
              <w:top w:val="nil"/>
              <w:left w:val="nil"/>
              <w:bottom w:val="single" w:sz="4" w:space="0" w:color="auto"/>
              <w:right w:val="single" w:sz="4" w:space="0" w:color="auto"/>
            </w:tcBorders>
            <w:shd w:val="clear" w:color="auto" w:fill="auto"/>
            <w:noWrap/>
            <w:vAlign w:val="bottom"/>
            <w:hideMark/>
          </w:tcPr>
          <w:p w:rsidR="000E1500" w:rsidRPr="008A75BE" w14:paraId="1031FE5A" w14:textId="7AC2C6BD">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w:t>
            </w:r>
            <w:r w:rsidR="002E3843">
              <w:rPr>
                <w:rFonts w:ascii="Times New Roman" w:hAnsi="Times New Roman"/>
                <w:color w:val="000000"/>
                <w:sz w:val="18"/>
                <w:szCs w:val="18"/>
              </w:rPr>
              <w:t>9.69</w:t>
            </w:r>
          </w:p>
        </w:tc>
        <w:tc>
          <w:tcPr>
            <w:tcW w:w="810" w:type="dxa"/>
            <w:tcBorders>
              <w:top w:val="nil"/>
              <w:left w:val="nil"/>
              <w:bottom w:val="single" w:sz="4" w:space="0" w:color="auto"/>
              <w:right w:val="single" w:sz="4" w:space="0" w:color="auto"/>
            </w:tcBorders>
            <w:shd w:val="clear" w:color="auto" w:fill="auto"/>
            <w:noWrap/>
            <w:vAlign w:val="bottom"/>
            <w:hideMark/>
          </w:tcPr>
          <w:p w:rsidR="000E1500" w:rsidRPr="008A75BE" w14:paraId="68F77A37" w14:textId="3E430FEC">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$15,</w:t>
            </w:r>
            <w:r w:rsidR="002E3843">
              <w:rPr>
                <w:rFonts w:ascii="Times New Roman" w:hAnsi="Times New Roman"/>
                <w:color w:val="000000"/>
                <w:sz w:val="18"/>
                <w:szCs w:val="18"/>
              </w:rPr>
              <w:t>938</w:t>
            </w:r>
          </w:p>
        </w:tc>
        <w:tc>
          <w:tcPr>
            <w:tcW w:w="810" w:type="dxa"/>
            <w:tcBorders>
              <w:top w:val="nil"/>
              <w:left w:val="nil"/>
              <w:bottom w:val="single" w:sz="4" w:space="0" w:color="auto"/>
              <w:right w:val="single" w:sz="4" w:space="0" w:color="auto"/>
            </w:tcBorders>
            <w:shd w:val="clear" w:color="auto" w:fill="auto"/>
            <w:noWrap/>
            <w:vAlign w:val="bottom"/>
            <w:hideMark/>
          </w:tcPr>
          <w:p w:rsidR="000E1500" w:rsidRPr="008A75BE" w14:paraId="791880AB"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0E1500" w:rsidRPr="00314980" w:rsidP="008A75BE" w14:paraId="5FB1D57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204341" w:rsidP="00204341" w14:paraId="5580BBB8" w14:textId="77777777">
      <w:pPr>
        <w:rPr>
          <w:rFonts w:ascii="Times New Roman" w:hAnsi="Times New Roman"/>
          <w:b/>
          <w:sz w:val="24"/>
          <w:szCs w:val="24"/>
        </w:rPr>
      </w:pPr>
      <w:r w:rsidRPr="006F63DF">
        <w:rPr>
          <w:rFonts w:ascii="Times New Roman" w:hAnsi="Times New Roman"/>
          <w:b/>
          <w:sz w:val="24"/>
          <w:szCs w:val="24"/>
        </w:rPr>
        <w:t>Overpacks be marked with the consigner and consignee name and address when the mark is not visible</w:t>
      </w:r>
    </w:p>
    <w:p w:rsidR="00A020D2" w:rsidP="00A020D2" w14:paraId="1817F964" w14:textId="5AF6A6A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PHMSA estimates a</w:t>
      </w:r>
      <w:r w:rsidRPr="004D4DC2">
        <w:rPr>
          <w:rFonts w:ascii="Times New Roman" w:hAnsi="Times New Roman"/>
          <w:color w:val="auto"/>
        </w:rPr>
        <w:t xml:space="preserve">pproximately </w:t>
      </w:r>
      <w:r>
        <w:rPr>
          <w:rFonts w:ascii="Times New Roman" w:hAnsi="Times New Roman"/>
          <w:color w:val="auto"/>
        </w:rPr>
        <w:t>10</w:t>
      </w:r>
      <w:r w:rsidRPr="004D4DC2">
        <w:rPr>
          <w:rFonts w:ascii="Times New Roman" w:hAnsi="Times New Roman"/>
          <w:color w:val="auto"/>
        </w:rPr>
        <w:t xml:space="preserve"> </w:t>
      </w:r>
      <w:r>
        <w:rPr>
          <w:rFonts w:ascii="Times New Roman" w:hAnsi="Times New Roman"/>
          <w:color w:val="auto"/>
        </w:rPr>
        <w:t xml:space="preserve">offerors will </w:t>
      </w:r>
      <w:r>
        <w:rPr>
          <w:rFonts w:ascii="Times New Roman" w:hAnsi="Times New Roman"/>
          <w:color w:val="auto"/>
        </w:rPr>
        <w:t>mark an overpack</w:t>
      </w:r>
      <w:r w:rsidRPr="004D4DC2">
        <w:rPr>
          <w:rFonts w:ascii="Times New Roman" w:hAnsi="Times New Roman"/>
          <w:color w:val="auto"/>
        </w:rPr>
        <w:t xml:space="preserve"> </w:t>
      </w:r>
      <w:r>
        <w:rPr>
          <w:rFonts w:ascii="Times New Roman" w:hAnsi="Times New Roman"/>
          <w:color w:val="auto"/>
        </w:rPr>
        <w:t xml:space="preserve">approximately </w:t>
      </w:r>
      <w:r>
        <w:rPr>
          <w:rFonts w:ascii="Times New Roman" w:hAnsi="Times New Roman"/>
          <w:color w:val="auto"/>
        </w:rPr>
        <w:t>50</w:t>
      </w:r>
      <w:r>
        <w:rPr>
          <w:rFonts w:ascii="Times New Roman" w:hAnsi="Times New Roman"/>
          <w:color w:val="auto"/>
        </w:rPr>
        <w:t xml:space="preserve"> times per year, for a total of </w:t>
      </w:r>
      <w:r>
        <w:rPr>
          <w:rFonts w:ascii="Times New Roman" w:hAnsi="Times New Roman"/>
          <w:color w:val="auto"/>
        </w:rPr>
        <w:t>50</w:t>
      </w:r>
      <w:r>
        <w:rPr>
          <w:rFonts w:ascii="Times New Roman" w:hAnsi="Times New Roman"/>
          <w:color w:val="auto"/>
        </w:rPr>
        <w:t xml:space="preserve"> annual responses (10 respondents x </w:t>
      </w:r>
      <w:r>
        <w:rPr>
          <w:rFonts w:ascii="Times New Roman" w:hAnsi="Times New Roman"/>
          <w:color w:val="auto"/>
        </w:rPr>
        <w:t>50</w:t>
      </w:r>
      <w:r>
        <w:rPr>
          <w:rFonts w:ascii="Times New Roman" w:hAnsi="Times New Roman"/>
          <w:color w:val="auto"/>
        </w:rPr>
        <w:t xml:space="preserve"> responses/respondent)</w:t>
      </w:r>
      <w:r w:rsidRPr="004D4DC2">
        <w:rPr>
          <w:rFonts w:ascii="Times New Roman" w:hAnsi="Times New Roman"/>
          <w:color w:val="auto"/>
        </w:rPr>
        <w:t xml:space="preserve">.  </w:t>
      </w:r>
      <w:r>
        <w:rPr>
          <w:rFonts w:ascii="Times New Roman" w:hAnsi="Times New Roman"/>
          <w:color w:val="auto"/>
        </w:rPr>
        <w:t>Based on historical stakeholder feedback, PHMSA estimates i</w:t>
      </w:r>
      <w:r w:rsidRPr="004D4DC2">
        <w:rPr>
          <w:rFonts w:ascii="Times New Roman" w:hAnsi="Times New Roman"/>
          <w:color w:val="auto"/>
        </w:rPr>
        <w:t xml:space="preserve">t will take approximately </w:t>
      </w:r>
      <w:r>
        <w:rPr>
          <w:rFonts w:ascii="Times New Roman" w:hAnsi="Times New Roman"/>
          <w:color w:val="auto"/>
        </w:rPr>
        <w:t>2</w:t>
      </w:r>
      <w:r w:rsidRPr="004D4DC2">
        <w:rPr>
          <w:rFonts w:ascii="Times New Roman" w:hAnsi="Times New Roman"/>
          <w:color w:val="auto"/>
        </w:rPr>
        <w:t xml:space="preserve"> hours </w:t>
      </w:r>
      <w:r>
        <w:rPr>
          <w:rFonts w:ascii="Times New Roman" w:hAnsi="Times New Roman"/>
          <w:color w:val="auto"/>
        </w:rPr>
        <w:t xml:space="preserve">per response, for a total of </w:t>
      </w:r>
      <w:r>
        <w:rPr>
          <w:rFonts w:ascii="Times New Roman" w:hAnsi="Times New Roman"/>
          <w:color w:val="auto"/>
        </w:rPr>
        <w:t>9</w:t>
      </w:r>
      <w:r>
        <w:rPr>
          <w:rFonts w:ascii="Times New Roman" w:hAnsi="Times New Roman"/>
          <w:color w:val="auto"/>
        </w:rPr>
        <w:t xml:space="preserve"> annual burden </w:t>
      </w:r>
      <w:r w:rsidRPr="004D4DC2">
        <w:rPr>
          <w:rFonts w:ascii="Times New Roman" w:hAnsi="Times New Roman"/>
          <w:color w:val="auto"/>
        </w:rPr>
        <w:t>hours (</w:t>
      </w:r>
      <w:r>
        <w:rPr>
          <w:rFonts w:ascii="Times New Roman" w:hAnsi="Times New Roman"/>
          <w:color w:val="auto"/>
        </w:rPr>
        <w:t>100</w:t>
      </w:r>
      <w:r w:rsidRPr="004D4DC2">
        <w:rPr>
          <w:rFonts w:ascii="Times New Roman" w:hAnsi="Times New Roman"/>
          <w:color w:val="auto"/>
        </w:rPr>
        <w:t xml:space="preserve"> </w:t>
      </w:r>
      <w:r>
        <w:rPr>
          <w:rFonts w:ascii="Times New Roman" w:hAnsi="Times New Roman"/>
          <w:color w:val="auto"/>
        </w:rPr>
        <w:t>responses</w:t>
      </w:r>
      <w:r w:rsidRPr="004D4DC2">
        <w:rPr>
          <w:rFonts w:ascii="Times New Roman" w:hAnsi="Times New Roman"/>
          <w:color w:val="auto"/>
        </w:rPr>
        <w:t xml:space="preserve"> x </w:t>
      </w:r>
      <w:r>
        <w:rPr>
          <w:rFonts w:ascii="Times New Roman" w:hAnsi="Times New Roman"/>
          <w:color w:val="auto"/>
        </w:rPr>
        <w:t>approximately 1 minute</w:t>
      </w:r>
      <w:r>
        <w:rPr>
          <w:rFonts w:ascii="Times New Roman" w:hAnsi="Times New Roman"/>
          <w:color w:val="auto"/>
        </w:rPr>
        <w:t>/response</w:t>
      </w:r>
      <w:r w:rsidRPr="004D4DC2">
        <w:rPr>
          <w:rFonts w:ascii="Times New Roman" w:hAnsi="Times New Roman"/>
          <w:color w:val="auto"/>
        </w:rPr>
        <w:t xml:space="preserve">).  </w:t>
      </w:r>
      <w:r>
        <w:rPr>
          <w:rFonts w:ascii="Times New Roman" w:hAnsi="Times New Roman"/>
          <w:color w:val="auto"/>
        </w:rPr>
        <w:t>At a salary of</w:t>
      </w:r>
      <w:r w:rsidRPr="00314980">
        <w:rPr>
          <w:rFonts w:ascii="Times New Roman" w:hAnsi="Times New Roman"/>
          <w:color w:val="auto"/>
        </w:rPr>
        <w:t xml:space="preserve"> $</w:t>
      </w:r>
      <w:r>
        <w:rPr>
          <w:rFonts w:ascii="Times New Roman" w:hAnsi="Times New Roman"/>
          <w:color w:val="auto"/>
        </w:rPr>
        <w:t>79.69</w:t>
      </w:r>
      <w:r>
        <w:rPr>
          <w:rStyle w:val="FootnoteReference"/>
          <w:rFonts w:ascii="Times New Roman" w:hAnsi="Times New Roman"/>
          <w:color w:val="auto"/>
        </w:rPr>
        <w:footnoteReference w:id="12"/>
      </w:r>
      <w:r w:rsidRPr="002C4BD5">
        <w:rPr>
          <w:rFonts w:ascii="Times New Roman" w:hAnsi="Times New Roman"/>
          <w:color w:val="auto"/>
        </w:rPr>
        <w:t xml:space="preserve"> per hour</w:t>
      </w:r>
      <w:r>
        <w:rPr>
          <w:rFonts w:ascii="Times New Roman" w:hAnsi="Times New Roman"/>
          <w:color w:val="auto"/>
        </w:rPr>
        <w:t xml:space="preserve">, PHMSA estimates it costs a </w:t>
      </w:r>
      <w:r w:rsidRPr="002C4BD5">
        <w:rPr>
          <w:rFonts w:ascii="Times New Roman" w:hAnsi="Times New Roman"/>
          <w:color w:val="auto"/>
        </w:rPr>
        <w:t>total of $</w:t>
      </w:r>
      <w:r>
        <w:rPr>
          <w:rFonts w:ascii="Times New Roman" w:hAnsi="Times New Roman"/>
          <w:color w:val="auto"/>
        </w:rPr>
        <w:t>638</w:t>
      </w:r>
      <w:r w:rsidRPr="002C4BD5">
        <w:rPr>
          <w:rFonts w:ascii="Times New Roman" w:hAnsi="Times New Roman"/>
          <w:color w:val="auto"/>
        </w:rPr>
        <w:t xml:space="preserve"> in total salary cost (</w:t>
      </w:r>
      <w:r>
        <w:rPr>
          <w:rFonts w:ascii="Times New Roman" w:hAnsi="Times New Roman"/>
          <w:color w:val="auto"/>
        </w:rPr>
        <w:t>8</w:t>
      </w:r>
      <w:r w:rsidRPr="002C4BD5">
        <w:rPr>
          <w:rFonts w:ascii="Times New Roman" w:hAnsi="Times New Roman"/>
          <w:color w:val="auto"/>
        </w:rPr>
        <w:t xml:space="preserve"> burden hours x $</w:t>
      </w:r>
      <w:r>
        <w:rPr>
          <w:rFonts w:ascii="Times New Roman" w:hAnsi="Times New Roman"/>
          <w:color w:val="auto"/>
        </w:rPr>
        <w:t>79.69</w:t>
      </w:r>
      <w:r w:rsidRPr="002C4BD5">
        <w:rPr>
          <w:rFonts w:ascii="Times New Roman" w:hAnsi="Times New Roman"/>
          <w:color w:val="auto"/>
        </w:rPr>
        <w:t>).</w:t>
      </w:r>
      <w:r>
        <w:rPr>
          <w:rFonts w:ascii="Times New Roman" w:hAnsi="Times New Roman"/>
          <w:color w:val="auto"/>
        </w:rPr>
        <w:t xml:space="preserve">  </w:t>
      </w:r>
      <w:r w:rsidRPr="00504B04">
        <w:rPr>
          <w:rFonts w:ascii="Times New Roman" w:hAnsi="Times New Roman"/>
          <w:color w:val="auto"/>
        </w:rPr>
        <w:t>PHMSA does not estimate any out-of-pocket expenses.</w:t>
      </w:r>
    </w:p>
    <w:p w:rsidR="00A020D2" w:rsidP="00204341" w14:paraId="17E71B88" w14:textId="77777777">
      <w:pPr>
        <w:rPr>
          <w:rFonts w:ascii="Times New Roman" w:hAnsi="Times New Roman"/>
          <w:b/>
          <w:sz w:val="24"/>
          <w:szCs w:val="24"/>
        </w:rPr>
      </w:pPr>
    </w:p>
    <w:tbl>
      <w:tblPr>
        <w:tblW w:w="11785" w:type="dxa"/>
        <w:jc w:val="center"/>
        <w:tblLayout w:type="fixed"/>
        <w:tblLook w:val="04A0"/>
      </w:tblPr>
      <w:tblGrid>
        <w:gridCol w:w="2425"/>
        <w:gridCol w:w="1350"/>
        <w:gridCol w:w="1260"/>
        <w:gridCol w:w="1350"/>
        <w:gridCol w:w="1080"/>
        <w:gridCol w:w="990"/>
        <w:gridCol w:w="810"/>
        <w:gridCol w:w="900"/>
        <w:gridCol w:w="810"/>
        <w:gridCol w:w="810"/>
      </w:tblGrid>
      <w:tr w14:paraId="17433B39" w14:textId="77777777" w:rsidTr="006F63DF">
        <w:tblPrEx>
          <w:tblW w:w="11785" w:type="dxa"/>
          <w:jc w:val="center"/>
          <w:tblLayout w:type="fixed"/>
          <w:tblLook w:val="04A0"/>
        </w:tblPrEx>
        <w:trPr>
          <w:trHeight w:val="584"/>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4341" w:rsidRPr="008A75BE" w:rsidP="006F63DF" w14:paraId="52B5FAE1"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204341" w:rsidRPr="008A75BE" w:rsidP="006F63DF" w14:paraId="2A666DD8"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204341" w:rsidRPr="008A75BE" w:rsidP="006F63DF" w14:paraId="3690C4B9"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204341" w:rsidRPr="008A75BE" w:rsidP="006F63DF" w14:paraId="6AD7AB18"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04341" w:rsidRPr="008A75BE" w:rsidP="006F63DF" w14:paraId="6ECBB944"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04341" w:rsidRPr="008A75BE" w:rsidP="006F63DF" w14:paraId="188F6828" w14:textId="77777777">
            <w:pPr>
              <w:widowControl/>
              <w:autoSpaceDE/>
              <w:autoSpaceDN/>
              <w:adjustRightInd/>
              <w:jc w:val="center"/>
              <w:rPr>
                <w:rFonts w:ascii="Times New Roman" w:hAnsi="Times New Roman"/>
                <w:b/>
                <w:bCs/>
                <w:sz w:val="18"/>
                <w:szCs w:val="18"/>
                <w:u w:val="single"/>
              </w:rPr>
            </w:pPr>
            <w:r>
              <w:rPr>
                <w:rFonts w:ascii="Times New Roman" w:hAnsi="Times New Roman"/>
                <w:b/>
                <w:bCs/>
                <w:sz w:val="18"/>
                <w:szCs w:val="18"/>
                <w:u w:val="single"/>
              </w:rPr>
              <w:t>Hours</w:t>
            </w:r>
            <w:r w:rsidRPr="008A75BE">
              <w:rPr>
                <w:rFonts w:ascii="Times New Roman" w:hAnsi="Times New Roman"/>
                <w:b/>
                <w:bCs/>
                <w:sz w:val="18"/>
                <w:szCs w:val="18"/>
                <w:u w:val="single"/>
              </w:rPr>
              <w:t xml:space="preserve">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04341" w:rsidRPr="008A75BE" w:rsidP="006F63DF" w14:paraId="509B8326"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204341" w:rsidRPr="008A75BE" w:rsidP="006F63DF" w14:paraId="7903209E"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04341" w:rsidRPr="008A75BE" w:rsidP="006F63DF" w14:paraId="0807491C"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04341" w:rsidRPr="008A75BE" w:rsidP="006F63DF" w14:paraId="1A8C6674"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14:paraId="7EA4760E" w14:textId="77777777" w:rsidTr="006F63DF">
        <w:tblPrEx>
          <w:tblW w:w="11785" w:type="dxa"/>
          <w:jc w:val="center"/>
          <w:tblLayout w:type="fixed"/>
          <w:tblLook w:val="04A0"/>
        </w:tblPrEx>
        <w:trPr>
          <w:trHeight w:val="755"/>
          <w:jc w:val="center"/>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204341" w:rsidRPr="008A75BE" w:rsidP="006F63DF" w14:paraId="0943AD56" w14:textId="03F08CD2">
            <w:pPr>
              <w:widowControl/>
              <w:autoSpaceDE/>
              <w:autoSpaceDN/>
              <w:adjustRightInd/>
              <w:rPr>
                <w:rFonts w:ascii="Times New Roman" w:hAnsi="Times New Roman"/>
                <w:color w:val="000000"/>
                <w:sz w:val="18"/>
                <w:szCs w:val="18"/>
              </w:rPr>
            </w:pPr>
            <w:r w:rsidRPr="00204341">
              <w:rPr>
                <w:rFonts w:ascii="Times New Roman" w:hAnsi="Times New Roman"/>
                <w:color w:val="000000"/>
                <w:sz w:val="18"/>
                <w:szCs w:val="18"/>
              </w:rPr>
              <w:t>Overpacks be marked with the consigner and consignee name and address when the mark is not visible</w:t>
            </w:r>
          </w:p>
        </w:tc>
        <w:tc>
          <w:tcPr>
            <w:tcW w:w="1350" w:type="dxa"/>
            <w:tcBorders>
              <w:top w:val="nil"/>
              <w:left w:val="nil"/>
              <w:bottom w:val="single" w:sz="4" w:space="0" w:color="auto"/>
              <w:right w:val="single" w:sz="4" w:space="0" w:color="auto"/>
            </w:tcBorders>
            <w:shd w:val="clear" w:color="auto" w:fill="auto"/>
            <w:vAlign w:val="bottom"/>
            <w:hideMark/>
          </w:tcPr>
          <w:p w:rsidR="00204341" w:rsidRPr="008A75BE" w:rsidP="006F63DF" w14:paraId="045D757E" w14:textId="3BB9B75E">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w:t>
            </w:r>
            <w:r w:rsidR="008374A0">
              <w:rPr>
                <w:rFonts w:ascii="Times New Roman" w:hAnsi="Times New Roman"/>
                <w:color w:val="000000"/>
                <w:sz w:val="18"/>
                <w:szCs w:val="18"/>
              </w:rPr>
              <w:t>.448</w:t>
            </w:r>
            <w:r w:rsidRPr="008A75BE">
              <w:rPr>
                <w:rFonts w:ascii="Times New Roman" w:hAnsi="Times New Roman"/>
                <w:color w:val="000000"/>
                <w:sz w:val="18"/>
                <w:szCs w:val="18"/>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204341" w:rsidRPr="008A75BE" w:rsidP="006F63DF" w14:paraId="10710D90" w14:textId="2FF899FE">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10</w:t>
            </w:r>
          </w:p>
        </w:tc>
        <w:tc>
          <w:tcPr>
            <w:tcW w:w="1350" w:type="dxa"/>
            <w:tcBorders>
              <w:top w:val="nil"/>
              <w:left w:val="nil"/>
              <w:bottom w:val="single" w:sz="4" w:space="0" w:color="auto"/>
              <w:right w:val="single" w:sz="4" w:space="0" w:color="auto"/>
            </w:tcBorders>
            <w:shd w:val="clear" w:color="auto" w:fill="auto"/>
            <w:noWrap/>
            <w:vAlign w:val="bottom"/>
            <w:hideMark/>
          </w:tcPr>
          <w:p w:rsidR="00204341" w:rsidRPr="008A75BE" w:rsidP="006F63DF" w14:paraId="5C21F5EC" w14:textId="62C199F8">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50</w:t>
            </w:r>
          </w:p>
        </w:tc>
        <w:tc>
          <w:tcPr>
            <w:tcW w:w="1080" w:type="dxa"/>
            <w:tcBorders>
              <w:top w:val="nil"/>
              <w:left w:val="nil"/>
              <w:bottom w:val="single" w:sz="4" w:space="0" w:color="auto"/>
              <w:right w:val="single" w:sz="4" w:space="0" w:color="auto"/>
            </w:tcBorders>
            <w:shd w:val="clear" w:color="auto" w:fill="auto"/>
            <w:noWrap/>
            <w:vAlign w:val="bottom"/>
            <w:hideMark/>
          </w:tcPr>
          <w:p w:rsidR="00204341" w:rsidRPr="008A75BE" w:rsidP="006F63DF" w14:paraId="1DE449CF" w14:textId="7092862F">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500</w:t>
            </w:r>
          </w:p>
        </w:tc>
        <w:tc>
          <w:tcPr>
            <w:tcW w:w="990" w:type="dxa"/>
            <w:tcBorders>
              <w:top w:val="nil"/>
              <w:left w:val="nil"/>
              <w:bottom w:val="single" w:sz="4" w:space="0" w:color="auto"/>
              <w:right w:val="single" w:sz="4" w:space="0" w:color="auto"/>
            </w:tcBorders>
            <w:shd w:val="clear" w:color="auto" w:fill="auto"/>
            <w:noWrap/>
            <w:vAlign w:val="bottom"/>
            <w:hideMark/>
          </w:tcPr>
          <w:p w:rsidR="00204341" w:rsidRPr="008A75BE" w:rsidP="006F63DF" w14:paraId="59F05354" w14:textId="5BC1D713">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.016</w:t>
            </w:r>
          </w:p>
        </w:tc>
        <w:tc>
          <w:tcPr>
            <w:tcW w:w="810" w:type="dxa"/>
            <w:tcBorders>
              <w:top w:val="nil"/>
              <w:left w:val="nil"/>
              <w:bottom w:val="single" w:sz="4" w:space="0" w:color="auto"/>
              <w:right w:val="single" w:sz="4" w:space="0" w:color="auto"/>
            </w:tcBorders>
            <w:shd w:val="clear" w:color="auto" w:fill="auto"/>
            <w:noWrap/>
            <w:vAlign w:val="bottom"/>
            <w:hideMark/>
          </w:tcPr>
          <w:p w:rsidR="00204341" w:rsidRPr="008A75BE" w:rsidP="006F63DF" w14:paraId="73B9A224" w14:textId="53780C3B">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8</w:t>
            </w:r>
          </w:p>
        </w:tc>
        <w:tc>
          <w:tcPr>
            <w:tcW w:w="900" w:type="dxa"/>
            <w:tcBorders>
              <w:top w:val="nil"/>
              <w:left w:val="nil"/>
              <w:bottom w:val="single" w:sz="4" w:space="0" w:color="auto"/>
              <w:right w:val="single" w:sz="4" w:space="0" w:color="auto"/>
            </w:tcBorders>
            <w:shd w:val="clear" w:color="auto" w:fill="auto"/>
            <w:noWrap/>
            <w:vAlign w:val="bottom"/>
            <w:hideMark/>
          </w:tcPr>
          <w:p w:rsidR="00204341" w:rsidRPr="008A75BE" w:rsidP="006F63DF" w14:paraId="338E3D1C"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w:t>
            </w:r>
            <w:r>
              <w:rPr>
                <w:rFonts w:ascii="Times New Roman" w:hAnsi="Times New Roman"/>
                <w:color w:val="000000"/>
                <w:sz w:val="18"/>
                <w:szCs w:val="18"/>
              </w:rPr>
              <w:t>9.69</w:t>
            </w:r>
          </w:p>
        </w:tc>
        <w:tc>
          <w:tcPr>
            <w:tcW w:w="810" w:type="dxa"/>
            <w:tcBorders>
              <w:top w:val="nil"/>
              <w:left w:val="nil"/>
              <w:bottom w:val="single" w:sz="4" w:space="0" w:color="auto"/>
              <w:right w:val="single" w:sz="4" w:space="0" w:color="auto"/>
            </w:tcBorders>
            <w:shd w:val="clear" w:color="auto" w:fill="auto"/>
            <w:noWrap/>
            <w:vAlign w:val="bottom"/>
            <w:hideMark/>
          </w:tcPr>
          <w:p w:rsidR="00204341" w:rsidRPr="008A75BE" w:rsidP="006F63DF" w14:paraId="72CB22BA" w14:textId="7331F59A">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w:t>
            </w:r>
            <w:r w:rsidR="008374A0">
              <w:rPr>
                <w:rFonts w:ascii="Times New Roman" w:hAnsi="Times New Roman"/>
                <w:color w:val="000000"/>
                <w:sz w:val="18"/>
                <w:szCs w:val="18"/>
              </w:rPr>
              <w:t>638</w:t>
            </w:r>
          </w:p>
        </w:tc>
        <w:tc>
          <w:tcPr>
            <w:tcW w:w="810" w:type="dxa"/>
            <w:tcBorders>
              <w:top w:val="nil"/>
              <w:left w:val="nil"/>
              <w:bottom w:val="single" w:sz="4" w:space="0" w:color="auto"/>
              <w:right w:val="single" w:sz="4" w:space="0" w:color="auto"/>
            </w:tcBorders>
            <w:shd w:val="clear" w:color="auto" w:fill="auto"/>
            <w:noWrap/>
            <w:vAlign w:val="bottom"/>
            <w:hideMark/>
          </w:tcPr>
          <w:p w:rsidR="00204341" w:rsidRPr="008A75BE" w:rsidP="006F63DF" w14:paraId="76002550"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204341" w:rsidP="00204341" w14:paraId="2027675A" w14:textId="77777777">
      <w:pPr>
        <w:rPr>
          <w:rFonts w:ascii="Times New Roman" w:hAnsi="Times New Roman"/>
          <w:b/>
          <w:sz w:val="24"/>
          <w:szCs w:val="24"/>
        </w:rPr>
      </w:pPr>
    </w:p>
    <w:p w:rsidR="00204341" w:rsidRPr="006F63DF" w:rsidP="00204341" w14:paraId="0ACABDF2" w14:textId="77777777">
      <w:pPr>
        <w:rPr>
          <w:rFonts w:ascii="Times New Roman" w:hAnsi="Times New Roman"/>
          <w:b/>
          <w:sz w:val="24"/>
          <w:szCs w:val="24"/>
        </w:rPr>
      </w:pPr>
    </w:p>
    <w:p w:rsidR="0004749E" w:rsidRPr="006E2136" w:rsidP="008A75BE" w14:paraId="76FD3293" w14:textId="77777777">
      <w:pPr>
        <w:pStyle w:val="NormalWeb"/>
        <w:keepNext/>
        <w:keepLines/>
        <w:spacing w:before="0" w:beforeAutospacing="0" w:after="0" w:afterAutospacing="0"/>
        <w:rPr>
          <w:rFonts w:ascii="Times New Roman" w:hAnsi="Times New Roman" w:cs="Times New Roman"/>
          <w:b/>
        </w:rPr>
      </w:pPr>
      <w:r w:rsidRPr="006E2136">
        <w:rPr>
          <w:rFonts w:ascii="Times New Roman" w:hAnsi="Times New Roman" w:cs="Times New Roman"/>
          <w:bCs/>
        </w:rPr>
        <w:t xml:space="preserve">13. </w:t>
      </w:r>
      <w:r w:rsidR="00903F9C">
        <w:rPr>
          <w:rFonts w:ascii="Times New Roman" w:hAnsi="Times New Roman" w:cs="Times New Roman"/>
          <w:bCs/>
        </w:rPr>
        <w:tab/>
      </w:r>
      <w:r w:rsidRPr="006E2136">
        <w:rPr>
          <w:rFonts w:ascii="Times New Roman" w:hAnsi="Times New Roman" w:cs="Times New Roman"/>
          <w:bCs/>
          <w:u w:val="single"/>
        </w:rPr>
        <w:t>Estimate of total annual costs to respondents</w:t>
      </w:r>
      <w:r w:rsidRPr="006E2136" w:rsidR="00105F8E">
        <w:rPr>
          <w:rFonts w:ascii="Times New Roman" w:hAnsi="Times New Roman" w:cs="Times New Roman"/>
          <w:b/>
          <w:bCs/>
          <w:u w:val="single"/>
        </w:rPr>
        <w:t>.</w:t>
      </w:r>
      <w:r w:rsidRPr="006E2136" w:rsidR="00105F8E">
        <w:rPr>
          <w:rFonts w:ascii="Times New Roman" w:hAnsi="Times New Roman" w:cs="Times New Roman"/>
          <w:b/>
          <w:bCs/>
        </w:rPr>
        <w:t xml:space="preserve">  </w:t>
      </w:r>
    </w:p>
    <w:p w:rsidR="0004749E" w:rsidRPr="006E2136" w:rsidP="008A75BE" w14:paraId="6A8A2B15" w14:textId="77777777">
      <w:pPr>
        <w:pStyle w:val="NormalWeb"/>
        <w:keepNext/>
        <w:keepLines/>
        <w:widowControl w:val="0"/>
        <w:autoSpaceDE w:val="0"/>
        <w:autoSpaceDN w:val="0"/>
        <w:adjustRightInd w:val="0"/>
        <w:spacing w:before="0" w:beforeAutospacing="0" w:after="0" w:afterAutospacing="0"/>
        <w:rPr>
          <w:rFonts w:ascii="Times New Roman" w:eastAsia="Times New Roman" w:hAnsi="Times New Roman" w:cs="Times New Roman"/>
        </w:rPr>
      </w:pPr>
    </w:p>
    <w:p w:rsidR="003A0627" w:rsidRPr="006E2136" w:rsidP="008A75BE" w14:paraId="51A3C43B"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PHMSA does not estimate any out-of-pocket expenses.</w:t>
      </w:r>
    </w:p>
    <w:p w:rsidR="00C66029" w:rsidRPr="006E2136" w14:paraId="697309FC"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105F8E" w:rsidRPr="006E2136" w14:paraId="7D52FA22" w14:textId="77777777">
      <w:pPr>
        <w:rPr>
          <w:rFonts w:ascii="Times New Roman" w:hAnsi="Times New Roman"/>
          <w:b/>
          <w:sz w:val="24"/>
          <w:szCs w:val="24"/>
        </w:rPr>
      </w:pPr>
      <w:r w:rsidRPr="006E2136">
        <w:rPr>
          <w:rFonts w:ascii="Times New Roman" w:hAnsi="Times New Roman"/>
          <w:bCs/>
          <w:sz w:val="24"/>
          <w:szCs w:val="24"/>
        </w:rPr>
        <w:t xml:space="preserve">14. </w:t>
      </w:r>
      <w:r w:rsidR="00903F9C">
        <w:rPr>
          <w:rFonts w:ascii="Times New Roman" w:hAnsi="Times New Roman"/>
          <w:bCs/>
          <w:sz w:val="24"/>
          <w:szCs w:val="24"/>
        </w:rPr>
        <w:tab/>
      </w:r>
      <w:r w:rsidRPr="006E2136">
        <w:rPr>
          <w:rFonts w:ascii="Times New Roman" w:hAnsi="Times New Roman"/>
          <w:bCs/>
          <w:sz w:val="24"/>
          <w:szCs w:val="24"/>
          <w:u w:val="single"/>
        </w:rPr>
        <w:t>Estimate of cost to the Federal government.</w:t>
      </w:r>
      <w:r w:rsidRPr="006E2136">
        <w:rPr>
          <w:rFonts w:ascii="Times New Roman" w:hAnsi="Times New Roman"/>
          <w:b/>
          <w:bCs/>
          <w:sz w:val="24"/>
          <w:szCs w:val="24"/>
        </w:rPr>
        <w:t xml:space="preserve"> </w:t>
      </w:r>
      <w:r w:rsidRPr="006E2136" w:rsidR="009D4F72">
        <w:rPr>
          <w:rFonts w:ascii="Times New Roman" w:hAnsi="Times New Roman"/>
          <w:b/>
          <w:sz w:val="24"/>
          <w:szCs w:val="24"/>
        </w:rPr>
        <w:t xml:space="preserve"> </w:t>
      </w:r>
    </w:p>
    <w:p w:rsidR="0004749E" w:rsidRPr="006E2136" w:rsidP="008A75BE" w14:paraId="7352F8A3" w14:textId="77777777">
      <w:pPr>
        <w:pStyle w:val="NormalWeb"/>
        <w:spacing w:before="0" w:beforeAutospacing="0" w:after="0" w:afterAutospacing="0"/>
        <w:rPr>
          <w:rFonts w:ascii="Times New Roman" w:hAnsi="Times New Roman" w:cs="Times New Roman"/>
        </w:rPr>
      </w:pPr>
    </w:p>
    <w:p w:rsidR="003A0627" w:rsidRPr="006E2136" w14:paraId="51198305" w14:textId="57623216">
      <w:pPr>
        <w:rPr>
          <w:rFonts w:ascii="Times New Roman" w:hAnsi="Times New Roman"/>
          <w:sz w:val="24"/>
          <w:szCs w:val="24"/>
        </w:rPr>
      </w:pPr>
      <w:r>
        <w:rPr>
          <w:rFonts w:ascii="Times New Roman" w:hAnsi="Times New Roman"/>
          <w:sz w:val="24"/>
          <w:szCs w:val="24"/>
        </w:rPr>
        <w:t xml:space="preserve">For various information collections, PHMSA estimates it takes 255 hours to review the various request for a U.S. Competent authority.  </w:t>
      </w:r>
      <w:r w:rsidR="00AA028E">
        <w:rPr>
          <w:rFonts w:ascii="Times New Roman" w:hAnsi="Times New Roman"/>
          <w:sz w:val="24"/>
          <w:szCs w:val="24"/>
        </w:rPr>
        <w:t xml:space="preserve">At an approximate salary of </w:t>
      </w:r>
      <w:r w:rsidRPr="006E2136">
        <w:rPr>
          <w:rFonts w:ascii="Times New Roman" w:hAnsi="Times New Roman"/>
          <w:sz w:val="24"/>
          <w:szCs w:val="24"/>
        </w:rPr>
        <w:t>$</w:t>
      </w:r>
      <w:r w:rsidR="006172B4">
        <w:rPr>
          <w:rFonts w:ascii="Times New Roman" w:hAnsi="Times New Roman"/>
          <w:sz w:val="24"/>
          <w:szCs w:val="24"/>
        </w:rPr>
        <w:t xml:space="preserve">70.08 </w:t>
      </w:r>
      <w:r w:rsidR="00AA028E">
        <w:rPr>
          <w:rFonts w:ascii="Times New Roman" w:hAnsi="Times New Roman"/>
          <w:sz w:val="24"/>
          <w:szCs w:val="24"/>
        </w:rPr>
        <w:t>/hour</w:t>
      </w:r>
      <w:r>
        <w:rPr>
          <w:rStyle w:val="FootnoteReference"/>
          <w:rFonts w:ascii="Times New Roman" w:hAnsi="Times New Roman"/>
          <w:sz w:val="24"/>
          <w:szCs w:val="24"/>
        </w:rPr>
        <w:footnoteReference w:id="13"/>
      </w:r>
      <w:r w:rsidR="00AA028E">
        <w:rPr>
          <w:rFonts w:ascii="Times New Roman" w:hAnsi="Times New Roman"/>
          <w:sz w:val="24"/>
          <w:szCs w:val="24"/>
        </w:rPr>
        <w:t>, this information collection costs the Federal government $1</w:t>
      </w:r>
      <w:r w:rsidR="006172B4">
        <w:rPr>
          <w:rFonts w:ascii="Times New Roman" w:hAnsi="Times New Roman"/>
          <w:sz w:val="24"/>
          <w:szCs w:val="24"/>
        </w:rPr>
        <w:t>7,870.58</w:t>
      </w:r>
      <w:r w:rsidR="00AA028E">
        <w:rPr>
          <w:rFonts w:ascii="Times New Roman" w:hAnsi="Times New Roman"/>
          <w:sz w:val="24"/>
          <w:szCs w:val="24"/>
        </w:rPr>
        <w:t>.</w:t>
      </w:r>
      <w:r w:rsidRPr="006E2136">
        <w:rPr>
          <w:rFonts w:ascii="Times New Roman" w:hAnsi="Times New Roman"/>
          <w:sz w:val="24"/>
          <w:szCs w:val="24"/>
        </w:rPr>
        <w:t xml:space="preserve"> </w:t>
      </w:r>
    </w:p>
    <w:p w:rsidR="0004749E" w14:paraId="3368F042" w14:textId="77777777">
      <w:pPr>
        <w:rPr>
          <w:rFonts w:ascii="Times New Roman" w:hAnsi="Times New Roman"/>
          <w:sz w:val="24"/>
          <w:szCs w:val="24"/>
        </w:rPr>
      </w:pPr>
    </w:p>
    <w:tbl>
      <w:tblPr>
        <w:tblW w:w="9260" w:type="dxa"/>
        <w:jc w:val="center"/>
        <w:tblLook w:val="04A0"/>
      </w:tblPr>
      <w:tblGrid>
        <w:gridCol w:w="1840"/>
        <w:gridCol w:w="1840"/>
        <w:gridCol w:w="1840"/>
        <w:gridCol w:w="2080"/>
        <w:gridCol w:w="1660"/>
      </w:tblGrid>
      <w:tr w14:paraId="0E4FE81D" w14:textId="77777777" w:rsidTr="008A75BE">
        <w:tblPrEx>
          <w:tblW w:w="9260" w:type="dxa"/>
          <w:jc w:val="center"/>
          <w:tblLook w:val="04A0"/>
        </w:tblPrEx>
        <w:trPr>
          <w:trHeight w:val="945"/>
          <w:jc w:val="center"/>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6029" w:rsidRPr="00C66029" w:rsidP="00C66029" w14:paraId="5BD5D217" w14:textId="77777777">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Hours/FTE</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C66029" w:rsidRPr="00C66029" w:rsidP="00C66029" w14:paraId="34E9AC73" w14:textId="77777777">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Number of FTEs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C66029" w:rsidRPr="00C66029" w:rsidP="00C66029" w14:paraId="0389876E" w14:textId="77777777">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Total Hours</w:t>
            </w:r>
          </w:p>
        </w:tc>
        <w:tc>
          <w:tcPr>
            <w:tcW w:w="2080" w:type="dxa"/>
            <w:tcBorders>
              <w:top w:val="single" w:sz="4" w:space="0" w:color="auto"/>
              <w:left w:val="nil"/>
              <w:bottom w:val="single" w:sz="4" w:space="0" w:color="auto"/>
              <w:right w:val="single" w:sz="4" w:space="0" w:color="auto"/>
            </w:tcBorders>
            <w:shd w:val="clear" w:color="auto" w:fill="auto"/>
            <w:vAlign w:val="bottom"/>
            <w:hideMark/>
          </w:tcPr>
          <w:p w:rsidR="00C66029" w:rsidRPr="00C66029" w:rsidP="00C66029" w14:paraId="4E1D3DA8" w14:textId="77777777">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Salary + Fringe and Overhead Per Hour</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C66029" w:rsidRPr="00C66029" w:rsidP="00C66029" w14:paraId="52D346CC" w14:textId="77777777">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Total Salary Cost</w:t>
            </w:r>
          </w:p>
        </w:tc>
      </w:tr>
      <w:tr w14:paraId="30459E2B" w14:textId="77777777" w:rsidTr="008A75BE">
        <w:tblPrEx>
          <w:tblW w:w="9260" w:type="dxa"/>
          <w:jc w:val="center"/>
          <w:tblLook w:val="04A0"/>
        </w:tblPrEx>
        <w:trPr>
          <w:trHeight w:val="315"/>
          <w:jc w:val="center"/>
        </w:trPr>
        <w:tc>
          <w:tcPr>
            <w:tcW w:w="1840" w:type="dxa"/>
            <w:tcBorders>
              <w:top w:val="nil"/>
              <w:left w:val="single" w:sz="4" w:space="0" w:color="auto"/>
              <w:bottom w:val="single" w:sz="4" w:space="0" w:color="auto"/>
              <w:right w:val="single" w:sz="4" w:space="0" w:color="auto"/>
            </w:tcBorders>
            <w:shd w:val="clear" w:color="auto" w:fill="auto"/>
            <w:vAlign w:val="bottom"/>
            <w:hideMark/>
          </w:tcPr>
          <w:p w:rsidR="00C66029" w:rsidRPr="00C66029" w:rsidP="00C66029" w14:paraId="2A885882" w14:textId="77777777">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 xml:space="preserve">255 </w:t>
            </w:r>
          </w:p>
        </w:tc>
        <w:tc>
          <w:tcPr>
            <w:tcW w:w="1840" w:type="dxa"/>
            <w:tcBorders>
              <w:top w:val="nil"/>
              <w:left w:val="nil"/>
              <w:bottom w:val="single" w:sz="4" w:space="0" w:color="auto"/>
              <w:right w:val="single" w:sz="4" w:space="0" w:color="auto"/>
            </w:tcBorders>
            <w:shd w:val="clear" w:color="auto" w:fill="auto"/>
            <w:vAlign w:val="bottom"/>
            <w:hideMark/>
          </w:tcPr>
          <w:p w:rsidR="00C66029" w:rsidRPr="00C66029" w:rsidP="00C66029" w14:paraId="4BB84100" w14:textId="77777777">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vAlign w:val="bottom"/>
            <w:hideMark/>
          </w:tcPr>
          <w:p w:rsidR="00C66029" w:rsidRPr="00C66029" w:rsidP="00C66029" w14:paraId="76A28BAB" w14:textId="77777777">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 xml:space="preserve">255 </w:t>
            </w:r>
          </w:p>
        </w:tc>
        <w:tc>
          <w:tcPr>
            <w:tcW w:w="2080" w:type="dxa"/>
            <w:tcBorders>
              <w:top w:val="nil"/>
              <w:left w:val="nil"/>
              <w:bottom w:val="single" w:sz="4" w:space="0" w:color="auto"/>
              <w:right w:val="single" w:sz="4" w:space="0" w:color="auto"/>
            </w:tcBorders>
            <w:shd w:val="clear" w:color="auto" w:fill="auto"/>
            <w:vAlign w:val="bottom"/>
            <w:hideMark/>
          </w:tcPr>
          <w:p w:rsidR="00C66029" w:rsidRPr="00C66029" w:rsidP="00C66029" w14:paraId="54D503D3" w14:textId="5F36169B">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w:t>
            </w:r>
            <w:r w:rsidR="00AE1CDE">
              <w:rPr>
                <w:rFonts w:ascii="Times New Roman" w:hAnsi="Times New Roman"/>
                <w:color w:val="000000"/>
                <w:sz w:val="24"/>
                <w:szCs w:val="24"/>
              </w:rPr>
              <w:t>70.08</w:t>
            </w:r>
            <w:r w:rsidRPr="00C66029">
              <w:rPr>
                <w:rFonts w:ascii="Times New Roman" w:hAnsi="Times New Roman"/>
                <w:color w:val="000000"/>
                <w:sz w:val="24"/>
                <w:szCs w:val="24"/>
              </w:rPr>
              <w:t xml:space="preserve"> </w:t>
            </w:r>
          </w:p>
        </w:tc>
        <w:tc>
          <w:tcPr>
            <w:tcW w:w="1660" w:type="dxa"/>
            <w:tcBorders>
              <w:top w:val="nil"/>
              <w:left w:val="nil"/>
              <w:bottom w:val="single" w:sz="4" w:space="0" w:color="auto"/>
              <w:right w:val="single" w:sz="4" w:space="0" w:color="auto"/>
            </w:tcBorders>
            <w:shd w:val="clear" w:color="auto" w:fill="auto"/>
            <w:vAlign w:val="bottom"/>
            <w:hideMark/>
          </w:tcPr>
          <w:p w:rsidR="00C66029" w:rsidRPr="00C66029" w:rsidP="00C66029" w14:paraId="0B00944A" w14:textId="2F23E93F">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w:t>
            </w:r>
            <w:r w:rsidR="00AE1CDE">
              <w:rPr>
                <w:rFonts w:ascii="Times New Roman" w:hAnsi="Times New Roman"/>
                <w:color w:val="000000"/>
                <w:sz w:val="24"/>
                <w:szCs w:val="24"/>
              </w:rPr>
              <w:t>17,870.58</w:t>
            </w:r>
            <w:r w:rsidRPr="00C66029">
              <w:rPr>
                <w:rFonts w:ascii="Times New Roman" w:hAnsi="Times New Roman"/>
                <w:color w:val="000000"/>
                <w:sz w:val="24"/>
                <w:szCs w:val="24"/>
              </w:rPr>
              <w:t xml:space="preserve"> </w:t>
            </w:r>
          </w:p>
        </w:tc>
      </w:tr>
    </w:tbl>
    <w:p w:rsidR="00C66029" w14:paraId="79D1B5CE" w14:textId="77777777">
      <w:pPr>
        <w:rPr>
          <w:rFonts w:ascii="Times New Roman" w:hAnsi="Times New Roman"/>
          <w:sz w:val="24"/>
          <w:szCs w:val="24"/>
        </w:rPr>
      </w:pPr>
    </w:p>
    <w:p w:rsidR="00C66029" w:rsidRPr="006E2136" w14:paraId="7D388609" w14:textId="77777777">
      <w:pPr>
        <w:rPr>
          <w:rFonts w:ascii="Times New Roman" w:hAnsi="Times New Roman"/>
          <w:sz w:val="24"/>
          <w:szCs w:val="24"/>
        </w:rPr>
      </w:pPr>
    </w:p>
    <w:p w:rsidR="003D0245" w:rsidRPr="006E2136" w14:paraId="7C7AFE2D" w14:textId="77777777">
      <w:pPr>
        <w:rPr>
          <w:rFonts w:ascii="Times New Roman" w:hAnsi="Times New Roman"/>
          <w:b/>
          <w:bCs/>
          <w:sz w:val="24"/>
          <w:szCs w:val="24"/>
        </w:rPr>
      </w:pPr>
      <w:r w:rsidRPr="006E2136">
        <w:rPr>
          <w:rFonts w:ascii="Times New Roman" w:hAnsi="Times New Roman"/>
          <w:bCs/>
          <w:sz w:val="24"/>
          <w:szCs w:val="24"/>
        </w:rPr>
        <w:t xml:space="preserve">15. </w:t>
      </w:r>
      <w:r w:rsidR="00903F9C">
        <w:rPr>
          <w:rFonts w:ascii="Times New Roman" w:hAnsi="Times New Roman"/>
          <w:bCs/>
          <w:sz w:val="24"/>
          <w:szCs w:val="24"/>
        </w:rPr>
        <w:tab/>
      </w:r>
      <w:r w:rsidRPr="006E2136">
        <w:rPr>
          <w:rFonts w:ascii="Times New Roman" w:hAnsi="Times New Roman"/>
          <w:bCs/>
          <w:sz w:val="24"/>
          <w:szCs w:val="24"/>
          <w:u w:val="single"/>
        </w:rPr>
        <w:t>Explanation of program changes or adjustments.</w:t>
      </w:r>
      <w:r w:rsidRPr="006E2136" w:rsidR="00105F8E">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001F0869" w:rsidRPr="006E2136" w14:paraId="15760EBE" w14:textId="77777777">
      <w:pPr>
        <w:rPr>
          <w:rFonts w:ascii="Times New Roman" w:hAnsi="Times New Roman"/>
          <w:sz w:val="24"/>
          <w:szCs w:val="24"/>
        </w:rPr>
      </w:pPr>
    </w:p>
    <w:p w:rsidR="00C66029" w:rsidRPr="00103F4B" w14:paraId="0C785996" w14:textId="5BE83586">
      <w:pPr>
        <w:rPr>
          <w:rFonts w:ascii="Times New Roman" w:hAnsi="Times New Roman"/>
          <w:bCs/>
          <w:sz w:val="24"/>
          <w:szCs w:val="24"/>
        </w:rPr>
      </w:pPr>
      <w:r w:rsidRPr="04BCED80">
        <w:rPr>
          <w:rFonts w:ascii="Times New Roman" w:hAnsi="Times New Roman"/>
          <w:sz w:val="24"/>
          <w:szCs w:val="24"/>
        </w:rPr>
        <w:t xml:space="preserve">This information collection request reflects </w:t>
      </w:r>
      <w:r w:rsidR="009D146D">
        <w:rPr>
          <w:rFonts w:ascii="Times New Roman" w:hAnsi="Times New Roman"/>
          <w:sz w:val="24"/>
          <w:szCs w:val="24"/>
        </w:rPr>
        <w:t>a proposed</w:t>
      </w:r>
      <w:r w:rsidRPr="04BCED80">
        <w:rPr>
          <w:rFonts w:ascii="Times New Roman" w:hAnsi="Times New Roman"/>
          <w:sz w:val="24"/>
          <w:szCs w:val="24"/>
        </w:rPr>
        <w:t xml:space="preserve"> increase in responses, burden hours and salary cost.  The increase stems from a final rule published on </w:t>
      </w:r>
      <w:r>
        <w:rPr>
          <w:rFonts w:ascii="Times New Roman" w:hAnsi="Times New Roman"/>
          <w:sz w:val="24"/>
          <w:szCs w:val="24"/>
        </w:rPr>
        <w:t>September</w:t>
      </w:r>
      <w:r w:rsidRPr="04BCED80">
        <w:rPr>
          <w:rFonts w:ascii="Times New Roman" w:hAnsi="Times New Roman"/>
          <w:sz w:val="24"/>
          <w:szCs w:val="24"/>
        </w:rPr>
        <w:t xml:space="preserve"> </w:t>
      </w:r>
      <w:r>
        <w:rPr>
          <w:rFonts w:ascii="Times New Roman" w:hAnsi="Times New Roman"/>
          <w:sz w:val="24"/>
          <w:szCs w:val="24"/>
        </w:rPr>
        <w:t>12</w:t>
      </w:r>
      <w:r w:rsidRPr="04BCED80">
        <w:rPr>
          <w:rFonts w:ascii="Times New Roman" w:hAnsi="Times New Roman"/>
          <w:sz w:val="24"/>
          <w:szCs w:val="24"/>
        </w:rPr>
        <w:t xml:space="preserve">, </w:t>
      </w:r>
      <w:r>
        <w:rPr>
          <w:rFonts w:ascii="Times New Roman" w:hAnsi="Times New Roman"/>
          <w:sz w:val="24"/>
          <w:szCs w:val="24"/>
        </w:rPr>
        <w:t>2022</w:t>
      </w:r>
      <w:r w:rsidRPr="04BCED80">
        <w:rPr>
          <w:rFonts w:ascii="Times New Roman" w:hAnsi="Times New Roman"/>
          <w:sz w:val="24"/>
          <w:szCs w:val="24"/>
        </w:rPr>
        <w:t xml:space="preserve">, titled “Hazardous Materials: </w:t>
      </w:r>
      <w:r w:rsidRPr="009D146D" w:rsidR="009D146D">
        <w:rPr>
          <w:rFonts w:ascii="Times New Roman" w:hAnsi="Times New Roman"/>
          <w:sz w:val="24"/>
          <w:szCs w:val="24"/>
        </w:rPr>
        <w:t>Compatibility With the Regulations of the International Atomic Energy Agency</w:t>
      </w:r>
      <w:r w:rsidRPr="04BCED80">
        <w:rPr>
          <w:rFonts w:ascii="Times New Roman" w:hAnsi="Times New Roman"/>
          <w:sz w:val="24"/>
          <w:szCs w:val="24"/>
        </w:rPr>
        <w:t>” [HM-</w:t>
      </w:r>
      <w:r>
        <w:rPr>
          <w:rFonts w:ascii="Times New Roman" w:hAnsi="Times New Roman"/>
          <w:sz w:val="24"/>
          <w:szCs w:val="24"/>
        </w:rPr>
        <w:t>250A</w:t>
      </w:r>
      <w:r w:rsidRPr="04BCED80">
        <w:rPr>
          <w:rFonts w:ascii="Times New Roman" w:hAnsi="Times New Roman"/>
          <w:sz w:val="24"/>
          <w:szCs w:val="24"/>
        </w:rPr>
        <w:t xml:space="preserve">; </w:t>
      </w:r>
      <w:r w:rsidRPr="009D146D" w:rsidR="009D146D">
        <w:rPr>
          <w:rFonts w:ascii="Times New Roman" w:hAnsi="Times New Roman"/>
          <w:sz w:val="24"/>
          <w:szCs w:val="24"/>
        </w:rPr>
        <w:t>87 FR 55743</w:t>
      </w:r>
      <w:r w:rsidRPr="04BCED80">
        <w:rPr>
          <w:rFonts w:ascii="Times New Roman" w:hAnsi="Times New Roman"/>
          <w:sz w:val="24"/>
          <w:szCs w:val="24"/>
        </w:rPr>
        <w:t xml:space="preserve">], which included a </w:t>
      </w:r>
      <w:r w:rsidR="009D146D">
        <w:rPr>
          <w:rFonts w:ascii="Times New Roman" w:hAnsi="Times New Roman"/>
          <w:bCs/>
          <w:sz w:val="24"/>
          <w:szCs w:val="24"/>
        </w:rPr>
        <w:t>proposed</w:t>
      </w:r>
      <w:r w:rsidRPr="009F7556" w:rsidR="009D146D">
        <w:rPr>
          <w:rFonts w:ascii="Times New Roman" w:hAnsi="Times New Roman"/>
          <w:bCs/>
          <w:sz w:val="24"/>
          <w:szCs w:val="24"/>
        </w:rPr>
        <w:t xml:space="preserve"> require</w:t>
      </w:r>
      <w:r w:rsidR="009D146D">
        <w:rPr>
          <w:rFonts w:ascii="Times New Roman" w:hAnsi="Times New Roman"/>
          <w:bCs/>
          <w:sz w:val="24"/>
          <w:szCs w:val="24"/>
        </w:rPr>
        <w:t>ment for</w:t>
      </w:r>
      <w:r w:rsidRPr="009F7556" w:rsidR="009D146D">
        <w:rPr>
          <w:rFonts w:ascii="Times New Roman" w:hAnsi="Times New Roman"/>
          <w:bCs/>
          <w:sz w:val="24"/>
          <w:szCs w:val="24"/>
        </w:rPr>
        <w:t xml:space="preserve"> overpacks to have the consignor and/or consignee marked on the outside of the overpack if it cannot be seen on the packages. This proposed change would reduce confusion and increase safety by identifying the consignee and consignor marking requirements on the outside of the overpack if they cannot be seen on the individual packages in the overpack.</w:t>
      </w:r>
    </w:p>
    <w:p w:rsidR="0004749E" w:rsidRPr="006E2136" w14:paraId="00117FFA" w14:textId="77777777">
      <w:pPr>
        <w:rPr>
          <w:rFonts w:ascii="Times New Roman" w:hAnsi="Times New Roman"/>
          <w:sz w:val="24"/>
          <w:szCs w:val="24"/>
        </w:rPr>
      </w:pPr>
    </w:p>
    <w:p w:rsidR="00105F8E" w:rsidRPr="006E2136" w14:paraId="3A673AF0" w14:textId="77777777">
      <w:pPr>
        <w:rPr>
          <w:rFonts w:ascii="Times New Roman" w:hAnsi="Times New Roman"/>
          <w:b/>
          <w:sz w:val="24"/>
          <w:szCs w:val="24"/>
        </w:rPr>
      </w:pPr>
      <w:r w:rsidRPr="006E2136">
        <w:rPr>
          <w:rFonts w:ascii="Times New Roman" w:hAnsi="Times New Roman"/>
          <w:bCs/>
          <w:sz w:val="24"/>
          <w:szCs w:val="24"/>
        </w:rPr>
        <w:t xml:space="preserve">16. </w:t>
      </w:r>
      <w:r w:rsidR="00903F9C">
        <w:rPr>
          <w:rFonts w:ascii="Times New Roman" w:hAnsi="Times New Roman"/>
          <w:bCs/>
          <w:sz w:val="24"/>
          <w:szCs w:val="24"/>
        </w:rPr>
        <w:tab/>
      </w:r>
      <w:r w:rsidRPr="006E2136">
        <w:rPr>
          <w:rFonts w:ascii="Times New Roman" w:hAnsi="Times New Roman"/>
          <w:bCs/>
          <w:sz w:val="24"/>
          <w:szCs w:val="24"/>
          <w:u w:val="single"/>
        </w:rPr>
        <w:t>Publication of results of data collection.</w:t>
      </w:r>
      <w:r w:rsidRPr="006E2136">
        <w:rPr>
          <w:rFonts w:ascii="Times New Roman" w:hAnsi="Times New Roman"/>
          <w:b/>
          <w:sz w:val="24"/>
          <w:szCs w:val="24"/>
        </w:rPr>
        <w:t xml:space="preserve"> </w:t>
      </w:r>
      <w:r w:rsidRPr="006E2136" w:rsidR="008D34A3">
        <w:rPr>
          <w:rFonts w:ascii="Times New Roman" w:hAnsi="Times New Roman"/>
          <w:b/>
          <w:sz w:val="24"/>
          <w:szCs w:val="24"/>
        </w:rPr>
        <w:t xml:space="preserve"> </w:t>
      </w:r>
    </w:p>
    <w:p w:rsidR="003D0245" w:rsidRPr="006E2136" w14:paraId="254CEDF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C66029" w:rsidP="00F35CB5" w14:paraId="4E3B84DE" w14:textId="7BAA31CD">
      <w:pPr>
        <w:jc w:val="both"/>
      </w:pPr>
      <w:r>
        <w:rPr>
          <w:rFonts w:ascii="Times New Roman" w:hAnsi="Times New Roman"/>
          <w:sz w:val="24"/>
          <w:szCs w:val="24"/>
        </w:rPr>
        <w:t>There is no publication of this information collection including for statistical use and no statistical techniques are involved.</w:t>
      </w:r>
    </w:p>
    <w:p w:rsidR="0004749E" w:rsidRPr="006E2136" w14:paraId="5C65287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6E2136">
        <w:rPr>
          <w:rFonts w:ascii="Times New Roman" w:hAnsi="Times New Roman"/>
        </w:rPr>
        <w:br/>
      </w:r>
      <w:r w:rsidRPr="006E2136">
        <w:rPr>
          <w:rFonts w:ascii="Times New Roman" w:hAnsi="Times New Roman"/>
          <w:bCs/>
          <w:color w:val="auto"/>
        </w:rPr>
        <w:t xml:space="preserve">17. </w:t>
      </w:r>
      <w:r w:rsidR="00903F9C">
        <w:rPr>
          <w:rFonts w:ascii="Times New Roman" w:hAnsi="Times New Roman"/>
          <w:bCs/>
          <w:color w:val="auto"/>
        </w:rPr>
        <w:tab/>
      </w:r>
      <w:r w:rsidRPr="006E2136">
        <w:rPr>
          <w:rFonts w:ascii="Times New Roman" w:hAnsi="Times New Roman"/>
          <w:bCs/>
          <w:color w:val="auto"/>
          <w:u w:val="single"/>
        </w:rPr>
        <w:t>Approval for not displaying the expiration date of OMB approval.</w:t>
      </w:r>
      <w:r w:rsidRPr="006E2136" w:rsidR="00105F8E">
        <w:rPr>
          <w:rFonts w:ascii="Times New Roman" w:hAnsi="Times New Roman"/>
          <w:bCs/>
          <w:color w:val="auto"/>
          <w:u w:val="single"/>
        </w:rPr>
        <w:t xml:space="preserve"> </w:t>
      </w:r>
    </w:p>
    <w:p w:rsidR="00105F8E" w:rsidRPr="006E2136" w:rsidP="008A75BE" w14:paraId="2FCD5131" w14:textId="77777777">
      <w:pPr>
        <w:ind w:left="360" w:hanging="360"/>
        <w:rPr>
          <w:rFonts w:ascii="Times New Roman" w:hAnsi="Times New Roman"/>
          <w:sz w:val="24"/>
          <w:szCs w:val="24"/>
        </w:rPr>
      </w:pPr>
    </w:p>
    <w:p w:rsidR="00BA1804" w:rsidRPr="00BA1804" w14:paraId="72B08BFB" w14:textId="77777777">
      <w:pPr>
        <w:rPr>
          <w:rFonts w:ascii="Times New Roman" w:hAnsi="Times New Roman"/>
          <w:sz w:val="24"/>
          <w:szCs w:val="24"/>
        </w:rPr>
      </w:pPr>
      <w:r w:rsidRPr="00BA1804">
        <w:rPr>
          <w:rFonts w:ascii="Times New Roman" w:hAnsi="Times New Roman"/>
          <w:sz w:val="24"/>
          <w:szCs w:val="24"/>
        </w:rPr>
        <w:t>This information collection OMB Control number is prominently displayed in the HMR, specifically under § 171.6, entitled, “Control Numbers under the Paperwork Reduction Act.”</w:t>
      </w:r>
    </w:p>
    <w:p w:rsidR="00105F8E" w14:paraId="157F30F1" w14:textId="77777777">
      <w:pPr>
        <w:rPr>
          <w:rFonts w:ascii="Times New Roman" w:hAnsi="Times New Roman"/>
          <w:b/>
          <w:bCs/>
          <w:sz w:val="24"/>
          <w:szCs w:val="24"/>
        </w:rPr>
      </w:pPr>
      <w:r w:rsidRPr="006E2136">
        <w:rPr>
          <w:rFonts w:ascii="Times New Roman" w:hAnsi="Times New Roman"/>
          <w:bCs/>
          <w:sz w:val="24"/>
          <w:szCs w:val="24"/>
        </w:rPr>
        <w:br/>
      </w:r>
      <w:r w:rsidRPr="006E2136" w:rsidR="0004749E">
        <w:rPr>
          <w:rFonts w:ascii="Times New Roman" w:hAnsi="Times New Roman"/>
          <w:bCs/>
          <w:sz w:val="24"/>
          <w:szCs w:val="24"/>
        </w:rPr>
        <w:t xml:space="preserve">18. </w:t>
      </w:r>
      <w:r w:rsidR="00903F9C">
        <w:rPr>
          <w:rFonts w:ascii="Times New Roman" w:hAnsi="Times New Roman"/>
          <w:bCs/>
          <w:sz w:val="24"/>
          <w:szCs w:val="24"/>
        </w:rPr>
        <w:tab/>
      </w:r>
      <w:r w:rsidRPr="006E2136" w:rsidR="0004749E">
        <w:rPr>
          <w:rFonts w:ascii="Times New Roman" w:hAnsi="Times New Roman"/>
          <w:bCs/>
          <w:sz w:val="24"/>
          <w:szCs w:val="24"/>
          <w:u w:val="single"/>
        </w:rPr>
        <w:t>Exceptions to certification statement.</w:t>
      </w:r>
      <w:r w:rsidRPr="006E2136">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00843C82" w:rsidRPr="006E2136" w14:paraId="4D8C9F9F" w14:textId="77777777">
      <w:pPr>
        <w:rPr>
          <w:rFonts w:ascii="Times New Roman" w:hAnsi="Times New Roman"/>
          <w:b/>
          <w:sz w:val="24"/>
          <w:szCs w:val="24"/>
        </w:rPr>
      </w:pPr>
    </w:p>
    <w:p w:rsidR="00DE0866" w:rsidP="008A75BE" w14:paraId="4B855242" w14:textId="77777777">
      <w:pPr>
        <w:pStyle w:val="NormalWeb"/>
        <w:spacing w:before="0" w:beforeAutospacing="0" w:after="0" w:afterAutospacing="0"/>
        <w:rPr>
          <w:rFonts w:ascii="Times New Roman" w:hAnsi="Times New Roman" w:cs="Times New Roman"/>
          <w:b/>
          <w:bCs/>
        </w:rPr>
      </w:pPr>
      <w:r w:rsidRPr="006E2136">
        <w:rPr>
          <w:rFonts w:ascii="Times New Roman" w:hAnsi="Times New Roman" w:cs="Times New Roman"/>
        </w:rPr>
        <w:t xml:space="preserve">There is no exception to PHMSA's certification of this request for information collection </w:t>
      </w:r>
      <w:r w:rsidR="00903F9C">
        <w:rPr>
          <w:rFonts w:ascii="Times New Roman" w:hAnsi="Times New Roman" w:cs="Times New Roman"/>
        </w:rPr>
        <w:t>a</w:t>
      </w:r>
      <w:r w:rsidRPr="006E2136">
        <w:rPr>
          <w:rFonts w:ascii="Times New Roman" w:hAnsi="Times New Roman" w:cs="Times New Roman"/>
        </w:rPr>
        <w:t>pproval.</w:t>
      </w: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A44" w14:paraId="5184646E"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06317">
      <w:rPr>
        <w:rStyle w:val="PageNumber"/>
        <w:noProof/>
      </w:rPr>
      <w:t>11</w:t>
    </w:r>
    <w:r>
      <w:rPr>
        <w:rStyle w:val="PageNumber"/>
      </w:rPr>
      <w:fldChar w:fldCharType="end"/>
    </w:r>
  </w:p>
  <w:p w:rsidR="00A65A44" w14:paraId="5F0DABB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70AA5" w14:paraId="7ADA3FA7" w14:textId="77777777">
      <w:r>
        <w:separator/>
      </w:r>
    </w:p>
  </w:footnote>
  <w:footnote w:type="continuationSeparator" w:id="1">
    <w:p w:rsidR="00970AA5" w14:paraId="333F87A7" w14:textId="77777777">
      <w:r>
        <w:continuationSeparator/>
      </w:r>
    </w:p>
  </w:footnote>
  <w:footnote w:id="2">
    <w:p w:rsidR="00814CBD" w14:paraId="5B9CDF39" w14:textId="6F05326C">
      <w:pPr>
        <w:pStyle w:val="FootnoteText"/>
      </w:pPr>
      <w:r>
        <w:rPr>
          <w:rStyle w:val="FootnoteReference"/>
        </w:rPr>
        <w:footnoteRef/>
      </w:r>
      <w:r>
        <w:t xml:space="preserve"> </w:t>
      </w:r>
      <w:r w:rsidRPr="00814CBD">
        <w:t>https://www.federalregister.gov/documents/2022/09/12/2022-18605/hazardous-materials-compatibility-with-the-regulations-of-the-international-atomic-energy-agency</w:t>
      </w:r>
    </w:p>
  </w:footnote>
  <w:footnote w:id="3">
    <w:p w:rsidR="00E90839" w:rsidRPr="008A75BE" w14:paraId="43D0D9E0" w14:textId="77777777">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w:t>
      </w:r>
      <w:r w:rsidRPr="008A75BE">
        <w:rPr>
          <w:rFonts w:ascii="Times New Roman" w:hAnsi="Times New Roman"/>
          <w:i/>
          <w:iCs/>
        </w:rPr>
        <w:t>Exclusive use</w:t>
      </w:r>
      <w:r w:rsidRPr="00C66029">
        <w:rPr>
          <w:rFonts w:ascii="Times New Roman" w:hAnsi="Times New Roman"/>
          <w:iCs/>
        </w:rPr>
        <w:t xml:space="preserve">, as </w:t>
      </w:r>
      <w:r w:rsidRPr="00C66029">
        <w:rPr>
          <w:rFonts w:ascii="Times New Roman" w:hAnsi="Times New Roman"/>
        </w:rPr>
        <w:t>defined in § 173.403,</w:t>
      </w:r>
      <w:r w:rsidRPr="008A75BE">
        <w:rPr>
          <w:rFonts w:ascii="Times New Roman" w:hAnsi="Times New Roman"/>
        </w:rPr>
        <w:t> means sole use by a single consignor of a conveyance for which all initial, intermediate, and final loading and unloading and shipment are carried out in accordance with the direction of the consignor or consignee where required by this subchapter. The consignor and the carrier must ensure that any loading or unloading is performed by personnel having radiological training and resources appropriate for safe handling of the consignment. The consignor must provide to the initial carrier specific written instructions for maintenance of exclusive use shipment controls, including the vehicle survey requirement of §173.443(c) as applicable, and include these instructions with the shipping paper information provided to the carrier by the consignor.</w:t>
      </w:r>
    </w:p>
  </w:footnote>
  <w:footnote w:id="4">
    <w:p w:rsidR="00A65A44" w:rsidRPr="00C66029" w:rsidP="00A65A44" w14:paraId="3E4349CE" w14:textId="6AEC84D5">
      <w:pPr>
        <w:pStyle w:val="FootnoteText"/>
        <w:rPr>
          <w:rFonts w:ascii="Times New Roman" w:hAnsi="Times New Roman"/>
        </w:rPr>
      </w:pPr>
      <w:r w:rsidRPr="00C66029">
        <w:rPr>
          <w:rStyle w:val="FootnoteReference"/>
          <w:rFonts w:ascii="Times New Roman" w:hAnsi="Times New Roman"/>
        </w:rPr>
        <w:footnoteRef/>
      </w:r>
      <w:r w:rsidRPr="00C66029">
        <w:rPr>
          <w:rFonts w:ascii="Times New Roman" w:hAnsi="Times New Roman"/>
        </w:rPr>
        <w:t xml:space="preserve"> Occupation labor rates based on </w:t>
      </w:r>
      <w:r w:rsidR="00555A88">
        <w:rPr>
          <w:rFonts w:ascii="Times New Roman" w:hAnsi="Times New Roman"/>
        </w:rPr>
        <w:t>2021</w:t>
      </w:r>
      <w:r w:rsidRPr="00C66029">
        <w:rPr>
          <w:rFonts w:ascii="Times New Roman" w:hAnsi="Times New Roman"/>
        </w:rPr>
        <w:t xml:space="preserve"> Occupational and Employment Statistics Survey (OES) for “</w:t>
      </w:r>
      <w:r w:rsidRPr="00C66029" w:rsidR="00784753">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w:t>
      </w:r>
      <w:r w:rsidR="00E27128">
        <w:rPr>
          <w:rFonts w:ascii="Times New Roman" w:hAnsi="Times New Roman"/>
        </w:rPr>
        <w:t>54.43</w:t>
      </w:r>
      <w:r w:rsidRPr="00C66029">
        <w:rPr>
          <w:rFonts w:ascii="Times New Roman" w:hAnsi="Times New Roman"/>
        </w:rPr>
        <w:t xml:space="preserve">) is adjusted to reflect the total costs of employee compensation based on the BLS Employer Costs for Employee Compensation Summary, which indicates that wages for civilian workers are 68.3 percent of total compensation (total wage = wage rate/wage % of total compensation). </w:t>
      </w:r>
    </w:p>
  </w:footnote>
  <w:footnote w:id="5">
    <w:p w:rsidR="00044145" w:rsidRPr="008A75BE" w14:paraId="36733F19" w14:textId="12791768">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w:t>
      </w:r>
      <w:r w:rsidRPr="00C66029">
        <w:rPr>
          <w:rFonts w:ascii="Times New Roman" w:hAnsi="Times New Roman"/>
        </w:rPr>
        <w:t xml:space="preserve">Occupation labor rates based on </w:t>
      </w:r>
      <w:r w:rsidR="00F157C9">
        <w:rPr>
          <w:rFonts w:ascii="Times New Roman" w:hAnsi="Times New Roman"/>
        </w:rPr>
        <w:t>2021</w:t>
      </w:r>
      <w:r w:rsidRPr="00C66029">
        <w:rPr>
          <w:rFonts w:ascii="Times New Roman" w:hAnsi="Times New Roman"/>
        </w:rPr>
        <w:t xml:space="preserve"> Occupational and Employment Statistics Survey (OES) for “</w:t>
      </w:r>
      <w:r w:rsidRPr="00C66029" w:rsidR="00301C69">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($5</w:t>
      </w:r>
      <w:r w:rsidR="00F157C9">
        <w:rPr>
          <w:rFonts w:ascii="Times New Roman" w:hAnsi="Times New Roman"/>
        </w:rPr>
        <w:t>4.35</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6">
    <w:p w:rsidR="00C43F24" w:rsidRPr="008A75BE" w:rsidP="00C43F24" w14:paraId="7E48850F" w14:textId="7C722F28">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w:t>
      </w:r>
      <w:r w:rsidR="00F157C9">
        <w:rPr>
          <w:rFonts w:ascii="Times New Roman" w:hAnsi="Times New Roman"/>
        </w:rPr>
        <w:t>2021</w:t>
      </w:r>
      <w:r w:rsidRPr="008A75BE">
        <w:rPr>
          <w:rFonts w:ascii="Times New Roman" w:hAnsi="Times New Roman"/>
        </w:rPr>
        <w:t xml:space="preserve"> Occupational and Employment Statistics Survey (OES) for “</w:t>
      </w:r>
      <w:r w:rsidRPr="00C66029" w:rsidR="00301C69">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($5</w:t>
      </w:r>
      <w:r w:rsidR="00F157C9">
        <w:rPr>
          <w:rFonts w:ascii="Times New Roman" w:hAnsi="Times New Roman"/>
        </w:rPr>
        <w:t>4.35</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7">
    <w:p w:rsidR="0096467A" w:rsidRPr="008A75BE" w:rsidP="0096467A" w14:paraId="3F258EA1" w14:textId="31983339">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w:t>
      </w:r>
      <w:r w:rsidR="00A64F7E">
        <w:rPr>
          <w:rFonts w:ascii="Times New Roman" w:hAnsi="Times New Roman"/>
        </w:rPr>
        <w:t>2021</w:t>
      </w:r>
      <w:r w:rsidRPr="008A75BE">
        <w:rPr>
          <w:rFonts w:ascii="Times New Roman" w:hAnsi="Times New Roman"/>
        </w:rPr>
        <w:t xml:space="preserve"> Occupational and Employment Statistics Survey (OES) for “</w:t>
      </w:r>
      <w:r w:rsidRPr="00C66029" w:rsidR="00784753">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($5</w:t>
      </w:r>
      <w:r w:rsidR="00D618EA">
        <w:rPr>
          <w:rFonts w:ascii="Times New Roman" w:hAnsi="Times New Roman"/>
        </w:rPr>
        <w:t>4.43</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8">
    <w:p w:rsidR="00E0256C" w:rsidRPr="008A75BE" w:rsidP="00E0256C" w14:paraId="1EDD8BD5" w14:textId="513DFC62">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w:t>
      </w:r>
      <w:r w:rsidR="00A64F7E">
        <w:rPr>
          <w:rFonts w:ascii="Times New Roman" w:hAnsi="Times New Roman"/>
        </w:rPr>
        <w:t>2021</w:t>
      </w:r>
      <w:r w:rsidRPr="008A75BE">
        <w:rPr>
          <w:rFonts w:ascii="Times New Roman" w:hAnsi="Times New Roman"/>
        </w:rPr>
        <w:t xml:space="preserve"> Occupational and Employment Statistics Survey (OES) for “</w:t>
      </w:r>
      <w:r w:rsidRPr="00C66029" w:rsidR="00784753">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($5</w:t>
      </w:r>
      <w:r w:rsidR="00481D38">
        <w:rPr>
          <w:rFonts w:ascii="Times New Roman" w:hAnsi="Times New Roman"/>
        </w:rPr>
        <w:t>4.43</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9">
    <w:p w:rsidR="00E0256C" w:rsidRPr="008A75BE" w:rsidP="00E0256C" w14:paraId="344A3FF3" w14:textId="1DC643B9">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w:t>
      </w:r>
      <w:r w:rsidR="00214317">
        <w:rPr>
          <w:rFonts w:ascii="Times New Roman" w:hAnsi="Times New Roman"/>
        </w:rPr>
        <w:t>2021</w:t>
      </w:r>
      <w:r w:rsidRPr="008A75BE">
        <w:rPr>
          <w:rFonts w:ascii="Times New Roman" w:hAnsi="Times New Roman"/>
        </w:rPr>
        <w:t xml:space="preserve"> Occupational and Employment Statistics Survey (OES) for “</w:t>
      </w:r>
      <w:r w:rsidRPr="00C66029" w:rsidR="00784753">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($5</w:t>
      </w:r>
      <w:r w:rsidR="00214317">
        <w:rPr>
          <w:rFonts w:ascii="Times New Roman" w:hAnsi="Times New Roman"/>
        </w:rPr>
        <w:t>4.43</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0">
    <w:p w:rsidR="00E0256C" w:rsidRPr="008A75BE" w:rsidP="00E0256C" w14:paraId="1F841164" w14:textId="36619DDA">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w:t>
      </w:r>
      <w:r w:rsidR="00214317">
        <w:rPr>
          <w:rFonts w:ascii="Times New Roman" w:hAnsi="Times New Roman"/>
        </w:rPr>
        <w:t>2021</w:t>
      </w:r>
      <w:r w:rsidRPr="008A75BE">
        <w:rPr>
          <w:rFonts w:ascii="Times New Roman" w:hAnsi="Times New Roman"/>
        </w:rPr>
        <w:t xml:space="preserve"> Occupational and Employment Statistics Survey (OES) for “</w:t>
      </w:r>
      <w:r w:rsidRPr="00C66029" w:rsidR="00784753">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w:t>
      </w:r>
      <w:r w:rsidR="00214317">
        <w:rPr>
          <w:rFonts w:ascii="Times New Roman" w:hAnsi="Times New Roman"/>
        </w:rPr>
        <w:t>54</w:t>
      </w:r>
      <w:r w:rsidRPr="00C66029">
        <w:rPr>
          <w:rFonts w:ascii="Times New Roman" w:hAnsi="Times New Roman"/>
        </w:rPr>
        <w:t>.</w:t>
      </w:r>
      <w:r w:rsidR="00214317">
        <w:rPr>
          <w:rFonts w:ascii="Times New Roman" w:hAnsi="Times New Roman"/>
        </w:rPr>
        <w:t>43</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1">
    <w:p w:rsidR="00E90839" w:rsidRPr="008A75BE" w:rsidP="00E90839" w14:paraId="289BE114" w14:textId="1F116CEA">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w:t>
      </w:r>
      <w:r w:rsidR="00BC034E">
        <w:rPr>
          <w:rFonts w:ascii="Times New Roman" w:hAnsi="Times New Roman"/>
        </w:rPr>
        <w:t>2021</w:t>
      </w:r>
      <w:r w:rsidRPr="008A75BE">
        <w:rPr>
          <w:rFonts w:ascii="Times New Roman" w:hAnsi="Times New Roman"/>
        </w:rPr>
        <w:t xml:space="preserve"> Occupational and Employment Statistics Survey (OES) for “</w:t>
      </w:r>
      <w:r w:rsidRPr="00C66029" w:rsidR="00784753">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($5</w:t>
      </w:r>
      <w:r w:rsidR="00BC034E">
        <w:rPr>
          <w:rFonts w:ascii="Times New Roman" w:hAnsi="Times New Roman"/>
        </w:rPr>
        <w:t>4.43</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2">
    <w:p w:rsidR="00A020D2" w:rsidRPr="008A75BE" w:rsidP="00A020D2" w14:paraId="6AC721A8" w14:textId="77777777">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w:t>
      </w:r>
      <w:r>
        <w:rPr>
          <w:rFonts w:ascii="Times New Roman" w:hAnsi="Times New Roman"/>
        </w:rPr>
        <w:t>2021</w:t>
      </w:r>
      <w:r w:rsidRPr="008A75BE">
        <w:rPr>
          <w:rFonts w:ascii="Times New Roman" w:hAnsi="Times New Roman"/>
        </w:rPr>
        <w:t xml:space="preserve"> Occupational and Employment Statistics Survey (OES) for “</w:t>
      </w:r>
      <w:r w:rsidRPr="00C66029">
        <w:rPr>
          <w:rFonts w:ascii="Times New Roman" w:hAnsi="Times New Roman"/>
        </w:rPr>
        <w:t>Physical Scientists, All Others (19-2099).” https://www.bls.gov/oes/current/oes192099.htm The hourly mean wage for this occupation ($5</w:t>
      </w:r>
      <w:r>
        <w:rPr>
          <w:rFonts w:ascii="Times New Roman" w:hAnsi="Times New Roman"/>
        </w:rPr>
        <w:t>4.43</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3">
    <w:p w:rsidR="00AA028E" w:rsidRPr="008A75BE" w14:paraId="7F167522" w14:textId="54A402C7">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PHMSA used hourly wage data from the Office of Personnel Management (OPM) to estimate wages for its staff at the </w:t>
      </w:r>
      <w:r w:rsidR="00216977">
        <w:rPr>
          <w:rFonts w:ascii="Times New Roman" w:hAnsi="Times New Roman"/>
        </w:rPr>
        <w:t>2022</w:t>
      </w:r>
      <w:r w:rsidRPr="008A75BE">
        <w:rPr>
          <w:rFonts w:ascii="Times New Roman" w:hAnsi="Times New Roman"/>
        </w:rPr>
        <w:t xml:space="preserve">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27790C59"/>
    <w:multiLevelType w:val="hybridMultilevel"/>
    <w:tmpl w:val="DDA0D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5AE95AF0"/>
    <w:multiLevelType w:val="hybridMultilevel"/>
    <w:tmpl w:val="E84C4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10"/>
  </w:num>
  <w:num w:numId="5">
    <w:abstractNumId w:val="9"/>
  </w:num>
  <w:num w:numId="6">
    <w:abstractNumId w:val="4"/>
  </w:num>
  <w:num w:numId="7">
    <w:abstractNumId w:val="7"/>
  </w:num>
  <w:num w:numId="8">
    <w:abstractNumId w:val="6"/>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4265C"/>
    <w:rsid w:val="00044145"/>
    <w:rsid w:val="0004749E"/>
    <w:rsid w:val="00054CF2"/>
    <w:rsid w:val="00062755"/>
    <w:rsid w:val="0006392E"/>
    <w:rsid w:val="0007348F"/>
    <w:rsid w:val="00074B9C"/>
    <w:rsid w:val="0008172A"/>
    <w:rsid w:val="0008270D"/>
    <w:rsid w:val="000931B2"/>
    <w:rsid w:val="00096993"/>
    <w:rsid w:val="000B37C9"/>
    <w:rsid w:val="000B4308"/>
    <w:rsid w:val="000B6F12"/>
    <w:rsid w:val="000B7E2F"/>
    <w:rsid w:val="000E1500"/>
    <w:rsid w:val="000E5CE3"/>
    <w:rsid w:val="000F4427"/>
    <w:rsid w:val="00103543"/>
    <w:rsid w:val="00103851"/>
    <w:rsid w:val="00103F4B"/>
    <w:rsid w:val="00105F8E"/>
    <w:rsid w:val="0011361F"/>
    <w:rsid w:val="00140B65"/>
    <w:rsid w:val="00145DC2"/>
    <w:rsid w:val="001923B7"/>
    <w:rsid w:val="001A07F8"/>
    <w:rsid w:val="001A4323"/>
    <w:rsid w:val="001B3990"/>
    <w:rsid w:val="001C4452"/>
    <w:rsid w:val="001D34FA"/>
    <w:rsid w:val="001D40DA"/>
    <w:rsid w:val="001F0869"/>
    <w:rsid w:val="00204341"/>
    <w:rsid w:val="00214317"/>
    <w:rsid w:val="00216977"/>
    <w:rsid w:val="002348E0"/>
    <w:rsid w:val="002374D4"/>
    <w:rsid w:val="00244147"/>
    <w:rsid w:val="00246565"/>
    <w:rsid w:val="00250E32"/>
    <w:rsid w:val="00254A3C"/>
    <w:rsid w:val="00254DB2"/>
    <w:rsid w:val="002612FB"/>
    <w:rsid w:val="00262CA9"/>
    <w:rsid w:val="002634DD"/>
    <w:rsid w:val="0028619A"/>
    <w:rsid w:val="002940AE"/>
    <w:rsid w:val="0029658B"/>
    <w:rsid w:val="002A1408"/>
    <w:rsid w:val="002B4FC0"/>
    <w:rsid w:val="002C4BD5"/>
    <w:rsid w:val="002E3329"/>
    <w:rsid w:val="002E3843"/>
    <w:rsid w:val="002F5F31"/>
    <w:rsid w:val="002F734D"/>
    <w:rsid w:val="00301C69"/>
    <w:rsid w:val="00314980"/>
    <w:rsid w:val="00334915"/>
    <w:rsid w:val="00337F38"/>
    <w:rsid w:val="00341910"/>
    <w:rsid w:val="00353316"/>
    <w:rsid w:val="00362FBD"/>
    <w:rsid w:val="00371904"/>
    <w:rsid w:val="00372DA9"/>
    <w:rsid w:val="0037493E"/>
    <w:rsid w:val="0038743A"/>
    <w:rsid w:val="00394B19"/>
    <w:rsid w:val="003A0627"/>
    <w:rsid w:val="003A06B7"/>
    <w:rsid w:val="003A3DF7"/>
    <w:rsid w:val="003A509D"/>
    <w:rsid w:val="003A56BC"/>
    <w:rsid w:val="003B6746"/>
    <w:rsid w:val="003C3333"/>
    <w:rsid w:val="003C52E8"/>
    <w:rsid w:val="003D0245"/>
    <w:rsid w:val="003D4BCD"/>
    <w:rsid w:val="003E3367"/>
    <w:rsid w:val="00407F87"/>
    <w:rsid w:val="004261AD"/>
    <w:rsid w:val="00440064"/>
    <w:rsid w:val="00455DC2"/>
    <w:rsid w:val="004615AE"/>
    <w:rsid w:val="00470720"/>
    <w:rsid w:val="00481D38"/>
    <w:rsid w:val="0049130A"/>
    <w:rsid w:val="00492A25"/>
    <w:rsid w:val="004A25E1"/>
    <w:rsid w:val="004A4490"/>
    <w:rsid w:val="004D4DC2"/>
    <w:rsid w:val="004E284E"/>
    <w:rsid w:val="004E310D"/>
    <w:rsid w:val="004E4297"/>
    <w:rsid w:val="004E6E21"/>
    <w:rsid w:val="004F5FC1"/>
    <w:rsid w:val="0050412C"/>
    <w:rsid w:val="00504B04"/>
    <w:rsid w:val="005332BE"/>
    <w:rsid w:val="00546D79"/>
    <w:rsid w:val="0055515E"/>
    <w:rsid w:val="00555A88"/>
    <w:rsid w:val="0055618B"/>
    <w:rsid w:val="00565687"/>
    <w:rsid w:val="005748AA"/>
    <w:rsid w:val="00585861"/>
    <w:rsid w:val="00594B19"/>
    <w:rsid w:val="005A160A"/>
    <w:rsid w:val="005A3DB7"/>
    <w:rsid w:val="005A4B30"/>
    <w:rsid w:val="005D7063"/>
    <w:rsid w:val="005E2038"/>
    <w:rsid w:val="005E39A0"/>
    <w:rsid w:val="005E5D20"/>
    <w:rsid w:val="005E6EE8"/>
    <w:rsid w:val="005F5ADB"/>
    <w:rsid w:val="00605403"/>
    <w:rsid w:val="0060717F"/>
    <w:rsid w:val="006172B4"/>
    <w:rsid w:val="00630F61"/>
    <w:rsid w:val="00644C29"/>
    <w:rsid w:val="006601FB"/>
    <w:rsid w:val="00661000"/>
    <w:rsid w:val="0066351E"/>
    <w:rsid w:val="006656E3"/>
    <w:rsid w:val="00666BB4"/>
    <w:rsid w:val="00667E99"/>
    <w:rsid w:val="00674D6D"/>
    <w:rsid w:val="00683FF7"/>
    <w:rsid w:val="006B25B4"/>
    <w:rsid w:val="006B5571"/>
    <w:rsid w:val="006C38EC"/>
    <w:rsid w:val="006C714E"/>
    <w:rsid w:val="006E0380"/>
    <w:rsid w:val="006E2136"/>
    <w:rsid w:val="006F0355"/>
    <w:rsid w:val="006F63DF"/>
    <w:rsid w:val="00700D4E"/>
    <w:rsid w:val="007261F8"/>
    <w:rsid w:val="00745E29"/>
    <w:rsid w:val="00750AD5"/>
    <w:rsid w:val="00750B7F"/>
    <w:rsid w:val="007548DE"/>
    <w:rsid w:val="0075639B"/>
    <w:rsid w:val="00763B0A"/>
    <w:rsid w:val="00764E1C"/>
    <w:rsid w:val="00784753"/>
    <w:rsid w:val="0079592E"/>
    <w:rsid w:val="007B711B"/>
    <w:rsid w:val="007C7B57"/>
    <w:rsid w:val="007E1E93"/>
    <w:rsid w:val="007E735B"/>
    <w:rsid w:val="007F3352"/>
    <w:rsid w:val="007FF8C1"/>
    <w:rsid w:val="00806317"/>
    <w:rsid w:val="00810CE5"/>
    <w:rsid w:val="00814CBD"/>
    <w:rsid w:val="00821E1C"/>
    <w:rsid w:val="0082747B"/>
    <w:rsid w:val="00830F5D"/>
    <w:rsid w:val="00834BEE"/>
    <w:rsid w:val="008374A0"/>
    <w:rsid w:val="00843C82"/>
    <w:rsid w:val="00850EAE"/>
    <w:rsid w:val="00850F17"/>
    <w:rsid w:val="00867B2B"/>
    <w:rsid w:val="0087504F"/>
    <w:rsid w:val="00881428"/>
    <w:rsid w:val="00884CC4"/>
    <w:rsid w:val="00895C55"/>
    <w:rsid w:val="008A2E9D"/>
    <w:rsid w:val="008A75BE"/>
    <w:rsid w:val="008A7CDF"/>
    <w:rsid w:val="008B1F24"/>
    <w:rsid w:val="008C7113"/>
    <w:rsid w:val="008D2B75"/>
    <w:rsid w:val="008D34A3"/>
    <w:rsid w:val="008F2CDB"/>
    <w:rsid w:val="00900974"/>
    <w:rsid w:val="00902DFA"/>
    <w:rsid w:val="00903F9C"/>
    <w:rsid w:val="00906F56"/>
    <w:rsid w:val="00907618"/>
    <w:rsid w:val="00915838"/>
    <w:rsid w:val="00936373"/>
    <w:rsid w:val="00937029"/>
    <w:rsid w:val="0096467A"/>
    <w:rsid w:val="009675CA"/>
    <w:rsid w:val="00967B2E"/>
    <w:rsid w:val="00970AA5"/>
    <w:rsid w:val="009771B9"/>
    <w:rsid w:val="00980021"/>
    <w:rsid w:val="00987E14"/>
    <w:rsid w:val="009913D3"/>
    <w:rsid w:val="009A501A"/>
    <w:rsid w:val="009A6EC1"/>
    <w:rsid w:val="009A725E"/>
    <w:rsid w:val="009C08E9"/>
    <w:rsid w:val="009C29D5"/>
    <w:rsid w:val="009C393B"/>
    <w:rsid w:val="009C56F7"/>
    <w:rsid w:val="009D0DC2"/>
    <w:rsid w:val="009D146D"/>
    <w:rsid w:val="009D494C"/>
    <w:rsid w:val="009D4F72"/>
    <w:rsid w:val="009F7556"/>
    <w:rsid w:val="00A020D2"/>
    <w:rsid w:val="00A16435"/>
    <w:rsid w:val="00A229B4"/>
    <w:rsid w:val="00A23D9B"/>
    <w:rsid w:val="00A27DB8"/>
    <w:rsid w:val="00A31C5D"/>
    <w:rsid w:val="00A41EAC"/>
    <w:rsid w:val="00A45FB6"/>
    <w:rsid w:val="00A4712A"/>
    <w:rsid w:val="00A52B5B"/>
    <w:rsid w:val="00A54BC4"/>
    <w:rsid w:val="00A64E3C"/>
    <w:rsid w:val="00A64F7E"/>
    <w:rsid w:val="00A65A44"/>
    <w:rsid w:val="00A72E59"/>
    <w:rsid w:val="00A73ABC"/>
    <w:rsid w:val="00A904CC"/>
    <w:rsid w:val="00A95613"/>
    <w:rsid w:val="00AA028E"/>
    <w:rsid w:val="00AB5796"/>
    <w:rsid w:val="00AC1523"/>
    <w:rsid w:val="00AC6A99"/>
    <w:rsid w:val="00AC6EC9"/>
    <w:rsid w:val="00AC7F26"/>
    <w:rsid w:val="00AE194D"/>
    <w:rsid w:val="00AE1CDE"/>
    <w:rsid w:val="00AF7A85"/>
    <w:rsid w:val="00B01F1F"/>
    <w:rsid w:val="00B0709B"/>
    <w:rsid w:val="00B16B75"/>
    <w:rsid w:val="00B16BF8"/>
    <w:rsid w:val="00B22478"/>
    <w:rsid w:val="00B410F7"/>
    <w:rsid w:val="00B5424E"/>
    <w:rsid w:val="00B57332"/>
    <w:rsid w:val="00B602E6"/>
    <w:rsid w:val="00B72C69"/>
    <w:rsid w:val="00B75BBB"/>
    <w:rsid w:val="00B8114E"/>
    <w:rsid w:val="00B855D2"/>
    <w:rsid w:val="00B910F6"/>
    <w:rsid w:val="00BA0963"/>
    <w:rsid w:val="00BA1804"/>
    <w:rsid w:val="00BA3F51"/>
    <w:rsid w:val="00BB26FD"/>
    <w:rsid w:val="00BC02C8"/>
    <w:rsid w:val="00BC034E"/>
    <w:rsid w:val="00BC0AF3"/>
    <w:rsid w:val="00BC41A2"/>
    <w:rsid w:val="00BC5641"/>
    <w:rsid w:val="00BE14F2"/>
    <w:rsid w:val="00BE4BC6"/>
    <w:rsid w:val="00BF6C99"/>
    <w:rsid w:val="00BF75B9"/>
    <w:rsid w:val="00C01D28"/>
    <w:rsid w:val="00C03692"/>
    <w:rsid w:val="00C178CA"/>
    <w:rsid w:val="00C34C44"/>
    <w:rsid w:val="00C426E6"/>
    <w:rsid w:val="00C43F24"/>
    <w:rsid w:val="00C5414B"/>
    <w:rsid w:val="00C565CA"/>
    <w:rsid w:val="00C60DDD"/>
    <w:rsid w:val="00C66029"/>
    <w:rsid w:val="00C736A0"/>
    <w:rsid w:val="00C7555B"/>
    <w:rsid w:val="00C758B5"/>
    <w:rsid w:val="00CA4198"/>
    <w:rsid w:val="00CB63FC"/>
    <w:rsid w:val="00CD7543"/>
    <w:rsid w:val="00CE00DC"/>
    <w:rsid w:val="00CE6755"/>
    <w:rsid w:val="00D11193"/>
    <w:rsid w:val="00D13D3A"/>
    <w:rsid w:val="00D234BE"/>
    <w:rsid w:val="00D306F9"/>
    <w:rsid w:val="00D46F64"/>
    <w:rsid w:val="00D50042"/>
    <w:rsid w:val="00D5372A"/>
    <w:rsid w:val="00D54007"/>
    <w:rsid w:val="00D557DC"/>
    <w:rsid w:val="00D611AC"/>
    <w:rsid w:val="00D618EA"/>
    <w:rsid w:val="00D70E3E"/>
    <w:rsid w:val="00D769A4"/>
    <w:rsid w:val="00D76FC0"/>
    <w:rsid w:val="00D813DC"/>
    <w:rsid w:val="00D82AE4"/>
    <w:rsid w:val="00D864DA"/>
    <w:rsid w:val="00D90BE5"/>
    <w:rsid w:val="00D91943"/>
    <w:rsid w:val="00D9445D"/>
    <w:rsid w:val="00DA0A62"/>
    <w:rsid w:val="00DA1C57"/>
    <w:rsid w:val="00DA2F00"/>
    <w:rsid w:val="00DA6F26"/>
    <w:rsid w:val="00DA7682"/>
    <w:rsid w:val="00DB0175"/>
    <w:rsid w:val="00DB4C54"/>
    <w:rsid w:val="00DC1CDB"/>
    <w:rsid w:val="00DC6F9C"/>
    <w:rsid w:val="00DE0866"/>
    <w:rsid w:val="00DE706C"/>
    <w:rsid w:val="00E0256C"/>
    <w:rsid w:val="00E04C11"/>
    <w:rsid w:val="00E04D6A"/>
    <w:rsid w:val="00E05969"/>
    <w:rsid w:val="00E27128"/>
    <w:rsid w:val="00E44165"/>
    <w:rsid w:val="00E55762"/>
    <w:rsid w:val="00E62F86"/>
    <w:rsid w:val="00E66F12"/>
    <w:rsid w:val="00E67C4E"/>
    <w:rsid w:val="00E67C96"/>
    <w:rsid w:val="00E75E8F"/>
    <w:rsid w:val="00E90839"/>
    <w:rsid w:val="00EA4CFB"/>
    <w:rsid w:val="00EA4D69"/>
    <w:rsid w:val="00EB72B9"/>
    <w:rsid w:val="00EC6A9C"/>
    <w:rsid w:val="00ED56CE"/>
    <w:rsid w:val="00EE4B85"/>
    <w:rsid w:val="00EE51BA"/>
    <w:rsid w:val="00EF5AC4"/>
    <w:rsid w:val="00EF790D"/>
    <w:rsid w:val="00F0507E"/>
    <w:rsid w:val="00F157C9"/>
    <w:rsid w:val="00F169F1"/>
    <w:rsid w:val="00F27C58"/>
    <w:rsid w:val="00F35CB5"/>
    <w:rsid w:val="00F53FB7"/>
    <w:rsid w:val="00F64561"/>
    <w:rsid w:val="00F75C9D"/>
    <w:rsid w:val="00F8034E"/>
    <w:rsid w:val="00F85893"/>
    <w:rsid w:val="00F92057"/>
    <w:rsid w:val="00F92570"/>
    <w:rsid w:val="00F92DF3"/>
    <w:rsid w:val="00FA153C"/>
    <w:rsid w:val="00FC3BC9"/>
    <w:rsid w:val="00FC7EFE"/>
    <w:rsid w:val="00FE0586"/>
    <w:rsid w:val="00FE1933"/>
    <w:rsid w:val="00FF3B27"/>
    <w:rsid w:val="00FF3F6E"/>
    <w:rsid w:val="00FF5BEA"/>
    <w:rsid w:val="018362F4"/>
    <w:rsid w:val="024668C4"/>
    <w:rsid w:val="04BCED80"/>
    <w:rsid w:val="061F5959"/>
    <w:rsid w:val="073ABCF9"/>
    <w:rsid w:val="08626DDA"/>
    <w:rsid w:val="0897EF5F"/>
    <w:rsid w:val="09415E8E"/>
    <w:rsid w:val="0CE1A575"/>
    <w:rsid w:val="0CF3ED18"/>
    <w:rsid w:val="0D0222E5"/>
    <w:rsid w:val="0EE08C55"/>
    <w:rsid w:val="0F15448C"/>
    <w:rsid w:val="10CF674E"/>
    <w:rsid w:val="119D4FFC"/>
    <w:rsid w:val="11F7182F"/>
    <w:rsid w:val="1367B176"/>
    <w:rsid w:val="13D0EF13"/>
    <w:rsid w:val="14C01E7F"/>
    <w:rsid w:val="18FE5B3A"/>
    <w:rsid w:val="1A4A7B02"/>
    <w:rsid w:val="1C28E472"/>
    <w:rsid w:val="1CF3D7C8"/>
    <w:rsid w:val="1DDA8331"/>
    <w:rsid w:val="20EC7C7F"/>
    <w:rsid w:val="216E7CD7"/>
    <w:rsid w:val="23286CC8"/>
    <w:rsid w:val="23FF0C4A"/>
    <w:rsid w:val="25D5BB05"/>
    <w:rsid w:val="2AF6109D"/>
    <w:rsid w:val="2AFAA329"/>
    <w:rsid w:val="2FADBF15"/>
    <w:rsid w:val="3043FA34"/>
    <w:rsid w:val="305438EC"/>
    <w:rsid w:val="306873B3"/>
    <w:rsid w:val="322A512A"/>
    <w:rsid w:val="3232A25C"/>
    <w:rsid w:val="336240C3"/>
    <w:rsid w:val="33727F7B"/>
    <w:rsid w:val="341732EA"/>
    <w:rsid w:val="34DFF099"/>
    <w:rsid w:val="35345CF2"/>
    <w:rsid w:val="3B307B15"/>
    <w:rsid w:val="3EE4BF5A"/>
    <w:rsid w:val="412C9938"/>
    <w:rsid w:val="42D67D42"/>
    <w:rsid w:val="4388A345"/>
    <w:rsid w:val="4601067A"/>
    <w:rsid w:val="4912FFC8"/>
    <w:rsid w:val="4B632AD8"/>
    <w:rsid w:val="4C051223"/>
    <w:rsid w:val="4E4CB930"/>
    <w:rsid w:val="50574C3C"/>
    <w:rsid w:val="50D0FB62"/>
    <w:rsid w:val="50FDC613"/>
    <w:rsid w:val="51E936D9"/>
    <w:rsid w:val="54818101"/>
    <w:rsid w:val="55377042"/>
    <w:rsid w:val="56C49582"/>
    <w:rsid w:val="595524F5"/>
    <w:rsid w:val="597A67C2"/>
    <w:rsid w:val="59B6A7DD"/>
    <w:rsid w:val="6451E48E"/>
    <w:rsid w:val="651057D2"/>
    <w:rsid w:val="65252916"/>
    <w:rsid w:val="67DDF0AE"/>
    <w:rsid w:val="68D11C29"/>
    <w:rsid w:val="6A9F46E1"/>
    <w:rsid w:val="6B89E3C1"/>
    <w:rsid w:val="6E1B471A"/>
    <w:rsid w:val="6F83F2DB"/>
    <w:rsid w:val="700D176B"/>
    <w:rsid w:val="719A3CAB"/>
    <w:rsid w:val="71B2CC95"/>
    <w:rsid w:val="74231169"/>
    <w:rsid w:val="74680858"/>
    <w:rsid w:val="74EDD1EE"/>
    <w:rsid w:val="7724992E"/>
    <w:rsid w:val="78920A4C"/>
    <w:rsid w:val="792C0411"/>
    <w:rsid w:val="7B841CA7"/>
    <w:rsid w:val="7D6A40CC"/>
    <w:rsid w:val="7E8995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6D6E8E9"/>
  <w15:chartTrackingRefBased/>
  <w15:docId w15:val="{37081BB8-B8C9-48D4-B058-B4038742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146D"/>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8C7113"/>
    <w:rPr>
      <w:rFonts w:ascii="Tahoma" w:hAnsi="Tahoma" w:cs="Tahoma"/>
      <w:sz w:val="16"/>
      <w:szCs w:val="16"/>
    </w:rPr>
  </w:style>
  <w:style w:type="character" w:customStyle="1" w:styleId="BalloonTextChar">
    <w:name w:val="Balloon Text Char"/>
    <w:link w:val="BalloonText"/>
    <w:rsid w:val="008C7113"/>
    <w:rPr>
      <w:rFonts w:ascii="Tahoma" w:hAnsi="Tahoma" w:cs="Tahoma"/>
      <w:sz w:val="16"/>
      <w:szCs w:val="16"/>
    </w:rPr>
  </w:style>
  <w:style w:type="character" w:styleId="CommentReference">
    <w:name w:val="annotation reference"/>
    <w:rsid w:val="00CE00DC"/>
    <w:rPr>
      <w:sz w:val="16"/>
      <w:szCs w:val="16"/>
    </w:rPr>
  </w:style>
  <w:style w:type="paragraph" w:styleId="CommentText">
    <w:name w:val="annotation text"/>
    <w:basedOn w:val="Normal"/>
    <w:link w:val="CommentTextChar"/>
    <w:rsid w:val="00CE00DC"/>
  </w:style>
  <w:style w:type="character" w:customStyle="1" w:styleId="CommentTextChar">
    <w:name w:val="Comment Text Char"/>
    <w:link w:val="CommentText"/>
    <w:rsid w:val="00CE00DC"/>
    <w:rPr>
      <w:rFonts w:ascii="Letter Gothic 12cpi" w:hAnsi="Letter Gothic 12cpi"/>
    </w:rPr>
  </w:style>
  <w:style w:type="paragraph" w:styleId="CommentSubject">
    <w:name w:val="annotation subject"/>
    <w:basedOn w:val="CommentText"/>
    <w:next w:val="CommentText"/>
    <w:link w:val="CommentSubjectChar"/>
    <w:rsid w:val="00CE00DC"/>
    <w:rPr>
      <w:b/>
      <w:bCs/>
    </w:rPr>
  </w:style>
  <w:style w:type="character" w:customStyle="1" w:styleId="CommentSubjectChar">
    <w:name w:val="Comment Subject Char"/>
    <w:link w:val="CommentSubject"/>
    <w:rsid w:val="00CE00DC"/>
    <w:rPr>
      <w:rFonts w:ascii="Letter Gothic 12cpi" w:hAnsi="Letter Gothic 12cpi"/>
      <w:b/>
      <w:bCs/>
    </w:rPr>
  </w:style>
  <w:style w:type="table" w:styleId="TableGrid">
    <w:name w:val="Table Grid"/>
    <w:basedOn w:val="TableNormal"/>
    <w:rsid w:val="00D1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332BE"/>
  </w:style>
  <w:style w:type="character" w:customStyle="1" w:styleId="FootnoteTextChar">
    <w:name w:val="Footnote Text Char"/>
    <w:link w:val="FootnoteText"/>
    <w:rsid w:val="005332BE"/>
    <w:rPr>
      <w:rFonts w:ascii="Letter Gothic 12cpi" w:hAnsi="Letter Gothic 12cpi"/>
    </w:rPr>
  </w:style>
  <w:style w:type="character" w:styleId="FootnoteReference">
    <w:name w:val="footnote reference"/>
    <w:rsid w:val="005332BE"/>
    <w:rPr>
      <w:vertAlign w:val="superscript"/>
    </w:rPr>
  </w:style>
  <w:style w:type="paragraph" w:styleId="ListParagraph">
    <w:name w:val="List Paragraph"/>
    <w:basedOn w:val="Normal"/>
    <w:uiPriority w:val="34"/>
    <w:qFormat/>
    <w:rsid w:val="004F5FC1"/>
    <w:pPr>
      <w:ind w:left="720"/>
      <w:contextualSpacing/>
    </w:pPr>
  </w:style>
  <w:style w:type="character" w:customStyle="1" w:styleId="BodyText3Char">
    <w:name w:val="Body Text 3 Char"/>
    <w:basedOn w:val="DefaultParagraphFont"/>
    <w:link w:val="BodyText3"/>
    <w:rsid w:val="00A020D2"/>
    <w:rPr>
      <w:rFonts w:ascii="Letter Gothic 12cpi" w:hAnsi="Letter Gothic 12cpi"/>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0" ma:contentTypeDescription="Create a new document." ma:contentTypeScope="" ma:versionID="2cb88a6a05760b636f2b43ecbcc6e38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3d6ce9ba1ed974a8b3bf8d3056cc6a7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A67D5-6BFA-4A4D-A2B1-8BB9F47AA02F}">
  <ds:schemaRefs>
    <ds:schemaRef ds:uri="http://schemas.microsoft.com/office/2006/documentManagement/types"/>
    <ds:schemaRef ds:uri="http://purl.org/dc/dcmitype/"/>
    <ds:schemaRef ds:uri="http://purl.org/dc/elements/1.1/"/>
    <ds:schemaRef ds:uri="b3ce6949-99fe-4549-b75a-2322037c47c1"/>
    <ds:schemaRef ds:uri="http://www.w3.org/XML/1998/namespace"/>
    <ds:schemaRef ds:uri="http://schemas.microsoft.com/office/infopath/2007/PartnerControls"/>
    <ds:schemaRef ds:uri="http://purl.org/dc/terms/"/>
    <ds:schemaRef ds:uri="http://schemas.openxmlformats.org/package/2006/metadata/core-properties"/>
    <ds:schemaRef ds:uri="63ed583d-7590-47b9-98bc-2af72f9646ac"/>
    <ds:schemaRef ds:uri="http://schemas.microsoft.com/office/2006/metadata/properties"/>
  </ds:schemaRefs>
</ds:datastoreItem>
</file>

<file path=customXml/itemProps2.xml><?xml version="1.0" encoding="utf-8"?>
<ds:datastoreItem xmlns:ds="http://schemas.openxmlformats.org/officeDocument/2006/customXml" ds:itemID="{8BA0EF4D-FD56-4E25-AA0F-0E3FB6657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5895B-B9CB-4650-9F41-EBC874E3B228}">
  <ds:schemaRefs>
    <ds:schemaRef ds:uri="http://schemas.openxmlformats.org/officeDocument/2006/bibliography"/>
  </ds:schemaRefs>
</ds:datastoreItem>
</file>

<file path=customXml/itemProps4.xml><?xml version="1.0" encoding="utf-8"?>
<ds:datastoreItem xmlns:ds="http://schemas.openxmlformats.org/officeDocument/2006/customXml" ds:itemID="{9DE6C0A6-0532-4C58-997A-8762F2D16A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4116</Words>
  <Characters>23466</Characters>
  <Application>Microsoft Office Word</Application>
  <DocSecurity>0</DocSecurity>
  <Lines>195</Lines>
  <Paragraphs>55</Paragraphs>
  <ScaleCrop>false</ScaleCrop>
  <Company>FHWA</Company>
  <LinksUpToDate>false</LinksUpToDate>
  <CharactersWithSpaces>27527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Andrews, Steven (PHMSA)</cp:lastModifiedBy>
  <cp:revision>2</cp:revision>
  <cp:lastPrinted>2011-01-20T18:15:00Z</cp:lastPrinted>
  <dcterms:created xsi:type="dcterms:W3CDTF">2023-08-24T14:36:00Z</dcterms:created>
  <dcterms:modified xsi:type="dcterms:W3CDTF">2023-08-24T14:36:00Z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