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7C1E" w14:paraId="036A7E4B" w14:textId="77777777">
      <w:pPr>
        <w:suppressAutoHyphens/>
        <w:jc w:val="both"/>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t xml:space="preserve">                                                       </w:t>
      </w:r>
    </w:p>
    <w:p w:rsidR="00A57C1E" w14:paraId="277BB48D" w14:textId="77777777">
      <w:pPr>
        <w:pStyle w:val="Heading1"/>
        <w:rPr>
          <w:b/>
        </w:rPr>
      </w:pPr>
      <w:r>
        <w:rPr>
          <w:b/>
        </w:rPr>
        <w:t>SUPPORTING STATEMENT</w:t>
      </w:r>
    </w:p>
    <w:p w:rsidR="00A57C1E" w14:paraId="4FCA4CA1" w14:textId="77777777">
      <w:pPr>
        <w:suppressAutoHyphens/>
        <w:jc w:val="both"/>
        <w:rPr>
          <w:rFonts w:ascii="Times New Roman" w:hAnsi="Times New Roman"/>
          <w:b/>
          <w:spacing w:val="-3"/>
          <w:sz w:val="24"/>
        </w:rPr>
      </w:pPr>
      <w:r>
        <w:rPr>
          <w:rFonts w:ascii="Times New Roman" w:hAnsi="Times New Roman"/>
          <w:b/>
          <w:spacing w:val="-3"/>
          <w:sz w:val="24"/>
        </w:rPr>
        <w:t>A.</w:t>
      </w:r>
      <w:r>
        <w:rPr>
          <w:rFonts w:ascii="Times New Roman" w:hAnsi="Times New Roman"/>
          <w:b/>
          <w:spacing w:val="-3"/>
          <w:sz w:val="24"/>
        </w:rPr>
        <w:tab/>
      </w:r>
      <w:r>
        <w:rPr>
          <w:rFonts w:ascii="Times New Roman" w:hAnsi="Times New Roman"/>
          <w:b/>
          <w:spacing w:val="-3"/>
          <w:sz w:val="24"/>
        </w:rPr>
        <w:t>Justification:</w:t>
      </w:r>
    </w:p>
    <w:p w:rsidR="00A57C1E" w14:paraId="1EEA9A4D" w14:textId="77777777">
      <w:pPr>
        <w:suppressAutoHyphens/>
        <w:jc w:val="both"/>
        <w:rPr>
          <w:rFonts w:ascii="Times New Roman" w:hAnsi="Times New Roman"/>
          <w:spacing w:val="-3"/>
          <w:sz w:val="24"/>
        </w:rPr>
      </w:pPr>
    </w:p>
    <w:p w:rsidR="00A57C1E" w14:paraId="292E3F56" w14:textId="77777777">
      <w:pPr>
        <w:suppressAutoHyphens/>
        <w:jc w:val="both"/>
        <w:rPr>
          <w:rFonts w:ascii="Times New Roman" w:hAnsi="Times New Roman"/>
          <w:spacing w:val="-3"/>
          <w:sz w:val="24"/>
        </w:rPr>
      </w:pPr>
      <w:r>
        <w:rPr>
          <w:rFonts w:ascii="Times New Roman" w:hAnsi="Times New Roman"/>
          <w:spacing w:val="-3"/>
          <w:sz w:val="24"/>
        </w:rPr>
        <w:t xml:space="preserve"> 1.  </w:t>
      </w:r>
      <w:r w:rsidR="003C5965">
        <w:rPr>
          <w:rFonts w:ascii="Times New Roman" w:hAnsi="Times New Roman"/>
          <w:spacing w:val="-3"/>
          <w:sz w:val="24"/>
        </w:rPr>
        <w:t>47 CFR Section</w:t>
      </w:r>
      <w:r>
        <w:rPr>
          <w:rFonts w:ascii="Times New Roman" w:hAnsi="Times New Roman"/>
          <w:spacing w:val="-3"/>
          <w:sz w:val="24"/>
        </w:rPr>
        <w:t xml:space="preserve"> 73.1870 requires that the licensee of an AM, FM, or TV broadcast station designate a chief operator of the station.  </w:t>
      </w:r>
      <w:r w:rsidR="003C5965">
        <w:rPr>
          <w:rFonts w:ascii="Times New Roman" w:hAnsi="Times New Roman"/>
          <w:spacing w:val="-3"/>
          <w:sz w:val="24"/>
        </w:rPr>
        <w:t>47 CFR Section</w:t>
      </w:r>
      <w:r>
        <w:rPr>
          <w:rFonts w:ascii="Times New Roman" w:hAnsi="Times New Roman"/>
          <w:spacing w:val="-3"/>
          <w:sz w:val="24"/>
        </w:rPr>
        <w:t xml:space="preserve"> 73.1870(b)(3) requires that this designation must be in writing and posted with the station license.   </w:t>
      </w:r>
      <w:r w:rsidR="000266C9">
        <w:rPr>
          <w:rFonts w:ascii="Times New Roman" w:hAnsi="Times New Roman"/>
          <w:spacing w:val="-3"/>
          <w:sz w:val="24"/>
        </w:rPr>
        <w:t>A copy of written a</w:t>
      </w:r>
      <w:r>
        <w:rPr>
          <w:rFonts w:ascii="Times New Roman" w:hAnsi="Times New Roman"/>
          <w:spacing w:val="-3"/>
          <w:sz w:val="24"/>
        </w:rPr>
        <w:t xml:space="preserve">greements with </w:t>
      </w:r>
      <w:r w:rsidR="000266C9">
        <w:rPr>
          <w:rFonts w:ascii="Times New Roman" w:hAnsi="Times New Roman"/>
          <w:spacing w:val="-3"/>
          <w:sz w:val="24"/>
        </w:rPr>
        <w:t xml:space="preserve">contract </w:t>
      </w:r>
      <w:r>
        <w:rPr>
          <w:rFonts w:ascii="Times New Roman" w:hAnsi="Times New Roman"/>
          <w:spacing w:val="-3"/>
          <w:sz w:val="24"/>
        </w:rPr>
        <w:t>chief operators must be kept in the station files.</w:t>
      </w:r>
    </w:p>
    <w:p w:rsidR="00A57C1E" w14:paraId="6E408508" w14:textId="77777777">
      <w:pPr>
        <w:suppressAutoHyphens/>
        <w:jc w:val="both"/>
        <w:rPr>
          <w:rFonts w:ascii="Times New Roman" w:hAnsi="Times New Roman"/>
          <w:spacing w:val="-3"/>
          <w:sz w:val="24"/>
        </w:rPr>
      </w:pPr>
    </w:p>
    <w:p w:rsidR="00A57C1E" w14:paraId="3C3C65FD" w14:textId="77777777">
      <w:pPr>
        <w:suppressAutoHyphens/>
        <w:jc w:val="both"/>
        <w:rPr>
          <w:rFonts w:ascii="Times New Roman" w:hAnsi="Times New Roman"/>
          <w:spacing w:val="-3"/>
          <w:sz w:val="24"/>
        </w:rPr>
      </w:pPr>
      <w:r>
        <w:rPr>
          <w:rFonts w:ascii="Times New Roman" w:hAnsi="Times New Roman"/>
          <w:spacing w:val="-3"/>
          <w:sz w:val="24"/>
        </w:rPr>
        <w:t>47 CFR Section</w:t>
      </w:r>
      <w:r>
        <w:rPr>
          <w:rFonts w:ascii="Times New Roman" w:hAnsi="Times New Roman"/>
          <w:spacing w:val="-3"/>
          <w:sz w:val="24"/>
        </w:rPr>
        <w:t xml:space="preserve"> 73.1870(c)(3) requires that the chief operator, or personnel delegated and supervised by the chief operator, review the station records at least once each week to determine if required entries are being made correctly. Additionally, verification must be made that the station has been operated in accordance with FCC rules and the station authorization.  Upon completion of the review, the chief operator must date and sign the log, initiate any corrective action, which may be necessary and advise the station licensee of any condition that is repetitive.</w:t>
      </w:r>
    </w:p>
    <w:p w:rsidR="00030A03" w14:paraId="74216BE8" w14:textId="77777777">
      <w:pPr>
        <w:suppressAutoHyphens/>
        <w:jc w:val="both"/>
        <w:rPr>
          <w:rFonts w:ascii="Times New Roman" w:hAnsi="Times New Roman"/>
          <w:spacing w:val="-3"/>
          <w:sz w:val="24"/>
        </w:rPr>
      </w:pPr>
    </w:p>
    <w:p w:rsidR="00A57C1E" w14:paraId="41358AAF" w14:textId="77777777">
      <w:pPr>
        <w:suppressAutoHyphens/>
        <w:jc w:val="both"/>
        <w:rPr>
          <w:rFonts w:ascii="Times New Roman" w:hAnsi="Times New Roman"/>
          <w:spacing w:val="-3"/>
          <w:sz w:val="24"/>
        </w:rPr>
      </w:pPr>
      <w:r w:rsidRPr="005905F8">
        <w:rPr>
          <w:rFonts w:ascii="Times New Roman" w:hAnsi="Times New Roman"/>
          <w:spacing w:val="-3"/>
          <w:sz w:val="24"/>
        </w:rPr>
        <w:t>The Commission is requesting an extension of this information collection in order to receive the full three year clearance/approval from OMB.</w:t>
      </w:r>
    </w:p>
    <w:p w:rsidR="00030A03" w14:paraId="3E162887" w14:textId="77777777">
      <w:pPr>
        <w:rPr>
          <w:rFonts w:ascii="Times New Roman" w:hAnsi="Times New Roman"/>
          <w:sz w:val="24"/>
          <w:szCs w:val="24"/>
        </w:rPr>
      </w:pPr>
    </w:p>
    <w:p w:rsidR="000266C9" w:rsidRPr="000266C9" w14:paraId="731D8B6C" w14:textId="77777777">
      <w:pPr>
        <w:rPr>
          <w:rFonts w:ascii="Times New Roman" w:hAnsi="Times New Roman"/>
          <w:sz w:val="24"/>
          <w:szCs w:val="24"/>
        </w:rPr>
      </w:pPr>
      <w:r>
        <w:rPr>
          <w:rFonts w:ascii="Times New Roman" w:hAnsi="Times New Roman"/>
          <w:sz w:val="24"/>
          <w:szCs w:val="24"/>
        </w:rPr>
        <w:t>T</w:t>
      </w:r>
      <w:r w:rsidRPr="000266C9">
        <w:rPr>
          <w:rFonts w:ascii="Times New Roman" w:hAnsi="Times New Roman"/>
          <w:sz w:val="24"/>
          <w:szCs w:val="24"/>
        </w:rPr>
        <w:t>his information collection does not affect individuals or households; thus, there are no impacts under the Privacy Act.</w:t>
      </w:r>
    </w:p>
    <w:p w:rsidR="000266C9" w14:paraId="4F7A99E8" w14:textId="77777777">
      <w:pPr>
        <w:tabs>
          <w:tab w:val="left" w:pos="-720"/>
        </w:tabs>
        <w:suppressAutoHyphens/>
        <w:rPr>
          <w:rFonts w:ascii="Times New Roman" w:hAnsi="Times New Roman"/>
          <w:spacing w:val="-3"/>
        </w:rPr>
      </w:pPr>
    </w:p>
    <w:p w:rsidR="00A57C1E" w14:paraId="2D6F33DF" w14:textId="77777777">
      <w:pPr>
        <w:suppressAutoHyphens/>
        <w:jc w:val="both"/>
        <w:rPr>
          <w:rFonts w:ascii="Times New Roman" w:hAnsi="Times New Roman"/>
          <w:spacing w:val="-3"/>
          <w:sz w:val="24"/>
        </w:rPr>
      </w:pPr>
      <w:r>
        <w:rPr>
          <w:rFonts w:ascii="Times New Roman" w:hAnsi="Times New Roman"/>
          <w:spacing w:val="-3"/>
          <w:sz w:val="24"/>
        </w:rPr>
        <w:t>Statutory authority for this collection of information is contained in Section 154(i) of the Communications Act of 1934, as amended.</w:t>
      </w:r>
    </w:p>
    <w:p w:rsidR="00A57C1E" w14:paraId="1E25BCA5" w14:textId="77777777">
      <w:pPr>
        <w:suppressAutoHyphens/>
        <w:jc w:val="both"/>
        <w:rPr>
          <w:rFonts w:ascii="Times New Roman" w:hAnsi="Times New Roman"/>
          <w:spacing w:val="-3"/>
          <w:sz w:val="24"/>
        </w:rPr>
      </w:pPr>
    </w:p>
    <w:p w:rsidR="00A57C1E" w14:paraId="28C2B61F" w14:textId="77777777">
      <w:pPr>
        <w:suppressAutoHyphens/>
        <w:jc w:val="both"/>
        <w:rPr>
          <w:rFonts w:ascii="Times New Roman" w:hAnsi="Times New Roman"/>
          <w:spacing w:val="-3"/>
          <w:sz w:val="24"/>
        </w:rPr>
      </w:pPr>
      <w:r>
        <w:rPr>
          <w:rFonts w:ascii="Times New Roman" w:hAnsi="Times New Roman"/>
          <w:spacing w:val="-3"/>
          <w:sz w:val="24"/>
        </w:rPr>
        <w:t xml:space="preserve"> 2.  The post</w:t>
      </w:r>
      <w:r w:rsidR="000266C9">
        <w:rPr>
          <w:rFonts w:ascii="Times New Roman" w:hAnsi="Times New Roman"/>
          <w:spacing w:val="-3"/>
          <w:sz w:val="24"/>
        </w:rPr>
        <w:t>ed</w:t>
      </w:r>
      <w:r>
        <w:rPr>
          <w:rFonts w:ascii="Times New Roman" w:hAnsi="Times New Roman"/>
          <w:spacing w:val="-3"/>
          <w:sz w:val="24"/>
        </w:rPr>
        <w:t xml:space="preserve"> designation of the chief operator is </w:t>
      </w:r>
      <w:r w:rsidR="000266C9">
        <w:rPr>
          <w:rFonts w:ascii="Times New Roman" w:hAnsi="Times New Roman"/>
          <w:spacing w:val="-3"/>
          <w:sz w:val="24"/>
        </w:rPr>
        <w:t xml:space="preserve">for the convenience of </w:t>
      </w:r>
      <w:r>
        <w:rPr>
          <w:rFonts w:ascii="Times New Roman" w:hAnsi="Times New Roman"/>
          <w:spacing w:val="-3"/>
          <w:sz w:val="24"/>
        </w:rPr>
        <w:t>interested persons</w:t>
      </w:r>
      <w:r w:rsidR="000266C9">
        <w:rPr>
          <w:rFonts w:ascii="Times New Roman" w:hAnsi="Times New Roman"/>
          <w:spacing w:val="-3"/>
          <w:sz w:val="24"/>
        </w:rPr>
        <w:t>.</w:t>
      </w:r>
      <w:r>
        <w:rPr>
          <w:rFonts w:ascii="Times New Roman" w:hAnsi="Times New Roman"/>
          <w:spacing w:val="-3"/>
          <w:sz w:val="24"/>
        </w:rPr>
        <w:t xml:space="preserve">  The </w:t>
      </w:r>
      <w:r w:rsidR="000266C9">
        <w:rPr>
          <w:rFonts w:ascii="Times New Roman" w:hAnsi="Times New Roman"/>
          <w:spacing w:val="-3"/>
          <w:sz w:val="24"/>
        </w:rPr>
        <w:t xml:space="preserve">chief </w:t>
      </w:r>
      <w:r w:rsidR="001E4FBA">
        <w:rPr>
          <w:rFonts w:ascii="Times New Roman" w:hAnsi="Times New Roman"/>
          <w:spacing w:val="-3"/>
          <w:sz w:val="24"/>
        </w:rPr>
        <w:t>operator</w:t>
      </w:r>
      <w:r w:rsidR="000266C9">
        <w:rPr>
          <w:rFonts w:ascii="Times New Roman" w:hAnsi="Times New Roman"/>
          <w:spacing w:val="-3"/>
          <w:sz w:val="24"/>
        </w:rPr>
        <w:t xml:space="preserve"> and FCC staff in</w:t>
      </w:r>
      <w:r w:rsidR="008E4BFD">
        <w:rPr>
          <w:rFonts w:ascii="Times New Roman" w:hAnsi="Times New Roman"/>
          <w:spacing w:val="-3"/>
          <w:sz w:val="24"/>
        </w:rPr>
        <w:t xml:space="preserve"> </w:t>
      </w:r>
      <w:r w:rsidR="000266C9">
        <w:rPr>
          <w:rFonts w:ascii="Times New Roman" w:hAnsi="Times New Roman"/>
          <w:spacing w:val="-3"/>
          <w:sz w:val="24"/>
        </w:rPr>
        <w:t xml:space="preserve">investigations </w:t>
      </w:r>
      <w:r>
        <w:rPr>
          <w:rFonts w:ascii="Times New Roman" w:hAnsi="Times New Roman"/>
          <w:spacing w:val="-3"/>
          <w:sz w:val="24"/>
        </w:rPr>
        <w:t>review station records to ensure the station is operating in accordance with its station authorization and the FCC rules and regulations.</w:t>
      </w:r>
    </w:p>
    <w:p w:rsidR="00A57C1E" w14:paraId="50D1953C" w14:textId="77777777">
      <w:pPr>
        <w:suppressAutoHyphens/>
        <w:jc w:val="both"/>
        <w:rPr>
          <w:rFonts w:ascii="Times New Roman" w:hAnsi="Times New Roman"/>
          <w:spacing w:val="-3"/>
          <w:sz w:val="24"/>
        </w:rPr>
      </w:pPr>
    </w:p>
    <w:p w:rsidR="00A57C1E" w14:paraId="1356EDB3" w14:textId="77777777">
      <w:pPr>
        <w:suppressAutoHyphens/>
        <w:jc w:val="both"/>
        <w:rPr>
          <w:rFonts w:ascii="Times New Roman" w:hAnsi="Times New Roman"/>
          <w:spacing w:val="-3"/>
          <w:sz w:val="24"/>
        </w:rPr>
      </w:pPr>
      <w:r>
        <w:rPr>
          <w:rFonts w:ascii="Times New Roman" w:hAnsi="Times New Roman"/>
          <w:spacing w:val="-3"/>
          <w:sz w:val="24"/>
        </w:rPr>
        <w:t xml:space="preserve"> 3.  This requirement is a monitoring function of a broadcast station.  We do not believe the use of information technology is feasible in this situation.</w:t>
      </w:r>
    </w:p>
    <w:p w:rsidR="00A57C1E" w14:paraId="08E9A9C6" w14:textId="77777777">
      <w:pPr>
        <w:suppressAutoHyphens/>
        <w:jc w:val="both"/>
        <w:rPr>
          <w:rFonts w:ascii="Times New Roman" w:hAnsi="Times New Roman"/>
          <w:spacing w:val="-3"/>
          <w:sz w:val="24"/>
        </w:rPr>
      </w:pPr>
    </w:p>
    <w:p w:rsidR="00A57C1E" w14:paraId="0722B7D2" w14:textId="77777777">
      <w:pPr>
        <w:suppressAutoHyphens/>
        <w:jc w:val="both"/>
        <w:rPr>
          <w:rFonts w:ascii="Times New Roman" w:hAnsi="Times New Roman"/>
          <w:spacing w:val="-3"/>
          <w:sz w:val="24"/>
        </w:rPr>
      </w:pPr>
      <w:r>
        <w:rPr>
          <w:rFonts w:ascii="Times New Roman" w:hAnsi="Times New Roman"/>
          <w:spacing w:val="-3"/>
          <w:sz w:val="24"/>
        </w:rPr>
        <w:t xml:space="preserve"> 4.  This agency does not impose a similar information collection on the respondents.  There is no similar data available.</w:t>
      </w:r>
    </w:p>
    <w:p w:rsidR="00A57C1E" w14:paraId="59F2B12E" w14:textId="77777777">
      <w:pPr>
        <w:suppressAutoHyphens/>
        <w:jc w:val="both"/>
        <w:rPr>
          <w:rFonts w:ascii="Times New Roman" w:hAnsi="Times New Roman"/>
          <w:spacing w:val="-3"/>
          <w:sz w:val="24"/>
        </w:rPr>
      </w:pPr>
    </w:p>
    <w:p w:rsidR="00A57C1E" w14:paraId="4E840CE6" w14:textId="77777777">
      <w:pPr>
        <w:suppressAutoHyphens/>
        <w:jc w:val="both"/>
        <w:rPr>
          <w:rFonts w:ascii="Times New Roman" w:hAnsi="Times New Roman"/>
          <w:spacing w:val="-3"/>
          <w:sz w:val="24"/>
        </w:rPr>
      </w:pPr>
      <w:r>
        <w:rPr>
          <w:rFonts w:ascii="Times New Roman" w:hAnsi="Times New Roman"/>
          <w:spacing w:val="-3"/>
          <w:sz w:val="24"/>
        </w:rPr>
        <w:t xml:space="preserve"> 5.  In conformance with the Paperwork Reduction Act of 1995, the Commission is making an effort to minimize the burden on all respondents.</w:t>
      </w:r>
      <w:r w:rsidR="00030A03">
        <w:rPr>
          <w:rFonts w:ascii="Times New Roman" w:hAnsi="Times New Roman"/>
          <w:spacing w:val="-3"/>
          <w:sz w:val="24"/>
        </w:rPr>
        <w:t xml:space="preserve">  </w:t>
      </w:r>
      <w:r w:rsidRPr="005905F8" w:rsidR="00030A03">
        <w:rPr>
          <w:rFonts w:ascii="Times New Roman" w:hAnsi="Times New Roman"/>
          <w:spacing w:val="-3"/>
          <w:sz w:val="24"/>
        </w:rPr>
        <w:t>Therefore, this information collection will not have a significant economic impact on a substantial number of small entities/businesses.</w:t>
      </w:r>
    </w:p>
    <w:p w:rsidR="00A57C1E" w14:paraId="3AEFAF91" w14:textId="77777777">
      <w:pPr>
        <w:suppressAutoHyphens/>
        <w:jc w:val="both"/>
        <w:rPr>
          <w:rFonts w:ascii="Times New Roman" w:hAnsi="Times New Roman"/>
          <w:spacing w:val="-3"/>
          <w:sz w:val="24"/>
        </w:rPr>
      </w:pPr>
    </w:p>
    <w:p w:rsidR="00A57C1E" w14:paraId="182F299E" w14:textId="77777777">
      <w:pPr>
        <w:suppressAutoHyphens/>
        <w:jc w:val="both"/>
        <w:rPr>
          <w:rFonts w:ascii="Times New Roman" w:hAnsi="Times New Roman"/>
          <w:spacing w:val="-3"/>
          <w:sz w:val="24"/>
        </w:rPr>
      </w:pPr>
      <w:r>
        <w:rPr>
          <w:rFonts w:ascii="Times New Roman" w:hAnsi="Times New Roman"/>
          <w:spacing w:val="-3"/>
          <w:sz w:val="24"/>
        </w:rPr>
        <w:t xml:space="preserve"> 6.  The review of the station records by the chief operator is a monitoring function of a broadcast station.  If this review is not completed on a weekly basis, corrective actions to ensure that the station operates in accordance with its authorization could be untimely.</w:t>
      </w:r>
    </w:p>
    <w:p w:rsidR="00A57C1E" w14:paraId="645C4100" w14:textId="77777777">
      <w:pPr>
        <w:suppressAutoHyphens/>
        <w:jc w:val="both"/>
        <w:rPr>
          <w:rFonts w:ascii="Times New Roman" w:hAnsi="Times New Roman"/>
          <w:spacing w:val="-3"/>
          <w:sz w:val="24"/>
        </w:rPr>
      </w:pPr>
    </w:p>
    <w:p w:rsidR="00A57C1E" w14:paraId="42369C74" w14:textId="77777777">
      <w:pPr>
        <w:suppressAutoHyphens/>
        <w:jc w:val="both"/>
        <w:rPr>
          <w:rFonts w:ascii="Times New Roman" w:hAnsi="Times New Roman"/>
          <w:spacing w:val="-3"/>
          <w:sz w:val="24"/>
        </w:rPr>
      </w:pPr>
      <w:r>
        <w:rPr>
          <w:rFonts w:ascii="Times New Roman" w:hAnsi="Times New Roman"/>
          <w:spacing w:val="-3"/>
          <w:sz w:val="24"/>
        </w:rPr>
        <w:t xml:space="preserve"> 7.  This collection of information requires that the designation of the chief operator be retained until </w:t>
      </w:r>
      <w:r>
        <w:rPr>
          <w:rFonts w:ascii="Times New Roman" w:hAnsi="Times New Roman"/>
          <w:spacing w:val="-3"/>
          <w:sz w:val="24"/>
        </w:rPr>
        <w:t xml:space="preserve">another chief operator is designated.  This is necessary to ensure that the chief operator can be readily identified.  </w:t>
      </w:r>
    </w:p>
    <w:p w:rsidR="00A57C1E" w14:paraId="441CE6DB" w14:textId="77777777">
      <w:pPr>
        <w:suppressAutoHyphens/>
        <w:jc w:val="both"/>
        <w:rPr>
          <w:rFonts w:ascii="Times New Roman" w:hAnsi="Times New Roman"/>
          <w:spacing w:val="-3"/>
          <w:sz w:val="24"/>
        </w:rPr>
      </w:pPr>
    </w:p>
    <w:p w:rsidR="00BA2792" w:rsidRPr="00E1791C" w:rsidP="00BA2792" w14:paraId="23D13BCC" w14:textId="769D5B6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rPr>
        <w:t xml:space="preserve"> </w:t>
      </w:r>
      <w:r w:rsidRPr="000F206D">
        <w:rPr>
          <w:rFonts w:ascii="Times New Roman" w:hAnsi="Times New Roman"/>
          <w:spacing w:val="-3"/>
          <w:sz w:val="24"/>
        </w:rPr>
        <w:t>8.</w:t>
      </w:r>
      <w:r w:rsidRPr="000F206D">
        <w:rPr>
          <w:rFonts w:ascii="Times New Roman" w:hAnsi="Times New Roman"/>
          <w:b/>
          <w:spacing w:val="-3"/>
          <w:sz w:val="24"/>
        </w:rPr>
        <w:t xml:space="preserve"> </w:t>
      </w:r>
      <w:r w:rsidRPr="000F206D" w:rsidR="003C5965">
        <w:rPr>
          <w:rFonts w:ascii="Times New Roman" w:hAnsi="Times New Roman"/>
          <w:spacing w:val="-3"/>
          <w:sz w:val="24"/>
        </w:rPr>
        <w:t>T</w:t>
      </w:r>
      <w:r w:rsidRPr="000F206D">
        <w:rPr>
          <w:rFonts w:ascii="Times New Roman" w:hAnsi="Times New Roman"/>
          <w:spacing w:val="-3"/>
          <w:sz w:val="24"/>
          <w:szCs w:val="24"/>
        </w:rPr>
        <w:t>he Commission published a Notice (</w:t>
      </w:r>
      <w:r w:rsidR="006A798B">
        <w:rPr>
          <w:rFonts w:ascii="Times New Roman" w:hAnsi="Times New Roman"/>
          <w:spacing w:val="-3"/>
          <w:sz w:val="24"/>
          <w:szCs w:val="24"/>
        </w:rPr>
        <w:t>8</w:t>
      </w:r>
      <w:r w:rsidR="009352EB">
        <w:rPr>
          <w:rFonts w:ascii="Times New Roman" w:hAnsi="Times New Roman"/>
          <w:spacing w:val="-3"/>
          <w:sz w:val="24"/>
          <w:szCs w:val="24"/>
        </w:rPr>
        <w:t>8</w:t>
      </w:r>
      <w:r w:rsidRPr="000F206D">
        <w:rPr>
          <w:rFonts w:ascii="Times New Roman" w:hAnsi="Times New Roman"/>
          <w:spacing w:val="-3"/>
          <w:sz w:val="24"/>
          <w:szCs w:val="24"/>
        </w:rPr>
        <w:t xml:space="preserve"> FR</w:t>
      </w:r>
      <w:r w:rsidR="0006030B">
        <w:rPr>
          <w:rFonts w:ascii="Times New Roman" w:hAnsi="Times New Roman"/>
          <w:spacing w:val="-3"/>
          <w:sz w:val="24"/>
          <w:szCs w:val="24"/>
        </w:rPr>
        <w:t xml:space="preserve"> </w:t>
      </w:r>
      <w:r w:rsidR="00F51A1C">
        <w:rPr>
          <w:rFonts w:ascii="Times New Roman" w:hAnsi="Times New Roman"/>
          <w:spacing w:val="-3"/>
          <w:sz w:val="24"/>
          <w:szCs w:val="24"/>
        </w:rPr>
        <w:t>38049</w:t>
      </w:r>
      <w:r w:rsidR="00705D8A">
        <w:rPr>
          <w:rFonts w:ascii="Times New Roman" w:hAnsi="Times New Roman"/>
          <w:spacing w:val="-3"/>
          <w:sz w:val="24"/>
          <w:szCs w:val="24"/>
        </w:rPr>
        <w:t>)</w:t>
      </w:r>
      <w:r w:rsidRPr="000F206D">
        <w:rPr>
          <w:rFonts w:ascii="Times New Roman" w:hAnsi="Times New Roman"/>
          <w:spacing w:val="-3"/>
          <w:sz w:val="24"/>
          <w:szCs w:val="24"/>
        </w:rPr>
        <w:t xml:space="preserve"> in the </w:t>
      </w:r>
      <w:r w:rsidRPr="000F206D">
        <w:rPr>
          <w:rFonts w:ascii="Times New Roman" w:hAnsi="Times New Roman"/>
          <w:i/>
          <w:spacing w:val="-3"/>
          <w:sz w:val="24"/>
          <w:szCs w:val="24"/>
        </w:rPr>
        <w:t>Federal Register</w:t>
      </w:r>
      <w:r w:rsidRPr="000F206D">
        <w:rPr>
          <w:rFonts w:ascii="Times New Roman" w:hAnsi="Times New Roman"/>
          <w:spacing w:val="-3"/>
          <w:sz w:val="24"/>
          <w:szCs w:val="24"/>
        </w:rPr>
        <w:t xml:space="preserve"> on </w:t>
      </w:r>
      <w:r w:rsidR="00485565">
        <w:rPr>
          <w:rFonts w:ascii="Times New Roman" w:hAnsi="Times New Roman"/>
          <w:spacing w:val="-3"/>
          <w:sz w:val="24"/>
          <w:szCs w:val="24"/>
        </w:rPr>
        <w:t>Ju</w:t>
      </w:r>
      <w:r w:rsidR="009352EB">
        <w:rPr>
          <w:rFonts w:ascii="Times New Roman" w:hAnsi="Times New Roman"/>
          <w:spacing w:val="-3"/>
          <w:sz w:val="24"/>
          <w:szCs w:val="24"/>
        </w:rPr>
        <w:t xml:space="preserve">ne </w:t>
      </w:r>
      <w:r w:rsidR="00F51A1C">
        <w:rPr>
          <w:rFonts w:ascii="Times New Roman" w:hAnsi="Times New Roman"/>
          <w:spacing w:val="-3"/>
          <w:sz w:val="24"/>
          <w:szCs w:val="24"/>
        </w:rPr>
        <w:t>12</w:t>
      </w:r>
      <w:r w:rsidR="00485565">
        <w:rPr>
          <w:rFonts w:ascii="Times New Roman" w:hAnsi="Times New Roman"/>
          <w:spacing w:val="-3"/>
          <w:sz w:val="24"/>
          <w:szCs w:val="24"/>
        </w:rPr>
        <w:t>, 202</w:t>
      </w:r>
      <w:r w:rsidR="009352EB">
        <w:rPr>
          <w:rFonts w:ascii="Times New Roman" w:hAnsi="Times New Roman"/>
          <w:spacing w:val="-3"/>
          <w:sz w:val="24"/>
          <w:szCs w:val="24"/>
        </w:rPr>
        <w:t>3</w:t>
      </w:r>
      <w:r w:rsidRPr="000F206D" w:rsidR="008E4BFD">
        <w:rPr>
          <w:rFonts w:ascii="Times New Roman" w:hAnsi="Times New Roman"/>
          <w:spacing w:val="-3"/>
          <w:sz w:val="24"/>
          <w:szCs w:val="24"/>
        </w:rPr>
        <w:t xml:space="preserve"> seeking comments for the public on the information collection requirements contained in this collection</w:t>
      </w:r>
      <w:r w:rsidRPr="000F206D">
        <w:rPr>
          <w:rFonts w:ascii="Times New Roman" w:hAnsi="Times New Roman"/>
          <w:spacing w:val="-3"/>
          <w:sz w:val="24"/>
          <w:szCs w:val="24"/>
        </w:rPr>
        <w:t>.</w:t>
      </w:r>
      <w:r>
        <w:rPr>
          <w:rFonts w:ascii="Times New Roman" w:hAnsi="Times New Roman"/>
          <w:spacing w:val="-3"/>
          <w:sz w:val="24"/>
          <w:szCs w:val="24"/>
        </w:rPr>
        <w:t xml:space="preserve">  No comments were </w:t>
      </w:r>
      <w:r w:rsidR="008E4BFD">
        <w:rPr>
          <w:rFonts w:ascii="Times New Roman" w:hAnsi="Times New Roman"/>
          <w:spacing w:val="-3"/>
          <w:sz w:val="24"/>
          <w:szCs w:val="24"/>
        </w:rPr>
        <w:t>received from the public.</w:t>
      </w:r>
      <w:r>
        <w:rPr>
          <w:rFonts w:ascii="Times New Roman" w:hAnsi="Times New Roman"/>
          <w:spacing w:val="-3"/>
          <w:sz w:val="24"/>
          <w:szCs w:val="24"/>
        </w:rPr>
        <w:t xml:space="preserve">   </w:t>
      </w:r>
    </w:p>
    <w:p w:rsidR="00A57C1E" w14:paraId="2CEFCB9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C5965" w:rsidRPr="00E1791C" w:rsidP="003C5965" w14:paraId="0662287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3C5965">
        <w:rPr>
          <w:rFonts w:ascii="Times New Roman" w:hAnsi="Times New Roman"/>
          <w:sz w:val="24"/>
          <w:szCs w:val="24"/>
        </w:rPr>
        <w:t xml:space="preserve">9.  </w:t>
      </w:r>
      <w:r w:rsidRPr="003C5965">
        <w:rPr>
          <w:rFonts w:ascii="Times New Roman" w:hAnsi="Times New Roman"/>
          <w:spacing w:val="-3"/>
          <w:sz w:val="24"/>
          <w:szCs w:val="24"/>
        </w:rPr>
        <w:t>No payment or gift was provided to the respondents</w:t>
      </w:r>
      <w:r w:rsidRPr="00E1791C">
        <w:rPr>
          <w:rFonts w:ascii="Times New Roman" w:hAnsi="Times New Roman"/>
          <w:spacing w:val="-3"/>
          <w:sz w:val="24"/>
          <w:szCs w:val="24"/>
        </w:rPr>
        <w:t>.</w:t>
      </w:r>
    </w:p>
    <w:p w:rsidR="003C5965" w:rsidP="003C5965" w14:paraId="7EB71114" w14:textId="77777777">
      <w:pPr>
        <w:pStyle w:val="BodyText"/>
      </w:pPr>
    </w:p>
    <w:p w:rsidR="00A57C1E" w:rsidP="003C5965" w14:paraId="501720C7" w14:textId="77777777">
      <w:pPr>
        <w:pStyle w:val="BodyText"/>
      </w:pPr>
      <w:r>
        <w:t>10.  There is no need for confidentiality</w:t>
      </w:r>
      <w:r w:rsidR="008E4BFD">
        <w:t xml:space="preserve"> with this collection of information</w:t>
      </w:r>
      <w:r>
        <w:t>.</w:t>
      </w:r>
    </w:p>
    <w:p w:rsidR="00A57C1E" w14:paraId="22515D84" w14:textId="77777777">
      <w:pPr>
        <w:suppressAutoHyphens/>
        <w:jc w:val="both"/>
        <w:rPr>
          <w:rFonts w:ascii="Times New Roman" w:hAnsi="Times New Roman"/>
          <w:spacing w:val="-3"/>
          <w:sz w:val="24"/>
        </w:rPr>
      </w:pPr>
    </w:p>
    <w:p w:rsidR="00A57C1E" w14:paraId="267D6806" w14:textId="77777777">
      <w:pPr>
        <w:suppressAutoHyphens/>
        <w:jc w:val="both"/>
        <w:rPr>
          <w:rFonts w:ascii="Times New Roman" w:hAnsi="Times New Roman"/>
          <w:spacing w:val="-3"/>
          <w:sz w:val="24"/>
        </w:rPr>
      </w:pPr>
      <w:r>
        <w:rPr>
          <w:rFonts w:ascii="Times New Roman" w:hAnsi="Times New Roman"/>
          <w:spacing w:val="-3"/>
          <w:sz w:val="24"/>
        </w:rPr>
        <w:t xml:space="preserve">11.  This </w:t>
      </w:r>
      <w:r w:rsidR="008E4BFD">
        <w:rPr>
          <w:rFonts w:ascii="Times New Roman" w:hAnsi="Times New Roman"/>
          <w:spacing w:val="-3"/>
          <w:sz w:val="24"/>
        </w:rPr>
        <w:t>collection of information</w:t>
      </w:r>
      <w:r>
        <w:rPr>
          <w:rFonts w:ascii="Times New Roman" w:hAnsi="Times New Roman"/>
          <w:spacing w:val="-3"/>
          <w:sz w:val="24"/>
        </w:rPr>
        <w:t xml:space="preserve"> does not address any private matters of a sensitive nature.</w:t>
      </w:r>
    </w:p>
    <w:p w:rsidR="00A57C1E" w14:paraId="340C6434" w14:textId="77777777">
      <w:pPr>
        <w:suppressAutoHyphens/>
        <w:jc w:val="both"/>
        <w:rPr>
          <w:rFonts w:ascii="Times New Roman" w:hAnsi="Times New Roman"/>
          <w:spacing w:val="-3"/>
          <w:sz w:val="24"/>
        </w:rPr>
      </w:pPr>
    </w:p>
    <w:p w:rsidR="00030A03" w:rsidP="00C93A66" w14:paraId="5A6CF74E" w14:textId="77777777">
      <w:pPr>
        <w:pStyle w:val="BodyText"/>
      </w:pPr>
      <w:r w:rsidRPr="00C93A66">
        <w:t xml:space="preserve">12. </w:t>
      </w:r>
      <w:r w:rsidRPr="00C93A66" w:rsidR="00A57C1E">
        <w:t>We estimate that 1</w:t>
      </w:r>
      <w:r w:rsidRPr="00C93A66" w:rsidR="00C93A66">
        <w:t>8,498</w:t>
      </w:r>
      <w:r w:rsidRPr="00C93A66" w:rsidR="00A57C1E">
        <w:t xml:space="preserve"> broadcast station</w:t>
      </w:r>
      <w:r w:rsidRPr="00C93A66" w:rsidR="009E0C77">
        <w:t xml:space="preserve"> licensee</w:t>
      </w:r>
      <w:r w:rsidRPr="00C93A66" w:rsidR="00A57C1E">
        <w:t>s</w:t>
      </w:r>
      <w:r w:rsidRPr="00C93A66">
        <w:t xml:space="preserve"> will</w:t>
      </w:r>
      <w:r w:rsidRPr="00C93A66" w:rsidR="00A57C1E">
        <w:t xml:space="preserve"> designate and post the designation of a chief operator</w:t>
      </w:r>
      <w:r w:rsidRPr="005905F8" w:rsidR="00A57C1E">
        <w:t xml:space="preserve">.  The average burden on licensee </w:t>
      </w:r>
      <w:r w:rsidRPr="005905F8">
        <w:t>for the designation</w:t>
      </w:r>
      <w:r w:rsidR="008D7C30">
        <w:t xml:space="preserve"> and</w:t>
      </w:r>
      <w:r w:rsidR="008E4BFD">
        <w:t xml:space="preserve"> the</w:t>
      </w:r>
      <w:r w:rsidRPr="005905F8">
        <w:t xml:space="preserve"> posting of the chief operator</w:t>
      </w:r>
      <w:r w:rsidR="008E4BFD">
        <w:t xml:space="preserve"> </w:t>
      </w:r>
      <w:r w:rsidRPr="005905F8" w:rsidR="00A57C1E">
        <w:t>is 0.166</w:t>
      </w:r>
      <w:r w:rsidRPr="005905F8" w:rsidR="00E13245">
        <w:t xml:space="preserve"> hour</w:t>
      </w:r>
      <w:r w:rsidRPr="005905F8" w:rsidR="00C93A66">
        <w:t xml:space="preserve"> </w:t>
      </w:r>
      <w:r w:rsidRPr="005905F8">
        <w:t xml:space="preserve">(10 minutes) </w:t>
      </w:r>
      <w:r w:rsidRPr="005905F8" w:rsidR="00C93A66">
        <w:t xml:space="preserve">per </w:t>
      </w:r>
      <w:r w:rsidRPr="005905F8" w:rsidR="00A57C1E">
        <w:t>year.</w:t>
      </w:r>
      <w:r w:rsidRPr="00C93A66" w:rsidR="00A57C1E">
        <w:t xml:space="preserve">  </w:t>
      </w:r>
    </w:p>
    <w:p w:rsidR="00030A03" w:rsidP="00C93A66" w14:paraId="21585211" w14:textId="77777777">
      <w:pPr>
        <w:pStyle w:val="BodyText"/>
      </w:pPr>
    </w:p>
    <w:p w:rsidR="00C93A66" w:rsidRPr="005905F8" w:rsidP="00C93A66" w14:paraId="54510AC6" w14:textId="77777777">
      <w:pPr>
        <w:pStyle w:val="BodyText"/>
      </w:pPr>
      <w:r w:rsidRPr="00C93A66">
        <w:t xml:space="preserve">The chief operator of each broadcast station must review, sign and date the station records. </w:t>
      </w:r>
      <w:r w:rsidRPr="005905F8">
        <w:t>T</w:t>
      </w:r>
      <w:r w:rsidRPr="005905F8">
        <w:t>he average burden on licensee is 0.5 hours per week</w:t>
      </w:r>
      <w:r w:rsidRPr="005905F8">
        <w:t xml:space="preserve"> (</w:t>
      </w:r>
      <w:r w:rsidRPr="005905F8" w:rsidR="00030A03">
        <w:t>52 weeks</w:t>
      </w:r>
      <w:r w:rsidRPr="005905F8" w:rsidR="00235477">
        <w:t>/year</w:t>
      </w:r>
      <w:r w:rsidRPr="005905F8" w:rsidR="00030A03">
        <w:t xml:space="preserve"> x 0.5/week = </w:t>
      </w:r>
      <w:r w:rsidRPr="005905F8">
        <w:t>26 hours per year</w:t>
      </w:r>
      <w:r w:rsidRPr="005905F8">
        <w:t>)</w:t>
      </w:r>
      <w:r w:rsidRPr="005905F8">
        <w:t xml:space="preserve">. </w:t>
      </w:r>
      <w:r w:rsidRPr="005905F8" w:rsidR="00030A03">
        <w:t>Thus, the yearly burden for the chief operator is 26 hours per year.</w:t>
      </w:r>
      <w:r>
        <w:rPr>
          <w:rStyle w:val="FootnoteReference"/>
        </w:rPr>
        <w:footnoteReference w:id="2"/>
      </w:r>
    </w:p>
    <w:p w:rsidR="00A1621C" w:rsidRPr="005905F8" w14:paraId="44173B66" w14:textId="77777777">
      <w:pPr>
        <w:pStyle w:val="BodyText"/>
      </w:pPr>
    </w:p>
    <w:p w:rsidR="00C93A66" w:rsidRPr="005905F8" w:rsidP="00C93A66" w14:paraId="4A4EA05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905F8">
        <w:rPr>
          <w:rFonts w:ascii="Times New Roman" w:hAnsi="Times New Roman"/>
          <w:spacing w:val="-3"/>
          <w:sz w:val="24"/>
          <w:szCs w:val="24"/>
        </w:rPr>
        <w:tab/>
        <w:t xml:space="preserve">  </w:t>
      </w:r>
      <w:r w:rsidRPr="005905F8">
        <w:rPr>
          <w:rFonts w:ascii="Times New Roman" w:hAnsi="Times New Roman"/>
          <w:b/>
          <w:spacing w:val="-3"/>
          <w:sz w:val="24"/>
          <w:szCs w:val="24"/>
        </w:rPr>
        <w:t>Total number of respondents</w:t>
      </w:r>
      <w:r w:rsidRPr="005905F8">
        <w:rPr>
          <w:rFonts w:ascii="Times New Roman" w:hAnsi="Times New Roman"/>
          <w:spacing w:val="-3"/>
          <w:sz w:val="24"/>
          <w:szCs w:val="24"/>
        </w:rPr>
        <w:t xml:space="preserve">: </w:t>
      </w:r>
      <w:r w:rsidRPr="005905F8">
        <w:rPr>
          <w:rFonts w:ascii="Times New Roman" w:hAnsi="Times New Roman"/>
          <w:b/>
          <w:spacing w:val="-3"/>
          <w:sz w:val="24"/>
          <w:szCs w:val="24"/>
        </w:rPr>
        <w:t xml:space="preserve">18,498 </w:t>
      </w:r>
      <w:r w:rsidRPr="005905F8" w:rsidR="00030A03">
        <w:rPr>
          <w:rFonts w:ascii="Times New Roman" w:hAnsi="Times New Roman"/>
          <w:b/>
          <w:spacing w:val="-3"/>
          <w:sz w:val="24"/>
          <w:szCs w:val="24"/>
        </w:rPr>
        <w:t xml:space="preserve">broadcast station </w:t>
      </w:r>
      <w:r w:rsidRPr="005905F8">
        <w:rPr>
          <w:rFonts w:ascii="Times New Roman" w:hAnsi="Times New Roman"/>
          <w:b/>
          <w:spacing w:val="-3"/>
          <w:sz w:val="24"/>
          <w:szCs w:val="24"/>
        </w:rPr>
        <w:t>licensees</w:t>
      </w:r>
    </w:p>
    <w:p w:rsidR="00C93A66" w:rsidRPr="005905F8" w:rsidP="00C93A66" w14:paraId="456A96E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4A6AB6" w:rsidRPr="005905F8" w:rsidP="00C93A66" w14:paraId="252BFF9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905F8">
        <w:rPr>
          <w:rFonts w:ascii="Times New Roman" w:hAnsi="Times New Roman"/>
          <w:spacing w:val="-3"/>
          <w:sz w:val="24"/>
          <w:szCs w:val="24"/>
        </w:rPr>
        <w:tab/>
        <w:t xml:space="preserve">  </w:t>
      </w:r>
    </w:p>
    <w:p w:rsidR="00C93A66" w:rsidRPr="005905F8" w:rsidP="00C93A66" w14:paraId="23F8743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905F8">
        <w:rPr>
          <w:rFonts w:ascii="Times New Roman" w:hAnsi="Times New Roman"/>
          <w:spacing w:val="-3"/>
          <w:sz w:val="24"/>
          <w:szCs w:val="24"/>
        </w:rPr>
        <w:tab/>
      </w:r>
      <w:r w:rsidRPr="005905F8">
        <w:rPr>
          <w:rFonts w:ascii="Times New Roman" w:hAnsi="Times New Roman"/>
          <w:spacing w:val="-3"/>
          <w:sz w:val="24"/>
          <w:szCs w:val="24"/>
        </w:rPr>
        <w:tab/>
      </w:r>
      <w:r w:rsidRPr="005905F8">
        <w:rPr>
          <w:rFonts w:ascii="Times New Roman" w:hAnsi="Times New Roman"/>
          <w:b/>
          <w:spacing w:val="-3"/>
          <w:sz w:val="24"/>
          <w:szCs w:val="24"/>
        </w:rPr>
        <w:t>Total annual number of responses</w:t>
      </w:r>
      <w:r w:rsidRPr="005905F8">
        <w:rPr>
          <w:rFonts w:ascii="Times New Roman" w:hAnsi="Times New Roman"/>
          <w:spacing w:val="-3"/>
          <w:sz w:val="24"/>
          <w:szCs w:val="24"/>
        </w:rPr>
        <w:t>: 18,498</w:t>
      </w:r>
      <w:r w:rsidRPr="005905F8" w:rsidR="00030A03">
        <w:rPr>
          <w:rFonts w:ascii="Times New Roman" w:hAnsi="Times New Roman"/>
          <w:spacing w:val="-3"/>
          <w:sz w:val="24"/>
          <w:szCs w:val="24"/>
        </w:rPr>
        <w:t xml:space="preserve"> designation postings</w:t>
      </w:r>
    </w:p>
    <w:p w:rsidR="00030A03" w:rsidRPr="005905F8" w:rsidP="00C93A66" w14:paraId="0D8EEBE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905F8">
        <w:rPr>
          <w:rFonts w:ascii="Times New Roman" w:hAnsi="Times New Roman"/>
          <w:spacing w:val="-3"/>
          <w:sz w:val="24"/>
          <w:szCs w:val="24"/>
        </w:rPr>
        <w:t xml:space="preserve">                                                                          </w:t>
      </w:r>
      <w:r w:rsidRPr="005905F8">
        <w:rPr>
          <w:rFonts w:ascii="Times New Roman" w:hAnsi="Times New Roman"/>
          <w:spacing w:val="-3"/>
          <w:sz w:val="24"/>
          <w:szCs w:val="24"/>
          <w:u w:val="single"/>
        </w:rPr>
        <w:t>18,498</w:t>
      </w:r>
      <w:r w:rsidRPr="005905F8">
        <w:rPr>
          <w:rFonts w:ascii="Times New Roman" w:hAnsi="Times New Roman"/>
          <w:spacing w:val="-3"/>
          <w:sz w:val="24"/>
          <w:szCs w:val="24"/>
        </w:rPr>
        <w:t xml:space="preserve"> station records</w:t>
      </w:r>
    </w:p>
    <w:p w:rsidR="00C93A66" w:rsidRPr="005905F8" w:rsidP="00C93A66" w14:paraId="3EFBA2F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5905F8">
        <w:rPr>
          <w:rFonts w:ascii="Times New Roman" w:hAnsi="Times New Roman"/>
          <w:spacing w:val="-3"/>
          <w:sz w:val="24"/>
          <w:szCs w:val="24"/>
        </w:rPr>
        <w:tab/>
      </w:r>
      <w:r w:rsidRPr="005905F8" w:rsidR="00030A03">
        <w:rPr>
          <w:rFonts w:ascii="Times New Roman" w:hAnsi="Times New Roman"/>
          <w:spacing w:val="-3"/>
          <w:sz w:val="24"/>
          <w:szCs w:val="24"/>
        </w:rPr>
        <w:t xml:space="preserve">                                                                </w:t>
      </w:r>
      <w:r w:rsidRPr="005905F8" w:rsidR="00030A03">
        <w:rPr>
          <w:rFonts w:ascii="Times New Roman" w:hAnsi="Times New Roman"/>
          <w:b/>
          <w:spacing w:val="-3"/>
          <w:sz w:val="24"/>
          <w:szCs w:val="24"/>
        </w:rPr>
        <w:t>36,996 re</w:t>
      </w:r>
      <w:r w:rsidRPr="005905F8" w:rsidR="004A6AB6">
        <w:rPr>
          <w:rFonts w:ascii="Times New Roman" w:hAnsi="Times New Roman"/>
          <w:b/>
          <w:spacing w:val="-3"/>
          <w:sz w:val="24"/>
          <w:szCs w:val="24"/>
        </w:rPr>
        <w:t>sponses</w:t>
      </w:r>
    </w:p>
    <w:p w:rsidR="004A6AB6" w:rsidRPr="005905F8" w:rsidP="00C93A66" w14:paraId="56A7356B" w14:textId="77777777">
      <w:pPr>
        <w:pStyle w:val="BodyText"/>
        <w:ind w:firstLine="720"/>
        <w:rPr>
          <w:b/>
          <w:szCs w:val="24"/>
        </w:rPr>
      </w:pPr>
    </w:p>
    <w:p w:rsidR="004A6AB6" w:rsidRPr="005905F8" w:rsidP="00C93A66" w14:paraId="67B92E59" w14:textId="77777777">
      <w:pPr>
        <w:pStyle w:val="BodyText"/>
        <w:ind w:firstLine="720"/>
        <w:rPr>
          <w:b/>
          <w:szCs w:val="24"/>
        </w:rPr>
      </w:pPr>
      <w:r w:rsidRPr="005905F8">
        <w:rPr>
          <w:b/>
          <w:szCs w:val="24"/>
        </w:rPr>
        <w:t xml:space="preserve">Total annual hour burden: </w:t>
      </w:r>
    </w:p>
    <w:p w:rsidR="004A6AB6" w:rsidRPr="005905F8" w:rsidP="00C93A66" w14:paraId="4633FC6D" w14:textId="77777777">
      <w:pPr>
        <w:pStyle w:val="BodyText"/>
        <w:ind w:firstLine="720"/>
        <w:rPr>
          <w:b/>
          <w:szCs w:val="24"/>
        </w:rPr>
      </w:pPr>
      <w:r w:rsidRPr="005905F8">
        <w:rPr>
          <w:szCs w:val="24"/>
        </w:rPr>
        <w:t>18,498 postings of designation of chief operator x 0.166 hrs./year</w:t>
      </w:r>
      <w:r w:rsidRPr="005905F8">
        <w:rPr>
          <w:b/>
          <w:szCs w:val="24"/>
        </w:rPr>
        <w:t xml:space="preserve"> =   </w:t>
      </w:r>
      <w:r w:rsidR="006A798B">
        <w:rPr>
          <w:b/>
          <w:szCs w:val="24"/>
        </w:rPr>
        <w:t xml:space="preserve">               </w:t>
      </w:r>
      <w:r w:rsidRPr="005905F8">
        <w:rPr>
          <w:szCs w:val="24"/>
        </w:rPr>
        <w:t>3,071 hours</w:t>
      </w:r>
    </w:p>
    <w:p w:rsidR="00C93A66" w:rsidRPr="005905F8" w:rsidP="00C93A66" w14:paraId="5367B13F" w14:textId="77777777">
      <w:pPr>
        <w:pStyle w:val="BodyText"/>
        <w:ind w:firstLine="720"/>
        <w:rPr>
          <w:b/>
        </w:rPr>
      </w:pPr>
      <w:r w:rsidRPr="005905F8">
        <w:rPr>
          <w:szCs w:val="24"/>
        </w:rPr>
        <w:t xml:space="preserve">18,498 </w:t>
      </w:r>
      <w:r w:rsidRPr="005905F8" w:rsidR="004A6AB6">
        <w:rPr>
          <w:szCs w:val="24"/>
        </w:rPr>
        <w:t xml:space="preserve">station records </w:t>
      </w:r>
      <w:r w:rsidRPr="005905F8">
        <w:rPr>
          <w:szCs w:val="24"/>
        </w:rPr>
        <w:t>x 26 hours/year</w:t>
      </w:r>
      <w:r w:rsidRPr="005905F8">
        <w:rPr>
          <w:b/>
          <w:szCs w:val="24"/>
        </w:rPr>
        <w:t xml:space="preserve"> = </w:t>
      </w:r>
      <w:r w:rsidRPr="005905F8" w:rsidR="004A6AB6">
        <w:rPr>
          <w:b/>
          <w:szCs w:val="24"/>
        </w:rPr>
        <w:t xml:space="preserve">                                          </w:t>
      </w:r>
      <w:r w:rsidR="008D7C30">
        <w:rPr>
          <w:b/>
          <w:szCs w:val="24"/>
        </w:rPr>
        <w:t xml:space="preserve">  </w:t>
      </w:r>
      <w:r w:rsidR="008D7C30">
        <w:rPr>
          <w:b/>
          <w:szCs w:val="24"/>
        </w:rPr>
        <w:tab/>
      </w:r>
      <w:r w:rsidR="008D7C30">
        <w:rPr>
          <w:b/>
          <w:szCs w:val="24"/>
        </w:rPr>
        <w:tab/>
      </w:r>
      <w:r w:rsidRPr="005905F8">
        <w:rPr>
          <w:szCs w:val="24"/>
          <w:u w:val="single"/>
        </w:rPr>
        <w:t>4</w:t>
      </w:r>
      <w:r w:rsidRPr="005905F8" w:rsidR="004A6AB6">
        <w:rPr>
          <w:u w:val="single"/>
        </w:rPr>
        <w:t>80,948</w:t>
      </w:r>
      <w:r w:rsidRPr="005905F8">
        <w:rPr>
          <w:u w:val="single"/>
        </w:rPr>
        <w:t xml:space="preserve"> hours</w:t>
      </w:r>
    </w:p>
    <w:p w:rsidR="004A6AB6" w14:paraId="4C079AF2" w14:textId="77777777">
      <w:pPr>
        <w:pStyle w:val="BodyText"/>
        <w:rPr>
          <w:b/>
        </w:rPr>
      </w:pPr>
      <w:r w:rsidRPr="005905F8">
        <w:t xml:space="preserve">                                                                                                                         </w:t>
      </w:r>
      <w:r w:rsidR="008D7C30">
        <w:tab/>
      </w:r>
      <w:r w:rsidR="006A798B">
        <w:t xml:space="preserve">            </w:t>
      </w:r>
      <w:r w:rsidRPr="005905F8">
        <w:rPr>
          <w:b/>
        </w:rPr>
        <w:t>484,019 hours</w:t>
      </w:r>
    </w:p>
    <w:p w:rsidR="004A6AB6" w14:paraId="5AD026AE" w14:textId="77777777">
      <w:pPr>
        <w:pStyle w:val="BodyText"/>
        <w:rPr>
          <w:b/>
        </w:rPr>
      </w:pPr>
    </w:p>
    <w:p w:rsidR="003E358F" w14:paraId="7E68C935" w14:textId="77777777">
      <w:pPr>
        <w:pStyle w:val="BodyText"/>
        <w:rPr>
          <w:b/>
        </w:rPr>
      </w:pPr>
    </w:p>
    <w:p w:rsidR="003E358F" w14:paraId="14FBFAF4" w14:textId="77777777">
      <w:pPr>
        <w:pStyle w:val="BodyText"/>
        <w:rPr>
          <w:b/>
        </w:rPr>
      </w:pPr>
    </w:p>
    <w:p w:rsidR="003E358F" w14:paraId="21D7307E" w14:textId="77777777">
      <w:pPr>
        <w:pStyle w:val="BodyText"/>
        <w:rPr>
          <w:b/>
        </w:rPr>
      </w:pPr>
    </w:p>
    <w:p w:rsidR="003E358F" w14:paraId="576C210C" w14:textId="773CFE41">
      <w:pPr>
        <w:pStyle w:val="BodyText"/>
        <w:rPr>
          <w:b/>
        </w:rPr>
      </w:pPr>
    </w:p>
    <w:p w:rsidR="00F46EA1" w14:paraId="79F2F0C8" w14:textId="780C1B85">
      <w:pPr>
        <w:pStyle w:val="BodyText"/>
        <w:rPr>
          <w:b/>
        </w:rPr>
      </w:pPr>
    </w:p>
    <w:p w:rsidR="00F46EA1" w14:paraId="0388A8B1" w14:textId="2CBC4D04">
      <w:pPr>
        <w:pStyle w:val="BodyText"/>
        <w:rPr>
          <w:b/>
        </w:rPr>
      </w:pPr>
    </w:p>
    <w:p w:rsidR="00F46EA1" w14:paraId="4EE36D91" w14:textId="77777777">
      <w:pPr>
        <w:pStyle w:val="BodyText"/>
        <w:rPr>
          <w:b/>
        </w:rPr>
      </w:pPr>
    </w:p>
    <w:p w:rsidR="003E358F" w14:paraId="6A3CA9F1" w14:textId="77777777">
      <w:pPr>
        <w:pStyle w:val="BodyText"/>
        <w:rPr>
          <w:b/>
        </w:rPr>
      </w:pPr>
    </w:p>
    <w:p w:rsidR="003E358F" w14:paraId="34506190" w14:textId="77777777">
      <w:pPr>
        <w:pStyle w:val="BodyText"/>
        <w:rPr>
          <w:b/>
        </w:rPr>
      </w:pPr>
    </w:p>
    <w:p w:rsidR="003E358F" w14:paraId="0ABB9114" w14:textId="77777777">
      <w:pPr>
        <w:pStyle w:val="BodyText"/>
        <w:rPr>
          <w:b/>
        </w:rPr>
      </w:pPr>
    </w:p>
    <w:p w:rsidR="00C93A66" w:rsidRPr="005905F8" w14:paraId="58B975D8" w14:textId="77777777">
      <w:pPr>
        <w:pStyle w:val="BodyText"/>
        <w:rPr>
          <w:b/>
        </w:rPr>
      </w:pPr>
      <w:r w:rsidRPr="005905F8">
        <w:rPr>
          <w:b/>
        </w:rPr>
        <w:t xml:space="preserve">Annual “In-house cost”:  </w:t>
      </w:r>
    </w:p>
    <w:p w:rsidR="003E358F" w:rsidP="00C93A66" w14:paraId="5DEAC78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A57C1E" w:rsidRPr="005905F8" w:rsidP="00C93A66" w14:paraId="12F604C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905F8">
        <w:rPr>
          <w:rFonts w:ascii="Times New Roman" w:hAnsi="Times New Roman"/>
          <w:spacing w:val="-3"/>
          <w:sz w:val="24"/>
        </w:rPr>
        <w:t>We assume that the licensee of each station will designate and post the designation of a chief operator. We estimate that the licensee of broadcast stations will have an average salary of $</w:t>
      </w:r>
      <w:r w:rsidR="003E358F">
        <w:rPr>
          <w:rFonts w:ascii="Times New Roman" w:hAnsi="Times New Roman"/>
          <w:spacing w:val="-3"/>
          <w:sz w:val="24"/>
        </w:rPr>
        <w:t>100,000</w:t>
      </w:r>
      <w:r w:rsidRPr="005905F8">
        <w:rPr>
          <w:rFonts w:ascii="Times New Roman" w:hAnsi="Times New Roman"/>
          <w:spacing w:val="-3"/>
          <w:sz w:val="24"/>
        </w:rPr>
        <w:t>/year ($</w:t>
      </w:r>
      <w:r w:rsidR="003E358F">
        <w:rPr>
          <w:rFonts w:ascii="Times New Roman" w:hAnsi="Times New Roman"/>
          <w:spacing w:val="-3"/>
          <w:sz w:val="24"/>
        </w:rPr>
        <w:t>48.08</w:t>
      </w:r>
      <w:r w:rsidRPr="005905F8">
        <w:rPr>
          <w:rFonts w:ascii="Times New Roman" w:hAnsi="Times New Roman"/>
          <w:spacing w:val="-3"/>
          <w:sz w:val="24"/>
        </w:rPr>
        <w:t>/hour).   We also estimate that the chief operator will have an average salary of $22/hour.</w:t>
      </w:r>
    </w:p>
    <w:p w:rsidR="00A57C1E" w:rsidRPr="005905F8" w14:paraId="0322F622" w14:textId="77777777">
      <w:pPr>
        <w:suppressAutoHyphens/>
        <w:jc w:val="both"/>
        <w:rPr>
          <w:rFonts w:ascii="Times New Roman" w:hAnsi="Times New Roman"/>
          <w:spacing w:val="-3"/>
          <w:sz w:val="24"/>
        </w:rPr>
      </w:pPr>
    </w:p>
    <w:p w:rsidR="00A57C1E" w:rsidRPr="005905F8" w14:paraId="6F4918AB" w14:textId="77777777">
      <w:pPr>
        <w:suppressAutoHyphens/>
        <w:jc w:val="both"/>
        <w:rPr>
          <w:rFonts w:ascii="Times New Roman" w:hAnsi="Times New Roman"/>
          <w:spacing w:val="-3"/>
          <w:sz w:val="24"/>
        </w:rPr>
      </w:pPr>
      <w:r w:rsidRPr="005905F8">
        <w:rPr>
          <w:rFonts w:ascii="Times New Roman" w:hAnsi="Times New Roman"/>
          <w:spacing w:val="-3"/>
          <w:sz w:val="24"/>
        </w:rPr>
        <w:tab/>
      </w:r>
      <w:bookmarkStart w:id="0" w:name="OLE_LINK1"/>
      <w:r w:rsidRPr="005905F8">
        <w:rPr>
          <w:rFonts w:ascii="Times New Roman" w:hAnsi="Times New Roman"/>
          <w:spacing w:val="-3"/>
          <w:sz w:val="24"/>
        </w:rPr>
        <w:t>1</w:t>
      </w:r>
      <w:r w:rsidRPr="005905F8" w:rsidR="00C93A66">
        <w:rPr>
          <w:rFonts w:ascii="Times New Roman" w:hAnsi="Times New Roman"/>
          <w:spacing w:val="-3"/>
          <w:sz w:val="24"/>
        </w:rPr>
        <w:t>8</w:t>
      </w:r>
      <w:r w:rsidRPr="005905F8">
        <w:rPr>
          <w:rFonts w:ascii="Times New Roman" w:hAnsi="Times New Roman"/>
          <w:spacing w:val="-3"/>
          <w:sz w:val="24"/>
        </w:rPr>
        <w:t>,</w:t>
      </w:r>
      <w:r w:rsidRPr="005905F8" w:rsidR="00C93A66">
        <w:rPr>
          <w:rFonts w:ascii="Times New Roman" w:hAnsi="Times New Roman"/>
          <w:spacing w:val="-3"/>
          <w:sz w:val="24"/>
        </w:rPr>
        <w:t>498</w:t>
      </w:r>
      <w:r w:rsidRPr="005905F8">
        <w:rPr>
          <w:rFonts w:ascii="Times New Roman" w:hAnsi="Times New Roman"/>
          <w:spacing w:val="-3"/>
          <w:sz w:val="24"/>
        </w:rPr>
        <w:t xml:space="preserve"> </w:t>
      </w:r>
      <w:bookmarkEnd w:id="0"/>
      <w:r w:rsidRPr="005905F8" w:rsidR="004A6AB6">
        <w:rPr>
          <w:rFonts w:ascii="Times New Roman" w:hAnsi="Times New Roman"/>
          <w:spacing w:val="-3"/>
          <w:sz w:val="24"/>
        </w:rPr>
        <w:t>designation postings</w:t>
      </w:r>
      <w:r w:rsidRPr="005905F8">
        <w:rPr>
          <w:rFonts w:ascii="Times New Roman" w:hAnsi="Times New Roman"/>
          <w:spacing w:val="-3"/>
          <w:sz w:val="24"/>
        </w:rPr>
        <w:t xml:space="preserve"> x 0.166/hours x $</w:t>
      </w:r>
      <w:r w:rsidR="003E358F">
        <w:rPr>
          <w:rFonts w:ascii="Times New Roman" w:hAnsi="Times New Roman"/>
          <w:spacing w:val="-3"/>
          <w:sz w:val="24"/>
        </w:rPr>
        <w:t>48.08</w:t>
      </w:r>
      <w:r w:rsidRPr="005905F8">
        <w:rPr>
          <w:rFonts w:ascii="Times New Roman" w:hAnsi="Times New Roman"/>
          <w:spacing w:val="-3"/>
          <w:sz w:val="24"/>
        </w:rPr>
        <w:t xml:space="preserve"> </w:t>
      </w:r>
      <w:r w:rsidRPr="005905F8" w:rsidR="004A6AB6">
        <w:rPr>
          <w:rFonts w:ascii="Times New Roman" w:hAnsi="Times New Roman"/>
          <w:spacing w:val="-3"/>
          <w:sz w:val="24"/>
        </w:rPr>
        <w:t xml:space="preserve"> </w:t>
      </w:r>
      <w:r w:rsidRPr="005905F8">
        <w:rPr>
          <w:rFonts w:ascii="Times New Roman" w:hAnsi="Times New Roman"/>
          <w:spacing w:val="-3"/>
          <w:sz w:val="24"/>
        </w:rPr>
        <w:t>=</w:t>
      </w:r>
      <w:r w:rsidRPr="005905F8" w:rsidR="004A6AB6">
        <w:rPr>
          <w:rFonts w:ascii="Times New Roman" w:hAnsi="Times New Roman"/>
          <w:spacing w:val="-3"/>
          <w:sz w:val="24"/>
        </w:rPr>
        <w:t xml:space="preserve"> </w:t>
      </w:r>
      <w:r w:rsidRPr="005905F8">
        <w:rPr>
          <w:rFonts w:ascii="Times New Roman" w:hAnsi="Times New Roman"/>
          <w:spacing w:val="-3"/>
          <w:sz w:val="24"/>
        </w:rPr>
        <w:t>$</w:t>
      </w:r>
      <w:r w:rsidR="003E358F">
        <w:rPr>
          <w:rFonts w:ascii="Times New Roman" w:hAnsi="Times New Roman"/>
          <w:spacing w:val="-3"/>
          <w:sz w:val="24"/>
        </w:rPr>
        <w:t xml:space="preserve">     147,637.71</w:t>
      </w:r>
      <w:r w:rsidRPr="005905F8">
        <w:rPr>
          <w:rFonts w:ascii="Times New Roman" w:hAnsi="Times New Roman"/>
          <w:spacing w:val="-3"/>
          <w:sz w:val="24"/>
        </w:rPr>
        <w:t xml:space="preserve"> </w:t>
      </w:r>
    </w:p>
    <w:p w:rsidR="00A57C1E" w:rsidRPr="005905F8" w:rsidP="00B84B75" w14:paraId="6244394E" w14:textId="77777777">
      <w:pPr>
        <w:suppressAutoHyphens/>
        <w:jc w:val="both"/>
        <w:rPr>
          <w:rFonts w:ascii="Times New Roman" w:hAnsi="Times New Roman"/>
          <w:spacing w:val="-3"/>
          <w:sz w:val="24"/>
          <w:u w:val="single"/>
        </w:rPr>
      </w:pPr>
      <w:r w:rsidRPr="005905F8">
        <w:rPr>
          <w:rFonts w:ascii="Times New Roman" w:hAnsi="Times New Roman"/>
          <w:spacing w:val="-3"/>
          <w:sz w:val="24"/>
        </w:rPr>
        <w:tab/>
      </w:r>
      <w:r w:rsidRPr="005905F8" w:rsidR="00C93A66">
        <w:rPr>
          <w:rFonts w:ascii="Times New Roman" w:hAnsi="Times New Roman"/>
          <w:spacing w:val="-3"/>
          <w:sz w:val="24"/>
        </w:rPr>
        <w:t xml:space="preserve">18,498 </w:t>
      </w:r>
      <w:r w:rsidRPr="005905F8" w:rsidR="004A6AB6">
        <w:rPr>
          <w:rFonts w:ascii="Times New Roman" w:hAnsi="Times New Roman"/>
          <w:spacing w:val="-3"/>
          <w:sz w:val="24"/>
        </w:rPr>
        <w:t>station records</w:t>
      </w:r>
      <w:r w:rsidRPr="005905F8">
        <w:rPr>
          <w:rFonts w:ascii="Times New Roman" w:hAnsi="Times New Roman"/>
          <w:spacing w:val="-3"/>
          <w:sz w:val="24"/>
        </w:rPr>
        <w:t xml:space="preserve"> x </w:t>
      </w:r>
      <w:r w:rsidRPr="005905F8" w:rsidR="004A6AB6">
        <w:rPr>
          <w:rFonts w:ascii="Times New Roman" w:hAnsi="Times New Roman"/>
          <w:spacing w:val="-3"/>
          <w:sz w:val="24"/>
        </w:rPr>
        <w:t>26 hours/year</w:t>
      </w:r>
      <w:r w:rsidRPr="005905F8">
        <w:rPr>
          <w:rFonts w:ascii="Times New Roman" w:hAnsi="Times New Roman"/>
          <w:spacing w:val="-3"/>
          <w:sz w:val="24"/>
        </w:rPr>
        <w:t xml:space="preserve"> x $22/hour </w:t>
      </w:r>
      <w:r w:rsidRPr="005905F8" w:rsidR="004A6AB6">
        <w:rPr>
          <w:rFonts w:ascii="Times New Roman" w:hAnsi="Times New Roman"/>
          <w:spacing w:val="-3"/>
          <w:sz w:val="24"/>
        </w:rPr>
        <w:t xml:space="preserve">    </w:t>
      </w:r>
      <w:r w:rsidRPr="005905F8">
        <w:rPr>
          <w:rFonts w:ascii="Times New Roman" w:hAnsi="Times New Roman"/>
          <w:spacing w:val="-3"/>
          <w:sz w:val="24"/>
        </w:rPr>
        <w:t xml:space="preserve">= </w:t>
      </w:r>
      <w:r w:rsidRPr="005905F8">
        <w:rPr>
          <w:rFonts w:ascii="Times New Roman" w:hAnsi="Times New Roman"/>
          <w:spacing w:val="-3"/>
          <w:sz w:val="24"/>
          <w:u w:val="single"/>
        </w:rPr>
        <w:t>$</w:t>
      </w:r>
      <w:r w:rsidR="003E358F">
        <w:rPr>
          <w:rFonts w:ascii="Times New Roman" w:hAnsi="Times New Roman"/>
          <w:spacing w:val="-3"/>
          <w:sz w:val="24"/>
          <w:u w:val="single"/>
        </w:rPr>
        <w:t>10,580,856.00</w:t>
      </w:r>
    </w:p>
    <w:p w:rsidR="00A57C1E" w:rsidP="00B84B75" w14:paraId="6E57465E" w14:textId="77777777">
      <w:pPr>
        <w:suppressAutoHyphens/>
        <w:jc w:val="both"/>
        <w:outlineLvl w:val="0"/>
        <w:rPr>
          <w:rFonts w:ascii="Times New Roman" w:hAnsi="Times New Roman"/>
          <w:spacing w:val="-3"/>
          <w:sz w:val="24"/>
        </w:rPr>
      </w:pPr>
      <w:r w:rsidRPr="005905F8">
        <w:rPr>
          <w:rFonts w:ascii="Times New Roman" w:hAnsi="Times New Roman"/>
          <w:spacing w:val="-3"/>
          <w:sz w:val="24"/>
        </w:rPr>
        <w:tab/>
      </w:r>
      <w:r w:rsidRPr="005905F8" w:rsidR="00235477">
        <w:rPr>
          <w:rFonts w:ascii="Times New Roman" w:hAnsi="Times New Roman"/>
          <w:spacing w:val="-3"/>
          <w:sz w:val="24"/>
        </w:rPr>
        <w:t xml:space="preserve">      </w:t>
      </w:r>
      <w:r w:rsidRPr="005905F8" w:rsidR="004A6AB6">
        <w:rPr>
          <w:rFonts w:ascii="Times New Roman" w:hAnsi="Times New Roman"/>
          <w:spacing w:val="-3"/>
          <w:sz w:val="24"/>
        </w:rPr>
        <w:t xml:space="preserve">                         </w:t>
      </w:r>
      <w:r w:rsidRPr="005905F8" w:rsidR="00B84B75">
        <w:rPr>
          <w:rFonts w:ascii="Times New Roman" w:hAnsi="Times New Roman"/>
          <w:spacing w:val="-3"/>
          <w:sz w:val="24"/>
        </w:rPr>
        <w:t xml:space="preserve">               </w:t>
      </w:r>
      <w:r w:rsidRPr="005905F8" w:rsidR="00B84B75">
        <w:rPr>
          <w:rFonts w:ascii="Times New Roman" w:hAnsi="Times New Roman"/>
          <w:b/>
          <w:spacing w:val="-3"/>
          <w:sz w:val="24"/>
        </w:rPr>
        <w:t>Total “In-House</w:t>
      </w:r>
      <w:r w:rsidRPr="00B84B75" w:rsidR="00B84B75">
        <w:rPr>
          <w:rFonts w:ascii="Times New Roman" w:hAnsi="Times New Roman"/>
          <w:b/>
          <w:spacing w:val="-3"/>
          <w:sz w:val="24"/>
        </w:rPr>
        <w:t>” Cost</w:t>
      </w:r>
      <w:r w:rsidR="00B84B75">
        <w:rPr>
          <w:rFonts w:ascii="Times New Roman" w:hAnsi="Times New Roman"/>
          <w:b/>
          <w:spacing w:val="-3"/>
          <w:sz w:val="24"/>
        </w:rPr>
        <w:t xml:space="preserve"> =</w:t>
      </w:r>
      <w:r w:rsidR="002A26AC">
        <w:rPr>
          <w:rFonts w:ascii="Times New Roman" w:hAnsi="Times New Roman"/>
          <w:spacing w:val="-3"/>
          <w:sz w:val="24"/>
        </w:rPr>
        <w:t xml:space="preserve"> </w:t>
      </w:r>
      <w:r w:rsidRPr="0049736E">
        <w:rPr>
          <w:rFonts w:ascii="Times New Roman" w:hAnsi="Times New Roman"/>
          <w:b/>
          <w:spacing w:val="-3"/>
          <w:sz w:val="24"/>
        </w:rPr>
        <w:t>$</w:t>
      </w:r>
      <w:r w:rsidR="00B84B75">
        <w:rPr>
          <w:rFonts w:ascii="Times New Roman" w:hAnsi="Times New Roman"/>
          <w:b/>
          <w:spacing w:val="-3"/>
          <w:sz w:val="24"/>
        </w:rPr>
        <w:t>10,</w:t>
      </w:r>
      <w:r w:rsidR="003E358F">
        <w:rPr>
          <w:rFonts w:ascii="Times New Roman" w:hAnsi="Times New Roman"/>
          <w:b/>
          <w:spacing w:val="-3"/>
          <w:sz w:val="24"/>
        </w:rPr>
        <w:t>728,493.71</w:t>
      </w:r>
      <w:r>
        <w:rPr>
          <w:rFonts w:ascii="Times New Roman" w:hAnsi="Times New Roman"/>
          <w:spacing w:val="-3"/>
          <w:sz w:val="24"/>
        </w:rPr>
        <w:t xml:space="preserve"> </w:t>
      </w:r>
    </w:p>
    <w:p w:rsidR="009E0C77" w14:paraId="2533669B" w14:textId="77777777">
      <w:pPr>
        <w:suppressAutoHyphens/>
        <w:jc w:val="both"/>
        <w:rPr>
          <w:rFonts w:ascii="Times New Roman" w:hAnsi="Times New Roman"/>
          <w:spacing w:val="-3"/>
          <w:sz w:val="24"/>
        </w:rPr>
      </w:pPr>
    </w:p>
    <w:p w:rsidR="00A57C1E" w14:paraId="3FF415DC" w14:textId="77777777">
      <w:pPr>
        <w:suppressAutoHyphens/>
        <w:jc w:val="both"/>
        <w:rPr>
          <w:rFonts w:ascii="Times New Roman" w:hAnsi="Times New Roman"/>
          <w:spacing w:val="-3"/>
          <w:sz w:val="24"/>
        </w:rPr>
      </w:pPr>
      <w:r>
        <w:rPr>
          <w:rFonts w:ascii="Times New Roman" w:hAnsi="Times New Roman"/>
          <w:spacing w:val="-3"/>
          <w:sz w:val="24"/>
        </w:rPr>
        <w:t xml:space="preserve">13.  </w:t>
      </w:r>
      <w:r>
        <w:rPr>
          <w:rFonts w:ascii="Times New Roman" w:hAnsi="Times New Roman"/>
          <w:b/>
          <w:spacing w:val="-3"/>
          <w:sz w:val="24"/>
        </w:rPr>
        <w:t>Annual Cost Burden</w:t>
      </w:r>
      <w:r w:rsidRPr="005F3D35">
        <w:rPr>
          <w:rFonts w:ascii="Times New Roman" w:hAnsi="Times New Roman"/>
          <w:b/>
          <w:spacing w:val="-3"/>
          <w:sz w:val="24"/>
        </w:rPr>
        <w:t>:</w:t>
      </w:r>
      <w:r>
        <w:rPr>
          <w:rFonts w:ascii="Times New Roman" w:hAnsi="Times New Roman"/>
          <w:spacing w:val="-3"/>
          <w:sz w:val="24"/>
        </w:rPr>
        <w:t xml:space="preserve"> </w:t>
      </w:r>
    </w:p>
    <w:p w:rsidR="00D93937" w:rsidP="00D93937" w14:paraId="11F772B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Times New Roman" w:hAnsi="Times New Roman"/>
          <w:spacing w:val="-3"/>
          <w:sz w:val="24"/>
          <w:szCs w:val="24"/>
        </w:rPr>
      </w:pPr>
    </w:p>
    <w:p w:rsidR="00D93937" w:rsidP="00D93937" w14:paraId="5CF794A4" w14:textId="77777777">
      <w:pPr>
        <w:numPr>
          <w:ilvl w:val="0"/>
          <w:numId w:val="2"/>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Total annualized capital/startup costs: None</w:t>
      </w:r>
    </w:p>
    <w:p w:rsidR="00D93937" w:rsidP="00D93937" w14:paraId="210E351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Times New Roman" w:hAnsi="Times New Roman"/>
          <w:spacing w:val="-3"/>
          <w:sz w:val="24"/>
          <w:szCs w:val="24"/>
        </w:rPr>
      </w:pPr>
    </w:p>
    <w:p w:rsidR="00D93937" w:rsidP="00D93937" w14:paraId="39178135" w14:textId="77777777">
      <w:pPr>
        <w:numPr>
          <w:ilvl w:val="0"/>
          <w:numId w:val="2"/>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Total annual costs (O&amp;M): None</w:t>
      </w:r>
    </w:p>
    <w:p w:rsidR="00D93937" w:rsidP="00D93937" w14:paraId="55C49D8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D93937" w:rsidRPr="004A6AB6" w:rsidP="00D93937" w14:paraId="72DC249F" w14:textId="77777777">
      <w:pPr>
        <w:numPr>
          <w:ilvl w:val="0"/>
          <w:numId w:val="2"/>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 xml:space="preserve">Total annualized cost requested: </w:t>
      </w:r>
      <w:r w:rsidRPr="004A6AB6">
        <w:rPr>
          <w:rFonts w:ascii="Times New Roman" w:hAnsi="Times New Roman"/>
          <w:spacing w:val="-3"/>
          <w:sz w:val="24"/>
          <w:szCs w:val="24"/>
        </w:rPr>
        <w:t>None</w:t>
      </w:r>
    </w:p>
    <w:p w:rsidR="00D93937" w:rsidRPr="005C5E3F" w:rsidP="00D93937" w14:paraId="0275ED2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A57C1E" w14:paraId="0117177C" w14:textId="77777777">
      <w:pPr>
        <w:suppressAutoHyphens/>
        <w:jc w:val="both"/>
        <w:rPr>
          <w:rFonts w:ascii="Times New Roman" w:hAnsi="Times New Roman"/>
          <w:spacing w:val="-3"/>
          <w:sz w:val="24"/>
        </w:rPr>
      </w:pPr>
      <w:r>
        <w:rPr>
          <w:rFonts w:ascii="Times New Roman" w:hAnsi="Times New Roman"/>
          <w:spacing w:val="-3"/>
          <w:sz w:val="24"/>
        </w:rPr>
        <w:t xml:space="preserve">14.  There is no cost to the Federal Government.  </w:t>
      </w:r>
    </w:p>
    <w:p w:rsidR="00A57C1E" w14:paraId="6DEC9343" w14:textId="77777777">
      <w:pPr>
        <w:suppressAutoHyphens/>
        <w:jc w:val="both"/>
        <w:rPr>
          <w:rFonts w:ascii="Times New Roman" w:hAnsi="Times New Roman"/>
          <w:spacing w:val="-3"/>
          <w:sz w:val="24"/>
        </w:rPr>
      </w:pPr>
    </w:p>
    <w:p w:rsidR="00A57C1E" w14:paraId="27DA706A" w14:textId="77777777">
      <w:pPr>
        <w:suppressAutoHyphens/>
        <w:jc w:val="both"/>
        <w:rPr>
          <w:rFonts w:ascii="Times New Roman" w:hAnsi="Times New Roman"/>
          <w:b/>
          <w:spacing w:val="-3"/>
          <w:sz w:val="24"/>
        </w:rPr>
      </w:pPr>
      <w:r>
        <w:rPr>
          <w:rFonts w:ascii="Times New Roman" w:hAnsi="Times New Roman"/>
          <w:spacing w:val="-3"/>
          <w:sz w:val="24"/>
        </w:rPr>
        <w:t xml:space="preserve">15.  </w:t>
      </w:r>
      <w:r w:rsidRPr="005905F8" w:rsidR="00856C66">
        <w:rPr>
          <w:rFonts w:ascii="Times New Roman" w:hAnsi="Times New Roman"/>
          <w:spacing w:val="-3"/>
          <w:sz w:val="24"/>
        </w:rPr>
        <w:t>There</w:t>
      </w:r>
      <w:r w:rsidR="00856C66">
        <w:rPr>
          <w:rFonts w:ascii="Times New Roman" w:hAnsi="Times New Roman"/>
          <w:spacing w:val="-3"/>
          <w:sz w:val="24"/>
        </w:rPr>
        <w:t xml:space="preserve"> are no</w:t>
      </w:r>
      <w:r w:rsidR="00C81C38">
        <w:rPr>
          <w:rFonts w:ascii="Times New Roman" w:hAnsi="Times New Roman"/>
          <w:spacing w:val="-3"/>
          <w:sz w:val="24"/>
        </w:rPr>
        <w:t xml:space="preserve"> program changes</w:t>
      </w:r>
      <w:r w:rsidR="00C46CC2">
        <w:rPr>
          <w:rFonts w:ascii="Times New Roman" w:hAnsi="Times New Roman"/>
          <w:spacing w:val="-3"/>
          <w:sz w:val="24"/>
        </w:rPr>
        <w:t xml:space="preserve"> or adjustments</w:t>
      </w:r>
      <w:r w:rsidR="001F655F">
        <w:rPr>
          <w:rFonts w:ascii="Times New Roman" w:hAnsi="Times New Roman"/>
          <w:spacing w:val="-3"/>
          <w:sz w:val="24"/>
        </w:rPr>
        <w:t xml:space="preserve"> to this collection</w:t>
      </w:r>
      <w:r w:rsidR="00C46CC2">
        <w:rPr>
          <w:rFonts w:ascii="Times New Roman" w:hAnsi="Times New Roman"/>
          <w:spacing w:val="-3"/>
          <w:sz w:val="24"/>
        </w:rPr>
        <w:t>.</w:t>
      </w:r>
    </w:p>
    <w:p w:rsidR="00A57C1E" w14:paraId="02175BB8" w14:textId="77777777">
      <w:pPr>
        <w:suppressAutoHyphens/>
        <w:jc w:val="both"/>
        <w:rPr>
          <w:rFonts w:ascii="Times New Roman" w:hAnsi="Times New Roman"/>
          <w:spacing w:val="-3"/>
          <w:sz w:val="24"/>
        </w:rPr>
      </w:pPr>
    </w:p>
    <w:p w:rsidR="00A57C1E" w14:paraId="552640B7" w14:textId="77777777">
      <w:pPr>
        <w:suppressAutoHyphens/>
        <w:jc w:val="both"/>
        <w:rPr>
          <w:rFonts w:ascii="Times New Roman" w:hAnsi="Times New Roman"/>
          <w:spacing w:val="-3"/>
          <w:sz w:val="24"/>
        </w:rPr>
      </w:pPr>
      <w:r>
        <w:rPr>
          <w:rFonts w:ascii="Times New Roman" w:hAnsi="Times New Roman"/>
          <w:spacing w:val="-3"/>
          <w:sz w:val="24"/>
        </w:rPr>
        <w:t xml:space="preserve">16.  The data will not be published.  </w:t>
      </w:r>
    </w:p>
    <w:p w:rsidR="00A57C1E" w14:paraId="378D8007" w14:textId="77777777">
      <w:pPr>
        <w:suppressAutoHyphens/>
        <w:jc w:val="both"/>
        <w:rPr>
          <w:rFonts w:ascii="Times New Roman" w:hAnsi="Times New Roman"/>
          <w:spacing w:val="-3"/>
          <w:sz w:val="24"/>
        </w:rPr>
      </w:pPr>
    </w:p>
    <w:p w:rsidR="009352EB" w:rsidRPr="009352EB" w:rsidP="009352EB" w14:paraId="45A5493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rPr>
        <w:t xml:space="preserve">17.  </w:t>
      </w:r>
      <w:r w:rsidRPr="009352EB">
        <w:rPr>
          <w:rFonts w:ascii="Times New Roman" w:hAnsi="Times New Roman"/>
          <w:sz w:val="24"/>
          <w:szCs w:val="24"/>
          <w:shd w:val="clear" w:color="auto" w:fill="FFFFFF"/>
        </w:rPr>
        <w:t>The Commission is not seeking approval not to display the expiration date for OMB approval of the information collection because the collection does not include a form number.</w:t>
      </w:r>
    </w:p>
    <w:p w:rsidR="00A57C1E" w14:paraId="15A346BE" w14:textId="77777777">
      <w:pPr>
        <w:suppressAutoHyphens/>
        <w:jc w:val="both"/>
        <w:rPr>
          <w:rFonts w:ascii="Times New Roman" w:hAnsi="Times New Roman"/>
          <w:spacing w:val="-3"/>
          <w:sz w:val="24"/>
        </w:rPr>
      </w:pPr>
    </w:p>
    <w:p w:rsidR="00A57C1E" w:rsidP="00A930A5" w14:paraId="33DD969B" w14:textId="4A2504B7">
      <w:pPr>
        <w:suppressAutoHyphens/>
        <w:jc w:val="both"/>
        <w:rPr>
          <w:rFonts w:ascii="Times New Roman" w:hAnsi="Times New Roman"/>
          <w:spacing w:val="-3"/>
          <w:sz w:val="24"/>
        </w:rPr>
      </w:pPr>
      <w:r>
        <w:rPr>
          <w:rFonts w:ascii="Times New Roman" w:hAnsi="Times New Roman"/>
          <w:spacing w:val="-3"/>
          <w:sz w:val="24"/>
        </w:rPr>
        <w:t xml:space="preserve">18.  </w:t>
      </w:r>
      <w:r w:rsidR="00A930A5">
        <w:rPr>
          <w:rFonts w:ascii="Times New Roman" w:hAnsi="Times New Roman"/>
          <w:spacing w:val="-3"/>
          <w:sz w:val="24"/>
        </w:rPr>
        <w:t xml:space="preserve"> </w:t>
      </w:r>
      <w:r w:rsidR="008B5B9D">
        <w:rPr>
          <w:rFonts w:ascii="Times New Roman" w:hAnsi="Times New Roman"/>
          <w:spacing w:val="-3"/>
          <w:sz w:val="24"/>
        </w:rPr>
        <w:t>T</w:t>
      </w:r>
      <w:r>
        <w:rPr>
          <w:rFonts w:ascii="Times New Roman" w:hAnsi="Times New Roman"/>
          <w:spacing w:val="-3"/>
          <w:sz w:val="24"/>
        </w:rPr>
        <w:t xml:space="preserve">here are </w:t>
      </w:r>
      <w:r w:rsidR="00C81C38">
        <w:rPr>
          <w:rFonts w:ascii="Times New Roman" w:hAnsi="Times New Roman"/>
          <w:spacing w:val="-3"/>
          <w:sz w:val="24"/>
        </w:rPr>
        <w:t>n</w:t>
      </w:r>
      <w:r>
        <w:rPr>
          <w:rFonts w:ascii="Times New Roman" w:hAnsi="Times New Roman"/>
          <w:spacing w:val="-3"/>
          <w:sz w:val="24"/>
        </w:rPr>
        <w:t>o exceptions</w:t>
      </w:r>
      <w:r w:rsidR="00B15CD9">
        <w:rPr>
          <w:rFonts w:ascii="Times New Roman" w:hAnsi="Times New Roman"/>
          <w:spacing w:val="-3"/>
          <w:sz w:val="24"/>
        </w:rPr>
        <w:t xml:space="preserve"> to the Certification Statement</w:t>
      </w:r>
      <w:r w:rsidR="003E358F">
        <w:rPr>
          <w:rFonts w:ascii="Times New Roman" w:hAnsi="Times New Roman"/>
          <w:spacing w:val="-3"/>
          <w:sz w:val="24"/>
        </w:rPr>
        <w:t>.</w:t>
      </w:r>
    </w:p>
    <w:p w:rsidR="00A57C1E" w14:paraId="56E778E5" w14:textId="77777777">
      <w:pPr>
        <w:suppressAutoHyphens/>
        <w:jc w:val="both"/>
        <w:rPr>
          <w:rFonts w:ascii="Times New Roman" w:hAnsi="Times New Roman"/>
          <w:spacing w:val="-3"/>
          <w:sz w:val="24"/>
        </w:rPr>
      </w:pPr>
    </w:p>
    <w:p w:rsidR="00A57C1E" w:rsidRPr="003C5965" w14:paraId="0915D910" w14:textId="77777777">
      <w:pPr>
        <w:suppressAutoHyphens/>
        <w:jc w:val="both"/>
        <w:outlineLvl w:val="0"/>
        <w:rPr>
          <w:rFonts w:ascii="Times New Roman" w:hAnsi="Times New Roman"/>
          <w:b/>
          <w:spacing w:val="-3"/>
          <w:sz w:val="24"/>
        </w:rPr>
      </w:pPr>
      <w:r w:rsidRPr="003C5965">
        <w:rPr>
          <w:rFonts w:ascii="Times New Roman" w:hAnsi="Times New Roman"/>
          <w:b/>
          <w:spacing w:val="-3"/>
          <w:sz w:val="24"/>
        </w:rPr>
        <w:t>B.  Collections of Information Employing Statistical Methods</w:t>
      </w:r>
      <w:r w:rsidR="003C5965">
        <w:rPr>
          <w:rFonts w:ascii="Times New Roman" w:hAnsi="Times New Roman"/>
          <w:b/>
          <w:spacing w:val="-3"/>
          <w:sz w:val="24"/>
        </w:rPr>
        <w:t>:</w:t>
      </w:r>
    </w:p>
    <w:p w:rsidR="00A57C1E" w:rsidRPr="003C5965" w14:paraId="2634F58F" w14:textId="77777777">
      <w:pPr>
        <w:suppressAutoHyphens/>
        <w:jc w:val="both"/>
        <w:rPr>
          <w:rFonts w:ascii="Times New Roman" w:hAnsi="Times New Roman"/>
          <w:b/>
          <w:spacing w:val="-3"/>
          <w:sz w:val="24"/>
        </w:rPr>
      </w:pPr>
    </w:p>
    <w:p w:rsidR="00A57C1E" w14:paraId="58BD3202" w14:textId="77777777">
      <w:pPr>
        <w:suppressAutoHyphens/>
        <w:jc w:val="both"/>
        <w:rPr>
          <w:rFonts w:ascii="Times New Roman" w:hAnsi="Times New Roman"/>
          <w:spacing w:val="-3"/>
          <w:sz w:val="24"/>
        </w:rPr>
      </w:pPr>
      <w:r>
        <w:rPr>
          <w:rFonts w:ascii="Times New Roman" w:hAnsi="Times New Roman"/>
          <w:spacing w:val="-3"/>
          <w:sz w:val="24"/>
        </w:rPr>
        <w:t xml:space="preserve">     No statistical methods are employed.</w:t>
      </w:r>
    </w:p>
    <w:sectPr w:rsidSect="0049736E">
      <w:headerReference w:type="default" r:id="rId6"/>
      <w:footerReference w:type="even" r:id="rId7"/>
      <w:footerReference w:type="default" r:id="rId8"/>
      <w:endnotePr>
        <w:numFmt w:val="decimal"/>
      </w:endnotePr>
      <w:pgSz w:w="12240" w:h="15840" w:code="1"/>
      <w:pgMar w:top="1440" w:right="1440" w:bottom="1440" w:left="1440" w:header="144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D2817" w14:paraId="450D6538" w14:textId="77777777">
      <w:pPr>
        <w:spacing w:line="20" w:lineRule="exact"/>
        <w:rPr>
          <w:sz w:val="24"/>
        </w:rPr>
      </w:pPr>
    </w:p>
  </w:endnote>
  <w:endnote w:type="continuationSeparator" w:id="1">
    <w:p w:rsidR="002D2817" w14:paraId="10CF5BD5" w14:textId="77777777">
      <w:r>
        <w:rPr>
          <w:sz w:val="24"/>
        </w:rPr>
        <w:t xml:space="preserve"> </w:t>
      </w:r>
    </w:p>
  </w:endnote>
  <w:endnote w:type="continuationNotice" w:id="2">
    <w:p w:rsidR="002D2817" w14:paraId="4A63DEB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D99" w:rsidP="00FE0C77" w14:paraId="75AA2E0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0D99" w14:paraId="1CB5BC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D99" w:rsidRPr="000B6AF1" w:rsidP="00FE0C77" w14:paraId="6E6CEBD5" w14:textId="77777777">
    <w:pPr>
      <w:pStyle w:val="Footer"/>
      <w:framePr w:wrap="around" w:vAnchor="text" w:hAnchor="margin" w:xAlign="center" w:y="1"/>
      <w:rPr>
        <w:rStyle w:val="PageNumber"/>
        <w:rFonts w:ascii="Times New Roman" w:hAnsi="Times New Roman"/>
      </w:rPr>
    </w:pPr>
    <w:r w:rsidRPr="000B6AF1">
      <w:rPr>
        <w:rStyle w:val="PageNumber"/>
        <w:rFonts w:ascii="Times New Roman" w:hAnsi="Times New Roman"/>
      </w:rPr>
      <w:fldChar w:fldCharType="begin"/>
    </w:r>
    <w:r w:rsidRPr="000B6AF1">
      <w:rPr>
        <w:rStyle w:val="PageNumber"/>
        <w:rFonts w:ascii="Times New Roman" w:hAnsi="Times New Roman"/>
      </w:rPr>
      <w:instrText xml:space="preserve">PAGE  </w:instrText>
    </w:r>
    <w:r w:rsidRPr="000B6AF1">
      <w:rPr>
        <w:rStyle w:val="PageNumber"/>
        <w:rFonts w:ascii="Times New Roman" w:hAnsi="Times New Roman"/>
      </w:rPr>
      <w:fldChar w:fldCharType="separate"/>
    </w:r>
    <w:r w:rsidR="00DA2D46">
      <w:rPr>
        <w:rStyle w:val="PageNumber"/>
        <w:rFonts w:ascii="Times New Roman" w:hAnsi="Times New Roman"/>
        <w:noProof/>
      </w:rPr>
      <w:t>3</w:t>
    </w:r>
    <w:r w:rsidRPr="000B6AF1">
      <w:rPr>
        <w:rStyle w:val="PageNumber"/>
        <w:rFonts w:ascii="Times New Roman" w:hAnsi="Times New Roman"/>
      </w:rPr>
      <w:fldChar w:fldCharType="end"/>
    </w:r>
  </w:p>
  <w:p w:rsidR="00300D99" w14:paraId="63A04E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2817" w14:paraId="0E4816B8" w14:textId="77777777">
      <w:r>
        <w:rPr>
          <w:sz w:val="24"/>
        </w:rPr>
        <w:separator/>
      </w:r>
    </w:p>
  </w:footnote>
  <w:footnote w:type="continuationSeparator" w:id="1">
    <w:p w:rsidR="002D2817" w14:paraId="4A69214F" w14:textId="77777777">
      <w:r>
        <w:continuationSeparator/>
      </w:r>
    </w:p>
  </w:footnote>
  <w:footnote w:id="2">
    <w:p w:rsidR="00300D99" w:rsidRPr="003E358F" w14:paraId="4D897E45" w14:textId="77777777">
      <w:pPr>
        <w:pStyle w:val="FootnoteText"/>
        <w:rPr>
          <w:rFonts w:ascii="Times New Roman" w:hAnsi="Times New Roman"/>
          <w:sz w:val="20"/>
        </w:rPr>
      </w:pPr>
      <w:r w:rsidRPr="003E358F">
        <w:rPr>
          <w:rStyle w:val="FootnoteReference"/>
          <w:rFonts w:ascii="Times New Roman" w:hAnsi="Times New Roman"/>
          <w:sz w:val="20"/>
        </w:rPr>
        <w:footnoteRef/>
      </w:r>
      <w:r w:rsidRPr="003E358F">
        <w:rPr>
          <w:rFonts w:ascii="Times New Roman" w:hAnsi="Times New Roman"/>
          <w:sz w:val="20"/>
        </w:rPr>
        <w:t xml:space="preserve"> This time accounts </w:t>
      </w:r>
      <w:r>
        <w:rPr>
          <w:rFonts w:ascii="Times New Roman" w:hAnsi="Times New Roman"/>
          <w:sz w:val="20"/>
        </w:rPr>
        <w:t xml:space="preserve">the yearly burden </w:t>
      </w:r>
      <w:r w:rsidRPr="003E358F">
        <w:rPr>
          <w:rFonts w:ascii="Times New Roman" w:hAnsi="Times New Roman"/>
          <w:sz w:val="20"/>
        </w:rPr>
        <w:t>for all of the recordkeeping requirements for this collection</w:t>
      </w:r>
      <w:r>
        <w:rPr>
          <w:rFonts w:ascii="Times New Roman" w:hAnsi="Times New Roman"/>
          <w:sz w:val="20"/>
        </w:rPr>
        <w:t xml:space="preserve"> of information</w:t>
      </w:r>
      <w:r w:rsidRPr="003E358F">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98B" w14:paraId="638BE6D9" w14:textId="0932B83A">
    <w:pPr>
      <w:pStyle w:val="Header"/>
      <w:rPr>
        <w:rFonts w:ascii="Times New Roman" w:hAnsi="Times New Roman"/>
        <w:b/>
        <w:sz w:val="24"/>
      </w:rPr>
    </w:pPr>
    <w:r>
      <w:rPr>
        <w:rFonts w:ascii="Times New Roman" w:hAnsi="Times New Roman"/>
        <w:b/>
        <w:sz w:val="24"/>
      </w:rPr>
      <w:t xml:space="preserve">OMB Control Number:  3060-0208 </w:t>
    </w:r>
    <w:r>
      <w:rPr>
        <w:rFonts w:ascii="Times New Roman" w:hAnsi="Times New Roman"/>
        <w:b/>
        <w:sz w:val="24"/>
      </w:rPr>
      <w:tab/>
    </w:r>
    <w:r>
      <w:rPr>
        <w:rFonts w:ascii="Times New Roman" w:hAnsi="Times New Roman"/>
        <w:b/>
        <w:sz w:val="24"/>
      </w:rPr>
      <w:tab/>
    </w:r>
    <w:r w:rsidR="009352EB">
      <w:rPr>
        <w:rFonts w:ascii="Times New Roman" w:hAnsi="Times New Roman"/>
        <w:b/>
        <w:sz w:val="24"/>
      </w:rPr>
      <w:t>August 2023</w:t>
    </w:r>
    <w:r>
      <w:rPr>
        <w:rFonts w:ascii="Times New Roman" w:hAnsi="Times New Roman"/>
        <w:b/>
        <w:sz w:val="24"/>
      </w:rPr>
      <w:t xml:space="preserve"> </w:t>
    </w:r>
  </w:p>
  <w:p w:rsidR="00300D99" w14:paraId="0923FF8F" w14:textId="77777777">
    <w:pPr>
      <w:pStyle w:val="Header"/>
      <w:rPr>
        <w:rFonts w:ascii="Times New Roman" w:hAnsi="Times New Roman"/>
        <w:b/>
        <w:sz w:val="24"/>
      </w:rPr>
    </w:pPr>
    <w:r w:rsidRPr="00F373C1">
      <w:rPr>
        <w:rFonts w:ascii="Times New Roman" w:hAnsi="Times New Roman"/>
        <w:b/>
        <w:sz w:val="24"/>
      </w:rPr>
      <w:t>47 CFR Section 73.1870</w:t>
    </w:r>
    <w:r>
      <w:rPr>
        <w:rFonts w:ascii="Times New Roman" w:hAnsi="Times New Roman"/>
        <w:b/>
        <w:sz w:val="24"/>
      </w:rPr>
      <w:t>,</w:t>
    </w:r>
    <w:r w:rsidRPr="00F373C1">
      <w:rPr>
        <w:rFonts w:ascii="Times New Roman" w:hAnsi="Times New Roman"/>
        <w:b/>
        <w:sz w:val="24"/>
      </w:rPr>
      <w:t xml:space="preserve"> Chief Operators</w:t>
    </w:r>
  </w:p>
  <w:p w:rsidR="00300D99" w:rsidRPr="00F373C1" w14:paraId="450FB391" w14:textId="77777777">
    <w:pPr>
      <w:pStyle w:val="Header"/>
      <w:rPr>
        <w:rFonts w:ascii="Times New Roman" w:hAnsi="Times New Roman"/>
        <w:b/>
        <w:sz w:val="24"/>
      </w:rPr>
    </w:pPr>
    <w:r w:rsidRPr="00F373C1">
      <w:rPr>
        <w:rFonts w:ascii="Times New Roman" w:hAnsi="Times New Roman"/>
        <w:b/>
        <w:sz w:val="24"/>
      </w:rPr>
      <w:tab/>
    </w:r>
    <w:r w:rsidRPr="00F373C1">
      <w:rPr>
        <w:rFonts w:ascii="Times New Roman" w:hAnsi="Times New Roman"/>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B3AAF65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40D70DD"/>
    <w:multiLevelType w:val="singleLevel"/>
    <w:tmpl w:val="4B904872"/>
    <w:lvl w:ilvl="0">
      <w:start w:val="12"/>
      <w:numFmt w:val="decimal"/>
      <w:lvlText w:val="%1."/>
      <w:lvlJc w:val="left"/>
      <w:pPr>
        <w:tabs>
          <w:tab w:val="num" w:pos="420"/>
        </w:tabs>
        <w:ind w:left="420" w:hanging="420"/>
      </w:pPr>
      <w:rPr>
        <w:rFonts w:hint="default"/>
      </w:rPr>
    </w:lvl>
  </w:abstractNum>
  <w:num w:numId="1" w16cid:durableId="1704165350">
    <w:abstractNumId w:val="1"/>
  </w:num>
  <w:num w:numId="2" w16cid:durableId="29795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92"/>
    <w:rsid w:val="000266C9"/>
    <w:rsid w:val="00030A03"/>
    <w:rsid w:val="000460B5"/>
    <w:rsid w:val="00057B13"/>
    <w:rsid w:val="0006030B"/>
    <w:rsid w:val="000A0B57"/>
    <w:rsid w:val="000B6AF1"/>
    <w:rsid w:val="000F206D"/>
    <w:rsid w:val="0011230E"/>
    <w:rsid w:val="001A5D4C"/>
    <w:rsid w:val="001B4482"/>
    <w:rsid w:val="001E4FBA"/>
    <w:rsid w:val="001F655F"/>
    <w:rsid w:val="00235477"/>
    <w:rsid w:val="00241511"/>
    <w:rsid w:val="002561EF"/>
    <w:rsid w:val="002A26AC"/>
    <w:rsid w:val="002C2E70"/>
    <w:rsid w:val="002D2817"/>
    <w:rsid w:val="002E1A25"/>
    <w:rsid w:val="00300D99"/>
    <w:rsid w:val="00312D89"/>
    <w:rsid w:val="00345444"/>
    <w:rsid w:val="00356CBD"/>
    <w:rsid w:val="003C5965"/>
    <w:rsid w:val="003E358F"/>
    <w:rsid w:val="00447C06"/>
    <w:rsid w:val="00464E9D"/>
    <w:rsid w:val="00485565"/>
    <w:rsid w:val="00496A43"/>
    <w:rsid w:val="0049736E"/>
    <w:rsid w:val="004A6AB6"/>
    <w:rsid w:val="00513CD2"/>
    <w:rsid w:val="00523348"/>
    <w:rsid w:val="005905F8"/>
    <w:rsid w:val="00595EFC"/>
    <w:rsid w:val="005976A8"/>
    <w:rsid w:val="005C47D6"/>
    <w:rsid w:val="005C5E3F"/>
    <w:rsid w:val="005E493C"/>
    <w:rsid w:val="005F046A"/>
    <w:rsid w:val="005F3D35"/>
    <w:rsid w:val="006464D6"/>
    <w:rsid w:val="006A798B"/>
    <w:rsid w:val="00705D8A"/>
    <w:rsid w:val="00743A68"/>
    <w:rsid w:val="0075517A"/>
    <w:rsid w:val="00783E80"/>
    <w:rsid w:val="007A1421"/>
    <w:rsid w:val="008036D5"/>
    <w:rsid w:val="008555EB"/>
    <w:rsid w:val="00856C66"/>
    <w:rsid w:val="008903CA"/>
    <w:rsid w:val="008B5B9D"/>
    <w:rsid w:val="008D7C30"/>
    <w:rsid w:val="008E4BFD"/>
    <w:rsid w:val="009352EB"/>
    <w:rsid w:val="009715D1"/>
    <w:rsid w:val="009740EB"/>
    <w:rsid w:val="009E0C77"/>
    <w:rsid w:val="009F38FE"/>
    <w:rsid w:val="00A1621C"/>
    <w:rsid w:val="00A200C4"/>
    <w:rsid w:val="00A57C1E"/>
    <w:rsid w:val="00A930A5"/>
    <w:rsid w:val="00A94786"/>
    <w:rsid w:val="00AC088B"/>
    <w:rsid w:val="00AC153E"/>
    <w:rsid w:val="00B15CD9"/>
    <w:rsid w:val="00B326DD"/>
    <w:rsid w:val="00B34D02"/>
    <w:rsid w:val="00B367F0"/>
    <w:rsid w:val="00B84B75"/>
    <w:rsid w:val="00B95554"/>
    <w:rsid w:val="00BA2792"/>
    <w:rsid w:val="00BB0756"/>
    <w:rsid w:val="00C201E4"/>
    <w:rsid w:val="00C46CC2"/>
    <w:rsid w:val="00C57C04"/>
    <w:rsid w:val="00C72E3B"/>
    <w:rsid w:val="00C81C38"/>
    <w:rsid w:val="00C93A66"/>
    <w:rsid w:val="00C94462"/>
    <w:rsid w:val="00D60EF9"/>
    <w:rsid w:val="00D83586"/>
    <w:rsid w:val="00D93937"/>
    <w:rsid w:val="00DA2D46"/>
    <w:rsid w:val="00DD7AA6"/>
    <w:rsid w:val="00E13245"/>
    <w:rsid w:val="00E1791C"/>
    <w:rsid w:val="00E55CF0"/>
    <w:rsid w:val="00EA1D79"/>
    <w:rsid w:val="00EC17C7"/>
    <w:rsid w:val="00EE2AE9"/>
    <w:rsid w:val="00F373C1"/>
    <w:rsid w:val="00F46EA1"/>
    <w:rsid w:val="00F51A1C"/>
    <w:rsid w:val="00F81C4F"/>
    <w:rsid w:val="00F82BDF"/>
    <w:rsid w:val="00FC0AF1"/>
    <w:rsid w:val="00FE0C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9242F"/>
  <w15:chartTrackingRefBased/>
  <w15:docId w15:val="{81A8B4C1-56AB-454E-BA45-AE7B122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suppressAutoHyphens/>
      <w:jc w:val="center"/>
      <w:outlineLvl w:val="0"/>
    </w:pPr>
    <w:rPr>
      <w:rFonts w:ascii="Times New Roman" w:hAnsi="Times New Roma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uppressAutoHyphens/>
      <w:jc w:val="both"/>
    </w:pPr>
    <w:rPr>
      <w:rFonts w:ascii="Times New Roman" w:hAnsi="Times New Roman"/>
      <w:spacing w:val="-3"/>
      <w:sz w:val="24"/>
    </w:rPr>
  </w:style>
  <w:style w:type="character" w:styleId="PageNumber">
    <w:name w:val="page number"/>
    <w:basedOn w:val="DefaultParagraphFont"/>
    <w:rsid w:val="000B6AF1"/>
  </w:style>
  <w:style w:type="paragraph" w:styleId="BalloonText">
    <w:name w:val="Balloon Text"/>
    <w:basedOn w:val="Normal"/>
    <w:semiHidden/>
    <w:rsid w:val="000266C9"/>
    <w:rPr>
      <w:rFonts w:ascii="Tahoma" w:hAnsi="Tahoma" w:cs="Tahoma"/>
      <w:sz w:val="16"/>
      <w:szCs w:val="16"/>
    </w:rPr>
  </w:style>
  <w:style w:type="paragraph" w:styleId="Revision">
    <w:name w:val="Revision"/>
    <w:hidden/>
    <w:uiPriority w:val="99"/>
    <w:semiHidden/>
    <w:rsid w:val="009352EB"/>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3</cp:revision>
  <cp:lastPrinted>2014-11-25T18:05:00Z</cp:lastPrinted>
  <dcterms:created xsi:type="dcterms:W3CDTF">2023-06-02T22:38:00Z</dcterms:created>
  <dcterms:modified xsi:type="dcterms:W3CDTF">2023-08-18T21:06:00Z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00000000D3E47BBA5FBDF04B834CA7A964169ECD0700BF17D4F30776D441B05165F92C68ACD10000006957A10000103B40ED04F1AD4ABD195768D76E3003000007C4DC260000</vt:lpwstr>
  </property>
  <property fmtid="{D5CDD505-2E9C-101B-9397-08002B2CF9AE}" pid="3" name="_ReviewCycleID">
    <vt:i4>1658159412</vt:i4>
  </property>
  <property fmtid="{D5CDD505-2E9C-101B-9397-08002B2CF9AE}" pid="4" name="_ReviewingToolsShownOnce">
    <vt:lpwstr/>
  </property>
</Properties>
</file>