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7E87" w:rsidRPr="007A7142" w:rsidP="00A97E87" w14:paraId="702EAC52" w14:textId="77777777">
      <w:pPr>
        <w:rPr>
          <w:b/>
          <w:sz w:val="22"/>
          <w:szCs w:val="22"/>
        </w:rPr>
      </w:pPr>
      <w:r w:rsidRPr="007A7142">
        <w:rPr>
          <w:b/>
          <w:sz w:val="22"/>
          <w:szCs w:val="22"/>
        </w:rPr>
        <w:t>A.</w:t>
      </w:r>
      <w:r w:rsidRPr="007A7142">
        <w:rPr>
          <w:b/>
          <w:sz w:val="22"/>
          <w:szCs w:val="22"/>
        </w:rPr>
        <w:tab/>
        <w:t>Justification</w:t>
      </w:r>
    </w:p>
    <w:p w:rsidR="00A97E87" w:rsidRPr="001606F4" w:rsidP="00A97E87" w14:paraId="4995A672" w14:textId="77777777">
      <w:pPr>
        <w:rPr>
          <w:sz w:val="22"/>
          <w:szCs w:val="22"/>
        </w:rPr>
      </w:pPr>
    </w:p>
    <w:p w:rsidR="00D81860" w:rsidP="00003377" w14:paraId="0D1F498B" w14:textId="77777777">
      <w:pPr>
        <w:ind w:left="720" w:hanging="720"/>
        <w:rPr>
          <w:sz w:val="22"/>
          <w:szCs w:val="22"/>
        </w:rPr>
      </w:pPr>
      <w:r>
        <w:rPr>
          <w:sz w:val="22"/>
          <w:szCs w:val="22"/>
        </w:rPr>
        <w:t>1.</w:t>
      </w:r>
      <w:r>
        <w:rPr>
          <w:sz w:val="22"/>
          <w:szCs w:val="22"/>
        </w:rPr>
        <w:tab/>
      </w:r>
      <w:r w:rsidRPr="00BB64F5" w:rsidR="00E730AB">
        <w:rPr>
          <w:sz w:val="22"/>
          <w:szCs w:val="22"/>
        </w:rPr>
        <w:t>The Commission is submitting this information collection to the Office of Management and Budget (OMB) to</w:t>
      </w:r>
      <w:r>
        <w:rPr>
          <w:sz w:val="22"/>
          <w:szCs w:val="22"/>
        </w:rPr>
        <w:t xml:space="preserve"> extend the </w:t>
      </w:r>
      <w:r w:rsidR="00CA576A">
        <w:rPr>
          <w:sz w:val="22"/>
          <w:szCs w:val="22"/>
        </w:rPr>
        <w:t>information collection requirements</w:t>
      </w:r>
      <w:r w:rsidR="00C569A4">
        <w:rPr>
          <w:sz w:val="22"/>
          <w:szCs w:val="22"/>
        </w:rPr>
        <w:t xml:space="preserve"> </w:t>
      </w:r>
      <w:r w:rsidR="007A4AC5">
        <w:rPr>
          <w:sz w:val="22"/>
          <w:szCs w:val="22"/>
        </w:rPr>
        <w:t xml:space="preserve">for three years </w:t>
      </w:r>
      <w:r w:rsidR="00C569A4">
        <w:rPr>
          <w:sz w:val="22"/>
          <w:szCs w:val="22"/>
        </w:rPr>
        <w:t xml:space="preserve">that were included in the </w:t>
      </w:r>
      <w:r w:rsidR="009A0031">
        <w:rPr>
          <w:sz w:val="22"/>
          <w:szCs w:val="22"/>
        </w:rPr>
        <w:t>December 2019</w:t>
      </w:r>
      <w:r w:rsidR="0020637A">
        <w:rPr>
          <w:sz w:val="22"/>
          <w:szCs w:val="22"/>
        </w:rPr>
        <w:t xml:space="preserve"> Paperwork Reduction Act submission to </w:t>
      </w:r>
      <w:r>
        <w:rPr>
          <w:sz w:val="22"/>
          <w:szCs w:val="22"/>
        </w:rPr>
        <w:t>OMB control number 3060-1167</w:t>
      </w:r>
      <w:r w:rsidRPr="00BB64F5" w:rsidR="00E730AB">
        <w:rPr>
          <w:sz w:val="22"/>
          <w:szCs w:val="22"/>
        </w:rPr>
        <w:t xml:space="preserve">.  </w:t>
      </w:r>
    </w:p>
    <w:p w:rsidR="00D81860" w:rsidP="00003377" w14:paraId="04552314" w14:textId="77777777">
      <w:pPr>
        <w:ind w:left="720" w:hanging="720"/>
        <w:rPr>
          <w:sz w:val="22"/>
          <w:szCs w:val="22"/>
        </w:rPr>
      </w:pPr>
    </w:p>
    <w:p w:rsidR="00970DA4" w:rsidP="00057DE3" w14:paraId="512F77FA" w14:textId="77777777">
      <w:pPr>
        <w:ind w:left="720"/>
        <w:rPr>
          <w:sz w:val="22"/>
          <w:szCs w:val="22"/>
        </w:rPr>
      </w:pPr>
      <w:r>
        <w:rPr>
          <w:sz w:val="22"/>
          <w:szCs w:val="22"/>
        </w:rPr>
        <w:t>Sections 255 of the Communications Act of 1934, as amended (Act)</w:t>
      </w:r>
      <w:r>
        <w:rPr>
          <w:rStyle w:val="FootnoteReference"/>
          <w:szCs w:val="22"/>
        </w:rPr>
        <w:footnoteReference w:id="3"/>
      </w:r>
      <w:r>
        <w:rPr>
          <w:sz w:val="22"/>
          <w:szCs w:val="22"/>
        </w:rPr>
        <w:t xml:space="preserve"> </w:t>
      </w:r>
      <w:r w:rsidR="00A36A7D">
        <w:rPr>
          <w:sz w:val="22"/>
          <w:szCs w:val="22"/>
        </w:rPr>
        <w:t xml:space="preserve">was </w:t>
      </w:r>
      <w:r>
        <w:rPr>
          <w:sz w:val="22"/>
          <w:szCs w:val="22"/>
        </w:rPr>
        <w:t>added by the Telecommunications Act of 1996.</w:t>
      </w:r>
      <w:r>
        <w:rPr>
          <w:rStyle w:val="FootnoteReference"/>
          <w:szCs w:val="22"/>
        </w:rPr>
        <w:footnoteReference w:id="4"/>
      </w:r>
      <w:r>
        <w:rPr>
          <w:sz w:val="22"/>
          <w:szCs w:val="22"/>
        </w:rPr>
        <w:t xml:space="preserve">  </w:t>
      </w:r>
      <w:r w:rsidRPr="00745CCD" w:rsidR="003C1CE7">
        <w:rPr>
          <w:sz w:val="22"/>
          <w:szCs w:val="22"/>
        </w:rPr>
        <w:t>Section 255 requires manufacturers of “telecommunications equipment or customer premises equipment”</w:t>
      </w:r>
      <w:r w:rsidR="003C1CE7">
        <w:rPr>
          <w:sz w:val="22"/>
          <w:szCs w:val="22"/>
        </w:rPr>
        <w:t xml:space="preserve"> (CPE)</w:t>
      </w:r>
      <w:r w:rsidRPr="00745CCD" w:rsidR="003C1CE7">
        <w:rPr>
          <w:sz w:val="22"/>
          <w:szCs w:val="22"/>
        </w:rPr>
        <w:t xml:space="preserve"> to ensure that such equipment is accessible to and usable by individuals with disabilities, if readily achievable,</w:t>
      </w:r>
      <w:r>
        <w:rPr>
          <w:rStyle w:val="FootnoteReference"/>
          <w:szCs w:val="22"/>
        </w:rPr>
        <w:footnoteReference w:id="5"/>
      </w:r>
      <w:r w:rsidRPr="00745CCD" w:rsidR="003C1CE7">
        <w:rPr>
          <w:sz w:val="22"/>
          <w:szCs w:val="22"/>
        </w:rPr>
        <w:t xml:space="preserve"> and requires providers of a “telecommunications service” to ensure that the service is accessible to and usable by individuals with disabilities, if readily achievable.</w:t>
      </w:r>
      <w:r>
        <w:rPr>
          <w:rStyle w:val="FootnoteReference"/>
          <w:szCs w:val="22"/>
        </w:rPr>
        <w:footnoteReference w:id="6"/>
      </w:r>
      <w:r w:rsidRPr="00745CCD" w:rsidR="003C1CE7">
        <w:rPr>
          <w:sz w:val="22"/>
          <w:szCs w:val="22"/>
        </w:rPr>
        <w:t xml:space="preserve">  Where such access is not readily achievable, the manufacturer or service provider must ensure that the equipment or service is compatible with existing peripheral devices or specialized </w:t>
      </w:r>
      <w:r w:rsidR="003C1CE7">
        <w:rPr>
          <w:sz w:val="22"/>
          <w:szCs w:val="22"/>
        </w:rPr>
        <w:t xml:space="preserve">CPE </w:t>
      </w:r>
      <w:r w:rsidRPr="00745CCD" w:rsidR="003C1CE7">
        <w:rPr>
          <w:sz w:val="22"/>
          <w:szCs w:val="22"/>
        </w:rPr>
        <w:t>commonly used by individuals with disabilities to achieve access, if such compatibility is readily achievable.</w:t>
      </w:r>
      <w:r>
        <w:rPr>
          <w:rStyle w:val="FootnoteReference"/>
          <w:szCs w:val="22"/>
        </w:rPr>
        <w:footnoteReference w:id="7"/>
      </w:r>
      <w:r w:rsidRPr="00745CCD" w:rsidR="003C1CE7">
        <w:rPr>
          <w:sz w:val="22"/>
          <w:szCs w:val="22"/>
        </w:rPr>
        <w:t xml:space="preserve">  </w:t>
      </w:r>
      <w:r>
        <w:rPr>
          <w:sz w:val="22"/>
          <w:szCs w:val="22"/>
        </w:rPr>
        <w:t>In 1999, the Commission adopted rules to implement section 255</w:t>
      </w:r>
      <w:r>
        <w:rPr>
          <w:sz w:val="22"/>
          <w:szCs w:val="22"/>
        </w:rPr>
        <w:t>.</w:t>
      </w:r>
      <w:r>
        <w:rPr>
          <w:rStyle w:val="FootnoteReference"/>
          <w:szCs w:val="22"/>
        </w:rPr>
        <w:footnoteReference w:id="8"/>
      </w:r>
      <w:r w:rsidRPr="00BB64F5" w:rsidR="008C6A42">
        <w:rPr>
          <w:sz w:val="22"/>
          <w:szCs w:val="22"/>
        </w:rPr>
        <w:t xml:space="preserve">  </w:t>
      </w:r>
    </w:p>
    <w:p w:rsidR="00970DA4" w:rsidP="00057DE3" w14:paraId="251A9720" w14:textId="77777777">
      <w:pPr>
        <w:ind w:left="720"/>
        <w:rPr>
          <w:sz w:val="22"/>
          <w:szCs w:val="22"/>
        </w:rPr>
      </w:pPr>
    </w:p>
    <w:p w:rsidR="00341157" w:rsidRPr="009C2964" w:rsidP="00057DE3" w14:paraId="08247049" w14:textId="77777777">
      <w:pPr>
        <w:ind w:left="720"/>
        <w:rPr>
          <w:sz w:val="22"/>
          <w:szCs w:val="22"/>
        </w:rPr>
      </w:pPr>
      <w:r w:rsidRPr="00BB64F5">
        <w:rPr>
          <w:sz w:val="22"/>
          <w:szCs w:val="22"/>
        </w:rPr>
        <w:t xml:space="preserve">In 2007, the Commission </w:t>
      </w:r>
      <w:r w:rsidR="005410BE">
        <w:rPr>
          <w:sz w:val="22"/>
          <w:szCs w:val="22"/>
        </w:rPr>
        <w:t>extended</w:t>
      </w:r>
      <w:r w:rsidRPr="00BB64F5">
        <w:rPr>
          <w:sz w:val="22"/>
          <w:szCs w:val="22"/>
        </w:rPr>
        <w:t xml:space="preserve"> the disability access requirements that apply to telecommunications service providers and equipment manufacturers under section 255 of the Act to interconnected voice over Internet protocol (VoIP) service providers and equipment manufacturers.</w:t>
      </w:r>
      <w:r>
        <w:rPr>
          <w:rStyle w:val="FootnoteReference"/>
          <w:sz w:val="20"/>
        </w:rPr>
        <w:footnoteReference w:id="9"/>
      </w:r>
      <w:r w:rsidRPr="00BB64F5">
        <w:rPr>
          <w:sz w:val="22"/>
          <w:szCs w:val="22"/>
        </w:rPr>
        <w:t xml:space="preserve">  </w:t>
      </w:r>
    </w:p>
    <w:p w:rsidR="00145928" w:rsidRPr="00707D64" w:rsidP="002D235F" w14:paraId="78F442D5" w14:textId="77777777">
      <w:pPr>
        <w:ind w:left="720"/>
        <w:rPr>
          <w:sz w:val="22"/>
        </w:rPr>
      </w:pPr>
    </w:p>
    <w:p w:rsidR="00A97E87" w:rsidRPr="001606F4" w:rsidP="00707D64" w14:paraId="4DB4ECEC" w14:textId="77777777">
      <w:pPr>
        <w:ind w:left="720"/>
        <w:rPr>
          <w:sz w:val="22"/>
          <w:szCs w:val="22"/>
        </w:rPr>
      </w:pPr>
      <w:r w:rsidRPr="001606F4">
        <w:rPr>
          <w:sz w:val="22"/>
          <w:szCs w:val="22"/>
        </w:rPr>
        <w:t xml:space="preserve">The Twenty-First Century Communications and Video Accessibility Act of 2010 </w:t>
      </w:r>
      <w:r w:rsidR="00F406B2">
        <w:rPr>
          <w:sz w:val="22"/>
          <w:szCs w:val="22"/>
        </w:rPr>
        <w:t>(</w:t>
      </w:r>
      <w:r w:rsidRPr="001606F4">
        <w:rPr>
          <w:sz w:val="22"/>
          <w:szCs w:val="22"/>
        </w:rPr>
        <w:t>CVAA</w:t>
      </w:r>
      <w:r w:rsidR="00F406B2">
        <w:rPr>
          <w:sz w:val="22"/>
          <w:szCs w:val="22"/>
        </w:rPr>
        <w:t>)</w:t>
      </w:r>
      <w:r w:rsidR="003848DF">
        <w:rPr>
          <w:sz w:val="22"/>
          <w:szCs w:val="22"/>
        </w:rPr>
        <w:t xml:space="preserve"> addressed, among other things, the accessibility and usability of advanced communications services (ACS) by individuals with disabilities, by adding sections 716, 717, and 718 to the Communications Act of 1934, as amended</w:t>
      </w:r>
      <w:r w:rsidRPr="001606F4">
        <w:rPr>
          <w:sz w:val="22"/>
          <w:szCs w:val="22"/>
        </w:rPr>
        <w:t>.</w:t>
      </w:r>
      <w:r>
        <w:rPr>
          <w:rStyle w:val="FootnoteReference"/>
          <w:szCs w:val="22"/>
        </w:rPr>
        <w:footnoteReference w:id="10"/>
      </w:r>
      <w:r w:rsidRPr="001606F4">
        <w:rPr>
          <w:sz w:val="22"/>
          <w:szCs w:val="22"/>
        </w:rPr>
        <w:t xml:space="preserve">  </w:t>
      </w:r>
    </w:p>
    <w:p w:rsidR="00A97E87" w:rsidRPr="001606F4" w:rsidP="00A97E87" w14:paraId="30F20A34" w14:textId="77777777">
      <w:pPr>
        <w:rPr>
          <w:sz w:val="22"/>
          <w:szCs w:val="22"/>
        </w:rPr>
      </w:pPr>
    </w:p>
    <w:p w:rsidR="00A97E87" w:rsidRPr="001606F4" w:rsidP="00A97E87" w14:paraId="507E3904" w14:textId="77777777">
      <w:pPr>
        <w:ind w:left="720"/>
        <w:rPr>
          <w:sz w:val="22"/>
          <w:szCs w:val="22"/>
        </w:rPr>
      </w:pPr>
      <w:r w:rsidRPr="001606F4">
        <w:rPr>
          <w:sz w:val="22"/>
          <w:szCs w:val="22"/>
        </w:rPr>
        <w:t xml:space="preserve">Section 716 of the Act requires that providers of </w:t>
      </w:r>
      <w:r w:rsidR="00F24F18">
        <w:rPr>
          <w:sz w:val="22"/>
          <w:szCs w:val="22"/>
        </w:rPr>
        <w:t>ACS</w:t>
      </w:r>
      <w:r>
        <w:rPr>
          <w:rStyle w:val="FootnoteReference"/>
          <w:szCs w:val="22"/>
        </w:rPr>
        <w:footnoteReference w:id="11"/>
      </w:r>
      <w:r w:rsidRPr="001606F4">
        <w:rPr>
          <w:sz w:val="22"/>
          <w:szCs w:val="22"/>
        </w:rPr>
        <w:t xml:space="preserve"> and manufacturers of equipment used for </w:t>
      </w:r>
      <w:r w:rsidR="00F24F18">
        <w:rPr>
          <w:sz w:val="22"/>
          <w:szCs w:val="22"/>
        </w:rPr>
        <w:t>ACS</w:t>
      </w:r>
      <w:r w:rsidRPr="001606F4">
        <w:rPr>
          <w:sz w:val="22"/>
          <w:szCs w:val="22"/>
        </w:rPr>
        <w:t xml:space="preserve"> make their services and equipment accessible to and usable by individuals with disabilities, unless it is not achievable to do so.</w:t>
      </w:r>
      <w:r>
        <w:rPr>
          <w:rStyle w:val="FootnoteReference"/>
          <w:szCs w:val="22"/>
        </w:rPr>
        <w:footnoteReference w:id="12"/>
      </w:r>
      <w:r w:rsidRPr="001606F4">
        <w:rPr>
          <w:sz w:val="22"/>
          <w:szCs w:val="22"/>
        </w:rPr>
        <w:t xml:space="preserve">  A</w:t>
      </w:r>
      <w:r w:rsidR="00F24F18">
        <w:rPr>
          <w:sz w:val="22"/>
          <w:szCs w:val="22"/>
        </w:rPr>
        <w:t>CS</w:t>
      </w:r>
      <w:r w:rsidRPr="001606F4">
        <w:rPr>
          <w:sz w:val="22"/>
          <w:szCs w:val="22"/>
        </w:rPr>
        <w:t xml:space="preserve"> providers and equipment manufacturers may comply with </w:t>
      </w:r>
      <w:r w:rsidR="00B47E1C">
        <w:rPr>
          <w:sz w:val="22"/>
          <w:szCs w:val="22"/>
        </w:rPr>
        <w:t>section</w:t>
      </w:r>
      <w:r w:rsidRPr="001606F4">
        <w:rPr>
          <w:sz w:val="22"/>
          <w:szCs w:val="22"/>
        </w:rPr>
        <w:t xml:space="preserve"> 716 by building accessibility features into their services or equipment</w:t>
      </w:r>
      <w:r w:rsidR="00BC33E2">
        <w:rPr>
          <w:sz w:val="22"/>
          <w:szCs w:val="22"/>
        </w:rPr>
        <w:t>,</w:t>
      </w:r>
      <w:r>
        <w:rPr>
          <w:rStyle w:val="FootnoteReference"/>
          <w:szCs w:val="22"/>
        </w:rPr>
        <w:footnoteReference w:id="13"/>
      </w:r>
      <w:r w:rsidRPr="001606F4">
        <w:rPr>
          <w:sz w:val="22"/>
          <w:szCs w:val="22"/>
        </w:rPr>
        <w:t xml:space="preserve"> or by relying on third-party applications, peripheral devices, software, hardware, or CPE that are available to individuals with disabilities at nominal cost and that individuals with disabilities can access.</w:t>
      </w:r>
      <w:r>
        <w:rPr>
          <w:rStyle w:val="FootnoteReference"/>
          <w:szCs w:val="22"/>
        </w:rPr>
        <w:footnoteReference w:id="14"/>
      </w:r>
      <w:r w:rsidRPr="001606F4">
        <w:rPr>
          <w:sz w:val="22"/>
          <w:szCs w:val="22"/>
        </w:rPr>
        <w:t xml:space="preserve">  When this is not achievable, </w:t>
      </w:r>
      <w:r w:rsidR="00F24F18">
        <w:rPr>
          <w:sz w:val="22"/>
          <w:szCs w:val="22"/>
        </w:rPr>
        <w:t>ACS</w:t>
      </w:r>
      <w:r w:rsidRPr="001606F4">
        <w:rPr>
          <w:sz w:val="22"/>
          <w:szCs w:val="22"/>
        </w:rPr>
        <w:t xml:space="preserve"> providers and equipment manufacturers</w:t>
      </w:r>
      <w:r w:rsidR="00F24F18">
        <w:rPr>
          <w:sz w:val="22"/>
          <w:szCs w:val="22"/>
        </w:rPr>
        <w:t xml:space="preserve"> must</w:t>
      </w:r>
      <w:r w:rsidRPr="001606F4">
        <w:rPr>
          <w:sz w:val="22"/>
          <w:szCs w:val="22"/>
        </w:rPr>
        <w:t xml:space="preserve"> ensure that their services or equipment </w:t>
      </w:r>
      <w:r w:rsidR="00F24F18">
        <w:rPr>
          <w:sz w:val="22"/>
          <w:szCs w:val="22"/>
        </w:rPr>
        <w:t>are</w:t>
      </w:r>
      <w:r w:rsidRPr="001606F4">
        <w:rPr>
          <w:sz w:val="22"/>
          <w:szCs w:val="22"/>
        </w:rPr>
        <w:t xml:space="preserve"> compatible with existing peripheral devices or specialized CPE commonly used by individuals with disabilities to achieve access, unless doing so is not achievable.</w:t>
      </w:r>
      <w:r>
        <w:rPr>
          <w:rStyle w:val="FootnoteReference"/>
          <w:szCs w:val="22"/>
        </w:rPr>
        <w:footnoteReference w:id="15"/>
      </w:r>
      <w:r w:rsidRPr="001606F4">
        <w:rPr>
          <w:sz w:val="22"/>
          <w:szCs w:val="22"/>
        </w:rPr>
        <w:t xml:space="preserve">  Section 716 grants the Commission the authority to waive these requirements for multipurpose services and equipment that are designed primarily for purposes other than using </w:t>
      </w:r>
      <w:r w:rsidR="00CA181D">
        <w:rPr>
          <w:sz w:val="22"/>
          <w:szCs w:val="22"/>
        </w:rPr>
        <w:t>ACS</w:t>
      </w:r>
      <w:r w:rsidRPr="001606F4">
        <w:rPr>
          <w:sz w:val="22"/>
          <w:szCs w:val="22"/>
        </w:rPr>
        <w:t>.</w:t>
      </w:r>
      <w:r>
        <w:rPr>
          <w:rStyle w:val="FootnoteReference"/>
          <w:szCs w:val="22"/>
        </w:rPr>
        <w:footnoteReference w:id="16"/>
      </w:r>
    </w:p>
    <w:p w:rsidR="00A97E87" w:rsidRPr="001606F4" w:rsidP="00A97E87" w14:paraId="155E3D46" w14:textId="77777777">
      <w:pPr>
        <w:rPr>
          <w:sz w:val="22"/>
          <w:szCs w:val="22"/>
        </w:rPr>
      </w:pPr>
      <w:bookmarkStart w:id="0" w:name="_Ref305619845"/>
    </w:p>
    <w:p w:rsidR="00A97E87" w:rsidRPr="001606F4" w:rsidP="00A97E87" w14:paraId="5B6172B5" w14:textId="77777777">
      <w:pPr>
        <w:ind w:left="720"/>
        <w:rPr>
          <w:sz w:val="22"/>
          <w:szCs w:val="22"/>
        </w:rPr>
      </w:pPr>
      <w:r w:rsidRPr="001606F4">
        <w:rPr>
          <w:sz w:val="22"/>
          <w:szCs w:val="22"/>
        </w:rPr>
        <w:t>Section 717 of the Act requires</w:t>
      </w:r>
      <w:r w:rsidR="00D969B9">
        <w:rPr>
          <w:sz w:val="22"/>
          <w:szCs w:val="22"/>
        </w:rPr>
        <w:t>, among other things,</w:t>
      </w:r>
      <w:r w:rsidRPr="001606F4">
        <w:rPr>
          <w:sz w:val="22"/>
          <w:szCs w:val="22"/>
        </w:rPr>
        <w:t xml:space="preserve"> that the Commission establish recordkeeping and enforcement procedures for service providers and equipment manufacturers that are subject to </w:t>
      </w:r>
      <w:r w:rsidR="00B47E1C">
        <w:rPr>
          <w:sz w:val="22"/>
          <w:szCs w:val="22"/>
        </w:rPr>
        <w:t>section</w:t>
      </w:r>
      <w:r w:rsidRPr="001606F4">
        <w:rPr>
          <w:sz w:val="22"/>
          <w:szCs w:val="22"/>
        </w:rPr>
        <w:t>s 255, 716, and 718 of the Act.</w:t>
      </w:r>
      <w:r>
        <w:rPr>
          <w:rStyle w:val="FootnoteReference"/>
          <w:szCs w:val="22"/>
        </w:rPr>
        <w:footnoteReference w:id="17"/>
      </w:r>
      <w:r w:rsidRPr="001606F4">
        <w:rPr>
          <w:sz w:val="22"/>
          <w:szCs w:val="22"/>
        </w:rPr>
        <w:t xml:space="preserve">  Covered entities must submit to the Commission an annual certification that records are kept in accordance with the requirements of </w:t>
      </w:r>
      <w:r w:rsidR="00B47E1C">
        <w:rPr>
          <w:sz w:val="22"/>
          <w:szCs w:val="22"/>
        </w:rPr>
        <w:t>section</w:t>
      </w:r>
      <w:r w:rsidRPr="001606F4">
        <w:rPr>
          <w:sz w:val="22"/>
          <w:szCs w:val="22"/>
        </w:rPr>
        <w:t xml:space="preserve"> 717.</w:t>
      </w:r>
      <w:r>
        <w:rPr>
          <w:rStyle w:val="FootnoteReference"/>
          <w:szCs w:val="22"/>
        </w:rPr>
        <w:footnoteReference w:id="18"/>
      </w:r>
      <w:r w:rsidRPr="001606F4">
        <w:rPr>
          <w:sz w:val="22"/>
          <w:szCs w:val="22"/>
        </w:rPr>
        <w:t xml:space="preserve">  </w:t>
      </w:r>
      <w:bookmarkEnd w:id="0"/>
    </w:p>
    <w:p w:rsidR="00A97E87" w:rsidRPr="001606F4" w:rsidP="00A97E87" w14:paraId="447A6025" w14:textId="77777777">
      <w:pPr>
        <w:rPr>
          <w:sz w:val="22"/>
          <w:szCs w:val="22"/>
        </w:rPr>
      </w:pPr>
    </w:p>
    <w:p w:rsidR="00A97E87" w:rsidRPr="00981E13" w:rsidP="00A97E87" w14:paraId="25C755D7" w14:textId="77777777">
      <w:pPr>
        <w:ind w:left="720"/>
        <w:rPr>
          <w:sz w:val="22"/>
          <w:szCs w:val="22"/>
        </w:rPr>
      </w:pPr>
      <w:r w:rsidRPr="001606F4">
        <w:rPr>
          <w:sz w:val="22"/>
          <w:szCs w:val="22"/>
        </w:rPr>
        <w:t xml:space="preserve">Section 718 requires mobile phone manufacturers and service providers to make the Internet browsers that they install or arrange to have included on mobile phones </w:t>
      </w:r>
      <w:r w:rsidRPr="001606F4">
        <w:rPr>
          <w:sz w:val="22"/>
          <w:szCs w:val="22"/>
        </w:rPr>
        <w:t>accessible to and useable by people who are blind or have a visual impairment, unless doing so is not achievable.</w:t>
      </w:r>
      <w:r>
        <w:rPr>
          <w:rStyle w:val="FootnoteReference"/>
          <w:szCs w:val="22"/>
        </w:rPr>
        <w:footnoteReference w:id="19"/>
      </w:r>
      <w:r w:rsidRPr="001606F4">
        <w:rPr>
          <w:sz w:val="22"/>
          <w:szCs w:val="22"/>
        </w:rPr>
        <w:t xml:space="preserve">  Mobile phone manufacturers and service providers may comply with this obligation with or without the use of third-party applications, peripheral devices, software, hardware, or CPE that is available to the consumer at nominal cost and that individual with disabilities can access.</w:t>
      </w:r>
      <w:r>
        <w:rPr>
          <w:rStyle w:val="FootnoteReference"/>
          <w:szCs w:val="22"/>
        </w:rPr>
        <w:footnoteReference w:id="20"/>
      </w:r>
      <w:r w:rsidRPr="001606F4">
        <w:rPr>
          <w:sz w:val="22"/>
          <w:szCs w:val="22"/>
        </w:rPr>
        <w:t xml:space="preserve">  </w:t>
      </w:r>
      <w:r w:rsidRPr="00FB6787">
        <w:rPr>
          <w:sz w:val="22"/>
          <w:szCs w:val="22"/>
        </w:rPr>
        <w:t xml:space="preserve">  </w:t>
      </w:r>
    </w:p>
    <w:p w:rsidR="00981E13" w:rsidRPr="00A10085" w:rsidP="00A97E87" w14:paraId="6B34F03F" w14:textId="77777777">
      <w:pPr>
        <w:ind w:left="720"/>
        <w:rPr>
          <w:sz w:val="22"/>
          <w:szCs w:val="22"/>
        </w:rPr>
      </w:pPr>
    </w:p>
    <w:p w:rsidR="001E7CB9" w:rsidRPr="001606F4" w:rsidP="001E7CB9" w14:paraId="68F1843D" w14:textId="77777777">
      <w:pPr>
        <w:ind w:left="720"/>
        <w:rPr>
          <w:sz w:val="22"/>
          <w:szCs w:val="22"/>
        </w:rPr>
      </w:pPr>
      <w:r>
        <w:rPr>
          <w:sz w:val="22"/>
          <w:szCs w:val="22"/>
        </w:rPr>
        <w:t>In</w:t>
      </w:r>
      <w:r w:rsidRPr="001606F4">
        <w:rPr>
          <w:sz w:val="22"/>
          <w:szCs w:val="22"/>
        </w:rPr>
        <w:t xml:space="preserve"> 2011, the Commission adopted rules to implement </w:t>
      </w:r>
      <w:r>
        <w:rPr>
          <w:sz w:val="22"/>
          <w:szCs w:val="22"/>
        </w:rPr>
        <w:t>section</w:t>
      </w:r>
      <w:r w:rsidRPr="001606F4">
        <w:rPr>
          <w:sz w:val="22"/>
          <w:szCs w:val="22"/>
        </w:rPr>
        <w:t>s 716 and 717 of the Act.</w:t>
      </w:r>
      <w:r>
        <w:rPr>
          <w:rStyle w:val="FootnoteReference"/>
          <w:szCs w:val="22"/>
        </w:rPr>
        <w:footnoteReference w:id="21"/>
      </w:r>
      <w:r w:rsidRPr="001606F4">
        <w:rPr>
          <w:sz w:val="22"/>
          <w:szCs w:val="22"/>
        </w:rPr>
        <w:t xml:space="preserve"> </w:t>
      </w:r>
      <w:r>
        <w:rPr>
          <w:sz w:val="22"/>
          <w:szCs w:val="22"/>
        </w:rPr>
        <w:t>In 2013, th</w:t>
      </w:r>
      <w:r w:rsidRPr="00E41E3C">
        <w:rPr>
          <w:sz w:val="22"/>
          <w:szCs w:val="22"/>
        </w:rPr>
        <w:t xml:space="preserve">e </w:t>
      </w:r>
      <w:r>
        <w:rPr>
          <w:sz w:val="22"/>
          <w:szCs w:val="22"/>
        </w:rPr>
        <w:t>Commission adopted rules to implement section 718 of the Act.</w:t>
      </w:r>
      <w:r>
        <w:rPr>
          <w:rStyle w:val="FootnoteReference"/>
          <w:szCs w:val="22"/>
        </w:rPr>
        <w:footnoteReference w:id="22"/>
      </w:r>
    </w:p>
    <w:p w:rsidR="001E7CB9" w:rsidP="00A97E87" w14:paraId="146B12F8" w14:textId="77777777">
      <w:pPr>
        <w:ind w:left="720"/>
        <w:rPr>
          <w:sz w:val="22"/>
          <w:szCs w:val="22"/>
        </w:rPr>
      </w:pPr>
    </w:p>
    <w:p w:rsidR="00A97E87" w:rsidRPr="00086782" w:rsidP="00084239" w14:paraId="6AC382C4" w14:textId="77777777">
      <w:pPr>
        <w:keepNext/>
        <w:keepLines/>
        <w:ind w:left="720"/>
        <w:rPr>
          <w:rFonts w:ascii="Times New Roman Bold" w:hAnsi="Times New Roman Bold"/>
          <w:b/>
          <w:sz w:val="22"/>
          <w:szCs w:val="22"/>
          <w:u w:val="single"/>
        </w:rPr>
      </w:pPr>
      <w:r w:rsidRPr="00086782">
        <w:rPr>
          <w:rFonts w:ascii="Times New Roman Bold" w:hAnsi="Times New Roman Bold"/>
          <w:b/>
          <w:sz w:val="22"/>
          <w:szCs w:val="22"/>
          <w:u w:val="single"/>
        </w:rPr>
        <w:t>Information Collection Requirements</w:t>
      </w:r>
    </w:p>
    <w:p w:rsidR="00A97E87" w:rsidRPr="00CB437D" w:rsidP="00084239" w14:paraId="697C8EC3" w14:textId="77777777">
      <w:pPr>
        <w:keepNext/>
        <w:keepLines/>
        <w:ind w:left="720"/>
        <w:rPr>
          <w:sz w:val="22"/>
          <w:szCs w:val="22"/>
        </w:rPr>
      </w:pPr>
    </w:p>
    <w:p w:rsidR="007E508D" w:rsidRPr="004A7A0D" w:rsidP="00B344EC" w14:paraId="6A7DCED1" w14:textId="77777777">
      <w:pPr>
        <w:pStyle w:val="Heading2"/>
      </w:pPr>
      <w:r w:rsidRPr="00B344EC">
        <w:t>The</w:t>
      </w:r>
      <w:r w:rsidRPr="00057DE3">
        <w:t xml:space="preserve"> rules adopted </w:t>
      </w:r>
      <w:r w:rsidRPr="00DD5132" w:rsidR="00333714">
        <w:t>by the Commission</w:t>
      </w:r>
      <w:r w:rsidRPr="00DD5132">
        <w:t xml:space="preserve"> </w:t>
      </w:r>
      <w:r w:rsidRPr="004A7A0D" w:rsidR="008C0670">
        <w:t xml:space="preserve">have </w:t>
      </w:r>
      <w:r w:rsidRPr="004A7A0D">
        <w:t>the following information collection requirements:</w:t>
      </w:r>
    </w:p>
    <w:p w:rsidR="007E508D" w:rsidRPr="00CB437D" w:rsidP="007E508D" w14:paraId="77740B0E" w14:textId="77777777">
      <w:pPr>
        <w:pStyle w:val="ParaNum"/>
        <w:numPr>
          <w:ilvl w:val="0"/>
          <w:numId w:val="0"/>
        </w:numPr>
        <w:spacing w:after="0"/>
        <w:ind w:left="720"/>
        <w:rPr>
          <w:szCs w:val="22"/>
        </w:rPr>
      </w:pPr>
    </w:p>
    <w:p w:rsidR="007F0B18" w:rsidRPr="0092533E" w:rsidP="007E508D" w14:paraId="39D8FDD7" w14:textId="77777777">
      <w:pPr>
        <w:pStyle w:val="ParaNum"/>
        <w:numPr>
          <w:ilvl w:val="0"/>
          <w:numId w:val="0"/>
        </w:numPr>
        <w:spacing w:after="0"/>
        <w:ind w:left="720"/>
        <w:rPr>
          <w:szCs w:val="22"/>
        </w:rPr>
      </w:pPr>
      <w:r w:rsidRPr="00CB437D">
        <w:rPr>
          <w:szCs w:val="22"/>
        </w:rPr>
        <w:t xml:space="preserve">(a) </w:t>
      </w:r>
      <w:r w:rsidR="00091449">
        <w:rPr>
          <w:szCs w:val="22"/>
        </w:rPr>
        <w:t>U</w:t>
      </w:r>
      <w:r w:rsidRPr="00BB64F5" w:rsidR="00091449">
        <w:rPr>
          <w:szCs w:val="22"/>
        </w:rPr>
        <w:t xml:space="preserve">nder rules </w:t>
      </w:r>
      <w:r w:rsidR="00091449">
        <w:rPr>
          <w:szCs w:val="22"/>
        </w:rPr>
        <w:t xml:space="preserve">adopted in the </w:t>
      </w:r>
      <w:r w:rsidR="00091449">
        <w:rPr>
          <w:i/>
        </w:rPr>
        <w:t xml:space="preserve">Section 255 </w:t>
      </w:r>
      <w:r w:rsidR="008A2B6B">
        <w:rPr>
          <w:i/>
        </w:rPr>
        <w:t xml:space="preserve">Report and </w:t>
      </w:r>
      <w:r w:rsidR="00091449">
        <w:rPr>
          <w:i/>
        </w:rPr>
        <w:t>Order</w:t>
      </w:r>
      <w:r w:rsidRPr="00BB64F5" w:rsidR="00091449">
        <w:rPr>
          <w:szCs w:val="22"/>
        </w:rPr>
        <w:t xml:space="preserve">, </w:t>
      </w:r>
      <w:r w:rsidR="00091449">
        <w:rPr>
          <w:szCs w:val="22"/>
        </w:rPr>
        <w:t>telecommunications service providers and equipment manufacturers</w:t>
      </w:r>
      <w:r w:rsidRPr="00BB64F5" w:rsidR="00091449">
        <w:rPr>
          <w:szCs w:val="22"/>
        </w:rPr>
        <w:t xml:space="preserve"> are required </w:t>
      </w:r>
      <w:r w:rsidRPr="000C7946" w:rsidR="00091449">
        <w:rPr>
          <w:szCs w:val="22"/>
        </w:rPr>
        <w:t>to</w:t>
      </w:r>
      <w:r w:rsidRPr="002B031E" w:rsidR="002B031E">
        <w:rPr>
          <w:szCs w:val="22"/>
        </w:rPr>
        <w:t xml:space="preserve"> </w:t>
      </w:r>
      <w:r w:rsidR="002B031E">
        <w:rPr>
          <w:szCs w:val="22"/>
        </w:rPr>
        <w:t>e</w:t>
      </w:r>
      <w:r w:rsidRPr="00D24230" w:rsidR="002B031E">
        <w:rPr>
          <w:szCs w:val="22"/>
        </w:rPr>
        <w:t xml:space="preserve">nsure </w:t>
      </w:r>
      <w:r w:rsidR="002B031E">
        <w:rPr>
          <w:szCs w:val="22"/>
        </w:rPr>
        <w:t>that the</w:t>
      </w:r>
      <w:r w:rsidRPr="00D24230" w:rsidR="002B031E">
        <w:rPr>
          <w:szCs w:val="22"/>
        </w:rPr>
        <w:t xml:space="preserve"> information and documentation </w:t>
      </w:r>
      <w:r w:rsidR="002B031E">
        <w:rPr>
          <w:szCs w:val="22"/>
        </w:rPr>
        <w:t>that they</w:t>
      </w:r>
      <w:r w:rsidRPr="00D24230" w:rsidR="002B031E">
        <w:rPr>
          <w:szCs w:val="22"/>
        </w:rPr>
        <w:t xml:space="preserve"> provide to customers</w:t>
      </w:r>
      <w:r w:rsidR="002B031E">
        <w:rPr>
          <w:szCs w:val="22"/>
        </w:rPr>
        <w:t xml:space="preserve"> is accessible</w:t>
      </w:r>
      <w:r w:rsidR="00A36A7D">
        <w:rPr>
          <w:szCs w:val="22"/>
        </w:rPr>
        <w:t>, if readily achievable</w:t>
      </w:r>
      <w:r w:rsidRPr="007C2558" w:rsidR="00091449">
        <w:rPr>
          <w:szCs w:val="22"/>
        </w:rPr>
        <w:t>.</w:t>
      </w:r>
      <w:r w:rsidR="00091449">
        <w:rPr>
          <w:szCs w:val="22"/>
        </w:rPr>
        <w:t xml:space="preserve">  The </w:t>
      </w:r>
      <w:r w:rsidR="005410BE">
        <w:rPr>
          <w:i/>
        </w:rPr>
        <w:t xml:space="preserve">2007 </w:t>
      </w:r>
      <w:r w:rsidRPr="005F70F1" w:rsidR="00091449">
        <w:rPr>
          <w:i/>
        </w:rPr>
        <w:t>VoIP Report and Order</w:t>
      </w:r>
      <w:r w:rsidR="00091449">
        <w:t xml:space="preserve"> extended these requirements to interconnected VoIP </w:t>
      </w:r>
      <w:r w:rsidRPr="00BB64F5" w:rsidR="00091449">
        <w:rPr>
          <w:szCs w:val="22"/>
        </w:rPr>
        <w:t>service providers</w:t>
      </w:r>
      <w:r w:rsidR="00091449">
        <w:rPr>
          <w:szCs w:val="22"/>
        </w:rPr>
        <w:t xml:space="preserve"> and equipment manufacturers.</w:t>
      </w:r>
      <w:r w:rsidR="0092533E">
        <w:rPr>
          <w:szCs w:val="22"/>
        </w:rPr>
        <w:t xml:space="preserve">  Under the rules adopted in the </w:t>
      </w:r>
      <w:r w:rsidR="0092533E">
        <w:rPr>
          <w:i/>
          <w:szCs w:val="22"/>
        </w:rPr>
        <w:t>ACS Report and Order</w:t>
      </w:r>
      <w:r w:rsidR="00D95D4A">
        <w:rPr>
          <w:szCs w:val="22"/>
        </w:rPr>
        <w:t xml:space="preserve"> and in the </w:t>
      </w:r>
      <w:r w:rsidR="004F1E6F">
        <w:rPr>
          <w:i/>
          <w:iCs/>
          <w:szCs w:val="22"/>
        </w:rPr>
        <w:t xml:space="preserve">ACS </w:t>
      </w:r>
      <w:r w:rsidRPr="00D95D4A" w:rsidR="00D95D4A">
        <w:rPr>
          <w:i/>
          <w:szCs w:val="22"/>
        </w:rPr>
        <w:t>Second Report and Order</w:t>
      </w:r>
      <w:r w:rsidR="0092533E">
        <w:rPr>
          <w:szCs w:val="22"/>
        </w:rPr>
        <w:t>, ACS providers and equipment manufacturers</w:t>
      </w:r>
      <w:r w:rsidR="00D95D4A">
        <w:rPr>
          <w:szCs w:val="22"/>
        </w:rPr>
        <w:t xml:space="preserve">, as well as </w:t>
      </w:r>
      <w:r w:rsidRPr="001606F4" w:rsidR="00D95D4A">
        <w:rPr>
          <w:szCs w:val="22"/>
        </w:rPr>
        <w:t xml:space="preserve">mobile phone manufacturers and service providers </w:t>
      </w:r>
      <w:r w:rsidR="00D95D4A">
        <w:rPr>
          <w:szCs w:val="22"/>
        </w:rPr>
        <w:t>that</w:t>
      </w:r>
      <w:r w:rsidRPr="001606F4" w:rsidR="00D95D4A">
        <w:rPr>
          <w:szCs w:val="22"/>
        </w:rPr>
        <w:t xml:space="preserve"> </w:t>
      </w:r>
      <w:r w:rsidR="00D95D4A">
        <w:rPr>
          <w:szCs w:val="22"/>
        </w:rPr>
        <w:t xml:space="preserve">install </w:t>
      </w:r>
      <w:r w:rsidRPr="001606F4" w:rsidR="00D95D4A">
        <w:rPr>
          <w:szCs w:val="22"/>
        </w:rPr>
        <w:t>Internet browsers on mobile phones</w:t>
      </w:r>
      <w:r w:rsidR="00D95D4A">
        <w:rPr>
          <w:szCs w:val="22"/>
        </w:rPr>
        <w:t>,</w:t>
      </w:r>
      <w:r w:rsidR="0092533E">
        <w:rPr>
          <w:szCs w:val="22"/>
        </w:rPr>
        <w:t xml:space="preserve"> must ensure that the</w:t>
      </w:r>
      <w:r w:rsidRPr="007C2558" w:rsidR="0092533E">
        <w:rPr>
          <w:szCs w:val="22"/>
        </w:rPr>
        <w:t xml:space="preserve"> information</w:t>
      </w:r>
      <w:r w:rsidR="0092533E">
        <w:rPr>
          <w:szCs w:val="22"/>
        </w:rPr>
        <w:t xml:space="preserve"> and</w:t>
      </w:r>
      <w:r w:rsidRPr="007C2558" w:rsidR="0092533E">
        <w:rPr>
          <w:szCs w:val="22"/>
        </w:rPr>
        <w:t xml:space="preserve"> documentation</w:t>
      </w:r>
      <w:r w:rsidR="0092533E">
        <w:rPr>
          <w:szCs w:val="22"/>
        </w:rPr>
        <w:t xml:space="preserve"> that they provide to customers is accessible, if achievable</w:t>
      </w:r>
      <w:r w:rsidRPr="007C2558" w:rsidR="0092533E">
        <w:rPr>
          <w:szCs w:val="22"/>
        </w:rPr>
        <w:t>.</w:t>
      </w:r>
    </w:p>
    <w:p w:rsidR="007F0B18" w:rsidP="007E508D" w14:paraId="548EEE5B" w14:textId="77777777">
      <w:pPr>
        <w:pStyle w:val="ParaNum"/>
        <w:numPr>
          <w:ilvl w:val="0"/>
          <w:numId w:val="0"/>
        </w:numPr>
        <w:spacing w:after="0"/>
        <w:ind w:left="720"/>
        <w:rPr>
          <w:szCs w:val="22"/>
        </w:rPr>
      </w:pPr>
    </w:p>
    <w:p w:rsidR="007E508D" w:rsidRPr="00CB437D" w:rsidP="007E508D" w14:paraId="0A5AFD51" w14:textId="77777777">
      <w:pPr>
        <w:pStyle w:val="ParaNum"/>
        <w:numPr>
          <w:ilvl w:val="0"/>
          <w:numId w:val="0"/>
        </w:numPr>
        <w:spacing w:after="0"/>
        <w:ind w:left="720"/>
        <w:rPr>
          <w:szCs w:val="22"/>
        </w:rPr>
      </w:pPr>
      <w:r>
        <w:rPr>
          <w:szCs w:val="22"/>
        </w:rPr>
        <w:t xml:space="preserve">(b) </w:t>
      </w:r>
      <w:r w:rsidRPr="00CB437D">
        <w:rPr>
          <w:szCs w:val="22"/>
        </w:rPr>
        <w:t xml:space="preserve">The rules adopted in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establish procedures for </w:t>
      </w:r>
      <w:r w:rsidR="0053651B">
        <w:rPr>
          <w:szCs w:val="22"/>
        </w:rPr>
        <w:t>ACS</w:t>
      </w:r>
      <w:r w:rsidRPr="00CB437D">
        <w:rPr>
          <w:szCs w:val="22"/>
        </w:rPr>
        <w:t xml:space="preserve"> providers and equipment manufacturers to seek waivers from the accessibility obligations of </w:t>
      </w:r>
      <w:r w:rsidRPr="00CB437D" w:rsidR="00B47E1C">
        <w:rPr>
          <w:szCs w:val="22"/>
        </w:rPr>
        <w:t>section</w:t>
      </w:r>
      <w:r w:rsidRPr="00CB437D">
        <w:rPr>
          <w:szCs w:val="22"/>
        </w:rPr>
        <w:t xml:space="preserve"> 716 of the Act and, in effect, waivers from the recordkeeping requirements and enforcement procedures of </w:t>
      </w:r>
      <w:r w:rsidRPr="00CB437D" w:rsidR="00B47E1C">
        <w:rPr>
          <w:szCs w:val="22"/>
        </w:rPr>
        <w:t>section</w:t>
      </w:r>
      <w:r w:rsidRPr="00CB437D">
        <w:rPr>
          <w:szCs w:val="22"/>
        </w:rPr>
        <w:t xml:space="preserve"> 717 of the Act.  Waiver requests may be submitted for individual or class offerings of services or equipment </w:t>
      </w:r>
      <w:r w:rsidR="004D798D">
        <w:rPr>
          <w:szCs w:val="22"/>
        </w:rPr>
        <w:t>that</w:t>
      </w:r>
      <w:r w:rsidRPr="00CB437D" w:rsidR="004D798D">
        <w:rPr>
          <w:szCs w:val="22"/>
        </w:rPr>
        <w:t xml:space="preserve"> </w:t>
      </w:r>
      <w:r w:rsidRPr="00CB437D">
        <w:rPr>
          <w:szCs w:val="22"/>
        </w:rPr>
        <w:t xml:space="preserve">are designed for multiple purposes, but are designed primarily for purposes other than using </w:t>
      </w:r>
      <w:r w:rsidR="00D519F2">
        <w:rPr>
          <w:szCs w:val="22"/>
        </w:rPr>
        <w:t>ACS</w:t>
      </w:r>
      <w:r w:rsidRPr="00CB437D">
        <w:rPr>
          <w:szCs w:val="22"/>
        </w:rPr>
        <w:t>.  All such waiver petitions will be put on public notice for comments and oppositions.</w:t>
      </w:r>
    </w:p>
    <w:p w:rsidR="007E508D" w:rsidRPr="00CB437D" w:rsidP="007E508D" w14:paraId="5FB4C140" w14:textId="77777777">
      <w:pPr>
        <w:pStyle w:val="ParaNum"/>
        <w:numPr>
          <w:ilvl w:val="0"/>
          <w:numId w:val="0"/>
        </w:numPr>
        <w:spacing w:after="0"/>
        <w:ind w:left="720"/>
        <w:rPr>
          <w:szCs w:val="22"/>
        </w:rPr>
      </w:pPr>
    </w:p>
    <w:p w:rsidR="007E508D" w:rsidRPr="00CB437D" w:rsidP="007E508D" w14:paraId="34669043" w14:textId="77777777">
      <w:pPr>
        <w:pStyle w:val="ParaNum"/>
        <w:numPr>
          <w:ilvl w:val="0"/>
          <w:numId w:val="0"/>
        </w:numPr>
        <w:spacing w:after="0"/>
        <w:ind w:left="720"/>
        <w:rPr>
          <w:szCs w:val="22"/>
        </w:rPr>
      </w:pPr>
      <w:r w:rsidRPr="00CB437D">
        <w:rPr>
          <w:szCs w:val="22"/>
        </w:rPr>
        <w:t>(</w:t>
      </w:r>
      <w:r w:rsidR="007F0B18">
        <w:rPr>
          <w:szCs w:val="22"/>
        </w:rPr>
        <w:t>c</w:t>
      </w:r>
      <w:r w:rsidRPr="00CB437D">
        <w:rPr>
          <w:szCs w:val="22"/>
        </w:rPr>
        <w:t xml:space="preserve">) The CVAA and the rules adopted in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require service </w:t>
      </w:r>
      <w:r w:rsidRPr="00CB437D">
        <w:rPr>
          <w:szCs w:val="22"/>
        </w:rPr>
        <w:t>providers and equipment man</w:t>
      </w:r>
      <w:r w:rsidRPr="00CB437D" w:rsidR="00502212">
        <w:rPr>
          <w:szCs w:val="22"/>
        </w:rPr>
        <w:t xml:space="preserve">ufacturers that are subject to </w:t>
      </w:r>
      <w:r w:rsidRPr="00CB437D" w:rsidR="00B47E1C">
        <w:rPr>
          <w:szCs w:val="22"/>
        </w:rPr>
        <w:t>section</w:t>
      </w:r>
      <w:r w:rsidRPr="00CB437D">
        <w:rPr>
          <w:szCs w:val="22"/>
        </w:rPr>
        <w:t xml:space="preserve">s 255, 716, or 718 of the Act to maintain records of the following:  (1) their efforts to consult with people with disabilities; (2) descriptions of the accessibility features of their products and services; and (3) information about the compatibility of their products with peripheral devices or specialized customer premises equipment commonly used by individuals with disabilities to achieve access.  These recordkeeping requirements are necessary to facilitate enforcement of accessibility obligations.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provides flexibility by allowing covered entities to keep records in any format, recognizing the unique recordkeeping methods of individual entities.  Because complaints regarding accessibility of a service or equipment may not occur for years after the release of the service or equipment, covered entities must keep records for two years from the date the service ceases to be offered to the public or the equipment ceases to be manufactured.  Service providers and equipment manufacturers are not required to keep records of their consideration of achievability or the implementation of accessibility, but they must be prepared to carry their burden of proof in any enforcement proceeding, which requires greater than conclusory or unsupported claims.</w:t>
      </w:r>
    </w:p>
    <w:p w:rsidR="007E508D" w:rsidRPr="00CB437D" w:rsidP="007E508D" w14:paraId="5DB93646" w14:textId="77777777">
      <w:pPr>
        <w:pStyle w:val="ParaNum"/>
        <w:numPr>
          <w:ilvl w:val="0"/>
          <w:numId w:val="0"/>
        </w:numPr>
        <w:spacing w:after="0"/>
        <w:ind w:left="720"/>
        <w:rPr>
          <w:szCs w:val="22"/>
        </w:rPr>
      </w:pPr>
    </w:p>
    <w:p w:rsidR="007E508D" w:rsidRPr="00CB437D" w:rsidP="007E508D" w14:paraId="256416C3" w14:textId="77777777">
      <w:pPr>
        <w:pStyle w:val="ParaNum"/>
        <w:numPr>
          <w:ilvl w:val="0"/>
          <w:numId w:val="0"/>
        </w:numPr>
        <w:spacing w:after="0"/>
        <w:ind w:left="720"/>
        <w:rPr>
          <w:szCs w:val="22"/>
        </w:rPr>
      </w:pPr>
      <w:r w:rsidRPr="00CB437D">
        <w:rPr>
          <w:szCs w:val="22"/>
        </w:rPr>
        <w:t>(</w:t>
      </w:r>
      <w:r w:rsidR="007F0B18">
        <w:rPr>
          <w:szCs w:val="22"/>
        </w:rPr>
        <w:t>d</w:t>
      </w:r>
      <w:r w:rsidRPr="00CB437D">
        <w:rPr>
          <w:szCs w:val="22"/>
        </w:rPr>
        <w:t xml:space="preserve">) The CVAA and the rules adopted in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require an officer of service providers and equipment manufacturers that are subject to </w:t>
      </w:r>
      <w:r w:rsidRPr="00CB437D" w:rsidR="00B47E1C">
        <w:rPr>
          <w:szCs w:val="22"/>
        </w:rPr>
        <w:t>section</w:t>
      </w:r>
      <w:r w:rsidRPr="00CB437D">
        <w:rPr>
          <w:szCs w:val="22"/>
        </w:rPr>
        <w:t>s 255, 716, or 718 of the Act to certify annually to the Commission that records are kept in accordance with the recordkeeping requirements.  The certification must be supported with an affidavit or declaration under penalty of perjury, signed and dated by an authorized officer of the entity with personal knowledge of the representations provided in the company’s certification, verifying the truth and accuracy of the information.  The certification must also identify the name and contact details of the person or persons within the company that are authorized to resolve accessibility complaints, and the agent designated for service of process.  The certification must be filed with the Consumer and Governmental Affairs Bureau</w:t>
      </w:r>
      <w:r w:rsidR="008939CE">
        <w:rPr>
          <w:szCs w:val="22"/>
        </w:rPr>
        <w:t xml:space="preserve"> (CGB)</w:t>
      </w:r>
      <w:r w:rsidRPr="00CB437D">
        <w:rPr>
          <w:szCs w:val="22"/>
        </w:rPr>
        <w:t xml:space="preserve"> on or before April 1 each year for records pertaining to the previous calendar year.  The certification must be updated when necessary to keep the contact information current.    </w:t>
      </w:r>
    </w:p>
    <w:p w:rsidR="00502212" w:rsidRPr="00CB437D" w:rsidP="00502212" w14:paraId="0BCA0FEF" w14:textId="77777777">
      <w:pPr>
        <w:pStyle w:val="ParaNum"/>
        <w:numPr>
          <w:ilvl w:val="0"/>
          <w:numId w:val="0"/>
        </w:numPr>
        <w:spacing w:after="0"/>
        <w:ind w:left="720"/>
        <w:rPr>
          <w:szCs w:val="22"/>
        </w:rPr>
      </w:pPr>
    </w:p>
    <w:p w:rsidR="007E508D" w:rsidRPr="00CB437D" w:rsidP="00502212" w14:paraId="61D1F62D" w14:textId="77777777">
      <w:pPr>
        <w:pStyle w:val="ParaNum"/>
        <w:numPr>
          <w:ilvl w:val="0"/>
          <w:numId w:val="0"/>
        </w:numPr>
        <w:spacing w:after="0"/>
        <w:ind w:left="720"/>
        <w:rPr>
          <w:szCs w:val="22"/>
        </w:rPr>
      </w:pPr>
      <w:r w:rsidRPr="00CB437D">
        <w:rPr>
          <w:szCs w:val="22"/>
        </w:rPr>
        <w:t>(</w:t>
      </w:r>
      <w:r w:rsidR="007F0B18">
        <w:rPr>
          <w:szCs w:val="22"/>
        </w:rPr>
        <w:t>e</w:t>
      </w:r>
      <w:r w:rsidRPr="00CB437D">
        <w:rPr>
          <w:szCs w:val="22"/>
        </w:rPr>
        <w:t xml:space="preserve">) </w:t>
      </w:r>
      <w:bookmarkStart w:id="1" w:name="_Hlk18487637"/>
      <w:r w:rsidRPr="00CB437D">
        <w:rPr>
          <w:szCs w:val="22"/>
        </w:rPr>
        <w:t xml:space="preserve">The Commission also established procedures in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to facilitate the filing of formal and informal com</w:t>
      </w:r>
      <w:r w:rsidRPr="00CB437D" w:rsidR="00502212">
        <w:rPr>
          <w:szCs w:val="22"/>
        </w:rPr>
        <w:t xml:space="preserve">plaints alleging violations of </w:t>
      </w:r>
      <w:r w:rsidRPr="00CB437D" w:rsidR="00B47E1C">
        <w:rPr>
          <w:szCs w:val="22"/>
        </w:rPr>
        <w:t>section</w:t>
      </w:r>
      <w:r w:rsidRPr="00CB437D">
        <w:rPr>
          <w:szCs w:val="22"/>
        </w:rPr>
        <w:t xml:space="preserve">s 255, 716, or 718 of the Act.  </w:t>
      </w:r>
      <w:bookmarkEnd w:id="1"/>
      <w:r w:rsidRPr="00CB437D">
        <w:rPr>
          <w:szCs w:val="22"/>
        </w:rPr>
        <w:t xml:space="preserve">Those procedures include a nondiscretionary pre-filing notice </w:t>
      </w:r>
      <w:r w:rsidR="009E2148">
        <w:rPr>
          <w:szCs w:val="22"/>
        </w:rPr>
        <w:t>process</w:t>
      </w:r>
      <w:r w:rsidRPr="00CB437D" w:rsidR="009E2148">
        <w:rPr>
          <w:szCs w:val="22"/>
        </w:rPr>
        <w:t xml:space="preserve"> </w:t>
      </w:r>
      <w:r w:rsidRPr="00CB437D">
        <w:rPr>
          <w:szCs w:val="22"/>
        </w:rPr>
        <w:t xml:space="preserve">to facilitate dispute resolution </w:t>
      </w:r>
      <w:r w:rsidR="0053651B">
        <w:rPr>
          <w:szCs w:val="22"/>
        </w:rPr>
        <w:t>a</w:t>
      </w:r>
      <w:r w:rsidRPr="00CB437D">
        <w:rPr>
          <w:szCs w:val="22"/>
        </w:rPr>
        <w:t xml:space="preserve">s a prerequisite to filing an informal complaint.  </w:t>
      </w:r>
    </w:p>
    <w:p w:rsidR="00B264CE" w:rsidRPr="00CB437D" w:rsidP="00B264CE" w14:paraId="4EDDF895" w14:textId="77777777">
      <w:pPr>
        <w:pStyle w:val="ParaNum"/>
        <w:numPr>
          <w:ilvl w:val="0"/>
          <w:numId w:val="0"/>
        </w:numPr>
        <w:spacing w:after="0"/>
        <w:ind w:left="720"/>
        <w:rPr>
          <w:szCs w:val="22"/>
        </w:rPr>
      </w:pPr>
    </w:p>
    <w:p w:rsidR="00A97E87" w:rsidRPr="00CB437D" w:rsidP="00A97E87" w14:paraId="34965CF9" w14:textId="77777777">
      <w:pPr>
        <w:ind w:left="720"/>
        <w:rPr>
          <w:sz w:val="22"/>
          <w:szCs w:val="22"/>
        </w:rPr>
      </w:pPr>
      <w:r w:rsidRPr="00CB437D">
        <w:rPr>
          <w:sz w:val="22"/>
          <w:szCs w:val="22"/>
        </w:rPr>
        <w:t xml:space="preserve">The statutory authority for this information collection is contained in </w:t>
      </w:r>
      <w:r w:rsidRPr="00CB437D" w:rsidR="00B47E1C">
        <w:rPr>
          <w:sz w:val="22"/>
          <w:szCs w:val="22"/>
        </w:rPr>
        <w:t>section</w:t>
      </w:r>
      <w:r w:rsidRPr="00CB437D">
        <w:rPr>
          <w:sz w:val="22"/>
          <w:szCs w:val="22"/>
        </w:rPr>
        <w:t>s 1-4, 255, 303(r), 403, 503, 716, 717, and 718 of the Communications Act of 1934, as amended, 47 U.S.C. §§ 151-154, 255, 303(r), 403, 503, 617, 618, and 619.</w:t>
      </w:r>
    </w:p>
    <w:p w:rsidR="00314601" w:rsidRPr="00CB437D" w:rsidP="0017506B" w14:paraId="07798511" w14:textId="77777777">
      <w:pPr>
        <w:ind w:left="360" w:hanging="360"/>
        <w:rPr>
          <w:sz w:val="22"/>
          <w:szCs w:val="22"/>
          <w:shd w:val="clear" w:color="auto" w:fill="FFFFFF"/>
        </w:rPr>
      </w:pPr>
    </w:p>
    <w:p w:rsidR="00371352" w:rsidRPr="00CB437D" w:rsidP="00026A87" w14:paraId="5BF29106" w14:textId="77777777">
      <w:pPr>
        <w:ind w:left="720" w:hanging="720"/>
        <w:rPr>
          <w:sz w:val="22"/>
          <w:szCs w:val="22"/>
        </w:rPr>
      </w:pPr>
      <w:r w:rsidRPr="00CB437D">
        <w:rPr>
          <w:sz w:val="22"/>
          <w:szCs w:val="22"/>
          <w:shd w:val="clear" w:color="auto" w:fill="FFFFFF"/>
        </w:rPr>
        <w:t>2.</w:t>
      </w:r>
      <w:r w:rsidRPr="00CB437D" w:rsidR="0017506B">
        <w:rPr>
          <w:sz w:val="22"/>
          <w:szCs w:val="22"/>
          <w:shd w:val="clear" w:color="auto" w:fill="FFFFFF"/>
        </w:rPr>
        <w:tab/>
      </w:r>
      <w:r w:rsidRPr="00CB437D">
        <w:rPr>
          <w:sz w:val="22"/>
          <w:szCs w:val="22"/>
        </w:rPr>
        <w:t>All collections of informati</w:t>
      </w:r>
      <w:r w:rsidRPr="00CB437D" w:rsidR="00026A87">
        <w:rPr>
          <w:sz w:val="22"/>
          <w:szCs w:val="22"/>
        </w:rPr>
        <w:t xml:space="preserve">on are promulgated pursuant to </w:t>
      </w:r>
      <w:r w:rsidRPr="00CB437D" w:rsidR="00B47E1C">
        <w:rPr>
          <w:sz w:val="22"/>
          <w:szCs w:val="22"/>
        </w:rPr>
        <w:t>section</w:t>
      </w:r>
      <w:r w:rsidRPr="00CB437D" w:rsidR="00026A87">
        <w:rPr>
          <w:sz w:val="22"/>
          <w:szCs w:val="22"/>
        </w:rPr>
        <w:t>s</w:t>
      </w:r>
      <w:r w:rsidR="00B8009B">
        <w:rPr>
          <w:sz w:val="22"/>
          <w:szCs w:val="22"/>
        </w:rPr>
        <w:t xml:space="preserve"> </w:t>
      </w:r>
      <w:r w:rsidR="003468FA">
        <w:rPr>
          <w:sz w:val="22"/>
          <w:szCs w:val="22"/>
        </w:rPr>
        <w:t xml:space="preserve">255 (access </w:t>
      </w:r>
      <w:r w:rsidR="004D798D">
        <w:rPr>
          <w:sz w:val="22"/>
          <w:szCs w:val="22"/>
        </w:rPr>
        <w:t>to telecommunications services and equipment</w:t>
      </w:r>
      <w:r w:rsidR="003468FA">
        <w:rPr>
          <w:sz w:val="22"/>
          <w:szCs w:val="22"/>
        </w:rPr>
        <w:t>),</w:t>
      </w:r>
      <w:r w:rsidRPr="00CB437D" w:rsidR="00026A87">
        <w:rPr>
          <w:sz w:val="22"/>
          <w:szCs w:val="22"/>
        </w:rPr>
        <w:t xml:space="preserve"> 716 (access to </w:t>
      </w:r>
      <w:r w:rsidR="00D519F2">
        <w:rPr>
          <w:sz w:val="22"/>
          <w:szCs w:val="22"/>
        </w:rPr>
        <w:t>ACS</w:t>
      </w:r>
      <w:r w:rsidRPr="00CB437D" w:rsidR="00026A87">
        <w:rPr>
          <w:sz w:val="22"/>
          <w:szCs w:val="22"/>
        </w:rPr>
        <w:t xml:space="preserve"> and equipment</w:t>
      </w:r>
      <w:r w:rsidR="00D519F2">
        <w:rPr>
          <w:sz w:val="22"/>
          <w:szCs w:val="22"/>
        </w:rPr>
        <w:t xml:space="preserve"> used for ACS</w:t>
      </w:r>
      <w:r w:rsidRPr="00CB437D" w:rsidR="00026A87">
        <w:rPr>
          <w:sz w:val="22"/>
          <w:szCs w:val="22"/>
        </w:rPr>
        <w:t xml:space="preserve">), 717 (enforcement and recordkeeping </w:t>
      </w:r>
      <w:r w:rsidR="00B8009B">
        <w:rPr>
          <w:sz w:val="22"/>
          <w:szCs w:val="22"/>
        </w:rPr>
        <w:t>obligations</w:t>
      </w:r>
      <w:r w:rsidRPr="00CB437D" w:rsidR="00026A87">
        <w:rPr>
          <w:sz w:val="22"/>
          <w:szCs w:val="22"/>
        </w:rPr>
        <w:t>), and 718 (</w:t>
      </w:r>
      <w:r w:rsidR="004D798D">
        <w:rPr>
          <w:sz w:val="22"/>
          <w:szCs w:val="22"/>
        </w:rPr>
        <w:t xml:space="preserve">access to </w:t>
      </w:r>
      <w:r w:rsidRPr="00CB437D" w:rsidR="00026A87">
        <w:rPr>
          <w:sz w:val="22"/>
          <w:szCs w:val="22"/>
        </w:rPr>
        <w:t xml:space="preserve">Internet browsers </w:t>
      </w:r>
      <w:r w:rsidR="00B8009B">
        <w:rPr>
          <w:sz w:val="22"/>
          <w:szCs w:val="22"/>
        </w:rPr>
        <w:t>built into telephones used with public</w:t>
      </w:r>
      <w:r w:rsidRPr="00CB437D" w:rsidR="00B8009B">
        <w:rPr>
          <w:sz w:val="22"/>
          <w:szCs w:val="22"/>
        </w:rPr>
        <w:t xml:space="preserve"> </w:t>
      </w:r>
      <w:r w:rsidRPr="00CB437D" w:rsidR="00026A87">
        <w:rPr>
          <w:sz w:val="22"/>
          <w:szCs w:val="22"/>
        </w:rPr>
        <w:t xml:space="preserve">mobile </w:t>
      </w:r>
      <w:r w:rsidR="00B8009B">
        <w:rPr>
          <w:sz w:val="22"/>
          <w:szCs w:val="22"/>
        </w:rPr>
        <w:t>services</w:t>
      </w:r>
      <w:r w:rsidRPr="00CB437D" w:rsidR="00026A87">
        <w:rPr>
          <w:sz w:val="22"/>
          <w:szCs w:val="22"/>
        </w:rPr>
        <w:t xml:space="preserve">) </w:t>
      </w:r>
      <w:r w:rsidR="003468FA">
        <w:rPr>
          <w:sz w:val="22"/>
          <w:szCs w:val="22"/>
        </w:rPr>
        <w:t>of</w:t>
      </w:r>
      <w:r w:rsidRPr="00CB437D" w:rsidR="003468FA">
        <w:rPr>
          <w:sz w:val="22"/>
          <w:szCs w:val="22"/>
        </w:rPr>
        <w:t xml:space="preserve"> </w:t>
      </w:r>
      <w:r w:rsidRPr="00CB437D" w:rsidR="00026A87">
        <w:rPr>
          <w:sz w:val="22"/>
          <w:szCs w:val="22"/>
        </w:rPr>
        <w:t>the Communications Act</w:t>
      </w:r>
      <w:r w:rsidR="004D798D">
        <w:rPr>
          <w:sz w:val="22"/>
          <w:szCs w:val="22"/>
        </w:rPr>
        <w:t>,</w:t>
      </w:r>
      <w:r>
        <w:rPr>
          <w:rStyle w:val="FootnoteReference"/>
          <w:szCs w:val="22"/>
        </w:rPr>
        <w:footnoteReference w:id="23"/>
      </w:r>
      <w:r w:rsidRPr="00CB437D" w:rsidR="00026A87">
        <w:rPr>
          <w:sz w:val="22"/>
          <w:szCs w:val="22"/>
        </w:rPr>
        <w:t xml:space="preserve"> </w:t>
      </w:r>
      <w:r w:rsidR="004D798D">
        <w:rPr>
          <w:sz w:val="22"/>
          <w:szCs w:val="22"/>
        </w:rPr>
        <w:t>which also</w:t>
      </w:r>
      <w:r w:rsidRPr="00CB437D" w:rsidR="00026A87">
        <w:rPr>
          <w:sz w:val="22"/>
          <w:szCs w:val="22"/>
        </w:rPr>
        <w:t xml:space="preserve"> </w:t>
      </w:r>
      <w:r w:rsidRPr="00CB437D">
        <w:rPr>
          <w:sz w:val="22"/>
          <w:szCs w:val="22"/>
        </w:rPr>
        <w:t xml:space="preserve">require the Commission </w:t>
      </w:r>
      <w:r w:rsidRPr="00CB437D" w:rsidR="00026A87">
        <w:rPr>
          <w:sz w:val="22"/>
          <w:szCs w:val="22"/>
        </w:rPr>
        <w:t xml:space="preserve">to </w:t>
      </w:r>
      <w:r w:rsidRPr="00CB437D">
        <w:rPr>
          <w:sz w:val="22"/>
          <w:szCs w:val="22"/>
        </w:rPr>
        <w:t xml:space="preserve">establish rules </w:t>
      </w:r>
      <w:r w:rsidRPr="00CB437D" w:rsidR="00026A87">
        <w:rPr>
          <w:sz w:val="22"/>
          <w:szCs w:val="22"/>
        </w:rPr>
        <w:t xml:space="preserve">to implement these sections.  </w:t>
      </w:r>
    </w:p>
    <w:p w:rsidR="00036446" w:rsidRPr="00CB437D" w:rsidP="00CB1D46" w14:paraId="03B287B2" w14:textId="77777777">
      <w:pPr>
        <w:ind w:left="360" w:hanging="360"/>
        <w:rPr>
          <w:sz w:val="22"/>
          <w:szCs w:val="22"/>
          <w:shd w:val="clear" w:color="auto" w:fill="FFFFFF"/>
        </w:rPr>
      </w:pPr>
      <w:r w:rsidRPr="00CB437D">
        <w:rPr>
          <w:sz w:val="22"/>
          <w:szCs w:val="22"/>
          <w:shd w:val="clear" w:color="auto" w:fill="FFFFFF"/>
        </w:rPr>
        <w:tab/>
      </w:r>
    </w:p>
    <w:p w:rsidR="00CB1D46" w:rsidRPr="00CB437D" w:rsidP="00026A87" w14:paraId="730C7C72" w14:textId="77777777">
      <w:pPr>
        <w:ind w:left="720"/>
        <w:rPr>
          <w:sz w:val="22"/>
          <w:szCs w:val="22"/>
          <w:shd w:val="clear" w:color="auto" w:fill="FFFFFF"/>
        </w:rPr>
      </w:pPr>
      <w:r w:rsidRPr="00CB437D">
        <w:rPr>
          <w:sz w:val="22"/>
          <w:szCs w:val="22"/>
          <w:shd w:val="clear" w:color="auto" w:fill="FFFFFF"/>
        </w:rPr>
        <w:t>This information collection does contain personally identifiable information (PII) on individuals.</w:t>
      </w:r>
    </w:p>
    <w:p w:rsidR="00CB1D46" w:rsidRPr="00CB437D" w:rsidP="00CB1D46" w14:paraId="410F17E0" w14:textId="77777777">
      <w:pPr>
        <w:ind w:left="720" w:hanging="360"/>
        <w:rPr>
          <w:sz w:val="22"/>
          <w:szCs w:val="22"/>
          <w:shd w:val="clear" w:color="auto" w:fill="FFFFFF"/>
        </w:rPr>
      </w:pPr>
    </w:p>
    <w:p w:rsidR="00026A87" w:rsidRPr="0045614C" w:rsidP="0045614C" w14:paraId="7B13CCF4" w14:textId="77777777">
      <w:pPr>
        <w:pStyle w:val="Numberedparagraphs"/>
        <w:spacing w:after="0"/>
        <w:ind w:left="720"/>
        <w:rPr>
          <w:sz w:val="22"/>
          <w:szCs w:val="22"/>
          <w:shd w:val="clear" w:color="auto" w:fill="FFFFFF"/>
        </w:rPr>
      </w:pPr>
      <w:r w:rsidRPr="00CB437D">
        <w:rPr>
          <w:sz w:val="22"/>
          <w:szCs w:val="22"/>
          <w:shd w:val="clear" w:color="auto" w:fill="FFFFFF"/>
        </w:rPr>
        <w:t>(a)</w:t>
      </w:r>
      <w:r w:rsidRPr="00CB437D">
        <w:rPr>
          <w:sz w:val="22"/>
          <w:szCs w:val="22"/>
          <w:shd w:val="clear" w:color="auto" w:fill="FFFFFF"/>
        </w:rPr>
        <w:tab/>
      </w:r>
      <w:r w:rsidRPr="00CB437D" w:rsidR="00CB1D46">
        <w:rPr>
          <w:sz w:val="22"/>
          <w:szCs w:val="22"/>
          <w:shd w:val="clear" w:color="auto" w:fill="FFFFFF"/>
        </w:rPr>
        <w:t xml:space="preserve">As required by </w:t>
      </w:r>
      <w:r w:rsidRPr="00CB437D" w:rsidR="009F2CF7">
        <w:rPr>
          <w:sz w:val="22"/>
          <w:szCs w:val="22"/>
          <w:shd w:val="clear" w:color="auto" w:fill="FFFFFF"/>
        </w:rPr>
        <w:t xml:space="preserve">the Office of Management and Budget (OMB) </w:t>
      </w:r>
      <w:r w:rsidRPr="00CB437D" w:rsidR="00CB1D46">
        <w:rPr>
          <w:sz w:val="22"/>
          <w:szCs w:val="22"/>
          <w:shd w:val="clear" w:color="auto" w:fill="FFFFFF"/>
        </w:rPr>
        <w:t>Memorandum M-03-22 (September 26, 2003)</w:t>
      </w:r>
      <w:r w:rsidRPr="003A5C46" w:rsidR="005D4970">
        <w:rPr>
          <w:sz w:val="22"/>
          <w:szCs w:val="22"/>
          <w:shd w:val="clear" w:color="auto" w:fill="FFFFFF"/>
        </w:rPr>
        <w:t xml:space="preserve"> </w:t>
      </w:r>
      <w:r w:rsidR="0079479F">
        <w:rPr>
          <w:color w:val="000000"/>
          <w:sz w:val="22"/>
          <w:szCs w:val="22"/>
          <w:bdr w:val="none" w:sz="0" w:space="0" w:color="auto" w:frame="1"/>
          <w:shd w:val="clear" w:color="auto" w:fill="FFFFFF"/>
        </w:rPr>
        <w:t>and by </w:t>
      </w:r>
      <w:r w:rsidRPr="00604AD6" w:rsidR="0079479F">
        <w:rPr>
          <w:color w:val="000000"/>
          <w:sz w:val="22"/>
          <w:szCs w:val="22"/>
          <w:bdr w:val="none" w:sz="0" w:space="0" w:color="auto" w:frame="1"/>
          <w:shd w:val="clear" w:color="auto" w:fill="FFFFFF"/>
        </w:rPr>
        <w:t>Section 208 of the E-Government Act of 2002, 44 U.S.C. § 3501 note</w:t>
      </w:r>
      <w:r w:rsidRPr="00604AD6" w:rsidR="00CB1D46">
        <w:rPr>
          <w:color w:val="000000"/>
          <w:sz w:val="22"/>
          <w:szCs w:val="22"/>
          <w:shd w:val="clear" w:color="auto" w:fill="FFFFFF"/>
        </w:rPr>
        <w:t>, the FCC completed a Privacy Impact Assessment (PIA)</w:t>
      </w:r>
      <w:r>
        <w:rPr>
          <w:rStyle w:val="FootnoteReference"/>
          <w:color w:val="000000"/>
          <w:szCs w:val="22"/>
          <w:shd w:val="clear" w:color="auto" w:fill="FFFFFF"/>
        </w:rPr>
        <w:footnoteReference w:id="24"/>
      </w:r>
      <w:r w:rsidRPr="00604AD6" w:rsidR="00CB1D46">
        <w:rPr>
          <w:color w:val="000000"/>
          <w:sz w:val="22"/>
          <w:szCs w:val="22"/>
          <w:shd w:val="clear" w:color="auto" w:fill="FFFFFF"/>
        </w:rPr>
        <w:t xml:space="preserve"> on June 28, 2007, that gives a full and complete explanation</w:t>
      </w:r>
      <w:r w:rsidRPr="00CB437D" w:rsidR="00CB1D46">
        <w:rPr>
          <w:sz w:val="22"/>
          <w:szCs w:val="22"/>
          <w:shd w:val="clear" w:color="auto" w:fill="FFFFFF"/>
        </w:rPr>
        <w:t xml:space="preserve"> of how the FCC collects, stores, maintains, safeguards, and destroys the PII covered by these information collection requirements.  The PIA may be viewed </w:t>
      </w:r>
      <w:r w:rsidRPr="0045614C" w:rsidR="00CB1D46">
        <w:rPr>
          <w:sz w:val="22"/>
          <w:szCs w:val="22"/>
          <w:shd w:val="clear" w:color="auto" w:fill="FFFFFF"/>
        </w:rPr>
        <w:t>at</w:t>
      </w:r>
      <w:r w:rsidRPr="0045614C" w:rsidR="008C031E">
        <w:rPr>
          <w:sz w:val="22"/>
          <w:szCs w:val="22"/>
          <w:shd w:val="clear" w:color="auto" w:fill="FFFFFF"/>
        </w:rPr>
        <w:t xml:space="preserve"> </w:t>
      </w:r>
      <w:hyperlink w:history="1"/>
      <w:hyperlink r:id="rId10" w:history="1">
        <w:r w:rsidRPr="0045614C" w:rsidR="0045614C">
          <w:rPr>
            <w:rStyle w:val="Hyperlink"/>
            <w:sz w:val="22"/>
            <w:szCs w:val="22"/>
          </w:rPr>
          <w:t>http://www.fcc.gov/omd/privacyact/Privacy_Impact_Assessment.html</w:t>
        </w:r>
      </w:hyperlink>
      <w:r w:rsidRPr="0045614C" w:rsidR="001B2D5D">
        <w:rPr>
          <w:sz w:val="22"/>
          <w:szCs w:val="22"/>
          <w:shd w:val="clear" w:color="auto" w:fill="FFFFFF"/>
        </w:rPr>
        <w:t>.</w:t>
      </w:r>
      <w:r w:rsidRPr="0045614C" w:rsidR="00110A9F">
        <w:rPr>
          <w:sz w:val="22"/>
          <w:szCs w:val="22"/>
          <w:shd w:val="clear" w:color="auto" w:fill="FFFFFF"/>
        </w:rPr>
        <w:t xml:space="preserve"> </w:t>
      </w:r>
      <w:r w:rsidRPr="0045614C" w:rsidR="001B2D5D">
        <w:rPr>
          <w:sz w:val="22"/>
          <w:szCs w:val="22"/>
          <w:shd w:val="clear" w:color="auto" w:fill="FFFFFF"/>
        </w:rPr>
        <w:t xml:space="preserve"> </w:t>
      </w:r>
    </w:p>
    <w:p w:rsidR="00026A87" w:rsidRPr="0045614C" w:rsidP="00026A87" w14:paraId="41AAB203" w14:textId="77777777">
      <w:pPr>
        <w:ind w:left="1440" w:hanging="720"/>
        <w:rPr>
          <w:sz w:val="22"/>
          <w:szCs w:val="22"/>
          <w:shd w:val="clear" w:color="auto" w:fill="FFFFFF"/>
        </w:rPr>
      </w:pPr>
    </w:p>
    <w:p w:rsidR="00CB1D46" w:rsidRPr="00CB437D" w:rsidP="00026A87" w14:paraId="4C7C0337" w14:textId="77777777">
      <w:pPr>
        <w:ind w:left="1440" w:hanging="720"/>
        <w:rPr>
          <w:sz w:val="22"/>
          <w:szCs w:val="22"/>
          <w:shd w:val="clear" w:color="auto" w:fill="FFFFFF"/>
        </w:rPr>
      </w:pPr>
      <w:r w:rsidRPr="00CB437D">
        <w:rPr>
          <w:sz w:val="22"/>
          <w:szCs w:val="22"/>
          <w:shd w:val="clear" w:color="auto" w:fill="FFFFFF"/>
        </w:rPr>
        <w:t>(b)</w:t>
      </w:r>
      <w:r w:rsidRPr="00CB437D" w:rsidR="00026A87">
        <w:rPr>
          <w:sz w:val="22"/>
          <w:szCs w:val="22"/>
          <w:shd w:val="clear" w:color="auto" w:fill="FFFFFF"/>
        </w:rPr>
        <w:tab/>
      </w:r>
      <w:r w:rsidRPr="00CB437D">
        <w:rPr>
          <w:sz w:val="22"/>
          <w:szCs w:val="22"/>
          <w:shd w:val="clear" w:color="auto" w:fill="FFFFFF"/>
        </w:rPr>
        <w:t>Furthermore, as required by the Privacy Act, 5 U.S.C. § 552a, the FCC published a system of records notice (SORN), FCC/CGB-1, “Informal Complaints</w:t>
      </w:r>
      <w:r w:rsidR="003468FA">
        <w:rPr>
          <w:sz w:val="22"/>
          <w:szCs w:val="22"/>
          <w:shd w:val="clear" w:color="auto" w:fill="FFFFFF"/>
        </w:rPr>
        <w:t>,</w:t>
      </w:r>
      <w:r w:rsidRPr="00CB437D">
        <w:rPr>
          <w:sz w:val="22"/>
          <w:szCs w:val="22"/>
          <w:shd w:val="clear" w:color="auto" w:fill="FFFFFF"/>
        </w:rPr>
        <w:t xml:space="preserve"> Inquiries,</w:t>
      </w:r>
      <w:r w:rsidR="003468FA">
        <w:rPr>
          <w:sz w:val="22"/>
          <w:szCs w:val="22"/>
          <w:shd w:val="clear" w:color="auto" w:fill="FFFFFF"/>
        </w:rPr>
        <w:t xml:space="preserve"> and Requests for Dispute Assistance</w:t>
      </w:r>
      <w:r w:rsidRPr="00CB437D">
        <w:rPr>
          <w:sz w:val="22"/>
          <w:szCs w:val="22"/>
          <w:shd w:val="clear" w:color="auto" w:fill="FFFFFF"/>
        </w:rPr>
        <w:t>”</w:t>
      </w:r>
      <w:r w:rsidRPr="00CB437D" w:rsidR="00026A87">
        <w:rPr>
          <w:sz w:val="22"/>
          <w:szCs w:val="22"/>
          <w:shd w:val="clear" w:color="auto" w:fill="FFFFFF"/>
        </w:rPr>
        <w:t xml:space="preserve"> </w:t>
      </w:r>
      <w:r w:rsidRPr="00CB437D">
        <w:rPr>
          <w:sz w:val="22"/>
          <w:szCs w:val="22"/>
          <w:shd w:val="clear" w:color="auto" w:fill="FFFFFF"/>
        </w:rPr>
        <w:t xml:space="preserve">in the </w:t>
      </w:r>
      <w:r w:rsidRPr="001126E5">
        <w:rPr>
          <w:i/>
          <w:sz w:val="22"/>
          <w:szCs w:val="22"/>
          <w:shd w:val="clear" w:color="auto" w:fill="FFFFFF"/>
        </w:rPr>
        <w:t>Federal Register</w:t>
      </w:r>
      <w:r w:rsidRPr="00CB437D">
        <w:rPr>
          <w:sz w:val="22"/>
          <w:szCs w:val="22"/>
          <w:shd w:val="clear" w:color="auto" w:fill="FFFFFF"/>
        </w:rPr>
        <w:t xml:space="preserve"> on </w:t>
      </w:r>
      <w:r w:rsidR="003468FA">
        <w:rPr>
          <w:sz w:val="22"/>
          <w:szCs w:val="22"/>
          <w:shd w:val="clear" w:color="auto" w:fill="FFFFFF"/>
        </w:rPr>
        <w:t>August</w:t>
      </w:r>
      <w:r w:rsidRPr="00CB437D" w:rsidR="003468FA">
        <w:rPr>
          <w:sz w:val="22"/>
          <w:szCs w:val="22"/>
          <w:shd w:val="clear" w:color="auto" w:fill="FFFFFF"/>
        </w:rPr>
        <w:t xml:space="preserve"> </w:t>
      </w:r>
      <w:r w:rsidRPr="00CB437D">
        <w:rPr>
          <w:sz w:val="22"/>
          <w:szCs w:val="22"/>
          <w:shd w:val="clear" w:color="auto" w:fill="FFFFFF"/>
        </w:rPr>
        <w:t>15, 20</w:t>
      </w:r>
      <w:r w:rsidR="003468FA">
        <w:rPr>
          <w:sz w:val="22"/>
          <w:szCs w:val="22"/>
          <w:shd w:val="clear" w:color="auto" w:fill="FFFFFF"/>
        </w:rPr>
        <w:t>14</w:t>
      </w:r>
      <w:r w:rsidRPr="00CB437D">
        <w:rPr>
          <w:sz w:val="22"/>
          <w:szCs w:val="22"/>
          <w:shd w:val="clear" w:color="auto" w:fill="FFFFFF"/>
        </w:rPr>
        <w:t xml:space="preserve"> (7</w:t>
      </w:r>
      <w:r w:rsidR="003468FA">
        <w:rPr>
          <w:sz w:val="22"/>
          <w:szCs w:val="22"/>
          <w:shd w:val="clear" w:color="auto" w:fill="FFFFFF"/>
        </w:rPr>
        <w:t>9</w:t>
      </w:r>
      <w:r w:rsidRPr="00CB437D">
        <w:rPr>
          <w:sz w:val="22"/>
          <w:szCs w:val="22"/>
          <w:shd w:val="clear" w:color="auto" w:fill="FFFFFF"/>
        </w:rPr>
        <w:t xml:space="preserve"> FR </w:t>
      </w:r>
      <w:r w:rsidR="003468FA">
        <w:rPr>
          <w:sz w:val="22"/>
          <w:szCs w:val="22"/>
          <w:shd w:val="clear" w:color="auto" w:fill="FFFFFF"/>
        </w:rPr>
        <w:t>48152</w:t>
      </w:r>
      <w:r w:rsidRPr="00CB437D">
        <w:rPr>
          <w:sz w:val="22"/>
          <w:szCs w:val="22"/>
          <w:shd w:val="clear" w:color="auto" w:fill="FFFFFF"/>
        </w:rPr>
        <w:t>), which became effective</w:t>
      </w:r>
      <w:r w:rsidRPr="00CB437D" w:rsidR="00026A87">
        <w:rPr>
          <w:sz w:val="22"/>
          <w:szCs w:val="22"/>
          <w:shd w:val="clear" w:color="auto" w:fill="FFFFFF"/>
        </w:rPr>
        <w:t xml:space="preserve"> </w:t>
      </w:r>
      <w:r w:rsidRPr="00CB437D">
        <w:rPr>
          <w:sz w:val="22"/>
          <w:szCs w:val="22"/>
          <w:shd w:val="clear" w:color="auto" w:fill="FFFFFF"/>
        </w:rPr>
        <w:t xml:space="preserve">on </w:t>
      </w:r>
      <w:r w:rsidR="003468FA">
        <w:rPr>
          <w:sz w:val="22"/>
          <w:szCs w:val="22"/>
          <w:shd w:val="clear" w:color="auto" w:fill="FFFFFF"/>
        </w:rPr>
        <w:t>September</w:t>
      </w:r>
      <w:r w:rsidRPr="00CB437D" w:rsidR="003468FA">
        <w:rPr>
          <w:sz w:val="22"/>
          <w:szCs w:val="22"/>
          <w:shd w:val="clear" w:color="auto" w:fill="FFFFFF"/>
        </w:rPr>
        <w:t xml:space="preserve"> </w:t>
      </w:r>
      <w:r w:rsidRPr="00CB437D">
        <w:rPr>
          <w:sz w:val="22"/>
          <w:szCs w:val="22"/>
          <w:shd w:val="clear" w:color="auto" w:fill="FFFFFF"/>
        </w:rPr>
        <w:t>2</w:t>
      </w:r>
      <w:r w:rsidR="003468FA">
        <w:rPr>
          <w:sz w:val="22"/>
          <w:szCs w:val="22"/>
          <w:shd w:val="clear" w:color="auto" w:fill="FFFFFF"/>
        </w:rPr>
        <w:t>4</w:t>
      </w:r>
      <w:r w:rsidRPr="00CB437D">
        <w:rPr>
          <w:sz w:val="22"/>
          <w:szCs w:val="22"/>
          <w:shd w:val="clear" w:color="auto" w:fill="FFFFFF"/>
        </w:rPr>
        <w:t>, 201</w:t>
      </w:r>
      <w:r w:rsidR="003468FA">
        <w:rPr>
          <w:sz w:val="22"/>
          <w:szCs w:val="22"/>
          <w:shd w:val="clear" w:color="auto" w:fill="FFFFFF"/>
        </w:rPr>
        <w:t>4</w:t>
      </w:r>
      <w:r w:rsidRPr="00CB437D">
        <w:rPr>
          <w:sz w:val="22"/>
          <w:szCs w:val="22"/>
          <w:shd w:val="clear" w:color="auto" w:fill="FFFFFF"/>
        </w:rPr>
        <w:t>.</w:t>
      </w:r>
      <w:r w:rsidRPr="00CB437D" w:rsidR="00455F88">
        <w:rPr>
          <w:sz w:val="22"/>
          <w:szCs w:val="22"/>
          <w:shd w:val="clear" w:color="auto" w:fill="FFFFFF"/>
        </w:rPr>
        <w:t xml:space="preserve"> </w:t>
      </w:r>
    </w:p>
    <w:p w:rsidR="002F29DC" w:rsidRPr="00CB437D" w:rsidP="00026A87" w14:paraId="4C9444EC" w14:textId="77777777">
      <w:pPr>
        <w:ind w:left="1440" w:hanging="720"/>
        <w:rPr>
          <w:sz w:val="22"/>
          <w:szCs w:val="22"/>
          <w:shd w:val="clear" w:color="auto" w:fill="FFFFFF"/>
        </w:rPr>
      </w:pPr>
    </w:p>
    <w:p w:rsidR="003E10AD" w:rsidRPr="00CB437D" w:rsidP="003E10AD" w14:paraId="6F24F9CF" w14:textId="77777777">
      <w:pPr>
        <w:ind w:left="720" w:hanging="720"/>
        <w:rPr>
          <w:sz w:val="22"/>
          <w:szCs w:val="22"/>
          <w:shd w:val="clear" w:color="auto" w:fill="FFFFFF"/>
        </w:rPr>
      </w:pPr>
      <w:r w:rsidRPr="00CB437D">
        <w:rPr>
          <w:sz w:val="22"/>
          <w:szCs w:val="22"/>
          <w:shd w:val="clear" w:color="auto" w:fill="FFFFFF"/>
        </w:rPr>
        <w:t>3.</w:t>
      </w:r>
      <w:r w:rsidRPr="00CB437D">
        <w:rPr>
          <w:sz w:val="22"/>
          <w:szCs w:val="22"/>
          <w:shd w:val="clear" w:color="auto" w:fill="FFFFFF"/>
        </w:rPr>
        <w:tab/>
      </w:r>
      <w:r w:rsidRPr="00CB437D">
        <w:rPr>
          <w:sz w:val="22"/>
          <w:szCs w:val="22"/>
          <w:shd w:val="clear" w:color="auto" w:fill="FFFFFF"/>
        </w:rPr>
        <w:t xml:space="preserve">Under </w:t>
      </w:r>
      <w:r w:rsidRPr="00CB437D" w:rsidR="00B47E1C">
        <w:rPr>
          <w:sz w:val="22"/>
          <w:szCs w:val="22"/>
          <w:shd w:val="clear" w:color="auto" w:fill="FFFFFF"/>
        </w:rPr>
        <w:t>section</w:t>
      </w:r>
      <w:r w:rsidRPr="00CB437D">
        <w:rPr>
          <w:sz w:val="22"/>
          <w:szCs w:val="22"/>
          <w:shd w:val="clear" w:color="auto" w:fill="FFFFFF"/>
        </w:rPr>
        <w:t>s 14.32(a) and 14.34(a) of the Commission’s rules, respectively, consumers or any other party may transmit a request for dispute assistance to CGB or an informal complaint to the Enforcement Bureau by any reasonable means, including by using the Commission’s online filing system, U.S. Mail, overnight delivery, or by e-mail.  The Commission’s overall purpose is to make the filing of such requests or complaints as simple as possible for consumers</w:t>
      </w:r>
      <w:r w:rsidR="00E32FA7">
        <w:rPr>
          <w:sz w:val="22"/>
          <w:szCs w:val="22"/>
          <w:shd w:val="clear" w:color="auto" w:fill="FFFFFF"/>
        </w:rPr>
        <w:t>.  F</w:t>
      </w:r>
      <w:r w:rsidRPr="00CB437D">
        <w:rPr>
          <w:sz w:val="22"/>
          <w:szCs w:val="22"/>
          <w:shd w:val="clear" w:color="auto" w:fill="FFFFFF"/>
        </w:rPr>
        <w:t>iling by using the Commission’s online filing system or by e-mail will facilitate the Commission’s ability to gather the information relevant to identifying and resolving accessibility concerns.</w:t>
      </w:r>
      <w:r w:rsidR="00CC6E45">
        <w:rPr>
          <w:sz w:val="22"/>
          <w:szCs w:val="22"/>
          <w:shd w:val="clear" w:color="auto" w:fill="FFFFFF"/>
        </w:rPr>
        <w:t xml:space="preserve">  The development of</w:t>
      </w:r>
      <w:r w:rsidR="000F3802">
        <w:rPr>
          <w:sz w:val="22"/>
          <w:szCs w:val="22"/>
          <w:shd w:val="clear" w:color="auto" w:fill="FFFFFF"/>
        </w:rPr>
        <w:t xml:space="preserve"> the </w:t>
      </w:r>
      <w:r w:rsidR="002956E8">
        <w:rPr>
          <w:sz w:val="22"/>
          <w:szCs w:val="22"/>
          <w:shd w:val="clear" w:color="auto" w:fill="FFFFFF"/>
        </w:rPr>
        <w:t>FCC</w:t>
      </w:r>
      <w:r w:rsidR="00181F45">
        <w:rPr>
          <w:sz w:val="22"/>
          <w:szCs w:val="22"/>
          <w:shd w:val="clear" w:color="auto" w:fill="FFFFFF"/>
        </w:rPr>
        <w:t xml:space="preserve">’s </w:t>
      </w:r>
      <w:r w:rsidR="002865F0">
        <w:rPr>
          <w:sz w:val="22"/>
          <w:szCs w:val="22"/>
          <w:shd w:val="clear" w:color="auto" w:fill="FFFFFF"/>
        </w:rPr>
        <w:t>online filing systems</w:t>
      </w:r>
      <w:r w:rsidR="002956E8">
        <w:rPr>
          <w:sz w:val="22"/>
          <w:szCs w:val="22"/>
          <w:shd w:val="clear" w:color="auto" w:fill="FFFFFF"/>
        </w:rPr>
        <w:t xml:space="preserve"> to r</w:t>
      </w:r>
      <w:r w:rsidR="00CC6E45">
        <w:rPr>
          <w:sz w:val="22"/>
          <w:szCs w:val="22"/>
          <w:shd w:val="clear" w:color="auto" w:fill="FFFFFF"/>
        </w:rPr>
        <w:t xml:space="preserve">equest </w:t>
      </w:r>
      <w:r w:rsidR="002956E8">
        <w:rPr>
          <w:sz w:val="22"/>
          <w:szCs w:val="22"/>
          <w:shd w:val="clear" w:color="auto" w:fill="FFFFFF"/>
        </w:rPr>
        <w:t>d</w:t>
      </w:r>
      <w:r w:rsidR="00CC6E45">
        <w:rPr>
          <w:sz w:val="22"/>
          <w:szCs w:val="22"/>
          <w:shd w:val="clear" w:color="auto" w:fill="FFFFFF"/>
        </w:rPr>
        <w:t xml:space="preserve">ispute </w:t>
      </w:r>
      <w:r w:rsidR="002956E8">
        <w:rPr>
          <w:sz w:val="22"/>
          <w:szCs w:val="22"/>
          <w:shd w:val="clear" w:color="auto" w:fill="FFFFFF"/>
        </w:rPr>
        <w:t>a</w:t>
      </w:r>
      <w:r w:rsidR="00CC6E45">
        <w:rPr>
          <w:sz w:val="22"/>
          <w:szCs w:val="22"/>
          <w:shd w:val="clear" w:color="auto" w:fill="FFFFFF"/>
        </w:rPr>
        <w:t xml:space="preserve">ssistance and </w:t>
      </w:r>
      <w:r w:rsidR="00181F45">
        <w:rPr>
          <w:sz w:val="22"/>
          <w:szCs w:val="22"/>
          <w:shd w:val="clear" w:color="auto" w:fill="FFFFFF"/>
        </w:rPr>
        <w:t xml:space="preserve">to </w:t>
      </w:r>
      <w:r w:rsidR="00E42749">
        <w:rPr>
          <w:sz w:val="22"/>
          <w:szCs w:val="22"/>
          <w:shd w:val="clear" w:color="auto" w:fill="FFFFFF"/>
        </w:rPr>
        <w:t xml:space="preserve">file </w:t>
      </w:r>
      <w:r w:rsidR="005D3635">
        <w:rPr>
          <w:sz w:val="22"/>
          <w:szCs w:val="22"/>
          <w:shd w:val="clear" w:color="auto" w:fill="FFFFFF"/>
        </w:rPr>
        <w:t>informal complaint</w:t>
      </w:r>
      <w:r w:rsidR="005C11B6">
        <w:rPr>
          <w:sz w:val="22"/>
          <w:szCs w:val="22"/>
          <w:shd w:val="clear" w:color="auto" w:fill="FFFFFF"/>
        </w:rPr>
        <w:t>s</w:t>
      </w:r>
      <w:r w:rsidR="005D3635">
        <w:rPr>
          <w:sz w:val="22"/>
          <w:szCs w:val="22"/>
          <w:shd w:val="clear" w:color="auto" w:fill="FFFFFF"/>
        </w:rPr>
        <w:t xml:space="preserve"> </w:t>
      </w:r>
      <w:r w:rsidR="00CC6E45">
        <w:rPr>
          <w:sz w:val="22"/>
          <w:szCs w:val="22"/>
          <w:shd w:val="clear" w:color="auto" w:fill="FFFFFF"/>
        </w:rPr>
        <w:t>(</w:t>
      </w:r>
      <w:r w:rsidR="002956E8">
        <w:rPr>
          <w:sz w:val="22"/>
          <w:szCs w:val="22"/>
          <w:shd w:val="clear" w:color="auto" w:fill="FFFFFF"/>
        </w:rPr>
        <w:t xml:space="preserve">both of which are </w:t>
      </w:r>
      <w:r w:rsidR="00CC6E45">
        <w:rPr>
          <w:sz w:val="22"/>
          <w:szCs w:val="22"/>
          <w:shd w:val="clear" w:color="auto" w:fill="FFFFFF"/>
        </w:rPr>
        <w:t xml:space="preserve">part of the </w:t>
      </w:r>
      <w:bookmarkStart w:id="2" w:name="_Hlk123228628"/>
      <w:r w:rsidR="00CC6E45">
        <w:rPr>
          <w:sz w:val="22"/>
          <w:szCs w:val="22"/>
          <w:shd w:val="clear" w:color="auto" w:fill="FFFFFF"/>
        </w:rPr>
        <w:t>OMB 3060-0874 collection</w:t>
      </w:r>
      <w:bookmarkEnd w:id="2"/>
      <w:r w:rsidR="00181F45">
        <w:rPr>
          <w:sz w:val="22"/>
          <w:szCs w:val="22"/>
          <w:shd w:val="clear" w:color="auto" w:fill="FFFFFF"/>
        </w:rPr>
        <w:t xml:space="preserve"> and are found in the Consumer </w:t>
      </w:r>
      <w:r w:rsidR="00283634">
        <w:rPr>
          <w:sz w:val="22"/>
          <w:szCs w:val="22"/>
          <w:shd w:val="clear" w:color="auto" w:fill="FFFFFF"/>
        </w:rPr>
        <w:t xml:space="preserve">Complaint </w:t>
      </w:r>
      <w:r w:rsidR="00181F45">
        <w:rPr>
          <w:sz w:val="22"/>
          <w:szCs w:val="22"/>
          <w:shd w:val="clear" w:color="auto" w:fill="FFFFFF"/>
        </w:rPr>
        <w:t xml:space="preserve">Center at </w:t>
      </w:r>
      <w:hyperlink r:id="rId11" w:history="1">
        <w:r w:rsidRPr="001458D0" w:rsidR="00D519F2">
          <w:rPr>
            <w:rStyle w:val="Hyperlink"/>
            <w:sz w:val="22"/>
            <w:szCs w:val="22"/>
            <w:shd w:val="clear" w:color="auto" w:fill="FFFFFF"/>
          </w:rPr>
          <w:t>https://consumercomplaints.fcc.gov/hc/en-us</w:t>
        </w:r>
      </w:hyperlink>
      <w:r w:rsidR="000977CC">
        <w:rPr>
          <w:sz w:val="22"/>
          <w:szCs w:val="22"/>
          <w:shd w:val="clear" w:color="auto" w:fill="FFFFFF"/>
        </w:rPr>
        <w:t>)</w:t>
      </w:r>
      <w:r w:rsidR="00CC6E45">
        <w:rPr>
          <w:sz w:val="22"/>
          <w:szCs w:val="22"/>
          <w:shd w:val="clear" w:color="auto" w:fill="FFFFFF"/>
        </w:rPr>
        <w:t xml:space="preserve"> enable</w:t>
      </w:r>
      <w:r w:rsidR="00B8009B">
        <w:rPr>
          <w:sz w:val="22"/>
          <w:szCs w:val="22"/>
          <w:shd w:val="clear" w:color="auto" w:fill="FFFFFF"/>
        </w:rPr>
        <w:t>s</w:t>
      </w:r>
      <w:r w:rsidR="00CC6E45">
        <w:rPr>
          <w:sz w:val="22"/>
          <w:szCs w:val="22"/>
          <w:shd w:val="clear" w:color="auto" w:fill="FFFFFF"/>
        </w:rPr>
        <w:t xml:space="preserve"> consumers to file electronically.</w:t>
      </w:r>
    </w:p>
    <w:p w:rsidR="00371352" w:rsidRPr="00CB437D" w:rsidP="00371352" w14:paraId="78905F80" w14:textId="77777777">
      <w:pPr>
        <w:rPr>
          <w:sz w:val="22"/>
          <w:szCs w:val="22"/>
          <w:shd w:val="clear" w:color="auto" w:fill="FFFFFF"/>
        </w:rPr>
      </w:pPr>
    </w:p>
    <w:p w:rsidR="00371352" w:rsidRPr="00CB437D" w:rsidP="00E6297A" w14:paraId="55ACA184" w14:textId="77777777">
      <w:pPr>
        <w:ind w:left="720" w:hanging="720"/>
        <w:rPr>
          <w:sz w:val="22"/>
          <w:szCs w:val="22"/>
          <w:shd w:val="clear" w:color="auto" w:fill="FFFFFF"/>
        </w:rPr>
      </w:pPr>
      <w:r w:rsidRPr="00CB437D">
        <w:rPr>
          <w:sz w:val="22"/>
          <w:szCs w:val="22"/>
          <w:shd w:val="clear" w:color="auto" w:fill="FFFFFF"/>
        </w:rPr>
        <w:t>4.</w:t>
      </w:r>
      <w:r w:rsidRPr="00CB437D">
        <w:rPr>
          <w:sz w:val="22"/>
          <w:szCs w:val="22"/>
          <w:shd w:val="clear" w:color="auto" w:fill="FFFFFF"/>
        </w:rPr>
        <w:tab/>
        <w:t>The information is not duplicated elsewhere.  No similar information is available.</w:t>
      </w:r>
    </w:p>
    <w:p w:rsidR="00371352" w:rsidRPr="00CB437D" w:rsidP="00371352" w14:paraId="5ABD3412" w14:textId="77777777">
      <w:pPr>
        <w:rPr>
          <w:sz w:val="22"/>
          <w:szCs w:val="22"/>
          <w:shd w:val="clear" w:color="auto" w:fill="FFFFFF"/>
        </w:rPr>
      </w:pPr>
    </w:p>
    <w:p w:rsidR="00371352" w:rsidRPr="00CB437D" w:rsidP="00027D22" w14:paraId="27837EB1" w14:textId="77777777">
      <w:pPr>
        <w:ind w:left="720" w:hanging="720"/>
        <w:rPr>
          <w:sz w:val="22"/>
          <w:szCs w:val="22"/>
          <w:shd w:val="clear" w:color="auto" w:fill="FFFFFF"/>
        </w:rPr>
      </w:pPr>
      <w:r w:rsidRPr="00CB437D">
        <w:rPr>
          <w:sz w:val="22"/>
          <w:szCs w:val="22"/>
          <w:shd w:val="clear" w:color="auto" w:fill="FFFFFF"/>
        </w:rPr>
        <w:t>5.</w:t>
      </w:r>
      <w:r w:rsidRPr="00CB437D">
        <w:rPr>
          <w:sz w:val="22"/>
          <w:szCs w:val="22"/>
          <w:shd w:val="clear" w:color="auto" w:fill="FFFFFF"/>
        </w:rPr>
        <w:tab/>
      </w:r>
      <w:r w:rsidRPr="00CB437D" w:rsidR="00F3003B">
        <w:rPr>
          <w:sz w:val="22"/>
          <w:szCs w:val="22"/>
          <w:shd w:val="clear" w:color="auto" w:fill="FFFFFF"/>
        </w:rPr>
        <w:t>In adopting these information collection requirements, the Commission concluded that there may be an increased administrative burden on small businesses.  Thus, the Commission took steps to minimize the information collection burden for small business concerns, including those with fewer tha</w:t>
      </w:r>
      <w:r w:rsidR="00170C22">
        <w:rPr>
          <w:sz w:val="22"/>
          <w:szCs w:val="22"/>
          <w:shd w:val="clear" w:color="auto" w:fill="FFFFFF"/>
        </w:rPr>
        <w:t>n</w:t>
      </w:r>
      <w:r w:rsidRPr="00CB437D" w:rsidR="00F3003B">
        <w:rPr>
          <w:sz w:val="22"/>
          <w:szCs w:val="22"/>
          <w:shd w:val="clear" w:color="auto" w:fill="FFFFFF"/>
        </w:rPr>
        <w:t xml:space="preserve"> 25 employees.  </w:t>
      </w:r>
    </w:p>
    <w:p w:rsidR="00F3003B" w:rsidRPr="00CB437D" w:rsidP="00027D22" w14:paraId="7AA01235" w14:textId="77777777">
      <w:pPr>
        <w:ind w:left="720"/>
        <w:rPr>
          <w:sz w:val="22"/>
          <w:szCs w:val="22"/>
          <w:shd w:val="clear" w:color="auto" w:fill="FFFFFF"/>
        </w:rPr>
      </w:pPr>
    </w:p>
    <w:p w:rsidR="00F3003B" w:rsidRPr="00CB437D" w:rsidP="00027D22" w14:paraId="69E76726" w14:textId="77777777">
      <w:pPr>
        <w:ind w:left="720"/>
        <w:rPr>
          <w:sz w:val="22"/>
          <w:szCs w:val="22"/>
        </w:rPr>
      </w:pPr>
      <w:r w:rsidRPr="00CB437D">
        <w:rPr>
          <w:sz w:val="22"/>
          <w:szCs w:val="22"/>
          <w:shd w:val="clear" w:color="auto" w:fill="FFFFFF"/>
        </w:rPr>
        <w:t xml:space="preserve">For instance, the Commission requires covered entities to maintain only the </w:t>
      </w:r>
      <w:r w:rsidRPr="00CB437D" w:rsidR="003E10AD">
        <w:rPr>
          <w:sz w:val="22"/>
          <w:szCs w:val="22"/>
        </w:rPr>
        <w:t xml:space="preserve">three categories of records </w:t>
      </w:r>
      <w:r w:rsidRPr="00CB437D">
        <w:rPr>
          <w:sz w:val="22"/>
          <w:szCs w:val="22"/>
        </w:rPr>
        <w:t xml:space="preserve">as </w:t>
      </w:r>
      <w:r w:rsidRPr="00CB437D" w:rsidR="003E10AD">
        <w:rPr>
          <w:sz w:val="22"/>
          <w:szCs w:val="22"/>
        </w:rPr>
        <w:t xml:space="preserve">set forth in </w:t>
      </w:r>
      <w:r w:rsidRPr="00CB437D" w:rsidR="00B47E1C">
        <w:rPr>
          <w:sz w:val="22"/>
          <w:szCs w:val="22"/>
        </w:rPr>
        <w:t>section</w:t>
      </w:r>
      <w:r w:rsidRPr="00CB437D" w:rsidR="003E10AD">
        <w:rPr>
          <w:sz w:val="22"/>
          <w:szCs w:val="22"/>
        </w:rPr>
        <w:t xml:space="preserve"> 717(a)(5)(A)</w:t>
      </w:r>
      <w:r w:rsidRPr="00CB437D">
        <w:rPr>
          <w:sz w:val="22"/>
          <w:szCs w:val="22"/>
        </w:rPr>
        <w:t xml:space="preserve"> of the Act,</w:t>
      </w:r>
      <w:r>
        <w:rPr>
          <w:rStyle w:val="FootnoteReference"/>
          <w:szCs w:val="22"/>
        </w:rPr>
        <w:footnoteReference w:id="25"/>
      </w:r>
      <w:r w:rsidRPr="00CB437D" w:rsidR="003E10AD">
        <w:rPr>
          <w:sz w:val="22"/>
          <w:szCs w:val="22"/>
        </w:rPr>
        <w:t xml:space="preserve"> </w:t>
      </w:r>
      <w:r w:rsidRPr="00CB437D">
        <w:rPr>
          <w:sz w:val="22"/>
          <w:szCs w:val="22"/>
        </w:rPr>
        <w:t>and allows</w:t>
      </w:r>
      <w:r w:rsidRPr="00CB437D" w:rsidR="003E10AD">
        <w:rPr>
          <w:sz w:val="22"/>
          <w:szCs w:val="22"/>
        </w:rPr>
        <w:t xml:space="preserve"> covered entities to keep </w:t>
      </w:r>
      <w:r w:rsidRPr="00CB437D" w:rsidR="00027D22">
        <w:rPr>
          <w:sz w:val="22"/>
          <w:szCs w:val="22"/>
        </w:rPr>
        <w:t xml:space="preserve">these </w:t>
      </w:r>
      <w:r w:rsidRPr="00CB437D" w:rsidR="003E10AD">
        <w:rPr>
          <w:sz w:val="22"/>
          <w:szCs w:val="22"/>
        </w:rPr>
        <w:t xml:space="preserve">records in any format they wish.  This approach takes into account the variances in covered </w:t>
      </w:r>
      <w:r w:rsidRPr="00774738" w:rsidR="003E10AD">
        <w:rPr>
          <w:sz w:val="22"/>
          <w:szCs w:val="22"/>
        </w:rPr>
        <w:t>entities (</w:t>
      </w:r>
      <w:r w:rsidRPr="00FF2D5D" w:rsidR="003E10AD">
        <w:rPr>
          <w:sz w:val="22"/>
        </w:rPr>
        <w:t>e.g.</w:t>
      </w:r>
      <w:r w:rsidRPr="00774738" w:rsidR="003E10AD">
        <w:rPr>
          <w:sz w:val="22"/>
          <w:szCs w:val="22"/>
        </w:rPr>
        <w:t>, size</w:t>
      </w:r>
      <w:r w:rsidRPr="00CB437D" w:rsidR="003E10AD">
        <w:rPr>
          <w:sz w:val="22"/>
          <w:szCs w:val="22"/>
        </w:rPr>
        <w:t xml:space="preserve">, experience with the Commission), recordkeeping methods, and </w:t>
      </w:r>
      <w:r w:rsidR="00D519F2">
        <w:rPr>
          <w:sz w:val="22"/>
          <w:szCs w:val="22"/>
        </w:rPr>
        <w:t>covered</w:t>
      </w:r>
      <w:r w:rsidRPr="00CB437D" w:rsidR="00027D22">
        <w:rPr>
          <w:sz w:val="22"/>
          <w:szCs w:val="22"/>
        </w:rPr>
        <w:t xml:space="preserve"> </w:t>
      </w:r>
      <w:r w:rsidRPr="00CB437D" w:rsidR="003E10AD">
        <w:rPr>
          <w:sz w:val="22"/>
          <w:szCs w:val="22"/>
        </w:rPr>
        <w:t xml:space="preserve">services </w:t>
      </w:r>
      <w:r w:rsidRPr="00CB437D">
        <w:rPr>
          <w:sz w:val="22"/>
          <w:szCs w:val="22"/>
        </w:rPr>
        <w:t>and equipment</w:t>
      </w:r>
      <w:r w:rsidRPr="00CB437D" w:rsidR="003E10AD">
        <w:rPr>
          <w:sz w:val="22"/>
          <w:szCs w:val="22"/>
        </w:rPr>
        <w:t xml:space="preserve">.  Furthermore, this approach provides the greatest flexibility to small businesses and minimizes the impact that the statutorily mandated </w:t>
      </w:r>
      <w:r w:rsidRPr="00CB437D" w:rsidR="00027D22">
        <w:rPr>
          <w:sz w:val="22"/>
          <w:szCs w:val="22"/>
        </w:rPr>
        <w:t xml:space="preserve">recordkeeping </w:t>
      </w:r>
      <w:r w:rsidRPr="00CB437D" w:rsidR="003E10AD">
        <w:rPr>
          <w:sz w:val="22"/>
          <w:szCs w:val="22"/>
        </w:rPr>
        <w:t xml:space="preserve">requirements impose on small businesses.  </w:t>
      </w:r>
      <w:r w:rsidRPr="00CB437D">
        <w:rPr>
          <w:sz w:val="22"/>
          <w:szCs w:val="22"/>
        </w:rPr>
        <w:t>C</w:t>
      </w:r>
      <w:r w:rsidRPr="00CB437D" w:rsidR="003E10AD">
        <w:rPr>
          <w:sz w:val="22"/>
          <w:szCs w:val="22"/>
        </w:rPr>
        <w:t xml:space="preserve">orrespondingly, </w:t>
      </w:r>
      <w:r w:rsidRPr="00CB437D">
        <w:rPr>
          <w:sz w:val="22"/>
          <w:szCs w:val="22"/>
        </w:rPr>
        <w:t>the Commission</w:t>
      </w:r>
      <w:r w:rsidRPr="00CB437D" w:rsidR="003E10AD">
        <w:rPr>
          <w:sz w:val="22"/>
          <w:szCs w:val="22"/>
        </w:rPr>
        <w:t xml:space="preserve"> considered and rejected the alternative of imposing a </w:t>
      </w:r>
      <w:r w:rsidRPr="00CB437D" w:rsidR="003E10AD">
        <w:rPr>
          <w:sz w:val="22"/>
          <w:szCs w:val="22"/>
        </w:rPr>
        <w:t>specific format or system for recordkeeping that could potentially impose greater burdens on small businesses.</w:t>
      </w:r>
    </w:p>
    <w:p w:rsidR="00F3003B" w:rsidRPr="00CB437D" w:rsidP="00027D22" w14:paraId="6D6D0C38" w14:textId="77777777">
      <w:pPr>
        <w:ind w:left="720"/>
        <w:rPr>
          <w:sz w:val="22"/>
          <w:szCs w:val="22"/>
        </w:rPr>
      </w:pPr>
    </w:p>
    <w:p w:rsidR="00027D22" w:rsidRPr="00CB437D" w:rsidP="00027D22" w14:paraId="0B7AC45F" w14:textId="77777777">
      <w:pPr>
        <w:ind w:left="720"/>
        <w:rPr>
          <w:sz w:val="22"/>
          <w:szCs w:val="22"/>
        </w:rPr>
      </w:pPr>
      <w:r w:rsidRPr="00CB437D">
        <w:rPr>
          <w:sz w:val="22"/>
          <w:szCs w:val="22"/>
        </w:rPr>
        <w:t xml:space="preserve">The Commission also requires </w:t>
      </w:r>
      <w:r w:rsidRPr="00CB437D">
        <w:rPr>
          <w:rFonts w:cs="Arial"/>
          <w:sz w:val="22"/>
          <w:szCs w:val="22"/>
        </w:rPr>
        <w:t xml:space="preserve">annual certification by a corporate officer that the covered entity is keeping the required records.  This </w:t>
      </w:r>
      <w:r w:rsidRPr="00CB437D" w:rsidR="003E10AD">
        <w:rPr>
          <w:sz w:val="22"/>
          <w:szCs w:val="22"/>
        </w:rPr>
        <w:t>certification requirement is possibly less burdensome on small businesses than large, as it is presumably a less resource intensive certification for smaller entities.</w:t>
      </w:r>
    </w:p>
    <w:p w:rsidR="00027D22" w:rsidRPr="00CB437D" w:rsidP="00027D22" w14:paraId="7FCC2615" w14:textId="77777777">
      <w:pPr>
        <w:ind w:left="720"/>
        <w:rPr>
          <w:sz w:val="22"/>
          <w:szCs w:val="22"/>
        </w:rPr>
      </w:pPr>
    </w:p>
    <w:p w:rsidR="00027D22" w:rsidRPr="00CB437D" w:rsidP="00027D22" w14:paraId="55DDEEF6" w14:textId="77777777">
      <w:pPr>
        <w:ind w:left="720"/>
        <w:rPr>
          <w:sz w:val="22"/>
          <w:szCs w:val="22"/>
        </w:rPr>
      </w:pPr>
      <w:r w:rsidRPr="00CB437D">
        <w:rPr>
          <w:sz w:val="22"/>
          <w:szCs w:val="22"/>
        </w:rPr>
        <w:t>Further</w:t>
      </w:r>
      <w:r w:rsidRPr="00CB437D" w:rsidR="003E10AD">
        <w:rPr>
          <w:sz w:val="22"/>
          <w:szCs w:val="22"/>
        </w:rPr>
        <w:t xml:space="preserve">, </w:t>
      </w:r>
      <w:r w:rsidRPr="00CB437D">
        <w:rPr>
          <w:sz w:val="22"/>
          <w:szCs w:val="22"/>
        </w:rPr>
        <w:t xml:space="preserve">the Commission </w:t>
      </w:r>
      <w:r w:rsidRPr="00CB437D" w:rsidR="003E10AD">
        <w:rPr>
          <w:sz w:val="22"/>
          <w:szCs w:val="22"/>
        </w:rPr>
        <w:t>adopt</w:t>
      </w:r>
      <w:r w:rsidRPr="00CB437D">
        <w:rPr>
          <w:sz w:val="22"/>
          <w:szCs w:val="22"/>
        </w:rPr>
        <w:t>ed</w:t>
      </w:r>
      <w:r w:rsidRPr="00CB437D" w:rsidR="003E10AD">
        <w:rPr>
          <w:sz w:val="22"/>
          <w:szCs w:val="22"/>
        </w:rPr>
        <w:t xml:space="preserve"> a requirement that consumers must file a </w:t>
      </w:r>
      <w:r w:rsidRPr="00CB437D">
        <w:rPr>
          <w:sz w:val="22"/>
          <w:szCs w:val="22"/>
        </w:rPr>
        <w:t>r</w:t>
      </w:r>
      <w:r w:rsidRPr="00CB437D" w:rsidR="003E10AD">
        <w:rPr>
          <w:sz w:val="22"/>
          <w:szCs w:val="22"/>
        </w:rPr>
        <w:t xml:space="preserve">equest for </w:t>
      </w:r>
      <w:r w:rsidRPr="00CB437D">
        <w:rPr>
          <w:sz w:val="22"/>
          <w:szCs w:val="22"/>
        </w:rPr>
        <w:t>d</w:t>
      </w:r>
      <w:r w:rsidRPr="00CB437D" w:rsidR="003E10AD">
        <w:rPr>
          <w:sz w:val="22"/>
          <w:szCs w:val="22"/>
        </w:rPr>
        <w:t xml:space="preserve">ispute </w:t>
      </w:r>
      <w:r w:rsidRPr="00CB437D">
        <w:rPr>
          <w:sz w:val="22"/>
          <w:szCs w:val="22"/>
        </w:rPr>
        <w:t>a</w:t>
      </w:r>
      <w:r w:rsidRPr="00CB437D" w:rsidR="003E10AD">
        <w:rPr>
          <w:sz w:val="22"/>
          <w:szCs w:val="22"/>
        </w:rPr>
        <w:t xml:space="preserve">ssistance with the </w:t>
      </w:r>
      <w:r w:rsidRPr="00CB437D">
        <w:rPr>
          <w:sz w:val="22"/>
          <w:szCs w:val="22"/>
        </w:rPr>
        <w:t xml:space="preserve">CGB </w:t>
      </w:r>
      <w:r w:rsidRPr="00CB437D" w:rsidR="003E10AD">
        <w:rPr>
          <w:sz w:val="22"/>
          <w:szCs w:val="22"/>
        </w:rPr>
        <w:t>Disability Rights Office as a prerequisite to filing an informal complaint with the Enforcement Bureau.  This information request i</w:t>
      </w:r>
      <w:r w:rsidRPr="00CB437D">
        <w:rPr>
          <w:sz w:val="22"/>
          <w:szCs w:val="22"/>
        </w:rPr>
        <w:t>s</w:t>
      </w:r>
      <w:r w:rsidRPr="00CB437D" w:rsidR="003E10AD">
        <w:rPr>
          <w:sz w:val="22"/>
          <w:szCs w:val="22"/>
        </w:rPr>
        <w:t xml:space="preserve"> beneficial </w:t>
      </w:r>
      <w:r w:rsidRPr="00CB437D">
        <w:rPr>
          <w:sz w:val="22"/>
          <w:szCs w:val="22"/>
        </w:rPr>
        <w:t xml:space="preserve">to consumers and industry </w:t>
      </w:r>
      <w:r w:rsidRPr="00CB437D" w:rsidR="003E10AD">
        <w:rPr>
          <w:sz w:val="22"/>
          <w:szCs w:val="22"/>
        </w:rPr>
        <w:t xml:space="preserve">because it will </w:t>
      </w:r>
      <w:r w:rsidRPr="00CB437D">
        <w:rPr>
          <w:sz w:val="22"/>
          <w:szCs w:val="22"/>
        </w:rPr>
        <w:t>help</w:t>
      </w:r>
      <w:r w:rsidRPr="00CB437D" w:rsidR="003E10AD">
        <w:rPr>
          <w:sz w:val="22"/>
          <w:szCs w:val="22"/>
        </w:rPr>
        <w:t xml:space="preserve"> to clarify the accessibility needs of consumers.  It will also encourage </w:t>
      </w:r>
      <w:r w:rsidRPr="00CB437D">
        <w:rPr>
          <w:sz w:val="22"/>
          <w:szCs w:val="22"/>
        </w:rPr>
        <w:t xml:space="preserve">resolution of </w:t>
      </w:r>
      <w:r w:rsidRPr="00CB437D" w:rsidR="003E10AD">
        <w:rPr>
          <w:sz w:val="22"/>
          <w:szCs w:val="22"/>
        </w:rPr>
        <w:t xml:space="preserve">accessibility issues without the expenditure of time and resources </w:t>
      </w:r>
      <w:r w:rsidRPr="00CB437D">
        <w:rPr>
          <w:sz w:val="22"/>
          <w:szCs w:val="22"/>
        </w:rPr>
        <w:t xml:space="preserve">required by </w:t>
      </w:r>
      <w:r w:rsidRPr="00CB437D" w:rsidR="003E10AD">
        <w:rPr>
          <w:sz w:val="22"/>
          <w:szCs w:val="22"/>
        </w:rPr>
        <w:t xml:space="preserve">the informal complaint process. </w:t>
      </w:r>
      <w:r w:rsidRPr="00CB437D">
        <w:rPr>
          <w:sz w:val="22"/>
          <w:szCs w:val="22"/>
        </w:rPr>
        <w:t xml:space="preserve"> </w:t>
      </w:r>
    </w:p>
    <w:p w:rsidR="00027D22" w:rsidRPr="00CB437D" w:rsidP="00027D22" w14:paraId="3E252C9B" w14:textId="77777777">
      <w:pPr>
        <w:ind w:left="720"/>
        <w:rPr>
          <w:sz w:val="22"/>
          <w:szCs w:val="22"/>
        </w:rPr>
      </w:pPr>
    </w:p>
    <w:p w:rsidR="00EE002E" w:rsidRPr="00CB437D" w:rsidP="00EE002E" w14:paraId="332D1CF6" w14:textId="77777777">
      <w:pPr>
        <w:ind w:left="720" w:hanging="720"/>
        <w:rPr>
          <w:sz w:val="22"/>
          <w:szCs w:val="22"/>
        </w:rPr>
      </w:pPr>
      <w:r w:rsidRPr="00CB437D">
        <w:rPr>
          <w:sz w:val="22"/>
          <w:szCs w:val="22"/>
          <w:shd w:val="clear" w:color="auto" w:fill="FFFFFF"/>
        </w:rPr>
        <w:t>6.</w:t>
      </w:r>
      <w:r w:rsidRPr="00CB437D">
        <w:rPr>
          <w:sz w:val="22"/>
          <w:szCs w:val="22"/>
          <w:shd w:val="clear" w:color="auto" w:fill="FFFFFF"/>
        </w:rPr>
        <w:tab/>
      </w:r>
      <w:r w:rsidRPr="00CB437D">
        <w:rPr>
          <w:sz w:val="22"/>
          <w:szCs w:val="22"/>
          <w:shd w:val="clear" w:color="auto" w:fill="FFFFFF"/>
        </w:rPr>
        <w:t xml:space="preserve">These information collections are required and necessary to carry out the purposes of and to comply with the CVAA.  </w:t>
      </w:r>
      <w:r w:rsidRPr="00CB437D">
        <w:rPr>
          <w:sz w:val="22"/>
          <w:szCs w:val="22"/>
        </w:rPr>
        <w:t xml:space="preserve">Completion of this information collection will afford the Commission an opportunity to ensure that the disability accessibility provisions mandated by Congress under </w:t>
      </w:r>
      <w:r w:rsidRPr="00CB437D" w:rsidR="00B47E1C">
        <w:rPr>
          <w:sz w:val="22"/>
          <w:szCs w:val="22"/>
        </w:rPr>
        <w:t>section</w:t>
      </w:r>
      <w:r w:rsidRPr="00CB437D">
        <w:rPr>
          <w:sz w:val="22"/>
          <w:szCs w:val="22"/>
        </w:rPr>
        <w:t xml:space="preserve">s 255, 716, 717, and 718 of the Act will benefit users of </w:t>
      </w:r>
      <w:r w:rsidR="00D519F2">
        <w:rPr>
          <w:sz w:val="22"/>
          <w:szCs w:val="22"/>
        </w:rPr>
        <w:t>covered</w:t>
      </w:r>
      <w:r w:rsidRPr="00CB437D">
        <w:rPr>
          <w:sz w:val="22"/>
          <w:szCs w:val="22"/>
        </w:rPr>
        <w:t xml:space="preserve"> services and equipment.</w:t>
      </w:r>
    </w:p>
    <w:p w:rsidR="00EE002E" w:rsidRPr="00CB437D" w:rsidP="00EE002E" w14:paraId="64BCDD5C" w14:textId="77777777">
      <w:pPr>
        <w:ind w:left="720" w:hanging="720"/>
        <w:rPr>
          <w:sz w:val="22"/>
          <w:szCs w:val="22"/>
        </w:rPr>
      </w:pPr>
    </w:p>
    <w:p w:rsidR="00EE002E" w:rsidRPr="00CB437D" w:rsidP="00EE002E" w14:paraId="3C850404" w14:textId="77777777">
      <w:pPr>
        <w:ind w:left="720"/>
        <w:rPr>
          <w:sz w:val="22"/>
          <w:szCs w:val="22"/>
        </w:rPr>
      </w:pPr>
      <w:r w:rsidRPr="00CB437D">
        <w:rPr>
          <w:sz w:val="22"/>
          <w:szCs w:val="22"/>
        </w:rPr>
        <w:t>If this information collection was not completed, individuals with disabilities may not have access to the information</w:t>
      </w:r>
      <w:r w:rsidR="001E7CB9">
        <w:rPr>
          <w:sz w:val="22"/>
          <w:szCs w:val="22"/>
        </w:rPr>
        <w:t xml:space="preserve"> and</w:t>
      </w:r>
      <w:r w:rsidRPr="00CB437D">
        <w:rPr>
          <w:sz w:val="22"/>
          <w:szCs w:val="22"/>
        </w:rPr>
        <w:t xml:space="preserve"> documentation necessary to </w:t>
      </w:r>
      <w:r w:rsidR="001E7CB9">
        <w:rPr>
          <w:sz w:val="22"/>
          <w:szCs w:val="22"/>
        </w:rPr>
        <w:t>learn about</w:t>
      </w:r>
      <w:r w:rsidRPr="00CB437D">
        <w:rPr>
          <w:sz w:val="22"/>
          <w:szCs w:val="22"/>
        </w:rPr>
        <w:t xml:space="preserve"> or use </w:t>
      </w:r>
      <w:r w:rsidR="00D519F2">
        <w:rPr>
          <w:sz w:val="22"/>
          <w:szCs w:val="22"/>
        </w:rPr>
        <w:t>covered</w:t>
      </w:r>
      <w:r w:rsidRPr="00CB437D">
        <w:rPr>
          <w:sz w:val="22"/>
          <w:szCs w:val="22"/>
        </w:rPr>
        <w:t xml:space="preserve"> services and equipment.  Without this information collection, the Commission would not be able to exercise its authority to waive the accessibility obligations under </w:t>
      </w:r>
      <w:r w:rsidRPr="00CB437D" w:rsidR="00B47E1C">
        <w:rPr>
          <w:sz w:val="22"/>
          <w:szCs w:val="22"/>
        </w:rPr>
        <w:t>section</w:t>
      </w:r>
      <w:r w:rsidRPr="00CB437D">
        <w:rPr>
          <w:sz w:val="22"/>
          <w:szCs w:val="22"/>
        </w:rPr>
        <w:t xml:space="preserve"> 716 for multipurpose services or equipment that is designed primarily for purposes other than to access </w:t>
      </w:r>
      <w:r w:rsidR="00D519F2">
        <w:rPr>
          <w:sz w:val="22"/>
          <w:szCs w:val="22"/>
        </w:rPr>
        <w:t>ACS</w:t>
      </w:r>
      <w:r w:rsidRPr="00CB437D">
        <w:rPr>
          <w:sz w:val="22"/>
          <w:szCs w:val="22"/>
        </w:rPr>
        <w:t xml:space="preserve">.  </w:t>
      </w:r>
    </w:p>
    <w:p w:rsidR="00EE002E" w:rsidRPr="00CB437D" w:rsidP="00EE002E" w14:paraId="55F7CF04" w14:textId="77777777">
      <w:pPr>
        <w:ind w:left="720" w:hanging="720"/>
        <w:rPr>
          <w:sz w:val="22"/>
          <w:szCs w:val="22"/>
        </w:rPr>
      </w:pPr>
    </w:p>
    <w:p w:rsidR="00EE002E" w:rsidRPr="00CB437D" w:rsidP="00EE002E" w14:paraId="1ECDA3D2" w14:textId="77777777">
      <w:pPr>
        <w:ind w:left="720"/>
        <w:rPr>
          <w:sz w:val="22"/>
          <w:szCs w:val="22"/>
        </w:rPr>
      </w:pPr>
      <w:r w:rsidRPr="00CB437D">
        <w:rPr>
          <w:sz w:val="22"/>
          <w:szCs w:val="22"/>
        </w:rPr>
        <w:t xml:space="preserve">The information collection is required to ensure that telecommunications and </w:t>
      </w:r>
      <w:r w:rsidR="00D519F2">
        <w:rPr>
          <w:sz w:val="22"/>
          <w:szCs w:val="22"/>
        </w:rPr>
        <w:t>ACS</w:t>
      </w:r>
      <w:r w:rsidRPr="00CB437D">
        <w:rPr>
          <w:sz w:val="22"/>
          <w:szCs w:val="22"/>
        </w:rPr>
        <w:t xml:space="preserve"> providers and equipment manufacturers maintain records necessary to facilitate compliance with and enforcement of accessibility obligations.  Moreover, these information collections provide a mechanism by which individuals with disabilities can request dispute assistance to resolve accessibility concerns or file informal or formal complaints about the accessibility of </w:t>
      </w:r>
      <w:r w:rsidR="00D519F2">
        <w:rPr>
          <w:sz w:val="22"/>
          <w:szCs w:val="22"/>
        </w:rPr>
        <w:t>covered</w:t>
      </w:r>
      <w:r w:rsidRPr="00CB437D">
        <w:rPr>
          <w:sz w:val="22"/>
          <w:szCs w:val="22"/>
        </w:rPr>
        <w:t xml:space="preserve"> services and equipment.  </w:t>
      </w:r>
    </w:p>
    <w:p w:rsidR="00EE002E" w:rsidRPr="00CB437D" w:rsidP="00EE002E" w14:paraId="5212812F" w14:textId="77777777">
      <w:pPr>
        <w:ind w:left="720"/>
        <w:rPr>
          <w:sz w:val="22"/>
          <w:szCs w:val="22"/>
        </w:rPr>
      </w:pPr>
    </w:p>
    <w:p w:rsidR="00EE002E" w:rsidRPr="00CB437D" w:rsidP="00EE002E" w14:paraId="2AF2D65F" w14:textId="77777777">
      <w:pPr>
        <w:ind w:left="720"/>
        <w:rPr>
          <w:sz w:val="22"/>
          <w:szCs w:val="22"/>
          <w:shd w:val="clear" w:color="auto" w:fill="FFFFFF"/>
        </w:rPr>
      </w:pPr>
      <w:r w:rsidRPr="00CB437D">
        <w:rPr>
          <w:sz w:val="22"/>
          <w:szCs w:val="22"/>
        </w:rPr>
        <w:t xml:space="preserve">These information collections are necessary to implement </w:t>
      </w:r>
      <w:r w:rsidRPr="00CB437D" w:rsidR="00B47E1C">
        <w:rPr>
          <w:sz w:val="22"/>
          <w:szCs w:val="22"/>
        </w:rPr>
        <w:t>section</w:t>
      </w:r>
      <w:r w:rsidRPr="00CB437D">
        <w:rPr>
          <w:sz w:val="22"/>
          <w:szCs w:val="22"/>
        </w:rPr>
        <w:t>s 255, 71</w:t>
      </w:r>
      <w:r w:rsidRPr="00CB437D" w:rsidR="00947DEE">
        <w:rPr>
          <w:sz w:val="22"/>
          <w:szCs w:val="22"/>
        </w:rPr>
        <w:t>6</w:t>
      </w:r>
      <w:r w:rsidRPr="00CB437D">
        <w:rPr>
          <w:sz w:val="22"/>
          <w:szCs w:val="22"/>
        </w:rPr>
        <w:t xml:space="preserve">, 717, and 718 of the Act effectively; to inform the Commission, service providers, and equipment manufacturers about accessibility barriers; and provide consumers with a process for reporting and obtaining relief for accessibility concerns and complaints.  </w:t>
      </w:r>
    </w:p>
    <w:p w:rsidR="00371352" w:rsidRPr="00CB437D" w:rsidP="00371352" w14:paraId="4116BC60" w14:textId="77777777">
      <w:pPr>
        <w:rPr>
          <w:sz w:val="22"/>
          <w:szCs w:val="22"/>
          <w:shd w:val="clear" w:color="auto" w:fill="FFFFFF"/>
        </w:rPr>
      </w:pPr>
    </w:p>
    <w:p w:rsidR="00371352" w:rsidRPr="00CB437D" w:rsidP="0094552F" w14:paraId="20457BC1" w14:textId="77777777">
      <w:pPr>
        <w:ind w:left="720" w:hanging="720"/>
        <w:rPr>
          <w:sz w:val="22"/>
          <w:szCs w:val="22"/>
          <w:shd w:val="clear" w:color="auto" w:fill="FFFFFF"/>
        </w:rPr>
      </w:pPr>
      <w:r w:rsidRPr="00CB437D">
        <w:rPr>
          <w:sz w:val="22"/>
          <w:szCs w:val="22"/>
          <w:shd w:val="clear" w:color="auto" w:fill="FFFFFF"/>
        </w:rPr>
        <w:t>7.</w:t>
      </w:r>
      <w:r w:rsidRPr="00CB437D">
        <w:rPr>
          <w:sz w:val="22"/>
          <w:szCs w:val="22"/>
          <w:shd w:val="clear" w:color="auto" w:fill="FFFFFF"/>
        </w:rPr>
        <w:tab/>
        <w:t>The collections are not being conduct</w:t>
      </w:r>
      <w:r w:rsidRPr="00CB437D" w:rsidR="00BE3247">
        <w:rPr>
          <w:sz w:val="22"/>
          <w:szCs w:val="22"/>
          <w:shd w:val="clear" w:color="auto" w:fill="FFFFFF"/>
        </w:rPr>
        <w:t>ed</w:t>
      </w:r>
      <w:r w:rsidRPr="00CB437D">
        <w:rPr>
          <w:sz w:val="22"/>
          <w:szCs w:val="22"/>
          <w:shd w:val="clear" w:color="auto" w:fill="FFFFFF"/>
        </w:rPr>
        <w:t xml:space="preserve"> in any manner inconsistent with the guideline of 5 </w:t>
      </w:r>
      <w:r w:rsidR="00E13C9F">
        <w:rPr>
          <w:sz w:val="22"/>
          <w:szCs w:val="22"/>
          <w:shd w:val="clear" w:color="auto" w:fill="FFFFFF"/>
        </w:rPr>
        <w:t>CFR</w:t>
      </w:r>
      <w:r w:rsidRPr="00CB437D" w:rsidR="00BE3247">
        <w:rPr>
          <w:sz w:val="22"/>
          <w:szCs w:val="22"/>
          <w:shd w:val="clear" w:color="auto" w:fill="FFFFFF"/>
        </w:rPr>
        <w:t xml:space="preserve"> §</w:t>
      </w:r>
      <w:r w:rsidRPr="00CB437D">
        <w:rPr>
          <w:sz w:val="22"/>
          <w:szCs w:val="22"/>
          <w:shd w:val="clear" w:color="auto" w:fill="FFFFFF"/>
        </w:rPr>
        <w:t xml:space="preserve"> 1320</w:t>
      </w:r>
      <w:r w:rsidRPr="00CB437D" w:rsidR="009431F8">
        <w:rPr>
          <w:sz w:val="22"/>
          <w:szCs w:val="22"/>
          <w:shd w:val="clear" w:color="auto" w:fill="FFFFFF"/>
        </w:rPr>
        <w:t>.</w:t>
      </w:r>
    </w:p>
    <w:p w:rsidR="00371352" w:rsidRPr="00CB437D" w:rsidP="0094552F" w14:paraId="24A95C87" w14:textId="77777777">
      <w:pPr>
        <w:ind w:left="720" w:hanging="720"/>
        <w:rPr>
          <w:sz w:val="22"/>
          <w:szCs w:val="22"/>
          <w:shd w:val="clear" w:color="auto" w:fill="FFFFFF"/>
        </w:rPr>
      </w:pPr>
    </w:p>
    <w:p w:rsidR="00371352" w:rsidRPr="009C2964" w:rsidP="0094552F" w14:paraId="104F707A" w14:textId="77777777">
      <w:pPr>
        <w:ind w:left="720" w:hanging="720"/>
        <w:rPr>
          <w:sz w:val="22"/>
          <w:szCs w:val="22"/>
          <w:shd w:val="clear" w:color="auto" w:fill="FFFFFF"/>
        </w:rPr>
      </w:pPr>
      <w:r w:rsidRPr="00CB437D">
        <w:rPr>
          <w:sz w:val="22"/>
          <w:szCs w:val="22"/>
          <w:shd w:val="clear" w:color="auto" w:fill="FFFFFF"/>
        </w:rPr>
        <w:t>8.</w:t>
      </w:r>
      <w:r w:rsidRPr="00CB437D">
        <w:rPr>
          <w:sz w:val="22"/>
          <w:szCs w:val="22"/>
          <w:shd w:val="clear" w:color="auto" w:fill="FFFFFF"/>
        </w:rPr>
        <w:tab/>
        <w:t xml:space="preserve">The Commission published a notice in the </w:t>
      </w:r>
      <w:r w:rsidRPr="00433710">
        <w:rPr>
          <w:i/>
          <w:sz w:val="22"/>
          <w:szCs w:val="22"/>
          <w:shd w:val="clear" w:color="auto" w:fill="FFFFFF"/>
        </w:rPr>
        <w:t>Federal Register</w:t>
      </w:r>
      <w:r w:rsidRPr="00CB437D">
        <w:rPr>
          <w:sz w:val="22"/>
          <w:szCs w:val="22"/>
          <w:shd w:val="clear" w:color="auto" w:fill="FFFFFF"/>
        </w:rPr>
        <w:t xml:space="preserve"> </w:t>
      </w:r>
      <w:r w:rsidRPr="00CB437D" w:rsidR="0017506B">
        <w:rPr>
          <w:sz w:val="22"/>
          <w:szCs w:val="22"/>
          <w:shd w:val="clear" w:color="auto" w:fill="FFFFFF"/>
        </w:rPr>
        <w:t xml:space="preserve">as required by </w:t>
      </w:r>
      <w:r w:rsidRPr="00CB437D">
        <w:rPr>
          <w:sz w:val="22"/>
          <w:szCs w:val="22"/>
          <w:shd w:val="clear" w:color="auto" w:fill="FFFFFF"/>
        </w:rPr>
        <w:t xml:space="preserve">5 </w:t>
      </w:r>
      <w:r w:rsidR="00E13C9F">
        <w:rPr>
          <w:sz w:val="22"/>
          <w:szCs w:val="22"/>
          <w:shd w:val="clear" w:color="auto" w:fill="FFFFFF"/>
        </w:rPr>
        <w:t>CFR</w:t>
      </w:r>
      <w:r w:rsidRPr="00CB437D" w:rsidR="00BE3247">
        <w:rPr>
          <w:sz w:val="22"/>
          <w:szCs w:val="22"/>
          <w:shd w:val="clear" w:color="auto" w:fill="FFFFFF"/>
        </w:rPr>
        <w:t xml:space="preserve"> § </w:t>
      </w:r>
      <w:r w:rsidRPr="00CB437D">
        <w:rPr>
          <w:sz w:val="22"/>
          <w:szCs w:val="22"/>
          <w:shd w:val="clear" w:color="auto" w:fill="FFFFFF"/>
        </w:rPr>
        <w:t>1320.8(d)</w:t>
      </w:r>
      <w:r w:rsidRPr="00CB437D" w:rsidR="00455F88">
        <w:rPr>
          <w:sz w:val="22"/>
          <w:szCs w:val="22"/>
          <w:shd w:val="clear" w:color="auto" w:fill="FFFFFF"/>
        </w:rPr>
        <w:t xml:space="preserve"> seeking comments from the public on the information collection requirements contained in this supporting statement</w:t>
      </w:r>
      <w:r w:rsidRPr="009C2964">
        <w:rPr>
          <w:sz w:val="22"/>
          <w:szCs w:val="22"/>
          <w:shd w:val="clear" w:color="auto" w:fill="FFFFFF"/>
        </w:rPr>
        <w:t xml:space="preserve">.  </w:t>
      </w:r>
      <w:r w:rsidRPr="005B714F">
        <w:rPr>
          <w:i/>
          <w:sz w:val="22"/>
          <w:szCs w:val="22"/>
          <w:shd w:val="clear" w:color="auto" w:fill="FFFFFF"/>
        </w:rPr>
        <w:t>See</w:t>
      </w:r>
      <w:r w:rsidRPr="003614E8" w:rsidR="006D5D30">
        <w:rPr>
          <w:iCs/>
          <w:sz w:val="22"/>
          <w:szCs w:val="22"/>
          <w:shd w:val="clear" w:color="auto" w:fill="FFFFFF"/>
        </w:rPr>
        <w:t xml:space="preserve"> </w:t>
      </w:r>
      <w:r w:rsidR="00B43ECB">
        <w:rPr>
          <w:iCs/>
          <w:sz w:val="22"/>
          <w:szCs w:val="22"/>
          <w:shd w:val="clear" w:color="auto" w:fill="FFFFFF"/>
        </w:rPr>
        <w:t>8</w:t>
      </w:r>
      <w:r w:rsidR="00221ECA">
        <w:rPr>
          <w:iCs/>
          <w:sz w:val="22"/>
          <w:szCs w:val="22"/>
          <w:shd w:val="clear" w:color="auto" w:fill="FFFFFF"/>
        </w:rPr>
        <w:t>8</w:t>
      </w:r>
      <w:r w:rsidR="00B43ECB">
        <w:rPr>
          <w:iCs/>
          <w:sz w:val="22"/>
          <w:szCs w:val="22"/>
          <w:shd w:val="clear" w:color="auto" w:fill="FFFFFF"/>
        </w:rPr>
        <w:t xml:space="preserve"> </w:t>
      </w:r>
      <w:r w:rsidRPr="00221ECA" w:rsidR="006D5D30">
        <w:rPr>
          <w:sz w:val="22"/>
          <w:szCs w:val="22"/>
          <w:shd w:val="clear" w:color="auto" w:fill="FFFFFF"/>
        </w:rPr>
        <w:t>FR</w:t>
      </w:r>
      <w:r w:rsidRPr="00221ECA" w:rsidR="0073181C">
        <w:rPr>
          <w:sz w:val="22"/>
          <w:szCs w:val="22"/>
          <w:shd w:val="clear" w:color="auto" w:fill="FFFFFF"/>
        </w:rPr>
        <w:t xml:space="preserve"> </w:t>
      </w:r>
      <w:r w:rsidRPr="00221ECA" w:rsidR="00221ECA">
        <w:rPr>
          <w:sz w:val="22"/>
          <w:szCs w:val="22"/>
          <w:shd w:val="clear" w:color="auto" w:fill="FFFFFF"/>
        </w:rPr>
        <w:t>42072</w:t>
      </w:r>
      <w:r w:rsidRPr="00221ECA" w:rsidR="0073181C">
        <w:rPr>
          <w:sz w:val="22"/>
          <w:szCs w:val="22"/>
          <w:shd w:val="clear" w:color="auto" w:fill="FFFFFF"/>
        </w:rPr>
        <w:t xml:space="preserve">, </w:t>
      </w:r>
      <w:r w:rsidRPr="00221ECA" w:rsidR="008958D5">
        <w:rPr>
          <w:sz w:val="22"/>
          <w:szCs w:val="22"/>
          <w:shd w:val="clear" w:color="auto" w:fill="FFFFFF"/>
        </w:rPr>
        <w:t>June</w:t>
      </w:r>
      <w:r w:rsidRPr="00221ECA" w:rsidR="00B43ECB">
        <w:rPr>
          <w:sz w:val="22"/>
          <w:szCs w:val="22"/>
          <w:shd w:val="clear" w:color="auto" w:fill="FFFFFF"/>
        </w:rPr>
        <w:t xml:space="preserve"> </w:t>
      </w:r>
      <w:r w:rsidRPr="00221ECA" w:rsidR="00221ECA">
        <w:rPr>
          <w:sz w:val="22"/>
          <w:szCs w:val="22"/>
          <w:shd w:val="clear" w:color="auto" w:fill="FFFFFF"/>
        </w:rPr>
        <w:t>29,</w:t>
      </w:r>
      <w:r w:rsidRPr="00221ECA" w:rsidR="0073181C">
        <w:rPr>
          <w:sz w:val="22"/>
          <w:szCs w:val="22"/>
          <w:shd w:val="clear" w:color="auto" w:fill="FFFFFF"/>
        </w:rPr>
        <w:t xml:space="preserve"> 20</w:t>
      </w:r>
      <w:r w:rsidRPr="00221ECA" w:rsidR="00B43ECB">
        <w:rPr>
          <w:sz w:val="22"/>
          <w:szCs w:val="22"/>
          <w:shd w:val="clear" w:color="auto" w:fill="FFFFFF"/>
        </w:rPr>
        <w:t>23</w:t>
      </w:r>
      <w:r w:rsidRPr="00221ECA" w:rsidR="00085B5B">
        <w:rPr>
          <w:sz w:val="22"/>
          <w:szCs w:val="22"/>
          <w:shd w:val="clear" w:color="auto" w:fill="FFFFFF"/>
        </w:rPr>
        <w:t>.</w:t>
      </w:r>
      <w:r w:rsidRPr="00221ECA" w:rsidR="0073181C">
        <w:rPr>
          <w:sz w:val="22"/>
          <w:szCs w:val="22"/>
          <w:shd w:val="clear" w:color="auto" w:fill="FFFFFF"/>
        </w:rPr>
        <w:t xml:space="preserve"> </w:t>
      </w:r>
      <w:r w:rsidRPr="00221ECA" w:rsidR="00D519F2">
        <w:rPr>
          <w:sz w:val="22"/>
          <w:szCs w:val="22"/>
          <w:shd w:val="clear" w:color="auto" w:fill="FFFFFF"/>
        </w:rPr>
        <w:t xml:space="preserve"> </w:t>
      </w:r>
      <w:r w:rsidRPr="00221ECA" w:rsidR="00086782">
        <w:rPr>
          <w:sz w:val="22"/>
          <w:szCs w:val="22"/>
          <w:shd w:val="clear" w:color="auto" w:fill="FFFFFF"/>
        </w:rPr>
        <w:t>T</w:t>
      </w:r>
      <w:r w:rsidRPr="00221ECA" w:rsidR="00FE249A">
        <w:rPr>
          <w:sz w:val="22"/>
          <w:szCs w:val="22"/>
          <w:shd w:val="clear" w:color="auto" w:fill="FFFFFF"/>
        </w:rPr>
        <w:t xml:space="preserve">he Commission </w:t>
      </w:r>
      <w:r w:rsidRPr="00221ECA" w:rsidR="00BE3247">
        <w:rPr>
          <w:sz w:val="22"/>
          <w:szCs w:val="22"/>
          <w:shd w:val="clear" w:color="auto" w:fill="FFFFFF"/>
        </w:rPr>
        <w:t xml:space="preserve">has </w:t>
      </w:r>
      <w:r w:rsidRPr="00221ECA" w:rsidR="00086782">
        <w:rPr>
          <w:sz w:val="22"/>
          <w:szCs w:val="22"/>
          <w:shd w:val="clear" w:color="auto" w:fill="FFFFFF"/>
        </w:rPr>
        <w:t xml:space="preserve">not </w:t>
      </w:r>
      <w:r w:rsidRPr="00221ECA" w:rsidR="00FE249A">
        <w:rPr>
          <w:sz w:val="22"/>
          <w:szCs w:val="22"/>
          <w:shd w:val="clear" w:color="auto" w:fill="FFFFFF"/>
        </w:rPr>
        <w:t xml:space="preserve">received </w:t>
      </w:r>
      <w:r w:rsidRPr="00221ECA" w:rsidR="007B0A50">
        <w:rPr>
          <w:sz w:val="22"/>
          <w:szCs w:val="22"/>
          <w:shd w:val="clear" w:color="auto" w:fill="FFFFFF"/>
        </w:rPr>
        <w:t>any</w:t>
      </w:r>
      <w:r w:rsidRPr="00221ECA" w:rsidR="00FE249A">
        <w:rPr>
          <w:sz w:val="22"/>
          <w:szCs w:val="22"/>
          <w:shd w:val="clear" w:color="auto" w:fill="FFFFFF"/>
        </w:rPr>
        <w:t xml:space="preserve"> comments in response to the notice.</w:t>
      </w:r>
      <w:r w:rsidRPr="009C2964" w:rsidR="00086782">
        <w:rPr>
          <w:sz w:val="22"/>
          <w:szCs w:val="22"/>
          <w:shd w:val="clear" w:color="auto" w:fill="FFFFFF"/>
        </w:rPr>
        <w:t xml:space="preserve"> </w:t>
      </w:r>
    </w:p>
    <w:p w:rsidR="007B0A50" w:rsidRPr="009C2964" w:rsidP="0094552F" w14:paraId="529AAC18" w14:textId="77777777">
      <w:pPr>
        <w:ind w:left="720" w:hanging="720"/>
        <w:rPr>
          <w:sz w:val="22"/>
          <w:szCs w:val="22"/>
          <w:shd w:val="clear" w:color="auto" w:fill="FFFFFF"/>
        </w:rPr>
      </w:pPr>
    </w:p>
    <w:p w:rsidR="00371352" w:rsidRPr="009C2964" w:rsidP="0094552F" w14:paraId="12C90244" w14:textId="77777777">
      <w:pPr>
        <w:ind w:left="720" w:hanging="720"/>
        <w:rPr>
          <w:sz w:val="22"/>
          <w:szCs w:val="22"/>
          <w:shd w:val="clear" w:color="auto" w:fill="FFFFFF"/>
        </w:rPr>
      </w:pPr>
      <w:r w:rsidRPr="009C2964">
        <w:rPr>
          <w:sz w:val="22"/>
          <w:szCs w:val="22"/>
          <w:shd w:val="clear" w:color="auto" w:fill="FFFFFF"/>
        </w:rPr>
        <w:t>9.</w:t>
      </w:r>
      <w:r w:rsidRPr="009C2964">
        <w:rPr>
          <w:sz w:val="22"/>
          <w:szCs w:val="22"/>
          <w:shd w:val="clear" w:color="auto" w:fill="FFFFFF"/>
        </w:rPr>
        <w:tab/>
        <w:t>The Commission does not anticipate providing any payment or gift to respondents.</w:t>
      </w:r>
    </w:p>
    <w:p w:rsidR="00371352" w:rsidRPr="009C2964" w:rsidP="0094552F" w14:paraId="4468B39C" w14:textId="77777777">
      <w:pPr>
        <w:ind w:left="720" w:hanging="720"/>
        <w:rPr>
          <w:sz w:val="22"/>
          <w:szCs w:val="22"/>
          <w:shd w:val="clear" w:color="auto" w:fill="FFFFFF"/>
        </w:rPr>
      </w:pPr>
    </w:p>
    <w:p w:rsidR="00626FC5" w:rsidRPr="009C2964" w:rsidP="0094552F" w14:paraId="7FBF3764" w14:textId="77777777">
      <w:pPr>
        <w:ind w:left="720" w:hanging="720"/>
        <w:rPr>
          <w:sz w:val="22"/>
          <w:szCs w:val="22"/>
          <w:shd w:val="clear" w:color="auto" w:fill="FFFFFF"/>
        </w:rPr>
      </w:pPr>
      <w:r w:rsidRPr="009C2964">
        <w:rPr>
          <w:sz w:val="22"/>
          <w:szCs w:val="22"/>
          <w:shd w:val="clear" w:color="auto" w:fill="FFFFFF"/>
        </w:rPr>
        <w:t>10.</w:t>
      </w:r>
      <w:r w:rsidRPr="009C2964">
        <w:rPr>
          <w:sz w:val="22"/>
          <w:szCs w:val="22"/>
          <w:shd w:val="clear" w:color="auto" w:fill="FFFFFF"/>
        </w:rPr>
        <w:tab/>
      </w:r>
      <w:r w:rsidRPr="009C2964" w:rsidR="009431F8">
        <w:rPr>
          <w:sz w:val="22"/>
          <w:szCs w:val="22"/>
        </w:rPr>
        <w:t>Some a</w:t>
      </w:r>
      <w:r w:rsidRPr="009C2964" w:rsidR="009431F8">
        <w:rPr>
          <w:sz w:val="22"/>
          <w:szCs w:val="22"/>
          <w:shd w:val="clear" w:color="auto" w:fill="FFFFFF"/>
        </w:rPr>
        <w:t xml:space="preserve">ssurances of confidentiality are being provided to the respondents.  </w:t>
      </w:r>
    </w:p>
    <w:p w:rsidR="00626FC5" w:rsidRPr="009C2964" w:rsidP="0094552F" w14:paraId="65BD01B8" w14:textId="77777777">
      <w:pPr>
        <w:ind w:left="720" w:hanging="720"/>
        <w:rPr>
          <w:sz w:val="22"/>
          <w:szCs w:val="22"/>
          <w:shd w:val="clear" w:color="auto" w:fill="FFFFFF"/>
        </w:rPr>
      </w:pPr>
    </w:p>
    <w:p w:rsidR="00626FC5" w:rsidRPr="00CB437D" w:rsidP="00626FC5" w14:paraId="1EF7DC91" w14:textId="77777777">
      <w:pPr>
        <w:ind w:left="720"/>
        <w:rPr>
          <w:sz w:val="22"/>
          <w:szCs w:val="22"/>
          <w:shd w:val="clear" w:color="auto" w:fill="FFFFFF"/>
        </w:rPr>
      </w:pPr>
      <w:r w:rsidRPr="009C2964">
        <w:rPr>
          <w:sz w:val="22"/>
          <w:szCs w:val="22"/>
          <w:shd w:val="clear" w:color="auto" w:fill="FFFFFF"/>
        </w:rPr>
        <w:t xml:space="preserve">Petitioners </w:t>
      </w:r>
      <w:r w:rsidRPr="00774738">
        <w:rPr>
          <w:sz w:val="22"/>
          <w:szCs w:val="22"/>
          <w:shd w:val="clear" w:color="auto" w:fill="FFFFFF"/>
        </w:rPr>
        <w:t>(</w:t>
      </w:r>
      <w:r w:rsidRPr="00FF2D5D">
        <w:rPr>
          <w:sz w:val="22"/>
          <w:shd w:val="clear" w:color="auto" w:fill="FFFFFF"/>
        </w:rPr>
        <w:t>e.g.</w:t>
      </w:r>
      <w:r w:rsidRPr="00774738">
        <w:rPr>
          <w:sz w:val="22"/>
          <w:szCs w:val="22"/>
          <w:shd w:val="clear" w:color="auto" w:fill="FFFFFF"/>
        </w:rPr>
        <w:t>, telecommunications</w:t>
      </w:r>
      <w:r w:rsidRPr="009C2964">
        <w:rPr>
          <w:sz w:val="22"/>
          <w:szCs w:val="22"/>
          <w:shd w:val="clear" w:color="auto" w:fill="FFFFFF"/>
        </w:rPr>
        <w:t xml:space="preserve"> or </w:t>
      </w:r>
      <w:r w:rsidR="00D519F2">
        <w:rPr>
          <w:sz w:val="22"/>
          <w:szCs w:val="22"/>
          <w:shd w:val="clear" w:color="auto" w:fill="FFFFFF"/>
        </w:rPr>
        <w:t>ACS</w:t>
      </w:r>
      <w:r w:rsidRPr="009C2964">
        <w:rPr>
          <w:sz w:val="22"/>
          <w:szCs w:val="22"/>
          <w:shd w:val="clear" w:color="auto" w:fill="FFFFFF"/>
        </w:rPr>
        <w:t xml:space="preserve"> providers or equipment manufacturers) seeking waivers from the accessibility</w:t>
      </w:r>
      <w:r w:rsidRPr="00CB437D">
        <w:rPr>
          <w:sz w:val="22"/>
          <w:szCs w:val="22"/>
          <w:shd w:val="clear" w:color="auto" w:fill="FFFFFF"/>
        </w:rPr>
        <w:t xml:space="preserve"> obligations under </w:t>
      </w:r>
      <w:r w:rsidRPr="00CB437D" w:rsidR="00B47E1C">
        <w:rPr>
          <w:sz w:val="22"/>
          <w:szCs w:val="22"/>
          <w:shd w:val="clear" w:color="auto" w:fill="FFFFFF"/>
        </w:rPr>
        <w:t>section</w:t>
      </w:r>
      <w:r w:rsidRPr="00CB437D">
        <w:rPr>
          <w:sz w:val="22"/>
          <w:szCs w:val="22"/>
          <w:shd w:val="clear" w:color="auto" w:fill="FFFFFF"/>
        </w:rPr>
        <w:t xml:space="preserve"> 716 of the Act for multipurpose services or equipment may seek confidential treatment of information they provide in support of such petitions pursuant to the Commission’s existing rules.</w:t>
      </w:r>
      <w:r>
        <w:rPr>
          <w:rStyle w:val="FootnoteReference"/>
          <w:szCs w:val="22"/>
          <w:shd w:val="clear" w:color="auto" w:fill="FFFFFF"/>
        </w:rPr>
        <w:footnoteReference w:id="26"/>
      </w:r>
      <w:r w:rsidRPr="00CB437D">
        <w:rPr>
          <w:sz w:val="22"/>
          <w:szCs w:val="22"/>
          <w:shd w:val="clear" w:color="auto" w:fill="FFFFFF"/>
        </w:rPr>
        <w:t xml:space="preserve">  Third parties may request inspection of confidential information under the Commission’s rules.</w:t>
      </w:r>
      <w:r>
        <w:rPr>
          <w:rStyle w:val="FootnoteReference"/>
          <w:szCs w:val="22"/>
          <w:shd w:val="clear" w:color="auto" w:fill="FFFFFF"/>
        </w:rPr>
        <w:footnoteReference w:id="27"/>
      </w:r>
      <w:r w:rsidRPr="00CB437D">
        <w:rPr>
          <w:sz w:val="22"/>
          <w:szCs w:val="22"/>
          <w:shd w:val="clear" w:color="auto" w:fill="FFFFFF"/>
        </w:rPr>
        <w:t xml:space="preserve">  </w:t>
      </w:r>
    </w:p>
    <w:p w:rsidR="00626FC5" w:rsidRPr="00CB437D" w:rsidP="0094552F" w14:paraId="25D56FA8" w14:textId="77777777">
      <w:pPr>
        <w:ind w:left="720" w:hanging="720"/>
        <w:rPr>
          <w:sz w:val="22"/>
          <w:szCs w:val="22"/>
          <w:shd w:val="clear" w:color="auto" w:fill="FFFFFF"/>
        </w:rPr>
      </w:pPr>
    </w:p>
    <w:p w:rsidR="004F0F70" w:rsidRPr="00CB437D" w:rsidP="004F0F70" w14:paraId="082956BA" w14:textId="77777777">
      <w:pPr>
        <w:pStyle w:val="ParaNum"/>
        <w:widowControl/>
        <w:numPr>
          <w:ilvl w:val="0"/>
          <w:numId w:val="0"/>
        </w:numPr>
        <w:ind w:left="720"/>
        <w:rPr>
          <w:szCs w:val="22"/>
        </w:rPr>
      </w:pPr>
      <w:r w:rsidRPr="00CB437D">
        <w:t>Section 717(a)(5)(C) of the Act requires the Commission to keep confidential those records that are:  (1) filed by a covered entity at the request of the Commission in response to a complaint; (2) created or maintained by the covered entity pursuant to the rules we adopt today; and (3) directly relevant to the equipment or service that is the subject of the complaint.</w:t>
      </w:r>
      <w:r>
        <w:rPr>
          <w:rStyle w:val="FootnoteReference"/>
          <w:szCs w:val="22"/>
        </w:rPr>
        <w:footnoteReference w:id="28"/>
      </w:r>
      <w:r w:rsidRPr="00CB437D">
        <w:t xml:space="preserve">  Accordingly, when a covered entity responds to a complaint alleging a violation of </w:t>
      </w:r>
      <w:r w:rsidRPr="00CB437D" w:rsidR="00B47E1C">
        <w:t>section</w:t>
      </w:r>
      <w:r w:rsidRPr="00CB437D">
        <w:t xml:space="preserve"> 255, 716, or 718, or responds to a Commission inquiry, the covered entity may request confidential treatment of the documentation, information, and records that it files with the Commission under </w:t>
      </w:r>
      <w:r w:rsidRPr="00CB437D" w:rsidR="00B47E1C">
        <w:t>section</w:t>
      </w:r>
      <w:r w:rsidRPr="00CB437D">
        <w:t xml:space="preserve"> 0.459 of </w:t>
      </w:r>
      <w:r w:rsidR="00D460DE">
        <w:t>the Commission’s</w:t>
      </w:r>
      <w:r w:rsidRPr="00CB437D" w:rsidR="00D460DE">
        <w:t xml:space="preserve"> </w:t>
      </w:r>
      <w:r w:rsidRPr="00CB437D">
        <w:t>rules.</w:t>
      </w:r>
      <w:r>
        <w:rPr>
          <w:rStyle w:val="FootnoteReference"/>
        </w:rPr>
        <w:footnoteReference w:id="29"/>
      </w:r>
      <w:r w:rsidRPr="00CB437D">
        <w:t xml:space="preserve">  When covered entities file records that fall within the limited scope of </w:t>
      </w:r>
      <w:r w:rsidRPr="00CB437D" w:rsidR="00B47E1C">
        <w:t>section</w:t>
      </w:r>
      <w:r w:rsidRPr="00CB437D">
        <w:t xml:space="preserve"> 717(a)(5)(C), they may assert the statutory exemption from disclosure under </w:t>
      </w:r>
      <w:r w:rsidRPr="00CB437D" w:rsidR="00B47E1C">
        <w:t>section</w:t>
      </w:r>
      <w:r w:rsidRPr="00CB437D">
        <w:t xml:space="preserve"> 0.457(c) of the Commission’s rules.</w:t>
      </w:r>
      <w:r>
        <w:rPr>
          <w:rStyle w:val="FootnoteReference"/>
          <w:szCs w:val="22"/>
        </w:rPr>
        <w:footnoteReference w:id="30"/>
      </w:r>
      <w:r w:rsidRPr="00CB437D">
        <w:t xml:space="preserve">  In all other cases, covered entities must comply with </w:t>
      </w:r>
      <w:r w:rsidRPr="00CB437D" w:rsidR="00B47E1C">
        <w:t>section</w:t>
      </w:r>
      <w:r w:rsidRPr="00CB437D">
        <w:t xml:space="preserve"> 0.459 when seeking protection of their records.</w:t>
      </w:r>
      <w:r>
        <w:rPr>
          <w:rStyle w:val="FootnoteReference"/>
          <w:szCs w:val="22"/>
        </w:rPr>
        <w:footnoteReference w:id="31"/>
      </w:r>
    </w:p>
    <w:p w:rsidR="009431F8" w:rsidRPr="00D2408D" w:rsidP="00D2408D" w14:paraId="34F0D71E" w14:textId="77777777">
      <w:pPr>
        <w:pStyle w:val="Numberedparagraphs"/>
        <w:spacing w:after="0"/>
        <w:ind w:left="720"/>
        <w:rPr>
          <w:sz w:val="22"/>
          <w:szCs w:val="22"/>
        </w:rPr>
      </w:pPr>
      <w:r w:rsidRPr="00CB437D">
        <w:rPr>
          <w:sz w:val="22"/>
          <w:szCs w:val="22"/>
          <w:shd w:val="clear" w:color="auto" w:fill="FFFFFF"/>
        </w:rPr>
        <w:t>With respect to the consumer dispute assistance and compla</w:t>
      </w:r>
      <w:r w:rsidRPr="00CB437D" w:rsidR="004F0F70">
        <w:rPr>
          <w:sz w:val="22"/>
          <w:szCs w:val="22"/>
          <w:shd w:val="clear" w:color="auto" w:fill="FFFFFF"/>
        </w:rPr>
        <w:t>i</w:t>
      </w:r>
      <w:r w:rsidRPr="00CB437D">
        <w:rPr>
          <w:sz w:val="22"/>
          <w:szCs w:val="22"/>
          <w:shd w:val="clear" w:color="auto" w:fill="FFFFFF"/>
        </w:rPr>
        <w:t xml:space="preserve">nt procedures in Part 14 of the Commission’s rules, </w:t>
      </w:r>
      <w:r w:rsidRPr="00CB437D" w:rsidR="004F0F70">
        <w:rPr>
          <w:sz w:val="22"/>
          <w:szCs w:val="22"/>
          <w:shd w:val="clear" w:color="auto" w:fill="FFFFFF"/>
        </w:rPr>
        <w:t xml:space="preserve">the Commission is not requesting that complainants submit confidential </w:t>
      </w:r>
      <w:r w:rsidRPr="00774738" w:rsidR="004F0F70">
        <w:rPr>
          <w:sz w:val="22"/>
          <w:szCs w:val="22"/>
          <w:shd w:val="clear" w:color="auto" w:fill="FFFFFF"/>
        </w:rPr>
        <w:t>information (</w:t>
      </w:r>
      <w:r w:rsidRPr="00FF2D5D" w:rsidR="004F0F70">
        <w:rPr>
          <w:sz w:val="22"/>
          <w:shd w:val="clear" w:color="auto" w:fill="FFFFFF"/>
        </w:rPr>
        <w:t>e.g.</w:t>
      </w:r>
      <w:r w:rsidRPr="00774738" w:rsidR="004F0F70">
        <w:rPr>
          <w:sz w:val="22"/>
          <w:szCs w:val="22"/>
          <w:shd w:val="clear" w:color="auto" w:fill="FFFFFF"/>
        </w:rPr>
        <w:t>, credit</w:t>
      </w:r>
      <w:r w:rsidRPr="00CB437D" w:rsidR="004F0F70">
        <w:rPr>
          <w:sz w:val="22"/>
          <w:szCs w:val="22"/>
          <w:shd w:val="clear" w:color="auto" w:fill="FFFFFF"/>
        </w:rPr>
        <w:t xml:space="preserve"> card numbers, social security numbers, or personal financial information) to the Commission.  T</w:t>
      </w:r>
      <w:r w:rsidRPr="00CB437D">
        <w:rPr>
          <w:sz w:val="22"/>
          <w:szCs w:val="22"/>
        </w:rPr>
        <w:t>he PIA that</w:t>
      </w:r>
      <w:r w:rsidRPr="00CB437D" w:rsidR="0094552F">
        <w:rPr>
          <w:sz w:val="22"/>
          <w:szCs w:val="22"/>
        </w:rPr>
        <w:t xml:space="preserve"> </w:t>
      </w:r>
      <w:r w:rsidRPr="00CB437D">
        <w:rPr>
          <w:sz w:val="22"/>
          <w:szCs w:val="22"/>
        </w:rPr>
        <w:t xml:space="preserve">the FCC completed on June 28, 2007 gives a full and complete explanation of how the FCC collects, stores, maintains, safeguards, and destroys PII, as required by OMB regulations and </w:t>
      </w:r>
      <w:r w:rsidR="00E804F1">
        <w:rPr>
          <w:color w:val="000000"/>
          <w:sz w:val="22"/>
          <w:szCs w:val="22"/>
          <w:bdr w:val="none" w:sz="0" w:space="0" w:color="auto" w:frame="1"/>
          <w:shd w:val="clear" w:color="auto" w:fill="FFFFFF"/>
        </w:rPr>
        <w:t>by </w:t>
      </w:r>
      <w:r w:rsidRPr="003614E8" w:rsidR="003614E8">
        <w:rPr>
          <w:color w:val="000000"/>
          <w:sz w:val="22"/>
          <w:szCs w:val="22"/>
          <w:bdr w:val="none" w:sz="0" w:space="0" w:color="auto" w:frame="1"/>
          <w:shd w:val="clear" w:color="auto" w:fill="FFFFFF"/>
        </w:rPr>
        <w:t>Section 208 of the E-Government Act of 2002, 44 U.S.C. § 3501 note</w:t>
      </w:r>
      <w:r w:rsidRPr="00CB437D">
        <w:rPr>
          <w:sz w:val="22"/>
          <w:szCs w:val="22"/>
        </w:rPr>
        <w:t>.  The PIA may be viewed at</w:t>
      </w:r>
      <w:r w:rsidRPr="00D2408D">
        <w:rPr>
          <w:sz w:val="22"/>
          <w:szCs w:val="22"/>
        </w:rPr>
        <w:t>:</w:t>
      </w:r>
      <w:r w:rsidRPr="00D2408D" w:rsidR="0094552F">
        <w:rPr>
          <w:sz w:val="22"/>
          <w:szCs w:val="22"/>
        </w:rPr>
        <w:t xml:space="preserve">  </w:t>
      </w:r>
      <w:hyperlink w:history="1"/>
      <w:hyperlink r:id="rId10" w:history="1">
        <w:r w:rsidRPr="00D2408D" w:rsidR="00D2408D">
          <w:rPr>
            <w:rStyle w:val="Hyperlink"/>
            <w:sz w:val="22"/>
            <w:szCs w:val="22"/>
          </w:rPr>
          <w:t>http://www.fcc.gov/omd/privacyact/Privacy_Impact_Assessment.html</w:t>
        </w:r>
      </w:hyperlink>
      <w:r w:rsidRPr="00D2408D">
        <w:rPr>
          <w:sz w:val="22"/>
          <w:szCs w:val="22"/>
        </w:rPr>
        <w:t>.</w:t>
      </w:r>
      <w:r w:rsidRPr="00D2408D" w:rsidR="00455F88">
        <w:rPr>
          <w:sz w:val="22"/>
          <w:szCs w:val="22"/>
        </w:rPr>
        <w:t xml:space="preserve"> </w:t>
      </w:r>
    </w:p>
    <w:p w:rsidR="00E02EF8" w:rsidRPr="00D2408D" w:rsidP="0094552F" w14:paraId="1679608F" w14:textId="77777777">
      <w:pPr>
        <w:ind w:left="720" w:hanging="720"/>
        <w:rPr>
          <w:sz w:val="22"/>
          <w:szCs w:val="22"/>
        </w:rPr>
      </w:pPr>
    </w:p>
    <w:p w:rsidR="00E02EF8" w:rsidRPr="00CB437D" w:rsidP="00E02EF8" w14:paraId="497A0C70" w14:textId="77777777">
      <w:pPr>
        <w:ind w:left="720"/>
        <w:rPr>
          <w:sz w:val="22"/>
          <w:szCs w:val="22"/>
          <w:shd w:val="clear" w:color="auto" w:fill="FFFFFF"/>
        </w:rPr>
      </w:pPr>
      <w:r w:rsidRPr="00CB437D">
        <w:rPr>
          <w:sz w:val="22"/>
          <w:szCs w:val="22"/>
        </w:rPr>
        <w:t xml:space="preserve">Also, as stated above in question 2, </w:t>
      </w:r>
      <w:r w:rsidRPr="00CB437D">
        <w:rPr>
          <w:sz w:val="22"/>
          <w:szCs w:val="22"/>
          <w:shd w:val="clear" w:color="auto" w:fill="FFFFFF"/>
        </w:rPr>
        <w:t xml:space="preserve">the Commission </w:t>
      </w:r>
      <w:r w:rsidR="00B45870">
        <w:rPr>
          <w:sz w:val="22"/>
          <w:szCs w:val="22"/>
          <w:shd w:val="clear" w:color="auto" w:fill="FFFFFF"/>
        </w:rPr>
        <w:t>published a</w:t>
      </w:r>
      <w:r w:rsidRPr="00CB437D">
        <w:rPr>
          <w:sz w:val="22"/>
          <w:szCs w:val="22"/>
          <w:shd w:val="clear" w:color="auto" w:fill="FFFFFF"/>
        </w:rPr>
        <w:t xml:space="preserve"> SORN </w:t>
      </w:r>
      <w:r w:rsidRPr="00CB437D" w:rsidR="00B45870">
        <w:rPr>
          <w:sz w:val="22"/>
          <w:szCs w:val="22"/>
          <w:shd w:val="clear" w:color="auto" w:fill="FFFFFF"/>
        </w:rPr>
        <w:t>“Informal Complaints</w:t>
      </w:r>
      <w:r w:rsidR="00B45870">
        <w:rPr>
          <w:sz w:val="22"/>
          <w:szCs w:val="22"/>
          <w:shd w:val="clear" w:color="auto" w:fill="FFFFFF"/>
        </w:rPr>
        <w:t>,</w:t>
      </w:r>
      <w:r w:rsidRPr="00CB437D" w:rsidR="00B45870">
        <w:rPr>
          <w:sz w:val="22"/>
          <w:szCs w:val="22"/>
          <w:shd w:val="clear" w:color="auto" w:fill="FFFFFF"/>
        </w:rPr>
        <w:t xml:space="preserve"> Inquiries,</w:t>
      </w:r>
      <w:r w:rsidR="00B45870">
        <w:rPr>
          <w:sz w:val="22"/>
          <w:szCs w:val="22"/>
          <w:shd w:val="clear" w:color="auto" w:fill="FFFFFF"/>
        </w:rPr>
        <w:t xml:space="preserve"> and Requests for Dispute Assistance</w:t>
      </w:r>
      <w:r w:rsidRPr="00CB437D" w:rsidR="00B45870">
        <w:rPr>
          <w:sz w:val="22"/>
          <w:szCs w:val="22"/>
          <w:shd w:val="clear" w:color="auto" w:fill="FFFFFF"/>
        </w:rPr>
        <w:t xml:space="preserve">” in the </w:t>
      </w:r>
      <w:r w:rsidRPr="001126E5" w:rsidR="00B45870">
        <w:rPr>
          <w:i/>
          <w:sz w:val="22"/>
          <w:szCs w:val="22"/>
          <w:shd w:val="clear" w:color="auto" w:fill="FFFFFF"/>
        </w:rPr>
        <w:t>Federal Register</w:t>
      </w:r>
      <w:r w:rsidRPr="00CB437D" w:rsidR="00B45870">
        <w:rPr>
          <w:sz w:val="22"/>
          <w:szCs w:val="22"/>
          <w:shd w:val="clear" w:color="auto" w:fill="FFFFFF"/>
        </w:rPr>
        <w:t xml:space="preserve"> on </w:t>
      </w:r>
      <w:r w:rsidR="00B45870">
        <w:rPr>
          <w:sz w:val="22"/>
          <w:szCs w:val="22"/>
          <w:shd w:val="clear" w:color="auto" w:fill="FFFFFF"/>
        </w:rPr>
        <w:t>August</w:t>
      </w:r>
      <w:r w:rsidRPr="00CB437D" w:rsidR="00B45870">
        <w:rPr>
          <w:sz w:val="22"/>
          <w:szCs w:val="22"/>
          <w:shd w:val="clear" w:color="auto" w:fill="FFFFFF"/>
        </w:rPr>
        <w:t xml:space="preserve"> 15, 20</w:t>
      </w:r>
      <w:r w:rsidR="00B45870">
        <w:rPr>
          <w:sz w:val="22"/>
          <w:szCs w:val="22"/>
          <w:shd w:val="clear" w:color="auto" w:fill="FFFFFF"/>
        </w:rPr>
        <w:t>14</w:t>
      </w:r>
      <w:r w:rsidRPr="00CB437D" w:rsidR="00B45870">
        <w:rPr>
          <w:sz w:val="22"/>
          <w:szCs w:val="22"/>
          <w:shd w:val="clear" w:color="auto" w:fill="FFFFFF"/>
        </w:rPr>
        <w:t xml:space="preserve"> (7</w:t>
      </w:r>
      <w:r w:rsidR="00B45870">
        <w:rPr>
          <w:sz w:val="22"/>
          <w:szCs w:val="22"/>
          <w:shd w:val="clear" w:color="auto" w:fill="FFFFFF"/>
        </w:rPr>
        <w:t>9</w:t>
      </w:r>
      <w:r w:rsidRPr="00CB437D" w:rsidR="00B45870">
        <w:rPr>
          <w:sz w:val="22"/>
          <w:szCs w:val="22"/>
          <w:shd w:val="clear" w:color="auto" w:fill="FFFFFF"/>
        </w:rPr>
        <w:t xml:space="preserve"> FR </w:t>
      </w:r>
      <w:r w:rsidR="00B45870">
        <w:rPr>
          <w:sz w:val="22"/>
          <w:szCs w:val="22"/>
          <w:shd w:val="clear" w:color="auto" w:fill="FFFFFF"/>
        </w:rPr>
        <w:t>48152</w:t>
      </w:r>
      <w:r w:rsidRPr="00CB437D" w:rsidR="00B45870">
        <w:rPr>
          <w:sz w:val="22"/>
          <w:szCs w:val="22"/>
          <w:shd w:val="clear" w:color="auto" w:fill="FFFFFF"/>
        </w:rPr>
        <w:t xml:space="preserve">), which became effective on </w:t>
      </w:r>
      <w:r w:rsidR="00B45870">
        <w:rPr>
          <w:sz w:val="22"/>
          <w:szCs w:val="22"/>
          <w:shd w:val="clear" w:color="auto" w:fill="FFFFFF"/>
        </w:rPr>
        <w:t>September</w:t>
      </w:r>
      <w:r w:rsidRPr="00CB437D" w:rsidR="00B45870">
        <w:rPr>
          <w:sz w:val="22"/>
          <w:szCs w:val="22"/>
          <w:shd w:val="clear" w:color="auto" w:fill="FFFFFF"/>
        </w:rPr>
        <w:t xml:space="preserve"> 2</w:t>
      </w:r>
      <w:r w:rsidR="00B45870">
        <w:rPr>
          <w:sz w:val="22"/>
          <w:szCs w:val="22"/>
          <w:shd w:val="clear" w:color="auto" w:fill="FFFFFF"/>
        </w:rPr>
        <w:t>4</w:t>
      </w:r>
      <w:r w:rsidRPr="00CB437D" w:rsidR="00B45870">
        <w:rPr>
          <w:sz w:val="22"/>
          <w:szCs w:val="22"/>
          <w:shd w:val="clear" w:color="auto" w:fill="FFFFFF"/>
        </w:rPr>
        <w:t>, 201</w:t>
      </w:r>
      <w:r w:rsidR="00B45870">
        <w:rPr>
          <w:sz w:val="22"/>
          <w:szCs w:val="22"/>
          <w:shd w:val="clear" w:color="auto" w:fill="FFFFFF"/>
        </w:rPr>
        <w:t>4,</w:t>
      </w:r>
      <w:r w:rsidRPr="00CB437D">
        <w:rPr>
          <w:sz w:val="22"/>
          <w:szCs w:val="22"/>
          <w:shd w:val="clear" w:color="auto" w:fill="FFFFFF"/>
        </w:rPr>
        <w:t xml:space="preserve"> to cover the PII collected related to this information collection, as required by OMB’s Memorandum M-03-22 (September 26, 2003) and by the Privacy Act, 5 U.S.C. § 552a.</w:t>
      </w:r>
    </w:p>
    <w:p w:rsidR="00F6507C" w:rsidRPr="00CB437D" w:rsidP="0094552F" w14:paraId="6A3C1142" w14:textId="77777777">
      <w:pPr>
        <w:ind w:left="720" w:hanging="720"/>
        <w:rPr>
          <w:sz w:val="22"/>
          <w:szCs w:val="22"/>
        </w:rPr>
      </w:pPr>
      <w:r w:rsidRPr="00CB437D">
        <w:rPr>
          <w:sz w:val="22"/>
          <w:szCs w:val="22"/>
        </w:rPr>
        <w:t xml:space="preserve">  </w:t>
      </w:r>
    </w:p>
    <w:p w:rsidR="00371352" w:rsidRPr="00CB437D" w:rsidP="0094552F" w14:paraId="1D6EF263" w14:textId="77777777">
      <w:pPr>
        <w:ind w:left="720" w:hanging="720"/>
        <w:rPr>
          <w:sz w:val="22"/>
          <w:szCs w:val="22"/>
          <w:shd w:val="clear" w:color="auto" w:fill="FFFFFF"/>
        </w:rPr>
      </w:pPr>
      <w:r w:rsidRPr="00CB437D">
        <w:rPr>
          <w:sz w:val="22"/>
          <w:szCs w:val="22"/>
          <w:shd w:val="clear" w:color="auto" w:fill="FFFFFF"/>
        </w:rPr>
        <w:t>11.</w:t>
      </w:r>
      <w:r w:rsidRPr="00CB437D">
        <w:rPr>
          <w:sz w:val="22"/>
          <w:szCs w:val="22"/>
          <w:shd w:val="clear" w:color="auto" w:fill="FFFFFF"/>
        </w:rPr>
        <w:tab/>
        <w:t>There are no questions of a sensitive nature with respect to the information collected.</w:t>
      </w:r>
    </w:p>
    <w:p w:rsidR="00371352" w:rsidRPr="00CB437D" w:rsidP="0094552F" w14:paraId="44557889" w14:textId="77777777">
      <w:pPr>
        <w:ind w:left="720" w:hanging="720"/>
        <w:rPr>
          <w:sz w:val="22"/>
          <w:szCs w:val="22"/>
          <w:shd w:val="clear" w:color="auto" w:fill="FFFFFF"/>
        </w:rPr>
      </w:pPr>
    </w:p>
    <w:p w:rsidR="00371352" w:rsidRPr="00CB437D" w:rsidP="0094552F" w14:paraId="1DFDFEEE" w14:textId="77777777">
      <w:pPr>
        <w:ind w:left="720" w:hanging="720"/>
        <w:rPr>
          <w:sz w:val="22"/>
          <w:szCs w:val="22"/>
          <w:shd w:val="clear" w:color="auto" w:fill="FFFFFF"/>
        </w:rPr>
      </w:pPr>
      <w:r w:rsidRPr="00CB437D">
        <w:rPr>
          <w:sz w:val="22"/>
          <w:szCs w:val="22"/>
          <w:shd w:val="clear" w:color="auto" w:fill="FFFFFF"/>
        </w:rPr>
        <w:t>12.</w:t>
      </w:r>
      <w:r w:rsidRPr="00CB437D">
        <w:rPr>
          <w:sz w:val="22"/>
          <w:szCs w:val="22"/>
          <w:shd w:val="clear" w:color="auto" w:fill="FFFFFF"/>
        </w:rPr>
        <w:tab/>
        <w:t>Estimates of burden</w:t>
      </w:r>
      <w:r w:rsidRPr="00CB437D" w:rsidR="00947DEE">
        <w:rPr>
          <w:sz w:val="22"/>
          <w:szCs w:val="22"/>
          <w:shd w:val="clear" w:color="auto" w:fill="FFFFFF"/>
        </w:rPr>
        <w:t>s</w:t>
      </w:r>
      <w:r w:rsidRPr="00CB437D">
        <w:rPr>
          <w:sz w:val="22"/>
          <w:szCs w:val="22"/>
          <w:shd w:val="clear" w:color="auto" w:fill="FFFFFF"/>
        </w:rPr>
        <w:t xml:space="preserve"> for the collection of information are as follows</w:t>
      </w:r>
      <w:r w:rsidR="00575122">
        <w:rPr>
          <w:sz w:val="22"/>
          <w:szCs w:val="22"/>
          <w:shd w:val="clear" w:color="auto" w:fill="FFFFFF"/>
        </w:rPr>
        <w:t>:</w:t>
      </w:r>
      <w:r>
        <w:rPr>
          <w:rStyle w:val="FootnoteReference"/>
          <w:szCs w:val="22"/>
          <w:shd w:val="clear" w:color="auto" w:fill="FFFFFF"/>
        </w:rPr>
        <w:footnoteReference w:id="32"/>
      </w:r>
      <w:r w:rsidRPr="00CB437D">
        <w:rPr>
          <w:sz w:val="22"/>
          <w:szCs w:val="22"/>
          <w:shd w:val="clear" w:color="auto" w:fill="FFFFFF"/>
        </w:rPr>
        <w:t xml:space="preserve">  </w:t>
      </w:r>
    </w:p>
    <w:p w:rsidR="00371352" w:rsidRPr="00CB437D" w:rsidP="00371352" w14:paraId="3429BE2A" w14:textId="77777777">
      <w:pPr>
        <w:ind w:left="720" w:hanging="720"/>
        <w:rPr>
          <w:sz w:val="22"/>
          <w:szCs w:val="22"/>
          <w:shd w:val="clear" w:color="auto" w:fill="FFFFFF"/>
        </w:rPr>
      </w:pPr>
    </w:p>
    <w:p w:rsidR="003B266C" w:rsidRPr="00CB437D" w:rsidP="009475D9" w14:paraId="40711298" w14:textId="77777777">
      <w:pPr>
        <w:pStyle w:val="ParaNum"/>
        <w:numPr>
          <w:ilvl w:val="0"/>
          <w:numId w:val="0"/>
        </w:numPr>
        <w:spacing w:after="0"/>
        <w:ind w:left="720"/>
        <w:rPr>
          <w:szCs w:val="22"/>
        </w:rPr>
      </w:pPr>
      <w:r>
        <w:rPr>
          <w:b/>
          <w:szCs w:val="22"/>
          <w:u w:val="single"/>
        </w:rPr>
        <w:t>Estimated N</w:t>
      </w:r>
      <w:r w:rsidR="00353555">
        <w:rPr>
          <w:b/>
          <w:szCs w:val="22"/>
          <w:u w:val="single"/>
        </w:rPr>
        <w:t>umber of Covered Entities</w:t>
      </w:r>
      <w:r w:rsidRPr="00CB437D">
        <w:rPr>
          <w:b/>
          <w:szCs w:val="22"/>
        </w:rPr>
        <w:t>:</w:t>
      </w:r>
      <w:r w:rsidR="00353555">
        <w:rPr>
          <w:b/>
          <w:szCs w:val="22"/>
        </w:rPr>
        <w:t xml:space="preserve">  3,500</w:t>
      </w:r>
    </w:p>
    <w:p w:rsidR="00625D2C" w:rsidP="007B0C57" w14:paraId="4CE33A0B" w14:textId="77777777">
      <w:pPr>
        <w:pStyle w:val="ParaNum"/>
        <w:numPr>
          <w:ilvl w:val="0"/>
          <w:numId w:val="0"/>
        </w:numPr>
        <w:spacing w:after="0"/>
        <w:ind w:left="720"/>
        <w:rPr>
          <w:szCs w:val="22"/>
        </w:rPr>
      </w:pPr>
    </w:p>
    <w:p w:rsidR="007B0C57" w:rsidP="007B0C57" w14:paraId="44369642" w14:textId="77777777">
      <w:pPr>
        <w:pStyle w:val="ParaNum"/>
        <w:numPr>
          <w:ilvl w:val="0"/>
          <w:numId w:val="0"/>
        </w:numPr>
        <w:spacing w:after="0"/>
        <w:ind w:left="720"/>
        <w:rPr>
          <w:szCs w:val="22"/>
        </w:rPr>
      </w:pPr>
      <w:r w:rsidRPr="00CB437D">
        <w:rPr>
          <w:szCs w:val="22"/>
        </w:rPr>
        <w:t xml:space="preserve">Section 255 applies to all telecommunications </w:t>
      </w:r>
      <w:r w:rsidR="00135E72">
        <w:rPr>
          <w:szCs w:val="22"/>
        </w:rPr>
        <w:t xml:space="preserve">and </w:t>
      </w:r>
      <w:r w:rsidRPr="00CB437D">
        <w:rPr>
          <w:szCs w:val="22"/>
        </w:rPr>
        <w:t xml:space="preserve">interconnected VoIP service providers and equipment manufacturers.  Section 716 applies to </w:t>
      </w:r>
      <w:r w:rsidR="00795538">
        <w:rPr>
          <w:szCs w:val="22"/>
        </w:rPr>
        <w:t>ACS</w:t>
      </w:r>
      <w:r w:rsidRPr="00CB437D">
        <w:rPr>
          <w:szCs w:val="22"/>
        </w:rPr>
        <w:t xml:space="preserve"> providers and equipment manufacturers.  Section 718 applies to manufacturers of telephones used with public mobile services that include an Internet browser, and providers of mobile services that arrange for the inclusion of a browser in telephones to sell to customers.  </w:t>
      </w:r>
    </w:p>
    <w:p w:rsidR="007B0C57" w:rsidP="007B0C57" w14:paraId="7D2F28C8" w14:textId="77777777">
      <w:pPr>
        <w:pStyle w:val="ParaNum"/>
        <w:numPr>
          <w:ilvl w:val="0"/>
          <w:numId w:val="0"/>
        </w:numPr>
        <w:spacing w:after="0"/>
        <w:ind w:left="720"/>
        <w:rPr>
          <w:szCs w:val="22"/>
        </w:rPr>
      </w:pPr>
    </w:p>
    <w:p w:rsidR="00260086" w:rsidP="009475D9" w14:paraId="153C7373" w14:textId="77777777">
      <w:pPr>
        <w:pStyle w:val="ParaNum"/>
        <w:numPr>
          <w:ilvl w:val="0"/>
          <w:numId w:val="0"/>
        </w:numPr>
        <w:spacing w:after="0"/>
        <w:ind w:left="720"/>
        <w:rPr>
          <w:szCs w:val="22"/>
        </w:rPr>
      </w:pPr>
      <w:r w:rsidRPr="00CB437D">
        <w:rPr>
          <w:szCs w:val="22"/>
        </w:rPr>
        <w:t xml:space="preserve">Service providers and equipment manufacturers that are subject to </w:t>
      </w:r>
      <w:r w:rsidRPr="00CB437D" w:rsidR="00B47E1C">
        <w:rPr>
          <w:szCs w:val="22"/>
        </w:rPr>
        <w:t>section</w:t>
      </w:r>
      <w:r w:rsidRPr="00CB437D">
        <w:rPr>
          <w:szCs w:val="22"/>
        </w:rPr>
        <w:t>s 255, 716, and 718 of the Act are also subject</w:t>
      </w:r>
      <w:r w:rsidR="00E02DBA">
        <w:rPr>
          <w:szCs w:val="22"/>
        </w:rPr>
        <w:t xml:space="preserve"> to</w:t>
      </w:r>
      <w:r w:rsidRPr="00CB437D">
        <w:rPr>
          <w:szCs w:val="22"/>
        </w:rPr>
        <w:t xml:space="preserve"> the recordkeeping</w:t>
      </w:r>
      <w:r w:rsidRPr="00CB437D" w:rsidR="001A5EC0">
        <w:rPr>
          <w:szCs w:val="22"/>
        </w:rPr>
        <w:t xml:space="preserve"> and annual certification requirements, </w:t>
      </w:r>
      <w:r w:rsidRPr="00CB437D">
        <w:rPr>
          <w:szCs w:val="22"/>
        </w:rPr>
        <w:t xml:space="preserve">and </w:t>
      </w:r>
      <w:r w:rsidRPr="00CB437D" w:rsidR="001A5EC0">
        <w:rPr>
          <w:szCs w:val="22"/>
        </w:rPr>
        <w:t xml:space="preserve">the </w:t>
      </w:r>
      <w:r w:rsidRPr="00CB437D">
        <w:rPr>
          <w:szCs w:val="22"/>
        </w:rPr>
        <w:t xml:space="preserve">enforcement procedures established by </w:t>
      </w:r>
      <w:r w:rsidRPr="00CB437D" w:rsidR="00B47E1C">
        <w:rPr>
          <w:szCs w:val="22"/>
        </w:rPr>
        <w:t>section</w:t>
      </w:r>
      <w:r w:rsidRPr="00CB437D">
        <w:rPr>
          <w:szCs w:val="22"/>
        </w:rPr>
        <w:t xml:space="preserve"> 717 of the Act.  </w:t>
      </w:r>
    </w:p>
    <w:p w:rsidR="008A7083" w:rsidP="009475D9" w14:paraId="4B25C0BE" w14:textId="77777777">
      <w:pPr>
        <w:pStyle w:val="ParaNum"/>
        <w:numPr>
          <w:ilvl w:val="0"/>
          <w:numId w:val="0"/>
        </w:numPr>
        <w:spacing w:after="0"/>
        <w:ind w:left="720"/>
        <w:rPr>
          <w:szCs w:val="22"/>
        </w:rPr>
      </w:pPr>
    </w:p>
    <w:p w:rsidR="000F07BE" w:rsidP="009475D9" w14:paraId="02601B2F" w14:textId="77777777">
      <w:pPr>
        <w:pStyle w:val="ParaNum"/>
        <w:numPr>
          <w:ilvl w:val="0"/>
          <w:numId w:val="0"/>
        </w:numPr>
        <w:spacing w:after="0"/>
        <w:ind w:left="720"/>
        <w:rPr>
          <w:szCs w:val="22"/>
        </w:rPr>
      </w:pPr>
      <w:r>
        <w:rPr>
          <w:szCs w:val="22"/>
        </w:rPr>
        <w:t>Based on the actual number of s</w:t>
      </w:r>
      <w:r w:rsidRPr="00CB437D">
        <w:rPr>
          <w:szCs w:val="22"/>
        </w:rPr>
        <w:t>ervice providers and equipment manufacturers that</w:t>
      </w:r>
      <w:r>
        <w:rPr>
          <w:szCs w:val="22"/>
        </w:rPr>
        <w:t xml:space="preserve"> filed registration and certification information with the Commission and other related factors, the Commission estimates that there </w:t>
      </w:r>
      <w:r w:rsidR="009C0539">
        <w:rPr>
          <w:szCs w:val="22"/>
        </w:rPr>
        <w:t>are</w:t>
      </w:r>
      <w:r>
        <w:rPr>
          <w:szCs w:val="22"/>
        </w:rPr>
        <w:t xml:space="preserve"> </w:t>
      </w:r>
      <w:r w:rsidRPr="00AF71C8">
        <w:rPr>
          <w:b/>
          <w:szCs w:val="22"/>
        </w:rPr>
        <w:t>3,500 entities</w:t>
      </w:r>
      <w:r>
        <w:rPr>
          <w:szCs w:val="22"/>
        </w:rPr>
        <w:t xml:space="preserve"> that</w:t>
      </w:r>
      <w:r w:rsidRPr="00CB437D" w:rsidR="003B266C">
        <w:rPr>
          <w:szCs w:val="22"/>
        </w:rPr>
        <w:t xml:space="preserve"> </w:t>
      </w:r>
      <w:r w:rsidR="009C0539">
        <w:rPr>
          <w:szCs w:val="22"/>
        </w:rPr>
        <w:t>are</w:t>
      </w:r>
      <w:r w:rsidRPr="00CB437D" w:rsidR="003B266C">
        <w:rPr>
          <w:szCs w:val="22"/>
        </w:rPr>
        <w:t xml:space="preserve"> subject to </w:t>
      </w:r>
      <w:r w:rsidRPr="00CB437D" w:rsidR="00B47E1C">
        <w:rPr>
          <w:szCs w:val="22"/>
        </w:rPr>
        <w:t>section</w:t>
      </w:r>
      <w:r w:rsidR="00134E5E">
        <w:rPr>
          <w:szCs w:val="22"/>
        </w:rPr>
        <w:t>s 255, 716,</w:t>
      </w:r>
      <w:r w:rsidRPr="00CB437D" w:rsidR="003B266C">
        <w:rPr>
          <w:szCs w:val="22"/>
        </w:rPr>
        <w:t xml:space="preserve"> 717</w:t>
      </w:r>
      <w:r w:rsidR="00134E5E">
        <w:rPr>
          <w:szCs w:val="22"/>
        </w:rPr>
        <w:t>, and 718</w:t>
      </w:r>
      <w:r w:rsidRPr="00CB437D" w:rsidR="003B266C">
        <w:rPr>
          <w:szCs w:val="22"/>
        </w:rPr>
        <w:t xml:space="preserve"> of the Act.</w:t>
      </w:r>
      <w:r>
        <w:rPr>
          <w:rStyle w:val="FootnoteReference"/>
          <w:szCs w:val="22"/>
        </w:rPr>
        <w:footnoteReference w:id="33"/>
      </w:r>
      <w:r w:rsidRPr="00CB437D" w:rsidR="00B4417C">
        <w:rPr>
          <w:szCs w:val="22"/>
        </w:rPr>
        <w:t xml:space="preserve"> </w:t>
      </w:r>
    </w:p>
    <w:p w:rsidR="0033114B" w:rsidP="009475D9" w14:paraId="3BFF8B9A" w14:textId="77777777">
      <w:pPr>
        <w:pStyle w:val="ParaNum"/>
        <w:numPr>
          <w:ilvl w:val="0"/>
          <w:numId w:val="0"/>
        </w:numPr>
        <w:spacing w:after="0"/>
        <w:ind w:left="720"/>
        <w:rPr>
          <w:b/>
          <w:szCs w:val="22"/>
        </w:rPr>
      </w:pPr>
      <w:r w:rsidRPr="00CB437D">
        <w:rPr>
          <w:szCs w:val="22"/>
        </w:rPr>
        <w:t xml:space="preserve">   </w:t>
      </w:r>
    </w:p>
    <w:p w:rsidR="00E61152" w:rsidRPr="00CB437D" w:rsidP="00013096" w14:paraId="559B6F42" w14:textId="77777777">
      <w:pPr>
        <w:numPr>
          <w:ilvl w:val="0"/>
          <w:numId w:val="17"/>
        </w:numPr>
        <w:tabs>
          <w:tab w:val="left" w:pos="540"/>
        </w:tabs>
        <w:rPr>
          <w:b/>
          <w:sz w:val="22"/>
          <w:szCs w:val="22"/>
        </w:rPr>
      </w:pPr>
      <w:r w:rsidRPr="00CB437D">
        <w:rPr>
          <w:b/>
          <w:sz w:val="22"/>
          <w:szCs w:val="22"/>
        </w:rPr>
        <w:t xml:space="preserve">47 </w:t>
      </w:r>
      <w:r w:rsidR="00E13C9F">
        <w:rPr>
          <w:b/>
          <w:sz w:val="22"/>
          <w:szCs w:val="22"/>
        </w:rPr>
        <w:t>CFR</w:t>
      </w:r>
      <w:r w:rsidRPr="00CB437D">
        <w:rPr>
          <w:b/>
          <w:sz w:val="22"/>
          <w:szCs w:val="22"/>
        </w:rPr>
        <w:t xml:space="preserve"> § 14.5 Waivers – Multipurpose Services and Equipment</w:t>
      </w:r>
    </w:p>
    <w:p w:rsidR="00E61152" w:rsidRPr="00CB437D" w:rsidP="00E61152" w14:paraId="47081F6D" w14:textId="77777777">
      <w:pPr>
        <w:tabs>
          <w:tab w:val="left" w:pos="540"/>
        </w:tabs>
        <w:rPr>
          <w:sz w:val="22"/>
          <w:szCs w:val="22"/>
        </w:rPr>
      </w:pPr>
    </w:p>
    <w:p w:rsidR="00E61152" w:rsidRPr="00CB437D" w:rsidP="00E61152" w14:paraId="1DAA7A62" w14:textId="77777777">
      <w:pPr>
        <w:ind w:left="720"/>
        <w:rPr>
          <w:sz w:val="22"/>
          <w:szCs w:val="22"/>
        </w:rPr>
      </w:pPr>
      <w:r>
        <w:rPr>
          <w:sz w:val="22"/>
          <w:szCs w:val="22"/>
        </w:rPr>
        <w:t>ACS</w:t>
      </w:r>
      <w:r w:rsidRPr="00CB437D">
        <w:rPr>
          <w:sz w:val="22"/>
          <w:szCs w:val="22"/>
        </w:rPr>
        <w:t xml:space="preserve"> providers and equipment manufacturers or interested parties may petition for a waiver for any feature or function of equipment used to provide or access </w:t>
      </w:r>
      <w:r>
        <w:rPr>
          <w:sz w:val="22"/>
          <w:szCs w:val="22"/>
        </w:rPr>
        <w:t>ACS</w:t>
      </w:r>
      <w:r w:rsidRPr="00CB437D">
        <w:rPr>
          <w:sz w:val="22"/>
          <w:szCs w:val="22"/>
        </w:rPr>
        <w:t xml:space="preserve">, or for any class of such equipment, for any provider of </w:t>
      </w:r>
      <w:r>
        <w:rPr>
          <w:sz w:val="22"/>
          <w:szCs w:val="22"/>
        </w:rPr>
        <w:t>ACS</w:t>
      </w:r>
      <w:r w:rsidRPr="00CB437D">
        <w:rPr>
          <w:sz w:val="22"/>
          <w:szCs w:val="22"/>
        </w:rPr>
        <w:t>, or for any class of such services, that (</w:t>
      </w:r>
      <w:r w:rsidRPr="00CB437D">
        <w:rPr>
          <w:sz w:val="22"/>
          <w:szCs w:val="22"/>
        </w:rPr>
        <w:t>i</w:t>
      </w:r>
      <w:r w:rsidRPr="00CB437D">
        <w:rPr>
          <w:sz w:val="22"/>
          <w:szCs w:val="22"/>
        </w:rPr>
        <w:t xml:space="preserve">) is capable of accessing an </w:t>
      </w:r>
      <w:r>
        <w:rPr>
          <w:sz w:val="22"/>
          <w:szCs w:val="22"/>
        </w:rPr>
        <w:t>ACS</w:t>
      </w:r>
      <w:r w:rsidRPr="00CB437D">
        <w:rPr>
          <w:sz w:val="22"/>
          <w:szCs w:val="22"/>
        </w:rPr>
        <w:t xml:space="preserve">; and (ii) is designed for multiple purposes, but is designed primarily for purposes other than using </w:t>
      </w:r>
      <w:r>
        <w:rPr>
          <w:sz w:val="22"/>
          <w:szCs w:val="22"/>
        </w:rPr>
        <w:t>ACS</w:t>
      </w:r>
      <w:r w:rsidRPr="00CB437D">
        <w:rPr>
          <w:sz w:val="22"/>
          <w:szCs w:val="22"/>
        </w:rPr>
        <w:t>.</w:t>
      </w:r>
    </w:p>
    <w:p w:rsidR="00E61152" w:rsidRPr="00CB437D" w:rsidP="00E61152" w14:paraId="3025B6A7" w14:textId="77777777">
      <w:pPr>
        <w:ind w:left="720"/>
        <w:rPr>
          <w:sz w:val="22"/>
          <w:szCs w:val="22"/>
        </w:rPr>
      </w:pPr>
    </w:p>
    <w:p w:rsidR="00E61152" w:rsidRPr="00CB437D" w:rsidP="00E61152" w14:paraId="31DCEF39" w14:textId="77777777">
      <w:pPr>
        <w:ind w:left="720"/>
        <w:rPr>
          <w:sz w:val="22"/>
          <w:szCs w:val="22"/>
        </w:rPr>
      </w:pPr>
      <w:r w:rsidRPr="00CB437D">
        <w:rPr>
          <w:sz w:val="22"/>
          <w:szCs w:val="22"/>
        </w:rPr>
        <w:t>All petitions for waiver filed pursuant to this section shall be put on public notice, with a minimum of a 30-day period for comments and oppositions.</w:t>
      </w:r>
    </w:p>
    <w:p w:rsidR="00E61152" w:rsidRPr="00CB437D" w:rsidP="00E61152" w14:paraId="03D22D49" w14:textId="77777777">
      <w:pPr>
        <w:ind w:left="720"/>
        <w:rPr>
          <w:sz w:val="22"/>
          <w:szCs w:val="22"/>
        </w:rPr>
      </w:pPr>
    </w:p>
    <w:p w:rsidR="00E61152" w:rsidRPr="00CB437D" w:rsidP="00E61152" w14:paraId="311FF940" w14:textId="77777777">
      <w:pPr>
        <w:ind w:left="720"/>
        <w:rPr>
          <w:sz w:val="22"/>
          <w:szCs w:val="22"/>
        </w:rPr>
      </w:pPr>
      <w:r w:rsidRPr="000A446C">
        <w:rPr>
          <w:sz w:val="22"/>
          <w:szCs w:val="22"/>
        </w:rPr>
        <w:t xml:space="preserve">Based on the actual number of </w:t>
      </w:r>
      <w:r>
        <w:rPr>
          <w:sz w:val="22"/>
          <w:szCs w:val="22"/>
        </w:rPr>
        <w:t>petitions for wa</w:t>
      </w:r>
      <w:r w:rsidR="005E6A73">
        <w:rPr>
          <w:sz w:val="22"/>
          <w:szCs w:val="22"/>
        </w:rPr>
        <w:t>i</w:t>
      </w:r>
      <w:r>
        <w:rPr>
          <w:sz w:val="22"/>
          <w:szCs w:val="22"/>
        </w:rPr>
        <w:t>ver</w:t>
      </w:r>
      <w:r w:rsidRPr="000A446C">
        <w:rPr>
          <w:sz w:val="22"/>
          <w:szCs w:val="22"/>
        </w:rPr>
        <w:t xml:space="preserve"> filed over the past three years and other related factors,</w:t>
      </w:r>
      <w:r>
        <w:rPr>
          <w:sz w:val="22"/>
          <w:szCs w:val="22"/>
        </w:rPr>
        <w:t xml:space="preserve"> t</w:t>
      </w:r>
      <w:r w:rsidRPr="000A446C">
        <w:rPr>
          <w:sz w:val="22"/>
          <w:szCs w:val="22"/>
        </w:rPr>
        <w:t>he Commission</w:t>
      </w:r>
      <w:r w:rsidRPr="00CB437D">
        <w:rPr>
          <w:sz w:val="22"/>
          <w:szCs w:val="22"/>
        </w:rPr>
        <w:t xml:space="preserve"> estimates that </w:t>
      </w:r>
      <w:r w:rsidR="00BA47AB">
        <w:rPr>
          <w:sz w:val="22"/>
          <w:szCs w:val="22"/>
        </w:rPr>
        <w:t>4</w:t>
      </w:r>
      <w:r w:rsidRPr="00CB437D">
        <w:rPr>
          <w:sz w:val="22"/>
          <w:szCs w:val="22"/>
        </w:rPr>
        <w:t xml:space="preserve"> </w:t>
      </w:r>
      <w:r w:rsidR="00795538">
        <w:rPr>
          <w:sz w:val="22"/>
          <w:szCs w:val="22"/>
        </w:rPr>
        <w:t>ACS</w:t>
      </w:r>
      <w:r w:rsidRPr="00CB437D">
        <w:rPr>
          <w:sz w:val="22"/>
          <w:szCs w:val="22"/>
        </w:rPr>
        <w:t xml:space="preserve"> providers and equipment manufacturers or interested parties will file waiver petitions per year.  Of those </w:t>
      </w:r>
      <w:r w:rsidR="00E777A8">
        <w:rPr>
          <w:sz w:val="22"/>
          <w:szCs w:val="22"/>
        </w:rPr>
        <w:t>4</w:t>
      </w:r>
      <w:r w:rsidRPr="00CB437D" w:rsidR="00E777A8">
        <w:rPr>
          <w:sz w:val="22"/>
          <w:szCs w:val="22"/>
        </w:rPr>
        <w:t xml:space="preserve"> </w:t>
      </w:r>
      <w:r w:rsidRPr="00CB437D">
        <w:rPr>
          <w:sz w:val="22"/>
          <w:szCs w:val="22"/>
        </w:rPr>
        <w:t>petitions, 50% (2 petitions) per year will be filed by an in-house attorney.</w:t>
      </w:r>
    </w:p>
    <w:p w:rsidR="00E61152" w:rsidRPr="00CB437D" w:rsidP="00E61152" w14:paraId="32A9DAC7" w14:textId="77777777">
      <w:pPr>
        <w:ind w:left="720"/>
        <w:rPr>
          <w:sz w:val="22"/>
          <w:szCs w:val="22"/>
        </w:rPr>
      </w:pPr>
    </w:p>
    <w:p w:rsidR="00E61152" w:rsidRPr="0078306E" w:rsidP="00E61152" w14:paraId="393AC58E" w14:textId="77777777">
      <w:pPr>
        <w:ind w:left="720"/>
        <w:rPr>
          <w:b/>
          <w:sz w:val="22"/>
          <w:szCs w:val="22"/>
          <w:shd w:val="clear" w:color="auto" w:fill="FFFFFF"/>
        </w:rPr>
      </w:pPr>
      <w:r w:rsidRPr="0078306E">
        <w:rPr>
          <w:b/>
          <w:sz w:val="22"/>
          <w:szCs w:val="22"/>
          <w:shd w:val="clear" w:color="auto" w:fill="FFFFFF"/>
        </w:rPr>
        <w:t>Total Number of Annual Respondents:  2</w:t>
      </w:r>
    </w:p>
    <w:p w:rsidR="00E61152" w:rsidRPr="0078306E" w:rsidP="00E61152" w14:paraId="1EB9BA72" w14:textId="77777777">
      <w:pPr>
        <w:ind w:left="720"/>
        <w:rPr>
          <w:b/>
          <w:sz w:val="22"/>
          <w:szCs w:val="22"/>
          <w:shd w:val="clear" w:color="auto" w:fill="FFFFFF"/>
        </w:rPr>
      </w:pPr>
    </w:p>
    <w:p w:rsidR="00E61152" w:rsidRPr="00CB437D" w:rsidP="00E61152" w14:paraId="5632636E" w14:textId="77777777">
      <w:pPr>
        <w:ind w:left="720"/>
        <w:rPr>
          <w:sz w:val="22"/>
          <w:szCs w:val="22"/>
          <w:shd w:val="clear" w:color="auto" w:fill="FFFFFF"/>
        </w:rPr>
      </w:pPr>
      <w:r>
        <w:rPr>
          <w:b/>
          <w:sz w:val="22"/>
          <w:szCs w:val="22"/>
          <w:shd w:val="clear" w:color="auto" w:fill="FFFFFF"/>
        </w:rPr>
        <w:t xml:space="preserve">Total </w:t>
      </w:r>
      <w:r w:rsidRPr="0078306E">
        <w:rPr>
          <w:b/>
          <w:sz w:val="22"/>
          <w:szCs w:val="22"/>
          <w:shd w:val="clear" w:color="auto" w:fill="FFFFFF"/>
        </w:rPr>
        <w:t>Number of Annual Responses:  2 Responses</w:t>
      </w:r>
    </w:p>
    <w:p w:rsidR="00E61152" w:rsidRPr="00CB437D" w:rsidP="00E61152" w14:paraId="661D5FC1" w14:textId="77777777">
      <w:pPr>
        <w:ind w:left="720"/>
        <w:rPr>
          <w:sz w:val="22"/>
          <w:szCs w:val="22"/>
          <w:shd w:val="clear" w:color="auto" w:fill="FFFFFF"/>
        </w:rPr>
      </w:pPr>
    </w:p>
    <w:p w:rsidR="00E61152" w:rsidRPr="00CB437D" w:rsidP="00E61152" w14:paraId="0FEF656E"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5 hours for the submission of the waiver petition.</w:t>
      </w:r>
    </w:p>
    <w:p w:rsidR="00E61152" w:rsidRPr="00CB437D" w:rsidP="00E61152" w14:paraId="6E12D92B" w14:textId="77777777">
      <w:pPr>
        <w:ind w:left="990" w:hanging="270"/>
        <w:rPr>
          <w:sz w:val="22"/>
          <w:szCs w:val="22"/>
          <w:shd w:val="clear" w:color="auto" w:fill="FFFFFF"/>
        </w:rPr>
      </w:pPr>
    </w:p>
    <w:p w:rsidR="00E61152" w:rsidRPr="00CB437D" w:rsidP="00E61152" w14:paraId="642226E7" w14:textId="77777777">
      <w:pPr>
        <w:ind w:left="720"/>
        <w:rPr>
          <w:sz w:val="22"/>
          <w:szCs w:val="22"/>
          <w:shd w:val="clear" w:color="auto" w:fill="FFFFFF"/>
        </w:rPr>
      </w:pPr>
      <w:r w:rsidRPr="00CB437D">
        <w:rPr>
          <w:sz w:val="22"/>
          <w:szCs w:val="22"/>
          <w:shd w:val="clear" w:color="auto" w:fill="FFFFFF"/>
        </w:rPr>
        <w:t>2 responses/submissions x 5 hours = 1</w:t>
      </w:r>
      <w:r w:rsidR="00BA47AB">
        <w:rPr>
          <w:sz w:val="22"/>
          <w:szCs w:val="22"/>
          <w:shd w:val="clear" w:color="auto" w:fill="FFFFFF"/>
        </w:rPr>
        <w:t>0</w:t>
      </w:r>
      <w:r w:rsidRPr="00CB437D">
        <w:rPr>
          <w:sz w:val="22"/>
          <w:szCs w:val="22"/>
          <w:shd w:val="clear" w:color="auto" w:fill="FFFFFF"/>
        </w:rPr>
        <w:t xml:space="preserve"> hours</w:t>
      </w:r>
    </w:p>
    <w:p w:rsidR="00E61152" w:rsidRPr="00CB437D" w:rsidP="00E61152" w14:paraId="0D3B557F" w14:textId="77777777">
      <w:pPr>
        <w:ind w:left="990" w:hanging="270"/>
        <w:rPr>
          <w:sz w:val="22"/>
          <w:szCs w:val="22"/>
          <w:shd w:val="clear" w:color="auto" w:fill="FFFFFF"/>
        </w:rPr>
      </w:pPr>
    </w:p>
    <w:p w:rsidR="00E61152" w:rsidRPr="0078306E" w:rsidP="00E61152" w14:paraId="384B99FE" w14:textId="77777777">
      <w:pPr>
        <w:ind w:left="720"/>
        <w:rPr>
          <w:b/>
          <w:sz w:val="22"/>
          <w:szCs w:val="22"/>
          <w:shd w:val="clear" w:color="auto" w:fill="FFFFFF"/>
        </w:rPr>
      </w:pPr>
      <w:r w:rsidRPr="0078306E">
        <w:rPr>
          <w:b/>
          <w:sz w:val="22"/>
          <w:szCs w:val="22"/>
          <w:shd w:val="clear" w:color="auto" w:fill="FFFFFF"/>
        </w:rPr>
        <w:t>Total Number of Annual Burden Hours:  1</w:t>
      </w:r>
      <w:r w:rsidR="00BA47AB">
        <w:rPr>
          <w:b/>
          <w:sz w:val="22"/>
          <w:szCs w:val="22"/>
          <w:shd w:val="clear" w:color="auto" w:fill="FFFFFF"/>
        </w:rPr>
        <w:t>0</w:t>
      </w:r>
      <w:r w:rsidRPr="0078306E">
        <w:rPr>
          <w:b/>
          <w:sz w:val="22"/>
          <w:szCs w:val="22"/>
          <w:shd w:val="clear" w:color="auto" w:fill="FFFFFF"/>
        </w:rPr>
        <w:t xml:space="preserve"> hours</w:t>
      </w:r>
    </w:p>
    <w:p w:rsidR="00E61152" w:rsidRPr="00CB437D" w:rsidP="00E61152" w14:paraId="475F693C" w14:textId="77777777">
      <w:pPr>
        <w:ind w:left="720"/>
        <w:rPr>
          <w:sz w:val="22"/>
          <w:szCs w:val="22"/>
          <w:shd w:val="clear" w:color="auto" w:fill="FFFFFF"/>
        </w:rPr>
      </w:pPr>
    </w:p>
    <w:p w:rsidR="00E61152" w:rsidRPr="0078306E" w:rsidP="00E61152" w14:paraId="3254F2F9" w14:textId="77777777">
      <w:pPr>
        <w:ind w:left="720"/>
        <w:rPr>
          <w:b/>
          <w:sz w:val="22"/>
          <w:szCs w:val="22"/>
          <w:shd w:val="clear" w:color="auto" w:fill="FFFFFF"/>
        </w:rPr>
      </w:pPr>
      <w:r w:rsidRPr="0078306E">
        <w:rPr>
          <w:b/>
          <w:sz w:val="22"/>
          <w:szCs w:val="22"/>
          <w:shd w:val="clear" w:color="auto" w:fill="FFFFFF"/>
        </w:rPr>
        <w:t xml:space="preserve">Annual “In House” Costs: </w:t>
      </w:r>
    </w:p>
    <w:p w:rsidR="00E61152" w:rsidRPr="00CB437D" w:rsidP="00E61152" w14:paraId="7FF9FB91" w14:textId="77777777">
      <w:pPr>
        <w:ind w:left="720"/>
        <w:rPr>
          <w:sz w:val="22"/>
          <w:szCs w:val="22"/>
          <w:shd w:val="clear" w:color="auto" w:fill="FFFFFF"/>
        </w:rPr>
      </w:pPr>
    </w:p>
    <w:p w:rsidR="00E61152" w:rsidRPr="00CB437D" w:rsidP="00E61152" w14:paraId="3434E3F6"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02328C">
        <w:rPr>
          <w:sz w:val="22"/>
          <w:szCs w:val="22"/>
          <w:shd w:val="clear" w:color="auto" w:fill="FFFFFF"/>
        </w:rPr>
        <w:t>84.55</w:t>
      </w:r>
      <w:r w:rsidRPr="00CB437D">
        <w:rPr>
          <w:sz w:val="22"/>
          <w:szCs w:val="22"/>
          <w:shd w:val="clear" w:color="auto" w:fill="FFFFFF"/>
        </w:rPr>
        <w:t xml:space="preserve"> per hour to comply with the requirement.</w:t>
      </w:r>
    </w:p>
    <w:p w:rsidR="00E61152" w:rsidRPr="00CB437D" w:rsidP="00E61152" w14:paraId="6C1A18A0" w14:textId="77777777">
      <w:pPr>
        <w:ind w:left="720"/>
        <w:rPr>
          <w:sz w:val="22"/>
          <w:szCs w:val="22"/>
          <w:shd w:val="clear" w:color="auto" w:fill="FFFFFF"/>
        </w:rPr>
      </w:pPr>
    </w:p>
    <w:p w:rsidR="00E61152" w:rsidRPr="00CB437D" w:rsidP="00E61152" w14:paraId="402F9E2C" w14:textId="77777777">
      <w:pPr>
        <w:ind w:left="720"/>
        <w:rPr>
          <w:sz w:val="22"/>
          <w:szCs w:val="22"/>
          <w:shd w:val="clear" w:color="auto" w:fill="FFFFFF"/>
        </w:rPr>
      </w:pPr>
      <w:r w:rsidRPr="00CB437D">
        <w:rPr>
          <w:sz w:val="22"/>
          <w:szCs w:val="22"/>
          <w:shd w:val="clear" w:color="auto" w:fill="FFFFFF"/>
        </w:rPr>
        <w:t>1</w:t>
      </w:r>
      <w:r w:rsidR="00BA47AB">
        <w:rPr>
          <w:sz w:val="22"/>
          <w:szCs w:val="22"/>
          <w:shd w:val="clear" w:color="auto" w:fill="FFFFFF"/>
        </w:rPr>
        <w:t>0</w:t>
      </w:r>
      <w:r w:rsidRPr="00CB437D">
        <w:rPr>
          <w:sz w:val="22"/>
          <w:szCs w:val="22"/>
          <w:shd w:val="clear" w:color="auto" w:fill="FFFFFF"/>
        </w:rPr>
        <w:t xml:space="preserve"> hours</w:t>
      </w:r>
      <w:r w:rsidRPr="00CB437D" w:rsidR="00945D08">
        <w:rPr>
          <w:sz w:val="22"/>
          <w:szCs w:val="22"/>
          <w:shd w:val="clear" w:color="auto" w:fill="FFFFFF"/>
        </w:rPr>
        <w:t xml:space="preserve"> to prepare waiver petitions</w:t>
      </w:r>
      <w:r w:rsidRPr="00CB437D">
        <w:rPr>
          <w:sz w:val="22"/>
          <w:szCs w:val="22"/>
          <w:shd w:val="clear" w:color="auto" w:fill="FFFFFF"/>
        </w:rPr>
        <w:t xml:space="preserve"> x $</w:t>
      </w:r>
      <w:r w:rsidR="004F4335">
        <w:rPr>
          <w:sz w:val="22"/>
          <w:szCs w:val="22"/>
          <w:shd w:val="clear" w:color="auto" w:fill="FFFFFF"/>
        </w:rPr>
        <w:t>84.55</w:t>
      </w:r>
      <w:r w:rsidRPr="00CB437D">
        <w:rPr>
          <w:sz w:val="22"/>
          <w:szCs w:val="22"/>
          <w:shd w:val="clear" w:color="auto" w:fill="FFFFFF"/>
        </w:rPr>
        <w:t>/hour = $</w:t>
      </w:r>
      <w:r w:rsidR="004F4335">
        <w:rPr>
          <w:sz w:val="22"/>
          <w:szCs w:val="22"/>
          <w:shd w:val="clear" w:color="auto" w:fill="FFFFFF"/>
        </w:rPr>
        <w:t>845.50</w:t>
      </w:r>
    </w:p>
    <w:p w:rsidR="00E61152" w:rsidRPr="00CB437D" w:rsidP="00E61152" w14:paraId="7DD3D51F" w14:textId="77777777">
      <w:pPr>
        <w:ind w:left="720"/>
        <w:rPr>
          <w:sz w:val="22"/>
          <w:szCs w:val="22"/>
          <w:shd w:val="clear" w:color="auto" w:fill="FFFFFF"/>
        </w:rPr>
      </w:pPr>
    </w:p>
    <w:p w:rsidR="00E61152" w:rsidRPr="0078306E" w:rsidP="00E61152" w14:paraId="42A40FFB" w14:textId="77777777">
      <w:pPr>
        <w:ind w:left="1440"/>
        <w:rPr>
          <w:b/>
          <w:sz w:val="22"/>
          <w:szCs w:val="22"/>
          <w:shd w:val="clear" w:color="auto" w:fill="FFFFFF"/>
        </w:rPr>
      </w:pPr>
      <w:r w:rsidRPr="0078306E">
        <w:rPr>
          <w:b/>
          <w:sz w:val="22"/>
          <w:szCs w:val="22"/>
          <w:shd w:val="clear" w:color="auto" w:fill="FFFFFF"/>
        </w:rPr>
        <w:t>Total Annual “In-House” Costs = $</w:t>
      </w:r>
      <w:r w:rsidR="004F4335">
        <w:rPr>
          <w:b/>
          <w:sz w:val="22"/>
          <w:szCs w:val="22"/>
          <w:shd w:val="clear" w:color="auto" w:fill="FFFFFF"/>
        </w:rPr>
        <w:t>845.50</w:t>
      </w:r>
    </w:p>
    <w:p w:rsidR="00E61152" w:rsidRPr="00CB437D" w:rsidP="00E61152" w14:paraId="2B05E4A1" w14:textId="77777777">
      <w:pPr>
        <w:tabs>
          <w:tab w:val="left" w:pos="540"/>
        </w:tabs>
        <w:rPr>
          <w:sz w:val="22"/>
          <w:szCs w:val="22"/>
        </w:rPr>
      </w:pPr>
    </w:p>
    <w:p w:rsidR="00E61152" w:rsidRPr="00CB437D" w:rsidP="00E61152" w14:paraId="1C20C32A" w14:textId="77777777">
      <w:pPr>
        <w:ind w:left="720"/>
        <w:rPr>
          <w:sz w:val="22"/>
          <w:szCs w:val="22"/>
        </w:rPr>
      </w:pPr>
      <w:r w:rsidRPr="00CB437D">
        <w:rPr>
          <w:sz w:val="22"/>
          <w:szCs w:val="22"/>
        </w:rPr>
        <w:t>The Commission estimates that 50% (2 petitions) will be filed by outside counsel, in consultation with an in-house attorney.</w:t>
      </w:r>
    </w:p>
    <w:p w:rsidR="00E61152" w:rsidRPr="00CB437D" w:rsidP="00E61152" w14:paraId="2FEBF175" w14:textId="77777777">
      <w:pPr>
        <w:tabs>
          <w:tab w:val="left" w:pos="540"/>
        </w:tabs>
        <w:rPr>
          <w:sz w:val="22"/>
          <w:szCs w:val="22"/>
        </w:rPr>
      </w:pPr>
    </w:p>
    <w:p w:rsidR="00E61152" w:rsidRPr="0078306E" w:rsidP="00E61152" w14:paraId="099AEF1F" w14:textId="77777777">
      <w:pPr>
        <w:ind w:left="720"/>
        <w:rPr>
          <w:b/>
          <w:sz w:val="22"/>
          <w:szCs w:val="22"/>
          <w:shd w:val="clear" w:color="auto" w:fill="FFFFFF"/>
        </w:rPr>
      </w:pPr>
      <w:r w:rsidRPr="0078306E">
        <w:rPr>
          <w:b/>
          <w:sz w:val="22"/>
          <w:szCs w:val="22"/>
          <w:shd w:val="clear" w:color="auto" w:fill="FFFFFF"/>
        </w:rPr>
        <w:t>Total Number of Annual Respondents:  2</w:t>
      </w:r>
    </w:p>
    <w:p w:rsidR="00E61152" w:rsidRPr="00CB437D" w:rsidP="00E61152" w14:paraId="17D43508" w14:textId="77777777">
      <w:pPr>
        <w:ind w:left="720"/>
        <w:rPr>
          <w:sz w:val="22"/>
          <w:szCs w:val="22"/>
          <w:shd w:val="clear" w:color="auto" w:fill="FFFFFF"/>
        </w:rPr>
      </w:pPr>
    </w:p>
    <w:p w:rsidR="00E61152" w:rsidRPr="0078306E" w:rsidP="00E61152" w14:paraId="4303334C" w14:textId="77777777">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Number of Annual Responses:  2 Responses</w:t>
      </w:r>
    </w:p>
    <w:p w:rsidR="00E61152" w:rsidRPr="00CB437D" w:rsidP="00E61152" w14:paraId="6CD3B7B5" w14:textId="77777777">
      <w:pPr>
        <w:ind w:left="720"/>
        <w:rPr>
          <w:sz w:val="22"/>
          <w:szCs w:val="22"/>
          <w:shd w:val="clear" w:color="auto" w:fill="FFFFFF"/>
        </w:rPr>
      </w:pPr>
    </w:p>
    <w:p w:rsidR="00E61152" w:rsidRPr="00CB437D" w:rsidP="00E61152" w14:paraId="113B9770" w14:textId="77777777">
      <w:pPr>
        <w:ind w:left="720"/>
        <w:rPr>
          <w:sz w:val="22"/>
          <w:szCs w:val="22"/>
          <w:shd w:val="clear" w:color="auto" w:fill="FFFFFF"/>
        </w:rPr>
      </w:pPr>
      <w:r w:rsidRPr="00CB437D">
        <w:rPr>
          <w:sz w:val="22"/>
          <w:szCs w:val="22"/>
          <w:shd w:val="clear" w:color="auto" w:fill="FFFFFF"/>
        </w:rPr>
        <w:t xml:space="preserve">The Commission estimates that each response will require approximately 1 hour for the </w:t>
      </w:r>
      <w:r w:rsidRPr="00CB437D" w:rsidR="00A1001D">
        <w:rPr>
          <w:sz w:val="22"/>
          <w:szCs w:val="22"/>
          <w:shd w:val="clear" w:color="auto" w:fill="FFFFFF"/>
        </w:rPr>
        <w:t xml:space="preserve">consultation with outside counsel on the </w:t>
      </w:r>
      <w:r w:rsidRPr="00CB437D">
        <w:rPr>
          <w:sz w:val="22"/>
          <w:szCs w:val="22"/>
          <w:shd w:val="clear" w:color="auto" w:fill="FFFFFF"/>
        </w:rPr>
        <w:t>submission of the waiver petition.</w:t>
      </w:r>
    </w:p>
    <w:p w:rsidR="00E61152" w:rsidRPr="00CB437D" w:rsidP="00E61152" w14:paraId="362D60C1" w14:textId="77777777">
      <w:pPr>
        <w:ind w:left="990" w:hanging="270"/>
        <w:rPr>
          <w:sz w:val="22"/>
          <w:szCs w:val="22"/>
          <w:shd w:val="clear" w:color="auto" w:fill="FFFFFF"/>
        </w:rPr>
      </w:pPr>
    </w:p>
    <w:p w:rsidR="00E61152" w:rsidRPr="00CB437D" w:rsidP="00E61152" w14:paraId="05E5A761" w14:textId="77777777">
      <w:pPr>
        <w:ind w:left="720"/>
        <w:rPr>
          <w:sz w:val="22"/>
          <w:szCs w:val="22"/>
          <w:shd w:val="clear" w:color="auto" w:fill="FFFFFF"/>
        </w:rPr>
      </w:pPr>
      <w:r w:rsidRPr="00CB437D">
        <w:rPr>
          <w:sz w:val="22"/>
          <w:szCs w:val="22"/>
          <w:shd w:val="clear" w:color="auto" w:fill="FFFFFF"/>
        </w:rPr>
        <w:t>2 responses/submissions x 1 hour = 2 hours</w:t>
      </w:r>
    </w:p>
    <w:p w:rsidR="00E61152" w:rsidRPr="00CB437D" w:rsidP="00E61152" w14:paraId="5652F0DB" w14:textId="77777777">
      <w:pPr>
        <w:ind w:left="990" w:hanging="270"/>
        <w:rPr>
          <w:sz w:val="22"/>
          <w:szCs w:val="22"/>
          <w:shd w:val="clear" w:color="auto" w:fill="FFFFFF"/>
        </w:rPr>
      </w:pPr>
    </w:p>
    <w:p w:rsidR="00E61152" w:rsidRPr="0078306E" w:rsidP="00E61152" w14:paraId="46EED960" w14:textId="77777777">
      <w:pPr>
        <w:ind w:left="720"/>
        <w:rPr>
          <w:b/>
          <w:sz w:val="22"/>
          <w:szCs w:val="22"/>
          <w:shd w:val="clear" w:color="auto" w:fill="FFFFFF"/>
        </w:rPr>
      </w:pPr>
      <w:r w:rsidRPr="0078306E">
        <w:rPr>
          <w:b/>
          <w:sz w:val="22"/>
          <w:szCs w:val="22"/>
          <w:shd w:val="clear" w:color="auto" w:fill="FFFFFF"/>
        </w:rPr>
        <w:t>Total Number of Annual Burden Hours:  2 hours</w:t>
      </w:r>
    </w:p>
    <w:p w:rsidR="00E61152" w:rsidRPr="00CB437D" w:rsidP="00E61152" w14:paraId="54160D38" w14:textId="77777777">
      <w:pPr>
        <w:ind w:left="720"/>
        <w:rPr>
          <w:sz w:val="22"/>
          <w:szCs w:val="22"/>
          <w:shd w:val="clear" w:color="auto" w:fill="FFFFFF"/>
        </w:rPr>
      </w:pPr>
    </w:p>
    <w:p w:rsidR="00E61152" w:rsidRPr="0078306E" w:rsidP="00E61152" w14:paraId="6D05F2E9" w14:textId="77777777">
      <w:pPr>
        <w:ind w:left="720"/>
        <w:rPr>
          <w:b/>
          <w:sz w:val="22"/>
          <w:szCs w:val="22"/>
          <w:shd w:val="clear" w:color="auto" w:fill="FFFFFF"/>
        </w:rPr>
      </w:pPr>
      <w:r w:rsidRPr="0078306E">
        <w:rPr>
          <w:b/>
          <w:sz w:val="22"/>
          <w:szCs w:val="22"/>
          <w:shd w:val="clear" w:color="auto" w:fill="FFFFFF"/>
        </w:rPr>
        <w:t xml:space="preserve">Annual “In-House” Costs: </w:t>
      </w:r>
    </w:p>
    <w:p w:rsidR="00E61152" w:rsidRPr="00CB437D" w:rsidP="00E61152" w14:paraId="1844BF1F" w14:textId="77777777">
      <w:pPr>
        <w:ind w:left="720"/>
        <w:rPr>
          <w:sz w:val="22"/>
          <w:szCs w:val="22"/>
          <w:shd w:val="clear" w:color="auto" w:fill="FFFFFF"/>
        </w:rPr>
      </w:pPr>
    </w:p>
    <w:p w:rsidR="00E61152" w:rsidRPr="00CB437D" w:rsidP="00E61152" w14:paraId="2064C016"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w:t>
      </w:r>
      <w:r w:rsidR="009A415F">
        <w:rPr>
          <w:sz w:val="22"/>
          <w:szCs w:val="22"/>
          <w:shd w:val="clear" w:color="auto" w:fill="FFFFFF"/>
        </w:rPr>
        <w:t>)</w:t>
      </w:r>
      <w:r w:rsidRPr="00CB437D">
        <w:rPr>
          <w:sz w:val="22"/>
          <w:szCs w:val="22"/>
          <w:shd w:val="clear" w:color="auto" w:fill="FFFFFF"/>
        </w:rPr>
        <w:t>; therefore, the Commission estimates respondents’ costs to be about $</w:t>
      </w:r>
      <w:r w:rsidR="0002328C">
        <w:rPr>
          <w:sz w:val="22"/>
          <w:szCs w:val="22"/>
          <w:shd w:val="clear" w:color="auto" w:fill="FFFFFF"/>
        </w:rPr>
        <w:t>84.55</w:t>
      </w:r>
      <w:r w:rsidRPr="00CB437D">
        <w:rPr>
          <w:sz w:val="22"/>
          <w:szCs w:val="22"/>
          <w:shd w:val="clear" w:color="auto" w:fill="FFFFFF"/>
        </w:rPr>
        <w:t xml:space="preserve"> per hour to comply with the requirement.</w:t>
      </w:r>
    </w:p>
    <w:p w:rsidR="00E61152" w:rsidRPr="00CB437D" w:rsidP="00E61152" w14:paraId="5429CBD5" w14:textId="77777777">
      <w:pPr>
        <w:ind w:left="720"/>
        <w:rPr>
          <w:sz w:val="22"/>
          <w:szCs w:val="22"/>
          <w:shd w:val="clear" w:color="auto" w:fill="FFFFFF"/>
        </w:rPr>
      </w:pPr>
    </w:p>
    <w:p w:rsidR="00E61152" w:rsidRPr="00CB437D" w:rsidP="00E61152" w14:paraId="627D7AED" w14:textId="77777777">
      <w:pPr>
        <w:ind w:firstLine="720"/>
        <w:rPr>
          <w:sz w:val="22"/>
          <w:szCs w:val="22"/>
        </w:rPr>
      </w:pPr>
      <w:r w:rsidRPr="00CB437D">
        <w:rPr>
          <w:sz w:val="22"/>
          <w:szCs w:val="22"/>
          <w:shd w:val="clear" w:color="auto" w:fill="FFFFFF"/>
        </w:rPr>
        <w:t>2 hours</w:t>
      </w:r>
      <w:r w:rsidRPr="00CB437D" w:rsidR="00BE2B45">
        <w:rPr>
          <w:sz w:val="22"/>
          <w:szCs w:val="22"/>
          <w:shd w:val="clear" w:color="auto" w:fill="FFFFFF"/>
        </w:rPr>
        <w:t xml:space="preserve"> for waiver consultations</w:t>
      </w:r>
      <w:r w:rsidRPr="00CB437D">
        <w:rPr>
          <w:sz w:val="22"/>
          <w:szCs w:val="22"/>
          <w:shd w:val="clear" w:color="auto" w:fill="FFFFFF"/>
        </w:rPr>
        <w:t xml:space="preserve"> x $</w:t>
      </w:r>
      <w:r w:rsidR="004F4335">
        <w:rPr>
          <w:sz w:val="22"/>
          <w:szCs w:val="22"/>
          <w:shd w:val="clear" w:color="auto" w:fill="FFFFFF"/>
        </w:rPr>
        <w:t>84.55</w:t>
      </w:r>
      <w:r w:rsidRPr="00CB437D">
        <w:rPr>
          <w:sz w:val="22"/>
          <w:szCs w:val="22"/>
          <w:shd w:val="clear" w:color="auto" w:fill="FFFFFF"/>
        </w:rPr>
        <w:t xml:space="preserve">/hour = </w:t>
      </w:r>
      <w:r w:rsidRPr="00CB437D">
        <w:rPr>
          <w:sz w:val="22"/>
          <w:szCs w:val="22"/>
        </w:rPr>
        <w:t>$</w:t>
      </w:r>
      <w:r w:rsidR="004F4335">
        <w:rPr>
          <w:sz w:val="22"/>
          <w:szCs w:val="22"/>
        </w:rPr>
        <w:t>169.10</w:t>
      </w:r>
    </w:p>
    <w:p w:rsidR="00E61152" w:rsidRPr="00CB437D" w:rsidP="00E61152" w14:paraId="02E1BA0E" w14:textId="77777777">
      <w:pPr>
        <w:ind w:left="720"/>
        <w:rPr>
          <w:sz w:val="22"/>
          <w:szCs w:val="22"/>
          <w:shd w:val="clear" w:color="auto" w:fill="FFFFFF"/>
        </w:rPr>
      </w:pPr>
    </w:p>
    <w:p w:rsidR="00E61152" w:rsidRPr="0078306E" w:rsidP="00E61152" w14:paraId="28AB6A67" w14:textId="77777777">
      <w:pPr>
        <w:ind w:left="1440"/>
        <w:rPr>
          <w:b/>
          <w:sz w:val="22"/>
          <w:szCs w:val="22"/>
        </w:rPr>
      </w:pPr>
      <w:r w:rsidRPr="0078306E">
        <w:rPr>
          <w:b/>
          <w:sz w:val="22"/>
          <w:szCs w:val="22"/>
          <w:shd w:val="clear" w:color="auto" w:fill="FFFFFF"/>
        </w:rPr>
        <w:t xml:space="preserve">Total Annual “In-House” Costs = </w:t>
      </w:r>
      <w:r w:rsidRPr="0078306E">
        <w:rPr>
          <w:b/>
          <w:sz w:val="22"/>
          <w:szCs w:val="22"/>
        </w:rPr>
        <w:t>$</w:t>
      </w:r>
      <w:r w:rsidR="004F4335">
        <w:rPr>
          <w:b/>
          <w:sz w:val="22"/>
          <w:szCs w:val="22"/>
        </w:rPr>
        <w:t>169.10</w:t>
      </w:r>
    </w:p>
    <w:p w:rsidR="00E61152" w:rsidRPr="00CB437D" w:rsidP="00E61152" w14:paraId="531DB78D" w14:textId="77777777">
      <w:pPr>
        <w:rPr>
          <w:sz w:val="22"/>
          <w:szCs w:val="22"/>
          <w:shd w:val="clear" w:color="auto" w:fill="FFFFFF"/>
        </w:rPr>
      </w:pPr>
    </w:p>
    <w:p w:rsidR="00E61152" w:rsidRPr="00CB437D" w:rsidP="00E61152" w14:paraId="36178DAA" w14:textId="77777777">
      <w:pPr>
        <w:ind w:left="720"/>
        <w:rPr>
          <w:sz w:val="22"/>
          <w:szCs w:val="22"/>
          <w:shd w:val="clear" w:color="auto" w:fill="FFFFFF"/>
        </w:rPr>
      </w:pPr>
      <w:r w:rsidRPr="00CB437D">
        <w:rPr>
          <w:sz w:val="22"/>
          <w:szCs w:val="22"/>
          <w:shd w:val="clear" w:color="auto" w:fill="FFFFFF"/>
        </w:rPr>
        <w:t xml:space="preserve">The Commission estimates that </w:t>
      </w:r>
      <w:r w:rsidR="002A2794">
        <w:rPr>
          <w:sz w:val="22"/>
          <w:szCs w:val="22"/>
          <w:shd w:val="clear" w:color="auto" w:fill="FFFFFF"/>
        </w:rPr>
        <w:t>1</w:t>
      </w:r>
      <w:r w:rsidRPr="00CB437D">
        <w:rPr>
          <w:sz w:val="22"/>
          <w:szCs w:val="22"/>
          <w:shd w:val="clear" w:color="auto" w:fill="FFFFFF"/>
        </w:rPr>
        <w:t>comment or opposition</w:t>
      </w:r>
      <w:r w:rsidR="00324C52">
        <w:rPr>
          <w:sz w:val="22"/>
          <w:szCs w:val="22"/>
          <w:shd w:val="clear" w:color="auto" w:fill="FFFFFF"/>
        </w:rPr>
        <w:t xml:space="preserve"> will be filed by interested parties</w:t>
      </w:r>
      <w:r w:rsidRPr="00CB437D">
        <w:rPr>
          <w:sz w:val="22"/>
          <w:szCs w:val="22"/>
          <w:shd w:val="clear" w:color="auto" w:fill="FFFFFF"/>
        </w:rPr>
        <w:t xml:space="preserve"> per petition</w:t>
      </w:r>
      <w:r w:rsidR="00324C52">
        <w:rPr>
          <w:sz w:val="22"/>
          <w:szCs w:val="22"/>
          <w:shd w:val="clear" w:color="auto" w:fill="FFFFFF"/>
        </w:rPr>
        <w:t xml:space="preserve"> for a total of 8 comments or oppositions filed by a total of 8 respondents</w:t>
      </w:r>
      <w:r w:rsidRPr="00CB437D">
        <w:rPr>
          <w:sz w:val="22"/>
          <w:szCs w:val="22"/>
          <w:shd w:val="clear" w:color="auto" w:fill="FFFFFF"/>
        </w:rPr>
        <w:t>.</w:t>
      </w:r>
    </w:p>
    <w:p w:rsidR="00E61152" w:rsidRPr="00CB437D" w:rsidP="00E61152" w14:paraId="40A28CBF" w14:textId="77777777">
      <w:pPr>
        <w:tabs>
          <w:tab w:val="left" w:pos="540"/>
        </w:tabs>
        <w:rPr>
          <w:sz w:val="22"/>
          <w:szCs w:val="22"/>
        </w:rPr>
      </w:pPr>
    </w:p>
    <w:p w:rsidR="00E61152" w:rsidRPr="0078306E" w:rsidP="00E61152" w14:paraId="36FE5AFF" w14:textId="77777777">
      <w:pPr>
        <w:ind w:left="720"/>
        <w:rPr>
          <w:b/>
          <w:sz w:val="22"/>
          <w:szCs w:val="22"/>
          <w:shd w:val="clear" w:color="auto" w:fill="FFFFFF"/>
        </w:rPr>
      </w:pPr>
      <w:r w:rsidRPr="0078306E">
        <w:rPr>
          <w:b/>
          <w:sz w:val="22"/>
          <w:szCs w:val="22"/>
          <w:shd w:val="clear" w:color="auto" w:fill="FFFFFF"/>
        </w:rPr>
        <w:t xml:space="preserve">Total Number of Annual Respondents:  </w:t>
      </w:r>
      <w:r w:rsidR="00A70886">
        <w:rPr>
          <w:b/>
          <w:sz w:val="22"/>
          <w:szCs w:val="22"/>
          <w:shd w:val="clear" w:color="auto" w:fill="FFFFFF"/>
        </w:rPr>
        <w:t>8</w:t>
      </w:r>
    </w:p>
    <w:p w:rsidR="00E61152" w:rsidRPr="00CB437D" w:rsidP="00E61152" w14:paraId="56F5B9C8" w14:textId="77777777">
      <w:pPr>
        <w:ind w:left="720"/>
        <w:rPr>
          <w:sz w:val="22"/>
          <w:szCs w:val="22"/>
          <w:shd w:val="clear" w:color="auto" w:fill="FFFFFF"/>
        </w:rPr>
      </w:pPr>
    </w:p>
    <w:p w:rsidR="00E61152" w:rsidRPr="00CB437D" w:rsidP="00E61152" w14:paraId="2BE522FF" w14:textId="77777777">
      <w:pPr>
        <w:ind w:left="720"/>
        <w:rPr>
          <w:sz w:val="22"/>
          <w:szCs w:val="22"/>
          <w:shd w:val="clear" w:color="auto" w:fill="FFFFFF"/>
        </w:rPr>
      </w:pPr>
      <w:r>
        <w:rPr>
          <w:sz w:val="22"/>
          <w:szCs w:val="22"/>
          <w:shd w:val="clear" w:color="auto" w:fill="FFFFFF"/>
        </w:rPr>
        <w:t>8</w:t>
      </w:r>
      <w:r w:rsidRPr="00CB437D">
        <w:rPr>
          <w:sz w:val="22"/>
          <w:szCs w:val="22"/>
          <w:shd w:val="clear" w:color="auto" w:fill="FFFFFF"/>
        </w:rPr>
        <w:t xml:space="preserve"> respondents x </w:t>
      </w:r>
      <w:r>
        <w:rPr>
          <w:sz w:val="22"/>
          <w:szCs w:val="22"/>
          <w:shd w:val="clear" w:color="auto" w:fill="FFFFFF"/>
        </w:rPr>
        <w:t>1 comment or opposition</w:t>
      </w:r>
      <w:r w:rsidRPr="00CB437D">
        <w:rPr>
          <w:sz w:val="22"/>
          <w:szCs w:val="22"/>
          <w:shd w:val="clear" w:color="auto" w:fill="FFFFFF"/>
        </w:rPr>
        <w:t xml:space="preserve"> = </w:t>
      </w:r>
      <w:r w:rsidR="00AC78D8">
        <w:rPr>
          <w:sz w:val="22"/>
          <w:szCs w:val="22"/>
          <w:shd w:val="clear" w:color="auto" w:fill="FFFFFF"/>
        </w:rPr>
        <w:t>8</w:t>
      </w:r>
      <w:r w:rsidRPr="00CB437D" w:rsidR="00AC78D8">
        <w:rPr>
          <w:sz w:val="22"/>
          <w:szCs w:val="22"/>
          <w:shd w:val="clear" w:color="auto" w:fill="FFFFFF"/>
        </w:rPr>
        <w:t xml:space="preserve"> </w:t>
      </w:r>
      <w:r w:rsidRPr="00CB437D">
        <w:rPr>
          <w:sz w:val="22"/>
          <w:szCs w:val="22"/>
          <w:shd w:val="clear" w:color="auto" w:fill="FFFFFF"/>
        </w:rPr>
        <w:t>responses</w:t>
      </w:r>
    </w:p>
    <w:p w:rsidR="00E61152" w:rsidRPr="00CB437D" w:rsidP="00E61152" w14:paraId="107C5559" w14:textId="77777777">
      <w:pPr>
        <w:ind w:left="720"/>
        <w:rPr>
          <w:sz w:val="22"/>
          <w:szCs w:val="22"/>
          <w:shd w:val="clear" w:color="auto" w:fill="FFFFFF"/>
        </w:rPr>
      </w:pPr>
    </w:p>
    <w:p w:rsidR="00E61152" w:rsidRPr="0078306E" w:rsidP="00E61152" w14:paraId="0CE30077" w14:textId="77777777">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AC78D8">
        <w:rPr>
          <w:b/>
          <w:sz w:val="22"/>
          <w:szCs w:val="22"/>
          <w:shd w:val="clear" w:color="auto" w:fill="FFFFFF"/>
        </w:rPr>
        <w:t>8</w:t>
      </w:r>
    </w:p>
    <w:p w:rsidR="00E61152" w:rsidRPr="00CB437D" w:rsidP="00E61152" w14:paraId="7B95937E" w14:textId="77777777">
      <w:pPr>
        <w:ind w:left="720"/>
        <w:rPr>
          <w:sz w:val="22"/>
          <w:szCs w:val="22"/>
          <w:shd w:val="clear" w:color="auto" w:fill="FFFFFF"/>
        </w:rPr>
      </w:pPr>
    </w:p>
    <w:p w:rsidR="00E61152" w:rsidRPr="00CB437D" w:rsidP="00E61152" w14:paraId="344846CE"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5 hours for the submission of a comment or opposition.</w:t>
      </w:r>
    </w:p>
    <w:p w:rsidR="00E61152" w:rsidRPr="00CB437D" w:rsidP="00E61152" w14:paraId="53D11464" w14:textId="77777777">
      <w:pPr>
        <w:ind w:left="990" w:hanging="270"/>
        <w:rPr>
          <w:sz w:val="22"/>
          <w:szCs w:val="22"/>
          <w:shd w:val="clear" w:color="auto" w:fill="FFFFFF"/>
        </w:rPr>
      </w:pPr>
    </w:p>
    <w:p w:rsidR="00E61152" w:rsidRPr="00CB437D" w:rsidP="00E61152" w14:paraId="17082C14" w14:textId="77777777">
      <w:pPr>
        <w:ind w:left="720"/>
        <w:rPr>
          <w:sz w:val="22"/>
          <w:szCs w:val="22"/>
          <w:shd w:val="clear" w:color="auto" w:fill="FFFFFF"/>
        </w:rPr>
      </w:pPr>
      <w:r>
        <w:rPr>
          <w:sz w:val="22"/>
          <w:szCs w:val="22"/>
          <w:shd w:val="clear" w:color="auto" w:fill="FFFFFF"/>
        </w:rPr>
        <w:t>8</w:t>
      </w:r>
      <w:r w:rsidRPr="00CB437D">
        <w:rPr>
          <w:sz w:val="22"/>
          <w:szCs w:val="22"/>
          <w:shd w:val="clear" w:color="auto" w:fill="FFFFFF"/>
        </w:rPr>
        <w:t xml:space="preserve"> </w:t>
      </w:r>
      <w:r w:rsidRPr="00CB437D">
        <w:rPr>
          <w:sz w:val="22"/>
          <w:szCs w:val="22"/>
          <w:shd w:val="clear" w:color="auto" w:fill="FFFFFF"/>
        </w:rPr>
        <w:t xml:space="preserve">responses/submissions x 5 hours = </w:t>
      </w:r>
      <w:r>
        <w:rPr>
          <w:sz w:val="22"/>
          <w:szCs w:val="22"/>
          <w:shd w:val="clear" w:color="auto" w:fill="FFFFFF"/>
        </w:rPr>
        <w:t>4</w:t>
      </w:r>
      <w:r w:rsidRPr="00CB437D">
        <w:rPr>
          <w:sz w:val="22"/>
          <w:szCs w:val="22"/>
          <w:shd w:val="clear" w:color="auto" w:fill="FFFFFF"/>
        </w:rPr>
        <w:t>0 hours</w:t>
      </w:r>
    </w:p>
    <w:p w:rsidR="00E61152" w:rsidRPr="00CB437D" w:rsidP="00E61152" w14:paraId="2F8FB663" w14:textId="77777777">
      <w:pPr>
        <w:ind w:left="990" w:hanging="270"/>
        <w:rPr>
          <w:sz w:val="22"/>
          <w:szCs w:val="22"/>
          <w:shd w:val="clear" w:color="auto" w:fill="FFFFFF"/>
        </w:rPr>
      </w:pPr>
    </w:p>
    <w:p w:rsidR="00E61152" w:rsidRPr="0078306E" w:rsidP="00E61152" w14:paraId="3754B381" w14:textId="77777777">
      <w:pPr>
        <w:ind w:left="720"/>
        <w:rPr>
          <w:b/>
          <w:sz w:val="22"/>
          <w:szCs w:val="22"/>
          <w:shd w:val="clear" w:color="auto" w:fill="FFFFFF"/>
        </w:rPr>
      </w:pPr>
      <w:r w:rsidRPr="0078306E">
        <w:rPr>
          <w:b/>
          <w:sz w:val="22"/>
          <w:szCs w:val="22"/>
          <w:shd w:val="clear" w:color="auto" w:fill="FFFFFF"/>
        </w:rPr>
        <w:t xml:space="preserve">Total Number of Annual Burden Hours:  </w:t>
      </w:r>
      <w:r w:rsidR="00AC78D8">
        <w:rPr>
          <w:b/>
          <w:sz w:val="22"/>
          <w:szCs w:val="22"/>
          <w:shd w:val="clear" w:color="auto" w:fill="FFFFFF"/>
        </w:rPr>
        <w:t>4</w:t>
      </w:r>
      <w:r w:rsidRPr="0078306E">
        <w:rPr>
          <w:b/>
          <w:sz w:val="22"/>
          <w:szCs w:val="22"/>
          <w:shd w:val="clear" w:color="auto" w:fill="FFFFFF"/>
        </w:rPr>
        <w:t>0 hours</w:t>
      </w:r>
    </w:p>
    <w:p w:rsidR="00E61152" w:rsidRPr="00CB437D" w:rsidP="00E61152" w14:paraId="477736E7" w14:textId="77777777">
      <w:pPr>
        <w:ind w:left="720"/>
        <w:rPr>
          <w:sz w:val="22"/>
          <w:szCs w:val="22"/>
          <w:shd w:val="clear" w:color="auto" w:fill="FFFFFF"/>
        </w:rPr>
      </w:pPr>
    </w:p>
    <w:p w:rsidR="00E61152" w:rsidRPr="00CB437D" w:rsidP="00E61152" w14:paraId="438209FE" w14:textId="77777777">
      <w:pPr>
        <w:ind w:left="720"/>
        <w:rPr>
          <w:sz w:val="22"/>
          <w:szCs w:val="22"/>
          <w:shd w:val="clear" w:color="auto" w:fill="FFFFFF"/>
        </w:rPr>
      </w:pPr>
      <w:r w:rsidRPr="00CB437D">
        <w:rPr>
          <w:sz w:val="22"/>
          <w:szCs w:val="22"/>
          <w:shd w:val="clear" w:color="auto" w:fill="FFFFFF"/>
        </w:rPr>
        <w:t>Annual “</w:t>
      </w:r>
      <w:r w:rsidRPr="00CB437D" w:rsidR="00F406B2">
        <w:rPr>
          <w:sz w:val="22"/>
          <w:szCs w:val="22"/>
          <w:shd w:val="clear" w:color="auto" w:fill="FFFFFF"/>
        </w:rPr>
        <w:t>In-</w:t>
      </w:r>
      <w:r w:rsidRPr="00CB437D">
        <w:rPr>
          <w:sz w:val="22"/>
          <w:szCs w:val="22"/>
          <w:shd w:val="clear" w:color="auto" w:fill="FFFFFF"/>
        </w:rPr>
        <w:t xml:space="preserve">House” Costs: </w:t>
      </w:r>
    </w:p>
    <w:p w:rsidR="00E61152" w:rsidRPr="00CB437D" w:rsidP="00E61152" w14:paraId="6EC63973" w14:textId="77777777">
      <w:pPr>
        <w:ind w:left="720"/>
        <w:rPr>
          <w:sz w:val="22"/>
          <w:szCs w:val="22"/>
          <w:shd w:val="clear" w:color="auto" w:fill="FFFFFF"/>
        </w:rPr>
      </w:pPr>
    </w:p>
    <w:p w:rsidR="00E61152" w:rsidRPr="00CB437D" w:rsidP="00E61152" w14:paraId="4596EB5C"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0E56F7">
        <w:rPr>
          <w:sz w:val="22"/>
          <w:szCs w:val="22"/>
          <w:shd w:val="clear" w:color="auto" w:fill="FFFFFF"/>
        </w:rPr>
        <w:t>84.55</w:t>
      </w:r>
      <w:r w:rsidRPr="00CB437D">
        <w:rPr>
          <w:sz w:val="22"/>
          <w:szCs w:val="22"/>
          <w:shd w:val="clear" w:color="auto" w:fill="FFFFFF"/>
        </w:rPr>
        <w:t xml:space="preserve"> per hour to comply with the requirement.</w:t>
      </w:r>
    </w:p>
    <w:p w:rsidR="00E61152" w:rsidRPr="00CB437D" w:rsidP="00E61152" w14:paraId="49D0088E" w14:textId="77777777">
      <w:pPr>
        <w:ind w:left="720"/>
        <w:rPr>
          <w:sz w:val="22"/>
          <w:szCs w:val="22"/>
          <w:shd w:val="clear" w:color="auto" w:fill="FFFFFF"/>
        </w:rPr>
      </w:pPr>
    </w:p>
    <w:p w:rsidR="00E61152" w:rsidRPr="00CB437D" w:rsidP="00E61152" w14:paraId="4CE50B26" w14:textId="77777777">
      <w:pPr>
        <w:ind w:left="720"/>
        <w:rPr>
          <w:sz w:val="22"/>
          <w:szCs w:val="22"/>
        </w:rPr>
      </w:pPr>
      <w:r>
        <w:rPr>
          <w:sz w:val="22"/>
          <w:szCs w:val="22"/>
          <w:shd w:val="clear" w:color="auto" w:fill="FFFFFF"/>
        </w:rPr>
        <w:t>4</w:t>
      </w:r>
      <w:r w:rsidRPr="00CB437D">
        <w:rPr>
          <w:sz w:val="22"/>
          <w:szCs w:val="22"/>
          <w:shd w:val="clear" w:color="auto" w:fill="FFFFFF"/>
        </w:rPr>
        <w:t>0 hours</w:t>
      </w:r>
      <w:r w:rsidRPr="00CB437D" w:rsidR="00BE2B45">
        <w:rPr>
          <w:sz w:val="22"/>
          <w:szCs w:val="22"/>
          <w:shd w:val="clear" w:color="auto" w:fill="FFFFFF"/>
        </w:rPr>
        <w:t xml:space="preserve"> </w:t>
      </w:r>
      <w:r w:rsidRPr="00CB437D">
        <w:rPr>
          <w:sz w:val="22"/>
          <w:szCs w:val="22"/>
          <w:shd w:val="clear" w:color="auto" w:fill="FFFFFF"/>
        </w:rPr>
        <w:t xml:space="preserve">to submit </w:t>
      </w:r>
      <w:r w:rsidRPr="00CB437D" w:rsidR="00BE2B45">
        <w:rPr>
          <w:sz w:val="22"/>
          <w:szCs w:val="22"/>
          <w:shd w:val="clear" w:color="auto" w:fill="FFFFFF"/>
        </w:rPr>
        <w:t>comments or oppositions</w:t>
      </w:r>
      <w:r w:rsidRPr="00CB437D">
        <w:rPr>
          <w:sz w:val="22"/>
          <w:szCs w:val="22"/>
          <w:shd w:val="clear" w:color="auto" w:fill="FFFFFF"/>
        </w:rPr>
        <w:t xml:space="preserve"> x $</w:t>
      </w:r>
      <w:r w:rsidR="000E56F7">
        <w:rPr>
          <w:sz w:val="22"/>
          <w:szCs w:val="22"/>
          <w:shd w:val="clear" w:color="auto" w:fill="FFFFFF"/>
        </w:rPr>
        <w:t>84.55</w:t>
      </w:r>
      <w:r w:rsidRPr="00CB437D">
        <w:rPr>
          <w:sz w:val="22"/>
          <w:szCs w:val="22"/>
          <w:shd w:val="clear" w:color="auto" w:fill="FFFFFF"/>
        </w:rPr>
        <w:t xml:space="preserve">/hour = </w:t>
      </w:r>
      <w:r w:rsidRPr="00CB437D">
        <w:rPr>
          <w:sz w:val="22"/>
          <w:szCs w:val="22"/>
        </w:rPr>
        <w:t>$</w:t>
      </w:r>
      <w:r w:rsidR="000E56F7">
        <w:rPr>
          <w:sz w:val="22"/>
          <w:szCs w:val="22"/>
        </w:rPr>
        <w:t>3,382</w:t>
      </w:r>
    </w:p>
    <w:p w:rsidR="00E61152" w:rsidRPr="00CB437D" w:rsidP="00E61152" w14:paraId="09E9894C" w14:textId="77777777">
      <w:pPr>
        <w:ind w:left="720"/>
        <w:rPr>
          <w:sz w:val="22"/>
          <w:szCs w:val="22"/>
          <w:shd w:val="clear" w:color="auto" w:fill="FFFFFF"/>
        </w:rPr>
      </w:pPr>
    </w:p>
    <w:p w:rsidR="00E61152" w:rsidRPr="0078306E" w:rsidP="00E61152" w14:paraId="5F44EFF1" w14:textId="77777777">
      <w:pPr>
        <w:ind w:left="720"/>
        <w:rPr>
          <w:b/>
          <w:sz w:val="22"/>
          <w:szCs w:val="22"/>
          <w:shd w:val="clear" w:color="auto" w:fill="FFFFFF"/>
        </w:rPr>
      </w:pPr>
      <w:r w:rsidRPr="00CB437D">
        <w:rPr>
          <w:sz w:val="22"/>
          <w:szCs w:val="22"/>
          <w:shd w:val="clear" w:color="auto" w:fill="FFFFFF"/>
        </w:rPr>
        <w:tab/>
      </w:r>
      <w:r w:rsidRPr="0078306E">
        <w:rPr>
          <w:b/>
          <w:sz w:val="22"/>
          <w:szCs w:val="22"/>
          <w:shd w:val="clear" w:color="auto" w:fill="FFFFFF"/>
        </w:rPr>
        <w:t>Total Annual “In-House” Costs = $</w:t>
      </w:r>
      <w:r w:rsidR="000E56F7">
        <w:rPr>
          <w:b/>
          <w:sz w:val="22"/>
          <w:szCs w:val="22"/>
          <w:shd w:val="clear" w:color="auto" w:fill="FFFFFF"/>
        </w:rPr>
        <w:t>3,382</w:t>
      </w:r>
    </w:p>
    <w:p w:rsidR="00E61152" w:rsidRPr="00CB437D" w:rsidP="00E61152" w14:paraId="72B5C764" w14:textId="77777777">
      <w:pPr>
        <w:ind w:left="720"/>
        <w:rPr>
          <w:sz w:val="22"/>
          <w:szCs w:val="22"/>
          <w:shd w:val="clear" w:color="auto" w:fill="FFFFFF"/>
        </w:rPr>
      </w:pPr>
    </w:p>
    <w:p w:rsidR="00E61152" w:rsidRPr="00CB437D" w:rsidP="00E61152" w14:paraId="42AF352C" w14:textId="77777777">
      <w:pPr>
        <w:ind w:left="720"/>
        <w:rPr>
          <w:sz w:val="22"/>
          <w:szCs w:val="22"/>
        </w:rPr>
      </w:pPr>
      <w:r w:rsidRPr="00CB437D">
        <w:rPr>
          <w:sz w:val="22"/>
          <w:szCs w:val="22"/>
          <w:shd w:val="clear" w:color="auto" w:fill="FFFFFF"/>
        </w:rPr>
        <w:t xml:space="preserve">The Commission estimates that up to </w:t>
      </w:r>
      <w:r w:rsidR="00AC78D8">
        <w:rPr>
          <w:sz w:val="22"/>
          <w:szCs w:val="22"/>
          <w:shd w:val="clear" w:color="auto" w:fill="FFFFFF"/>
        </w:rPr>
        <w:t>all</w:t>
      </w:r>
      <w:r w:rsidRPr="00CB437D">
        <w:rPr>
          <w:sz w:val="22"/>
          <w:szCs w:val="22"/>
          <w:shd w:val="clear" w:color="auto" w:fill="FFFFFF"/>
        </w:rPr>
        <w:t xml:space="preserve"> of the </w:t>
      </w:r>
      <w:r w:rsidR="00AC78D8">
        <w:rPr>
          <w:sz w:val="22"/>
          <w:szCs w:val="22"/>
          <w:shd w:val="clear" w:color="auto" w:fill="FFFFFF"/>
        </w:rPr>
        <w:t>4</w:t>
      </w:r>
      <w:r w:rsidRPr="00CB437D" w:rsidR="00AC78D8">
        <w:rPr>
          <w:sz w:val="22"/>
          <w:szCs w:val="22"/>
          <w:shd w:val="clear" w:color="auto" w:fill="FFFFFF"/>
        </w:rPr>
        <w:t xml:space="preserve"> </w:t>
      </w:r>
      <w:r w:rsidRPr="00CB437D">
        <w:rPr>
          <w:sz w:val="22"/>
          <w:szCs w:val="22"/>
          <w:shd w:val="clear" w:color="auto" w:fill="FFFFFF"/>
        </w:rPr>
        <w:t>respondents filing waiver petitions will file reply comments.</w:t>
      </w:r>
      <w:r w:rsidRPr="00CB437D">
        <w:rPr>
          <w:sz w:val="22"/>
          <w:szCs w:val="22"/>
        </w:rPr>
        <w:t xml:space="preserve">  Of those </w:t>
      </w:r>
      <w:r w:rsidR="00AC78D8">
        <w:rPr>
          <w:sz w:val="22"/>
          <w:szCs w:val="22"/>
        </w:rPr>
        <w:t>4</w:t>
      </w:r>
      <w:r w:rsidRPr="00CB437D" w:rsidR="00AC78D8">
        <w:rPr>
          <w:sz w:val="22"/>
          <w:szCs w:val="22"/>
        </w:rPr>
        <w:t xml:space="preserve"> </w:t>
      </w:r>
      <w:r w:rsidRPr="00CB437D">
        <w:rPr>
          <w:sz w:val="22"/>
          <w:szCs w:val="22"/>
        </w:rPr>
        <w:t>reply comments, 50% (</w:t>
      </w:r>
      <w:r w:rsidR="00AC78D8">
        <w:rPr>
          <w:sz w:val="22"/>
          <w:szCs w:val="22"/>
        </w:rPr>
        <w:t>2</w:t>
      </w:r>
      <w:r w:rsidRPr="00CB437D">
        <w:rPr>
          <w:sz w:val="22"/>
          <w:szCs w:val="22"/>
        </w:rPr>
        <w:t xml:space="preserve"> reply comments) per year will be filed by an in-house attorney.</w:t>
      </w:r>
    </w:p>
    <w:p w:rsidR="00E61152" w:rsidRPr="00CB437D" w:rsidP="00E61152" w14:paraId="5697BDE9" w14:textId="77777777">
      <w:pPr>
        <w:ind w:left="720"/>
        <w:rPr>
          <w:sz w:val="22"/>
          <w:szCs w:val="22"/>
        </w:rPr>
      </w:pPr>
    </w:p>
    <w:p w:rsidR="00E61152" w:rsidRPr="0078306E" w:rsidP="00E61152" w14:paraId="165D8730" w14:textId="77777777">
      <w:pPr>
        <w:ind w:left="720"/>
        <w:rPr>
          <w:b/>
          <w:sz w:val="22"/>
          <w:szCs w:val="22"/>
          <w:shd w:val="clear" w:color="auto" w:fill="FFFFFF"/>
        </w:rPr>
      </w:pPr>
      <w:r w:rsidRPr="0078306E">
        <w:rPr>
          <w:b/>
          <w:sz w:val="22"/>
          <w:szCs w:val="22"/>
          <w:shd w:val="clear" w:color="auto" w:fill="FFFFFF"/>
        </w:rPr>
        <w:t xml:space="preserve">Total Number of Annual Respondents:  </w:t>
      </w:r>
      <w:r w:rsidR="00AC78D8">
        <w:rPr>
          <w:b/>
          <w:sz w:val="22"/>
          <w:szCs w:val="22"/>
          <w:shd w:val="clear" w:color="auto" w:fill="FFFFFF"/>
        </w:rPr>
        <w:t>2</w:t>
      </w:r>
      <w:r>
        <w:rPr>
          <w:rStyle w:val="FootnoteReference"/>
          <w:b/>
          <w:szCs w:val="22"/>
          <w:shd w:val="clear" w:color="auto" w:fill="FFFFFF"/>
        </w:rPr>
        <w:footnoteReference w:id="34"/>
      </w:r>
    </w:p>
    <w:p w:rsidR="00E61152" w:rsidRPr="00CB437D" w:rsidP="00E61152" w14:paraId="1D17F35D" w14:textId="77777777">
      <w:pPr>
        <w:ind w:left="720"/>
        <w:rPr>
          <w:sz w:val="22"/>
          <w:szCs w:val="22"/>
          <w:shd w:val="clear" w:color="auto" w:fill="FFFFFF"/>
        </w:rPr>
      </w:pPr>
    </w:p>
    <w:p w:rsidR="00E61152" w:rsidRPr="0078306E" w:rsidP="00E61152" w14:paraId="3ADFEFBB" w14:textId="77777777">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AC78D8">
        <w:rPr>
          <w:b/>
          <w:sz w:val="22"/>
          <w:szCs w:val="22"/>
          <w:shd w:val="clear" w:color="auto" w:fill="FFFFFF"/>
        </w:rPr>
        <w:t>2</w:t>
      </w:r>
      <w:r w:rsidRPr="0078306E">
        <w:rPr>
          <w:b/>
          <w:sz w:val="22"/>
          <w:szCs w:val="22"/>
          <w:shd w:val="clear" w:color="auto" w:fill="FFFFFF"/>
        </w:rPr>
        <w:t xml:space="preserve"> Responses</w:t>
      </w:r>
    </w:p>
    <w:p w:rsidR="00E61152" w:rsidRPr="00CB437D" w:rsidP="00E61152" w14:paraId="3BFCB492" w14:textId="77777777">
      <w:pPr>
        <w:ind w:left="720"/>
        <w:rPr>
          <w:sz w:val="22"/>
          <w:szCs w:val="22"/>
          <w:shd w:val="clear" w:color="auto" w:fill="FFFFFF"/>
        </w:rPr>
      </w:pPr>
    </w:p>
    <w:p w:rsidR="00E61152" w:rsidRPr="00CB437D" w:rsidP="00E61152" w14:paraId="68A8247F" w14:textId="77777777">
      <w:pPr>
        <w:ind w:left="720"/>
        <w:rPr>
          <w:sz w:val="22"/>
          <w:szCs w:val="22"/>
          <w:shd w:val="clear" w:color="auto" w:fill="FFFFFF"/>
        </w:rPr>
      </w:pPr>
      <w:r w:rsidRPr="00CB437D">
        <w:rPr>
          <w:sz w:val="22"/>
          <w:szCs w:val="22"/>
          <w:shd w:val="clear" w:color="auto" w:fill="FFFFFF"/>
        </w:rPr>
        <w:t xml:space="preserve">The Commission estimates that each response will require approximately 5 hours </w:t>
      </w:r>
      <w:r w:rsidRPr="00CB437D" w:rsidR="00945D08">
        <w:rPr>
          <w:sz w:val="22"/>
          <w:szCs w:val="22"/>
          <w:shd w:val="clear" w:color="auto" w:fill="FFFFFF"/>
        </w:rPr>
        <w:t>for preparing the reply comments.</w:t>
      </w:r>
    </w:p>
    <w:p w:rsidR="00E61152" w:rsidRPr="00CB437D" w:rsidP="00E61152" w14:paraId="158D05B7" w14:textId="77777777">
      <w:pPr>
        <w:ind w:left="990" w:hanging="270"/>
        <w:rPr>
          <w:sz w:val="22"/>
          <w:szCs w:val="22"/>
          <w:shd w:val="clear" w:color="auto" w:fill="FFFFFF"/>
        </w:rPr>
      </w:pPr>
    </w:p>
    <w:p w:rsidR="00E61152" w:rsidRPr="00CB437D" w:rsidP="00E61152" w14:paraId="5E20EE55" w14:textId="77777777">
      <w:pPr>
        <w:ind w:left="720"/>
        <w:rPr>
          <w:sz w:val="22"/>
          <w:szCs w:val="22"/>
          <w:shd w:val="clear" w:color="auto" w:fill="FFFFFF"/>
        </w:rPr>
      </w:pPr>
      <w:r>
        <w:rPr>
          <w:sz w:val="22"/>
          <w:szCs w:val="22"/>
          <w:shd w:val="clear" w:color="auto" w:fill="FFFFFF"/>
        </w:rPr>
        <w:t>2</w:t>
      </w:r>
      <w:r w:rsidRPr="00CB437D">
        <w:rPr>
          <w:sz w:val="22"/>
          <w:szCs w:val="22"/>
          <w:shd w:val="clear" w:color="auto" w:fill="FFFFFF"/>
        </w:rPr>
        <w:t xml:space="preserve"> responses/submissions x 5 hours = </w:t>
      </w:r>
      <w:r>
        <w:rPr>
          <w:sz w:val="22"/>
          <w:szCs w:val="22"/>
          <w:shd w:val="clear" w:color="auto" w:fill="FFFFFF"/>
        </w:rPr>
        <w:t>10</w:t>
      </w:r>
      <w:r w:rsidRPr="00CB437D">
        <w:rPr>
          <w:sz w:val="22"/>
          <w:szCs w:val="22"/>
          <w:shd w:val="clear" w:color="auto" w:fill="FFFFFF"/>
        </w:rPr>
        <w:t xml:space="preserve"> hours</w:t>
      </w:r>
    </w:p>
    <w:p w:rsidR="00E61152" w:rsidRPr="00CB437D" w:rsidP="00E61152" w14:paraId="30641D34" w14:textId="77777777">
      <w:pPr>
        <w:ind w:left="990" w:hanging="270"/>
        <w:rPr>
          <w:sz w:val="22"/>
          <w:szCs w:val="22"/>
          <w:shd w:val="clear" w:color="auto" w:fill="FFFFFF"/>
        </w:rPr>
      </w:pPr>
    </w:p>
    <w:p w:rsidR="00E61152" w:rsidRPr="0078306E" w:rsidP="00E61152" w14:paraId="0BC12411" w14:textId="77777777">
      <w:pPr>
        <w:ind w:left="720"/>
        <w:rPr>
          <w:b/>
          <w:sz w:val="22"/>
          <w:szCs w:val="22"/>
          <w:shd w:val="clear" w:color="auto" w:fill="FFFFFF"/>
        </w:rPr>
      </w:pPr>
      <w:r w:rsidRPr="0078306E">
        <w:rPr>
          <w:b/>
          <w:sz w:val="22"/>
          <w:szCs w:val="22"/>
          <w:shd w:val="clear" w:color="auto" w:fill="FFFFFF"/>
        </w:rPr>
        <w:t xml:space="preserve">Total Number of Annual Burden Hours:  </w:t>
      </w:r>
      <w:r w:rsidR="00AC78D8">
        <w:rPr>
          <w:b/>
          <w:sz w:val="22"/>
          <w:szCs w:val="22"/>
          <w:shd w:val="clear" w:color="auto" w:fill="FFFFFF"/>
        </w:rPr>
        <w:t>10</w:t>
      </w:r>
      <w:r w:rsidRPr="0078306E">
        <w:rPr>
          <w:b/>
          <w:sz w:val="22"/>
          <w:szCs w:val="22"/>
          <w:shd w:val="clear" w:color="auto" w:fill="FFFFFF"/>
        </w:rPr>
        <w:t xml:space="preserve"> hours</w:t>
      </w:r>
    </w:p>
    <w:p w:rsidR="00E61152" w:rsidRPr="00CB437D" w:rsidP="00E61152" w14:paraId="0B91614B" w14:textId="77777777">
      <w:pPr>
        <w:ind w:left="720"/>
        <w:rPr>
          <w:sz w:val="22"/>
          <w:szCs w:val="22"/>
          <w:shd w:val="clear" w:color="auto" w:fill="FFFFFF"/>
        </w:rPr>
      </w:pPr>
    </w:p>
    <w:p w:rsidR="00E61152" w:rsidRPr="00CF5E96" w:rsidP="00E61152" w14:paraId="634E27CD" w14:textId="77777777">
      <w:pPr>
        <w:ind w:left="720"/>
        <w:rPr>
          <w:b/>
          <w:sz w:val="22"/>
          <w:szCs w:val="22"/>
          <w:shd w:val="clear" w:color="auto" w:fill="FFFFFF"/>
        </w:rPr>
      </w:pPr>
      <w:r w:rsidRPr="00CF5E96">
        <w:rPr>
          <w:b/>
          <w:sz w:val="22"/>
          <w:szCs w:val="22"/>
          <w:shd w:val="clear" w:color="auto" w:fill="FFFFFF"/>
        </w:rPr>
        <w:t>Annual “</w:t>
      </w:r>
      <w:r w:rsidRPr="00CF5E96" w:rsidR="00F406B2">
        <w:rPr>
          <w:b/>
          <w:sz w:val="22"/>
          <w:szCs w:val="22"/>
          <w:shd w:val="clear" w:color="auto" w:fill="FFFFFF"/>
        </w:rPr>
        <w:t>In-</w:t>
      </w:r>
      <w:r w:rsidRPr="00CF5E96">
        <w:rPr>
          <w:b/>
          <w:sz w:val="22"/>
          <w:szCs w:val="22"/>
          <w:shd w:val="clear" w:color="auto" w:fill="FFFFFF"/>
        </w:rPr>
        <w:t xml:space="preserve">House” Costs: </w:t>
      </w:r>
    </w:p>
    <w:p w:rsidR="00E61152" w:rsidRPr="00CB437D" w:rsidP="00E61152" w14:paraId="4859CE18" w14:textId="77777777">
      <w:pPr>
        <w:ind w:left="720"/>
        <w:rPr>
          <w:sz w:val="22"/>
          <w:szCs w:val="22"/>
          <w:shd w:val="clear" w:color="auto" w:fill="FFFFFF"/>
        </w:rPr>
      </w:pPr>
    </w:p>
    <w:p w:rsidR="00E61152" w:rsidRPr="00CB437D" w:rsidP="00E61152" w14:paraId="38445AC4"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0E56F7">
        <w:rPr>
          <w:sz w:val="22"/>
          <w:szCs w:val="22"/>
          <w:shd w:val="clear" w:color="auto" w:fill="FFFFFF"/>
        </w:rPr>
        <w:t>84.55</w:t>
      </w:r>
      <w:r w:rsidRPr="00CB437D">
        <w:rPr>
          <w:sz w:val="22"/>
          <w:szCs w:val="22"/>
          <w:shd w:val="clear" w:color="auto" w:fill="FFFFFF"/>
        </w:rPr>
        <w:t xml:space="preserve"> per hour to comply with the requirement.</w:t>
      </w:r>
    </w:p>
    <w:p w:rsidR="00E61152" w:rsidRPr="00CB437D" w:rsidP="00E61152" w14:paraId="315AE832" w14:textId="77777777">
      <w:pPr>
        <w:ind w:left="720"/>
        <w:rPr>
          <w:sz w:val="22"/>
          <w:szCs w:val="22"/>
          <w:shd w:val="clear" w:color="auto" w:fill="FFFFFF"/>
        </w:rPr>
      </w:pPr>
    </w:p>
    <w:p w:rsidR="00E61152" w:rsidRPr="00CB437D" w:rsidP="00E61152" w14:paraId="078A9B96" w14:textId="77777777">
      <w:pPr>
        <w:ind w:left="720"/>
        <w:rPr>
          <w:sz w:val="22"/>
          <w:szCs w:val="22"/>
          <w:shd w:val="clear" w:color="auto" w:fill="FFFFFF"/>
        </w:rPr>
      </w:pPr>
      <w:r>
        <w:rPr>
          <w:sz w:val="22"/>
          <w:szCs w:val="22"/>
          <w:shd w:val="clear" w:color="auto" w:fill="FFFFFF"/>
        </w:rPr>
        <w:t>10</w:t>
      </w:r>
      <w:r w:rsidRPr="00CB437D">
        <w:rPr>
          <w:sz w:val="22"/>
          <w:szCs w:val="22"/>
          <w:shd w:val="clear" w:color="auto" w:fill="FFFFFF"/>
        </w:rPr>
        <w:t xml:space="preserve"> hours</w:t>
      </w:r>
      <w:r w:rsidRPr="00CB437D" w:rsidR="00945D08">
        <w:rPr>
          <w:sz w:val="22"/>
          <w:szCs w:val="22"/>
          <w:shd w:val="clear" w:color="auto" w:fill="FFFFFF"/>
        </w:rPr>
        <w:t xml:space="preserve"> </w:t>
      </w:r>
      <w:r w:rsidRPr="00CB437D">
        <w:rPr>
          <w:sz w:val="22"/>
          <w:szCs w:val="22"/>
          <w:shd w:val="clear" w:color="auto" w:fill="FFFFFF"/>
        </w:rPr>
        <w:t xml:space="preserve">to </w:t>
      </w:r>
      <w:r w:rsidRPr="00CB437D" w:rsidR="00945D08">
        <w:rPr>
          <w:sz w:val="22"/>
          <w:szCs w:val="22"/>
          <w:shd w:val="clear" w:color="auto" w:fill="FFFFFF"/>
        </w:rPr>
        <w:t>prepare reply comments</w:t>
      </w:r>
      <w:r w:rsidRPr="00CB437D">
        <w:rPr>
          <w:sz w:val="22"/>
          <w:szCs w:val="22"/>
          <w:shd w:val="clear" w:color="auto" w:fill="FFFFFF"/>
        </w:rPr>
        <w:t xml:space="preserve"> x $</w:t>
      </w:r>
      <w:r w:rsidR="000E56F7">
        <w:rPr>
          <w:sz w:val="22"/>
          <w:szCs w:val="22"/>
          <w:shd w:val="clear" w:color="auto" w:fill="FFFFFF"/>
        </w:rPr>
        <w:t>84.55</w:t>
      </w:r>
      <w:r w:rsidRPr="00CB437D">
        <w:rPr>
          <w:sz w:val="22"/>
          <w:szCs w:val="22"/>
          <w:shd w:val="clear" w:color="auto" w:fill="FFFFFF"/>
        </w:rPr>
        <w:t>/hour = $</w:t>
      </w:r>
      <w:r w:rsidR="000E56F7">
        <w:rPr>
          <w:sz w:val="22"/>
          <w:szCs w:val="22"/>
          <w:shd w:val="clear" w:color="auto" w:fill="FFFFFF"/>
        </w:rPr>
        <w:t>845.50</w:t>
      </w:r>
    </w:p>
    <w:p w:rsidR="00E61152" w:rsidRPr="00CB437D" w:rsidP="00E61152" w14:paraId="6B7F7FAA" w14:textId="77777777">
      <w:pPr>
        <w:ind w:left="720"/>
        <w:rPr>
          <w:sz w:val="22"/>
          <w:szCs w:val="22"/>
          <w:shd w:val="clear" w:color="auto" w:fill="FFFFFF"/>
        </w:rPr>
      </w:pPr>
    </w:p>
    <w:p w:rsidR="00E61152" w:rsidRPr="0078306E" w:rsidP="00E61152" w14:paraId="1551831D" w14:textId="77777777">
      <w:pPr>
        <w:ind w:left="720"/>
        <w:rPr>
          <w:b/>
          <w:sz w:val="22"/>
          <w:szCs w:val="22"/>
          <w:shd w:val="clear" w:color="auto" w:fill="FFFFFF"/>
        </w:rPr>
      </w:pPr>
      <w:r w:rsidRPr="00CB437D">
        <w:rPr>
          <w:sz w:val="22"/>
          <w:szCs w:val="22"/>
          <w:shd w:val="clear" w:color="auto" w:fill="FFFFFF"/>
        </w:rPr>
        <w:tab/>
      </w:r>
      <w:r w:rsidRPr="0078306E">
        <w:rPr>
          <w:b/>
          <w:sz w:val="22"/>
          <w:szCs w:val="22"/>
          <w:shd w:val="clear" w:color="auto" w:fill="FFFFFF"/>
        </w:rPr>
        <w:t>Total Annual “In-House” Costs = $</w:t>
      </w:r>
      <w:r w:rsidR="000E56F7">
        <w:rPr>
          <w:b/>
          <w:sz w:val="22"/>
          <w:szCs w:val="22"/>
          <w:shd w:val="clear" w:color="auto" w:fill="FFFFFF"/>
        </w:rPr>
        <w:t>845.50</w:t>
      </w:r>
    </w:p>
    <w:p w:rsidR="00E61152" w:rsidRPr="00CB437D" w:rsidP="00E61152" w14:paraId="731FA7CE" w14:textId="77777777">
      <w:pPr>
        <w:tabs>
          <w:tab w:val="left" w:pos="540"/>
        </w:tabs>
        <w:rPr>
          <w:sz w:val="22"/>
          <w:szCs w:val="22"/>
        </w:rPr>
      </w:pPr>
    </w:p>
    <w:p w:rsidR="00E61152" w:rsidRPr="00CB437D" w:rsidP="00E61152" w14:paraId="2075737D" w14:textId="77777777">
      <w:pPr>
        <w:ind w:left="720"/>
        <w:rPr>
          <w:sz w:val="22"/>
          <w:szCs w:val="22"/>
        </w:rPr>
      </w:pPr>
      <w:r w:rsidRPr="00CB437D">
        <w:rPr>
          <w:sz w:val="22"/>
          <w:szCs w:val="22"/>
        </w:rPr>
        <w:t>The Commission estimates that 50% (</w:t>
      </w:r>
      <w:r w:rsidR="00AC78D8">
        <w:rPr>
          <w:sz w:val="22"/>
          <w:szCs w:val="22"/>
        </w:rPr>
        <w:t>2</w:t>
      </w:r>
      <w:r w:rsidRPr="00CB437D">
        <w:rPr>
          <w:sz w:val="22"/>
          <w:szCs w:val="22"/>
        </w:rPr>
        <w:t xml:space="preserve"> petitions) will be filed by outside counsel, in consultation with an in-house attorney.</w:t>
      </w:r>
    </w:p>
    <w:p w:rsidR="00E61152" w:rsidRPr="00CB437D" w:rsidP="00E61152" w14:paraId="54DC3A61" w14:textId="77777777">
      <w:pPr>
        <w:tabs>
          <w:tab w:val="left" w:pos="540"/>
        </w:tabs>
        <w:rPr>
          <w:sz w:val="22"/>
          <w:szCs w:val="22"/>
        </w:rPr>
      </w:pPr>
    </w:p>
    <w:p w:rsidR="00E61152" w:rsidRPr="0078306E" w:rsidP="00E61152" w14:paraId="1FB88F61" w14:textId="77777777">
      <w:pPr>
        <w:ind w:left="720"/>
        <w:rPr>
          <w:b/>
          <w:sz w:val="22"/>
          <w:szCs w:val="22"/>
          <w:shd w:val="clear" w:color="auto" w:fill="FFFFFF"/>
        </w:rPr>
      </w:pPr>
      <w:r w:rsidRPr="0078306E">
        <w:rPr>
          <w:b/>
          <w:sz w:val="22"/>
          <w:szCs w:val="22"/>
          <w:shd w:val="clear" w:color="auto" w:fill="FFFFFF"/>
        </w:rPr>
        <w:t xml:space="preserve">Total Number of Annual Respondents:  </w:t>
      </w:r>
      <w:r w:rsidR="00AC78D8">
        <w:rPr>
          <w:b/>
          <w:sz w:val="22"/>
          <w:szCs w:val="22"/>
          <w:shd w:val="clear" w:color="auto" w:fill="FFFFFF"/>
        </w:rPr>
        <w:t>2</w:t>
      </w:r>
      <w:r>
        <w:rPr>
          <w:rStyle w:val="FootnoteReference"/>
          <w:b/>
          <w:szCs w:val="22"/>
          <w:shd w:val="clear" w:color="auto" w:fill="FFFFFF"/>
        </w:rPr>
        <w:footnoteReference w:id="35"/>
      </w:r>
    </w:p>
    <w:p w:rsidR="00E61152" w:rsidRPr="00CB437D" w:rsidP="00E61152" w14:paraId="0661448C" w14:textId="77777777">
      <w:pPr>
        <w:ind w:left="720"/>
        <w:rPr>
          <w:sz w:val="22"/>
          <w:szCs w:val="22"/>
          <w:shd w:val="clear" w:color="auto" w:fill="FFFFFF"/>
        </w:rPr>
      </w:pPr>
    </w:p>
    <w:p w:rsidR="00E61152" w:rsidRPr="0078306E" w:rsidP="00E61152" w14:paraId="5C8F6D33" w14:textId="77777777">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AC78D8">
        <w:rPr>
          <w:b/>
          <w:sz w:val="22"/>
          <w:szCs w:val="22"/>
          <w:shd w:val="clear" w:color="auto" w:fill="FFFFFF"/>
        </w:rPr>
        <w:t>2</w:t>
      </w:r>
      <w:r w:rsidRPr="0078306E">
        <w:rPr>
          <w:b/>
          <w:sz w:val="22"/>
          <w:szCs w:val="22"/>
          <w:shd w:val="clear" w:color="auto" w:fill="FFFFFF"/>
        </w:rPr>
        <w:t xml:space="preserve"> Responses</w:t>
      </w:r>
    </w:p>
    <w:p w:rsidR="00E61152" w:rsidRPr="00CB437D" w:rsidP="00E61152" w14:paraId="055D1C2A" w14:textId="77777777">
      <w:pPr>
        <w:ind w:left="720"/>
        <w:rPr>
          <w:sz w:val="22"/>
          <w:szCs w:val="22"/>
          <w:shd w:val="clear" w:color="auto" w:fill="FFFFFF"/>
        </w:rPr>
      </w:pPr>
    </w:p>
    <w:p w:rsidR="00E61152" w:rsidRPr="00CB437D" w:rsidP="00E61152" w14:paraId="600E3A8B"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w:t>
      </w:r>
      <w:r w:rsidRPr="00CB437D" w:rsidR="00945D08">
        <w:rPr>
          <w:sz w:val="22"/>
          <w:szCs w:val="22"/>
          <w:shd w:val="clear" w:color="auto" w:fill="FFFFFF"/>
        </w:rPr>
        <w:t xml:space="preserve"> </w:t>
      </w:r>
      <w:r w:rsidRPr="00CB437D" w:rsidR="00AF5FC3">
        <w:rPr>
          <w:sz w:val="22"/>
          <w:szCs w:val="22"/>
          <w:shd w:val="clear" w:color="auto" w:fill="FFFFFF"/>
        </w:rPr>
        <w:t xml:space="preserve">the consultation with outside counsel </w:t>
      </w:r>
      <w:r w:rsidRPr="00CB437D" w:rsidR="00945D08">
        <w:rPr>
          <w:sz w:val="22"/>
          <w:szCs w:val="22"/>
          <w:shd w:val="clear" w:color="auto" w:fill="FFFFFF"/>
        </w:rPr>
        <w:t xml:space="preserve">consulting on </w:t>
      </w:r>
      <w:r w:rsidRPr="00CB437D">
        <w:rPr>
          <w:sz w:val="22"/>
          <w:szCs w:val="22"/>
          <w:shd w:val="clear" w:color="auto" w:fill="FFFFFF"/>
        </w:rPr>
        <w:t>the reply comment.</w:t>
      </w:r>
    </w:p>
    <w:p w:rsidR="00E61152" w:rsidRPr="00CB437D" w:rsidP="00E61152" w14:paraId="1CE8C4AF" w14:textId="77777777">
      <w:pPr>
        <w:ind w:left="990" w:hanging="270"/>
        <w:rPr>
          <w:sz w:val="22"/>
          <w:szCs w:val="22"/>
          <w:shd w:val="clear" w:color="auto" w:fill="FFFFFF"/>
        </w:rPr>
      </w:pPr>
    </w:p>
    <w:p w:rsidR="00E61152" w:rsidRPr="00CB437D" w:rsidP="00E61152" w14:paraId="28CE2D6A" w14:textId="77777777">
      <w:pPr>
        <w:ind w:left="720"/>
        <w:rPr>
          <w:sz w:val="22"/>
          <w:szCs w:val="22"/>
          <w:shd w:val="clear" w:color="auto" w:fill="FFFFFF"/>
        </w:rPr>
      </w:pPr>
      <w:r>
        <w:rPr>
          <w:sz w:val="22"/>
          <w:szCs w:val="22"/>
          <w:shd w:val="clear" w:color="auto" w:fill="FFFFFF"/>
        </w:rPr>
        <w:t>2</w:t>
      </w:r>
      <w:r w:rsidRPr="00CB437D">
        <w:rPr>
          <w:sz w:val="22"/>
          <w:szCs w:val="22"/>
          <w:shd w:val="clear" w:color="auto" w:fill="FFFFFF"/>
        </w:rPr>
        <w:t xml:space="preserve"> responses/submissions x 1 hour = </w:t>
      </w:r>
      <w:r>
        <w:rPr>
          <w:sz w:val="22"/>
          <w:szCs w:val="22"/>
          <w:shd w:val="clear" w:color="auto" w:fill="FFFFFF"/>
        </w:rPr>
        <w:t>2</w:t>
      </w:r>
      <w:r w:rsidRPr="00CB437D">
        <w:rPr>
          <w:sz w:val="22"/>
          <w:szCs w:val="22"/>
          <w:shd w:val="clear" w:color="auto" w:fill="FFFFFF"/>
        </w:rPr>
        <w:t xml:space="preserve"> hours</w:t>
      </w:r>
    </w:p>
    <w:p w:rsidR="00E61152" w:rsidRPr="00CB437D" w:rsidP="00E61152" w14:paraId="08B10C0F" w14:textId="77777777">
      <w:pPr>
        <w:ind w:left="990" w:hanging="270"/>
        <w:rPr>
          <w:sz w:val="22"/>
          <w:szCs w:val="22"/>
          <w:shd w:val="clear" w:color="auto" w:fill="FFFFFF"/>
        </w:rPr>
      </w:pPr>
    </w:p>
    <w:p w:rsidR="00E61152" w:rsidRPr="0078306E" w:rsidP="00E61152" w14:paraId="0B28590B" w14:textId="77777777">
      <w:pPr>
        <w:ind w:left="720"/>
        <w:rPr>
          <w:b/>
          <w:sz w:val="22"/>
          <w:szCs w:val="22"/>
          <w:shd w:val="clear" w:color="auto" w:fill="FFFFFF"/>
        </w:rPr>
      </w:pPr>
      <w:r w:rsidRPr="0078306E">
        <w:rPr>
          <w:b/>
          <w:sz w:val="22"/>
          <w:szCs w:val="22"/>
          <w:shd w:val="clear" w:color="auto" w:fill="FFFFFF"/>
        </w:rPr>
        <w:t xml:space="preserve">Total Number of Annual Burden Hours:  </w:t>
      </w:r>
      <w:r w:rsidR="00AC78D8">
        <w:rPr>
          <w:b/>
          <w:sz w:val="22"/>
          <w:szCs w:val="22"/>
          <w:shd w:val="clear" w:color="auto" w:fill="FFFFFF"/>
        </w:rPr>
        <w:t>2</w:t>
      </w:r>
      <w:r w:rsidRPr="0078306E">
        <w:rPr>
          <w:b/>
          <w:sz w:val="22"/>
          <w:szCs w:val="22"/>
          <w:shd w:val="clear" w:color="auto" w:fill="FFFFFF"/>
        </w:rPr>
        <w:t xml:space="preserve"> hours</w:t>
      </w:r>
    </w:p>
    <w:p w:rsidR="00E61152" w:rsidRPr="00CB437D" w:rsidP="00E61152" w14:paraId="25ECBA50" w14:textId="77777777">
      <w:pPr>
        <w:ind w:left="720"/>
        <w:rPr>
          <w:sz w:val="22"/>
          <w:szCs w:val="22"/>
          <w:shd w:val="clear" w:color="auto" w:fill="FFFFFF"/>
        </w:rPr>
      </w:pPr>
    </w:p>
    <w:p w:rsidR="00E61152" w:rsidRPr="0078306E" w:rsidP="00E61152" w14:paraId="05B45533" w14:textId="77777777">
      <w:pPr>
        <w:ind w:left="720"/>
        <w:rPr>
          <w:b/>
          <w:sz w:val="22"/>
          <w:szCs w:val="22"/>
          <w:shd w:val="clear" w:color="auto" w:fill="FFFFFF"/>
        </w:rPr>
      </w:pPr>
      <w:r w:rsidRPr="0078306E">
        <w:rPr>
          <w:b/>
          <w:sz w:val="22"/>
          <w:szCs w:val="22"/>
          <w:shd w:val="clear" w:color="auto" w:fill="FFFFFF"/>
        </w:rPr>
        <w:t xml:space="preserve">Annual “In-House” Costs: </w:t>
      </w:r>
    </w:p>
    <w:p w:rsidR="00E61152" w:rsidRPr="00CB437D" w:rsidP="00E61152" w14:paraId="7235399A" w14:textId="77777777">
      <w:pPr>
        <w:ind w:left="720"/>
        <w:rPr>
          <w:sz w:val="22"/>
          <w:szCs w:val="22"/>
          <w:shd w:val="clear" w:color="auto" w:fill="FFFFFF"/>
        </w:rPr>
      </w:pPr>
    </w:p>
    <w:p w:rsidR="00E61152" w:rsidRPr="00CB437D" w:rsidP="00E61152" w14:paraId="7EEFABFF"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0E56F7">
        <w:rPr>
          <w:sz w:val="22"/>
          <w:szCs w:val="22"/>
          <w:shd w:val="clear" w:color="auto" w:fill="FFFFFF"/>
        </w:rPr>
        <w:t>84.55</w:t>
      </w:r>
      <w:r w:rsidRPr="00CB437D">
        <w:rPr>
          <w:sz w:val="22"/>
          <w:szCs w:val="22"/>
          <w:shd w:val="clear" w:color="auto" w:fill="FFFFFF"/>
        </w:rPr>
        <w:t xml:space="preserve"> per hour to comply with the requirement.</w:t>
      </w:r>
    </w:p>
    <w:p w:rsidR="00E61152" w:rsidRPr="00CB437D" w:rsidP="00E61152" w14:paraId="4BA65AEF" w14:textId="77777777">
      <w:pPr>
        <w:ind w:left="720"/>
        <w:rPr>
          <w:sz w:val="22"/>
          <w:szCs w:val="22"/>
          <w:shd w:val="clear" w:color="auto" w:fill="FFFFFF"/>
        </w:rPr>
      </w:pPr>
    </w:p>
    <w:p w:rsidR="00E61152" w:rsidRPr="00CB437D" w:rsidP="00E61152" w14:paraId="47FB620F" w14:textId="77777777">
      <w:pPr>
        <w:ind w:firstLine="720"/>
        <w:rPr>
          <w:sz w:val="22"/>
          <w:szCs w:val="22"/>
        </w:rPr>
      </w:pPr>
      <w:r>
        <w:rPr>
          <w:sz w:val="22"/>
          <w:szCs w:val="22"/>
          <w:shd w:val="clear" w:color="auto" w:fill="FFFFFF"/>
        </w:rPr>
        <w:t>2</w:t>
      </w:r>
      <w:r w:rsidRPr="00CB437D">
        <w:rPr>
          <w:sz w:val="22"/>
          <w:szCs w:val="22"/>
          <w:shd w:val="clear" w:color="auto" w:fill="FFFFFF"/>
        </w:rPr>
        <w:t xml:space="preserve"> hours</w:t>
      </w:r>
      <w:r w:rsidRPr="00CB437D" w:rsidR="00945D08">
        <w:rPr>
          <w:sz w:val="22"/>
          <w:szCs w:val="22"/>
          <w:shd w:val="clear" w:color="auto" w:fill="FFFFFF"/>
        </w:rPr>
        <w:t xml:space="preserve"> </w:t>
      </w:r>
      <w:r w:rsidRPr="00CB437D">
        <w:rPr>
          <w:sz w:val="22"/>
          <w:szCs w:val="22"/>
          <w:shd w:val="clear" w:color="auto" w:fill="FFFFFF"/>
        </w:rPr>
        <w:t xml:space="preserve">to </w:t>
      </w:r>
      <w:r w:rsidRPr="00CB437D" w:rsidR="00945D08">
        <w:rPr>
          <w:sz w:val="22"/>
          <w:szCs w:val="22"/>
          <w:shd w:val="clear" w:color="auto" w:fill="FFFFFF"/>
        </w:rPr>
        <w:t>consult on reply comments</w:t>
      </w:r>
      <w:r w:rsidRPr="00CB437D">
        <w:rPr>
          <w:sz w:val="22"/>
          <w:szCs w:val="22"/>
          <w:shd w:val="clear" w:color="auto" w:fill="FFFFFF"/>
        </w:rPr>
        <w:t xml:space="preserve"> x $</w:t>
      </w:r>
      <w:r w:rsidR="000E56F7">
        <w:rPr>
          <w:sz w:val="22"/>
          <w:szCs w:val="22"/>
          <w:shd w:val="clear" w:color="auto" w:fill="FFFFFF"/>
        </w:rPr>
        <w:t>84.55</w:t>
      </w:r>
      <w:r w:rsidRPr="00CB437D">
        <w:rPr>
          <w:sz w:val="22"/>
          <w:szCs w:val="22"/>
          <w:shd w:val="clear" w:color="auto" w:fill="FFFFFF"/>
        </w:rPr>
        <w:t xml:space="preserve">/hour = </w:t>
      </w:r>
      <w:r w:rsidRPr="00CB437D">
        <w:rPr>
          <w:sz w:val="22"/>
          <w:szCs w:val="22"/>
        </w:rPr>
        <w:t>$</w:t>
      </w:r>
      <w:r w:rsidR="000E56F7">
        <w:rPr>
          <w:sz w:val="22"/>
          <w:szCs w:val="22"/>
        </w:rPr>
        <w:t>169.10</w:t>
      </w:r>
    </w:p>
    <w:p w:rsidR="00E61152" w:rsidRPr="00CB437D" w:rsidP="00E61152" w14:paraId="11EDAE1F" w14:textId="77777777">
      <w:pPr>
        <w:ind w:left="720"/>
        <w:rPr>
          <w:sz w:val="22"/>
          <w:szCs w:val="22"/>
          <w:shd w:val="clear" w:color="auto" w:fill="FFFFFF"/>
        </w:rPr>
      </w:pPr>
    </w:p>
    <w:p w:rsidR="00E61152" w:rsidRPr="0078306E" w:rsidP="00E61152" w14:paraId="663D987A" w14:textId="77777777">
      <w:pPr>
        <w:ind w:left="720"/>
        <w:rPr>
          <w:b/>
          <w:sz w:val="22"/>
          <w:szCs w:val="22"/>
        </w:rPr>
      </w:pPr>
      <w:r w:rsidRPr="00CB437D">
        <w:rPr>
          <w:sz w:val="22"/>
          <w:szCs w:val="22"/>
          <w:shd w:val="clear" w:color="auto" w:fill="FFFFFF"/>
        </w:rPr>
        <w:tab/>
      </w:r>
      <w:r w:rsidRPr="0078306E">
        <w:rPr>
          <w:b/>
          <w:sz w:val="22"/>
          <w:szCs w:val="22"/>
          <w:shd w:val="clear" w:color="auto" w:fill="FFFFFF"/>
        </w:rPr>
        <w:t xml:space="preserve">Total Annual “In-House” Costs = </w:t>
      </w:r>
      <w:r w:rsidRPr="0078306E">
        <w:rPr>
          <w:b/>
          <w:sz w:val="22"/>
          <w:szCs w:val="22"/>
        </w:rPr>
        <w:t>$</w:t>
      </w:r>
      <w:r w:rsidR="000E56F7">
        <w:rPr>
          <w:b/>
          <w:sz w:val="22"/>
          <w:szCs w:val="22"/>
        </w:rPr>
        <w:t>169.10</w:t>
      </w:r>
    </w:p>
    <w:p w:rsidR="00E61152" w:rsidRPr="00CB437D" w:rsidP="00E61152" w14:paraId="640F6985" w14:textId="77777777">
      <w:pPr>
        <w:ind w:left="720"/>
        <w:rPr>
          <w:sz w:val="22"/>
          <w:szCs w:val="22"/>
          <w:shd w:val="clear" w:color="auto" w:fill="FFFFFF"/>
        </w:rPr>
      </w:pPr>
    </w:p>
    <w:p w:rsidR="00E61152" w:rsidRPr="0078306E" w:rsidP="00013096" w14:paraId="3E4FEE0E" w14:textId="77777777">
      <w:pPr>
        <w:numPr>
          <w:ilvl w:val="0"/>
          <w:numId w:val="17"/>
        </w:numPr>
        <w:tabs>
          <w:tab w:val="left" w:pos="540"/>
        </w:tabs>
        <w:rPr>
          <w:b/>
          <w:sz w:val="22"/>
          <w:szCs w:val="22"/>
        </w:rPr>
      </w:pPr>
      <w:r w:rsidRPr="0078306E">
        <w:rPr>
          <w:b/>
          <w:sz w:val="22"/>
          <w:szCs w:val="22"/>
        </w:rPr>
        <w:t xml:space="preserve">47 </w:t>
      </w:r>
      <w:r w:rsidR="00E13C9F">
        <w:rPr>
          <w:b/>
          <w:sz w:val="22"/>
          <w:szCs w:val="22"/>
        </w:rPr>
        <w:t>CFR</w:t>
      </w:r>
      <w:r w:rsidRPr="0078306E">
        <w:rPr>
          <w:b/>
          <w:sz w:val="22"/>
          <w:szCs w:val="22"/>
        </w:rPr>
        <w:t xml:space="preserve"> §</w:t>
      </w:r>
      <w:r w:rsidR="00AC78D8">
        <w:rPr>
          <w:b/>
          <w:sz w:val="22"/>
          <w:szCs w:val="22"/>
        </w:rPr>
        <w:t>§ 6.11, 7.11,</w:t>
      </w:r>
      <w:r w:rsidRPr="0078306E">
        <w:rPr>
          <w:b/>
          <w:sz w:val="22"/>
          <w:szCs w:val="22"/>
        </w:rPr>
        <w:t xml:space="preserve"> 14.20(d) Information, Documentation, and Training</w:t>
      </w:r>
    </w:p>
    <w:p w:rsidR="00E61152" w:rsidRPr="00CB437D" w:rsidP="00E61152" w14:paraId="1B6C67A7" w14:textId="77777777">
      <w:pPr>
        <w:pStyle w:val="ListParagraph"/>
        <w:rPr>
          <w:sz w:val="22"/>
          <w:szCs w:val="22"/>
        </w:rPr>
      </w:pPr>
    </w:p>
    <w:p w:rsidR="00E61152" w:rsidRPr="00CB437D" w:rsidP="00E61152" w14:paraId="28D13FF8" w14:textId="77777777">
      <w:pPr>
        <w:pStyle w:val="ListParagraph"/>
        <w:rPr>
          <w:sz w:val="22"/>
          <w:szCs w:val="22"/>
        </w:rPr>
      </w:pPr>
      <w:r>
        <w:rPr>
          <w:sz w:val="22"/>
          <w:szCs w:val="22"/>
        </w:rPr>
        <w:t xml:space="preserve">Providers of telecommunications </w:t>
      </w:r>
      <w:r w:rsidR="008F1985">
        <w:rPr>
          <w:sz w:val="22"/>
          <w:szCs w:val="22"/>
        </w:rPr>
        <w:t xml:space="preserve">and </w:t>
      </w:r>
      <w:r>
        <w:rPr>
          <w:sz w:val="22"/>
          <w:szCs w:val="22"/>
        </w:rPr>
        <w:t>interconnected VoIP</w:t>
      </w:r>
      <w:r w:rsidR="00B56189">
        <w:rPr>
          <w:sz w:val="22"/>
          <w:szCs w:val="22"/>
        </w:rPr>
        <w:t xml:space="preserve"> services, including voicemail and interactive menu services, and manufacturers of equipment used for those services</w:t>
      </w:r>
      <w:r w:rsidRPr="00B56189" w:rsidR="00B56189">
        <w:rPr>
          <w:sz w:val="22"/>
          <w:szCs w:val="22"/>
        </w:rPr>
        <w:t xml:space="preserve"> </w:t>
      </w:r>
      <w:r w:rsidRPr="00CB437D" w:rsidR="00B56189">
        <w:rPr>
          <w:sz w:val="22"/>
          <w:szCs w:val="22"/>
        </w:rPr>
        <w:t xml:space="preserve">must ensure that the information and documentation that they provide to customers is </w:t>
      </w:r>
      <w:r w:rsidRPr="005E44FD" w:rsidR="00B56189">
        <w:rPr>
          <w:sz w:val="22"/>
          <w:szCs w:val="22"/>
        </w:rPr>
        <w:t>accessible (</w:t>
      </w:r>
      <w:r w:rsidRPr="00FF2D5D" w:rsidR="00B56189">
        <w:rPr>
          <w:sz w:val="22"/>
          <w:szCs w:val="22"/>
        </w:rPr>
        <w:t>e.g.</w:t>
      </w:r>
      <w:r w:rsidRPr="005E44FD" w:rsidR="00B56189">
        <w:rPr>
          <w:sz w:val="22"/>
          <w:szCs w:val="22"/>
        </w:rPr>
        <w:t>,</w:t>
      </w:r>
      <w:r w:rsidRPr="00774738" w:rsidR="00B56189">
        <w:rPr>
          <w:sz w:val="22"/>
          <w:szCs w:val="22"/>
        </w:rPr>
        <w:t xml:space="preserve"> provided</w:t>
      </w:r>
      <w:r w:rsidRPr="00CB437D" w:rsidR="00B56189">
        <w:rPr>
          <w:sz w:val="22"/>
          <w:szCs w:val="22"/>
        </w:rPr>
        <w:t xml:space="preserve"> in alternate formats as needed), if </w:t>
      </w:r>
      <w:r w:rsidR="00B56189">
        <w:rPr>
          <w:sz w:val="22"/>
          <w:szCs w:val="22"/>
        </w:rPr>
        <w:t xml:space="preserve">readily </w:t>
      </w:r>
      <w:r w:rsidRPr="00CB437D" w:rsidR="00B56189">
        <w:rPr>
          <w:sz w:val="22"/>
          <w:szCs w:val="22"/>
        </w:rPr>
        <w:t>achievable</w:t>
      </w:r>
      <w:r w:rsidR="00B56189">
        <w:rPr>
          <w:sz w:val="22"/>
          <w:szCs w:val="22"/>
        </w:rPr>
        <w:t xml:space="preserve">.  </w:t>
      </w:r>
      <w:r w:rsidR="00795538">
        <w:rPr>
          <w:sz w:val="22"/>
          <w:szCs w:val="22"/>
        </w:rPr>
        <w:t>ACS</w:t>
      </w:r>
      <w:r w:rsidRPr="00CB437D">
        <w:rPr>
          <w:sz w:val="22"/>
          <w:szCs w:val="22"/>
        </w:rPr>
        <w:t xml:space="preserve"> providers and equipment manufacturers must ensure that the information and documentation that they provide to customers is accessible, if achievable.</w:t>
      </w:r>
    </w:p>
    <w:p w:rsidR="00E61152" w:rsidRPr="00CB437D" w:rsidP="00E61152" w14:paraId="7E8FDFD0" w14:textId="77777777">
      <w:pPr>
        <w:pStyle w:val="ListParagraph"/>
        <w:rPr>
          <w:sz w:val="22"/>
          <w:szCs w:val="22"/>
        </w:rPr>
      </w:pPr>
    </w:p>
    <w:p w:rsidR="00E61152" w:rsidRPr="00CB437D" w:rsidP="00E61152" w14:paraId="708A1CC8" w14:textId="77777777">
      <w:pPr>
        <w:ind w:left="720"/>
        <w:rPr>
          <w:sz w:val="22"/>
          <w:szCs w:val="22"/>
        </w:rPr>
      </w:pPr>
      <w:r w:rsidRPr="00CB437D">
        <w:rPr>
          <w:sz w:val="22"/>
          <w:szCs w:val="22"/>
        </w:rPr>
        <w:t xml:space="preserve">The Commission estimates that </w:t>
      </w:r>
      <w:r w:rsidRPr="00CB437D" w:rsidR="00922050">
        <w:rPr>
          <w:sz w:val="22"/>
          <w:szCs w:val="22"/>
        </w:rPr>
        <w:t xml:space="preserve">all </w:t>
      </w:r>
      <w:r w:rsidR="009C0539">
        <w:rPr>
          <w:sz w:val="22"/>
          <w:szCs w:val="22"/>
        </w:rPr>
        <w:t>3,500</w:t>
      </w:r>
      <w:r w:rsidRPr="00CB437D" w:rsidR="00C804B6">
        <w:rPr>
          <w:sz w:val="22"/>
          <w:szCs w:val="22"/>
        </w:rPr>
        <w:t xml:space="preserve"> </w:t>
      </w:r>
      <w:r w:rsidR="009B1924">
        <w:rPr>
          <w:sz w:val="22"/>
          <w:szCs w:val="22"/>
        </w:rPr>
        <w:t>covered entities</w:t>
      </w:r>
      <w:r w:rsidRPr="00CB437D">
        <w:rPr>
          <w:sz w:val="22"/>
          <w:szCs w:val="22"/>
        </w:rPr>
        <w:t xml:space="preserve"> subject to th</w:t>
      </w:r>
      <w:r w:rsidR="009B1924">
        <w:rPr>
          <w:sz w:val="22"/>
          <w:szCs w:val="22"/>
        </w:rPr>
        <w:t>ese</w:t>
      </w:r>
      <w:r w:rsidRPr="00CB437D">
        <w:rPr>
          <w:sz w:val="22"/>
          <w:szCs w:val="22"/>
        </w:rPr>
        <w:t xml:space="preserve"> rule</w:t>
      </w:r>
      <w:r w:rsidR="009B1924">
        <w:rPr>
          <w:sz w:val="22"/>
          <w:szCs w:val="22"/>
        </w:rPr>
        <w:t>s</w:t>
      </w:r>
      <w:r w:rsidRPr="00CB437D">
        <w:rPr>
          <w:sz w:val="22"/>
          <w:szCs w:val="22"/>
        </w:rPr>
        <w:t xml:space="preserve"> will respond to an estimated</w:t>
      </w:r>
      <w:r w:rsidR="009B1924">
        <w:rPr>
          <w:sz w:val="22"/>
          <w:szCs w:val="22"/>
        </w:rPr>
        <w:t xml:space="preserve"> average of</w:t>
      </w:r>
      <w:r w:rsidRPr="00CB437D">
        <w:rPr>
          <w:sz w:val="22"/>
          <w:szCs w:val="22"/>
        </w:rPr>
        <w:t xml:space="preserve"> 10 requests for accessible information </w:t>
      </w:r>
      <w:r w:rsidR="009B1924">
        <w:rPr>
          <w:sz w:val="22"/>
          <w:szCs w:val="22"/>
        </w:rPr>
        <w:t>per</w:t>
      </w:r>
      <w:r w:rsidRPr="00CB437D" w:rsidR="00FE0035">
        <w:rPr>
          <w:sz w:val="22"/>
          <w:szCs w:val="22"/>
        </w:rPr>
        <w:t xml:space="preserve"> year</w:t>
      </w:r>
      <w:r w:rsidRPr="00CB437D">
        <w:rPr>
          <w:sz w:val="22"/>
          <w:szCs w:val="22"/>
        </w:rPr>
        <w:t>.</w:t>
      </w:r>
    </w:p>
    <w:p w:rsidR="00E61152" w:rsidRPr="00CB437D" w:rsidP="00E61152" w14:paraId="7D7F05FC" w14:textId="77777777">
      <w:pPr>
        <w:ind w:left="720"/>
        <w:rPr>
          <w:sz w:val="22"/>
          <w:szCs w:val="22"/>
        </w:rPr>
      </w:pPr>
    </w:p>
    <w:p w:rsidR="00E61152" w:rsidRPr="0078306E" w:rsidP="00E61152" w14:paraId="0D1592F4" w14:textId="77777777">
      <w:pPr>
        <w:ind w:left="720"/>
        <w:rPr>
          <w:b/>
          <w:sz w:val="22"/>
          <w:szCs w:val="22"/>
          <w:shd w:val="clear" w:color="auto" w:fill="FFFFFF"/>
        </w:rPr>
      </w:pPr>
      <w:r w:rsidRPr="0078306E">
        <w:rPr>
          <w:b/>
          <w:sz w:val="22"/>
          <w:szCs w:val="22"/>
          <w:shd w:val="clear" w:color="auto" w:fill="FFFFFF"/>
        </w:rPr>
        <w:t>Maximum</w:t>
      </w:r>
      <w:r w:rsidRPr="0078306E">
        <w:rPr>
          <w:b/>
          <w:sz w:val="22"/>
          <w:szCs w:val="22"/>
          <w:shd w:val="clear" w:color="auto" w:fill="FFFFFF"/>
        </w:rPr>
        <w:t xml:space="preserve"> Number of Annual Respondents:  </w:t>
      </w:r>
      <w:r w:rsidR="009C0539">
        <w:rPr>
          <w:b/>
          <w:sz w:val="22"/>
          <w:szCs w:val="22"/>
          <w:shd w:val="clear" w:color="auto" w:fill="FFFFFF"/>
        </w:rPr>
        <w:t>3,500</w:t>
      </w:r>
    </w:p>
    <w:p w:rsidR="00E61152" w:rsidRPr="00CB437D" w:rsidP="00E61152" w14:paraId="0FB35E9B" w14:textId="77777777">
      <w:pPr>
        <w:ind w:left="720"/>
        <w:rPr>
          <w:sz w:val="22"/>
          <w:szCs w:val="22"/>
          <w:shd w:val="clear" w:color="auto" w:fill="FFFFFF"/>
        </w:rPr>
      </w:pPr>
    </w:p>
    <w:p w:rsidR="00E61152" w:rsidRPr="00CB437D" w:rsidP="00E61152" w14:paraId="6F410A1E" w14:textId="77777777">
      <w:pPr>
        <w:ind w:left="720"/>
        <w:rPr>
          <w:sz w:val="22"/>
          <w:szCs w:val="22"/>
          <w:shd w:val="clear" w:color="auto" w:fill="FFFFFF"/>
        </w:rPr>
      </w:pPr>
      <w:r>
        <w:rPr>
          <w:sz w:val="22"/>
          <w:szCs w:val="22"/>
          <w:shd w:val="clear" w:color="auto" w:fill="FFFFFF"/>
        </w:rPr>
        <w:t>3,500</w:t>
      </w:r>
      <w:r w:rsidRPr="00CB437D">
        <w:rPr>
          <w:sz w:val="22"/>
          <w:szCs w:val="22"/>
          <w:shd w:val="clear" w:color="auto" w:fill="FFFFFF"/>
        </w:rPr>
        <w:t xml:space="preserve"> service providers and equipment manufacturers x 10 requests =</w:t>
      </w:r>
      <w:r w:rsidRPr="00CB437D" w:rsidR="00B27E52">
        <w:rPr>
          <w:sz w:val="22"/>
          <w:szCs w:val="22"/>
          <w:shd w:val="clear" w:color="auto" w:fill="FFFFFF"/>
        </w:rPr>
        <w:t xml:space="preserve"> </w:t>
      </w:r>
      <w:r w:rsidR="00E20AB0">
        <w:rPr>
          <w:sz w:val="22"/>
          <w:szCs w:val="22"/>
          <w:shd w:val="clear" w:color="auto" w:fill="FFFFFF"/>
        </w:rPr>
        <w:t xml:space="preserve">35,000 </w:t>
      </w:r>
      <w:r w:rsidRPr="00CB437D" w:rsidR="0002092C">
        <w:rPr>
          <w:sz w:val="22"/>
          <w:szCs w:val="22"/>
          <w:shd w:val="clear" w:color="auto" w:fill="FFFFFF"/>
        </w:rPr>
        <w:t>annual responses</w:t>
      </w:r>
    </w:p>
    <w:p w:rsidR="00E61152" w:rsidRPr="00CB437D" w:rsidP="00E61152" w14:paraId="2D2E0860" w14:textId="77777777">
      <w:pPr>
        <w:ind w:left="720"/>
        <w:rPr>
          <w:sz w:val="22"/>
          <w:szCs w:val="22"/>
          <w:shd w:val="clear" w:color="auto" w:fill="FFFFFF"/>
        </w:rPr>
      </w:pPr>
    </w:p>
    <w:p w:rsidR="00E61152" w:rsidRPr="00CB437D" w:rsidP="00E61152" w14:paraId="5A041EDE" w14:textId="77777777">
      <w:pPr>
        <w:ind w:left="720"/>
        <w:rPr>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E20AB0">
        <w:rPr>
          <w:b/>
          <w:sz w:val="22"/>
          <w:szCs w:val="22"/>
          <w:shd w:val="clear" w:color="auto" w:fill="FFFFFF"/>
        </w:rPr>
        <w:t>35,000</w:t>
      </w:r>
      <w:r w:rsidRPr="0078306E">
        <w:rPr>
          <w:b/>
          <w:sz w:val="22"/>
          <w:szCs w:val="22"/>
          <w:shd w:val="clear" w:color="auto" w:fill="FFFFFF"/>
        </w:rPr>
        <w:t xml:space="preserve"> Responses</w:t>
      </w:r>
    </w:p>
    <w:p w:rsidR="00E61152" w:rsidRPr="00CB437D" w:rsidP="00E61152" w14:paraId="6B211C3D" w14:textId="77777777">
      <w:pPr>
        <w:ind w:left="720"/>
        <w:rPr>
          <w:sz w:val="22"/>
          <w:szCs w:val="22"/>
          <w:shd w:val="clear" w:color="auto" w:fill="FFFFFF"/>
        </w:rPr>
      </w:pPr>
    </w:p>
    <w:p w:rsidR="00BD462A" w:rsidRPr="00CB437D" w:rsidP="00BD462A" w14:paraId="70453815" w14:textId="77777777">
      <w:pPr>
        <w:ind w:left="720"/>
        <w:rPr>
          <w:sz w:val="22"/>
          <w:szCs w:val="22"/>
          <w:shd w:val="clear" w:color="auto" w:fill="FFFFFF"/>
        </w:rPr>
      </w:pPr>
      <w:r w:rsidRPr="00CB437D">
        <w:rPr>
          <w:sz w:val="22"/>
          <w:szCs w:val="22"/>
          <w:shd w:val="clear" w:color="auto" w:fill="FFFFFF"/>
        </w:rPr>
        <w:t xml:space="preserve">The Commission estimates that </w:t>
      </w:r>
      <w:r w:rsidRPr="00CB437D">
        <w:rPr>
          <w:sz w:val="22"/>
          <w:szCs w:val="22"/>
          <w:shd w:val="clear" w:color="auto" w:fill="FFFFFF"/>
        </w:rPr>
        <w:t>approximately 1 hour will be needed to respond to each request for accessible information.</w:t>
      </w:r>
    </w:p>
    <w:p w:rsidR="00BD462A" w:rsidRPr="00CB437D" w:rsidP="00E61152" w14:paraId="2A857B6F" w14:textId="77777777">
      <w:pPr>
        <w:ind w:left="720"/>
        <w:rPr>
          <w:sz w:val="22"/>
          <w:szCs w:val="22"/>
          <w:shd w:val="clear" w:color="auto" w:fill="FFFFFF"/>
        </w:rPr>
      </w:pPr>
    </w:p>
    <w:p w:rsidR="00E61152" w:rsidRPr="00CB437D" w:rsidP="00E61152" w14:paraId="5DDD2A43" w14:textId="77777777">
      <w:pPr>
        <w:ind w:left="720"/>
        <w:rPr>
          <w:sz w:val="22"/>
          <w:szCs w:val="22"/>
          <w:shd w:val="clear" w:color="auto" w:fill="FFFFFF"/>
        </w:rPr>
      </w:pPr>
      <w:r>
        <w:rPr>
          <w:sz w:val="22"/>
          <w:szCs w:val="22"/>
          <w:shd w:val="clear" w:color="auto" w:fill="FFFFFF"/>
        </w:rPr>
        <w:t>35,000</w:t>
      </w:r>
      <w:r w:rsidRPr="00CB437D">
        <w:rPr>
          <w:sz w:val="22"/>
          <w:szCs w:val="22"/>
          <w:shd w:val="clear" w:color="auto" w:fill="FFFFFF"/>
        </w:rPr>
        <w:t xml:space="preserve"> responses</w:t>
      </w:r>
      <w:r w:rsidRPr="00CB437D" w:rsidR="00BD462A">
        <w:rPr>
          <w:sz w:val="22"/>
          <w:szCs w:val="22"/>
          <w:shd w:val="clear" w:color="auto" w:fill="FFFFFF"/>
        </w:rPr>
        <w:t xml:space="preserve"> </w:t>
      </w:r>
      <w:r w:rsidRPr="00CB437D">
        <w:rPr>
          <w:sz w:val="22"/>
          <w:szCs w:val="22"/>
          <w:shd w:val="clear" w:color="auto" w:fill="FFFFFF"/>
        </w:rPr>
        <w:t xml:space="preserve">x 1 hour = </w:t>
      </w:r>
      <w:r>
        <w:rPr>
          <w:sz w:val="22"/>
          <w:szCs w:val="22"/>
          <w:shd w:val="clear" w:color="auto" w:fill="FFFFFF"/>
        </w:rPr>
        <w:t xml:space="preserve">35,000 </w:t>
      </w:r>
      <w:r w:rsidRPr="00CB437D">
        <w:rPr>
          <w:sz w:val="22"/>
          <w:szCs w:val="22"/>
          <w:shd w:val="clear" w:color="auto" w:fill="FFFFFF"/>
        </w:rPr>
        <w:t>hours</w:t>
      </w:r>
    </w:p>
    <w:p w:rsidR="00E61152" w:rsidRPr="00CB437D" w:rsidP="00E61152" w14:paraId="08AB3D7C" w14:textId="77777777">
      <w:pPr>
        <w:ind w:left="990" w:hanging="270"/>
        <w:rPr>
          <w:sz w:val="22"/>
          <w:szCs w:val="22"/>
          <w:shd w:val="clear" w:color="auto" w:fill="FFFFFF"/>
        </w:rPr>
      </w:pPr>
    </w:p>
    <w:p w:rsidR="00E61152" w:rsidRPr="0078306E" w:rsidP="00E61152" w14:paraId="2C627C2A" w14:textId="77777777">
      <w:pPr>
        <w:ind w:left="720"/>
        <w:rPr>
          <w:b/>
          <w:sz w:val="22"/>
          <w:szCs w:val="22"/>
          <w:shd w:val="clear" w:color="auto" w:fill="FFFFFF"/>
        </w:rPr>
      </w:pPr>
      <w:r w:rsidRPr="0078306E">
        <w:rPr>
          <w:b/>
          <w:sz w:val="22"/>
          <w:szCs w:val="22"/>
          <w:shd w:val="clear" w:color="auto" w:fill="FFFFFF"/>
        </w:rPr>
        <w:t>Total Number of Annual</w:t>
      </w:r>
      <w:r w:rsidRPr="0078306E" w:rsidR="00C804B6">
        <w:rPr>
          <w:b/>
          <w:sz w:val="22"/>
          <w:szCs w:val="22"/>
          <w:shd w:val="clear" w:color="auto" w:fill="FFFFFF"/>
        </w:rPr>
        <w:t>ized</w:t>
      </w:r>
      <w:r w:rsidRPr="0078306E">
        <w:rPr>
          <w:b/>
          <w:sz w:val="22"/>
          <w:szCs w:val="22"/>
          <w:shd w:val="clear" w:color="auto" w:fill="FFFFFF"/>
        </w:rPr>
        <w:t xml:space="preserve"> Burden Hours:  </w:t>
      </w:r>
      <w:r w:rsidR="00E20AB0">
        <w:rPr>
          <w:b/>
          <w:sz w:val="22"/>
          <w:szCs w:val="22"/>
          <w:shd w:val="clear" w:color="auto" w:fill="FFFFFF"/>
        </w:rPr>
        <w:t>35,000</w:t>
      </w:r>
      <w:r w:rsidRPr="0078306E">
        <w:rPr>
          <w:b/>
          <w:sz w:val="22"/>
          <w:szCs w:val="22"/>
          <w:shd w:val="clear" w:color="auto" w:fill="FFFFFF"/>
        </w:rPr>
        <w:t xml:space="preserve"> hours</w:t>
      </w:r>
    </w:p>
    <w:p w:rsidR="00E61152" w:rsidRPr="00CB437D" w:rsidP="00E61152" w14:paraId="594220FC" w14:textId="77777777">
      <w:pPr>
        <w:ind w:left="720"/>
        <w:rPr>
          <w:sz w:val="22"/>
          <w:szCs w:val="22"/>
          <w:shd w:val="clear" w:color="auto" w:fill="FFFFFF"/>
        </w:rPr>
      </w:pPr>
    </w:p>
    <w:p w:rsidR="00E61152" w:rsidRPr="0078306E" w:rsidP="00E61152" w14:paraId="58F8598F" w14:textId="77777777">
      <w:pPr>
        <w:ind w:left="720"/>
        <w:rPr>
          <w:b/>
          <w:sz w:val="22"/>
          <w:szCs w:val="22"/>
          <w:shd w:val="clear" w:color="auto" w:fill="FFFFFF"/>
        </w:rPr>
      </w:pPr>
      <w:r w:rsidRPr="0078306E">
        <w:rPr>
          <w:b/>
          <w:sz w:val="22"/>
          <w:szCs w:val="22"/>
          <w:shd w:val="clear" w:color="auto" w:fill="FFFFFF"/>
        </w:rPr>
        <w:t>Annual “</w:t>
      </w:r>
      <w:r w:rsidRPr="0078306E" w:rsidR="00F406B2">
        <w:rPr>
          <w:b/>
          <w:sz w:val="22"/>
          <w:szCs w:val="22"/>
          <w:shd w:val="clear" w:color="auto" w:fill="FFFFFF"/>
        </w:rPr>
        <w:t>In-</w:t>
      </w:r>
      <w:r w:rsidRPr="0078306E">
        <w:rPr>
          <w:b/>
          <w:sz w:val="22"/>
          <w:szCs w:val="22"/>
          <w:shd w:val="clear" w:color="auto" w:fill="FFFFFF"/>
        </w:rPr>
        <w:t xml:space="preserve">House” Costs: </w:t>
      </w:r>
    </w:p>
    <w:p w:rsidR="00E61152" w:rsidRPr="00CB437D" w:rsidP="00E61152" w14:paraId="4A90A003" w14:textId="77777777">
      <w:pPr>
        <w:ind w:left="720"/>
        <w:rPr>
          <w:sz w:val="22"/>
          <w:szCs w:val="22"/>
          <w:shd w:val="clear" w:color="auto" w:fill="FFFFFF"/>
        </w:rPr>
      </w:pPr>
    </w:p>
    <w:p w:rsidR="00E61152" w:rsidRPr="00CB437D" w:rsidP="00E61152" w14:paraId="29575D7F"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mid-level federal employees (GS-13/5); therefore, the Commission estimates respondents’ costs to be about $</w:t>
      </w:r>
      <w:r w:rsidR="000E56F7">
        <w:rPr>
          <w:sz w:val="22"/>
          <w:szCs w:val="22"/>
          <w:shd w:val="clear" w:color="auto" w:fill="FFFFFF"/>
        </w:rPr>
        <w:t>60.83</w:t>
      </w:r>
      <w:r w:rsidRPr="00CB437D">
        <w:rPr>
          <w:sz w:val="22"/>
          <w:szCs w:val="22"/>
          <w:shd w:val="clear" w:color="auto" w:fill="FFFFFF"/>
        </w:rPr>
        <w:t xml:space="preserve"> per hour to comply with the requirement.</w:t>
      </w:r>
    </w:p>
    <w:p w:rsidR="00E61152" w:rsidRPr="00CB437D" w:rsidP="00E61152" w14:paraId="17AA92C7" w14:textId="77777777">
      <w:pPr>
        <w:ind w:left="720"/>
        <w:rPr>
          <w:sz w:val="22"/>
          <w:szCs w:val="22"/>
          <w:shd w:val="clear" w:color="auto" w:fill="FFFFFF"/>
        </w:rPr>
      </w:pPr>
    </w:p>
    <w:p w:rsidR="00E61152" w:rsidRPr="00CB437D" w:rsidP="00E61152" w14:paraId="05CD9445" w14:textId="77777777">
      <w:pPr>
        <w:ind w:left="720"/>
        <w:rPr>
          <w:sz w:val="22"/>
          <w:szCs w:val="22"/>
          <w:shd w:val="clear" w:color="auto" w:fill="FFFFFF"/>
        </w:rPr>
      </w:pPr>
      <w:r>
        <w:rPr>
          <w:sz w:val="22"/>
          <w:szCs w:val="22"/>
          <w:shd w:val="clear" w:color="auto" w:fill="FFFFFF"/>
        </w:rPr>
        <w:t>35,000</w:t>
      </w:r>
      <w:r w:rsidRPr="00CB437D" w:rsidR="00F75358">
        <w:rPr>
          <w:sz w:val="22"/>
          <w:szCs w:val="22"/>
          <w:shd w:val="clear" w:color="auto" w:fill="FFFFFF"/>
        </w:rPr>
        <w:t xml:space="preserve"> hours </w:t>
      </w:r>
      <w:r w:rsidRPr="00CB437D">
        <w:rPr>
          <w:sz w:val="22"/>
          <w:szCs w:val="22"/>
          <w:shd w:val="clear" w:color="auto" w:fill="FFFFFF"/>
        </w:rPr>
        <w:t xml:space="preserve">to </w:t>
      </w:r>
      <w:r w:rsidRPr="00CB437D" w:rsidR="00BD462A">
        <w:rPr>
          <w:sz w:val="22"/>
          <w:szCs w:val="22"/>
          <w:shd w:val="clear" w:color="auto" w:fill="FFFFFF"/>
        </w:rPr>
        <w:t>provide accessible information</w:t>
      </w:r>
      <w:r w:rsidRPr="00CB437D">
        <w:rPr>
          <w:sz w:val="22"/>
          <w:szCs w:val="22"/>
          <w:shd w:val="clear" w:color="auto" w:fill="FFFFFF"/>
        </w:rPr>
        <w:t xml:space="preserve"> x $</w:t>
      </w:r>
      <w:r w:rsidR="000E56F7">
        <w:rPr>
          <w:sz w:val="22"/>
          <w:szCs w:val="22"/>
          <w:shd w:val="clear" w:color="auto" w:fill="FFFFFF"/>
        </w:rPr>
        <w:t>60.83</w:t>
      </w:r>
      <w:r w:rsidRPr="00CB437D">
        <w:rPr>
          <w:sz w:val="22"/>
          <w:szCs w:val="22"/>
          <w:shd w:val="clear" w:color="auto" w:fill="FFFFFF"/>
        </w:rPr>
        <w:t>/hour = $</w:t>
      </w:r>
      <w:r w:rsidR="000E56F7">
        <w:rPr>
          <w:sz w:val="22"/>
          <w:szCs w:val="22"/>
          <w:shd w:val="clear" w:color="auto" w:fill="FFFFFF"/>
        </w:rPr>
        <w:t>2,129,050</w:t>
      </w:r>
    </w:p>
    <w:p w:rsidR="00E61152" w:rsidRPr="00CB437D" w:rsidP="00E61152" w14:paraId="3ABDC27B" w14:textId="77777777">
      <w:pPr>
        <w:ind w:left="720"/>
        <w:rPr>
          <w:sz w:val="22"/>
          <w:szCs w:val="22"/>
          <w:shd w:val="clear" w:color="auto" w:fill="FFFFFF"/>
        </w:rPr>
      </w:pPr>
    </w:p>
    <w:p w:rsidR="00E61152" w:rsidRPr="0078306E" w:rsidP="00E61152" w14:paraId="1CDAB0FE" w14:textId="77777777">
      <w:pPr>
        <w:ind w:left="720"/>
        <w:rPr>
          <w:b/>
          <w:sz w:val="22"/>
          <w:szCs w:val="22"/>
          <w:shd w:val="clear" w:color="auto" w:fill="FFFFFF"/>
        </w:rPr>
      </w:pPr>
      <w:r w:rsidRPr="00CB437D">
        <w:rPr>
          <w:sz w:val="22"/>
          <w:szCs w:val="22"/>
          <w:shd w:val="clear" w:color="auto" w:fill="FFFFFF"/>
        </w:rPr>
        <w:tab/>
      </w:r>
      <w:r w:rsidRPr="0078306E">
        <w:rPr>
          <w:b/>
          <w:sz w:val="22"/>
          <w:szCs w:val="22"/>
          <w:shd w:val="clear" w:color="auto" w:fill="FFFFFF"/>
        </w:rPr>
        <w:t xml:space="preserve">Total Annual “In-House” Costs = </w:t>
      </w:r>
      <w:r w:rsidRPr="0078306E" w:rsidR="00BD462A">
        <w:rPr>
          <w:b/>
          <w:sz w:val="22"/>
          <w:szCs w:val="22"/>
          <w:shd w:val="clear" w:color="auto" w:fill="FFFFFF"/>
        </w:rPr>
        <w:t>$</w:t>
      </w:r>
      <w:r w:rsidR="000E56F7">
        <w:rPr>
          <w:b/>
          <w:sz w:val="22"/>
          <w:szCs w:val="22"/>
          <w:shd w:val="clear" w:color="auto" w:fill="FFFFFF"/>
        </w:rPr>
        <w:t>2,129,050</w:t>
      </w:r>
    </w:p>
    <w:p w:rsidR="00E61152" w:rsidRPr="00CB437D" w:rsidP="00E61152" w14:paraId="0CC4BE9E" w14:textId="77777777">
      <w:pPr>
        <w:tabs>
          <w:tab w:val="left" w:pos="540"/>
        </w:tabs>
        <w:rPr>
          <w:sz w:val="22"/>
          <w:szCs w:val="22"/>
        </w:rPr>
      </w:pPr>
    </w:p>
    <w:p w:rsidR="00E61152" w:rsidRPr="0078306E" w:rsidP="00013096" w14:paraId="72D16BAB" w14:textId="77777777">
      <w:pPr>
        <w:keepNext/>
        <w:keepLines/>
        <w:numPr>
          <w:ilvl w:val="0"/>
          <w:numId w:val="17"/>
        </w:numPr>
        <w:tabs>
          <w:tab w:val="left" w:pos="540"/>
        </w:tabs>
        <w:rPr>
          <w:b/>
          <w:sz w:val="22"/>
          <w:szCs w:val="22"/>
        </w:rPr>
      </w:pPr>
      <w:r w:rsidRPr="0078306E">
        <w:rPr>
          <w:b/>
          <w:sz w:val="22"/>
          <w:szCs w:val="22"/>
        </w:rPr>
        <w:t xml:space="preserve">47 </w:t>
      </w:r>
      <w:r w:rsidR="00E13C9F">
        <w:rPr>
          <w:b/>
          <w:sz w:val="22"/>
          <w:szCs w:val="22"/>
        </w:rPr>
        <w:t>CFR</w:t>
      </w:r>
      <w:r w:rsidRPr="0078306E">
        <w:rPr>
          <w:b/>
          <w:sz w:val="22"/>
          <w:szCs w:val="22"/>
        </w:rPr>
        <w:t xml:space="preserve"> § 14.31(a) Recordkeeping</w:t>
      </w:r>
    </w:p>
    <w:p w:rsidR="00E61152" w:rsidRPr="00CB437D" w:rsidP="00A765DD" w14:paraId="671C68C5" w14:textId="77777777">
      <w:pPr>
        <w:keepNext/>
        <w:keepLines/>
        <w:tabs>
          <w:tab w:val="left" w:pos="540"/>
        </w:tabs>
        <w:rPr>
          <w:sz w:val="22"/>
          <w:szCs w:val="22"/>
        </w:rPr>
      </w:pPr>
    </w:p>
    <w:p w:rsidR="00E61152" w:rsidRPr="00CB437D" w:rsidP="00A765DD" w14:paraId="47EC2BE7" w14:textId="77777777">
      <w:pPr>
        <w:keepNext/>
        <w:keepLines/>
        <w:ind w:left="720"/>
        <w:rPr>
          <w:sz w:val="22"/>
          <w:szCs w:val="22"/>
        </w:rPr>
      </w:pPr>
      <w:r w:rsidRPr="00CB437D">
        <w:rPr>
          <w:sz w:val="22"/>
          <w:szCs w:val="22"/>
        </w:rPr>
        <w:t xml:space="preserve">Each service provider and equipment manufacturer must create and maintain, in the ordinary course of business and for a two-year period from the date a product ceases to be manufactured or a service ceases to be offered, records of the efforts taken by such service provider or equipment manufacturer to implement </w:t>
      </w:r>
      <w:r w:rsidRPr="00CB437D" w:rsidR="00B47E1C">
        <w:rPr>
          <w:sz w:val="22"/>
          <w:szCs w:val="22"/>
        </w:rPr>
        <w:t>section</w:t>
      </w:r>
      <w:r w:rsidRPr="00CB437D">
        <w:rPr>
          <w:sz w:val="22"/>
          <w:szCs w:val="22"/>
        </w:rPr>
        <w:t>s 255, 716, and 718 with regard to the product or service, including:</w:t>
      </w:r>
    </w:p>
    <w:p w:rsidR="00E61152" w:rsidRPr="00CB437D" w:rsidP="00E61152" w14:paraId="4A5D0AB1" w14:textId="77777777">
      <w:pPr>
        <w:ind w:left="720"/>
        <w:rPr>
          <w:sz w:val="22"/>
          <w:szCs w:val="22"/>
        </w:rPr>
      </w:pPr>
    </w:p>
    <w:p w:rsidR="00E61152" w:rsidRPr="00CB437D" w:rsidP="00BD462A" w14:paraId="6E7016F8" w14:textId="77777777">
      <w:pPr>
        <w:ind w:left="1080" w:hanging="360"/>
        <w:rPr>
          <w:sz w:val="22"/>
          <w:szCs w:val="22"/>
        </w:rPr>
      </w:pPr>
      <w:r w:rsidRPr="00CB437D">
        <w:rPr>
          <w:sz w:val="22"/>
          <w:szCs w:val="22"/>
        </w:rPr>
        <w:t>(1)</w:t>
      </w:r>
      <w:r w:rsidRPr="00CB437D">
        <w:rPr>
          <w:sz w:val="22"/>
          <w:szCs w:val="22"/>
        </w:rPr>
        <w:tab/>
      </w:r>
      <w:r w:rsidRPr="00CB437D">
        <w:rPr>
          <w:sz w:val="22"/>
          <w:szCs w:val="22"/>
        </w:rPr>
        <w:t xml:space="preserve">information about the service provider’s or equipment manufacturer’s efforts to consult with individuals with disabilities; </w:t>
      </w:r>
    </w:p>
    <w:p w:rsidR="00E61152" w:rsidRPr="00CB437D" w:rsidP="00BD462A" w14:paraId="5D2E0CCC" w14:textId="77777777">
      <w:pPr>
        <w:ind w:left="1080" w:hanging="360"/>
        <w:rPr>
          <w:sz w:val="22"/>
          <w:szCs w:val="22"/>
        </w:rPr>
      </w:pPr>
      <w:r w:rsidRPr="00CB437D">
        <w:rPr>
          <w:sz w:val="22"/>
          <w:szCs w:val="22"/>
        </w:rPr>
        <w:t>(2)</w:t>
      </w:r>
      <w:r w:rsidRPr="00CB437D" w:rsidR="0002092C">
        <w:rPr>
          <w:sz w:val="22"/>
          <w:szCs w:val="22"/>
        </w:rPr>
        <w:tab/>
      </w:r>
      <w:r w:rsidRPr="00CB437D">
        <w:rPr>
          <w:sz w:val="22"/>
          <w:szCs w:val="22"/>
        </w:rPr>
        <w:t>descriptions of the accessibility features of its products and services; and</w:t>
      </w:r>
    </w:p>
    <w:p w:rsidR="00E61152" w:rsidRPr="00CB437D" w:rsidP="00BD462A" w14:paraId="4AADCCBE" w14:textId="77777777">
      <w:pPr>
        <w:ind w:left="1080" w:hanging="360"/>
        <w:rPr>
          <w:sz w:val="22"/>
          <w:szCs w:val="22"/>
        </w:rPr>
      </w:pPr>
      <w:r w:rsidRPr="00CB437D">
        <w:rPr>
          <w:sz w:val="22"/>
          <w:szCs w:val="22"/>
        </w:rPr>
        <w:t>(3)</w:t>
      </w:r>
      <w:r w:rsidRPr="00CB437D">
        <w:rPr>
          <w:sz w:val="22"/>
          <w:szCs w:val="22"/>
        </w:rPr>
        <w:tab/>
      </w:r>
      <w:r w:rsidRPr="00CB437D">
        <w:rPr>
          <w:sz w:val="22"/>
          <w:szCs w:val="22"/>
        </w:rPr>
        <w:t>information about the compatibility of its products and services with peripheral devices or specialized customer premise equipment commonly used by individuals with disabilities to achieve access.</w:t>
      </w:r>
    </w:p>
    <w:p w:rsidR="00E61152" w:rsidRPr="00CB437D" w:rsidP="00E61152" w14:paraId="08947EAD" w14:textId="77777777">
      <w:pPr>
        <w:ind w:left="720"/>
        <w:rPr>
          <w:sz w:val="22"/>
          <w:szCs w:val="22"/>
        </w:rPr>
      </w:pPr>
    </w:p>
    <w:p w:rsidR="0002092C" w:rsidRPr="00CB437D" w:rsidP="00E61152" w14:paraId="43CC6AAB" w14:textId="77777777">
      <w:pPr>
        <w:ind w:left="720"/>
        <w:rPr>
          <w:sz w:val="22"/>
          <w:szCs w:val="22"/>
        </w:rPr>
      </w:pPr>
      <w:r>
        <w:rPr>
          <w:sz w:val="22"/>
          <w:szCs w:val="22"/>
        </w:rPr>
        <w:t>T</w:t>
      </w:r>
      <w:r w:rsidRPr="00CB437D">
        <w:rPr>
          <w:sz w:val="22"/>
          <w:szCs w:val="22"/>
        </w:rPr>
        <w:t xml:space="preserve">he Commission estimates that </w:t>
      </w:r>
      <w:r w:rsidRPr="00CB437D" w:rsidR="00922050">
        <w:rPr>
          <w:sz w:val="22"/>
          <w:szCs w:val="22"/>
        </w:rPr>
        <w:t xml:space="preserve">all </w:t>
      </w:r>
      <w:r w:rsidR="009C0539">
        <w:rPr>
          <w:sz w:val="22"/>
          <w:szCs w:val="22"/>
        </w:rPr>
        <w:t>3,500</w:t>
      </w:r>
      <w:r w:rsidRPr="00CB437D">
        <w:rPr>
          <w:sz w:val="22"/>
          <w:szCs w:val="22"/>
        </w:rPr>
        <w:t xml:space="preserve"> service providers and equipment manufacturers will be subject to this rule.</w:t>
      </w:r>
    </w:p>
    <w:p w:rsidR="00E61152" w:rsidRPr="00CB437D" w:rsidP="00E61152" w14:paraId="14250854" w14:textId="77777777">
      <w:pPr>
        <w:ind w:left="720"/>
        <w:rPr>
          <w:sz w:val="22"/>
          <w:szCs w:val="22"/>
        </w:rPr>
      </w:pPr>
    </w:p>
    <w:p w:rsidR="00E61152" w:rsidRPr="0078306E" w:rsidP="00E61152" w14:paraId="6BBD28B3" w14:textId="77777777">
      <w:pPr>
        <w:ind w:left="720"/>
        <w:rPr>
          <w:b/>
          <w:sz w:val="22"/>
          <w:szCs w:val="22"/>
          <w:shd w:val="clear" w:color="auto" w:fill="FFFFFF"/>
        </w:rPr>
      </w:pPr>
      <w:r w:rsidRPr="0078306E">
        <w:rPr>
          <w:b/>
          <w:sz w:val="22"/>
          <w:szCs w:val="22"/>
          <w:shd w:val="clear" w:color="auto" w:fill="FFFFFF"/>
        </w:rPr>
        <w:t>Maximum</w:t>
      </w:r>
      <w:r w:rsidRPr="0078306E">
        <w:rPr>
          <w:b/>
          <w:sz w:val="22"/>
          <w:szCs w:val="22"/>
          <w:shd w:val="clear" w:color="auto" w:fill="FFFFFF"/>
        </w:rPr>
        <w:t xml:space="preserve"> Number of Annual Respondents:  </w:t>
      </w:r>
      <w:r w:rsidR="009C0539">
        <w:rPr>
          <w:b/>
          <w:sz w:val="22"/>
          <w:szCs w:val="22"/>
          <w:shd w:val="clear" w:color="auto" w:fill="FFFFFF"/>
        </w:rPr>
        <w:t>3,500</w:t>
      </w:r>
    </w:p>
    <w:p w:rsidR="0002092C" w:rsidRPr="00CB437D" w:rsidP="00E61152" w14:paraId="52CF3EFB" w14:textId="77777777">
      <w:pPr>
        <w:ind w:left="720"/>
        <w:rPr>
          <w:sz w:val="22"/>
          <w:szCs w:val="22"/>
          <w:shd w:val="clear" w:color="auto" w:fill="FFFFFF"/>
        </w:rPr>
      </w:pPr>
    </w:p>
    <w:p w:rsidR="00E61152" w:rsidP="00E61152" w14:paraId="73B00902" w14:textId="77777777">
      <w:pPr>
        <w:ind w:left="720"/>
        <w:rPr>
          <w:b/>
          <w:sz w:val="22"/>
          <w:szCs w:val="22"/>
          <w:shd w:val="clear" w:color="auto" w:fill="FFFFFF"/>
        </w:rPr>
      </w:pPr>
      <w:r w:rsidRPr="0078306E">
        <w:rPr>
          <w:b/>
          <w:sz w:val="22"/>
          <w:szCs w:val="22"/>
          <w:shd w:val="clear" w:color="auto" w:fill="FFFFFF"/>
        </w:rPr>
        <w:t xml:space="preserve">Total </w:t>
      </w:r>
      <w:r w:rsidRPr="0078306E">
        <w:rPr>
          <w:b/>
          <w:sz w:val="22"/>
          <w:szCs w:val="22"/>
          <w:shd w:val="clear" w:color="auto" w:fill="FFFFFF"/>
        </w:rPr>
        <w:t xml:space="preserve">Number of Annual Responses:  </w:t>
      </w:r>
      <w:r w:rsidR="009C0539">
        <w:rPr>
          <w:b/>
          <w:sz w:val="22"/>
          <w:szCs w:val="22"/>
          <w:shd w:val="clear" w:color="auto" w:fill="FFFFFF"/>
        </w:rPr>
        <w:t>3,500</w:t>
      </w:r>
      <w:r w:rsidRPr="0078306E">
        <w:rPr>
          <w:b/>
          <w:sz w:val="22"/>
          <w:szCs w:val="22"/>
          <w:shd w:val="clear" w:color="auto" w:fill="FFFFFF"/>
        </w:rPr>
        <w:t xml:space="preserve"> </w:t>
      </w:r>
      <w:r w:rsidRPr="0078306E" w:rsidR="00922050">
        <w:rPr>
          <w:b/>
          <w:sz w:val="22"/>
          <w:szCs w:val="22"/>
          <w:shd w:val="clear" w:color="auto" w:fill="FFFFFF"/>
        </w:rPr>
        <w:t>annual r</w:t>
      </w:r>
      <w:r w:rsidRPr="0078306E">
        <w:rPr>
          <w:b/>
          <w:sz w:val="22"/>
          <w:szCs w:val="22"/>
          <w:shd w:val="clear" w:color="auto" w:fill="FFFFFF"/>
        </w:rPr>
        <w:t>esponses</w:t>
      </w:r>
    </w:p>
    <w:p w:rsidR="001C397A" w:rsidP="00E61152" w14:paraId="43568C29" w14:textId="77777777">
      <w:pPr>
        <w:ind w:left="720"/>
        <w:rPr>
          <w:b/>
          <w:sz w:val="22"/>
          <w:szCs w:val="22"/>
          <w:shd w:val="clear" w:color="auto" w:fill="FFFFFF"/>
        </w:rPr>
      </w:pPr>
    </w:p>
    <w:p w:rsidR="001C397A" w:rsidRPr="0078306E" w:rsidP="00E61152" w14:paraId="6A4BD33D" w14:textId="77777777">
      <w:pPr>
        <w:ind w:left="720"/>
        <w:rPr>
          <w:b/>
          <w:sz w:val="22"/>
          <w:szCs w:val="22"/>
          <w:shd w:val="clear" w:color="auto" w:fill="FFFFFF"/>
        </w:rPr>
      </w:pPr>
      <w:r w:rsidRPr="00CB437D">
        <w:rPr>
          <w:sz w:val="22"/>
          <w:szCs w:val="22"/>
          <w:shd w:val="clear" w:color="auto" w:fill="FFFFFF"/>
        </w:rPr>
        <w:t xml:space="preserve">1 response x </w:t>
      </w:r>
      <w:r w:rsidR="009C0539">
        <w:rPr>
          <w:sz w:val="22"/>
          <w:szCs w:val="22"/>
          <w:shd w:val="clear" w:color="auto" w:fill="FFFFFF"/>
        </w:rPr>
        <w:t>3,500</w:t>
      </w:r>
      <w:r w:rsidRPr="00CB437D">
        <w:rPr>
          <w:sz w:val="22"/>
          <w:szCs w:val="22"/>
          <w:shd w:val="clear" w:color="auto" w:fill="FFFFFF"/>
        </w:rPr>
        <w:t xml:space="preserve"> responses = </w:t>
      </w:r>
      <w:r w:rsidR="009C0539">
        <w:rPr>
          <w:sz w:val="22"/>
          <w:szCs w:val="22"/>
          <w:shd w:val="clear" w:color="auto" w:fill="FFFFFF"/>
        </w:rPr>
        <w:t>3,500</w:t>
      </w:r>
      <w:r w:rsidRPr="00CB437D">
        <w:rPr>
          <w:sz w:val="22"/>
          <w:szCs w:val="22"/>
          <w:shd w:val="clear" w:color="auto" w:fill="FFFFFF"/>
        </w:rPr>
        <w:t xml:space="preserve"> responses </w:t>
      </w:r>
      <w:r w:rsidR="009D25E1">
        <w:rPr>
          <w:sz w:val="22"/>
          <w:szCs w:val="22"/>
          <w:shd w:val="clear" w:color="auto" w:fill="FFFFFF"/>
        </w:rPr>
        <w:t>per year</w:t>
      </w:r>
    </w:p>
    <w:p w:rsidR="00E61152" w:rsidRPr="00CB437D" w:rsidP="00E61152" w14:paraId="79F3BCE6" w14:textId="77777777">
      <w:pPr>
        <w:ind w:left="720"/>
        <w:rPr>
          <w:sz w:val="22"/>
          <w:szCs w:val="22"/>
          <w:shd w:val="clear" w:color="auto" w:fill="FFFFFF"/>
        </w:rPr>
      </w:pPr>
    </w:p>
    <w:p w:rsidR="00E61152" w:rsidRPr="00CB437D" w:rsidP="00E61152" w14:paraId="16A2B96B" w14:textId="77777777">
      <w:pPr>
        <w:ind w:left="720"/>
        <w:rPr>
          <w:sz w:val="22"/>
          <w:szCs w:val="22"/>
          <w:shd w:val="clear" w:color="auto" w:fill="FFFFFF"/>
        </w:rPr>
      </w:pPr>
      <w:r w:rsidRPr="00CB437D">
        <w:rPr>
          <w:sz w:val="22"/>
          <w:szCs w:val="22"/>
          <w:shd w:val="clear" w:color="auto" w:fill="FFFFFF"/>
        </w:rPr>
        <w:t xml:space="preserve">The Commission estimates that each respondent will require an </w:t>
      </w:r>
      <w:r w:rsidRPr="00CB437D">
        <w:rPr>
          <w:sz w:val="22"/>
          <w:szCs w:val="22"/>
        </w:rPr>
        <w:t>average of 2 hours per month or 24 hours per year to produce and maintain these records</w:t>
      </w:r>
      <w:r w:rsidRPr="00CB437D">
        <w:rPr>
          <w:sz w:val="22"/>
          <w:szCs w:val="22"/>
          <w:shd w:val="clear" w:color="auto" w:fill="FFFFFF"/>
        </w:rPr>
        <w:t>.</w:t>
      </w:r>
    </w:p>
    <w:p w:rsidR="00E61152" w:rsidRPr="00CB437D" w:rsidP="00E61152" w14:paraId="7BB00D11" w14:textId="77777777">
      <w:pPr>
        <w:ind w:left="990" w:hanging="270"/>
        <w:rPr>
          <w:sz w:val="22"/>
          <w:szCs w:val="22"/>
          <w:shd w:val="clear" w:color="auto" w:fill="FFFFFF"/>
        </w:rPr>
      </w:pPr>
    </w:p>
    <w:p w:rsidR="00E61152" w:rsidRPr="00782978" w:rsidP="00E61152" w14:paraId="2BF24528" w14:textId="77777777">
      <w:pPr>
        <w:ind w:left="720"/>
        <w:rPr>
          <w:sz w:val="22"/>
          <w:szCs w:val="22"/>
          <w:shd w:val="clear" w:color="auto" w:fill="FFFFFF"/>
        </w:rPr>
      </w:pPr>
      <w:r>
        <w:rPr>
          <w:sz w:val="22"/>
          <w:szCs w:val="22"/>
          <w:shd w:val="clear" w:color="auto" w:fill="FFFFFF"/>
        </w:rPr>
        <w:t>3,500</w:t>
      </w:r>
      <w:r w:rsidRPr="00CB437D">
        <w:rPr>
          <w:sz w:val="22"/>
          <w:szCs w:val="22"/>
          <w:shd w:val="clear" w:color="auto" w:fill="FFFFFF"/>
        </w:rPr>
        <w:t xml:space="preserve"> responses x 24 hours</w:t>
      </w:r>
      <w:r w:rsidRPr="00CB437D" w:rsidR="00B27E52">
        <w:rPr>
          <w:sz w:val="22"/>
          <w:szCs w:val="22"/>
          <w:shd w:val="clear" w:color="auto" w:fill="FFFFFF"/>
        </w:rPr>
        <w:t xml:space="preserve"> </w:t>
      </w:r>
      <w:r w:rsidRPr="00CB437D" w:rsidR="00922050">
        <w:rPr>
          <w:sz w:val="22"/>
          <w:szCs w:val="22"/>
          <w:shd w:val="clear" w:color="auto" w:fill="FFFFFF"/>
        </w:rPr>
        <w:t>/</w:t>
      </w:r>
      <w:r w:rsidRPr="00CB437D" w:rsidR="00B27E52">
        <w:rPr>
          <w:sz w:val="22"/>
          <w:szCs w:val="22"/>
          <w:shd w:val="clear" w:color="auto" w:fill="FFFFFF"/>
        </w:rPr>
        <w:t xml:space="preserve"> </w:t>
      </w:r>
      <w:r w:rsidRPr="0078306E" w:rsidR="00B27E52">
        <w:rPr>
          <w:sz w:val="22"/>
          <w:szCs w:val="22"/>
          <w:shd w:val="clear" w:color="auto" w:fill="FFFFFF"/>
        </w:rPr>
        <w:t>year</w:t>
      </w:r>
      <w:r w:rsidRPr="00CB437D">
        <w:rPr>
          <w:sz w:val="22"/>
          <w:szCs w:val="22"/>
          <w:shd w:val="clear" w:color="auto" w:fill="FFFFFF"/>
        </w:rPr>
        <w:t xml:space="preserve"> = </w:t>
      </w:r>
      <w:r w:rsidR="00B4417C">
        <w:rPr>
          <w:sz w:val="22"/>
          <w:szCs w:val="22"/>
          <w:shd w:val="clear" w:color="auto" w:fill="FFFFFF"/>
        </w:rPr>
        <w:t>84,000</w:t>
      </w:r>
      <w:r w:rsidRPr="00782978" w:rsidR="00E42749">
        <w:rPr>
          <w:sz w:val="22"/>
          <w:szCs w:val="22"/>
          <w:shd w:val="clear" w:color="auto" w:fill="FFFFFF"/>
        </w:rPr>
        <w:t xml:space="preserve"> </w:t>
      </w:r>
      <w:r w:rsidRPr="00782978">
        <w:rPr>
          <w:sz w:val="22"/>
          <w:szCs w:val="22"/>
          <w:shd w:val="clear" w:color="auto" w:fill="FFFFFF"/>
        </w:rPr>
        <w:t>hours</w:t>
      </w:r>
    </w:p>
    <w:p w:rsidR="00E61152" w:rsidRPr="00782978" w:rsidP="00E61152" w14:paraId="0853CC4D" w14:textId="77777777">
      <w:pPr>
        <w:ind w:left="990" w:hanging="270"/>
        <w:rPr>
          <w:sz w:val="22"/>
          <w:szCs w:val="22"/>
          <w:shd w:val="clear" w:color="auto" w:fill="FFFFFF"/>
        </w:rPr>
      </w:pPr>
    </w:p>
    <w:p w:rsidR="00E61152" w:rsidRPr="0078306E" w:rsidP="00E61152" w14:paraId="11D1655D" w14:textId="77777777">
      <w:pPr>
        <w:ind w:left="720"/>
        <w:rPr>
          <w:b/>
          <w:sz w:val="22"/>
          <w:szCs w:val="22"/>
          <w:shd w:val="clear" w:color="auto" w:fill="FFFFFF"/>
        </w:rPr>
      </w:pPr>
      <w:r w:rsidRPr="00782978">
        <w:rPr>
          <w:b/>
          <w:sz w:val="22"/>
          <w:szCs w:val="22"/>
          <w:shd w:val="clear" w:color="auto" w:fill="FFFFFF"/>
        </w:rPr>
        <w:t>Total Number of Annual</w:t>
      </w:r>
      <w:r w:rsidRPr="00782978" w:rsidR="0002092C">
        <w:rPr>
          <w:b/>
          <w:sz w:val="22"/>
          <w:szCs w:val="22"/>
          <w:shd w:val="clear" w:color="auto" w:fill="FFFFFF"/>
        </w:rPr>
        <w:t>ized</w:t>
      </w:r>
      <w:r w:rsidRPr="00782978">
        <w:rPr>
          <w:b/>
          <w:sz w:val="22"/>
          <w:szCs w:val="22"/>
          <w:shd w:val="clear" w:color="auto" w:fill="FFFFFF"/>
        </w:rPr>
        <w:t xml:space="preserve"> Burden Hours:  </w:t>
      </w:r>
      <w:r w:rsidR="00B4417C">
        <w:rPr>
          <w:b/>
          <w:sz w:val="22"/>
          <w:szCs w:val="22"/>
          <w:shd w:val="clear" w:color="auto" w:fill="FFFFFF"/>
        </w:rPr>
        <w:t>84,000</w:t>
      </w:r>
      <w:r w:rsidRPr="00782978">
        <w:rPr>
          <w:b/>
          <w:sz w:val="22"/>
          <w:szCs w:val="22"/>
          <w:shd w:val="clear" w:color="auto" w:fill="FFFFFF"/>
        </w:rPr>
        <w:t xml:space="preserve"> hours</w:t>
      </w:r>
    </w:p>
    <w:p w:rsidR="007A4AC5" w:rsidRPr="00CB437D" w:rsidP="00E61152" w14:paraId="292A6DE3" w14:textId="77777777">
      <w:pPr>
        <w:ind w:left="720"/>
        <w:rPr>
          <w:sz w:val="22"/>
          <w:szCs w:val="22"/>
          <w:shd w:val="clear" w:color="auto" w:fill="FFFFFF"/>
        </w:rPr>
      </w:pPr>
    </w:p>
    <w:p w:rsidR="00E61152" w:rsidRPr="0078306E" w:rsidP="00E61152" w14:paraId="5BC673C8" w14:textId="77777777">
      <w:pPr>
        <w:ind w:left="720"/>
        <w:rPr>
          <w:b/>
          <w:sz w:val="22"/>
          <w:szCs w:val="22"/>
          <w:shd w:val="clear" w:color="auto" w:fill="FFFFFF"/>
        </w:rPr>
      </w:pPr>
      <w:r w:rsidRPr="0078306E">
        <w:rPr>
          <w:b/>
          <w:sz w:val="22"/>
          <w:szCs w:val="22"/>
          <w:shd w:val="clear" w:color="auto" w:fill="FFFFFF"/>
        </w:rPr>
        <w:t>Annual “</w:t>
      </w:r>
      <w:r w:rsidRPr="0078306E" w:rsidR="00F406B2">
        <w:rPr>
          <w:b/>
          <w:sz w:val="22"/>
          <w:szCs w:val="22"/>
          <w:shd w:val="clear" w:color="auto" w:fill="FFFFFF"/>
        </w:rPr>
        <w:t>In-</w:t>
      </w:r>
      <w:r w:rsidRPr="0078306E">
        <w:rPr>
          <w:b/>
          <w:sz w:val="22"/>
          <w:szCs w:val="22"/>
          <w:shd w:val="clear" w:color="auto" w:fill="FFFFFF"/>
        </w:rPr>
        <w:t xml:space="preserve">House” Costs: </w:t>
      </w:r>
    </w:p>
    <w:p w:rsidR="00E61152" w:rsidRPr="00CB437D" w:rsidP="00E61152" w14:paraId="6754A316" w14:textId="77777777">
      <w:pPr>
        <w:ind w:left="720"/>
        <w:rPr>
          <w:sz w:val="22"/>
          <w:szCs w:val="22"/>
          <w:shd w:val="clear" w:color="auto" w:fill="FFFFFF"/>
        </w:rPr>
      </w:pPr>
    </w:p>
    <w:p w:rsidR="00E61152" w:rsidRPr="00CB437D" w:rsidP="00E61152" w14:paraId="35015E41"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mid-level federal employees (GS-13/5); therefore, the Commission estimates respondents’ costs to be about $</w:t>
      </w:r>
      <w:r w:rsidR="000E56F7">
        <w:rPr>
          <w:sz w:val="22"/>
          <w:szCs w:val="22"/>
          <w:shd w:val="clear" w:color="auto" w:fill="FFFFFF"/>
        </w:rPr>
        <w:t>60.83</w:t>
      </w:r>
      <w:r w:rsidRPr="00CB437D">
        <w:rPr>
          <w:sz w:val="22"/>
          <w:szCs w:val="22"/>
          <w:shd w:val="clear" w:color="auto" w:fill="FFFFFF"/>
        </w:rPr>
        <w:t xml:space="preserve"> per hour to comply with the requirement.</w:t>
      </w:r>
    </w:p>
    <w:p w:rsidR="00E61152" w:rsidRPr="00CB437D" w:rsidP="00E61152" w14:paraId="1089C699" w14:textId="77777777">
      <w:pPr>
        <w:ind w:left="720"/>
        <w:rPr>
          <w:sz w:val="22"/>
          <w:szCs w:val="22"/>
          <w:shd w:val="clear" w:color="auto" w:fill="FFFFFF"/>
        </w:rPr>
      </w:pPr>
    </w:p>
    <w:p w:rsidR="00E61152" w:rsidRPr="00CB437D" w:rsidP="00E61152" w14:paraId="10948D0A" w14:textId="77777777">
      <w:pPr>
        <w:ind w:left="720"/>
        <w:rPr>
          <w:sz w:val="22"/>
          <w:szCs w:val="22"/>
          <w:shd w:val="clear" w:color="auto" w:fill="FFFFFF"/>
        </w:rPr>
      </w:pPr>
      <w:r>
        <w:rPr>
          <w:sz w:val="22"/>
          <w:szCs w:val="22"/>
          <w:shd w:val="clear" w:color="auto" w:fill="FFFFFF"/>
        </w:rPr>
        <w:t>84,000</w:t>
      </w:r>
      <w:r w:rsidRPr="00CB437D">
        <w:rPr>
          <w:sz w:val="22"/>
          <w:szCs w:val="22"/>
          <w:shd w:val="clear" w:color="auto" w:fill="FFFFFF"/>
        </w:rPr>
        <w:t xml:space="preserve"> hours to produce and maintain records x $</w:t>
      </w:r>
      <w:r w:rsidR="000E56F7">
        <w:rPr>
          <w:sz w:val="22"/>
          <w:szCs w:val="22"/>
          <w:shd w:val="clear" w:color="auto" w:fill="FFFFFF"/>
        </w:rPr>
        <w:t>60.83</w:t>
      </w:r>
      <w:r w:rsidRPr="00CB437D">
        <w:rPr>
          <w:sz w:val="22"/>
          <w:szCs w:val="22"/>
          <w:shd w:val="clear" w:color="auto" w:fill="FFFFFF"/>
        </w:rPr>
        <w:t xml:space="preserve">/hour </w:t>
      </w:r>
      <w:r w:rsidRPr="00A63639">
        <w:rPr>
          <w:sz w:val="22"/>
          <w:szCs w:val="22"/>
          <w:shd w:val="clear" w:color="auto" w:fill="FFFFFF"/>
        </w:rPr>
        <w:t xml:space="preserve">= </w:t>
      </w:r>
      <w:r w:rsidRPr="00FF2D5D">
        <w:rPr>
          <w:sz w:val="22"/>
          <w:szCs w:val="22"/>
          <w:shd w:val="clear" w:color="auto" w:fill="FFFFFF"/>
        </w:rPr>
        <w:t>$</w:t>
      </w:r>
      <w:r w:rsidR="006A53E3">
        <w:rPr>
          <w:sz w:val="22"/>
          <w:szCs w:val="22"/>
          <w:shd w:val="clear" w:color="auto" w:fill="FFFFFF"/>
        </w:rPr>
        <w:t>5,109,720</w:t>
      </w:r>
    </w:p>
    <w:p w:rsidR="00E61152" w:rsidRPr="00CB437D" w:rsidP="00E61152" w14:paraId="2DF3679D" w14:textId="77777777">
      <w:pPr>
        <w:ind w:left="720"/>
        <w:rPr>
          <w:sz w:val="22"/>
          <w:szCs w:val="22"/>
          <w:shd w:val="clear" w:color="auto" w:fill="FFFFFF"/>
        </w:rPr>
      </w:pPr>
    </w:p>
    <w:p w:rsidR="00E61152" w:rsidRPr="0078306E" w:rsidP="00E61152" w14:paraId="6DDAC79A" w14:textId="77777777">
      <w:pPr>
        <w:ind w:left="1440"/>
        <w:rPr>
          <w:b/>
          <w:sz w:val="22"/>
          <w:szCs w:val="22"/>
          <w:shd w:val="clear" w:color="auto" w:fill="FFFFFF"/>
        </w:rPr>
      </w:pPr>
      <w:r w:rsidRPr="0078306E">
        <w:rPr>
          <w:b/>
          <w:sz w:val="22"/>
          <w:szCs w:val="22"/>
          <w:shd w:val="clear" w:color="auto" w:fill="FFFFFF"/>
        </w:rPr>
        <w:t>Total Annual</w:t>
      </w:r>
      <w:r w:rsidRPr="0078306E" w:rsidR="00A85094">
        <w:rPr>
          <w:b/>
          <w:sz w:val="22"/>
          <w:szCs w:val="22"/>
          <w:shd w:val="clear" w:color="auto" w:fill="FFFFFF"/>
        </w:rPr>
        <w:t>ized</w:t>
      </w:r>
      <w:r w:rsidRPr="0078306E">
        <w:rPr>
          <w:b/>
          <w:sz w:val="22"/>
          <w:szCs w:val="22"/>
          <w:shd w:val="clear" w:color="auto" w:fill="FFFFFF"/>
        </w:rPr>
        <w:t xml:space="preserve"> “In-House” Costs = $</w:t>
      </w:r>
      <w:r w:rsidR="006A53E3">
        <w:rPr>
          <w:b/>
          <w:sz w:val="22"/>
          <w:szCs w:val="22"/>
          <w:shd w:val="clear" w:color="auto" w:fill="FFFFFF"/>
        </w:rPr>
        <w:t>5,109,720</w:t>
      </w:r>
    </w:p>
    <w:p w:rsidR="00E61152" w:rsidRPr="00CB437D" w:rsidP="00E61152" w14:paraId="7D28496A" w14:textId="77777777">
      <w:pPr>
        <w:tabs>
          <w:tab w:val="left" w:pos="540"/>
        </w:tabs>
        <w:rPr>
          <w:sz w:val="22"/>
          <w:szCs w:val="22"/>
        </w:rPr>
      </w:pPr>
    </w:p>
    <w:p w:rsidR="00E61152" w:rsidRPr="0078306E" w:rsidP="00013096" w14:paraId="0D956C0F" w14:textId="77777777">
      <w:pPr>
        <w:numPr>
          <w:ilvl w:val="0"/>
          <w:numId w:val="17"/>
        </w:numPr>
        <w:tabs>
          <w:tab w:val="left" w:pos="540"/>
        </w:tabs>
        <w:rPr>
          <w:b/>
          <w:sz w:val="22"/>
          <w:szCs w:val="22"/>
        </w:rPr>
      </w:pPr>
      <w:r w:rsidRPr="0078306E">
        <w:rPr>
          <w:b/>
          <w:sz w:val="22"/>
          <w:szCs w:val="22"/>
        </w:rPr>
        <w:t xml:space="preserve">47 </w:t>
      </w:r>
      <w:r w:rsidR="00E13C9F">
        <w:rPr>
          <w:b/>
          <w:sz w:val="22"/>
          <w:szCs w:val="22"/>
        </w:rPr>
        <w:t>CFR</w:t>
      </w:r>
      <w:r w:rsidRPr="0078306E">
        <w:rPr>
          <w:b/>
          <w:sz w:val="22"/>
          <w:szCs w:val="22"/>
        </w:rPr>
        <w:t xml:space="preserve"> § 14.31(b) Annual Certification</w:t>
      </w:r>
    </w:p>
    <w:p w:rsidR="00E61152" w:rsidRPr="00CB437D" w:rsidP="00E61152" w14:paraId="385F3B5D" w14:textId="77777777">
      <w:pPr>
        <w:pStyle w:val="ListParagraph"/>
        <w:rPr>
          <w:sz w:val="22"/>
          <w:szCs w:val="22"/>
        </w:rPr>
      </w:pPr>
    </w:p>
    <w:p w:rsidR="00E61152" w:rsidRPr="00CB437D" w:rsidP="00E61152" w14:paraId="3875364D" w14:textId="77777777">
      <w:pPr>
        <w:ind w:left="720"/>
        <w:rPr>
          <w:sz w:val="22"/>
          <w:szCs w:val="22"/>
        </w:rPr>
      </w:pPr>
      <w:r w:rsidRPr="00CB437D">
        <w:rPr>
          <w:sz w:val="22"/>
          <w:szCs w:val="22"/>
        </w:rPr>
        <w:t xml:space="preserve">An officer of each service provider and equipment manufacturer must sign and file a compliance certificate with the Commission annually that states that the service provider </w:t>
      </w:r>
      <w:r w:rsidRPr="00CB437D">
        <w:rPr>
          <w:sz w:val="22"/>
          <w:szCs w:val="22"/>
        </w:rPr>
        <w:t xml:space="preserve">or equipment manufacturer has established adequate operating procedures to ensure compliance with the recordkeeping rules and that records are being kept accordingly.  </w:t>
      </w:r>
    </w:p>
    <w:p w:rsidR="00E61152" w:rsidRPr="00CB437D" w:rsidP="00E61152" w14:paraId="03B107CF" w14:textId="77777777">
      <w:pPr>
        <w:ind w:left="720"/>
        <w:rPr>
          <w:sz w:val="22"/>
          <w:szCs w:val="22"/>
        </w:rPr>
      </w:pPr>
    </w:p>
    <w:p w:rsidR="00E61152" w:rsidRPr="00CB437D" w:rsidP="00E61152" w14:paraId="39854FE4" w14:textId="77777777">
      <w:pPr>
        <w:ind w:left="720"/>
        <w:rPr>
          <w:sz w:val="22"/>
          <w:szCs w:val="22"/>
        </w:rPr>
      </w:pPr>
      <w:r w:rsidRPr="00CB437D">
        <w:rPr>
          <w:sz w:val="22"/>
          <w:szCs w:val="22"/>
        </w:rPr>
        <w:t xml:space="preserve">The certificate shall identify the name and contact details of the person or persons within the company that are authorized to resolve accessibility complaints, and the agent designated for service pursuant to </w:t>
      </w:r>
      <w:r w:rsidRPr="00CB437D" w:rsidR="00B47E1C">
        <w:rPr>
          <w:sz w:val="22"/>
          <w:szCs w:val="22"/>
        </w:rPr>
        <w:t>section</w:t>
      </w:r>
      <w:r w:rsidRPr="00CB437D">
        <w:rPr>
          <w:sz w:val="22"/>
          <w:szCs w:val="22"/>
        </w:rPr>
        <w:t xml:space="preserve"> 14.35(b) of the Commission’s rules.</w:t>
      </w:r>
      <w:r>
        <w:rPr>
          <w:rStyle w:val="FootnoteReference"/>
          <w:szCs w:val="22"/>
        </w:rPr>
        <w:footnoteReference w:id="36"/>
      </w:r>
      <w:r w:rsidRPr="00CB437D">
        <w:rPr>
          <w:sz w:val="22"/>
          <w:szCs w:val="22"/>
        </w:rPr>
        <w:t xml:space="preserve">  The certificate must be updated when necessary to keep the contact information current.    </w:t>
      </w:r>
    </w:p>
    <w:p w:rsidR="00E61152" w:rsidRPr="00CB437D" w:rsidP="00E61152" w14:paraId="4A56A070" w14:textId="77777777">
      <w:pPr>
        <w:ind w:left="720"/>
        <w:rPr>
          <w:sz w:val="22"/>
          <w:szCs w:val="22"/>
        </w:rPr>
      </w:pPr>
    </w:p>
    <w:p w:rsidR="00A85094" w:rsidRPr="00CB437D" w:rsidP="00A85094" w14:paraId="7855D4E1" w14:textId="77777777">
      <w:pPr>
        <w:ind w:left="720"/>
        <w:rPr>
          <w:sz w:val="22"/>
          <w:szCs w:val="22"/>
        </w:rPr>
      </w:pPr>
      <w:r>
        <w:rPr>
          <w:sz w:val="22"/>
          <w:szCs w:val="22"/>
        </w:rPr>
        <w:t>T</w:t>
      </w:r>
      <w:r w:rsidRPr="00CB437D">
        <w:rPr>
          <w:sz w:val="22"/>
          <w:szCs w:val="22"/>
        </w:rPr>
        <w:t xml:space="preserve">he Commission estimates that </w:t>
      </w:r>
      <w:r w:rsidRPr="000F25C0" w:rsidR="00922050">
        <w:rPr>
          <w:sz w:val="22"/>
          <w:szCs w:val="22"/>
        </w:rPr>
        <w:t xml:space="preserve">all </w:t>
      </w:r>
      <w:r w:rsidR="009C0539">
        <w:rPr>
          <w:sz w:val="22"/>
          <w:szCs w:val="22"/>
        </w:rPr>
        <w:t>3,500</w:t>
      </w:r>
      <w:r w:rsidRPr="000F25C0">
        <w:rPr>
          <w:sz w:val="22"/>
          <w:szCs w:val="22"/>
        </w:rPr>
        <w:t xml:space="preserve"> service</w:t>
      </w:r>
      <w:r w:rsidRPr="00CB437D">
        <w:rPr>
          <w:sz w:val="22"/>
          <w:szCs w:val="22"/>
        </w:rPr>
        <w:t xml:space="preserve"> providers and equipment manufacturers will be subject to this rule.</w:t>
      </w:r>
    </w:p>
    <w:p w:rsidR="00E61152" w:rsidRPr="00CB437D" w:rsidP="00E61152" w14:paraId="0FD4C709" w14:textId="77777777">
      <w:pPr>
        <w:ind w:left="720"/>
        <w:rPr>
          <w:sz w:val="22"/>
          <w:szCs w:val="22"/>
        </w:rPr>
      </w:pPr>
    </w:p>
    <w:p w:rsidR="00E61152" w:rsidRPr="0078306E" w:rsidP="00E61152" w14:paraId="70E44B28" w14:textId="77777777">
      <w:pPr>
        <w:ind w:left="720"/>
        <w:rPr>
          <w:b/>
          <w:sz w:val="22"/>
          <w:szCs w:val="22"/>
          <w:shd w:val="clear" w:color="auto" w:fill="FFFFFF"/>
        </w:rPr>
      </w:pPr>
      <w:r w:rsidRPr="0078306E">
        <w:rPr>
          <w:b/>
          <w:sz w:val="22"/>
          <w:szCs w:val="22"/>
          <w:shd w:val="clear" w:color="auto" w:fill="FFFFFF"/>
        </w:rPr>
        <w:t>Maximum</w:t>
      </w:r>
      <w:r w:rsidRPr="0078306E">
        <w:rPr>
          <w:b/>
          <w:sz w:val="22"/>
          <w:szCs w:val="22"/>
          <w:shd w:val="clear" w:color="auto" w:fill="FFFFFF"/>
        </w:rPr>
        <w:t xml:space="preserve"> Number of Annual Respondents</w:t>
      </w:r>
      <w:r w:rsidRPr="000F25C0">
        <w:rPr>
          <w:b/>
          <w:sz w:val="22"/>
          <w:szCs w:val="22"/>
          <w:shd w:val="clear" w:color="auto" w:fill="FFFFFF"/>
        </w:rPr>
        <w:t xml:space="preserve">:  </w:t>
      </w:r>
      <w:r w:rsidR="009C0539">
        <w:rPr>
          <w:b/>
          <w:sz w:val="22"/>
          <w:szCs w:val="22"/>
          <w:shd w:val="clear" w:color="auto" w:fill="FFFFFF"/>
        </w:rPr>
        <w:t>3,500</w:t>
      </w:r>
    </w:p>
    <w:p w:rsidR="00E61152" w:rsidRPr="00CB437D" w:rsidP="00E61152" w14:paraId="012421CA" w14:textId="77777777">
      <w:pPr>
        <w:ind w:left="720"/>
        <w:rPr>
          <w:sz w:val="22"/>
          <w:szCs w:val="22"/>
          <w:shd w:val="clear" w:color="auto" w:fill="FFFFFF"/>
        </w:rPr>
      </w:pPr>
    </w:p>
    <w:p w:rsidR="00A85094" w:rsidRPr="0078306E" w:rsidP="00A85094" w14:paraId="6230F75B" w14:textId="77777777">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9C0539">
        <w:rPr>
          <w:b/>
          <w:sz w:val="22"/>
          <w:szCs w:val="22"/>
          <w:shd w:val="clear" w:color="auto" w:fill="FFFFFF"/>
        </w:rPr>
        <w:t>3,500</w:t>
      </w:r>
      <w:r w:rsidRPr="0078306E">
        <w:rPr>
          <w:b/>
          <w:sz w:val="22"/>
          <w:szCs w:val="22"/>
          <w:shd w:val="clear" w:color="auto" w:fill="FFFFFF"/>
        </w:rPr>
        <w:t xml:space="preserve"> Responses</w:t>
      </w:r>
    </w:p>
    <w:p w:rsidR="00A85094" w:rsidP="00A85094" w14:paraId="0B8E4803" w14:textId="77777777">
      <w:pPr>
        <w:ind w:left="720"/>
        <w:rPr>
          <w:sz w:val="22"/>
          <w:szCs w:val="22"/>
          <w:shd w:val="clear" w:color="auto" w:fill="FFFFFF"/>
        </w:rPr>
      </w:pPr>
    </w:p>
    <w:p w:rsidR="001C397A" w:rsidRPr="00B874F3" w:rsidP="00A85094" w14:paraId="6C6D53E2" w14:textId="77777777">
      <w:pPr>
        <w:ind w:left="720"/>
        <w:rPr>
          <w:sz w:val="22"/>
          <w:szCs w:val="22"/>
          <w:shd w:val="clear" w:color="auto" w:fill="FFFFFF"/>
        </w:rPr>
      </w:pPr>
      <w:r w:rsidRPr="00CB437D">
        <w:rPr>
          <w:sz w:val="22"/>
          <w:szCs w:val="22"/>
          <w:shd w:val="clear" w:color="auto" w:fill="FFFFFF"/>
        </w:rPr>
        <w:t xml:space="preserve">1 </w:t>
      </w:r>
      <w:r w:rsidRPr="000F25C0">
        <w:rPr>
          <w:sz w:val="22"/>
          <w:szCs w:val="22"/>
          <w:shd w:val="clear" w:color="auto" w:fill="FFFFFF"/>
        </w:rPr>
        <w:t xml:space="preserve">response x </w:t>
      </w:r>
      <w:r w:rsidR="009C0539">
        <w:rPr>
          <w:sz w:val="22"/>
          <w:szCs w:val="22"/>
          <w:shd w:val="clear" w:color="auto" w:fill="FFFFFF"/>
        </w:rPr>
        <w:t>3,500</w:t>
      </w:r>
      <w:r w:rsidRPr="000F25C0">
        <w:rPr>
          <w:sz w:val="22"/>
          <w:szCs w:val="22"/>
          <w:shd w:val="clear" w:color="auto" w:fill="FFFFFF"/>
        </w:rPr>
        <w:t xml:space="preserve"> responses = </w:t>
      </w:r>
      <w:r w:rsidR="009C0539">
        <w:rPr>
          <w:sz w:val="22"/>
          <w:szCs w:val="22"/>
          <w:shd w:val="clear" w:color="auto" w:fill="FFFFFF"/>
        </w:rPr>
        <w:t>3,500</w:t>
      </w:r>
      <w:r w:rsidRPr="00DE33F1">
        <w:rPr>
          <w:sz w:val="22"/>
          <w:szCs w:val="22"/>
          <w:shd w:val="clear" w:color="auto" w:fill="FFFFFF"/>
        </w:rPr>
        <w:t xml:space="preserve"> responses </w:t>
      </w:r>
      <w:r w:rsidRPr="00926087" w:rsidR="007A77CA">
        <w:rPr>
          <w:sz w:val="22"/>
          <w:szCs w:val="22"/>
          <w:shd w:val="clear" w:color="auto" w:fill="FFFFFF"/>
        </w:rPr>
        <w:t>per year</w:t>
      </w:r>
    </w:p>
    <w:p w:rsidR="001C397A" w:rsidRPr="00327BA4" w:rsidP="00A85094" w14:paraId="3937F92B" w14:textId="77777777">
      <w:pPr>
        <w:ind w:left="720"/>
        <w:rPr>
          <w:sz w:val="22"/>
          <w:szCs w:val="22"/>
          <w:shd w:val="clear" w:color="auto" w:fill="FFFFFF"/>
        </w:rPr>
      </w:pPr>
    </w:p>
    <w:p w:rsidR="00E61152" w:rsidRPr="008B59B5" w:rsidP="00E61152" w14:paraId="335EA809" w14:textId="77777777">
      <w:pPr>
        <w:ind w:left="720"/>
        <w:rPr>
          <w:sz w:val="22"/>
          <w:szCs w:val="22"/>
          <w:shd w:val="clear" w:color="auto" w:fill="FFFFFF"/>
        </w:rPr>
      </w:pPr>
      <w:r w:rsidRPr="00361B42">
        <w:rPr>
          <w:sz w:val="22"/>
          <w:szCs w:val="22"/>
          <w:shd w:val="clear" w:color="auto" w:fill="FFFFFF"/>
        </w:rPr>
        <w:t xml:space="preserve">The Commission estimates that each respondent will require an </w:t>
      </w:r>
      <w:r w:rsidRPr="00361B42">
        <w:rPr>
          <w:sz w:val="22"/>
          <w:szCs w:val="22"/>
        </w:rPr>
        <w:t>average of .50 hour per year to produce and submit this annual certification</w:t>
      </w:r>
      <w:r w:rsidRPr="008B59B5">
        <w:rPr>
          <w:sz w:val="22"/>
          <w:szCs w:val="22"/>
          <w:shd w:val="clear" w:color="auto" w:fill="FFFFFF"/>
        </w:rPr>
        <w:t>.</w:t>
      </w:r>
    </w:p>
    <w:p w:rsidR="00E61152" w:rsidRPr="00844130" w:rsidP="00E61152" w14:paraId="51612AB3" w14:textId="77777777">
      <w:pPr>
        <w:ind w:left="990" w:hanging="270"/>
        <w:rPr>
          <w:sz w:val="22"/>
          <w:szCs w:val="22"/>
          <w:shd w:val="clear" w:color="auto" w:fill="FFFFFF"/>
        </w:rPr>
      </w:pPr>
    </w:p>
    <w:p w:rsidR="00E61152" w:rsidRPr="0091026D" w:rsidP="00E61152" w14:paraId="17AFEF2B" w14:textId="77777777">
      <w:pPr>
        <w:ind w:left="720"/>
        <w:rPr>
          <w:sz w:val="22"/>
          <w:szCs w:val="22"/>
          <w:shd w:val="clear" w:color="auto" w:fill="FFFFFF"/>
        </w:rPr>
      </w:pPr>
      <w:r>
        <w:rPr>
          <w:sz w:val="22"/>
          <w:szCs w:val="22"/>
          <w:shd w:val="clear" w:color="auto" w:fill="FFFFFF"/>
        </w:rPr>
        <w:t>3,500</w:t>
      </w:r>
      <w:r w:rsidRPr="00012535">
        <w:rPr>
          <w:sz w:val="22"/>
          <w:szCs w:val="22"/>
          <w:shd w:val="clear" w:color="auto" w:fill="FFFFFF"/>
        </w:rPr>
        <w:t xml:space="preserve"> responses x .50 hour =</w:t>
      </w:r>
      <w:r w:rsidR="003A0375">
        <w:rPr>
          <w:sz w:val="22"/>
          <w:szCs w:val="22"/>
          <w:shd w:val="clear" w:color="auto" w:fill="FFFFFF"/>
        </w:rPr>
        <w:t xml:space="preserve"> 1,750</w:t>
      </w:r>
      <w:r w:rsidRPr="0091026D">
        <w:rPr>
          <w:sz w:val="22"/>
          <w:szCs w:val="22"/>
          <w:shd w:val="clear" w:color="auto" w:fill="FFFFFF"/>
        </w:rPr>
        <w:t xml:space="preserve"> hours</w:t>
      </w:r>
    </w:p>
    <w:p w:rsidR="00E61152" w:rsidRPr="00EE0E54" w:rsidP="00E61152" w14:paraId="53770BCD" w14:textId="77777777">
      <w:pPr>
        <w:ind w:left="990" w:hanging="270"/>
        <w:rPr>
          <w:sz w:val="22"/>
          <w:szCs w:val="22"/>
          <w:shd w:val="clear" w:color="auto" w:fill="FFFFFF"/>
        </w:rPr>
      </w:pPr>
    </w:p>
    <w:p w:rsidR="00E61152" w:rsidRPr="009C2964" w:rsidP="00E61152" w14:paraId="190CA6BE" w14:textId="77777777">
      <w:pPr>
        <w:ind w:left="720"/>
        <w:rPr>
          <w:b/>
          <w:sz w:val="22"/>
          <w:szCs w:val="22"/>
          <w:shd w:val="clear" w:color="auto" w:fill="FFFFFF"/>
        </w:rPr>
      </w:pPr>
      <w:r w:rsidRPr="00EE0E54">
        <w:rPr>
          <w:b/>
          <w:sz w:val="22"/>
          <w:szCs w:val="22"/>
          <w:shd w:val="clear" w:color="auto" w:fill="FFFFFF"/>
        </w:rPr>
        <w:t>Total Number of Annual</w:t>
      </w:r>
      <w:r w:rsidRPr="0092533E">
        <w:rPr>
          <w:b/>
          <w:sz w:val="22"/>
          <w:szCs w:val="22"/>
          <w:shd w:val="clear" w:color="auto" w:fill="FFFFFF"/>
        </w:rPr>
        <w:t xml:space="preserve"> Burden Hours:  </w:t>
      </w:r>
      <w:r w:rsidR="003A0375">
        <w:rPr>
          <w:b/>
          <w:sz w:val="22"/>
          <w:szCs w:val="22"/>
          <w:shd w:val="clear" w:color="auto" w:fill="FFFFFF"/>
        </w:rPr>
        <w:t>1,750</w:t>
      </w:r>
      <w:r w:rsidRPr="0092533E">
        <w:rPr>
          <w:b/>
          <w:sz w:val="22"/>
          <w:szCs w:val="22"/>
          <w:shd w:val="clear" w:color="auto" w:fill="FFFFFF"/>
        </w:rPr>
        <w:t xml:space="preserve"> hours</w:t>
      </w:r>
    </w:p>
    <w:p w:rsidR="00E61152" w:rsidRPr="009C2964" w:rsidP="00E61152" w14:paraId="156596C0" w14:textId="77777777">
      <w:pPr>
        <w:ind w:left="720"/>
        <w:rPr>
          <w:sz w:val="22"/>
          <w:szCs w:val="22"/>
          <w:shd w:val="clear" w:color="auto" w:fill="FFFFFF"/>
        </w:rPr>
      </w:pPr>
    </w:p>
    <w:p w:rsidR="00E61152" w:rsidRPr="009C2964" w:rsidP="00E61152" w14:paraId="7555016A" w14:textId="77777777">
      <w:pPr>
        <w:ind w:left="720"/>
        <w:rPr>
          <w:b/>
          <w:sz w:val="22"/>
          <w:szCs w:val="22"/>
          <w:shd w:val="clear" w:color="auto" w:fill="FFFFFF"/>
        </w:rPr>
      </w:pPr>
      <w:r w:rsidRPr="009C2964">
        <w:rPr>
          <w:b/>
          <w:sz w:val="22"/>
          <w:szCs w:val="22"/>
          <w:shd w:val="clear" w:color="auto" w:fill="FFFFFF"/>
        </w:rPr>
        <w:t>Annual “</w:t>
      </w:r>
      <w:r w:rsidRPr="009C2964" w:rsidR="00F406B2">
        <w:rPr>
          <w:b/>
          <w:sz w:val="22"/>
          <w:szCs w:val="22"/>
          <w:shd w:val="clear" w:color="auto" w:fill="FFFFFF"/>
        </w:rPr>
        <w:t>In-</w:t>
      </w:r>
      <w:r w:rsidRPr="009C2964">
        <w:rPr>
          <w:b/>
          <w:sz w:val="22"/>
          <w:szCs w:val="22"/>
          <w:shd w:val="clear" w:color="auto" w:fill="FFFFFF"/>
        </w:rPr>
        <w:t xml:space="preserve">House” Costs: </w:t>
      </w:r>
    </w:p>
    <w:p w:rsidR="00E61152" w:rsidRPr="009C2964" w:rsidP="00E61152" w14:paraId="59242C27" w14:textId="77777777">
      <w:pPr>
        <w:ind w:left="720"/>
        <w:rPr>
          <w:sz w:val="22"/>
          <w:szCs w:val="22"/>
          <w:shd w:val="clear" w:color="auto" w:fill="FFFFFF"/>
        </w:rPr>
      </w:pPr>
    </w:p>
    <w:p w:rsidR="00E61152" w:rsidRPr="009C2964" w:rsidP="00E61152" w14:paraId="5BBEBCB1" w14:textId="77777777">
      <w:pPr>
        <w:ind w:left="720"/>
        <w:rPr>
          <w:sz w:val="22"/>
          <w:szCs w:val="22"/>
          <w:shd w:val="clear" w:color="auto" w:fill="FFFFFF"/>
        </w:rPr>
      </w:pPr>
      <w:r w:rsidRPr="009C2964">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6A53E3">
        <w:rPr>
          <w:sz w:val="22"/>
          <w:szCs w:val="22"/>
          <w:shd w:val="clear" w:color="auto" w:fill="FFFFFF"/>
        </w:rPr>
        <w:t>84.55</w:t>
      </w:r>
      <w:r w:rsidRPr="009C2964">
        <w:rPr>
          <w:sz w:val="22"/>
          <w:szCs w:val="22"/>
          <w:shd w:val="clear" w:color="auto" w:fill="FFFFFF"/>
        </w:rPr>
        <w:t xml:space="preserve"> per hour to comply with the requirement.</w:t>
      </w:r>
    </w:p>
    <w:p w:rsidR="00E61152" w:rsidRPr="009C2964" w:rsidP="00E61152" w14:paraId="3F59BB0D" w14:textId="77777777">
      <w:pPr>
        <w:ind w:left="720"/>
        <w:rPr>
          <w:sz w:val="22"/>
          <w:szCs w:val="22"/>
          <w:shd w:val="clear" w:color="auto" w:fill="FFFFFF"/>
        </w:rPr>
      </w:pPr>
    </w:p>
    <w:p w:rsidR="00E61152" w:rsidRPr="009C2964" w:rsidP="00E61152" w14:paraId="7069B903" w14:textId="77777777">
      <w:pPr>
        <w:ind w:firstLine="720"/>
        <w:rPr>
          <w:sz w:val="22"/>
          <w:szCs w:val="22"/>
        </w:rPr>
      </w:pPr>
      <w:r>
        <w:rPr>
          <w:sz w:val="22"/>
          <w:szCs w:val="22"/>
          <w:shd w:val="clear" w:color="auto" w:fill="FFFFFF"/>
        </w:rPr>
        <w:t>1,750</w:t>
      </w:r>
      <w:r w:rsidRPr="009C2964">
        <w:rPr>
          <w:sz w:val="22"/>
          <w:szCs w:val="22"/>
          <w:shd w:val="clear" w:color="auto" w:fill="FFFFFF"/>
        </w:rPr>
        <w:t xml:space="preserve"> hours</w:t>
      </w:r>
      <w:r w:rsidRPr="009C2964" w:rsidR="00945D08">
        <w:rPr>
          <w:sz w:val="22"/>
          <w:szCs w:val="22"/>
          <w:shd w:val="clear" w:color="auto" w:fill="FFFFFF"/>
        </w:rPr>
        <w:t xml:space="preserve"> for annual certifications</w:t>
      </w:r>
      <w:r w:rsidRPr="009C2964">
        <w:rPr>
          <w:sz w:val="22"/>
          <w:szCs w:val="22"/>
          <w:shd w:val="clear" w:color="auto" w:fill="FFFFFF"/>
        </w:rPr>
        <w:t xml:space="preserve"> x $</w:t>
      </w:r>
      <w:r w:rsidR="006A53E3">
        <w:rPr>
          <w:sz w:val="22"/>
          <w:szCs w:val="22"/>
          <w:shd w:val="clear" w:color="auto" w:fill="FFFFFF"/>
        </w:rPr>
        <w:t>84.55</w:t>
      </w:r>
      <w:r w:rsidRPr="009C2964">
        <w:rPr>
          <w:sz w:val="22"/>
          <w:szCs w:val="22"/>
          <w:shd w:val="clear" w:color="auto" w:fill="FFFFFF"/>
        </w:rPr>
        <w:t xml:space="preserve">/hour = </w:t>
      </w:r>
      <w:r w:rsidRPr="009C2964">
        <w:rPr>
          <w:sz w:val="22"/>
          <w:szCs w:val="22"/>
        </w:rPr>
        <w:t>$</w:t>
      </w:r>
      <w:r w:rsidR="006A53E3">
        <w:rPr>
          <w:sz w:val="22"/>
          <w:szCs w:val="22"/>
        </w:rPr>
        <w:t>147,962.50</w:t>
      </w:r>
    </w:p>
    <w:p w:rsidR="00E61152" w:rsidRPr="009C2964" w:rsidP="00E61152" w14:paraId="22EB9962" w14:textId="77777777">
      <w:pPr>
        <w:ind w:left="720"/>
        <w:rPr>
          <w:sz w:val="22"/>
          <w:szCs w:val="22"/>
          <w:shd w:val="clear" w:color="auto" w:fill="FFFFFF"/>
        </w:rPr>
      </w:pPr>
    </w:p>
    <w:p w:rsidR="00E61152" w:rsidRPr="009C2964" w:rsidP="00E61152" w14:paraId="436810A7" w14:textId="77777777">
      <w:pPr>
        <w:ind w:left="1440"/>
        <w:rPr>
          <w:b/>
          <w:sz w:val="22"/>
          <w:szCs w:val="22"/>
        </w:rPr>
      </w:pPr>
      <w:r w:rsidRPr="009C2964">
        <w:rPr>
          <w:b/>
          <w:sz w:val="22"/>
          <w:szCs w:val="22"/>
          <w:shd w:val="clear" w:color="auto" w:fill="FFFFFF"/>
        </w:rPr>
        <w:t xml:space="preserve">Total Annual “In-House” Costs = </w:t>
      </w:r>
      <w:r w:rsidRPr="009C2964">
        <w:rPr>
          <w:b/>
          <w:sz w:val="22"/>
          <w:szCs w:val="22"/>
        </w:rPr>
        <w:t>$</w:t>
      </w:r>
      <w:r w:rsidR="006A53E3">
        <w:rPr>
          <w:b/>
          <w:sz w:val="22"/>
          <w:szCs w:val="22"/>
        </w:rPr>
        <w:t>147,962.50</w:t>
      </w:r>
    </w:p>
    <w:p w:rsidR="00E61152" w:rsidRPr="009C2964" w:rsidP="00E61152" w14:paraId="0A53BE86" w14:textId="77777777">
      <w:pPr>
        <w:tabs>
          <w:tab w:val="left" w:pos="540"/>
        </w:tabs>
        <w:rPr>
          <w:sz w:val="22"/>
          <w:szCs w:val="22"/>
        </w:rPr>
      </w:pPr>
    </w:p>
    <w:p w:rsidR="00E61152" w:rsidRPr="009C2964" w:rsidP="00013096" w14:paraId="49C0C4B7" w14:textId="77777777">
      <w:pPr>
        <w:numPr>
          <w:ilvl w:val="0"/>
          <w:numId w:val="17"/>
        </w:numPr>
        <w:tabs>
          <w:tab w:val="left" w:pos="540"/>
        </w:tabs>
        <w:rPr>
          <w:b/>
          <w:sz w:val="22"/>
          <w:szCs w:val="22"/>
        </w:rPr>
      </w:pPr>
      <w:r w:rsidRPr="009C2964">
        <w:rPr>
          <w:b/>
          <w:sz w:val="22"/>
          <w:szCs w:val="22"/>
        </w:rPr>
        <w:t xml:space="preserve">47 </w:t>
      </w:r>
      <w:r w:rsidR="00E13C9F">
        <w:rPr>
          <w:b/>
          <w:sz w:val="22"/>
          <w:szCs w:val="22"/>
        </w:rPr>
        <w:t>CFR</w:t>
      </w:r>
      <w:r w:rsidRPr="009C2964">
        <w:rPr>
          <w:b/>
          <w:sz w:val="22"/>
          <w:szCs w:val="22"/>
        </w:rPr>
        <w:t xml:space="preserve"> § 14.32 Consumer</w:t>
      </w:r>
      <w:r w:rsidR="00317059">
        <w:rPr>
          <w:b/>
          <w:sz w:val="22"/>
          <w:szCs w:val="22"/>
        </w:rPr>
        <w:t xml:space="preserve"> Requests for</w:t>
      </w:r>
      <w:r w:rsidRPr="009C2964">
        <w:rPr>
          <w:b/>
          <w:sz w:val="22"/>
          <w:szCs w:val="22"/>
        </w:rPr>
        <w:t xml:space="preserve"> Dispute Assistance</w:t>
      </w:r>
    </w:p>
    <w:p w:rsidR="00E61152" w:rsidRPr="009C2964" w:rsidP="00E61152" w14:paraId="03477681" w14:textId="77777777">
      <w:pPr>
        <w:tabs>
          <w:tab w:val="left" w:pos="540"/>
        </w:tabs>
        <w:rPr>
          <w:sz w:val="22"/>
          <w:szCs w:val="22"/>
        </w:rPr>
      </w:pPr>
    </w:p>
    <w:p w:rsidR="00E61152" w:rsidRPr="00CB437D" w:rsidP="00E61152" w14:paraId="6799D40E" w14:textId="77777777">
      <w:pPr>
        <w:ind w:left="720"/>
        <w:rPr>
          <w:sz w:val="22"/>
          <w:szCs w:val="22"/>
        </w:rPr>
      </w:pPr>
      <w:r>
        <w:rPr>
          <w:sz w:val="22"/>
          <w:szCs w:val="22"/>
        </w:rPr>
        <w:t>A r</w:t>
      </w:r>
      <w:r w:rsidRPr="009C2964">
        <w:rPr>
          <w:sz w:val="22"/>
          <w:szCs w:val="22"/>
        </w:rPr>
        <w:t>equest for dispute assistance</w:t>
      </w:r>
      <w:r>
        <w:rPr>
          <w:sz w:val="22"/>
          <w:szCs w:val="22"/>
        </w:rPr>
        <w:t xml:space="preserve"> (RDA)</w:t>
      </w:r>
      <w:r w:rsidRPr="009C2964">
        <w:rPr>
          <w:sz w:val="22"/>
          <w:szCs w:val="22"/>
        </w:rPr>
        <w:t xml:space="preserve"> </w:t>
      </w:r>
      <w:r w:rsidR="00221717">
        <w:rPr>
          <w:sz w:val="22"/>
          <w:szCs w:val="22"/>
        </w:rPr>
        <w:t xml:space="preserve">to resolve an accessibility problem related to telecommunications or ACS </w:t>
      </w:r>
      <w:r w:rsidRPr="009C2964">
        <w:rPr>
          <w:sz w:val="22"/>
          <w:szCs w:val="22"/>
        </w:rPr>
        <w:t xml:space="preserve">may be submitted to CGB </w:t>
      </w:r>
      <w:r w:rsidR="00221717">
        <w:rPr>
          <w:sz w:val="22"/>
          <w:szCs w:val="22"/>
        </w:rPr>
        <w:t xml:space="preserve">through the </w:t>
      </w:r>
      <w:r w:rsidR="002E2497">
        <w:rPr>
          <w:sz w:val="22"/>
          <w:szCs w:val="22"/>
        </w:rPr>
        <w:t xml:space="preserve">FCC’s </w:t>
      </w:r>
      <w:r w:rsidRPr="009C2964" w:rsidR="0072326B">
        <w:rPr>
          <w:sz w:val="22"/>
          <w:szCs w:val="22"/>
        </w:rPr>
        <w:t xml:space="preserve">online </w:t>
      </w:r>
      <w:r w:rsidR="00221717">
        <w:rPr>
          <w:sz w:val="22"/>
          <w:szCs w:val="22"/>
        </w:rPr>
        <w:t xml:space="preserve">Consumer Complaint Center </w:t>
      </w:r>
      <w:r w:rsidRPr="009C2964" w:rsidR="00962CDE">
        <w:rPr>
          <w:sz w:val="22"/>
          <w:szCs w:val="22"/>
        </w:rPr>
        <w:t xml:space="preserve">or by </w:t>
      </w:r>
      <w:r w:rsidRPr="009C2964">
        <w:rPr>
          <w:sz w:val="22"/>
          <w:szCs w:val="22"/>
        </w:rPr>
        <w:t xml:space="preserve">any </w:t>
      </w:r>
      <w:r w:rsidRPr="009C2964" w:rsidR="00962CDE">
        <w:rPr>
          <w:sz w:val="22"/>
          <w:szCs w:val="22"/>
        </w:rPr>
        <w:t xml:space="preserve">other </w:t>
      </w:r>
      <w:r w:rsidRPr="009C2964">
        <w:rPr>
          <w:sz w:val="22"/>
          <w:szCs w:val="22"/>
        </w:rPr>
        <w:t>reasonable means, and should include certain</w:t>
      </w:r>
      <w:r w:rsidRPr="00CB437D">
        <w:rPr>
          <w:sz w:val="22"/>
          <w:szCs w:val="22"/>
        </w:rPr>
        <w:t xml:space="preserve"> information.</w:t>
      </w:r>
    </w:p>
    <w:p w:rsidR="00E61152" w:rsidRPr="00CB437D" w:rsidP="00E61152" w14:paraId="136908D7" w14:textId="77777777">
      <w:pPr>
        <w:ind w:left="720"/>
        <w:rPr>
          <w:sz w:val="22"/>
          <w:szCs w:val="22"/>
        </w:rPr>
      </w:pPr>
    </w:p>
    <w:p w:rsidR="00E61152" w:rsidRPr="00CB437D" w:rsidP="00E61152" w14:paraId="3F84CBDD" w14:textId="77777777">
      <w:pPr>
        <w:ind w:left="720"/>
        <w:rPr>
          <w:sz w:val="22"/>
          <w:szCs w:val="22"/>
        </w:rPr>
      </w:pPr>
      <w:r w:rsidRPr="00CB437D">
        <w:rPr>
          <w:sz w:val="22"/>
          <w:szCs w:val="22"/>
        </w:rPr>
        <w:t xml:space="preserve">CGB shall forward the </w:t>
      </w:r>
      <w:r w:rsidR="00C14348">
        <w:rPr>
          <w:sz w:val="22"/>
          <w:szCs w:val="22"/>
        </w:rPr>
        <w:t>RDA</w:t>
      </w:r>
      <w:r w:rsidRPr="00CB437D">
        <w:rPr>
          <w:sz w:val="22"/>
          <w:szCs w:val="22"/>
        </w:rPr>
        <w:t xml:space="preserve"> to the service provider or equipment manufacturer </w:t>
      </w:r>
      <w:r w:rsidRPr="00782978" w:rsidR="00BA4396">
        <w:rPr>
          <w:sz w:val="22"/>
          <w:szCs w:val="22"/>
        </w:rPr>
        <w:t xml:space="preserve">named or determined to be implicated by the </w:t>
      </w:r>
      <w:r w:rsidR="00C14348">
        <w:rPr>
          <w:sz w:val="22"/>
          <w:szCs w:val="22"/>
        </w:rPr>
        <w:t>RDA</w:t>
      </w:r>
      <w:r w:rsidRPr="00CB437D" w:rsidR="00C14348">
        <w:rPr>
          <w:sz w:val="22"/>
          <w:szCs w:val="22"/>
        </w:rPr>
        <w:t xml:space="preserve"> </w:t>
      </w:r>
      <w:r w:rsidRPr="00CB437D">
        <w:rPr>
          <w:sz w:val="22"/>
          <w:szCs w:val="22"/>
        </w:rPr>
        <w:t xml:space="preserve">using the contact details provided under </w:t>
      </w:r>
      <w:r w:rsidRPr="00CB437D" w:rsidR="00B47E1C">
        <w:rPr>
          <w:sz w:val="22"/>
          <w:szCs w:val="22"/>
        </w:rPr>
        <w:t>section</w:t>
      </w:r>
      <w:r w:rsidRPr="00CB437D">
        <w:rPr>
          <w:sz w:val="22"/>
          <w:szCs w:val="22"/>
        </w:rPr>
        <w:t xml:space="preserve"> 14.31(b) of the Commission’s rules.  CGB </w:t>
      </w:r>
      <w:r w:rsidR="00221717">
        <w:rPr>
          <w:sz w:val="22"/>
          <w:szCs w:val="22"/>
        </w:rPr>
        <w:t>must</w:t>
      </w:r>
      <w:r w:rsidRPr="00CB437D" w:rsidR="00221717">
        <w:rPr>
          <w:sz w:val="22"/>
          <w:szCs w:val="22"/>
        </w:rPr>
        <w:t xml:space="preserve"> </w:t>
      </w:r>
      <w:r w:rsidRPr="00CB437D">
        <w:rPr>
          <w:sz w:val="22"/>
          <w:szCs w:val="22"/>
        </w:rPr>
        <w:t>assist the requester and the service provider or equipment manufacturer</w:t>
      </w:r>
      <w:r w:rsidRPr="002E2497" w:rsidR="002E2497">
        <w:rPr>
          <w:sz w:val="22"/>
          <w:szCs w:val="22"/>
        </w:rPr>
        <w:t xml:space="preserve"> </w:t>
      </w:r>
      <w:r w:rsidR="002E2497">
        <w:rPr>
          <w:sz w:val="22"/>
          <w:szCs w:val="22"/>
        </w:rPr>
        <w:t xml:space="preserve">for at least 30 days to resolve the accessibility </w:t>
      </w:r>
      <w:r w:rsidR="002E2497">
        <w:rPr>
          <w:sz w:val="22"/>
          <w:szCs w:val="22"/>
        </w:rPr>
        <w:t>problem</w:t>
      </w:r>
      <w:r w:rsidRPr="00CB437D">
        <w:rPr>
          <w:sz w:val="22"/>
          <w:szCs w:val="22"/>
        </w:rPr>
        <w:t xml:space="preserve">.  </w:t>
      </w:r>
      <w:r w:rsidR="002E2497">
        <w:rPr>
          <w:sz w:val="22"/>
          <w:szCs w:val="22"/>
        </w:rPr>
        <w:t>At the end of that 30-day period, or any 30-day extension period, t</w:t>
      </w:r>
      <w:r w:rsidRPr="00CB437D" w:rsidR="002E2497">
        <w:rPr>
          <w:sz w:val="22"/>
          <w:szCs w:val="22"/>
        </w:rPr>
        <w:t>he requester may file an</w:t>
      </w:r>
      <w:r w:rsidR="002E2497">
        <w:rPr>
          <w:sz w:val="22"/>
          <w:szCs w:val="22"/>
        </w:rPr>
        <w:t xml:space="preserve"> i</w:t>
      </w:r>
      <w:r w:rsidRPr="00CB437D" w:rsidR="002E2497">
        <w:rPr>
          <w:sz w:val="22"/>
          <w:szCs w:val="22"/>
        </w:rPr>
        <w:t xml:space="preserve">nformal </w:t>
      </w:r>
      <w:r w:rsidR="002E2497">
        <w:rPr>
          <w:sz w:val="22"/>
          <w:szCs w:val="22"/>
        </w:rPr>
        <w:t>c</w:t>
      </w:r>
      <w:r w:rsidRPr="00CB437D" w:rsidR="002E2497">
        <w:rPr>
          <w:sz w:val="22"/>
          <w:szCs w:val="22"/>
        </w:rPr>
        <w:t>omplaint</w:t>
      </w:r>
      <w:r w:rsidRPr="00CB437D">
        <w:rPr>
          <w:sz w:val="22"/>
          <w:szCs w:val="22"/>
        </w:rPr>
        <w:t xml:space="preserve"> with the Enforcement Bureau, </w:t>
      </w:r>
      <w:r w:rsidR="002E2497">
        <w:rPr>
          <w:sz w:val="22"/>
          <w:szCs w:val="22"/>
        </w:rPr>
        <w:t xml:space="preserve">at which time </w:t>
      </w:r>
      <w:r w:rsidRPr="00CB437D">
        <w:rPr>
          <w:sz w:val="22"/>
          <w:szCs w:val="22"/>
        </w:rPr>
        <w:t>the CGB dispute assistance process will be closed and no longer available to the complainant.</w:t>
      </w:r>
      <w:r w:rsidR="00962CDE">
        <w:rPr>
          <w:sz w:val="22"/>
          <w:szCs w:val="22"/>
        </w:rPr>
        <w:t xml:space="preserve">  </w:t>
      </w:r>
    </w:p>
    <w:p w:rsidR="00E61152" w:rsidRPr="00CB437D" w:rsidP="00E61152" w14:paraId="648DBA1F" w14:textId="77777777">
      <w:pPr>
        <w:ind w:left="720"/>
        <w:rPr>
          <w:sz w:val="22"/>
          <w:szCs w:val="22"/>
        </w:rPr>
      </w:pPr>
    </w:p>
    <w:p w:rsidR="00842530" w:rsidP="00206225" w14:paraId="2C2A1320" w14:textId="77777777">
      <w:pPr>
        <w:ind w:left="720"/>
        <w:rPr>
          <w:sz w:val="22"/>
          <w:szCs w:val="22"/>
        </w:rPr>
      </w:pPr>
      <w:r>
        <w:rPr>
          <w:sz w:val="22"/>
          <w:szCs w:val="22"/>
        </w:rPr>
        <w:t xml:space="preserve">The number of </w:t>
      </w:r>
      <w:r w:rsidR="00C14348">
        <w:rPr>
          <w:sz w:val="22"/>
          <w:szCs w:val="22"/>
        </w:rPr>
        <w:t>RDAs</w:t>
      </w:r>
      <w:r w:rsidR="008D5EDE">
        <w:rPr>
          <w:sz w:val="22"/>
          <w:szCs w:val="22"/>
        </w:rPr>
        <w:t>, along</w:t>
      </w:r>
      <w:r>
        <w:rPr>
          <w:sz w:val="22"/>
          <w:szCs w:val="22"/>
        </w:rPr>
        <w:t xml:space="preserve"> with their associated burdens</w:t>
      </w:r>
      <w:r w:rsidR="002E2497">
        <w:rPr>
          <w:sz w:val="22"/>
          <w:szCs w:val="22"/>
        </w:rPr>
        <w:t xml:space="preserve"> for </w:t>
      </w:r>
      <w:r w:rsidR="00573C94">
        <w:rPr>
          <w:sz w:val="22"/>
          <w:szCs w:val="22"/>
        </w:rPr>
        <w:t xml:space="preserve">consumer </w:t>
      </w:r>
      <w:r w:rsidR="002E2497">
        <w:rPr>
          <w:sz w:val="22"/>
          <w:szCs w:val="22"/>
        </w:rPr>
        <w:t xml:space="preserve">submission and </w:t>
      </w:r>
      <w:r w:rsidR="00573C94">
        <w:rPr>
          <w:sz w:val="22"/>
          <w:szCs w:val="22"/>
        </w:rPr>
        <w:t xml:space="preserve">staff </w:t>
      </w:r>
      <w:r w:rsidR="002E2497">
        <w:rPr>
          <w:sz w:val="22"/>
          <w:szCs w:val="22"/>
        </w:rPr>
        <w:t>review</w:t>
      </w:r>
      <w:r>
        <w:rPr>
          <w:sz w:val="22"/>
          <w:szCs w:val="22"/>
        </w:rPr>
        <w:t xml:space="preserve"> </w:t>
      </w:r>
      <w:r w:rsidR="00573C94">
        <w:rPr>
          <w:sz w:val="22"/>
          <w:szCs w:val="22"/>
        </w:rPr>
        <w:t xml:space="preserve">are </w:t>
      </w:r>
      <w:r w:rsidR="008D5EDE">
        <w:rPr>
          <w:sz w:val="22"/>
          <w:szCs w:val="22"/>
        </w:rPr>
        <w:t>included in</w:t>
      </w:r>
      <w:r>
        <w:rPr>
          <w:sz w:val="22"/>
          <w:szCs w:val="22"/>
        </w:rPr>
        <w:t xml:space="preserve"> the collection for all FCC complaint</w:t>
      </w:r>
      <w:r w:rsidR="00573C94">
        <w:rPr>
          <w:sz w:val="22"/>
          <w:szCs w:val="22"/>
        </w:rPr>
        <w:t>s</w:t>
      </w:r>
      <w:r>
        <w:rPr>
          <w:sz w:val="22"/>
          <w:szCs w:val="22"/>
        </w:rPr>
        <w:t xml:space="preserve"> under OMB Control Number 3060-0874.</w:t>
      </w:r>
      <w:r>
        <w:rPr>
          <w:rStyle w:val="FootnoteReference"/>
          <w:szCs w:val="22"/>
        </w:rPr>
        <w:footnoteReference w:id="37"/>
      </w:r>
      <w:r w:rsidR="00573C94">
        <w:rPr>
          <w:szCs w:val="22"/>
        </w:rPr>
        <w:t xml:space="preserve"> </w:t>
      </w:r>
      <w:r>
        <w:rPr>
          <w:sz w:val="22"/>
          <w:szCs w:val="22"/>
        </w:rPr>
        <w:t xml:space="preserve"> Although that collection is primarily for electronic filing, it acknowledges that a small percentage of complaints will be filed by telephone, fax, and letter and adjusts the burdens accordingly.  </w:t>
      </w:r>
    </w:p>
    <w:p w:rsidR="00842530" w:rsidP="00A765DD" w14:paraId="652C80A0" w14:textId="77777777">
      <w:pPr>
        <w:ind w:left="720"/>
        <w:rPr>
          <w:sz w:val="22"/>
          <w:szCs w:val="22"/>
        </w:rPr>
      </w:pPr>
    </w:p>
    <w:p w:rsidR="00842530" w:rsidP="00206225" w14:paraId="774F5755" w14:textId="77777777">
      <w:pPr>
        <w:ind w:left="720"/>
        <w:rPr>
          <w:sz w:val="22"/>
          <w:szCs w:val="22"/>
        </w:rPr>
      </w:pPr>
      <w:r>
        <w:rPr>
          <w:sz w:val="22"/>
          <w:szCs w:val="22"/>
        </w:rPr>
        <w:t xml:space="preserve">The information collection burdens associated with processing requests for dispute assistance </w:t>
      </w:r>
      <w:r w:rsidR="00D01031">
        <w:rPr>
          <w:sz w:val="22"/>
          <w:szCs w:val="22"/>
        </w:rPr>
        <w:t>are</w:t>
      </w:r>
      <w:r>
        <w:rPr>
          <w:sz w:val="22"/>
          <w:szCs w:val="22"/>
        </w:rPr>
        <w:t xml:space="preserve"> retained in this collection.</w:t>
      </w:r>
    </w:p>
    <w:p w:rsidR="00842530" w:rsidP="00573C94" w14:paraId="39D65695" w14:textId="77777777">
      <w:pPr>
        <w:ind w:left="720"/>
        <w:rPr>
          <w:sz w:val="22"/>
          <w:szCs w:val="22"/>
        </w:rPr>
      </w:pPr>
    </w:p>
    <w:p w:rsidR="00FE0035" w:rsidRPr="00CB437D" w:rsidP="00206225" w14:paraId="6EC471F6" w14:textId="77777777">
      <w:pPr>
        <w:ind w:left="720"/>
        <w:rPr>
          <w:sz w:val="22"/>
          <w:szCs w:val="22"/>
        </w:rPr>
      </w:pPr>
      <w:r>
        <w:rPr>
          <w:sz w:val="22"/>
          <w:szCs w:val="22"/>
        </w:rPr>
        <w:t xml:space="preserve">Based on the Commission’s experience over the past </w:t>
      </w:r>
      <w:r w:rsidR="00337EF8">
        <w:rPr>
          <w:sz w:val="22"/>
          <w:szCs w:val="22"/>
        </w:rPr>
        <w:t>three</w:t>
      </w:r>
      <w:r w:rsidR="00272145">
        <w:rPr>
          <w:sz w:val="22"/>
          <w:szCs w:val="22"/>
        </w:rPr>
        <w:t xml:space="preserve"> years</w:t>
      </w:r>
      <w:r w:rsidR="00573C94">
        <w:rPr>
          <w:sz w:val="22"/>
          <w:szCs w:val="22"/>
        </w:rPr>
        <w:t xml:space="preserve"> and other related factors</w:t>
      </w:r>
      <w:r w:rsidR="00272145">
        <w:rPr>
          <w:sz w:val="22"/>
          <w:szCs w:val="22"/>
        </w:rPr>
        <w:t>, t</w:t>
      </w:r>
      <w:r w:rsidRPr="00CB437D" w:rsidR="00E61152">
        <w:rPr>
          <w:sz w:val="22"/>
          <w:szCs w:val="22"/>
        </w:rPr>
        <w:t xml:space="preserve">he Commission estimates that </w:t>
      </w:r>
      <w:r w:rsidR="00272145">
        <w:rPr>
          <w:sz w:val="22"/>
          <w:szCs w:val="22"/>
        </w:rPr>
        <w:t>a total of 4</w:t>
      </w:r>
      <w:r w:rsidR="00852F2C">
        <w:rPr>
          <w:sz w:val="22"/>
          <w:szCs w:val="22"/>
        </w:rPr>
        <w:t xml:space="preserve">0 </w:t>
      </w:r>
      <w:r w:rsidRPr="00CB437D" w:rsidR="00E61152">
        <w:rPr>
          <w:sz w:val="22"/>
          <w:szCs w:val="22"/>
        </w:rPr>
        <w:t>requests for dispute assistance will be filed</w:t>
      </w:r>
      <w:r w:rsidR="00272145">
        <w:rPr>
          <w:sz w:val="22"/>
          <w:szCs w:val="22"/>
        </w:rPr>
        <w:t xml:space="preserve"> each year</w:t>
      </w:r>
      <w:r w:rsidRPr="00CB437D" w:rsidR="00E61152">
        <w:rPr>
          <w:sz w:val="22"/>
          <w:szCs w:val="22"/>
        </w:rPr>
        <w:t xml:space="preserve"> by </w:t>
      </w:r>
      <w:r w:rsidR="00272145">
        <w:rPr>
          <w:sz w:val="22"/>
          <w:szCs w:val="22"/>
        </w:rPr>
        <w:t>4</w:t>
      </w:r>
      <w:r w:rsidR="00842530">
        <w:rPr>
          <w:sz w:val="22"/>
          <w:szCs w:val="22"/>
        </w:rPr>
        <w:t>0</w:t>
      </w:r>
      <w:r w:rsidRPr="00CB437D" w:rsidR="00842530">
        <w:rPr>
          <w:sz w:val="22"/>
          <w:szCs w:val="22"/>
        </w:rPr>
        <w:t xml:space="preserve"> </w:t>
      </w:r>
      <w:r w:rsidRPr="00CB437D" w:rsidR="00E61152">
        <w:rPr>
          <w:sz w:val="22"/>
          <w:szCs w:val="22"/>
        </w:rPr>
        <w:t xml:space="preserve">consumers and other interested parties under </w:t>
      </w:r>
      <w:r w:rsidRPr="00CB437D" w:rsidR="00B47E1C">
        <w:rPr>
          <w:sz w:val="22"/>
          <w:szCs w:val="22"/>
        </w:rPr>
        <w:t>section</w:t>
      </w:r>
      <w:r w:rsidR="00272145">
        <w:rPr>
          <w:sz w:val="22"/>
          <w:szCs w:val="22"/>
        </w:rPr>
        <w:t>s</w:t>
      </w:r>
      <w:r w:rsidRPr="00CB437D" w:rsidR="00E61152">
        <w:rPr>
          <w:sz w:val="22"/>
          <w:szCs w:val="22"/>
        </w:rPr>
        <w:t xml:space="preserve"> 255, 716, and 718 of the Act</w:t>
      </w:r>
      <w:r w:rsidRPr="00CB437D">
        <w:rPr>
          <w:sz w:val="22"/>
          <w:szCs w:val="22"/>
        </w:rPr>
        <w:t>.</w:t>
      </w:r>
    </w:p>
    <w:p w:rsidR="00FE0035" w:rsidRPr="00CB437D" w:rsidP="00206225" w14:paraId="0154D06C" w14:textId="77777777">
      <w:pPr>
        <w:ind w:left="720"/>
        <w:rPr>
          <w:sz w:val="22"/>
          <w:szCs w:val="22"/>
        </w:rPr>
      </w:pPr>
    </w:p>
    <w:p w:rsidR="00E61152" w:rsidRPr="00CB437D" w:rsidP="00206225" w14:paraId="2DCC81FF" w14:textId="77777777">
      <w:pPr>
        <w:ind w:left="720"/>
        <w:rPr>
          <w:sz w:val="22"/>
          <w:szCs w:val="22"/>
        </w:rPr>
      </w:pPr>
      <w:r>
        <w:rPr>
          <w:sz w:val="22"/>
          <w:szCs w:val="22"/>
        </w:rPr>
        <w:t xml:space="preserve">Because OMB Control Number 3060-0874 does not include consumer responses to Commission requests for additional information </w:t>
      </w:r>
      <w:r w:rsidR="00F46F35">
        <w:rPr>
          <w:sz w:val="22"/>
          <w:szCs w:val="22"/>
        </w:rPr>
        <w:t>to resolve their</w:t>
      </w:r>
      <w:r>
        <w:rPr>
          <w:sz w:val="22"/>
          <w:szCs w:val="22"/>
        </w:rPr>
        <w:t xml:space="preserve"> requests for dispute assistance, we include the burdens associated with such responses here.  </w:t>
      </w:r>
      <w:r w:rsidRPr="00CB437D">
        <w:rPr>
          <w:sz w:val="22"/>
          <w:szCs w:val="22"/>
        </w:rPr>
        <w:t xml:space="preserve">The Commission estimates </w:t>
      </w:r>
      <w:r w:rsidR="004220AE">
        <w:rPr>
          <w:sz w:val="22"/>
          <w:szCs w:val="22"/>
        </w:rPr>
        <w:t>4</w:t>
      </w:r>
      <w:r w:rsidR="00317059">
        <w:rPr>
          <w:sz w:val="22"/>
          <w:szCs w:val="22"/>
        </w:rPr>
        <w:t>0</w:t>
      </w:r>
      <w:r w:rsidRPr="00CB437D">
        <w:rPr>
          <w:sz w:val="22"/>
          <w:szCs w:val="22"/>
        </w:rPr>
        <w:t xml:space="preserve"> </w:t>
      </w:r>
      <w:r w:rsidR="00390CCD">
        <w:rPr>
          <w:sz w:val="22"/>
          <w:szCs w:val="22"/>
        </w:rPr>
        <w:t xml:space="preserve">consumers </w:t>
      </w:r>
      <w:r w:rsidRPr="00CB437D">
        <w:rPr>
          <w:sz w:val="22"/>
          <w:szCs w:val="22"/>
        </w:rPr>
        <w:t>will provide additional</w:t>
      </w:r>
      <w:r w:rsidRPr="00CB437D" w:rsidR="00FA3625">
        <w:rPr>
          <w:sz w:val="22"/>
          <w:szCs w:val="22"/>
        </w:rPr>
        <w:t xml:space="preserve"> information to the Commission.</w:t>
      </w:r>
    </w:p>
    <w:p w:rsidR="009720B2" w:rsidRPr="00A765DD" w:rsidP="00A765DD" w14:paraId="19A3E769" w14:textId="77777777">
      <w:pPr>
        <w:ind w:left="720"/>
        <w:rPr>
          <w:sz w:val="22"/>
          <w:shd w:val="clear" w:color="auto" w:fill="FFFFFF"/>
        </w:rPr>
      </w:pPr>
    </w:p>
    <w:p w:rsidR="00E61152" w:rsidRPr="0078306E" w:rsidP="00206225" w14:paraId="3FF168F8" w14:textId="77777777">
      <w:pPr>
        <w:ind w:left="720"/>
        <w:rPr>
          <w:b/>
          <w:sz w:val="22"/>
          <w:szCs w:val="22"/>
          <w:shd w:val="clear" w:color="auto" w:fill="FFFFFF"/>
        </w:rPr>
      </w:pPr>
      <w:r w:rsidRPr="0078306E">
        <w:rPr>
          <w:b/>
          <w:sz w:val="22"/>
          <w:szCs w:val="22"/>
          <w:shd w:val="clear" w:color="auto" w:fill="FFFFFF"/>
        </w:rPr>
        <w:t xml:space="preserve">Total Number of Annual Respondents:  </w:t>
      </w:r>
      <w:r w:rsidR="004220AE">
        <w:rPr>
          <w:b/>
          <w:sz w:val="22"/>
          <w:szCs w:val="22"/>
          <w:shd w:val="clear" w:color="auto" w:fill="FFFFFF"/>
        </w:rPr>
        <w:t>4</w:t>
      </w:r>
      <w:r w:rsidR="00823C1A">
        <w:rPr>
          <w:b/>
          <w:sz w:val="22"/>
          <w:szCs w:val="22"/>
          <w:shd w:val="clear" w:color="auto" w:fill="FFFFFF"/>
        </w:rPr>
        <w:t>0</w:t>
      </w:r>
    </w:p>
    <w:p w:rsidR="00E61152" w:rsidRPr="00CB437D" w:rsidP="00206225" w14:paraId="2B54CEAB" w14:textId="77777777">
      <w:pPr>
        <w:ind w:left="720"/>
        <w:rPr>
          <w:sz w:val="22"/>
          <w:szCs w:val="22"/>
          <w:shd w:val="clear" w:color="auto" w:fill="FFFFFF"/>
        </w:rPr>
      </w:pPr>
    </w:p>
    <w:p w:rsidR="00E61152" w:rsidRPr="0078306E" w:rsidP="00A840DE" w14:paraId="6F894CBC" w14:textId="77777777">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4220AE">
        <w:rPr>
          <w:b/>
          <w:sz w:val="22"/>
          <w:szCs w:val="22"/>
          <w:shd w:val="clear" w:color="auto" w:fill="FFFFFF"/>
        </w:rPr>
        <w:t>4</w:t>
      </w:r>
      <w:r w:rsidR="00823C1A">
        <w:rPr>
          <w:b/>
          <w:sz w:val="22"/>
          <w:szCs w:val="22"/>
          <w:shd w:val="clear" w:color="auto" w:fill="FFFFFF"/>
        </w:rPr>
        <w:t>0</w:t>
      </w:r>
      <w:r w:rsidRPr="0078306E" w:rsidR="00823C1A">
        <w:rPr>
          <w:b/>
          <w:sz w:val="22"/>
          <w:szCs w:val="22"/>
          <w:shd w:val="clear" w:color="auto" w:fill="FFFFFF"/>
        </w:rPr>
        <w:t xml:space="preserve"> </w:t>
      </w:r>
      <w:r w:rsidRPr="0078306E">
        <w:rPr>
          <w:b/>
          <w:sz w:val="22"/>
          <w:szCs w:val="22"/>
          <w:shd w:val="clear" w:color="auto" w:fill="FFFFFF"/>
        </w:rPr>
        <w:t>Responses</w:t>
      </w:r>
    </w:p>
    <w:p w:rsidR="00E61152" w:rsidRPr="00CB437D" w:rsidP="00DA1615" w14:paraId="0151C79B" w14:textId="77777777">
      <w:pPr>
        <w:ind w:left="720"/>
        <w:rPr>
          <w:sz w:val="22"/>
          <w:szCs w:val="22"/>
          <w:shd w:val="clear" w:color="auto" w:fill="FFFFFF"/>
        </w:rPr>
      </w:pPr>
    </w:p>
    <w:p w:rsidR="00E61152" w:rsidRPr="00CB437D" w:rsidP="00DA1615" w14:paraId="396329CD"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 the submission of the additional information.</w:t>
      </w:r>
    </w:p>
    <w:p w:rsidR="00E61152" w:rsidRPr="00CB437D" w:rsidP="00842530" w14:paraId="2C47628F" w14:textId="77777777">
      <w:pPr>
        <w:ind w:left="990" w:hanging="270"/>
        <w:rPr>
          <w:sz w:val="22"/>
          <w:szCs w:val="22"/>
          <w:shd w:val="clear" w:color="auto" w:fill="FFFFFF"/>
        </w:rPr>
      </w:pPr>
    </w:p>
    <w:p w:rsidR="00E61152" w:rsidRPr="00CB437D" w:rsidP="00206225" w14:paraId="499CD905" w14:textId="77777777">
      <w:pPr>
        <w:ind w:left="720"/>
        <w:rPr>
          <w:sz w:val="22"/>
          <w:szCs w:val="22"/>
          <w:shd w:val="clear" w:color="auto" w:fill="FFFFFF"/>
        </w:rPr>
      </w:pPr>
      <w:r>
        <w:rPr>
          <w:sz w:val="22"/>
          <w:szCs w:val="22"/>
          <w:shd w:val="clear" w:color="auto" w:fill="FFFFFF"/>
        </w:rPr>
        <w:t>4</w:t>
      </w:r>
      <w:r w:rsidR="00823C1A">
        <w:rPr>
          <w:sz w:val="22"/>
          <w:szCs w:val="22"/>
          <w:shd w:val="clear" w:color="auto" w:fill="FFFFFF"/>
        </w:rPr>
        <w:t>0</w:t>
      </w:r>
      <w:r w:rsidRPr="00CB437D" w:rsidR="00823C1A">
        <w:rPr>
          <w:sz w:val="22"/>
          <w:szCs w:val="22"/>
          <w:shd w:val="clear" w:color="auto" w:fill="FFFFFF"/>
        </w:rPr>
        <w:t xml:space="preserve"> </w:t>
      </w:r>
      <w:r w:rsidRPr="00CB437D">
        <w:rPr>
          <w:sz w:val="22"/>
          <w:szCs w:val="22"/>
          <w:shd w:val="clear" w:color="auto" w:fill="FFFFFF"/>
        </w:rPr>
        <w:t xml:space="preserve">responses/submissions x 1 hour = </w:t>
      </w:r>
      <w:r>
        <w:rPr>
          <w:sz w:val="22"/>
          <w:szCs w:val="22"/>
          <w:shd w:val="clear" w:color="auto" w:fill="FFFFFF"/>
        </w:rPr>
        <w:t>4</w:t>
      </w:r>
      <w:r w:rsidR="00823C1A">
        <w:rPr>
          <w:sz w:val="22"/>
          <w:szCs w:val="22"/>
          <w:shd w:val="clear" w:color="auto" w:fill="FFFFFF"/>
        </w:rPr>
        <w:t>0</w:t>
      </w:r>
      <w:r w:rsidRPr="00CB437D" w:rsidR="00823C1A">
        <w:rPr>
          <w:sz w:val="22"/>
          <w:szCs w:val="22"/>
          <w:shd w:val="clear" w:color="auto" w:fill="FFFFFF"/>
        </w:rPr>
        <w:t xml:space="preserve"> </w:t>
      </w:r>
      <w:r w:rsidRPr="00CB437D">
        <w:rPr>
          <w:sz w:val="22"/>
          <w:szCs w:val="22"/>
          <w:shd w:val="clear" w:color="auto" w:fill="FFFFFF"/>
        </w:rPr>
        <w:t>hours</w:t>
      </w:r>
    </w:p>
    <w:p w:rsidR="00E61152" w:rsidRPr="00CB437D" w:rsidP="00842530" w14:paraId="213E8330" w14:textId="77777777">
      <w:pPr>
        <w:ind w:left="990" w:hanging="270"/>
        <w:rPr>
          <w:sz w:val="22"/>
          <w:szCs w:val="22"/>
          <w:shd w:val="clear" w:color="auto" w:fill="FFFFFF"/>
        </w:rPr>
      </w:pPr>
    </w:p>
    <w:p w:rsidR="00E61152" w:rsidRPr="0078306E" w:rsidP="00206225" w14:paraId="763B9144" w14:textId="77777777">
      <w:pPr>
        <w:ind w:left="720"/>
        <w:rPr>
          <w:b/>
          <w:sz w:val="22"/>
          <w:szCs w:val="22"/>
          <w:shd w:val="clear" w:color="auto" w:fill="FFFFFF"/>
        </w:rPr>
      </w:pPr>
      <w:r w:rsidRPr="0078306E">
        <w:rPr>
          <w:b/>
          <w:sz w:val="22"/>
          <w:szCs w:val="22"/>
          <w:shd w:val="clear" w:color="auto" w:fill="FFFFFF"/>
        </w:rPr>
        <w:t xml:space="preserve">Total Number of Annual Burden Hours:  </w:t>
      </w:r>
      <w:r w:rsidR="004220AE">
        <w:rPr>
          <w:b/>
          <w:sz w:val="22"/>
          <w:szCs w:val="22"/>
          <w:shd w:val="clear" w:color="auto" w:fill="FFFFFF"/>
        </w:rPr>
        <w:t>4</w:t>
      </w:r>
      <w:r w:rsidR="00823C1A">
        <w:rPr>
          <w:b/>
          <w:sz w:val="22"/>
          <w:szCs w:val="22"/>
          <w:shd w:val="clear" w:color="auto" w:fill="FFFFFF"/>
        </w:rPr>
        <w:t>0</w:t>
      </w:r>
      <w:r w:rsidRPr="0078306E" w:rsidR="00823C1A">
        <w:rPr>
          <w:b/>
          <w:sz w:val="22"/>
          <w:szCs w:val="22"/>
          <w:shd w:val="clear" w:color="auto" w:fill="FFFFFF"/>
        </w:rPr>
        <w:t xml:space="preserve"> </w:t>
      </w:r>
      <w:r w:rsidRPr="0078306E">
        <w:rPr>
          <w:b/>
          <w:sz w:val="22"/>
          <w:szCs w:val="22"/>
          <w:shd w:val="clear" w:color="auto" w:fill="FFFFFF"/>
        </w:rPr>
        <w:t>hours</w:t>
      </w:r>
    </w:p>
    <w:p w:rsidR="00E61152" w:rsidRPr="00CB437D" w:rsidP="00206225" w14:paraId="6640CCD2" w14:textId="77777777">
      <w:pPr>
        <w:ind w:left="720"/>
        <w:rPr>
          <w:sz w:val="22"/>
          <w:szCs w:val="22"/>
          <w:shd w:val="clear" w:color="auto" w:fill="FFFFFF"/>
        </w:rPr>
      </w:pPr>
    </w:p>
    <w:p w:rsidR="00E61152" w:rsidRPr="0078306E" w:rsidP="00A840DE" w14:paraId="5EFE7C83" w14:textId="77777777">
      <w:pPr>
        <w:ind w:left="720"/>
        <w:rPr>
          <w:b/>
          <w:sz w:val="22"/>
          <w:szCs w:val="22"/>
          <w:shd w:val="clear" w:color="auto" w:fill="FFFFFF"/>
        </w:rPr>
      </w:pPr>
      <w:r w:rsidRPr="0078306E">
        <w:rPr>
          <w:b/>
          <w:sz w:val="22"/>
          <w:szCs w:val="22"/>
          <w:shd w:val="clear" w:color="auto" w:fill="FFFFFF"/>
        </w:rPr>
        <w:t>Annual “In-House” Costs:  None</w:t>
      </w:r>
    </w:p>
    <w:p w:rsidR="00E61152" w:rsidRPr="00CB437D" w:rsidP="00DA1615" w14:paraId="63FBA0D4" w14:textId="77777777">
      <w:pPr>
        <w:ind w:left="720"/>
        <w:rPr>
          <w:sz w:val="22"/>
          <w:szCs w:val="22"/>
          <w:shd w:val="clear" w:color="auto" w:fill="FFFFFF"/>
        </w:rPr>
      </w:pPr>
    </w:p>
    <w:p w:rsidR="00E61152" w:rsidRPr="0078306E" w:rsidP="00842530" w14:paraId="4755CCCB" w14:textId="77777777">
      <w:pPr>
        <w:ind w:left="1440"/>
        <w:rPr>
          <w:b/>
          <w:sz w:val="22"/>
          <w:szCs w:val="22"/>
        </w:rPr>
      </w:pPr>
      <w:r w:rsidRPr="0078306E">
        <w:rPr>
          <w:b/>
          <w:sz w:val="22"/>
          <w:szCs w:val="22"/>
          <w:shd w:val="clear" w:color="auto" w:fill="FFFFFF"/>
        </w:rPr>
        <w:t xml:space="preserve">Total Annual “In-House” Costs = </w:t>
      </w:r>
      <w:r w:rsidRPr="0078306E">
        <w:rPr>
          <w:b/>
          <w:sz w:val="22"/>
          <w:szCs w:val="22"/>
        </w:rPr>
        <w:t>$0</w:t>
      </w:r>
      <w:r>
        <w:rPr>
          <w:rStyle w:val="FootnoteReference"/>
          <w:szCs w:val="22"/>
        </w:rPr>
        <w:footnoteReference w:id="38"/>
      </w:r>
    </w:p>
    <w:p w:rsidR="00E61152" w:rsidRPr="00CB437D" w:rsidP="00842530" w14:paraId="419E512D" w14:textId="77777777">
      <w:pPr>
        <w:rPr>
          <w:sz w:val="22"/>
          <w:szCs w:val="22"/>
          <w:shd w:val="clear" w:color="auto" w:fill="FFFFFF"/>
        </w:rPr>
      </w:pPr>
    </w:p>
    <w:p w:rsidR="00337EF8" w:rsidRPr="00CB437D" w:rsidP="00337EF8" w14:paraId="719D057C" w14:textId="77777777">
      <w:pPr>
        <w:ind w:left="720"/>
        <w:rPr>
          <w:sz w:val="22"/>
          <w:szCs w:val="22"/>
        </w:rPr>
      </w:pPr>
      <w:r>
        <w:rPr>
          <w:sz w:val="22"/>
          <w:szCs w:val="22"/>
        </w:rPr>
        <w:t xml:space="preserve">Similarly, because OMB Control Number 3060-0874 does not include service provider and equipment manufacturer responses to Commission requests for additional information and resolution of consumer requests for dispute assistance, we include the burdens associated with such responses here.  </w:t>
      </w:r>
      <w:r w:rsidRPr="00CB437D">
        <w:rPr>
          <w:sz w:val="22"/>
          <w:szCs w:val="22"/>
        </w:rPr>
        <w:t xml:space="preserve">The Commission estimates </w:t>
      </w:r>
      <w:r>
        <w:rPr>
          <w:sz w:val="22"/>
          <w:szCs w:val="22"/>
        </w:rPr>
        <w:t xml:space="preserve">40 </w:t>
      </w:r>
      <w:r w:rsidR="00390CCD">
        <w:rPr>
          <w:sz w:val="22"/>
          <w:szCs w:val="22"/>
        </w:rPr>
        <w:t>covered entities</w:t>
      </w:r>
      <w:r w:rsidRPr="00CB437D">
        <w:rPr>
          <w:sz w:val="22"/>
          <w:szCs w:val="22"/>
        </w:rPr>
        <w:t xml:space="preserve"> will provide information to the Commission</w:t>
      </w:r>
      <w:r w:rsidR="00E5123E">
        <w:rPr>
          <w:sz w:val="22"/>
          <w:szCs w:val="22"/>
        </w:rPr>
        <w:t xml:space="preserve"> </w:t>
      </w:r>
      <w:r w:rsidR="00906CA6">
        <w:rPr>
          <w:sz w:val="22"/>
          <w:szCs w:val="22"/>
        </w:rPr>
        <w:t>to resolve</w:t>
      </w:r>
      <w:r w:rsidR="00E5123E">
        <w:rPr>
          <w:sz w:val="22"/>
          <w:szCs w:val="22"/>
        </w:rPr>
        <w:t xml:space="preserve"> the accessibility problem</w:t>
      </w:r>
      <w:r w:rsidRPr="00CB437D">
        <w:rPr>
          <w:sz w:val="22"/>
          <w:szCs w:val="22"/>
        </w:rPr>
        <w:t>.</w:t>
      </w:r>
    </w:p>
    <w:p w:rsidR="00337EF8" w:rsidRPr="00A765DD" w:rsidP="00337EF8" w14:paraId="2FE85398" w14:textId="77777777">
      <w:pPr>
        <w:ind w:left="720"/>
        <w:rPr>
          <w:sz w:val="22"/>
          <w:shd w:val="clear" w:color="auto" w:fill="FFFFFF"/>
        </w:rPr>
      </w:pPr>
    </w:p>
    <w:p w:rsidR="00337EF8" w:rsidRPr="0078306E" w:rsidP="00337EF8" w14:paraId="7EDBB745" w14:textId="77777777">
      <w:pPr>
        <w:ind w:left="720"/>
        <w:rPr>
          <w:b/>
          <w:sz w:val="22"/>
          <w:szCs w:val="22"/>
          <w:shd w:val="clear" w:color="auto" w:fill="FFFFFF"/>
        </w:rPr>
      </w:pPr>
      <w:r w:rsidRPr="0078306E">
        <w:rPr>
          <w:b/>
          <w:sz w:val="22"/>
          <w:szCs w:val="22"/>
          <w:shd w:val="clear" w:color="auto" w:fill="FFFFFF"/>
        </w:rPr>
        <w:t xml:space="preserve">Total Number of Annual Respondents:  </w:t>
      </w:r>
      <w:r>
        <w:rPr>
          <w:b/>
          <w:sz w:val="22"/>
          <w:szCs w:val="22"/>
          <w:shd w:val="clear" w:color="auto" w:fill="FFFFFF"/>
        </w:rPr>
        <w:t>40</w:t>
      </w:r>
    </w:p>
    <w:p w:rsidR="00337EF8" w:rsidRPr="00CB437D" w:rsidP="00337EF8" w14:paraId="4E12D617" w14:textId="77777777">
      <w:pPr>
        <w:ind w:left="720"/>
        <w:rPr>
          <w:sz w:val="22"/>
          <w:szCs w:val="22"/>
          <w:shd w:val="clear" w:color="auto" w:fill="FFFFFF"/>
        </w:rPr>
      </w:pPr>
    </w:p>
    <w:p w:rsidR="00337EF8" w:rsidRPr="0078306E" w:rsidP="00337EF8" w14:paraId="43AC0C4B" w14:textId="77777777">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Pr>
          <w:b/>
          <w:sz w:val="22"/>
          <w:szCs w:val="22"/>
          <w:shd w:val="clear" w:color="auto" w:fill="FFFFFF"/>
        </w:rPr>
        <w:t>40</w:t>
      </w:r>
      <w:r w:rsidRPr="0078306E">
        <w:rPr>
          <w:b/>
          <w:sz w:val="22"/>
          <w:szCs w:val="22"/>
          <w:shd w:val="clear" w:color="auto" w:fill="FFFFFF"/>
        </w:rPr>
        <w:t xml:space="preserve"> Responses</w:t>
      </w:r>
    </w:p>
    <w:p w:rsidR="00337EF8" w:rsidRPr="00CB437D" w:rsidP="00337EF8" w14:paraId="3A606E37" w14:textId="77777777">
      <w:pPr>
        <w:ind w:left="720"/>
        <w:rPr>
          <w:sz w:val="22"/>
          <w:szCs w:val="22"/>
          <w:shd w:val="clear" w:color="auto" w:fill="FFFFFF"/>
        </w:rPr>
      </w:pPr>
    </w:p>
    <w:p w:rsidR="00337EF8" w:rsidRPr="00CB437D" w:rsidP="00337EF8" w14:paraId="20710D13" w14:textId="77777777">
      <w:pPr>
        <w:ind w:left="720"/>
        <w:rPr>
          <w:sz w:val="22"/>
          <w:szCs w:val="22"/>
          <w:shd w:val="clear" w:color="auto" w:fill="FFFFFF"/>
        </w:rPr>
      </w:pPr>
      <w:r w:rsidRPr="00CB437D">
        <w:rPr>
          <w:sz w:val="22"/>
          <w:szCs w:val="22"/>
          <w:shd w:val="clear" w:color="auto" w:fill="FFFFFF"/>
        </w:rPr>
        <w:t xml:space="preserve">The Commission estimates that each response will require </w:t>
      </w:r>
      <w:r>
        <w:rPr>
          <w:sz w:val="22"/>
          <w:szCs w:val="22"/>
          <w:shd w:val="clear" w:color="auto" w:fill="FFFFFF"/>
        </w:rPr>
        <w:t>an average of 2</w:t>
      </w:r>
      <w:r w:rsidRPr="00CB437D">
        <w:rPr>
          <w:sz w:val="22"/>
          <w:szCs w:val="22"/>
          <w:shd w:val="clear" w:color="auto" w:fill="FFFFFF"/>
        </w:rPr>
        <w:t xml:space="preserve"> hour</w:t>
      </w:r>
      <w:r>
        <w:rPr>
          <w:sz w:val="22"/>
          <w:szCs w:val="22"/>
          <w:shd w:val="clear" w:color="auto" w:fill="FFFFFF"/>
        </w:rPr>
        <w:t>s</w:t>
      </w:r>
      <w:r w:rsidRPr="00CB437D">
        <w:rPr>
          <w:sz w:val="22"/>
          <w:szCs w:val="22"/>
          <w:shd w:val="clear" w:color="auto" w:fill="FFFFFF"/>
        </w:rPr>
        <w:t xml:space="preserve"> for the submission of the </w:t>
      </w:r>
      <w:r w:rsidR="007E52E7">
        <w:rPr>
          <w:sz w:val="22"/>
          <w:szCs w:val="22"/>
          <w:shd w:val="clear" w:color="auto" w:fill="FFFFFF"/>
        </w:rPr>
        <w:t xml:space="preserve">additional </w:t>
      </w:r>
      <w:r w:rsidRPr="00CB437D">
        <w:rPr>
          <w:sz w:val="22"/>
          <w:szCs w:val="22"/>
          <w:shd w:val="clear" w:color="auto" w:fill="FFFFFF"/>
        </w:rPr>
        <w:t>information</w:t>
      </w:r>
      <w:r>
        <w:rPr>
          <w:sz w:val="22"/>
          <w:szCs w:val="22"/>
          <w:shd w:val="clear" w:color="auto" w:fill="FFFFFF"/>
        </w:rPr>
        <w:t xml:space="preserve"> </w:t>
      </w:r>
      <w:r w:rsidR="00906CA6">
        <w:rPr>
          <w:sz w:val="22"/>
          <w:szCs w:val="22"/>
          <w:shd w:val="clear" w:color="auto" w:fill="FFFFFF"/>
        </w:rPr>
        <w:t>to resolve</w:t>
      </w:r>
      <w:r>
        <w:rPr>
          <w:sz w:val="22"/>
          <w:szCs w:val="22"/>
          <w:shd w:val="clear" w:color="auto" w:fill="FFFFFF"/>
        </w:rPr>
        <w:t xml:space="preserve"> the accessibility problem</w:t>
      </w:r>
      <w:r w:rsidRPr="00CB437D">
        <w:rPr>
          <w:sz w:val="22"/>
          <w:szCs w:val="22"/>
          <w:shd w:val="clear" w:color="auto" w:fill="FFFFFF"/>
        </w:rPr>
        <w:t>.</w:t>
      </w:r>
    </w:p>
    <w:p w:rsidR="00337EF8" w:rsidRPr="00CB437D" w:rsidP="00337EF8" w14:paraId="2C0F4441" w14:textId="77777777">
      <w:pPr>
        <w:ind w:left="990" w:hanging="270"/>
        <w:rPr>
          <w:sz w:val="22"/>
          <w:szCs w:val="22"/>
          <w:shd w:val="clear" w:color="auto" w:fill="FFFFFF"/>
        </w:rPr>
      </w:pPr>
    </w:p>
    <w:p w:rsidR="00337EF8" w:rsidRPr="00CB437D" w:rsidP="00337EF8" w14:paraId="60BA4DD9" w14:textId="77777777">
      <w:pPr>
        <w:ind w:left="720"/>
        <w:rPr>
          <w:sz w:val="22"/>
          <w:szCs w:val="22"/>
          <w:shd w:val="clear" w:color="auto" w:fill="FFFFFF"/>
        </w:rPr>
      </w:pPr>
      <w:r>
        <w:rPr>
          <w:sz w:val="22"/>
          <w:szCs w:val="22"/>
          <w:shd w:val="clear" w:color="auto" w:fill="FFFFFF"/>
        </w:rPr>
        <w:t>40</w:t>
      </w:r>
      <w:r w:rsidRPr="00CB437D">
        <w:rPr>
          <w:sz w:val="22"/>
          <w:szCs w:val="22"/>
          <w:shd w:val="clear" w:color="auto" w:fill="FFFFFF"/>
        </w:rPr>
        <w:t xml:space="preserve"> responses x </w:t>
      </w:r>
      <w:r>
        <w:rPr>
          <w:sz w:val="22"/>
          <w:szCs w:val="22"/>
          <w:shd w:val="clear" w:color="auto" w:fill="FFFFFF"/>
        </w:rPr>
        <w:t>2</w:t>
      </w:r>
      <w:r w:rsidRPr="00CB437D">
        <w:rPr>
          <w:sz w:val="22"/>
          <w:szCs w:val="22"/>
          <w:shd w:val="clear" w:color="auto" w:fill="FFFFFF"/>
        </w:rPr>
        <w:t xml:space="preserve"> hour = </w:t>
      </w:r>
      <w:r>
        <w:rPr>
          <w:sz w:val="22"/>
          <w:szCs w:val="22"/>
          <w:shd w:val="clear" w:color="auto" w:fill="FFFFFF"/>
        </w:rPr>
        <w:t>80</w:t>
      </w:r>
      <w:r w:rsidRPr="00CB437D">
        <w:rPr>
          <w:sz w:val="22"/>
          <w:szCs w:val="22"/>
          <w:shd w:val="clear" w:color="auto" w:fill="FFFFFF"/>
        </w:rPr>
        <w:t xml:space="preserve"> hours</w:t>
      </w:r>
    </w:p>
    <w:p w:rsidR="00337EF8" w:rsidRPr="00CB437D" w:rsidP="00337EF8" w14:paraId="66496EAC" w14:textId="77777777">
      <w:pPr>
        <w:ind w:left="990" w:hanging="270"/>
        <w:rPr>
          <w:sz w:val="22"/>
          <w:szCs w:val="22"/>
          <w:shd w:val="clear" w:color="auto" w:fill="FFFFFF"/>
        </w:rPr>
      </w:pPr>
    </w:p>
    <w:p w:rsidR="00337EF8" w:rsidRPr="0078306E" w:rsidP="00337EF8" w14:paraId="2A27AB74" w14:textId="77777777">
      <w:pPr>
        <w:ind w:left="720"/>
        <w:rPr>
          <w:b/>
          <w:sz w:val="22"/>
          <w:szCs w:val="22"/>
          <w:shd w:val="clear" w:color="auto" w:fill="FFFFFF"/>
        </w:rPr>
      </w:pPr>
      <w:r w:rsidRPr="0078306E">
        <w:rPr>
          <w:b/>
          <w:sz w:val="22"/>
          <w:szCs w:val="22"/>
          <w:shd w:val="clear" w:color="auto" w:fill="FFFFFF"/>
        </w:rPr>
        <w:t xml:space="preserve">Total Number of Annual Burden Hours:  </w:t>
      </w:r>
      <w:r>
        <w:rPr>
          <w:b/>
          <w:sz w:val="22"/>
          <w:szCs w:val="22"/>
          <w:shd w:val="clear" w:color="auto" w:fill="FFFFFF"/>
        </w:rPr>
        <w:t>80</w:t>
      </w:r>
      <w:r w:rsidRPr="0078306E">
        <w:rPr>
          <w:b/>
          <w:sz w:val="22"/>
          <w:szCs w:val="22"/>
          <w:shd w:val="clear" w:color="auto" w:fill="FFFFFF"/>
        </w:rPr>
        <w:t xml:space="preserve"> hours</w:t>
      </w:r>
    </w:p>
    <w:p w:rsidR="00337EF8" w:rsidRPr="00CB437D" w:rsidP="00337EF8" w14:paraId="4EE95B5B" w14:textId="77777777">
      <w:pPr>
        <w:ind w:left="720"/>
        <w:rPr>
          <w:sz w:val="22"/>
          <w:szCs w:val="22"/>
          <w:shd w:val="clear" w:color="auto" w:fill="FFFFFF"/>
        </w:rPr>
      </w:pPr>
    </w:p>
    <w:p w:rsidR="00E5123E" w:rsidRPr="009C2964" w:rsidP="00E5123E" w14:paraId="69628035" w14:textId="77777777">
      <w:pPr>
        <w:ind w:left="720"/>
        <w:rPr>
          <w:b/>
          <w:sz w:val="22"/>
          <w:szCs w:val="22"/>
          <w:shd w:val="clear" w:color="auto" w:fill="FFFFFF"/>
        </w:rPr>
      </w:pPr>
      <w:r w:rsidRPr="009C2964">
        <w:rPr>
          <w:b/>
          <w:sz w:val="22"/>
          <w:szCs w:val="22"/>
          <w:shd w:val="clear" w:color="auto" w:fill="FFFFFF"/>
        </w:rPr>
        <w:t xml:space="preserve">Annual “In-House” Costs: </w:t>
      </w:r>
    </w:p>
    <w:p w:rsidR="00E5123E" w:rsidRPr="009C2964" w:rsidP="00E5123E" w14:paraId="02DD5C68" w14:textId="77777777">
      <w:pPr>
        <w:ind w:left="720"/>
        <w:rPr>
          <w:sz w:val="22"/>
          <w:szCs w:val="22"/>
          <w:shd w:val="clear" w:color="auto" w:fill="FFFFFF"/>
        </w:rPr>
      </w:pPr>
    </w:p>
    <w:p w:rsidR="00E5123E" w:rsidRPr="009C2964" w:rsidP="00E5123E" w14:paraId="012EAB85" w14:textId="77777777">
      <w:pPr>
        <w:ind w:left="720"/>
        <w:rPr>
          <w:sz w:val="22"/>
          <w:szCs w:val="22"/>
          <w:shd w:val="clear" w:color="auto" w:fill="FFFFFF"/>
        </w:rPr>
      </w:pPr>
      <w:r w:rsidRPr="009C2964">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6A53E3">
        <w:rPr>
          <w:sz w:val="22"/>
          <w:szCs w:val="22"/>
          <w:shd w:val="clear" w:color="auto" w:fill="FFFFFF"/>
        </w:rPr>
        <w:t>84.55</w:t>
      </w:r>
      <w:r w:rsidRPr="009C2964">
        <w:rPr>
          <w:sz w:val="22"/>
          <w:szCs w:val="22"/>
          <w:shd w:val="clear" w:color="auto" w:fill="FFFFFF"/>
        </w:rPr>
        <w:t xml:space="preserve"> per hour to comply with the requirement.</w:t>
      </w:r>
    </w:p>
    <w:p w:rsidR="00E5123E" w:rsidRPr="009C2964" w:rsidP="00E5123E" w14:paraId="7676C776" w14:textId="77777777">
      <w:pPr>
        <w:ind w:left="720"/>
        <w:rPr>
          <w:sz w:val="22"/>
          <w:szCs w:val="22"/>
          <w:shd w:val="clear" w:color="auto" w:fill="FFFFFF"/>
        </w:rPr>
      </w:pPr>
    </w:p>
    <w:p w:rsidR="00E5123E" w:rsidRPr="009C2964" w:rsidP="00E5123E" w14:paraId="45CEE8E8" w14:textId="77777777">
      <w:pPr>
        <w:ind w:left="720"/>
        <w:rPr>
          <w:sz w:val="22"/>
          <w:szCs w:val="22"/>
          <w:shd w:val="clear" w:color="auto" w:fill="FFFFFF"/>
        </w:rPr>
      </w:pPr>
      <w:r>
        <w:rPr>
          <w:sz w:val="22"/>
          <w:szCs w:val="22"/>
          <w:shd w:val="clear" w:color="auto" w:fill="FFFFFF"/>
        </w:rPr>
        <w:t>80</w:t>
      </w:r>
      <w:r w:rsidRPr="009C2964">
        <w:rPr>
          <w:sz w:val="22"/>
          <w:szCs w:val="22"/>
          <w:shd w:val="clear" w:color="auto" w:fill="FFFFFF"/>
        </w:rPr>
        <w:t xml:space="preserve"> hours to prepare answer x $</w:t>
      </w:r>
      <w:r w:rsidR="006A53E3">
        <w:rPr>
          <w:sz w:val="22"/>
          <w:szCs w:val="22"/>
          <w:shd w:val="clear" w:color="auto" w:fill="FFFFFF"/>
        </w:rPr>
        <w:t>84.55</w:t>
      </w:r>
      <w:r w:rsidRPr="009C2964">
        <w:rPr>
          <w:sz w:val="22"/>
          <w:szCs w:val="22"/>
          <w:shd w:val="clear" w:color="auto" w:fill="FFFFFF"/>
        </w:rPr>
        <w:t>/hour = $</w:t>
      </w:r>
      <w:bookmarkStart w:id="3" w:name="_Hlk18935359"/>
      <w:r w:rsidR="006A53E3">
        <w:rPr>
          <w:sz w:val="22"/>
          <w:szCs w:val="22"/>
          <w:shd w:val="clear" w:color="auto" w:fill="FFFFFF"/>
        </w:rPr>
        <w:t>6,764</w:t>
      </w:r>
      <w:bookmarkEnd w:id="3"/>
    </w:p>
    <w:p w:rsidR="00E5123E" w:rsidRPr="009C2964" w:rsidP="00E5123E" w14:paraId="2DC9DA6F" w14:textId="77777777">
      <w:pPr>
        <w:ind w:left="720"/>
        <w:rPr>
          <w:sz w:val="22"/>
          <w:szCs w:val="22"/>
          <w:shd w:val="clear" w:color="auto" w:fill="FFFFFF"/>
        </w:rPr>
      </w:pPr>
    </w:p>
    <w:p w:rsidR="00E5123E" w:rsidP="00E5123E" w14:paraId="33CD991C" w14:textId="77777777">
      <w:pPr>
        <w:ind w:left="1440"/>
        <w:rPr>
          <w:b/>
          <w:sz w:val="22"/>
          <w:szCs w:val="22"/>
        </w:rPr>
      </w:pPr>
      <w:r w:rsidRPr="0078306E">
        <w:rPr>
          <w:b/>
          <w:sz w:val="22"/>
          <w:szCs w:val="22"/>
          <w:shd w:val="clear" w:color="auto" w:fill="FFFFFF"/>
        </w:rPr>
        <w:t xml:space="preserve">Total Annual “In-House” Costs = </w:t>
      </w:r>
      <w:r w:rsidRPr="0078306E">
        <w:rPr>
          <w:b/>
          <w:sz w:val="22"/>
          <w:szCs w:val="22"/>
        </w:rPr>
        <w:t>$</w:t>
      </w:r>
      <w:r w:rsidR="006A53E3">
        <w:rPr>
          <w:b/>
          <w:sz w:val="22"/>
          <w:szCs w:val="22"/>
        </w:rPr>
        <w:t>6,764</w:t>
      </w:r>
    </w:p>
    <w:p w:rsidR="00E5123E" w:rsidP="00E5123E" w14:paraId="71779744" w14:textId="77777777">
      <w:pPr>
        <w:ind w:left="1440"/>
        <w:rPr>
          <w:b/>
          <w:sz w:val="22"/>
          <w:szCs w:val="22"/>
          <w:shd w:val="clear" w:color="auto" w:fill="FFFFFF"/>
        </w:rPr>
      </w:pPr>
    </w:p>
    <w:p w:rsidR="00E61152" w:rsidRPr="0078306E" w:rsidP="00013096" w14:paraId="13F31294" w14:textId="77777777">
      <w:pPr>
        <w:numPr>
          <w:ilvl w:val="0"/>
          <w:numId w:val="17"/>
        </w:numPr>
        <w:tabs>
          <w:tab w:val="left" w:pos="540"/>
        </w:tabs>
        <w:rPr>
          <w:b/>
          <w:sz w:val="22"/>
          <w:szCs w:val="22"/>
        </w:rPr>
      </w:pPr>
      <w:r w:rsidRPr="0078306E">
        <w:rPr>
          <w:b/>
          <w:sz w:val="22"/>
          <w:szCs w:val="22"/>
        </w:rPr>
        <w:t xml:space="preserve">47 </w:t>
      </w:r>
      <w:r w:rsidR="00E13C9F">
        <w:rPr>
          <w:b/>
          <w:sz w:val="22"/>
          <w:szCs w:val="22"/>
        </w:rPr>
        <w:t>CFR</w:t>
      </w:r>
      <w:r w:rsidRPr="0078306E">
        <w:rPr>
          <w:b/>
          <w:sz w:val="22"/>
          <w:szCs w:val="22"/>
        </w:rPr>
        <w:t xml:space="preserve"> § 14.34 Informal Complaints</w:t>
      </w:r>
    </w:p>
    <w:p w:rsidR="00E61152" w:rsidRPr="00CB437D" w:rsidP="00842530" w14:paraId="6F1C6971" w14:textId="77777777">
      <w:pPr>
        <w:pStyle w:val="ListParagraph"/>
        <w:rPr>
          <w:sz w:val="22"/>
          <w:szCs w:val="22"/>
        </w:rPr>
      </w:pPr>
    </w:p>
    <w:p w:rsidR="00E61152" w:rsidRPr="00CB437D" w:rsidP="00206225" w14:paraId="3005FE4D" w14:textId="77777777">
      <w:pPr>
        <w:ind w:left="720"/>
        <w:rPr>
          <w:sz w:val="22"/>
          <w:szCs w:val="22"/>
        </w:rPr>
      </w:pPr>
      <w:r w:rsidRPr="00CB437D">
        <w:rPr>
          <w:sz w:val="22"/>
          <w:szCs w:val="22"/>
        </w:rPr>
        <w:t xml:space="preserve">An informal complaint alleging a violation of </w:t>
      </w:r>
      <w:r w:rsidRPr="00CB437D" w:rsidR="00B47E1C">
        <w:rPr>
          <w:sz w:val="22"/>
          <w:szCs w:val="22"/>
        </w:rPr>
        <w:t>section</w:t>
      </w:r>
      <w:r w:rsidRPr="00CB437D">
        <w:rPr>
          <w:sz w:val="22"/>
          <w:szCs w:val="22"/>
        </w:rPr>
        <w:t xml:space="preserve"> 255, 716 or 718 may be transmitted to the Enforcement Bureau </w:t>
      </w:r>
      <w:r w:rsidR="00842530">
        <w:rPr>
          <w:sz w:val="22"/>
          <w:szCs w:val="22"/>
        </w:rPr>
        <w:t xml:space="preserve">by </w:t>
      </w:r>
      <w:r w:rsidRPr="00CB437D">
        <w:rPr>
          <w:sz w:val="22"/>
          <w:szCs w:val="22"/>
        </w:rPr>
        <w:t xml:space="preserve">any reasonable means and should include certain information. </w:t>
      </w:r>
    </w:p>
    <w:p w:rsidR="00E61152" w:rsidRPr="00CB437D" w:rsidP="00206225" w14:paraId="70F99953" w14:textId="77777777">
      <w:pPr>
        <w:ind w:left="720"/>
        <w:rPr>
          <w:sz w:val="22"/>
          <w:szCs w:val="22"/>
        </w:rPr>
      </w:pPr>
    </w:p>
    <w:p w:rsidR="00FA3625" w:rsidRPr="00CB437D" w:rsidP="00A840DE" w14:paraId="327BFEB0" w14:textId="77777777">
      <w:pPr>
        <w:ind w:left="720"/>
        <w:rPr>
          <w:sz w:val="22"/>
          <w:szCs w:val="22"/>
        </w:rPr>
      </w:pPr>
      <w:r>
        <w:rPr>
          <w:sz w:val="22"/>
          <w:szCs w:val="22"/>
        </w:rPr>
        <w:t xml:space="preserve">Based on the Commission’s experience over the past </w:t>
      </w:r>
      <w:r w:rsidR="00337EF8">
        <w:rPr>
          <w:sz w:val="22"/>
          <w:szCs w:val="22"/>
        </w:rPr>
        <w:t>three</w:t>
      </w:r>
      <w:r>
        <w:rPr>
          <w:sz w:val="22"/>
          <w:szCs w:val="22"/>
        </w:rPr>
        <w:t xml:space="preserve"> years, t</w:t>
      </w:r>
      <w:r w:rsidRPr="00CB437D" w:rsidR="00E61152">
        <w:rPr>
          <w:sz w:val="22"/>
          <w:szCs w:val="22"/>
        </w:rPr>
        <w:t xml:space="preserve">he Commission estimates that </w:t>
      </w:r>
      <w:r w:rsidR="00823C1A">
        <w:rPr>
          <w:sz w:val="22"/>
          <w:szCs w:val="22"/>
        </w:rPr>
        <w:t xml:space="preserve">2 </w:t>
      </w:r>
      <w:r w:rsidRPr="00CB437D" w:rsidR="00E61152">
        <w:rPr>
          <w:sz w:val="22"/>
          <w:szCs w:val="22"/>
        </w:rPr>
        <w:t>informal complaints will be filed</w:t>
      </w:r>
      <w:r w:rsidR="009D7270">
        <w:rPr>
          <w:sz w:val="22"/>
          <w:szCs w:val="22"/>
        </w:rPr>
        <w:t xml:space="preserve"> by</w:t>
      </w:r>
      <w:r w:rsidRPr="00CB437D" w:rsidR="00E61152">
        <w:rPr>
          <w:sz w:val="22"/>
          <w:szCs w:val="22"/>
        </w:rPr>
        <w:t xml:space="preserve"> </w:t>
      </w:r>
      <w:r w:rsidR="00906CA6">
        <w:rPr>
          <w:sz w:val="22"/>
          <w:szCs w:val="22"/>
        </w:rPr>
        <w:t>2</w:t>
      </w:r>
      <w:r w:rsidRPr="00CB437D" w:rsidR="00E61152">
        <w:rPr>
          <w:sz w:val="22"/>
          <w:szCs w:val="22"/>
        </w:rPr>
        <w:t xml:space="preserve"> of the </w:t>
      </w:r>
      <w:r w:rsidR="00DF5001">
        <w:rPr>
          <w:sz w:val="22"/>
          <w:szCs w:val="22"/>
        </w:rPr>
        <w:t>4</w:t>
      </w:r>
      <w:r w:rsidR="00842530">
        <w:rPr>
          <w:sz w:val="22"/>
          <w:szCs w:val="22"/>
        </w:rPr>
        <w:t>0</w:t>
      </w:r>
      <w:r w:rsidRPr="00CB437D" w:rsidR="00E61152">
        <w:rPr>
          <w:sz w:val="22"/>
          <w:szCs w:val="22"/>
        </w:rPr>
        <w:t xml:space="preserve"> consumers and other interested parties who file requests for dispute assistance</w:t>
      </w:r>
      <w:r w:rsidRPr="00CB437D">
        <w:rPr>
          <w:sz w:val="22"/>
          <w:szCs w:val="22"/>
        </w:rPr>
        <w:t xml:space="preserve"> </w:t>
      </w:r>
      <w:r w:rsidR="00DF5001">
        <w:rPr>
          <w:sz w:val="22"/>
          <w:szCs w:val="22"/>
        </w:rPr>
        <w:t>each year</w:t>
      </w:r>
      <w:r w:rsidRPr="00CB437D">
        <w:rPr>
          <w:sz w:val="22"/>
          <w:szCs w:val="22"/>
        </w:rPr>
        <w:t>.</w:t>
      </w:r>
    </w:p>
    <w:p w:rsidR="00E61152" w:rsidRPr="00CB437D" w:rsidP="00DA1615" w14:paraId="59E67164" w14:textId="77777777">
      <w:pPr>
        <w:ind w:left="720"/>
        <w:rPr>
          <w:sz w:val="22"/>
          <w:szCs w:val="22"/>
        </w:rPr>
      </w:pPr>
    </w:p>
    <w:p w:rsidR="00842530" w:rsidP="000D3957" w14:paraId="7898DFCB" w14:textId="77777777">
      <w:pPr>
        <w:ind w:left="720"/>
        <w:rPr>
          <w:sz w:val="22"/>
          <w:szCs w:val="22"/>
        </w:rPr>
      </w:pPr>
      <w:r>
        <w:rPr>
          <w:sz w:val="22"/>
          <w:szCs w:val="22"/>
        </w:rPr>
        <w:t xml:space="preserve">The </w:t>
      </w:r>
      <w:r w:rsidR="00D01031">
        <w:rPr>
          <w:sz w:val="22"/>
          <w:szCs w:val="22"/>
        </w:rPr>
        <w:t xml:space="preserve">number of </w:t>
      </w:r>
      <w:r>
        <w:rPr>
          <w:sz w:val="22"/>
          <w:szCs w:val="22"/>
        </w:rPr>
        <w:t>informal complaints</w:t>
      </w:r>
      <w:r w:rsidR="00D01031">
        <w:rPr>
          <w:sz w:val="22"/>
          <w:szCs w:val="22"/>
        </w:rPr>
        <w:t xml:space="preserve"> filed</w:t>
      </w:r>
      <w:r>
        <w:rPr>
          <w:sz w:val="22"/>
          <w:szCs w:val="22"/>
        </w:rPr>
        <w:t>, along with their associated burdens</w:t>
      </w:r>
      <w:r w:rsidR="00F46F35">
        <w:rPr>
          <w:sz w:val="22"/>
          <w:szCs w:val="22"/>
        </w:rPr>
        <w:t xml:space="preserve"> </w:t>
      </w:r>
      <w:r w:rsidR="00337EF8">
        <w:rPr>
          <w:sz w:val="22"/>
          <w:szCs w:val="22"/>
        </w:rPr>
        <w:t>are</w:t>
      </w:r>
      <w:r>
        <w:rPr>
          <w:sz w:val="22"/>
          <w:szCs w:val="22"/>
        </w:rPr>
        <w:t xml:space="preserve"> included in the collection for all FCC complaint forms under OMB Control Number 3060-0874.  Although that collection is primarily for electronic filing, it acknowledges that a small percentage of complaints will be filed by telephone, fax, and letter and adjusts the burdens accordingly.  </w:t>
      </w:r>
    </w:p>
    <w:p w:rsidR="00842530" w:rsidP="00842530" w14:paraId="1BCE601D" w14:textId="77777777">
      <w:pPr>
        <w:ind w:left="720"/>
        <w:rPr>
          <w:sz w:val="22"/>
          <w:szCs w:val="22"/>
        </w:rPr>
      </w:pPr>
    </w:p>
    <w:p w:rsidR="00E61152" w:rsidRPr="0078306E" w:rsidP="000D3957" w14:paraId="574A0BA1" w14:textId="77777777">
      <w:pPr>
        <w:tabs>
          <w:tab w:val="left" w:pos="540"/>
        </w:tabs>
        <w:ind w:left="720"/>
        <w:rPr>
          <w:b/>
          <w:sz w:val="22"/>
          <w:szCs w:val="22"/>
        </w:rPr>
      </w:pPr>
      <w:r>
        <w:rPr>
          <w:sz w:val="22"/>
          <w:szCs w:val="22"/>
        </w:rPr>
        <w:t>The information collection burdens associated with processing informal complaints is retained in this collection.</w:t>
      </w:r>
      <w:r w:rsidR="00D01031">
        <w:rPr>
          <w:sz w:val="22"/>
          <w:szCs w:val="22"/>
        </w:rPr>
        <w:t xml:space="preserve">  </w:t>
      </w:r>
      <w:r w:rsidRPr="0014316B" w:rsidR="00D01031">
        <w:rPr>
          <w:i/>
          <w:sz w:val="22"/>
          <w:szCs w:val="22"/>
        </w:rPr>
        <w:t>See</w:t>
      </w:r>
      <w:r w:rsidR="00D01031">
        <w:rPr>
          <w:sz w:val="22"/>
          <w:szCs w:val="22"/>
        </w:rPr>
        <w:t xml:space="preserve"> </w:t>
      </w:r>
      <w:r w:rsidRPr="00D01031" w:rsidR="00D01031">
        <w:rPr>
          <w:sz w:val="22"/>
          <w:szCs w:val="22"/>
        </w:rPr>
        <w:t xml:space="preserve">47 </w:t>
      </w:r>
      <w:r w:rsidR="00E13C9F">
        <w:rPr>
          <w:sz w:val="22"/>
          <w:szCs w:val="22"/>
        </w:rPr>
        <w:t>CFR</w:t>
      </w:r>
      <w:r w:rsidRPr="00D01031" w:rsidR="00D01031">
        <w:rPr>
          <w:sz w:val="22"/>
          <w:szCs w:val="22"/>
        </w:rPr>
        <w:t xml:space="preserve"> § 14.36 Answers and Replies to Informal Complaints, below.</w:t>
      </w:r>
    </w:p>
    <w:p w:rsidR="00E61152" w:rsidRPr="00CB437D" w:rsidP="00E61152" w14:paraId="4EAD0A30" w14:textId="77777777">
      <w:pPr>
        <w:tabs>
          <w:tab w:val="left" w:pos="540"/>
        </w:tabs>
        <w:rPr>
          <w:sz w:val="22"/>
          <w:szCs w:val="22"/>
        </w:rPr>
      </w:pPr>
    </w:p>
    <w:p w:rsidR="00E61152" w:rsidRPr="00CB437D" w:rsidP="00E61152" w14:paraId="5F6CA016" w14:textId="77777777">
      <w:pPr>
        <w:ind w:left="720"/>
        <w:rPr>
          <w:sz w:val="22"/>
          <w:szCs w:val="22"/>
        </w:rPr>
      </w:pPr>
      <w:r w:rsidRPr="00CB437D">
        <w:rPr>
          <w:sz w:val="22"/>
          <w:szCs w:val="22"/>
        </w:rPr>
        <w:t xml:space="preserve">The Commission shall forward any informal complaint meeting the requirements of </w:t>
      </w:r>
      <w:r w:rsidRPr="00CB437D" w:rsidR="00B47E1C">
        <w:rPr>
          <w:sz w:val="22"/>
          <w:szCs w:val="22"/>
        </w:rPr>
        <w:t>section</w:t>
      </w:r>
      <w:r w:rsidRPr="00CB437D">
        <w:rPr>
          <w:sz w:val="22"/>
          <w:szCs w:val="22"/>
        </w:rPr>
        <w:t xml:space="preserve"> 14.34 of the Commission’s rules to each service provider or equipment manufacturer named or determined to be implicated by the complaint.</w:t>
      </w:r>
    </w:p>
    <w:p w:rsidR="00E61152" w:rsidRPr="00CB437D" w:rsidP="00E61152" w14:paraId="65466539" w14:textId="77777777">
      <w:pPr>
        <w:ind w:left="720"/>
        <w:rPr>
          <w:sz w:val="22"/>
          <w:szCs w:val="22"/>
        </w:rPr>
      </w:pPr>
    </w:p>
    <w:p w:rsidR="00E61152" w:rsidRPr="000D3957" w:rsidP="00013096" w14:paraId="58A637DD" w14:textId="77777777">
      <w:pPr>
        <w:rPr>
          <w:bCs/>
          <w:sz w:val="22"/>
          <w:szCs w:val="22"/>
        </w:rPr>
      </w:pPr>
      <w:r w:rsidRPr="00CB437D">
        <w:rPr>
          <w:sz w:val="22"/>
          <w:szCs w:val="22"/>
        </w:rPr>
        <w:t xml:space="preserve">Every service provider and equipment manufacturer subject to </w:t>
      </w:r>
      <w:r w:rsidRPr="00CB437D" w:rsidR="00B47E1C">
        <w:rPr>
          <w:sz w:val="22"/>
          <w:szCs w:val="22"/>
        </w:rPr>
        <w:t>section</w:t>
      </w:r>
      <w:r w:rsidRPr="00CB437D">
        <w:rPr>
          <w:sz w:val="22"/>
          <w:szCs w:val="22"/>
        </w:rPr>
        <w:t xml:space="preserve"> 255, 716, or 718 shall designate an agent for service of process in the annual certification pursuant to </w:t>
      </w:r>
      <w:r w:rsidRPr="00CB437D" w:rsidR="00B47E1C">
        <w:rPr>
          <w:sz w:val="22"/>
          <w:szCs w:val="22"/>
        </w:rPr>
        <w:t>section</w:t>
      </w:r>
      <w:r w:rsidRPr="00CB437D">
        <w:rPr>
          <w:sz w:val="22"/>
          <w:szCs w:val="22"/>
        </w:rPr>
        <w:t xml:space="preserve"> 14.31 of the Commission’s rules.</w:t>
      </w:r>
      <w:r>
        <w:rPr>
          <w:rStyle w:val="FootnoteReference"/>
          <w:bCs/>
          <w:szCs w:val="22"/>
        </w:rPr>
        <w:footnoteReference w:id="39"/>
      </w:r>
    </w:p>
    <w:p w:rsidR="00E61152" w:rsidRPr="00CB437D" w:rsidP="00E61152" w14:paraId="7BB9F24C" w14:textId="77777777">
      <w:pPr>
        <w:tabs>
          <w:tab w:val="left" w:pos="540"/>
        </w:tabs>
        <w:rPr>
          <w:sz w:val="22"/>
          <w:szCs w:val="22"/>
        </w:rPr>
      </w:pPr>
    </w:p>
    <w:p w:rsidR="00E61152" w:rsidRPr="0078306E" w:rsidP="00877931" w14:paraId="279145B9" w14:textId="77777777">
      <w:pPr>
        <w:tabs>
          <w:tab w:val="left" w:pos="540"/>
        </w:tabs>
        <w:ind w:left="720"/>
        <w:rPr>
          <w:b/>
          <w:sz w:val="22"/>
          <w:szCs w:val="22"/>
        </w:rPr>
      </w:pPr>
      <w:r w:rsidRPr="0078306E">
        <w:rPr>
          <w:b/>
          <w:sz w:val="22"/>
          <w:szCs w:val="22"/>
        </w:rPr>
        <w:t xml:space="preserve">47 </w:t>
      </w:r>
      <w:r w:rsidR="00E13C9F">
        <w:rPr>
          <w:b/>
          <w:sz w:val="22"/>
          <w:szCs w:val="22"/>
        </w:rPr>
        <w:t>CFR</w:t>
      </w:r>
      <w:r w:rsidRPr="0078306E">
        <w:rPr>
          <w:b/>
          <w:sz w:val="22"/>
          <w:szCs w:val="22"/>
        </w:rPr>
        <w:t xml:space="preserve"> § 14.36 Answers and Replies to Informal Complaints</w:t>
      </w:r>
    </w:p>
    <w:p w:rsidR="00E61152" w:rsidRPr="00CB437D" w:rsidP="00E61152" w14:paraId="0B2C8448" w14:textId="77777777">
      <w:pPr>
        <w:pStyle w:val="ListParagraph"/>
        <w:rPr>
          <w:sz w:val="22"/>
          <w:szCs w:val="22"/>
        </w:rPr>
      </w:pPr>
    </w:p>
    <w:p w:rsidR="00E61152" w:rsidRPr="00CB437D" w:rsidP="00B73A52" w14:paraId="45DB68DE" w14:textId="77777777">
      <w:pPr>
        <w:numPr>
          <w:ilvl w:val="0"/>
          <w:numId w:val="15"/>
        </w:numPr>
        <w:rPr>
          <w:rFonts w:cs="Arial"/>
          <w:sz w:val="22"/>
          <w:szCs w:val="22"/>
        </w:rPr>
      </w:pPr>
      <w:r w:rsidRPr="00CB437D">
        <w:rPr>
          <w:sz w:val="22"/>
          <w:szCs w:val="22"/>
        </w:rPr>
        <w:t xml:space="preserve">The service provider or equipment manufacturer shall file and serve an answer responsive to the complaint and any inquires set forth by the Commission, and </w:t>
      </w:r>
      <w:r w:rsidRPr="00CB437D">
        <w:rPr>
          <w:rFonts w:cs="Arial"/>
          <w:sz w:val="22"/>
          <w:szCs w:val="22"/>
        </w:rPr>
        <w:t>produce documents demonstrating its due diligence in exploring accessibility and achievability.</w:t>
      </w:r>
      <w:r>
        <w:rPr>
          <w:rStyle w:val="FootnoteReference"/>
          <w:szCs w:val="22"/>
        </w:rPr>
        <w:footnoteReference w:id="40"/>
      </w:r>
      <w:r w:rsidRPr="00CB437D">
        <w:rPr>
          <w:rFonts w:cs="Arial"/>
          <w:sz w:val="22"/>
          <w:szCs w:val="22"/>
        </w:rPr>
        <w:t xml:space="preserve"> </w:t>
      </w:r>
    </w:p>
    <w:p w:rsidR="00E61152" w:rsidRPr="00CB437D" w:rsidP="00B73A52" w14:paraId="0D52D4A8" w14:textId="77777777">
      <w:pPr>
        <w:ind w:left="1080" w:hanging="360"/>
        <w:rPr>
          <w:rFonts w:cs="Arial"/>
          <w:sz w:val="22"/>
          <w:szCs w:val="22"/>
        </w:rPr>
      </w:pPr>
    </w:p>
    <w:p w:rsidR="00E61152" w:rsidRPr="00CB437D" w:rsidP="00B73A52" w14:paraId="3DB4F9DD" w14:textId="77777777">
      <w:pPr>
        <w:numPr>
          <w:ilvl w:val="0"/>
          <w:numId w:val="15"/>
        </w:numPr>
        <w:rPr>
          <w:sz w:val="22"/>
          <w:szCs w:val="22"/>
        </w:rPr>
      </w:pPr>
      <w:r w:rsidRPr="00CB437D">
        <w:rPr>
          <w:sz w:val="22"/>
          <w:szCs w:val="22"/>
        </w:rPr>
        <w:t>The answer shall be prepared or formatted in the manner requested by the Commission and the complainant.</w:t>
      </w:r>
    </w:p>
    <w:p w:rsidR="00E61152" w:rsidRPr="00CB437D" w:rsidP="00B73A52" w14:paraId="62E25C0A" w14:textId="77777777">
      <w:pPr>
        <w:ind w:left="1080" w:hanging="360"/>
        <w:rPr>
          <w:sz w:val="22"/>
          <w:szCs w:val="22"/>
        </w:rPr>
      </w:pPr>
    </w:p>
    <w:p w:rsidR="00E61152" w:rsidRPr="00CB437D" w:rsidP="00B73A52" w14:paraId="20F1D3C9" w14:textId="77777777">
      <w:pPr>
        <w:numPr>
          <w:ilvl w:val="0"/>
          <w:numId w:val="15"/>
        </w:numPr>
        <w:rPr>
          <w:sz w:val="22"/>
          <w:szCs w:val="22"/>
        </w:rPr>
      </w:pPr>
      <w:r w:rsidRPr="00CB437D">
        <w:rPr>
          <w:sz w:val="22"/>
          <w:szCs w:val="22"/>
        </w:rPr>
        <w:t>The service provider or equipment manufacturer shall serve the complainant and the Commission with a non-confidential summary of the answer filed with the Commission.</w:t>
      </w:r>
    </w:p>
    <w:p w:rsidR="00E61152" w:rsidRPr="00CB437D" w:rsidP="00B73A52" w14:paraId="78568BED" w14:textId="77777777">
      <w:pPr>
        <w:pStyle w:val="ListParagraph"/>
        <w:ind w:left="1080" w:hanging="360"/>
        <w:rPr>
          <w:sz w:val="22"/>
          <w:szCs w:val="22"/>
        </w:rPr>
      </w:pPr>
    </w:p>
    <w:p w:rsidR="00E61152" w:rsidRPr="00CB437D" w:rsidP="00B73A52" w14:paraId="2B42EEFF" w14:textId="77777777">
      <w:pPr>
        <w:numPr>
          <w:ilvl w:val="0"/>
          <w:numId w:val="15"/>
        </w:numPr>
        <w:tabs>
          <w:tab w:val="left" w:pos="540"/>
        </w:tabs>
        <w:rPr>
          <w:sz w:val="22"/>
          <w:szCs w:val="22"/>
        </w:rPr>
      </w:pPr>
      <w:r w:rsidRPr="00CB437D">
        <w:rPr>
          <w:sz w:val="22"/>
          <w:szCs w:val="22"/>
        </w:rPr>
        <w:t xml:space="preserve">The complainant may file and serve a reply.  </w:t>
      </w:r>
    </w:p>
    <w:p w:rsidR="00E61152" w:rsidRPr="00CB437D" w:rsidP="00E61152" w14:paraId="41D775B1" w14:textId="77777777">
      <w:pPr>
        <w:tabs>
          <w:tab w:val="left" w:pos="540"/>
        </w:tabs>
        <w:rPr>
          <w:sz w:val="22"/>
          <w:szCs w:val="22"/>
        </w:rPr>
      </w:pPr>
    </w:p>
    <w:p w:rsidR="003101D0" w:rsidRPr="0078306E" w:rsidP="009D5413" w14:paraId="01CAE4F7" w14:textId="77777777">
      <w:pPr>
        <w:numPr>
          <w:ilvl w:val="0"/>
          <w:numId w:val="18"/>
        </w:numPr>
        <w:rPr>
          <w:b/>
          <w:sz w:val="22"/>
          <w:szCs w:val="22"/>
        </w:rPr>
      </w:pPr>
      <w:r w:rsidRPr="0078306E">
        <w:rPr>
          <w:b/>
          <w:sz w:val="22"/>
          <w:szCs w:val="22"/>
        </w:rPr>
        <w:t>A</w:t>
      </w:r>
      <w:r w:rsidR="00B23ECF">
        <w:rPr>
          <w:b/>
          <w:sz w:val="22"/>
          <w:szCs w:val="22"/>
        </w:rPr>
        <w:t>nswers</w:t>
      </w:r>
      <w:r w:rsidRPr="0078306E">
        <w:rPr>
          <w:b/>
          <w:sz w:val="22"/>
          <w:szCs w:val="22"/>
        </w:rPr>
        <w:t>:</w:t>
      </w:r>
    </w:p>
    <w:p w:rsidR="003101D0" w:rsidRPr="00CB437D" w:rsidP="00E61152" w14:paraId="5FBE8D27" w14:textId="77777777">
      <w:pPr>
        <w:ind w:left="720"/>
        <w:rPr>
          <w:sz w:val="22"/>
          <w:szCs w:val="22"/>
        </w:rPr>
      </w:pPr>
    </w:p>
    <w:p w:rsidR="006E10C1" w:rsidRPr="00CB437D" w:rsidP="006E10C1" w14:paraId="2C39FE91" w14:textId="77777777">
      <w:pPr>
        <w:ind w:left="720"/>
        <w:rPr>
          <w:sz w:val="22"/>
          <w:szCs w:val="22"/>
        </w:rPr>
      </w:pPr>
      <w:r w:rsidRPr="00CB437D">
        <w:rPr>
          <w:sz w:val="22"/>
          <w:szCs w:val="22"/>
        </w:rPr>
        <w:t xml:space="preserve">The Commission </w:t>
      </w:r>
      <w:r w:rsidRPr="00CB437D" w:rsidR="00E61152">
        <w:rPr>
          <w:sz w:val="22"/>
          <w:szCs w:val="22"/>
        </w:rPr>
        <w:t xml:space="preserve">estimates that </w:t>
      </w:r>
      <w:r w:rsidR="00CC2EBC">
        <w:rPr>
          <w:sz w:val="22"/>
          <w:szCs w:val="22"/>
        </w:rPr>
        <w:t>2</w:t>
      </w:r>
      <w:r w:rsidRPr="00CB437D" w:rsidR="00CC2EBC">
        <w:rPr>
          <w:sz w:val="22"/>
          <w:szCs w:val="22"/>
        </w:rPr>
        <w:t xml:space="preserve"> </w:t>
      </w:r>
      <w:r w:rsidRPr="00CB437D" w:rsidR="00E61152">
        <w:rPr>
          <w:sz w:val="22"/>
          <w:szCs w:val="22"/>
        </w:rPr>
        <w:t xml:space="preserve">service providers and equipment manufacturers subject to </w:t>
      </w:r>
      <w:r w:rsidRPr="00CB437D" w:rsidR="00B47E1C">
        <w:rPr>
          <w:sz w:val="22"/>
          <w:szCs w:val="22"/>
        </w:rPr>
        <w:t>section</w:t>
      </w:r>
      <w:r w:rsidRPr="00CB437D" w:rsidR="00E61152">
        <w:rPr>
          <w:sz w:val="22"/>
          <w:szCs w:val="22"/>
        </w:rPr>
        <w:t>s 255, 716, and 718 of the Act will file an answer to an informal complaint</w:t>
      </w:r>
      <w:r w:rsidRPr="00CB437D">
        <w:rPr>
          <w:sz w:val="22"/>
          <w:szCs w:val="22"/>
        </w:rPr>
        <w:t xml:space="preserve"> </w:t>
      </w:r>
      <w:r w:rsidR="00F94D73">
        <w:rPr>
          <w:sz w:val="22"/>
          <w:szCs w:val="22"/>
        </w:rPr>
        <w:t>each</w:t>
      </w:r>
      <w:r w:rsidRPr="00CB437D">
        <w:rPr>
          <w:sz w:val="22"/>
          <w:szCs w:val="22"/>
        </w:rPr>
        <w:t xml:space="preserve"> year</w:t>
      </w:r>
      <w:r w:rsidRPr="00CB437D" w:rsidR="00E61152">
        <w:rPr>
          <w:sz w:val="22"/>
          <w:szCs w:val="22"/>
        </w:rPr>
        <w:t xml:space="preserve">.  </w:t>
      </w:r>
      <w:r w:rsidRPr="009C2964">
        <w:rPr>
          <w:sz w:val="22"/>
          <w:szCs w:val="22"/>
        </w:rPr>
        <w:t xml:space="preserve">The Commission estimates that 50% of </w:t>
      </w:r>
      <w:r>
        <w:rPr>
          <w:sz w:val="22"/>
          <w:szCs w:val="22"/>
        </w:rPr>
        <w:t>2</w:t>
      </w:r>
      <w:r w:rsidR="0009269D">
        <w:rPr>
          <w:sz w:val="22"/>
          <w:szCs w:val="22"/>
        </w:rPr>
        <w:t xml:space="preserve"> answers</w:t>
      </w:r>
      <w:r w:rsidR="00914AC5">
        <w:rPr>
          <w:sz w:val="22"/>
          <w:szCs w:val="22"/>
        </w:rPr>
        <w:t xml:space="preserve"> </w:t>
      </w:r>
      <w:r w:rsidR="0009269D">
        <w:rPr>
          <w:sz w:val="22"/>
          <w:szCs w:val="22"/>
        </w:rPr>
        <w:t>(</w:t>
      </w:r>
      <w:r>
        <w:rPr>
          <w:sz w:val="22"/>
          <w:szCs w:val="22"/>
        </w:rPr>
        <w:t>1</w:t>
      </w:r>
      <w:r w:rsidRPr="009C2964">
        <w:rPr>
          <w:sz w:val="22"/>
          <w:szCs w:val="22"/>
        </w:rPr>
        <w:t xml:space="preserve"> answer</w:t>
      </w:r>
      <w:r w:rsidR="0009269D">
        <w:rPr>
          <w:sz w:val="22"/>
          <w:szCs w:val="22"/>
        </w:rPr>
        <w:t>)</w:t>
      </w:r>
      <w:r w:rsidR="00914AC5">
        <w:rPr>
          <w:sz w:val="22"/>
          <w:szCs w:val="22"/>
        </w:rPr>
        <w:t xml:space="preserve"> </w:t>
      </w:r>
      <w:r w:rsidRPr="009C2964">
        <w:rPr>
          <w:sz w:val="22"/>
          <w:szCs w:val="22"/>
        </w:rPr>
        <w:t xml:space="preserve">will be prepared </w:t>
      </w:r>
      <w:r w:rsidR="00914AC5">
        <w:rPr>
          <w:sz w:val="22"/>
          <w:szCs w:val="22"/>
        </w:rPr>
        <w:t>by</w:t>
      </w:r>
      <w:r w:rsidRPr="009C2964">
        <w:rPr>
          <w:sz w:val="22"/>
          <w:szCs w:val="22"/>
        </w:rPr>
        <w:t xml:space="preserve"> an in-house attorney</w:t>
      </w:r>
      <w:r>
        <w:rPr>
          <w:sz w:val="22"/>
          <w:szCs w:val="22"/>
        </w:rPr>
        <w:t xml:space="preserve"> each </w:t>
      </w:r>
      <w:r w:rsidRPr="009C2964">
        <w:rPr>
          <w:sz w:val="22"/>
          <w:szCs w:val="22"/>
        </w:rPr>
        <w:t>year.</w:t>
      </w:r>
    </w:p>
    <w:p w:rsidR="006E10C1" w:rsidRPr="00CB437D" w:rsidP="006E10C1" w14:paraId="47E7D2A6" w14:textId="77777777">
      <w:pPr>
        <w:tabs>
          <w:tab w:val="left" w:pos="540"/>
        </w:tabs>
        <w:rPr>
          <w:sz w:val="22"/>
          <w:szCs w:val="22"/>
        </w:rPr>
      </w:pPr>
    </w:p>
    <w:p w:rsidR="006E10C1" w:rsidRPr="00042E37" w:rsidP="006E10C1" w14:paraId="2388F935" w14:textId="77777777">
      <w:pPr>
        <w:ind w:left="720"/>
        <w:rPr>
          <w:b/>
          <w:sz w:val="22"/>
          <w:szCs w:val="22"/>
          <w:shd w:val="clear" w:color="auto" w:fill="FFFFFF"/>
        </w:rPr>
      </w:pPr>
      <w:r>
        <w:rPr>
          <w:b/>
          <w:sz w:val="22"/>
          <w:szCs w:val="22"/>
          <w:shd w:val="clear" w:color="auto" w:fill="FFFFFF"/>
        </w:rPr>
        <w:t>Total</w:t>
      </w:r>
      <w:r w:rsidRPr="00042E37">
        <w:rPr>
          <w:b/>
          <w:sz w:val="22"/>
          <w:szCs w:val="22"/>
          <w:shd w:val="clear" w:color="auto" w:fill="FFFFFF"/>
        </w:rPr>
        <w:t xml:space="preserve"> Number of Annual Respondents:  </w:t>
      </w:r>
      <w:r>
        <w:rPr>
          <w:b/>
          <w:sz w:val="22"/>
          <w:szCs w:val="22"/>
          <w:shd w:val="clear" w:color="auto" w:fill="FFFFFF"/>
        </w:rPr>
        <w:t>1</w:t>
      </w:r>
    </w:p>
    <w:p w:rsidR="006E10C1" w:rsidRPr="00CB437D" w:rsidP="006E10C1" w14:paraId="58CD23FE" w14:textId="77777777">
      <w:pPr>
        <w:ind w:left="720"/>
        <w:rPr>
          <w:sz w:val="22"/>
          <w:szCs w:val="22"/>
          <w:shd w:val="clear" w:color="auto" w:fill="FFFFFF"/>
        </w:rPr>
      </w:pPr>
    </w:p>
    <w:p w:rsidR="006E10C1" w:rsidRPr="00CB437D" w:rsidP="006E10C1" w14:paraId="50EABAE3"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respondent x 1 answer = </w:t>
      </w:r>
      <w:r>
        <w:rPr>
          <w:sz w:val="22"/>
          <w:szCs w:val="22"/>
          <w:shd w:val="clear" w:color="auto" w:fill="FFFFFF"/>
        </w:rPr>
        <w:t>1</w:t>
      </w:r>
      <w:r w:rsidRPr="00CB437D">
        <w:rPr>
          <w:sz w:val="22"/>
          <w:szCs w:val="22"/>
          <w:shd w:val="clear" w:color="auto" w:fill="FFFFFF"/>
        </w:rPr>
        <w:t xml:space="preserve"> annual response</w:t>
      </w:r>
    </w:p>
    <w:p w:rsidR="006E10C1" w:rsidRPr="00CB437D" w:rsidP="006E10C1" w14:paraId="58107AB8" w14:textId="77777777">
      <w:pPr>
        <w:ind w:left="720"/>
        <w:rPr>
          <w:sz w:val="22"/>
          <w:szCs w:val="22"/>
          <w:shd w:val="clear" w:color="auto" w:fill="FFFFFF"/>
        </w:rPr>
      </w:pPr>
    </w:p>
    <w:p w:rsidR="006E10C1" w:rsidP="006E10C1" w14:paraId="0B40C009" w14:textId="77777777">
      <w:pPr>
        <w:ind w:left="720"/>
        <w:rPr>
          <w:sz w:val="22"/>
          <w:szCs w:val="22"/>
          <w:shd w:val="clear" w:color="auto" w:fill="FFFFFF"/>
        </w:rPr>
      </w:pPr>
      <w:r w:rsidRPr="00042E37">
        <w:rPr>
          <w:b/>
          <w:sz w:val="22"/>
          <w:szCs w:val="22"/>
          <w:shd w:val="clear" w:color="auto" w:fill="FFFFFF"/>
        </w:rPr>
        <w:t xml:space="preserve">Total Number of Annual Responses:  </w:t>
      </w:r>
      <w:r>
        <w:rPr>
          <w:b/>
          <w:sz w:val="22"/>
          <w:szCs w:val="22"/>
          <w:shd w:val="clear" w:color="auto" w:fill="FFFFFF"/>
        </w:rPr>
        <w:t>1</w:t>
      </w:r>
    </w:p>
    <w:p w:rsidR="006E10C1" w:rsidRPr="009C2964" w:rsidP="009527A7" w14:paraId="4E13CEEB" w14:textId="77777777">
      <w:pPr>
        <w:ind w:left="720"/>
        <w:rPr>
          <w:sz w:val="22"/>
          <w:szCs w:val="22"/>
          <w:shd w:val="clear" w:color="auto" w:fill="FFFFFF"/>
        </w:rPr>
      </w:pPr>
    </w:p>
    <w:p w:rsidR="00E61152" w:rsidRPr="009C2964" w:rsidP="00E61152" w14:paraId="68F5E94E" w14:textId="77777777">
      <w:pPr>
        <w:ind w:left="720"/>
        <w:rPr>
          <w:sz w:val="22"/>
          <w:szCs w:val="22"/>
          <w:shd w:val="clear" w:color="auto" w:fill="FFFFFF"/>
        </w:rPr>
      </w:pPr>
      <w:r w:rsidRPr="009C2964">
        <w:rPr>
          <w:sz w:val="22"/>
          <w:szCs w:val="22"/>
          <w:shd w:val="clear" w:color="auto" w:fill="FFFFFF"/>
        </w:rPr>
        <w:t xml:space="preserve">The Commission estimates that </w:t>
      </w:r>
      <w:r w:rsidR="006B04E4">
        <w:rPr>
          <w:sz w:val="22"/>
          <w:szCs w:val="22"/>
          <w:shd w:val="clear" w:color="auto" w:fill="FFFFFF"/>
        </w:rPr>
        <w:t xml:space="preserve">the </w:t>
      </w:r>
      <w:r w:rsidRPr="009C2964">
        <w:rPr>
          <w:sz w:val="22"/>
          <w:szCs w:val="22"/>
          <w:shd w:val="clear" w:color="auto" w:fill="FFFFFF"/>
        </w:rPr>
        <w:t>response will require approximately 6 hours for the preparation of the answer.</w:t>
      </w:r>
    </w:p>
    <w:p w:rsidR="00E61152" w:rsidRPr="009C2964" w:rsidP="00E61152" w14:paraId="3D0450AB" w14:textId="77777777">
      <w:pPr>
        <w:ind w:left="990" w:hanging="270"/>
        <w:rPr>
          <w:sz w:val="22"/>
          <w:szCs w:val="22"/>
          <w:shd w:val="clear" w:color="auto" w:fill="FFFFFF"/>
        </w:rPr>
      </w:pPr>
    </w:p>
    <w:p w:rsidR="00E61152" w:rsidRPr="00CB437D" w:rsidP="00E61152" w14:paraId="69978935" w14:textId="77777777">
      <w:pPr>
        <w:ind w:left="720"/>
        <w:rPr>
          <w:sz w:val="22"/>
          <w:szCs w:val="22"/>
          <w:shd w:val="clear" w:color="auto" w:fill="FFFFFF"/>
        </w:rPr>
      </w:pPr>
      <w:r>
        <w:rPr>
          <w:sz w:val="22"/>
          <w:szCs w:val="22"/>
          <w:shd w:val="clear" w:color="auto" w:fill="FFFFFF"/>
        </w:rPr>
        <w:t>1</w:t>
      </w:r>
      <w:r w:rsidRPr="009C2964" w:rsidR="00CC2EBC">
        <w:rPr>
          <w:sz w:val="22"/>
          <w:szCs w:val="22"/>
          <w:shd w:val="clear" w:color="auto" w:fill="FFFFFF"/>
        </w:rPr>
        <w:t xml:space="preserve"> </w:t>
      </w:r>
      <w:r w:rsidRPr="009C2964">
        <w:rPr>
          <w:sz w:val="22"/>
          <w:szCs w:val="22"/>
          <w:shd w:val="clear" w:color="auto" w:fill="FFFFFF"/>
        </w:rPr>
        <w:t xml:space="preserve">responses/submissions x 6 hours = </w:t>
      </w:r>
      <w:r>
        <w:rPr>
          <w:sz w:val="22"/>
          <w:szCs w:val="22"/>
          <w:shd w:val="clear" w:color="auto" w:fill="FFFFFF"/>
        </w:rPr>
        <w:t>6</w:t>
      </w:r>
      <w:r w:rsidRPr="009C2964" w:rsidR="00CC2EBC">
        <w:rPr>
          <w:sz w:val="22"/>
          <w:szCs w:val="22"/>
          <w:shd w:val="clear" w:color="auto" w:fill="FFFFFF"/>
        </w:rPr>
        <w:t xml:space="preserve"> </w:t>
      </w:r>
      <w:r w:rsidRPr="009C2964">
        <w:rPr>
          <w:sz w:val="22"/>
          <w:szCs w:val="22"/>
          <w:shd w:val="clear" w:color="auto" w:fill="FFFFFF"/>
        </w:rPr>
        <w:t>hours</w:t>
      </w:r>
    </w:p>
    <w:p w:rsidR="00E61152" w:rsidRPr="00CB437D" w:rsidP="00E61152" w14:paraId="7577B554" w14:textId="77777777">
      <w:pPr>
        <w:ind w:left="990" w:hanging="270"/>
        <w:rPr>
          <w:sz w:val="22"/>
          <w:szCs w:val="22"/>
          <w:shd w:val="clear" w:color="auto" w:fill="FFFFFF"/>
        </w:rPr>
      </w:pPr>
    </w:p>
    <w:p w:rsidR="00E61152" w:rsidRPr="009C2964" w:rsidP="00E61152" w14:paraId="0C745A1E" w14:textId="77777777">
      <w:pPr>
        <w:ind w:left="720"/>
        <w:rPr>
          <w:b/>
          <w:sz w:val="22"/>
          <w:szCs w:val="22"/>
          <w:shd w:val="clear" w:color="auto" w:fill="FFFFFF"/>
        </w:rPr>
      </w:pPr>
      <w:r w:rsidRPr="0078306E">
        <w:rPr>
          <w:b/>
          <w:sz w:val="22"/>
          <w:szCs w:val="22"/>
          <w:shd w:val="clear" w:color="auto" w:fill="FFFFFF"/>
        </w:rPr>
        <w:t xml:space="preserve">Total Number of Annual Burden Hours:  </w:t>
      </w:r>
      <w:r w:rsidR="00E42749">
        <w:rPr>
          <w:b/>
          <w:sz w:val="22"/>
          <w:szCs w:val="22"/>
          <w:shd w:val="clear" w:color="auto" w:fill="FFFFFF"/>
        </w:rPr>
        <w:t>6</w:t>
      </w:r>
      <w:r w:rsidRPr="009C2964" w:rsidR="00CC2EBC">
        <w:rPr>
          <w:b/>
          <w:sz w:val="22"/>
          <w:szCs w:val="22"/>
          <w:shd w:val="clear" w:color="auto" w:fill="FFFFFF"/>
        </w:rPr>
        <w:t xml:space="preserve"> </w:t>
      </w:r>
      <w:r w:rsidRPr="009C2964">
        <w:rPr>
          <w:b/>
          <w:sz w:val="22"/>
          <w:szCs w:val="22"/>
          <w:shd w:val="clear" w:color="auto" w:fill="FFFFFF"/>
        </w:rPr>
        <w:t>hours</w:t>
      </w:r>
    </w:p>
    <w:p w:rsidR="00E61152" w:rsidRPr="009C2964" w:rsidP="00E61152" w14:paraId="66B1FB73" w14:textId="77777777">
      <w:pPr>
        <w:ind w:left="720"/>
        <w:rPr>
          <w:sz w:val="22"/>
          <w:szCs w:val="22"/>
          <w:shd w:val="clear" w:color="auto" w:fill="FFFFFF"/>
        </w:rPr>
      </w:pPr>
    </w:p>
    <w:p w:rsidR="00E61152" w:rsidRPr="009C2964" w:rsidP="00E61152" w14:paraId="550860B7" w14:textId="77777777">
      <w:pPr>
        <w:ind w:left="720"/>
        <w:rPr>
          <w:b/>
          <w:sz w:val="22"/>
          <w:szCs w:val="22"/>
          <w:shd w:val="clear" w:color="auto" w:fill="FFFFFF"/>
        </w:rPr>
      </w:pPr>
      <w:r w:rsidRPr="009C2964">
        <w:rPr>
          <w:b/>
          <w:sz w:val="22"/>
          <w:szCs w:val="22"/>
          <w:shd w:val="clear" w:color="auto" w:fill="FFFFFF"/>
        </w:rPr>
        <w:t>Annual “</w:t>
      </w:r>
      <w:r w:rsidRPr="009C2964" w:rsidR="00F406B2">
        <w:rPr>
          <w:b/>
          <w:sz w:val="22"/>
          <w:szCs w:val="22"/>
          <w:shd w:val="clear" w:color="auto" w:fill="FFFFFF"/>
        </w:rPr>
        <w:t>In-</w:t>
      </w:r>
      <w:r w:rsidRPr="009C2964">
        <w:rPr>
          <w:b/>
          <w:sz w:val="22"/>
          <w:szCs w:val="22"/>
          <w:shd w:val="clear" w:color="auto" w:fill="FFFFFF"/>
        </w:rPr>
        <w:t xml:space="preserve">House” Costs: </w:t>
      </w:r>
    </w:p>
    <w:p w:rsidR="00E61152" w:rsidRPr="009C2964" w:rsidP="00E61152" w14:paraId="3D732293" w14:textId="77777777">
      <w:pPr>
        <w:ind w:left="720"/>
        <w:rPr>
          <w:sz w:val="22"/>
          <w:szCs w:val="22"/>
          <w:shd w:val="clear" w:color="auto" w:fill="FFFFFF"/>
        </w:rPr>
      </w:pPr>
    </w:p>
    <w:p w:rsidR="00E61152" w:rsidRPr="009C2964" w:rsidP="00E61152" w14:paraId="05022FEE" w14:textId="77777777">
      <w:pPr>
        <w:ind w:left="720"/>
        <w:rPr>
          <w:sz w:val="22"/>
          <w:szCs w:val="22"/>
          <w:shd w:val="clear" w:color="auto" w:fill="FFFFFF"/>
        </w:rPr>
      </w:pPr>
      <w:r w:rsidRPr="009C2964">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6A53E3">
        <w:rPr>
          <w:sz w:val="22"/>
          <w:szCs w:val="22"/>
          <w:shd w:val="clear" w:color="auto" w:fill="FFFFFF"/>
        </w:rPr>
        <w:t>84.55</w:t>
      </w:r>
      <w:r w:rsidRPr="009C2964">
        <w:rPr>
          <w:sz w:val="22"/>
          <w:szCs w:val="22"/>
          <w:shd w:val="clear" w:color="auto" w:fill="FFFFFF"/>
        </w:rPr>
        <w:t xml:space="preserve"> per hour to comply with the requirement.</w:t>
      </w:r>
    </w:p>
    <w:p w:rsidR="00E61152" w:rsidRPr="009C2964" w:rsidP="00E61152" w14:paraId="3FF57EB9" w14:textId="77777777">
      <w:pPr>
        <w:ind w:left="720"/>
        <w:rPr>
          <w:sz w:val="22"/>
          <w:szCs w:val="22"/>
          <w:shd w:val="clear" w:color="auto" w:fill="FFFFFF"/>
        </w:rPr>
      </w:pPr>
    </w:p>
    <w:p w:rsidR="00E61152" w:rsidRPr="009C2964" w:rsidP="00E61152" w14:paraId="480B6110" w14:textId="77777777">
      <w:pPr>
        <w:ind w:left="720"/>
        <w:rPr>
          <w:sz w:val="22"/>
          <w:szCs w:val="22"/>
          <w:shd w:val="clear" w:color="auto" w:fill="FFFFFF"/>
        </w:rPr>
      </w:pPr>
      <w:r>
        <w:rPr>
          <w:sz w:val="22"/>
          <w:szCs w:val="22"/>
          <w:shd w:val="clear" w:color="auto" w:fill="FFFFFF"/>
        </w:rPr>
        <w:t>6</w:t>
      </w:r>
      <w:r w:rsidRPr="009C2964" w:rsidR="00CB041D">
        <w:rPr>
          <w:sz w:val="22"/>
          <w:szCs w:val="22"/>
          <w:shd w:val="clear" w:color="auto" w:fill="FFFFFF"/>
        </w:rPr>
        <w:t xml:space="preserve"> </w:t>
      </w:r>
      <w:r w:rsidRPr="009C2964">
        <w:rPr>
          <w:sz w:val="22"/>
          <w:szCs w:val="22"/>
          <w:shd w:val="clear" w:color="auto" w:fill="FFFFFF"/>
        </w:rPr>
        <w:t>hours</w:t>
      </w:r>
      <w:r w:rsidRPr="009C2964" w:rsidR="009527A7">
        <w:rPr>
          <w:sz w:val="22"/>
          <w:szCs w:val="22"/>
          <w:shd w:val="clear" w:color="auto" w:fill="FFFFFF"/>
        </w:rPr>
        <w:t xml:space="preserve"> </w:t>
      </w:r>
      <w:r w:rsidRPr="009C2964">
        <w:rPr>
          <w:sz w:val="22"/>
          <w:szCs w:val="22"/>
          <w:shd w:val="clear" w:color="auto" w:fill="FFFFFF"/>
        </w:rPr>
        <w:t xml:space="preserve">to </w:t>
      </w:r>
      <w:r w:rsidRPr="009C2964" w:rsidR="009527A7">
        <w:rPr>
          <w:sz w:val="22"/>
          <w:szCs w:val="22"/>
          <w:shd w:val="clear" w:color="auto" w:fill="FFFFFF"/>
        </w:rPr>
        <w:t>prepare answer</w:t>
      </w:r>
      <w:r w:rsidRPr="009C2964">
        <w:rPr>
          <w:sz w:val="22"/>
          <w:szCs w:val="22"/>
          <w:shd w:val="clear" w:color="auto" w:fill="FFFFFF"/>
        </w:rPr>
        <w:t xml:space="preserve"> x $</w:t>
      </w:r>
      <w:r w:rsidR="006A53E3">
        <w:rPr>
          <w:sz w:val="22"/>
          <w:szCs w:val="22"/>
          <w:shd w:val="clear" w:color="auto" w:fill="FFFFFF"/>
        </w:rPr>
        <w:t>84.55</w:t>
      </w:r>
      <w:r w:rsidRPr="009C2964">
        <w:rPr>
          <w:sz w:val="22"/>
          <w:szCs w:val="22"/>
          <w:shd w:val="clear" w:color="auto" w:fill="FFFFFF"/>
        </w:rPr>
        <w:t>/hour = $</w:t>
      </w:r>
      <w:bookmarkStart w:id="4" w:name="_Hlk18939747"/>
      <w:r w:rsidR="006A53E3">
        <w:rPr>
          <w:sz w:val="22"/>
          <w:szCs w:val="22"/>
          <w:shd w:val="clear" w:color="auto" w:fill="FFFFFF"/>
        </w:rPr>
        <w:t>507.30</w:t>
      </w:r>
      <w:bookmarkEnd w:id="4"/>
    </w:p>
    <w:p w:rsidR="00E61152" w:rsidRPr="009C2964" w:rsidP="00E61152" w14:paraId="77978531" w14:textId="77777777">
      <w:pPr>
        <w:ind w:left="720"/>
        <w:rPr>
          <w:sz w:val="22"/>
          <w:szCs w:val="22"/>
          <w:shd w:val="clear" w:color="auto" w:fill="FFFFFF"/>
        </w:rPr>
      </w:pPr>
    </w:p>
    <w:p w:rsidR="00E61152" w:rsidRPr="009C2964" w:rsidP="00E61152" w14:paraId="0ADD959A" w14:textId="77777777">
      <w:pPr>
        <w:ind w:left="1440"/>
        <w:rPr>
          <w:b/>
          <w:sz w:val="22"/>
          <w:szCs w:val="22"/>
          <w:shd w:val="clear" w:color="auto" w:fill="FFFFFF"/>
        </w:rPr>
      </w:pPr>
      <w:r w:rsidRPr="009C2964">
        <w:rPr>
          <w:b/>
          <w:sz w:val="22"/>
          <w:szCs w:val="22"/>
          <w:shd w:val="clear" w:color="auto" w:fill="FFFFFF"/>
        </w:rPr>
        <w:t>Total Annual</w:t>
      </w:r>
      <w:r w:rsidRPr="009C2964" w:rsidR="002A229D">
        <w:rPr>
          <w:b/>
          <w:sz w:val="22"/>
          <w:szCs w:val="22"/>
          <w:shd w:val="clear" w:color="auto" w:fill="FFFFFF"/>
        </w:rPr>
        <w:t>ized</w:t>
      </w:r>
      <w:r w:rsidRPr="009C2964">
        <w:rPr>
          <w:b/>
          <w:sz w:val="22"/>
          <w:szCs w:val="22"/>
          <w:shd w:val="clear" w:color="auto" w:fill="FFFFFF"/>
        </w:rPr>
        <w:t xml:space="preserve"> “In-House” Costs = $</w:t>
      </w:r>
      <w:r w:rsidR="006A53E3">
        <w:rPr>
          <w:b/>
          <w:sz w:val="22"/>
          <w:szCs w:val="22"/>
          <w:shd w:val="clear" w:color="auto" w:fill="FFFFFF"/>
        </w:rPr>
        <w:t>507.30</w:t>
      </w:r>
    </w:p>
    <w:p w:rsidR="00E61152" w:rsidRPr="009C2964" w:rsidP="002F53C8" w14:paraId="71C0DE87" w14:textId="77777777">
      <w:pPr>
        <w:tabs>
          <w:tab w:val="left" w:pos="540"/>
        </w:tabs>
        <w:rPr>
          <w:sz w:val="22"/>
          <w:szCs w:val="22"/>
        </w:rPr>
      </w:pPr>
    </w:p>
    <w:p w:rsidR="00E61152" w:rsidRPr="00CB437D" w:rsidP="00E61152" w14:paraId="0F25D9FB" w14:textId="77777777">
      <w:pPr>
        <w:ind w:left="720"/>
        <w:rPr>
          <w:sz w:val="22"/>
          <w:szCs w:val="22"/>
        </w:rPr>
      </w:pPr>
      <w:r w:rsidRPr="009C2964">
        <w:rPr>
          <w:sz w:val="22"/>
          <w:szCs w:val="22"/>
        </w:rPr>
        <w:t>The Commission estimates that 50%</w:t>
      </w:r>
      <w:r w:rsidRPr="009C2964" w:rsidR="009B58D8">
        <w:rPr>
          <w:sz w:val="22"/>
          <w:szCs w:val="22"/>
        </w:rPr>
        <w:t xml:space="preserve"> of </w:t>
      </w:r>
      <w:r w:rsidR="0009269D">
        <w:rPr>
          <w:sz w:val="22"/>
          <w:szCs w:val="22"/>
        </w:rPr>
        <w:t>2 answers</w:t>
      </w:r>
      <w:r w:rsidRPr="009C2964" w:rsidR="0009269D">
        <w:rPr>
          <w:sz w:val="22"/>
          <w:szCs w:val="22"/>
        </w:rPr>
        <w:t xml:space="preserve"> </w:t>
      </w:r>
      <w:r w:rsidRPr="009C2964">
        <w:rPr>
          <w:sz w:val="22"/>
          <w:szCs w:val="22"/>
        </w:rPr>
        <w:t>(</w:t>
      </w:r>
      <w:r w:rsidR="0009269D">
        <w:rPr>
          <w:sz w:val="22"/>
          <w:szCs w:val="22"/>
        </w:rPr>
        <w:t>1</w:t>
      </w:r>
      <w:r w:rsidRPr="009C2964" w:rsidR="0009269D">
        <w:rPr>
          <w:sz w:val="22"/>
          <w:szCs w:val="22"/>
        </w:rPr>
        <w:t xml:space="preserve"> </w:t>
      </w:r>
      <w:r w:rsidRPr="009C2964">
        <w:rPr>
          <w:sz w:val="22"/>
          <w:szCs w:val="22"/>
        </w:rPr>
        <w:t>answer) will be prepared</w:t>
      </w:r>
      <w:r w:rsidR="00914AC5">
        <w:rPr>
          <w:sz w:val="22"/>
          <w:szCs w:val="22"/>
        </w:rPr>
        <w:t xml:space="preserve"> by outside counsel</w:t>
      </w:r>
      <w:r w:rsidRPr="009C2964">
        <w:rPr>
          <w:sz w:val="22"/>
          <w:szCs w:val="22"/>
        </w:rPr>
        <w:t xml:space="preserve"> in consultation with an </w:t>
      </w:r>
      <w:r w:rsidRPr="009C2964" w:rsidR="00656E9C">
        <w:rPr>
          <w:sz w:val="22"/>
          <w:szCs w:val="22"/>
        </w:rPr>
        <w:t>in-</w:t>
      </w:r>
      <w:r w:rsidRPr="009C2964">
        <w:rPr>
          <w:sz w:val="22"/>
          <w:szCs w:val="22"/>
        </w:rPr>
        <w:t>house attorney</w:t>
      </w:r>
      <w:r w:rsidR="00CB041D">
        <w:rPr>
          <w:sz w:val="22"/>
          <w:szCs w:val="22"/>
        </w:rPr>
        <w:t xml:space="preserve"> each </w:t>
      </w:r>
      <w:r w:rsidRPr="009C2964" w:rsidR="002A229D">
        <w:rPr>
          <w:sz w:val="22"/>
          <w:szCs w:val="22"/>
        </w:rPr>
        <w:t>year</w:t>
      </w:r>
      <w:r w:rsidRPr="009C2964">
        <w:rPr>
          <w:sz w:val="22"/>
          <w:szCs w:val="22"/>
        </w:rPr>
        <w:t>.</w:t>
      </w:r>
    </w:p>
    <w:p w:rsidR="00E61152" w:rsidRPr="00CB437D" w:rsidP="00E61152" w14:paraId="3A282C41" w14:textId="77777777">
      <w:pPr>
        <w:tabs>
          <w:tab w:val="left" w:pos="540"/>
        </w:tabs>
        <w:rPr>
          <w:sz w:val="22"/>
          <w:szCs w:val="22"/>
        </w:rPr>
      </w:pPr>
    </w:p>
    <w:p w:rsidR="00E61152" w:rsidRPr="00042E37" w:rsidP="00E61152" w14:paraId="32368AB0" w14:textId="77777777">
      <w:pPr>
        <w:ind w:left="720"/>
        <w:rPr>
          <w:b/>
          <w:sz w:val="22"/>
          <w:szCs w:val="22"/>
          <w:shd w:val="clear" w:color="auto" w:fill="FFFFFF"/>
        </w:rPr>
      </w:pPr>
      <w:r w:rsidRPr="00042E37">
        <w:rPr>
          <w:b/>
          <w:sz w:val="22"/>
          <w:szCs w:val="22"/>
          <w:shd w:val="clear" w:color="auto" w:fill="FFFFFF"/>
        </w:rPr>
        <w:t>Maximum</w:t>
      </w:r>
      <w:r w:rsidRPr="00042E37">
        <w:rPr>
          <w:b/>
          <w:sz w:val="22"/>
          <w:szCs w:val="22"/>
          <w:shd w:val="clear" w:color="auto" w:fill="FFFFFF"/>
        </w:rPr>
        <w:t xml:space="preserve"> Number of Annual Respondents:  </w:t>
      </w:r>
      <w:r w:rsidR="00CB041D">
        <w:rPr>
          <w:b/>
          <w:sz w:val="22"/>
          <w:szCs w:val="22"/>
          <w:shd w:val="clear" w:color="auto" w:fill="FFFFFF"/>
        </w:rPr>
        <w:t>1</w:t>
      </w:r>
    </w:p>
    <w:p w:rsidR="00E61152" w:rsidRPr="00CB437D" w:rsidP="00E61152" w14:paraId="717349F1" w14:textId="77777777">
      <w:pPr>
        <w:ind w:left="720"/>
        <w:rPr>
          <w:sz w:val="22"/>
          <w:szCs w:val="22"/>
          <w:shd w:val="clear" w:color="auto" w:fill="FFFFFF"/>
        </w:rPr>
      </w:pPr>
    </w:p>
    <w:p w:rsidR="002A229D" w:rsidRPr="00CB437D" w:rsidP="002A229D" w14:paraId="6EE891BE"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respondent x 1 answer = </w:t>
      </w: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annual response</w:t>
      </w:r>
    </w:p>
    <w:p w:rsidR="002A229D" w:rsidRPr="00CB437D" w:rsidP="002A229D" w14:paraId="6B2C1524" w14:textId="77777777">
      <w:pPr>
        <w:ind w:left="720"/>
        <w:rPr>
          <w:sz w:val="22"/>
          <w:szCs w:val="22"/>
          <w:shd w:val="clear" w:color="auto" w:fill="FFFFFF"/>
        </w:rPr>
      </w:pPr>
    </w:p>
    <w:p w:rsidR="002A229D" w:rsidRPr="00042E37" w:rsidP="002A229D" w14:paraId="1533EE4E" w14:textId="77777777">
      <w:pPr>
        <w:ind w:left="720"/>
        <w:rPr>
          <w:b/>
          <w:sz w:val="22"/>
          <w:szCs w:val="22"/>
          <w:shd w:val="clear" w:color="auto" w:fill="FFFFFF"/>
        </w:rPr>
      </w:pPr>
      <w:r w:rsidRPr="00042E37">
        <w:rPr>
          <w:b/>
          <w:sz w:val="22"/>
          <w:szCs w:val="22"/>
          <w:shd w:val="clear" w:color="auto" w:fill="FFFFFF"/>
        </w:rPr>
        <w:t xml:space="preserve">Total </w:t>
      </w:r>
      <w:r w:rsidRPr="00042E37">
        <w:rPr>
          <w:b/>
          <w:sz w:val="22"/>
          <w:szCs w:val="22"/>
          <w:shd w:val="clear" w:color="auto" w:fill="FFFFFF"/>
        </w:rPr>
        <w:t xml:space="preserve">Number of Annual Responses:  </w:t>
      </w:r>
      <w:r w:rsidR="00CB041D">
        <w:rPr>
          <w:b/>
          <w:sz w:val="22"/>
          <w:szCs w:val="22"/>
          <w:shd w:val="clear" w:color="auto" w:fill="FFFFFF"/>
        </w:rPr>
        <w:t>1</w:t>
      </w:r>
      <w:r w:rsidRPr="00042E37" w:rsidR="00CB041D">
        <w:rPr>
          <w:b/>
          <w:sz w:val="22"/>
          <w:szCs w:val="22"/>
          <w:shd w:val="clear" w:color="auto" w:fill="FFFFFF"/>
        </w:rPr>
        <w:t xml:space="preserve"> </w:t>
      </w:r>
    </w:p>
    <w:p w:rsidR="002A229D" w:rsidRPr="00CB437D" w:rsidP="002A229D" w14:paraId="0449F34B" w14:textId="77777777">
      <w:pPr>
        <w:ind w:left="720"/>
        <w:rPr>
          <w:sz w:val="22"/>
          <w:szCs w:val="22"/>
          <w:shd w:val="clear" w:color="auto" w:fill="FFFFFF"/>
        </w:rPr>
      </w:pPr>
    </w:p>
    <w:p w:rsidR="002A229D" w:rsidRPr="00CB437D" w:rsidP="002A229D" w14:paraId="24072644"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w:t>
      </w:r>
      <w:r w:rsidR="00914AC5">
        <w:rPr>
          <w:sz w:val="22"/>
          <w:szCs w:val="22"/>
          <w:shd w:val="clear" w:color="auto" w:fill="FFFFFF"/>
        </w:rPr>
        <w:t xml:space="preserve"> an in-house attorney to consult with outside counsel regarding</w:t>
      </w:r>
      <w:r w:rsidRPr="00CB437D">
        <w:rPr>
          <w:sz w:val="22"/>
          <w:szCs w:val="22"/>
          <w:shd w:val="clear" w:color="auto" w:fill="FFFFFF"/>
        </w:rPr>
        <w:t xml:space="preserve"> preparation of the answer.</w:t>
      </w:r>
    </w:p>
    <w:p w:rsidR="002A229D" w:rsidRPr="00CB437D" w:rsidP="002A229D" w14:paraId="4153C403" w14:textId="77777777">
      <w:pPr>
        <w:ind w:left="990" w:hanging="270"/>
        <w:rPr>
          <w:sz w:val="22"/>
          <w:szCs w:val="22"/>
          <w:shd w:val="clear" w:color="auto" w:fill="FFFFFF"/>
        </w:rPr>
      </w:pPr>
    </w:p>
    <w:p w:rsidR="002A229D" w:rsidRPr="00CB437D" w:rsidP="002A229D" w14:paraId="4593819A"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response/submission x 1 hour = </w:t>
      </w: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hour </w:t>
      </w:r>
    </w:p>
    <w:p w:rsidR="002A229D" w:rsidRPr="00CB437D" w:rsidP="002A229D" w14:paraId="46DFDAF8" w14:textId="77777777">
      <w:pPr>
        <w:ind w:left="990" w:hanging="270"/>
        <w:rPr>
          <w:sz w:val="22"/>
          <w:szCs w:val="22"/>
          <w:shd w:val="clear" w:color="auto" w:fill="FFFFFF"/>
        </w:rPr>
      </w:pPr>
    </w:p>
    <w:p w:rsidR="002A229D" w:rsidRPr="00042E37" w:rsidP="002A229D" w14:paraId="14E036C3"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914AC5">
        <w:rPr>
          <w:b/>
          <w:sz w:val="22"/>
          <w:szCs w:val="22"/>
          <w:shd w:val="clear" w:color="auto" w:fill="FFFFFF"/>
        </w:rPr>
        <w:t>1</w:t>
      </w:r>
      <w:r w:rsidRPr="00042E37" w:rsidR="00914AC5">
        <w:rPr>
          <w:b/>
          <w:sz w:val="22"/>
          <w:szCs w:val="22"/>
          <w:shd w:val="clear" w:color="auto" w:fill="FFFFFF"/>
        </w:rPr>
        <w:t xml:space="preserve"> </w:t>
      </w:r>
      <w:r w:rsidRPr="00042E37">
        <w:rPr>
          <w:b/>
          <w:sz w:val="22"/>
          <w:szCs w:val="22"/>
          <w:shd w:val="clear" w:color="auto" w:fill="FFFFFF"/>
        </w:rPr>
        <w:t>hour</w:t>
      </w:r>
    </w:p>
    <w:p w:rsidR="002A229D" w:rsidRPr="00CB437D" w:rsidP="002A229D" w14:paraId="78A18212" w14:textId="77777777">
      <w:pPr>
        <w:ind w:left="720"/>
        <w:rPr>
          <w:sz w:val="22"/>
          <w:szCs w:val="22"/>
          <w:shd w:val="clear" w:color="auto" w:fill="FFFFFF"/>
        </w:rPr>
      </w:pPr>
    </w:p>
    <w:p w:rsidR="002A229D" w:rsidRPr="00042E37" w:rsidP="002A229D" w14:paraId="6707E552" w14:textId="77777777">
      <w:pPr>
        <w:ind w:left="720"/>
        <w:rPr>
          <w:b/>
          <w:sz w:val="22"/>
          <w:szCs w:val="22"/>
          <w:shd w:val="clear" w:color="auto" w:fill="FFFFFF"/>
        </w:rPr>
      </w:pPr>
      <w:r w:rsidRPr="00042E37">
        <w:rPr>
          <w:b/>
          <w:sz w:val="22"/>
          <w:szCs w:val="22"/>
          <w:shd w:val="clear" w:color="auto" w:fill="FFFFFF"/>
        </w:rPr>
        <w:t>Annual “</w:t>
      </w:r>
      <w:r w:rsidRPr="00042E37" w:rsidR="00F406B2">
        <w:rPr>
          <w:b/>
          <w:sz w:val="22"/>
          <w:szCs w:val="22"/>
          <w:shd w:val="clear" w:color="auto" w:fill="FFFFFF"/>
        </w:rPr>
        <w:t>In-</w:t>
      </w:r>
      <w:r w:rsidRPr="00042E37">
        <w:rPr>
          <w:b/>
          <w:sz w:val="22"/>
          <w:szCs w:val="22"/>
          <w:shd w:val="clear" w:color="auto" w:fill="FFFFFF"/>
        </w:rPr>
        <w:t xml:space="preserve">House” Costs: </w:t>
      </w:r>
    </w:p>
    <w:p w:rsidR="002A229D" w:rsidRPr="00CB437D" w:rsidP="002A229D" w14:paraId="34F57380" w14:textId="77777777">
      <w:pPr>
        <w:ind w:left="720"/>
        <w:rPr>
          <w:sz w:val="22"/>
          <w:szCs w:val="22"/>
          <w:shd w:val="clear" w:color="auto" w:fill="FFFFFF"/>
        </w:rPr>
      </w:pPr>
    </w:p>
    <w:p w:rsidR="00E61152" w:rsidRPr="00CB437D" w:rsidP="00E61152" w14:paraId="475CC0E1"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6A53E3">
        <w:rPr>
          <w:sz w:val="22"/>
          <w:szCs w:val="22"/>
          <w:shd w:val="clear" w:color="auto" w:fill="FFFFFF"/>
        </w:rPr>
        <w:t>84.55</w:t>
      </w:r>
      <w:r w:rsidRPr="00CB437D">
        <w:rPr>
          <w:sz w:val="22"/>
          <w:szCs w:val="22"/>
          <w:shd w:val="clear" w:color="auto" w:fill="FFFFFF"/>
        </w:rPr>
        <w:t xml:space="preserve"> per hour to comply with the requirement.</w:t>
      </w:r>
    </w:p>
    <w:p w:rsidR="00E61152" w:rsidRPr="00CB437D" w:rsidP="00E61152" w14:paraId="4C60473D" w14:textId="77777777">
      <w:pPr>
        <w:ind w:left="720"/>
        <w:rPr>
          <w:sz w:val="22"/>
          <w:szCs w:val="22"/>
          <w:shd w:val="clear" w:color="auto" w:fill="FFFFFF"/>
        </w:rPr>
      </w:pPr>
    </w:p>
    <w:p w:rsidR="00E61152" w:rsidRPr="00CB437D" w:rsidP="00E61152" w14:paraId="2499BE49" w14:textId="77777777">
      <w:pPr>
        <w:ind w:firstLine="720"/>
        <w:rPr>
          <w:sz w:val="22"/>
          <w:szCs w:val="22"/>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hour</w:t>
      </w:r>
      <w:r w:rsidRPr="00CB437D" w:rsidR="002A229D">
        <w:rPr>
          <w:sz w:val="22"/>
          <w:szCs w:val="22"/>
          <w:shd w:val="clear" w:color="auto" w:fill="FFFFFF"/>
        </w:rPr>
        <w:t xml:space="preserve"> </w:t>
      </w:r>
      <w:r w:rsidRPr="00CB437D">
        <w:rPr>
          <w:sz w:val="22"/>
          <w:szCs w:val="22"/>
          <w:shd w:val="clear" w:color="auto" w:fill="FFFFFF"/>
        </w:rPr>
        <w:t xml:space="preserve">to </w:t>
      </w:r>
      <w:r w:rsidRPr="00CB437D" w:rsidR="002A229D">
        <w:rPr>
          <w:sz w:val="22"/>
          <w:szCs w:val="22"/>
          <w:shd w:val="clear" w:color="auto" w:fill="FFFFFF"/>
        </w:rPr>
        <w:t>prepare answer</w:t>
      </w:r>
      <w:r w:rsidRPr="00CB437D">
        <w:rPr>
          <w:sz w:val="22"/>
          <w:szCs w:val="22"/>
          <w:shd w:val="clear" w:color="auto" w:fill="FFFFFF"/>
        </w:rPr>
        <w:t xml:space="preserve"> x $</w:t>
      </w:r>
      <w:r w:rsidR="006A53E3">
        <w:rPr>
          <w:sz w:val="22"/>
          <w:szCs w:val="22"/>
          <w:shd w:val="clear" w:color="auto" w:fill="FFFFFF"/>
        </w:rPr>
        <w:t>84.55</w:t>
      </w:r>
      <w:r w:rsidRPr="00CB437D">
        <w:rPr>
          <w:sz w:val="22"/>
          <w:szCs w:val="22"/>
          <w:shd w:val="clear" w:color="auto" w:fill="FFFFFF"/>
        </w:rPr>
        <w:t xml:space="preserve">/hour = </w:t>
      </w:r>
      <w:r w:rsidRPr="00CB437D" w:rsidR="003C7933">
        <w:rPr>
          <w:sz w:val="22"/>
          <w:szCs w:val="22"/>
        </w:rPr>
        <w:t>$</w:t>
      </w:r>
      <w:r w:rsidR="006A53E3">
        <w:rPr>
          <w:sz w:val="22"/>
          <w:szCs w:val="22"/>
        </w:rPr>
        <w:t>84.55</w:t>
      </w:r>
    </w:p>
    <w:p w:rsidR="00E61152" w:rsidRPr="00CB437D" w:rsidP="00E61152" w14:paraId="3925C92B" w14:textId="77777777">
      <w:pPr>
        <w:ind w:left="720"/>
        <w:rPr>
          <w:sz w:val="22"/>
          <w:szCs w:val="22"/>
          <w:shd w:val="clear" w:color="auto" w:fill="FFFFFF"/>
        </w:rPr>
      </w:pPr>
    </w:p>
    <w:p w:rsidR="00E61152" w:rsidP="00E61152" w14:paraId="79A33781" w14:textId="77777777">
      <w:pPr>
        <w:ind w:left="1440"/>
        <w:rPr>
          <w:b/>
          <w:sz w:val="22"/>
          <w:szCs w:val="22"/>
        </w:rPr>
      </w:pPr>
      <w:r w:rsidRPr="00170C22">
        <w:rPr>
          <w:b/>
          <w:sz w:val="22"/>
          <w:szCs w:val="22"/>
          <w:shd w:val="clear" w:color="auto" w:fill="FFFFFF"/>
        </w:rPr>
        <w:t xml:space="preserve">Total Annual “In-House” Costs = </w:t>
      </w:r>
      <w:r w:rsidRPr="00170C22">
        <w:rPr>
          <w:b/>
          <w:sz w:val="22"/>
          <w:szCs w:val="22"/>
        </w:rPr>
        <w:t>$</w:t>
      </w:r>
      <w:r w:rsidR="006A53E3">
        <w:rPr>
          <w:b/>
          <w:sz w:val="22"/>
          <w:szCs w:val="22"/>
        </w:rPr>
        <w:t>84.55</w:t>
      </w:r>
    </w:p>
    <w:p w:rsidR="00352943" w:rsidP="00E61152" w14:paraId="05955B9C" w14:textId="77777777">
      <w:pPr>
        <w:ind w:left="1440"/>
        <w:rPr>
          <w:b/>
          <w:sz w:val="22"/>
          <w:szCs w:val="22"/>
        </w:rPr>
      </w:pPr>
    </w:p>
    <w:p w:rsidR="008E4744" w:rsidRPr="00042E37" w:rsidP="009D5413" w14:paraId="4DE81A01" w14:textId="77777777">
      <w:pPr>
        <w:numPr>
          <w:ilvl w:val="0"/>
          <w:numId w:val="18"/>
        </w:numPr>
        <w:rPr>
          <w:b/>
          <w:sz w:val="22"/>
          <w:szCs w:val="22"/>
          <w:shd w:val="clear" w:color="auto" w:fill="FFFFFF"/>
        </w:rPr>
      </w:pPr>
      <w:r>
        <w:rPr>
          <w:b/>
          <w:sz w:val="22"/>
          <w:szCs w:val="22"/>
          <w:shd w:val="clear" w:color="auto" w:fill="FFFFFF"/>
        </w:rPr>
        <w:t>E</w:t>
      </w:r>
      <w:r w:rsidR="0011640F">
        <w:rPr>
          <w:b/>
          <w:sz w:val="22"/>
          <w:szCs w:val="22"/>
          <w:shd w:val="clear" w:color="auto" w:fill="FFFFFF"/>
        </w:rPr>
        <w:t>ngineering Analysis</w:t>
      </w:r>
      <w:r w:rsidRPr="00042E37">
        <w:rPr>
          <w:b/>
          <w:sz w:val="22"/>
          <w:szCs w:val="22"/>
          <w:shd w:val="clear" w:color="auto" w:fill="FFFFFF"/>
        </w:rPr>
        <w:t>:</w:t>
      </w:r>
    </w:p>
    <w:p w:rsidR="008E4744" w:rsidRPr="00CB437D" w:rsidP="00E61152" w14:paraId="5C3A8A41" w14:textId="77777777">
      <w:pPr>
        <w:ind w:left="720"/>
        <w:rPr>
          <w:sz w:val="22"/>
          <w:szCs w:val="22"/>
          <w:shd w:val="clear" w:color="auto" w:fill="FFFFFF"/>
        </w:rPr>
      </w:pPr>
    </w:p>
    <w:p w:rsidR="00E61152" w:rsidRPr="00CB437D" w:rsidP="00E61152" w14:paraId="4CD6BD0C" w14:textId="77777777">
      <w:pPr>
        <w:ind w:left="720"/>
        <w:rPr>
          <w:sz w:val="22"/>
          <w:szCs w:val="22"/>
          <w:shd w:val="clear" w:color="auto" w:fill="FFFFFF"/>
        </w:rPr>
      </w:pPr>
      <w:r w:rsidRPr="00CB437D">
        <w:rPr>
          <w:sz w:val="22"/>
          <w:szCs w:val="22"/>
          <w:shd w:val="clear" w:color="auto" w:fill="FFFFFF"/>
        </w:rPr>
        <w:t>The Commission estimates that 5</w:t>
      </w:r>
      <w:r w:rsidR="00E52AF7">
        <w:rPr>
          <w:sz w:val="22"/>
          <w:szCs w:val="22"/>
          <w:shd w:val="clear" w:color="auto" w:fill="FFFFFF"/>
        </w:rPr>
        <w:t>0</w:t>
      </w:r>
      <w:r w:rsidRPr="00CB437D">
        <w:rPr>
          <w:sz w:val="22"/>
          <w:szCs w:val="22"/>
          <w:shd w:val="clear" w:color="auto" w:fill="FFFFFF"/>
        </w:rPr>
        <w:t xml:space="preserve">% of </w:t>
      </w:r>
      <w:r w:rsidR="00E52AF7">
        <w:rPr>
          <w:sz w:val="22"/>
          <w:szCs w:val="22"/>
          <w:shd w:val="clear" w:color="auto" w:fill="FFFFFF"/>
        </w:rPr>
        <w:t>2</w:t>
      </w:r>
      <w:r w:rsidRPr="00CB437D" w:rsidR="00E52AF7">
        <w:rPr>
          <w:sz w:val="22"/>
          <w:szCs w:val="22"/>
          <w:shd w:val="clear" w:color="auto" w:fill="FFFFFF"/>
        </w:rPr>
        <w:t xml:space="preserve"> </w:t>
      </w:r>
      <w:r w:rsidRPr="00CB437D">
        <w:rPr>
          <w:sz w:val="22"/>
          <w:szCs w:val="22"/>
          <w:shd w:val="clear" w:color="auto" w:fill="FFFFFF"/>
        </w:rPr>
        <w:t>answers</w:t>
      </w:r>
      <w:r w:rsidR="002E0B6F">
        <w:rPr>
          <w:sz w:val="22"/>
          <w:szCs w:val="22"/>
          <w:shd w:val="clear" w:color="auto" w:fill="FFFFFF"/>
        </w:rPr>
        <w:t xml:space="preserve"> </w:t>
      </w:r>
      <w:r w:rsidRPr="00CB437D">
        <w:rPr>
          <w:sz w:val="22"/>
          <w:szCs w:val="22"/>
          <w:shd w:val="clear" w:color="auto" w:fill="FFFFFF"/>
        </w:rPr>
        <w:t>(</w:t>
      </w:r>
      <w:r w:rsidR="0052568C">
        <w:rPr>
          <w:sz w:val="22"/>
          <w:szCs w:val="22"/>
          <w:shd w:val="clear" w:color="auto" w:fill="FFFFFF"/>
        </w:rPr>
        <w:t xml:space="preserve">1 </w:t>
      </w:r>
      <w:r w:rsidRPr="00CB437D">
        <w:rPr>
          <w:sz w:val="22"/>
          <w:szCs w:val="22"/>
          <w:shd w:val="clear" w:color="auto" w:fill="FFFFFF"/>
        </w:rPr>
        <w:t>answer) will include an</w:t>
      </w:r>
      <w:r w:rsidR="00554A80">
        <w:rPr>
          <w:sz w:val="22"/>
          <w:szCs w:val="22"/>
          <w:shd w:val="clear" w:color="auto" w:fill="FFFFFF"/>
        </w:rPr>
        <w:t xml:space="preserve"> </w:t>
      </w:r>
      <w:r w:rsidR="00E52AF7">
        <w:rPr>
          <w:sz w:val="22"/>
          <w:szCs w:val="22"/>
          <w:shd w:val="clear" w:color="auto" w:fill="FFFFFF"/>
        </w:rPr>
        <w:t xml:space="preserve">in-house </w:t>
      </w:r>
      <w:r w:rsidR="00554A80">
        <w:rPr>
          <w:sz w:val="22"/>
          <w:szCs w:val="22"/>
          <w:shd w:val="clear" w:color="auto" w:fill="FFFFFF"/>
        </w:rPr>
        <w:t>engineering</w:t>
      </w:r>
      <w:r w:rsidRPr="00CB437D">
        <w:rPr>
          <w:sz w:val="22"/>
          <w:szCs w:val="22"/>
          <w:shd w:val="clear" w:color="auto" w:fill="FFFFFF"/>
        </w:rPr>
        <w:t xml:space="preserve"> analysis</w:t>
      </w:r>
      <w:r w:rsidR="00E52AF7">
        <w:rPr>
          <w:sz w:val="22"/>
          <w:szCs w:val="22"/>
          <w:shd w:val="clear" w:color="auto" w:fill="FFFFFF"/>
        </w:rPr>
        <w:t xml:space="preserve"> each year</w:t>
      </w:r>
      <w:r w:rsidRPr="00CB437D">
        <w:rPr>
          <w:sz w:val="22"/>
          <w:szCs w:val="22"/>
          <w:shd w:val="clear" w:color="auto" w:fill="FFFFFF"/>
        </w:rPr>
        <w:t>.</w:t>
      </w:r>
      <w:r>
        <w:rPr>
          <w:rStyle w:val="FootnoteReference"/>
          <w:szCs w:val="22"/>
          <w:shd w:val="clear" w:color="auto" w:fill="FFFFFF"/>
        </w:rPr>
        <w:footnoteReference w:id="41"/>
      </w:r>
    </w:p>
    <w:p w:rsidR="00E61152" w:rsidRPr="00CB437D" w:rsidP="00E61152" w14:paraId="651F629A" w14:textId="77777777">
      <w:pPr>
        <w:tabs>
          <w:tab w:val="left" w:pos="540"/>
        </w:tabs>
        <w:rPr>
          <w:sz w:val="22"/>
          <w:szCs w:val="22"/>
        </w:rPr>
      </w:pPr>
    </w:p>
    <w:p w:rsidR="00E61152" w:rsidRPr="00CB437D" w:rsidP="00E61152" w14:paraId="0016A7B5" w14:textId="77777777">
      <w:pPr>
        <w:ind w:left="720"/>
        <w:rPr>
          <w:sz w:val="22"/>
          <w:szCs w:val="22"/>
          <w:shd w:val="clear" w:color="auto" w:fill="FFFFFF"/>
        </w:rPr>
      </w:pPr>
      <w:r>
        <w:rPr>
          <w:b/>
          <w:sz w:val="22"/>
          <w:szCs w:val="22"/>
          <w:shd w:val="clear" w:color="auto" w:fill="FFFFFF"/>
        </w:rPr>
        <w:t>Total</w:t>
      </w:r>
      <w:r w:rsidRPr="00042E37">
        <w:rPr>
          <w:b/>
          <w:sz w:val="22"/>
          <w:szCs w:val="22"/>
          <w:shd w:val="clear" w:color="auto" w:fill="FFFFFF"/>
        </w:rPr>
        <w:t xml:space="preserve"> </w:t>
      </w:r>
      <w:r w:rsidRPr="00042E37">
        <w:rPr>
          <w:b/>
          <w:sz w:val="22"/>
          <w:szCs w:val="22"/>
          <w:shd w:val="clear" w:color="auto" w:fill="FFFFFF"/>
        </w:rPr>
        <w:t xml:space="preserve">Number of Annual Respondents:  </w:t>
      </w:r>
      <w:r w:rsidR="00E52AF7">
        <w:rPr>
          <w:b/>
          <w:sz w:val="22"/>
          <w:szCs w:val="22"/>
          <w:shd w:val="clear" w:color="auto" w:fill="FFFFFF"/>
        </w:rPr>
        <w:t>1</w:t>
      </w:r>
      <w:r>
        <w:rPr>
          <w:rStyle w:val="FootnoteReference"/>
          <w:szCs w:val="22"/>
          <w:shd w:val="clear" w:color="auto" w:fill="FFFFFF"/>
        </w:rPr>
        <w:footnoteReference w:id="42"/>
      </w:r>
    </w:p>
    <w:p w:rsidR="00E61152" w:rsidRPr="00CB437D" w:rsidP="00E61152" w14:paraId="002C849A" w14:textId="77777777">
      <w:pPr>
        <w:ind w:left="720"/>
        <w:rPr>
          <w:sz w:val="22"/>
          <w:szCs w:val="22"/>
          <w:shd w:val="clear" w:color="auto" w:fill="FFFFFF"/>
        </w:rPr>
      </w:pPr>
    </w:p>
    <w:p w:rsidR="003C7933" w:rsidRPr="00CB437D" w:rsidP="003C7933" w14:paraId="46E7C41D" w14:textId="77777777">
      <w:pPr>
        <w:ind w:left="720"/>
        <w:rPr>
          <w:sz w:val="22"/>
          <w:szCs w:val="22"/>
          <w:shd w:val="clear" w:color="auto" w:fill="FFFFFF"/>
        </w:rPr>
      </w:pPr>
      <w:r>
        <w:rPr>
          <w:sz w:val="22"/>
          <w:szCs w:val="22"/>
          <w:shd w:val="clear" w:color="auto" w:fill="FFFFFF"/>
        </w:rPr>
        <w:t>1</w:t>
      </w:r>
      <w:r w:rsidRPr="00CB437D" w:rsidR="004C6589">
        <w:rPr>
          <w:sz w:val="22"/>
          <w:szCs w:val="22"/>
          <w:shd w:val="clear" w:color="auto" w:fill="FFFFFF"/>
        </w:rPr>
        <w:t xml:space="preserve"> </w:t>
      </w:r>
      <w:r w:rsidRPr="00CB437D">
        <w:rPr>
          <w:sz w:val="22"/>
          <w:szCs w:val="22"/>
          <w:shd w:val="clear" w:color="auto" w:fill="FFFFFF"/>
        </w:rPr>
        <w:t xml:space="preserve">respondent x 1 analysis = </w:t>
      </w:r>
      <w:r>
        <w:rPr>
          <w:sz w:val="22"/>
          <w:szCs w:val="22"/>
          <w:shd w:val="clear" w:color="auto" w:fill="FFFFFF"/>
        </w:rPr>
        <w:t>1</w:t>
      </w:r>
      <w:r w:rsidR="0052568C">
        <w:rPr>
          <w:sz w:val="22"/>
          <w:szCs w:val="22"/>
          <w:shd w:val="clear" w:color="auto" w:fill="FFFFFF"/>
        </w:rPr>
        <w:t xml:space="preserve"> </w:t>
      </w:r>
      <w:r w:rsidR="008972A1">
        <w:rPr>
          <w:sz w:val="22"/>
          <w:szCs w:val="22"/>
          <w:shd w:val="clear" w:color="auto" w:fill="FFFFFF"/>
        </w:rPr>
        <w:t xml:space="preserve">annual </w:t>
      </w:r>
      <w:r w:rsidRPr="00CB437D">
        <w:rPr>
          <w:sz w:val="22"/>
          <w:szCs w:val="22"/>
          <w:shd w:val="clear" w:color="auto" w:fill="FFFFFF"/>
        </w:rPr>
        <w:t>response</w:t>
      </w:r>
    </w:p>
    <w:p w:rsidR="003C7933" w:rsidRPr="00CB437D" w:rsidP="003C7933" w14:paraId="445B6E8F" w14:textId="77777777">
      <w:pPr>
        <w:ind w:left="720"/>
        <w:rPr>
          <w:sz w:val="22"/>
          <w:szCs w:val="22"/>
          <w:shd w:val="clear" w:color="auto" w:fill="FFFFFF"/>
        </w:rPr>
      </w:pPr>
    </w:p>
    <w:p w:rsidR="00E61152" w:rsidRPr="00CB437D" w:rsidP="00E61152" w14:paraId="02AD498E" w14:textId="77777777">
      <w:pPr>
        <w:ind w:left="720"/>
        <w:rPr>
          <w:sz w:val="22"/>
          <w:szCs w:val="22"/>
          <w:shd w:val="clear" w:color="auto" w:fill="FFFFFF"/>
        </w:rPr>
      </w:pPr>
      <w:r>
        <w:rPr>
          <w:b/>
          <w:sz w:val="22"/>
          <w:szCs w:val="22"/>
          <w:shd w:val="clear" w:color="auto" w:fill="FFFFFF"/>
        </w:rPr>
        <w:t xml:space="preserve">Total </w:t>
      </w:r>
      <w:r w:rsidRPr="00042E37">
        <w:rPr>
          <w:b/>
          <w:sz w:val="22"/>
          <w:szCs w:val="22"/>
          <w:shd w:val="clear" w:color="auto" w:fill="FFFFFF"/>
        </w:rPr>
        <w:t xml:space="preserve">Number of Annual Responses:  </w:t>
      </w:r>
      <w:r w:rsidR="00E52AF7">
        <w:rPr>
          <w:b/>
          <w:sz w:val="22"/>
          <w:szCs w:val="22"/>
          <w:shd w:val="clear" w:color="auto" w:fill="FFFFFF"/>
        </w:rPr>
        <w:t>1</w:t>
      </w:r>
      <w:r>
        <w:rPr>
          <w:rStyle w:val="FootnoteReference"/>
          <w:szCs w:val="22"/>
          <w:shd w:val="clear" w:color="auto" w:fill="FFFFFF"/>
        </w:rPr>
        <w:footnoteReference w:id="43"/>
      </w:r>
    </w:p>
    <w:p w:rsidR="00E61152" w:rsidRPr="00CB437D" w:rsidP="00E61152" w14:paraId="4CEB8BC0" w14:textId="77777777">
      <w:pPr>
        <w:ind w:left="720"/>
        <w:rPr>
          <w:sz w:val="22"/>
          <w:szCs w:val="22"/>
          <w:shd w:val="clear" w:color="auto" w:fill="FFFFFF"/>
        </w:rPr>
      </w:pPr>
    </w:p>
    <w:p w:rsidR="00E61152" w:rsidRPr="00CB437D" w:rsidP="00E61152" w14:paraId="035D2351"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5 hours for the preparation of an engineering analysis.</w:t>
      </w:r>
    </w:p>
    <w:p w:rsidR="00E61152" w:rsidRPr="00CB437D" w:rsidP="00E61152" w14:paraId="27208762" w14:textId="77777777">
      <w:pPr>
        <w:ind w:left="990" w:hanging="270"/>
        <w:rPr>
          <w:sz w:val="22"/>
          <w:szCs w:val="22"/>
          <w:shd w:val="clear" w:color="auto" w:fill="FFFFFF"/>
        </w:rPr>
      </w:pPr>
    </w:p>
    <w:p w:rsidR="00E61152" w:rsidRPr="00CB437D" w:rsidP="00E61152" w14:paraId="25F693D8" w14:textId="77777777">
      <w:pPr>
        <w:ind w:left="720"/>
        <w:rPr>
          <w:sz w:val="22"/>
          <w:szCs w:val="22"/>
          <w:shd w:val="clear" w:color="auto" w:fill="FFFFFF"/>
        </w:rPr>
      </w:pPr>
      <w:r>
        <w:rPr>
          <w:sz w:val="22"/>
          <w:szCs w:val="22"/>
          <w:shd w:val="clear" w:color="auto" w:fill="FFFFFF"/>
        </w:rPr>
        <w:t>1</w:t>
      </w:r>
      <w:r w:rsidRPr="00CB437D" w:rsidR="00D27DFE">
        <w:rPr>
          <w:sz w:val="22"/>
          <w:szCs w:val="22"/>
          <w:shd w:val="clear" w:color="auto" w:fill="FFFFFF"/>
        </w:rPr>
        <w:t xml:space="preserve"> </w:t>
      </w:r>
      <w:r w:rsidRPr="00CB437D">
        <w:rPr>
          <w:sz w:val="22"/>
          <w:szCs w:val="22"/>
          <w:shd w:val="clear" w:color="auto" w:fill="FFFFFF"/>
        </w:rPr>
        <w:t xml:space="preserve">responses/submissions x 5 hours = </w:t>
      </w:r>
      <w:r>
        <w:rPr>
          <w:sz w:val="22"/>
          <w:szCs w:val="22"/>
          <w:shd w:val="clear" w:color="auto" w:fill="FFFFFF"/>
        </w:rPr>
        <w:t>5</w:t>
      </w:r>
      <w:r w:rsidRPr="00CB437D" w:rsidR="003C7933">
        <w:rPr>
          <w:sz w:val="22"/>
          <w:szCs w:val="22"/>
          <w:shd w:val="clear" w:color="auto" w:fill="FFFFFF"/>
        </w:rPr>
        <w:t xml:space="preserve"> hours</w:t>
      </w:r>
    </w:p>
    <w:p w:rsidR="00E61152" w:rsidRPr="00CB437D" w:rsidP="00E61152" w14:paraId="7F9285C1" w14:textId="77777777">
      <w:pPr>
        <w:ind w:left="990" w:hanging="270"/>
        <w:rPr>
          <w:sz w:val="22"/>
          <w:szCs w:val="22"/>
          <w:shd w:val="clear" w:color="auto" w:fill="FFFFFF"/>
        </w:rPr>
      </w:pPr>
    </w:p>
    <w:p w:rsidR="00E61152" w:rsidRPr="00042E37" w:rsidP="00E61152" w14:paraId="33223779"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E52AF7">
        <w:rPr>
          <w:b/>
          <w:sz w:val="22"/>
          <w:szCs w:val="22"/>
          <w:shd w:val="clear" w:color="auto" w:fill="FFFFFF"/>
        </w:rPr>
        <w:t>5</w:t>
      </w:r>
      <w:r w:rsidRPr="00042E37" w:rsidR="00D27DFE">
        <w:rPr>
          <w:b/>
          <w:sz w:val="22"/>
          <w:szCs w:val="22"/>
          <w:shd w:val="clear" w:color="auto" w:fill="FFFFFF"/>
        </w:rPr>
        <w:t xml:space="preserve"> </w:t>
      </w:r>
      <w:r w:rsidRPr="00042E37">
        <w:rPr>
          <w:b/>
          <w:sz w:val="22"/>
          <w:szCs w:val="22"/>
          <w:shd w:val="clear" w:color="auto" w:fill="FFFFFF"/>
        </w:rPr>
        <w:t>hours</w:t>
      </w:r>
    </w:p>
    <w:p w:rsidR="00E61152" w:rsidRPr="00CB437D" w:rsidP="00E61152" w14:paraId="42B6E843" w14:textId="77777777">
      <w:pPr>
        <w:ind w:left="720"/>
        <w:rPr>
          <w:sz w:val="22"/>
          <w:szCs w:val="22"/>
          <w:shd w:val="clear" w:color="auto" w:fill="FFFFFF"/>
        </w:rPr>
      </w:pPr>
    </w:p>
    <w:p w:rsidR="00E61152" w:rsidRPr="00042E37" w:rsidP="00E61152" w14:paraId="7DF91ADE" w14:textId="77777777">
      <w:pPr>
        <w:ind w:left="720"/>
        <w:rPr>
          <w:b/>
          <w:sz w:val="22"/>
          <w:szCs w:val="22"/>
          <w:shd w:val="clear" w:color="auto" w:fill="FFFFFF"/>
        </w:rPr>
      </w:pPr>
      <w:r w:rsidRPr="00042E37">
        <w:rPr>
          <w:b/>
          <w:sz w:val="22"/>
          <w:szCs w:val="22"/>
          <w:shd w:val="clear" w:color="auto" w:fill="FFFFFF"/>
        </w:rPr>
        <w:t>Annual “</w:t>
      </w:r>
      <w:r w:rsidRPr="00042E37" w:rsidR="00F406B2">
        <w:rPr>
          <w:b/>
          <w:sz w:val="22"/>
          <w:szCs w:val="22"/>
          <w:shd w:val="clear" w:color="auto" w:fill="FFFFFF"/>
        </w:rPr>
        <w:t>In-</w:t>
      </w:r>
      <w:r w:rsidRPr="00042E37">
        <w:rPr>
          <w:b/>
          <w:sz w:val="22"/>
          <w:szCs w:val="22"/>
          <w:shd w:val="clear" w:color="auto" w:fill="FFFFFF"/>
        </w:rPr>
        <w:t xml:space="preserve">House” Costs: </w:t>
      </w:r>
    </w:p>
    <w:p w:rsidR="00E61152" w:rsidRPr="00CB437D" w:rsidP="00E61152" w14:paraId="5888B042" w14:textId="77777777">
      <w:pPr>
        <w:ind w:left="720"/>
        <w:rPr>
          <w:sz w:val="22"/>
          <w:szCs w:val="22"/>
          <w:shd w:val="clear" w:color="auto" w:fill="FFFFFF"/>
        </w:rPr>
      </w:pPr>
    </w:p>
    <w:p w:rsidR="00E61152" w:rsidRPr="00CB437D" w:rsidP="00E61152" w14:paraId="0EDEA653"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EA3C4E">
        <w:rPr>
          <w:sz w:val="22"/>
          <w:szCs w:val="22"/>
          <w:shd w:val="clear" w:color="auto" w:fill="FFFFFF"/>
        </w:rPr>
        <w:t>84.55</w:t>
      </w:r>
      <w:r w:rsidRPr="00CB437D">
        <w:rPr>
          <w:sz w:val="22"/>
          <w:szCs w:val="22"/>
          <w:shd w:val="clear" w:color="auto" w:fill="FFFFFF"/>
        </w:rPr>
        <w:t xml:space="preserve"> per hour to comply with the requirement.</w:t>
      </w:r>
    </w:p>
    <w:p w:rsidR="00E61152" w:rsidRPr="00CB437D" w:rsidP="00E61152" w14:paraId="0E9F8989" w14:textId="77777777">
      <w:pPr>
        <w:ind w:left="720"/>
        <w:rPr>
          <w:sz w:val="22"/>
          <w:szCs w:val="22"/>
          <w:shd w:val="clear" w:color="auto" w:fill="FFFFFF"/>
        </w:rPr>
      </w:pPr>
    </w:p>
    <w:p w:rsidR="00E61152" w:rsidRPr="00CB437D" w:rsidP="00E61152" w14:paraId="196BF5E8" w14:textId="77777777">
      <w:pPr>
        <w:ind w:left="720"/>
        <w:rPr>
          <w:sz w:val="22"/>
          <w:szCs w:val="22"/>
        </w:rPr>
      </w:pPr>
      <w:r>
        <w:rPr>
          <w:sz w:val="22"/>
          <w:szCs w:val="22"/>
          <w:shd w:val="clear" w:color="auto" w:fill="FFFFFF"/>
        </w:rPr>
        <w:t>5</w:t>
      </w:r>
      <w:r w:rsidRPr="00CB437D" w:rsidR="00D27DFE">
        <w:rPr>
          <w:sz w:val="22"/>
          <w:szCs w:val="22"/>
          <w:shd w:val="clear" w:color="auto" w:fill="FFFFFF"/>
        </w:rPr>
        <w:t xml:space="preserve"> </w:t>
      </w:r>
      <w:r w:rsidRPr="00CB437D">
        <w:rPr>
          <w:sz w:val="22"/>
          <w:szCs w:val="22"/>
          <w:shd w:val="clear" w:color="auto" w:fill="FFFFFF"/>
        </w:rPr>
        <w:t>hours</w:t>
      </w:r>
      <w:r w:rsidRPr="00CB437D" w:rsidR="003C7933">
        <w:rPr>
          <w:sz w:val="22"/>
          <w:szCs w:val="22"/>
          <w:shd w:val="clear" w:color="auto" w:fill="FFFFFF"/>
        </w:rPr>
        <w:t xml:space="preserve"> to prepare engineering analysis</w:t>
      </w:r>
      <w:r w:rsidRPr="00CB437D">
        <w:rPr>
          <w:sz w:val="22"/>
          <w:szCs w:val="22"/>
          <w:shd w:val="clear" w:color="auto" w:fill="FFFFFF"/>
        </w:rPr>
        <w:t xml:space="preserve"> x $</w:t>
      </w:r>
      <w:r w:rsidR="00EA3C4E">
        <w:rPr>
          <w:sz w:val="22"/>
          <w:szCs w:val="22"/>
          <w:shd w:val="clear" w:color="auto" w:fill="FFFFFF"/>
        </w:rPr>
        <w:t>84.55</w:t>
      </w:r>
      <w:r w:rsidRPr="00CB437D">
        <w:rPr>
          <w:sz w:val="22"/>
          <w:szCs w:val="22"/>
          <w:shd w:val="clear" w:color="auto" w:fill="FFFFFF"/>
        </w:rPr>
        <w:t xml:space="preserve">/hour = </w:t>
      </w:r>
      <w:r w:rsidRPr="00CB437D" w:rsidR="003C7933">
        <w:rPr>
          <w:sz w:val="22"/>
          <w:szCs w:val="22"/>
        </w:rPr>
        <w:t>$</w:t>
      </w:r>
      <w:r w:rsidR="00EA3C4E">
        <w:rPr>
          <w:sz w:val="22"/>
          <w:szCs w:val="22"/>
        </w:rPr>
        <w:t>422.75</w:t>
      </w:r>
    </w:p>
    <w:p w:rsidR="00E61152" w:rsidRPr="00CB437D" w:rsidP="00E61152" w14:paraId="5DC59467" w14:textId="77777777">
      <w:pPr>
        <w:ind w:left="720"/>
        <w:rPr>
          <w:sz w:val="22"/>
          <w:szCs w:val="22"/>
          <w:shd w:val="clear" w:color="auto" w:fill="FFFFFF"/>
        </w:rPr>
      </w:pPr>
    </w:p>
    <w:p w:rsidR="00E61152" w:rsidP="00E61152" w14:paraId="7FDB2C6C" w14:textId="77777777">
      <w:pPr>
        <w:ind w:left="720"/>
        <w:rPr>
          <w:b/>
          <w:sz w:val="22"/>
          <w:szCs w:val="22"/>
          <w:shd w:val="clear" w:color="auto" w:fill="FFFFFF"/>
        </w:rPr>
      </w:pPr>
      <w:r w:rsidRPr="00CB437D">
        <w:rPr>
          <w:sz w:val="22"/>
          <w:szCs w:val="22"/>
          <w:shd w:val="clear" w:color="auto" w:fill="FFFFFF"/>
        </w:rPr>
        <w:tab/>
      </w:r>
      <w:r w:rsidRPr="00042E37">
        <w:rPr>
          <w:b/>
          <w:sz w:val="22"/>
          <w:szCs w:val="22"/>
          <w:shd w:val="clear" w:color="auto" w:fill="FFFFFF"/>
        </w:rPr>
        <w:t>Total Annual “In-House” Costs = $</w:t>
      </w:r>
      <w:r w:rsidR="00EA3C4E">
        <w:rPr>
          <w:b/>
          <w:sz w:val="22"/>
          <w:szCs w:val="22"/>
          <w:shd w:val="clear" w:color="auto" w:fill="FFFFFF"/>
        </w:rPr>
        <w:t>422.75</w:t>
      </w:r>
    </w:p>
    <w:p w:rsidR="00E61152" w:rsidRPr="00CB437D" w:rsidP="00E61152" w14:paraId="164438DA" w14:textId="77777777">
      <w:pPr>
        <w:ind w:left="720"/>
        <w:rPr>
          <w:sz w:val="22"/>
          <w:szCs w:val="22"/>
          <w:shd w:val="clear" w:color="auto" w:fill="FFFFFF"/>
        </w:rPr>
      </w:pPr>
    </w:p>
    <w:p w:rsidR="00E61152" w:rsidRPr="00CB437D" w:rsidP="00E61152" w14:paraId="5245C25C" w14:textId="77777777">
      <w:pPr>
        <w:ind w:left="720"/>
        <w:rPr>
          <w:sz w:val="22"/>
          <w:szCs w:val="22"/>
          <w:shd w:val="clear" w:color="auto" w:fill="FFFFFF"/>
        </w:rPr>
      </w:pPr>
      <w:r w:rsidRPr="000C167A">
        <w:rPr>
          <w:sz w:val="22"/>
          <w:szCs w:val="22"/>
          <w:shd w:val="clear" w:color="auto" w:fill="FFFFFF"/>
        </w:rPr>
        <w:t>The Commission estimates that 5</w:t>
      </w:r>
      <w:r w:rsidR="00E52AF7">
        <w:rPr>
          <w:sz w:val="22"/>
          <w:szCs w:val="22"/>
          <w:shd w:val="clear" w:color="auto" w:fill="FFFFFF"/>
        </w:rPr>
        <w:t>0</w:t>
      </w:r>
      <w:r w:rsidRPr="000C167A">
        <w:rPr>
          <w:sz w:val="22"/>
          <w:szCs w:val="22"/>
          <w:shd w:val="clear" w:color="auto" w:fill="FFFFFF"/>
        </w:rPr>
        <w:t xml:space="preserve">% of </w:t>
      </w:r>
      <w:r w:rsidR="00E52AF7">
        <w:rPr>
          <w:sz w:val="22"/>
          <w:szCs w:val="22"/>
          <w:shd w:val="clear" w:color="auto" w:fill="FFFFFF"/>
        </w:rPr>
        <w:t xml:space="preserve">2 </w:t>
      </w:r>
      <w:r w:rsidR="000C167A">
        <w:rPr>
          <w:sz w:val="22"/>
          <w:szCs w:val="22"/>
          <w:shd w:val="clear" w:color="auto" w:fill="FFFFFF"/>
        </w:rPr>
        <w:t xml:space="preserve">answers </w:t>
      </w:r>
      <w:r w:rsidRPr="000C167A">
        <w:rPr>
          <w:sz w:val="22"/>
          <w:szCs w:val="22"/>
          <w:shd w:val="clear" w:color="auto" w:fill="FFFFFF"/>
        </w:rPr>
        <w:t>(</w:t>
      </w:r>
      <w:r w:rsidR="000C167A">
        <w:rPr>
          <w:sz w:val="22"/>
          <w:szCs w:val="22"/>
          <w:shd w:val="clear" w:color="auto" w:fill="FFFFFF"/>
        </w:rPr>
        <w:t>1</w:t>
      </w:r>
      <w:r w:rsidRPr="000C167A" w:rsidR="00D27DFE">
        <w:rPr>
          <w:sz w:val="22"/>
          <w:szCs w:val="22"/>
          <w:shd w:val="clear" w:color="auto" w:fill="FFFFFF"/>
        </w:rPr>
        <w:t xml:space="preserve"> </w:t>
      </w:r>
      <w:r w:rsidRPr="000C167A">
        <w:rPr>
          <w:sz w:val="22"/>
          <w:szCs w:val="22"/>
          <w:shd w:val="clear" w:color="auto" w:fill="FFFFFF"/>
        </w:rPr>
        <w:t>answer) will include an analysis by a contract engineer</w:t>
      </w:r>
      <w:r w:rsidRPr="000C167A" w:rsidR="0085343D">
        <w:rPr>
          <w:sz w:val="22"/>
          <w:szCs w:val="22"/>
          <w:shd w:val="clear" w:color="auto" w:fill="FFFFFF"/>
        </w:rPr>
        <w:t>,</w:t>
      </w:r>
      <w:r w:rsidRPr="000C167A">
        <w:rPr>
          <w:sz w:val="22"/>
          <w:szCs w:val="22"/>
          <w:shd w:val="clear" w:color="auto" w:fill="FFFFFF"/>
        </w:rPr>
        <w:t xml:space="preserve"> in consultation with staff engineers</w:t>
      </w:r>
      <w:r w:rsidR="00E52AF7">
        <w:rPr>
          <w:sz w:val="22"/>
          <w:szCs w:val="22"/>
          <w:shd w:val="clear" w:color="auto" w:fill="FFFFFF"/>
        </w:rPr>
        <w:t>, each year</w:t>
      </w:r>
      <w:r w:rsidRPr="000C167A">
        <w:rPr>
          <w:sz w:val="22"/>
          <w:szCs w:val="22"/>
          <w:shd w:val="clear" w:color="auto" w:fill="FFFFFF"/>
        </w:rPr>
        <w:t>.</w:t>
      </w:r>
    </w:p>
    <w:p w:rsidR="00E61152" w:rsidP="00E61152" w14:paraId="593E21FB" w14:textId="77777777">
      <w:pPr>
        <w:tabs>
          <w:tab w:val="left" w:pos="540"/>
        </w:tabs>
        <w:rPr>
          <w:sz w:val="22"/>
          <w:szCs w:val="22"/>
        </w:rPr>
      </w:pPr>
    </w:p>
    <w:p w:rsidR="00E61152" w:rsidRPr="00CB437D" w:rsidP="00E61152" w14:paraId="3FAA7CDD" w14:textId="77777777">
      <w:pPr>
        <w:ind w:left="720"/>
        <w:rPr>
          <w:sz w:val="22"/>
          <w:szCs w:val="22"/>
          <w:shd w:val="clear" w:color="auto" w:fill="FFFFFF"/>
        </w:rPr>
      </w:pPr>
      <w:r>
        <w:rPr>
          <w:b/>
          <w:sz w:val="22"/>
          <w:szCs w:val="22"/>
          <w:shd w:val="clear" w:color="auto" w:fill="FFFFFF"/>
        </w:rPr>
        <w:t>Total</w:t>
      </w:r>
      <w:r w:rsidRPr="00042E37">
        <w:rPr>
          <w:b/>
          <w:sz w:val="22"/>
          <w:szCs w:val="22"/>
          <w:shd w:val="clear" w:color="auto" w:fill="FFFFFF"/>
        </w:rPr>
        <w:t xml:space="preserve"> </w:t>
      </w:r>
      <w:r w:rsidRPr="00042E37">
        <w:rPr>
          <w:b/>
          <w:sz w:val="22"/>
          <w:szCs w:val="22"/>
          <w:shd w:val="clear" w:color="auto" w:fill="FFFFFF"/>
        </w:rPr>
        <w:t>Number of Annual</w:t>
      </w:r>
      <w:r w:rsidRPr="00042E37" w:rsidR="0085343D">
        <w:rPr>
          <w:b/>
          <w:sz w:val="22"/>
          <w:szCs w:val="22"/>
          <w:shd w:val="clear" w:color="auto" w:fill="FFFFFF"/>
        </w:rPr>
        <w:t xml:space="preserve"> Respondents:  </w:t>
      </w:r>
      <w:r w:rsidR="000C167A">
        <w:rPr>
          <w:b/>
          <w:sz w:val="22"/>
          <w:szCs w:val="22"/>
          <w:shd w:val="clear" w:color="auto" w:fill="FFFFFF"/>
        </w:rPr>
        <w:t>1</w:t>
      </w:r>
      <w:r>
        <w:rPr>
          <w:rStyle w:val="FootnoteReference"/>
          <w:szCs w:val="22"/>
          <w:shd w:val="clear" w:color="auto" w:fill="FFFFFF"/>
        </w:rPr>
        <w:footnoteReference w:id="44"/>
      </w:r>
    </w:p>
    <w:p w:rsidR="00E61152" w:rsidRPr="00CB437D" w:rsidP="00E61152" w14:paraId="0A850C98" w14:textId="77777777">
      <w:pPr>
        <w:ind w:left="720"/>
        <w:rPr>
          <w:sz w:val="22"/>
          <w:szCs w:val="22"/>
          <w:shd w:val="clear" w:color="auto" w:fill="FFFFFF"/>
        </w:rPr>
      </w:pPr>
    </w:p>
    <w:p w:rsidR="0085343D" w:rsidRPr="00CB437D" w:rsidP="0085343D" w14:paraId="2D40E2AF"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respondent x 1 analysis = </w:t>
      </w:r>
      <w:r>
        <w:rPr>
          <w:sz w:val="22"/>
          <w:szCs w:val="22"/>
          <w:shd w:val="clear" w:color="auto" w:fill="FFFFFF"/>
        </w:rPr>
        <w:t xml:space="preserve">1 </w:t>
      </w:r>
      <w:r w:rsidRPr="00CB437D">
        <w:rPr>
          <w:sz w:val="22"/>
          <w:szCs w:val="22"/>
          <w:shd w:val="clear" w:color="auto" w:fill="FFFFFF"/>
        </w:rPr>
        <w:t>annual response</w:t>
      </w:r>
    </w:p>
    <w:p w:rsidR="0085343D" w:rsidRPr="00CB437D" w:rsidP="0085343D" w14:paraId="2D4527A5" w14:textId="77777777">
      <w:pPr>
        <w:ind w:left="720"/>
        <w:rPr>
          <w:sz w:val="22"/>
          <w:szCs w:val="22"/>
          <w:shd w:val="clear" w:color="auto" w:fill="FFFFFF"/>
        </w:rPr>
      </w:pPr>
    </w:p>
    <w:p w:rsidR="00E61152" w:rsidRPr="00CB437D" w:rsidP="00E61152" w14:paraId="510EB723" w14:textId="77777777">
      <w:pPr>
        <w:ind w:left="720"/>
        <w:rPr>
          <w:sz w:val="22"/>
          <w:szCs w:val="22"/>
          <w:shd w:val="clear" w:color="auto" w:fill="FFFFFF"/>
        </w:rPr>
      </w:pPr>
      <w:r w:rsidRPr="00042E37">
        <w:rPr>
          <w:b/>
          <w:sz w:val="22"/>
          <w:szCs w:val="22"/>
          <w:shd w:val="clear" w:color="auto" w:fill="FFFFFF"/>
        </w:rPr>
        <w:t xml:space="preserve">Total </w:t>
      </w:r>
      <w:r w:rsidRPr="00042E37">
        <w:rPr>
          <w:b/>
          <w:sz w:val="22"/>
          <w:szCs w:val="22"/>
          <w:shd w:val="clear" w:color="auto" w:fill="FFFFFF"/>
        </w:rPr>
        <w:t>Number of Annual Responses:</w:t>
      </w:r>
      <w:r w:rsidRPr="00CB437D">
        <w:rPr>
          <w:sz w:val="22"/>
          <w:szCs w:val="22"/>
          <w:shd w:val="clear" w:color="auto" w:fill="FFFFFF"/>
        </w:rPr>
        <w:t xml:space="preserve">  </w:t>
      </w:r>
      <w:r w:rsidR="008972A1">
        <w:rPr>
          <w:b/>
          <w:sz w:val="22"/>
          <w:szCs w:val="22"/>
          <w:shd w:val="clear" w:color="auto" w:fill="FFFFFF"/>
        </w:rPr>
        <w:t>1</w:t>
      </w:r>
      <w:r>
        <w:rPr>
          <w:rStyle w:val="FootnoteReference"/>
          <w:szCs w:val="22"/>
          <w:shd w:val="clear" w:color="auto" w:fill="FFFFFF"/>
        </w:rPr>
        <w:footnoteReference w:id="45"/>
      </w:r>
    </w:p>
    <w:p w:rsidR="00E61152" w:rsidRPr="00CB437D" w:rsidP="00E61152" w14:paraId="3C949D85" w14:textId="77777777">
      <w:pPr>
        <w:ind w:left="720"/>
        <w:rPr>
          <w:sz w:val="22"/>
          <w:szCs w:val="22"/>
          <w:shd w:val="clear" w:color="auto" w:fill="FFFFFF"/>
        </w:rPr>
      </w:pPr>
    </w:p>
    <w:p w:rsidR="00E61152" w:rsidRPr="00CB437D" w:rsidP="00E61152" w14:paraId="2C6BCF0F"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w:t>
      </w:r>
      <w:r w:rsidR="00F66177">
        <w:rPr>
          <w:sz w:val="22"/>
          <w:szCs w:val="22"/>
          <w:shd w:val="clear" w:color="auto" w:fill="FFFFFF"/>
        </w:rPr>
        <w:t xml:space="preserve"> an in-house engineer to consult with the contract engineer regarding preparation of</w:t>
      </w:r>
      <w:r w:rsidRPr="00CB437D">
        <w:rPr>
          <w:sz w:val="22"/>
          <w:szCs w:val="22"/>
          <w:shd w:val="clear" w:color="auto" w:fill="FFFFFF"/>
        </w:rPr>
        <w:t xml:space="preserve"> the engineering analysis.</w:t>
      </w:r>
    </w:p>
    <w:p w:rsidR="00E61152" w:rsidRPr="00CB437D" w:rsidP="00E61152" w14:paraId="3EF340D3" w14:textId="77777777">
      <w:pPr>
        <w:ind w:left="990" w:hanging="270"/>
        <w:rPr>
          <w:sz w:val="22"/>
          <w:szCs w:val="22"/>
          <w:shd w:val="clear" w:color="auto" w:fill="FFFFFF"/>
        </w:rPr>
      </w:pPr>
    </w:p>
    <w:p w:rsidR="00E61152" w:rsidRPr="00CB437D" w:rsidP="00E61152" w14:paraId="150AB858"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response/submission x 1 hour = </w:t>
      </w:r>
      <w:r>
        <w:rPr>
          <w:sz w:val="22"/>
          <w:szCs w:val="22"/>
          <w:shd w:val="clear" w:color="auto" w:fill="FFFFFF"/>
        </w:rPr>
        <w:t>1</w:t>
      </w:r>
      <w:r w:rsidRPr="00CB437D" w:rsidR="00D27DFE">
        <w:rPr>
          <w:sz w:val="22"/>
          <w:szCs w:val="22"/>
          <w:shd w:val="clear" w:color="auto" w:fill="FFFFFF"/>
        </w:rPr>
        <w:t xml:space="preserve"> </w:t>
      </w:r>
      <w:r w:rsidRPr="00CB437D">
        <w:rPr>
          <w:sz w:val="22"/>
          <w:szCs w:val="22"/>
          <w:shd w:val="clear" w:color="auto" w:fill="FFFFFF"/>
        </w:rPr>
        <w:t>hour</w:t>
      </w:r>
    </w:p>
    <w:p w:rsidR="00E61152" w:rsidRPr="00CB437D" w:rsidP="00E61152" w14:paraId="574ECBB4" w14:textId="77777777">
      <w:pPr>
        <w:ind w:left="990" w:hanging="270"/>
        <w:rPr>
          <w:sz w:val="22"/>
          <w:szCs w:val="22"/>
          <w:shd w:val="clear" w:color="auto" w:fill="FFFFFF"/>
        </w:rPr>
      </w:pPr>
    </w:p>
    <w:p w:rsidR="00E61152" w:rsidRPr="00042E37" w:rsidP="00E61152" w14:paraId="04E99A07"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F66177">
        <w:rPr>
          <w:b/>
          <w:sz w:val="22"/>
          <w:szCs w:val="22"/>
          <w:shd w:val="clear" w:color="auto" w:fill="FFFFFF"/>
        </w:rPr>
        <w:t>1</w:t>
      </w:r>
      <w:r w:rsidRPr="00042E37" w:rsidR="00F66177">
        <w:rPr>
          <w:b/>
          <w:sz w:val="22"/>
          <w:szCs w:val="22"/>
          <w:shd w:val="clear" w:color="auto" w:fill="FFFFFF"/>
        </w:rPr>
        <w:t xml:space="preserve"> </w:t>
      </w:r>
      <w:r w:rsidRPr="00042E37">
        <w:rPr>
          <w:b/>
          <w:sz w:val="22"/>
          <w:szCs w:val="22"/>
          <w:shd w:val="clear" w:color="auto" w:fill="FFFFFF"/>
        </w:rPr>
        <w:t>hour</w:t>
      </w:r>
    </w:p>
    <w:p w:rsidR="00E61152" w:rsidRPr="00CB437D" w:rsidP="00E61152" w14:paraId="10C6A5A9" w14:textId="77777777">
      <w:pPr>
        <w:ind w:left="720"/>
        <w:rPr>
          <w:sz w:val="22"/>
          <w:szCs w:val="22"/>
          <w:shd w:val="clear" w:color="auto" w:fill="FFFFFF"/>
        </w:rPr>
      </w:pPr>
    </w:p>
    <w:p w:rsidR="00E61152" w:rsidRPr="00042E37" w:rsidP="00E61152" w14:paraId="2FCDF0D4" w14:textId="77777777">
      <w:pPr>
        <w:ind w:left="720"/>
        <w:rPr>
          <w:b/>
          <w:sz w:val="22"/>
          <w:szCs w:val="22"/>
          <w:shd w:val="clear" w:color="auto" w:fill="FFFFFF"/>
        </w:rPr>
      </w:pPr>
      <w:r w:rsidRPr="00042E37">
        <w:rPr>
          <w:b/>
          <w:sz w:val="22"/>
          <w:szCs w:val="22"/>
          <w:shd w:val="clear" w:color="auto" w:fill="FFFFFF"/>
        </w:rPr>
        <w:t>Annual “</w:t>
      </w:r>
      <w:r w:rsidRPr="00042E37" w:rsidR="00F406B2">
        <w:rPr>
          <w:b/>
          <w:sz w:val="22"/>
          <w:szCs w:val="22"/>
          <w:shd w:val="clear" w:color="auto" w:fill="FFFFFF"/>
        </w:rPr>
        <w:t>In-</w:t>
      </w:r>
      <w:r w:rsidRPr="00042E37">
        <w:rPr>
          <w:b/>
          <w:sz w:val="22"/>
          <w:szCs w:val="22"/>
          <w:shd w:val="clear" w:color="auto" w:fill="FFFFFF"/>
        </w:rPr>
        <w:t xml:space="preserve">House” Costs: </w:t>
      </w:r>
    </w:p>
    <w:p w:rsidR="00E61152" w:rsidRPr="00CB437D" w:rsidP="00E61152" w14:paraId="0A9CC3D8" w14:textId="77777777">
      <w:pPr>
        <w:ind w:left="720"/>
        <w:rPr>
          <w:sz w:val="22"/>
          <w:szCs w:val="22"/>
          <w:shd w:val="clear" w:color="auto" w:fill="FFFFFF"/>
        </w:rPr>
      </w:pPr>
    </w:p>
    <w:p w:rsidR="00E61152" w:rsidRPr="00CB437D" w:rsidP="00E61152" w14:paraId="3B11EC3E"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EA3C4E">
        <w:rPr>
          <w:sz w:val="22"/>
          <w:szCs w:val="22"/>
          <w:shd w:val="clear" w:color="auto" w:fill="FFFFFF"/>
        </w:rPr>
        <w:t>84.55</w:t>
      </w:r>
      <w:r w:rsidRPr="00CB437D">
        <w:rPr>
          <w:sz w:val="22"/>
          <w:szCs w:val="22"/>
          <w:shd w:val="clear" w:color="auto" w:fill="FFFFFF"/>
        </w:rPr>
        <w:t xml:space="preserve"> per hour to comply with the requirement.</w:t>
      </w:r>
    </w:p>
    <w:p w:rsidR="00E61152" w:rsidRPr="00CB437D" w:rsidP="00E61152" w14:paraId="39A0D7E5" w14:textId="77777777">
      <w:pPr>
        <w:ind w:left="720"/>
        <w:rPr>
          <w:sz w:val="22"/>
          <w:szCs w:val="22"/>
          <w:shd w:val="clear" w:color="auto" w:fill="FFFFFF"/>
        </w:rPr>
      </w:pPr>
    </w:p>
    <w:p w:rsidR="00E61152" w:rsidRPr="00CB437D" w:rsidP="00E61152" w14:paraId="6A875012" w14:textId="77777777">
      <w:pPr>
        <w:ind w:left="720"/>
        <w:rPr>
          <w:sz w:val="22"/>
          <w:szCs w:val="22"/>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hour</w:t>
      </w:r>
      <w:r w:rsidRPr="00CB437D" w:rsidR="0085343D">
        <w:rPr>
          <w:sz w:val="22"/>
          <w:szCs w:val="22"/>
          <w:shd w:val="clear" w:color="auto" w:fill="FFFFFF"/>
        </w:rPr>
        <w:t xml:space="preserve"> for engineering consultations</w:t>
      </w:r>
      <w:r w:rsidRPr="00CB437D">
        <w:rPr>
          <w:sz w:val="22"/>
          <w:szCs w:val="22"/>
          <w:shd w:val="clear" w:color="auto" w:fill="FFFFFF"/>
        </w:rPr>
        <w:t xml:space="preserve"> x $</w:t>
      </w:r>
      <w:r w:rsidR="00EA3C4E">
        <w:rPr>
          <w:sz w:val="22"/>
          <w:szCs w:val="22"/>
          <w:shd w:val="clear" w:color="auto" w:fill="FFFFFF"/>
        </w:rPr>
        <w:t>84.55</w:t>
      </w:r>
      <w:r w:rsidRPr="00CB437D">
        <w:rPr>
          <w:sz w:val="22"/>
          <w:szCs w:val="22"/>
          <w:shd w:val="clear" w:color="auto" w:fill="FFFFFF"/>
        </w:rPr>
        <w:t>/hour =</w:t>
      </w:r>
      <w:r w:rsidRPr="00CB437D" w:rsidR="0085343D">
        <w:rPr>
          <w:sz w:val="22"/>
          <w:szCs w:val="22"/>
        </w:rPr>
        <w:t xml:space="preserve"> $</w:t>
      </w:r>
      <w:r w:rsidR="00EA3C4E">
        <w:rPr>
          <w:sz w:val="22"/>
          <w:szCs w:val="22"/>
        </w:rPr>
        <w:t>84.55</w:t>
      </w:r>
    </w:p>
    <w:p w:rsidR="00E61152" w:rsidRPr="00CB437D" w:rsidP="00E61152" w14:paraId="6417A13F" w14:textId="77777777">
      <w:pPr>
        <w:ind w:left="720"/>
        <w:rPr>
          <w:sz w:val="22"/>
          <w:szCs w:val="22"/>
          <w:shd w:val="clear" w:color="auto" w:fill="FFFFFF"/>
        </w:rPr>
      </w:pPr>
    </w:p>
    <w:p w:rsidR="00E61152" w:rsidP="00E61152" w14:paraId="7991DE80" w14:textId="77777777">
      <w:pPr>
        <w:ind w:left="720"/>
        <w:rPr>
          <w:b/>
          <w:sz w:val="22"/>
          <w:szCs w:val="22"/>
        </w:rPr>
      </w:pPr>
      <w:r w:rsidRPr="00CB437D">
        <w:rPr>
          <w:sz w:val="22"/>
          <w:szCs w:val="22"/>
          <w:shd w:val="clear" w:color="auto" w:fill="FFFFFF"/>
        </w:rPr>
        <w:tab/>
      </w:r>
      <w:r w:rsidRPr="00042E37">
        <w:rPr>
          <w:b/>
          <w:sz w:val="22"/>
          <w:szCs w:val="22"/>
          <w:shd w:val="clear" w:color="auto" w:fill="FFFFFF"/>
        </w:rPr>
        <w:t>Total Annual “In-House” Costs = $</w:t>
      </w:r>
      <w:r w:rsidR="00EA3C4E">
        <w:rPr>
          <w:b/>
          <w:sz w:val="22"/>
          <w:szCs w:val="22"/>
          <w:shd w:val="clear" w:color="auto" w:fill="FFFFFF"/>
        </w:rPr>
        <w:t>84.55</w:t>
      </w:r>
    </w:p>
    <w:p w:rsidR="006F1F5B" w:rsidP="00E61152" w14:paraId="6C11D4ED" w14:textId="77777777">
      <w:pPr>
        <w:ind w:left="720"/>
        <w:rPr>
          <w:b/>
          <w:sz w:val="22"/>
          <w:szCs w:val="22"/>
          <w:shd w:val="clear" w:color="auto" w:fill="FFFFFF"/>
        </w:rPr>
      </w:pPr>
    </w:p>
    <w:p w:rsidR="00670E03" w:rsidRPr="00042E37" w:rsidP="009D5413" w14:paraId="03226ED4" w14:textId="77777777">
      <w:pPr>
        <w:numPr>
          <w:ilvl w:val="0"/>
          <w:numId w:val="18"/>
        </w:numPr>
        <w:rPr>
          <w:b/>
          <w:sz w:val="22"/>
          <w:szCs w:val="22"/>
          <w:shd w:val="clear" w:color="auto" w:fill="FFFFFF"/>
        </w:rPr>
      </w:pPr>
      <w:r w:rsidRPr="00042E37">
        <w:rPr>
          <w:b/>
          <w:sz w:val="22"/>
          <w:szCs w:val="22"/>
          <w:shd w:val="clear" w:color="auto" w:fill="FFFFFF"/>
        </w:rPr>
        <w:t>R</w:t>
      </w:r>
      <w:r w:rsidR="00141A2A">
        <w:rPr>
          <w:b/>
          <w:sz w:val="22"/>
          <w:szCs w:val="22"/>
          <w:shd w:val="clear" w:color="auto" w:fill="FFFFFF"/>
        </w:rPr>
        <w:t>eplies</w:t>
      </w:r>
      <w:r w:rsidRPr="00042E37">
        <w:rPr>
          <w:b/>
          <w:sz w:val="22"/>
          <w:szCs w:val="22"/>
          <w:shd w:val="clear" w:color="auto" w:fill="FFFFFF"/>
        </w:rPr>
        <w:t>:</w:t>
      </w:r>
    </w:p>
    <w:p w:rsidR="00670E03" w:rsidRPr="00CB437D" w:rsidP="00670E03" w14:paraId="5B026FB0" w14:textId="77777777">
      <w:pPr>
        <w:ind w:left="720"/>
        <w:rPr>
          <w:sz w:val="22"/>
          <w:szCs w:val="22"/>
          <w:shd w:val="clear" w:color="auto" w:fill="FFFFFF"/>
        </w:rPr>
      </w:pPr>
    </w:p>
    <w:p w:rsidR="00670E03" w:rsidRPr="00CB437D" w:rsidP="00670E03" w14:paraId="0783A762" w14:textId="77777777">
      <w:pPr>
        <w:ind w:left="720"/>
        <w:rPr>
          <w:sz w:val="22"/>
          <w:szCs w:val="22"/>
        </w:rPr>
      </w:pPr>
      <w:r w:rsidRPr="00CB437D">
        <w:rPr>
          <w:sz w:val="22"/>
          <w:szCs w:val="22"/>
          <w:shd w:val="clear" w:color="auto" w:fill="FFFFFF"/>
        </w:rPr>
        <w:t xml:space="preserve">The Commission estimates that </w:t>
      </w:r>
      <w:r w:rsidR="002F53C8">
        <w:rPr>
          <w:sz w:val="22"/>
          <w:szCs w:val="22"/>
          <w:shd w:val="clear" w:color="auto" w:fill="FFFFFF"/>
        </w:rPr>
        <w:t xml:space="preserve">each </w:t>
      </w:r>
      <w:r w:rsidR="008A07FD">
        <w:rPr>
          <w:sz w:val="22"/>
          <w:szCs w:val="22"/>
          <w:shd w:val="clear" w:color="auto" w:fill="FFFFFF"/>
        </w:rPr>
        <w:t>of the</w:t>
      </w:r>
      <w:r w:rsidRPr="00CB437D">
        <w:rPr>
          <w:sz w:val="22"/>
          <w:szCs w:val="22"/>
          <w:shd w:val="clear" w:color="auto" w:fill="FFFFFF"/>
        </w:rPr>
        <w:t xml:space="preserve"> 2 complainants will file a reply to the answer </w:t>
      </w:r>
      <w:r w:rsidR="008A07FD">
        <w:rPr>
          <w:sz w:val="22"/>
          <w:szCs w:val="22"/>
          <w:shd w:val="clear" w:color="auto" w:fill="FFFFFF"/>
        </w:rPr>
        <w:t>each</w:t>
      </w:r>
      <w:r w:rsidRPr="00CB437D">
        <w:rPr>
          <w:sz w:val="22"/>
          <w:szCs w:val="22"/>
          <w:shd w:val="clear" w:color="auto" w:fill="FFFFFF"/>
        </w:rPr>
        <w:t xml:space="preserve"> year.  </w:t>
      </w:r>
    </w:p>
    <w:p w:rsidR="00670E03" w:rsidRPr="00CB437D" w:rsidP="00670E03" w14:paraId="60B9090E" w14:textId="77777777">
      <w:pPr>
        <w:ind w:left="720"/>
        <w:rPr>
          <w:sz w:val="22"/>
          <w:szCs w:val="22"/>
        </w:rPr>
      </w:pPr>
    </w:p>
    <w:p w:rsidR="00670E03" w:rsidRPr="00042E37" w:rsidP="00670E03" w14:paraId="359D4F9A" w14:textId="77777777">
      <w:pPr>
        <w:ind w:left="720"/>
        <w:rPr>
          <w:b/>
          <w:sz w:val="22"/>
          <w:szCs w:val="22"/>
          <w:shd w:val="clear" w:color="auto" w:fill="FFFFFF"/>
        </w:rPr>
      </w:pPr>
      <w:r>
        <w:rPr>
          <w:b/>
          <w:sz w:val="22"/>
          <w:szCs w:val="22"/>
          <w:shd w:val="clear" w:color="auto" w:fill="FFFFFF"/>
        </w:rPr>
        <w:t>Total</w:t>
      </w:r>
      <w:r w:rsidRPr="00042E37">
        <w:rPr>
          <w:b/>
          <w:sz w:val="22"/>
          <w:szCs w:val="22"/>
          <w:shd w:val="clear" w:color="auto" w:fill="FFFFFF"/>
        </w:rPr>
        <w:t xml:space="preserve"> </w:t>
      </w:r>
      <w:r w:rsidRPr="00042E37">
        <w:rPr>
          <w:b/>
          <w:sz w:val="22"/>
          <w:szCs w:val="22"/>
          <w:shd w:val="clear" w:color="auto" w:fill="FFFFFF"/>
        </w:rPr>
        <w:t xml:space="preserve">Number of Annual Respondents:  </w:t>
      </w:r>
      <w:r>
        <w:rPr>
          <w:b/>
          <w:sz w:val="22"/>
          <w:szCs w:val="22"/>
          <w:shd w:val="clear" w:color="auto" w:fill="FFFFFF"/>
        </w:rPr>
        <w:t>2</w:t>
      </w:r>
    </w:p>
    <w:p w:rsidR="00670E03" w:rsidRPr="00CB437D" w:rsidP="00670E03" w14:paraId="6F03A7E6" w14:textId="77777777">
      <w:pPr>
        <w:ind w:left="720"/>
        <w:rPr>
          <w:sz w:val="22"/>
          <w:szCs w:val="22"/>
          <w:shd w:val="clear" w:color="auto" w:fill="FFFFFF"/>
        </w:rPr>
      </w:pPr>
    </w:p>
    <w:p w:rsidR="00670E03" w:rsidRPr="00CB437D" w:rsidP="00670E03" w14:paraId="7A4D2467" w14:textId="77777777">
      <w:pPr>
        <w:ind w:left="720"/>
        <w:rPr>
          <w:sz w:val="22"/>
          <w:szCs w:val="22"/>
          <w:shd w:val="clear" w:color="auto" w:fill="FFFFFF"/>
        </w:rPr>
      </w:pPr>
      <w:r>
        <w:rPr>
          <w:sz w:val="22"/>
          <w:szCs w:val="22"/>
          <w:shd w:val="clear" w:color="auto" w:fill="FFFFFF"/>
        </w:rPr>
        <w:t>2</w:t>
      </w:r>
      <w:r w:rsidRPr="00CB437D">
        <w:rPr>
          <w:sz w:val="22"/>
          <w:szCs w:val="22"/>
          <w:shd w:val="clear" w:color="auto" w:fill="FFFFFF"/>
        </w:rPr>
        <w:t xml:space="preserve"> respondents x 1 </w:t>
      </w:r>
      <w:r w:rsidR="008A07FD">
        <w:rPr>
          <w:sz w:val="22"/>
          <w:szCs w:val="22"/>
          <w:shd w:val="clear" w:color="auto" w:fill="FFFFFF"/>
        </w:rPr>
        <w:t>reply</w:t>
      </w:r>
      <w:r w:rsidRPr="00CB437D" w:rsidR="008A07FD">
        <w:rPr>
          <w:sz w:val="22"/>
          <w:szCs w:val="22"/>
          <w:shd w:val="clear" w:color="auto" w:fill="FFFFFF"/>
        </w:rPr>
        <w:t xml:space="preserve"> </w:t>
      </w:r>
      <w:r w:rsidRPr="00CB437D">
        <w:rPr>
          <w:sz w:val="22"/>
          <w:szCs w:val="22"/>
          <w:shd w:val="clear" w:color="auto" w:fill="FFFFFF"/>
        </w:rPr>
        <w:t xml:space="preserve">= </w:t>
      </w:r>
      <w:r>
        <w:rPr>
          <w:sz w:val="22"/>
          <w:szCs w:val="22"/>
          <w:shd w:val="clear" w:color="auto" w:fill="FFFFFF"/>
        </w:rPr>
        <w:t>2</w:t>
      </w:r>
      <w:r w:rsidRPr="00CB437D">
        <w:rPr>
          <w:sz w:val="22"/>
          <w:szCs w:val="22"/>
          <w:shd w:val="clear" w:color="auto" w:fill="FFFFFF"/>
        </w:rPr>
        <w:t xml:space="preserve"> annual responses</w:t>
      </w:r>
    </w:p>
    <w:p w:rsidR="00670E03" w:rsidRPr="00CB437D" w:rsidP="00670E03" w14:paraId="7C7A7B60" w14:textId="77777777">
      <w:pPr>
        <w:ind w:left="720"/>
        <w:rPr>
          <w:sz w:val="22"/>
          <w:szCs w:val="22"/>
          <w:shd w:val="clear" w:color="auto" w:fill="FFFFFF"/>
        </w:rPr>
      </w:pPr>
    </w:p>
    <w:p w:rsidR="00670E03" w:rsidRPr="00042E37" w:rsidP="00670E03" w14:paraId="01DC0ABD" w14:textId="77777777">
      <w:pPr>
        <w:ind w:left="720"/>
        <w:rPr>
          <w:b/>
          <w:sz w:val="22"/>
          <w:szCs w:val="22"/>
          <w:shd w:val="clear" w:color="auto" w:fill="FFFFFF"/>
        </w:rPr>
      </w:pPr>
      <w:r w:rsidRPr="00042E37">
        <w:rPr>
          <w:b/>
          <w:sz w:val="22"/>
          <w:szCs w:val="22"/>
          <w:shd w:val="clear" w:color="auto" w:fill="FFFFFF"/>
        </w:rPr>
        <w:t xml:space="preserve">Total Number of Annual Responses:  </w:t>
      </w:r>
      <w:r w:rsidR="000C167A">
        <w:rPr>
          <w:b/>
          <w:sz w:val="22"/>
          <w:szCs w:val="22"/>
          <w:shd w:val="clear" w:color="auto" w:fill="FFFFFF"/>
        </w:rPr>
        <w:t>2</w:t>
      </w:r>
      <w:r w:rsidRPr="00042E37">
        <w:rPr>
          <w:b/>
          <w:sz w:val="22"/>
          <w:szCs w:val="22"/>
          <w:shd w:val="clear" w:color="auto" w:fill="FFFFFF"/>
        </w:rPr>
        <w:t xml:space="preserve"> Responses</w:t>
      </w:r>
    </w:p>
    <w:p w:rsidR="00670E03" w:rsidRPr="00CB437D" w:rsidP="00670E03" w14:paraId="7194A7AF" w14:textId="77777777">
      <w:pPr>
        <w:ind w:left="720"/>
        <w:rPr>
          <w:sz w:val="22"/>
          <w:szCs w:val="22"/>
          <w:shd w:val="clear" w:color="auto" w:fill="FFFFFF"/>
        </w:rPr>
      </w:pPr>
    </w:p>
    <w:p w:rsidR="00670E03" w:rsidRPr="00CB437D" w:rsidP="00670E03" w14:paraId="6EF1D92A"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2 hours for the submission of the reply.</w:t>
      </w:r>
    </w:p>
    <w:p w:rsidR="00670E03" w:rsidRPr="00CB437D" w:rsidP="00670E03" w14:paraId="4F250316" w14:textId="77777777">
      <w:pPr>
        <w:ind w:left="990" w:hanging="270"/>
        <w:rPr>
          <w:sz w:val="22"/>
          <w:szCs w:val="22"/>
          <w:shd w:val="clear" w:color="auto" w:fill="FFFFFF"/>
        </w:rPr>
      </w:pPr>
    </w:p>
    <w:p w:rsidR="00670E03" w:rsidRPr="00CB437D" w:rsidP="00670E03" w14:paraId="59F4534F" w14:textId="77777777">
      <w:pPr>
        <w:ind w:left="720"/>
        <w:rPr>
          <w:sz w:val="22"/>
          <w:szCs w:val="22"/>
          <w:shd w:val="clear" w:color="auto" w:fill="FFFFFF"/>
        </w:rPr>
      </w:pPr>
      <w:r>
        <w:rPr>
          <w:sz w:val="22"/>
          <w:szCs w:val="22"/>
          <w:shd w:val="clear" w:color="auto" w:fill="FFFFFF"/>
        </w:rPr>
        <w:t>2</w:t>
      </w:r>
      <w:r w:rsidRPr="00CB437D">
        <w:rPr>
          <w:sz w:val="22"/>
          <w:szCs w:val="22"/>
          <w:shd w:val="clear" w:color="auto" w:fill="FFFFFF"/>
        </w:rPr>
        <w:t xml:space="preserve"> responses/submissions x 2 hours = </w:t>
      </w:r>
      <w:r>
        <w:rPr>
          <w:sz w:val="22"/>
          <w:szCs w:val="22"/>
          <w:shd w:val="clear" w:color="auto" w:fill="FFFFFF"/>
        </w:rPr>
        <w:t>4</w:t>
      </w:r>
      <w:r w:rsidRPr="00CB437D">
        <w:rPr>
          <w:sz w:val="22"/>
          <w:szCs w:val="22"/>
          <w:shd w:val="clear" w:color="auto" w:fill="FFFFFF"/>
        </w:rPr>
        <w:t xml:space="preserve"> hours</w:t>
      </w:r>
    </w:p>
    <w:p w:rsidR="00670E03" w:rsidRPr="00CB437D" w:rsidP="00670E03" w14:paraId="0D2CE242" w14:textId="77777777">
      <w:pPr>
        <w:ind w:left="990" w:hanging="270"/>
        <w:rPr>
          <w:sz w:val="22"/>
          <w:szCs w:val="22"/>
          <w:shd w:val="clear" w:color="auto" w:fill="FFFFFF"/>
        </w:rPr>
      </w:pPr>
    </w:p>
    <w:p w:rsidR="00670E03" w:rsidRPr="00042E37" w:rsidP="00670E03" w14:paraId="0DF0A850"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0C167A">
        <w:rPr>
          <w:b/>
          <w:sz w:val="22"/>
          <w:szCs w:val="22"/>
          <w:shd w:val="clear" w:color="auto" w:fill="FFFFFF"/>
        </w:rPr>
        <w:t>4</w:t>
      </w:r>
      <w:r w:rsidRPr="00042E37">
        <w:rPr>
          <w:b/>
          <w:sz w:val="22"/>
          <w:szCs w:val="22"/>
          <w:shd w:val="clear" w:color="auto" w:fill="FFFFFF"/>
        </w:rPr>
        <w:t xml:space="preserve"> hours</w:t>
      </w:r>
    </w:p>
    <w:p w:rsidR="00670E03" w:rsidRPr="0069344B" w:rsidP="00670E03" w14:paraId="6475D097" w14:textId="77777777">
      <w:pPr>
        <w:ind w:left="720"/>
        <w:rPr>
          <w:b/>
          <w:sz w:val="22"/>
          <w:shd w:val="clear" w:color="auto" w:fill="FFFFFF"/>
        </w:rPr>
      </w:pPr>
    </w:p>
    <w:p w:rsidR="00670E03" w:rsidRPr="0069344B" w:rsidP="00670E03" w14:paraId="16D00E4B" w14:textId="77777777">
      <w:pPr>
        <w:ind w:left="720"/>
        <w:rPr>
          <w:sz w:val="22"/>
          <w:shd w:val="clear" w:color="auto" w:fill="FFFFFF"/>
        </w:rPr>
      </w:pPr>
      <w:r w:rsidRPr="00042E37">
        <w:rPr>
          <w:b/>
          <w:sz w:val="22"/>
          <w:szCs w:val="22"/>
          <w:shd w:val="clear" w:color="auto" w:fill="FFFFFF"/>
        </w:rPr>
        <w:t>Annual “In-House” Costs:  None</w:t>
      </w:r>
    </w:p>
    <w:p w:rsidR="00670E03" w:rsidRPr="00CB437D" w:rsidP="00670E03" w14:paraId="46C11A21" w14:textId="77777777">
      <w:pPr>
        <w:ind w:left="720"/>
        <w:rPr>
          <w:sz w:val="22"/>
          <w:szCs w:val="22"/>
          <w:shd w:val="clear" w:color="auto" w:fill="FFFFFF"/>
        </w:rPr>
      </w:pPr>
    </w:p>
    <w:p w:rsidR="00670E03" w:rsidRPr="00042E37" w:rsidP="00670E03" w14:paraId="79143761" w14:textId="77777777">
      <w:pPr>
        <w:ind w:left="720"/>
        <w:rPr>
          <w:b/>
          <w:sz w:val="22"/>
          <w:szCs w:val="22"/>
          <w:shd w:val="clear" w:color="auto" w:fill="FFFFFF"/>
        </w:rPr>
      </w:pPr>
      <w:r w:rsidRPr="00CB437D">
        <w:rPr>
          <w:sz w:val="22"/>
          <w:szCs w:val="22"/>
          <w:shd w:val="clear" w:color="auto" w:fill="FFFFFF"/>
        </w:rPr>
        <w:tab/>
      </w:r>
      <w:r w:rsidRPr="00042E37">
        <w:rPr>
          <w:b/>
          <w:sz w:val="22"/>
          <w:szCs w:val="22"/>
          <w:shd w:val="clear" w:color="auto" w:fill="FFFFFF"/>
        </w:rPr>
        <w:t>Total Annual “In-House” Costs = $0</w:t>
      </w:r>
      <w:r>
        <w:rPr>
          <w:rStyle w:val="FootnoteReference"/>
          <w:szCs w:val="22"/>
          <w:shd w:val="clear" w:color="auto" w:fill="FFFFFF"/>
        </w:rPr>
        <w:footnoteReference w:id="46"/>
      </w:r>
    </w:p>
    <w:p w:rsidR="00670E03" w:rsidRPr="00CB437D" w:rsidP="00670E03" w14:paraId="179D8AD0" w14:textId="77777777">
      <w:pPr>
        <w:tabs>
          <w:tab w:val="left" w:pos="540"/>
        </w:tabs>
        <w:rPr>
          <w:sz w:val="22"/>
          <w:szCs w:val="22"/>
        </w:rPr>
      </w:pPr>
    </w:p>
    <w:p w:rsidR="00670E03" w:rsidRPr="00042E37" w:rsidP="009D5413" w14:paraId="11E309BC" w14:textId="77777777">
      <w:pPr>
        <w:numPr>
          <w:ilvl w:val="0"/>
          <w:numId w:val="18"/>
        </w:numPr>
        <w:rPr>
          <w:b/>
          <w:sz w:val="22"/>
          <w:szCs w:val="22"/>
        </w:rPr>
      </w:pPr>
      <w:r w:rsidRPr="00042E37">
        <w:rPr>
          <w:b/>
          <w:sz w:val="22"/>
          <w:szCs w:val="22"/>
        </w:rPr>
        <w:t xml:space="preserve">47 </w:t>
      </w:r>
      <w:r w:rsidR="00E13C9F">
        <w:rPr>
          <w:b/>
          <w:sz w:val="22"/>
          <w:szCs w:val="22"/>
        </w:rPr>
        <w:t>CFR</w:t>
      </w:r>
      <w:r w:rsidRPr="00042E37">
        <w:rPr>
          <w:b/>
          <w:sz w:val="22"/>
          <w:szCs w:val="22"/>
        </w:rPr>
        <w:t xml:space="preserve"> § 14.37 Review and </w:t>
      </w:r>
      <w:r w:rsidRPr="009D5413">
        <w:rPr>
          <w:b/>
          <w:sz w:val="22"/>
          <w:szCs w:val="22"/>
          <w:shd w:val="clear" w:color="auto" w:fill="FFFFFF"/>
        </w:rPr>
        <w:t>Disposition</w:t>
      </w:r>
      <w:r w:rsidRPr="00042E37">
        <w:rPr>
          <w:b/>
          <w:sz w:val="22"/>
          <w:szCs w:val="22"/>
        </w:rPr>
        <w:t xml:space="preserve"> of Informal Complaints</w:t>
      </w:r>
    </w:p>
    <w:p w:rsidR="00670E03" w:rsidRPr="00CB437D" w:rsidP="00670E03" w14:paraId="4DF91F4D" w14:textId="77777777">
      <w:pPr>
        <w:tabs>
          <w:tab w:val="left" w:pos="540"/>
        </w:tabs>
        <w:rPr>
          <w:sz w:val="22"/>
          <w:szCs w:val="22"/>
        </w:rPr>
      </w:pPr>
    </w:p>
    <w:p w:rsidR="00670E03" w:rsidRPr="00CB437D" w:rsidP="00670E03" w14:paraId="6932BB0A" w14:textId="77777777">
      <w:pPr>
        <w:tabs>
          <w:tab w:val="left" w:pos="720"/>
        </w:tabs>
        <w:ind w:left="720"/>
        <w:rPr>
          <w:sz w:val="22"/>
          <w:szCs w:val="22"/>
        </w:rPr>
      </w:pPr>
      <w:r w:rsidRPr="00CB437D">
        <w:rPr>
          <w:sz w:val="22"/>
          <w:szCs w:val="22"/>
        </w:rPr>
        <w:t xml:space="preserve">The Commission will investigate the allegations in any informal complaint within 180 days after the complaint was filed, issue an order and finding, and provide a basis therefore, unless the complaint is resolved before that time.  </w:t>
      </w:r>
    </w:p>
    <w:p w:rsidR="00670E03" w:rsidRPr="00CB437D" w:rsidP="00670E03" w14:paraId="5A3E6851" w14:textId="77777777">
      <w:pPr>
        <w:tabs>
          <w:tab w:val="left" w:pos="720"/>
        </w:tabs>
        <w:ind w:left="720"/>
        <w:rPr>
          <w:sz w:val="22"/>
          <w:szCs w:val="22"/>
        </w:rPr>
      </w:pPr>
    </w:p>
    <w:p w:rsidR="00670E03" w:rsidRPr="00CB437D" w:rsidP="00670E03" w14:paraId="2734C4AB" w14:textId="77777777">
      <w:pPr>
        <w:tabs>
          <w:tab w:val="left" w:pos="720"/>
        </w:tabs>
        <w:ind w:left="720"/>
        <w:rPr>
          <w:bCs/>
          <w:sz w:val="22"/>
          <w:szCs w:val="22"/>
        </w:rPr>
      </w:pPr>
      <w:r w:rsidRPr="00CB437D">
        <w:rPr>
          <w:sz w:val="22"/>
          <w:szCs w:val="22"/>
        </w:rPr>
        <w:t xml:space="preserve">If the Commission determines in an order that the service provider or equipment manufacturer violated section 255, 716, or 718, the Commission may direct the service provider or equipment manufacturer </w:t>
      </w:r>
      <w:r w:rsidR="00D114E2">
        <w:rPr>
          <w:sz w:val="22"/>
          <w:szCs w:val="22"/>
        </w:rPr>
        <w:t xml:space="preserve">to </w:t>
      </w:r>
      <w:r w:rsidRPr="00CB437D">
        <w:rPr>
          <w:sz w:val="22"/>
          <w:szCs w:val="22"/>
        </w:rPr>
        <w:t xml:space="preserve">bring the service or the next generation of the equipment into compliance within a reasonable period of time and take other enforcement action deemed appropriate.  The service provider or equipment manufacturer shall have a reasonable opportunity to comment on the Commission’s proposed remedial action before the Commission issues a final order with respect to that action.  </w:t>
      </w:r>
    </w:p>
    <w:p w:rsidR="00670E03" w:rsidRPr="00CB437D" w:rsidP="00670E03" w14:paraId="2E699469" w14:textId="77777777">
      <w:pPr>
        <w:ind w:left="720"/>
        <w:rPr>
          <w:sz w:val="22"/>
          <w:szCs w:val="22"/>
        </w:rPr>
      </w:pPr>
    </w:p>
    <w:p w:rsidR="00562793" w:rsidP="00670E03" w14:paraId="236F5424" w14:textId="77777777">
      <w:pPr>
        <w:ind w:left="720"/>
        <w:rPr>
          <w:sz w:val="22"/>
          <w:szCs w:val="22"/>
        </w:rPr>
      </w:pPr>
      <w:r w:rsidRPr="00CB437D">
        <w:rPr>
          <w:sz w:val="22"/>
          <w:szCs w:val="22"/>
        </w:rPr>
        <w:t>The Commission estimates that 5</w:t>
      </w:r>
      <w:r w:rsidR="00926087">
        <w:rPr>
          <w:sz w:val="22"/>
          <w:szCs w:val="22"/>
        </w:rPr>
        <w:t>0</w:t>
      </w:r>
      <w:r w:rsidRPr="00CB437D">
        <w:rPr>
          <w:sz w:val="22"/>
          <w:szCs w:val="22"/>
        </w:rPr>
        <w:t xml:space="preserve">% of the </w:t>
      </w:r>
      <w:r w:rsidR="00926087">
        <w:rPr>
          <w:sz w:val="22"/>
          <w:szCs w:val="22"/>
        </w:rPr>
        <w:t>2</w:t>
      </w:r>
      <w:r w:rsidRPr="00CB437D" w:rsidR="00926087">
        <w:rPr>
          <w:sz w:val="22"/>
          <w:szCs w:val="22"/>
        </w:rPr>
        <w:t xml:space="preserve"> </w:t>
      </w:r>
      <w:r w:rsidRPr="00CB437D">
        <w:rPr>
          <w:sz w:val="22"/>
          <w:szCs w:val="22"/>
        </w:rPr>
        <w:t>informal complaints (</w:t>
      </w:r>
      <w:r w:rsidR="000C167A">
        <w:rPr>
          <w:sz w:val="22"/>
          <w:szCs w:val="22"/>
        </w:rPr>
        <w:t>1</w:t>
      </w:r>
      <w:r w:rsidRPr="00CB437D">
        <w:rPr>
          <w:sz w:val="22"/>
          <w:szCs w:val="22"/>
        </w:rPr>
        <w:t xml:space="preserve"> complaint) will result in proposed remedial action </w:t>
      </w:r>
      <w:r w:rsidR="00926087">
        <w:rPr>
          <w:sz w:val="22"/>
          <w:szCs w:val="22"/>
        </w:rPr>
        <w:t>annually</w:t>
      </w:r>
      <w:r w:rsidRPr="00CB437D">
        <w:rPr>
          <w:sz w:val="22"/>
          <w:szCs w:val="22"/>
        </w:rPr>
        <w:t xml:space="preserve">.  </w:t>
      </w:r>
    </w:p>
    <w:p w:rsidR="00562793" w:rsidP="00670E03" w14:paraId="00FBB44F" w14:textId="77777777">
      <w:pPr>
        <w:ind w:left="720"/>
        <w:rPr>
          <w:sz w:val="22"/>
          <w:szCs w:val="22"/>
        </w:rPr>
      </w:pPr>
    </w:p>
    <w:p w:rsidR="00670E03" w:rsidRPr="00CB437D" w:rsidP="00670E03" w14:paraId="5340FC43" w14:textId="77777777">
      <w:pPr>
        <w:ind w:left="720"/>
        <w:rPr>
          <w:sz w:val="22"/>
          <w:szCs w:val="22"/>
        </w:rPr>
      </w:pPr>
      <w:r w:rsidRPr="00CB437D">
        <w:rPr>
          <w:sz w:val="22"/>
          <w:szCs w:val="22"/>
        </w:rPr>
        <w:t>Of th</w:t>
      </w:r>
      <w:r w:rsidR="00926087">
        <w:rPr>
          <w:sz w:val="22"/>
          <w:szCs w:val="22"/>
        </w:rPr>
        <w:t>e</w:t>
      </w:r>
      <w:r w:rsidRPr="00CB437D">
        <w:rPr>
          <w:sz w:val="22"/>
          <w:szCs w:val="22"/>
        </w:rPr>
        <w:t xml:space="preserve"> </w:t>
      </w:r>
      <w:r w:rsidR="000C167A">
        <w:rPr>
          <w:sz w:val="22"/>
          <w:szCs w:val="22"/>
        </w:rPr>
        <w:t>1</w:t>
      </w:r>
      <w:r w:rsidRPr="00CB437D">
        <w:rPr>
          <w:sz w:val="22"/>
          <w:szCs w:val="22"/>
        </w:rPr>
        <w:t xml:space="preserve"> proposed remedial action, 50% </w:t>
      </w:r>
      <w:r w:rsidR="000C167A">
        <w:rPr>
          <w:sz w:val="22"/>
          <w:szCs w:val="22"/>
        </w:rPr>
        <w:t>(</w:t>
      </w:r>
      <w:r w:rsidR="00091EA4">
        <w:rPr>
          <w:sz w:val="22"/>
          <w:szCs w:val="22"/>
        </w:rPr>
        <w:t>0</w:t>
      </w:r>
      <w:r w:rsidR="000C167A">
        <w:rPr>
          <w:sz w:val="22"/>
          <w:szCs w:val="22"/>
        </w:rPr>
        <w:t xml:space="preserve">.5 rounded to </w:t>
      </w:r>
      <w:r w:rsidR="00091EA4">
        <w:rPr>
          <w:sz w:val="22"/>
          <w:szCs w:val="22"/>
        </w:rPr>
        <w:t xml:space="preserve">1 </w:t>
      </w:r>
      <w:r w:rsidR="006D6015">
        <w:rPr>
          <w:sz w:val="22"/>
          <w:szCs w:val="22"/>
        </w:rPr>
        <w:t xml:space="preserve">annual </w:t>
      </w:r>
      <w:r w:rsidR="00FF0CE3">
        <w:rPr>
          <w:sz w:val="22"/>
          <w:szCs w:val="22"/>
        </w:rPr>
        <w:t xml:space="preserve">proposed remedial action) </w:t>
      </w:r>
      <w:r w:rsidRPr="00CB437D">
        <w:rPr>
          <w:sz w:val="22"/>
          <w:szCs w:val="22"/>
        </w:rPr>
        <w:t>will be reviewed by an in-house staff attorney.</w:t>
      </w:r>
    </w:p>
    <w:p w:rsidR="00670E03" w:rsidRPr="00CB437D" w:rsidP="0069344B" w14:paraId="7F1A6DB4" w14:textId="77777777">
      <w:pPr>
        <w:ind w:left="720"/>
        <w:rPr>
          <w:sz w:val="22"/>
          <w:szCs w:val="22"/>
        </w:rPr>
      </w:pPr>
    </w:p>
    <w:p w:rsidR="00670E03" w:rsidRPr="00042E37" w:rsidP="00670E03" w14:paraId="33EF961E" w14:textId="77777777">
      <w:pPr>
        <w:ind w:left="720"/>
        <w:rPr>
          <w:b/>
          <w:sz w:val="22"/>
          <w:szCs w:val="22"/>
          <w:shd w:val="clear" w:color="auto" w:fill="FFFFFF"/>
        </w:rPr>
      </w:pPr>
      <w:r w:rsidRPr="00042E37">
        <w:rPr>
          <w:b/>
          <w:sz w:val="22"/>
          <w:szCs w:val="22"/>
          <w:shd w:val="clear" w:color="auto" w:fill="FFFFFF"/>
        </w:rPr>
        <w:t xml:space="preserve">Maximum Number of Annual Respondents:  </w:t>
      </w:r>
      <w:r w:rsidR="00091EA4">
        <w:rPr>
          <w:b/>
          <w:sz w:val="22"/>
          <w:szCs w:val="22"/>
          <w:shd w:val="clear" w:color="auto" w:fill="FFFFFF"/>
        </w:rPr>
        <w:t>1</w:t>
      </w:r>
    </w:p>
    <w:p w:rsidR="00670E03" w:rsidRPr="00CB437D" w:rsidP="00670E03" w14:paraId="095EBCF7" w14:textId="77777777">
      <w:pPr>
        <w:ind w:left="720"/>
        <w:rPr>
          <w:sz w:val="22"/>
          <w:szCs w:val="22"/>
          <w:shd w:val="clear" w:color="auto" w:fill="FFFFFF"/>
        </w:rPr>
      </w:pPr>
      <w:r w:rsidRPr="00CB437D">
        <w:rPr>
          <w:sz w:val="22"/>
          <w:szCs w:val="22"/>
          <w:shd w:val="clear" w:color="auto" w:fill="FFFFFF"/>
        </w:rPr>
        <w:t xml:space="preserve"> </w:t>
      </w:r>
    </w:p>
    <w:p w:rsidR="00670E03" w:rsidRPr="00CB437D" w:rsidP="00670E03" w14:paraId="12840ED3" w14:textId="77777777">
      <w:pPr>
        <w:ind w:left="720"/>
        <w:rPr>
          <w:sz w:val="22"/>
          <w:szCs w:val="22"/>
          <w:shd w:val="clear" w:color="auto" w:fill="FFFFFF"/>
        </w:rPr>
      </w:pPr>
      <w:r>
        <w:rPr>
          <w:sz w:val="22"/>
          <w:szCs w:val="22"/>
          <w:shd w:val="clear" w:color="auto" w:fill="FFFFFF"/>
        </w:rPr>
        <w:t>1</w:t>
      </w:r>
      <w:r>
        <w:rPr>
          <w:sz w:val="22"/>
          <w:szCs w:val="22"/>
          <w:shd w:val="clear" w:color="auto" w:fill="FFFFFF"/>
        </w:rPr>
        <w:t xml:space="preserve"> </w:t>
      </w:r>
      <w:r w:rsidRPr="00CB437D">
        <w:rPr>
          <w:sz w:val="22"/>
          <w:szCs w:val="22"/>
          <w:shd w:val="clear" w:color="auto" w:fill="FFFFFF"/>
        </w:rPr>
        <w:t xml:space="preserve">respondent x 1 analysis = </w:t>
      </w:r>
      <w:r>
        <w:rPr>
          <w:sz w:val="22"/>
          <w:szCs w:val="22"/>
          <w:shd w:val="clear" w:color="auto" w:fill="FFFFFF"/>
        </w:rPr>
        <w:t>1</w:t>
      </w:r>
      <w:r w:rsidRPr="00CB437D">
        <w:rPr>
          <w:sz w:val="22"/>
          <w:szCs w:val="22"/>
          <w:shd w:val="clear" w:color="auto" w:fill="FFFFFF"/>
        </w:rPr>
        <w:t xml:space="preserve"> annual response</w:t>
      </w:r>
    </w:p>
    <w:p w:rsidR="00670E03" w:rsidRPr="00CB437D" w:rsidP="00670E03" w14:paraId="6F3965E1" w14:textId="77777777">
      <w:pPr>
        <w:ind w:left="720"/>
        <w:rPr>
          <w:sz w:val="22"/>
          <w:szCs w:val="22"/>
          <w:shd w:val="clear" w:color="auto" w:fill="FFFFFF"/>
        </w:rPr>
      </w:pPr>
    </w:p>
    <w:p w:rsidR="00670E03" w:rsidRPr="00042E37" w:rsidP="00670E03" w14:paraId="08064F8B" w14:textId="77777777">
      <w:pPr>
        <w:ind w:left="720"/>
        <w:rPr>
          <w:b/>
          <w:sz w:val="22"/>
          <w:szCs w:val="22"/>
          <w:shd w:val="clear" w:color="auto" w:fill="FFFFFF"/>
        </w:rPr>
      </w:pPr>
      <w:r w:rsidRPr="00042E37">
        <w:rPr>
          <w:b/>
          <w:sz w:val="22"/>
          <w:szCs w:val="22"/>
          <w:shd w:val="clear" w:color="auto" w:fill="FFFFFF"/>
        </w:rPr>
        <w:t xml:space="preserve">Total Number of Annual Responses:  </w:t>
      </w:r>
      <w:r w:rsidR="00FF0CE3">
        <w:rPr>
          <w:b/>
          <w:sz w:val="22"/>
          <w:szCs w:val="22"/>
          <w:shd w:val="clear" w:color="auto" w:fill="FFFFFF"/>
        </w:rPr>
        <w:t>1</w:t>
      </w:r>
      <w:r w:rsidRPr="00042E37">
        <w:rPr>
          <w:b/>
          <w:sz w:val="22"/>
          <w:szCs w:val="22"/>
          <w:shd w:val="clear" w:color="auto" w:fill="FFFFFF"/>
        </w:rPr>
        <w:t xml:space="preserve"> Response</w:t>
      </w:r>
    </w:p>
    <w:p w:rsidR="00670E03" w:rsidRPr="00CB437D" w:rsidP="00670E03" w14:paraId="75264310" w14:textId="77777777">
      <w:pPr>
        <w:ind w:left="720"/>
        <w:rPr>
          <w:sz w:val="22"/>
          <w:szCs w:val="22"/>
          <w:shd w:val="clear" w:color="auto" w:fill="FFFFFF"/>
        </w:rPr>
      </w:pPr>
    </w:p>
    <w:p w:rsidR="00670E03" w:rsidRPr="00CB437D" w:rsidP="00670E03" w14:paraId="57E7A629"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2 hours for the review of the proposed remedial action.</w:t>
      </w:r>
    </w:p>
    <w:p w:rsidR="00670E03" w:rsidRPr="00CB437D" w:rsidP="00670E03" w14:paraId="6CDE5BB8" w14:textId="77777777">
      <w:pPr>
        <w:ind w:left="990" w:hanging="270"/>
        <w:rPr>
          <w:sz w:val="22"/>
          <w:szCs w:val="22"/>
          <w:shd w:val="clear" w:color="auto" w:fill="FFFFFF"/>
        </w:rPr>
      </w:pPr>
    </w:p>
    <w:p w:rsidR="00670E03" w:rsidRPr="00CB437D" w:rsidP="00670E03" w14:paraId="2971801B"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review of proposed remedial action x 2 hours = </w:t>
      </w:r>
      <w:r>
        <w:rPr>
          <w:sz w:val="22"/>
          <w:szCs w:val="22"/>
          <w:shd w:val="clear" w:color="auto" w:fill="FFFFFF"/>
        </w:rPr>
        <w:t>2</w:t>
      </w:r>
      <w:r w:rsidRPr="00CB437D">
        <w:rPr>
          <w:sz w:val="22"/>
          <w:szCs w:val="22"/>
          <w:shd w:val="clear" w:color="auto" w:fill="FFFFFF"/>
        </w:rPr>
        <w:t xml:space="preserve"> hours</w:t>
      </w:r>
    </w:p>
    <w:p w:rsidR="00670E03" w:rsidRPr="00CB437D" w:rsidP="00670E03" w14:paraId="024C52C5" w14:textId="77777777">
      <w:pPr>
        <w:ind w:left="990" w:hanging="270"/>
        <w:rPr>
          <w:sz w:val="22"/>
          <w:szCs w:val="22"/>
          <w:shd w:val="clear" w:color="auto" w:fill="FFFFFF"/>
        </w:rPr>
      </w:pPr>
    </w:p>
    <w:p w:rsidR="00670E03" w:rsidRPr="00042E37" w:rsidP="00670E03" w14:paraId="45100391"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FF0CE3">
        <w:rPr>
          <w:b/>
          <w:sz w:val="22"/>
          <w:szCs w:val="22"/>
          <w:shd w:val="clear" w:color="auto" w:fill="FFFFFF"/>
        </w:rPr>
        <w:t>2</w:t>
      </w:r>
      <w:r w:rsidRPr="00042E37">
        <w:rPr>
          <w:b/>
          <w:sz w:val="22"/>
          <w:szCs w:val="22"/>
          <w:shd w:val="clear" w:color="auto" w:fill="FFFFFF"/>
        </w:rPr>
        <w:t xml:space="preserve"> hours</w:t>
      </w:r>
    </w:p>
    <w:p w:rsidR="00670E03" w:rsidRPr="0069344B" w:rsidP="00670E03" w14:paraId="1265ADC5" w14:textId="77777777">
      <w:pPr>
        <w:ind w:left="720"/>
        <w:rPr>
          <w:b/>
          <w:sz w:val="22"/>
          <w:shd w:val="clear" w:color="auto" w:fill="FFFFFF"/>
        </w:rPr>
      </w:pPr>
    </w:p>
    <w:p w:rsidR="00670E03" w:rsidRPr="0069344B" w:rsidP="00670E03" w14:paraId="61C80BBF" w14:textId="77777777">
      <w:pPr>
        <w:ind w:left="720"/>
        <w:rPr>
          <w:sz w:val="22"/>
          <w:shd w:val="clear" w:color="auto" w:fill="FFFFFF"/>
        </w:rPr>
      </w:pPr>
      <w:r w:rsidRPr="00042E37">
        <w:rPr>
          <w:b/>
          <w:sz w:val="22"/>
          <w:szCs w:val="22"/>
          <w:shd w:val="clear" w:color="auto" w:fill="FFFFFF"/>
        </w:rPr>
        <w:t>Annual “In-House” Costs:</w:t>
      </w:r>
      <w:r w:rsidRPr="0069344B">
        <w:rPr>
          <w:sz w:val="22"/>
          <w:shd w:val="clear" w:color="auto" w:fill="FFFFFF"/>
        </w:rPr>
        <w:t xml:space="preserve"> </w:t>
      </w:r>
    </w:p>
    <w:p w:rsidR="00670E03" w:rsidRPr="00CB437D" w:rsidP="00670E03" w14:paraId="52778C88" w14:textId="77777777">
      <w:pPr>
        <w:ind w:left="720"/>
        <w:rPr>
          <w:sz w:val="22"/>
          <w:szCs w:val="22"/>
          <w:shd w:val="clear" w:color="auto" w:fill="FFFFFF"/>
        </w:rPr>
      </w:pPr>
    </w:p>
    <w:p w:rsidR="00670E03" w:rsidRPr="00CB437D" w:rsidP="00670E03" w14:paraId="4F5717B2"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EA3C4E">
        <w:rPr>
          <w:sz w:val="22"/>
          <w:szCs w:val="22"/>
          <w:shd w:val="clear" w:color="auto" w:fill="FFFFFF"/>
        </w:rPr>
        <w:t>84.55</w:t>
      </w:r>
      <w:r w:rsidRPr="00CB437D">
        <w:rPr>
          <w:sz w:val="22"/>
          <w:szCs w:val="22"/>
          <w:shd w:val="clear" w:color="auto" w:fill="FFFFFF"/>
        </w:rPr>
        <w:t xml:space="preserve"> per hour to comply with the requirement.</w:t>
      </w:r>
    </w:p>
    <w:p w:rsidR="00670E03" w:rsidRPr="00CB437D" w:rsidP="00670E03" w14:paraId="5B34DCC8" w14:textId="77777777">
      <w:pPr>
        <w:ind w:left="720"/>
        <w:rPr>
          <w:sz w:val="22"/>
          <w:szCs w:val="22"/>
          <w:shd w:val="clear" w:color="auto" w:fill="FFFFFF"/>
        </w:rPr>
      </w:pPr>
    </w:p>
    <w:p w:rsidR="00670E03" w:rsidRPr="00CB437D" w:rsidP="00670E03" w14:paraId="1606CBAF" w14:textId="77777777">
      <w:pPr>
        <w:ind w:left="720"/>
        <w:rPr>
          <w:sz w:val="22"/>
          <w:szCs w:val="22"/>
          <w:shd w:val="clear" w:color="auto" w:fill="FFFFFF"/>
        </w:rPr>
      </w:pPr>
      <w:r>
        <w:rPr>
          <w:sz w:val="22"/>
          <w:szCs w:val="22"/>
          <w:shd w:val="clear" w:color="auto" w:fill="FFFFFF"/>
        </w:rPr>
        <w:t>2</w:t>
      </w:r>
      <w:r w:rsidRPr="00CB437D">
        <w:rPr>
          <w:sz w:val="22"/>
          <w:szCs w:val="22"/>
          <w:shd w:val="clear" w:color="auto" w:fill="FFFFFF"/>
        </w:rPr>
        <w:t xml:space="preserve"> hours to review proposed remedial action x $</w:t>
      </w:r>
      <w:r w:rsidR="00EA3C4E">
        <w:rPr>
          <w:sz w:val="22"/>
          <w:szCs w:val="22"/>
          <w:shd w:val="clear" w:color="auto" w:fill="FFFFFF"/>
        </w:rPr>
        <w:t>84.55</w:t>
      </w:r>
      <w:r w:rsidRPr="00CB437D">
        <w:rPr>
          <w:sz w:val="22"/>
          <w:szCs w:val="22"/>
          <w:shd w:val="clear" w:color="auto" w:fill="FFFFFF"/>
        </w:rPr>
        <w:t>/hour = $</w:t>
      </w:r>
      <w:r w:rsidR="00EA3C4E">
        <w:rPr>
          <w:sz w:val="22"/>
          <w:szCs w:val="22"/>
          <w:shd w:val="clear" w:color="auto" w:fill="FFFFFF"/>
        </w:rPr>
        <w:t>169.10</w:t>
      </w:r>
    </w:p>
    <w:p w:rsidR="00670E03" w:rsidRPr="00CB437D" w:rsidP="00670E03" w14:paraId="1DC0C90D" w14:textId="77777777">
      <w:pPr>
        <w:ind w:left="720"/>
        <w:rPr>
          <w:sz w:val="22"/>
          <w:szCs w:val="22"/>
          <w:shd w:val="clear" w:color="auto" w:fill="FFFFFF"/>
        </w:rPr>
      </w:pPr>
    </w:p>
    <w:p w:rsidR="00670E03" w:rsidRPr="00042E37" w:rsidP="00670E03" w14:paraId="07EDAE59" w14:textId="77777777">
      <w:pPr>
        <w:ind w:left="1440"/>
        <w:rPr>
          <w:b/>
          <w:sz w:val="22"/>
          <w:szCs w:val="22"/>
          <w:shd w:val="clear" w:color="auto" w:fill="FFFFFF"/>
        </w:rPr>
      </w:pPr>
      <w:r w:rsidRPr="00042E37">
        <w:rPr>
          <w:b/>
          <w:sz w:val="22"/>
          <w:szCs w:val="22"/>
          <w:shd w:val="clear" w:color="auto" w:fill="FFFFFF"/>
        </w:rPr>
        <w:t>Total Annual “In-House” Costs = $</w:t>
      </w:r>
      <w:r w:rsidR="00EA3C4E">
        <w:rPr>
          <w:b/>
          <w:sz w:val="22"/>
          <w:szCs w:val="22"/>
          <w:shd w:val="clear" w:color="auto" w:fill="FFFFFF"/>
        </w:rPr>
        <w:t>169.10</w:t>
      </w:r>
    </w:p>
    <w:p w:rsidR="00670E03" w:rsidRPr="0069344B" w:rsidP="0069344B" w14:paraId="44464FC4" w14:textId="77777777">
      <w:pPr>
        <w:tabs>
          <w:tab w:val="left" w:pos="540"/>
        </w:tabs>
        <w:rPr>
          <w:sz w:val="22"/>
        </w:rPr>
      </w:pPr>
    </w:p>
    <w:p w:rsidR="00670E03" w:rsidRPr="00CB437D" w:rsidP="00FF0CE3" w14:paraId="586EFE53" w14:textId="77777777">
      <w:pPr>
        <w:ind w:left="720"/>
        <w:rPr>
          <w:sz w:val="22"/>
          <w:szCs w:val="22"/>
        </w:rPr>
      </w:pPr>
      <w:r w:rsidRPr="0069344B">
        <w:rPr>
          <w:sz w:val="22"/>
        </w:rPr>
        <w:t>The Commission estimates that</w:t>
      </w:r>
      <w:r w:rsidR="00FF0CE3">
        <w:rPr>
          <w:sz w:val="22"/>
          <w:szCs w:val="22"/>
        </w:rPr>
        <w:t>, of th</w:t>
      </w:r>
      <w:r w:rsidR="00091EA4">
        <w:rPr>
          <w:sz w:val="22"/>
          <w:szCs w:val="22"/>
        </w:rPr>
        <w:t>e</w:t>
      </w:r>
      <w:r w:rsidR="00FF0CE3">
        <w:rPr>
          <w:sz w:val="22"/>
          <w:szCs w:val="22"/>
        </w:rPr>
        <w:t xml:space="preserve"> 1 proposed remedial</w:t>
      </w:r>
      <w:r w:rsidR="00115E6C">
        <w:rPr>
          <w:sz w:val="22"/>
          <w:szCs w:val="22"/>
        </w:rPr>
        <w:t xml:space="preserve"> action</w:t>
      </w:r>
      <w:r w:rsidR="00FF0CE3">
        <w:rPr>
          <w:sz w:val="22"/>
          <w:szCs w:val="22"/>
        </w:rPr>
        <w:t xml:space="preserve"> response,</w:t>
      </w:r>
      <w:r w:rsidRPr="00CB437D">
        <w:rPr>
          <w:sz w:val="22"/>
          <w:szCs w:val="22"/>
        </w:rPr>
        <w:t xml:space="preserve"> 50% (</w:t>
      </w:r>
      <w:r w:rsidR="00091EA4">
        <w:rPr>
          <w:sz w:val="22"/>
          <w:szCs w:val="22"/>
        </w:rPr>
        <w:t>0</w:t>
      </w:r>
      <w:r w:rsidR="00FF0CE3">
        <w:rPr>
          <w:sz w:val="22"/>
          <w:szCs w:val="22"/>
        </w:rPr>
        <w:t>.5</w:t>
      </w:r>
      <w:r>
        <w:rPr>
          <w:sz w:val="22"/>
          <w:szCs w:val="22"/>
        </w:rPr>
        <w:t xml:space="preserve"> </w:t>
      </w:r>
      <w:r w:rsidR="00FF0CE3">
        <w:rPr>
          <w:sz w:val="22"/>
          <w:szCs w:val="22"/>
        </w:rPr>
        <w:t xml:space="preserve">rounded to </w:t>
      </w:r>
      <w:r w:rsidR="00091EA4">
        <w:rPr>
          <w:sz w:val="22"/>
          <w:szCs w:val="22"/>
        </w:rPr>
        <w:t xml:space="preserve">1 </w:t>
      </w:r>
      <w:r w:rsidR="006D6015">
        <w:rPr>
          <w:sz w:val="22"/>
          <w:szCs w:val="22"/>
        </w:rPr>
        <w:t xml:space="preserve">annual </w:t>
      </w:r>
      <w:r w:rsidRPr="00CB437D">
        <w:rPr>
          <w:sz w:val="22"/>
          <w:szCs w:val="22"/>
        </w:rPr>
        <w:t xml:space="preserve">proposed remedial action) will be reviewed by outside counsel, in consultation with an in-house attorney, </w:t>
      </w:r>
      <w:r w:rsidR="00091EA4">
        <w:rPr>
          <w:sz w:val="22"/>
          <w:szCs w:val="22"/>
        </w:rPr>
        <w:t>annually</w:t>
      </w:r>
      <w:r w:rsidRPr="00CB437D">
        <w:rPr>
          <w:sz w:val="22"/>
          <w:szCs w:val="22"/>
        </w:rPr>
        <w:t>.</w:t>
      </w:r>
    </w:p>
    <w:p w:rsidR="00670E03" w:rsidRPr="00CB437D" w:rsidP="00670E03" w14:paraId="351F941D" w14:textId="77777777">
      <w:pPr>
        <w:tabs>
          <w:tab w:val="left" w:pos="540"/>
        </w:tabs>
        <w:rPr>
          <w:sz w:val="22"/>
          <w:szCs w:val="22"/>
        </w:rPr>
      </w:pPr>
    </w:p>
    <w:p w:rsidR="00670E03" w:rsidRPr="00042E37" w:rsidP="00670E03" w14:paraId="1781EDD6" w14:textId="77777777">
      <w:pPr>
        <w:ind w:left="720"/>
        <w:rPr>
          <w:b/>
          <w:sz w:val="22"/>
          <w:szCs w:val="22"/>
          <w:shd w:val="clear" w:color="auto" w:fill="FFFFFF"/>
        </w:rPr>
      </w:pPr>
      <w:r w:rsidRPr="00042E37">
        <w:rPr>
          <w:b/>
          <w:sz w:val="22"/>
          <w:szCs w:val="22"/>
          <w:shd w:val="clear" w:color="auto" w:fill="FFFFFF"/>
        </w:rPr>
        <w:t xml:space="preserve">Maximum Number of Annual Respondents:  </w:t>
      </w:r>
      <w:r w:rsidR="00091EA4">
        <w:rPr>
          <w:b/>
          <w:sz w:val="22"/>
          <w:szCs w:val="22"/>
          <w:shd w:val="clear" w:color="auto" w:fill="FFFFFF"/>
        </w:rPr>
        <w:t>1</w:t>
      </w:r>
    </w:p>
    <w:p w:rsidR="00670E03" w:rsidRPr="00CB437D" w:rsidP="00670E03" w14:paraId="6E8DE14A" w14:textId="77777777">
      <w:pPr>
        <w:ind w:left="720"/>
        <w:rPr>
          <w:sz w:val="22"/>
          <w:szCs w:val="22"/>
          <w:shd w:val="clear" w:color="auto" w:fill="FFFFFF"/>
        </w:rPr>
      </w:pPr>
    </w:p>
    <w:p w:rsidR="00670E03" w:rsidRPr="00CB437D" w:rsidP="00670E03" w14:paraId="5408B6B6"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respondents x 1 analysis = </w:t>
      </w:r>
      <w:r>
        <w:rPr>
          <w:sz w:val="22"/>
          <w:szCs w:val="22"/>
          <w:shd w:val="clear" w:color="auto" w:fill="FFFFFF"/>
        </w:rPr>
        <w:t>1</w:t>
      </w:r>
      <w:r w:rsidRPr="00CB437D">
        <w:rPr>
          <w:sz w:val="22"/>
          <w:szCs w:val="22"/>
          <w:shd w:val="clear" w:color="auto" w:fill="FFFFFF"/>
        </w:rPr>
        <w:t xml:space="preserve"> annual response</w:t>
      </w:r>
    </w:p>
    <w:p w:rsidR="00670E03" w:rsidRPr="00CB437D" w:rsidP="00670E03" w14:paraId="6D56546F" w14:textId="77777777">
      <w:pPr>
        <w:ind w:left="720"/>
        <w:rPr>
          <w:sz w:val="22"/>
          <w:szCs w:val="22"/>
          <w:shd w:val="clear" w:color="auto" w:fill="FFFFFF"/>
        </w:rPr>
      </w:pPr>
    </w:p>
    <w:p w:rsidR="00670E03" w:rsidRPr="00042E37" w:rsidP="00670E03" w14:paraId="23F20AE1" w14:textId="77777777">
      <w:pPr>
        <w:ind w:left="720"/>
        <w:rPr>
          <w:b/>
          <w:sz w:val="22"/>
          <w:szCs w:val="22"/>
          <w:shd w:val="clear" w:color="auto" w:fill="FFFFFF"/>
        </w:rPr>
      </w:pPr>
      <w:r w:rsidRPr="00042E37">
        <w:rPr>
          <w:b/>
          <w:sz w:val="22"/>
          <w:szCs w:val="22"/>
          <w:shd w:val="clear" w:color="auto" w:fill="FFFFFF"/>
        </w:rPr>
        <w:t xml:space="preserve">Number of Annual Responses:  </w:t>
      </w:r>
      <w:r w:rsidR="00FF0CE3">
        <w:rPr>
          <w:b/>
          <w:sz w:val="22"/>
          <w:szCs w:val="22"/>
          <w:shd w:val="clear" w:color="auto" w:fill="FFFFFF"/>
        </w:rPr>
        <w:t>1</w:t>
      </w:r>
      <w:r w:rsidRPr="00042E37">
        <w:rPr>
          <w:b/>
          <w:sz w:val="22"/>
          <w:szCs w:val="22"/>
          <w:shd w:val="clear" w:color="auto" w:fill="FFFFFF"/>
        </w:rPr>
        <w:t xml:space="preserve"> Response</w:t>
      </w:r>
    </w:p>
    <w:p w:rsidR="00670E03" w:rsidRPr="00CB437D" w:rsidP="00670E03" w14:paraId="17982A97" w14:textId="77777777">
      <w:pPr>
        <w:ind w:left="720"/>
        <w:rPr>
          <w:sz w:val="22"/>
          <w:szCs w:val="22"/>
          <w:shd w:val="clear" w:color="auto" w:fill="FFFFFF"/>
        </w:rPr>
      </w:pPr>
    </w:p>
    <w:p w:rsidR="00670E03" w:rsidRPr="00CB437D" w:rsidP="00670E03" w14:paraId="43A695F5"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 the consultation on the proposed remedial action.</w:t>
      </w:r>
    </w:p>
    <w:p w:rsidR="00670E03" w:rsidRPr="00CB437D" w:rsidP="00670E03" w14:paraId="68D3AD32" w14:textId="77777777">
      <w:pPr>
        <w:ind w:left="990" w:hanging="270"/>
        <w:rPr>
          <w:sz w:val="22"/>
          <w:szCs w:val="22"/>
          <w:shd w:val="clear" w:color="auto" w:fill="FFFFFF"/>
        </w:rPr>
      </w:pPr>
    </w:p>
    <w:p w:rsidR="00670E03" w:rsidRPr="00CB437D" w:rsidP="00670E03" w14:paraId="1BA84529"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consultation x 1 hour = </w:t>
      </w:r>
      <w:r>
        <w:rPr>
          <w:sz w:val="22"/>
          <w:szCs w:val="22"/>
          <w:shd w:val="clear" w:color="auto" w:fill="FFFFFF"/>
        </w:rPr>
        <w:t>1</w:t>
      </w:r>
      <w:r w:rsidRPr="00CB437D">
        <w:rPr>
          <w:sz w:val="22"/>
          <w:szCs w:val="22"/>
          <w:shd w:val="clear" w:color="auto" w:fill="FFFFFF"/>
        </w:rPr>
        <w:t xml:space="preserve"> hour</w:t>
      </w:r>
    </w:p>
    <w:p w:rsidR="00670E03" w:rsidRPr="00CB437D" w:rsidP="00670E03" w14:paraId="21720240" w14:textId="77777777">
      <w:pPr>
        <w:ind w:left="990" w:hanging="270"/>
        <w:rPr>
          <w:sz w:val="22"/>
          <w:szCs w:val="22"/>
          <w:shd w:val="clear" w:color="auto" w:fill="FFFFFF"/>
        </w:rPr>
      </w:pPr>
    </w:p>
    <w:p w:rsidR="00670E03" w:rsidRPr="00042E37" w:rsidP="00670E03" w14:paraId="2DCD0840"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FF0CE3">
        <w:rPr>
          <w:b/>
          <w:sz w:val="22"/>
          <w:szCs w:val="22"/>
          <w:shd w:val="clear" w:color="auto" w:fill="FFFFFF"/>
        </w:rPr>
        <w:t>1</w:t>
      </w:r>
      <w:r w:rsidRPr="00042E37">
        <w:rPr>
          <w:b/>
          <w:sz w:val="22"/>
          <w:szCs w:val="22"/>
          <w:shd w:val="clear" w:color="auto" w:fill="FFFFFF"/>
        </w:rPr>
        <w:t xml:space="preserve"> hour</w:t>
      </w:r>
    </w:p>
    <w:p w:rsidR="00670E03" w:rsidRPr="0069344B" w:rsidP="00670E03" w14:paraId="2DC23F2A" w14:textId="77777777">
      <w:pPr>
        <w:ind w:left="720"/>
        <w:rPr>
          <w:sz w:val="22"/>
          <w:shd w:val="clear" w:color="auto" w:fill="FFFFFF"/>
        </w:rPr>
      </w:pPr>
    </w:p>
    <w:p w:rsidR="00670E03" w:rsidRPr="0069344B" w:rsidP="00670E03" w14:paraId="0FFE05C7" w14:textId="77777777">
      <w:pPr>
        <w:ind w:left="720"/>
        <w:rPr>
          <w:b/>
          <w:sz w:val="22"/>
          <w:shd w:val="clear" w:color="auto" w:fill="FFFFFF"/>
        </w:rPr>
      </w:pPr>
      <w:r w:rsidRPr="00042E37">
        <w:rPr>
          <w:b/>
          <w:sz w:val="22"/>
          <w:szCs w:val="22"/>
          <w:shd w:val="clear" w:color="auto" w:fill="FFFFFF"/>
        </w:rPr>
        <w:t>Annual “In-House” Costs:</w:t>
      </w:r>
      <w:r w:rsidRPr="0069344B">
        <w:rPr>
          <w:b/>
          <w:sz w:val="22"/>
          <w:shd w:val="clear" w:color="auto" w:fill="FFFFFF"/>
        </w:rPr>
        <w:t xml:space="preserve"> </w:t>
      </w:r>
    </w:p>
    <w:p w:rsidR="00670E03" w:rsidRPr="00CB437D" w:rsidP="00670E03" w14:paraId="1F305CC4" w14:textId="77777777">
      <w:pPr>
        <w:ind w:left="720"/>
        <w:rPr>
          <w:sz w:val="22"/>
          <w:szCs w:val="22"/>
          <w:shd w:val="clear" w:color="auto" w:fill="FFFFFF"/>
        </w:rPr>
      </w:pPr>
    </w:p>
    <w:p w:rsidR="00670E03" w:rsidRPr="00CB437D" w:rsidP="00670E03" w14:paraId="1D638AE5" w14:textId="77777777">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EA3C4E">
        <w:rPr>
          <w:sz w:val="22"/>
          <w:szCs w:val="22"/>
          <w:shd w:val="clear" w:color="auto" w:fill="FFFFFF"/>
        </w:rPr>
        <w:t>84.55</w:t>
      </w:r>
      <w:r w:rsidRPr="00CB437D">
        <w:rPr>
          <w:sz w:val="22"/>
          <w:szCs w:val="22"/>
          <w:shd w:val="clear" w:color="auto" w:fill="FFFFFF"/>
        </w:rPr>
        <w:t xml:space="preserve"> per hour to comply with the requirement.</w:t>
      </w:r>
    </w:p>
    <w:p w:rsidR="00670E03" w:rsidRPr="00CB437D" w:rsidP="00670E03" w14:paraId="0ED435CE" w14:textId="77777777">
      <w:pPr>
        <w:ind w:left="720"/>
        <w:rPr>
          <w:sz w:val="22"/>
          <w:szCs w:val="22"/>
          <w:shd w:val="clear" w:color="auto" w:fill="FFFFFF"/>
        </w:rPr>
      </w:pPr>
    </w:p>
    <w:p w:rsidR="00670E03" w:rsidRPr="00CB437D" w:rsidP="00670E03" w14:paraId="7E20E5AA" w14:textId="77777777">
      <w:pPr>
        <w:ind w:left="720"/>
        <w:rPr>
          <w:sz w:val="22"/>
          <w:szCs w:val="22"/>
        </w:rPr>
      </w:pPr>
      <w:r>
        <w:rPr>
          <w:sz w:val="22"/>
          <w:szCs w:val="22"/>
          <w:shd w:val="clear" w:color="auto" w:fill="FFFFFF"/>
        </w:rPr>
        <w:t>1</w:t>
      </w:r>
      <w:r w:rsidRPr="00CB437D">
        <w:rPr>
          <w:sz w:val="22"/>
          <w:szCs w:val="22"/>
          <w:shd w:val="clear" w:color="auto" w:fill="FFFFFF"/>
        </w:rPr>
        <w:t xml:space="preserve"> hour to consult on proposed remedial action x $</w:t>
      </w:r>
      <w:r w:rsidR="00EA3C4E">
        <w:rPr>
          <w:sz w:val="22"/>
          <w:szCs w:val="22"/>
          <w:shd w:val="clear" w:color="auto" w:fill="FFFFFF"/>
        </w:rPr>
        <w:t>84.55</w:t>
      </w:r>
      <w:r w:rsidRPr="00CB437D">
        <w:rPr>
          <w:sz w:val="22"/>
          <w:szCs w:val="22"/>
          <w:shd w:val="clear" w:color="auto" w:fill="FFFFFF"/>
        </w:rPr>
        <w:t xml:space="preserve">/hour = </w:t>
      </w:r>
      <w:r w:rsidRPr="00CB437D">
        <w:rPr>
          <w:sz w:val="22"/>
          <w:szCs w:val="22"/>
        </w:rPr>
        <w:t>$</w:t>
      </w:r>
      <w:r w:rsidR="00EA3C4E">
        <w:rPr>
          <w:sz w:val="22"/>
          <w:szCs w:val="22"/>
        </w:rPr>
        <w:t>84.55</w:t>
      </w:r>
    </w:p>
    <w:p w:rsidR="00670E03" w:rsidRPr="00CB437D" w:rsidP="00670E03" w14:paraId="4F17B60D" w14:textId="77777777">
      <w:pPr>
        <w:ind w:left="720"/>
        <w:rPr>
          <w:sz w:val="22"/>
          <w:szCs w:val="22"/>
          <w:shd w:val="clear" w:color="auto" w:fill="FFFFFF"/>
        </w:rPr>
      </w:pPr>
    </w:p>
    <w:p w:rsidR="00670E03" w:rsidRPr="00170C22" w:rsidP="00670E03" w14:paraId="5BAFDDF9" w14:textId="77777777">
      <w:pPr>
        <w:ind w:left="1440"/>
        <w:rPr>
          <w:b/>
          <w:sz w:val="22"/>
          <w:szCs w:val="22"/>
        </w:rPr>
      </w:pPr>
      <w:r w:rsidRPr="00170C22">
        <w:rPr>
          <w:b/>
          <w:sz w:val="22"/>
          <w:szCs w:val="22"/>
          <w:shd w:val="clear" w:color="auto" w:fill="FFFFFF"/>
        </w:rPr>
        <w:t xml:space="preserve">Total Annual “In-House” Costs = </w:t>
      </w:r>
      <w:r w:rsidRPr="00170C22">
        <w:rPr>
          <w:b/>
          <w:sz w:val="22"/>
          <w:szCs w:val="22"/>
        </w:rPr>
        <w:t>$</w:t>
      </w:r>
      <w:r w:rsidR="00EA3C4E">
        <w:rPr>
          <w:b/>
          <w:sz w:val="22"/>
          <w:szCs w:val="22"/>
        </w:rPr>
        <w:t>84.55</w:t>
      </w:r>
    </w:p>
    <w:p w:rsidR="00091EA4" w:rsidP="00E61152" w14:paraId="04E37DB7" w14:textId="77777777">
      <w:pPr>
        <w:autoSpaceDE w:val="0"/>
        <w:autoSpaceDN w:val="0"/>
        <w:adjustRightInd w:val="0"/>
        <w:rPr>
          <w:b/>
          <w:sz w:val="22"/>
          <w:szCs w:val="22"/>
        </w:rPr>
      </w:pPr>
    </w:p>
    <w:p w:rsidR="00E61152" w:rsidRPr="00042E37" w:rsidP="0015183E" w14:paraId="265A8A4F" w14:textId="77777777">
      <w:pPr>
        <w:numPr>
          <w:ilvl w:val="0"/>
          <w:numId w:val="17"/>
        </w:numPr>
        <w:autoSpaceDE w:val="0"/>
        <w:autoSpaceDN w:val="0"/>
        <w:adjustRightInd w:val="0"/>
        <w:rPr>
          <w:b/>
          <w:sz w:val="22"/>
          <w:szCs w:val="22"/>
        </w:rPr>
      </w:pPr>
      <w:r w:rsidRPr="00042E37">
        <w:rPr>
          <w:b/>
          <w:sz w:val="22"/>
          <w:szCs w:val="22"/>
        </w:rPr>
        <w:t xml:space="preserve">47 </w:t>
      </w:r>
      <w:r w:rsidR="00E13C9F">
        <w:rPr>
          <w:b/>
          <w:sz w:val="22"/>
          <w:szCs w:val="22"/>
        </w:rPr>
        <w:t>CFR</w:t>
      </w:r>
      <w:r w:rsidRPr="00042E37">
        <w:rPr>
          <w:b/>
          <w:sz w:val="22"/>
          <w:szCs w:val="22"/>
        </w:rPr>
        <w:t xml:space="preserve"> </w:t>
      </w:r>
      <w:r w:rsidRPr="00042E37">
        <w:rPr>
          <w:b/>
          <w:bCs/>
          <w:sz w:val="22"/>
          <w:szCs w:val="22"/>
        </w:rPr>
        <w:t xml:space="preserve">§§ </w:t>
      </w:r>
      <w:r w:rsidR="008E16D3">
        <w:rPr>
          <w:b/>
          <w:bCs/>
          <w:sz w:val="22"/>
          <w:szCs w:val="22"/>
        </w:rPr>
        <w:t>1</w:t>
      </w:r>
      <w:r w:rsidRPr="00042E37">
        <w:rPr>
          <w:b/>
          <w:bCs/>
          <w:sz w:val="22"/>
          <w:szCs w:val="22"/>
        </w:rPr>
        <w:t>.</w:t>
      </w:r>
      <w:r w:rsidR="008E16D3">
        <w:rPr>
          <w:b/>
          <w:bCs/>
          <w:sz w:val="22"/>
          <w:szCs w:val="22"/>
        </w:rPr>
        <w:t>720</w:t>
      </w:r>
      <w:r w:rsidRPr="00042E37" w:rsidR="008E16D3">
        <w:rPr>
          <w:b/>
          <w:bCs/>
          <w:sz w:val="22"/>
          <w:szCs w:val="22"/>
        </w:rPr>
        <w:t xml:space="preserve"> </w:t>
      </w:r>
      <w:r w:rsidR="008E16D3">
        <w:rPr>
          <w:b/>
          <w:bCs/>
          <w:sz w:val="22"/>
          <w:szCs w:val="22"/>
        </w:rPr>
        <w:t>–</w:t>
      </w:r>
      <w:r w:rsidRPr="00042E37">
        <w:rPr>
          <w:b/>
          <w:bCs/>
          <w:sz w:val="22"/>
          <w:szCs w:val="22"/>
        </w:rPr>
        <w:t xml:space="preserve"> </w:t>
      </w:r>
      <w:r w:rsidR="008E16D3">
        <w:rPr>
          <w:b/>
          <w:bCs/>
          <w:sz w:val="22"/>
          <w:szCs w:val="22"/>
        </w:rPr>
        <w:t>1.740</w:t>
      </w:r>
      <w:r>
        <w:rPr>
          <w:rStyle w:val="FootnoteReference"/>
          <w:b/>
          <w:bCs/>
          <w:szCs w:val="22"/>
        </w:rPr>
        <w:footnoteReference w:id="47"/>
      </w:r>
      <w:r w:rsidRPr="00042E37">
        <w:rPr>
          <w:b/>
          <w:bCs/>
          <w:sz w:val="22"/>
          <w:szCs w:val="22"/>
        </w:rPr>
        <w:t xml:space="preserve"> Formal Complaints</w:t>
      </w:r>
    </w:p>
    <w:p w:rsidR="00E61152" w:rsidRPr="00CB437D" w:rsidP="00E61152" w14:paraId="7A78AE58" w14:textId="77777777">
      <w:pPr>
        <w:ind w:left="360"/>
        <w:rPr>
          <w:sz w:val="22"/>
          <w:szCs w:val="22"/>
        </w:rPr>
      </w:pPr>
    </w:p>
    <w:p w:rsidR="00E61152" w:rsidRPr="00CB437D" w:rsidP="00E61152" w14:paraId="02C56846" w14:textId="77777777">
      <w:pPr>
        <w:autoSpaceDE w:val="0"/>
        <w:autoSpaceDN w:val="0"/>
        <w:adjustRightInd w:val="0"/>
        <w:ind w:left="720"/>
        <w:rPr>
          <w:sz w:val="22"/>
          <w:szCs w:val="22"/>
        </w:rPr>
      </w:pPr>
      <w:r w:rsidRPr="00CB437D">
        <w:rPr>
          <w:sz w:val="22"/>
          <w:szCs w:val="22"/>
        </w:rPr>
        <w:t>Formal complaint proceedings are generally resolved on a written record consisting of a complaint, answer, and joint statement of stipulated facts, disputed facts and key legal issues, along with all associated affidavits, exhibits and other attachments. Commission proceedings may also require or permit other written submissions such as briefs, written interrogatories, and other supplementary documents or pleadings.</w:t>
      </w:r>
    </w:p>
    <w:p w:rsidR="00E61152" w:rsidRPr="00CB437D" w:rsidP="00E61152" w14:paraId="6A3DF41C" w14:textId="77777777">
      <w:pPr>
        <w:autoSpaceDE w:val="0"/>
        <w:autoSpaceDN w:val="0"/>
        <w:adjustRightInd w:val="0"/>
        <w:ind w:left="720"/>
        <w:rPr>
          <w:sz w:val="22"/>
          <w:szCs w:val="22"/>
        </w:rPr>
      </w:pPr>
    </w:p>
    <w:p w:rsidR="00E61152" w:rsidRPr="00CB437D" w:rsidP="00E61152" w14:paraId="65CAB63B" w14:textId="77777777">
      <w:pPr>
        <w:autoSpaceDE w:val="0"/>
        <w:autoSpaceDN w:val="0"/>
        <w:adjustRightInd w:val="0"/>
        <w:ind w:left="720"/>
        <w:rPr>
          <w:sz w:val="22"/>
          <w:szCs w:val="22"/>
        </w:rPr>
      </w:pPr>
      <w:r w:rsidRPr="00CB437D">
        <w:rPr>
          <w:sz w:val="22"/>
          <w:szCs w:val="22"/>
        </w:rPr>
        <w:t xml:space="preserve">The Commission estimates that 1 complaint </w:t>
      </w:r>
      <w:r w:rsidRPr="00CB437D" w:rsidR="008E0191">
        <w:rPr>
          <w:sz w:val="22"/>
          <w:szCs w:val="22"/>
        </w:rPr>
        <w:t xml:space="preserve">and 1 answer </w:t>
      </w:r>
      <w:r w:rsidRPr="00CB437D">
        <w:rPr>
          <w:sz w:val="22"/>
          <w:szCs w:val="22"/>
        </w:rPr>
        <w:t>will be filed involving 1 complainant and 1 defendant</w:t>
      </w:r>
      <w:r w:rsidRPr="00CB437D" w:rsidR="008E0191">
        <w:rPr>
          <w:sz w:val="22"/>
          <w:szCs w:val="22"/>
        </w:rPr>
        <w:t xml:space="preserve"> </w:t>
      </w:r>
      <w:r w:rsidR="00B874F3">
        <w:rPr>
          <w:sz w:val="22"/>
          <w:szCs w:val="22"/>
        </w:rPr>
        <w:t>annually</w:t>
      </w:r>
      <w:r w:rsidRPr="00CB437D">
        <w:rPr>
          <w:sz w:val="22"/>
          <w:szCs w:val="22"/>
        </w:rPr>
        <w:t>.</w:t>
      </w:r>
      <w:r>
        <w:rPr>
          <w:rStyle w:val="FootnoteReference"/>
        </w:rPr>
        <w:footnoteReference w:id="48"/>
      </w:r>
      <w:r w:rsidRPr="00CB437D">
        <w:rPr>
          <w:sz w:val="22"/>
          <w:szCs w:val="22"/>
        </w:rPr>
        <w:t xml:space="preserve">  Of these responses, 50% of respondents will be represented by an in</w:t>
      </w:r>
      <w:r w:rsidRPr="00CB437D" w:rsidR="008E0191">
        <w:rPr>
          <w:sz w:val="22"/>
          <w:szCs w:val="22"/>
        </w:rPr>
        <w:t>-</w:t>
      </w:r>
      <w:r w:rsidRPr="00CB437D">
        <w:rPr>
          <w:sz w:val="22"/>
          <w:szCs w:val="22"/>
        </w:rPr>
        <w:t>house attorney.</w:t>
      </w:r>
    </w:p>
    <w:p w:rsidR="00E61152" w:rsidRPr="00CB437D" w:rsidP="00E61152" w14:paraId="2CBDE108" w14:textId="77777777">
      <w:pPr>
        <w:autoSpaceDE w:val="0"/>
        <w:autoSpaceDN w:val="0"/>
        <w:adjustRightInd w:val="0"/>
        <w:ind w:left="720"/>
        <w:rPr>
          <w:sz w:val="22"/>
          <w:szCs w:val="22"/>
        </w:rPr>
      </w:pPr>
    </w:p>
    <w:p w:rsidR="00E61152" w:rsidRPr="00042E37" w:rsidP="00E61152" w14:paraId="0B6EC374" w14:textId="77777777">
      <w:pPr>
        <w:ind w:left="720"/>
        <w:rPr>
          <w:b/>
          <w:sz w:val="22"/>
          <w:szCs w:val="22"/>
          <w:shd w:val="clear" w:color="auto" w:fill="FFFFFF"/>
        </w:rPr>
      </w:pPr>
      <w:r w:rsidRPr="00042E37">
        <w:rPr>
          <w:b/>
          <w:sz w:val="22"/>
          <w:szCs w:val="22"/>
          <w:shd w:val="clear" w:color="auto" w:fill="FFFFFF"/>
        </w:rPr>
        <w:t>Maximum</w:t>
      </w:r>
      <w:r w:rsidRPr="00042E37">
        <w:rPr>
          <w:b/>
          <w:sz w:val="22"/>
          <w:szCs w:val="22"/>
          <w:shd w:val="clear" w:color="auto" w:fill="FFFFFF"/>
        </w:rPr>
        <w:t xml:space="preserve"> Number of Annual Respondents:  </w:t>
      </w:r>
      <w:r w:rsidRPr="00042E37">
        <w:rPr>
          <w:b/>
          <w:sz w:val="22"/>
          <w:szCs w:val="22"/>
          <w:shd w:val="clear" w:color="auto" w:fill="FFFFFF"/>
        </w:rPr>
        <w:t>1</w:t>
      </w:r>
    </w:p>
    <w:p w:rsidR="00E61152" w:rsidRPr="00CB437D" w:rsidP="00E61152" w14:paraId="334D00EC" w14:textId="77777777">
      <w:pPr>
        <w:ind w:left="720"/>
        <w:rPr>
          <w:sz w:val="22"/>
          <w:szCs w:val="22"/>
          <w:shd w:val="clear" w:color="auto" w:fill="FFFFFF"/>
        </w:rPr>
      </w:pPr>
    </w:p>
    <w:p w:rsidR="00761BFE" w:rsidRPr="00CB437D" w:rsidP="00761BFE" w14:paraId="2C293806" w14:textId="77777777">
      <w:pPr>
        <w:ind w:left="720"/>
        <w:rPr>
          <w:sz w:val="22"/>
          <w:szCs w:val="22"/>
          <w:shd w:val="clear" w:color="auto" w:fill="FFFFFF"/>
        </w:rPr>
      </w:pPr>
      <w:r w:rsidRPr="00CB437D">
        <w:rPr>
          <w:sz w:val="22"/>
          <w:szCs w:val="22"/>
          <w:shd w:val="clear" w:color="auto" w:fill="FFFFFF"/>
        </w:rPr>
        <w:t>1 respondent x 1 complaint or answer = 1 response</w:t>
      </w:r>
    </w:p>
    <w:p w:rsidR="00761BFE" w:rsidRPr="00CB437D" w:rsidP="00761BFE" w14:paraId="4457134C" w14:textId="77777777">
      <w:pPr>
        <w:ind w:left="720"/>
        <w:rPr>
          <w:sz w:val="22"/>
          <w:szCs w:val="22"/>
          <w:shd w:val="clear" w:color="auto" w:fill="FFFFFF"/>
        </w:rPr>
      </w:pPr>
    </w:p>
    <w:p w:rsidR="00E61152" w:rsidRPr="00042E37" w:rsidP="00E61152" w14:paraId="5B8C31A2" w14:textId="77777777">
      <w:pPr>
        <w:ind w:left="720"/>
        <w:rPr>
          <w:b/>
          <w:sz w:val="22"/>
          <w:szCs w:val="22"/>
          <w:shd w:val="clear" w:color="auto" w:fill="FFFFFF"/>
        </w:rPr>
      </w:pPr>
      <w:r w:rsidRPr="00042E37">
        <w:rPr>
          <w:b/>
          <w:sz w:val="22"/>
          <w:szCs w:val="22"/>
          <w:shd w:val="clear" w:color="auto" w:fill="FFFFFF"/>
        </w:rPr>
        <w:t xml:space="preserve">Total </w:t>
      </w:r>
      <w:r w:rsidRPr="00042E37">
        <w:rPr>
          <w:b/>
          <w:sz w:val="22"/>
          <w:szCs w:val="22"/>
          <w:shd w:val="clear" w:color="auto" w:fill="FFFFFF"/>
        </w:rPr>
        <w:t xml:space="preserve">Number of Annual Responses:  </w:t>
      </w:r>
      <w:r w:rsidRPr="00042E37" w:rsidR="003E2B9E">
        <w:rPr>
          <w:b/>
          <w:sz w:val="22"/>
          <w:szCs w:val="22"/>
          <w:shd w:val="clear" w:color="auto" w:fill="FFFFFF"/>
        </w:rPr>
        <w:t>1</w:t>
      </w:r>
      <w:r w:rsidRPr="00042E37">
        <w:rPr>
          <w:b/>
          <w:sz w:val="22"/>
          <w:szCs w:val="22"/>
          <w:shd w:val="clear" w:color="auto" w:fill="FFFFFF"/>
        </w:rPr>
        <w:t xml:space="preserve"> Response</w:t>
      </w:r>
    </w:p>
    <w:p w:rsidR="00E61152" w:rsidRPr="00CB437D" w:rsidP="00E61152" w14:paraId="2C590AB0" w14:textId="77777777">
      <w:pPr>
        <w:ind w:left="720"/>
        <w:rPr>
          <w:sz w:val="22"/>
          <w:szCs w:val="22"/>
          <w:shd w:val="clear" w:color="auto" w:fill="FFFFFF"/>
        </w:rPr>
      </w:pPr>
    </w:p>
    <w:p w:rsidR="00E61152" w:rsidRPr="00CB437D" w:rsidP="00E61152" w14:paraId="6EFBDEEC" w14:textId="77777777">
      <w:pPr>
        <w:ind w:left="720"/>
        <w:rPr>
          <w:sz w:val="22"/>
          <w:szCs w:val="22"/>
          <w:shd w:val="clear" w:color="auto" w:fill="FFFFFF"/>
        </w:rPr>
      </w:pPr>
      <w:r w:rsidRPr="00CB437D">
        <w:rPr>
          <w:sz w:val="22"/>
          <w:szCs w:val="22"/>
        </w:rPr>
        <w:t xml:space="preserve">The Commission estimates 5 hours of paralegal time and </w:t>
      </w:r>
      <w:r w:rsidRPr="00CB437D" w:rsidR="00562270">
        <w:rPr>
          <w:sz w:val="22"/>
          <w:szCs w:val="22"/>
        </w:rPr>
        <w:t>3</w:t>
      </w:r>
      <w:r w:rsidRPr="00CB437D">
        <w:rPr>
          <w:sz w:val="22"/>
          <w:szCs w:val="22"/>
        </w:rPr>
        <w:t>5 hours</w:t>
      </w:r>
      <w:r w:rsidR="000A69ED">
        <w:rPr>
          <w:sz w:val="22"/>
          <w:szCs w:val="22"/>
        </w:rPr>
        <w:t xml:space="preserve"> of</w:t>
      </w:r>
      <w:r w:rsidRPr="00CB437D">
        <w:rPr>
          <w:sz w:val="22"/>
          <w:szCs w:val="22"/>
        </w:rPr>
        <w:t xml:space="preserve"> in-house counsel time will be needed to prepare each complaint or answer</w:t>
      </w:r>
      <w:r w:rsidR="008C41C1">
        <w:rPr>
          <w:sz w:val="22"/>
          <w:szCs w:val="22"/>
        </w:rPr>
        <w:t>.</w:t>
      </w:r>
      <w:r w:rsidRPr="00CB437D">
        <w:rPr>
          <w:sz w:val="22"/>
          <w:szCs w:val="22"/>
          <w:shd w:val="clear" w:color="auto" w:fill="FFFFFF"/>
        </w:rPr>
        <w:t xml:space="preserve"> </w:t>
      </w:r>
    </w:p>
    <w:p w:rsidR="00E61152" w:rsidRPr="00CB437D" w:rsidP="00E61152" w14:paraId="4FA3ED88" w14:textId="77777777">
      <w:pPr>
        <w:ind w:left="990" w:hanging="270"/>
        <w:rPr>
          <w:sz w:val="22"/>
          <w:szCs w:val="22"/>
          <w:shd w:val="clear" w:color="auto" w:fill="FFFFFF"/>
        </w:rPr>
      </w:pPr>
    </w:p>
    <w:p w:rsidR="00E61152" w:rsidRPr="00CB437D" w:rsidP="00E61152" w14:paraId="5EDC6687" w14:textId="77777777">
      <w:pPr>
        <w:ind w:left="720"/>
        <w:rPr>
          <w:sz w:val="22"/>
          <w:szCs w:val="22"/>
          <w:shd w:val="clear" w:color="auto" w:fill="FFFFFF"/>
        </w:rPr>
      </w:pPr>
      <w:r w:rsidRPr="00CB437D">
        <w:rPr>
          <w:sz w:val="22"/>
          <w:szCs w:val="22"/>
          <w:shd w:val="clear" w:color="auto" w:fill="FFFFFF"/>
        </w:rPr>
        <w:t>1</w:t>
      </w:r>
      <w:r w:rsidRPr="00CB437D">
        <w:rPr>
          <w:sz w:val="22"/>
          <w:szCs w:val="22"/>
          <w:shd w:val="clear" w:color="auto" w:fill="FFFFFF"/>
        </w:rPr>
        <w:t xml:space="preserve"> response/submission x </w:t>
      </w:r>
      <w:r w:rsidRPr="00CB437D">
        <w:rPr>
          <w:sz w:val="22"/>
          <w:szCs w:val="22"/>
          <w:shd w:val="clear" w:color="auto" w:fill="FFFFFF"/>
        </w:rPr>
        <w:t xml:space="preserve">5 </w:t>
      </w:r>
      <w:r w:rsidRPr="00CB437D" w:rsidR="00A74767">
        <w:rPr>
          <w:sz w:val="22"/>
          <w:szCs w:val="22"/>
          <w:shd w:val="clear" w:color="auto" w:fill="FFFFFF"/>
        </w:rPr>
        <w:t>hours</w:t>
      </w:r>
      <w:r w:rsidRPr="00CB437D">
        <w:rPr>
          <w:sz w:val="22"/>
          <w:szCs w:val="22"/>
          <w:shd w:val="clear" w:color="auto" w:fill="FFFFFF"/>
        </w:rPr>
        <w:t xml:space="preserve">/paralegal time +35 </w:t>
      </w:r>
      <w:r w:rsidRPr="00CB437D" w:rsidR="00A74767">
        <w:rPr>
          <w:sz w:val="22"/>
          <w:szCs w:val="22"/>
          <w:shd w:val="clear" w:color="auto" w:fill="FFFFFF"/>
        </w:rPr>
        <w:t>hours</w:t>
      </w:r>
      <w:r w:rsidRPr="00CB437D">
        <w:rPr>
          <w:sz w:val="22"/>
          <w:szCs w:val="22"/>
          <w:shd w:val="clear" w:color="auto" w:fill="FFFFFF"/>
        </w:rPr>
        <w:t xml:space="preserve">/in-house counsel time </w:t>
      </w:r>
      <w:r w:rsidRPr="00CB437D">
        <w:rPr>
          <w:sz w:val="22"/>
          <w:szCs w:val="22"/>
          <w:shd w:val="clear" w:color="auto" w:fill="FFFFFF"/>
        </w:rPr>
        <w:t xml:space="preserve">= </w:t>
      </w:r>
      <w:r w:rsidRPr="00CB437D">
        <w:rPr>
          <w:sz w:val="22"/>
          <w:szCs w:val="22"/>
          <w:shd w:val="clear" w:color="auto" w:fill="FFFFFF"/>
        </w:rPr>
        <w:t>40 hours</w:t>
      </w:r>
    </w:p>
    <w:p w:rsidR="00E61152" w:rsidRPr="00CB437D" w:rsidP="00E61152" w14:paraId="48562701" w14:textId="77777777">
      <w:pPr>
        <w:ind w:left="990" w:hanging="270"/>
        <w:rPr>
          <w:sz w:val="22"/>
          <w:szCs w:val="22"/>
          <w:shd w:val="clear" w:color="auto" w:fill="FFFFFF"/>
        </w:rPr>
      </w:pPr>
    </w:p>
    <w:p w:rsidR="00E61152" w:rsidRPr="009C2964" w:rsidP="00E61152" w14:paraId="2C2322A9"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B874F3">
        <w:rPr>
          <w:b/>
          <w:sz w:val="22"/>
          <w:szCs w:val="22"/>
          <w:shd w:val="clear" w:color="auto" w:fill="FFFFFF"/>
        </w:rPr>
        <w:t>40</w:t>
      </w:r>
    </w:p>
    <w:p w:rsidR="00E61152" w:rsidRPr="009C2964" w:rsidP="00E61152" w14:paraId="5AF58A4E" w14:textId="77777777">
      <w:pPr>
        <w:ind w:left="720"/>
        <w:rPr>
          <w:b/>
          <w:sz w:val="22"/>
          <w:szCs w:val="22"/>
          <w:shd w:val="clear" w:color="auto" w:fill="FFFFFF"/>
        </w:rPr>
      </w:pPr>
    </w:p>
    <w:p w:rsidR="00E61152" w:rsidRPr="009C2964" w:rsidP="00E61152" w14:paraId="18C7B52B" w14:textId="77777777">
      <w:pPr>
        <w:ind w:left="720"/>
        <w:rPr>
          <w:sz w:val="22"/>
          <w:szCs w:val="22"/>
          <w:shd w:val="clear" w:color="auto" w:fill="FFFFFF"/>
        </w:rPr>
      </w:pPr>
      <w:r w:rsidRPr="009C2964">
        <w:rPr>
          <w:b/>
          <w:sz w:val="22"/>
          <w:szCs w:val="22"/>
          <w:shd w:val="clear" w:color="auto" w:fill="FFFFFF"/>
        </w:rPr>
        <w:t>Annual “</w:t>
      </w:r>
      <w:r w:rsidRPr="009C2964" w:rsidR="00F406B2">
        <w:rPr>
          <w:b/>
          <w:sz w:val="22"/>
          <w:szCs w:val="22"/>
          <w:shd w:val="clear" w:color="auto" w:fill="FFFFFF"/>
        </w:rPr>
        <w:t>In-</w:t>
      </w:r>
      <w:r w:rsidRPr="009C2964">
        <w:rPr>
          <w:b/>
          <w:sz w:val="22"/>
          <w:szCs w:val="22"/>
          <w:shd w:val="clear" w:color="auto" w:fill="FFFFFF"/>
        </w:rPr>
        <w:t>House” Costs:</w:t>
      </w:r>
      <w:r w:rsidRPr="009C2964">
        <w:rPr>
          <w:sz w:val="22"/>
          <w:szCs w:val="22"/>
          <w:shd w:val="clear" w:color="auto" w:fill="FFFFFF"/>
        </w:rPr>
        <w:t xml:space="preserve"> </w:t>
      </w:r>
    </w:p>
    <w:p w:rsidR="00E61152" w:rsidRPr="009C2964" w:rsidP="00E61152" w14:paraId="407DFC80" w14:textId="77777777">
      <w:pPr>
        <w:ind w:left="720"/>
        <w:rPr>
          <w:sz w:val="22"/>
          <w:szCs w:val="22"/>
          <w:shd w:val="clear" w:color="auto" w:fill="FFFFFF"/>
        </w:rPr>
      </w:pPr>
    </w:p>
    <w:p w:rsidR="00E61152" w:rsidRPr="00CB437D" w:rsidP="00E61152" w14:paraId="3C4C9816" w14:textId="77777777">
      <w:pPr>
        <w:ind w:left="720"/>
        <w:rPr>
          <w:sz w:val="22"/>
          <w:szCs w:val="22"/>
          <w:shd w:val="clear" w:color="auto" w:fill="FFFFFF"/>
        </w:rPr>
      </w:pPr>
      <w:r w:rsidRPr="009C2964">
        <w:rPr>
          <w:sz w:val="22"/>
          <w:szCs w:val="22"/>
          <w:shd w:val="clear" w:color="auto" w:fill="FFFFFF"/>
        </w:rPr>
        <w:t>The Commission assumes that respondents use in-house personnel whose pay is</w:t>
      </w:r>
      <w:r w:rsidRPr="00CB437D">
        <w:rPr>
          <w:sz w:val="22"/>
          <w:szCs w:val="22"/>
          <w:shd w:val="clear" w:color="auto" w:fill="FFFFFF"/>
        </w:rPr>
        <w:t xml:space="preserve"> comparable to mid-level federal employees (paralegal, GS-12/5) and senior level federal employees (attorney, GS-15/5); therefore, the Commission estimates respondents’ costs to be about $</w:t>
      </w:r>
      <w:r w:rsidR="007035E8">
        <w:rPr>
          <w:sz w:val="22"/>
          <w:szCs w:val="22"/>
          <w:shd w:val="clear" w:color="auto" w:fill="FFFFFF"/>
        </w:rPr>
        <w:t>51.15</w:t>
      </w:r>
      <w:r w:rsidRPr="00CB437D">
        <w:rPr>
          <w:sz w:val="22"/>
          <w:szCs w:val="22"/>
          <w:shd w:val="clear" w:color="auto" w:fill="FFFFFF"/>
        </w:rPr>
        <w:t xml:space="preserve"> and $</w:t>
      </w:r>
      <w:r w:rsidR="007035E8">
        <w:rPr>
          <w:sz w:val="22"/>
          <w:szCs w:val="22"/>
          <w:shd w:val="clear" w:color="auto" w:fill="FFFFFF"/>
        </w:rPr>
        <w:t>84.55</w:t>
      </w:r>
      <w:r w:rsidRPr="00CB437D">
        <w:rPr>
          <w:sz w:val="22"/>
          <w:szCs w:val="22"/>
          <w:shd w:val="clear" w:color="auto" w:fill="FFFFFF"/>
        </w:rPr>
        <w:t>, respectively, to comply with the requirement.</w:t>
      </w:r>
    </w:p>
    <w:p w:rsidR="00E61152" w:rsidRPr="00CB437D" w:rsidP="00E61152" w14:paraId="617358CF" w14:textId="77777777">
      <w:pPr>
        <w:ind w:left="720"/>
        <w:rPr>
          <w:sz w:val="22"/>
          <w:szCs w:val="22"/>
          <w:shd w:val="clear" w:color="auto" w:fill="FFFFFF"/>
        </w:rPr>
      </w:pPr>
    </w:p>
    <w:p w:rsidR="00E61152" w:rsidRPr="00CB437D" w:rsidP="00E61152" w14:paraId="2122EEB8" w14:textId="77777777">
      <w:pPr>
        <w:ind w:left="720"/>
        <w:rPr>
          <w:sz w:val="22"/>
          <w:szCs w:val="22"/>
          <w:shd w:val="clear" w:color="auto" w:fill="FFFFFF"/>
        </w:rPr>
      </w:pPr>
      <w:r w:rsidRPr="00CB437D">
        <w:rPr>
          <w:sz w:val="22"/>
          <w:szCs w:val="22"/>
          <w:shd w:val="clear" w:color="auto" w:fill="FFFFFF"/>
        </w:rPr>
        <w:t xml:space="preserve">5 hours </w:t>
      </w:r>
      <w:r w:rsidRPr="00CB437D" w:rsidR="00945D08">
        <w:rPr>
          <w:sz w:val="22"/>
          <w:szCs w:val="22"/>
          <w:shd w:val="clear" w:color="auto" w:fill="FFFFFF"/>
        </w:rPr>
        <w:t>for the complaint or answer</w:t>
      </w:r>
      <w:r w:rsidRPr="00CB437D">
        <w:rPr>
          <w:sz w:val="22"/>
          <w:szCs w:val="22"/>
          <w:shd w:val="clear" w:color="auto" w:fill="FFFFFF"/>
        </w:rPr>
        <w:t xml:space="preserve"> x $</w:t>
      </w:r>
      <w:r w:rsidR="007035E8">
        <w:rPr>
          <w:sz w:val="22"/>
          <w:szCs w:val="22"/>
          <w:shd w:val="clear" w:color="auto" w:fill="FFFFFF"/>
        </w:rPr>
        <w:t>51.15</w:t>
      </w:r>
      <w:r w:rsidRPr="00CB437D">
        <w:rPr>
          <w:sz w:val="22"/>
          <w:szCs w:val="22"/>
          <w:shd w:val="clear" w:color="auto" w:fill="FFFFFF"/>
        </w:rPr>
        <w:t>/hour = $</w:t>
      </w:r>
      <w:r w:rsidR="007035E8">
        <w:rPr>
          <w:sz w:val="22"/>
          <w:szCs w:val="22"/>
          <w:shd w:val="clear" w:color="auto" w:fill="FFFFFF"/>
        </w:rPr>
        <w:t>255.75</w:t>
      </w:r>
    </w:p>
    <w:p w:rsidR="00E61152" w:rsidRPr="00CB437D" w:rsidP="00E61152" w14:paraId="542CC370" w14:textId="77777777">
      <w:pPr>
        <w:ind w:left="720"/>
        <w:rPr>
          <w:sz w:val="22"/>
          <w:szCs w:val="22"/>
          <w:shd w:val="clear" w:color="auto" w:fill="FFFFFF"/>
        </w:rPr>
      </w:pPr>
      <w:r w:rsidRPr="00CB437D">
        <w:rPr>
          <w:sz w:val="22"/>
          <w:szCs w:val="22"/>
          <w:shd w:val="clear" w:color="auto" w:fill="FFFFFF"/>
        </w:rPr>
        <w:t>35 hours</w:t>
      </w:r>
      <w:r w:rsidRPr="00CB437D" w:rsidR="00D323DE">
        <w:rPr>
          <w:sz w:val="22"/>
          <w:szCs w:val="22"/>
          <w:shd w:val="clear" w:color="auto" w:fill="FFFFFF"/>
        </w:rPr>
        <w:t xml:space="preserve"> for the complaint or answer</w:t>
      </w:r>
      <w:r w:rsidRPr="00CB437D">
        <w:rPr>
          <w:sz w:val="22"/>
          <w:szCs w:val="22"/>
          <w:shd w:val="clear" w:color="auto" w:fill="FFFFFF"/>
        </w:rPr>
        <w:t xml:space="preserve"> x $</w:t>
      </w:r>
      <w:r w:rsidR="007035E8">
        <w:rPr>
          <w:sz w:val="22"/>
          <w:szCs w:val="22"/>
          <w:shd w:val="clear" w:color="auto" w:fill="FFFFFF"/>
        </w:rPr>
        <w:t>84.55</w:t>
      </w:r>
      <w:r w:rsidRPr="00CB437D">
        <w:rPr>
          <w:sz w:val="22"/>
          <w:szCs w:val="22"/>
          <w:shd w:val="clear" w:color="auto" w:fill="FFFFFF"/>
        </w:rPr>
        <w:t>/hour = $</w:t>
      </w:r>
      <w:r w:rsidR="007035E8">
        <w:rPr>
          <w:sz w:val="22"/>
          <w:szCs w:val="22"/>
          <w:shd w:val="clear" w:color="auto" w:fill="FFFFFF"/>
        </w:rPr>
        <w:t>2,959.25</w:t>
      </w:r>
    </w:p>
    <w:p w:rsidR="00E61152" w:rsidRPr="00CB437D" w:rsidP="00E61152" w14:paraId="54527B2D" w14:textId="77777777">
      <w:pPr>
        <w:ind w:left="720"/>
        <w:rPr>
          <w:sz w:val="22"/>
          <w:szCs w:val="22"/>
          <w:shd w:val="clear" w:color="auto" w:fill="FFFFFF"/>
        </w:rPr>
      </w:pPr>
    </w:p>
    <w:p w:rsidR="00E61152" w:rsidRPr="00042E37" w:rsidP="00E61152" w14:paraId="7B4C3EDE" w14:textId="77777777">
      <w:pPr>
        <w:ind w:left="1440"/>
        <w:rPr>
          <w:b/>
          <w:sz w:val="22"/>
          <w:szCs w:val="22"/>
          <w:shd w:val="clear" w:color="auto" w:fill="FFFFFF"/>
        </w:rPr>
      </w:pPr>
      <w:r w:rsidRPr="00042E37">
        <w:rPr>
          <w:b/>
          <w:sz w:val="22"/>
          <w:szCs w:val="22"/>
          <w:shd w:val="clear" w:color="auto" w:fill="FFFFFF"/>
        </w:rPr>
        <w:t>Total Annual “In-House” Costs = $</w:t>
      </w:r>
      <w:r w:rsidR="007035E8">
        <w:rPr>
          <w:b/>
          <w:sz w:val="22"/>
          <w:szCs w:val="22"/>
          <w:shd w:val="clear" w:color="auto" w:fill="FFFFFF"/>
        </w:rPr>
        <w:t>3,215</w:t>
      </w:r>
    </w:p>
    <w:p w:rsidR="00E61152" w:rsidRPr="00CB437D" w:rsidP="00E61152" w14:paraId="3714BC77" w14:textId="77777777">
      <w:pPr>
        <w:tabs>
          <w:tab w:val="left" w:pos="540"/>
        </w:tabs>
        <w:rPr>
          <w:sz w:val="22"/>
          <w:szCs w:val="22"/>
        </w:rPr>
      </w:pPr>
    </w:p>
    <w:p w:rsidR="00E61152" w:rsidRPr="00CB437D" w:rsidP="00E61152" w14:paraId="318EF7C6" w14:textId="77777777">
      <w:pPr>
        <w:autoSpaceDE w:val="0"/>
        <w:autoSpaceDN w:val="0"/>
        <w:adjustRightInd w:val="0"/>
        <w:ind w:left="720"/>
        <w:rPr>
          <w:sz w:val="22"/>
          <w:szCs w:val="22"/>
        </w:rPr>
      </w:pPr>
      <w:r w:rsidRPr="00CB437D">
        <w:rPr>
          <w:sz w:val="22"/>
          <w:szCs w:val="22"/>
        </w:rPr>
        <w:t xml:space="preserve">The Commission estimates that 50% of </w:t>
      </w:r>
      <w:r w:rsidR="00192286">
        <w:rPr>
          <w:sz w:val="22"/>
          <w:szCs w:val="22"/>
        </w:rPr>
        <w:t xml:space="preserve">2 </w:t>
      </w:r>
      <w:r w:rsidRPr="00CB437D">
        <w:rPr>
          <w:sz w:val="22"/>
          <w:szCs w:val="22"/>
        </w:rPr>
        <w:t>respondents (1 complainant and 1 defendant) will be represented by outside counsel in consultation with an in-house staff attorney in the filing of 1 complaint or 1 answer</w:t>
      </w:r>
      <w:r w:rsidRPr="00CB437D" w:rsidR="00761BFE">
        <w:rPr>
          <w:sz w:val="22"/>
          <w:szCs w:val="22"/>
        </w:rPr>
        <w:t xml:space="preserve"> during the three-year OMB approval period</w:t>
      </w:r>
      <w:r w:rsidRPr="00CB437D">
        <w:rPr>
          <w:sz w:val="22"/>
          <w:szCs w:val="22"/>
        </w:rPr>
        <w:t xml:space="preserve">. </w:t>
      </w:r>
    </w:p>
    <w:p w:rsidR="00E61152" w:rsidRPr="00CB437D" w:rsidP="00E61152" w14:paraId="54C438E6" w14:textId="77777777">
      <w:pPr>
        <w:tabs>
          <w:tab w:val="left" w:pos="540"/>
        </w:tabs>
        <w:rPr>
          <w:sz w:val="22"/>
          <w:szCs w:val="22"/>
        </w:rPr>
      </w:pPr>
    </w:p>
    <w:p w:rsidR="00E61152" w:rsidRPr="00042E37" w:rsidP="00E61152" w14:paraId="06C7C4D2" w14:textId="77777777">
      <w:pPr>
        <w:ind w:left="720"/>
        <w:rPr>
          <w:b/>
          <w:sz w:val="22"/>
          <w:szCs w:val="22"/>
          <w:shd w:val="clear" w:color="auto" w:fill="FFFFFF"/>
        </w:rPr>
      </w:pPr>
      <w:r w:rsidRPr="00042E37">
        <w:rPr>
          <w:b/>
          <w:sz w:val="22"/>
          <w:szCs w:val="22"/>
          <w:shd w:val="clear" w:color="auto" w:fill="FFFFFF"/>
        </w:rPr>
        <w:t>Maximum</w:t>
      </w:r>
      <w:r w:rsidRPr="00042E37">
        <w:rPr>
          <w:b/>
          <w:sz w:val="22"/>
          <w:szCs w:val="22"/>
          <w:shd w:val="clear" w:color="auto" w:fill="FFFFFF"/>
        </w:rPr>
        <w:t xml:space="preserve"> Number of Annual Respondents:  1</w:t>
      </w:r>
    </w:p>
    <w:p w:rsidR="00E61152" w:rsidRPr="00CB437D" w:rsidP="00E61152" w14:paraId="38D66A08" w14:textId="77777777">
      <w:pPr>
        <w:ind w:left="720"/>
        <w:rPr>
          <w:sz w:val="22"/>
          <w:szCs w:val="22"/>
          <w:shd w:val="clear" w:color="auto" w:fill="FFFFFF"/>
        </w:rPr>
      </w:pPr>
    </w:p>
    <w:p w:rsidR="00761BFE" w:rsidRPr="00CB437D" w:rsidP="00761BFE" w14:paraId="14AE8229" w14:textId="77777777">
      <w:pPr>
        <w:ind w:left="720"/>
        <w:rPr>
          <w:sz w:val="22"/>
          <w:szCs w:val="22"/>
          <w:shd w:val="clear" w:color="auto" w:fill="FFFFFF"/>
        </w:rPr>
      </w:pPr>
      <w:r w:rsidRPr="00CB437D">
        <w:rPr>
          <w:sz w:val="22"/>
          <w:szCs w:val="22"/>
          <w:shd w:val="clear" w:color="auto" w:fill="FFFFFF"/>
        </w:rPr>
        <w:t xml:space="preserve">1 respondent x 1 complaint or answer = 1 response </w:t>
      </w:r>
    </w:p>
    <w:p w:rsidR="00761BFE" w:rsidRPr="00CB437D" w:rsidP="00761BFE" w14:paraId="05C41CCA" w14:textId="77777777">
      <w:pPr>
        <w:ind w:left="720"/>
        <w:rPr>
          <w:sz w:val="22"/>
          <w:szCs w:val="22"/>
          <w:shd w:val="clear" w:color="auto" w:fill="FFFFFF"/>
        </w:rPr>
      </w:pPr>
    </w:p>
    <w:p w:rsidR="00E61152" w:rsidRPr="00042E37" w:rsidP="00E61152" w14:paraId="4F912635" w14:textId="77777777">
      <w:pPr>
        <w:ind w:left="720"/>
        <w:rPr>
          <w:b/>
          <w:sz w:val="22"/>
          <w:szCs w:val="22"/>
          <w:shd w:val="clear" w:color="auto" w:fill="FFFFFF"/>
        </w:rPr>
      </w:pPr>
      <w:r w:rsidRPr="00042E37">
        <w:rPr>
          <w:b/>
          <w:sz w:val="22"/>
          <w:szCs w:val="22"/>
          <w:shd w:val="clear" w:color="auto" w:fill="FFFFFF"/>
        </w:rPr>
        <w:t xml:space="preserve">Total </w:t>
      </w:r>
      <w:r w:rsidRPr="00042E37">
        <w:rPr>
          <w:b/>
          <w:sz w:val="22"/>
          <w:szCs w:val="22"/>
          <w:shd w:val="clear" w:color="auto" w:fill="FFFFFF"/>
        </w:rPr>
        <w:t xml:space="preserve">Number of Annual Responses:  </w:t>
      </w:r>
      <w:r w:rsidRPr="00042E37" w:rsidR="00534BB5">
        <w:rPr>
          <w:b/>
          <w:sz w:val="22"/>
          <w:szCs w:val="22"/>
          <w:shd w:val="clear" w:color="auto" w:fill="FFFFFF"/>
        </w:rPr>
        <w:t>1</w:t>
      </w:r>
      <w:r w:rsidRPr="00042E37">
        <w:rPr>
          <w:b/>
          <w:sz w:val="22"/>
          <w:szCs w:val="22"/>
          <w:shd w:val="clear" w:color="auto" w:fill="FFFFFF"/>
        </w:rPr>
        <w:t xml:space="preserve"> Response</w:t>
      </w:r>
    </w:p>
    <w:p w:rsidR="00311B1A" w:rsidRPr="00CB437D" w:rsidP="00E61152" w14:paraId="0E739B45" w14:textId="77777777">
      <w:pPr>
        <w:ind w:left="720"/>
        <w:rPr>
          <w:sz w:val="22"/>
          <w:szCs w:val="22"/>
          <w:shd w:val="clear" w:color="auto" w:fill="FFFFFF"/>
        </w:rPr>
      </w:pPr>
    </w:p>
    <w:p w:rsidR="00E61152" w:rsidRPr="00CB437D" w:rsidP="00E61152" w14:paraId="04185BA5"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5 hours for the consultation on the preparation and filing of the complaint or answer.</w:t>
      </w:r>
    </w:p>
    <w:p w:rsidR="00E61152" w:rsidRPr="00CB437D" w:rsidP="00E61152" w14:paraId="3580778C" w14:textId="77777777">
      <w:pPr>
        <w:ind w:left="990" w:hanging="270"/>
        <w:rPr>
          <w:sz w:val="22"/>
          <w:szCs w:val="22"/>
          <w:shd w:val="clear" w:color="auto" w:fill="FFFFFF"/>
        </w:rPr>
      </w:pPr>
    </w:p>
    <w:p w:rsidR="00E61152" w:rsidRPr="00CB437D" w:rsidP="00E61152" w14:paraId="1C770EF4" w14:textId="77777777">
      <w:pPr>
        <w:ind w:left="720"/>
        <w:rPr>
          <w:sz w:val="22"/>
          <w:szCs w:val="22"/>
          <w:shd w:val="clear" w:color="auto" w:fill="FFFFFF"/>
        </w:rPr>
      </w:pPr>
      <w:r w:rsidRPr="00CB437D">
        <w:rPr>
          <w:sz w:val="22"/>
          <w:szCs w:val="22"/>
          <w:shd w:val="clear" w:color="auto" w:fill="FFFFFF"/>
        </w:rPr>
        <w:t xml:space="preserve">1 </w:t>
      </w:r>
      <w:r w:rsidRPr="00CB437D" w:rsidR="00761BFE">
        <w:rPr>
          <w:sz w:val="22"/>
          <w:szCs w:val="22"/>
          <w:shd w:val="clear" w:color="auto" w:fill="FFFFFF"/>
        </w:rPr>
        <w:t xml:space="preserve">consultation </w:t>
      </w:r>
      <w:r w:rsidRPr="00CB437D">
        <w:rPr>
          <w:sz w:val="22"/>
          <w:szCs w:val="22"/>
          <w:shd w:val="clear" w:color="auto" w:fill="FFFFFF"/>
        </w:rPr>
        <w:t>x 5 hour</w:t>
      </w:r>
      <w:r w:rsidR="00361B42">
        <w:rPr>
          <w:sz w:val="22"/>
          <w:szCs w:val="22"/>
          <w:shd w:val="clear" w:color="auto" w:fill="FFFFFF"/>
        </w:rPr>
        <w:t>s</w:t>
      </w:r>
      <w:r w:rsidRPr="00CB437D">
        <w:rPr>
          <w:sz w:val="22"/>
          <w:szCs w:val="22"/>
          <w:shd w:val="clear" w:color="auto" w:fill="FFFFFF"/>
        </w:rPr>
        <w:t xml:space="preserve"> = 5 hours</w:t>
      </w:r>
    </w:p>
    <w:p w:rsidR="00E61152" w:rsidRPr="00CB437D" w:rsidP="00E61152" w14:paraId="1E8558FF" w14:textId="77777777">
      <w:pPr>
        <w:ind w:left="990" w:hanging="270"/>
        <w:rPr>
          <w:sz w:val="22"/>
          <w:szCs w:val="22"/>
          <w:shd w:val="clear" w:color="auto" w:fill="FFFFFF"/>
        </w:rPr>
      </w:pPr>
    </w:p>
    <w:p w:rsidR="00E61152" w:rsidRPr="009C2964" w:rsidP="00E61152" w14:paraId="7CB3E482" w14:textId="77777777">
      <w:pPr>
        <w:ind w:left="720"/>
        <w:rPr>
          <w:b/>
          <w:sz w:val="22"/>
          <w:szCs w:val="22"/>
          <w:shd w:val="clear" w:color="auto" w:fill="FFFFFF"/>
        </w:rPr>
      </w:pPr>
      <w:r w:rsidRPr="009C2964">
        <w:rPr>
          <w:b/>
          <w:sz w:val="22"/>
          <w:szCs w:val="22"/>
          <w:shd w:val="clear" w:color="auto" w:fill="FFFFFF"/>
        </w:rPr>
        <w:t xml:space="preserve">Total Number of Annual Burden Hours:  </w:t>
      </w:r>
      <w:r w:rsidR="00361B42">
        <w:rPr>
          <w:b/>
          <w:sz w:val="22"/>
          <w:szCs w:val="22"/>
          <w:shd w:val="clear" w:color="auto" w:fill="FFFFFF"/>
        </w:rPr>
        <w:t>5</w:t>
      </w:r>
      <w:r w:rsidRPr="009C2964">
        <w:rPr>
          <w:b/>
          <w:sz w:val="22"/>
          <w:szCs w:val="22"/>
          <w:shd w:val="clear" w:color="auto" w:fill="FFFFFF"/>
        </w:rPr>
        <w:t xml:space="preserve"> hours</w:t>
      </w:r>
    </w:p>
    <w:p w:rsidR="00E61152" w:rsidRPr="009C2964" w:rsidP="00E61152" w14:paraId="1C524012" w14:textId="77777777">
      <w:pPr>
        <w:ind w:left="720"/>
        <w:rPr>
          <w:sz w:val="22"/>
          <w:szCs w:val="22"/>
          <w:shd w:val="clear" w:color="auto" w:fill="FFFFFF"/>
        </w:rPr>
      </w:pPr>
    </w:p>
    <w:p w:rsidR="00E61152" w:rsidRPr="009C2964" w:rsidP="00E61152" w14:paraId="1A70BB4C" w14:textId="77777777">
      <w:pPr>
        <w:ind w:left="720"/>
        <w:rPr>
          <w:b/>
          <w:sz w:val="22"/>
          <w:szCs w:val="22"/>
          <w:shd w:val="clear" w:color="auto" w:fill="FFFFFF"/>
        </w:rPr>
      </w:pPr>
      <w:r w:rsidRPr="009C2964">
        <w:rPr>
          <w:b/>
          <w:sz w:val="22"/>
          <w:szCs w:val="22"/>
          <w:shd w:val="clear" w:color="auto" w:fill="FFFFFF"/>
        </w:rPr>
        <w:t xml:space="preserve">Annual “In-House” Costs: </w:t>
      </w:r>
    </w:p>
    <w:p w:rsidR="00E61152" w:rsidRPr="009C2964" w:rsidP="00E61152" w14:paraId="71CE1465" w14:textId="77777777">
      <w:pPr>
        <w:ind w:left="720"/>
        <w:rPr>
          <w:sz w:val="22"/>
          <w:szCs w:val="22"/>
          <w:shd w:val="clear" w:color="auto" w:fill="FFFFFF"/>
        </w:rPr>
      </w:pPr>
    </w:p>
    <w:p w:rsidR="00E61152" w:rsidRPr="009C2964" w:rsidP="00E61152" w14:paraId="09F152F7" w14:textId="77777777">
      <w:pPr>
        <w:ind w:left="720"/>
        <w:rPr>
          <w:sz w:val="22"/>
          <w:szCs w:val="22"/>
          <w:shd w:val="clear" w:color="auto" w:fill="FFFFFF"/>
        </w:rPr>
      </w:pPr>
      <w:r w:rsidRPr="009C2964">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7035E8">
        <w:rPr>
          <w:sz w:val="22"/>
          <w:szCs w:val="22"/>
          <w:shd w:val="clear" w:color="auto" w:fill="FFFFFF"/>
        </w:rPr>
        <w:t>84.55</w:t>
      </w:r>
      <w:r w:rsidRPr="009C2964">
        <w:rPr>
          <w:sz w:val="22"/>
          <w:szCs w:val="22"/>
          <w:shd w:val="clear" w:color="auto" w:fill="FFFFFF"/>
        </w:rPr>
        <w:t xml:space="preserve"> per hour to comply with the requirement.</w:t>
      </w:r>
    </w:p>
    <w:p w:rsidR="00E61152" w:rsidRPr="009C2964" w:rsidP="00E61152" w14:paraId="0A089358" w14:textId="77777777">
      <w:pPr>
        <w:ind w:left="720"/>
        <w:rPr>
          <w:sz w:val="22"/>
          <w:szCs w:val="22"/>
          <w:shd w:val="clear" w:color="auto" w:fill="FFFFFF"/>
        </w:rPr>
      </w:pPr>
    </w:p>
    <w:p w:rsidR="00E61152" w:rsidRPr="00CB437D" w:rsidP="00534BB5" w14:paraId="060940A2" w14:textId="77777777">
      <w:pPr>
        <w:ind w:left="720"/>
        <w:rPr>
          <w:sz w:val="22"/>
          <w:szCs w:val="22"/>
        </w:rPr>
      </w:pPr>
      <w:r>
        <w:rPr>
          <w:sz w:val="22"/>
          <w:szCs w:val="22"/>
          <w:shd w:val="clear" w:color="auto" w:fill="FFFFFF"/>
        </w:rPr>
        <w:t>5</w:t>
      </w:r>
      <w:r w:rsidRPr="009C2964">
        <w:rPr>
          <w:sz w:val="22"/>
          <w:szCs w:val="22"/>
          <w:shd w:val="clear" w:color="auto" w:fill="FFFFFF"/>
        </w:rPr>
        <w:t xml:space="preserve"> hours</w:t>
      </w:r>
      <w:r w:rsidRPr="009C2964" w:rsidR="00D323DE">
        <w:rPr>
          <w:sz w:val="22"/>
          <w:szCs w:val="22"/>
          <w:shd w:val="clear" w:color="auto" w:fill="FFFFFF"/>
        </w:rPr>
        <w:t xml:space="preserve"> </w:t>
      </w:r>
      <w:r w:rsidRPr="009C2964">
        <w:rPr>
          <w:sz w:val="22"/>
          <w:szCs w:val="22"/>
          <w:shd w:val="clear" w:color="auto" w:fill="FFFFFF"/>
        </w:rPr>
        <w:t xml:space="preserve">to </w:t>
      </w:r>
      <w:r w:rsidRPr="009C2964" w:rsidR="00D323DE">
        <w:rPr>
          <w:sz w:val="22"/>
          <w:szCs w:val="22"/>
          <w:shd w:val="clear" w:color="auto" w:fill="FFFFFF"/>
        </w:rPr>
        <w:t>consult on complaint or answer</w:t>
      </w:r>
      <w:r w:rsidRPr="009C2964">
        <w:rPr>
          <w:sz w:val="22"/>
          <w:szCs w:val="22"/>
          <w:shd w:val="clear" w:color="auto" w:fill="FFFFFF"/>
        </w:rPr>
        <w:t xml:space="preserve"> x $</w:t>
      </w:r>
      <w:r w:rsidR="007035E8">
        <w:rPr>
          <w:sz w:val="22"/>
          <w:szCs w:val="22"/>
          <w:shd w:val="clear" w:color="auto" w:fill="FFFFFF"/>
        </w:rPr>
        <w:t>84.55</w:t>
      </w:r>
      <w:r w:rsidRPr="009C2964">
        <w:rPr>
          <w:sz w:val="22"/>
          <w:szCs w:val="22"/>
          <w:shd w:val="clear" w:color="auto" w:fill="FFFFFF"/>
        </w:rPr>
        <w:t xml:space="preserve">/hour = </w:t>
      </w:r>
      <w:r w:rsidRPr="009C2964" w:rsidR="00596FF1">
        <w:rPr>
          <w:sz w:val="22"/>
          <w:szCs w:val="22"/>
        </w:rPr>
        <w:t>$</w:t>
      </w:r>
      <w:r w:rsidR="007035E8">
        <w:rPr>
          <w:sz w:val="22"/>
          <w:szCs w:val="22"/>
        </w:rPr>
        <w:t>422.75</w:t>
      </w:r>
    </w:p>
    <w:p w:rsidR="00E61152" w:rsidRPr="00CB437D" w:rsidP="00E61152" w14:paraId="2C013A07" w14:textId="77777777">
      <w:pPr>
        <w:ind w:left="720"/>
        <w:rPr>
          <w:sz w:val="22"/>
          <w:szCs w:val="22"/>
          <w:shd w:val="clear" w:color="auto" w:fill="FFFFFF"/>
        </w:rPr>
      </w:pPr>
    </w:p>
    <w:p w:rsidR="00E61152" w:rsidRPr="00042E37" w:rsidP="00E61152" w14:paraId="461BFAB4" w14:textId="77777777">
      <w:pPr>
        <w:ind w:left="1440"/>
        <w:rPr>
          <w:b/>
          <w:sz w:val="22"/>
          <w:szCs w:val="22"/>
        </w:rPr>
      </w:pPr>
      <w:r w:rsidRPr="00042E37">
        <w:rPr>
          <w:b/>
          <w:sz w:val="22"/>
          <w:szCs w:val="22"/>
          <w:shd w:val="clear" w:color="auto" w:fill="FFFFFF"/>
        </w:rPr>
        <w:t>Total Annual “In-House” Costs =</w:t>
      </w:r>
      <w:r w:rsidR="003733F1">
        <w:rPr>
          <w:b/>
          <w:sz w:val="22"/>
          <w:szCs w:val="22"/>
          <w:shd w:val="clear" w:color="auto" w:fill="FFFFFF"/>
        </w:rPr>
        <w:t xml:space="preserve"> </w:t>
      </w:r>
      <w:r w:rsidRPr="009C2964" w:rsidR="003733F1">
        <w:rPr>
          <w:b/>
          <w:sz w:val="22"/>
          <w:szCs w:val="22"/>
        </w:rPr>
        <w:t>$</w:t>
      </w:r>
      <w:r w:rsidR="007035E8">
        <w:rPr>
          <w:b/>
          <w:sz w:val="22"/>
          <w:szCs w:val="22"/>
        </w:rPr>
        <w:t>422.75</w:t>
      </w:r>
    </w:p>
    <w:p w:rsidR="00D332D1" w:rsidP="00E61152" w14:paraId="3A6DB544" w14:textId="77777777">
      <w:pPr>
        <w:rPr>
          <w:b/>
          <w:sz w:val="22"/>
          <w:szCs w:val="22"/>
          <w:shd w:val="clear" w:color="auto" w:fill="FFFFFF"/>
        </w:rPr>
      </w:pPr>
    </w:p>
    <w:p w:rsidR="00E61152" w:rsidRPr="00BC3121" w:rsidP="00E61152" w14:paraId="1DCFBE6F" w14:textId="77777777">
      <w:pPr>
        <w:rPr>
          <w:rFonts w:ascii="Times New Roman Bold" w:hAnsi="Times New Roman Bold"/>
          <w:b/>
          <w:color w:val="000000"/>
          <w:sz w:val="22"/>
          <w:szCs w:val="22"/>
          <w:shd w:val="clear" w:color="auto" w:fill="FFFFFF"/>
        </w:rPr>
      </w:pPr>
      <w:r w:rsidRPr="00BC3121">
        <w:rPr>
          <w:rFonts w:ascii="Times New Roman Bold" w:hAnsi="Times New Roman Bold"/>
          <w:b/>
          <w:color w:val="000000"/>
          <w:sz w:val="22"/>
          <w:szCs w:val="22"/>
          <w:shd w:val="clear" w:color="auto" w:fill="FFFFFF"/>
        </w:rPr>
        <w:t xml:space="preserve">Cumulative Number of Respondents:  </w:t>
      </w:r>
      <w:r w:rsidR="00B921DB">
        <w:rPr>
          <w:rFonts w:ascii="Times New Roman Bold" w:hAnsi="Times New Roman Bold"/>
          <w:b/>
          <w:color w:val="000000"/>
          <w:sz w:val="22"/>
          <w:szCs w:val="22"/>
          <w:shd w:val="clear" w:color="auto" w:fill="FFFFFF"/>
        </w:rPr>
        <w:t>3,541</w:t>
      </w:r>
    </w:p>
    <w:p w:rsidR="00E61152" w:rsidRPr="00BC3121" w:rsidP="00E61152" w14:paraId="45C95BCD" w14:textId="77777777">
      <w:pPr>
        <w:rPr>
          <w:rFonts w:ascii="Times New Roman Bold" w:hAnsi="Times New Roman Bold"/>
          <w:b/>
          <w:color w:val="000000"/>
          <w:sz w:val="22"/>
          <w:szCs w:val="22"/>
          <w:shd w:val="clear" w:color="auto" w:fill="FFFFFF"/>
        </w:rPr>
      </w:pPr>
    </w:p>
    <w:p w:rsidR="00E61152" w:rsidRPr="00BC3121" w:rsidP="00E61152" w14:paraId="58D39925" w14:textId="77777777">
      <w:pPr>
        <w:rPr>
          <w:rFonts w:ascii="Times New Roman Bold" w:hAnsi="Times New Roman Bold"/>
          <w:b/>
          <w:color w:val="000000"/>
          <w:sz w:val="22"/>
          <w:szCs w:val="22"/>
          <w:shd w:val="clear" w:color="auto" w:fill="FFFFFF"/>
        </w:rPr>
      </w:pPr>
      <w:r w:rsidRPr="00BC3121">
        <w:rPr>
          <w:rFonts w:ascii="Times New Roman Bold" w:hAnsi="Times New Roman Bold"/>
          <w:b/>
          <w:color w:val="000000"/>
          <w:sz w:val="22"/>
          <w:szCs w:val="22"/>
          <w:shd w:val="clear" w:color="auto" w:fill="FFFFFF"/>
        </w:rPr>
        <w:t xml:space="preserve">Cumulative Number of Annual Responses:  </w:t>
      </w:r>
      <w:r w:rsidR="00BB177C">
        <w:rPr>
          <w:b/>
          <w:color w:val="000000"/>
          <w:sz w:val="22"/>
          <w:szCs w:val="22"/>
        </w:rPr>
        <w:t>42,10</w:t>
      </w:r>
      <w:r w:rsidRPr="000A47A4" w:rsidR="00523C0D">
        <w:rPr>
          <w:b/>
          <w:color w:val="000000"/>
          <w:sz w:val="22"/>
          <w:szCs w:val="22"/>
        </w:rPr>
        <w:t>6</w:t>
      </w:r>
    </w:p>
    <w:p w:rsidR="00E61152" w:rsidRPr="00BC3121" w:rsidP="00E61152" w14:paraId="48A6F9D5" w14:textId="77777777">
      <w:pPr>
        <w:rPr>
          <w:rFonts w:ascii="Times New Roman Bold" w:hAnsi="Times New Roman Bold"/>
          <w:b/>
          <w:color w:val="000000"/>
          <w:sz w:val="22"/>
          <w:szCs w:val="22"/>
          <w:shd w:val="clear" w:color="auto" w:fill="FFFFFF"/>
        </w:rPr>
      </w:pPr>
    </w:p>
    <w:p w:rsidR="00E61152" w:rsidRPr="00782978" w:rsidP="00E61152" w14:paraId="48CB2E9B" w14:textId="77777777">
      <w:pPr>
        <w:rPr>
          <w:rFonts w:ascii="Times New Roman Bold" w:hAnsi="Times New Roman Bold"/>
          <w:color w:val="000000"/>
          <w:sz w:val="22"/>
          <w:szCs w:val="22"/>
          <w:shd w:val="clear" w:color="auto" w:fill="FFFFFF"/>
        </w:rPr>
      </w:pPr>
      <w:r w:rsidRPr="00BC3121">
        <w:rPr>
          <w:rFonts w:ascii="Times New Roman Bold" w:hAnsi="Times New Roman Bold"/>
          <w:b/>
          <w:color w:val="000000"/>
          <w:sz w:val="22"/>
          <w:szCs w:val="22"/>
          <w:shd w:val="clear" w:color="auto" w:fill="FFFFFF"/>
        </w:rPr>
        <w:t>Cumulative Annual Burden Hours</w:t>
      </w:r>
      <w:r w:rsidRPr="00782978">
        <w:rPr>
          <w:rFonts w:ascii="Times New Roman Bold" w:hAnsi="Times New Roman Bold"/>
          <w:b/>
          <w:color w:val="000000"/>
          <w:sz w:val="22"/>
          <w:szCs w:val="22"/>
          <w:shd w:val="clear" w:color="auto" w:fill="FFFFFF"/>
        </w:rPr>
        <w:t xml:space="preserve">:  </w:t>
      </w:r>
      <w:r w:rsidRPr="00BB177C" w:rsidR="00BB177C">
        <w:rPr>
          <w:b/>
          <w:color w:val="000000"/>
          <w:sz w:val="22"/>
          <w:szCs w:val="22"/>
        </w:rPr>
        <w:t xml:space="preserve"> </w:t>
      </w:r>
      <w:r w:rsidR="00BB177C">
        <w:rPr>
          <w:b/>
          <w:color w:val="000000"/>
          <w:sz w:val="22"/>
          <w:szCs w:val="22"/>
        </w:rPr>
        <w:t>120,999</w:t>
      </w:r>
      <w:r w:rsidRPr="00782978">
        <w:rPr>
          <w:rFonts w:ascii="Times New Roman Bold" w:hAnsi="Times New Roman Bold"/>
          <w:b/>
          <w:color w:val="000000"/>
          <w:sz w:val="22"/>
          <w:szCs w:val="22"/>
          <w:shd w:val="clear" w:color="auto" w:fill="FFFFFF"/>
        </w:rPr>
        <w:t xml:space="preserve"> hours</w:t>
      </w:r>
    </w:p>
    <w:p w:rsidR="00E61152" w:rsidRPr="00782978" w:rsidP="00E61152" w14:paraId="35C7BC10" w14:textId="77777777">
      <w:pPr>
        <w:rPr>
          <w:color w:val="000000"/>
          <w:sz w:val="22"/>
          <w:szCs w:val="22"/>
          <w:shd w:val="clear" w:color="auto" w:fill="FFFFFF"/>
        </w:rPr>
      </w:pPr>
    </w:p>
    <w:p w:rsidR="00E61152" w:rsidP="00E61152" w14:paraId="4A867DCA" w14:textId="77777777">
      <w:pPr>
        <w:rPr>
          <w:b/>
          <w:color w:val="000000"/>
          <w:sz w:val="22"/>
          <w:szCs w:val="22"/>
          <w:shd w:val="clear" w:color="auto" w:fill="FFFFFF"/>
        </w:rPr>
      </w:pPr>
      <w:r w:rsidRPr="00782978">
        <w:rPr>
          <w:b/>
          <w:color w:val="000000"/>
          <w:sz w:val="22"/>
          <w:szCs w:val="22"/>
          <w:shd w:val="clear" w:color="auto" w:fill="FFFFFF"/>
        </w:rPr>
        <w:t>Cumulative Annual “In-House” Costs:  $</w:t>
      </w:r>
      <w:r w:rsidR="00A9797E">
        <w:rPr>
          <w:b/>
          <w:color w:val="000000"/>
          <w:sz w:val="22"/>
          <w:szCs w:val="22"/>
          <w:shd w:val="clear" w:color="auto" w:fill="FFFFFF"/>
        </w:rPr>
        <w:t>7,403,898</w:t>
      </w:r>
      <w:r w:rsidR="001F03E1">
        <w:rPr>
          <w:b/>
          <w:color w:val="000000"/>
          <w:sz w:val="22"/>
          <w:szCs w:val="22"/>
          <w:shd w:val="clear" w:color="auto" w:fill="FFFFFF"/>
        </w:rPr>
        <w:t>.10</w:t>
      </w:r>
    </w:p>
    <w:p w:rsidR="00D332D1" w:rsidP="00E61152" w14:paraId="24948F44" w14:textId="77777777">
      <w:pPr>
        <w:rPr>
          <w:b/>
          <w:color w:val="000000"/>
          <w:sz w:val="22"/>
          <w:szCs w:val="22"/>
          <w:shd w:val="clear" w:color="auto" w:fill="FFFFFF"/>
        </w:rPr>
      </w:pPr>
    </w:p>
    <w:p w:rsidR="00D332D1" w:rsidP="00E61152" w14:paraId="7248F838" w14:textId="77777777">
      <w:pPr>
        <w:rPr>
          <w:b/>
          <w:color w:val="000000"/>
          <w:sz w:val="22"/>
          <w:szCs w:val="22"/>
          <w:shd w:val="clear" w:color="auto" w:fill="FFFFFF"/>
        </w:rPr>
      </w:pPr>
    </w:p>
    <w:p w:rsidR="00D332D1" w:rsidP="00E61152" w14:paraId="74677859" w14:textId="77777777">
      <w:pPr>
        <w:rPr>
          <w:b/>
          <w:color w:val="000000"/>
          <w:sz w:val="22"/>
          <w:szCs w:val="22"/>
          <w:shd w:val="clear" w:color="auto" w:fill="FFFFFF"/>
        </w:rPr>
      </w:pPr>
    </w:p>
    <w:p w:rsidR="00D332D1" w:rsidP="00E61152" w14:paraId="4080DFD9" w14:textId="77777777">
      <w:pPr>
        <w:rPr>
          <w:b/>
          <w:color w:val="000000"/>
          <w:sz w:val="22"/>
          <w:szCs w:val="22"/>
          <w:shd w:val="clear" w:color="auto" w:fill="FFFFFF"/>
        </w:rPr>
      </w:pPr>
    </w:p>
    <w:p w:rsidR="00D332D1" w:rsidP="00E61152" w14:paraId="2B1868DE" w14:textId="77777777">
      <w:pPr>
        <w:rPr>
          <w:b/>
          <w:color w:val="000000"/>
          <w:sz w:val="22"/>
          <w:szCs w:val="22"/>
          <w:shd w:val="clear" w:color="auto" w:fill="FFFFFF"/>
        </w:rPr>
      </w:pPr>
    </w:p>
    <w:p w:rsidR="00D332D1" w:rsidP="00E61152" w14:paraId="627BC8BD" w14:textId="77777777">
      <w:pPr>
        <w:rPr>
          <w:b/>
          <w:color w:val="000000"/>
          <w:sz w:val="22"/>
          <w:szCs w:val="22"/>
          <w:shd w:val="clear" w:color="auto" w:fill="FFFFFF"/>
        </w:rPr>
      </w:pPr>
    </w:p>
    <w:p w:rsidR="00D332D1" w:rsidP="00E61152" w14:paraId="41D0EE6D" w14:textId="77777777">
      <w:pPr>
        <w:rPr>
          <w:b/>
          <w:color w:val="000000"/>
          <w:sz w:val="22"/>
          <w:szCs w:val="22"/>
          <w:shd w:val="clear" w:color="auto" w:fill="FFFFFF"/>
        </w:rPr>
      </w:pPr>
    </w:p>
    <w:p w:rsidR="00D332D1" w:rsidP="00E61152" w14:paraId="0757976E" w14:textId="77777777">
      <w:pPr>
        <w:rPr>
          <w:b/>
          <w:color w:val="000000"/>
          <w:sz w:val="22"/>
          <w:szCs w:val="22"/>
          <w:shd w:val="clear" w:color="auto" w:fill="FFFFFF"/>
        </w:rPr>
      </w:pPr>
    </w:p>
    <w:p w:rsidR="00D332D1" w:rsidP="00E61152" w14:paraId="4659038B" w14:textId="77777777">
      <w:pPr>
        <w:rPr>
          <w:b/>
          <w:color w:val="000000"/>
          <w:sz w:val="22"/>
          <w:szCs w:val="22"/>
          <w:shd w:val="clear" w:color="auto" w:fill="FFFFFF"/>
        </w:rPr>
      </w:pPr>
    </w:p>
    <w:p w:rsidR="00D332D1" w:rsidP="00E61152" w14:paraId="5FE9C841" w14:textId="77777777">
      <w:pPr>
        <w:rPr>
          <w:b/>
          <w:color w:val="000000"/>
          <w:sz w:val="22"/>
          <w:szCs w:val="22"/>
          <w:shd w:val="clear" w:color="auto" w:fill="FFFFFF"/>
        </w:rPr>
      </w:pPr>
    </w:p>
    <w:p w:rsidR="00D332D1" w:rsidP="00E61152" w14:paraId="26B460DF" w14:textId="77777777">
      <w:pPr>
        <w:rPr>
          <w:b/>
          <w:color w:val="000000"/>
          <w:sz w:val="22"/>
          <w:szCs w:val="22"/>
          <w:shd w:val="clear" w:color="auto" w:fill="FFFFFF"/>
        </w:rPr>
      </w:pPr>
    </w:p>
    <w:p w:rsidR="00D332D1" w:rsidP="00E61152" w14:paraId="70F51D21" w14:textId="77777777">
      <w:pPr>
        <w:rPr>
          <w:b/>
          <w:color w:val="000000"/>
          <w:sz w:val="22"/>
          <w:szCs w:val="22"/>
          <w:shd w:val="clear" w:color="auto" w:fill="FFFFFF"/>
        </w:rPr>
      </w:pPr>
    </w:p>
    <w:p w:rsidR="00D332D1" w:rsidP="00E61152" w14:paraId="066B7E31" w14:textId="77777777">
      <w:pPr>
        <w:rPr>
          <w:b/>
          <w:color w:val="000000"/>
          <w:sz w:val="22"/>
          <w:szCs w:val="22"/>
          <w:shd w:val="clear" w:color="auto" w:fill="FFFFFF"/>
        </w:rPr>
      </w:pPr>
    </w:p>
    <w:tbl>
      <w:tblPr>
        <w:tblW w:w="569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2379"/>
        <w:gridCol w:w="1433"/>
        <w:gridCol w:w="1227"/>
        <w:gridCol w:w="1579"/>
        <w:gridCol w:w="963"/>
        <w:gridCol w:w="1502"/>
      </w:tblGrid>
      <w:tr w14:paraId="70A59FFC" w14:textId="77777777" w:rsidTr="00F05986">
        <w:tblPrEx>
          <w:tblW w:w="569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81"/>
        </w:trPr>
        <w:tc>
          <w:tcPr>
            <w:tcW w:w="380" w:type="pct"/>
            <w:tcBorders>
              <w:top w:val="single" w:sz="4" w:space="0" w:color="auto"/>
              <w:left w:val="single" w:sz="4" w:space="0" w:color="auto"/>
              <w:bottom w:val="single" w:sz="4" w:space="0" w:color="auto"/>
              <w:right w:val="single" w:sz="4" w:space="0" w:color="auto"/>
            </w:tcBorders>
          </w:tcPr>
          <w:p w:rsidR="00BE6E1B" w:rsidRPr="00782978" w:rsidP="00BE2B45" w14:paraId="314EF29D" w14:textId="77777777">
            <w:pPr>
              <w:tabs>
                <w:tab w:val="left" w:pos="540"/>
              </w:tabs>
              <w:rPr>
                <w:b/>
                <w:color w:val="000000"/>
                <w:sz w:val="22"/>
                <w:szCs w:val="22"/>
              </w:rPr>
            </w:pPr>
          </w:p>
        </w:tc>
        <w:tc>
          <w:tcPr>
            <w:tcW w:w="1210" w:type="pct"/>
            <w:tcBorders>
              <w:top w:val="single" w:sz="4" w:space="0" w:color="auto"/>
              <w:left w:val="single" w:sz="4" w:space="0" w:color="auto"/>
              <w:bottom w:val="single" w:sz="4" w:space="0" w:color="auto"/>
              <w:right w:val="single" w:sz="4" w:space="0" w:color="auto"/>
            </w:tcBorders>
            <w:shd w:val="clear" w:color="auto" w:fill="auto"/>
          </w:tcPr>
          <w:p w:rsidR="00BE6E1B" w:rsidRPr="00782978" w:rsidP="00C514C2" w14:paraId="3CBE475A" w14:textId="77777777">
            <w:pPr>
              <w:tabs>
                <w:tab w:val="left" w:pos="540"/>
              </w:tabs>
              <w:rPr>
                <w:b/>
                <w:color w:val="000000"/>
                <w:sz w:val="22"/>
                <w:szCs w:val="22"/>
              </w:rPr>
            </w:pPr>
            <w:bookmarkStart w:id="5" w:name="_Hlk19607591"/>
            <w:r w:rsidRPr="00782978">
              <w:rPr>
                <w:b/>
                <w:color w:val="000000"/>
                <w:sz w:val="22"/>
                <w:szCs w:val="22"/>
              </w:rPr>
              <w:t>Information Collection</w:t>
            </w:r>
          </w:p>
        </w:tc>
        <w:tc>
          <w:tcPr>
            <w:tcW w:w="729" w:type="pct"/>
            <w:tcBorders>
              <w:top w:val="single" w:sz="4" w:space="0" w:color="auto"/>
              <w:left w:val="single" w:sz="4" w:space="0" w:color="auto"/>
              <w:bottom w:val="single" w:sz="4" w:space="0" w:color="auto"/>
              <w:right w:val="single" w:sz="4" w:space="0" w:color="auto"/>
            </w:tcBorders>
            <w:shd w:val="clear" w:color="auto" w:fill="auto"/>
          </w:tcPr>
          <w:p w:rsidR="00BE6E1B" w:rsidRPr="00782978" w:rsidP="00BE2B45" w14:paraId="6AC42B1F" w14:textId="77777777">
            <w:pPr>
              <w:tabs>
                <w:tab w:val="left" w:pos="360"/>
                <w:tab w:val="left" w:pos="720"/>
                <w:tab w:val="left" w:pos="1080"/>
              </w:tabs>
              <w:jc w:val="center"/>
              <w:rPr>
                <w:b/>
                <w:color w:val="000000"/>
                <w:sz w:val="22"/>
                <w:szCs w:val="22"/>
              </w:rPr>
            </w:pPr>
            <w:r w:rsidRPr="00782978">
              <w:rPr>
                <w:b/>
                <w:color w:val="000000"/>
                <w:sz w:val="22"/>
                <w:szCs w:val="22"/>
              </w:rPr>
              <w:t>Respondents</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BE6E1B" w:rsidRPr="00782978" w:rsidP="00BE2B45" w14:paraId="02B745E4" w14:textId="77777777">
            <w:pPr>
              <w:tabs>
                <w:tab w:val="left" w:pos="360"/>
                <w:tab w:val="left" w:pos="720"/>
                <w:tab w:val="left" w:pos="1080"/>
              </w:tabs>
              <w:jc w:val="center"/>
              <w:rPr>
                <w:b/>
                <w:color w:val="000000"/>
                <w:sz w:val="22"/>
                <w:szCs w:val="22"/>
              </w:rPr>
            </w:pPr>
            <w:r w:rsidRPr="00782978">
              <w:rPr>
                <w:b/>
                <w:color w:val="000000"/>
                <w:sz w:val="22"/>
                <w:szCs w:val="22"/>
              </w:rPr>
              <w:t>Estimated Annual Number of Responses</w:t>
            </w:r>
          </w:p>
        </w:tc>
        <w:tc>
          <w:tcPr>
            <w:tcW w:w="803" w:type="pct"/>
            <w:tcBorders>
              <w:top w:val="single" w:sz="4" w:space="0" w:color="auto"/>
              <w:left w:val="single" w:sz="4" w:space="0" w:color="auto"/>
              <w:bottom w:val="single" w:sz="4" w:space="0" w:color="auto"/>
              <w:right w:val="single" w:sz="4" w:space="0" w:color="auto"/>
            </w:tcBorders>
            <w:shd w:val="clear" w:color="auto" w:fill="auto"/>
          </w:tcPr>
          <w:p w:rsidR="00BE6E1B" w:rsidRPr="00782978" w:rsidP="00BE2B45" w14:paraId="4C00F872" w14:textId="77777777">
            <w:pPr>
              <w:tabs>
                <w:tab w:val="left" w:pos="360"/>
                <w:tab w:val="left" w:pos="720"/>
                <w:tab w:val="left" w:pos="1080"/>
              </w:tabs>
              <w:jc w:val="center"/>
              <w:rPr>
                <w:b/>
                <w:color w:val="000000"/>
                <w:sz w:val="22"/>
                <w:szCs w:val="22"/>
              </w:rPr>
            </w:pPr>
            <w:r w:rsidRPr="00782978">
              <w:rPr>
                <w:b/>
                <w:color w:val="000000"/>
                <w:sz w:val="22"/>
                <w:szCs w:val="22"/>
              </w:rPr>
              <w:t>Estimated Annual Burden Hours Per Response</w:t>
            </w: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BE6E1B" w:rsidRPr="00782978" w:rsidP="00BE2B45" w14:paraId="5C48053B" w14:textId="77777777">
            <w:pPr>
              <w:tabs>
                <w:tab w:val="left" w:pos="360"/>
                <w:tab w:val="left" w:pos="720"/>
                <w:tab w:val="left" w:pos="1080"/>
              </w:tabs>
              <w:jc w:val="center"/>
              <w:rPr>
                <w:b/>
                <w:color w:val="000000"/>
                <w:sz w:val="22"/>
                <w:szCs w:val="22"/>
              </w:rPr>
            </w:pPr>
            <w:r w:rsidRPr="00782978">
              <w:rPr>
                <w:b/>
                <w:color w:val="000000"/>
                <w:sz w:val="22"/>
                <w:szCs w:val="22"/>
              </w:rPr>
              <w:t xml:space="preserve">Annual </w:t>
            </w:r>
          </w:p>
          <w:p w:rsidR="00BE6E1B" w:rsidRPr="00782978" w:rsidP="00BE2B45" w14:paraId="51FD94C7" w14:textId="77777777">
            <w:pPr>
              <w:tabs>
                <w:tab w:val="left" w:pos="360"/>
                <w:tab w:val="left" w:pos="720"/>
                <w:tab w:val="left" w:pos="1080"/>
              </w:tabs>
              <w:jc w:val="center"/>
              <w:rPr>
                <w:b/>
                <w:color w:val="000000"/>
                <w:sz w:val="22"/>
                <w:szCs w:val="22"/>
              </w:rPr>
            </w:pPr>
            <w:r w:rsidRPr="00782978">
              <w:rPr>
                <w:b/>
                <w:color w:val="000000"/>
                <w:sz w:val="22"/>
                <w:szCs w:val="22"/>
              </w:rPr>
              <w:t>Burden Hours</w:t>
            </w:r>
          </w:p>
          <w:p w:rsidR="00BE6E1B" w:rsidRPr="00782978" w:rsidP="00BE2B45" w14:paraId="08418929" w14:textId="77777777">
            <w:pPr>
              <w:tabs>
                <w:tab w:val="left" w:pos="360"/>
                <w:tab w:val="left" w:pos="720"/>
                <w:tab w:val="left" w:pos="1080"/>
              </w:tabs>
              <w:jc w:val="center"/>
              <w:rPr>
                <w:b/>
                <w:color w:val="000000"/>
                <w:sz w:val="22"/>
                <w:szCs w:val="22"/>
              </w:rPr>
            </w:pPr>
          </w:p>
        </w:tc>
        <w:tc>
          <w:tcPr>
            <w:tcW w:w="764" w:type="pct"/>
            <w:tcBorders>
              <w:top w:val="single" w:sz="4" w:space="0" w:color="auto"/>
              <w:left w:val="single" w:sz="4" w:space="0" w:color="auto"/>
              <w:bottom w:val="single" w:sz="4" w:space="0" w:color="auto"/>
              <w:right w:val="single" w:sz="4" w:space="0" w:color="auto"/>
            </w:tcBorders>
            <w:shd w:val="clear" w:color="auto" w:fill="auto"/>
          </w:tcPr>
          <w:p w:rsidR="00BE6E1B" w:rsidRPr="00782978" w:rsidP="00BE2B45" w14:paraId="5537AED4" w14:textId="77777777">
            <w:pPr>
              <w:tabs>
                <w:tab w:val="left" w:pos="360"/>
                <w:tab w:val="left" w:pos="720"/>
                <w:tab w:val="left" w:pos="1080"/>
              </w:tabs>
              <w:jc w:val="center"/>
              <w:rPr>
                <w:b/>
                <w:color w:val="000000"/>
                <w:sz w:val="22"/>
                <w:szCs w:val="22"/>
              </w:rPr>
            </w:pPr>
            <w:r w:rsidRPr="00782978">
              <w:rPr>
                <w:b/>
                <w:color w:val="000000"/>
                <w:sz w:val="22"/>
                <w:szCs w:val="22"/>
              </w:rPr>
              <w:t xml:space="preserve">Total Annual </w:t>
            </w:r>
          </w:p>
          <w:p w:rsidR="00BE6E1B" w:rsidRPr="00782978" w:rsidP="00BE2B45" w14:paraId="543AD90D" w14:textId="77777777">
            <w:pPr>
              <w:tabs>
                <w:tab w:val="left" w:pos="360"/>
                <w:tab w:val="left" w:pos="720"/>
                <w:tab w:val="left" w:pos="1080"/>
              </w:tabs>
              <w:jc w:val="center"/>
              <w:rPr>
                <w:b/>
                <w:color w:val="000000"/>
                <w:sz w:val="22"/>
                <w:szCs w:val="22"/>
              </w:rPr>
            </w:pPr>
            <w:r w:rsidRPr="00782978">
              <w:rPr>
                <w:b/>
                <w:color w:val="000000"/>
                <w:sz w:val="22"/>
                <w:szCs w:val="22"/>
              </w:rPr>
              <w:t>“In-House” Costs</w:t>
            </w:r>
          </w:p>
        </w:tc>
      </w:tr>
      <w:tr w14:paraId="1D0CC664" w14:textId="77777777" w:rsidTr="00F05986">
        <w:tblPrEx>
          <w:tblW w:w="5696" w:type="pct"/>
          <w:tblInd w:w="288" w:type="dxa"/>
          <w:tblLayout w:type="fixed"/>
          <w:tblLook w:val="01E0"/>
        </w:tblPrEx>
        <w:trPr>
          <w:trHeight w:val="269"/>
        </w:trPr>
        <w:tc>
          <w:tcPr>
            <w:tcW w:w="380" w:type="pct"/>
          </w:tcPr>
          <w:p w:rsidR="00BE6E1B" w:rsidRPr="00782978" w:rsidP="00BE2B45" w14:paraId="1CF785B4" w14:textId="77777777">
            <w:pPr>
              <w:tabs>
                <w:tab w:val="left" w:pos="540"/>
              </w:tabs>
              <w:rPr>
                <w:color w:val="000000"/>
                <w:sz w:val="22"/>
                <w:szCs w:val="22"/>
              </w:rPr>
            </w:pPr>
            <w:r>
              <w:rPr>
                <w:color w:val="000000"/>
                <w:sz w:val="22"/>
                <w:szCs w:val="22"/>
              </w:rPr>
              <w:t>(a)</w:t>
            </w:r>
          </w:p>
        </w:tc>
        <w:tc>
          <w:tcPr>
            <w:tcW w:w="1210" w:type="pct"/>
            <w:shd w:val="clear" w:color="auto" w:fill="auto"/>
          </w:tcPr>
          <w:p w:rsidR="00BE6E1B" w:rsidRPr="00782978" w:rsidP="00BE2B45" w14:paraId="5ED1074E" w14:textId="77777777">
            <w:pPr>
              <w:tabs>
                <w:tab w:val="left" w:pos="540"/>
              </w:tabs>
              <w:rPr>
                <w:color w:val="000000"/>
                <w:sz w:val="22"/>
                <w:szCs w:val="22"/>
              </w:rPr>
            </w:pPr>
            <w:r w:rsidRPr="00782978">
              <w:rPr>
                <w:color w:val="000000"/>
                <w:sz w:val="22"/>
                <w:szCs w:val="22"/>
              </w:rPr>
              <w:t xml:space="preserve">§ 14.5 Waivers </w:t>
            </w:r>
          </w:p>
        </w:tc>
        <w:tc>
          <w:tcPr>
            <w:tcW w:w="729" w:type="pct"/>
            <w:shd w:val="clear" w:color="auto" w:fill="auto"/>
          </w:tcPr>
          <w:p w:rsidR="00BE6E1B" w:rsidRPr="000664BF" w:rsidP="00BE2B45" w14:paraId="14122F07" w14:textId="77777777">
            <w:pPr>
              <w:tabs>
                <w:tab w:val="left" w:pos="360"/>
                <w:tab w:val="left" w:pos="720"/>
                <w:tab w:val="left" w:pos="1080"/>
              </w:tabs>
              <w:jc w:val="center"/>
              <w:rPr>
                <w:color w:val="000000"/>
                <w:sz w:val="22"/>
              </w:rPr>
            </w:pPr>
            <w:r w:rsidRPr="000664BF">
              <w:rPr>
                <w:color w:val="000000"/>
                <w:sz w:val="22"/>
              </w:rPr>
              <w:t>1</w:t>
            </w:r>
            <w:r w:rsidR="00EA212E">
              <w:rPr>
                <w:color w:val="000000"/>
                <w:sz w:val="22"/>
              </w:rPr>
              <w:t>2</w:t>
            </w:r>
          </w:p>
        </w:tc>
        <w:tc>
          <w:tcPr>
            <w:tcW w:w="624" w:type="pct"/>
            <w:shd w:val="clear" w:color="auto" w:fill="auto"/>
          </w:tcPr>
          <w:p w:rsidR="00BE6E1B" w:rsidRPr="00782978" w:rsidP="00BE2B45" w14:paraId="18A2E468" w14:textId="77777777">
            <w:pPr>
              <w:tabs>
                <w:tab w:val="left" w:pos="360"/>
                <w:tab w:val="left" w:pos="720"/>
                <w:tab w:val="left" w:pos="1080"/>
              </w:tabs>
              <w:jc w:val="center"/>
              <w:rPr>
                <w:color w:val="000000"/>
                <w:sz w:val="22"/>
                <w:szCs w:val="22"/>
              </w:rPr>
            </w:pPr>
            <w:r w:rsidRPr="00782978">
              <w:rPr>
                <w:color w:val="000000"/>
                <w:sz w:val="22"/>
                <w:szCs w:val="22"/>
              </w:rPr>
              <w:t>16</w:t>
            </w:r>
          </w:p>
        </w:tc>
        <w:tc>
          <w:tcPr>
            <w:tcW w:w="803" w:type="pct"/>
            <w:shd w:val="clear" w:color="auto" w:fill="auto"/>
          </w:tcPr>
          <w:p w:rsidR="00BE6E1B" w:rsidRPr="00782978" w:rsidP="00BE2B45" w14:paraId="3C211A7C" w14:textId="77777777">
            <w:pPr>
              <w:tabs>
                <w:tab w:val="left" w:pos="360"/>
                <w:tab w:val="left" w:pos="720"/>
                <w:tab w:val="left" w:pos="1080"/>
              </w:tabs>
              <w:jc w:val="center"/>
              <w:rPr>
                <w:color w:val="000000"/>
                <w:sz w:val="22"/>
                <w:szCs w:val="22"/>
              </w:rPr>
            </w:pPr>
            <w:r w:rsidRPr="00782978">
              <w:rPr>
                <w:color w:val="000000"/>
                <w:sz w:val="22"/>
                <w:szCs w:val="22"/>
              </w:rPr>
              <w:t>1-</w:t>
            </w:r>
            <w:r w:rsidR="00500EE1">
              <w:rPr>
                <w:color w:val="000000"/>
                <w:sz w:val="22"/>
                <w:szCs w:val="22"/>
              </w:rPr>
              <w:t>10</w:t>
            </w:r>
            <w:r w:rsidRPr="00782978">
              <w:rPr>
                <w:color w:val="000000"/>
                <w:sz w:val="22"/>
                <w:szCs w:val="22"/>
              </w:rPr>
              <w:t xml:space="preserve"> </w:t>
            </w:r>
          </w:p>
        </w:tc>
        <w:tc>
          <w:tcPr>
            <w:tcW w:w="490" w:type="pct"/>
            <w:shd w:val="clear" w:color="auto" w:fill="auto"/>
          </w:tcPr>
          <w:p w:rsidR="00BE6E1B" w:rsidRPr="00782978" w:rsidP="00BE2B45" w14:paraId="5D01E36F" w14:textId="77777777">
            <w:pPr>
              <w:tabs>
                <w:tab w:val="left" w:pos="360"/>
                <w:tab w:val="left" w:pos="720"/>
                <w:tab w:val="left" w:pos="1080"/>
              </w:tabs>
              <w:jc w:val="center"/>
              <w:rPr>
                <w:color w:val="000000"/>
                <w:sz w:val="22"/>
                <w:szCs w:val="22"/>
              </w:rPr>
            </w:pPr>
            <w:r>
              <w:rPr>
                <w:color w:val="000000"/>
                <w:sz w:val="22"/>
                <w:szCs w:val="22"/>
              </w:rPr>
              <w:t>64</w:t>
            </w:r>
          </w:p>
        </w:tc>
        <w:tc>
          <w:tcPr>
            <w:tcW w:w="764" w:type="pct"/>
            <w:shd w:val="clear" w:color="auto" w:fill="auto"/>
          </w:tcPr>
          <w:p w:rsidR="00BE6E1B" w:rsidRPr="00782978" w:rsidP="00C059CF" w14:paraId="2C7EF1BE" w14:textId="77777777">
            <w:pPr>
              <w:tabs>
                <w:tab w:val="left" w:pos="360"/>
                <w:tab w:val="left" w:pos="720"/>
                <w:tab w:val="left" w:pos="1080"/>
              </w:tabs>
              <w:jc w:val="center"/>
              <w:rPr>
                <w:color w:val="000000"/>
                <w:sz w:val="22"/>
                <w:szCs w:val="22"/>
              </w:rPr>
            </w:pPr>
            <w:r w:rsidRPr="00782978">
              <w:rPr>
                <w:color w:val="000000"/>
                <w:sz w:val="22"/>
                <w:szCs w:val="22"/>
              </w:rPr>
              <w:t>$</w:t>
            </w:r>
            <w:r w:rsidR="00AF265B">
              <w:rPr>
                <w:color w:val="000000"/>
                <w:sz w:val="22"/>
                <w:szCs w:val="22"/>
              </w:rPr>
              <w:t>5,411.20</w:t>
            </w:r>
          </w:p>
        </w:tc>
      </w:tr>
      <w:tr w14:paraId="4EC6235A" w14:textId="77777777" w:rsidTr="00F05986">
        <w:tblPrEx>
          <w:tblW w:w="5696" w:type="pct"/>
          <w:tblInd w:w="288" w:type="dxa"/>
          <w:tblLayout w:type="fixed"/>
          <w:tblLook w:val="01E0"/>
        </w:tblPrEx>
        <w:trPr>
          <w:trHeight w:val="811"/>
        </w:trPr>
        <w:tc>
          <w:tcPr>
            <w:tcW w:w="380" w:type="pct"/>
          </w:tcPr>
          <w:p w:rsidR="00BE6E1B" w:rsidRPr="00782978" w:rsidP="00BE2B45" w14:paraId="0E239EEE" w14:textId="77777777">
            <w:pPr>
              <w:tabs>
                <w:tab w:val="left" w:pos="540"/>
              </w:tabs>
              <w:rPr>
                <w:color w:val="000000"/>
                <w:sz w:val="22"/>
                <w:szCs w:val="22"/>
              </w:rPr>
            </w:pPr>
            <w:r>
              <w:rPr>
                <w:color w:val="000000"/>
                <w:sz w:val="22"/>
                <w:szCs w:val="22"/>
              </w:rPr>
              <w:t>(b)</w:t>
            </w:r>
          </w:p>
        </w:tc>
        <w:tc>
          <w:tcPr>
            <w:tcW w:w="1210" w:type="pct"/>
            <w:shd w:val="clear" w:color="auto" w:fill="auto"/>
          </w:tcPr>
          <w:p w:rsidR="00BE6E1B" w:rsidRPr="00782978" w:rsidP="00BE2B45" w14:paraId="0794D792" w14:textId="77777777">
            <w:pPr>
              <w:tabs>
                <w:tab w:val="left" w:pos="540"/>
              </w:tabs>
              <w:rPr>
                <w:color w:val="000000"/>
                <w:sz w:val="22"/>
                <w:szCs w:val="22"/>
              </w:rPr>
            </w:pPr>
            <w:r w:rsidRPr="00782978">
              <w:rPr>
                <w:color w:val="000000"/>
                <w:sz w:val="22"/>
                <w:szCs w:val="22"/>
              </w:rPr>
              <w:t>§§ 6.11, 7.11 and 14.20(d) Information</w:t>
            </w:r>
          </w:p>
        </w:tc>
        <w:tc>
          <w:tcPr>
            <w:tcW w:w="729" w:type="pct"/>
            <w:shd w:val="clear" w:color="auto" w:fill="auto"/>
          </w:tcPr>
          <w:p w:rsidR="00BE6E1B" w:rsidRPr="00782978" w:rsidP="008B59B5" w14:paraId="741EBDF9" w14:textId="77777777">
            <w:pPr>
              <w:tabs>
                <w:tab w:val="left" w:pos="360"/>
                <w:tab w:val="left" w:pos="720"/>
                <w:tab w:val="left" w:pos="1080"/>
              </w:tabs>
              <w:jc w:val="center"/>
              <w:rPr>
                <w:color w:val="000000"/>
                <w:sz w:val="22"/>
              </w:rPr>
            </w:pPr>
            <w:r>
              <w:rPr>
                <w:color w:val="000000"/>
                <w:sz w:val="22"/>
              </w:rPr>
              <w:t>3,500</w:t>
            </w:r>
          </w:p>
        </w:tc>
        <w:tc>
          <w:tcPr>
            <w:tcW w:w="624" w:type="pct"/>
            <w:shd w:val="clear" w:color="auto" w:fill="auto"/>
          </w:tcPr>
          <w:p w:rsidR="00BE6E1B" w:rsidRPr="00782978" w:rsidP="00B42F3D" w14:paraId="5A6AF3AA" w14:textId="77777777">
            <w:pPr>
              <w:tabs>
                <w:tab w:val="left" w:pos="360"/>
                <w:tab w:val="left" w:pos="720"/>
                <w:tab w:val="left" w:pos="1080"/>
              </w:tabs>
              <w:jc w:val="center"/>
              <w:rPr>
                <w:color w:val="000000"/>
                <w:sz w:val="22"/>
                <w:szCs w:val="22"/>
              </w:rPr>
            </w:pPr>
            <w:r>
              <w:rPr>
                <w:color w:val="000000"/>
                <w:sz w:val="22"/>
                <w:szCs w:val="22"/>
              </w:rPr>
              <w:t>35,000</w:t>
            </w:r>
          </w:p>
        </w:tc>
        <w:tc>
          <w:tcPr>
            <w:tcW w:w="803" w:type="pct"/>
            <w:shd w:val="clear" w:color="auto" w:fill="auto"/>
          </w:tcPr>
          <w:p w:rsidR="00BE6E1B" w:rsidRPr="00782978" w:rsidP="00BE2B45" w14:paraId="5412A47D" w14:textId="77777777">
            <w:pPr>
              <w:tabs>
                <w:tab w:val="left" w:pos="360"/>
                <w:tab w:val="left" w:pos="720"/>
                <w:tab w:val="left" w:pos="1080"/>
              </w:tabs>
              <w:jc w:val="center"/>
              <w:rPr>
                <w:color w:val="000000"/>
                <w:sz w:val="22"/>
                <w:szCs w:val="22"/>
              </w:rPr>
            </w:pPr>
            <w:r w:rsidRPr="00782978">
              <w:rPr>
                <w:color w:val="000000"/>
                <w:sz w:val="22"/>
                <w:szCs w:val="22"/>
              </w:rPr>
              <w:t xml:space="preserve">1 </w:t>
            </w:r>
          </w:p>
        </w:tc>
        <w:tc>
          <w:tcPr>
            <w:tcW w:w="490" w:type="pct"/>
            <w:shd w:val="clear" w:color="auto" w:fill="auto"/>
          </w:tcPr>
          <w:p w:rsidR="00BE6E1B" w:rsidRPr="00782978" w:rsidP="00BE2B45" w14:paraId="6A3D202E" w14:textId="77777777">
            <w:pPr>
              <w:tabs>
                <w:tab w:val="left" w:pos="360"/>
                <w:tab w:val="left" w:pos="720"/>
                <w:tab w:val="left" w:pos="1080"/>
              </w:tabs>
              <w:jc w:val="center"/>
              <w:rPr>
                <w:color w:val="000000"/>
                <w:sz w:val="22"/>
                <w:szCs w:val="22"/>
              </w:rPr>
            </w:pPr>
            <w:r>
              <w:rPr>
                <w:color w:val="000000"/>
                <w:sz w:val="22"/>
                <w:szCs w:val="22"/>
              </w:rPr>
              <w:t>35,000</w:t>
            </w:r>
          </w:p>
        </w:tc>
        <w:tc>
          <w:tcPr>
            <w:tcW w:w="764" w:type="pct"/>
            <w:shd w:val="clear" w:color="auto" w:fill="auto"/>
          </w:tcPr>
          <w:p w:rsidR="00BE6E1B" w:rsidRPr="00782978" w:rsidP="00C059CF" w14:paraId="46087D92" w14:textId="77777777">
            <w:pPr>
              <w:tabs>
                <w:tab w:val="left" w:pos="360"/>
                <w:tab w:val="left" w:pos="720"/>
                <w:tab w:val="left" w:pos="1080"/>
              </w:tabs>
              <w:jc w:val="center"/>
              <w:rPr>
                <w:color w:val="000000"/>
                <w:sz w:val="22"/>
                <w:szCs w:val="22"/>
              </w:rPr>
            </w:pPr>
            <w:r w:rsidRPr="00782978">
              <w:rPr>
                <w:color w:val="000000"/>
                <w:sz w:val="22"/>
                <w:szCs w:val="22"/>
              </w:rPr>
              <w:t>$</w:t>
            </w:r>
            <w:r w:rsidR="00AF265B">
              <w:rPr>
                <w:color w:val="000000"/>
                <w:sz w:val="22"/>
                <w:szCs w:val="22"/>
              </w:rPr>
              <w:t>2,129,050</w:t>
            </w:r>
          </w:p>
        </w:tc>
      </w:tr>
      <w:tr w14:paraId="22E24E63" w14:textId="77777777" w:rsidTr="00F05986">
        <w:tblPrEx>
          <w:tblW w:w="5696" w:type="pct"/>
          <w:tblInd w:w="288" w:type="dxa"/>
          <w:tblLayout w:type="fixed"/>
          <w:tblLook w:val="01E0"/>
        </w:tblPrEx>
        <w:trPr>
          <w:trHeight w:val="540"/>
        </w:trPr>
        <w:tc>
          <w:tcPr>
            <w:tcW w:w="380" w:type="pct"/>
          </w:tcPr>
          <w:p w:rsidR="00BE6E1B" w:rsidRPr="00782978" w:rsidP="00BE2B45" w14:paraId="22472151" w14:textId="77777777">
            <w:pPr>
              <w:tabs>
                <w:tab w:val="left" w:pos="540"/>
              </w:tabs>
              <w:rPr>
                <w:color w:val="000000"/>
                <w:sz w:val="22"/>
                <w:szCs w:val="22"/>
              </w:rPr>
            </w:pPr>
            <w:r>
              <w:rPr>
                <w:color w:val="000000"/>
                <w:sz w:val="22"/>
                <w:szCs w:val="22"/>
              </w:rPr>
              <w:t>(c)</w:t>
            </w:r>
          </w:p>
        </w:tc>
        <w:tc>
          <w:tcPr>
            <w:tcW w:w="1210" w:type="pct"/>
            <w:shd w:val="clear" w:color="auto" w:fill="auto"/>
          </w:tcPr>
          <w:p w:rsidR="00BE6E1B" w:rsidRPr="00782978" w:rsidP="00BE2B45" w14:paraId="1DD5F04D" w14:textId="77777777">
            <w:pPr>
              <w:tabs>
                <w:tab w:val="left" w:pos="540"/>
              </w:tabs>
              <w:rPr>
                <w:color w:val="000000"/>
                <w:sz w:val="22"/>
                <w:szCs w:val="22"/>
              </w:rPr>
            </w:pPr>
            <w:r w:rsidRPr="00782978">
              <w:rPr>
                <w:color w:val="000000"/>
                <w:sz w:val="22"/>
                <w:szCs w:val="22"/>
              </w:rPr>
              <w:t>§ 14.31(a) Recordkeeping</w:t>
            </w:r>
          </w:p>
        </w:tc>
        <w:tc>
          <w:tcPr>
            <w:tcW w:w="729" w:type="pct"/>
            <w:shd w:val="clear" w:color="auto" w:fill="auto"/>
          </w:tcPr>
          <w:p w:rsidR="00BE6E1B" w:rsidRPr="00B921DB" w:rsidP="008B59B5" w14:paraId="33708594" w14:textId="77777777">
            <w:pPr>
              <w:tabs>
                <w:tab w:val="left" w:pos="360"/>
                <w:tab w:val="left" w:pos="720"/>
                <w:tab w:val="left" w:pos="1080"/>
              </w:tabs>
              <w:jc w:val="center"/>
              <w:rPr>
                <w:color w:val="000000"/>
                <w:sz w:val="22"/>
              </w:rPr>
            </w:pPr>
            <w:r w:rsidRPr="00B921DB">
              <w:rPr>
                <w:color w:val="000000"/>
                <w:sz w:val="22"/>
              </w:rPr>
              <w:t>3,500</w:t>
            </w:r>
          </w:p>
        </w:tc>
        <w:tc>
          <w:tcPr>
            <w:tcW w:w="624" w:type="pct"/>
            <w:shd w:val="clear" w:color="auto" w:fill="auto"/>
          </w:tcPr>
          <w:p w:rsidR="00BE6E1B" w:rsidRPr="00782978" w:rsidP="00BE2B45" w14:paraId="7EC13CCE" w14:textId="77777777">
            <w:pPr>
              <w:tabs>
                <w:tab w:val="left" w:pos="360"/>
                <w:tab w:val="left" w:pos="720"/>
                <w:tab w:val="left" w:pos="1080"/>
              </w:tabs>
              <w:jc w:val="center"/>
              <w:rPr>
                <w:color w:val="000000"/>
                <w:sz w:val="22"/>
                <w:szCs w:val="22"/>
              </w:rPr>
            </w:pPr>
            <w:r>
              <w:rPr>
                <w:color w:val="000000"/>
                <w:sz w:val="22"/>
                <w:szCs w:val="22"/>
              </w:rPr>
              <w:t>3,500</w:t>
            </w:r>
          </w:p>
        </w:tc>
        <w:tc>
          <w:tcPr>
            <w:tcW w:w="803" w:type="pct"/>
            <w:shd w:val="clear" w:color="auto" w:fill="auto"/>
          </w:tcPr>
          <w:p w:rsidR="00BE6E1B" w:rsidRPr="00782978" w:rsidP="00BE2B45" w14:paraId="564693F6" w14:textId="77777777">
            <w:pPr>
              <w:tabs>
                <w:tab w:val="left" w:pos="360"/>
                <w:tab w:val="left" w:pos="720"/>
                <w:tab w:val="left" w:pos="1080"/>
              </w:tabs>
              <w:jc w:val="center"/>
              <w:rPr>
                <w:color w:val="000000"/>
                <w:sz w:val="22"/>
                <w:szCs w:val="22"/>
              </w:rPr>
            </w:pPr>
            <w:r w:rsidRPr="00782978">
              <w:rPr>
                <w:color w:val="000000"/>
                <w:sz w:val="22"/>
                <w:szCs w:val="22"/>
              </w:rPr>
              <w:t xml:space="preserve">24 </w:t>
            </w:r>
          </w:p>
        </w:tc>
        <w:tc>
          <w:tcPr>
            <w:tcW w:w="490" w:type="pct"/>
            <w:shd w:val="clear" w:color="auto" w:fill="auto"/>
          </w:tcPr>
          <w:p w:rsidR="00BE6E1B" w:rsidRPr="00782978" w:rsidP="00134644" w14:paraId="6CA71836" w14:textId="77777777">
            <w:pPr>
              <w:tabs>
                <w:tab w:val="left" w:pos="360"/>
                <w:tab w:val="left" w:pos="720"/>
                <w:tab w:val="left" w:pos="1080"/>
              </w:tabs>
              <w:jc w:val="center"/>
              <w:rPr>
                <w:color w:val="000000"/>
                <w:sz w:val="22"/>
                <w:szCs w:val="22"/>
              </w:rPr>
            </w:pPr>
            <w:r>
              <w:rPr>
                <w:color w:val="000000"/>
                <w:sz w:val="22"/>
                <w:szCs w:val="22"/>
              </w:rPr>
              <w:t>84,000</w:t>
            </w:r>
          </w:p>
        </w:tc>
        <w:tc>
          <w:tcPr>
            <w:tcW w:w="764" w:type="pct"/>
            <w:shd w:val="clear" w:color="auto" w:fill="auto"/>
          </w:tcPr>
          <w:p w:rsidR="00BE6E1B" w:rsidRPr="00782978" w:rsidP="00C059CF" w14:paraId="6158B345" w14:textId="77777777">
            <w:pPr>
              <w:tabs>
                <w:tab w:val="left" w:pos="360"/>
                <w:tab w:val="left" w:pos="720"/>
                <w:tab w:val="left" w:pos="1080"/>
              </w:tabs>
              <w:jc w:val="center"/>
              <w:rPr>
                <w:color w:val="000000"/>
                <w:sz w:val="22"/>
                <w:szCs w:val="22"/>
              </w:rPr>
            </w:pPr>
            <w:r w:rsidRPr="00782978">
              <w:rPr>
                <w:color w:val="000000"/>
                <w:sz w:val="22"/>
                <w:szCs w:val="22"/>
              </w:rPr>
              <w:t>$</w:t>
            </w:r>
            <w:r w:rsidR="00AF265B">
              <w:rPr>
                <w:color w:val="000000"/>
                <w:sz w:val="22"/>
                <w:szCs w:val="22"/>
              </w:rPr>
              <w:t>5,109,720</w:t>
            </w:r>
          </w:p>
        </w:tc>
      </w:tr>
      <w:tr w14:paraId="5200F8AE" w14:textId="77777777" w:rsidTr="00F05986">
        <w:tblPrEx>
          <w:tblW w:w="5696" w:type="pct"/>
          <w:tblInd w:w="288" w:type="dxa"/>
          <w:tblLayout w:type="fixed"/>
          <w:tblLook w:val="01E0"/>
        </w:tblPrEx>
        <w:trPr>
          <w:trHeight w:val="540"/>
        </w:trPr>
        <w:tc>
          <w:tcPr>
            <w:tcW w:w="380" w:type="pct"/>
          </w:tcPr>
          <w:p w:rsidR="00BE6E1B" w:rsidRPr="00782978" w:rsidP="00BE2B45" w14:paraId="5EE5EA27" w14:textId="77777777">
            <w:pPr>
              <w:tabs>
                <w:tab w:val="left" w:pos="540"/>
              </w:tabs>
              <w:rPr>
                <w:color w:val="000000"/>
                <w:sz w:val="22"/>
                <w:szCs w:val="22"/>
              </w:rPr>
            </w:pPr>
            <w:r>
              <w:rPr>
                <w:color w:val="000000"/>
                <w:sz w:val="22"/>
                <w:szCs w:val="22"/>
              </w:rPr>
              <w:t>(d)</w:t>
            </w:r>
          </w:p>
        </w:tc>
        <w:tc>
          <w:tcPr>
            <w:tcW w:w="1210" w:type="pct"/>
            <w:shd w:val="clear" w:color="auto" w:fill="auto"/>
          </w:tcPr>
          <w:p w:rsidR="00BE6E1B" w:rsidRPr="00782978" w:rsidP="00BE2B45" w14:paraId="3554D13B" w14:textId="77777777">
            <w:pPr>
              <w:tabs>
                <w:tab w:val="left" w:pos="540"/>
              </w:tabs>
              <w:rPr>
                <w:color w:val="000000"/>
                <w:sz w:val="22"/>
                <w:szCs w:val="22"/>
              </w:rPr>
            </w:pPr>
            <w:r w:rsidRPr="00782978">
              <w:rPr>
                <w:color w:val="000000"/>
                <w:sz w:val="22"/>
                <w:szCs w:val="22"/>
              </w:rPr>
              <w:t>§</w:t>
            </w:r>
            <w:r w:rsidR="007C41BC">
              <w:rPr>
                <w:color w:val="000000"/>
                <w:sz w:val="22"/>
                <w:szCs w:val="22"/>
              </w:rPr>
              <w:t>§</w:t>
            </w:r>
            <w:r w:rsidRPr="00782978">
              <w:rPr>
                <w:color w:val="000000"/>
                <w:sz w:val="22"/>
                <w:szCs w:val="22"/>
              </w:rPr>
              <w:t xml:space="preserve"> 14.31(b)</w:t>
            </w:r>
            <w:r w:rsidR="007C41BC">
              <w:rPr>
                <w:color w:val="000000"/>
                <w:sz w:val="22"/>
                <w:szCs w:val="22"/>
              </w:rPr>
              <w:t>, 14.35</w:t>
            </w:r>
            <w:r w:rsidRPr="00782978">
              <w:rPr>
                <w:color w:val="000000"/>
                <w:sz w:val="22"/>
                <w:szCs w:val="22"/>
              </w:rPr>
              <w:t xml:space="preserve"> Annual Certification</w:t>
            </w:r>
            <w:r w:rsidR="007C41BC">
              <w:rPr>
                <w:color w:val="000000"/>
                <w:sz w:val="22"/>
                <w:szCs w:val="22"/>
              </w:rPr>
              <w:t xml:space="preserve"> and Designation of Agents</w:t>
            </w:r>
          </w:p>
        </w:tc>
        <w:tc>
          <w:tcPr>
            <w:tcW w:w="729" w:type="pct"/>
            <w:shd w:val="clear" w:color="auto" w:fill="auto"/>
          </w:tcPr>
          <w:p w:rsidR="00BE6E1B" w:rsidRPr="00782978" w:rsidP="008B59B5" w14:paraId="11EB8FF7" w14:textId="77777777">
            <w:pPr>
              <w:tabs>
                <w:tab w:val="left" w:pos="360"/>
                <w:tab w:val="left" w:pos="720"/>
                <w:tab w:val="left" w:pos="1080"/>
              </w:tabs>
              <w:jc w:val="center"/>
              <w:rPr>
                <w:color w:val="000000"/>
                <w:sz w:val="22"/>
              </w:rPr>
            </w:pPr>
            <w:r>
              <w:rPr>
                <w:color w:val="000000"/>
                <w:sz w:val="22"/>
              </w:rPr>
              <w:t>3,500</w:t>
            </w:r>
          </w:p>
        </w:tc>
        <w:tc>
          <w:tcPr>
            <w:tcW w:w="624" w:type="pct"/>
            <w:shd w:val="clear" w:color="auto" w:fill="auto"/>
          </w:tcPr>
          <w:p w:rsidR="00BE6E1B" w:rsidRPr="00782978" w:rsidP="00C059CF" w14:paraId="14FEADCE" w14:textId="77777777">
            <w:pPr>
              <w:tabs>
                <w:tab w:val="left" w:pos="360"/>
                <w:tab w:val="left" w:pos="720"/>
                <w:tab w:val="left" w:pos="1080"/>
              </w:tabs>
              <w:jc w:val="center"/>
              <w:rPr>
                <w:color w:val="000000"/>
                <w:sz w:val="22"/>
                <w:szCs w:val="22"/>
              </w:rPr>
            </w:pPr>
            <w:r>
              <w:rPr>
                <w:color w:val="000000"/>
                <w:sz w:val="22"/>
                <w:szCs w:val="22"/>
              </w:rPr>
              <w:t>3,500</w:t>
            </w:r>
          </w:p>
        </w:tc>
        <w:tc>
          <w:tcPr>
            <w:tcW w:w="803" w:type="pct"/>
            <w:shd w:val="clear" w:color="auto" w:fill="auto"/>
          </w:tcPr>
          <w:p w:rsidR="00BE6E1B" w:rsidRPr="00782978" w:rsidP="00BE2B45" w14:paraId="095E7EB9" w14:textId="77777777">
            <w:pPr>
              <w:tabs>
                <w:tab w:val="left" w:pos="360"/>
                <w:tab w:val="left" w:pos="720"/>
                <w:tab w:val="left" w:pos="1080"/>
              </w:tabs>
              <w:jc w:val="center"/>
              <w:rPr>
                <w:color w:val="000000"/>
                <w:sz w:val="22"/>
                <w:szCs w:val="22"/>
              </w:rPr>
            </w:pPr>
            <w:r w:rsidRPr="00782978">
              <w:rPr>
                <w:color w:val="000000"/>
                <w:sz w:val="22"/>
                <w:szCs w:val="22"/>
              </w:rPr>
              <w:t xml:space="preserve">.50 </w:t>
            </w:r>
          </w:p>
        </w:tc>
        <w:tc>
          <w:tcPr>
            <w:tcW w:w="490" w:type="pct"/>
            <w:shd w:val="clear" w:color="auto" w:fill="auto"/>
          </w:tcPr>
          <w:p w:rsidR="00BE6E1B" w:rsidRPr="00782978" w:rsidP="009C2964" w14:paraId="09302C3E" w14:textId="77777777">
            <w:pPr>
              <w:tabs>
                <w:tab w:val="left" w:pos="360"/>
                <w:tab w:val="left" w:pos="720"/>
                <w:tab w:val="left" w:pos="1080"/>
              </w:tabs>
              <w:jc w:val="center"/>
              <w:rPr>
                <w:color w:val="000000"/>
                <w:sz w:val="22"/>
                <w:szCs w:val="22"/>
              </w:rPr>
            </w:pPr>
            <w:r>
              <w:rPr>
                <w:color w:val="000000"/>
                <w:sz w:val="22"/>
                <w:szCs w:val="22"/>
              </w:rPr>
              <w:t>1,750</w:t>
            </w:r>
          </w:p>
        </w:tc>
        <w:tc>
          <w:tcPr>
            <w:tcW w:w="764" w:type="pct"/>
            <w:shd w:val="clear" w:color="auto" w:fill="auto"/>
          </w:tcPr>
          <w:p w:rsidR="00BE6E1B" w:rsidRPr="009C2964" w:rsidP="000A5EF3" w14:paraId="181E005F" w14:textId="77777777">
            <w:pPr>
              <w:tabs>
                <w:tab w:val="left" w:pos="360"/>
                <w:tab w:val="left" w:pos="720"/>
                <w:tab w:val="left" w:pos="1080"/>
              </w:tabs>
              <w:jc w:val="center"/>
              <w:rPr>
                <w:color w:val="000000"/>
                <w:sz w:val="22"/>
                <w:szCs w:val="22"/>
              </w:rPr>
            </w:pPr>
            <w:r w:rsidRPr="00782978">
              <w:rPr>
                <w:color w:val="000000"/>
                <w:sz w:val="22"/>
                <w:szCs w:val="22"/>
              </w:rPr>
              <w:t>$</w:t>
            </w:r>
            <w:r w:rsidR="00AF265B">
              <w:rPr>
                <w:color w:val="000000"/>
                <w:sz w:val="22"/>
                <w:szCs w:val="22"/>
              </w:rPr>
              <w:t>147,962.50</w:t>
            </w:r>
          </w:p>
        </w:tc>
      </w:tr>
      <w:tr w14:paraId="672C4B16" w14:textId="77777777" w:rsidTr="00F05986">
        <w:tblPrEx>
          <w:tblW w:w="5696" w:type="pct"/>
          <w:tblInd w:w="288" w:type="dxa"/>
          <w:tblLayout w:type="fixed"/>
          <w:tblLook w:val="01E0"/>
        </w:tblPrEx>
        <w:trPr>
          <w:trHeight w:val="811"/>
        </w:trPr>
        <w:tc>
          <w:tcPr>
            <w:tcW w:w="380" w:type="pct"/>
          </w:tcPr>
          <w:p w:rsidR="00BE6E1B" w:rsidRPr="00BC3121" w:rsidP="00D51833" w14:paraId="0A50FF95" w14:textId="77777777">
            <w:pPr>
              <w:tabs>
                <w:tab w:val="left" w:pos="540"/>
              </w:tabs>
              <w:rPr>
                <w:color w:val="000000"/>
                <w:sz w:val="22"/>
                <w:szCs w:val="22"/>
              </w:rPr>
            </w:pPr>
            <w:r>
              <w:rPr>
                <w:color w:val="000000"/>
                <w:sz w:val="22"/>
                <w:szCs w:val="22"/>
              </w:rPr>
              <w:t>(e)</w:t>
            </w:r>
          </w:p>
        </w:tc>
        <w:tc>
          <w:tcPr>
            <w:tcW w:w="1210" w:type="pct"/>
            <w:shd w:val="clear" w:color="auto" w:fill="auto"/>
          </w:tcPr>
          <w:p w:rsidR="00BE6E1B" w:rsidRPr="00BC3121" w:rsidP="00D51833" w14:paraId="6069BED5" w14:textId="77777777">
            <w:pPr>
              <w:tabs>
                <w:tab w:val="left" w:pos="540"/>
              </w:tabs>
              <w:rPr>
                <w:color w:val="000000"/>
                <w:sz w:val="22"/>
                <w:szCs w:val="22"/>
              </w:rPr>
            </w:pPr>
            <w:r w:rsidRPr="00BC3121">
              <w:rPr>
                <w:color w:val="000000"/>
                <w:sz w:val="22"/>
                <w:szCs w:val="22"/>
              </w:rPr>
              <w:t>§ 14.32 Consumer</w:t>
            </w:r>
            <w:r>
              <w:rPr>
                <w:color w:val="000000"/>
                <w:sz w:val="22"/>
                <w:szCs w:val="22"/>
              </w:rPr>
              <w:t xml:space="preserve"> Requests for</w:t>
            </w:r>
            <w:r w:rsidRPr="00BC3121">
              <w:rPr>
                <w:color w:val="000000"/>
                <w:sz w:val="22"/>
                <w:szCs w:val="22"/>
              </w:rPr>
              <w:t xml:space="preserve"> Dispute Assistance</w:t>
            </w:r>
            <w:r>
              <w:rPr>
                <w:rStyle w:val="FootnoteReference"/>
                <w:szCs w:val="22"/>
              </w:rPr>
              <w:footnoteReference w:id="49"/>
            </w:r>
          </w:p>
        </w:tc>
        <w:tc>
          <w:tcPr>
            <w:tcW w:w="729" w:type="pct"/>
            <w:shd w:val="clear" w:color="auto" w:fill="auto"/>
          </w:tcPr>
          <w:p w:rsidR="00BE6E1B" w:rsidRPr="00026233" w:rsidP="00186E24" w14:paraId="53CAEB10" w14:textId="77777777">
            <w:pPr>
              <w:tabs>
                <w:tab w:val="left" w:pos="360"/>
                <w:tab w:val="left" w:pos="720"/>
                <w:tab w:val="left" w:pos="1080"/>
              </w:tabs>
              <w:jc w:val="center"/>
              <w:rPr>
                <w:color w:val="000000"/>
                <w:sz w:val="22"/>
              </w:rPr>
            </w:pPr>
            <w:r w:rsidRPr="00026233">
              <w:rPr>
                <w:color w:val="000000"/>
                <w:sz w:val="22"/>
              </w:rPr>
              <w:t>40</w:t>
            </w:r>
          </w:p>
        </w:tc>
        <w:tc>
          <w:tcPr>
            <w:tcW w:w="624" w:type="pct"/>
            <w:shd w:val="clear" w:color="auto" w:fill="auto"/>
          </w:tcPr>
          <w:p w:rsidR="00BE6E1B" w:rsidRPr="00BC3121" w:rsidP="000A5EF3" w14:paraId="2AA89E0E" w14:textId="77777777">
            <w:pPr>
              <w:tabs>
                <w:tab w:val="left" w:pos="360"/>
                <w:tab w:val="left" w:pos="720"/>
                <w:tab w:val="left" w:pos="1080"/>
              </w:tabs>
              <w:jc w:val="center"/>
              <w:rPr>
                <w:color w:val="000000"/>
                <w:sz w:val="22"/>
                <w:szCs w:val="22"/>
              </w:rPr>
            </w:pPr>
            <w:r>
              <w:rPr>
                <w:color w:val="000000"/>
                <w:sz w:val="22"/>
                <w:szCs w:val="22"/>
              </w:rPr>
              <w:t>40</w:t>
            </w:r>
          </w:p>
        </w:tc>
        <w:tc>
          <w:tcPr>
            <w:tcW w:w="803" w:type="pct"/>
            <w:shd w:val="clear" w:color="auto" w:fill="auto"/>
          </w:tcPr>
          <w:p w:rsidR="00BE6E1B" w:rsidRPr="00BC3121" w:rsidP="00BE2B45" w14:paraId="21C43F60" w14:textId="77777777">
            <w:pPr>
              <w:tabs>
                <w:tab w:val="left" w:pos="360"/>
                <w:tab w:val="left" w:pos="720"/>
                <w:tab w:val="left" w:pos="1080"/>
              </w:tabs>
              <w:jc w:val="center"/>
              <w:rPr>
                <w:color w:val="000000"/>
                <w:sz w:val="22"/>
                <w:szCs w:val="22"/>
              </w:rPr>
            </w:pPr>
            <w:r w:rsidRPr="00BC3121">
              <w:rPr>
                <w:color w:val="000000"/>
                <w:sz w:val="22"/>
                <w:szCs w:val="22"/>
              </w:rPr>
              <w:t xml:space="preserve">1 </w:t>
            </w:r>
          </w:p>
        </w:tc>
        <w:tc>
          <w:tcPr>
            <w:tcW w:w="490" w:type="pct"/>
            <w:shd w:val="clear" w:color="auto" w:fill="auto"/>
          </w:tcPr>
          <w:p w:rsidR="00BE6E1B" w:rsidRPr="00BC3121" w:rsidP="00BE2B45" w14:paraId="00C019E0" w14:textId="77777777">
            <w:pPr>
              <w:tabs>
                <w:tab w:val="left" w:pos="360"/>
                <w:tab w:val="left" w:pos="720"/>
                <w:tab w:val="left" w:pos="1080"/>
              </w:tabs>
              <w:jc w:val="center"/>
              <w:rPr>
                <w:color w:val="000000"/>
                <w:sz w:val="22"/>
                <w:szCs w:val="22"/>
              </w:rPr>
            </w:pPr>
            <w:r>
              <w:rPr>
                <w:color w:val="000000"/>
                <w:sz w:val="22"/>
                <w:szCs w:val="22"/>
              </w:rPr>
              <w:t>40</w:t>
            </w:r>
          </w:p>
        </w:tc>
        <w:tc>
          <w:tcPr>
            <w:tcW w:w="764" w:type="pct"/>
            <w:shd w:val="clear" w:color="auto" w:fill="auto"/>
          </w:tcPr>
          <w:p w:rsidR="00BE6E1B" w:rsidRPr="00BC3121" w:rsidP="00BE2B45" w14:paraId="64AD4B3D" w14:textId="77777777">
            <w:pPr>
              <w:tabs>
                <w:tab w:val="left" w:pos="360"/>
                <w:tab w:val="left" w:pos="720"/>
                <w:tab w:val="left" w:pos="1080"/>
              </w:tabs>
              <w:jc w:val="center"/>
              <w:rPr>
                <w:color w:val="000000"/>
                <w:sz w:val="22"/>
                <w:szCs w:val="22"/>
              </w:rPr>
            </w:pPr>
            <w:r w:rsidRPr="00BC3121">
              <w:rPr>
                <w:color w:val="000000"/>
                <w:sz w:val="22"/>
                <w:szCs w:val="22"/>
              </w:rPr>
              <w:t>0</w:t>
            </w:r>
          </w:p>
        </w:tc>
      </w:tr>
      <w:tr w14:paraId="574DCAD8" w14:textId="77777777" w:rsidTr="00F05986">
        <w:tblPrEx>
          <w:tblW w:w="5696" w:type="pct"/>
          <w:tblInd w:w="288" w:type="dxa"/>
          <w:tblLayout w:type="fixed"/>
          <w:tblLook w:val="01E0"/>
        </w:tblPrEx>
        <w:trPr>
          <w:trHeight w:val="540"/>
        </w:trPr>
        <w:tc>
          <w:tcPr>
            <w:tcW w:w="380" w:type="pct"/>
          </w:tcPr>
          <w:p w:rsidR="00BE6E1B" w:rsidP="00BE2B45" w14:paraId="29496DD3" w14:textId="77777777">
            <w:pPr>
              <w:tabs>
                <w:tab w:val="left" w:pos="540"/>
              </w:tabs>
              <w:rPr>
                <w:color w:val="000000"/>
                <w:sz w:val="22"/>
                <w:szCs w:val="22"/>
              </w:rPr>
            </w:pPr>
            <w:r>
              <w:rPr>
                <w:color w:val="000000"/>
                <w:sz w:val="22"/>
                <w:szCs w:val="22"/>
              </w:rPr>
              <w:t>(e)</w:t>
            </w:r>
          </w:p>
        </w:tc>
        <w:tc>
          <w:tcPr>
            <w:tcW w:w="1210" w:type="pct"/>
            <w:shd w:val="clear" w:color="auto" w:fill="auto"/>
          </w:tcPr>
          <w:p w:rsidR="00BE6E1B" w:rsidRPr="00BC3121" w:rsidP="00BE2B45" w14:paraId="01070189" w14:textId="77777777">
            <w:pPr>
              <w:tabs>
                <w:tab w:val="left" w:pos="540"/>
              </w:tabs>
              <w:rPr>
                <w:color w:val="000000"/>
                <w:sz w:val="22"/>
                <w:szCs w:val="22"/>
              </w:rPr>
            </w:pPr>
            <w:r>
              <w:rPr>
                <w:color w:val="000000"/>
                <w:sz w:val="22"/>
                <w:szCs w:val="22"/>
              </w:rPr>
              <w:t>Covered Entities’ Responses</w:t>
            </w:r>
          </w:p>
        </w:tc>
        <w:tc>
          <w:tcPr>
            <w:tcW w:w="729" w:type="pct"/>
            <w:shd w:val="clear" w:color="auto" w:fill="auto"/>
          </w:tcPr>
          <w:p w:rsidR="00BE6E1B" w:rsidRPr="00BC3121" w:rsidP="004534F0" w14:paraId="04D29BFF" w14:textId="77777777">
            <w:pPr>
              <w:tabs>
                <w:tab w:val="left" w:pos="360"/>
                <w:tab w:val="left" w:pos="720"/>
                <w:tab w:val="left" w:pos="1080"/>
              </w:tabs>
              <w:jc w:val="center"/>
              <w:rPr>
                <w:color w:val="000000"/>
                <w:sz w:val="22"/>
              </w:rPr>
            </w:pPr>
            <w:r>
              <w:rPr>
                <w:color w:val="000000"/>
                <w:sz w:val="22"/>
              </w:rPr>
              <w:t>40</w:t>
            </w:r>
          </w:p>
        </w:tc>
        <w:tc>
          <w:tcPr>
            <w:tcW w:w="624" w:type="pct"/>
            <w:shd w:val="clear" w:color="auto" w:fill="auto"/>
          </w:tcPr>
          <w:p w:rsidR="00BE6E1B" w:rsidRPr="00BC3121" w:rsidP="00BE2B45" w14:paraId="1EB73419" w14:textId="77777777">
            <w:pPr>
              <w:tabs>
                <w:tab w:val="left" w:pos="360"/>
                <w:tab w:val="left" w:pos="720"/>
                <w:tab w:val="left" w:pos="1080"/>
              </w:tabs>
              <w:jc w:val="center"/>
              <w:rPr>
                <w:color w:val="000000"/>
                <w:sz w:val="22"/>
                <w:szCs w:val="22"/>
              </w:rPr>
            </w:pPr>
            <w:r>
              <w:rPr>
                <w:color w:val="000000"/>
                <w:sz w:val="22"/>
                <w:szCs w:val="22"/>
              </w:rPr>
              <w:t>40</w:t>
            </w:r>
          </w:p>
        </w:tc>
        <w:tc>
          <w:tcPr>
            <w:tcW w:w="803" w:type="pct"/>
            <w:shd w:val="clear" w:color="auto" w:fill="auto"/>
          </w:tcPr>
          <w:p w:rsidR="00BE6E1B" w:rsidRPr="00BC3121" w:rsidP="00BE2B45" w14:paraId="7556535E" w14:textId="77777777">
            <w:pPr>
              <w:tabs>
                <w:tab w:val="left" w:pos="360"/>
                <w:tab w:val="left" w:pos="720"/>
                <w:tab w:val="left" w:pos="1080"/>
              </w:tabs>
              <w:jc w:val="center"/>
              <w:rPr>
                <w:color w:val="000000"/>
                <w:sz w:val="22"/>
                <w:szCs w:val="22"/>
              </w:rPr>
            </w:pPr>
            <w:r>
              <w:rPr>
                <w:color w:val="000000"/>
                <w:sz w:val="22"/>
                <w:szCs w:val="22"/>
              </w:rPr>
              <w:t>2</w:t>
            </w:r>
          </w:p>
        </w:tc>
        <w:tc>
          <w:tcPr>
            <w:tcW w:w="490" w:type="pct"/>
            <w:shd w:val="clear" w:color="auto" w:fill="auto"/>
          </w:tcPr>
          <w:p w:rsidR="00BE6E1B" w:rsidRPr="00BC3121" w:rsidP="00BE2B45" w14:paraId="0BC9251D" w14:textId="77777777">
            <w:pPr>
              <w:tabs>
                <w:tab w:val="left" w:pos="360"/>
                <w:tab w:val="left" w:pos="720"/>
                <w:tab w:val="left" w:pos="1080"/>
              </w:tabs>
              <w:jc w:val="center"/>
              <w:rPr>
                <w:color w:val="000000"/>
                <w:sz w:val="22"/>
                <w:szCs w:val="22"/>
              </w:rPr>
            </w:pPr>
            <w:r>
              <w:rPr>
                <w:color w:val="000000"/>
                <w:sz w:val="22"/>
                <w:szCs w:val="22"/>
              </w:rPr>
              <w:t>80</w:t>
            </w:r>
          </w:p>
        </w:tc>
        <w:tc>
          <w:tcPr>
            <w:tcW w:w="764" w:type="pct"/>
            <w:shd w:val="clear" w:color="auto" w:fill="auto"/>
          </w:tcPr>
          <w:p w:rsidR="00BE6E1B" w:rsidRPr="00BC3121" w:rsidP="00BE2B45" w14:paraId="3EA1913E" w14:textId="77777777">
            <w:pPr>
              <w:tabs>
                <w:tab w:val="left" w:pos="360"/>
                <w:tab w:val="left" w:pos="720"/>
                <w:tab w:val="left" w:pos="1080"/>
              </w:tabs>
              <w:jc w:val="center"/>
              <w:rPr>
                <w:color w:val="000000"/>
                <w:sz w:val="22"/>
                <w:szCs w:val="22"/>
              </w:rPr>
            </w:pPr>
            <w:r>
              <w:rPr>
                <w:color w:val="000000"/>
                <w:sz w:val="22"/>
                <w:szCs w:val="22"/>
              </w:rPr>
              <w:t>$</w:t>
            </w:r>
            <w:r w:rsidR="00AF265B">
              <w:rPr>
                <w:color w:val="000000"/>
                <w:sz w:val="22"/>
                <w:szCs w:val="22"/>
              </w:rPr>
              <w:t>6,764</w:t>
            </w:r>
          </w:p>
        </w:tc>
      </w:tr>
      <w:tr w14:paraId="4364CF94" w14:textId="77777777" w:rsidTr="00F05986">
        <w:tblPrEx>
          <w:tblW w:w="5696" w:type="pct"/>
          <w:tblInd w:w="288" w:type="dxa"/>
          <w:tblLayout w:type="fixed"/>
          <w:tblLook w:val="01E0"/>
        </w:tblPrEx>
        <w:trPr>
          <w:trHeight w:val="540"/>
        </w:trPr>
        <w:tc>
          <w:tcPr>
            <w:tcW w:w="380" w:type="pct"/>
          </w:tcPr>
          <w:p w:rsidR="00BE6E1B" w:rsidRPr="009C2964" w:rsidP="00BE2B45" w14:paraId="5E6B99B5" w14:textId="77777777">
            <w:pPr>
              <w:tabs>
                <w:tab w:val="left" w:pos="540"/>
              </w:tabs>
              <w:rPr>
                <w:color w:val="000000"/>
                <w:sz w:val="22"/>
                <w:szCs w:val="22"/>
              </w:rPr>
            </w:pPr>
            <w:r>
              <w:rPr>
                <w:color w:val="000000"/>
                <w:sz w:val="22"/>
                <w:szCs w:val="22"/>
              </w:rPr>
              <w:t>(f)(</w:t>
            </w:r>
            <w:r>
              <w:rPr>
                <w:color w:val="000000"/>
                <w:sz w:val="22"/>
                <w:szCs w:val="22"/>
              </w:rPr>
              <w:t>i</w:t>
            </w:r>
            <w:r>
              <w:rPr>
                <w:color w:val="000000"/>
                <w:sz w:val="22"/>
                <w:szCs w:val="22"/>
              </w:rPr>
              <w:t>)</w:t>
            </w:r>
          </w:p>
        </w:tc>
        <w:tc>
          <w:tcPr>
            <w:tcW w:w="1210" w:type="pct"/>
            <w:shd w:val="clear" w:color="auto" w:fill="auto"/>
          </w:tcPr>
          <w:p w:rsidR="00BE6E1B" w:rsidRPr="009C2964" w:rsidP="00BE2B45" w14:paraId="60F49B67" w14:textId="77777777">
            <w:pPr>
              <w:tabs>
                <w:tab w:val="left" w:pos="540"/>
              </w:tabs>
              <w:rPr>
                <w:color w:val="000000"/>
                <w:sz w:val="22"/>
                <w:szCs w:val="22"/>
              </w:rPr>
            </w:pPr>
            <w:r w:rsidRPr="009C2964">
              <w:rPr>
                <w:color w:val="000000"/>
                <w:sz w:val="22"/>
                <w:szCs w:val="22"/>
              </w:rPr>
              <w:t xml:space="preserve">§ 14.36 Answers </w:t>
            </w:r>
            <w:r>
              <w:rPr>
                <w:color w:val="000000"/>
                <w:sz w:val="22"/>
                <w:szCs w:val="22"/>
              </w:rPr>
              <w:t>to Informal Complaints</w:t>
            </w:r>
            <w:r>
              <w:rPr>
                <w:rStyle w:val="FootnoteReference"/>
              </w:rPr>
              <w:footnoteReference w:id="50"/>
            </w:r>
          </w:p>
        </w:tc>
        <w:tc>
          <w:tcPr>
            <w:tcW w:w="729" w:type="pct"/>
            <w:shd w:val="clear" w:color="auto" w:fill="auto"/>
          </w:tcPr>
          <w:p w:rsidR="00BE6E1B" w:rsidRPr="009C2964" w:rsidP="004534F0" w14:paraId="22FAB8C7" w14:textId="77777777">
            <w:pPr>
              <w:tabs>
                <w:tab w:val="left" w:pos="360"/>
                <w:tab w:val="left" w:pos="720"/>
                <w:tab w:val="left" w:pos="1080"/>
              </w:tabs>
              <w:jc w:val="center"/>
              <w:rPr>
                <w:color w:val="000000"/>
                <w:sz w:val="22"/>
              </w:rPr>
            </w:pPr>
            <w:r>
              <w:rPr>
                <w:color w:val="000000"/>
                <w:sz w:val="22"/>
              </w:rPr>
              <w:t>2</w:t>
            </w:r>
          </w:p>
        </w:tc>
        <w:tc>
          <w:tcPr>
            <w:tcW w:w="624" w:type="pct"/>
            <w:shd w:val="clear" w:color="auto" w:fill="auto"/>
          </w:tcPr>
          <w:p w:rsidR="00BE6E1B" w:rsidRPr="009C2964" w:rsidP="000A5EF3" w14:paraId="078F7586" w14:textId="77777777">
            <w:pPr>
              <w:tabs>
                <w:tab w:val="left" w:pos="360"/>
                <w:tab w:val="left" w:pos="720"/>
                <w:tab w:val="left" w:pos="1080"/>
              </w:tabs>
              <w:jc w:val="center"/>
              <w:rPr>
                <w:color w:val="000000"/>
                <w:sz w:val="22"/>
                <w:szCs w:val="22"/>
              </w:rPr>
            </w:pPr>
            <w:r>
              <w:rPr>
                <w:color w:val="000000"/>
                <w:sz w:val="22"/>
                <w:szCs w:val="22"/>
              </w:rPr>
              <w:t>2</w:t>
            </w:r>
          </w:p>
        </w:tc>
        <w:tc>
          <w:tcPr>
            <w:tcW w:w="803" w:type="pct"/>
            <w:shd w:val="clear" w:color="auto" w:fill="auto"/>
          </w:tcPr>
          <w:p w:rsidR="00BE6E1B" w:rsidRPr="009C2964" w:rsidP="00BE2B45" w14:paraId="259C573E" w14:textId="77777777">
            <w:pPr>
              <w:tabs>
                <w:tab w:val="left" w:pos="360"/>
                <w:tab w:val="left" w:pos="720"/>
                <w:tab w:val="left" w:pos="1080"/>
              </w:tabs>
              <w:jc w:val="center"/>
              <w:rPr>
                <w:color w:val="000000"/>
                <w:sz w:val="22"/>
                <w:szCs w:val="22"/>
              </w:rPr>
            </w:pPr>
            <w:r w:rsidRPr="009C2964">
              <w:rPr>
                <w:color w:val="000000"/>
                <w:sz w:val="22"/>
                <w:szCs w:val="22"/>
              </w:rPr>
              <w:t xml:space="preserve">1-6 </w:t>
            </w:r>
          </w:p>
        </w:tc>
        <w:tc>
          <w:tcPr>
            <w:tcW w:w="490" w:type="pct"/>
            <w:shd w:val="clear" w:color="auto" w:fill="auto"/>
          </w:tcPr>
          <w:p w:rsidR="00BE6E1B" w:rsidRPr="009C2964" w:rsidP="009C2964" w14:paraId="79CBBCE3" w14:textId="77777777">
            <w:pPr>
              <w:tabs>
                <w:tab w:val="left" w:pos="360"/>
                <w:tab w:val="left" w:pos="720"/>
                <w:tab w:val="left" w:pos="1080"/>
              </w:tabs>
              <w:jc w:val="center"/>
              <w:rPr>
                <w:color w:val="000000"/>
                <w:sz w:val="22"/>
                <w:szCs w:val="22"/>
              </w:rPr>
            </w:pPr>
            <w:r>
              <w:rPr>
                <w:color w:val="000000"/>
                <w:sz w:val="22"/>
                <w:szCs w:val="22"/>
              </w:rPr>
              <w:t>7</w:t>
            </w:r>
          </w:p>
        </w:tc>
        <w:tc>
          <w:tcPr>
            <w:tcW w:w="764" w:type="pct"/>
            <w:shd w:val="clear" w:color="auto" w:fill="auto"/>
          </w:tcPr>
          <w:p w:rsidR="00BE6E1B" w:rsidRPr="009C2964" w:rsidP="000A5EF3" w14:paraId="181A48BA" w14:textId="77777777">
            <w:pPr>
              <w:tabs>
                <w:tab w:val="left" w:pos="360"/>
                <w:tab w:val="left" w:pos="720"/>
                <w:tab w:val="left" w:pos="1080"/>
              </w:tabs>
              <w:jc w:val="center"/>
              <w:rPr>
                <w:color w:val="000000"/>
                <w:sz w:val="22"/>
                <w:szCs w:val="22"/>
              </w:rPr>
            </w:pPr>
            <w:r w:rsidRPr="009C2964">
              <w:rPr>
                <w:color w:val="000000"/>
                <w:sz w:val="22"/>
                <w:szCs w:val="22"/>
              </w:rPr>
              <w:t>$</w:t>
            </w:r>
            <w:r w:rsidR="00AF265B">
              <w:rPr>
                <w:color w:val="000000"/>
                <w:sz w:val="22"/>
                <w:szCs w:val="22"/>
              </w:rPr>
              <w:t>591.85</w:t>
            </w:r>
          </w:p>
        </w:tc>
      </w:tr>
      <w:tr w14:paraId="6A122A50" w14:textId="77777777" w:rsidTr="00F05986">
        <w:tblPrEx>
          <w:tblW w:w="5696" w:type="pct"/>
          <w:tblInd w:w="288" w:type="dxa"/>
          <w:tblLayout w:type="fixed"/>
          <w:tblLook w:val="01E0"/>
        </w:tblPrEx>
        <w:trPr>
          <w:trHeight w:val="540"/>
        </w:trPr>
        <w:tc>
          <w:tcPr>
            <w:tcW w:w="380" w:type="pct"/>
          </w:tcPr>
          <w:p w:rsidR="00BE6E1B" w:rsidP="008851B9" w14:paraId="0D7C2999" w14:textId="77777777">
            <w:pPr>
              <w:tabs>
                <w:tab w:val="left" w:pos="360"/>
                <w:tab w:val="left" w:pos="720"/>
                <w:tab w:val="left" w:pos="1080"/>
              </w:tabs>
              <w:rPr>
                <w:color w:val="000000"/>
                <w:sz w:val="22"/>
                <w:szCs w:val="22"/>
              </w:rPr>
            </w:pPr>
            <w:r>
              <w:rPr>
                <w:color w:val="000000"/>
                <w:sz w:val="22"/>
                <w:szCs w:val="22"/>
              </w:rPr>
              <w:t>(f)(ii)</w:t>
            </w:r>
          </w:p>
        </w:tc>
        <w:tc>
          <w:tcPr>
            <w:tcW w:w="1210" w:type="pct"/>
            <w:shd w:val="clear" w:color="auto" w:fill="auto"/>
          </w:tcPr>
          <w:p w:rsidR="00BE6E1B" w:rsidRPr="009C2964" w:rsidP="008851B9" w14:paraId="6F549B56" w14:textId="77777777">
            <w:pPr>
              <w:tabs>
                <w:tab w:val="left" w:pos="360"/>
                <w:tab w:val="left" w:pos="720"/>
                <w:tab w:val="left" w:pos="1080"/>
              </w:tabs>
              <w:rPr>
                <w:color w:val="000000"/>
                <w:sz w:val="22"/>
                <w:szCs w:val="22"/>
              </w:rPr>
            </w:pPr>
            <w:r w:rsidRPr="009C2964">
              <w:rPr>
                <w:color w:val="000000"/>
                <w:sz w:val="22"/>
                <w:szCs w:val="22"/>
              </w:rPr>
              <w:t xml:space="preserve">§ 14.36 </w:t>
            </w:r>
            <w:r>
              <w:rPr>
                <w:color w:val="000000"/>
                <w:sz w:val="22"/>
                <w:szCs w:val="22"/>
              </w:rPr>
              <w:t>Engineering Analysis</w:t>
            </w:r>
            <w:r w:rsidRPr="009C2964">
              <w:rPr>
                <w:color w:val="000000"/>
                <w:sz w:val="22"/>
                <w:szCs w:val="22"/>
              </w:rPr>
              <w:t xml:space="preserve"> </w:t>
            </w:r>
          </w:p>
        </w:tc>
        <w:tc>
          <w:tcPr>
            <w:tcW w:w="729" w:type="pct"/>
            <w:shd w:val="clear" w:color="auto" w:fill="auto"/>
          </w:tcPr>
          <w:p w:rsidR="00BE6E1B" w:rsidRPr="009C2964" w:rsidP="00191B56" w14:paraId="1BD81A65" w14:textId="77777777">
            <w:pPr>
              <w:tabs>
                <w:tab w:val="left" w:pos="360"/>
                <w:tab w:val="left" w:pos="720"/>
                <w:tab w:val="left" w:pos="1080"/>
              </w:tabs>
              <w:jc w:val="center"/>
              <w:rPr>
                <w:color w:val="000000"/>
                <w:sz w:val="22"/>
              </w:rPr>
            </w:pPr>
            <w:r>
              <w:rPr>
                <w:color w:val="000000"/>
                <w:sz w:val="22"/>
                <w:szCs w:val="22"/>
              </w:rPr>
              <w:t>2</w:t>
            </w:r>
          </w:p>
        </w:tc>
        <w:tc>
          <w:tcPr>
            <w:tcW w:w="624" w:type="pct"/>
            <w:shd w:val="clear" w:color="auto" w:fill="auto"/>
          </w:tcPr>
          <w:p w:rsidR="00BE6E1B" w:rsidRPr="009C2964" w:rsidP="00191B56" w14:paraId="4C795AC0" w14:textId="77777777">
            <w:pPr>
              <w:tabs>
                <w:tab w:val="left" w:pos="360"/>
                <w:tab w:val="left" w:pos="720"/>
                <w:tab w:val="left" w:pos="1080"/>
              </w:tabs>
              <w:jc w:val="center"/>
              <w:rPr>
                <w:color w:val="000000"/>
                <w:sz w:val="22"/>
                <w:szCs w:val="22"/>
              </w:rPr>
            </w:pPr>
            <w:r>
              <w:rPr>
                <w:color w:val="000000"/>
                <w:sz w:val="22"/>
                <w:szCs w:val="22"/>
              </w:rPr>
              <w:t>2</w:t>
            </w:r>
          </w:p>
        </w:tc>
        <w:tc>
          <w:tcPr>
            <w:tcW w:w="803" w:type="pct"/>
            <w:shd w:val="clear" w:color="auto" w:fill="auto"/>
          </w:tcPr>
          <w:p w:rsidR="00BE6E1B" w:rsidRPr="009C2964" w:rsidP="00BE4CEA" w14:paraId="669B4B38" w14:textId="77777777">
            <w:pPr>
              <w:tabs>
                <w:tab w:val="left" w:pos="360"/>
                <w:tab w:val="left" w:pos="720"/>
                <w:tab w:val="left" w:pos="1080"/>
              </w:tabs>
              <w:jc w:val="center"/>
              <w:rPr>
                <w:color w:val="000000"/>
                <w:sz w:val="22"/>
                <w:szCs w:val="22"/>
              </w:rPr>
            </w:pPr>
            <w:r w:rsidRPr="009C2964">
              <w:rPr>
                <w:color w:val="000000"/>
                <w:sz w:val="22"/>
                <w:szCs w:val="22"/>
              </w:rPr>
              <w:t>1-</w:t>
            </w:r>
            <w:r>
              <w:rPr>
                <w:color w:val="000000"/>
                <w:sz w:val="22"/>
                <w:szCs w:val="22"/>
              </w:rPr>
              <w:t>5</w:t>
            </w:r>
            <w:r w:rsidRPr="009C2964">
              <w:rPr>
                <w:color w:val="000000"/>
                <w:sz w:val="22"/>
                <w:szCs w:val="22"/>
              </w:rPr>
              <w:t xml:space="preserve"> </w:t>
            </w:r>
          </w:p>
        </w:tc>
        <w:tc>
          <w:tcPr>
            <w:tcW w:w="490" w:type="pct"/>
            <w:shd w:val="clear" w:color="auto" w:fill="auto"/>
          </w:tcPr>
          <w:p w:rsidR="00BE6E1B" w:rsidRPr="009C2964" w:rsidP="00BE2B45" w14:paraId="6EA18A84" w14:textId="77777777">
            <w:pPr>
              <w:tabs>
                <w:tab w:val="left" w:pos="360"/>
                <w:tab w:val="left" w:pos="720"/>
                <w:tab w:val="left" w:pos="1080"/>
              </w:tabs>
              <w:jc w:val="center"/>
              <w:rPr>
                <w:color w:val="000000"/>
                <w:sz w:val="22"/>
                <w:szCs w:val="22"/>
              </w:rPr>
            </w:pPr>
            <w:r>
              <w:rPr>
                <w:color w:val="000000"/>
                <w:sz w:val="22"/>
                <w:szCs w:val="22"/>
              </w:rPr>
              <w:t>6</w:t>
            </w:r>
          </w:p>
        </w:tc>
        <w:tc>
          <w:tcPr>
            <w:tcW w:w="764" w:type="pct"/>
            <w:shd w:val="clear" w:color="auto" w:fill="auto"/>
          </w:tcPr>
          <w:p w:rsidR="00BE6E1B" w:rsidRPr="009C2964" w:rsidP="003E030D" w14:paraId="464BEEBA" w14:textId="77777777">
            <w:pPr>
              <w:tabs>
                <w:tab w:val="left" w:pos="360"/>
                <w:tab w:val="left" w:pos="720"/>
                <w:tab w:val="left" w:pos="1080"/>
              </w:tabs>
              <w:jc w:val="center"/>
              <w:rPr>
                <w:color w:val="000000"/>
                <w:sz w:val="22"/>
                <w:szCs w:val="22"/>
              </w:rPr>
            </w:pPr>
            <w:r w:rsidRPr="009C2964">
              <w:rPr>
                <w:color w:val="000000"/>
                <w:sz w:val="22"/>
                <w:szCs w:val="22"/>
              </w:rPr>
              <w:t>$</w:t>
            </w:r>
            <w:r w:rsidR="00AF265B">
              <w:rPr>
                <w:color w:val="000000"/>
                <w:sz w:val="22"/>
                <w:szCs w:val="22"/>
              </w:rPr>
              <w:t>507.30</w:t>
            </w:r>
          </w:p>
        </w:tc>
      </w:tr>
      <w:tr w14:paraId="354F2335" w14:textId="77777777" w:rsidTr="00F05986">
        <w:tblPrEx>
          <w:tblW w:w="5696" w:type="pct"/>
          <w:tblInd w:w="288" w:type="dxa"/>
          <w:tblLayout w:type="fixed"/>
          <w:tblLook w:val="01E0"/>
        </w:tblPrEx>
        <w:trPr>
          <w:trHeight w:val="269"/>
        </w:trPr>
        <w:tc>
          <w:tcPr>
            <w:tcW w:w="380" w:type="pct"/>
          </w:tcPr>
          <w:p w:rsidR="00BE6E1B" w:rsidRPr="009C2964" w:rsidP="00BE2B45" w14:paraId="55EE299C" w14:textId="77777777">
            <w:pPr>
              <w:tabs>
                <w:tab w:val="left" w:pos="540"/>
              </w:tabs>
              <w:rPr>
                <w:color w:val="000000"/>
                <w:sz w:val="22"/>
                <w:szCs w:val="22"/>
              </w:rPr>
            </w:pPr>
            <w:r>
              <w:rPr>
                <w:color w:val="000000"/>
                <w:sz w:val="22"/>
                <w:szCs w:val="22"/>
              </w:rPr>
              <w:t>(f)(iii)</w:t>
            </w:r>
          </w:p>
        </w:tc>
        <w:tc>
          <w:tcPr>
            <w:tcW w:w="1210" w:type="pct"/>
            <w:shd w:val="clear" w:color="auto" w:fill="auto"/>
          </w:tcPr>
          <w:p w:rsidR="00BE6E1B" w:rsidRPr="009C2964" w:rsidP="00BE2B45" w14:paraId="2CBF2AC0" w14:textId="77777777">
            <w:pPr>
              <w:tabs>
                <w:tab w:val="left" w:pos="540"/>
              </w:tabs>
              <w:rPr>
                <w:color w:val="000000"/>
                <w:sz w:val="22"/>
                <w:szCs w:val="22"/>
              </w:rPr>
            </w:pPr>
            <w:r w:rsidRPr="009C2964">
              <w:rPr>
                <w:color w:val="000000"/>
                <w:sz w:val="22"/>
                <w:szCs w:val="22"/>
              </w:rPr>
              <w:t xml:space="preserve">§ 14.36 </w:t>
            </w:r>
            <w:r w:rsidRPr="009C2964">
              <w:rPr>
                <w:color w:val="000000"/>
                <w:sz w:val="22"/>
                <w:szCs w:val="22"/>
              </w:rPr>
              <w:t xml:space="preserve">Replies  </w:t>
            </w:r>
          </w:p>
        </w:tc>
        <w:tc>
          <w:tcPr>
            <w:tcW w:w="729" w:type="pct"/>
            <w:shd w:val="clear" w:color="auto" w:fill="auto"/>
          </w:tcPr>
          <w:p w:rsidR="00BE6E1B" w:rsidRPr="009C2964" w:rsidP="00B043E7" w14:paraId="3CD7E2DD" w14:textId="77777777">
            <w:pPr>
              <w:tabs>
                <w:tab w:val="left" w:pos="360"/>
                <w:tab w:val="left" w:pos="720"/>
                <w:tab w:val="left" w:pos="1080"/>
              </w:tabs>
              <w:jc w:val="center"/>
              <w:rPr>
                <w:color w:val="000000"/>
                <w:sz w:val="22"/>
              </w:rPr>
            </w:pPr>
            <w:r>
              <w:rPr>
                <w:color w:val="000000"/>
                <w:sz w:val="22"/>
              </w:rPr>
              <w:t>2</w:t>
            </w:r>
          </w:p>
        </w:tc>
        <w:tc>
          <w:tcPr>
            <w:tcW w:w="624" w:type="pct"/>
            <w:shd w:val="clear" w:color="auto" w:fill="auto"/>
          </w:tcPr>
          <w:p w:rsidR="00BE6E1B" w:rsidRPr="009C2964" w:rsidP="00BE2B45" w14:paraId="41270D54" w14:textId="77777777">
            <w:pPr>
              <w:tabs>
                <w:tab w:val="left" w:pos="360"/>
                <w:tab w:val="left" w:pos="720"/>
                <w:tab w:val="left" w:pos="1080"/>
              </w:tabs>
              <w:jc w:val="center"/>
              <w:rPr>
                <w:color w:val="000000"/>
                <w:sz w:val="22"/>
                <w:szCs w:val="22"/>
              </w:rPr>
            </w:pPr>
            <w:r w:rsidRPr="009C2964">
              <w:rPr>
                <w:color w:val="000000"/>
                <w:sz w:val="22"/>
                <w:szCs w:val="22"/>
              </w:rPr>
              <w:t>2</w:t>
            </w:r>
          </w:p>
        </w:tc>
        <w:tc>
          <w:tcPr>
            <w:tcW w:w="803" w:type="pct"/>
            <w:shd w:val="clear" w:color="auto" w:fill="auto"/>
          </w:tcPr>
          <w:p w:rsidR="00BE6E1B" w:rsidRPr="009C2964" w:rsidP="00BE2B45" w14:paraId="12372F94" w14:textId="77777777">
            <w:pPr>
              <w:tabs>
                <w:tab w:val="left" w:pos="360"/>
                <w:tab w:val="left" w:pos="720"/>
                <w:tab w:val="left" w:pos="1080"/>
              </w:tabs>
              <w:jc w:val="center"/>
              <w:rPr>
                <w:color w:val="000000"/>
                <w:sz w:val="22"/>
                <w:szCs w:val="22"/>
              </w:rPr>
            </w:pPr>
            <w:r w:rsidRPr="009C2964">
              <w:rPr>
                <w:color w:val="000000"/>
                <w:sz w:val="22"/>
                <w:szCs w:val="22"/>
              </w:rPr>
              <w:t xml:space="preserve">2 </w:t>
            </w:r>
          </w:p>
        </w:tc>
        <w:tc>
          <w:tcPr>
            <w:tcW w:w="490" w:type="pct"/>
            <w:shd w:val="clear" w:color="auto" w:fill="auto"/>
          </w:tcPr>
          <w:p w:rsidR="00BE6E1B" w:rsidRPr="009C2964" w:rsidP="00BE2B45" w14:paraId="6A28EEFE" w14:textId="77777777">
            <w:pPr>
              <w:tabs>
                <w:tab w:val="left" w:pos="360"/>
                <w:tab w:val="left" w:pos="720"/>
                <w:tab w:val="left" w:pos="1080"/>
              </w:tabs>
              <w:jc w:val="center"/>
              <w:rPr>
                <w:color w:val="000000"/>
                <w:sz w:val="22"/>
                <w:szCs w:val="22"/>
              </w:rPr>
            </w:pPr>
            <w:r>
              <w:rPr>
                <w:color w:val="000000"/>
                <w:sz w:val="22"/>
                <w:szCs w:val="22"/>
              </w:rPr>
              <w:t>4</w:t>
            </w:r>
          </w:p>
        </w:tc>
        <w:tc>
          <w:tcPr>
            <w:tcW w:w="764" w:type="pct"/>
            <w:shd w:val="clear" w:color="auto" w:fill="auto"/>
          </w:tcPr>
          <w:p w:rsidR="00BE6E1B" w:rsidRPr="009C2964" w:rsidP="00BE2B45" w14:paraId="3F658940" w14:textId="77777777">
            <w:pPr>
              <w:tabs>
                <w:tab w:val="left" w:pos="360"/>
                <w:tab w:val="left" w:pos="720"/>
                <w:tab w:val="left" w:pos="1080"/>
              </w:tabs>
              <w:jc w:val="center"/>
              <w:rPr>
                <w:color w:val="000000"/>
                <w:sz w:val="22"/>
                <w:szCs w:val="22"/>
              </w:rPr>
            </w:pPr>
            <w:r w:rsidRPr="009C2964">
              <w:rPr>
                <w:color w:val="000000"/>
                <w:sz w:val="22"/>
                <w:szCs w:val="22"/>
              </w:rPr>
              <w:t>0</w:t>
            </w:r>
          </w:p>
        </w:tc>
      </w:tr>
      <w:tr w14:paraId="4298CF9F" w14:textId="77777777" w:rsidTr="00F05986">
        <w:tblPrEx>
          <w:tblW w:w="5696" w:type="pct"/>
          <w:tblInd w:w="288" w:type="dxa"/>
          <w:tblLayout w:type="fixed"/>
          <w:tblLook w:val="01E0"/>
        </w:tblPrEx>
        <w:trPr>
          <w:trHeight w:val="540"/>
        </w:trPr>
        <w:tc>
          <w:tcPr>
            <w:tcW w:w="380" w:type="pct"/>
          </w:tcPr>
          <w:p w:rsidR="00BE6E1B" w:rsidRPr="00273D77" w:rsidP="00BE2B45" w14:paraId="3806829E" w14:textId="77777777">
            <w:pPr>
              <w:tabs>
                <w:tab w:val="left" w:pos="540"/>
              </w:tabs>
              <w:rPr>
                <w:color w:val="000000"/>
                <w:sz w:val="22"/>
                <w:szCs w:val="22"/>
              </w:rPr>
            </w:pPr>
            <w:r>
              <w:rPr>
                <w:color w:val="000000"/>
                <w:sz w:val="22"/>
                <w:szCs w:val="22"/>
              </w:rPr>
              <w:t>(f)(iv)</w:t>
            </w:r>
          </w:p>
        </w:tc>
        <w:tc>
          <w:tcPr>
            <w:tcW w:w="1210" w:type="pct"/>
            <w:shd w:val="clear" w:color="auto" w:fill="auto"/>
          </w:tcPr>
          <w:p w:rsidR="00BE6E1B" w:rsidRPr="00273D77" w:rsidP="00BE2B45" w14:paraId="6CCDC37C" w14:textId="77777777">
            <w:pPr>
              <w:tabs>
                <w:tab w:val="left" w:pos="540"/>
              </w:tabs>
              <w:rPr>
                <w:color w:val="000000"/>
                <w:sz w:val="22"/>
                <w:szCs w:val="22"/>
              </w:rPr>
            </w:pPr>
            <w:r w:rsidRPr="00273D77">
              <w:rPr>
                <w:color w:val="000000"/>
                <w:sz w:val="22"/>
                <w:szCs w:val="22"/>
              </w:rPr>
              <w:t xml:space="preserve">§ 14.37 Review and Disposition </w:t>
            </w:r>
          </w:p>
        </w:tc>
        <w:tc>
          <w:tcPr>
            <w:tcW w:w="729" w:type="pct"/>
            <w:shd w:val="clear" w:color="auto" w:fill="auto"/>
          </w:tcPr>
          <w:p w:rsidR="00BE6E1B" w:rsidRPr="00273D77" w:rsidP="00562793" w14:paraId="2CD14EF4" w14:textId="77777777">
            <w:pPr>
              <w:tabs>
                <w:tab w:val="left" w:pos="360"/>
                <w:tab w:val="left" w:pos="720"/>
                <w:tab w:val="left" w:pos="1080"/>
              </w:tabs>
              <w:jc w:val="center"/>
              <w:rPr>
                <w:color w:val="000000"/>
                <w:sz w:val="22"/>
              </w:rPr>
            </w:pPr>
            <w:r w:rsidRPr="00273D77">
              <w:rPr>
                <w:color w:val="000000"/>
                <w:sz w:val="22"/>
              </w:rPr>
              <w:t>1</w:t>
            </w:r>
          </w:p>
        </w:tc>
        <w:tc>
          <w:tcPr>
            <w:tcW w:w="624" w:type="pct"/>
            <w:shd w:val="clear" w:color="auto" w:fill="auto"/>
          </w:tcPr>
          <w:p w:rsidR="00BE6E1B" w:rsidRPr="00273D77" w:rsidP="00562793" w14:paraId="74CEB77C" w14:textId="77777777">
            <w:pPr>
              <w:tabs>
                <w:tab w:val="left" w:pos="360"/>
                <w:tab w:val="left" w:pos="720"/>
                <w:tab w:val="left" w:pos="1080"/>
              </w:tabs>
              <w:jc w:val="center"/>
              <w:rPr>
                <w:color w:val="000000"/>
                <w:sz w:val="22"/>
                <w:szCs w:val="22"/>
              </w:rPr>
            </w:pPr>
            <w:r w:rsidRPr="00273D77">
              <w:rPr>
                <w:color w:val="000000"/>
                <w:sz w:val="22"/>
                <w:szCs w:val="22"/>
              </w:rPr>
              <w:t>2</w:t>
            </w:r>
          </w:p>
        </w:tc>
        <w:tc>
          <w:tcPr>
            <w:tcW w:w="803" w:type="pct"/>
            <w:shd w:val="clear" w:color="auto" w:fill="auto"/>
          </w:tcPr>
          <w:p w:rsidR="00BE6E1B" w:rsidRPr="00273D77" w:rsidP="00BE2B45" w14:paraId="39620FE0" w14:textId="77777777">
            <w:pPr>
              <w:tabs>
                <w:tab w:val="left" w:pos="360"/>
                <w:tab w:val="left" w:pos="720"/>
                <w:tab w:val="left" w:pos="1080"/>
              </w:tabs>
              <w:jc w:val="center"/>
              <w:rPr>
                <w:color w:val="000000"/>
                <w:sz w:val="22"/>
                <w:szCs w:val="22"/>
              </w:rPr>
            </w:pPr>
            <w:r w:rsidRPr="00273D77">
              <w:rPr>
                <w:color w:val="000000"/>
                <w:sz w:val="22"/>
                <w:szCs w:val="22"/>
              </w:rPr>
              <w:t xml:space="preserve">1-2 </w:t>
            </w:r>
          </w:p>
        </w:tc>
        <w:tc>
          <w:tcPr>
            <w:tcW w:w="490" w:type="pct"/>
            <w:shd w:val="clear" w:color="auto" w:fill="auto"/>
          </w:tcPr>
          <w:p w:rsidR="00BE6E1B" w:rsidRPr="009C2964" w:rsidP="00562793" w14:paraId="0207D9B9" w14:textId="77777777">
            <w:pPr>
              <w:tabs>
                <w:tab w:val="left" w:pos="360"/>
                <w:tab w:val="left" w:pos="720"/>
                <w:tab w:val="left" w:pos="1080"/>
              </w:tabs>
              <w:jc w:val="center"/>
              <w:rPr>
                <w:color w:val="000000"/>
                <w:sz w:val="22"/>
                <w:szCs w:val="22"/>
              </w:rPr>
            </w:pPr>
            <w:r>
              <w:rPr>
                <w:color w:val="000000"/>
                <w:sz w:val="22"/>
                <w:szCs w:val="22"/>
              </w:rPr>
              <w:t>3</w:t>
            </w:r>
          </w:p>
        </w:tc>
        <w:tc>
          <w:tcPr>
            <w:tcW w:w="764" w:type="pct"/>
            <w:shd w:val="clear" w:color="auto" w:fill="auto"/>
          </w:tcPr>
          <w:p w:rsidR="00BE6E1B" w:rsidRPr="009C2964" w:rsidP="003E030D" w14:paraId="02383D6A" w14:textId="77777777">
            <w:pPr>
              <w:tabs>
                <w:tab w:val="left" w:pos="360"/>
                <w:tab w:val="left" w:pos="720"/>
                <w:tab w:val="left" w:pos="1080"/>
              </w:tabs>
              <w:jc w:val="center"/>
              <w:rPr>
                <w:color w:val="000000"/>
                <w:sz w:val="22"/>
                <w:szCs w:val="22"/>
              </w:rPr>
            </w:pPr>
            <w:r w:rsidRPr="009C2964">
              <w:rPr>
                <w:color w:val="000000"/>
                <w:sz w:val="22"/>
                <w:szCs w:val="22"/>
              </w:rPr>
              <w:t>$</w:t>
            </w:r>
            <w:r w:rsidR="00AF265B">
              <w:rPr>
                <w:color w:val="000000"/>
                <w:sz w:val="22"/>
                <w:szCs w:val="22"/>
              </w:rPr>
              <w:t>253.65</w:t>
            </w:r>
          </w:p>
        </w:tc>
      </w:tr>
      <w:tr w14:paraId="12131FF4" w14:textId="77777777" w:rsidTr="00F05986">
        <w:tblPrEx>
          <w:tblW w:w="5696" w:type="pct"/>
          <w:tblInd w:w="288" w:type="dxa"/>
          <w:tblLayout w:type="fixed"/>
          <w:tblLook w:val="01E0"/>
        </w:tblPrEx>
        <w:trPr>
          <w:trHeight w:val="540"/>
        </w:trPr>
        <w:tc>
          <w:tcPr>
            <w:tcW w:w="380" w:type="pct"/>
          </w:tcPr>
          <w:p w:rsidR="00BE6E1B" w:rsidRPr="00273D77" w:rsidP="00BE2B45" w14:paraId="7B61D581" w14:textId="77777777">
            <w:pPr>
              <w:autoSpaceDE w:val="0"/>
              <w:autoSpaceDN w:val="0"/>
              <w:adjustRightInd w:val="0"/>
              <w:rPr>
                <w:bCs/>
                <w:color w:val="000000"/>
                <w:sz w:val="22"/>
                <w:szCs w:val="22"/>
              </w:rPr>
            </w:pPr>
            <w:r>
              <w:rPr>
                <w:bCs/>
                <w:color w:val="000000"/>
                <w:sz w:val="22"/>
                <w:szCs w:val="22"/>
              </w:rPr>
              <w:t>(g)</w:t>
            </w:r>
          </w:p>
        </w:tc>
        <w:tc>
          <w:tcPr>
            <w:tcW w:w="1210" w:type="pct"/>
            <w:shd w:val="clear" w:color="auto" w:fill="auto"/>
          </w:tcPr>
          <w:p w:rsidR="00BE6E1B" w:rsidRPr="00273D77" w:rsidP="00BE2B45" w14:paraId="7348AAC0" w14:textId="77777777">
            <w:pPr>
              <w:autoSpaceDE w:val="0"/>
              <w:autoSpaceDN w:val="0"/>
              <w:adjustRightInd w:val="0"/>
              <w:rPr>
                <w:color w:val="000000"/>
                <w:sz w:val="22"/>
                <w:szCs w:val="22"/>
              </w:rPr>
            </w:pPr>
            <w:r w:rsidRPr="00273D77">
              <w:rPr>
                <w:bCs/>
                <w:color w:val="000000"/>
                <w:sz w:val="22"/>
                <w:szCs w:val="22"/>
              </w:rPr>
              <w:t xml:space="preserve">§§ </w:t>
            </w:r>
            <w:r w:rsidRPr="00FC5DF5" w:rsidR="008E16D3">
              <w:rPr>
                <w:bCs/>
                <w:sz w:val="22"/>
                <w:szCs w:val="22"/>
              </w:rPr>
              <w:t>47 CFR §§ 1.720 – 1.740</w:t>
            </w:r>
            <w:r w:rsidRPr="00273D77">
              <w:rPr>
                <w:bCs/>
                <w:color w:val="000000"/>
                <w:sz w:val="22"/>
                <w:szCs w:val="22"/>
              </w:rPr>
              <w:t xml:space="preserve"> Formal Complaints</w:t>
            </w:r>
          </w:p>
        </w:tc>
        <w:tc>
          <w:tcPr>
            <w:tcW w:w="729" w:type="pct"/>
            <w:shd w:val="clear" w:color="auto" w:fill="auto"/>
          </w:tcPr>
          <w:p w:rsidR="00BE6E1B" w:rsidRPr="00273D77" w:rsidP="00BE2B45" w14:paraId="45CB6F60" w14:textId="77777777">
            <w:pPr>
              <w:tabs>
                <w:tab w:val="left" w:pos="360"/>
                <w:tab w:val="left" w:pos="720"/>
                <w:tab w:val="left" w:pos="1080"/>
              </w:tabs>
              <w:jc w:val="center"/>
              <w:rPr>
                <w:color w:val="000000"/>
                <w:sz w:val="22"/>
              </w:rPr>
            </w:pPr>
            <w:r>
              <w:rPr>
                <w:color w:val="000000"/>
                <w:sz w:val="22"/>
              </w:rPr>
              <w:t>2</w:t>
            </w:r>
          </w:p>
        </w:tc>
        <w:tc>
          <w:tcPr>
            <w:tcW w:w="624" w:type="pct"/>
            <w:shd w:val="clear" w:color="auto" w:fill="auto"/>
          </w:tcPr>
          <w:p w:rsidR="00BE6E1B" w:rsidRPr="00273D77" w:rsidP="00BE2B45" w14:paraId="287C97CF" w14:textId="77777777">
            <w:pPr>
              <w:tabs>
                <w:tab w:val="left" w:pos="360"/>
                <w:tab w:val="left" w:pos="720"/>
                <w:tab w:val="left" w:pos="1080"/>
              </w:tabs>
              <w:jc w:val="center"/>
              <w:rPr>
                <w:color w:val="000000"/>
                <w:sz w:val="22"/>
                <w:szCs w:val="22"/>
              </w:rPr>
            </w:pPr>
            <w:r w:rsidRPr="00273D77">
              <w:rPr>
                <w:color w:val="000000"/>
                <w:sz w:val="22"/>
                <w:szCs w:val="22"/>
              </w:rPr>
              <w:t>2</w:t>
            </w:r>
          </w:p>
        </w:tc>
        <w:tc>
          <w:tcPr>
            <w:tcW w:w="803" w:type="pct"/>
            <w:shd w:val="clear" w:color="auto" w:fill="auto"/>
          </w:tcPr>
          <w:p w:rsidR="00BE6E1B" w:rsidRPr="00273D77" w:rsidP="00BE4CEA" w14:paraId="4ED8A32F" w14:textId="77777777">
            <w:pPr>
              <w:tabs>
                <w:tab w:val="left" w:pos="360"/>
                <w:tab w:val="left" w:pos="720"/>
                <w:tab w:val="left" w:pos="1080"/>
              </w:tabs>
              <w:jc w:val="center"/>
              <w:rPr>
                <w:color w:val="000000"/>
                <w:sz w:val="22"/>
                <w:szCs w:val="22"/>
              </w:rPr>
            </w:pPr>
            <w:r w:rsidRPr="00273D77">
              <w:rPr>
                <w:color w:val="000000"/>
                <w:sz w:val="22"/>
                <w:szCs w:val="22"/>
              </w:rPr>
              <w:t xml:space="preserve">5 - 40 </w:t>
            </w:r>
          </w:p>
        </w:tc>
        <w:tc>
          <w:tcPr>
            <w:tcW w:w="490" w:type="pct"/>
            <w:shd w:val="clear" w:color="auto" w:fill="auto"/>
          </w:tcPr>
          <w:p w:rsidR="00BE6E1B" w:rsidRPr="00782978" w:rsidP="009C2964" w14:paraId="67F92ABF" w14:textId="77777777">
            <w:pPr>
              <w:tabs>
                <w:tab w:val="left" w:pos="360"/>
                <w:tab w:val="left" w:pos="720"/>
                <w:tab w:val="left" w:pos="1080"/>
              </w:tabs>
              <w:jc w:val="center"/>
              <w:rPr>
                <w:color w:val="000000"/>
                <w:sz w:val="22"/>
                <w:szCs w:val="22"/>
              </w:rPr>
            </w:pPr>
            <w:r w:rsidRPr="00782978">
              <w:rPr>
                <w:color w:val="000000"/>
                <w:sz w:val="22"/>
                <w:szCs w:val="22"/>
              </w:rPr>
              <w:t>45</w:t>
            </w:r>
          </w:p>
        </w:tc>
        <w:tc>
          <w:tcPr>
            <w:tcW w:w="764" w:type="pct"/>
            <w:shd w:val="clear" w:color="auto" w:fill="auto"/>
          </w:tcPr>
          <w:p w:rsidR="00BE6E1B" w:rsidRPr="00782978" w:rsidP="003E030D" w14:paraId="5CE9D812" w14:textId="77777777">
            <w:pPr>
              <w:tabs>
                <w:tab w:val="left" w:pos="360"/>
                <w:tab w:val="left" w:pos="720"/>
                <w:tab w:val="left" w:pos="1080"/>
              </w:tabs>
              <w:jc w:val="center"/>
              <w:rPr>
                <w:color w:val="000000"/>
                <w:sz w:val="22"/>
                <w:szCs w:val="22"/>
              </w:rPr>
            </w:pPr>
            <w:r w:rsidRPr="00782978">
              <w:rPr>
                <w:color w:val="000000"/>
                <w:sz w:val="22"/>
                <w:szCs w:val="22"/>
              </w:rPr>
              <w:t xml:space="preserve"> $</w:t>
            </w:r>
            <w:r w:rsidR="00AF265B">
              <w:rPr>
                <w:color w:val="000000"/>
                <w:sz w:val="22"/>
                <w:szCs w:val="22"/>
              </w:rPr>
              <w:t>3,637.75</w:t>
            </w:r>
          </w:p>
        </w:tc>
      </w:tr>
      <w:tr w14:paraId="1B7099B8" w14:textId="77777777" w:rsidTr="00F05986">
        <w:tblPrEx>
          <w:tblW w:w="5696" w:type="pct"/>
          <w:tblInd w:w="288" w:type="dxa"/>
          <w:tblLayout w:type="fixed"/>
          <w:tblLook w:val="01E0"/>
        </w:tblPrEx>
        <w:trPr>
          <w:trHeight w:val="268"/>
        </w:trPr>
        <w:tc>
          <w:tcPr>
            <w:tcW w:w="380" w:type="pct"/>
          </w:tcPr>
          <w:p w:rsidR="00BE6E1B" w:rsidRPr="00273D77" w:rsidP="00BE2B45" w14:paraId="02BD9F53" w14:textId="77777777">
            <w:pPr>
              <w:tabs>
                <w:tab w:val="left" w:pos="0"/>
                <w:tab w:val="left" w:pos="1080"/>
              </w:tabs>
              <w:rPr>
                <w:b/>
                <w:color w:val="000000"/>
                <w:sz w:val="22"/>
                <w:szCs w:val="22"/>
              </w:rPr>
            </w:pPr>
          </w:p>
        </w:tc>
        <w:tc>
          <w:tcPr>
            <w:tcW w:w="1210" w:type="pct"/>
            <w:shd w:val="clear" w:color="auto" w:fill="auto"/>
          </w:tcPr>
          <w:p w:rsidR="00BE6E1B" w:rsidRPr="00273D77" w:rsidP="00BE2B45" w14:paraId="3F95D1CC" w14:textId="77777777">
            <w:pPr>
              <w:tabs>
                <w:tab w:val="left" w:pos="0"/>
                <w:tab w:val="left" w:pos="1080"/>
              </w:tabs>
              <w:rPr>
                <w:b/>
                <w:color w:val="000000"/>
                <w:sz w:val="22"/>
                <w:szCs w:val="22"/>
              </w:rPr>
            </w:pPr>
            <w:r w:rsidRPr="00273D77">
              <w:rPr>
                <w:b/>
                <w:color w:val="000000"/>
                <w:sz w:val="22"/>
                <w:szCs w:val="22"/>
              </w:rPr>
              <w:t>Totals</w:t>
            </w:r>
          </w:p>
        </w:tc>
        <w:tc>
          <w:tcPr>
            <w:tcW w:w="729" w:type="pct"/>
            <w:shd w:val="clear" w:color="auto" w:fill="auto"/>
          </w:tcPr>
          <w:p w:rsidR="00BE6E1B" w:rsidRPr="00273D77" w:rsidP="004220AE" w14:paraId="719E641D" w14:textId="77777777">
            <w:pPr>
              <w:tabs>
                <w:tab w:val="left" w:pos="360"/>
                <w:tab w:val="left" w:pos="720"/>
                <w:tab w:val="left" w:pos="1080"/>
              </w:tabs>
              <w:jc w:val="center"/>
              <w:rPr>
                <w:b/>
                <w:color w:val="000000"/>
                <w:sz w:val="22"/>
                <w:szCs w:val="22"/>
              </w:rPr>
            </w:pPr>
            <w:r w:rsidRPr="00273D77">
              <w:rPr>
                <w:b/>
                <w:color w:val="000000"/>
                <w:sz w:val="22"/>
                <w:szCs w:val="22"/>
              </w:rPr>
              <w:t>3,541</w:t>
            </w:r>
            <w:r>
              <w:rPr>
                <w:rStyle w:val="FootnoteReference"/>
                <w:szCs w:val="22"/>
              </w:rPr>
              <w:footnoteReference w:id="51"/>
            </w:r>
          </w:p>
        </w:tc>
        <w:tc>
          <w:tcPr>
            <w:tcW w:w="624" w:type="pct"/>
            <w:shd w:val="clear" w:color="auto" w:fill="auto"/>
          </w:tcPr>
          <w:p w:rsidR="00BE6E1B" w:rsidRPr="00273D77" w:rsidP="004220AE" w14:paraId="647397AE" w14:textId="77777777">
            <w:pPr>
              <w:tabs>
                <w:tab w:val="left" w:pos="360"/>
                <w:tab w:val="left" w:pos="720"/>
                <w:tab w:val="left" w:pos="1080"/>
              </w:tabs>
              <w:jc w:val="center"/>
              <w:rPr>
                <w:b/>
                <w:color w:val="000000"/>
                <w:sz w:val="22"/>
                <w:szCs w:val="22"/>
              </w:rPr>
            </w:pPr>
            <w:r w:rsidRPr="00273D77">
              <w:rPr>
                <w:b/>
                <w:color w:val="000000"/>
                <w:sz w:val="22"/>
                <w:szCs w:val="22"/>
              </w:rPr>
              <w:t>42,106</w:t>
            </w:r>
          </w:p>
        </w:tc>
        <w:tc>
          <w:tcPr>
            <w:tcW w:w="803" w:type="pct"/>
            <w:shd w:val="clear" w:color="auto" w:fill="auto"/>
          </w:tcPr>
          <w:p w:rsidR="00BE6E1B" w:rsidRPr="00273D77" w:rsidP="00BE2B45" w14:paraId="418EE4D3" w14:textId="77777777">
            <w:pPr>
              <w:tabs>
                <w:tab w:val="left" w:pos="360"/>
                <w:tab w:val="left" w:pos="720"/>
                <w:tab w:val="left" w:pos="1080"/>
              </w:tabs>
              <w:jc w:val="center"/>
              <w:rPr>
                <w:b/>
                <w:color w:val="000000"/>
                <w:sz w:val="22"/>
                <w:szCs w:val="22"/>
              </w:rPr>
            </w:pPr>
            <w:r w:rsidRPr="00273D77">
              <w:rPr>
                <w:b/>
                <w:color w:val="000000"/>
                <w:sz w:val="22"/>
                <w:szCs w:val="22"/>
              </w:rPr>
              <w:t>.50-40</w:t>
            </w:r>
          </w:p>
        </w:tc>
        <w:tc>
          <w:tcPr>
            <w:tcW w:w="490" w:type="pct"/>
            <w:shd w:val="clear" w:color="auto" w:fill="auto"/>
          </w:tcPr>
          <w:p w:rsidR="00BE6E1B" w:rsidRPr="00782978" w:rsidP="004220AE" w14:paraId="21ED3ABC" w14:textId="77777777">
            <w:pPr>
              <w:tabs>
                <w:tab w:val="left" w:pos="360"/>
                <w:tab w:val="left" w:pos="720"/>
                <w:tab w:val="left" w:pos="1080"/>
              </w:tabs>
              <w:jc w:val="center"/>
              <w:rPr>
                <w:b/>
                <w:color w:val="000000"/>
                <w:sz w:val="22"/>
                <w:szCs w:val="22"/>
              </w:rPr>
            </w:pPr>
            <w:r>
              <w:rPr>
                <w:b/>
                <w:color w:val="000000"/>
                <w:sz w:val="22"/>
                <w:szCs w:val="22"/>
              </w:rPr>
              <w:t>120,999</w:t>
            </w:r>
          </w:p>
        </w:tc>
        <w:tc>
          <w:tcPr>
            <w:tcW w:w="764" w:type="pct"/>
            <w:shd w:val="clear" w:color="auto" w:fill="auto"/>
          </w:tcPr>
          <w:p w:rsidR="00BE6E1B" w:rsidRPr="009C2964" w:rsidP="003E030D" w14:paraId="24F30E19" w14:textId="77777777">
            <w:pPr>
              <w:tabs>
                <w:tab w:val="left" w:pos="360"/>
                <w:tab w:val="left" w:pos="720"/>
                <w:tab w:val="left" w:pos="1080"/>
              </w:tabs>
              <w:rPr>
                <w:b/>
                <w:color w:val="000000"/>
                <w:sz w:val="22"/>
                <w:szCs w:val="22"/>
              </w:rPr>
            </w:pPr>
            <w:r w:rsidRPr="00782978">
              <w:rPr>
                <w:b/>
                <w:color w:val="000000"/>
                <w:sz w:val="22"/>
                <w:szCs w:val="22"/>
              </w:rPr>
              <w:t>$</w:t>
            </w:r>
            <w:r w:rsidR="00AF265B">
              <w:rPr>
                <w:b/>
                <w:color w:val="000000"/>
                <w:sz w:val="22"/>
                <w:szCs w:val="22"/>
              </w:rPr>
              <w:t>7,403,898</w:t>
            </w:r>
            <w:r w:rsidR="00FC5DF5">
              <w:rPr>
                <w:b/>
                <w:color w:val="000000"/>
                <w:sz w:val="22"/>
                <w:szCs w:val="22"/>
              </w:rPr>
              <w:t>.10</w:t>
            </w:r>
          </w:p>
        </w:tc>
      </w:tr>
      <w:bookmarkEnd w:id="5"/>
    </w:tbl>
    <w:p w:rsidR="00E61152" w:rsidRPr="009C2964" w:rsidP="00371352" w14:paraId="49C5EA01" w14:textId="77777777">
      <w:pPr>
        <w:rPr>
          <w:color w:val="000000"/>
          <w:sz w:val="22"/>
          <w:szCs w:val="22"/>
          <w:shd w:val="clear" w:color="auto" w:fill="FFFFFF"/>
        </w:rPr>
      </w:pPr>
    </w:p>
    <w:p w:rsidR="009C6A2F" w:rsidRPr="009C2964" w:rsidP="009C6A2F" w14:paraId="48AF111D" w14:textId="77777777">
      <w:pPr>
        <w:numPr>
          <w:ilvl w:val="0"/>
          <w:numId w:val="4"/>
        </w:numPr>
        <w:tabs>
          <w:tab w:val="clear" w:pos="570"/>
          <w:tab w:val="num" w:pos="720"/>
        </w:tabs>
        <w:ind w:left="720" w:hanging="720"/>
        <w:rPr>
          <w:color w:val="000000"/>
          <w:sz w:val="22"/>
          <w:szCs w:val="22"/>
          <w:shd w:val="clear" w:color="auto" w:fill="FFFFFF"/>
        </w:rPr>
      </w:pPr>
      <w:r w:rsidRPr="009C2964">
        <w:rPr>
          <w:color w:val="000000"/>
          <w:sz w:val="22"/>
          <w:szCs w:val="22"/>
          <w:shd w:val="clear" w:color="auto" w:fill="FFFFFF"/>
        </w:rPr>
        <w:t>The following represents the Commission’s estimate of the total annual cost burden resulting from the collection of information:</w:t>
      </w:r>
    </w:p>
    <w:p w:rsidR="009C6A2F" w:rsidRPr="009C2964" w:rsidP="00341E86" w14:paraId="7F305CD3" w14:textId="77777777">
      <w:pPr>
        <w:rPr>
          <w:color w:val="000000"/>
          <w:sz w:val="22"/>
          <w:szCs w:val="22"/>
          <w:shd w:val="clear" w:color="auto" w:fill="FFFFFF"/>
        </w:rPr>
      </w:pPr>
      <w:r w:rsidRPr="009C2964">
        <w:rPr>
          <w:color w:val="000000"/>
          <w:sz w:val="22"/>
          <w:szCs w:val="22"/>
          <w:shd w:val="clear" w:color="auto" w:fill="FFFFFF"/>
        </w:rPr>
        <w:t xml:space="preserve">  </w:t>
      </w:r>
    </w:p>
    <w:p w:rsidR="009C6A2F" w:rsidRPr="00BC3121" w:rsidP="009C6A2F" w14:paraId="7D65FBF1" w14:textId="77777777">
      <w:pPr>
        <w:tabs>
          <w:tab w:val="left" w:pos="540"/>
        </w:tabs>
        <w:rPr>
          <w:b/>
          <w:color w:val="000000"/>
          <w:sz w:val="22"/>
          <w:szCs w:val="22"/>
        </w:rPr>
      </w:pPr>
      <w:r w:rsidRPr="009C2964">
        <w:rPr>
          <w:b/>
          <w:color w:val="000000"/>
          <w:sz w:val="22"/>
          <w:szCs w:val="22"/>
        </w:rPr>
        <w:t xml:space="preserve">47 </w:t>
      </w:r>
      <w:r w:rsidR="00E13C9F">
        <w:rPr>
          <w:b/>
          <w:color w:val="000000"/>
          <w:sz w:val="22"/>
          <w:szCs w:val="22"/>
        </w:rPr>
        <w:t>CFR</w:t>
      </w:r>
      <w:r w:rsidRPr="009C2964">
        <w:rPr>
          <w:b/>
          <w:color w:val="000000"/>
          <w:sz w:val="22"/>
          <w:szCs w:val="22"/>
        </w:rPr>
        <w:t xml:space="preserve"> § 14.5 Waivers – Multipurpose Services and</w:t>
      </w:r>
      <w:r w:rsidRPr="00BC3121">
        <w:rPr>
          <w:b/>
          <w:color w:val="000000"/>
          <w:sz w:val="22"/>
          <w:szCs w:val="22"/>
        </w:rPr>
        <w:t xml:space="preserve"> Equipment</w:t>
      </w:r>
    </w:p>
    <w:p w:rsidR="009C6A2F" w:rsidRPr="00B56B58" w:rsidP="009C6A2F" w14:paraId="4C7F3EF7" w14:textId="77777777">
      <w:pPr>
        <w:tabs>
          <w:tab w:val="left" w:pos="540"/>
        </w:tabs>
        <w:rPr>
          <w:color w:val="000080"/>
          <w:sz w:val="22"/>
          <w:szCs w:val="22"/>
        </w:rPr>
      </w:pPr>
    </w:p>
    <w:p w:rsidR="009C6A2F" w:rsidRPr="00782978" w:rsidP="009C6A2F" w14:paraId="489F71A8" w14:textId="77777777">
      <w:pPr>
        <w:ind w:left="720"/>
        <w:rPr>
          <w:sz w:val="22"/>
          <w:szCs w:val="22"/>
        </w:rPr>
      </w:pPr>
      <w:r w:rsidRPr="000A446C">
        <w:rPr>
          <w:sz w:val="22"/>
          <w:szCs w:val="22"/>
        </w:rPr>
        <w:t xml:space="preserve">Based on the actual number of </w:t>
      </w:r>
      <w:r>
        <w:rPr>
          <w:sz w:val="22"/>
          <w:szCs w:val="22"/>
        </w:rPr>
        <w:t>petitions for waver</w:t>
      </w:r>
      <w:r w:rsidRPr="000A446C">
        <w:rPr>
          <w:sz w:val="22"/>
          <w:szCs w:val="22"/>
        </w:rPr>
        <w:t xml:space="preserve"> filed over the past three years and other related factors,</w:t>
      </w:r>
      <w:r>
        <w:rPr>
          <w:sz w:val="22"/>
          <w:szCs w:val="22"/>
        </w:rPr>
        <w:t xml:space="preserve"> t</w:t>
      </w:r>
      <w:r w:rsidRPr="00CB437D">
        <w:rPr>
          <w:sz w:val="22"/>
          <w:szCs w:val="22"/>
        </w:rPr>
        <w:t xml:space="preserve">he Commission estimates that </w:t>
      </w:r>
      <w:r>
        <w:rPr>
          <w:sz w:val="22"/>
          <w:szCs w:val="22"/>
        </w:rPr>
        <w:t>4</w:t>
      </w:r>
      <w:r w:rsidRPr="00CB437D">
        <w:rPr>
          <w:sz w:val="22"/>
          <w:szCs w:val="22"/>
        </w:rPr>
        <w:t xml:space="preserve"> </w:t>
      </w:r>
      <w:r w:rsidR="00795538">
        <w:rPr>
          <w:sz w:val="22"/>
          <w:szCs w:val="22"/>
        </w:rPr>
        <w:t>ACS</w:t>
      </w:r>
      <w:r w:rsidRPr="00CB437D">
        <w:rPr>
          <w:sz w:val="22"/>
          <w:szCs w:val="22"/>
        </w:rPr>
        <w:t xml:space="preserve"> providers and equipment manufacturers or interested parties will file waiver petitions per year.  Of those </w:t>
      </w:r>
      <w:r>
        <w:rPr>
          <w:sz w:val="22"/>
          <w:szCs w:val="22"/>
        </w:rPr>
        <w:t>4</w:t>
      </w:r>
      <w:r w:rsidRPr="00CB437D">
        <w:rPr>
          <w:sz w:val="22"/>
          <w:szCs w:val="22"/>
        </w:rPr>
        <w:t xml:space="preserve"> </w:t>
      </w:r>
      <w:r w:rsidRPr="00CB437D">
        <w:rPr>
          <w:sz w:val="22"/>
          <w:szCs w:val="22"/>
        </w:rPr>
        <w:t xml:space="preserve">petitions, the Commission estimates that 50% (2 petitions) will be filed by outside counsel, in consultation with an </w:t>
      </w:r>
      <w:r w:rsidRPr="00CB437D" w:rsidR="00656E9C">
        <w:rPr>
          <w:sz w:val="22"/>
          <w:szCs w:val="22"/>
        </w:rPr>
        <w:t>in-</w:t>
      </w:r>
      <w:r w:rsidRPr="00CB437D">
        <w:rPr>
          <w:sz w:val="22"/>
          <w:szCs w:val="22"/>
        </w:rPr>
        <w:t xml:space="preserve">house attorney.  The Commission estimates 5 hours will be needed to prepare each of these waiver </w:t>
      </w:r>
      <w:r w:rsidRPr="00782978">
        <w:rPr>
          <w:sz w:val="22"/>
          <w:szCs w:val="22"/>
        </w:rPr>
        <w:t>petitions.  The Commission estimates that outside counsel will charge approximately $</w:t>
      </w:r>
      <w:r w:rsidRPr="00782978" w:rsidR="00E609F7">
        <w:rPr>
          <w:sz w:val="22"/>
          <w:szCs w:val="22"/>
        </w:rPr>
        <w:t>3</w:t>
      </w:r>
      <w:r w:rsidRPr="00782978">
        <w:rPr>
          <w:sz w:val="22"/>
          <w:szCs w:val="22"/>
        </w:rPr>
        <w:t>00.00 per hour:</w:t>
      </w:r>
    </w:p>
    <w:p w:rsidR="009C6A2F" w:rsidRPr="00782978" w:rsidP="009C6A2F" w14:paraId="27D81166" w14:textId="77777777">
      <w:pPr>
        <w:ind w:left="720"/>
        <w:rPr>
          <w:sz w:val="22"/>
          <w:szCs w:val="22"/>
        </w:rPr>
      </w:pPr>
    </w:p>
    <w:p w:rsidR="009C6A2F" w:rsidRPr="00782978" w:rsidP="009C6A2F" w14:paraId="272047F4" w14:textId="77777777">
      <w:pPr>
        <w:ind w:left="720"/>
        <w:rPr>
          <w:sz w:val="22"/>
          <w:szCs w:val="22"/>
        </w:rPr>
      </w:pPr>
      <w:r w:rsidRPr="00782978">
        <w:rPr>
          <w:sz w:val="22"/>
          <w:szCs w:val="22"/>
        </w:rPr>
        <w:t>2 petitions prepared by outside counsel x 5 hours/petition x $</w:t>
      </w:r>
      <w:r w:rsidRPr="00782978" w:rsidR="00E609F7">
        <w:rPr>
          <w:sz w:val="22"/>
          <w:szCs w:val="22"/>
        </w:rPr>
        <w:t>3</w:t>
      </w:r>
      <w:r w:rsidRPr="00782978">
        <w:rPr>
          <w:sz w:val="22"/>
          <w:szCs w:val="22"/>
        </w:rPr>
        <w:t>00.00/hour = $</w:t>
      </w:r>
      <w:r w:rsidRPr="00782978" w:rsidR="00E609F7">
        <w:rPr>
          <w:sz w:val="22"/>
          <w:szCs w:val="22"/>
        </w:rPr>
        <w:t>3</w:t>
      </w:r>
      <w:r w:rsidRPr="00782978" w:rsidR="0091026D">
        <w:rPr>
          <w:sz w:val="22"/>
          <w:szCs w:val="22"/>
        </w:rPr>
        <w:t>,0</w:t>
      </w:r>
      <w:r w:rsidRPr="00782978">
        <w:rPr>
          <w:sz w:val="22"/>
          <w:szCs w:val="22"/>
        </w:rPr>
        <w:t>00</w:t>
      </w:r>
      <w:r w:rsidRPr="00782978" w:rsidR="00F263AF">
        <w:rPr>
          <w:sz w:val="22"/>
          <w:szCs w:val="22"/>
        </w:rPr>
        <w:t>.00</w:t>
      </w:r>
      <w:r w:rsidR="00E9463A">
        <w:rPr>
          <w:sz w:val="22"/>
          <w:szCs w:val="22"/>
        </w:rPr>
        <w:t xml:space="preserve"> annual cost</w:t>
      </w:r>
    </w:p>
    <w:p w:rsidR="009C6A2F" w:rsidRPr="00782978" w:rsidP="009C6A2F" w14:paraId="1C752393" w14:textId="77777777">
      <w:pPr>
        <w:tabs>
          <w:tab w:val="left" w:pos="540"/>
        </w:tabs>
        <w:rPr>
          <w:sz w:val="22"/>
          <w:szCs w:val="22"/>
        </w:rPr>
      </w:pPr>
    </w:p>
    <w:p w:rsidR="009C6A2F" w:rsidRPr="00782978" w:rsidP="009C6A2F" w14:paraId="54E28043" w14:textId="77777777">
      <w:pPr>
        <w:ind w:left="720"/>
        <w:rPr>
          <w:sz w:val="22"/>
          <w:szCs w:val="22"/>
        </w:rPr>
      </w:pPr>
      <w:r w:rsidRPr="00782978">
        <w:rPr>
          <w:sz w:val="22"/>
          <w:szCs w:val="22"/>
          <w:shd w:val="clear" w:color="auto" w:fill="FFFFFF"/>
        </w:rPr>
        <w:t xml:space="preserve">The Commission estimates that up to </w:t>
      </w:r>
      <w:r w:rsidRPr="00782978" w:rsidR="00B90936">
        <w:rPr>
          <w:sz w:val="22"/>
          <w:szCs w:val="22"/>
          <w:shd w:val="clear" w:color="auto" w:fill="FFFFFF"/>
        </w:rPr>
        <w:t>all</w:t>
      </w:r>
      <w:r w:rsidRPr="00782978">
        <w:rPr>
          <w:sz w:val="22"/>
          <w:szCs w:val="22"/>
          <w:shd w:val="clear" w:color="auto" w:fill="FFFFFF"/>
        </w:rPr>
        <w:t xml:space="preserve"> of the </w:t>
      </w:r>
      <w:r w:rsidRPr="00782978" w:rsidR="00B90936">
        <w:rPr>
          <w:sz w:val="22"/>
          <w:szCs w:val="22"/>
          <w:shd w:val="clear" w:color="auto" w:fill="FFFFFF"/>
        </w:rPr>
        <w:t xml:space="preserve">4 </w:t>
      </w:r>
      <w:r w:rsidRPr="00782978">
        <w:rPr>
          <w:sz w:val="22"/>
          <w:szCs w:val="22"/>
          <w:shd w:val="clear" w:color="auto" w:fill="FFFFFF"/>
        </w:rPr>
        <w:t xml:space="preserve">respondents filing waiver petitions, or </w:t>
      </w:r>
      <w:r w:rsidRPr="00782978" w:rsidR="00B90936">
        <w:rPr>
          <w:sz w:val="22"/>
          <w:szCs w:val="22"/>
          <w:shd w:val="clear" w:color="auto" w:fill="FFFFFF"/>
        </w:rPr>
        <w:t xml:space="preserve">4 </w:t>
      </w:r>
      <w:r w:rsidRPr="00782978">
        <w:rPr>
          <w:sz w:val="22"/>
          <w:szCs w:val="22"/>
          <w:shd w:val="clear" w:color="auto" w:fill="FFFFFF"/>
        </w:rPr>
        <w:t>respondents, will file reply comments.</w:t>
      </w:r>
      <w:r w:rsidRPr="00782978">
        <w:rPr>
          <w:sz w:val="22"/>
          <w:szCs w:val="22"/>
        </w:rPr>
        <w:t xml:space="preserve">  Of those </w:t>
      </w:r>
      <w:r w:rsidRPr="00782978" w:rsidR="00B90936">
        <w:rPr>
          <w:sz w:val="22"/>
          <w:szCs w:val="22"/>
        </w:rPr>
        <w:t xml:space="preserve">4 </w:t>
      </w:r>
      <w:r w:rsidRPr="00782978">
        <w:rPr>
          <w:sz w:val="22"/>
          <w:szCs w:val="22"/>
        </w:rPr>
        <w:t>reply comments, 50% (</w:t>
      </w:r>
      <w:r w:rsidRPr="00782978" w:rsidR="00B90936">
        <w:rPr>
          <w:sz w:val="22"/>
          <w:szCs w:val="22"/>
        </w:rPr>
        <w:t>2</w:t>
      </w:r>
      <w:r w:rsidRPr="00782978">
        <w:rPr>
          <w:sz w:val="22"/>
          <w:szCs w:val="22"/>
        </w:rPr>
        <w:t xml:space="preserve"> reply comments) per year will be filed by outside counsel, in consultation with an </w:t>
      </w:r>
      <w:r w:rsidRPr="00782978" w:rsidR="00656E9C">
        <w:rPr>
          <w:sz w:val="22"/>
          <w:szCs w:val="22"/>
        </w:rPr>
        <w:t>in-</w:t>
      </w:r>
      <w:r w:rsidRPr="00782978">
        <w:rPr>
          <w:sz w:val="22"/>
          <w:szCs w:val="22"/>
        </w:rPr>
        <w:t>house attorney.  The Commission estimates 5 hours will be needed to prepare each of these reply comments.  The Commission estimates that outside counsel will charge approximately $</w:t>
      </w:r>
      <w:r w:rsidRPr="00782978" w:rsidR="00E609F7">
        <w:rPr>
          <w:sz w:val="22"/>
          <w:szCs w:val="22"/>
        </w:rPr>
        <w:t>3</w:t>
      </w:r>
      <w:r w:rsidRPr="00782978">
        <w:rPr>
          <w:sz w:val="22"/>
          <w:szCs w:val="22"/>
        </w:rPr>
        <w:t>00.00 per hour:</w:t>
      </w:r>
    </w:p>
    <w:p w:rsidR="009C6A2F" w:rsidRPr="00782978" w:rsidP="009C6A2F" w14:paraId="105F7D95" w14:textId="77777777">
      <w:pPr>
        <w:ind w:left="720"/>
        <w:rPr>
          <w:sz w:val="22"/>
          <w:szCs w:val="22"/>
        </w:rPr>
      </w:pPr>
    </w:p>
    <w:p w:rsidR="009C6A2F" w:rsidRPr="00782978" w:rsidP="009C6A2F" w14:paraId="3A617E8B" w14:textId="77777777">
      <w:pPr>
        <w:ind w:left="720"/>
        <w:rPr>
          <w:sz w:val="22"/>
          <w:szCs w:val="22"/>
        </w:rPr>
      </w:pPr>
      <w:r w:rsidRPr="00782978">
        <w:rPr>
          <w:sz w:val="22"/>
          <w:szCs w:val="22"/>
        </w:rPr>
        <w:t>2</w:t>
      </w:r>
      <w:r w:rsidRPr="00782978">
        <w:rPr>
          <w:sz w:val="22"/>
          <w:szCs w:val="22"/>
        </w:rPr>
        <w:t xml:space="preserve"> replies prepared by outside counsel x 5 hours/reply x $</w:t>
      </w:r>
      <w:r w:rsidRPr="00782978" w:rsidR="00E609F7">
        <w:rPr>
          <w:sz w:val="22"/>
          <w:szCs w:val="22"/>
        </w:rPr>
        <w:t>3</w:t>
      </w:r>
      <w:r w:rsidRPr="00782978">
        <w:rPr>
          <w:sz w:val="22"/>
          <w:szCs w:val="22"/>
        </w:rPr>
        <w:t>00.00/hour = $</w:t>
      </w:r>
      <w:r w:rsidRPr="00782978" w:rsidR="00E609F7">
        <w:rPr>
          <w:sz w:val="22"/>
          <w:szCs w:val="22"/>
        </w:rPr>
        <w:t>3</w:t>
      </w:r>
      <w:r w:rsidRPr="00782978">
        <w:rPr>
          <w:sz w:val="22"/>
          <w:szCs w:val="22"/>
        </w:rPr>
        <w:t>,0</w:t>
      </w:r>
      <w:r w:rsidRPr="00782978">
        <w:rPr>
          <w:sz w:val="22"/>
          <w:szCs w:val="22"/>
        </w:rPr>
        <w:t>00</w:t>
      </w:r>
      <w:r w:rsidRPr="00782978" w:rsidR="00F263AF">
        <w:rPr>
          <w:sz w:val="22"/>
          <w:szCs w:val="22"/>
        </w:rPr>
        <w:t>.00</w:t>
      </w:r>
      <w:r w:rsidRPr="00782978" w:rsidR="00DF436A">
        <w:rPr>
          <w:sz w:val="22"/>
          <w:szCs w:val="22"/>
        </w:rPr>
        <w:t xml:space="preserve"> annual cost</w:t>
      </w:r>
    </w:p>
    <w:p w:rsidR="009C6A2F" w:rsidRPr="00782978" w:rsidP="009C6A2F" w14:paraId="494063ED" w14:textId="77777777">
      <w:pPr>
        <w:tabs>
          <w:tab w:val="left" w:pos="540"/>
        </w:tabs>
        <w:rPr>
          <w:sz w:val="22"/>
          <w:szCs w:val="22"/>
        </w:rPr>
      </w:pPr>
    </w:p>
    <w:p w:rsidR="009C6A2F" w:rsidRPr="00782978" w:rsidP="009C6A2F" w14:paraId="4646553D"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14.36 Answers and Replies to Informal Complaints</w:t>
      </w:r>
    </w:p>
    <w:p w:rsidR="009C6A2F" w:rsidRPr="00782978" w:rsidP="009C6A2F" w14:paraId="1340CC58" w14:textId="77777777">
      <w:pPr>
        <w:pStyle w:val="ListParagraph"/>
        <w:rPr>
          <w:sz w:val="22"/>
          <w:szCs w:val="22"/>
        </w:rPr>
      </w:pPr>
    </w:p>
    <w:p w:rsidR="006D6015" w:rsidP="009C6A2F" w14:paraId="37EC14E0" w14:textId="77777777">
      <w:pPr>
        <w:ind w:left="720"/>
        <w:rPr>
          <w:sz w:val="22"/>
          <w:szCs w:val="22"/>
        </w:rPr>
      </w:pPr>
      <w:r w:rsidRPr="00782978">
        <w:rPr>
          <w:sz w:val="22"/>
          <w:szCs w:val="22"/>
        </w:rPr>
        <w:t xml:space="preserve">The Commission estimates that </w:t>
      </w:r>
      <w:r w:rsidRPr="00782978" w:rsidR="00555DB2">
        <w:rPr>
          <w:sz w:val="22"/>
          <w:szCs w:val="22"/>
        </w:rPr>
        <w:t xml:space="preserve">2 </w:t>
      </w:r>
      <w:r w:rsidRPr="00782978">
        <w:rPr>
          <w:sz w:val="22"/>
          <w:szCs w:val="22"/>
        </w:rPr>
        <w:t xml:space="preserve">service providers and equipment manufacturers subject to </w:t>
      </w:r>
      <w:r w:rsidRPr="00782978" w:rsidR="00B47E1C">
        <w:rPr>
          <w:sz w:val="22"/>
          <w:szCs w:val="22"/>
        </w:rPr>
        <w:t>section</w:t>
      </w:r>
      <w:r w:rsidRPr="00782978">
        <w:rPr>
          <w:sz w:val="22"/>
          <w:szCs w:val="22"/>
        </w:rPr>
        <w:t xml:space="preserve">s 255, 716, and 718 of the Act will file an answer to an informal complaint </w:t>
      </w:r>
      <w:r w:rsidRPr="00782978" w:rsidR="00555DB2">
        <w:rPr>
          <w:sz w:val="22"/>
          <w:szCs w:val="22"/>
        </w:rPr>
        <w:t>each</w:t>
      </w:r>
      <w:r w:rsidRPr="00782978">
        <w:rPr>
          <w:sz w:val="22"/>
          <w:szCs w:val="22"/>
        </w:rPr>
        <w:t xml:space="preserve"> year.</w:t>
      </w:r>
      <w:r w:rsidRPr="00CB437D">
        <w:rPr>
          <w:sz w:val="22"/>
          <w:szCs w:val="22"/>
        </w:rPr>
        <w:t xml:space="preserve">  </w:t>
      </w:r>
    </w:p>
    <w:p w:rsidR="006D6015" w:rsidP="009C6A2F" w14:paraId="76E9A518" w14:textId="77777777">
      <w:pPr>
        <w:ind w:left="720"/>
        <w:rPr>
          <w:sz w:val="22"/>
          <w:szCs w:val="22"/>
        </w:rPr>
      </w:pPr>
    </w:p>
    <w:p w:rsidR="009C6A2F" w:rsidRPr="00782978" w:rsidP="009C6A2F" w14:paraId="7C6F941C" w14:textId="77777777">
      <w:pPr>
        <w:ind w:left="720"/>
        <w:rPr>
          <w:sz w:val="22"/>
          <w:szCs w:val="22"/>
        </w:rPr>
      </w:pPr>
      <w:r w:rsidRPr="00CB437D">
        <w:rPr>
          <w:sz w:val="22"/>
          <w:szCs w:val="22"/>
        </w:rPr>
        <w:t xml:space="preserve">Of those </w:t>
      </w:r>
      <w:r w:rsidR="00555DB2">
        <w:rPr>
          <w:sz w:val="22"/>
          <w:szCs w:val="22"/>
        </w:rPr>
        <w:t xml:space="preserve">2 </w:t>
      </w:r>
      <w:r w:rsidR="00FD70C7">
        <w:rPr>
          <w:sz w:val="22"/>
          <w:szCs w:val="22"/>
        </w:rPr>
        <w:t>answers</w:t>
      </w:r>
      <w:r w:rsidRPr="00CB437D">
        <w:rPr>
          <w:sz w:val="22"/>
          <w:szCs w:val="22"/>
        </w:rPr>
        <w:t>, 50% (</w:t>
      </w:r>
      <w:r w:rsidR="00555DB2">
        <w:rPr>
          <w:sz w:val="22"/>
          <w:szCs w:val="22"/>
        </w:rPr>
        <w:t xml:space="preserve">1 </w:t>
      </w:r>
      <w:r w:rsidRPr="00CB437D">
        <w:rPr>
          <w:sz w:val="22"/>
          <w:szCs w:val="22"/>
        </w:rPr>
        <w:t xml:space="preserve">answer) will be prepared by outside counsel, in consultation with an </w:t>
      </w:r>
      <w:r w:rsidRPr="00CB437D" w:rsidR="00656E9C">
        <w:rPr>
          <w:sz w:val="22"/>
          <w:szCs w:val="22"/>
        </w:rPr>
        <w:t>in-</w:t>
      </w:r>
      <w:r w:rsidRPr="00CB437D">
        <w:rPr>
          <w:sz w:val="22"/>
          <w:szCs w:val="22"/>
        </w:rPr>
        <w:t>house attorney.  The Commission estimates 6 hours will be needed to prepare each of these answers.  The Commission estimates that outside counsel will charge approximately $</w:t>
      </w:r>
      <w:r w:rsidRPr="00782978" w:rsidR="00E609F7">
        <w:rPr>
          <w:sz w:val="22"/>
          <w:szCs w:val="22"/>
        </w:rPr>
        <w:t>3</w:t>
      </w:r>
      <w:r w:rsidRPr="00782978">
        <w:rPr>
          <w:sz w:val="22"/>
          <w:szCs w:val="22"/>
        </w:rPr>
        <w:t>00.00 per hour:</w:t>
      </w:r>
    </w:p>
    <w:p w:rsidR="009C6A2F" w:rsidRPr="00782978" w:rsidP="009C6A2F" w14:paraId="5F91E2E4" w14:textId="77777777">
      <w:pPr>
        <w:ind w:left="720"/>
        <w:rPr>
          <w:sz w:val="22"/>
          <w:szCs w:val="22"/>
        </w:rPr>
      </w:pPr>
    </w:p>
    <w:p w:rsidR="009C6A2F" w:rsidRPr="00782978" w:rsidP="009C6A2F" w14:paraId="7ABA343E" w14:textId="77777777">
      <w:pPr>
        <w:ind w:left="720"/>
        <w:rPr>
          <w:sz w:val="22"/>
          <w:szCs w:val="22"/>
        </w:rPr>
      </w:pPr>
      <w:r w:rsidRPr="00782978">
        <w:rPr>
          <w:sz w:val="22"/>
          <w:szCs w:val="22"/>
        </w:rPr>
        <w:t xml:space="preserve">1 </w:t>
      </w:r>
      <w:r w:rsidRPr="00782978">
        <w:rPr>
          <w:sz w:val="22"/>
          <w:szCs w:val="22"/>
        </w:rPr>
        <w:t>answer prepared by outside counsel x 6 hours/answer x $</w:t>
      </w:r>
      <w:r w:rsidRPr="00782978" w:rsidR="00E609F7">
        <w:rPr>
          <w:sz w:val="22"/>
          <w:szCs w:val="22"/>
        </w:rPr>
        <w:t>3</w:t>
      </w:r>
      <w:r w:rsidRPr="00782978">
        <w:rPr>
          <w:sz w:val="22"/>
          <w:szCs w:val="22"/>
        </w:rPr>
        <w:t>00.00/hour = $</w:t>
      </w:r>
      <w:r w:rsidRPr="00782978" w:rsidR="00E609F7">
        <w:rPr>
          <w:sz w:val="22"/>
          <w:szCs w:val="22"/>
        </w:rPr>
        <w:t>1,8</w:t>
      </w:r>
      <w:r w:rsidRPr="00782978" w:rsidR="00124BBB">
        <w:rPr>
          <w:sz w:val="22"/>
          <w:szCs w:val="22"/>
        </w:rPr>
        <w:t>00</w:t>
      </w:r>
      <w:r w:rsidR="00E9463A">
        <w:rPr>
          <w:sz w:val="22"/>
          <w:szCs w:val="22"/>
        </w:rPr>
        <w:t>.00</w:t>
      </w:r>
      <w:r w:rsidRPr="00782978" w:rsidR="002F7496">
        <w:rPr>
          <w:sz w:val="22"/>
          <w:szCs w:val="22"/>
        </w:rPr>
        <w:t xml:space="preserve"> </w:t>
      </w:r>
      <w:r w:rsidRPr="00782978">
        <w:rPr>
          <w:sz w:val="22"/>
          <w:szCs w:val="22"/>
        </w:rPr>
        <w:t>annual cost</w:t>
      </w:r>
    </w:p>
    <w:p w:rsidR="009C6A2F" w:rsidRPr="00782978" w:rsidP="009C6A2F" w14:paraId="5473328C" w14:textId="77777777">
      <w:pPr>
        <w:tabs>
          <w:tab w:val="left" w:pos="540"/>
        </w:tabs>
        <w:rPr>
          <w:sz w:val="22"/>
          <w:szCs w:val="22"/>
        </w:rPr>
      </w:pPr>
    </w:p>
    <w:p w:rsidR="009C6A2F" w:rsidRPr="00782978" w:rsidP="009C6A2F" w14:paraId="626700CB" w14:textId="77777777">
      <w:pPr>
        <w:ind w:left="720"/>
        <w:rPr>
          <w:sz w:val="22"/>
          <w:szCs w:val="22"/>
        </w:rPr>
      </w:pPr>
      <w:r w:rsidRPr="00782978">
        <w:rPr>
          <w:sz w:val="22"/>
          <w:szCs w:val="22"/>
          <w:shd w:val="clear" w:color="auto" w:fill="FFFFFF"/>
        </w:rPr>
        <w:t>The Commission estimates that 5</w:t>
      </w:r>
      <w:r w:rsidRPr="00782978" w:rsidR="00555DB2">
        <w:rPr>
          <w:sz w:val="22"/>
          <w:szCs w:val="22"/>
          <w:shd w:val="clear" w:color="auto" w:fill="FFFFFF"/>
        </w:rPr>
        <w:t>0</w:t>
      </w:r>
      <w:r w:rsidRPr="00782978">
        <w:rPr>
          <w:sz w:val="22"/>
          <w:szCs w:val="22"/>
          <w:shd w:val="clear" w:color="auto" w:fill="FFFFFF"/>
        </w:rPr>
        <w:t xml:space="preserve">% of </w:t>
      </w:r>
      <w:r w:rsidRPr="00782978" w:rsidR="00555DB2">
        <w:rPr>
          <w:sz w:val="22"/>
          <w:szCs w:val="22"/>
          <w:shd w:val="clear" w:color="auto" w:fill="FFFFFF"/>
        </w:rPr>
        <w:t xml:space="preserve">2 </w:t>
      </w:r>
      <w:r w:rsidRPr="00782978" w:rsidR="00FD70C7">
        <w:rPr>
          <w:sz w:val="22"/>
          <w:szCs w:val="22"/>
          <w:shd w:val="clear" w:color="auto" w:fill="FFFFFF"/>
        </w:rPr>
        <w:t>answers</w:t>
      </w:r>
      <w:r w:rsidRPr="00782978">
        <w:rPr>
          <w:sz w:val="22"/>
          <w:szCs w:val="22"/>
          <w:shd w:val="clear" w:color="auto" w:fill="FFFFFF"/>
        </w:rPr>
        <w:t xml:space="preserve"> (</w:t>
      </w:r>
      <w:r w:rsidRPr="00782978" w:rsidR="006D6015">
        <w:rPr>
          <w:sz w:val="22"/>
          <w:szCs w:val="22"/>
          <w:shd w:val="clear" w:color="auto" w:fill="FFFFFF"/>
        </w:rPr>
        <w:t>1</w:t>
      </w:r>
      <w:r w:rsidRPr="00782978" w:rsidR="00FD70C7">
        <w:rPr>
          <w:sz w:val="22"/>
          <w:szCs w:val="22"/>
          <w:shd w:val="clear" w:color="auto" w:fill="FFFFFF"/>
        </w:rPr>
        <w:t xml:space="preserve"> </w:t>
      </w:r>
      <w:r w:rsidRPr="00782978">
        <w:rPr>
          <w:sz w:val="22"/>
          <w:szCs w:val="22"/>
          <w:shd w:val="clear" w:color="auto" w:fill="FFFFFF"/>
        </w:rPr>
        <w:t xml:space="preserve">answer) will include an analysis by a contract engineer in consultation with staff engineers.  </w:t>
      </w:r>
      <w:r w:rsidRPr="00782978">
        <w:rPr>
          <w:sz w:val="22"/>
          <w:szCs w:val="22"/>
        </w:rPr>
        <w:t>The Commission estimates 5 hours will be needed to prepare each of these analyses.  The Commission estimates that contract engineers will charge approximately $</w:t>
      </w:r>
      <w:r w:rsidRPr="00782978" w:rsidR="00E609F7">
        <w:rPr>
          <w:sz w:val="22"/>
          <w:szCs w:val="22"/>
        </w:rPr>
        <w:t>2</w:t>
      </w:r>
      <w:r w:rsidRPr="00782978">
        <w:rPr>
          <w:sz w:val="22"/>
          <w:szCs w:val="22"/>
        </w:rPr>
        <w:t>50.00 per hour:</w:t>
      </w:r>
    </w:p>
    <w:p w:rsidR="009C6A2F" w:rsidRPr="00782978" w:rsidP="009C6A2F" w14:paraId="24966714" w14:textId="77777777">
      <w:pPr>
        <w:ind w:left="720"/>
        <w:rPr>
          <w:sz w:val="22"/>
          <w:szCs w:val="22"/>
        </w:rPr>
      </w:pPr>
    </w:p>
    <w:p w:rsidR="009C6A2F" w:rsidRPr="00782978" w:rsidP="009C6A2F" w14:paraId="38FD435B" w14:textId="77777777">
      <w:pPr>
        <w:ind w:left="720"/>
        <w:rPr>
          <w:sz w:val="22"/>
          <w:szCs w:val="22"/>
        </w:rPr>
      </w:pPr>
      <w:r w:rsidRPr="00782978">
        <w:rPr>
          <w:sz w:val="22"/>
          <w:szCs w:val="22"/>
        </w:rPr>
        <w:t xml:space="preserve">1 </w:t>
      </w:r>
      <w:r w:rsidRPr="00782978">
        <w:rPr>
          <w:sz w:val="22"/>
          <w:szCs w:val="22"/>
        </w:rPr>
        <w:t>analys</w:t>
      </w:r>
      <w:r w:rsidRPr="00782978">
        <w:rPr>
          <w:sz w:val="22"/>
          <w:szCs w:val="22"/>
        </w:rPr>
        <w:t>i</w:t>
      </w:r>
      <w:r w:rsidRPr="00782978">
        <w:rPr>
          <w:sz w:val="22"/>
          <w:szCs w:val="22"/>
        </w:rPr>
        <w:t>s by</w:t>
      </w:r>
      <w:r w:rsidRPr="00782978">
        <w:rPr>
          <w:sz w:val="22"/>
          <w:szCs w:val="22"/>
        </w:rPr>
        <w:t xml:space="preserve"> a</w:t>
      </w:r>
      <w:r w:rsidRPr="00782978">
        <w:rPr>
          <w:sz w:val="22"/>
          <w:szCs w:val="22"/>
        </w:rPr>
        <w:t xml:space="preserve"> contract engineer x 5 hours/analysis x $</w:t>
      </w:r>
      <w:r w:rsidRPr="00782978" w:rsidR="00E609F7">
        <w:rPr>
          <w:sz w:val="22"/>
          <w:szCs w:val="22"/>
        </w:rPr>
        <w:t>2</w:t>
      </w:r>
      <w:r w:rsidRPr="00782978">
        <w:rPr>
          <w:sz w:val="22"/>
          <w:szCs w:val="22"/>
        </w:rPr>
        <w:t>50.00/hour = $</w:t>
      </w:r>
      <w:r w:rsidRPr="00782978" w:rsidR="000D438C">
        <w:rPr>
          <w:sz w:val="22"/>
          <w:szCs w:val="22"/>
        </w:rPr>
        <w:t>1,250</w:t>
      </w:r>
      <w:r w:rsidR="00E9463A">
        <w:rPr>
          <w:sz w:val="22"/>
          <w:szCs w:val="22"/>
        </w:rPr>
        <w:t>.00</w:t>
      </w:r>
      <w:r w:rsidRPr="00782978">
        <w:rPr>
          <w:sz w:val="22"/>
          <w:szCs w:val="22"/>
        </w:rPr>
        <w:t xml:space="preserve"> annual cost</w:t>
      </w:r>
    </w:p>
    <w:p w:rsidR="009C6A2F" w:rsidRPr="00782978" w:rsidP="009C6A2F" w14:paraId="670DD2C6" w14:textId="77777777">
      <w:pPr>
        <w:tabs>
          <w:tab w:val="left" w:pos="540"/>
        </w:tabs>
        <w:rPr>
          <w:sz w:val="22"/>
          <w:szCs w:val="22"/>
        </w:rPr>
      </w:pPr>
    </w:p>
    <w:p w:rsidR="009C6A2F" w:rsidRPr="00782978" w:rsidP="009C6A2F" w14:paraId="185BD22B" w14:textId="77777777">
      <w:pPr>
        <w:ind w:left="720"/>
        <w:rPr>
          <w:sz w:val="22"/>
          <w:szCs w:val="22"/>
        </w:rPr>
      </w:pPr>
      <w:r w:rsidRPr="00782978">
        <w:rPr>
          <w:sz w:val="22"/>
          <w:szCs w:val="22"/>
          <w:shd w:val="clear" w:color="auto" w:fill="FFFFFF"/>
        </w:rPr>
        <w:t>Section 14.36(b) of the Commission’s rules requires that the answer to the complaint be prepared or formatted in the manner requested by the Commission and the complainant.  The Commission estimates that 5</w:t>
      </w:r>
      <w:r w:rsidRPr="00782978" w:rsidR="00555DB2">
        <w:rPr>
          <w:sz w:val="22"/>
          <w:szCs w:val="22"/>
          <w:shd w:val="clear" w:color="auto" w:fill="FFFFFF"/>
        </w:rPr>
        <w:t>0</w:t>
      </w:r>
      <w:r w:rsidRPr="00782978">
        <w:rPr>
          <w:sz w:val="22"/>
          <w:szCs w:val="22"/>
          <w:shd w:val="clear" w:color="auto" w:fill="FFFFFF"/>
        </w:rPr>
        <w:t xml:space="preserve">% of </w:t>
      </w:r>
      <w:r w:rsidRPr="00782978" w:rsidR="00555DB2">
        <w:rPr>
          <w:sz w:val="22"/>
          <w:szCs w:val="22"/>
          <w:shd w:val="clear" w:color="auto" w:fill="FFFFFF"/>
        </w:rPr>
        <w:t xml:space="preserve">2 </w:t>
      </w:r>
      <w:r w:rsidRPr="00782978" w:rsidR="00FD70C7">
        <w:rPr>
          <w:sz w:val="22"/>
          <w:szCs w:val="22"/>
          <w:shd w:val="clear" w:color="auto" w:fill="FFFFFF"/>
        </w:rPr>
        <w:t>answers</w:t>
      </w:r>
      <w:r w:rsidRPr="00782978">
        <w:rPr>
          <w:sz w:val="22"/>
          <w:szCs w:val="22"/>
          <w:shd w:val="clear" w:color="auto" w:fill="FFFFFF"/>
        </w:rPr>
        <w:t xml:space="preserve"> (</w:t>
      </w:r>
      <w:r w:rsidRPr="00782978" w:rsidR="006D6015">
        <w:rPr>
          <w:sz w:val="22"/>
          <w:szCs w:val="22"/>
          <w:shd w:val="clear" w:color="auto" w:fill="FFFFFF"/>
        </w:rPr>
        <w:t>1</w:t>
      </w:r>
      <w:r w:rsidRPr="00782978" w:rsidR="00FD70C7">
        <w:rPr>
          <w:sz w:val="22"/>
          <w:szCs w:val="22"/>
          <w:shd w:val="clear" w:color="auto" w:fill="FFFFFF"/>
        </w:rPr>
        <w:t xml:space="preserve"> answer</w:t>
      </w:r>
      <w:r w:rsidRPr="00782978">
        <w:rPr>
          <w:sz w:val="22"/>
          <w:szCs w:val="22"/>
          <w:shd w:val="clear" w:color="auto" w:fill="FFFFFF"/>
        </w:rPr>
        <w:t>) will require such alternative formatting (</w:t>
      </w:r>
      <w:r w:rsidRPr="00782978">
        <w:rPr>
          <w:sz w:val="22"/>
          <w:shd w:val="clear" w:color="auto" w:fill="FFFFFF"/>
        </w:rPr>
        <w:t>e.g.</w:t>
      </w:r>
      <w:r w:rsidRPr="00782978">
        <w:rPr>
          <w:sz w:val="22"/>
          <w:szCs w:val="22"/>
          <w:shd w:val="clear" w:color="auto" w:fill="FFFFFF"/>
        </w:rPr>
        <w:t>, Braille).  The Commission estimates that respondents will outsource such formatting of complaint answers and that 1 hour</w:t>
      </w:r>
      <w:r w:rsidRPr="00782978">
        <w:rPr>
          <w:sz w:val="22"/>
          <w:szCs w:val="22"/>
        </w:rPr>
        <w:t xml:space="preserve"> will be needed to format each answer.  The Commission estimates that formatting services will charge approximately $1</w:t>
      </w:r>
      <w:r w:rsidRPr="00782978" w:rsidR="00917373">
        <w:rPr>
          <w:sz w:val="22"/>
          <w:szCs w:val="22"/>
        </w:rPr>
        <w:t>5</w:t>
      </w:r>
      <w:r w:rsidRPr="00782978">
        <w:rPr>
          <w:sz w:val="22"/>
          <w:szCs w:val="22"/>
        </w:rPr>
        <w:t>0.00 per hour:</w:t>
      </w:r>
    </w:p>
    <w:p w:rsidR="009C6A2F" w:rsidRPr="00782978" w:rsidP="009C6A2F" w14:paraId="159A861A" w14:textId="77777777">
      <w:pPr>
        <w:ind w:left="720"/>
        <w:rPr>
          <w:sz w:val="22"/>
          <w:szCs w:val="22"/>
        </w:rPr>
      </w:pPr>
    </w:p>
    <w:p w:rsidR="009C6A2F" w:rsidRPr="00782978" w:rsidP="009C6A2F" w14:paraId="64175C0D" w14:textId="77777777">
      <w:pPr>
        <w:ind w:left="720"/>
        <w:rPr>
          <w:sz w:val="22"/>
          <w:szCs w:val="22"/>
        </w:rPr>
      </w:pPr>
      <w:r w:rsidRPr="00782978">
        <w:rPr>
          <w:sz w:val="22"/>
          <w:szCs w:val="22"/>
        </w:rPr>
        <w:t xml:space="preserve">1 </w:t>
      </w:r>
      <w:r w:rsidRPr="00782978">
        <w:rPr>
          <w:sz w:val="22"/>
          <w:szCs w:val="22"/>
        </w:rPr>
        <w:t>answer in alternative format x 1 hour/answer x $1</w:t>
      </w:r>
      <w:r w:rsidRPr="00782978">
        <w:rPr>
          <w:sz w:val="22"/>
          <w:szCs w:val="22"/>
        </w:rPr>
        <w:t>5</w:t>
      </w:r>
      <w:r w:rsidRPr="00782978">
        <w:rPr>
          <w:sz w:val="22"/>
          <w:szCs w:val="22"/>
        </w:rPr>
        <w:t>0.00/hour = $</w:t>
      </w:r>
      <w:r w:rsidRPr="00782978">
        <w:rPr>
          <w:sz w:val="22"/>
          <w:szCs w:val="22"/>
        </w:rPr>
        <w:t>15</w:t>
      </w:r>
      <w:r w:rsidRPr="00782978" w:rsidR="006D6015">
        <w:rPr>
          <w:sz w:val="22"/>
          <w:szCs w:val="22"/>
        </w:rPr>
        <w:t>0</w:t>
      </w:r>
      <w:r w:rsidRPr="00782978" w:rsidR="00F263AF">
        <w:rPr>
          <w:sz w:val="22"/>
          <w:szCs w:val="22"/>
        </w:rPr>
        <w:t>.00</w:t>
      </w:r>
      <w:r w:rsidRPr="00782978">
        <w:rPr>
          <w:sz w:val="22"/>
          <w:szCs w:val="22"/>
        </w:rPr>
        <w:t xml:space="preserve"> annual</w:t>
      </w:r>
      <w:r w:rsidRPr="00782978" w:rsidR="00BA2A0F">
        <w:rPr>
          <w:sz w:val="22"/>
          <w:szCs w:val="22"/>
        </w:rPr>
        <w:t xml:space="preserve"> cost</w:t>
      </w:r>
    </w:p>
    <w:p w:rsidR="009C6A2F" w:rsidRPr="00782978" w:rsidP="009C6A2F" w14:paraId="6F3338EF" w14:textId="77777777">
      <w:pPr>
        <w:ind w:left="720"/>
        <w:rPr>
          <w:sz w:val="22"/>
          <w:szCs w:val="22"/>
          <w:shd w:val="clear" w:color="auto" w:fill="FFFFFF"/>
        </w:rPr>
      </w:pPr>
    </w:p>
    <w:p w:rsidR="009C6A2F" w:rsidRPr="00782978" w:rsidP="009C6A2F" w14:paraId="1B1C1D57"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14.37 Review and Disposition of Informal Complaints</w:t>
      </w:r>
    </w:p>
    <w:p w:rsidR="009C6A2F" w:rsidRPr="00782978" w:rsidP="009C6A2F" w14:paraId="209E5778" w14:textId="77777777">
      <w:pPr>
        <w:tabs>
          <w:tab w:val="left" w:pos="540"/>
        </w:tabs>
        <w:rPr>
          <w:sz w:val="22"/>
          <w:szCs w:val="22"/>
        </w:rPr>
      </w:pPr>
    </w:p>
    <w:p w:rsidR="009C6A2F" w:rsidRPr="00782978" w:rsidP="009C6A2F" w14:paraId="758E474B" w14:textId="77777777">
      <w:pPr>
        <w:ind w:left="720"/>
        <w:rPr>
          <w:sz w:val="22"/>
          <w:szCs w:val="22"/>
        </w:rPr>
      </w:pPr>
      <w:r w:rsidRPr="00782978">
        <w:rPr>
          <w:sz w:val="22"/>
          <w:szCs w:val="22"/>
        </w:rPr>
        <w:t>The Commission estimates that 5</w:t>
      </w:r>
      <w:r w:rsidRPr="00782978" w:rsidR="0014182C">
        <w:rPr>
          <w:sz w:val="22"/>
          <w:szCs w:val="22"/>
        </w:rPr>
        <w:t>0</w:t>
      </w:r>
      <w:r w:rsidRPr="00782978">
        <w:rPr>
          <w:sz w:val="22"/>
          <w:szCs w:val="22"/>
        </w:rPr>
        <w:t xml:space="preserve">% of the </w:t>
      </w:r>
      <w:r w:rsidRPr="00782978" w:rsidR="0014182C">
        <w:rPr>
          <w:sz w:val="22"/>
          <w:szCs w:val="22"/>
        </w:rPr>
        <w:t xml:space="preserve">2 </w:t>
      </w:r>
      <w:r w:rsidRPr="00782978">
        <w:rPr>
          <w:sz w:val="22"/>
          <w:szCs w:val="22"/>
        </w:rPr>
        <w:t>informal complaints filed (</w:t>
      </w:r>
      <w:r w:rsidRPr="00782978" w:rsidR="00FD70C7">
        <w:rPr>
          <w:sz w:val="22"/>
          <w:szCs w:val="22"/>
        </w:rPr>
        <w:t>1</w:t>
      </w:r>
      <w:r w:rsidRPr="00782978">
        <w:rPr>
          <w:sz w:val="22"/>
          <w:szCs w:val="22"/>
        </w:rPr>
        <w:t xml:space="preserve"> complaint) will result in proposed remedial action</w:t>
      </w:r>
      <w:r w:rsidRPr="00782978" w:rsidR="0014182C">
        <w:rPr>
          <w:sz w:val="22"/>
          <w:szCs w:val="22"/>
        </w:rPr>
        <w:t xml:space="preserve"> each year</w:t>
      </w:r>
      <w:r w:rsidRPr="00782978">
        <w:rPr>
          <w:sz w:val="22"/>
          <w:szCs w:val="22"/>
        </w:rPr>
        <w:t>.  Of th</w:t>
      </w:r>
      <w:r w:rsidRPr="00782978" w:rsidR="0014182C">
        <w:rPr>
          <w:sz w:val="22"/>
          <w:szCs w:val="22"/>
        </w:rPr>
        <w:t>e</w:t>
      </w:r>
      <w:r w:rsidRPr="00782978">
        <w:rPr>
          <w:sz w:val="22"/>
          <w:szCs w:val="22"/>
        </w:rPr>
        <w:t xml:space="preserve"> </w:t>
      </w:r>
      <w:r w:rsidRPr="00782978" w:rsidR="00FD70C7">
        <w:rPr>
          <w:sz w:val="22"/>
          <w:szCs w:val="22"/>
        </w:rPr>
        <w:t>1</w:t>
      </w:r>
      <w:r w:rsidRPr="00782978">
        <w:rPr>
          <w:sz w:val="22"/>
          <w:szCs w:val="22"/>
        </w:rPr>
        <w:t xml:space="preserve"> proposed remedial action, 50% (</w:t>
      </w:r>
      <w:r w:rsidRPr="00782978" w:rsidR="0014182C">
        <w:rPr>
          <w:sz w:val="22"/>
          <w:szCs w:val="22"/>
        </w:rPr>
        <w:t>0</w:t>
      </w:r>
      <w:r w:rsidRPr="00782978" w:rsidR="006D6015">
        <w:rPr>
          <w:sz w:val="22"/>
          <w:szCs w:val="22"/>
        </w:rPr>
        <w:t xml:space="preserve">.5 rounded to </w:t>
      </w:r>
      <w:r w:rsidRPr="00782978" w:rsidR="0014182C">
        <w:rPr>
          <w:sz w:val="22"/>
          <w:szCs w:val="22"/>
        </w:rPr>
        <w:t xml:space="preserve">1 </w:t>
      </w:r>
      <w:r w:rsidRPr="00782978">
        <w:rPr>
          <w:sz w:val="22"/>
          <w:szCs w:val="22"/>
        </w:rPr>
        <w:t>proposed remedial action</w:t>
      </w:r>
      <w:r w:rsidRPr="00782978" w:rsidR="0014182C">
        <w:rPr>
          <w:sz w:val="22"/>
          <w:szCs w:val="22"/>
        </w:rPr>
        <w:t xml:space="preserve"> each year</w:t>
      </w:r>
      <w:r w:rsidRPr="00782978">
        <w:rPr>
          <w:sz w:val="22"/>
          <w:szCs w:val="22"/>
        </w:rPr>
        <w:t xml:space="preserve">) will be reviewed by outside counsel, in consultation with an </w:t>
      </w:r>
      <w:r w:rsidRPr="00782978" w:rsidR="00656E9C">
        <w:rPr>
          <w:sz w:val="22"/>
          <w:szCs w:val="22"/>
        </w:rPr>
        <w:t>in-</w:t>
      </w:r>
      <w:r w:rsidRPr="00782978">
        <w:rPr>
          <w:sz w:val="22"/>
          <w:szCs w:val="22"/>
        </w:rPr>
        <w:t>house attorney.  The Commission estimates 2 hours will be needed to review each of these proposed remedial actions.  The Commission estimates that outside counsel will charge approximately $</w:t>
      </w:r>
      <w:r w:rsidRPr="00782978" w:rsidR="000D438C">
        <w:rPr>
          <w:sz w:val="22"/>
          <w:szCs w:val="22"/>
        </w:rPr>
        <w:t>3</w:t>
      </w:r>
      <w:r w:rsidRPr="00782978">
        <w:rPr>
          <w:sz w:val="22"/>
          <w:szCs w:val="22"/>
        </w:rPr>
        <w:t>00.00 per hour:</w:t>
      </w:r>
    </w:p>
    <w:p w:rsidR="009C6A2F" w:rsidRPr="00782978" w:rsidP="009C6A2F" w14:paraId="6E520AFE" w14:textId="77777777">
      <w:pPr>
        <w:ind w:left="720"/>
        <w:rPr>
          <w:sz w:val="22"/>
          <w:szCs w:val="22"/>
        </w:rPr>
      </w:pPr>
    </w:p>
    <w:p w:rsidR="009C6A2F" w:rsidRPr="00782978" w:rsidP="009C6A2F" w14:paraId="5C7CB120" w14:textId="77777777">
      <w:pPr>
        <w:ind w:left="720"/>
        <w:rPr>
          <w:sz w:val="22"/>
          <w:szCs w:val="22"/>
        </w:rPr>
      </w:pPr>
      <w:r w:rsidRPr="00782978">
        <w:rPr>
          <w:sz w:val="22"/>
          <w:szCs w:val="22"/>
        </w:rPr>
        <w:t xml:space="preserve">1 </w:t>
      </w:r>
      <w:r w:rsidRPr="00782978">
        <w:rPr>
          <w:sz w:val="22"/>
          <w:szCs w:val="22"/>
        </w:rPr>
        <w:t>proposed remedial actions x 2 hours/action x $</w:t>
      </w:r>
      <w:r w:rsidRPr="00782978" w:rsidR="000D438C">
        <w:rPr>
          <w:sz w:val="22"/>
          <w:szCs w:val="22"/>
        </w:rPr>
        <w:t>3</w:t>
      </w:r>
      <w:r w:rsidRPr="00782978">
        <w:rPr>
          <w:sz w:val="22"/>
          <w:szCs w:val="22"/>
        </w:rPr>
        <w:t>00.00/hour = $</w:t>
      </w:r>
      <w:r w:rsidRPr="00782978" w:rsidR="000D438C">
        <w:rPr>
          <w:sz w:val="22"/>
          <w:szCs w:val="22"/>
        </w:rPr>
        <w:t>600</w:t>
      </w:r>
      <w:r w:rsidRPr="00782978" w:rsidR="00F263AF">
        <w:rPr>
          <w:sz w:val="22"/>
          <w:szCs w:val="22"/>
        </w:rPr>
        <w:t>.00</w:t>
      </w:r>
      <w:r w:rsidRPr="00782978">
        <w:rPr>
          <w:sz w:val="22"/>
          <w:szCs w:val="22"/>
        </w:rPr>
        <w:t xml:space="preserve"> annual cost</w:t>
      </w:r>
    </w:p>
    <w:p w:rsidR="009C6A2F" w:rsidRPr="00782978" w:rsidP="009C6A2F" w14:paraId="36A40665" w14:textId="77777777">
      <w:pPr>
        <w:ind w:left="720"/>
        <w:rPr>
          <w:sz w:val="22"/>
          <w:szCs w:val="22"/>
        </w:rPr>
      </w:pPr>
    </w:p>
    <w:p w:rsidR="009C6A2F" w:rsidRPr="00782978" w:rsidP="009C6A2F" w14:paraId="4D962E80" w14:textId="77777777">
      <w:pPr>
        <w:autoSpaceDE w:val="0"/>
        <w:autoSpaceDN w:val="0"/>
        <w:adjustRightInd w:val="0"/>
        <w:rPr>
          <w:b/>
          <w:sz w:val="22"/>
          <w:szCs w:val="22"/>
        </w:rPr>
      </w:pPr>
      <w:r w:rsidRPr="00042E37">
        <w:rPr>
          <w:b/>
          <w:sz w:val="22"/>
          <w:szCs w:val="22"/>
        </w:rPr>
        <w:t xml:space="preserve">47 </w:t>
      </w:r>
      <w:r>
        <w:rPr>
          <w:b/>
          <w:sz w:val="22"/>
          <w:szCs w:val="22"/>
        </w:rPr>
        <w:t>CFR</w:t>
      </w:r>
      <w:r w:rsidRPr="00042E37">
        <w:rPr>
          <w:b/>
          <w:sz w:val="22"/>
          <w:szCs w:val="22"/>
        </w:rPr>
        <w:t xml:space="preserve"> </w:t>
      </w:r>
      <w:r w:rsidRPr="00042E37">
        <w:rPr>
          <w:b/>
          <w:bCs/>
          <w:sz w:val="22"/>
          <w:szCs w:val="22"/>
        </w:rPr>
        <w:t xml:space="preserve">§§ </w:t>
      </w:r>
      <w:r>
        <w:rPr>
          <w:b/>
          <w:bCs/>
          <w:sz w:val="22"/>
          <w:szCs w:val="22"/>
        </w:rPr>
        <w:t>1</w:t>
      </w:r>
      <w:r w:rsidRPr="00042E37">
        <w:rPr>
          <w:b/>
          <w:bCs/>
          <w:sz w:val="22"/>
          <w:szCs w:val="22"/>
        </w:rPr>
        <w:t>.</w:t>
      </w:r>
      <w:r>
        <w:rPr>
          <w:b/>
          <w:bCs/>
          <w:sz w:val="22"/>
          <w:szCs w:val="22"/>
        </w:rPr>
        <w:t>720</w:t>
      </w:r>
      <w:r w:rsidRPr="00042E37">
        <w:rPr>
          <w:b/>
          <w:bCs/>
          <w:sz w:val="22"/>
          <w:szCs w:val="22"/>
        </w:rPr>
        <w:t xml:space="preserve"> </w:t>
      </w:r>
      <w:r>
        <w:rPr>
          <w:b/>
          <w:bCs/>
          <w:sz w:val="22"/>
          <w:szCs w:val="22"/>
        </w:rPr>
        <w:t>–</w:t>
      </w:r>
      <w:r w:rsidRPr="00042E37">
        <w:rPr>
          <w:b/>
          <w:bCs/>
          <w:sz w:val="22"/>
          <w:szCs w:val="22"/>
        </w:rPr>
        <w:t xml:space="preserve"> </w:t>
      </w:r>
      <w:r>
        <w:rPr>
          <w:b/>
          <w:bCs/>
          <w:sz w:val="22"/>
          <w:szCs w:val="22"/>
        </w:rPr>
        <w:t>1.740</w:t>
      </w:r>
      <w:r>
        <w:rPr>
          <w:rStyle w:val="FootnoteReference"/>
          <w:b/>
          <w:bCs/>
          <w:szCs w:val="22"/>
        </w:rPr>
        <w:footnoteReference w:id="52"/>
      </w:r>
      <w:r w:rsidRPr="00782978">
        <w:rPr>
          <w:b/>
          <w:bCs/>
          <w:sz w:val="22"/>
          <w:szCs w:val="22"/>
        </w:rPr>
        <w:t xml:space="preserve"> Formal Complaints</w:t>
      </w:r>
    </w:p>
    <w:p w:rsidR="009C6A2F" w:rsidRPr="00782978" w:rsidP="009C6A2F" w14:paraId="1582CE3A" w14:textId="77777777">
      <w:pPr>
        <w:ind w:left="360"/>
        <w:rPr>
          <w:sz w:val="22"/>
          <w:szCs w:val="22"/>
        </w:rPr>
      </w:pPr>
    </w:p>
    <w:p w:rsidR="009C6A2F" w:rsidRPr="00782978" w:rsidP="009C6A2F" w14:paraId="562E45DC" w14:textId="77777777">
      <w:pPr>
        <w:autoSpaceDE w:val="0"/>
        <w:autoSpaceDN w:val="0"/>
        <w:adjustRightInd w:val="0"/>
        <w:ind w:left="720"/>
        <w:rPr>
          <w:sz w:val="22"/>
          <w:szCs w:val="22"/>
        </w:rPr>
      </w:pPr>
      <w:r w:rsidRPr="00782978">
        <w:rPr>
          <w:sz w:val="22"/>
          <w:szCs w:val="22"/>
        </w:rPr>
        <w:t xml:space="preserve">The Commission estimates that 1 complaint </w:t>
      </w:r>
      <w:r w:rsidRPr="00782978" w:rsidR="00CF4F66">
        <w:rPr>
          <w:sz w:val="22"/>
          <w:szCs w:val="22"/>
        </w:rPr>
        <w:t xml:space="preserve">and 1 answer </w:t>
      </w:r>
      <w:r w:rsidRPr="00782978">
        <w:rPr>
          <w:sz w:val="22"/>
          <w:szCs w:val="22"/>
        </w:rPr>
        <w:t xml:space="preserve">will be filed </w:t>
      </w:r>
      <w:r w:rsidRPr="00782978" w:rsidR="0014182C">
        <w:rPr>
          <w:sz w:val="22"/>
          <w:szCs w:val="22"/>
        </w:rPr>
        <w:t>each</w:t>
      </w:r>
      <w:r w:rsidRPr="00782978" w:rsidR="00CF4F66">
        <w:rPr>
          <w:sz w:val="22"/>
          <w:szCs w:val="22"/>
        </w:rPr>
        <w:t xml:space="preserve"> year </w:t>
      </w:r>
      <w:r w:rsidRPr="00782978">
        <w:rPr>
          <w:sz w:val="22"/>
          <w:szCs w:val="22"/>
        </w:rPr>
        <w:t>involvin</w:t>
      </w:r>
      <w:r w:rsidRPr="00782978" w:rsidR="00CF4F66">
        <w:rPr>
          <w:sz w:val="22"/>
          <w:szCs w:val="22"/>
        </w:rPr>
        <w:t>g 1 complainant and 1 defendant</w:t>
      </w:r>
      <w:r w:rsidRPr="00782978">
        <w:rPr>
          <w:sz w:val="22"/>
          <w:szCs w:val="22"/>
        </w:rPr>
        <w:t xml:space="preserve">.  Of these responses, 50% of respondents will be represented by outside counsel in consultation with an in-house staff attorney in the filing of 1 complaint or 1 answer.  The Commission estimates 5 hours of paralegal time and 25 hours of outside counsel time will be needed to prepare each complaint or answer.  The Commission estimates that paralegals will charge </w:t>
      </w:r>
      <w:r w:rsidR="00EB31F1">
        <w:rPr>
          <w:sz w:val="22"/>
          <w:szCs w:val="22"/>
        </w:rPr>
        <w:t>approximately $100</w:t>
      </w:r>
      <w:r w:rsidR="0002328C">
        <w:rPr>
          <w:sz w:val="22"/>
          <w:szCs w:val="22"/>
        </w:rPr>
        <w:t>.</w:t>
      </w:r>
      <w:r w:rsidR="00EB31F1">
        <w:rPr>
          <w:sz w:val="22"/>
          <w:szCs w:val="22"/>
        </w:rPr>
        <w:t>00 per hour</w:t>
      </w:r>
      <w:r w:rsidRPr="00782978">
        <w:rPr>
          <w:sz w:val="22"/>
          <w:szCs w:val="22"/>
        </w:rPr>
        <w:t xml:space="preserve"> and outside counsel will charge approximately $</w:t>
      </w:r>
      <w:r w:rsidRPr="00782978" w:rsidR="000D438C">
        <w:rPr>
          <w:sz w:val="22"/>
          <w:szCs w:val="22"/>
        </w:rPr>
        <w:t>3</w:t>
      </w:r>
      <w:r w:rsidRPr="00782978">
        <w:rPr>
          <w:sz w:val="22"/>
          <w:szCs w:val="22"/>
        </w:rPr>
        <w:t>00.00 per hour:</w:t>
      </w:r>
    </w:p>
    <w:p w:rsidR="009C6A2F" w:rsidRPr="00782978" w:rsidP="009C6A2F" w14:paraId="483AEB01" w14:textId="77777777">
      <w:pPr>
        <w:ind w:left="720"/>
        <w:rPr>
          <w:sz w:val="22"/>
          <w:szCs w:val="22"/>
        </w:rPr>
      </w:pPr>
    </w:p>
    <w:p w:rsidR="009C6A2F" w:rsidRPr="00782978" w:rsidP="009C6A2F" w14:paraId="1756564A" w14:textId="77777777">
      <w:pPr>
        <w:ind w:left="720"/>
        <w:rPr>
          <w:sz w:val="22"/>
          <w:szCs w:val="22"/>
        </w:rPr>
      </w:pPr>
      <w:r w:rsidRPr="00782978">
        <w:rPr>
          <w:sz w:val="22"/>
          <w:szCs w:val="22"/>
        </w:rPr>
        <w:t>1 answer/complaint x 5 paralegal hours x $</w:t>
      </w:r>
      <w:r w:rsidR="00EB31F1">
        <w:rPr>
          <w:sz w:val="22"/>
          <w:szCs w:val="22"/>
        </w:rPr>
        <w:t>100.00</w:t>
      </w:r>
      <w:r w:rsidRPr="00782978">
        <w:rPr>
          <w:sz w:val="22"/>
          <w:szCs w:val="22"/>
        </w:rPr>
        <w:t>/hour = $</w:t>
      </w:r>
      <w:r w:rsidR="00EB31F1">
        <w:rPr>
          <w:sz w:val="22"/>
          <w:szCs w:val="22"/>
        </w:rPr>
        <w:t>500.00</w:t>
      </w:r>
      <w:r w:rsidRPr="00782978" w:rsidR="00CF4F66">
        <w:rPr>
          <w:sz w:val="22"/>
          <w:szCs w:val="22"/>
        </w:rPr>
        <w:t xml:space="preserve"> annual cost</w:t>
      </w:r>
    </w:p>
    <w:p w:rsidR="009C418E" w:rsidRPr="00782978" w:rsidP="009C6A2F" w14:paraId="66390EF3" w14:textId="77777777">
      <w:pPr>
        <w:ind w:left="720"/>
        <w:rPr>
          <w:sz w:val="22"/>
          <w:szCs w:val="22"/>
        </w:rPr>
      </w:pPr>
    </w:p>
    <w:p w:rsidR="009C6A2F" w:rsidRPr="00782978" w:rsidP="009C6A2F" w14:paraId="35FF77B7" w14:textId="77777777">
      <w:pPr>
        <w:ind w:left="720"/>
        <w:rPr>
          <w:sz w:val="22"/>
          <w:szCs w:val="22"/>
        </w:rPr>
      </w:pPr>
      <w:r w:rsidRPr="00782978">
        <w:rPr>
          <w:sz w:val="22"/>
          <w:szCs w:val="22"/>
        </w:rPr>
        <w:t>1 answer/complaint x 25 outside counsel hours x $</w:t>
      </w:r>
      <w:r w:rsidRPr="00782978" w:rsidR="000D438C">
        <w:rPr>
          <w:sz w:val="22"/>
          <w:szCs w:val="22"/>
        </w:rPr>
        <w:t>3</w:t>
      </w:r>
      <w:r w:rsidRPr="00782978">
        <w:rPr>
          <w:sz w:val="22"/>
          <w:szCs w:val="22"/>
        </w:rPr>
        <w:t>00.00 = $</w:t>
      </w:r>
      <w:r w:rsidRPr="00782978" w:rsidR="000D438C">
        <w:rPr>
          <w:sz w:val="22"/>
          <w:szCs w:val="22"/>
        </w:rPr>
        <w:t>7</w:t>
      </w:r>
      <w:r w:rsidRPr="00782978" w:rsidR="00274829">
        <w:rPr>
          <w:sz w:val="22"/>
          <w:szCs w:val="22"/>
        </w:rPr>
        <w:t>,</w:t>
      </w:r>
      <w:r w:rsidRPr="00782978" w:rsidR="000D438C">
        <w:rPr>
          <w:sz w:val="22"/>
          <w:szCs w:val="22"/>
        </w:rPr>
        <w:t>5</w:t>
      </w:r>
      <w:r w:rsidRPr="00782978" w:rsidR="00274829">
        <w:rPr>
          <w:sz w:val="22"/>
          <w:szCs w:val="22"/>
        </w:rPr>
        <w:t>00</w:t>
      </w:r>
      <w:r w:rsidR="00E9463A">
        <w:rPr>
          <w:sz w:val="22"/>
          <w:szCs w:val="22"/>
        </w:rPr>
        <w:t>.00</w:t>
      </w:r>
      <w:r w:rsidRPr="00782978" w:rsidR="00AD75E1">
        <w:rPr>
          <w:sz w:val="22"/>
          <w:szCs w:val="22"/>
        </w:rPr>
        <w:t xml:space="preserve"> </w:t>
      </w:r>
      <w:r w:rsidRPr="00782978" w:rsidR="00CF4F66">
        <w:rPr>
          <w:sz w:val="22"/>
          <w:szCs w:val="22"/>
        </w:rPr>
        <w:t>annual cost</w:t>
      </w:r>
    </w:p>
    <w:p w:rsidR="00311B1A" w:rsidRPr="00782978" w:rsidP="009C6A2F" w14:paraId="24A06F7D" w14:textId="77777777">
      <w:pPr>
        <w:ind w:left="720"/>
        <w:rPr>
          <w:sz w:val="22"/>
          <w:szCs w:val="22"/>
        </w:rPr>
      </w:pPr>
    </w:p>
    <w:p w:rsidR="002F7496" w:rsidRPr="00782978" w:rsidP="002F7496" w14:paraId="39E1D73E" w14:textId="77777777">
      <w:pPr>
        <w:ind w:left="900"/>
        <w:rPr>
          <w:b/>
          <w:sz w:val="22"/>
          <w:szCs w:val="22"/>
          <w:shd w:val="clear" w:color="auto" w:fill="FFFFFF"/>
        </w:rPr>
      </w:pPr>
      <w:r w:rsidRPr="00782978">
        <w:rPr>
          <w:b/>
          <w:sz w:val="22"/>
          <w:szCs w:val="22"/>
          <w:shd w:val="clear" w:color="auto" w:fill="FFFFFF"/>
        </w:rPr>
        <w:t>(a) Total annualized capital/start-up costs:  None</w:t>
      </w:r>
    </w:p>
    <w:p w:rsidR="002F7496" w:rsidRPr="00782978" w:rsidP="00BA6784" w14:paraId="280B2E48" w14:textId="77777777">
      <w:pPr>
        <w:rPr>
          <w:b/>
          <w:sz w:val="22"/>
          <w:szCs w:val="22"/>
          <w:shd w:val="clear" w:color="auto" w:fill="FFFFFF"/>
        </w:rPr>
      </w:pPr>
    </w:p>
    <w:p w:rsidR="002F7496" w:rsidRPr="00782978" w:rsidP="002F7496" w14:paraId="4FFB41F1" w14:textId="77777777">
      <w:pPr>
        <w:ind w:left="900"/>
        <w:rPr>
          <w:b/>
          <w:sz w:val="22"/>
          <w:szCs w:val="22"/>
          <w:shd w:val="clear" w:color="auto" w:fill="FFFFFF"/>
        </w:rPr>
      </w:pPr>
      <w:r w:rsidRPr="00782978">
        <w:rPr>
          <w:b/>
          <w:sz w:val="22"/>
          <w:szCs w:val="22"/>
          <w:shd w:val="clear" w:color="auto" w:fill="FFFFFF"/>
        </w:rPr>
        <w:t>(b) Total annual cost (operational and maintenance):</w:t>
      </w:r>
      <w:r w:rsidRPr="00782978" w:rsidR="00AD75E1">
        <w:rPr>
          <w:b/>
          <w:sz w:val="22"/>
          <w:szCs w:val="22"/>
          <w:shd w:val="clear" w:color="auto" w:fill="FFFFFF"/>
        </w:rPr>
        <w:t xml:space="preserve"> $</w:t>
      </w:r>
      <w:r w:rsidR="00E9463A">
        <w:rPr>
          <w:b/>
          <w:sz w:val="22"/>
          <w:szCs w:val="22"/>
          <w:shd w:val="clear" w:color="auto" w:fill="FFFFFF"/>
        </w:rPr>
        <w:t>17,800.00</w:t>
      </w:r>
    </w:p>
    <w:p w:rsidR="002F7496" w:rsidRPr="00782978" w:rsidP="002F7496" w14:paraId="751DA6D2" w14:textId="77777777">
      <w:pPr>
        <w:ind w:left="900"/>
        <w:rPr>
          <w:b/>
          <w:sz w:val="22"/>
          <w:szCs w:val="22"/>
          <w:shd w:val="clear" w:color="auto" w:fill="FFFFFF"/>
        </w:rPr>
      </w:pPr>
    </w:p>
    <w:p w:rsidR="009C6A2F" w:rsidRPr="00782978" w:rsidP="002F7496" w14:paraId="0D95B230" w14:textId="77777777">
      <w:pPr>
        <w:ind w:left="900"/>
        <w:rPr>
          <w:sz w:val="22"/>
          <w:szCs w:val="22"/>
          <w:shd w:val="clear" w:color="auto" w:fill="FFFFFF"/>
        </w:rPr>
      </w:pPr>
      <w:r w:rsidRPr="00782978">
        <w:rPr>
          <w:b/>
          <w:sz w:val="22"/>
          <w:szCs w:val="22"/>
          <w:shd w:val="clear" w:color="auto" w:fill="FFFFFF"/>
        </w:rPr>
        <w:t xml:space="preserve">(c) </w:t>
      </w:r>
      <w:r w:rsidRPr="00782978">
        <w:rPr>
          <w:b/>
          <w:sz w:val="22"/>
          <w:szCs w:val="22"/>
          <w:shd w:val="clear" w:color="auto" w:fill="FFFFFF"/>
        </w:rPr>
        <w:t>Total annual cost requested:  $</w:t>
      </w:r>
      <w:bookmarkStart w:id="6" w:name="_Hlk19001139"/>
      <w:r w:rsidR="00E9463A">
        <w:rPr>
          <w:b/>
          <w:sz w:val="22"/>
          <w:szCs w:val="22"/>
          <w:shd w:val="clear" w:color="auto" w:fill="FFFFFF"/>
        </w:rPr>
        <w:t>17,800.00</w:t>
      </w:r>
      <w:bookmarkEnd w:id="6"/>
    </w:p>
    <w:p w:rsidR="009C6A2F" w:rsidP="009C6A2F" w14:paraId="42E1A47E" w14:textId="77777777">
      <w:pPr>
        <w:rPr>
          <w:sz w:val="22"/>
          <w:szCs w:val="22"/>
          <w:shd w:val="clear" w:color="auto" w:fill="FFFFFF"/>
        </w:rPr>
      </w:pPr>
    </w:p>
    <w:p w:rsidR="00D332D1" w:rsidP="009C6A2F" w14:paraId="6570536F" w14:textId="77777777">
      <w:pPr>
        <w:rPr>
          <w:sz w:val="22"/>
          <w:szCs w:val="22"/>
          <w:shd w:val="clear" w:color="auto" w:fill="FFFFFF"/>
        </w:rPr>
      </w:pPr>
    </w:p>
    <w:p w:rsidR="00D332D1" w:rsidP="009C6A2F" w14:paraId="213DA51D" w14:textId="77777777">
      <w:pPr>
        <w:rPr>
          <w:sz w:val="22"/>
          <w:szCs w:val="22"/>
          <w:shd w:val="clear" w:color="auto" w:fill="FFFFFF"/>
        </w:rPr>
      </w:pPr>
    </w:p>
    <w:p w:rsidR="00D332D1" w:rsidRPr="00782978" w:rsidP="009C6A2F" w14:paraId="54F41091" w14:textId="77777777">
      <w:pPr>
        <w:rPr>
          <w:sz w:val="22"/>
          <w:szCs w:val="22"/>
          <w:shd w:val="clear" w:color="auto" w:fill="FFFFFF"/>
        </w:rPr>
      </w:pPr>
    </w:p>
    <w:p w:rsidR="00B56731" w:rsidRPr="00782978" w:rsidP="00B56731" w14:paraId="322C6C02" w14:textId="77777777">
      <w:pPr>
        <w:numPr>
          <w:ilvl w:val="0"/>
          <w:numId w:val="4"/>
        </w:numPr>
        <w:tabs>
          <w:tab w:val="clear" w:pos="570"/>
          <w:tab w:val="num" w:pos="720"/>
        </w:tabs>
        <w:ind w:left="720" w:hanging="720"/>
        <w:rPr>
          <w:sz w:val="22"/>
          <w:szCs w:val="22"/>
          <w:shd w:val="clear" w:color="auto" w:fill="FFFFFF"/>
        </w:rPr>
      </w:pPr>
      <w:r w:rsidRPr="00782978">
        <w:rPr>
          <w:sz w:val="22"/>
          <w:szCs w:val="22"/>
          <w:shd w:val="clear" w:color="auto" w:fill="FFFFFF"/>
        </w:rPr>
        <w:t>Estimates of annual costs to the Federal government are as follows:</w:t>
      </w:r>
    </w:p>
    <w:p w:rsidR="00B56731" w:rsidRPr="00782978" w:rsidP="00B56731" w14:paraId="6D3860B1" w14:textId="77777777">
      <w:pPr>
        <w:ind w:left="720"/>
        <w:rPr>
          <w:sz w:val="22"/>
          <w:szCs w:val="22"/>
          <w:shd w:val="clear" w:color="auto" w:fill="FFFFFF"/>
        </w:rPr>
      </w:pPr>
    </w:p>
    <w:p w:rsidR="00B56731" w:rsidRPr="00782978" w:rsidP="00B56731" w14:paraId="26E24995"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14.5 Waivers – Multipurpose Services and Equipment</w:t>
      </w:r>
    </w:p>
    <w:p w:rsidR="00B56731" w:rsidRPr="00782978" w:rsidP="00B56731" w14:paraId="522DA687" w14:textId="77777777">
      <w:pPr>
        <w:tabs>
          <w:tab w:val="left" w:pos="540"/>
        </w:tabs>
        <w:rPr>
          <w:sz w:val="22"/>
          <w:szCs w:val="22"/>
        </w:rPr>
      </w:pPr>
    </w:p>
    <w:p w:rsidR="00B56731" w:rsidRPr="00782978" w:rsidP="00B56731" w14:paraId="3C5A7B3C" w14:textId="77777777">
      <w:pPr>
        <w:ind w:left="720"/>
        <w:rPr>
          <w:sz w:val="22"/>
          <w:szCs w:val="22"/>
        </w:rPr>
      </w:pPr>
      <w:r w:rsidRPr="00782978">
        <w:rPr>
          <w:sz w:val="22"/>
          <w:szCs w:val="22"/>
        </w:rPr>
        <w:t xml:space="preserve">The Commission estimates that </w:t>
      </w:r>
      <w:r w:rsidRPr="00782978" w:rsidR="00E777A8">
        <w:rPr>
          <w:sz w:val="22"/>
          <w:szCs w:val="22"/>
        </w:rPr>
        <w:t xml:space="preserve">4 </w:t>
      </w:r>
      <w:r w:rsidR="00795538">
        <w:rPr>
          <w:sz w:val="22"/>
          <w:szCs w:val="22"/>
        </w:rPr>
        <w:t>ACS</w:t>
      </w:r>
      <w:r w:rsidRPr="00782978">
        <w:rPr>
          <w:sz w:val="22"/>
          <w:szCs w:val="22"/>
        </w:rPr>
        <w:t xml:space="preserve"> providers and equipment manufacturers or interested parties will file waiver petitions per year.  </w:t>
      </w:r>
    </w:p>
    <w:p w:rsidR="00B56731" w:rsidRPr="00782978" w:rsidP="00B56731" w14:paraId="76367FBD" w14:textId="77777777">
      <w:pPr>
        <w:ind w:left="720"/>
        <w:rPr>
          <w:sz w:val="22"/>
          <w:szCs w:val="22"/>
        </w:rPr>
      </w:pPr>
    </w:p>
    <w:p w:rsidR="00B56731" w:rsidRPr="00782978" w:rsidP="00B56731" w14:paraId="23CF78C9" w14:textId="77777777">
      <w:pPr>
        <w:ind w:left="720"/>
        <w:rPr>
          <w:sz w:val="22"/>
          <w:szCs w:val="22"/>
        </w:rPr>
      </w:pPr>
      <w:r w:rsidRPr="00782978">
        <w:rPr>
          <w:sz w:val="22"/>
          <w:szCs w:val="22"/>
        </w:rPr>
        <w:t>The Commission will use GS 15/5 ($</w:t>
      </w:r>
      <w:r w:rsidR="00D87740">
        <w:rPr>
          <w:sz w:val="22"/>
          <w:szCs w:val="22"/>
        </w:rPr>
        <w:t>84.55</w:t>
      </w:r>
      <w:r w:rsidRPr="00782978">
        <w:rPr>
          <w:sz w:val="22"/>
          <w:szCs w:val="22"/>
        </w:rPr>
        <w:t>) staff attorneys to review these waiver petitions, comments and oppositions, and reply comments.  The Commission estimates that this will require 2 to 4 hours (average 3 hours) for this review per petition.</w:t>
      </w:r>
    </w:p>
    <w:p w:rsidR="00B56731" w:rsidRPr="00782978" w:rsidP="00B56731" w14:paraId="69598C10" w14:textId="77777777">
      <w:pPr>
        <w:ind w:left="720"/>
        <w:rPr>
          <w:sz w:val="22"/>
          <w:szCs w:val="22"/>
        </w:rPr>
      </w:pPr>
    </w:p>
    <w:p w:rsidR="00B56731" w:rsidRPr="00782978" w:rsidP="00B56731" w14:paraId="2B5F21DF" w14:textId="77777777">
      <w:pPr>
        <w:ind w:left="720"/>
        <w:rPr>
          <w:sz w:val="22"/>
          <w:szCs w:val="22"/>
        </w:rPr>
      </w:pPr>
      <w:r w:rsidRPr="00782978">
        <w:rPr>
          <w:sz w:val="22"/>
          <w:szCs w:val="22"/>
        </w:rPr>
        <w:t xml:space="preserve">4 </w:t>
      </w:r>
      <w:r w:rsidRPr="00782978">
        <w:rPr>
          <w:sz w:val="22"/>
          <w:szCs w:val="22"/>
        </w:rPr>
        <w:t>petitions x 3 hours/petition x $</w:t>
      </w:r>
      <w:r w:rsidR="00D87740">
        <w:rPr>
          <w:sz w:val="22"/>
          <w:szCs w:val="22"/>
        </w:rPr>
        <w:t>84.55</w:t>
      </w:r>
      <w:r w:rsidRPr="00782978">
        <w:rPr>
          <w:sz w:val="22"/>
          <w:szCs w:val="22"/>
        </w:rPr>
        <w:t>/hour = $</w:t>
      </w:r>
      <w:r w:rsidR="00D87740">
        <w:rPr>
          <w:sz w:val="22"/>
          <w:szCs w:val="22"/>
        </w:rPr>
        <w:t>1,014.60</w:t>
      </w:r>
      <w:r w:rsidRPr="00782978" w:rsidR="00DF436A">
        <w:rPr>
          <w:sz w:val="22"/>
          <w:szCs w:val="22"/>
        </w:rPr>
        <w:t xml:space="preserve"> annual cost</w:t>
      </w:r>
    </w:p>
    <w:p w:rsidR="00B56731" w:rsidRPr="00782978" w:rsidP="00B56731" w14:paraId="7BA33C9A" w14:textId="77777777">
      <w:pPr>
        <w:ind w:left="720"/>
        <w:rPr>
          <w:sz w:val="22"/>
          <w:szCs w:val="22"/>
        </w:rPr>
      </w:pPr>
    </w:p>
    <w:p w:rsidR="00B56731" w:rsidRPr="00782978" w:rsidP="00B56731" w14:paraId="4058E2EC"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14.32 Consumer Dispute Assistance</w:t>
      </w:r>
    </w:p>
    <w:p w:rsidR="00B56731" w:rsidRPr="00782978" w:rsidP="00B56731" w14:paraId="2D063EB1" w14:textId="77777777">
      <w:pPr>
        <w:tabs>
          <w:tab w:val="left" w:pos="540"/>
        </w:tabs>
        <w:rPr>
          <w:sz w:val="22"/>
          <w:szCs w:val="22"/>
        </w:rPr>
      </w:pPr>
    </w:p>
    <w:p w:rsidR="00B56731" w:rsidRPr="00782978" w:rsidP="00B56731" w14:paraId="639FE6AA" w14:textId="77777777">
      <w:pPr>
        <w:ind w:left="720"/>
        <w:rPr>
          <w:sz w:val="22"/>
          <w:szCs w:val="22"/>
        </w:rPr>
      </w:pPr>
      <w:r w:rsidRPr="00782978">
        <w:rPr>
          <w:sz w:val="22"/>
          <w:szCs w:val="22"/>
        </w:rPr>
        <w:t xml:space="preserve">The Commission estimates that </w:t>
      </w:r>
      <w:r w:rsidRPr="00782978" w:rsidR="00E777A8">
        <w:rPr>
          <w:sz w:val="22"/>
          <w:szCs w:val="22"/>
        </w:rPr>
        <w:t>4</w:t>
      </w:r>
      <w:r w:rsidRPr="00782978" w:rsidR="009E416A">
        <w:rPr>
          <w:sz w:val="22"/>
          <w:szCs w:val="22"/>
        </w:rPr>
        <w:t>0</w:t>
      </w:r>
      <w:r w:rsidRPr="00782978">
        <w:rPr>
          <w:sz w:val="22"/>
          <w:szCs w:val="22"/>
        </w:rPr>
        <w:t xml:space="preserve"> </w:t>
      </w:r>
      <w:r w:rsidR="004F57DF">
        <w:rPr>
          <w:sz w:val="22"/>
          <w:szCs w:val="22"/>
        </w:rPr>
        <w:t>RDAs</w:t>
      </w:r>
      <w:r w:rsidRPr="00782978">
        <w:rPr>
          <w:sz w:val="22"/>
          <w:szCs w:val="22"/>
        </w:rPr>
        <w:t xml:space="preserve"> will be filed </w:t>
      </w:r>
      <w:r w:rsidRPr="00782978" w:rsidR="00E777A8">
        <w:rPr>
          <w:sz w:val="22"/>
          <w:szCs w:val="22"/>
        </w:rPr>
        <w:t>each</w:t>
      </w:r>
      <w:r w:rsidRPr="00782978" w:rsidR="003C4159">
        <w:rPr>
          <w:sz w:val="22"/>
          <w:szCs w:val="22"/>
        </w:rPr>
        <w:t xml:space="preserve"> year</w:t>
      </w:r>
      <w:r w:rsidRPr="00782978">
        <w:rPr>
          <w:sz w:val="22"/>
          <w:szCs w:val="22"/>
        </w:rPr>
        <w:t>.  The Commission will use GS 13/5 ($</w:t>
      </w:r>
      <w:r w:rsidR="00D87740">
        <w:rPr>
          <w:sz w:val="22"/>
          <w:szCs w:val="22"/>
        </w:rPr>
        <w:t>60.83</w:t>
      </w:r>
      <w:r w:rsidRPr="00782978">
        <w:rPr>
          <w:sz w:val="22"/>
          <w:szCs w:val="22"/>
        </w:rPr>
        <w:t>) staff analysts to review and forward these requests to service providers and equipment manufacturers.  The Commission estimates that this will require 1 hour per request.</w:t>
      </w:r>
    </w:p>
    <w:p w:rsidR="00B56731" w:rsidRPr="00782978" w:rsidP="00B56731" w14:paraId="0860E3D9" w14:textId="77777777">
      <w:pPr>
        <w:ind w:left="720"/>
        <w:rPr>
          <w:sz w:val="22"/>
          <w:szCs w:val="22"/>
        </w:rPr>
      </w:pPr>
    </w:p>
    <w:p w:rsidR="00B56731" w:rsidP="00B56731" w14:paraId="0811B861" w14:textId="77777777">
      <w:pPr>
        <w:ind w:left="720"/>
        <w:rPr>
          <w:sz w:val="22"/>
          <w:szCs w:val="22"/>
        </w:rPr>
      </w:pPr>
      <w:r w:rsidRPr="00782978">
        <w:rPr>
          <w:sz w:val="22"/>
          <w:szCs w:val="22"/>
        </w:rPr>
        <w:t xml:space="preserve">40 </w:t>
      </w:r>
      <w:r w:rsidRPr="00782978">
        <w:rPr>
          <w:sz w:val="22"/>
          <w:szCs w:val="22"/>
        </w:rPr>
        <w:t>requests x 1 hour/request x $</w:t>
      </w:r>
      <w:r w:rsidR="00D87740">
        <w:rPr>
          <w:sz w:val="22"/>
          <w:szCs w:val="22"/>
        </w:rPr>
        <w:t>60.83</w:t>
      </w:r>
      <w:r w:rsidRPr="00782978">
        <w:rPr>
          <w:sz w:val="22"/>
          <w:szCs w:val="22"/>
        </w:rPr>
        <w:t>/hour = $</w:t>
      </w:r>
      <w:r w:rsidR="00D87740">
        <w:rPr>
          <w:sz w:val="22"/>
          <w:szCs w:val="22"/>
        </w:rPr>
        <w:t>2,433.20</w:t>
      </w:r>
      <w:r w:rsidRPr="00782978" w:rsidR="009E416A">
        <w:rPr>
          <w:sz w:val="22"/>
          <w:szCs w:val="22"/>
        </w:rPr>
        <w:t xml:space="preserve"> </w:t>
      </w:r>
      <w:r w:rsidRPr="00782978">
        <w:rPr>
          <w:sz w:val="22"/>
          <w:szCs w:val="22"/>
        </w:rPr>
        <w:t>annual cost</w:t>
      </w:r>
    </w:p>
    <w:p w:rsidR="006F67F9" w:rsidP="00B56731" w14:paraId="2ADB0BB9" w14:textId="77777777">
      <w:pPr>
        <w:ind w:left="720"/>
        <w:rPr>
          <w:sz w:val="22"/>
          <w:szCs w:val="22"/>
        </w:rPr>
      </w:pPr>
    </w:p>
    <w:p w:rsidR="006F67F9" w:rsidP="00B56731" w14:paraId="305D91AC" w14:textId="77777777">
      <w:pPr>
        <w:ind w:left="720"/>
        <w:rPr>
          <w:sz w:val="22"/>
          <w:szCs w:val="22"/>
        </w:rPr>
      </w:pPr>
      <w:r>
        <w:rPr>
          <w:sz w:val="22"/>
          <w:szCs w:val="22"/>
        </w:rPr>
        <w:t xml:space="preserve">The Commission </w:t>
      </w:r>
      <w:r w:rsidR="00B96F87">
        <w:rPr>
          <w:sz w:val="22"/>
          <w:szCs w:val="22"/>
        </w:rPr>
        <w:t>will use GS 15/5 ($</w:t>
      </w:r>
      <w:r w:rsidR="00D87740">
        <w:rPr>
          <w:sz w:val="22"/>
          <w:szCs w:val="22"/>
        </w:rPr>
        <w:t>84.55</w:t>
      </w:r>
      <w:r w:rsidR="00B96F87">
        <w:rPr>
          <w:sz w:val="22"/>
          <w:szCs w:val="22"/>
        </w:rPr>
        <w:t xml:space="preserve">) staff attorneys to work with the consumer and the covered entity to resolve each of the 40 </w:t>
      </w:r>
      <w:r w:rsidR="004F57DF">
        <w:rPr>
          <w:sz w:val="22"/>
          <w:szCs w:val="22"/>
        </w:rPr>
        <w:t>RDAs</w:t>
      </w:r>
      <w:r w:rsidR="00B96F87">
        <w:rPr>
          <w:sz w:val="22"/>
          <w:szCs w:val="22"/>
        </w:rPr>
        <w:t>.  The Commission estimates that this will require an average of 3 hours per request.</w:t>
      </w:r>
    </w:p>
    <w:p w:rsidR="00B96F87" w:rsidP="00B56731" w14:paraId="10AA48AE" w14:textId="77777777">
      <w:pPr>
        <w:ind w:left="720"/>
        <w:rPr>
          <w:sz w:val="22"/>
          <w:szCs w:val="22"/>
        </w:rPr>
      </w:pPr>
    </w:p>
    <w:p w:rsidR="00B96F87" w:rsidRPr="00782978" w:rsidP="00B56731" w14:paraId="6FB302D7" w14:textId="77777777">
      <w:pPr>
        <w:ind w:left="720"/>
        <w:rPr>
          <w:sz w:val="22"/>
          <w:szCs w:val="22"/>
        </w:rPr>
      </w:pPr>
      <w:r>
        <w:rPr>
          <w:sz w:val="22"/>
          <w:szCs w:val="22"/>
        </w:rPr>
        <w:t>40 requests x 3 hours/request x $</w:t>
      </w:r>
      <w:r w:rsidR="00D87740">
        <w:rPr>
          <w:sz w:val="22"/>
          <w:szCs w:val="22"/>
        </w:rPr>
        <w:t>84.55</w:t>
      </w:r>
      <w:r>
        <w:rPr>
          <w:sz w:val="22"/>
          <w:szCs w:val="22"/>
        </w:rPr>
        <w:t xml:space="preserve"> </w:t>
      </w:r>
      <w:r w:rsidR="00D87740">
        <w:rPr>
          <w:sz w:val="22"/>
          <w:szCs w:val="22"/>
        </w:rPr>
        <w:t xml:space="preserve">= </w:t>
      </w:r>
      <w:r>
        <w:rPr>
          <w:sz w:val="22"/>
          <w:szCs w:val="22"/>
        </w:rPr>
        <w:t>$</w:t>
      </w:r>
      <w:r w:rsidR="00D87740">
        <w:rPr>
          <w:sz w:val="22"/>
          <w:szCs w:val="22"/>
        </w:rPr>
        <w:t>10,146</w:t>
      </w:r>
      <w:r w:rsidR="00E9463A">
        <w:rPr>
          <w:sz w:val="22"/>
          <w:szCs w:val="22"/>
        </w:rPr>
        <w:t xml:space="preserve"> annual cost</w:t>
      </w:r>
    </w:p>
    <w:p w:rsidR="00B56731" w:rsidRPr="00782978" w:rsidP="00B56731" w14:paraId="4180E4D2" w14:textId="77777777">
      <w:pPr>
        <w:ind w:left="720"/>
        <w:rPr>
          <w:sz w:val="22"/>
          <w:szCs w:val="22"/>
        </w:rPr>
      </w:pPr>
    </w:p>
    <w:p w:rsidR="00B56731" w:rsidRPr="00782978" w:rsidP="00B56731" w14:paraId="08D729BA"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14.35 Procedure; Designation of Agents for Service</w:t>
      </w:r>
    </w:p>
    <w:p w:rsidR="00B56731" w:rsidRPr="00782978" w:rsidP="00B56731" w14:paraId="41688B74" w14:textId="77777777">
      <w:pPr>
        <w:tabs>
          <w:tab w:val="left" w:pos="540"/>
        </w:tabs>
        <w:rPr>
          <w:sz w:val="22"/>
          <w:szCs w:val="22"/>
        </w:rPr>
      </w:pPr>
    </w:p>
    <w:p w:rsidR="00B56731" w:rsidRPr="00782978" w:rsidP="00B56731" w14:paraId="62BAB489" w14:textId="77777777">
      <w:pPr>
        <w:ind w:left="720"/>
        <w:rPr>
          <w:sz w:val="22"/>
          <w:szCs w:val="22"/>
        </w:rPr>
      </w:pPr>
      <w:r w:rsidRPr="00782978">
        <w:rPr>
          <w:sz w:val="22"/>
          <w:szCs w:val="22"/>
        </w:rPr>
        <w:t xml:space="preserve">The Commission shall forward any informal complaint meeting the requirements of </w:t>
      </w:r>
      <w:r w:rsidRPr="00782978" w:rsidR="00B47E1C">
        <w:rPr>
          <w:sz w:val="22"/>
          <w:szCs w:val="22"/>
        </w:rPr>
        <w:t>section</w:t>
      </w:r>
      <w:r w:rsidRPr="00782978">
        <w:rPr>
          <w:sz w:val="22"/>
          <w:szCs w:val="22"/>
        </w:rPr>
        <w:t xml:space="preserve"> 14.34 of the Commission’s rules to each service provider or equipment manufacturer named or determined to be implicated by the complaint.</w:t>
      </w:r>
    </w:p>
    <w:p w:rsidR="00B56731" w:rsidRPr="00782978" w:rsidP="00B56731" w14:paraId="2FACCBFB" w14:textId="77777777">
      <w:pPr>
        <w:ind w:left="720"/>
        <w:rPr>
          <w:sz w:val="22"/>
          <w:szCs w:val="22"/>
        </w:rPr>
      </w:pPr>
    </w:p>
    <w:p w:rsidR="00B56731" w:rsidRPr="00782978" w:rsidP="00B56731" w14:paraId="131A185B" w14:textId="77777777">
      <w:pPr>
        <w:ind w:left="720"/>
        <w:rPr>
          <w:sz w:val="22"/>
          <w:szCs w:val="22"/>
        </w:rPr>
      </w:pPr>
      <w:r w:rsidRPr="00782978">
        <w:rPr>
          <w:sz w:val="22"/>
          <w:szCs w:val="22"/>
        </w:rPr>
        <w:t xml:space="preserve">Every service provider and equipment manufacturer subject to </w:t>
      </w:r>
      <w:r w:rsidRPr="00782978" w:rsidR="00B47E1C">
        <w:rPr>
          <w:sz w:val="22"/>
          <w:szCs w:val="22"/>
        </w:rPr>
        <w:t>section</w:t>
      </w:r>
      <w:r w:rsidRPr="00782978">
        <w:rPr>
          <w:sz w:val="22"/>
          <w:szCs w:val="22"/>
        </w:rPr>
        <w:t xml:space="preserve"> 255, 716, or 718 shall designate an agent for service of process in the annual certification pursuant to </w:t>
      </w:r>
      <w:r w:rsidRPr="00782978" w:rsidR="00B47E1C">
        <w:rPr>
          <w:sz w:val="22"/>
          <w:szCs w:val="22"/>
        </w:rPr>
        <w:t>section</w:t>
      </w:r>
      <w:r w:rsidRPr="00782978">
        <w:rPr>
          <w:sz w:val="22"/>
          <w:szCs w:val="22"/>
        </w:rPr>
        <w:t xml:space="preserve"> 14.31 of the Commission’s rules.  </w:t>
      </w:r>
    </w:p>
    <w:p w:rsidR="00B56731" w:rsidRPr="00782978" w:rsidP="00B56731" w14:paraId="6B250910" w14:textId="77777777">
      <w:pPr>
        <w:ind w:left="720"/>
        <w:rPr>
          <w:sz w:val="22"/>
          <w:szCs w:val="22"/>
        </w:rPr>
      </w:pPr>
    </w:p>
    <w:p w:rsidR="00B56731" w:rsidRPr="00782978" w:rsidP="00B56731" w14:paraId="06D998E3" w14:textId="77777777">
      <w:pPr>
        <w:ind w:left="720"/>
        <w:rPr>
          <w:sz w:val="22"/>
          <w:szCs w:val="22"/>
        </w:rPr>
      </w:pPr>
      <w:r w:rsidRPr="00782978">
        <w:rPr>
          <w:sz w:val="22"/>
          <w:szCs w:val="22"/>
        </w:rPr>
        <w:t xml:space="preserve">The Commission estimates that </w:t>
      </w:r>
      <w:r w:rsidRPr="00782978" w:rsidR="009E57BD">
        <w:rPr>
          <w:sz w:val="22"/>
          <w:szCs w:val="22"/>
        </w:rPr>
        <w:t xml:space="preserve">2 </w:t>
      </w:r>
      <w:r w:rsidRPr="00782978">
        <w:rPr>
          <w:sz w:val="22"/>
          <w:szCs w:val="22"/>
        </w:rPr>
        <w:t xml:space="preserve">informal complaints will be filed </w:t>
      </w:r>
      <w:r w:rsidRPr="00782978" w:rsidR="009E57BD">
        <w:rPr>
          <w:sz w:val="22"/>
          <w:szCs w:val="22"/>
        </w:rPr>
        <w:t>each</w:t>
      </w:r>
      <w:r w:rsidRPr="00782978" w:rsidR="003C4159">
        <w:rPr>
          <w:sz w:val="22"/>
          <w:szCs w:val="22"/>
        </w:rPr>
        <w:t xml:space="preserve"> year</w:t>
      </w:r>
      <w:r w:rsidRPr="00782978">
        <w:rPr>
          <w:sz w:val="22"/>
          <w:szCs w:val="22"/>
        </w:rPr>
        <w:t>.  The Commission will use GS 13/5 ($</w:t>
      </w:r>
      <w:r w:rsidR="00D87740">
        <w:rPr>
          <w:sz w:val="22"/>
          <w:szCs w:val="22"/>
        </w:rPr>
        <w:t>60.83</w:t>
      </w:r>
      <w:r w:rsidRPr="00782978">
        <w:rPr>
          <w:sz w:val="22"/>
          <w:szCs w:val="22"/>
        </w:rPr>
        <w:t>) staff analysts to review and forward these informal complaints to service providers and equipment manufacturers.  The Commission estimates that this will require 1 hour per informal complaint.</w:t>
      </w:r>
    </w:p>
    <w:p w:rsidR="00B56731" w:rsidRPr="00782978" w:rsidP="00B56731" w14:paraId="64CAE97F" w14:textId="77777777">
      <w:pPr>
        <w:ind w:left="720"/>
        <w:rPr>
          <w:sz w:val="22"/>
          <w:szCs w:val="22"/>
        </w:rPr>
      </w:pPr>
    </w:p>
    <w:p w:rsidR="00B56731" w:rsidRPr="00782978" w:rsidP="00B56731" w14:paraId="576C8D58" w14:textId="77777777">
      <w:pPr>
        <w:ind w:left="720"/>
        <w:rPr>
          <w:sz w:val="22"/>
          <w:szCs w:val="22"/>
        </w:rPr>
      </w:pPr>
      <w:r w:rsidRPr="00782978">
        <w:rPr>
          <w:sz w:val="22"/>
          <w:szCs w:val="22"/>
        </w:rPr>
        <w:t xml:space="preserve">2 </w:t>
      </w:r>
      <w:r w:rsidRPr="00782978">
        <w:rPr>
          <w:sz w:val="22"/>
          <w:szCs w:val="22"/>
        </w:rPr>
        <w:t>requests x 1 hour/request x $</w:t>
      </w:r>
      <w:r w:rsidR="00D87740">
        <w:rPr>
          <w:sz w:val="22"/>
          <w:szCs w:val="22"/>
        </w:rPr>
        <w:t>60.83</w:t>
      </w:r>
      <w:r w:rsidRPr="00782978">
        <w:rPr>
          <w:sz w:val="22"/>
          <w:szCs w:val="22"/>
        </w:rPr>
        <w:t>/hour= $</w:t>
      </w:r>
      <w:r w:rsidR="00D87740">
        <w:rPr>
          <w:sz w:val="22"/>
          <w:szCs w:val="22"/>
        </w:rPr>
        <w:t>121.66</w:t>
      </w:r>
      <w:r w:rsidRPr="00782978" w:rsidR="009E416A">
        <w:rPr>
          <w:sz w:val="22"/>
          <w:szCs w:val="22"/>
        </w:rPr>
        <w:t xml:space="preserve"> </w:t>
      </w:r>
      <w:r w:rsidRPr="00782978">
        <w:rPr>
          <w:sz w:val="22"/>
          <w:szCs w:val="22"/>
        </w:rPr>
        <w:t>annual cost</w:t>
      </w:r>
    </w:p>
    <w:p w:rsidR="000D438C" w:rsidP="00B56731" w14:paraId="7A774B7F" w14:textId="77777777">
      <w:pPr>
        <w:ind w:left="720"/>
        <w:rPr>
          <w:sz w:val="22"/>
          <w:szCs w:val="22"/>
        </w:rPr>
      </w:pPr>
    </w:p>
    <w:p w:rsidR="00F05986" w:rsidP="00B56731" w14:paraId="1C170099" w14:textId="77777777">
      <w:pPr>
        <w:ind w:left="720"/>
        <w:rPr>
          <w:sz w:val="22"/>
          <w:szCs w:val="22"/>
        </w:rPr>
      </w:pPr>
    </w:p>
    <w:p w:rsidR="00F05986" w:rsidRPr="00782978" w:rsidP="00B56731" w14:paraId="6CACFD53" w14:textId="77777777">
      <w:pPr>
        <w:ind w:left="720"/>
        <w:rPr>
          <w:sz w:val="22"/>
          <w:szCs w:val="22"/>
        </w:rPr>
      </w:pPr>
    </w:p>
    <w:p w:rsidR="00B56731" w:rsidRPr="00782978" w:rsidP="00B56731" w14:paraId="4D9841DE"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14.36 Answers to Informal Complaints</w:t>
      </w:r>
    </w:p>
    <w:p w:rsidR="00B56731" w:rsidRPr="00782978" w:rsidP="00B56731" w14:paraId="6523CFDE" w14:textId="77777777">
      <w:pPr>
        <w:pStyle w:val="ListParagraph"/>
        <w:rPr>
          <w:sz w:val="22"/>
          <w:szCs w:val="22"/>
        </w:rPr>
      </w:pPr>
    </w:p>
    <w:p w:rsidR="00B56731" w:rsidRPr="00782978" w:rsidP="00B56731" w14:paraId="29EA58E8" w14:textId="77777777">
      <w:pPr>
        <w:ind w:left="720"/>
        <w:rPr>
          <w:sz w:val="22"/>
          <w:szCs w:val="22"/>
        </w:rPr>
      </w:pPr>
      <w:r w:rsidRPr="00782978">
        <w:rPr>
          <w:sz w:val="22"/>
          <w:szCs w:val="22"/>
        </w:rPr>
        <w:t xml:space="preserve">The Commission estimates that </w:t>
      </w:r>
      <w:r w:rsidRPr="00782978" w:rsidR="007E591D">
        <w:rPr>
          <w:sz w:val="22"/>
          <w:szCs w:val="22"/>
        </w:rPr>
        <w:t xml:space="preserve">2 </w:t>
      </w:r>
      <w:r w:rsidRPr="00782978">
        <w:rPr>
          <w:sz w:val="22"/>
          <w:szCs w:val="22"/>
        </w:rPr>
        <w:t xml:space="preserve">service providers and equipment manufacturers subject to </w:t>
      </w:r>
      <w:r w:rsidRPr="00782978" w:rsidR="00B47E1C">
        <w:rPr>
          <w:sz w:val="22"/>
          <w:szCs w:val="22"/>
        </w:rPr>
        <w:t>section</w:t>
      </w:r>
      <w:r w:rsidRPr="00782978">
        <w:rPr>
          <w:sz w:val="22"/>
          <w:szCs w:val="22"/>
        </w:rPr>
        <w:t xml:space="preserve">s 255, 716, and 718 of the Act will file an answer to an informal complaint </w:t>
      </w:r>
      <w:r w:rsidRPr="00782978" w:rsidR="007E591D">
        <w:rPr>
          <w:sz w:val="22"/>
          <w:szCs w:val="22"/>
        </w:rPr>
        <w:t>each</w:t>
      </w:r>
      <w:r w:rsidRPr="00782978" w:rsidR="003C4159">
        <w:rPr>
          <w:sz w:val="22"/>
          <w:szCs w:val="22"/>
        </w:rPr>
        <w:t xml:space="preserve"> year</w:t>
      </w:r>
      <w:r w:rsidRPr="00782978">
        <w:rPr>
          <w:sz w:val="22"/>
          <w:szCs w:val="22"/>
        </w:rPr>
        <w:t>.  The Commission will use GS 15/5 ($</w:t>
      </w:r>
      <w:r w:rsidR="00D87740">
        <w:rPr>
          <w:sz w:val="22"/>
          <w:szCs w:val="22"/>
        </w:rPr>
        <w:t>84.55</w:t>
      </w:r>
      <w:r w:rsidRPr="00782978">
        <w:rPr>
          <w:sz w:val="22"/>
          <w:szCs w:val="22"/>
        </w:rPr>
        <w:t>) staff attorneys to review these answers and documents produced.  The Commission estimates that this will require 2 to 4 hours (average 3 hours) for this review per answer.</w:t>
      </w:r>
    </w:p>
    <w:p w:rsidR="00B56731" w:rsidRPr="00782978" w:rsidP="00B56731" w14:paraId="1E618D48" w14:textId="77777777">
      <w:pPr>
        <w:ind w:left="720"/>
        <w:rPr>
          <w:sz w:val="22"/>
          <w:szCs w:val="22"/>
        </w:rPr>
      </w:pPr>
    </w:p>
    <w:p w:rsidR="00B56731" w:rsidRPr="00782978" w:rsidP="00B56731" w14:paraId="1F75C432" w14:textId="77777777">
      <w:pPr>
        <w:ind w:left="720"/>
        <w:rPr>
          <w:sz w:val="22"/>
          <w:szCs w:val="22"/>
        </w:rPr>
      </w:pPr>
      <w:r w:rsidRPr="00782978">
        <w:rPr>
          <w:sz w:val="22"/>
          <w:szCs w:val="22"/>
        </w:rPr>
        <w:t xml:space="preserve">2 </w:t>
      </w:r>
      <w:r w:rsidRPr="00782978">
        <w:rPr>
          <w:sz w:val="22"/>
          <w:szCs w:val="22"/>
        </w:rPr>
        <w:t>answers x 3 hours/answer x $</w:t>
      </w:r>
      <w:r w:rsidR="00D87740">
        <w:rPr>
          <w:sz w:val="22"/>
          <w:szCs w:val="22"/>
        </w:rPr>
        <w:t>84.55</w:t>
      </w:r>
      <w:r w:rsidRPr="00782978">
        <w:rPr>
          <w:sz w:val="22"/>
          <w:szCs w:val="22"/>
        </w:rPr>
        <w:t>/hour</w:t>
      </w:r>
      <w:r w:rsidRPr="00782978" w:rsidR="00365AA1">
        <w:rPr>
          <w:sz w:val="22"/>
          <w:szCs w:val="22"/>
        </w:rPr>
        <w:t xml:space="preserve"> </w:t>
      </w:r>
      <w:r w:rsidRPr="00782978">
        <w:rPr>
          <w:sz w:val="22"/>
          <w:szCs w:val="22"/>
        </w:rPr>
        <w:t>= $</w:t>
      </w:r>
      <w:r w:rsidR="00D87740">
        <w:rPr>
          <w:sz w:val="22"/>
          <w:szCs w:val="22"/>
        </w:rPr>
        <w:t>507.30</w:t>
      </w:r>
      <w:r w:rsidRPr="00782978">
        <w:rPr>
          <w:sz w:val="22"/>
          <w:szCs w:val="22"/>
        </w:rPr>
        <w:t xml:space="preserve"> annual cost</w:t>
      </w:r>
    </w:p>
    <w:p w:rsidR="00B56731" w:rsidRPr="00782978" w:rsidP="00B56731" w14:paraId="03F47F1F" w14:textId="77777777">
      <w:pPr>
        <w:ind w:left="720"/>
        <w:rPr>
          <w:sz w:val="22"/>
          <w:szCs w:val="22"/>
        </w:rPr>
      </w:pPr>
    </w:p>
    <w:p w:rsidR="00B56731" w:rsidRPr="00782978" w:rsidP="00B56731" w14:paraId="55BD6A47" w14:textId="77777777">
      <w:pPr>
        <w:ind w:left="720"/>
        <w:rPr>
          <w:sz w:val="22"/>
          <w:szCs w:val="22"/>
        </w:rPr>
      </w:pPr>
      <w:r w:rsidRPr="00782978">
        <w:rPr>
          <w:sz w:val="22"/>
          <w:szCs w:val="22"/>
          <w:shd w:val="clear" w:color="auto" w:fill="FFFFFF"/>
        </w:rPr>
        <w:t xml:space="preserve">The Commission estimates that </w:t>
      </w:r>
      <w:r w:rsidR="002E4698">
        <w:rPr>
          <w:sz w:val="22"/>
          <w:szCs w:val="22"/>
          <w:shd w:val="clear" w:color="auto" w:fill="FFFFFF"/>
        </w:rPr>
        <w:t>both</w:t>
      </w:r>
      <w:r w:rsidRPr="00782978" w:rsidR="007E591D">
        <w:rPr>
          <w:sz w:val="22"/>
          <w:szCs w:val="22"/>
          <w:shd w:val="clear" w:color="auto" w:fill="FFFFFF"/>
        </w:rPr>
        <w:t xml:space="preserve"> </w:t>
      </w:r>
      <w:r w:rsidRPr="00782978">
        <w:rPr>
          <w:sz w:val="22"/>
          <w:szCs w:val="22"/>
          <w:shd w:val="clear" w:color="auto" w:fill="FFFFFF"/>
        </w:rPr>
        <w:t xml:space="preserve">answers </w:t>
      </w:r>
      <w:r w:rsidRPr="00782978" w:rsidR="002312F1">
        <w:rPr>
          <w:sz w:val="22"/>
          <w:szCs w:val="22"/>
          <w:shd w:val="clear" w:color="auto" w:fill="FFFFFF"/>
        </w:rPr>
        <w:t xml:space="preserve">filed </w:t>
      </w:r>
      <w:r w:rsidRPr="00782978" w:rsidR="00BA2A0F">
        <w:rPr>
          <w:sz w:val="22"/>
          <w:szCs w:val="22"/>
          <w:shd w:val="clear" w:color="auto" w:fill="FFFFFF"/>
        </w:rPr>
        <w:t>each</w:t>
      </w:r>
      <w:r w:rsidRPr="00782978" w:rsidR="00893A22">
        <w:rPr>
          <w:sz w:val="22"/>
          <w:szCs w:val="22"/>
          <w:shd w:val="clear" w:color="auto" w:fill="FFFFFF"/>
        </w:rPr>
        <w:t xml:space="preserve"> year</w:t>
      </w:r>
      <w:r w:rsidRPr="00782978" w:rsidR="002312F1">
        <w:rPr>
          <w:sz w:val="22"/>
          <w:szCs w:val="22"/>
          <w:shd w:val="clear" w:color="auto" w:fill="FFFFFF"/>
        </w:rPr>
        <w:t xml:space="preserve"> </w:t>
      </w:r>
      <w:r w:rsidRPr="00782978">
        <w:rPr>
          <w:sz w:val="22"/>
          <w:szCs w:val="22"/>
          <w:shd w:val="clear" w:color="auto" w:fill="FFFFFF"/>
        </w:rPr>
        <w:t>will include an analysis by an engineer</w:t>
      </w:r>
      <w:r w:rsidRPr="00782978" w:rsidR="00931DD3">
        <w:rPr>
          <w:sz w:val="22"/>
          <w:szCs w:val="22"/>
          <w:shd w:val="clear" w:color="auto" w:fill="FFFFFF"/>
        </w:rPr>
        <w:t xml:space="preserve">, which will result in </w:t>
      </w:r>
      <w:r w:rsidRPr="00782978" w:rsidR="00BA2A0F">
        <w:rPr>
          <w:sz w:val="22"/>
          <w:szCs w:val="22"/>
          <w:shd w:val="clear" w:color="auto" w:fill="FFFFFF"/>
        </w:rPr>
        <w:t>2</w:t>
      </w:r>
      <w:r w:rsidRPr="00782978" w:rsidR="00931DD3">
        <w:rPr>
          <w:sz w:val="22"/>
          <w:szCs w:val="22"/>
          <w:shd w:val="clear" w:color="auto" w:fill="FFFFFF"/>
        </w:rPr>
        <w:t xml:space="preserve"> responses per year</w:t>
      </w:r>
      <w:r w:rsidRPr="00782978">
        <w:rPr>
          <w:sz w:val="22"/>
          <w:szCs w:val="22"/>
          <w:shd w:val="clear" w:color="auto" w:fill="FFFFFF"/>
        </w:rPr>
        <w:t xml:space="preserve">.  </w:t>
      </w:r>
      <w:r w:rsidRPr="00782978">
        <w:rPr>
          <w:sz w:val="22"/>
          <w:szCs w:val="22"/>
        </w:rPr>
        <w:t>The Commission will use GS 15/5 ($</w:t>
      </w:r>
      <w:r w:rsidR="00D87740">
        <w:rPr>
          <w:sz w:val="22"/>
          <w:szCs w:val="22"/>
        </w:rPr>
        <w:t>84.55</w:t>
      </w:r>
      <w:r w:rsidRPr="00782978">
        <w:rPr>
          <w:sz w:val="22"/>
          <w:szCs w:val="22"/>
        </w:rPr>
        <w:t>) staff engineers to review these engineering</w:t>
      </w:r>
      <w:r w:rsidR="004B2845">
        <w:rPr>
          <w:sz w:val="22"/>
          <w:szCs w:val="22"/>
        </w:rPr>
        <w:t xml:space="preserve"> analyses</w:t>
      </w:r>
      <w:r w:rsidRPr="00782978">
        <w:rPr>
          <w:sz w:val="22"/>
          <w:szCs w:val="22"/>
        </w:rPr>
        <w:t xml:space="preserve">.  The Commission estimates 1 to 3 hours (average 2 hours) will be needed to review these engineering analyses.  </w:t>
      </w:r>
    </w:p>
    <w:p w:rsidR="00B56731" w:rsidRPr="00782978" w:rsidP="00B56731" w14:paraId="5EA31177" w14:textId="77777777">
      <w:pPr>
        <w:ind w:left="720"/>
        <w:rPr>
          <w:sz w:val="22"/>
          <w:szCs w:val="22"/>
        </w:rPr>
      </w:pPr>
    </w:p>
    <w:p w:rsidR="00B56731" w:rsidRPr="00782978" w:rsidP="00B56731" w14:paraId="30E1DCBF" w14:textId="77777777">
      <w:pPr>
        <w:ind w:left="720"/>
        <w:rPr>
          <w:sz w:val="22"/>
          <w:szCs w:val="22"/>
        </w:rPr>
      </w:pPr>
      <w:r w:rsidRPr="00782978">
        <w:rPr>
          <w:sz w:val="22"/>
          <w:szCs w:val="22"/>
        </w:rPr>
        <w:t xml:space="preserve">2 </w:t>
      </w:r>
      <w:r w:rsidRPr="00782978">
        <w:rPr>
          <w:sz w:val="22"/>
          <w:szCs w:val="22"/>
        </w:rPr>
        <w:t>engineering analyses x 2 hours/analysis x $</w:t>
      </w:r>
      <w:r w:rsidR="00D87740">
        <w:rPr>
          <w:sz w:val="22"/>
          <w:szCs w:val="22"/>
        </w:rPr>
        <w:t>84.55</w:t>
      </w:r>
      <w:r w:rsidRPr="00782978">
        <w:rPr>
          <w:sz w:val="22"/>
          <w:szCs w:val="22"/>
        </w:rPr>
        <w:t>/hour = $</w:t>
      </w:r>
      <w:r w:rsidR="00D87740">
        <w:rPr>
          <w:sz w:val="22"/>
          <w:szCs w:val="22"/>
        </w:rPr>
        <w:t>338.20</w:t>
      </w:r>
      <w:r w:rsidRPr="00782978" w:rsidR="004E2428">
        <w:rPr>
          <w:sz w:val="22"/>
          <w:szCs w:val="22"/>
        </w:rPr>
        <w:t xml:space="preserve"> </w:t>
      </w:r>
      <w:r w:rsidRPr="00782978">
        <w:rPr>
          <w:sz w:val="22"/>
          <w:szCs w:val="22"/>
        </w:rPr>
        <w:t>annual cost</w:t>
      </w:r>
    </w:p>
    <w:p w:rsidR="00B56731" w:rsidRPr="00782978" w:rsidP="00B56731" w14:paraId="63DE4F0C" w14:textId="77777777">
      <w:pPr>
        <w:tabs>
          <w:tab w:val="left" w:pos="540"/>
        </w:tabs>
        <w:rPr>
          <w:sz w:val="22"/>
          <w:szCs w:val="22"/>
        </w:rPr>
      </w:pPr>
    </w:p>
    <w:p w:rsidR="00B56731" w:rsidRPr="00042E37" w:rsidP="00B56731" w14:paraId="628B5A05" w14:textId="77777777">
      <w:pPr>
        <w:autoSpaceDE w:val="0"/>
        <w:autoSpaceDN w:val="0"/>
        <w:adjustRightInd w:val="0"/>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w:t>
      </w:r>
      <w:r w:rsidRPr="00782978">
        <w:rPr>
          <w:b/>
          <w:bCs/>
          <w:sz w:val="22"/>
          <w:szCs w:val="22"/>
        </w:rPr>
        <w:t>§ 1</w:t>
      </w:r>
      <w:r w:rsidR="008C41C1">
        <w:rPr>
          <w:b/>
          <w:bCs/>
          <w:sz w:val="22"/>
          <w:szCs w:val="22"/>
        </w:rPr>
        <w:t>.720</w:t>
      </w:r>
      <w:r w:rsidRPr="00782978">
        <w:rPr>
          <w:b/>
          <w:bCs/>
          <w:sz w:val="22"/>
          <w:szCs w:val="22"/>
        </w:rPr>
        <w:t xml:space="preserve"> </w:t>
      </w:r>
      <w:r w:rsidR="008C41C1">
        <w:rPr>
          <w:b/>
          <w:bCs/>
          <w:sz w:val="22"/>
          <w:szCs w:val="22"/>
        </w:rPr>
        <w:t>–</w:t>
      </w:r>
      <w:r w:rsidRPr="00782978">
        <w:rPr>
          <w:b/>
          <w:bCs/>
          <w:sz w:val="22"/>
          <w:szCs w:val="22"/>
        </w:rPr>
        <w:t xml:space="preserve"> 1</w:t>
      </w:r>
      <w:r w:rsidR="008C41C1">
        <w:rPr>
          <w:b/>
          <w:bCs/>
          <w:sz w:val="22"/>
          <w:szCs w:val="22"/>
        </w:rPr>
        <w:t>.740</w:t>
      </w:r>
      <w:r>
        <w:rPr>
          <w:rStyle w:val="FootnoteReference"/>
          <w:b/>
          <w:bCs/>
          <w:szCs w:val="22"/>
        </w:rPr>
        <w:footnoteReference w:id="53"/>
      </w:r>
      <w:r w:rsidR="008C41C1">
        <w:rPr>
          <w:b/>
          <w:bCs/>
          <w:sz w:val="22"/>
          <w:szCs w:val="22"/>
        </w:rPr>
        <w:t xml:space="preserve"> </w:t>
      </w:r>
      <w:r w:rsidRPr="00782978">
        <w:rPr>
          <w:b/>
          <w:bCs/>
          <w:sz w:val="22"/>
          <w:szCs w:val="22"/>
        </w:rPr>
        <w:t>Formal Complaints</w:t>
      </w:r>
    </w:p>
    <w:p w:rsidR="00B56731" w:rsidRPr="00CB437D" w:rsidP="00B56731" w14:paraId="170969C8" w14:textId="77777777">
      <w:pPr>
        <w:ind w:left="360"/>
        <w:rPr>
          <w:sz w:val="22"/>
          <w:szCs w:val="22"/>
        </w:rPr>
      </w:pPr>
    </w:p>
    <w:p w:rsidR="00B56731" w:rsidRPr="00CB437D" w:rsidP="00B56731" w14:paraId="5F2BC9B6" w14:textId="77777777">
      <w:pPr>
        <w:ind w:left="720"/>
        <w:rPr>
          <w:sz w:val="22"/>
          <w:szCs w:val="22"/>
        </w:rPr>
      </w:pPr>
      <w:r w:rsidRPr="00CB437D">
        <w:rPr>
          <w:sz w:val="22"/>
          <w:szCs w:val="22"/>
        </w:rPr>
        <w:t xml:space="preserve">The Commission estimates that 1 complaint and 1 answer will be filed </w:t>
      </w:r>
      <w:r w:rsidR="00DF436A">
        <w:rPr>
          <w:sz w:val="22"/>
          <w:szCs w:val="22"/>
        </w:rPr>
        <w:t>each</w:t>
      </w:r>
      <w:r w:rsidR="004B2845">
        <w:rPr>
          <w:sz w:val="22"/>
          <w:szCs w:val="22"/>
        </w:rPr>
        <w:t xml:space="preserve"> year</w:t>
      </w:r>
      <w:r w:rsidRPr="00CB437D" w:rsidR="00ED1329">
        <w:rPr>
          <w:sz w:val="22"/>
          <w:szCs w:val="22"/>
        </w:rPr>
        <w:t xml:space="preserve"> </w:t>
      </w:r>
      <w:r w:rsidRPr="00CB437D">
        <w:rPr>
          <w:sz w:val="22"/>
          <w:szCs w:val="22"/>
        </w:rPr>
        <w:t>involving 1 complainant and 1 defendant.  The Commission will use GS 1</w:t>
      </w:r>
      <w:r w:rsidR="00DC66A8">
        <w:rPr>
          <w:sz w:val="22"/>
          <w:szCs w:val="22"/>
        </w:rPr>
        <w:t>3</w:t>
      </w:r>
      <w:r w:rsidRPr="00CB437D">
        <w:rPr>
          <w:sz w:val="22"/>
          <w:szCs w:val="22"/>
        </w:rPr>
        <w:t>/5 ($</w:t>
      </w:r>
      <w:r w:rsidR="006652AC">
        <w:rPr>
          <w:sz w:val="22"/>
          <w:szCs w:val="22"/>
        </w:rPr>
        <w:t>60.83</w:t>
      </w:r>
      <w:r w:rsidRPr="00CB437D">
        <w:rPr>
          <w:sz w:val="22"/>
          <w:szCs w:val="22"/>
        </w:rPr>
        <w:t>) staff paralegals and GS 15/5 ($</w:t>
      </w:r>
      <w:r w:rsidR="006652AC">
        <w:rPr>
          <w:sz w:val="22"/>
          <w:szCs w:val="22"/>
        </w:rPr>
        <w:t>84.55</w:t>
      </w:r>
      <w:r w:rsidRPr="00CB437D">
        <w:rPr>
          <w:sz w:val="22"/>
          <w:szCs w:val="22"/>
        </w:rPr>
        <w:t xml:space="preserve">) staff attorneys to review these formal complaints and answers.  The Commission estimates that this will require </w:t>
      </w:r>
      <w:r w:rsidR="00DF436A">
        <w:rPr>
          <w:sz w:val="22"/>
          <w:szCs w:val="22"/>
        </w:rPr>
        <w:t>6</w:t>
      </w:r>
      <w:r w:rsidRPr="00CB437D">
        <w:rPr>
          <w:sz w:val="22"/>
          <w:szCs w:val="22"/>
        </w:rPr>
        <w:t xml:space="preserve"> hours of paralegal time, and 10 hours of attorney time for this review per complaint or answer.</w:t>
      </w:r>
    </w:p>
    <w:p w:rsidR="00B56731" w:rsidRPr="00CB437D" w:rsidP="00B56731" w14:paraId="2DE643D4" w14:textId="77777777">
      <w:pPr>
        <w:ind w:left="720"/>
        <w:rPr>
          <w:sz w:val="22"/>
          <w:szCs w:val="22"/>
        </w:rPr>
      </w:pPr>
    </w:p>
    <w:p w:rsidR="00B56731" w:rsidRPr="00CB437D" w:rsidP="00B56731" w14:paraId="75C4E764" w14:textId="77777777">
      <w:pPr>
        <w:ind w:left="720"/>
        <w:rPr>
          <w:sz w:val="22"/>
          <w:szCs w:val="22"/>
        </w:rPr>
      </w:pPr>
      <w:r w:rsidRPr="00CB437D">
        <w:rPr>
          <w:sz w:val="22"/>
          <w:szCs w:val="22"/>
        </w:rPr>
        <w:t xml:space="preserve">2 filings x </w:t>
      </w:r>
      <w:r w:rsidR="00DF436A">
        <w:rPr>
          <w:sz w:val="22"/>
          <w:szCs w:val="22"/>
        </w:rPr>
        <w:t>6</w:t>
      </w:r>
      <w:r w:rsidRPr="00CB437D">
        <w:rPr>
          <w:sz w:val="22"/>
          <w:szCs w:val="22"/>
        </w:rPr>
        <w:t xml:space="preserve"> hours/filing x $</w:t>
      </w:r>
      <w:r w:rsidR="006652AC">
        <w:rPr>
          <w:sz w:val="22"/>
          <w:szCs w:val="22"/>
        </w:rPr>
        <w:t>60.83</w:t>
      </w:r>
      <w:r w:rsidRPr="00CB437D">
        <w:rPr>
          <w:sz w:val="22"/>
          <w:szCs w:val="22"/>
        </w:rPr>
        <w:t>/hour = $</w:t>
      </w:r>
      <w:r w:rsidR="006652AC">
        <w:rPr>
          <w:sz w:val="22"/>
          <w:szCs w:val="22"/>
        </w:rPr>
        <w:t>729.96</w:t>
      </w:r>
      <w:r w:rsidRPr="00CB437D" w:rsidR="00ED1329">
        <w:rPr>
          <w:sz w:val="22"/>
          <w:szCs w:val="22"/>
        </w:rPr>
        <w:t xml:space="preserve"> annual cost</w:t>
      </w:r>
    </w:p>
    <w:p w:rsidR="00ED1329" w:rsidRPr="004C4091" w:rsidP="00ED1329" w14:paraId="1DEDDD31" w14:textId="77777777">
      <w:pPr>
        <w:ind w:left="720"/>
        <w:rPr>
          <w:sz w:val="22"/>
          <w:szCs w:val="22"/>
          <w:shd w:val="clear" w:color="auto" w:fill="FFFFFF"/>
        </w:rPr>
      </w:pPr>
      <w:r w:rsidRPr="00CB437D">
        <w:rPr>
          <w:sz w:val="22"/>
          <w:szCs w:val="22"/>
          <w:shd w:val="clear" w:color="auto" w:fill="FFFFFF"/>
        </w:rPr>
        <w:t>2 filings x 10 hours/filing x $</w:t>
      </w:r>
      <w:r w:rsidR="006652AC">
        <w:rPr>
          <w:sz w:val="22"/>
          <w:szCs w:val="22"/>
          <w:shd w:val="clear" w:color="auto" w:fill="FFFFFF"/>
        </w:rPr>
        <w:t>84.55</w:t>
      </w:r>
      <w:r w:rsidRPr="00CB437D">
        <w:rPr>
          <w:sz w:val="22"/>
          <w:szCs w:val="22"/>
          <w:shd w:val="clear" w:color="auto" w:fill="FFFFFF"/>
        </w:rPr>
        <w:t xml:space="preserve">/hour = </w:t>
      </w:r>
      <w:r w:rsidRPr="004C4091">
        <w:rPr>
          <w:sz w:val="22"/>
          <w:szCs w:val="22"/>
          <w:shd w:val="clear" w:color="auto" w:fill="FFFFFF"/>
        </w:rPr>
        <w:t>$</w:t>
      </w:r>
      <w:r w:rsidR="006652AC">
        <w:rPr>
          <w:sz w:val="22"/>
          <w:szCs w:val="22"/>
          <w:shd w:val="clear" w:color="auto" w:fill="FFFFFF"/>
        </w:rPr>
        <w:t>1,691</w:t>
      </w:r>
      <w:r w:rsidRPr="004C4091">
        <w:rPr>
          <w:sz w:val="22"/>
          <w:szCs w:val="22"/>
          <w:shd w:val="clear" w:color="auto" w:fill="FFFFFF"/>
        </w:rPr>
        <w:t xml:space="preserve"> annual cost</w:t>
      </w:r>
    </w:p>
    <w:p w:rsidR="00ED1329" w:rsidRPr="004C4091" w:rsidP="00B56731" w14:paraId="494B7000" w14:textId="77777777">
      <w:pPr>
        <w:ind w:left="1440"/>
        <w:rPr>
          <w:sz w:val="22"/>
          <w:szCs w:val="22"/>
          <w:shd w:val="clear" w:color="auto" w:fill="FFFFFF"/>
        </w:rPr>
      </w:pPr>
    </w:p>
    <w:p w:rsidR="00B56731" w:rsidRPr="00273D77" w:rsidP="00B56731" w14:paraId="6E14899D" w14:textId="77777777">
      <w:pPr>
        <w:ind w:left="1440"/>
        <w:rPr>
          <w:b/>
          <w:sz w:val="22"/>
          <w:szCs w:val="22"/>
          <w:shd w:val="clear" w:color="auto" w:fill="FFFFFF"/>
        </w:rPr>
      </w:pPr>
      <w:r w:rsidRPr="004C4091">
        <w:rPr>
          <w:b/>
          <w:sz w:val="22"/>
          <w:szCs w:val="22"/>
          <w:shd w:val="clear" w:color="auto" w:fill="FFFFFF"/>
        </w:rPr>
        <w:t xml:space="preserve">Total Cost to Federal </w:t>
      </w:r>
      <w:r w:rsidRPr="00273D77">
        <w:rPr>
          <w:b/>
          <w:sz w:val="22"/>
          <w:szCs w:val="22"/>
          <w:shd w:val="clear" w:color="auto" w:fill="FFFFFF"/>
        </w:rPr>
        <w:t xml:space="preserve">Government:  </w:t>
      </w:r>
      <w:r w:rsidRPr="00273D77" w:rsidR="00047008">
        <w:rPr>
          <w:b/>
          <w:sz w:val="22"/>
          <w:szCs w:val="22"/>
          <w:shd w:val="clear" w:color="auto" w:fill="FFFFFF"/>
        </w:rPr>
        <w:t>$</w:t>
      </w:r>
      <w:r w:rsidR="006652AC">
        <w:rPr>
          <w:b/>
          <w:sz w:val="22"/>
          <w:szCs w:val="22"/>
          <w:shd w:val="clear" w:color="auto" w:fill="FFFFFF"/>
        </w:rPr>
        <w:t>16,981.92</w:t>
      </w:r>
    </w:p>
    <w:p w:rsidR="00B56731" w:rsidRPr="00273D77" w:rsidP="00B56731" w14:paraId="24F02F2B" w14:textId="77777777">
      <w:pPr>
        <w:ind w:left="1440"/>
        <w:rPr>
          <w:sz w:val="22"/>
          <w:szCs w:val="22"/>
          <w:shd w:val="clear" w:color="auto" w:fill="FFFFFF"/>
        </w:rPr>
      </w:pPr>
    </w:p>
    <w:p w:rsidR="0067599D" w:rsidRPr="00BE5D76" w:rsidP="001F03E1" w14:paraId="2D4E4416" w14:textId="77777777">
      <w:pPr>
        <w:ind w:left="720" w:hanging="720"/>
        <w:rPr>
          <w:sz w:val="22"/>
          <w:szCs w:val="22"/>
          <w:shd w:val="clear" w:color="auto" w:fill="FFFFFF"/>
        </w:rPr>
      </w:pPr>
      <w:r w:rsidRPr="00273D77">
        <w:rPr>
          <w:sz w:val="22"/>
          <w:szCs w:val="22"/>
          <w:shd w:val="clear" w:color="auto" w:fill="FFFFFF"/>
        </w:rPr>
        <w:t>15.</w:t>
      </w:r>
      <w:r w:rsidRPr="00273D77">
        <w:rPr>
          <w:sz w:val="22"/>
          <w:szCs w:val="22"/>
          <w:shd w:val="clear" w:color="auto" w:fill="FFFFFF"/>
        </w:rPr>
        <w:tab/>
      </w:r>
      <w:r w:rsidR="00EB19AB">
        <w:rPr>
          <w:sz w:val="22"/>
          <w:szCs w:val="22"/>
          <w:shd w:val="clear" w:color="auto" w:fill="FFFFFF"/>
        </w:rPr>
        <w:t>There are no program changes</w:t>
      </w:r>
      <w:r w:rsidR="001F03E1">
        <w:rPr>
          <w:sz w:val="22"/>
          <w:szCs w:val="22"/>
          <w:shd w:val="clear" w:color="auto" w:fill="FFFFFF"/>
        </w:rPr>
        <w:t xml:space="preserve"> or adjustments</w:t>
      </w:r>
      <w:r w:rsidR="00EB19AB">
        <w:rPr>
          <w:sz w:val="22"/>
          <w:szCs w:val="22"/>
          <w:shd w:val="clear" w:color="auto" w:fill="FFFFFF"/>
        </w:rPr>
        <w:t xml:space="preserve"> to this information collection.</w:t>
      </w:r>
      <w:r w:rsidRPr="00BE5D76">
        <w:rPr>
          <w:sz w:val="22"/>
          <w:szCs w:val="22"/>
          <w:shd w:val="clear" w:color="auto" w:fill="FFFFFF"/>
        </w:rPr>
        <w:t xml:space="preserve"> </w:t>
      </w:r>
    </w:p>
    <w:p w:rsidR="0067599D" w:rsidP="0067599D" w14:paraId="2E96D410" w14:textId="77777777">
      <w:pPr>
        <w:autoSpaceDE w:val="0"/>
        <w:autoSpaceDN w:val="0"/>
        <w:adjustRightInd w:val="0"/>
        <w:ind w:left="720"/>
        <w:rPr>
          <w:sz w:val="22"/>
          <w:szCs w:val="22"/>
          <w:shd w:val="clear" w:color="auto" w:fill="FFFFFF"/>
        </w:rPr>
      </w:pPr>
    </w:p>
    <w:p w:rsidR="001408C9" w:rsidRPr="00CB437D" w:rsidP="001408C9" w14:paraId="6B523C02" w14:textId="77777777">
      <w:pPr>
        <w:ind w:left="720" w:hanging="720"/>
        <w:rPr>
          <w:sz w:val="22"/>
          <w:szCs w:val="22"/>
          <w:shd w:val="clear" w:color="auto" w:fill="FFFFFF"/>
        </w:rPr>
      </w:pPr>
      <w:r w:rsidRPr="00273D77">
        <w:rPr>
          <w:sz w:val="22"/>
          <w:szCs w:val="22"/>
          <w:shd w:val="clear" w:color="auto" w:fill="FFFFFF"/>
        </w:rPr>
        <w:t xml:space="preserve">16. </w:t>
      </w:r>
      <w:r w:rsidRPr="00273D77" w:rsidR="00371352">
        <w:rPr>
          <w:sz w:val="22"/>
          <w:szCs w:val="22"/>
          <w:shd w:val="clear" w:color="auto" w:fill="FFFFFF"/>
        </w:rPr>
        <w:tab/>
      </w:r>
      <w:r w:rsidRPr="00273D77">
        <w:rPr>
          <w:sz w:val="22"/>
          <w:szCs w:val="22"/>
          <w:shd w:val="clear" w:color="auto" w:fill="FFFFFF"/>
        </w:rPr>
        <w:t>The Commission posts on its website designated agent and other contact information submitted to the Commission pursuant to the information collection requirements discussed above.  The Commission may also post aggregate complaint information on its website and will comply with all valid FOIA requests with regard to information sought pertaining to accessibility complaints.</w:t>
      </w:r>
    </w:p>
    <w:p w:rsidR="00371352" w:rsidRPr="00CB437D" w:rsidP="00371352" w14:paraId="4CD4FC88" w14:textId="77777777">
      <w:pPr>
        <w:rPr>
          <w:sz w:val="22"/>
          <w:szCs w:val="22"/>
          <w:shd w:val="clear" w:color="auto" w:fill="FFFFFF"/>
        </w:rPr>
      </w:pPr>
    </w:p>
    <w:p w:rsidR="00371352" w:rsidRPr="00CB437D" w:rsidP="00371352" w14:paraId="21E8C526" w14:textId="77777777">
      <w:pPr>
        <w:ind w:left="720" w:hanging="720"/>
        <w:rPr>
          <w:sz w:val="22"/>
          <w:szCs w:val="22"/>
          <w:shd w:val="clear" w:color="auto" w:fill="FFFFFF"/>
        </w:rPr>
      </w:pPr>
      <w:r w:rsidRPr="00CB437D">
        <w:rPr>
          <w:sz w:val="22"/>
          <w:szCs w:val="22"/>
          <w:shd w:val="clear" w:color="auto" w:fill="FFFFFF"/>
        </w:rPr>
        <w:t xml:space="preserve">17. </w:t>
      </w:r>
      <w:r w:rsidRPr="00CB437D">
        <w:rPr>
          <w:sz w:val="22"/>
          <w:szCs w:val="22"/>
          <w:shd w:val="clear" w:color="auto" w:fill="FFFFFF"/>
        </w:rPr>
        <w:tab/>
        <w:t>The Commission is not seeking approval not to display the expiration date for OMB approval of the information collection because the collection does not include a form number.</w:t>
      </w:r>
    </w:p>
    <w:p w:rsidR="00371352" w:rsidRPr="00CB437D" w:rsidP="00371352" w14:paraId="79E0112D" w14:textId="77777777">
      <w:pPr>
        <w:rPr>
          <w:sz w:val="22"/>
          <w:szCs w:val="22"/>
          <w:shd w:val="clear" w:color="auto" w:fill="FFFFFF"/>
        </w:rPr>
      </w:pPr>
    </w:p>
    <w:p w:rsidR="00371352" w:rsidRPr="00CB437D" w:rsidP="00371352" w14:paraId="23FFEB67" w14:textId="77777777">
      <w:pPr>
        <w:ind w:left="720" w:hanging="720"/>
        <w:rPr>
          <w:sz w:val="22"/>
          <w:szCs w:val="22"/>
          <w:shd w:val="clear" w:color="auto" w:fill="FFFFFF"/>
        </w:rPr>
      </w:pPr>
      <w:r w:rsidRPr="00CB437D">
        <w:rPr>
          <w:sz w:val="22"/>
          <w:szCs w:val="22"/>
          <w:shd w:val="clear" w:color="auto" w:fill="FFFFFF"/>
        </w:rPr>
        <w:t xml:space="preserve">18. </w:t>
      </w:r>
      <w:r w:rsidRPr="00CB437D">
        <w:rPr>
          <w:sz w:val="22"/>
          <w:szCs w:val="22"/>
          <w:shd w:val="clear" w:color="auto" w:fill="FFFFFF"/>
        </w:rPr>
        <w:tab/>
      </w:r>
      <w:r w:rsidRPr="00CB437D">
        <w:rPr>
          <w:sz w:val="22"/>
          <w:szCs w:val="22"/>
        </w:rPr>
        <w:t xml:space="preserve">There are no exceptions to the </w:t>
      </w:r>
      <w:r w:rsidRPr="00CB437D" w:rsidR="008855C6">
        <w:rPr>
          <w:sz w:val="22"/>
          <w:szCs w:val="22"/>
        </w:rPr>
        <w:t>C</w:t>
      </w:r>
      <w:r w:rsidRPr="00CB437D">
        <w:rPr>
          <w:sz w:val="22"/>
          <w:szCs w:val="22"/>
        </w:rPr>
        <w:t xml:space="preserve">ertification </w:t>
      </w:r>
      <w:r w:rsidRPr="00CB437D" w:rsidR="008855C6">
        <w:rPr>
          <w:sz w:val="22"/>
          <w:szCs w:val="22"/>
        </w:rPr>
        <w:t>S</w:t>
      </w:r>
      <w:r w:rsidRPr="00CB437D">
        <w:rPr>
          <w:sz w:val="22"/>
          <w:szCs w:val="22"/>
        </w:rPr>
        <w:t>tatement</w:t>
      </w:r>
      <w:r w:rsidRPr="00CB437D" w:rsidR="008855C6">
        <w:rPr>
          <w:sz w:val="22"/>
          <w:szCs w:val="22"/>
        </w:rPr>
        <w:t>.</w:t>
      </w:r>
    </w:p>
    <w:p w:rsidR="00371352" w:rsidRPr="00CB437D" w:rsidP="00371352" w14:paraId="2BF6923B" w14:textId="77777777">
      <w:pPr>
        <w:ind w:left="720" w:hanging="720"/>
        <w:rPr>
          <w:sz w:val="22"/>
          <w:szCs w:val="22"/>
          <w:shd w:val="clear" w:color="auto" w:fill="FFFFFF"/>
        </w:rPr>
      </w:pPr>
    </w:p>
    <w:p w:rsidR="00371352" w:rsidRPr="00042E37" w:rsidP="00F608E4" w14:paraId="2D54A3AC" w14:textId="77777777">
      <w:pPr>
        <w:keepNext/>
        <w:keepLines/>
        <w:ind w:left="720" w:hanging="720"/>
        <w:rPr>
          <w:b/>
          <w:sz w:val="22"/>
          <w:szCs w:val="22"/>
          <w:u w:val="single"/>
          <w:shd w:val="clear" w:color="auto" w:fill="FFFFFF"/>
        </w:rPr>
      </w:pPr>
      <w:r w:rsidRPr="00042E37">
        <w:rPr>
          <w:b/>
          <w:sz w:val="22"/>
          <w:szCs w:val="22"/>
          <w:shd w:val="clear" w:color="auto" w:fill="FFFFFF"/>
        </w:rPr>
        <w:t>B.</w:t>
      </w:r>
      <w:r w:rsidRPr="00042E37">
        <w:rPr>
          <w:b/>
          <w:sz w:val="22"/>
          <w:szCs w:val="22"/>
          <w:shd w:val="clear" w:color="auto" w:fill="FFFFFF"/>
        </w:rPr>
        <w:tab/>
        <w:t>Collections of Information Employing Statistical Methods</w:t>
      </w:r>
    </w:p>
    <w:p w:rsidR="00371352" w:rsidRPr="00CB437D" w:rsidP="00F608E4" w14:paraId="2317C6D7" w14:textId="77777777">
      <w:pPr>
        <w:keepNext/>
        <w:keepLines/>
        <w:rPr>
          <w:sz w:val="22"/>
          <w:szCs w:val="22"/>
          <w:u w:val="single"/>
          <w:shd w:val="clear" w:color="auto" w:fill="FFFFFF"/>
        </w:rPr>
      </w:pPr>
    </w:p>
    <w:p w:rsidR="00371352" w:rsidRPr="00CB437D" w:rsidP="00F608E4" w14:paraId="6233F946" w14:textId="77777777">
      <w:pPr>
        <w:keepNext/>
        <w:keepLines/>
        <w:ind w:left="720"/>
        <w:rPr>
          <w:sz w:val="22"/>
          <w:szCs w:val="22"/>
          <w:shd w:val="clear" w:color="auto" w:fill="FFFFFF"/>
        </w:rPr>
      </w:pPr>
      <w:r w:rsidRPr="00CB437D">
        <w:rPr>
          <w:sz w:val="22"/>
          <w:szCs w:val="22"/>
          <w:shd w:val="clear" w:color="auto" w:fill="FFFFFF"/>
        </w:rPr>
        <w:t>The Commission does not anticipate that the collection of information will employ any statistical methods.</w:t>
      </w:r>
    </w:p>
    <w:p w:rsidR="000969E2" w:rsidRPr="00CB437D" w14:paraId="7EEEE418" w14:textId="77777777">
      <w:pPr>
        <w:rPr>
          <w:sz w:val="22"/>
        </w:rPr>
      </w:pPr>
    </w:p>
    <w:sectPr w:rsidSect="00A900E4">
      <w:headerReference w:type="default" r:id="rId12"/>
      <w:footerReference w:type="even" r:id="rId13"/>
      <w:footerReference w:type="default" r:id="rId14"/>
      <w:headerReference w:type="first" r:id="rId15"/>
      <w:pgSz w:w="12240" w:h="15840"/>
      <w:pgMar w:top="1440" w:right="1620" w:bottom="1440" w:left="19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27" w:rsidP="007D1BC7" w14:paraId="03145EC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4927" w14:paraId="3F8597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27" w:rsidP="007D1BC7" w14:paraId="798F6A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674927" w14:paraId="0E00F4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154C" w14:paraId="6189079C" w14:textId="77777777">
      <w:r>
        <w:separator/>
      </w:r>
    </w:p>
  </w:footnote>
  <w:footnote w:type="continuationSeparator" w:id="1">
    <w:p w:rsidR="00A4154C" w14:paraId="54C0098C" w14:textId="77777777">
      <w:r>
        <w:continuationSeparator/>
      </w:r>
    </w:p>
  </w:footnote>
  <w:footnote w:type="continuationNotice" w:id="2">
    <w:p w:rsidR="00A4154C" w14:paraId="0597AB38" w14:textId="77777777"/>
  </w:footnote>
  <w:footnote w:id="3">
    <w:p w:rsidR="00674927" w:rsidP="00A9253A" w14:paraId="34C91007" w14:textId="77777777">
      <w:pPr>
        <w:pStyle w:val="FootnoteText"/>
      </w:pPr>
      <w:r>
        <w:rPr>
          <w:rStyle w:val="FootnoteReference"/>
        </w:rPr>
        <w:footnoteRef/>
      </w:r>
      <w:r>
        <w:t xml:space="preserve"> 47 U.S.C. §§ 255, 251(a)(2).</w:t>
      </w:r>
    </w:p>
  </w:footnote>
  <w:footnote w:id="4">
    <w:p w:rsidR="00674927" w:rsidP="00A9253A" w14:paraId="2078BB2E" w14:textId="77777777">
      <w:pPr>
        <w:pStyle w:val="FootnoteText"/>
      </w:pPr>
      <w:r>
        <w:rPr>
          <w:rStyle w:val="FootnoteReference"/>
        </w:rPr>
        <w:footnoteRef/>
      </w:r>
      <w:r>
        <w:t xml:space="preserve"> Telecommunications Act of 1996, Pub. L. No. 104-104, 110 Stat. 56 (1996).</w:t>
      </w:r>
    </w:p>
  </w:footnote>
  <w:footnote w:id="5">
    <w:p w:rsidR="00674927" w14:paraId="52B196FF" w14:textId="77777777">
      <w:pPr>
        <w:pStyle w:val="FootnoteText"/>
      </w:pPr>
      <w:r>
        <w:rPr>
          <w:rStyle w:val="FootnoteReference"/>
        </w:rPr>
        <w:footnoteRef/>
      </w:r>
      <w:r>
        <w:t xml:space="preserve"> </w:t>
      </w:r>
      <w:r w:rsidRPr="00B5323F">
        <w:t>47 U.S.C. § 255(b)</w:t>
      </w:r>
      <w:r>
        <w:t>.</w:t>
      </w:r>
    </w:p>
  </w:footnote>
  <w:footnote w:id="6">
    <w:p w:rsidR="00674927" w:rsidRPr="00A22FC8" w:rsidP="003C1CE7" w14:paraId="01FA92D3" w14:textId="77777777">
      <w:pPr>
        <w:pStyle w:val="FootnoteText"/>
      </w:pPr>
      <w:r w:rsidRPr="00B5323F">
        <w:rPr>
          <w:rStyle w:val="FootnoteReference"/>
        </w:rPr>
        <w:footnoteRef/>
      </w:r>
      <w:r w:rsidRPr="00B5323F">
        <w:t xml:space="preserve"> 47 U.S.C. § 255(c)</w:t>
      </w:r>
      <w:r>
        <w:t xml:space="preserve">; </w:t>
      </w:r>
      <w:r>
        <w:rPr>
          <w:i/>
        </w:rPr>
        <w:t>see also</w:t>
      </w:r>
      <w:r>
        <w:t xml:space="preserve"> </w:t>
      </w:r>
      <w:r w:rsidRPr="00B5323F">
        <w:t>47 U.S.C. § 153(</w:t>
      </w:r>
      <w:r>
        <w:t>53</w:t>
      </w:r>
      <w:r w:rsidRPr="00B5323F">
        <w:t>)</w:t>
      </w:r>
      <w:r>
        <w:t xml:space="preserve"> (</w:t>
      </w:r>
      <w:r w:rsidRPr="00B5323F">
        <w:t>“The term ‘telecommunications service’ means the offering of telecommunications for a fee directly to the public, or to such classes of users as to be effectively available directly to the public, regardless of the facilities used</w:t>
      </w:r>
      <w:r>
        <w:t>.</w:t>
      </w:r>
      <w:r w:rsidRPr="00B5323F">
        <w:t>”</w:t>
      </w:r>
      <w:r>
        <w:t>).</w:t>
      </w:r>
    </w:p>
  </w:footnote>
  <w:footnote w:id="7">
    <w:p w:rsidR="00674927" w14:paraId="04DF687F" w14:textId="77777777">
      <w:pPr>
        <w:pStyle w:val="FootnoteText"/>
      </w:pPr>
      <w:r>
        <w:rPr>
          <w:rStyle w:val="FootnoteReference"/>
        </w:rPr>
        <w:footnoteRef/>
      </w:r>
      <w:r>
        <w:t xml:space="preserve"> 47 U.S.C. § 255(d).  </w:t>
      </w:r>
      <w:r w:rsidRPr="00927869">
        <w:t xml:space="preserve">Section 255(a) incorporates by reference the </w:t>
      </w:r>
      <w:r>
        <w:t>Americans with Disabilities Act’s d</w:t>
      </w:r>
      <w:r w:rsidRPr="00927869">
        <w:t>efinitions of the terms “disability” and “readily achievable.”</w:t>
      </w:r>
      <w:r w:rsidRPr="00927869">
        <w:rPr>
          <w:sz w:val="24"/>
        </w:rPr>
        <w:t xml:space="preserve"> </w:t>
      </w:r>
      <w:r>
        <w:rPr>
          <w:sz w:val="24"/>
        </w:rPr>
        <w:t xml:space="preserve"> </w:t>
      </w:r>
      <w:r w:rsidRPr="00927869">
        <w:t>47 U.S.C. § 255(a).</w:t>
      </w:r>
    </w:p>
  </w:footnote>
  <w:footnote w:id="8">
    <w:p w:rsidR="00674927" w:rsidRPr="00970DA4" w:rsidP="00A9253A" w14:paraId="09B87A54" w14:textId="77777777">
      <w:pPr>
        <w:pStyle w:val="FootnoteText"/>
      </w:pPr>
      <w:r>
        <w:rPr>
          <w:rStyle w:val="FootnoteReference"/>
        </w:rPr>
        <w:footnoteRef/>
      </w:r>
      <w:r>
        <w:t xml:space="preserve"> </w:t>
      </w:r>
      <w:r>
        <w:rPr>
          <w:i/>
        </w:rPr>
        <w:t>Implementation of Sections 255 and 251(a)(2) of the Communications Act of 1934, as Enacted by the Telecommunications Act of 1966: Access to Telecommunications Service, Telecommunications Equipment and Customer Premises Equipment by Persons with Disabilities</w:t>
      </w:r>
      <w:r>
        <w:t>, Report and Order and Further Notice of Inquiry, 16 FCC Rcd 6417 (1999) (</w:t>
      </w:r>
      <w:r>
        <w:rPr>
          <w:i/>
        </w:rPr>
        <w:t>Section 255 Report and Order</w:t>
      </w:r>
      <w:r>
        <w:t>).</w:t>
      </w:r>
      <w:r w:rsidRPr="00A36A7D">
        <w:rPr>
          <w:sz w:val="22"/>
          <w:szCs w:val="22"/>
        </w:rPr>
        <w:t xml:space="preserve"> </w:t>
      </w:r>
      <w:r w:rsidRPr="00A36A7D">
        <w:t xml:space="preserve"> </w:t>
      </w:r>
      <w:r>
        <w:t>S</w:t>
      </w:r>
      <w:r w:rsidRPr="00A36A7D">
        <w:t>ection 251(a)(2) of the Act appears among the general duties of telecommunications carriers</w:t>
      </w:r>
      <w:r>
        <w:t xml:space="preserve"> and</w:t>
      </w:r>
      <w:r w:rsidRPr="00A36A7D">
        <w:t xml:space="preserve"> prohibits such carriers from installing “network features, functions, or capabilities that do not comply with the guidelines and standards established pursuant to section 255.” </w:t>
      </w:r>
      <w:r>
        <w:t xml:space="preserve"> 47 U.S.C. § 251(a)(2).</w:t>
      </w:r>
    </w:p>
  </w:footnote>
  <w:footnote w:id="9">
    <w:p w:rsidR="00674927" w:rsidRPr="0029448E" w:rsidP="00D24230" w14:paraId="053996BE" w14:textId="77777777">
      <w:pPr>
        <w:pStyle w:val="FootnoteText"/>
        <w:rPr>
          <w:sz w:val="22"/>
          <w:szCs w:val="22"/>
        </w:rPr>
      </w:pPr>
      <w:r>
        <w:rPr>
          <w:rStyle w:val="FootnoteReference"/>
        </w:rPr>
        <w:footnoteRef/>
      </w:r>
      <w:r>
        <w:t xml:space="preserve"> </w:t>
      </w:r>
      <w:r w:rsidRPr="005F70F1">
        <w:rPr>
          <w:i/>
        </w:rPr>
        <w:t xml:space="preserve">IP-Enabled Services; Implementation of Sections 255 and 251(a)(2) of the Communications Act of 1934, as Enacted by The </w:t>
      </w:r>
      <w:smartTag w:uri="urn:schemas-microsoft-com:office:smarttags" w:element="Street">
        <w:r w:rsidRPr="005F70F1">
          <w:rPr>
            <w:i/>
          </w:rPr>
          <w:t>Telecommunications</w:t>
        </w:r>
      </w:smartTag>
      <w:r w:rsidRPr="005F70F1">
        <w:rPr>
          <w:i/>
        </w:rPr>
        <w:t xml:space="preserve"> Act of 1996:  Access to </w:t>
      </w:r>
      <w:smartTag w:uri="urn:schemas-microsoft-com:office:smarttags" w:element="Street">
        <w:r w:rsidRPr="005F70F1">
          <w:rPr>
            <w:i/>
          </w:rPr>
          <w:t>Telecommunications</w:t>
        </w:r>
      </w:smartTag>
      <w:r w:rsidRPr="005F70F1">
        <w:rPr>
          <w:i/>
        </w:rPr>
        <w:t xml:space="preserve"> Service, </w:t>
      </w:r>
      <w:smartTag w:uri="urn:schemas-microsoft-com:office:smarttags" w:element="Street">
        <w:r w:rsidRPr="005F70F1">
          <w:rPr>
            <w:i/>
          </w:rPr>
          <w:t>Telecommunications</w:t>
        </w:r>
      </w:smartTag>
      <w:r w:rsidRPr="005F70F1">
        <w:rPr>
          <w:i/>
        </w:rPr>
        <w:t xml:space="preserve"> Equipment and Customer Premises Equipment by Persons with Disabilities; </w:t>
      </w:r>
      <w:smartTag w:uri="urn:schemas-microsoft-com:office:smarttags" w:element="Street">
        <w:r w:rsidRPr="005F70F1">
          <w:rPr>
            <w:i/>
          </w:rPr>
          <w:t>Telecommunications</w:t>
        </w:r>
      </w:smartTag>
      <w:r w:rsidRPr="005F70F1">
        <w:rPr>
          <w:i/>
        </w:rPr>
        <w:t xml:space="preserve"> Relay Services and Speech-to-Speech Services for Individuals with Hearing and Speech Disabilities; and The Use of N11 Codes and Other Abbreviated Dialing Arrangements</w:t>
      </w:r>
      <w:r w:rsidRPr="00E41E3C">
        <w:rPr>
          <w:i/>
        </w:rPr>
        <w:t xml:space="preserve">, </w:t>
      </w:r>
      <w:r w:rsidRPr="00F96D0F">
        <w:t>Report and Order, 22 FCC Rcd 11275 (2007)</w:t>
      </w:r>
      <w:r w:rsidRPr="007714C5">
        <w:t xml:space="preserve"> </w:t>
      </w:r>
      <w:r w:rsidRPr="000F3802">
        <w:t>(</w:t>
      </w:r>
      <w:r>
        <w:rPr>
          <w:i/>
        </w:rPr>
        <w:t xml:space="preserve">2007 </w:t>
      </w:r>
      <w:r w:rsidRPr="005F70F1">
        <w:rPr>
          <w:i/>
        </w:rPr>
        <w:t>VoIP Report and Order</w:t>
      </w:r>
      <w:r w:rsidRPr="000F3802">
        <w:t>)</w:t>
      </w:r>
      <w:r w:rsidRPr="007714C5">
        <w:rPr>
          <w:sz w:val="22"/>
          <w:szCs w:val="22"/>
        </w:rPr>
        <w:t>.</w:t>
      </w:r>
    </w:p>
  </w:footnote>
  <w:footnote w:id="10">
    <w:p w:rsidR="00674927" w:rsidRPr="003848DF" w:rsidP="00A97E87" w14:paraId="0D589E05" w14:textId="77777777">
      <w:pPr>
        <w:pStyle w:val="FootnoteText"/>
      </w:pPr>
      <w:r w:rsidRPr="00947DEE">
        <w:rPr>
          <w:rStyle w:val="FootnoteReference"/>
          <w:sz w:val="20"/>
        </w:rPr>
        <w:footnoteRef/>
      </w:r>
      <w:r w:rsidRPr="00947DEE">
        <w:t xml:space="preserve"> Pub. L. No. 111-260, 124 Stat. 2751 (2010) (as codified in various sections of 47 U.S.C.)</w:t>
      </w:r>
      <w:r>
        <w:t>;</w:t>
      </w:r>
      <w:r w:rsidRPr="00947DEE">
        <w:t xml:space="preserve"> </w:t>
      </w:r>
      <w:r>
        <w:rPr>
          <w:bCs/>
          <w:i/>
        </w:rPr>
        <w:t>s</w:t>
      </w:r>
      <w:r w:rsidRPr="00947DEE">
        <w:rPr>
          <w:bCs/>
          <w:i/>
        </w:rPr>
        <w:t>ee also</w:t>
      </w:r>
      <w:r w:rsidRPr="00947DEE">
        <w:rPr>
          <w:bCs/>
        </w:rPr>
        <w:t xml:space="preserve"> </w:t>
      </w:r>
      <w:r w:rsidRPr="00947DEE">
        <w:t xml:space="preserve">Amendment of Twenty-First Century Communications and Video Accessibility Act of 2010, </w:t>
      </w:r>
      <w:r w:rsidRPr="00947DEE">
        <w:rPr>
          <w:bCs/>
        </w:rPr>
        <w:t xml:space="preserve">Pub. L. No. 111-265, </w:t>
      </w:r>
      <w:r w:rsidRPr="00947DEE">
        <w:t>124 Stat. 2795 (2010) (making technical corrections)</w:t>
      </w:r>
      <w:r w:rsidRPr="00947DEE">
        <w:rPr>
          <w:bCs/>
        </w:rPr>
        <w:t xml:space="preserve">.  </w:t>
      </w:r>
      <w:r w:rsidRPr="00947DEE">
        <w:t>Hereinafter, all references to the CVAA will be to the CVAA as codified in the Communications Act, unless otherwise indicated.</w:t>
      </w:r>
      <w:r>
        <w:t xml:space="preserve">  </w:t>
      </w:r>
      <w:r>
        <w:rPr>
          <w:i/>
        </w:rPr>
        <w:t>See, e.g.</w:t>
      </w:r>
      <w:r>
        <w:t>, 47 U.S.C. §§ 617, 618, 619.</w:t>
      </w:r>
    </w:p>
  </w:footnote>
  <w:footnote w:id="11">
    <w:p w:rsidR="00674927" w:rsidRPr="0054199A" w:rsidP="00170C22" w14:paraId="1BB2CBB9" w14:textId="77777777">
      <w:pPr>
        <w:pStyle w:val="FootnoteText"/>
      </w:pPr>
      <w:r w:rsidRPr="00947DEE">
        <w:rPr>
          <w:rStyle w:val="FootnoteReference"/>
          <w:sz w:val="20"/>
        </w:rPr>
        <w:footnoteRef/>
      </w:r>
      <w:r w:rsidRPr="00947DEE">
        <w:t xml:space="preserve"> “Advanced communications services” are defined as interconnected VoIP service, non-interconnected VoIP service, electronic messaging service, and interoperable video conferencing service.  47 U.S.C. § 153(1).  </w:t>
      </w:r>
      <w:r>
        <w:t>S</w:t>
      </w:r>
      <w:r w:rsidRPr="0054199A">
        <w:t>ection 716</w:t>
      </w:r>
      <w:r>
        <w:t>, however,</w:t>
      </w:r>
      <w:r w:rsidRPr="0054199A">
        <w:t xml:space="preserve"> does not apply to any equipment or services, including interconnected VoIP service, that were subject to the requirements of section 255 on October 7, 2010, and which remain subject to the requirements of section 255.</w:t>
      </w:r>
      <w:r>
        <w:t xml:space="preserve">  </w:t>
      </w:r>
      <w:r w:rsidRPr="00947DEE">
        <w:t>47 U.S.C. § 617(f).</w:t>
      </w:r>
    </w:p>
  </w:footnote>
  <w:footnote w:id="12">
    <w:p w:rsidR="00674927" w:rsidRPr="00947DEE" w:rsidP="00170C22" w14:paraId="353E3F5A" w14:textId="77777777">
      <w:pPr>
        <w:pStyle w:val="FootnoteText"/>
      </w:pPr>
      <w:r w:rsidRPr="00947DEE">
        <w:rPr>
          <w:rStyle w:val="FootnoteReference"/>
          <w:sz w:val="20"/>
        </w:rPr>
        <w:footnoteRef/>
      </w:r>
      <w:r w:rsidRPr="00947DEE">
        <w:t xml:space="preserve"> </w:t>
      </w:r>
      <w:r w:rsidRPr="00A84F78">
        <w:t>47</w:t>
      </w:r>
      <w:r w:rsidRPr="00947DEE">
        <w:t xml:space="preserve"> U.S.C. §§ 617(a)(1) and (b)(1).  “Achievable” means with reasonable effort or expense, as determined by the Commission considering four specified factors.  47 U.S.C. § 617(g).</w:t>
      </w:r>
    </w:p>
  </w:footnote>
  <w:footnote w:id="13">
    <w:p w:rsidR="00674927" w:rsidRPr="00947DEE" w:rsidP="00170C22" w14:paraId="3011384D" w14:textId="77777777">
      <w:pPr>
        <w:pStyle w:val="FootnoteText"/>
      </w:pPr>
      <w:r w:rsidRPr="00947DEE">
        <w:rPr>
          <w:rStyle w:val="FootnoteReference"/>
          <w:sz w:val="20"/>
        </w:rPr>
        <w:footnoteRef/>
      </w:r>
      <w:r w:rsidRPr="00947DEE">
        <w:t xml:space="preserve"> 47 U.S.C. §§ 617(a)(2)(A) and (b)(2)(A).</w:t>
      </w:r>
    </w:p>
  </w:footnote>
  <w:footnote w:id="14">
    <w:p w:rsidR="00674927" w:rsidRPr="00947DEE" w:rsidP="00170C22" w14:paraId="1FA9A094" w14:textId="77777777">
      <w:pPr>
        <w:pStyle w:val="FootnoteText"/>
      </w:pPr>
      <w:r w:rsidRPr="00947DEE">
        <w:rPr>
          <w:rStyle w:val="FootnoteReference"/>
          <w:sz w:val="20"/>
        </w:rPr>
        <w:footnoteRef/>
      </w:r>
      <w:r w:rsidRPr="00947DEE">
        <w:t xml:space="preserve"> </w:t>
      </w:r>
      <w:r w:rsidRPr="00A54829">
        <w:t>47</w:t>
      </w:r>
      <w:r w:rsidRPr="00947DEE">
        <w:t xml:space="preserve"> U.S.C. §§ 617(a)(2)(B) and (b)(2)(B).</w:t>
      </w:r>
    </w:p>
  </w:footnote>
  <w:footnote w:id="15">
    <w:p w:rsidR="00674927" w14:paraId="49820B3E" w14:textId="77777777">
      <w:pPr>
        <w:pStyle w:val="FootnoteText"/>
      </w:pPr>
      <w:r>
        <w:rPr>
          <w:rStyle w:val="FootnoteReference"/>
        </w:rPr>
        <w:footnoteRef/>
      </w:r>
      <w:r>
        <w:t xml:space="preserve"> </w:t>
      </w:r>
      <w:r w:rsidRPr="00947DEE">
        <w:t>47 U.S.C. § 617(</w:t>
      </w:r>
      <w:r>
        <w:t>c</w:t>
      </w:r>
      <w:r w:rsidRPr="00947DEE">
        <w:t>).</w:t>
      </w:r>
    </w:p>
  </w:footnote>
  <w:footnote w:id="16">
    <w:p w:rsidR="00674927" w:rsidRPr="00947DEE" w:rsidP="00170C22" w14:paraId="1CF637EF" w14:textId="77777777">
      <w:pPr>
        <w:pStyle w:val="FootnoteText"/>
      </w:pPr>
      <w:r w:rsidRPr="00947DEE">
        <w:rPr>
          <w:rStyle w:val="FootnoteReference"/>
          <w:sz w:val="20"/>
        </w:rPr>
        <w:footnoteRef/>
      </w:r>
      <w:r w:rsidRPr="00947DEE">
        <w:t xml:space="preserve"> 47 U.S.C. § 617(h)(1).</w:t>
      </w:r>
    </w:p>
  </w:footnote>
  <w:footnote w:id="17">
    <w:p w:rsidR="00674927" w:rsidRPr="00947DEE" w:rsidP="00170C22" w14:paraId="2CCC84EC" w14:textId="77777777">
      <w:pPr>
        <w:pStyle w:val="FootnoteText"/>
        <w:rPr>
          <w:i/>
        </w:rPr>
      </w:pPr>
      <w:r w:rsidRPr="00947DEE">
        <w:rPr>
          <w:rStyle w:val="FootnoteReference"/>
          <w:sz w:val="20"/>
        </w:rPr>
        <w:footnoteRef/>
      </w:r>
      <w:r w:rsidRPr="00947DEE">
        <w:t xml:space="preserve"> </w:t>
      </w:r>
      <w:r w:rsidRPr="00947DEE">
        <w:rPr>
          <w:i/>
        </w:rPr>
        <w:t>See</w:t>
      </w:r>
      <w:r w:rsidRPr="00947DEE">
        <w:t xml:space="preserve"> 47 U.S.C. § 618(a).  As described </w:t>
      </w:r>
      <w:r>
        <w:t>next</w:t>
      </w:r>
      <w:r w:rsidRPr="00947DEE">
        <w:t xml:space="preserve">, </w:t>
      </w:r>
      <w:r>
        <w:t>section</w:t>
      </w:r>
      <w:r w:rsidRPr="00947DEE">
        <w:t xml:space="preserve"> 718 of the Act provides for the accessibility of Internet browsers installed in mobile phones.</w:t>
      </w:r>
    </w:p>
  </w:footnote>
  <w:footnote w:id="18">
    <w:p w:rsidR="00674927" w:rsidRPr="00947DEE" w:rsidP="00170C22" w14:paraId="3D1414F2" w14:textId="77777777">
      <w:pPr>
        <w:pStyle w:val="FootnoteText"/>
      </w:pPr>
      <w:r w:rsidRPr="00947DEE">
        <w:rPr>
          <w:rStyle w:val="FootnoteReference"/>
          <w:sz w:val="20"/>
        </w:rPr>
        <w:footnoteRef/>
      </w:r>
      <w:r w:rsidRPr="00947DEE">
        <w:t xml:space="preserve"> 47 U.S.C. § 618(a)(5)(B).</w:t>
      </w:r>
    </w:p>
  </w:footnote>
  <w:footnote w:id="19">
    <w:p w:rsidR="00674927" w:rsidRPr="00947DEE" w:rsidP="00170C22" w14:paraId="46745F21" w14:textId="77777777">
      <w:pPr>
        <w:pStyle w:val="FootnoteText"/>
      </w:pPr>
      <w:r w:rsidRPr="00947DEE">
        <w:rPr>
          <w:rStyle w:val="FootnoteReference"/>
          <w:sz w:val="20"/>
        </w:rPr>
        <w:footnoteRef/>
      </w:r>
      <w:r w:rsidRPr="00947DEE">
        <w:t xml:space="preserve"> </w:t>
      </w:r>
      <w:r w:rsidRPr="00947DEE">
        <w:rPr>
          <w:i/>
        </w:rPr>
        <w:t xml:space="preserve">See </w:t>
      </w:r>
      <w:r w:rsidRPr="00947DEE">
        <w:t>47 U.S.C. § 619.</w:t>
      </w:r>
    </w:p>
  </w:footnote>
  <w:footnote w:id="20">
    <w:p w:rsidR="00674927" w:rsidRPr="00947DEE" w:rsidP="00170C22" w14:paraId="79725F4F" w14:textId="77777777">
      <w:pPr>
        <w:pStyle w:val="FootnoteText"/>
      </w:pPr>
      <w:r w:rsidRPr="00947DEE">
        <w:rPr>
          <w:rStyle w:val="FootnoteReference"/>
          <w:sz w:val="20"/>
        </w:rPr>
        <w:footnoteRef/>
      </w:r>
      <w:r w:rsidRPr="00947DEE">
        <w:t xml:space="preserve"> 47 U.S.C. § 619(b).</w:t>
      </w:r>
      <w:r>
        <w:t xml:space="preserve">  </w:t>
      </w:r>
      <w:r w:rsidRPr="00F8006B">
        <w:t>This obligation does not include a requirement to make Internet content, applications, or services accessible to or usable by individuals with disabilities.</w:t>
      </w:r>
      <w:r>
        <w:t xml:space="preserve">  </w:t>
      </w:r>
      <w:r w:rsidRPr="00947DEE">
        <w:t xml:space="preserve">47 U.S.C. § 619(a)(2).  </w:t>
      </w:r>
    </w:p>
  </w:footnote>
  <w:footnote w:id="21">
    <w:p w:rsidR="00674927" w:rsidRPr="00947DEE" w:rsidP="001E7CB9" w14:paraId="33BF503D" w14:textId="77777777">
      <w:pPr>
        <w:pStyle w:val="FootnoteText"/>
      </w:pPr>
      <w:r w:rsidRPr="00947DEE">
        <w:rPr>
          <w:rStyle w:val="FootnoteReference"/>
          <w:sz w:val="20"/>
        </w:rPr>
        <w:footnoteRef/>
      </w:r>
      <w:r w:rsidRPr="00947DEE">
        <w:t xml:space="preserve"> </w:t>
      </w:r>
      <w:r w:rsidRPr="00947DEE">
        <w:rPr>
          <w:i/>
        </w:rPr>
        <w:t>Implementation of Sections 716 and 717 of the Communications Act of 1934, as Enacted by the Twenty-First Century Communications and Video Accessibility Act of 2010</w:t>
      </w:r>
      <w:r>
        <w:rPr>
          <w:i/>
        </w:rPr>
        <w:t>; Amendments to the Commission’s Rules Implementing Sections 255 and 251(a)(2) of the Communications Act of 1934, as Enacted by the Telecommunications Act of 1996; Accessible Mobile Phone Options for People Who are Blind, Deaf-Blind, or Have Low Vision</w:t>
      </w:r>
      <w:r w:rsidRPr="00947DEE">
        <w:t>, Report and Order and Further Notice of Proposed Rulemaking,</w:t>
      </w:r>
      <w:r>
        <w:t xml:space="preserve"> 26 FCC Rcd 14557</w:t>
      </w:r>
      <w:r w:rsidRPr="00947DEE">
        <w:t xml:space="preserve"> (2011) </w:t>
      </w:r>
      <w:r>
        <w:rPr>
          <w:color w:val="000000"/>
        </w:rPr>
        <w:t>(</w:t>
      </w:r>
      <w:r>
        <w:rPr>
          <w:i/>
          <w:color w:val="000000"/>
        </w:rPr>
        <w:t xml:space="preserve">ACS </w:t>
      </w:r>
      <w:r w:rsidRPr="00947DEE">
        <w:rPr>
          <w:i/>
          <w:color w:val="000000"/>
        </w:rPr>
        <w:t>Report and Order</w:t>
      </w:r>
      <w:r>
        <w:rPr>
          <w:color w:val="000000"/>
        </w:rPr>
        <w:t>, when referring to the Report and Order,</w:t>
      </w:r>
      <w:r w:rsidRPr="00947DEE">
        <w:t xml:space="preserve"> and </w:t>
      </w:r>
      <w:r>
        <w:rPr>
          <w:i/>
        </w:rPr>
        <w:t xml:space="preserve">ACS </w:t>
      </w:r>
      <w:r w:rsidRPr="00947DEE">
        <w:rPr>
          <w:i/>
        </w:rPr>
        <w:t>Further Notice</w:t>
      </w:r>
      <w:r>
        <w:t>, when referring to the Further Notice of Proposed Rulemaking</w:t>
      </w:r>
      <w:r w:rsidRPr="00947DEE">
        <w:t>).</w:t>
      </w:r>
    </w:p>
  </w:footnote>
  <w:footnote w:id="22">
    <w:p w:rsidR="00674927" w:rsidP="001E7CB9" w14:paraId="4D75F56C" w14:textId="77777777">
      <w:pPr>
        <w:pStyle w:val="FootnoteText"/>
      </w:pPr>
      <w:r>
        <w:rPr>
          <w:rStyle w:val="FootnoteReference"/>
        </w:rPr>
        <w:footnoteRef/>
      </w:r>
      <w:r>
        <w:t xml:space="preserve"> </w:t>
      </w:r>
      <w:r w:rsidRPr="00947DEE">
        <w:rPr>
          <w:i/>
        </w:rPr>
        <w:t>Implementation of Sections 716 and 717 of the Communications Act of 1934, as Enacted by the Twenty-First Century Communications and Video Accessibility Act of 2010</w:t>
      </w:r>
      <w:r>
        <w:rPr>
          <w:i/>
        </w:rPr>
        <w:t>; Amendments to the Commission’s Rules Implementing Sections 255 and 251(a)(2) of the Communications Act of 1934, as Enacted by the Telecommunications Act of 1996; Accessible Mobile Phone Options for People Who are Blind, Deaf-Blind, or Have Low Vision</w:t>
      </w:r>
      <w:r w:rsidRPr="00947DEE">
        <w:t xml:space="preserve">, </w:t>
      </w:r>
      <w:r>
        <w:t xml:space="preserve">Second </w:t>
      </w:r>
      <w:r w:rsidRPr="00947DEE">
        <w:t>Report and Order,</w:t>
      </w:r>
      <w:r>
        <w:t xml:space="preserve"> 28 FCC Rcd 5957</w:t>
      </w:r>
      <w:r w:rsidRPr="00947DEE">
        <w:t xml:space="preserve"> (201</w:t>
      </w:r>
      <w:r>
        <w:t>3</w:t>
      </w:r>
      <w:r w:rsidRPr="00947DEE">
        <w:t>)</w:t>
      </w:r>
      <w:r>
        <w:t xml:space="preserve"> (</w:t>
      </w:r>
      <w:r w:rsidR="004F1E6F">
        <w:rPr>
          <w:i/>
          <w:iCs/>
        </w:rPr>
        <w:t xml:space="preserve">ACS </w:t>
      </w:r>
      <w:r w:rsidRPr="00D95D4A">
        <w:rPr>
          <w:i/>
        </w:rPr>
        <w:t>Second Report and Order</w:t>
      </w:r>
      <w:r>
        <w:t>).</w:t>
      </w:r>
    </w:p>
  </w:footnote>
  <w:footnote w:id="23">
    <w:p w:rsidR="00674927" w14:paraId="41551217" w14:textId="77777777">
      <w:pPr>
        <w:pStyle w:val="FootnoteText"/>
      </w:pPr>
      <w:r>
        <w:rPr>
          <w:rStyle w:val="FootnoteReference"/>
        </w:rPr>
        <w:footnoteRef/>
      </w:r>
      <w:r>
        <w:t xml:space="preserve"> 47 U.S.C. §§ 255, 617, 618, 619.</w:t>
      </w:r>
    </w:p>
  </w:footnote>
  <w:footnote w:id="24">
    <w:p w:rsidR="00674927" w:rsidRPr="00947DEE" w:rsidP="00170C22" w14:paraId="77A3DEBC" w14:textId="77777777">
      <w:pPr>
        <w:pStyle w:val="FootnoteText"/>
      </w:pPr>
      <w:r w:rsidRPr="00947DEE">
        <w:rPr>
          <w:rStyle w:val="FootnoteReference"/>
          <w:sz w:val="20"/>
        </w:rPr>
        <w:footnoteRef/>
      </w:r>
      <w:r w:rsidRPr="00947DEE">
        <w:t xml:space="preserve"> The Commission is in the process of updating the PIA to incorporate various revisions to it as a result of revisions to the SORN.</w:t>
      </w:r>
    </w:p>
  </w:footnote>
  <w:footnote w:id="25">
    <w:p w:rsidR="00674927" w:rsidRPr="00947DEE" w:rsidP="00170C22" w14:paraId="64A4BF17" w14:textId="77777777">
      <w:pPr>
        <w:pStyle w:val="FootnoteText"/>
      </w:pPr>
      <w:r w:rsidRPr="00947DEE">
        <w:rPr>
          <w:rStyle w:val="FootnoteReference"/>
          <w:sz w:val="20"/>
        </w:rPr>
        <w:footnoteRef/>
      </w:r>
      <w:r w:rsidRPr="00947DEE">
        <w:t xml:space="preserve">47 U.S.C. § 618(a)(5)(A)(i)-(iii). </w:t>
      </w:r>
    </w:p>
  </w:footnote>
  <w:footnote w:id="26">
    <w:p w:rsidR="00674927" w:rsidRPr="00947DEE" w:rsidP="00170C22" w14:paraId="1F43CBAB" w14:textId="77777777">
      <w:pPr>
        <w:pStyle w:val="FootnoteText"/>
      </w:pPr>
      <w:r w:rsidRPr="00947DEE">
        <w:rPr>
          <w:rStyle w:val="FootnoteReference"/>
          <w:sz w:val="20"/>
        </w:rPr>
        <w:footnoteRef/>
      </w:r>
      <w:r w:rsidRPr="00947DEE">
        <w:t xml:space="preserve"> </w:t>
      </w:r>
      <w:r w:rsidRPr="00947DEE">
        <w:rPr>
          <w:i/>
          <w:shd w:val="clear" w:color="auto" w:fill="FFFFFF"/>
        </w:rPr>
        <w:t xml:space="preserve">See </w:t>
      </w:r>
      <w:r w:rsidRPr="00947DEE">
        <w:rPr>
          <w:shd w:val="clear" w:color="auto" w:fill="FFFFFF"/>
        </w:rPr>
        <w:t xml:space="preserve">47 </w:t>
      </w:r>
      <w:r>
        <w:rPr>
          <w:shd w:val="clear" w:color="auto" w:fill="FFFFFF"/>
        </w:rPr>
        <w:t>CFR</w:t>
      </w:r>
      <w:r w:rsidRPr="00947DEE">
        <w:rPr>
          <w:shd w:val="clear" w:color="auto" w:fill="FFFFFF"/>
        </w:rPr>
        <w:t xml:space="preserve"> § 0.459.  </w:t>
      </w:r>
    </w:p>
  </w:footnote>
  <w:footnote w:id="27">
    <w:p w:rsidR="00674927" w:rsidRPr="00947DEE" w:rsidP="00170C22" w14:paraId="06E931B2" w14:textId="77777777">
      <w:pPr>
        <w:pStyle w:val="FootnoteText"/>
      </w:pPr>
      <w:r w:rsidRPr="00947DEE">
        <w:rPr>
          <w:rStyle w:val="FootnoteReference"/>
          <w:sz w:val="20"/>
        </w:rPr>
        <w:footnoteRef/>
      </w:r>
      <w:r w:rsidRPr="00947DEE">
        <w:t xml:space="preserve"> </w:t>
      </w:r>
      <w:r w:rsidRPr="00947DEE">
        <w:rPr>
          <w:i/>
          <w:shd w:val="clear" w:color="auto" w:fill="FFFFFF"/>
        </w:rPr>
        <w:t xml:space="preserve">See </w:t>
      </w:r>
      <w:r w:rsidRPr="00947DEE">
        <w:rPr>
          <w:shd w:val="clear" w:color="auto" w:fill="FFFFFF"/>
        </w:rPr>
        <w:t xml:space="preserve">47 </w:t>
      </w:r>
      <w:r>
        <w:rPr>
          <w:shd w:val="clear" w:color="auto" w:fill="FFFFFF"/>
        </w:rPr>
        <w:t>CFR</w:t>
      </w:r>
      <w:r w:rsidRPr="00947DEE">
        <w:rPr>
          <w:shd w:val="clear" w:color="auto" w:fill="FFFFFF"/>
        </w:rPr>
        <w:t xml:space="preserve"> § 0.461.</w:t>
      </w:r>
    </w:p>
  </w:footnote>
  <w:footnote w:id="28">
    <w:p w:rsidR="00674927" w:rsidRPr="00947DEE" w:rsidP="00170C22" w14:paraId="3B243396" w14:textId="77777777">
      <w:pPr>
        <w:pStyle w:val="FootnoteText"/>
      </w:pPr>
      <w:r w:rsidRPr="00947DEE">
        <w:rPr>
          <w:rStyle w:val="FootnoteReference"/>
          <w:sz w:val="20"/>
        </w:rPr>
        <w:footnoteRef/>
      </w:r>
      <w:r w:rsidRPr="00947DEE">
        <w:t xml:space="preserve"> 47 U.S.C. § 618(a)(5)(C). </w:t>
      </w:r>
    </w:p>
  </w:footnote>
  <w:footnote w:id="29">
    <w:p w:rsidR="00674927" w:rsidRPr="00947DEE" w:rsidP="00170C22" w14:paraId="76DBC4A0" w14:textId="77777777">
      <w:pPr>
        <w:pStyle w:val="FootnoteText"/>
      </w:pPr>
      <w:r w:rsidRPr="00947DEE">
        <w:rPr>
          <w:rStyle w:val="FootnoteReference"/>
          <w:sz w:val="20"/>
        </w:rPr>
        <w:footnoteRef/>
      </w:r>
      <w:r w:rsidRPr="00947DEE">
        <w:t xml:space="preserve"> 47 </w:t>
      </w:r>
      <w:r>
        <w:t>CFR</w:t>
      </w:r>
      <w:r w:rsidRPr="00947DEE">
        <w:t xml:space="preserve"> § 0.459.</w:t>
      </w:r>
    </w:p>
  </w:footnote>
  <w:footnote w:id="30">
    <w:p w:rsidR="00674927" w:rsidRPr="00947DEE" w:rsidP="00170C22" w14:paraId="681324BC" w14:textId="77777777">
      <w:pPr>
        <w:pStyle w:val="FootnoteText"/>
      </w:pPr>
      <w:r w:rsidRPr="00947DEE">
        <w:rPr>
          <w:rStyle w:val="FootnoteReference"/>
          <w:sz w:val="20"/>
        </w:rPr>
        <w:footnoteRef/>
      </w:r>
      <w:r w:rsidRPr="00947DEE">
        <w:t xml:space="preserve"> 47 </w:t>
      </w:r>
      <w:r>
        <w:t>CFR</w:t>
      </w:r>
      <w:r w:rsidRPr="00947DEE">
        <w:t xml:space="preserve"> § 0.457(c).  </w:t>
      </w:r>
    </w:p>
  </w:footnote>
  <w:footnote w:id="31">
    <w:p w:rsidR="00674927" w:rsidRPr="00947DEE" w:rsidP="00170C22" w14:paraId="41752ED1" w14:textId="77777777">
      <w:pPr>
        <w:pStyle w:val="FootnoteText"/>
      </w:pPr>
      <w:r w:rsidRPr="00947DEE">
        <w:rPr>
          <w:rStyle w:val="FootnoteReference"/>
          <w:sz w:val="20"/>
        </w:rPr>
        <w:footnoteRef/>
      </w:r>
      <w:r w:rsidRPr="00947DEE">
        <w:t xml:space="preserve"> </w:t>
      </w:r>
      <w:r w:rsidRPr="00947DEE">
        <w:rPr>
          <w:i/>
        </w:rPr>
        <w:t xml:space="preserve">See </w:t>
      </w:r>
      <w:r w:rsidRPr="00947DEE">
        <w:t xml:space="preserve">47 </w:t>
      </w:r>
      <w:r>
        <w:t>CFR</w:t>
      </w:r>
      <w:r w:rsidRPr="00947DEE">
        <w:t xml:space="preserve"> § 0.459.  </w:t>
      </w:r>
    </w:p>
  </w:footnote>
  <w:footnote w:id="32">
    <w:p w:rsidR="00674927" w:rsidP="00170C22" w14:paraId="4791DEB1" w14:textId="77777777">
      <w:pPr>
        <w:pStyle w:val="FootnoteText"/>
      </w:pPr>
      <w:r>
        <w:rPr>
          <w:rStyle w:val="FootnoteReference"/>
        </w:rPr>
        <w:footnoteRef/>
      </w:r>
      <w:r>
        <w:t xml:space="preserve"> Please note that all of the annualized calculations are annualized over a three-year time period.</w:t>
      </w:r>
    </w:p>
  </w:footnote>
  <w:footnote w:id="33">
    <w:p w:rsidR="00674927" w:rsidP="00B4417C" w14:paraId="4219132D" w14:textId="77777777">
      <w:pPr>
        <w:pStyle w:val="FootnoteText"/>
      </w:pPr>
      <w:r>
        <w:rPr>
          <w:rStyle w:val="FootnoteReference"/>
        </w:rPr>
        <w:footnoteRef/>
      </w:r>
      <w:r>
        <w:t xml:space="preserve"> Entities that are subject to sections 255, 716, and 718 are also referred to herein, collectively, as telecommunications and ACS providers and equipment manufacturers.</w:t>
      </w:r>
    </w:p>
  </w:footnote>
  <w:footnote w:id="34">
    <w:p w:rsidR="002A2794" w14:paraId="57018E3F" w14:textId="77777777">
      <w:pPr>
        <w:pStyle w:val="FootnoteText"/>
      </w:pPr>
      <w:r>
        <w:rPr>
          <w:rStyle w:val="FootnoteReference"/>
        </w:rPr>
        <w:footnoteRef/>
      </w:r>
      <w:r>
        <w:t xml:space="preserve"> The number of respondents are already accounted for at the beginning of 12(a).</w:t>
      </w:r>
    </w:p>
  </w:footnote>
  <w:footnote w:id="35">
    <w:p w:rsidR="002A2794" w14:paraId="71BAEC1D" w14:textId="77777777">
      <w:pPr>
        <w:pStyle w:val="FootnoteText"/>
      </w:pPr>
      <w:r>
        <w:rPr>
          <w:rStyle w:val="FootnoteReference"/>
        </w:rPr>
        <w:footnoteRef/>
      </w:r>
      <w:r>
        <w:t xml:space="preserve"> The number of respondents are already accounted for at the beginning of 12(a).</w:t>
      </w:r>
    </w:p>
  </w:footnote>
  <w:footnote w:id="36">
    <w:p w:rsidR="00674927" w:rsidRPr="00956EB9" w:rsidP="00170C22" w14:paraId="2B00FD96" w14:textId="77777777">
      <w:pPr>
        <w:pStyle w:val="FootnoteText"/>
      </w:pPr>
      <w:r w:rsidRPr="00956EB9">
        <w:rPr>
          <w:rStyle w:val="FootnoteReference"/>
          <w:sz w:val="20"/>
        </w:rPr>
        <w:footnoteRef/>
      </w:r>
      <w:r w:rsidRPr="00956EB9">
        <w:t xml:space="preserve"> Every service provider and equipment manufacturer subject to </w:t>
      </w:r>
      <w:r>
        <w:t>section</w:t>
      </w:r>
      <w:r w:rsidRPr="00956EB9">
        <w:t xml:space="preserve"> 255, 716, or 718 shall designate an agent for service of process in the annual certification pursuant to </w:t>
      </w:r>
      <w:r>
        <w:t>section</w:t>
      </w:r>
      <w:r w:rsidRPr="00956EB9">
        <w:t xml:space="preserve"> 14.31 of the Commission’s rules.  </w:t>
      </w:r>
      <w:r w:rsidRPr="00755AC4">
        <w:t>47</w:t>
      </w:r>
      <w:r w:rsidRPr="00956EB9">
        <w:t xml:space="preserve"> </w:t>
      </w:r>
      <w:r>
        <w:t>CFR</w:t>
      </w:r>
      <w:r w:rsidRPr="00956EB9">
        <w:t xml:space="preserve"> § 14.35(b).</w:t>
      </w:r>
    </w:p>
  </w:footnote>
  <w:footnote w:id="37">
    <w:p w:rsidR="00674927" w:rsidRPr="00625D2C" w:rsidP="00573C94" w14:paraId="600D3071" w14:textId="77777777">
      <w:pPr>
        <w:pStyle w:val="FootnoteText"/>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w:t>
      </w:r>
      <w:r w:rsidR="006A53E3">
        <w:t>July 2021</w:t>
      </w:r>
      <w:r>
        <w:t>).</w:t>
      </w:r>
    </w:p>
  </w:footnote>
  <w:footnote w:id="38">
    <w:p w:rsidR="00674927" w:rsidP="00170C22" w14:paraId="75084DCB" w14:textId="77777777">
      <w:pPr>
        <w:spacing w:after="120"/>
      </w:pPr>
      <w:r>
        <w:rPr>
          <w:rStyle w:val="FootnoteReference"/>
        </w:rPr>
        <w:footnoteRef/>
      </w:r>
      <w:r>
        <w:t xml:space="preserve"> </w:t>
      </w:r>
      <w:r w:rsidRPr="006B5D9B">
        <w:rPr>
          <w:sz w:val="20"/>
        </w:rPr>
        <w:t xml:space="preserve">The Commission estimates that there are no specific “in house” or other annual costs for individuals who </w:t>
      </w:r>
      <w:r>
        <w:rPr>
          <w:sz w:val="20"/>
        </w:rPr>
        <w:t>submit additional information to resolve their</w:t>
      </w:r>
      <w:r w:rsidRPr="006B5D9B">
        <w:rPr>
          <w:sz w:val="20"/>
        </w:rPr>
        <w:t xml:space="preserve"> requests for dispute assistance.</w:t>
      </w:r>
    </w:p>
  </w:footnote>
  <w:footnote w:id="39">
    <w:p w:rsidR="00674927" w:rsidP="00170C22" w14:paraId="5A9D506B" w14:textId="77777777">
      <w:pPr>
        <w:pStyle w:val="FootnoteText"/>
      </w:pPr>
      <w:r>
        <w:rPr>
          <w:rStyle w:val="FootnoteReference"/>
        </w:rPr>
        <w:footnoteRef/>
      </w:r>
      <w:r>
        <w:t xml:space="preserve"> </w:t>
      </w:r>
      <w:r w:rsidRPr="00031E5F" w:rsidR="00031E5F">
        <w:rPr>
          <w:bCs/>
        </w:rPr>
        <w:t>47 CFR § 14.35</w:t>
      </w:r>
      <w:r w:rsidR="00031E5F">
        <w:rPr>
          <w:bCs/>
        </w:rPr>
        <w:t xml:space="preserve">. </w:t>
      </w:r>
      <w:r w:rsidRPr="00031E5F" w:rsidR="00031E5F">
        <w:rPr>
          <w:bCs/>
        </w:rPr>
        <w:t xml:space="preserve"> </w:t>
      </w:r>
      <w:r>
        <w:t xml:space="preserve">The annual burdens associated with </w:t>
      </w:r>
      <w:r w:rsidR="00031E5F">
        <w:t>this requirement</w:t>
      </w:r>
      <w:r>
        <w:t xml:space="preserve"> are already encompassed in the information collection requirement for 47 </w:t>
      </w:r>
      <w:r w:rsidR="00084239">
        <w:t>CFR</w:t>
      </w:r>
      <w:r>
        <w:t xml:space="preserve"> § 14.31(b).</w:t>
      </w:r>
      <w:r w:rsidRPr="00031E5F" w:rsidR="00031E5F">
        <w:rPr>
          <w:bCs/>
        </w:rPr>
        <w:t xml:space="preserve">  </w:t>
      </w:r>
      <w:r w:rsidRPr="00031E5F" w:rsidR="00031E5F">
        <w:rPr>
          <w:bCs/>
          <w:i/>
        </w:rPr>
        <w:t>See</w:t>
      </w:r>
      <w:r w:rsidR="005F02D1">
        <w:rPr>
          <w:bCs/>
          <w:i/>
        </w:rPr>
        <w:t xml:space="preserve"> supra</w:t>
      </w:r>
      <w:r w:rsidRPr="000D3957" w:rsidR="00031E5F">
        <w:rPr>
          <w:bCs/>
        </w:rPr>
        <w:t xml:space="preserve"> </w:t>
      </w:r>
      <w:r w:rsidR="000D3957">
        <w:rPr>
          <w:bCs/>
        </w:rPr>
        <w:t>12(d)</w:t>
      </w:r>
      <w:r w:rsidRPr="00031E5F" w:rsidR="00031E5F">
        <w:rPr>
          <w:bCs/>
        </w:rPr>
        <w:t>.</w:t>
      </w:r>
    </w:p>
  </w:footnote>
  <w:footnote w:id="40">
    <w:p w:rsidR="00674927" w:rsidRPr="00112E76" w:rsidP="00433710" w14:paraId="6022F375" w14:textId="77777777">
      <w:pPr>
        <w:tabs>
          <w:tab w:val="left" w:pos="540"/>
        </w:tabs>
        <w:spacing w:after="120"/>
        <w:rPr>
          <w:sz w:val="20"/>
        </w:rPr>
      </w:pPr>
      <w:r w:rsidRPr="00956EB9">
        <w:rPr>
          <w:rStyle w:val="FootnoteReference"/>
          <w:sz w:val="20"/>
        </w:rPr>
        <w:footnoteRef/>
      </w:r>
      <w:r w:rsidRPr="00956EB9">
        <w:rPr>
          <w:sz w:val="20"/>
        </w:rPr>
        <w:t xml:space="preserve"> Section 14.31(c) of the Commission’s rules require that, upon the service of an informal or formal complaint, a service provider or equipment manufacturer must produce to the Commission, upon request, records covered by this section and may assert a statutory request for confidentiality for these records.</w:t>
      </w:r>
      <w:r>
        <w:rPr>
          <w:sz w:val="20"/>
        </w:rPr>
        <w:t xml:space="preserve">  47 CFR § 14.31(c).</w:t>
      </w:r>
      <w:r w:rsidRPr="00956EB9">
        <w:rPr>
          <w:sz w:val="20"/>
        </w:rPr>
        <w:t xml:space="preserve">  All other information submitted to the Commission pursuant to Subpart D of Part 14 or to any other request by the Commission may be submitted pursuant to a request for confidentiality in accordance with </w:t>
      </w:r>
      <w:r>
        <w:rPr>
          <w:sz w:val="20"/>
        </w:rPr>
        <w:t>section</w:t>
      </w:r>
      <w:r w:rsidRPr="00956EB9">
        <w:rPr>
          <w:sz w:val="20"/>
        </w:rPr>
        <w:t xml:space="preserve"> 0.459 of the Commission’s rules.</w:t>
      </w:r>
      <w:r>
        <w:rPr>
          <w:sz w:val="20"/>
        </w:rPr>
        <w:t xml:space="preserve"> </w:t>
      </w:r>
      <w:r>
        <w:rPr>
          <w:i/>
          <w:sz w:val="20"/>
        </w:rPr>
        <w:t>See</w:t>
      </w:r>
      <w:r>
        <w:rPr>
          <w:sz w:val="20"/>
        </w:rPr>
        <w:t xml:space="preserve"> 47 CFR § 0.459.</w:t>
      </w:r>
    </w:p>
  </w:footnote>
  <w:footnote w:id="41">
    <w:p w:rsidR="00674927" w:rsidRPr="00956EB9" w:rsidP="00433710" w14:paraId="37E2C07F" w14:textId="77777777">
      <w:pPr>
        <w:pStyle w:val="NormalWeb"/>
        <w:spacing w:after="120"/>
        <w:rPr>
          <w:sz w:val="20"/>
          <w:szCs w:val="20"/>
        </w:rPr>
      </w:pPr>
      <w:r w:rsidRPr="00956EB9">
        <w:rPr>
          <w:rStyle w:val="FootnoteReference"/>
          <w:sz w:val="20"/>
          <w:szCs w:val="20"/>
        </w:rPr>
        <w:footnoteRef/>
      </w:r>
      <w:r w:rsidRPr="00956EB9">
        <w:rPr>
          <w:sz w:val="20"/>
          <w:szCs w:val="20"/>
        </w:rPr>
        <w:t xml:space="preserve"> Section 14.20(b) of the Commission’s rules require </w:t>
      </w:r>
      <w:r>
        <w:rPr>
          <w:sz w:val="20"/>
          <w:szCs w:val="20"/>
        </w:rPr>
        <w:t>ACS</w:t>
      </w:r>
      <w:r w:rsidRPr="00956EB9">
        <w:rPr>
          <w:sz w:val="20"/>
          <w:szCs w:val="20"/>
        </w:rPr>
        <w:t xml:space="preserve"> providers and equipment manufacturers to identify barriers to accessibility and usability; consider performance objectives as early as possible in the design stage; and implement them if achievable.  </w:t>
      </w:r>
      <w:r w:rsidRPr="00956EB9">
        <w:rPr>
          <w:i/>
          <w:sz w:val="20"/>
          <w:szCs w:val="20"/>
        </w:rPr>
        <w:t xml:space="preserve">See </w:t>
      </w:r>
      <w:r w:rsidRPr="00956EB9">
        <w:rPr>
          <w:sz w:val="20"/>
          <w:szCs w:val="20"/>
        </w:rPr>
        <w:t xml:space="preserve">47 </w:t>
      </w:r>
      <w:r>
        <w:rPr>
          <w:sz w:val="20"/>
          <w:szCs w:val="20"/>
        </w:rPr>
        <w:t>CFR</w:t>
      </w:r>
      <w:r w:rsidRPr="00956EB9">
        <w:rPr>
          <w:sz w:val="20"/>
          <w:szCs w:val="20"/>
        </w:rPr>
        <w:t xml:space="preserve"> § 14.20(b).  </w:t>
      </w:r>
      <w:r>
        <w:rPr>
          <w:sz w:val="20"/>
          <w:szCs w:val="20"/>
        </w:rPr>
        <w:t>Telecommunications s</w:t>
      </w:r>
      <w:r w:rsidRPr="00956EB9">
        <w:rPr>
          <w:sz w:val="20"/>
          <w:szCs w:val="20"/>
        </w:rPr>
        <w:t xml:space="preserve">ervice providers and equipment manufacturers that are subject to </w:t>
      </w:r>
      <w:r>
        <w:rPr>
          <w:sz w:val="20"/>
          <w:szCs w:val="20"/>
        </w:rPr>
        <w:t>section</w:t>
      </w:r>
      <w:r w:rsidRPr="00956EB9">
        <w:rPr>
          <w:sz w:val="20"/>
          <w:szCs w:val="20"/>
        </w:rPr>
        <w:t xml:space="preserve"> 255 of the Act have similar obligations to ensure accessibility when readily achievable.  </w:t>
      </w:r>
      <w:r w:rsidRPr="00956EB9">
        <w:rPr>
          <w:i/>
          <w:sz w:val="20"/>
          <w:szCs w:val="20"/>
        </w:rPr>
        <w:t xml:space="preserve">See </w:t>
      </w:r>
      <w:r w:rsidRPr="00956EB9">
        <w:rPr>
          <w:sz w:val="20"/>
          <w:szCs w:val="20"/>
        </w:rPr>
        <w:t>47 U.S.C. § 255.</w:t>
      </w:r>
    </w:p>
  </w:footnote>
  <w:footnote w:id="42">
    <w:p w:rsidR="00674927" w:rsidRPr="0011640F" w:rsidP="00170C22" w14:paraId="10FF9EAF" w14:textId="77777777">
      <w:pPr>
        <w:pStyle w:val="FootnoteText"/>
      </w:pPr>
      <w:r>
        <w:rPr>
          <w:rStyle w:val="FootnoteReference"/>
        </w:rPr>
        <w:footnoteRef/>
      </w:r>
      <w:r>
        <w:t xml:space="preserve">  The number of respondents mentioned herein are already included in the number of respondents for the “</w:t>
      </w:r>
      <w:r w:rsidRPr="008F0463">
        <w:rPr>
          <w:i/>
        </w:rPr>
        <w:t>Answer</w:t>
      </w:r>
      <w:r>
        <w:rPr>
          <w:i/>
        </w:rPr>
        <w:t>s</w:t>
      </w:r>
      <w:r>
        <w:t>” burdens.</w:t>
      </w:r>
      <w:r w:rsidR="0011640F">
        <w:t xml:space="preserve">  </w:t>
      </w:r>
      <w:r w:rsidR="0011640F">
        <w:rPr>
          <w:i/>
          <w:iCs/>
        </w:rPr>
        <w:t>See</w:t>
      </w:r>
      <w:r w:rsidR="005F02D1">
        <w:rPr>
          <w:i/>
          <w:iCs/>
        </w:rPr>
        <w:t xml:space="preserve"> supra</w:t>
      </w:r>
      <w:r w:rsidR="0011640F">
        <w:t xml:space="preserve"> 12(f)(</w:t>
      </w:r>
      <w:r w:rsidR="0011640F">
        <w:t>i</w:t>
      </w:r>
      <w:r w:rsidR="0011640F">
        <w:t>).</w:t>
      </w:r>
    </w:p>
  </w:footnote>
  <w:footnote w:id="43">
    <w:p w:rsidR="00674927" w:rsidP="00170C22" w14:paraId="39774B2F" w14:textId="77777777">
      <w:pPr>
        <w:pStyle w:val="FootnoteText"/>
      </w:pPr>
      <w:r>
        <w:rPr>
          <w:rStyle w:val="FootnoteReference"/>
        </w:rPr>
        <w:footnoteRef/>
      </w:r>
      <w:r>
        <w:t xml:space="preserve"> The number of responses mentioned herein are already included in the number of responses for the “</w:t>
      </w:r>
      <w:r w:rsidRPr="008F0463">
        <w:rPr>
          <w:i/>
        </w:rPr>
        <w:t>Answer</w:t>
      </w:r>
      <w:r>
        <w:rPr>
          <w:i/>
        </w:rPr>
        <w:t>s</w:t>
      </w:r>
      <w:r>
        <w:t>” burdens.</w:t>
      </w:r>
      <w:r w:rsidR="0011640F">
        <w:t xml:space="preserve">  </w:t>
      </w:r>
      <w:r w:rsidR="0011640F">
        <w:rPr>
          <w:i/>
          <w:iCs/>
        </w:rPr>
        <w:t>See</w:t>
      </w:r>
      <w:r w:rsidR="005F02D1">
        <w:rPr>
          <w:i/>
          <w:iCs/>
        </w:rPr>
        <w:t xml:space="preserve"> supra</w:t>
      </w:r>
      <w:r w:rsidR="0011640F">
        <w:t xml:space="preserve"> 12(f)(</w:t>
      </w:r>
      <w:r w:rsidR="0011640F">
        <w:t>i</w:t>
      </w:r>
      <w:r w:rsidR="0011640F">
        <w:t>).</w:t>
      </w:r>
    </w:p>
  </w:footnote>
  <w:footnote w:id="44">
    <w:p w:rsidR="00674927" w:rsidP="00170C22" w14:paraId="308C18FA" w14:textId="77777777">
      <w:pPr>
        <w:pStyle w:val="FootnoteText"/>
      </w:pPr>
      <w:r>
        <w:rPr>
          <w:rStyle w:val="FootnoteReference"/>
        </w:rPr>
        <w:footnoteRef/>
      </w:r>
      <w:r>
        <w:t xml:space="preserve">  The number of respondents mentioned herein is already included in the number of respondents for the “</w:t>
      </w:r>
      <w:r w:rsidRPr="008F0463">
        <w:rPr>
          <w:i/>
        </w:rPr>
        <w:t>Answer</w:t>
      </w:r>
      <w:r>
        <w:rPr>
          <w:i/>
        </w:rPr>
        <w:t>s</w:t>
      </w:r>
      <w:r>
        <w:t>” burdens.</w:t>
      </w:r>
      <w:r w:rsidR="0011640F">
        <w:t xml:space="preserve">  </w:t>
      </w:r>
      <w:r w:rsidR="0011640F">
        <w:rPr>
          <w:i/>
          <w:iCs/>
        </w:rPr>
        <w:t>See</w:t>
      </w:r>
      <w:r w:rsidR="005F02D1">
        <w:rPr>
          <w:i/>
          <w:iCs/>
        </w:rPr>
        <w:t xml:space="preserve"> supra</w:t>
      </w:r>
      <w:r w:rsidR="0011640F">
        <w:t xml:space="preserve"> 12(f)(</w:t>
      </w:r>
      <w:r w:rsidR="0011640F">
        <w:t>i</w:t>
      </w:r>
      <w:r w:rsidR="0011640F">
        <w:t>).</w:t>
      </w:r>
    </w:p>
  </w:footnote>
  <w:footnote w:id="45">
    <w:p w:rsidR="00674927" w:rsidP="00170C22" w14:paraId="09A6EC91" w14:textId="77777777">
      <w:pPr>
        <w:pStyle w:val="FootnoteText"/>
      </w:pPr>
      <w:r>
        <w:rPr>
          <w:rStyle w:val="FootnoteReference"/>
        </w:rPr>
        <w:footnoteRef/>
      </w:r>
      <w:r>
        <w:t xml:space="preserve"> The number of responses mentioned herein is already included in the number of responses for the “</w:t>
      </w:r>
      <w:r w:rsidRPr="008F0463">
        <w:rPr>
          <w:i/>
        </w:rPr>
        <w:t>Answer</w:t>
      </w:r>
      <w:r>
        <w:rPr>
          <w:i/>
        </w:rPr>
        <w:t>s</w:t>
      </w:r>
      <w:r>
        <w:t>” burdens.</w:t>
      </w:r>
      <w:r w:rsidR="0011640F">
        <w:t xml:space="preserve">  </w:t>
      </w:r>
      <w:r w:rsidR="0011640F">
        <w:rPr>
          <w:i/>
          <w:iCs/>
        </w:rPr>
        <w:t>See</w:t>
      </w:r>
      <w:r w:rsidR="005F02D1">
        <w:rPr>
          <w:i/>
          <w:iCs/>
        </w:rPr>
        <w:t xml:space="preserve"> supra</w:t>
      </w:r>
      <w:r w:rsidR="0011640F">
        <w:t xml:space="preserve"> 12(f)(</w:t>
      </w:r>
      <w:r w:rsidR="0011640F">
        <w:t>i</w:t>
      </w:r>
      <w:r w:rsidR="0011640F">
        <w:t>).</w:t>
      </w:r>
    </w:p>
  </w:footnote>
  <w:footnote w:id="46">
    <w:p w:rsidR="00674927" w:rsidRPr="006B5D9B" w:rsidP="00170C22" w14:paraId="63CE1D90" w14:textId="77777777">
      <w:pPr>
        <w:spacing w:after="120"/>
        <w:rPr>
          <w:b/>
          <w:bCs/>
          <w:sz w:val="20"/>
        </w:rPr>
      </w:pPr>
      <w:r>
        <w:rPr>
          <w:rStyle w:val="FootnoteReference"/>
        </w:rPr>
        <w:footnoteRef/>
      </w:r>
      <w:r>
        <w:t xml:space="preserve"> </w:t>
      </w:r>
      <w:r w:rsidRPr="006B5D9B">
        <w:rPr>
          <w:sz w:val="20"/>
        </w:rPr>
        <w:t xml:space="preserve">The Commission estimates that there are no specific “in house” or other annual costs for individuals who file </w:t>
      </w:r>
      <w:r>
        <w:rPr>
          <w:sz w:val="20"/>
        </w:rPr>
        <w:t>replies</w:t>
      </w:r>
      <w:r w:rsidRPr="006B5D9B">
        <w:rPr>
          <w:sz w:val="20"/>
        </w:rPr>
        <w:t>.</w:t>
      </w:r>
    </w:p>
  </w:footnote>
  <w:footnote w:id="47">
    <w:p w:rsidR="008E16D3" w14:paraId="75510190" w14:textId="77777777">
      <w:pPr>
        <w:pStyle w:val="FootnoteText"/>
      </w:pPr>
      <w:r>
        <w:rPr>
          <w:rStyle w:val="FootnoteReference"/>
        </w:rPr>
        <w:footnoteRef/>
      </w:r>
      <w:r>
        <w:t xml:space="preserve"> The rules covered by 47 CFR §§ 1.720-1.740 pertain to formal complaints related to advanced communications systems, as well as several other formal complaints found in other collections.  This collection covers only formal complaints arising under 47 U.S.C. 255, 617, 619, and 47 CFR Part 14.</w:t>
      </w:r>
    </w:p>
  </w:footnote>
  <w:footnote w:id="48">
    <w:p w:rsidR="00674927" w:rsidP="00170C22" w14:paraId="3FB5F2DD" w14:textId="77777777">
      <w:pPr>
        <w:pStyle w:val="FootnoteText"/>
      </w:pPr>
      <w:r>
        <w:rPr>
          <w:rStyle w:val="FootnoteReference"/>
        </w:rPr>
        <w:footnoteRef/>
      </w:r>
      <w:r>
        <w:t xml:space="preserve"> The cumulative number of respondents for this requirement is 2.  </w:t>
      </w:r>
    </w:p>
  </w:footnote>
  <w:footnote w:id="49">
    <w:p w:rsidR="00BE6E1B" w:rsidRPr="0096181C" w14:paraId="4232E45F" w14:textId="77777777">
      <w:pPr>
        <w:pStyle w:val="FootnoteText"/>
      </w:pPr>
      <w:r>
        <w:rPr>
          <w:rStyle w:val="FootnoteReference"/>
        </w:rPr>
        <w:footnoteRef/>
      </w:r>
      <w:r>
        <w:t xml:space="preserve"> </w:t>
      </w:r>
      <w:r w:rsidR="00EC4B2B">
        <w:t>T</w:t>
      </w:r>
      <w:r>
        <w:t xml:space="preserve">he burdens associated with consumer filing of 40 requests for dispute assistance each year are contained in OMB 3060-0874.  </w:t>
      </w:r>
      <w:r w:rsidRPr="00852F2C">
        <w:t>The burdens associated with</w:t>
      </w:r>
      <w:r>
        <w:t xml:space="preserve"> consumers and covered entities responding to requests for additional information to resolve the requests for dispute assistance, and Commission</w:t>
      </w:r>
      <w:r w:rsidRPr="00852F2C">
        <w:t xml:space="preserve"> processing</w:t>
      </w:r>
      <w:r>
        <w:t xml:space="preserve"> of</w:t>
      </w:r>
      <w:r w:rsidRPr="00852F2C">
        <w:t xml:space="preserve"> </w:t>
      </w:r>
      <w:r>
        <w:t>requests for dispute assistance</w:t>
      </w:r>
      <w:r w:rsidRPr="00852F2C">
        <w:t xml:space="preserve"> </w:t>
      </w:r>
      <w:r>
        <w:t>are</w:t>
      </w:r>
      <w:r w:rsidRPr="00852F2C">
        <w:t xml:space="preserve"> retained in this collection.</w:t>
      </w:r>
      <w:r w:rsidR="0096181C">
        <w:t xml:space="preserve">  </w:t>
      </w:r>
      <w:r w:rsidR="0096181C">
        <w:rPr>
          <w:i/>
          <w:iCs/>
        </w:rPr>
        <w:t>See supra</w:t>
      </w:r>
      <w:r w:rsidR="0096181C">
        <w:t xml:space="preserve"> 12(e).</w:t>
      </w:r>
    </w:p>
  </w:footnote>
  <w:footnote w:id="50">
    <w:p w:rsidR="00EC4B2B" w:rsidRPr="0096181C" w:rsidP="00EC4B2B" w14:paraId="356FF36B" w14:textId="77777777">
      <w:pPr>
        <w:pStyle w:val="FootnoteText"/>
      </w:pPr>
      <w:r w:rsidRPr="00EC4B2B">
        <w:rPr>
          <w:rStyle w:val="FootnoteReference"/>
          <w:sz w:val="20"/>
        </w:rPr>
        <w:footnoteRef/>
      </w:r>
      <w:r w:rsidRPr="00EC4B2B">
        <w:t xml:space="preserve"> </w:t>
      </w:r>
      <w:r>
        <w:t>T</w:t>
      </w:r>
      <w:r w:rsidRPr="00EC4B2B">
        <w:t xml:space="preserve">he burdens associated with filing 2 informal complaints each year are contained in OMB 3060-0874.  The burdens associated with processing informal complaints are in this collection.  </w:t>
      </w:r>
      <w:r w:rsidRPr="00EC4B2B">
        <w:rPr>
          <w:i/>
        </w:rPr>
        <w:t>See</w:t>
      </w:r>
      <w:r w:rsidR="0096181C">
        <w:rPr>
          <w:i/>
          <w:iCs/>
        </w:rPr>
        <w:t xml:space="preserve"> supra</w:t>
      </w:r>
      <w:r w:rsidR="0096181C">
        <w:t xml:space="preserve"> 12(f).</w:t>
      </w:r>
    </w:p>
  </w:footnote>
  <w:footnote w:id="51">
    <w:p w:rsidR="00BE6E1B" w:rsidRPr="00A0464A" w:rsidP="00B921DB" w14:paraId="22DA20B9" w14:textId="77777777">
      <w:pPr>
        <w:pStyle w:val="FootnoteText"/>
      </w:pPr>
      <w:r>
        <w:rPr>
          <w:rStyle w:val="FootnoteReference"/>
        </w:rPr>
        <w:footnoteRef/>
      </w:r>
      <w:r>
        <w:t xml:space="preserve"> </w:t>
      </w:r>
      <w:r>
        <w:rPr>
          <w:szCs w:val="22"/>
        </w:rPr>
        <w:t>The Commission estimates that a</w:t>
      </w:r>
      <w:r w:rsidRPr="00A0464A">
        <w:t xml:space="preserve"> total of </w:t>
      </w:r>
      <w:r w:rsidRPr="000D24E1">
        <w:rPr>
          <w:b/>
        </w:rPr>
        <w:t>3,541</w:t>
      </w:r>
      <w:r w:rsidRPr="00A0464A">
        <w:t xml:space="preserve"> unique respondents are represented by this three-year information collection:</w:t>
      </w:r>
    </w:p>
    <w:p w:rsidR="00BE6E1B" w:rsidRPr="00EA00EA" w:rsidP="00B921DB" w14:paraId="25260C4F" w14:textId="77777777">
      <w:pPr>
        <w:pStyle w:val="FootnoteText"/>
        <w:tabs>
          <w:tab w:val="right" w:pos="720"/>
        </w:tabs>
        <w:ind w:left="1080" w:hanging="1080"/>
      </w:pPr>
      <w:r>
        <w:tab/>
        <w:t>3,500</w:t>
      </w:r>
      <w:r w:rsidRPr="00514948">
        <w:tab/>
      </w:r>
      <w:r w:rsidRPr="000D24E1">
        <w:rPr>
          <w:szCs w:val="22"/>
        </w:rPr>
        <w:t>entities</w:t>
      </w:r>
      <w:r>
        <w:rPr>
          <w:szCs w:val="22"/>
        </w:rPr>
        <w:t xml:space="preserve"> that</w:t>
      </w:r>
      <w:r w:rsidRPr="00CB437D">
        <w:rPr>
          <w:szCs w:val="22"/>
        </w:rPr>
        <w:t xml:space="preserve"> </w:t>
      </w:r>
      <w:r>
        <w:rPr>
          <w:szCs w:val="22"/>
        </w:rPr>
        <w:t>are</w:t>
      </w:r>
      <w:r w:rsidRPr="00CB437D">
        <w:rPr>
          <w:szCs w:val="22"/>
        </w:rPr>
        <w:t xml:space="preserve"> subject to section</w:t>
      </w:r>
      <w:r>
        <w:rPr>
          <w:szCs w:val="22"/>
        </w:rPr>
        <w:t>s 255, 716,</w:t>
      </w:r>
      <w:r w:rsidRPr="00CB437D">
        <w:rPr>
          <w:szCs w:val="22"/>
        </w:rPr>
        <w:t xml:space="preserve"> 717</w:t>
      </w:r>
      <w:r>
        <w:rPr>
          <w:szCs w:val="22"/>
        </w:rPr>
        <w:t>, and 718</w:t>
      </w:r>
      <w:r w:rsidRPr="00CB437D">
        <w:rPr>
          <w:szCs w:val="22"/>
        </w:rPr>
        <w:t xml:space="preserve"> of the Act</w:t>
      </w:r>
      <w:r>
        <w:t>, including the information, recordkeeping, and certification requirements under the Commission’s rules;</w:t>
      </w:r>
    </w:p>
    <w:p w:rsidR="00BE6E1B" w:rsidP="00B921DB" w14:paraId="3FB307E5" w14:textId="77777777">
      <w:pPr>
        <w:pStyle w:val="FootnoteText"/>
        <w:tabs>
          <w:tab w:val="right" w:pos="720"/>
        </w:tabs>
        <w:ind w:left="1080" w:hanging="1080"/>
      </w:pPr>
      <w:r>
        <w:tab/>
        <w:t>40</w:t>
      </w:r>
      <w:r w:rsidRPr="008124CF">
        <w:tab/>
      </w:r>
      <w:r>
        <w:t>consumers who respond to requests for additional information</w:t>
      </w:r>
      <w:r w:rsidRPr="00192286">
        <w:t xml:space="preserve"> </w:t>
      </w:r>
      <w:r>
        <w:t>about their requests for dispute assistance (who include the two consumers who file replies to informal complaints); and</w:t>
      </w:r>
    </w:p>
    <w:p w:rsidR="00BE6E1B" w:rsidP="00AC2521" w14:paraId="5242A3D2" w14:textId="77777777">
      <w:pPr>
        <w:pStyle w:val="FootnoteText"/>
        <w:tabs>
          <w:tab w:val="right" w:pos="720"/>
        </w:tabs>
        <w:ind w:left="1080" w:hanging="1080"/>
      </w:pPr>
      <w:r>
        <w:tab/>
      </w:r>
      <w:r w:rsidRPr="009E1D4E">
        <w:t>1</w:t>
      </w:r>
      <w:r w:rsidRPr="009E1D4E">
        <w:tab/>
        <w:t xml:space="preserve">consumer who files </w:t>
      </w:r>
      <w:r>
        <w:t xml:space="preserve">a </w:t>
      </w:r>
      <w:r w:rsidRPr="009E1D4E">
        <w:t>formal complaint</w:t>
      </w:r>
      <w:r>
        <w:t xml:space="preserve"> (who is not among the 40 consumers who respond to requests for additional information).</w:t>
      </w:r>
    </w:p>
  </w:footnote>
  <w:footnote w:id="52">
    <w:p w:rsidR="001A2769" w14:paraId="6193A201" w14:textId="77777777">
      <w:pPr>
        <w:pStyle w:val="FootnoteText"/>
      </w:pPr>
      <w:r>
        <w:rPr>
          <w:rStyle w:val="FootnoteReference"/>
        </w:rPr>
        <w:footnoteRef/>
      </w:r>
      <w:r>
        <w:t xml:space="preserve"> The rules covered by 47 CFR §§ 1.720-1.740 pertain to formal complaints related to advanced communications systems, as well as several other formal complaints found in other collections.  This collection covers only formal complaints arising under 47 U.S.C. 255, 617, 619, and 47 CFR Part 14.</w:t>
      </w:r>
    </w:p>
  </w:footnote>
  <w:footnote w:id="53">
    <w:p w:rsidR="008C41C1" w14:paraId="77BADDB9" w14:textId="77777777">
      <w:pPr>
        <w:pStyle w:val="FootnoteText"/>
      </w:pPr>
      <w:r>
        <w:rPr>
          <w:rStyle w:val="FootnoteReference"/>
        </w:rPr>
        <w:footnoteRef/>
      </w:r>
      <w:r>
        <w:t xml:space="preserve"> The rules covered by 47 CFR §§ 1.720-1.740 pertain to formal complaints related to advanced communications systems, as well as several other formal complaints found in other collections.  This collection covers only formal complaints arising under 47 U.S.C. 255, 617, 619, and 47 CFR Part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27" w:rsidRPr="00874779" w:rsidP="00A900E4" w14:paraId="1E7DFB8E" w14:textId="77777777">
    <w:pPr>
      <w:pStyle w:val="Header"/>
      <w:rPr>
        <w:b/>
        <w:sz w:val="22"/>
        <w:szCs w:val="22"/>
      </w:rPr>
    </w:pPr>
    <w:r w:rsidRPr="00874779">
      <w:rPr>
        <w:b/>
        <w:sz w:val="22"/>
        <w:szCs w:val="22"/>
      </w:rPr>
      <w:t>3060-</w:t>
    </w:r>
    <w:r>
      <w:rPr>
        <w:b/>
        <w:sz w:val="22"/>
        <w:szCs w:val="22"/>
      </w:rPr>
      <w:t>1167</w:t>
    </w:r>
    <w:r w:rsidRPr="00874779">
      <w:rPr>
        <w:b/>
        <w:sz w:val="22"/>
        <w:szCs w:val="22"/>
      </w:rPr>
      <w:tab/>
    </w:r>
    <w:r w:rsidRPr="00874779">
      <w:rPr>
        <w:b/>
        <w:sz w:val="22"/>
        <w:szCs w:val="22"/>
      </w:rPr>
      <w:tab/>
    </w:r>
    <w:r w:rsidR="008958D5">
      <w:rPr>
        <w:b/>
        <w:sz w:val="22"/>
        <w:szCs w:val="22"/>
      </w:rPr>
      <w:t xml:space="preserve">August </w:t>
    </w:r>
    <w:r>
      <w:rPr>
        <w:b/>
        <w:sz w:val="22"/>
        <w:szCs w:val="22"/>
      </w:rPr>
      <w:t>20</w:t>
    </w:r>
    <w:r w:rsidR="004F1E6F">
      <w:rPr>
        <w:b/>
        <w:sz w:val="22"/>
        <w:szCs w:val="22"/>
      </w:rPr>
      <w:t>23</w:t>
    </w:r>
  </w:p>
  <w:p w:rsidR="00674927" w:rsidRPr="00874779" w:rsidP="00A900E4" w14:paraId="62282809" w14:textId="77777777">
    <w:pPr>
      <w:pStyle w:val="Header"/>
      <w:rPr>
        <w:b/>
        <w:sz w:val="22"/>
        <w:szCs w:val="22"/>
      </w:rPr>
    </w:pPr>
  </w:p>
  <w:p w:rsidR="00674927" w:rsidP="00A900E4" w14:paraId="3994DCFA" w14:textId="77777777">
    <w:pPr>
      <w:pStyle w:val="Header"/>
      <w:rPr>
        <w:spacing w:val="-2"/>
        <w:sz w:val="22"/>
        <w:szCs w:val="22"/>
      </w:rPr>
    </w:pPr>
    <w:r>
      <w:rPr>
        <w:spacing w:val="-2"/>
        <w:sz w:val="22"/>
        <w:szCs w:val="22"/>
      </w:rPr>
      <w:t>Accessible Telecommunications and Advanced Communications Services and Equipment</w:t>
    </w:r>
  </w:p>
  <w:p w:rsidR="00674927" w:rsidRPr="002930B5" w:rsidP="00684BA5" w14:paraId="1EEE3864"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27" w:rsidRPr="00874779" w:rsidP="00A900E4" w14:paraId="7E15FEC7" w14:textId="77777777">
    <w:pPr>
      <w:pStyle w:val="Header"/>
      <w:rPr>
        <w:b/>
        <w:sz w:val="22"/>
        <w:szCs w:val="22"/>
      </w:rPr>
    </w:pPr>
    <w:r w:rsidRPr="00874779">
      <w:rPr>
        <w:b/>
        <w:sz w:val="22"/>
        <w:szCs w:val="22"/>
      </w:rPr>
      <w:t>3060-</w:t>
    </w:r>
    <w:r>
      <w:rPr>
        <w:b/>
        <w:sz w:val="22"/>
        <w:szCs w:val="22"/>
      </w:rPr>
      <w:t>1167</w:t>
    </w:r>
    <w:r w:rsidRPr="00874779">
      <w:rPr>
        <w:b/>
        <w:sz w:val="22"/>
        <w:szCs w:val="22"/>
      </w:rPr>
      <w:tab/>
    </w:r>
    <w:r w:rsidRPr="00874779">
      <w:rPr>
        <w:b/>
        <w:sz w:val="22"/>
        <w:szCs w:val="22"/>
      </w:rPr>
      <w:tab/>
    </w:r>
    <w:r w:rsidR="008958D5">
      <w:rPr>
        <w:b/>
        <w:sz w:val="22"/>
        <w:szCs w:val="22"/>
      </w:rPr>
      <w:t>August</w:t>
    </w:r>
    <w:r w:rsidR="00F744E6">
      <w:rPr>
        <w:b/>
        <w:sz w:val="22"/>
        <w:szCs w:val="22"/>
      </w:rPr>
      <w:t xml:space="preserve"> </w:t>
    </w:r>
    <w:r>
      <w:rPr>
        <w:b/>
        <w:sz w:val="22"/>
        <w:szCs w:val="22"/>
      </w:rPr>
      <w:t>20</w:t>
    </w:r>
    <w:r w:rsidR="00F744E6">
      <w:rPr>
        <w:b/>
        <w:sz w:val="22"/>
        <w:szCs w:val="22"/>
      </w:rPr>
      <w:t>23</w:t>
    </w:r>
  </w:p>
  <w:p w:rsidR="00674927" w:rsidRPr="00874779" w:rsidP="00A900E4" w14:paraId="2CDC06D0" w14:textId="77777777">
    <w:pPr>
      <w:pStyle w:val="Header"/>
      <w:rPr>
        <w:b/>
        <w:sz w:val="22"/>
        <w:szCs w:val="22"/>
      </w:rPr>
    </w:pPr>
  </w:p>
  <w:p w:rsidR="00674927" w:rsidP="00A900E4" w14:paraId="0FFE3068" w14:textId="77777777">
    <w:pPr>
      <w:pStyle w:val="Header"/>
      <w:rPr>
        <w:spacing w:val="-2"/>
        <w:sz w:val="22"/>
        <w:szCs w:val="22"/>
      </w:rPr>
    </w:pPr>
    <w:r>
      <w:rPr>
        <w:spacing w:val="-2"/>
        <w:sz w:val="22"/>
        <w:szCs w:val="22"/>
      </w:rPr>
      <w:t>Accessible Telecommunications and Advanced Communications Services and Equipment</w:t>
    </w:r>
  </w:p>
  <w:p w:rsidR="00674927" w14:paraId="2593CD44" w14:textId="77777777">
    <w:pPr>
      <w:pStyle w:val="Header"/>
      <w:rPr>
        <w:spacing w:val="-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D03EA"/>
    <w:multiLevelType w:val="hybridMultilevel"/>
    <w:tmpl w:val="261C7C96"/>
    <w:lvl w:ilvl="0">
      <w:start w:val="1"/>
      <w:numFmt w:val="lowerLetter"/>
      <w:lvlText w:val="(%1)"/>
      <w:lvlJc w:val="left"/>
      <w:pPr>
        <w:ind w:left="540" w:hanging="360"/>
      </w:pPr>
      <w:rPr>
        <w:rFonts w:cs="Times New Roman" w:hint="default"/>
      </w:rPr>
    </w:lvl>
    <w:lvl w:ilvl="1" w:tentative="1">
      <w:start w:val="1"/>
      <w:numFmt w:val="lowerLetter"/>
      <w:lvlText w:val="%2."/>
      <w:lvlJc w:val="left"/>
      <w:pPr>
        <w:ind w:left="1260" w:hanging="360"/>
      </w:pPr>
      <w:rPr>
        <w:rFonts w:cs="Times New Roman"/>
      </w:rPr>
    </w:lvl>
    <w:lvl w:ilvl="2" w:tentative="1">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1">
    <w:nsid w:val="152573BD"/>
    <w:multiLevelType w:val="hybridMultilevel"/>
    <w:tmpl w:val="7FFA28F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975021"/>
    <w:multiLevelType w:val="hybridMultilevel"/>
    <w:tmpl w:val="EDB83EA6"/>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A1E16E9"/>
    <w:multiLevelType w:val="hybridMultilevel"/>
    <w:tmpl w:val="1F4E566E"/>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27F2716"/>
    <w:multiLevelType w:val="hybridMultilevel"/>
    <w:tmpl w:val="A2C4BF96"/>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2403466E"/>
    <w:multiLevelType w:val="hybridMultilevel"/>
    <w:tmpl w:val="40AA33E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rPr>
        <w:rFonts w:cs="Times New Roman"/>
      </w:rPr>
    </w:lvl>
    <w:lvl w:ilvl="1">
      <w:start w:val="1"/>
      <w:numFmt w:val="upperLetter"/>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7">
    <w:nsid w:val="36FF03D0"/>
    <w:multiLevelType w:val="multilevel"/>
    <w:tmpl w:val="DDFE0C42"/>
    <w:lvl w:ilvl="0">
      <w:start w:val="1"/>
      <w:numFmt w:val="upperRoman"/>
      <w:lvlText w:val="%1."/>
      <w:lvlJc w:val="left"/>
      <w:pPr>
        <w:tabs>
          <w:tab w:val="num" w:pos="720"/>
        </w:tabs>
        <w:ind w:left="720" w:hanging="720"/>
      </w:pPr>
      <w:rPr>
        <w:rFonts w:cs="Times New Roman"/>
      </w:rPr>
    </w:lvl>
    <w:lvl w:ilvl="1">
      <w:start w:val="1"/>
      <w:numFmt w:val="upperLetter"/>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bullet"/>
      <w:lvlText w:val=""/>
      <w:lvlJc w:val="left"/>
      <w:pPr>
        <w:tabs>
          <w:tab w:val="num" w:pos="540"/>
        </w:tabs>
        <w:ind w:left="540" w:hanging="360"/>
      </w:pPr>
      <w:rPr>
        <w:rFonts w:ascii="Symbol" w:hAnsi="Symbol" w:hint="default"/>
      </w:rPr>
    </w:lvl>
    <w:lvl w:ilvl="4">
      <w:start w:val="1"/>
      <w:numFmt w:val="lowerRoman"/>
      <w:lvlText w:val="(%5)"/>
      <w:lvlJc w:val="left"/>
      <w:pPr>
        <w:tabs>
          <w:tab w:val="num" w:pos="3600"/>
        </w:tabs>
        <w:ind w:left="3600" w:hanging="720"/>
      </w:pPr>
      <w:rPr>
        <w:rFonts w:cs="Times New Roman"/>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nsid w:val="42EF13C7"/>
    <w:multiLevelType w:val="hybridMultilevel"/>
    <w:tmpl w:val="4BB49E6A"/>
    <w:lvl w:ilvl="0">
      <w:start w:val="13"/>
      <w:numFmt w:val="decimal"/>
      <w:lvlText w:val="%1."/>
      <w:lvlJc w:val="left"/>
      <w:pPr>
        <w:tabs>
          <w:tab w:val="num" w:pos="570"/>
        </w:tabs>
        <w:ind w:left="570" w:hanging="390"/>
      </w:pPr>
      <w:rPr>
        <w:rFonts w:cs="Times New Roman" w:hint="default"/>
      </w:rPr>
    </w:lvl>
    <w:lvl w:ilvl="1">
      <w:start w:val="1"/>
      <w:numFmt w:val="lowerLetter"/>
      <w:lvlText w:val="(%2)"/>
      <w:lvlJc w:val="left"/>
      <w:pPr>
        <w:tabs>
          <w:tab w:val="num" w:pos="1260"/>
        </w:tabs>
        <w:ind w:left="1260" w:hanging="360"/>
      </w:pPr>
      <w:rPr>
        <w:rFonts w:cs="Times New Roman" w:hint="default"/>
      </w:rPr>
    </w:lvl>
    <w:lvl w:ilvl="2" w:tentative="1">
      <w:start w:val="1"/>
      <w:numFmt w:val="lowerRoman"/>
      <w:lvlText w:val="%3."/>
      <w:lvlJc w:val="right"/>
      <w:pPr>
        <w:tabs>
          <w:tab w:val="num" w:pos="1980"/>
        </w:tabs>
        <w:ind w:left="1980" w:hanging="18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lowerLetter"/>
      <w:lvlText w:val="%5."/>
      <w:lvlJc w:val="left"/>
      <w:pPr>
        <w:tabs>
          <w:tab w:val="num" w:pos="3420"/>
        </w:tabs>
        <w:ind w:left="3420" w:hanging="360"/>
      </w:pPr>
      <w:rPr>
        <w:rFonts w:cs="Times New Roman"/>
      </w:rPr>
    </w:lvl>
    <w:lvl w:ilvl="5" w:tentative="1">
      <w:start w:val="1"/>
      <w:numFmt w:val="lowerRoman"/>
      <w:lvlText w:val="%6."/>
      <w:lvlJc w:val="right"/>
      <w:pPr>
        <w:tabs>
          <w:tab w:val="num" w:pos="4140"/>
        </w:tabs>
        <w:ind w:left="4140" w:hanging="18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lowerLetter"/>
      <w:lvlText w:val="%8."/>
      <w:lvlJc w:val="left"/>
      <w:pPr>
        <w:tabs>
          <w:tab w:val="num" w:pos="5580"/>
        </w:tabs>
        <w:ind w:left="5580" w:hanging="360"/>
      </w:pPr>
      <w:rPr>
        <w:rFonts w:cs="Times New Roman"/>
      </w:rPr>
    </w:lvl>
    <w:lvl w:ilvl="8" w:tentative="1">
      <w:start w:val="1"/>
      <w:numFmt w:val="lowerRoman"/>
      <w:lvlText w:val="%9."/>
      <w:lvlJc w:val="right"/>
      <w:pPr>
        <w:tabs>
          <w:tab w:val="num" w:pos="6300"/>
        </w:tabs>
        <w:ind w:left="6300" w:hanging="180"/>
      </w:pPr>
      <w:rPr>
        <w:rFonts w:cs="Times New Roman"/>
      </w:rPr>
    </w:lvl>
  </w:abstractNum>
  <w:abstractNum w:abstractNumId="9">
    <w:nsid w:val="471F4313"/>
    <w:multiLevelType w:val="hybridMultilevel"/>
    <w:tmpl w:val="E416AE0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10">
    <w:nsid w:val="5385532D"/>
    <w:multiLevelType w:val="hybridMultilevel"/>
    <w:tmpl w:val="0E8EE4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53D3EFB"/>
    <w:multiLevelType w:val="hybridMultilevel"/>
    <w:tmpl w:val="9904D9F6"/>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1182925"/>
    <w:multiLevelType w:val="singleLevel"/>
    <w:tmpl w:val="D180CED0"/>
    <w:lvl w:ilvl="0">
      <w:start w:val="1"/>
      <w:numFmt w:val="decimal"/>
      <w:pStyle w:val="ParaNum"/>
      <w:lvlText w:val="%1."/>
      <w:lvlJc w:val="left"/>
      <w:pPr>
        <w:tabs>
          <w:tab w:val="num" w:pos="1170"/>
        </w:tabs>
        <w:ind w:left="90" w:firstLine="720"/>
      </w:pPr>
      <w:rPr>
        <w:rFonts w:cs="Times New Roman"/>
      </w:rPr>
    </w:lvl>
  </w:abstractNum>
  <w:abstractNum w:abstractNumId="13">
    <w:nsid w:val="63E17144"/>
    <w:multiLevelType w:val="hybridMultilevel"/>
    <w:tmpl w:val="D7D45E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7879556">
    <w:abstractNumId w:val="12"/>
  </w:num>
  <w:num w:numId="2" w16cid:durableId="593788024">
    <w:abstractNumId w:val="6"/>
  </w:num>
  <w:num w:numId="3" w16cid:durableId="1480729693">
    <w:abstractNumId w:val="7"/>
  </w:num>
  <w:num w:numId="4" w16cid:durableId="1104880125">
    <w:abstractNumId w:val="8"/>
  </w:num>
  <w:num w:numId="5" w16cid:durableId="736247818">
    <w:abstractNumId w:val="9"/>
  </w:num>
  <w:num w:numId="6" w16cid:durableId="217976685">
    <w:abstractNumId w:val="0"/>
  </w:num>
  <w:num w:numId="7" w16cid:durableId="26102594">
    <w:abstractNumId w:val="5"/>
  </w:num>
  <w:num w:numId="8" w16cid:durableId="1841695557">
    <w:abstractNumId w:val="6"/>
  </w:num>
  <w:num w:numId="9" w16cid:durableId="390154361">
    <w:abstractNumId w:val="6"/>
  </w:num>
  <w:num w:numId="10" w16cid:durableId="51928633">
    <w:abstractNumId w:val="4"/>
  </w:num>
  <w:num w:numId="11" w16cid:durableId="1831940926">
    <w:abstractNumId w:val="2"/>
  </w:num>
  <w:num w:numId="12" w16cid:durableId="83766245">
    <w:abstractNumId w:val="11"/>
  </w:num>
  <w:num w:numId="13" w16cid:durableId="896823661">
    <w:abstractNumId w:val="6"/>
  </w:num>
  <w:num w:numId="14" w16cid:durableId="734281711">
    <w:abstractNumId w:val="6"/>
  </w:num>
  <w:num w:numId="15" w16cid:durableId="1659338576">
    <w:abstractNumId w:val="3"/>
  </w:num>
  <w:num w:numId="16" w16cid:durableId="1837770998">
    <w:abstractNumId w:val="10"/>
  </w:num>
  <w:num w:numId="17" w16cid:durableId="766731388">
    <w:abstractNumId w:val="13"/>
  </w:num>
  <w:num w:numId="18" w16cid:durableId="106753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52"/>
    <w:rsid w:val="0000131D"/>
    <w:rsid w:val="00003377"/>
    <w:rsid w:val="00005395"/>
    <w:rsid w:val="00005A57"/>
    <w:rsid w:val="00005EFF"/>
    <w:rsid w:val="000066EC"/>
    <w:rsid w:val="00011581"/>
    <w:rsid w:val="00012535"/>
    <w:rsid w:val="00013096"/>
    <w:rsid w:val="000143B6"/>
    <w:rsid w:val="0001533E"/>
    <w:rsid w:val="0002092C"/>
    <w:rsid w:val="000225B0"/>
    <w:rsid w:val="0002328C"/>
    <w:rsid w:val="00025D42"/>
    <w:rsid w:val="00026233"/>
    <w:rsid w:val="00026A87"/>
    <w:rsid w:val="00027D22"/>
    <w:rsid w:val="00030293"/>
    <w:rsid w:val="00031094"/>
    <w:rsid w:val="00031E5F"/>
    <w:rsid w:val="00036446"/>
    <w:rsid w:val="00036B7D"/>
    <w:rsid w:val="00042E37"/>
    <w:rsid w:val="0004464D"/>
    <w:rsid w:val="00047008"/>
    <w:rsid w:val="00052EC6"/>
    <w:rsid w:val="0005334F"/>
    <w:rsid w:val="00057DE3"/>
    <w:rsid w:val="0006022E"/>
    <w:rsid w:val="000664BF"/>
    <w:rsid w:val="00076439"/>
    <w:rsid w:val="00076CB3"/>
    <w:rsid w:val="0008048A"/>
    <w:rsid w:val="00082C5E"/>
    <w:rsid w:val="00084239"/>
    <w:rsid w:val="00085B5B"/>
    <w:rsid w:val="0008669F"/>
    <w:rsid w:val="00086782"/>
    <w:rsid w:val="00087173"/>
    <w:rsid w:val="000872B0"/>
    <w:rsid w:val="00091449"/>
    <w:rsid w:val="00091EA4"/>
    <w:rsid w:val="0009269D"/>
    <w:rsid w:val="000969E2"/>
    <w:rsid w:val="000977CC"/>
    <w:rsid w:val="000A0CF8"/>
    <w:rsid w:val="000A12FA"/>
    <w:rsid w:val="000A3625"/>
    <w:rsid w:val="000A388C"/>
    <w:rsid w:val="000A446C"/>
    <w:rsid w:val="000A47A4"/>
    <w:rsid w:val="000A5EF3"/>
    <w:rsid w:val="000A69ED"/>
    <w:rsid w:val="000C167A"/>
    <w:rsid w:val="000C7216"/>
    <w:rsid w:val="000C7946"/>
    <w:rsid w:val="000C7A98"/>
    <w:rsid w:val="000D24E1"/>
    <w:rsid w:val="000D2BCD"/>
    <w:rsid w:val="000D3471"/>
    <w:rsid w:val="000D3957"/>
    <w:rsid w:val="000D438C"/>
    <w:rsid w:val="000E1FFF"/>
    <w:rsid w:val="000E56F7"/>
    <w:rsid w:val="000E7F57"/>
    <w:rsid w:val="000F07BE"/>
    <w:rsid w:val="000F2502"/>
    <w:rsid w:val="000F25C0"/>
    <w:rsid w:val="000F3802"/>
    <w:rsid w:val="000F3C82"/>
    <w:rsid w:val="00103EE0"/>
    <w:rsid w:val="00110A9F"/>
    <w:rsid w:val="001126E5"/>
    <w:rsid w:val="00112E76"/>
    <w:rsid w:val="00115E6C"/>
    <w:rsid w:val="0011640F"/>
    <w:rsid w:val="001228BC"/>
    <w:rsid w:val="0012413B"/>
    <w:rsid w:val="0012497B"/>
    <w:rsid w:val="00124BBB"/>
    <w:rsid w:val="00130FB9"/>
    <w:rsid w:val="00134644"/>
    <w:rsid w:val="00134E5E"/>
    <w:rsid w:val="00135E72"/>
    <w:rsid w:val="00135EA4"/>
    <w:rsid w:val="0013704B"/>
    <w:rsid w:val="00140519"/>
    <w:rsid w:val="001408C9"/>
    <w:rsid w:val="001416B6"/>
    <w:rsid w:val="0014182C"/>
    <w:rsid w:val="00141A2A"/>
    <w:rsid w:val="00141F08"/>
    <w:rsid w:val="0014316B"/>
    <w:rsid w:val="001458D0"/>
    <w:rsid w:val="00145928"/>
    <w:rsid w:val="00150E7C"/>
    <w:rsid w:val="0015183E"/>
    <w:rsid w:val="0015229C"/>
    <w:rsid w:val="00153496"/>
    <w:rsid w:val="00154968"/>
    <w:rsid w:val="001555E5"/>
    <w:rsid w:val="001606F4"/>
    <w:rsid w:val="00162400"/>
    <w:rsid w:val="00170C22"/>
    <w:rsid w:val="00173AE6"/>
    <w:rsid w:val="00173CD1"/>
    <w:rsid w:val="0017506B"/>
    <w:rsid w:val="00181353"/>
    <w:rsid w:val="00181F45"/>
    <w:rsid w:val="00184AB6"/>
    <w:rsid w:val="00186E24"/>
    <w:rsid w:val="00191B56"/>
    <w:rsid w:val="00192286"/>
    <w:rsid w:val="00192DF3"/>
    <w:rsid w:val="00192F42"/>
    <w:rsid w:val="0019307A"/>
    <w:rsid w:val="00195B34"/>
    <w:rsid w:val="001A2769"/>
    <w:rsid w:val="001A5EC0"/>
    <w:rsid w:val="001B2D5D"/>
    <w:rsid w:val="001B34DC"/>
    <w:rsid w:val="001B411E"/>
    <w:rsid w:val="001B712A"/>
    <w:rsid w:val="001C1F37"/>
    <w:rsid w:val="001C397A"/>
    <w:rsid w:val="001C41E4"/>
    <w:rsid w:val="001C43EE"/>
    <w:rsid w:val="001C4E0D"/>
    <w:rsid w:val="001D3A6B"/>
    <w:rsid w:val="001D6043"/>
    <w:rsid w:val="001E0EB4"/>
    <w:rsid w:val="001E3F30"/>
    <w:rsid w:val="001E431D"/>
    <w:rsid w:val="001E5A08"/>
    <w:rsid w:val="001E6D7D"/>
    <w:rsid w:val="001E7CB9"/>
    <w:rsid w:val="001F03E1"/>
    <w:rsid w:val="001F0969"/>
    <w:rsid w:val="001F4DAF"/>
    <w:rsid w:val="001F7374"/>
    <w:rsid w:val="001F799E"/>
    <w:rsid w:val="00201471"/>
    <w:rsid w:val="00202305"/>
    <w:rsid w:val="00203160"/>
    <w:rsid w:val="00206225"/>
    <w:rsid w:val="0020637A"/>
    <w:rsid w:val="0020712D"/>
    <w:rsid w:val="00210BCF"/>
    <w:rsid w:val="00212D00"/>
    <w:rsid w:val="00213F65"/>
    <w:rsid w:val="00221717"/>
    <w:rsid w:val="00221ECA"/>
    <w:rsid w:val="002262ED"/>
    <w:rsid w:val="002312F1"/>
    <w:rsid w:val="002357D9"/>
    <w:rsid w:val="0023683E"/>
    <w:rsid w:val="00246EDC"/>
    <w:rsid w:val="0025199B"/>
    <w:rsid w:val="00252998"/>
    <w:rsid w:val="0025419A"/>
    <w:rsid w:val="00256DB5"/>
    <w:rsid w:val="00256F6F"/>
    <w:rsid w:val="00260086"/>
    <w:rsid w:val="00263AAE"/>
    <w:rsid w:val="00265084"/>
    <w:rsid w:val="00267091"/>
    <w:rsid w:val="00270191"/>
    <w:rsid w:val="00272145"/>
    <w:rsid w:val="00273C5A"/>
    <w:rsid w:val="00273D77"/>
    <w:rsid w:val="00274822"/>
    <w:rsid w:val="00274829"/>
    <w:rsid w:val="0028053D"/>
    <w:rsid w:val="00283634"/>
    <w:rsid w:val="00284AAF"/>
    <w:rsid w:val="002865F0"/>
    <w:rsid w:val="00286EDC"/>
    <w:rsid w:val="002875D2"/>
    <w:rsid w:val="00291BDA"/>
    <w:rsid w:val="00291F19"/>
    <w:rsid w:val="002930B5"/>
    <w:rsid w:val="00293843"/>
    <w:rsid w:val="0029448E"/>
    <w:rsid w:val="002945D6"/>
    <w:rsid w:val="002956E8"/>
    <w:rsid w:val="002A0A8F"/>
    <w:rsid w:val="002A229D"/>
    <w:rsid w:val="002A2794"/>
    <w:rsid w:val="002A75A7"/>
    <w:rsid w:val="002B031E"/>
    <w:rsid w:val="002B40D8"/>
    <w:rsid w:val="002B4D11"/>
    <w:rsid w:val="002B6D57"/>
    <w:rsid w:val="002C15CA"/>
    <w:rsid w:val="002C2BE4"/>
    <w:rsid w:val="002C3498"/>
    <w:rsid w:val="002C77A4"/>
    <w:rsid w:val="002D0246"/>
    <w:rsid w:val="002D1633"/>
    <w:rsid w:val="002D235F"/>
    <w:rsid w:val="002D2D28"/>
    <w:rsid w:val="002D4A14"/>
    <w:rsid w:val="002D5751"/>
    <w:rsid w:val="002E0B6F"/>
    <w:rsid w:val="002E2497"/>
    <w:rsid w:val="002E4698"/>
    <w:rsid w:val="002E48E9"/>
    <w:rsid w:val="002E7B94"/>
    <w:rsid w:val="002F0294"/>
    <w:rsid w:val="002F29DC"/>
    <w:rsid w:val="002F53C8"/>
    <w:rsid w:val="002F7496"/>
    <w:rsid w:val="002F77D3"/>
    <w:rsid w:val="00300D2E"/>
    <w:rsid w:val="00306AC8"/>
    <w:rsid w:val="0030785F"/>
    <w:rsid w:val="003101D0"/>
    <w:rsid w:val="00311597"/>
    <w:rsid w:val="00311B1A"/>
    <w:rsid w:val="0031354C"/>
    <w:rsid w:val="00314601"/>
    <w:rsid w:val="00314C5F"/>
    <w:rsid w:val="00317059"/>
    <w:rsid w:val="003202F8"/>
    <w:rsid w:val="00324C52"/>
    <w:rsid w:val="00327BA4"/>
    <w:rsid w:val="0033114B"/>
    <w:rsid w:val="00333714"/>
    <w:rsid w:val="00335ED5"/>
    <w:rsid w:val="00336D00"/>
    <w:rsid w:val="00337EF8"/>
    <w:rsid w:val="00341157"/>
    <w:rsid w:val="00341E86"/>
    <w:rsid w:val="00343799"/>
    <w:rsid w:val="00343C23"/>
    <w:rsid w:val="003463FA"/>
    <w:rsid w:val="003468FA"/>
    <w:rsid w:val="00350B5F"/>
    <w:rsid w:val="00352943"/>
    <w:rsid w:val="00353555"/>
    <w:rsid w:val="00355DB8"/>
    <w:rsid w:val="003614E8"/>
    <w:rsid w:val="00361B42"/>
    <w:rsid w:val="00365AA1"/>
    <w:rsid w:val="003666F2"/>
    <w:rsid w:val="00367586"/>
    <w:rsid w:val="00371352"/>
    <w:rsid w:val="003733F1"/>
    <w:rsid w:val="00376A2B"/>
    <w:rsid w:val="0038025F"/>
    <w:rsid w:val="003807C4"/>
    <w:rsid w:val="003848DF"/>
    <w:rsid w:val="00390CCD"/>
    <w:rsid w:val="00390FF3"/>
    <w:rsid w:val="003A0375"/>
    <w:rsid w:val="003A27D9"/>
    <w:rsid w:val="003A348B"/>
    <w:rsid w:val="003A5C46"/>
    <w:rsid w:val="003A603A"/>
    <w:rsid w:val="003B0C7E"/>
    <w:rsid w:val="003B1A25"/>
    <w:rsid w:val="003B266C"/>
    <w:rsid w:val="003B3983"/>
    <w:rsid w:val="003B5562"/>
    <w:rsid w:val="003C1CE7"/>
    <w:rsid w:val="003C40AF"/>
    <w:rsid w:val="003C4159"/>
    <w:rsid w:val="003C474A"/>
    <w:rsid w:val="003C4F9C"/>
    <w:rsid w:val="003C6F58"/>
    <w:rsid w:val="003C7933"/>
    <w:rsid w:val="003E030D"/>
    <w:rsid w:val="003E10AD"/>
    <w:rsid w:val="003E2B9E"/>
    <w:rsid w:val="003E4E53"/>
    <w:rsid w:val="003F0311"/>
    <w:rsid w:val="003F31D6"/>
    <w:rsid w:val="003F4AA0"/>
    <w:rsid w:val="00400E36"/>
    <w:rsid w:val="004020BB"/>
    <w:rsid w:val="004049DD"/>
    <w:rsid w:val="00414B3E"/>
    <w:rsid w:val="004153EF"/>
    <w:rsid w:val="00420C21"/>
    <w:rsid w:val="004220AE"/>
    <w:rsid w:val="00424218"/>
    <w:rsid w:val="004248B9"/>
    <w:rsid w:val="00432A5E"/>
    <w:rsid w:val="00433710"/>
    <w:rsid w:val="00433F1E"/>
    <w:rsid w:val="004362F6"/>
    <w:rsid w:val="0044072D"/>
    <w:rsid w:val="004534F0"/>
    <w:rsid w:val="004549F6"/>
    <w:rsid w:val="00455F88"/>
    <w:rsid w:val="0045614C"/>
    <w:rsid w:val="0045762A"/>
    <w:rsid w:val="004611B1"/>
    <w:rsid w:val="00461BA4"/>
    <w:rsid w:val="00462C18"/>
    <w:rsid w:val="00462D7F"/>
    <w:rsid w:val="00463CDE"/>
    <w:rsid w:val="0046430F"/>
    <w:rsid w:val="00465161"/>
    <w:rsid w:val="00467B0F"/>
    <w:rsid w:val="00471647"/>
    <w:rsid w:val="00476149"/>
    <w:rsid w:val="0047634C"/>
    <w:rsid w:val="004827EA"/>
    <w:rsid w:val="00482F02"/>
    <w:rsid w:val="00483A41"/>
    <w:rsid w:val="004A20E3"/>
    <w:rsid w:val="004A3203"/>
    <w:rsid w:val="004A7A0D"/>
    <w:rsid w:val="004B0A70"/>
    <w:rsid w:val="004B27F2"/>
    <w:rsid w:val="004B2845"/>
    <w:rsid w:val="004B4194"/>
    <w:rsid w:val="004B45C8"/>
    <w:rsid w:val="004B4943"/>
    <w:rsid w:val="004B513A"/>
    <w:rsid w:val="004B71F2"/>
    <w:rsid w:val="004C2009"/>
    <w:rsid w:val="004C287B"/>
    <w:rsid w:val="004C4091"/>
    <w:rsid w:val="004C6589"/>
    <w:rsid w:val="004D6420"/>
    <w:rsid w:val="004D798D"/>
    <w:rsid w:val="004E0041"/>
    <w:rsid w:val="004E2428"/>
    <w:rsid w:val="004E39B7"/>
    <w:rsid w:val="004E3DF3"/>
    <w:rsid w:val="004E42D9"/>
    <w:rsid w:val="004E650C"/>
    <w:rsid w:val="004E6FDC"/>
    <w:rsid w:val="004F0F70"/>
    <w:rsid w:val="004F1E6F"/>
    <w:rsid w:val="004F25FF"/>
    <w:rsid w:val="004F4335"/>
    <w:rsid w:val="004F57DF"/>
    <w:rsid w:val="0050089B"/>
    <w:rsid w:val="00500EE1"/>
    <w:rsid w:val="0050147B"/>
    <w:rsid w:val="00502212"/>
    <w:rsid w:val="00504115"/>
    <w:rsid w:val="005061B7"/>
    <w:rsid w:val="0051080D"/>
    <w:rsid w:val="00512068"/>
    <w:rsid w:val="00513F40"/>
    <w:rsid w:val="005143D0"/>
    <w:rsid w:val="00514948"/>
    <w:rsid w:val="00514FEA"/>
    <w:rsid w:val="0051642F"/>
    <w:rsid w:val="005236C9"/>
    <w:rsid w:val="00523719"/>
    <w:rsid w:val="00523C0D"/>
    <w:rsid w:val="00525244"/>
    <w:rsid w:val="0052568C"/>
    <w:rsid w:val="00530BCC"/>
    <w:rsid w:val="0053266D"/>
    <w:rsid w:val="00534BB5"/>
    <w:rsid w:val="00536258"/>
    <w:rsid w:val="0053651B"/>
    <w:rsid w:val="005410BE"/>
    <w:rsid w:val="0054199A"/>
    <w:rsid w:val="00541D86"/>
    <w:rsid w:val="00541E2E"/>
    <w:rsid w:val="00543AEF"/>
    <w:rsid w:val="00543E4C"/>
    <w:rsid w:val="0054458C"/>
    <w:rsid w:val="005505E4"/>
    <w:rsid w:val="00554A80"/>
    <w:rsid w:val="00555DB2"/>
    <w:rsid w:val="0055697D"/>
    <w:rsid w:val="00562270"/>
    <w:rsid w:val="00562793"/>
    <w:rsid w:val="00564C53"/>
    <w:rsid w:val="00566741"/>
    <w:rsid w:val="0057063E"/>
    <w:rsid w:val="00573C94"/>
    <w:rsid w:val="00575122"/>
    <w:rsid w:val="00582E60"/>
    <w:rsid w:val="005859FD"/>
    <w:rsid w:val="00587599"/>
    <w:rsid w:val="00587E4E"/>
    <w:rsid w:val="0059285E"/>
    <w:rsid w:val="005966BD"/>
    <w:rsid w:val="00596FF1"/>
    <w:rsid w:val="005974F5"/>
    <w:rsid w:val="005A202D"/>
    <w:rsid w:val="005A578D"/>
    <w:rsid w:val="005B0FEF"/>
    <w:rsid w:val="005B1946"/>
    <w:rsid w:val="005B22C7"/>
    <w:rsid w:val="005B34A8"/>
    <w:rsid w:val="005B3A98"/>
    <w:rsid w:val="005B714F"/>
    <w:rsid w:val="005C11B6"/>
    <w:rsid w:val="005C1CB4"/>
    <w:rsid w:val="005C1F76"/>
    <w:rsid w:val="005C3077"/>
    <w:rsid w:val="005C652B"/>
    <w:rsid w:val="005C7279"/>
    <w:rsid w:val="005C7D98"/>
    <w:rsid w:val="005D08CA"/>
    <w:rsid w:val="005D3635"/>
    <w:rsid w:val="005D4950"/>
    <w:rsid w:val="005D4970"/>
    <w:rsid w:val="005D766F"/>
    <w:rsid w:val="005E1480"/>
    <w:rsid w:val="005E44FD"/>
    <w:rsid w:val="005E679B"/>
    <w:rsid w:val="005E6A73"/>
    <w:rsid w:val="005F02D1"/>
    <w:rsid w:val="005F2934"/>
    <w:rsid w:val="005F2EF2"/>
    <w:rsid w:val="005F4102"/>
    <w:rsid w:val="005F5551"/>
    <w:rsid w:val="005F632B"/>
    <w:rsid w:val="005F6724"/>
    <w:rsid w:val="005F70F1"/>
    <w:rsid w:val="00600179"/>
    <w:rsid w:val="00600274"/>
    <w:rsid w:val="00601000"/>
    <w:rsid w:val="00601D8F"/>
    <w:rsid w:val="00603343"/>
    <w:rsid w:val="00604732"/>
    <w:rsid w:val="00604AD6"/>
    <w:rsid w:val="006063C6"/>
    <w:rsid w:val="006155A8"/>
    <w:rsid w:val="006228E0"/>
    <w:rsid w:val="00623CD8"/>
    <w:rsid w:val="006259FA"/>
    <w:rsid w:val="00625D2C"/>
    <w:rsid w:val="00626FC5"/>
    <w:rsid w:val="006317FF"/>
    <w:rsid w:val="006354D5"/>
    <w:rsid w:val="00636B88"/>
    <w:rsid w:val="00636F4A"/>
    <w:rsid w:val="00643057"/>
    <w:rsid w:val="00644560"/>
    <w:rsid w:val="00645035"/>
    <w:rsid w:val="00646009"/>
    <w:rsid w:val="0064793B"/>
    <w:rsid w:val="006479EA"/>
    <w:rsid w:val="00647ED8"/>
    <w:rsid w:val="00655927"/>
    <w:rsid w:val="00656E9C"/>
    <w:rsid w:val="00661384"/>
    <w:rsid w:val="00661579"/>
    <w:rsid w:val="00661FAA"/>
    <w:rsid w:val="006652AC"/>
    <w:rsid w:val="006670FB"/>
    <w:rsid w:val="00670E03"/>
    <w:rsid w:val="006740C0"/>
    <w:rsid w:val="00674927"/>
    <w:rsid w:val="00674CD9"/>
    <w:rsid w:val="0067599D"/>
    <w:rsid w:val="0067736E"/>
    <w:rsid w:val="00684BA5"/>
    <w:rsid w:val="006856AE"/>
    <w:rsid w:val="00685DED"/>
    <w:rsid w:val="00686A5C"/>
    <w:rsid w:val="00686BD2"/>
    <w:rsid w:val="006920C3"/>
    <w:rsid w:val="0069344B"/>
    <w:rsid w:val="006A014E"/>
    <w:rsid w:val="006A50D4"/>
    <w:rsid w:val="006A53E3"/>
    <w:rsid w:val="006A6369"/>
    <w:rsid w:val="006B04E4"/>
    <w:rsid w:val="006B3A83"/>
    <w:rsid w:val="006B5C84"/>
    <w:rsid w:val="006B5D9B"/>
    <w:rsid w:val="006B6AD9"/>
    <w:rsid w:val="006C05B1"/>
    <w:rsid w:val="006C08C6"/>
    <w:rsid w:val="006C1CF7"/>
    <w:rsid w:val="006C401F"/>
    <w:rsid w:val="006D14A3"/>
    <w:rsid w:val="006D2E42"/>
    <w:rsid w:val="006D5D30"/>
    <w:rsid w:val="006D5DF6"/>
    <w:rsid w:val="006D6015"/>
    <w:rsid w:val="006D6031"/>
    <w:rsid w:val="006E10C1"/>
    <w:rsid w:val="006E2109"/>
    <w:rsid w:val="006E2292"/>
    <w:rsid w:val="006E3CEC"/>
    <w:rsid w:val="006E4BE5"/>
    <w:rsid w:val="006E73E5"/>
    <w:rsid w:val="006F1F5B"/>
    <w:rsid w:val="006F67F9"/>
    <w:rsid w:val="00702215"/>
    <w:rsid w:val="007035E8"/>
    <w:rsid w:val="007049CB"/>
    <w:rsid w:val="00706159"/>
    <w:rsid w:val="00706A0C"/>
    <w:rsid w:val="00707D64"/>
    <w:rsid w:val="00713221"/>
    <w:rsid w:val="00722E6A"/>
    <w:rsid w:val="0072326B"/>
    <w:rsid w:val="0073181C"/>
    <w:rsid w:val="00735C8D"/>
    <w:rsid w:val="00736DE7"/>
    <w:rsid w:val="00740138"/>
    <w:rsid w:val="00741A26"/>
    <w:rsid w:val="00743A53"/>
    <w:rsid w:val="00744160"/>
    <w:rsid w:val="00745CCD"/>
    <w:rsid w:val="00746F18"/>
    <w:rsid w:val="007527CA"/>
    <w:rsid w:val="0075419C"/>
    <w:rsid w:val="007556D3"/>
    <w:rsid w:val="00755848"/>
    <w:rsid w:val="0075597A"/>
    <w:rsid w:val="00755AC4"/>
    <w:rsid w:val="007576FE"/>
    <w:rsid w:val="00761981"/>
    <w:rsid w:val="00761BFE"/>
    <w:rsid w:val="007647B3"/>
    <w:rsid w:val="00770BC5"/>
    <w:rsid w:val="007714C5"/>
    <w:rsid w:val="00774738"/>
    <w:rsid w:val="00774E50"/>
    <w:rsid w:val="007759A5"/>
    <w:rsid w:val="00775B1B"/>
    <w:rsid w:val="007761A0"/>
    <w:rsid w:val="0077631C"/>
    <w:rsid w:val="00781DC5"/>
    <w:rsid w:val="00782978"/>
    <w:rsid w:val="00782B3D"/>
    <w:rsid w:val="0078306E"/>
    <w:rsid w:val="007938B7"/>
    <w:rsid w:val="0079479F"/>
    <w:rsid w:val="00795538"/>
    <w:rsid w:val="007970A8"/>
    <w:rsid w:val="007A0740"/>
    <w:rsid w:val="007A12EE"/>
    <w:rsid w:val="007A3B0C"/>
    <w:rsid w:val="007A4AC5"/>
    <w:rsid w:val="007A4F5A"/>
    <w:rsid w:val="007A6203"/>
    <w:rsid w:val="007A7142"/>
    <w:rsid w:val="007A77CA"/>
    <w:rsid w:val="007B0A50"/>
    <w:rsid w:val="007B0C57"/>
    <w:rsid w:val="007B19BD"/>
    <w:rsid w:val="007B46DD"/>
    <w:rsid w:val="007C1F2C"/>
    <w:rsid w:val="007C2558"/>
    <w:rsid w:val="007C2CAD"/>
    <w:rsid w:val="007C331D"/>
    <w:rsid w:val="007C41BC"/>
    <w:rsid w:val="007C4876"/>
    <w:rsid w:val="007C65C3"/>
    <w:rsid w:val="007D170A"/>
    <w:rsid w:val="007D1BC7"/>
    <w:rsid w:val="007D2CFD"/>
    <w:rsid w:val="007D44F4"/>
    <w:rsid w:val="007D6E96"/>
    <w:rsid w:val="007E1397"/>
    <w:rsid w:val="007E2744"/>
    <w:rsid w:val="007E508D"/>
    <w:rsid w:val="007E52E7"/>
    <w:rsid w:val="007E591D"/>
    <w:rsid w:val="007F0B18"/>
    <w:rsid w:val="007F29AF"/>
    <w:rsid w:val="007F66AF"/>
    <w:rsid w:val="00803E43"/>
    <w:rsid w:val="00806035"/>
    <w:rsid w:val="008124CF"/>
    <w:rsid w:val="00816040"/>
    <w:rsid w:val="00817470"/>
    <w:rsid w:val="008220CF"/>
    <w:rsid w:val="00823C1A"/>
    <w:rsid w:val="00826B74"/>
    <w:rsid w:val="008279A2"/>
    <w:rsid w:val="008304B1"/>
    <w:rsid w:val="00834D00"/>
    <w:rsid w:val="00842530"/>
    <w:rsid w:val="00842E4C"/>
    <w:rsid w:val="00844130"/>
    <w:rsid w:val="00844974"/>
    <w:rsid w:val="00845C16"/>
    <w:rsid w:val="00845F65"/>
    <w:rsid w:val="00851881"/>
    <w:rsid w:val="00852F2C"/>
    <w:rsid w:val="0085343D"/>
    <w:rsid w:val="008600EE"/>
    <w:rsid w:val="008622F9"/>
    <w:rsid w:val="0086439D"/>
    <w:rsid w:val="00864B80"/>
    <w:rsid w:val="00866EE4"/>
    <w:rsid w:val="0087474E"/>
    <w:rsid w:val="00874779"/>
    <w:rsid w:val="00877931"/>
    <w:rsid w:val="008851B9"/>
    <w:rsid w:val="008855C6"/>
    <w:rsid w:val="0088627B"/>
    <w:rsid w:val="00886FDF"/>
    <w:rsid w:val="0088796A"/>
    <w:rsid w:val="00890A41"/>
    <w:rsid w:val="008939CE"/>
    <w:rsid w:val="00893A22"/>
    <w:rsid w:val="008958D5"/>
    <w:rsid w:val="008972A1"/>
    <w:rsid w:val="0089757C"/>
    <w:rsid w:val="008A07FD"/>
    <w:rsid w:val="008A1DF0"/>
    <w:rsid w:val="008A2B6B"/>
    <w:rsid w:val="008A7083"/>
    <w:rsid w:val="008B06EA"/>
    <w:rsid w:val="008B4DF8"/>
    <w:rsid w:val="008B59B5"/>
    <w:rsid w:val="008B7D15"/>
    <w:rsid w:val="008B7DCB"/>
    <w:rsid w:val="008C031E"/>
    <w:rsid w:val="008C0670"/>
    <w:rsid w:val="008C402B"/>
    <w:rsid w:val="008C41C1"/>
    <w:rsid w:val="008C6A42"/>
    <w:rsid w:val="008C7EF1"/>
    <w:rsid w:val="008D0D0D"/>
    <w:rsid w:val="008D5EDE"/>
    <w:rsid w:val="008E0191"/>
    <w:rsid w:val="008E16D3"/>
    <w:rsid w:val="008E279A"/>
    <w:rsid w:val="008E3E8A"/>
    <w:rsid w:val="008E4744"/>
    <w:rsid w:val="008E7359"/>
    <w:rsid w:val="008F0463"/>
    <w:rsid w:val="008F1985"/>
    <w:rsid w:val="008F35BE"/>
    <w:rsid w:val="008F3C92"/>
    <w:rsid w:val="008F689A"/>
    <w:rsid w:val="00900AA5"/>
    <w:rsid w:val="009020DB"/>
    <w:rsid w:val="00906BE0"/>
    <w:rsid w:val="00906CA6"/>
    <w:rsid w:val="0091026D"/>
    <w:rsid w:val="009124BD"/>
    <w:rsid w:val="00914AC5"/>
    <w:rsid w:val="00916BD8"/>
    <w:rsid w:val="00917373"/>
    <w:rsid w:val="00917BAD"/>
    <w:rsid w:val="00920EC7"/>
    <w:rsid w:val="00922050"/>
    <w:rsid w:val="00924ABA"/>
    <w:rsid w:val="0092533E"/>
    <w:rsid w:val="00926087"/>
    <w:rsid w:val="00927869"/>
    <w:rsid w:val="00927DF8"/>
    <w:rsid w:val="009302C9"/>
    <w:rsid w:val="00931DD3"/>
    <w:rsid w:val="009409B2"/>
    <w:rsid w:val="009431F8"/>
    <w:rsid w:val="00943D71"/>
    <w:rsid w:val="00944A32"/>
    <w:rsid w:val="0094552F"/>
    <w:rsid w:val="00945564"/>
    <w:rsid w:val="00945D08"/>
    <w:rsid w:val="009475D9"/>
    <w:rsid w:val="00947DEE"/>
    <w:rsid w:val="00951049"/>
    <w:rsid w:val="009527A7"/>
    <w:rsid w:val="0095472F"/>
    <w:rsid w:val="00956E6C"/>
    <w:rsid w:val="00956EB9"/>
    <w:rsid w:val="00957162"/>
    <w:rsid w:val="00961629"/>
    <w:rsid w:val="0096181C"/>
    <w:rsid w:val="00962CDE"/>
    <w:rsid w:val="009644F3"/>
    <w:rsid w:val="009651BB"/>
    <w:rsid w:val="00970DA4"/>
    <w:rsid w:val="009720B2"/>
    <w:rsid w:val="00975A0A"/>
    <w:rsid w:val="00977AA6"/>
    <w:rsid w:val="00977BEF"/>
    <w:rsid w:val="00980272"/>
    <w:rsid w:val="00980AFD"/>
    <w:rsid w:val="00981E13"/>
    <w:rsid w:val="00992D02"/>
    <w:rsid w:val="00996E94"/>
    <w:rsid w:val="009A0031"/>
    <w:rsid w:val="009A415F"/>
    <w:rsid w:val="009A584A"/>
    <w:rsid w:val="009B0A6C"/>
    <w:rsid w:val="009B1924"/>
    <w:rsid w:val="009B4D91"/>
    <w:rsid w:val="009B58D8"/>
    <w:rsid w:val="009B621C"/>
    <w:rsid w:val="009C0539"/>
    <w:rsid w:val="009C2964"/>
    <w:rsid w:val="009C418E"/>
    <w:rsid w:val="009C6A2F"/>
    <w:rsid w:val="009C72D0"/>
    <w:rsid w:val="009D143F"/>
    <w:rsid w:val="009D1624"/>
    <w:rsid w:val="009D25E1"/>
    <w:rsid w:val="009D32D7"/>
    <w:rsid w:val="009D5413"/>
    <w:rsid w:val="009D5D16"/>
    <w:rsid w:val="009D7270"/>
    <w:rsid w:val="009E0DEB"/>
    <w:rsid w:val="009E1D4E"/>
    <w:rsid w:val="009E2148"/>
    <w:rsid w:val="009E416A"/>
    <w:rsid w:val="009E57BD"/>
    <w:rsid w:val="009F034C"/>
    <w:rsid w:val="009F2CF7"/>
    <w:rsid w:val="009F497A"/>
    <w:rsid w:val="009F5BA7"/>
    <w:rsid w:val="00A0464A"/>
    <w:rsid w:val="00A049FC"/>
    <w:rsid w:val="00A1001D"/>
    <w:rsid w:val="00A10085"/>
    <w:rsid w:val="00A1737A"/>
    <w:rsid w:val="00A20FAF"/>
    <w:rsid w:val="00A22FC8"/>
    <w:rsid w:val="00A25FBD"/>
    <w:rsid w:val="00A270C0"/>
    <w:rsid w:val="00A27E22"/>
    <w:rsid w:val="00A3263B"/>
    <w:rsid w:val="00A36A7D"/>
    <w:rsid w:val="00A4154C"/>
    <w:rsid w:val="00A41F81"/>
    <w:rsid w:val="00A41FC0"/>
    <w:rsid w:val="00A52404"/>
    <w:rsid w:val="00A539A4"/>
    <w:rsid w:val="00A53C71"/>
    <w:rsid w:val="00A53EEC"/>
    <w:rsid w:val="00A54829"/>
    <w:rsid w:val="00A63639"/>
    <w:rsid w:val="00A70886"/>
    <w:rsid w:val="00A74767"/>
    <w:rsid w:val="00A74E48"/>
    <w:rsid w:val="00A765DD"/>
    <w:rsid w:val="00A840DE"/>
    <w:rsid w:val="00A84F78"/>
    <w:rsid w:val="00A85094"/>
    <w:rsid w:val="00A8722B"/>
    <w:rsid w:val="00A900E4"/>
    <w:rsid w:val="00A9253A"/>
    <w:rsid w:val="00A9469C"/>
    <w:rsid w:val="00A9797E"/>
    <w:rsid w:val="00A97E87"/>
    <w:rsid w:val="00AA146C"/>
    <w:rsid w:val="00AA315D"/>
    <w:rsid w:val="00AA590C"/>
    <w:rsid w:val="00AB013D"/>
    <w:rsid w:val="00AC2521"/>
    <w:rsid w:val="00AC3014"/>
    <w:rsid w:val="00AC42B3"/>
    <w:rsid w:val="00AC5877"/>
    <w:rsid w:val="00AC78D8"/>
    <w:rsid w:val="00AC7A32"/>
    <w:rsid w:val="00AD3608"/>
    <w:rsid w:val="00AD75E1"/>
    <w:rsid w:val="00AD7D25"/>
    <w:rsid w:val="00AE4786"/>
    <w:rsid w:val="00AE571B"/>
    <w:rsid w:val="00AF0B90"/>
    <w:rsid w:val="00AF1A15"/>
    <w:rsid w:val="00AF24BF"/>
    <w:rsid w:val="00AF265B"/>
    <w:rsid w:val="00AF2F22"/>
    <w:rsid w:val="00AF35E4"/>
    <w:rsid w:val="00AF3763"/>
    <w:rsid w:val="00AF5BA3"/>
    <w:rsid w:val="00AF5FC3"/>
    <w:rsid w:val="00AF71C8"/>
    <w:rsid w:val="00B00FEB"/>
    <w:rsid w:val="00B03F27"/>
    <w:rsid w:val="00B043E7"/>
    <w:rsid w:val="00B04B6F"/>
    <w:rsid w:val="00B166F2"/>
    <w:rsid w:val="00B17814"/>
    <w:rsid w:val="00B23ECF"/>
    <w:rsid w:val="00B25297"/>
    <w:rsid w:val="00B264CE"/>
    <w:rsid w:val="00B2770F"/>
    <w:rsid w:val="00B27E52"/>
    <w:rsid w:val="00B315EF"/>
    <w:rsid w:val="00B31A33"/>
    <w:rsid w:val="00B3354D"/>
    <w:rsid w:val="00B344EC"/>
    <w:rsid w:val="00B346F3"/>
    <w:rsid w:val="00B35B47"/>
    <w:rsid w:val="00B362BC"/>
    <w:rsid w:val="00B40533"/>
    <w:rsid w:val="00B42F3D"/>
    <w:rsid w:val="00B43ECB"/>
    <w:rsid w:val="00B4417C"/>
    <w:rsid w:val="00B445A4"/>
    <w:rsid w:val="00B45870"/>
    <w:rsid w:val="00B46F74"/>
    <w:rsid w:val="00B47E1C"/>
    <w:rsid w:val="00B510BB"/>
    <w:rsid w:val="00B5323F"/>
    <w:rsid w:val="00B53691"/>
    <w:rsid w:val="00B56189"/>
    <w:rsid w:val="00B56731"/>
    <w:rsid w:val="00B56B58"/>
    <w:rsid w:val="00B60EE8"/>
    <w:rsid w:val="00B643EE"/>
    <w:rsid w:val="00B668D4"/>
    <w:rsid w:val="00B66F86"/>
    <w:rsid w:val="00B73A52"/>
    <w:rsid w:val="00B74534"/>
    <w:rsid w:val="00B74FE9"/>
    <w:rsid w:val="00B77E8A"/>
    <w:rsid w:val="00B8009B"/>
    <w:rsid w:val="00B82020"/>
    <w:rsid w:val="00B84E99"/>
    <w:rsid w:val="00B857B5"/>
    <w:rsid w:val="00B85C62"/>
    <w:rsid w:val="00B874F3"/>
    <w:rsid w:val="00B90936"/>
    <w:rsid w:val="00B921DB"/>
    <w:rsid w:val="00B92530"/>
    <w:rsid w:val="00B96F87"/>
    <w:rsid w:val="00BA1C23"/>
    <w:rsid w:val="00BA27B1"/>
    <w:rsid w:val="00BA2A0F"/>
    <w:rsid w:val="00BA4396"/>
    <w:rsid w:val="00BA47AB"/>
    <w:rsid w:val="00BA4FD1"/>
    <w:rsid w:val="00BA6784"/>
    <w:rsid w:val="00BA7EA9"/>
    <w:rsid w:val="00BB177C"/>
    <w:rsid w:val="00BB2762"/>
    <w:rsid w:val="00BB4723"/>
    <w:rsid w:val="00BB64F5"/>
    <w:rsid w:val="00BC2F57"/>
    <w:rsid w:val="00BC3121"/>
    <w:rsid w:val="00BC33E2"/>
    <w:rsid w:val="00BC6572"/>
    <w:rsid w:val="00BD462A"/>
    <w:rsid w:val="00BE173B"/>
    <w:rsid w:val="00BE2B45"/>
    <w:rsid w:val="00BE3247"/>
    <w:rsid w:val="00BE490B"/>
    <w:rsid w:val="00BE4CEA"/>
    <w:rsid w:val="00BE5D76"/>
    <w:rsid w:val="00BE6E1B"/>
    <w:rsid w:val="00BE7E38"/>
    <w:rsid w:val="00BF422A"/>
    <w:rsid w:val="00BF4AEA"/>
    <w:rsid w:val="00BF6B66"/>
    <w:rsid w:val="00C010F6"/>
    <w:rsid w:val="00C01BFE"/>
    <w:rsid w:val="00C059CF"/>
    <w:rsid w:val="00C059E3"/>
    <w:rsid w:val="00C131C3"/>
    <w:rsid w:val="00C14348"/>
    <w:rsid w:val="00C169CC"/>
    <w:rsid w:val="00C2159D"/>
    <w:rsid w:val="00C253A5"/>
    <w:rsid w:val="00C27FC9"/>
    <w:rsid w:val="00C30234"/>
    <w:rsid w:val="00C315EA"/>
    <w:rsid w:val="00C336B6"/>
    <w:rsid w:val="00C4022C"/>
    <w:rsid w:val="00C43CCC"/>
    <w:rsid w:val="00C43FD4"/>
    <w:rsid w:val="00C46E6C"/>
    <w:rsid w:val="00C514C2"/>
    <w:rsid w:val="00C51B03"/>
    <w:rsid w:val="00C52024"/>
    <w:rsid w:val="00C5229C"/>
    <w:rsid w:val="00C55187"/>
    <w:rsid w:val="00C55E9B"/>
    <w:rsid w:val="00C5622D"/>
    <w:rsid w:val="00C569A4"/>
    <w:rsid w:val="00C62DAB"/>
    <w:rsid w:val="00C6662B"/>
    <w:rsid w:val="00C66F9F"/>
    <w:rsid w:val="00C736DE"/>
    <w:rsid w:val="00C7630A"/>
    <w:rsid w:val="00C8048B"/>
    <w:rsid w:val="00C804B6"/>
    <w:rsid w:val="00C80D57"/>
    <w:rsid w:val="00C82179"/>
    <w:rsid w:val="00C85CAA"/>
    <w:rsid w:val="00C861DF"/>
    <w:rsid w:val="00C90B33"/>
    <w:rsid w:val="00C912BA"/>
    <w:rsid w:val="00C95604"/>
    <w:rsid w:val="00CA181D"/>
    <w:rsid w:val="00CA1CC0"/>
    <w:rsid w:val="00CA20C2"/>
    <w:rsid w:val="00CA5121"/>
    <w:rsid w:val="00CA576A"/>
    <w:rsid w:val="00CB041D"/>
    <w:rsid w:val="00CB1D46"/>
    <w:rsid w:val="00CB291E"/>
    <w:rsid w:val="00CB307C"/>
    <w:rsid w:val="00CB437D"/>
    <w:rsid w:val="00CB61B1"/>
    <w:rsid w:val="00CB62F8"/>
    <w:rsid w:val="00CB6EA0"/>
    <w:rsid w:val="00CC0642"/>
    <w:rsid w:val="00CC2EBC"/>
    <w:rsid w:val="00CC4863"/>
    <w:rsid w:val="00CC6E45"/>
    <w:rsid w:val="00CD544C"/>
    <w:rsid w:val="00CE230E"/>
    <w:rsid w:val="00CE3504"/>
    <w:rsid w:val="00CE53C9"/>
    <w:rsid w:val="00CF0A14"/>
    <w:rsid w:val="00CF1B6F"/>
    <w:rsid w:val="00CF3F93"/>
    <w:rsid w:val="00CF4F66"/>
    <w:rsid w:val="00CF5E96"/>
    <w:rsid w:val="00CF64C5"/>
    <w:rsid w:val="00D01031"/>
    <w:rsid w:val="00D0675C"/>
    <w:rsid w:val="00D07FB4"/>
    <w:rsid w:val="00D114E2"/>
    <w:rsid w:val="00D2408D"/>
    <w:rsid w:val="00D24230"/>
    <w:rsid w:val="00D258A7"/>
    <w:rsid w:val="00D27DFE"/>
    <w:rsid w:val="00D323DE"/>
    <w:rsid w:val="00D332D1"/>
    <w:rsid w:val="00D336A5"/>
    <w:rsid w:val="00D34EE9"/>
    <w:rsid w:val="00D40644"/>
    <w:rsid w:val="00D4087A"/>
    <w:rsid w:val="00D425A9"/>
    <w:rsid w:val="00D4312C"/>
    <w:rsid w:val="00D45247"/>
    <w:rsid w:val="00D460DE"/>
    <w:rsid w:val="00D477E1"/>
    <w:rsid w:val="00D51833"/>
    <w:rsid w:val="00D519F2"/>
    <w:rsid w:val="00D52881"/>
    <w:rsid w:val="00D542AB"/>
    <w:rsid w:val="00D543AB"/>
    <w:rsid w:val="00D603F3"/>
    <w:rsid w:val="00D61EF0"/>
    <w:rsid w:val="00D625F4"/>
    <w:rsid w:val="00D66A10"/>
    <w:rsid w:val="00D777D0"/>
    <w:rsid w:val="00D8004F"/>
    <w:rsid w:val="00D81860"/>
    <w:rsid w:val="00D82B4D"/>
    <w:rsid w:val="00D87740"/>
    <w:rsid w:val="00D90F05"/>
    <w:rsid w:val="00D93514"/>
    <w:rsid w:val="00D938D0"/>
    <w:rsid w:val="00D94787"/>
    <w:rsid w:val="00D95D4A"/>
    <w:rsid w:val="00D9679E"/>
    <w:rsid w:val="00D969B9"/>
    <w:rsid w:val="00DA1615"/>
    <w:rsid w:val="00DA4572"/>
    <w:rsid w:val="00DA4614"/>
    <w:rsid w:val="00DA590B"/>
    <w:rsid w:val="00DA6D6E"/>
    <w:rsid w:val="00DA6E0A"/>
    <w:rsid w:val="00DB2C25"/>
    <w:rsid w:val="00DB45B8"/>
    <w:rsid w:val="00DB4E9B"/>
    <w:rsid w:val="00DC02F6"/>
    <w:rsid w:val="00DC2943"/>
    <w:rsid w:val="00DC404C"/>
    <w:rsid w:val="00DC47B0"/>
    <w:rsid w:val="00DC66A8"/>
    <w:rsid w:val="00DD0143"/>
    <w:rsid w:val="00DD0883"/>
    <w:rsid w:val="00DD23F5"/>
    <w:rsid w:val="00DD5132"/>
    <w:rsid w:val="00DD6AA1"/>
    <w:rsid w:val="00DD7342"/>
    <w:rsid w:val="00DD793C"/>
    <w:rsid w:val="00DE33E9"/>
    <w:rsid w:val="00DE33F1"/>
    <w:rsid w:val="00DE4D9F"/>
    <w:rsid w:val="00DE5AD3"/>
    <w:rsid w:val="00DF1764"/>
    <w:rsid w:val="00DF436A"/>
    <w:rsid w:val="00DF5001"/>
    <w:rsid w:val="00E0199E"/>
    <w:rsid w:val="00E02DBA"/>
    <w:rsid w:val="00E02EF8"/>
    <w:rsid w:val="00E043ED"/>
    <w:rsid w:val="00E12248"/>
    <w:rsid w:val="00E13C9F"/>
    <w:rsid w:val="00E169D7"/>
    <w:rsid w:val="00E17D22"/>
    <w:rsid w:val="00E17F21"/>
    <w:rsid w:val="00E20AB0"/>
    <w:rsid w:val="00E25092"/>
    <w:rsid w:val="00E274DE"/>
    <w:rsid w:val="00E32FA7"/>
    <w:rsid w:val="00E41E3C"/>
    <w:rsid w:val="00E420CE"/>
    <w:rsid w:val="00E42695"/>
    <w:rsid w:val="00E42749"/>
    <w:rsid w:val="00E42BD6"/>
    <w:rsid w:val="00E43936"/>
    <w:rsid w:val="00E453FE"/>
    <w:rsid w:val="00E5123E"/>
    <w:rsid w:val="00E52AF7"/>
    <w:rsid w:val="00E53151"/>
    <w:rsid w:val="00E609F7"/>
    <w:rsid w:val="00E61152"/>
    <w:rsid w:val="00E6297A"/>
    <w:rsid w:val="00E63516"/>
    <w:rsid w:val="00E7158C"/>
    <w:rsid w:val="00E730AB"/>
    <w:rsid w:val="00E777A8"/>
    <w:rsid w:val="00E804F1"/>
    <w:rsid w:val="00E8291D"/>
    <w:rsid w:val="00E85D0A"/>
    <w:rsid w:val="00E917CC"/>
    <w:rsid w:val="00E92D97"/>
    <w:rsid w:val="00E9463A"/>
    <w:rsid w:val="00EA00EA"/>
    <w:rsid w:val="00EA212E"/>
    <w:rsid w:val="00EA3829"/>
    <w:rsid w:val="00EA3C4E"/>
    <w:rsid w:val="00EA56B6"/>
    <w:rsid w:val="00EB19AB"/>
    <w:rsid w:val="00EB31F1"/>
    <w:rsid w:val="00EB3AD2"/>
    <w:rsid w:val="00EB52C7"/>
    <w:rsid w:val="00EB5C43"/>
    <w:rsid w:val="00EB6321"/>
    <w:rsid w:val="00EB6FC9"/>
    <w:rsid w:val="00EB7656"/>
    <w:rsid w:val="00EC4B2B"/>
    <w:rsid w:val="00EC6F99"/>
    <w:rsid w:val="00EC758F"/>
    <w:rsid w:val="00ED1301"/>
    <w:rsid w:val="00ED1329"/>
    <w:rsid w:val="00EE002E"/>
    <w:rsid w:val="00EE0E54"/>
    <w:rsid w:val="00EE62C0"/>
    <w:rsid w:val="00EF1329"/>
    <w:rsid w:val="00EF262C"/>
    <w:rsid w:val="00EF2C2B"/>
    <w:rsid w:val="00EF4AD4"/>
    <w:rsid w:val="00F02FD2"/>
    <w:rsid w:val="00F05986"/>
    <w:rsid w:val="00F05B30"/>
    <w:rsid w:val="00F05E4C"/>
    <w:rsid w:val="00F10E00"/>
    <w:rsid w:val="00F12475"/>
    <w:rsid w:val="00F1398B"/>
    <w:rsid w:val="00F14CAB"/>
    <w:rsid w:val="00F232C4"/>
    <w:rsid w:val="00F24137"/>
    <w:rsid w:val="00F24F18"/>
    <w:rsid w:val="00F263AF"/>
    <w:rsid w:val="00F3003B"/>
    <w:rsid w:val="00F30701"/>
    <w:rsid w:val="00F3282B"/>
    <w:rsid w:val="00F331A3"/>
    <w:rsid w:val="00F34F35"/>
    <w:rsid w:val="00F36CB7"/>
    <w:rsid w:val="00F37E1A"/>
    <w:rsid w:val="00F40418"/>
    <w:rsid w:val="00F4061F"/>
    <w:rsid w:val="00F406B2"/>
    <w:rsid w:val="00F41D0A"/>
    <w:rsid w:val="00F44510"/>
    <w:rsid w:val="00F44B6E"/>
    <w:rsid w:val="00F46F35"/>
    <w:rsid w:val="00F47E45"/>
    <w:rsid w:val="00F519E3"/>
    <w:rsid w:val="00F5303D"/>
    <w:rsid w:val="00F55C4A"/>
    <w:rsid w:val="00F570CA"/>
    <w:rsid w:val="00F57C97"/>
    <w:rsid w:val="00F608E4"/>
    <w:rsid w:val="00F63536"/>
    <w:rsid w:val="00F6507C"/>
    <w:rsid w:val="00F66177"/>
    <w:rsid w:val="00F678E4"/>
    <w:rsid w:val="00F705A6"/>
    <w:rsid w:val="00F744E6"/>
    <w:rsid w:val="00F75358"/>
    <w:rsid w:val="00F75526"/>
    <w:rsid w:val="00F8006B"/>
    <w:rsid w:val="00F8044A"/>
    <w:rsid w:val="00F814E5"/>
    <w:rsid w:val="00F840B0"/>
    <w:rsid w:val="00F8562C"/>
    <w:rsid w:val="00F85784"/>
    <w:rsid w:val="00F9013E"/>
    <w:rsid w:val="00F90A88"/>
    <w:rsid w:val="00F9114D"/>
    <w:rsid w:val="00F93DF2"/>
    <w:rsid w:val="00F93FB6"/>
    <w:rsid w:val="00F94D73"/>
    <w:rsid w:val="00F95C61"/>
    <w:rsid w:val="00F96D0F"/>
    <w:rsid w:val="00FA0F71"/>
    <w:rsid w:val="00FA3625"/>
    <w:rsid w:val="00FA3634"/>
    <w:rsid w:val="00FA3E78"/>
    <w:rsid w:val="00FA462F"/>
    <w:rsid w:val="00FA6194"/>
    <w:rsid w:val="00FA6D36"/>
    <w:rsid w:val="00FB05EB"/>
    <w:rsid w:val="00FB372B"/>
    <w:rsid w:val="00FB6787"/>
    <w:rsid w:val="00FB67AC"/>
    <w:rsid w:val="00FB6C82"/>
    <w:rsid w:val="00FB7F92"/>
    <w:rsid w:val="00FC2E66"/>
    <w:rsid w:val="00FC5D73"/>
    <w:rsid w:val="00FC5DF5"/>
    <w:rsid w:val="00FC6C24"/>
    <w:rsid w:val="00FD2919"/>
    <w:rsid w:val="00FD2E90"/>
    <w:rsid w:val="00FD70C7"/>
    <w:rsid w:val="00FE0035"/>
    <w:rsid w:val="00FE0159"/>
    <w:rsid w:val="00FE249A"/>
    <w:rsid w:val="00FE2DA3"/>
    <w:rsid w:val="00FE39DE"/>
    <w:rsid w:val="00FF0CE3"/>
    <w:rsid w:val="00FF2B64"/>
    <w:rsid w:val="00FF2D5D"/>
    <w:rsid w:val="00FF363F"/>
    <w:rsid w:val="00FF3B73"/>
    <w:rsid w:val="00FF4C2D"/>
    <w:rsid w:val="00FF53D0"/>
    <w:rsid w:val="00FF59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F95362"/>
  <w15:docId w15:val="{7166E261-5C14-450F-9C01-EDD62662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1352"/>
    <w:rPr>
      <w:sz w:val="24"/>
    </w:rPr>
  </w:style>
  <w:style w:type="paragraph" w:styleId="Heading1">
    <w:name w:val="heading 1"/>
    <w:aliases w:val="Heading 1 Char Char Char,Heading 1 Char Char Char Char Char Char,Heading 1 Char Char1,Heading 1 Char Char1 Char,Heading 1 Char Char2,Heading 1 Char1 Char,Heading 1 Char1 Char Char Char2 Char,Heading 1 Char2,Heading 1 Char2 Char Char1 Char"/>
    <w:basedOn w:val="Normal"/>
    <w:next w:val="ParaNum"/>
    <w:qFormat/>
    <w:rsid w:val="00371352"/>
    <w:pPr>
      <w:keepNext/>
      <w:widowControl w:val="0"/>
      <w:numPr>
        <w:numId w:val="2"/>
      </w:numPr>
      <w:suppressAutoHyphens/>
      <w:spacing w:after="120"/>
      <w:outlineLvl w:val="0"/>
    </w:pPr>
    <w:rPr>
      <w:rFonts w:ascii="Times New Roman Bold" w:hAnsi="Times New Roman Bold"/>
      <w:b/>
      <w:caps/>
      <w:kern w:val="28"/>
      <w:sz w:val="22"/>
    </w:rPr>
  </w:style>
  <w:style w:type="paragraph" w:styleId="Heading2">
    <w:name w:val="heading 2"/>
    <w:aliases w:val="Heading 2 Char Char Char Char,Heading 2 Char Char1,Heading 2 Char Char1 Char Char Char Char1 Char Cha,Heading 2 Char Char3 Char Char Char Char,Heading 2 Char1,Heading 2 Char1 Char Char Char Char1 Char Char,Heading 2 Char1 Char Char1 Char Char"/>
    <w:basedOn w:val="Normal"/>
    <w:next w:val="ParaNum"/>
    <w:autoRedefine/>
    <w:qFormat/>
    <w:rsid w:val="00B344EC"/>
    <w:pPr>
      <w:keepNext/>
      <w:keepLines/>
      <w:ind w:left="720"/>
      <w:outlineLvl w:val="1"/>
    </w:pPr>
    <w:rPr>
      <w:kern w:val="28"/>
      <w:sz w:val="22"/>
    </w:rPr>
  </w:style>
  <w:style w:type="paragraph" w:styleId="Heading3">
    <w:name w:val="heading 3"/>
    <w:aliases w:val="1,1 Char,3,3 Char,31,31 Char,?? 3,?? 3 Char,Heading 3 Char Char Char Char,Heading 3 Char Char Char Char Char,Heading 3 Char1 Char Char,Heading 3 Char2 Char1 Char Char,Titre 3,Titre 3 Char,Titre 31,Titre 31 Char"/>
    <w:basedOn w:val="Normal"/>
    <w:next w:val="ParaNum"/>
    <w:qFormat/>
    <w:rsid w:val="00371352"/>
    <w:pPr>
      <w:keepNext/>
      <w:widowControl w:val="0"/>
      <w:numPr>
        <w:ilvl w:val="2"/>
        <w:numId w:val="2"/>
      </w:numPr>
      <w:tabs>
        <w:tab w:val="left" w:pos="2160"/>
      </w:tabs>
      <w:spacing w:after="120"/>
      <w:outlineLvl w:val="2"/>
    </w:pPr>
    <w:rPr>
      <w:b/>
      <w:kern w:val="28"/>
      <w:sz w:val="22"/>
    </w:rPr>
  </w:style>
  <w:style w:type="paragraph" w:styleId="Heading4">
    <w:name w:val="heading 4"/>
    <w:aliases w:val="Heading 4 Char,Heading 4 Char Char Char,Heading 4 Char Char Char1 Char Char,Heading 4 Char Char1,Heading 4 Char Char1 Char Char,Heading 4 Char1,Heading 4 Char1 Char1,Heading 4 Char1 Char1 Char Char,Heading 4 Char2,Heading 4 Char2 Char Char"/>
    <w:basedOn w:val="Normal"/>
    <w:next w:val="ParaNum"/>
    <w:link w:val="Heading4Char3"/>
    <w:qFormat/>
    <w:rsid w:val="00371352"/>
    <w:pPr>
      <w:keepNext/>
      <w:widowControl w:val="0"/>
      <w:numPr>
        <w:ilvl w:val="3"/>
        <w:numId w:val="2"/>
      </w:numPr>
      <w:spacing w:after="120"/>
      <w:outlineLvl w:val="3"/>
    </w:pPr>
    <w:rPr>
      <w:b/>
      <w:kern w:val="28"/>
      <w:sz w:val="22"/>
    </w:rPr>
  </w:style>
  <w:style w:type="paragraph" w:styleId="Heading5">
    <w:name w:val="heading 5"/>
    <w:aliases w:val="Heading 5 Char"/>
    <w:basedOn w:val="Normal"/>
    <w:next w:val="ParaNum"/>
    <w:qFormat/>
    <w:rsid w:val="00371352"/>
    <w:pPr>
      <w:keepNext/>
      <w:widowControl w:val="0"/>
      <w:numPr>
        <w:ilvl w:val="4"/>
        <w:numId w:val="2"/>
      </w:numPr>
      <w:tabs>
        <w:tab w:val="left" w:pos="3600"/>
      </w:tabs>
      <w:suppressAutoHyphens/>
      <w:spacing w:after="120"/>
      <w:outlineLvl w:val="4"/>
    </w:pPr>
    <w:rPr>
      <w:b/>
      <w:kern w:val="28"/>
      <w:sz w:val="22"/>
    </w:rPr>
  </w:style>
  <w:style w:type="paragraph" w:styleId="Heading6">
    <w:name w:val="heading 6"/>
    <w:aliases w:val="h6"/>
    <w:basedOn w:val="Normal"/>
    <w:next w:val="ParaNum"/>
    <w:qFormat/>
    <w:rsid w:val="00371352"/>
    <w:pPr>
      <w:widowControl w:val="0"/>
      <w:numPr>
        <w:ilvl w:val="5"/>
        <w:numId w:val="2"/>
      </w:numPr>
      <w:tabs>
        <w:tab w:val="left" w:pos="4320"/>
      </w:tabs>
      <w:spacing w:after="120"/>
      <w:outlineLvl w:val="5"/>
    </w:pPr>
    <w:rPr>
      <w:b/>
      <w:kern w:val="28"/>
      <w:sz w:val="22"/>
    </w:rPr>
  </w:style>
  <w:style w:type="paragraph" w:styleId="Heading7">
    <w:name w:val="heading 7"/>
    <w:basedOn w:val="Normal"/>
    <w:next w:val="ParaNum"/>
    <w:qFormat/>
    <w:rsid w:val="00371352"/>
    <w:pPr>
      <w:widowControl w:val="0"/>
      <w:numPr>
        <w:ilvl w:val="6"/>
        <w:numId w:val="2"/>
      </w:numPr>
      <w:tabs>
        <w:tab w:val="left" w:pos="5040"/>
      </w:tabs>
      <w:spacing w:after="120"/>
      <w:ind w:left="5040" w:hanging="720"/>
      <w:outlineLvl w:val="6"/>
    </w:pPr>
    <w:rPr>
      <w:b/>
      <w:kern w:val="28"/>
      <w:sz w:val="22"/>
    </w:rPr>
  </w:style>
  <w:style w:type="paragraph" w:styleId="Heading8">
    <w:name w:val="heading 8"/>
    <w:basedOn w:val="Normal"/>
    <w:next w:val="ParaNum"/>
    <w:qFormat/>
    <w:rsid w:val="00371352"/>
    <w:pPr>
      <w:widowControl w:val="0"/>
      <w:numPr>
        <w:ilvl w:val="7"/>
        <w:numId w:val="2"/>
      </w:numPr>
      <w:tabs>
        <w:tab w:val="clear" w:pos="5400"/>
        <w:tab w:val="left" w:pos="5760"/>
      </w:tabs>
      <w:spacing w:after="120"/>
      <w:ind w:left="5760" w:hanging="720"/>
      <w:outlineLvl w:val="7"/>
    </w:pPr>
    <w:rPr>
      <w:b/>
      <w:kern w:val="28"/>
      <w:sz w:val="22"/>
    </w:rPr>
  </w:style>
  <w:style w:type="paragraph" w:styleId="Heading9">
    <w:name w:val="heading 9"/>
    <w:aliases w:val="9,Heading 9.table,Titre 9,Topic,t,table"/>
    <w:basedOn w:val="Normal"/>
    <w:next w:val="ParaNum"/>
    <w:qFormat/>
    <w:rsid w:val="00371352"/>
    <w:pPr>
      <w:widowControl w:val="0"/>
      <w:numPr>
        <w:ilvl w:val="8"/>
        <w:numId w:val="2"/>
      </w:numPr>
      <w:tabs>
        <w:tab w:val="clear" w:pos="6120"/>
        <w:tab w:val="left" w:pos="6480"/>
      </w:tabs>
      <w:spacing w:after="120"/>
      <w:ind w:left="6480" w:hanging="720"/>
      <w:outlineLvl w:val="8"/>
    </w:pPr>
    <w:rPr>
      <w:b/>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3">
    <w:name w:val="Heading 4 Char3"/>
    <w:aliases w:val="Heading 4 Char Char,Heading 4 Char Char Char Char,Heading 4 Char Char Char1 Char Char Char,Heading 4 Char Char1 Char,Heading 4 Char1 Char1 Char,Heading 4 Char1 Char1 Char Char Char,Heading 4 Char2 Char,Heading 4 Char2 Char Char Char"/>
    <w:link w:val="Heading4"/>
    <w:locked/>
    <w:rsid w:val="00371352"/>
    <w:rPr>
      <w:b/>
      <w:kern w:val="28"/>
      <w:sz w:val="22"/>
      <w:lang w:val="en-US" w:eastAsia="en-US" w:bidi="ar-SA"/>
    </w:rPr>
  </w:style>
  <w:style w:type="paragraph" w:styleId="Header">
    <w:name w:val="header"/>
    <w:basedOn w:val="Normal"/>
    <w:link w:val="HeaderChar"/>
    <w:rsid w:val="00371352"/>
    <w:pPr>
      <w:tabs>
        <w:tab w:val="center" w:pos="4320"/>
        <w:tab w:val="right" w:pos="8640"/>
      </w:tabs>
    </w:pPr>
  </w:style>
  <w:style w:type="character" w:customStyle="1" w:styleId="HeaderChar">
    <w:name w:val="Header Char"/>
    <w:link w:val="Header"/>
    <w:semiHidden/>
    <w:locked/>
    <w:rsid w:val="00371352"/>
    <w:rPr>
      <w:sz w:val="24"/>
      <w:lang w:val="en-US" w:eastAsia="en-US" w:bidi="ar-SA"/>
    </w:rPr>
  </w:style>
  <w:style w:type="paragraph" w:customStyle="1" w:styleId="ParaNum">
    <w:name w:val="ParaNum"/>
    <w:basedOn w:val="Normal"/>
    <w:link w:val="ParaNumChar1"/>
    <w:rsid w:val="00371352"/>
    <w:pPr>
      <w:widowControl w:val="0"/>
      <w:numPr>
        <w:numId w:val="1"/>
      </w:numPr>
      <w:spacing w:after="120"/>
    </w:pPr>
    <w:rPr>
      <w:kern w:val="28"/>
      <w:sz w:val="22"/>
    </w:rPr>
  </w:style>
  <w:style w:type="paragraph" w:styleId="FootnoteText">
    <w:name w:val="footnote text"/>
    <w:aliases w:val="Footnote Text Char,Footnote Text Char Char Char Char1,Footnote Text Char Char1 Char Char Char Char,Footnote Text Char1,Footnote Text Char1 Char Char1 Char Char,Footnote Text Char2 Char1 Char,Footnote Text Char3 Char,Footnote Text Char5,fn"/>
    <w:basedOn w:val="Normal"/>
    <w:link w:val="FootnoteTextChar2"/>
    <w:rsid w:val="00371352"/>
    <w:pPr>
      <w:spacing w:after="120"/>
    </w:pPr>
    <w:rPr>
      <w:sz w:val="20"/>
    </w:rPr>
  </w:style>
  <w:style w:type="character" w:styleId="FootnoteReference">
    <w:name w:val="footnote reference"/>
    <w:aliases w:val="(NECG) Footnote Reference,Appel note de bas de p,FR,Footnote Reference/,Style 12,Style 124,Style 13,Style 17,Style 3,Style 6,fr,o"/>
    <w:semiHidden/>
    <w:rsid w:val="00371352"/>
    <w:rPr>
      <w:rFonts w:ascii="Times New Roman" w:hAnsi="Times New Roman" w:cs="Times New Roman"/>
      <w:color w:val="auto"/>
      <w:sz w:val="22"/>
      <w:vertAlign w:val="superscript"/>
    </w:rPr>
  </w:style>
  <w:style w:type="character" w:customStyle="1" w:styleId="FootnoteTextChar2">
    <w:name w:val="Footnote Text Char2"/>
    <w:aliases w:val="Footnote Text Char Char Char Char1 Char,Footnote Text Char Char1,Footnote Text Char Char1 Char Char Char Char Char,Footnote Text Char1 Char Char1 Char Char Char,Footnote Text Char2 Char1 Char Char,Footnote Text Char3 Char Char"/>
    <w:link w:val="FootnoteText"/>
    <w:semiHidden/>
    <w:locked/>
    <w:rsid w:val="00371352"/>
    <w:rPr>
      <w:lang w:val="en-US" w:eastAsia="en-US" w:bidi="ar-SA"/>
    </w:rPr>
  </w:style>
  <w:style w:type="character" w:customStyle="1" w:styleId="ParaNumChar1">
    <w:name w:val="ParaNum Char1"/>
    <w:link w:val="ParaNum"/>
    <w:locked/>
    <w:rsid w:val="00371352"/>
    <w:rPr>
      <w:kern w:val="28"/>
      <w:sz w:val="22"/>
      <w:lang w:val="en-US" w:eastAsia="en-US" w:bidi="ar-SA"/>
    </w:rPr>
  </w:style>
  <w:style w:type="paragraph" w:styleId="Footer">
    <w:name w:val="footer"/>
    <w:basedOn w:val="Normal"/>
    <w:rsid w:val="00371352"/>
    <w:pPr>
      <w:tabs>
        <w:tab w:val="center" w:pos="4320"/>
        <w:tab w:val="right" w:pos="8640"/>
      </w:tabs>
    </w:pPr>
  </w:style>
  <w:style w:type="paragraph" w:styleId="BalloonText">
    <w:name w:val="Balloon Text"/>
    <w:basedOn w:val="Normal"/>
    <w:semiHidden/>
    <w:rsid w:val="00371352"/>
    <w:rPr>
      <w:rFonts w:ascii="Tahoma" w:hAnsi="Tahoma" w:cs="Tahoma"/>
      <w:sz w:val="16"/>
      <w:szCs w:val="16"/>
    </w:rPr>
  </w:style>
  <w:style w:type="character" w:styleId="CommentReference">
    <w:name w:val="annotation reference"/>
    <w:semiHidden/>
    <w:rsid w:val="00FE249A"/>
    <w:rPr>
      <w:sz w:val="16"/>
      <w:szCs w:val="16"/>
    </w:rPr>
  </w:style>
  <w:style w:type="paragraph" w:styleId="CommentText">
    <w:name w:val="annotation text"/>
    <w:basedOn w:val="Normal"/>
    <w:semiHidden/>
    <w:rsid w:val="00FE249A"/>
    <w:rPr>
      <w:sz w:val="20"/>
    </w:rPr>
  </w:style>
  <w:style w:type="paragraph" w:styleId="CommentSubject">
    <w:name w:val="annotation subject"/>
    <w:basedOn w:val="CommentText"/>
    <w:next w:val="CommentText"/>
    <w:semiHidden/>
    <w:rsid w:val="00FE249A"/>
    <w:rPr>
      <w:b/>
      <w:bCs/>
    </w:rPr>
  </w:style>
  <w:style w:type="character" w:customStyle="1" w:styleId="FootnoteTextCharChar">
    <w:name w:val="Footnote Text Char Char"/>
    <w:aliases w:val="Footnote Text Char Char Char Char Char,Footnote Text Char Char Char Char Char Char Char,Footnote Text Char1 Char Char Char,Footnote Text Char1 Char Char Char Char Char,Footnote Text Char2 Char Char,Footnote Text Char2 Char1,fn Ch"/>
    <w:rsid w:val="006D14A3"/>
    <w:rPr>
      <w:lang w:val="en-US" w:eastAsia="en-US" w:bidi="ar-SA"/>
    </w:rPr>
  </w:style>
  <w:style w:type="character" w:customStyle="1" w:styleId="ParaNumChar">
    <w:name w:val="ParaNum Char"/>
    <w:rsid w:val="006D14A3"/>
    <w:rPr>
      <w:snapToGrid w:val="0"/>
      <w:kern w:val="28"/>
      <w:sz w:val="22"/>
      <w:lang w:val="en-US" w:eastAsia="en-US" w:bidi="ar-SA"/>
    </w:rPr>
  </w:style>
  <w:style w:type="paragraph" w:styleId="Revision">
    <w:name w:val="Revision"/>
    <w:hidden/>
    <w:uiPriority w:val="99"/>
    <w:semiHidden/>
    <w:rsid w:val="00F05B30"/>
    <w:rPr>
      <w:sz w:val="24"/>
    </w:rPr>
  </w:style>
  <w:style w:type="character" w:customStyle="1" w:styleId="FootnoteTextChar1Char">
    <w:name w:val="Footnote Text Char1 Char"/>
    <w:aliases w:val="ALTS FOOTNOTE Char Char1 Char,Footnote Text Char Char1 Char,Footnote Text Char2 Char Char1 Char,Footnote Text Char2 Char1 Char1 Char Char Char,Footnote Text Char3 Char1 Char Char Char,fn Char Char1 Char"/>
    <w:rsid w:val="00CB1D46"/>
    <w:rPr>
      <w:lang w:val="en-US" w:eastAsia="en-US" w:bidi="ar-SA"/>
    </w:rPr>
  </w:style>
  <w:style w:type="character" w:styleId="Hyperlink">
    <w:name w:val="Hyperlink"/>
    <w:rsid w:val="00CB1D46"/>
    <w:rPr>
      <w:color w:val="0000FF"/>
      <w:u w:val="single"/>
    </w:rPr>
  </w:style>
  <w:style w:type="character" w:styleId="PageNumber">
    <w:name w:val="page number"/>
    <w:basedOn w:val="DefaultParagraphFont"/>
    <w:rsid w:val="00036446"/>
  </w:style>
  <w:style w:type="character" w:customStyle="1" w:styleId="FootnoteTextChar1Char5">
    <w:name w:val="Footnote Text Char1 Char5"/>
    <w:aliases w:val="Footnote Text Char Char Char Char Char5,Footnote Text Char Char Char5,Footnote Text Char2 Char Char2 Char2 Char Char Char5,Footnote Text Char4 Char Char1 Char Char Char5,Footnote Text Char5 Char Char Char5"/>
    <w:semiHidden/>
    <w:rsid w:val="00A97E87"/>
    <w:rPr>
      <w:lang w:val="en-US" w:eastAsia="en-US" w:bidi="ar-SA"/>
    </w:rPr>
  </w:style>
  <w:style w:type="paragraph" w:styleId="ListParagraph">
    <w:name w:val="List Paragraph"/>
    <w:basedOn w:val="Normal"/>
    <w:uiPriority w:val="34"/>
    <w:qFormat/>
    <w:rsid w:val="00E61152"/>
    <w:pPr>
      <w:ind w:left="720"/>
    </w:pPr>
  </w:style>
  <w:style w:type="paragraph" w:styleId="NormalWeb">
    <w:name w:val="Normal (Web)"/>
    <w:basedOn w:val="Normal"/>
    <w:rsid w:val="00E61152"/>
    <w:rPr>
      <w:szCs w:val="24"/>
    </w:rPr>
  </w:style>
  <w:style w:type="character" w:styleId="UnresolvedMention">
    <w:name w:val="Unresolved Mention"/>
    <w:uiPriority w:val="99"/>
    <w:semiHidden/>
    <w:unhideWhenUsed/>
    <w:rsid w:val="001B2D5D"/>
    <w:rPr>
      <w:color w:val="605E5C"/>
      <w:shd w:val="clear" w:color="auto" w:fill="E1DFDD"/>
    </w:rPr>
  </w:style>
  <w:style w:type="paragraph" w:customStyle="1" w:styleId="Numberedparagraphs">
    <w:name w:val="Numbered paragraphs"/>
    <w:basedOn w:val="Normal"/>
    <w:rsid w:val="0045614C"/>
    <w:pPr>
      <w:spacing w:after="22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cc.gov/omd/privacyact/Privacy_Impact_Assessment.html" TargetMode="External" /><Relationship Id="rId11" Type="http://schemas.openxmlformats.org/officeDocument/2006/relationships/hyperlink" Target="https://consumercomplaints.fcc.gov/hc/en-u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D53A6E24DE040B60CEAB446CD4752" ma:contentTypeVersion="5" ma:contentTypeDescription="Create a new document." ma:contentTypeScope="" ma:versionID="d4d2a35f3319cc74a66263254d80b86f">
  <xsd:schema xmlns:xsd="http://www.w3.org/2001/XMLSchema" xmlns:xs="http://www.w3.org/2001/XMLSchema" xmlns:p="http://schemas.microsoft.com/office/2006/metadata/properties" xmlns:ns3="10621c4e-843a-4d5b-8c8c-a47fa5d5b195" xmlns:ns4="8ade5967-d81a-44e1-81f6-19cf4c15e485" targetNamespace="http://schemas.microsoft.com/office/2006/metadata/properties" ma:root="true" ma:fieldsID="bf02b77c5869324945fe427c48ccb293" ns3:_="" ns4:_="">
    <xsd:import namespace="10621c4e-843a-4d5b-8c8c-a47fa5d5b195"/>
    <xsd:import namespace="8ade5967-d81a-44e1-81f6-19cf4c15e4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21c4e-843a-4d5b-8c8c-a47fa5d5b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e5967-d81a-44e1-81f6-19cf4c15e4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E4A68-019C-4B6B-81E9-7727076CC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21c4e-843a-4d5b-8c8c-a47fa5d5b195"/>
    <ds:schemaRef ds:uri="8ade5967-d81a-44e1-81f6-19cf4c15e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41022-4CA7-4104-9E01-663B009076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8500F6-8F9E-41CF-90E5-2FE1D8B2CC6A}">
  <ds:schemaRefs>
    <ds:schemaRef ds:uri="http://schemas.openxmlformats.org/officeDocument/2006/bibliography"/>
  </ds:schemaRefs>
</ds:datastoreItem>
</file>

<file path=customXml/itemProps4.xml><?xml version="1.0" encoding="utf-8"?>
<ds:datastoreItem xmlns:ds="http://schemas.openxmlformats.org/officeDocument/2006/customXml" ds:itemID="{05465F39-55BE-443B-A91B-C5139D9BFCC7}">
  <ds:schemaRefs>
    <ds:schemaRef ds:uri="http://schemas.microsoft.com/sharepoint/v3/contenttype/forms"/>
  </ds:schemaRefs>
</ds:datastoreItem>
</file>

<file path=customXml/itemProps5.xml><?xml version="1.0" encoding="utf-8"?>
<ds:datastoreItem xmlns:ds="http://schemas.openxmlformats.org/officeDocument/2006/customXml" ds:itemID="{50C2E672-EB1B-4F05-8817-D4AF0B80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8189</Words>
  <Characters>46683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54763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Dana.Jackson</dc:creator>
  <cp:lastModifiedBy>Cathy Williams</cp:lastModifiedBy>
  <cp:revision>3</cp:revision>
  <cp:lastPrinted>2023-06-20T11:35:00Z</cp:lastPrinted>
  <dcterms:created xsi:type="dcterms:W3CDTF">2023-08-29T01:24:00Z</dcterms:created>
  <dcterms:modified xsi:type="dcterms:W3CDTF">2023-08-29T20:02:00Z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0x01010072ED53A6E24DE040B60CEAB446CD4752</vt:lpwstr>
  </property>
  <property fmtid="{D5CDD505-2E9C-101B-9397-08002B2CF9AE}" pid="3" name="_NewReviewCycle">
    <vt:lpwstr/>
  </property>
</Properties>
</file>