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127C04" w:rsidP="00F92988" w14:paraId="711E72F6" w14:textId="71BCB8E6">
      <w:pPr>
        <w:widowControl w:val="0"/>
        <w:jc w:val="center"/>
        <w:rPr>
          <w:rFonts w:ascii="Times New Roman" w:hAnsi="Times New Roman"/>
          <w:b/>
          <w:bCs/>
          <w:szCs w:val="22"/>
        </w:rPr>
      </w:pPr>
      <w:r w:rsidRPr="00127C04">
        <w:rPr>
          <w:rFonts w:ascii="Times New Roman" w:hAnsi="Times New Roman"/>
          <w:b/>
          <w:bCs/>
          <w:szCs w:val="22"/>
        </w:rPr>
        <w:t>U.S. Small Business Administration</w:t>
      </w:r>
    </w:p>
    <w:p w:rsidR="00254DEF" w:rsidRPr="00127C04" w:rsidP="00F92988" w14:paraId="3F8C7FD6" w14:textId="28543C16">
      <w:pPr>
        <w:widowControl w:val="0"/>
        <w:jc w:val="center"/>
        <w:rPr>
          <w:rFonts w:ascii="Times New Roman" w:hAnsi="Times New Roman"/>
          <w:b/>
          <w:bCs/>
          <w:szCs w:val="22"/>
        </w:rPr>
      </w:pPr>
      <w:r w:rsidRPr="00127C04">
        <w:rPr>
          <w:rFonts w:ascii="Times New Roman" w:hAnsi="Times New Roman"/>
          <w:b/>
          <w:bCs/>
          <w:szCs w:val="22"/>
        </w:rPr>
        <w:t xml:space="preserve">Small Business Week Award </w:t>
      </w:r>
      <w:r w:rsidRPr="00127C04" w:rsidR="00713EB8">
        <w:rPr>
          <w:rFonts w:ascii="Times New Roman" w:hAnsi="Times New Roman"/>
          <w:b/>
          <w:bCs/>
          <w:szCs w:val="22"/>
        </w:rPr>
        <w:t>Nomination</w:t>
      </w:r>
      <w:r w:rsidR="0039349F">
        <w:rPr>
          <w:rFonts w:ascii="Times New Roman" w:hAnsi="Times New Roman"/>
          <w:b/>
          <w:bCs/>
          <w:szCs w:val="22"/>
        </w:rPr>
        <w:t>s</w:t>
      </w:r>
    </w:p>
    <w:p w:rsidR="00254DEF" w:rsidRPr="00127C04" w:rsidP="00F92988" w14:paraId="0C1112EE" w14:textId="3BEB0787">
      <w:pPr>
        <w:widowControl w:val="0"/>
        <w:jc w:val="center"/>
        <w:rPr>
          <w:rFonts w:ascii="Times New Roman" w:hAnsi="Times New Roman"/>
          <w:b/>
          <w:bCs/>
          <w:szCs w:val="22"/>
        </w:rPr>
      </w:pPr>
      <w:r w:rsidRPr="00127C04">
        <w:rPr>
          <w:rFonts w:ascii="Times New Roman" w:hAnsi="Times New Roman"/>
          <w:b/>
          <w:bCs/>
          <w:szCs w:val="22"/>
        </w:rPr>
        <w:t xml:space="preserve">OMB Control Number, </w:t>
      </w:r>
      <w:r w:rsidRPr="00127C04" w:rsidR="00713EB8">
        <w:rPr>
          <w:rFonts w:ascii="Times New Roman" w:hAnsi="Times New Roman"/>
          <w:b/>
          <w:bCs/>
          <w:szCs w:val="22"/>
        </w:rPr>
        <w:t>3245-0360</w:t>
      </w:r>
    </w:p>
    <w:p w:rsidR="00254DEF" w:rsidRPr="00127C04" w:rsidP="00F92988" w14:paraId="26001846" w14:textId="422EDC7C">
      <w:pPr>
        <w:widowControl w:val="0"/>
        <w:jc w:val="center"/>
        <w:rPr>
          <w:rFonts w:ascii="Times New Roman" w:hAnsi="Times New Roman"/>
          <w:b/>
          <w:bCs/>
          <w:szCs w:val="22"/>
        </w:rPr>
      </w:pPr>
      <w:r w:rsidRPr="00127C04">
        <w:rPr>
          <w:rFonts w:ascii="Times New Roman" w:hAnsi="Times New Roman"/>
          <w:b/>
          <w:bCs/>
          <w:szCs w:val="22"/>
        </w:rPr>
        <w:t xml:space="preserve">Justification – </w:t>
      </w:r>
      <w:r w:rsidRPr="00127C04" w:rsidR="00713EB8">
        <w:rPr>
          <w:rFonts w:ascii="Times New Roman" w:hAnsi="Times New Roman"/>
          <w:b/>
          <w:bCs/>
          <w:szCs w:val="22"/>
        </w:rPr>
        <w:t xml:space="preserve">SBA </w:t>
      </w:r>
      <w:r w:rsidRPr="00127C04" w:rsidR="00B96A12">
        <w:rPr>
          <w:rFonts w:ascii="Times New Roman" w:hAnsi="Times New Roman"/>
          <w:b/>
          <w:bCs/>
          <w:szCs w:val="22"/>
        </w:rPr>
        <w:t xml:space="preserve">Award </w:t>
      </w:r>
      <w:r w:rsidRPr="00127C04" w:rsidR="00713EB8">
        <w:rPr>
          <w:rFonts w:ascii="Times New Roman" w:hAnsi="Times New Roman"/>
          <w:b/>
          <w:bCs/>
          <w:szCs w:val="22"/>
        </w:rPr>
        <w:t>Forms 3300</w:t>
      </w:r>
      <w:r w:rsidRPr="00127C04" w:rsidR="00B96A12">
        <w:rPr>
          <w:rFonts w:ascii="Times New Roman" w:hAnsi="Times New Roman"/>
          <w:b/>
          <w:bCs/>
          <w:szCs w:val="22"/>
        </w:rPr>
        <w:t>-3315</w:t>
      </w:r>
    </w:p>
    <w:p w:rsidR="00B20F59" w:rsidP="00F92988" w14:paraId="57FE58A0" w14:textId="77777777">
      <w:pPr>
        <w:widowControl w:val="0"/>
        <w:rPr>
          <w:rFonts w:ascii="Times New Roman" w:hAnsi="Times New Roman"/>
        </w:rPr>
      </w:pPr>
    </w:p>
    <w:p w:rsidR="00B20F59" w:rsidRPr="00D2533C" w:rsidP="00F92988" w14:paraId="0398B808" w14:textId="7CF0CF38">
      <w:pPr>
        <w:widowControl w:val="0"/>
        <w:rPr>
          <w:b/>
          <w:bCs/>
          <w:szCs w:val="22"/>
        </w:rPr>
      </w:pPr>
      <w:r w:rsidRPr="00D2533C">
        <w:rPr>
          <w:rFonts w:ascii="Times New Roman" w:hAnsi="Times New Roman"/>
          <w:b/>
          <w:bCs/>
          <w:u w:val="single"/>
        </w:rPr>
        <w:t xml:space="preserve">Overview of Information Collection: </w:t>
      </w:r>
      <w:r w:rsidRPr="00D2533C">
        <w:rPr>
          <w:b/>
          <w:bCs/>
          <w:szCs w:val="22"/>
        </w:rPr>
        <w:t>Provide a brief overview of the information being collected, disclosed, or the recordkeeping requirement imposed by the agency.</w:t>
      </w:r>
    </w:p>
    <w:p w:rsidR="00AC15BF" w:rsidP="00F92988" w14:paraId="3D4A996B" w14:textId="71EC844C">
      <w:pPr>
        <w:widowControl w:val="0"/>
        <w:rPr>
          <w:szCs w:val="22"/>
        </w:rPr>
      </w:pPr>
    </w:p>
    <w:p w:rsidR="00EF46E7" w:rsidP="00D2533C" w14:paraId="2176B41D" w14:textId="0E682B06">
      <w:pPr>
        <w:rPr>
          <w:color w:val="353938"/>
        </w:rPr>
      </w:pPr>
      <w:r>
        <w:rPr>
          <w:color w:val="353938"/>
        </w:rPr>
        <w:t xml:space="preserve">The SBA collects nomination forms to include SBA form #3300 </w:t>
      </w:r>
      <w:r w:rsidR="00FD4AF6">
        <w:rPr>
          <w:color w:val="353938"/>
        </w:rPr>
        <w:t xml:space="preserve">- </w:t>
      </w:r>
      <w:r>
        <w:rPr>
          <w:color w:val="353938"/>
        </w:rPr>
        <w:t>used to identify an actual or apparent conflict of interest, to verify the accuracy of the information submitted with the nomination packages</w:t>
      </w:r>
      <w:r w:rsidR="00747753">
        <w:rPr>
          <w:color w:val="353938"/>
        </w:rPr>
        <w:t>, and to apply defined evaluation criteria to each nominee’s background to determine whether a nominee is eligible for a recognition award.</w:t>
      </w:r>
    </w:p>
    <w:p w:rsidR="00D2533C" w:rsidRPr="006D7785" w:rsidP="00D2533C" w14:paraId="415A96F5" w14:textId="77777777">
      <w:pPr>
        <w:rPr>
          <w:color w:val="242726"/>
        </w:rPr>
      </w:pPr>
    </w:p>
    <w:p w:rsidR="00D2533C" w:rsidRPr="006D7785" w:rsidP="00D2533C" w14:paraId="4B5E0195" w14:textId="7F542F6F">
      <w:pPr>
        <w:rPr>
          <w:color w:val="242726"/>
        </w:rPr>
      </w:pPr>
      <w:r w:rsidRPr="006D7785">
        <w:rPr>
          <w:color w:val="353938"/>
        </w:rPr>
        <w:t>A</w:t>
      </w:r>
      <w:r w:rsidRPr="006D7785">
        <w:rPr>
          <w:color w:val="151817"/>
        </w:rPr>
        <w:t xml:space="preserve">ll </w:t>
      </w:r>
      <w:r w:rsidRPr="006D7785">
        <w:rPr>
          <w:color w:val="353938"/>
        </w:rPr>
        <w:t xml:space="preserve">nominees </w:t>
      </w:r>
      <w:r w:rsidRPr="006D7785">
        <w:rPr>
          <w:color w:val="242726"/>
        </w:rPr>
        <w:t xml:space="preserve">must </w:t>
      </w:r>
      <w:r w:rsidRPr="006D7785">
        <w:rPr>
          <w:color w:val="151817"/>
        </w:rPr>
        <w:t>b</w:t>
      </w:r>
      <w:r w:rsidRPr="006D7785">
        <w:rPr>
          <w:color w:val="353938"/>
        </w:rPr>
        <w:t xml:space="preserve">e </w:t>
      </w:r>
      <w:r w:rsidRPr="006D7785">
        <w:rPr>
          <w:color w:val="242726"/>
        </w:rPr>
        <w:t xml:space="preserve">cleared </w:t>
      </w:r>
      <w:r w:rsidRPr="006D7785">
        <w:rPr>
          <w:color w:val="151817"/>
        </w:rPr>
        <w:t xml:space="preserve">by </w:t>
      </w:r>
      <w:r w:rsidRPr="006D7785">
        <w:rPr>
          <w:color w:val="242726"/>
        </w:rPr>
        <w:t xml:space="preserve">the U.S. Small Business </w:t>
      </w:r>
      <w:r w:rsidRPr="006D7785">
        <w:rPr>
          <w:color w:val="353938"/>
        </w:rPr>
        <w:t>A</w:t>
      </w:r>
      <w:r w:rsidRPr="006D7785">
        <w:rPr>
          <w:color w:val="151817"/>
        </w:rPr>
        <w:t>d</w:t>
      </w:r>
      <w:r w:rsidRPr="006D7785">
        <w:rPr>
          <w:color w:val="353938"/>
        </w:rPr>
        <w:t>mi</w:t>
      </w:r>
      <w:r w:rsidRPr="006D7785">
        <w:rPr>
          <w:color w:val="151817"/>
        </w:rPr>
        <w:t>ni</w:t>
      </w:r>
      <w:r w:rsidRPr="006D7785">
        <w:rPr>
          <w:color w:val="353938"/>
        </w:rPr>
        <w:t xml:space="preserve">stration's </w:t>
      </w:r>
      <w:r w:rsidRPr="006D7785">
        <w:rPr>
          <w:color w:val="151817"/>
        </w:rPr>
        <w:t>Offi</w:t>
      </w:r>
      <w:r w:rsidRPr="006D7785">
        <w:rPr>
          <w:color w:val="353938"/>
        </w:rPr>
        <w:t xml:space="preserve">ce </w:t>
      </w:r>
      <w:r w:rsidRPr="006D7785">
        <w:rPr>
          <w:color w:val="242726"/>
        </w:rPr>
        <w:t xml:space="preserve">of </w:t>
      </w:r>
      <w:r w:rsidRPr="006D7785">
        <w:rPr>
          <w:noProof/>
        </w:rPr>
        <w:t xml:space="preserve">Diversity, Inclusion &amp; Civil Rights (formerly the Office of </w:t>
      </w:r>
      <w:r w:rsidRPr="006D7785">
        <w:rPr>
          <w:color w:val="545656"/>
        </w:rPr>
        <w:t>E</w:t>
      </w:r>
      <w:r w:rsidRPr="006D7785">
        <w:rPr>
          <w:color w:val="353938"/>
        </w:rPr>
        <w:t>qual Emp</w:t>
      </w:r>
      <w:r w:rsidRPr="006D7785">
        <w:rPr>
          <w:color w:val="151817"/>
        </w:rPr>
        <w:t>l</w:t>
      </w:r>
      <w:r w:rsidRPr="006D7785">
        <w:rPr>
          <w:color w:val="353938"/>
        </w:rPr>
        <w:t xml:space="preserve">oyment </w:t>
      </w:r>
      <w:r w:rsidRPr="006D7785">
        <w:rPr>
          <w:color w:val="242726"/>
        </w:rPr>
        <w:t xml:space="preserve">Opportunity) </w:t>
      </w:r>
      <w:r w:rsidRPr="006D7785">
        <w:rPr>
          <w:color w:val="353938"/>
        </w:rPr>
        <w:t>and Office</w:t>
      </w:r>
      <w:r w:rsidRPr="006D7785">
        <w:rPr>
          <w:color w:val="242726"/>
        </w:rPr>
        <w:t xml:space="preserve"> of </w:t>
      </w:r>
      <w:r w:rsidRPr="006D7785">
        <w:rPr>
          <w:color w:val="353938"/>
        </w:rPr>
        <w:t xml:space="preserve">Inspector </w:t>
      </w:r>
      <w:r w:rsidRPr="006D7785">
        <w:rPr>
          <w:color w:val="242726"/>
        </w:rPr>
        <w:t xml:space="preserve">General.  </w:t>
      </w:r>
      <w:r w:rsidRPr="006D7785">
        <w:rPr>
          <w:color w:val="353938"/>
        </w:rPr>
        <w:t xml:space="preserve">These clearances are required to </w:t>
      </w:r>
      <w:r>
        <w:rPr>
          <w:color w:val="353938"/>
        </w:rPr>
        <w:t xml:space="preserve">help </w:t>
      </w:r>
      <w:r w:rsidRPr="006D7785">
        <w:rPr>
          <w:color w:val="353938"/>
        </w:rPr>
        <w:t xml:space="preserve">verify the accuracy </w:t>
      </w:r>
      <w:r w:rsidRPr="006D7785">
        <w:rPr>
          <w:color w:val="242726"/>
        </w:rPr>
        <w:t xml:space="preserve">of the nomination packet </w:t>
      </w:r>
      <w:r w:rsidRPr="006D7785">
        <w:rPr>
          <w:color w:val="353938"/>
        </w:rPr>
        <w:t xml:space="preserve">and to </w:t>
      </w:r>
      <w:r w:rsidRPr="006D7785">
        <w:rPr>
          <w:color w:val="242726"/>
        </w:rPr>
        <w:t xml:space="preserve">preclude </w:t>
      </w:r>
      <w:r w:rsidRPr="006D7785">
        <w:rPr>
          <w:color w:val="353938"/>
        </w:rPr>
        <w:t xml:space="preserve">any </w:t>
      </w:r>
      <w:r w:rsidRPr="006D7785">
        <w:rPr>
          <w:color w:val="151817"/>
        </w:rPr>
        <w:t>pot</w:t>
      </w:r>
      <w:r w:rsidRPr="006D7785">
        <w:rPr>
          <w:color w:val="353938"/>
        </w:rPr>
        <w:t xml:space="preserve">ential conflict of </w:t>
      </w:r>
      <w:r w:rsidRPr="006D7785">
        <w:rPr>
          <w:color w:val="242726"/>
        </w:rPr>
        <w:t xml:space="preserve">interest or </w:t>
      </w:r>
      <w:r w:rsidRPr="006D7785">
        <w:rPr>
          <w:color w:val="353938"/>
        </w:rPr>
        <w:t>em</w:t>
      </w:r>
      <w:r w:rsidRPr="006D7785">
        <w:rPr>
          <w:color w:val="151817"/>
        </w:rPr>
        <w:t>b</w:t>
      </w:r>
      <w:r w:rsidRPr="006D7785">
        <w:rPr>
          <w:color w:val="353938"/>
        </w:rPr>
        <w:t xml:space="preserve">arrassment </w:t>
      </w:r>
      <w:r w:rsidRPr="006D7785">
        <w:rPr>
          <w:color w:val="242726"/>
        </w:rPr>
        <w:t xml:space="preserve">to the </w:t>
      </w:r>
      <w:r w:rsidRPr="006D7785">
        <w:rPr>
          <w:color w:val="151817"/>
        </w:rPr>
        <w:t>n</w:t>
      </w:r>
      <w:r w:rsidRPr="006D7785">
        <w:rPr>
          <w:color w:val="353938"/>
        </w:rPr>
        <w:t xml:space="preserve">ominee, </w:t>
      </w:r>
      <w:r w:rsidRPr="006D7785">
        <w:rPr>
          <w:color w:val="242726"/>
        </w:rPr>
        <w:t xml:space="preserve">the U.S. </w:t>
      </w:r>
      <w:r w:rsidRPr="006D7785">
        <w:rPr>
          <w:color w:val="242726"/>
        </w:rPr>
        <w:t>Government</w:t>
      </w:r>
      <w:r w:rsidRPr="006D7785">
        <w:rPr>
          <w:color w:val="242726"/>
        </w:rPr>
        <w:t xml:space="preserve"> or </w:t>
      </w:r>
      <w:r w:rsidRPr="006D7785">
        <w:rPr>
          <w:color w:val="353938"/>
        </w:rPr>
        <w:t xml:space="preserve">the </w:t>
      </w:r>
      <w:r w:rsidRPr="006D7785">
        <w:rPr>
          <w:color w:val="242726"/>
        </w:rPr>
        <w:t xml:space="preserve">President </w:t>
      </w:r>
      <w:r w:rsidRPr="006D7785">
        <w:rPr>
          <w:color w:val="353938"/>
        </w:rPr>
        <w:t xml:space="preserve">of the United </w:t>
      </w:r>
      <w:r w:rsidRPr="006D7785">
        <w:rPr>
          <w:color w:val="242726"/>
        </w:rPr>
        <w:t xml:space="preserve">States.  Once a </w:t>
      </w:r>
      <w:r w:rsidRPr="006D7785">
        <w:rPr>
          <w:color w:val="353938"/>
        </w:rPr>
        <w:t xml:space="preserve">nominee is </w:t>
      </w:r>
      <w:r w:rsidRPr="006D7785">
        <w:rPr>
          <w:color w:val="242726"/>
        </w:rPr>
        <w:t xml:space="preserve">cleared, </w:t>
      </w:r>
      <w:r w:rsidRPr="006D7785">
        <w:rPr>
          <w:color w:val="353938"/>
        </w:rPr>
        <w:t xml:space="preserve">the </w:t>
      </w:r>
      <w:r w:rsidRPr="006D7785">
        <w:rPr>
          <w:color w:val="242726"/>
        </w:rPr>
        <w:t xml:space="preserve">information collected </w:t>
      </w:r>
      <w:r w:rsidRPr="006D7785">
        <w:rPr>
          <w:color w:val="353938"/>
        </w:rPr>
        <w:t xml:space="preserve">is </w:t>
      </w:r>
      <w:r w:rsidRPr="006D7785">
        <w:rPr>
          <w:color w:val="242726"/>
        </w:rPr>
        <w:t xml:space="preserve">reviewed </w:t>
      </w:r>
      <w:r w:rsidRPr="006D7785">
        <w:rPr>
          <w:color w:val="151817"/>
        </w:rPr>
        <w:t>b</w:t>
      </w:r>
      <w:r w:rsidRPr="006D7785">
        <w:rPr>
          <w:color w:val="353938"/>
        </w:rPr>
        <w:t xml:space="preserve">y </w:t>
      </w:r>
      <w:r w:rsidRPr="006D7785">
        <w:rPr>
          <w:color w:val="242726"/>
        </w:rPr>
        <w:t xml:space="preserve">a panel of SBA and non-SBA </w:t>
      </w:r>
      <w:r w:rsidRPr="006D7785">
        <w:rPr>
          <w:color w:val="151817"/>
        </w:rPr>
        <w:t>jud</w:t>
      </w:r>
      <w:r w:rsidRPr="006D7785">
        <w:rPr>
          <w:color w:val="353938"/>
        </w:rPr>
        <w:t xml:space="preserve">ges that </w:t>
      </w:r>
      <w:r w:rsidRPr="006D7785">
        <w:rPr>
          <w:color w:val="242726"/>
        </w:rPr>
        <w:t xml:space="preserve">evaluates </w:t>
      </w:r>
      <w:r w:rsidRPr="006D7785">
        <w:rPr>
          <w:color w:val="151817"/>
        </w:rPr>
        <w:t>nomin</w:t>
      </w:r>
      <w:r w:rsidRPr="006D7785">
        <w:rPr>
          <w:color w:val="353938"/>
        </w:rPr>
        <w:t xml:space="preserve">ees to </w:t>
      </w:r>
      <w:r w:rsidRPr="006D7785">
        <w:rPr>
          <w:color w:val="151817"/>
        </w:rPr>
        <w:t>d</w:t>
      </w:r>
      <w:r w:rsidRPr="006D7785">
        <w:rPr>
          <w:color w:val="353938"/>
        </w:rPr>
        <w:t xml:space="preserve">etermine whether they </w:t>
      </w:r>
      <w:r w:rsidRPr="006D7785">
        <w:rPr>
          <w:color w:val="242726"/>
        </w:rPr>
        <w:t xml:space="preserve">meet the </w:t>
      </w:r>
      <w:r w:rsidRPr="006D7785">
        <w:rPr>
          <w:color w:val="353938"/>
        </w:rPr>
        <w:t>evaluation criteria outl</w:t>
      </w:r>
      <w:r w:rsidRPr="006D7785">
        <w:rPr>
          <w:color w:val="151817"/>
        </w:rPr>
        <w:t>in</w:t>
      </w:r>
      <w:r w:rsidRPr="006D7785">
        <w:rPr>
          <w:color w:val="353938"/>
        </w:rPr>
        <w:t xml:space="preserve">ed </w:t>
      </w:r>
      <w:r w:rsidRPr="006D7785">
        <w:rPr>
          <w:color w:val="242726"/>
        </w:rPr>
        <w:t xml:space="preserve">in the </w:t>
      </w:r>
      <w:r w:rsidRPr="006D7785">
        <w:rPr>
          <w:color w:val="353938"/>
        </w:rPr>
        <w:t xml:space="preserve">Awards Nomination </w:t>
      </w:r>
      <w:r w:rsidRPr="006D7785">
        <w:rPr>
          <w:color w:val="242726"/>
        </w:rPr>
        <w:t>Guideline</w:t>
      </w:r>
      <w:r w:rsidR="00405F39">
        <w:rPr>
          <w:color w:val="242726"/>
        </w:rPr>
        <w:t>s (2023 guidelines attached)</w:t>
      </w:r>
    </w:p>
    <w:p w:rsidR="00D2533C" w:rsidRPr="006D7785" w:rsidP="00D2533C" w14:paraId="706F7D07" w14:textId="77777777">
      <w:pPr>
        <w:rPr>
          <w:color w:val="1B1E1D"/>
        </w:rPr>
      </w:pPr>
    </w:p>
    <w:p w:rsidR="00D2533C" w:rsidRPr="006D7785" w:rsidP="00D2533C" w14:paraId="71E26CBA" w14:textId="619C5473">
      <w:pPr>
        <w:rPr>
          <w:color w:val="2F3231"/>
        </w:rPr>
      </w:pPr>
      <w:r w:rsidRPr="006D7785">
        <w:rPr>
          <w:color w:val="2F3231"/>
        </w:rPr>
        <w:t xml:space="preserve">The information collected on </w:t>
      </w:r>
      <w:r w:rsidR="00C14C0A">
        <w:rPr>
          <w:color w:val="2F3231"/>
        </w:rPr>
        <w:t>f</w:t>
      </w:r>
      <w:r w:rsidRPr="006D7785">
        <w:rPr>
          <w:color w:val="2F3231"/>
        </w:rPr>
        <w:t xml:space="preserve">orms </w:t>
      </w:r>
      <w:r w:rsidR="00C14C0A">
        <w:rPr>
          <w:color w:val="2F3231"/>
        </w:rPr>
        <w:t>#</w:t>
      </w:r>
      <w:r w:rsidRPr="006D7785">
        <w:rPr>
          <w:color w:val="2F3231"/>
        </w:rPr>
        <w:t>3301-331</w:t>
      </w:r>
      <w:r>
        <w:rPr>
          <w:color w:val="2F3231"/>
        </w:rPr>
        <w:t>5</w:t>
      </w:r>
      <w:r w:rsidRPr="006D7785">
        <w:rPr>
          <w:color w:val="2F3231"/>
        </w:rPr>
        <w:t xml:space="preserve">, inclusive, will be used to evaluate the </w:t>
      </w:r>
      <w:r w:rsidRPr="006D7785">
        <w:rPr>
          <w:color w:val="161817"/>
        </w:rPr>
        <w:t xml:space="preserve">nominations and select the winners based </w:t>
      </w:r>
      <w:r w:rsidRPr="006D7785">
        <w:rPr>
          <w:color w:val="070908"/>
        </w:rPr>
        <w:t xml:space="preserve">on the </w:t>
      </w:r>
      <w:r w:rsidRPr="006D7785">
        <w:rPr>
          <w:color w:val="161817"/>
        </w:rPr>
        <w:t>criteria outlined in the nomination guidelines</w:t>
      </w:r>
      <w:r w:rsidRPr="006D7785">
        <w:rPr>
          <w:color w:val="2F3231"/>
        </w:rPr>
        <w:t>.</w:t>
      </w:r>
    </w:p>
    <w:p w:rsidR="00AC15BF" w:rsidP="00F92988" w14:paraId="199C3D11" w14:textId="19DF668E">
      <w:pPr>
        <w:widowControl w:val="0"/>
        <w:rPr>
          <w:szCs w:val="22"/>
        </w:rPr>
      </w:pPr>
    </w:p>
    <w:p w:rsidR="00CC59BC" w:rsidP="00F92988" w14:paraId="4E919EB4" w14:textId="489C20F3">
      <w:pPr>
        <w:pStyle w:val="ListParagraph"/>
        <w:widowControl w:val="0"/>
        <w:numPr>
          <w:ilvl w:val="0"/>
          <w:numId w:val="21"/>
        </w:numPr>
        <w:tabs>
          <w:tab w:val="left" w:pos="820"/>
          <w:tab w:val="left" w:pos="821"/>
        </w:tabs>
        <w:overflowPunct/>
        <w:adjustRightInd/>
        <w:ind w:right="195"/>
        <w:contextualSpacing w:val="0"/>
        <w:textAlignment w:val="auto"/>
        <w:rPr>
          <w:b/>
          <w:bCs/>
        </w:rPr>
      </w:pPr>
      <w:r w:rsidRPr="00C14C0A">
        <w:rPr>
          <w:b/>
          <w:bCs/>
        </w:rPr>
        <w:t xml:space="preserve">Identify whether this is a request for approval of a New Collection, a Revision to an Existing Collection, an Extension, or a Reinstatement.  </w:t>
      </w:r>
    </w:p>
    <w:p w:rsidR="00296240" w:rsidP="00296240" w14:paraId="28A8D668" w14:textId="6D10FE1D">
      <w:pPr>
        <w:widowControl w:val="0"/>
        <w:tabs>
          <w:tab w:val="left" w:pos="820"/>
          <w:tab w:val="left" w:pos="821"/>
        </w:tabs>
        <w:overflowPunct/>
        <w:adjustRightInd/>
        <w:ind w:right="195"/>
        <w:textAlignment w:val="auto"/>
        <w:rPr>
          <w:b/>
          <w:bCs/>
        </w:rPr>
      </w:pPr>
    </w:p>
    <w:p w:rsidR="00296240" w:rsidRPr="00296240" w:rsidP="00296240" w14:paraId="3FF19DB0" w14:textId="197F1A98">
      <w:pPr>
        <w:widowControl w:val="0"/>
        <w:tabs>
          <w:tab w:val="left" w:pos="820"/>
          <w:tab w:val="left" w:pos="821"/>
        </w:tabs>
        <w:overflowPunct/>
        <w:adjustRightInd/>
        <w:ind w:right="195"/>
        <w:textAlignment w:val="auto"/>
      </w:pPr>
      <w:r>
        <w:rPr>
          <w:b/>
          <w:bCs/>
        </w:rPr>
        <w:tab/>
      </w:r>
      <w:r w:rsidR="004E38DB">
        <w:t xml:space="preserve">Extension of the collection of forms </w:t>
      </w:r>
      <w:r w:rsidR="00FD4AF6">
        <w:t>(expiration November 2023)</w:t>
      </w:r>
    </w:p>
    <w:p w:rsidR="00296240" w:rsidRPr="00296240" w:rsidP="00296240" w14:paraId="04E7CDAC" w14:textId="77777777">
      <w:pPr>
        <w:widowControl w:val="0"/>
        <w:tabs>
          <w:tab w:val="left" w:pos="820"/>
          <w:tab w:val="left" w:pos="821"/>
        </w:tabs>
        <w:overflowPunct/>
        <w:adjustRightInd/>
        <w:ind w:right="195"/>
        <w:textAlignment w:val="auto"/>
        <w:rPr>
          <w:b/>
          <w:bCs/>
        </w:rPr>
      </w:pPr>
    </w:p>
    <w:p w:rsidR="007A41BA" w:rsidRPr="007A41BA" w:rsidP="00F92988" w14:paraId="61A49850" w14:textId="77777777">
      <w:pPr>
        <w:pStyle w:val="ListParagraph"/>
        <w:widowControl w:val="0"/>
        <w:numPr>
          <w:ilvl w:val="0"/>
          <w:numId w:val="21"/>
        </w:numPr>
        <w:tabs>
          <w:tab w:val="left" w:pos="820"/>
          <w:tab w:val="left" w:pos="821"/>
        </w:tabs>
        <w:overflowPunct/>
        <w:adjustRightInd/>
        <w:ind w:right="195"/>
        <w:contextualSpacing w:val="0"/>
        <w:textAlignment w:val="auto"/>
        <w:rPr>
          <w:b/>
          <w:bCs/>
        </w:rPr>
      </w:pPr>
      <w:r w:rsidRPr="007A41BA">
        <w:rPr>
          <w:b/>
          <w:bCs/>
        </w:rPr>
        <w:t xml:space="preserve">If a form is not being used (i.e., no collection instrument accompanies this statement), list what information is being collected or disclosed, or the recordkeeping requirement imposed by the agency.  </w:t>
      </w:r>
    </w:p>
    <w:p w:rsidR="007A41BA" w:rsidP="007A41BA" w14:paraId="3C1E668D" w14:textId="77777777">
      <w:pPr>
        <w:pStyle w:val="ListParagraph"/>
        <w:widowControl w:val="0"/>
        <w:tabs>
          <w:tab w:val="left" w:pos="820"/>
          <w:tab w:val="left" w:pos="821"/>
        </w:tabs>
        <w:overflowPunct/>
        <w:adjustRightInd/>
        <w:ind w:left="360" w:right="195"/>
        <w:contextualSpacing w:val="0"/>
        <w:textAlignment w:val="auto"/>
      </w:pPr>
    </w:p>
    <w:p w:rsidR="00B63F60" w:rsidP="007A41BA" w14:paraId="067398FC" w14:textId="5C09C4E9">
      <w:pPr>
        <w:pStyle w:val="ListParagraph"/>
        <w:widowControl w:val="0"/>
        <w:tabs>
          <w:tab w:val="left" w:pos="820"/>
          <w:tab w:val="left" w:pos="821"/>
        </w:tabs>
        <w:overflowPunct/>
        <w:adjustRightInd/>
        <w:ind w:left="360" w:right="195"/>
        <w:contextualSpacing w:val="0"/>
        <w:textAlignment w:val="auto"/>
      </w:pPr>
      <w:r>
        <w:tab/>
        <w:t>N/A</w:t>
      </w:r>
    </w:p>
    <w:p w:rsidR="00554CB1" w:rsidP="007A41BA" w14:paraId="7DD3F795" w14:textId="77777777">
      <w:pPr>
        <w:pStyle w:val="ListParagraph"/>
        <w:widowControl w:val="0"/>
        <w:tabs>
          <w:tab w:val="left" w:pos="820"/>
          <w:tab w:val="left" w:pos="821"/>
        </w:tabs>
        <w:overflowPunct/>
        <w:adjustRightInd/>
        <w:ind w:left="360" w:right="195"/>
        <w:contextualSpacing w:val="0"/>
        <w:textAlignment w:val="auto"/>
      </w:pPr>
    </w:p>
    <w:p w:rsidR="007A41BA" w:rsidRPr="00B63F60" w:rsidP="007A41BA" w14:paraId="0B318EC8" w14:textId="77777777">
      <w:pPr>
        <w:widowControl w:val="0"/>
        <w:tabs>
          <w:tab w:val="left" w:pos="820"/>
          <w:tab w:val="left" w:pos="821"/>
        </w:tabs>
        <w:overflowPunct/>
        <w:adjustRightInd/>
        <w:ind w:right="195"/>
        <w:textAlignment w:val="auto"/>
      </w:pPr>
    </w:p>
    <w:p w:rsidR="00B63F60" w:rsidP="00F92988" w14:paraId="0BF5F7F5" w14:textId="694A2D89">
      <w:pPr>
        <w:pStyle w:val="ListParagraph"/>
        <w:widowControl w:val="0"/>
        <w:numPr>
          <w:ilvl w:val="0"/>
          <w:numId w:val="21"/>
        </w:numPr>
        <w:tabs>
          <w:tab w:val="left" w:pos="820"/>
          <w:tab w:val="left" w:pos="821"/>
        </w:tabs>
        <w:overflowPunct/>
        <w:adjustRightInd/>
        <w:ind w:right="195"/>
        <w:contextualSpacing w:val="0"/>
        <w:textAlignment w:val="auto"/>
        <w:rPr>
          <w:b/>
          <w:bCs/>
        </w:rPr>
      </w:pPr>
      <w:r w:rsidRPr="00FD4AF6">
        <w:rPr>
          <w:b/>
          <w:bCs/>
        </w:rPr>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00796B5C" w:rsidP="00796B5C" w14:paraId="5DC1D1FC" w14:textId="02FF81F4">
      <w:pPr>
        <w:widowControl w:val="0"/>
        <w:tabs>
          <w:tab w:val="left" w:pos="820"/>
          <w:tab w:val="left" w:pos="821"/>
        </w:tabs>
        <w:overflowPunct/>
        <w:adjustRightInd/>
        <w:ind w:right="195"/>
        <w:textAlignment w:val="auto"/>
        <w:rPr>
          <w:b/>
          <w:bCs/>
        </w:rPr>
      </w:pPr>
    </w:p>
    <w:p w:rsidR="009B36F7" w:rsidP="009B36F7" w14:paraId="40848FAD" w14:textId="0F529C8B">
      <w:pPr>
        <w:pStyle w:val="NormalWeb"/>
        <w:ind w:left="720"/>
        <w:rPr>
          <w:color w:val="000000"/>
        </w:rPr>
      </w:pPr>
      <w:r>
        <w:rPr>
          <w:color w:val="000000"/>
        </w:rPr>
        <w:t xml:space="preserve">Forms 3300-3314 </w:t>
      </w:r>
      <w:r w:rsidR="0073128A">
        <w:rPr>
          <w:color w:val="000000"/>
        </w:rPr>
        <w:t xml:space="preserve">(3313 </w:t>
      </w:r>
      <w:r w:rsidR="00D94EBD">
        <w:rPr>
          <w:color w:val="000000"/>
        </w:rPr>
        <w:t xml:space="preserve">is obsolete as award category is no longer </w:t>
      </w:r>
      <w:r w:rsidR="00BE1302">
        <w:rPr>
          <w:color w:val="000000"/>
        </w:rPr>
        <w:t>available</w:t>
      </w:r>
      <w:r w:rsidR="005D78A5">
        <w:rPr>
          <w:color w:val="000000"/>
        </w:rPr>
        <w:t xml:space="preserve">) </w:t>
      </w:r>
      <w:r>
        <w:rPr>
          <w:color w:val="000000"/>
        </w:rPr>
        <w:t xml:space="preserve">and awards guidelines are substantively the same as in previous years.  In addition to miscellaneous minor grammatical/language edits, questions on certain forms were modified as follows: </w:t>
      </w:r>
    </w:p>
    <w:p w:rsidR="00E8566B" w:rsidP="009B36F7" w14:paraId="0AC32F07" w14:textId="77777777">
      <w:pPr>
        <w:pStyle w:val="NormalWeb"/>
        <w:numPr>
          <w:ilvl w:val="0"/>
          <w:numId w:val="34"/>
        </w:numPr>
        <w:rPr>
          <w:color w:val="000000"/>
        </w:rPr>
      </w:pPr>
      <w:r>
        <w:rPr>
          <w:color w:val="000000"/>
        </w:rPr>
        <w:t xml:space="preserve">3301-Small </w:t>
      </w:r>
      <w:r>
        <w:rPr>
          <w:color w:val="000000"/>
        </w:rPr>
        <w:t>Business Person</w:t>
      </w:r>
      <w:r>
        <w:rPr>
          <w:color w:val="000000"/>
        </w:rPr>
        <w:t xml:space="preserve"> of the Week Award</w:t>
      </w:r>
      <w:r w:rsidR="00552D7F">
        <w:rPr>
          <w:color w:val="000000"/>
        </w:rPr>
        <w:t xml:space="preserve"> and 3302-Small Business Exporter of the Year Award</w:t>
      </w:r>
    </w:p>
    <w:p w:rsidR="009B36F7" w:rsidP="00E8566B" w14:paraId="3888BE8F" w14:textId="1B3A7173">
      <w:pPr>
        <w:pStyle w:val="NormalWeb"/>
        <w:numPr>
          <w:ilvl w:val="1"/>
          <w:numId w:val="34"/>
        </w:numPr>
        <w:rPr>
          <w:color w:val="000000"/>
        </w:rPr>
      </w:pPr>
      <w:r>
        <w:rPr>
          <w:color w:val="000000"/>
        </w:rPr>
        <w:t>T</w:t>
      </w:r>
      <w:r w:rsidR="004715A5">
        <w:rPr>
          <w:color w:val="000000"/>
        </w:rPr>
        <w:t xml:space="preserve">he financial summary </w:t>
      </w:r>
      <w:r>
        <w:rPr>
          <w:color w:val="000000"/>
        </w:rPr>
        <w:t xml:space="preserve">data </w:t>
      </w:r>
      <w:r w:rsidR="004715A5">
        <w:rPr>
          <w:color w:val="000000"/>
        </w:rPr>
        <w:t xml:space="preserve">requirement is for the previous (3) years.  We </w:t>
      </w:r>
      <w:r w:rsidR="00852592">
        <w:rPr>
          <w:color w:val="000000"/>
        </w:rPr>
        <w:t>will update this section where the public fills in the data to 2020, 2021</w:t>
      </w:r>
      <w:r>
        <w:rPr>
          <w:color w:val="000000"/>
        </w:rPr>
        <w:t xml:space="preserve"> and 2022.</w:t>
      </w:r>
      <w:r w:rsidR="00867F4B">
        <w:rPr>
          <w:color w:val="000000"/>
        </w:rPr>
        <w:t xml:space="preserve">  For the year 2023 </w:t>
      </w:r>
      <w:r w:rsidR="00CF4FB2">
        <w:rPr>
          <w:color w:val="000000"/>
        </w:rPr>
        <w:t>the years 2019, 2020 and 2021 were used.</w:t>
      </w:r>
    </w:p>
    <w:p w:rsidR="00C74FE6" w:rsidRPr="00C74FE6" w:rsidP="00300720" w14:paraId="46B98D67" w14:textId="720F09CF">
      <w:pPr>
        <w:pStyle w:val="xmsolistparagraph"/>
        <w:numPr>
          <w:ilvl w:val="1"/>
          <w:numId w:val="34"/>
        </w:numPr>
        <w:rPr>
          <w:rFonts w:ascii="Times New Roman" w:eastAsia="Times New Roman" w:hAnsi="Times New Roman" w:cs="Times New Roman"/>
          <w:color w:val="000000"/>
          <w:sz w:val="24"/>
          <w:szCs w:val="24"/>
        </w:rPr>
      </w:pPr>
      <w:r w:rsidRPr="008738CC">
        <w:rPr>
          <w:rFonts w:ascii="Times New Roman" w:eastAsia="Times New Roman" w:hAnsi="Times New Roman" w:cs="Times New Roman"/>
          <w:sz w:val="24"/>
          <w:szCs w:val="24"/>
        </w:rPr>
        <w:t>On those same two forms, we are adding a clarifying instructional comment “Refer to question #15 for problems faced, including COVID-19 related issues.” The reason we are adding this is so that businesses who had a downturn during COVID will know they can explain further in question #15, which is the place where they can address their response to adversity.</w:t>
      </w:r>
    </w:p>
    <w:p w:rsidR="009B36F7" w:rsidP="009B36F7" w14:paraId="52B14F95" w14:textId="4FC03FE5">
      <w:pPr>
        <w:pStyle w:val="NormalWeb"/>
        <w:numPr>
          <w:ilvl w:val="0"/>
          <w:numId w:val="33"/>
        </w:numPr>
        <w:rPr>
          <w:color w:val="000000"/>
        </w:rPr>
      </w:pPr>
      <w:r>
        <w:rPr>
          <w:color w:val="000000"/>
        </w:rPr>
        <w:t>3303-Phoenix Award for Small Business Disaster Recovery</w:t>
      </w:r>
    </w:p>
    <w:p w:rsidR="00D37EDA" w:rsidP="00D37EDA" w14:paraId="1D601D78" w14:textId="680FFB7A">
      <w:pPr>
        <w:pStyle w:val="NormalWeb"/>
        <w:numPr>
          <w:ilvl w:val="1"/>
          <w:numId w:val="33"/>
        </w:numPr>
        <w:rPr>
          <w:color w:val="000000"/>
        </w:rPr>
      </w:pPr>
      <w:r>
        <w:rPr>
          <w:color w:val="000000"/>
        </w:rPr>
        <w:t>Optional question added.  The purpose is to allow respondents that received SBA disaster mitigation assistance the opportunity to provide that detail</w:t>
      </w:r>
      <w:r w:rsidR="00320849">
        <w:rPr>
          <w:color w:val="000000"/>
        </w:rPr>
        <w:t>, which was not included on the original form.</w:t>
      </w:r>
    </w:p>
    <w:p w:rsidR="009B36F7" w:rsidP="009B36F7" w14:paraId="37F3FCD5" w14:textId="249C02EA">
      <w:pPr>
        <w:pStyle w:val="NormalWeb"/>
        <w:numPr>
          <w:ilvl w:val="0"/>
          <w:numId w:val="32"/>
        </w:numPr>
        <w:rPr>
          <w:color w:val="000000"/>
        </w:rPr>
      </w:pPr>
      <w:r w:rsidRPr="00B15639">
        <w:rPr>
          <w:color w:val="000000"/>
        </w:rPr>
        <w:t>33</w:t>
      </w:r>
      <w:r w:rsidR="0073128A">
        <w:rPr>
          <w:color w:val="000000"/>
        </w:rPr>
        <w:t>13</w:t>
      </w:r>
      <w:r w:rsidRPr="00B15639">
        <w:rPr>
          <w:color w:val="000000"/>
        </w:rPr>
        <w:t>-</w:t>
      </w:r>
      <w:r w:rsidR="0073128A">
        <w:rPr>
          <w:color w:val="000000"/>
        </w:rPr>
        <w:t xml:space="preserve">Jody Raskind </w:t>
      </w:r>
      <w:r w:rsidR="00286511">
        <w:rPr>
          <w:color w:val="000000"/>
        </w:rPr>
        <w:t xml:space="preserve">Lender of the Year </w:t>
      </w:r>
      <w:r w:rsidR="0073128A">
        <w:rPr>
          <w:color w:val="000000"/>
        </w:rPr>
        <w:t>Award</w:t>
      </w:r>
      <w:r w:rsidRPr="00B15639">
        <w:rPr>
          <w:color w:val="000000"/>
        </w:rPr>
        <w:t xml:space="preserve"> </w:t>
      </w:r>
    </w:p>
    <w:p w:rsidR="00B20F59" w:rsidRPr="0073128A" w:rsidP="00AB1313" w14:paraId="5A4044F2" w14:textId="5248390B">
      <w:pPr>
        <w:pStyle w:val="NormalWeb"/>
        <w:widowControl w:val="0"/>
        <w:numPr>
          <w:ilvl w:val="1"/>
          <w:numId w:val="32"/>
        </w:numPr>
        <w:tabs>
          <w:tab w:val="left" w:pos="820"/>
          <w:tab w:val="left" w:pos="821"/>
        </w:tabs>
        <w:ind w:right="195"/>
      </w:pPr>
      <w:r w:rsidRPr="0073128A">
        <w:rPr>
          <w:color w:val="000000"/>
        </w:rPr>
        <w:t xml:space="preserve">This form and the award are no longer available as award </w:t>
      </w:r>
      <w:r w:rsidR="007A5684">
        <w:rPr>
          <w:color w:val="000000"/>
        </w:rPr>
        <w:t xml:space="preserve">category is no longer available.  </w:t>
      </w:r>
    </w:p>
    <w:p w:rsidR="00915D3E" w:rsidRPr="00436E5C" w:rsidP="00F92988" w14:paraId="631F22A9" w14:textId="77777777">
      <w:pPr>
        <w:widowControl w:val="0"/>
        <w:rPr>
          <w:rFonts w:ascii="Times New Roman" w:hAnsi="Times New Roman"/>
        </w:rPr>
      </w:pPr>
    </w:p>
    <w:p w:rsidR="00321071" w:rsidRPr="000B4EBE" w:rsidP="00F92988" w14:paraId="6B793EFA" w14:textId="621211CA">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0B4EBE">
        <w:rPr>
          <w:rFonts w:ascii="Times New Roman" w:hAnsi="Times New Roman"/>
          <w:b/>
          <w:bCs/>
          <w:u w:val="single"/>
        </w:rPr>
        <w:t>Need</w:t>
      </w:r>
      <w:r w:rsidRPr="000B4EBE" w:rsidR="00960321">
        <w:rPr>
          <w:rFonts w:ascii="Times New Roman" w:hAnsi="Times New Roman"/>
          <w:b/>
          <w:bCs/>
          <w:u w:val="single"/>
        </w:rPr>
        <w:t xml:space="preserve"> &amp; Method</w:t>
      </w:r>
      <w:r w:rsidRPr="000B4EBE">
        <w:rPr>
          <w:rFonts w:ascii="Times New Roman" w:hAnsi="Times New Roman"/>
          <w:b/>
          <w:bCs/>
          <w:u w:val="single"/>
        </w:rPr>
        <w:t xml:space="preserve"> for the Information Collection</w:t>
      </w:r>
      <w:r w:rsidRPr="000B4EBE" w:rsidR="00FB7D5B">
        <w:rPr>
          <w:rFonts w:ascii="Times New Roman" w:hAnsi="Times New Roman"/>
          <w:b/>
          <w:bCs/>
          <w:u w:val="single"/>
        </w:rPr>
        <w:t xml:space="preserve">. </w:t>
      </w:r>
      <w:r w:rsidRPr="000B4EBE" w:rsidR="00FB7D5B">
        <w:rPr>
          <w:b/>
          <w:bCs/>
        </w:rPr>
        <w:t xml:space="preserve">Explain the circumstances that make the collection of information necessary. </w:t>
      </w:r>
    </w:p>
    <w:p w:rsidR="00543E21" w:rsidP="00543E21" w14:paraId="6A4151C4" w14:textId="33BE553E">
      <w:pPr>
        <w:widowControl w:val="0"/>
        <w:tabs>
          <w:tab w:val="left" w:pos="360"/>
          <w:tab w:val="left" w:pos="630"/>
          <w:tab w:val="left" w:pos="720"/>
          <w:tab w:val="left" w:pos="1080"/>
        </w:tabs>
        <w:rPr>
          <w:rFonts w:ascii="Times New Roman" w:hAnsi="Times New Roman"/>
          <w:u w:val="single"/>
        </w:rPr>
      </w:pPr>
    </w:p>
    <w:p w:rsidR="00543E21" w:rsidRPr="006D7785" w:rsidP="00543E21" w14:paraId="73733A05" w14:textId="77777777">
      <w:pPr>
        <w:rPr>
          <w:color w:val="353938"/>
        </w:rPr>
      </w:pPr>
      <w:r w:rsidRPr="006D7785">
        <w:rPr>
          <w:color w:val="353938"/>
        </w:rPr>
        <w:t xml:space="preserve">Section </w:t>
      </w:r>
      <w:r w:rsidRPr="006D7785">
        <w:rPr>
          <w:color w:val="242726"/>
        </w:rPr>
        <w:t xml:space="preserve">8(b)(l)(A)(iv) </w:t>
      </w:r>
      <w:r w:rsidRPr="006D7785">
        <w:rPr>
          <w:color w:val="353938"/>
        </w:rPr>
        <w:t xml:space="preserve">of </w:t>
      </w:r>
      <w:r w:rsidRPr="006D7785">
        <w:rPr>
          <w:color w:val="151817"/>
        </w:rPr>
        <w:t xml:space="preserve">the </w:t>
      </w:r>
      <w:r w:rsidRPr="006D7785">
        <w:rPr>
          <w:color w:val="353938"/>
        </w:rPr>
        <w:t xml:space="preserve">Small </w:t>
      </w:r>
      <w:r w:rsidRPr="006D7785">
        <w:rPr>
          <w:color w:val="242726"/>
        </w:rPr>
        <w:t xml:space="preserve">Business </w:t>
      </w:r>
      <w:r w:rsidRPr="006D7785">
        <w:rPr>
          <w:color w:val="353938"/>
        </w:rPr>
        <w:t xml:space="preserve">Act, 15 </w:t>
      </w:r>
      <w:r w:rsidRPr="006D7785">
        <w:rPr>
          <w:color w:val="242726"/>
        </w:rPr>
        <w:t xml:space="preserve">U.S.C. </w:t>
      </w:r>
      <w:r w:rsidRPr="006D7785">
        <w:rPr>
          <w:color w:val="353938"/>
        </w:rPr>
        <w:t xml:space="preserve"> </w:t>
      </w:r>
      <w:r w:rsidRPr="006D7785">
        <w:rPr>
          <w:color w:val="242726"/>
        </w:rPr>
        <w:t>637</w:t>
      </w:r>
      <w:r w:rsidRPr="006D7785">
        <w:rPr>
          <w:color w:val="353938"/>
        </w:rPr>
        <w:t>(b)</w:t>
      </w:r>
    </w:p>
    <w:p w:rsidR="00543E21" w:rsidRPr="006D7785" w:rsidP="00543E21" w14:paraId="2685CA4E" w14:textId="3C2BE880">
      <w:pPr>
        <w:rPr>
          <w:color w:val="000000"/>
        </w:rPr>
      </w:pPr>
      <w:r w:rsidRPr="006D7785">
        <w:rPr>
          <w:color w:val="353938"/>
        </w:rPr>
        <w:t>(1)</w:t>
      </w:r>
      <w:r w:rsidRPr="006D7785">
        <w:rPr>
          <w:color w:val="242726"/>
        </w:rPr>
        <w:t>(A)</w:t>
      </w:r>
      <w:r w:rsidRPr="006D7785">
        <w:rPr>
          <w:color w:val="353938"/>
        </w:rPr>
        <w:t xml:space="preserve">(iv), </w:t>
      </w:r>
      <w:r>
        <w:rPr>
          <w:color w:val="353938"/>
        </w:rPr>
        <w:t xml:space="preserve">and § 132(a) of Pub. L. 108-447, as continued by the Consolidated Appropriations Act, 2017, Pub. L. 115-31, </w:t>
      </w:r>
      <w:r w:rsidRPr="006D7785">
        <w:rPr>
          <w:color w:val="353938"/>
        </w:rPr>
        <w:t>aut</w:t>
      </w:r>
      <w:r w:rsidRPr="006D7785">
        <w:rPr>
          <w:color w:val="151817"/>
        </w:rPr>
        <w:t>hori</w:t>
      </w:r>
      <w:r w:rsidRPr="006D7785">
        <w:rPr>
          <w:color w:val="353938"/>
        </w:rPr>
        <w:t xml:space="preserve">ze </w:t>
      </w:r>
      <w:r w:rsidRPr="006D7785">
        <w:rPr>
          <w:color w:val="151817"/>
        </w:rPr>
        <w:t xml:space="preserve">the </w:t>
      </w:r>
      <w:r w:rsidRPr="006D7785">
        <w:rPr>
          <w:color w:val="242726"/>
        </w:rPr>
        <w:t xml:space="preserve">Administrator of the </w:t>
      </w:r>
      <w:r w:rsidRPr="006D7785">
        <w:rPr>
          <w:color w:val="353938"/>
        </w:rPr>
        <w:t>U.S. Sma</w:t>
      </w:r>
      <w:r w:rsidRPr="006D7785">
        <w:rPr>
          <w:color w:val="151817"/>
        </w:rPr>
        <w:t>ll Bu</w:t>
      </w:r>
      <w:r w:rsidRPr="006D7785">
        <w:rPr>
          <w:color w:val="353938"/>
        </w:rPr>
        <w:t>s</w:t>
      </w:r>
      <w:r w:rsidRPr="006D7785">
        <w:rPr>
          <w:color w:val="151817"/>
        </w:rPr>
        <w:t>ine</w:t>
      </w:r>
      <w:r w:rsidRPr="006D7785">
        <w:rPr>
          <w:color w:val="353938"/>
        </w:rPr>
        <w:t xml:space="preserve">ss </w:t>
      </w:r>
      <w:r w:rsidRPr="006D7785">
        <w:rPr>
          <w:color w:val="242726"/>
        </w:rPr>
        <w:t xml:space="preserve">Administration </w:t>
      </w:r>
      <w:r w:rsidRPr="006D7785">
        <w:rPr>
          <w:color w:val="353938"/>
        </w:rPr>
        <w:t>(S</w:t>
      </w:r>
      <w:r w:rsidRPr="006D7785">
        <w:rPr>
          <w:color w:val="151817"/>
        </w:rPr>
        <w:t>B</w:t>
      </w:r>
      <w:r w:rsidRPr="006D7785">
        <w:rPr>
          <w:color w:val="353938"/>
        </w:rPr>
        <w:t xml:space="preserve">A) </w:t>
      </w:r>
      <w:r w:rsidRPr="006D7785">
        <w:rPr>
          <w:color w:val="242726"/>
        </w:rPr>
        <w:t xml:space="preserve">to recognize </w:t>
      </w:r>
      <w:r w:rsidRPr="006D7785">
        <w:rPr>
          <w:color w:val="353938"/>
        </w:rPr>
        <w:t>ach</w:t>
      </w:r>
      <w:r w:rsidRPr="006D7785">
        <w:rPr>
          <w:color w:val="151817"/>
        </w:rPr>
        <w:t>i</w:t>
      </w:r>
      <w:r w:rsidRPr="006D7785">
        <w:rPr>
          <w:color w:val="353938"/>
        </w:rPr>
        <w:t>evements of sma</w:t>
      </w:r>
      <w:r w:rsidRPr="006D7785">
        <w:rPr>
          <w:color w:val="151817"/>
        </w:rPr>
        <w:t xml:space="preserve">ll </w:t>
      </w:r>
      <w:r w:rsidRPr="006D7785">
        <w:rPr>
          <w:color w:val="353938"/>
        </w:rPr>
        <w:t xml:space="preserve">businesses </w:t>
      </w:r>
      <w:r w:rsidRPr="006D7785">
        <w:rPr>
          <w:color w:val="242726"/>
        </w:rPr>
        <w:t xml:space="preserve">through </w:t>
      </w:r>
      <w:r w:rsidRPr="006D7785">
        <w:rPr>
          <w:color w:val="353938"/>
        </w:rPr>
        <w:t>a</w:t>
      </w:r>
      <w:r w:rsidRPr="006D7785">
        <w:rPr>
          <w:color w:val="151817"/>
        </w:rPr>
        <w:t>p</w:t>
      </w:r>
      <w:r w:rsidRPr="006D7785">
        <w:rPr>
          <w:color w:val="353938"/>
        </w:rPr>
        <w:t>propriate events and act</w:t>
      </w:r>
      <w:r w:rsidRPr="006D7785">
        <w:rPr>
          <w:color w:val="151817"/>
        </w:rPr>
        <w:t>i</w:t>
      </w:r>
      <w:r w:rsidRPr="006D7785">
        <w:rPr>
          <w:color w:val="353938"/>
        </w:rPr>
        <w:t xml:space="preserve">vities. </w:t>
      </w:r>
      <w:r w:rsidRPr="006D7785">
        <w:rPr>
          <w:color w:val="242726"/>
        </w:rPr>
        <w:t xml:space="preserve">(Copies of </w:t>
      </w:r>
      <w:r w:rsidRPr="006D7785">
        <w:rPr>
          <w:color w:val="151817"/>
        </w:rPr>
        <w:t>the</w:t>
      </w:r>
      <w:r w:rsidRPr="006D7785">
        <w:rPr>
          <w:color w:val="353938"/>
        </w:rPr>
        <w:t xml:space="preserve">se </w:t>
      </w:r>
      <w:r w:rsidRPr="006D7785">
        <w:rPr>
          <w:color w:val="151817"/>
        </w:rPr>
        <w:t>provi</w:t>
      </w:r>
      <w:r w:rsidRPr="006D7785">
        <w:rPr>
          <w:color w:val="353938"/>
        </w:rPr>
        <w:t>s</w:t>
      </w:r>
      <w:r w:rsidRPr="006D7785">
        <w:rPr>
          <w:color w:val="151817"/>
        </w:rPr>
        <w:t xml:space="preserve">ions </w:t>
      </w:r>
      <w:r w:rsidRPr="006D7785">
        <w:rPr>
          <w:color w:val="242726"/>
        </w:rPr>
        <w:t xml:space="preserve">are </w:t>
      </w:r>
      <w:r w:rsidRPr="006D7785">
        <w:rPr>
          <w:color w:val="353938"/>
        </w:rPr>
        <w:t xml:space="preserve">attached).   </w:t>
      </w:r>
      <w:r w:rsidRPr="006D7785">
        <w:rPr>
          <w:color w:val="242726"/>
        </w:rPr>
        <w:t xml:space="preserve">In </w:t>
      </w:r>
      <w:r w:rsidRPr="006D7785">
        <w:rPr>
          <w:color w:val="151817"/>
        </w:rPr>
        <w:t>reco</w:t>
      </w:r>
      <w:r w:rsidRPr="006D7785">
        <w:rPr>
          <w:color w:val="353938"/>
        </w:rPr>
        <w:t>g</w:t>
      </w:r>
      <w:r w:rsidRPr="006D7785">
        <w:rPr>
          <w:color w:val="151817"/>
        </w:rPr>
        <w:t xml:space="preserve">nition of the </w:t>
      </w:r>
      <w:r w:rsidRPr="006D7785">
        <w:rPr>
          <w:color w:val="353938"/>
        </w:rPr>
        <w:t>s</w:t>
      </w:r>
      <w:r w:rsidRPr="006D7785">
        <w:rPr>
          <w:color w:val="151817"/>
        </w:rPr>
        <w:t xml:space="preserve">mall </w:t>
      </w:r>
      <w:r w:rsidRPr="006D7785">
        <w:rPr>
          <w:color w:val="242726"/>
        </w:rPr>
        <w:t xml:space="preserve">business </w:t>
      </w:r>
      <w:r w:rsidRPr="006D7785">
        <w:rPr>
          <w:color w:val="353938"/>
        </w:rPr>
        <w:t>community's contribut</w:t>
      </w:r>
      <w:r w:rsidRPr="006D7785">
        <w:rPr>
          <w:color w:val="151817"/>
        </w:rPr>
        <w:t>ion</w:t>
      </w:r>
      <w:r w:rsidRPr="006D7785">
        <w:rPr>
          <w:color w:val="353938"/>
        </w:rPr>
        <w:t xml:space="preserve">s to the nation's </w:t>
      </w:r>
      <w:r w:rsidRPr="006D7785">
        <w:rPr>
          <w:color w:val="242726"/>
        </w:rPr>
        <w:t xml:space="preserve">economy </w:t>
      </w:r>
      <w:r w:rsidRPr="006D7785">
        <w:rPr>
          <w:color w:val="353938"/>
        </w:rPr>
        <w:t xml:space="preserve">and society, the </w:t>
      </w:r>
      <w:r w:rsidRPr="006D7785">
        <w:rPr>
          <w:color w:val="151817"/>
        </w:rPr>
        <w:t>Pr</w:t>
      </w:r>
      <w:r w:rsidRPr="006D7785">
        <w:rPr>
          <w:color w:val="353938"/>
        </w:rPr>
        <w:t>esident of the Uni</w:t>
      </w:r>
      <w:r w:rsidRPr="006D7785">
        <w:rPr>
          <w:color w:val="151817"/>
        </w:rPr>
        <w:t>t</w:t>
      </w:r>
      <w:r w:rsidRPr="006D7785">
        <w:rPr>
          <w:color w:val="353938"/>
        </w:rPr>
        <w:t xml:space="preserve">ed States </w:t>
      </w:r>
      <w:r w:rsidRPr="006D7785">
        <w:rPr>
          <w:color w:val="242726"/>
        </w:rPr>
        <w:t xml:space="preserve">designates </w:t>
      </w:r>
      <w:r w:rsidRPr="006D7785">
        <w:rPr>
          <w:color w:val="151817"/>
        </w:rPr>
        <w:t>on</w:t>
      </w:r>
      <w:r w:rsidRPr="006D7785">
        <w:rPr>
          <w:color w:val="353938"/>
        </w:rPr>
        <w:t xml:space="preserve">e </w:t>
      </w:r>
      <w:r w:rsidRPr="006D7785">
        <w:rPr>
          <w:color w:val="242726"/>
        </w:rPr>
        <w:t xml:space="preserve">week each </w:t>
      </w:r>
      <w:r w:rsidRPr="006D7785">
        <w:rPr>
          <w:color w:val="353938"/>
        </w:rPr>
        <w:t xml:space="preserve">year as Small </w:t>
      </w:r>
      <w:r w:rsidRPr="006D7785">
        <w:rPr>
          <w:color w:val="242726"/>
        </w:rPr>
        <w:t xml:space="preserve">Business </w:t>
      </w:r>
      <w:r w:rsidRPr="006D7785">
        <w:rPr>
          <w:color w:val="151817"/>
        </w:rPr>
        <w:t>We</w:t>
      </w:r>
      <w:r w:rsidRPr="006D7785">
        <w:rPr>
          <w:color w:val="353938"/>
        </w:rPr>
        <w:t xml:space="preserve">ek.  </w:t>
      </w:r>
      <w:r w:rsidRPr="006D7785">
        <w:rPr>
          <w:color w:val="242726"/>
        </w:rPr>
        <w:t xml:space="preserve">Leading </w:t>
      </w:r>
      <w:r w:rsidRPr="006D7785">
        <w:rPr>
          <w:color w:val="353938"/>
        </w:rPr>
        <w:t xml:space="preserve">up to </w:t>
      </w:r>
      <w:r w:rsidRPr="006D7785">
        <w:rPr>
          <w:color w:val="242726"/>
        </w:rPr>
        <w:t xml:space="preserve">that </w:t>
      </w:r>
      <w:r w:rsidRPr="006D7785">
        <w:rPr>
          <w:color w:val="353938"/>
        </w:rPr>
        <w:t xml:space="preserve">week, the U.S. </w:t>
      </w:r>
      <w:r w:rsidRPr="006D7785">
        <w:rPr>
          <w:color w:val="242726"/>
        </w:rPr>
        <w:t xml:space="preserve">Small </w:t>
      </w:r>
      <w:r w:rsidRPr="006D7785">
        <w:rPr>
          <w:color w:val="151817"/>
        </w:rPr>
        <w:t>Bu</w:t>
      </w:r>
      <w:r w:rsidRPr="006D7785">
        <w:rPr>
          <w:color w:val="353938"/>
        </w:rPr>
        <w:t>s</w:t>
      </w:r>
      <w:r w:rsidRPr="006D7785">
        <w:rPr>
          <w:color w:val="151817"/>
        </w:rPr>
        <w:t>in</w:t>
      </w:r>
      <w:r w:rsidRPr="006D7785">
        <w:rPr>
          <w:color w:val="353938"/>
        </w:rPr>
        <w:t>ess Adm</w:t>
      </w:r>
      <w:r w:rsidRPr="006D7785">
        <w:rPr>
          <w:color w:val="151817"/>
        </w:rPr>
        <w:t>ini</w:t>
      </w:r>
      <w:r w:rsidRPr="006D7785">
        <w:rPr>
          <w:color w:val="353938"/>
        </w:rPr>
        <w:t>stra</w:t>
      </w:r>
      <w:r w:rsidRPr="006D7785">
        <w:rPr>
          <w:color w:val="151817"/>
        </w:rPr>
        <w:t>tio</w:t>
      </w:r>
      <w:r w:rsidRPr="006D7785">
        <w:rPr>
          <w:color w:val="353938"/>
        </w:rPr>
        <w:t xml:space="preserve">n seeks </w:t>
      </w:r>
      <w:r w:rsidRPr="006D7785">
        <w:rPr>
          <w:color w:val="242726"/>
        </w:rPr>
        <w:t xml:space="preserve">nominations </w:t>
      </w:r>
      <w:r w:rsidRPr="006D7785">
        <w:rPr>
          <w:color w:val="353938"/>
        </w:rPr>
        <w:t xml:space="preserve">for various </w:t>
      </w:r>
      <w:r w:rsidRPr="006D7785">
        <w:rPr>
          <w:color w:val="242726"/>
        </w:rPr>
        <w:t xml:space="preserve">recognition </w:t>
      </w:r>
      <w:r w:rsidRPr="006D7785">
        <w:rPr>
          <w:color w:val="353938"/>
        </w:rPr>
        <w:t xml:space="preserve">awards honoring the </w:t>
      </w:r>
      <w:r w:rsidRPr="006D7785">
        <w:rPr>
          <w:color w:val="242726"/>
        </w:rPr>
        <w:t xml:space="preserve">nation's small business </w:t>
      </w:r>
      <w:r w:rsidRPr="006D7785">
        <w:rPr>
          <w:color w:val="353938"/>
        </w:rPr>
        <w:t>owners and entrepreneurs, sma</w:t>
      </w:r>
      <w:r w:rsidRPr="006D7785">
        <w:rPr>
          <w:color w:val="151817"/>
        </w:rPr>
        <w:t xml:space="preserve">ll </w:t>
      </w:r>
      <w:r w:rsidRPr="006D7785">
        <w:rPr>
          <w:color w:val="242726"/>
        </w:rPr>
        <w:t xml:space="preserve">business </w:t>
      </w:r>
      <w:r w:rsidRPr="006D7785">
        <w:rPr>
          <w:color w:val="353938"/>
        </w:rPr>
        <w:t xml:space="preserve">advocates, </w:t>
      </w:r>
      <w:r w:rsidRPr="006D7785">
        <w:rPr>
          <w:color w:val="242726"/>
        </w:rPr>
        <w:t xml:space="preserve">and </w:t>
      </w:r>
      <w:r w:rsidRPr="006D7785">
        <w:rPr>
          <w:color w:val="353938"/>
        </w:rPr>
        <w:t>s</w:t>
      </w:r>
      <w:r w:rsidRPr="006D7785">
        <w:rPr>
          <w:color w:val="151817"/>
        </w:rPr>
        <w:t>mall busin</w:t>
      </w:r>
      <w:r w:rsidRPr="006D7785">
        <w:rPr>
          <w:color w:val="353938"/>
        </w:rPr>
        <w:t xml:space="preserve">esses.  </w:t>
      </w:r>
      <w:r w:rsidRPr="006D7785">
        <w:rPr>
          <w:color w:val="242726"/>
        </w:rPr>
        <w:t xml:space="preserve">Recognition </w:t>
      </w:r>
      <w:r w:rsidRPr="006D7785">
        <w:rPr>
          <w:color w:val="353938"/>
        </w:rPr>
        <w:t>awa</w:t>
      </w:r>
      <w:r w:rsidRPr="006D7785">
        <w:rPr>
          <w:color w:val="151817"/>
        </w:rPr>
        <w:t>rd</w:t>
      </w:r>
      <w:r w:rsidRPr="006D7785">
        <w:rPr>
          <w:color w:val="353938"/>
        </w:rPr>
        <w:t>s a</w:t>
      </w:r>
      <w:r w:rsidRPr="006D7785">
        <w:rPr>
          <w:color w:val="151817"/>
        </w:rPr>
        <w:t>r</w:t>
      </w:r>
      <w:r w:rsidRPr="006D7785">
        <w:rPr>
          <w:color w:val="353938"/>
        </w:rPr>
        <w:t xml:space="preserve">e </w:t>
      </w:r>
      <w:r w:rsidRPr="006D7785">
        <w:rPr>
          <w:color w:val="151817"/>
        </w:rPr>
        <w:t>pr</w:t>
      </w:r>
      <w:r w:rsidRPr="006D7785">
        <w:rPr>
          <w:color w:val="353938"/>
        </w:rPr>
        <w:t>ese</w:t>
      </w:r>
      <w:r w:rsidRPr="006D7785">
        <w:rPr>
          <w:color w:val="151817"/>
        </w:rPr>
        <w:t xml:space="preserve">nted </w:t>
      </w:r>
      <w:r w:rsidRPr="006D7785">
        <w:rPr>
          <w:color w:val="242726"/>
        </w:rPr>
        <w:t>by SBA t</w:t>
      </w:r>
      <w:r w:rsidRPr="006D7785">
        <w:rPr>
          <w:color w:val="353938"/>
        </w:rPr>
        <w:t>o w</w:t>
      </w:r>
      <w:r w:rsidRPr="006D7785">
        <w:rPr>
          <w:color w:val="151817"/>
        </w:rPr>
        <w:t>inn</w:t>
      </w:r>
      <w:r w:rsidRPr="006D7785">
        <w:rPr>
          <w:color w:val="353938"/>
        </w:rPr>
        <w:t xml:space="preserve">ers at the </w:t>
      </w:r>
      <w:r w:rsidRPr="006D7785">
        <w:rPr>
          <w:color w:val="242726"/>
        </w:rPr>
        <w:t xml:space="preserve">district, </w:t>
      </w:r>
      <w:r w:rsidRPr="006D7785">
        <w:rPr>
          <w:color w:val="353938"/>
        </w:rPr>
        <w:t xml:space="preserve">regional and </w:t>
      </w:r>
      <w:r w:rsidRPr="006D7785">
        <w:rPr>
          <w:color w:val="242726"/>
        </w:rPr>
        <w:t xml:space="preserve">national levels. </w:t>
      </w:r>
      <w:r w:rsidRPr="006D7785">
        <w:rPr>
          <w:color w:val="353938"/>
        </w:rPr>
        <w:t>Potential award recipie</w:t>
      </w:r>
      <w:r w:rsidRPr="006D7785">
        <w:rPr>
          <w:color w:val="151817"/>
        </w:rPr>
        <w:t>nt</w:t>
      </w:r>
      <w:r w:rsidRPr="006D7785">
        <w:rPr>
          <w:color w:val="353938"/>
        </w:rPr>
        <w:t xml:space="preserve">s </w:t>
      </w:r>
      <w:r w:rsidRPr="006D7785">
        <w:rPr>
          <w:color w:val="242726"/>
        </w:rPr>
        <w:t xml:space="preserve">are nominated </w:t>
      </w:r>
      <w:r w:rsidRPr="006D7785">
        <w:rPr>
          <w:color w:val="151817"/>
        </w:rPr>
        <w:t xml:space="preserve">by </w:t>
      </w:r>
      <w:r w:rsidRPr="006D7785">
        <w:rPr>
          <w:color w:val="242726"/>
        </w:rPr>
        <w:t>banks,</w:t>
      </w:r>
      <w:r>
        <w:rPr>
          <w:color w:val="242726"/>
        </w:rPr>
        <w:t xml:space="preserve"> SCORE, Women’s Business Centers,</w:t>
      </w:r>
      <w:r w:rsidRPr="006D7785">
        <w:rPr>
          <w:color w:val="242726"/>
        </w:rPr>
        <w:t xml:space="preserve"> Small Business Development </w:t>
      </w:r>
      <w:r w:rsidRPr="006D7785">
        <w:rPr>
          <w:color w:val="353938"/>
        </w:rPr>
        <w:t>Cente</w:t>
      </w:r>
      <w:r w:rsidRPr="006D7785">
        <w:rPr>
          <w:color w:val="151817"/>
        </w:rPr>
        <w:t>r</w:t>
      </w:r>
      <w:r w:rsidRPr="006D7785">
        <w:rPr>
          <w:color w:val="353938"/>
        </w:rPr>
        <w:t>s, employees</w:t>
      </w:r>
      <w:r w:rsidRPr="006D7785">
        <w:rPr>
          <w:color w:val="545656"/>
        </w:rPr>
        <w:t xml:space="preserve">, </w:t>
      </w:r>
      <w:r w:rsidRPr="006D7785">
        <w:rPr>
          <w:color w:val="353938"/>
        </w:rPr>
        <w:t>spouses</w:t>
      </w:r>
      <w:r w:rsidRPr="006D7785">
        <w:rPr>
          <w:color w:val="545656"/>
        </w:rPr>
        <w:t xml:space="preserve"> </w:t>
      </w:r>
      <w:r w:rsidRPr="006D7785">
        <w:rPr>
          <w:color w:val="353938"/>
        </w:rPr>
        <w:t>or self-nomination. This information collection</w:t>
      </w:r>
      <w:r w:rsidRPr="006D7785">
        <w:rPr>
          <w:color w:val="545656"/>
        </w:rPr>
        <w:t xml:space="preserve">, </w:t>
      </w:r>
      <w:r w:rsidRPr="006D7785">
        <w:rPr>
          <w:i/>
          <w:iCs/>
          <w:color w:val="353938"/>
        </w:rPr>
        <w:t xml:space="preserve">Small Business Administration Award Nomination Form, </w:t>
      </w:r>
      <w:r w:rsidRPr="006D7785">
        <w:rPr>
          <w:color w:val="353938"/>
        </w:rPr>
        <w:t xml:space="preserve">and </w:t>
      </w:r>
      <w:r w:rsidRPr="006D7785">
        <w:rPr>
          <w:color w:val="242726"/>
        </w:rPr>
        <w:t xml:space="preserve">other </w:t>
      </w:r>
      <w:r w:rsidRPr="006D7785">
        <w:rPr>
          <w:color w:val="353938"/>
        </w:rPr>
        <w:t>informatio</w:t>
      </w:r>
      <w:r w:rsidRPr="006D7785">
        <w:rPr>
          <w:color w:val="151817"/>
        </w:rPr>
        <w:t xml:space="preserve">n </w:t>
      </w:r>
      <w:r w:rsidRPr="006D7785">
        <w:rPr>
          <w:color w:val="353938"/>
        </w:rPr>
        <w:t xml:space="preserve">set </w:t>
      </w:r>
      <w:r w:rsidRPr="006D7785">
        <w:rPr>
          <w:color w:val="242726"/>
        </w:rPr>
        <w:t xml:space="preserve">out in </w:t>
      </w:r>
      <w:r w:rsidRPr="006D7785">
        <w:rPr>
          <w:color w:val="353938"/>
        </w:rPr>
        <w:t>the Awards Nominat</w:t>
      </w:r>
      <w:r w:rsidRPr="006D7785">
        <w:rPr>
          <w:color w:val="151817"/>
        </w:rPr>
        <w:t>io</w:t>
      </w:r>
      <w:r w:rsidRPr="006D7785">
        <w:rPr>
          <w:color w:val="353938"/>
        </w:rPr>
        <w:t>ns Guide</w:t>
      </w:r>
      <w:r w:rsidRPr="006D7785">
        <w:rPr>
          <w:color w:val="151817"/>
        </w:rPr>
        <w:t>lin</w:t>
      </w:r>
      <w:r w:rsidRPr="006D7785">
        <w:rPr>
          <w:color w:val="353938"/>
        </w:rPr>
        <w:t>es</w:t>
      </w:r>
      <w:r w:rsidR="00AA5BC7">
        <w:rPr>
          <w:color w:val="353938"/>
        </w:rPr>
        <w:t xml:space="preserve"> </w:t>
      </w:r>
      <w:r w:rsidRPr="006D7785">
        <w:rPr>
          <w:color w:val="242726"/>
        </w:rPr>
        <w:t xml:space="preserve">is </w:t>
      </w:r>
      <w:r w:rsidRPr="006D7785">
        <w:rPr>
          <w:color w:val="353938"/>
        </w:rPr>
        <w:t xml:space="preserve">used </w:t>
      </w:r>
      <w:r w:rsidRPr="006D7785">
        <w:rPr>
          <w:color w:val="242726"/>
        </w:rPr>
        <w:t xml:space="preserve">to </w:t>
      </w:r>
      <w:r w:rsidRPr="006D7785">
        <w:rPr>
          <w:color w:val="353938"/>
        </w:rPr>
        <w:t>facilitate the award selectio</w:t>
      </w:r>
      <w:r w:rsidRPr="006D7785">
        <w:rPr>
          <w:color w:val="151817"/>
        </w:rPr>
        <w:t xml:space="preserve">n </w:t>
      </w:r>
      <w:r w:rsidRPr="006D7785">
        <w:rPr>
          <w:color w:val="242726"/>
        </w:rPr>
        <w:t>process</w:t>
      </w:r>
      <w:r w:rsidRPr="006D7785">
        <w:rPr>
          <w:color w:val="000000"/>
        </w:rPr>
        <w:t>.</w:t>
      </w:r>
    </w:p>
    <w:p w:rsidR="00543E21" w:rsidP="00543E21" w14:paraId="27D90165" w14:textId="3B6747E3">
      <w:pPr>
        <w:widowControl w:val="0"/>
        <w:tabs>
          <w:tab w:val="left" w:pos="360"/>
          <w:tab w:val="left" w:pos="630"/>
          <w:tab w:val="left" w:pos="720"/>
          <w:tab w:val="left" w:pos="1080"/>
        </w:tabs>
        <w:rPr>
          <w:rFonts w:ascii="Times New Roman" w:hAnsi="Times New Roman"/>
          <w:u w:val="single"/>
        </w:rPr>
      </w:pPr>
    </w:p>
    <w:p w:rsidR="009F27AA" w:rsidRPr="00CB2CF3" w:rsidP="00CB2CF3" w14:paraId="043DAB1B" w14:textId="61328308">
      <w:pPr>
        <w:rPr>
          <w:color w:val="161817"/>
        </w:rPr>
      </w:pPr>
      <w:r w:rsidRPr="006D7785">
        <w:rPr>
          <w:color w:val="1B1E1D"/>
        </w:rPr>
        <w:t xml:space="preserve">The </w:t>
      </w:r>
      <w:r w:rsidRPr="006D7785">
        <w:rPr>
          <w:color w:val="2F3231"/>
        </w:rPr>
        <w:t xml:space="preserve">information collected is </w:t>
      </w:r>
      <w:r w:rsidRPr="006D7785">
        <w:rPr>
          <w:color w:val="1B1E1D"/>
        </w:rPr>
        <w:t xml:space="preserve">required to determine </w:t>
      </w:r>
      <w:r w:rsidRPr="006D7785">
        <w:rPr>
          <w:color w:val="2F3231"/>
        </w:rPr>
        <w:t xml:space="preserve">whether </w:t>
      </w:r>
      <w:r w:rsidRPr="006D7785">
        <w:rPr>
          <w:color w:val="1B1E1D"/>
        </w:rPr>
        <w:t xml:space="preserve">an award nominee </w:t>
      </w:r>
      <w:r w:rsidRPr="006D7785">
        <w:rPr>
          <w:color w:val="2F3231"/>
        </w:rPr>
        <w:t xml:space="preserve">has an actual or apparent conflict of </w:t>
      </w:r>
      <w:r w:rsidRPr="006D7785">
        <w:rPr>
          <w:color w:val="1B1E1D"/>
        </w:rPr>
        <w:t>interest.  The information i</w:t>
      </w:r>
      <w:r w:rsidRPr="006D7785">
        <w:rPr>
          <w:color w:val="424544"/>
        </w:rPr>
        <w:t xml:space="preserve">s </w:t>
      </w:r>
      <w:r w:rsidRPr="006D7785">
        <w:rPr>
          <w:color w:val="2F3231"/>
        </w:rPr>
        <w:t xml:space="preserve">also </w:t>
      </w:r>
      <w:r w:rsidRPr="006D7785">
        <w:rPr>
          <w:color w:val="1B1E1D"/>
        </w:rPr>
        <w:t xml:space="preserve">used </w:t>
      </w:r>
      <w:r w:rsidRPr="006D7785">
        <w:rPr>
          <w:color w:val="2F3231"/>
        </w:rPr>
        <w:t xml:space="preserve">to evaluate the </w:t>
      </w:r>
      <w:r w:rsidRPr="006D7785">
        <w:rPr>
          <w:color w:val="161817"/>
        </w:rPr>
        <w:t xml:space="preserve">nominations and select the winners based </w:t>
      </w:r>
      <w:r w:rsidRPr="006D7785">
        <w:rPr>
          <w:color w:val="070908"/>
        </w:rPr>
        <w:t xml:space="preserve">on the </w:t>
      </w:r>
      <w:r w:rsidRPr="006D7785">
        <w:rPr>
          <w:color w:val="161817"/>
        </w:rPr>
        <w:t xml:space="preserve">criteria outlined in the nomination guidelines.  </w:t>
      </w:r>
      <w:r w:rsidRPr="006D7785">
        <w:rPr>
          <w:color w:val="070908"/>
        </w:rPr>
        <w:t xml:space="preserve">If </w:t>
      </w:r>
      <w:r w:rsidRPr="006D7785">
        <w:rPr>
          <w:color w:val="161817"/>
        </w:rPr>
        <w:t xml:space="preserve">the information is not provided, </w:t>
      </w:r>
      <w:r w:rsidRPr="006D7785">
        <w:rPr>
          <w:color w:val="070908"/>
        </w:rPr>
        <w:t xml:space="preserve">the </w:t>
      </w:r>
      <w:r w:rsidRPr="006D7785">
        <w:rPr>
          <w:color w:val="161817"/>
        </w:rPr>
        <w:t xml:space="preserve">Agency would be </w:t>
      </w:r>
      <w:r w:rsidRPr="006D7785">
        <w:rPr>
          <w:color w:val="070908"/>
        </w:rPr>
        <w:t xml:space="preserve">unable </w:t>
      </w:r>
      <w:r w:rsidRPr="006D7785">
        <w:rPr>
          <w:color w:val="161817"/>
        </w:rPr>
        <w:t xml:space="preserve">to vet or evaluate the </w:t>
      </w:r>
      <w:r w:rsidRPr="006D7785">
        <w:rPr>
          <w:color w:val="070908"/>
        </w:rPr>
        <w:t xml:space="preserve">nominees.  </w:t>
      </w:r>
      <w:r w:rsidRPr="006D7785">
        <w:rPr>
          <w:color w:val="161817"/>
        </w:rPr>
        <w:t xml:space="preserve">In addition, a credible recognition awards program would </w:t>
      </w:r>
      <w:r w:rsidRPr="006D7785">
        <w:rPr>
          <w:color w:val="070908"/>
        </w:rPr>
        <w:t xml:space="preserve">not </w:t>
      </w:r>
      <w:r w:rsidRPr="006D7785">
        <w:rPr>
          <w:color w:val="161817"/>
        </w:rPr>
        <w:t xml:space="preserve">be </w:t>
      </w:r>
      <w:r w:rsidRPr="006D7785">
        <w:rPr>
          <w:color w:val="161817"/>
        </w:rPr>
        <w:t>possible</w:t>
      </w:r>
      <w:r w:rsidRPr="006D7785">
        <w:rPr>
          <w:color w:val="161817"/>
        </w:rPr>
        <w:t xml:space="preserve"> and the SBA would be hampered in </w:t>
      </w:r>
      <w:r w:rsidRPr="006D7785">
        <w:rPr>
          <w:color w:val="070908"/>
        </w:rPr>
        <w:t xml:space="preserve">its </w:t>
      </w:r>
      <w:r w:rsidRPr="006D7785">
        <w:rPr>
          <w:color w:val="161817"/>
        </w:rPr>
        <w:t xml:space="preserve">efforts </w:t>
      </w:r>
      <w:r w:rsidRPr="006D7785">
        <w:rPr>
          <w:color w:val="070908"/>
        </w:rPr>
        <w:t xml:space="preserve">to </w:t>
      </w:r>
      <w:r w:rsidRPr="006D7785">
        <w:rPr>
          <w:color w:val="161817"/>
        </w:rPr>
        <w:t>recognize outstanding small businesses</w:t>
      </w:r>
      <w:r w:rsidR="00CF1FCF">
        <w:rPr>
          <w:color w:val="161817"/>
        </w:rPr>
        <w:t xml:space="preserve">.  </w:t>
      </w:r>
      <w:r w:rsidR="00CB2CF3">
        <w:rPr>
          <w:color w:val="161817"/>
        </w:rPr>
        <w:t>In order to</w:t>
      </w:r>
      <w:r w:rsidR="00CB2CF3">
        <w:rPr>
          <w:color w:val="161817"/>
        </w:rPr>
        <w:t xml:space="preserve"> keep </w:t>
      </w:r>
      <w:r w:rsidR="00CF1FCF">
        <w:rPr>
          <w:color w:val="161817"/>
        </w:rPr>
        <w:t>award form documents and PII confidential, SBA utilizes Box.com.</w:t>
      </w:r>
      <w:r w:rsidR="002F4A05">
        <w:rPr>
          <w:color w:val="161817"/>
        </w:rPr>
        <w:t xml:space="preserve">  </w:t>
      </w:r>
      <w:r w:rsidR="00CF1FCF">
        <w:rPr>
          <w:color w:val="161817"/>
        </w:rPr>
        <w:t>Nomination forms and documents are collected through SBA district and program office Box accounts.</w:t>
      </w:r>
    </w:p>
    <w:p w:rsidR="00543E21" w:rsidP="00543E21" w14:paraId="54FE7FB0" w14:textId="427563AC">
      <w:pPr>
        <w:widowControl w:val="0"/>
        <w:tabs>
          <w:tab w:val="left" w:pos="360"/>
          <w:tab w:val="left" w:pos="630"/>
          <w:tab w:val="left" w:pos="720"/>
          <w:tab w:val="left" w:pos="1080"/>
        </w:tabs>
        <w:rPr>
          <w:rFonts w:ascii="Times New Roman" w:hAnsi="Times New Roman"/>
          <w:u w:val="single"/>
        </w:rPr>
      </w:pPr>
    </w:p>
    <w:p w:rsidR="00C30B2A" w:rsidRPr="006D7785" w:rsidP="00C30B2A" w14:paraId="58F3E5F7" w14:textId="77777777">
      <w:pPr>
        <w:rPr>
          <w:color w:val="161817"/>
        </w:rPr>
      </w:pPr>
      <w:r w:rsidRPr="006D7785">
        <w:rPr>
          <w:color w:val="161817"/>
        </w:rPr>
        <w:t xml:space="preserve">A respondent may be required </w:t>
      </w:r>
      <w:r w:rsidRPr="006D7785">
        <w:rPr>
          <w:color w:val="070908"/>
        </w:rPr>
        <w:t xml:space="preserve">to </w:t>
      </w:r>
      <w:r w:rsidRPr="006D7785">
        <w:rPr>
          <w:color w:val="161817"/>
        </w:rPr>
        <w:t xml:space="preserve">respond to the request for the collection of information on Form 3300 in </w:t>
      </w:r>
      <w:r w:rsidRPr="006D7785">
        <w:rPr>
          <w:color w:val="070908"/>
        </w:rPr>
        <w:t xml:space="preserve">less </w:t>
      </w:r>
      <w:r w:rsidRPr="006D7785">
        <w:rPr>
          <w:color w:val="161817"/>
        </w:rPr>
        <w:t xml:space="preserve">than thirty days only if the person who nominates the respondent nominates the respondent within the thirty days prior to </w:t>
      </w:r>
      <w:r w:rsidRPr="006D7785">
        <w:rPr>
          <w:color w:val="070908"/>
        </w:rPr>
        <w:t xml:space="preserve">the </w:t>
      </w:r>
      <w:r w:rsidRPr="006D7785">
        <w:rPr>
          <w:color w:val="161817"/>
        </w:rPr>
        <w:t xml:space="preserve">due date for the completed nomination packet for </w:t>
      </w:r>
      <w:r w:rsidRPr="006D7785">
        <w:rPr>
          <w:color w:val="070908"/>
        </w:rPr>
        <w:t xml:space="preserve">the </w:t>
      </w:r>
      <w:r w:rsidRPr="006D7785">
        <w:rPr>
          <w:color w:val="161817"/>
        </w:rPr>
        <w:t>particular recognition</w:t>
      </w:r>
      <w:r w:rsidRPr="006D7785">
        <w:rPr>
          <w:color w:val="161817"/>
        </w:rPr>
        <w:t xml:space="preserve"> award.</w:t>
      </w:r>
    </w:p>
    <w:p w:rsidR="00C30B2A" w:rsidRPr="006D7785" w:rsidP="00C30B2A" w14:paraId="1FCA1CF5" w14:textId="77777777">
      <w:pPr>
        <w:rPr>
          <w:color w:val="161817"/>
        </w:rPr>
      </w:pPr>
    </w:p>
    <w:p w:rsidR="00543E21" w:rsidP="002F4A05" w14:paraId="2C7D8411" w14:textId="20E29316">
      <w:pPr>
        <w:rPr>
          <w:rFonts w:ascii="Times New Roman" w:hAnsi="Times New Roman"/>
          <w:u w:val="single"/>
        </w:rPr>
      </w:pPr>
      <w:r w:rsidRPr="006D7785">
        <w:rPr>
          <w:color w:val="161817"/>
        </w:rPr>
        <w:t xml:space="preserve">Confidential financial or personal information is requested </w:t>
      </w:r>
      <w:r w:rsidRPr="006D7785">
        <w:rPr>
          <w:color w:val="070908"/>
        </w:rPr>
        <w:t xml:space="preserve">but </w:t>
      </w:r>
      <w:r w:rsidRPr="006D7785">
        <w:rPr>
          <w:color w:val="161817"/>
        </w:rPr>
        <w:t xml:space="preserve">the Agency can demonstrate that it will protect the </w:t>
      </w:r>
      <w:r w:rsidRPr="006D7785">
        <w:rPr>
          <w:color w:val="070908"/>
        </w:rPr>
        <w:t xml:space="preserve">confidentiality </w:t>
      </w:r>
      <w:r w:rsidRPr="006D7785">
        <w:rPr>
          <w:color w:val="161817"/>
        </w:rPr>
        <w:t xml:space="preserve">of the </w:t>
      </w:r>
      <w:r w:rsidRPr="006D7785">
        <w:rPr>
          <w:color w:val="070908"/>
        </w:rPr>
        <w:t xml:space="preserve">information </w:t>
      </w:r>
      <w:r w:rsidRPr="006D7785">
        <w:rPr>
          <w:color w:val="161817"/>
        </w:rPr>
        <w:t xml:space="preserve">to the extent permitted by </w:t>
      </w:r>
      <w:r w:rsidRPr="006D7785">
        <w:rPr>
          <w:color w:val="070908"/>
        </w:rPr>
        <w:t xml:space="preserve">the </w:t>
      </w:r>
      <w:r w:rsidRPr="006D7785">
        <w:rPr>
          <w:color w:val="161817"/>
        </w:rPr>
        <w:t xml:space="preserve">law. </w:t>
      </w:r>
      <w:r>
        <w:rPr>
          <w:color w:val="161817"/>
        </w:rPr>
        <w:t xml:space="preserve"> </w:t>
      </w:r>
      <w:r w:rsidRPr="006D7785">
        <w:rPr>
          <w:color w:val="070908"/>
        </w:rPr>
        <w:t xml:space="preserve">The </w:t>
      </w:r>
      <w:r w:rsidRPr="006D7785">
        <w:rPr>
          <w:color w:val="161817"/>
        </w:rPr>
        <w:t xml:space="preserve">information collected is </w:t>
      </w:r>
      <w:r w:rsidR="003E23C9">
        <w:rPr>
          <w:color w:val="161817"/>
        </w:rPr>
        <w:t>also shared through Box.com.</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0851CA" w:rsidRPr="000B4EBE" w:rsidP="00F92988" w14:paraId="4BEE8469" w14:textId="7FA189F0">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0B4EBE">
        <w:rPr>
          <w:rFonts w:ascii="Times New Roman" w:hAnsi="Times New Roman"/>
          <w:b/>
          <w:bCs/>
          <w:u w:val="single"/>
        </w:rPr>
        <w:t>Use of the Information</w:t>
      </w:r>
      <w:r w:rsidRPr="000B4EBE" w:rsidR="00FB7D5B">
        <w:rPr>
          <w:rFonts w:ascii="Times New Roman" w:hAnsi="Times New Roman"/>
          <w:b/>
          <w:bCs/>
          <w:u w:val="single"/>
        </w:rPr>
        <w:t>.</w:t>
      </w:r>
      <w:r w:rsidRPr="000B4EBE" w:rsidR="00390F87">
        <w:rPr>
          <w:b/>
          <w:bCs/>
        </w:rPr>
        <w:t xml:space="preserve"> Indicate how, by whom, and for what purpose the information is to be used</w:t>
      </w:r>
      <w:r w:rsidRPr="000B4EBE" w:rsidR="003B3CFA">
        <w:rPr>
          <w:b/>
          <w:bCs/>
        </w:rPr>
        <w:t xml:space="preserve"> </w:t>
      </w:r>
      <w:r w:rsidRPr="000B4EBE" w:rsidR="003B3CFA">
        <w:rPr>
          <w:rFonts w:ascii="Times New Roman" w:hAnsi="Times New Roman"/>
          <w:b/>
          <w:bCs/>
        </w:rPr>
        <w:t>(e.g., program administration, application for benefits or services, regulatory compliance, inform policy development)</w:t>
      </w:r>
      <w:r w:rsidRPr="000B4EBE" w:rsidR="00390F87">
        <w:rPr>
          <w:b/>
          <w:bCs/>
        </w:rPr>
        <w:t xml:space="preserve">. </w:t>
      </w:r>
    </w:p>
    <w:p w:rsidR="00A447D1" w:rsidP="00A447D1" w14:paraId="7335B665" w14:textId="4CAA1FE1">
      <w:pPr>
        <w:widowControl w:val="0"/>
        <w:tabs>
          <w:tab w:val="left" w:pos="360"/>
          <w:tab w:val="left" w:pos="630"/>
          <w:tab w:val="left" w:pos="720"/>
          <w:tab w:val="left" w:pos="1080"/>
        </w:tabs>
        <w:rPr>
          <w:rFonts w:ascii="Times New Roman" w:hAnsi="Times New Roman"/>
          <w:u w:val="single"/>
        </w:rPr>
      </w:pPr>
    </w:p>
    <w:p w:rsidR="008C25B4" w:rsidRPr="00B460D3" w:rsidP="008C25B4" w14:paraId="101A347D" w14:textId="2D1E710A">
      <w:pPr>
        <w:rPr>
          <w:rFonts w:ascii="Times New Roman" w:hAnsi="Times New Roman"/>
          <w:bCs/>
        </w:rPr>
      </w:pPr>
      <w:r>
        <w:rPr>
          <w:color w:val="353938"/>
        </w:rPr>
        <w:t xml:space="preserve">The </w:t>
      </w:r>
      <w:r>
        <w:rPr>
          <w:color w:val="353938"/>
        </w:rPr>
        <w:t>general public</w:t>
      </w:r>
      <w:r>
        <w:rPr>
          <w:color w:val="353938"/>
        </w:rPr>
        <w:t xml:space="preserve"> has the option to submit nominations via Box (a cloud-based file storage and file sharing service that provides individuals and businesses easy-to-use cloud storage solutions and collaboration tools) to SBA field offices and program offices. The SBA will use the nomination packages to select National Small Business Week winners on the state, district, regional or national levels.</w:t>
      </w:r>
    </w:p>
    <w:p w:rsidR="0046486B" w:rsidP="0046486B" w14:paraId="41DF0FC4" w14:textId="77777777">
      <w:pPr>
        <w:rPr>
          <w:color w:val="353938"/>
        </w:rPr>
      </w:pPr>
    </w:p>
    <w:p w:rsidR="0046486B" w:rsidRPr="006D7785" w:rsidP="0046486B" w14:paraId="256CBA35" w14:textId="77777777">
      <w:pPr>
        <w:rPr>
          <w:color w:val="242726"/>
        </w:rPr>
      </w:pPr>
      <w:r w:rsidRPr="006D7785">
        <w:rPr>
          <w:color w:val="353938"/>
        </w:rPr>
        <w:t xml:space="preserve">The information </w:t>
      </w:r>
      <w:r w:rsidRPr="006D7785">
        <w:rPr>
          <w:color w:val="242726"/>
        </w:rPr>
        <w:t xml:space="preserve">collected on Form 3300 </w:t>
      </w:r>
      <w:r w:rsidRPr="006D7785">
        <w:rPr>
          <w:color w:val="353938"/>
        </w:rPr>
        <w:t xml:space="preserve">is </w:t>
      </w:r>
      <w:r w:rsidRPr="006D7785">
        <w:rPr>
          <w:color w:val="151817"/>
        </w:rPr>
        <w:t>u</w:t>
      </w:r>
      <w:r w:rsidRPr="006D7785">
        <w:rPr>
          <w:color w:val="353938"/>
        </w:rPr>
        <w:t xml:space="preserve">sed </w:t>
      </w:r>
      <w:r w:rsidRPr="006D7785">
        <w:rPr>
          <w:color w:val="242726"/>
        </w:rPr>
        <w:t xml:space="preserve">to </w:t>
      </w:r>
      <w:r w:rsidRPr="006D7785">
        <w:rPr>
          <w:color w:val="151817"/>
        </w:rPr>
        <w:t>id</w:t>
      </w:r>
      <w:r w:rsidRPr="006D7785">
        <w:rPr>
          <w:color w:val="353938"/>
        </w:rPr>
        <w:t xml:space="preserve">entify an actual or </w:t>
      </w:r>
      <w:r w:rsidRPr="006D7785">
        <w:rPr>
          <w:color w:val="242726"/>
        </w:rPr>
        <w:t xml:space="preserve">apparent </w:t>
      </w:r>
      <w:r w:rsidRPr="006D7785">
        <w:rPr>
          <w:color w:val="353938"/>
        </w:rPr>
        <w:t>co</w:t>
      </w:r>
      <w:r w:rsidRPr="006D7785">
        <w:rPr>
          <w:color w:val="151817"/>
        </w:rPr>
        <w:t>nfli</w:t>
      </w:r>
      <w:r w:rsidRPr="006D7785">
        <w:rPr>
          <w:color w:val="353938"/>
        </w:rPr>
        <w:t xml:space="preserve">ct </w:t>
      </w:r>
      <w:r w:rsidRPr="006D7785">
        <w:rPr>
          <w:color w:val="242726"/>
        </w:rPr>
        <w:t xml:space="preserve">of interest, to </w:t>
      </w:r>
      <w:r w:rsidRPr="006D7785">
        <w:rPr>
          <w:color w:val="353938"/>
        </w:rPr>
        <w:t xml:space="preserve">verify the accuracy </w:t>
      </w:r>
      <w:r w:rsidRPr="006D7785">
        <w:rPr>
          <w:color w:val="242726"/>
        </w:rPr>
        <w:t xml:space="preserve">of </w:t>
      </w:r>
      <w:r w:rsidRPr="006D7785">
        <w:rPr>
          <w:color w:val="151817"/>
        </w:rPr>
        <w:t>th</w:t>
      </w:r>
      <w:r w:rsidRPr="006D7785">
        <w:rPr>
          <w:color w:val="353938"/>
        </w:rPr>
        <w:t xml:space="preserve">e </w:t>
      </w:r>
      <w:r w:rsidRPr="006D7785">
        <w:rPr>
          <w:color w:val="151817"/>
        </w:rPr>
        <w:t>info</w:t>
      </w:r>
      <w:r w:rsidRPr="006D7785">
        <w:rPr>
          <w:color w:val="353938"/>
        </w:rPr>
        <w:t xml:space="preserve">rmation submitted with the </w:t>
      </w:r>
      <w:r w:rsidRPr="006D7785">
        <w:rPr>
          <w:color w:val="151817"/>
        </w:rPr>
        <w:t>nominati</w:t>
      </w:r>
      <w:r w:rsidRPr="006D7785">
        <w:rPr>
          <w:color w:val="353938"/>
        </w:rPr>
        <w:t xml:space="preserve">on </w:t>
      </w:r>
      <w:r w:rsidRPr="006D7785">
        <w:rPr>
          <w:color w:val="242726"/>
        </w:rPr>
        <w:t xml:space="preserve">packets, </w:t>
      </w:r>
      <w:r w:rsidRPr="006D7785">
        <w:rPr>
          <w:color w:val="353938"/>
        </w:rPr>
        <w:t>and to apply defined eva</w:t>
      </w:r>
      <w:r w:rsidRPr="006D7785">
        <w:rPr>
          <w:color w:val="151817"/>
        </w:rPr>
        <w:t>lu</w:t>
      </w:r>
      <w:r w:rsidRPr="006D7785">
        <w:rPr>
          <w:color w:val="353938"/>
        </w:rPr>
        <w:t xml:space="preserve">ation criteria to each nominee's background </w:t>
      </w:r>
      <w:r w:rsidRPr="006D7785">
        <w:rPr>
          <w:color w:val="242726"/>
        </w:rPr>
        <w:t xml:space="preserve">to </w:t>
      </w:r>
      <w:r w:rsidRPr="006D7785">
        <w:rPr>
          <w:color w:val="353938"/>
        </w:rPr>
        <w:t xml:space="preserve">determine whether a </w:t>
      </w:r>
      <w:r w:rsidRPr="006D7785">
        <w:rPr>
          <w:color w:val="242726"/>
        </w:rPr>
        <w:t xml:space="preserve">nominee is eligible </w:t>
      </w:r>
      <w:r w:rsidRPr="006D7785">
        <w:rPr>
          <w:color w:val="353938"/>
        </w:rPr>
        <w:t xml:space="preserve">for </w:t>
      </w:r>
      <w:r w:rsidRPr="006D7785">
        <w:rPr>
          <w:color w:val="242726"/>
        </w:rPr>
        <w:t>a recognition award.</w:t>
      </w:r>
    </w:p>
    <w:p w:rsidR="0046486B" w:rsidRPr="006D7785" w:rsidP="0046486B" w14:paraId="57303B39" w14:textId="77777777">
      <w:pPr>
        <w:rPr>
          <w:color w:val="242726"/>
        </w:rPr>
      </w:pPr>
    </w:p>
    <w:p w:rsidR="00F359F8" w:rsidRPr="00DF4DF4" w:rsidP="00F92988" w14:paraId="22ABDC05" w14:textId="4B93F06D">
      <w:pPr>
        <w:pStyle w:val="ListParagraph"/>
        <w:widowControl w:val="0"/>
        <w:numPr>
          <w:ilvl w:val="0"/>
          <w:numId w:val="19"/>
        </w:numPr>
        <w:tabs>
          <w:tab w:val="left" w:pos="360"/>
          <w:tab w:val="left" w:pos="720"/>
          <w:tab w:val="left" w:pos="1080"/>
        </w:tabs>
        <w:ind w:left="0"/>
        <w:rPr>
          <w:rFonts w:ascii="Times New Roman" w:hAnsi="Times New Roman"/>
          <w:b/>
        </w:rPr>
      </w:pPr>
      <w:r w:rsidRPr="00DF4DF4">
        <w:rPr>
          <w:rFonts w:ascii="Times New Roman" w:hAnsi="Times New Roman"/>
          <w:b/>
          <w:u w:val="single"/>
        </w:rPr>
        <w:t>Use of Information Technology</w:t>
      </w:r>
      <w:r w:rsidRPr="00DF4DF4" w:rsidR="00B460D3">
        <w:rPr>
          <w:rFonts w:ascii="Times New Roman" w:hAnsi="Times New Roman"/>
          <w:b/>
          <w:u w:val="single"/>
        </w:rPr>
        <w:t xml:space="preserve">. </w:t>
      </w:r>
      <w:r w:rsidRPr="00DF4DF4" w:rsidR="00B460D3">
        <w:rPr>
          <w:b/>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DF4DF4" w:rsidR="00B460D3">
        <w:rPr>
          <w:b/>
          <w:spacing w:val="-14"/>
        </w:rPr>
        <w:t xml:space="preserve"> </w:t>
      </w:r>
      <w:r w:rsidRPr="00DF4DF4" w:rsidR="00B460D3">
        <w:rPr>
          <w:b/>
        </w:rPr>
        <w:t>the basis for the decision for adopting this means of collection. Also describe any consideration of using information technology to reduce</w:t>
      </w:r>
      <w:r w:rsidRPr="00DF4DF4" w:rsidR="00B460D3">
        <w:rPr>
          <w:b/>
          <w:spacing w:val="-9"/>
        </w:rPr>
        <w:t xml:space="preserve"> </w:t>
      </w:r>
      <w:r w:rsidRPr="00DF4DF4" w:rsidR="00B460D3">
        <w:rPr>
          <w:b/>
        </w:rPr>
        <w:t>burden.</w:t>
      </w:r>
    </w:p>
    <w:p w:rsidR="00B460D3" w:rsidP="00F92988" w14:paraId="057B5D91" w14:textId="74DCD810">
      <w:pPr>
        <w:widowControl w:val="0"/>
        <w:tabs>
          <w:tab w:val="left" w:pos="360"/>
          <w:tab w:val="left" w:pos="720"/>
          <w:tab w:val="left" w:pos="1080"/>
        </w:tabs>
        <w:rPr>
          <w:rFonts w:ascii="Times New Roman" w:hAnsi="Times New Roman"/>
          <w:bCs/>
        </w:rPr>
      </w:pPr>
    </w:p>
    <w:p w:rsidR="00042875" w:rsidRPr="006D7785" w:rsidP="00042875" w14:paraId="5198EBE0" w14:textId="042FEFF5">
      <w:pPr>
        <w:rPr>
          <w:color w:val="1B1E1D"/>
        </w:rPr>
      </w:pPr>
      <w:r w:rsidRPr="006D7785">
        <w:rPr>
          <w:color w:val="2F3231"/>
        </w:rPr>
        <w:t xml:space="preserve">The </w:t>
      </w:r>
      <w:r w:rsidRPr="006D7785">
        <w:rPr>
          <w:color w:val="424544"/>
        </w:rPr>
        <w:t>gu</w:t>
      </w:r>
      <w:r w:rsidRPr="006D7785">
        <w:rPr>
          <w:color w:val="1B1E1D"/>
        </w:rPr>
        <w:t>ideline</w:t>
      </w:r>
      <w:r w:rsidRPr="006D7785">
        <w:rPr>
          <w:color w:val="424544"/>
        </w:rPr>
        <w:t xml:space="preserve">s </w:t>
      </w:r>
      <w:r w:rsidRPr="006D7785">
        <w:rPr>
          <w:color w:val="2F3231"/>
        </w:rPr>
        <w:t xml:space="preserve">for eligibility and submission of information, </w:t>
      </w:r>
      <w:r w:rsidRPr="006D7785">
        <w:rPr>
          <w:color w:val="424544"/>
        </w:rPr>
        <w:t xml:space="preserve">as </w:t>
      </w:r>
      <w:r w:rsidRPr="006D7785">
        <w:rPr>
          <w:color w:val="2F3231"/>
        </w:rPr>
        <w:t xml:space="preserve">well as </w:t>
      </w:r>
      <w:r w:rsidRPr="006D7785">
        <w:rPr>
          <w:color w:val="424544"/>
        </w:rPr>
        <w:t xml:space="preserve">Forms </w:t>
      </w:r>
      <w:r w:rsidRPr="006D7785">
        <w:rPr>
          <w:color w:val="2F3231"/>
        </w:rPr>
        <w:t>3300-331</w:t>
      </w:r>
      <w:r>
        <w:rPr>
          <w:color w:val="2F3231"/>
        </w:rPr>
        <w:t>5</w:t>
      </w:r>
      <w:r w:rsidRPr="006D7785">
        <w:rPr>
          <w:color w:val="2F3231"/>
        </w:rPr>
        <w:t xml:space="preserve"> </w:t>
      </w:r>
      <w:r w:rsidRPr="006D7785">
        <w:rPr>
          <w:color w:val="424544"/>
        </w:rPr>
        <w:t xml:space="preserve">are </w:t>
      </w:r>
      <w:r w:rsidRPr="006D7785">
        <w:rPr>
          <w:color w:val="2F3231"/>
        </w:rPr>
        <w:t xml:space="preserve">available online at the agency website. </w:t>
      </w:r>
      <w:r>
        <w:rPr>
          <w:color w:val="2F3231"/>
        </w:rPr>
        <w:t xml:space="preserve"> </w:t>
      </w:r>
      <w:r w:rsidRPr="006D7785">
        <w:rPr>
          <w:color w:val="2F3231"/>
        </w:rPr>
        <w:t xml:space="preserve"> </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RPr="00A02522" w:rsidP="00F92988" w14:paraId="5E3B72AD" w14:textId="113D3C80">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A02522">
        <w:rPr>
          <w:b/>
          <w:bCs/>
          <w:u w:val="single"/>
        </w:rPr>
        <w:t>Non-duplication</w:t>
      </w:r>
      <w:r w:rsidRPr="00A02522" w:rsidR="00BE696E">
        <w:rPr>
          <w:b/>
          <w:bCs/>
          <w:u w:val="single"/>
        </w:rPr>
        <w:t xml:space="preserve">. </w:t>
      </w:r>
      <w:r w:rsidRPr="00A02522" w:rsidR="00BE696E">
        <w:rPr>
          <w:b/>
          <w:bCs/>
        </w:rPr>
        <w:t xml:space="preserve">Describe efforts to identify duplication. </w:t>
      </w:r>
    </w:p>
    <w:p w:rsidR="00217131" w:rsidP="00217131" w14:paraId="7D1AE853" w14:textId="77777777">
      <w:pPr>
        <w:pStyle w:val="ListParagraph"/>
        <w:ind w:left="360"/>
        <w:rPr>
          <w:color w:val="2F3231"/>
        </w:rPr>
      </w:pPr>
    </w:p>
    <w:p w:rsidR="00217131" w:rsidRPr="00217131" w:rsidP="006155E7" w14:paraId="21B603F4" w14:textId="4399C4AD">
      <w:pPr>
        <w:pStyle w:val="ListParagraph"/>
        <w:rPr>
          <w:color w:val="2F3231"/>
        </w:rPr>
      </w:pPr>
      <w:r w:rsidRPr="00217131">
        <w:rPr>
          <w:color w:val="2F3231"/>
        </w:rPr>
        <w:t xml:space="preserve">Those award nominees who </w:t>
      </w:r>
      <w:r w:rsidRPr="00217131">
        <w:rPr>
          <w:color w:val="1B1E1D"/>
        </w:rPr>
        <w:t xml:space="preserve">have </w:t>
      </w:r>
      <w:r w:rsidRPr="00217131">
        <w:rPr>
          <w:color w:val="2F3231"/>
        </w:rPr>
        <w:t xml:space="preserve">applied </w:t>
      </w:r>
      <w:r w:rsidRPr="00217131">
        <w:rPr>
          <w:color w:val="1B1E1D"/>
        </w:rPr>
        <w:t xml:space="preserve">for, or received SBA </w:t>
      </w:r>
      <w:r w:rsidRPr="00217131">
        <w:rPr>
          <w:color w:val="2F3231"/>
        </w:rPr>
        <w:t xml:space="preserve">assistance may have </w:t>
      </w:r>
      <w:r w:rsidRPr="00217131">
        <w:rPr>
          <w:color w:val="1B1E1D"/>
        </w:rPr>
        <w:t>pre</w:t>
      </w:r>
      <w:r w:rsidRPr="00217131">
        <w:rPr>
          <w:color w:val="424544"/>
        </w:rPr>
        <w:t>v</w:t>
      </w:r>
      <w:r w:rsidRPr="00217131">
        <w:rPr>
          <w:color w:val="1B1E1D"/>
        </w:rPr>
        <w:t>iousl</w:t>
      </w:r>
      <w:r w:rsidRPr="00217131">
        <w:rPr>
          <w:color w:val="424544"/>
        </w:rPr>
        <w:t xml:space="preserve">y </w:t>
      </w:r>
      <w:r w:rsidRPr="00217131">
        <w:rPr>
          <w:color w:val="2F3231"/>
        </w:rPr>
        <w:t xml:space="preserve">provided </w:t>
      </w:r>
      <w:r w:rsidRPr="00217131">
        <w:rPr>
          <w:color w:val="424544"/>
        </w:rPr>
        <w:t xml:space="preserve">some </w:t>
      </w:r>
      <w:r w:rsidRPr="00217131">
        <w:rPr>
          <w:color w:val="2F3231"/>
        </w:rPr>
        <w:t xml:space="preserve">of the information requested.  However, because applications </w:t>
      </w:r>
      <w:r w:rsidRPr="00217131">
        <w:rPr>
          <w:color w:val="1B1E1D"/>
        </w:rPr>
        <w:t xml:space="preserve">for </w:t>
      </w:r>
      <w:r w:rsidRPr="00217131">
        <w:rPr>
          <w:color w:val="2F3231"/>
        </w:rPr>
        <w:t xml:space="preserve">SBA assistance are not centrally </w:t>
      </w:r>
      <w:r w:rsidRPr="00217131">
        <w:rPr>
          <w:color w:val="1B1E1D"/>
        </w:rPr>
        <w:t>located</w:t>
      </w:r>
      <w:r w:rsidRPr="00217131">
        <w:rPr>
          <w:color w:val="424544"/>
        </w:rPr>
        <w:t xml:space="preserve">, </w:t>
      </w:r>
      <w:r w:rsidRPr="00217131">
        <w:rPr>
          <w:color w:val="1B1E1D"/>
        </w:rPr>
        <w:t xml:space="preserve">it is </w:t>
      </w:r>
      <w:r w:rsidRPr="00217131">
        <w:rPr>
          <w:color w:val="2F3231"/>
        </w:rPr>
        <w:t xml:space="preserve">not always </w:t>
      </w:r>
      <w:r w:rsidRPr="00217131">
        <w:rPr>
          <w:color w:val="1B1E1D"/>
        </w:rPr>
        <w:t xml:space="preserve">possible </w:t>
      </w:r>
      <w:r w:rsidRPr="00217131">
        <w:rPr>
          <w:color w:val="2F3231"/>
        </w:rPr>
        <w:t xml:space="preserve">to </w:t>
      </w:r>
      <w:r w:rsidRPr="00217131">
        <w:rPr>
          <w:color w:val="1B1E1D"/>
        </w:rPr>
        <w:t xml:space="preserve">readily </w:t>
      </w:r>
      <w:r w:rsidRPr="00217131">
        <w:rPr>
          <w:color w:val="2F3231"/>
        </w:rPr>
        <w:t xml:space="preserve">match </w:t>
      </w:r>
      <w:r w:rsidRPr="00217131">
        <w:rPr>
          <w:color w:val="1B1E1D"/>
        </w:rPr>
        <w:t xml:space="preserve">up </w:t>
      </w:r>
      <w:r w:rsidRPr="00217131">
        <w:rPr>
          <w:color w:val="2F3231"/>
        </w:rPr>
        <w:t xml:space="preserve">any prior </w:t>
      </w:r>
      <w:r w:rsidRPr="00217131">
        <w:rPr>
          <w:color w:val="2F3231"/>
        </w:rPr>
        <w:t>particular collection</w:t>
      </w:r>
      <w:r w:rsidRPr="00217131">
        <w:rPr>
          <w:color w:val="2F3231"/>
        </w:rPr>
        <w:t xml:space="preserve"> of </w:t>
      </w:r>
      <w:r w:rsidRPr="00217131">
        <w:rPr>
          <w:color w:val="1B1E1D"/>
        </w:rPr>
        <w:t xml:space="preserve">information. </w:t>
      </w:r>
      <w:r w:rsidRPr="00217131">
        <w:rPr>
          <w:color w:val="2F3231"/>
        </w:rPr>
        <w:t xml:space="preserve"> In addition, it is important to obtain information that is as current as possible.  SBA minimizes the burden </w:t>
      </w:r>
      <w:r w:rsidRPr="00217131">
        <w:rPr>
          <w:color w:val="1B1E1D"/>
        </w:rPr>
        <w:t>by r</w:t>
      </w:r>
      <w:r w:rsidRPr="00217131">
        <w:rPr>
          <w:color w:val="424544"/>
        </w:rPr>
        <w:t>eq</w:t>
      </w:r>
      <w:r w:rsidRPr="00217131">
        <w:rPr>
          <w:color w:val="1B1E1D"/>
        </w:rPr>
        <w:t xml:space="preserve">uesting </w:t>
      </w:r>
      <w:r w:rsidRPr="00217131">
        <w:rPr>
          <w:color w:val="2F3231"/>
        </w:rPr>
        <w:t xml:space="preserve">only </w:t>
      </w:r>
      <w:r w:rsidRPr="00217131">
        <w:rPr>
          <w:color w:val="1B1E1D"/>
        </w:rPr>
        <w:t>th</w:t>
      </w:r>
      <w:r w:rsidRPr="00217131">
        <w:rPr>
          <w:color w:val="424544"/>
        </w:rPr>
        <w:t xml:space="preserve">e </w:t>
      </w:r>
      <w:r w:rsidRPr="00217131">
        <w:rPr>
          <w:color w:val="1B1E1D"/>
        </w:rPr>
        <w:t xml:space="preserve">minimal </w:t>
      </w:r>
      <w:r w:rsidRPr="00217131">
        <w:rPr>
          <w:color w:val="2F3231"/>
        </w:rPr>
        <w:t xml:space="preserve">information </w:t>
      </w:r>
      <w:r w:rsidRPr="00217131">
        <w:rPr>
          <w:color w:val="1B1E1D"/>
        </w:rPr>
        <w:t xml:space="preserve">necessary to make informed </w:t>
      </w:r>
      <w:r w:rsidRPr="00217131">
        <w:rPr>
          <w:color w:val="2F3231"/>
        </w:rPr>
        <w:t xml:space="preserve">selections. </w:t>
      </w:r>
    </w:p>
    <w:p w:rsidR="008F57CC" w:rsidP="00F92988" w14:paraId="2F549CAB" w14:textId="77777777">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F359F8" w:rsidRPr="00217131" w:rsidP="00F92988" w14:paraId="1EC2F3AB" w14:textId="68483DC5">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217131">
        <w:rPr>
          <w:b/>
          <w:bCs/>
          <w:u w:val="single"/>
        </w:rPr>
        <w:t>Burden on Small Business</w:t>
      </w:r>
      <w:r w:rsidRPr="00217131" w:rsidR="00BE696E">
        <w:rPr>
          <w:b/>
          <w:bCs/>
          <w:u w:val="single"/>
        </w:rPr>
        <w:t xml:space="preserve">. </w:t>
      </w:r>
      <w:r w:rsidRPr="00217131" w:rsidR="00BE696E">
        <w:rPr>
          <w:b/>
          <w:bCs/>
        </w:rPr>
        <w:t>If the collection of information impacts small businesses or other small entities, describe any methods used to minimize</w:t>
      </w:r>
      <w:r w:rsidRPr="00217131" w:rsidR="00BE696E">
        <w:rPr>
          <w:b/>
          <w:bCs/>
          <w:spacing w:val="-2"/>
        </w:rPr>
        <w:t xml:space="preserve"> </w:t>
      </w:r>
      <w:r w:rsidRPr="00217131" w:rsidR="00BE696E">
        <w:rPr>
          <w:b/>
          <w:bCs/>
        </w:rPr>
        <w:t>burden.</w:t>
      </w:r>
      <w:r w:rsidRPr="00217131" w:rsidR="0085782E">
        <w:rPr>
          <w:b/>
          <w:bCs/>
        </w:rPr>
        <w:t xml:space="preserve"> </w:t>
      </w:r>
      <w:r w:rsidRPr="00217131" w:rsidR="0085782E">
        <w:rPr>
          <w:b/>
          <w:bCs/>
          <w:szCs w:val="22"/>
        </w:rPr>
        <w:t>Did the agency consider any exemptions, alternate options, or partial or delayed compliance options for small businesses?</w:t>
      </w:r>
    </w:p>
    <w:p w:rsidR="00BE696E" w:rsidP="00F92988" w14:paraId="3EE26CC2" w14:textId="5E4AAD52">
      <w:pPr>
        <w:pStyle w:val="NormalWeb"/>
        <w:widowControl w:val="0"/>
        <w:tabs>
          <w:tab w:val="left" w:pos="360"/>
          <w:tab w:val="left" w:pos="720"/>
          <w:tab w:val="left" w:pos="1080"/>
          <w:tab w:val="left" w:pos="1440"/>
        </w:tabs>
        <w:spacing w:before="0" w:beforeAutospacing="0" w:after="0" w:afterAutospacing="0"/>
      </w:pPr>
    </w:p>
    <w:p w:rsidR="00E94A43" w:rsidRPr="006D7785" w:rsidP="00E94A43" w14:paraId="6B8E8143" w14:textId="6C284C46">
      <w:pPr>
        <w:ind w:left="720"/>
        <w:rPr>
          <w:color w:val="2F3231"/>
        </w:rPr>
      </w:pPr>
      <w:r w:rsidRPr="006D7785">
        <w:rPr>
          <w:color w:val="1B1E1D"/>
        </w:rPr>
        <w:t xml:space="preserve">The </w:t>
      </w:r>
      <w:r w:rsidRPr="006D7785">
        <w:rPr>
          <w:color w:val="2F3231"/>
        </w:rPr>
        <w:t xml:space="preserve">only </w:t>
      </w:r>
      <w:r w:rsidRPr="006D7785">
        <w:rPr>
          <w:color w:val="424544"/>
        </w:rPr>
        <w:t>s</w:t>
      </w:r>
      <w:r w:rsidRPr="006D7785">
        <w:rPr>
          <w:color w:val="1B1E1D"/>
        </w:rPr>
        <w:t xml:space="preserve">mall </w:t>
      </w:r>
      <w:r w:rsidRPr="006D7785">
        <w:rPr>
          <w:color w:val="2F3231"/>
        </w:rPr>
        <w:t xml:space="preserve">businesses </w:t>
      </w:r>
      <w:r w:rsidRPr="006D7785">
        <w:rPr>
          <w:color w:val="1B1E1D"/>
        </w:rPr>
        <w:t xml:space="preserve">impacted by </w:t>
      </w:r>
      <w:r w:rsidRPr="006D7785">
        <w:rPr>
          <w:color w:val="2F3231"/>
        </w:rPr>
        <w:t xml:space="preserve">the collection </w:t>
      </w:r>
      <w:r w:rsidRPr="006D7785">
        <w:rPr>
          <w:color w:val="1B1E1D"/>
        </w:rPr>
        <w:t xml:space="preserve">of </w:t>
      </w:r>
      <w:r w:rsidRPr="006D7785">
        <w:rPr>
          <w:color w:val="2F3231"/>
        </w:rPr>
        <w:t xml:space="preserve">this </w:t>
      </w:r>
      <w:r w:rsidRPr="006D7785">
        <w:rPr>
          <w:color w:val="1B1E1D"/>
        </w:rPr>
        <w:t xml:space="preserve">information </w:t>
      </w:r>
      <w:r w:rsidRPr="006D7785">
        <w:rPr>
          <w:color w:val="2F3231"/>
        </w:rPr>
        <w:t xml:space="preserve">are </w:t>
      </w:r>
      <w:r w:rsidRPr="006D7785">
        <w:rPr>
          <w:color w:val="1B1E1D"/>
        </w:rPr>
        <w:t xml:space="preserve">those </w:t>
      </w:r>
      <w:r w:rsidRPr="006D7785">
        <w:rPr>
          <w:color w:val="2F3231"/>
        </w:rPr>
        <w:t xml:space="preserve">owned or operated by the award nominees.  This </w:t>
      </w:r>
      <w:r w:rsidRPr="006D7785">
        <w:rPr>
          <w:color w:val="1B1E1D"/>
        </w:rPr>
        <w:t>inform</w:t>
      </w:r>
      <w:r w:rsidRPr="006D7785">
        <w:rPr>
          <w:color w:val="424544"/>
        </w:rPr>
        <w:t xml:space="preserve">ation </w:t>
      </w:r>
      <w:r w:rsidRPr="006D7785">
        <w:rPr>
          <w:color w:val="2F3231"/>
        </w:rPr>
        <w:t xml:space="preserve">collection will not have a </w:t>
      </w:r>
      <w:r w:rsidRPr="006D7785">
        <w:rPr>
          <w:color w:val="424544"/>
        </w:rPr>
        <w:t xml:space="preserve">significant </w:t>
      </w:r>
      <w:r w:rsidRPr="006D7785">
        <w:rPr>
          <w:color w:val="2F3231"/>
        </w:rPr>
        <w:t xml:space="preserve">economic </w:t>
      </w:r>
      <w:r w:rsidRPr="006D7785">
        <w:rPr>
          <w:color w:val="1B1E1D"/>
        </w:rPr>
        <w:t xml:space="preserve">impact </w:t>
      </w:r>
      <w:r w:rsidRPr="006D7785">
        <w:rPr>
          <w:color w:val="2F3231"/>
        </w:rPr>
        <w:t xml:space="preserve">on the </w:t>
      </w:r>
      <w:r w:rsidRPr="006D7785">
        <w:rPr>
          <w:color w:val="1B1E1D"/>
        </w:rPr>
        <w:t xml:space="preserve">approximately </w:t>
      </w:r>
      <w:r w:rsidR="000F00FC">
        <w:rPr>
          <w:color w:val="2F3231"/>
        </w:rPr>
        <w:t xml:space="preserve">500 </w:t>
      </w:r>
      <w:r w:rsidRPr="006D7785">
        <w:rPr>
          <w:color w:val="2F3231"/>
        </w:rPr>
        <w:t xml:space="preserve">who </w:t>
      </w:r>
      <w:r w:rsidRPr="006D7785">
        <w:rPr>
          <w:color w:val="1B1E1D"/>
        </w:rPr>
        <w:t>re</w:t>
      </w:r>
      <w:r w:rsidRPr="006D7785">
        <w:rPr>
          <w:color w:val="424544"/>
        </w:rPr>
        <w:t>spo</w:t>
      </w:r>
      <w:r w:rsidRPr="006D7785">
        <w:rPr>
          <w:color w:val="1B1E1D"/>
        </w:rPr>
        <w:t xml:space="preserve">nd </w:t>
      </w:r>
      <w:r w:rsidRPr="006D7785">
        <w:rPr>
          <w:color w:val="2F3231"/>
        </w:rPr>
        <w:t xml:space="preserve">to </w:t>
      </w:r>
      <w:r w:rsidRPr="006D7785">
        <w:rPr>
          <w:color w:val="1B1E1D"/>
        </w:rPr>
        <w:t xml:space="preserve">this </w:t>
      </w:r>
      <w:r w:rsidRPr="006D7785">
        <w:rPr>
          <w:color w:val="2F3231"/>
        </w:rPr>
        <w:t xml:space="preserve">collection of information. </w:t>
      </w:r>
      <w:r>
        <w:rPr>
          <w:color w:val="2F3231"/>
        </w:rPr>
        <w:t xml:space="preserve"> </w:t>
      </w:r>
      <w:r w:rsidRPr="006D7785">
        <w:rPr>
          <w:color w:val="1B1E1D"/>
        </w:rPr>
        <w:t xml:space="preserve">In </w:t>
      </w:r>
      <w:r w:rsidRPr="006D7785">
        <w:rPr>
          <w:color w:val="2F3231"/>
        </w:rPr>
        <w:t xml:space="preserve">any </w:t>
      </w:r>
      <w:r w:rsidRPr="006D7785">
        <w:rPr>
          <w:color w:val="424544"/>
        </w:rPr>
        <w:t>even</w:t>
      </w:r>
      <w:r w:rsidRPr="006D7785">
        <w:rPr>
          <w:color w:val="1B1E1D"/>
        </w:rPr>
        <w:t>t</w:t>
      </w:r>
      <w:r w:rsidRPr="006D7785">
        <w:rPr>
          <w:color w:val="424544"/>
        </w:rPr>
        <w:t xml:space="preserve">, </w:t>
      </w:r>
      <w:r w:rsidRPr="006D7785">
        <w:rPr>
          <w:color w:val="2F3231"/>
        </w:rPr>
        <w:t xml:space="preserve">the information requested </w:t>
      </w:r>
      <w:r w:rsidRPr="006D7785">
        <w:rPr>
          <w:color w:val="424544"/>
        </w:rPr>
        <w:t>sho</w:t>
      </w:r>
      <w:r w:rsidRPr="006D7785">
        <w:rPr>
          <w:color w:val="1B1E1D"/>
        </w:rPr>
        <w:t xml:space="preserve">uld </w:t>
      </w:r>
      <w:r w:rsidRPr="006D7785">
        <w:rPr>
          <w:color w:val="2F3231"/>
        </w:rPr>
        <w:t xml:space="preserve">be readily available </w:t>
      </w:r>
      <w:r w:rsidRPr="006D7785">
        <w:rPr>
          <w:color w:val="424544"/>
        </w:rPr>
        <w:t>fro</w:t>
      </w:r>
      <w:r w:rsidRPr="006D7785">
        <w:rPr>
          <w:color w:val="1B1E1D"/>
        </w:rPr>
        <w:t xml:space="preserve">m </w:t>
      </w:r>
      <w:r w:rsidRPr="006D7785">
        <w:rPr>
          <w:color w:val="2F3231"/>
        </w:rPr>
        <w:t xml:space="preserve">the nominees' </w:t>
      </w:r>
      <w:r w:rsidRPr="006D7785">
        <w:rPr>
          <w:color w:val="1B1E1D"/>
        </w:rPr>
        <w:t>per</w:t>
      </w:r>
      <w:r w:rsidRPr="006D7785">
        <w:rPr>
          <w:color w:val="424544"/>
        </w:rPr>
        <w:t>so</w:t>
      </w:r>
      <w:r w:rsidRPr="006D7785">
        <w:rPr>
          <w:color w:val="1B1E1D"/>
        </w:rPr>
        <w:t xml:space="preserve">nal </w:t>
      </w:r>
      <w:r w:rsidRPr="006D7785">
        <w:rPr>
          <w:color w:val="2F3231"/>
        </w:rPr>
        <w:t xml:space="preserve">and </w:t>
      </w:r>
      <w:r w:rsidRPr="006D7785">
        <w:rPr>
          <w:color w:val="1B1E1D"/>
        </w:rPr>
        <w:t xml:space="preserve">business records.  </w:t>
      </w:r>
    </w:p>
    <w:p w:rsidR="00E94A43" w:rsidP="00F92988" w14:paraId="71E7FAD4" w14:textId="77777777">
      <w:pPr>
        <w:pStyle w:val="NormalWeb"/>
        <w:widowControl w:val="0"/>
        <w:tabs>
          <w:tab w:val="left" w:pos="360"/>
          <w:tab w:val="left" w:pos="720"/>
          <w:tab w:val="left" w:pos="1080"/>
          <w:tab w:val="left" w:pos="1440"/>
        </w:tabs>
        <w:spacing w:before="0" w:beforeAutospacing="0" w:after="0" w:afterAutospacing="0"/>
      </w:pP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6155E7" w:rsidP="00F92988" w14:paraId="388B8B91" w14:textId="0E8234D9">
      <w:pPr>
        <w:pStyle w:val="ListParagraph"/>
        <w:widowControl w:val="0"/>
        <w:numPr>
          <w:ilvl w:val="0"/>
          <w:numId w:val="19"/>
        </w:numPr>
        <w:tabs>
          <w:tab w:val="left" w:pos="360"/>
          <w:tab w:val="left" w:pos="720"/>
          <w:tab w:val="left" w:pos="1080"/>
        </w:tabs>
        <w:ind w:left="0"/>
        <w:rPr>
          <w:rFonts w:ascii="Times New Roman" w:hAnsi="Times New Roman"/>
          <w:b/>
          <w:bCs/>
          <w:u w:val="single"/>
        </w:rPr>
      </w:pPr>
      <w:r w:rsidRPr="00E94A43">
        <w:rPr>
          <w:rFonts w:ascii="Times New Roman" w:hAnsi="Times New Roman"/>
          <w:b/>
          <w:bCs/>
          <w:u w:val="single"/>
        </w:rPr>
        <w:t>Less Frequent Collection</w:t>
      </w:r>
      <w:r w:rsidRPr="00E94A43" w:rsidR="00BB5AB7">
        <w:rPr>
          <w:rFonts w:ascii="Times New Roman" w:hAnsi="Times New Roman"/>
          <w:b/>
          <w:bCs/>
          <w:u w:val="single"/>
        </w:rPr>
        <w:t xml:space="preserve">. </w:t>
      </w:r>
      <w:r w:rsidRPr="00E94A43" w:rsidR="00BB5AB7">
        <w:rPr>
          <w:b/>
          <w:bCs/>
        </w:rPr>
        <w:t>Describe the consequence to Federal program or policy activities if the collection is</w:t>
      </w:r>
      <w:r w:rsidRPr="00E94A43" w:rsidR="00BB5AB7">
        <w:rPr>
          <w:b/>
          <w:bCs/>
          <w:spacing w:val="-17"/>
        </w:rPr>
        <w:t xml:space="preserve"> </w:t>
      </w:r>
      <w:r w:rsidRPr="00E94A43" w:rsidR="00BB5AB7">
        <w:rPr>
          <w:b/>
          <w:bCs/>
        </w:rPr>
        <w:t>not conducted or is conducted less frequently, as well as any technical or legal obstacles to reducing</w:t>
      </w:r>
      <w:r w:rsidRPr="00E94A43" w:rsidR="00BB5AB7">
        <w:rPr>
          <w:b/>
          <w:bCs/>
          <w:spacing w:val="-3"/>
        </w:rPr>
        <w:t xml:space="preserve"> </w:t>
      </w:r>
      <w:r w:rsidRPr="00E94A43" w:rsidR="00BB5AB7">
        <w:rPr>
          <w:b/>
          <w:bCs/>
        </w:rPr>
        <w:t>burden.</w:t>
      </w:r>
    </w:p>
    <w:p w:rsidR="006155E7" w:rsidP="006155E7" w14:paraId="343225D3" w14:textId="727F4C02">
      <w:pPr>
        <w:widowControl w:val="0"/>
        <w:tabs>
          <w:tab w:val="left" w:pos="360"/>
          <w:tab w:val="left" w:pos="720"/>
          <w:tab w:val="left" w:pos="1080"/>
        </w:tabs>
        <w:rPr>
          <w:rFonts w:ascii="Times New Roman" w:hAnsi="Times New Roman"/>
          <w:b/>
          <w:bCs/>
          <w:u w:val="single"/>
        </w:rPr>
      </w:pPr>
    </w:p>
    <w:p w:rsidR="00BB5AB7" w:rsidP="00B13744" w14:paraId="58FC65EE" w14:textId="4379D4B9">
      <w:pPr>
        <w:ind w:left="720"/>
        <w:rPr>
          <w:rFonts w:ascii="Times New Roman" w:hAnsi="Times New Roman"/>
          <w:u w:val="single"/>
        </w:rPr>
      </w:pPr>
      <w:r w:rsidRPr="006D7785">
        <w:rPr>
          <w:color w:val="1B1E1D"/>
        </w:rPr>
        <w:t xml:space="preserve">The </w:t>
      </w:r>
      <w:r w:rsidRPr="006D7785">
        <w:rPr>
          <w:color w:val="2F3231"/>
        </w:rPr>
        <w:t xml:space="preserve">information collected is </w:t>
      </w:r>
      <w:r w:rsidRPr="006D7785">
        <w:rPr>
          <w:color w:val="1B1E1D"/>
        </w:rPr>
        <w:t xml:space="preserve">required to determine </w:t>
      </w:r>
      <w:r w:rsidRPr="006D7785">
        <w:rPr>
          <w:color w:val="2F3231"/>
        </w:rPr>
        <w:t xml:space="preserve">whether </w:t>
      </w:r>
      <w:r w:rsidRPr="006D7785">
        <w:rPr>
          <w:color w:val="1B1E1D"/>
        </w:rPr>
        <w:t xml:space="preserve">an award nominee </w:t>
      </w:r>
      <w:r w:rsidRPr="006D7785">
        <w:rPr>
          <w:color w:val="2F3231"/>
        </w:rPr>
        <w:t xml:space="preserve">has an actual or apparent conflict of </w:t>
      </w:r>
      <w:r w:rsidRPr="006D7785">
        <w:rPr>
          <w:color w:val="1B1E1D"/>
        </w:rPr>
        <w:t>interest.  The information i</w:t>
      </w:r>
      <w:r w:rsidRPr="006D7785">
        <w:rPr>
          <w:color w:val="424544"/>
        </w:rPr>
        <w:t xml:space="preserve">s </w:t>
      </w:r>
      <w:r w:rsidRPr="006D7785">
        <w:rPr>
          <w:color w:val="2F3231"/>
        </w:rPr>
        <w:t xml:space="preserve">also </w:t>
      </w:r>
      <w:r w:rsidRPr="006D7785">
        <w:rPr>
          <w:color w:val="1B1E1D"/>
        </w:rPr>
        <w:t xml:space="preserve">used </w:t>
      </w:r>
      <w:r w:rsidRPr="006D7785">
        <w:rPr>
          <w:color w:val="2F3231"/>
        </w:rPr>
        <w:t xml:space="preserve">to evaluate the </w:t>
      </w:r>
      <w:r w:rsidRPr="006D7785">
        <w:rPr>
          <w:color w:val="161817"/>
        </w:rPr>
        <w:t xml:space="preserve">nominations and select the winners based </w:t>
      </w:r>
      <w:r w:rsidRPr="006D7785">
        <w:rPr>
          <w:color w:val="070908"/>
        </w:rPr>
        <w:t xml:space="preserve">on the </w:t>
      </w:r>
      <w:r w:rsidRPr="006D7785">
        <w:rPr>
          <w:color w:val="161817"/>
        </w:rPr>
        <w:t xml:space="preserve">criteria outlined in the nomination guidelines.  </w:t>
      </w:r>
      <w:r w:rsidRPr="006D7785">
        <w:rPr>
          <w:color w:val="070908"/>
        </w:rPr>
        <w:t xml:space="preserve">If </w:t>
      </w:r>
      <w:r w:rsidRPr="006D7785">
        <w:rPr>
          <w:color w:val="161817"/>
        </w:rPr>
        <w:t xml:space="preserve">the information is not provided, </w:t>
      </w:r>
      <w:r w:rsidRPr="006D7785">
        <w:rPr>
          <w:color w:val="070908"/>
        </w:rPr>
        <w:t xml:space="preserve">the </w:t>
      </w:r>
      <w:r w:rsidRPr="006D7785">
        <w:rPr>
          <w:color w:val="161817"/>
        </w:rPr>
        <w:t xml:space="preserve">Agency would be </w:t>
      </w:r>
      <w:r w:rsidRPr="006D7785">
        <w:rPr>
          <w:color w:val="070908"/>
        </w:rPr>
        <w:t xml:space="preserve">unable </w:t>
      </w:r>
      <w:r w:rsidRPr="006D7785">
        <w:rPr>
          <w:color w:val="161817"/>
        </w:rPr>
        <w:t xml:space="preserve">to vet or evaluate the </w:t>
      </w:r>
      <w:r w:rsidRPr="006D7785">
        <w:rPr>
          <w:color w:val="070908"/>
        </w:rPr>
        <w:t xml:space="preserve">nominees.  </w:t>
      </w:r>
      <w:r w:rsidRPr="006D7785">
        <w:rPr>
          <w:color w:val="161817"/>
        </w:rPr>
        <w:t xml:space="preserve">In addition, a credible recognition awards program would </w:t>
      </w:r>
      <w:r w:rsidRPr="006D7785">
        <w:rPr>
          <w:color w:val="070908"/>
        </w:rPr>
        <w:t xml:space="preserve">not </w:t>
      </w:r>
      <w:r w:rsidRPr="006D7785">
        <w:rPr>
          <w:color w:val="161817"/>
        </w:rPr>
        <w:t xml:space="preserve">be </w:t>
      </w:r>
      <w:r w:rsidRPr="006D7785">
        <w:rPr>
          <w:color w:val="161817"/>
        </w:rPr>
        <w:t>possible</w:t>
      </w:r>
      <w:r w:rsidRPr="006D7785">
        <w:rPr>
          <w:color w:val="161817"/>
        </w:rPr>
        <w:t xml:space="preserve"> and the SBA would be hampered in </w:t>
      </w:r>
      <w:r w:rsidRPr="006D7785">
        <w:rPr>
          <w:color w:val="070908"/>
        </w:rPr>
        <w:t xml:space="preserve">its </w:t>
      </w:r>
      <w:r w:rsidRPr="006D7785">
        <w:rPr>
          <w:color w:val="161817"/>
        </w:rPr>
        <w:t xml:space="preserve">efforts </w:t>
      </w:r>
      <w:r w:rsidRPr="006D7785">
        <w:rPr>
          <w:color w:val="070908"/>
        </w:rPr>
        <w:t xml:space="preserve">to </w:t>
      </w:r>
      <w:r w:rsidRPr="006D7785">
        <w:rPr>
          <w:color w:val="161817"/>
        </w:rPr>
        <w:t>recognize outstanding small businesses.</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2A3308" w:rsidRPr="0067750E" w:rsidP="00F92988" w14:paraId="5769738D" w14:textId="75546734">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67750E">
        <w:rPr>
          <w:b/>
          <w:bCs/>
          <w:u w:val="single"/>
        </w:rPr>
        <w:t>Paperwork Reduction Act Guidelines</w:t>
      </w:r>
      <w:r w:rsidRPr="0067750E" w:rsidR="00BB5AB7">
        <w:rPr>
          <w:b/>
          <w:bCs/>
          <w:u w:val="single"/>
        </w:rPr>
        <w:t xml:space="preserve">. </w:t>
      </w:r>
      <w:r w:rsidRPr="0067750E" w:rsidR="00BB5AB7">
        <w:rPr>
          <w:b/>
          <w:bCs/>
        </w:rPr>
        <w:t>Explain any special circumstances that would cause an information collection to</w:t>
      </w:r>
      <w:r w:rsidRPr="0067750E" w:rsidR="00BB5AB7">
        <w:rPr>
          <w:b/>
          <w:bCs/>
          <w:spacing w:val="-12"/>
        </w:rPr>
        <w:t xml:space="preserve"> </w:t>
      </w:r>
      <w:r w:rsidRPr="0067750E" w:rsidR="00BB5AB7">
        <w:rPr>
          <w:b/>
          <w:bCs/>
        </w:rPr>
        <w:t>be conducted in a</w:t>
      </w:r>
      <w:r w:rsidRPr="0067750E" w:rsidR="00BB5AB7">
        <w:rPr>
          <w:b/>
          <w:bCs/>
          <w:spacing w:val="-2"/>
        </w:rPr>
        <w:t xml:space="preserve"> </w:t>
      </w:r>
      <w:r w:rsidRPr="0067750E" w:rsidR="00BB5AB7">
        <w:rPr>
          <w:b/>
          <w:bCs/>
        </w:rPr>
        <w:t>manner:</w:t>
      </w:r>
    </w:p>
    <w:p w:rsidR="00B13744" w:rsidP="00F92988" w14:paraId="5B93E155" w14:textId="353AF122">
      <w:pPr>
        <w:pStyle w:val="NormalWeb"/>
        <w:widowControl w:val="0"/>
        <w:tabs>
          <w:tab w:val="left" w:pos="360"/>
          <w:tab w:val="left" w:pos="720"/>
          <w:tab w:val="left" w:pos="1080"/>
          <w:tab w:val="left" w:pos="1440"/>
        </w:tabs>
        <w:spacing w:before="0" w:beforeAutospacing="0" w:after="0" w:afterAutospacing="0"/>
      </w:pPr>
    </w:p>
    <w:p w:rsidR="00D64D79" w:rsidP="00D64D79" w14:paraId="32EAA661" w14:textId="77777777">
      <w:pPr>
        <w:pStyle w:val="NormalWeb"/>
        <w:widowControl w:val="0"/>
        <w:tabs>
          <w:tab w:val="left" w:pos="360"/>
          <w:tab w:val="left" w:pos="720"/>
          <w:tab w:val="left" w:pos="1080"/>
          <w:tab w:val="left" w:pos="1440"/>
        </w:tabs>
        <w:spacing w:before="0" w:beforeAutospacing="0" w:after="0" w:afterAutospacing="0"/>
      </w:pPr>
      <w:r>
        <w:tab/>
        <w:t>Not applicable</w:t>
      </w:r>
    </w:p>
    <w:p w:rsidR="00D64D79" w:rsidP="00D64D79" w14:paraId="3482E293" w14:textId="77777777">
      <w:pPr>
        <w:pStyle w:val="NormalWeb"/>
        <w:widowControl w:val="0"/>
        <w:tabs>
          <w:tab w:val="left" w:pos="360"/>
          <w:tab w:val="left" w:pos="720"/>
          <w:tab w:val="left" w:pos="1080"/>
          <w:tab w:val="left" w:pos="1440"/>
        </w:tabs>
        <w:spacing w:before="0" w:beforeAutospacing="0" w:after="0" w:afterAutospacing="0"/>
      </w:pPr>
    </w:p>
    <w:p w:rsidR="00092540" w:rsidRPr="006B59FD" w:rsidP="006B59FD" w14:paraId="02147EF5" w14:textId="09E4F5E5">
      <w:pPr>
        <w:pStyle w:val="NormalWeb"/>
        <w:widowControl w:val="0"/>
        <w:numPr>
          <w:ilvl w:val="0"/>
          <w:numId w:val="19"/>
        </w:numPr>
        <w:tabs>
          <w:tab w:val="left" w:pos="360"/>
          <w:tab w:val="left" w:pos="720"/>
          <w:tab w:val="left" w:pos="1080"/>
          <w:tab w:val="left" w:pos="1440"/>
        </w:tabs>
        <w:spacing w:before="0" w:beforeAutospacing="0" w:after="0" w:afterAutospacing="0"/>
        <w:rPr>
          <w:b/>
          <w:bCs/>
        </w:rPr>
      </w:pPr>
      <w:r w:rsidRPr="006B59FD">
        <w:rPr>
          <w:b/>
          <w:bCs/>
          <w:u w:val="single"/>
        </w:rPr>
        <w:t>Consultation and Public Comments</w:t>
      </w:r>
      <w:r w:rsidRPr="006B59FD" w:rsidR="008F1CB1">
        <w:rPr>
          <w:b/>
          <w:bCs/>
          <w:u w:val="single"/>
        </w:rPr>
        <w:t xml:space="preserve">.  </w:t>
      </w:r>
      <w:r w:rsidRPr="006B59FD" w:rsidR="005F28B2">
        <w:rPr>
          <w:b/>
          <w:bCs/>
        </w:rPr>
        <w:t>P</w:t>
      </w:r>
      <w:r w:rsidRPr="006B59FD" w:rsidR="008F1CB1">
        <w:rPr>
          <w:b/>
          <w:bCs/>
        </w:rPr>
        <w:t xml:space="preserve">rovide a copy and identify the date and page number of </w:t>
      </w:r>
      <w:r w:rsidRPr="006B59FD" w:rsidR="008F1CB1">
        <w:rPr>
          <w:b/>
          <w:bCs/>
        </w:rPr>
        <w:t>publication</w:t>
      </w:r>
      <w:r w:rsidRPr="006B59FD" w:rsidR="008F1CB1">
        <w:rPr>
          <w:b/>
          <w:bCs/>
        </w:rPr>
        <w:t xml:space="preserve"> in the Federal Register of the agency's notice, required by 5 CFR 1320.8(d), soliciting comments</w:t>
      </w:r>
      <w:r w:rsidRPr="006B59FD" w:rsidR="008F1CB1">
        <w:rPr>
          <w:b/>
          <w:bCs/>
          <w:spacing w:val="-19"/>
        </w:rPr>
        <w:t xml:space="preserve"> </w:t>
      </w:r>
      <w:r w:rsidRPr="006B59FD" w:rsidR="008F1CB1">
        <w:rPr>
          <w:b/>
          <w:bCs/>
        </w:rPr>
        <w:t xml:space="preserve">on the information collection prior to submission to OMB. </w:t>
      </w:r>
    </w:p>
    <w:p w:rsidR="00C23119" w:rsidRPr="006B59FD" w:rsidP="00C23119" w14:paraId="675106B6" w14:textId="77777777">
      <w:pPr>
        <w:pStyle w:val="NormalWeb"/>
        <w:widowControl w:val="0"/>
        <w:tabs>
          <w:tab w:val="left" w:pos="360"/>
          <w:tab w:val="left" w:pos="720"/>
          <w:tab w:val="left" w:pos="1080"/>
          <w:tab w:val="left" w:pos="1440"/>
        </w:tabs>
        <w:spacing w:before="0" w:beforeAutospacing="0" w:after="0" w:afterAutospacing="0"/>
        <w:ind w:right="183"/>
        <w:rPr>
          <w:b/>
          <w:bCs/>
        </w:rPr>
      </w:pPr>
    </w:p>
    <w:p w:rsidR="00C23119" w:rsidRPr="00C23119" w:rsidP="00C23119" w14:paraId="7644C036" w14:textId="3729C1C3">
      <w:pPr>
        <w:pStyle w:val="ListParagraph"/>
        <w:ind w:left="360"/>
        <w:rPr>
          <w:color w:val="161817"/>
        </w:rPr>
      </w:pPr>
      <w:bookmarkStart w:id="0" w:name="_Hlk134624209"/>
      <w:r w:rsidRPr="00D15CCB">
        <w:rPr>
          <w:color w:val="161817"/>
        </w:rPr>
        <w:t xml:space="preserve">A request for public comment was published in the Federal Register at </w:t>
      </w:r>
      <w:r w:rsidRPr="00D15CCB" w:rsidR="0097725B">
        <w:t>87 FR 33282</w:t>
      </w:r>
      <w:r w:rsidR="00D15CCB">
        <w:t xml:space="preserve"> </w:t>
      </w:r>
      <w:r w:rsidRPr="00D15CCB">
        <w:rPr>
          <w:color w:val="161817"/>
        </w:rPr>
        <w:t xml:space="preserve">on </w:t>
      </w:r>
      <w:r w:rsidR="00D15CCB">
        <w:rPr>
          <w:color w:val="161817"/>
        </w:rPr>
        <w:t xml:space="preserve">   </w:t>
      </w:r>
      <w:r w:rsidRPr="00D15CCB" w:rsidR="00535CC3">
        <w:rPr>
          <w:color w:val="161817"/>
        </w:rPr>
        <w:t>June 1, 2022</w:t>
      </w:r>
      <w:r w:rsidRPr="00D15CCB">
        <w:rPr>
          <w:color w:val="161817"/>
        </w:rPr>
        <w:t xml:space="preserve">.  The comment period ended on </w:t>
      </w:r>
      <w:r w:rsidRPr="00D15CCB" w:rsidR="00535CC3">
        <w:rPr>
          <w:color w:val="161817"/>
        </w:rPr>
        <w:t>August 1, 2022</w:t>
      </w:r>
      <w:r w:rsidRPr="00D15CCB">
        <w:rPr>
          <w:color w:val="161817"/>
        </w:rPr>
        <w:t>; no comments were received.</w:t>
      </w:r>
    </w:p>
    <w:bookmarkEnd w:id="0"/>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D3303B" w:rsidRPr="006B59FD" w:rsidP="00F92988" w14:paraId="2EBB8BBB" w14:textId="0E40C808">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6B59FD">
        <w:rPr>
          <w:b/>
          <w:bCs/>
          <w:u w:val="single"/>
        </w:rPr>
        <w:t>Gifts or Payment</w:t>
      </w:r>
      <w:r w:rsidRPr="006B59FD" w:rsidR="00DB6E44">
        <w:rPr>
          <w:b/>
          <w:bCs/>
          <w:u w:val="single"/>
        </w:rPr>
        <w:t xml:space="preserve">. </w:t>
      </w:r>
      <w:r w:rsidRPr="006B59FD" w:rsidR="00DB6E44">
        <w:rPr>
          <w:b/>
          <w:bCs/>
        </w:rPr>
        <w:t>Explain any decision to provide any payment or gift to respondents, other than remuneration of contractors or grantees.</w:t>
      </w:r>
    </w:p>
    <w:p w:rsidR="009C2194" w:rsidP="009C2194" w14:paraId="444B448D" w14:textId="77777777">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00F60C2B" w:rsidRPr="006D7785" w:rsidP="00FF69F9" w14:paraId="6F7B190E" w14:textId="77777777">
      <w:pPr>
        <w:rPr>
          <w:color w:val="161817"/>
        </w:rPr>
      </w:pPr>
      <w:r w:rsidRPr="006D7785">
        <w:rPr>
          <w:color w:val="161817"/>
        </w:rPr>
        <w:t xml:space="preserve">No payment or gift will </w:t>
      </w:r>
      <w:r w:rsidRPr="006D7785">
        <w:rPr>
          <w:color w:val="070908"/>
        </w:rPr>
        <w:t xml:space="preserve">be </w:t>
      </w:r>
      <w:r w:rsidRPr="006D7785">
        <w:rPr>
          <w:color w:val="161817"/>
        </w:rPr>
        <w:t xml:space="preserve">provided to respondents for completing this information collection. </w:t>
      </w:r>
      <w:r>
        <w:rPr>
          <w:color w:val="161817"/>
        </w:rPr>
        <w:t xml:space="preserve"> </w:t>
      </w:r>
      <w:r w:rsidRPr="006D7785">
        <w:rPr>
          <w:color w:val="161817"/>
        </w:rPr>
        <w:t xml:space="preserve">However, award winners will receive some </w:t>
      </w:r>
      <w:r w:rsidRPr="006D7785">
        <w:rPr>
          <w:color w:val="070908"/>
        </w:rPr>
        <w:t xml:space="preserve">tangible </w:t>
      </w:r>
      <w:r w:rsidRPr="006D7785">
        <w:rPr>
          <w:color w:val="161817"/>
        </w:rPr>
        <w:t xml:space="preserve">item of nominal value, such as a trophy, plaque, or award certificate </w:t>
      </w:r>
      <w:r w:rsidRPr="006D7785">
        <w:rPr>
          <w:color w:val="070908"/>
        </w:rPr>
        <w:t xml:space="preserve">to </w:t>
      </w:r>
      <w:r w:rsidRPr="006D7785">
        <w:rPr>
          <w:color w:val="161817"/>
        </w:rPr>
        <w:t xml:space="preserve">commemorate </w:t>
      </w:r>
      <w:r w:rsidRPr="006D7785">
        <w:rPr>
          <w:color w:val="070908"/>
        </w:rPr>
        <w:t xml:space="preserve">their </w:t>
      </w:r>
      <w:r w:rsidRPr="006D7785">
        <w:rPr>
          <w:color w:val="161817"/>
        </w:rPr>
        <w:t>achievements.</w:t>
      </w:r>
    </w:p>
    <w:p w:rsidR="00B747BF" w:rsidRPr="00B747BF" w:rsidP="009C2194" w14:paraId="481575D2" w14:textId="07FF7D6B">
      <w:pPr>
        <w:pStyle w:val="ListParagraph"/>
        <w:widowControl w:val="0"/>
        <w:tabs>
          <w:tab w:val="left" w:pos="360"/>
          <w:tab w:val="left" w:pos="720"/>
          <w:tab w:val="left" w:pos="820"/>
          <w:tab w:val="left" w:pos="821"/>
          <w:tab w:val="left" w:pos="1080"/>
          <w:tab w:val="left" w:pos="1440"/>
        </w:tabs>
        <w:overflowPunct/>
        <w:adjustRightInd/>
        <w:ind w:left="360" w:right="183"/>
        <w:contextualSpacing w:val="0"/>
        <w:textAlignment w:val="auto"/>
      </w:pPr>
    </w:p>
    <w:p w:rsidR="002230BA" w:rsidRPr="00EE7895" w:rsidP="00F92988" w14:paraId="50CE631C" w14:textId="7A252B0E">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EE7895">
        <w:rPr>
          <w:b/>
          <w:bCs/>
          <w:u w:val="single"/>
        </w:rPr>
        <w:t xml:space="preserve">Privacy &amp; </w:t>
      </w:r>
      <w:r w:rsidRPr="00EE7895" w:rsidR="00D3303B">
        <w:rPr>
          <w:b/>
          <w:bCs/>
          <w:u w:val="single"/>
        </w:rPr>
        <w:t>Confidentiality</w:t>
      </w:r>
      <w:r w:rsidRPr="00EE7895" w:rsidR="00F02924">
        <w:rPr>
          <w:b/>
          <w:bCs/>
          <w:u w:val="single"/>
        </w:rPr>
        <w:t xml:space="preserve">.  </w:t>
      </w:r>
      <w:r w:rsidRPr="00EE7895" w:rsidR="00F02924">
        <w:rPr>
          <w:b/>
          <w:bCs/>
        </w:rPr>
        <w:t>Describe any assurance of confidentiality provided to respondents and the basis for the assurance in statute, regulation, or agency policy.</w:t>
      </w:r>
    </w:p>
    <w:p w:rsidR="00235D3D" w:rsidRPr="00235D3D" w:rsidP="00235D3D" w14:paraId="79A718A7" w14:textId="77777777">
      <w:pPr>
        <w:pStyle w:val="ListParagraph"/>
        <w:ind w:left="360"/>
        <w:rPr>
          <w:color w:val="363838"/>
        </w:rPr>
      </w:pPr>
    </w:p>
    <w:p w:rsidR="00981A5A" w:rsidP="00981A5A" w14:paraId="78B0383B" w14:textId="6FFD7747">
      <w:pPr>
        <w:rPr>
          <w:rFonts w:asciiTheme="minorHAnsi" w:hAnsiTheme="minorHAnsi"/>
          <w:sz w:val="22"/>
        </w:rPr>
      </w:pPr>
      <w:r>
        <w:rPr>
          <w:rStyle w:val="ui-provider"/>
        </w:rPr>
        <w:t xml:space="preserve">Authority:  15 U.S.C. 634(b)(6), 44 U.S.C. 3101.  </w:t>
      </w:r>
      <w:r w:rsidRPr="00235D3D" w:rsidR="00235D3D">
        <w:rPr>
          <w:color w:val="202222"/>
        </w:rPr>
        <w:t>SBA informs nominees that their information will be protected to the extent permitted by law, including the Freedom of Information Act, 5 U.S.C. 552, and</w:t>
      </w:r>
      <w:r w:rsidRPr="00235D3D" w:rsidR="00235D3D">
        <w:rPr>
          <w:color w:val="363838"/>
        </w:rPr>
        <w:t xml:space="preserve"> the Privacy Act, 5 U.S.C. 552a.  </w:t>
      </w:r>
      <w:r>
        <w:rPr>
          <w:rStyle w:val="ui-provider"/>
        </w:rPr>
        <w:t xml:space="preserve">This information is hosted on SBA Infrastructure Services via Box.com.  </w:t>
      </w:r>
      <w:r w:rsidR="00CC466E">
        <w:rPr>
          <w:rStyle w:val="ui-provider"/>
        </w:rPr>
        <w:t>For the purposes of information</w:t>
      </w:r>
      <w:r w:rsidR="00A53C8A">
        <w:rPr>
          <w:rStyle w:val="ui-provider"/>
        </w:rPr>
        <w:t xml:space="preserve">, form #3300 collects data fields that are personal identifiable information (PII) that includes name, address, </w:t>
      </w:r>
      <w:r w:rsidR="003542D0">
        <w:rPr>
          <w:rStyle w:val="ui-provider"/>
        </w:rPr>
        <w:t xml:space="preserve">telephone number, </w:t>
      </w:r>
      <w:r w:rsidR="00CB1F39">
        <w:rPr>
          <w:rStyle w:val="ui-provider"/>
        </w:rPr>
        <w:t xml:space="preserve">date of birth and </w:t>
      </w:r>
      <w:r w:rsidR="003542D0">
        <w:rPr>
          <w:rStyle w:val="ui-provider"/>
        </w:rPr>
        <w:t>email address</w:t>
      </w:r>
      <w:r w:rsidR="00CB1F39">
        <w:rPr>
          <w:rStyle w:val="ui-provider"/>
        </w:rPr>
        <w:t xml:space="preserve">.  </w:t>
      </w:r>
      <w:r>
        <w:rPr>
          <w:rStyle w:val="ui-provider"/>
        </w:rPr>
        <w:t xml:space="preserve">This information is hosted on SBA Infrastructure Services via Box.com and details are found on the respective Privacy Impact Assessment.  The system of record notice that is affiliated with this is SBA 28.  The privacy and confidentiality of this collection </w:t>
      </w:r>
      <w:r>
        <w:rPr>
          <w:rStyle w:val="ui-provider"/>
        </w:rPr>
        <w:t>is in compliance with</w:t>
      </w:r>
      <w:r>
        <w:rPr>
          <w:rStyle w:val="ui-provider"/>
        </w:rPr>
        <w:t xml:space="preserve"> federal laws, SBA"s Cybersecurity and Privacy Policy, industry best practices and standards for security and privacy, routine security and privacy controls assessment, authority to operate, and end user's Cybersecurity and Privacy annual mandatory training.</w:t>
      </w:r>
    </w:p>
    <w:p w:rsidR="00235D3D" w:rsidRPr="00235D3D" w:rsidP="00FF69F9" w14:paraId="50C0E9E4" w14:textId="1B6A2107">
      <w:pPr>
        <w:pStyle w:val="ListParagraph"/>
        <w:ind w:left="0"/>
        <w:rPr>
          <w:color w:val="363838"/>
        </w:rPr>
      </w:pP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D3303B" w:rsidP="00F92988" w14:paraId="62469C5C" w14:textId="1D21538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EE7895">
        <w:rPr>
          <w:b/>
          <w:bCs/>
          <w:u w:val="single"/>
        </w:rPr>
        <w:t>Sensitive Questions</w:t>
      </w:r>
      <w:r w:rsidRPr="00EE7895" w:rsidR="00376161">
        <w:rPr>
          <w:b/>
          <w:bCs/>
          <w:u w:val="single"/>
        </w:rPr>
        <w:t xml:space="preserve">.  </w:t>
      </w:r>
      <w:r w:rsidRPr="00EE7895" w:rsidR="00376161">
        <w:rPr>
          <w:b/>
          <w:bCs/>
        </w:rPr>
        <w:t>Provide additional justification for any questions of a sensitive nature</w:t>
      </w:r>
      <w:r w:rsidR="00370492">
        <w:t>.</w:t>
      </w:r>
      <w:r w:rsidR="00376161">
        <w:t xml:space="preserve"> </w:t>
      </w:r>
    </w:p>
    <w:p w:rsidR="001B4976" w:rsidP="00F92988" w14:paraId="57FFE4D3" w14:textId="1DAB4B90">
      <w:pPr>
        <w:pStyle w:val="NormalWeb"/>
        <w:widowControl w:val="0"/>
        <w:tabs>
          <w:tab w:val="left" w:pos="360"/>
          <w:tab w:val="left" w:pos="720"/>
          <w:tab w:val="left" w:pos="1080"/>
          <w:tab w:val="left" w:pos="1440"/>
        </w:tabs>
        <w:spacing w:before="0" w:beforeAutospacing="0" w:after="0" w:afterAutospacing="0"/>
      </w:pPr>
    </w:p>
    <w:p w:rsidR="00B65490" w:rsidRPr="006D7785" w:rsidP="00B65490" w14:paraId="22D473F1" w14:textId="08371FB0">
      <w:pPr>
        <w:rPr>
          <w:color w:val="363838"/>
        </w:rPr>
      </w:pPr>
      <w:r w:rsidRPr="006D7785">
        <w:rPr>
          <w:color w:val="363838"/>
        </w:rPr>
        <w:t xml:space="preserve">Some of the information </w:t>
      </w:r>
      <w:r w:rsidRPr="006D7785">
        <w:rPr>
          <w:color w:val="202222"/>
        </w:rPr>
        <w:t>collected</w:t>
      </w:r>
      <w:r w:rsidR="00A956D7">
        <w:rPr>
          <w:color w:val="202222"/>
        </w:rPr>
        <w:t xml:space="preserve"> can be perceived as sensitive, which includes</w:t>
      </w:r>
      <w:r w:rsidRPr="006D7785">
        <w:rPr>
          <w:color w:val="363838"/>
        </w:rPr>
        <w:t xml:space="preserve"> </w:t>
      </w:r>
      <w:r w:rsidRPr="006D7785">
        <w:rPr>
          <w:color w:val="202222"/>
        </w:rPr>
        <w:t xml:space="preserve">criminal </w:t>
      </w:r>
      <w:r w:rsidRPr="006D7785">
        <w:rPr>
          <w:color w:val="363838"/>
        </w:rPr>
        <w:t xml:space="preserve">history, citizenship, </w:t>
      </w:r>
      <w:r w:rsidRPr="006D7785">
        <w:rPr>
          <w:color w:val="202222"/>
        </w:rPr>
        <w:t xml:space="preserve">and </w:t>
      </w:r>
      <w:r w:rsidR="00A956D7">
        <w:rPr>
          <w:color w:val="202222"/>
        </w:rPr>
        <w:t xml:space="preserve">date of birth.  </w:t>
      </w:r>
      <w:r w:rsidRPr="006D7785">
        <w:rPr>
          <w:color w:val="202222"/>
        </w:rPr>
        <w:t xml:space="preserve">SBA protects the information to the </w:t>
      </w:r>
      <w:r w:rsidRPr="006D7785">
        <w:rPr>
          <w:color w:val="363838"/>
        </w:rPr>
        <w:t xml:space="preserve">extent </w:t>
      </w:r>
      <w:r w:rsidRPr="006D7785">
        <w:rPr>
          <w:color w:val="202222"/>
        </w:rPr>
        <w:t xml:space="preserve">permitted </w:t>
      </w:r>
      <w:r w:rsidRPr="006D7785">
        <w:rPr>
          <w:color w:val="363838"/>
        </w:rPr>
        <w:t xml:space="preserve">by </w:t>
      </w:r>
      <w:r w:rsidRPr="00A956D7">
        <w:rPr>
          <w:color w:val="202222"/>
        </w:rPr>
        <w:t xml:space="preserve">law.  </w:t>
      </w:r>
      <w:r w:rsidRPr="00A956D7">
        <w:rPr>
          <w:color w:val="363838"/>
        </w:rPr>
        <w:t xml:space="preserve">The </w:t>
      </w:r>
      <w:r w:rsidRPr="00A956D7">
        <w:rPr>
          <w:color w:val="202222"/>
        </w:rPr>
        <w:t>a</w:t>
      </w:r>
      <w:r w:rsidRPr="00A956D7">
        <w:rPr>
          <w:color w:val="4C4E4D"/>
        </w:rPr>
        <w:t>ge</w:t>
      </w:r>
      <w:r w:rsidRPr="00A956D7">
        <w:rPr>
          <w:color w:val="202222"/>
        </w:rPr>
        <w:t>ncy ha</w:t>
      </w:r>
      <w:r w:rsidRPr="00A956D7">
        <w:rPr>
          <w:color w:val="4C4E4D"/>
        </w:rPr>
        <w:t xml:space="preserve">s </w:t>
      </w:r>
      <w:r w:rsidRPr="00A956D7">
        <w:rPr>
          <w:color w:val="202222"/>
        </w:rPr>
        <w:t>a Pri</w:t>
      </w:r>
      <w:r w:rsidRPr="00A956D7">
        <w:rPr>
          <w:color w:val="4C4E4D"/>
        </w:rPr>
        <w:t xml:space="preserve">vacy </w:t>
      </w:r>
      <w:r w:rsidRPr="00A956D7">
        <w:rPr>
          <w:color w:val="202222"/>
        </w:rPr>
        <w:t xml:space="preserve">Act </w:t>
      </w:r>
      <w:r w:rsidRPr="00A956D7">
        <w:rPr>
          <w:color w:val="363838"/>
        </w:rPr>
        <w:t xml:space="preserve">System of </w:t>
      </w:r>
      <w:r w:rsidRPr="00A956D7">
        <w:rPr>
          <w:color w:val="202222"/>
        </w:rPr>
        <w:t xml:space="preserve">Records, SBA 28 -- </w:t>
      </w:r>
      <w:r w:rsidRPr="00A956D7">
        <w:t>Small</w:t>
      </w:r>
      <w:r w:rsidRPr="00571074">
        <w:t xml:space="preserve"> </w:t>
      </w:r>
      <w:r w:rsidRPr="00571074">
        <w:t>Business Person</w:t>
      </w:r>
      <w:r w:rsidRPr="00571074">
        <w:t xml:space="preserve"> </w:t>
      </w:r>
      <w:r>
        <w:t xml:space="preserve">and </w:t>
      </w:r>
      <w:r w:rsidRPr="00571074">
        <w:t>Advocate Awards</w:t>
      </w:r>
      <w:r>
        <w:t>,</w:t>
      </w:r>
      <w:r w:rsidRPr="006D7785">
        <w:rPr>
          <w:color w:val="363838"/>
        </w:rPr>
        <w:t xml:space="preserve"> </w:t>
      </w:r>
      <w:r w:rsidR="00FF69F9">
        <w:rPr>
          <w:rStyle w:val="ui-provider"/>
        </w:rPr>
        <w:t xml:space="preserve">74 FR 14889, </w:t>
      </w:r>
      <w:r w:rsidRPr="006D7785">
        <w:rPr>
          <w:color w:val="202222"/>
        </w:rPr>
        <w:t xml:space="preserve">that </w:t>
      </w:r>
      <w:r w:rsidRPr="006D7785">
        <w:rPr>
          <w:color w:val="363838"/>
        </w:rPr>
        <w:t xml:space="preserve">covers </w:t>
      </w:r>
      <w:r w:rsidR="00A956D7">
        <w:rPr>
          <w:color w:val="202222"/>
        </w:rPr>
        <w:t>the safeguarding of PII</w:t>
      </w:r>
      <w:r w:rsidR="00FF69F9">
        <w:rPr>
          <w:color w:val="202222"/>
        </w:rPr>
        <w:t xml:space="preserve"> to include information listed above in #10</w:t>
      </w:r>
      <w:r w:rsidR="00A956D7">
        <w:rPr>
          <w:color w:val="202222"/>
        </w:rPr>
        <w:t>.</w:t>
      </w:r>
      <w:r w:rsidR="00FF69F9">
        <w:rPr>
          <w:color w:val="202222"/>
        </w:rPr>
        <w:t xml:space="preserve">  </w:t>
      </w:r>
      <w:r w:rsidR="00A956D7">
        <w:rPr>
          <w:color w:val="202222"/>
        </w:rPr>
        <w:t xml:space="preserve"> </w:t>
      </w:r>
      <w:r w:rsidR="00FF69F9">
        <w:rPr>
          <w:color w:val="202222"/>
        </w:rPr>
        <w:t xml:space="preserve">The authority of this collection complies with </w:t>
      </w:r>
      <w:r w:rsidR="00FF69F9">
        <w:rPr>
          <w:rStyle w:val="ui-provider"/>
        </w:rPr>
        <w:t>Authority:  15 U.S.C. 634(b)(6), 44 U.S.C. 3101 and the provisions of the Privacy Act of 1974 as amended.</w:t>
      </w:r>
    </w:p>
    <w:p w:rsidR="00B65490" w:rsidP="00F92988" w14:paraId="4F7EA38F" w14:textId="77777777">
      <w:pPr>
        <w:pStyle w:val="NormalWeb"/>
        <w:widowControl w:val="0"/>
        <w:tabs>
          <w:tab w:val="left" w:pos="360"/>
          <w:tab w:val="left" w:pos="720"/>
          <w:tab w:val="left" w:pos="1080"/>
          <w:tab w:val="left" w:pos="1440"/>
        </w:tabs>
        <w:spacing w:before="0" w:beforeAutospacing="0" w:after="0" w:afterAutospacing="0"/>
      </w:pP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3C459F" w:rsidRPr="009A2ABB" w:rsidP="00710585" w14:paraId="12DFFC59" w14:textId="427A527F">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u w:val="single"/>
        </w:rPr>
      </w:pPr>
      <w:r w:rsidRPr="009A2ABB">
        <w:rPr>
          <w:b/>
          <w:bCs/>
          <w:u w:val="single"/>
        </w:rPr>
        <w:t xml:space="preserve">Burden </w:t>
      </w:r>
      <w:r w:rsidRPr="009A2ABB" w:rsidR="00E77C9D">
        <w:rPr>
          <w:b/>
          <w:bCs/>
          <w:u w:val="single"/>
        </w:rPr>
        <w:t>Estimate</w:t>
      </w:r>
      <w:r w:rsidRPr="009A2ABB" w:rsidR="005E436B">
        <w:rPr>
          <w:b/>
          <w:bCs/>
          <w:u w:val="single"/>
        </w:rPr>
        <w:t xml:space="preserve">. </w:t>
      </w:r>
      <w:r w:rsidRPr="009A2ABB" w:rsidR="005E436B">
        <w:rPr>
          <w:b/>
          <w:bCs/>
        </w:rPr>
        <w:t xml:space="preserve">Provide estimates of the burden of the collection of information. </w:t>
      </w:r>
    </w:p>
    <w:p w:rsidR="003C459F" w:rsidP="003C459F" w14:paraId="69BBABE6" w14:textId="5FBE879F">
      <w:pPr>
        <w:pStyle w:val="NormalWeb"/>
        <w:widowControl w:val="0"/>
        <w:tabs>
          <w:tab w:val="left" w:pos="360"/>
          <w:tab w:val="left" w:pos="720"/>
          <w:tab w:val="left" w:pos="1080"/>
          <w:tab w:val="left" w:pos="1440"/>
        </w:tabs>
        <w:spacing w:before="0" w:beforeAutospacing="0" w:after="0" w:afterAutospacing="0"/>
        <w:rPr>
          <w:u w:val="single"/>
        </w:rPr>
      </w:pPr>
    </w:p>
    <w:p w:rsidR="00EB6DA4" w:rsidP="00EB6DA4" w14:paraId="5AEA2A3E" w14:textId="3740D7AA">
      <w:pPr>
        <w:rPr>
          <w:color w:val="202222"/>
        </w:rPr>
      </w:pPr>
      <w:r w:rsidRPr="006D7785">
        <w:rPr>
          <w:color w:val="363838"/>
        </w:rPr>
        <w:t xml:space="preserve">Each year, </w:t>
      </w:r>
      <w:r w:rsidRPr="006D7785">
        <w:rPr>
          <w:color w:val="202222"/>
        </w:rPr>
        <w:t>appro</w:t>
      </w:r>
      <w:r w:rsidRPr="006D7785">
        <w:rPr>
          <w:color w:val="4C4E4D"/>
        </w:rPr>
        <w:t>x</w:t>
      </w:r>
      <w:r>
        <w:rPr>
          <w:color w:val="202222"/>
        </w:rPr>
        <w:t xml:space="preserve">imately </w:t>
      </w:r>
      <w:r w:rsidR="00F044BE">
        <w:rPr>
          <w:color w:val="202222"/>
        </w:rPr>
        <w:t>500</w:t>
      </w:r>
      <w:r w:rsidRPr="006D7785">
        <w:rPr>
          <w:color w:val="202222"/>
        </w:rPr>
        <w:t xml:space="preserve"> </w:t>
      </w:r>
      <w:r w:rsidRPr="006D7785">
        <w:rPr>
          <w:color w:val="363838"/>
        </w:rPr>
        <w:t xml:space="preserve">award nominees </w:t>
      </w:r>
      <w:r w:rsidRPr="006D7785">
        <w:rPr>
          <w:color w:val="202222"/>
        </w:rPr>
        <w:t xml:space="preserve">respond to </w:t>
      </w:r>
      <w:r w:rsidRPr="006D7785">
        <w:rPr>
          <w:color w:val="363838"/>
        </w:rPr>
        <w:t xml:space="preserve">this information collection as </w:t>
      </w:r>
      <w:r w:rsidRPr="006D7785">
        <w:rPr>
          <w:color w:val="202222"/>
        </w:rPr>
        <w:t xml:space="preserve">part of the annual recognition </w:t>
      </w:r>
      <w:r w:rsidRPr="006D7785">
        <w:rPr>
          <w:color w:val="363838"/>
        </w:rPr>
        <w:t xml:space="preserve">award </w:t>
      </w:r>
      <w:r w:rsidRPr="006D7785">
        <w:rPr>
          <w:color w:val="202222"/>
        </w:rPr>
        <w:t xml:space="preserve">program process. </w:t>
      </w:r>
      <w:r>
        <w:rPr>
          <w:color w:val="202222"/>
        </w:rPr>
        <w:t xml:space="preserve"> Each nominee submits Form 3300 regardless of the award, as well as the specific form that relates to the nominated award (</w:t>
      </w:r>
      <w:r>
        <w:rPr>
          <w:color w:val="202222"/>
        </w:rPr>
        <w:t>i.e.</w:t>
      </w:r>
      <w:r>
        <w:rPr>
          <w:color w:val="202222"/>
        </w:rPr>
        <w:t xml:space="preserve"> from the 3301-3315 series of forms).</w:t>
      </w:r>
      <w:r w:rsidR="00C825A4">
        <w:rPr>
          <w:color w:val="202222"/>
        </w:rPr>
        <w:t xml:space="preserve"> </w:t>
      </w:r>
      <w:r>
        <w:rPr>
          <w:color w:val="202222"/>
        </w:rPr>
        <w:t xml:space="preserve">  </w:t>
      </w:r>
    </w:p>
    <w:p w:rsidR="00EB6DA4" w:rsidRPr="00FC495F" w:rsidP="00EB6DA4" w14:paraId="64637712" w14:textId="77777777">
      <w:pPr>
        <w:rPr>
          <w:color w:val="202222"/>
        </w:rPr>
      </w:pPr>
    </w:p>
    <w:p w:rsidR="00EB6DA4" w:rsidRPr="006D7785" w:rsidP="00EB6DA4" w14:paraId="56DBD29E" w14:textId="75272947">
      <w:pPr>
        <w:rPr>
          <w:color w:val="363838"/>
        </w:rPr>
      </w:pPr>
      <w:r w:rsidRPr="006D7785">
        <w:rPr>
          <w:color w:val="202222"/>
        </w:rPr>
        <w:t xml:space="preserve">Respondents will spend an </w:t>
      </w:r>
      <w:r w:rsidRPr="006D7785">
        <w:rPr>
          <w:color w:val="363838"/>
        </w:rPr>
        <w:t>estimated average of</w:t>
      </w:r>
      <w:r>
        <w:rPr>
          <w:color w:val="363838"/>
        </w:rPr>
        <w:t xml:space="preserve"> 90</w:t>
      </w:r>
      <w:r w:rsidRPr="006D7785">
        <w:rPr>
          <w:color w:val="202222"/>
        </w:rPr>
        <w:t xml:space="preserve"> minutes responding </w:t>
      </w:r>
      <w:r w:rsidRPr="006D7785">
        <w:rPr>
          <w:color w:val="363838"/>
        </w:rPr>
        <w:t xml:space="preserve">to </w:t>
      </w:r>
      <w:r w:rsidRPr="00027DB9">
        <w:rPr>
          <w:color w:val="202222"/>
        </w:rPr>
        <w:t>the information collection, includin</w:t>
      </w:r>
      <w:r w:rsidRPr="00027DB9">
        <w:rPr>
          <w:color w:val="4C4E4D"/>
        </w:rPr>
        <w:t>g</w:t>
      </w:r>
      <w:r w:rsidRPr="006D4640">
        <w:rPr>
          <w:color w:val="4C4E4D"/>
        </w:rPr>
        <w:t xml:space="preserve"> </w:t>
      </w:r>
      <w:r w:rsidRPr="006D4640">
        <w:rPr>
          <w:color w:val="202222"/>
        </w:rPr>
        <w:t xml:space="preserve">reading </w:t>
      </w:r>
      <w:r w:rsidRPr="006D4640">
        <w:rPr>
          <w:color w:val="363838"/>
        </w:rPr>
        <w:t xml:space="preserve">the </w:t>
      </w:r>
      <w:r w:rsidRPr="006D7785">
        <w:rPr>
          <w:color w:val="202222"/>
        </w:rPr>
        <w:t>que</w:t>
      </w:r>
      <w:r w:rsidRPr="006D7785">
        <w:rPr>
          <w:color w:val="4C4E4D"/>
        </w:rPr>
        <w:t>s</w:t>
      </w:r>
      <w:r w:rsidRPr="006D7785">
        <w:rPr>
          <w:color w:val="202222"/>
        </w:rPr>
        <w:t xml:space="preserve">tions, locating </w:t>
      </w:r>
      <w:r w:rsidRPr="006D7785">
        <w:rPr>
          <w:color w:val="4C4E4D"/>
        </w:rPr>
        <w:t>s</w:t>
      </w:r>
      <w:r w:rsidRPr="006D7785">
        <w:rPr>
          <w:color w:val="202222"/>
        </w:rPr>
        <w:t xml:space="preserve">pecific information in </w:t>
      </w:r>
      <w:r w:rsidRPr="006D7785">
        <w:rPr>
          <w:color w:val="363838"/>
        </w:rPr>
        <w:t xml:space="preserve">their business or </w:t>
      </w:r>
      <w:r w:rsidRPr="006D7785">
        <w:rPr>
          <w:color w:val="202222"/>
        </w:rPr>
        <w:t xml:space="preserve">personal </w:t>
      </w:r>
      <w:r w:rsidRPr="006D7785">
        <w:rPr>
          <w:color w:val="202222"/>
        </w:rPr>
        <w:t>file</w:t>
      </w:r>
      <w:r w:rsidRPr="006D7785">
        <w:rPr>
          <w:color w:val="4C4E4D"/>
        </w:rPr>
        <w:t>s</w:t>
      </w:r>
      <w:r>
        <w:rPr>
          <w:color w:val="4C4E4D"/>
        </w:rPr>
        <w:t xml:space="preserve"> </w:t>
      </w:r>
      <w:r w:rsidRPr="006D7785">
        <w:rPr>
          <w:color w:val="363838"/>
        </w:rPr>
        <w:t xml:space="preserve">and </w:t>
      </w:r>
      <w:r w:rsidRPr="006D7785">
        <w:rPr>
          <w:color w:val="202222"/>
        </w:rPr>
        <w:t xml:space="preserve">answering </w:t>
      </w:r>
      <w:r w:rsidRPr="006D7785">
        <w:rPr>
          <w:color w:val="363838"/>
        </w:rPr>
        <w:t xml:space="preserve">the </w:t>
      </w:r>
      <w:r w:rsidRPr="006D7785">
        <w:rPr>
          <w:color w:val="202222"/>
        </w:rPr>
        <w:t>questions</w:t>
      </w:r>
      <w:r>
        <w:rPr>
          <w:color w:val="202222"/>
        </w:rPr>
        <w:t xml:space="preserve">.  The burden for </w:t>
      </w:r>
      <w:r>
        <w:rPr>
          <w:color w:val="363838"/>
        </w:rPr>
        <w:t>Form 3300 is 15 minutes and for each of the forms 3301-3315</w:t>
      </w:r>
      <w:r w:rsidR="00F044BE">
        <w:rPr>
          <w:color w:val="363838"/>
        </w:rPr>
        <w:t xml:space="preserve"> (less #3313)</w:t>
      </w:r>
      <w:r>
        <w:rPr>
          <w:color w:val="363838"/>
        </w:rPr>
        <w:t xml:space="preserve"> the burden is 75 minutes. </w:t>
      </w:r>
    </w:p>
    <w:p w:rsidR="00EB6DA4" w:rsidP="00EB6DA4" w14:paraId="4A2BD283" w14:textId="77777777">
      <w:pPr>
        <w:rPr>
          <w:color w:val="363838"/>
        </w:rPr>
      </w:pPr>
    </w:p>
    <w:p w:rsidR="00EB6DA4" w:rsidP="00EB6DA4" w14:paraId="0E37C0A3" w14:textId="77777777">
      <w:pPr>
        <w:rPr>
          <w:color w:val="202222"/>
        </w:rPr>
      </w:pPr>
      <w:r w:rsidRPr="006D7785">
        <w:rPr>
          <w:color w:val="363838"/>
        </w:rPr>
        <w:t xml:space="preserve">Generally, </w:t>
      </w:r>
      <w:r w:rsidRPr="006D7785">
        <w:rPr>
          <w:color w:val="202222"/>
        </w:rPr>
        <w:t xml:space="preserve">an administrative </w:t>
      </w:r>
      <w:r w:rsidRPr="006D7785">
        <w:rPr>
          <w:color w:val="363838"/>
        </w:rPr>
        <w:t xml:space="preserve">assistant, </w:t>
      </w:r>
      <w:r w:rsidRPr="006D7785">
        <w:rPr>
          <w:color w:val="202222"/>
        </w:rPr>
        <w:t>loan officer, Small Bu</w:t>
      </w:r>
      <w:r w:rsidRPr="006D7785">
        <w:rPr>
          <w:color w:val="4C4E4D"/>
        </w:rPr>
        <w:t>s</w:t>
      </w:r>
      <w:r w:rsidRPr="006D7785">
        <w:rPr>
          <w:color w:val="202222"/>
        </w:rPr>
        <w:t xml:space="preserve">iness Development </w:t>
      </w:r>
      <w:r w:rsidRPr="006D7785">
        <w:rPr>
          <w:color w:val="363838"/>
        </w:rPr>
        <w:t xml:space="preserve">Center </w:t>
      </w:r>
      <w:r w:rsidRPr="006D7785">
        <w:rPr>
          <w:color w:val="202222"/>
        </w:rPr>
        <w:t xml:space="preserve">personnel or the nominee will collect and submit the information. </w:t>
      </w:r>
      <w:r>
        <w:rPr>
          <w:color w:val="202222"/>
        </w:rPr>
        <w:t xml:space="preserve"> </w:t>
      </w:r>
      <w:r w:rsidRPr="006D7785">
        <w:rPr>
          <w:color w:val="202222"/>
        </w:rPr>
        <w:t>SBA estim</w:t>
      </w:r>
      <w:r w:rsidRPr="00027DB9">
        <w:rPr>
          <w:color w:val="202222"/>
        </w:rPr>
        <w:t xml:space="preserve">ates that the </w:t>
      </w:r>
      <w:r w:rsidRPr="006D4640">
        <w:rPr>
          <w:color w:val="363838"/>
        </w:rPr>
        <w:t xml:space="preserve">wage </w:t>
      </w:r>
      <w:r w:rsidRPr="006D4640">
        <w:rPr>
          <w:color w:val="202222"/>
        </w:rPr>
        <w:t xml:space="preserve">level of </w:t>
      </w:r>
      <w:r w:rsidRPr="006D4640">
        <w:rPr>
          <w:color w:val="363838"/>
        </w:rPr>
        <w:t xml:space="preserve">such </w:t>
      </w:r>
      <w:r w:rsidRPr="006D7785">
        <w:rPr>
          <w:color w:val="202222"/>
        </w:rPr>
        <w:t>per</w:t>
      </w:r>
      <w:r w:rsidRPr="006D7785">
        <w:rPr>
          <w:color w:val="4C4E4D"/>
        </w:rPr>
        <w:t>sonne</w:t>
      </w:r>
      <w:r w:rsidRPr="006D7785">
        <w:rPr>
          <w:color w:val="202222"/>
        </w:rPr>
        <w:t xml:space="preserve">l is </w:t>
      </w:r>
      <w:r w:rsidRPr="006D7785">
        <w:rPr>
          <w:color w:val="363838"/>
        </w:rPr>
        <w:t xml:space="preserve">equivalent </w:t>
      </w:r>
      <w:r w:rsidRPr="006D7785">
        <w:rPr>
          <w:color w:val="202222"/>
        </w:rPr>
        <w:t>to</w:t>
      </w:r>
      <w:r>
        <w:rPr>
          <w:color w:val="202222"/>
        </w:rPr>
        <w:t xml:space="preserve"> the average wage for </w:t>
      </w:r>
      <w:r w:rsidRPr="006D7785">
        <w:rPr>
          <w:color w:val="202222"/>
        </w:rPr>
        <w:t xml:space="preserve">a </w:t>
      </w:r>
      <w:r w:rsidRPr="006D7785">
        <w:rPr>
          <w:color w:val="363838"/>
        </w:rPr>
        <w:t>GS</w:t>
      </w:r>
      <w:r w:rsidRPr="006D7785">
        <w:rPr>
          <w:color w:val="04040D"/>
        </w:rPr>
        <w:t xml:space="preserve">-9 </w:t>
      </w:r>
      <w:r w:rsidRPr="006D7785">
        <w:rPr>
          <w:color w:val="202222"/>
        </w:rPr>
        <w:t>employee</w:t>
      </w:r>
      <w:r>
        <w:rPr>
          <w:color w:val="202222"/>
        </w:rPr>
        <w:t xml:space="preserve">. </w:t>
      </w:r>
      <w:r w:rsidRPr="006D7785">
        <w:rPr>
          <w:color w:val="202222"/>
        </w:rPr>
        <w:t xml:space="preserve"> </w:t>
      </w:r>
    </w:p>
    <w:p w:rsidR="00EB6DA4" w:rsidP="00EB6DA4" w14:paraId="0BE5E6EA" w14:textId="77777777">
      <w:pPr>
        <w:rPr>
          <w:color w:val="202222"/>
        </w:rPr>
      </w:pPr>
    </w:p>
    <w:p w:rsidR="00EB6DA4" w:rsidP="00EB6DA4" w14:paraId="0DD84D3E" w14:textId="2E52A266">
      <w:pPr>
        <w:rPr>
          <w:color w:val="363838"/>
        </w:rPr>
      </w:pPr>
      <w:r w:rsidRPr="006D7785">
        <w:rPr>
          <w:color w:val="202222"/>
        </w:rPr>
        <w:t xml:space="preserve">As </w:t>
      </w:r>
      <w:r w:rsidRPr="006D7785">
        <w:rPr>
          <w:color w:val="363838"/>
        </w:rPr>
        <w:t xml:space="preserve">such </w:t>
      </w:r>
      <w:r w:rsidRPr="006D7785">
        <w:rPr>
          <w:color w:val="202222"/>
        </w:rPr>
        <w:t xml:space="preserve">the </w:t>
      </w:r>
      <w:r w:rsidRPr="006D7785">
        <w:rPr>
          <w:color w:val="363838"/>
        </w:rPr>
        <w:t xml:space="preserve">estimated </w:t>
      </w:r>
      <w:r w:rsidRPr="006D7785">
        <w:rPr>
          <w:color w:val="202222"/>
        </w:rPr>
        <w:t xml:space="preserve">hour cost burden is as </w:t>
      </w:r>
      <w:r w:rsidRPr="006D7785">
        <w:rPr>
          <w:color w:val="363838"/>
        </w:rPr>
        <w:t>follows:</w:t>
      </w:r>
    </w:p>
    <w:p w:rsidR="00EB6DA4" w:rsidP="00EB6DA4" w14:paraId="3E17F9C6" w14:textId="77777777">
      <w:pPr>
        <w:rPr>
          <w:color w:val="363838"/>
        </w:rPr>
      </w:pPr>
    </w:p>
    <w:p w:rsidR="00EB6DA4" w:rsidRPr="001A77CF" w:rsidP="00EB6DA4" w14:paraId="38D5E7E3" w14:textId="3C748CEB">
      <w:pPr>
        <w:rPr>
          <w:color w:val="363838"/>
        </w:rPr>
      </w:pPr>
      <w:r w:rsidRPr="001A77CF">
        <w:rPr>
          <w:color w:val="363838"/>
        </w:rPr>
        <w:t xml:space="preserve">Average hourly wage for person completing collection: </w:t>
      </w:r>
      <w:r w:rsidRPr="001A77CF">
        <w:rPr>
          <w:color w:val="363838"/>
        </w:rPr>
        <w:t>$</w:t>
      </w:r>
      <w:r w:rsidR="001930EC">
        <w:rPr>
          <w:color w:val="363838"/>
        </w:rPr>
        <w:t>31</w:t>
      </w:r>
      <w:r w:rsidR="00476DB0">
        <w:rPr>
          <w:color w:val="363838"/>
        </w:rPr>
        <w:t>.</w:t>
      </w:r>
      <w:r w:rsidR="001930EC">
        <w:rPr>
          <w:color w:val="363838"/>
        </w:rPr>
        <w:t>12</w:t>
      </w:r>
    </w:p>
    <w:p w:rsidR="00EB6DA4" w:rsidRPr="001A77CF" w:rsidP="00EB6DA4" w14:paraId="012DC9D5" w14:textId="45D763EF">
      <w:pPr>
        <w:rPr>
          <w:color w:val="363838"/>
        </w:rPr>
      </w:pPr>
      <w:r w:rsidRPr="001A77CF">
        <w:rPr>
          <w:color w:val="363838"/>
        </w:rPr>
        <w:t>Total cost per response:  $</w:t>
      </w:r>
      <w:r w:rsidR="000E5AA7">
        <w:rPr>
          <w:color w:val="363838"/>
        </w:rPr>
        <w:t>31.12</w:t>
      </w:r>
      <w:r w:rsidRPr="001A77CF">
        <w:rPr>
          <w:color w:val="363838"/>
        </w:rPr>
        <w:t xml:space="preserve"> x 1.5 hours = $</w:t>
      </w:r>
      <w:r w:rsidR="000E5AA7">
        <w:rPr>
          <w:color w:val="363838"/>
        </w:rPr>
        <w:t>46.68</w:t>
      </w:r>
    </w:p>
    <w:p w:rsidR="003C459F" w:rsidRPr="003C459F" w:rsidP="00BE5F11" w14:paraId="5A5C746E" w14:textId="5F8B1C4F">
      <w:pPr>
        <w:rPr>
          <w:u w:val="single"/>
        </w:rPr>
      </w:pPr>
      <w:r w:rsidRPr="001A77CF">
        <w:rPr>
          <w:color w:val="363838"/>
        </w:rPr>
        <w:t xml:space="preserve">Total estimated cost burden:  </w:t>
      </w:r>
      <w:r w:rsidR="00750F1B">
        <w:rPr>
          <w:color w:val="363838"/>
        </w:rPr>
        <w:t>5</w:t>
      </w:r>
      <w:r w:rsidRPr="001A77CF">
        <w:rPr>
          <w:color w:val="363838"/>
        </w:rPr>
        <w:t>00 x $</w:t>
      </w:r>
      <w:r w:rsidR="000E5AA7">
        <w:rPr>
          <w:color w:val="363838"/>
        </w:rPr>
        <w:t>46.48</w:t>
      </w:r>
      <w:r w:rsidRPr="001A77CF">
        <w:rPr>
          <w:color w:val="363838"/>
        </w:rPr>
        <w:t xml:space="preserve"> = $</w:t>
      </w:r>
      <w:r w:rsidR="00BE5F11">
        <w:rPr>
          <w:color w:val="363838"/>
        </w:rPr>
        <w:t>2</w:t>
      </w:r>
      <w:r w:rsidR="00C3103B">
        <w:rPr>
          <w:color w:val="363838"/>
        </w:rPr>
        <w:t>3,240</w:t>
      </w:r>
    </w:p>
    <w:p w:rsidR="003C459F" w:rsidP="003C459F" w14:paraId="06B45749" w14:textId="4F853BD9">
      <w:pPr>
        <w:pStyle w:val="NormalWeb"/>
        <w:widowControl w:val="0"/>
        <w:tabs>
          <w:tab w:val="left" w:pos="360"/>
          <w:tab w:val="left" w:pos="720"/>
          <w:tab w:val="left" w:pos="1080"/>
          <w:tab w:val="left" w:pos="1440"/>
        </w:tabs>
        <w:spacing w:before="0" w:beforeAutospacing="0" w:after="0" w:afterAutospacing="0"/>
        <w:rPr>
          <w:u w:val="single"/>
        </w:rPr>
      </w:pPr>
    </w:p>
    <w:p w:rsidR="00895C6B" w:rsidRPr="00755A69" w:rsidP="00F92988" w14:paraId="0FC49F55" w14:textId="51BDB04C">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755A69">
        <w:rPr>
          <w:rFonts w:ascii="Times New Roman" w:hAnsi="Times New Roman"/>
          <w:b/>
          <w:bCs/>
          <w:szCs w:val="24"/>
          <w:u w:val="single"/>
        </w:rPr>
        <w:t>Estimated nonrecurring costs</w:t>
      </w:r>
      <w:r w:rsidRPr="00755A69">
        <w:rPr>
          <w:rFonts w:ascii="Times New Roman" w:hAnsi="Times New Roman"/>
          <w:b/>
          <w:bCs/>
          <w:szCs w:val="24"/>
        </w:rPr>
        <w:t xml:space="preserve">. </w:t>
      </w:r>
      <w:r w:rsidRPr="00755A69" w:rsidR="009277BA">
        <w:rPr>
          <w:b/>
          <w:bCs/>
        </w:rPr>
        <w:t>Provide an estimate for the total annual cost burden to respondents or record keepers resulting from the collection of information. (Do not include the cost of any hour burden already reflected on the burden</w:t>
      </w:r>
      <w:r w:rsidRPr="00755A69" w:rsidR="009277BA">
        <w:rPr>
          <w:b/>
          <w:bCs/>
          <w:spacing w:val="-5"/>
        </w:rPr>
        <w:t xml:space="preserve"> </w:t>
      </w:r>
      <w:r w:rsidRPr="00755A69" w:rsidR="009277BA">
        <w:rPr>
          <w:b/>
          <w:bCs/>
        </w:rPr>
        <w:t>worksheet).</w:t>
      </w:r>
    </w:p>
    <w:p w:rsidR="009425A0" w:rsidP="009425A0" w14:paraId="75213EC1" w14:textId="68172386">
      <w:pPr>
        <w:widowControl w:val="0"/>
        <w:tabs>
          <w:tab w:val="left" w:pos="360"/>
          <w:tab w:val="left" w:pos="720"/>
          <w:tab w:val="left" w:pos="1080"/>
        </w:tabs>
        <w:rPr>
          <w:rFonts w:ascii="Times New Roman" w:hAnsi="Times New Roman"/>
          <w:szCs w:val="24"/>
        </w:rPr>
      </w:pPr>
    </w:p>
    <w:p w:rsidR="009425A0" w:rsidP="009425A0" w14:paraId="5ABAB0FB" w14:textId="10E53268">
      <w:pPr>
        <w:widowControl w:val="0"/>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Not applicable</w:t>
      </w:r>
    </w:p>
    <w:p w:rsidR="009425A0" w:rsidRPr="009425A0" w:rsidP="009425A0" w14:paraId="5DE3FC92" w14:textId="77777777">
      <w:pPr>
        <w:widowControl w:val="0"/>
        <w:tabs>
          <w:tab w:val="left" w:pos="360"/>
          <w:tab w:val="left" w:pos="720"/>
          <w:tab w:val="left" w:pos="1080"/>
        </w:tabs>
        <w:rPr>
          <w:rFonts w:ascii="Times New Roman" w:hAnsi="Times New Roman"/>
          <w:szCs w:val="24"/>
        </w:rPr>
      </w:pPr>
    </w:p>
    <w:p w:rsidR="002623BD" w:rsidRPr="00755A69" w:rsidP="00F92988" w14:paraId="64128EDE" w14:textId="08F3B17E">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755A69">
        <w:rPr>
          <w:rFonts w:ascii="Times New Roman" w:hAnsi="Times New Roman"/>
          <w:b/>
          <w:bCs/>
          <w:szCs w:val="24"/>
          <w:u w:val="single"/>
        </w:rPr>
        <w:t>Estimated cost to the Government</w:t>
      </w:r>
      <w:r w:rsidRPr="00755A69">
        <w:rPr>
          <w:rFonts w:ascii="Times New Roman" w:hAnsi="Times New Roman"/>
          <w:b/>
          <w:bCs/>
          <w:szCs w:val="24"/>
        </w:rPr>
        <w:t xml:space="preserve">. </w:t>
      </w:r>
      <w:r w:rsidRPr="00755A69" w:rsidR="006D3366">
        <w:rPr>
          <w:b/>
          <w:bCs/>
        </w:rPr>
        <w:t>Provide estimates of annualized costs to the Federal government. Also, provide a</w:t>
      </w:r>
      <w:r w:rsidRPr="00755A69" w:rsidR="006D3366">
        <w:rPr>
          <w:b/>
          <w:bCs/>
          <w:spacing w:val="-16"/>
        </w:rPr>
        <w:t xml:space="preserve"> </w:t>
      </w:r>
      <w:r w:rsidRPr="00755A69" w:rsidR="006D3366">
        <w:rPr>
          <w:b/>
          <w:bCs/>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Pr="00755A69" w:rsidR="006D3366">
        <w:rPr>
          <w:b/>
          <w:bCs/>
          <w:spacing w:val="-10"/>
        </w:rPr>
        <w:t xml:space="preserve"> </w:t>
      </w:r>
      <w:r w:rsidRPr="00755A69" w:rsidR="006D3366">
        <w:rPr>
          <w:b/>
          <w:bCs/>
        </w:rPr>
        <w:t>table.</w:t>
      </w:r>
    </w:p>
    <w:p w:rsidR="00755A69" w:rsidP="00755A69" w14:paraId="07ECE16E" w14:textId="2B24DECC">
      <w:pPr>
        <w:widowControl w:val="0"/>
        <w:tabs>
          <w:tab w:val="left" w:pos="360"/>
          <w:tab w:val="left" w:pos="720"/>
          <w:tab w:val="left" w:pos="1080"/>
        </w:tabs>
        <w:rPr>
          <w:rFonts w:ascii="Times New Roman" w:hAnsi="Times New Roman"/>
          <w:szCs w:val="24"/>
        </w:rPr>
      </w:pPr>
    </w:p>
    <w:p w:rsidR="006D3366" w:rsidP="00755A69" w14:paraId="001732B4" w14:textId="6152DACF">
      <w:pPr>
        <w:rPr>
          <w:color w:val="171918"/>
        </w:rPr>
      </w:pPr>
      <w:r w:rsidRPr="006D7785">
        <w:rPr>
          <w:color w:val="080A09"/>
        </w:rPr>
        <w:t xml:space="preserve">The </w:t>
      </w:r>
      <w:r w:rsidRPr="006D7785">
        <w:rPr>
          <w:color w:val="171918"/>
        </w:rPr>
        <w:t xml:space="preserve">cost to the Federal Government for handling this information collection is </w:t>
      </w:r>
      <w:r w:rsidRPr="006D7785">
        <w:rPr>
          <w:color w:val="080A09"/>
        </w:rPr>
        <w:t>negligible</w:t>
      </w:r>
      <w:r w:rsidRPr="006D7785">
        <w:rPr>
          <w:color w:val="232A3E"/>
        </w:rPr>
        <w:t xml:space="preserve">. </w:t>
      </w:r>
      <w:r w:rsidRPr="006D7785">
        <w:rPr>
          <w:color w:val="171918"/>
        </w:rPr>
        <w:t xml:space="preserve"> SBA employees will review </w:t>
      </w:r>
      <w:r w:rsidRPr="006D7785">
        <w:rPr>
          <w:color w:val="080A09"/>
        </w:rPr>
        <w:t>the form</w:t>
      </w:r>
      <w:r w:rsidR="00286511">
        <w:rPr>
          <w:color w:val="080A09"/>
        </w:rPr>
        <w:t>s</w:t>
      </w:r>
      <w:r w:rsidRPr="006D7785">
        <w:rPr>
          <w:color w:val="080A09"/>
        </w:rPr>
        <w:t xml:space="preserve"> </w:t>
      </w:r>
      <w:r w:rsidRPr="006D7785">
        <w:rPr>
          <w:color w:val="171918"/>
        </w:rPr>
        <w:t xml:space="preserve">and manage </w:t>
      </w:r>
      <w:r w:rsidRPr="006D7785">
        <w:rPr>
          <w:color w:val="080A09"/>
        </w:rPr>
        <w:t xml:space="preserve">the </w:t>
      </w:r>
      <w:r w:rsidRPr="006D7785">
        <w:rPr>
          <w:color w:val="171918"/>
        </w:rPr>
        <w:t>entire nomination and selection process as part of their regularly assigned dutie</w:t>
      </w:r>
      <w:r>
        <w:rPr>
          <w:color w:val="171918"/>
        </w:rPr>
        <w:t>s.</w:t>
      </w:r>
    </w:p>
    <w:p w:rsidR="00286511" w:rsidP="00755A69" w14:paraId="0EDE3058" w14:textId="77777777">
      <w:pPr>
        <w:rPr>
          <w:color w:val="171918"/>
        </w:rPr>
      </w:pPr>
    </w:p>
    <w:p w:rsidR="00286511" w:rsidP="00286511" w14:paraId="52B0AE69" w14:textId="0845E074">
      <w:pPr>
        <w:rPr>
          <w:color w:val="202222"/>
        </w:rPr>
      </w:pPr>
      <w:r w:rsidRPr="006D7785">
        <w:rPr>
          <w:color w:val="202222"/>
        </w:rPr>
        <w:t>SBA estim</w:t>
      </w:r>
      <w:r w:rsidRPr="00027DB9">
        <w:rPr>
          <w:color w:val="202222"/>
        </w:rPr>
        <w:t xml:space="preserve">ates that the </w:t>
      </w:r>
      <w:r w:rsidRPr="006D4640">
        <w:rPr>
          <w:color w:val="363838"/>
        </w:rPr>
        <w:t xml:space="preserve">wage </w:t>
      </w:r>
      <w:r w:rsidRPr="006D4640">
        <w:rPr>
          <w:color w:val="202222"/>
        </w:rPr>
        <w:t xml:space="preserve">level of </w:t>
      </w:r>
      <w:r w:rsidRPr="006D4640">
        <w:rPr>
          <w:color w:val="363838"/>
        </w:rPr>
        <w:t xml:space="preserve">such </w:t>
      </w:r>
      <w:r w:rsidRPr="006D7785">
        <w:rPr>
          <w:color w:val="202222"/>
        </w:rPr>
        <w:t>per</w:t>
      </w:r>
      <w:r w:rsidRPr="006D7785">
        <w:rPr>
          <w:color w:val="4C4E4D"/>
        </w:rPr>
        <w:t>sonne</w:t>
      </w:r>
      <w:r w:rsidRPr="006D7785">
        <w:rPr>
          <w:color w:val="202222"/>
        </w:rPr>
        <w:t xml:space="preserve">l is </w:t>
      </w:r>
      <w:r w:rsidRPr="006D7785">
        <w:rPr>
          <w:color w:val="363838"/>
        </w:rPr>
        <w:t xml:space="preserve">equivalent </w:t>
      </w:r>
      <w:r w:rsidRPr="006D7785">
        <w:rPr>
          <w:color w:val="202222"/>
        </w:rPr>
        <w:t>to</w:t>
      </w:r>
      <w:r>
        <w:rPr>
          <w:color w:val="202222"/>
        </w:rPr>
        <w:t xml:space="preserve"> the average wage for </w:t>
      </w:r>
      <w:r w:rsidRPr="006D7785">
        <w:rPr>
          <w:color w:val="202222"/>
        </w:rPr>
        <w:t xml:space="preserve">a </w:t>
      </w:r>
      <w:r w:rsidRPr="006D7785">
        <w:rPr>
          <w:color w:val="363838"/>
        </w:rPr>
        <w:t>GS</w:t>
      </w:r>
      <w:r w:rsidRPr="006D7785">
        <w:rPr>
          <w:color w:val="04040D"/>
        </w:rPr>
        <w:t>-</w:t>
      </w:r>
      <w:r w:rsidR="00C70333">
        <w:rPr>
          <w:color w:val="04040D"/>
        </w:rPr>
        <w:t>13</w:t>
      </w:r>
      <w:r w:rsidRPr="006D7785">
        <w:rPr>
          <w:color w:val="04040D"/>
        </w:rPr>
        <w:t xml:space="preserve"> </w:t>
      </w:r>
      <w:r w:rsidRPr="006D7785">
        <w:rPr>
          <w:color w:val="202222"/>
        </w:rPr>
        <w:t>employee</w:t>
      </w:r>
      <w:r>
        <w:rPr>
          <w:color w:val="202222"/>
        </w:rPr>
        <w:t xml:space="preserve">. </w:t>
      </w:r>
      <w:r w:rsidRPr="006D7785">
        <w:rPr>
          <w:color w:val="202222"/>
        </w:rPr>
        <w:t xml:space="preserve"> </w:t>
      </w:r>
    </w:p>
    <w:p w:rsidR="00286511" w:rsidP="00286511" w14:paraId="5F1FCA8F" w14:textId="77777777">
      <w:pPr>
        <w:rPr>
          <w:color w:val="202222"/>
        </w:rPr>
      </w:pPr>
    </w:p>
    <w:p w:rsidR="00286511" w:rsidP="00286511" w14:paraId="61AAB6AD" w14:textId="77777777">
      <w:pPr>
        <w:rPr>
          <w:color w:val="363838"/>
        </w:rPr>
      </w:pPr>
      <w:r w:rsidRPr="006D7785">
        <w:rPr>
          <w:color w:val="202222"/>
        </w:rPr>
        <w:t xml:space="preserve">As </w:t>
      </w:r>
      <w:r w:rsidRPr="006D7785">
        <w:rPr>
          <w:color w:val="363838"/>
        </w:rPr>
        <w:t xml:space="preserve">such </w:t>
      </w:r>
      <w:r w:rsidRPr="006D7785">
        <w:rPr>
          <w:color w:val="202222"/>
        </w:rPr>
        <w:t xml:space="preserve">the </w:t>
      </w:r>
      <w:r w:rsidRPr="006D7785">
        <w:rPr>
          <w:color w:val="363838"/>
        </w:rPr>
        <w:t xml:space="preserve">estimated </w:t>
      </w:r>
      <w:r w:rsidRPr="006D7785">
        <w:rPr>
          <w:color w:val="202222"/>
        </w:rPr>
        <w:t xml:space="preserve">hour cost burden is as </w:t>
      </w:r>
      <w:r w:rsidRPr="006D7785">
        <w:rPr>
          <w:color w:val="363838"/>
        </w:rPr>
        <w:t>follows:</w:t>
      </w:r>
    </w:p>
    <w:p w:rsidR="00286511" w:rsidP="00286511" w14:paraId="6D2EE5CF" w14:textId="77777777">
      <w:pPr>
        <w:rPr>
          <w:color w:val="363838"/>
        </w:rPr>
      </w:pPr>
    </w:p>
    <w:p w:rsidR="00286511" w:rsidRPr="001A77CF" w:rsidP="00286511" w14:paraId="3B3323AC" w14:textId="55C6416C">
      <w:pPr>
        <w:rPr>
          <w:color w:val="363838"/>
        </w:rPr>
      </w:pPr>
      <w:r w:rsidRPr="001A77CF">
        <w:rPr>
          <w:color w:val="363838"/>
        </w:rPr>
        <w:t xml:space="preserve">Average hourly wage for person completing collection: </w:t>
      </w:r>
      <w:r w:rsidR="004209D7">
        <w:rPr>
          <w:color w:val="363838"/>
        </w:rPr>
        <w:t>$44.56</w:t>
      </w:r>
    </w:p>
    <w:p w:rsidR="00286511" w:rsidRPr="001A77CF" w:rsidP="00286511" w14:paraId="33EC3F7F" w14:textId="7ABFA480">
      <w:pPr>
        <w:rPr>
          <w:color w:val="363838"/>
        </w:rPr>
      </w:pPr>
      <w:r w:rsidRPr="001A77CF">
        <w:rPr>
          <w:color w:val="363838"/>
        </w:rPr>
        <w:t>Total cost per</w:t>
      </w:r>
      <w:r w:rsidR="004209D7">
        <w:rPr>
          <w:color w:val="363838"/>
        </w:rPr>
        <w:t xml:space="preserve"> review processing:  $22.28</w:t>
      </w:r>
      <w:r w:rsidRPr="001A77CF">
        <w:rPr>
          <w:color w:val="363838"/>
        </w:rPr>
        <w:t xml:space="preserve">  </w:t>
      </w:r>
    </w:p>
    <w:p w:rsidR="00286511" w:rsidP="00755A69" w14:paraId="36F189DF" w14:textId="08E9DFDC">
      <w:pPr>
        <w:rPr>
          <w:rFonts w:ascii="Times New Roman" w:hAnsi="Times New Roman"/>
          <w:szCs w:val="24"/>
        </w:rPr>
      </w:pPr>
      <w:r w:rsidRPr="001A77CF">
        <w:rPr>
          <w:color w:val="363838"/>
        </w:rPr>
        <w:t xml:space="preserve">Total estimated cost burden:  </w:t>
      </w:r>
      <w:r w:rsidR="004209D7">
        <w:rPr>
          <w:color w:val="363838"/>
        </w:rPr>
        <w:t>$746.38</w:t>
      </w: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755A69" w:rsidP="00F92988" w14:paraId="142F779A" w14:textId="77777777">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755A69">
        <w:rPr>
          <w:rFonts w:ascii="Times New Roman" w:hAnsi="Times New Roman"/>
          <w:b/>
          <w:bCs/>
          <w:szCs w:val="24"/>
          <w:u w:val="single"/>
        </w:rPr>
        <w:t>Reasons for changes</w:t>
      </w:r>
      <w:r w:rsidRPr="00755A69" w:rsidR="00F56608">
        <w:rPr>
          <w:rFonts w:ascii="Times New Roman" w:hAnsi="Times New Roman"/>
          <w:b/>
          <w:bCs/>
          <w:szCs w:val="24"/>
        </w:rPr>
        <w:t>.</w:t>
      </w:r>
      <w:r w:rsidRPr="00755A69" w:rsidR="006D3366">
        <w:rPr>
          <w:rFonts w:ascii="Times New Roman" w:hAnsi="Times New Roman"/>
          <w:b/>
          <w:bCs/>
          <w:szCs w:val="24"/>
        </w:rPr>
        <w:t xml:space="preserve">  </w:t>
      </w:r>
      <w:r w:rsidRPr="00755A69" w:rsidR="006D3366">
        <w:rPr>
          <w:b/>
          <w:bCs/>
        </w:rPr>
        <w:t>Explain the reasons for any program changes or adjustments reported on the</w:t>
      </w:r>
      <w:r w:rsidRPr="00755A69" w:rsidR="006D3366">
        <w:rPr>
          <w:b/>
          <w:bCs/>
          <w:spacing w:val="-12"/>
        </w:rPr>
        <w:t xml:space="preserve"> </w:t>
      </w:r>
      <w:r w:rsidRPr="00755A69" w:rsidR="006D3366">
        <w:rPr>
          <w:b/>
          <w:bCs/>
        </w:rPr>
        <w:t xml:space="preserve">burden worksheet. </w:t>
      </w:r>
    </w:p>
    <w:p w:rsidR="00366678" w:rsidP="00F92988" w14:paraId="759D25B2" w14:textId="283865A2">
      <w:pPr>
        <w:pStyle w:val="ListParagraph"/>
        <w:widowControl w:val="0"/>
        <w:tabs>
          <w:tab w:val="left" w:pos="360"/>
          <w:tab w:val="left" w:pos="720"/>
          <w:tab w:val="left" w:pos="1080"/>
        </w:tabs>
        <w:ind w:left="0"/>
        <w:rPr>
          <w:rFonts w:ascii="Times New Roman" w:hAnsi="Times New Roman"/>
          <w:szCs w:val="24"/>
        </w:rPr>
      </w:pPr>
    </w:p>
    <w:p w:rsidR="00B878FF" w:rsidRPr="00366678" w:rsidP="00F92988" w14:paraId="169FB1ED" w14:textId="0A178970">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Estimated number of respondents and burden hours has not changed.</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5C48" w:rsidRPr="00516ED4" w:rsidP="00F92988" w14:paraId="33339C4A" w14:textId="7F476863">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516ED4">
        <w:rPr>
          <w:b/>
          <w:bCs/>
          <w:u w:val="single"/>
        </w:rPr>
        <w:t xml:space="preserve">Publicizing Results. </w:t>
      </w:r>
      <w:r w:rsidRPr="00516ED4" w:rsidR="006D3366">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516ED4" w:rsidR="006D3366">
        <w:rPr>
          <w:b/>
          <w:bCs/>
          <w:spacing w:val="-21"/>
        </w:rPr>
        <w:t xml:space="preserve"> </w:t>
      </w:r>
      <w:r w:rsidRPr="00516ED4" w:rsidR="006D3366">
        <w:rPr>
          <w:b/>
          <w:bCs/>
        </w:rPr>
        <w:t>of information, completion of report, publication dates, and other</w:t>
      </w:r>
      <w:r w:rsidRPr="00516ED4" w:rsidR="006D3366">
        <w:rPr>
          <w:b/>
          <w:bCs/>
          <w:spacing w:val="-2"/>
        </w:rPr>
        <w:t xml:space="preserve"> </w:t>
      </w:r>
      <w:r w:rsidRPr="00516ED4" w:rsidR="006D3366">
        <w:rPr>
          <w:b/>
          <w:bCs/>
        </w:rPr>
        <w:t>actions.</w:t>
      </w:r>
    </w:p>
    <w:p w:rsidR="006D3366" w:rsidP="00F92988" w14:paraId="08EF9C9B" w14:textId="5CF43D11">
      <w:pPr>
        <w:widowControl w:val="0"/>
        <w:tabs>
          <w:tab w:val="left" w:pos="360"/>
          <w:tab w:val="left" w:pos="720"/>
          <w:tab w:val="left" w:pos="1080"/>
        </w:tabs>
        <w:rPr>
          <w:rFonts w:ascii="Times New Roman" w:hAnsi="Times New Roman"/>
          <w:szCs w:val="24"/>
        </w:rPr>
      </w:pPr>
    </w:p>
    <w:p w:rsidR="00516ED4" w:rsidP="00516ED4" w14:paraId="3575A1E3" w14:textId="77777777">
      <w:pPr>
        <w:rPr>
          <w:color w:val="171918"/>
        </w:rPr>
      </w:pPr>
      <w:r w:rsidRPr="006D7785">
        <w:rPr>
          <w:color w:val="171918"/>
        </w:rPr>
        <w:t xml:space="preserve">Winners receive extensive </w:t>
      </w:r>
      <w:r w:rsidRPr="006D7785">
        <w:rPr>
          <w:color w:val="080A09"/>
        </w:rPr>
        <w:t xml:space="preserve">local </w:t>
      </w:r>
      <w:r w:rsidRPr="006D7785">
        <w:rPr>
          <w:color w:val="171918"/>
        </w:rPr>
        <w:t xml:space="preserve">media </w:t>
      </w:r>
      <w:r w:rsidRPr="006D7785">
        <w:rPr>
          <w:color w:val="080A09"/>
        </w:rPr>
        <w:t xml:space="preserve">coverage.  </w:t>
      </w:r>
      <w:r w:rsidRPr="006D7785">
        <w:rPr>
          <w:color w:val="171918"/>
        </w:rPr>
        <w:t xml:space="preserve">Biographical and relevant business </w:t>
      </w:r>
      <w:r>
        <w:rPr>
          <w:color w:val="171918"/>
        </w:rPr>
        <w:t>i</w:t>
      </w:r>
      <w:r w:rsidRPr="006D7785">
        <w:rPr>
          <w:color w:val="171918"/>
        </w:rPr>
        <w:t xml:space="preserve">nformation </w:t>
      </w:r>
      <w:r w:rsidRPr="006D7785">
        <w:rPr>
          <w:color w:val="080A09"/>
        </w:rPr>
        <w:t xml:space="preserve">pertaining </w:t>
      </w:r>
      <w:r w:rsidRPr="006D7785">
        <w:rPr>
          <w:color w:val="171918"/>
        </w:rPr>
        <w:t xml:space="preserve">to the winners will </w:t>
      </w:r>
      <w:r w:rsidRPr="006D7785">
        <w:rPr>
          <w:color w:val="080A09"/>
        </w:rPr>
        <w:t xml:space="preserve">be provided </w:t>
      </w:r>
      <w:r w:rsidRPr="006D7785">
        <w:rPr>
          <w:color w:val="171918"/>
        </w:rPr>
        <w:t xml:space="preserve">to </w:t>
      </w:r>
      <w:r w:rsidRPr="006D7785">
        <w:rPr>
          <w:color w:val="080A09"/>
        </w:rPr>
        <w:t xml:space="preserve">the </w:t>
      </w:r>
      <w:r w:rsidRPr="006D7785">
        <w:rPr>
          <w:color w:val="171918"/>
        </w:rPr>
        <w:t xml:space="preserve">media upon request. </w:t>
      </w:r>
      <w:r>
        <w:rPr>
          <w:color w:val="171918"/>
        </w:rPr>
        <w:t xml:space="preserve"> </w:t>
      </w:r>
    </w:p>
    <w:p w:rsidR="00516ED4" w:rsidRPr="006D7785" w:rsidP="00516ED4" w14:paraId="7CD054B5" w14:textId="77777777">
      <w:pPr>
        <w:rPr>
          <w:color w:val="171918"/>
        </w:rPr>
      </w:pPr>
    </w:p>
    <w:p w:rsidR="00516ED4" w:rsidRPr="006D7785" w:rsidP="00516ED4" w14:paraId="5F4E9C63" w14:textId="65BC68D2">
      <w:pPr>
        <w:rPr>
          <w:color w:val="797979"/>
        </w:rPr>
      </w:pPr>
      <w:r w:rsidRPr="006D7785">
        <w:rPr>
          <w:color w:val="080A09"/>
        </w:rPr>
        <w:t xml:space="preserve">The </w:t>
      </w:r>
      <w:r w:rsidRPr="006D7785">
        <w:rPr>
          <w:color w:val="171918"/>
        </w:rPr>
        <w:t>estimated project schedule for the 20</w:t>
      </w:r>
      <w:r>
        <w:rPr>
          <w:color w:val="171918"/>
        </w:rPr>
        <w:t>24</w:t>
      </w:r>
      <w:r w:rsidRPr="006D7785">
        <w:rPr>
          <w:color w:val="171918"/>
        </w:rPr>
        <w:t xml:space="preserve"> Small </w:t>
      </w:r>
      <w:r w:rsidRPr="006D7785">
        <w:rPr>
          <w:color w:val="080A09"/>
        </w:rPr>
        <w:t xml:space="preserve">Business </w:t>
      </w:r>
      <w:r w:rsidRPr="006D7785">
        <w:rPr>
          <w:color w:val="171918"/>
        </w:rPr>
        <w:t xml:space="preserve">Week award program is as follows: </w:t>
      </w:r>
    </w:p>
    <w:p w:rsidR="00516ED4" w:rsidRPr="006D7785" w:rsidP="00516ED4" w14:paraId="65D26CE3" w14:textId="77777777">
      <w:pPr>
        <w:rPr>
          <w:color w:val="080A09"/>
        </w:rPr>
      </w:pPr>
    </w:p>
    <w:p w:rsidR="00516ED4" w:rsidRPr="00E17500" w:rsidP="00E17500" w14:paraId="54A82205" w14:textId="41D6BF14">
      <w:pPr>
        <w:rPr>
          <w:color w:val="171918"/>
        </w:rPr>
      </w:pPr>
      <w:r w:rsidRPr="00E17500">
        <w:rPr>
          <w:color w:val="080A09"/>
        </w:rPr>
        <w:t xml:space="preserve">Nominations </w:t>
      </w:r>
      <w:r w:rsidRPr="00E17500">
        <w:rPr>
          <w:color w:val="171918"/>
        </w:rPr>
        <w:t>will be submitted to the appropriate district or program office BOX link</w:t>
      </w:r>
      <w:r w:rsidRPr="00E17500" w:rsidR="00D63E0C">
        <w:rPr>
          <w:color w:val="171918"/>
        </w:rPr>
        <w:t xml:space="preserve"> in the nominee’s state or district by a deadline of December </w:t>
      </w:r>
      <w:r w:rsidRPr="00E17500" w:rsidR="00970051">
        <w:rPr>
          <w:color w:val="171918"/>
        </w:rPr>
        <w:t xml:space="preserve">7, 2023.  </w:t>
      </w:r>
    </w:p>
    <w:p w:rsidR="00516ED4" w:rsidRPr="006D7785" w:rsidP="00E17500" w14:paraId="512E06B0" w14:textId="77777777">
      <w:pPr>
        <w:rPr>
          <w:color w:val="080A09"/>
        </w:rPr>
      </w:pPr>
    </w:p>
    <w:p w:rsidR="00234839" w:rsidRPr="00E17500" w:rsidP="00E17500" w14:paraId="3CE6A178" w14:textId="54752B28">
      <w:pPr>
        <w:rPr>
          <w:color w:val="171918"/>
        </w:rPr>
      </w:pPr>
      <w:r w:rsidRPr="00E17500">
        <w:rPr>
          <w:color w:val="080A09"/>
        </w:rPr>
        <w:t>March 18</w:t>
      </w:r>
      <w:r w:rsidR="00E17500">
        <w:rPr>
          <w:color w:val="080A09"/>
        </w:rPr>
        <w:t>, 2023</w:t>
      </w:r>
      <w:r w:rsidRPr="00E17500">
        <w:rPr>
          <w:color w:val="080A09"/>
        </w:rPr>
        <w:t>: State winners will be announced.</w:t>
      </w:r>
    </w:p>
    <w:p w:rsidR="00234839" w:rsidRPr="006D7785" w:rsidP="00E17500" w14:paraId="76CD423F" w14:textId="77777777">
      <w:pPr>
        <w:ind w:left="-1800"/>
        <w:rPr>
          <w:color w:val="080A09"/>
        </w:rPr>
      </w:pPr>
    </w:p>
    <w:p w:rsidR="00234839" w:rsidRPr="00E17500" w:rsidP="00E17500" w14:paraId="3B7359EE" w14:textId="626CCBF7">
      <w:pPr>
        <w:rPr>
          <w:color w:val="383A36"/>
        </w:rPr>
      </w:pPr>
      <w:r w:rsidRPr="00E17500">
        <w:rPr>
          <w:color w:val="171918"/>
        </w:rPr>
        <w:t xml:space="preserve">State and </w:t>
      </w:r>
      <w:r w:rsidRPr="00E17500">
        <w:rPr>
          <w:color w:val="080A09"/>
        </w:rPr>
        <w:t xml:space="preserve">District </w:t>
      </w:r>
      <w:r w:rsidRPr="00E17500">
        <w:rPr>
          <w:color w:val="171918"/>
        </w:rPr>
        <w:t xml:space="preserve">winners will be honored </w:t>
      </w:r>
      <w:r w:rsidRPr="00E17500">
        <w:rPr>
          <w:color w:val="171918"/>
        </w:rPr>
        <w:t>some time</w:t>
      </w:r>
      <w:r w:rsidRPr="00E17500">
        <w:rPr>
          <w:color w:val="171918"/>
        </w:rPr>
        <w:t xml:space="preserve"> during calendar year 2024 on dates to be determined by the state or district office</w:t>
      </w:r>
      <w:r w:rsidR="00B15873">
        <w:rPr>
          <w:color w:val="171918"/>
        </w:rPr>
        <w:t>s, usually</w:t>
      </w:r>
      <w:r w:rsidRPr="00E17500">
        <w:rPr>
          <w:color w:val="383A36"/>
        </w:rPr>
        <w:t xml:space="preserve"> the week following NSBW.</w:t>
      </w:r>
    </w:p>
    <w:p w:rsidR="00234839" w:rsidRPr="006D7785" w:rsidP="00E17500" w14:paraId="534DE0CB" w14:textId="77777777">
      <w:pPr>
        <w:ind w:left="-1800"/>
        <w:rPr>
          <w:color w:val="131414"/>
        </w:rPr>
      </w:pPr>
    </w:p>
    <w:p w:rsidR="00234839" w:rsidRPr="00E17500" w:rsidP="00E17500" w14:paraId="6DB5A3B6" w14:textId="22C14930">
      <w:pPr>
        <w:rPr>
          <w:color w:val="4B4E4F"/>
        </w:rPr>
      </w:pPr>
      <w:r w:rsidRPr="00E17500">
        <w:rPr>
          <w:color w:val="131414"/>
        </w:rPr>
        <w:t xml:space="preserve">May </w:t>
      </w:r>
      <w:r w:rsidRPr="00E17500">
        <w:rPr>
          <w:color w:val="252727"/>
        </w:rPr>
        <w:t>5</w:t>
      </w:r>
      <w:r w:rsidR="00E17500">
        <w:rPr>
          <w:color w:val="252727"/>
        </w:rPr>
        <w:t xml:space="preserve"> </w:t>
      </w:r>
      <w:r w:rsidRPr="00E17500">
        <w:rPr>
          <w:color w:val="252727"/>
        </w:rPr>
        <w:t>-</w:t>
      </w:r>
      <w:r w:rsidR="00E17500">
        <w:rPr>
          <w:color w:val="252727"/>
        </w:rPr>
        <w:t xml:space="preserve"> </w:t>
      </w:r>
      <w:r w:rsidRPr="00E17500">
        <w:rPr>
          <w:color w:val="252727"/>
        </w:rPr>
        <w:t xml:space="preserve">May 11, 2024: National winners will be announced and honored </w:t>
      </w:r>
      <w:r w:rsidRPr="00E17500">
        <w:rPr>
          <w:color w:val="383A3A"/>
        </w:rPr>
        <w:t xml:space="preserve">at </w:t>
      </w:r>
      <w:r w:rsidRPr="00E17500">
        <w:rPr>
          <w:color w:val="252727"/>
        </w:rPr>
        <w:t>the Small Business Week celebration</w:t>
      </w:r>
      <w:r w:rsidRPr="00E17500">
        <w:rPr>
          <w:color w:val="020403"/>
        </w:rPr>
        <w:t xml:space="preserve">.  </w:t>
      </w:r>
    </w:p>
    <w:p w:rsidR="00234839" w:rsidRPr="006D4640" w:rsidP="00E17500" w14:paraId="6C566065" w14:textId="77777777">
      <w:pPr>
        <w:ind w:left="360"/>
        <w:rPr>
          <w:color w:val="131414"/>
        </w:rPr>
      </w:pPr>
    </w:p>
    <w:p w:rsidR="00234839" w:rsidRPr="00E17500" w:rsidP="00E17500" w14:paraId="48BCF675" w14:textId="77777777">
      <w:pPr>
        <w:rPr>
          <w:rFonts w:ascii="Times New Roman" w:hAnsi="Times New Roman"/>
          <w:u w:val="single"/>
        </w:rPr>
      </w:pPr>
      <w:r w:rsidRPr="00E17500">
        <w:rPr>
          <w:color w:val="131414"/>
        </w:rPr>
        <w:t>Th</w:t>
      </w:r>
      <w:r w:rsidRPr="00E17500">
        <w:rPr>
          <w:color w:val="383A3A"/>
        </w:rPr>
        <w:t xml:space="preserve">e </w:t>
      </w:r>
      <w:r w:rsidRPr="00E17500">
        <w:rPr>
          <w:color w:val="252727"/>
        </w:rPr>
        <w:t xml:space="preserve">timeline for subsequent years will </w:t>
      </w:r>
      <w:r w:rsidRPr="00E17500">
        <w:rPr>
          <w:color w:val="131414"/>
        </w:rPr>
        <w:t xml:space="preserve">be </w:t>
      </w:r>
      <w:r w:rsidRPr="00E17500">
        <w:rPr>
          <w:color w:val="383A3A"/>
        </w:rPr>
        <w:t xml:space="preserve">similar, </w:t>
      </w:r>
      <w:r w:rsidRPr="00E17500">
        <w:rPr>
          <w:color w:val="252727"/>
        </w:rPr>
        <w:t>with national awards being presented in May during National Small Business Week.</w:t>
      </w:r>
    </w:p>
    <w:p w:rsidR="00516ED4" w:rsidP="00E17500" w14:paraId="20D7A4E5" w14:textId="0BDDB85E">
      <w:pPr>
        <w:widowControl w:val="0"/>
        <w:tabs>
          <w:tab w:val="left" w:pos="360"/>
          <w:tab w:val="left" w:pos="720"/>
          <w:tab w:val="left" w:pos="1080"/>
        </w:tabs>
        <w:ind w:left="2160"/>
        <w:rPr>
          <w:rFonts w:ascii="Times New Roman" w:hAnsi="Times New Roman"/>
          <w:szCs w:val="24"/>
        </w:rPr>
      </w:pPr>
    </w:p>
    <w:p w:rsidR="00516ED4" w:rsidP="00F92988" w14:paraId="53F69316" w14:textId="77777777">
      <w:pPr>
        <w:widowControl w:val="0"/>
        <w:tabs>
          <w:tab w:val="left" w:pos="360"/>
          <w:tab w:val="left" w:pos="720"/>
          <w:tab w:val="left" w:pos="1080"/>
        </w:tabs>
        <w:rPr>
          <w:rFonts w:ascii="Times New Roman" w:hAnsi="Times New Roman"/>
          <w:szCs w:val="24"/>
        </w:rPr>
      </w:pPr>
    </w:p>
    <w:p w:rsidR="000149AE" w:rsidRPr="00127C04" w:rsidP="00F92988" w14:paraId="7D5010B4" w14:textId="1E1E072C">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127C04">
        <w:rPr>
          <w:rFonts w:ascii="Times New Roman" w:hAnsi="Times New Roman"/>
          <w:b/>
          <w:bCs/>
          <w:szCs w:val="24"/>
          <w:u w:val="single"/>
        </w:rPr>
        <w:t xml:space="preserve">OMB </w:t>
      </w:r>
      <w:r w:rsidRPr="00127C04" w:rsidR="00683F7A">
        <w:rPr>
          <w:rFonts w:ascii="Times New Roman" w:hAnsi="Times New Roman"/>
          <w:b/>
          <w:bCs/>
          <w:szCs w:val="24"/>
          <w:u w:val="single"/>
        </w:rPr>
        <w:t xml:space="preserve">Not to </w:t>
      </w:r>
      <w:r w:rsidRPr="00127C04">
        <w:rPr>
          <w:rFonts w:ascii="Times New Roman" w:hAnsi="Times New Roman"/>
          <w:b/>
          <w:bCs/>
          <w:szCs w:val="24"/>
          <w:u w:val="single"/>
        </w:rPr>
        <w:t>Display</w:t>
      </w:r>
      <w:r w:rsidRPr="00127C04" w:rsidR="00683F7A">
        <w:rPr>
          <w:rFonts w:ascii="Times New Roman" w:hAnsi="Times New Roman"/>
          <w:b/>
          <w:bCs/>
          <w:szCs w:val="24"/>
          <w:u w:val="single"/>
        </w:rPr>
        <w:t xml:space="preserve"> Approval</w:t>
      </w:r>
      <w:r w:rsidRPr="00127C04" w:rsidR="00F56608">
        <w:rPr>
          <w:rFonts w:ascii="Times New Roman" w:hAnsi="Times New Roman"/>
          <w:b/>
          <w:bCs/>
          <w:szCs w:val="24"/>
          <w:u w:val="single"/>
        </w:rPr>
        <w:t>.</w:t>
      </w:r>
      <w:r w:rsidRPr="00127C04" w:rsidR="007205C9">
        <w:rPr>
          <w:rFonts w:ascii="Times New Roman" w:hAnsi="Times New Roman"/>
          <w:b/>
          <w:bCs/>
          <w:szCs w:val="24"/>
        </w:rPr>
        <w:t xml:space="preserve"> </w:t>
      </w:r>
      <w:r w:rsidRPr="00127C04" w:rsidR="007205C9">
        <w:rPr>
          <w:b/>
          <w:bCs/>
        </w:rPr>
        <w:t xml:space="preserve">If seeking approval to </w:t>
      </w:r>
      <w:r w:rsidRPr="00127C04" w:rsidR="007205C9">
        <w:rPr>
          <w:b/>
          <w:bCs/>
          <w:i/>
        </w:rPr>
        <w:t>not</w:t>
      </w:r>
      <w:r w:rsidRPr="00127C04" w:rsidR="007205C9">
        <w:rPr>
          <w:b/>
          <w:bCs/>
        </w:rPr>
        <w:t xml:space="preserve"> display the expiration date for OMB approval of the</w:t>
      </w:r>
      <w:r w:rsidRPr="00127C04" w:rsidR="007205C9">
        <w:rPr>
          <w:b/>
          <w:bCs/>
          <w:spacing w:val="-19"/>
        </w:rPr>
        <w:t xml:space="preserve"> </w:t>
      </w:r>
      <w:r w:rsidRPr="00127C04" w:rsidR="007205C9">
        <w:rPr>
          <w:b/>
          <w:bCs/>
        </w:rPr>
        <w:t>information collection, explain the reasons that display would be</w:t>
      </w:r>
      <w:r w:rsidRPr="00127C04" w:rsidR="007205C9">
        <w:rPr>
          <w:b/>
          <w:bCs/>
          <w:spacing w:val="-6"/>
        </w:rPr>
        <w:t xml:space="preserve"> </w:t>
      </w:r>
      <w:r w:rsidRPr="00127C04" w:rsidR="007205C9">
        <w:rPr>
          <w:b/>
          <w:bCs/>
        </w:rPr>
        <w:t>inappropriate.</w:t>
      </w:r>
    </w:p>
    <w:p w:rsidR="00AF35E3" w:rsidP="00F92988" w14:paraId="1388C285" w14:textId="2464BB99">
      <w:pPr>
        <w:widowControl w:val="0"/>
        <w:tabs>
          <w:tab w:val="left" w:pos="360"/>
          <w:tab w:val="left" w:pos="720"/>
          <w:tab w:val="left" w:pos="1080"/>
        </w:tabs>
        <w:rPr>
          <w:rFonts w:ascii="Times New Roman" w:hAnsi="Times New Roman"/>
          <w:szCs w:val="24"/>
        </w:rPr>
      </w:pPr>
    </w:p>
    <w:p w:rsidR="00AF35E3" w:rsidP="00F92988" w14:paraId="477DA76F" w14:textId="704561E4">
      <w:pPr>
        <w:widowControl w:val="0"/>
        <w:tabs>
          <w:tab w:val="left" w:pos="360"/>
          <w:tab w:val="left" w:pos="720"/>
          <w:tab w:val="left" w:pos="1080"/>
        </w:tabs>
        <w:rPr>
          <w:rFonts w:ascii="Times New Roman" w:hAnsi="Times New Roman"/>
          <w:szCs w:val="24"/>
        </w:rPr>
      </w:pPr>
      <w:r>
        <w:rPr>
          <w:rFonts w:ascii="Times New Roman" w:hAnsi="Times New Roman"/>
          <w:szCs w:val="24"/>
        </w:rPr>
        <w:t>Not applicable.</w:t>
      </w:r>
    </w:p>
    <w:p w:rsidR="00051379" w:rsidRPr="00AF35E3" w:rsidP="00F92988" w14:paraId="4A8B4352" w14:textId="77777777">
      <w:pPr>
        <w:widowControl w:val="0"/>
        <w:tabs>
          <w:tab w:val="left" w:pos="360"/>
          <w:tab w:val="left" w:pos="720"/>
          <w:tab w:val="left" w:pos="1080"/>
        </w:tabs>
        <w:rPr>
          <w:rFonts w:ascii="Times New Roman" w:hAnsi="Times New Roman"/>
          <w:szCs w:val="24"/>
        </w:rPr>
      </w:pPr>
    </w:p>
    <w:p w:rsidR="00E7756D" w:rsidRPr="00127C04" w:rsidP="00903708" w14:paraId="5A69325D" w14:textId="10BE0336">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127C04">
        <w:rPr>
          <w:rFonts w:ascii="Times New Roman" w:hAnsi="Times New Roman"/>
          <w:b/>
          <w:bCs/>
          <w:szCs w:val="24"/>
        </w:rPr>
        <w:t xml:space="preserve"> </w:t>
      </w:r>
      <w:r w:rsidRPr="00127C04" w:rsidR="00683F7A">
        <w:rPr>
          <w:rFonts w:ascii="Times New Roman" w:hAnsi="Times New Roman"/>
          <w:b/>
          <w:bCs/>
          <w:szCs w:val="24"/>
          <w:u w:val="single"/>
        </w:rPr>
        <w:t>Exceptions to "Certification for Paperwork Reduction Submissions</w:t>
      </w:r>
      <w:r w:rsidRPr="00127C04" w:rsidR="00235CEA">
        <w:rPr>
          <w:rFonts w:ascii="Times New Roman" w:hAnsi="Times New Roman"/>
          <w:b/>
          <w:bCs/>
          <w:szCs w:val="24"/>
          <w:u w:val="single"/>
        </w:rPr>
        <w:t>.</w:t>
      </w:r>
      <w:r w:rsidRPr="00127C04" w:rsidR="00683F7A">
        <w:rPr>
          <w:rFonts w:ascii="Times New Roman" w:hAnsi="Times New Roman"/>
          <w:b/>
          <w:bCs/>
          <w:szCs w:val="24"/>
          <w:u w:val="single"/>
        </w:rPr>
        <w:t>"</w:t>
      </w:r>
      <w:r w:rsidRPr="00127C04" w:rsidR="00235CEA">
        <w:rPr>
          <w:rFonts w:ascii="Times New Roman" w:hAnsi="Times New Roman"/>
          <w:b/>
          <w:bCs/>
          <w:szCs w:val="24"/>
          <w:u w:val="single"/>
        </w:rPr>
        <w:t xml:space="preserve"> </w:t>
      </w:r>
      <w:r w:rsidRPr="00127C04">
        <w:rPr>
          <w:b/>
          <w:bCs/>
        </w:rPr>
        <w:t>Explain each exception to the topics of the certification statement identified in</w:t>
      </w:r>
      <w:r w:rsidRPr="00127C04">
        <w:rPr>
          <w:b/>
          <w:bCs/>
          <w:spacing w:val="-16"/>
        </w:rPr>
        <w:t xml:space="preserve"> </w:t>
      </w:r>
      <w:r w:rsidRPr="00127C04">
        <w:rPr>
          <w:b/>
          <w:bCs/>
        </w:rPr>
        <w:t>“Certification for Paperwork Reduction Act</w:t>
      </w:r>
      <w:r w:rsidRPr="00127C04">
        <w:rPr>
          <w:b/>
          <w:bCs/>
          <w:spacing w:val="-1"/>
        </w:rPr>
        <w:t xml:space="preserve"> </w:t>
      </w:r>
      <w:r w:rsidRPr="00127C04">
        <w:rPr>
          <w:b/>
          <w:bCs/>
        </w:rPr>
        <w:t>Submissions.”</w:t>
      </w:r>
    </w:p>
    <w:p w:rsidR="00E7756D" w:rsidP="00E7756D" w14:paraId="648DF7E5" w14:textId="30C95D78">
      <w:pPr>
        <w:widowControl w:val="0"/>
        <w:tabs>
          <w:tab w:val="left" w:pos="360"/>
          <w:tab w:val="left" w:pos="720"/>
          <w:tab w:val="left" w:pos="1080"/>
        </w:tabs>
        <w:rPr>
          <w:rFonts w:ascii="Times New Roman" w:hAnsi="Times New Roman"/>
          <w:szCs w:val="24"/>
        </w:rPr>
      </w:pPr>
    </w:p>
    <w:p w:rsidR="00051379" w:rsidP="00E7756D" w14:paraId="38137EF7" w14:textId="7EF8998D">
      <w:pPr>
        <w:widowControl w:val="0"/>
        <w:tabs>
          <w:tab w:val="left" w:pos="360"/>
          <w:tab w:val="left" w:pos="720"/>
          <w:tab w:val="left" w:pos="1080"/>
        </w:tabs>
        <w:rPr>
          <w:rFonts w:ascii="Times New Roman" w:hAnsi="Times New Roman"/>
          <w:szCs w:val="24"/>
        </w:rPr>
      </w:pPr>
      <w:r>
        <w:rPr>
          <w:rFonts w:ascii="Times New Roman" w:hAnsi="Times New Roman"/>
          <w:szCs w:val="24"/>
        </w:rPr>
        <w:t>Not applicable</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RPr="00127C04" w:rsidP="00903708" w14:paraId="1C5F2E24" w14:textId="622A8929">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127C04">
        <w:rPr>
          <w:rFonts w:ascii="Times New Roman" w:hAnsi="Times New Roman"/>
          <w:b/>
          <w:bCs/>
          <w:szCs w:val="24"/>
          <w:u w:val="single"/>
        </w:rPr>
        <w:t>Surveys, Censuses, and Other Collections that Employ Statistical Methods.</w:t>
      </w:r>
      <w:r w:rsidRPr="00127C04">
        <w:rPr>
          <w:rFonts w:ascii="Times New Roman" w:hAnsi="Times New Roman"/>
          <w:b/>
          <w:bCs/>
          <w:szCs w:val="24"/>
        </w:rPr>
        <w:t xml:space="preserve">  If this request includes surveys or censuses or uses statistical methods (such as sampling, imputation, or other statistical estimation techniques), a Part B supporting statement must be completed. </w:t>
      </w:r>
    </w:p>
    <w:p w:rsidR="00E62E46" w:rsidP="00E62E46" w14:paraId="41F25E28" w14:textId="0A1300FF">
      <w:pPr>
        <w:widowControl w:val="0"/>
        <w:tabs>
          <w:tab w:val="left" w:pos="360"/>
          <w:tab w:val="left" w:pos="720"/>
          <w:tab w:val="left" w:pos="1080"/>
        </w:tabs>
        <w:rPr>
          <w:rFonts w:ascii="Times New Roman" w:hAnsi="Times New Roman"/>
          <w:szCs w:val="24"/>
        </w:rPr>
      </w:pPr>
    </w:p>
    <w:p w:rsidR="00E62E46" w:rsidRPr="006D7785" w:rsidP="00E62E46" w14:paraId="7C0BE2A2" w14:textId="77777777">
      <w:pPr>
        <w:rPr>
          <w:color w:val="252727"/>
        </w:rPr>
      </w:pPr>
      <w:r w:rsidRPr="006D7785">
        <w:rPr>
          <w:color w:val="252727"/>
        </w:rPr>
        <w:t>Not applicable</w:t>
      </w:r>
      <w:r w:rsidRPr="006D7785">
        <w:rPr>
          <w:color w:val="020403"/>
        </w:rPr>
        <w:t xml:space="preserve">. </w:t>
      </w:r>
      <w:r>
        <w:rPr>
          <w:color w:val="020403"/>
        </w:rPr>
        <w:t xml:space="preserve"> </w:t>
      </w:r>
      <w:r w:rsidRPr="006D7785">
        <w:rPr>
          <w:color w:val="252727"/>
        </w:rPr>
        <w:t xml:space="preserve">Statistical </w:t>
      </w:r>
      <w:r w:rsidRPr="006D7785">
        <w:rPr>
          <w:color w:val="131414"/>
        </w:rPr>
        <w:t>method</w:t>
      </w:r>
      <w:r w:rsidRPr="006D7785">
        <w:rPr>
          <w:color w:val="383A3A"/>
        </w:rPr>
        <w:t xml:space="preserve">s </w:t>
      </w:r>
      <w:r w:rsidRPr="006D7785">
        <w:rPr>
          <w:color w:val="252727"/>
        </w:rPr>
        <w:t>wi</w:t>
      </w:r>
      <w:r w:rsidRPr="006D7785">
        <w:rPr>
          <w:color w:val="020403"/>
        </w:rPr>
        <w:t>l</w:t>
      </w:r>
      <w:r w:rsidRPr="006D7785">
        <w:rPr>
          <w:color w:val="252727"/>
        </w:rPr>
        <w:t xml:space="preserve">l </w:t>
      </w:r>
      <w:r w:rsidRPr="006D7785">
        <w:rPr>
          <w:color w:val="131414"/>
        </w:rPr>
        <w:t xml:space="preserve">not </w:t>
      </w:r>
      <w:r w:rsidRPr="006D7785">
        <w:rPr>
          <w:color w:val="252727"/>
        </w:rPr>
        <w:t xml:space="preserve">be employed </w:t>
      </w:r>
      <w:r w:rsidRPr="006D7785">
        <w:rPr>
          <w:color w:val="131414"/>
        </w:rPr>
        <w:t xml:space="preserve">to </w:t>
      </w:r>
      <w:r w:rsidRPr="006D7785">
        <w:rPr>
          <w:color w:val="252727"/>
        </w:rPr>
        <w:t xml:space="preserve">analyze </w:t>
      </w:r>
      <w:r w:rsidRPr="006D7785">
        <w:rPr>
          <w:color w:val="131414"/>
        </w:rPr>
        <w:t xml:space="preserve">the </w:t>
      </w:r>
      <w:r w:rsidRPr="006D7785">
        <w:rPr>
          <w:color w:val="252727"/>
        </w:rPr>
        <w:t xml:space="preserve">information collected </w:t>
      </w:r>
      <w:r w:rsidRPr="006D7785">
        <w:rPr>
          <w:color w:val="131414"/>
        </w:rPr>
        <w:t xml:space="preserve">or </w:t>
      </w:r>
      <w:r w:rsidRPr="006D7785">
        <w:rPr>
          <w:color w:val="252727"/>
        </w:rPr>
        <w:t>to determine award winners.</w:t>
      </w:r>
    </w:p>
    <w:p w:rsidR="00E62E46" w:rsidRPr="00E62E46" w:rsidP="00E62E46" w14:paraId="1619EFA9" w14:textId="77777777">
      <w:pPr>
        <w:widowControl w:val="0"/>
        <w:tabs>
          <w:tab w:val="left" w:pos="360"/>
          <w:tab w:val="left" w:pos="720"/>
          <w:tab w:val="left" w:pos="1080"/>
        </w:tabs>
        <w:rPr>
          <w:rFonts w:ascii="Times New Roman" w:hAnsi="Times New Roman"/>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085432"/>
    <w:multiLevelType w:val="hybridMultilevel"/>
    <w:tmpl w:val="7F708DC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8047C3"/>
    <w:multiLevelType w:val="hybridMultilevel"/>
    <w:tmpl w:val="9DF8A0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025D03"/>
    <w:multiLevelType w:val="hybridMultilevel"/>
    <w:tmpl w:val="7A6276B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4904941"/>
    <w:multiLevelType w:val="hybridMultilevel"/>
    <w:tmpl w:val="0F688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44433B8"/>
    <w:multiLevelType w:val="multilevel"/>
    <w:tmpl w:val="9D985F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4C6713"/>
    <w:multiLevelType w:val="hybridMultilevel"/>
    <w:tmpl w:val="01C09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944EC6"/>
    <w:multiLevelType w:val="multilevel"/>
    <w:tmpl w:val="ADB0A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DEE2BD0"/>
    <w:multiLevelType w:val="hybridMultilevel"/>
    <w:tmpl w:val="FB6AD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023037"/>
    <w:multiLevelType w:val="hybridMultilevel"/>
    <w:tmpl w:val="DD36E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0"/>
      <w:numFmt w:val="bullet"/>
      <w:lvlText w:val="•"/>
      <w:lvlJc w:val="left"/>
      <w:pPr>
        <w:ind w:left="2520" w:hanging="360"/>
      </w:pPr>
      <w:rPr>
        <w:rFonts w:ascii="Tms Rmn" w:eastAsia="Times New Roman" w:hAnsi="Tms Rmn" w:cs="Times New Roman" w:hint="default"/>
        <w:color w:val="080A09"/>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2DF3476"/>
    <w:multiLevelType w:val="hybridMultilevel"/>
    <w:tmpl w:val="9948F93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C80E06"/>
    <w:multiLevelType w:val="multilevel"/>
    <w:tmpl w:val="754666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12552369">
    <w:abstractNumId w:val="23"/>
  </w:num>
  <w:num w:numId="2" w16cid:durableId="1612321301">
    <w:abstractNumId w:val="10"/>
  </w:num>
  <w:num w:numId="3" w16cid:durableId="741293776">
    <w:abstractNumId w:val="14"/>
  </w:num>
  <w:num w:numId="4" w16cid:durableId="419134065">
    <w:abstractNumId w:val="1"/>
  </w:num>
  <w:num w:numId="5" w16cid:durableId="1619095503">
    <w:abstractNumId w:val="33"/>
  </w:num>
  <w:num w:numId="6" w16cid:durableId="1707675989">
    <w:abstractNumId w:val="38"/>
  </w:num>
  <w:num w:numId="7" w16cid:durableId="781847178">
    <w:abstractNumId w:val="28"/>
  </w:num>
  <w:num w:numId="8" w16cid:durableId="1021247499">
    <w:abstractNumId w:val="22"/>
  </w:num>
  <w:num w:numId="9" w16cid:durableId="2145270081">
    <w:abstractNumId w:val="0"/>
  </w:num>
  <w:num w:numId="10" w16cid:durableId="134184242">
    <w:abstractNumId w:val="13"/>
  </w:num>
  <w:num w:numId="11" w16cid:durableId="548079491">
    <w:abstractNumId w:val="11"/>
  </w:num>
  <w:num w:numId="12" w16cid:durableId="2042780179">
    <w:abstractNumId w:val="24"/>
  </w:num>
  <w:num w:numId="13" w16cid:durableId="1944458652">
    <w:abstractNumId w:val="8"/>
  </w:num>
  <w:num w:numId="14" w16cid:durableId="1065252525">
    <w:abstractNumId w:val="16"/>
  </w:num>
  <w:num w:numId="15" w16cid:durableId="1421637056">
    <w:abstractNumId w:val="4"/>
  </w:num>
  <w:num w:numId="16" w16cid:durableId="925646657">
    <w:abstractNumId w:val="36"/>
  </w:num>
  <w:num w:numId="17" w16cid:durableId="1347050835">
    <w:abstractNumId w:val="18"/>
  </w:num>
  <w:num w:numId="18" w16cid:durableId="205684492">
    <w:abstractNumId w:val="37"/>
  </w:num>
  <w:num w:numId="19" w16cid:durableId="570694496">
    <w:abstractNumId w:val="27"/>
  </w:num>
  <w:num w:numId="20" w16cid:durableId="725909385">
    <w:abstractNumId w:val="9"/>
  </w:num>
  <w:num w:numId="21" w16cid:durableId="529874689">
    <w:abstractNumId w:val="34"/>
  </w:num>
  <w:num w:numId="22" w16cid:durableId="577178942">
    <w:abstractNumId w:val="2"/>
  </w:num>
  <w:num w:numId="23" w16cid:durableId="2094274874">
    <w:abstractNumId w:val="17"/>
  </w:num>
  <w:num w:numId="24" w16cid:durableId="160632723">
    <w:abstractNumId w:val="3"/>
  </w:num>
  <w:num w:numId="25" w16cid:durableId="1731658380">
    <w:abstractNumId w:val="32"/>
  </w:num>
  <w:num w:numId="26" w16cid:durableId="678432997">
    <w:abstractNumId w:val="6"/>
  </w:num>
  <w:num w:numId="27" w16cid:durableId="1620913411">
    <w:abstractNumId w:val="19"/>
  </w:num>
  <w:num w:numId="28" w16cid:durableId="759374527">
    <w:abstractNumId w:val="5"/>
  </w:num>
  <w:num w:numId="29" w16cid:durableId="2080976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5398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9532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5355680">
    <w:abstractNumId w:val="35"/>
  </w:num>
  <w:num w:numId="33" w16cid:durableId="500044035">
    <w:abstractNumId w:val="20"/>
  </w:num>
  <w:num w:numId="34" w16cid:durableId="1516574308">
    <w:abstractNumId w:val="7"/>
  </w:num>
  <w:num w:numId="35" w16cid:durableId="9392898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034503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9649056">
    <w:abstractNumId w:val="21"/>
  </w:num>
  <w:num w:numId="38" w16cid:durableId="209153536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9431619">
    <w:abstractNumId w:val="12"/>
  </w:num>
  <w:num w:numId="40" w16cid:durableId="893931946">
    <w:abstractNumId w:val="15"/>
  </w:num>
  <w:num w:numId="41" w16cid:durableId="1195463767">
    <w:abstractNumId w:val="29"/>
  </w:num>
  <w:num w:numId="42" w16cid:durableId="8748518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11DA2"/>
    <w:rsid w:val="000140C3"/>
    <w:rsid w:val="000149AE"/>
    <w:rsid w:val="00016E21"/>
    <w:rsid w:val="00023965"/>
    <w:rsid w:val="0002498E"/>
    <w:rsid w:val="00026F3E"/>
    <w:rsid w:val="00027DB9"/>
    <w:rsid w:val="00030AC1"/>
    <w:rsid w:val="0003126D"/>
    <w:rsid w:val="0003220D"/>
    <w:rsid w:val="000349A1"/>
    <w:rsid w:val="0003501C"/>
    <w:rsid w:val="00036235"/>
    <w:rsid w:val="00042875"/>
    <w:rsid w:val="00042FAC"/>
    <w:rsid w:val="0004462F"/>
    <w:rsid w:val="000462C2"/>
    <w:rsid w:val="00046E87"/>
    <w:rsid w:val="00050816"/>
    <w:rsid w:val="00051379"/>
    <w:rsid w:val="00053D0A"/>
    <w:rsid w:val="00060C91"/>
    <w:rsid w:val="000625F2"/>
    <w:rsid w:val="000678B0"/>
    <w:rsid w:val="0007581A"/>
    <w:rsid w:val="00081C3A"/>
    <w:rsid w:val="00084787"/>
    <w:rsid w:val="000851CA"/>
    <w:rsid w:val="00090BD1"/>
    <w:rsid w:val="00091301"/>
    <w:rsid w:val="00092540"/>
    <w:rsid w:val="0009357D"/>
    <w:rsid w:val="00093C96"/>
    <w:rsid w:val="000971FC"/>
    <w:rsid w:val="00097374"/>
    <w:rsid w:val="00097623"/>
    <w:rsid w:val="000A5E65"/>
    <w:rsid w:val="000B09B0"/>
    <w:rsid w:val="000B3903"/>
    <w:rsid w:val="000B4EBE"/>
    <w:rsid w:val="000B7F24"/>
    <w:rsid w:val="000C020F"/>
    <w:rsid w:val="000C351A"/>
    <w:rsid w:val="000C5E8A"/>
    <w:rsid w:val="000C60C1"/>
    <w:rsid w:val="000C6C83"/>
    <w:rsid w:val="000D1E6C"/>
    <w:rsid w:val="000D3375"/>
    <w:rsid w:val="000D4A96"/>
    <w:rsid w:val="000E0C51"/>
    <w:rsid w:val="000E2F3F"/>
    <w:rsid w:val="000E5530"/>
    <w:rsid w:val="000E5AA7"/>
    <w:rsid w:val="000F00FC"/>
    <w:rsid w:val="000F0C87"/>
    <w:rsid w:val="000F1640"/>
    <w:rsid w:val="00103A0C"/>
    <w:rsid w:val="00103C07"/>
    <w:rsid w:val="00104B0F"/>
    <w:rsid w:val="001053FE"/>
    <w:rsid w:val="001072DD"/>
    <w:rsid w:val="00107633"/>
    <w:rsid w:val="001116E7"/>
    <w:rsid w:val="00113ADB"/>
    <w:rsid w:val="00120ADD"/>
    <w:rsid w:val="00127394"/>
    <w:rsid w:val="00127C04"/>
    <w:rsid w:val="0013256A"/>
    <w:rsid w:val="001334C0"/>
    <w:rsid w:val="001426A8"/>
    <w:rsid w:val="00151AEA"/>
    <w:rsid w:val="00151BC8"/>
    <w:rsid w:val="00151F5F"/>
    <w:rsid w:val="001520A7"/>
    <w:rsid w:val="0016369C"/>
    <w:rsid w:val="00171CAF"/>
    <w:rsid w:val="0018130C"/>
    <w:rsid w:val="0018679A"/>
    <w:rsid w:val="001930EC"/>
    <w:rsid w:val="00194F35"/>
    <w:rsid w:val="00196DA7"/>
    <w:rsid w:val="0019725C"/>
    <w:rsid w:val="001A129A"/>
    <w:rsid w:val="001A213E"/>
    <w:rsid w:val="001A7320"/>
    <w:rsid w:val="001A77CF"/>
    <w:rsid w:val="001B03E7"/>
    <w:rsid w:val="001B3193"/>
    <w:rsid w:val="001B4976"/>
    <w:rsid w:val="001B5D2C"/>
    <w:rsid w:val="001D3CBE"/>
    <w:rsid w:val="001D7A5E"/>
    <w:rsid w:val="001E3368"/>
    <w:rsid w:val="001F1F35"/>
    <w:rsid w:val="001F4540"/>
    <w:rsid w:val="001F4BB1"/>
    <w:rsid w:val="001F5174"/>
    <w:rsid w:val="00206121"/>
    <w:rsid w:val="00206D73"/>
    <w:rsid w:val="002105EC"/>
    <w:rsid w:val="00211744"/>
    <w:rsid w:val="00211C5C"/>
    <w:rsid w:val="00217131"/>
    <w:rsid w:val="00220C6C"/>
    <w:rsid w:val="0022212E"/>
    <w:rsid w:val="002230BA"/>
    <w:rsid w:val="00226AD3"/>
    <w:rsid w:val="00226E24"/>
    <w:rsid w:val="00230000"/>
    <w:rsid w:val="002319A5"/>
    <w:rsid w:val="00234839"/>
    <w:rsid w:val="00235CEA"/>
    <w:rsid w:val="00235D3D"/>
    <w:rsid w:val="002379A2"/>
    <w:rsid w:val="00244F01"/>
    <w:rsid w:val="0025004D"/>
    <w:rsid w:val="00254DEF"/>
    <w:rsid w:val="0025713B"/>
    <w:rsid w:val="002623BD"/>
    <w:rsid w:val="00270D13"/>
    <w:rsid w:val="00271355"/>
    <w:rsid w:val="00275AA4"/>
    <w:rsid w:val="00280620"/>
    <w:rsid w:val="00280DC7"/>
    <w:rsid w:val="00283E87"/>
    <w:rsid w:val="00284099"/>
    <w:rsid w:val="00286511"/>
    <w:rsid w:val="00292FF0"/>
    <w:rsid w:val="00296240"/>
    <w:rsid w:val="002A1F4F"/>
    <w:rsid w:val="002A3308"/>
    <w:rsid w:val="002A4151"/>
    <w:rsid w:val="002A6787"/>
    <w:rsid w:val="002B46A3"/>
    <w:rsid w:val="002B6BA9"/>
    <w:rsid w:val="002C3C07"/>
    <w:rsid w:val="002C3CE5"/>
    <w:rsid w:val="002C7FF3"/>
    <w:rsid w:val="002D1020"/>
    <w:rsid w:val="002D5D7F"/>
    <w:rsid w:val="002D650A"/>
    <w:rsid w:val="002D7409"/>
    <w:rsid w:val="002F14E6"/>
    <w:rsid w:val="002F3296"/>
    <w:rsid w:val="002F4A05"/>
    <w:rsid w:val="002F58A0"/>
    <w:rsid w:val="002F65C0"/>
    <w:rsid w:val="002F71C1"/>
    <w:rsid w:val="00300720"/>
    <w:rsid w:val="00301237"/>
    <w:rsid w:val="00302147"/>
    <w:rsid w:val="003027CB"/>
    <w:rsid w:val="00320849"/>
    <w:rsid w:val="00321071"/>
    <w:rsid w:val="00321966"/>
    <w:rsid w:val="003249C8"/>
    <w:rsid w:val="00324B3C"/>
    <w:rsid w:val="003326C3"/>
    <w:rsid w:val="00334CB5"/>
    <w:rsid w:val="00335B06"/>
    <w:rsid w:val="003542D0"/>
    <w:rsid w:val="00361CBE"/>
    <w:rsid w:val="003622F2"/>
    <w:rsid w:val="00366678"/>
    <w:rsid w:val="00366EE4"/>
    <w:rsid w:val="0036703A"/>
    <w:rsid w:val="00367F88"/>
    <w:rsid w:val="0037038A"/>
    <w:rsid w:val="00370492"/>
    <w:rsid w:val="003730AE"/>
    <w:rsid w:val="00376161"/>
    <w:rsid w:val="003810DC"/>
    <w:rsid w:val="0038144F"/>
    <w:rsid w:val="00382CAF"/>
    <w:rsid w:val="0038345C"/>
    <w:rsid w:val="00384191"/>
    <w:rsid w:val="00390F87"/>
    <w:rsid w:val="003915B2"/>
    <w:rsid w:val="003918F4"/>
    <w:rsid w:val="0039349F"/>
    <w:rsid w:val="003937BC"/>
    <w:rsid w:val="003A0D2B"/>
    <w:rsid w:val="003A5DC6"/>
    <w:rsid w:val="003A73AE"/>
    <w:rsid w:val="003B082E"/>
    <w:rsid w:val="003B0E85"/>
    <w:rsid w:val="003B3CFA"/>
    <w:rsid w:val="003C1BED"/>
    <w:rsid w:val="003C459F"/>
    <w:rsid w:val="003D56AC"/>
    <w:rsid w:val="003D57B0"/>
    <w:rsid w:val="003D7CD7"/>
    <w:rsid w:val="003E0518"/>
    <w:rsid w:val="003E23C9"/>
    <w:rsid w:val="003E3EE7"/>
    <w:rsid w:val="003E64D2"/>
    <w:rsid w:val="004046A8"/>
    <w:rsid w:val="00405F39"/>
    <w:rsid w:val="00411342"/>
    <w:rsid w:val="004120DB"/>
    <w:rsid w:val="004165AA"/>
    <w:rsid w:val="00417CA0"/>
    <w:rsid w:val="00420004"/>
    <w:rsid w:val="004209D7"/>
    <w:rsid w:val="00424068"/>
    <w:rsid w:val="00432B3C"/>
    <w:rsid w:val="00436994"/>
    <w:rsid w:val="00436A3E"/>
    <w:rsid w:val="00436E5C"/>
    <w:rsid w:val="00440401"/>
    <w:rsid w:val="00442CC0"/>
    <w:rsid w:val="004457DA"/>
    <w:rsid w:val="004531D2"/>
    <w:rsid w:val="0045417A"/>
    <w:rsid w:val="0045707D"/>
    <w:rsid w:val="0046486B"/>
    <w:rsid w:val="00467A7A"/>
    <w:rsid w:val="004715A5"/>
    <w:rsid w:val="004761FB"/>
    <w:rsid w:val="00476DB0"/>
    <w:rsid w:val="00482336"/>
    <w:rsid w:val="00482B73"/>
    <w:rsid w:val="004856A6"/>
    <w:rsid w:val="00490056"/>
    <w:rsid w:val="00496B38"/>
    <w:rsid w:val="00497C2F"/>
    <w:rsid w:val="004A42A6"/>
    <w:rsid w:val="004A465F"/>
    <w:rsid w:val="004A7CA5"/>
    <w:rsid w:val="004C0139"/>
    <w:rsid w:val="004C0BFC"/>
    <w:rsid w:val="004C2E87"/>
    <w:rsid w:val="004C593E"/>
    <w:rsid w:val="004D32EF"/>
    <w:rsid w:val="004D3B4F"/>
    <w:rsid w:val="004E38DB"/>
    <w:rsid w:val="004E5A3D"/>
    <w:rsid w:val="004E5E82"/>
    <w:rsid w:val="004F1C4C"/>
    <w:rsid w:val="004F26A1"/>
    <w:rsid w:val="004F51B8"/>
    <w:rsid w:val="00500D46"/>
    <w:rsid w:val="00503B9A"/>
    <w:rsid w:val="00503CED"/>
    <w:rsid w:val="00505E03"/>
    <w:rsid w:val="00507AD2"/>
    <w:rsid w:val="00510B5A"/>
    <w:rsid w:val="00510E83"/>
    <w:rsid w:val="00513C2B"/>
    <w:rsid w:val="00516ED4"/>
    <w:rsid w:val="005177C0"/>
    <w:rsid w:val="005179D8"/>
    <w:rsid w:val="00520EBC"/>
    <w:rsid w:val="00523B8F"/>
    <w:rsid w:val="005271A4"/>
    <w:rsid w:val="0053064C"/>
    <w:rsid w:val="0053089F"/>
    <w:rsid w:val="00532889"/>
    <w:rsid w:val="00535CC3"/>
    <w:rsid w:val="00543E21"/>
    <w:rsid w:val="00552665"/>
    <w:rsid w:val="00552D7F"/>
    <w:rsid w:val="00554CB1"/>
    <w:rsid w:val="0055507D"/>
    <w:rsid w:val="00555E16"/>
    <w:rsid w:val="005571CD"/>
    <w:rsid w:val="00557BFF"/>
    <w:rsid w:val="005647CF"/>
    <w:rsid w:val="00571074"/>
    <w:rsid w:val="00576DBC"/>
    <w:rsid w:val="0058055E"/>
    <w:rsid w:val="00581D52"/>
    <w:rsid w:val="00582FF2"/>
    <w:rsid w:val="00584E82"/>
    <w:rsid w:val="005879B5"/>
    <w:rsid w:val="00590F0B"/>
    <w:rsid w:val="00591A47"/>
    <w:rsid w:val="00591B88"/>
    <w:rsid w:val="00592CC8"/>
    <w:rsid w:val="005A6973"/>
    <w:rsid w:val="005A7224"/>
    <w:rsid w:val="005A74BD"/>
    <w:rsid w:val="005B0276"/>
    <w:rsid w:val="005B352A"/>
    <w:rsid w:val="005B35C0"/>
    <w:rsid w:val="005B38E9"/>
    <w:rsid w:val="005B4333"/>
    <w:rsid w:val="005B5B26"/>
    <w:rsid w:val="005C0503"/>
    <w:rsid w:val="005C17B7"/>
    <w:rsid w:val="005C480E"/>
    <w:rsid w:val="005C5138"/>
    <w:rsid w:val="005C5AFC"/>
    <w:rsid w:val="005C6EC9"/>
    <w:rsid w:val="005D0B5E"/>
    <w:rsid w:val="005D2AB9"/>
    <w:rsid w:val="005D2F31"/>
    <w:rsid w:val="005D705D"/>
    <w:rsid w:val="005D7326"/>
    <w:rsid w:val="005D78A5"/>
    <w:rsid w:val="005E001C"/>
    <w:rsid w:val="005E1E94"/>
    <w:rsid w:val="005E436B"/>
    <w:rsid w:val="005E65F7"/>
    <w:rsid w:val="005F28B2"/>
    <w:rsid w:val="00606059"/>
    <w:rsid w:val="00606E0D"/>
    <w:rsid w:val="00610950"/>
    <w:rsid w:val="00613491"/>
    <w:rsid w:val="006155E7"/>
    <w:rsid w:val="00616B3E"/>
    <w:rsid w:val="00630750"/>
    <w:rsid w:val="00640C71"/>
    <w:rsid w:val="006505E8"/>
    <w:rsid w:val="006624E7"/>
    <w:rsid w:val="00663CD8"/>
    <w:rsid w:val="006652C4"/>
    <w:rsid w:val="00665349"/>
    <w:rsid w:val="00672D99"/>
    <w:rsid w:val="0067750E"/>
    <w:rsid w:val="00680B8E"/>
    <w:rsid w:val="00681D3E"/>
    <w:rsid w:val="00683A02"/>
    <w:rsid w:val="00683F7A"/>
    <w:rsid w:val="00691EBA"/>
    <w:rsid w:val="00692D47"/>
    <w:rsid w:val="00693FCC"/>
    <w:rsid w:val="006A5BDB"/>
    <w:rsid w:val="006A5C88"/>
    <w:rsid w:val="006B507B"/>
    <w:rsid w:val="006B59FD"/>
    <w:rsid w:val="006C102B"/>
    <w:rsid w:val="006D2D21"/>
    <w:rsid w:val="006D3366"/>
    <w:rsid w:val="006D4640"/>
    <w:rsid w:val="006D5C48"/>
    <w:rsid w:val="006D7785"/>
    <w:rsid w:val="006E15CA"/>
    <w:rsid w:val="006E3DA6"/>
    <w:rsid w:val="006E63F9"/>
    <w:rsid w:val="006F073C"/>
    <w:rsid w:val="006F6A21"/>
    <w:rsid w:val="00700A54"/>
    <w:rsid w:val="007102AF"/>
    <w:rsid w:val="00710585"/>
    <w:rsid w:val="00713EB8"/>
    <w:rsid w:val="00715050"/>
    <w:rsid w:val="0071552E"/>
    <w:rsid w:val="0071578D"/>
    <w:rsid w:val="00716B3B"/>
    <w:rsid w:val="0071785D"/>
    <w:rsid w:val="00720548"/>
    <w:rsid w:val="007205C9"/>
    <w:rsid w:val="00723403"/>
    <w:rsid w:val="00730C41"/>
    <w:rsid w:val="0073128A"/>
    <w:rsid w:val="007316DC"/>
    <w:rsid w:val="0073249E"/>
    <w:rsid w:val="007336EA"/>
    <w:rsid w:val="007354CE"/>
    <w:rsid w:val="007371AC"/>
    <w:rsid w:val="007426BC"/>
    <w:rsid w:val="00746CC2"/>
    <w:rsid w:val="00746D63"/>
    <w:rsid w:val="00747753"/>
    <w:rsid w:val="00750F1B"/>
    <w:rsid w:val="00754148"/>
    <w:rsid w:val="00755A69"/>
    <w:rsid w:val="007605C9"/>
    <w:rsid w:val="00760837"/>
    <w:rsid w:val="00760B66"/>
    <w:rsid w:val="007637D8"/>
    <w:rsid w:val="00763B21"/>
    <w:rsid w:val="00766BE8"/>
    <w:rsid w:val="007757BD"/>
    <w:rsid w:val="00777A0A"/>
    <w:rsid w:val="007859FD"/>
    <w:rsid w:val="00785ED8"/>
    <w:rsid w:val="00790021"/>
    <w:rsid w:val="00793D27"/>
    <w:rsid w:val="00796B5C"/>
    <w:rsid w:val="007A41BA"/>
    <w:rsid w:val="007A4AFE"/>
    <w:rsid w:val="007A5684"/>
    <w:rsid w:val="007A595B"/>
    <w:rsid w:val="007A6C07"/>
    <w:rsid w:val="007A7294"/>
    <w:rsid w:val="007A76E9"/>
    <w:rsid w:val="007A7FBD"/>
    <w:rsid w:val="007B1629"/>
    <w:rsid w:val="007B5B42"/>
    <w:rsid w:val="007B7E52"/>
    <w:rsid w:val="007C1471"/>
    <w:rsid w:val="007C7E2E"/>
    <w:rsid w:val="007D0439"/>
    <w:rsid w:val="007D0B7D"/>
    <w:rsid w:val="007E01E4"/>
    <w:rsid w:val="007E2520"/>
    <w:rsid w:val="007E560E"/>
    <w:rsid w:val="007F09C2"/>
    <w:rsid w:val="007F4B93"/>
    <w:rsid w:val="007F58DB"/>
    <w:rsid w:val="0080487B"/>
    <w:rsid w:val="00814982"/>
    <w:rsid w:val="0082543F"/>
    <w:rsid w:val="00840E47"/>
    <w:rsid w:val="00841F27"/>
    <w:rsid w:val="00842061"/>
    <w:rsid w:val="00842DC8"/>
    <w:rsid w:val="00852592"/>
    <w:rsid w:val="00854472"/>
    <w:rsid w:val="0085449C"/>
    <w:rsid w:val="00855E0B"/>
    <w:rsid w:val="00856834"/>
    <w:rsid w:val="0085782E"/>
    <w:rsid w:val="00867F4B"/>
    <w:rsid w:val="00871E17"/>
    <w:rsid w:val="008738CC"/>
    <w:rsid w:val="00884124"/>
    <w:rsid w:val="00887030"/>
    <w:rsid w:val="008873DA"/>
    <w:rsid w:val="00895C6B"/>
    <w:rsid w:val="008A1C7F"/>
    <w:rsid w:val="008B06F0"/>
    <w:rsid w:val="008B52EE"/>
    <w:rsid w:val="008B5F1F"/>
    <w:rsid w:val="008B71E6"/>
    <w:rsid w:val="008C25B4"/>
    <w:rsid w:val="008C4487"/>
    <w:rsid w:val="008C4C50"/>
    <w:rsid w:val="008D043B"/>
    <w:rsid w:val="008D5990"/>
    <w:rsid w:val="008E263E"/>
    <w:rsid w:val="008E7A5E"/>
    <w:rsid w:val="008F1CB1"/>
    <w:rsid w:val="008F2CFC"/>
    <w:rsid w:val="008F3FEA"/>
    <w:rsid w:val="008F57CC"/>
    <w:rsid w:val="00903708"/>
    <w:rsid w:val="00905BDB"/>
    <w:rsid w:val="0090629C"/>
    <w:rsid w:val="00915D3E"/>
    <w:rsid w:val="009227B0"/>
    <w:rsid w:val="00923687"/>
    <w:rsid w:val="009277BA"/>
    <w:rsid w:val="00936BBB"/>
    <w:rsid w:val="009425A0"/>
    <w:rsid w:val="00944404"/>
    <w:rsid w:val="00952ECE"/>
    <w:rsid w:val="00960321"/>
    <w:rsid w:val="00961571"/>
    <w:rsid w:val="009632A5"/>
    <w:rsid w:val="009634B0"/>
    <w:rsid w:val="00964080"/>
    <w:rsid w:val="009643BA"/>
    <w:rsid w:val="009656D9"/>
    <w:rsid w:val="00970051"/>
    <w:rsid w:val="00971EE7"/>
    <w:rsid w:val="0097725B"/>
    <w:rsid w:val="0098049A"/>
    <w:rsid w:val="00981A5A"/>
    <w:rsid w:val="0099028E"/>
    <w:rsid w:val="00993A71"/>
    <w:rsid w:val="009945C8"/>
    <w:rsid w:val="009A0650"/>
    <w:rsid w:val="009A2ABB"/>
    <w:rsid w:val="009B355C"/>
    <w:rsid w:val="009B36F7"/>
    <w:rsid w:val="009B4F6D"/>
    <w:rsid w:val="009B67FC"/>
    <w:rsid w:val="009C0002"/>
    <w:rsid w:val="009C0672"/>
    <w:rsid w:val="009C2194"/>
    <w:rsid w:val="009C4E2F"/>
    <w:rsid w:val="009C52FF"/>
    <w:rsid w:val="009C683B"/>
    <w:rsid w:val="009D0CEA"/>
    <w:rsid w:val="009D5E8B"/>
    <w:rsid w:val="009F0481"/>
    <w:rsid w:val="009F111F"/>
    <w:rsid w:val="009F27AA"/>
    <w:rsid w:val="009F3865"/>
    <w:rsid w:val="009F47DA"/>
    <w:rsid w:val="009F5DCE"/>
    <w:rsid w:val="00A006F2"/>
    <w:rsid w:val="00A02522"/>
    <w:rsid w:val="00A059FD"/>
    <w:rsid w:val="00A062DD"/>
    <w:rsid w:val="00A10ED1"/>
    <w:rsid w:val="00A157D1"/>
    <w:rsid w:val="00A22035"/>
    <w:rsid w:val="00A2402D"/>
    <w:rsid w:val="00A25543"/>
    <w:rsid w:val="00A3022D"/>
    <w:rsid w:val="00A326A0"/>
    <w:rsid w:val="00A40B87"/>
    <w:rsid w:val="00A447D1"/>
    <w:rsid w:val="00A44858"/>
    <w:rsid w:val="00A50EA7"/>
    <w:rsid w:val="00A53C8A"/>
    <w:rsid w:val="00A54F08"/>
    <w:rsid w:val="00A64E67"/>
    <w:rsid w:val="00A65FB8"/>
    <w:rsid w:val="00A70D8C"/>
    <w:rsid w:val="00A71034"/>
    <w:rsid w:val="00A72BEE"/>
    <w:rsid w:val="00A76777"/>
    <w:rsid w:val="00A7690A"/>
    <w:rsid w:val="00A77674"/>
    <w:rsid w:val="00A81AEA"/>
    <w:rsid w:val="00A81D89"/>
    <w:rsid w:val="00A928F5"/>
    <w:rsid w:val="00A956D7"/>
    <w:rsid w:val="00A9765C"/>
    <w:rsid w:val="00AA3C9E"/>
    <w:rsid w:val="00AA496B"/>
    <w:rsid w:val="00AA5BC7"/>
    <w:rsid w:val="00AB1313"/>
    <w:rsid w:val="00AB4777"/>
    <w:rsid w:val="00AC15BF"/>
    <w:rsid w:val="00AC35FF"/>
    <w:rsid w:val="00AD394C"/>
    <w:rsid w:val="00AD4483"/>
    <w:rsid w:val="00AD68BF"/>
    <w:rsid w:val="00AD78A9"/>
    <w:rsid w:val="00AE1895"/>
    <w:rsid w:val="00AE4C7F"/>
    <w:rsid w:val="00AF35E3"/>
    <w:rsid w:val="00B00F95"/>
    <w:rsid w:val="00B00FF7"/>
    <w:rsid w:val="00B10E69"/>
    <w:rsid w:val="00B11F53"/>
    <w:rsid w:val="00B12552"/>
    <w:rsid w:val="00B12715"/>
    <w:rsid w:val="00B13744"/>
    <w:rsid w:val="00B13AA0"/>
    <w:rsid w:val="00B15639"/>
    <w:rsid w:val="00B15873"/>
    <w:rsid w:val="00B16F6D"/>
    <w:rsid w:val="00B20EE7"/>
    <w:rsid w:val="00B20F59"/>
    <w:rsid w:val="00B21FE8"/>
    <w:rsid w:val="00B220B6"/>
    <w:rsid w:val="00B30452"/>
    <w:rsid w:val="00B31F69"/>
    <w:rsid w:val="00B32538"/>
    <w:rsid w:val="00B42B74"/>
    <w:rsid w:val="00B440C0"/>
    <w:rsid w:val="00B460D3"/>
    <w:rsid w:val="00B503C8"/>
    <w:rsid w:val="00B53D0A"/>
    <w:rsid w:val="00B577A0"/>
    <w:rsid w:val="00B611AD"/>
    <w:rsid w:val="00B63F60"/>
    <w:rsid w:val="00B65490"/>
    <w:rsid w:val="00B66FE9"/>
    <w:rsid w:val="00B704A5"/>
    <w:rsid w:val="00B7390C"/>
    <w:rsid w:val="00B74378"/>
    <w:rsid w:val="00B747BF"/>
    <w:rsid w:val="00B75FBC"/>
    <w:rsid w:val="00B76572"/>
    <w:rsid w:val="00B844AC"/>
    <w:rsid w:val="00B87726"/>
    <w:rsid w:val="00B878FF"/>
    <w:rsid w:val="00B87B7E"/>
    <w:rsid w:val="00B90BB3"/>
    <w:rsid w:val="00B93D3A"/>
    <w:rsid w:val="00B951FC"/>
    <w:rsid w:val="00B96394"/>
    <w:rsid w:val="00B96A12"/>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302"/>
    <w:rsid w:val="00BE1B96"/>
    <w:rsid w:val="00BE5649"/>
    <w:rsid w:val="00BE5F11"/>
    <w:rsid w:val="00BE696E"/>
    <w:rsid w:val="00BE73C7"/>
    <w:rsid w:val="00BF088B"/>
    <w:rsid w:val="00BF2D2E"/>
    <w:rsid w:val="00BF4167"/>
    <w:rsid w:val="00C04391"/>
    <w:rsid w:val="00C046F9"/>
    <w:rsid w:val="00C1151F"/>
    <w:rsid w:val="00C14965"/>
    <w:rsid w:val="00C14C0A"/>
    <w:rsid w:val="00C14F7D"/>
    <w:rsid w:val="00C165AD"/>
    <w:rsid w:val="00C16B77"/>
    <w:rsid w:val="00C22A24"/>
    <w:rsid w:val="00C23119"/>
    <w:rsid w:val="00C25996"/>
    <w:rsid w:val="00C30B2A"/>
    <w:rsid w:val="00C3103B"/>
    <w:rsid w:val="00C3314C"/>
    <w:rsid w:val="00C344CC"/>
    <w:rsid w:val="00C4082C"/>
    <w:rsid w:val="00C40D4A"/>
    <w:rsid w:val="00C411C5"/>
    <w:rsid w:val="00C425FB"/>
    <w:rsid w:val="00C43C67"/>
    <w:rsid w:val="00C4532D"/>
    <w:rsid w:val="00C57D92"/>
    <w:rsid w:val="00C60CD5"/>
    <w:rsid w:val="00C66FFD"/>
    <w:rsid w:val="00C70333"/>
    <w:rsid w:val="00C73294"/>
    <w:rsid w:val="00C74FE6"/>
    <w:rsid w:val="00C75225"/>
    <w:rsid w:val="00C825A4"/>
    <w:rsid w:val="00C8284A"/>
    <w:rsid w:val="00C84FE6"/>
    <w:rsid w:val="00C858D7"/>
    <w:rsid w:val="00C861F3"/>
    <w:rsid w:val="00C91CF6"/>
    <w:rsid w:val="00C95E19"/>
    <w:rsid w:val="00CA06FC"/>
    <w:rsid w:val="00CA27B5"/>
    <w:rsid w:val="00CA2879"/>
    <w:rsid w:val="00CA39E9"/>
    <w:rsid w:val="00CA4531"/>
    <w:rsid w:val="00CA5FA3"/>
    <w:rsid w:val="00CB07D9"/>
    <w:rsid w:val="00CB0981"/>
    <w:rsid w:val="00CB1F39"/>
    <w:rsid w:val="00CB2CF3"/>
    <w:rsid w:val="00CB46F1"/>
    <w:rsid w:val="00CB7CDB"/>
    <w:rsid w:val="00CC466E"/>
    <w:rsid w:val="00CC59BC"/>
    <w:rsid w:val="00CC716E"/>
    <w:rsid w:val="00CC7BE2"/>
    <w:rsid w:val="00CD0019"/>
    <w:rsid w:val="00CE4C81"/>
    <w:rsid w:val="00CE7AE1"/>
    <w:rsid w:val="00CF1FCF"/>
    <w:rsid w:val="00CF2C1A"/>
    <w:rsid w:val="00CF4FB2"/>
    <w:rsid w:val="00D115B2"/>
    <w:rsid w:val="00D15CCB"/>
    <w:rsid w:val="00D15FA5"/>
    <w:rsid w:val="00D21623"/>
    <w:rsid w:val="00D22A96"/>
    <w:rsid w:val="00D249F1"/>
    <w:rsid w:val="00D2533C"/>
    <w:rsid w:val="00D25DD9"/>
    <w:rsid w:val="00D3303B"/>
    <w:rsid w:val="00D3337F"/>
    <w:rsid w:val="00D34672"/>
    <w:rsid w:val="00D34D42"/>
    <w:rsid w:val="00D37EDA"/>
    <w:rsid w:val="00D37F82"/>
    <w:rsid w:val="00D479C8"/>
    <w:rsid w:val="00D5107E"/>
    <w:rsid w:val="00D63E0C"/>
    <w:rsid w:val="00D64982"/>
    <w:rsid w:val="00D64D79"/>
    <w:rsid w:val="00D65A12"/>
    <w:rsid w:val="00D65DA2"/>
    <w:rsid w:val="00D67EAB"/>
    <w:rsid w:val="00D71FF2"/>
    <w:rsid w:val="00D94EBD"/>
    <w:rsid w:val="00DA126C"/>
    <w:rsid w:val="00DA6A36"/>
    <w:rsid w:val="00DB6E44"/>
    <w:rsid w:val="00DC0F26"/>
    <w:rsid w:val="00DC16B4"/>
    <w:rsid w:val="00DC7C54"/>
    <w:rsid w:val="00DD030E"/>
    <w:rsid w:val="00DD25D7"/>
    <w:rsid w:val="00DD367A"/>
    <w:rsid w:val="00DD5060"/>
    <w:rsid w:val="00DD6CEA"/>
    <w:rsid w:val="00DE78BB"/>
    <w:rsid w:val="00DF4DF4"/>
    <w:rsid w:val="00DF6EA9"/>
    <w:rsid w:val="00DF7938"/>
    <w:rsid w:val="00E17500"/>
    <w:rsid w:val="00E22479"/>
    <w:rsid w:val="00E2477E"/>
    <w:rsid w:val="00E2573D"/>
    <w:rsid w:val="00E27749"/>
    <w:rsid w:val="00E27D1B"/>
    <w:rsid w:val="00E311F3"/>
    <w:rsid w:val="00E35CAC"/>
    <w:rsid w:val="00E36282"/>
    <w:rsid w:val="00E41AF6"/>
    <w:rsid w:val="00E45964"/>
    <w:rsid w:val="00E46A9F"/>
    <w:rsid w:val="00E605A4"/>
    <w:rsid w:val="00E60A59"/>
    <w:rsid w:val="00E62E46"/>
    <w:rsid w:val="00E70A33"/>
    <w:rsid w:val="00E71EDB"/>
    <w:rsid w:val="00E756B7"/>
    <w:rsid w:val="00E7756D"/>
    <w:rsid w:val="00E776F1"/>
    <w:rsid w:val="00E77C9D"/>
    <w:rsid w:val="00E8566B"/>
    <w:rsid w:val="00E85DF8"/>
    <w:rsid w:val="00E9165D"/>
    <w:rsid w:val="00E93E1D"/>
    <w:rsid w:val="00E9438C"/>
    <w:rsid w:val="00E94A43"/>
    <w:rsid w:val="00E9693A"/>
    <w:rsid w:val="00EA097B"/>
    <w:rsid w:val="00EB0703"/>
    <w:rsid w:val="00EB2E61"/>
    <w:rsid w:val="00EB6DA4"/>
    <w:rsid w:val="00EB70E7"/>
    <w:rsid w:val="00EC26EB"/>
    <w:rsid w:val="00EC5036"/>
    <w:rsid w:val="00EC6070"/>
    <w:rsid w:val="00EC7291"/>
    <w:rsid w:val="00ED2834"/>
    <w:rsid w:val="00EE38A0"/>
    <w:rsid w:val="00EE4CE8"/>
    <w:rsid w:val="00EE5949"/>
    <w:rsid w:val="00EE6C34"/>
    <w:rsid w:val="00EE7895"/>
    <w:rsid w:val="00EF46E7"/>
    <w:rsid w:val="00F00D3E"/>
    <w:rsid w:val="00F02924"/>
    <w:rsid w:val="00F03A28"/>
    <w:rsid w:val="00F0437E"/>
    <w:rsid w:val="00F044BE"/>
    <w:rsid w:val="00F045A4"/>
    <w:rsid w:val="00F05A25"/>
    <w:rsid w:val="00F07B96"/>
    <w:rsid w:val="00F11369"/>
    <w:rsid w:val="00F11CDB"/>
    <w:rsid w:val="00F12F45"/>
    <w:rsid w:val="00F143E8"/>
    <w:rsid w:val="00F15F70"/>
    <w:rsid w:val="00F16967"/>
    <w:rsid w:val="00F24554"/>
    <w:rsid w:val="00F2456E"/>
    <w:rsid w:val="00F26199"/>
    <w:rsid w:val="00F2619B"/>
    <w:rsid w:val="00F27C12"/>
    <w:rsid w:val="00F31048"/>
    <w:rsid w:val="00F315A2"/>
    <w:rsid w:val="00F328BE"/>
    <w:rsid w:val="00F35397"/>
    <w:rsid w:val="00F359F8"/>
    <w:rsid w:val="00F35E15"/>
    <w:rsid w:val="00F40485"/>
    <w:rsid w:val="00F4285C"/>
    <w:rsid w:val="00F440BA"/>
    <w:rsid w:val="00F45C98"/>
    <w:rsid w:val="00F47206"/>
    <w:rsid w:val="00F56608"/>
    <w:rsid w:val="00F567E6"/>
    <w:rsid w:val="00F56EDE"/>
    <w:rsid w:val="00F605B7"/>
    <w:rsid w:val="00F60C2B"/>
    <w:rsid w:val="00F63DCD"/>
    <w:rsid w:val="00F70641"/>
    <w:rsid w:val="00F75152"/>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495F"/>
    <w:rsid w:val="00FC6330"/>
    <w:rsid w:val="00FC654E"/>
    <w:rsid w:val="00FD0E1D"/>
    <w:rsid w:val="00FD2BB1"/>
    <w:rsid w:val="00FD3291"/>
    <w:rsid w:val="00FD37C4"/>
    <w:rsid w:val="00FD4AF6"/>
    <w:rsid w:val="00FD5692"/>
    <w:rsid w:val="00FE15B9"/>
    <w:rsid w:val="00FF2221"/>
    <w:rsid w:val="00FF4440"/>
    <w:rsid w:val="00FF6048"/>
    <w:rsid w:val="00FF69F9"/>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Emphasis">
    <w:name w:val="Emphasis"/>
    <w:basedOn w:val="DefaultParagraphFont"/>
    <w:uiPriority w:val="20"/>
    <w:qFormat/>
    <w:rsid w:val="003E3EE7"/>
    <w:rPr>
      <w:i/>
      <w:iCs/>
    </w:rPr>
  </w:style>
  <w:style w:type="paragraph" w:customStyle="1" w:styleId="xmsolistparagraph">
    <w:name w:val="x_msolistparagraph"/>
    <w:basedOn w:val="Normal"/>
    <w:rsid w:val="00490056"/>
    <w:pPr>
      <w:overflowPunct/>
      <w:autoSpaceDE/>
      <w:autoSpaceDN/>
      <w:adjustRightInd/>
      <w:ind w:left="720"/>
      <w:textAlignment w:val="auto"/>
    </w:pPr>
    <w:rPr>
      <w:rFonts w:ascii="Calibri" w:hAnsi="Calibri" w:eastAsiaTheme="minorHAnsi" w:cs="Calibri"/>
      <w:sz w:val="22"/>
      <w:szCs w:val="22"/>
    </w:rPr>
  </w:style>
  <w:style w:type="paragraph" w:customStyle="1" w:styleId="xmsonormal">
    <w:name w:val="x_msonormal"/>
    <w:basedOn w:val="Normal"/>
    <w:rsid w:val="00D37EDA"/>
    <w:pPr>
      <w:overflowPunct/>
      <w:autoSpaceDE/>
      <w:autoSpaceDN/>
      <w:adjustRightInd/>
      <w:textAlignment w:val="auto"/>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A76777"/>
    <w:rPr>
      <w:color w:val="605E5C"/>
      <w:shd w:val="clear" w:color="auto" w:fill="E1DFDD"/>
    </w:rPr>
  </w:style>
  <w:style w:type="character" w:customStyle="1" w:styleId="ui-provider">
    <w:name w:val="ui-provider"/>
    <w:basedOn w:val="DefaultParagraphFont"/>
    <w:rsid w:val="00A9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2023-08-10T15:14:00Z</dcterms:created>
  <dcterms:modified xsi:type="dcterms:W3CDTF">2023-08-10T15:14:00Z</dcterms:modified>
</cp:coreProperties>
</file>