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52974" w:rsidRPr="00651DAB" w:rsidP="00C84463" w14:paraId="1BA0ABA5" w14:textId="5DA68899">
      <w:pPr>
        <w:pStyle w:val="Heading1"/>
        <w:spacing w:before="0" w:line="240" w:lineRule="auto"/>
        <w:jc w:val="center"/>
        <w:rPr>
          <w:sz w:val="28"/>
          <w:szCs w:val="28"/>
        </w:rPr>
      </w:pPr>
      <w:r w:rsidRPr="00651DAB">
        <w:rPr>
          <w:sz w:val="28"/>
          <w:szCs w:val="28"/>
        </w:rPr>
        <w:t>National Credit Union Administration</w:t>
      </w:r>
    </w:p>
    <w:p w:rsidR="00D52974" w:rsidRPr="00651DAB" w:rsidP="00C84463" w14:paraId="46157686" w14:textId="4B833168">
      <w:pPr>
        <w:pStyle w:val="Heading1"/>
        <w:spacing w:before="0"/>
        <w:jc w:val="center"/>
        <w:rPr>
          <w:sz w:val="28"/>
          <w:szCs w:val="28"/>
        </w:rPr>
      </w:pPr>
      <w:r w:rsidRPr="00651DAB">
        <w:rPr>
          <w:sz w:val="28"/>
          <w:szCs w:val="28"/>
        </w:rPr>
        <w:t>Contractor Diversity Profile</w:t>
      </w:r>
    </w:p>
    <w:p w:rsidR="00CF0BED" w:rsidP="00790F72" w14:paraId="6CFD448C" w14:textId="45EDFC4E">
      <w:pPr>
        <w:pStyle w:val="Heading1"/>
        <w:rPr>
          <w:sz w:val="28"/>
          <w:szCs w:val="28"/>
        </w:rPr>
      </w:pPr>
      <w:r>
        <w:rPr>
          <w:sz w:val="28"/>
          <w:szCs w:val="28"/>
        </w:rPr>
        <w:t>Contractor Name:</w:t>
      </w:r>
      <w:r>
        <w:rPr>
          <w:sz w:val="28"/>
          <w:szCs w:val="28"/>
        </w:rPr>
        <w:tab/>
      </w:r>
      <w:r>
        <w:rPr>
          <w:sz w:val="28"/>
          <w:szCs w:val="28"/>
        </w:rPr>
        <w:tab/>
      </w:r>
      <w:r>
        <w:rPr>
          <w:sz w:val="28"/>
          <w:szCs w:val="28"/>
        </w:rPr>
        <w:tab/>
      </w:r>
      <w:r>
        <w:rPr>
          <w:sz w:val="28"/>
          <w:szCs w:val="28"/>
        </w:rPr>
        <w:tab/>
      </w:r>
      <w:r>
        <w:rPr>
          <w:sz w:val="28"/>
          <w:szCs w:val="28"/>
        </w:rPr>
        <w:tab/>
        <w:t>Contract Number:</w:t>
      </w:r>
    </w:p>
    <w:p w:rsidR="00CF0BED" w:rsidP="00E00B06" w14:paraId="3A88AE03" w14:textId="77777777">
      <w:pPr>
        <w:spacing w:after="0" w:line="240" w:lineRule="auto"/>
        <w:rPr>
          <w:b/>
          <w:bCs/>
        </w:rPr>
      </w:pPr>
    </w:p>
    <w:p w:rsidR="00CF0BED" w:rsidRPr="001B3947" w:rsidP="00CF0BED" w14:paraId="3D1AFC04" w14:textId="52D117BE">
      <w:pPr>
        <w:rPr>
          <w:b/>
          <w:bCs/>
        </w:rPr>
      </w:pPr>
      <w:r w:rsidRPr="001B3947">
        <w:rPr>
          <w:b/>
          <w:bCs/>
        </w:rPr>
        <w:t xml:space="preserve">Contractor POC Name:    </w:t>
      </w:r>
      <w:r w:rsidRPr="001B3947">
        <w:rPr>
          <w:b/>
          <w:bCs/>
        </w:rPr>
        <w:tab/>
      </w:r>
      <w:r w:rsidRPr="001B3947">
        <w:rPr>
          <w:b/>
          <w:bCs/>
        </w:rPr>
        <w:tab/>
      </w:r>
      <w:r w:rsidRPr="001B3947">
        <w:rPr>
          <w:b/>
          <w:bCs/>
        </w:rPr>
        <w:tab/>
      </w:r>
      <w:r w:rsidRPr="001B3947">
        <w:rPr>
          <w:b/>
          <w:bCs/>
        </w:rPr>
        <w:tab/>
        <w:t>Title:</w:t>
      </w:r>
    </w:p>
    <w:p w:rsidR="00CF0BED" w:rsidRPr="001B3947" w:rsidP="001B3947" w14:paraId="6790C737" w14:textId="547620B1">
      <w:pPr>
        <w:rPr>
          <w:bCs/>
        </w:rPr>
      </w:pPr>
      <w:r w:rsidRPr="001B3947">
        <w:rPr>
          <w:b/>
          <w:bCs/>
        </w:rPr>
        <w:t xml:space="preserve">Email Address: </w:t>
      </w:r>
    </w:p>
    <w:p w:rsidR="00253BC1" w:rsidRPr="00651DAB" w:rsidP="00790F72" w14:paraId="2B1A1EDD" w14:textId="4B3BAEFD">
      <w:pPr>
        <w:pStyle w:val="Heading1"/>
        <w:rPr>
          <w:sz w:val="28"/>
          <w:szCs w:val="28"/>
        </w:rPr>
      </w:pPr>
      <w:r w:rsidRPr="00651DAB">
        <w:rPr>
          <w:sz w:val="28"/>
          <w:szCs w:val="28"/>
        </w:rPr>
        <w:t>Diversity</w:t>
      </w:r>
      <w:r w:rsidRPr="00651DAB">
        <w:rPr>
          <w:sz w:val="28"/>
          <w:szCs w:val="28"/>
        </w:rPr>
        <w:t xml:space="preserve"> Profile</w:t>
      </w:r>
    </w:p>
    <w:p w:rsidR="00C373F8" w:rsidP="00253BC1" w14:paraId="0A391356" w14:textId="6B192BE9">
      <w:r>
        <w:t xml:space="preserve">Indicate the percentage, in whole numbers, of the following </w:t>
      </w:r>
      <w:r>
        <w:t>employees in your company</w:t>
      </w:r>
      <w:r w:rsidR="00691A43">
        <w:t xml:space="preserve"> (excluding 1099 employees)</w:t>
      </w:r>
      <w:r>
        <w:t>:</w:t>
      </w:r>
    </w:p>
    <w:tbl>
      <w:tblPr>
        <w:tblStyle w:val="TableGrid"/>
        <w:tblW w:w="0" w:type="auto"/>
        <w:tblLook w:val="04A0"/>
      </w:tblPr>
      <w:tblGrid>
        <w:gridCol w:w="4675"/>
        <w:gridCol w:w="4675"/>
      </w:tblGrid>
      <w:tr w14:paraId="639737DC" w14:textId="77777777" w:rsidTr="00C373F8">
        <w:tblPrEx>
          <w:tblW w:w="0" w:type="auto"/>
          <w:tblLook w:val="04A0"/>
        </w:tblPrEx>
        <w:tc>
          <w:tcPr>
            <w:tcW w:w="4675" w:type="dxa"/>
            <w:shd w:val="clear" w:color="auto" w:fill="E7E6E6" w:themeFill="background2"/>
          </w:tcPr>
          <w:p w:rsidR="00C373F8" w:rsidRPr="00C84463" w:rsidP="00775F34" w14:paraId="1E724288" w14:textId="2E7B18A7">
            <w:pPr>
              <w:jc w:val="center"/>
              <w:rPr>
                <w:b/>
                <w:bCs/>
                <w:sz w:val="28"/>
                <w:szCs w:val="28"/>
              </w:rPr>
            </w:pPr>
            <w:r w:rsidRPr="00C84463">
              <w:rPr>
                <w:b/>
                <w:bCs/>
                <w:sz w:val="28"/>
                <w:szCs w:val="28"/>
              </w:rPr>
              <w:t>Female Employees</w:t>
            </w:r>
          </w:p>
        </w:tc>
        <w:tc>
          <w:tcPr>
            <w:tcW w:w="4675" w:type="dxa"/>
            <w:shd w:val="clear" w:color="auto" w:fill="E7E6E6" w:themeFill="background2"/>
          </w:tcPr>
          <w:p w:rsidR="00C373F8" w:rsidRPr="0065183A" w:rsidP="00775F34" w14:paraId="206F297C" w14:textId="03E96000">
            <w:pPr>
              <w:jc w:val="center"/>
              <w:rPr>
                <w:b/>
                <w:bCs/>
                <w:sz w:val="28"/>
                <w:szCs w:val="28"/>
              </w:rPr>
            </w:pPr>
            <w:r w:rsidRPr="00C84463">
              <w:rPr>
                <w:b/>
                <w:bCs/>
                <w:sz w:val="28"/>
                <w:szCs w:val="28"/>
              </w:rPr>
              <w:t>Minority Employees</w:t>
            </w:r>
            <w:r>
              <w:rPr>
                <w:rStyle w:val="FootnoteReference"/>
                <w:b/>
                <w:bCs/>
                <w:sz w:val="28"/>
                <w:szCs w:val="28"/>
              </w:rPr>
              <w:footnoteReference w:id="2"/>
            </w:r>
          </w:p>
        </w:tc>
      </w:tr>
      <w:tr w14:paraId="78470B32" w14:textId="77777777" w:rsidTr="00C373F8">
        <w:tblPrEx>
          <w:tblW w:w="0" w:type="auto"/>
          <w:tblLook w:val="04A0"/>
        </w:tblPrEx>
        <w:tc>
          <w:tcPr>
            <w:tcW w:w="4675" w:type="dxa"/>
          </w:tcPr>
          <w:p w:rsidR="00C373F8" w:rsidRPr="0065183A" w:rsidP="00775F34" w14:paraId="3B46ED81" w14:textId="61F3B9D0">
            <w:pPr>
              <w:jc w:val="center"/>
              <w:rPr>
                <w:sz w:val="28"/>
                <w:szCs w:val="28"/>
              </w:rPr>
            </w:pPr>
            <w:sdt>
              <w:sdtPr>
                <w:rPr>
                  <w:sz w:val="28"/>
                  <w:szCs w:val="28"/>
                </w:rPr>
                <w:alias w:val="Females"/>
                <w:tag w:val="Females"/>
                <w:id w:val="-229231278"/>
                <w:placeholder>
                  <w:docPart w:val="0E933B1F8E0B4A9FA22A998246010B11"/>
                </w:placeholder>
                <w:showingPlcHdr/>
                <w:richText/>
              </w:sdtPr>
              <w:sdtContent>
                <w:r w:rsidRPr="0065183A">
                  <w:rPr>
                    <w:rStyle w:val="PlaceholderText"/>
                    <w:sz w:val="28"/>
                    <w:szCs w:val="28"/>
                  </w:rPr>
                  <w:t>Click to enter</w:t>
                </w:r>
              </w:sdtContent>
            </w:sdt>
            <w:r w:rsidRPr="0065183A">
              <w:rPr>
                <w:sz w:val="28"/>
                <w:szCs w:val="28"/>
              </w:rPr>
              <w:t xml:space="preserve"> %</w:t>
            </w:r>
          </w:p>
        </w:tc>
        <w:tc>
          <w:tcPr>
            <w:tcW w:w="4675" w:type="dxa"/>
          </w:tcPr>
          <w:p w:rsidR="00C373F8" w:rsidRPr="0065183A" w:rsidP="00775F34" w14:paraId="2B124DFF" w14:textId="6B22FF36">
            <w:pPr>
              <w:jc w:val="center"/>
              <w:rPr>
                <w:sz w:val="28"/>
                <w:szCs w:val="28"/>
              </w:rPr>
            </w:pPr>
            <w:sdt>
              <w:sdtPr>
                <w:rPr>
                  <w:sz w:val="28"/>
                  <w:szCs w:val="28"/>
                </w:rPr>
                <w:alias w:val="Minorities"/>
                <w:tag w:val="Minorities"/>
                <w:id w:val="1733275018"/>
                <w:placeholder>
                  <w:docPart w:val="0D644D9EA31B43A88B2B7012DFD542F2"/>
                </w:placeholder>
                <w:showingPlcHdr/>
                <w:richText/>
              </w:sdtPr>
              <w:sdtContent>
                <w:r w:rsidRPr="0065183A">
                  <w:rPr>
                    <w:rStyle w:val="PlaceholderText"/>
                    <w:sz w:val="28"/>
                    <w:szCs w:val="28"/>
                  </w:rPr>
                  <w:t>Click to enter</w:t>
                </w:r>
              </w:sdtContent>
            </w:sdt>
            <w:r w:rsidRPr="0065183A">
              <w:rPr>
                <w:sz w:val="28"/>
                <w:szCs w:val="28"/>
              </w:rPr>
              <w:t xml:space="preserve"> %</w:t>
            </w:r>
          </w:p>
        </w:tc>
      </w:tr>
    </w:tbl>
    <w:p w:rsidR="00253BC1" w:rsidRPr="00383BC3" w:rsidP="00775F34" w14:paraId="3C84BA20" w14:textId="72CEBE12">
      <w:pPr>
        <w:spacing w:before="240"/>
      </w:pPr>
      <w:r>
        <w:t>Please describe h</w:t>
      </w:r>
      <w:r>
        <w:t xml:space="preserve">ow you </w:t>
      </w:r>
      <w:r>
        <w:t>assess</w:t>
      </w:r>
      <w:r w:rsidRPr="00383BC3">
        <w:t xml:space="preserve"> </w:t>
      </w:r>
      <w:r w:rsidRPr="00383BC3">
        <w:t xml:space="preserve">the </w:t>
      </w:r>
      <w:r w:rsidR="005D15E1">
        <w:t xml:space="preserve">levels of </w:t>
      </w:r>
      <w:r w:rsidRPr="00383BC3">
        <w:t>representation of minorities and women in your workforce</w:t>
      </w:r>
      <w:r w:rsidR="007C3946">
        <w:t>:</w:t>
      </w:r>
    </w:p>
    <w:sdt>
      <w:sdtPr>
        <w:alias w:val="RepresentationCalc"/>
        <w:tag w:val="RepresentationCalc"/>
        <w:id w:val="-1501035017"/>
        <w:placeholder>
          <w:docPart w:val="A6F51D7A306344038F214D8ED5E0108B"/>
        </w:placeholder>
        <w:showingPlcHdr/>
        <w:richText/>
      </w:sdtPr>
      <w:sdtContent>
        <w:p w:rsidR="00CC67C1" w:rsidP="00253BC1" w14:paraId="6C244AEC" w14:textId="09182CC1">
          <w:r w:rsidRPr="00D239F7">
            <w:rPr>
              <w:rStyle w:val="PlaceholderText"/>
            </w:rPr>
            <w:t>Click or tap here to enter text.</w:t>
          </w:r>
        </w:p>
      </w:sdtContent>
    </w:sdt>
    <w:p w:rsidR="00AB6765" w:rsidRPr="00651DAB" w:rsidP="00253BC1" w14:paraId="4B777F01" w14:textId="3A553240">
      <w:pPr>
        <w:pStyle w:val="Heading1"/>
        <w:rPr>
          <w:sz w:val="28"/>
          <w:szCs w:val="28"/>
        </w:rPr>
      </w:pPr>
      <w:r w:rsidRPr="00651DAB">
        <w:rPr>
          <w:sz w:val="28"/>
          <w:szCs w:val="28"/>
        </w:rPr>
        <w:t>Diversity Strategy</w:t>
      </w:r>
    </w:p>
    <w:p w:rsidR="00AB6765" w:rsidP="00D94814" w14:paraId="44F51BA5" w14:textId="303D993E">
      <w:r>
        <w:t>How does your organization plan to</w:t>
      </w:r>
      <w:r w:rsidRPr="00AB6765">
        <w:t xml:space="preserve"> overcome </w:t>
      </w:r>
      <w:r>
        <w:t>or r</w:t>
      </w:r>
      <w:r w:rsidRPr="00AB6765">
        <w:t xml:space="preserve">educe </w:t>
      </w:r>
      <w:r w:rsidRPr="00AB6765">
        <w:t xml:space="preserve">obstacles </w:t>
      </w:r>
      <w:r>
        <w:t xml:space="preserve">and/or </w:t>
      </w:r>
      <w:r w:rsidRPr="00AB6765">
        <w:t>challenges to the inclusion of minorities and women in its workforce</w:t>
      </w:r>
      <w:r>
        <w:t>?</w:t>
      </w:r>
      <w:r w:rsidRPr="00383BC3" w:rsidR="00D94814">
        <w:t xml:space="preserve"> (Provide supporting information to demonstrate your organization’s good faith effort to ensure women and minorities have appropriate opportunities to enter and advance within the organization’s workforce.)</w:t>
      </w:r>
    </w:p>
    <w:sdt>
      <w:sdtPr>
        <w:alias w:val="Strategy"/>
        <w:tag w:val="Strategy"/>
        <w:id w:val="-1404062490"/>
        <w:placeholder>
          <w:docPart w:val="2A6E9CAF37FE48618A261B7039BC9058"/>
        </w:placeholder>
        <w:showingPlcHdr/>
        <w:richText/>
      </w:sdtPr>
      <w:sdtContent>
        <w:p w:rsidR="007D0810" w:rsidRPr="00D94814" w:rsidP="00D94814" w14:paraId="6D5387A8" w14:textId="1E2985C4">
          <w:r w:rsidRPr="00D239F7">
            <w:rPr>
              <w:rStyle w:val="PlaceholderText"/>
            </w:rPr>
            <w:t>Click or tap here to enter text.</w:t>
          </w:r>
        </w:p>
      </w:sdtContent>
    </w:sdt>
    <w:p w:rsidR="00AB6765" w:rsidRPr="00651DAB" w:rsidP="00253BC1" w14:paraId="365807C1" w14:textId="78D77033">
      <w:pPr>
        <w:pStyle w:val="Heading1"/>
        <w:rPr>
          <w:sz w:val="28"/>
          <w:szCs w:val="28"/>
        </w:rPr>
      </w:pPr>
      <w:r w:rsidRPr="00651DAB">
        <w:rPr>
          <w:sz w:val="28"/>
          <w:szCs w:val="28"/>
        </w:rPr>
        <w:t>Diversity Policies</w:t>
      </w:r>
      <w:r w:rsidRPr="00651DAB" w:rsidR="00035AFE">
        <w:rPr>
          <w:sz w:val="28"/>
          <w:szCs w:val="28"/>
        </w:rPr>
        <w:t xml:space="preserve"> and Practices</w:t>
      </w:r>
    </w:p>
    <w:p w:rsidR="00AD4CC1" w:rsidP="00AD4CC1" w14:paraId="260A66A0" w14:textId="3D19D570">
      <w:r>
        <w:t>Indicate</w:t>
      </w:r>
      <w:r>
        <w:t xml:space="preserve"> which of the following diversity policies and/or practices your organization currently has in place:</w:t>
      </w:r>
    </w:p>
    <w:p w:rsidR="00AB6765" w:rsidRPr="00383BC3" w:rsidP="00775F34" w14:paraId="0F65A0FC" w14:textId="14D516D1">
      <w:pPr>
        <w:pStyle w:val="ListParagraph"/>
        <w:ind w:hanging="360"/>
      </w:pPr>
      <w:sdt>
        <w:sdtPr>
          <w:id w:val="1864252870"/>
          <w14:checkbox>
            <w14:checked w14:val="0"/>
            <w14:checkedState w14:val="2612" w14:font="MS Gothic"/>
            <w14:uncheckedState w14:val="2610" w14:font="MS Gothic"/>
          </w14:checkbox>
        </w:sdtPr>
        <w:sdtContent>
          <w:r w:rsidRPr="00383BC3" w:rsidR="00A01610">
            <w:rPr>
              <w:rFonts w:ascii="MS Gothic" w:eastAsia="MS Gothic" w:hAnsi="MS Gothic" w:cs="MS Gothic"/>
            </w:rPr>
            <w:t>☐</w:t>
          </w:r>
        </w:sdtContent>
      </w:sdt>
      <w:r w:rsidRPr="00383BC3" w:rsidR="000A3E04">
        <w:tab/>
      </w:r>
      <w:r w:rsidRPr="00383BC3" w:rsidR="00AD4CC1">
        <w:t>D</w:t>
      </w:r>
      <w:r w:rsidRPr="00383BC3">
        <w:t xml:space="preserve">iversity and/or EEO policy statement </w:t>
      </w:r>
      <w:r w:rsidRPr="00383BC3" w:rsidR="00AD4CC1">
        <w:t>that addresses the</w:t>
      </w:r>
      <w:r w:rsidRPr="00383BC3">
        <w:t xml:space="preserve"> inclusion of minorities and women in the workforce</w:t>
      </w:r>
    </w:p>
    <w:p w:rsidR="00AD4CC1" w:rsidRPr="00383BC3" w:rsidP="00775F34" w14:paraId="292D5456" w14:textId="3310F906">
      <w:pPr>
        <w:pStyle w:val="ListParagraph"/>
        <w:ind w:hanging="360"/>
      </w:pPr>
      <w:sdt>
        <w:sdtPr>
          <w:id w:val="-1664542164"/>
          <w14:checkbox>
            <w14:checked w14:val="0"/>
            <w14:checkedState w14:val="2612" w14:font="MS Gothic"/>
            <w14:uncheckedState w14:val="2610" w14:font="MS Gothic"/>
          </w14:checkbox>
        </w:sdtPr>
        <w:sdtContent>
          <w:r w:rsidRPr="00383BC3" w:rsidR="00A01610">
            <w:rPr>
              <w:rFonts w:ascii="MS Gothic" w:eastAsia="MS Gothic" w:hAnsi="MS Gothic" w:cs="MS Gothic"/>
            </w:rPr>
            <w:t>☐</w:t>
          </w:r>
        </w:sdtContent>
      </w:sdt>
      <w:r w:rsidRPr="00383BC3" w:rsidR="000A3E04">
        <w:tab/>
      </w:r>
      <w:r w:rsidRPr="00383BC3">
        <w:t>Employee training focused on the value of racial, ethic, and gender diversity in the workforce</w:t>
      </w:r>
    </w:p>
    <w:p w:rsidR="00AD4CC1" w:rsidRPr="00383BC3" w:rsidP="00775F34" w14:paraId="481492FD" w14:textId="100090E2">
      <w:pPr>
        <w:pStyle w:val="ListParagraph"/>
        <w:ind w:hanging="360"/>
      </w:pPr>
      <w:sdt>
        <w:sdtPr>
          <w:id w:val="425934809"/>
          <w14:checkbox>
            <w14:checked w14:val="0"/>
            <w14:checkedState w14:val="2612" w14:font="MS Gothic"/>
            <w14:uncheckedState w14:val="2610" w14:font="MS Gothic"/>
          </w14:checkbox>
        </w:sdtPr>
        <w:sdtContent>
          <w:r w:rsidRPr="00383BC3" w:rsidR="000A3E04">
            <w:rPr>
              <w:rFonts w:ascii="MS Gothic" w:eastAsia="MS Gothic" w:hAnsi="MS Gothic" w:cs="MS Gothic"/>
            </w:rPr>
            <w:t>☐</w:t>
          </w:r>
        </w:sdtContent>
      </w:sdt>
      <w:r w:rsidRPr="00383BC3" w:rsidR="000A3E04">
        <w:tab/>
      </w:r>
      <w:r w:rsidRPr="00383BC3">
        <w:t>Reports (internal and/or publicly available) that document substantive efforts to promote the inclusion of minorities and women in its workforce</w:t>
      </w:r>
      <w:bookmarkStart w:id="0" w:name="_Hlk127879189"/>
    </w:p>
    <w:p w:rsidR="00AD4CC1" w:rsidP="00D94814" w14:paraId="2E3A5A7C" w14:textId="00C2F164">
      <w:r w:rsidRPr="00D94814">
        <w:t>Describe and/or attach supporting documentation for each item checked ‘Yes.’</w:t>
      </w:r>
    </w:p>
    <w:sdt>
      <w:sdtPr>
        <w:id w:val="-1086993602"/>
        <w:placeholder>
          <w:docPart w:val="EF8D30A9A1E14E42ABDDF92F857B1AC6"/>
        </w:placeholder>
        <w:showingPlcHdr/>
        <w:richText/>
      </w:sdtPr>
      <w:sdtContent>
        <w:p w:rsidR="000A3E04" w:rsidRPr="00D94814" w:rsidP="00D94814" w14:paraId="51B34126" w14:textId="3BBB5A4B">
          <w:r w:rsidRPr="00D239F7">
            <w:rPr>
              <w:rStyle w:val="PlaceholderText"/>
            </w:rPr>
            <w:t>Click or tap here to enter text.</w:t>
          </w:r>
        </w:p>
      </w:sdtContent>
    </w:sdt>
    <w:bookmarkEnd w:id="0"/>
    <w:p w:rsidR="00AB6765" w:rsidRPr="00651DAB" w:rsidP="00253BC1" w14:paraId="21330B03" w14:textId="40D9179D">
      <w:pPr>
        <w:pStyle w:val="Heading1"/>
        <w:rPr>
          <w:sz w:val="28"/>
          <w:szCs w:val="28"/>
        </w:rPr>
      </w:pPr>
      <w:r w:rsidRPr="00651DAB">
        <w:rPr>
          <w:sz w:val="28"/>
          <w:szCs w:val="28"/>
        </w:rPr>
        <w:t xml:space="preserve">Diversity </w:t>
      </w:r>
      <w:r w:rsidRPr="00651DAB" w:rsidR="00C8121B">
        <w:rPr>
          <w:sz w:val="28"/>
          <w:szCs w:val="28"/>
        </w:rPr>
        <w:t>Recruitment</w:t>
      </w:r>
    </w:p>
    <w:p w:rsidR="00AD4CC1" w:rsidP="00AD4CC1" w14:paraId="43C23462" w14:textId="52976F71">
      <w:r>
        <w:t>Indicate</w:t>
      </w:r>
      <w:r>
        <w:t xml:space="preserve"> which of the following activities your organization uses to recruit minority and women job applicants:</w:t>
      </w:r>
    </w:p>
    <w:p w:rsidR="00253BC1" w:rsidRPr="00383BC3" w:rsidP="00775F34" w14:paraId="763D8141" w14:textId="18F94DBC">
      <w:pPr>
        <w:ind w:left="720" w:hanging="360"/>
      </w:pPr>
      <w:sdt>
        <w:sdtPr>
          <w:id w:val="-1915463266"/>
          <w14:checkbox>
            <w14:checked w14:val="0"/>
            <w14:checkedState w14:val="2612" w14:font="MS Gothic"/>
            <w14:uncheckedState w14:val="2610" w14:font="MS Gothic"/>
          </w14:checkbox>
        </w:sdtPr>
        <w:sdtContent>
          <w:r w:rsidRPr="00383BC3" w:rsidR="000A3E04">
            <w:rPr>
              <w:rFonts w:ascii="MS Gothic" w:eastAsia="MS Gothic" w:hAnsi="MS Gothic" w:cs="MS Gothic"/>
            </w:rPr>
            <w:t>☐</w:t>
          </w:r>
        </w:sdtContent>
      </w:sdt>
      <w:r w:rsidRPr="00383BC3" w:rsidR="000A3E04">
        <w:tab/>
      </w:r>
      <w:r w:rsidR="00F119C4">
        <w:t>Place position a</w:t>
      </w:r>
      <w:r w:rsidRPr="00383BC3" w:rsidR="00AD4CC1">
        <w:t>dvertisements</w:t>
      </w:r>
      <w:r w:rsidRPr="00383BC3" w:rsidR="00AB6765">
        <w:t xml:space="preserve"> in media or professional service or trade association publications </w:t>
      </w:r>
      <w:r w:rsidRPr="00383BC3" w:rsidR="00AD4CC1">
        <w:t>that focus</w:t>
      </w:r>
      <w:r w:rsidRPr="00383BC3" w:rsidR="00AB6765">
        <w:t xml:space="preserve"> on issues important to minorities and women</w:t>
      </w:r>
    </w:p>
    <w:p w:rsidR="00D94814" w:rsidRPr="00383BC3" w:rsidP="00775F34" w14:paraId="2E92B422" w14:textId="13D4DB8C">
      <w:pPr>
        <w:ind w:left="720" w:hanging="360"/>
      </w:pPr>
      <w:sdt>
        <w:sdtPr>
          <w:id w:val="-1204858693"/>
          <w14:checkbox>
            <w14:checked w14:val="0"/>
            <w14:checkedState w14:val="2612" w14:font="MS Gothic"/>
            <w14:uncheckedState w14:val="2610" w14:font="MS Gothic"/>
          </w14:checkbox>
        </w:sdtPr>
        <w:sdtContent>
          <w:r w:rsidR="00775F34">
            <w:rPr>
              <w:rFonts w:ascii="MS Gothic" w:eastAsia="MS Gothic" w:hAnsi="MS Gothic" w:cs="MS Gothic" w:hint="eastAsia"/>
            </w:rPr>
            <w:t>☐</w:t>
          </w:r>
        </w:sdtContent>
      </w:sdt>
      <w:r w:rsidRPr="00383BC3" w:rsidR="000A3E04">
        <w:tab/>
      </w:r>
      <w:r w:rsidRPr="00383BC3">
        <w:t>Include a statement indicating that your organization will consider applicants for employment without consideration of minority status or gender in its employment applications, job advertisements, or other solicitations</w:t>
      </w:r>
    </w:p>
    <w:p w:rsidR="00D94814" w:rsidRPr="00383BC3" w:rsidP="00775F34" w14:paraId="1EFEB1AD" w14:textId="22F27757">
      <w:pPr>
        <w:ind w:left="720" w:hanging="360"/>
      </w:pPr>
      <w:sdt>
        <w:sdtPr>
          <w:id w:val="1126050605"/>
          <w14:checkbox>
            <w14:checked w14:val="0"/>
            <w14:checkedState w14:val="2612" w14:font="MS Gothic"/>
            <w14:uncheckedState w14:val="2610" w14:font="MS Gothic"/>
          </w14:checkbox>
        </w:sdtPr>
        <w:sdtContent>
          <w:r w:rsidRPr="00383BC3" w:rsidR="000A3E04">
            <w:rPr>
              <w:rFonts w:ascii="MS Gothic" w:eastAsia="MS Gothic" w:hAnsi="MS Gothic" w:cs="MS Gothic"/>
            </w:rPr>
            <w:t>☐</w:t>
          </w:r>
        </w:sdtContent>
      </w:sdt>
      <w:r w:rsidRPr="00383BC3" w:rsidR="000A3E04">
        <w:tab/>
      </w:r>
      <w:r w:rsidRPr="00383BC3">
        <w:t>Use staffing agencies that actively seek qualified women and minority applicants</w:t>
      </w:r>
    </w:p>
    <w:p w:rsidR="00D94814" w:rsidRPr="00383BC3" w:rsidP="00775F34" w14:paraId="13F3115E" w14:textId="5E08B145">
      <w:pPr>
        <w:ind w:left="720" w:hanging="360"/>
      </w:pPr>
      <w:sdt>
        <w:sdtPr>
          <w:id w:val="337977792"/>
          <w14:checkbox>
            <w14:checked w14:val="0"/>
            <w14:checkedState w14:val="2612" w14:font="MS Gothic"/>
            <w14:uncheckedState w14:val="2610" w14:font="MS Gothic"/>
          </w14:checkbox>
        </w:sdtPr>
        <w:sdtContent>
          <w:r w:rsidR="00F119C4">
            <w:rPr>
              <w:rFonts w:ascii="MS Gothic" w:eastAsia="MS Gothic" w:hAnsi="MS Gothic" w:cs="MS Gothic" w:hint="eastAsia"/>
            </w:rPr>
            <w:t>☐</w:t>
          </w:r>
        </w:sdtContent>
      </w:sdt>
      <w:r w:rsidRPr="00383BC3" w:rsidR="000A3E04">
        <w:tab/>
      </w:r>
      <w:r w:rsidRPr="00383BC3">
        <w:t>Recruit at historically black colleges and universities, Hispanic- serving institutions, women’s colleges, and/or trade schools, vocational groups, community colleges, or colleges that typically serve minority populations</w:t>
      </w:r>
    </w:p>
    <w:p w:rsidR="00AB6765" w:rsidRPr="00383BC3" w:rsidP="00775F34" w14:paraId="6BC03DA4" w14:textId="6D8C89D7">
      <w:pPr>
        <w:ind w:left="720" w:hanging="360"/>
      </w:pPr>
      <w:sdt>
        <w:sdtPr>
          <w:id w:val="2025592018"/>
          <w14:checkbox>
            <w14:checked w14:val="0"/>
            <w14:checkedState w14:val="2612" w14:font="MS Gothic"/>
            <w14:uncheckedState w14:val="2610" w14:font="MS Gothic"/>
          </w14:checkbox>
        </w:sdtPr>
        <w:sdtContent>
          <w:r w:rsidRPr="00383BC3" w:rsidR="000A3E04">
            <w:rPr>
              <w:rFonts w:ascii="MS Gothic" w:eastAsia="MS Gothic" w:hAnsi="MS Gothic" w:cs="MS Gothic"/>
            </w:rPr>
            <w:t>☐</w:t>
          </w:r>
        </w:sdtContent>
      </w:sdt>
      <w:r w:rsidRPr="00383BC3" w:rsidR="000A3E04">
        <w:tab/>
      </w:r>
      <w:r w:rsidRPr="00383BC3" w:rsidR="00D94814">
        <w:t>A</w:t>
      </w:r>
      <w:r w:rsidRPr="00383BC3">
        <w:t>ttend or recruit at job fairs sponsored by, organized by, or affiliated with</w:t>
      </w:r>
      <w:r w:rsidRPr="00383BC3" w:rsidR="00D94814">
        <w:t>,</w:t>
      </w:r>
      <w:r w:rsidRPr="00383BC3">
        <w:t xml:space="preserve"> minority and female professional associations</w:t>
      </w:r>
    </w:p>
    <w:p w:rsidR="00C91C73" w:rsidRPr="00383BC3" w:rsidP="00775F34" w14:paraId="544FF890" w14:textId="1CCAB079">
      <w:pPr>
        <w:ind w:left="720" w:hanging="360"/>
      </w:pPr>
      <w:sdt>
        <w:sdtPr>
          <w:id w:val="969400912"/>
          <w14:checkbox>
            <w14:checked w14:val="0"/>
            <w14:checkedState w14:val="2612" w14:font="MS Gothic"/>
            <w14:uncheckedState w14:val="2610" w14:font="MS Gothic"/>
          </w14:checkbox>
        </w:sdtPr>
        <w:sdtContent>
          <w:r w:rsidRPr="00383BC3" w:rsidR="000A3E04">
            <w:rPr>
              <w:rFonts w:ascii="MS Gothic" w:eastAsia="MS Gothic" w:hAnsi="MS Gothic" w:cs="MS Gothic"/>
            </w:rPr>
            <w:t>☐</w:t>
          </w:r>
        </w:sdtContent>
      </w:sdt>
      <w:r w:rsidRPr="00383BC3" w:rsidR="000A3E04">
        <w:tab/>
      </w:r>
      <w:r w:rsidRPr="00383BC3" w:rsidR="00D94814">
        <w:t>A</w:t>
      </w:r>
      <w:r w:rsidRPr="00383BC3" w:rsidR="00AB6765">
        <w:t>ttend or recruit at job fairs in urban communities</w:t>
      </w:r>
    </w:p>
    <w:p w:rsidR="00D94814" w:rsidRPr="00383BC3" w:rsidP="00775F34" w14:paraId="2D531F2A" w14:textId="144C1C8A">
      <w:pPr>
        <w:ind w:left="720" w:hanging="360"/>
      </w:pPr>
      <w:sdt>
        <w:sdtPr>
          <w:id w:val="1463002440"/>
          <w14:checkbox>
            <w14:checked w14:val="0"/>
            <w14:checkedState w14:val="2612" w14:font="MS Gothic"/>
            <w14:uncheckedState w14:val="2610" w14:font="MS Gothic"/>
          </w14:checkbox>
        </w:sdtPr>
        <w:sdtContent>
          <w:r w:rsidRPr="00383BC3" w:rsidR="000A3E04">
            <w:rPr>
              <w:rFonts w:ascii="MS Gothic" w:eastAsia="MS Gothic" w:hAnsi="MS Gothic" w:cs="MS Gothic"/>
            </w:rPr>
            <w:t>☐</w:t>
          </w:r>
        </w:sdtContent>
      </w:sdt>
      <w:r w:rsidRPr="00383BC3" w:rsidR="000A3E04">
        <w:tab/>
      </w:r>
      <w:r w:rsidRPr="00383BC3">
        <w:t>Partner with inner-city high schools, girls’ high schools, and high schools with large minority populations to establish or enhance financial literacy programs and/or provide mentoring</w:t>
      </w:r>
    </w:p>
    <w:p w:rsidR="00C8121B" w:rsidRPr="00651DAB" w:rsidP="00C8121B" w14:paraId="4004EC60" w14:textId="1D1AFCFF">
      <w:pPr>
        <w:pStyle w:val="Heading1"/>
        <w:rPr>
          <w:sz w:val="28"/>
          <w:szCs w:val="28"/>
        </w:rPr>
      </w:pPr>
      <w:r w:rsidRPr="00651DAB">
        <w:rPr>
          <w:sz w:val="28"/>
          <w:szCs w:val="28"/>
        </w:rPr>
        <w:t>Diversity Staffing</w:t>
      </w:r>
    </w:p>
    <w:p w:rsidR="00C8121B" w:rsidP="00C8121B" w14:paraId="17ECF053" w14:textId="3A02853E">
      <w:r>
        <w:t>Indicate which of the following activities your organization uses to retain</w:t>
      </w:r>
      <w:r w:rsidR="004D1080">
        <w:t xml:space="preserve"> and promote</w:t>
      </w:r>
      <w:r>
        <w:t xml:space="preserve"> minority and women employees:</w:t>
      </w:r>
    </w:p>
    <w:p w:rsidR="00EA23A4" w:rsidRPr="00383BC3" w:rsidP="00A93516" w14:paraId="7BB6EDE8" w14:textId="0572AC36">
      <w:pPr>
        <w:ind w:left="720" w:hanging="360"/>
      </w:pPr>
      <w:sdt>
        <w:sdtPr>
          <w:id w:val="37790343"/>
          <w14:checkbox>
            <w14:checked w14:val="0"/>
            <w14:checkedState w14:val="2612" w14:font="MS Gothic"/>
            <w14:uncheckedState w14:val="2610" w14:font="MS Gothic"/>
          </w14:checkbox>
        </w:sdtPr>
        <w:sdtContent>
          <w:r w:rsidRPr="00383BC3" w:rsidR="00C8121B">
            <w:rPr>
              <w:rFonts w:ascii="MS Gothic" w:eastAsia="MS Gothic" w:hAnsi="MS Gothic" w:cs="MS Gothic"/>
            </w:rPr>
            <w:t>☐</w:t>
          </w:r>
        </w:sdtContent>
      </w:sdt>
      <w:r w:rsidRPr="00383BC3" w:rsidR="00C8121B">
        <w:tab/>
      </w:r>
      <w:r w:rsidR="004D1080">
        <w:t>Support employee affinity/resource groups</w:t>
      </w:r>
    </w:p>
    <w:p w:rsidR="004D1080" w:rsidP="004D1080" w14:paraId="3251496B" w14:textId="04DE5F70">
      <w:pPr>
        <w:ind w:left="720" w:hanging="360"/>
      </w:pPr>
      <w:sdt>
        <w:sdtPr>
          <w:id w:val="-443623774"/>
          <w14:checkbox>
            <w14:checked w14:val="0"/>
            <w14:checkedState w14:val="2612" w14:font="MS Gothic"/>
            <w14:uncheckedState w14:val="2610" w14:font="MS Gothic"/>
          </w14:checkbox>
        </w:sdtPr>
        <w:sdtContent>
          <w:r w:rsidRPr="00383BC3">
            <w:rPr>
              <w:rFonts w:ascii="MS Gothic" w:eastAsia="MS Gothic" w:hAnsi="MS Gothic" w:cs="MS Gothic"/>
            </w:rPr>
            <w:t>☐</w:t>
          </w:r>
        </w:sdtContent>
      </w:sdt>
      <w:r w:rsidRPr="00383BC3">
        <w:tab/>
      </w:r>
      <w:r>
        <w:t>Provide mentorship opportunities</w:t>
      </w:r>
    </w:p>
    <w:p w:rsidR="004D1080" w:rsidRPr="004D1080" w:rsidP="004D1080" w14:paraId="20267FB2" w14:textId="09E9A1A5">
      <w:pPr>
        <w:ind w:left="720" w:hanging="360"/>
      </w:pPr>
      <w:sdt>
        <w:sdtPr>
          <w:id w:val="8768948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080">
        <w:tab/>
      </w:r>
      <w:r>
        <w:t xml:space="preserve">Train leadership and managers on recognizing and mitigating unconscious bias </w:t>
      </w:r>
    </w:p>
    <w:p w:rsidR="004D1080" w:rsidRPr="00383BC3" w:rsidP="004D1080" w14:paraId="70F43303" w14:textId="44100447">
      <w:pPr>
        <w:ind w:left="720" w:hanging="360"/>
      </w:pPr>
      <w:sdt>
        <w:sdtPr>
          <w:id w:val="1617953126"/>
          <w14:checkbox>
            <w14:checked w14:val="0"/>
            <w14:checkedState w14:val="2612" w14:font="MS Gothic"/>
            <w14:uncheckedState w14:val="2610" w14:font="MS Gothic"/>
          </w14:checkbox>
        </w:sdtPr>
        <w:sdtContent>
          <w:r w:rsidRPr="00383BC3">
            <w:rPr>
              <w:rFonts w:ascii="MS Gothic" w:eastAsia="MS Gothic" w:hAnsi="MS Gothic" w:cs="MS Gothic"/>
            </w:rPr>
            <w:t>☐</w:t>
          </w:r>
        </w:sdtContent>
      </w:sdt>
      <w:r w:rsidRPr="00383BC3">
        <w:tab/>
      </w:r>
      <w:r>
        <w:t xml:space="preserve">Offer </w:t>
      </w:r>
      <w:r w:rsidR="00A300A7">
        <w:t xml:space="preserve">professional </w:t>
      </w:r>
      <w:r>
        <w:t>development training to all staff</w:t>
      </w:r>
    </w:p>
    <w:p w:rsidR="00D94814" w:rsidRPr="00383BC3" w:rsidP="00AD4CC1" w14:paraId="40E72F8F" w14:textId="29E2CCE2">
      <w:r>
        <w:t xml:space="preserve">What is your organization’s </w:t>
      </w:r>
      <w:r w:rsidRPr="00AB6765" w:rsidR="00AB6765">
        <w:t>succession plan and/or professional development plan to identify and develop women and minorities at all levels of the organization?</w:t>
      </w:r>
      <w:r>
        <w:t xml:space="preserve"> </w:t>
      </w:r>
      <w:r w:rsidRPr="00383BC3">
        <w:t>(Provide supporting information.)</w:t>
      </w:r>
    </w:p>
    <w:sdt>
      <w:sdtPr>
        <w:id w:val="-603882507"/>
        <w:placeholder>
          <w:docPart w:val="B8EB9403817C4D57AC48FE0C994FDC51"/>
        </w:placeholder>
        <w:showingPlcHdr/>
        <w:richText/>
      </w:sdtPr>
      <w:sdtContent>
        <w:p w:rsidR="000A3E04" w:rsidRPr="00383BC3" w:rsidP="00AD4CC1" w14:paraId="54A68762" w14:textId="5AFF1EFA">
          <w:r w:rsidRPr="00D239F7">
            <w:rPr>
              <w:rStyle w:val="PlaceholderText"/>
            </w:rPr>
            <w:t>Click or tap here to enter text.</w:t>
          </w:r>
        </w:p>
      </w:sdtContent>
    </w:sdt>
    <w:p w:rsidR="00AB6765" w:rsidRPr="00651DAB" w:rsidP="00253BC1" w14:paraId="2AC9B3F3" w14:textId="78407ADB">
      <w:pPr>
        <w:pStyle w:val="Heading1"/>
        <w:rPr>
          <w:sz w:val="28"/>
          <w:szCs w:val="28"/>
        </w:rPr>
      </w:pPr>
      <w:r w:rsidRPr="00651DAB">
        <w:rPr>
          <w:sz w:val="28"/>
          <w:szCs w:val="28"/>
        </w:rPr>
        <w:t xml:space="preserve">Diversity </w:t>
      </w:r>
      <w:r w:rsidRPr="00651DAB">
        <w:rPr>
          <w:sz w:val="28"/>
          <w:szCs w:val="28"/>
        </w:rPr>
        <w:t>Outreach</w:t>
      </w:r>
    </w:p>
    <w:p w:rsidR="00D94814" w:rsidP="00D94814" w14:paraId="63F40995" w14:textId="3C156B43">
      <w:r>
        <w:t>Indicate which of the following communication activities your organization engages in:</w:t>
      </w:r>
    </w:p>
    <w:p w:rsidR="00AB6765" w:rsidRPr="00383BC3" w:rsidP="00775F34" w14:paraId="5993BB14" w14:textId="2BD8E9D6">
      <w:pPr>
        <w:ind w:left="720" w:hanging="360"/>
      </w:pPr>
      <w:sdt>
        <w:sdtPr>
          <w:id w:val="-355664092"/>
          <w14:checkbox>
            <w14:checked w14:val="0"/>
            <w14:checkedState w14:val="2612" w14:font="MS Gothic"/>
            <w14:uncheckedState w14:val="2610" w14:font="MS Gothic"/>
          </w14:checkbox>
        </w:sdtPr>
        <w:sdtContent>
          <w:r w:rsidRPr="00383BC3" w:rsidR="000A3E04">
            <w:rPr>
              <w:rFonts w:ascii="MS Gothic" w:eastAsia="MS Gothic" w:hAnsi="MS Gothic" w:cs="MS Gothic"/>
            </w:rPr>
            <w:t>☐</w:t>
          </w:r>
        </w:sdtContent>
      </w:sdt>
      <w:r w:rsidRPr="00383BC3" w:rsidR="000A3E04">
        <w:tab/>
      </w:r>
      <w:r w:rsidR="00EA23A4">
        <w:t>Have an e</w:t>
      </w:r>
      <w:r w:rsidRPr="00383BC3">
        <w:t>xternal communication plan (brochures, newsletter, or advertisements) concerning the inclusion of minorities and/or women in your workforce</w:t>
      </w:r>
    </w:p>
    <w:p w:rsidR="00AB6765" w:rsidRPr="00383BC3" w:rsidP="00775F34" w14:paraId="383D4124" w14:textId="31577AF6">
      <w:pPr>
        <w:ind w:left="720" w:hanging="360"/>
      </w:pPr>
      <w:sdt>
        <w:sdtPr>
          <w:id w:val="-117683180"/>
          <w14:checkbox>
            <w14:checked w14:val="0"/>
            <w14:checkedState w14:val="2612" w14:font="MS Gothic"/>
            <w14:uncheckedState w14:val="2610" w14:font="MS Gothic"/>
          </w14:checkbox>
        </w:sdtPr>
        <w:sdtContent>
          <w:r w:rsidRPr="00383BC3" w:rsidR="000A3E04">
            <w:rPr>
              <w:rFonts w:ascii="MS Gothic" w:eastAsia="MS Gothic" w:hAnsi="MS Gothic" w:cs="MS Gothic"/>
            </w:rPr>
            <w:t>☐</w:t>
          </w:r>
        </w:sdtContent>
      </w:sdt>
      <w:r w:rsidRPr="00383BC3" w:rsidR="000A3E04">
        <w:tab/>
      </w:r>
      <w:r w:rsidRPr="00383BC3" w:rsidR="00D94814">
        <w:t>P</w:t>
      </w:r>
      <w:r w:rsidRPr="00383BC3">
        <w:t xml:space="preserve">artner with or support organizations </w:t>
      </w:r>
      <w:r w:rsidRPr="00383BC3" w:rsidR="00D94814">
        <w:t>and/</w:t>
      </w:r>
      <w:r w:rsidRPr="00383BC3">
        <w:t>or charities that support developing minorities and women</w:t>
      </w:r>
    </w:p>
    <w:p w:rsidR="00EF5E47" w14:paraId="501B132F" w14:textId="55D76E89">
      <w:r w:rsidRPr="00D94814">
        <w:t>Describe and/or attach supporting documentation for each item checked ‘Yes.’</w:t>
      </w:r>
    </w:p>
    <w:sdt>
      <w:sdtPr>
        <w:id w:val="185716503"/>
        <w:placeholder>
          <w:docPart w:val="472072A0AEAB45F59AD294A394E0C631"/>
        </w:placeholder>
        <w:showingPlcHdr/>
        <w:richText/>
      </w:sdtPr>
      <w:sdtContent>
        <w:p w:rsidR="000A3E04" w:rsidRPr="00383BC3" w14:paraId="44B86219" w14:textId="0A96A139">
          <w:r w:rsidRPr="00D239F7">
            <w:rPr>
              <w:rStyle w:val="PlaceholderText"/>
            </w:rPr>
            <w:t>Click or tap here to enter text.</w:t>
          </w:r>
        </w:p>
      </w:sdtContent>
    </w:sdt>
    <w:sectPr w:rsidSect="0065183A">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E12C7" w:rsidRPr="00383BC3" w:rsidP="00383BC3" w14:paraId="04F98682" w14:textId="77777777">
      <w:r>
        <w:separator/>
      </w:r>
    </w:p>
  </w:footnote>
  <w:footnote w:type="continuationSeparator" w:id="1">
    <w:p w:rsidR="001E12C7" w:rsidRPr="00383BC3" w:rsidP="00383BC3" w14:paraId="556B03BC" w14:textId="77777777">
      <w:r>
        <w:continuationSeparator/>
      </w:r>
    </w:p>
  </w:footnote>
  <w:footnote w:id="2">
    <w:p w:rsidR="00C373F8" w:rsidRPr="00C84463" w:rsidP="00383BC3" w14:paraId="2B148936" w14:textId="77777777">
      <w:pPr>
        <w:rPr>
          <w:sz w:val="20"/>
          <w:szCs w:val="20"/>
        </w:rPr>
      </w:pPr>
      <w:r w:rsidRPr="00C84463">
        <w:rPr>
          <w:rStyle w:val="FootnoteReference"/>
          <w:sz w:val="20"/>
          <w:szCs w:val="20"/>
        </w:rPr>
        <w:footnoteRef/>
      </w:r>
      <w:r w:rsidRPr="00C84463">
        <w:rPr>
          <w:sz w:val="20"/>
          <w:szCs w:val="20"/>
        </w:rPr>
        <w:t xml:space="preserve"> “Minority” has the same meaning as in section 1204(c) of the Financial Institutions Reform, Recovery, and Enforcement Act of 1989 (12 U.S.C. 1811 note), and includes all Black American, Native American, Hispanic American, or Asian American employees.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402"/>
    <w:multiLevelType w:val="multilevel"/>
    <w:tmpl w:val="FFFFFFFF"/>
    <w:lvl w:ilvl="0">
      <w:start w:val="1"/>
      <w:numFmt w:val="decimal"/>
      <w:lvlText w:val="%1."/>
      <w:lvlJc w:val="left"/>
      <w:pPr>
        <w:ind w:left="1519" w:hanging="360"/>
      </w:pPr>
      <w:rPr>
        <w:rFonts w:ascii="Times New Roman" w:hAnsi="Times New Roman" w:cs="Times New Roman"/>
        <w:b w:val="0"/>
        <w:bCs w:val="0"/>
        <w:i w:val="0"/>
        <w:iCs w:val="0"/>
        <w:w w:val="100"/>
        <w:sz w:val="22"/>
        <w:szCs w:val="22"/>
      </w:rPr>
    </w:lvl>
    <w:lvl w:ilvl="1">
      <w:start w:val="0"/>
      <w:numFmt w:val="bullet"/>
      <w:lvlText w:val="•"/>
      <w:lvlJc w:val="left"/>
      <w:pPr>
        <w:ind w:left="2412" w:hanging="360"/>
      </w:pPr>
    </w:lvl>
    <w:lvl w:ilvl="2">
      <w:start w:val="0"/>
      <w:numFmt w:val="bullet"/>
      <w:lvlText w:val="•"/>
      <w:lvlJc w:val="left"/>
      <w:pPr>
        <w:ind w:left="3304" w:hanging="360"/>
      </w:pPr>
    </w:lvl>
    <w:lvl w:ilvl="3">
      <w:start w:val="0"/>
      <w:numFmt w:val="bullet"/>
      <w:lvlText w:val="•"/>
      <w:lvlJc w:val="left"/>
      <w:pPr>
        <w:ind w:left="4196" w:hanging="360"/>
      </w:pPr>
    </w:lvl>
    <w:lvl w:ilvl="4">
      <w:start w:val="0"/>
      <w:numFmt w:val="bullet"/>
      <w:lvlText w:val="•"/>
      <w:lvlJc w:val="left"/>
      <w:pPr>
        <w:ind w:left="5088" w:hanging="360"/>
      </w:pPr>
    </w:lvl>
    <w:lvl w:ilvl="5">
      <w:start w:val="0"/>
      <w:numFmt w:val="bullet"/>
      <w:lvlText w:val="•"/>
      <w:lvlJc w:val="left"/>
      <w:pPr>
        <w:ind w:left="5980" w:hanging="360"/>
      </w:pPr>
    </w:lvl>
    <w:lvl w:ilvl="6">
      <w:start w:val="0"/>
      <w:numFmt w:val="bullet"/>
      <w:lvlText w:val="•"/>
      <w:lvlJc w:val="left"/>
      <w:pPr>
        <w:ind w:left="6872" w:hanging="360"/>
      </w:pPr>
    </w:lvl>
    <w:lvl w:ilvl="7">
      <w:start w:val="0"/>
      <w:numFmt w:val="bullet"/>
      <w:lvlText w:val="•"/>
      <w:lvlJc w:val="left"/>
      <w:pPr>
        <w:ind w:left="7764" w:hanging="360"/>
      </w:pPr>
    </w:lvl>
    <w:lvl w:ilvl="8">
      <w:start w:val="0"/>
      <w:numFmt w:val="bullet"/>
      <w:lvlText w:val="•"/>
      <w:lvlJc w:val="left"/>
      <w:pPr>
        <w:ind w:left="8656" w:hanging="360"/>
      </w:pPr>
    </w:lvl>
  </w:abstractNum>
  <w:abstractNum w:abstractNumId="1">
    <w:nsid w:val="00000403"/>
    <w:multiLevelType w:val="multilevel"/>
    <w:tmpl w:val="FFFFFFFF"/>
    <w:lvl w:ilvl="0">
      <w:start w:val="1"/>
      <w:numFmt w:val="decimal"/>
      <w:lvlText w:val="%1."/>
      <w:lvlJc w:val="left"/>
      <w:pPr>
        <w:ind w:left="1160" w:hanging="360"/>
      </w:pPr>
      <w:rPr>
        <w:rFonts w:ascii="Times New Roman" w:hAnsi="Times New Roman" w:cs="Times New Roman"/>
        <w:b w:val="0"/>
        <w:bCs w:val="0"/>
        <w:i w:val="0"/>
        <w:iCs w:val="0"/>
        <w:w w:val="100"/>
        <w:sz w:val="22"/>
        <w:szCs w:val="22"/>
      </w:rPr>
    </w:lvl>
    <w:lvl w:ilvl="1">
      <w:start w:val="0"/>
      <w:numFmt w:val="bullet"/>
      <w:lvlText w:val="•"/>
      <w:lvlJc w:val="left"/>
      <w:pPr>
        <w:ind w:left="2053" w:hanging="360"/>
      </w:pPr>
    </w:lvl>
    <w:lvl w:ilvl="2">
      <w:start w:val="0"/>
      <w:numFmt w:val="bullet"/>
      <w:lvlText w:val="•"/>
      <w:lvlJc w:val="left"/>
      <w:pPr>
        <w:ind w:left="2945" w:hanging="360"/>
      </w:pPr>
    </w:lvl>
    <w:lvl w:ilvl="3">
      <w:start w:val="0"/>
      <w:numFmt w:val="bullet"/>
      <w:lvlText w:val="•"/>
      <w:lvlJc w:val="left"/>
      <w:pPr>
        <w:ind w:left="3837" w:hanging="360"/>
      </w:pPr>
    </w:lvl>
    <w:lvl w:ilvl="4">
      <w:start w:val="0"/>
      <w:numFmt w:val="bullet"/>
      <w:lvlText w:val="•"/>
      <w:lvlJc w:val="left"/>
      <w:pPr>
        <w:ind w:left="4729" w:hanging="360"/>
      </w:pPr>
    </w:lvl>
    <w:lvl w:ilvl="5">
      <w:start w:val="0"/>
      <w:numFmt w:val="bullet"/>
      <w:lvlText w:val="•"/>
      <w:lvlJc w:val="left"/>
      <w:pPr>
        <w:ind w:left="5621" w:hanging="360"/>
      </w:pPr>
    </w:lvl>
    <w:lvl w:ilvl="6">
      <w:start w:val="0"/>
      <w:numFmt w:val="bullet"/>
      <w:lvlText w:val="•"/>
      <w:lvlJc w:val="left"/>
      <w:pPr>
        <w:ind w:left="6513" w:hanging="360"/>
      </w:pPr>
    </w:lvl>
    <w:lvl w:ilvl="7">
      <w:start w:val="0"/>
      <w:numFmt w:val="bullet"/>
      <w:lvlText w:val="•"/>
      <w:lvlJc w:val="left"/>
      <w:pPr>
        <w:ind w:left="7405" w:hanging="360"/>
      </w:pPr>
    </w:lvl>
    <w:lvl w:ilvl="8">
      <w:start w:val="0"/>
      <w:numFmt w:val="bullet"/>
      <w:lvlText w:val="•"/>
      <w:lvlJc w:val="left"/>
      <w:pPr>
        <w:ind w:left="8297" w:hanging="360"/>
      </w:pPr>
    </w:lvl>
  </w:abstractNum>
  <w:abstractNum w:abstractNumId="2">
    <w:nsid w:val="00000404"/>
    <w:multiLevelType w:val="multilevel"/>
    <w:tmpl w:val="FFFFFFFF"/>
    <w:lvl w:ilvl="0">
      <w:start w:val="1"/>
      <w:numFmt w:val="decimal"/>
      <w:lvlText w:val="%1."/>
      <w:lvlJc w:val="left"/>
      <w:pPr>
        <w:ind w:left="1519" w:hanging="360"/>
      </w:pPr>
      <w:rPr>
        <w:rFonts w:ascii="Times New Roman" w:hAnsi="Times New Roman" w:cs="Times New Roman"/>
        <w:b w:val="0"/>
        <w:bCs w:val="0"/>
        <w:i w:val="0"/>
        <w:iCs w:val="0"/>
        <w:w w:val="100"/>
        <w:sz w:val="22"/>
        <w:szCs w:val="22"/>
      </w:rPr>
    </w:lvl>
    <w:lvl w:ilvl="1">
      <w:start w:val="1"/>
      <w:numFmt w:val="lowerLetter"/>
      <w:lvlText w:val="%2."/>
      <w:lvlJc w:val="left"/>
      <w:pPr>
        <w:ind w:left="2239" w:hanging="361"/>
      </w:pPr>
      <w:rPr>
        <w:rFonts w:ascii="Times New Roman" w:hAnsi="Times New Roman" w:cs="Times New Roman"/>
        <w:b w:val="0"/>
        <w:bCs w:val="0"/>
        <w:i w:val="0"/>
        <w:iCs w:val="0"/>
        <w:w w:val="100"/>
        <w:sz w:val="22"/>
        <w:szCs w:val="22"/>
      </w:rPr>
    </w:lvl>
    <w:lvl w:ilvl="2">
      <w:start w:val="0"/>
      <w:numFmt w:val="bullet"/>
      <w:lvlText w:val="•"/>
      <w:lvlJc w:val="left"/>
      <w:pPr>
        <w:ind w:left="3151" w:hanging="361"/>
      </w:pPr>
    </w:lvl>
    <w:lvl w:ilvl="3">
      <w:start w:val="0"/>
      <w:numFmt w:val="bullet"/>
      <w:lvlText w:val="•"/>
      <w:lvlJc w:val="left"/>
      <w:pPr>
        <w:ind w:left="4062" w:hanging="361"/>
      </w:pPr>
    </w:lvl>
    <w:lvl w:ilvl="4">
      <w:start w:val="0"/>
      <w:numFmt w:val="bullet"/>
      <w:lvlText w:val="•"/>
      <w:lvlJc w:val="left"/>
      <w:pPr>
        <w:ind w:left="4973" w:hanging="361"/>
      </w:pPr>
    </w:lvl>
    <w:lvl w:ilvl="5">
      <w:start w:val="0"/>
      <w:numFmt w:val="bullet"/>
      <w:lvlText w:val="•"/>
      <w:lvlJc w:val="left"/>
      <w:pPr>
        <w:ind w:left="5884" w:hanging="361"/>
      </w:pPr>
    </w:lvl>
    <w:lvl w:ilvl="6">
      <w:start w:val="0"/>
      <w:numFmt w:val="bullet"/>
      <w:lvlText w:val="•"/>
      <w:lvlJc w:val="left"/>
      <w:pPr>
        <w:ind w:left="6795" w:hanging="361"/>
      </w:pPr>
    </w:lvl>
    <w:lvl w:ilvl="7">
      <w:start w:val="0"/>
      <w:numFmt w:val="bullet"/>
      <w:lvlText w:val="•"/>
      <w:lvlJc w:val="left"/>
      <w:pPr>
        <w:ind w:left="7706" w:hanging="361"/>
      </w:pPr>
    </w:lvl>
    <w:lvl w:ilvl="8">
      <w:start w:val="0"/>
      <w:numFmt w:val="bullet"/>
      <w:lvlText w:val="•"/>
      <w:lvlJc w:val="left"/>
      <w:pPr>
        <w:ind w:left="8617" w:hanging="361"/>
      </w:pPr>
    </w:lvl>
  </w:abstractNum>
  <w:abstractNum w:abstractNumId="3">
    <w:nsid w:val="00000405"/>
    <w:multiLevelType w:val="multilevel"/>
    <w:tmpl w:val="FFFFFFFF"/>
    <w:lvl w:ilvl="0">
      <w:start w:val="2"/>
      <w:numFmt w:val="lowerLetter"/>
      <w:lvlText w:val="%1."/>
      <w:lvlJc w:val="left"/>
      <w:pPr>
        <w:ind w:left="2240" w:hanging="360"/>
      </w:pPr>
      <w:rPr>
        <w:rFonts w:ascii="Times New Roman" w:hAnsi="Times New Roman" w:cs="Times New Roman"/>
        <w:b w:val="0"/>
        <w:bCs w:val="0"/>
        <w:i w:val="0"/>
        <w:iCs w:val="0"/>
        <w:w w:val="100"/>
        <w:sz w:val="22"/>
        <w:szCs w:val="22"/>
      </w:rPr>
    </w:lvl>
    <w:lvl w:ilvl="1">
      <w:start w:val="0"/>
      <w:numFmt w:val="bullet"/>
      <w:lvlText w:val="•"/>
      <w:lvlJc w:val="left"/>
      <w:pPr>
        <w:ind w:left="3060" w:hanging="360"/>
      </w:pPr>
    </w:lvl>
    <w:lvl w:ilvl="2">
      <w:start w:val="0"/>
      <w:numFmt w:val="bullet"/>
      <w:lvlText w:val="•"/>
      <w:lvlJc w:val="left"/>
      <w:pPr>
        <w:ind w:left="3880" w:hanging="360"/>
      </w:pPr>
    </w:lvl>
    <w:lvl w:ilvl="3">
      <w:start w:val="0"/>
      <w:numFmt w:val="bullet"/>
      <w:lvlText w:val="•"/>
      <w:lvlJc w:val="left"/>
      <w:pPr>
        <w:ind w:left="4700" w:hanging="360"/>
      </w:pPr>
    </w:lvl>
    <w:lvl w:ilvl="4">
      <w:start w:val="0"/>
      <w:numFmt w:val="bullet"/>
      <w:lvlText w:val="•"/>
      <w:lvlJc w:val="left"/>
      <w:pPr>
        <w:ind w:left="5520" w:hanging="360"/>
      </w:pPr>
    </w:lvl>
    <w:lvl w:ilvl="5">
      <w:start w:val="0"/>
      <w:numFmt w:val="bullet"/>
      <w:lvlText w:val="•"/>
      <w:lvlJc w:val="left"/>
      <w:pPr>
        <w:ind w:left="6340" w:hanging="360"/>
      </w:pPr>
    </w:lvl>
    <w:lvl w:ilvl="6">
      <w:start w:val="0"/>
      <w:numFmt w:val="bullet"/>
      <w:lvlText w:val="•"/>
      <w:lvlJc w:val="left"/>
      <w:pPr>
        <w:ind w:left="7160" w:hanging="360"/>
      </w:pPr>
    </w:lvl>
    <w:lvl w:ilvl="7">
      <w:start w:val="0"/>
      <w:numFmt w:val="bullet"/>
      <w:lvlText w:val="•"/>
      <w:lvlJc w:val="left"/>
      <w:pPr>
        <w:ind w:left="7980" w:hanging="360"/>
      </w:pPr>
    </w:lvl>
    <w:lvl w:ilvl="8">
      <w:start w:val="0"/>
      <w:numFmt w:val="bullet"/>
      <w:lvlText w:val="•"/>
      <w:lvlJc w:val="left"/>
      <w:pPr>
        <w:ind w:left="8800" w:hanging="360"/>
      </w:pPr>
    </w:lvl>
  </w:abstractNum>
  <w:abstractNum w:abstractNumId="4">
    <w:nsid w:val="00000406"/>
    <w:multiLevelType w:val="multilevel"/>
    <w:tmpl w:val="FFFFFFFF"/>
    <w:lvl w:ilvl="0">
      <w:start w:val="1"/>
      <w:numFmt w:val="decimal"/>
      <w:lvlText w:val="%1."/>
      <w:lvlJc w:val="left"/>
      <w:pPr>
        <w:ind w:left="1519" w:hanging="360"/>
      </w:pPr>
      <w:rPr>
        <w:rFonts w:ascii="Times New Roman" w:hAnsi="Times New Roman" w:cs="Times New Roman"/>
        <w:b w:val="0"/>
        <w:bCs w:val="0"/>
        <w:i w:val="0"/>
        <w:iCs w:val="0"/>
        <w:w w:val="100"/>
        <w:sz w:val="22"/>
        <w:szCs w:val="22"/>
      </w:rPr>
    </w:lvl>
    <w:lvl w:ilvl="1">
      <w:start w:val="0"/>
      <w:numFmt w:val="bullet"/>
      <w:lvlText w:val="•"/>
      <w:lvlJc w:val="left"/>
      <w:pPr>
        <w:ind w:left="2412" w:hanging="360"/>
      </w:pPr>
    </w:lvl>
    <w:lvl w:ilvl="2">
      <w:start w:val="0"/>
      <w:numFmt w:val="bullet"/>
      <w:lvlText w:val="•"/>
      <w:lvlJc w:val="left"/>
      <w:pPr>
        <w:ind w:left="3304" w:hanging="360"/>
      </w:pPr>
    </w:lvl>
    <w:lvl w:ilvl="3">
      <w:start w:val="0"/>
      <w:numFmt w:val="bullet"/>
      <w:lvlText w:val="•"/>
      <w:lvlJc w:val="left"/>
      <w:pPr>
        <w:ind w:left="4196" w:hanging="360"/>
      </w:pPr>
    </w:lvl>
    <w:lvl w:ilvl="4">
      <w:start w:val="0"/>
      <w:numFmt w:val="bullet"/>
      <w:lvlText w:val="•"/>
      <w:lvlJc w:val="left"/>
      <w:pPr>
        <w:ind w:left="5088" w:hanging="360"/>
      </w:pPr>
    </w:lvl>
    <w:lvl w:ilvl="5">
      <w:start w:val="0"/>
      <w:numFmt w:val="bullet"/>
      <w:lvlText w:val="•"/>
      <w:lvlJc w:val="left"/>
      <w:pPr>
        <w:ind w:left="5980" w:hanging="360"/>
      </w:pPr>
    </w:lvl>
    <w:lvl w:ilvl="6">
      <w:start w:val="0"/>
      <w:numFmt w:val="bullet"/>
      <w:lvlText w:val="•"/>
      <w:lvlJc w:val="left"/>
      <w:pPr>
        <w:ind w:left="6872" w:hanging="360"/>
      </w:pPr>
    </w:lvl>
    <w:lvl w:ilvl="7">
      <w:start w:val="0"/>
      <w:numFmt w:val="bullet"/>
      <w:lvlText w:val="•"/>
      <w:lvlJc w:val="left"/>
      <w:pPr>
        <w:ind w:left="7764" w:hanging="360"/>
      </w:pPr>
    </w:lvl>
    <w:lvl w:ilvl="8">
      <w:start w:val="0"/>
      <w:numFmt w:val="bullet"/>
      <w:lvlText w:val="•"/>
      <w:lvlJc w:val="left"/>
      <w:pPr>
        <w:ind w:left="8656" w:hanging="360"/>
      </w:pPr>
    </w:lvl>
  </w:abstractNum>
  <w:abstractNum w:abstractNumId="5">
    <w:nsid w:val="00000407"/>
    <w:multiLevelType w:val="multilevel"/>
    <w:tmpl w:val="FFFFFFFF"/>
    <w:lvl w:ilvl="0">
      <w:start w:val="1"/>
      <w:numFmt w:val="decimal"/>
      <w:lvlText w:val="%1."/>
      <w:lvlJc w:val="left"/>
      <w:pPr>
        <w:ind w:left="1519" w:hanging="360"/>
      </w:pPr>
      <w:rPr>
        <w:rFonts w:ascii="Times New Roman" w:hAnsi="Times New Roman" w:cs="Times New Roman"/>
        <w:b w:val="0"/>
        <w:bCs w:val="0"/>
        <w:i w:val="0"/>
        <w:iCs w:val="0"/>
        <w:w w:val="100"/>
        <w:sz w:val="22"/>
        <w:szCs w:val="22"/>
      </w:rPr>
    </w:lvl>
    <w:lvl w:ilvl="1">
      <w:start w:val="0"/>
      <w:numFmt w:val="bullet"/>
      <w:lvlText w:val="•"/>
      <w:lvlJc w:val="left"/>
      <w:pPr>
        <w:ind w:left="2412" w:hanging="360"/>
      </w:pPr>
    </w:lvl>
    <w:lvl w:ilvl="2">
      <w:start w:val="0"/>
      <w:numFmt w:val="bullet"/>
      <w:lvlText w:val="•"/>
      <w:lvlJc w:val="left"/>
      <w:pPr>
        <w:ind w:left="3304" w:hanging="360"/>
      </w:pPr>
    </w:lvl>
    <w:lvl w:ilvl="3">
      <w:start w:val="0"/>
      <w:numFmt w:val="bullet"/>
      <w:lvlText w:val="•"/>
      <w:lvlJc w:val="left"/>
      <w:pPr>
        <w:ind w:left="4196" w:hanging="360"/>
      </w:pPr>
    </w:lvl>
    <w:lvl w:ilvl="4">
      <w:start w:val="0"/>
      <w:numFmt w:val="bullet"/>
      <w:lvlText w:val="•"/>
      <w:lvlJc w:val="left"/>
      <w:pPr>
        <w:ind w:left="5088" w:hanging="360"/>
      </w:pPr>
    </w:lvl>
    <w:lvl w:ilvl="5">
      <w:start w:val="0"/>
      <w:numFmt w:val="bullet"/>
      <w:lvlText w:val="•"/>
      <w:lvlJc w:val="left"/>
      <w:pPr>
        <w:ind w:left="5980" w:hanging="360"/>
      </w:pPr>
    </w:lvl>
    <w:lvl w:ilvl="6">
      <w:start w:val="0"/>
      <w:numFmt w:val="bullet"/>
      <w:lvlText w:val="•"/>
      <w:lvlJc w:val="left"/>
      <w:pPr>
        <w:ind w:left="6872" w:hanging="360"/>
      </w:pPr>
    </w:lvl>
    <w:lvl w:ilvl="7">
      <w:start w:val="0"/>
      <w:numFmt w:val="bullet"/>
      <w:lvlText w:val="•"/>
      <w:lvlJc w:val="left"/>
      <w:pPr>
        <w:ind w:left="7764" w:hanging="360"/>
      </w:pPr>
    </w:lvl>
    <w:lvl w:ilvl="8">
      <w:start w:val="0"/>
      <w:numFmt w:val="bullet"/>
      <w:lvlText w:val="•"/>
      <w:lvlJc w:val="left"/>
      <w:pPr>
        <w:ind w:left="8656" w:hanging="360"/>
      </w:pPr>
    </w:lvl>
  </w:abstractNum>
  <w:abstractNum w:abstractNumId="6">
    <w:nsid w:val="083C0D2F"/>
    <w:multiLevelType w:val="hybridMultilevel"/>
    <w:tmpl w:val="217A94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95039D"/>
    <w:multiLevelType w:val="hybridMultilevel"/>
    <w:tmpl w:val="B1E077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DD30368"/>
    <w:multiLevelType w:val="hybridMultilevel"/>
    <w:tmpl w:val="945C2B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4A4624"/>
    <w:multiLevelType w:val="hybridMultilevel"/>
    <w:tmpl w:val="3B56C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3C12F70"/>
    <w:multiLevelType w:val="hybridMultilevel"/>
    <w:tmpl w:val="313E916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79B0222"/>
    <w:multiLevelType w:val="hybridMultilevel"/>
    <w:tmpl w:val="F5D49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7AF3DEF"/>
    <w:multiLevelType w:val="hybridMultilevel"/>
    <w:tmpl w:val="88D60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0"/>
  </w:num>
  <w:num w:numId="8">
    <w:abstractNumId w:val="8"/>
  </w:num>
  <w:num w:numId="9">
    <w:abstractNumId w:val="6"/>
  </w:num>
  <w:num w:numId="10">
    <w:abstractNumId w:val="11"/>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65"/>
    <w:rsid w:val="00035AFE"/>
    <w:rsid w:val="00040D29"/>
    <w:rsid w:val="000A3E04"/>
    <w:rsid w:val="00133F16"/>
    <w:rsid w:val="0019156D"/>
    <w:rsid w:val="001B3947"/>
    <w:rsid w:val="001E12C7"/>
    <w:rsid w:val="0021129A"/>
    <w:rsid w:val="002324B7"/>
    <w:rsid w:val="00253BC1"/>
    <w:rsid w:val="002C524F"/>
    <w:rsid w:val="002E546E"/>
    <w:rsid w:val="00301B00"/>
    <w:rsid w:val="00330F3A"/>
    <w:rsid w:val="00383BC3"/>
    <w:rsid w:val="003A3642"/>
    <w:rsid w:val="003B6C61"/>
    <w:rsid w:val="00484062"/>
    <w:rsid w:val="004A6623"/>
    <w:rsid w:val="004D1080"/>
    <w:rsid w:val="004E1402"/>
    <w:rsid w:val="004F2A6D"/>
    <w:rsid w:val="00574C23"/>
    <w:rsid w:val="0058556A"/>
    <w:rsid w:val="005A2163"/>
    <w:rsid w:val="005D15E1"/>
    <w:rsid w:val="005F42A8"/>
    <w:rsid w:val="00637F6F"/>
    <w:rsid w:val="0065183A"/>
    <w:rsid w:val="00651DAB"/>
    <w:rsid w:val="00691A43"/>
    <w:rsid w:val="007029BA"/>
    <w:rsid w:val="00725043"/>
    <w:rsid w:val="00775F34"/>
    <w:rsid w:val="00790F72"/>
    <w:rsid w:val="007C3946"/>
    <w:rsid w:val="007D0810"/>
    <w:rsid w:val="0087426F"/>
    <w:rsid w:val="00880B92"/>
    <w:rsid w:val="0095566C"/>
    <w:rsid w:val="00A01610"/>
    <w:rsid w:val="00A158D1"/>
    <w:rsid w:val="00A27426"/>
    <w:rsid w:val="00A300A7"/>
    <w:rsid w:val="00A40497"/>
    <w:rsid w:val="00A52848"/>
    <w:rsid w:val="00A808FA"/>
    <w:rsid w:val="00A93516"/>
    <w:rsid w:val="00AB2B97"/>
    <w:rsid w:val="00AB6765"/>
    <w:rsid w:val="00AD4CC1"/>
    <w:rsid w:val="00AF0973"/>
    <w:rsid w:val="00B04264"/>
    <w:rsid w:val="00B06EFC"/>
    <w:rsid w:val="00B52A1A"/>
    <w:rsid w:val="00B530FA"/>
    <w:rsid w:val="00B902EB"/>
    <w:rsid w:val="00B92F54"/>
    <w:rsid w:val="00BF5612"/>
    <w:rsid w:val="00C012B0"/>
    <w:rsid w:val="00C13447"/>
    <w:rsid w:val="00C371FD"/>
    <w:rsid w:val="00C373F8"/>
    <w:rsid w:val="00C8121B"/>
    <w:rsid w:val="00C84463"/>
    <w:rsid w:val="00C87F2A"/>
    <w:rsid w:val="00C91C73"/>
    <w:rsid w:val="00C95ECA"/>
    <w:rsid w:val="00CC67C1"/>
    <w:rsid w:val="00CF0BED"/>
    <w:rsid w:val="00D239F7"/>
    <w:rsid w:val="00D33173"/>
    <w:rsid w:val="00D52974"/>
    <w:rsid w:val="00D72142"/>
    <w:rsid w:val="00D94814"/>
    <w:rsid w:val="00DC401A"/>
    <w:rsid w:val="00DC7474"/>
    <w:rsid w:val="00E00B06"/>
    <w:rsid w:val="00E10AC7"/>
    <w:rsid w:val="00E26F76"/>
    <w:rsid w:val="00E345EA"/>
    <w:rsid w:val="00E8199C"/>
    <w:rsid w:val="00EA23A4"/>
    <w:rsid w:val="00EF5E47"/>
    <w:rsid w:val="00F119C4"/>
    <w:rsid w:val="00F60CEA"/>
    <w:rsid w:val="00F70EAE"/>
    <w:rsid w:val="00F77D91"/>
    <w:rsid w:val="00FC46D9"/>
    <w:rsid w:val="00FC736F"/>
    <w:rsid w:val="00FF7D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E6F48F"/>
  <w15:chartTrackingRefBased/>
  <w15:docId w15:val="{C1384198-885B-4D73-9D94-6852CA38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BC1"/>
    <w:rPr>
      <w:sz w:val="24"/>
    </w:rPr>
  </w:style>
  <w:style w:type="paragraph" w:styleId="Heading1">
    <w:name w:val="heading 1"/>
    <w:basedOn w:val="Normal"/>
    <w:next w:val="Normal"/>
    <w:link w:val="Heading1Char"/>
    <w:uiPriority w:val="9"/>
    <w:qFormat/>
    <w:rsid w:val="00790F72"/>
    <w:pPr>
      <w:keepNext/>
      <w:keepLines/>
      <w:spacing w:before="240" w:after="0"/>
      <w:outlineLvl w:val="0"/>
    </w:pPr>
    <w:rPr>
      <w:rFonts w:eastAsiaTheme="majorEastAsia"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765"/>
    <w:pPr>
      <w:ind w:left="720"/>
      <w:contextualSpacing/>
    </w:pPr>
  </w:style>
  <w:style w:type="paragraph" w:styleId="Revision">
    <w:name w:val="Revision"/>
    <w:hidden/>
    <w:uiPriority w:val="99"/>
    <w:semiHidden/>
    <w:rsid w:val="00A808FA"/>
    <w:pPr>
      <w:spacing w:after="0" w:line="240" w:lineRule="auto"/>
    </w:pPr>
  </w:style>
  <w:style w:type="character" w:styleId="CommentReference">
    <w:name w:val="annotation reference"/>
    <w:basedOn w:val="DefaultParagraphFont"/>
    <w:uiPriority w:val="99"/>
    <w:semiHidden/>
    <w:unhideWhenUsed/>
    <w:rsid w:val="004F2A6D"/>
    <w:rPr>
      <w:sz w:val="16"/>
      <w:szCs w:val="16"/>
    </w:rPr>
  </w:style>
  <w:style w:type="paragraph" w:styleId="CommentText">
    <w:name w:val="annotation text"/>
    <w:basedOn w:val="Normal"/>
    <w:link w:val="CommentTextChar"/>
    <w:uiPriority w:val="99"/>
    <w:semiHidden/>
    <w:unhideWhenUsed/>
    <w:rsid w:val="004F2A6D"/>
    <w:pPr>
      <w:spacing w:line="240" w:lineRule="auto"/>
    </w:pPr>
    <w:rPr>
      <w:sz w:val="20"/>
      <w:szCs w:val="20"/>
    </w:rPr>
  </w:style>
  <w:style w:type="character" w:customStyle="1" w:styleId="CommentTextChar">
    <w:name w:val="Comment Text Char"/>
    <w:basedOn w:val="DefaultParagraphFont"/>
    <w:link w:val="CommentText"/>
    <w:uiPriority w:val="99"/>
    <w:semiHidden/>
    <w:rsid w:val="004F2A6D"/>
    <w:rPr>
      <w:sz w:val="20"/>
      <w:szCs w:val="20"/>
    </w:rPr>
  </w:style>
  <w:style w:type="paragraph" w:styleId="CommentSubject">
    <w:name w:val="annotation subject"/>
    <w:basedOn w:val="CommentText"/>
    <w:next w:val="CommentText"/>
    <w:link w:val="CommentSubjectChar"/>
    <w:uiPriority w:val="99"/>
    <w:semiHidden/>
    <w:unhideWhenUsed/>
    <w:rsid w:val="004F2A6D"/>
    <w:rPr>
      <w:b/>
      <w:bCs/>
    </w:rPr>
  </w:style>
  <w:style w:type="character" w:customStyle="1" w:styleId="CommentSubjectChar">
    <w:name w:val="Comment Subject Char"/>
    <w:basedOn w:val="CommentTextChar"/>
    <w:link w:val="CommentSubject"/>
    <w:uiPriority w:val="99"/>
    <w:semiHidden/>
    <w:rsid w:val="004F2A6D"/>
    <w:rPr>
      <w:b/>
      <w:bCs/>
      <w:sz w:val="20"/>
      <w:szCs w:val="20"/>
    </w:rPr>
  </w:style>
  <w:style w:type="character" w:customStyle="1" w:styleId="Heading1Char">
    <w:name w:val="Heading 1 Char"/>
    <w:basedOn w:val="DefaultParagraphFont"/>
    <w:link w:val="Heading1"/>
    <w:uiPriority w:val="9"/>
    <w:rsid w:val="00790F72"/>
    <w:rPr>
      <w:rFonts w:eastAsiaTheme="majorEastAsia" w:cstheme="majorBidi"/>
      <w:b/>
      <w:color w:val="2F5496" w:themeColor="accent1" w:themeShade="BF"/>
      <w:sz w:val="32"/>
      <w:szCs w:val="32"/>
    </w:rPr>
  </w:style>
  <w:style w:type="paragraph" w:styleId="FootnoteText">
    <w:name w:val="footnote text"/>
    <w:basedOn w:val="Normal"/>
    <w:link w:val="FootnoteTextChar"/>
    <w:uiPriority w:val="99"/>
    <w:semiHidden/>
    <w:unhideWhenUsed/>
    <w:rsid w:val="00253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3BC1"/>
    <w:rPr>
      <w:sz w:val="20"/>
      <w:szCs w:val="20"/>
    </w:rPr>
  </w:style>
  <w:style w:type="character" w:styleId="FootnoteReference">
    <w:name w:val="footnote reference"/>
    <w:basedOn w:val="DefaultParagraphFont"/>
    <w:uiPriority w:val="99"/>
    <w:semiHidden/>
    <w:unhideWhenUsed/>
    <w:rsid w:val="00253BC1"/>
    <w:rPr>
      <w:vertAlign w:val="superscript"/>
    </w:rPr>
  </w:style>
  <w:style w:type="paragraph" w:styleId="Header">
    <w:name w:val="header"/>
    <w:basedOn w:val="Normal"/>
    <w:link w:val="HeaderChar"/>
    <w:uiPriority w:val="99"/>
    <w:unhideWhenUsed/>
    <w:rsid w:val="00D94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814"/>
    <w:rPr>
      <w:sz w:val="24"/>
    </w:rPr>
  </w:style>
  <w:style w:type="paragraph" w:styleId="Footer">
    <w:name w:val="footer"/>
    <w:basedOn w:val="Normal"/>
    <w:link w:val="FooterChar"/>
    <w:uiPriority w:val="99"/>
    <w:unhideWhenUsed/>
    <w:rsid w:val="00D94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814"/>
    <w:rPr>
      <w:sz w:val="24"/>
    </w:rPr>
  </w:style>
  <w:style w:type="paragraph" w:styleId="Title">
    <w:name w:val="Title"/>
    <w:basedOn w:val="Normal"/>
    <w:next w:val="Normal"/>
    <w:link w:val="TitleChar"/>
    <w:uiPriority w:val="10"/>
    <w:qFormat/>
    <w:rsid w:val="00D94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814"/>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CC67C1"/>
    <w:rPr>
      <w:color w:val="808080"/>
    </w:rPr>
  </w:style>
  <w:style w:type="table" w:styleId="TableGrid">
    <w:name w:val="Table Grid"/>
    <w:basedOn w:val="TableNormal"/>
    <w:uiPriority w:val="39"/>
    <w:rsid w:val="00C37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6F51D7A306344038F214D8ED5E0108B"/>
        <w:category>
          <w:name w:val="General"/>
          <w:gallery w:val="placeholder"/>
        </w:category>
        <w:types>
          <w:type w:val="bbPlcHdr"/>
        </w:types>
        <w:behaviors>
          <w:behavior w:val="content"/>
        </w:behaviors>
        <w:guid w:val="{D90AD715-334C-421E-A010-93ADF9CAD516}"/>
      </w:docPartPr>
      <w:docPartBody>
        <w:p w:rsidR="00D33173" w:rsidP="00484062">
          <w:pPr>
            <w:pStyle w:val="A6F51D7A306344038F214D8ED5E0108B6"/>
          </w:pPr>
          <w:r w:rsidRPr="00D239F7">
            <w:rPr>
              <w:rStyle w:val="PlaceholderText"/>
            </w:rPr>
            <w:t>Click or tap here to enter text.</w:t>
          </w:r>
        </w:p>
      </w:docPartBody>
    </w:docPart>
    <w:docPart>
      <w:docPartPr>
        <w:name w:val="2A6E9CAF37FE48618A261B7039BC9058"/>
        <w:category>
          <w:name w:val="General"/>
          <w:gallery w:val="placeholder"/>
        </w:category>
        <w:types>
          <w:type w:val="bbPlcHdr"/>
        </w:types>
        <w:behaviors>
          <w:behavior w:val="content"/>
        </w:behaviors>
        <w:guid w:val="{5CB735F6-4F4E-4257-A41F-0F2DE25689BB}"/>
      </w:docPartPr>
      <w:docPartBody>
        <w:p w:rsidR="00D33173" w:rsidP="00484062">
          <w:pPr>
            <w:pStyle w:val="2A6E9CAF37FE48618A261B7039BC90586"/>
          </w:pPr>
          <w:r w:rsidRPr="00D239F7">
            <w:rPr>
              <w:rStyle w:val="PlaceholderText"/>
            </w:rPr>
            <w:t>Click or tap here to enter text.</w:t>
          </w:r>
        </w:p>
      </w:docPartBody>
    </w:docPart>
    <w:docPart>
      <w:docPartPr>
        <w:name w:val="EF8D30A9A1E14E42ABDDF92F857B1AC6"/>
        <w:category>
          <w:name w:val="General"/>
          <w:gallery w:val="placeholder"/>
        </w:category>
        <w:types>
          <w:type w:val="bbPlcHdr"/>
        </w:types>
        <w:behaviors>
          <w:behavior w:val="content"/>
        </w:behaviors>
        <w:guid w:val="{885A32EA-BB42-48D5-8E93-9B479B098F12}"/>
      </w:docPartPr>
      <w:docPartBody>
        <w:p w:rsidR="00D33173" w:rsidP="00484062">
          <w:pPr>
            <w:pStyle w:val="EF8D30A9A1E14E42ABDDF92F857B1AC66"/>
          </w:pPr>
          <w:r w:rsidRPr="00D239F7">
            <w:rPr>
              <w:rStyle w:val="PlaceholderText"/>
            </w:rPr>
            <w:t>Click or tap here to enter text.</w:t>
          </w:r>
        </w:p>
      </w:docPartBody>
    </w:docPart>
    <w:docPart>
      <w:docPartPr>
        <w:name w:val="B8EB9403817C4D57AC48FE0C994FDC51"/>
        <w:category>
          <w:name w:val="General"/>
          <w:gallery w:val="placeholder"/>
        </w:category>
        <w:types>
          <w:type w:val="bbPlcHdr"/>
        </w:types>
        <w:behaviors>
          <w:behavior w:val="content"/>
        </w:behaviors>
        <w:guid w:val="{DE97A218-1945-4CCE-8E79-95470C576FC9}"/>
      </w:docPartPr>
      <w:docPartBody>
        <w:p w:rsidR="00D33173" w:rsidP="00484062">
          <w:pPr>
            <w:pStyle w:val="B8EB9403817C4D57AC48FE0C994FDC516"/>
          </w:pPr>
          <w:r w:rsidRPr="00D239F7">
            <w:rPr>
              <w:rStyle w:val="PlaceholderText"/>
            </w:rPr>
            <w:t>Click or tap here to enter text.</w:t>
          </w:r>
        </w:p>
      </w:docPartBody>
    </w:docPart>
    <w:docPart>
      <w:docPartPr>
        <w:name w:val="472072A0AEAB45F59AD294A394E0C631"/>
        <w:category>
          <w:name w:val="General"/>
          <w:gallery w:val="placeholder"/>
        </w:category>
        <w:types>
          <w:type w:val="bbPlcHdr"/>
        </w:types>
        <w:behaviors>
          <w:behavior w:val="content"/>
        </w:behaviors>
        <w:guid w:val="{5439B9AE-7978-4A41-9059-7A2790FD06FB}"/>
      </w:docPartPr>
      <w:docPartBody>
        <w:p w:rsidR="00D33173" w:rsidP="00484062">
          <w:pPr>
            <w:pStyle w:val="472072A0AEAB45F59AD294A394E0C6316"/>
          </w:pPr>
          <w:r w:rsidRPr="00D239F7">
            <w:rPr>
              <w:rStyle w:val="PlaceholderText"/>
            </w:rPr>
            <w:t>Click or tap here to enter text.</w:t>
          </w:r>
        </w:p>
      </w:docPartBody>
    </w:docPart>
    <w:docPart>
      <w:docPartPr>
        <w:name w:val="0E933B1F8E0B4A9FA22A998246010B11"/>
        <w:category>
          <w:name w:val="General"/>
          <w:gallery w:val="placeholder"/>
        </w:category>
        <w:types>
          <w:type w:val="bbPlcHdr"/>
        </w:types>
        <w:behaviors>
          <w:behavior w:val="content"/>
        </w:behaviors>
        <w:guid w:val="{833F93A1-D9E7-4978-BBED-D0B9C8041ECC}"/>
      </w:docPartPr>
      <w:docPartBody>
        <w:p w:rsidR="002E546E" w:rsidP="00484062">
          <w:pPr>
            <w:pStyle w:val="0E933B1F8E0B4A9FA22A998246010B112"/>
          </w:pPr>
          <w:r>
            <w:rPr>
              <w:rStyle w:val="PlaceholderText"/>
            </w:rPr>
            <w:t>Click to enter</w:t>
          </w:r>
        </w:p>
      </w:docPartBody>
    </w:docPart>
    <w:docPart>
      <w:docPartPr>
        <w:name w:val="0D644D9EA31B43A88B2B7012DFD542F2"/>
        <w:category>
          <w:name w:val="General"/>
          <w:gallery w:val="placeholder"/>
        </w:category>
        <w:types>
          <w:type w:val="bbPlcHdr"/>
        </w:types>
        <w:behaviors>
          <w:behavior w:val="content"/>
        </w:behaviors>
        <w:guid w:val="{59FC5990-909C-425A-9099-252507189B08}"/>
      </w:docPartPr>
      <w:docPartBody>
        <w:p w:rsidR="002E546E" w:rsidP="00484062">
          <w:pPr>
            <w:pStyle w:val="0D644D9EA31B43A88B2B7012DFD542F22"/>
          </w:pPr>
          <w:r>
            <w:rPr>
              <w:rStyle w:val="PlaceholderText"/>
            </w:rPr>
            <w:t>Click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1" w:markup="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43"/>
    <w:rsid w:val="000A1902"/>
    <w:rsid w:val="00201643"/>
    <w:rsid w:val="002E546E"/>
    <w:rsid w:val="003D66DB"/>
    <w:rsid w:val="00484062"/>
    <w:rsid w:val="00C1140C"/>
    <w:rsid w:val="00C75FE8"/>
    <w:rsid w:val="00C95B41"/>
    <w:rsid w:val="00D33173"/>
    <w:rsid w:val="00FA31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062"/>
    <w:rPr>
      <w:color w:val="808080"/>
    </w:rPr>
  </w:style>
  <w:style w:type="paragraph" w:customStyle="1" w:styleId="0E933B1F8E0B4A9FA22A998246010B112">
    <w:name w:val="0E933B1F8E0B4A9FA22A998246010B112"/>
    <w:rsid w:val="00484062"/>
    <w:rPr>
      <w:rFonts w:eastAsiaTheme="minorHAnsi"/>
      <w:sz w:val="24"/>
    </w:rPr>
  </w:style>
  <w:style w:type="paragraph" w:customStyle="1" w:styleId="0D644D9EA31B43A88B2B7012DFD542F22">
    <w:name w:val="0D644D9EA31B43A88B2B7012DFD542F22"/>
    <w:rsid w:val="00484062"/>
    <w:rPr>
      <w:rFonts w:eastAsiaTheme="minorHAnsi"/>
      <w:sz w:val="24"/>
    </w:rPr>
  </w:style>
  <w:style w:type="paragraph" w:customStyle="1" w:styleId="A6F51D7A306344038F214D8ED5E0108B6">
    <w:name w:val="A6F51D7A306344038F214D8ED5E0108B6"/>
    <w:rsid w:val="00484062"/>
    <w:rPr>
      <w:rFonts w:eastAsiaTheme="minorHAnsi"/>
      <w:sz w:val="24"/>
    </w:rPr>
  </w:style>
  <w:style w:type="paragraph" w:customStyle="1" w:styleId="2A6E9CAF37FE48618A261B7039BC90586">
    <w:name w:val="2A6E9CAF37FE48618A261B7039BC90586"/>
    <w:rsid w:val="00484062"/>
    <w:rPr>
      <w:rFonts w:eastAsiaTheme="minorHAnsi"/>
      <w:sz w:val="24"/>
    </w:rPr>
  </w:style>
  <w:style w:type="paragraph" w:customStyle="1" w:styleId="EF8D30A9A1E14E42ABDDF92F857B1AC66">
    <w:name w:val="EF8D30A9A1E14E42ABDDF92F857B1AC66"/>
    <w:rsid w:val="00484062"/>
    <w:rPr>
      <w:rFonts w:eastAsiaTheme="minorHAnsi"/>
      <w:sz w:val="24"/>
    </w:rPr>
  </w:style>
  <w:style w:type="paragraph" w:customStyle="1" w:styleId="B8EB9403817C4D57AC48FE0C994FDC516">
    <w:name w:val="B8EB9403817C4D57AC48FE0C994FDC516"/>
    <w:rsid w:val="00484062"/>
    <w:rPr>
      <w:rFonts w:eastAsiaTheme="minorHAnsi"/>
      <w:sz w:val="24"/>
    </w:rPr>
  </w:style>
  <w:style w:type="paragraph" w:customStyle="1" w:styleId="472072A0AEAB45F59AD294A394E0C6316">
    <w:name w:val="472072A0AEAB45F59AD294A394E0C6316"/>
    <w:rsid w:val="00484062"/>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63C1C-63AE-47C3-BCA3-8F54112C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Rios, Cynthia M</dc:creator>
  <cp:lastModifiedBy>Rios, Cynthia M</cp:lastModifiedBy>
  <cp:revision>5</cp:revision>
  <dcterms:created xsi:type="dcterms:W3CDTF">2023-05-30T16:18:00Z</dcterms:created>
  <dcterms:modified xsi:type="dcterms:W3CDTF">2023-05-30T16:20:00Z</dcterms:modified>
</cp:coreProperties>
</file>