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5A3B" w:rsidRPr="0090066A" w:rsidP="00845A3B" w14:paraId="22C9D2D2" w14:textId="3ABD9296">
      <w:pPr>
        <w:pStyle w:val="DefaultText"/>
        <w:ind w:firstLine="720"/>
        <w:jc w:val="right"/>
        <w:rPr>
          <w:rStyle w:val="InitialStyle"/>
          <w:rFonts w:ascii="Times New Roman" w:hAnsi="Times New Roman"/>
          <w:bCs/>
          <w:szCs w:val="24"/>
        </w:rPr>
      </w:pPr>
      <w:r w:rsidRPr="0090066A">
        <w:rPr>
          <w:rStyle w:val="InitialStyle"/>
          <w:rFonts w:ascii="Times New Roman" w:hAnsi="Times New Roman"/>
          <w:bCs/>
          <w:szCs w:val="24"/>
        </w:rPr>
        <w:t>September</w:t>
      </w:r>
      <w:r w:rsidRPr="0090066A">
        <w:rPr>
          <w:rStyle w:val="InitialStyle"/>
          <w:rFonts w:ascii="Times New Roman" w:hAnsi="Times New Roman"/>
          <w:bCs/>
          <w:szCs w:val="24"/>
        </w:rPr>
        <w:t xml:space="preserve"> 202</w:t>
      </w:r>
      <w:r w:rsidRPr="0090066A" w:rsidR="006F3A4E">
        <w:rPr>
          <w:rStyle w:val="InitialStyle"/>
          <w:rFonts w:ascii="Times New Roman" w:hAnsi="Times New Roman"/>
          <w:bCs/>
          <w:szCs w:val="24"/>
        </w:rPr>
        <w:t>3</w:t>
      </w:r>
    </w:p>
    <w:p w:rsidR="00845A3B" w:rsidRPr="0090066A" w:rsidP="009527D3" w14:paraId="27A0C246" w14:textId="77777777">
      <w:pPr>
        <w:pStyle w:val="DefaultText"/>
        <w:ind w:firstLine="720"/>
        <w:jc w:val="center"/>
        <w:rPr>
          <w:rStyle w:val="InitialStyle"/>
          <w:rFonts w:ascii="Times New Roman" w:hAnsi="Times New Roman"/>
          <w:b/>
          <w:szCs w:val="24"/>
        </w:rPr>
      </w:pPr>
    </w:p>
    <w:p w:rsidR="008D1A5D" w:rsidRPr="0090066A" w:rsidP="009527D3" w14:paraId="6BB7CC7B" w14:textId="17A1720B">
      <w:pPr>
        <w:pStyle w:val="DefaultText"/>
        <w:ind w:firstLine="720"/>
        <w:jc w:val="center"/>
        <w:rPr>
          <w:rStyle w:val="InitialStyle"/>
          <w:rFonts w:ascii="Times New Roman" w:hAnsi="Times New Roman"/>
          <w:b/>
          <w:szCs w:val="24"/>
        </w:rPr>
      </w:pPr>
      <w:r w:rsidRPr="0090066A">
        <w:rPr>
          <w:rStyle w:val="InitialStyle"/>
          <w:rFonts w:ascii="Times New Roman" w:hAnsi="Times New Roman"/>
          <w:b/>
          <w:szCs w:val="24"/>
        </w:rPr>
        <w:t>Revisions to Import Regulations for Horses</w:t>
      </w:r>
    </w:p>
    <w:p w:rsidR="008D1A5D" w:rsidRPr="0090066A" w14:paraId="052C6DBE" w14:textId="58F09D74">
      <w:pPr>
        <w:pStyle w:val="DefaultText"/>
        <w:jc w:val="center"/>
        <w:rPr>
          <w:rStyle w:val="InitialStyle"/>
          <w:rFonts w:ascii="Times New Roman" w:hAnsi="Times New Roman"/>
          <w:b/>
          <w:szCs w:val="24"/>
        </w:rPr>
      </w:pPr>
      <w:r w:rsidRPr="0090066A">
        <w:rPr>
          <w:rStyle w:val="InitialStyle"/>
          <w:rFonts w:ascii="Times New Roman" w:hAnsi="Times New Roman"/>
          <w:b/>
          <w:szCs w:val="24"/>
        </w:rPr>
        <w:t xml:space="preserve">CFN </w:t>
      </w:r>
      <w:r w:rsidRPr="0090066A">
        <w:rPr>
          <w:rStyle w:val="InitialStyle"/>
          <w:rFonts w:ascii="Times New Roman" w:hAnsi="Times New Roman"/>
          <w:b/>
          <w:szCs w:val="24"/>
        </w:rPr>
        <w:t>0579-</w:t>
      </w:r>
      <w:r w:rsidRPr="0090066A" w:rsidR="0090066A">
        <w:rPr>
          <w:rStyle w:val="InitialStyle"/>
          <w:rFonts w:ascii="Times New Roman" w:hAnsi="Times New Roman"/>
          <w:b/>
          <w:szCs w:val="24"/>
        </w:rPr>
        <w:t>0485</w:t>
      </w:r>
    </w:p>
    <w:p w:rsidR="00845A3B" w:rsidRPr="0090066A" w14:paraId="733EBDA0" w14:textId="7445A173">
      <w:pPr>
        <w:pStyle w:val="DefaultText"/>
        <w:jc w:val="center"/>
        <w:rPr>
          <w:rStyle w:val="InitialStyle"/>
          <w:rFonts w:ascii="Times New Roman" w:hAnsi="Times New Roman"/>
          <w:szCs w:val="24"/>
        </w:rPr>
      </w:pPr>
      <w:r w:rsidRPr="0090066A">
        <w:rPr>
          <w:rStyle w:val="InitialStyle"/>
          <w:rFonts w:ascii="Times New Roman" w:hAnsi="Times New Roman"/>
          <w:b/>
          <w:szCs w:val="24"/>
        </w:rPr>
        <w:t>Docket APHIS-2016-0033</w:t>
      </w:r>
    </w:p>
    <w:p w:rsidR="00EF3349" w:rsidRPr="0090066A" w14:paraId="147ACA99" w14:textId="663DD2F4">
      <w:pPr>
        <w:pStyle w:val="DefaultText"/>
        <w:rPr>
          <w:rStyle w:val="InitialStyle"/>
          <w:rFonts w:ascii="Times New Roman" w:hAnsi="Times New Roman"/>
          <w:b/>
          <w:szCs w:val="24"/>
        </w:rPr>
      </w:pPr>
    </w:p>
    <w:p w:rsidR="008D1A5D" w:rsidRPr="0090066A" w14:paraId="45BB0861" w14:textId="77777777">
      <w:pPr>
        <w:pStyle w:val="DefaultText"/>
        <w:rPr>
          <w:rStyle w:val="InitialStyle"/>
          <w:rFonts w:ascii="Times New Roman" w:hAnsi="Times New Roman"/>
          <w:b/>
          <w:szCs w:val="24"/>
        </w:rPr>
      </w:pPr>
      <w:r w:rsidRPr="0090066A">
        <w:rPr>
          <w:rStyle w:val="InitialStyle"/>
          <w:rFonts w:ascii="Times New Roman" w:hAnsi="Times New Roman"/>
          <w:b/>
          <w:szCs w:val="24"/>
        </w:rPr>
        <w:t>A.  Justification</w:t>
      </w:r>
    </w:p>
    <w:p w:rsidR="008D1A5D" w:rsidRPr="0090066A" w14:paraId="333D3EF1" w14:textId="77777777">
      <w:pPr>
        <w:pStyle w:val="DefaultText"/>
        <w:rPr>
          <w:rStyle w:val="InitialStyle"/>
          <w:rFonts w:ascii="Times New Roman" w:hAnsi="Times New Roman"/>
          <w:b/>
          <w:szCs w:val="24"/>
        </w:rPr>
      </w:pPr>
    </w:p>
    <w:p w:rsidR="008D1A5D" w:rsidRPr="0090066A" w14:paraId="70BF4149" w14:textId="77777777">
      <w:pPr>
        <w:pStyle w:val="DefaultText"/>
        <w:rPr>
          <w:rStyle w:val="InitialStyle"/>
          <w:rFonts w:ascii="Times New Roman" w:hAnsi="Times New Roman"/>
          <w:b/>
          <w:szCs w:val="24"/>
        </w:rPr>
      </w:pPr>
      <w:r w:rsidRPr="0090066A">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D1A5D" w:rsidRPr="0090066A" w14:paraId="74389224" w14:textId="77777777">
      <w:pPr>
        <w:pStyle w:val="DefaultText"/>
        <w:rPr>
          <w:rStyle w:val="InitialStyle"/>
          <w:rFonts w:ascii="Times New Roman" w:hAnsi="Times New Roman"/>
          <w:szCs w:val="24"/>
        </w:rPr>
      </w:pPr>
    </w:p>
    <w:p w:rsidR="00235050" w:rsidRPr="0090066A" w:rsidP="00235050" w14:paraId="394B5C66" w14:textId="77777777">
      <w:pPr>
        <w:rPr>
          <w:sz w:val="24"/>
          <w:szCs w:val="24"/>
        </w:rPr>
      </w:pPr>
      <w:r w:rsidRPr="0090066A">
        <w:rPr>
          <w:sz w:val="24"/>
          <w:szCs w:val="24"/>
        </w:rPr>
        <w:t>The Animal Health Protection Act of 2002 (7 U.S.C. 8301–8317) is the primary Federal law governing the protection of animal health. The law gives the Secretary of Agriculture broad authority to detect, control, or eradicate pests or diseases of livestock or poultry. Disease prevention is the most effective method for maintaining healthy animal population</w:t>
      </w:r>
      <w:r w:rsidRPr="0090066A" w:rsidR="00BB666C">
        <w:rPr>
          <w:sz w:val="24"/>
          <w:szCs w:val="24"/>
        </w:rPr>
        <w:t>s</w:t>
      </w:r>
      <w:r w:rsidRPr="0090066A">
        <w:rPr>
          <w:sz w:val="24"/>
          <w:szCs w:val="24"/>
        </w:rPr>
        <w:t xml:space="preserve"> </w:t>
      </w:r>
      <w:r w:rsidRPr="0090066A" w:rsidR="00BB666C">
        <w:rPr>
          <w:sz w:val="24"/>
          <w:szCs w:val="24"/>
        </w:rPr>
        <w:t xml:space="preserve">in the United States </w:t>
      </w:r>
      <w:r w:rsidRPr="0090066A">
        <w:rPr>
          <w:sz w:val="24"/>
          <w:szCs w:val="24"/>
        </w:rPr>
        <w:t>and for enhancing the ability to compete in the world market of animal and animal product trade.</w:t>
      </w:r>
    </w:p>
    <w:p w:rsidR="00235050" w:rsidRPr="0090066A" w:rsidP="00235050" w14:paraId="1B248F7F" w14:textId="77777777">
      <w:pPr>
        <w:rPr>
          <w:sz w:val="24"/>
          <w:szCs w:val="24"/>
        </w:rPr>
      </w:pPr>
    </w:p>
    <w:p w:rsidR="00A20AD4" w:rsidP="00EF3349" w14:paraId="40A2B80C" w14:textId="77777777">
      <w:pPr>
        <w:rPr>
          <w:sz w:val="24"/>
          <w:szCs w:val="24"/>
        </w:rPr>
      </w:pPr>
      <w:r w:rsidRPr="0090066A">
        <w:rPr>
          <w:rStyle w:val="InitialStyle"/>
          <w:rFonts w:ascii="Times New Roman" w:hAnsi="Times New Roman"/>
          <w:szCs w:val="24"/>
        </w:rPr>
        <w:t xml:space="preserve">The Animal and Plant Health Inspection Service (APHIS) regulates the importation of animals and animal products into the United States to guard against the introduction of animal diseases. The regulations in Title 9, Code of Federal Regulations (9 CFR) </w:t>
      </w:r>
      <w:r w:rsidRPr="0090066A" w:rsidR="00845A3B">
        <w:rPr>
          <w:rStyle w:val="InitialStyle"/>
          <w:rFonts w:ascii="Times New Roman" w:hAnsi="Times New Roman"/>
          <w:szCs w:val="24"/>
        </w:rPr>
        <w:t>P</w:t>
      </w:r>
      <w:r w:rsidRPr="0090066A">
        <w:rPr>
          <w:rStyle w:val="InitialStyle"/>
          <w:rFonts w:ascii="Times New Roman" w:hAnsi="Times New Roman"/>
          <w:szCs w:val="24"/>
        </w:rPr>
        <w:t xml:space="preserve">arts 91, 93, 94, 95, and 96 govern the importation of certain animals, birds, poultry, meat, </w:t>
      </w:r>
      <w:r w:rsidRPr="0090066A" w:rsidR="0043555B">
        <w:rPr>
          <w:rStyle w:val="InitialStyle"/>
          <w:rFonts w:ascii="Times New Roman" w:hAnsi="Times New Roman"/>
          <w:szCs w:val="24"/>
        </w:rPr>
        <w:t xml:space="preserve">germplasm, </w:t>
      </w:r>
      <w:r w:rsidRPr="0090066A">
        <w:rPr>
          <w:rStyle w:val="InitialStyle"/>
          <w:rFonts w:ascii="Times New Roman" w:hAnsi="Times New Roman"/>
          <w:szCs w:val="24"/>
        </w:rPr>
        <w:t>other animal products and byproducts, hay, and straw into the United States to prevent the introduction of disease</w:t>
      </w:r>
      <w:r w:rsidRPr="0090066A" w:rsidR="009B0826">
        <w:rPr>
          <w:rStyle w:val="InitialStyle"/>
          <w:rFonts w:ascii="Times New Roman" w:hAnsi="Times New Roman"/>
          <w:szCs w:val="24"/>
        </w:rPr>
        <w:t>s or pests of livestock</w:t>
      </w:r>
      <w:r w:rsidRPr="0090066A" w:rsidR="009F6C39">
        <w:rPr>
          <w:rStyle w:val="InitialStyle"/>
          <w:rFonts w:ascii="Times New Roman" w:hAnsi="Times New Roman"/>
          <w:szCs w:val="24"/>
        </w:rPr>
        <w:t>.</w:t>
      </w:r>
      <w:r w:rsidRPr="0090066A" w:rsidR="009B0826">
        <w:rPr>
          <w:rStyle w:val="InitialStyle"/>
          <w:rFonts w:ascii="Times New Roman" w:hAnsi="Times New Roman"/>
          <w:szCs w:val="24"/>
        </w:rPr>
        <w:t xml:space="preserve"> </w:t>
      </w:r>
      <w:r w:rsidRPr="0090066A" w:rsidR="00C73DE9">
        <w:rPr>
          <w:sz w:val="24"/>
          <w:szCs w:val="24"/>
        </w:rPr>
        <w:t xml:space="preserve">The regulations at 9 CFR 93.301 et. seq. </w:t>
      </w:r>
      <w:r w:rsidRPr="0090066A" w:rsidR="00C73DE9">
        <w:rPr>
          <w:sz w:val="24"/>
          <w:szCs w:val="24"/>
        </w:rPr>
        <w:t>govern</w:t>
      </w:r>
      <w:r w:rsidRPr="0090066A" w:rsidR="00C73DE9">
        <w:rPr>
          <w:sz w:val="24"/>
          <w:szCs w:val="24"/>
        </w:rPr>
        <w:t xml:space="preserve"> import prohibitions, restrictions, and requirements for horses, and are aimed at preventing the introduction of foreign equine diseases such as contagious equine metritis (CEM)</w:t>
      </w:r>
      <w:r w:rsidRPr="0090066A" w:rsidR="00AA6A89">
        <w:rPr>
          <w:sz w:val="24"/>
          <w:szCs w:val="24"/>
        </w:rPr>
        <w:t>, foot-and-mouth disease (FMD)</w:t>
      </w:r>
      <w:r w:rsidRPr="0090066A" w:rsidR="00C73DE9">
        <w:rPr>
          <w:sz w:val="24"/>
          <w:szCs w:val="24"/>
        </w:rPr>
        <w:t xml:space="preserve"> and African horse sickness into the United States.</w:t>
      </w:r>
    </w:p>
    <w:p w:rsidR="00A20AD4" w:rsidP="00EF3349" w14:paraId="4340F7BF" w14:textId="77777777">
      <w:pPr>
        <w:rPr>
          <w:sz w:val="24"/>
          <w:szCs w:val="24"/>
        </w:rPr>
      </w:pPr>
    </w:p>
    <w:p w:rsidR="00EF3349" w:rsidRPr="0090066A" w:rsidP="00EF3349" w14:paraId="64A1B7D4" w14:textId="25F9A9BE">
      <w:pPr>
        <w:rPr>
          <w:rStyle w:val="InitialStyle"/>
          <w:rFonts w:ascii="Times New Roman" w:hAnsi="Times New Roman"/>
          <w:szCs w:val="24"/>
        </w:rPr>
      </w:pPr>
      <w:r>
        <w:rPr>
          <w:sz w:val="24"/>
          <w:szCs w:val="24"/>
        </w:rPr>
        <w:t>A</w:t>
      </w:r>
      <w:r w:rsidRPr="0090066A" w:rsidR="00E15B2E">
        <w:rPr>
          <w:sz w:val="24"/>
          <w:szCs w:val="24"/>
        </w:rPr>
        <w:t>PHIS revis</w:t>
      </w:r>
      <w:r w:rsidRPr="0090066A" w:rsidR="0090066A">
        <w:rPr>
          <w:sz w:val="24"/>
          <w:szCs w:val="24"/>
        </w:rPr>
        <w:t>ed</w:t>
      </w:r>
      <w:r w:rsidRPr="0090066A" w:rsidR="00E15B2E">
        <w:rPr>
          <w:sz w:val="24"/>
          <w:szCs w:val="24"/>
        </w:rPr>
        <w:t xml:space="preserve"> these regulations to clarify and, in some cases, broaden the protection they provide.</w:t>
      </w:r>
    </w:p>
    <w:p w:rsidR="00235050" w:rsidRPr="0090066A" w:rsidP="00235050" w14:paraId="2B161ECD" w14:textId="77777777">
      <w:pPr>
        <w:pStyle w:val="DefaultText"/>
        <w:rPr>
          <w:rStyle w:val="InitialStyle"/>
          <w:rFonts w:ascii="Times New Roman" w:hAnsi="Times New Roman"/>
          <w:szCs w:val="24"/>
        </w:rPr>
      </w:pPr>
    </w:p>
    <w:p w:rsidR="00235050" w:rsidRPr="0090066A" w:rsidP="00235050" w14:paraId="0AA86FB3" w14:textId="77DBAE93">
      <w:pPr>
        <w:pStyle w:val="DefaultText"/>
        <w:rPr>
          <w:rStyle w:val="InitialStyle"/>
          <w:rFonts w:ascii="Times New Roman" w:hAnsi="Times New Roman"/>
          <w:szCs w:val="24"/>
        </w:rPr>
      </w:pPr>
      <w:r w:rsidRPr="0090066A">
        <w:rPr>
          <w:rStyle w:val="InitialStyle"/>
          <w:rFonts w:ascii="Times New Roman" w:hAnsi="Times New Roman"/>
          <w:szCs w:val="24"/>
        </w:rPr>
        <w:t>APHIS uses a variety of information collection procedures and forms</w:t>
      </w:r>
      <w:r w:rsidRPr="0090066A" w:rsidR="00672BF3">
        <w:rPr>
          <w:rStyle w:val="InitialStyle"/>
          <w:rFonts w:ascii="Times New Roman" w:hAnsi="Times New Roman"/>
          <w:szCs w:val="24"/>
        </w:rPr>
        <w:t xml:space="preserve"> to gather data in its effort to prevent the introduction or spread of disease</w:t>
      </w:r>
      <w:r w:rsidRPr="0090066A" w:rsidR="0024779A">
        <w:rPr>
          <w:rStyle w:val="InitialStyle"/>
          <w:rFonts w:ascii="Times New Roman" w:hAnsi="Times New Roman"/>
          <w:szCs w:val="24"/>
        </w:rPr>
        <w:t>.</w:t>
      </w:r>
      <w:r w:rsidRPr="0090066A">
        <w:rPr>
          <w:rStyle w:val="InitialStyle"/>
          <w:rFonts w:ascii="Times New Roman" w:hAnsi="Times New Roman"/>
          <w:szCs w:val="24"/>
        </w:rPr>
        <w:t xml:space="preserve"> </w:t>
      </w:r>
      <w:r w:rsidRPr="0090066A" w:rsidR="00EF3349">
        <w:rPr>
          <w:rStyle w:val="InitialStyle"/>
          <w:rFonts w:ascii="Times New Roman" w:hAnsi="Times New Roman"/>
          <w:szCs w:val="24"/>
        </w:rPr>
        <w:t>Information collected via these procedures and forms includes, but is not limited to</w:t>
      </w:r>
      <w:r w:rsidRPr="0090066A" w:rsidR="00C73DE9">
        <w:rPr>
          <w:rStyle w:val="InitialStyle"/>
          <w:rFonts w:ascii="Times New Roman" w:hAnsi="Times New Roman"/>
          <w:szCs w:val="24"/>
        </w:rPr>
        <w:t xml:space="preserve"> data about importers, exporters, and the health status of the horses themselves, collected via import permits, health certificates, and other documents as described herein.</w:t>
      </w:r>
    </w:p>
    <w:p w:rsidR="00EF3349" w:rsidRPr="0090066A" w:rsidP="00235050" w14:paraId="7AD1D59B" w14:textId="77777777">
      <w:pPr>
        <w:pStyle w:val="DefaultText"/>
        <w:rPr>
          <w:rStyle w:val="InitialStyle"/>
          <w:rFonts w:ascii="Times New Roman" w:hAnsi="Times New Roman"/>
          <w:szCs w:val="24"/>
        </w:rPr>
      </w:pPr>
    </w:p>
    <w:p w:rsidR="00574B18" w:rsidRPr="0090066A" w:rsidP="00235050" w14:paraId="626E3860" w14:textId="792CE8BA">
      <w:pPr>
        <w:rPr>
          <w:sz w:val="24"/>
          <w:szCs w:val="24"/>
        </w:rPr>
      </w:pPr>
      <w:r w:rsidRPr="0090066A">
        <w:rPr>
          <w:sz w:val="24"/>
          <w:szCs w:val="24"/>
        </w:rPr>
        <w:t xml:space="preserve">APHIS is asking the Office of Management and Budget (OMB) to approve </w:t>
      </w:r>
      <w:r w:rsidRPr="0090066A">
        <w:rPr>
          <w:bCs/>
          <w:sz w:val="24"/>
          <w:szCs w:val="24"/>
        </w:rPr>
        <w:t>its use of the information collection activities described below in connection with its efforts to reduce the risk of introducing animal disease into the United States.</w:t>
      </w:r>
    </w:p>
    <w:p w:rsidR="00574B18" w:rsidRPr="0090066A" w:rsidP="00235050" w14:paraId="70976DFA" w14:textId="71901981">
      <w:pPr>
        <w:rPr>
          <w:sz w:val="24"/>
          <w:szCs w:val="24"/>
        </w:rPr>
      </w:pPr>
    </w:p>
    <w:p w:rsidR="00586B16" w:rsidRPr="0090066A" w:rsidP="00235050" w14:paraId="402F66C5" w14:textId="13AD9B68">
      <w:pPr>
        <w:rPr>
          <w:sz w:val="24"/>
          <w:szCs w:val="24"/>
        </w:rPr>
      </w:pPr>
    </w:p>
    <w:p w:rsidR="008B27B6" w:rsidRPr="0090066A" w:rsidP="00235050" w14:paraId="062F9F87" w14:textId="6C07C11A">
      <w:pPr>
        <w:rPr>
          <w:sz w:val="24"/>
          <w:szCs w:val="24"/>
        </w:rPr>
      </w:pPr>
    </w:p>
    <w:p w:rsidR="008B27B6" w:rsidRPr="0090066A" w:rsidP="00235050" w14:paraId="0087F218" w14:textId="77777777">
      <w:pPr>
        <w:rPr>
          <w:sz w:val="24"/>
          <w:szCs w:val="24"/>
        </w:rPr>
      </w:pPr>
    </w:p>
    <w:p w:rsidR="008D1A5D" w:rsidRPr="0090066A" w14:paraId="60AADC9B" w14:textId="77777777">
      <w:pPr>
        <w:pStyle w:val="DefaultText"/>
        <w:rPr>
          <w:rStyle w:val="InitialStyle"/>
          <w:rFonts w:ascii="Times New Roman" w:hAnsi="Times New Roman"/>
          <w:b/>
          <w:szCs w:val="24"/>
        </w:rPr>
      </w:pPr>
      <w:r w:rsidRPr="0090066A">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002B1FCE" w:rsidRPr="0090066A" w:rsidP="00520FA1" w14:paraId="15DE16B4" w14:textId="1062ED3A">
      <w:pPr>
        <w:pStyle w:val="DefaultText"/>
        <w:rPr>
          <w:rStyle w:val="InitialStyle"/>
          <w:rFonts w:ascii="Times New Roman" w:hAnsi="Times New Roman"/>
          <w:b/>
          <w:szCs w:val="24"/>
        </w:rPr>
      </w:pPr>
    </w:p>
    <w:p w:rsidR="002B1FCE" w:rsidRPr="0090066A" w:rsidP="002B1FCE" w14:paraId="0419BC8E" w14:textId="449B79B4">
      <w:pPr>
        <w:pStyle w:val="DefaultText"/>
        <w:rPr>
          <w:rStyle w:val="InitialStyle"/>
          <w:rFonts w:ascii="Times New Roman" w:hAnsi="Times New Roman"/>
          <w:szCs w:val="24"/>
        </w:rPr>
      </w:pPr>
      <w:r w:rsidRPr="0090066A">
        <w:rPr>
          <w:rStyle w:val="InitialStyle"/>
          <w:rFonts w:ascii="Times New Roman" w:hAnsi="Times New Roman"/>
          <w:szCs w:val="24"/>
        </w:rPr>
        <w:t>APHIS will use the following information collection activities to safeguard the health of the U.S. livestock and poultry populations from diseases that might be introduced or spread by the importation of</w:t>
      </w:r>
      <w:r w:rsidRPr="0090066A" w:rsidR="009B0826">
        <w:rPr>
          <w:rStyle w:val="InitialStyle"/>
          <w:rFonts w:ascii="Times New Roman" w:hAnsi="Times New Roman"/>
          <w:szCs w:val="24"/>
        </w:rPr>
        <w:t xml:space="preserve"> </w:t>
      </w:r>
      <w:r w:rsidRPr="0090066A" w:rsidR="00C73DE9">
        <w:rPr>
          <w:rStyle w:val="InitialStyle"/>
          <w:rFonts w:ascii="Times New Roman" w:hAnsi="Times New Roman"/>
          <w:szCs w:val="24"/>
        </w:rPr>
        <w:t>horses</w:t>
      </w:r>
      <w:r w:rsidRPr="0090066A">
        <w:rPr>
          <w:rStyle w:val="InitialStyle"/>
          <w:rFonts w:ascii="Times New Roman" w:hAnsi="Times New Roman"/>
          <w:szCs w:val="24"/>
        </w:rPr>
        <w:t>.</w:t>
      </w:r>
    </w:p>
    <w:p w:rsidR="002B1FCE" w:rsidRPr="0090066A" w:rsidP="00520FA1" w14:paraId="6A6339CC" w14:textId="77777777">
      <w:pPr>
        <w:pStyle w:val="DefaultText"/>
        <w:rPr>
          <w:rStyle w:val="InitialStyle"/>
          <w:rFonts w:ascii="Times New Roman" w:hAnsi="Times New Roman"/>
          <w:b/>
          <w:szCs w:val="24"/>
        </w:rPr>
      </w:pPr>
    </w:p>
    <w:p w:rsidR="00520FA1" w:rsidRPr="0090066A" w:rsidP="00520FA1" w14:paraId="7BAD395F" w14:textId="1718BDEA">
      <w:pPr>
        <w:pStyle w:val="DefaultText"/>
        <w:rPr>
          <w:rStyle w:val="InitialStyle"/>
          <w:rFonts w:ascii="Times New Roman" w:hAnsi="Times New Roman"/>
          <w:b/>
          <w:szCs w:val="24"/>
          <w:u w:val="single"/>
        </w:rPr>
      </w:pPr>
      <w:r w:rsidRPr="0090066A">
        <w:rPr>
          <w:rStyle w:val="InitialStyle"/>
          <w:rFonts w:ascii="Times New Roman" w:hAnsi="Times New Roman"/>
          <w:b/>
          <w:szCs w:val="24"/>
          <w:u w:val="single"/>
        </w:rPr>
        <w:t xml:space="preserve">Application for Import or In-Transit Permit (for Live Animals, Animal Semen, Animal </w:t>
      </w:r>
      <w:r w:rsidRPr="0090066A" w:rsidR="00E15B2E">
        <w:rPr>
          <w:rStyle w:val="InitialStyle"/>
          <w:rFonts w:ascii="Times New Roman" w:hAnsi="Times New Roman"/>
          <w:b/>
          <w:szCs w:val="24"/>
          <w:u w:val="single"/>
        </w:rPr>
        <w:t>E</w:t>
      </w:r>
      <w:r w:rsidRPr="0090066A">
        <w:rPr>
          <w:rStyle w:val="InitialStyle"/>
          <w:rFonts w:ascii="Times New Roman" w:hAnsi="Times New Roman"/>
          <w:b/>
          <w:szCs w:val="24"/>
          <w:u w:val="single"/>
        </w:rPr>
        <w:t>mbryos, Birds, Poultry, or Hatching Eggs)</w:t>
      </w:r>
      <w:r w:rsidRPr="0090066A" w:rsidR="00845A3B">
        <w:rPr>
          <w:rStyle w:val="InitialStyle"/>
          <w:rFonts w:ascii="Times New Roman" w:hAnsi="Times New Roman"/>
          <w:b/>
          <w:szCs w:val="24"/>
          <w:u w:val="single"/>
        </w:rPr>
        <w:t xml:space="preserve"> (</w:t>
      </w:r>
      <w:r w:rsidRPr="0090066A">
        <w:rPr>
          <w:rStyle w:val="InitialStyle"/>
          <w:rFonts w:ascii="Times New Roman" w:hAnsi="Times New Roman"/>
          <w:b/>
          <w:szCs w:val="24"/>
          <w:u w:val="single"/>
        </w:rPr>
        <w:t>VS Form 17-129</w:t>
      </w:r>
      <w:r w:rsidRPr="0090066A" w:rsidR="00845A3B">
        <w:rPr>
          <w:rStyle w:val="InitialStyle"/>
          <w:rFonts w:ascii="Times New Roman" w:hAnsi="Times New Roman"/>
          <w:b/>
          <w:szCs w:val="24"/>
          <w:u w:val="single"/>
        </w:rPr>
        <w:t>)</w:t>
      </w:r>
      <w:r w:rsidRPr="0090066A" w:rsidR="0043555B">
        <w:rPr>
          <w:rStyle w:val="InitialStyle"/>
          <w:rFonts w:ascii="Times New Roman" w:hAnsi="Times New Roman"/>
          <w:b/>
          <w:szCs w:val="24"/>
          <w:u w:val="single"/>
        </w:rPr>
        <w:t>, and Amendments</w:t>
      </w:r>
      <w:r w:rsidRPr="0090066A" w:rsidR="00845A3B">
        <w:rPr>
          <w:rStyle w:val="InitialStyle"/>
          <w:rFonts w:ascii="Times New Roman" w:hAnsi="Times New Roman"/>
          <w:b/>
          <w:szCs w:val="24"/>
          <w:u w:val="single"/>
        </w:rPr>
        <w:t xml:space="preserve">; (9 CFR </w:t>
      </w:r>
      <w:bookmarkStart w:id="0" w:name="_Hlk74052626"/>
      <w:r w:rsidRPr="0090066A" w:rsidR="00845A3B">
        <w:rPr>
          <w:rStyle w:val="InitialStyle"/>
          <w:rFonts w:ascii="Times New Roman" w:hAnsi="Times New Roman"/>
          <w:b/>
          <w:szCs w:val="24"/>
          <w:u w:val="single"/>
        </w:rPr>
        <w:t>93.301(c)(1), 93.304(a),</w:t>
      </w:r>
      <w:r w:rsidRPr="0090066A" w:rsidR="005D3BDF">
        <w:rPr>
          <w:rStyle w:val="InitialStyle"/>
          <w:rFonts w:ascii="Times New Roman" w:hAnsi="Times New Roman"/>
          <w:b/>
          <w:szCs w:val="24"/>
          <w:u w:val="single"/>
        </w:rPr>
        <w:t xml:space="preserve"> </w:t>
      </w:r>
      <w:r w:rsidRPr="0090066A" w:rsidR="00B437B8">
        <w:rPr>
          <w:b/>
          <w:bCs/>
          <w:szCs w:val="24"/>
          <w:u w:val="single"/>
        </w:rPr>
        <w:t>93.319</w:t>
      </w:r>
      <w:r w:rsidRPr="0090066A" w:rsidR="005D3BDF">
        <w:rPr>
          <w:b/>
          <w:bCs/>
          <w:szCs w:val="24"/>
          <w:u w:val="single"/>
        </w:rPr>
        <w:t xml:space="preserve">, </w:t>
      </w:r>
      <w:r w:rsidRPr="0090066A" w:rsidR="00B437B8">
        <w:rPr>
          <w:b/>
          <w:bCs/>
          <w:szCs w:val="24"/>
          <w:u w:val="single"/>
        </w:rPr>
        <w:t>93.321</w:t>
      </w:r>
      <w:r w:rsidRPr="0090066A" w:rsidR="00845A3B">
        <w:rPr>
          <w:rStyle w:val="InitialStyle"/>
          <w:rFonts w:ascii="Times New Roman" w:hAnsi="Times New Roman"/>
          <w:b/>
          <w:szCs w:val="24"/>
          <w:u w:val="single"/>
        </w:rPr>
        <w:t xml:space="preserve">); </w:t>
      </w:r>
      <w:bookmarkEnd w:id="0"/>
      <w:r w:rsidRPr="0090066A" w:rsidR="002B1FCE">
        <w:rPr>
          <w:rStyle w:val="InitialStyle"/>
          <w:rFonts w:ascii="Times New Roman" w:hAnsi="Times New Roman"/>
          <w:b/>
          <w:szCs w:val="24"/>
          <w:u w:val="single"/>
        </w:rPr>
        <w:t>(Business)</w:t>
      </w:r>
    </w:p>
    <w:p w:rsidR="005A07AD" w:rsidRPr="0090066A" w:rsidP="009B0826" w14:paraId="31812758" w14:textId="2F595D5C">
      <w:pPr>
        <w:pStyle w:val="DefaultText"/>
        <w:rPr>
          <w:rStyle w:val="InitialStyle"/>
          <w:rFonts w:ascii="Times New Roman" w:hAnsi="Times New Roman"/>
          <w:b/>
          <w:szCs w:val="24"/>
        </w:rPr>
      </w:pPr>
      <w:r w:rsidRPr="0090066A">
        <w:rPr>
          <w:rStyle w:val="InitialStyle"/>
          <w:rFonts w:ascii="Times New Roman" w:hAnsi="Times New Roman"/>
          <w:szCs w:val="24"/>
        </w:rPr>
        <w:t xml:space="preserve">Anyone required by APHIS to have an import or in-transit permit must submit a VS 17-129, Application for </w:t>
      </w:r>
      <w:r w:rsidRPr="0090066A">
        <w:rPr>
          <w:rStyle w:val="InitialStyle"/>
          <w:rFonts w:ascii="Times New Roman" w:hAnsi="Times New Roman"/>
          <w:szCs w:val="24"/>
        </w:rPr>
        <w:t>Import</w:t>
      </w:r>
      <w:r w:rsidRPr="0090066A">
        <w:rPr>
          <w:rStyle w:val="InitialStyle"/>
          <w:rFonts w:ascii="Times New Roman" w:hAnsi="Times New Roman"/>
          <w:szCs w:val="24"/>
        </w:rPr>
        <w:t xml:space="preserve"> or In-Transit Permit (Animals, Animal Semen, Animal Embryos, Birds, Poultry, and Hatching Eggs), to APHIS. The applicant must describe the type, number, and identification of the animals </w:t>
      </w:r>
      <w:r w:rsidRPr="0090066A" w:rsidR="0043555B">
        <w:rPr>
          <w:rStyle w:val="InitialStyle"/>
          <w:rFonts w:ascii="Times New Roman" w:hAnsi="Times New Roman"/>
          <w:szCs w:val="24"/>
        </w:rPr>
        <w:t xml:space="preserve">or germplasm </w:t>
      </w:r>
      <w:r w:rsidRPr="0090066A">
        <w:rPr>
          <w:rStyle w:val="InitialStyle"/>
          <w:rFonts w:ascii="Times New Roman" w:hAnsi="Times New Roman"/>
          <w:szCs w:val="24"/>
        </w:rPr>
        <w:t xml:space="preserve">to be </w:t>
      </w:r>
      <w:r w:rsidRPr="0090066A" w:rsidR="003113F0">
        <w:rPr>
          <w:rStyle w:val="InitialStyle"/>
          <w:rFonts w:ascii="Times New Roman" w:hAnsi="Times New Roman"/>
          <w:szCs w:val="24"/>
        </w:rPr>
        <w:t>imported</w:t>
      </w:r>
      <w:r w:rsidRPr="0090066A">
        <w:rPr>
          <w:rStyle w:val="InitialStyle"/>
          <w:rFonts w:ascii="Times New Roman" w:hAnsi="Times New Roman"/>
          <w:szCs w:val="24"/>
        </w:rPr>
        <w:t xml:space="preserve">. The applicant must also list the origin, intended date and </w:t>
      </w:r>
      <w:r w:rsidRPr="0090066A" w:rsidR="000921F7">
        <w:rPr>
          <w:rStyle w:val="InitialStyle"/>
          <w:rFonts w:ascii="Times New Roman" w:hAnsi="Times New Roman"/>
          <w:szCs w:val="24"/>
        </w:rPr>
        <w:t xml:space="preserve">port </w:t>
      </w:r>
      <w:r w:rsidRPr="0090066A">
        <w:rPr>
          <w:rStyle w:val="InitialStyle"/>
          <w:rFonts w:ascii="Times New Roman" w:hAnsi="Times New Roman"/>
          <w:szCs w:val="24"/>
        </w:rPr>
        <w:t xml:space="preserve">of arrival, routes of travel, </w:t>
      </w:r>
      <w:r w:rsidRPr="0090066A" w:rsidR="000921F7">
        <w:rPr>
          <w:rStyle w:val="InitialStyle"/>
          <w:rFonts w:ascii="Times New Roman" w:hAnsi="Times New Roman"/>
          <w:szCs w:val="24"/>
        </w:rPr>
        <w:t xml:space="preserve">port of embarkation, mode of transportation, </w:t>
      </w:r>
      <w:r w:rsidRPr="0090066A">
        <w:rPr>
          <w:rStyle w:val="InitialStyle"/>
          <w:rFonts w:ascii="Times New Roman" w:hAnsi="Times New Roman"/>
          <w:szCs w:val="24"/>
        </w:rPr>
        <w:t>and destination of the animals. APHIS will use the permit applications to carefully evaluate each import request</w:t>
      </w:r>
      <w:r w:rsidRPr="0090066A">
        <w:rPr>
          <w:rStyle w:val="InitialStyle"/>
          <w:rFonts w:ascii="Times New Roman" w:hAnsi="Times New Roman"/>
          <w:b/>
          <w:szCs w:val="24"/>
        </w:rPr>
        <w:t>.</w:t>
      </w:r>
      <w:r w:rsidRPr="0090066A" w:rsidR="000D3D30">
        <w:rPr>
          <w:rStyle w:val="InitialStyle"/>
          <w:rFonts w:ascii="Times New Roman" w:hAnsi="Times New Roman"/>
          <w:b/>
          <w:szCs w:val="24"/>
        </w:rPr>
        <w:t xml:space="preserve"> </w:t>
      </w:r>
      <w:r w:rsidRPr="0090066A" w:rsidR="003113F0">
        <w:rPr>
          <w:bCs/>
          <w:szCs w:val="24"/>
        </w:rPr>
        <w:t>To guarantee completion of processing prior to shipment arrival, APHIS recommends submitting applications at least 7-10 business days in advance of shipment arrival.</w:t>
      </w:r>
    </w:p>
    <w:p w:rsidR="004F4933" w:rsidRPr="0090066A" w:rsidP="004F4933" w14:paraId="5DB62DFE" w14:textId="77777777">
      <w:pPr>
        <w:pStyle w:val="DefaultText"/>
        <w:rPr>
          <w:b/>
          <w:szCs w:val="24"/>
        </w:rPr>
      </w:pPr>
    </w:p>
    <w:p w:rsidR="004F4933" w:rsidRPr="0090066A" w:rsidP="0043555B" w14:paraId="310F6103" w14:textId="02A7F0D7">
      <w:pPr>
        <w:pStyle w:val="DefaultText"/>
        <w:rPr>
          <w:bCs/>
          <w:szCs w:val="24"/>
        </w:rPr>
      </w:pPr>
      <w:r w:rsidRPr="0090066A">
        <w:rPr>
          <w:bCs/>
          <w:szCs w:val="24"/>
        </w:rPr>
        <w:t>For horses and their germplasm, t</w:t>
      </w:r>
      <w:r w:rsidRPr="0090066A">
        <w:rPr>
          <w:bCs/>
          <w:szCs w:val="24"/>
        </w:rPr>
        <w:t xml:space="preserve">he application must </w:t>
      </w:r>
      <w:r w:rsidRPr="0090066A">
        <w:rPr>
          <w:bCs/>
          <w:szCs w:val="24"/>
        </w:rPr>
        <w:t xml:space="preserve">also </w:t>
      </w:r>
      <w:r w:rsidRPr="0090066A">
        <w:rPr>
          <w:bCs/>
          <w:szCs w:val="24"/>
        </w:rPr>
        <w:t>include the following information:</w:t>
      </w:r>
    </w:p>
    <w:p w:rsidR="0043555B" w:rsidRPr="0090066A" w:rsidP="0043555B" w14:paraId="45EF257C" w14:textId="77777777">
      <w:pPr>
        <w:pStyle w:val="DefaultText"/>
        <w:rPr>
          <w:b/>
          <w:szCs w:val="24"/>
        </w:rPr>
      </w:pPr>
    </w:p>
    <w:p w:rsidR="004F4933" w:rsidRPr="0090066A" w:rsidP="0043555B" w14:paraId="36096D9B" w14:textId="7FCF11E9">
      <w:pPr>
        <w:pStyle w:val="DefaultText"/>
        <w:numPr>
          <w:ilvl w:val="0"/>
          <w:numId w:val="13"/>
        </w:numPr>
        <w:rPr>
          <w:bCs/>
          <w:szCs w:val="24"/>
        </w:rPr>
      </w:pPr>
      <w:r w:rsidRPr="0090066A">
        <w:rPr>
          <w:bCs/>
          <w:szCs w:val="24"/>
        </w:rPr>
        <w:t>The name and address of the exporter</w:t>
      </w:r>
      <w:r w:rsidRPr="0090066A" w:rsidR="0043555B">
        <w:rPr>
          <w:bCs/>
          <w:szCs w:val="24"/>
        </w:rPr>
        <w:t>.</w:t>
      </w:r>
    </w:p>
    <w:p w:rsidR="004F4933" w:rsidRPr="0090066A" w:rsidP="0043555B" w14:paraId="22BEB205" w14:textId="44241F89">
      <w:pPr>
        <w:pStyle w:val="DefaultText"/>
        <w:numPr>
          <w:ilvl w:val="0"/>
          <w:numId w:val="13"/>
        </w:numPr>
        <w:rPr>
          <w:bCs/>
          <w:szCs w:val="24"/>
        </w:rPr>
      </w:pPr>
      <w:r w:rsidRPr="0090066A">
        <w:rPr>
          <w:bCs/>
          <w:szCs w:val="24"/>
        </w:rPr>
        <w:t>The name and address of the importer</w:t>
      </w:r>
      <w:r w:rsidRPr="0090066A" w:rsidR="0043555B">
        <w:rPr>
          <w:bCs/>
          <w:szCs w:val="24"/>
        </w:rPr>
        <w:t>.</w:t>
      </w:r>
    </w:p>
    <w:p w:rsidR="004F4933" w:rsidRPr="0090066A" w:rsidP="0043555B" w14:paraId="08C03413" w14:textId="20919389">
      <w:pPr>
        <w:pStyle w:val="DefaultText"/>
        <w:numPr>
          <w:ilvl w:val="0"/>
          <w:numId w:val="13"/>
        </w:numPr>
        <w:rPr>
          <w:bCs/>
          <w:szCs w:val="24"/>
        </w:rPr>
      </w:pPr>
      <w:r w:rsidRPr="0090066A">
        <w:rPr>
          <w:bCs/>
          <w:szCs w:val="24"/>
        </w:rPr>
        <w:t>The species, breed, number or quantity of horses, or germplasm, to be imported</w:t>
      </w:r>
      <w:r w:rsidRPr="0090066A" w:rsidR="0043555B">
        <w:rPr>
          <w:bCs/>
          <w:szCs w:val="24"/>
        </w:rPr>
        <w:t>.</w:t>
      </w:r>
    </w:p>
    <w:p w:rsidR="004F4933" w:rsidRPr="0090066A" w:rsidP="0043555B" w14:paraId="509A709A" w14:textId="468EE7F1">
      <w:pPr>
        <w:pStyle w:val="DefaultText"/>
        <w:numPr>
          <w:ilvl w:val="0"/>
          <w:numId w:val="13"/>
        </w:numPr>
        <w:rPr>
          <w:bCs/>
          <w:szCs w:val="24"/>
        </w:rPr>
      </w:pPr>
      <w:r w:rsidRPr="0090066A">
        <w:rPr>
          <w:bCs/>
          <w:szCs w:val="24"/>
        </w:rPr>
        <w:t>The purpose of the importation</w:t>
      </w:r>
      <w:r w:rsidRPr="0090066A" w:rsidR="0043555B">
        <w:rPr>
          <w:bCs/>
          <w:szCs w:val="24"/>
        </w:rPr>
        <w:t>.</w:t>
      </w:r>
    </w:p>
    <w:p w:rsidR="004F4933" w:rsidRPr="0090066A" w:rsidP="0043555B" w14:paraId="39FB3B01" w14:textId="7D4063BC">
      <w:pPr>
        <w:pStyle w:val="DefaultText"/>
        <w:numPr>
          <w:ilvl w:val="0"/>
          <w:numId w:val="13"/>
        </w:numPr>
        <w:rPr>
          <w:bCs/>
          <w:szCs w:val="24"/>
        </w:rPr>
      </w:pPr>
      <w:r w:rsidRPr="0090066A">
        <w:rPr>
          <w:bCs/>
          <w:szCs w:val="24"/>
        </w:rPr>
        <w:t>The proposed date of arrival of the horses, or germplasm, to be imported</w:t>
      </w:r>
      <w:r w:rsidRPr="0090066A" w:rsidR="00C73DE9">
        <w:rPr>
          <w:bCs/>
          <w:szCs w:val="24"/>
        </w:rPr>
        <w:t>.</w:t>
      </w:r>
    </w:p>
    <w:p w:rsidR="004F4933" w:rsidRPr="0090066A" w:rsidP="0043555B" w14:paraId="761364B6" w14:textId="027DF0F9">
      <w:pPr>
        <w:pStyle w:val="DefaultText"/>
        <w:numPr>
          <w:ilvl w:val="0"/>
          <w:numId w:val="13"/>
        </w:numPr>
        <w:rPr>
          <w:bCs/>
          <w:szCs w:val="24"/>
        </w:rPr>
      </w:pPr>
      <w:r w:rsidRPr="0090066A">
        <w:rPr>
          <w:bCs/>
          <w:szCs w:val="24"/>
        </w:rPr>
        <w:t>The name and address of the person to whom the horses, or germplasm, will be delivered in the United States</w:t>
      </w:r>
      <w:r w:rsidRPr="0090066A" w:rsidR="0043555B">
        <w:rPr>
          <w:bCs/>
          <w:szCs w:val="24"/>
        </w:rPr>
        <w:t>.</w:t>
      </w:r>
    </w:p>
    <w:p w:rsidR="004F4933" w:rsidRPr="0090066A" w:rsidP="004F4933" w14:paraId="610B81AB" w14:textId="77777777">
      <w:pPr>
        <w:pStyle w:val="DefaultText"/>
        <w:rPr>
          <w:b/>
          <w:szCs w:val="24"/>
        </w:rPr>
      </w:pPr>
    </w:p>
    <w:p w:rsidR="004B07C7" w:rsidRPr="0090066A" w:rsidP="0043555B" w14:paraId="12A7CBC1" w14:textId="1B9D650D">
      <w:pPr>
        <w:pStyle w:val="DefaultText"/>
        <w:rPr>
          <w:b/>
          <w:szCs w:val="24"/>
        </w:rPr>
      </w:pPr>
      <w:r w:rsidRPr="0090066A">
        <w:rPr>
          <w:bCs/>
          <w:szCs w:val="24"/>
        </w:rPr>
        <w:t>I</w:t>
      </w:r>
      <w:r w:rsidRPr="0090066A">
        <w:rPr>
          <w:bCs/>
          <w:szCs w:val="24"/>
        </w:rPr>
        <w:t xml:space="preserve">mport </w:t>
      </w:r>
      <w:r w:rsidRPr="0090066A" w:rsidR="002D6002">
        <w:rPr>
          <w:bCs/>
          <w:szCs w:val="24"/>
        </w:rPr>
        <w:t>p</w:t>
      </w:r>
      <w:r w:rsidRPr="0090066A">
        <w:rPr>
          <w:bCs/>
          <w:szCs w:val="24"/>
        </w:rPr>
        <w:t>ermit</w:t>
      </w:r>
      <w:r w:rsidRPr="0090066A">
        <w:rPr>
          <w:bCs/>
          <w:szCs w:val="24"/>
        </w:rPr>
        <w:t>s may also be amended. T</w:t>
      </w:r>
      <w:r w:rsidRPr="0090066A">
        <w:rPr>
          <w:bCs/>
          <w:szCs w:val="24"/>
        </w:rPr>
        <w:t>o guarantee completion of amendment processing prior to shipment arrival, APHIS recommends submitting amendment requests at least 5 business days in advance of shipment arrival.</w:t>
      </w:r>
      <w:r w:rsidRPr="0090066A">
        <w:rPr>
          <w:bCs/>
          <w:szCs w:val="24"/>
        </w:rPr>
        <w:t xml:space="preserve"> </w:t>
      </w:r>
      <w:r w:rsidRPr="0090066A">
        <w:rPr>
          <w:bCs/>
          <w:szCs w:val="24"/>
        </w:rPr>
        <w:t>An amendment is required for the following:</w:t>
      </w:r>
    </w:p>
    <w:p w:rsidR="0043555B" w:rsidRPr="0090066A" w:rsidP="0043555B" w14:paraId="553ECC0F" w14:textId="77777777">
      <w:pPr>
        <w:pStyle w:val="DefaultText"/>
        <w:rPr>
          <w:b/>
          <w:szCs w:val="24"/>
        </w:rPr>
      </w:pPr>
    </w:p>
    <w:p w:rsidR="004B07C7" w:rsidRPr="0090066A" w:rsidP="0043555B" w14:paraId="4A405D17" w14:textId="65272FAB">
      <w:pPr>
        <w:pStyle w:val="DefaultText"/>
        <w:numPr>
          <w:ilvl w:val="0"/>
          <w:numId w:val="14"/>
        </w:numPr>
        <w:rPr>
          <w:bCs/>
          <w:szCs w:val="24"/>
        </w:rPr>
      </w:pPr>
      <w:r w:rsidRPr="0090066A">
        <w:rPr>
          <w:bCs/>
          <w:szCs w:val="24"/>
        </w:rPr>
        <w:t>Replacement of individually identified horses</w:t>
      </w:r>
      <w:r w:rsidRPr="0090066A" w:rsidR="0043555B">
        <w:rPr>
          <w:bCs/>
          <w:szCs w:val="24"/>
        </w:rPr>
        <w:t>.</w:t>
      </w:r>
    </w:p>
    <w:p w:rsidR="004B07C7" w:rsidRPr="0090066A" w:rsidP="0043555B" w14:paraId="22401B1E" w14:textId="1D221D22">
      <w:pPr>
        <w:pStyle w:val="DefaultText"/>
        <w:numPr>
          <w:ilvl w:val="0"/>
          <w:numId w:val="14"/>
        </w:numPr>
        <w:rPr>
          <w:bCs/>
          <w:szCs w:val="24"/>
        </w:rPr>
      </w:pPr>
      <w:r w:rsidRPr="0090066A">
        <w:rPr>
          <w:bCs/>
          <w:szCs w:val="24"/>
        </w:rPr>
        <w:t>Increase in number of horses being imported</w:t>
      </w:r>
      <w:r w:rsidRPr="0090066A" w:rsidR="0043555B">
        <w:rPr>
          <w:bCs/>
          <w:szCs w:val="24"/>
        </w:rPr>
        <w:t>.</w:t>
      </w:r>
    </w:p>
    <w:p w:rsidR="004B07C7" w:rsidRPr="0090066A" w:rsidP="0043555B" w14:paraId="105D069F" w14:textId="02EF3A5E">
      <w:pPr>
        <w:pStyle w:val="DefaultText"/>
        <w:numPr>
          <w:ilvl w:val="0"/>
          <w:numId w:val="14"/>
        </w:numPr>
        <w:rPr>
          <w:bCs/>
          <w:szCs w:val="24"/>
        </w:rPr>
      </w:pPr>
      <w:r w:rsidRPr="0090066A">
        <w:rPr>
          <w:bCs/>
          <w:szCs w:val="24"/>
        </w:rPr>
        <w:t>Changed p</w:t>
      </w:r>
      <w:r w:rsidRPr="0090066A">
        <w:rPr>
          <w:bCs/>
          <w:szCs w:val="24"/>
        </w:rPr>
        <w:t>ort of entry</w:t>
      </w:r>
      <w:r w:rsidRPr="0090066A">
        <w:rPr>
          <w:bCs/>
          <w:szCs w:val="24"/>
        </w:rPr>
        <w:t>.</w:t>
      </w:r>
    </w:p>
    <w:p w:rsidR="004B07C7" w:rsidRPr="0090066A" w:rsidP="0043555B" w14:paraId="5BD3C87E" w14:textId="241D67BC">
      <w:pPr>
        <w:pStyle w:val="DefaultText"/>
        <w:numPr>
          <w:ilvl w:val="0"/>
          <w:numId w:val="14"/>
        </w:numPr>
        <w:rPr>
          <w:bCs/>
          <w:szCs w:val="24"/>
        </w:rPr>
      </w:pPr>
      <w:r w:rsidRPr="0090066A">
        <w:rPr>
          <w:bCs/>
          <w:szCs w:val="24"/>
        </w:rPr>
        <w:t>Changed r</w:t>
      </w:r>
      <w:r w:rsidRPr="0090066A">
        <w:rPr>
          <w:bCs/>
          <w:szCs w:val="24"/>
        </w:rPr>
        <w:t>oute of travel</w:t>
      </w:r>
      <w:r w:rsidRPr="0090066A">
        <w:rPr>
          <w:bCs/>
          <w:szCs w:val="24"/>
        </w:rPr>
        <w:t>.</w:t>
      </w:r>
    </w:p>
    <w:p w:rsidR="004B07C7" w:rsidRPr="0090066A" w:rsidP="0043555B" w14:paraId="66BF7598" w14:textId="52104B30">
      <w:pPr>
        <w:pStyle w:val="DefaultText"/>
        <w:numPr>
          <w:ilvl w:val="0"/>
          <w:numId w:val="14"/>
        </w:numPr>
        <w:rPr>
          <w:bCs/>
          <w:szCs w:val="24"/>
        </w:rPr>
      </w:pPr>
      <w:r w:rsidRPr="0090066A">
        <w:rPr>
          <w:bCs/>
          <w:szCs w:val="24"/>
        </w:rPr>
        <w:t xml:space="preserve">Changes to the </w:t>
      </w:r>
      <w:r w:rsidRPr="0090066A" w:rsidR="00C73DE9">
        <w:rPr>
          <w:bCs/>
          <w:szCs w:val="24"/>
        </w:rPr>
        <w:t>c</w:t>
      </w:r>
      <w:r w:rsidRPr="0090066A">
        <w:rPr>
          <w:bCs/>
          <w:szCs w:val="24"/>
        </w:rPr>
        <w:t>onsignee</w:t>
      </w:r>
      <w:r w:rsidRPr="0090066A" w:rsidR="00C73DE9">
        <w:rPr>
          <w:bCs/>
          <w:szCs w:val="24"/>
        </w:rPr>
        <w:t xml:space="preserve">/importer </w:t>
      </w:r>
      <w:r w:rsidRPr="0090066A">
        <w:rPr>
          <w:bCs/>
          <w:szCs w:val="24"/>
        </w:rPr>
        <w:t xml:space="preserve">or </w:t>
      </w:r>
      <w:r w:rsidRPr="0090066A" w:rsidR="00C73DE9">
        <w:rPr>
          <w:bCs/>
          <w:szCs w:val="24"/>
        </w:rPr>
        <w:t>c</w:t>
      </w:r>
      <w:r w:rsidRPr="0090066A">
        <w:rPr>
          <w:bCs/>
          <w:szCs w:val="24"/>
        </w:rPr>
        <w:t>onsignor</w:t>
      </w:r>
      <w:r w:rsidRPr="0090066A" w:rsidR="00C73DE9">
        <w:rPr>
          <w:bCs/>
          <w:szCs w:val="24"/>
        </w:rPr>
        <w:t>/exporter</w:t>
      </w:r>
      <w:r w:rsidRPr="0090066A">
        <w:rPr>
          <w:bCs/>
          <w:szCs w:val="24"/>
        </w:rPr>
        <w:t>.</w:t>
      </w:r>
    </w:p>
    <w:p w:rsidR="004B07C7" w:rsidRPr="0090066A" w:rsidP="0043555B" w14:paraId="5A0F30AB" w14:textId="7D4EA25F">
      <w:pPr>
        <w:pStyle w:val="DefaultText"/>
        <w:numPr>
          <w:ilvl w:val="0"/>
          <w:numId w:val="14"/>
        </w:numPr>
        <w:rPr>
          <w:bCs/>
          <w:szCs w:val="24"/>
        </w:rPr>
      </w:pPr>
      <w:r w:rsidRPr="0090066A">
        <w:rPr>
          <w:bCs/>
          <w:szCs w:val="24"/>
        </w:rPr>
        <w:t>Change</w:t>
      </w:r>
      <w:r w:rsidRPr="0090066A" w:rsidR="003113F0">
        <w:rPr>
          <w:bCs/>
          <w:szCs w:val="24"/>
        </w:rPr>
        <w:t>s</w:t>
      </w:r>
      <w:r w:rsidRPr="0090066A">
        <w:rPr>
          <w:bCs/>
          <w:szCs w:val="24"/>
        </w:rPr>
        <w:t xml:space="preserve"> </w:t>
      </w:r>
      <w:r w:rsidRPr="0090066A" w:rsidR="003113F0">
        <w:rPr>
          <w:bCs/>
          <w:szCs w:val="24"/>
        </w:rPr>
        <w:t xml:space="preserve">to </w:t>
      </w:r>
      <w:r w:rsidRPr="0090066A">
        <w:rPr>
          <w:bCs/>
          <w:szCs w:val="24"/>
        </w:rPr>
        <w:t>p</w:t>
      </w:r>
      <w:r w:rsidRPr="0090066A">
        <w:rPr>
          <w:bCs/>
          <w:szCs w:val="24"/>
        </w:rPr>
        <w:t>ort of embarkation</w:t>
      </w:r>
      <w:r w:rsidRPr="0090066A" w:rsidR="00C73DE9">
        <w:rPr>
          <w:bCs/>
          <w:szCs w:val="24"/>
        </w:rPr>
        <w:t>.</w:t>
      </w:r>
    </w:p>
    <w:p w:rsidR="004F4933" w:rsidRPr="0090066A" w:rsidP="009B0826" w14:paraId="6AAC763A" w14:textId="0423ED9C">
      <w:pPr>
        <w:pStyle w:val="DefaultText"/>
        <w:rPr>
          <w:rStyle w:val="InitialStyle"/>
          <w:rFonts w:ascii="Times New Roman" w:hAnsi="Times New Roman"/>
          <w:b/>
          <w:szCs w:val="24"/>
        </w:rPr>
      </w:pPr>
    </w:p>
    <w:p w:rsidR="00E71401" w:rsidRPr="00E472A5" w:rsidP="00E71401" w14:paraId="316AFEE7" w14:textId="4C9E4345">
      <w:pPr>
        <w:pStyle w:val="DefaultText"/>
        <w:rPr>
          <w:szCs w:val="24"/>
        </w:rPr>
      </w:pPr>
      <w:r>
        <w:rPr>
          <w:szCs w:val="24"/>
        </w:rPr>
        <w:t>H</w:t>
      </w:r>
      <w:r w:rsidRPr="0090066A" w:rsidR="009C1C4F">
        <w:rPr>
          <w:szCs w:val="24"/>
        </w:rPr>
        <w:t xml:space="preserve">orses from regions that APHIS considers to be affected with CEM, horses intended for quarantine at a privately owned quarantine facility, and horse test specimens for diagnostic screening purposes are required to </w:t>
      </w:r>
      <w:r w:rsidRPr="0090066A" w:rsidR="009C1C4F">
        <w:rPr>
          <w:szCs w:val="24"/>
        </w:rPr>
        <w:t>submit an application</w:t>
      </w:r>
      <w:r w:rsidRPr="0090066A" w:rsidR="009C1C4F">
        <w:rPr>
          <w:szCs w:val="24"/>
        </w:rPr>
        <w:t xml:space="preserve"> for an import permit. Because horses transiting through regions affected with CEM present risks similar to those presented by horses imported directly from these regions, </w:t>
      </w:r>
      <w:r w:rsidRPr="0090066A" w:rsidR="0043555B">
        <w:rPr>
          <w:szCs w:val="24"/>
        </w:rPr>
        <w:t xml:space="preserve">APHIS </w:t>
      </w:r>
      <w:r>
        <w:rPr>
          <w:szCs w:val="24"/>
        </w:rPr>
        <w:t xml:space="preserve">added </w:t>
      </w:r>
      <w:r w:rsidRPr="0090066A" w:rsidR="009C1C4F">
        <w:rPr>
          <w:szCs w:val="24"/>
        </w:rPr>
        <w:t xml:space="preserve">horses transiting CEM-affected regions </w:t>
      </w:r>
      <w:r w:rsidRPr="0090066A" w:rsidR="009C1C4F">
        <w:rPr>
          <w:szCs w:val="24"/>
        </w:rPr>
        <w:t xml:space="preserve">listed in </w:t>
      </w:r>
      <w:r w:rsidRPr="0090066A" w:rsidR="0043555B">
        <w:rPr>
          <w:szCs w:val="24"/>
        </w:rPr>
        <w:t>9 CFR</w:t>
      </w:r>
      <w:r w:rsidRPr="0090066A" w:rsidR="009C1C4F">
        <w:rPr>
          <w:szCs w:val="24"/>
        </w:rPr>
        <w:t xml:space="preserve"> 93.301(c)(1) </w:t>
      </w:r>
      <w:r w:rsidRPr="0090066A" w:rsidR="009C1C4F">
        <w:rPr>
          <w:szCs w:val="24"/>
        </w:rPr>
        <w:t>en</w:t>
      </w:r>
      <w:r w:rsidRPr="0090066A" w:rsidR="0043555B">
        <w:rPr>
          <w:szCs w:val="24"/>
        </w:rPr>
        <w:t xml:space="preserve"> </w:t>
      </w:r>
      <w:r w:rsidRPr="0090066A" w:rsidR="009C1C4F">
        <w:rPr>
          <w:szCs w:val="24"/>
        </w:rPr>
        <w:t xml:space="preserve">route to the United States to </w:t>
      </w:r>
      <w:bookmarkStart w:id="1" w:name="_Hlk56437349"/>
      <w:bookmarkStart w:id="2" w:name="_Hlk58843399"/>
      <w:r w:rsidRPr="0090066A" w:rsidR="0043555B">
        <w:rPr>
          <w:szCs w:val="24"/>
        </w:rPr>
        <w:t xml:space="preserve">the list of those animals requiring import permits under </w:t>
      </w:r>
      <w:bookmarkEnd w:id="1"/>
      <w:r w:rsidRPr="0090066A" w:rsidR="0043555B">
        <w:rPr>
          <w:szCs w:val="24"/>
        </w:rPr>
        <w:t xml:space="preserve">9 </w:t>
      </w:r>
      <w:r w:rsidRPr="0090066A" w:rsidR="0043555B">
        <w:rPr>
          <w:szCs w:val="24"/>
        </w:rPr>
        <w:t>CFR</w:t>
      </w:r>
      <w:r w:rsidRPr="0090066A" w:rsidR="0043555B">
        <w:rPr>
          <w:b/>
          <w:bCs/>
          <w:szCs w:val="24"/>
        </w:rPr>
        <w:t xml:space="preserve"> </w:t>
      </w:r>
      <w:r w:rsidRPr="0090066A" w:rsidR="009C1C4F">
        <w:rPr>
          <w:szCs w:val="24"/>
        </w:rPr>
        <w:t> 93.304</w:t>
      </w:r>
      <w:r w:rsidRPr="0090066A" w:rsidR="009C1C4F">
        <w:rPr>
          <w:szCs w:val="24"/>
        </w:rPr>
        <w:t>(a).</w:t>
      </w:r>
      <w:r w:rsidR="00E472A5">
        <w:rPr>
          <w:szCs w:val="24"/>
        </w:rPr>
        <w:t xml:space="preserve"> </w:t>
      </w:r>
      <w:bookmarkEnd w:id="2"/>
      <w:r w:rsidRPr="00E472A5" w:rsidR="00297E80">
        <w:rPr>
          <w:szCs w:val="24"/>
        </w:rPr>
        <w:t>The regulations at 9 CFR 93.304</w:t>
      </w:r>
      <w:r w:rsidRPr="00E472A5" w:rsidR="009C1C4F">
        <w:rPr>
          <w:szCs w:val="24"/>
        </w:rPr>
        <w:t xml:space="preserve">(a) also state that additional information may be required during the import permit application process, which may come “in the form of certificates concerning specific diseases to which the horses are susceptible, as well as vaccinations or other precautionary treatments to which the horses or horse test specimens have been subjected.” </w:t>
      </w:r>
      <w:r w:rsidRPr="00E472A5" w:rsidR="00297E80">
        <w:rPr>
          <w:szCs w:val="24"/>
        </w:rPr>
        <w:t xml:space="preserve">APHIS </w:t>
      </w:r>
      <w:r w:rsidRPr="00E472A5">
        <w:rPr>
          <w:szCs w:val="24"/>
        </w:rPr>
        <w:t>added t</w:t>
      </w:r>
      <w:r w:rsidRPr="00E472A5" w:rsidR="009C1C4F">
        <w:rPr>
          <w:szCs w:val="24"/>
        </w:rPr>
        <w:t xml:space="preserve">he phrase “or other attestation regarding the health of the animals” to this sentence to further clarify the nature of the information that may be requested. Such additional attestation may include requiring certain subsets of horses to provide certification that the horses have not been exposed to other pests or diseases beyond the diseases already addressed in the health certificate, if necessary. </w:t>
      </w:r>
      <w:r w:rsidRPr="00E472A5">
        <w:rPr>
          <w:szCs w:val="24"/>
        </w:rPr>
        <w:t>APHIS also clarif</w:t>
      </w:r>
      <w:r w:rsidRPr="00E472A5">
        <w:rPr>
          <w:szCs w:val="24"/>
        </w:rPr>
        <w:t>ied</w:t>
      </w:r>
      <w:r w:rsidRPr="00E472A5">
        <w:rPr>
          <w:szCs w:val="24"/>
        </w:rPr>
        <w:t xml:space="preserve"> that the provisions </w:t>
      </w:r>
      <w:r w:rsidRPr="00E472A5" w:rsidR="00E15B2E">
        <w:rPr>
          <w:szCs w:val="24"/>
        </w:rPr>
        <w:t xml:space="preserve">of </w:t>
      </w:r>
      <w:r w:rsidRPr="00E472A5">
        <w:rPr>
          <w:szCs w:val="24"/>
        </w:rPr>
        <w:t xml:space="preserve">9 CFR 93.304(a) apply to horses intended for quarantine at Federal quarantine facilities as well, </w:t>
      </w:r>
      <w:r w:rsidRPr="00E472A5" w:rsidR="00173C5D">
        <w:rPr>
          <w:szCs w:val="24"/>
        </w:rPr>
        <w:t>to</w:t>
      </w:r>
      <w:r w:rsidRPr="00E472A5">
        <w:rPr>
          <w:szCs w:val="24"/>
        </w:rPr>
        <w:t xml:space="preserve"> reflect current practices more accurately. </w:t>
      </w:r>
    </w:p>
    <w:p w:rsidR="00136445" w:rsidRPr="00E472A5" w:rsidP="005A07AD" w14:paraId="64007CE6" w14:textId="373445D4">
      <w:pPr>
        <w:overflowPunct/>
        <w:autoSpaceDE/>
        <w:autoSpaceDN/>
        <w:adjustRightInd/>
        <w:textAlignment w:val="auto"/>
        <w:rPr>
          <w:rStyle w:val="InitialStyle"/>
          <w:rFonts w:ascii="Times New Roman" w:hAnsi="Times New Roman"/>
          <w:szCs w:val="24"/>
        </w:rPr>
      </w:pPr>
    </w:p>
    <w:p w:rsidR="000334D5" w:rsidRPr="00E472A5" w:rsidP="000334D5" w14:paraId="27E2CA98" w14:textId="187BB75B">
      <w:pPr>
        <w:overflowPunct/>
        <w:autoSpaceDE/>
        <w:autoSpaceDN/>
        <w:adjustRightInd/>
        <w:textAlignment w:val="auto"/>
        <w:rPr>
          <w:sz w:val="24"/>
          <w:szCs w:val="24"/>
        </w:rPr>
      </w:pPr>
      <w:r w:rsidRPr="0090066A">
        <w:rPr>
          <w:sz w:val="24"/>
          <w:szCs w:val="24"/>
        </w:rPr>
        <w:t xml:space="preserve">The regulations at </w:t>
      </w:r>
      <w:bookmarkStart w:id="3" w:name="_Hlk83291251"/>
      <w:r w:rsidRPr="0090066A">
        <w:rPr>
          <w:sz w:val="24"/>
          <w:szCs w:val="24"/>
        </w:rPr>
        <w:t xml:space="preserve">9 CFR 93.319 contain import permit requirements for horses imported from Central America and the West Indies. </w:t>
      </w:r>
      <w:r w:rsidRPr="0090066A" w:rsidR="0090066A">
        <w:rPr>
          <w:sz w:val="24"/>
          <w:szCs w:val="24"/>
        </w:rPr>
        <w:t>O</w:t>
      </w:r>
      <w:r w:rsidRPr="0090066A">
        <w:rPr>
          <w:sz w:val="24"/>
          <w:szCs w:val="24"/>
        </w:rPr>
        <w:t xml:space="preserve">nly horses directly imported from Central America and the West Indies </w:t>
      </w:r>
      <w:r w:rsidRPr="0090066A" w:rsidR="0090066A">
        <w:rPr>
          <w:sz w:val="24"/>
          <w:szCs w:val="24"/>
        </w:rPr>
        <w:t>we</w:t>
      </w:r>
      <w:r w:rsidRPr="0090066A">
        <w:rPr>
          <w:sz w:val="24"/>
          <w:szCs w:val="24"/>
        </w:rPr>
        <w:t xml:space="preserve">re </w:t>
      </w:r>
      <w:r w:rsidRPr="00E472A5">
        <w:rPr>
          <w:sz w:val="24"/>
          <w:szCs w:val="24"/>
        </w:rPr>
        <w:t xml:space="preserve">required to present an import permit and declaration upon entry. Because horses transiting through these regions present risks </w:t>
      </w:r>
      <w:r w:rsidRPr="00E472A5">
        <w:rPr>
          <w:sz w:val="24"/>
          <w:szCs w:val="24"/>
        </w:rPr>
        <w:t>similar to</w:t>
      </w:r>
      <w:r w:rsidRPr="00E472A5">
        <w:rPr>
          <w:sz w:val="24"/>
          <w:szCs w:val="24"/>
        </w:rPr>
        <w:t xml:space="preserve"> those presented by horses imported directly from them, APHIS </w:t>
      </w:r>
      <w:r w:rsidRPr="00E472A5" w:rsidR="00E472A5">
        <w:rPr>
          <w:sz w:val="24"/>
          <w:szCs w:val="24"/>
        </w:rPr>
        <w:t>cl</w:t>
      </w:r>
      <w:r w:rsidRPr="00E472A5">
        <w:rPr>
          <w:sz w:val="24"/>
          <w:szCs w:val="24"/>
        </w:rPr>
        <w:t>arif</w:t>
      </w:r>
      <w:r w:rsidRPr="00E472A5" w:rsidR="00E472A5">
        <w:rPr>
          <w:sz w:val="24"/>
          <w:szCs w:val="24"/>
        </w:rPr>
        <w:t xml:space="preserve">ied </w:t>
      </w:r>
      <w:r w:rsidRPr="00E472A5">
        <w:rPr>
          <w:sz w:val="24"/>
          <w:szCs w:val="24"/>
        </w:rPr>
        <w:t>existing policy by adding to 9 CFR 93.319</w:t>
      </w:r>
      <w:r w:rsidRPr="00E472A5" w:rsidR="00E15B2E">
        <w:rPr>
          <w:sz w:val="24"/>
          <w:szCs w:val="24"/>
        </w:rPr>
        <w:t xml:space="preserve"> a requirement</w:t>
      </w:r>
      <w:r w:rsidRPr="00E472A5">
        <w:rPr>
          <w:sz w:val="24"/>
          <w:szCs w:val="24"/>
        </w:rPr>
        <w:t xml:space="preserve"> that all horses imported from or transiting Central America and the West Indies obtain an import permit in accordance with 9 CFR 93.304.</w:t>
      </w:r>
    </w:p>
    <w:p w:rsidR="000334D5" w:rsidRPr="00E472A5" w:rsidP="005A07AD" w14:paraId="5C32A7D4" w14:textId="5A5B03BF">
      <w:pPr>
        <w:overflowPunct/>
        <w:autoSpaceDE/>
        <w:autoSpaceDN/>
        <w:adjustRightInd/>
        <w:textAlignment w:val="auto"/>
        <w:rPr>
          <w:rStyle w:val="InitialStyle"/>
          <w:rFonts w:ascii="Times New Roman" w:hAnsi="Times New Roman"/>
          <w:szCs w:val="24"/>
        </w:rPr>
      </w:pPr>
    </w:p>
    <w:p w:rsidR="002D6002" w:rsidRPr="00E472A5" w:rsidP="002D6002" w14:paraId="0388333A" w14:textId="7260FCEA">
      <w:pPr>
        <w:overflowPunct/>
        <w:autoSpaceDE/>
        <w:autoSpaceDN/>
        <w:adjustRightInd/>
        <w:textAlignment w:val="auto"/>
        <w:rPr>
          <w:sz w:val="24"/>
          <w:szCs w:val="24"/>
        </w:rPr>
      </w:pPr>
      <w:bookmarkStart w:id="4" w:name="_Hlk56781721"/>
      <w:r w:rsidRPr="00E472A5">
        <w:rPr>
          <w:sz w:val="24"/>
          <w:szCs w:val="24"/>
        </w:rPr>
        <w:t xml:space="preserve">Finally, 9 CFR 93.321 </w:t>
      </w:r>
      <w:bookmarkEnd w:id="3"/>
      <w:bookmarkEnd w:id="4"/>
      <w:r w:rsidRPr="00E472A5">
        <w:rPr>
          <w:sz w:val="24"/>
          <w:szCs w:val="24"/>
        </w:rPr>
        <w:t xml:space="preserve">outlines the import permit and inspection requirements for horses imported from Mexico. </w:t>
      </w:r>
      <w:bookmarkStart w:id="5" w:name="_Hlk56781697"/>
      <w:r w:rsidRPr="00E472A5">
        <w:rPr>
          <w:sz w:val="24"/>
          <w:szCs w:val="24"/>
        </w:rPr>
        <w:t>APHIS expand</w:t>
      </w:r>
      <w:r w:rsidRPr="00E472A5" w:rsidR="00E472A5">
        <w:rPr>
          <w:sz w:val="24"/>
          <w:szCs w:val="24"/>
        </w:rPr>
        <w:t>ed</w:t>
      </w:r>
      <w:r w:rsidRPr="00E472A5">
        <w:rPr>
          <w:sz w:val="24"/>
          <w:szCs w:val="24"/>
        </w:rPr>
        <w:t xml:space="preserve"> the requirement that horses completing quarantine in the United States must obtain an import permit as described in 9 CFR 93.304 to all horses to clarify existing policy.</w:t>
      </w:r>
      <w:bookmarkEnd w:id="5"/>
    </w:p>
    <w:p w:rsidR="000334D5" w:rsidRPr="00E472A5" w:rsidP="005A07AD" w14:paraId="7BB36A8E" w14:textId="1766113B">
      <w:pPr>
        <w:overflowPunct/>
        <w:autoSpaceDE/>
        <w:autoSpaceDN/>
        <w:adjustRightInd/>
        <w:textAlignment w:val="auto"/>
        <w:rPr>
          <w:rStyle w:val="InitialStyle"/>
          <w:rFonts w:ascii="Times New Roman" w:hAnsi="Times New Roman"/>
          <w:szCs w:val="24"/>
        </w:rPr>
      </w:pPr>
    </w:p>
    <w:p w:rsidR="002B6DB7" w:rsidRPr="00465790" w:rsidP="002B6DB7" w14:paraId="0F8ADC29" w14:textId="0E3DD4B3">
      <w:pPr>
        <w:pStyle w:val="DefaultText"/>
        <w:rPr>
          <w:rStyle w:val="InitialStyle"/>
          <w:rFonts w:ascii="Times New Roman" w:hAnsi="Times New Roman"/>
          <w:u w:val="single"/>
        </w:rPr>
      </w:pPr>
      <w:r w:rsidRPr="00E472A5">
        <w:rPr>
          <w:rStyle w:val="InitialStyle"/>
          <w:rFonts w:ascii="Times New Roman" w:hAnsi="Times New Roman"/>
          <w:b/>
          <w:bCs/>
          <w:u w:val="single"/>
        </w:rPr>
        <w:t xml:space="preserve">Import Permit Requirement for Horses from Regions Affected with Venezuelan Equine Encephalopathy </w:t>
      </w:r>
      <w:r w:rsidRPr="00465790">
        <w:rPr>
          <w:rStyle w:val="InitialStyle"/>
          <w:rFonts w:ascii="Times New Roman" w:hAnsi="Times New Roman"/>
          <w:b/>
          <w:bCs/>
          <w:u w:val="single"/>
        </w:rPr>
        <w:t>(VEE)</w:t>
      </w:r>
      <w:r w:rsidRPr="00465790" w:rsidR="008B27B6">
        <w:rPr>
          <w:rStyle w:val="InitialStyle"/>
          <w:rFonts w:ascii="Times New Roman" w:hAnsi="Times New Roman"/>
          <w:b/>
          <w:bCs/>
          <w:u w:val="single"/>
        </w:rPr>
        <w:t xml:space="preserve"> </w:t>
      </w:r>
      <w:r w:rsidRPr="00465790" w:rsidR="0062719C">
        <w:rPr>
          <w:rStyle w:val="InitialStyle"/>
          <w:rFonts w:ascii="Times New Roman" w:hAnsi="Times New Roman"/>
          <w:b/>
          <w:bCs/>
          <w:u w:val="single"/>
        </w:rPr>
        <w:t xml:space="preserve">and </w:t>
      </w:r>
      <w:r w:rsidRPr="00465790" w:rsidR="00FD55A8">
        <w:rPr>
          <w:rStyle w:val="InitialStyle"/>
          <w:rFonts w:ascii="Times New Roman" w:hAnsi="Times New Roman"/>
          <w:b/>
          <w:bCs/>
          <w:u w:val="single"/>
        </w:rPr>
        <w:t xml:space="preserve">African Horse Sickness </w:t>
      </w:r>
      <w:r w:rsidRPr="00465790" w:rsidR="00FA0AED">
        <w:rPr>
          <w:rStyle w:val="InitialStyle"/>
          <w:rFonts w:ascii="Times New Roman" w:hAnsi="Times New Roman"/>
          <w:b/>
          <w:bCs/>
          <w:u w:val="single"/>
        </w:rPr>
        <w:t xml:space="preserve">(AHS) </w:t>
      </w:r>
      <w:r w:rsidRPr="00465790" w:rsidR="008B27B6">
        <w:rPr>
          <w:rStyle w:val="InitialStyle"/>
          <w:rFonts w:ascii="Times New Roman" w:hAnsi="Times New Roman"/>
          <w:b/>
          <w:bCs/>
          <w:u w:val="single"/>
        </w:rPr>
        <w:t>(VS Form 17-129)</w:t>
      </w:r>
      <w:r w:rsidRPr="00465790">
        <w:rPr>
          <w:rStyle w:val="InitialStyle"/>
          <w:rFonts w:ascii="Times New Roman" w:hAnsi="Times New Roman"/>
          <w:b/>
          <w:bCs/>
          <w:u w:val="single"/>
        </w:rPr>
        <w:t>; (9 CFR 93.308); (Business)</w:t>
      </w:r>
    </w:p>
    <w:p w:rsidR="002B6DB7" w:rsidRPr="00465790" w:rsidP="002B6DB7" w14:paraId="5D2CD4DA" w14:textId="62420414">
      <w:pPr>
        <w:overflowPunct/>
        <w:autoSpaceDE/>
        <w:autoSpaceDN/>
        <w:adjustRightInd/>
        <w:textAlignment w:val="auto"/>
        <w:rPr>
          <w:rStyle w:val="InitialStyle"/>
          <w:rFonts w:ascii="Times New Roman" w:hAnsi="Times New Roman"/>
          <w:bCs/>
          <w:szCs w:val="24"/>
        </w:rPr>
      </w:pPr>
      <w:r w:rsidRPr="00465790">
        <w:rPr>
          <w:rStyle w:val="InitialStyle"/>
          <w:rFonts w:ascii="Times New Roman" w:hAnsi="Times New Roman"/>
          <w:bCs/>
          <w:szCs w:val="24"/>
        </w:rPr>
        <w:t>The regulations at 9 CFR 93.308(a)(1) provide that, with certain exceptions specified in the regulations, horses intended for importation into the Western Hemisphere are to be quarantined at a designated port for not less than 7 days to be evaluated for signs of VEE</w:t>
      </w:r>
      <w:r w:rsidRPr="00465790" w:rsidR="005F7E89">
        <w:rPr>
          <w:rStyle w:val="InitialStyle"/>
          <w:rFonts w:ascii="Times New Roman" w:hAnsi="Times New Roman"/>
          <w:bCs/>
          <w:szCs w:val="24"/>
        </w:rPr>
        <w:t xml:space="preserve"> and </w:t>
      </w:r>
      <w:r w:rsidRPr="00465790" w:rsidR="0065375D">
        <w:rPr>
          <w:rStyle w:val="InitialStyle"/>
          <w:rFonts w:ascii="Times New Roman" w:hAnsi="Times New Roman"/>
          <w:bCs/>
          <w:szCs w:val="24"/>
        </w:rPr>
        <w:t>AHS</w:t>
      </w:r>
      <w:r w:rsidRPr="00465790">
        <w:rPr>
          <w:rStyle w:val="InitialStyle"/>
          <w:rFonts w:ascii="Times New Roman" w:hAnsi="Times New Roman"/>
          <w:bCs/>
          <w:szCs w:val="24"/>
        </w:rPr>
        <w:t>, unless they originate from regions of the Western Hemisphere that APHIS considers to be free of VEE</w:t>
      </w:r>
      <w:r w:rsidRPr="00465790" w:rsidR="0065375D">
        <w:rPr>
          <w:rStyle w:val="InitialStyle"/>
          <w:rFonts w:ascii="Times New Roman" w:hAnsi="Times New Roman"/>
          <w:bCs/>
          <w:szCs w:val="24"/>
        </w:rPr>
        <w:t xml:space="preserve"> or regions APHIS considers free of AHS</w:t>
      </w:r>
      <w:r w:rsidRPr="00465790">
        <w:rPr>
          <w:rStyle w:val="InitialStyle"/>
          <w:rFonts w:ascii="Times New Roman" w:hAnsi="Times New Roman"/>
          <w:bCs/>
          <w:szCs w:val="24"/>
        </w:rPr>
        <w:t xml:space="preserve">. APHIS </w:t>
      </w:r>
      <w:r w:rsidRPr="00465790" w:rsidR="00E472A5">
        <w:rPr>
          <w:rStyle w:val="InitialStyle"/>
          <w:rFonts w:ascii="Times New Roman" w:hAnsi="Times New Roman"/>
          <w:bCs/>
          <w:szCs w:val="24"/>
        </w:rPr>
        <w:t xml:space="preserve">clarified </w:t>
      </w:r>
      <w:r w:rsidRPr="00465790" w:rsidR="002771E0">
        <w:rPr>
          <w:rStyle w:val="InitialStyle"/>
          <w:rFonts w:ascii="Times New Roman" w:hAnsi="Times New Roman"/>
          <w:bCs/>
          <w:szCs w:val="24"/>
        </w:rPr>
        <w:t xml:space="preserve">existing policy by </w:t>
      </w:r>
      <w:r w:rsidRPr="00465790">
        <w:rPr>
          <w:bCs/>
          <w:sz w:val="24"/>
          <w:szCs w:val="24"/>
        </w:rPr>
        <w:t xml:space="preserve">adding a requirement to 9 CFR 93.308(a) that horses imported from regions where VEE </w:t>
      </w:r>
      <w:r w:rsidRPr="00465790" w:rsidR="006B292E">
        <w:rPr>
          <w:bCs/>
          <w:sz w:val="24"/>
          <w:szCs w:val="24"/>
        </w:rPr>
        <w:t xml:space="preserve">or AHS </w:t>
      </w:r>
      <w:r w:rsidRPr="00465790">
        <w:rPr>
          <w:bCs/>
          <w:sz w:val="24"/>
          <w:szCs w:val="24"/>
        </w:rPr>
        <w:t>exists must obtain an import permit in accordance with 9 CFR 93.304.</w:t>
      </w:r>
      <w:r w:rsidRPr="00465790" w:rsidR="00BA045B">
        <w:rPr>
          <w:bCs/>
          <w:sz w:val="24"/>
          <w:szCs w:val="24"/>
        </w:rPr>
        <w:t xml:space="preserve"> The regulations at 9 CFR 93.308(a)(2) </w:t>
      </w:r>
      <w:r w:rsidRPr="00465790" w:rsidR="00E472A5">
        <w:rPr>
          <w:bCs/>
          <w:sz w:val="24"/>
          <w:szCs w:val="24"/>
        </w:rPr>
        <w:t xml:space="preserve">also </w:t>
      </w:r>
      <w:r w:rsidRPr="00465790" w:rsidR="00BA045B">
        <w:rPr>
          <w:bCs/>
          <w:sz w:val="24"/>
          <w:szCs w:val="24"/>
        </w:rPr>
        <w:t xml:space="preserve">provide that horses intended for importation from regions APHIS considers to be affected with African horse sickness may enter the United States only at the port of </w:t>
      </w:r>
      <w:r w:rsidRPr="00465790" w:rsidR="002C43CB">
        <w:rPr>
          <w:bCs/>
          <w:sz w:val="24"/>
          <w:szCs w:val="24"/>
        </w:rPr>
        <w:t>New York and</w:t>
      </w:r>
      <w:r w:rsidRPr="00465790" w:rsidR="00BA045B">
        <w:rPr>
          <w:bCs/>
          <w:sz w:val="24"/>
          <w:szCs w:val="24"/>
        </w:rPr>
        <w:t xml:space="preserve"> must be quarantined at the New York Animal Import Center in Newburgh, New York, for at least 60 days. APHIS clarif</w:t>
      </w:r>
      <w:r w:rsidRPr="00465790" w:rsidR="00E472A5">
        <w:rPr>
          <w:bCs/>
          <w:sz w:val="24"/>
          <w:szCs w:val="24"/>
        </w:rPr>
        <w:t xml:space="preserve">ied </w:t>
      </w:r>
      <w:r w:rsidRPr="00465790" w:rsidR="00BA045B">
        <w:rPr>
          <w:bCs/>
          <w:sz w:val="24"/>
          <w:szCs w:val="24"/>
        </w:rPr>
        <w:t>that each horse must be accompanied by an import permit at the time of importation.</w:t>
      </w:r>
    </w:p>
    <w:p w:rsidR="002B6DB7" w:rsidRPr="00465790" w:rsidP="002B6DB7" w14:paraId="1BEEA5BC" w14:textId="77777777">
      <w:pPr>
        <w:overflowPunct/>
        <w:autoSpaceDE/>
        <w:autoSpaceDN/>
        <w:adjustRightInd/>
        <w:textAlignment w:val="auto"/>
        <w:rPr>
          <w:rStyle w:val="InitialStyle"/>
          <w:rFonts w:ascii="Times New Roman" w:hAnsi="Times New Roman"/>
          <w:b/>
          <w:szCs w:val="24"/>
          <w:u w:val="single"/>
        </w:rPr>
      </w:pPr>
    </w:p>
    <w:p w:rsidR="00520FA1" w:rsidRPr="00E472A5" w:rsidP="00520FA1" w14:paraId="01C4791F" w14:textId="5B4E72EA">
      <w:pPr>
        <w:overflowPunct/>
        <w:autoSpaceDE/>
        <w:autoSpaceDN/>
        <w:adjustRightInd/>
        <w:textAlignment w:val="auto"/>
        <w:rPr>
          <w:rStyle w:val="InitialStyle"/>
          <w:rFonts w:ascii="Times New Roman" w:hAnsi="Times New Roman"/>
          <w:b/>
          <w:szCs w:val="24"/>
          <w:u w:val="single"/>
        </w:rPr>
      </w:pPr>
      <w:r w:rsidRPr="00465790">
        <w:rPr>
          <w:rStyle w:val="InitialStyle"/>
          <w:rFonts w:ascii="Times New Roman" w:hAnsi="Times New Roman"/>
          <w:b/>
          <w:szCs w:val="24"/>
          <w:u w:val="single"/>
        </w:rPr>
        <w:t>Declaration of Importation</w:t>
      </w:r>
      <w:r w:rsidRPr="00E472A5">
        <w:rPr>
          <w:rStyle w:val="InitialStyle"/>
          <w:rFonts w:ascii="Times New Roman" w:hAnsi="Times New Roman"/>
          <w:b/>
          <w:szCs w:val="24"/>
          <w:u w:val="single"/>
        </w:rPr>
        <w:t xml:space="preserve"> of Animals, Animal Semen, Embryos, Birds, Poultry, and Eggs for Hatching</w:t>
      </w:r>
      <w:r w:rsidRPr="00E472A5" w:rsidR="00845A3B">
        <w:rPr>
          <w:rStyle w:val="InitialStyle"/>
          <w:rFonts w:ascii="Times New Roman" w:hAnsi="Times New Roman"/>
          <w:b/>
          <w:szCs w:val="24"/>
          <w:u w:val="single"/>
        </w:rPr>
        <w:t xml:space="preserve"> (</w:t>
      </w:r>
      <w:r w:rsidRPr="00E472A5">
        <w:rPr>
          <w:rStyle w:val="InitialStyle"/>
          <w:rFonts w:ascii="Times New Roman" w:hAnsi="Times New Roman"/>
          <w:b/>
          <w:szCs w:val="24"/>
          <w:u w:val="single"/>
        </w:rPr>
        <w:t xml:space="preserve">VS </w:t>
      </w:r>
      <w:r w:rsidRPr="00E472A5" w:rsidR="00845A3B">
        <w:rPr>
          <w:rStyle w:val="InitialStyle"/>
          <w:rFonts w:ascii="Times New Roman" w:hAnsi="Times New Roman"/>
          <w:b/>
          <w:szCs w:val="24"/>
          <w:u w:val="single"/>
        </w:rPr>
        <w:t xml:space="preserve">Form </w:t>
      </w:r>
      <w:r w:rsidRPr="00E472A5">
        <w:rPr>
          <w:rStyle w:val="InitialStyle"/>
          <w:rFonts w:ascii="Times New Roman" w:hAnsi="Times New Roman"/>
          <w:b/>
          <w:szCs w:val="24"/>
          <w:u w:val="single"/>
        </w:rPr>
        <w:t>17-29</w:t>
      </w:r>
      <w:r w:rsidRPr="00E472A5" w:rsidR="00845A3B">
        <w:rPr>
          <w:rStyle w:val="InitialStyle"/>
          <w:rFonts w:ascii="Times New Roman" w:hAnsi="Times New Roman"/>
          <w:b/>
          <w:szCs w:val="24"/>
          <w:u w:val="single"/>
        </w:rPr>
        <w:t xml:space="preserve">); (9 CFR </w:t>
      </w:r>
      <w:r w:rsidRPr="00E472A5" w:rsidR="00845A3B">
        <w:rPr>
          <w:b/>
          <w:sz w:val="24"/>
          <w:szCs w:val="24"/>
          <w:u w:val="single"/>
        </w:rPr>
        <w:t>93.301(c)(1), 93.304(a)); (</w:t>
      </w:r>
      <w:r w:rsidRPr="00E472A5" w:rsidR="002B1FCE">
        <w:rPr>
          <w:rStyle w:val="InitialStyle"/>
          <w:rFonts w:ascii="Times New Roman" w:hAnsi="Times New Roman"/>
          <w:b/>
          <w:szCs w:val="24"/>
          <w:u w:val="single"/>
        </w:rPr>
        <w:t>Business)</w:t>
      </w:r>
    </w:p>
    <w:p w:rsidR="00FF12F7" w:rsidRPr="00E472A5" w:rsidP="00FF12F7" w14:paraId="69674D83" w14:textId="7E158B9E">
      <w:pPr>
        <w:overflowPunct/>
        <w:autoSpaceDE/>
        <w:autoSpaceDN/>
        <w:adjustRightInd/>
        <w:textAlignment w:val="auto"/>
        <w:rPr>
          <w:rStyle w:val="InitialStyle"/>
          <w:rFonts w:ascii="Times New Roman" w:hAnsi="Times New Roman"/>
          <w:szCs w:val="24"/>
        </w:rPr>
      </w:pPr>
      <w:r w:rsidRPr="00E472A5">
        <w:rPr>
          <w:rStyle w:val="InitialStyle"/>
          <w:rFonts w:ascii="Times New Roman" w:hAnsi="Times New Roman"/>
          <w:szCs w:val="24"/>
        </w:rPr>
        <w:t xml:space="preserve">By filling out this form, which is collected by (or </w:t>
      </w:r>
      <w:r w:rsidRPr="00E472A5" w:rsidR="00A53EDC">
        <w:rPr>
          <w:rStyle w:val="InitialStyle"/>
          <w:rFonts w:ascii="Times New Roman" w:hAnsi="Times New Roman"/>
          <w:szCs w:val="24"/>
        </w:rPr>
        <w:t xml:space="preserve">may be </w:t>
      </w:r>
      <w:r w:rsidRPr="00E472A5">
        <w:rPr>
          <w:rStyle w:val="InitialStyle"/>
          <w:rFonts w:ascii="Times New Roman" w:hAnsi="Times New Roman"/>
          <w:szCs w:val="24"/>
        </w:rPr>
        <w:t xml:space="preserve">provided from APHIS to) U.S. Customs officials, importers declare what they are importing into the United States; namely, </w:t>
      </w:r>
      <w:r w:rsidRPr="00E472A5">
        <w:rPr>
          <w:rStyle w:val="InitialStyle"/>
          <w:rFonts w:ascii="Times New Roman" w:hAnsi="Times New Roman"/>
          <w:szCs w:val="24"/>
        </w:rPr>
        <w:t>animals or animal germplasm</w:t>
      </w:r>
      <w:r w:rsidRPr="00E472A5" w:rsidR="00672BF3">
        <w:rPr>
          <w:rStyle w:val="InitialStyle"/>
          <w:rFonts w:ascii="Times New Roman" w:hAnsi="Times New Roman"/>
          <w:szCs w:val="24"/>
        </w:rPr>
        <w:t>.</w:t>
      </w:r>
      <w:r w:rsidRPr="00E472A5">
        <w:rPr>
          <w:rStyle w:val="InitialStyle"/>
          <w:rFonts w:ascii="Times New Roman" w:hAnsi="Times New Roman"/>
          <w:szCs w:val="24"/>
        </w:rPr>
        <w:t xml:space="preserve"> This alerts APHIS that certain animals will be entering the United States and assists APHIS in preventing the entry of foreign animal diseases.</w:t>
      </w:r>
      <w:r w:rsidRPr="00E472A5">
        <w:rPr>
          <w:rStyle w:val="InitialStyle"/>
          <w:rFonts w:ascii="Times New Roman" w:hAnsi="Times New Roman"/>
          <w:szCs w:val="24"/>
        </w:rPr>
        <w:t xml:space="preserve"> </w:t>
      </w:r>
    </w:p>
    <w:p w:rsidR="00133130" w:rsidRPr="00E472A5" w:rsidP="00FF12F7" w14:paraId="578B469A" w14:textId="77777777">
      <w:pPr>
        <w:overflowPunct/>
        <w:autoSpaceDE/>
        <w:autoSpaceDN/>
        <w:adjustRightInd/>
        <w:textAlignment w:val="auto"/>
        <w:rPr>
          <w:rStyle w:val="InitialStyle"/>
          <w:rFonts w:ascii="Times New Roman" w:hAnsi="Times New Roman"/>
          <w:szCs w:val="24"/>
        </w:rPr>
      </w:pPr>
    </w:p>
    <w:p w:rsidR="00FF12F7" w:rsidRPr="00E472A5" w:rsidP="00FF12F7" w14:paraId="30CF214D" w14:textId="0F51FB75">
      <w:pPr>
        <w:overflowPunct/>
        <w:autoSpaceDE/>
        <w:autoSpaceDN/>
        <w:adjustRightInd/>
        <w:textAlignment w:val="auto"/>
        <w:rPr>
          <w:rStyle w:val="InitialStyle"/>
          <w:rFonts w:ascii="Times New Roman" w:hAnsi="Times New Roman"/>
          <w:b/>
          <w:szCs w:val="24"/>
          <w:u w:val="single"/>
        </w:rPr>
      </w:pPr>
      <w:r w:rsidRPr="00E472A5">
        <w:rPr>
          <w:rStyle w:val="InitialStyle"/>
          <w:rFonts w:ascii="Times New Roman" w:hAnsi="Times New Roman"/>
          <w:b/>
          <w:szCs w:val="24"/>
          <w:u w:val="single"/>
        </w:rPr>
        <w:t>Sampling for Contagious Equine Metritis (CEM) Testing (</w:t>
      </w:r>
      <w:r w:rsidRPr="00E472A5" w:rsidR="00740898">
        <w:rPr>
          <w:rStyle w:val="InitialStyle"/>
          <w:rFonts w:ascii="Times New Roman" w:hAnsi="Times New Roman"/>
          <w:b/>
          <w:szCs w:val="24"/>
          <w:u w:val="single"/>
        </w:rPr>
        <w:t>VS Form 10-4, Specimen Submission and VS Form 10-4A, Continuation Sheet)</w:t>
      </w:r>
      <w:r w:rsidRPr="00E472A5" w:rsidR="00845A3B">
        <w:rPr>
          <w:rStyle w:val="InitialStyle"/>
          <w:rFonts w:ascii="Times New Roman" w:hAnsi="Times New Roman"/>
          <w:b/>
          <w:szCs w:val="24"/>
          <w:u w:val="single"/>
        </w:rPr>
        <w:t xml:space="preserve">; (9 CFR 93.301(e)(3); </w:t>
      </w:r>
      <w:r w:rsidRPr="00E472A5" w:rsidR="00740898">
        <w:rPr>
          <w:rStyle w:val="InitialStyle"/>
          <w:rFonts w:ascii="Times New Roman" w:hAnsi="Times New Roman"/>
          <w:b/>
          <w:szCs w:val="24"/>
          <w:u w:val="single"/>
        </w:rPr>
        <w:t>(</w:t>
      </w:r>
      <w:r w:rsidRPr="00E472A5">
        <w:rPr>
          <w:rStyle w:val="InitialStyle"/>
          <w:rFonts w:ascii="Times New Roman" w:hAnsi="Times New Roman"/>
          <w:b/>
          <w:szCs w:val="24"/>
          <w:u w:val="single"/>
        </w:rPr>
        <w:t>Business)</w:t>
      </w:r>
    </w:p>
    <w:p w:rsidR="00E15B2E" w:rsidRPr="00E472A5" w:rsidP="00740898" w14:paraId="52409019" w14:textId="48864A79">
      <w:pPr>
        <w:rPr>
          <w:sz w:val="24"/>
          <w:szCs w:val="24"/>
        </w:rPr>
      </w:pPr>
      <w:r w:rsidRPr="00E472A5">
        <w:rPr>
          <w:rStyle w:val="InitialStyle"/>
          <w:rFonts w:ascii="Times New Roman" w:hAnsi="Times New Roman"/>
          <w:szCs w:val="24"/>
        </w:rPr>
        <w:t xml:space="preserve">Under 9 CFR 93.301(e), </w:t>
      </w:r>
      <w:r w:rsidRPr="00E472A5">
        <w:rPr>
          <w:rStyle w:val="InitialStyle"/>
          <w:rFonts w:ascii="Times New Roman" w:hAnsi="Times New Roman"/>
          <w:szCs w:val="24"/>
        </w:rPr>
        <w:t>stallions</w:t>
      </w:r>
      <w:r w:rsidRPr="00E472A5">
        <w:rPr>
          <w:rStyle w:val="InitialStyle"/>
          <w:rFonts w:ascii="Times New Roman" w:hAnsi="Times New Roman"/>
          <w:szCs w:val="24"/>
        </w:rPr>
        <w:t xml:space="preserve"> or mares over 731 days of age may be imported for permanent entry from certain regions (listed at 9 CFR 93.301(c)(1)</w:t>
      </w:r>
      <w:r w:rsidRPr="00E472A5" w:rsidR="00297E80">
        <w:rPr>
          <w:rStyle w:val="InitialStyle"/>
          <w:rFonts w:ascii="Times New Roman" w:hAnsi="Times New Roman"/>
          <w:szCs w:val="24"/>
        </w:rPr>
        <w:t>)</w:t>
      </w:r>
      <w:r w:rsidRPr="00E472A5">
        <w:rPr>
          <w:rStyle w:val="InitialStyle"/>
          <w:rFonts w:ascii="Times New Roman" w:hAnsi="Times New Roman"/>
          <w:szCs w:val="24"/>
        </w:rPr>
        <w:t xml:space="preserve"> if they meet certain requirements. Among these requirements is the collection of specimens for CEM testing. The regulations require that samples be taken from mares by accredited veterinarians, but do not include this requirement for stallions. APHIS amend</w:t>
      </w:r>
      <w:r w:rsidRPr="00E472A5" w:rsidR="00E472A5">
        <w:rPr>
          <w:rStyle w:val="InitialStyle"/>
          <w:rFonts w:ascii="Times New Roman" w:hAnsi="Times New Roman"/>
          <w:szCs w:val="24"/>
        </w:rPr>
        <w:t>ed</w:t>
      </w:r>
      <w:r w:rsidRPr="00E472A5">
        <w:rPr>
          <w:rStyle w:val="InitialStyle"/>
          <w:rFonts w:ascii="Times New Roman" w:hAnsi="Times New Roman"/>
          <w:szCs w:val="24"/>
        </w:rPr>
        <w:t xml:space="preserve"> the regulations at 9 CFR 93.301 </w:t>
      </w:r>
      <w:r w:rsidRPr="00E472A5">
        <w:rPr>
          <w:sz w:val="24"/>
          <w:szCs w:val="24"/>
        </w:rPr>
        <w:t>(e)(3)(i) to require that the samples from stallions be collected by an accredited veterinarian</w:t>
      </w:r>
      <w:r w:rsidRPr="00E472A5" w:rsidR="00A53EDC">
        <w:rPr>
          <w:sz w:val="24"/>
          <w:szCs w:val="24"/>
        </w:rPr>
        <w:t xml:space="preserve"> to correct the inconsistency</w:t>
      </w:r>
      <w:r w:rsidRPr="00E472A5">
        <w:rPr>
          <w:sz w:val="24"/>
          <w:szCs w:val="24"/>
        </w:rPr>
        <w:t>.</w:t>
      </w:r>
      <w:r w:rsidRPr="00E472A5" w:rsidR="00740898">
        <w:rPr>
          <w:sz w:val="24"/>
          <w:szCs w:val="24"/>
        </w:rPr>
        <w:t xml:space="preserve"> </w:t>
      </w:r>
    </w:p>
    <w:p w:rsidR="00E15B2E" w:rsidRPr="00E472A5" w:rsidP="00740898" w14:paraId="18691926" w14:textId="77777777">
      <w:pPr>
        <w:rPr>
          <w:sz w:val="24"/>
          <w:szCs w:val="24"/>
        </w:rPr>
      </w:pPr>
    </w:p>
    <w:p w:rsidR="00740898" w:rsidRPr="00E472A5" w:rsidP="00740898" w14:paraId="4964D1FE" w14:textId="12F67497">
      <w:pPr>
        <w:rPr>
          <w:sz w:val="24"/>
          <w:szCs w:val="24"/>
        </w:rPr>
      </w:pPr>
      <w:r w:rsidRPr="00E472A5">
        <w:rPr>
          <w:sz w:val="24"/>
          <w:szCs w:val="24"/>
        </w:rPr>
        <w:t xml:space="preserve">Samples are sent for evaluation using VS Forms 10-4 and 10-4A. Veterinarians complete the form using information obtained through discussions with the animal owners. The information on the form identifies the individual animal from which specimens were taken, the animal’s herd, the type of specimen submitted, and the purpose for submitting the specimen. The form is then sent with the sample to VS’ National Veterinary Services Laboratory (NVSL) for analysis. Without the information contained on this form, NVSL staff would not be able to identify or process the specimens sent for analysis. </w:t>
      </w:r>
    </w:p>
    <w:p w:rsidR="00FF12F7" w:rsidRPr="00E472A5" w:rsidP="00FF12F7" w14:paraId="6D30EED2" w14:textId="77777777">
      <w:pPr>
        <w:overflowPunct/>
        <w:autoSpaceDE/>
        <w:autoSpaceDN/>
        <w:adjustRightInd/>
        <w:textAlignment w:val="auto"/>
        <w:rPr>
          <w:rStyle w:val="InitialStyle"/>
          <w:rFonts w:ascii="Times New Roman" w:hAnsi="Times New Roman"/>
          <w:szCs w:val="24"/>
        </w:rPr>
      </w:pPr>
    </w:p>
    <w:p w:rsidR="005B4706" w:rsidRPr="00E472A5" w:rsidP="005A07AD" w14:paraId="2F9A342F" w14:textId="73629E75">
      <w:pPr>
        <w:overflowPunct/>
        <w:autoSpaceDE/>
        <w:autoSpaceDN/>
        <w:adjustRightInd/>
        <w:textAlignment w:val="auto"/>
        <w:rPr>
          <w:rStyle w:val="InitialStyle"/>
          <w:rFonts w:ascii="Times New Roman" w:hAnsi="Times New Roman"/>
          <w:b/>
          <w:szCs w:val="24"/>
          <w:u w:val="single"/>
        </w:rPr>
      </w:pPr>
      <w:r w:rsidRPr="00E472A5">
        <w:rPr>
          <w:rStyle w:val="InitialStyle"/>
          <w:rFonts w:ascii="Times New Roman" w:hAnsi="Times New Roman"/>
          <w:b/>
          <w:szCs w:val="24"/>
          <w:u w:val="single"/>
        </w:rPr>
        <w:t>Health Certificate Requirements</w:t>
      </w:r>
      <w:r w:rsidRPr="00E472A5" w:rsidR="00845A3B">
        <w:rPr>
          <w:rStyle w:val="InitialStyle"/>
          <w:rFonts w:ascii="Times New Roman" w:hAnsi="Times New Roman"/>
          <w:b/>
          <w:szCs w:val="24"/>
          <w:u w:val="single"/>
        </w:rPr>
        <w:t xml:space="preserve">; (9 CFR 93.314); </w:t>
      </w:r>
      <w:r w:rsidRPr="00E472A5">
        <w:rPr>
          <w:rStyle w:val="InitialStyle"/>
          <w:rFonts w:ascii="Times New Roman" w:hAnsi="Times New Roman"/>
          <w:b/>
          <w:szCs w:val="24"/>
          <w:u w:val="single"/>
        </w:rPr>
        <w:t>(</w:t>
      </w:r>
      <w:r w:rsidRPr="00E472A5" w:rsidR="00A57978">
        <w:rPr>
          <w:rStyle w:val="InitialStyle"/>
          <w:rFonts w:ascii="Times New Roman" w:hAnsi="Times New Roman"/>
          <w:b/>
          <w:szCs w:val="24"/>
          <w:u w:val="single"/>
        </w:rPr>
        <w:t>Foreign Governments</w:t>
      </w:r>
      <w:r w:rsidRPr="00E472A5" w:rsidR="00845A3B">
        <w:rPr>
          <w:rStyle w:val="InitialStyle"/>
          <w:rFonts w:ascii="Times New Roman" w:hAnsi="Times New Roman"/>
          <w:b/>
          <w:szCs w:val="24"/>
          <w:u w:val="single"/>
        </w:rPr>
        <w:t xml:space="preserve">, </w:t>
      </w:r>
      <w:r w:rsidRPr="00E472A5" w:rsidR="00A57978">
        <w:rPr>
          <w:rStyle w:val="InitialStyle"/>
          <w:rFonts w:ascii="Times New Roman" w:hAnsi="Times New Roman"/>
          <w:b/>
          <w:szCs w:val="24"/>
          <w:u w:val="single"/>
        </w:rPr>
        <w:t>Business)</w:t>
      </w:r>
    </w:p>
    <w:p w:rsidR="005A07AD" w:rsidRPr="00E472A5" w:rsidP="005A07AD" w14:paraId="49D0B7C1" w14:textId="19C075B9">
      <w:pPr>
        <w:overflowPunct/>
        <w:autoSpaceDE/>
        <w:autoSpaceDN/>
        <w:adjustRightInd/>
        <w:textAlignment w:val="auto"/>
        <w:rPr>
          <w:rStyle w:val="InitialStyle"/>
          <w:rFonts w:ascii="Times New Roman" w:hAnsi="Times New Roman"/>
          <w:szCs w:val="24"/>
        </w:rPr>
      </w:pPr>
      <w:r w:rsidRPr="00E472A5">
        <w:rPr>
          <w:rStyle w:val="InitialStyle"/>
          <w:rFonts w:ascii="Times New Roman" w:hAnsi="Times New Roman"/>
          <w:szCs w:val="24"/>
        </w:rPr>
        <w:t>APHIS expand</w:t>
      </w:r>
      <w:r w:rsidRPr="00E472A5" w:rsidR="00E472A5">
        <w:rPr>
          <w:rStyle w:val="InitialStyle"/>
          <w:rFonts w:ascii="Times New Roman" w:hAnsi="Times New Roman"/>
          <w:szCs w:val="24"/>
        </w:rPr>
        <w:t>ed</w:t>
      </w:r>
      <w:r w:rsidRPr="00E472A5">
        <w:rPr>
          <w:rStyle w:val="InitialStyle"/>
          <w:rFonts w:ascii="Times New Roman" w:hAnsi="Times New Roman"/>
          <w:szCs w:val="24"/>
        </w:rPr>
        <w:t xml:space="preserve"> </w:t>
      </w:r>
      <w:r w:rsidRPr="00E472A5" w:rsidR="00297E80">
        <w:rPr>
          <w:rStyle w:val="InitialStyle"/>
          <w:rFonts w:ascii="Times New Roman" w:hAnsi="Times New Roman"/>
          <w:szCs w:val="24"/>
        </w:rPr>
        <w:t>and clarif</w:t>
      </w:r>
      <w:r w:rsidRPr="00E472A5" w:rsidR="00E472A5">
        <w:rPr>
          <w:rStyle w:val="InitialStyle"/>
          <w:rFonts w:ascii="Times New Roman" w:hAnsi="Times New Roman"/>
          <w:szCs w:val="24"/>
        </w:rPr>
        <w:t>ied</w:t>
      </w:r>
      <w:r w:rsidRPr="00E472A5" w:rsidR="00297E80">
        <w:rPr>
          <w:rStyle w:val="InitialStyle"/>
          <w:rFonts w:ascii="Times New Roman" w:hAnsi="Times New Roman"/>
          <w:szCs w:val="24"/>
        </w:rPr>
        <w:t xml:space="preserve"> </w:t>
      </w:r>
      <w:r w:rsidRPr="00E472A5">
        <w:rPr>
          <w:rStyle w:val="InitialStyle"/>
          <w:rFonts w:ascii="Times New Roman" w:hAnsi="Times New Roman"/>
          <w:szCs w:val="24"/>
        </w:rPr>
        <w:t xml:space="preserve">the information </w:t>
      </w:r>
      <w:r w:rsidRPr="00E472A5">
        <w:rPr>
          <w:rStyle w:val="InitialStyle"/>
          <w:rFonts w:ascii="Times New Roman" w:hAnsi="Times New Roman"/>
          <w:szCs w:val="24"/>
        </w:rPr>
        <w:t xml:space="preserve">requirements for </w:t>
      </w:r>
      <w:r w:rsidRPr="00E472A5" w:rsidR="00297E80">
        <w:rPr>
          <w:rStyle w:val="InitialStyle"/>
          <w:rFonts w:ascii="Times New Roman" w:hAnsi="Times New Roman"/>
          <w:szCs w:val="24"/>
        </w:rPr>
        <w:t xml:space="preserve">equine </w:t>
      </w:r>
      <w:r w:rsidRPr="00E472A5">
        <w:rPr>
          <w:rStyle w:val="InitialStyle"/>
          <w:rFonts w:ascii="Times New Roman" w:hAnsi="Times New Roman"/>
          <w:szCs w:val="24"/>
        </w:rPr>
        <w:t>health certifica</w:t>
      </w:r>
      <w:r w:rsidRPr="00E472A5" w:rsidR="00297E80">
        <w:rPr>
          <w:rStyle w:val="InitialStyle"/>
          <w:rFonts w:ascii="Times New Roman" w:hAnsi="Times New Roman"/>
          <w:szCs w:val="24"/>
        </w:rPr>
        <w:t>tes to increase compliance</w:t>
      </w:r>
      <w:r w:rsidRPr="00E472A5">
        <w:rPr>
          <w:rStyle w:val="InitialStyle"/>
          <w:rFonts w:ascii="Times New Roman" w:hAnsi="Times New Roman"/>
          <w:szCs w:val="24"/>
        </w:rPr>
        <w:t>:</w:t>
      </w:r>
    </w:p>
    <w:p w:rsidR="00297E80" w:rsidRPr="00E472A5" w:rsidP="005A07AD" w14:paraId="79666788" w14:textId="77777777">
      <w:pPr>
        <w:overflowPunct/>
        <w:autoSpaceDE/>
        <w:autoSpaceDN/>
        <w:adjustRightInd/>
        <w:textAlignment w:val="auto"/>
        <w:rPr>
          <w:sz w:val="24"/>
          <w:szCs w:val="24"/>
        </w:rPr>
      </w:pPr>
    </w:p>
    <w:p w:rsidR="005A07AD" w:rsidRPr="00E472A5" w:rsidP="005A07AD" w14:paraId="6726484B" w14:textId="5A84AD60">
      <w:pPr>
        <w:overflowPunct/>
        <w:autoSpaceDE/>
        <w:autoSpaceDN/>
        <w:adjustRightInd/>
        <w:textAlignment w:val="auto"/>
        <w:rPr>
          <w:sz w:val="24"/>
          <w:szCs w:val="24"/>
        </w:rPr>
      </w:pPr>
      <w:r w:rsidRPr="00E472A5">
        <w:rPr>
          <w:sz w:val="24"/>
          <w:szCs w:val="24"/>
        </w:rPr>
        <w:t>APHIS requir</w:t>
      </w:r>
      <w:r w:rsidRPr="00E472A5" w:rsidR="00E472A5">
        <w:rPr>
          <w:sz w:val="24"/>
          <w:szCs w:val="24"/>
        </w:rPr>
        <w:t>es</w:t>
      </w:r>
      <w:r w:rsidRPr="00E472A5">
        <w:rPr>
          <w:sz w:val="24"/>
          <w:szCs w:val="24"/>
        </w:rPr>
        <w:t xml:space="preserve"> that certifications </w:t>
      </w:r>
      <w:r w:rsidRPr="00E472A5" w:rsidR="00E472A5">
        <w:rPr>
          <w:sz w:val="24"/>
          <w:szCs w:val="24"/>
        </w:rPr>
        <w:t>be</w:t>
      </w:r>
      <w:r w:rsidRPr="00E472A5">
        <w:rPr>
          <w:sz w:val="24"/>
          <w:szCs w:val="24"/>
        </w:rPr>
        <w:t xml:space="preserve"> prepared and issued directly from the national government of the region of origin or annotated by the national government of the region of origin to indicate how the documentation may be verified, and requiring that origin and destination addresses, as well as identifying information regarding the horse or horse test specimens, importer, and exporter are listed on the health certificate. </w:t>
      </w:r>
      <w:r w:rsidRPr="00E472A5" w:rsidR="00E472A5">
        <w:rPr>
          <w:sz w:val="24"/>
          <w:szCs w:val="24"/>
        </w:rPr>
        <w:t>The regulations also require t</w:t>
      </w:r>
      <w:r w:rsidRPr="00E472A5" w:rsidR="00E769FC">
        <w:rPr>
          <w:sz w:val="24"/>
          <w:szCs w:val="24"/>
        </w:rPr>
        <w:t xml:space="preserve">hat, if applicable, health certificates confirm that the horse has not been castrated during the 14 days preceding exportation. </w:t>
      </w:r>
      <w:r w:rsidRPr="00E472A5">
        <w:rPr>
          <w:sz w:val="24"/>
          <w:szCs w:val="24"/>
        </w:rPr>
        <w:t>These changes w</w:t>
      </w:r>
      <w:r w:rsidR="00AF298E">
        <w:rPr>
          <w:sz w:val="24"/>
          <w:szCs w:val="24"/>
        </w:rPr>
        <w:t>ill</w:t>
      </w:r>
      <w:r w:rsidRPr="00E472A5">
        <w:rPr>
          <w:sz w:val="24"/>
          <w:szCs w:val="24"/>
        </w:rPr>
        <w:t xml:space="preserve"> help APHIS confirm the legitimacy of the required documentation, as well as align information presented on the health certificate with what is currently required for other accompanying documents, such as the declaration of importation and the import permit.  </w:t>
      </w:r>
    </w:p>
    <w:p w:rsidR="00102B51" w:rsidRPr="00E472A5" w:rsidP="00E05364" w14:paraId="16F10909" w14:textId="77777777">
      <w:pPr>
        <w:overflowPunct/>
        <w:autoSpaceDE/>
        <w:autoSpaceDN/>
        <w:adjustRightInd/>
        <w:textAlignment w:val="auto"/>
        <w:rPr>
          <w:sz w:val="24"/>
          <w:szCs w:val="24"/>
        </w:rPr>
      </w:pPr>
    </w:p>
    <w:p w:rsidR="00A96D60" w:rsidRPr="00E472A5" w:rsidP="00E05364" w14:paraId="073FD590" w14:textId="58CE715B">
      <w:pPr>
        <w:overflowPunct/>
        <w:autoSpaceDE/>
        <w:autoSpaceDN/>
        <w:adjustRightInd/>
        <w:textAlignment w:val="auto"/>
        <w:rPr>
          <w:i/>
          <w:iCs/>
          <w:sz w:val="24"/>
          <w:szCs w:val="24"/>
          <w:u w:val="single"/>
        </w:rPr>
      </w:pPr>
      <w:r w:rsidRPr="00E472A5">
        <w:rPr>
          <w:i/>
          <w:iCs/>
          <w:sz w:val="24"/>
          <w:szCs w:val="24"/>
          <w:u w:val="single"/>
        </w:rPr>
        <w:t>Pre-Export Examination</w:t>
      </w:r>
    </w:p>
    <w:p w:rsidR="00E05364" w:rsidRPr="00E472A5" w:rsidP="00E05364" w14:paraId="58137991" w14:textId="1D02DBA3">
      <w:pPr>
        <w:overflowPunct/>
        <w:autoSpaceDE/>
        <w:autoSpaceDN/>
        <w:adjustRightInd/>
        <w:textAlignment w:val="auto"/>
        <w:rPr>
          <w:sz w:val="24"/>
          <w:szCs w:val="24"/>
        </w:rPr>
      </w:pPr>
      <w:r w:rsidRPr="00E472A5">
        <w:rPr>
          <w:sz w:val="24"/>
          <w:szCs w:val="24"/>
        </w:rPr>
        <w:t xml:space="preserve">APHIS further </w:t>
      </w:r>
      <w:r w:rsidRPr="00E472A5">
        <w:rPr>
          <w:sz w:val="24"/>
          <w:szCs w:val="24"/>
        </w:rPr>
        <w:t>requir</w:t>
      </w:r>
      <w:r w:rsidRPr="00E472A5" w:rsidR="00E472A5">
        <w:rPr>
          <w:sz w:val="24"/>
          <w:szCs w:val="24"/>
        </w:rPr>
        <w:t>es</w:t>
      </w:r>
      <w:r w:rsidRPr="00E472A5">
        <w:rPr>
          <w:sz w:val="24"/>
          <w:szCs w:val="24"/>
        </w:rPr>
        <w:t xml:space="preserve"> that horses be accompanied by documentation stating that a pre-export examination occurred within 48 hours of the horse’s export to further ensure that horses imported into the United States are free of pests and diseases of livestock and fit to travel at the time of export.</w:t>
      </w:r>
      <w:r w:rsidRPr="00E472A5" w:rsidR="00E6790F">
        <w:rPr>
          <w:sz w:val="24"/>
          <w:szCs w:val="24"/>
        </w:rPr>
        <w:t xml:space="preserve"> The certificate must be endorsed by a salaried veterinary medical officer of the country of export.</w:t>
      </w:r>
    </w:p>
    <w:p w:rsidR="000334D5" w:rsidP="005205AC" w14:paraId="78961D89" w14:textId="77777777">
      <w:pPr>
        <w:overflowPunct/>
        <w:autoSpaceDE/>
        <w:autoSpaceDN/>
        <w:adjustRightInd/>
        <w:textAlignment w:val="auto"/>
        <w:rPr>
          <w:sz w:val="24"/>
          <w:szCs w:val="24"/>
        </w:rPr>
      </w:pPr>
    </w:p>
    <w:p w:rsidR="00465790" w:rsidP="005205AC" w14:paraId="090CADC2" w14:textId="77777777">
      <w:pPr>
        <w:overflowPunct/>
        <w:autoSpaceDE/>
        <w:autoSpaceDN/>
        <w:adjustRightInd/>
        <w:textAlignment w:val="auto"/>
        <w:rPr>
          <w:sz w:val="24"/>
          <w:szCs w:val="24"/>
        </w:rPr>
      </w:pPr>
    </w:p>
    <w:p w:rsidR="00465790" w:rsidRPr="00465790" w:rsidP="005205AC" w14:paraId="36378917" w14:textId="77777777">
      <w:pPr>
        <w:overflowPunct/>
        <w:autoSpaceDE/>
        <w:autoSpaceDN/>
        <w:adjustRightInd/>
        <w:textAlignment w:val="auto"/>
        <w:rPr>
          <w:sz w:val="24"/>
          <w:szCs w:val="24"/>
        </w:rPr>
      </w:pPr>
    </w:p>
    <w:p w:rsidR="004D1FF3" w:rsidRPr="00465790" w:rsidP="005A07AD" w14:paraId="283F9D5C" w14:textId="3ECA3B91">
      <w:pPr>
        <w:overflowPunct/>
        <w:autoSpaceDE/>
        <w:autoSpaceDN/>
        <w:adjustRightInd/>
        <w:textAlignment w:val="auto"/>
        <w:rPr>
          <w:rStyle w:val="InitialStyle"/>
          <w:rFonts w:ascii="Times New Roman" w:hAnsi="Times New Roman"/>
          <w:b/>
          <w:szCs w:val="24"/>
          <w:u w:val="single"/>
        </w:rPr>
      </w:pPr>
      <w:r w:rsidRPr="00465790">
        <w:rPr>
          <w:rStyle w:val="InitialStyle"/>
          <w:rFonts w:ascii="Times New Roman" w:hAnsi="Times New Roman"/>
          <w:b/>
          <w:szCs w:val="24"/>
          <w:u w:val="single"/>
        </w:rPr>
        <w:t>Identification Requirements for Test Mares</w:t>
      </w:r>
      <w:r w:rsidRPr="00465790" w:rsidR="002B6DB7">
        <w:rPr>
          <w:rStyle w:val="InitialStyle"/>
          <w:rFonts w:ascii="Times New Roman" w:hAnsi="Times New Roman"/>
          <w:b/>
          <w:szCs w:val="24"/>
          <w:u w:val="single"/>
        </w:rPr>
        <w:t xml:space="preserve">; (9 CFR 93.301(e)(4)); </w:t>
      </w:r>
      <w:r w:rsidRPr="00465790">
        <w:rPr>
          <w:rStyle w:val="InitialStyle"/>
          <w:rFonts w:ascii="Times New Roman" w:hAnsi="Times New Roman"/>
          <w:b/>
          <w:szCs w:val="24"/>
          <w:u w:val="single"/>
        </w:rPr>
        <w:t>(</w:t>
      </w:r>
      <w:r w:rsidRPr="00465790" w:rsidR="002B6DB7">
        <w:rPr>
          <w:rStyle w:val="InitialStyle"/>
          <w:rFonts w:ascii="Times New Roman" w:hAnsi="Times New Roman"/>
          <w:b/>
          <w:szCs w:val="24"/>
          <w:u w:val="single"/>
        </w:rPr>
        <w:t xml:space="preserve">State Governments, </w:t>
      </w:r>
      <w:r w:rsidRPr="00465790">
        <w:rPr>
          <w:rStyle w:val="InitialStyle"/>
          <w:rFonts w:ascii="Times New Roman" w:hAnsi="Times New Roman"/>
          <w:b/>
          <w:szCs w:val="24"/>
          <w:u w:val="single"/>
        </w:rPr>
        <w:t>Business</w:t>
      </w:r>
      <w:r w:rsidRPr="00465790" w:rsidR="00D1302D">
        <w:rPr>
          <w:rStyle w:val="InitialStyle"/>
          <w:rFonts w:ascii="Times New Roman" w:hAnsi="Times New Roman"/>
          <w:b/>
          <w:szCs w:val="24"/>
          <w:u w:val="single"/>
        </w:rPr>
        <w:t>)</w:t>
      </w:r>
    </w:p>
    <w:p w:rsidR="00136445" w:rsidRPr="00465790" w:rsidP="00255421" w14:paraId="2B84A42C" w14:textId="7A76D726">
      <w:pPr>
        <w:rPr>
          <w:rStyle w:val="InitialStyle"/>
          <w:rFonts w:ascii="Times New Roman" w:hAnsi="Times New Roman"/>
          <w:bCs/>
          <w:szCs w:val="24"/>
        </w:rPr>
      </w:pPr>
      <w:r w:rsidRPr="00465790">
        <w:rPr>
          <w:rStyle w:val="InitialStyle"/>
          <w:rFonts w:ascii="Times New Roman" w:hAnsi="Times New Roman"/>
          <w:szCs w:val="24"/>
        </w:rPr>
        <w:t xml:space="preserve">The regulations at 9 CFR 93.301(e)(4) </w:t>
      </w:r>
      <w:r w:rsidRPr="00465790">
        <w:rPr>
          <w:sz w:val="24"/>
          <w:szCs w:val="24"/>
        </w:rPr>
        <w:t>contain requirements for mares used to test stallions for CEM</w:t>
      </w:r>
      <w:r w:rsidRPr="00465790" w:rsidR="00465790">
        <w:rPr>
          <w:sz w:val="24"/>
          <w:szCs w:val="24"/>
        </w:rPr>
        <w:t xml:space="preserve"> and </w:t>
      </w:r>
      <w:r w:rsidRPr="00465790">
        <w:rPr>
          <w:sz w:val="24"/>
          <w:szCs w:val="24"/>
        </w:rPr>
        <w:t xml:space="preserve">state that test mares </w:t>
      </w:r>
      <w:r w:rsidRPr="00465790">
        <w:rPr>
          <w:sz w:val="24"/>
          <w:szCs w:val="24"/>
          <w:lang w:val="en"/>
        </w:rPr>
        <w:t>used for such testing must be marked with the letter “T.” To allow for greater flexibility, APHIS add</w:t>
      </w:r>
      <w:r w:rsidRPr="00465790" w:rsidR="00465790">
        <w:rPr>
          <w:sz w:val="24"/>
          <w:szCs w:val="24"/>
          <w:lang w:val="en"/>
        </w:rPr>
        <w:t>ed</w:t>
      </w:r>
      <w:r w:rsidRPr="00465790">
        <w:rPr>
          <w:sz w:val="24"/>
          <w:szCs w:val="24"/>
          <w:lang w:val="en"/>
        </w:rPr>
        <w:t xml:space="preserve"> the phrase “</w:t>
      </w:r>
      <w:r w:rsidRPr="00465790">
        <w:rPr>
          <w:sz w:val="24"/>
          <w:szCs w:val="24"/>
        </w:rPr>
        <w:t xml:space="preserve">or other permanent identification approved by APHIS” to this requirement.  </w:t>
      </w:r>
      <w:r w:rsidRPr="00465790" w:rsidR="00E45A76">
        <w:rPr>
          <w:bCs/>
          <w:sz w:val="24"/>
          <w:szCs w:val="24"/>
        </w:rPr>
        <w:t xml:space="preserve">The marking shall be permanently applied by an inspector, a State inspector, or an accredited veterinarian who shall use a hot iron, </w:t>
      </w:r>
      <w:r w:rsidRPr="00465790" w:rsidR="00E45A76">
        <w:rPr>
          <w:bCs/>
          <w:sz w:val="24"/>
          <w:szCs w:val="24"/>
        </w:rPr>
        <w:t>freezemarking</w:t>
      </w:r>
      <w:r w:rsidRPr="00465790" w:rsidR="00E45A76">
        <w:rPr>
          <w:bCs/>
          <w:sz w:val="24"/>
          <w:szCs w:val="24"/>
        </w:rPr>
        <w:t xml:space="preserve">, a lip tattoo, or other APHIS-approved method. </w:t>
      </w:r>
      <w:r w:rsidRPr="00465790" w:rsidR="00255421">
        <w:rPr>
          <w:bCs/>
          <w:sz w:val="24"/>
          <w:szCs w:val="24"/>
        </w:rPr>
        <w:t xml:space="preserve">Importers interested in using other means of permanent identification </w:t>
      </w:r>
      <w:r w:rsidRPr="00465790" w:rsidR="00465790">
        <w:rPr>
          <w:bCs/>
          <w:sz w:val="24"/>
          <w:szCs w:val="24"/>
        </w:rPr>
        <w:t xml:space="preserve">are </w:t>
      </w:r>
      <w:r w:rsidRPr="00465790" w:rsidR="00255421">
        <w:rPr>
          <w:bCs/>
          <w:sz w:val="24"/>
          <w:szCs w:val="24"/>
        </w:rPr>
        <w:t>able to</w:t>
      </w:r>
      <w:r w:rsidRPr="00465790" w:rsidR="00255421">
        <w:rPr>
          <w:bCs/>
          <w:sz w:val="24"/>
          <w:szCs w:val="24"/>
        </w:rPr>
        <w:t xml:space="preserve"> contact APHIS Live Animal Imports by email at VS.CEM.DATA@usda.gov to seek approval.</w:t>
      </w:r>
    </w:p>
    <w:p w:rsidR="00133130" w:rsidRPr="00465790" w:rsidP="005A07AD" w14:paraId="18FD36B3" w14:textId="77777777">
      <w:pPr>
        <w:overflowPunct/>
        <w:autoSpaceDE/>
        <w:autoSpaceDN/>
        <w:adjustRightInd/>
        <w:textAlignment w:val="auto"/>
        <w:rPr>
          <w:rStyle w:val="InitialStyle"/>
          <w:rFonts w:ascii="Times New Roman" w:hAnsi="Times New Roman"/>
          <w:szCs w:val="24"/>
        </w:rPr>
      </w:pPr>
    </w:p>
    <w:p w:rsidR="00947367" w:rsidRPr="00465790" w:rsidP="009B0826" w14:paraId="1DB8FF1E" w14:textId="0AB1414E">
      <w:pPr>
        <w:overflowPunct/>
        <w:autoSpaceDE/>
        <w:autoSpaceDN/>
        <w:adjustRightInd/>
        <w:textAlignment w:val="auto"/>
        <w:rPr>
          <w:rStyle w:val="InitialStyle"/>
          <w:rFonts w:ascii="Times New Roman" w:hAnsi="Times New Roman"/>
          <w:szCs w:val="24"/>
        </w:rPr>
      </w:pPr>
      <w:r w:rsidRPr="00465790">
        <w:rPr>
          <w:rStyle w:val="InitialStyle"/>
          <w:rFonts w:ascii="Times New Roman" w:hAnsi="Times New Roman"/>
          <w:b/>
          <w:szCs w:val="24"/>
          <w:u w:val="single"/>
        </w:rPr>
        <w:t xml:space="preserve">Approval of States to Receive </w:t>
      </w:r>
      <w:r w:rsidRPr="00465790" w:rsidR="00F02DE5">
        <w:rPr>
          <w:rStyle w:val="InitialStyle"/>
          <w:rFonts w:ascii="Times New Roman" w:hAnsi="Times New Roman"/>
          <w:b/>
          <w:szCs w:val="24"/>
          <w:u w:val="single"/>
        </w:rPr>
        <w:t xml:space="preserve">Horses </w:t>
      </w:r>
      <w:r w:rsidRPr="00465790">
        <w:rPr>
          <w:rStyle w:val="InitialStyle"/>
          <w:rFonts w:ascii="Times New Roman" w:hAnsi="Times New Roman"/>
          <w:b/>
          <w:szCs w:val="24"/>
          <w:u w:val="single"/>
        </w:rPr>
        <w:t>Over 731 Days of Age from CEM-Affected Regions</w:t>
      </w:r>
      <w:r w:rsidRPr="00465790" w:rsidR="00E36012">
        <w:rPr>
          <w:rStyle w:val="InitialStyle"/>
          <w:rFonts w:ascii="Times New Roman" w:hAnsi="Times New Roman"/>
          <w:b/>
          <w:szCs w:val="24"/>
          <w:u w:val="single"/>
        </w:rPr>
        <w:t>; Oversight Agreement</w:t>
      </w:r>
      <w:r w:rsidRPr="00465790" w:rsidR="002B6DB7">
        <w:rPr>
          <w:rStyle w:val="InitialStyle"/>
          <w:rFonts w:ascii="Times New Roman" w:hAnsi="Times New Roman"/>
          <w:b/>
          <w:szCs w:val="24"/>
          <w:u w:val="single"/>
        </w:rPr>
        <w:t xml:space="preserve">; (9 CFR 93.301(h)); </w:t>
      </w:r>
      <w:r w:rsidRPr="00465790">
        <w:rPr>
          <w:rStyle w:val="InitialStyle"/>
          <w:rFonts w:ascii="Times New Roman" w:hAnsi="Times New Roman"/>
          <w:b/>
          <w:szCs w:val="24"/>
          <w:u w:val="single"/>
        </w:rPr>
        <w:t>(State</w:t>
      </w:r>
      <w:r w:rsidRPr="00465790" w:rsidR="002B6DB7">
        <w:rPr>
          <w:rStyle w:val="InitialStyle"/>
          <w:rFonts w:ascii="Times New Roman" w:hAnsi="Times New Roman"/>
          <w:b/>
          <w:szCs w:val="24"/>
          <w:u w:val="single"/>
        </w:rPr>
        <w:t xml:space="preserve"> Government</w:t>
      </w:r>
      <w:r w:rsidRPr="00465790">
        <w:rPr>
          <w:rStyle w:val="InitialStyle"/>
          <w:rFonts w:ascii="Times New Roman" w:hAnsi="Times New Roman"/>
          <w:b/>
          <w:szCs w:val="24"/>
          <w:u w:val="single"/>
        </w:rPr>
        <w:t>s)</w:t>
      </w:r>
    </w:p>
    <w:p w:rsidR="00A64C09" w:rsidRPr="00465790" w:rsidP="00947367" w14:paraId="5D1FD7B2" w14:textId="13A8C436">
      <w:pPr>
        <w:overflowPunct/>
        <w:autoSpaceDE/>
        <w:autoSpaceDN/>
        <w:adjustRightInd/>
        <w:textAlignment w:val="auto"/>
        <w:rPr>
          <w:sz w:val="24"/>
          <w:szCs w:val="24"/>
        </w:rPr>
      </w:pPr>
      <w:r w:rsidRPr="00465790">
        <w:rPr>
          <w:rStyle w:val="InitialStyle"/>
          <w:rFonts w:ascii="Times New Roman" w:hAnsi="Times New Roman"/>
          <w:szCs w:val="24"/>
        </w:rPr>
        <w:t xml:space="preserve">The regulations of 9 CFR 93.301(h) list the </w:t>
      </w:r>
      <w:r w:rsidRPr="00465790">
        <w:rPr>
          <w:sz w:val="24"/>
          <w:szCs w:val="24"/>
        </w:rPr>
        <w:t xml:space="preserve">conditions that a State must meet to be approved to receive stallions or mares over 731 days of age from a CEM-affected region. These include entering into a written agreement with APHIS, quarantining, and State laws requiring testing and treatment. APHIS </w:t>
      </w:r>
      <w:r w:rsidRPr="00465790" w:rsidR="00465790">
        <w:rPr>
          <w:sz w:val="24"/>
          <w:szCs w:val="24"/>
        </w:rPr>
        <w:t>a</w:t>
      </w:r>
      <w:r w:rsidRPr="00465790">
        <w:rPr>
          <w:sz w:val="24"/>
          <w:szCs w:val="24"/>
        </w:rPr>
        <w:t>dd</w:t>
      </w:r>
      <w:r w:rsidRPr="00465790" w:rsidR="00465790">
        <w:rPr>
          <w:sz w:val="24"/>
          <w:szCs w:val="24"/>
        </w:rPr>
        <w:t>ed</w:t>
      </w:r>
      <w:r w:rsidRPr="00465790">
        <w:rPr>
          <w:sz w:val="24"/>
          <w:szCs w:val="24"/>
        </w:rPr>
        <w:t xml:space="preserve"> to this list of conditions that a State must agree to provide oversight during the test breeding of quarantined stallions. Oversight is necessary to ensure that this process is carried out correctly and completely.  </w:t>
      </w:r>
      <w:r w:rsidRPr="00465790" w:rsidR="00255421">
        <w:rPr>
          <w:sz w:val="24"/>
          <w:szCs w:val="24"/>
        </w:rPr>
        <w:t xml:space="preserve">This change comes at the request of numerous States </w:t>
      </w:r>
      <w:r w:rsidRPr="00465790" w:rsidR="00D35464">
        <w:rPr>
          <w:sz w:val="24"/>
          <w:szCs w:val="24"/>
        </w:rPr>
        <w:t xml:space="preserve">that </w:t>
      </w:r>
      <w:r w:rsidRPr="00465790" w:rsidR="00255421">
        <w:rPr>
          <w:sz w:val="24"/>
          <w:szCs w:val="24"/>
        </w:rPr>
        <w:t>have recognized this need but have had difficulty implementing and enforcing this requirement because it was not listed in the regulations.</w:t>
      </w:r>
    </w:p>
    <w:p w:rsidR="00D35464" w:rsidRPr="00465790" w14:paraId="469C9500" w14:textId="4D22F57F">
      <w:pPr>
        <w:overflowPunct/>
        <w:autoSpaceDE/>
        <w:autoSpaceDN/>
        <w:adjustRightInd/>
        <w:textAlignment w:val="auto"/>
        <w:rPr>
          <w:rStyle w:val="InitialStyle"/>
          <w:rFonts w:ascii="Times New Roman" w:hAnsi="Times New Roman"/>
          <w:szCs w:val="24"/>
        </w:rPr>
      </w:pPr>
    </w:p>
    <w:p w:rsidR="00B00C72" w:rsidRPr="00465790" w:rsidP="000A07CB" w14:paraId="3347208D" w14:textId="77777777">
      <w:pPr>
        <w:pStyle w:val="DefaultText"/>
        <w:rPr>
          <w:rStyle w:val="InitialStyle"/>
          <w:rFonts w:ascii="Times New Roman" w:hAnsi="Times New Roman"/>
          <w:szCs w:val="24"/>
        </w:rPr>
      </w:pPr>
    </w:p>
    <w:p w:rsidR="008D1A5D" w:rsidRPr="00465790" w14:paraId="6330C111" w14:textId="77777777">
      <w:pPr>
        <w:pStyle w:val="DefaultText"/>
        <w:rPr>
          <w:rStyle w:val="InitialStyle"/>
          <w:rFonts w:ascii="Times New Roman" w:hAnsi="Times New Roman"/>
          <w:b/>
          <w:szCs w:val="24"/>
        </w:rPr>
      </w:pPr>
      <w:r w:rsidRPr="00465790">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018FD" w:rsidRPr="00465790" w14:paraId="606B94FF" w14:textId="77777777">
      <w:pPr>
        <w:pStyle w:val="DefaultText"/>
        <w:rPr>
          <w:rStyle w:val="InitialStyle"/>
          <w:rFonts w:ascii="Times New Roman" w:hAnsi="Times New Roman"/>
          <w:b/>
          <w:szCs w:val="24"/>
        </w:rPr>
      </w:pPr>
    </w:p>
    <w:p w:rsidR="00C25DFE" w:rsidRPr="00465790" w:rsidP="00C25DFE" w14:paraId="1A3FEE8E" w14:textId="77777777">
      <w:pPr>
        <w:pStyle w:val="DefaultText"/>
        <w:rPr>
          <w:b/>
          <w:szCs w:val="24"/>
        </w:rPr>
      </w:pPr>
      <w:r w:rsidRPr="00465790">
        <w:rPr>
          <w:b/>
          <w:bCs/>
          <w:szCs w:val="24"/>
        </w:rPr>
        <w:t>Application for Import or In-Transit Permit (for Live Animals, Animal Semen, Animal Embryos, Birds, Poultry, or Hatching Eggs), (VS 17-129)</w:t>
      </w:r>
    </w:p>
    <w:p w:rsidR="00C25DFE" w:rsidRPr="00465790" w:rsidP="00C25DFE" w14:paraId="21AF70FD" w14:textId="77777777">
      <w:pPr>
        <w:pStyle w:val="DefaultText"/>
        <w:rPr>
          <w:bCs/>
          <w:szCs w:val="24"/>
        </w:rPr>
      </w:pPr>
      <w:r w:rsidRPr="00465790">
        <w:rPr>
          <w:bCs/>
          <w:szCs w:val="24"/>
        </w:rPr>
        <w:t xml:space="preserve">This form is available on the internet as a fillable form that can be electronically submitted to APHIS via the </w:t>
      </w:r>
      <w:r w:rsidRPr="00465790">
        <w:rPr>
          <w:bCs/>
          <w:szCs w:val="24"/>
        </w:rPr>
        <w:t>ePermits</w:t>
      </w:r>
      <w:r w:rsidRPr="00465790">
        <w:rPr>
          <w:bCs/>
          <w:szCs w:val="24"/>
        </w:rPr>
        <w:t xml:space="preserve"> system; or may be mailed or emailed to an applicant, through a telephone or email request to APHIS. VS Form 17-129 is available to the public electronically at</w:t>
      </w:r>
      <w:hyperlink r:id="rId5">
        <w:r w:rsidRPr="00465790">
          <w:rPr>
            <w:rStyle w:val="Hyperlink"/>
            <w:bCs/>
            <w:color w:val="auto"/>
            <w:szCs w:val="24"/>
          </w:rPr>
          <w:t xml:space="preserve"> http://www.aphis.usda.gov/library/forms/pdf/vs17_129.pdf</w:t>
        </w:r>
      </w:hyperlink>
      <w:r w:rsidRPr="00465790">
        <w:rPr>
          <w:bCs/>
          <w:szCs w:val="24"/>
        </w:rPr>
        <w:t xml:space="preserve"> and can be submitted by fax, mail, or email. The application can also be submitted through the e-Permits system found at: </w:t>
      </w:r>
      <w:hyperlink r:id="rId6">
        <w:r w:rsidRPr="00465790">
          <w:rPr>
            <w:rStyle w:val="Hyperlink"/>
            <w:bCs/>
            <w:color w:val="auto"/>
            <w:szCs w:val="24"/>
          </w:rPr>
          <w:t>http://www.aphis.usdu.gov/permits/login_epermits.shtml.</w:t>
        </w:r>
      </w:hyperlink>
    </w:p>
    <w:p w:rsidR="003751BE" w:rsidRPr="00465790" w14:paraId="628E649D" w14:textId="77777777">
      <w:pPr>
        <w:pStyle w:val="DefaultText"/>
        <w:rPr>
          <w:rStyle w:val="InitialStyle"/>
          <w:rFonts w:ascii="Times New Roman" w:hAnsi="Times New Roman"/>
          <w:b/>
          <w:szCs w:val="24"/>
        </w:rPr>
      </w:pPr>
    </w:p>
    <w:p w:rsidR="00C25DFE" w:rsidRPr="00465790" w:rsidP="00C25DFE" w14:paraId="0BB6B88D" w14:textId="77777777">
      <w:pPr>
        <w:pStyle w:val="DefaultText"/>
        <w:rPr>
          <w:b/>
          <w:szCs w:val="24"/>
        </w:rPr>
      </w:pPr>
      <w:r w:rsidRPr="00465790">
        <w:rPr>
          <w:b/>
          <w:bCs/>
          <w:szCs w:val="24"/>
        </w:rPr>
        <w:t>Declaration of Importation of Animals, Animal Semen, Embryos, Birds, Poultry, and Eggs for Hatching (VS 17-29)</w:t>
      </w:r>
    </w:p>
    <w:p w:rsidR="00C25DFE" w:rsidRPr="00465790" w:rsidP="00C25DFE" w14:paraId="5A6C3564" w14:textId="5B9F0FFA">
      <w:pPr>
        <w:pStyle w:val="DefaultText"/>
        <w:rPr>
          <w:bCs/>
          <w:szCs w:val="24"/>
        </w:rPr>
      </w:pPr>
      <w:r w:rsidRPr="00465790">
        <w:rPr>
          <w:bCs/>
          <w:szCs w:val="24"/>
        </w:rPr>
        <w:t xml:space="preserve">This form is available for use electronically via the </w:t>
      </w:r>
      <w:r w:rsidRPr="00465790" w:rsidR="00D35464">
        <w:rPr>
          <w:bCs/>
          <w:szCs w:val="24"/>
        </w:rPr>
        <w:t>Automated Commercial Environment (</w:t>
      </w:r>
      <w:r w:rsidRPr="00465790">
        <w:rPr>
          <w:bCs/>
          <w:szCs w:val="24"/>
        </w:rPr>
        <w:t>ACE</w:t>
      </w:r>
      <w:r w:rsidRPr="00465790" w:rsidR="00D35464">
        <w:rPr>
          <w:bCs/>
          <w:szCs w:val="24"/>
        </w:rPr>
        <w:t>)</w:t>
      </w:r>
      <w:r w:rsidRPr="00465790">
        <w:rPr>
          <w:bCs/>
          <w:szCs w:val="24"/>
        </w:rPr>
        <w:t xml:space="preserve"> system, where a signed scanned document can be posted; if a paper copy is preferred, it can also be found on the APHIS website</w:t>
      </w:r>
      <w:r w:rsidRPr="00465790" w:rsidR="002B6DB7">
        <w:rPr>
          <w:bCs/>
          <w:szCs w:val="24"/>
        </w:rPr>
        <w:t xml:space="preserve"> </w:t>
      </w:r>
      <w:r w:rsidRPr="00465790">
        <w:rPr>
          <w:bCs/>
          <w:szCs w:val="24"/>
        </w:rPr>
        <w:t>(</w:t>
      </w:r>
      <w:r w:rsidRPr="00465790" w:rsidR="002B6DB7">
        <w:rPr>
          <w:bCs/>
          <w:szCs w:val="24"/>
          <w:u w:val="single"/>
        </w:rPr>
        <w:t>http://www.aphis.usda.gov/wps/portal/footer/resources/</w:t>
      </w:r>
      <w:r w:rsidRPr="00465790">
        <w:rPr>
          <w:bCs/>
          <w:szCs w:val="24"/>
          <w:u w:val="single"/>
        </w:rPr>
        <w:t>manualsandguidelines)</w:t>
      </w:r>
      <w:r w:rsidRPr="00465790">
        <w:rPr>
          <w:bCs/>
          <w:szCs w:val="24"/>
        </w:rPr>
        <w:t>. Respondents may complete one page of the form electronically and print it to make additional copies.</w:t>
      </w:r>
    </w:p>
    <w:p w:rsidR="00C25DFE" w:rsidRPr="00465790" w:rsidP="00C25DFE" w14:paraId="04491E11" w14:textId="77777777">
      <w:pPr>
        <w:pStyle w:val="DefaultText"/>
        <w:rPr>
          <w:bCs/>
          <w:szCs w:val="24"/>
        </w:rPr>
      </w:pPr>
    </w:p>
    <w:p w:rsidR="00C25DFE" w:rsidRPr="00465790" w:rsidP="00C25DFE" w14:paraId="04131266" w14:textId="28DD8CB1">
      <w:pPr>
        <w:pStyle w:val="DefaultText"/>
        <w:rPr>
          <w:bCs/>
          <w:szCs w:val="24"/>
        </w:rPr>
      </w:pPr>
      <w:r w:rsidRPr="00465790">
        <w:rPr>
          <w:bCs/>
          <w:szCs w:val="24"/>
        </w:rPr>
        <w:t xml:space="preserve">VS 17-29 may be uploaded into ACE through the Digital Imaging System (DIS). It also may be submitted </w:t>
      </w:r>
      <w:r w:rsidRPr="00465790" w:rsidR="00D35464">
        <w:rPr>
          <w:bCs/>
          <w:szCs w:val="24"/>
        </w:rPr>
        <w:t>through the</w:t>
      </w:r>
      <w:r w:rsidRPr="00465790">
        <w:rPr>
          <w:bCs/>
          <w:szCs w:val="24"/>
        </w:rPr>
        <w:t xml:space="preserve"> </w:t>
      </w:r>
      <w:r w:rsidRPr="00465790" w:rsidR="00D35464">
        <w:rPr>
          <w:bCs/>
          <w:szCs w:val="24"/>
        </w:rPr>
        <w:t>Veterinary Services Process Streamlining (</w:t>
      </w:r>
      <w:r w:rsidRPr="00465790">
        <w:rPr>
          <w:bCs/>
          <w:szCs w:val="24"/>
        </w:rPr>
        <w:t>VSPS</w:t>
      </w:r>
      <w:r w:rsidRPr="00465790" w:rsidR="00D35464">
        <w:rPr>
          <w:bCs/>
          <w:szCs w:val="24"/>
        </w:rPr>
        <w:t>) system</w:t>
      </w:r>
      <w:r w:rsidRPr="00465790">
        <w:rPr>
          <w:bCs/>
          <w:szCs w:val="24"/>
        </w:rPr>
        <w:t>.</w:t>
      </w:r>
    </w:p>
    <w:p w:rsidR="00A30AE8" w:rsidRPr="00465790" w14:paraId="19BD609C" w14:textId="77777777">
      <w:pPr>
        <w:pStyle w:val="DefaultText"/>
        <w:rPr>
          <w:rStyle w:val="InitialStyle"/>
          <w:rFonts w:ascii="Times New Roman" w:hAnsi="Times New Roman"/>
          <w:b/>
          <w:szCs w:val="24"/>
        </w:rPr>
      </w:pPr>
    </w:p>
    <w:p w:rsidR="002B6DB7" w:rsidRPr="00465790" w:rsidP="002B6DB7" w14:paraId="3B6B223E" w14:textId="77777777">
      <w:pPr>
        <w:rPr>
          <w:rStyle w:val="InitialStyle"/>
          <w:rFonts w:ascii="Times New Roman" w:hAnsi="Times New Roman"/>
          <w:szCs w:val="24"/>
        </w:rPr>
      </w:pPr>
      <w:r w:rsidRPr="00465790">
        <w:rPr>
          <w:rStyle w:val="InitialStyle"/>
          <w:rFonts w:ascii="Times New Roman" w:hAnsi="Times New Roman"/>
          <w:b/>
          <w:bCs/>
        </w:rPr>
        <w:t>VS 10-4, Specimen Submission</w:t>
      </w:r>
    </w:p>
    <w:p w:rsidR="002B6DB7" w:rsidRPr="00465790" w:rsidP="002B6DB7" w14:paraId="180D7141" w14:textId="77777777">
      <w:pPr>
        <w:pStyle w:val="DefaultText"/>
        <w:rPr>
          <w:rStyle w:val="InitialStyle"/>
          <w:rFonts w:ascii="Times New Roman" w:hAnsi="Times New Roman"/>
          <w:szCs w:val="24"/>
        </w:rPr>
      </w:pPr>
      <w:r w:rsidRPr="00465790">
        <w:rPr>
          <w:rStyle w:val="InitialStyle"/>
          <w:rFonts w:ascii="Times New Roman" w:hAnsi="Times New Roman"/>
          <w:szCs w:val="24"/>
        </w:rPr>
        <w:t>Test sampling, quarantine, and application of identification are physical actions not susceptible to electronic handling.</w:t>
      </w:r>
    </w:p>
    <w:p w:rsidR="002B6DB7" w:rsidRPr="00465790" w14:paraId="557317F6" w14:textId="77777777">
      <w:pPr>
        <w:pStyle w:val="DefaultText"/>
        <w:rPr>
          <w:rStyle w:val="InitialStyle"/>
          <w:rFonts w:ascii="Times New Roman" w:hAnsi="Times New Roman"/>
          <w:b/>
          <w:szCs w:val="24"/>
        </w:rPr>
      </w:pPr>
    </w:p>
    <w:p w:rsidR="00D92793" w:rsidRPr="00465790" w:rsidP="003751BE" w14:paraId="0230B243" w14:textId="31FFC773">
      <w:pPr>
        <w:rPr>
          <w:rStyle w:val="InitialStyle"/>
          <w:rFonts w:ascii="Times New Roman" w:hAnsi="Times New Roman"/>
          <w:b/>
          <w:bCs/>
          <w:szCs w:val="24"/>
        </w:rPr>
      </w:pPr>
      <w:r w:rsidRPr="00465790">
        <w:rPr>
          <w:rStyle w:val="InitialStyle"/>
          <w:rFonts w:ascii="Times New Roman" w:hAnsi="Times New Roman"/>
          <w:b/>
          <w:bCs/>
          <w:szCs w:val="24"/>
        </w:rPr>
        <w:t>Health Certificates</w:t>
      </w:r>
    </w:p>
    <w:p w:rsidR="003751BE" w:rsidRPr="00465790" w:rsidP="003751BE" w14:paraId="31040735" w14:textId="0B19C2ED">
      <w:pPr>
        <w:rPr>
          <w:rStyle w:val="InitialStyle"/>
          <w:rFonts w:ascii="Times New Roman" w:hAnsi="Times New Roman"/>
          <w:szCs w:val="24"/>
        </w:rPr>
      </w:pPr>
      <w:r w:rsidRPr="00465790">
        <w:rPr>
          <w:rStyle w:val="InitialStyle"/>
          <w:rFonts w:ascii="Times New Roman" w:hAnsi="Times New Roman"/>
          <w:szCs w:val="24"/>
        </w:rPr>
        <w:t>For h</w:t>
      </w:r>
      <w:r w:rsidRPr="00465790" w:rsidR="00A30AE8">
        <w:rPr>
          <w:rStyle w:val="InitialStyle"/>
          <w:rFonts w:ascii="Times New Roman" w:hAnsi="Times New Roman"/>
          <w:szCs w:val="24"/>
        </w:rPr>
        <w:t xml:space="preserve">ealth </w:t>
      </w:r>
      <w:r w:rsidRPr="00465790">
        <w:rPr>
          <w:rStyle w:val="InitialStyle"/>
          <w:rFonts w:ascii="Times New Roman" w:hAnsi="Times New Roman"/>
          <w:szCs w:val="24"/>
        </w:rPr>
        <w:t>c</w:t>
      </w:r>
      <w:r w:rsidRPr="00465790" w:rsidR="00A30AE8">
        <w:rPr>
          <w:rStyle w:val="InitialStyle"/>
          <w:rFonts w:ascii="Times New Roman" w:hAnsi="Times New Roman"/>
          <w:szCs w:val="24"/>
        </w:rPr>
        <w:t>ertificates</w:t>
      </w:r>
      <w:r w:rsidRPr="00465790">
        <w:rPr>
          <w:rStyle w:val="InitialStyle"/>
          <w:rFonts w:ascii="Times New Roman" w:hAnsi="Times New Roman"/>
          <w:szCs w:val="24"/>
        </w:rPr>
        <w:t xml:space="preserve">, VS relies on foreign veterinary </w:t>
      </w:r>
      <w:r w:rsidRPr="00465790" w:rsidR="00D92793">
        <w:rPr>
          <w:rStyle w:val="InitialStyle"/>
          <w:rFonts w:ascii="Times New Roman" w:hAnsi="Times New Roman"/>
          <w:szCs w:val="24"/>
        </w:rPr>
        <w:t xml:space="preserve">authorities </w:t>
      </w:r>
      <w:r w:rsidRPr="00465790">
        <w:rPr>
          <w:rStyle w:val="InitialStyle"/>
          <w:rFonts w:ascii="Times New Roman" w:hAnsi="Times New Roman"/>
          <w:szCs w:val="24"/>
        </w:rPr>
        <w:t xml:space="preserve">to certify that U.S. import requirements have been met. These government-to-government certificates must accompany each </w:t>
      </w:r>
      <w:r w:rsidRPr="00465790" w:rsidR="00D92793">
        <w:rPr>
          <w:rStyle w:val="InitialStyle"/>
          <w:rFonts w:ascii="Times New Roman" w:hAnsi="Times New Roman"/>
          <w:szCs w:val="24"/>
        </w:rPr>
        <w:t>horse presenting for arrival.</w:t>
      </w:r>
      <w:r w:rsidRPr="00465790">
        <w:rPr>
          <w:rStyle w:val="InitialStyle"/>
          <w:rFonts w:ascii="Times New Roman" w:hAnsi="Times New Roman"/>
          <w:szCs w:val="24"/>
        </w:rPr>
        <w:t xml:space="preserve"> They include formal markings such as official (original) signatures and government seals, stamps</w:t>
      </w:r>
      <w:r w:rsidRPr="00465790" w:rsidR="00CE76F4">
        <w:rPr>
          <w:rStyle w:val="InitialStyle"/>
          <w:rFonts w:ascii="Times New Roman" w:hAnsi="Times New Roman"/>
          <w:szCs w:val="24"/>
        </w:rPr>
        <w:t xml:space="preserve">, </w:t>
      </w:r>
      <w:r w:rsidRPr="00465790">
        <w:rPr>
          <w:rStyle w:val="InitialStyle"/>
          <w:rFonts w:ascii="Times New Roman" w:hAnsi="Times New Roman"/>
          <w:szCs w:val="24"/>
        </w:rPr>
        <w:t>and/or watermarks that identify the document as authentic. An APHIS Veterinary Medical Officer must visually review the original paper document to verify the legitimacy of a foreign government</w:t>
      </w:r>
      <w:r w:rsidRPr="00465790" w:rsidR="00330225">
        <w:rPr>
          <w:rStyle w:val="InitialStyle"/>
          <w:rFonts w:ascii="Times New Roman" w:hAnsi="Times New Roman"/>
          <w:szCs w:val="24"/>
        </w:rPr>
        <w:t>-</w:t>
      </w:r>
      <w:r w:rsidRPr="00465790">
        <w:rPr>
          <w:rStyle w:val="InitialStyle"/>
          <w:rFonts w:ascii="Times New Roman" w:hAnsi="Times New Roman"/>
          <w:szCs w:val="24"/>
        </w:rPr>
        <w:t>issued certificate and prevent individuals from circumventing APHIS regulations by using fraudulent documents.</w:t>
      </w:r>
      <w:r w:rsidRPr="00465790" w:rsidR="00330225">
        <w:rPr>
          <w:rStyle w:val="InitialStyle"/>
          <w:rFonts w:ascii="Times New Roman" w:hAnsi="Times New Roman"/>
          <w:szCs w:val="24"/>
        </w:rPr>
        <w:t xml:space="preserve"> </w:t>
      </w:r>
      <w:r w:rsidRPr="00465790">
        <w:rPr>
          <w:rStyle w:val="InitialStyle"/>
          <w:rFonts w:ascii="Times New Roman" w:hAnsi="Times New Roman"/>
          <w:szCs w:val="24"/>
        </w:rPr>
        <w:t>The original</w:t>
      </w:r>
      <w:r w:rsidRPr="00465790" w:rsidR="00D92793">
        <w:rPr>
          <w:rStyle w:val="InitialStyle"/>
          <w:rFonts w:ascii="Times New Roman" w:hAnsi="Times New Roman"/>
          <w:szCs w:val="24"/>
        </w:rPr>
        <w:t>, pen and ink</w:t>
      </w:r>
      <w:r w:rsidRPr="00465790" w:rsidR="001D2592">
        <w:rPr>
          <w:rStyle w:val="InitialStyle"/>
          <w:rFonts w:ascii="Times New Roman" w:hAnsi="Times New Roman"/>
          <w:szCs w:val="24"/>
        </w:rPr>
        <w:t xml:space="preserve"> </w:t>
      </w:r>
      <w:r w:rsidRPr="00465790">
        <w:rPr>
          <w:rStyle w:val="InitialStyle"/>
          <w:rFonts w:ascii="Times New Roman" w:hAnsi="Times New Roman"/>
          <w:szCs w:val="24"/>
        </w:rPr>
        <w:t xml:space="preserve">signature also provides APHIS and the foreign country of origin recourse when inaccurate, fraudulent, or incomplete documentation is presented at the port of entry. </w:t>
      </w:r>
    </w:p>
    <w:p w:rsidR="00EB582B" w:rsidRPr="00465790" w:rsidP="001E5987" w14:paraId="53D20AF6" w14:textId="77777777">
      <w:pPr>
        <w:pStyle w:val="DefaultText"/>
        <w:rPr>
          <w:szCs w:val="24"/>
        </w:rPr>
      </w:pPr>
    </w:p>
    <w:p w:rsidR="00EF727D" w:rsidRPr="00465790" w:rsidP="00EF727D" w14:paraId="0D42C372" w14:textId="5C1F82EF">
      <w:pPr>
        <w:pStyle w:val="DefaultText"/>
        <w:rPr>
          <w:szCs w:val="24"/>
        </w:rPr>
      </w:pPr>
      <w:r w:rsidRPr="00465790">
        <w:rPr>
          <w:b/>
          <w:bCs/>
          <w:szCs w:val="24"/>
        </w:rPr>
        <w:t>The Approval of States to Receive Horses Over 731 Days of Age from CEM-Affected Regions and Oversight Agreement</w:t>
      </w:r>
      <w:r w:rsidRPr="00465790">
        <w:rPr>
          <w:bCs/>
          <w:szCs w:val="24"/>
        </w:rPr>
        <w:t xml:space="preserve"> generally </w:t>
      </w:r>
      <w:r w:rsidRPr="00465790">
        <w:rPr>
          <w:szCs w:val="24"/>
        </w:rPr>
        <w:t xml:space="preserve">must contain an original signature of the State </w:t>
      </w:r>
      <w:r w:rsidRPr="00465790">
        <w:rPr>
          <w:bCs/>
          <w:szCs w:val="24"/>
        </w:rPr>
        <w:t>government official and owner, or importer</w:t>
      </w:r>
      <w:r w:rsidRPr="00465790">
        <w:rPr>
          <w:szCs w:val="24"/>
        </w:rPr>
        <w:t xml:space="preserve"> to be valid. However, APHIS has permitted respondents to electronically submit copies of certain documents during the COVID-19 outbreak, due to logistical difficulties and safety concerns associated with hard copy deliveries. APHIS will accept a digital signature with a time stamp on this document during the current circumstances.</w:t>
      </w:r>
    </w:p>
    <w:p w:rsidR="00E233B2" w:rsidRPr="00465790" w:rsidP="001E5987" w14:paraId="33F19597" w14:textId="5604896A">
      <w:pPr>
        <w:pStyle w:val="DefaultText"/>
        <w:rPr>
          <w:rStyle w:val="InitialStyle"/>
          <w:rFonts w:ascii="Times New Roman" w:hAnsi="Times New Roman"/>
          <w:szCs w:val="24"/>
        </w:rPr>
      </w:pPr>
    </w:p>
    <w:p w:rsidR="00E233B2" w:rsidRPr="00465790" w:rsidP="001E5987" w14:paraId="45A85F6D" w14:textId="3982A550">
      <w:pPr>
        <w:pStyle w:val="DefaultText"/>
        <w:rPr>
          <w:rStyle w:val="InitialStyle"/>
          <w:rFonts w:ascii="Times New Roman" w:hAnsi="Times New Roman"/>
          <w:szCs w:val="24"/>
        </w:rPr>
      </w:pPr>
    </w:p>
    <w:p w:rsidR="008D1A5D" w:rsidRPr="00465790" w:rsidP="005E0C3C" w14:paraId="350FF2A0" w14:textId="77777777">
      <w:pPr>
        <w:pStyle w:val="DefaultText"/>
        <w:keepNext/>
        <w:rPr>
          <w:rStyle w:val="InitialStyle"/>
          <w:rFonts w:ascii="Times New Roman" w:hAnsi="Times New Roman"/>
          <w:b/>
          <w:szCs w:val="24"/>
        </w:rPr>
      </w:pPr>
      <w:r w:rsidRPr="00465790">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8D1A5D" w:rsidRPr="00465790" w:rsidP="005E0C3C" w14:paraId="3FDBAE01" w14:textId="77777777">
      <w:pPr>
        <w:pStyle w:val="DefaultText"/>
        <w:keepNext/>
        <w:rPr>
          <w:rStyle w:val="InitialStyle"/>
          <w:rFonts w:ascii="Times New Roman" w:hAnsi="Times New Roman"/>
          <w:szCs w:val="24"/>
        </w:rPr>
      </w:pPr>
    </w:p>
    <w:p w:rsidR="008D1A5D" w:rsidRPr="00465790" w14:paraId="69AF39F2" w14:textId="3F7E2D06">
      <w:pPr>
        <w:pStyle w:val="DefaultText"/>
        <w:rPr>
          <w:rStyle w:val="InitialStyle"/>
          <w:rFonts w:ascii="Times New Roman" w:hAnsi="Times New Roman"/>
          <w:szCs w:val="24"/>
        </w:rPr>
      </w:pPr>
      <w:r w:rsidRPr="00465790">
        <w:rPr>
          <w:rStyle w:val="InitialStyle"/>
          <w:rFonts w:ascii="Times New Roman" w:hAnsi="Times New Roman"/>
          <w:szCs w:val="24"/>
        </w:rPr>
        <w:t>The information APHIS collect</w:t>
      </w:r>
      <w:r w:rsidRPr="00465790" w:rsidR="00465790">
        <w:rPr>
          <w:rStyle w:val="InitialStyle"/>
          <w:rFonts w:ascii="Times New Roman" w:hAnsi="Times New Roman"/>
          <w:szCs w:val="24"/>
        </w:rPr>
        <w:t>s</w:t>
      </w:r>
      <w:r w:rsidRPr="00465790">
        <w:rPr>
          <w:rStyle w:val="InitialStyle"/>
          <w:rFonts w:ascii="Times New Roman" w:hAnsi="Times New Roman"/>
          <w:szCs w:val="24"/>
        </w:rPr>
        <w:t xml:space="preserve"> in connection with this program is not available from any other source. APHIS is the only Agency responsible for preventing the introduction of foreign animal diseases into the United States.</w:t>
      </w:r>
    </w:p>
    <w:p w:rsidR="00747655" w:rsidRPr="00465790" w14:paraId="024EF41A" w14:textId="77777777">
      <w:pPr>
        <w:overflowPunct/>
        <w:autoSpaceDE/>
        <w:autoSpaceDN/>
        <w:adjustRightInd/>
        <w:textAlignment w:val="auto"/>
        <w:rPr>
          <w:rStyle w:val="InitialStyle"/>
          <w:rFonts w:ascii="Times New Roman" w:hAnsi="Times New Roman"/>
          <w:szCs w:val="24"/>
        </w:rPr>
      </w:pPr>
    </w:p>
    <w:p w:rsidR="00330225" w:rsidRPr="00465790" w14:paraId="29F72E3D" w14:textId="77777777">
      <w:pPr>
        <w:overflowPunct/>
        <w:autoSpaceDE/>
        <w:autoSpaceDN/>
        <w:adjustRightInd/>
        <w:textAlignment w:val="auto"/>
        <w:rPr>
          <w:rStyle w:val="InitialStyle"/>
          <w:rFonts w:ascii="Times New Roman" w:hAnsi="Times New Roman"/>
          <w:szCs w:val="24"/>
        </w:rPr>
      </w:pPr>
    </w:p>
    <w:p w:rsidR="008D1A5D" w:rsidRPr="00465790" w14:paraId="0AB594C3" w14:textId="77777777">
      <w:pPr>
        <w:pStyle w:val="DefaultText"/>
        <w:rPr>
          <w:rStyle w:val="InitialStyle"/>
          <w:rFonts w:ascii="Times New Roman" w:hAnsi="Times New Roman"/>
          <w:szCs w:val="24"/>
        </w:rPr>
      </w:pPr>
      <w:r w:rsidRPr="00465790">
        <w:rPr>
          <w:rStyle w:val="InitialStyle"/>
          <w:rFonts w:ascii="Times New Roman" w:hAnsi="Times New Roman"/>
          <w:b/>
          <w:szCs w:val="24"/>
        </w:rPr>
        <w:t>5. If the collection of information impacts small businesses or other small entities, describe any methods used to minimize burden.</w:t>
      </w:r>
    </w:p>
    <w:p w:rsidR="008D1A5D" w:rsidRPr="00465790" w14:paraId="7318A29A" w14:textId="77777777">
      <w:pPr>
        <w:pStyle w:val="DefaultText"/>
        <w:rPr>
          <w:rStyle w:val="InitialStyle"/>
          <w:rFonts w:ascii="Times New Roman" w:hAnsi="Times New Roman"/>
          <w:szCs w:val="24"/>
        </w:rPr>
      </w:pPr>
    </w:p>
    <w:p w:rsidR="008D1A5D" w:rsidRPr="00465790" w:rsidP="00BD3DAD" w14:paraId="1322DCC4" w14:textId="3B0B13D5">
      <w:pPr>
        <w:rPr>
          <w:rStyle w:val="InitialStyle"/>
          <w:rFonts w:ascii="Times New Roman" w:hAnsi="Times New Roman"/>
          <w:b/>
          <w:szCs w:val="24"/>
        </w:rPr>
      </w:pPr>
      <w:r w:rsidRPr="00465790">
        <w:rPr>
          <w:sz w:val="24"/>
          <w:szCs w:val="24"/>
        </w:rPr>
        <w:t xml:space="preserve">APHIS estimates that </w:t>
      </w:r>
      <w:r w:rsidRPr="00465790" w:rsidR="007C2438">
        <w:rPr>
          <w:sz w:val="24"/>
          <w:szCs w:val="24"/>
        </w:rPr>
        <w:t>5</w:t>
      </w:r>
      <w:r w:rsidRPr="00465790" w:rsidR="000607E4">
        <w:rPr>
          <w:sz w:val="24"/>
          <w:szCs w:val="24"/>
        </w:rPr>
        <w:t>0</w:t>
      </w:r>
      <w:r w:rsidRPr="00465790" w:rsidR="00BE77BE">
        <w:rPr>
          <w:sz w:val="24"/>
          <w:szCs w:val="24"/>
        </w:rPr>
        <w:t xml:space="preserve"> </w:t>
      </w:r>
      <w:r w:rsidRPr="00465790">
        <w:rPr>
          <w:sz w:val="24"/>
          <w:szCs w:val="24"/>
        </w:rPr>
        <w:t xml:space="preserve">percent of the total respondents are small entities. </w:t>
      </w:r>
      <w:r w:rsidRPr="00465790" w:rsidR="00F744D8">
        <w:rPr>
          <w:sz w:val="24"/>
          <w:szCs w:val="24"/>
        </w:rPr>
        <w:t xml:space="preserve">Information can be collected in either a paper or electronic format, both of which are made available to importers at no cost. </w:t>
      </w:r>
      <w:r w:rsidRPr="00465790" w:rsidR="00364905">
        <w:rPr>
          <w:rStyle w:val="InitialStyle"/>
          <w:rFonts w:ascii="Times New Roman" w:hAnsi="Times New Roman"/>
          <w:szCs w:val="24"/>
        </w:rPr>
        <w:t>The information APHIS collects in connection with its import programs is the minimum needed to ensure that animals imported into the United States</w:t>
      </w:r>
      <w:r w:rsidRPr="00465790" w:rsidR="00EE6E05">
        <w:rPr>
          <w:rStyle w:val="InitialStyle"/>
          <w:rFonts w:ascii="Times New Roman" w:hAnsi="Times New Roman"/>
          <w:szCs w:val="24"/>
        </w:rPr>
        <w:t xml:space="preserve"> </w:t>
      </w:r>
      <w:r w:rsidRPr="00465790" w:rsidR="00364905">
        <w:rPr>
          <w:rStyle w:val="InitialStyle"/>
          <w:rFonts w:ascii="Times New Roman" w:hAnsi="Times New Roman"/>
          <w:szCs w:val="24"/>
        </w:rPr>
        <w:t>pose a negligible risk of introducing foreign animal diseases into the U.S. livestock population.</w:t>
      </w:r>
    </w:p>
    <w:p w:rsidR="008D1A5D" w:rsidRPr="00465790" w14:paraId="3B7C178E" w14:textId="77777777">
      <w:pPr>
        <w:pStyle w:val="DefaultText"/>
        <w:rPr>
          <w:rStyle w:val="InitialStyle"/>
          <w:rFonts w:ascii="Times New Roman" w:hAnsi="Times New Roman"/>
          <w:b/>
          <w:szCs w:val="24"/>
        </w:rPr>
      </w:pPr>
    </w:p>
    <w:p w:rsidR="008D1A5D" w:rsidRPr="00465790" w14:paraId="22A07FF3" w14:textId="77777777">
      <w:pPr>
        <w:pStyle w:val="DefaultText"/>
        <w:rPr>
          <w:rStyle w:val="InitialStyle"/>
          <w:rFonts w:ascii="Times New Roman" w:hAnsi="Times New Roman"/>
          <w:b/>
          <w:szCs w:val="24"/>
        </w:rPr>
      </w:pPr>
    </w:p>
    <w:p w:rsidR="008D1A5D" w:rsidRPr="00465790" w14:paraId="02594D32" w14:textId="77777777">
      <w:pPr>
        <w:pStyle w:val="DefaultText"/>
        <w:rPr>
          <w:rStyle w:val="InitialStyle"/>
          <w:rFonts w:ascii="Times New Roman" w:hAnsi="Times New Roman"/>
          <w:b/>
          <w:szCs w:val="24"/>
        </w:rPr>
      </w:pPr>
      <w:r w:rsidRPr="00465790">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8D1A5D" w:rsidRPr="00465790" w14:paraId="36F32851" w14:textId="77777777">
      <w:pPr>
        <w:pStyle w:val="DefaultText"/>
        <w:rPr>
          <w:rStyle w:val="InitialStyle"/>
          <w:rFonts w:ascii="Times New Roman" w:hAnsi="Times New Roman"/>
          <w:szCs w:val="24"/>
        </w:rPr>
      </w:pPr>
    </w:p>
    <w:p w:rsidR="008D1A5D" w:rsidRPr="00465790" w14:paraId="295E8B43" w14:textId="6843107E">
      <w:pPr>
        <w:pStyle w:val="DefaultText"/>
        <w:rPr>
          <w:rStyle w:val="InitialStyle"/>
          <w:rFonts w:ascii="Times New Roman" w:hAnsi="Times New Roman"/>
          <w:szCs w:val="24"/>
        </w:rPr>
      </w:pPr>
      <w:r w:rsidRPr="00465790">
        <w:rPr>
          <w:rStyle w:val="InitialStyle"/>
          <w:rFonts w:ascii="Times New Roman" w:hAnsi="Times New Roman"/>
          <w:szCs w:val="24"/>
        </w:rPr>
        <w:t xml:space="preserve">If the information were collected less frequently or not collected at all, it would diminish APHIS’ ability to protect the United States from foreign </w:t>
      </w:r>
      <w:r w:rsidRPr="00465790" w:rsidR="000666F3">
        <w:rPr>
          <w:rStyle w:val="InitialStyle"/>
          <w:rFonts w:ascii="Times New Roman" w:hAnsi="Times New Roman"/>
          <w:szCs w:val="24"/>
        </w:rPr>
        <w:t xml:space="preserve">(and other communicable) </w:t>
      </w:r>
      <w:r w:rsidRPr="00465790">
        <w:rPr>
          <w:rStyle w:val="InitialStyle"/>
          <w:rFonts w:ascii="Times New Roman" w:hAnsi="Times New Roman"/>
          <w:szCs w:val="24"/>
        </w:rPr>
        <w:t>animal disease incursions. The U.S. livestock population would suffer repeated disease outbreaks, and</w:t>
      </w:r>
      <w:r w:rsidRPr="00465790" w:rsidR="009C6360">
        <w:rPr>
          <w:rStyle w:val="InitialStyle"/>
          <w:rFonts w:ascii="Times New Roman" w:hAnsi="Times New Roman"/>
          <w:szCs w:val="24"/>
        </w:rPr>
        <w:t xml:space="preserve"> many</w:t>
      </w:r>
      <w:r w:rsidRPr="00465790">
        <w:rPr>
          <w:rStyle w:val="InitialStyle"/>
          <w:rFonts w:ascii="Times New Roman" w:hAnsi="Times New Roman"/>
          <w:szCs w:val="24"/>
        </w:rPr>
        <w:t xml:space="preserve"> billions of dollars would need to be spent on containment and eradication efforts. In addition, the U.S. livestock industr</w:t>
      </w:r>
      <w:r w:rsidRPr="00465790" w:rsidR="00745400">
        <w:rPr>
          <w:rStyle w:val="InitialStyle"/>
          <w:rFonts w:ascii="Times New Roman" w:hAnsi="Times New Roman"/>
          <w:szCs w:val="24"/>
        </w:rPr>
        <w:t xml:space="preserve">y </w:t>
      </w:r>
      <w:r w:rsidRPr="00465790">
        <w:rPr>
          <w:rStyle w:val="InitialStyle"/>
          <w:rFonts w:ascii="Times New Roman" w:hAnsi="Times New Roman"/>
          <w:szCs w:val="24"/>
        </w:rPr>
        <w:t xml:space="preserve">would suffer </w:t>
      </w:r>
      <w:r w:rsidRPr="00465790" w:rsidR="000D10DC">
        <w:rPr>
          <w:rStyle w:val="InitialStyle"/>
          <w:rFonts w:ascii="Times New Roman" w:hAnsi="Times New Roman"/>
          <w:szCs w:val="24"/>
        </w:rPr>
        <w:t xml:space="preserve">many additional </w:t>
      </w:r>
      <w:r w:rsidRPr="00465790">
        <w:rPr>
          <w:rStyle w:val="InitialStyle"/>
          <w:rFonts w:ascii="Times New Roman" w:hAnsi="Times New Roman"/>
          <w:szCs w:val="24"/>
        </w:rPr>
        <w:t>billions of dollars in losses</w:t>
      </w:r>
      <w:r w:rsidRPr="00465790" w:rsidR="00EE6E05">
        <w:rPr>
          <w:rStyle w:val="InitialStyle"/>
          <w:rFonts w:ascii="Times New Roman" w:hAnsi="Times New Roman"/>
          <w:szCs w:val="24"/>
        </w:rPr>
        <w:t xml:space="preserve"> as</w:t>
      </w:r>
      <w:r w:rsidRPr="00465790">
        <w:rPr>
          <w:rStyle w:val="InitialStyle"/>
          <w:rFonts w:ascii="Times New Roman" w:hAnsi="Times New Roman"/>
          <w:szCs w:val="24"/>
        </w:rPr>
        <w:t xml:space="preserve"> the value of </w:t>
      </w:r>
      <w:r w:rsidRPr="00465790" w:rsidR="00745400">
        <w:rPr>
          <w:rStyle w:val="InitialStyle"/>
          <w:rFonts w:ascii="Times New Roman" w:hAnsi="Times New Roman"/>
          <w:szCs w:val="24"/>
        </w:rPr>
        <w:t xml:space="preserve">its </w:t>
      </w:r>
      <w:r w:rsidRPr="00465790">
        <w:rPr>
          <w:rStyle w:val="InitialStyle"/>
          <w:rFonts w:ascii="Times New Roman" w:hAnsi="Times New Roman"/>
          <w:szCs w:val="24"/>
        </w:rPr>
        <w:t>products would be diminished both domestically and internationally</w:t>
      </w:r>
      <w:r w:rsidRPr="00465790" w:rsidR="006C17F5">
        <w:rPr>
          <w:rStyle w:val="InitialStyle"/>
          <w:rFonts w:ascii="Times New Roman" w:hAnsi="Times New Roman"/>
          <w:szCs w:val="24"/>
        </w:rPr>
        <w:t xml:space="preserve"> and trade would be impacted significantly</w:t>
      </w:r>
      <w:r w:rsidRPr="00465790">
        <w:rPr>
          <w:rStyle w:val="InitialStyle"/>
          <w:rFonts w:ascii="Times New Roman" w:hAnsi="Times New Roman"/>
          <w:szCs w:val="24"/>
        </w:rPr>
        <w:t>.</w:t>
      </w:r>
    </w:p>
    <w:p w:rsidR="00E375FB" w:rsidRPr="00465790" w14:paraId="6FDC9E7E" w14:textId="7DB9371D">
      <w:pPr>
        <w:pStyle w:val="DefaultText"/>
        <w:rPr>
          <w:rStyle w:val="InitialStyle"/>
          <w:rFonts w:ascii="Times New Roman" w:hAnsi="Times New Roman"/>
          <w:szCs w:val="24"/>
        </w:rPr>
      </w:pPr>
    </w:p>
    <w:p w:rsidR="00E375FB" w:rsidRPr="00465790" w14:paraId="458450BE" w14:textId="77777777">
      <w:pPr>
        <w:pStyle w:val="DefaultText"/>
        <w:rPr>
          <w:rStyle w:val="InitialStyle"/>
          <w:rFonts w:ascii="Times New Roman" w:hAnsi="Times New Roman"/>
          <w:szCs w:val="24"/>
        </w:rPr>
      </w:pPr>
    </w:p>
    <w:p w:rsidR="008D1A5D" w:rsidRPr="00465790" w14:paraId="4A790295" w14:textId="77777777">
      <w:pPr>
        <w:pStyle w:val="DefaultText"/>
        <w:rPr>
          <w:rStyle w:val="InitialStyle"/>
          <w:rFonts w:ascii="Times New Roman" w:hAnsi="Times New Roman"/>
          <w:szCs w:val="24"/>
        </w:rPr>
      </w:pPr>
      <w:r w:rsidRPr="00465790">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8D1A5D" w:rsidRPr="00465790" w14:paraId="1F64F2FC" w14:textId="77777777">
      <w:pPr>
        <w:pStyle w:val="DefaultText"/>
        <w:rPr>
          <w:rStyle w:val="InitialStyle"/>
          <w:rFonts w:ascii="Times New Roman" w:hAnsi="Times New Roman"/>
          <w:szCs w:val="24"/>
        </w:rPr>
      </w:pPr>
    </w:p>
    <w:p w:rsidR="00D7793E" w:rsidRPr="00465790" w:rsidP="00574B18" w14:paraId="7ECA73C0" w14:textId="77777777">
      <w:pPr>
        <w:pStyle w:val="300"/>
        <w:numPr>
          <w:ilvl w:val="0"/>
          <w:numId w:val="1"/>
        </w:numPr>
        <w:spacing w:after="120"/>
        <w:rPr>
          <w:b/>
          <w:bCs/>
          <w:sz w:val="24"/>
          <w:szCs w:val="24"/>
        </w:rPr>
      </w:pPr>
      <w:r w:rsidRPr="00465790">
        <w:rPr>
          <w:b/>
          <w:bCs/>
          <w:sz w:val="24"/>
          <w:szCs w:val="24"/>
        </w:rPr>
        <w:t xml:space="preserve">requiring respondents to report information to the agency more often than </w:t>
      </w:r>
      <w:r w:rsidRPr="00465790">
        <w:rPr>
          <w:b/>
          <w:bCs/>
          <w:sz w:val="24"/>
          <w:szCs w:val="24"/>
        </w:rPr>
        <w:t>quarterly;</w:t>
      </w:r>
    </w:p>
    <w:p w:rsidR="00D7793E" w:rsidRPr="00465790" w:rsidP="00574B18" w14:paraId="7E99913F" w14:textId="55039BFF">
      <w:pPr>
        <w:pStyle w:val="300"/>
        <w:numPr>
          <w:ilvl w:val="0"/>
          <w:numId w:val="1"/>
        </w:numPr>
        <w:spacing w:after="120"/>
        <w:rPr>
          <w:b/>
          <w:bCs/>
          <w:sz w:val="24"/>
          <w:szCs w:val="24"/>
        </w:rPr>
      </w:pPr>
      <w:r w:rsidRPr="00465790">
        <w:rPr>
          <w:b/>
          <w:bCs/>
          <w:sz w:val="24"/>
          <w:szCs w:val="24"/>
        </w:rPr>
        <w:t xml:space="preserve">requiring respondents to prepare a written response to a collection of information in fewer than 30 days after receipt of </w:t>
      </w:r>
      <w:r w:rsidRPr="00465790">
        <w:rPr>
          <w:b/>
          <w:bCs/>
          <w:sz w:val="24"/>
          <w:szCs w:val="24"/>
        </w:rPr>
        <w:t>it;</w:t>
      </w:r>
      <w:r w:rsidRPr="00465790" w:rsidR="006C17F5">
        <w:rPr>
          <w:b/>
          <w:bCs/>
          <w:sz w:val="24"/>
          <w:szCs w:val="24"/>
        </w:rPr>
        <w:t xml:space="preserve"> </w:t>
      </w:r>
    </w:p>
    <w:p w:rsidR="00EF727D" w:rsidRPr="00465790" w:rsidP="00574B18" w14:paraId="2DBD2BA4" w14:textId="0034CC94">
      <w:pPr>
        <w:pStyle w:val="ListParagraph"/>
        <w:spacing w:after="120"/>
        <w:contextualSpacing w:val="0"/>
        <w:rPr>
          <w:sz w:val="24"/>
          <w:szCs w:val="24"/>
        </w:rPr>
      </w:pPr>
      <w:r w:rsidRPr="00465790">
        <w:rPr>
          <w:sz w:val="24"/>
          <w:szCs w:val="24"/>
        </w:rPr>
        <w:t xml:space="preserve">The regulations at </w:t>
      </w:r>
      <w:r w:rsidRPr="00465790">
        <w:rPr>
          <w:sz w:val="24"/>
          <w:szCs w:val="24"/>
        </w:rPr>
        <w:t>9 CFR 93.314</w:t>
      </w:r>
      <w:r w:rsidRPr="00465790">
        <w:rPr>
          <w:sz w:val="24"/>
          <w:szCs w:val="24"/>
        </w:rPr>
        <w:t xml:space="preserve"> require</w:t>
      </w:r>
      <w:r w:rsidRPr="00465790">
        <w:rPr>
          <w:sz w:val="24"/>
          <w:szCs w:val="24"/>
        </w:rPr>
        <w:t xml:space="preserve"> horses </w:t>
      </w:r>
      <w:r w:rsidRPr="00465790">
        <w:rPr>
          <w:sz w:val="24"/>
          <w:szCs w:val="24"/>
        </w:rPr>
        <w:t xml:space="preserve">to </w:t>
      </w:r>
      <w:r w:rsidRPr="00465790">
        <w:rPr>
          <w:sz w:val="24"/>
          <w:szCs w:val="24"/>
        </w:rPr>
        <w:t xml:space="preserve">be accompanied by health certification satisfying </w:t>
      </w:r>
      <w:r w:rsidRPr="00465790">
        <w:rPr>
          <w:sz w:val="24"/>
          <w:szCs w:val="24"/>
        </w:rPr>
        <w:t xml:space="preserve">the regulatory </w:t>
      </w:r>
      <w:r w:rsidRPr="00465790">
        <w:rPr>
          <w:sz w:val="24"/>
          <w:szCs w:val="24"/>
        </w:rPr>
        <w:t xml:space="preserve">requirements to be considered eligible for entry into the United States. If a horse is accompanied by a deficient health certificate, </w:t>
      </w:r>
      <w:r w:rsidRPr="00465790">
        <w:rPr>
          <w:sz w:val="24"/>
          <w:szCs w:val="24"/>
        </w:rPr>
        <w:t xml:space="preserve">APHIS </w:t>
      </w:r>
      <w:r w:rsidRPr="00465790">
        <w:rPr>
          <w:sz w:val="24"/>
          <w:szCs w:val="24"/>
        </w:rPr>
        <w:t>require</w:t>
      </w:r>
      <w:r w:rsidRPr="00465790">
        <w:rPr>
          <w:sz w:val="24"/>
          <w:szCs w:val="24"/>
        </w:rPr>
        <w:t>s</w:t>
      </w:r>
      <w:r w:rsidRPr="00465790">
        <w:rPr>
          <w:sz w:val="24"/>
          <w:szCs w:val="24"/>
        </w:rPr>
        <w:t xml:space="preserve"> the importer of record</w:t>
      </w:r>
      <w:r w:rsidRPr="00465790" w:rsidR="00072AC2">
        <w:rPr>
          <w:sz w:val="24"/>
          <w:szCs w:val="24"/>
        </w:rPr>
        <w:t xml:space="preserve"> to</w:t>
      </w:r>
      <w:r w:rsidRPr="00465790">
        <w:rPr>
          <w:sz w:val="24"/>
          <w:szCs w:val="24"/>
        </w:rPr>
        <w:t xml:space="preserve"> resolve the deficiencies as soon as reasonably possible </w:t>
      </w:r>
      <w:r w:rsidRPr="00465790">
        <w:rPr>
          <w:sz w:val="24"/>
          <w:szCs w:val="24"/>
        </w:rPr>
        <w:t xml:space="preserve">before APHIS releases </w:t>
      </w:r>
      <w:r w:rsidRPr="00465790">
        <w:rPr>
          <w:sz w:val="24"/>
          <w:szCs w:val="24"/>
        </w:rPr>
        <w:t>the horse from import quarantine. Acceptable resolutions include either receipt of requested physical documentation at the servicing port office, or receipt of electronic correspondence directly from the issuing competent authority by the servicing port office, addressing the deficiency.</w:t>
      </w:r>
    </w:p>
    <w:p w:rsidR="00D7793E" w:rsidRPr="00465790" w:rsidP="00574B18" w14:paraId="3B59DC3A" w14:textId="77777777">
      <w:pPr>
        <w:pStyle w:val="300"/>
        <w:numPr>
          <w:ilvl w:val="0"/>
          <w:numId w:val="1"/>
        </w:numPr>
        <w:spacing w:after="120"/>
        <w:rPr>
          <w:b/>
          <w:bCs/>
          <w:sz w:val="24"/>
          <w:szCs w:val="24"/>
        </w:rPr>
      </w:pPr>
      <w:r w:rsidRPr="00465790">
        <w:rPr>
          <w:b/>
          <w:bCs/>
          <w:sz w:val="24"/>
          <w:szCs w:val="24"/>
        </w:rPr>
        <w:t xml:space="preserve">requiring respondents to submit more than an original and two copies of any </w:t>
      </w:r>
      <w:r w:rsidRPr="00465790">
        <w:rPr>
          <w:b/>
          <w:bCs/>
          <w:sz w:val="24"/>
          <w:szCs w:val="24"/>
        </w:rPr>
        <w:t>document;</w:t>
      </w:r>
    </w:p>
    <w:p w:rsidR="00D7793E" w:rsidRPr="00465790" w:rsidP="00574B18" w14:paraId="3A3EF165" w14:textId="77777777">
      <w:pPr>
        <w:pStyle w:val="300"/>
        <w:numPr>
          <w:ilvl w:val="0"/>
          <w:numId w:val="1"/>
        </w:numPr>
        <w:spacing w:after="120"/>
        <w:rPr>
          <w:b/>
          <w:bCs/>
          <w:sz w:val="24"/>
          <w:szCs w:val="24"/>
        </w:rPr>
      </w:pPr>
      <w:r w:rsidRPr="00465790">
        <w:rPr>
          <w:b/>
          <w:bCs/>
          <w:sz w:val="24"/>
          <w:szCs w:val="24"/>
        </w:rPr>
        <w:t xml:space="preserve">requiring respondents to retain records, other than health, medical, government contract, grant-in-aid, or tax records for more than </w:t>
      </w:r>
      <w:r w:rsidRPr="00465790" w:rsidR="00E4738B">
        <w:rPr>
          <w:b/>
          <w:bCs/>
          <w:sz w:val="24"/>
          <w:szCs w:val="24"/>
        </w:rPr>
        <w:t>3</w:t>
      </w:r>
      <w:r w:rsidRPr="00465790">
        <w:rPr>
          <w:b/>
          <w:bCs/>
          <w:sz w:val="24"/>
          <w:szCs w:val="24"/>
        </w:rPr>
        <w:t xml:space="preserve"> </w:t>
      </w:r>
      <w:r w:rsidRPr="00465790">
        <w:rPr>
          <w:b/>
          <w:bCs/>
          <w:sz w:val="24"/>
          <w:szCs w:val="24"/>
        </w:rPr>
        <w:t>years;</w:t>
      </w:r>
    </w:p>
    <w:p w:rsidR="00D7793E" w:rsidRPr="00465790" w:rsidP="00574B18" w14:paraId="5BDA7887" w14:textId="77777777">
      <w:pPr>
        <w:pStyle w:val="300"/>
        <w:numPr>
          <w:ilvl w:val="0"/>
          <w:numId w:val="1"/>
        </w:numPr>
        <w:spacing w:after="120"/>
        <w:rPr>
          <w:b/>
          <w:bCs/>
          <w:sz w:val="24"/>
          <w:szCs w:val="24"/>
        </w:rPr>
      </w:pPr>
      <w:r w:rsidRPr="00465790">
        <w:rPr>
          <w:b/>
          <w:bCs/>
          <w:sz w:val="24"/>
          <w:szCs w:val="24"/>
        </w:rPr>
        <w:t xml:space="preserve">in connection with a statistical survey, that is not designed to produce valid and reliable results that can be generalized to the universe of </w:t>
      </w:r>
      <w:r w:rsidRPr="00465790">
        <w:rPr>
          <w:b/>
          <w:bCs/>
          <w:sz w:val="24"/>
          <w:szCs w:val="24"/>
        </w:rPr>
        <w:t>study;</w:t>
      </w:r>
    </w:p>
    <w:p w:rsidR="00D7793E" w:rsidRPr="00465790" w:rsidP="00574B18" w14:paraId="509028AB" w14:textId="77777777">
      <w:pPr>
        <w:pStyle w:val="300"/>
        <w:numPr>
          <w:ilvl w:val="0"/>
          <w:numId w:val="1"/>
        </w:numPr>
        <w:spacing w:after="120"/>
        <w:rPr>
          <w:b/>
          <w:bCs/>
          <w:sz w:val="24"/>
          <w:szCs w:val="24"/>
        </w:rPr>
      </w:pPr>
      <w:r w:rsidRPr="00465790">
        <w:rPr>
          <w:b/>
          <w:bCs/>
          <w:sz w:val="24"/>
          <w:szCs w:val="24"/>
        </w:rPr>
        <w:t xml:space="preserve">requiring the use of a statistical data classification that has not been reviewed and approved by </w:t>
      </w:r>
      <w:r w:rsidRPr="00465790">
        <w:rPr>
          <w:b/>
          <w:bCs/>
          <w:sz w:val="24"/>
          <w:szCs w:val="24"/>
        </w:rPr>
        <w:t>OMB;</w:t>
      </w:r>
    </w:p>
    <w:p w:rsidR="00D7793E" w:rsidRPr="00465790" w:rsidP="00574B18" w14:paraId="3734B0E2" w14:textId="77777777">
      <w:pPr>
        <w:pStyle w:val="300"/>
        <w:numPr>
          <w:ilvl w:val="0"/>
          <w:numId w:val="1"/>
        </w:numPr>
        <w:spacing w:after="120"/>
        <w:rPr>
          <w:b/>
          <w:bCs/>
          <w:sz w:val="24"/>
          <w:szCs w:val="24"/>
        </w:rPr>
      </w:pPr>
      <w:r w:rsidRPr="00465790">
        <w:rPr>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E6B88" w:rsidRPr="00465790" w:rsidP="00D90241" w14:paraId="755A3FFC" w14:textId="77777777">
      <w:pPr>
        <w:pStyle w:val="300"/>
        <w:numPr>
          <w:ilvl w:val="0"/>
          <w:numId w:val="1"/>
        </w:numPr>
        <w:rPr>
          <w:b/>
          <w:bCs/>
          <w:sz w:val="24"/>
          <w:szCs w:val="24"/>
        </w:rPr>
      </w:pPr>
      <w:r w:rsidRPr="00465790">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FE6B88" w:rsidRPr="00465790" w14:paraId="22558E2D" w14:textId="77777777">
      <w:pPr>
        <w:pStyle w:val="DefaultText"/>
        <w:rPr>
          <w:rStyle w:val="InitialStyle"/>
          <w:rFonts w:ascii="Times New Roman" w:hAnsi="Times New Roman"/>
          <w:szCs w:val="24"/>
        </w:rPr>
      </w:pPr>
    </w:p>
    <w:p w:rsidR="008D1A5D" w:rsidRPr="00465790" w14:paraId="473C0FEA" w14:textId="5D8E09FA">
      <w:pPr>
        <w:pStyle w:val="DefaultText"/>
        <w:rPr>
          <w:rStyle w:val="InitialStyle"/>
          <w:rFonts w:ascii="Times New Roman" w:hAnsi="Times New Roman"/>
          <w:szCs w:val="24"/>
        </w:rPr>
      </w:pPr>
      <w:r w:rsidRPr="00465790">
        <w:rPr>
          <w:rStyle w:val="InitialStyle"/>
          <w:rFonts w:ascii="Times New Roman" w:hAnsi="Times New Roman"/>
          <w:szCs w:val="24"/>
        </w:rPr>
        <w:t xml:space="preserve">There are no </w:t>
      </w:r>
      <w:r w:rsidRPr="00465790" w:rsidR="0045312C">
        <w:rPr>
          <w:rStyle w:val="InitialStyle"/>
          <w:rFonts w:ascii="Times New Roman" w:hAnsi="Times New Roman"/>
          <w:szCs w:val="24"/>
        </w:rPr>
        <w:t xml:space="preserve">other </w:t>
      </w:r>
      <w:r w:rsidRPr="00465790">
        <w:rPr>
          <w:rStyle w:val="InitialStyle"/>
          <w:rFonts w:ascii="Times New Roman" w:hAnsi="Times New Roman"/>
          <w:szCs w:val="24"/>
        </w:rPr>
        <w:t>special circumstances</w:t>
      </w:r>
      <w:r w:rsidRPr="00465790" w:rsidR="002C4566">
        <w:rPr>
          <w:rStyle w:val="InitialStyle"/>
          <w:rFonts w:ascii="Times New Roman" w:hAnsi="Times New Roman"/>
          <w:szCs w:val="24"/>
        </w:rPr>
        <w:t>;</w:t>
      </w:r>
      <w:r w:rsidRPr="00465790">
        <w:rPr>
          <w:rStyle w:val="InitialStyle"/>
          <w:rFonts w:ascii="Times New Roman" w:hAnsi="Times New Roman"/>
          <w:szCs w:val="24"/>
        </w:rPr>
        <w:t xml:space="preserve"> t</w:t>
      </w:r>
      <w:r w:rsidRPr="00465790" w:rsidR="00364905">
        <w:rPr>
          <w:rStyle w:val="InitialStyle"/>
          <w:rFonts w:ascii="Times New Roman" w:hAnsi="Times New Roman"/>
          <w:szCs w:val="24"/>
        </w:rPr>
        <w:t xml:space="preserve">his information collection is </w:t>
      </w:r>
      <w:r w:rsidRPr="00465790" w:rsidR="002C4566">
        <w:rPr>
          <w:rStyle w:val="InitialStyle"/>
          <w:rFonts w:ascii="Times New Roman" w:hAnsi="Times New Roman"/>
          <w:szCs w:val="24"/>
        </w:rPr>
        <w:t xml:space="preserve">otherwise </w:t>
      </w:r>
      <w:r w:rsidRPr="00465790" w:rsidR="00364905">
        <w:rPr>
          <w:rStyle w:val="InitialStyle"/>
          <w:rFonts w:ascii="Times New Roman" w:hAnsi="Times New Roman"/>
          <w:szCs w:val="24"/>
        </w:rPr>
        <w:t>conducted in a manner consistent with the guidelines established in 5 CFR 1320.5.</w:t>
      </w:r>
    </w:p>
    <w:p w:rsidR="008D1A5D" w:rsidRPr="00465790" w14:paraId="663B6D5B" w14:textId="0F170D64">
      <w:pPr>
        <w:pStyle w:val="DefaultText"/>
        <w:rPr>
          <w:rStyle w:val="InitialStyle"/>
          <w:rFonts w:ascii="Times New Roman" w:hAnsi="Times New Roman"/>
          <w:szCs w:val="24"/>
        </w:rPr>
      </w:pPr>
    </w:p>
    <w:p w:rsidR="00574B18" w:rsidRPr="00465790" w14:paraId="02695E3E" w14:textId="1F512ABF">
      <w:pPr>
        <w:pStyle w:val="DefaultText"/>
        <w:rPr>
          <w:rStyle w:val="InitialStyle"/>
          <w:rFonts w:ascii="Times New Roman" w:hAnsi="Times New Roman"/>
          <w:szCs w:val="24"/>
        </w:rPr>
      </w:pPr>
    </w:p>
    <w:p w:rsidR="008D1A5D" w:rsidRPr="00465790" w:rsidP="005E0C3C" w14:paraId="5B91109E" w14:textId="77777777">
      <w:pPr>
        <w:pStyle w:val="DefaultText"/>
        <w:keepNext/>
        <w:rPr>
          <w:rStyle w:val="InitialStyle"/>
          <w:rFonts w:ascii="Times New Roman" w:hAnsi="Times New Roman"/>
          <w:b/>
          <w:szCs w:val="24"/>
        </w:rPr>
      </w:pPr>
      <w:r w:rsidRPr="00465790">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8D1A5D" w:rsidRPr="00465790" w14:paraId="673772CF" w14:textId="77777777">
      <w:pPr>
        <w:pStyle w:val="DefaultText"/>
        <w:rPr>
          <w:rStyle w:val="InitialStyle"/>
          <w:rFonts w:ascii="Times New Roman" w:hAnsi="Times New Roman"/>
          <w:szCs w:val="24"/>
        </w:rPr>
      </w:pPr>
    </w:p>
    <w:p w:rsidR="00465790" w:rsidRPr="00465790" w:rsidP="00465790" w14:paraId="27F5F799" w14:textId="77777777">
      <w:pPr>
        <w:rPr>
          <w:sz w:val="24"/>
          <w:szCs w:val="24"/>
        </w:rPr>
      </w:pPr>
      <w:r w:rsidRPr="00465790">
        <w:rPr>
          <w:rStyle w:val="InitialStyle"/>
          <w:rFonts w:ascii="Times New Roman" w:hAnsi="Times New Roman"/>
          <w:szCs w:val="24"/>
        </w:rPr>
        <w:t xml:space="preserve">APHIS </w:t>
      </w:r>
      <w:r w:rsidRPr="00465790" w:rsidR="00A30AE8">
        <w:rPr>
          <w:rStyle w:val="InitialStyle"/>
          <w:rFonts w:ascii="Times New Roman" w:hAnsi="Times New Roman"/>
          <w:szCs w:val="24"/>
        </w:rPr>
        <w:t xml:space="preserve">has </w:t>
      </w:r>
      <w:r w:rsidRPr="00465790">
        <w:rPr>
          <w:rStyle w:val="InitialStyle"/>
          <w:rFonts w:ascii="Times New Roman" w:hAnsi="Times New Roman"/>
          <w:szCs w:val="24"/>
        </w:rPr>
        <w:t>engaged in productive consultations with the following individuals in connection with the information collection activities associated with its programs</w:t>
      </w:r>
      <w:r w:rsidRPr="00465790">
        <w:rPr>
          <w:rStyle w:val="InitialStyle"/>
          <w:rFonts w:ascii="Times New Roman" w:hAnsi="Times New Roman"/>
          <w:szCs w:val="24"/>
        </w:rPr>
        <w:t xml:space="preserve">. </w:t>
      </w:r>
      <w:r w:rsidRPr="00465790">
        <w:rPr>
          <w:sz w:val="24"/>
          <w:szCs w:val="24"/>
        </w:rPr>
        <w:t>APHIS contacted these respondents by email and phone to discuss the information APHIS collects to approve the importation of certain animals and animal products.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0D14C4" w:rsidRPr="00465790" w14:paraId="086B4C89" w14:textId="3FEF6411">
      <w:pPr>
        <w:pStyle w:val="DefaultText"/>
        <w:rPr>
          <w:rStyle w:val="InitialStyle"/>
          <w:rFonts w:ascii="Times New Roman" w:hAnsi="Times New Roman"/>
          <w:szCs w:val="24"/>
        </w:rPr>
      </w:pPr>
    </w:p>
    <w:p w:rsidR="001954A1" w:rsidRPr="00465790" w:rsidP="001954A1" w14:paraId="6A0A027F" w14:textId="77777777">
      <w:pPr>
        <w:pStyle w:val="DefaultText"/>
        <w:rPr>
          <w:szCs w:val="24"/>
        </w:rPr>
      </w:pPr>
      <w:r w:rsidRPr="00465790">
        <w:rPr>
          <w:szCs w:val="24"/>
        </w:rPr>
        <w:t xml:space="preserve">Chris </w:t>
      </w:r>
      <w:r w:rsidRPr="00465790">
        <w:rPr>
          <w:szCs w:val="24"/>
        </w:rPr>
        <w:t>Santarelli</w:t>
      </w:r>
      <w:r w:rsidRPr="00465790">
        <w:rPr>
          <w:szCs w:val="24"/>
        </w:rPr>
        <w:t xml:space="preserve"> </w:t>
      </w:r>
    </w:p>
    <w:p w:rsidR="001954A1" w:rsidRPr="00465790" w:rsidP="001954A1" w14:paraId="280E2210" w14:textId="21B3BF6F">
      <w:pPr>
        <w:pStyle w:val="DefaultText"/>
        <w:rPr>
          <w:szCs w:val="24"/>
        </w:rPr>
      </w:pPr>
      <w:r w:rsidRPr="00465790">
        <w:rPr>
          <w:szCs w:val="24"/>
        </w:rPr>
        <w:t>Mersant</w:t>
      </w:r>
      <w:r w:rsidRPr="00465790">
        <w:rPr>
          <w:szCs w:val="24"/>
        </w:rPr>
        <w:t xml:space="preserve"> International Ltd.</w:t>
      </w:r>
    </w:p>
    <w:p w:rsidR="001954A1" w:rsidRPr="00465790" w:rsidP="001954A1" w14:paraId="379CE311" w14:textId="03DFD64C">
      <w:pPr>
        <w:pStyle w:val="DefaultText"/>
        <w:rPr>
          <w:szCs w:val="24"/>
        </w:rPr>
      </w:pPr>
      <w:r w:rsidRPr="00465790">
        <w:rPr>
          <w:szCs w:val="24"/>
        </w:rPr>
        <w:t>158-12 Rockaway Boulevard</w:t>
      </w:r>
    </w:p>
    <w:p w:rsidR="001954A1" w:rsidRPr="00465790" w:rsidP="001954A1" w14:paraId="3D2CE678" w14:textId="754AC077">
      <w:pPr>
        <w:pStyle w:val="DefaultText"/>
        <w:rPr>
          <w:szCs w:val="24"/>
        </w:rPr>
      </w:pPr>
      <w:r w:rsidRPr="00465790">
        <w:rPr>
          <w:szCs w:val="24"/>
        </w:rPr>
        <w:t>Jamaica, NY 11434</w:t>
      </w:r>
    </w:p>
    <w:p w:rsidR="001954A1" w:rsidRPr="00465790" w:rsidP="001954A1" w14:paraId="7128A543" w14:textId="72CFF4B7">
      <w:pPr>
        <w:pStyle w:val="DefaultText"/>
        <w:rPr>
          <w:szCs w:val="24"/>
        </w:rPr>
      </w:pPr>
      <w:r w:rsidRPr="00465790">
        <w:rPr>
          <w:szCs w:val="24"/>
        </w:rPr>
        <w:t>Phone: (347) 632-3006</w:t>
      </w:r>
    </w:p>
    <w:p w:rsidR="001954A1" w:rsidRPr="00465790" w:rsidP="001954A1" w14:paraId="3F58F639" w14:textId="32A8C896">
      <w:pPr>
        <w:pStyle w:val="DefaultText"/>
        <w:rPr>
          <w:szCs w:val="24"/>
        </w:rPr>
      </w:pPr>
      <w:r w:rsidRPr="00465790">
        <w:rPr>
          <w:szCs w:val="24"/>
        </w:rPr>
        <w:t xml:space="preserve">Email: </w:t>
      </w:r>
      <w:hyperlink r:id="rId7" w:history="1">
        <w:r w:rsidRPr="00465790">
          <w:rPr>
            <w:rStyle w:val="Hyperlink"/>
            <w:color w:val="auto"/>
            <w:szCs w:val="24"/>
          </w:rPr>
          <w:t>chriss@mersant.com</w:t>
        </w:r>
      </w:hyperlink>
      <w:r w:rsidRPr="00465790">
        <w:rPr>
          <w:szCs w:val="24"/>
        </w:rPr>
        <w:t xml:space="preserve"> </w:t>
      </w:r>
    </w:p>
    <w:p w:rsidR="001954A1" w:rsidRPr="00465790" w14:paraId="5DDEAF69" w14:textId="77777777">
      <w:pPr>
        <w:pStyle w:val="DefaultText"/>
        <w:rPr>
          <w:rStyle w:val="InitialStyle"/>
          <w:rFonts w:ascii="Times New Roman" w:hAnsi="Times New Roman"/>
          <w:szCs w:val="24"/>
        </w:rPr>
      </w:pPr>
    </w:p>
    <w:p w:rsidR="001954A1" w:rsidRPr="00465790" w:rsidP="001954A1" w14:paraId="248AA0BC" w14:textId="77777777">
      <w:pPr>
        <w:pStyle w:val="DefaultText"/>
        <w:rPr>
          <w:szCs w:val="24"/>
        </w:rPr>
      </w:pPr>
      <w:r w:rsidRPr="00465790">
        <w:rPr>
          <w:szCs w:val="24"/>
        </w:rPr>
        <w:t xml:space="preserve">Wayne </w:t>
      </w:r>
      <w:r w:rsidRPr="00465790">
        <w:rPr>
          <w:szCs w:val="24"/>
        </w:rPr>
        <w:t>Rakshys</w:t>
      </w:r>
      <w:r w:rsidRPr="00465790">
        <w:rPr>
          <w:szCs w:val="24"/>
        </w:rPr>
        <w:t xml:space="preserve"> </w:t>
      </w:r>
    </w:p>
    <w:p w:rsidR="000469B7" w:rsidRPr="00465790" w:rsidP="001954A1" w14:paraId="29D04057" w14:textId="6C746BAE">
      <w:pPr>
        <w:pStyle w:val="DefaultText"/>
        <w:rPr>
          <w:szCs w:val="24"/>
        </w:rPr>
      </w:pPr>
      <w:r w:rsidRPr="00465790">
        <w:rPr>
          <w:szCs w:val="24"/>
        </w:rPr>
        <w:t>Global Horse Transport, Inc.</w:t>
      </w:r>
    </w:p>
    <w:p w:rsidR="000469B7" w:rsidRPr="00465790" w:rsidP="001954A1" w14:paraId="4953D052" w14:textId="1D91B5CB">
      <w:pPr>
        <w:pStyle w:val="DefaultText"/>
        <w:rPr>
          <w:szCs w:val="24"/>
        </w:rPr>
      </w:pPr>
      <w:r w:rsidRPr="00465790">
        <w:rPr>
          <w:szCs w:val="24"/>
        </w:rPr>
        <w:t>841 Venetian Boulevard</w:t>
      </w:r>
    </w:p>
    <w:p w:rsidR="000469B7" w:rsidRPr="00465790" w:rsidP="001954A1" w14:paraId="79F800AA" w14:textId="5EF3429F">
      <w:pPr>
        <w:pStyle w:val="DefaultText"/>
        <w:rPr>
          <w:szCs w:val="24"/>
        </w:rPr>
      </w:pPr>
      <w:r w:rsidRPr="00465790">
        <w:rPr>
          <w:szCs w:val="24"/>
        </w:rPr>
        <w:t>Lindenhurst, NY 11757</w:t>
      </w:r>
    </w:p>
    <w:p w:rsidR="000469B7" w:rsidRPr="00465790" w:rsidP="000469B7" w14:paraId="42B224B0" w14:textId="3A6E51E6">
      <w:pPr>
        <w:pStyle w:val="DefaultText"/>
        <w:rPr>
          <w:szCs w:val="24"/>
        </w:rPr>
      </w:pPr>
      <w:r w:rsidRPr="00465790">
        <w:rPr>
          <w:szCs w:val="24"/>
        </w:rPr>
        <w:t>Phone: (631) 835-3874</w:t>
      </w:r>
    </w:p>
    <w:p w:rsidR="001954A1" w:rsidRPr="00465790" w:rsidP="001954A1" w14:paraId="7545016B" w14:textId="3E0A98D6">
      <w:pPr>
        <w:pStyle w:val="DefaultText"/>
        <w:rPr>
          <w:szCs w:val="24"/>
        </w:rPr>
      </w:pPr>
      <w:r w:rsidRPr="00465790">
        <w:rPr>
          <w:szCs w:val="24"/>
        </w:rPr>
        <w:t xml:space="preserve">Email: </w:t>
      </w:r>
      <w:hyperlink r:id="rId8" w:history="1">
        <w:r w:rsidRPr="00465790">
          <w:rPr>
            <w:rStyle w:val="Hyperlink"/>
            <w:color w:val="auto"/>
            <w:szCs w:val="24"/>
          </w:rPr>
          <w:t>wayne@globalhorsetransport.com</w:t>
        </w:r>
      </w:hyperlink>
      <w:r w:rsidRPr="00465790">
        <w:rPr>
          <w:szCs w:val="24"/>
        </w:rPr>
        <w:t xml:space="preserve"> </w:t>
      </w:r>
    </w:p>
    <w:p w:rsidR="001954A1" w:rsidRPr="00465790" w:rsidP="001954A1" w14:paraId="069DA6EF" w14:textId="347A453B">
      <w:pPr>
        <w:pStyle w:val="DefaultText"/>
        <w:rPr>
          <w:szCs w:val="24"/>
        </w:rPr>
      </w:pPr>
    </w:p>
    <w:p w:rsidR="000469B7" w:rsidRPr="00465790" w:rsidP="001954A1" w14:paraId="51BEBE3A" w14:textId="5036E33D">
      <w:pPr>
        <w:pStyle w:val="DefaultText"/>
        <w:rPr>
          <w:szCs w:val="24"/>
        </w:rPr>
      </w:pPr>
      <w:r w:rsidRPr="00465790">
        <w:rPr>
          <w:szCs w:val="24"/>
        </w:rPr>
        <w:t>Kerim</w:t>
      </w:r>
      <w:r w:rsidRPr="00465790">
        <w:rPr>
          <w:szCs w:val="24"/>
        </w:rPr>
        <w:t xml:space="preserve"> </w:t>
      </w:r>
      <w:r w:rsidRPr="00465790">
        <w:rPr>
          <w:szCs w:val="24"/>
        </w:rPr>
        <w:t>Talamas</w:t>
      </w:r>
    </w:p>
    <w:p w:rsidR="000469B7" w:rsidRPr="00465790" w:rsidP="001954A1" w14:paraId="2853DE0C" w14:textId="7B291FD5">
      <w:pPr>
        <w:pStyle w:val="DefaultText"/>
        <w:rPr>
          <w:szCs w:val="24"/>
        </w:rPr>
      </w:pPr>
      <w:r w:rsidRPr="00465790">
        <w:rPr>
          <w:szCs w:val="24"/>
        </w:rPr>
        <w:t>Cav</w:t>
      </w:r>
      <w:r w:rsidRPr="00465790">
        <w:rPr>
          <w:szCs w:val="24"/>
        </w:rPr>
        <w:t>aletti</w:t>
      </w:r>
      <w:r w:rsidRPr="00465790">
        <w:rPr>
          <w:szCs w:val="24"/>
        </w:rPr>
        <w:t xml:space="preserve"> Equine Logistics, LLC</w:t>
      </w:r>
    </w:p>
    <w:p w:rsidR="001954A1" w:rsidRPr="00465790" w:rsidP="001954A1" w14:paraId="1E272B56" w14:textId="6F601588">
      <w:pPr>
        <w:pStyle w:val="DefaultText"/>
        <w:rPr>
          <w:szCs w:val="24"/>
        </w:rPr>
      </w:pPr>
      <w:r w:rsidRPr="00465790">
        <w:rPr>
          <w:szCs w:val="24"/>
        </w:rPr>
        <w:t>24030 Stately Oaks</w:t>
      </w:r>
    </w:p>
    <w:p w:rsidR="000469B7" w:rsidRPr="00465790" w:rsidP="001954A1" w14:paraId="54270322" w14:textId="6A4492FB">
      <w:pPr>
        <w:pStyle w:val="DefaultText"/>
        <w:rPr>
          <w:szCs w:val="24"/>
        </w:rPr>
      </w:pPr>
      <w:r w:rsidRPr="00465790">
        <w:rPr>
          <w:szCs w:val="24"/>
        </w:rPr>
        <w:t>San Antonio, TX 78260</w:t>
      </w:r>
    </w:p>
    <w:p w:rsidR="000469B7" w:rsidRPr="00465790" w:rsidP="000469B7" w14:paraId="7D768DBE" w14:textId="77777777">
      <w:pPr>
        <w:pStyle w:val="DefaultText"/>
        <w:rPr>
          <w:szCs w:val="24"/>
        </w:rPr>
      </w:pPr>
      <w:r w:rsidRPr="00465790">
        <w:rPr>
          <w:szCs w:val="24"/>
        </w:rPr>
        <w:t>Phone: (210) 305 4828</w:t>
      </w:r>
    </w:p>
    <w:p w:rsidR="001954A1" w:rsidRPr="00465790" w:rsidP="001954A1" w14:paraId="5FB65124" w14:textId="1EB98FEA">
      <w:pPr>
        <w:pStyle w:val="DefaultText"/>
        <w:rPr>
          <w:szCs w:val="24"/>
        </w:rPr>
      </w:pPr>
      <w:r w:rsidRPr="00465790">
        <w:rPr>
          <w:szCs w:val="24"/>
        </w:rPr>
        <w:t xml:space="preserve">Email: </w:t>
      </w:r>
      <w:hyperlink r:id="rId9" w:history="1">
        <w:r w:rsidRPr="00465790">
          <w:rPr>
            <w:rStyle w:val="Hyperlink"/>
            <w:color w:val="auto"/>
            <w:szCs w:val="24"/>
          </w:rPr>
          <w:t>k.talamas@cavalettiequinelogistics.com</w:t>
        </w:r>
      </w:hyperlink>
    </w:p>
    <w:p w:rsidR="001954A1" w:rsidRPr="00465790" w:rsidP="001954A1" w14:paraId="5680F653" w14:textId="77777777">
      <w:pPr>
        <w:pStyle w:val="DefaultText"/>
        <w:rPr>
          <w:szCs w:val="24"/>
        </w:rPr>
      </w:pPr>
    </w:p>
    <w:p w:rsidR="00EB582B" w:rsidRPr="00A20AD4" w14:paraId="2D5A3B52" w14:textId="12C5B086">
      <w:pPr>
        <w:pStyle w:val="DefaultText"/>
        <w:rPr>
          <w:rStyle w:val="InitialStyle"/>
          <w:rFonts w:ascii="Times New Roman" w:hAnsi="Times New Roman"/>
          <w:b/>
          <w:szCs w:val="24"/>
        </w:rPr>
      </w:pPr>
      <w:r>
        <w:rPr>
          <w:szCs w:val="24"/>
        </w:rPr>
        <w:t xml:space="preserve">On </w:t>
      </w:r>
      <w:r w:rsidRPr="00465790" w:rsidR="00047136">
        <w:rPr>
          <w:szCs w:val="24"/>
        </w:rPr>
        <w:t>November 29, 2021</w:t>
      </w:r>
      <w:r>
        <w:rPr>
          <w:szCs w:val="24"/>
        </w:rPr>
        <w:t xml:space="preserve">, the proposed rule was published in the Federal Register </w:t>
      </w:r>
      <w:r w:rsidRPr="00465790" w:rsidR="00047136">
        <w:rPr>
          <w:szCs w:val="24"/>
        </w:rPr>
        <w:t xml:space="preserve">(see </w:t>
      </w:r>
      <w:r w:rsidRPr="00465790" w:rsidR="001439D8">
        <w:rPr>
          <w:szCs w:val="24"/>
        </w:rPr>
        <w:t xml:space="preserve">86 FR 67661) </w:t>
      </w:r>
      <w:r w:rsidR="00465790">
        <w:rPr>
          <w:szCs w:val="24"/>
        </w:rPr>
        <w:t>with a 60-day public comment period.</w:t>
      </w:r>
      <w:r>
        <w:rPr>
          <w:szCs w:val="24"/>
        </w:rPr>
        <w:t xml:space="preserve"> </w:t>
      </w:r>
      <w:r>
        <w:t>Comments and detailed evaluation of them can be found in the final rule notice (88 FR 62993)</w:t>
      </w:r>
      <w:r w:rsidR="00AF298E">
        <w:t xml:space="preserve"> which published on September 14, 2023</w:t>
      </w:r>
      <w:r>
        <w:t xml:space="preserve">. </w:t>
      </w:r>
      <w:r w:rsidR="00AF298E">
        <w:t xml:space="preserve">The changes affecting this information collection request </w:t>
      </w:r>
      <w:r>
        <w:t xml:space="preserve">are </w:t>
      </w:r>
      <w:r w:rsidRPr="00A20AD4" w:rsidR="00CF69B5">
        <w:rPr>
          <w:szCs w:val="24"/>
        </w:rPr>
        <w:t>discussed in Question 15.</w:t>
      </w:r>
    </w:p>
    <w:p w:rsidR="00574B18" w:rsidRPr="00A20AD4" w14:paraId="319CFD37" w14:textId="6EAAEA1D">
      <w:pPr>
        <w:pStyle w:val="DefaultText"/>
        <w:rPr>
          <w:rStyle w:val="InitialStyle"/>
          <w:rFonts w:ascii="Times New Roman" w:hAnsi="Times New Roman"/>
          <w:b/>
          <w:szCs w:val="24"/>
        </w:rPr>
      </w:pPr>
    </w:p>
    <w:p w:rsidR="00574B18" w:rsidRPr="00A20AD4" w14:paraId="2DE45126" w14:textId="77777777">
      <w:pPr>
        <w:pStyle w:val="DefaultText"/>
        <w:rPr>
          <w:rStyle w:val="InitialStyle"/>
          <w:rFonts w:ascii="Times New Roman" w:hAnsi="Times New Roman"/>
          <w:b/>
          <w:szCs w:val="24"/>
        </w:rPr>
      </w:pPr>
    </w:p>
    <w:p w:rsidR="008D1A5D" w:rsidRPr="00A20AD4" w14:paraId="79A27135" w14:textId="52E3F9F2">
      <w:pPr>
        <w:pStyle w:val="DefaultText"/>
        <w:rPr>
          <w:rStyle w:val="InitialStyle"/>
          <w:rFonts w:ascii="Times New Roman" w:hAnsi="Times New Roman"/>
          <w:szCs w:val="24"/>
        </w:rPr>
      </w:pPr>
      <w:r w:rsidRPr="00A20AD4">
        <w:rPr>
          <w:rStyle w:val="InitialStyle"/>
          <w:rFonts w:ascii="Times New Roman" w:hAnsi="Times New Roman"/>
          <w:b/>
          <w:szCs w:val="24"/>
        </w:rPr>
        <w:t xml:space="preserve">9. Explain any decision to provide any payment or gift to respondents, other than </w:t>
      </w:r>
      <w:r w:rsidRPr="00A20AD4" w:rsidR="00AB08DC">
        <w:rPr>
          <w:rStyle w:val="InitialStyle"/>
          <w:rFonts w:ascii="Times New Roman" w:hAnsi="Times New Roman"/>
          <w:b/>
          <w:szCs w:val="24"/>
        </w:rPr>
        <w:t>remuneration</w:t>
      </w:r>
      <w:r w:rsidRPr="00A20AD4">
        <w:rPr>
          <w:rStyle w:val="InitialStyle"/>
          <w:rFonts w:ascii="Times New Roman" w:hAnsi="Times New Roman"/>
          <w:b/>
          <w:szCs w:val="24"/>
        </w:rPr>
        <w:t xml:space="preserve"> of contractors or grantees.</w:t>
      </w:r>
    </w:p>
    <w:p w:rsidR="008D1A5D" w:rsidRPr="00A20AD4" w14:paraId="67DDF5D6" w14:textId="77777777">
      <w:pPr>
        <w:pStyle w:val="DefaultText"/>
        <w:rPr>
          <w:rStyle w:val="InitialStyle"/>
          <w:rFonts w:ascii="Times New Roman" w:hAnsi="Times New Roman"/>
          <w:szCs w:val="24"/>
        </w:rPr>
      </w:pPr>
    </w:p>
    <w:p w:rsidR="008D1A5D" w:rsidRPr="00A20AD4" w14:paraId="492D0F0C" w14:textId="77777777">
      <w:pPr>
        <w:pStyle w:val="DefaultText"/>
        <w:rPr>
          <w:rStyle w:val="InitialStyle"/>
          <w:rFonts w:ascii="Times New Roman" w:hAnsi="Times New Roman"/>
          <w:szCs w:val="24"/>
        </w:rPr>
      </w:pPr>
      <w:r w:rsidRPr="00A20AD4">
        <w:rPr>
          <w:rStyle w:val="InitialStyle"/>
          <w:rFonts w:ascii="Times New Roman" w:hAnsi="Times New Roman"/>
          <w:szCs w:val="24"/>
        </w:rPr>
        <w:t xml:space="preserve">This information collection activity involves no payments or gifts to respondents. </w:t>
      </w:r>
    </w:p>
    <w:p w:rsidR="008D1A5D" w:rsidRPr="00A20AD4" w14:paraId="60A7264F" w14:textId="4F4EF60A">
      <w:pPr>
        <w:pStyle w:val="DefaultText"/>
        <w:rPr>
          <w:rStyle w:val="InitialStyle"/>
          <w:rFonts w:ascii="Times New Roman" w:hAnsi="Times New Roman"/>
          <w:szCs w:val="24"/>
        </w:rPr>
      </w:pPr>
    </w:p>
    <w:p w:rsidR="00574B18" w:rsidRPr="00A20AD4" w14:paraId="2341CBDB" w14:textId="77777777">
      <w:pPr>
        <w:pStyle w:val="DefaultText"/>
        <w:rPr>
          <w:rStyle w:val="InitialStyle"/>
          <w:rFonts w:ascii="Times New Roman" w:hAnsi="Times New Roman"/>
          <w:szCs w:val="24"/>
        </w:rPr>
      </w:pPr>
    </w:p>
    <w:p w:rsidR="008D1A5D" w:rsidRPr="00A20AD4" w14:paraId="44D15FC8" w14:textId="77777777">
      <w:pPr>
        <w:pStyle w:val="DefaultText"/>
        <w:rPr>
          <w:rStyle w:val="InitialStyle"/>
          <w:rFonts w:ascii="Times New Roman" w:hAnsi="Times New Roman"/>
          <w:szCs w:val="24"/>
        </w:rPr>
      </w:pPr>
      <w:r w:rsidRPr="00A20AD4">
        <w:rPr>
          <w:rStyle w:val="InitialStyle"/>
          <w:rFonts w:ascii="Times New Roman" w:hAnsi="Times New Roman"/>
          <w:b/>
          <w:szCs w:val="24"/>
        </w:rPr>
        <w:t>10. Describe any assurance of confidentiality provided to respondents and the basis for the assurance in statute, regulation, or agency policy.</w:t>
      </w:r>
    </w:p>
    <w:p w:rsidR="008D1A5D" w:rsidRPr="00A20AD4" w14:paraId="2F546515" w14:textId="77777777">
      <w:pPr>
        <w:pStyle w:val="DefaultText"/>
        <w:rPr>
          <w:rStyle w:val="InitialStyle"/>
          <w:rFonts w:ascii="Times New Roman" w:hAnsi="Times New Roman"/>
          <w:szCs w:val="24"/>
        </w:rPr>
      </w:pPr>
    </w:p>
    <w:p w:rsidR="008D1A5D" w:rsidRPr="00A20AD4" w14:paraId="53B69FE8" w14:textId="07CE8986">
      <w:pPr>
        <w:pStyle w:val="DefaultText"/>
        <w:rPr>
          <w:rStyle w:val="InitialStyle"/>
          <w:rFonts w:ascii="Times New Roman" w:hAnsi="Times New Roman"/>
          <w:szCs w:val="24"/>
        </w:rPr>
      </w:pPr>
      <w:r w:rsidRPr="00A20AD4">
        <w:rPr>
          <w:rStyle w:val="InitialStyle"/>
          <w:rFonts w:ascii="Times New Roman" w:hAnsi="Times New Roman"/>
          <w:szCs w:val="24"/>
        </w:rPr>
        <w:t>No assurance of confidentiality is provided with this information collection. However, the confidentiality of information is protected under 5 U.S.C. 552a.</w:t>
      </w:r>
    </w:p>
    <w:p w:rsidR="008D1A5D" w:rsidRPr="00A20AD4" w14:paraId="202179D9" w14:textId="77777777">
      <w:pPr>
        <w:pStyle w:val="DefaultText"/>
        <w:rPr>
          <w:rStyle w:val="InitialStyle"/>
          <w:rFonts w:ascii="Times New Roman" w:hAnsi="Times New Roman"/>
          <w:szCs w:val="24"/>
        </w:rPr>
      </w:pPr>
    </w:p>
    <w:p w:rsidR="007776A4" w:rsidRPr="00A20AD4" w14:paraId="3F4C4942" w14:textId="77777777">
      <w:pPr>
        <w:pStyle w:val="DefaultText"/>
        <w:rPr>
          <w:rStyle w:val="InitialStyle"/>
          <w:rFonts w:ascii="Times New Roman" w:hAnsi="Times New Roman"/>
          <w:szCs w:val="24"/>
        </w:rPr>
      </w:pPr>
    </w:p>
    <w:p w:rsidR="008D1A5D" w:rsidRPr="00A20AD4" w:rsidP="009F5B99" w14:paraId="6CA33121" w14:textId="77777777">
      <w:pPr>
        <w:pStyle w:val="DefaultText"/>
        <w:keepNext/>
        <w:rPr>
          <w:rStyle w:val="InitialStyle"/>
          <w:rFonts w:ascii="Times New Roman" w:hAnsi="Times New Roman"/>
          <w:b/>
          <w:szCs w:val="24"/>
        </w:rPr>
      </w:pPr>
      <w:r w:rsidRPr="00A20AD4">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D1A5D" w:rsidRPr="00A20AD4" w14:paraId="4BA0BC1E" w14:textId="77777777">
      <w:pPr>
        <w:pStyle w:val="DefaultText"/>
        <w:rPr>
          <w:rStyle w:val="InitialStyle"/>
          <w:rFonts w:ascii="Times New Roman" w:hAnsi="Times New Roman"/>
          <w:szCs w:val="24"/>
        </w:rPr>
      </w:pPr>
    </w:p>
    <w:p w:rsidR="008D1A5D" w:rsidRPr="00A20AD4" w14:paraId="705DB1EC" w14:textId="77777777">
      <w:pPr>
        <w:pStyle w:val="DefaultText"/>
        <w:rPr>
          <w:rStyle w:val="InitialStyle"/>
          <w:rFonts w:ascii="Times New Roman" w:hAnsi="Times New Roman"/>
          <w:szCs w:val="24"/>
        </w:rPr>
      </w:pPr>
      <w:r w:rsidRPr="00A20AD4">
        <w:rPr>
          <w:rStyle w:val="InitialStyle"/>
          <w:rFonts w:ascii="Times New Roman" w:hAnsi="Times New Roman"/>
          <w:szCs w:val="24"/>
        </w:rPr>
        <w:t>This information collection activity will ask no questions of a personal or sensitive nature.</w:t>
      </w:r>
    </w:p>
    <w:p w:rsidR="008D1A5D" w:rsidRPr="00A20AD4" w14:paraId="557FA192" w14:textId="77777777">
      <w:pPr>
        <w:pStyle w:val="DefaultText"/>
        <w:rPr>
          <w:rStyle w:val="InitialStyle"/>
          <w:rFonts w:ascii="Times New Roman" w:hAnsi="Times New Roman"/>
          <w:szCs w:val="24"/>
        </w:rPr>
      </w:pPr>
    </w:p>
    <w:p w:rsidR="008D1A5D" w:rsidRPr="00A20AD4" w14:paraId="1C663B2D" w14:textId="77777777">
      <w:pPr>
        <w:pStyle w:val="DefaultText"/>
        <w:rPr>
          <w:rStyle w:val="InitialStyle"/>
          <w:rFonts w:ascii="Times New Roman" w:hAnsi="Times New Roman"/>
          <w:bCs/>
          <w:szCs w:val="24"/>
        </w:rPr>
      </w:pPr>
    </w:p>
    <w:p w:rsidR="008D1A5D" w:rsidRPr="00A20AD4" w14:paraId="18F8FEB9" w14:textId="77777777">
      <w:pPr>
        <w:pStyle w:val="DefaultText"/>
        <w:rPr>
          <w:rStyle w:val="InitialStyle"/>
          <w:rFonts w:ascii="Times New Roman" w:hAnsi="Times New Roman"/>
          <w:b/>
          <w:szCs w:val="24"/>
        </w:rPr>
      </w:pPr>
      <w:r w:rsidRPr="00A20AD4">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8D1A5D" w:rsidRPr="00A20AD4" w14:paraId="2350BCBA" w14:textId="77777777">
      <w:pPr>
        <w:pStyle w:val="DefaultText"/>
        <w:rPr>
          <w:rStyle w:val="InitialStyle"/>
          <w:rFonts w:ascii="Times New Roman" w:hAnsi="Times New Roman"/>
          <w:b/>
          <w:szCs w:val="24"/>
        </w:rPr>
      </w:pPr>
    </w:p>
    <w:p w:rsidR="008D1A5D" w:rsidRPr="00A20AD4" w:rsidP="00133130" w14:paraId="6B64E3EA" w14:textId="0E32D28F">
      <w:pPr>
        <w:pStyle w:val="DefaultText"/>
        <w:numPr>
          <w:ilvl w:val="1"/>
          <w:numId w:val="38"/>
        </w:numPr>
        <w:ind w:left="720"/>
        <w:rPr>
          <w:rStyle w:val="InitialStyle"/>
          <w:rFonts w:ascii="Times New Roman" w:hAnsi="Times New Roman"/>
          <w:b/>
          <w:szCs w:val="24"/>
        </w:rPr>
      </w:pPr>
      <w:r w:rsidRPr="00A20AD4">
        <w:rPr>
          <w:rStyle w:val="InitialStyle"/>
          <w:rFonts w:ascii="Times New Roman" w:hAnsi="Times New Roman"/>
          <w:b/>
          <w:szCs w:val="24"/>
        </w:rPr>
        <w:t xml:space="preserve">Indicate the number of respondents, frequency of response, annual hour burden, and an explanation of how the burden was estimated. If this request for approval covers more than one form, provide separate hour burden estimates for each </w:t>
      </w:r>
      <w:r w:rsidRPr="00A20AD4">
        <w:rPr>
          <w:rStyle w:val="InitialStyle"/>
          <w:rFonts w:ascii="Times New Roman" w:hAnsi="Times New Roman"/>
          <w:b/>
          <w:szCs w:val="24"/>
        </w:rPr>
        <w:t>form</w:t>
      </w:r>
      <w:r w:rsidRPr="00A20AD4">
        <w:rPr>
          <w:rStyle w:val="InitialStyle"/>
          <w:rFonts w:ascii="Times New Roman" w:hAnsi="Times New Roman"/>
          <w:b/>
          <w:szCs w:val="24"/>
        </w:rPr>
        <w:t xml:space="preserve"> and aggregate the hour burdens in Item 13 of OMB Form 83-I.</w:t>
      </w:r>
    </w:p>
    <w:p w:rsidR="008D1A5D" w:rsidRPr="00A20AD4" w:rsidP="00133130" w14:paraId="188878A1" w14:textId="77777777">
      <w:pPr>
        <w:pStyle w:val="DefaultText"/>
        <w:ind w:left="720" w:firstLine="360"/>
        <w:rPr>
          <w:rStyle w:val="InitialStyle"/>
          <w:rFonts w:ascii="Times New Roman" w:hAnsi="Times New Roman"/>
          <w:szCs w:val="24"/>
        </w:rPr>
      </w:pPr>
    </w:p>
    <w:p w:rsidR="008D1A5D" w:rsidRPr="00A20AD4" w:rsidP="00133130" w14:paraId="46886C43" w14:textId="24DAC1A6">
      <w:pPr>
        <w:pStyle w:val="DefaultText"/>
        <w:ind w:left="720"/>
        <w:rPr>
          <w:rStyle w:val="InitialStyle"/>
          <w:rFonts w:ascii="Times New Roman" w:hAnsi="Times New Roman"/>
          <w:szCs w:val="24"/>
        </w:rPr>
      </w:pPr>
      <w:r w:rsidRPr="00A20AD4">
        <w:rPr>
          <w:rStyle w:val="InitialStyle"/>
          <w:rFonts w:ascii="Times New Roman" w:hAnsi="Times New Roman"/>
          <w:szCs w:val="24"/>
        </w:rPr>
        <w:t>See APHIS Form 71. Burden estimates were developed from discussions with import</w:t>
      </w:r>
      <w:r w:rsidRPr="00A20AD4" w:rsidR="00DB66A8">
        <w:rPr>
          <w:rStyle w:val="InitialStyle"/>
          <w:rFonts w:ascii="Times New Roman" w:hAnsi="Times New Roman"/>
          <w:szCs w:val="24"/>
        </w:rPr>
        <w:t>ers of</w:t>
      </w:r>
      <w:r w:rsidRPr="00A20AD4">
        <w:rPr>
          <w:rStyle w:val="InitialStyle"/>
          <w:rFonts w:ascii="Times New Roman" w:hAnsi="Times New Roman"/>
          <w:szCs w:val="24"/>
        </w:rPr>
        <w:t xml:space="preserve"> animals into the United States; foreign exporters; foreign animal health authorities; and State animal health authorities.</w:t>
      </w:r>
    </w:p>
    <w:p w:rsidR="008D1A5D" w:rsidRPr="00A20AD4" w:rsidP="00133130" w14:paraId="7AAE33E2" w14:textId="77777777">
      <w:pPr>
        <w:pStyle w:val="DefaultText"/>
        <w:ind w:left="360" w:firstLine="360"/>
        <w:rPr>
          <w:rStyle w:val="InitialStyle"/>
          <w:rFonts w:ascii="Times New Roman" w:hAnsi="Times New Roman"/>
          <w:b/>
          <w:szCs w:val="24"/>
        </w:rPr>
      </w:pPr>
    </w:p>
    <w:p w:rsidR="008D1A5D" w:rsidRPr="00A20AD4" w:rsidP="00133130" w14:paraId="08095460" w14:textId="29D7A926">
      <w:pPr>
        <w:pStyle w:val="DefaultText"/>
        <w:numPr>
          <w:ilvl w:val="1"/>
          <w:numId w:val="39"/>
        </w:numPr>
        <w:ind w:left="720"/>
        <w:rPr>
          <w:rStyle w:val="InitialStyle"/>
          <w:rFonts w:ascii="Times New Roman" w:hAnsi="Times New Roman"/>
          <w:b/>
          <w:szCs w:val="24"/>
        </w:rPr>
      </w:pPr>
      <w:r w:rsidRPr="00A20AD4">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BC0425" w:rsidRPr="00A20AD4" w:rsidP="00133130" w14:paraId="68F6904F" w14:textId="77777777">
      <w:pPr>
        <w:pStyle w:val="DefaultText"/>
        <w:ind w:left="720" w:firstLine="360"/>
        <w:rPr>
          <w:rStyle w:val="InitialStyle"/>
          <w:rFonts w:ascii="Times New Roman" w:hAnsi="Times New Roman"/>
          <w:szCs w:val="24"/>
        </w:rPr>
      </w:pPr>
    </w:p>
    <w:p w:rsidR="008D1A5D" w:rsidRPr="003D1A0F" w:rsidP="00133130" w14:paraId="560B11B2" w14:textId="6FB1A3B0">
      <w:pPr>
        <w:pStyle w:val="DefaultText"/>
        <w:ind w:left="720"/>
        <w:rPr>
          <w:rStyle w:val="InitialStyle"/>
          <w:rFonts w:ascii="Times New Roman" w:hAnsi="Times New Roman"/>
          <w:szCs w:val="24"/>
        </w:rPr>
      </w:pPr>
      <w:r w:rsidRPr="00A20AD4">
        <w:rPr>
          <w:rStyle w:val="InitialStyle"/>
          <w:rFonts w:ascii="Times New Roman" w:hAnsi="Times New Roman"/>
          <w:szCs w:val="24"/>
        </w:rPr>
        <w:t xml:space="preserve">Respondents include </w:t>
      </w:r>
      <w:r w:rsidRPr="00A20AD4">
        <w:rPr>
          <w:rStyle w:val="InitialStyle"/>
          <w:rFonts w:ascii="Times New Roman" w:hAnsi="Times New Roman"/>
          <w:szCs w:val="24"/>
        </w:rPr>
        <w:t>foreign animal health authorities</w:t>
      </w:r>
      <w:r w:rsidRPr="00A20AD4" w:rsidR="00DB66A8">
        <w:rPr>
          <w:rStyle w:val="InitialStyle"/>
          <w:rFonts w:ascii="Times New Roman" w:hAnsi="Times New Roman"/>
          <w:szCs w:val="24"/>
        </w:rPr>
        <w:t>;</w:t>
      </w:r>
      <w:r w:rsidRPr="00A20AD4">
        <w:rPr>
          <w:rStyle w:val="InitialStyle"/>
          <w:rFonts w:ascii="Times New Roman" w:hAnsi="Times New Roman"/>
          <w:szCs w:val="24"/>
        </w:rPr>
        <w:t xml:space="preserve"> U.S. importers</w:t>
      </w:r>
      <w:r w:rsidRPr="00A20AD4" w:rsidR="00DB66A8">
        <w:rPr>
          <w:rStyle w:val="InitialStyle"/>
          <w:rFonts w:ascii="Times New Roman" w:hAnsi="Times New Roman"/>
          <w:szCs w:val="24"/>
        </w:rPr>
        <w:t>;</w:t>
      </w:r>
      <w:r w:rsidRPr="00A20AD4">
        <w:rPr>
          <w:rStyle w:val="InitialStyle"/>
          <w:rFonts w:ascii="Times New Roman" w:hAnsi="Times New Roman"/>
          <w:szCs w:val="24"/>
        </w:rPr>
        <w:t xml:space="preserve"> foreign exporters</w:t>
      </w:r>
      <w:r w:rsidRPr="00A20AD4" w:rsidR="00DB66A8">
        <w:rPr>
          <w:rStyle w:val="InitialStyle"/>
          <w:rFonts w:ascii="Times New Roman" w:hAnsi="Times New Roman"/>
          <w:szCs w:val="24"/>
        </w:rPr>
        <w:t>;</w:t>
      </w:r>
      <w:r w:rsidRPr="00A20AD4">
        <w:rPr>
          <w:rStyle w:val="InitialStyle"/>
          <w:rFonts w:ascii="Times New Roman" w:hAnsi="Times New Roman"/>
          <w:szCs w:val="24"/>
        </w:rPr>
        <w:t xml:space="preserve"> veterinarians and animal health technicians in other countries</w:t>
      </w:r>
      <w:r w:rsidRPr="00A20AD4" w:rsidR="00DB66A8">
        <w:rPr>
          <w:rStyle w:val="InitialStyle"/>
          <w:rFonts w:ascii="Times New Roman" w:hAnsi="Times New Roman"/>
          <w:szCs w:val="24"/>
        </w:rPr>
        <w:t>;</w:t>
      </w:r>
      <w:r w:rsidRPr="00A20AD4">
        <w:rPr>
          <w:rStyle w:val="InitialStyle"/>
          <w:rFonts w:ascii="Times New Roman" w:hAnsi="Times New Roman"/>
          <w:szCs w:val="24"/>
        </w:rPr>
        <w:t xml:space="preserve"> State animal health authorities</w:t>
      </w:r>
      <w:r w:rsidRPr="00A20AD4" w:rsidR="00DB66A8">
        <w:rPr>
          <w:rStyle w:val="InitialStyle"/>
          <w:rFonts w:ascii="Times New Roman" w:hAnsi="Times New Roman"/>
          <w:szCs w:val="24"/>
        </w:rPr>
        <w:t>;</w:t>
      </w:r>
      <w:r w:rsidRPr="00A20AD4">
        <w:rPr>
          <w:rStyle w:val="InitialStyle"/>
          <w:rFonts w:ascii="Times New Roman" w:hAnsi="Times New Roman"/>
          <w:szCs w:val="24"/>
        </w:rPr>
        <w:t xml:space="preserve"> shippers, owners</w:t>
      </w:r>
      <w:r w:rsidRPr="00A20AD4" w:rsidR="00DB66A8">
        <w:rPr>
          <w:rStyle w:val="InitialStyle"/>
          <w:rFonts w:ascii="Times New Roman" w:hAnsi="Times New Roman"/>
          <w:szCs w:val="24"/>
        </w:rPr>
        <w:t>,</w:t>
      </w:r>
      <w:r w:rsidRPr="00A20AD4" w:rsidR="008420B7">
        <w:rPr>
          <w:rStyle w:val="InitialStyle"/>
          <w:rFonts w:ascii="Times New Roman" w:hAnsi="Times New Roman"/>
          <w:szCs w:val="24"/>
        </w:rPr>
        <w:t xml:space="preserve"> and </w:t>
      </w:r>
      <w:r w:rsidRPr="00A20AD4" w:rsidR="00E07619">
        <w:rPr>
          <w:rStyle w:val="InitialStyle"/>
          <w:rFonts w:ascii="Times New Roman" w:hAnsi="Times New Roman"/>
          <w:szCs w:val="24"/>
        </w:rPr>
        <w:t>other individuals</w:t>
      </w:r>
      <w:r w:rsidRPr="00A20AD4">
        <w:rPr>
          <w:rStyle w:val="InitialStyle"/>
          <w:rFonts w:ascii="Times New Roman" w:hAnsi="Times New Roman"/>
          <w:szCs w:val="24"/>
        </w:rPr>
        <w:t xml:space="preserve"> involved (directly or indirectly) in </w:t>
      </w:r>
      <w:r w:rsidRPr="003D1A0F">
        <w:rPr>
          <w:rStyle w:val="InitialStyle"/>
          <w:rFonts w:ascii="Times New Roman" w:hAnsi="Times New Roman"/>
          <w:szCs w:val="24"/>
        </w:rPr>
        <w:t>import</w:t>
      </w:r>
      <w:r w:rsidRPr="003D1A0F" w:rsidR="00DB66A8">
        <w:rPr>
          <w:rStyle w:val="InitialStyle"/>
          <w:rFonts w:ascii="Times New Roman" w:hAnsi="Times New Roman"/>
          <w:szCs w:val="24"/>
        </w:rPr>
        <w:t>ing</w:t>
      </w:r>
      <w:r w:rsidRPr="003D1A0F">
        <w:rPr>
          <w:rStyle w:val="InitialStyle"/>
          <w:rFonts w:ascii="Times New Roman" w:hAnsi="Times New Roman"/>
          <w:szCs w:val="24"/>
        </w:rPr>
        <w:t xml:space="preserve"> animals into the United States.</w:t>
      </w:r>
    </w:p>
    <w:p w:rsidR="008D1A5D" w:rsidRPr="003D1A0F" w:rsidP="00133130" w14:paraId="01B2C231" w14:textId="77777777">
      <w:pPr>
        <w:pStyle w:val="DefaultText"/>
        <w:ind w:left="360" w:firstLine="360"/>
        <w:rPr>
          <w:rStyle w:val="InitialStyle"/>
          <w:rFonts w:ascii="Times New Roman" w:hAnsi="Times New Roman"/>
          <w:szCs w:val="24"/>
        </w:rPr>
      </w:pPr>
    </w:p>
    <w:p w:rsidR="00574B18" w:rsidRPr="003D1A0F" w:rsidP="00133130" w14:paraId="50AD2936" w14:textId="6D030FBC">
      <w:pPr>
        <w:pStyle w:val="DefaultText"/>
        <w:ind w:left="720"/>
        <w:rPr>
          <w:rStyle w:val="InitialStyle"/>
          <w:rFonts w:ascii="Times New Roman" w:hAnsi="Times New Roman"/>
          <w:szCs w:val="24"/>
        </w:rPr>
      </w:pPr>
      <w:r w:rsidRPr="003D1A0F">
        <w:rPr>
          <w:rStyle w:val="InitialStyle"/>
          <w:rFonts w:ascii="Times New Roman" w:hAnsi="Times New Roman"/>
          <w:szCs w:val="24"/>
        </w:rPr>
        <w:t>APHIS estimates the total annualized cost to these respondents to be $</w:t>
      </w:r>
      <w:r w:rsidRPr="003D1A0F" w:rsidR="003D1A0F">
        <w:rPr>
          <w:rStyle w:val="InitialStyle"/>
          <w:rFonts w:ascii="Times New Roman" w:hAnsi="Times New Roman"/>
          <w:szCs w:val="24"/>
        </w:rPr>
        <w:t>2,088,065</w:t>
      </w:r>
      <w:r w:rsidRPr="003D1A0F" w:rsidR="0042492B">
        <w:rPr>
          <w:rStyle w:val="InitialStyle"/>
          <w:rFonts w:ascii="Times New Roman" w:hAnsi="Times New Roman"/>
          <w:szCs w:val="24"/>
        </w:rPr>
        <w:t>.</w:t>
      </w:r>
      <w:r w:rsidRPr="003D1A0F" w:rsidR="00E52C57">
        <w:rPr>
          <w:rStyle w:val="InitialStyle"/>
          <w:rFonts w:ascii="Times New Roman" w:hAnsi="Times New Roman"/>
          <w:szCs w:val="24"/>
        </w:rPr>
        <w:t xml:space="preserve"> APHIS </w:t>
      </w:r>
      <w:r w:rsidRPr="003D1A0F" w:rsidR="008D1A5D">
        <w:rPr>
          <w:rStyle w:val="InitialStyle"/>
          <w:rFonts w:ascii="Times New Roman" w:hAnsi="Times New Roman"/>
          <w:szCs w:val="24"/>
        </w:rPr>
        <w:t xml:space="preserve">arrived at this figure by multiplying the </w:t>
      </w:r>
      <w:r w:rsidRPr="003D1A0F" w:rsidR="00E07619">
        <w:rPr>
          <w:rStyle w:val="InitialStyle"/>
          <w:rFonts w:ascii="Times New Roman" w:hAnsi="Times New Roman"/>
          <w:szCs w:val="24"/>
        </w:rPr>
        <w:t>total burden hours</w:t>
      </w:r>
      <w:r w:rsidRPr="003D1A0F" w:rsidR="00046272">
        <w:rPr>
          <w:rStyle w:val="InitialStyle"/>
          <w:rFonts w:ascii="Times New Roman" w:hAnsi="Times New Roman"/>
          <w:szCs w:val="24"/>
        </w:rPr>
        <w:t xml:space="preserve"> (</w:t>
      </w:r>
      <w:r w:rsidRPr="003D1A0F" w:rsidR="007479FE">
        <w:rPr>
          <w:rStyle w:val="InitialStyle"/>
          <w:rFonts w:ascii="Times New Roman" w:hAnsi="Times New Roman"/>
          <w:szCs w:val="24"/>
        </w:rPr>
        <w:t>3</w:t>
      </w:r>
      <w:r w:rsidRPr="003D1A0F" w:rsidR="00A06D21">
        <w:rPr>
          <w:rStyle w:val="InitialStyle"/>
          <w:rFonts w:ascii="Times New Roman" w:hAnsi="Times New Roman"/>
          <w:szCs w:val="24"/>
        </w:rPr>
        <w:t>1</w:t>
      </w:r>
      <w:r w:rsidRPr="003D1A0F" w:rsidR="007479FE">
        <w:rPr>
          <w:rStyle w:val="InitialStyle"/>
          <w:rFonts w:ascii="Times New Roman" w:hAnsi="Times New Roman"/>
          <w:szCs w:val="24"/>
        </w:rPr>
        <w:t>,</w:t>
      </w:r>
      <w:r w:rsidRPr="003D1A0F" w:rsidR="00A06D21">
        <w:rPr>
          <w:rStyle w:val="InitialStyle"/>
          <w:rFonts w:ascii="Times New Roman" w:hAnsi="Times New Roman"/>
          <w:szCs w:val="24"/>
        </w:rPr>
        <w:t>505</w:t>
      </w:r>
      <w:r w:rsidRPr="003D1A0F" w:rsidR="008D1A5D">
        <w:rPr>
          <w:rStyle w:val="InitialStyle"/>
          <w:rFonts w:ascii="Times New Roman" w:hAnsi="Times New Roman"/>
          <w:szCs w:val="24"/>
        </w:rPr>
        <w:t xml:space="preserve">) by the estimated average hourly wage of the above respondents </w:t>
      </w:r>
      <w:r w:rsidRPr="003D1A0F" w:rsidR="00046272">
        <w:rPr>
          <w:rStyle w:val="InitialStyle"/>
          <w:rFonts w:ascii="Times New Roman" w:hAnsi="Times New Roman"/>
          <w:szCs w:val="24"/>
        </w:rPr>
        <w:t>($</w:t>
      </w:r>
      <w:r w:rsidRPr="003D1A0F" w:rsidR="003D1A0F">
        <w:rPr>
          <w:rStyle w:val="InitialStyle"/>
          <w:rFonts w:ascii="Times New Roman" w:hAnsi="Times New Roman"/>
          <w:szCs w:val="24"/>
        </w:rPr>
        <w:t>45.74</w:t>
      </w:r>
      <w:r w:rsidRPr="003D1A0F" w:rsidR="00046272">
        <w:rPr>
          <w:rStyle w:val="InitialStyle"/>
          <w:rFonts w:ascii="Times New Roman" w:hAnsi="Times New Roman"/>
          <w:szCs w:val="24"/>
        </w:rPr>
        <w:t>)</w:t>
      </w:r>
      <w:r w:rsidRPr="003D1A0F" w:rsidR="0042492B">
        <w:rPr>
          <w:rStyle w:val="InitialStyle"/>
          <w:rFonts w:ascii="Times New Roman" w:hAnsi="Times New Roman"/>
          <w:szCs w:val="24"/>
        </w:rPr>
        <w:t xml:space="preserve"> and then multiplying the result by 1.4</w:t>
      </w:r>
      <w:r w:rsidRPr="003D1A0F" w:rsidR="00FB3FA6">
        <w:rPr>
          <w:rStyle w:val="InitialStyle"/>
          <w:rFonts w:ascii="Times New Roman" w:hAnsi="Times New Roman"/>
          <w:szCs w:val="24"/>
        </w:rPr>
        <w:t>49</w:t>
      </w:r>
      <w:r w:rsidRPr="003D1A0F" w:rsidR="0042492B">
        <w:rPr>
          <w:rStyle w:val="InitialStyle"/>
          <w:rFonts w:ascii="Times New Roman" w:hAnsi="Times New Roman"/>
          <w:szCs w:val="24"/>
        </w:rPr>
        <w:t xml:space="preserve"> to capture benefit costs</w:t>
      </w:r>
      <w:r w:rsidRPr="003D1A0F" w:rsidR="00046272">
        <w:rPr>
          <w:rStyle w:val="InitialStyle"/>
          <w:rFonts w:ascii="Times New Roman" w:hAnsi="Times New Roman"/>
          <w:szCs w:val="24"/>
        </w:rPr>
        <w:t>.</w:t>
      </w:r>
    </w:p>
    <w:p w:rsidR="00574B18" w:rsidRPr="003D1A0F" w:rsidP="00133130" w14:paraId="53A5F915" w14:textId="77777777">
      <w:pPr>
        <w:pStyle w:val="DefaultText"/>
        <w:ind w:left="360" w:firstLine="360"/>
        <w:rPr>
          <w:rStyle w:val="InitialStyle"/>
          <w:rFonts w:ascii="Times New Roman" w:hAnsi="Times New Roman"/>
          <w:szCs w:val="24"/>
        </w:rPr>
      </w:pPr>
    </w:p>
    <w:p w:rsidR="00947F0F" w:rsidRPr="003D1A0F" w:rsidP="00133130" w14:paraId="6D53C7DF" w14:textId="227B5051">
      <w:pPr>
        <w:pStyle w:val="DefaultText"/>
        <w:ind w:left="720"/>
        <w:rPr>
          <w:rStyle w:val="InitialStyle"/>
          <w:rFonts w:ascii="Times New Roman" w:hAnsi="Times New Roman"/>
          <w:szCs w:val="24"/>
        </w:rPr>
      </w:pPr>
      <w:r w:rsidRPr="003D1A0F">
        <w:rPr>
          <w:rStyle w:val="InitialStyle"/>
          <w:rFonts w:ascii="Times New Roman" w:hAnsi="Times New Roman"/>
          <w:szCs w:val="24"/>
        </w:rPr>
        <w:t xml:space="preserve">Estimated hourly wages for the </w:t>
      </w:r>
      <w:r w:rsidRPr="003D1A0F" w:rsidR="0054099E">
        <w:rPr>
          <w:rStyle w:val="InitialStyle"/>
          <w:rFonts w:ascii="Times New Roman" w:hAnsi="Times New Roman"/>
          <w:szCs w:val="24"/>
        </w:rPr>
        <w:t xml:space="preserve">respondents </w:t>
      </w:r>
      <w:r w:rsidRPr="003D1A0F">
        <w:rPr>
          <w:rStyle w:val="InitialStyle"/>
          <w:rFonts w:ascii="Times New Roman" w:hAnsi="Times New Roman"/>
          <w:szCs w:val="24"/>
        </w:rPr>
        <w:t xml:space="preserve">were </w:t>
      </w:r>
      <w:r w:rsidRPr="003D1A0F" w:rsidR="00574B18">
        <w:rPr>
          <w:rStyle w:val="InitialStyle"/>
          <w:rFonts w:ascii="Times New Roman" w:hAnsi="Times New Roman"/>
          <w:szCs w:val="24"/>
        </w:rPr>
        <w:t xml:space="preserve">obtained from the </w:t>
      </w:r>
      <w:r w:rsidRPr="003D1A0F">
        <w:rPr>
          <w:rStyle w:val="InitialStyle"/>
          <w:rFonts w:ascii="Times New Roman" w:hAnsi="Times New Roman"/>
          <w:szCs w:val="24"/>
        </w:rPr>
        <w:t>U.S. Department</w:t>
      </w:r>
      <w:r w:rsidRPr="003D1A0F" w:rsidR="00364905">
        <w:rPr>
          <w:rStyle w:val="InitialStyle"/>
          <w:rFonts w:ascii="Times New Roman" w:hAnsi="Times New Roman"/>
          <w:szCs w:val="24"/>
        </w:rPr>
        <w:t xml:space="preserve"> of </w:t>
      </w:r>
      <w:r w:rsidRPr="003D1A0F" w:rsidR="001E2032">
        <w:rPr>
          <w:rStyle w:val="InitialStyle"/>
          <w:rFonts w:ascii="Times New Roman" w:hAnsi="Times New Roman"/>
          <w:szCs w:val="24"/>
        </w:rPr>
        <w:t>Labor;</w:t>
      </w:r>
      <w:r w:rsidRPr="003D1A0F" w:rsidR="00364905">
        <w:rPr>
          <w:rStyle w:val="InitialStyle"/>
          <w:rFonts w:ascii="Times New Roman" w:hAnsi="Times New Roman"/>
          <w:szCs w:val="24"/>
        </w:rPr>
        <w:t xml:space="preserve"> Bur</w:t>
      </w:r>
      <w:r w:rsidRPr="003D1A0F" w:rsidR="007D46F7">
        <w:rPr>
          <w:rStyle w:val="InitialStyle"/>
          <w:rFonts w:ascii="Times New Roman" w:hAnsi="Times New Roman"/>
          <w:szCs w:val="24"/>
        </w:rPr>
        <w:t xml:space="preserve">eau of Labor Statistics </w:t>
      </w:r>
      <w:r w:rsidRPr="003D1A0F" w:rsidR="00574B18">
        <w:rPr>
          <w:rStyle w:val="InitialStyle"/>
          <w:rFonts w:ascii="Times New Roman" w:hAnsi="Times New Roman"/>
          <w:szCs w:val="24"/>
        </w:rPr>
        <w:t xml:space="preserve">Occupational Employment and Wage Statistics website found at https://www.bls.gov/oes/current/oes_stru.htm.  The occupation and SOC codes used were </w:t>
      </w:r>
      <w:r w:rsidRPr="003D1A0F" w:rsidR="00364905">
        <w:rPr>
          <w:rStyle w:val="InitialStyle"/>
          <w:rFonts w:ascii="Times New Roman" w:hAnsi="Times New Roman"/>
          <w:szCs w:val="24"/>
        </w:rPr>
        <w:t xml:space="preserve">Foreign </w:t>
      </w:r>
      <w:r w:rsidRPr="003D1A0F" w:rsidR="00574B18">
        <w:rPr>
          <w:rStyle w:val="InitialStyle"/>
          <w:rFonts w:ascii="Times New Roman" w:hAnsi="Times New Roman"/>
          <w:szCs w:val="24"/>
        </w:rPr>
        <w:t xml:space="preserve">and State </w:t>
      </w:r>
      <w:r w:rsidRPr="003D1A0F" w:rsidR="00D1567A">
        <w:rPr>
          <w:rStyle w:val="InitialStyle"/>
          <w:rFonts w:ascii="Times New Roman" w:hAnsi="Times New Roman"/>
          <w:szCs w:val="24"/>
        </w:rPr>
        <w:t>animal health authorities</w:t>
      </w:r>
      <w:r w:rsidRPr="003D1A0F" w:rsidR="00574B18">
        <w:rPr>
          <w:rStyle w:val="InitialStyle"/>
          <w:rFonts w:ascii="Times New Roman" w:hAnsi="Times New Roman"/>
          <w:szCs w:val="24"/>
        </w:rPr>
        <w:t xml:space="preserve"> (BLS notice,</w:t>
      </w:r>
      <w:r w:rsidRPr="003D1A0F" w:rsidR="00D1567A">
        <w:rPr>
          <w:rStyle w:val="InitialStyle"/>
          <w:rFonts w:ascii="Times New Roman" w:hAnsi="Times New Roman"/>
          <w:szCs w:val="24"/>
        </w:rPr>
        <w:t xml:space="preserve"> $</w:t>
      </w:r>
      <w:r w:rsidRPr="003D1A0F" w:rsidR="00574B18">
        <w:rPr>
          <w:rStyle w:val="InitialStyle"/>
          <w:rFonts w:ascii="Times New Roman" w:hAnsi="Times New Roman"/>
          <w:szCs w:val="24"/>
        </w:rPr>
        <w:t>5</w:t>
      </w:r>
      <w:r w:rsidRPr="003D1A0F" w:rsidR="003D1A0F">
        <w:rPr>
          <w:rStyle w:val="InitialStyle"/>
          <w:rFonts w:ascii="Times New Roman" w:hAnsi="Times New Roman"/>
          <w:szCs w:val="24"/>
        </w:rPr>
        <w:t>8.25</w:t>
      </w:r>
      <w:r w:rsidRPr="003D1A0F" w:rsidR="00574B18">
        <w:rPr>
          <w:rStyle w:val="InitialStyle"/>
          <w:rFonts w:ascii="Times New Roman" w:hAnsi="Times New Roman"/>
          <w:szCs w:val="24"/>
        </w:rPr>
        <w:t xml:space="preserve">); </w:t>
      </w:r>
      <w:r w:rsidRPr="003D1A0F" w:rsidR="00133130">
        <w:rPr>
          <w:rStyle w:val="InitialStyle"/>
          <w:rFonts w:ascii="Times New Roman" w:hAnsi="Times New Roman"/>
          <w:szCs w:val="24"/>
        </w:rPr>
        <w:t>i</w:t>
      </w:r>
      <w:r w:rsidRPr="003D1A0F" w:rsidR="00D1567A">
        <w:rPr>
          <w:rStyle w:val="InitialStyle"/>
          <w:rFonts w:ascii="Times New Roman" w:hAnsi="Times New Roman"/>
          <w:szCs w:val="24"/>
        </w:rPr>
        <w:t>mporters and exporters</w:t>
      </w:r>
      <w:r w:rsidRPr="003D1A0F" w:rsidR="00574B18">
        <w:rPr>
          <w:rStyle w:val="InitialStyle"/>
          <w:rFonts w:ascii="Times New Roman" w:hAnsi="Times New Roman"/>
          <w:szCs w:val="24"/>
        </w:rPr>
        <w:t xml:space="preserve"> (SOCC 13-1020, </w:t>
      </w:r>
      <w:r w:rsidRPr="003D1A0F" w:rsidR="00D1567A">
        <w:rPr>
          <w:rStyle w:val="InitialStyle"/>
          <w:rFonts w:ascii="Times New Roman" w:hAnsi="Times New Roman"/>
          <w:szCs w:val="24"/>
        </w:rPr>
        <w:t>$</w:t>
      </w:r>
      <w:r w:rsidRPr="003D1A0F" w:rsidR="003423C5">
        <w:rPr>
          <w:rStyle w:val="InitialStyle"/>
          <w:rFonts w:ascii="Times New Roman" w:hAnsi="Times New Roman"/>
          <w:szCs w:val="24"/>
        </w:rPr>
        <w:t>3</w:t>
      </w:r>
      <w:r w:rsidRPr="003D1A0F" w:rsidR="003D1A0F">
        <w:rPr>
          <w:rStyle w:val="InitialStyle"/>
          <w:rFonts w:ascii="Times New Roman" w:hAnsi="Times New Roman"/>
          <w:szCs w:val="24"/>
        </w:rPr>
        <w:t>6.13</w:t>
      </w:r>
      <w:r w:rsidRPr="003D1A0F" w:rsidR="00133130">
        <w:rPr>
          <w:rStyle w:val="InitialStyle"/>
          <w:rFonts w:ascii="Times New Roman" w:hAnsi="Times New Roman"/>
          <w:szCs w:val="24"/>
        </w:rPr>
        <w:t>), v</w:t>
      </w:r>
      <w:r w:rsidRPr="003D1A0F" w:rsidR="00D1567A">
        <w:rPr>
          <w:rStyle w:val="InitialStyle"/>
          <w:rFonts w:ascii="Times New Roman" w:hAnsi="Times New Roman"/>
          <w:szCs w:val="24"/>
        </w:rPr>
        <w:t xml:space="preserve">eterinarians </w:t>
      </w:r>
      <w:r w:rsidRPr="003D1A0F" w:rsidR="00133130">
        <w:rPr>
          <w:rStyle w:val="InitialStyle"/>
          <w:rFonts w:ascii="Times New Roman" w:hAnsi="Times New Roman"/>
          <w:szCs w:val="24"/>
        </w:rPr>
        <w:t xml:space="preserve">(SOCC 29-1131, </w:t>
      </w:r>
      <w:r w:rsidRPr="003D1A0F" w:rsidR="00D1567A">
        <w:rPr>
          <w:rStyle w:val="InitialStyle"/>
          <w:rFonts w:ascii="Times New Roman" w:hAnsi="Times New Roman"/>
          <w:szCs w:val="24"/>
        </w:rPr>
        <w:t>$</w:t>
      </w:r>
      <w:r w:rsidRPr="003D1A0F" w:rsidR="003D1A0F">
        <w:rPr>
          <w:rStyle w:val="InitialStyle"/>
          <w:rFonts w:ascii="Times New Roman" w:hAnsi="Times New Roman"/>
          <w:szCs w:val="24"/>
        </w:rPr>
        <w:t>62.07</w:t>
      </w:r>
      <w:r w:rsidRPr="003D1A0F" w:rsidR="00133130">
        <w:rPr>
          <w:rStyle w:val="InitialStyle"/>
          <w:rFonts w:ascii="Times New Roman" w:hAnsi="Times New Roman"/>
          <w:szCs w:val="24"/>
        </w:rPr>
        <w:t>); a</w:t>
      </w:r>
      <w:r w:rsidRPr="003D1A0F" w:rsidR="00D1567A">
        <w:rPr>
          <w:rStyle w:val="InitialStyle"/>
          <w:rFonts w:ascii="Times New Roman" w:hAnsi="Times New Roman"/>
          <w:szCs w:val="24"/>
        </w:rPr>
        <w:t xml:space="preserve">nimal health technicians </w:t>
      </w:r>
      <w:r w:rsidRPr="003D1A0F" w:rsidR="00133130">
        <w:rPr>
          <w:rStyle w:val="InitialStyle"/>
          <w:rFonts w:ascii="Times New Roman" w:hAnsi="Times New Roman"/>
          <w:szCs w:val="24"/>
        </w:rPr>
        <w:t xml:space="preserve">(SOCC 29-2056, </w:t>
      </w:r>
      <w:r w:rsidRPr="003D1A0F" w:rsidR="00D1567A">
        <w:rPr>
          <w:rStyle w:val="InitialStyle"/>
          <w:rFonts w:ascii="Times New Roman" w:hAnsi="Times New Roman"/>
          <w:szCs w:val="24"/>
        </w:rPr>
        <w:t>$</w:t>
      </w:r>
      <w:r w:rsidRPr="003D1A0F" w:rsidR="003D1A0F">
        <w:rPr>
          <w:rStyle w:val="InitialStyle"/>
          <w:rFonts w:ascii="Times New Roman" w:hAnsi="Times New Roman"/>
          <w:szCs w:val="24"/>
        </w:rPr>
        <w:t>19.60</w:t>
      </w:r>
      <w:r w:rsidRPr="003D1A0F" w:rsidR="00133130">
        <w:rPr>
          <w:rStyle w:val="InitialStyle"/>
          <w:rFonts w:ascii="Times New Roman" w:hAnsi="Times New Roman"/>
          <w:szCs w:val="24"/>
        </w:rPr>
        <w:t>); s</w:t>
      </w:r>
      <w:r w:rsidRPr="003D1A0F" w:rsidR="00D1567A">
        <w:rPr>
          <w:rStyle w:val="InitialStyle"/>
          <w:rFonts w:ascii="Times New Roman" w:hAnsi="Times New Roman"/>
          <w:szCs w:val="24"/>
        </w:rPr>
        <w:t>hippers</w:t>
      </w:r>
      <w:r w:rsidRPr="003D1A0F" w:rsidR="00133130">
        <w:rPr>
          <w:rStyle w:val="InitialStyle"/>
          <w:rFonts w:ascii="Times New Roman" w:hAnsi="Times New Roman"/>
          <w:szCs w:val="24"/>
        </w:rPr>
        <w:t xml:space="preserve"> (SOCC 53-7062, </w:t>
      </w:r>
      <w:r w:rsidRPr="003D1A0F" w:rsidR="00D1567A">
        <w:rPr>
          <w:rStyle w:val="InitialStyle"/>
          <w:rFonts w:ascii="Times New Roman" w:hAnsi="Times New Roman"/>
          <w:szCs w:val="24"/>
        </w:rPr>
        <w:t>$</w:t>
      </w:r>
      <w:r w:rsidRPr="003D1A0F" w:rsidR="003D1A0F">
        <w:rPr>
          <w:rStyle w:val="InitialStyle"/>
          <w:rFonts w:ascii="Times New Roman" w:hAnsi="Times New Roman"/>
          <w:szCs w:val="24"/>
        </w:rPr>
        <w:t>18.03</w:t>
      </w:r>
      <w:r w:rsidRPr="003D1A0F" w:rsidR="00133130">
        <w:rPr>
          <w:rStyle w:val="InitialStyle"/>
          <w:rFonts w:ascii="Times New Roman" w:hAnsi="Times New Roman"/>
          <w:szCs w:val="24"/>
        </w:rPr>
        <w:t>); and o</w:t>
      </w:r>
      <w:r w:rsidRPr="003D1A0F">
        <w:rPr>
          <w:rStyle w:val="InitialStyle"/>
          <w:rFonts w:ascii="Times New Roman" w:hAnsi="Times New Roman"/>
          <w:szCs w:val="24"/>
        </w:rPr>
        <w:t>wners and operators of private quarantine facilities</w:t>
      </w:r>
      <w:r w:rsidRPr="003D1A0F" w:rsidR="00133130">
        <w:rPr>
          <w:rStyle w:val="InitialStyle"/>
          <w:rFonts w:ascii="Times New Roman" w:hAnsi="Times New Roman"/>
          <w:szCs w:val="24"/>
        </w:rPr>
        <w:t xml:space="preserve"> (SOCC 11-919</w:t>
      </w:r>
      <w:r w:rsidRPr="003D1A0F" w:rsidR="00126C1E">
        <w:rPr>
          <w:rStyle w:val="InitialStyle"/>
          <w:rFonts w:ascii="Times New Roman" w:hAnsi="Times New Roman"/>
          <w:szCs w:val="24"/>
        </w:rPr>
        <w:t>9</w:t>
      </w:r>
      <w:r w:rsidRPr="003D1A0F" w:rsidR="00133130">
        <w:rPr>
          <w:rStyle w:val="InitialStyle"/>
          <w:rFonts w:ascii="Times New Roman" w:hAnsi="Times New Roman"/>
          <w:szCs w:val="24"/>
        </w:rPr>
        <w:t xml:space="preserve">, </w:t>
      </w:r>
      <w:r w:rsidRPr="003D1A0F">
        <w:rPr>
          <w:rStyle w:val="InitialStyle"/>
          <w:rFonts w:ascii="Times New Roman" w:hAnsi="Times New Roman"/>
          <w:szCs w:val="24"/>
        </w:rPr>
        <w:t>$</w:t>
      </w:r>
      <w:r w:rsidRPr="003D1A0F" w:rsidR="007C58DE">
        <w:rPr>
          <w:rStyle w:val="InitialStyle"/>
          <w:rFonts w:ascii="Times New Roman" w:hAnsi="Times New Roman"/>
          <w:szCs w:val="24"/>
        </w:rPr>
        <w:t>6</w:t>
      </w:r>
      <w:r w:rsidRPr="003D1A0F" w:rsidR="003D1A0F">
        <w:rPr>
          <w:rStyle w:val="InitialStyle"/>
          <w:rFonts w:ascii="Times New Roman" w:hAnsi="Times New Roman"/>
          <w:szCs w:val="24"/>
        </w:rPr>
        <w:t>7.88</w:t>
      </w:r>
      <w:r w:rsidRPr="003D1A0F" w:rsidR="00133130">
        <w:rPr>
          <w:rStyle w:val="InitialStyle"/>
          <w:rFonts w:ascii="Times New Roman" w:hAnsi="Times New Roman"/>
          <w:szCs w:val="24"/>
        </w:rPr>
        <w:t>).</w:t>
      </w:r>
    </w:p>
    <w:p w:rsidR="009F5B99" w:rsidRPr="003D1A0F" w:rsidP="00133130" w14:paraId="422794F2" w14:textId="24BE1A3A">
      <w:pPr>
        <w:pStyle w:val="DefaultText"/>
        <w:ind w:left="360" w:firstLine="360"/>
        <w:rPr>
          <w:rStyle w:val="InitialStyle"/>
          <w:rFonts w:ascii="Times New Roman" w:hAnsi="Times New Roman"/>
          <w:b/>
          <w:szCs w:val="24"/>
        </w:rPr>
      </w:pPr>
    </w:p>
    <w:p w:rsidR="00264D1C" w:rsidRPr="003D1A0F" w:rsidP="00133130" w14:paraId="2C00DA72" w14:textId="3DC687A3">
      <w:pPr>
        <w:pStyle w:val="DefaultText"/>
        <w:ind w:left="720"/>
        <w:rPr>
          <w:rStyle w:val="InitialStyle"/>
          <w:rFonts w:ascii="Times New Roman" w:hAnsi="Times New Roman"/>
          <w:bCs/>
          <w:szCs w:val="24"/>
        </w:rPr>
      </w:pPr>
      <w:r w:rsidRPr="003D1A0F">
        <w:rPr>
          <w:szCs w:val="24"/>
        </w:rPr>
        <w:t xml:space="preserve">According to DOL BLS news release USDL-22-0469, (dated 03/18/2022, </w:t>
      </w:r>
      <w:hyperlink r:id="rId10" w:history="1">
        <w:r w:rsidRPr="003D1A0F">
          <w:rPr>
            <w:szCs w:val="24"/>
            <w:u w:val="single"/>
          </w:rPr>
          <w:t>www.bls.gov/news.release/pdf/archives/ecec 03182022.htm</w:t>
        </w:r>
      </w:hyperlink>
      <w:r w:rsidRPr="003D1A0F">
        <w:rPr>
          <w:szCs w:val="24"/>
        </w:rPr>
        <w:t>), benefits account for 31 percent of employee costs, and wages account for the remaining 69 percent.  Mathematically, total costs can be calculated as a function of wages, resulting in a multiplier of 1.449.</w:t>
      </w:r>
    </w:p>
    <w:p w:rsidR="00264D1C" w:rsidRPr="003D1A0F" w14:paraId="35A3DF1C" w14:textId="77777777">
      <w:pPr>
        <w:pStyle w:val="DefaultText"/>
        <w:rPr>
          <w:rStyle w:val="InitialStyle"/>
          <w:rFonts w:ascii="Times New Roman" w:hAnsi="Times New Roman"/>
          <w:b/>
          <w:szCs w:val="24"/>
        </w:rPr>
      </w:pPr>
    </w:p>
    <w:p w:rsidR="002A256F" w:rsidRPr="003D1A0F" w14:paraId="0389E727" w14:textId="77777777">
      <w:pPr>
        <w:pStyle w:val="DefaultText"/>
        <w:rPr>
          <w:rStyle w:val="InitialStyle"/>
          <w:rFonts w:ascii="Times New Roman" w:hAnsi="Times New Roman"/>
          <w:b/>
          <w:szCs w:val="24"/>
        </w:rPr>
      </w:pPr>
    </w:p>
    <w:p w:rsidR="00D83CFB" w:rsidRPr="003D1A0F" w:rsidP="00D83CFB" w14:paraId="5C757179" w14:textId="77777777">
      <w:pPr>
        <w:pStyle w:val="DefaultText"/>
        <w:keepNext/>
        <w:rPr>
          <w:rStyle w:val="InitialStyle"/>
          <w:rFonts w:ascii="Times New Roman" w:hAnsi="Times New Roman"/>
          <w:b/>
          <w:szCs w:val="24"/>
        </w:rPr>
      </w:pPr>
      <w:r w:rsidRPr="003D1A0F">
        <w:rPr>
          <w:rStyle w:val="InitialStyle"/>
          <w:rFonts w:ascii="Times New Roman" w:hAnsi="Times New Roman"/>
          <w:b/>
          <w:szCs w:val="24"/>
        </w:rPr>
        <w:t xml:space="preserve">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0056219F" w:rsidRPr="003D1A0F" w14:paraId="208F128A" w14:textId="77777777">
      <w:pPr>
        <w:pStyle w:val="DefaultText"/>
        <w:rPr>
          <w:rStyle w:val="InitialStyle"/>
          <w:rFonts w:ascii="Times New Roman" w:hAnsi="Times New Roman"/>
          <w:b/>
          <w:szCs w:val="24"/>
        </w:rPr>
      </w:pPr>
    </w:p>
    <w:p w:rsidR="0056219F" w:rsidRPr="003D1A0F" w14:paraId="2BC6FAF8" w14:textId="77777777">
      <w:pPr>
        <w:pStyle w:val="DefaultText"/>
        <w:rPr>
          <w:rStyle w:val="InitialStyle"/>
          <w:rFonts w:ascii="Times New Roman" w:hAnsi="Times New Roman"/>
          <w:szCs w:val="24"/>
        </w:rPr>
      </w:pPr>
      <w:r w:rsidRPr="003D1A0F">
        <w:rPr>
          <w:rStyle w:val="InitialStyle"/>
          <w:rFonts w:ascii="Times New Roman" w:hAnsi="Times New Roman"/>
          <w:szCs w:val="24"/>
        </w:rPr>
        <w:t>No annual cost burden is associated with capital and startup costs, operation and maintenance expenditures, and purchase of services.</w:t>
      </w:r>
    </w:p>
    <w:p w:rsidR="0056219F" w:rsidRPr="003D1A0F" w14:paraId="0B96D6D6" w14:textId="77777777">
      <w:pPr>
        <w:pStyle w:val="DefaultText"/>
        <w:rPr>
          <w:rStyle w:val="InitialStyle"/>
          <w:rFonts w:ascii="Times New Roman" w:hAnsi="Times New Roman"/>
          <w:szCs w:val="24"/>
        </w:rPr>
      </w:pPr>
    </w:p>
    <w:p w:rsidR="0056219F" w:rsidRPr="003D1A0F" w14:paraId="34BC81F2" w14:textId="77777777">
      <w:pPr>
        <w:pStyle w:val="DefaultText"/>
        <w:rPr>
          <w:rStyle w:val="InitialStyle"/>
          <w:rFonts w:ascii="Times New Roman" w:hAnsi="Times New Roman"/>
          <w:bCs/>
          <w:szCs w:val="24"/>
        </w:rPr>
      </w:pPr>
    </w:p>
    <w:p w:rsidR="008D1A5D" w:rsidRPr="003D1A0F" w14:paraId="3ED1EF37" w14:textId="77777777">
      <w:pPr>
        <w:pStyle w:val="DefaultText"/>
        <w:rPr>
          <w:rStyle w:val="InitialStyle"/>
          <w:rFonts w:ascii="Times New Roman" w:hAnsi="Times New Roman"/>
          <w:b/>
          <w:szCs w:val="24"/>
        </w:rPr>
      </w:pPr>
      <w:r w:rsidRPr="003D1A0F">
        <w:rPr>
          <w:rStyle w:val="InitialStyle"/>
          <w:rFonts w:ascii="Times New Roman" w:hAnsi="Times New Roman"/>
          <w:b/>
          <w:szCs w:val="24"/>
        </w:rPr>
        <w:t>14. Provide estimates of annualized cost to the Federal government</w:t>
      </w:r>
      <w:r w:rsidRPr="003D1A0F">
        <w:rPr>
          <w:rStyle w:val="InitialStyle"/>
          <w:rFonts w:ascii="Times New Roman" w:hAnsi="Times New Roman"/>
          <w:szCs w:val="24"/>
        </w:rPr>
        <w:t xml:space="preserve">. </w:t>
      </w:r>
      <w:r w:rsidRPr="003D1A0F">
        <w:rPr>
          <w:rStyle w:val="InitialStyle"/>
          <w:rFonts w:ascii="Times New Roman" w:hAnsi="Times New Roman"/>
          <w:b/>
          <w:szCs w:val="24"/>
        </w:rPr>
        <w:t>Provide a description of the method used to estimate cost and any other expense that would not have been incurred without this collection of information.</w:t>
      </w:r>
    </w:p>
    <w:p w:rsidR="008D1A5D" w:rsidRPr="003D1A0F" w14:paraId="16D2E3B4" w14:textId="77777777">
      <w:pPr>
        <w:pStyle w:val="DefaultText"/>
        <w:rPr>
          <w:rStyle w:val="InitialStyle"/>
          <w:rFonts w:ascii="Times New Roman" w:hAnsi="Times New Roman"/>
          <w:szCs w:val="24"/>
        </w:rPr>
      </w:pPr>
    </w:p>
    <w:p w:rsidR="00133130" w:rsidRPr="003D1A0F" w14:paraId="004862C2" w14:textId="6111A863">
      <w:pPr>
        <w:pStyle w:val="DefaultText"/>
        <w:rPr>
          <w:rStyle w:val="InitialStyle"/>
          <w:rFonts w:ascii="Times New Roman" w:hAnsi="Times New Roman"/>
          <w:szCs w:val="24"/>
        </w:rPr>
      </w:pPr>
      <w:r w:rsidRPr="003D1A0F">
        <w:rPr>
          <w:rStyle w:val="InitialStyle"/>
          <w:rFonts w:ascii="Times New Roman" w:hAnsi="Times New Roman"/>
          <w:szCs w:val="24"/>
        </w:rPr>
        <w:t xml:space="preserve">See APHIS Form 79. </w:t>
      </w:r>
      <w:r w:rsidRPr="003D1A0F" w:rsidR="00364905">
        <w:rPr>
          <w:rStyle w:val="InitialStyle"/>
          <w:rFonts w:ascii="Times New Roman" w:hAnsi="Times New Roman"/>
          <w:szCs w:val="24"/>
        </w:rPr>
        <w:t xml:space="preserve">The annualized cost to the Federal government is estimated at </w:t>
      </w:r>
      <w:r w:rsidRPr="003D1A0F" w:rsidR="00487D5C">
        <w:rPr>
          <w:rStyle w:val="InitialStyle"/>
          <w:rFonts w:ascii="Times New Roman" w:hAnsi="Times New Roman"/>
          <w:szCs w:val="24"/>
        </w:rPr>
        <w:t>$</w:t>
      </w:r>
      <w:r w:rsidRPr="003D1A0F" w:rsidR="007479FE">
        <w:rPr>
          <w:rStyle w:val="InitialStyle"/>
          <w:rFonts w:ascii="Times New Roman" w:hAnsi="Times New Roman"/>
          <w:szCs w:val="24"/>
        </w:rPr>
        <w:t>1,</w:t>
      </w:r>
      <w:r w:rsidRPr="003D1A0F" w:rsidR="009C3A24">
        <w:rPr>
          <w:rStyle w:val="InitialStyle"/>
          <w:rFonts w:ascii="Times New Roman" w:hAnsi="Times New Roman"/>
          <w:szCs w:val="24"/>
        </w:rPr>
        <w:t>417,895</w:t>
      </w:r>
      <w:r w:rsidRPr="003D1A0F" w:rsidR="00C1702B">
        <w:rPr>
          <w:rStyle w:val="InitialStyle"/>
          <w:rFonts w:ascii="Times New Roman" w:hAnsi="Times New Roman"/>
          <w:szCs w:val="24"/>
        </w:rPr>
        <w:t>.</w:t>
      </w:r>
    </w:p>
    <w:p w:rsidR="00DD0E30" w14:paraId="5958AA24" w14:textId="77777777">
      <w:pPr>
        <w:pStyle w:val="DefaultText"/>
        <w:rPr>
          <w:rStyle w:val="InitialStyle"/>
          <w:rFonts w:ascii="Times New Roman" w:hAnsi="Times New Roman"/>
          <w:szCs w:val="24"/>
        </w:rPr>
      </w:pPr>
    </w:p>
    <w:p w:rsidR="003D1A0F" w14:paraId="6ECEC0FE" w14:textId="77777777">
      <w:pPr>
        <w:pStyle w:val="DefaultText"/>
        <w:rPr>
          <w:rStyle w:val="InitialStyle"/>
          <w:rFonts w:ascii="Times New Roman" w:hAnsi="Times New Roman"/>
          <w:szCs w:val="24"/>
        </w:rPr>
      </w:pPr>
    </w:p>
    <w:p w:rsidR="003D1A0F" w14:paraId="757CA5ED" w14:textId="77777777">
      <w:pPr>
        <w:pStyle w:val="DefaultText"/>
        <w:rPr>
          <w:rStyle w:val="InitialStyle"/>
          <w:rFonts w:ascii="Times New Roman" w:hAnsi="Times New Roman"/>
          <w:szCs w:val="24"/>
        </w:rPr>
      </w:pPr>
    </w:p>
    <w:p w:rsidR="003D1A0F" w:rsidRPr="003D1A0F" w14:paraId="0D750E84" w14:textId="77777777">
      <w:pPr>
        <w:pStyle w:val="DefaultText"/>
        <w:rPr>
          <w:rStyle w:val="InitialStyle"/>
          <w:rFonts w:ascii="Times New Roman" w:hAnsi="Times New Roman"/>
          <w:szCs w:val="24"/>
        </w:rPr>
      </w:pPr>
    </w:p>
    <w:p w:rsidR="00DD0E30" w:rsidRPr="003D1A0F" w14:paraId="39841E71" w14:textId="77777777">
      <w:pPr>
        <w:pStyle w:val="DefaultText"/>
        <w:rPr>
          <w:rStyle w:val="InitialStyle"/>
          <w:rFonts w:ascii="Times New Roman" w:hAnsi="Times New Roman"/>
          <w:szCs w:val="24"/>
        </w:rPr>
      </w:pPr>
    </w:p>
    <w:p w:rsidR="008D1A5D" w:rsidRPr="00FF249C" w14:paraId="1C909617" w14:textId="77777777">
      <w:pPr>
        <w:pStyle w:val="DefaultText"/>
        <w:rPr>
          <w:rStyle w:val="InitialStyle"/>
          <w:rFonts w:ascii="Times New Roman" w:hAnsi="Times New Roman"/>
          <w:b/>
          <w:szCs w:val="24"/>
        </w:rPr>
      </w:pPr>
      <w:r w:rsidRPr="00FF249C">
        <w:rPr>
          <w:rStyle w:val="InitialStyle"/>
          <w:rFonts w:ascii="Times New Roman" w:hAnsi="Times New Roman"/>
          <w:b/>
          <w:szCs w:val="24"/>
        </w:rPr>
        <w:t>15. Explain the reasons for any program changes or adjustments reported in Items 13 or 14 of the OMB Form 83-1.</w:t>
      </w:r>
    </w:p>
    <w:p w:rsidR="003D1A0F" w:rsidRPr="00FF249C" w:rsidP="003D1A0F" w14:paraId="10C116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red"/>
        </w:rPr>
      </w:pPr>
    </w:p>
    <w:tbl>
      <w:tblPr>
        <w:tblStyle w:val="TableGrid"/>
        <w:tblW w:w="0" w:type="auto"/>
        <w:jc w:val="center"/>
        <w:tblInd w:w="0" w:type="dxa"/>
        <w:tblLook w:val="04A0"/>
      </w:tblPr>
      <w:tblGrid>
        <w:gridCol w:w="1338"/>
        <w:gridCol w:w="1340"/>
        <w:gridCol w:w="1323"/>
        <w:gridCol w:w="1337"/>
        <w:gridCol w:w="1347"/>
        <w:gridCol w:w="1325"/>
        <w:gridCol w:w="1340"/>
      </w:tblGrid>
      <w:tr w14:paraId="41FB63F3" w14:textId="77777777" w:rsidTr="003D1A0F">
        <w:tblPrEx>
          <w:tblW w:w="0" w:type="auto"/>
          <w:jc w:val="center"/>
          <w:tblInd w:w="0" w:type="dxa"/>
          <w:tblLook w:val="04A0"/>
        </w:tblPrEx>
        <w:trPr>
          <w:jc w:val="center"/>
        </w:trPr>
        <w:tc>
          <w:tcPr>
            <w:tcW w:w="1376" w:type="dxa"/>
            <w:tcBorders>
              <w:top w:val="single" w:sz="4" w:space="0" w:color="auto"/>
              <w:left w:val="single" w:sz="4" w:space="0" w:color="auto"/>
              <w:bottom w:val="single" w:sz="4" w:space="0" w:color="auto"/>
              <w:right w:val="single" w:sz="4" w:space="0" w:color="auto"/>
            </w:tcBorders>
            <w:vAlign w:val="center"/>
          </w:tcPr>
          <w:p w:rsidR="003D1A0F" w:rsidRPr="00FF249C" w14:paraId="5A8DF75A" w14:textId="77777777">
            <w:pPr>
              <w:jc w:val="center"/>
              <w:rPr>
                <w:b/>
                <w:bCs/>
                <w:sz w:val="16"/>
              </w:rPr>
            </w:pPr>
          </w:p>
        </w:tc>
        <w:tc>
          <w:tcPr>
            <w:tcW w:w="1377" w:type="dxa"/>
            <w:tcBorders>
              <w:top w:val="single" w:sz="4" w:space="0" w:color="auto"/>
              <w:left w:val="single" w:sz="4" w:space="0" w:color="auto"/>
              <w:bottom w:val="single" w:sz="4" w:space="0" w:color="auto"/>
              <w:right w:val="single" w:sz="4" w:space="0" w:color="auto"/>
            </w:tcBorders>
            <w:vAlign w:val="center"/>
            <w:hideMark/>
          </w:tcPr>
          <w:p w:rsidR="003D1A0F" w:rsidRPr="00FF249C" w14:paraId="135721DF" w14:textId="77777777">
            <w:pPr>
              <w:jc w:val="center"/>
              <w:rPr>
                <w:b/>
                <w:bCs/>
                <w:sz w:val="16"/>
              </w:rPr>
            </w:pPr>
            <w:r w:rsidRPr="00FF249C">
              <w:rPr>
                <w:rFonts w:ascii="Arial" w:hAnsi="Arial" w:cs="Arial"/>
                <w:b/>
                <w:bCs/>
                <w:sz w:val="16"/>
                <w:szCs w:val="16"/>
              </w:rPr>
              <w:t>Requested</w:t>
            </w:r>
          </w:p>
        </w:tc>
        <w:tc>
          <w:tcPr>
            <w:tcW w:w="1377" w:type="dxa"/>
            <w:tcBorders>
              <w:top w:val="single" w:sz="4" w:space="0" w:color="auto"/>
              <w:left w:val="single" w:sz="4" w:space="0" w:color="auto"/>
              <w:bottom w:val="single" w:sz="4" w:space="0" w:color="auto"/>
              <w:right w:val="single" w:sz="4" w:space="0" w:color="auto"/>
            </w:tcBorders>
            <w:vAlign w:val="center"/>
            <w:hideMark/>
          </w:tcPr>
          <w:p w:rsidR="003D1A0F" w:rsidRPr="00FF249C" w14:paraId="10BB2A40" w14:textId="77777777">
            <w:pPr>
              <w:jc w:val="center"/>
              <w:rPr>
                <w:b/>
                <w:bCs/>
                <w:sz w:val="16"/>
              </w:rPr>
            </w:pPr>
            <w:r w:rsidRPr="00FF249C">
              <w:rPr>
                <w:rFonts w:ascii="Arial" w:hAnsi="Arial" w:cs="Arial"/>
                <w:b/>
                <w:bCs/>
                <w:sz w:val="16"/>
                <w:szCs w:val="16"/>
              </w:rPr>
              <w:t>Program Change Due to New Statute</w:t>
            </w:r>
          </w:p>
        </w:tc>
        <w:tc>
          <w:tcPr>
            <w:tcW w:w="1377" w:type="dxa"/>
            <w:tcBorders>
              <w:top w:val="single" w:sz="4" w:space="0" w:color="auto"/>
              <w:left w:val="single" w:sz="4" w:space="0" w:color="auto"/>
              <w:bottom w:val="single" w:sz="4" w:space="0" w:color="auto"/>
              <w:right w:val="single" w:sz="4" w:space="0" w:color="auto"/>
            </w:tcBorders>
            <w:vAlign w:val="center"/>
            <w:hideMark/>
          </w:tcPr>
          <w:p w:rsidR="003D1A0F" w:rsidRPr="00FF249C" w14:paraId="7750A29A" w14:textId="77777777">
            <w:pPr>
              <w:jc w:val="center"/>
              <w:rPr>
                <w:b/>
                <w:bCs/>
                <w:sz w:val="16"/>
              </w:rPr>
            </w:pPr>
            <w:r w:rsidRPr="00FF249C">
              <w:rPr>
                <w:rFonts w:ascii="Arial" w:hAnsi="Arial" w:cs="Arial"/>
                <w:b/>
                <w:bCs/>
                <w:sz w:val="16"/>
                <w:szCs w:val="16"/>
              </w:rPr>
              <w:t>Program Change Due to Agency Discretion</w:t>
            </w:r>
          </w:p>
        </w:tc>
        <w:tc>
          <w:tcPr>
            <w:tcW w:w="1377" w:type="dxa"/>
            <w:tcBorders>
              <w:top w:val="single" w:sz="4" w:space="0" w:color="auto"/>
              <w:left w:val="single" w:sz="4" w:space="0" w:color="auto"/>
              <w:bottom w:val="single" w:sz="4" w:space="0" w:color="auto"/>
              <w:right w:val="single" w:sz="4" w:space="0" w:color="auto"/>
            </w:tcBorders>
            <w:vAlign w:val="center"/>
            <w:hideMark/>
          </w:tcPr>
          <w:p w:rsidR="003D1A0F" w:rsidRPr="00FF249C" w14:paraId="6B7AE77A" w14:textId="77777777">
            <w:pPr>
              <w:jc w:val="center"/>
              <w:rPr>
                <w:b/>
                <w:bCs/>
                <w:sz w:val="16"/>
              </w:rPr>
            </w:pPr>
            <w:r w:rsidRPr="00FF249C">
              <w:rPr>
                <w:rFonts w:ascii="Arial" w:hAnsi="Arial" w:cs="Arial"/>
                <w:b/>
                <w:bCs/>
                <w:sz w:val="16"/>
                <w:szCs w:val="16"/>
              </w:rPr>
              <w:t>Change Due to Adjustment in Agency Estimate</w:t>
            </w:r>
          </w:p>
        </w:tc>
        <w:tc>
          <w:tcPr>
            <w:tcW w:w="1377" w:type="dxa"/>
            <w:tcBorders>
              <w:top w:val="single" w:sz="4" w:space="0" w:color="auto"/>
              <w:left w:val="single" w:sz="4" w:space="0" w:color="auto"/>
              <w:bottom w:val="single" w:sz="4" w:space="0" w:color="auto"/>
              <w:right w:val="single" w:sz="4" w:space="0" w:color="auto"/>
            </w:tcBorders>
            <w:vAlign w:val="center"/>
            <w:hideMark/>
          </w:tcPr>
          <w:p w:rsidR="003D1A0F" w:rsidRPr="00FF249C" w14:paraId="650F2522" w14:textId="77777777">
            <w:pPr>
              <w:jc w:val="center"/>
              <w:rPr>
                <w:b/>
                <w:bCs/>
                <w:sz w:val="16"/>
              </w:rPr>
            </w:pPr>
            <w:r w:rsidRPr="00FF249C">
              <w:rPr>
                <w:rFonts w:ascii="Arial" w:hAnsi="Arial" w:cs="Arial"/>
                <w:b/>
                <w:bCs/>
                <w:sz w:val="16"/>
                <w:szCs w:val="16"/>
              </w:rPr>
              <w:t>Change Due to Potential Violation of the PRA</w:t>
            </w:r>
          </w:p>
        </w:tc>
        <w:tc>
          <w:tcPr>
            <w:tcW w:w="1377" w:type="dxa"/>
            <w:tcBorders>
              <w:top w:val="single" w:sz="4" w:space="0" w:color="auto"/>
              <w:left w:val="single" w:sz="4" w:space="0" w:color="auto"/>
              <w:bottom w:val="single" w:sz="4" w:space="0" w:color="auto"/>
              <w:right w:val="single" w:sz="4" w:space="0" w:color="auto"/>
            </w:tcBorders>
            <w:vAlign w:val="center"/>
            <w:hideMark/>
          </w:tcPr>
          <w:p w:rsidR="003D1A0F" w:rsidRPr="00FF249C" w14:paraId="11108643" w14:textId="77777777">
            <w:pPr>
              <w:jc w:val="center"/>
              <w:rPr>
                <w:b/>
                <w:bCs/>
                <w:sz w:val="16"/>
              </w:rPr>
            </w:pPr>
            <w:r w:rsidRPr="00FF249C">
              <w:rPr>
                <w:rFonts w:ascii="Arial" w:hAnsi="Arial" w:cs="Arial"/>
                <w:b/>
                <w:bCs/>
                <w:sz w:val="16"/>
                <w:szCs w:val="16"/>
              </w:rPr>
              <w:t>Previously Approved</w:t>
            </w:r>
          </w:p>
        </w:tc>
      </w:tr>
      <w:tr w14:paraId="5CB0AA2B" w14:textId="77777777" w:rsidTr="003D1A0F">
        <w:tblPrEx>
          <w:tblW w:w="0" w:type="auto"/>
          <w:jc w:val="center"/>
          <w:tblInd w:w="0" w:type="dxa"/>
          <w:tblLook w:val="04A0"/>
        </w:tblPrEx>
        <w:trPr>
          <w:trHeight w:val="576"/>
          <w:jc w:val="center"/>
        </w:trPr>
        <w:tc>
          <w:tcPr>
            <w:tcW w:w="1376" w:type="dxa"/>
            <w:tcBorders>
              <w:top w:val="single" w:sz="4" w:space="0" w:color="auto"/>
              <w:left w:val="single" w:sz="4" w:space="0" w:color="auto"/>
              <w:bottom w:val="single" w:sz="4" w:space="0" w:color="auto"/>
              <w:right w:val="single" w:sz="4" w:space="0" w:color="auto"/>
            </w:tcBorders>
            <w:vAlign w:val="center"/>
            <w:hideMark/>
          </w:tcPr>
          <w:p w:rsidR="003D1A0F" w:rsidRPr="00FF249C" w14:paraId="6436302D" w14:textId="77777777">
            <w:pPr>
              <w:rPr>
                <w:b/>
                <w:bCs/>
                <w:sz w:val="16"/>
              </w:rPr>
            </w:pPr>
            <w:r w:rsidRPr="00FF249C">
              <w:rPr>
                <w:rFonts w:ascii="Arial" w:hAnsi="Arial" w:cs="Arial"/>
                <w:sz w:val="16"/>
                <w:szCs w:val="16"/>
              </w:rPr>
              <w:t>Annual Number of Responses</w:t>
            </w: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0DE31275" w14:textId="62D1D354">
            <w:pPr>
              <w:jc w:val="center"/>
              <w:rPr>
                <w:rFonts w:ascii="Arial" w:hAnsi="Arial" w:cs="Arial"/>
                <w:sz w:val="18"/>
              </w:rPr>
            </w:pPr>
            <w:r w:rsidRPr="00FF249C">
              <w:rPr>
                <w:rFonts w:ascii="Arial" w:hAnsi="Arial" w:cs="Arial"/>
                <w:sz w:val="18"/>
              </w:rPr>
              <w:t>59,605</w:t>
            </w: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5B47B964" w14:textId="77777777">
            <w:pPr>
              <w:jc w:val="center"/>
              <w:rPr>
                <w:rFonts w:ascii="Arial" w:hAnsi="Arial" w:cs="Arial"/>
                <w:sz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69A01594" w14:textId="61B515F8">
            <w:pPr>
              <w:jc w:val="center"/>
              <w:rPr>
                <w:rFonts w:ascii="Arial" w:hAnsi="Arial" w:cs="Arial"/>
                <w:sz w:val="18"/>
              </w:rPr>
            </w:pPr>
            <w:r w:rsidRPr="00FF249C">
              <w:rPr>
                <w:rFonts w:ascii="Arial" w:hAnsi="Arial" w:cs="Arial"/>
                <w:sz w:val="18"/>
              </w:rPr>
              <w:t>59,605</w:t>
            </w: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3D68D051" w14:textId="77777777">
            <w:pPr>
              <w:jc w:val="center"/>
              <w:rPr>
                <w:rFonts w:ascii="Arial" w:hAnsi="Arial" w:cs="Arial"/>
                <w:sz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790C8F6F" w14:textId="77777777">
            <w:pPr>
              <w:jc w:val="center"/>
              <w:rPr>
                <w:sz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71E7979F" w14:textId="77777777">
            <w:pPr>
              <w:jc w:val="center"/>
              <w:rPr>
                <w:rFonts w:ascii="Arial" w:hAnsi="Arial" w:cs="Arial"/>
                <w:sz w:val="18"/>
              </w:rPr>
            </w:pPr>
          </w:p>
        </w:tc>
      </w:tr>
      <w:tr w14:paraId="33A20707" w14:textId="77777777" w:rsidTr="003D1A0F">
        <w:tblPrEx>
          <w:tblW w:w="0" w:type="auto"/>
          <w:jc w:val="center"/>
          <w:tblInd w:w="0" w:type="dxa"/>
          <w:tblLook w:val="04A0"/>
        </w:tblPrEx>
        <w:trPr>
          <w:trHeight w:val="576"/>
          <w:jc w:val="center"/>
        </w:trPr>
        <w:tc>
          <w:tcPr>
            <w:tcW w:w="1376" w:type="dxa"/>
            <w:tcBorders>
              <w:top w:val="single" w:sz="4" w:space="0" w:color="auto"/>
              <w:left w:val="single" w:sz="4" w:space="0" w:color="auto"/>
              <w:bottom w:val="single" w:sz="4" w:space="0" w:color="auto"/>
              <w:right w:val="single" w:sz="4" w:space="0" w:color="auto"/>
            </w:tcBorders>
            <w:vAlign w:val="center"/>
            <w:hideMark/>
          </w:tcPr>
          <w:p w:rsidR="003D1A0F" w:rsidRPr="00FF249C" w14:paraId="007D13C2" w14:textId="77777777">
            <w:pPr>
              <w:rPr>
                <w:b/>
                <w:bCs/>
                <w:sz w:val="16"/>
              </w:rPr>
            </w:pPr>
            <w:r w:rsidRPr="00FF249C">
              <w:rPr>
                <w:rFonts w:ascii="Arial" w:hAnsi="Arial" w:cs="Arial"/>
                <w:sz w:val="16"/>
                <w:szCs w:val="16"/>
              </w:rPr>
              <w:t>Annual Time Burden (Hours)</w:t>
            </w: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596BAEAD" w14:textId="29808223">
            <w:pPr>
              <w:jc w:val="center"/>
              <w:rPr>
                <w:rFonts w:ascii="Arial" w:hAnsi="Arial" w:cs="Arial"/>
                <w:sz w:val="18"/>
              </w:rPr>
            </w:pPr>
            <w:r w:rsidRPr="00FF249C">
              <w:rPr>
                <w:rFonts w:ascii="Arial" w:hAnsi="Arial" w:cs="Arial"/>
                <w:sz w:val="18"/>
              </w:rPr>
              <w:t>31,505</w:t>
            </w: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1318FB58" w14:textId="77777777">
            <w:pPr>
              <w:jc w:val="center"/>
              <w:rPr>
                <w:rFonts w:ascii="Arial" w:hAnsi="Arial" w:cs="Arial"/>
                <w:sz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406F0B67" w14:textId="35BBD696">
            <w:pPr>
              <w:jc w:val="center"/>
              <w:rPr>
                <w:rFonts w:ascii="Arial" w:hAnsi="Arial" w:cs="Arial"/>
                <w:sz w:val="18"/>
              </w:rPr>
            </w:pPr>
            <w:r w:rsidRPr="00FF249C">
              <w:rPr>
                <w:rFonts w:ascii="Arial" w:hAnsi="Arial" w:cs="Arial"/>
                <w:sz w:val="18"/>
              </w:rPr>
              <w:t>31,505</w:t>
            </w: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7F153D3D" w14:textId="77777777">
            <w:pPr>
              <w:jc w:val="center"/>
              <w:rPr>
                <w:rFonts w:ascii="Arial" w:hAnsi="Arial" w:cs="Arial"/>
                <w:sz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6CDB50A8" w14:textId="77777777">
            <w:pPr>
              <w:jc w:val="center"/>
              <w:rPr>
                <w:sz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3D1A0F" w:rsidRPr="00FF249C" w14:paraId="34B234D8" w14:textId="77777777">
            <w:pPr>
              <w:jc w:val="center"/>
              <w:rPr>
                <w:sz w:val="18"/>
              </w:rPr>
            </w:pPr>
          </w:p>
        </w:tc>
      </w:tr>
    </w:tbl>
    <w:p w:rsidR="003D1A0F" w:rsidRPr="00FF249C" w:rsidP="003D1A0F" w14:paraId="69F479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D1A0F" w:rsidRPr="006540FD" w:rsidP="003D1A0F" w14:paraId="62D6A0F3" w14:textId="656677E6">
      <w:pPr>
        <w:pStyle w:val="DefaultText"/>
        <w:tabs>
          <w:tab w:val="left" w:pos="720"/>
          <w:tab w:val="left" w:pos="1440"/>
        </w:tabs>
        <w:rPr>
          <w:rStyle w:val="InitialStyle"/>
          <w:rFonts w:ascii="Times New Roman" w:hAnsi="Times New Roman"/>
          <w:bCs/>
          <w:szCs w:val="24"/>
        </w:rPr>
      </w:pPr>
      <w:r w:rsidRPr="00FF249C">
        <w:rPr>
          <w:rStyle w:val="InitialStyle"/>
          <w:rFonts w:ascii="Times New Roman" w:hAnsi="Times New Roman"/>
          <w:bCs/>
          <w:szCs w:val="24"/>
        </w:rPr>
        <w:t xml:space="preserve">This is a new information collection tied to a rule amending </w:t>
      </w:r>
      <w:r w:rsidRPr="00FF249C" w:rsidR="00FF249C">
        <w:rPr>
          <w:rStyle w:val="InitialStyle"/>
          <w:rFonts w:ascii="Times New Roman" w:hAnsi="Times New Roman"/>
          <w:bCs/>
          <w:szCs w:val="24"/>
        </w:rPr>
        <w:t xml:space="preserve">importation regulations of horses. It </w:t>
      </w:r>
      <w:r w:rsidRPr="006540FD" w:rsidR="00FF249C">
        <w:rPr>
          <w:rStyle w:val="InitialStyle"/>
          <w:rFonts w:ascii="Times New Roman" w:hAnsi="Times New Roman"/>
          <w:bCs/>
          <w:szCs w:val="24"/>
        </w:rPr>
        <w:t>adds 343</w:t>
      </w:r>
      <w:r w:rsidRPr="006540FD">
        <w:rPr>
          <w:rStyle w:val="InitialStyle"/>
          <w:rFonts w:ascii="Times New Roman" w:hAnsi="Times New Roman"/>
          <w:bCs/>
          <w:szCs w:val="24"/>
        </w:rPr>
        <w:t xml:space="preserve"> respondents and </w:t>
      </w:r>
      <w:r w:rsidRPr="006540FD" w:rsidR="00FF249C">
        <w:rPr>
          <w:rStyle w:val="InitialStyle"/>
          <w:rFonts w:ascii="Times New Roman" w:hAnsi="Times New Roman"/>
          <w:bCs/>
          <w:szCs w:val="24"/>
        </w:rPr>
        <w:t>31,505</w:t>
      </w:r>
      <w:r w:rsidRPr="006540FD">
        <w:rPr>
          <w:rStyle w:val="InitialStyle"/>
          <w:rFonts w:ascii="Times New Roman" w:hAnsi="Times New Roman"/>
          <w:bCs/>
          <w:szCs w:val="24"/>
        </w:rPr>
        <w:t xml:space="preserve"> hours of burden.</w:t>
      </w:r>
    </w:p>
    <w:p w:rsidR="003D1A0F" w:rsidRPr="006540FD" w:rsidP="003D1A0F" w14:paraId="5EE9878E" w14:textId="77777777">
      <w:pPr>
        <w:tabs>
          <w:tab w:val="left" w:pos="720"/>
          <w:tab w:val="left" w:pos="1440"/>
        </w:tabs>
      </w:pPr>
    </w:p>
    <w:p w:rsidR="008831A7" w:rsidRPr="006540FD" w14:paraId="130C7FC8" w14:textId="5F6C50C0">
      <w:pPr>
        <w:pStyle w:val="DefaultText"/>
        <w:rPr>
          <w:rStyle w:val="InitialStyle"/>
          <w:rFonts w:ascii="Times New Roman" w:hAnsi="Times New Roman"/>
          <w:szCs w:val="24"/>
        </w:rPr>
      </w:pPr>
      <w:r w:rsidRPr="006540FD">
        <w:rPr>
          <w:rStyle w:val="InitialStyle"/>
          <w:rFonts w:ascii="Times New Roman" w:hAnsi="Times New Roman"/>
          <w:szCs w:val="24"/>
        </w:rPr>
        <w:t xml:space="preserve">The previously reviewed packet </w:t>
      </w:r>
      <w:r>
        <w:rPr>
          <w:rStyle w:val="InitialStyle"/>
          <w:rFonts w:ascii="Times New Roman" w:hAnsi="Times New Roman"/>
          <w:szCs w:val="24"/>
        </w:rPr>
        <w:t>submitted with the proposed rule notice</w:t>
      </w:r>
      <w:r w:rsidRPr="006540FD">
        <w:rPr>
          <w:rStyle w:val="InitialStyle"/>
          <w:rFonts w:ascii="Times New Roman" w:hAnsi="Times New Roman"/>
          <w:szCs w:val="24"/>
        </w:rPr>
        <w:t xml:space="preserve"> has been </w:t>
      </w:r>
      <w:r w:rsidRPr="006540FD" w:rsidR="00430235">
        <w:rPr>
          <w:rStyle w:val="InitialStyle"/>
          <w:rFonts w:ascii="Times New Roman" w:hAnsi="Times New Roman"/>
          <w:szCs w:val="24"/>
        </w:rPr>
        <w:t>amended t</w:t>
      </w:r>
      <w:r w:rsidRPr="006540FD">
        <w:rPr>
          <w:rStyle w:val="InitialStyle"/>
          <w:rFonts w:ascii="Times New Roman" w:hAnsi="Times New Roman"/>
          <w:szCs w:val="24"/>
        </w:rPr>
        <w:t xml:space="preserve">o reflect changes made </w:t>
      </w:r>
      <w:r w:rsidRPr="006540FD">
        <w:rPr>
          <w:rStyle w:val="InitialStyle"/>
          <w:rFonts w:ascii="Times New Roman" w:hAnsi="Times New Roman"/>
          <w:szCs w:val="24"/>
        </w:rPr>
        <w:t>as a result of</w:t>
      </w:r>
      <w:r w:rsidRPr="006540FD">
        <w:rPr>
          <w:rStyle w:val="InitialStyle"/>
          <w:rFonts w:ascii="Times New Roman" w:hAnsi="Times New Roman"/>
          <w:szCs w:val="24"/>
        </w:rPr>
        <w:t xml:space="preserve"> public comments. The </w:t>
      </w:r>
      <w:r w:rsidRPr="006540FD" w:rsidR="00BD2125">
        <w:rPr>
          <w:rStyle w:val="InitialStyle"/>
          <w:rFonts w:ascii="Times New Roman" w:hAnsi="Times New Roman"/>
          <w:szCs w:val="24"/>
        </w:rPr>
        <w:t xml:space="preserve">changes </w:t>
      </w:r>
      <w:r w:rsidRPr="006540FD">
        <w:rPr>
          <w:rStyle w:val="InitialStyle"/>
          <w:rFonts w:ascii="Times New Roman" w:hAnsi="Times New Roman"/>
          <w:szCs w:val="24"/>
        </w:rPr>
        <w:t>include</w:t>
      </w:r>
      <w:r w:rsidRPr="006540FD" w:rsidR="00BD2125">
        <w:rPr>
          <w:rStyle w:val="InitialStyle"/>
          <w:rFonts w:ascii="Times New Roman" w:hAnsi="Times New Roman"/>
          <w:szCs w:val="24"/>
        </w:rPr>
        <w:t>:</w:t>
      </w:r>
    </w:p>
    <w:p w:rsidR="00BD2125" w:rsidRPr="006540FD" w14:paraId="1E0C56FE" w14:textId="5A722377">
      <w:pPr>
        <w:pStyle w:val="DefaultText"/>
        <w:rPr>
          <w:rStyle w:val="InitialStyle"/>
          <w:rFonts w:ascii="Times New Roman" w:hAnsi="Times New Roman"/>
          <w:szCs w:val="24"/>
        </w:rPr>
      </w:pPr>
    </w:p>
    <w:p w:rsidR="00BD2125" w:rsidRPr="006540FD" w:rsidP="006540FD" w14:paraId="67C77A39" w14:textId="3C51C5E0">
      <w:pPr>
        <w:pStyle w:val="DefaultText"/>
        <w:numPr>
          <w:ilvl w:val="1"/>
          <w:numId w:val="39"/>
        </w:numPr>
        <w:ind w:left="630" w:hanging="270"/>
        <w:rPr>
          <w:rStyle w:val="InitialStyle"/>
          <w:rFonts w:ascii="Times New Roman" w:hAnsi="Times New Roman"/>
          <w:szCs w:val="24"/>
        </w:rPr>
      </w:pPr>
      <w:r w:rsidRPr="006540FD">
        <w:rPr>
          <w:rStyle w:val="InitialStyle"/>
          <w:rFonts w:ascii="Times New Roman" w:hAnsi="Times New Roman"/>
          <w:szCs w:val="24"/>
        </w:rPr>
        <w:t xml:space="preserve">VS will not proceed </w:t>
      </w:r>
      <w:r w:rsidRPr="006540FD" w:rsidR="00B26FC1">
        <w:rPr>
          <w:rStyle w:val="InitialStyle"/>
          <w:rFonts w:ascii="Times New Roman" w:hAnsi="Times New Roman"/>
          <w:szCs w:val="24"/>
        </w:rPr>
        <w:t xml:space="preserve">with a separate requirement </w:t>
      </w:r>
      <w:r w:rsidRPr="006540FD" w:rsidR="00CC6850">
        <w:rPr>
          <w:rStyle w:val="InitialStyle"/>
          <w:rFonts w:ascii="Times New Roman" w:hAnsi="Times New Roman"/>
          <w:szCs w:val="24"/>
        </w:rPr>
        <w:t xml:space="preserve">for a certificate of </w:t>
      </w:r>
      <w:r w:rsidRPr="006540FD" w:rsidR="00646CA3">
        <w:rPr>
          <w:rStyle w:val="InitialStyle"/>
          <w:rFonts w:ascii="Times New Roman" w:hAnsi="Times New Roman"/>
          <w:szCs w:val="24"/>
        </w:rPr>
        <w:t xml:space="preserve">castration </w:t>
      </w:r>
      <w:r w:rsidRPr="006540FD" w:rsidR="00CA507A">
        <w:rPr>
          <w:rStyle w:val="InitialStyle"/>
          <w:rFonts w:ascii="Times New Roman" w:hAnsi="Times New Roman"/>
          <w:szCs w:val="24"/>
        </w:rPr>
        <w:t xml:space="preserve">for gelded </w:t>
      </w:r>
      <w:r w:rsidRPr="006540FD" w:rsidR="00F5603F">
        <w:rPr>
          <w:rStyle w:val="InitialStyle"/>
          <w:rFonts w:ascii="Times New Roman" w:hAnsi="Times New Roman"/>
          <w:szCs w:val="24"/>
        </w:rPr>
        <w:t xml:space="preserve">horses. Instead, VS will require a statement to be added to the health certificate already required for </w:t>
      </w:r>
      <w:r w:rsidRPr="006540FD" w:rsidR="004D497C">
        <w:rPr>
          <w:rStyle w:val="InitialStyle"/>
          <w:rFonts w:ascii="Times New Roman" w:hAnsi="Times New Roman"/>
          <w:szCs w:val="24"/>
        </w:rPr>
        <w:t>import of geldings. This change eliminates the separate burden item</w:t>
      </w:r>
      <w:r w:rsidRPr="006540FD" w:rsidR="00547419">
        <w:rPr>
          <w:rStyle w:val="InitialStyle"/>
          <w:rFonts w:ascii="Times New Roman" w:hAnsi="Times New Roman"/>
          <w:szCs w:val="24"/>
        </w:rPr>
        <w:t>s</w:t>
      </w:r>
      <w:r w:rsidRPr="006540FD" w:rsidR="004D497C">
        <w:rPr>
          <w:rStyle w:val="InitialStyle"/>
          <w:rFonts w:ascii="Times New Roman" w:hAnsi="Times New Roman"/>
          <w:szCs w:val="24"/>
        </w:rPr>
        <w:t xml:space="preserve"> for </w:t>
      </w:r>
      <w:r w:rsidRPr="006540FD" w:rsidR="00547419">
        <w:rPr>
          <w:rStyle w:val="InitialStyle"/>
          <w:rFonts w:ascii="Times New Roman" w:hAnsi="Times New Roman"/>
          <w:szCs w:val="24"/>
        </w:rPr>
        <w:t xml:space="preserve">a certificate of castration for foreign governments and </w:t>
      </w:r>
      <w:r w:rsidRPr="006540FD" w:rsidR="00A646B9">
        <w:rPr>
          <w:rStyle w:val="InitialStyle"/>
          <w:rFonts w:ascii="Times New Roman" w:hAnsi="Times New Roman"/>
          <w:szCs w:val="24"/>
        </w:rPr>
        <w:t>private importers.</w:t>
      </w:r>
    </w:p>
    <w:p w:rsidR="006540FD" w:rsidRPr="006540FD" w:rsidP="006540FD" w14:paraId="5FDB0D55" w14:textId="77777777">
      <w:pPr>
        <w:pStyle w:val="DefaultText"/>
        <w:ind w:left="630" w:hanging="270"/>
        <w:rPr>
          <w:rStyle w:val="InitialStyle"/>
          <w:rFonts w:ascii="Times New Roman" w:hAnsi="Times New Roman"/>
          <w:szCs w:val="24"/>
        </w:rPr>
      </w:pPr>
    </w:p>
    <w:p w:rsidR="006540FD" w:rsidRPr="006540FD" w:rsidP="006540FD" w14:paraId="1B688CC3" w14:textId="77777777">
      <w:pPr>
        <w:pStyle w:val="DefaultText"/>
        <w:numPr>
          <w:ilvl w:val="1"/>
          <w:numId w:val="39"/>
        </w:numPr>
        <w:ind w:left="630" w:hanging="270"/>
        <w:rPr>
          <w:szCs w:val="24"/>
        </w:rPr>
      </w:pPr>
      <w:r w:rsidRPr="006540FD">
        <w:rPr>
          <w:rStyle w:val="InitialStyle"/>
          <w:rFonts w:ascii="Times New Roman" w:hAnsi="Times New Roman"/>
          <w:szCs w:val="24"/>
        </w:rPr>
        <w:t xml:space="preserve">Similarly, </w:t>
      </w:r>
      <w:r w:rsidRPr="006540FD" w:rsidR="003F7BFE">
        <w:rPr>
          <w:rStyle w:val="InitialStyle"/>
          <w:rFonts w:ascii="Times New Roman" w:hAnsi="Times New Roman"/>
          <w:szCs w:val="24"/>
        </w:rPr>
        <w:t xml:space="preserve">VS will not proceed with </w:t>
      </w:r>
      <w:r w:rsidRPr="006540FD" w:rsidR="00F80356">
        <w:rPr>
          <w:rStyle w:val="InitialStyle"/>
          <w:rFonts w:ascii="Times New Roman" w:hAnsi="Times New Roman"/>
          <w:szCs w:val="24"/>
        </w:rPr>
        <w:t xml:space="preserve">additional documentation requirements for </w:t>
      </w:r>
      <w:r w:rsidRPr="006540FD" w:rsidR="00784E4D">
        <w:rPr>
          <w:szCs w:val="24"/>
        </w:rPr>
        <w:t xml:space="preserve">imported Spanish pure breed horses from Spain and racing thoroughbred horses from France, Germany, Great Britain, the Republic of Ireland, and Northern Ireland. </w:t>
      </w:r>
      <w:r w:rsidRPr="006540FD" w:rsidR="00455104">
        <w:rPr>
          <w:szCs w:val="24"/>
        </w:rPr>
        <w:t xml:space="preserve">This change eliminates the separate </w:t>
      </w:r>
      <w:r w:rsidRPr="006540FD" w:rsidR="00407F07">
        <w:rPr>
          <w:szCs w:val="24"/>
        </w:rPr>
        <w:t>health certificate burden on foreign governments and private importers.</w:t>
      </w:r>
    </w:p>
    <w:p w:rsidR="006540FD" w:rsidRPr="006540FD" w:rsidP="006540FD" w14:paraId="14ECC3E6" w14:textId="77777777">
      <w:pPr>
        <w:pStyle w:val="ListParagraph"/>
        <w:ind w:left="630" w:hanging="270"/>
        <w:rPr>
          <w:szCs w:val="24"/>
        </w:rPr>
      </w:pPr>
    </w:p>
    <w:p w:rsidR="0048461A" w:rsidRPr="006540FD" w:rsidP="006540FD" w14:paraId="7F57F480" w14:textId="6B07024C">
      <w:pPr>
        <w:pStyle w:val="DefaultText"/>
        <w:numPr>
          <w:ilvl w:val="1"/>
          <w:numId w:val="39"/>
        </w:numPr>
        <w:ind w:left="630" w:hanging="270"/>
        <w:rPr>
          <w:rStyle w:val="InitialStyle"/>
          <w:rFonts w:ascii="Times New Roman" w:hAnsi="Times New Roman"/>
          <w:szCs w:val="24"/>
        </w:rPr>
      </w:pPr>
      <w:r w:rsidRPr="006540FD">
        <w:rPr>
          <w:szCs w:val="24"/>
        </w:rPr>
        <w:t xml:space="preserve">VS will clarify existing </w:t>
      </w:r>
      <w:r w:rsidRPr="006540FD" w:rsidR="000A2C9C">
        <w:rPr>
          <w:szCs w:val="24"/>
        </w:rPr>
        <w:t xml:space="preserve">import permit </w:t>
      </w:r>
      <w:r w:rsidRPr="006540FD">
        <w:rPr>
          <w:szCs w:val="24"/>
        </w:rPr>
        <w:t xml:space="preserve">policy </w:t>
      </w:r>
      <w:r w:rsidRPr="006540FD" w:rsidR="000A2C9C">
        <w:rPr>
          <w:szCs w:val="24"/>
        </w:rPr>
        <w:t xml:space="preserve">by requiring </w:t>
      </w:r>
      <w:r w:rsidRPr="006540FD" w:rsidR="00D66D7A">
        <w:rPr>
          <w:szCs w:val="24"/>
        </w:rPr>
        <w:t xml:space="preserve">that horses </w:t>
      </w:r>
      <w:r w:rsidRPr="006540FD" w:rsidR="00012CC3">
        <w:rPr>
          <w:szCs w:val="24"/>
        </w:rPr>
        <w:t xml:space="preserve">imported from regions where African horse sickness </w:t>
      </w:r>
      <w:r w:rsidRPr="006540FD" w:rsidR="009D7FF8">
        <w:rPr>
          <w:szCs w:val="24"/>
        </w:rPr>
        <w:t>exists</w:t>
      </w:r>
      <w:r w:rsidRPr="006540FD" w:rsidR="00CC0869">
        <w:rPr>
          <w:szCs w:val="24"/>
        </w:rPr>
        <w:t xml:space="preserve">. Such horses will now need </w:t>
      </w:r>
      <w:r w:rsidRPr="006540FD" w:rsidR="008C6CF1">
        <w:rPr>
          <w:szCs w:val="24"/>
        </w:rPr>
        <w:t xml:space="preserve">to be accompanied by an </w:t>
      </w:r>
      <w:r w:rsidRPr="006540FD" w:rsidR="00BB053C">
        <w:rPr>
          <w:szCs w:val="24"/>
        </w:rPr>
        <w:t>import permit.</w:t>
      </w:r>
    </w:p>
    <w:p w:rsidR="00D7793E" w:rsidRPr="006540FD" w14:paraId="618ED38D" w14:textId="77777777">
      <w:pPr>
        <w:pStyle w:val="DefaultText"/>
        <w:rPr>
          <w:rStyle w:val="InitialStyle"/>
          <w:rFonts w:ascii="Times New Roman" w:hAnsi="Times New Roman"/>
          <w:szCs w:val="24"/>
        </w:rPr>
      </w:pPr>
    </w:p>
    <w:p w:rsidR="00DB66A8" w:rsidRPr="006540FD" w14:paraId="3F56B565" w14:textId="77777777">
      <w:pPr>
        <w:pStyle w:val="DefaultText"/>
        <w:rPr>
          <w:rStyle w:val="InitialStyle"/>
          <w:rFonts w:ascii="Times New Roman" w:hAnsi="Times New Roman"/>
          <w:szCs w:val="24"/>
        </w:rPr>
      </w:pPr>
    </w:p>
    <w:p w:rsidR="008D1A5D" w:rsidRPr="003D1A0F" w14:paraId="7C79B01D" w14:textId="77777777">
      <w:pPr>
        <w:pStyle w:val="DefaultText"/>
        <w:rPr>
          <w:rStyle w:val="InitialStyle"/>
          <w:rFonts w:ascii="Times New Roman" w:hAnsi="Times New Roman"/>
          <w:szCs w:val="24"/>
        </w:rPr>
      </w:pPr>
      <w:r w:rsidRPr="003D1A0F">
        <w:rPr>
          <w:rStyle w:val="InitialStyle"/>
          <w:rFonts w:ascii="Times New Roman" w:hAnsi="Times New Roman"/>
          <w:b/>
          <w:szCs w:val="24"/>
        </w:rPr>
        <w:t>16. For collections of information whose results are planned to be published, outline plans for tabulation and publication.</w:t>
      </w:r>
    </w:p>
    <w:p w:rsidR="008D1A5D" w:rsidRPr="003D1A0F" w14:paraId="6366533A" w14:textId="77777777">
      <w:pPr>
        <w:pStyle w:val="DefaultText"/>
        <w:rPr>
          <w:rStyle w:val="InitialStyle"/>
          <w:rFonts w:ascii="Times New Roman" w:hAnsi="Times New Roman"/>
          <w:szCs w:val="24"/>
        </w:rPr>
      </w:pPr>
    </w:p>
    <w:p w:rsidR="008D1A5D" w:rsidRPr="003D1A0F" w14:paraId="6793BA4D" w14:textId="77777777">
      <w:pPr>
        <w:pStyle w:val="DefaultText"/>
        <w:rPr>
          <w:rStyle w:val="InitialStyle"/>
          <w:rFonts w:ascii="Times New Roman" w:hAnsi="Times New Roman"/>
          <w:szCs w:val="24"/>
        </w:rPr>
      </w:pPr>
      <w:r w:rsidRPr="003D1A0F">
        <w:rPr>
          <w:rStyle w:val="InitialStyle"/>
          <w:rFonts w:ascii="Times New Roman" w:hAnsi="Times New Roman"/>
          <w:szCs w:val="24"/>
        </w:rPr>
        <w:t>APHIS has no plans to publish information it collects in connection with this program.</w:t>
      </w:r>
    </w:p>
    <w:p w:rsidR="008D1A5D" w:rsidRPr="003D1A0F" w14:paraId="295EFAD5" w14:textId="77777777">
      <w:pPr>
        <w:pStyle w:val="DefaultText"/>
        <w:rPr>
          <w:rStyle w:val="InitialStyle"/>
          <w:rFonts w:ascii="Times New Roman" w:hAnsi="Times New Roman"/>
          <w:szCs w:val="24"/>
        </w:rPr>
      </w:pPr>
    </w:p>
    <w:p w:rsidR="00DD0E30" w:rsidRPr="003D1A0F" w14:paraId="3BC99592" w14:textId="77777777">
      <w:pPr>
        <w:pStyle w:val="DefaultText"/>
        <w:rPr>
          <w:rStyle w:val="InitialStyle"/>
          <w:rFonts w:ascii="Times New Roman" w:hAnsi="Times New Roman"/>
          <w:bCs/>
          <w:szCs w:val="24"/>
        </w:rPr>
      </w:pPr>
    </w:p>
    <w:p w:rsidR="008D1A5D" w:rsidRPr="003D1A0F" w14:paraId="3F7BD3DC" w14:textId="77777777">
      <w:pPr>
        <w:pStyle w:val="DefaultText"/>
        <w:rPr>
          <w:rStyle w:val="InitialStyle"/>
          <w:rFonts w:ascii="Times New Roman" w:hAnsi="Times New Roman"/>
          <w:szCs w:val="24"/>
        </w:rPr>
      </w:pPr>
      <w:r w:rsidRPr="003D1A0F">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A97A01" w:rsidRPr="003D1A0F" w14:paraId="0C7B8640" w14:textId="77777777">
      <w:pPr>
        <w:rPr>
          <w:sz w:val="24"/>
          <w:szCs w:val="24"/>
        </w:rPr>
      </w:pPr>
    </w:p>
    <w:p w:rsidR="00EB65AD" w14:paraId="79DA0B3B" w14:textId="03401670">
      <w:pPr>
        <w:rPr>
          <w:sz w:val="24"/>
          <w:szCs w:val="24"/>
        </w:rPr>
      </w:pPr>
      <w:r w:rsidRPr="003D1A0F">
        <w:rPr>
          <w:sz w:val="24"/>
          <w:szCs w:val="24"/>
        </w:rPr>
        <w:t xml:space="preserve">The VS Forms </w:t>
      </w:r>
      <w:r w:rsidR="005B2A2E">
        <w:rPr>
          <w:sz w:val="24"/>
          <w:szCs w:val="24"/>
        </w:rPr>
        <w:t xml:space="preserve">10-4, </w:t>
      </w:r>
      <w:r w:rsidRPr="003D1A0F">
        <w:rPr>
          <w:sz w:val="24"/>
          <w:szCs w:val="24"/>
        </w:rPr>
        <w:t>17-29</w:t>
      </w:r>
      <w:r w:rsidRPr="003D1A0F" w:rsidR="00133130">
        <w:rPr>
          <w:sz w:val="24"/>
          <w:szCs w:val="24"/>
        </w:rPr>
        <w:t>,</w:t>
      </w:r>
      <w:r w:rsidRPr="003D1A0F">
        <w:rPr>
          <w:sz w:val="24"/>
          <w:szCs w:val="24"/>
        </w:rPr>
        <w:t xml:space="preserve"> </w:t>
      </w:r>
      <w:r w:rsidR="005B2A2E">
        <w:rPr>
          <w:sz w:val="24"/>
          <w:szCs w:val="24"/>
        </w:rPr>
        <w:t xml:space="preserve">and </w:t>
      </w:r>
      <w:r w:rsidRPr="003D1A0F">
        <w:rPr>
          <w:sz w:val="24"/>
          <w:szCs w:val="24"/>
        </w:rPr>
        <w:t>17-129</w:t>
      </w:r>
      <w:r w:rsidR="005B2A2E">
        <w:rPr>
          <w:sz w:val="24"/>
          <w:szCs w:val="24"/>
        </w:rPr>
        <w:t xml:space="preserve"> </w:t>
      </w:r>
      <w:r w:rsidRPr="003D1A0F">
        <w:rPr>
          <w:sz w:val="24"/>
          <w:szCs w:val="24"/>
        </w:rPr>
        <w:t>appear in multiple collections with different renewal dates making it impractical to display an expiration date on the forms. No other official forms appear in this collection.</w:t>
      </w:r>
    </w:p>
    <w:p w:rsidR="003D1A0F" w14:paraId="36CE961B" w14:textId="77777777">
      <w:pPr>
        <w:rPr>
          <w:sz w:val="24"/>
          <w:szCs w:val="24"/>
        </w:rPr>
      </w:pPr>
    </w:p>
    <w:p w:rsidR="003D1A0F" w:rsidRPr="003D1A0F" w14:paraId="6A88F9D8" w14:textId="77777777">
      <w:pPr>
        <w:rPr>
          <w:sz w:val="24"/>
          <w:szCs w:val="24"/>
        </w:rPr>
      </w:pPr>
    </w:p>
    <w:p w:rsidR="008D1A5D" w:rsidRPr="003D1A0F" w14:paraId="6532AF4B" w14:textId="77777777">
      <w:pPr>
        <w:pStyle w:val="DefaultText"/>
        <w:rPr>
          <w:rStyle w:val="InitialStyle"/>
          <w:rFonts w:ascii="Times New Roman" w:hAnsi="Times New Roman"/>
          <w:szCs w:val="24"/>
        </w:rPr>
      </w:pPr>
      <w:r w:rsidRPr="003D1A0F">
        <w:rPr>
          <w:rStyle w:val="InitialStyle"/>
          <w:rFonts w:ascii="Times New Roman" w:hAnsi="Times New Roman"/>
          <w:b/>
          <w:szCs w:val="24"/>
        </w:rPr>
        <w:t>18. Explain each exception to the certification statement identified under "Certification for Paperwork Reduction Act."</w:t>
      </w:r>
    </w:p>
    <w:p w:rsidR="008D1A5D" w:rsidRPr="003D1A0F" w14:paraId="647BAFED" w14:textId="77777777">
      <w:pPr>
        <w:pStyle w:val="DefaultText"/>
        <w:rPr>
          <w:rStyle w:val="InitialStyle"/>
          <w:rFonts w:ascii="Times New Roman" w:hAnsi="Times New Roman"/>
          <w:szCs w:val="24"/>
        </w:rPr>
      </w:pPr>
    </w:p>
    <w:p w:rsidR="008D1A5D" w:rsidRPr="003D1A0F" w14:paraId="78191593" w14:textId="77777777">
      <w:pPr>
        <w:pStyle w:val="DefaultText"/>
        <w:rPr>
          <w:rStyle w:val="InitialStyle"/>
          <w:rFonts w:ascii="Times New Roman" w:hAnsi="Times New Roman"/>
          <w:szCs w:val="24"/>
        </w:rPr>
      </w:pPr>
      <w:r w:rsidRPr="003D1A0F">
        <w:rPr>
          <w:rStyle w:val="InitialStyle"/>
          <w:rFonts w:ascii="Times New Roman" w:hAnsi="Times New Roman"/>
          <w:szCs w:val="24"/>
        </w:rPr>
        <w:t>APHIS can certify compliance with all provisions in the Act.</w:t>
      </w:r>
    </w:p>
    <w:p w:rsidR="00EB65AD" w:rsidRPr="003D1A0F" w14:paraId="755D999E" w14:textId="77777777">
      <w:pPr>
        <w:pStyle w:val="DefaultText"/>
        <w:rPr>
          <w:rStyle w:val="InitialStyle"/>
          <w:rFonts w:ascii="Times New Roman" w:hAnsi="Times New Roman"/>
          <w:szCs w:val="24"/>
        </w:rPr>
      </w:pPr>
    </w:p>
    <w:p w:rsidR="008D1A5D" w:rsidRPr="003D1A0F" w14:paraId="22DB2DEC" w14:textId="77777777">
      <w:pPr>
        <w:pStyle w:val="DefaultText"/>
        <w:rPr>
          <w:rStyle w:val="InitialStyle"/>
          <w:rFonts w:ascii="Times New Roman" w:hAnsi="Times New Roman"/>
          <w:szCs w:val="24"/>
        </w:rPr>
      </w:pPr>
    </w:p>
    <w:p w:rsidR="008D1A5D" w:rsidRPr="003D1A0F" w14:paraId="4D7D8363" w14:textId="77777777">
      <w:pPr>
        <w:pStyle w:val="DefaultText"/>
        <w:rPr>
          <w:rStyle w:val="InitialStyle"/>
          <w:rFonts w:ascii="Times New Roman" w:hAnsi="Times New Roman"/>
          <w:szCs w:val="24"/>
        </w:rPr>
      </w:pPr>
      <w:r w:rsidRPr="003D1A0F">
        <w:rPr>
          <w:rStyle w:val="InitialStyle"/>
          <w:rFonts w:ascii="Times New Roman" w:hAnsi="Times New Roman"/>
          <w:b/>
          <w:szCs w:val="24"/>
        </w:rPr>
        <w:t>B. Collections of Information Employing Statistical Methods</w:t>
      </w:r>
    </w:p>
    <w:p w:rsidR="008D1A5D" w:rsidRPr="003D1A0F" w14:paraId="63263FD5" w14:textId="77777777">
      <w:pPr>
        <w:pStyle w:val="DefaultText"/>
        <w:rPr>
          <w:rStyle w:val="InitialStyle"/>
          <w:rFonts w:ascii="Times New Roman" w:hAnsi="Times New Roman"/>
          <w:szCs w:val="24"/>
        </w:rPr>
      </w:pPr>
    </w:p>
    <w:p w:rsidR="008D1A5D" w:rsidRPr="003D1A0F" w14:paraId="4D6BCA89" w14:textId="77777777">
      <w:pPr>
        <w:pStyle w:val="DefaultText"/>
        <w:rPr>
          <w:szCs w:val="24"/>
        </w:rPr>
      </w:pPr>
      <w:r w:rsidRPr="003D1A0F">
        <w:rPr>
          <w:rStyle w:val="InitialStyle"/>
          <w:rFonts w:ascii="Times New Roman" w:hAnsi="Times New Roman"/>
          <w:szCs w:val="24"/>
        </w:rPr>
        <w:t>No statistical methods are associated with the information collection activities used in this program.</w:t>
      </w:r>
      <w:r w:rsidRPr="003D1A0F" w:rsidR="00C70865">
        <w:rPr>
          <w:szCs w:val="24"/>
        </w:rPr>
        <w:t xml:space="preserve"> </w:t>
      </w:r>
    </w:p>
    <w:sectPr w:rsidSect="008B27B6">
      <w:footerReference w:type="default" r:id="rId11"/>
      <w:pgSz w:w="12240" w:h="15840"/>
      <w:pgMar w:top="1440" w:right="1440" w:bottom="1440" w:left="1440" w:header="1440" w:footer="57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608407"/>
      <w:docPartObj>
        <w:docPartGallery w:val="Page Numbers (Bottom of Page)"/>
        <w:docPartUnique/>
      </w:docPartObj>
    </w:sdtPr>
    <w:sdtEndPr>
      <w:rPr>
        <w:sz w:val="24"/>
        <w:szCs w:val="24"/>
      </w:rPr>
    </w:sdtEndPr>
    <w:sdtContent>
      <w:p w:rsidR="003423C5" w:rsidRPr="00BD3DAD" w14:paraId="14F49960" w14:textId="77777777">
        <w:pPr>
          <w:pStyle w:val="Footer"/>
          <w:jc w:val="center"/>
          <w:rPr>
            <w:sz w:val="24"/>
            <w:szCs w:val="24"/>
          </w:rPr>
        </w:pPr>
        <w:r w:rsidRPr="00BD3DAD">
          <w:rPr>
            <w:sz w:val="24"/>
            <w:szCs w:val="24"/>
          </w:rPr>
          <w:fldChar w:fldCharType="begin"/>
        </w:r>
        <w:r w:rsidRPr="00BD3DAD">
          <w:rPr>
            <w:sz w:val="24"/>
            <w:szCs w:val="24"/>
          </w:rPr>
          <w:instrText xml:space="preserve"> PAGE   \* MERGEFORMAT </w:instrText>
        </w:r>
        <w:r w:rsidRPr="00BD3DAD">
          <w:rPr>
            <w:sz w:val="24"/>
            <w:szCs w:val="24"/>
          </w:rPr>
          <w:fldChar w:fldCharType="separate"/>
        </w:r>
        <w:r>
          <w:rPr>
            <w:noProof/>
            <w:sz w:val="24"/>
            <w:szCs w:val="24"/>
          </w:rPr>
          <w:t>2</w:t>
        </w:r>
        <w:r w:rsidRPr="00BD3DAD">
          <w:rPr>
            <w:sz w:val="24"/>
            <w:szCs w:val="24"/>
          </w:rPr>
          <w:fldChar w:fldCharType="end"/>
        </w:r>
      </w:p>
    </w:sdtContent>
  </w:sdt>
  <w:p w:rsidR="003423C5" w14:paraId="06ACBCF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E7609"/>
    <w:multiLevelType w:val="hybridMultilevel"/>
    <w:tmpl w:val="F77E4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F862FE"/>
    <w:multiLevelType w:val="hybridMultilevel"/>
    <w:tmpl w:val="E7D44C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8263DC"/>
    <w:multiLevelType w:val="hybridMultilevel"/>
    <w:tmpl w:val="7DF222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E22048"/>
    <w:multiLevelType w:val="hybridMultilevel"/>
    <w:tmpl w:val="4CE2F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11750D"/>
    <w:multiLevelType w:val="hybridMultilevel"/>
    <w:tmpl w:val="8C343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802A0D"/>
    <w:multiLevelType w:val="hybridMultilevel"/>
    <w:tmpl w:val="0116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CA6F1E"/>
    <w:multiLevelType w:val="hybridMultilevel"/>
    <w:tmpl w:val="27C076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536ED1"/>
    <w:multiLevelType w:val="hybridMultilevel"/>
    <w:tmpl w:val="1812D6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914585"/>
    <w:multiLevelType w:val="hybridMultilevel"/>
    <w:tmpl w:val="3E98DB0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2160" w:hanging="360"/>
      </w:pPr>
      <w:rPr>
        <w:b w:val="0"/>
        <w:bCs/>
      </w:rPr>
    </w:lvl>
    <w:lvl w:ilvl="4">
      <w:start w:val="1"/>
      <w:numFmt w:val="lowerLetter"/>
      <w:lvlText w:val="%5."/>
      <w:lvlJc w:val="left"/>
      <w:pPr>
        <w:ind w:left="4680" w:hanging="360"/>
      </w:pPr>
    </w:lvl>
    <w:lvl w:ilvl="5">
      <w:start w:val="1"/>
      <w:numFmt w:val="lowerLetter"/>
      <w:lvlText w:val="%6."/>
      <w:lvlJc w:val="left"/>
      <w:pPr>
        <w:ind w:left="5400" w:hanging="180"/>
      </w:pPr>
    </w:lvl>
    <w:lvl w:ilvl="6">
      <w:start w:val="1"/>
      <w:numFmt w:val="decimal"/>
      <w:lvlText w:val="%7."/>
      <w:lvlJc w:val="left"/>
      <w:pPr>
        <w:ind w:left="2160" w:hanging="360"/>
      </w:pPr>
    </w:lvl>
    <w:lvl w:ilvl="7">
      <w:start w:val="1"/>
      <w:numFmt w:val="lowerRoman"/>
      <w:lvlText w:val="%8."/>
      <w:lvlJc w:val="left"/>
      <w:pPr>
        <w:ind w:left="6840" w:hanging="360"/>
      </w:pPr>
      <w:rPr>
        <w:rFonts w:ascii="Calibri Light" w:hAnsi="Calibri Light" w:eastAsiaTheme="minorHAnsi" w:cs="Calibri Light"/>
      </w:rPr>
    </w:lvl>
    <w:lvl w:ilvl="8" w:tentative="1">
      <w:start w:val="1"/>
      <w:numFmt w:val="lowerRoman"/>
      <w:lvlText w:val="%9."/>
      <w:lvlJc w:val="right"/>
      <w:pPr>
        <w:ind w:left="7560" w:hanging="180"/>
      </w:pPr>
    </w:lvl>
  </w:abstractNum>
  <w:abstractNum w:abstractNumId="9">
    <w:nsid w:val="1A223C03"/>
    <w:multiLevelType w:val="hybridMultilevel"/>
    <w:tmpl w:val="23A49A1E"/>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3240" w:hanging="360"/>
      </w:pPr>
      <w:rPr>
        <w:rFonts w:asciiTheme="majorHAnsi" w:eastAsiaTheme="minorHAnsi" w:hAnsiTheme="majorHAnsi" w:cstheme="majorHAnsi"/>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0701F89"/>
    <w:multiLevelType w:val="multilevel"/>
    <w:tmpl w:val="E43A488E"/>
    <w:lvl w:ilvl="0">
      <w:start w:val="1"/>
      <w:numFmt w:val="decimal"/>
      <w:lvlText w:val="%1)"/>
      <w:lvlJc w:val="left"/>
      <w:pPr>
        <w:tabs>
          <w:tab w:val="num" w:pos="720"/>
        </w:tabs>
        <w:ind w:left="720" w:hanging="360"/>
      </w:pPr>
      <w:rPr>
        <w:rFonts w:eastAsia="Times New Roman" w:asciiTheme="majorHAnsi" w:hAnsiTheme="majorHAnsi" w:cstheme="majorHAns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0B20359"/>
    <w:multiLevelType w:val="hybridMultilevel"/>
    <w:tmpl w:val="4DDC6D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AD2C92"/>
    <w:multiLevelType w:val="hybridMultilevel"/>
    <w:tmpl w:val="492ED4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DB3100"/>
    <w:multiLevelType w:val="hybridMultilevel"/>
    <w:tmpl w:val="55FACF54"/>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rPr>
        <w:b w:val="0"/>
        <w:bCs/>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33535B7"/>
    <w:multiLevelType w:val="hybridMultilevel"/>
    <w:tmpl w:val="468A6ECE"/>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46B1C4F"/>
    <w:multiLevelType w:val="hybridMultilevel"/>
    <w:tmpl w:val="FEFA8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D8193D"/>
    <w:multiLevelType w:val="hybridMultilevel"/>
    <w:tmpl w:val="87F2AE36"/>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ascii="Calibri Light" w:hAnsi="Calibri Light" w:eastAsiaTheme="minorHAnsi" w:cs="Calibri Light"/>
      </w:rPr>
    </w:lvl>
    <w:lvl w:ilvl="2">
      <w:start w:val="1"/>
      <w:numFmt w:val="decimal"/>
      <w:lvlText w:val="%3."/>
      <w:lvlJc w:val="left"/>
      <w:pPr>
        <w:ind w:left="2880" w:hanging="180"/>
      </w:pPr>
    </w:lvl>
    <w:lvl w:ilvl="3">
      <w:start w:val="1"/>
      <w:numFmt w:val="lowerLetter"/>
      <w:lvlText w:val="%4)"/>
      <w:lvlJc w:val="left"/>
      <w:pPr>
        <w:ind w:left="3600" w:hanging="360"/>
      </w:pPr>
    </w:lvl>
    <w:lvl w:ilvl="4">
      <w:start w:val="1"/>
      <w:numFmt w:val="lowerRoman"/>
      <w:lvlText w:val="%5."/>
      <w:lvlJc w:val="righ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8F95A0B"/>
    <w:multiLevelType w:val="hybridMultilevel"/>
    <w:tmpl w:val="394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692413"/>
    <w:multiLevelType w:val="hybridMultilevel"/>
    <w:tmpl w:val="31281C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2E0AC0"/>
    <w:multiLevelType w:val="hybridMultilevel"/>
    <w:tmpl w:val="F99EB090"/>
    <w:lvl w:ilvl="0">
      <w:start w:val="1"/>
      <w:numFmt w:val="decimal"/>
      <w:lvlText w:val="%1)"/>
      <w:lvlJc w:val="left"/>
      <w:pPr>
        <w:ind w:left="1080" w:hanging="360"/>
      </w:pPr>
      <w:rPr>
        <w:rFonts w:hint="default"/>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rPr>
        <w:b w:val="0"/>
        <w:bCs w:val="0"/>
      </w:rPr>
    </w:lvl>
    <w:lvl w:ilvl="3">
      <w:start w:val="1"/>
      <w:numFmt w:val="decimal"/>
      <w:lvlText w:val="%4."/>
      <w:lvlJc w:val="left"/>
      <w:pPr>
        <w:ind w:left="3240" w:hanging="360"/>
      </w:pPr>
      <w:rPr>
        <w:b w:val="0"/>
        <w:bCs w:val="0"/>
      </w:rPr>
    </w:lvl>
    <w:lvl w:ilvl="4">
      <w:start w:val="1"/>
      <w:numFmt w:val="lowerLetter"/>
      <w:lvlText w:val="%5."/>
      <w:lvlJc w:val="left"/>
      <w:pPr>
        <w:ind w:left="3960" w:hanging="360"/>
      </w:pPr>
      <w:rPr>
        <w:b w:val="0"/>
        <w:bCs w:val="0"/>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CE25CA9"/>
    <w:multiLevelType w:val="hybridMultilevel"/>
    <w:tmpl w:val="3886F68A"/>
    <w:lvl w:ilvl="0">
      <w:start w:val="1"/>
      <w:numFmt w:val="decimal"/>
      <w:lvlText w:val="%1)"/>
      <w:lvlJc w:val="left"/>
      <w:pPr>
        <w:ind w:left="1080" w:hanging="360"/>
      </w:pPr>
      <w:rPr>
        <w:rFonts w:asciiTheme="majorHAnsi" w:eastAsiaTheme="minorHAnsi" w:hAnsiTheme="majorHAnsi" w:cstheme="majorHAnsi"/>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3240" w:hanging="360"/>
      </w:pPr>
      <w:rPr>
        <w:rFonts w:asciiTheme="majorHAnsi" w:eastAsiaTheme="minorHAnsi" w:hAnsiTheme="majorHAnsi" w:cstheme="majorHAnsi"/>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00E2C32"/>
    <w:multiLevelType w:val="hybridMultilevel"/>
    <w:tmpl w:val="8BC0D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7405BB"/>
    <w:multiLevelType w:val="hybridMultilevel"/>
    <w:tmpl w:val="9D86C44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6F3559"/>
    <w:multiLevelType w:val="hybridMultilevel"/>
    <w:tmpl w:val="C5F6F68E"/>
    <w:lvl w:ilvl="0">
      <w:start w:val="5"/>
      <w:numFmt w:val="lowerLetter"/>
      <w:lvlText w:val="%1."/>
      <w:lvlJc w:val="left"/>
      <w:pPr>
        <w:ind w:left="180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38A0BF3"/>
    <w:multiLevelType w:val="hybridMultilevel"/>
    <w:tmpl w:val="452892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683B8F"/>
    <w:multiLevelType w:val="hybridMultilevel"/>
    <w:tmpl w:val="5C36DDE4"/>
    <w:lvl w:ilvl="0">
      <w:start w:val="1"/>
      <w:numFmt w:val="lowerLetter"/>
      <w:lvlText w:val="%1."/>
      <w:lvlJc w:val="left"/>
      <w:pPr>
        <w:ind w:left="180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C92D3B"/>
    <w:multiLevelType w:val="hybridMultilevel"/>
    <w:tmpl w:val="C5804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4D140B"/>
    <w:multiLevelType w:val="hybridMultilevel"/>
    <w:tmpl w:val="5B30D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372A0B"/>
    <w:multiLevelType w:val="hybridMultilevel"/>
    <w:tmpl w:val="5F5CCD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3D127D"/>
    <w:multiLevelType w:val="hybridMultilevel"/>
    <w:tmpl w:val="ED9E6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2D131EF"/>
    <w:multiLevelType w:val="hybridMultilevel"/>
    <w:tmpl w:val="4424911C"/>
    <w:lvl w:ilvl="0">
      <w:start w:val="1"/>
      <w:numFmt w:val="decimal"/>
      <w:lvlText w:val="%1)"/>
      <w:lvlJc w:val="left"/>
      <w:pPr>
        <w:ind w:left="1530" w:hanging="360"/>
      </w:pPr>
      <w:rPr>
        <w:rFonts w:hint="default"/>
        <w:b w:val="0"/>
        <w:bCs w:val="0"/>
      </w:rPr>
    </w:lvl>
    <w:lvl w:ilvl="1">
      <w:start w:val="1"/>
      <w:numFmt w:val="lowerLetter"/>
      <w:lvlText w:val="%2."/>
      <w:lvlJc w:val="left"/>
      <w:pPr>
        <w:ind w:left="1800" w:hanging="360"/>
      </w:pPr>
      <w:rPr>
        <w:rFonts w:hint="default"/>
        <w:b w:val="0"/>
        <w:bCs w:val="0"/>
      </w:rPr>
    </w:lvl>
    <w:lvl w:ilvl="2">
      <w:start w:val="1"/>
      <w:numFmt w:val="lowerRoman"/>
      <w:lvlText w:val="%3."/>
      <w:lvlJc w:val="right"/>
      <w:pPr>
        <w:ind w:left="1980" w:hanging="180"/>
      </w:pPr>
      <w:rPr>
        <w:b w:val="0"/>
        <w:bCs/>
      </w:rPr>
    </w:lvl>
    <w:lvl w:ilvl="3">
      <w:start w:val="1"/>
      <w:numFmt w:val="lowerLetter"/>
      <w:lvlText w:val="%4)"/>
      <w:lvlJc w:val="left"/>
      <w:pPr>
        <w:ind w:left="4410" w:hanging="360"/>
      </w:pPr>
      <w:rPr>
        <w:rFonts w:asciiTheme="majorHAnsi" w:eastAsiaTheme="minorHAnsi" w:hAnsiTheme="majorHAnsi" w:cstheme="majorHAnsi"/>
        <w:b w:val="0"/>
        <w:bCs/>
      </w:rPr>
    </w:lvl>
    <w:lvl w:ilvl="4">
      <w:start w:val="1"/>
      <w:numFmt w:val="lowerRoman"/>
      <w:lvlText w:val="%5."/>
      <w:lvlJc w:val="left"/>
      <w:pPr>
        <w:ind w:left="4680" w:hanging="360"/>
      </w:pPr>
      <w:rPr>
        <w:rFonts w:asciiTheme="majorHAnsi" w:eastAsiaTheme="minorHAnsi" w:hAnsiTheme="majorHAnsi" w:cstheme="majorHAnsi"/>
        <w:b w:val="0"/>
        <w:bCs/>
      </w:rPr>
    </w:lvl>
    <w:lvl w:ilvl="5">
      <w:start w:val="1"/>
      <w:numFmt w:val="lowerRoman"/>
      <w:lvlText w:val="%6."/>
      <w:lvlJc w:val="right"/>
      <w:pPr>
        <w:ind w:left="5400" w:hanging="180"/>
      </w:pPr>
      <w:rPr>
        <w:b/>
        <w:bCs w:val="0"/>
      </w:r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63B8483D"/>
    <w:multiLevelType w:val="hybridMultilevel"/>
    <w:tmpl w:val="306AA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0F6978"/>
    <w:multiLevelType w:val="hybridMultilevel"/>
    <w:tmpl w:val="CA5A8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6515BD7"/>
    <w:multiLevelType w:val="hybridMultilevel"/>
    <w:tmpl w:val="0588A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6D50924"/>
    <w:multiLevelType w:val="hybridMultilevel"/>
    <w:tmpl w:val="C0BEC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9754A7F"/>
    <w:multiLevelType w:val="hybridMultilevel"/>
    <w:tmpl w:val="144A9D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8B55A2"/>
    <w:multiLevelType w:val="hybridMultilevel"/>
    <w:tmpl w:val="FD72B1E6"/>
    <w:lvl w:ilvl="0">
      <w:start w:val="1"/>
      <w:numFmt w:val="decimal"/>
      <w:lvlText w:val="%1)"/>
      <w:lvlJc w:val="left"/>
      <w:pPr>
        <w:ind w:left="1530" w:hanging="360"/>
      </w:pPr>
      <w:rPr>
        <w:rFonts w:hint="default"/>
        <w:b w:val="0"/>
        <w:bCs w:val="0"/>
      </w:rPr>
    </w:lvl>
    <w:lvl w:ilvl="1">
      <w:start w:val="1"/>
      <w:numFmt w:val="lowerLetter"/>
      <w:lvlText w:val="%2."/>
      <w:lvlJc w:val="left"/>
      <w:pPr>
        <w:ind w:left="1800" w:hanging="360"/>
      </w:pPr>
      <w:rPr>
        <w:rFonts w:hint="default"/>
        <w:b w:val="0"/>
        <w:bCs w:val="0"/>
      </w:rPr>
    </w:lvl>
    <w:lvl w:ilvl="2">
      <w:start w:val="1"/>
      <w:numFmt w:val="decimal"/>
      <w:lvlText w:val="%3."/>
      <w:lvlJc w:val="left"/>
      <w:pPr>
        <w:ind w:left="1980" w:hanging="180"/>
      </w:pPr>
      <w:rPr>
        <w:b w:val="0"/>
        <w:bCs/>
      </w:rPr>
    </w:lvl>
    <w:lvl w:ilvl="3">
      <w:start w:val="1"/>
      <w:numFmt w:val="lowerLetter"/>
      <w:lvlText w:val="%4)"/>
      <w:lvlJc w:val="left"/>
      <w:pPr>
        <w:ind w:left="4410" w:hanging="360"/>
      </w:pPr>
      <w:rPr>
        <w:rFonts w:asciiTheme="majorHAnsi" w:eastAsiaTheme="minorHAnsi" w:hAnsiTheme="majorHAnsi" w:cstheme="majorHAnsi"/>
        <w:b w:val="0"/>
        <w:bCs/>
      </w:rPr>
    </w:lvl>
    <w:lvl w:ilvl="4">
      <w:start w:val="1"/>
      <w:numFmt w:val="lowerRoman"/>
      <w:lvlText w:val="%5."/>
      <w:lvlJc w:val="left"/>
      <w:pPr>
        <w:ind w:left="4680" w:hanging="360"/>
      </w:pPr>
      <w:rPr>
        <w:rFonts w:asciiTheme="majorHAnsi" w:eastAsiaTheme="minorHAnsi" w:hAnsiTheme="majorHAnsi" w:cstheme="majorHAnsi"/>
        <w:b w:val="0"/>
        <w:bCs/>
      </w:rPr>
    </w:lvl>
    <w:lvl w:ilvl="5">
      <w:start w:val="1"/>
      <w:numFmt w:val="lowerRoman"/>
      <w:lvlText w:val="%6."/>
      <w:lvlJc w:val="right"/>
      <w:pPr>
        <w:ind w:left="5400" w:hanging="180"/>
      </w:pPr>
      <w:rPr>
        <w:b/>
        <w:bCs w:val="0"/>
      </w:r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F6359C6"/>
    <w:multiLevelType w:val="hybridMultilevel"/>
    <w:tmpl w:val="76A05BF4"/>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FEF387D"/>
    <w:multiLevelType w:val="hybridMultilevel"/>
    <w:tmpl w:val="8DC8D0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1993070">
    <w:abstractNumId w:val="33"/>
  </w:num>
  <w:num w:numId="2" w16cid:durableId="1259409923">
    <w:abstractNumId w:val="36"/>
  </w:num>
  <w:num w:numId="3" w16cid:durableId="257368388">
    <w:abstractNumId w:val="30"/>
  </w:num>
  <w:num w:numId="4" w16cid:durableId="489758054">
    <w:abstractNumId w:val="8"/>
  </w:num>
  <w:num w:numId="5" w16cid:durableId="1323922558">
    <w:abstractNumId w:val="25"/>
  </w:num>
  <w:num w:numId="6" w16cid:durableId="645164204">
    <w:abstractNumId w:val="13"/>
  </w:num>
  <w:num w:numId="7" w16cid:durableId="1922828782">
    <w:abstractNumId w:val="19"/>
  </w:num>
  <w:num w:numId="8" w16cid:durableId="406154934">
    <w:abstractNumId w:val="16"/>
  </w:num>
  <w:num w:numId="9" w16cid:durableId="874082272">
    <w:abstractNumId w:val="10"/>
  </w:num>
  <w:num w:numId="10" w16cid:durableId="784429211">
    <w:abstractNumId w:val="9"/>
  </w:num>
  <w:num w:numId="11" w16cid:durableId="1950576045">
    <w:abstractNumId w:val="20"/>
  </w:num>
  <w:num w:numId="12" w16cid:durableId="1787575245">
    <w:abstractNumId w:val="23"/>
  </w:num>
  <w:num w:numId="13" w16cid:durableId="1678340450">
    <w:abstractNumId w:val="22"/>
  </w:num>
  <w:num w:numId="14" w16cid:durableId="1953896324">
    <w:abstractNumId w:val="26"/>
  </w:num>
  <w:num w:numId="15" w16cid:durableId="498470086">
    <w:abstractNumId w:val="34"/>
  </w:num>
  <w:num w:numId="16" w16cid:durableId="30767217">
    <w:abstractNumId w:val="17"/>
  </w:num>
  <w:num w:numId="17" w16cid:durableId="1094403454">
    <w:abstractNumId w:val="18"/>
  </w:num>
  <w:num w:numId="18" w16cid:durableId="121731106">
    <w:abstractNumId w:val="12"/>
  </w:num>
  <w:num w:numId="19" w16cid:durableId="1435828673">
    <w:abstractNumId w:val="32"/>
  </w:num>
  <w:num w:numId="20" w16cid:durableId="1614483387">
    <w:abstractNumId w:val="21"/>
  </w:num>
  <w:num w:numId="21" w16cid:durableId="882862256">
    <w:abstractNumId w:val="5"/>
  </w:num>
  <w:num w:numId="22" w16cid:durableId="871066505">
    <w:abstractNumId w:val="0"/>
  </w:num>
  <w:num w:numId="23" w16cid:durableId="1679112411">
    <w:abstractNumId w:val="15"/>
  </w:num>
  <w:num w:numId="24" w16cid:durableId="1663780619">
    <w:abstractNumId w:val="24"/>
  </w:num>
  <w:num w:numId="25" w16cid:durableId="2061710507">
    <w:abstractNumId w:val="7"/>
  </w:num>
  <w:num w:numId="26" w16cid:durableId="1931809486">
    <w:abstractNumId w:val="35"/>
  </w:num>
  <w:num w:numId="27" w16cid:durableId="1461457180">
    <w:abstractNumId w:val="29"/>
  </w:num>
  <w:num w:numId="28" w16cid:durableId="80417296">
    <w:abstractNumId w:val="2"/>
  </w:num>
  <w:num w:numId="29" w16cid:durableId="1171406621">
    <w:abstractNumId w:val="6"/>
  </w:num>
  <w:num w:numId="30" w16cid:durableId="1752046759">
    <w:abstractNumId w:val="1"/>
  </w:num>
  <w:num w:numId="31" w16cid:durableId="1829976742">
    <w:abstractNumId w:val="38"/>
  </w:num>
  <w:num w:numId="32" w16cid:durableId="747531275">
    <w:abstractNumId w:val="11"/>
  </w:num>
  <w:num w:numId="33" w16cid:durableId="1024936238">
    <w:abstractNumId w:val="31"/>
  </w:num>
  <w:num w:numId="34" w16cid:durableId="96828730">
    <w:abstractNumId w:val="28"/>
  </w:num>
  <w:num w:numId="35" w16cid:durableId="1365447188">
    <w:abstractNumId w:val="3"/>
  </w:num>
  <w:num w:numId="36" w16cid:durableId="1698312330">
    <w:abstractNumId w:val="27"/>
  </w:num>
  <w:num w:numId="37" w16cid:durableId="1797946921">
    <w:abstractNumId w:val="4"/>
  </w:num>
  <w:num w:numId="38" w16cid:durableId="1340425915">
    <w:abstractNumId w:val="37"/>
  </w:num>
  <w:num w:numId="39" w16cid:durableId="87138164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59"/>
    <w:rsid w:val="000025CB"/>
    <w:rsid w:val="00004035"/>
    <w:rsid w:val="0000612E"/>
    <w:rsid w:val="000062A2"/>
    <w:rsid w:val="000064C3"/>
    <w:rsid w:val="00012CC3"/>
    <w:rsid w:val="000131D4"/>
    <w:rsid w:val="00013514"/>
    <w:rsid w:val="00013E16"/>
    <w:rsid w:val="000147B5"/>
    <w:rsid w:val="00015DF8"/>
    <w:rsid w:val="00016242"/>
    <w:rsid w:val="00016D9E"/>
    <w:rsid w:val="00020406"/>
    <w:rsid w:val="00020ADD"/>
    <w:rsid w:val="000271FB"/>
    <w:rsid w:val="000334D5"/>
    <w:rsid w:val="000339D7"/>
    <w:rsid w:val="000355CC"/>
    <w:rsid w:val="000369BA"/>
    <w:rsid w:val="00040738"/>
    <w:rsid w:val="00040AC7"/>
    <w:rsid w:val="00040BD5"/>
    <w:rsid w:val="0004178F"/>
    <w:rsid w:val="00046272"/>
    <w:rsid w:val="000469B7"/>
    <w:rsid w:val="00047136"/>
    <w:rsid w:val="000501D0"/>
    <w:rsid w:val="0005265B"/>
    <w:rsid w:val="00053CE8"/>
    <w:rsid w:val="00057872"/>
    <w:rsid w:val="000602CA"/>
    <w:rsid w:val="000607E4"/>
    <w:rsid w:val="000619ED"/>
    <w:rsid w:val="000625D5"/>
    <w:rsid w:val="000628AD"/>
    <w:rsid w:val="000641AF"/>
    <w:rsid w:val="000658E5"/>
    <w:rsid w:val="000660DE"/>
    <w:rsid w:val="000666F3"/>
    <w:rsid w:val="0007054E"/>
    <w:rsid w:val="00072AC2"/>
    <w:rsid w:val="00077F77"/>
    <w:rsid w:val="000828DF"/>
    <w:rsid w:val="00082B9A"/>
    <w:rsid w:val="0008337F"/>
    <w:rsid w:val="00084A3B"/>
    <w:rsid w:val="00085000"/>
    <w:rsid w:val="00086EB7"/>
    <w:rsid w:val="0009058C"/>
    <w:rsid w:val="00090621"/>
    <w:rsid w:val="00090891"/>
    <w:rsid w:val="000921F7"/>
    <w:rsid w:val="000975E4"/>
    <w:rsid w:val="00097718"/>
    <w:rsid w:val="000A07CB"/>
    <w:rsid w:val="000A2C9C"/>
    <w:rsid w:val="000A4CD9"/>
    <w:rsid w:val="000A6936"/>
    <w:rsid w:val="000B02C9"/>
    <w:rsid w:val="000B2ABA"/>
    <w:rsid w:val="000B44A7"/>
    <w:rsid w:val="000B799B"/>
    <w:rsid w:val="000C050C"/>
    <w:rsid w:val="000C3EC8"/>
    <w:rsid w:val="000C7DCD"/>
    <w:rsid w:val="000D10DC"/>
    <w:rsid w:val="000D14C4"/>
    <w:rsid w:val="000D272A"/>
    <w:rsid w:val="000D3D30"/>
    <w:rsid w:val="000E134A"/>
    <w:rsid w:val="000E497E"/>
    <w:rsid w:val="000E633C"/>
    <w:rsid w:val="000F1188"/>
    <w:rsid w:val="000F44AF"/>
    <w:rsid w:val="000F451D"/>
    <w:rsid w:val="000F5111"/>
    <w:rsid w:val="000F55F9"/>
    <w:rsid w:val="00102B51"/>
    <w:rsid w:val="001037CC"/>
    <w:rsid w:val="001101BB"/>
    <w:rsid w:val="001256B6"/>
    <w:rsid w:val="001265E6"/>
    <w:rsid w:val="00126C1E"/>
    <w:rsid w:val="00126E32"/>
    <w:rsid w:val="00126F61"/>
    <w:rsid w:val="0013122D"/>
    <w:rsid w:val="00133130"/>
    <w:rsid w:val="00136341"/>
    <w:rsid w:val="00136445"/>
    <w:rsid w:val="001400F3"/>
    <w:rsid w:val="001439D8"/>
    <w:rsid w:val="00150E26"/>
    <w:rsid w:val="00152A54"/>
    <w:rsid w:val="00153329"/>
    <w:rsid w:val="00155092"/>
    <w:rsid w:val="0015622A"/>
    <w:rsid w:val="00156368"/>
    <w:rsid w:val="00161796"/>
    <w:rsid w:val="0016447C"/>
    <w:rsid w:val="0017226A"/>
    <w:rsid w:val="00172A08"/>
    <w:rsid w:val="00173C5D"/>
    <w:rsid w:val="00182C6F"/>
    <w:rsid w:val="00190ABF"/>
    <w:rsid w:val="00195478"/>
    <w:rsid w:val="001954A1"/>
    <w:rsid w:val="00196F53"/>
    <w:rsid w:val="00197D5B"/>
    <w:rsid w:val="001A1A73"/>
    <w:rsid w:val="001A25C3"/>
    <w:rsid w:val="001A300D"/>
    <w:rsid w:val="001A60E7"/>
    <w:rsid w:val="001B16B4"/>
    <w:rsid w:val="001B421D"/>
    <w:rsid w:val="001B63AB"/>
    <w:rsid w:val="001B6FB1"/>
    <w:rsid w:val="001B71E5"/>
    <w:rsid w:val="001C4192"/>
    <w:rsid w:val="001C5DB8"/>
    <w:rsid w:val="001C5F22"/>
    <w:rsid w:val="001C6181"/>
    <w:rsid w:val="001C77C0"/>
    <w:rsid w:val="001D0156"/>
    <w:rsid w:val="001D2179"/>
    <w:rsid w:val="001D2592"/>
    <w:rsid w:val="001D3ED2"/>
    <w:rsid w:val="001E1D12"/>
    <w:rsid w:val="001E2032"/>
    <w:rsid w:val="001E4380"/>
    <w:rsid w:val="001E5987"/>
    <w:rsid w:val="001E6D26"/>
    <w:rsid w:val="001F0068"/>
    <w:rsid w:val="001F29A6"/>
    <w:rsid w:val="001F640C"/>
    <w:rsid w:val="001F6446"/>
    <w:rsid w:val="001F7978"/>
    <w:rsid w:val="002050B1"/>
    <w:rsid w:val="00222DB2"/>
    <w:rsid w:val="00223D3C"/>
    <w:rsid w:val="00225964"/>
    <w:rsid w:val="00226190"/>
    <w:rsid w:val="00227AC9"/>
    <w:rsid w:val="00230A5A"/>
    <w:rsid w:val="00230AE0"/>
    <w:rsid w:val="00230D66"/>
    <w:rsid w:val="0023105C"/>
    <w:rsid w:val="00231A03"/>
    <w:rsid w:val="00232306"/>
    <w:rsid w:val="00233140"/>
    <w:rsid w:val="002348F5"/>
    <w:rsid w:val="00235050"/>
    <w:rsid w:val="002350B2"/>
    <w:rsid w:val="002365FE"/>
    <w:rsid w:val="0024278C"/>
    <w:rsid w:val="002439F8"/>
    <w:rsid w:val="00244653"/>
    <w:rsid w:val="00246012"/>
    <w:rsid w:val="00246E9A"/>
    <w:rsid w:val="0024768E"/>
    <w:rsid w:val="0024779A"/>
    <w:rsid w:val="00250CEF"/>
    <w:rsid w:val="00251903"/>
    <w:rsid w:val="00255421"/>
    <w:rsid w:val="00257020"/>
    <w:rsid w:val="00257510"/>
    <w:rsid w:val="002607AE"/>
    <w:rsid w:val="0026374C"/>
    <w:rsid w:val="00264D1C"/>
    <w:rsid w:val="00265F4E"/>
    <w:rsid w:val="00267911"/>
    <w:rsid w:val="00271B7B"/>
    <w:rsid w:val="00274506"/>
    <w:rsid w:val="002751D9"/>
    <w:rsid w:val="00276260"/>
    <w:rsid w:val="002771E0"/>
    <w:rsid w:val="0027760F"/>
    <w:rsid w:val="00285627"/>
    <w:rsid w:val="00285D7D"/>
    <w:rsid w:val="002862CD"/>
    <w:rsid w:val="00293E3B"/>
    <w:rsid w:val="00294145"/>
    <w:rsid w:val="00297E80"/>
    <w:rsid w:val="002A186E"/>
    <w:rsid w:val="002A1CBA"/>
    <w:rsid w:val="002A256F"/>
    <w:rsid w:val="002A50FB"/>
    <w:rsid w:val="002A744B"/>
    <w:rsid w:val="002B1FCE"/>
    <w:rsid w:val="002B6DB7"/>
    <w:rsid w:val="002C0219"/>
    <w:rsid w:val="002C3008"/>
    <w:rsid w:val="002C43CB"/>
    <w:rsid w:val="002C4566"/>
    <w:rsid w:val="002D3722"/>
    <w:rsid w:val="002D3DAF"/>
    <w:rsid w:val="002D5812"/>
    <w:rsid w:val="002D6002"/>
    <w:rsid w:val="002D6376"/>
    <w:rsid w:val="002E0290"/>
    <w:rsid w:val="002E3FE4"/>
    <w:rsid w:val="002E692F"/>
    <w:rsid w:val="002F6B58"/>
    <w:rsid w:val="003024C8"/>
    <w:rsid w:val="00304A4F"/>
    <w:rsid w:val="003113F0"/>
    <w:rsid w:val="00317780"/>
    <w:rsid w:val="00321A24"/>
    <w:rsid w:val="00322D2C"/>
    <w:rsid w:val="00326932"/>
    <w:rsid w:val="00330225"/>
    <w:rsid w:val="00331439"/>
    <w:rsid w:val="00333ABE"/>
    <w:rsid w:val="0033530F"/>
    <w:rsid w:val="00335DCC"/>
    <w:rsid w:val="00341889"/>
    <w:rsid w:val="00341BB1"/>
    <w:rsid w:val="003423C5"/>
    <w:rsid w:val="00346164"/>
    <w:rsid w:val="00352D9A"/>
    <w:rsid w:val="00353149"/>
    <w:rsid w:val="00357908"/>
    <w:rsid w:val="0036198C"/>
    <w:rsid w:val="00361A5F"/>
    <w:rsid w:val="00364905"/>
    <w:rsid w:val="00364CF2"/>
    <w:rsid w:val="00370DB6"/>
    <w:rsid w:val="00371027"/>
    <w:rsid w:val="003751BE"/>
    <w:rsid w:val="003773DB"/>
    <w:rsid w:val="00380C01"/>
    <w:rsid w:val="00384E2C"/>
    <w:rsid w:val="0039007D"/>
    <w:rsid w:val="00390887"/>
    <w:rsid w:val="00395A55"/>
    <w:rsid w:val="00397E97"/>
    <w:rsid w:val="003A1E74"/>
    <w:rsid w:val="003A35D1"/>
    <w:rsid w:val="003A45E3"/>
    <w:rsid w:val="003A5E73"/>
    <w:rsid w:val="003B23E8"/>
    <w:rsid w:val="003B4B03"/>
    <w:rsid w:val="003B558F"/>
    <w:rsid w:val="003B72FD"/>
    <w:rsid w:val="003C042C"/>
    <w:rsid w:val="003C0956"/>
    <w:rsid w:val="003C366D"/>
    <w:rsid w:val="003C436E"/>
    <w:rsid w:val="003C4A51"/>
    <w:rsid w:val="003C7AEF"/>
    <w:rsid w:val="003D0026"/>
    <w:rsid w:val="003D1A0F"/>
    <w:rsid w:val="003D3269"/>
    <w:rsid w:val="003D70EB"/>
    <w:rsid w:val="003E73C1"/>
    <w:rsid w:val="003E761A"/>
    <w:rsid w:val="003F6C42"/>
    <w:rsid w:val="003F7BFE"/>
    <w:rsid w:val="004018FD"/>
    <w:rsid w:val="00402201"/>
    <w:rsid w:val="00407F07"/>
    <w:rsid w:val="00413173"/>
    <w:rsid w:val="00413DB3"/>
    <w:rsid w:val="0041621A"/>
    <w:rsid w:val="00421B33"/>
    <w:rsid w:val="0042492B"/>
    <w:rsid w:val="00425590"/>
    <w:rsid w:val="004255EB"/>
    <w:rsid w:val="00426EF8"/>
    <w:rsid w:val="00430235"/>
    <w:rsid w:val="0043065C"/>
    <w:rsid w:val="00430670"/>
    <w:rsid w:val="004316A2"/>
    <w:rsid w:val="004332E0"/>
    <w:rsid w:val="00433442"/>
    <w:rsid w:val="0043555B"/>
    <w:rsid w:val="00436A7F"/>
    <w:rsid w:val="0045312C"/>
    <w:rsid w:val="00454A87"/>
    <w:rsid w:val="00455104"/>
    <w:rsid w:val="00462048"/>
    <w:rsid w:val="00465790"/>
    <w:rsid w:val="00472FCB"/>
    <w:rsid w:val="00481483"/>
    <w:rsid w:val="00482172"/>
    <w:rsid w:val="004825AC"/>
    <w:rsid w:val="0048461A"/>
    <w:rsid w:val="00486CB4"/>
    <w:rsid w:val="00487D5C"/>
    <w:rsid w:val="004A1BD6"/>
    <w:rsid w:val="004A355D"/>
    <w:rsid w:val="004A46E3"/>
    <w:rsid w:val="004A5DCF"/>
    <w:rsid w:val="004A6280"/>
    <w:rsid w:val="004A64E5"/>
    <w:rsid w:val="004B0774"/>
    <w:rsid w:val="004B07C7"/>
    <w:rsid w:val="004B1CC4"/>
    <w:rsid w:val="004B29D4"/>
    <w:rsid w:val="004B645D"/>
    <w:rsid w:val="004B6FCB"/>
    <w:rsid w:val="004C29A7"/>
    <w:rsid w:val="004C3F14"/>
    <w:rsid w:val="004C4213"/>
    <w:rsid w:val="004C4449"/>
    <w:rsid w:val="004C5BD3"/>
    <w:rsid w:val="004C7540"/>
    <w:rsid w:val="004D135D"/>
    <w:rsid w:val="004D1FF3"/>
    <w:rsid w:val="004D497C"/>
    <w:rsid w:val="004D74AA"/>
    <w:rsid w:val="004E0172"/>
    <w:rsid w:val="004E142A"/>
    <w:rsid w:val="004E27F8"/>
    <w:rsid w:val="004E280D"/>
    <w:rsid w:val="004E5901"/>
    <w:rsid w:val="004F0391"/>
    <w:rsid w:val="004F06F3"/>
    <w:rsid w:val="004F2459"/>
    <w:rsid w:val="004F4933"/>
    <w:rsid w:val="004F4D18"/>
    <w:rsid w:val="00501217"/>
    <w:rsid w:val="00511B6C"/>
    <w:rsid w:val="005205AC"/>
    <w:rsid w:val="005206AE"/>
    <w:rsid w:val="00520FA1"/>
    <w:rsid w:val="00521756"/>
    <w:rsid w:val="00521EB1"/>
    <w:rsid w:val="00523F10"/>
    <w:rsid w:val="0052616F"/>
    <w:rsid w:val="00526B0F"/>
    <w:rsid w:val="00526BE9"/>
    <w:rsid w:val="00527A00"/>
    <w:rsid w:val="00532D31"/>
    <w:rsid w:val="00533B99"/>
    <w:rsid w:val="00535ACD"/>
    <w:rsid w:val="0054099E"/>
    <w:rsid w:val="00547419"/>
    <w:rsid w:val="00555941"/>
    <w:rsid w:val="0056090F"/>
    <w:rsid w:val="0056219F"/>
    <w:rsid w:val="005656FA"/>
    <w:rsid w:val="00566BEE"/>
    <w:rsid w:val="005677A1"/>
    <w:rsid w:val="005738CD"/>
    <w:rsid w:val="00574B18"/>
    <w:rsid w:val="00576A74"/>
    <w:rsid w:val="00583566"/>
    <w:rsid w:val="005841AC"/>
    <w:rsid w:val="005857C0"/>
    <w:rsid w:val="00585E22"/>
    <w:rsid w:val="00586B16"/>
    <w:rsid w:val="0059110F"/>
    <w:rsid w:val="00591EB7"/>
    <w:rsid w:val="00594F0A"/>
    <w:rsid w:val="00594FF5"/>
    <w:rsid w:val="00595514"/>
    <w:rsid w:val="005A07AD"/>
    <w:rsid w:val="005A140E"/>
    <w:rsid w:val="005A54E9"/>
    <w:rsid w:val="005A5CD7"/>
    <w:rsid w:val="005A6AD5"/>
    <w:rsid w:val="005A7D59"/>
    <w:rsid w:val="005A7E59"/>
    <w:rsid w:val="005B07B3"/>
    <w:rsid w:val="005B2279"/>
    <w:rsid w:val="005B2A2E"/>
    <w:rsid w:val="005B4706"/>
    <w:rsid w:val="005C23F4"/>
    <w:rsid w:val="005C3D11"/>
    <w:rsid w:val="005C3D14"/>
    <w:rsid w:val="005C63CF"/>
    <w:rsid w:val="005C71DC"/>
    <w:rsid w:val="005C7A23"/>
    <w:rsid w:val="005C7E97"/>
    <w:rsid w:val="005D258F"/>
    <w:rsid w:val="005D2A64"/>
    <w:rsid w:val="005D3BDF"/>
    <w:rsid w:val="005E0C3C"/>
    <w:rsid w:val="005E7697"/>
    <w:rsid w:val="005F1B9C"/>
    <w:rsid w:val="005F1D95"/>
    <w:rsid w:val="005F36E8"/>
    <w:rsid w:val="005F5C66"/>
    <w:rsid w:val="005F7E89"/>
    <w:rsid w:val="00601984"/>
    <w:rsid w:val="00603938"/>
    <w:rsid w:val="006044C6"/>
    <w:rsid w:val="006078DE"/>
    <w:rsid w:val="00607B27"/>
    <w:rsid w:val="006100E1"/>
    <w:rsid w:val="0061046C"/>
    <w:rsid w:val="00610EAA"/>
    <w:rsid w:val="006114D8"/>
    <w:rsid w:val="00615798"/>
    <w:rsid w:val="00616FD0"/>
    <w:rsid w:val="00617217"/>
    <w:rsid w:val="0062479E"/>
    <w:rsid w:val="00625AD7"/>
    <w:rsid w:val="00625C7B"/>
    <w:rsid w:val="00626AC5"/>
    <w:rsid w:val="0062719C"/>
    <w:rsid w:val="0063040C"/>
    <w:rsid w:val="00631D36"/>
    <w:rsid w:val="006408EF"/>
    <w:rsid w:val="006416EC"/>
    <w:rsid w:val="00642BFB"/>
    <w:rsid w:val="00645B8D"/>
    <w:rsid w:val="00646CA3"/>
    <w:rsid w:val="00651EC3"/>
    <w:rsid w:val="00651F27"/>
    <w:rsid w:val="00652814"/>
    <w:rsid w:val="0065294A"/>
    <w:rsid w:val="0065375D"/>
    <w:rsid w:val="006540FD"/>
    <w:rsid w:val="006601F9"/>
    <w:rsid w:val="00660C4E"/>
    <w:rsid w:val="00662A3E"/>
    <w:rsid w:val="00663435"/>
    <w:rsid w:val="00663D2E"/>
    <w:rsid w:val="006643F2"/>
    <w:rsid w:val="00666651"/>
    <w:rsid w:val="00666EBC"/>
    <w:rsid w:val="0067299E"/>
    <w:rsid w:val="00672BF3"/>
    <w:rsid w:val="006805C3"/>
    <w:rsid w:val="006907EA"/>
    <w:rsid w:val="006909CF"/>
    <w:rsid w:val="0069186F"/>
    <w:rsid w:val="0069193B"/>
    <w:rsid w:val="00691EE4"/>
    <w:rsid w:val="006A01F8"/>
    <w:rsid w:val="006A06D1"/>
    <w:rsid w:val="006B0F44"/>
    <w:rsid w:val="006B282E"/>
    <w:rsid w:val="006B292E"/>
    <w:rsid w:val="006B4970"/>
    <w:rsid w:val="006B5EFA"/>
    <w:rsid w:val="006C0390"/>
    <w:rsid w:val="006C17F5"/>
    <w:rsid w:val="006C38EE"/>
    <w:rsid w:val="006C3FD7"/>
    <w:rsid w:val="006C59BB"/>
    <w:rsid w:val="006D0ECD"/>
    <w:rsid w:val="006D1F91"/>
    <w:rsid w:val="006D2A84"/>
    <w:rsid w:val="006D4E27"/>
    <w:rsid w:val="006D748A"/>
    <w:rsid w:val="006D7FB6"/>
    <w:rsid w:val="006E20BA"/>
    <w:rsid w:val="006E2831"/>
    <w:rsid w:val="006E450B"/>
    <w:rsid w:val="006E7922"/>
    <w:rsid w:val="006F35C4"/>
    <w:rsid w:val="006F3A4E"/>
    <w:rsid w:val="006F4082"/>
    <w:rsid w:val="006F79DF"/>
    <w:rsid w:val="0070036B"/>
    <w:rsid w:val="00700379"/>
    <w:rsid w:val="0070130B"/>
    <w:rsid w:val="00701CB2"/>
    <w:rsid w:val="007070CB"/>
    <w:rsid w:val="007119EB"/>
    <w:rsid w:val="00711A5B"/>
    <w:rsid w:val="00726E1D"/>
    <w:rsid w:val="00727E2F"/>
    <w:rsid w:val="00730C34"/>
    <w:rsid w:val="007330C4"/>
    <w:rsid w:val="00735A83"/>
    <w:rsid w:val="00740898"/>
    <w:rsid w:val="00742951"/>
    <w:rsid w:val="00743A80"/>
    <w:rsid w:val="00745400"/>
    <w:rsid w:val="00747655"/>
    <w:rsid w:val="007479FE"/>
    <w:rsid w:val="00751ABD"/>
    <w:rsid w:val="00751DBA"/>
    <w:rsid w:val="007545E8"/>
    <w:rsid w:val="00755C30"/>
    <w:rsid w:val="00763A86"/>
    <w:rsid w:val="00763C19"/>
    <w:rsid w:val="007673DB"/>
    <w:rsid w:val="00771BCA"/>
    <w:rsid w:val="007776A4"/>
    <w:rsid w:val="00777ACB"/>
    <w:rsid w:val="00780EA3"/>
    <w:rsid w:val="00784010"/>
    <w:rsid w:val="00784E4D"/>
    <w:rsid w:val="00787C8E"/>
    <w:rsid w:val="00793945"/>
    <w:rsid w:val="00795977"/>
    <w:rsid w:val="00796272"/>
    <w:rsid w:val="007A5E78"/>
    <w:rsid w:val="007A6F81"/>
    <w:rsid w:val="007C2438"/>
    <w:rsid w:val="007C2EE8"/>
    <w:rsid w:val="007C58DE"/>
    <w:rsid w:val="007C727B"/>
    <w:rsid w:val="007D46F7"/>
    <w:rsid w:val="007D6BD2"/>
    <w:rsid w:val="007D7509"/>
    <w:rsid w:val="007D7803"/>
    <w:rsid w:val="007D7E07"/>
    <w:rsid w:val="007E1E79"/>
    <w:rsid w:val="007E4211"/>
    <w:rsid w:val="007E67AD"/>
    <w:rsid w:val="007E7184"/>
    <w:rsid w:val="007F4345"/>
    <w:rsid w:val="007F5280"/>
    <w:rsid w:val="00804238"/>
    <w:rsid w:val="0080731A"/>
    <w:rsid w:val="00810043"/>
    <w:rsid w:val="0081159D"/>
    <w:rsid w:val="00813A77"/>
    <w:rsid w:val="008149E1"/>
    <w:rsid w:val="00821438"/>
    <w:rsid w:val="008228D5"/>
    <w:rsid w:val="0082575C"/>
    <w:rsid w:val="00832A7F"/>
    <w:rsid w:val="00836AF4"/>
    <w:rsid w:val="00837542"/>
    <w:rsid w:val="0084046D"/>
    <w:rsid w:val="008420B7"/>
    <w:rsid w:val="008446DF"/>
    <w:rsid w:val="00845751"/>
    <w:rsid w:val="00845A3B"/>
    <w:rsid w:val="00847921"/>
    <w:rsid w:val="008518F8"/>
    <w:rsid w:val="008565CF"/>
    <w:rsid w:val="00862C72"/>
    <w:rsid w:val="0086528C"/>
    <w:rsid w:val="0086744C"/>
    <w:rsid w:val="00873B9D"/>
    <w:rsid w:val="00880874"/>
    <w:rsid w:val="00880E03"/>
    <w:rsid w:val="00882159"/>
    <w:rsid w:val="00882230"/>
    <w:rsid w:val="0088237D"/>
    <w:rsid w:val="008829BB"/>
    <w:rsid w:val="008831A7"/>
    <w:rsid w:val="00883351"/>
    <w:rsid w:val="00885552"/>
    <w:rsid w:val="008921FF"/>
    <w:rsid w:val="00893E7A"/>
    <w:rsid w:val="00896E13"/>
    <w:rsid w:val="008A4E80"/>
    <w:rsid w:val="008A607E"/>
    <w:rsid w:val="008B27B6"/>
    <w:rsid w:val="008B2806"/>
    <w:rsid w:val="008B3B7B"/>
    <w:rsid w:val="008B6A10"/>
    <w:rsid w:val="008B6AC2"/>
    <w:rsid w:val="008C4659"/>
    <w:rsid w:val="008C4E18"/>
    <w:rsid w:val="008C6CF1"/>
    <w:rsid w:val="008D1A5D"/>
    <w:rsid w:val="008D31CE"/>
    <w:rsid w:val="008D6EBB"/>
    <w:rsid w:val="008E1652"/>
    <w:rsid w:val="008E254D"/>
    <w:rsid w:val="008E27EC"/>
    <w:rsid w:val="008F2761"/>
    <w:rsid w:val="008F35A4"/>
    <w:rsid w:val="008F47EC"/>
    <w:rsid w:val="008F4F6A"/>
    <w:rsid w:val="008F5686"/>
    <w:rsid w:val="0090066A"/>
    <w:rsid w:val="00901337"/>
    <w:rsid w:val="00901E92"/>
    <w:rsid w:val="00903499"/>
    <w:rsid w:val="00904C39"/>
    <w:rsid w:val="009054C6"/>
    <w:rsid w:val="00907BF4"/>
    <w:rsid w:val="00910765"/>
    <w:rsid w:val="0091176D"/>
    <w:rsid w:val="00914C83"/>
    <w:rsid w:val="00915F7B"/>
    <w:rsid w:val="00920DE4"/>
    <w:rsid w:val="00925672"/>
    <w:rsid w:val="0092641A"/>
    <w:rsid w:val="009320DF"/>
    <w:rsid w:val="00935FF0"/>
    <w:rsid w:val="00936484"/>
    <w:rsid w:val="009371F7"/>
    <w:rsid w:val="009372B0"/>
    <w:rsid w:val="009403F9"/>
    <w:rsid w:val="00940F1A"/>
    <w:rsid w:val="00943ED8"/>
    <w:rsid w:val="00944428"/>
    <w:rsid w:val="00944BA2"/>
    <w:rsid w:val="00944F46"/>
    <w:rsid w:val="00946D28"/>
    <w:rsid w:val="00947367"/>
    <w:rsid w:val="00947F0F"/>
    <w:rsid w:val="00951AB9"/>
    <w:rsid w:val="009527D3"/>
    <w:rsid w:val="00955209"/>
    <w:rsid w:val="00957E30"/>
    <w:rsid w:val="00963EFC"/>
    <w:rsid w:val="00964D1C"/>
    <w:rsid w:val="00966794"/>
    <w:rsid w:val="0097272F"/>
    <w:rsid w:val="00975EC2"/>
    <w:rsid w:val="00981FB3"/>
    <w:rsid w:val="009841E7"/>
    <w:rsid w:val="00985219"/>
    <w:rsid w:val="00985AFE"/>
    <w:rsid w:val="00986943"/>
    <w:rsid w:val="00987AD0"/>
    <w:rsid w:val="009939AA"/>
    <w:rsid w:val="00995263"/>
    <w:rsid w:val="009A3BBC"/>
    <w:rsid w:val="009A491D"/>
    <w:rsid w:val="009A4A3C"/>
    <w:rsid w:val="009A5660"/>
    <w:rsid w:val="009A5AD7"/>
    <w:rsid w:val="009A641B"/>
    <w:rsid w:val="009A6D9B"/>
    <w:rsid w:val="009B009D"/>
    <w:rsid w:val="009B0826"/>
    <w:rsid w:val="009B09CF"/>
    <w:rsid w:val="009B3309"/>
    <w:rsid w:val="009B40B4"/>
    <w:rsid w:val="009C1C4F"/>
    <w:rsid w:val="009C3A24"/>
    <w:rsid w:val="009C46A7"/>
    <w:rsid w:val="009C4B96"/>
    <w:rsid w:val="009C5D5D"/>
    <w:rsid w:val="009C6360"/>
    <w:rsid w:val="009C7F75"/>
    <w:rsid w:val="009D0C7B"/>
    <w:rsid w:val="009D1358"/>
    <w:rsid w:val="009D6036"/>
    <w:rsid w:val="009D7FF8"/>
    <w:rsid w:val="009E39D9"/>
    <w:rsid w:val="009E7FBC"/>
    <w:rsid w:val="009F38D9"/>
    <w:rsid w:val="009F5B99"/>
    <w:rsid w:val="009F6C39"/>
    <w:rsid w:val="00A0033D"/>
    <w:rsid w:val="00A0256D"/>
    <w:rsid w:val="00A06D21"/>
    <w:rsid w:val="00A11B54"/>
    <w:rsid w:val="00A20AD4"/>
    <w:rsid w:val="00A23237"/>
    <w:rsid w:val="00A24B25"/>
    <w:rsid w:val="00A2554A"/>
    <w:rsid w:val="00A25B30"/>
    <w:rsid w:val="00A27B45"/>
    <w:rsid w:val="00A30598"/>
    <w:rsid w:val="00A30AE8"/>
    <w:rsid w:val="00A30B91"/>
    <w:rsid w:val="00A31C61"/>
    <w:rsid w:val="00A3329C"/>
    <w:rsid w:val="00A4218A"/>
    <w:rsid w:val="00A43F9C"/>
    <w:rsid w:val="00A45130"/>
    <w:rsid w:val="00A46C66"/>
    <w:rsid w:val="00A533DE"/>
    <w:rsid w:val="00A53EDC"/>
    <w:rsid w:val="00A556C6"/>
    <w:rsid w:val="00A578CE"/>
    <w:rsid w:val="00A57978"/>
    <w:rsid w:val="00A57D4C"/>
    <w:rsid w:val="00A631F5"/>
    <w:rsid w:val="00A63CA1"/>
    <w:rsid w:val="00A646B9"/>
    <w:rsid w:val="00A64C09"/>
    <w:rsid w:val="00A7086D"/>
    <w:rsid w:val="00A71046"/>
    <w:rsid w:val="00A725D4"/>
    <w:rsid w:val="00A74468"/>
    <w:rsid w:val="00A805B9"/>
    <w:rsid w:val="00A81212"/>
    <w:rsid w:val="00A81AD3"/>
    <w:rsid w:val="00A82C4E"/>
    <w:rsid w:val="00A84627"/>
    <w:rsid w:val="00A86C6D"/>
    <w:rsid w:val="00A87276"/>
    <w:rsid w:val="00A91930"/>
    <w:rsid w:val="00A96D60"/>
    <w:rsid w:val="00A97A01"/>
    <w:rsid w:val="00AA615B"/>
    <w:rsid w:val="00AA6674"/>
    <w:rsid w:val="00AA6A89"/>
    <w:rsid w:val="00AA7121"/>
    <w:rsid w:val="00AA7981"/>
    <w:rsid w:val="00AA7DFC"/>
    <w:rsid w:val="00AB08DC"/>
    <w:rsid w:val="00AB19CE"/>
    <w:rsid w:val="00AB435F"/>
    <w:rsid w:val="00AB4379"/>
    <w:rsid w:val="00AB4FEC"/>
    <w:rsid w:val="00AB5148"/>
    <w:rsid w:val="00AB561E"/>
    <w:rsid w:val="00AB5F88"/>
    <w:rsid w:val="00AB61A4"/>
    <w:rsid w:val="00AB743E"/>
    <w:rsid w:val="00AC3DB3"/>
    <w:rsid w:val="00AC5213"/>
    <w:rsid w:val="00AC52FA"/>
    <w:rsid w:val="00AC6CA8"/>
    <w:rsid w:val="00AC71F9"/>
    <w:rsid w:val="00AD19D3"/>
    <w:rsid w:val="00AE13C2"/>
    <w:rsid w:val="00AE2126"/>
    <w:rsid w:val="00AE4FE6"/>
    <w:rsid w:val="00AF06BE"/>
    <w:rsid w:val="00AF298E"/>
    <w:rsid w:val="00B00431"/>
    <w:rsid w:val="00B00C72"/>
    <w:rsid w:val="00B01440"/>
    <w:rsid w:val="00B017D6"/>
    <w:rsid w:val="00B03CD7"/>
    <w:rsid w:val="00B05181"/>
    <w:rsid w:val="00B05AD4"/>
    <w:rsid w:val="00B066A4"/>
    <w:rsid w:val="00B13F3B"/>
    <w:rsid w:val="00B16792"/>
    <w:rsid w:val="00B20E90"/>
    <w:rsid w:val="00B21EFB"/>
    <w:rsid w:val="00B26FC1"/>
    <w:rsid w:val="00B33304"/>
    <w:rsid w:val="00B432EA"/>
    <w:rsid w:val="00B437B8"/>
    <w:rsid w:val="00B44661"/>
    <w:rsid w:val="00B50115"/>
    <w:rsid w:val="00B52682"/>
    <w:rsid w:val="00B560CB"/>
    <w:rsid w:val="00B57358"/>
    <w:rsid w:val="00B67370"/>
    <w:rsid w:val="00B71D1F"/>
    <w:rsid w:val="00B741FB"/>
    <w:rsid w:val="00B76AA2"/>
    <w:rsid w:val="00B77BBB"/>
    <w:rsid w:val="00B816A4"/>
    <w:rsid w:val="00B82CEE"/>
    <w:rsid w:val="00B84E31"/>
    <w:rsid w:val="00B862FB"/>
    <w:rsid w:val="00B91628"/>
    <w:rsid w:val="00B924A7"/>
    <w:rsid w:val="00B935DB"/>
    <w:rsid w:val="00B9396B"/>
    <w:rsid w:val="00B96113"/>
    <w:rsid w:val="00B975BA"/>
    <w:rsid w:val="00BA045B"/>
    <w:rsid w:val="00BA28BF"/>
    <w:rsid w:val="00BA790A"/>
    <w:rsid w:val="00BB053C"/>
    <w:rsid w:val="00BB1A0B"/>
    <w:rsid w:val="00BB5EC6"/>
    <w:rsid w:val="00BB666C"/>
    <w:rsid w:val="00BC0187"/>
    <w:rsid w:val="00BC0425"/>
    <w:rsid w:val="00BC0C9E"/>
    <w:rsid w:val="00BC1A86"/>
    <w:rsid w:val="00BC64DA"/>
    <w:rsid w:val="00BC6BEE"/>
    <w:rsid w:val="00BC760F"/>
    <w:rsid w:val="00BD0574"/>
    <w:rsid w:val="00BD2125"/>
    <w:rsid w:val="00BD3DAD"/>
    <w:rsid w:val="00BE0041"/>
    <w:rsid w:val="00BE1C10"/>
    <w:rsid w:val="00BE5AAF"/>
    <w:rsid w:val="00BE6952"/>
    <w:rsid w:val="00BE77BE"/>
    <w:rsid w:val="00BF2201"/>
    <w:rsid w:val="00BF2F02"/>
    <w:rsid w:val="00C04594"/>
    <w:rsid w:val="00C056E2"/>
    <w:rsid w:val="00C07A10"/>
    <w:rsid w:val="00C11662"/>
    <w:rsid w:val="00C130E8"/>
    <w:rsid w:val="00C144FB"/>
    <w:rsid w:val="00C1702B"/>
    <w:rsid w:val="00C21989"/>
    <w:rsid w:val="00C22D22"/>
    <w:rsid w:val="00C25DFE"/>
    <w:rsid w:val="00C27787"/>
    <w:rsid w:val="00C346E8"/>
    <w:rsid w:val="00C36797"/>
    <w:rsid w:val="00C375B4"/>
    <w:rsid w:val="00C44A34"/>
    <w:rsid w:val="00C607C1"/>
    <w:rsid w:val="00C6179B"/>
    <w:rsid w:val="00C626DF"/>
    <w:rsid w:val="00C63289"/>
    <w:rsid w:val="00C70865"/>
    <w:rsid w:val="00C71765"/>
    <w:rsid w:val="00C72A9B"/>
    <w:rsid w:val="00C73441"/>
    <w:rsid w:val="00C73DE9"/>
    <w:rsid w:val="00C75ADD"/>
    <w:rsid w:val="00C7649B"/>
    <w:rsid w:val="00C80322"/>
    <w:rsid w:val="00C80F59"/>
    <w:rsid w:val="00C81B38"/>
    <w:rsid w:val="00C840F8"/>
    <w:rsid w:val="00C86178"/>
    <w:rsid w:val="00C86C73"/>
    <w:rsid w:val="00C873CB"/>
    <w:rsid w:val="00C91E1F"/>
    <w:rsid w:val="00C95A23"/>
    <w:rsid w:val="00CA1A69"/>
    <w:rsid w:val="00CA4BD2"/>
    <w:rsid w:val="00CA507A"/>
    <w:rsid w:val="00CB2F47"/>
    <w:rsid w:val="00CB39FE"/>
    <w:rsid w:val="00CB54A2"/>
    <w:rsid w:val="00CC0869"/>
    <w:rsid w:val="00CC6850"/>
    <w:rsid w:val="00CD0835"/>
    <w:rsid w:val="00CD1ABF"/>
    <w:rsid w:val="00CD3115"/>
    <w:rsid w:val="00CE47F4"/>
    <w:rsid w:val="00CE4898"/>
    <w:rsid w:val="00CE6369"/>
    <w:rsid w:val="00CE6721"/>
    <w:rsid w:val="00CE6A8F"/>
    <w:rsid w:val="00CE76F4"/>
    <w:rsid w:val="00CF3BE4"/>
    <w:rsid w:val="00CF58FB"/>
    <w:rsid w:val="00CF5D53"/>
    <w:rsid w:val="00CF69B5"/>
    <w:rsid w:val="00CF7703"/>
    <w:rsid w:val="00D02774"/>
    <w:rsid w:val="00D03F73"/>
    <w:rsid w:val="00D04326"/>
    <w:rsid w:val="00D064A7"/>
    <w:rsid w:val="00D1302D"/>
    <w:rsid w:val="00D1567A"/>
    <w:rsid w:val="00D166E5"/>
    <w:rsid w:val="00D16D6B"/>
    <w:rsid w:val="00D201FF"/>
    <w:rsid w:val="00D253AE"/>
    <w:rsid w:val="00D3136B"/>
    <w:rsid w:val="00D32A52"/>
    <w:rsid w:val="00D33379"/>
    <w:rsid w:val="00D35464"/>
    <w:rsid w:val="00D40AA5"/>
    <w:rsid w:val="00D415B4"/>
    <w:rsid w:val="00D42C50"/>
    <w:rsid w:val="00D4572D"/>
    <w:rsid w:val="00D4741B"/>
    <w:rsid w:val="00D50A51"/>
    <w:rsid w:val="00D51DBA"/>
    <w:rsid w:val="00D52575"/>
    <w:rsid w:val="00D55ABA"/>
    <w:rsid w:val="00D57C2C"/>
    <w:rsid w:val="00D63392"/>
    <w:rsid w:val="00D66D7A"/>
    <w:rsid w:val="00D67301"/>
    <w:rsid w:val="00D74103"/>
    <w:rsid w:val="00D76067"/>
    <w:rsid w:val="00D7793E"/>
    <w:rsid w:val="00D80B2A"/>
    <w:rsid w:val="00D82DC2"/>
    <w:rsid w:val="00D83CFB"/>
    <w:rsid w:val="00D84EBE"/>
    <w:rsid w:val="00D90241"/>
    <w:rsid w:val="00D92793"/>
    <w:rsid w:val="00D931FC"/>
    <w:rsid w:val="00D974F8"/>
    <w:rsid w:val="00DA1355"/>
    <w:rsid w:val="00DA5529"/>
    <w:rsid w:val="00DA5EDF"/>
    <w:rsid w:val="00DA6D87"/>
    <w:rsid w:val="00DB033A"/>
    <w:rsid w:val="00DB0C93"/>
    <w:rsid w:val="00DB36FE"/>
    <w:rsid w:val="00DB66A8"/>
    <w:rsid w:val="00DB6DE9"/>
    <w:rsid w:val="00DC35E2"/>
    <w:rsid w:val="00DC370D"/>
    <w:rsid w:val="00DC5485"/>
    <w:rsid w:val="00DC5BF2"/>
    <w:rsid w:val="00DD0E30"/>
    <w:rsid w:val="00DD161C"/>
    <w:rsid w:val="00DE0422"/>
    <w:rsid w:val="00DE1CD5"/>
    <w:rsid w:val="00DE36B3"/>
    <w:rsid w:val="00DE3965"/>
    <w:rsid w:val="00DE5592"/>
    <w:rsid w:val="00DE6952"/>
    <w:rsid w:val="00DE7621"/>
    <w:rsid w:val="00DF0079"/>
    <w:rsid w:val="00DF696B"/>
    <w:rsid w:val="00E00815"/>
    <w:rsid w:val="00E01244"/>
    <w:rsid w:val="00E03CB3"/>
    <w:rsid w:val="00E05364"/>
    <w:rsid w:val="00E0747F"/>
    <w:rsid w:val="00E07619"/>
    <w:rsid w:val="00E10327"/>
    <w:rsid w:val="00E14B6C"/>
    <w:rsid w:val="00E15B2E"/>
    <w:rsid w:val="00E203B0"/>
    <w:rsid w:val="00E21C95"/>
    <w:rsid w:val="00E233B2"/>
    <w:rsid w:val="00E253B7"/>
    <w:rsid w:val="00E36012"/>
    <w:rsid w:val="00E375FB"/>
    <w:rsid w:val="00E37D08"/>
    <w:rsid w:val="00E37D1B"/>
    <w:rsid w:val="00E41D2E"/>
    <w:rsid w:val="00E4570D"/>
    <w:rsid w:val="00E45765"/>
    <w:rsid w:val="00E45A76"/>
    <w:rsid w:val="00E472A5"/>
    <w:rsid w:val="00E472F7"/>
    <w:rsid w:val="00E4738B"/>
    <w:rsid w:val="00E52C57"/>
    <w:rsid w:val="00E5595D"/>
    <w:rsid w:val="00E5609C"/>
    <w:rsid w:val="00E560C5"/>
    <w:rsid w:val="00E56D3E"/>
    <w:rsid w:val="00E57984"/>
    <w:rsid w:val="00E66395"/>
    <w:rsid w:val="00E6790F"/>
    <w:rsid w:val="00E67FD7"/>
    <w:rsid w:val="00E70237"/>
    <w:rsid w:val="00E71401"/>
    <w:rsid w:val="00E72643"/>
    <w:rsid w:val="00E75482"/>
    <w:rsid w:val="00E769FC"/>
    <w:rsid w:val="00E9294D"/>
    <w:rsid w:val="00E93988"/>
    <w:rsid w:val="00E978D6"/>
    <w:rsid w:val="00EA083D"/>
    <w:rsid w:val="00EA0862"/>
    <w:rsid w:val="00EA18CB"/>
    <w:rsid w:val="00EA300E"/>
    <w:rsid w:val="00EB0263"/>
    <w:rsid w:val="00EB51D2"/>
    <w:rsid w:val="00EB52CC"/>
    <w:rsid w:val="00EB54CE"/>
    <w:rsid w:val="00EB582B"/>
    <w:rsid w:val="00EB65AD"/>
    <w:rsid w:val="00EC0BC7"/>
    <w:rsid w:val="00EC1E83"/>
    <w:rsid w:val="00EC4D97"/>
    <w:rsid w:val="00ED00B0"/>
    <w:rsid w:val="00ED0C5A"/>
    <w:rsid w:val="00ED33F1"/>
    <w:rsid w:val="00ED3EA3"/>
    <w:rsid w:val="00EE13CC"/>
    <w:rsid w:val="00EE17A1"/>
    <w:rsid w:val="00EE1954"/>
    <w:rsid w:val="00EE2CDA"/>
    <w:rsid w:val="00EE6E05"/>
    <w:rsid w:val="00EF3349"/>
    <w:rsid w:val="00EF6B63"/>
    <w:rsid w:val="00EF727D"/>
    <w:rsid w:val="00F02DE5"/>
    <w:rsid w:val="00F037E8"/>
    <w:rsid w:val="00F049CF"/>
    <w:rsid w:val="00F12052"/>
    <w:rsid w:val="00F13435"/>
    <w:rsid w:val="00F16466"/>
    <w:rsid w:val="00F164ED"/>
    <w:rsid w:val="00F262BF"/>
    <w:rsid w:val="00F358C1"/>
    <w:rsid w:val="00F35A57"/>
    <w:rsid w:val="00F35C45"/>
    <w:rsid w:val="00F367A8"/>
    <w:rsid w:val="00F4283C"/>
    <w:rsid w:val="00F42DC7"/>
    <w:rsid w:val="00F45BC8"/>
    <w:rsid w:val="00F45FE5"/>
    <w:rsid w:val="00F46226"/>
    <w:rsid w:val="00F515E8"/>
    <w:rsid w:val="00F548CD"/>
    <w:rsid w:val="00F5603F"/>
    <w:rsid w:val="00F579AA"/>
    <w:rsid w:val="00F6235C"/>
    <w:rsid w:val="00F62DC0"/>
    <w:rsid w:val="00F63BEA"/>
    <w:rsid w:val="00F6495E"/>
    <w:rsid w:val="00F65961"/>
    <w:rsid w:val="00F66DD5"/>
    <w:rsid w:val="00F71F6E"/>
    <w:rsid w:val="00F74047"/>
    <w:rsid w:val="00F744D8"/>
    <w:rsid w:val="00F7723A"/>
    <w:rsid w:val="00F80356"/>
    <w:rsid w:val="00F8058F"/>
    <w:rsid w:val="00F8114A"/>
    <w:rsid w:val="00F94480"/>
    <w:rsid w:val="00F94CC7"/>
    <w:rsid w:val="00F97E62"/>
    <w:rsid w:val="00FA0AED"/>
    <w:rsid w:val="00FA4C1D"/>
    <w:rsid w:val="00FB1E22"/>
    <w:rsid w:val="00FB3DCC"/>
    <w:rsid w:val="00FB3F08"/>
    <w:rsid w:val="00FB3FA6"/>
    <w:rsid w:val="00FB60A4"/>
    <w:rsid w:val="00FC3837"/>
    <w:rsid w:val="00FC4F66"/>
    <w:rsid w:val="00FC628C"/>
    <w:rsid w:val="00FD1653"/>
    <w:rsid w:val="00FD1954"/>
    <w:rsid w:val="00FD2411"/>
    <w:rsid w:val="00FD2EC3"/>
    <w:rsid w:val="00FD55A8"/>
    <w:rsid w:val="00FD618A"/>
    <w:rsid w:val="00FD644B"/>
    <w:rsid w:val="00FD6B9E"/>
    <w:rsid w:val="00FE0EB1"/>
    <w:rsid w:val="00FE12DF"/>
    <w:rsid w:val="00FE2A1F"/>
    <w:rsid w:val="00FE5758"/>
    <w:rsid w:val="00FE6216"/>
    <w:rsid w:val="00FE6B88"/>
    <w:rsid w:val="00FF12F7"/>
    <w:rsid w:val="00FF1370"/>
    <w:rsid w:val="00FF249C"/>
    <w:rsid w:val="00FF5B05"/>
    <w:rsid w:val="00FF5BFF"/>
    <w:rsid w:val="00FF77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231CE4"/>
  <w15:docId w15:val="{50F5536A-1F3D-40EC-8FB0-37E7A32C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DB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936484"/>
    <w:rPr>
      <w:sz w:val="24"/>
    </w:rPr>
  </w:style>
  <w:style w:type="paragraph" w:customStyle="1" w:styleId="DefaultText">
    <w:name w:val="Default Text"/>
    <w:basedOn w:val="Normal"/>
    <w:rsid w:val="00936484"/>
    <w:rPr>
      <w:sz w:val="24"/>
    </w:rPr>
  </w:style>
  <w:style w:type="character" w:customStyle="1" w:styleId="InitialStyle">
    <w:name w:val="InitialStyle"/>
    <w:rsid w:val="00936484"/>
    <w:rPr>
      <w:rFonts w:ascii="Courier New" w:hAnsi="Courier New"/>
      <w:color w:val="auto"/>
      <w:spacing w:val="0"/>
      <w:sz w:val="24"/>
    </w:rPr>
  </w:style>
  <w:style w:type="character" w:styleId="Hyperlink">
    <w:name w:val="Hyperlink"/>
    <w:basedOn w:val="DefaultParagraphFont"/>
    <w:rsid w:val="000975E4"/>
    <w:rPr>
      <w:color w:val="0000FF"/>
      <w:u w:val="single"/>
    </w:rPr>
  </w:style>
  <w:style w:type="character" w:styleId="CommentReference">
    <w:name w:val="annotation reference"/>
    <w:basedOn w:val="DefaultParagraphFont"/>
    <w:rsid w:val="000975E4"/>
    <w:rPr>
      <w:sz w:val="16"/>
      <w:szCs w:val="16"/>
    </w:rPr>
  </w:style>
  <w:style w:type="paragraph" w:styleId="CommentText">
    <w:name w:val="annotation text"/>
    <w:basedOn w:val="Normal"/>
    <w:link w:val="CommentTextChar"/>
    <w:rsid w:val="000975E4"/>
  </w:style>
  <w:style w:type="character" w:customStyle="1" w:styleId="CommentTextChar">
    <w:name w:val="Comment Text Char"/>
    <w:basedOn w:val="DefaultParagraphFont"/>
    <w:link w:val="CommentText"/>
    <w:rsid w:val="000975E4"/>
  </w:style>
  <w:style w:type="paragraph" w:styleId="CommentSubject">
    <w:name w:val="annotation subject"/>
    <w:basedOn w:val="CommentText"/>
    <w:next w:val="CommentText"/>
    <w:link w:val="CommentSubjectChar"/>
    <w:rsid w:val="000975E4"/>
    <w:rPr>
      <w:b/>
      <w:bCs/>
    </w:rPr>
  </w:style>
  <w:style w:type="character" w:customStyle="1" w:styleId="CommentSubjectChar">
    <w:name w:val="Comment Subject Char"/>
    <w:basedOn w:val="CommentTextChar"/>
    <w:link w:val="CommentSubject"/>
    <w:rsid w:val="000975E4"/>
    <w:rPr>
      <w:b/>
      <w:bCs/>
    </w:rPr>
  </w:style>
  <w:style w:type="paragraph" w:styleId="BalloonText">
    <w:name w:val="Balloon Text"/>
    <w:basedOn w:val="Normal"/>
    <w:link w:val="BalloonTextChar"/>
    <w:rsid w:val="000975E4"/>
    <w:rPr>
      <w:rFonts w:ascii="Tahoma" w:hAnsi="Tahoma" w:cs="Tahoma"/>
      <w:sz w:val="16"/>
      <w:szCs w:val="16"/>
    </w:rPr>
  </w:style>
  <w:style w:type="character" w:customStyle="1" w:styleId="BalloonTextChar">
    <w:name w:val="Balloon Text Char"/>
    <w:basedOn w:val="DefaultParagraphFont"/>
    <w:link w:val="BalloonText"/>
    <w:rsid w:val="000975E4"/>
    <w:rPr>
      <w:rFonts w:ascii="Tahoma" w:hAnsi="Tahoma" w:cs="Tahoma"/>
      <w:sz w:val="16"/>
      <w:szCs w:val="16"/>
    </w:rPr>
  </w:style>
  <w:style w:type="paragraph" w:styleId="NormalWeb">
    <w:name w:val="Normal (Web)"/>
    <w:basedOn w:val="Normal"/>
    <w:uiPriority w:val="99"/>
    <w:unhideWhenUsed/>
    <w:rsid w:val="000975E4"/>
    <w:pPr>
      <w:overflowPunct/>
      <w:autoSpaceDE/>
      <w:autoSpaceDN/>
      <w:adjustRightInd/>
      <w:spacing w:before="168" w:after="240" w:line="360" w:lineRule="atLeast"/>
      <w:textAlignment w:val="auto"/>
    </w:pPr>
    <w:rPr>
      <w:sz w:val="24"/>
      <w:szCs w:val="24"/>
    </w:rPr>
  </w:style>
  <w:style w:type="paragraph" w:styleId="Header">
    <w:name w:val="header"/>
    <w:basedOn w:val="Normal"/>
    <w:link w:val="HeaderChar"/>
    <w:rsid w:val="00195478"/>
    <w:pPr>
      <w:tabs>
        <w:tab w:val="center" w:pos="4680"/>
        <w:tab w:val="right" w:pos="9360"/>
      </w:tabs>
    </w:pPr>
  </w:style>
  <w:style w:type="character" w:customStyle="1" w:styleId="HeaderChar">
    <w:name w:val="Header Char"/>
    <w:basedOn w:val="DefaultParagraphFont"/>
    <w:link w:val="Header"/>
    <w:rsid w:val="00195478"/>
  </w:style>
  <w:style w:type="paragraph" w:styleId="Footer">
    <w:name w:val="footer"/>
    <w:basedOn w:val="Normal"/>
    <w:link w:val="FooterChar"/>
    <w:uiPriority w:val="99"/>
    <w:rsid w:val="00195478"/>
    <w:pPr>
      <w:tabs>
        <w:tab w:val="center" w:pos="4680"/>
        <w:tab w:val="right" w:pos="9360"/>
      </w:tabs>
    </w:pPr>
  </w:style>
  <w:style w:type="character" w:customStyle="1" w:styleId="FooterChar">
    <w:name w:val="Footer Char"/>
    <w:basedOn w:val="DefaultParagraphFont"/>
    <w:link w:val="Footer"/>
    <w:uiPriority w:val="99"/>
    <w:rsid w:val="00195478"/>
  </w:style>
  <w:style w:type="paragraph" w:styleId="ListParagraph">
    <w:name w:val="List Paragraph"/>
    <w:basedOn w:val="Normal"/>
    <w:uiPriority w:val="34"/>
    <w:qFormat/>
    <w:rsid w:val="0026374C"/>
    <w:pPr>
      <w:ind w:left="720"/>
      <w:contextualSpacing/>
    </w:pPr>
  </w:style>
  <w:style w:type="paragraph" w:customStyle="1" w:styleId="300">
    <w:name w:val="300"/>
    <w:basedOn w:val="Normal"/>
    <w:rsid w:val="00FE6B88"/>
  </w:style>
  <w:style w:type="paragraph" w:customStyle="1" w:styleId="CM1">
    <w:name w:val="CM1"/>
    <w:basedOn w:val="Normal"/>
    <w:next w:val="Normal"/>
    <w:rsid w:val="000D14C4"/>
    <w:pPr>
      <w:widowControl w:val="0"/>
      <w:overflowPunct/>
      <w:spacing w:line="280" w:lineRule="atLeast"/>
      <w:textAlignment w:val="auto"/>
    </w:pPr>
    <w:rPr>
      <w:sz w:val="24"/>
      <w:szCs w:val="24"/>
    </w:rPr>
  </w:style>
  <w:style w:type="paragraph" w:styleId="Revision">
    <w:name w:val="Revision"/>
    <w:hidden/>
    <w:uiPriority w:val="99"/>
    <w:semiHidden/>
    <w:rsid w:val="00E4570D"/>
  </w:style>
  <w:style w:type="character" w:styleId="UnresolvedMention">
    <w:name w:val="Unresolved Mention"/>
    <w:basedOn w:val="DefaultParagraphFont"/>
    <w:uiPriority w:val="99"/>
    <w:semiHidden/>
    <w:unhideWhenUsed/>
    <w:rsid w:val="00C25DFE"/>
    <w:rPr>
      <w:color w:val="605E5C"/>
      <w:shd w:val="clear" w:color="auto" w:fill="E1DFDD"/>
    </w:rPr>
  </w:style>
  <w:style w:type="paragraph" w:customStyle="1" w:styleId="Default">
    <w:name w:val="Default"/>
    <w:rsid w:val="001D0156"/>
    <w:pPr>
      <w:autoSpaceDE w:val="0"/>
      <w:autoSpaceDN w:val="0"/>
      <w:adjustRightInd w:val="0"/>
    </w:pPr>
    <w:rPr>
      <w:rFonts w:ascii="Arial" w:hAnsi="Arial" w:cs="Arial"/>
      <w:color w:val="000000"/>
      <w:sz w:val="24"/>
      <w:szCs w:val="24"/>
    </w:rPr>
  </w:style>
  <w:style w:type="paragraph" w:styleId="NoSpacing">
    <w:name w:val="No Spacing"/>
    <w:uiPriority w:val="1"/>
    <w:qFormat/>
    <w:rsid w:val="00E5595D"/>
    <w:rPr>
      <w:rFonts w:asciiTheme="minorHAnsi" w:eastAsiaTheme="minorHAnsi" w:hAnsiTheme="minorHAnsi" w:cstheme="minorBidi"/>
      <w:sz w:val="22"/>
      <w:szCs w:val="22"/>
    </w:rPr>
  </w:style>
  <w:style w:type="table" w:styleId="TableGrid">
    <w:name w:val="Table Grid"/>
    <w:basedOn w:val="TableNormal"/>
    <w:uiPriority w:val="59"/>
    <w:rsid w:val="003D1A0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pdf/archives/ecec%2003182022.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phis.usda.gov/library/forms/pdf/vs17_129.pdf" TargetMode="External" /><Relationship Id="rId6" Type="http://schemas.openxmlformats.org/officeDocument/2006/relationships/hyperlink" Target="http://www.aphis.usdu.gov/permits/login_epermits.shtml" TargetMode="External" /><Relationship Id="rId7" Type="http://schemas.openxmlformats.org/officeDocument/2006/relationships/hyperlink" Target="mailto:chriss@mersant.com" TargetMode="External" /><Relationship Id="rId8" Type="http://schemas.openxmlformats.org/officeDocument/2006/relationships/hyperlink" Target="mailto:wayne@globalhorsetransport.com" TargetMode="External" /><Relationship Id="rId9" Type="http://schemas.openxmlformats.org/officeDocument/2006/relationships/hyperlink" Target="mailto:k.talamas@cavalettiequinelogisti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F27E1-41A6-42AD-8756-170444DA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4429</Words>
  <Characters>25682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Importation of Animals and Poultry, Animal and Poultry Products, Certain Animal Embryos, and Zoological Animals</vt:lpstr>
    </vt:vector>
  </TitlesOfParts>
  <Company>USDA-APHIS</Company>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Importation of Animals and Poultry, Animal and Poultry Products, Certain Animal Embryos, and Zoological Animals</dc:title>
  <dc:creator>Government User</dc:creator>
  <cp:lastModifiedBy>Moxey, Joseph - MRP-APHIS</cp:lastModifiedBy>
  <cp:revision>2</cp:revision>
  <cp:lastPrinted>2015-08-03T13:09:00Z</cp:lastPrinted>
  <dcterms:created xsi:type="dcterms:W3CDTF">2023-09-14T19:47:00Z</dcterms:created>
  <dcterms:modified xsi:type="dcterms:W3CDTF">2023-09-14T19:47:00Z</dcterms:modified>
</cp:coreProperties>
</file>