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6B8A" w:rsidRPr="00446557" w:rsidP="000641C7" w14:paraId="35721F6D" w14:textId="77777777">
      <w:pPr>
        <w:spacing w:before="4"/>
        <w:rPr>
          <w:rFonts w:ascii="Times New Roman" w:eastAsia="Times New Roman" w:hAnsi="Times New Roman" w:cs="Times New Roman"/>
          <w:b/>
          <w:sz w:val="11"/>
          <w:szCs w:val="11"/>
        </w:rPr>
      </w:pPr>
    </w:p>
    <w:p w:rsidR="000641C7" w:rsidRPr="005D5A7D" w:rsidP="000641C7" w14:paraId="762C574F" w14:textId="77777777">
      <w:pPr>
        <w:spacing w:before="58"/>
        <w:ind w:left="639" w:right="639"/>
        <w:jc w:val="center"/>
        <w:rPr>
          <w:rFonts w:ascii="Times New Roman" w:hAnsi="Times New Roman" w:cs="Times New Roman"/>
          <w:b/>
          <w:w w:val="105"/>
          <w:sz w:val="28"/>
          <w:szCs w:val="28"/>
        </w:rPr>
      </w:pPr>
      <w:r w:rsidRPr="005D5A7D">
        <w:rPr>
          <w:rFonts w:ascii="Times New Roman" w:hAnsi="Times New Roman" w:cs="Times New Roman"/>
          <w:b/>
          <w:w w:val="105"/>
          <w:sz w:val="28"/>
          <w:szCs w:val="28"/>
        </w:rPr>
        <w:t>Supporting</w:t>
      </w:r>
      <w:r w:rsidRPr="005D5A7D">
        <w:rPr>
          <w:rFonts w:ascii="Times New Roman" w:hAnsi="Times New Roman" w:cs="Times New Roman"/>
          <w:b/>
          <w:spacing w:val="-15"/>
          <w:w w:val="105"/>
          <w:sz w:val="28"/>
          <w:szCs w:val="28"/>
        </w:rPr>
        <w:t xml:space="preserve"> </w:t>
      </w:r>
      <w:r w:rsidRPr="005D5A7D">
        <w:rPr>
          <w:rFonts w:ascii="Times New Roman" w:hAnsi="Times New Roman" w:cs="Times New Roman"/>
          <w:b/>
          <w:w w:val="105"/>
          <w:sz w:val="28"/>
          <w:szCs w:val="28"/>
        </w:rPr>
        <w:t>Statement</w:t>
      </w:r>
      <w:r w:rsidRPr="005D5A7D">
        <w:rPr>
          <w:rFonts w:ascii="Times New Roman" w:hAnsi="Times New Roman" w:cs="Times New Roman"/>
          <w:b/>
          <w:spacing w:val="-53"/>
          <w:w w:val="105"/>
          <w:sz w:val="28"/>
          <w:szCs w:val="28"/>
        </w:rPr>
        <w:t xml:space="preserve"> </w:t>
      </w:r>
      <w:r w:rsidRPr="005D5A7D">
        <w:rPr>
          <w:rFonts w:ascii="Times New Roman" w:hAnsi="Times New Roman" w:cs="Times New Roman"/>
          <w:b/>
          <w:spacing w:val="-53"/>
          <w:w w:val="105"/>
          <w:sz w:val="28"/>
          <w:szCs w:val="28"/>
        </w:rPr>
        <w:t xml:space="preserve">  </w:t>
      </w:r>
      <w:r w:rsidRPr="005D5A7D">
        <w:rPr>
          <w:rFonts w:ascii="Times New Roman" w:hAnsi="Times New Roman" w:cs="Times New Roman"/>
          <w:b/>
          <w:w w:val="105"/>
          <w:sz w:val="28"/>
          <w:szCs w:val="28"/>
        </w:rPr>
        <w:t>for</w:t>
      </w:r>
      <w:r w:rsidRPr="005D5A7D">
        <w:rPr>
          <w:rFonts w:ascii="Times New Roman" w:hAnsi="Times New Roman" w:cs="Times New Roman"/>
          <w:b/>
          <w:spacing w:val="7"/>
          <w:w w:val="105"/>
          <w:sz w:val="28"/>
          <w:szCs w:val="28"/>
        </w:rPr>
        <w:t xml:space="preserve"> </w:t>
      </w:r>
      <w:r w:rsidRPr="005D5A7D">
        <w:rPr>
          <w:rFonts w:ascii="Times New Roman" w:hAnsi="Times New Roman" w:cs="Times New Roman"/>
          <w:b/>
          <w:w w:val="105"/>
          <w:sz w:val="28"/>
          <w:szCs w:val="28"/>
        </w:rPr>
        <w:t>Paperwork</w:t>
      </w:r>
      <w:r w:rsidRPr="005D5A7D">
        <w:rPr>
          <w:rFonts w:ascii="Times New Roman" w:hAnsi="Times New Roman" w:cs="Times New Roman"/>
          <w:b/>
          <w:spacing w:val="-5"/>
          <w:w w:val="105"/>
          <w:sz w:val="28"/>
          <w:szCs w:val="28"/>
        </w:rPr>
        <w:t xml:space="preserve"> </w:t>
      </w:r>
      <w:r w:rsidRPr="005D5A7D">
        <w:rPr>
          <w:rFonts w:ascii="Times New Roman" w:hAnsi="Times New Roman" w:cs="Times New Roman"/>
          <w:b/>
          <w:w w:val="105"/>
          <w:sz w:val="28"/>
          <w:szCs w:val="28"/>
        </w:rPr>
        <w:t>Reduction</w:t>
      </w:r>
      <w:r w:rsidRPr="005D5A7D">
        <w:rPr>
          <w:rFonts w:ascii="Times New Roman" w:hAnsi="Times New Roman" w:cs="Times New Roman"/>
          <w:b/>
          <w:spacing w:val="-22"/>
          <w:w w:val="105"/>
          <w:sz w:val="28"/>
          <w:szCs w:val="28"/>
        </w:rPr>
        <w:t xml:space="preserve"> </w:t>
      </w:r>
      <w:r w:rsidRPr="005D5A7D">
        <w:rPr>
          <w:rFonts w:ascii="Times New Roman" w:hAnsi="Times New Roman" w:cs="Times New Roman"/>
          <w:b/>
          <w:w w:val="105"/>
          <w:sz w:val="28"/>
          <w:szCs w:val="28"/>
        </w:rPr>
        <w:t>Act</w:t>
      </w:r>
      <w:r w:rsidRPr="005D5A7D">
        <w:rPr>
          <w:rFonts w:ascii="Times New Roman" w:hAnsi="Times New Roman" w:cs="Times New Roman"/>
          <w:b/>
          <w:spacing w:val="-21"/>
          <w:w w:val="105"/>
          <w:sz w:val="28"/>
          <w:szCs w:val="28"/>
        </w:rPr>
        <w:t xml:space="preserve"> </w:t>
      </w:r>
      <w:r w:rsidRPr="005D5A7D">
        <w:rPr>
          <w:rFonts w:ascii="Times New Roman" w:hAnsi="Times New Roman" w:cs="Times New Roman"/>
          <w:b/>
          <w:w w:val="105"/>
          <w:sz w:val="28"/>
          <w:szCs w:val="28"/>
        </w:rPr>
        <w:t>Submissions</w:t>
      </w:r>
      <w:r w:rsidRPr="005D5A7D">
        <w:rPr>
          <w:rFonts w:ascii="Times New Roman" w:hAnsi="Times New Roman" w:cs="Times New Roman"/>
          <w:b/>
          <w:w w:val="105"/>
          <w:sz w:val="28"/>
          <w:szCs w:val="28"/>
        </w:rPr>
        <w:t xml:space="preserve"> </w:t>
      </w:r>
    </w:p>
    <w:p w:rsidR="00806B11" w:rsidP="00806B11" w14:paraId="2FB1BC90" w14:textId="77777777">
      <w:pPr>
        <w:pStyle w:val="Heading1"/>
        <w:jc w:val="center"/>
        <w:rPr>
          <w:rFonts w:ascii="Times" w:hAnsi="Times"/>
          <w:i/>
        </w:rPr>
      </w:pPr>
    </w:p>
    <w:p w:rsidR="00806B11" w:rsidRPr="00806B11" w:rsidP="00806B11" w14:paraId="2FCB30C6" w14:textId="20FD47A1">
      <w:pPr>
        <w:pStyle w:val="Heading1"/>
        <w:jc w:val="center"/>
        <w:rPr>
          <w:rFonts w:ascii="Times" w:hAnsi="Times"/>
          <w:i/>
          <w:u w:val="none"/>
        </w:rPr>
      </w:pPr>
      <w:r w:rsidRPr="00806B11">
        <w:rPr>
          <w:rFonts w:ascii="Times" w:hAnsi="Times"/>
          <w:i/>
          <w:u w:val="none"/>
        </w:rPr>
        <w:t xml:space="preserve">Medicare Enrollment Application:  Durable Medical Equipment, Prosthetics, Orthotics, and Supplies (DMEPOS) Suppliers                                                                                                  </w:t>
      </w:r>
    </w:p>
    <w:p w:rsidR="00806B11" w:rsidRPr="00806B11" w:rsidP="00806B11" w14:paraId="211AECDB" w14:textId="77777777">
      <w:pPr>
        <w:pStyle w:val="Heading1"/>
        <w:jc w:val="center"/>
        <w:rPr>
          <w:rFonts w:cs="Times New Roman"/>
          <w:i/>
          <w:u w:val="none"/>
        </w:rPr>
      </w:pPr>
      <w:r w:rsidRPr="00806B11">
        <w:rPr>
          <w:rFonts w:cs="Times New Roman"/>
          <w:i/>
          <w:u w:val="none"/>
        </w:rPr>
        <w:t>CM</w:t>
      </w:r>
      <w:r w:rsidRPr="00806B11">
        <w:rPr>
          <w:rFonts w:cs="Times New Roman"/>
          <w:i/>
          <w:spacing w:val="1"/>
          <w:u w:val="none"/>
        </w:rPr>
        <w:t>S</w:t>
      </w:r>
      <w:r w:rsidRPr="00806B11">
        <w:rPr>
          <w:rFonts w:cs="Times New Roman"/>
          <w:i/>
          <w:spacing w:val="-1"/>
          <w:u w:val="none"/>
        </w:rPr>
        <w:t>-855S</w:t>
      </w:r>
      <w:r w:rsidRPr="00806B11">
        <w:rPr>
          <w:rFonts w:cs="Times New Roman"/>
          <w:i/>
          <w:u w:val="none"/>
        </w:rPr>
        <w:t>/OMB Control Number: 0938-1056)</w:t>
      </w:r>
    </w:p>
    <w:p w:rsidR="00EC6B8A" w:rsidRPr="000641C7" w:rsidP="005B4E28" w14:paraId="46D98E63" w14:textId="77777777">
      <w:pPr>
        <w:rPr>
          <w:rFonts w:ascii="Times New Roman" w:eastAsia="Times New Roman" w:hAnsi="Times New Roman" w:cs="Times New Roman"/>
          <w:i/>
          <w:sz w:val="24"/>
          <w:szCs w:val="24"/>
        </w:rPr>
      </w:pPr>
    </w:p>
    <w:p w:rsidR="00EC6B8A" w:rsidRPr="000641C7" w:rsidP="005B4E28" w14:paraId="23384090" w14:textId="77777777">
      <w:pPr>
        <w:spacing w:before="2"/>
        <w:rPr>
          <w:rFonts w:ascii="Times New Roman" w:eastAsia="Times New Roman" w:hAnsi="Times New Roman" w:cs="Times New Roman"/>
          <w:i/>
          <w:sz w:val="24"/>
          <w:szCs w:val="24"/>
        </w:rPr>
      </w:pPr>
    </w:p>
    <w:p w:rsidR="00EC6B8A" w:rsidRPr="0082439E" w:rsidP="006D1F2F" w14:paraId="40118A90" w14:textId="062E8C4F">
      <w:pPr>
        <w:pStyle w:val="ListParagraph"/>
        <w:numPr>
          <w:ilvl w:val="0"/>
          <w:numId w:val="8"/>
        </w:numPr>
        <w:tabs>
          <w:tab w:val="left" w:pos="360"/>
        </w:tabs>
        <w:ind w:left="0" w:right="42" w:firstLine="0"/>
        <w:rPr>
          <w:rFonts w:ascii="Times New Roman" w:eastAsia="Courier New" w:hAnsi="Times New Roman" w:cs="Times New Roman"/>
          <w:b/>
          <w:sz w:val="24"/>
          <w:szCs w:val="24"/>
        </w:rPr>
      </w:pPr>
      <w:r w:rsidRPr="0082439E">
        <w:rPr>
          <w:rFonts w:ascii="Times New Roman" w:hAnsi="Times New Roman" w:cs="Times New Roman"/>
          <w:b/>
          <w:spacing w:val="2"/>
          <w:w w:val="105"/>
          <w:sz w:val="24"/>
          <w:szCs w:val="24"/>
          <w:u w:val="thick" w:color="000000"/>
        </w:rPr>
        <w:t>BACKGROUND</w:t>
      </w:r>
    </w:p>
    <w:p w:rsidR="00806B11" w:rsidP="00806B11" w14:paraId="2AF43692" w14:textId="77777777"/>
    <w:p w:rsidR="00806B11" w:rsidRPr="00806B11" w:rsidP="00806B11" w14:paraId="728C9191" w14:textId="71B53CA8">
      <w:pPr>
        <w:rPr>
          <w:rFonts w:ascii="Times New Roman" w:hAnsi="Times New Roman" w:cs="Times New Roman"/>
          <w:i/>
          <w:sz w:val="24"/>
          <w:szCs w:val="24"/>
        </w:rPr>
      </w:pPr>
      <w:r w:rsidRPr="00806B11">
        <w:rPr>
          <w:rFonts w:ascii="Times New Roman" w:hAnsi="Times New Roman" w:cs="Times New Roman"/>
          <w:sz w:val="24"/>
          <w:szCs w:val="24"/>
        </w:rPr>
        <w:t xml:space="preserve">The primary function of the </w:t>
      </w:r>
      <w:r>
        <w:rPr>
          <w:rFonts w:ascii="Times New Roman" w:hAnsi="Times New Roman" w:cs="Times New Roman"/>
          <w:sz w:val="24"/>
          <w:szCs w:val="24"/>
        </w:rPr>
        <w:t xml:space="preserve">Form </w:t>
      </w:r>
      <w:r w:rsidRPr="00806B11">
        <w:rPr>
          <w:rFonts w:ascii="Times New Roman" w:hAnsi="Times New Roman" w:cs="Times New Roman"/>
          <w:sz w:val="24"/>
          <w:szCs w:val="24"/>
        </w:rPr>
        <w:t>CMS-855S Medicare enrollment application for suppliers</w:t>
      </w:r>
      <w:r>
        <w:rPr>
          <w:rFonts w:ascii="Times New Roman" w:hAnsi="Times New Roman" w:cs="Times New Roman"/>
          <w:sz w:val="24"/>
          <w:szCs w:val="24"/>
        </w:rPr>
        <w:t xml:space="preserve"> of</w:t>
      </w:r>
      <w:r w:rsidRPr="00806B11">
        <w:rPr>
          <w:rFonts w:ascii="Times New Roman" w:hAnsi="Times New Roman" w:cs="Times New Roman"/>
          <w:sz w:val="24"/>
          <w:szCs w:val="24"/>
        </w:rPr>
        <w:t xml:space="preserve"> durable medical equipment, prosthetics, orthotics, and supplies (DMEPOS) is to gather information from the supplier that tells us who the supplier is, whether the supplier meets certain qualifications to be a Medicare DMEPOS supplier, where the supplier practices or renders services, and other information necessary to establish correct claims payments.</w:t>
      </w:r>
    </w:p>
    <w:p w:rsidR="006022FB" w:rsidP="00806B11" w14:paraId="30645124" w14:textId="4BCA1926">
      <w:pPr>
        <w:pStyle w:val="BodyText"/>
        <w:spacing w:before="235"/>
        <w:ind w:left="0" w:right="42"/>
        <w:rPr>
          <w:rFonts w:cs="Times New Roman"/>
          <w:w w:val="105"/>
          <w:sz w:val="24"/>
          <w:szCs w:val="24"/>
        </w:rPr>
      </w:pPr>
      <w:r>
        <w:rPr>
          <w:rFonts w:cs="Times New Roman"/>
          <w:w w:val="105"/>
          <w:sz w:val="24"/>
          <w:szCs w:val="24"/>
        </w:rPr>
        <w:t>This Paperwork Reduction Act (PRA) submission</w:t>
      </w:r>
      <w:r w:rsidR="00806B11">
        <w:rPr>
          <w:rFonts w:cs="Times New Roman"/>
          <w:w w:val="105"/>
          <w:sz w:val="24"/>
          <w:szCs w:val="24"/>
        </w:rPr>
        <w:t xml:space="preserve"> revises the Form CMS-855S</w:t>
      </w:r>
      <w:r w:rsidR="002963BB">
        <w:rPr>
          <w:rFonts w:cs="Times New Roman"/>
          <w:w w:val="105"/>
          <w:sz w:val="24"/>
          <w:szCs w:val="24"/>
        </w:rPr>
        <w:t xml:space="preserve"> to</w:t>
      </w:r>
      <w:r>
        <w:rPr>
          <w:rFonts w:cs="Times New Roman"/>
          <w:w w:val="105"/>
          <w:sz w:val="24"/>
          <w:szCs w:val="24"/>
        </w:rPr>
        <w:t xml:space="preserve">: (1) </w:t>
      </w:r>
      <w:r w:rsidR="00806B11">
        <w:rPr>
          <w:rFonts w:cs="Times New Roman"/>
          <w:w w:val="105"/>
          <w:sz w:val="24"/>
          <w:szCs w:val="24"/>
        </w:rPr>
        <w:t xml:space="preserve">to replace references thereon to the National Supplier Clearinghouse with the identities of the new Medicare contractors that will process Form CMS-855S enrollment applications; </w:t>
      </w:r>
      <w:r w:rsidR="00B46B4F">
        <w:rPr>
          <w:rFonts w:cs="Times New Roman"/>
          <w:w w:val="105"/>
          <w:sz w:val="24"/>
          <w:szCs w:val="24"/>
        </w:rPr>
        <w:t xml:space="preserve">(2) add a </w:t>
      </w:r>
      <w:r w:rsidR="005A4FDC">
        <w:rPr>
          <w:rFonts w:cs="Times New Roman"/>
          <w:w w:val="105"/>
          <w:sz w:val="24"/>
          <w:szCs w:val="24"/>
        </w:rPr>
        <w:t xml:space="preserve">new </w:t>
      </w:r>
      <w:r w:rsidR="00B46B4F">
        <w:rPr>
          <w:rFonts w:cs="Times New Roman"/>
          <w:w w:val="105"/>
          <w:sz w:val="24"/>
          <w:szCs w:val="24"/>
        </w:rPr>
        <w:t>p</w:t>
      </w:r>
      <w:r w:rsidRPr="00247C11" w:rsidR="00B46B4F">
        <w:rPr>
          <w:sz w:val="24"/>
          <w:szCs w:val="24"/>
        </w:rPr>
        <w:t xml:space="preserve">roduct </w:t>
      </w:r>
      <w:r w:rsidR="00B46B4F">
        <w:rPr>
          <w:sz w:val="24"/>
          <w:szCs w:val="24"/>
        </w:rPr>
        <w:t xml:space="preserve">listing </w:t>
      </w:r>
      <w:r w:rsidRPr="00247C11" w:rsidR="00B46B4F">
        <w:rPr>
          <w:sz w:val="24"/>
          <w:szCs w:val="24"/>
        </w:rPr>
        <w:t xml:space="preserve">to </w:t>
      </w:r>
      <w:r w:rsidR="00B46B4F">
        <w:rPr>
          <w:sz w:val="24"/>
          <w:szCs w:val="24"/>
        </w:rPr>
        <w:t>S</w:t>
      </w:r>
      <w:r w:rsidRPr="00247C11" w:rsidR="00B46B4F">
        <w:rPr>
          <w:sz w:val="24"/>
          <w:szCs w:val="24"/>
        </w:rPr>
        <w:t xml:space="preserve">ection 2E4 </w:t>
      </w:r>
      <w:r w:rsidR="00B46B4F">
        <w:rPr>
          <w:sz w:val="24"/>
          <w:szCs w:val="24"/>
        </w:rPr>
        <w:t xml:space="preserve">of the application </w:t>
      </w:r>
      <w:r w:rsidRPr="00247C11" w:rsidR="00B46B4F">
        <w:rPr>
          <w:sz w:val="24"/>
          <w:szCs w:val="24"/>
        </w:rPr>
        <w:t xml:space="preserve">for </w:t>
      </w:r>
      <w:r w:rsidR="00B46B4F">
        <w:rPr>
          <w:sz w:val="24"/>
          <w:szCs w:val="24"/>
        </w:rPr>
        <w:t>“</w:t>
      </w:r>
      <w:r w:rsidRPr="00247C11" w:rsidR="00B46B4F">
        <w:rPr>
          <w:bCs/>
          <w:sz w:val="24"/>
          <w:szCs w:val="24"/>
        </w:rPr>
        <w:t>Lymphedema Compression Treatment Items</w:t>
      </w:r>
      <w:r w:rsidR="00B46B4F">
        <w:rPr>
          <w:bCs/>
          <w:sz w:val="24"/>
          <w:szCs w:val="24"/>
        </w:rPr>
        <w:t>”;</w:t>
      </w:r>
      <w:r w:rsidR="00B46B4F">
        <w:rPr>
          <w:b/>
          <w:bCs/>
        </w:rPr>
        <w:t xml:space="preserve"> </w:t>
      </w:r>
      <w:r>
        <w:rPr>
          <w:rFonts w:cs="Times New Roman"/>
          <w:w w:val="105"/>
          <w:sz w:val="24"/>
          <w:szCs w:val="24"/>
        </w:rPr>
        <w:t xml:space="preserve">and </w:t>
      </w:r>
      <w:r w:rsidR="00806B11">
        <w:rPr>
          <w:rFonts w:cs="Times New Roman"/>
          <w:w w:val="105"/>
          <w:sz w:val="24"/>
          <w:szCs w:val="24"/>
        </w:rPr>
        <w:t>(</w:t>
      </w:r>
      <w:r w:rsidR="00B46B4F">
        <w:rPr>
          <w:rFonts w:cs="Times New Roman"/>
          <w:w w:val="105"/>
          <w:sz w:val="24"/>
          <w:szCs w:val="24"/>
        </w:rPr>
        <w:t>3</w:t>
      </w:r>
      <w:r w:rsidR="00806B11">
        <w:rPr>
          <w:rFonts w:cs="Times New Roman"/>
          <w:w w:val="105"/>
          <w:sz w:val="24"/>
          <w:szCs w:val="24"/>
        </w:rPr>
        <w:t xml:space="preserve">) </w:t>
      </w:r>
      <w:r w:rsidR="002963BB">
        <w:rPr>
          <w:rFonts w:cs="Times New Roman"/>
          <w:w w:val="105"/>
          <w:sz w:val="24"/>
          <w:szCs w:val="24"/>
        </w:rPr>
        <w:t xml:space="preserve">add checkboxes </w:t>
      </w:r>
      <w:r w:rsidR="001B096C">
        <w:rPr>
          <w:rFonts w:cs="Times New Roman"/>
          <w:w w:val="105"/>
          <w:sz w:val="24"/>
          <w:szCs w:val="24"/>
        </w:rPr>
        <w:t xml:space="preserve">for suppliers to </w:t>
      </w:r>
      <w:r w:rsidR="003723D1">
        <w:rPr>
          <w:rFonts w:cs="Times New Roman"/>
          <w:w w:val="105"/>
          <w:sz w:val="24"/>
          <w:szCs w:val="24"/>
        </w:rPr>
        <w:t>disclose</w:t>
      </w:r>
      <w:r w:rsidR="001B096C">
        <w:rPr>
          <w:rFonts w:cs="Times New Roman"/>
          <w:w w:val="105"/>
          <w:sz w:val="24"/>
          <w:szCs w:val="24"/>
        </w:rPr>
        <w:t xml:space="preserve"> the reason for which they are exempt from the DMEPOS accreditation requirement</w:t>
      </w:r>
      <w:r w:rsidR="003723D1">
        <w:rPr>
          <w:rFonts w:cs="Times New Roman"/>
          <w:w w:val="105"/>
          <w:sz w:val="24"/>
          <w:szCs w:val="24"/>
        </w:rPr>
        <w:t>s</w:t>
      </w:r>
      <w:r w:rsidR="001B096C">
        <w:rPr>
          <w:rFonts w:cs="Times New Roman"/>
          <w:w w:val="105"/>
          <w:sz w:val="24"/>
          <w:szCs w:val="24"/>
        </w:rPr>
        <w:t xml:space="preserve"> in </w:t>
      </w:r>
      <w:r>
        <w:rPr>
          <w:rFonts w:cs="Times New Roman"/>
          <w:w w:val="105"/>
          <w:sz w:val="24"/>
          <w:szCs w:val="24"/>
        </w:rPr>
        <w:t xml:space="preserve">§ </w:t>
      </w:r>
      <w:r w:rsidR="001B096C">
        <w:rPr>
          <w:rFonts w:cs="Times New Roman"/>
          <w:w w:val="105"/>
          <w:sz w:val="24"/>
          <w:szCs w:val="24"/>
        </w:rPr>
        <w:t xml:space="preserve">424.58.  </w:t>
      </w:r>
      <w:r w:rsidR="00831747">
        <w:rPr>
          <w:rFonts w:cs="Times New Roman"/>
          <w:w w:val="105"/>
          <w:sz w:val="24"/>
          <w:szCs w:val="24"/>
        </w:rPr>
        <w:t>Several other very minor edits to the form are included in this</w:t>
      </w:r>
      <w:r w:rsidR="00CD10DA">
        <w:rPr>
          <w:rFonts w:cs="Times New Roman"/>
          <w:w w:val="105"/>
          <w:sz w:val="24"/>
          <w:szCs w:val="24"/>
        </w:rPr>
        <w:t xml:space="preserve"> </w:t>
      </w:r>
      <w:r w:rsidR="00831747">
        <w:rPr>
          <w:rFonts w:cs="Times New Roman"/>
          <w:w w:val="105"/>
          <w:sz w:val="24"/>
          <w:szCs w:val="24"/>
        </w:rPr>
        <w:t xml:space="preserve">revision.  </w:t>
      </w:r>
      <w:r>
        <w:rPr>
          <w:rFonts w:cs="Times New Roman"/>
          <w:w w:val="105"/>
          <w:sz w:val="24"/>
          <w:szCs w:val="24"/>
        </w:rPr>
        <w:t>In addition, this submission will recalculate the total burden hours and costs of completing the Form CMS-855S based on the most recent statistics.</w:t>
      </w:r>
      <w:r w:rsidR="008641E5">
        <w:rPr>
          <w:rFonts w:cs="Times New Roman"/>
          <w:w w:val="105"/>
          <w:sz w:val="24"/>
          <w:szCs w:val="24"/>
        </w:rPr>
        <w:t xml:space="preserve">  It also seeks an extension of the current OMB approval, which expires on October 31, 2024.</w:t>
      </w:r>
    </w:p>
    <w:p w:rsidR="00B3770C" w:rsidP="00806B11" w14:paraId="50E1DF25" w14:textId="21392F4A">
      <w:pPr>
        <w:pStyle w:val="BodyText"/>
        <w:spacing w:before="235"/>
        <w:ind w:left="0" w:right="42"/>
        <w:rPr>
          <w:rFonts w:cs="Times New Roman"/>
          <w:w w:val="105"/>
          <w:sz w:val="24"/>
          <w:szCs w:val="24"/>
        </w:rPr>
      </w:pPr>
      <w:r>
        <w:rPr>
          <w:rFonts w:cs="Times New Roman"/>
          <w:w w:val="105"/>
          <w:sz w:val="24"/>
          <w:szCs w:val="24"/>
        </w:rPr>
        <w:t>The</w:t>
      </w:r>
      <w:r w:rsidR="00CD10DA">
        <w:rPr>
          <w:rFonts w:cs="Times New Roman"/>
          <w:w w:val="105"/>
          <w:sz w:val="24"/>
          <w:szCs w:val="24"/>
        </w:rPr>
        <w:t xml:space="preserve"> aforementioned</w:t>
      </w:r>
      <w:r>
        <w:rPr>
          <w:rFonts w:cs="Times New Roman"/>
          <w:w w:val="105"/>
          <w:sz w:val="24"/>
          <w:szCs w:val="24"/>
        </w:rPr>
        <w:t xml:space="preserve"> </w:t>
      </w:r>
      <w:r w:rsidR="00CD10DA">
        <w:rPr>
          <w:rFonts w:cs="Times New Roman"/>
          <w:w w:val="105"/>
          <w:sz w:val="24"/>
          <w:szCs w:val="24"/>
        </w:rPr>
        <w:t xml:space="preserve">form changes </w:t>
      </w:r>
      <w:r>
        <w:rPr>
          <w:rFonts w:cs="Times New Roman"/>
          <w:w w:val="105"/>
          <w:sz w:val="24"/>
          <w:szCs w:val="24"/>
        </w:rPr>
        <w:t xml:space="preserve">are addressed in </w:t>
      </w:r>
      <w:r w:rsidR="001B096C">
        <w:rPr>
          <w:rFonts w:cs="Times New Roman"/>
          <w:w w:val="105"/>
          <w:sz w:val="24"/>
          <w:szCs w:val="24"/>
        </w:rPr>
        <w:t xml:space="preserve">more detail in </w:t>
      </w:r>
      <w:r>
        <w:rPr>
          <w:rFonts w:cs="Times New Roman"/>
          <w:w w:val="105"/>
          <w:sz w:val="24"/>
          <w:szCs w:val="24"/>
        </w:rPr>
        <w:t>the attached spreadsheet</w:t>
      </w:r>
      <w:r w:rsidR="003723D1">
        <w:rPr>
          <w:rFonts w:cs="Times New Roman"/>
          <w:w w:val="105"/>
          <w:sz w:val="24"/>
          <w:szCs w:val="24"/>
        </w:rPr>
        <w:t>.</w:t>
      </w:r>
      <w:r>
        <w:rPr>
          <w:rFonts w:cs="Times New Roman"/>
          <w:w w:val="105"/>
          <w:sz w:val="24"/>
          <w:szCs w:val="24"/>
        </w:rPr>
        <w:t xml:space="preserve"> </w:t>
      </w:r>
    </w:p>
    <w:p w:rsidR="00B4727C" w:rsidP="005B4E28" w14:paraId="746BD5E6" w14:textId="1EAE07C8">
      <w:pPr>
        <w:pStyle w:val="Heading1"/>
        <w:ind w:left="0" w:right="42"/>
        <w:rPr>
          <w:rFonts w:cs="Times New Roman"/>
          <w:b/>
          <w:w w:val="105"/>
          <w:u w:val="thick" w:color="000000"/>
        </w:rPr>
      </w:pPr>
    </w:p>
    <w:p w:rsidR="001B096C" w:rsidP="005B4E28" w14:paraId="156D4166" w14:textId="77777777">
      <w:pPr>
        <w:pStyle w:val="Heading1"/>
        <w:ind w:left="0" w:right="42"/>
        <w:rPr>
          <w:rFonts w:cs="Times New Roman"/>
          <w:b/>
          <w:w w:val="105"/>
          <w:u w:val="thick" w:color="000000"/>
        </w:rPr>
      </w:pPr>
    </w:p>
    <w:p w:rsidR="00EC6B8A" w:rsidRPr="005D5A7D" w:rsidP="005B4E28" w14:paraId="105BD8EF" w14:textId="18E3C0E5">
      <w:pPr>
        <w:pStyle w:val="Heading1"/>
        <w:ind w:left="0" w:right="42"/>
        <w:rPr>
          <w:rFonts w:cs="Times New Roman"/>
          <w:b/>
          <w:u w:val="none"/>
        </w:rPr>
      </w:pPr>
      <w:r w:rsidRPr="005D5A7D">
        <w:rPr>
          <w:rFonts w:cs="Times New Roman"/>
          <w:b/>
          <w:w w:val="105"/>
          <w:u w:val="thick" w:color="000000"/>
        </w:rPr>
        <w:t xml:space="preserve">B. </w:t>
      </w:r>
      <w:r w:rsidR="00672F61">
        <w:rPr>
          <w:rFonts w:cs="Times New Roman"/>
          <w:b/>
          <w:w w:val="105"/>
          <w:u w:val="thick" w:color="000000"/>
        </w:rPr>
        <w:t xml:space="preserve"> </w:t>
      </w:r>
      <w:r w:rsidRPr="005D5A7D">
        <w:rPr>
          <w:rFonts w:cs="Times New Roman"/>
          <w:b/>
          <w:w w:val="105"/>
          <w:u w:val="thick" w:color="000000"/>
        </w:rPr>
        <w:t>JUSTIFICATION</w:t>
      </w:r>
    </w:p>
    <w:p w:rsidR="00EC6B8A" w:rsidRPr="005D5A7D" w:rsidP="005B4E28" w14:paraId="2E9E08E4" w14:textId="77777777">
      <w:pPr>
        <w:spacing w:before="11"/>
        <w:rPr>
          <w:rFonts w:ascii="Times New Roman" w:eastAsia="Times New Roman" w:hAnsi="Times New Roman" w:cs="Times New Roman"/>
          <w:sz w:val="24"/>
          <w:szCs w:val="24"/>
        </w:rPr>
      </w:pPr>
    </w:p>
    <w:p w:rsidR="00EC6B8A" w:rsidRPr="005D5A7D" w:rsidP="003723D1" w14:paraId="7FC7D1EA" w14:textId="71A6891D">
      <w:pPr>
        <w:pStyle w:val="ListParagraph"/>
        <w:numPr>
          <w:ilvl w:val="0"/>
          <w:numId w:val="2"/>
        </w:numPr>
        <w:tabs>
          <w:tab w:val="left" w:pos="270"/>
        </w:tabs>
        <w:ind w:left="0" w:right="42" w:firstLine="0"/>
        <w:rPr>
          <w:rFonts w:ascii="Times New Roman" w:eastAsia="Times New Roman" w:hAnsi="Times New Roman" w:cs="Times New Roman"/>
          <w:sz w:val="24"/>
          <w:szCs w:val="24"/>
        </w:rPr>
      </w:pPr>
      <w:r>
        <w:rPr>
          <w:rFonts w:ascii="Times New Roman" w:hAnsi="Times New Roman" w:cs="Times New Roman"/>
          <w:w w:val="105"/>
          <w:sz w:val="24"/>
          <w:szCs w:val="24"/>
        </w:rPr>
        <w:t xml:space="preserve">  </w:t>
      </w:r>
      <w:r w:rsidRPr="005D5A7D" w:rsidR="00446557">
        <w:rPr>
          <w:rFonts w:ascii="Times New Roman" w:hAnsi="Times New Roman" w:cs="Times New Roman"/>
          <w:w w:val="105"/>
          <w:sz w:val="24"/>
          <w:szCs w:val="24"/>
        </w:rPr>
        <w:t>Need and Legal</w:t>
      </w:r>
      <w:r w:rsidRPr="005D5A7D" w:rsidR="00446557">
        <w:rPr>
          <w:rFonts w:ascii="Times New Roman" w:hAnsi="Times New Roman" w:cs="Times New Roman"/>
          <w:spacing w:val="49"/>
          <w:w w:val="105"/>
          <w:sz w:val="24"/>
          <w:szCs w:val="24"/>
        </w:rPr>
        <w:t xml:space="preserve"> </w:t>
      </w:r>
      <w:r w:rsidRPr="005D5A7D" w:rsidR="00446557">
        <w:rPr>
          <w:rFonts w:ascii="Times New Roman" w:hAnsi="Times New Roman" w:cs="Times New Roman"/>
          <w:w w:val="105"/>
          <w:sz w:val="24"/>
          <w:szCs w:val="24"/>
        </w:rPr>
        <w:t>Basis</w:t>
      </w:r>
    </w:p>
    <w:p w:rsidR="00EC6B8A" w:rsidRPr="005D5A7D" w:rsidP="005B4E28" w14:paraId="2FCCFBF7" w14:textId="77777777">
      <w:pPr>
        <w:spacing w:before="7"/>
        <w:rPr>
          <w:rFonts w:ascii="Times New Roman" w:eastAsia="Times New Roman" w:hAnsi="Times New Roman" w:cs="Times New Roman"/>
          <w:sz w:val="24"/>
          <w:szCs w:val="24"/>
        </w:rPr>
      </w:pPr>
    </w:p>
    <w:p w:rsidR="00EC6B8A" w:rsidP="005B4E28" w14:paraId="65EAF33E" w14:textId="74503A33">
      <w:pPr>
        <w:pStyle w:val="BodyText"/>
        <w:spacing w:line="252" w:lineRule="auto"/>
        <w:ind w:left="0" w:right="42"/>
        <w:rPr>
          <w:rFonts w:cs="Times New Roman"/>
          <w:w w:val="105"/>
          <w:sz w:val="24"/>
          <w:szCs w:val="24"/>
        </w:rPr>
      </w:pPr>
      <w:r>
        <w:rPr>
          <w:rFonts w:cs="Times New Roman"/>
          <w:w w:val="105"/>
          <w:sz w:val="24"/>
          <w:szCs w:val="24"/>
        </w:rPr>
        <w:t>As identified below, t</w:t>
      </w:r>
      <w:r w:rsidRPr="005D5A7D" w:rsidR="00446557">
        <w:rPr>
          <w:rFonts w:cs="Times New Roman"/>
          <w:w w:val="105"/>
          <w:sz w:val="24"/>
          <w:szCs w:val="24"/>
        </w:rPr>
        <w:t>he Social Security Act (Act)</w:t>
      </w:r>
      <w:r w:rsidRPr="005D5A7D" w:rsidR="00056826">
        <w:rPr>
          <w:rFonts w:cs="Times New Roman"/>
          <w:w w:val="105"/>
          <w:sz w:val="24"/>
          <w:szCs w:val="24"/>
        </w:rPr>
        <w:t>, the Code of Federal Regulations (CFR),</w:t>
      </w:r>
      <w:r w:rsidRPr="005D5A7D" w:rsidR="00446557">
        <w:rPr>
          <w:rFonts w:cs="Times New Roman"/>
          <w:w w:val="105"/>
          <w:sz w:val="24"/>
          <w:szCs w:val="24"/>
        </w:rPr>
        <w:t xml:space="preserve"> and the United States Code (U.S.C.) require providers/suppliers</w:t>
      </w:r>
      <w:r w:rsidRPr="005D5A7D" w:rsidR="00446557">
        <w:rPr>
          <w:rFonts w:cs="Times New Roman"/>
          <w:spacing w:val="21"/>
          <w:w w:val="105"/>
          <w:sz w:val="24"/>
          <w:szCs w:val="24"/>
        </w:rPr>
        <w:t xml:space="preserve"> </w:t>
      </w:r>
      <w:r w:rsidRPr="005D5A7D" w:rsidR="00446557">
        <w:rPr>
          <w:rFonts w:cs="Times New Roman"/>
          <w:w w:val="105"/>
          <w:sz w:val="24"/>
          <w:szCs w:val="24"/>
        </w:rPr>
        <w:t>to</w:t>
      </w:r>
      <w:r w:rsidRPr="005D5A7D" w:rsidR="00446557">
        <w:rPr>
          <w:rFonts w:cs="Times New Roman"/>
          <w:w w:val="102"/>
          <w:sz w:val="24"/>
          <w:szCs w:val="24"/>
        </w:rPr>
        <w:t xml:space="preserve"> </w:t>
      </w:r>
      <w:r w:rsidRPr="005D5A7D" w:rsidR="00446557">
        <w:rPr>
          <w:rFonts w:cs="Times New Roman"/>
          <w:w w:val="105"/>
          <w:sz w:val="24"/>
          <w:szCs w:val="24"/>
        </w:rPr>
        <w:t>furnish financial institution information concerning electronic payment to individuals or entities</w:t>
      </w:r>
      <w:r w:rsidRPr="005D5A7D" w:rsidR="00446557">
        <w:rPr>
          <w:rFonts w:cs="Times New Roman"/>
          <w:spacing w:val="-33"/>
          <w:w w:val="105"/>
          <w:sz w:val="24"/>
          <w:szCs w:val="24"/>
        </w:rPr>
        <w:t xml:space="preserve"> </w:t>
      </w:r>
      <w:r w:rsidRPr="005D5A7D" w:rsidR="00446557">
        <w:rPr>
          <w:rFonts w:cs="Times New Roman"/>
          <w:w w:val="105"/>
          <w:sz w:val="24"/>
          <w:szCs w:val="24"/>
        </w:rPr>
        <w:t>that</w:t>
      </w:r>
      <w:r w:rsidRPr="005D5A7D" w:rsidR="00446557">
        <w:rPr>
          <w:rFonts w:cs="Times New Roman"/>
          <w:w w:val="101"/>
          <w:sz w:val="24"/>
          <w:szCs w:val="24"/>
        </w:rPr>
        <w:t xml:space="preserve"> </w:t>
      </w:r>
      <w:r w:rsidRPr="005D5A7D" w:rsidR="00446557">
        <w:rPr>
          <w:rFonts w:cs="Times New Roman"/>
          <w:w w:val="105"/>
          <w:sz w:val="24"/>
          <w:szCs w:val="24"/>
        </w:rPr>
        <w:t>submit Medicare claims for</w:t>
      </w:r>
      <w:r w:rsidRPr="005D5A7D" w:rsidR="00446557">
        <w:rPr>
          <w:rFonts w:cs="Times New Roman"/>
          <w:spacing w:val="-25"/>
          <w:w w:val="105"/>
          <w:sz w:val="24"/>
          <w:szCs w:val="24"/>
        </w:rPr>
        <w:t xml:space="preserve"> </w:t>
      </w:r>
      <w:r w:rsidRPr="005D5A7D" w:rsidR="00446557">
        <w:rPr>
          <w:rFonts w:cs="Times New Roman"/>
          <w:w w:val="105"/>
          <w:sz w:val="24"/>
          <w:szCs w:val="24"/>
        </w:rPr>
        <w:t>reimbursement.</w:t>
      </w:r>
    </w:p>
    <w:p w:rsidR="00672F61" w:rsidRPr="005D5A7D" w:rsidP="005B4E28" w14:paraId="4F25965E" w14:textId="77777777">
      <w:pPr>
        <w:pStyle w:val="BodyText"/>
        <w:spacing w:line="252" w:lineRule="auto"/>
        <w:ind w:left="0" w:right="42"/>
        <w:rPr>
          <w:rFonts w:cs="Times New Roman"/>
          <w:sz w:val="24"/>
          <w:szCs w:val="24"/>
        </w:rPr>
      </w:pPr>
    </w:p>
    <w:p w:rsidR="00262545" w:rsidRPr="00DE093A" w:rsidP="006D1F2F" w14:paraId="045C4B4F" w14:textId="38242639">
      <w:pPr>
        <w:pStyle w:val="ListParagraph"/>
        <w:numPr>
          <w:ilvl w:val="1"/>
          <w:numId w:val="2"/>
        </w:numPr>
        <w:tabs>
          <w:tab w:val="left" w:pos="360"/>
        </w:tabs>
        <w:ind w:left="360"/>
        <w:rPr>
          <w:rFonts w:ascii="Times New Roman" w:hAnsi="Times New Roman" w:cs="Times New Roman"/>
          <w:sz w:val="24"/>
          <w:szCs w:val="24"/>
        </w:rPr>
      </w:pPr>
      <w:r w:rsidRPr="00DE093A">
        <w:rPr>
          <w:rFonts w:ascii="Times New Roman" w:hAnsi="Times New Roman" w:cs="Times New Roman"/>
          <w:sz w:val="24"/>
          <w:szCs w:val="24"/>
        </w:rPr>
        <w:t xml:space="preserve">42 </w:t>
      </w:r>
      <w:r w:rsidRPr="00DE093A">
        <w:rPr>
          <w:rFonts w:ascii="Times New Roman" w:hAnsi="Times New Roman" w:cs="Times New Roman"/>
          <w:sz w:val="24"/>
          <w:szCs w:val="24"/>
        </w:rPr>
        <w:t xml:space="preserve">CFR </w:t>
      </w:r>
      <w:r w:rsidRPr="00DE093A">
        <w:rPr>
          <w:rFonts w:ascii="Times New Roman" w:hAnsi="Times New Roman" w:cs="Times New Roman"/>
          <w:sz w:val="24"/>
          <w:szCs w:val="24"/>
        </w:rPr>
        <w:t>Part 424, subpart P</w:t>
      </w:r>
      <w:r w:rsidRPr="00DE093A">
        <w:rPr>
          <w:rFonts w:ascii="Times New Roman" w:hAnsi="Times New Roman" w:cs="Times New Roman"/>
          <w:sz w:val="24"/>
          <w:szCs w:val="24"/>
        </w:rPr>
        <w:t xml:space="preserve"> state the requirements for enrollment, periodic resubmission and certification of enrollment information for revalidation, and timely reporting of updates and changes to enrollment information. These requirements apply to all providers and suppliers</w:t>
      </w:r>
      <w:r w:rsidRPr="00DE093A" w:rsidR="006A524B">
        <w:rPr>
          <w:rFonts w:ascii="Times New Roman" w:hAnsi="Times New Roman" w:cs="Times New Roman"/>
          <w:sz w:val="24"/>
          <w:szCs w:val="24"/>
        </w:rPr>
        <w:t>,</w:t>
      </w:r>
      <w:r w:rsidRPr="00DE093A">
        <w:rPr>
          <w:rFonts w:ascii="Times New Roman" w:hAnsi="Times New Roman" w:cs="Times New Roman"/>
          <w:sz w:val="24"/>
          <w:szCs w:val="24"/>
        </w:rPr>
        <w:t xml:space="preserve"> </w:t>
      </w:r>
      <w:r w:rsidRPr="00DE093A" w:rsidR="006A524B">
        <w:rPr>
          <w:rFonts w:ascii="Times New Roman" w:hAnsi="Times New Roman" w:cs="Times New Roman"/>
          <w:sz w:val="24"/>
          <w:szCs w:val="24"/>
        </w:rPr>
        <w:t>who</w:t>
      </w:r>
      <w:r w:rsidRPr="00DE093A">
        <w:rPr>
          <w:rFonts w:ascii="Times New Roman" w:hAnsi="Times New Roman" w:cs="Times New Roman"/>
          <w:sz w:val="24"/>
          <w:szCs w:val="24"/>
        </w:rPr>
        <w:t xml:space="preserve"> must meet and maintain these enrollment requirements to bill </w:t>
      </w:r>
      <w:r w:rsidRPr="00DE093A" w:rsidR="006A524B">
        <w:rPr>
          <w:rFonts w:ascii="Times New Roman" w:hAnsi="Times New Roman" w:cs="Times New Roman"/>
          <w:sz w:val="24"/>
          <w:szCs w:val="24"/>
        </w:rPr>
        <w:t xml:space="preserve">the Medicare program. </w:t>
      </w:r>
    </w:p>
    <w:p w:rsidR="00DE093A" w:rsidRPr="00DE093A" w:rsidP="00DE093A" w14:paraId="49C46302" w14:textId="77777777">
      <w:pPr>
        <w:pStyle w:val="ListParagraph"/>
        <w:numPr>
          <w:ilvl w:val="0"/>
          <w:numId w:val="7"/>
        </w:numPr>
        <w:contextualSpacing/>
        <w:rPr>
          <w:rFonts w:ascii="Times New Roman" w:hAnsi="Times New Roman" w:cs="Times New Roman"/>
          <w:sz w:val="24"/>
          <w:szCs w:val="24"/>
        </w:rPr>
      </w:pPr>
      <w:r w:rsidRPr="00DE093A">
        <w:rPr>
          <w:rFonts w:ascii="Times New Roman" w:hAnsi="Times New Roman" w:cs="Times New Roman"/>
          <w:sz w:val="24"/>
          <w:szCs w:val="24"/>
        </w:rPr>
        <w:t>Title XVII of the Act ensures that the data collected allows CMS to make correct payments to providers and suppliers in the Medicare program.</w:t>
      </w:r>
    </w:p>
    <w:p w:rsidR="00DE093A" w:rsidRPr="00DE093A" w:rsidP="00DE093A" w14:paraId="0E1710FB" w14:textId="77777777">
      <w:pPr>
        <w:numPr>
          <w:ilvl w:val="0"/>
          <w:numId w:val="7"/>
        </w:numPr>
        <w:rPr>
          <w:rFonts w:ascii="Times New Roman" w:hAnsi="Times New Roman" w:cs="Times New Roman"/>
          <w:sz w:val="24"/>
          <w:szCs w:val="24"/>
        </w:rPr>
      </w:pPr>
      <w:r w:rsidRPr="00DE093A">
        <w:rPr>
          <w:rFonts w:ascii="Times New Roman" w:hAnsi="Times New Roman" w:cs="Times New Roman"/>
          <w:sz w:val="24"/>
          <w:szCs w:val="24"/>
        </w:rPr>
        <w:t>Sections 1814(a), 1815(a), and 1833(e) of the Act require the submission of information necessary to determine the amounts due to a provider or other person.</w:t>
      </w:r>
    </w:p>
    <w:p w:rsidR="00DE093A" w:rsidRPr="00DE093A" w:rsidP="00DE093A" w14:paraId="25F32B14" w14:textId="77777777">
      <w:pPr>
        <w:numPr>
          <w:ilvl w:val="0"/>
          <w:numId w:val="12"/>
        </w:numPr>
        <w:rPr>
          <w:rFonts w:ascii="Times New Roman" w:hAnsi="Times New Roman" w:cs="Times New Roman"/>
          <w:sz w:val="24"/>
          <w:szCs w:val="24"/>
        </w:rPr>
      </w:pPr>
      <w:r w:rsidRPr="00DE093A">
        <w:rPr>
          <w:rFonts w:ascii="Times New Roman" w:hAnsi="Times New Roman" w:cs="Times New Roman"/>
          <w:sz w:val="24"/>
          <w:szCs w:val="24"/>
        </w:rPr>
        <w:t>Section 1842(r) of the Act requires us to establish a system for furnishing a unique identifier for each provider/supplier who furnishes services for which payment may be made.  In order to do so, we need to collect information unique to that provider or supplier.</w:t>
      </w:r>
    </w:p>
    <w:p w:rsidR="00DE093A" w:rsidRPr="00DE093A" w:rsidP="00DE093A" w14:paraId="7CC85316" w14:textId="77777777">
      <w:pPr>
        <w:numPr>
          <w:ilvl w:val="0"/>
          <w:numId w:val="13"/>
        </w:numPr>
        <w:rPr>
          <w:rFonts w:ascii="Times New Roman" w:hAnsi="Times New Roman" w:cs="Times New Roman"/>
          <w:sz w:val="24"/>
          <w:szCs w:val="24"/>
        </w:rPr>
      </w:pPr>
      <w:r w:rsidRPr="00DE093A">
        <w:rPr>
          <w:rFonts w:ascii="Times New Roman" w:hAnsi="Times New Roman" w:cs="Times New Roman"/>
          <w:sz w:val="24"/>
          <w:szCs w:val="24"/>
        </w:rPr>
        <w:t>Section 1866(j)(1)(C) of the Act requires us to consult with providers and suppliers of services before making changes in provider enrollment forms.</w:t>
      </w:r>
    </w:p>
    <w:p w:rsidR="00DE093A" w:rsidRPr="00DE093A" w:rsidP="00DE093A" w14:paraId="2C28755E"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 xml:space="preserve">Sections 1124(a)(1) and 1124A of the Act to require disclosure of both the Employer Identification Number (EIN) and Social Security Number (SSN) of each provider or supplier, each person with ownership or control interest in the provider or supplier, as well as any managing employees.  </w:t>
      </w:r>
    </w:p>
    <w:p w:rsidR="00DE093A" w:rsidRPr="00DE093A" w:rsidP="00DE093A" w14:paraId="272B7316"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Section 31001(I) of the Debt Collection Improvement Act of 1996 (DCIA) (Public Law 104-134) amended 31 U.S.C. 7701 by adding paragraph (c) to require that any person or entity doing business with the Federal Government provide their Tax Identification Number (TIN).</w:t>
      </w:r>
    </w:p>
    <w:p w:rsidR="00DE093A" w:rsidRPr="00DE093A" w:rsidP="00DE093A" w14:paraId="76D1A174" w14:textId="77777777">
      <w:pPr>
        <w:pStyle w:val="ColorfulList-Accent11"/>
        <w:widowControl/>
        <w:numPr>
          <w:ilvl w:val="0"/>
          <w:numId w:val="14"/>
        </w:numPr>
        <w:autoSpaceDE w:val="0"/>
        <w:autoSpaceDN w:val="0"/>
        <w:snapToGrid w:val="0"/>
        <w:rPr>
          <w:szCs w:val="24"/>
        </w:rPr>
      </w:pPr>
      <w:r w:rsidRPr="00DE093A">
        <w:rPr>
          <w:szCs w:val="24"/>
        </w:rPr>
        <w:t>The Internal Revenue (IRS) Code, section 3402(t) requires us to collect additional information about the proprietary/non-profit structure of a Medicare provider/supplier to allow exclusion of non-profit organization from the mandatory 3% tax withholding.</w:t>
      </w:r>
    </w:p>
    <w:p w:rsidR="00DE093A" w:rsidRPr="00DE093A" w:rsidP="00DE093A" w14:paraId="632BDE38" w14:textId="77777777">
      <w:pPr>
        <w:pStyle w:val="ColorfulList-Accent11"/>
        <w:widowControl/>
        <w:numPr>
          <w:ilvl w:val="0"/>
          <w:numId w:val="14"/>
        </w:numPr>
        <w:autoSpaceDE w:val="0"/>
        <w:autoSpaceDN w:val="0"/>
        <w:snapToGrid w:val="0"/>
        <w:rPr>
          <w:szCs w:val="24"/>
        </w:rPr>
      </w:pPr>
      <w:r w:rsidRPr="00DE093A">
        <w:rPr>
          <w:szCs w:val="24"/>
        </w:rPr>
        <w:t xml:space="preserve">The IRS section 501(c) requires each Medicare provider/supplier to report information about its proprietary/non-profit structure to the IRS for tax withholding determination. </w:t>
      </w:r>
    </w:p>
    <w:p w:rsidR="00DE093A" w:rsidRPr="00DE093A" w:rsidP="00DE093A" w14:paraId="24F8E695"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Section 1834(a)(20)(G)(i) of the Act allows certain Medicare supplier types to be exempt from the accreditation requirement.</w:t>
      </w:r>
    </w:p>
    <w:p w:rsidR="00DE093A" w:rsidRPr="00DE093A" w:rsidP="00DE093A" w14:paraId="7BB2AC9B"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 xml:space="preserve">Section 1866(j)(2)(A) of the Act requires the Secretary, in consultation with the Department of Health and Human Services' Office of the Inspector General, to establish procedures under which screening is conducted with respect to providers of medical or other items or services and suppliers under Medicare, Medicaid, and CHIP. </w:t>
      </w:r>
    </w:p>
    <w:p w:rsidR="00DE093A" w:rsidRPr="00DE093A" w:rsidP="00DE093A" w14:paraId="1094A548"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Section 1866(j)(2)(B) of the Act requires the Secretary to determine the level of screening to be conducted according to the risk of fraud, waste, and abuse with respect to the category of provider or supplier.</w:t>
      </w:r>
    </w:p>
    <w:p w:rsidR="00DE093A" w:rsidRPr="00DE093A" w:rsidP="00DE093A" w14:paraId="31956F15"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Section 1848(k)(3)(B) defines covered professional services and eligible professionals.</w:t>
      </w:r>
    </w:p>
    <w:p w:rsidR="00DE093A" w:rsidRPr="00DE093A" w:rsidP="00DE093A" w14:paraId="615A7F69"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Section 1834(j) of the Act states that no payment may be made for items furnished by a supplier of durable medical equipment, prosthetics, and supplies (DMEPOS) unless that supplier obtains, and renews at such intervals as we may require, a billing number.  In order to issue a billing number, we need to collect information unique to that supplier.</w:t>
      </w:r>
    </w:p>
    <w:p w:rsidR="00DE093A" w:rsidRPr="00DE093A" w:rsidP="00DE093A" w14:paraId="37DBDB2C"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Section 1866(j) of the Act requires the revalidation of all provider and supplier enrollment data every five years – every three years for DMEPOS suppliers.</w:t>
      </w:r>
    </w:p>
    <w:p w:rsidR="00DE093A" w:rsidRPr="00DE093A" w:rsidP="00DE093A" w14:paraId="0873EA6C"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42 C.F.R. Section 424.57 requires DMEPOS suppliers comply with 30 specific standards in order to receive and maintain Medicare billing privileges.</w:t>
      </w:r>
    </w:p>
    <w:p w:rsidR="00DE093A" w:rsidRPr="00DE093A" w:rsidP="00DE093A" w14:paraId="61F4F6FE"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42 C.F.R. Section 424.58 requires accreditation in order to qualify for the Medicare program.</w:t>
      </w:r>
    </w:p>
    <w:p w:rsidR="00DE093A" w:rsidRPr="00DE093A" w:rsidP="00DE093A" w14:paraId="0DB44C3D" w14:textId="77777777">
      <w:pPr>
        <w:widowControl/>
        <w:numPr>
          <w:ilvl w:val="0"/>
          <w:numId w:val="14"/>
        </w:numPr>
        <w:spacing w:before="100" w:beforeAutospacing="1" w:after="100" w:afterAutospacing="1"/>
        <w:rPr>
          <w:rFonts w:ascii="Times New Roman" w:hAnsi="Times New Roman" w:cs="Times New Roman"/>
          <w:sz w:val="24"/>
          <w:szCs w:val="24"/>
        </w:rPr>
      </w:pPr>
      <w:r w:rsidRPr="00DE093A">
        <w:rPr>
          <w:rFonts w:ascii="Times New Roman" w:hAnsi="Times New Roman" w:cs="Times New Roman"/>
          <w:sz w:val="24"/>
          <w:szCs w:val="24"/>
        </w:rPr>
        <w:t>Section 6201(c), of the Affordable Care Act (ACA) Subtitle C, requires DHHS to obtain state and national background checks on prospective employees, including national fingerprint-based criminal history record checks.</w:t>
      </w:r>
    </w:p>
    <w:p w:rsidR="00DE093A" w:rsidRPr="00DE093A" w:rsidP="00DE093A" w14:paraId="10351EAC" w14:textId="77777777">
      <w:pPr>
        <w:widowControl/>
        <w:numPr>
          <w:ilvl w:val="0"/>
          <w:numId w:val="14"/>
        </w:numPr>
        <w:spacing w:before="100" w:beforeAutospacing="1" w:after="100" w:afterAutospacing="1"/>
        <w:rPr>
          <w:rFonts w:ascii="Times New Roman" w:hAnsi="Times New Roman" w:cs="Times New Roman"/>
          <w:sz w:val="24"/>
          <w:szCs w:val="24"/>
        </w:rPr>
      </w:pPr>
      <w:r w:rsidRPr="00DE093A">
        <w:rPr>
          <w:rFonts w:ascii="Times New Roman" w:hAnsi="Times New Roman" w:cs="Times New Roman"/>
          <w:sz w:val="24"/>
          <w:szCs w:val="24"/>
        </w:rPr>
        <w:t>5 U.S.C. 522(b)(4) requires privileged or confidential commercial or financial information be protected from public disclosure.</w:t>
      </w:r>
    </w:p>
    <w:p w:rsidR="00EC6B8A" w:rsidRPr="005D5A7D" w:rsidP="005B4E28" w14:paraId="4DFE4EB2" w14:textId="77777777">
      <w:pPr>
        <w:pStyle w:val="ListParagraph"/>
        <w:numPr>
          <w:ilvl w:val="0"/>
          <w:numId w:val="2"/>
        </w:numPr>
        <w:tabs>
          <w:tab w:val="left" w:pos="48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I</w:t>
      </w:r>
      <w:r w:rsidRPr="005D5A7D" w:rsidR="00446557">
        <w:rPr>
          <w:rFonts w:ascii="Times New Roman" w:hAnsi="Times New Roman" w:cs="Times New Roman"/>
          <w:w w:val="105"/>
          <w:sz w:val="24"/>
          <w:szCs w:val="24"/>
        </w:rPr>
        <w:t>nformation</w:t>
      </w:r>
      <w:r w:rsidRPr="005D5A7D">
        <w:rPr>
          <w:rFonts w:ascii="Times New Roman" w:hAnsi="Times New Roman" w:cs="Times New Roman"/>
          <w:w w:val="105"/>
          <w:sz w:val="24"/>
          <w:szCs w:val="24"/>
        </w:rPr>
        <w:t xml:space="preserve"> Users</w:t>
      </w:r>
    </w:p>
    <w:p w:rsidR="00EC6B8A" w:rsidRPr="005D5A7D" w:rsidP="005B4E28" w14:paraId="301DD6E2" w14:textId="77777777">
      <w:pPr>
        <w:rPr>
          <w:rFonts w:ascii="Times New Roman" w:eastAsia="Times New Roman" w:hAnsi="Times New Roman" w:cs="Times New Roman"/>
          <w:sz w:val="24"/>
          <w:szCs w:val="24"/>
        </w:rPr>
      </w:pPr>
    </w:p>
    <w:p w:rsidR="001C576D" w:rsidP="003723D1" w14:paraId="394C7479" w14:textId="746337D7">
      <w:pPr>
        <w:rPr>
          <w:rFonts w:ascii="Times New Roman" w:hAnsi="Times New Roman" w:cs="Times New Roman"/>
          <w:sz w:val="24"/>
          <w:szCs w:val="24"/>
        </w:rPr>
      </w:pPr>
      <w:r w:rsidRPr="001C576D">
        <w:rPr>
          <w:rFonts w:ascii="Times New Roman" w:hAnsi="Times New Roman" w:cs="Times New Roman"/>
          <w:sz w:val="24"/>
          <w:szCs w:val="24"/>
        </w:rPr>
        <w:t xml:space="preserve">The </w:t>
      </w:r>
      <w:r w:rsidR="009D3A4A">
        <w:rPr>
          <w:rFonts w:ascii="Times New Roman" w:hAnsi="Times New Roman" w:cs="Times New Roman"/>
          <w:sz w:val="24"/>
          <w:szCs w:val="24"/>
        </w:rPr>
        <w:t xml:space="preserve">Form </w:t>
      </w:r>
      <w:r w:rsidRPr="001C576D">
        <w:rPr>
          <w:rFonts w:ascii="Times New Roman" w:hAnsi="Times New Roman" w:cs="Times New Roman"/>
          <w:sz w:val="24"/>
          <w:szCs w:val="24"/>
        </w:rPr>
        <w:t xml:space="preserve">CMS-855S is submitted by </w:t>
      </w:r>
      <w:r w:rsidR="003723D1">
        <w:rPr>
          <w:rFonts w:ascii="Times New Roman" w:hAnsi="Times New Roman" w:cs="Times New Roman"/>
          <w:sz w:val="24"/>
          <w:szCs w:val="24"/>
        </w:rPr>
        <w:t>DMEPOS suppliers</w:t>
      </w:r>
      <w:r w:rsidRPr="001C576D">
        <w:rPr>
          <w:rFonts w:ascii="Times New Roman" w:hAnsi="Times New Roman" w:cs="Times New Roman"/>
          <w:sz w:val="24"/>
          <w:szCs w:val="24"/>
        </w:rPr>
        <w:t xml:space="preserve"> </w:t>
      </w:r>
      <w:r w:rsidR="009D3A4A">
        <w:rPr>
          <w:rFonts w:ascii="Times New Roman" w:hAnsi="Times New Roman" w:cs="Times New Roman"/>
          <w:sz w:val="24"/>
          <w:szCs w:val="24"/>
        </w:rPr>
        <w:t xml:space="preserve">to </w:t>
      </w:r>
      <w:r w:rsidRPr="001C576D">
        <w:rPr>
          <w:rFonts w:ascii="Times New Roman" w:hAnsi="Times New Roman" w:cs="Times New Roman"/>
          <w:sz w:val="24"/>
          <w:szCs w:val="24"/>
        </w:rPr>
        <w:t xml:space="preserve">initially apply for a Medicare billing number, </w:t>
      </w:r>
      <w:r w:rsidRPr="001C576D">
        <w:rPr>
          <w:rFonts w:ascii="Times New Roman" w:hAnsi="Times New Roman" w:cs="Times New Roman"/>
          <w:spacing w:val="7"/>
          <w:sz w:val="24"/>
          <w:szCs w:val="24"/>
        </w:rPr>
        <w:t>revalidate Medicare enrollment, reactivate Medicare enrollment, report a change to current Medicare enrollment information, and to voluntary terminate the supplier’s Medicare enrollment, as</w:t>
      </w:r>
      <w:r w:rsidRPr="001C576D">
        <w:rPr>
          <w:rFonts w:ascii="Times New Roman" w:hAnsi="Times New Roman" w:cs="Times New Roman"/>
          <w:sz w:val="24"/>
          <w:szCs w:val="24"/>
        </w:rPr>
        <w:t xml:space="preserve"> applicable.  </w:t>
      </w:r>
      <w:r w:rsidRPr="001C576D" w:rsidR="003723D1">
        <w:rPr>
          <w:rFonts w:ascii="Times New Roman" w:hAnsi="Times New Roman" w:cs="Times New Roman"/>
          <w:sz w:val="24"/>
          <w:szCs w:val="24"/>
        </w:rPr>
        <w:t>The collection and verification of th</w:t>
      </w:r>
      <w:r w:rsidR="003723D1">
        <w:rPr>
          <w:rFonts w:ascii="Times New Roman" w:hAnsi="Times New Roman" w:cs="Times New Roman"/>
          <w:sz w:val="24"/>
          <w:szCs w:val="24"/>
        </w:rPr>
        <w:t>e</w:t>
      </w:r>
      <w:r w:rsidRPr="001C576D" w:rsidR="003723D1">
        <w:rPr>
          <w:rFonts w:ascii="Times New Roman" w:hAnsi="Times New Roman" w:cs="Times New Roman"/>
          <w:sz w:val="24"/>
          <w:szCs w:val="24"/>
        </w:rPr>
        <w:t xml:space="preserve"> information </w:t>
      </w:r>
      <w:r w:rsidR="003723D1">
        <w:rPr>
          <w:rFonts w:ascii="Times New Roman" w:hAnsi="Times New Roman" w:cs="Times New Roman"/>
          <w:sz w:val="24"/>
          <w:szCs w:val="24"/>
        </w:rPr>
        <w:t xml:space="preserve">provided on the Form CMS-855S application </w:t>
      </w:r>
      <w:r w:rsidRPr="001C576D" w:rsidR="003723D1">
        <w:rPr>
          <w:rFonts w:ascii="Times New Roman" w:hAnsi="Times New Roman" w:cs="Times New Roman"/>
          <w:sz w:val="24"/>
          <w:szCs w:val="24"/>
        </w:rPr>
        <w:t xml:space="preserve">protects </w:t>
      </w:r>
      <w:r w:rsidR="003723D1">
        <w:rPr>
          <w:rFonts w:ascii="Times New Roman" w:hAnsi="Times New Roman" w:cs="Times New Roman"/>
          <w:sz w:val="24"/>
          <w:szCs w:val="24"/>
        </w:rPr>
        <w:t>Medicare</w:t>
      </w:r>
      <w:r w:rsidRPr="001C576D" w:rsidR="003723D1">
        <w:rPr>
          <w:rFonts w:ascii="Times New Roman" w:hAnsi="Times New Roman" w:cs="Times New Roman"/>
          <w:sz w:val="24"/>
          <w:szCs w:val="24"/>
        </w:rPr>
        <w:t xml:space="preserve"> beneficiaries </w:t>
      </w:r>
      <w:r w:rsidR="00161E79">
        <w:rPr>
          <w:rFonts w:ascii="Times New Roman" w:hAnsi="Times New Roman" w:cs="Times New Roman"/>
          <w:sz w:val="24"/>
          <w:szCs w:val="24"/>
        </w:rPr>
        <w:t xml:space="preserve">and the Medicare Trust Funds </w:t>
      </w:r>
      <w:r w:rsidRPr="001C576D" w:rsidR="003723D1">
        <w:rPr>
          <w:rFonts w:ascii="Times New Roman" w:hAnsi="Times New Roman" w:cs="Times New Roman"/>
          <w:sz w:val="24"/>
          <w:szCs w:val="24"/>
        </w:rPr>
        <w:t xml:space="preserve">from </w:t>
      </w:r>
      <w:r w:rsidR="003723D1">
        <w:rPr>
          <w:rFonts w:ascii="Times New Roman" w:hAnsi="Times New Roman" w:cs="Times New Roman"/>
          <w:sz w:val="24"/>
          <w:szCs w:val="24"/>
        </w:rPr>
        <w:t>unqualified</w:t>
      </w:r>
      <w:r w:rsidRPr="001C576D" w:rsidR="003723D1">
        <w:rPr>
          <w:rFonts w:ascii="Times New Roman" w:hAnsi="Times New Roman" w:cs="Times New Roman"/>
          <w:sz w:val="24"/>
          <w:szCs w:val="24"/>
        </w:rPr>
        <w:t xml:space="preserve"> </w:t>
      </w:r>
      <w:r w:rsidR="00161E79">
        <w:rPr>
          <w:rFonts w:ascii="Times New Roman" w:hAnsi="Times New Roman" w:cs="Times New Roman"/>
          <w:sz w:val="24"/>
          <w:szCs w:val="24"/>
        </w:rPr>
        <w:t xml:space="preserve">DMEPOS </w:t>
      </w:r>
      <w:r w:rsidRPr="001C576D" w:rsidR="003723D1">
        <w:rPr>
          <w:rFonts w:ascii="Times New Roman" w:hAnsi="Times New Roman" w:cs="Times New Roman"/>
          <w:sz w:val="24"/>
          <w:szCs w:val="24"/>
        </w:rPr>
        <w:t>suppliers.  This is sole instrument used for this purpose.</w:t>
      </w:r>
    </w:p>
    <w:p w:rsidR="009D3A4A" w:rsidP="001C576D" w14:paraId="758E9AA4" w14:textId="7ACF6F00">
      <w:pPr>
        <w:widowControl/>
        <w:spacing w:line="280" w:lineRule="atLeast"/>
        <w:ind w:right="605"/>
        <w:rPr>
          <w:rFonts w:ascii="Times New Roman" w:hAnsi="Times New Roman" w:cs="Times New Roman"/>
          <w:sz w:val="24"/>
          <w:szCs w:val="24"/>
        </w:rPr>
      </w:pPr>
    </w:p>
    <w:p w:rsidR="009D3A4A" w:rsidRPr="001C576D" w:rsidP="001C576D" w14:paraId="02E242B9" w14:textId="49417793">
      <w:pPr>
        <w:widowControl/>
        <w:spacing w:line="280" w:lineRule="atLeast"/>
        <w:ind w:right="605"/>
        <w:rPr>
          <w:rFonts w:ascii="Times New Roman" w:hAnsi="Times New Roman" w:cs="Times New Roman"/>
          <w:sz w:val="24"/>
          <w:szCs w:val="24"/>
        </w:rPr>
      </w:pPr>
      <w:r>
        <w:rPr>
          <w:rFonts w:ascii="Times New Roman" w:hAnsi="Times New Roman" w:cs="Times New Roman"/>
          <w:sz w:val="24"/>
          <w:szCs w:val="24"/>
        </w:rPr>
        <w:t xml:space="preserve">The National Supplier Clearinghouse (NSC) formerly processed Form CMS-855S applications.  These applications are now processed by one of two Medicare Administrative Contractors (MACs): (1) National Provider Enrollment (NPE) West (Palmetto Government Benefits Administrators); and (2) NPE East (Novitas Solutions).  </w:t>
      </w:r>
    </w:p>
    <w:p w:rsidR="001C576D" w:rsidRPr="001C576D" w:rsidP="005B4E28" w14:paraId="79908BB4" w14:textId="77777777">
      <w:pPr>
        <w:pStyle w:val="BodyText"/>
        <w:spacing w:line="247" w:lineRule="auto"/>
        <w:ind w:left="0" w:right="182"/>
        <w:rPr>
          <w:rFonts w:cs="Times New Roman"/>
          <w:w w:val="105"/>
          <w:sz w:val="24"/>
          <w:szCs w:val="24"/>
        </w:rPr>
      </w:pPr>
    </w:p>
    <w:p w:rsidR="00EC6B8A" w:rsidRPr="005D5A7D" w:rsidP="00161E79" w14:paraId="6DFED2E9"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Improved Information</w:t>
      </w:r>
      <w:r w:rsidRPr="005D5A7D" w:rsidR="000641C7">
        <w:rPr>
          <w:rFonts w:ascii="Times New Roman" w:hAnsi="Times New Roman" w:cs="Times New Roman"/>
          <w:spacing w:val="52"/>
          <w:w w:val="105"/>
          <w:sz w:val="24"/>
          <w:szCs w:val="24"/>
        </w:rPr>
        <w:t xml:space="preserve"> </w:t>
      </w:r>
      <w:r w:rsidRPr="005D5A7D">
        <w:rPr>
          <w:rFonts w:ascii="Times New Roman" w:hAnsi="Times New Roman" w:cs="Times New Roman"/>
          <w:w w:val="105"/>
          <w:sz w:val="24"/>
          <w:szCs w:val="24"/>
        </w:rPr>
        <w:t>Techniques</w:t>
      </w:r>
    </w:p>
    <w:p w:rsidR="00EC6B8A" w:rsidRPr="005D5A7D" w:rsidP="005B4E28" w14:paraId="63EE2256" w14:textId="77777777">
      <w:pPr>
        <w:spacing w:before="5"/>
        <w:rPr>
          <w:rFonts w:ascii="Times New Roman" w:eastAsia="Times New Roman" w:hAnsi="Times New Roman" w:cs="Times New Roman"/>
          <w:sz w:val="24"/>
          <w:szCs w:val="24"/>
        </w:rPr>
      </w:pPr>
    </w:p>
    <w:p w:rsidR="00865E8E" w:rsidRPr="001562DD" w:rsidP="005B4E28" w14:paraId="328A0F6C" w14:textId="6A284865">
      <w:pPr>
        <w:rPr>
          <w:rFonts w:ascii="Times New Roman" w:hAnsi="Times New Roman" w:cs="Times New Roman"/>
          <w:szCs w:val="24"/>
        </w:rPr>
      </w:pPr>
      <w:r w:rsidRPr="001562DD">
        <w:rPr>
          <w:rFonts w:ascii="Times New Roman" w:hAnsi="Times New Roman" w:cs="Times New Roman"/>
          <w:sz w:val="24"/>
          <w:szCs w:val="24"/>
        </w:rPr>
        <w:t>This collection lends itself to electronic collection methods. The Provider Enrollment, Chain and</w:t>
      </w:r>
      <w:r w:rsidRPr="001562DD">
        <w:rPr>
          <w:rFonts w:ascii="Times New Roman" w:hAnsi="Times New Roman" w:cs="Times New Roman"/>
          <w:spacing w:val="20"/>
          <w:sz w:val="24"/>
          <w:szCs w:val="24"/>
        </w:rPr>
        <w:t xml:space="preserve"> </w:t>
      </w:r>
      <w:r w:rsidRPr="001562DD">
        <w:rPr>
          <w:rFonts w:ascii="Times New Roman" w:hAnsi="Times New Roman" w:cs="Times New Roman"/>
          <w:sz w:val="24"/>
          <w:szCs w:val="24"/>
        </w:rPr>
        <w:t xml:space="preserve">Ownership System (PECOS) </w:t>
      </w:r>
      <w:r w:rsidR="001562DD">
        <w:rPr>
          <w:rFonts w:ascii="Times New Roman" w:hAnsi="Times New Roman" w:cs="Times New Roman"/>
          <w:sz w:val="24"/>
          <w:szCs w:val="24"/>
        </w:rPr>
        <w:t>(SORN n</w:t>
      </w:r>
      <w:r w:rsidRPr="001562DD" w:rsidR="001562DD">
        <w:rPr>
          <w:rFonts w:ascii="Times New Roman" w:hAnsi="Times New Roman" w:cs="Times New Roman"/>
          <w:spacing w:val="-1"/>
          <w:sz w:val="24"/>
          <w:szCs w:val="24"/>
        </w:rPr>
        <w:t xml:space="preserve">umber </w:t>
      </w:r>
      <w:r w:rsidRPr="001562DD" w:rsidR="001562DD">
        <w:rPr>
          <w:rFonts w:ascii="Times New Roman" w:hAnsi="Times New Roman" w:cs="Times New Roman"/>
          <w:sz w:val="24"/>
          <w:szCs w:val="24"/>
        </w:rPr>
        <w:t>09-70-0532</w:t>
      </w:r>
      <w:r w:rsidR="001562DD">
        <w:rPr>
          <w:rFonts w:ascii="Times New Roman" w:hAnsi="Times New Roman" w:cs="Times New Roman"/>
          <w:sz w:val="24"/>
          <w:szCs w:val="24"/>
        </w:rPr>
        <w:t xml:space="preserve">) </w:t>
      </w:r>
      <w:r w:rsidRPr="001562DD">
        <w:rPr>
          <w:rFonts w:ascii="Times New Roman" w:hAnsi="Times New Roman" w:cs="Times New Roman"/>
          <w:sz w:val="24"/>
          <w:szCs w:val="24"/>
        </w:rPr>
        <w:t>is a secure, intelligent and interactive national data storage system</w:t>
      </w:r>
      <w:r w:rsidRPr="001562DD">
        <w:rPr>
          <w:rFonts w:ascii="Times New Roman" w:hAnsi="Times New Roman" w:cs="Times New Roman"/>
          <w:spacing w:val="1"/>
          <w:sz w:val="24"/>
          <w:szCs w:val="24"/>
        </w:rPr>
        <w:t xml:space="preserve"> </w:t>
      </w:r>
      <w:r w:rsidRPr="001562DD">
        <w:rPr>
          <w:rFonts w:ascii="Times New Roman" w:hAnsi="Times New Roman" w:cs="Times New Roman"/>
          <w:sz w:val="24"/>
          <w:szCs w:val="24"/>
        </w:rPr>
        <w:t>maintained and housed within the CMS Data Center with limited user access through strict CMS systems</w:t>
      </w:r>
      <w:r w:rsidRPr="001562DD">
        <w:rPr>
          <w:rFonts w:ascii="Times New Roman" w:hAnsi="Times New Roman" w:cs="Times New Roman"/>
          <w:spacing w:val="19"/>
          <w:sz w:val="24"/>
          <w:szCs w:val="24"/>
        </w:rPr>
        <w:t xml:space="preserve"> </w:t>
      </w:r>
      <w:r w:rsidRPr="001562DD">
        <w:rPr>
          <w:rFonts w:ascii="Times New Roman" w:hAnsi="Times New Roman" w:cs="Times New Roman"/>
          <w:sz w:val="24"/>
          <w:szCs w:val="24"/>
        </w:rPr>
        <w:t>access</w:t>
      </w:r>
      <w:r w:rsidRPr="001562DD">
        <w:rPr>
          <w:rFonts w:ascii="Times New Roman" w:hAnsi="Times New Roman" w:cs="Times New Roman"/>
          <w:spacing w:val="15"/>
          <w:sz w:val="24"/>
          <w:szCs w:val="24"/>
        </w:rPr>
        <w:t xml:space="preserve"> </w:t>
      </w:r>
      <w:r w:rsidRPr="001562DD">
        <w:rPr>
          <w:rFonts w:ascii="Times New Roman" w:hAnsi="Times New Roman" w:cs="Times New Roman"/>
          <w:sz w:val="24"/>
          <w:szCs w:val="24"/>
        </w:rPr>
        <w:t>protocols.</w:t>
      </w:r>
      <w:r w:rsidRPr="001562DD">
        <w:rPr>
          <w:rFonts w:ascii="Times New Roman" w:hAnsi="Times New Roman" w:cs="Times New Roman"/>
          <w:spacing w:val="53"/>
          <w:sz w:val="24"/>
          <w:szCs w:val="24"/>
        </w:rPr>
        <w:t xml:space="preserve"> </w:t>
      </w:r>
      <w:r w:rsidRPr="001562DD">
        <w:rPr>
          <w:rFonts w:ascii="Times New Roman" w:hAnsi="Times New Roman" w:cs="Times New Roman"/>
          <w:sz w:val="24"/>
          <w:szCs w:val="24"/>
        </w:rPr>
        <w:t>Access</w:t>
      </w:r>
      <w:r w:rsidRPr="001562DD">
        <w:rPr>
          <w:rFonts w:ascii="Times New Roman" w:hAnsi="Times New Roman" w:cs="Times New Roman"/>
          <w:spacing w:val="25"/>
          <w:sz w:val="24"/>
          <w:szCs w:val="24"/>
        </w:rPr>
        <w:t xml:space="preserve"> </w:t>
      </w:r>
      <w:r w:rsidRPr="001562DD">
        <w:rPr>
          <w:rFonts w:ascii="Times New Roman" w:hAnsi="Times New Roman" w:cs="Times New Roman"/>
          <w:sz w:val="24"/>
          <w:szCs w:val="24"/>
        </w:rPr>
        <w:t>to</w:t>
      </w:r>
      <w:r w:rsidRPr="001562DD">
        <w:rPr>
          <w:rFonts w:ascii="Times New Roman" w:hAnsi="Times New Roman" w:cs="Times New Roman"/>
          <w:spacing w:val="15"/>
          <w:sz w:val="24"/>
          <w:szCs w:val="24"/>
        </w:rPr>
        <w:t xml:space="preserve"> </w:t>
      </w:r>
      <w:r w:rsidRPr="001562DD" w:rsidR="006A524B">
        <w:rPr>
          <w:rFonts w:ascii="Times New Roman" w:hAnsi="Times New Roman" w:cs="Times New Roman"/>
          <w:spacing w:val="15"/>
          <w:sz w:val="24"/>
          <w:szCs w:val="24"/>
        </w:rPr>
        <w:t xml:space="preserve">PECOS </w:t>
      </w:r>
      <w:r w:rsidRPr="001562DD">
        <w:rPr>
          <w:rFonts w:ascii="Times New Roman" w:hAnsi="Times New Roman" w:cs="Times New Roman"/>
          <w:sz w:val="24"/>
          <w:szCs w:val="24"/>
        </w:rPr>
        <w:t>data</w:t>
      </w:r>
      <w:r w:rsidRPr="001562DD">
        <w:rPr>
          <w:rFonts w:ascii="Times New Roman" w:hAnsi="Times New Roman" w:cs="Times New Roman"/>
          <w:spacing w:val="17"/>
          <w:sz w:val="24"/>
          <w:szCs w:val="24"/>
        </w:rPr>
        <w:t xml:space="preserve"> </w:t>
      </w:r>
      <w:r w:rsidRPr="001562DD">
        <w:rPr>
          <w:rFonts w:ascii="Times New Roman" w:hAnsi="Times New Roman" w:cs="Times New Roman"/>
          <w:sz w:val="24"/>
          <w:szCs w:val="24"/>
        </w:rPr>
        <w:t>is</w:t>
      </w:r>
      <w:r w:rsidRPr="001562DD">
        <w:rPr>
          <w:rFonts w:ascii="Times New Roman" w:hAnsi="Times New Roman" w:cs="Times New Roman"/>
          <w:spacing w:val="11"/>
          <w:sz w:val="24"/>
          <w:szCs w:val="24"/>
        </w:rPr>
        <w:t xml:space="preserve"> </w:t>
      </w:r>
      <w:r w:rsidR="001A1CC1">
        <w:rPr>
          <w:rFonts w:ascii="Times New Roman" w:hAnsi="Times New Roman" w:cs="Times New Roman"/>
          <w:sz w:val="24"/>
          <w:szCs w:val="24"/>
        </w:rPr>
        <w:t>restricted</w:t>
      </w:r>
      <w:r w:rsidRPr="001562DD">
        <w:rPr>
          <w:rFonts w:ascii="Times New Roman" w:hAnsi="Times New Roman" w:cs="Times New Roman"/>
          <w:spacing w:val="27"/>
          <w:sz w:val="24"/>
          <w:szCs w:val="24"/>
        </w:rPr>
        <w:t xml:space="preserve"> </w:t>
      </w:r>
      <w:r w:rsidRPr="001562DD">
        <w:rPr>
          <w:rFonts w:ascii="Times New Roman" w:hAnsi="Times New Roman" w:cs="Times New Roman"/>
          <w:sz w:val="24"/>
          <w:szCs w:val="24"/>
        </w:rPr>
        <w:t>to</w:t>
      </w:r>
      <w:r w:rsidRPr="001562DD">
        <w:rPr>
          <w:rFonts w:ascii="Times New Roman" w:hAnsi="Times New Roman" w:cs="Times New Roman"/>
          <w:spacing w:val="26"/>
          <w:sz w:val="24"/>
          <w:szCs w:val="24"/>
        </w:rPr>
        <w:t xml:space="preserve"> </w:t>
      </w:r>
      <w:r w:rsidRPr="001562DD">
        <w:rPr>
          <w:rFonts w:ascii="Times New Roman" w:hAnsi="Times New Roman" w:cs="Times New Roman"/>
          <w:sz w:val="24"/>
          <w:szCs w:val="24"/>
        </w:rPr>
        <w:t>CMS</w:t>
      </w:r>
      <w:r w:rsidRPr="001562DD">
        <w:rPr>
          <w:rFonts w:ascii="Times New Roman" w:hAnsi="Times New Roman" w:cs="Times New Roman"/>
          <w:spacing w:val="27"/>
          <w:sz w:val="24"/>
          <w:szCs w:val="24"/>
        </w:rPr>
        <w:t xml:space="preserve"> </w:t>
      </w:r>
      <w:r w:rsidRPr="001562DD">
        <w:rPr>
          <w:rFonts w:ascii="Times New Roman" w:hAnsi="Times New Roman" w:cs="Times New Roman"/>
          <w:sz w:val="24"/>
          <w:szCs w:val="24"/>
        </w:rPr>
        <w:t>and</w:t>
      </w:r>
      <w:r w:rsidRPr="001562DD">
        <w:rPr>
          <w:rFonts w:ascii="Times New Roman" w:hAnsi="Times New Roman" w:cs="Times New Roman"/>
          <w:spacing w:val="25"/>
          <w:sz w:val="24"/>
          <w:szCs w:val="24"/>
        </w:rPr>
        <w:t xml:space="preserve"> </w:t>
      </w:r>
      <w:r w:rsidRPr="001562DD" w:rsidR="006A524B">
        <w:rPr>
          <w:rFonts w:ascii="Times New Roman" w:hAnsi="Times New Roman" w:cs="Times New Roman"/>
          <w:spacing w:val="25"/>
          <w:sz w:val="24"/>
          <w:szCs w:val="24"/>
        </w:rPr>
        <w:t xml:space="preserve">the MACs. </w:t>
      </w:r>
      <w:r w:rsidRPr="001562DD" w:rsidR="00761224">
        <w:rPr>
          <w:rFonts w:ascii="Times New Roman" w:hAnsi="Times New Roman" w:cs="Times New Roman"/>
          <w:spacing w:val="25"/>
          <w:sz w:val="24"/>
          <w:szCs w:val="24"/>
        </w:rPr>
        <w:t>Providers/suppliers can submit a Form CMS-</w:t>
      </w:r>
      <w:r w:rsidR="00D01EBD">
        <w:rPr>
          <w:rFonts w:ascii="Times New Roman" w:hAnsi="Times New Roman" w:cs="Times New Roman"/>
          <w:spacing w:val="25"/>
          <w:sz w:val="24"/>
          <w:szCs w:val="24"/>
        </w:rPr>
        <w:t>855S</w:t>
      </w:r>
      <w:r w:rsidRPr="001562DD" w:rsidR="00761224">
        <w:rPr>
          <w:rFonts w:ascii="Times New Roman" w:hAnsi="Times New Roman" w:cs="Times New Roman"/>
          <w:spacing w:val="25"/>
          <w:sz w:val="24"/>
          <w:szCs w:val="24"/>
        </w:rPr>
        <w:t xml:space="preserve"> (i) electronically via PECOS or (ii) via paper.</w:t>
      </w:r>
    </w:p>
    <w:p w:rsidR="00865E8E" w:rsidRPr="005D5A7D" w:rsidP="005B4E28" w14:paraId="32AD4D57" w14:textId="77777777">
      <w:pPr>
        <w:pStyle w:val="BodyText"/>
        <w:spacing w:line="249" w:lineRule="auto"/>
        <w:ind w:left="0" w:right="140"/>
        <w:rPr>
          <w:rFonts w:cs="Times New Roman"/>
          <w:w w:val="105"/>
          <w:sz w:val="24"/>
          <w:szCs w:val="24"/>
        </w:rPr>
      </w:pPr>
    </w:p>
    <w:p w:rsidR="00EC6B8A" w:rsidRPr="005D5A7D" w:rsidP="005B4E28" w14:paraId="79888FF3" w14:textId="77777777">
      <w:pPr>
        <w:pStyle w:val="ListParagraph"/>
        <w:numPr>
          <w:ilvl w:val="0"/>
          <w:numId w:val="2"/>
        </w:numPr>
        <w:tabs>
          <w:tab w:val="left" w:pos="487"/>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Duplication and Similar</w:t>
      </w:r>
      <w:r w:rsidRPr="005D5A7D">
        <w:rPr>
          <w:rFonts w:ascii="Times New Roman" w:hAnsi="Times New Roman" w:cs="Times New Roman"/>
          <w:spacing w:val="44"/>
          <w:w w:val="105"/>
          <w:sz w:val="24"/>
          <w:szCs w:val="24"/>
        </w:rPr>
        <w:t xml:space="preserve"> </w:t>
      </w:r>
      <w:r w:rsidRPr="005D5A7D">
        <w:rPr>
          <w:rFonts w:ascii="Times New Roman" w:hAnsi="Times New Roman" w:cs="Times New Roman"/>
          <w:w w:val="105"/>
          <w:sz w:val="24"/>
          <w:szCs w:val="24"/>
        </w:rPr>
        <w:t>Information</w:t>
      </w:r>
    </w:p>
    <w:p w:rsidR="00EC6B8A" w:rsidRPr="005D5A7D" w:rsidP="005B4E28" w14:paraId="0707650D" w14:textId="77777777">
      <w:pPr>
        <w:spacing w:before="7"/>
        <w:rPr>
          <w:rFonts w:ascii="Times New Roman" w:eastAsia="Times New Roman" w:hAnsi="Times New Roman" w:cs="Times New Roman"/>
          <w:sz w:val="24"/>
          <w:szCs w:val="24"/>
        </w:rPr>
      </w:pPr>
    </w:p>
    <w:p w:rsidR="00EC6B8A" w:rsidRPr="005D5A7D" w:rsidP="005B4E28" w14:paraId="41BC5C4B" w14:textId="48535F28">
      <w:pPr>
        <w:pStyle w:val="BodyText"/>
        <w:spacing w:line="252" w:lineRule="auto"/>
        <w:ind w:left="0" w:right="140"/>
        <w:rPr>
          <w:rFonts w:cs="Times New Roman"/>
          <w:w w:val="105"/>
          <w:sz w:val="24"/>
          <w:szCs w:val="24"/>
        </w:rPr>
      </w:pPr>
      <w:r>
        <w:rPr>
          <w:rFonts w:cs="Times New Roman"/>
          <w:w w:val="105"/>
          <w:sz w:val="24"/>
          <w:szCs w:val="24"/>
        </w:rPr>
        <w:t>T</w:t>
      </w:r>
      <w:r w:rsidRPr="005D5A7D" w:rsidR="00446557">
        <w:rPr>
          <w:rFonts w:cs="Times New Roman"/>
          <w:w w:val="105"/>
          <w:sz w:val="24"/>
          <w:szCs w:val="24"/>
        </w:rPr>
        <w:t>he data captured on</w:t>
      </w:r>
      <w:r w:rsidRPr="005D5A7D" w:rsidR="00446557">
        <w:rPr>
          <w:rFonts w:cs="Times New Roman"/>
          <w:spacing w:val="-30"/>
          <w:w w:val="105"/>
          <w:sz w:val="24"/>
          <w:szCs w:val="24"/>
        </w:rPr>
        <w:t xml:space="preserve"> </w:t>
      </w:r>
      <w:r w:rsidRPr="005D5A7D" w:rsidR="00446557">
        <w:rPr>
          <w:rFonts w:cs="Times New Roman"/>
          <w:w w:val="105"/>
          <w:sz w:val="24"/>
          <w:szCs w:val="24"/>
        </w:rPr>
        <w:t>this</w:t>
      </w:r>
      <w:r w:rsidRPr="005D5A7D" w:rsidR="00446557">
        <w:rPr>
          <w:rFonts w:cs="Times New Roman"/>
          <w:w w:val="103"/>
          <w:sz w:val="24"/>
          <w:szCs w:val="24"/>
        </w:rPr>
        <w:t xml:space="preserve"> </w:t>
      </w:r>
      <w:r w:rsidRPr="005D5A7D" w:rsidR="00446557">
        <w:rPr>
          <w:rFonts w:cs="Times New Roman"/>
          <w:w w:val="105"/>
          <w:sz w:val="24"/>
          <w:szCs w:val="24"/>
        </w:rPr>
        <w:t>form is not duplicated through any other public information collection. No similar data can</w:t>
      </w:r>
      <w:r w:rsidRPr="005D5A7D" w:rsidR="00446557">
        <w:rPr>
          <w:rFonts w:cs="Times New Roman"/>
          <w:spacing w:val="18"/>
          <w:w w:val="105"/>
          <w:sz w:val="24"/>
          <w:szCs w:val="24"/>
        </w:rPr>
        <w:t xml:space="preserve"> </w:t>
      </w:r>
      <w:r w:rsidRPr="005D5A7D" w:rsidR="00446557">
        <w:rPr>
          <w:rFonts w:cs="Times New Roman"/>
          <w:w w:val="105"/>
          <w:sz w:val="24"/>
          <w:szCs w:val="24"/>
        </w:rPr>
        <w:t>be</w:t>
      </w:r>
      <w:r w:rsidRPr="005D5A7D" w:rsidR="00446557">
        <w:rPr>
          <w:rFonts w:cs="Times New Roman"/>
          <w:w w:val="102"/>
          <w:sz w:val="24"/>
          <w:szCs w:val="24"/>
        </w:rPr>
        <w:t xml:space="preserve"> </w:t>
      </w:r>
      <w:r w:rsidRPr="005D5A7D" w:rsidR="00446557">
        <w:rPr>
          <w:rFonts w:cs="Times New Roman"/>
          <w:w w:val="105"/>
          <w:sz w:val="24"/>
          <w:szCs w:val="24"/>
        </w:rPr>
        <w:t>modified to capture the information on this</w:t>
      </w:r>
      <w:r w:rsidRPr="005D5A7D" w:rsidR="00446557">
        <w:rPr>
          <w:rFonts w:cs="Times New Roman"/>
          <w:spacing w:val="1"/>
          <w:w w:val="105"/>
          <w:sz w:val="24"/>
          <w:szCs w:val="24"/>
        </w:rPr>
        <w:t xml:space="preserve"> </w:t>
      </w:r>
      <w:r w:rsidRPr="005D5A7D" w:rsidR="00446557">
        <w:rPr>
          <w:rFonts w:cs="Times New Roman"/>
          <w:w w:val="105"/>
          <w:sz w:val="24"/>
          <w:szCs w:val="24"/>
        </w:rPr>
        <w:t>form.</w:t>
      </w:r>
    </w:p>
    <w:p w:rsidR="0021707E" w:rsidRPr="005D5A7D" w:rsidP="005B4E28" w14:paraId="737CBE0D" w14:textId="77777777">
      <w:pPr>
        <w:pStyle w:val="BodyText"/>
        <w:ind w:left="0" w:right="140"/>
        <w:rPr>
          <w:rFonts w:cs="Times New Roman"/>
          <w:sz w:val="24"/>
          <w:szCs w:val="24"/>
        </w:rPr>
      </w:pPr>
    </w:p>
    <w:p w:rsidR="00EC6B8A" w:rsidRPr="005D5A7D" w:rsidP="00161E79" w14:paraId="722D8867"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Small</w:t>
      </w:r>
      <w:r w:rsidRPr="005D5A7D">
        <w:rPr>
          <w:rFonts w:ascii="Times New Roman" w:hAnsi="Times New Roman" w:cs="Times New Roman"/>
          <w:spacing w:val="1"/>
          <w:w w:val="105"/>
          <w:sz w:val="24"/>
          <w:szCs w:val="24"/>
        </w:rPr>
        <w:t xml:space="preserve"> </w:t>
      </w:r>
      <w:r w:rsidRPr="005D5A7D">
        <w:rPr>
          <w:rFonts w:ascii="Times New Roman" w:hAnsi="Times New Roman" w:cs="Times New Roman"/>
          <w:w w:val="105"/>
          <w:sz w:val="24"/>
          <w:szCs w:val="24"/>
        </w:rPr>
        <w:t>Business</w:t>
      </w:r>
    </w:p>
    <w:p w:rsidR="00EC6B8A" w:rsidRPr="005D5A7D" w:rsidP="005B4E28" w14:paraId="57D6CB7B" w14:textId="77777777">
      <w:pPr>
        <w:rPr>
          <w:rFonts w:ascii="Times New Roman" w:eastAsia="Times New Roman" w:hAnsi="Times New Roman" w:cs="Times New Roman"/>
          <w:sz w:val="24"/>
          <w:szCs w:val="24"/>
        </w:rPr>
      </w:pPr>
    </w:p>
    <w:p w:rsidR="00D01EBD" w:rsidRPr="00D01EBD" w:rsidP="00D01EBD" w14:paraId="6EDA8268" w14:textId="7599BC31">
      <w:pPr>
        <w:rPr>
          <w:rFonts w:ascii="Times New Roman" w:hAnsi="Times New Roman" w:cs="Times New Roman"/>
          <w:sz w:val="24"/>
          <w:szCs w:val="24"/>
        </w:rPr>
      </w:pPr>
      <w:r w:rsidRPr="00D01EBD">
        <w:rPr>
          <w:rFonts w:ascii="Times New Roman" w:hAnsi="Times New Roman" w:cs="Times New Roman"/>
          <w:sz w:val="24"/>
          <w:szCs w:val="24"/>
        </w:rPr>
        <w:t>A Medicare billing number is required of all health care suppliers/providers who wish to submit claims for payment to the Medicare Trust Fund</w:t>
      </w:r>
      <w:r>
        <w:rPr>
          <w:rFonts w:ascii="Times New Roman" w:hAnsi="Times New Roman" w:cs="Times New Roman"/>
          <w:sz w:val="24"/>
          <w:szCs w:val="24"/>
        </w:rPr>
        <w:t>s</w:t>
      </w:r>
      <w:r w:rsidR="00161E79">
        <w:rPr>
          <w:rFonts w:ascii="Times New Roman" w:hAnsi="Times New Roman" w:cs="Times New Roman"/>
          <w:sz w:val="24"/>
          <w:szCs w:val="24"/>
        </w:rPr>
        <w:t>; the enrollment process therefore</w:t>
      </w:r>
      <w:r w:rsidRPr="00D01EBD">
        <w:rPr>
          <w:rFonts w:ascii="Times New Roman" w:hAnsi="Times New Roman" w:cs="Times New Roman"/>
          <w:sz w:val="24"/>
          <w:szCs w:val="24"/>
        </w:rPr>
        <w:t xml:space="preserve"> affect</w:t>
      </w:r>
      <w:r w:rsidR="00161E79">
        <w:rPr>
          <w:rFonts w:ascii="Times New Roman" w:hAnsi="Times New Roman" w:cs="Times New Roman"/>
          <w:sz w:val="24"/>
          <w:szCs w:val="24"/>
        </w:rPr>
        <w:t>s</w:t>
      </w:r>
      <w:r w:rsidRPr="00D01EBD">
        <w:rPr>
          <w:rFonts w:ascii="Times New Roman" w:hAnsi="Times New Roman" w:cs="Times New Roman"/>
          <w:sz w:val="24"/>
          <w:szCs w:val="24"/>
        </w:rPr>
        <w:t xml:space="preserve"> small businesses </w:t>
      </w:r>
      <w:r w:rsidR="00161E79">
        <w:rPr>
          <w:rFonts w:ascii="Times New Roman" w:hAnsi="Times New Roman" w:cs="Times New Roman"/>
          <w:sz w:val="24"/>
          <w:szCs w:val="24"/>
        </w:rPr>
        <w:t xml:space="preserve">that seek </w:t>
      </w:r>
      <w:r w:rsidRPr="00D01EBD">
        <w:rPr>
          <w:rFonts w:ascii="Times New Roman" w:hAnsi="Times New Roman" w:cs="Times New Roman"/>
          <w:sz w:val="24"/>
          <w:szCs w:val="24"/>
        </w:rPr>
        <w:t xml:space="preserve">a Medicare billing number. However, these businesses have always been required to provide CMS with </w:t>
      </w:r>
      <w:r>
        <w:rPr>
          <w:rFonts w:ascii="Times New Roman" w:hAnsi="Times New Roman" w:cs="Times New Roman"/>
          <w:sz w:val="24"/>
          <w:szCs w:val="24"/>
        </w:rPr>
        <w:t>provider enrollment information to help</w:t>
      </w:r>
      <w:r w:rsidRPr="00D01EBD">
        <w:rPr>
          <w:rFonts w:ascii="Times New Roman" w:hAnsi="Times New Roman" w:cs="Times New Roman"/>
          <w:sz w:val="24"/>
          <w:szCs w:val="24"/>
        </w:rPr>
        <w:t xml:space="preserve"> ensure the provider</w:t>
      </w:r>
      <w:r w:rsidR="00C545D6">
        <w:rPr>
          <w:rFonts w:ascii="Times New Roman" w:hAnsi="Times New Roman" w:cs="Times New Roman"/>
          <w:sz w:val="24"/>
          <w:szCs w:val="24"/>
        </w:rPr>
        <w:t>/</w:t>
      </w:r>
      <w:r w:rsidRPr="00D01EBD">
        <w:rPr>
          <w:rFonts w:ascii="Times New Roman" w:hAnsi="Times New Roman" w:cs="Times New Roman"/>
          <w:sz w:val="24"/>
          <w:szCs w:val="24"/>
        </w:rPr>
        <w:t xml:space="preserve">supplier </w:t>
      </w:r>
      <w:r w:rsidR="00C545D6">
        <w:rPr>
          <w:rFonts w:ascii="Times New Roman" w:hAnsi="Times New Roman" w:cs="Times New Roman"/>
          <w:sz w:val="24"/>
          <w:szCs w:val="24"/>
        </w:rPr>
        <w:t>is</w:t>
      </w:r>
      <w:r w:rsidRPr="00D01EBD">
        <w:rPr>
          <w:rFonts w:ascii="Times New Roman" w:hAnsi="Times New Roman" w:cs="Times New Roman"/>
          <w:sz w:val="24"/>
          <w:szCs w:val="24"/>
        </w:rPr>
        <w:t xml:space="preserve"> legitimate and to collect information to successfully process their Medicare claims.</w:t>
      </w:r>
    </w:p>
    <w:p w:rsidR="00EC6B8A" w:rsidRPr="005D5A7D" w:rsidP="005B4E28" w14:paraId="1CC9194D" w14:textId="77777777">
      <w:pPr>
        <w:spacing w:before="10"/>
        <w:rPr>
          <w:rFonts w:ascii="Times New Roman" w:eastAsia="Times New Roman" w:hAnsi="Times New Roman" w:cs="Times New Roman"/>
          <w:sz w:val="24"/>
          <w:szCs w:val="24"/>
        </w:rPr>
      </w:pPr>
    </w:p>
    <w:p w:rsidR="00EC6B8A" w:rsidRPr="005D5A7D" w:rsidP="005B4E28" w14:paraId="69DC52BF" w14:textId="77777777">
      <w:pPr>
        <w:pStyle w:val="ListParagraph"/>
        <w:numPr>
          <w:ilvl w:val="0"/>
          <w:numId w:val="2"/>
        </w:numPr>
        <w:tabs>
          <w:tab w:val="left" w:pos="487"/>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Less Frequent</w:t>
      </w:r>
      <w:r w:rsidRPr="005D5A7D">
        <w:rPr>
          <w:rFonts w:ascii="Times New Roman" w:hAnsi="Times New Roman" w:cs="Times New Roman"/>
          <w:spacing w:val="27"/>
          <w:w w:val="105"/>
          <w:sz w:val="24"/>
          <w:szCs w:val="24"/>
        </w:rPr>
        <w:t xml:space="preserve"> </w:t>
      </w:r>
      <w:r w:rsidRPr="005D5A7D">
        <w:rPr>
          <w:rFonts w:ascii="Times New Roman" w:hAnsi="Times New Roman" w:cs="Times New Roman"/>
          <w:w w:val="105"/>
          <w:sz w:val="24"/>
          <w:szCs w:val="24"/>
        </w:rPr>
        <w:t>Collections</w:t>
      </w:r>
    </w:p>
    <w:p w:rsidR="00EC6B8A" w:rsidRPr="005D5A7D" w:rsidP="005B4E28" w14:paraId="445F56EF" w14:textId="77777777">
      <w:pPr>
        <w:spacing w:before="7"/>
        <w:rPr>
          <w:rFonts w:ascii="Times New Roman" w:eastAsia="Times New Roman" w:hAnsi="Times New Roman" w:cs="Times New Roman"/>
          <w:sz w:val="24"/>
          <w:szCs w:val="24"/>
        </w:rPr>
      </w:pPr>
    </w:p>
    <w:p w:rsidR="00C53859" w:rsidRPr="00C53859" w:rsidP="00C53859" w14:paraId="185E4E04" w14:textId="737AB4BA">
      <w:pPr>
        <w:rPr>
          <w:rFonts w:ascii="Times New Roman" w:hAnsi="Times New Roman" w:cs="Times New Roman"/>
          <w:sz w:val="24"/>
          <w:szCs w:val="24"/>
        </w:rPr>
      </w:pPr>
      <w:r w:rsidRPr="00C53859">
        <w:rPr>
          <w:rFonts w:ascii="Times New Roman" w:hAnsi="Times New Roman" w:cs="Times New Roman"/>
          <w:sz w:val="24"/>
          <w:szCs w:val="24"/>
        </w:rPr>
        <w:t xml:space="preserve">This information is collected on an as needed basis.  The information provided on </w:t>
      </w:r>
      <w:r w:rsidR="00102053">
        <w:rPr>
          <w:rFonts w:ascii="Times New Roman" w:hAnsi="Times New Roman" w:cs="Times New Roman"/>
          <w:sz w:val="24"/>
          <w:szCs w:val="24"/>
        </w:rPr>
        <w:t>Form CMS-855S</w:t>
      </w:r>
      <w:r w:rsidRPr="00C53859">
        <w:rPr>
          <w:rFonts w:ascii="Times New Roman" w:hAnsi="Times New Roman" w:cs="Times New Roman"/>
          <w:sz w:val="24"/>
          <w:szCs w:val="24"/>
        </w:rPr>
        <w:t xml:space="preserve"> is necessary for initial enrollment in the Medicare program.  It is essential to collect this information the first time a </w:t>
      </w:r>
      <w:r w:rsidR="00102053">
        <w:rPr>
          <w:rFonts w:ascii="Times New Roman" w:hAnsi="Times New Roman" w:cs="Times New Roman"/>
          <w:sz w:val="24"/>
          <w:szCs w:val="24"/>
        </w:rPr>
        <w:t xml:space="preserve">DMEPOS </w:t>
      </w:r>
      <w:r w:rsidRPr="00C53859">
        <w:rPr>
          <w:rFonts w:ascii="Times New Roman" w:hAnsi="Times New Roman" w:cs="Times New Roman"/>
          <w:sz w:val="24"/>
          <w:szCs w:val="24"/>
        </w:rPr>
        <w:t>supplier enrolls with a Medicare contractor</w:t>
      </w:r>
      <w:r w:rsidR="00102053">
        <w:rPr>
          <w:rFonts w:ascii="Times New Roman" w:hAnsi="Times New Roman" w:cs="Times New Roman"/>
          <w:sz w:val="24"/>
          <w:szCs w:val="24"/>
        </w:rPr>
        <w:t>,</w:t>
      </w:r>
      <w:r w:rsidRPr="00C53859">
        <w:rPr>
          <w:rFonts w:ascii="Times New Roman" w:hAnsi="Times New Roman" w:cs="Times New Roman"/>
          <w:sz w:val="24"/>
          <w:szCs w:val="24"/>
        </w:rPr>
        <w:t xml:space="preserve"> so that CMS’ contractors can</w:t>
      </w:r>
      <w:r w:rsidR="00102053">
        <w:rPr>
          <w:rFonts w:ascii="Times New Roman" w:hAnsi="Times New Roman" w:cs="Times New Roman"/>
          <w:sz w:val="24"/>
          <w:szCs w:val="24"/>
        </w:rPr>
        <w:t>:</w:t>
      </w:r>
      <w:r w:rsidRPr="00C53859">
        <w:rPr>
          <w:rFonts w:ascii="Times New Roman" w:hAnsi="Times New Roman" w:cs="Times New Roman"/>
          <w:sz w:val="24"/>
          <w:szCs w:val="24"/>
        </w:rPr>
        <w:t xml:space="preserve"> </w:t>
      </w:r>
      <w:r w:rsidR="00102053">
        <w:rPr>
          <w:rFonts w:ascii="Times New Roman" w:hAnsi="Times New Roman" w:cs="Times New Roman"/>
          <w:sz w:val="24"/>
          <w:szCs w:val="24"/>
        </w:rPr>
        <w:t xml:space="preserve">(1) </w:t>
      </w:r>
      <w:r w:rsidRPr="00C53859">
        <w:rPr>
          <w:rFonts w:ascii="Times New Roman" w:hAnsi="Times New Roman" w:cs="Times New Roman"/>
          <w:sz w:val="24"/>
          <w:szCs w:val="24"/>
        </w:rPr>
        <w:t>uniquely identify the supplier</w:t>
      </w:r>
      <w:r w:rsidR="00102053">
        <w:rPr>
          <w:rFonts w:ascii="Times New Roman" w:hAnsi="Times New Roman" w:cs="Times New Roman"/>
          <w:sz w:val="24"/>
          <w:szCs w:val="24"/>
        </w:rPr>
        <w:t>; (2)</w:t>
      </w:r>
      <w:r w:rsidRPr="00C53859">
        <w:rPr>
          <w:rFonts w:ascii="Times New Roman" w:hAnsi="Times New Roman" w:cs="Times New Roman"/>
          <w:sz w:val="24"/>
          <w:szCs w:val="24"/>
        </w:rPr>
        <w:t xml:space="preserve"> </w:t>
      </w:r>
      <w:r w:rsidR="00102053">
        <w:rPr>
          <w:rFonts w:ascii="Times New Roman" w:hAnsi="Times New Roman" w:cs="Times New Roman"/>
          <w:sz w:val="24"/>
          <w:szCs w:val="24"/>
        </w:rPr>
        <w:t>confirm</w:t>
      </w:r>
      <w:r w:rsidRPr="00C53859">
        <w:rPr>
          <w:rFonts w:ascii="Times New Roman" w:hAnsi="Times New Roman" w:cs="Times New Roman"/>
          <w:sz w:val="24"/>
          <w:szCs w:val="24"/>
        </w:rPr>
        <w:t xml:space="preserve"> the </w:t>
      </w:r>
      <w:r w:rsidR="00102053">
        <w:rPr>
          <w:rFonts w:ascii="Times New Roman" w:hAnsi="Times New Roman" w:cs="Times New Roman"/>
          <w:sz w:val="24"/>
          <w:szCs w:val="24"/>
        </w:rPr>
        <w:t>suppli</w:t>
      </w:r>
      <w:r w:rsidRPr="00C53859">
        <w:rPr>
          <w:rFonts w:ascii="Times New Roman" w:hAnsi="Times New Roman" w:cs="Times New Roman"/>
          <w:sz w:val="24"/>
          <w:szCs w:val="24"/>
        </w:rPr>
        <w:t>er’s eligibility and legitimacy</w:t>
      </w:r>
      <w:r w:rsidR="00102053">
        <w:rPr>
          <w:rFonts w:ascii="Times New Roman" w:hAnsi="Times New Roman" w:cs="Times New Roman"/>
          <w:sz w:val="24"/>
          <w:szCs w:val="24"/>
        </w:rPr>
        <w:t>; and</w:t>
      </w:r>
      <w:r w:rsidRPr="00C53859">
        <w:rPr>
          <w:rFonts w:ascii="Times New Roman" w:hAnsi="Times New Roman" w:cs="Times New Roman"/>
          <w:sz w:val="24"/>
          <w:szCs w:val="24"/>
        </w:rPr>
        <w:t xml:space="preserve"> </w:t>
      </w:r>
      <w:r w:rsidR="00102053">
        <w:rPr>
          <w:rFonts w:ascii="Times New Roman" w:hAnsi="Times New Roman" w:cs="Times New Roman"/>
          <w:sz w:val="24"/>
          <w:szCs w:val="24"/>
        </w:rPr>
        <w:t xml:space="preserve">(3) </w:t>
      </w:r>
      <w:r w:rsidRPr="00C53859">
        <w:rPr>
          <w:rFonts w:ascii="Times New Roman" w:hAnsi="Times New Roman" w:cs="Times New Roman"/>
          <w:sz w:val="24"/>
          <w:szCs w:val="24"/>
        </w:rPr>
        <w:t xml:space="preserve">collect relevant information to process the supplier’s claims in a timely and accurate manner.  </w:t>
      </w:r>
    </w:p>
    <w:p w:rsidR="00C53859" w:rsidRPr="00C53859" w:rsidP="00C53859" w14:paraId="74E3AAF1" w14:textId="77777777">
      <w:pPr>
        <w:rPr>
          <w:rFonts w:ascii="Times New Roman" w:hAnsi="Times New Roman" w:cs="Times New Roman"/>
          <w:sz w:val="24"/>
          <w:szCs w:val="24"/>
        </w:rPr>
      </w:pPr>
    </w:p>
    <w:p w:rsidR="00C53859" w:rsidRPr="00C53859" w:rsidP="00C53859" w14:paraId="5D21E84B" w14:textId="78FBF3D5">
      <w:pPr>
        <w:rPr>
          <w:rFonts w:ascii="Times New Roman" w:hAnsi="Times New Roman" w:cs="Times New Roman"/>
          <w:sz w:val="24"/>
          <w:szCs w:val="24"/>
        </w:rPr>
      </w:pPr>
      <w:r w:rsidRPr="00C53859">
        <w:rPr>
          <w:rFonts w:ascii="Times New Roman" w:hAnsi="Times New Roman" w:cs="Times New Roman"/>
          <w:sz w:val="24"/>
          <w:szCs w:val="24"/>
        </w:rPr>
        <w:t>After the</w:t>
      </w:r>
      <w:r w:rsidR="00161E79">
        <w:rPr>
          <w:rFonts w:ascii="Times New Roman" w:hAnsi="Times New Roman" w:cs="Times New Roman"/>
          <w:sz w:val="24"/>
          <w:szCs w:val="24"/>
        </w:rPr>
        <w:t xml:space="preserve"> supplier’s </w:t>
      </w:r>
      <w:r w:rsidRPr="00C53859">
        <w:rPr>
          <w:rFonts w:ascii="Times New Roman" w:hAnsi="Times New Roman" w:cs="Times New Roman"/>
          <w:sz w:val="24"/>
          <w:szCs w:val="24"/>
        </w:rPr>
        <w:t xml:space="preserve">initial enrollment, the information </w:t>
      </w:r>
      <w:r w:rsidR="00161E79">
        <w:rPr>
          <w:rFonts w:ascii="Times New Roman" w:hAnsi="Times New Roman" w:cs="Times New Roman"/>
          <w:sz w:val="24"/>
          <w:szCs w:val="24"/>
        </w:rPr>
        <w:t xml:space="preserve">is </w:t>
      </w:r>
      <w:r w:rsidRPr="00C53859">
        <w:rPr>
          <w:rFonts w:ascii="Times New Roman" w:hAnsi="Times New Roman" w:cs="Times New Roman"/>
          <w:sz w:val="24"/>
          <w:szCs w:val="24"/>
        </w:rPr>
        <w:t>collected less frequent</w:t>
      </w:r>
      <w:r w:rsidR="00161E79">
        <w:rPr>
          <w:rFonts w:ascii="Times New Roman" w:hAnsi="Times New Roman" w:cs="Times New Roman"/>
          <w:sz w:val="24"/>
          <w:szCs w:val="24"/>
        </w:rPr>
        <w:t>ly</w:t>
      </w:r>
      <w:r w:rsidRPr="00C53859">
        <w:rPr>
          <w:rFonts w:ascii="Times New Roman" w:hAnsi="Times New Roman" w:cs="Times New Roman"/>
          <w:sz w:val="24"/>
          <w:szCs w:val="24"/>
        </w:rPr>
        <w:t xml:space="preserve"> and often initi</w:t>
      </w:r>
      <w:r w:rsidR="00161E79">
        <w:rPr>
          <w:rFonts w:ascii="Times New Roman" w:hAnsi="Times New Roman" w:cs="Times New Roman"/>
          <w:sz w:val="24"/>
          <w:szCs w:val="24"/>
        </w:rPr>
        <w:t>ated</w:t>
      </w:r>
      <w:r w:rsidRPr="00C53859">
        <w:rPr>
          <w:rFonts w:ascii="Times New Roman" w:hAnsi="Times New Roman" w:cs="Times New Roman"/>
          <w:sz w:val="24"/>
          <w:szCs w:val="24"/>
        </w:rPr>
        <w:t xml:space="preserve"> by the supplier for reasons such as a change of information</w:t>
      </w:r>
      <w:r w:rsidR="00161E79">
        <w:rPr>
          <w:rFonts w:ascii="Times New Roman" w:hAnsi="Times New Roman" w:cs="Times New Roman"/>
          <w:sz w:val="24"/>
          <w:szCs w:val="24"/>
        </w:rPr>
        <w:t xml:space="preserve"> or </w:t>
      </w:r>
      <w:r w:rsidRPr="00C53859">
        <w:rPr>
          <w:rFonts w:ascii="Times New Roman" w:hAnsi="Times New Roman" w:cs="Times New Roman"/>
          <w:sz w:val="24"/>
          <w:szCs w:val="24"/>
        </w:rPr>
        <w:t xml:space="preserve">to voluntarily withdraw from the Medicare program. It </w:t>
      </w:r>
      <w:r w:rsidR="00161E79">
        <w:rPr>
          <w:rFonts w:ascii="Times New Roman" w:hAnsi="Times New Roman" w:cs="Times New Roman"/>
          <w:sz w:val="24"/>
          <w:szCs w:val="24"/>
        </w:rPr>
        <w:t xml:space="preserve">is </w:t>
      </w:r>
      <w:r w:rsidR="00102053">
        <w:rPr>
          <w:rFonts w:ascii="Times New Roman" w:hAnsi="Times New Roman" w:cs="Times New Roman"/>
          <w:sz w:val="24"/>
          <w:szCs w:val="24"/>
        </w:rPr>
        <w:t xml:space="preserve">also </w:t>
      </w:r>
      <w:r w:rsidRPr="00C53859">
        <w:rPr>
          <w:rFonts w:ascii="Times New Roman" w:hAnsi="Times New Roman" w:cs="Times New Roman"/>
          <w:sz w:val="24"/>
          <w:szCs w:val="24"/>
        </w:rPr>
        <w:t xml:space="preserve">be collected </w:t>
      </w:r>
      <w:r w:rsidR="00102053">
        <w:rPr>
          <w:rFonts w:ascii="Times New Roman" w:hAnsi="Times New Roman" w:cs="Times New Roman"/>
          <w:sz w:val="24"/>
          <w:szCs w:val="24"/>
        </w:rPr>
        <w:t xml:space="preserve">as part of the </w:t>
      </w:r>
      <w:r w:rsidRPr="00C53859">
        <w:rPr>
          <w:rFonts w:ascii="Times New Roman" w:hAnsi="Times New Roman" w:cs="Times New Roman"/>
          <w:sz w:val="24"/>
          <w:szCs w:val="24"/>
        </w:rPr>
        <w:t xml:space="preserve">enrollment revalidation process every three years.  </w:t>
      </w:r>
    </w:p>
    <w:p w:rsidR="0021707E" w:rsidRPr="005D5A7D" w:rsidP="005B4E28" w14:paraId="0AE95FE5" w14:textId="77777777">
      <w:pPr>
        <w:spacing w:before="1"/>
        <w:rPr>
          <w:rFonts w:ascii="Times New Roman" w:eastAsia="Times New Roman" w:hAnsi="Times New Roman" w:cs="Times New Roman"/>
          <w:sz w:val="24"/>
          <w:szCs w:val="24"/>
        </w:rPr>
      </w:pPr>
    </w:p>
    <w:p w:rsidR="00EC6B8A" w:rsidRPr="005D5A7D" w:rsidP="005B4E28" w14:paraId="1CC34110" w14:textId="77777777">
      <w:pPr>
        <w:pStyle w:val="ListParagraph"/>
        <w:numPr>
          <w:ilvl w:val="0"/>
          <w:numId w:val="2"/>
        </w:numPr>
        <w:tabs>
          <w:tab w:val="left" w:pos="492"/>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Special</w:t>
      </w:r>
      <w:r w:rsidRPr="005D5A7D">
        <w:rPr>
          <w:rFonts w:ascii="Times New Roman" w:hAnsi="Times New Roman" w:cs="Times New Roman"/>
          <w:spacing w:val="10"/>
          <w:w w:val="105"/>
          <w:sz w:val="24"/>
          <w:szCs w:val="24"/>
        </w:rPr>
        <w:t xml:space="preserve"> </w:t>
      </w:r>
      <w:r w:rsidRPr="005D5A7D">
        <w:rPr>
          <w:rFonts w:ascii="Times New Roman" w:hAnsi="Times New Roman" w:cs="Times New Roman"/>
          <w:w w:val="105"/>
          <w:sz w:val="24"/>
          <w:szCs w:val="24"/>
        </w:rPr>
        <w:t>Circumstances</w:t>
      </w:r>
    </w:p>
    <w:p w:rsidR="00EC6B8A" w:rsidRPr="005D5A7D" w:rsidP="005B4E28" w14:paraId="09A3C92C" w14:textId="77777777">
      <w:pPr>
        <w:rPr>
          <w:rFonts w:ascii="Times New Roman" w:eastAsia="Times New Roman" w:hAnsi="Times New Roman" w:cs="Times New Roman"/>
          <w:sz w:val="24"/>
          <w:szCs w:val="24"/>
        </w:rPr>
      </w:pPr>
    </w:p>
    <w:p w:rsidR="00EC6B8A" w:rsidRPr="005D5A7D" w:rsidP="00102053" w14:paraId="45798B6C" w14:textId="0C7475D8">
      <w:pPr>
        <w:pStyle w:val="BodyText"/>
        <w:ind w:left="0" w:right="140"/>
        <w:rPr>
          <w:rFonts w:cs="Times New Roman"/>
          <w:sz w:val="24"/>
          <w:szCs w:val="24"/>
        </w:rPr>
      </w:pPr>
      <w:r w:rsidRPr="005D5A7D">
        <w:rPr>
          <w:rFonts w:cs="Times New Roman"/>
          <w:w w:val="105"/>
          <w:sz w:val="24"/>
          <w:szCs w:val="24"/>
        </w:rPr>
        <w:t>There are no special circumstances associated with this</w:t>
      </w:r>
      <w:r w:rsidRPr="005D5A7D">
        <w:rPr>
          <w:rFonts w:cs="Times New Roman"/>
          <w:spacing w:val="-23"/>
          <w:w w:val="105"/>
          <w:sz w:val="24"/>
          <w:szCs w:val="24"/>
        </w:rPr>
        <w:t xml:space="preserve"> </w:t>
      </w:r>
      <w:r w:rsidRPr="005D5A7D">
        <w:rPr>
          <w:rFonts w:cs="Times New Roman"/>
          <w:w w:val="105"/>
          <w:sz w:val="24"/>
          <w:szCs w:val="24"/>
        </w:rPr>
        <w:t>collection.</w:t>
      </w:r>
    </w:p>
    <w:p w:rsidR="0021707E" w:rsidRPr="005D5A7D" w:rsidP="005B4E28" w14:paraId="3610905C" w14:textId="77777777">
      <w:pPr>
        <w:spacing w:before="7"/>
        <w:rPr>
          <w:rFonts w:ascii="Times New Roman" w:eastAsia="Times New Roman" w:hAnsi="Times New Roman" w:cs="Times New Roman"/>
          <w:sz w:val="24"/>
          <w:szCs w:val="24"/>
        </w:rPr>
      </w:pPr>
    </w:p>
    <w:p w:rsidR="00EC6B8A" w:rsidRPr="005D5A7D" w:rsidP="005B4E28" w14:paraId="62E68E37" w14:textId="77777777">
      <w:pPr>
        <w:pStyle w:val="ListParagraph"/>
        <w:numPr>
          <w:ilvl w:val="0"/>
          <w:numId w:val="2"/>
        </w:numPr>
        <w:tabs>
          <w:tab w:val="left" w:pos="487"/>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Federal Register Notice/Outside</w:t>
      </w:r>
      <w:r w:rsidRPr="005D5A7D">
        <w:rPr>
          <w:rFonts w:ascii="Times New Roman" w:hAnsi="Times New Roman" w:cs="Times New Roman"/>
          <w:spacing w:val="6"/>
          <w:w w:val="105"/>
          <w:sz w:val="24"/>
          <w:szCs w:val="24"/>
        </w:rPr>
        <w:t xml:space="preserve"> </w:t>
      </w:r>
      <w:r w:rsidRPr="005D5A7D">
        <w:rPr>
          <w:rFonts w:ascii="Times New Roman" w:hAnsi="Times New Roman" w:cs="Times New Roman"/>
          <w:w w:val="105"/>
          <w:sz w:val="24"/>
          <w:szCs w:val="24"/>
        </w:rPr>
        <w:t>Consultation</w:t>
      </w:r>
    </w:p>
    <w:p w:rsidR="00EC6B8A" w:rsidRPr="005D5A7D" w:rsidP="005B4E28" w14:paraId="41EAC7F8" w14:textId="77777777">
      <w:pPr>
        <w:rPr>
          <w:rFonts w:ascii="Times New Roman" w:eastAsia="Times New Roman" w:hAnsi="Times New Roman" w:cs="Times New Roman"/>
          <w:sz w:val="24"/>
          <w:szCs w:val="24"/>
        </w:rPr>
      </w:pPr>
    </w:p>
    <w:p w:rsidR="00591C18" w:rsidP="005B4E28" w14:paraId="604BA238" w14:textId="7B926797">
      <w:pPr>
        <w:widowControl/>
        <w:rPr>
          <w:rFonts w:ascii="Times New Roman" w:hAnsi="Times New Roman" w:cs="Times New Roman"/>
          <w:sz w:val="24"/>
          <w:szCs w:val="24"/>
        </w:rPr>
      </w:pPr>
      <w:r>
        <w:rPr>
          <w:rFonts w:ascii="Times New Roman" w:hAnsi="Times New Roman" w:cs="Times New Roman"/>
          <w:sz w:val="24"/>
          <w:szCs w:val="24"/>
        </w:rPr>
        <w:t>The</w:t>
      </w:r>
      <w:r w:rsidRPr="005D5A7D" w:rsidR="0021707E">
        <w:rPr>
          <w:rFonts w:ascii="Times New Roman" w:hAnsi="Times New Roman" w:cs="Times New Roman"/>
          <w:sz w:val="24"/>
          <w:szCs w:val="24"/>
        </w:rPr>
        <w:t xml:space="preserve"> 60-day Notice publish</w:t>
      </w:r>
      <w:r>
        <w:rPr>
          <w:rFonts w:ascii="Times New Roman" w:hAnsi="Times New Roman" w:cs="Times New Roman"/>
          <w:sz w:val="24"/>
          <w:szCs w:val="24"/>
        </w:rPr>
        <w:t>ed</w:t>
      </w:r>
      <w:r w:rsidRPr="005D5A7D" w:rsidR="0021707E">
        <w:rPr>
          <w:rFonts w:ascii="Times New Roman" w:hAnsi="Times New Roman" w:cs="Times New Roman"/>
          <w:sz w:val="24"/>
          <w:szCs w:val="24"/>
        </w:rPr>
        <w:t xml:space="preserve"> in the Federal Register on</w:t>
      </w:r>
      <w:r>
        <w:rPr>
          <w:rFonts w:ascii="Times New Roman" w:hAnsi="Times New Roman" w:cs="Times New Roman"/>
          <w:sz w:val="24"/>
          <w:szCs w:val="24"/>
        </w:rPr>
        <w:t xml:space="preserve"> May 30, 2023 (88 FR 34501)</w:t>
      </w:r>
      <w:r w:rsidRPr="005D5A7D" w:rsidR="0021707E">
        <w:rPr>
          <w:rFonts w:ascii="Times New Roman" w:hAnsi="Times New Roman" w:cs="Times New Roman"/>
          <w:sz w:val="24"/>
          <w:szCs w:val="24"/>
        </w:rPr>
        <w:t>.</w:t>
      </w:r>
      <w:r>
        <w:rPr>
          <w:rFonts w:ascii="Times New Roman" w:hAnsi="Times New Roman" w:cs="Times New Roman"/>
          <w:sz w:val="24"/>
          <w:szCs w:val="24"/>
        </w:rPr>
        <w:t xml:space="preserve">  A single comment was received.  </w:t>
      </w:r>
    </w:p>
    <w:p w:rsidR="00FB5DD4" w:rsidP="005B4E28" w14:paraId="40CD1723" w14:textId="77777777">
      <w:pPr>
        <w:widowControl/>
        <w:rPr>
          <w:rFonts w:ascii="Times New Roman" w:hAnsi="Times New Roman" w:cs="Times New Roman"/>
          <w:sz w:val="24"/>
          <w:szCs w:val="24"/>
        </w:rPr>
      </w:pPr>
    </w:p>
    <w:p w:rsidR="00FB5DD4" w:rsidP="005B4E28" w14:paraId="13C2A636" w14:textId="1945269E">
      <w:pPr>
        <w:widowControl/>
        <w:rPr>
          <w:rFonts w:ascii="Times New Roman" w:hAnsi="Times New Roman" w:cs="Times New Roman"/>
          <w:sz w:val="24"/>
          <w:szCs w:val="24"/>
        </w:rPr>
      </w:pPr>
      <w:r>
        <w:rPr>
          <w:rFonts w:ascii="Times New Roman" w:hAnsi="Times New Roman" w:cs="Times New Roman"/>
          <w:sz w:val="24"/>
          <w:szCs w:val="24"/>
        </w:rPr>
        <w:t>A 30-day notice published in the Federal Register on September 8, 2023 (86 FR 62086).</w:t>
      </w:r>
    </w:p>
    <w:p w:rsidR="00FB5DD4" w:rsidP="005B4E28" w14:paraId="19BB040D" w14:textId="77777777">
      <w:pPr>
        <w:widowControl/>
        <w:rPr>
          <w:rFonts w:ascii="Times New Roman" w:hAnsi="Times New Roman" w:cs="Times New Roman"/>
          <w:sz w:val="24"/>
          <w:szCs w:val="24"/>
        </w:rPr>
      </w:pPr>
    </w:p>
    <w:p w:rsidR="0021707E" w:rsidRPr="005D5A7D" w:rsidP="005B4E28" w14:paraId="4D14203B" w14:textId="787FF7A0">
      <w:pPr>
        <w:widowControl/>
        <w:rPr>
          <w:rFonts w:ascii="Calibri" w:hAnsi="Calibri"/>
          <w:szCs w:val="24"/>
        </w:rPr>
      </w:pPr>
      <w:r w:rsidRPr="005D5A7D">
        <w:rPr>
          <w:rFonts w:ascii="Times New Roman" w:hAnsi="Times New Roman" w:cs="Times New Roman"/>
          <w:sz w:val="24"/>
          <w:szCs w:val="24"/>
        </w:rPr>
        <w:t>No outside consultation was sought.</w:t>
      </w:r>
    </w:p>
    <w:p w:rsidR="000641C7" w:rsidRPr="005D5A7D" w:rsidP="005B4E28" w14:paraId="39615100" w14:textId="77777777">
      <w:pPr>
        <w:pStyle w:val="BodyText"/>
        <w:ind w:left="0" w:right="140"/>
        <w:rPr>
          <w:rFonts w:cs="Times New Roman"/>
          <w:sz w:val="24"/>
          <w:szCs w:val="24"/>
        </w:rPr>
      </w:pPr>
    </w:p>
    <w:p w:rsidR="00EC6B8A" w:rsidRPr="005D5A7D" w:rsidP="005B4E28" w14:paraId="656D2EA3" w14:textId="77777777">
      <w:pPr>
        <w:pStyle w:val="ListParagraph"/>
        <w:numPr>
          <w:ilvl w:val="0"/>
          <w:numId w:val="2"/>
        </w:numPr>
        <w:tabs>
          <w:tab w:val="left" w:pos="482"/>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Payment/Gift to</w:t>
      </w:r>
      <w:r w:rsidRPr="005D5A7D">
        <w:rPr>
          <w:rFonts w:ascii="Times New Roman" w:hAnsi="Times New Roman" w:cs="Times New Roman"/>
          <w:spacing w:val="31"/>
          <w:w w:val="105"/>
          <w:sz w:val="24"/>
          <w:szCs w:val="24"/>
        </w:rPr>
        <w:t xml:space="preserve"> </w:t>
      </w:r>
      <w:r w:rsidRPr="005D5A7D">
        <w:rPr>
          <w:rFonts w:ascii="Times New Roman" w:hAnsi="Times New Roman" w:cs="Times New Roman"/>
          <w:w w:val="105"/>
          <w:sz w:val="24"/>
          <w:szCs w:val="24"/>
        </w:rPr>
        <w:t>Respondents</w:t>
      </w:r>
    </w:p>
    <w:p w:rsidR="00EC6B8A" w:rsidP="005B4E28" w14:paraId="7E93644D" w14:textId="03C827D2">
      <w:pPr>
        <w:spacing w:before="10"/>
        <w:rPr>
          <w:rFonts w:ascii="Times New Roman" w:eastAsia="Arial" w:hAnsi="Times New Roman" w:cs="Times New Roman"/>
          <w:i/>
          <w:sz w:val="24"/>
          <w:szCs w:val="24"/>
        </w:rPr>
      </w:pPr>
    </w:p>
    <w:p w:rsidR="004373F3" w:rsidRPr="004373F3" w:rsidP="004373F3" w14:paraId="5F5B456F" w14:textId="77777777">
      <w:pPr>
        <w:widowControl/>
        <w:spacing w:line="271" w:lineRule="exact"/>
        <w:rPr>
          <w:rFonts w:ascii="Times New Roman" w:hAnsi="Times New Roman" w:cs="Times New Roman"/>
          <w:sz w:val="24"/>
          <w:szCs w:val="24"/>
        </w:rPr>
      </w:pPr>
      <w:r w:rsidRPr="004373F3">
        <w:rPr>
          <w:rFonts w:ascii="Times New Roman" w:hAnsi="Times New Roman" w:cs="Times New Roman"/>
          <w:sz w:val="24"/>
          <w:szCs w:val="24"/>
        </w:rPr>
        <w:t>No payments and/or gifts will be provided to respondents.</w:t>
      </w:r>
    </w:p>
    <w:p w:rsidR="004373F3" w:rsidRPr="005D5A7D" w:rsidP="005B4E28" w14:paraId="30AC5C3C" w14:textId="77777777">
      <w:pPr>
        <w:spacing w:before="10"/>
        <w:rPr>
          <w:rFonts w:ascii="Times New Roman" w:eastAsia="Arial" w:hAnsi="Times New Roman" w:cs="Times New Roman"/>
          <w:i/>
          <w:sz w:val="24"/>
          <w:szCs w:val="24"/>
        </w:rPr>
      </w:pPr>
    </w:p>
    <w:p w:rsidR="00EC6B8A" w:rsidRPr="005D5A7D" w:rsidP="005B4E28" w14:paraId="777BE909" w14:textId="77777777">
      <w:pPr>
        <w:pStyle w:val="ListParagraph"/>
        <w:numPr>
          <w:ilvl w:val="0"/>
          <w:numId w:val="2"/>
        </w:numPr>
        <w:tabs>
          <w:tab w:val="left" w:pos="487"/>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Confidentiality</w:t>
      </w:r>
    </w:p>
    <w:p w:rsidR="00EC6B8A" w:rsidRPr="005D5A7D" w:rsidP="005B4E28" w14:paraId="67A80344" w14:textId="77777777">
      <w:pPr>
        <w:spacing w:before="7"/>
        <w:rPr>
          <w:rFonts w:ascii="Times New Roman" w:eastAsia="Times New Roman" w:hAnsi="Times New Roman" w:cs="Times New Roman"/>
          <w:sz w:val="24"/>
          <w:szCs w:val="24"/>
        </w:rPr>
      </w:pPr>
    </w:p>
    <w:p w:rsidR="00F31A8C" w:rsidRPr="005D5A7D" w:rsidP="005B4E28" w14:paraId="3992E31F" w14:textId="77777777">
      <w:pPr>
        <w:rPr>
          <w:rFonts w:ascii="Times New Roman" w:hAnsi="Times New Roman" w:cs="Times New Roman"/>
          <w:sz w:val="24"/>
          <w:szCs w:val="24"/>
        </w:rPr>
      </w:pPr>
      <w:r w:rsidRPr="005D5A7D">
        <w:rPr>
          <w:rFonts w:ascii="Times New Roman" w:hAnsi="Times New Roman" w:cs="Times New Roman"/>
          <w:sz w:val="24"/>
          <w:szCs w:val="24"/>
        </w:rPr>
        <w:t>CMS will comply with all Privacy Act, Freedom of Information laws and regulations that apply to this collection.  Privileged or confidential commercial or financial information is protected from public disclosure by Federal law 5 U.S.C. 522(b)(4) and Executive Order 12600.</w:t>
      </w:r>
    </w:p>
    <w:p w:rsidR="00F31A8C" w:rsidP="005B4E28" w14:paraId="531FECA9" w14:textId="70E26115">
      <w:pPr>
        <w:rPr>
          <w:rFonts w:ascii="Times New Roman" w:hAnsi="Times New Roman" w:cs="Times New Roman"/>
          <w:sz w:val="24"/>
          <w:szCs w:val="24"/>
        </w:rPr>
      </w:pPr>
    </w:p>
    <w:p w:rsidR="004373F3" w:rsidRPr="004373F3" w:rsidP="004373F3" w14:paraId="37B34EAD" w14:textId="1347C37C">
      <w:pPr>
        <w:spacing w:line="276" w:lineRule="auto"/>
        <w:rPr>
          <w:rFonts w:ascii="Times New Roman" w:hAnsi="Times New Roman" w:cs="Times New Roman"/>
          <w:sz w:val="24"/>
          <w:szCs w:val="24"/>
        </w:rPr>
      </w:pPr>
      <w:r w:rsidRPr="004373F3">
        <w:rPr>
          <w:rFonts w:ascii="Times New Roman" w:hAnsi="Times New Roman" w:cs="Times New Roman"/>
          <w:sz w:val="24"/>
          <w:szCs w:val="24"/>
        </w:rPr>
        <w:t xml:space="preserve">The SORN title is Provider Enrollment, Chain and Ownership System </w:t>
      </w:r>
      <w:r w:rsidRPr="004373F3">
        <w:rPr>
          <w:rFonts w:ascii="Times New Roman" w:hAnsi="Times New Roman" w:cs="Times New Roman"/>
          <w:spacing w:val="-1"/>
          <w:sz w:val="24"/>
          <w:szCs w:val="24"/>
        </w:rPr>
        <w:t xml:space="preserve">(PECOS), number </w:t>
      </w:r>
      <w:r w:rsidRPr="004373F3">
        <w:rPr>
          <w:rFonts w:ascii="Times New Roman" w:hAnsi="Times New Roman" w:cs="Times New Roman"/>
          <w:sz w:val="24"/>
          <w:szCs w:val="24"/>
        </w:rPr>
        <w:t>09-70-0532.</w:t>
      </w:r>
    </w:p>
    <w:p w:rsidR="004373F3" w:rsidRPr="005D5A7D" w:rsidP="005B4E28" w14:paraId="0797E245" w14:textId="77777777">
      <w:pPr>
        <w:rPr>
          <w:rFonts w:ascii="Times New Roman" w:hAnsi="Times New Roman" w:cs="Times New Roman"/>
          <w:sz w:val="24"/>
          <w:szCs w:val="24"/>
        </w:rPr>
      </w:pPr>
    </w:p>
    <w:p w:rsidR="00EC6B8A" w:rsidRPr="005D5A7D" w:rsidP="005B4E28" w14:paraId="465932D5" w14:textId="77777777">
      <w:pPr>
        <w:pStyle w:val="ListParagraph"/>
        <w:numPr>
          <w:ilvl w:val="0"/>
          <w:numId w:val="2"/>
        </w:numPr>
        <w:tabs>
          <w:tab w:val="left" w:pos="492"/>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Sensitive</w:t>
      </w:r>
      <w:r w:rsidRPr="005D5A7D">
        <w:rPr>
          <w:rFonts w:ascii="Times New Roman" w:hAnsi="Times New Roman" w:cs="Times New Roman"/>
          <w:spacing w:val="8"/>
          <w:w w:val="105"/>
          <w:sz w:val="24"/>
          <w:szCs w:val="24"/>
        </w:rPr>
        <w:t xml:space="preserve"> </w:t>
      </w:r>
      <w:r w:rsidRPr="005D5A7D">
        <w:rPr>
          <w:rFonts w:ascii="Times New Roman" w:hAnsi="Times New Roman" w:cs="Times New Roman"/>
          <w:w w:val="105"/>
          <w:sz w:val="24"/>
          <w:szCs w:val="24"/>
        </w:rPr>
        <w:t>Questions</w:t>
      </w:r>
    </w:p>
    <w:p w:rsidR="00EC6B8A" w:rsidRPr="005D5A7D" w:rsidP="005B4E28" w14:paraId="66FFE64D" w14:textId="77777777">
      <w:pPr>
        <w:spacing w:before="7"/>
        <w:rPr>
          <w:rFonts w:ascii="Times New Roman" w:eastAsia="Times New Roman" w:hAnsi="Times New Roman" w:cs="Times New Roman"/>
          <w:sz w:val="24"/>
          <w:szCs w:val="24"/>
        </w:rPr>
      </w:pPr>
    </w:p>
    <w:p w:rsidR="00EC6B8A" w:rsidRPr="005D5A7D" w:rsidP="005B4E28" w14:paraId="0232F869" w14:textId="77777777">
      <w:pPr>
        <w:pStyle w:val="BodyText"/>
        <w:ind w:left="0" w:right="140"/>
        <w:rPr>
          <w:rFonts w:cs="Times New Roman"/>
          <w:sz w:val="24"/>
          <w:szCs w:val="24"/>
        </w:rPr>
      </w:pPr>
      <w:r w:rsidRPr="005D5A7D">
        <w:rPr>
          <w:rFonts w:cs="Times New Roman"/>
          <w:w w:val="105"/>
          <w:sz w:val="24"/>
          <w:szCs w:val="24"/>
        </w:rPr>
        <w:t>There are no sensitive questions associated with this</w:t>
      </w:r>
      <w:r w:rsidRPr="005D5A7D">
        <w:rPr>
          <w:rFonts w:cs="Times New Roman"/>
          <w:spacing w:val="-25"/>
          <w:w w:val="105"/>
          <w:sz w:val="24"/>
          <w:szCs w:val="24"/>
        </w:rPr>
        <w:t xml:space="preserve"> </w:t>
      </w:r>
      <w:r w:rsidRPr="005D5A7D">
        <w:rPr>
          <w:rFonts w:cs="Times New Roman"/>
          <w:w w:val="105"/>
          <w:sz w:val="24"/>
          <w:szCs w:val="24"/>
        </w:rPr>
        <w:t>collection.</w:t>
      </w:r>
    </w:p>
    <w:p w:rsidR="00EC6B8A" w:rsidRPr="005D5A7D" w:rsidP="005B4E28" w14:paraId="78707EDA" w14:textId="77777777">
      <w:pPr>
        <w:spacing w:before="7"/>
        <w:rPr>
          <w:rFonts w:ascii="Times New Roman" w:eastAsia="Times New Roman" w:hAnsi="Times New Roman" w:cs="Times New Roman"/>
          <w:sz w:val="24"/>
          <w:szCs w:val="24"/>
        </w:rPr>
      </w:pPr>
    </w:p>
    <w:p w:rsidR="00EC6B8A" w:rsidRPr="005D5A7D" w:rsidP="005B4E28" w14:paraId="0EBF5F92" w14:textId="77777777">
      <w:pPr>
        <w:pStyle w:val="ListParagraph"/>
        <w:numPr>
          <w:ilvl w:val="0"/>
          <w:numId w:val="2"/>
        </w:numPr>
        <w:tabs>
          <w:tab w:val="left" w:pos="487"/>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Burden Estimate</w:t>
      </w:r>
      <w:r w:rsidRPr="005D5A7D">
        <w:rPr>
          <w:rFonts w:ascii="Times New Roman" w:hAnsi="Times New Roman" w:cs="Times New Roman"/>
          <w:spacing w:val="44"/>
          <w:w w:val="105"/>
          <w:sz w:val="24"/>
          <w:szCs w:val="24"/>
        </w:rPr>
        <w:t xml:space="preserve"> </w:t>
      </w:r>
      <w:r w:rsidRPr="005D5A7D">
        <w:rPr>
          <w:rFonts w:ascii="Times New Roman" w:hAnsi="Times New Roman" w:cs="Times New Roman"/>
          <w:w w:val="105"/>
          <w:sz w:val="24"/>
          <w:szCs w:val="24"/>
        </w:rPr>
        <w:t>(hours)</w:t>
      </w:r>
    </w:p>
    <w:p w:rsidR="00EC6B8A" w:rsidP="005B4E28" w14:paraId="5EC21D82" w14:textId="40819001">
      <w:pPr>
        <w:spacing w:before="1"/>
        <w:rPr>
          <w:rFonts w:ascii="Times New Roman" w:eastAsia="Times New Roman" w:hAnsi="Times New Roman" w:cs="Times New Roman"/>
          <w:sz w:val="24"/>
          <w:szCs w:val="24"/>
        </w:rPr>
      </w:pPr>
    </w:p>
    <w:p w:rsidR="006022FB" w:rsidP="005B4E28" w14:paraId="302BDE31" w14:textId="1083D626">
      <w:pPr>
        <w:spacing w:before="1"/>
        <w:rPr>
          <w:rFonts w:ascii="Times New Roman" w:hAnsi="Times New Roman" w:cs="Times New Roman"/>
          <w:w w:val="105"/>
          <w:sz w:val="24"/>
          <w:szCs w:val="24"/>
        </w:rPr>
      </w:pPr>
      <w:r w:rsidRPr="0058602E">
        <w:rPr>
          <w:rFonts w:ascii="Times New Roman" w:eastAsia="Times New Roman" w:hAnsi="Times New Roman" w:cs="Times New Roman"/>
          <w:sz w:val="24"/>
          <w:szCs w:val="24"/>
        </w:rPr>
        <w:t xml:space="preserve">As mentioned previously, </w:t>
      </w:r>
      <w:r w:rsidRPr="0058602E" w:rsidR="0058602E">
        <w:rPr>
          <w:rFonts w:ascii="Times New Roman" w:eastAsia="Times New Roman" w:hAnsi="Times New Roman" w:cs="Times New Roman"/>
          <w:sz w:val="24"/>
          <w:szCs w:val="24"/>
        </w:rPr>
        <w:t>there are t</w:t>
      </w:r>
      <w:r w:rsidR="00863D2F">
        <w:rPr>
          <w:rFonts w:ascii="Times New Roman" w:eastAsia="Times New Roman" w:hAnsi="Times New Roman" w:cs="Times New Roman"/>
          <w:sz w:val="24"/>
          <w:szCs w:val="24"/>
        </w:rPr>
        <w:t xml:space="preserve">hree </w:t>
      </w:r>
      <w:r w:rsidRPr="0058602E" w:rsidR="0058602E">
        <w:rPr>
          <w:rFonts w:ascii="Times New Roman" w:eastAsia="Times New Roman" w:hAnsi="Times New Roman" w:cs="Times New Roman"/>
          <w:sz w:val="24"/>
          <w:szCs w:val="24"/>
        </w:rPr>
        <w:t xml:space="preserve">principal revisions associated with this PRA submission: </w:t>
      </w:r>
      <w:r w:rsidRPr="0058602E" w:rsidR="0058602E">
        <w:rPr>
          <w:rFonts w:ascii="Times New Roman" w:hAnsi="Times New Roman" w:cs="Times New Roman"/>
          <w:w w:val="105"/>
          <w:sz w:val="24"/>
          <w:szCs w:val="24"/>
        </w:rPr>
        <w:t>(1) replac</w:t>
      </w:r>
      <w:r w:rsidR="00C57FDB">
        <w:rPr>
          <w:rFonts w:ascii="Times New Roman" w:hAnsi="Times New Roman" w:cs="Times New Roman"/>
          <w:w w:val="105"/>
          <w:sz w:val="24"/>
          <w:szCs w:val="24"/>
        </w:rPr>
        <w:t>ing</w:t>
      </w:r>
      <w:r w:rsidRPr="0058602E" w:rsidR="0058602E">
        <w:rPr>
          <w:rFonts w:ascii="Times New Roman" w:hAnsi="Times New Roman" w:cs="Times New Roman"/>
          <w:w w:val="105"/>
          <w:sz w:val="24"/>
          <w:szCs w:val="24"/>
        </w:rPr>
        <w:t xml:space="preserve"> references thereon to the National Supplier Clearinghouse with the identities of the new Medicare contractors that will process Form CMS-855S enrollment applications; </w:t>
      </w:r>
      <w:r w:rsidRPr="00863D2F" w:rsidR="00863D2F">
        <w:rPr>
          <w:rFonts w:ascii="Times New Roman" w:hAnsi="Times New Roman" w:cs="Times New Roman"/>
          <w:w w:val="105"/>
          <w:sz w:val="24"/>
          <w:szCs w:val="24"/>
        </w:rPr>
        <w:t xml:space="preserve">(2) adding a new </w:t>
      </w:r>
      <w:r w:rsidRPr="00247C11" w:rsidR="00863D2F">
        <w:rPr>
          <w:rFonts w:ascii="Times New Roman" w:hAnsi="Times New Roman" w:cs="Times New Roman"/>
          <w:sz w:val="24"/>
          <w:szCs w:val="24"/>
        </w:rPr>
        <w:t xml:space="preserve">product to Section 2E4 of the application for </w:t>
      </w:r>
      <w:r w:rsidR="00863D2F">
        <w:rPr>
          <w:rFonts w:ascii="Times New Roman" w:hAnsi="Times New Roman" w:cs="Times New Roman"/>
          <w:sz w:val="24"/>
          <w:szCs w:val="24"/>
        </w:rPr>
        <w:t>“</w:t>
      </w:r>
      <w:r w:rsidRPr="00247C11" w:rsidR="00863D2F">
        <w:rPr>
          <w:rFonts w:ascii="Times New Roman" w:hAnsi="Times New Roman" w:cs="Times New Roman"/>
          <w:bCs/>
          <w:sz w:val="24"/>
          <w:szCs w:val="24"/>
        </w:rPr>
        <w:t>Lymphedema Compression Treatment Items;</w:t>
      </w:r>
      <w:r w:rsidR="00863D2F">
        <w:rPr>
          <w:rFonts w:ascii="Times New Roman" w:hAnsi="Times New Roman" w:cs="Times New Roman"/>
          <w:bCs/>
          <w:sz w:val="24"/>
          <w:szCs w:val="24"/>
        </w:rPr>
        <w:t>”</w:t>
      </w:r>
      <w:r w:rsidR="00863D2F">
        <w:rPr>
          <w:b/>
          <w:bCs/>
        </w:rPr>
        <w:t xml:space="preserve"> </w:t>
      </w:r>
      <w:r w:rsidRPr="0058602E" w:rsidR="0058602E">
        <w:rPr>
          <w:rFonts w:ascii="Times New Roman" w:hAnsi="Times New Roman" w:cs="Times New Roman"/>
          <w:w w:val="105"/>
          <w:sz w:val="24"/>
          <w:szCs w:val="24"/>
        </w:rPr>
        <w:t>and (</w:t>
      </w:r>
      <w:r w:rsidR="00863D2F">
        <w:rPr>
          <w:rFonts w:ascii="Times New Roman" w:hAnsi="Times New Roman" w:cs="Times New Roman"/>
          <w:w w:val="105"/>
          <w:sz w:val="24"/>
          <w:szCs w:val="24"/>
        </w:rPr>
        <w:t>3</w:t>
      </w:r>
      <w:r w:rsidRPr="0058602E" w:rsidR="0058602E">
        <w:rPr>
          <w:rFonts w:ascii="Times New Roman" w:hAnsi="Times New Roman" w:cs="Times New Roman"/>
          <w:w w:val="105"/>
          <w:sz w:val="24"/>
          <w:szCs w:val="24"/>
        </w:rPr>
        <w:t>) add</w:t>
      </w:r>
      <w:r w:rsidR="00C57FDB">
        <w:rPr>
          <w:rFonts w:ascii="Times New Roman" w:hAnsi="Times New Roman" w:cs="Times New Roman"/>
          <w:w w:val="105"/>
          <w:sz w:val="24"/>
          <w:szCs w:val="24"/>
        </w:rPr>
        <w:t>ing</w:t>
      </w:r>
      <w:r w:rsidRPr="0058602E" w:rsidR="0058602E">
        <w:rPr>
          <w:rFonts w:ascii="Times New Roman" w:hAnsi="Times New Roman" w:cs="Times New Roman"/>
          <w:w w:val="105"/>
          <w:sz w:val="24"/>
          <w:szCs w:val="24"/>
        </w:rPr>
        <w:t xml:space="preserve"> checkboxes for suppliers to indicate the reason for which they are exempt from the DMEPOS accreditation requirement in </w:t>
      </w:r>
      <w:r w:rsidR="0058602E">
        <w:rPr>
          <w:rFonts w:ascii="Times New Roman" w:hAnsi="Times New Roman" w:cs="Times New Roman"/>
          <w:w w:val="105"/>
          <w:sz w:val="24"/>
          <w:szCs w:val="24"/>
        </w:rPr>
        <w:t>§</w:t>
      </w:r>
      <w:r>
        <w:rPr>
          <w:rFonts w:ascii="Times New Roman" w:hAnsi="Times New Roman" w:cs="Times New Roman"/>
          <w:w w:val="105"/>
          <w:sz w:val="24"/>
          <w:szCs w:val="24"/>
        </w:rPr>
        <w:t xml:space="preserve"> </w:t>
      </w:r>
      <w:r w:rsidRPr="0058602E" w:rsidR="0058602E">
        <w:rPr>
          <w:rFonts w:ascii="Times New Roman" w:hAnsi="Times New Roman" w:cs="Times New Roman"/>
          <w:w w:val="105"/>
          <w:sz w:val="24"/>
          <w:szCs w:val="24"/>
        </w:rPr>
        <w:t xml:space="preserve">424.58.  </w:t>
      </w:r>
    </w:p>
    <w:p w:rsidR="006022FB" w:rsidP="005B4E28" w14:paraId="45528032" w14:textId="77777777">
      <w:pPr>
        <w:spacing w:before="1"/>
        <w:rPr>
          <w:rFonts w:ascii="Times New Roman" w:hAnsi="Times New Roman" w:cs="Times New Roman"/>
          <w:w w:val="105"/>
          <w:sz w:val="24"/>
          <w:szCs w:val="24"/>
        </w:rPr>
      </w:pPr>
    </w:p>
    <w:p w:rsidR="000A531E" w:rsidRPr="00CC32C8" w:rsidP="005B4E28" w14:paraId="457E4C02" w14:textId="4E887FA8">
      <w:pPr>
        <w:spacing w:before="1"/>
        <w:rPr>
          <w:rFonts w:ascii="Times New Roman" w:hAnsi="Times New Roman" w:cs="Times New Roman"/>
          <w:w w:val="105"/>
          <w:sz w:val="24"/>
          <w:szCs w:val="24"/>
        </w:rPr>
      </w:pPr>
      <w:r>
        <w:rPr>
          <w:rFonts w:ascii="Times New Roman" w:hAnsi="Times New Roman" w:cs="Times New Roman"/>
          <w:w w:val="105"/>
          <w:sz w:val="24"/>
          <w:szCs w:val="24"/>
        </w:rPr>
        <w:t>The first revision</w:t>
      </w:r>
      <w:r w:rsidR="00CD10DA">
        <w:rPr>
          <w:rFonts w:ascii="Times New Roman" w:hAnsi="Times New Roman" w:cs="Times New Roman"/>
          <w:w w:val="105"/>
          <w:sz w:val="24"/>
          <w:szCs w:val="24"/>
        </w:rPr>
        <w:t>, as well as several other minor form edits,</w:t>
      </w:r>
      <w:r>
        <w:rPr>
          <w:rFonts w:ascii="Times New Roman" w:hAnsi="Times New Roman" w:cs="Times New Roman"/>
          <w:w w:val="105"/>
          <w:sz w:val="24"/>
          <w:szCs w:val="24"/>
        </w:rPr>
        <w:t xml:space="preserve"> will not i</w:t>
      </w:r>
      <w:r w:rsidR="00CD10DA">
        <w:rPr>
          <w:rFonts w:ascii="Times New Roman" w:hAnsi="Times New Roman" w:cs="Times New Roman"/>
          <w:w w:val="105"/>
          <w:sz w:val="24"/>
          <w:szCs w:val="24"/>
        </w:rPr>
        <w:t>mplicate</w:t>
      </w:r>
      <w:r>
        <w:rPr>
          <w:rFonts w:ascii="Times New Roman" w:hAnsi="Times New Roman" w:cs="Times New Roman"/>
          <w:w w:val="105"/>
          <w:sz w:val="24"/>
          <w:szCs w:val="24"/>
        </w:rPr>
        <w:t xml:space="preserve"> any burden. </w:t>
      </w:r>
      <w:r w:rsidR="00CD10DA">
        <w:rPr>
          <w:rFonts w:ascii="Times New Roman" w:hAnsi="Times New Roman" w:cs="Times New Roman"/>
          <w:w w:val="105"/>
          <w:sz w:val="24"/>
          <w:szCs w:val="24"/>
        </w:rPr>
        <w:t xml:space="preserve">These merely involve </w:t>
      </w:r>
      <w:r>
        <w:rPr>
          <w:rFonts w:ascii="Times New Roman" w:hAnsi="Times New Roman" w:cs="Times New Roman"/>
          <w:w w:val="105"/>
          <w:sz w:val="24"/>
          <w:szCs w:val="24"/>
        </w:rPr>
        <w:t>technical change</w:t>
      </w:r>
      <w:r w:rsidR="00CD10DA">
        <w:rPr>
          <w:rFonts w:ascii="Times New Roman" w:hAnsi="Times New Roman" w:cs="Times New Roman"/>
          <w:w w:val="105"/>
          <w:sz w:val="24"/>
          <w:szCs w:val="24"/>
        </w:rPr>
        <w:t>s</w:t>
      </w:r>
      <w:r>
        <w:rPr>
          <w:rFonts w:ascii="Times New Roman" w:hAnsi="Times New Roman" w:cs="Times New Roman"/>
          <w:w w:val="105"/>
          <w:sz w:val="24"/>
          <w:szCs w:val="24"/>
        </w:rPr>
        <w:t xml:space="preserve"> to the instructions </w:t>
      </w:r>
      <w:r w:rsidR="00CD10DA">
        <w:rPr>
          <w:rFonts w:ascii="Times New Roman" w:hAnsi="Times New Roman" w:cs="Times New Roman"/>
          <w:w w:val="105"/>
          <w:sz w:val="24"/>
          <w:szCs w:val="24"/>
        </w:rPr>
        <w:t xml:space="preserve">and adding a checkbox (which had been inadvertently removed in a prior form revision) allowing the supplier to indicate whether he/she is a chiropractor. </w:t>
      </w:r>
      <w:r w:rsidR="00863D2F">
        <w:rPr>
          <w:rFonts w:ascii="Times New Roman" w:hAnsi="Times New Roman" w:cs="Times New Roman"/>
          <w:w w:val="105"/>
          <w:sz w:val="24"/>
          <w:szCs w:val="24"/>
        </w:rPr>
        <w:t xml:space="preserve"> The second revision will impose additional burden, </w:t>
      </w:r>
      <w:r w:rsidR="00CC32C8">
        <w:rPr>
          <w:rFonts w:ascii="Times New Roman" w:hAnsi="Times New Roman" w:cs="Times New Roman"/>
          <w:w w:val="105"/>
          <w:sz w:val="24"/>
          <w:szCs w:val="24"/>
        </w:rPr>
        <w:t xml:space="preserve">however. </w:t>
      </w:r>
      <w:r w:rsidR="00863D2F">
        <w:rPr>
          <w:rFonts w:ascii="Times New Roman" w:hAnsi="Times New Roman" w:cs="Times New Roman"/>
          <w:w w:val="105"/>
          <w:sz w:val="24"/>
          <w:szCs w:val="24"/>
        </w:rPr>
        <w:t xml:space="preserve">Section 2E4 contains an exhaustive listing of items via which a supplier can indicate the </w:t>
      </w:r>
      <w:r w:rsidR="00A32F53">
        <w:rPr>
          <w:rFonts w:ascii="Times New Roman" w:hAnsi="Times New Roman" w:cs="Times New Roman"/>
          <w:w w:val="105"/>
          <w:sz w:val="24"/>
          <w:szCs w:val="24"/>
        </w:rPr>
        <w:t>product(s)</w:t>
      </w:r>
      <w:r w:rsidR="00A340C6">
        <w:rPr>
          <w:rFonts w:ascii="Times New Roman" w:hAnsi="Times New Roman" w:cs="Times New Roman"/>
          <w:w w:val="105"/>
          <w:sz w:val="24"/>
          <w:szCs w:val="24"/>
        </w:rPr>
        <w:t xml:space="preserve"> it furnishes.  </w:t>
      </w:r>
      <w:r w:rsidR="00CC32C8">
        <w:rPr>
          <w:rFonts w:ascii="Times New Roman" w:hAnsi="Times New Roman" w:cs="Times New Roman"/>
          <w:w w:val="105"/>
          <w:sz w:val="24"/>
          <w:szCs w:val="24"/>
        </w:rPr>
        <w:t>There are prospective DMEPOS suppliers that will enroll solely to furnish l</w:t>
      </w:r>
      <w:r w:rsidRPr="00EF548C" w:rsidR="00A340C6">
        <w:rPr>
          <w:rFonts w:ascii="Times New Roman" w:hAnsi="Times New Roman" w:cs="Times New Roman"/>
          <w:bCs/>
          <w:sz w:val="24"/>
          <w:szCs w:val="24"/>
        </w:rPr>
        <w:t xml:space="preserve">ymphedema </w:t>
      </w:r>
      <w:r w:rsidR="00CC32C8">
        <w:rPr>
          <w:rFonts w:ascii="Times New Roman" w:hAnsi="Times New Roman" w:cs="Times New Roman"/>
          <w:bCs/>
          <w:sz w:val="24"/>
          <w:szCs w:val="24"/>
        </w:rPr>
        <w:t>c</w:t>
      </w:r>
      <w:r w:rsidRPr="00EF548C" w:rsidR="00A340C6">
        <w:rPr>
          <w:rFonts w:ascii="Times New Roman" w:hAnsi="Times New Roman" w:cs="Times New Roman"/>
          <w:bCs/>
          <w:sz w:val="24"/>
          <w:szCs w:val="24"/>
        </w:rPr>
        <w:t xml:space="preserve">ompression </w:t>
      </w:r>
      <w:r w:rsidR="00CC32C8">
        <w:rPr>
          <w:rFonts w:ascii="Times New Roman" w:hAnsi="Times New Roman" w:cs="Times New Roman"/>
          <w:bCs/>
          <w:sz w:val="24"/>
          <w:szCs w:val="24"/>
        </w:rPr>
        <w:t>t</w:t>
      </w:r>
      <w:r w:rsidRPr="00EF548C" w:rsidR="00A340C6">
        <w:rPr>
          <w:rFonts w:ascii="Times New Roman" w:hAnsi="Times New Roman" w:cs="Times New Roman"/>
          <w:bCs/>
          <w:sz w:val="24"/>
          <w:szCs w:val="24"/>
        </w:rPr>
        <w:t xml:space="preserve">reatment </w:t>
      </w:r>
      <w:r w:rsidR="00CC32C8">
        <w:rPr>
          <w:rFonts w:ascii="Times New Roman" w:hAnsi="Times New Roman" w:cs="Times New Roman"/>
          <w:bCs/>
          <w:sz w:val="24"/>
          <w:szCs w:val="24"/>
        </w:rPr>
        <w:t>i</w:t>
      </w:r>
      <w:r w:rsidRPr="00EF548C" w:rsidR="00A340C6">
        <w:rPr>
          <w:rFonts w:ascii="Times New Roman" w:hAnsi="Times New Roman" w:cs="Times New Roman"/>
          <w:bCs/>
          <w:sz w:val="24"/>
          <w:szCs w:val="24"/>
        </w:rPr>
        <w:t>tems</w:t>
      </w:r>
      <w:r w:rsidR="00A340C6">
        <w:rPr>
          <w:rFonts w:ascii="Times New Roman" w:hAnsi="Times New Roman" w:cs="Times New Roman"/>
          <w:bCs/>
          <w:sz w:val="24"/>
          <w:szCs w:val="24"/>
        </w:rPr>
        <w:t xml:space="preserve"> </w:t>
      </w:r>
      <w:r w:rsidR="00CC32C8">
        <w:rPr>
          <w:rFonts w:ascii="Times New Roman" w:hAnsi="Times New Roman" w:cs="Times New Roman"/>
          <w:bCs/>
          <w:sz w:val="24"/>
          <w:szCs w:val="24"/>
        </w:rPr>
        <w:t xml:space="preserve">(LCTI), meaning they will complete </w:t>
      </w:r>
      <w:r w:rsidR="008B151A">
        <w:rPr>
          <w:rFonts w:ascii="Times New Roman" w:hAnsi="Times New Roman" w:cs="Times New Roman"/>
          <w:bCs/>
          <w:sz w:val="24"/>
          <w:szCs w:val="24"/>
        </w:rPr>
        <w:t xml:space="preserve">an initial </w:t>
      </w:r>
      <w:r w:rsidR="00CC32C8">
        <w:rPr>
          <w:rFonts w:ascii="Times New Roman" w:hAnsi="Times New Roman" w:cs="Times New Roman"/>
          <w:bCs/>
          <w:sz w:val="24"/>
          <w:szCs w:val="24"/>
        </w:rPr>
        <w:t xml:space="preserve">Form CMS-855S </w:t>
      </w:r>
      <w:r w:rsidR="008B151A">
        <w:rPr>
          <w:rFonts w:ascii="Times New Roman" w:hAnsi="Times New Roman" w:cs="Times New Roman"/>
          <w:bCs/>
          <w:sz w:val="24"/>
          <w:szCs w:val="24"/>
        </w:rPr>
        <w:t xml:space="preserve">enrollment application </w:t>
      </w:r>
      <w:r w:rsidR="00CC32C8">
        <w:rPr>
          <w:rFonts w:ascii="Times New Roman" w:hAnsi="Times New Roman" w:cs="Times New Roman"/>
          <w:bCs/>
          <w:sz w:val="24"/>
          <w:szCs w:val="24"/>
        </w:rPr>
        <w:t xml:space="preserve">to furnish this product.  This section 12 </w:t>
      </w:r>
      <w:r w:rsidR="006022FB">
        <w:rPr>
          <w:rFonts w:ascii="Times New Roman" w:hAnsi="Times New Roman" w:cs="Times New Roman"/>
          <w:w w:val="105"/>
          <w:sz w:val="24"/>
          <w:szCs w:val="24"/>
        </w:rPr>
        <w:t>outline</w:t>
      </w:r>
      <w:r w:rsidR="00CC32C8">
        <w:rPr>
          <w:rFonts w:ascii="Times New Roman" w:hAnsi="Times New Roman" w:cs="Times New Roman"/>
          <w:w w:val="105"/>
          <w:sz w:val="24"/>
          <w:szCs w:val="24"/>
        </w:rPr>
        <w:t>s</w:t>
      </w:r>
      <w:r w:rsidR="006022FB">
        <w:rPr>
          <w:rFonts w:ascii="Times New Roman" w:hAnsi="Times New Roman" w:cs="Times New Roman"/>
          <w:w w:val="105"/>
          <w:sz w:val="24"/>
          <w:szCs w:val="24"/>
        </w:rPr>
        <w:t xml:space="preserve"> the burden </w:t>
      </w:r>
      <w:r w:rsidR="00A32F53">
        <w:rPr>
          <w:rFonts w:ascii="Times New Roman" w:hAnsi="Times New Roman" w:cs="Times New Roman"/>
          <w:w w:val="105"/>
          <w:sz w:val="24"/>
          <w:szCs w:val="24"/>
        </w:rPr>
        <w:t>associated with</w:t>
      </w:r>
      <w:r w:rsidR="006022FB">
        <w:rPr>
          <w:rFonts w:ascii="Times New Roman" w:hAnsi="Times New Roman" w:cs="Times New Roman"/>
          <w:w w:val="105"/>
          <w:sz w:val="24"/>
          <w:szCs w:val="24"/>
        </w:rPr>
        <w:t xml:space="preserve"> th</w:t>
      </w:r>
      <w:r w:rsidR="00CC32C8">
        <w:rPr>
          <w:rFonts w:ascii="Times New Roman" w:hAnsi="Times New Roman" w:cs="Times New Roman"/>
          <w:w w:val="105"/>
          <w:sz w:val="24"/>
          <w:szCs w:val="24"/>
        </w:rPr>
        <w:t>is second revision and our</w:t>
      </w:r>
      <w:r w:rsidR="006022FB">
        <w:rPr>
          <w:rFonts w:ascii="Times New Roman" w:hAnsi="Times New Roman" w:cs="Times New Roman"/>
          <w:w w:val="105"/>
          <w:sz w:val="24"/>
          <w:szCs w:val="24"/>
        </w:rPr>
        <w:t xml:space="preserve"> </w:t>
      </w:r>
      <w:r w:rsidR="00A340C6">
        <w:rPr>
          <w:rFonts w:ascii="Times New Roman" w:hAnsi="Times New Roman" w:cs="Times New Roman"/>
          <w:w w:val="105"/>
          <w:sz w:val="24"/>
          <w:szCs w:val="24"/>
        </w:rPr>
        <w:t>third</w:t>
      </w:r>
      <w:r w:rsidR="006022FB">
        <w:rPr>
          <w:rFonts w:ascii="Times New Roman" w:hAnsi="Times New Roman" w:cs="Times New Roman"/>
          <w:w w:val="105"/>
          <w:sz w:val="24"/>
          <w:szCs w:val="24"/>
        </w:rPr>
        <w:t xml:space="preserve"> revision</w:t>
      </w:r>
      <w:r w:rsidR="00CC32C8">
        <w:rPr>
          <w:rFonts w:ascii="Times New Roman" w:hAnsi="Times New Roman" w:cs="Times New Roman"/>
          <w:w w:val="105"/>
          <w:sz w:val="24"/>
          <w:szCs w:val="24"/>
        </w:rPr>
        <w:t xml:space="preserve">.  It also </w:t>
      </w:r>
      <w:r w:rsidR="008A4C62">
        <w:rPr>
          <w:rFonts w:ascii="Times New Roman" w:hAnsi="Times New Roman" w:cs="Times New Roman"/>
          <w:w w:val="105"/>
          <w:sz w:val="24"/>
          <w:szCs w:val="24"/>
        </w:rPr>
        <w:t>re</w:t>
      </w:r>
      <w:r w:rsidR="00CC32C8">
        <w:rPr>
          <w:rFonts w:ascii="Times New Roman" w:hAnsi="Times New Roman" w:cs="Times New Roman"/>
          <w:w w:val="105"/>
          <w:sz w:val="24"/>
          <w:szCs w:val="24"/>
        </w:rPr>
        <w:t>calculates</w:t>
      </w:r>
      <w:r w:rsidR="008A4C62">
        <w:rPr>
          <w:rFonts w:ascii="Times New Roman" w:hAnsi="Times New Roman" w:cs="Times New Roman"/>
          <w:w w:val="105"/>
          <w:sz w:val="24"/>
          <w:szCs w:val="24"/>
        </w:rPr>
        <w:t xml:space="preserve"> our existing burden estimates for the Form CMS-855S</w:t>
      </w:r>
      <w:r w:rsidR="00CC32C8">
        <w:rPr>
          <w:rFonts w:ascii="Times New Roman" w:hAnsi="Times New Roman" w:cs="Times New Roman"/>
          <w:w w:val="105"/>
          <w:sz w:val="24"/>
          <w:szCs w:val="24"/>
        </w:rPr>
        <w:t xml:space="preserve"> based on new data</w:t>
      </w:r>
      <w:r w:rsidR="008A4C62">
        <w:rPr>
          <w:rFonts w:ascii="Times New Roman" w:hAnsi="Times New Roman" w:cs="Times New Roman"/>
          <w:w w:val="105"/>
          <w:sz w:val="24"/>
          <w:szCs w:val="24"/>
        </w:rPr>
        <w:t>.</w:t>
      </w:r>
    </w:p>
    <w:p w:rsidR="0058602E" w:rsidP="005B4E28" w14:paraId="5B5899B6" w14:textId="3366E00D">
      <w:pPr>
        <w:spacing w:before="1"/>
        <w:rPr>
          <w:rFonts w:ascii="Times New Roman" w:eastAsia="Times New Roman" w:hAnsi="Times New Roman" w:cs="Times New Roman"/>
          <w:sz w:val="24"/>
          <w:szCs w:val="24"/>
        </w:rPr>
      </w:pPr>
    </w:p>
    <w:p w:rsidR="009E18E2" w:rsidRPr="00992CC9" w:rsidP="009E18E2" w14:paraId="55CDBD4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sz w:val="24"/>
          <w:szCs w:val="24"/>
        </w:rPr>
      </w:pPr>
      <w:r w:rsidRPr="00992CC9">
        <w:rPr>
          <w:rFonts w:ascii="Times New Roman" w:hAnsi="Times New Roman" w:cs="Times New Roman"/>
          <w:i/>
          <w:sz w:val="24"/>
          <w:szCs w:val="24"/>
        </w:rPr>
        <w:t>12.1 - Wage Estimates</w:t>
      </w:r>
    </w:p>
    <w:p w:rsidR="009E18E2" w:rsidP="009E18E2" w14:paraId="50E2DD94" w14:textId="77777777">
      <w:pPr>
        <w:rPr>
          <w:szCs w:val="24"/>
        </w:rPr>
      </w:pPr>
    </w:p>
    <w:p w:rsidR="009E18E2" w:rsidRPr="00992CC9" w:rsidP="009E18E2" w14:paraId="2A5B5015" w14:textId="1961719C">
      <w:pPr>
        <w:rPr>
          <w:rFonts w:ascii="Times New Roman" w:hAnsi="Times New Roman" w:cs="Times New Roman"/>
          <w:sz w:val="24"/>
          <w:szCs w:val="24"/>
        </w:rPr>
      </w:pPr>
      <w:r>
        <w:rPr>
          <w:rFonts w:ascii="Times New Roman" w:hAnsi="Times New Roman" w:cs="Times New Roman"/>
          <w:sz w:val="24"/>
          <w:szCs w:val="24"/>
        </w:rPr>
        <w:t>For purposes of this section 12, t</w:t>
      </w:r>
      <w:r w:rsidRPr="00992CC9">
        <w:rPr>
          <w:rFonts w:ascii="Times New Roman" w:hAnsi="Times New Roman" w:cs="Times New Roman"/>
          <w:sz w:val="24"/>
          <w:szCs w:val="24"/>
        </w:rPr>
        <w:t xml:space="preserve">he following table presents the </w:t>
      </w:r>
      <w:r w:rsidR="00C57FDB">
        <w:rPr>
          <w:rFonts w:ascii="Times New Roman" w:hAnsi="Times New Roman" w:cs="Times New Roman"/>
          <w:sz w:val="24"/>
          <w:szCs w:val="24"/>
        </w:rPr>
        <w:t xml:space="preserve">applicable </w:t>
      </w:r>
      <w:r w:rsidRPr="00992CC9">
        <w:rPr>
          <w:rFonts w:ascii="Times New Roman" w:hAnsi="Times New Roman" w:cs="Times New Roman"/>
          <w:sz w:val="24"/>
          <w:szCs w:val="24"/>
        </w:rPr>
        <w:t>mean hourly wage</w:t>
      </w:r>
      <w:r w:rsidR="00C57FDB">
        <w:rPr>
          <w:rFonts w:ascii="Times New Roman" w:hAnsi="Times New Roman" w:cs="Times New Roman"/>
          <w:sz w:val="24"/>
          <w:szCs w:val="24"/>
        </w:rPr>
        <w:t>s</w:t>
      </w:r>
      <w:r w:rsidRPr="00992CC9">
        <w:rPr>
          <w:rFonts w:ascii="Times New Roman" w:hAnsi="Times New Roman" w:cs="Times New Roman"/>
          <w:sz w:val="24"/>
          <w:szCs w:val="24"/>
        </w:rPr>
        <w:t xml:space="preserve"> </w:t>
      </w:r>
      <w:r w:rsidR="00C57FDB">
        <w:rPr>
          <w:rFonts w:ascii="Times New Roman" w:hAnsi="Times New Roman" w:cs="Times New Roman"/>
          <w:sz w:val="24"/>
          <w:szCs w:val="24"/>
        </w:rPr>
        <w:t xml:space="preserve">according to </w:t>
      </w:r>
      <w:r w:rsidRPr="00992CC9">
        <w:rPr>
          <w:rFonts w:ascii="Times New Roman" w:hAnsi="Times New Roman" w:cs="Times New Roman"/>
          <w:sz w:val="24"/>
          <w:szCs w:val="24"/>
        </w:rPr>
        <w:t xml:space="preserve">the Bureau of Labor Statistics (BLS) for May 2021 (see https://www.bls.gov/oes/current/oes_nat.htm), the cost of fringe benefits and overhead (calculated at 100 percent of salary), and the adjusted hourly wage.  </w:t>
      </w:r>
      <w:r w:rsidR="008A4C62">
        <w:rPr>
          <w:rFonts w:ascii="Times New Roman" w:hAnsi="Times New Roman" w:cs="Times New Roman"/>
          <w:sz w:val="24"/>
          <w:szCs w:val="24"/>
        </w:rPr>
        <w:t xml:space="preserve">The </w:t>
      </w:r>
      <w:r w:rsidR="00F4132F">
        <w:rPr>
          <w:rFonts w:ascii="Times New Roman" w:hAnsi="Times New Roman" w:cs="Times New Roman"/>
          <w:sz w:val="24"/>
          <w:szCs w:val="24"/>
        </w:rPr>
        <w:t xml:space="preserve">first </w:t>
      </w:r>
      <w:r w:rsidR="008A4C62">
        <w:rPr>
          <w:rFonts w:ascii="Times New Roman" w:hAnsi="Times New Roman" w:cs="Times New Roman"/>
          <w:sz w:val="24"/>
          <w:szCs w:val="24"/>
        </w:rPr>
        <w:t xml:space="preserve">three </w:t>
      </w:r>
      <w:r w:rsidR="00C57FDB">
        <w:rPr>
          <w:rFonts w:ascii="Times New Roman" w:hAnsi="Times New Roman" w:cs="Times New Roman"/>
          <w:sz w:val="24"/>
          <w:szCs w:val="24"/>
        </w:rPr>
        <w:t xml:space="preserve">wage </w:t>
      </w:r>
      <w:r w:rsidR="008A4C62">
        <w:rPr>
          <w:rFonts w:ascii="Times New Roman" w:hAnsi="Times New Roman" w:cs="Times New Roman"/>
          <w:sz w:val="24"/>
          <w:szCs w:val="24"/>
        </w:rPr>
        <w:t>categories largely reflect those used in our current burden estimates</w:t>
      </w:r>
      <w:r w:rsidR="00F4132F">
        <w:rPr>
          <w:rFonts w:ascii="Times New Roman" w:hAnsi="Times New Roman" w:cs="Times New Roman"/>
          <w:sz w:val="24"/>
          <w:szCs w:val="24"/>
        </w:rPr>
        <w:t xml:space="preserve">.  The fourth category </w:t>
      </w:r>
      <w:r w:rsidR="00C57FDB">
        <w:rPr>
          <w:rFonts w:ascii="Times New Roman" w:hAnsi="Times New Roman" w:cs="Times New Roman"/>
          <w:sz w:val="24"/>
          <w:szCs w:val="24"/>
        </w:rPr>
        <w:t xml:space="preserve">(Office and Administrative Support Workers) </w:t>
      </w:r>
      <w:r w:rsidR="00F4132F">
        <w:rPr>
          <w:rFonts w:ascii="Times New Roman" w:hAnsi="Times New Roman" w:cs="Times New Roman"/>
          <w:sz w:val="24"/>
          <w:szCs w:val="24"/>
        </w:rPr>
        <w:t xml:space="preserve">will be used </w:t>
      </w:r>
      <w:r w:rsidR="00E03280">
        <w:rPr>
          <w:rFonts w:ascii="Times New Roman" w:hAnsi="Times New Roman" w:cs="Times New Roman"/>
          <w:sz w:val="24"/>
          <w:szCs w:val="24"/>
        </w:rPr>
        <w:t>in</w:t>
      </w:r>
      <w:r w:rsidR="00F4132F">
        <w:rPr>
          <w:rFonts w:ascii="Times New Roman" w:hAnsi="Times New Roman" w:cs="Times New Roman"/>
          <w:sz w:val="24"/>
          <w:szCs w:val="24"/>
        </w:rPr>
        <w:t xml:space="preserve"> our revised estimates.</w:t>
      </w:r>
    </w:p>
    <w:p w:rsidR="009E18E2" w:rsidP="005B4E28" w14:paraId="0CAE3389" w14:textId="11FBB5F6">
      <w:pPr>
        <w:spacing w:before="1"/>
        <w:rPr>
          <w:rFonts w:ascii="Times New Roman" w:eastAsia="Times New Roman" w:hAnsi="Times New Roman" w:cs="Times New Roman"/>
          <w:sz w:val="24"/>
          <w:szCs w:val="24"/>
        </w:rPr>
      </w:pPr>
    </w:p>
    <w:p w:rsidR="009E18E2" w:rsidP="005B4E28" w14:paraId="008051C6" w14:textId="77777777">
      <w:pPr>
        <w:spacing w:before="1"/>
        <w:rPr>
          <w:rFonts w:ascii="Times New Roman" w:eastAsia="Times New Roman" w:hAnsi="Times New Roman" w:cs="Times New Roman"/>
          <w:sz w:val="24"/>
          <w:szCs w:val="24"/>
        </w:rPr>
      </w:pPr>
    </w:p>
    <w:p w:rsidR="009E18E2" w:rsidRPr="00D212D6" w:rsidP="00D212D6" w14:paraId="7EB982C7" w14:textId="789BA62C">
      <w:pPr>
        <w:keepNext/>
        <w:rPr>
          <w:rFonts w:ascii="Times New Roman" w:hAnsi="Times New Roman" w:cs="Times New Roman"/>
          <w:b/>
          <w:sz w:val="24"/>
          <w:szCs w:val="24"/>
        </w:rPr>
      </w:pPr>
      <w:r>
        <w:rPr>
          <w:rFonts w:ascii="Times New Roman" w:hAnsi="Times New Roman" w:cs="Times New Roman"/>
          <w:sz w:val="24"/>
          <w:szCs w:val="24"/>
        </w:rPr>
        <w:t xml:space="preserve">       </w:t>
      </w:r>
      <w:r w:rsidRPr="00D212D6">
        <w:rPr>
          <w:rFonts w:ascii="Times New Roman" w:hAnsi="Times New Roman" w:cs="Times New Roman"/>
          <w:b/>
          <w:sz w:val="24"/>
          <w:szCs w:val="24"/>
        </w:rPr>
        <w:t xml:space="preserve">Table 1: </w:t>
      </w:r>
      <w:r w:rsidRPr="00D212D6">
        <w:rPr>
          <w:rFonts w:ascii="Times New Roman" w:hAnsi="Times New Roman" w:cs="Times New Roman"/>
          <w:b/>
          <w:sz w:val="24"/>
          <w:szCs w:val="24"/>
        </w:rPr>
        <w:t xml:space="preserve">May 2021 BLS </w:t>
      </w:r>
      <w:r w:rsidRPr="00D212D6">
        <w:rPr>
          <w:rFonts w:ascii="Times New Roman" w:hAnsi="Times New Roman" w:cs="Times New Roman"/>
          <w:b/>
          <w:sz w:val="24"/>
          <w:szCs w:val="24"/>
        </w:rPr>
        <w:t>National Occupational Employment and Wage Estimates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09"/>
        <w:gridCol w:w="1733"/>
        <w:gridCol w:w="1738"/>
        <w:gridCol w:w="1767"/>
      </w:tblGrid>
      <w:tr w14:paraId="7D5FC262" w14:textId="77777777" w:rsidTr="00EC3AF7">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9" w:type="dxa"/>
            <w:shd w:val="clear" w:color="auto" w:fill="auto"/>
          </w:tcPr>
          <w:p w:rsidR="009E18E2" w:rsidRPr="00992CC9" w:rsidP="00EC3AF7" w14:paraId="2DDB02D5" w14:textId="77777777">
            <w:pPr>
              <w:keepNext/>
              <w:jc w:val="center"/>
              <w:rPr>
                <w:rFonts w:ascii="Times New Roman" w:hAnsi="Times New Roman" w:cs="Times New Roman"/>
                <w:sz w:val="24"/>
                <w:szCs w:val="24"/>
              </w:rPr>
            </w:pPr>
            <w:r w:rsidRPr="00992CC9">
              <w:rPr>
                <w:rFonts w:ascii="Times New Roman" w:hAnsi="Times New Roman" w:cs="Times New Roman"/>
                <w:sz w:val="24"/>
                <w:szCs w:val="24"/>
              </w:rPr>
              <w:t>Occupation Title</w:t>
            </w:r>
          </w:p>
        </w:tc>
        <w:tc>
          <w:tcPr>
            <w:tcW w:w="1809" w:type="dxa"/>
            <w:shd w:val="clear" w:color="auto" w:fill="auto"/>
          </w:tcPr>
          <w:p w:rsidR="009E18E2" w:rsidRPr="00992CC9" w:rsidP="00EC3AF7" w14:paraId="460866A4" w14:textId="77777777">
            <w:pPr>
              <w:keepNext/>
              <w:jc w:val="center"/>
              <w:rPr>
                <w:rFonts w:ascii="Times New Roman" w:hAnsi="Times New Roman" w:cs="Times New Roman"/>
                <w:sz w:val="24"/>
                <w:szCs w:val="24"/>
              </w:rPr>
            </w:pPr>
            <w:r w:rsidRPr="00992CC9">
              <w:rPr>
                <w:rFonts w:ascii="Times New Roman" w:hAnsi="Times New Roman" w:cs="Times New Roman"/>
                <w:sz w:val="24"/>
                <w:szCs w:val="24"/>
              </w:rPr>
              <w:t>Occupation Code</w:t>
            </w:r>
          </w:p>
        </w:tc>
        <w:tc>
          <w:tcPr>
            <w:tcW w:w="1733" w:type="dxa"/>
            <w:shd w:val="clear" w:color="auto" w:fill="auto"/>
          </w:tcPr>
          <w:p w:rsidR="009E18E2" w:rsidRPr="00992CC9" w:rsidP="00EC3AF7" w14:paraId="4B56836F" w14:textId="77777777">
            <w:pPr>
              <w:keepNext/>
              <w:jc w:val="center"/>
              <w:rPr>
                <w:rFonts w:ascii="Times New Roman" w:hAnsi="Times New Roman" w:cs="Times New Roman"/>
                <w:sz w:val="24"/>
                <w:szCs w:val="24"/>
              </w:rPr>
            </w:pPr>
            <w:r w:rsidRPr="00992CC9">
              <w:rPr>
                <w:rFonts w:ascii="Times New Roman" w:hAnsi="Times New Roman" w:cs="Times New Roman"/>
                <w:sz w:val="24"/>
                <w:szCs w:val="24"/>
              </w:rPr>
              <w:t>Mean Hourly Wage ($/hr)</w:t>
            </w:r>
          </w:p>
        </w:tc>
        <w:tc>
          <w:tcPr>
            <w:tcW w:w="1738" w:type="dxa"/>
            <w:shd w:val="clear" w:color="auto" w:fill="auto"/>
          </w:tcPr>
          <w:p w:rsidR="009E18E2" w:rsidRPr="00992CC9" w:rsidP="00EC3AF7" w14:paraId="50FD1BB4" w14:textId="77777777">
            <w:pPr>
              <w:keepNext/>
              <w:jc w:val="center"/>
              <w:rPr>
                <w:rFonts w:ascii="Times New Roman" w:hAnsi="Times New Roman" w:cs="Times New Roman"/>
                <w:sz w:val="24"/>
                <w:szCs w:val="24"/>
              </w:rPr>
            </w:pPr>
            <w:r w:rsidRPr="00992CC9">
              <w:rPr>
                <w:rFonts w:ascii="Times New Roman" w:hAnsi="Times New Roman" w:cs="Times New Roman"/>
                <w:sz w:val="24"/>
                <w:szCs w:val="24"/>
              </w:rPr>
              <w:t>Fringe Benefits and Overhead ($/hr)</w:t>
            </w:r>
          </w:p>
        </w:tc>
        <w:tc>
          <w:tcPr>
            <w:tcW w:w="1767" w:type="dxa"/>
            <w:shd w:val="clear" w:color="auto" w:fill="auto"/>
          </w:tcPr>
          <w:p w:rsidR="009E18E2" w:rsidRPr="00992CC9" w:rsidP="00EC3AF7" w14:paraId="191CB530" w14:textId="77777777">
            <w:pPr>
              <w:keepNext/>
              <w:jc w:val="center"/>
              <w:rPr>
                <w:rFonts w:ascii="Times New Roman" w:hAnsi="Times New Roman" w:cs="Times New Roman"/>
                <w:sz w:val="24"/>
                <w:szCs w:val="24"/>
              </w:rPr>
            </w:pPr>
            <w:r w:rsidRPr="00992CC9">
              <w:rPr>
                <w:rFonts w:ascii="Times New Roman" w:hAnsi="Times New Roman" w:cs="Times New Roman"/>
                <w:sz w:val="24"/>
                <w:szCs w:val="24"/>
              </w:rPr>
              <w:t>Adjusted Hourly Wage ($/hr)</w:t>
            </w:r>
          </w:p>
        </w:tc>
      </w:tr>
      <w:tr w14:paraId="6826194F" w14:textId="77777777" w:rsidTr="00EC3AF7">
        <w:tblPrEx>
          <w:tblW w:w="0" w:type="auto"/>
          <w:tblInd w:w="113" w:type="dxa"/>
          <w:tblLook w:val="04A0"/>
        </w:tblPrEx>
        <w:tc>
          <w:tcPr>
            <w:tcW w:w="1809" w:type="dxa"/>
            <w:shd w:val="clear" w:color="auto" w:fill="auto"/>
          </w:tcPr>
          <w:p w:rsidR="00767C74" w:rsidRPr="00992CC9" w:rsidP="00767C74" w14:paraId="5DB12289" w14:textId="1373D374">
            <w:pPr>
              <w:keepNext/>
              <w:rPr>
                <w:rFonts w:ascii="Times New Roman" w:hAnsi="Times New Roman" w:cs="Times New Roman"/>
                <w:sz w:val="24"/>
                <w:szCs w:val="24"/>
              </w:rPr>
            </w:pPr>
            <w:r>
              <w:rPr>
                <w:rFonts w:ascii="Times New Roman" w:hAnsi="Times New Roman" w:cs="Times New Roman"/>
                <w:sz w:val="24"/>
                <w:szCs w:val="24"/>
              </w:rPr>
              <w:t>Chief Executives</w:t>
            </w:r>
          </w:p>
        </w:tc>
        <w:tc>
          <w:tcPr>
            <w:tcW w:w="1809" w:type="dxa"/>
            <w:shd w:val="clear" w:color="auto" w:fill="auto"/>
          </w:tcPr>
          <w:p w:rsidR="00767C74" w:rsidRPr="00992CC9" w:rsidP="00767C74" w14:paraId="6F86C233" w14:textId="55A9DC3B">
            <w:pPr>
              <w:keepNext/>
              <w:jc w:val="center"/>
              <w:rPr>
                <w:rFonts w:ascii="Times New Roman" w:hAnsi="Times New Roman" w:cs="Times New Roman"/>
                <w:sz w:val="24"/>
                <w:szCs w:val="24"/>
              </w:rPr>
            </w:pPr>
            <w:r>
              <w:rPr>
                <w:rFonts w:ascii="Times New Roman" w:hAnsi="Times New Roman" w:cs="Times New Roman"/>
                <w:sz w:val="24"/>
                <w:szCs w:val="24"/>
              </w:rPr>
              <w:t>11-1011</w:t>
            </w:r>
          </w:p>
        </w:tc>
        <w:tc>
          <w:tcPr>
            <w:tcW w:w="1733" w:type="dxa"/>
            <w:shd w:val="clear" w:color="auto" w:fill="auto"/>
          </w:tcPr>
          <w:p w:rsidR="00767C74" w:rsidRPr="00992CC9" w:rsidP="00767C74" w14:paraId="1FD515F7" w14:textId="459594E6">
            <w:pPr>
              <w:keepNext/>
              <w:jc w:val="center"/>
              <w:rPr>
                <w:rFonts w:ascii="Times New Roman" w:hAnsi="Times New Roman" w:cs="Times New Roman"/>
                <w:sz w:val="24"/>
                <w:szCs w:val="24"/>
              </w:rPr>
            </w:pPr>
            <w:r>
              <w:rPr>
                <w:rFonts w:ascii="Times New Roman" w:hAnsi="Times New Roman" w:cs="Times New Roman"/>
                <w:sz w:val="24"/>
                <w:szCs w:val="24"/>
              </w:rPr>
              <w:t>102.41</w:t>
            </w:r>
          </w:p>
        </w:tc>
        <w:tc>
          <w:tcPr>
            <w:tcW w:w="1738" w:type="dxa"/>
            <w:shd w:val="clear" w:color="auto" w:fill="auto"/>
          </w:tcPr>
          <w:p w:rsidR="00767C74" w:rsidRPr="00992CC9" w:rsidP="00767C74" w14:paraId="4CB86CE3" w14:textId="54A8DCB5">
            <w:pPr>
              <w:keepNext/>
              <w:jc w:val="center"/>
              <w:rPr>
                <w:rFonts w:ascii="Times New Roman" w:hAnsi="Times New Roman" w:cs="Times New Roman"/>
                <w:sz w:val="24"/>
                <w:szCs w:val="24"/>
              </w:rPr>
            </w:pPr>
            <w:r>
              <w:rPr>
                <w:rFonts w:ascii="Times New Roman" w:hAnsi="Times New Roman" w:cs="Times New Roman"/>
                <w:sz w:val="24"/>
                <w:szCs w:val="24"/>
              </w:rPr>
              <w:t>102.41</w:t>
            </w:r>
          </w:p>
        </w:tc>
        <w:tc>
          <w:tcPr>
            <w:tcW w:w="1767" w:type="dxa"/>
            <w:shd w:val="clear" w:color="auto" w:fill="auto"/>
          </w:tcPr>
          <w:p w:rsidR="00767C74" w:rsidRPr="00992CC9" w:rsidP="00767C74" w14:paraId="5A36173B" w14:textId="5AD72C48">
            <w:pPr>
              <w:keepNext/>
              <w:jc w:val="center"/>
              <w:rPr>
                <w:rFonts w:ascii="Times New Roman" w:hAnsi="Times New Roman" w:cs="Times New Roman"/>
                <w:sz w:val="24"/>
                <w:szCs w:val="24"/>
              </w:rPr>
            </w:pPr>
            <w:r>
              <w:rPr>
                <w:rFonts w:ascii="Times New Roman" w:hAnsi="Times New Roman" w:cs="Times New Roman"/>
                <w:sz w:val="24"/>
                <w:szCs w:val="24"/>
              </w:rPr>
              <w:t>204.82</w:t>
            </w:r>
          </w:p>
        </w:tc>
      </w:tr>
      <w:tr w14:paraId="5695D0EE" w14:textId="77777777" w:rsidTr="00EC3AF7">
        <w:tblPrEx>
          <w:tblW w:w="0" w:type="auto"/>
          <w:tblInd w:w="113" w:type="dxa"/>
          <w:tblLook w:val="04A0"/>
        </w:tblPrEx>
        <w:tc>
          <w:tcPr>
            <w:tcW w:w="1809" w:type="dxa"/>
            <w:shd w:val="clear" w:color="auto" w:fill="auto"/>
          </w:tcPr>
          <w:p w:rsidR="00767C74" w:rsidRPr="00992CC9" w:rsidP="00767C74" w14:paraId="2663EF5B" w14:textId="39522464">
            <w:pPr>
              <w:keepNext/>
              <w:rPr>
                <w:rFonts w:ascii="Times New Roman" w:hAnsi="Times New Roman" w:cs="Times New Roman"/>
                <w:sz w:val="24"/>
                <w:szCs w:val="24"/>
              </w:rPr>
            </w:pPr>
            <w:r>
              <w:rPr>
                <w:rFonts w:ascii="Times New Roman" w:hAnsi="Times New Roman" w:cs="Times New Roman"/>
                <w:sz w:val="24"/>
                <w:szCs w:val="24"/>
              </w:rPr>
              <w:t xml:space="preserve">Physicians </w:t>
            </w:r>
          </w:p>
        </w:tc>
        <w:tc>
          <w:tcPr>
            <w:tcW w:w="1809" w:type="dxa"/>
            <w:shd w:val="clear" w:color="auto" w:fill="auto"/>
          </w:tcPr>
          <w:p w:rsidR="00767C74" w:rsidRPr="00992CC9" w:rsidP="00767C74" w14:paraId="62E232C0" w14:textId="1BCC5DD1">
            <w:pPr>
              <w:keepNext/>
              <w:jc w:val="center"/>
              <w:rPr>
                <w:rFonts w:ascii="Times New Roman" w:hAnsi="Times New Roman" w:cs="Times New Roman"/>
                <w:sz w:val="24"/>
                <w:szCs w:val="24"/>
              </w:rPr>
            </w:pPr>
            <w:r>
              <w:rPr>
                <w:rFonts w:ascii="Times New Roman" w:hAnsi="Times New Roman" w:cs="Times New Roman"/>
                <w:sz w:val="24"/>
                <w:szCs w:val="24"/>
              </w:rPr>
              <w:t>29-1210</w:t>
            </w:r>
          </w:p>
        </w:tc>
        <w:tc>
          <w:tcPr>
            <w:tcW w:w="1733" w:type="dxa"/>
            <w:shd w:val="clear" w:color="auto" w:fill="auto"/>
          </w:tcPr>
          <w:p w:rsidR="00767C74" w:rsidRPr="00992CC9" w:rsidP="00767C74" w14:paraId="1AC1CE89" w14:textId="3ECB07AC">
            <w:pPr>
              <w:keepNext/>
              <w:jc w:val="center"/>
              <w:rPr>
                <w:rFonts w:ascii="Times New Roman" w:hAnsi="Times New Roman" w:cs="Times New Roman"/>
                <w:sz w:val="24"/>
                <w:szCs w:val="24"/>
              </w:rPr>
            </w:pPr>
            <w:r>
              <w:rPr>
                <w:rFonts w:ascii="Times New Roman" w:hAnsi="Times New Roman" w:cs="Times New Roman"/>
                <w:sz w:val="24"/>
                <w:szCs w:val="24"/>
              </w:rPr>
              <w:t>121.38</w:t>
            </w:r>
          </w:p>
        </w:tc>
        <w:tc>
          <w:tcPr>
            <w:tcW w:w="1738" w:type="dxa"/>
            <w:shd w:val="clear" w:color="auto" w:fill="auto"/>
          </w:tcPr>
          <w:p w:rsidR="00767C74" w:rsidRPr="00992CC9" w:rsidP="00767C74" w14:paraId="181D2EFF" w14:textId="6D27EC43">
            <w:pPr>
              <w:keepNext/>
              <w:jc w:val="center"/>
              <w:rPr>
                <w:rFonts w:ascii="Times New Roman" w:hAnsi="Times New Roman" w:cs="Times New Roman"/>
                <w:sz w:val="24"/>
                <w:szCs w:val="24"/>
              </w:rPr>
            </w:pPr>
            <w:r>
              <w:rPr>
                <w:rFonts w:ascii="Times New Roman" w:hAnsi="Times New Roman" w:cs="Times New Roman"/>
                <w:sz w:val="24"/>
                <w:szCs w:val="24"/>
              </w:rPr>
              <w:t>121.38</w:t>
            </w:r>
          </w:p>
        </w:tc>
        <w:tc>
          <w:tcPr>
            <w:tcW w:w="1767" w:type="dxa"/>
            <w:shd w:val="clear" w:color="auto" w:fill="auto"/>
          </w:tcPr>
          <w:p w:rsidR="00767C74" w:rsidRPr="00992CC9" w:rsidP="00767C74" w14:paraId="32A09C38" w14:textId="54DD2BF5">
            <w:pPr>
              <w:keepNext/>
              <w:jc w:val="center"/>
              <w:rPr>
                <w:rFonts w:ascii="Times New Roman" w:hAnsi="Times New Roman" w:cs="Times New Roman"/>
                <w:sz w:val="24"/>
                <w:szCs w:val="24"/>
              </w:rPr>
            </w:pPr>
            <w:r>
              <w:rPr>
                <w:rFonts w:ascii="Times New Roman" w:hAnsi="Times New Roman" w:cs="Times New Roman"/>
                <w:sz w:val="24"/>
                <w:szCs w:val="24"/>
              </w:rPr>
              <w:t>242.76</w:t>
            </w:r>
          </w:p>
        </w:tc>
      </w:tr>
      <w:tr w14:paraId="5EFB59E3" w14:textId="77777777" w:rsidTr="00EC3AF7">
        <w:tblPrEx>
          <w:tblW w:w="0" w:type="auto"/>
          <w:tblInd w:w="113" w:type="dxa"/>
          <w:tblLook w:val="04A0"/>
        </w:tblPrEx>
        <w:tc>
          <w:tcPr>
            <w:tcW w:w="1809" w:type="dxa"/>
            <w:shd w:val="clear" w:color="auto" w:fill="auto"/>
          </w:tcPr>
          <w:p w:rsidR="00767C74" w:rsidRPr="00992CC9" w:rsidP="00767C74" w14:paraId="751D8CAC" w14:textId="3C2AAA54">
            <w:pPr>
              <w:keepNext/>
              <w:rPr>
                <w:rFonts w:ascii="Times New Roman" w:hAnsi="Times New Roman" w:cs="Times New Roman"/>
                <w:sz w:val="24"/>
                <w:szCs w:val="24"/>
              </w:rPr>
            </w:pPr>
            <w:r>
              <w:rPr>
                <w:rFonts w:ascii="Times New Roman" w:hAnsi="Times New Roman" w:cs="Times New Roman"/>
                <w:sz w:val="24"/>
                <w:szCs w:val="24"/>
              </w:rPr>
              <w:t>General and Operations Managers</w:t>
            </w:r>
          </w:p>
        </w:tc>
        <w:tc>
          <w:tcPr>
            <w:tcW w:w="1809" w:type="dxa"/>
            <w:shd w:val="clear" w:color="auto" w:fill="auto"/>
          </w:tcPr>
          <w:p w:rsidR="00767C74" w:rsidRPr="00992CC9" w:rsidP="00767C74" w14:paraId="09AA9162" w14:textId="56A6881A">
            <w:pPr>
              <w:keepNext/>
              <w:jc w:val="center"/>
              <w:rPr>
                <w:rFonts w:ascii="Times New Roman" w:hAnsi="Times New Roman" w:cs="Times New Roman"/>
                <w:sz w:val="24"/>
                <w:szCs w:val="24"/>
              </w:rPr>
            </w:pPr>
            <w:r>
              <w:rPr>
                <w:rFonts w:ascii="Times New Roman" w:hAnsi="Times New Roman" w:cs="Times New Roman"/>
                <w:sz w:val="24"/>
                <w:szCs w:val="24"/>
              </w:rPr>
              <w:t>11-1021</w:t>
            </w:r>
          </w:p>
        </w:tc>
        <w:tc>
          <w:tcPr>
            <w:tcW w:w="1733" w:type="dxa"/>
            <w:shd w:val="clear" w:color="auto" w:fill="auto"/>
          </w:tcPr>
          <w:p w:rsidR="00767C74" w:rsidRPr="00992CC9" w:rsidP="00767C74" w14:paraId="6F98097B" w14:textId="4BF383B8">
            <w:pPr>
              <w:keepNext/>
              <w:jc w:val="center"/>
              <w:rPr>
                <w:rFonts w:ascii="Times New Roman" w:hAnsi="Times New Roman" w:cs="Times New Roman"/>
                <w:sz w:val="24"/>
                <w:szCs w:val="24"/>
              </w:rPr>
            </w:pPr>
            <w:r>
              <w:rPr>
                <w:rFonts w:ascii="Times New Roman" w:hAnsi="Times New Roman" w:cs="Times New Roman"/>
                <w:sz w:val="24"/>
                <w:szCs w:val="24"/>
              </w:rPr>
              <w:t>55.41</w:t>
            </w:r>
          </w:p>
        </w:tc>
        <w:tc>
          <w:tcPr>
            <w:tcW w:w="1738" w:type="dxa"/>
            <w:shd w:val="clear" w:color="auto" w:fill="auto"/>
          </w:tcPr>
          <w:p w:rsidR="00767C74" w:rsidRPr="00992CC9" w:rsidP="00767C74" w14:paraId="36B0AC52" w14:textId="2F9FB563">
            <w:pPr>
              <w:keepNext/>
              <w:jc w:val="center"/>
              <w:rPr>
                <w:rFonts w:ascii="Times New Roman" w:hAnsi="Times New Roman" w:cs="Times New Roman"/>
                <w:sz w:val="24"/>
                <w:szCs w:val="24"/>
              </w:rPr>
            </w:pPr>
            <w:r>
              <w:rPr>
                <w:rFonts w:ascii="Times New Roman" w:hAnsi="Times New Roman" w:cs="Times New Roman"/>
                <w:sz w:val="24"/>
                <w:szCs w:val="24"/>
              </w:rPr>
              <w:t>55.41</w:t>
            </w:r>
          </w:p>
        </w:tc>
        <w:tc>
          <w:tcPr>
            <w:tcW w:w="1767" w:type="dxa"/>
            <w:shd w:val="clear" w:color="auto" w:fill="auto"/>
          </w:tcPr>
          <w:p w:rsidR="00767C74" w:rsidRPr="00992CC9" w:rsidP="00767C74" w14:paraId="32CF8A59" w14:textId="17BB142D">
            <w:pPr>
              <w:keepNext/>
              <w:jc w:val="center"/>
              <w:rPr>
                <w:rFonts w:ascii="Times New Roman" w:hAnsi="Times New Roman" w:cs="Times New Roman"/>
                <w:sz w:val="24"/>
                <w:szCs w:val="24"/>
              </w:rPr>
            </w:pPr>
            <w:r>
              <w:rPr>
                <w:rFonts w:ascii="Times New Roman" w:hAnsi="Times New Roman" w:cs="Times New Roman"/>
                <w:sz w:val="24"/>
                <w:szCs w:val="24"/>
              </w:rPr>
              <w:t>110.82</w:t>
            </w:r>
          </w:p>
        </w:tc>
      </w:tr>
      <w:tr w14:paraId="76AF69DE" w14:textId="77777777" w:rsidTr="00EC3AF7">
        <w:tblPrEx>
          <w:tblW w:w="0" w:type="auto"/>
          <w:tblInd w:w="113" w:type="dxa"/>
          <w:tblLook w:val="04A0"/>
        </w:tblPrEx>
        <w:tc>
          <w:tcPr>
            <w:tcW w:w="1809" w:type="dxa"/>
            <w:shd w:val="clear" w:color="auto" w:fill="auto"/>
          </w:tcPr>
          <w:p w:rsidR="00F4132F" w:rsidP="00767C74" w14:paraId="19FD70F5" w14:textId="383B9E80">
            <w:pPr>
              <w:keepNext/>
              <w:rPr>
                <w:rFonts w:ascii="Times New Roman" w:hAnsi="Times New Roman" w:cs="Times New Roman"/>
                <w:sz w:val="24"/>
                <w:szCs w:val="24"/>
              </w:rPr>
            </w:pPr>
            <w:r w:rsidRPr="004234C7">
              <w:rPr>
                <w:rFonts w:ascii="Times New Roman" w:hAnsi="Times New Roman"/>
                <w:sz w:val="24"/>
                <w:szCs w:val="24"/>
              </w:rPr>
              <w:t>Office and Administrative Support Workers, All Other</w:t>
            </w:r>
          </w:p>
        </w:tc>
        <w:tc>
          <w:tcPr>
            <w:tcW w:w="1809" w:type="dxa"/>
            <w:shd w:val="clear" w:color="auto" w:fill="auto"/>
          </w:tcPr>
          <w:p w:rsidR="00F4132F" w:rsidP="00767C74" w14:paraId="2AE315C3" w14:textId="1C6B21F0">
            <w:pPr>
              <w:keepNext/>
              <w:jc w:val="center"/>
              <w:rPr>
                <w:rFonts w:ascii="Times New Roman" w:hAnsi="Times New Roman" w:cs="Times New Roman"/>
                <w:sz w:val="24"/>
                <w:szCs w:val="24"/>
              </w:rPr>
            </w:pPr>
            <w:r>
              <w:rPr>
                <w:rFonts w:ascii="Times New Roman" w:hAnsi="Times New Roman" w:cs="Times New Roman"/>
                <w:sz w:val="24"/>
                <w:szCs w:val="24"/>
              </w:rPr>
              <w:t>43-0000</w:t>
            </w:r>
          </w:p>
        </w:tc>
        <w:tc>
          <w:tcPr>
            <w:tcW w:w="1733" w:type="dxa"/>
            <w:shd w:val="clear" w:color="auto" w:fill="auto"/>
          </w:tcPr>
          <w:p w:rsidR="00F4132F" w:rsidP="00767C74" w14:paraId="64C69A80" w14:textId="3C8CE781">
            <w:pPr>
              <w:keepNext/>
              <w:jc w:val="center"/>
              <w:rPr>
                <w:rFonts w:ascii="Times New Roman" w:hAnsi="Times New Roman" w:cs="Times New Roman"/>
                <w:sz w:val="24"/>
                <w:szCs w:val="24"/>
              </w:rPr>
            </w:pPr>
            <w:r>
              <w:rPr>
                <w:rFonts w:ascii="Times New Roman" w:hAnsi="Times New Roman" w:cs="Times New Roman"/>
                <w:sz w:val="24"/>
                <w:szCs w:val="24"/>
              </w:rPr>
              <w:t>20.47</w:t>
            </w:r>
          </w:p>
        </w:tc>
        <w:tc>
          <w:tcPr>
            <w:tcW w:w="1738" w:type="dxa"/>
            <w:shd w:val="clear" w:color="auto" w:fill="auto"/>
          </w:tcPr>
          <w:p w:rsidR="00F4132F" w:rsidP="00767C74" w14:paraId="32221756" w14:textId="5E7937C8">
            <w:pPr>
              <w:keepNext/>
              <w:jc w:val="center"/>
              <w:rPr>
                <w:rFonts w:ascii="Times New Roman" w:hAnsi="Times New Roman" w:cs="Times New Roman"/>
                <w:sz w:val="24"/>
                <w:szCs w:val="24"/>
              </w:rPr>
            </w:pPr>
            <w:r>
              <w:rPr>
                <w:rFonts w:ascii="Times New Roman" w:hAnsi="Times New Roman" w:cs="Times New Roman"/>
                <w:sz w:val="24"/>
                <w:szCs w:val="24"/>
              </w:rPr>
              <w:t>20.47</w:t>
            </w:r>
          </w:p>
        </w:tc>
        <w:tc>
          <w:tcPr>
            <w:tcW w:w="1767" w:type="dxa"/>
            <w:shd w:val="clear" w:color="auto" w:fill="auto"/>
          </w:tcPr>
          <w:p w:rsidR="00F4132F" w:rsidP="00767C74" w14:paraId="60E61B3A" w14:textId="3182E3BE">
            <w:pPr>
              <w:keepNext/>
              <w:jc w:val="center"/>
              <w:rPr>
                <w:rFonts w:ascii="Times New Roman" w:hAnsi="Times New Roman" w:cs="Times New Roman"/>
                <w:sz w:val="24"/>
                <w:szCs w:val="24"/>
              </w:rPr>
            </w:pPr>
            <w:r>
              <w:rPr>
                <w:rFonts w:ascii="Times New Roman" w:hAnsi="Times New Roman" w:cs="Times New Roman"/>
                <w:sz w:val="24"/>
                <w:szCs w:val="24"/>
              </w:rPr>
              <w:t>40.94</w:t>
            </w:r>
          </w:p>
        </w:tc>
      </w:tr>
    </w:tbl>
    <w:p w:rsidR="009E18E2" w:rsidP="005B4E28" w14:paraId="4E9CB117" w14:textId="6C4296CB">
      <w:pPr>
        <w:spacing w:before="1"/>
        <w:rPr>
          <w:rFonts w:ascii="Times New Roman" w:eastAsia="Times New Roman" w:hAnsi="Times New Roman" w:cs="Times New Roman"/>
          <w:sz w:val="24"/>
          <w:szCs w:val="24"/>
        </w:rPr>
      </w:pPr>
    </w:p>
    <w:p w:rsidR="002B6020" w:rsidP="005B4E28" w14:paraId="02681DBF" w14:textId="6F49D711">
      <w:pPr>
        <w:spacing w:before="1"/>
        <w:rPr>
          <w:rFonts w:ascii="Times New Roman" w:eastAsia="Times New Roman" w:hAnsi="Times New Roman" w:cs="Times New Roman"/>
          <w:sz w:val="24"/>
          <w:szCs w:val="24"/>
        </w:rPr>
      </w:pPr>
    </w:p>
    <w:p w:rsidR="00A32F53" w:rsidP="005B4E28" w14:paraId="04ABAF69" w14:textId="770BC5AB">
      <w:pPr>
        <w:spacing w:before="1"/>
        <w:rPr>
          <w:rFonts w:ascii="Times New Roman" w:eastAsia="Times New Roman" w:hAnsi="Times New Roman" w:cs="Times New Roman"/>
          <w:i/>
          <w:sz w:val="24"/>
          <w:szCs w:val="24"/>
        </w:rPr>
      </w:pPr>
      <w:r>
        <w:rPr>
          <w:rFonts w:ascii="Times New Roman" w:eastAsia="Times New Roman" w:hAnsi="Times New Roman" w:cs="Times New Roman"/>
          <w:i/>
          <w:sz w:val="24"/>
          <w:szCs w:val="24"/>
        </w:rPr>
        <w:t>12.2    LCTI</w:t>
      </w:r>
    </w:p>
    <w:p w:rsidR="00A32F53" w:rsidP="005B4E28" w14:paraId="2A14B260" w14:textId="77777777">
      <w:pPr>
        <w:spacing w:before="1"/>
        <w:rPr>
          <w:rFonts w:ascii="Times New Roman" w:eastAsia="Times New Roman" w:hAnsi="Times New Roman" w:cs="Times New Roman"/>
          <w:i/>
          <w:sz w:val="24"/>
          <w:szCs w:val="24"/>
        </w:rPr>
      </w:pPr>
    </w:p>
    <w:p w:rsidR="00A32F53" w:rsidP="005B4E28" w14:paraId="2338E9F6" w14:textId="7F448BA2">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internal CMS data, we estimate </w:t>
      </w:r>
      <w:r w:rsidR="001E3E75">
        <w:rPr>
          <w:rFonts w:ascii="Times New Roman" w:eastAsia="Times New Roman" w:hAnsi="Times New Roman" w:cs="Times New Roman"/>
          <w:sz w:val="24"/>
          <w:szCs w:val="24"/>
        </w:rPr>
        <w:t xml:space="preserve">that approximately 5,285 suppliers will submit an initial Form CMS-855S enrollment application to furnish LCTIs.  Consistent with our revised burden criteria in section </w:t>
      </w:r>
      <w:r w:rsidRPr="00247C11" w:rsidR="001E3E75">
        <w:rPr>
          <w:rFonts w:ascii="Times New Roman" w:eastAsia="Times New Roman" w:hAnsi="Times New Roman" w:cs="Times New Roman"/>
          <w:sz w:val="24"/>
          <w:szCs w:val="24"/>
          <w:highlight w:val="yellow"/>
        </w:rPr>
        <w:t>12.4.2</w:t>
      </w:r>
      <w:r w:rsidR="001E3E75">
        <w:rPr>
          <w:rFonts w:ascii="Times New Roman" w:eastAsia="Times New Roman" w:hAnsi="Times New Roman" w:cs="Times New Roman"/>
          <w:sz w:val="24"/>
          <w:szCs w:val="24"/>
        </w:rPr>
        <w:t xml:space="preserve"> below, we project the following:</w:t>
      </w:r>
    </w:p>
    <w:p w:rsidR="001E3E75" w:rsidP="005B4E28" w14:paraId="121CF746" w14:textId="7C46E801">
      <w:pPr>
        <w:spacing w:before="1"/>
        <w:rPr>
          <w:rFonts w:ascii="Times New Roman" w:eastAsia="Times New Roman" w:hAnsi="Times New Roman" w:cs="Times New Roman"/>
          <w:sz w:val="24"/>
          <w:szCs w:val="24"/>
        </w:rPr>
      </w:pPr>
    </w:p>
    <w:p w:rsidR="001E3E75" w:rsidRPr="001E3E75" w:rsidP="001E3E75" w14:paraId="18789D09" w14:textId="45C9021B">
      <w:pPr>
        <w:pStyle w:val="ListParagraph"/>
        <w:numPr>
          <w:ilvl w:val="0"/>
          <w:numId w:val="2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will take office/administrative staff 3.5 hours to complete the LCTI </w:t>
      </w:r>
      <w:r>
        <w:rPr>
          <w:rFonts w:ascii="Times New Roman" w:eastAsia="Times New Roman" w:hAnsi="Times New Roman" w:cs="Times New Roman"/>
          <w:sz w:val="24"/>
          <w:szCs w:val="24"/>
        </w:rPr>
        <w:t xml:space="preserve">initial </w:t>
      </w:r>
      <w:r>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m CMS-855S </w:t>
      </w:r>
      <w:r w:rsidRPr="001E3E75">
        <w:rPr>
          <w:rFonts w:ascii="Times New Roman" w:eastAsia="Times New Roman" w:hAnsi="Times New Roman" w:cs="Times New Roman"/>
          <w:sz w:val="24"/>
          <w:szCs w:val="24"/>
        </w:rPr>
        <w:t xml:space="preserve">application.  The application will be </w:t>
      </w:r>
      <w:r>
        <w:rPr>
          <w:rFonts w:ascii="Times New Roman" w:eastAsia="Times New Roman" w:hAnsi="Times New Roman" w:cs="Times New Roman"/>
          <w:sz w:val="24"/>
          <w:szCs w:val="24"/>
        </w:rPr>
        <w:t xml:space="preserve">reviewed and </w:t>
      </w:r>
      <w:r w:rsidRPr="001E3E75">
        <w:rPr>
          <w:rFonts w:ascii="Times New Roman" w:eastAsia="Times New Roman" w:hAnsi="Times New Roman" w:cs="Times New Roman"/>
          <w:sz w:val="24"/>
          <w:szCs w:val="24"/>
        </w:rPr>
        <w:t>signed by a physician (when the physician is enrolling as a</w:t>
      </w:r>
      <w:r>
        <w:rPr>
          <w:rFonts w:ascii="Times New Roman" w:eastAsia="Times New Roman" w:hAnsi="Times New Roman" w:cs="Times New Roman"/>
          <w:sz w:val="24"/>
          <w:szCs w:val="24"/>
        </w:rPr>
        <w:t xml:space="preserve">n LCTI </w:t>
      </w:r>
      <w:r w:rsidRPr="001E3E75">
        <w:rPr>
          <w:rFonts w:ascii="Times New Roman" w:eastAsia="Times New Roman" w:hAnsi="Times New Roman" w:cs="Times New Roman"/>
          <w:sz w:val="24"/>
          <w:szCs w:val="24"/>
        </w:rPr>
        <w:t xml:space="preserve">supplier) or the authorized or delegated official of the enrolling or enrolled </w:t>
      </w:r>
      <w:r>
        <w:rPr>
          <w:rFonts w:ascii="Times New Roman" w:eastAsia="Times New Roman" w:hAnsi="Times New Roman" w:cs="Times New Roman"/>
          <w:sz w:val="24"/>
          <w:szCs w:val="24"/>
        </w:rPr>
        <w:t xml:space="preserve">LCTI </w:t>
      </w:r>
      <w:r w:rsidRPr="001E3E75">
        <w:rPr>
          <w:rFonts w:ascii="Times New Roman" w:eastAsia="Times New Roman" w:hAnsi="Times New Roman" w:cs="Times New Roman"/>
          <w:sz w:val="24"/>
          <w:szCs w:val="24"/>
        </w:rPr>
        <w:t>supplier organization</w:t>
      </w:r>
      <w:r>
        <w:rPr>
          <w:rFonts w:ascii="Times New Roman" w:eastAsia="Times New Roman" w:hAnsi="Times New Roman" w:cs="Times New Roman"/>
          <w:sz w:val="24"/>
          <w:szCs w:val="24"/>
        </w:rPr>
        <w:t>, a task that will take 0.5 hours</w:t>
      </w:r>
      <w:r w:rsidRPr="001E3E75">
        <w:rPr>
          <w:rFonts w:ascii="Times New Roman" w:eastAsia="Times New Roman" w:hAnsi="Times New Roman" w:cs="Times New Roman"/>
          <w:sz w:val="24"/>
          <w:szCs w:val="24"/>
        </w:rPr>
        <w:t xml:space="preserve">.  </w:t>
      </w:r>
    </w:p>
    <w:p w:rsidR="001E3E75" w:rsidP="001E3E75" w14:paraId="4ED4DB23" w14:textId="77777777">
      <w:pPr>
        <w:spacing w:before="1"/>
      </w:pPr>
    </w:p>
    <w:p w:rsidR="001E3E75" w:rsidRPr="001E3E75" w:rsidP="001E3E75" w14:paraId="6D387083" w14:textId="3D4396C3">
      <w:pPr>
        <w:pStyle w:val="ListParagraph"/>
        <w:numPr>
          <w:ilvl w:val="0"/>
          <w:numId w:val="23"/>
        </w:numPr>
        <w:spacing w:before="1"/>
        <w:rPr>
          <w:rFonts w:ascii="Times New Roman" w:eastAsia="Times New Roman" w:hAnsi="Times New Roman" w:cs="Times New Roman"/>
          <w:sz w:val="24"/>
          <w:szCs w:val="24"/>
        </w:rPr>
      </w:pPr>
      <w:r w:rsidRPr="001E3E75">
        <w:rPr>
          <w:rFonts w:ascii="Times New Roman" w:hAnsi="Times New Roman" w:cs="Times New Roman"/>
          <w:sz w:val="24"/>
          <w:szCs w:val="24"/>
        </w:rPr>
        <w:t xml:space="preserve">25% of all </w:t>
      </w:r>
      <w:r w:rsidR="00B025B0">
        <w:rPr>
          <w:rFonts w:ascii="Times New Roman" w:hAnsi="Times New Roman" w:cs="Times New Roman"/>
          <w:sz w:val="24"/>
          <w:szCs w:val="24"/>
        </w:rPr>
        <w:t xml:space="preserve">LCTI initial </w:t>
      </w:r>
      <w:r w:rsidRPr="001E3E75">
        <w:rPr>
          <w:rFonts w:ascii="Times New Roman" w:hAnsi="Times New Roman" w:cs="Times New Roman"/>
          <w:sz w:val="24"/>
          <w:szCs w:val="24"/>
        </w:rPr>
        <w:t xml:space="preserve">Form CMS-855S applications </w:t>
      </w:r>
      <w:r w:rsidR="008B151A">
        <w:rPr>
          <w:rFonts w:ascii="Times New Roman" w:hAnsi="Times New Roman" w:cs="Times New Roman"/>
          <w:sz w:val="24"/>
          <w:szCs w:val="24"/>
        </w:rPr>
        <w:t>will be</w:t>
      </w:r>
      <w:r w:rsidRPr="001E3E75">
        <w:rPr>
          <w:rFonts w:ascii="Times New Roman" w:hAnsi="Times New Roman" w:cs="Times New Roman"/>
          <w:sz w:val="24"/>
          <w:szCs w:val="24"/>
        </w:rPr>
        <w:t xml:space="preserve"> submitted by physicians and the remaining 75% by organizations.  Signers of organizational applications will fall within the aforementioned “General and Operations Managers” BLS wage category.</w:t>
      </w:r>
    </w:p>
    <w:p w:rsidR="001E3E75" w:rsidRPr="00A32F53" w:rsidP="005B4E28" w14:paraId="473F7BAE" w14:textId="77777777">
      <w:pPr>
        <w:spacing w:before="1"/>
        <w:rPr>
          <w:rFonts w:ascii="Times New Roman" w:eastAsia="Times New Roman" w:hAnsi="Times New Roman" w:cs="Times New Roman"/>
          <w:sz w:val="24"/>
          <w:szCs w:val="24"/>
        </w:rPr>
      </w:pPr>
    </w:p>
    <w:p w:rsidR="00A32F53" w:rsidP="005B4E28" w14:paraId="55BE63D9" w14:textId="04096BA1">
      <w:pPr>
        <w:spacing w:before="1"/>
        <w:rPr>
          <w:rFonts w:ascii="Times New Roman" w:eastAsia="Times New Roman" w:hAnsi="Times New Roman" w:cs="Times New Roman"/>
          <w:i/>
          <w:sz w:val="24"/>
          <w:szCs w:val="24"/>
        </w:rPr>
      </w:pPr>
    </w:p>
    <w:p w:rsidR="00B025B0" w:rsidP="005B4E28" w14:paraId="6F9481DF" w14:textId="21F7F9F2">
      <w:pPr>
        <w:spacing w:before="1"/>
        <w:rPr>
          <w:rFonts w:ascii="Times New Roman" w:hAnsi="Times New Roman" w:cs="Times New Roman"/>
          <w:sz w:val="24"/>
          <w:szCs w:val="24"/>
        </w:rPr>
      </w:pPr>
      <w:r w:rsidRPr="00247C11">
        <w:rPr>
          <w:rFonts w:ascii="Times New Roman" w:hAnsi="Times New Roman" w:cs="Times New Roman"/>
          <w:sz w:val="24"/>
          <w:szCs w:val="24"/>
        </w:rPr>
        <w:t xml:space="preserve">The </w:t>
      </w:r>
      <w:r>
        <w:rPr>
          <w:rFonts w:ascii="Times New Roman" w:hAnsi="Times New Roman" w:cs="Times New Roman"/>
          <w:sz w:val="24"/>
          <w:szCs w:val="24"/>
        </w:rPr>
        <w:t>foregoing results in a total hour burden of</w:t>
      </w:r>
      <w:r w:rsidR="00422D96">
        <w:rPr>
          <w:rFonts w:ascii="Times New Roman" w:hAnsi="Times New Roman" w:cs="Times New Roman"/>
          <w:sz w:val="24"/>
          <w:szCs w:val="24"/>
        </w:rPr>
        <w:t xml:space="preserve"> 21,140 hours</w:t>
      </w:r>
      <w:r w:rsidR="008B151A">
        <w:rPr>
          <w:rFonts w:ascii="Times New Roman" w:hAnsi="Times New Roman" w:cs="Times New Roman"/>
          <w:sz w:val="24"/>
          <w:szCs w:val="24"/>
        </w:rPr>
        <w:t xml:space="preserve"> (5,285 x 4 hr), or 7,047 hours per year</w:t>
      </w:r>
      <w:r w:rsidR="00422D96">
        <w:rPr>
          <w:rFonts w:ascii="Times New Roman" w:hAnsi="Times New Roman" w:cs="Times New Roman"/>
          <w:sz w:val="24"/>
          <w:szCs w:val="24"/>
        </w:rPr>
        <w:t>.  Table 2 outlines the associated cost burden:</w:t>
      </w:r>
    </w:p>
    <w:p w:rsidR="00422D96" w:rsidP="005B4E28" w14:paraId="5ADED453" w14:textId="318468F7">
      <w:pPr>
        <w:spacing w:before="1"/>
        <w:rPr>
          <w:rFonts w:ascii="Times New Roman" w:hAnsi="Times New Roman" w:cs="Times New Roman"/>
          <w:sz w:val="24"/>
          <w:szCs w:val="24"/>
        </w:rPr>
      </w:pPr>
    </w:p>
    <w:p w:rsidR="00B025B0" w:rsidP="00030E7D" w14:paraId="5E696816" w14:textId="30E12CD6">
      <w:pPr>
        <w:spacing w:before="1"/>
        <w:ind w:left="3870" w:hanging="2970"/>
        <w:rPr>
          <w:rFonts w:ascii="Times New Roman" w:eastAsia="Times New Roman" w:hAnsi="Times New Roman" w:cs="Times New Roman"/>
          <w:i/>
          <w:sz w:val="24"/>
          <w:szCs w:val="24"/>
        </w:rPr>
      </w:pPr>
      <w:r w:rsidRPr="00D212D6">
        <w:rPr>
          <w:rFonts w:ascii="Times New Roman" w:hAnsi="Times New Roman" w:cs="Times New Roman"/>
          <w:b/>
          <w:sz w:val="24"/>
          <w:szCs w:val="24"/>
        </w:rPr>
        <w:t xml:space="preserve">Table </w:t>
      </w:r>
      <w:r w:rsidR="00422D96">
        <w:rPr>
          <w:rFonts w:ascii="Times New Roman" w:hAnsi="Times New Roman" w:cs="Times New Roman"/>
          <w:b/>
          <w:sz w:val="24"/>
          <w:szCs w:val="24"/>
        </w:rPr>
        <w:t>2</w:t>
      </w:r>
      <w:r w:rsidRPr="00D212D6">
        <w:rPr>
          <w:rFonts w:ascii="Times New Roman" w:hAnsi="Times New Roman" w:cs="Times New Roman"/>
          <w:b/>
          <w:sz w:val="24"/>
          <w:szCs w:val="24"/>
        </w:rPr>
        <w:t xml:space="preserve">: </w:t>
      </w:r>
      <w:r w:rsidR="00030E7D">
        <w:rPr>
          <w:rFonts w:ascii="Times New Roman" w:hAnsi="Times New Roman" w:cs="Times New Roman"/>
          <w:b/>
          <w:sz w:val="24"/>
          <w:szCs w:val="24"/>
        </w:rPr>
        <w:t xml:space="preserve">Annual and Total </w:t>
      </w:r>
      <w:r w:rsidR="00F81FDB">
        <w:rPr>
          <w:rFonts w:ascii="Times New Roman" w:hAnsi="Times New Roman" w:cs="Times New Roman"/>
          <w:b/>
          <w:sz w:val="24"/>
          <w:szCs w:val="24"/>
        </w:rPr>
        <w:t>(</w:t>
      </w:r>
      <w:r w:rsidR="00030E7D">
        <w:rPr>
          <w:rFonts w:ascii="Times New Roman" w:hAnsi="Times New Roman" w:cs="Times New Roman"/>
          <w:b/>
          <w:sz w:val="24"/>
          <w:szCs w:val="24"/>
        </w:rPr>
        <w:t>3-Year</w:t>
      </w:r>
      <w:r w:rsidR="00F81FDB">
        <w:rPr>
          <w:rFonts w:ascii="Times New Roman" w:hAnsi="Times New Roman" w:cs="Times New Roman"/>
          <w:b/>
          <w:sz w:val="24"/>
          <w:szCs w:val="24"/>
        </w:rPr>
        <w:t>)</w:t>
      </w:r>
      <w:r w:rsidR="00030E7D">
        <w:rPr>
          <w:rFonts w:ascii="Times New Roman" w:hAnsi="Times New Roman" w:cs="Times New Roman"/>
          <w:b/>
          <w:sz w:val="24"/>
          <w:szCs w:val="24"/>
        </w:rPr>
        <w:t xml:space="preserve"> </w:t>
      </w:r>
      <w:r w:rsidR="00422D96">
        <w:rPr>
          <w:rFonts w:ascii="Times New Roman" w:hAnsi="Times New Roman" w:cs="Times New Roman"/>
          <w:b/>
          <w:sz w:val="24"/>
          <w:szCs w:val="24"/>
        </w:rPr>
        <w:t xml:space="preserve">Cost Burden of LCTI Form CMS-855S Initial Enrollment </w:t>
      </w:r>
    </w:p>
    <w:p w:rsidR="00B025B0" w:rsidP="005B4E28" w14:paraId="61C7C264" w14:textId="77777777">
      <w:pPr>
        <w:spacing w:before="1"/>
        <w:rPr>
          <w:rFonts w:ascii="Times New Roman" w:eastAsia="Times New Roman" w:hAnsi="Times New Roman" w:cs="Times New Roman"/>
          <w:i/>
          <w:sz w:val="24"/>
          <w:szCs w:val="24"/>
        </w:rPr>
      </w:pPr>
    </w:p>
    <w:p w:rsidR="00B025B0" w:rsidP="005B4E28" w14:paraId="4CC7972D" w14:textId="77777777">
      <w:pPr>
        <w:spacing w:before="1"/>
        <w:rPr>
          <w:rFonts w:ascii="Times New Roman" w:eastAsia="Times New Roman" w:hAnsi="Times New Roman" w:cs="Times New Roman"/>
          <w:i/>
          <w:sz w:val="24"/>
          <w:szCs w:val="24"/>
        </w:rPr>
      </w:pPr>
    </w:p>
    <w:tbl>
      <w:tblPr>
        <w:tblpPr w:leftFromText="180" w:rightFromText="180" w:vertAnchor="text" w:tblpY="1"/>
        <w:tblOverlap w:val="neve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5"/>
        <w:gridCol w:w="1438"/>
        <w:gridCol w:w="1426"/>
        <w:gridCol w:w="1235"/>
        <w:gridCol w:w="1439"/>
        <w:gridCol w:w="1237"/>
        <w:gridCol w:w="1680"/>
      </w:tblGrid>
      <w:tr w14:paraId="57B84130" w14:textId="77777777" w:rsidTr="00247C11">
        <w:tblPrEx>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405" w:type="dxa"/>
            <w:tcBorders>
              <w:top w:val="single" w:sz="4" w:space="0" w:color="auto"/>
              <w:left w:val="single" w:sz="4" w:space="0" w:color="auto"/>
              <w:bottom w:val="single" w:sz="4" w:space="0" w:color="auto"/>
              <w:right w:val="single" w:sz="4" w:space="0" w:color="auto"/>
            </w:tcBorders>
            <w:shd w:val="clear" w:color="auto" w:fill="BFBFBF"/>
            <w:vAlign w:val="bottom"/>
          </w:tcPr>
          <w:p w:rsidR="005002D6" w:rsidRPr="004832DE" w:rsidP="005160DC" w14:paraId="285F332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bookmarkStart w:id="0" w:name="_Hlk130998572"/>
            <w:r w:rsidRPr="004832DE">
              <w:rPr>
                <w:rFonts w:ascii="Times New Roman" w:eastAsia="Calibri" w:hAnsi="Times New Roman" w:cs="Times New Roman"/>
                <w:b/>
                <w:bCs/>
                <w:color w:val="000000"/>
                <w:sz w:val="20"/>
              </w:rPr>
              <w:t>Regulation Section(s)</w:t>
            </w:r>
          </w:p>
        </w:tc>
        <w:tc>
          <w:tcPr>
            <w:tcW w:w="1438" w:type="dxa"/>
            <w:tcBorders>
              <w:top w:val="single" w:sz="4" w:space="0" w:color="auto"/>
              <w:left w:val="single" w:sz="4" w:space="0" w:color="auto"/>
              <w:bottom w:val="single" w:sz="4" w:space="0" w:color="auto"/>
              <w:right w:val="single" w:sz="4" w:space="0" w:color="auto"/>
            </w:tcBorders>
            <w:shd w:val="clear" w:color="auto" w:fill="BFBFBF"/>
          </w:tcPr>
          <w:p w:rsidR="005002D6" w:rsidRPr="004832DE" w:rsidP="005160DC" w14:paraId="673B256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Per Application Hour Breakdown Based on Wage Category</w:t>
            </w:r>
          </w:p>
        </w:tc>
        <w:tc>
          <w:tcPr>
            <w:tcW w:w="1426" w:type="dxa"/>
            <w:tcBorders>
              <w:top w:val="single" w:sz="4" w:space="0" w:color="auto"/>
              <w:left w:val="single" w:sz="4" w:space="0" w:color="auto"/>
              <w:bottom w:val="single" w:sz="4" w:space="0" w:color="auto"/>
              <w:right w:val="single" w:sz="4" w:space="0" w:color="auto"/>
            </w:tcBorders>
            <w:shd w:val="clear" w:color="auto" w:fill="BFBFBF"/>
          </w:tcPr>
          <w:p w:rsidR="005002D6" w:rsidRPr="004832DE" w:rsidP="005160DC" w14:paraId="6316DB6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Per Application Cost Breakdown Based on Wage Category</w:t>
            </w:r>
          </w:p>
        </w:tc>
        <w:tc>
          <w:tcPr>
            <w:tcW w:w="1235" w:type="dxa"/>
            <w:tcBorders>
              <w:top w:val="single" w:sz="4" w:space="0" w:color="auto"/>
              <w:left w:val="single" w:sz="4" w:space="0" w:color="auto"/>
              <w:bottom w:val="single" w:sz="4" w:space="0" w:color="auto"/>
              <w:right w:val="single" w:sz="4" w:space="0" w:color="auto"/>
            </w:tcBorders>
            <w:shd w:val="clear" w:color="auto" w:fill="BFBFBF"/>
          </w:tcPr>
          <w:p w:rsidR="005002D6" w:rsidRPr="004832DE" w:rsidP="005160DC" w14:paraId="7EEACE7C" w14:textId="3B83B88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Total Per Application Cost ($)</w:t>
            </w:r>
          </w:p>
        </w:tc>
        <w:tc>
          <w:tcPr>
            <w:tcW w:w="1439" w:type="dxa"/>
            <w:tcBorders>
              <w:top w:val="single" w:sz="4" w:space="0" w:color="auto"/>
              <w:left w:val="single" w:sz="4" w:space="0" w:color="auto"/>
              <w:bottom w:val="single" w:sz="4" w:space="0" w:color="auto"/>
              <w:right w:val="single" w:sz="4" w:space="0" w:color="auto"/>
            </w:tcBorders>
            <w:shd w:val="clear" w:color="auto" w:fill="BFBFBF"/>
          </w:tcPr>
          <w:p w:rsidR="005002D6" w:rsidRPr="004832DE" w:rsidP="005160DC" w14:paraId="1100585F" w14:textId="035F6EE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eastAsia="Calibri" w:hAnsi="Times New Roman" w:cs="Times New Roman"/>
                <w:b/>
                <w:bCs/>
                <w:i/>
                <w:color w:val="000000"/>
                <w:sz w:val="20"/>
              </w:rPr>
            </w:pPr>
            <w:r>
              <w:rPr>
                <w:rFonts w:ascii="Times New Roman" w:eastAsia="Calibri" w:hAnsi="Times New Roman" w:cs="Times New Roman"/>
                <w:b/>
                <w:bCs/>
                <w:color w:val="000000"/>
                <w:sz w:val="20"/>
              </w:rPr>
              <w:t xml:space="preserve">     </w:t>
            </w:r>
            <w:r w:rsidRPr="004832DE">
              <w:rPr>
                <w:rFonts w:ascii="Times New Roman" w:eastAsia="Calibri" w:hAnsi="Times New Roman" w:cs="Times New Roman"/>
                <w:b/>
                <w:bCs/>
                <w:color w:val="000000"/>
                <w:sz w:val="20"/>
              </w:rPr>
              <w:t>Number</w:t>
            </w:r>
          </w:p>
          <w:p w:rsidR="005002D6" w:rsidRPr="004832DE" w:rsidP="00247C11" w14:paraId="554AE896" w14:textId="01BCA54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eastAsia="Calibri" w:hAnsi="Times New Roman" w:cs="Times New Roman"/>
                <w:b/>
                <w:bCs/>
                <w:i/>
                <w:color w:val="000000"/>
                <w:sz w:val="20"/>
              </w:rPr>
            </w:pPr>
            <w:r>
              <w:rPr>
                <w:rFonts w:ascii="Times New Roman" w:eastAsia="Calibri" w:hAnsi="Times New Roman" w:cs="Times New Roman"/>
                <w:b/>
                <w:bCs/>
                <w:color w:val="000000"/>
                <w:sz w:val="20"/>
              </w:rPr>
              <w:t xml:space="preserve">          </w:t>
            </w:r>
            <w:r w:rsidRPr="004832DE">
              <w:rPr>
                <w:rFonts w:ascii="Times New Roman" w:eastAsia="Calibri" w:hAnsi="Times New Roman" w:cs="Times New Roman"/>
                <w:b/>
                <w:bCs/>
                <w:color w:val="000000"/>
                <w:sz w:val="20"/>
              </w:rPr>
              <w:t xml:space="preserve">of </w:t>
            </w:r>
          </w:p>
          <w:p w:rsidR="005002D6" w:rsidP="005160DC" w14:paraId="35C9A58C" w14:textId="284996E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sidRPr="00BA27BF">
              <w:rPr>
                <w:rFonts w:ascii="Times New Roman" w:eastAsia="Calibri" w:hAnsi="Times New Roman" w:cs="Times New Roman"/>
                <w:b/>
                <w:sz w:val="20"/>
              </w:rPr>
              <w:t>Applications</w:t>
            </w:r>
          </w:p>
          <w:p w:rsidR="005002D6" w:rsidRPr="00BA27BF" w:rsidP="005160DC" w14:paraId="2A2FA611" w14:textId="774BB3F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(Respondents)</w:t>
            </w:r>
          </w:p>
          <w:p w:rsidR="005002D6" w:rsidP="005160DC" w14:paraId="13E0CAA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p>
        </w:tc>
        <w:tc>
          <w:tcPr>
            <w:tcW w:w="1237" w:type="dxa"/>
            <w:tcBorders>
              <w:top w:val="single" w:sz="4" w:space="0" w:color="auto"/>
              <w:left w:val="single" w:sz="4" w:space="0" w:color="auto"/>
              <w:bottom w:val="single" w:sz="4" w:space="0" w:color="auto"/>
              <w:right w:val="single" w:sz="4" w:space="0" w:color="auto"/>
            </w:tcBorders>
            <w:shd w:val="clear" w:color="auto" w:fill="BFBFBF"/>
          </w:tcPr>
          <w:p w:rsidR="005002D6" w:rsidP="005160DC" w14:paraId="6FA5912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Hour   </w:t>
            </w:r>
          </w:p>
          <w:p w:rsidR="005002D6" w:rsidP="005160DC" w14:paraId="4C0BB4E3" w14:textId="1385D6F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Burden </w:t>
            </w:r>
          </w:p>
        </w:tc>
        <w:tc>
          <w:tcPr>
            <w:tcW w:w="1680" w:type="dxa"/>
            <w:tcBorders>
              <w:top w:val="single" w:sz="4" w:space="0" w:color="auto"/>
              <w:left w:val="single" w:sz="4" w:space="0" w:color="auto"/>
              <w:bottom w:val="single" w:sz="4" w:space="0" w:color="auto"/>
              <w:right w:val="single" w:sz="4" w:space="0" w:color="auto"/>
            </w:tcBorders>
            <w:shd w:val="clear" w:color="auto" w:fill="BFBFBF"/>
          </w:tcPr>
          <w:p w:rsidR="00F81FDB" w:rsidP="005160DC" w14:paraId="597CFF4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Cost (Rounded </w:t>
            </w:r>
            <w:r>
              <w:rPr>
                <w:rFonts w:ascii="Times New Roman" w:eastAsia="Calibri" w:hAnsi="Times New Roman" w:cs="Times New Roman"/>
                <w:b/>
                <w:bCs/>
                <w:color w:val="000000"/>
                <w:sz w:val="20"/>
              </w:rPr>
              <w:t xml:space="preserve">   </w:t>
            </w:r>
          </w:p>
          <w:p w:rsidR="005002D6" w:rsidP="005160DC" w14:paraId="31CAED2A" w14:textId="76BD017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w:t>
            </w:r>
            <w:r>
              <w:rPr>
                <w:rFonts w:ascii="Times New Roman" w:eastAsia="Calibri" w:hAnsi="Times New Roman" w:cs="Times New Roman"/>
                <w:b/>
                <w:bCs/>
                <w:color w:val="000000"/>
                <w:sz w:val="20"/>
              </w:rPr>
              <w:t xml:space="preserve">to   </w:t>
            </w:r>
          </w:p>
          <w:p w:rsidR="005002D6" w:rsidP="005160DC" w14:paraId="50F93A3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Nearest  </w:t>
            </w:r>
          </w:p>
          <w:p w:rsidR="005002D6" w:rsidP="005160DC" w14:paraId="043A9D7C" w14:textId="7B997F1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Dollar) ($)</w:t>
            </w:r>
          </w:p>
        </w:tc>
      </w:tr>
      <w:tr w14:paraId="5BDA58C5" w14:textId="77777777" w:rsidTr="00247C11">
        <w:tblPrEx>
          <w:tblW w:w="9860" w:type="dxa"/>
          <w:tblLook w:val="04A0"/>
        </w:tblPrEx>
        <w:trPr>
          <w:trHeight w:val="1091"/>
          <w:tblHeader/>
        </w:trPr>
        <w:tc>
          <w:tcPr>
            <w:tcW w:w="1405" w:type="dxa"/>
            <w:tcBorders>
              <w:top w:val="single" w:sz="4" w:space="0" w:color="auto"/>
              <w:left w:val="single" w:sz="4" w:space="0" w:color="auto"/>
              <w:bottom w:val="single" w:sz="4" w:space="0" w:color="auto"/>
              <w:right w:val="single" w:sz="4" w:space="0" w:color="auto"/>
            </w:tcBorders>
          </w:tcPr>
          <w:p w:rsidR="005002D6" w:rsidRPr="004832DE" w:rsidP="005160DC" w14:paraId="52A9AF8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Physician Submission</w:t>
            </w:r>
          </w:p>
        </w:tc>
        <w:tc>
          <w:tcPr>
            <w:tcW w:w="1438" w:type="dxa"/>
            <w:tcBorders>
              <w:top w:val="single" w:sz="4" w:space="0" w:color="auto"/>
              <w:left w:val="single" w:sz="4" w:space="0" w:color="auto"/>
              <w:bottom w:val="single" w:sz="4" w:space="0" w:color="auto"/>
              <w:right w:val="single" w:sz="4" w:space="0" w:color="auto"/>
            </w:tcBorders>
          </w:tcPr>
          <w:p w:rsidR="005002D6" w:rsidP="005160DC" w14:paraId="52C050E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(3.5 hours)</w:t>
            </w:r>
          </w:p>
          <w:p w:rsidR="005002D6" w:rsidP="005160DC" w14:paraId="36ED370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5002D6" w:rsidP="005160DC" w14:paraId="456460A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Physician (0.5 hour)</w:t>
            </w:r>
          </w:p>
          <w:p w:rsidR="005002D6" w:rsidRPr="005B1875" w:rsidP="005160DC" w14:paraId="36DCDC7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tc>
        <w:tc>
          <w:tcPr>
            <w:tcW w:w="1426" w:type="dxa"/>
            <w:tcBorders>
              <w:top w:val="single" w:sz="4" w:space="0" w:color="auto"/>
              <w:left w:val="single" w:sz="4" w:space="0" w:color="auto"/>
              <w:bottom w:val="single" w:sz="4" w:space="0" w:color="auto"/>
              <w:right w:val="single" w:sz="4" w:space="0" w:color="auto"/>
            </w:tcBorders>
          </w:tcPr>
          <w:p w:rsidR="005002D6" w:rsidP="005160DC" w14:paraId="52023CA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($143.29)</w:t>
            </w:r>
          </w:p>
          <w:p w:rsidR="005002D6" w:rsidP="005160DC" w14:paraId="3ADDF62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5002D6" w:rsidP="005160DC" w14:paraId="703969C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Physician ($121.38)</w:t>
            </w:r>
          </w:p>
          <w:p w:rsidR="005002D6" w:rsidP="005160DC" w14:paraId="659B937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35" w:type="dxa"/>
            <w:tcBorders>
              <w:top w:val="single" w:sz="4" w:space="0" w:color="auto"/>
              <w:left w:val="single" w:sz="4" w:space="0" w:color="auto"/>
              <w:bottom w:val="single" w:sz="4" w:space="0" w:color="auto"/>
              <w:right w:val="single" w:sz="4" w:space="0" w:color="auto"/>
            </w:tcBorders>
          </w:tcPr>
          <w:p w:rsidR="005002D6" w:rsidP="005160DC" w14:paraId="1C75217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264.67</w:t>
            </w:r>
          </w:p>
        </w:tc>
        <w:tc>
          <w:tcPr>
            <w:tcW w:w="1439" w:type="dxa"/>
            <w:tcBorders>
              <w:top w:val="single" w:sz="4" w:space="0" w:color="auto"/>
              <w:left w:val="single" w:sz="4" w:space="0" w:color="auto"/>
              <w:bottom w:val="single" w:sz="4" w:space="0" w:color="auto"/>
              <w:right w:val="single" w:sz="4" w:space="0" w:color="auto"/>
            </w:tcBorders>
          </w:tcPr>
          <w:p w:rsidR="005002D6" w:rsidP="005160DC" w14:paraId="1AC7DCE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1,321</w:t>
            </w:r>
          </w:p>
          <w:p w:rsidR="005002D6" w:rsidP="005160DC" w14:paraId="3B14EC9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p w:rsidR="005002D6" w:rsidRPr="005B1875" w:rsidP="005160DC" w14:paraId="54916E8D" w14:textId="7B926AB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(440 annual)</w:t>
            </w:r>
          </w:p>
        </w:tc>
        <w:tc>
          <w:tcPr>
            <w:tcW w:w="1237" w:type="dxa"/>
            <w:tcBorders>
              <w:top w:val="single" w:sz="4" w:space="0" w:color="auto"/>
              <w:left w:val="single" w:sz="4" w:space="0" w:color="auto"/>
              <w:bottom w:val="single" w:sz="4" w:space="0" w:color="auto"/>
              <w:right w:val="single" w:sz="4" w:space="0" w:color="auto"/>
            </w:tcBorders>
          </w:tcPr>
          <w:p w:rsidR="005002D6" w:rsidP="005160DC" w14:paraId="32790830" w14:textId="16A3FC0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5,28</w:t>
            </w:r>
            <w:r w:rsidR="00F81FDB">
              <w:rPr>
                <w:rFonts w:ascii="Times New Roman" w:hAnsi="Times New Roman"/>
                <w:sz w:val="20"/>
                <w:szCs w:val="20"/>
              </w:rPr>
              <w:t>5</w:t>
            </w:r>
          </w:p>
          <w:p w:rsidR="005002D6" w:rsidP="005160DC" w14:paraId="5D1671C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p w:rsidR="005002D6" w:rsidP="005160DC" w14:paraId="15EAF337" w14:textId="43E84FC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(1,761 annual)</w:t>
            </w:r>
          </w:p>
        </w:tc>
        <w:tc>
          <w:tcPr>
            <w:tcW w:w="1680" w:type="dxa"/>
            <w:tcBorders>
              <w:top w:val="single" w:sz="4" w:space="0" w:color="auto"/>
              <w:left w:val="single" w:sz="4" w:space="0" w:color="auto"/>
              <w:bottom w:val="single" w:sz="4" w:space="0" w:color="auto"/>
              <w:right w:val="single" w:sz="4" w:space="0" w:color="auto"/>
            </w:tcBorders>
          </w:tcPr>
          <w:p w:rsidR="005002D6" w:rsidP="005160DC" w14:paraId="108B9BBA" w14:textId="7827476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$349,629</w:t>
            </w:r>
          </w:p>
          <w:p w:rsidR="005002D6" w:rsidP="005160DC" w14:paraId="1D5B723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p w:rsidR="005002D6" w:rsidRPr="005B1875" w:rsidP="005160DC" w14:paraId="6A4B0A63" w14:textId="2CC504F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($116,543 annual)</w:t>
            </w:r>
          </w:p>
        </w:tc>
      </w:tr>
      <w:tr w14:paraId="6BC9474D" w14:textId="4C33924E" w:rsidTr="00247C11">
        <w:tblPrEx>
          <w:tblW w:w="9860" w:type="dxa"/>
          <w:tblLook w:val="04A0"/>
        </w:tblPrEx>
        <w:trPr>
          <w:trHeight w:val="1091"/>
          <w:tblHeader/>
        </w:trPr>
        <w:tc>
          <w:tcPr>
            <w:tcW w:w="1405" w:type="dxa"/>
            <w:tcBorders>
              <w:top w:val="single" w:sz="4" w:space="0" w:color="auto"/>
              <w:left w:val="single" w:sz="4" w:space="0" w:color="auto"/>
              <w:bottom w:val="single" w:sz="4" w:space="0" w:color="auto"/>
              <w:right w:val="single" w:sz="4" w:space="0" w:color="auto"/>
            </w:tcBorders>
          </w:tcPr>
          <w:p w:rsidR="005002D6" w:rsidRPr="004832DE" w:rsidP="00422D96" w14:paraId="628C717B" w14:textId="03D229B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Organizational Submission</w:t>
            </w:r>
          </w:p>
        </w:tc>
        <w:tc>
          <w:tcPr>
            <w:tcW w:w="1438" w:type="dxa"/>
            <w:tcBorders>
              <w:top w:val="single" w:sz="4" w:space="0" w:color="auto"/>
              <w:left w:val="single" w:sz="4" w:space="0" w:color="auto"/>
              <w:bottom w:val="single" w:sz="4" w:space="0" w:color="auto"/>
              <w:right w:val="single" w:sz="4" w:space="0" w:color="auto"/>
            </w:tcBorders>
          </w:tcPr>
          <w:p w:rsidR="005002D6" w:rsidP="00422D96" w14:paraId="576686A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(3.5 hours)</w:t>
            </w:r>
          </w:p>
          <w:p w:rsidR="005002D6" w:rsidP="00422D96" w14:paraId="1348712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5002D6" w:rsidP="00422D96" w14:paraId="5D29159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General and Operations Manager (0.5 hour)</w:t>
            </w:r>
          </w:p>
          <w:p w:rsidR="005002D6" w:rsidRPr="005B1875" w:rsidP="00247C11" w14:paraId="40EA557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p>
        </w:tc>
        <w:tc>
          <w:tcPr>
            <w:tcW w:w="1426" w:type="dxa"/>
            <w:tcBorders>
              <w:top w:val="single" w:sz="4" w:space="0" w:color="auto"/>
              <w:left w:val="single" w:sz="4" w:space="0" w:color="auto"/>
              <w:bottom w:val="single" w:sz="4" w:space="0" w:color="auto"/>
              <w:right w:val="single" w:sz="4" w:space="0" w:color="auto"/>
            </w:tcBorders>
          </w:tcPr>
          <w:p w:rsidR="005002D6" w:rsidP="00422D96" w14:paraId="0C2E45C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($143.29)</w:t>
            </w:r>
          </w:p>
          <w:p w:rsidR="005002D6" w:rsidP="00422D96" w14:paraId="6638C4A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5002D6" w:rsidP="00422D96" w14:paraId="2ADD2C3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General and Operations Manager  </w:t>
            </w:r>
          </w:p>
          <w:p w:rsidR="005002D6" w:rsidRPr="005B1875" w:rsidP="00422D96" w14:paraId="78DCE77A" w14:textId="01F4E80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eastAsia="Calibri" w:hAnsi="Times New Roman" w:cs="Times New Roman"/>
                <w:sz w:val="20"/>
              </w:rPr>
              <w:t>($55.41)</w:t>
            </w:r>
          </w:p>
        </w:tc>
        <w:tc>
          <w:tcPr>
            <w:tcW w:w="1235" w:type="dxa"/>
            <w:tcBorders>
              <w:top w:val="single" w:sz="4" w:space="0" w:color="auto"/>
              <w:left w:val="single" w:sz="4" w:space="0" w:color="auto"/>
              <w:bottom w:val="single" w:sz="4" w:space="0" w:color="auto"/>
              <w:right w:val="single" w:sz="4" w:space="0" w:color="auto"/>
            </w:tcBorders>
          </w:tcPr>
          <w:p w:rsidR="005002D6" w:rsidP="00422D96" w14:paraId="4DA93732" w14:textId="2B76566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198.70</w:t>
            </w:r>
          </w:p>
        </w:tc>
        <w:tc>
          <w:tcPr>
            <w:tcW w:w="1439" w:type="dxa"/>
            <w:tcBorders>
              <w:top w:val="single" w:sz="4" w:space="0" w:color="auto"/>
              <w:left w:val="single" w:sz="4" w:space="0" w:color="auto"/>
              <w:bottom w:val="single" w:sz="4" w:space="0" w:color="auto"/>
              <w:right w:val="single" w:sz="4" w:space="0" w:color="auto"/>
            </w:tcBorders>
          </w:tcPr>
          <w:p w:rsidR="005002D6" w:rsidP="00422D96" w14:paraId="0AF97E0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3,964</w:t>
            </w:r>
          </w:p>
          <w:p w:rsidR="005002D6" w:rsidP="00422D96" w14:paraId="2788567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5002D6" w:rsidP="00422D96" w14:paraId="6FB74703" w14:textId="5839413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(1,321 annual)</w:t>
            </w:r>
          </w:p>
        </w:tc>
        <w:tc>
          <w:tcPr>
            <w:tcW w:w="1237" w:type="dxa"/>
            <w:tcBorders>
              <w:top w:val="single" w:sz="4" w:space="0" w:color="auto"/>
              <w:left w:val="single" w:sz="4" w:space="0" w:color="auto"/>
              <w:bottom w:val="single" w:sz="4" w:space="0" w:color="auto"/>
              <w:right w:val="single" w:sz="4" w:space="0" w:color="auto"/>
            </w:tcBorders>
          </w:tcPr>
          <w:p w:rsidR="005002D6" w:rsidP="00422D96" w14:paraId="6C3E434C" w14:textId="1D3B637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15,</w:t>
            </w:r>
            <w:r w:rsidR="00F81FDB">
              <w:rPr>
                <w:rFonts w:ascii="Times New Roman" w:hAnsi="Times New Roman"/>
                <w:sz w:val="20"/>
                <w:szCs w:val="20"/>
              </w:rPr>
              <w:t>856</w:t>
            </w:r>
          </w:p>
          <w:p w:rsidR="005002D6" w:rsidP="00422D96" w14:paraId="009B2BC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p w:rsidR="005002D6" w:rsidP="00422D96" w14:paraId="095384A8" w14:textId="6B27E1B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(5,</w:t>
            </w:r>
            <w:r w:rsidR="00F81FDB">
              <w:rPr>
                <w:rFonts w:ascii="Times New Roman" w:hAnsi="Times New Roman"/>
                <w:sz w:val="20"/>
                <w:szCs w:val="20"/>
              </w:rPr>
              <w:t>285</w:t>
            </w:r>
            <w:r>
              <w:rPr>
                <w:rFonts w:ascii="Times New Roman" w:hAnsi="Times New Roman"/>
                <w:sz w:val="20"/>
                <w:szCs w:val="20"/>
              </w:rPr>
              <w:t xml:space="preserve"> annual)</w:t>
            </w:r>
          </w:p>
        </w:tc>
        <w:tc>
          <w:tcPr>
            <w:tcW w:w="1680" w:type="dxa"/>
            <w:tcBorders>
              <w:top w:val="single" w:sz="4" w:space="0" w:color="auto"/>
              <w:left w:val="single" w:sz="4" w:space="0" w:color="auto"/>
              <w:bottom w:val="single" w:sz="4" w:space="0" w:color="auto"/>
              <w:right w:val="single" w:sz="4" w:space="0" w:color="auto"/>
            </w:tcBorders>
          </w:tcPr>
          <w:p w:rsidR="005002D6" w:rsidP="00422D96" w14:paraId="0C561312" w14:textId="718152D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$787,647</w:t>
            </w:r>
          </w:p>
          <w:p w:rsidR="005002D6" w:rsidP="00422D96" w14:paraId="21EF5DE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p w:rsidR="005002D6" w:rsidP="00422D96" w14:paraId="652C33BA" w14:textId="3ACA867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($262,549 annual)</w:t>
            </w:r>
          </w:p>
        </w:tc>
      </w:tr>
      <w:tr w14:paraId="5C4187D5" w14:textId="77777777" w:rsidTr="00247C11">
        <w:tblPrEx>
          <w:tblW w:w="9860" w:type="dxa"/>
          <w:tblLook w:val="04A0"/>
        </w:tblPrEx>
        <w:trPr>
          <w:trHeight w:val="1091"/>
          <w:tblHeader/>
        </w:trPr>
        <w:tc>
          <w:tcPr>
            <w:tcW w:w="1405" w:type="dxa"/>
            <w:tcBorders>
              <w:top w:val="single" w:sz="4" w:space="0" w:color="auto"/>
              <w:left w:val="single" w:sz="4" w:space="0" w:color="auto"/>
              <w:bottom w:val="single" w:sz="4" w:space="0" w:color="auto"/>
              <w:right w:val="single" w:sz="4" w:space="0" w:color="auto"/>
            </w:tcBorders>
          </w:tcPr>
          <w:p w:rsidR="005002D6" w:rsidRPr="004832DE" w:rsidP="00422D96" w14:paraId="23C141EC" w14:textId="35165DF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Total</w:t>
            </w:r>
          </w:p>
        </w:tc>
        <w:tc>
          <w:tcPr>
            <w:tcW w:w="1438" w:type="dxa"/>
            <w:tcBorders>
              <w:top w:val="single" w:sz="4" w:space="0" w:color="auto"/>
              <w:left w:val="single" w:sz="4" w:space="0" w:color="auto"/>
              <w:bottom w:val="single" w:sz="4" w:space="0" w:color="auto"/>
              <w:right w:val="single" w:sz="4" w:space="0" w:color="auto"/>
            </w:tcBorders>
          </w:tcPr>
          <w:p w:rsidR="005002D6" w:rsidRPr="005B1875" w:rsidP="00422D96" w14:paraId="480AB268" w14:textId="56FB2CB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N/A</w:t>
            </w:r>
          </w:p>
        </w:tc>
        <w:tc>
          <w:tcPr>
            <w:tcW w:w="1426" w:type="dxa"/>
            <w:tcBorders>
              <w:top w:val="single" w:sz="4" w:space="0" w:color="auto"/>
              <w:left w:val="single" w:sz="4" w:space="0" w:color="auto"/>
              <w:bottom w:val="single" w:sz="4" w:space="0" w:color="auto"/>
              <w:right w:val="single" w:sz="4" w:space="0" w:color="auto"/>
            </w:tcBorders>
          </w:tcPr>
          <w:p w:rsidR="005002D6" w:rsidRPr="005B1875" w:rsidP="00422D96" w14:paraId="5D6B180C" w14:textId="6ABB97B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N/A</w:t>
            </w:r>
          </w:p>
        </w:tc>
        <w:tc>
          <w:tcPr>
            <w:tcW w:w="1235" w:type="dxa"/>
            <w:tcBorders>
              <w:top w:val="single" w:sz="4" w:space="0" w:color="auto"/>
              <w:left w:val="single" w:sz="4" w:space="0" w:color="auto"/>
              <w:bottom w:val="single" w:sz="4" w:space="0" w:color="auto"/>
              <w:right w:val="single" w:sz="4" w:space="0" w:color="auto"/>
            </w:tcBorders>
          </w:tcPr>
          <w:p w:rsidR="005002D6" w:rsidP="00422D96" w14:paraId="70865D26" w14:textId="464D532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N/A</w:t>
            </w:r>
          </w:p>
        </w:tc>
        <w:tc>
          <w:tcPr>
            <w:tcW w:w="1439" w:type="dxa"/>
            <w:tcBorders>
              <w:top w:val="single" w:sz="4" w:space="0" w:color="auto"/>
              <w:left w:val="single" w:sz="4" w:space="0" w:color="auto"/>
              <w:bottom w:val="single" w:sz="4" w:space="0" w:color="auto"/>
              <w:right w:val="single" w:sz="4" w:space="0" w:color="auto"/>
            </w:tcBorders>
          </w:tcPr>
          <w:p w:rsidR="005002D6" w:rsidP="00422D96" w14:paraId="093A9D9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5,285</w:t>
            </w:r>
          </w:p>
          <w:p w:rsidR="005002D6" w:rsidP="00422D96" w14:paraId="39D8C5E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5002D6" w:rsidP="00422D96" w14:paraId="6DB05E02" w14:textId="3468F70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(1,761 annual)</w:t>
            </w:r>
          </w:p>
        </w:tc>
        <w:tc>
          <w:tcPr>
            <w:tcW w:w="1237" w:type="dxa"/>
            <w:tcBorders>
              <w:top w:val="single" w:sz="4" w:space="0" w:color="auto"/>
              <w:left w:val="single" w:sz="4" w:space="0" w:color="auto"/>
              <w:bottom w:val="single" w:sz="4" w:space="0" w:color="auto"/>
              <w:right w:val="single" w:sz="4" w:space="0" w:color="auto"/>
            </w:tcBorders>
          </w:tcPr>
          <w:p w:rsidR="005002D6" w:rsidP="00422D96" w14:paraId="32441292" w14:textId="422E50A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21,</w:t>
            </w:r>
            <w:r w:rsidR="00F81FDB">
              <w:rPr>
                <w:rFonts w:ascii="Times New Roman" w:hAnsi="Times New Roman"/>
                <w:sz w:val="20"/>
                <w:szCs w:val="20"/>
              </w:rPr>
              <w:t>140</w:t>
            </w:r>
          </w:p>
          <w:p w:rsidR="005002D6" w:rsidP="00422D96" w14:paraId="44EABFF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p w:rsidR="005002D6" w:rsidP="00422D96" w14:paraId="0F31C501" w14:textId="33B2949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(7,0</w:t>
            </w:r>
            <w:r w:rsidR="00F81FDB">
              <w:rPr>
                <w:rFonts w:ascii="Times New Roman" w:hAnsi="Times New Roman"/>
                <w:sz w:val="20"/>
                <w:szCs w:val="20"/>
              </w:rPr>
              <w:t>47</w:t>
            </w:r>
            <w:r>
              <w:rPr>
                <w:rFonts w:ascii="Times New Roman" w:hAnsi="Times New Roman"/>
                <w:sz w:val="20"/>
                <w:szCs w:val="20"/>
              </w:rPr>
              <w:t xml:space="preserve"> annual)</w:t>
            </w:r>
          </w:p>
        </w:tc>
        <w:tc>
          <w:tcPr>
            <w:tcW w:w="1680" w:type="dxa"/>
            <w:tcBorders>
              <w:top w:val="single" w:sz="4" w:space="0" w:color="auto"/>
              <w:left w:val="single" w:sz="4" w:space="0" w:color="auto"/>
              <w:bottom w:val="single" w:sz="4" w:space="0" w:color="auto"/>
              <w:right w:val="single" w:sz="4" w:space="0" w:color="auto"/>
            </w:tcBorders>
          </w:tcPr>
          <w:p w:rsidR="005002D6" w:rsidP="00422D96" w14:paraId="1B8D6097" w14:textId="6414DB6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$1,137,276</w:t>
            </w:r>
          </w:p>
          <w:p w:rsidR="005002D6" w:rsidP="00422D96" w14:paraId="572D93B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p w:rsidR="005002D6" w:rsidP="00422D96" w14:paraId="22135F73" w14:textId="7C59613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($379,092 annual)</w:t>
            </w:r>
          </w:p>
        </w:tc>
      </w:tr>
      <w:bookmarkEnd w:id="0"/>
    </w:tbl>
    <w:p w:rsidR="00A32F53" w:rsidP="005B4E28" w14:paraId="5D926AFD" w14:textId="77777777">
      <w:pPr>
        <w:spacing w:before="1"/>
        <w:rPr>
          <w:rFonts w:ascii="Times New Roman" w:eastAsia="Times New Roman" w:hAnsi="Times New Roman" w:cs="Times New Roman"/>
          <w:i/>
          <w:sz w:val="24"/>
          <w:szCs w:val="24"/>
        </w:rPr>
      </w:pPr>
    </w:p>
    <w:p w:rsidR="00422D96" w:rsidP="005B4E28" w14:paraId="3BE4CD24" w14:textId="77777777">
      <w:pPr>
        <w:spacing w:before="1"/>
        <w:rPr>
          <w:rFonts w:ascii="Times New Roman" w:eastAsia="Times New Roman" w:hAnsi="Times New Roman" w:cs="Times New Roman"/>
          <w:i/>
          <w:sz w:val="24"/>
          <w:szCs w:val="24"/>
        </w:rPr>
      </w:pPr>
    </w:p>
    <w:p w:rsidR="00422D96" w:rsidP="005B4E28" w14:paraId="07762CEA" w14:textId="77777777">
      <w:pPr>
        <w:spacing w:before="1"/>
        <w:rPr>
          <w:rFonts w:ascii="Times New Roman" w:eastAsia="Times New Roman" w:hAnsi="Times New Roman" w:cs="Times New Roman"/>
          <w:i/>
          <w:sz w:val="24"/>
          <w:szCs w:val="24"/>
        </w:rPr>
      </w:pPr>
    </w:p>
    <w:p w:rsidR="00422D96" w:rsidP="005B4E28" w14:paraId="00746B1F" w14:textId="77777777">
      <w:pPr>
        <w:spacing w:before="1"/>
        <w:rPr>
          <w:rFonts w:ascii="Times New Roman" w:eastAsia="Times New Roman" w:hAnsi="Times New Roman" w:cs="Times New Roman"/>
          <w:i/>
          <w:sz w:val="24"/>
          <w:szCs w:val="24"/>
        </w:rPr>
      </w:pPr>
    </w:p>
    <w:p w:rsidR="00422D96" w:rsidP="005B4E28" w14:paraId="24DC3722" w14:textId="77777777">
      <w:pPr>
        <w:spacing w:before="1"/>
        <w:rPr>
          <w:rFonts w:ascii="Times New Roman" w:eastAsia="Times New Roman" w:hAnsi="Times New Roman" w:cs="Times New Roman"/>
          <w:i/>
          <w:sz w:val="24"/>
          <w:szCs w:val="24"/>
        </w:rPr>
      </w:pPr>
    </w:p>
    <w:p w:rsidR="00422D96" w:rsidP="005B4E28" w14:paraId="23969122" w14:textId="77777777">
      <w:pPr>
        <w:spacing w:before="1"/>
        <w:rPr>
          <w:rFonts w:ascii="Times New Roman" w:eastAsia="Times New Roman" w:hAnsi="Times New Roman" w:cs="Times New Roman"/>
          <w:i/>
          <w:sz w:val="24"/>
          <w:szCs w:val="24"/>
        </w:rPr>
      </w:pPr>
    </w:p>
    <w:p w:rsidR="00422D96" w:rsidP="005B4E28" w14:paraId="611C5B51" w14:textId="17E81063">
      <w:pPr>
        <w:spacing w:before="1"/>
        <w:rPr>
          <w:rFonts w:ascii="Times New Roman" w:eastAsia="Times New Roman" w:hAnsi="Times New Roman" w:cs="Times New Roman"/>
          <w:i/>
          <w:sz w:val="24"/>
          <w:szCs w:val="24"/>
        </w:rPr>
      </w:pPr>
    </w:p>
    <w:p w:rsidR="00422D96" w:rsidP="005B4E28" w14:paraId="3CC97743" w14:textId="17F12241">
      <w:pPr>
        <w:spacing w:before="1"/>
        <w:rPr>
          <w:rFonts w:ascii="Times New Roman" w:eastAsia="Times New Roman" w:hAnsi="Times New Roman" w:cs="Times New Roman"/>
          <w:i/>
          <w:sz w:val="24"/>
          <w:szCs w:val="24"/>
        </w:rPr>
      </w:pPr>
    </w:p>
    <w:p w:rsidR="00422D96" w:rsidP="005B4E28" w14:paraId="18BBD415" w14:textId="78C3F381">
      <w:pPr>
        <w:spacing w:before="1"/>
        <w:rPr>
          <w:rFonts w:ascii="Times New Roman" w:eastAsia="Times New Roman" w:hAnsi="Times New Roman" w:cs="Times New Roman"/>
          <w:i/>
          <w:sz w:val="24"/>
          <w:szCs w:val="24"/>
        </w:rPr>
      </w:pPr>
    </w:p>
    <w:p w:rsidR="00422D96" w:rsidP="005B4E28" w14:paraId="10619FD1" w14:textId="0C3CC376">
      <w:pPr>
        <w:spacing w:before="1"/>
        <w:rPr>
          <w:rFonts w:ascii="Times New Roman" w:eastAsia="Times New Roman" w:hAnsi="Times New Roman" w:cs="Times New Roman"/>
          <w:i/>
          <w:sz w:val="24"/>
          <w:szCs w:val="24"/>
        </w:rPr>
      </w:pPr>
    </w:p>
    <w:p w:rsidR="00422D96" w:rsidP="005B4E28" w14:paraId="122331A1" w14:textId="6B33A3F5">
      <w:pPr>
        <w:spacing w:before="1"/>
        <w:rPr>
          <w:rFonts w:ascii="Times New Roman" w:eastAsia="Times New Roman" w:hAnsi="Times New Roman" w:cs="Times New Roman"/>
          <w:i/>
          <w:sz w:val="24"/>
          <w:szCs w:val="24"/>
        </w:rPr>
      </w:pPr>
    </w:p>
    <w:p w:rsidR="00422D96" w:rsidP="005B4E28" w14:paraId="3725F03B" w14:textId="457DD595">
      <w:pPr>
        <w:spacing w:before="1"/>
        <w:rPr>
          <w:rFonts w:ascii="Times New Roman" w:eastAsia="Times New Roman" w:hAnsi="Times New Roman" w:cs="Times New Roman"/>
          <w:i/>
          <w:sz w:val="24"/>
          <w:szCs w:val="24"/>
        </w:rPr>
      </w:pPr>
    </w:p>
    <w:p w:rsidR="00422D96" w:rsidP="005B4E28" w14:paraId="0777A048" w14:textId="134C93E5">
      <w:pPr>
        <w:spacing w:before="1"/>
        <w:rPr>
          <w:rFonts w:ascii="Times New Roman" w:eastAsia="Times New Roman" w:hAnsi="Times New Roman" w:cs="Times New Roman"/>
          <w:i/>
          <w:sz w:val="24"/>
          <w:szCs w:val="24"/>
        </w:rPr>
      </w:pPr>
    </w:p>
    <w:p w:rsidR="00422D96" w:rsidP="005B4E28" w14:paraId="7BD27255" w14:textId="53792548">
      <w:pPr>
        <w:spacing w:before="1"/>
        <w:rPr>
          <w:rFonts w:ascii="Times New Roman" w:eastAsia="Times New Roman" w:hAnsi="Times New Roman" w:cs="Times New Roman"/>
          <w:i/>
          <w:sz w:val="24"/>
          <w:szCs w:val="24"/>
        </w:rPr>
      </w:pPr>
    </w:p>
    <w:p w:rsidR="00422D96" w:rsidP="005B4E28" w14:paraId="6998257A" w14:textId="0CE2AFDC">
      <w:pPr>
        <w:spacing w:before="1"/>
        <w:rPr>
          <w:rFonts w:ascii="Times New Roman" w:eastAsia="Times New Roman" w:hAnsi="Times New Roman" w:cs="Times New Roman"/>
          <w:i/>
          <w:sz w:val="24"/>
          <w:szCs w:val="24"/>
        </w:rPr>
      </w:pPr>
    </w:p>
    <w:p w:rsidR="00422D96" w:rsidP="005B4E28" w14:paraId="6F814C08" w14:textId="77777777">
      <w:pPr>
        <w:spacing w:before="1"/>
        <w:rPr>
          <w:rFonts w:ascii="Times New Roman" w:eastAsia="Times New Roman" w:hAnsi="Times New Roman" w:cs="Times New Roman"/>
          <w:i/>
          <w:sz w:val="24"/>
          <w:szCs w:val="24"/>
        </w:rPr>
      </w:pPr>
    </w:p>
    <w:p w:rsidR="00422D96" w:rsidP="005B4E28" w14:paraId="3888D966" w14:textId="77777777">
      <w:pPr>
        <w:spacing w:before="1"/>
        <w:rPr>
          <w:rFonts w:ascii="Times New Roman" w:eastAsia="Times New Roman" w:hAnsi="Times New Roman" w:cs="Times New Roman"/>
          <w:i/>
          <w:sz w:val="24"/>
          <w:szCs w:val="24"/>
        </w:rPr>
      </w:pPr>
    </w:p>
    <w:p w:rsidR="00422D96" w:rsidP="005B4E28" w14:paraId="72859018" w14:textId="77777777">
      <w:pPr>
        <w:spacing w:before="1"/>
        <w:rPr>
          <w:rFonts w:ascii="Times New Roman" w:eastAsia="Times New Roman" w:hAnsi="Times New Roman" w:cs="Times New Roman"/>
          <w:i/>
          <w:sz w:val="24"/>
          <w:szCs w:val="24"/>
        </w:rPr>
      </w:pPr>
    </w:p>
    <w:p w:rsidR="00422D96" w:rsidP="005B4E28" w14:paraId="5DBEAE6D" w14:textId="77367E62">
      <w:pPr>
        <w:spacing w:before="1"/>
        <w:rPr>
          <w:rFonts w:ascii="Times New Roman" w:eastAsia="Times New Roman" w:hAnsi="Times New Roman" w:cs="Times New Roman"/>
          <w:i/>
          <w:sz w:val="24"/>
          <w:szCs w:val="24"/>
        </w:rPr>
      </w:pPr>
    </w:p>
    <w:p w:rsidR="00422D96" w:rsidP="005B4E28" w14:paraId="009B804C" w14:textId="68959F7A">
      <w:pPr>
        <w:spacing w:before="1"/>
        <w:rPr>
          <w:rFonts w:ascii="Times New Roman" w:eastAsia="Times New Roman" w:hAnsi="Times New Roman" w:cs="Times New Roman"/>
          <w:i/>
          <w:sz w:val="24"/>
          <w:szCs w:val="24"/>
        </w:rPr>
      </w:pPr>
    </w:p>
    <w:p w:rsidR="00422D96" w:rsidP="005B4E28" w14:paraId="4F13EA2E" w14:textId="4A0BCA5E">
      <w:pPr>
        <w:spacing w:before="1"/>
        <w:rPr>
          <w:rFonts w:ascii="Times New Roman" w:eastAsia="Times New Roman" w:hAnsi="Times New Roman" w:cs="Times New Roman"/>
          <w:i/>
          <w:sz w:val="24"/>
          <w:szCs w:val="24"/>
        </w:rPr>
      </w:pPr>
    </w:p>
    <w:p w:rsidR="00422D96" w:rsidP="005B4E28" w14:paraId="415F41F4" w14:textId="7E720441">
      <w:pPr>
        <w:spacing w:before="1"/>
        <w:rPr>
          <w:rFonts w:ascii="Times New Roman" w:eastAsia="Times New Roman" w:hAnsi="Times New Roman" w:cs="Times New Roman"/>
          <w:i/>
          <w:sz w:val="24"/>
          <w:szCs w:val="24"/>
        </w:rPr>
      </w:pPr>
    </w:p>
    <w:p w:rsidR="00422D96" w:rsidP="005B4E28" w14:paraId="771A30EA" w14:textId="42D3723A">
      <w:pPr>
        <w:spacing w:before="1"/>
        <w:rPr>
          <w:rFonts w:ascii="Times New Roman" w:eastAsia="Times New Roman" w:hAnsi="Times New Roman" w:cs="Times New Roman"/>
          <w:i/>
          <w:sz w:val="24"/>
          <w:szCs w:val="24"/>
        </w:rPr>
      </w:pPr>
    </w:p>
    <w:p w:rsidR="00422D96" w:rsidP="005B4E28" w14:paraId="44D1E03B" w14:textId="42940403">
      <w:pPr>
        <w:spacing w:before="1"/>
        <w:rPr>
          <w:rFonts w:ascii="Times New Roman" w:eastAsia="Times New Roman" w:hAnsi="Times New Roman" w:cs="Times New Roman"/>
          <w:i/>
          <w:sz w:val="24"/>
          <w:szCs w:val="24"/>
        </w:rPr>
      </w:pPr>
    </w:p>
    <w:p w:rsidR="00422D96" w:rsidP="005B4E28" w14:paraId="436AB2FE" w14:textId="6F61942F">
      <w:pPr>
        <w:spacing w:before="1"/>
        <w:rPr>
          <w:rFonts w:ascii="Times New Roman" w:eastAsia="Times New Roman" w:hAnsi="Times New Roman" w:cs="Times New Roman"/>
          <w:i/>
          <w:sz w:val="24"/>
          <w:szCs w:val="24"/>
        </w:rPr>
      </w:pPr>
    </w:p>
    <w:p w:rsidR="00422D96" w:rsidP="005B4E28" w14:paraId="0D7ECE15" w14:textId="54B4AA9C">
      <w:pPr>
        <w:spacing w:before="1"/>
        <w:rPr>
          <w:rFonts w:ascii="Times New Roman" w:eastAsia="Times New Roman" w:hAnsi="Times New Roman" w:cs="Times New Roman"/>
          <w:i/>
          <w:sz w:val="24"/>
          <w:szCs w:val="24"/>
        </w:rPr>
      </w:pPr>
    </w:p>
    <w:p w:rsidR="0077609B" w:rsidP="005B4E28" w14:paraId="4B075874" w14:textId="77777777">
      <w:pPr>
        <w:spacing w:before="1"/>
        <w:rPr>
          <w:rFonts w:ascii="Times New Roman" w:eastAsia="Times New Roman" w:hAnsi="Times New Roman" w:cs="Times New Roman"/>
          <w:i/>
          <w:sz w:val="24"/>
          <w:szCs w:val="24"/>
        </w:rPr>
      </w:pPr>
    </w:p>
    <w:p w:rsidR="00350C1D" w:rsidP="005B4E28" w14:paraId="65AB2133" w14:textId="41A806A2">
      <w:pPr>
        <w:spacing w:before="1"/>
        <w:rPr>
          <w:rFonts w:ascii="Times New Roman" w:eastAsia="Times New Roman" w:hAnsi="Times New Roman" w:cs="Times New Roman"/>
          <w:i/>
          <w:sz w:val="24"/>
          <w:szCs w:val="24"/>
        </w:rPr>
      </w:pPr>
      <w:r>
        <w:rPr>
          <w:rFonts w:ascii="Times New Roman" w:eastAsia="Times New Roman" w:hAnsi="Times New Roman" w:cs="Times New Roman"/>
          <w:i/>
          <w:sz w:val="24"/>
          <w:szCs w:val="24"/>
        </w:rPr>
        <w:t>12.</w:t>
      </w:r>
      <w:r w:rsidR="0077609B">
        <w:rPr>
          <w:rFonts w:ascii="Times New Roman" w:eastAsia="Times New Roman" w:hAnsi="Times New Roman" w:cs="Times New Roman"/>
          <w:i/>
          <w:sz w:val="24"/>
          <w:szCs w:val="24"/>
        </w:rPr>
        <w:t>3</w:t>
      </w:r>
      <w:r w:rsidR="00A32F53">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00EA3353">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Accreditation Checkbox</w:t>
      </w:r>
    </w:p>
    <w:p w:rsidR="00EA3353" w:rsidP="005B4E28" w14:paraId="1E2D7C73" w14:textId="520BF7A8">
      <w:pPr>
        <w:spacing w:before="1"/>
        <w:rPr>
          <w:rFonts w:ascii="Times New Roman" w:eastAsia="Times New Roman" w:hAnsi="Times New Roman" w:cs="Times New Roman"/>
          <w:i/>
          <w:sz w:val="24"/>
          <w:szCs w:val="24"/>
        </w:rPr>
      </w:pPr>
    </w:p>
    <w:p w:rsidR="00EA3353" w:rsidRPr="00EA3353" w:rsidP="005B4E28" w14:paraId="3028C47E" w14:textId="66135429">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mentioned previously, this checkbox will identify the reason for which the supplier is exempt from </w:t>
      </w:r>
      <w:r w:rsidR="00493FF0">
        <w:rPr>
          <w:rFonts w:ascii="Times New Roman" w:eastAsia="Times New Roman" w:hAnsi="Times New Roman" w:cs="Times New Roman"/>
          <w:sz w:val="24"/>
          <w:szCs w:val="24"/>
        </w:rPr>
        <w:t>the DMEPOS accreditation requirements.  This checkbox will most typically be completed as part of the DMEPOS supplier’s initial enrollment.  We estimate that it will take 5 minutes for the supplier</w:t>
      </w:r>
      <w:r w:rsidR="002E1307">
        <w:rPr>
          <w:rFonts w:ascii="Times New Roman" w:eastAsia="Times New Roman" w:hAnsi="Times New Roman" w:cs="Times New Roman"/>
          <w:sz w:val="24"/>
          <w:szCs w:val="24"/>
        </w:rPr>
        <w:t>’s office staff---the persons most likely to complete the Form CMS-855S application, as explained further below----</w:t>
      </w:r>
      <w:r w:rsidR="00493FF0">
        <w:rPr>
          <w:rFonts w:ascii="Times New Roman" w:eastAsia="Times New Roman" w:hAnsi="Times New Roman" w:cs="Times New Roman"/>
          <w:sz w:val="24"/>
          <w:szCs w:val="24"/>
        </w:rPr>
        <w:t>to complete this checkbox (0.08</w:t>
      </w:r>
      <w:r w:rsidR="00E03280">
        <w:rPr>
          <w:rFonts w:ascii="Times New Roman" w:eastAsia="Times New Roman" w:hAnsi="Times New Roman" w:cs="Times New Roman"/>
          <w:sz w:val="24"/>
          <w:szCs w:val="24"/>
        </w:rPr>
        <w:t>33</w:t>
      </w:r>
      <w:r w:rsidR="00493FF0">
        <w:rPr>
          <w:rFonts w:ascii="Times New Roman" w:eastAsia="Times New Roman" w:hAnsi="Times New Roman" w:cs="Times New Roman"/>
          <w:sz w:val="24"/>
          <w:szCs w:val="24"/>
        </w:rPr>
        <w:t xml:space="preserve"> hours).  Based on current statistics, we further project that approximately </w:t>
      </w:r>
      <w:r w:rsidR="002E1307">
        <w:rPr>
          <w:rFonts w:ascii="Times New Roman" w:eastAsia="Times New Roman" w:hAnsi="Times New Roman" w:cs="Times New Roman"/>
          <w:sz w:val="24"/>
          <w:szCs w:val="24"/>
        </w:rPr>
        <w:t xml:space="preserve">1,685 newly enrolling DMEPOS suppliers per year will complete this checkbox.  </w:t>
      </w:r>
      <w:r w:rsidR="00D212D6">
        <w:rPr>
          <w:rFonts w:ascii="Times New Roman" w:eastAsia="Times New Roman" w:hAnsi="Times New Roman" w:cs="Times New Roman"/>
          <w:sz w:val="24"/>
          <w:szCs w:val="24"/>
        </w:rPr>
        <w:t>Using the aforementioned wage category of “Office and Administrative Support Workers, All Other,” t</w:t>
      </w:r>
      <w:r w:rsidR="002E1307">
        <w:rPr>
          <w:rFonts w:ascii="Times New Roman" w:eastAsia="Times New Roman" w:hAnsi="Times New Roman" w:cs="Times New Roman"/>
          <w:sz w:val="24"/>
          <w:szCs w:val="24"/>
        </w:rPr>
        <w:t xml:space="preserve">his results in an estimated annual burden of </w:t>
      </w:r>
      <w:r w:rsidR="00D212D6">
        <w:rPr>
          <w:rFonts w:ascii="Times New Roman" w:eastAsia="Times New Roman" w:hAnsi="Times New Roman" w:cs="Times New Roman"/>
          <w:sz w:val="24"/>
          <w:szCs w:val="24"/>
        </w:rPr>
        <w:t>1</w:t>
      </w:r>
      <w:r w:rsidR="00E03280">
        <w:rPr>
          <w:rFonts w:ascii="Times New Roman" w:eastAsia="Times New Roman" w:hAnsi="Times New Roman" w:cs="Times New Roman"/>
          <w:sz w:val="24"/>
          <w:szCs w:val="24"/>
        </w:rPr>
        <w:t>40</w:t>
      </w:r>
      <w:r w:rsidR="00D212D6">
        <w:rPr>
          <w:rFonts w:ascii="Times New Roman" w:eastAsia="Times New Roman" w:hAnsi="Times New Roman" w:cs="Times New Roman"/>
          <w:sz w:val="24"/>
          <w:szCs w:val="24"/>
        </w:rPr>
        <w:t xml:space="preserve"> hours at a cost of $5,</w:t>
      </w:r>
      <w:r w:rsidR="00E03280">
        <w:rPr>
          <w:rFonts w:ascii="Times New Roman" w:eastAsia="Times New Roman" w:hAnsi="Times New Roman" w:cs="Times New Roman"/>
          <w:sz w:val="24"/>
          <w:szCs w:val="24"/>
        </w:rPr>
        <w:t>732</w:t>
      </w:r>
      <w:r w:rsidR="00D212D6">
        <w:rPr>
          <w:rFonts w:ascii="Times New Roman" w:eastAsia="Times New Roman" w:hAnsi="Times New Roman" w:cs="Times New Roman"/>
          <w:sz w:val="24"/>
          <w:szCs w:val="24"/>
        </w:rPr>
        <w:t>.</w:t>
      </w:r>
    </w:p>
    <w:p w:rsidR="00350C1D" w:rsidRPr="002E1307" w:rsidP="005B4E28" w14:paraId="49646F81" w14:textId="77777777">
      <w:pPr>
        <w:spacing w:before="1"/>
        <w:rPr>
          <w:rFonts w:ascii="Times New Roman" w:eastAsia="Times New Roman" w:hAnsi="Times New Roman" w:cs="Times New Roman"/>
          <w:sz w:val="24"/>
          <w:szCs w:val="24"/>
        </w:rPr>
      </w:pPr>
    </w:p>
    <w:p w:rsidR="00350C1D" w:rsidP="005B4E28" w14:paraId="556911D1" w14:textId="77777777">
      <w:pPr>
        <w:spacing w:before="1"/>
        <w:rPr>
          <w:rFonts w:ascii="Times New Roman" w:eastAsia="Times New Roman" w:hAnsi="Times New Roman" w:cs="Times New Roman"/>
          <w:i/>
          <w:sz w:val="24"/>
          <w:szCs w:val="24"/>
        </w:rPr>
      </w:pPr>
    </w:p>
    <w:p w:rsidR="00350C1D" w:rsidP="005B4E28" w14:paraId="5B9446FD" w14:textId="0E908489">
      <w:pPr>
        <w:spacing w:before="1"/>
        <w:rPr>
          <w:rFonts w:ascii="Times New Roman" w:eastAsia="Times New Roman" w:hAnsi="Times New Roman" w:cs="Times New Roman"/>
          <w:i/>
          <w:sz w:val="24"/>
          <w:szCs w:val="24"/>
        </w:rPr>
      </w:pPr>
      <w:r>
        <w:rPr>
          <w:rFonts w:ascii="Times New Roman" w:eastAsia="Times New Roman" w:hAnsi="Times New Roman" w:cs="Times New Roman"/>
          <w:i/>
          <w:sz w:val="24"/>
          <w:szCs w:val="24"/>
        </w:rPr>
        <w:t>12.</w:t>
      </w:r>
      <w:r w:rsidR="0090359C">
        <w:rPr>
          <w:rFonts w:ascii="Times New Roman" w:eastAsia="Times New Roman" w:hAnsi="Times New Roman" w:cs="Times New Roman"/>
          <w:i/>
          <w:sz w:val="24"/>
          <w:szCs w:val="24"/>
        </w:rPr>
        <w:t>4</w:t>
      </w:r>
      <w:r>
        <w:rPr>
          <w:rFonts w:ascii="Times New Roman" w:eastAsia="Times New Roman" w:hAnsi="Times New Roman" w:cs="Times New Roman"/>
          <w:i/>
          <w:sz w:val="24"/>
          <w:szCs w:val="24"/>
        </w:rPr>
        <w:t xml:space="preserve">   Revision of Burden Estimates</w:t>
      </w:r>
    </w:p>
    <w:p w:rsidR="00350C1D" w:rsidP="005B4E28" w14:paraId="237F2C8E" w14:textId="77777777">
      <w:pPr>
        <w:spacing w:before="1"/>
        <w:rPr>
          <w:rFonts w:ascii="Times New Roman" w:eastAsia="Times New Roman" w:hAnsi="Times New Roman" w:cs="Times New Roman"/>
          <w:i/>
          <w:sz w:val="24"/>
          <w:szCs w:val="24"/>
        </w:rPr>
      </w:pPr>
    </w:p>
    <w:p w:rsidR="006022FB" w:rsidRPr="00EC3AF7" w:rsidP="005B4E28" w14:paraId="6EBCD55E" w14:textId="593934DD">
      <w:pPr>
        <w:spacing w:before="1"/>
        <w:rPr>
          <w:rFonts w:ascii="Times New Roman" w:eastAsia="Times New Roman" w:hAnsi="Times New Roman" w:cs="Times New Roman"/>
          <w:i/>
          <w:sz w:val="24"/>
          <w:szCs w:val="24"/>
        </w:rPr>
      </w:pPr>
      <w:r w:rsidRPr="00EC3AF7">
        <w:rPr>
          <w:rFonts w:ascii="Times New Roman" w:eastAsia="Times New Roman" w:hAnsi="Times New Roman" w:cs="Times New Roman"/>
          <w:i/>
          <w:sz w:val="24"/>
          <w:szCs w:val="24"/>
        </w:rPr>
        <w:t>12.</w:t>
      </w:r>
      <w:r w:rsidR="0090359C">
        <w:rPr>
          <w:rFonts w:ascii="Times New Roman" w:eastAsia="Times New Roman" w:hAnsi="Times New Roman" w:cs="Times New Roman"/>
          <w:i/>
          <w:sz w:val="24"/>
          <w:szCs w:val="24"/>
        </w:rPr>
        <w:t>4</w:t>
      </w:r>
      <w:r w:rsidR="00D212D6">
        <w:rPr>
          <w:rFonts w:ascii="Times New Roman" w:eastAsia="Times New Roman" w:hAnsi="Times New Roman" w:cs="Times New Roman"/>
          <w:i/>
          <w:sz w:val="24"/>
          <w:szCs w:val="24"/>
        </w:rPr>
        <w:t>.1</w:t>
      </w:r>
      <w:r w:rsidRPr="00EC3AF7">
        <w:rPr>
          <w:rFonts w:ascii="Times New Roman" w:eastAsia="Times New Roman" w:hAnsi="Times New Roman" w:cs="Times New Roman"/>
          <w:i/>
          <w:sz w:val="24"/>
          <w:szCs w:val="24"/>
        </w:rPr>
        <w:t xml:space="preserve">   Current Burden Estimates for the Form CMS-855S</w:t>
      </w:r>
    </w:p>
    <w:p w:rsidR="008A4C62" w:rsidP="005B4E28" w14:paraId="6F4A4D3A" w14:textId="762DA97D">
      <w:pPr>
        <w:spacing w:before="1"/>
        <w:rPr>
          <w:rFonts w:ascii="Times New Roman" w:eastAsia="Times New Roman" w:hAnsi="Times New Roman" w:cs="Times New Roman"/>
          <w:sz w:val="24"/>
          <w:szCs w:val="24"/>
        </w:rPr>
      </w:pPr>
    </w:p>
    <w:p w:rsidR="008A4C62" w:rsidP="009D2E58" w14:paraId="558008BF" w14:textId="0C931314">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203EFA">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below outline</w:t>
      </w:r>
      <w:r w:rsidR="00D212D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w:t>
      </w:r>
      <w:r w:rsidRPr="00D212D6">
        <w:rPr>
          <w:rFonts w:ascii="Times New Roman" w:eastAsia="Times New Roman" w:hAnsi="Times New Roman" w:cs="Times New Roman"/>
          <w:sz w:val="24"/>
          <w:szCs w:val="24"/>
          <w:u w:val="single"/>
        </w:rPr>
        <w:t>current</w:t>
      </w:r>
      <w:r>
        <w:rPr>
          <w:rFonts w:ascii="Times New Roman" w:eastAsia="Times New Roman" w:hAnsi="Times New Roman" w:cs="Times New Roman"/>
          <w:sz w:val="24"/>
          <w:szCs w:val="24"/>
        </w:rPr>
        <w:t xml:space="preserve"> OMB-approved Form CMS-855S </w:t>
      </w:r>
      <w:r w:rsidR="004832DE">
        <w:rPr>
          <w:rFonts w:ascii="Times New Roman" w:eastAsia="Times New Roman" w:hAnsi="Times New Roman" w:cs="Times New Roman"/>
          <w:sz w:val="24"/>
          <w:szCs w:val="24"/>
        </w:rPr>
        <w:t xml:space="preserve">annual </w:t>
      </w:r>
      <w:r>
        <w:rPr>
          <w:rFonts w:ascii="Times New Roman" w:eastAsia="Times New Roman" w:hAnsi="Times New Roman" w:cs="Times New Roman"/>
          <w:sz w:val="24"/>
          <w:szCs w:val="24"/>
        </w:rPr>
        <w:t>burden estimates</w:t>
      </w:r>
      <w:r w:rsidR="004832DE">
        <w:rPr>
          <w:rFonts w:ascii="Times New Roman" w:eastAsia="Times New Roman" w:hAnsi="Times New Roman" w:cs="Times New Roman"/>
          <w:sz w:val="24"/>
          <w:szCs w:val="24"/>
        </w:rPr>
        <w:t>.  These are based on the following:</w:t>
      </w:r>
    </w:p>
    <w:p w:rsidR="004832DE" w:rsidP="009D2E58" w14:paraId="335BE4DE" w14:textId="6767EB11">
      <w:pPr>
        <w:spacing w:before="1"/>
        <w:rPr>
          <w:rFonts w:ascii="Times New Roman" w:eastAsia="Times New Roman" w:hAnsi="Times New Roman" w:cs="Times New Roman"/>
          <w:sz w:val="24"/>
          <w:szCs w:val="24"/>
        </w:rPr>
      </w:pPr>
    </w:p>
    <w:p w:rsidR="004832DE" w:rsidP="004832DE" w14:paraId="18B1E3E3" w14:textId="676AE76E">
      <w:pPr>
        <w:pStyle w:val="ListParagraph"/>
        <w:numPr>
          <w:ilvl w:val="0"/>
          <w:numId w:val="16"/>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May 2017 BLS </w:t>
      </w:r>
      <w:r w:rsidR="00203EFA">
        <w:rPr>
          <w:rFonts w:ascii="Times New Roman" w:eastAsia="Times New Roman" w:hAnsi="Times New Roman" w:cs="Times New Roman"/>
          <w:sz w:val="24"/>
          <w:szCs w:val="24"/>
        </w:rPr>
        <w:t xml:space="preserve">hourly </w:t>
      </w:r>
      <w:r>
        <w:rPr>
          <w:rFonts w:ascii="Times New Roman" w:eastAsia="Times New Roman" w:hAnsi="Times New Roman" w:cs="Times New Roman"/>
          <w:sz w:val="24"/>
          <w:szCs w:val="24"/>
        </w:rPr>
        <w:t xml:space="preserve">wage </w:t>
      </w:r>
      <w:r w:rsidR="00203EFA">
        <w:rPr>
          <w:rFonts w:ascii="Times New Roman" w:eastAsia="Times New Roman" w:hAnsi="Times New Roman" w:cs="Times New Roman"/>
          <w:sz w:val="24"/>
          <w:szCs w:val="24"/>
        </w:rPr>
        <w:t>amounts</w:t>
      </w:r>
      <w:r>
        <w:rPr>
          <w:rFonts w:ascii="Times New Roman" w:eastAsia="Times New Roman" w:hAnsi="Times New Roman" w:cs="Times New Roman"/>
          <w:sz w:val="24"/>
          <w:szCs w:val="24"/>
        </w:rPr>
        <w:t xml:space="preserve"> </w:t>
      </w:r>
    </w:p>
    <w:p w:rsidR="004832DE" w:rsidRPr="004832DE" w:rsidP="004832DE" w14:paraId="0E5A6116" w14:textId="60AF0038">
      <w:pPr>
        <w:pStyle w:val="ListParagraph"/>
        <w:numPr>
          <w:ilvl w:val="0"/>
          <w:numId w:val="16"/>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50 percent of the applications are completed by individuals in the “Chief Executives” BLS category, 25% are completed by persons in the “Physicians” BLS category, and 25% are completed by individuals in the “General and Operations Managers” BLS category.</w:t>
      </w:r>
    </w:p>
    <w:p w:rsidR="009D2E58" w:rsidP="009D2E58" w14:paraId="26A9A4FB" w14:textId="552B04E1">
      <w:pPr>
        <w:spacing w:before="1"/>
        <w:rPr>
          <w:szCs w:val="24"/>
        </w:rPr>
      </w:pPr>
    </w:p>
    <w:p w:rsidR="004C3BB0" w:rsidP="009D2E58" w14:paraId="5DF68952" w14:textId="55FEE8ED">
      <w:pPr>
        <w:spacing w:before="1"/>
        <w:rPr>
          <w:szCs w:val="24"/>
        </w:rPr>
      </w:pPr>
    </w:p>
    <w:p w:rsidR="004C3BB0" w:rsidRPr="00203EFA" w:rsidP="004C3BB0" w14:paraId="12CD2EC3" w14:textId="02ADEBDD">
      <w:pPr>
        <w:keepNext/>
        <w:rPr>
          <w:rFonts w:ascii="Times New Roman" w:hAnsi="Times New Roman" w:cs="Times New Roman"/>
          <w:b/>
          <w:sz w:val="24"/>
          <w:szCs w:val="24"/>
        </w:rPr>
      </w:pPr>
      <w:r>
        <w:rPr>
          <w:rFonts w:ascii="Times New Roman" w:hAnsi="Times New Roman" w:cs="Times New Roman"/>
          <w:sz w:val="24"/>
          <w:szCs w:val="24"/>
        </w:rPr>
        <w:t xml:space="preserve">                      </w:t>
      </w:r>
      <w:r w:rsidRPr="00203EFA">
        <w:rPr>
          <w:rFonts w:ascii="Times New Roman" w:hAnsi="Times New Roman" w:cs="Times New Roman"/>
          <w:b/>
          <w:sz w:val="24"/>
          <w:szCs w:val="24"/>
        </w:rPr>
        <w:t xml:space="preserve">Table </w:t>
      </w:r>
      <w:r w:rsidR="005C5AAE">
        <w:rPr>
          <w:rFonts w:ascii="Times New Roman" w:hAnsi="Times New Roman" w:cs="Times New Roman"/>
          <w:b/>
          <w:sz w:val="24"/>
          <w:szCs w:val="24"/>
        </w:rPr>
        <w:t>3</w:t>
      </w:r>
      <w:r w:rsidRPr="00203EFA">
        <w:rPr>
          <w:rFonts w:ascii="Times New Roman" w:hAnsi="Times New Roman" w:cs="Times New Roman"/>
          <w:b/>
          <w:sz w:val="24"/>
          <w:szCs w:val="24"/>
        </w:rPr>
        <w:t>: Current OMB-Approved Form CMS-855S Burden Estimates</w:t>
      </w:r>
    </w:p>
    <w:p w:rsidR="004C3BB0" w:rsidP="009D2E58" w14:paraId="2F3AB9A5" w14:textId="7AF0B7D8">
      <w:pPr>
        <w:spacing w:before="1"/>
        <w:rPr>
          <w:szCs w:val="24"/>
        </w:rPr>
      </w:pPr>
    </w:p>
    <w:p w:rsidR="004C3BB0" w:rsidRPr="00FD2061" w:rsidP="009D2E58" w14:paraId="485DD01A" w14:textId="77777777">
      <w:pPr>
        <w:spacing w:before="1"/>
        <w:rPr>
          <w:szCs w:val="24"/>
        </w:rPr>
      </w:pPr>
    </w:p>
    <w:tbl>
      <w:tblPr>
        <w:tblpPr w:leftFromText="180" w:rightFromText="180" w:vertAnchor="text" w:tblpY="1"/>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6"/>
        <w:gridCol w:w="883"/>
        <w:gridCol w:w="1306"/>
        <w:gridCol w:w="1219"/>
        <w:gridCol w:w="1489"/>
        <w:gridCol w:w="1079"/>
        <w:gridCol w:w="1658"/>
        <w:gridCol w:w="1485"/>
      </w:tblGrid>
      <w:tr w14:paraId="12216022" w14:textId="77777777" w:rsidTr="00EC3AF7">
        <w:tblPrEx>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407" w:type="dxa"/>
            <w:tcBorders>
              <w:top w:val="single" w:sz="4" w:space="0" w:color="auto"/>
              <w:left w:val="single" w:sz="4" w:space="0" w:color="auto"/>
              <w:bottom w:val="single" w:sz="4" w:space="0" w:color="auto"/>
              <w:right w:val="single" w:sz="4" w:space="0" w:color="auto"/>
            </w:tcBorders>
            <w:shd w:val="clear" w:color="auto" w:fill="BFBFBF"/>
            <w:vAlign w:val="bottom"/>
          </w:tcPr>
          <w:p w:rsidR="008A4C62" w:rsidRPr="004832DE" w:rsidP="00EC3AF7" w14:paraId="2BDC7874" w14:textId="54FE22A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sidRPr="004832DE">
              <w:rPr>
                <w:rFonts w:ascii="Times New Roman" w:eastAsia="Calibri" w:hAnsi="Times New Roman" w:cs="Times New Roman"/>
                <w:b/>
                <w:bCs/>
                <w:color w:val="000000"/>
                <w:sz w:val="20"/>
              </w:rPr>
              <w:t>Regulation Section(s)</w:t>
            </w:r>
          </w:p>
        </w:tc>
        <w:tc>
          <w:tcPr>
            <w:tcW w:w="871" w:type="dxa"/>
            <w:tcBorders>
              <w:top w:val="single" w:sz="4" w:space="0" w:color="auto"/>
              <w:left w:val="single" w:sz="4" w:space="0" w:color="auto"/>
              <w:bottom w:val="single" w:sz="4" w:space="0" w:color="auto"/>
              <w:right w:val="single" w:sz="4" w:space="0" w:color="auto"/>
            </w:tcBorders>
            <w:shd w:val="clear" w:color="auto" w:fill="BFBFBF"/>
            <w:vAlign w:val="bottom"/>
          </w:tcPr>
          <w:p w:rsidR="008A4C62" w:rsidRPr="004832DE" w:rsidP="00EC3AF7" w14:paraId="4405D7A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OMB Control No.</w:t>
            </w:r>
          </w:p>
        </w:tc>
        <w:tc>
          <w:tcPr>
            <w:tcW w:w="1301" w:type="dxa"/>
            <w:tcBorders>
              <w:top w:val="single" w:sz="4" w:space="0" w:color="auto"/>
              <w:left w:val="single" w:sz="4" w:space="0" w:color="auto"/>
              <w:bottom w:val="single" w:sz="4" w:space="0" w:color="auto"/>
              <w:right w:val="single" w:sz="4" w:space="0" w:color="auto"/>
            </w:tcBorders>
            <w:shd w:val="clear" w:color="auto" w:fill="BFBFBF"/>
            <w:vAlign w:val="bottom"/>
          </w:tcPr>
          <w:p w:rsidR="008A4C62" w:rsidRPr="004832DE" w:rsidP="00EC3AF7" w14:paraId="2F2EEF8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Number</w:t>
            </w:r>
          </w:p>
          <w:p w:rsidR="008A4C62" w:rsidRPr="004832DE" w:rsidP="00EC3AF7" w14:paraId="36A7909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 xml:space="preserve">of </w:t>
            </w:r>
          </w:p>
          <w:p w:rsidR="008A4C62" w:rsidRPr="004832DE" w:rsidP="00EC3AF7" w14:paraId="5562D17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Respondents</w:t>
            </w:r>
          </w:p>
        </w:tc>
        <w:tc>
          <w:tcPr>
            <w:tcW w:w="1221" w:type="dxa"/>
            <w:tcBorders>
              <w:top w:val="single" w:sz="4" w:space="0" w:color="auto"/>
              <w:left w:val="single" w:sz="4" w:space="0" w:color="auto"/>
              <w:bottom w:val="single" w:sz="4" w:space="0" w:color="auto"/>
              <w:right w:val="single" w:sz="4" w:space="0" w:color="auto"/>
            </w:tcBorders>
            <w:shd w:val="clear" w:color="auto" w:fill="BFBFBF"/>
            <w:vAlign w:val="bottom"/>
          </w:tcPr>
          <w:p w:rsidR="008A4C62" w:rsidRPr="004832DE" w:rsidP="00EC3AF7" w14:paraId="4B0994B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 xml:space="preserve">Number </w:t>
            </w:r>
          </w:p>
          <w:p w:rsidR="008A4C62" w:rsidRPr="004832DE" w:rsidP="00EC3AF7" w14:paraId="499A56C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of</w:t>
            </w:r>
          </w:p>
          <w:p w:rsidR="008A4C62" w:rsidRPr="004832DE" w:rsidP="00EC3AF7" w14:paraId="4100735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Responses</w:t>
            </w:r>
          </w:p>
        </w:tc>
        <w:tc>
          <w:tcPr>
            <w:tcW w:w="1495" w:type="dxa"/>
            <w:tcBorders>
              <w:top w:val="single" w:sz="4" w:space="0" w:color="auto"/>
              <w:left w:val="single" w:sz="4" w:space="0" w:color="auto"/>
              <w:bottom w:val="single" w:sz="4" w:space="0" w:color="auto"/>
              <w:right w:val="single" w:sz="4" w:space="0" w:color="auto"/>
            </w:tcBorders>
            <w:shd w:val="clear" w:color="auto" w:fill="BFBFBF"/>
            <w:vAlign w:val="bottom"/>
          </w:tcPr>
          <w:p w:rsidR="008A4C62" w:rsidRPr="00F4132F" w:rsidP="00F4132F" w14:paraId="619BD95F" w14:textId="3829CBB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Burden per Response (hours)</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bottom"/>
          </w:tcPr>
          <w:p w:rsidR="008A4C62" w:rsidRPr="004832DE" w:rsidP="00EC3AF7" w14:paraId="32EF018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Total Annual Burden (hours)</w:t>
            </w:r>
          </w:p>
        </w:tc>
        <w:tc>
          <w:tcPr>
            <w:tcW w:w="1662" w:type="dxa"/>
            <w:tcBorders>
              <w:top w:val="single" w:sz="4" w:space="0" w:color="auto"/>
              <w:left w:val="single" w:sz="4" w:space="0" w:color="auto"/>
              <w:bottom w:val="single" w:sz="4" w:space="0" w:color="auto"/>
              <w:right w:val="single" w:sz="4" w:space="0" w:color="auto"/>
            </w:tcBorders>
            <w:shd w:val="clear" w:color="auto" w:fill="BFBFBF"/>
            <w:vAlign w:val="bottom"/>
          </w:tcPr>
          <w:p w:rsidR="008A4C62" w:rsidRPr="004832DE" w:rsidP="00EC3AF7" w14:paraId="161A8717" w14:textId="77777777">
            <w:pPr>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Hourly Labor</w:t>
            </w:r>
          </w:p>
          <w:p w:rsidR="008A4C62" w:rsidRPr="004832DE" w:rsidP="00EC3AF7" w14:paraId="12BD382D" w14:textId="77777777">
            <w:pPr>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Cost of</w:t>
            </w:r>
          </w:p>
          <w:p w:rsidR="008A4C62" w:rsidRPr="004832DE" w:rsidP="00EC3AF7" w14:paraId="0020E06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Reporting ($) includes 100% fringe benefits</w:t>
            </w:r>
          </w:p>
        </w:tc>
        <w:tc>
          <w:tcPr>
            <w:tcW w:w="1488" w:type="dxa"/>
            <w:tcBorders>
              <w:top w:val="single" w:sz="4" w:space="0" w:color="auto"/>
              <w:left w:val="single" w:sz="4" w:space="0" w:color="auto"/>
              <w:bottom w:val="single" w:sz="4" w:space="0" w:color="auto"/>
              <w:right w:val="single" w:sz="4" w:space="0" w:color="auto"/>
            </w:tcBorders>
            <w:shd w:val="clear" w:color="auto" w:fill="BFBFBF"/>
            <w:vAlign w:val="bottom"/>
          </w:tcPr>
          <w:p w:rsidR="008A4C62" w:rsidRPr="004832DE" w:rsidP="00EC3AF7" w14:paraId="084CAE6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i/>
                <w:sz w:val="20"/>
              </w:rPr>
            </w:pPr>
            <w:r w:rsidRPr="004832DE">
              <w:rPr>
                <w:rFonts w:ascii="Times New Roman" w:eastAsia="Calibri" w:hAnsi="Times New Roman" w:cs="Times New Roman"/>
                <w:b/>
                <w:sz w:val="20"/>
              </w:rPr>
              <w:t>Total Cost</w:t>
            </w:r>
          </w:p>
          <w:p w:rsidR="008A4C62" w:rsidRPr="004832DE" w:rsidP="00EC3AF7" w14:paraId="00CB4BA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b/>
                <w:sz w:val="20"/>
              </w:rPr>
              <w:t>($)</w:t>
            </w:r>
          </w:p>
        </w:tc>
      </w:tr>
      <w:tr w14:paraId="0F3A22CC" w14:textId="77777777" w:rsidTr="00EC3AF7">
        <w:tblPrEx>
          <w:tblW w:w="10525" w:type="dxa"/>
          <w:tblLook w:val="04A0"/>
        </w:tblPrEx>
        <w:trPr>
          <w:tblHeader/>
        </w:trPr>
        <w:tc>
          <w:tcPr>
            <w:tcW w:w="1407" w:type="dxa"/>
            <w:tcBorders>
              <w:top w:val="single" w:sz="4" w:space="0" w:color="auto"/>
              <w:left w:val="single" w:sz="4" w:space="0" w:color="auto"/>
              <w:bottom w:val="single" w:sz="4" w:space="0" w:color="auto"/>
              <w:right w:val="single" w:sz="4" w:space="0" w:color="auto"/>
            </w:tcBorders>
          </w:tcPr>
          <w:p w:rsidR="009D2E58" w:rsidRPr="004832DE" w:rsidP="009D2E58" w14:paraId="2571BE37" w14:textId="550CA9E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Initial Enrollment</w:t>
            </w:r>
          </w:p>
          <w:p w:rsidR="008A4C62" w:rsidRPr="004832DE" w:rsidP="00EC3AF7" w14:paraId="179B1573" w14:textId="4E259C3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871" w:type="dxa"/>
            <w:tcBorders>
              <w:top w:val="single" w:sz="4" w:space="0" w:color="auto"/>
              <w:left w:val="single" w:sz="4" w:space="0" w:color="auto"/>
              <w:bottom w:val="single" w:sz="4" w:space="0" w:color="auto"/>
              <w:right w:val="single" w:sz="4" w:space="0" w:color="auto"/>
            </w:tcBorders>
          </w:tcPr>
          <w:p w:rsidR="008A4C62" w:rsidRPr="004832DE" w:rsidP="00EC3AF7" w14:paraId="33929965" w14:textId="00D057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 </w:t>
            </w:r>
            <w:r w:rsidRPr="004832DE">
              <w:rPr>
                <w:rFonts w:ascii="Times New Roman" w:eastAsia="Calibri" w:hAnsi="Times New Roman" w:cs="Times New Roman"/>
                <w:sz w:val="20"/>
              </w:rPr>
              <w:t>0938-1056</w:t>
            </w:r>
          </w:p>
        </w:tc>
        <w:tc>
          <w:tcPr>
            <w:tcW w:w="1301" w:type="dxa"/>
            <w:tcBorders>
              <w:top w:val="single" w:sz="4" w:space="0" w:color="auto"/>
              <w:left w:val="single" w:sz="4" w:space="0" w:color="auto"/>
              <w:bottom w:val="single" w:sz="4" w:space="0" w:color="auto"/>
              <w:right w:val="single" w:sz="4" w:space="0" w:color="auto"/>
            </w:tcBorders>
          </w:tcPr>
          <w:p w:rsidR="008A4C62" w:rsidRPr="004832DE" w:rsidP="00EC3AF7" w14:paraId="36430A4D" w14:textId="649D3F0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3,429 </w:t>
            </w:r>
          </w:p>
        </w:tc>
        <w:tc>
          <w:tcPr>
            <w:tcW w:w="1221" w:type="dxa"/>
            <w:tcBorders>
              <w:top w:val="single" w:sz="4" w:space="0" w:color="auto"/>
              <w:left w:val="single" w:sz="4" w:space="0" w:color="auto"/>
              <w:bottom w:val="single" w:sz="4" w:space="0" w:color="auto"/>
              <w:right w:val="single" w:sz="4" w:space="0" w:color="auto"/>
            </w:tcBorders>
          </w:tcPr>
          <w:p w:rsidR="008A4C62" w:rsidRPr="004832DE" w:rsidP="00EC3AF7" w14:paraId="44EEEC0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3,429</w:t>
            </w:r>
          </w:p>
          <w:p w:rsidR="008A4C62" w:rsidRPr="004832DE" w:rsidP="00EC3AF7" w14:paraId="1CE1FABA" w14:textId="7F88C39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495" w:type="dxa"/>
            <w:tcBorders>
              <w:top w:val="single" w:sz="4" w:space="0" w:color="auto"/>
              <w:left w:val="single" w:sz="4" w:space="0" w:color="auto"/>
              <w:bottom w:val="single" w:sz="4" w:space="0" w:color="auto"/>
              <w:right w:val="single" w:sz="4" w:space="0" w:color="auto"/>
            </w:tcBorders>
          </w:tcPr>
          <w:p w:rsidR="008A4C62" w:rsidRPr="004832DE" w:rsidP="00EC3AF7" w14:paraId="245C62CD" w14:textId="79D57FDC">
            <w:pPr>
              <w:jc w:val="center"/>
              <w:rPr>
                <w:rFonts w:ascii="Times New Roman" w:eastAsia="Calibri" w:hAnsi="Times New Roman" w:cs="Times New Roman"/>
                <w:sz w:val="20"/>
              </w:rPr>
            </w:pPr>
            <w:r w:rsidRPr="004832DE">
              <w:rPr>
                <w:rFonts w:ascii="Times New Roman" w:eastAsia="Calibri" w:hAnsi="Times New Roman" w:cs="Times New Roman"/>
                <w:sz w:val="20"/>
              </w:rPr>
              <w:t xml:space="preserve">4 </w:t>
            </w:r>
          </w:p>
        </w:tc>
        <w:tc>
          <w:tcPr>
            <w:tcW w:w="1080" w:type="dxa"/>
            <w:tcBorders>
              <w:top w:val="single" w:sz="4" w:space="0" w:color="auto"/>
              <w:left w:val="single" w:sz="4" w:space="0" w:color="auto"/>
              <w:bottom w:val="single" w:sz="4" w:space="0" w:color="auto"/>
              <w:right w:val="single" w:sz="4" w:space="0" w:color="auto"/>
            </w:tcBorders>
          </w:tcPr>
          <w:p w:rsidR="008A4C62" w:rsidRPr="004832DE" w:rsidP="00EC3AF7" w14:paraId="074712E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13,716</w:t>
            </w:r>
          </w:p>
          <w:p w:rsidR="008A4C62" w:rsidRPr="004832DE" w:rsidP="00EC3AF7" w14:paraId="4CAD5693" w14:textId="39A8558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662" w:type="dxa"/>
            <w:tcBorders>
              <w:top w:val="single" w:sz="4" w:space="0" w:color="auto"/>
              <w:left w:val="single" w:sz="4" w:space="0" w:color="auto"/>
              <w:bottom w:val="single" w:sz="4" w:space="0" w:color="auto"/>
              <w:right w:val="single" w:sz="4" w:space="0" w:color="auto"/>
            </w:tcBorders>
          </w:tcPr>
          <w:p w:rsidR="008A4C62" w:rsidRPr="004832DE" w:rsidP="00EC3AF7" w14:paraId="30DF2EC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Chief Executives (50%)</w:t>
            </w:r>
          </w:p>
          <w:p w:rsidR="008A4C62" w:rsidRPr="004832DE" w:rsidP="00EC3AF7" w14:paraId="7D11646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$754.00</w:t>
            </w:r>
          </w:p>
          <w:p w:rsidR="008A4C62" w:rsidRPr="004832DE" w:rsidP="00EC3AF7" w14:paraId="1F4679E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6DC021C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Physicians and Surgeons (25%) </w:t>
            </w:r>
          </w:p>
          <w:p w:rsidR="008A4C62" w:rsidRPr="004832DE" w:rsidP="00EC3AF7" w14:paraId="7EDCE7B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$825.76 total</w:t>
            </w:r>
          </w:p>
          <w:p w:rsidR="008A4C62" w:rsidRPr="004832DE" w:rsidP="00EC3AF7" w14:paraId="7BB1832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6402951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General and Occupational Managers (25%) </w:t>
            </w:r>
          </w:p>
          <w:p w:rsidR="008A4C62" w:rsidRPr="004832DE" w:rsidP="00EC3AF7" w14:paraId="521E664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$474.80 total</w:t>
            </w:r>
          </w:p>
          <w:p w:rsidR="008A4C62" w:rsidRPr="004832DE" w:rsidP="00EC3AF7" w14:paraId="734774B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1756253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5EDD9AF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$2,055.00 total</w:t>
            </w:r>
          </w:p>
        </w:tc>
        <w:tc>
          <w:tcPr>
            <w:tcW w:w="1488" w:type="dxa"/>
            <w:tcBorders>
              <w:top w:val="single" w:sz="4" w:space="0" w:color="auto"/>
              <w:left w:val="single" w:sz="4" w:space="0" w:color="auto"/>
              <w:bottom w:val="single" w:sz="4" w:space="0" w:color="auto"/>
              <w:right w:val="single" w:sz="4" w:space="0" w:color="auto"/>
            </w:tcBorders>
          </w:tcPr>
          <w:p w:rsidR="008A4C62" w:rsidRPr="004832DE" w:rsidP="00EC3AF7" w14:paraId="76900C70" w14:textId="265E4DB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bookmarkStart w:id="1" w:name="_Hlk122599691"/>
            <w:r>
              <w:rPr>
                <w:rFonts w:ascii="Times New Roman" w:eastAsia="Calibri" w:hAnsi="Times New Roman" w:cs="Times New Roman"/>
                <w:sz w:val="20"/>
              </w:rPr>
              <w:t>2</w:t>
            </w:r>
            <w:r w:rsidRPr="004832DE">
              <w:rPr>
                <w:rFonts w:ascii="Times New Roman" w:eastAsia="Calibri" w:hAnsi="Times New Roman" w:cs="Times New Roman"/>
                <w:sz w:val="20"/>
              </w:rPr>
              <w:t>8,186,380</w:t>
            </w:r>
            <w:bookmarkEnd w:id="1"/>
          </w:p>
        </w:tc>
      </w:tr>
      <w:tr w14:paraId="09284585" w14:textId="77777777" w:rsidTr="00EC3AF7">
        <w:tblPrEx>
          <w:tblW w:w="10525" w:type="dxa"/>
          <w:tblLook w:val="04A0"/>
        </w:tblPrEx>
        <w:trPr>
          <w:tblHeader/>
        </w:trPr>
        <w:tc>
          <w:tcPr>
            <w:tcW w:w="1407" w:type="dxa"/>
            <w:tcBorders>
              <w:top w:val="single" w:sz="4" w:space="0" w:color="auto"/>
              <w:left w:val="single" w:sz="4" w:space="0" w:color="auto"/>
              <w:bottom w:val="single" w:sz="4" w:space="0" w:color="auto"/>
              <w:right w:val="single" w:sz="4" w:space="0" w:color="auto"/>
            </w:tcBorders>
          </w:tcPr>
          <w:p w:rsidR="008A4C62" w:rsidRPr="004832DE" w:rsidP="00EC3AF7" w14:paraId="44559432" w14:textId="4672EC4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Adding a New Business Location </w:t>
            </w:r>
          </w:p>
        </w:tc>
        <w:tc>
          <w:tcPr>
            <w:tcW w:w="871" w:type="dxa"/>
            <w:tcBorders>
              <w:top w:val="single" w:sz="4" w:space="0" w:color="auto"/>
              <w:left w:val="single" w:sz="4" w:space="0" w:color="auto"/>
              <w:bottom w:val="single" w:sz="4" w:space="0" w:color="auto"/>
              <w:right w:val="single" w:sz="4" w:space="0" w:color="auto"/>
            </w:tcBorders>
          </w:tcPr>
          <w:p w:rsidR="008A4C62" w:rsidRPr="004832DE" w:rsidP="00EC3AF7" w14:paraId="222322D3" w14:textId="53B7CA3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 </w:t>
            </w:r>
            <w:r w:rsidRPr="004832DE">
              <w:rPr>
                <w:rFonts w:ascii="Times New Roman" w:eastAsia="Calibri" w:hAnsi="Times New Roman" w:cs="Times New Roman"/>
                <w:sz w:val="20"/>
              </w:rPr>
              <w:t>0938-1056</w:t>
            </w:r>
          </w:p>
        </w:tc>
        <w:tc>
          <w:tcPr>
            <w:tcW w:w="1301" w:type="dxa"/>
            <w:tcBorders>
              <w:top w:val="single" w:sz="4" w:space="0" w:color="auto"/>
              <w:left w:val="single" w:sz="4" w:space="0" w:color="auto"/>
              <w:bottom w:val="single" w:sz="4" w:space="0" w:color="auto"/>
              <w:right w:val="single" w:sz="4" w:space="0" w:color="auto"/>
            </w:tcBorders>
          </w:tcPr>
          <w:p w:rsidR="008A4C62" w:rsidRPr="004832DE" w:rsidP="00EC3AF7" w14:paraId="39568A5E" w14:textId="58248EF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1,242 </w:t>
            </w:r>
          </w:p>
        </w:tc>
        <w:tc>
          <w:tcPr>
            <w:tcW w:w="1221" w:type="dxa"/>
            <w:tcBorders>
              <w:top w:val="single" w:sz="4" w:space="0" w:color="auto"/>
              <w:left w:val="single" w:sz="4" w:space="0" w:color="auto"/>
              <w:bottom w:val="single" w:sz="4" w:space="0" w:color="auto"/>
              <w:right w:val="single" w:sz="4" w:space="0" w:color="auto"/>
            </w:tcBorders>
          </w:tcPr>
          <w:p w:rsidR="008A4C62" w:rsidRPr="004832DE" w:rsidP="00EC3AF7" w14:paraId="48070C9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1,242</w:t>
            </w:r>
          </w:p>
          <w:p w:rsidR="008A4C62" w:rsidRPr="004832DE" w:rsidP="00EC3AF7" w14:paraId="517AF1E5" w14:textId="004E839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495" w:type="dxa"/>
            <w:tcBorders>
              <w:top w:val="single" w:sz="4" w:space="0" w:color="auto"/>
              <w:left w:val="single" w:sz="4" w:space="0" w:color="auto"/>
              <w:bottom w:val="single" w:sz="4" w:space="0" w:color="auto"/>
              <w:right w:val="single" w:sz="4" w:space="0" w:color="auto"/>
            </w:tcBorders>
          </w:tcPr>
          <w:p w:rsidR="008A4C62" w:rsidRPr="004832DE" w:rsidP="00EC3AF7" w14:paraId="749EAD63" w14:textId="274D44DE">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1 </w:t>
            </w:r>
          </w:p>
        </w:tc>
        <w:tc>
          <w:tcPr>
            <w:tcW w:w="1080" w:type="dxa"/>
            <w:tcBorders>
              <w:top w:val="single" w:sz="4" w:space="0" w:color="auto"/>
              <w:left w:val="single" w:sz="4" w:space="0" w:color="auto"/>
              <w:bottom w:val="single" w:sz="4" w:space="0" w:color="auto"/>
              <w:right w:val="single" w:sz="4" w:space="0" w:color="auto"/>
            </w:tcBorders>
          </w:tcPr>
          <w:p w:rsidR="008A4C62" w:rsidRPr="004832DE" w:rsidP="00EC3AF7" w14:paraId="066EAEF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1,242</w:t>
            </w:r>
          </w:p>
          <w:p w:rsidR="008A4C62" w:rsidRPr="004832DE" w:rsidP="00EC3AF7" w14:paraId="5F3A36AE" w14:textId="6BA11F7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662" w:type="dxa"/>
            <w:tcBorders>
              <w:top w:val="single" w:sz="4" w:space="0" w:color="auto"/>
              <w:left w:val="single" w:sz="4" w:space="0" w:color="auto"/>
              <w:bottom w:val="single" w:sz="4" w:space="0" w:color="auto"/>
              <w:right w:val="single" w:sz="4" w:space="0" w:color="auto"/>
            </w:tcBorders>
          </w:tcPr>
          <w:p w:rsidR="008A4C62" w:rsidRPr="004832DE" w:rsidP="00EC3AF7" w14:paraId="575096F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Chief Executives (50%)</w:t>
            </w:r>
          </w:p>
          <w:p w:rsidR="008A4C62" w:rsidRPr="004832DE" w:rsidP="00EC3AF7" w14:paraId="49BC4ED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$188.50</w:t>
            </w:r>
          </w:p>
          <w:p w:rsidR="008A4C62" w:rsidRPr="004832DE" w:rsidP="00EC3AF7" w14:paraId="582917B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3B7EEB1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Physicians and Surgeons (25%) </w:t>
            </w:r>
          </w:p>
          <w:p w:rsidR="008A4C62" w:rsidRPr="004832DE" w:rsidP="00EC3AF7" w14:paraId="0F0DD2F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$206.44 total</w:t>
            </w:r>
          </w:p>
          <w:p w:rsidR="008A4C62" w:rsidRPr="004832DE" w:rsidP="00EC3AF7" w14:paraId="2063CA2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2F4F851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General and Occupational Managers (25%) </w:t>
            </w:r>
          </w:p>
          <w:p w:rsidR="008A4C62" w:rsidRPr="004832DE" w:rsidP="00EC3AF7" w14:paraId="18B0FF4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$118.70 total</w:t>
            </w:r>
          </w:p>
          <w:p w:rsidR="008A4C62" w:rsidRPr="004832DE" w:rsidP="00EC3AF7" w14:paraId="593CE97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10D4F19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5445F22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$514.00 total</w:t>
            </w:r>
          </w:p>
        </w:tc>
        <w:tc>
          <w:tcPr>
            <w:tcW w:w="1488" w:type="dxa"/>
            <w:tcBorders>
              <w:top w:val="single" w:sz="4" w:space="0" w:color="auto"/>
              <w:left w:val="single" w:sz="4" w:space="0" w:color="auto"/>
              <w:bottom w:val="single" w:sz="4" w:space="0" w:color="auto"/>
              <w:right w:val="single" w:sz="4" w:space="0" w:color="auto"/>
            </w:tcBorders>
          </w:tcPr>
          <w:p w:rsidR="008A4C62" w:rsidRPr="004832DE" w:rsidP="00EC3AF7" w14:paraId="1A6754AE" w14:textId="0C9EE31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bookmarkStart w:id="2" w:name="_Hlk122599699"/>
            <w:r w:rsidRPr="004832DE">
              <w:rPr>
                <w:rFonts w:ascii="Times New Roman" w:eastAsia="Calibri" w:hAnsi="Times New Roman" w:cs="Times New Roman"/>
                <w:sz w:val="20"/>
              </w:rPr>
              <w:t>638,388</w:t>
            </w:r>
            <w:bookmarkEnd w:id="2"/>
          </w:p>
        </w:tc>
      </w:tr>
      <w:tr w14:paraId="3B00936F" w14:textId="77777777" w:rsidTr="00EC3AF7">
        <w:tblPrEx>
          <w:tblW w:w="10525" w:type="dxa"/>
          <w:tblLook w:val="04A0"/>
        </w:tblPrEx>
        <w:trPr>
          <w:tblHeader/>
        </w:trPr>
        <w:tc>
          <w:tcPr>
            <w:tcW w:w="1407" w:type="dxa"/>
            <w:tcBorders>
              <w:top w:val="single" w:sz="4" w:space="0" w:color="auto"/>
              <w:left w:val="single" w:sz="4" w:space="0" w:color="auto"/>
              <w:bottom w:val="single" w:sz="4" w:space="0" w:color="auto"/>
              <w:right w:val="single" w:sz="4" w:space="0" w:color="auto"/>
            </w:tcBorders>
          </w:tcPr>
          <w:p w:rsidR="008A4C62" w:rsidRPr="004832DE" w:rsidP="00EC3AF7" w14:paraId="68FFBC88" w14:textId="58620FF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Reactivation  </w:t>
            </w:r>
          </w:p>
        </w:tc>
        <w:tc>
          <w:tcPr>
            <w:tcW w:w="871" w:type="dxa"/>
            <w:tcBorders>
              <w:top w:val="single" w:sz="4" w:space="0" w:color="auto"/>
              <w:left w:val="single" w:sz="4" w:space="0" w:color="auto"/>
              <w:bottom w:val="single" w:sz="4" w:space="0" w:color="auto"/>
              <w:right w:val="single" w:sz="4" w:space="0" w:color="auto"/>
            </w:tcBorders>
          </w:tcPr>
          <w:p w:rsidR="008A4C62" w:rsidRPr="004832DE" w:rsidP="00EC3AF7" w14:paraId="35F0969B" w14:textId="4CD682D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 </w:t>
            </w:r>
            <w:r w:rsidRPr="004832DE">
              <w:rPr>
                <w:rFonts w:ascii="Times New Roman" w:eastAsia="Calibri" w:hAnsi="Times New Roman" w:cs="Times New Roman"/>
                <w:sz w:val="20"/>
              </w:rPr>
              <w:t>0938-1056</w:t>
            </w:r>
          </w:p>
        </w:tc>
        <w:tc>
          <w:tcPr>
            <w:tcW w:w="1301" w:type="dxa"/>
            <w:tcBorders>
              <w:top w:val="single" w:sz="4" w:space="0" w:color="auto"/>
              <w:left w:val="single" w:sz="4" w:space="0" w:color="auto"/>
              <w:bottom w:val="single" w:sz="4" w:space="0" w:color="auto"/>
              <w:right w:val="single" w:sz="4" w:space="0" w:color="auto"/>
            </w:tcBorders>
          </w:tcPr>
          <w:p w:rsidR="008A4C62" w:rsidRPr="004832DE" w:rsidP="00EC3AF7" w14:paraId="1E125A5F" w14:textId="6CBCDA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2,378 </w:t>
            </w:r>
          </w:p>
        </w:tc>
        <w:tc>
          <w:tcPr>
            <w:tcW w:w="1221" w:type="dxa"/>
            <w:tcBorders>
              <w:top w:val="single" w:sz="4" w:space="0" w:color="auto"/>
              <w:left w:val="single" w:sz="4" w:space="0" w:color="auto"/>
              <w:bottom w:val="single" w:sz="4" w:space="0" w:color="auto"/>
              <w:right w:val="single" w:sz="4" w:space="0" w:color="auto"/>
            </w:tcBorders>
          </w:tcPr>
          <w:p w:rsidR="008A4C62" w:rsidRPr="004832DE" w:rsidP="00EC3AF7" w14:paraId="41219E8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2,378</w:t>
            </w:r>
          </w:p>
          <w:p w:rsidR="008A4C62" w:rsidRPr="004832DE" w:rsidP="00EC3AF7" w14:paraId="41CBFE88" w14:textId="7EBB0A2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495" w:type="dxa"/>
            <w:tcBorders>
              <w:top w:val="single" w:sz="4" w:space="0" w:color="auto"/>
              <w:left w:val="single" w:sz="4" w:space="0" w:color="auto"/>
              <w:bottom w:val="single" w:sz="4" w:space="0" w:color="auto"/>
              <w:right w:val="single" w:sz="4" w:space="0" w:color="auto"/>
            </w:tcBorders>
          </w:tcPr>
          <w:p w:rsidR="008A4C62" w:rsidRPr="004832DE" w:rsidP="00EC3AF7" w14:paraId="49F07E8C" w14:textId="42EB7DA1">
            <w:pPr>
              <w:jc w:val="center"/>
              <w:rPr>
                <w:rFonts w:ascii="Times New Roman" w:eastAsia="Calibri" w:hAnsi="Times New Roman" w:cs="Times New Roman"/>
                <w:sz w:val="20"/>
              </w:rPr>
            </w:pPr>
            <w:r w:rsidRPr="004832DE">
              <w:rPr>
                <w:rFonts w:ascii="Times New Roman" w:eastAsia="Calibri" w:hAnsi="Times New Roman" w:cs="Times New Roman"/>
                <w:sz w:val="20"/>
              </w:rPr>
              <w:t xml:space="preserve">4 </w:t>
            </w:r>
          </w:p>
        </w:tc>
        <w:tc>
          <w:tcPr>
            <w:tcW w:w="1080" w:type="dxa"/>
            <w:tcBorders>
              <w:top w:val="single" w:sz="4" w:space="0" w:color="auto"/>
              <w:left w:val="single" w:sz="4" w:space="0" w:color="auto"/>
              <w:bottom w:val="single" w:sz="4" w:space="0" w:color="auto"/>
              <w:right w:val="single" w:sz="4" w:space="0" w:color="auto"/>
            </w:tcBorders>
          </w:tcPr>
          <w:p w:rsidR="008A4C62" w:rsidRPr="004832DE" w:rsidP="00EC3AF7" w14:paraId="2A33A43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9,512 </w:t>
            </w:r>
          </w:p>
          <w:p w:rsidR="008A4C62" w:rsidRPr="004832DE" w:rsidP="00EC3AF7" w14:paraId="1A2FA647" w14:textId="67BD695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662" w:type="dxa"/>
            <w:tcBorders>
              <w:top w:val="single" w:sz="4" w:space="0" w:color="auto"/>
              <w:left w:val="single" w:sz="4" w:space="0" w:color="auto"/>
              <w:bottom w:val="single" w:sz="4" w:space="0" w:color="auto"/>
              <w:right w:val="single" w:sz="4" w:space="0" w:color="auto"/>
            </w:tcBorders>
          </w:tcPr>
          <w:p w:rsidR="008A4C62" w:rsidRPr="004832DE" w:rsidP="00EC3AF7" w14:paraId="310AB28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Chief Executives (50%)</w:t>
            </w:r>
          </w:p>
          <w:p w:rsidR="008A4C62" w:rsidRPr="004832DE" w:rsidP="00EC3AF7" w14:paraId="026FE2D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$754.00</w:t>
            </w:r>
          </w:p>
          <w:p w:rsidR="008A4C62" w:rsidRPr="004832DE" w:rsidP="00EC3AF7" w14:paraId="195E77B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5822D1D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Physicians and Surgeons (25%) </w:t>
            </w:r>
          </w:p>
          <w:p w:rsidR="008A4C62" w:rsidRPr="004832DE" w:rsidP="00EC3AF7" w14:paraId="4AD8FE5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$825.76 total</w:t>
            </w:r>
          </w:p>
          <w:p w:rsidR="008A4C62" w:rsidRPr="004832DE" w:rsidP="00EC3AF7" w14:paraId="01A25CA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4CC813C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General and Occupational Managers (25%) </w:t>
            </w:r>
          </w:p>
          <w:p w:rsidR="008A4C62" w:rsidRPr="004832DE" w:rsidP="00EC3AF7" w14:paraId="32AAC4B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$474.80 total</w:t>
            </w:r>
          </w:p>
          <w:p w:rsidR="008A4C62" w:rsidRPr="004832DE" w:rsidP="00EC3AF7" w14:paraId="5C4920C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7C7B680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2551D5E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$2,055.00 total</w:t>
            </w:r>
          </w:p>
        </w:tc>
        <w:tc>
          <w:tcPr>
            <w:tcW w:w="1488" w:type="dxa"/>
            <w:tcBorders>
              <w:top w:val="single" w:sz="4" w:space="0" w:color="auto"/>
              <w:left w:val="single" w:sz="4" w:space="0" w:color="auto"/>
              <w:bottom w:val="single" w:sz="4" w:space="0" w:color="auto"/>
              <w:right w:val="single" w:sz="4" w:space="0" w:color="auto"/>
            </w:tcBorders>
          </w:tcPr>
          <w:p w:rsidR="008A4C62" w:rsidRPr="004832DE" w:rsidP="00EC3AF7" w14:paraId="4F884D0C" w14:textId="467B0F9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bookmarkStart w:id="3" w:name="_Hlk122599714"/>
            <w:r w:rsidRPr="004832DE">
              <w:rPr>
                <w:rFonts w:ascii="Times New Roman" w:eastAsia="Calibri" w:hAnsi="Times New Roman" w:cs="Times New Roman"/>
                <w:sz w:val="20"/>
              </w:rPr>
              <w:t>19,547,16</w:t>
            </w:r>
            <w:r w:rsidRPr="004832DE" w:rsidR="009D2E58">
              <w:rPr>
                <w:rFonts w:ascii="Times New Roman" w:eastAsia="Calibri" w:hAnsi="Times New Roman" w:cs="Times New Roman"/>
                <w:sz w:val="20"/>
              </w:rPr>
              <w:t>0</w:t>
            </w:r>
            <w:bookmarkEnd w:id="3"/>
          </w:p>
        </w:tc>
      </w:tr>
      <w:tr w14:paraId="1AC94DCD" w14:textId="77777777" w:rsidTr="00EC3AF7">
        <w:tblPrEx>
          <w:tblW w:w="10525" w:type="dxa"/>
          <w:tblLook w:val="04A0"/>
        </w:tblPrEx>
        <w:trPr>
          <w:tblHeader/>
        </w:trPr>
        <w:tc>
          <w:tcPr>
            <w:tcW w:w="1407" w:type="dxa"/>
            <w:tcBorders>
              <w:top w:val="single" w:sz="4" w:space="0" w:color="auto"/>
              <w:left w:val="single" w:sz="4" w:space="0" w:color="auto"/>
              <w:bottom w:val="single" w:sz="4" w:space="0" w:color="auto"/>
              <w:right w:val="single" w:sz="4" w:space="0" w:color="auto"/>
            </w:tcBorders>
          </w:tcPr>
          <w:p w:rsidR="008A4C62" w:rsidRPr="004832DE" w:rsidP="00EC3AF7" w14:paraId="2024ED81" w14:textId="4151AE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Revalidation   </w:t>
            </w:r>
          </w:p>
        </w:tc>
        <w:tc>
          <w:tcPr>
            <w:tcW w:w="871" w:type="dxa"/>
            <w:tcBorders>
              <w:top w:val="single" w:sz="4" w:space="0" w:color="auto"/>
              <w:left w:val="single" w:sz="4" w:space="0" w:color="auto"/>
              <w:bottom w:val="single" w:sz="4" w:space="0" w:color="auto"/>
              <w:right w:val="single" w:sz="4" w:space="0" w:color="auto"/>
            </w:tcBorders>
          </w:tcPr>
          <w:p w:rsidR="008A4C62" w:rsidRPr="004832DE" w:rsidP="00EC3AF7" w14:paraId="43B84215" w14:textId="5C6660F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 </w:t>
            </w:r>
            <w:r w:rsidRPr="004832DE">
              <w:rPr>
                <w:rFonts w:ascii="Times New Roman" w:eastAsia="Calibri" w:hAnsi="Times New Roman" w:cs="Times New Roman"/>
                <w:sz w:val="20"/>
              </w:rPr>
              <w:t>0938-1056</w:t>
            </w:r>
          </w:p>
        </w:tc>
        <w:tc>
          <w:tcPr>
            <w:tcW w:w="1301" w:type="dxa"/>
            <w:tcBorders>
              <w:top w:val="single" w:sz="4" w:space="0" w:color="auto"/>
              <w:left w:val="single" w:sz="4" w:space="0" w:color="auto"/>
              <w:bottom w:val="single" w:sz="4" w:space="0" w:color="auto"/>
              <w:right w:val="single" w:sz="4" w:space="0" w:color="auto"/>
            </w:tcBorders>
          </w:tcPr>
          <w:p w:rsidR="008A4C62" w:rsidRPr="004832DE" w:rsidP="00EC3AF7" w14:paraId="5032B992" w14:textId="350E3D9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25,956 </w:t>
            </w:r>
          </w:p>
        </w:tc>
        <w:tc>
          <w:tcPr>
            <w:tcW w:w="1221" w:type="dxa"/>
            <w:tcBorders>
              <w:top w:val="single" w:sz="4" w:space="0" w:color="auto"/>
              <w:left w:val="single" w:sz="4" w:space="0" w:color="auto"/>
              <w:bottom w:val="single" w:sz="4" w:space="0" w:color="auto"/>
              <w:right w:val="single" w:sz="4" w:space="0" w:color="auto"/>
            </w:tcBorders>
          </w:tcPr>
          <w:p w:rsidR="008A4C62" w:rsidRPr="004832DE" w:rsidP="00EC3AF7" w14:paraId="4505F85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25,956 </w:t>
            </w:r>
          </w:p>
          <w:p w:rsidR="008A4C62" w:rsidRPr="004832DE" w:rsidP="00EC3AF7" w14:paraId="11152DCD" w14:textId="1C3C186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495" w:type="dxa"/>
            <w:tcBorders>
              <w:top w:val="single" w:sz="4" w:space="0" w:color="auto"/>
              <w:left w:val="single" w:sz="4" w:space="0" w:color="auto"/>
              <w:bottom w:val="single" w:sz="4" w:space="0" w:color="auto"/>
              <w:right w:val="single" w:sz="4" w:space="0" w:color="auto"/>
            </w:tcBorders>
          </w:tcPr>
          <w:p w:rsidR="008A4C62" w:rsidRPr="004832DE" w:rsidP="00EC3AF7" w14:paraId="748ABF2D" w14:textId="2A7E99B2">
            <w:pPr>
              <w:jc w:val="center"/>
              <w:rPr>
                <w:rFonts w:ascii="Times New Roman" w:eastAsia="Calibri" w:hAnsi="Times New Roman" w:cs="Times New Roman"/>
                <w:sz w:val="20"/>
              </w:rPr>
            </w:pPr>
            <w:r w:rsidRPr="004832DE">
              <w:rPr>
                <w:rFonts w:ascii="Times New Roman" w:eastAsia="Calibri" w:hAnsi="Times New Roman" w:cs="Times New Roman"/>
                <w:sz w:val="20"/>
              </w:rPr>
              <w:t xml:space="preserve">2 </w:t>
            </w:r>
          </w:p>
        </w:tc>
        <w:tc>
          <w:tcPr>
            <w:tcW w:w="1080" w:type="dxa"/>
            <w:tcBorders>
              <w:top w:val="single" w:sz="4" w:space="0" w:color="auto"/>
              <w:left w:val="single" w:sz="4" w:space="0" w:color="auto"/>
              <w:bottom w:val="single" w:sz="4" w:space="0" w:color="auto"/>
              <w:right w:val="single" w:sz="4" w:space="0" w:color="auto"/>
            </w:tcBorders>
          </w:tcPr>
          <w:p w:rsidR="008A4C62" w:rsidRPr="004832DE" w:rsidP="00EC3AF7" w14:paraId="09D519E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51,912 </w:t>
            </w:r>
          </w:p>
          <w:p w:rsidR="008A4C62" w:rsidRPr="004832DE" w:rsidP="00EC3AF7" w14:paraId="4F4FBD29" w14:textId="3EEF89A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662" w:type="dxa"/>
            <w:tcBorders>
              <w:top w:val="single" w:sz="4" w:space="0" w:color="auto"/>
              <w:left w:val="single" w:sz="4" w:space="0" w:color="auto"/>
              <w:bottom w:val="single" w:sz="4" w:space="0" w:color="auto"/>
              <w:right w:val="single" w:sz="4" w:space="0" w:color="auto"/>
            </w:tcBorders>
          </w:tcPr>
          <w:p w:rsidR="008A4C62" w:rsidRPr="004832DE" w:rsidP="00EC3AF7" w14:paraId="4118AC9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Chief Executives (50%)</w:t>
            </w:r>
          </w:p>
          <w:p w:rsidR="008A4C62" w:rsidRPr="004832DE" w:rsidP="00EC3AF7" w14:paraId="6AA2808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$377.00</w:t>
            </w:r>
          </w:p>
          <w:p w:rsidR="008A4C62" w:rsidRPr="004832DE" w:rsidP="00EC3AF7" w14:paraId="772AEE6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4507BF7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Physicians and Surgeons (25%) </w:t>
            </w:r>
          </w:p>
          <w:p w:rsidR="008A4C62" w:rsidRPr="004832DE" w:rsidP="00EC3AF7" w14:paraId="5548923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$412.88 total</w:t>
            </w:r>
          </w:p>
          <w:p w:rsidR="008A4C62" w:rsidRPr="004832DE" w:rsidP="00EC3AF7" w14:paraId="5C1F2AD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32BB5D8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General and Occupational Managers (25%) </w:t>
            </w:r>
          </w:p>
          <w:p w:rsidR="008A4C62" w:rsidRPr="004832DE" w:rsidP="00EC3AF7" w14:paraId="59002C0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$237.40 total</w:t>
            </w:r>
          </w:p>
          <w:p w:rsidR="008A4C62" w:rsidRPr="004832DE" w:rsidP="00EC3AF7" w14:paraId="76A611E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5C09094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61B5E47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$1,028.00 total</w:t>
            </w:r>
          </w:p>
          <w:p w:rsidR="008A4C62" w:rsidRPr="004832DE" w:rsidP="00EC3AF7" w14:paraId="1A0BD81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tc>
        <w:tc>
          <w:tcPr>
            <w:tcW w:w="1488" w:type="dxa"/>
            <w:tcBorders>
              <w:top w:val="single" w:sz="4" w:space="0" w:color="auto"/>
              <w:left w:val="single" w:sz="4" w:space="0" w:color="auto"/>
              <w:bottom w:val="single" w:sz="4" w:space="0" w:color="auto"/>
              <w:right w:val="single" w:sz="4" w:space="0" w:color="auto"/>
            </w:tcBorders>
          </w:tcPr>
          <w:p w:rsidR="008A4C62" w:rsidRPr="004832DE" w:rsidP="00EC3AF7" w14:paraId="536CEEA6" w14:textId="7A1322E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bookmarkStart w:id="4" w:name="_Hlk122599726"/>
            <w:r w:rsidRPr="004832DE">
              <w:rPr>
                <w:rFonts w:ascii="Times New Roman" w:eastAsia="Calibri" w:hAnsi="Times New Roman" w:cs="Times New Roman"/>
                <w:sz w:val="20"/>
              </w:rPr>
              <w:t>53,365,536</w:t>
            </w:r>
          </w:p>
          <w:bookmarkEnd w:id="4"/>
          <w:p w:rsidR="008A4C62" w:rsidRPr="004832DE" w:rsidP="00EC3AF7" w14:paraId="150C346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1043A5B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0E3A3EB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6B83EFE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3F9673F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09EA98E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07F994A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0CC90C1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17E06E2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17EF55D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53BCFA5D"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13DD92C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3654EA0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eastAsia="Calibri" w:hAnsi="Times New Roman" w:cs="Times New Roman"/>
                <w:sz w:val="20"/>
              </w:rPr>
            </w:pPr>
          </w:p>
          <w:p w:rsidR="008A4C62" w:rsidRPr="004832DE" w:rsidP="00EC3AF7" w14:paraId="72A40E6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eastAsia="Calibri" w:hAnsi="Times New Roman" w:cs="Times New Roman"/>
                <w:sz w:val="20"/>
              </w:rPr>
            </w:pPr>
          </w:p>
        </w:tc>
      </w:tr>
      <w:tr w14:paraId="3BA6EFA1" w14:textId="77777777" w:rsidTr="00EC3AF7">
        <w:tblPrEx>
          <w:tblW w:w="10525" w:type="dxa"/>
          <w:tblLook w:val="04A0"/>
        </w:tblPrEx>
        <w:trPr>
          <w:cantSplit/>
          <w:tblHeader/>
        </w:trPr>
        <w:tc>
          <w:tcPr>
            <w:tcW w:w="1407" w:type="dxa"/>
            <w:tcBorders>
              <w:top w:val="single" w:sz="4" w:space="0" w:color="auto"/>
              <w:left w:val="single" w:sz="4" w:space="0" w:color="auto"/>
              <w:bottom w:val="single" w:sz="4" w:space="0" w:color="auto"/>
              <w:right w:val="single" w:sz="4" w:space="0" w:color="auto"/>
            </w:tcBorders>
          </w:tcPr>
          <w:p w:rsidR="008A4C62" w:rsidRPr="004832DE" w:rsidP="00EC3AF7" w14:paraId="37BA76EF" w14:textId="3B0E465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Reporting a Change of Information   </w:t>
            </w:r>
          </w:p>
        </w:tc>
        <w:tc>
          <w:tcPr>
            <w:tcW w:w="871" w:type="dxa"/>
            <w:tcBorders>
              <w:top w:val="single" w:sz="4" w:space="0" w:color="auto"/>
              <w:left w:val="single" w:sz="4" w:space="0" w:color="auto"/>
              <w:bottom w:val="single" w:sz="4" w:space="0" w:color="auto"/>
              <w:right w:val="single" w:sz="4" w:space="0" w:color="auto"/>
            </w:tcBorders>
          </w:tcPr>
          <w:p w:rsidR="008A4C62" w:rsidRPr="004832DE" w:rsidP="00EC3AF7" w14:paraId="077170EA" w14:textId="5EA4103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 </w:t>
            </w:r>
            <w:r w:rsidRPr="004832DE">
              <w:rPr>
                <w:rFonts w:ascii="Times New Roman" w:eastAsia="Calibri" w:hAnsi="Times New Roman" w:cs="Times New Roman"/>
                <w:sz w:val="20"/>
              </w:rPr>
              <w:t>0938-1056</w:t>
            </w:r>
          </w:p>
        </w:tc>
        <w:tc>
          <w:tcPr>
            <w:tcW w:w="1301" w:type="dxa"/>
            <w:tcBorders>
              <w:top w:val="single" w:sz="4" w:space="0" w:color="auto"/>
              <w:left w:val="single" w:sz="4" w:space="0" w:color="auto"/>
              <w:bottom w:val="single" w:sz="4" w:space="0" w:color="auto"/>
              <w:right w:val="single" w:sz="4" w:space="0" w:color="auto"/>
            </w:tcBorders>
          </w:tcPr>
          <w:p w:rsidR="008A4C62" w:rsidRPr="004832DE" w:rsidP="00EC3AF7" w14:paraId="2B54A059" w14:textId="6B32F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12,105 </w:t>
            </w:r>
          </w:p>
        </w:tc>
        <w:tc>
          <w:tcPr>
            <w:tcW w:w="1221" w:type="dxa"/>
            <w:tcBorders>
              <w:top w:val="single" w:sz="4" w:space="0" w:color="auto"/>
              <w:left w:val="single" w:sz="4" w:space="0" w:color="auto"/>
              <w:bottom w:val="single" w:sz="4" w:space="0" w:color="auto"/>
              <w:right w:val="single" w:sz="4" w:space="0" w:color="auto"/>
            </w:tcBorders>
          </w:tcPr>
          <w:p w:rsidR="008A4C62" w:rsidRPr="004832DE" w:rsidP="00EC3AF7" w14:paraId="689848E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12,105 </w:t>
            </w:r>
          </w:p>
          <w:p w:rsidR="008A4C62" w:rsidRPr="004832DE" w:rsidP="00EC3AF7" w14:paraId="3531A634" w14:textId="2A17F1D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495" w:type="dxa"/>
            <w:tcBorders>
              <w:top w:val="single" w:sz="4" w:space="0" w:color="auto"/>
              <w:left w:val="single" w:sz="4" w:space="0" w:color="auto"/>
              <w:bottom w:val="single" w:sz="4" w:space="0" w:color="auto"/>
              <w:right w:val="single" w:sz="4" w:space="0" w:color="auto"/>
            </w:tcBorders>
          </w:tcPr>
          <w:p w:rsidR="008A4C62" w:rsidRPr="004832DE" w:rsidP="00EC3AF7" w14:paraId="4CC1DC07" w14:textId="4FCABDA7">
            <w:pPr>
              <w:jc w:val="center"/>
              <w:rPr>
                <w:rFonts w:ascii="Times New Roman" w:eastAsia="Calibri" w:hAnsi="Times New Roman" w:cs="Times New Roman"/>
                <w:sz w:val="20"/>
              </w:rPr>
            </w:pPr>
            <w:r>
              <w:rPr>
                <w:rFonts w:ascii="Times New Roman" w:eastAsia="Calibri" w:hAnsi="Times New Roman" w:cs="Times New Roman"/>
                <w:sz w:val="20"/>
              </w:rPr>
              <w:t>1</w:t>
            </w:r>
          </w:p>
        </w:tc>
        <w:tc>
          <w:tcPr>
            <w:tcW w:w="1080" w:type="dxa"/>
            <w:tcBorders>
              <w:top w:val="single" w:sz="4" w:space="0" w:color="auto"/>
              <w:left w:val="single" w:sz="4" w:space="0" w:color="auto"/>
              <w:bottom w:val="single" w:sz="4" w:space="0" w:color="auto"/>
              <w:right w:val="single" w:sz="4" w:space="0" w:color="auto"/>
            </w:tcBorders>
          </w:tcPr>
          <w:p w:rsidR="008A4C62" w:rsidRPr="004832DE" w:rsidP="00EC3AF7" w14:paraId="4422C8C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12,105 </w:t>
            </w:r>
          </w:p>
          <w:p w:rsidR="008A4C62" w:rsidRPr="004832DE" w:rsidP="00EC3AF7" w14:paraId="057DDBD5" w14:textId="5A237C8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662" w:type="dxa"/>
            <w:tcBorders>
              <w:top w:val="single" w:sz="4" w:space="0" w:color="auto"/>
              <w:left w:val="single" w:sz="4" w:space="0" w:color="auto"/>
              <w:bottom w:val="single" w:sz="4" w:space="0" w:color="auto"/>
              <w:right w:val="single" w:sz="4" w:space="0" w:color="auto"/>
            </w:tcBorders>
          </w:tcPr>
          <w:p w:rsidR="008A4C62" w:rsidRPr="004832DE" w:rsidP="00EC3AF7" w14:paraId="486723D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Chief Executives (50%)</w:t>
            </w:r>
          </w:p>
          <w:p w:rsidR="008A4C62" w:rsidRPr="004832DE" w:rsidP="00EC3AF7" w14:paraId="37D5CD9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$188.50</w:t>
            </w:r>
          </w:p>
          <w:p w:rsidR="008A4C62" w:rsidRPr="004832DE" w:rsidP="00EC3AF7" w14:paraId="203BCF7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31933DB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Physicians and Surgeons (25%) </w:t>
            </w:r>
          </w:p>
          <w:p w:rsidR="008A4C62" w:rsidRPr="004832DE" w:rsidP="00EC3AF7" w14:paraId="78B3200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$206.44 total</w:t>
            </w:r>
          </w:p>
          <w:p w:rsidR="008A4C62" w:rsidRPr="004832DE" w:rsidP="00EC3AF7" w14:paraId="0AE1374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7D12DDE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General and Occupational Managers (25%) </w:t>
            </w:r>
          </w:p>
          <w:p w:rsidR="008A4C62" w:rsidRPr="004832DE" w:rsidP="00EC3AF7" w14:paraId="57D901A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$118.70 total</w:t>
            </w:r>
          </w:p>
          <w:p w:rsidR="008A4C62" w:rsidRPr="004832DE" w:rsidP="00EC3AF7" w14:paraId="3B221A6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265B78A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1E30379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$514.00 total</w:t>
            </w:r>
          </w:p>
        </w:tc>
        <w:tc>
          <w:tcPr>
            <w:tcW w:w="1488" w:type="dxa"/>
            <w:tcBorders>
              <w:top w:val="single" w:sz="4" w:space="0" w:color="auto"/>
              <w:left w:val="single" w:sz="4" w:space="0" w:color="auto"/>
              <w:bottom w:val="single" w:sz="4" w:space="0" w:color="auto"/>
              <w:right w:val="single" w:sz="4" w:space="0" w:color="auto"/>
            </w:tcBorders>
          </w:tcPr>
          <w:p w:rsidR="008A4C62" w:rsidRPr="004832DE" w:rsidP="00EC3AF7" w14:paraId="3AD294E5" w14:textId="4B2FA19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bookmarkStart w:id="5" w:name="_Hlk122599742"/>
            <w:r w:rsidRPr="004832DE">
              <w:rPr>
                <w:rFonts w:ascii="Times New Roman" w:eastAsia="Calibri" w:hAnsi="Times New Roman" w:cs="Times New Roman"/>
                <w:sz w:val="20"/>
              </w:rPr>
              <w:t>6,221,970</w:t>
            </w:r>
            <w:bookmarkEnd w:id="5"/>
          </w:p>
        </w:tc>
      </w:tr>
      <w:tr w14:paraId="3A42503A" w14:textId="77777777" w:rsidTr="00EC3AF7">
        <w:tblPrEx>
          <w:tblW w:w="10525" w:type="dxa"/>
          <w:tblLook w:val="04A0"/>
        </w:tblPrEx>
        <w:trPr>
          <w:tblHeader/>
        </w:trPr>
        <w:tc>
          <w:tcPr>
            <w:tcW w:w="1407" w:type="dxa"/>
            <w:tcBorders>
              <w:top w:val="single" w:sz="4" w:space="0" w:color="auto"/>
              <w:left w:val="single" w:sz="4" w:space="0" w:color="auto"/>
              <w:bottom w:val="single" w:sz="4" w:space="0" w:color="auto"/>
              <w:right w:val="single" w:sz="4" w:space="0" w:color="auto"/>
            </w:tcBorders>
          </w:tcPr>
          <w:p w:rsidR="008712DE" w:rsidP="00EC3AF7" w14:paraId="0E43D68C" w14:textId="17A71F6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Voluntarily Withdrawing from Medicare </w:t>
            </w:r>
          </w:p>
          <w:p w:rsidR="008A4C62" w:rsidRPr="008712DE" w:rsidP="008712DE" w14:paraId="016C88BD" w14:textId="77777777">
            <w:pPr>
              <w:jc w:val="center"/>
              <w:rPr>
                <w:rFonts w:ascii="Times New Roman" w:eastAsia="Calibri" w:hAnsi="Times New Roman" w:cs="Times New Roman"/>
                <w:sz w:val="20"/>
              </w:rPr>
            </w:pPr>
          </w:p>
        </w:tc>
        <w:tc>
          <w:tcPr>
            <w:tcW w:w="871" w:type="dxa"/>
            <w:tcBorders>
              <w:top w:val="single" w:sz="4" w:space="0" w:color="auto"/>
              <w:left w:val="single" w:sz="4" w:space="0" w:color="auto"/>
              <w:bottom w:val="single" w:sz="4" w:space="0" w:color="auto"/>
              <w:right w:val="single" w:sz="4" w:space="0" w:color="auto"/>
            </w:tcBorders>
          </w:tcPr>
          <w:p w:rsidR="008A4C62" w:rsidRPr="004832DE" w:rsidP="00EC3AF7" w14:paraId="5B8A7147" w14:textId="5710132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 </w:t>
            </w:r>
            <w:r w:rsidRPr="004832DE">
              <w:rPr>
                <w:rFonts w:ascii="Times New Roman" w:eastAsia="Calibri" w:hAnsi="Times New Roman" w:cs="Times New Roman"/>
                <w:sz w:val="20"/>
              </w:rPr>
              <w:t>0938-1056</w:t>
            </w:r>
          </w:p>
        </w:tc>
        <w:tc>
          <w:tcPr>
            <w:tcW w:w="1301" w:type="dxa"/>
            <w:tcBorders>
              <w:top w:val="single" w:sz="4" w:space="0" w:color="auto"/>
              <w:left w:val="single" w:sz="4" w:space="0" w:color="auto"/>
              <w:bottom w:val="single" w:sz="4" w:space="0" w:color="auto"/>
              <w:right w:val="single" w:sz="4" w:space="0" w:color="auto"/>
            </w:tcBorders>
          </w:tcPr>
          <w:p w:rsidR="008A4C62" w:rsidRPr="004832DE" w:rsidP="00EC3AF7" w14:paraId="5DC1B4E0" w14:textId="3F9D9BA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7  </w:t>
            </w:r>
          </w:p>
        </w:tc>
        <w:tc>
          <w:tcPr>
            <w:tcW w:w="1221" w:type="dxa"/>
            <w:tcBorders>
              <w:top w:val="single" w:sz="4" w:space="0" w:color="auto"/>
              <w:left w:val="single" w:sz="4" w:space="0" w:color="auto"/>
              <w:bottom w:val="single" w:sz="4" w:space="0" w:color="auto"/>
              <w:right w:val="single" w:sz="4" w:space="0" w:color="auto"/>
            </w:tcBorders>
          </w:tcPr>
          <w:p w:rsidR="008A4C62" w:rsidRPr="004832DE" w:rsidP="00EC3AF7" w14:paraId="6B44CAB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7</w:t>
            </w:r>
          </w:p>
          <w:p w:rsidR="008A4C62" w:rsidRPr="004832DE" w:rsidP="00EC3AF7" w14:paraId="4921CA69" w14:textId="62109A3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495" w:type="dxa"/>
            <w:tcBorders>
              <w:top w:val="single" w:sz="4" w:space="0" w:color="auto"/>
              <w:left w:val="single" w:sz="4" w:space="0" w:color="auto"/>
              <w:bottom w:val="single" w:sz="4" w:space="0" w:color="auto"/>
              <w:right w:val="single" w:sz="4" w:space="0" w:color="auto"/>
            </w:tcBorders>
          </w:tcPr>
          <w:p w:rsidR="008A4C62" w:rsidRPr="004832DE" w:rsidP="00EC3AF7" w14:paraId="305F08C5" w14:textId="39F7766C">
            <w:pPr>
              <w:jc w:val="center"/>
              <w:rPr>
                <w:rFonts w:ascii="Times New Roman" w:eastAsia="Calibri" w:hAnsi="Times New Roman" w:cs="Times New Roman"/>
                <w:sz w:val="20"/>
              </w:rPr>
            </w:pPr>
            <w:r w:rsidRPr="004832DE">
              <w:rPr>
                <w:rFonts w:ascii="Times New Roman" w:eastAsia="Calibri" w:hAnsi="Times New Roman" w:cs="Times New Roman"/>
                <w:sz w:val="20"/>
              </w:rPr>
              <w:t>0.5</w:t>
            </w:r>
          </w:p>
        </w:tc>
        <w:tc>
          <w:tcPr>
            <w:tcW w:w="1080" w:type="dxa"/>
            <w:tcBorders>
              <w:top w:val="single" w:sz="4" w:space="0" w:color="auto"/>
              <w:left w:val="single" w:sz="4" w:space="0" w:color="auto"/>
              <w:bottom w:val="single" w:sz="4" w:space="0" w:color="auto"/>
              <w:right w:val="single" w:sz="4" w:space="0" w:color="auto"/>
            </w:tcBorders>
          </w:tcPr>
          <w:p w:rsidR="008A4C62" w:rsidRPr="004832DE" w:rsidP="00EC3AF7" w14:paraId="48E0334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3.5</w:t>
            </w:r>
          </w:p>
          <w:p w:rsidR="008A4C62" w:rsidRPr="004832DE" w:rsidP="00EC3AF7" w14:paraId="5C1AF53E" w14:textId="781F8E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 </w:t>
            </w:r>
          </w:p>
        </w:tc>
        <w:tc>
          <w:tcPr>
            <w:tcW w:w="1662" w:type="dxa"/>
            <w:tcBorders>
              <w:top w:val="single" w:sz="4" w:space="0" w:color="auto"/>
              <w:left w:val="single" w:sz="4" w:space="0" w:color="auto"/>
              <w:bottom w:val="single" w:sz="4" w:space="0" w:color="auto"/>
              <w:right w:val="single" w:sz="4" w:space="0" w:color="auto"/>
            </w:tcBorders>
          </w:tcPr>
          <w:p w:rsidR="008A4C62" w:rsidRPr="004832DE" w:rsidP="00EC3AF7" w14:paraId="113F20F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Chief Executives (50%)</w:t>
            </w:r>
          </w:p>
          <w:p w:rsidR="008A4C62" w:rsidRPr="004832DE" w:rsidP="00EC3AF7" w14:paraId="3DDF9A1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$94.25</w:t>
            </w:r>
          </w:p>
          <w:p w:rsidR="008A4C62" w:rsidRPr="004832DE" w:rsidP="00EC3AF7" w14:paraId="4627245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66AA227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Physicians and Surgeons (25%) </w:t>
            </w:r>
          </w:p>
          <w:p w:rsidR="008A4C62" w:rsidRPr="004832DE" w:rsidP="00EC3AF7" w14:paraId="27F897D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$103.22 total</w:t>
            </w:r>
          </w:p>
          <w:p w:rsidR="008A4C62" w:rsidRPr="004832DE" w:rsidP="00EC3AF7" w14:paraId="06E66CA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50E1F537"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General and Occupational Managers (25%) </w:t>
            </w:r>
          </w:p>
          <w:p w:rsidR="008A4C62" w:rsidRPr="004832DE" w:rsidP="00EC3AF7" w14:paraId="0789169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$59.35 total</w:t>
            </w:r>
          </w:p>
          <w:p w:rsidR="008A4C62" w:rsidRPr="004832DE" w:rsidP="00EC3AF7" w14:paraId="3133C5D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2A39AB0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p>
          <w:p w:rsidR="008A4C62" w:rsidRPr="004832DE" w:rsidP="00EC3AF7" w14:paraId="0163619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$257.00 total</w:t>
            </w:r>
          </w:p>
        </w:tc>
        <w:tc>
          <w:tcPr>
            <w:tcW w:w="1488" w:type="dxa"/>
            <w:tcBorders>
              <w:top w:val="single" w:sz="4" w:space="0" w:color="auto"/>
              <w:left w:val="single" w:sz="4" w:space="0" w:color="auto"/>
              <w:bottom w:val="single" w:sz="4" w:space="0" w:color="auto"/>
              <w:right w:val="single" w:sz="4" w:space="0" w:color="auto"/>
            </w:tcBorders>
          </w:tcPr>
          <w:p w:rsidR="008A4C62" w:rsidRPr="004832DE" w:rsidP="00EC3AF7" w14:paraId="5CA4D312" w14:textId="7D57AA78">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bookmarkStart w:id="6" w:name="_Hlk122599752"/>
            <w:r w:rsidRPr="004832DE">
              <w:rPr>
                <w:rFonts w:ascii="Times New Roman" w:eastAsia="Calibri" w:hAnsi="Times New Roman" w:cs="Times New Roman"/>
                <w:sz w:val="20"/>
              </w:rPr>
              <w:t>900</w:t>
            </w:r>
            <w:bookmarkEnd w:id="6"/>
          </w:p>
        </w:tc>
      </w:tr>
      <w:tr w14:paraId="256EA003" w14:textId="77777777" w:rsidTr="00EC3AF7">
        <w:tblPrEx>
          <w:tblW w:w="10525" w:type="dxa"/>
          <w:tblLook w:val="04A0"/>
        </w:tblPrEx>
        <w:trPr>
          <w:tblHeader/>
        </w:trPr>
        <w:tc>
          <w:tcPr>
            <w:tcW w:w="1407" w:type="dxa"/>
            <w:tcBorders>
              <w:top w:val="single" w:sz="4" w:space="0" w:color="auto"/>
              <w:left w:val="single" w:sz="4" w:space="0" w:color="auto"/>
              <w:bottom w:val="single" w:sz="4" w:space="0" w:color="auto"/>
              <w:right w:val="single" w:sz="4" w:space="0" w:color="auto"/>
            </w:tcBorders>
          </w:tcPr>
          <w:p w:rsidR="008712DE" w:rsidP="00EC3AF7" w14:paraId="39EBFD2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bookmarkStart w:id="7" w:name="_Hlk122599846"/>
            <w:r>
              <w:rPr>
                <w:rFonts w:ascii="Times New Roman" w:eastAsia="Calibri" w:hAnsi="Times New Roman" w:cs="Times New Roman"/>
                <w:sz w:val="20"/>
              </w:rPr>
              <w:t xml:space="preserve">Annual Total </w:t>
            </w:r>
          </w:p>
          <w:p w:rsidR="008712DE" w:rsidRPr="004832DE" w:rsidP="00EC3AF7" w14:paraId="37C84E31" w14:textId="42E3D84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871" w:type="dxa"/>
            <w:tcBorders>
              <w:top w:val="single" w:sz="4" w:space="0" w:color="auto"/>
              <w:left w:val="single" w:sz="4" w:space="0" w:color="auto"/>
              <w:bottom w:val="single" w:sz="4" w:space="0" w:color="auto"/>
              <w:right w:val="single" w:sz="4" w:space="0" w:color="auto"/>
            </w:tcBorders>
          </w:tcPr>
          <w:p w:rsidR="008712DE" w:rsidP="00EC3AF7" w14:paraId="1A6C79D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301" w:type="dxa"/>
            <w:tcBorders>
              <w:top w:val="single" w:sz="4" w:space="0" w:color="auto"/>
              <w:left w:val="single" w:sz="4" w:space="0" w:color="auto"/>
              <w:bottom w:val="single" w:sz="4" w:space="0" w:color="auto"/>
              <w:right w:val="single" w:sz="4" w:space="0" w:color="auto"/>
            </w:tcBorders>
          </w:tcPr>
          <w:p w:rsidR="008712DE" w:rsidRPr="004832DE" w:rsidP="00EC3AF7" w14:paraId="4E8B880C" w14:textId="47EE84C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45,117</w:t>
            </w:r>
          </w:p>
        </w:tc>
        <w:tc>
          <w:tcPr>
            <w:tcW w:w="1221" w:type="dxa"/>
            <w:tcBorders>
              <w:top w:val="single" w:sz="4" w:space="0" w:color="auto"/>
              <w:left w:val="single" w:sz="4" w:space="0" w:color="auto"/>
              <w:bottom w:val="single" w:sz="4" w:space="0" w:color="auto"/>
              <w:right w:val="single" w:sz="4" w:space="0" w:color="auto"/>
            </w:tcBorders>
          </w:tcPr>
          <w:p w:rsidR="008712DE" w:rsidRPr="004832DE" w:rsidP="00EC3AF7" w14:paraId="59EF04C2" w14:textId="1E62222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45,117</w:t>
            </w:r>
          </w:p>
        </w:tc>
        <w:tc>
          <w:tcPr>
            <w:tcW w:w="1495" w:type="dxa"/>
            <w:tcBorders>
              <w:top w:val="single" w:sz="4" w:space="0" w:color="auto"/>
              <w:left w:val="single" w:sz="4" w:space="0" w:color="auto"/>
              <w:bottom w:val="single" w:sz="4" w:space="0" w:color="auto"/>
              <w:right w:val="single" w:sz="4" w:space="0" w:color="auto"/>
            </w:tcBorders>
          </w:tcPr>
          <w:p w:rsidR="008712DE" w:rsidRPr="004832DE" w:rsidP="00EC3AF7" w14:paraId="41965C7F" w14:textId="59863D20">
            <w:pPr>
              <w:jc w:val="center"/>
              <w:rPr>
                <w:rFonts w:ascii="Times New Roman" w:eastAsia="Calibri" w:hAnsi="Times New Roman" w:cs="Times New Roman"/>
                <w:sz w:val="20"/>
              </w:rPr>
            </w:pPr>
            <w:r>
              <w:rPr>
                <w:rFonts w:ascii="Times New Roman" w:eastAsia="Calibri" w:hAnsi="Times New Roman" w:cs="Times New Roman"/>
                <w:sz w:val="20"/>
              </w:rPr>
              <w:t>N/A</w:t>
            </w:r>
          </w:p>
        </w:tc>
        <w:tc>
          <w:tcPr>
            <w:tcW w:w="1080" w:type="dxa"/>
            <w:tcBorders>
              <w:top w:val="single" w:sz="4" w:space="0" w:color="auto"/>
              <w:left w:val="single" w:sz="4" w:space="0" w:color="auto"/>
              <w:bottom w:val="single" w:sz="4" w:space="0" w:color="auto"/>
              <w:right w:val="single" w:sz="4" w:space="0" w:color="auto"/>
            </w:tcBorders>
          </w:tcPr>
          <w:p w:rsidR="008712DE" w:rsidRPr="004832DE" w:rsidP="00EC3AF7" w14:paraId="40673BB2" w14:textId="1FCA73D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88,490.5</w:t>
            </w:r>
          </w:p>
        </w:tc>
        <w:tc>
          <w:tcPr>
            <w:tcW w:w="1662" w:type="dxa"/>
            <w:tcBorders>
              <w:top w:val="single" w:sz="4" w:space="0" w:color="auto"/>
              <w:left w:val="single" w:sz="4" w:space="0" w:color="auto"/>
              <w:bottom w:val="single" w:sz="4" w:space="0" w:color="auto"/>
              <w:right w:val="single" w:sz="4" w:space="0" w:color="auto"/>
            </w:tcBorders>
          </w:tcPr>
          <w:p w:rsidR="008712DE" w:rsidRPr="004832DE" w:rsidP="00EC3AF7" w14:paraId="5369E10C" w14:textId="5E3E33FA">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Pr>
                <w:rFonts w:ascii="Times New Roman" w:eastAsia="Calibri" w:hAnsi="Times New Roman" w:cs="Times New Roman"/>
                <w:sz w:val="20"/>
              </w:rPr>
              <w:t>N/A</w:t>
            </w:r>
          </w:p>
        </w:tc>
        <w:tc>
          <w:tcPr>
            <w:tcW w:w="1488" w:type="dxa"/>
            <w:tcBorders>
              <w:top w:val="single" w:sz="4" w:space="0" w:color="auto"/>
              <w:left w:val="single" w:sz="4" w:space="0" w:color="auto"/>
              <w:bottom w:val="single" w:sz="4" w:space="0" w:color="auto"/>
              <w:right w:val="single" w:sz="4" w:space="0" w:color="auto"/>
            </w:tcBorders>
          </w:tcPr>
          <w:p w:rsidR="008712DE" w:rsidRPr="004832DE" w:rsidP="00EC3AF7" w14:paraId="1FEB6AD8" w14:textId="200EE30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sz w:val="20"/>
              </w:rPr>
            </w:pPr>
            <w:r>
              <w:rPr>
                <w:rFonts w:ascii="Times New Roman" w:eastAsia="Calibri" w:hAnsi="Times New Roman" w:cs="Times New Roman"/>
                <w:sz w:val="20"/>
              </w:rPr>
              <w:t>107,960,334</w:t>
            </w:r>
          </w:p>
        </w:tc>
      </w:tr>
      <w:tr w14:paraId="2EC6BDA1" w14:textId="77777777" w:rsidTr="00EC3AF7">
        <w:tblPrEx>
          <w:tblW w:w="10525" w:type="dxa"/>
          <w:tblLook w:val="04A0"/>
        </w:tblPrEx>
        <w:trPr>
          <w:tblHeader/>
        </w:trPr>
        <w:tc>
          <w:tcPr>
            <w:tcW w:w="1407" w:type="dxa"/>
            <w:tcBorders>
              <w:top w:val="single" w:sz="4" w:space="0" w:color="auto"/>
              <w:left w:val="single" w:sz="4" w:space="0" w:color="auto"/>
              <w:bottom w:val="single" w:sz="4" w:space="0" w:color="auto"/>
              <w:right w:val="single" w:sz="4" w:space="0" w:color="auto"/>
            </w:tcBorders>
          </w:tcPr>
          <w:p w:rsidR="008A4C62" w:rsidRPr="004832DE" w:rsidP="00EC3AF7" w14:paraId="1D0C9B9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sz w:val="20"/>
              </w:rPr>
            </w:pPr>
            <w:r w:rsidRPr="004832DE">
              <w:rPr>
                <w:rFonts w:ascii="Times New Roman" w:eastAsia="Calibri" w:hAnsi="Times New Roman" w:cs="Times New Roman"/>
                <w:b/>
                <w:sz w:val="20"/>
              </w:rPr>
              <w:t xml:space="preserve">3-year total </w:t>
            </w:r>
          </w:p>
        </w:tc>
        <w:tc>
          <w:tcPr>
            <w:tcW w:w="871" w:type="dxa"/>
            <w:tcBorders>
              <w:top w:val="single" w:sz="4" w:space="0" w:color="auto"/>
              <w:left w:val="single" w:sz="4" w:space="0" w:color="auto"/>
              <w:bottom w:val="single" w:sz="4" w:space="0" w:color="auto"/>
              <w:right w:val="single" w:sz="4" w:space="0" w:color="auto"/>
            </w:tcBorders>
          </w:tcPr>
          <w:p w:rsidR="008A4C62" w:rsidRPr="004832DE" w:rsidP="00EC3AF7" w14:paraId="07B98D28" w14:textId="1EBBD04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 </w:t>
            </w:r>
            <w:r w:rsidRPr="004832DE">
              <w:rPr>
                <w:rFonts w:ascii="Times New Roman" w:eastAsia="Calibri" w:hAnsi="Times New Roman" w:cs="Times New Roman"/>
                <w:b/>
                <w:sz w:val="20"/>
              </w:rPr>
              <w:t>0938-1056</w:t>
            </w:r>
          </w:p>
        </w:tc>
        <w:tc>
          <w:tcPr>
            <w:tcW w:w="1301" w:type="dxa"/>
            <w:tcBorders>
              <w:top w:val="single" w:sz="4" w:space="0" w:color="auto"/>
              <w:left w:val="single" w:sz="4" w:space="0" w:color="auto"/>
              <w:bottom w:val="single" w:sz="4" w:space="0" w:color="auto"/>
              <w:right w:val="single" w:sz="4" w:space="0" w:color="auto"/>
            </w:tcBorders>
          </w:tcPr>
          <w:p w:rsidR="008A4C62" w:rsidRPr="004832DE" w:rsidP="00EC3AF7" w14:paraId="7468EBD4" w14:textId="03F2D45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 xml:space="preserve">135,351 </w:t>
            </w:r>
          </w:p>
          <w:p w:rsidR="008A4C62" w:rsidRPr="004832DE" w:rsidP="00EC3AF7" w14:paraId="782C1BF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p w:rsidR="008A4C62" w:rsidRPr="004832DE" w:rsidP="00EC3AF7" w14:paraId="4F3A185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1221" w:type="dxa"/>
            <w:tcBorders>
              <w:top w:val="single" w:sz="4" w:space="0" w:color="auto"/>
              <w:left w:val="single" w:sz="4" w:space="0" w:color="auto"/>
              <w:bottom w:val="single" w:sz="4" w:space="0" w:color="auto"/>
              <w:right w:val="single" w:sz="4" w:space="0" w:color="auto"/>
            </w:tcBorders>
          </w:tcPr>
          <w:p w:rsidR="008A4C62" w:rsidRPr="004832DE" w:rsidP="00EC3AF7" w14:paraId="02C3B4D2" w14:textId="1249CBA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 xml:space="preserve">135,351  </w:t>
            </w:r>
          </w:p>
          <w:p w:rsidR="008A4C62" w:rsidRPr="004832DE" w:rsidP="00EC3AF7" w14:paraId="28FC84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p w:rsidR="008A4C62" w:rsidRPr="004832DE" w:rsidP="00EC3AF7" w14:paraId="7A6697E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1495" w:type="dxa"/>
            <w:tcBorders>
              <w:top w:val="single" w:sz="4" w:space="0" w:color="auto"/>
              <w:left w:val="single" w:sz="4" w:space="0" w:color="auto"/>
              <w:bottom w:val="single" w:sz="4" w:space="0" w:color="auto"/>
              <w:right w:val="single" w:sz="4" w:space="0" w:color="auto"/>
            </w:tcBorders>
          </w:tcPr>
          <w:p w:rsidR="008A4C62" w:rsidRPr="004832DE" w:rsidP="00EC3AF7" w14:paraId="4CDF1BB7" w14:textId="218E168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N/A</w:t>
            </w:r>
            <w:r w:rsidRPr="004832DE">
              <w:rPr>
                <w:rFonts w:ascii="Times New Roman" w:eastAsia="Calibri" w:hAnsi="Times New Roman" w:cs="Times New Roman"/>
                <w:b/>
                <w:sz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8A4C62" w:rsidRPr="004832DE" w:rsidP="00EC3AF7" w14:paraId="26371360" w14:textId="5CB29FE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 xml:space="preserve">265,471.5 </w:t>
            </w:r>
          </w:p>
          <w:p w:rsidR="008A4C62" w:rsidRPr="004832DE" w:rsidP="00EC3AF7" w14:paraId="29EEFFD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1662" w:type="dxa"/>
            <w:tcBorders>
              <w:top w:val="single" w:sz="4" w:space="0" w:color="auto"/>
              <w:left w:val="single" w:sz="4" w:space="0" w:color="auto"/>
              <w:bottom w:val="single" w:sz="4" w:space="0" w:color="auto"/>
              <w:right w:val="single" w:sz="4" w:space="0" w:color="auto"/>
            </w:tcBorders>
          </w:tcPr>
          <w:p w:rsidR="008A4C62" w:rsidRPr="004832DE" w:rsidP="00EC3AF7" w14:paraId="50D9131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Chief Executives (50%)</w:t>
            </w:r>
          </w:p>
          <w:p w:rsidR="008A4C62" w:rsidRPr="004832DE" w:rsidP="00EC3AF7" w14:paraId="32BE90E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$7,068.75</w:t>
            </w:r>
          </w:p>
          <w:p w:rsidR="008A4C62" w:rsidRPr="004832DE" w:rsidP="00EC3AF7" w14:paraId="53CAD50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p>
          <w:p w:rsidR="008A4C62" w:rsidRPr="004832DE" w:rsidP="00EC3AF7" w14:paraId="275C1E5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 xml:space="preserve">Physicians and Surgeons (25%) </w:t>
            </w:r>
          </w:p>
          <w:p w:rsidR="008A4C62" w:rsidRPr="004832DE" w:rsidP="00EC3AF7" w14:paraId="1405393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$7,741.50 total</w:t>
            </w:r>
          </w:p>
          <w:p w:rsidR="008A4C62" w:rsidRPr="004832DE" w:rsidP="00EC3AF7" w14:paraId="2771AB2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p>
          <w:p w:rsidR="008A4C62" w:rsidRPr="004832DE" w:rsidP="00EC3AF7" w14:paraId="4EBF064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 xml:space="preserve">General and Occupational Managers (25%) </w:t>
            </w:r>
          </w:p>
          <w:p w:rsidR="008A4C62" w:rsidRPr="004832DE" w:rsidP="00EC3AF7" w14:paraId="115FA95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$1,483.75 total</w:t>
            </w:r>
          </w:p>
          <w:p w:rsidR="008A4C62" w:rsidRPr="004832DE" w:rsidP="00EC3AF7" w14:paraId="1DF0D55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p>
          <w:p w:rsidR="008A4C62" w:rsidRPr="004832DE" w:rsidP="00EC3AF7" w14:paraId="3B341BF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p>
          <w:p w:rsidR="008A4C62" w:rsidRPr="004832DE" w:rsidP="00EC3AF7" w14:paraId="59213AD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$16,294.00 total</w:t>
            </w:r>
          </w:p>
        </w:tc>
        <w:tc>
          <w:tcPr>
            <w:tcW w:w="1488" w:type="dxa"/>
            <w:tcBorders>
              <w:top w:val="single" w:sz="4" w:space="0" w:color="auto"/>
              <w:left w:val="single" w:sz="4" w:space="0" w:color="auto"/>
              <w:bottom w:val="single" w:sz="4" w:space="0" w:color="auto"/>
              <w:right w:val="single" w:sz="4" w:space="0" w:color="auto"/>
            </w:tcBorders>
          </w:tcPr>
          <w:p w:rsidR="008A4C62" w:rsidRPr="004832DE" w:rsidP="00EC3AF7" w14:paraId="6ADAB306" w14:textId="2733C4C4">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 xml:space="preserve">323,881,002 </w:t>
            </w:r>
          </w:p>
          <w:p w:rsidR="008A4C62" w:rsidRPr="004832DE" w:rsidP="00EC3AF7" w14:paraId="6312EF7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p>
          <w:p w:rsidR="008A4C62" w:rsidRPr="004832DE" w:rsidP="00EC3AF7" w14:paraId="687A16B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p>
        </w:tc>
      </w:tr>
      <w:bookmarkEnd w:id="7"/>
    </w:tbl>
    <w:p w:rsidR="006022FB" w:rsidP="005B4E28" w14:paraId="11225A66" w14:textId="6DF2BA4B">
      <w:pPr>
        <w:spacing w:before="1"/>
        <w:rPr>
          <w:rFonts w:ascii="Times New Roman" w:eastAsia="Times New Roman" w:hAnsi="Times New Roman" w:cs="Times New Roman"/>
          <w:sz w:val="24"/>
          <w:szCs w:val="24"/>
        </w:rPr>
      </w:pPr>
    </w:p>
    <w:p w:rsidR="006022FB" w:rsidP="005B4E28" w14:paraId="13E1B4C7" w14:textId="6F6D8434">
      <w:pPr>
        <w:spacing w:before="1"/>
        <w:rPr>
          <w:rFonts w:ascii="Times New Roman" w:eastAsia="Times New Roman" w:hAnsi="Times New Roman" w:cs="Times New Roman"/>
          <w:sz w:val="24"/>
          <w:szCs w:val="24"/>
        </w:rPr>
      </w:pPr>
    </w:p>
    <w:p w:rsidR="008A4C62" w:rsidRPr="003D1C96" w:rsidP="005B4E28" w14:paraId="5775A7B7" w14:textId="653E2E23">
      <w:pPr>
        <w:spacing w:before="1"/>
        <w:rPr>
          <w:rFonts w:ascii="Times New Roman" w:eastAsia="Times New Roman" w:hAnsi="Times New Roman" w:cs="Times New Roman"/>
          <w:i/>
          <w:sz w:val="24"/>
          <w:szCs w:val="24"/>
        </w:rPr>
      </w:pPr>
      <w:r w:rsidRPr="003D1C96">
        <w:rPr>
          <w:rFonts w:ascii="Times New Roman" w:eastAsia="Times New Roman" w:hAnsi="Times New Roman" w:cs="Times New Roman"/>
          <w:i/>
          <w:sz w:val="24"/>
          <w:szCs w:val="24"/>
        </w:rPr>
        <w:t>12.</w:t>
      </w:r>
      <w:r w:rsidR="0090359C">
        <w:rPr>
          <w:rFonts w:ascii="Times New Roman" w:eastAsia="Times New Roman" w:hAnsi="Times New Roman" w:cs="Times New Roman"/>
          <w:i/>
          <w:sz w:val="24"/>
          <w:szCs w:val="24"/>
        </w:rPr>
        <w:t>4</w:t>
      </w:r>
      <w:r w:rsidR="00203EFA">
        <w:rPr>
          <w:rFonts w:ascii="Times New Roman" w:eastAsia="Times New Roman" w:hAnsi="Times New Roman" w:cs="Times New Roman"/>
          <w:i/>
          <w:sz w:val="24"/>
          <w:szCs w:val="24"/>
        </w:rPr>
        <w:t>.2</w:t>
      </w:r>
      <w:r w:rsidRPr="003D1C96">
        <w:rPr>
          <w:rFonts w:ascii="Times New Roman" w:eastAsia="Times New Roman" w:hAnsi="Times New Roman" w:cs="Times New Roman"/>
          <w:i/>
          <w:sz w:val="24"/>
          <w:szCs w:val="24"/>
        </w:rPr>
        <w:t xml:space="preserve"> – Revised Burden Estimates </w:t>
      </w:r>
    </w:p>
    <w:p w:rsidR="00101550" w:rsidP="005B4E28" w14:paraId="1ACB5296" w14:textId="77777777">
      <w:pPr>
        <w:spacing w:before="1"/>
        <w:rPr>
          <w:rFonts w:ascii="Times New Roman" w:eastAsia="Times New Roman" w:hAnsi="Times New Roman" w:cs="Times New Roman"/>
          <w:sz w:val="24"/>
          <w:szCs w:val="24"/>
        </w:rPr>
      </w:pPr>
    </w:p>
    <w:p w:rsidR="008A4C62" w:rsidP="005B4E28" w14:paraId="059DCE5F" w14:textId="1D7CDF0B">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revised burden </w:t>
      </w:r>
      <w:r w:rsidR="004C3BB0">
        <w:rPr>
          <w:rFonts w:ascii="Times New Roman" w:eastAsia="Times New Roman" w:hAnsi="Times New Roman" w:cs="Times New Roman"/>
          <w:sz w:val="24"/>
          <w:szCs w:val="24"/>
        </w:rPr>
        <w:t xml:space="preserve">estimates </w:t>
      </w:r>
      <w:r>
        <w:rPr>
          <w:rFonts w:ascii="Times New Roman" w:eastAsia="Times New Roman" w:hAnsi="Times New Roman" w:cs="Times New Roman"/>
          <w:sz w:val="24"/>
          <w:szCs w:val="24"/>
        </w:rPr>
        <w:t>are based on the following considerations:</w:t>
      </w:r>
    </w:p>
    <w:p w:rsidR="003D1C96" w:rsidP="005B4E28" w14:paraId="6588CA44" w14:textId="4BC490F5">
      <w:pPr>
        <w:spacing w:before="1"/>
        <w:rPr>
          <w:rFonts w:ascii="Times New Roman" w:eastAsia="Times New Roman" w:hAnsi="Times New Roman" w:cs="Times New Roman"/>
          <w:sz w:val="24"/>
          <w:szCs w:val="24"/>
        </w:rPr>
      </w:pPr>
    </w:p>
    <w:p w:rsidR="003D1C96" w:rsidP="0077609B" w14:paraId="4EF9E351" w14:textId="45567277">
      <w:pPr>
        <w:pStyle w:val="ListParagraph"/>
        <w:numPr>
          <w:ilvl w:val="0"/>
          <w:numId w:val="24"/>
        </w:numPr>
        <w:spacing w:before="1"/>
        <w:rPr>
          <w:rFonts w:ascii="Times New Roman" w:eastAsia="Times New Roman" w:hAnsi="Times New Roman" w:cs="Times New Roman"/>
          <w:sz w:val="24"/>
          <w:szCs w:val="24"/>
        </w:rPr>
      </w:pPr>
      <w:r w:rsidRPr="0077609B">
        <w:rPr>
          <w:rFonts w:ascii="Times New Roman" w:eastAsia="Times New Roman" w:hAnsi="Times New Roman" w:cs="Times New Roman"/>
          <w:sz w:val="24"/>
          <w:szCs w:val="24"/>
        </w:rPr>
        <w:t>Up-to-date statistics from PECOS regarding the number of annual Form CMS-855S</w:t>
      </w:r>
      <w:r w:rsidRPr="0077609B" w:rsidR="00203EFA">
        <w:rPr>
          <w:rFonts w:ascii="Times New Roman" w:eastAsia="Times New Roman" w:hAnsi="Times New Roman" w:cs="Times New Roman"/>
          <w:sz w:val="24"/>
          <w:szCs w:val="24"/>
        </w:rPr>
        <w:t xml:space="preserve"> submissions</w:t>
      </w:r>
    </w:p>
    <w:p w:rsidR="003D1C96" w:rsidP="0077609B" w14:paraId="2D99B412" w14:textId="5665A1AC">
      <w:pPr>
        <w:pStyle w:val="ListParagraph"/>
        <w:numPr>
          <w:ilvl w:val="0"/>
          <w:numId w:val="24"/>
        </w:numPr>
        <w:spacing w:before="1"/>
        <w:rPr>
          <w:rFonts w:ascii="Times New Roman" w:eastAsia="Times New Roman" w:hAnsi="Times New Roman" w:cs="Times New Roman"/>
          <w:sz w:val="24"/>
          <w:szCs w:val="24"/>
        </w:rPr>
      </w:pPr>
      <w:r w:rsidRPr="0077609B">
        <w:rPr>
          <w:rFonts w:ascii="Times New Roman" w:eastAsia="Times New Roman" w:hAnsi="Times New Roman" w:cs="Times New Roman"/>
          <w:sz w:val="24"/>
          <w:szCs w:val="24"/>
        </w:rPr>
        <w:t>The May 2021 BLS wage estimates (as opposed to the May 2017 figures)</w:t>
      </w:r>
    </w:p>
    <w:p w:rsidR="0077609B" w:rsidP="0077609B" w14:paraId="13F838D3" w14:textId="77777777">
      <w:pPr>
        <w:pStyle w:val="ListParagraph"/>
        <w:spacing w:before="1"/>
        <w:ind w:left="720"/>
        <w:rPr>
          <w:rFonts w:ascii="Times New Roman" w:eastAsia="Times New Roman" w:hAnsi="Times New Roman" w:cs="Times New Roman"/>
          <w:sz w:val="24"/>
          <w:szCs w:val="24"/>
        </w:rPr>
      </w:pPr>
    </w:p>
    <w:p w:rsidR="0077609B" w:rsidP="0077609B" w14:paraId="6036E029" w14:textId="77777777">
      <w:pPr>
        <w:pStyle w:val="ListParagraph"/>
        <w:numPr>
          <w:ilvl w:val="0"/>
          <w:numId w:val="24"/>
        </w:numPr>
        <w:spacing w:before="1"/>
        <w:rPr>
          <w:rFonts w:ascii="Times New Roman" w:eastAsia="Times New Roman" w:hAnsi="Times New Roman" w:cs="Times New Roman"/>
          <w:sz w:val="24"/>
          <w:szCs w:val="24"/>
        </w:rPr>
      </w:pPr>
      <w:r w:rsidRPr="0077609B">
        <w:rPr>
          <w:rFonts w:ascii="Times New Roman" w:eastAsia="Times New Roman" w:hAnsi="Times New Roman" w:cs="Times New Roman"/>
          <w:sz w:val="24"/>
          <w:szCs w:val="24"/>
        </w:rPr>
        <w:t>Incorporat</w:t>
      </w:r>
      <w:r w:rsidRPr="0077609B" w:rsidR="00203EFA">
        <w:rPr>
          <w:rFonts w:ascii="Times New Roman" w:eastAsia="Times New Roman" w:hAnsi="Times New Roman" w:cs="Times New Roman"/>
          <w:sz w:val="24"/>
          <w:szCs w:val="24"/>
        </w:rPr>
        <w:t>ion of</w:t>
      </w:r>
      <w:r w:rsidRPr="0077609B">
        <w:rPr>
          <w:rFonts w:ascii="Times New Roman" w:eastAsia="Times New Roman" w:hAnsi="Times New Roman" w:cs="Times New Roman"/>
          <w:sz w:val="24"/>
          <w:szCs w:val="24"/>
        </w:rPr>
        <w:t xml:space="preserve"> </w:t>
      </w:r>
      <w:r w:rsidRPr="0077609B" w:rsidR="00B154D7">
        <w:rPr>
          <w:rFonts w:ascii="Times New Roman" w:eastAsia="Times New Roman" w:hAnsi="Times New Roman" w:cs="Times New Roman"/>
          <w:sz w:val="24"/>
          <w:szCs w:val="24"/>
        </w:rPr>
        <w:t>the aforementioned “Adding a New Business Location” category into the “Reporting a Change of Information” category.  (The application receipts and costs for both categories will be combined</w:t>
      </w:r>
      <w:r w:rsidRPr="0077609B">
        <w:rPr>
          <w:rFonts w:ascii="Times New Roman" w:eastAsia="Times New Roman" w:hAnsi="Times New Roman" w:cs="Times New Roman"/>
          <w:sz w:val="24"/>
          <w:szCs w:val="24"/>
        </w:rPr>
        <w:t xml:space="preserve">.  </w:t>
      </w:r>
      <w:r w:rsidRPr="0077609B" w:rsidR="00E03280">
        <w:rPr>
          <w:rFonts w:ascii="Times New Roman" w:eastAsia="Times New Roman" w:hAnsi="Times New Roman" w:cs="Times New Roman"/>
          <w:sz w:val="24"/>
          <w:szCs w:val="24"/>
        </w:rPr>
        <w:t>(</w:t>
      </w:r>
      <w:r w:rsidRPr="0077609B">
        <w:rPr>
          <w:rFonts w:ascii="Times New Roman" w:eastAsia="Times New Roman" w:hAnsi="Times New Roman" w:cs="Times New Roman"/>
          <w:sz w:val="24"/>
          <w:szCs w:val="24"/>
        </w:rPr>
        <w:t>T</w:t>
      </w:r>
      <w:r w:rsidRPr="0077609B" w:rsidR="00B154D7">
        <w:rPr>
          <w:rFonts w:ascii="Times New Roman" w:eastAsia="Times New Roman" w:hAnsi="Times New Roman" w:cs="Times New Roman"/>
          <w:sz w:val="24"/>
          <w:szCs w:val="24"/>
        </w:rPr>
        <w:t xml:space="preserve">he change of information category hour burden, however, will remain at 1 hour.)  We believe that combining </w:t>
      </w:r>
      <w:r w:rsidRPr="0077609B">
        <w:rPr>
          <w:rFonts w:ascii="Times New Roman" w:eastAsia="Times New Roman" w:hAnsi="Times New Roman" w:cs="Times New Roman"/>
          <w:sz w:val="24"/>
          <w:szCs w:val="24"/>
        </w:rPr>
        <w:t xml:space="preserve">the two categories is appropriate since both involve the effective reporting of changed data.) </w:t>
      </w:r>
    </w:p>
    <w:p w:rsidR="0077609B" w:rsidRPr="0077609B" w:rsidP="0077609B" w14:paraId="34426B06" w14:textId="77777777">
      <w:pPr>
        <w:pStyle w:val="ListParagraph"/>
        <w:rPr>
          <w:rFonts w:ascii="Times New Roman" w:eastAsia="Times New Roman" w:hAnsi="Times New Roman" w:cs="Times New Roman"/>
          <w:sz w:val="24"/>
          <w:szCs w:val="24"/>
        </w:rPr>
      </w:pPr>
    </w:p>
    <w:p w:rsidR="00D93EF9" w:rsidP="0077609B" w14:paraId="6AB2B01B" w14:textId="77777777">
      <w:pPr>
        <w:pStyle w:val="ListParagraph"/>
        <w:numPr>
          <w:ilvl w:val="0"/>
          <w:numId w:val="24"/>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As noted in section 12.2</w:t>
      </w:r>
      <w:r>
        <w:rPr>
          <w:rFonts w:ascii="Times New Roman" w:eastAsia="Times New Roman" w:hAnsi="Times New Roman" w:cs="Times New Roman"/>
          <w:sz w:val="24"/>
          <w:szCs w:val="24"/>
        </w:rPr>
        <w:t>:</w:t>
      </w:r>
    </w:p>
    <w:p w:rsidR="00D93EF9" w:rsidRPr="00D93EF9" w:rsidP="00D93EF9" w14:paraId="641AFEDB" w14:textId="77777777">
      <w:pPr>
        <w:pStyle w:val="ListParagraph"/>
        <w:rPr>
          <w:rFonts w:ascii="Times New Roman" w:eastAsia="Times New Roman" w:hAnsi="Times New Roman" w:cs="Times New Roman"/>
          <w:sz w:val="24"/>
          <w:szCs w:val="24"/>
        </w:rPr>
      </w:pPr>
    </w:p>
    <w:p w:rsidR="006032FD" w:rsidP="00D93EF9" w14:paraId="3BE99B94" w14:textId="6CC8B980">
      <w:pPr>
        <w:pStyle w:val="ListParagraph"/>
        <w:numPr>
          <w:ilvl w:val="0"/>
          <w:numId w:val="25"/>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7609B">
        <w:rPr>
          <w:rFonts w:ascii="Times New Roman" w:eastAsia="Times New Roman" w:hAnsi="Times New Roman" w:cs="Times New Roman"/>
          <w:sz w:val="24"/>
          <w:szCs w:val="24"/>
        </w:rPr>
        <w:t xml:space="preserve">ach application </w:t>
      </w:r>
      <w:r w:rsidR="0077609B">
        <w:rPr>
          <w:rFonts w:ascii="Times New Roman" w:eastAsia="Times New Roman" w:hAnsi="Times New Roman" w:cs="Times New Roman"/>
          <w:sz w:val="24"/>
          <w:szCs w:val="24"/>
        </w:rPr>
        <w:t xml:space="preserve">(regardless of transaction type) </w:t>
      </w:r>
      <w:r w:rsidRPr="0077609B">
        <w:rPr>
          <w:rFonts w:ascii="Times New Roman" w:eastAsia="Times New Roman" w:hAnsi="Times New Roman" w:cs="Times New Roman"/>
          <w:sz w:val="24"/>
          <w:szCs w:val="24"/>
        </w:rPr>
        <w:t xml:space="preserve">will be completed by office staff, which is consistent with the approach we have taken with most of our provider enrollment related applications.  The application </w:t>
      </w:r>
      <w:r w:rsidRPr="0077609B" w:rsidR="00E94829">
        <w:rPr>
          <w:rFonts w:ascii="Times New Roman" w:eastAsia="Times New Roman" w:hAnsi="Times New Roman" w:cs="Times New Roman"/>
          <w:sz w:val="24"/>
          <w:szCs w:val="24"/>
        </w:rPr>
        <w:t>will be signed by a physician (when the physician is enrolling as a DMEPOS supplier) or the authorized or delegated official of the enrolling or enroll</w:t>
      </w:r>
      <w:r w:rsidRPr="0077609B" w:rsidR="00203EFA">
        <w:rPr>
          <w:rFonts w:ascii="Times New Roman" w:eastAsia="Times New Roman" w:hAnsi="Times New Roman" w:cs="Times New Roman"/>
          <w:sz w:val="24"/>
          <w:szCs w:val="24"/>
        </w:rPr>
        <w:t>ed</w:t>
      </w:r>
      <w:r w:rsidRPr="0077609B" w:rsidR="00E94829">
        <w:rPr>
          <w:rFonts w:ascii="Times New Roman" w:eastAsia="Times New Roman" w:hAnsi="Times New Roman" w:cs="Times New Roman"/>
          <w:sz w:val="24"/>
          <w:szCs w:val="24"/>
        </w:rPr>
        <w:t xml:space="preserve"> DMEPOS supplier organization.  </w:t>
      </w:r>
    </w:p>
    <w:p w:rsidR="00D93EF9" w:rsidP="00D93EF9" w14:paraId="6B81535E" w14:textId="77777777">
      <w:pPr>
        <w:pStyle w:val="ListParagraph"/>
        <w:spacing w:before="1"/>
        <w:ind w:left="1080"/>
        <w:rPr>
          <w:rFonts w:ascii="Times New Roman" w:eastAsia="Times New Roman" w:hAnsi="Times New Roman" w:cs="Times New Roman"/>
          <w:sz w:val="24"/>
          <w:szCs w:val="24"/>
        </w:rPr>
      </w:pPr>
    </w:p>
    <w:p w:rsidR="004C3BB0" w:rsidRPr="00D93EF9" w:rsidP="00D93EF9" w14:paraId="6D34CCBD" w14:textId="227139F2">
      <w:pPr>
        <w:spacing w:before="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Pr="00D93EF9" w:rsidR="00E94829">
        <w:rPr>
          <w:rFonts w:ascii="Times New Roman" w:eastAsia="Times New Roman" w:hAnsi="Times New Roman" w:cs="Times New Roman"/>
          <w:sz w:val="24"/>
          <w:szCs w:val="24"/>
        </w:rPr>
        <w:t xml:space="preserve">The “Hourly Labor Cost of Reporting” Category below </w:t>
      </w:r>
      <w:r w:rsidRPr="00D93EF9" w:rsidR="00E724E3">
        <w:rPr>
          <w:rFonts w:ascii="Times New Roman" w:eastAsia="Times New Roman" w:hAnsi="Times New Roman" w:cs="Times New Roman"/>
          <w:sz w:val="24"/>
          <w:szCs w:val="24"/>
        </w:rPr>
        <w:t xml:space="preserve">outlines the amount of time that: (1) office personnel spends completing each application; and (2) the physician or managerial personnel (as applicable) spends reviewing and signing the application.  </w:t>
      </w:r>
    </w:p>
    <w:p w:rsidR="004C3BB0" w:rsidP="004C3BB0" w14:paraId="04EC0E63" w14:textId="77777777">
      <w:pPr>
        <w:pStyle w:val="ListParagraph"/>
        <w:spacing w:before="1"/>
        <w:ind w:left="720"/>
      </w:pPr>
    </w:p>
    <w:p w:rsidR="004C3BB0" w:rsidRPr="00D93EF9" w:rsidP="00D93EF9" w14:paraId="404A2BBC" w14:textId="0D16E88F">
      <w:pPr>
        <w:pStyle w:val="ListParagraph"/>
        <w:numPr>
          <w:ilvl w:val="0"/>
          <w:numId w:val="26"/>
        </w:numPr>
        <w:spacing w:before="1"/>
        <w:rPr>
          <w:rFonts w:ascii="Times New Roman" w:eastAsia="Times New Roman" w:hAnsi="Times New Roman" w:cs="Times New Roman"/>
          <w:sz w:val="24"/>
          <w:szCs w:val="24"/>
        </w:rPr>
      </w:pPr>
      <w:r w:rsidRPr="00D93EF9">
        <w:rPr>
          <w:rFonts w:ascii="Times New Roman" w:hAnsi="Times New Roman" w:cs="Times New Roman"/>
          <w:sz w:val="24"/>
          <w:szCs w:val="24"/>
        </w:rPr>
        <w:t xml:space="preserve">For our current OMB-approved Form CMS-855S burden estimates, we projected that 50% of these applications </w:t>
      </w:r>
      <w:r w:rsidRPr="00D93EF9" w:rsidR="00B640DA">
        <w:rPr>
          <w:rFonts w:ascii="Times New Roman" w:hAnsi="Times New Roman" w:cs="Times New Roman"/>
          <w:sz w:val="24"/>
          <w:szCs w:val="24"/>
        </w:rPr>
        <w:t>are completed by larg</w:t>
      </w:r>
      <w:r w:rsidRPr="00D93EF9">
        <w:rPr>
          <w:rFonts w:ascii="Times New Roman" w:hAnsi="Times New Roman" w:cs="Times New Roman"/>
          <w:sz w:val="24"/>
          <w:szCs w:val="24"/>
        </w:rPr>
        <w:t xml:space="preserve">e organizations, </w:t>
      </w:r>
      <w:r w:rsidRPr="00D93EF9" w:rsidR="00B640DA">
        <w:rPr>
          <w:rFonts w:ascii="Times New Roman" w:hAnsi="Times New Roman" w:cs="Times New Roman"/>
          <w:sz w:val="24"/>
          <w:szCs w:val="24"/>
        </w:rPr>
        <w:t>25%</w:t>
      </w:r>
      <w:r w:rsidRPr="00D93EF9">
        <w:rPr>
          <w:rFonts w:ascii="Times New Roman" w:hAnsi="Times New Roman" w:cs="Times New Roman"/>
          <w:sz w:val="24"/>
          <w:szCs w:val="24"/>
        </w:rPr>
        <w:t xml:space="preserve"> </w:t>
      </w:r>
      <w:r w:rsidRPr="00D93EF9" w:rsidR="00B640DA">
        <w:rPr>
          <w:rFonts w:ascii="Times New Roman" w:hAnsi="Times New Roman" w:cs="Times New Roman"/>
          <w:sz w:val="24"/>
          <w:szCs w:val="24"/>
        </w:rPr>
        <w:t xml:space="preserve">by </w:t>
      </w:r>
      <w:r w:rsidRPr="00D93EF9">
        <w:rPr>
          <w:rFonts w:ascii="Times New Roman" w:hAnsi="Times New Roman" w:cs="Times New Roman"/>
          <w:sz w:val="24"/>
          <w:szCs w:val="24"/>
        </w:rPr>
        <w:t>retail store managers</w:t>
      </w:r>
      <w:r w:rsidRPr="00D93EF9" w:rsidR="00B640DA">
        <w:rPr>
          <w:rFonts w:ascii="Times New Roman" w:hAnsi="Times New Roman" w:cs="Times New Roman"/>
          <w:sz w:val="24"/>
          <w:szCs w:val="24"/>
        </w:rPr>
        <w:t xml:space="preserve">, and 25% by physicians.  Consistent with these figures, we will project for our revised estimates that 25% of all Form CMS-855S applications (regardless of transaction type) are submitted by physicians and the remaining 75% by organizations.  </w:t>
      </w:r>
      <w:r w:rsidRPr="00D93EF9" w:rsidR="00430C66">
        <w:rPr>
          <w:rFonts w:ascii="Times New Roman" w:hAnsi="Times New Roman" w:cs="Times New Roman"/>
          <w:sz w:val="24"/>
          <w:szCs w:val="24"/>
        </w:rPr>
        <w:t xml:space="preserve">Signers of organizational applications will fall within the </w:t>
      </w:r>
      <w:r w:rsidRPr="00D93EF9" w:rsidR="00203EFA">
        <w:rPr>
          <w:rFonts w:ascii="Times New Roman" w:hAnsi="Times New Roman" w:cs="Times New Roman"/>
          <w:sz w:val="24"/>
          <w:szCs w:val="24"/>
        </w:rPr>
        <w:t xml:space="preserve">aforementioned </w:t>
      </w:r>
      <w:r w:rsidRPr="00D93EF9" w:rsidR="00430C66">
        <w:rPr>
          <w:rFonts w:ascii="Times New Roman" w:hAnsi="Times New Roman" w:cs="Times New Roman"/>
          <w:sz w:val="24"/>
          <w:szCs w:val="24"/>
        </w:rPr>
        <w:t>“General and Operations Managers” BLS wage category.</w:t>
      </w:r>
    </w:p>
    <w:p w:rsidR="00D93EF9" w:rsidRPr="00D93EF9" w:rsidP="00D93EF9" w14:paraId="42E46142" w14:textId="77777777">
      <w:pPr>
        <w:pStyle w:val="ListParagraph"/>
        <w:spacing w:before="1"/>
        <w:ind w:left="720"/>
        <w:rPr>
          <w:rFonts w:ascii="Times New Roman" w:eastAsia="Times New Roman" w:hAnsi="Times New Roman" w:cs="Times New Roman"/>
          <w:sz w:val="24"/>
          <w:szCs w:val="24"/>
        </w:rPr>
      </w:pPr>
    </w:p>
    <w:p w:rsidR="0004423C" w:rsidRPr="00D93EF9" w:rsidP="00D93EF9" w14:paraId="48B9D128" w14:textId="45B4D505">
      <w:pPr>
        <w:pStyle w:val="ListParagraph"/>
        <w:numPr>
          <w:ilvl w:val="0"/>
          <w:numId w:val="26"/>
        </w:numPr>
        <w:spacing w:before="1"/>
        <w:rPr>
          <w:rFonts w:ascii="Times New Roman" w:eastAsia="Times New Roman" w:hAnsi="Times New Roman" w:cs="Times New Roman"/>
          <w:sz w:val="24"/>
          <w:szCs w:val="24"/>
        </w:rPr>
      </w:pPr>
      <w:r w:rsidRPr="00D93EF9">
        <w:rPr>
          <w:rFonts w:ascii="Times New Roman" w:eastAsia="Times New Roman" w:hAnsi="Times New Roman" w:cs="Times New Roman"/>
          <w:sz w:val="24"/>
          <w:szCs w:val="24"/>
        </w:rPr>
        <w:t>The “Initial Enrollment” category below inc</w:t>
      </w:r>
      <w:r w:rsidRPr="00D93EF9" w:rsidR="00E03280">
        <w:rPr>
          <w:rFonts w:ascii="Times New Roman" w:eastAsia="Times New Roman" w:hAnsi="Times New Roman" w:cs="Times New Roman"/>
          <w:sz w:val="24"/>
          <w:szCs w:val="24"/>
        </w:rPr>
        <w:t>ludes</w:t>
      </w:r>
      <w:r w:rsidRPr="00D93EF9">
        <w:rPr>
          <w:rFonts w:ascii="Times New Roman" w:eastAsia="Times New Roman" w:hAnsi="Times New Roman" w:cs="Times New Roman"/>
          <w:sz w:val="24"/>
          <w:szCs w:val="24"/>
        </w:rPr>
        <w:t xml:space="preserve"> the above-referenced </w:t>
      </w:r>
      <w:r w:rsidR="00D93EF9">
        <w:rPr>
          <w:rFonts w:ascii="Times New Roman" w:eastAsia="Times New Roman" w:hAnsi="Times New Roman" w:cs="Times New Roman"/>
          <w:sz w:val="24"/>
          <w:szCs w:val="24"/>
        </w:rPr>
        <w:t xml:space="preserve">estimates for the </w:t>
      </w:r>
      <w:r w:rsidRPr="00D93EF9" w:rsidR="00101550">
        <w:rPr>
          <w:rFonts w:ascii="Times New Roman" w:eastAsia="Times New Roman" w:hAnsi="Times New Roman" w:cs="Times New Roman"/>
          <w:sz w:val="24"/>
          <w:szCs w:val="24"/>
        </w:rPr>
        <w:t xml:space="preserve">accreditation checkbox </w:t>
      </w:r>
      <w:r w:rsidR="00D93EF9">
        <w:rPr>
          <w:rFonts w:ascii="Times New Roman" w:eastAsia="Times New Roman" w:hAnsi="Times New Roman" w:cs="Times New Roman"/>
          <w:sz w:val="24"/>
          <w:szCs w:val="24"/>
        </w:rPr>
        <w:t xml:space="preserve">and the annual LCTI initial enrollment applications.  </w:t>
      </w:r>
    </w:p>
    <w:p w:rsidR="004C3BB0" w:rsidRPr="006032FD" w:rsidP="004C3BB0" w14:paraId="797A8A69" w14:textId="77777777">
      <w:pPr>
        <w:pStyle w:val="ListParagraph"/>
        <w:spacing w:before="1"/>
        <w:ind w:left="720"/>
        <w:rPr>
          <w:rFonts w:ascii="Times New Roman" w:eastAsia="Times New Roman" w:hAnsi="Times New Roman" w:cs="Times New Roman"/>
          <w:sz w:val="24"/>
          <w:szCs w:val="24"/>
        </w:rPr>
      </w:pPr>
    </w:p>
    <w:p w:rsidR="00101550" w:rsidP="005B4E28" w14:paraId="0580D7FD" w14:textId="77777777">
      <w:pPr>
        <w:spacing w:before="1"/>
        <w:rPr>
          <w:rFonts w:ascii="Times New Roman" w:eastAsia="Times New Roman" w:hAnsi="Times New Roman" w:cs="Times New Roman"/>
          <w:sz w:val="24"/>
          <w:szCs w:val="24"/>
        </w:rPr>
      </w:pPr>
    </w:p>
    <w:p w:rsidR="00101550" w:rsidRPr="003D1C96" w:rsidP="00101550" w14:paraId="2B809B47" w14:textId="660C1D6A">
      <w:pPr>
        <w:spacing w:before="1"/>
        <w:rPr>
          <w:rFonts w:ascii="Times New Roman" w:eastAsia="Times New Roman" w:hAnsi="Times New Roman" w:cs="Times New Roman"/>
          <w:i/>
          <w:sz w:val="24"/>
          <w:szCs w:val="24"/>
        </w:rPr>
      </w:pPr>
      <w:r w:rsidRPr="003D1C96">
        <w:rPr>
          <w:rFonts w:ascii="Times New Roman" w:eastAsia="Times New Roman" w:hAnsi="Times New Roman" w:cs="Times New Roman"/>
          <w:i/>
          <w:sz w:val="24"/>
          <w:szCs w:val="24"/>
        </w:rPr>
        <w:t>12.</w:t>
      </w:r>
      <w:r w:rsidR="003E42B4">
        <w:rPr>
          <w:rFonts w:ascii="Times New Roman" w:eastAsia="Times New Roman" w:hAnsi="Times New Roman" w:cs="Times New Roman"/>
          <w:i/>
          <w:sz w:val="24"/>
          <w:szCs w:val="24"/>
        </w:rPr>
        <w:t>4</w:t>
      </w:r>
      <w:r>
        <w:rPr>
          <w:rFonts w:ascii="Times New Roman" w:eastAsia="Times New Roman" w:hAnsi="Times New Roman" w:cs="Times New Roman"/>
          <w:i/>
          <w:sz w:val="24"/>
          <w:szCs w:val="24"/>
        </w:rPr>
        <w:t>.</w:t>
      </w:r>
      <w:r w:rsidR="003E42B4">
        <w:rPr>
          <w:rFonts w:ascii="Times New Roman" w:eastAsia="Times New Roman" w:hAnsi="Times New Roman" w:cs="Times New Roman"/>
          <w:i/>
          <w:sz w:val="24"/>
          <w:szCs w:val="24"/>
        </w:rPr>
        <w:t>2.1</w:t>
      </w:r>
      <w:r w:rsidRPr="003D1C96">
        <w:rPr>
          <w:rFonts w:ascii="Times New Roman" w:eastAsia="Times New Roman" w:hAnsi="Times New Roman" w:cs="Times New Roman"/>
          <w:i/>
          <w:sz w:val="24"/>
          <w:szCs w:val="24"/>
        </w:rPr>
        <w:t xml:space="preserve"> – Revised </w:t>
      </w:r>
      <w:r w:rsidR="002A270C">
        <w:rPr>
          <w:rFonts w:ascii="Times New Roman" w:eastAsia="Times New Roman" w:hAnsi="Times New Roman" w:cs="Times New Roman"/>
          <w:i/>
          <w:sz w:val="24"/>
          <w:szCs w:val="24"/>
        </w:rPr>
        <w:t xml:space="preserve">Hour </w:t>
      </w:r>
      <w:r w:rsidRPr="003D1C96">
        <w:rPr>
          <w:rFonts w:ascii="Times New Roman" w:eastAsia="Times New Roman" w:hAnsi="Times New Roman" w:cs="Times New Roman"/>
          <w:i/>
          <w:sz w:val="24"/>
          <w:szCs w:val="24"/>
        </w:rPr>
        <w:t xml:space="preserve">Burden Estimates </w:t>
      </w:r>
    </w:p>
    <w:p w:rsidR="00101550" w:rsidP="005B4E28" w14:paraId="42CCD955" w14:textId="77777777">
      <w:pPr>
        <w:spacing w:before="1"/>
        <w:rPr>
          <w:rFonts w:ascii="Times New Roman" w:eastAsia="Times New Roman" w:hAnsi="Times New Roman" w:cs="Times New Roman"/>
          <w:sz w:val="24"/>
          <w:szCs w:val="24"/>
        </w:rPr>
      </w:pPr>
    </w:p>
    <w:p w:rsidR="008A4C62" w:rsidP="005B4E28" w14:paraId="102A444F" w14:textId="6E86C1FC">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outlines our requested revised Form CMS-855S </w:t>
      </w:r>
      <w:r w:rsidR="00B353C9">
        <w:rPr>
          <w:rFonts w:ascii="Times New Roman" w:eastAsia="Times New Roman" w:hAnsi="Times New Roman" w:cs="Times New Roman"/>
          <w:sz w:val="24"/>
          <w:szCs w:val="24"/>
        </w:rPr>
        <w:t xml:space="preserve">hour </w:t>
      </w:r>
      <w:r>
        <w:rPr>
          <w:rFonts w:ascii="Times New Roman" w:eastAsia="Times New Roman" w:hAnsi="Times New Roman" w:cs="Times New Roman"/>
          <w:sz w:val="24"/>
          <w:szCs w:val="24"/>
        </w:rPr>
        <w:t>burden estimates.</w:t>
      </w:r>
    </w:p>
    <w:p w:rsidR="00430C66" w:rsidP="005B4E28" w14:paraId="019C460D" w14:textId="63381193">
      <w:pPr>
        <w:spacing w:before="1"/>
        <w:rPr>
          <w:rFonts w:ascii="Times New Roman" w:eastAsia="Times New Roman" w:hAnsi="Times New Roman" w:cs="Times New Roman"/>
          <w:sz w:val="24"/>
          <w:szCs w:val="24"/>
        </w:rPr>
      </w:pPr>
    </w:p>
    <w:p w:rsidR="00430C66" w:rsidP="005B4E28" w14:paraId="79071EB9" w14:textId="77777777">
      <w:pPr>
        <w:spacing w:before="1"/>
        <w:rPr>
          <w:rFonts w:ascii="Times New Roman" w:eastAsia="Times New Roman" w:hAnsi="Times New Roman" w:cs="Times New Roman"/>
          <w:sz w:val="24"/>
          <w:szCs w:val="24"/>
        </w:rPr>
      </w:pPr>
    </w:p>
    <w:p w:rsidR="002A270C" w:rsidP="002A270C" w14:paraId="41A307BF" w14:textId="77777777">
      <w:pPr>
        <w:spacing w:before="1"/>
        <w:rPr>
          <w:rFonts w:ascii="Times New Roman" w:eastAsia="Times New Roman" w:hAnsi="Times New Roman" w:cs="Times New Roman"/>
          <w:sz w:val="24"/>
          <w:szCs w:val="24"/>
        </w:rPr>
      </w:pPr>
    </w:p>
    <w:p w:rsidR="00B353C9" w:rsidP="002A270C" w14:paraId="72EE1DAF" w14:textId="79D1560D">
      <w:pPr>
        <w:spacing w:before="1"/>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Pr="00203EFA" w:rsidR="00101550">
        <w:rPr>
          <w:rFonts w:ascii="Times New Roman" w:hAnsi="Times New Roman" w:cs="Times New Roman"/>
          <w:b/>
          <w:sz w:val="24"/>
          <w:szCs w:val="24"/>
        </w:rPr>
        <w:t xml:space="preserve">Table </w:t>
      </w:r>
      <w:r w:rsidR="005C5AAE">
        <w:rPr>
          <w:rFonts w:ascii="Times New Roman" w:hAnsi="Times New Roman" w:cs="Times New Roman"/>
          <w:b/>
          <w:sz w:val="24"/>
          <w:szCs w:val="24"/>
        </w:rPr>
        <w:t>4</w:t>
      </w:r>
      <w:r w:rsidRPr="00203EFA" w:rsidR="00101550">
        <w:rPr>
          <w:rFonts w:ascii="Times New Roman" w:hAnsi="Times New Roman" w:cs="Times New Roman"/>
          <w:b/>
          <w:sz w:val="24"/>
          <w:szCs w:val="24"/>
        </w:rPr>
        <w:t xml:space="preserve">: </w:t>
      </w:r>
      <w:r w:rsidR="00101550">
        <w:rPr>
          <w:rFonts w:ascii="Times New Roman" w:hAnsi="Times New Roman" w:cs="Times New Roman"/>
          <w:b/>
          <w:sz w:val="24"/>
          <w:szCs w:val="24"/>
        </w:rPr>
        <w:t>Revised</w:t>
      </w:r>
      <w:r w:rsidRPr="00203EFA" w:rsidR="00101550">
        <w:rPr>
          <w:rFonts w:ascii="Times New Roman" w:hAnsi="Times New Roman" w:cs="Times New Roman"/>
          <w:b/>
          <w:sz w:val="24"/>
          <w:szCs w:val="24"/>
        </w:rPr>
        <w:t xml:space="preserve"> Form CMS-855S </w:t>
      </w:r>
      <w:r w:rsidR="003E42B4">
        <w:rPr>
          <w:rFonts w:ascii="Times New Roman" w:hAnsi="Times New Roman" w:cs="Times New Roman"/>
          <w:b/>
          <w:sz w:val="24"/>
          <w:szCs w:val="24"/>
        </w:rPr>
        <w:t xml:space="preserve">Annual </w:t>
      </w:r>
      <w:r>
        <w:rPr>
          <w:rFonts w:ascii="Times New Roman" w:hAnsi="Times New Roman" w:cs="Times New Roman"/>
          <w:b/>
          <w:sz w:val="24"/>
          <w:szCs w:val="24"/>
        </w:rPr>
        <w:t xml:space="preserve">Hour </w:t>
      </w:r>
      <w:r w:rsidRPr="00203EFA" w:rsidR="00101550">
        <w:rPr>
          <w:rFonts w:ascii="Times New Roman" w:hAnsi="Times New Roman" w:cs="Times New Roman"/>
          <w:b/>
          <w:sz w:val="24"/>
          <w:szCs w:val="24"/>
        </w:rPr>
        <w:t>Burden Estimates</w:t>
      </w:r>
      <w:r>
        <w:rPr>
          <w:rFonts w:ascii="Times New Roman" w:hAnsi="Times New Roman" w:cs="Times New Roman"/>
          <w:b/>
          <w:sz w:val="24"/>
          <w:szCs w:val="24"/>
        </w:rPr>
        <w:t xml:space="preserve"> -- Hours</w:t>
      </w:r>
    </w:p>
    <w:p w:rsidR="00B353C9" w:rsidRPr="00B353C9" w:rsidP="00B353C9" w14:paraId="37E4BF2B" w14:textId="77777777">
      <w:pPr>
        <w:rPr>
          <w:rFonts w:ascii="Times New Roman" w:eastAsia="Times New Roman" w:hAnsi="Times New Roman" w:cs="Times New Roman"/>
          <w:sz w:val="24"/>
          <w:szCs w:val="24"/>
        </w:rPr>
      </w:pPr>
    </w:p>
    <w:p w:rsidR="00B353C9" w:rsidRPr="004C3BB0" w:rsidP="00B353C9" w14:paraId="5BD6B5E2" w14:textId="6E625608">
      <w:pPr>
        <w:keepNext/>
        <w:rPr>
          <w:rFonts w:ascii="Times New Roman" w:hAnsi="Times New Roman" w:cs="Times New Roman"/>
          <w:i/>
          <w:sz w:val="24"/>
          <w:szCs w:val="24"/>
        </w:rPr>
      </w:pPr>
      <w:r>
        <w:rPr>
          <w:rFonts w:ascii="Times New Roman" w:hAnsi="Times New Roman" w:cs="Times New Roman"/>
          <w:i/>
          <w:sz w:val="24"/>
          <w:szCs w:val="24"/>
        </w:rPr>
        <w:t xml:space="preserve">                    </w:t>
      </w:r>
    </w:p>
    <w:p w:rsidR="00B353C9" w:rsidRPr="00B353C9" w:rsidP="00B353C9" w14:paraId="2C0848B9" w14:textId="77777777">
      <w:pPr>
        <w:rPr>
          <w:rFonts w:ascii="Times New Roman" w:eastAsia="Times New Roman" w:hAnsi="Times New Roman" w:cs="Times New Roman"/>
          <w:sz w:val="24"/>
          <w:szCs w:val="24"/>
        </w:rPr>
      </w:pPr>
    </w:p>
    <w:p w:rsidR="00B353C9" w:rsidRPr="00B353C9" w:rsidP="00B353C9" w14:paraId="656C16DC" w14:textId="77777777">
      <w:pPr>
        <w:rPr>
          <w:rFonts w:ascii="Times New Roman" w:eastAsia="Times New Roman" w:hAnsi="Times New Roman" w:cs="Times New Roman"/>
          <w:sz w:val="24"/>
          <w:szCs w:val="24"/>
        </w:rPr>
      </w:pPr>
    </w:p>
    <w:p w:rsidR="00B353C9" w:rsidP="00B353C9" w14:paraId="68CD16A7" w14:textId="7EB5D59A">
      <w:pPr>
        <w:rPr>
          <w:rFonts w:ascii="Times New Roman" w:eastAsia="Times New Roman" w:hAnsi="Times New Roman" w:cs="Times New Roman"/>
          <w:sz w:val="24"/>
          <w:szCs w:val="24"/>
        </w:rPr>
      </w:pPr>
    </w:p>
    <w:p w:rsidR="00B353C9" w:rsidP="00B353C9" w14:paraId="20D0736D" w14:textId="77E8E773">
      <w:pPr>
        <w:rPr>
          <w:rFonts w:ascii="Times New Roman" w:eastAsia="Times New Roman" w:hAnsi="Times New Roman" w:cs="Times New Roman"/>
          <w:sz w:val="24"/>
          <w:szCs w:val="24"/>
        </w:rPr>
      </w:pPr>
    </w:p>
    <w:p w:rsidR="008A4C62" w:rsidRPr="00B353C9" w:rsidP="00B353C9" w14:paraId="3D04123A" w14:textId="603C00D4">
      <w:pPr>
        <w:tabs>
          <w:tab w:val="left" w:pos="2727"/>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306"/>
        <w:gridCol w:w="1159"/>
        <w:gridCol w:w="1262"/>
        <w:gridCol w:w="2756"/>
        <w:gridCol w:w="1710"/>
      </w:tblGrid>
      <w:tr w14:paraId="65B67A2B" w14:textId="77777777" w:rsidTr="005B1875">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342" w:type="dxa"/>
            <w:tcBorders>
              <w:top w:val="single" w:sz="4" w:space="0" w:color="auto"/>
              <w:left w:val="single" w:sz="4" w:space="0" w:color="auto"/>
              <w:bottom w:val="single" w:sz="4" w:space="0" w:color="auto"/>
              <w:right w:val="single" w:sz="4" w:space="0" w:color="auto"/>
            </w:tcBorders>
            <w:shd w:val="clear" w:color="auto" w:fill="BFBFBF"/>
            <w:vAlign w:val="bottom"/>
          </w:tcPr>
          <w:p w:rsidR="005B1875" w:rsidRPr="004832DE" w:rsidP="004C3BB0" w14:paraId="3380C62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sidRPr="004832DE">
              <w:rPr>
                <w:rFonts w:ascii="Times New Roman" w:eastAsia="Calibri" w:hAnsi="Times New Roman" w:cs="Times New Roman"/>
                <w:b/>
                <w:bCs/>
                <w:color w:val="000000"/>
                <w:sz w:val="20"/>
              </w:rPr>
              <w:t>Regulation Section(s)</w:t>
            </w:r>
          </w:p>
        </w:tc>
        <w:tc>
          <w:tcPr>
            <w:tcW w:w="1306" w:type="dxa"/>
            <w:tcBorders>
              <w:top w:val="single" w:sz="4" w:space="0" w:color="auto"/>
              <w:left w:val="single" w:sz="4" w:space="0" w:color="auto"/>
              <w:bottom w:val="single" w:sz="4" w:space="0" w:color="auto"/>
              <w:right w:val="single" w:sz="4" w:space="0" w:color="auto"/>
            </w:tcBorders>
            <w:shd w:val="clear" w:color="auto" w:fill="BFBFBF"/>
            <w:vAlign w:val="bottom"/>
          </w:tcPr>
          <w:p w:rsidR="005B1875" w:rsidRPr="004832DE" w:rsidP="004C3BB0" w14:paraId="058A2F3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Number</w:t>
            </w:r>
          </w:p>
          <w:p w:rsidR="005B1875" w:rsidRPr="004832DE" w:rsidP="004C3BB0" w14:paraId="21424D4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 xml:space="preserve">of </w:t>
            </w:r>
          </w:p>
          <w:p w:rsidR="005B1875" w:rsidRPr="004832DE" w:rsidP="004C3BB0" w14:paraId="079BD07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Respondents</w:t>
            </w:r>
          </w:p>
        </w:tc>
        <w:tc>
          <w:tcPr>
            <w:tcW w:w="1159" w:type="dxa"/>
            <w:tcBorders>
              <w:top w:val="single" w:sz="4" w:space="0" w:color="auto"/>
              <w:left w:val="single" w:sz="4" w:space="0" w:color="auto"/>
              <w:bottom w:val="single" w:sz="4" w:space="0" w:color="auto"/>
              <w:right w:val="single" w:sz="4" w:space="0" w:color="auto"/>
            </w:tcBorders>
            <w:shd w:val="clear" w:color="auto" w:fill="BFBFBF"/>
            <w:vAlign w:val="bottom"/>
          </w:tcPr>
          <w:p w:rsidR="005B1875" w:rsidRPr="004832DE" w:rsidP="004C3BB0" w14:paraId="7F997B7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 xml:space="preserve">Number </w:t>
            </w:r>
          </w:p>
          <w:p w:rsidR="005B1875" w:rsidRPr="004832DE" w:rsidP="004C3BB0" w14:paraId="3E223EF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of</w:t>
            </w:r>
          </w:p>
          <w:p w:rsidR="005B1875" w:rsidRPr="004832DE" w:rsidP="004C3BB0" w14:paraId="42D6BFE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Responses</w:t>
            </w:r>
          </w:p>
        </w:tc>
        <w:tc>
          <w:tcPr>
            <w:tcW w:w="1262" w:type="dxa"/>
            <w:tcBorders>
              <w:top w:val="single" w:sz="4" w:space="0" w:color="auto"/>
              <w:left w:val="single" w:sz="4" w:space="0" w:color="auto"/>
              <w:bottom w:val="single" w:sz="4" w:space="0" w:color="auto"/>
              <w:right w:val="single" w:sz="4" w:space="0" w:color="auto"/>
            </w:tcBorders>
            <w:shd w:val="clear" w:color="auto" w:fill="BFBFBF"/>
            <w:vAlign w:val="bottom"/>
          </w:tcPr>
          <w:p w:rsidR="005B1875" w:rsidRPr="00F4132F" w:rsidP="004C3BB0" w14:paraId="438C0A6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Burden per Response (hours)</w:t>
            </w:r>
          </w:p>
        </w:tc>
        <w:tc>
          <w:tcPr>
            <w:tcW w:w="2756" w:type="dxa"/>
            <w:tcBorders>
              <w:top w:val="single" w:sz="4" w:space="0" w:color="auto"/>
              <w:left w:val="single" w:sz="4" w:space="0" w:color="auto"/>
              <w:bottom w:val="single" w:sz="4" w:space="0" w:color="auto"/>
              <w:right w:val="single" w:sz="4" w:space="0" w:color="auto"/>
            </w:tcBorders>
            <w:shd w:val="clear" w:color="auto" w:fill="BFBFBF"/>
          </w:tcPr>
          <w:p w:rsidR="005B1875" w:rsidRPr="004832DE" w:rsidP="004C3BB0" w14:paraId="7B19617B" w14:textId="618ECD2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Hour Breakdown Per Personnel Category</w:t>
            </w:r>
          </w:p>
        </w:tc>
        <w:tc>
          <w:tcPr>
            <w:tcW w:w="1710" w:type="dxa"/>
            <w:tcBorders>
              <w:top w:val="single" w:sz="4" w:space="0" w:color="auto"/>
              <w:left w:val="single" w:sz="4" w:space="0" w:color="auto"/>
              <w:bottom w:val="single" w:sz="4" w:space="0" w:color="auto"/>
              <w:right w:val="single" w:sz="4" w:space="0" w:color="auto"/>
            </w:tcBorders>
            <w:shd w:val="clear" w:color="auto" w:fill="BFBFBF"/>
            <w:vAlign w:val="bottom"/>
          </w:tcPr>
          <w:p w:rsidR="005B1875" w:rsidRPr="004832DE" w:rsidP="004C3BB0" w14:paraId="6E771DCD" w14:textId="400AD85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Total Annual Burden (hours)</w:t>
            </w:r>
          </w:p>
        </w:tc>
      </w:tr>
      <w:tr w14:paraId="3613B94E" w14:textId="77777777" w:rsidTr="005B1875">
        <w:tblPrEx>
          <w:tblW w:w="9535" w:type="dxa"/>
          <w:tblLook w:val="04A0"/>
        </w:tblPrEx>
        <w:trPr>
          <w:trHeight w:val="1091"/>
          <w:tblHeader/>
        </w:trPr>
        <w:tc>
          <w:tcPr>
            <w:tcW w:w="1342" w:type="dxa"/>
            <w:tcBorders>
              <w:top w:val="single" w:sz="4" w:space="0" w:color="auto"/>
              <w:left w:val="single" w:sz="4" w:space="0" w:color="auto"/>
              <w:bottom w:val="single" w:sz="4" w:space="0" w:color="auto"/>
              <w:right w:val="single" w:sz="4" w:space="0" w:color="auto"/>
            </w:tcBorders>
          </w:tcPr>
          <w:p w:rsidR="005B1875" w:rsidRPr="004832DE" w:rsidP="004C3BB0" w14:paraId="2479ACA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Initial Enrollment</w:t>
            </w:r>
          </w:p>
          <w:p w:rsidR="005B1875" w:rsidRPr="004832DE" w:rsidP="004C3BB0" w14:paraId="6AE20F4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1306" w:type="dxa"/>
            <w:tcBorders>
              <w:top w:val="single" w:sz="4" w:space="0" w:color="auto"/>
              <w:left w:val="single" w:sz="4" w:space="0" w:color="auto"/>
              <w:bottom w:val="single" w:sz="4" w:space="0" w:color="auto"/>
              <w:right w:val="single" w:sz="4" w:space="0" w:color="auto"/>
            </w:tcBorders>
          </w:tcPr>
          <w:p w:rsidR="005B1875" w:rsidP="004C3BB0" w14:paraId="15E9773F" w14:textId="6EDF3C2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FC4489" w:rsidRPr="004832DE" w:rsidP="004C3BB0" w14:paraId="7D571810" w14:textId="1FFB06F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6,716</w:t>
            </w:r>
          </w:p>
        </w:tc>
        <w:tc>
          <w:tcPr>
            <w:tcW w:w="1159" w:type="dxa"/>
            <w:tcBorders>
              <w:top w:val="single" w:sz="4" w:space="0" w:color="auto"/>
              <w:left w:val="single" w:sz="4" w:space="0" w:color="auto"/>
              <w:bottom w:val="single" w:sz="4" w:space="0" w:color="auto"/>
              <w:right w:val="single" w:sz="4" w:space="0" w:color="auto"/>
            </w:tcBorders>
          </w:tcPr>
          <w:p w:rsidR="005B1875" w:rsidRPr="004832DE" w:rsidP="004C3BB0" w14:paraId="11431E05" w14:textId="6948DB8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 6,716</w:t>
            </w:r>
          </w:p>
          <w:p w:rsidR="005B1875" w:rsidRPr="004832DE" w:rsidP="004C3BB0" w14:paraId="56E3513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62" w:type="dxa"/>
            <w:tcBorders>
              <w:top w:val="single" w:sz="4" w:space="0" w:color="auto"/>
              <w:left w:val="single" w:sz="4" w:space="0" w:color="auto"/>
              <w:bottom w:val="single" w:sz="4" w:space="0" w:color="auto"/>
              <w:right w:val="single" w:sz="4" w:space="0" w:color="auto"/>
            </w:tcBorders>
          </w:tcPr>
          <w:p w:rsidR="005B1875" w:rsidRPr="004832DE" w:rsidP="004C3BB0" w14:paraId="69AEF1E2" w14:textId="77777777">
            <w:pPr>
              <w:jc w:val="center"/>
              <w:rPr>
                <w:rFonts w:ascii="Times New Roman" w:eastAsia="Calibri" w:hAnsi="Times New Roman" w:cs="Times New Roman"/>
                <w:sz w:val="20"/>
              </w:rPr>
            </w:pPr>
            <w:r w:rsidRPr="004832DE">
              <w:rPr>
                <w:rFonts w:ascii="Times New Roman" w:eastAsia="Calibri" w:hAnsi="Times New Roman" w:cs="Times New Roman"/>
                <w:sz w:val="20"/>
              </w:rPr>
              <w:t xml:space="preserve">4 </w:t>
            </w:r>
          </w:p>
        </w:tc>
        <w:tc>
          <w:tcPr>
            <w:tcW w:w="2756" w:type="dxa"/>
            <w:tcBorders>
              <w:top w:val="single" w:sz="4" w:space="0" w:color="auto"/>
              <w:left w:val="single" w:sz="4" w:space="0" w:color="auto"/>
              <w:bottom w:val="single" w:sz="4" w:space="0" w:color="auto"/>
              <w:right w:val="single" w:sz="4" w:space="0" w:color="auto"/>
            </w:tcBorders>
          </w:tcPr>
          <w:p w:rsidR="005B1875" w:rsidP="004C3BB0" w14:paraId="676CFDF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(3.5 hours)</w:t>
            </w:r>
          </w:p>
          <w:p w:rsidR="005B1875" w:rsidP="004C3BB0" w14:paraId="5AAD2D0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5B1875" w:rsidP="004C3BB0" w14:paraId="2030325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Physician or Managerial Personnel (0.5 hour)</w:t>
            </w:r>
          </w:p>
          <w:p w:rsidR="005B1875" w:rsidRPr="005B1875" w:rsidP="004C3BB0" w14:paraId="6183A047" w14:textId="3BC8C4B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tc>
        <w:tc>
          <w:tcPr>
            <w:tcW w:w="1710" w:type="dxa"/>
            <w:tcBorders>
              <w:top w:val="single" w:sz="4" w:space="0" w:color="auto"/>
              <w:left w:val="single" w:sz="4" w:space="0" w:color="auto"/>
              <w:bottom w:val="single" w:sz="4" w:space="0" w:color="auto"/>
              <w:right w:val="single" w:sz="4" w:space="0" w:color="auto"/>
            </w:tcBorders>
          </w:tcPr>
          <w:p w:rsidR="005B1875" w:rsidRPr="004832DE" w:rsidP="004C3BB0" w14:paraId="77825B91" w14:textId="112B86A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26,864 </w:t>
            </w:r>
          </w:p>
          <w:p w:rsidR="005B1875" w:rsidRPr="004832DE" w:rsidP="004C3BB0" w14:paraId="5EFFBC2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r>
      <w:tr w14:paraId="58546923" w14:textId="77777777" w:rsidTr="005B1875">
        <w:tblPrEx>
          <w:tblW w:w="9535" w:type="dxa"/>
          <w:tblLook w:val="04A0"/>
        </w:tblPrEx>
        <w:trPr>
          <w:trHeight w:val="1109"/>
          <w:tblHeader/>
        </w:trPr>
        <w:tc>
          <w:tcPr>
            <w:tcW w:w="1342" w:type="dxa"/>
            <w:tcBorders>
              <w:top w:val="single" w:sz="4" w:space="0" w:color="auto"/>
              <w:left w:val="single" w:sz="4" w:space="0" w:color="auto"/>
              <w:bottom w:val="single" w:sz="4" w:space="0" w:color="auto"/>
              <w:right w:val="single" w:sz="4" w:space="0" w:color="auto"/>
            </w:tcBorders>
          </w:tcPr>
          <w:p w:rsidR="005B1875" w:rsidRPr="004832DE" w:rsidP="004C3BB0" w14:paraId="789FF85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Reactivation  </w:t>
            </w:r>
          </w:p>
        </w:tc>
        <w:tc>
          <w:tcPr>
            <w:tcW w:w="1306" w:type="dxa"/>
            <w:tcBorders>
              <w:top w:val="single" w:sz="4" w:space="0" w:color="auto"/>
              <w:left w:val="single" w:sz="4" w:space="0" w:color="auto"/>
              <w:bottom w:val="single" w:sz="4" w:space="0" w:color="auto"/>
              <w:right w:val="single" w:sz="4" w:space="0" w:color="auto"/>
            </w:tcBorders>
          </w:tcPr>
          <w:p w:rsidR="005B1875" w:rsidRPr="004832DE" w:rsidP="004C3BB0" w14:paraId="33A42101" w14:textId="4376C6E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2,</w:t>
            </w:r>
            <w:r>
              <w:rPr>
                <w:rFonts w:ascii="Times New Roman" w:eastAsia="Calibri" w:hAnsi="Times New Roman" w:cs="Times New Roman"/>
                <w:sz w:val="20"/>
              </w:rPr>
              <w:t>508</w:t>
            </w:r>
            <w:r w:rsidRPr="004832DE">
              <w:rPr>
                <w:rFonts w:ascii="Times New Roman" w:eastAsia="Calibri" w:hAnsi="Times New Roman" w:cs="Times New Roman"/>
                <w:sz w:val="20"/>
              </w:rPr>
              <w:t xml:space="preserve"> </w:t>
            </w:r>
          </w:p>
        </w:tc>
        <w:tc>
          <w:tcPr>
            <w:tcW w:w="1159" w:type="dxa"/>
            <w:tcBorders>
              <w:top w:val="single" w:sz="4" w:space="0" w:color="auto"/>
              <w:left w:val="single" w:sz="4" w:space="0" w:color="auto"/>
              <w:bottom w:val="single" w:sz="4" w:space="0" w:color="auto"/>
              <w:right w:val="single" w:sz="4" w:space="0" w:color="auto"/>
            </w:tcBorders>
          </w:tcPr>
          <w:p w:rsidR="005B1875" w:rsidRPr="004832DE" w:rsidP="004C3BB0" w14:paraId="3A93006D" w14:textId="779DA4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2</w:t>
            </w:r>
            <w:r>
              <w:rPr>
                <w:rFonts w:ascii="Times New Roman" w:eastAsia="Calibri" w:hAnsi="Times New Roman" w:cs="Times New Roman"/>
                <w:sz w:val="20"/>
              </w:rPr>
              <w:t>,508</w:t>
            </w:r>
          </w:p>
          <w:p w:rsidR="005B1875" w:rsidRPr="004832DE" w:rsidP="004C3BB0" w14:paraId="3484200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62" w:type="dxa"/>
            <w:tcBorders>
              <w:top w:val="single" w:sz="4" w:space="0" w:color="auto"/>
              <w:left w:val="single" w:sz="4" w:space="0" w:color="auto"/>
              <w:bottom w:val="single" w:sz="4" w:space="0" w:color="auto"/>
              <w:right w:val="single" w:sz="4" w:space="0" w:color="auto"/>
            </w:tcBorders>
          </w:tcPr>
          <w:p w:rsidR="005B1875" w:rsidRPr="004832DE" w:rsidP="004C3BB0" w14:paraId="4BCC8800" w14:textId="77777777">
            <w:pPr>
              <w:jc w:val="center"/>
              <w:rPr>
                <w:rFonts w:ascii="Times New Roman" w:eastAsia="Calibri" w:hAnsi="Times New Roman" w:cs="Times New Roman"/>
                <w:sz w:val="20"/>
              </w:rPr>
            </w:pPr>
            <w:r w:rsidRPr="004832DE">
              <w:rPr>
                <w:rFonts w:ascii="Times New Roman" w:eastAsia="Calibri" w:hAnsi="Times New Roman" w:cs="Times New Roman"/>
                <w:sz w:val="20"/>
              </w:rPr>
              <w:t xml:space="preserve">4 </w:t>
            </w:r>
          </w:p>
        </w:tc>
        <w:tc>
          <w:tcPr>
            <w:tcW w:w="2756" w:type="dxa"/>
            <w:tcBorders>
              <w:top w:val="single" w:sz="4" w:space="0" w:color="auto"/>
              <w:left w:val="single" w:sz="4" w:space="0" w:color="auto"/>
              <w:bottom w:val="single" w:sz="4" w:space="0" w:color="auto"/>
              <w:right w:val="single" w:sz="4" w:space="0" w:color="auto"/>
            </w:tcBorders>
          </w:tcPr>
          <w:p w:rsidR="005B1875" w:rsidP="005B1875" w14:paraId="0918CFB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(3.5 hours)</w:t>
            </w:r>
          </w:p>
          <w:p w:rsidR="005B1875" w:rsidP="005B1875" w14:paraId="17E4A6D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5B1875" w:rsidP="005B1875" w14:paraId="39E1AA1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Physician or Managerial Personnel (0.5 hour)</w:t>
            </w:r>
          </w:p>
          <w:p w:rsidR="005B1875" w:rsidP="004C3BB0" w14:paraId="0F7A2195" w14:textId="003B96E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710" w:type="dxa"/>
            <w:tcBorders>
              <w:top w:val="single" w:sz="4" w:space="0" w:color="auto"/>
              <w:left w:val="single" w:sz="4" w:space="0" w:color="auto"/>
              <w:bottom w:val="single" w:sz="4" w:space="0" w:color="auto"/>
              <w:right w:val="single" w:sz="4" w:space="0" w:color="auto"/>
            </w:tcBorders>
          </w:tcPr>
          <w:p w:rsidR="005B1875" w:rsidRPr="004832DE" w:rsidP="004C3BB0" w14:paraId="008A4657" w14:textId="11A8B0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10,032</w:t>
            </w:r>
            <w:r w:rsidRPr="004832DE">
              <w:rPr>
                <w:rFonts w:ascii="Times New Roman" w:eastAsia="Calibri" w:hAnsi="Times New Roman" w:cs="Times New Roman"/>
                <w:sz w:val="20"/>
              </w:rPr>
              <w:t xml:space="preserve"> </w:t>
            </w:r>
          </w:p>
          <w:p w:rsidR="005B1875" w:rsidRPr="004832DE" w:rsidP="004C3BB0" w14:paraId="53B91F0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r>
      <w:tr w14:paraId="4FC2CB7C" w14:textId="77777777" w:rsidTr="005B1875">
        <w:tblPrEx>
          <w:tblW w:w="9535" w:type="dxa"/>
          <w:tblLook w:val="04A0"/>
        </w:tblPrEx>
        <w:trPr>
          <w:trHeight w:val="1217"/>
          <w:tblHeader/>
        </w:trPr>
        <w:tc>
          <w:tcPr>
            <w:tcW w:w="1342" w:type="dxa"/>
            <w:tcBorders>
              <w:top w:val="single" w:sz="4" w:space="0" w:color="auto"/>
              <w:left w:val="single" w:sz="4" w:space="0" w:color="auto"/>
              <w:bottom w:val="single" w:sz="4" w:space="0" w:color="auto"/>
              <w:right w:val="single" w:sz="4" w:space="0" w:color="auto"/>
            </w:tcBorders>
          </w:tcPr>
          <w:p w:rsidR="005B1875" w:rsidRPr="004832DE" w:rsidP="004C3BB0" w14:paraId="39524DA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Revalidation   </w:t>
            </w:r>
          </w:p>
        </w:tc>
        <w:tc>
          <w:tcPr>
            <w:tcW w:w="1306" w:type="dxa"/>
            <w:tcBorders>
              <w:top w:val="single" w:sz="4" w:space="0" w:color="auto"/>
              <w:left w:val="single" w:sz="4" w:space="0" w:color="auto"/>
              <w:bottom w:val="single" w:sz="4" w:space="0" w:color="auto"/>
              <w:right w:val="single" w:sz="4" w:space="0" w:color="auto"/>
            </w:tcBorders>
          </w:tcPr>
          <w:p w:rsidR="005B1875" w:rsidRPr="004832DE" w:rsidP="004C3BB0" w14:paraId="5EEDA5DB" w14:textId="62C9387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8,099</w:t>
            </w:r>
            <w:r w:rsidRPr="004832DE">
              <w:rPr>
                <w:rFonts w:ascii="Times New Roman" w:eastAsia="Calibri" w:hAnsi="Times New Roman" w:cs="Times New Roman"/>
                <w:sz w:val="20"/>
              </w:rPr>
              <w:t xml:space="preserve"> </w:t>
            </w:r>
          </w:p>
        </w:tc>
        <w:tc>
          <w:tcPr>
            <w:tcW w:w="1159" w:type="dxa"/>
            <w:tcBorders>
              <w:top w:val="single" w:sz="4" w:space="0" w:color="auto"/>
              <w:left w:val="single" w:sz="4" w:space="0" w:color="auto"/>
              <w:bottom w:val="single" w:sz="4" w:space="0" w:color="auto"/>
              <w:right w:val="single" w:sz="4" w:space="0" w:color="auto"/>
            </w:tcBorders>
          </w:tcPr>
          <w:p w:rsidR="005B1875" w:rsidRPr="004832DE" w:rsidP="004C3BB0" w14:paraId="5E00BAF8" w14:textId="218102F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8,099</w:t>
            </w:r>
            <w:r w:rsidRPr="004832DE">
              <w:rPr>
                <w:rFonts w:ascii="Times New Roman" w:eastAsia="Calibri" w:hAnsi="Times New Roman" w:cs="Times New Roman"/>
                <w:sz w:val="20"/>
              </w:rPr>
              <w:t xml:space="preserve"> </w:t>
            </w:r>
          </w:p>
          <w:p w:rsidR="005B1875" w:rsidRPr="004832DE" w:rsidP="004C3BB0" w14:paraId="5D1191F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62" w:type="dxa"/>
            <w:tcBorders>
              <w:top w:val="single" w:sz="4" w:space="0" w:color="auto"/>
              <w:left w:val="single" w:sz="4" w:space="0" w:color="auto"/>
              <w:bottom w:val="single" w:sz="4" w:space="0" w:color="auto"/>
              <w:right w:val="single" w:sz="4" w:space="0" w:color="auto"/>
            </w:tcBorders>
          </w:tcPr>
          <w:p w:rsidR="005B1875" w:rsidRPr="004832DE" w:rsidP="004C3BB0" w14:paraId="06196A5B" w14:textId="77777777">
            <w:pPr>
              <w:jc w:val="center"/>
              <w:rPr>
                <w:rFonts w:ascii="Times New Roman" w:eastAsia="Calibri" w:hAnsi="Times New Roman" w:cs="Times New Roman"/>
                <w:sz w:val="20"/>
              </w:rPr>
            </w:pPr>
            <w:r w:rsidRPr="004832DE">
              <w:rPr>
                <w:rFonts w:ascii="Times New Roman" w:eastAsia="Calibri" w:hAnsi="Times New Roman" w:cs="Times New Roman"/>
                <w:sz w:val="20"/>
              </w:rPr>
              <w:t xml:space="preserve">2 </w:t>
            </w:r>
          </w:p>
        </w:tc>
        <w:tc>
          <w:tcPr>
            <w:tcW w:w="2756" w:type="dxa"/>
            <w:tcBorders>
              <w:top w:val="single" w:sz="4" w:space="0" w:color="auto"/>
              <w:left w:val="single" w:sz="4" w:space="0" w:color="auto"/>
              <w:bottom w:val="single" w:sz="4" w:space="0" w:color="auto"/>
              <w:right w:val="single" w:sz="4" w:space="0" w:color="auto"/>
            </w:tcBorders>
          </w:tcPr>
          <w:p w:rsidR="005B1875" w:rsidP="004C3BB0" w14:paraId="4B18E11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(1.75 hours)</w:t>
            </w:r>
          </w:p>
          <w:p w:rsidR="005B1875" w:rsidP="004C3BB0" w14:paraId="7D32C10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5B1875" w:rsidP="005B1875" w14:paraId="1F248DC7" w14:textId="1E6F56C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Physician or Managerial Personnel (0.25 hour)</w:t>
            </w:r>
          </w:p>
          <w:p w:rsidR="005B1875" w:rsidP="004C3BB0" w14:paraId="1CC641DA" w14:textId="147F92E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710" w:type="dxa"/>
            <w:tcBorders>
              <w:top w:val="single" w:sz="4" w:space="0" w:color="auto"/>
              <w:left w:val="single" w:sz="4" w:space="0" w:color="auto"/>
              <w:bottom w:val="single" w:sz="4" w:space="0" w:color="auto"/>
              <w:right w:val="single" w:sz="4" w:space="0" w:color="auto"/>
            </w:tcBorders>
          </w:tcPr>
          <w:p w:rsidR="005B1875" w:rsidRPr="004832DE" w:rsidP="004C3BB0" w14:paraId="1811CC53" w14:textId="5B67161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16,198</w:t>
            </w:r>
            <w:r w:rsidRPr="004832DE">
              <w:rPr>
                <w:rFonts w:ascii="Times New Roman" w:eastAsia="Calibri" w:hAnsi="Times New Roman" w:cs="Times New Roman"/>
                <w:sz w:val="20"/>
              </w:rPr>
              <w:t xml:space="preserve"> </w:t>
            </w:r>
          </w:p>
          <w:p w:rsidR="005B1875" w:rsidRPr="004832DE" w:rsidP="004C3BB0" w14:paraId="7DD8468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r>
      <w:tr w14:paraId="306A5245" w14:textId="77777777" w:rsidTr="005B1875">
        <w:tblPrEx>
          <w:tblW w:w="9535" w:type="dxa"/>
          <w:tblLook w:val="04A0"/>
        </w:tblPrEx>
        <w:trPr>
          <w:cantSplit/>
          <w:trHeight w:val="1424"/>
          <w:tblHeader/>
        </w:trPr>
        <w:tc>
          <w:tcPr>
            <w:tcW w:w="1342" w:type="dxa"/>
            <w:tcBorders>
              <w:top w:val="single" w:sz="4" w:space="0" w:color="auto"/>
              <w:left w:val="single" w:sz="4" w:space="0" w:color="auto"/>
              <w:bottom w:val="single" w:sz="4" w:space="0" w:color="auto"/>
              <w:right w:val="single" w:sz="4" w:space="0" w:color="auto"/>
            </w:tcBorders>
          </w:tcPr>
          <w:p w:rsidR="005B1875" w:rsidRPr="004832DE" w:rsidP="004C3BB0" w14:paraId="7F0540C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Reporting a Change of Information   </w:t>
            </w:r>
          </w:p>
        </w:tc>
        <w:tc>
          <w:tcPr>
            <w:tcW w:w="1306" w:type="dxa"/>
            <w:tcBorders>
              <w:top w:val="single" w:sz="4" w:space="0" w:color="auto"/>
              <w:left w:val="single" w:sz="4" w:space="0" w:color="auto"/>
              <w:bottom w:val="single" w:sz="4" w:space="0" w:color="auto"/>
              <w:right w:val="single" w:sz="4" w:space="0" w:color="auto"/>
            </w:tcBorders>
          </w:tcPr>
          <w:p w:rsidR="005B1875" w:rsidRPr="004832DE" w:rsidP="004C3BB0" w14:paraId="1C7367B4" w14:textId="607CB87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w:t>
            </w:r>
            <w:r>
              <w:rPr>
                <w:rFonts w:ascii="Times New Roman" w:eastAsia="Calibri" w:hAnsi="Times New Roman" w:cs="Times New Roman"/>
                <w:sz w:val="20"/>
              </w:rPr>
              <w:t>4,117</w:t>
            </w:r>
            <w:r w:rsidRPr="004832DE">
              <w:rPr>
                <w:rFonts w:ascii="Times New Roman" w:eastAsia="Calibri" w:hAnsi="Times New Roman" w:cs="Times New Roman"/>
                <w:sz w:val="20"/>
              </w:rPr>
              <w:t xml:space="preserve"> </w:t>
            </w:r>
          </w:p>
        </w:tc>
        <w:tc>
          <w:tcPr>
            <w:tcW w:w="1159" w:type="dxa"/>
            <w:tcBorders>
              <w:top w:val="single" w:sz="4" w:space="0" w:color="auto"/>
              <w:left w:val="single" w:sz="4" w:space="0" w:color="auto"/>
              <w:bottom w:val="single" w:sz="4" w:space="0" w:color="auto"/>
              <w:right w:val="single" w:sz="4" w:space="0" w:color="auto"/>
            </w:tcBorders>
          </w:tcPr>
          <w:p w:rsidR="005B1875" w:rsidRPr="004832DE" w:rsidP="004C3BB0" w14:paraId="125E2BE0" w14:textId="54C6672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w:t>
            </w:r>
            <w:r>
              <w:rPr>
                <w:rFonts w:ascii="Times New Roman" w:eastAsia="Calibri" w:hAnsi="Times New Roman" w:cs="Times New Roman"/>
                <w:sz w:val="20"/>
              </w:rPr>
              <w:t>4,117</w:t>
            </w:r>
            <w:r w:rsidRPr="004832DE">
              <w:rPr>
                <w:rFonts w:ascii="Times New Roman" w:eastAsia="Calibri" w:hAnsi="Times New Roman" w:cs="Times New Roman"/>
                <w:sz w:val="20"/>
              </w:rPr>
              <w:t xml:space="preserve"> </w:t>
            </w:r>
          </w:p>
          <w:p w:rsidR="005B1875" w:rsidRPr="004832DE" w:rsidP="004C3BB0" w14:paraId="41C5EEC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62" w:type="dxa"/>
            <w:tcBorders>
              <w:top w:val="single" w:sz="4" w:space="0" w:color="auto"/>
              <w:left w:val="single" w:sz="4" w:space="0" w:color="auto"/>
              <w:bottom w:val="single" w:sz="4" w:space="0" w:color="auto"/>
              <w:right w:val="single" w:sz="4" w:space="0" w:color="auto"/>
            </w:tcBorders>
          </w:tcPr>
          <w:p w:rsidR="005B1875" w:rsidRPr="004832DE" w:rsidP="004C3BB0" w14:paraId="6166A0FC" w14:textId="77777777">
            <w:pPr>
              <w:jc w:val="center"/>
              <w:rPr>
                <w:rFonts w:ascii="Times New Roman" w:eastAsia="Calibri" w:hAnsi="Times New Roman" w:cs="Times New Roman"/>
                <w:sz w:val="20"/>
              </w:rPr>
            </w:pPr>
            <w:r>
              <w:rPr>
                <w:rFonts w:ascii="Times New Roman" w:eastAsia="Calibri" w:hAnsi="Times New Roman" w:cs="Times New Roman"/>
                <w:sz w:val="20"/>
              </w:rPr>
              <w:t>1</w:t>
            </w:r>
          </w:p>
        </w:tc>
        <w:tc>
          <w:tcPr>
            <w:tcW w:w="2756" w:type="dxa"/>
            <w:tcBorders>
              <w:top w:val="single" w:sz="4" w:space="0" w:color="auto"/>
              <w:left w:val="single" w:sz="4" w:space="0" w:color="auto"/>
              <w:bottom w:val="single" w:sz="4" w:space="0" w:color="auto"/>
              <w:right w:val="single" w:sz="4" w:space="0" w:color="auto"/>
            </w:tcBorders>
          </w:tcPr>
          <w:p w:rsidR="005B1875" w:rsidP="005B1875" w14:paraId="549BBADC" w14:textId="744B02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(0.8 hours)</w:t>
            </w:r>
          </w:p>
          <w:p w:rsidR="005B1875" w:rsidP="005B1875" w14:paraId="755C7C2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5B1875" w:rsidP="005B1875" w14:paraId="78151759" w14:textId="5CF35B2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Physician or Managerial Personnel (0.2 hour)</w:t>
            </w:r>
          </w:p>
          <w:p w:rsidR="005B1875" w:rsidRPr="004832DE" w:rsidP="004C3BB0" w14:paraId="2AFF69E0" w14:textId="6F7E1FE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710" w:type="dxa"/>
            <w:tcBorders>
              <w:top w:val="single" w:sz="4" w:space="0" w:color="auto"/>
              <w:left w:val="single" w:sz="4" w:space="0" w:color="auto"/>
              <w:bottom w:val="single" w:sz="4" w:space="0" w:color="auto"/>
              <w:right w:val="single" w:sz="4" w:space="0" w:color="auto"/>
            </w:tcBorders>
          </w:tcPr>
          <w:p w:rsidR="005B1875" w:rsidRPr="004832DE" w:rsidP="004C3BB0" w14:paraId="393AC913" w14:textId="7CD8FA1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w:t>
            </w:r>
            <w:r>
              <w:rPr>
                <w:rFonts w:ascii="Times New Roman" w:eastAsia="Calibri" w:hAnsi="Times New Roman" w:cs="Times New Roman"/>
                <w:sz w:val="20"/>
              </w:rPr>
              <w:t>4,117</w:t>
            </w:r>
            <w:r w:rsidRPr="004832DE">
              <w:rPr>
                <w:rFonts w:ascii="Times New Roman" w:eastAsia="Calibri" w:hAnsi="Times New Roman" w:cs="Times New Roman"/>
                <w:sz w:val="20"/>
              </w:rPr>
              <w:t xml:space="preserve"> </w:t>
            </w:r>
          </w:p>
          <w:p w:rsidR="005B1875" w:rsidRPr="004832DE" w:rsidP="004C3BB0" w14:paraId="1F40BC7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r>
      <w:tr w14:paraId="0981B8D2" w14:textId="77777777" w:rsidTr="005B1875">
        <w:tblPrEx>
          <w:tblW w:w="9535" w:type="dxa"/>
          <w:tblLook w:val="04A0"/>
        </w:tblPrEx>
        <w:trPr>
          <w:tblHeader/>
        </w:trPr>
        <w:tc>
          <w:tcPr>
            <w:tcW w:w="1342" w:type="dxa"/>
            <w:tcBorders>
              <w:top w:val="single" w:sz="4" w:space="0" w:color="auto"/>
              <w:left w:val="single" w:sz="4" w:space="0" w:color="auto"/>
              <w:bottom w:val="single" w:sz="4" w:space="0" w:color="auto"/>
              <w:right w:val="single" w:sz="4" w:space="0" w:color="auto"/>
            </w:tcBorders>
          </w:tcPr>
          <w:p w:rsidR="005B1875" w:rsidRPr="004832DE" w:rsidP="004C3BB0" w14:paraId="79E2E89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Voluntarily Withdrawing from Medicare </w:t>
            </w:r>
          </w:p>
        </w:tc>
        <w:tc>
          <w:tcPr>
            <w:tcW w:w="1306" w:type="dxa"/>
            <w:tcBorders>
              <w:top w:val="single" w:sz="4" w:space="0" w:color="auto"/>
              <w:left w:val="single" w:sz="4" w:space="0" w:color="auto"/>
              <w:bottom w:val="single" w:sz="4" w:space="0" w:color="auto"/>
              <w:right w:val="single" w:sz="4" w:space="0" w:color="auto"/>
            </w:tcBorders>
          </w:tcPr>
          <w:p w:rsidR="005B1875" w:rsidRPr="004832DE" w:rsidP="004C3BB0" w14:paraId="3C43E7DC" w14:textId="50E2DB8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1,350</w:t>
            </w:r>
            <w:r w:rsidRPr="004832DE">
              <w:rPr>
                <w:rFonts w:ascii="Times New Roman" w:eastAsia="Calibri" w:hAnsi="Times New Roman" w:cs="Times New Roman"/>
                <w:sz w:val="20"/>
              </w:rPr>
              <w:t xml:space="preserve">  </w:t>
            </w:r>
          </w:p>
        </w:tc>
        <w:tc>
          <w:tcPr>
            <w:tcW w:w="1159" w:type="dxa"/>
            <w:tcBorders>
              <w:top w:val="single" w:sz="4" w:space="0" w:color="auto"/>
              <w:left w:val="single" w:sz="4" w:space="0" w:color="auto"/>
              <w:bottom w:val="single" w:sz="4" w:space="0" w:color="auto"/>
              <w:right w:val="single" w:sz="4" w:space="0" w:color="auto"/>
            </w:tcBorders>
          </w:tcPr>
          <w:p w:rsidR="005B1875" w:rsidRPr="004832DE" w:rsidP="004C3BB0" w14:paraId="1422B067" w14:textId="76C3372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1,350</w:t>
            </w:r>
          </w:p>
          <w:p w:rsidR="005B1875" w:rsidRPr="004832DE" w:rsidP="004C3BB0" w14:paraId="11D60BD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62" w:type="dxa"/>
            <w:tcBorders>
              <w:top w:val="single" w:sz="4" w:space="0" w:color="auto"/>
              <w:left w:val="single" w:sz="4" w:space="0" w:color="auto"/>
              <w:bottom w:val="single" w:sz="4" w:space="0" w:color="auto"/>
              <w:right w:val="single" w:sz="4" w:space="0" w:color="auto"/>
            </w:tcBorders>
          </w:tcPr>
          <w:p w:rsidR="005B1875" w:rsidRPr="004832DE" w:rsidP="004C3BB0" w14:paraId="5B917905" w14:textId="77777777">
            <w:pPr>
              <w:jc w:val="center"/>
              <w:rPr>
                <w:rFonts w:ascii="Times New Roman" w:eastAsia="Calibri" w:hAnsi="Times New Roman" w:cs="Times New Roman"/>
                <w:sz w:val="20"/>
              </w:rPr>
            </w:pPr>
            <w:r w:rsidRPr="004832DE">
              <w:rPr>
                <w:rFonts w:ascii="Times New Roman" w:eastAsia="Calibri" w:hAnsi="Times New Roman" w:cs="Times New Roman"/>
                <w:sz w:val="20"/>
              </w:rPr>
              <w:t>0.5</w:t>
            </w:r>
          </w:p>
        </w:tc>
        <w:tc>
          <w:tcPr>
            <w:tcW w:w="2756" w:type="dxa"/>
            <w:tcBorders>
              <w:top w:val="single" w:sz="4" w:space="0" w:color="auto"/>
              <w:left w:val="single" w:sz="4" w:space="0" w:color="auto"/>
              <w:bottom w:val="single" w:sz="4" w:space="0" w:color="auto"/>
              <w:right w:val="single" w:sz="4" w:space="0" w:color="auto"/>
            </w:tcBorders>
          </w:tcPr>
          <w:p w:rsidR="005B1875" w:rsidP="004C3BB0" w14:paraId="20B0A29A" w14:textId="366CB64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(0.</w:t>
            </w:r>
            <w:r w:rsidR="00CE5C85">
              <w:rPr>
                <w:rFonts w:ascii="Times New Roman" w:hAnsi="Times New Roman"/>
                <w:sz w:val="20"/>
                <w:szCs w:val="20"/>
              </w:rPr>
              <w:t>4 hours)</w:t>
            </w:r>
          </w:p>
          <w:p w:rsidR="005B1875" w:rsidP="004C3BB0" w14:paraId="37C7143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CE5C85" w:rsidP="00CE5C85" w14:paraId="3F1B49A2" w14:textId="1FBD51D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Physician or Managerial Personnel (0.1 hours)</w:t>
            </w:r>
          </w:p>
          <w:p w:rsidR="005B1875" w:rsidP="00CE5C85" w14:paraId="386E41E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p w:rsidR="005B1875" w:rsidP="004C3BB0" w14:paraId="048CD193" w14:textId="6B5F0C7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710" w:type="dxa"/>
            <w:tcBorders>
              <w:top w:val="single" w:sz="4" w:space="0" w:color="auto"/>
              <w:left w:val="single" w:sz="4" w:space="0" w:color="auto"/>
              <w:bottom w:val="single" w:sz="4" w:space="0" w:color="auto"/>
              <w:right w:val="single" w:sz="4" w:space="0" w:color="auto"/>
            </w:tcBorders>
          </w:tcPr>
          <w:p w:rsidR="005B1875" w:rsidRPr="004832DE" w:rsidP="004C3BB0" w14:paraId="76DC91F3" w14:textId="238D73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675</w:t>
            </w:r>
          </w:p>
          <w:p w:rsidR="005B1875" w:rsidRPr="004832DE" w:rsidP="004C3BB0" w14:paraId="06D80F0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 </w:t>
            </w:r>
          </w:p>
        </w:tc>
      </w:tr>
      <w:tr w14:paraId="4557A64C" w14:textId="77777777" w:rsidTr="005B1875">
        <w:tblPrEx>
          <w:tblW w:w="9535" w:type="dxa"/>
          <w:tblLook w:val="04A0"/>
        </w:tblPrEx>
        <w:trPr>
          <w:trHeight w:val="1037"/>
          <w:tblHeader/>
        </w:trPr>
        <w:tc>
          <w:tcPr>
            <w:tcW w:w="1342" w:type="dxa"/>
            <w:tcBorders>
              <w:top w:val="single" w:sz="4" w:space="0" w:color="auto"/>
              <w:left w:val="single" w:sz="4" w:space="0" w:color="auto"/>
              <w:bottom w:val="single" w:sz="4" w:space="0" w:color="auto"/>
              <w:right w:val="single" w:sz="4" w:space="0" w:color="auto"/>
            </w:tcBorders>
          </w:tcPr>
          <w:p w:rsidR="005B1875" w:rsidRPr="004832DE" w:rsidP="004C3BB0" w14:paraId="76A51673" w14:textId="4A322BA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Annual Total</w:t>
            </w:r>
          </w:p>
        </w:tc>
        <w:tc>
          <w:tcPr>
            <w:tcW w:w="1306" w:type="dxa"/>
            <w:tcBorders>
              <w:top w:val="single" w:sz="4" w:space="0" w:color="auto"/>
              <w:left w:val="single" w:sz="4" w:space="0" w:color="auto"/>
              <w:bottom w:val="single" w:sz="4" w:space="0" w:color="auto"/>
              <w:right w:val="single" w:sz="4" w:space="0" w:color="auto"/>
            </w:tcBorders>
          </w:tcPr>
          <w:p w:rsidR="005B1875" w:rsidP="004C3BB0" w14:paraId="6336D63D" w14:textId="4DD8A7F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32,790 </w:t>
            </w:r>
          </w:p>
        </w:tc>
        <w:tc>
          <w:tcPr>
            <w:tcW w:w="1159" w:type="dxa"/>
            <w:tcBorders>
              <w:top w:val="single" w:sz="4" w:space="0" w:color="auto"/>
              <w:left w:val="single" w:sz="4" w:space="0" w:color="auto"/>
              <w:bottom w:val="single" w:sz="4" w:space="0" w:color="auto"/>
              <w:right w:val="single" w:sz="4" w:space="0" w:color="auto"/>
            </w:tcBorders>
          </w:tcPr>
          <w:p w:rsidR="005B1875" w:rsidP="004C3BB0" w14:paraId="49C5CF1B" w14:textId="0BB010D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32,790 </w:t>
            </w:r>
          </w:p>
        </w:tc>
        <w:tc>
          <w:tcPr>
            <w:tcW w:w="1262" w:type="dxa"/>
            <w:tcBorders>
              <w:top w:val="single" w:sz="4" w:space="0" w:color="auto"/>
              <w:left w:val="single" w:sz="4" w:space="0" w:color="auto"/>
              <w:bottom w:val="single" w:sz="4" w:space="0" w:color="auto"/>
              <w:right w:val="single" w:sz="4" w:space="0" w:color="auto"/>
            </w:tcBorders>
          </w:tcPr>
          <w:p w:rsidR="005B1875" w:rsidRPr="004832DE" w:rsidP="004C3BB0" w14:paraId="44A71CB2" w14:textId="787CB385">
            <w:pPr>
              <w:jc w:val="center"/>
              <w:rPr>
                <w:rFonts w:ascii="Times New Roman" w:eastAsia="Calibri" w:hAnsi="Times New Roman" w:cs="Times New Roman"/>
                <w:sz w:val="20"/>
              </w:rPr>
            </w:pPr>
            <w:r>
              <w:rPr>
                <w:rFonts w:ascii="Times New Roman" w:eastAsia="Calibri" w:hAnsi="Times New Roman" w:cs="Times New Roman"/>
                <w:sz w:val="20"/>
              </w:rPr>
              <w:t>Varies</w:t>
            </w:r>
          </w:p>
        </w:tc>
        <w:tc>
          <w:tcPr>
            <w:tcW w:w="2756" w:type="dxa"/>
            <w:tcBorders>
              <w:top w:val="single" w:sz="4" w:space="0" w:color="auto"/>
              <w:left w:val="single" w:sz="4" w:space="0" w:color="auto"/>
              <w:bottom w:val="single" w:sz="4" w:space="0" w:color="auto"/>
              <w:right w:val="single" w:sz="4" w:space="0" w:color="auto"/>
            </w:tcBorders>
          </w:tcPr>
          <w:p w:rsidR="005B1875" w:rsidP="004C3BB0" w14:paraId="18E01669" w14:textId="2E0555D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N/A</w:t>
            </w:r>
          </w:p>
        </w:tc>
        <w:tc>
          <w:tcPr>
            <w:tcW w:w="1710" w:type="dxa"/>
            <w:tcBorders>
              <w:top w:val="single" w:sz="4" w:space="0" w:color="auto"/>
              <w:left w:val="single" w:sz="4" w:space="0" w:color="auto"/>
              <w:bottom w:val="single" w:sz="4" w:space="0" w:color="auto"/>
              <w:right w:val="single" w:sz="4" w:space="0" w:color="auto"/>
            </w:tcBorders>
          </w:tcPr>
          <w:p w:rsidR="005B1875" w:rsidP="004C3BB0" w14:paraId="5A04A2FE" w14:textId="7C82A95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67,886 </w:t>
            </w:r>
          </w:p>
        </w:tc>
      </w:tr>
      <w:tr w14:paraId="4808E42E" w14:textId="77777777" w:rsidTr="005B1875">
        <w:tblPrEx>
          <w:tblW w:w="9535" w:type="dxa"/>
          <w:tblLook w:val="04A0"/>
        </w:tblPrEx>
        <w:trPr>
          <w:tblHeader/>
        </w:trPr>
        <w:tc>
          <w:tcPr>
            <w:tcW w:w="1342" w:type="dxa"/>
            <w:tcBorders>
              <w:top w:val="single" w:sz="4" w:space="0" w:color="auto"/>
              <w:left w:val="single" w:sz="4" w:space="0" w:color="auto"/>
              <w:bottom w:val="single" w:sz="4" w:space="0" w:color="auto"/>
              <w:right w:val="single" w:sz="4" w:space="0" w:color="auto"/>
            </w:tcBorders>
          </w:tcPr>
          <w:p w:rsidR="005B1875" w:rsidRPr="004832DE" w:rsidP="004C3BB0" w14:paraId="509C0D4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sz w:val="20"/>
              </w:rPr>
            </w:pPr>
            <w:r w:rsidRPr="004832DE">
              <w:rPr>
                <w:rFonts w:ascii="Times New Roman" w:eastAsia="Calibri" w:hAnsi="Times New Roman" w:cs="Times New Roman"/>
                <w:b/>
                <w:sz w:val="20"/>
              </w:rPr>
              <w:t xml:space="preserve">3-year total </w:t>
            </w:r>
          </w:p>
        </w:tc>
        <w:tc>
          <w:tcPr>
            <w:tcW w:w="1306" w:type="dxa"/>
            <w:tcBorders>
              <w:top w:val="single" w:sz="4" w:space="0" w:color="auto"/>
              <w:left w:val="single" w:sz="4" w:space="0" w:color="auto"/>
              <w:bottom w:val="single" w:sz="4" w:space="0" w:color="auto"/>
              <w:right w:val="single" w:sz="4" w:space="0" w:color="auto"/>
            </w:tcBorders>
          </w:tcPr>
          <w:p w:rsidR="005B1875" w:rsidRPr="004832DE" w:rsidP="004C3BB0" w14:paraId="2745BDE1" w14:textId="5DA90C1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9</w:t>
            </w:r>
            <w:r w:rsidR="004633AD">
              <w:rPr>
                <w:rFonts w:ascii="Times New Roman" w:eastAsia="Calibri" w:hAnsi="Times New Roman" w:cs="Times New Roman"/>
                <w:b/>
                <w:sz w:val="20"/>
              </w:rPr>
              <w:t xml:space="preserve">8,370 </w:t>
            </w:r>
          </w:p>
          <w:p w:rsidR="005B1875" w:rsidRPr="004832DE" w:rsidP="004C3BB0" w14:paraId="3992382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p w:rsidR="005B1875" w:rsidRPr="004832DE" w:rsidP="004C3BB0" w14:paraId="3982159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1159" w:type="dxa"/>
            <w:tcBorders>
              <w:top w:val="single" w:sz="4" w:space="0" w:color="auto"/>
              <w:left w:val="single" w:sz="4" w:space="0" w:color="auto"/>
              <w:bottom w:val="single" w:sz="4" w:space="0" w:color="auto"/>
              <w:right w:val="single" w:sz="4" w:space="0" w:color="auto"/>
            </w:tcBorders>
          </w:tcPr>
          <w:p w:rsidR="005B1875" w:rsidRPr="004832DE" w:rsidP="004C3BB0" w14:paraId="4E829293" w14:textId="6F57DBA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 98,370 </w:t>
            </w:r>
            <w:r w:rsidRPr="004832DE">
              <w:rPr>
                <w:rFonts w:ascii="Times New Roman" w:eastAsia="Calibri" w:hAnsi="Times New Roman" w:cs="Times New Roman"/>
                <w:b/>
                <w:sz w:val="20"/>
              </w:rPr>
              <w:t xml:space="preserve"> </w:t>
            </w:r>
          </w:p>
          <w:p w:rsidR="005B1875" w:rsidRPr="004832DE" w:rsidP="004C3BB0" w14:paraId="023DFA0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p w:rsidR="005B1875" w:rsidRPr="004832DE" w:rsidP="004C3BB0" w14:paraId="1EACC1B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1262" w:type="dxa"/>
            <w:tcBorders>
              <w:top w:val="single" w:sz="4" w:space="0" w:color="auto"/>
              <w:left w:val="single" w:sz="4" w:space="0" w:color="auto"/>
              <w:bottom w:val="single" w:sz="4" w:space="0" w:color="auto"/>
              <w:right w:val="single" w:sz="4" w:space="0" w:color="auto"/>
            </w:tcBorders>
          </w:tcPr>
          <w:p w:rsidR="005B1875" w:rsidRPr="004832DE" w:rsidP="004C3BB0" w14:paraId="64908304" w14:textId="24A29BB3">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 xml:space="preserve"> </w:t>
            </w:r>
            <w:r>
              <w:rPr>
                <w:rFonts w:ascii="Times New Roman" w:eastAsia="Calibri" w:hAnsi="Times New Roman" w:cs="Times New Roman"/>
                <w:b/>
                <w:sz w:val="20"/>
              </w:rPr>
              <w:t>Varies</w:t>
            </w:r>
          </w:p>
        </w:tc>
        <w:tc>
          <w:tcPr>
            <w:tcW w:w="2756" w:type="dxa"/>
            <w:tcBorders>
              <w:top w:val="single" w:sz="4" w:space="0" w:color="auto"/>
              <w:left w:val="single" w:sz="4" w:space="0" w:color="auto"/>
              <w:bottom w:val="single" w:sz="4" w:space="0" w:color="auto"/>
              <w:right w:val="single" w:sz="4" w:space="0" w:color="auto"/>
            </w:tcBorders>
          </w:tcPr>
          <w:p w:rsidR="005B1875" w:rsidP="004C3BB0" w14:paraId="0F83FA0A" w14:textId="072D50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N/A</w:t>
            </w:r>
          </w:p>
        </w:tc>
        <w:tc>
          <w:tcPr>
            <w:tcW w:w="1710" w:type="dxa"/>
            <w:tcBorders>
              <w:top w:val="single" w:sz="4" w:space="0" w:color="auto"/>
              <w:left w:val="single" w:sz="4" w:space="0" w:color="auto"/>
              <w:bottom w:val="single" w:sz="4" w:space="0" w:color="auto"/>
              <w:right w:val="single" w:sz="4" w:space="0" w:color="auto"/>
            </w:tcBorders>
          </w:tcPr>
          <w:p w:rsidR="005B1875" w:rsidRPr="004832DE" w:rsidP="004C3BB0" w14:paraId="16FF12C3" w14:textId="1891AA3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203,658 </w:t>
            </w:r>
            <w:r w:rsidRPr="004832DE">
              <w:rPr>
                <w:rFonts w:ascii="Times New Roman" w:eastAsia="Calibri" w:hAnsi="Times New Roman" w:cs="Times New Roman"/>
                <w:b/>
                <w:sz w:val="20"/>
              </w:rPr>
              <w:t xml:space="preserve"> </w:t>
            </w:r>
          </w:p>
          <w:p w:rsidR="005B1875" w:rsidRPr="004832DE" w:rsidP="004C3BB0" w14:paraId="527F824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r>
    </w:tbl>
    <w:p w:rsidR="008A4C62" w:rsidP="005B4E28" w14:paraId="741916AA" w14:textId="01876502">
      <w:pPr>
        <w:spacing w:before="1"/>
        <w:rPr>
          <w:rFonts w:ascii="Times New Roman" w:eastAsia="Times New Roman" w:hAnsi="Times New Roman" w:cs="Times New Roman"/>
          <w:sz w:val="24"/>
          <w:szCs w:val="24"/>
        </w:rPr>
      </w:pPr>
    </w:p>
    <w:p w:rsidR="008A4C62" w:rsidP="005B4E28" w14:paraId="423AAAE9" w14:textId="555838C3">
      <w:pPr>
        <w:spacing w:before="1"/>
        <w:rPr>
          <w:rFonts w:ascii="Times New Roman" w:eastAsia="Times New Roman" w:hAnsi="Times New Roman" w:cs="Times New Roman"/>
          <w:sz w:val="24"/>
          <w:szCs w:val="24"/>
        </w:rPr>
      </w:pPr>
    </w:p>
    <w:p w:rsidR="002A270C" w:rsidP="005B4E28" w14:paraId="3486771E" w14:textId="77777777">
      <w:pPr>
        <w:spacing w:before="1"/>
        <w:rPr>
          <w:rFonts w:ascii="Times New Roman" w:eastAsia="Times New Roman" w:hAnsi="Times New Roman" w:cs="Times New Roman"/>
          <w:sz w:val="24"/>
          <w:szCs w:val="24"/>
        </w:rPr>
      </w:pPr>
    </w:p>
    <w:p w:rsidR="002A270C" w:rsidRPr="003D1C96" w:rsidP="002A270C" w14:paraId="7747FE9D" w14:textId="273C1491">
      <w:pPr>
        <w:spacing w:before="1"/>
        <w:rPr>
          <w:rFonts w:ascii="Times New Roman" w:eastAsia="Times New Roman" w:hAnsi="Times New Roman" w:cs="Times New Roman"/>
          <w:i/>
          <w:sz w:val="24"/>
          <w:szCs w:val="24"/>
        </w:rPr>
      </w:pPr>
      <w:r w:rsidRPr="003D1C96">
        <w:rPr>
          <w:rFonts w:ascii="Times New Roman" w:eastAsia="Times New Roman" w:hAnsi="Times New Roman" w:cs="Times New Roman"/>
          <w:i/>
          <w:sz w:val="24"/>
          <w:szCs w:val="24"/>
        </w:rPr>
        <w:t>12.</w:t>
      </w:r>
      <w:r w:rsidR="005C5AAE">
        <w:rPr>
          <w:rFonts w:ascii="Times New Roman" w:eastAsia="Times New Roman" w:hAnsi="Times New Roman" w:cs="Times New Roman"/>
          <w:i/>
          <w:sz w:val="24"/>
          <w:szCs w:val="24"/>
        </w:rPr>
        <w:t>4</w:t>
      </w:r>
      <w:r>
        <w:rPr>
          <w:rFonts w:ascii="Times New Roman" w:eastAsia="Times New Roman" w:hAnsi="Times New Roman" w:cs="Times New Roman"/>
          <w:i/>
          <w:sz w:val="24"/>
          <w:szCs w:val="24"/>
        </w:rPr>
        <w:t>.2.2</w:t>
      </w:r>
      <w:r w:rsidRPr="003D1C96">
        <w:rPr>
          <w:rFonts w:ascii="Times New Roman" w:eastAsia="Times New Roman" w:hAnsi="Times New Roman" w:cs="Times New Roman"/>
          <w:i/>
          <w:sz w:val="24"/>
          <w:szCs w:val="24"/>
        </w:rPr>
        <w:t xml:space="preserve"> – Revised </w:t>
      </w:r>
      <w:r>
        <w:rPr>
          <w:rFonts w:ascii="Times New Roman" w:eastAsia="Times New Roman" w:hAnsi="Times New Roman" w:cs="Times New Roman"/>
          <w:i/>
          <w:sz w:val="24"/>
          <w:szCs w:val="24"/>
        </w:rPr>
        <w:t xml:space="preserve">Cost </w:t>
      </w:r>
      <w:r w:rsidRPr="003D1C96">
        <w:rPr>
          <w:rFonts w:ascii="Times New Roman" w:eastAsia="Times New Roman" w:hAnsi="Times New Roman" w:cs="Times New Roman"/>
          <w:i/>
          <w:sz w:val="24"/>
          <w:szCs w:val="24"/>
        </w:rPr>
        <w:t xml:space="preserve">Burden Estimates </w:t>
      </w:r>
    </w:p>
    <w:p w:rsidR="002A270C" w:rsidP="002A270C" w14:paraId="1FFFCB5E" w14:textId="77777777">
      <w:pPr>
        <w:spacing w:before="1"/>
        <w:rPr>
          <w:rFonts w:ascii="Times New Roman" w:eastAsia="Times New Roman" w:hAnsi="Times New Roman" w:cs="Times New Roman"/>
          <w:sz w:val="24"/>
          <w:szCs w:val="24"/>
        </w:rPr>
      </w:pPr>
    </w:p>
    <w:p w:rsidR="002A270C" w:rsidRPr="003D1C96" w:rsidP="002A270C" w14:paraId="477321DD" w14:textId="46EDB992">
      <w:pPr>
        <w:spacing w:before="1"/>
        <w:rPr>
          <w:rFonts w:ascii="Times New Roman" w:eastAsia="Times New Roman" w:hAnsi="Times New Roman" w:cs="Times New Roman"/>
          <w:i/>
          <w:sz w:val="24"/>
          <w:szCs w:val="24"/>
        </w:rPr>
      </w:pPr>
      <w:r w:rsidRPr="003D1C96">
        <w:rPr>
          <w:rFonts w:ascii="Times New Roman" w:eastAsia="Times New Roman" w:hAnsi="Times New Roman" w:cs="Times New Roman"/>
          <w:i/>
          <w:sz w:val="24"/>
          <w:szCs w:val="24"/>
        </w:rPr>
        <w:t>12.</w:t>
      </w:r>
      <w:r w:rsidR="005C5AAE">
        <w:rPr>
          <w:rFonts w:ascii="Times New Roman" w:eastAsia="Times New Roman" w:hAnsi="Times New Roman" w:cs="Times New Roman"/>
          <w:i/>
          <w:sz w:val="24"/>
          <w:szCs w:val="24"/>
        </w:rPr>
        <w:t>4</w:t>
      </w:r>
      <w:r>
        <w:rPr>
          <w:rFonts w:ascii="Times New Roman" w:eastAsia="Times New Roman" w:hAnsi="Times New Roman" w:cs="Times New Roman"/>
          <w:i/>
          <w:sz w:val="24"/>
          <w:szCs w:val="24"/>
        </w:rPr>
        <w:t>.2.2.1</w:t>
      </w:r>
      <w:r w:rsidRPr="003D1C96">
        <w:rPr>
          <w:rFonts w:ascii="Times New Roman" w:eastAsia="Times New Roman" w:hAnsi="Times New Roman" w:cs="Times New Roman"/>
          <w:i/>
          <w:sz w:val="24"/>
          <w:szCs w:val="24"/>
        </w:rPr>
        <w:t xml:space="preserve"> – </w:t>
      </w:r>
      <w:r>
        <w:rPr>
          <w:rFonts w:ascii="Times New Roman" w:eastAsia="Times New Roman" w:hAnsi="Times New Roman" w:cs="Times New Roman"/>
          <w:i/>
          <w:sz w:val="24"/>
          <w:szCs w:val="24"/>
        </w:rPr>
        <w:t xml:space="preserve">Physicians </w:t>
      </w:r>
      <w:r w:rsidR="00766D37">
        <w:rPr>
          <w:rFonts w:ascii="Times New Roman" w:eastAsia="Times New Roman" w:hAnsi="Times New Roman" w:cs="Times New Roman"/>
          <w:i/>
          <w:sz w:val="24"/>
          <w:szCs w:val="24"/>
        </w:rPr>
        <w:t xml:space="preserve">Applications </w:t>
      </w:r>
      <w:r>
        <w:rPr>
          <w:rFonts w:ascii="Times New Roman" w:eastAsia="Times New Roman" w:hAnsi="Times New Roman" w:cs="Times New Roman"/>
          <w:i/>
          <w:sz w:val="24"/>
          <w:szCs w:val="24"/>
        </w:rPr>
        <w:t>Only</w:t>
      </w:r>
      <w:r w:rsidRPr="003D1C96">
        <w:rPr>
          <w:rFonts w:ascii="Times New Roman" w:eastAsia="Times New Roman" w:hAnsi="Times New Roman" w:cs="Times New Roman"/>
          <w:i/>
          <w:sz w:val="24"/>
          <w:szCs w:val="24"/>
        </w:rPr>
        <w:t xml:space="preserve"> </w:t>
      </w:r>
    </w:p>
    <w:p w:rsidR="002A270C" w:rsidP="002A270C" w14:paraId="73408901" w14:textId="77777777">
      <w:pPr>
        <w:spacing w:before="1"/>
        <w:rPr>
          <w:rFonts w:ascii="Times New Roman" w:eastAsia="Times New Roman" w:hAnsi="Times New Roman" w:cs="Times New Roman"/>
          <w:sz w:val="24"/>
          <w:szCs w:val="24"/>
        </w:rPr>
      </w:pPr>
    </w:p>
    <w:p w:rsidR="00B353C9" w:rsidP="005B4E28" w14:paraId="001D8AA6" w14:textId="76810C31">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5C5AA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outlines the annual projected Form CMS-855S costs for applications submitted by physicians.  The “Number of Respondents” and “Number of Responses” categories </w:t>
      </w:r>
      <w:r w:rsidR="002A270C">
        <w:rPr>
          <w:rFonts w:ascii="Times New Roman" w:eastAsia="Times New Roman" w:hAnsi="Times New Roman" w:cs="Times New Roman"/>
          <w:sz w:val="24"/>
          <w:szCs w:val="24"/>
        </w:rPr>
        <w:t xml:space="preserve">(see Table </w:t>
      </w:r>
      <w:r w:rsidR="005C5AAE">
        <w:rPr>
          <w:rFonts w:ascii="Times New Roman" w:eastAsia="Times New Roman" w:hAnsi="Times New Roman" w:cs="Times New Roman"/>
          <w:sz w:val="24"/>
          <w:szCs w:val="24"/>
        </w:rPr>
        <w:t>4</w:t>
      </w:r>
      <w:r w:rsidR="002A270C">
        <w:rPr>
          <w:rFonts w:ascii="Times New Roman" w:eastAsia="Times New Roman" w:hAnsi="Times New Roman" w:cs="Times New Roman"/>
          <w:sz w:val="24"/>
          <w:szCs w:val="24"/>
        </w:rPr>
        <w:t xml:space="preserve"> above) </w:t>
      </w:r>
      <w:r>
        <w:rPr>
          <w:rFonts w:ascii="Times New Roman" w:eastAsia="Times New Roman" w:hAnsi="Times New Roman" w:cs="Times New Roman"/>
          <w:sz w:val="24"/>
          <w:szCs w:val="24"/>
        </w:rPr>
        <w:t>are combined into a single category titled, “Number of Applications.”  The figures in this category</w:t>
      </w:r>
      <w:r w:rsidR="00B670F9">
        <w:rPr>
          <w:rFonts w:ascii="Times New Roman" w:eastAsia="Times New Roman" w:hAnsi="Times New Roman" w:cs="Times New Roman"/>
          <w:sz w:val="24"/>
          <w:szCs w:val="24"/>
        </w:rPr>
        <w:t xml:space="preserve"> are 25% of those in each of the </w:t>
      </w:r>
      <w:r w:rsidR="009F57E5">
        <w:rPr>
          <w:rFonts w:ascii="Times New Roman" w:eastAsia="Times New Roman" w:hAnsi="Times New Roman" w:cs="Times New Roman"/>
          <w:sz w:val="24"/>
          <w:szCs w:val="24"/>
        </w:rPr>
        <w:t xml:space="preserve">above </w:t>
      </w:r>
      <w:r w:rsidR="00B670F9">
        <w:rPr>
          <w:rFonts w:ascii="Times New Roman" w:eastAsia="Times New Roman" w:hAnsi="Times New Roman" w:cs="Times New Roman"/>
          <w:sz w:val="24"/>
          <w:szCs w:val="24"/>
        </w:rPr>
        <w:t>“Number of Respondents” and “Number of Responses” categories</w:t>
      </w:r>
      <w:r w:rsidR="009F57E5">
        <w:rPr>
          <w:rFonts w:ascii="Times New Roman" w:eastAsia="Times New Roman" w:hAnsi="Times New Roman" w:cs="Times New Roman"/>
          <w:sz w:val="24"/>
          <w:szCs w:val="24"/>
        </w:rPr>
        <w:t xml:space="preserve"> (which reflects that 25% of applications are submitted by physicians)</w:t>
      </w:r>
      <w:r w:rsidR="00B670F9">
        <w:rPr>
          <w:rFonts w:ascii="Times New Roman" w:eastAsia="Times New Roman" w:hAnsi="Times New Roman" w:cs="Times New Roman"/>
          <w:sz w:val="24"/>
          <w:szCs w:val="24"/>
        </w:rPr>
        <w:t xml:space="preserve">.  For instance, the latter two </w:t>
      </w:r>
      <w:r w:rsidR="005C5AAE">
        <w:rPr>
          <w:rFonts w:ascii="Times New Roman" w:eastAsia="Times New Roman" w:hAnsi="Times New Roman" w:cs="Times New Roman"/>
          <w:sz w:val="24"/>
          <w:szCs w:val="24"/>
        </w:rPr>
        <w:t xml:space="preserve">categories </w:t>
      </w:r>
      <w:r w:rsidR="00B670F9">
        <w:rPr>
          <w:rFonts w:ascii="Times New Roman" w:eastAsia="Times New Roman" w:hAnsi="Times New Roman" w:cs="Times New Roman"/>
          <w:sz w:val="24"/>
          <w:szCs w:val="24"/>
        </w:rPr>
        <w:t xml:space="preserve">listed </w:t>
      </w:r>
      <w:r w:rsidR="005C5AAE">
        <w:rPr>
          <w:rFonts w:ascii="Times New Roman" w:eastAsia="Times New Roman" w:hAnsi="Times New Roman" w:cs="Times New Roman"/>
          <w:sz w:val="24"/>
          <w:szCs w:val="24"/>
        </w:rPr>
        <w:t xml:space="preserve">6,716 </w:t>
      </w:r>
      <w:r w:rsidR="00B670F9">
        <w:rPr>
          <w:rFonts w:ascii="Times New Roman" w:eastAsia="Times New Roman" w:hAnsi="Times New Roman" w:cs="Times New Roman"/>
          <w:sz w:val="24"/>
          <w:szCs w:val="24"/>
        </w:rPr>
        <w:t>initial enrollment applications</w:t>
      </w:r>
      <w:r w:rsidR="002A270C">
        <w:rPr>
          <w:rFonts w:ascii="Times New Roman" w:eastAsia="Times New Roman" w:hAnsi="Times New Roman" w:cs="Times New Roman"/>
          <w:sz w:val="24"/>
          <w:szCs w:val="24"/>
        </w:rPr>
        <w:t>.  T</w:t>
      </w:r>
      <w:r w:rsidR="00B670F9">
        <w:rPr>
          <w:rFonts w:ascii="Times New Roman" w:eastAsia="Times New Roman" w:hAnsi="Times New Roman" w:cs="Times New Roman"/>
          <w:sz w:val="24"/>
          <w:szCs w:val="24"/>
        </w:rPr>
        <w:t>he number of initial enrollment applications listed in Table 4 is 1,</w:t>
      </w:r>
      <w:r w:rsidR="005C5AAE">
        <w:rPr>
          <w:rFonts w:ascii="Times New Roman" w:eastAsia="Times New Roman" w:hAnsi="Times New Roman" w:cs="Times New Roman"/>
          <w:sz w:val="24"/>
          <w:szCs w:val="24"/>
        </w:rPr>
        <w:t>679</w:t>
      </w:r>
      <w:r w:rsidR="00B670F9">
        <w:rPr>
          <w:rFonts w:ascii="Times New Roman" w:eastAsia="Times New Roman" w:hAnsi="Times New Roman" w:cs="Times New Roman"/>
          <w:sz w:val="24"/>
          <w:szCs w:val="24"/>
        </w:rPr>
        <w:t xml:space="preserve">, or 25% of </w:t>
      </w:r>
      <w:r w:rsidR="005C5AAE">
        <w:rPr>
          <w:rFonts w:ascii="Times New Roman" w:eastAsia="Times New Roman" w:hAnsi="Times New Roman" w:cs="Times New Roman"/>
          <w:sz w:val="24"/>
          <w:szCs w:val="24"/>
        </w:rPr>
        <w:t>6,716</w:t>
      </w:r>
      <w:r w:rsidR="00B670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B353C9" w:rsidP="005B4E28" w14:paraId="69B6344F" w14:textId="0E019DD3">
      <w:pPr>
        <w:spacing w:before="1"/>
        <w:rPr>
          <w:rFonts w:ascii="Times New Roman" w:eastAsia="Times New Roman" w:hAnsi="Times New Roman" w:cs="Times New Roman"/>
          <w:sz w:val="24"/>
          <w:szCs w:val="24"/>
        </w:rPr>
      </w:pPr>
    </w:p>
    <w:p w:rsidR="00B353C9" w:rsidP="005B4E28" w14:paraId="66E1337C" w14:textId="77777777">
      <w:pPr>
        <w:spacing w:before="1"/>
        <w:rPr>
          <w:rFonts w:ascii="Times New Roman" w:hAnsi="Times New Roman" w:cs="Times New Roman"/>
          <w:i/>
          <w:sz w:val="24"/>
          <w:szCs w:val="24"/>
        </w:rPr>
      </w:pPr>
    </w:p>
    <w:p w:rsidR="00B353C9" w:rsidP="00B353C9" w14:paraId="23FDE8C3" w14:textId="77777777">
      <w:pPr>
        <w:spacing w:before="1"/>
        <w:rPr>
          <w:rFonts w:ascii="Times New Roman" w:hAnsi="Times New Roman" w:cs="Times New Roman"/>
          <w:i/>
          <w:sz w:val="24"/>
          <w:szCs w:val="24"/>
        </w:rPr>
      </w:pPr>
    </w:p>
    <w:p w:rsidR="002A270C" w:rsidP="002A270C" w14:paraId="349F47B1" w14:textId="28D70778">
      <w:pPr>
        <w:spacing w:before="1"/>
        <w:rPr>
          <w:rFonts w:ascii="Times New Roman" w:eastAsia="Times New Roman" w:hAnsi="Times New Roman" w:cs="Times New Roman"/>
          <w:sz w:val="24"/>
          <w:szCs w:val="24"/>
        </w:rPr>
      </w:pPr>
      <w:r>
        <w:rPr>
          <w:rFonts w:ascii="Times New Roman" w:hAnsi="Times New Roman" w:cs="Times New Roman"/>
          <w:i/>
          <w:sz w:val="24"/>
          <w:szCs w:val="24"/>
        </w:rPr>
        <w:t xml:space="preserve">          </w:t>
      </w:r>
      <w:r w:rsidRPr="00203EFA">
        <w:rPr>
          <w:rFonts w:ascii="Times New Roman" w:hAnsi="Times New Roman" w:cs="Times New Roman"/>
          <w:b/>
          <w:sz w:val="24"/>
          <w:szCs w:val="24"/>
        </w:rPr>
        <w:t xml:space="preserve">Table </w:t>
      </w:r>
      <w:r>
        <w:rPr>
          <w:rFonts w:ascii="Times New Roman" w:hAnsi="Times New Roman" w:cs="Times New Roman"/>
          <w:b/>
          <w:sz w:val="24"/>
          <w:szCs w:val="24"/>
        </w:rPr>
        <w:t>4</w:t>
      </w:r>
      <w:r w:rsidRPr="00203EFA">
        <w:rPr>
          <w:rFonts w:ascii="Times New Roman" w:hAnsi="Times New Roman" w:cs="Times New Roman"/>
          <w:b/>
          <w:sz w:val="24"/>
          <w:szCs w:val="24"/>
        </w:rPr>
        <w:t xml:space="preserve">: </w:t>
      </w:r>
      <w:r>
        <w:rPr>
          <w:rFonts w:ascii="Times New Roman" w:hAnsi="Times New Roman" w:cs="Times New Roman"/>
          <w:b/>
          <w:sz w:val="24"/>
          <w:szCs w:val="24"/>
        </w:rPr>
        <w:t>Revised</w:t>
      </w:r>
      <w:r w:rsidRPr="00203EFA">
        <w:rPr>
          <w:rFonts w:ascii="Times New Roman" w:hAnsi="Times New Roman" w:cs="Times New Roman"/>
          <w:b/>
          <w:sz w:val="24"/>
          <w:szCs w:val="24"/>
        </w:rPr>
        <w:t xml:space="preserve"> Form CMS-855S </w:t>
      </w:r>
      <w:r>
        <w:rPr>
          <w:rFonts w:ascii="Times New Roman" w:hAnsi="Times New Roman" w:cs="Times New Roman"/>
          <w:b/>
          <w:sz w:val="24"/>
          <w:szCs w:val="24"/>
        </w:rPr>
        <w:t xml:space="preserve">Cost </w:t>
      </w:r>
      <w:r w:rsidRPr="00203EFA">
        <w:rPr>
          <w:rFonts w:ascii="Times New Roman" w:hAnsi="Times New Roman" w:cs="Times New Roman"/>
          <w:b/>
          <w:sz w:val="24"/>
          <w:szCs w:val="24"/>
        </w:rPr>
        <w:t>Burden Estimates</w:t>
      </w:r>
      <w:r>
        <w:rPr>
          <w:rFonts w:ascii="Times New Roman" w:hAnsi="Times New Roman" w:cs="Times New Roman"/>
          <w:b/>
          <w:sz w:val="24"/>
          <w:szCs w:val="24"/>
        </w:rPr>
        <w:t xml:space="preserve"> – Physicians Only</w:t>
      </w:r>
    </w:p>
    <w:p w:rsidR="00B353C9" w:rsidP="00B353C9" w14:paraId="6F1057C1" w14:textId="6BC30B8E">
      <w:pPr>
        <w:spacing w:before="1"/>
        <w:rPr>
          <w:rFonts w:ascii="Times New Roman" w:eastAsia="Times New Roman" w:hAnsi="Times New Roman" w:cs="Times New Roman"/>
          <w:sz w:val="24"/>
          <w:szCs w:val="24"/>
        </w:rPr>
      </w:pPr>
    </w:p>
    <w:tbl>
      <w:tblPr>
        <w:tblpPr w:leftFromText="180" w:rightFromText="180" w:vertAnchor="text" w:tblpY="1"/>
        <w:tblOverlap w:val="neve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577"/>
        <w:gridCol w:w="1577"/>
        <w:gridCol w:w="1577"/>
        <w:gridCol w:w="1577"/>
        <w:gridCol w:w="1577"/>
      </w:tblGrid>
      <w:tr w14:paraId="304C51AF" w14:textId="6775B214" w:rsidTr="009B4A4F">
        <w:tblPrEx>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342" w:type="dxa"/>
            <w:tcBorders>
              <w:top w:val="single" w:sz="4" w:space="0" w:color="auto"/>
              <w:left w:val="single" w:sz="4" w:space="0" w:color="auto"/>
              <w:bottom w:val="single" w:sz="4" w:space="0" w:color="auto"/>
              <w:right w:val="single" w:sz="4" w:space="0" w:color="auto"/>
            </w:tcBorders>
            <w:shd w:val="clear" w:color="auto" w:fill="BFBFBF"/>
            <w:vAlign w:val="bottom"/>
          </w:tcPr>
          <w:p w:rsidR="00BA27BF" w:rsidRPr="004832DE" w:rsidP="00BA27BF" w14:paraId="0A4D598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sidRPr="004832DE">
              <w:rPr>
                <w:rFonts w:ascii="Times New Roman" w:eastAsia="Calibri" w:hAnsi="Times New Roman" w:cs="Times New Roman"/>
                <w:b/>
                <w:bCs/>
                <w:color w:val="000000"/>
                <w:sz w:val="20"/>
              </w:rPr>
              <w:t>Regulation Section(s)</w:t>
            </w:r>
          </w:p>
        </w:tc>
        <w:tc>
          <w:tcPr>
            <w:tcW w:w="1577" w:type="dxa"/>
            <w:tcBorders>
              <w:top w:val="single" w:sz="4" w:space="0" w:color="auto"/>
              <w:left w:val="single" w:sz="4" w:space="0" w:color="auto"/>
              <w:bottom w:val="single" w:sz="4" w:space="0" w:color="auto"/>
              <w:right w:val="single" w:sz="4" w:space="0" w:color="auto"/>
            </w:tcBorders>
            <w:shd w:val="clear" w:color="auto" w:fill="BFBFBF"/>
          </w:tcPr>
          <w:p w:rsidR="00BA27BF" w:rsidRPr="004832DE" w:rsidP="00BA27BF" w14:paraId="2ED89901" w14:textId="68E74F3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Per Application Hour Breakdown Based on Wage Category</w:t>
            </w:r>
          </w:p>
        </w:tc>
        <w:tc>
          <w:tcPr>
            <w:tcW w:w="1577" w:type="dxa"/>
            <w:tcBorders>
              <w:top w:val="single" w:sz="4" w:space="0" w:color="auto"/>
              <w:left w:val="single" w:sz="4" w:space="0" w:color="auto"/>
              <w:bottom w:val="single" w:sz="4" w:space="0" w:color="auto"/>
              <w:right w:val="single" w:sz="4" w:space="0" w:color="auto"/>
            </w:tcBorders>
            <w:shd w:val="clear" w:color="auto" w:fill="BFBFBF"/>
          </w:tcPr>
          <w:p w:rsidR="00BA27BF" w:rsidRPr="004832DE" w:rsidP="00BA27BF" w14:paraId="5B4C6CAC" w14:textId="5E71C265">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Per Application Cost Breakdown Based on Wage Category</w:t>
            </w:r>
          </w:p>
        </w:tc>
        <w:tc>
          <w:tcPr>
            <w:tcW w:w="1577" w:type="dxa"/>
            <w:tcBorders>
              <w:top w:val="single" w:sz="4" w:space="0" w:color="auto"/>
              <w:left w:val="single" w:sz="4" w:space="0" w:color="auto"/>
              <w:bottom w:val="single" w:sz="4" w:space="0" w:color="auto"/>
              <w:right w:val="single" w:sz="4" w:space="0" w:color="auto"/>
            </w:tcBorders>
            <w:shd w:val="clear" w:color="auto" w:fill="BFBFBF"/>
          </w:tcPr>
          <w:p w:rsidR="00BA27BF" w:rsidRPr="004832DE" w:rsidP="00BA27BF" w14:paraId="0EE5806A" w14:textId="344FFB2C">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Total Per Application Cost</w:t>
            </w:r>
          </w:p>
        </w:tc>
        <w:tc>
          <w:tcPr>
            <w:tcW w:w="1577" w:type="dxa"/>
            <w:tcBorders>
              <w:top w:val="single" w:sz="4" w:space="0" w:color="auto"/>
              <w:left w:val="single" w:sz="4" w:space="0" w:color="auto"/>
              <w:bottom w:val="single" w:sz="4" w:space="0" w:color="auto"/>
              <w:right w:val="single" w:sz="4" w:space="0" w:color="auto"/>
            </w:tcBorders>
            <w:shd w:val="clear" w:color="auto" w:fill="BFBFBF"/>
          </w:tcPr>
          <w:p w:rsidR="00BA27BF" w:rsidRPr="004832DE" w:rsidP="009B4A4F" w14:paraId="05E1ACC7" w14:textId="1232316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eastAsia="Calibri" w:hAnsi="Times New Roman" w:cs="Times New Roman"/>
                <w:b/>
                <w:bCs/>
                <w:i/>
                <w:color w:val="000000"/>
                <w:sz w:val="20"/>
              </w:rPr>
            </w:pPr>
            <w:r>
              <w:rPr>
                <w:rFonts w:ascii="Times New Roman" w:eastAsia="Calibri" w:hAnsi="Times New Roman" w:cs="Times New Roman"/>
                <w:b/>
                <w:bCs/>
                <w:color w:val="000000"/>
                <w:sz w:val="20"/>
              </w:rPr>
              <w:t xml:space="preserve">      </w:t>
            </w:r>
            <w:r w:rsidRPr="004832DE">
              <w:rPr>
                <w:rFonts w:ascii="Times New Roman" w:eastAsia="Calibri" w:hAnsi="Times New Roman" w:cs="Times New Roman"/>
                <w:b/>
                <w:bCs/>
                <w:color w:val="000000"/>
                <w:sz w:val="20"/>
              </w:rPr>
              <w:t>Number</w:t>
            </w:r>
          </w:p>
          <w:p w:rsidR="00BA27BF" w:rsidRPr="004832DE" w:rsidP="009B4A4F" w14:paraId="3DAE0E6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 xml:space="preserve">of </w:t>
            </w:r>
          </w:p>
          <w:p w:rsidR="00BA27BF" w:rsidRPr="00BA27BF" w:rsidP="009B4A4F" w14:paraId="706BA44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sidRPr="00BA27BF">
              <w:rPr>
                <w:rFonts w:ascii="Times New Roman" w:eastAsia="Calibri" w:hAnsi="Times New Roman" w:cs="Times New Roman"/>
                <w:b/>
                <w:sz w:val="20"/>
              </w:rPr>
              <w:t>Applications</w:t>
            </w:r>
          </w:p>
          <w:p w:rsidR="00BA27BF" w:rsidP="009B4A4F" w14:paraId="48F7E9BA" w14:textId="43D57EB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p>
        </w:tc>
        <w:tc>
          <w:tcPr>
            <w:tcW w:w="1577" w:type="dxa"/>
            <w:tcBorders>
              <w:top w:val="single" w:sz="4" w:space="0" w:color="auto"/>
              <w:left w:val="single" w:sz="4" w:space="0" w:color="auto"/>
              <w:bottom w:val="single" w:sz="4" w:space="0" w:color="auto"/>
              <w:right w:val="single" w:sz="4" w:space="0" w:color="auto"/>
            </w:tcBorders>
            <w:shd w:val="clear" w:color="auto" w:fill="BFBFBF"/>
          </w:tcPr>
          <w:p w:rsidR="009B4A4F" w:rsidP="009B4A4F" w14:paraId="7C4B808D" w14:textId="5AE1853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Total Cost (Rounded to   </w:t>
            </w:r>
          </w:p>
          <w:p w:rsidR="009B4A4F" w:rsidP="009B4A4F" w14:paraId="2C92121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Nearest  </w:t>
            </w:r>
          </w:p>
          <w:p w:rsidR="00BA27BF" w:rsidP="009B4A4F" w14:paraId="293DA80C" w14:textId="2541A7F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Dollar)</w:t>
            </w:r>
          </w:p>
        </w:tc>
      </w:tr>
      <w:tr w14:paraId="6BB521A9" w14:textId="3D6494B9" w:rsidTr="00BA27BF">
        <w:tblPrEx>
          <w:tblW w:w="9227" w:type="dxa"/>
          <w:tblLook w:val="04A0"/>
        </w:tblPrEx>
        <w:trPr>
          <w:trHeight w:val="1091"/>
          <w:tblHeader/>
        </w:trPr>
        <w:tc>
          <w:tcPr>
            <w:tcW w:w="1342" w:type="dxa"/>
            <w:tcBorders>
              <w:top w:val="single" w:sz="4" w:space="0" w:color="auto"/>
              <w:left w:val="single" w:sz="4" w:space="0" w:color="auto"/>
              <w:bottom w:val="single" w:sz="4" w:space="0" w:color="auto"/>
              <w:right w:val="single" w:sz="4" w:space="0" w:color="auto"/>
            </w:tcBorders>
          </w:tcPr>
          <w:p w:rsidR="00D55579" w:rsidRPr="004832DE" w:rsidP="00D55579" w14:paraId="7AE664C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Initial Enrollment</w:t>
            </w:r>
          </w:p>
          <w:p w:rsidR="00D55579" w:rsidRPr="004832DE" w:rsidP="00D55579" w14:paraId="73B483E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D55579" w:rsidP="00D55579" w14:paraId="33084B1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(3.5 hours)</w:t>
            </w:r>
          </w:p>
          <w:p w:rsidR="00D55579" w:rsidP="00D55579" w14:paraId="603495F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D55579" w:rsidP="00D55579" w14:paraId="5C69961E" w14:textId="4D6C2A8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Physician (0.5 hour)</w:t>
            </w:r>
          </w:p>
          <w:p w:rsidR="00D55579" w:rsidRPr="005B1875" w:rsidP="00D55579" w14:paraId="59B0ECF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tc>
        <w:tc>
          <w:tcPr>
            <w:tcW w:w="1577" w:type="dxa"/>
            <w:tcBorders>
              <w:top w:val="single" w:sz="4" w:space="0" w:color="auto"/>
              <w:left w:val="single" w:sz="4" w:space="0" w:color="auto"/>
              <w:bottom w:val="single" w:sz="4" w:space="0" w:color="auto"/>
              <w:right w:val="single" w:sz="4" w:space="0" w:color="auto"/>
            </w:tcBorders>
          </w:tcPr>
          <w:p w:rsidR="00D55579" w:rsidP="00D55579" w14:paraId="43DF9AF8" w14:textId="5AF89B0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($143.29)</w:t>
            </w:r>
          </w:p>
          <w:p w:rsidR="00D55579" w:rsidP="00D55579" w14:paraId="7448EE7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D55579" w:rsidP="00D55579" w14:paraId="2CF0306E" w14:textId="4A90533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Physician ($121.38)</w:t>
            </w:r>
          </w:p>
          <w:p w:rsidR="00D55579" w:rsidP="00D55579" w14:paraId="63F15E9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D55579" w:rsidP="00D55579" w14:paraId="57A757A7" w14:textId="55CAA0B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264.67</w:t>
            </w:r>
          </w:p>
        </w:tc>
        <w:tc>
          <w:tcPr>
            <w:tcW w:w="1577" w:type="dxa"/>
            <w:tcBorders>
              <w:top w:val="single" w:sz="4" w:space="0" w:color="auto"/>
              <w:left w:val="single" w:sz="4" w:space="0" w:color="auto"/>
              <w:bottom w:val="single" w:sz="4" w:space="0" w:color="auto"/>
              <w:right w:val="single" w:sz="4" w:space="0" w:color="auto"/>
            </w:tcBorders>
          </w:tcPr>
          <w:p w:rsidR="00D55579" w:rsidRPr="005B1875" w:rsidP="00D55579" w14:paraId="2EFCDD51" w14:textId="75126D5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eastAsia="Calibri" w:hAnsi="Times New Roman" w:cs="Times New Roman"/>
                <w:sz w:val="20"/>
              </w:rPr>
              <w:t>1,</w:t>
            </w:r>
            <w:r w:rsidR="00FC4489">
              <w:rPr>
                <w:rFonts w:ascii="Times New Roman" w:eastAsia="Calibri" w:hAnsi="Times New Roman" w:cs="Times New Roman"/>
                <w:sz w:val="20"/>
              </w:rPr>
              <w:t>679</w:t>
            </w:r>
          </w:p>
        </w:tc>
        <w:tc>
          <w:tcPr>
            <w:tcW w:w="1577" w:type="dxa"/>
            <w:tcBorders>
              <w:top w:val="single" w:sz="4" w:space="0" w:color="auto"/>
              <w:left w:val="single" w:sz="4" w:space="0" w:color="auto"/>
              <w:bottom w:val="single" w:sz="4" w:space="0" w:color="auto"/>
              <w:right w:val="single" w:sz="4" w:space="0" w:color="auto"/>
            </w:tcBorders>
          </w:tcPr>
          <w:p w:rsidR="00D55579" w:rsidRPr="005B1875" w:rsidP="00D55579" w14:paraId="56AA582B" w14:textId="5EF9B2F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 xml:space="preserve"> 444,381</w:t>
            </w:r>
          </w:p>
        </w:tc>
      </w:tr>
      <w:tr w14:paraId="6C124C49" w14:textId="60055717" w:rsidTr="00BA27BF">
        <w:tblPrEx>
          <w:tblW w:w="9227" w:type="dxa"/>
          <w:tblLook w:val="04A0"/>
        </w:tblPrEx>
        <w:trPr>
          <w:trHeight w:val="1109"/>
          <w:tblHeader/>
        </w:trPr>
        <w:tc>
          <w:tcPr>
            <w:tcW w:w="1342" w:type="dxa"/>
            <w:tcBorders>
              <w:top w:val="single" w:sz="4" w:space="0" w:color="auto"/>
              <w:left w:val="single" w:sz="4" w:space="0" w:color="auto"/>
              <w:bottom w:val="single" w:sz="4" w:space="0" w:color="auto"/>
              <w:right w:val="single" w:sz="4" w:space="0" w:color="auto"/>
            </w:tcBorders>
          </w:tcPr>
          <w:p w:rsidR="00D55579" w:rsidRPr="004832DE" w:rsidP="00D55579" w14:paraId="1ED9465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Reactivation  </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7341CF3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(3.5 hours)</w:t>
            </w:r>
          </w:p>
          <w:p w:rsidR="00D55579" w:rsidP="00D55579" w14:paraId="3EB6E7E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D55579" w:rsidP="00D55579" w14:paraId="09EBD6C0" w14:textId="7E729E6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Physician (0.5 hour)</w:t>
            </w:r>
          </w:p>
          <w:p w:rsidR="00D55579" w:rsidP="00D55579" w14:paraId="379A35F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D55579" w:rsidP="00D55579" w14:paraId="40134C1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($143.29)</w:t>
            </w:r>
          </w:p>
          <w:p w:rsidR="00D55579" w:rsidP="00D55579" w14:paraId="157EBB9D" w14:textId="3E0A8CE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p w:rsidR="00D55579" w:rsidP="00D55579" w14:paraId="2798557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Physician     </w:t>
            </w:r>
          </w:p>
          <w:p w:rsidR="00D55579" w:rsidP="00D55579" w14:paraId="27102A2B" w14:textId="112DBA6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($121.38)</w:t>
            </w:r>
          </w:p>
          <w:p w:rsidR="00D55579" w:rsidP="00D55579" w14:paraId="4DF0F2B3" w14:textId="0D7D246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D55579" w:rsidP="00D55579" w14:paraId="619D592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D55579" w:rsidP="00D55579" w14:paraId="5E0488E5" w14:textId="06601B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264.67</w:t>
            </w:r>
          </w:p>
        </w:tc>
        <w:tc>
          <w:tcPr>
            <w:tcW w:w="1577" w:type="dxa"/>
            <w:tcBorders>
              <w:top w:val="single" w:sz="4" w:space="0" w:color="auto"/>
              <w:left w:val="single" w:sz="4" w:space="0" w:color="auto"/>
              <w:bottom w:val="single" w:sz="4" w:space="0" w:color="auto"/>
              <w:right w:val="single" w:sz="4" w:space="0" w:color="auto"/>
            </w:tcBorders>
          </w:tcPr>
          <w:p w:rsidR="00D55579" w:rsidRPr="005B1875" w:rsidP="00D55579" w14:paraId="1B609EEF" w14:textId="49DA7D4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eastAsia="Calibri" w:hAnsi="Times New Roman" w:cs="Times New Roman"/>
                <w:sz w:val="20"/>
              </w:rPr>
              <w:t>627</w:t>
            </w:r>
            <w:r w:rsidRPr="004832DE">
              <w:rPr>
                <w:rFonts w:ascii="Times New Roman" w:eastAsia="Calibri" w:hAnsi="Times New Roman" w:cs="Times New Roman"/>
                <w:sz w:val="20"/>
              </w:rPr>
              <w:t xml:space="preserve"> </w:t>
            </w:r>
          </w:p>
        </w:tc>
        <w:tc>
          <w:tcPr>
            <w:tcW w:w="1577" w:type="dxa"/>
            <w:tcBorders>
              <w:top w:val="single" w:sz="4" w:space="0" w:color="auto"/>
              <w:left w:val="single" w:sz="4" w:space="0" w:color="auto"/>
              <w:bottom w:val="single" w:sz="4" w:space="0" w:color="auto"/>
              <w:right w:val="single" w:sz="4" w:space="0" w:color="auto"/>
            </w:tcBorders>
          </w:tcPr>
          <w:p w:rsidR="00D55579" w:rsidRPr="005B1875" w:rsidP="00D55579" w14:paraId="47EAF5A8" w14:textId="39D5F0C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165,948</w:t>
            </w:r>
          </w:p>
        </w:tc>
      </w:tr>
      <w:tr w14:paraId="258676F1" w14:textId="1BDF01E1" w:rsidTr="00BA27BF">
        <w:tblPrEx>
          <w:tblW w:w="9227" w:type="dxa"/>
          <w:tblLook w:val="04A0"/>
        </w:tblPrEx>
        <w:trPr>
          <w:trHeight w:val="1217"/>
          <w:tblHeader/>
        </w:trPr>
        <w:tc>
          <w:tcPr>
            <w:tcW w:w="1342" w:type="dxa"/>
            <w:tcBorders>
              <w:top w:val="single" w:sz="4" w:space="0" w:color="auto"/>
              <w:left w:val="single" w:sz="4" w:space="0" w:color="auto"/>
              <w:bottom w:val="single" w:sz="4" w:space="0" w:color="auto"/>
              <w:right w:val="single" w:sz="4" w:space="0" w:color="auto"/>
            </w:tcBorders>
          </w:tcPr>
          <w:p w:rsidR="00D55579" w:rsidRPr="004832DE" w:rsidP="00D55579" w14:paraId="15056DC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Revalidation   </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45DCD6A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(1.75 hours)</w:t>
            </w:r>
          </w:p>
          <w:p w:rsidR="00D55579" w:rsidP="00D55579" w14:paraId="44239C5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D55579" w:rsidP="00D55579" w14:paraId="253156A7" w14:textId="073C440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Physician (0.25 hour)</w:t>
            </w:r>
          </w:p>
          <w:p w:rsidR="00D55579" w:rsidP="00D55579" w14:paraId="70D5FC1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D55579" w:rsidP="00D55579" w14:paraId="2F9BA507" w14:textId="2ABDD07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($71.65)</w:t>
            </w:r>
          </w:p>
          <w:p w:rsidR="00D55579" w:rsidP="00D55579" w14:paraId="0116DBE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D55579" w:rsidP="00D55579" w14:paraId="64FE1483" w14:textId="117FDAA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Physician  </w:t>
            </w:r>
          </w:p>
          <w:p w:rsidR="00D55579" w:rsidP="00D55579" w14:paraId="669EB8CD" w14:textId="68D741C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($60.69)</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20B9C6DA" w14:textId="21B558F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132.34</w:t>
            </w:r>
          </w:p>
        </w:tc>
        <w:tc>
          <w:tcPr>
            <w:tcW w:w="1577" w:type="dxa"/>
            <w:tcBorders>
              <w:top w:val="single" w:sz="4" w:space="0" w:color="auto"/>
              <w:left w:val="single" w:sz="4" w:space="0" w:color="auto"/>
              <w:bottom w:val="single" w:sz="4" w:space="0" w:color="auto"/>
              <w:right w:val="single" w:sz="4" w:space="0" w:color="auto"/>
            </w:tcBorders>
          </w:tcPr>
          <w:p w:rsidR="00D55579" w:rsidRPr="005B1875" w:rsidP="00D55579" w14:paraId="689DF1EE" w14:textId="1F64B1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eastAsia="Calibri" w:hAnsi="Times New Roman" w:cs="Times New Roman"/>
                <w:sz w:val="20"/>
              </w:rPr>
              <w:t>2,02</w:t>
            </w:r>
            <w:r w:rsidR="006111DA">
              <w:rPr>
                <w:rFonts w:ascii="Times New Roman" w:eastAsia="Calibri" w:hAnsi="Times New Roman" w:cs="Times New Roman"/>
                <w:sz w:val="20"/>
              </w:rPr>
              <w:t>5</w:t>
            </w:r>
            <w:r w:rsidRPr="004832DE">
              <w:rPr>
                <w:rFonts w:ascii="Times New Roman" w:eastAsia="Calibri" w:hAnsi="Times New Roman" w:cs="Times New Roman"/>
                <w:sz w:val="20"/>
              </w:rPr>
              <w:t xml:space="preserve"> </w:t>
            </w:r>
          </w:p>
        </w:tc>
        <w:tc>
          <w:tcPr>
            <w:tcW w:w="1577" w:type="dxa"/>
            <w:tcBorders>
              <w:top w:val="single" w:sz="4" w:space="0" w:color="auto"/>
              <w:left w:val="single" w:sz="4" w:space="0" w:color="auto"/>
              <w:bottom w:val="single" w:sz="4" w:space="0" w:color="auto"/>
              <w:right w:val="single" w:sz="4" w:space="0" w:color="auto"/>
            </w:tcBorders>
          </w:tcPr>
          <w:p w:rsidR="00D55579" w:rsidRPr="005B1875" w:rsidP="00D55579" w14:paraId="5557D207" w14:textId="48AC172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267,</w:t>
            </w:r>
            <w:r w:rsidR="006111DA">
              <w:rPr>
                <w:rFonts w:ascii="Times New Roman" w:hAnsi="Times New Roman"/>
                <w:sz w:val="20"/>
                <w:szCs w:val="20"/>
              </w:rPr>
              <w:t>989</w:t>
            </w:r>
          </w:p>
        </w:tc>
      </w:tr>
      <w:tr w14:paraId="219E2B9A" w14:textId="252146B6" w:rsidTr="00BA27BF">
        <w:tblPrEx>
          <w:tblW w:w="9227" w:type="dxa"/>
          <w:tblLook w:val="04A0"/>
        </w:tblPrEx>
        <w:trPr>
          <w:cantSplit/>
          <w:trHeight w:val="1424"/>
          <w:tblHeader/>
        </w:trPr>
        <w:tc>
          <w:tcPr>
            <w:tcW w:w="1342" w:type="dxa"/>
            <w:tcBorders>
              <w:top w:val="single" w:sz="4" w:space="0" w:color="auto"/>
              <w:left w:val="single" w:sz="4" w:space="0" w:color="auto"/>
              <w:bottom w:val="single" w:sz="4" w:space="0" w:color="auto"/>
              <w:right w:val="single" w:sz="4" w:space="0" w:color="auto"/>
            </w:tcBorders>
          </w:tcPr>
          <w:p w:rsidR="00D55579" w:rsidRPr="004832DE" w:rsidP="00D55579" w14:paraId="328DC85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Reporting a Change of Information   </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0BDC38A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(0.8 hours)</w:t>
            </w:r>
          </w:p>
          <w:p w:rsidR="00D55579" w:rsidP="00D55579" w14:paraId="1A7737C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D55579" w:rsidP="00D55579" w14:paraId="6AA40C48" w14:textId="171C451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Physician (0.2 hour)</w:t>
            </w:r>
          </w:p>
          <w:p w:rsidR="00D55579" w:rsidRPr="004832DE" w:rsidP="00D55579" w14:paraId="3278266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D55579" w:rsidP="00D55579" w14:paraId="0265D444" w14:textId="0786F9F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($32.75</w:t>
            </w:r>
            <w:r w:rsidR="009B4A4F">
              <w:rPr>
                <w:rFonts w:ascii="Times New Roman" w:hAnsi="Times New Roman"/>
                <w:sz w:val="20"/>
                <w:szCs w:val="20"/>
              </w:rPr>
              <w:t>)</w:t>
            </w:r>
          </w:p>
          <w:p w:rsidR="00D55579" w:rsidP="00D55579" w14:paraId="178CD82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D55579" w:rsidP="00D55579" w14:paraId="114CDA10" w14:textId="4397E54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Physician </w:t>
            </w:r>
          </w:p>
          <w:p w:rsidR="00D55579" w:rsidP="00D55579" w14:paraId="7F7E9223" w14:textId="6AF7F59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($48.55)</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4C691415" w14:textId="37B1B9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81.30</w:t>
            </w:r>
          </w:p>
        </w:tc>
        <w:tc>
          <w:tcPr>
            <w:tcW w:w="1577" w:type="dxa"/>
            <w:tcBorders>
              <w:top w:val="single" w:sz="4" w:space="0" w:color="auto"/>
              <w:left w:val="single" w:sz="4" w:space="0" w:color="auto"/>
              <w:bottom w:val="single" w:sz="4" w:space="0" w:color="auto"/>
              <w:right w:val="single" w:sz="4" w:space="0" w:color="auto"/>
            </w:tcBorders>
          </w:tcPr>
          <w:p w:rsidR="00D55579" w:rsidRPr="005B1875" w:rsidP="00D55579" w14:paraId="4127DBA4" w14:textId="120E5F4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eastAsia="Calibri" w:hAnsi="Times New Roman" w:cs="Times New Roman"/>
                <w:sz w:val="20"/>
              </w:rPr>
              <w:t>3,529</w:t>
            </w:r>
            <w:r w:rsidRPr="004832DE">
              <w:rPr>
                <w:rFonts w:ascii="Times New Roman" w:eastAsia="Calibri" w:hAnsi="Times New Roman" w:cs="Times New Roman"/>
                <w:sz w:val="20"/>
              </w:rPr>
              <w:t xml:space="preserve"> </w:t>
            </w:r>
          </w:p>
        </w:tc>
        <w:tc>
          <w:tcPr>
            <w:tcW w:w="1577" w:type="dxa"/>
            <w:tcBorders>
              <w:top w:val="single" w:sz="4" w:space="0" w:color="auto"/>
              <w:left w:val="single" w:sz="4" w:space="0" w:color="auto"/>
              <w:bottom w:val="single" w:sz="4" w:space="0" w:color="auto"/>
              <w:right w:val="single" w:sz="4" w:space="0" w:color="auto"/>
            </w:tcBorders>
          </w:tcPr>
          <w:p w:rsidR="00D55579" w:rsidRPr="005B1875" w:rsidP="00D55579" w14:paraId="08A28ABD" w14:textId="7BBD231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286,908</w:t>
            </w:r>
          </w:p>
        </w:tc>
      </w:tr>
      <w:tr w14:paraId="0EAE1796" w14:textId="5EB1273C" w:rsidTr="00BA27BF">
        <w:tblPrEx>
          <w:tblW w:w="9227" w:type="dxa"/>
          <w:tblLook w:val="04A0"/>
        </w:tblPrEx>
        <w:trPr>
          <w:tblHeader/>
        </w:trPr>
        <w:tc>
          <w:tcPr>
            <w:tcW w:w="1342" w:type="dxa"/>
            <w:tcBorders>
              <w:top w:val="single" w:sz="4" w:space="0" w:color="auto"/>
              <w:left w:val="single" w:sz="4" w:space="0" w:color="auto"/>
              <w:bottom w:val="single" w:sz="4" w:space="0" w:color="auto"/>
              <w:right w:val="single" w:sz="4" w:space="0" w:color="auto"/>
            </w:tcBorders>
          </w:tcPr>
          <w:p w:rsidR="00D55579" w:rsidRPr="004832DE" w:rsidP="00D55579" w14:paraId="4BFB7B2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Voluntarily Withdrawing from Medicare </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34625BF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(0.4 hours)</w:t>
            </w:r>
          </w:p>
          <w:p w:rsidR="00D55579" w:rsidP="00D55579" w14:paraId="3C6E1D7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D55579" w:rsidP="00D55579" w14:paraId="676D542A" w14:textId="3255778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Physician (0.1 hours)</w:t>
            </w:r>
          </w:p>
          <w:p w:rsidR="00D55579" w:rsidP="00D55579" w14:paraId="6842CBB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p w:rsidR="00D55579" w:rsidP="00D55579" w14:paraId="658DFA0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D55579" w:rsidP="00D55579" w14:paraId="4C566164" w14:textId="6F8D34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w:t>
            </w:r>
            <w:r w:rsidR="009B4A4F">
              <w:rPr>
                <w:rFonts w:ascii="Times New Roman" w:hAnsi="Times New Roman"/>
                <w:sz w:val="20"/>
                <w:szCs w:val="20"/>
              </w:rPr>
              <w:t>($16.38)</w:t>
            </w:r>
          </w:p>
          <w:p w:rsidR="00D55579" w:rsidP="00D55579" w14:paraId="28E3216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D55579" w:rsidP="00D55579" w14:paraId="2C8551B9" w14:textId="681073F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Physician </w:t>
            </w:r>
            <w:r w:rsidR="009B4A4F">
              <w:rPr>
                <w:rFonts w:ascii="Times New Roman" w:eastAsia="Calibri" w:hAnsi="Times New Roman" w:cs="Times New Roman"/>
                <w:sz w:val="20"/>
                <w:szCs w:val="20"/>
              </w:rPr>
              <w:t>($24.2</w:t>
            </w:r>
            <w:r w:rsidR="006111DA">
              <w:rPr>
                <w:rFonts w:ascii="Times New Roman" w:eastAsia="Calibri" w:hAnsi="Times New Roman" w:cs="Times New Roman"/>
                <w:sz w:val="20"/>
                <w:szCs w:val="20"/>
              </w:rPr>
              <w:t>8</w:t>
            </w:r>
            <w:r w:rsidR="009B4A4F">
              <w:rPr>
                <w:rFonts w:ascii="Times New Roman" w:eastAsia="Calibri" w:hAnsi="Times New Roman" w:cs="Times New Roman"/>
                <w:sz w:val="20"/>
                <w:szCs w:val="20"/>
              </w:rPr>
              <w:t>)</w:t>
            </w:r>
          </w:p>
          <w:p w:rsidR="00D55579" w:rsidP="00D55579" w14:paraId="119CEFD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p w:rsidR="00D55579" w:rsidP="00D55579" w14:paraId="202F311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D55579" w:rsidP="00D55579" w14:paraId="500CCD3F" w14:textId="3B722BB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40.6</w:t>
            </w:r>
            <w:r w:rsidR="006111DA">
              <w:rPr>
                <w:rFonts w:ascii="Times New Roman" w:eastAsia="Calibri" w:hAnsi="Times New Roman" w:cs="Times New Roman"/>
                <w:sz w:val="20"/>
              </w:rPr>
              <w:t>6</w:t>
            </w:r>
          </w:p>
        </w:tc>
        <w:tc>
          <w:tcPr>
            <w:tcW w:w="1577" w:type="dxa"/>
            <w:tcBorders>
              <w:top w:val="single" w:sz="4" w:space="0" w:color="auto"/>
              <w:left w:val="single" w:sz="4" w:space="0" w:color="auto"/>
              <w:bottom w:val="single" w:sz="4" w:space="0" w:color="auto"/>
              <w:right w:val="single" w:sz="4" w:space="0" w:color="auto"/>
            </w:tcBorders>
          </w:tcPr>
          <w:p w:rsidR="00D55579" w:rsidRPr="005B1875" w:rsidP="00D55579" w14:paraId="7D98C0AA" w14:textId="763450C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eastAsia="Calibri" w:hAnsi="Times New Roman" w:cs="Times New Roman"/>
                <w:sz w:val="20"/>
              </w:rPr>
              <w:t>338</w:t>
            </w:r>
            <w:r w:rsidRPr="004832DE">
              <w:rPr>
                <w:rFonts w:ascii="Times New Roman" w:eastAsia="Calibri" w:hAnsi="Times New Roman" w:cs="Times New Roman"/>
                <w:sz w:val="20"/>
              </w:rPr>
              <w:t xml:space="preserve">  </w:t>
            </w:r>
          </w:p>
        </w:tc>
        <w:tc>
          <w:tcPr>
            <w:tcW w:w="1577" w:type="dxa"/>
            <w:tcBorders>
              <w:top w:val="single" w:sz="4" w:space="0" w:color="auto"/>
              <w:left w:val="single" w:sz="4" w:space="0" w:color="auto"/>
              <w:bottom w:val="single" w:sz="4" w:space="0" w:color="auto"/>
              <w:right w:val="single" w:sz="4" w:space="0" w:color="auto"/>
            </w:tcBorders>
          </w:tcPr>
          <w:p w:rsidR="00D55579" w:rsidRPr="005B1875" w:rsidP="00D55579" w14:paraId="4D3B19F0" w14:textId="18B5DC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13,74</w:t>
            </w:r>
            <w:r w:rsidR="00767D7A">
              <w:rPr>
                <w:rFonts w:ascii="Times New Roman" w:hAnsi="Times New Roman"/>
                <w:sz w:val="20"/>
                <w:szCs w:val="20"/>
              </w:rPr>
              <w:t>3</w:t>
            </w:r>
          </w:p>
        </w:tc>
      </w:tr>
      <w:tr w14:paraId="51F8637A" w14:textId="6F5EF0AA" w:rsidTr="00BA27BF">
        <w:tblPrEx>
          <w:tblW w:w="9227" w:type="dxa"/>
          <w:tblLook w:val="04A0"/>
        </w:tblPrEx>
        <w:trPr>
          <w:trHeight w:val="1037"/>
          <w:tblHeader/>
        </w:trPr>
        <w:tc>
          <w:tcPr>
            <w:tcW w:w="1342" w:type="dxa"/>
            <w:tcBorders>
              <w:top w:val="single" w:sz="4" w:space="0" w:color="auto"/>
              <w:left w:val="single" w:sz="4" w:space="0" w:color="auto"/>
              <w:bottom w:val="single" w:sz="4" w:space="0" w:color="auto"/>
              <w:right w:val="single" w:sz="4" w:space="0" w:color="auto"/>
            </w:tcBorders>
          </w:tcPr>
          <w:p w:rsidR="00D55579" w:rsidRPr="004832DE" w:rsidP="00D55579" w14:paraId="47CB9C0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Annual Total</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1030990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N/A</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2FBAAA15" w14:textId="1F28311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N/A</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00E0110A" w14:textId="5163B2D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N/A</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4F0478CE" w14:textId="5386375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8,198 </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284399DA" w14:textId="72A2FDC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1,178,969 </w:t>
            </w:r>
          </w:p>
        </w:tc>
      </w:tr>
      <w:tr w14:paraId="7326C9C2" w14:textId="44720FD8" w:rsidTr="00BA27BF">
        <w:tblPrEx>
          <w:tblW w:w="9227" w:type="dxa"/>
          <w:tblLook w:val="04A0"/>
        </w:tblPrEx>
        <w:trPr>
          <w:tblHeader/>
        </w:trPr>
        <w:tc>
          <w:tcPr>
            <w:tcW w:w="1342" w:type="dxa"/>
            <w:tcBorders>
              <w:top w:val="single" w:sz="4" w:space="0" w:color="auto"/>
              <w:left w:val="single" w:sz="4" w:space="0" w:color="auto"/>
              <w:bottom w:val="single" w:sz="4" w:space="0" w:color="auto"/>
              <w:right w:val="single" w:sz="4" w:space="0" w:color="auto"/>
            </w:tcBorders>
          </w:tcPr>
          <w:p w:rsidR="00D55579" w:rsidRPr="004832DE" w:rsidP="00D55579" w14:paraId="410D24A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sz w:val="20"/>
              </w:rPr>
            </w:pPr>
            <w:r w:rsidRPr="004832DE">
              <w:rPr>
                <w:rFonts w:ascii="Times New Roman" w:eastAsia="Calibri" w:hAnsi="Times New Roman" w:cs="Times New Roman"/>
                <w:b/>
                <w:sz w:val="20"/>
              </w:rPr>
              <w:t xml:space="preserve">3-year total </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2A4E461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N/A</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6CCBE1EE" w14:textId="55B7851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N/A</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57F51072" w14:textId="4DE4BB1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N/A</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5880D6DA" w14:textId="0C77111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24,594 </w:t>
            </w:r>
          </w:p>
        </w:tc>
        <w:tc>
          <w:tcPr>
            <w:tcW w:w="1577" w:type="dxa"/>
            <w:tcBorders>
              <w:top w:val="single" w:sz="4" w:space="0" w:color="auto"/>
              <w:left w:val="single" w:sz="4" w:space="0" w:color="auto"/>
              <w:bottom w:val="single" w:sz="4" w:space="0" w:color="auto"/>
              <w:right w:val="single" w:sz="4" w:space="0" w:color="auto"/>
            </w:tcBorders>
          </w:tcPr>
          <w:p w:rsidR="00D55579" w:rsidP="00D55579" w14:paraId="66D6AE87" w14:textId="2E33DBE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 3,536,907</w:t>
            </w:r>
          </w:p>
        </w:tc>
      </w:tr>
    </w:tbl>
    <w:p w:rsidR="00CE5C85" w:rsidP="005B4E28" w14:paraId="4BC267E5" w14:textId="7C189D25">
      <w:pPr>
        <w:spacing w:before="1"/>
        <w:rPr>
          <w:rFonts w:ascii="Times New Roman" w:eastAsia="Times New Roman" w:hAnsi="Times New Roman" w:cs="Times New Roman"/>
          <w:sz w:val="24"/>
          <w:szCs w:val="24"/>
        </w:rPr>
      </w:pPr>
    </w:p>
    <w:p w:rsidR="00CE5C85" w:rsidP="005B4E28" w14:paraId="5751964B" w14:textId="6FFF8CD7">
      <w:pPr>
        <w:spacing w:before="1"/>
        <w:rPr>
          <w:rFonts w:ascii="Times New Roman" w:eastAsia="Times New Roman" w:hAnsi="Times New Roman" w:cs="Times New Roman"/>
          <w:sz w:val="24"/>
          <w:szCs w:val="24"/>
        </w:rPr>
      </w:pPr>
    </w:p>
    <w:p w:rsidR="00CE5C85" w:rsidP="005B4E28" w14:paraId="39CB0CE4" w14:textId="3DBA592D">
      <w:pPr>
        <w:spacing w:before="1"/>
        <w:rPr>
          <w:rFonts w:ascii="Times New Roman" w:eastAsia="Times New Roman" w:hAnsi="Times New Roman" w:cs="Times New Roman"/>
          <w:sz w:val="24"/>
          <w:szCs w:val="24"/>
        </w:rPr>
      </w:pPr>
    </w:p>
    <w:p w:rsidR="00CE5C85" w:rsidP="005B4E28" w14:paraId="30FBDEBA" w14:textId="499C5512">
      <w:pPr>
        <w:spacing w:before="1"/>
        <w:rPr>
          <w:rFonts w:ascii="Times New Roman" w:eastAsia="Times New Roman" w:hAnsi="Times New Roman" w:cs="Times New Roman"/>
          <w:sz w:val="24"/>
          <w:szCs w:val="24"/>
        </w:rPr>
      </w:pPr>
    </w:p>
    <w:p w:rsidR="00CE5C85" w:rsidP="005B4E28" w14:paraId="0D7862AB" w14:textId="5E6DE667">
      <w:pPr>
        <w:spacing w:before="1"/>
        <w:rPr>
          <w:rFonts w:ascii="Times New Roman" w:eastAsia="Times New Roman" w:hAnsi="Times New Roman" w:cs="Times New Roman"/>
          <w:sz w:val="24"/>
          <w:szCs w:val="24"/>
        </w:rPr>
      </w:pPr>
    </w:p>
    <w:p w:rsidR="00CE5C85" w:rsidP="005B4E28" w14:paraId="392CE4AB" w14:textId="77777777">
      <w:pPr>
        <w:spacing w:before="1"/>
        <w:rPr>
          <w:rFonts w:ascii="Times New Roman" w:eastAsia="Times New Roman" w:hAnsi="Times New Roman" w:cs="Times New Roman"/>
          <w:sz w:val="24"/>
          <w:szCs w:val="24"/>
        </w:rPr>
      </w:pPr>
    </w:p>
    <w:p w:rsidR="008A4C62" w:rsidRPr="005D5A7D" w:rsidP="005B4E28" w14:paraId="5CEB90EB" w14:textId="77777777">
      <w:pPr>
        <w:spacing w:before="5"/>
        <w:rPr>
          <w:rFonts w:ascii="Times New Roman" w:eastAsia="Times New Roman" w:hAnsi="Times New Roman" w:cs="Times New Roman"/>
          <w:sz w:val="24"/>
          <w:szCs w:val="24"/>
        </w:rPr>
      </w:pPr>
    </w:p>
    <w:p w:rsidR="00DA37C4" w:rsidRPr="00DA37C4" w:rsidP="00DA37C4" w14:paraId="34FE1456" w14:textId="77777777">
      <w:pPr>
        <w:pStyle w:val="ListParagraph"/>
        <w:tabs>
          <w:tab w:val="left" w:pos="491"/>
        </w:tabs>
        <w:ind w:right="140"/>
        <w:rPr>
          <w:rFonts w:ascii="Times New Roman" w:eastAsia="Times New Roman" w:hAnsi="Times New Roman" w:cs="Times New Roman"/>
          <w:sz w:val="24"/>
          <w:szCs w:val="24"/>
        </w:rPr>
      </w:pPr>
    </w:p>
    <w:p w:rsidR="00DA37C4" w:rsidRPr="00DA37C4" w:rsidP="00DA37C4" w14:paraId="6293CA78" w14:textId="77777777">
      <w:pPr>
        <w:pStyle w:val="ListParagraph"/>
        <w:tabs>
          <w:tab w:val="left" w:pos="491"/>
        </w:tabs>
        <w:ind w:right="140"/>
        <w:rPr>
          <w:rFonts w:ascii="Times New Roman" w:eastAsia="Times New Roman" w:hAnsi="Times New Roman" w:cs="Times New Roman"/>
          <w:sz w:val="24"/>
          <w:szCs w:val="24"/>
        </w:rPr>
      </w:pPr>
    </w:p>
    <w:p w:rsidR="00DA37C4" w:rsidRPr="00DA37C4" w:rsidP="00DA37C4" w14:paraId="45D7786C" w14:textId="77777777">
      <w:pPr>
        <w:pStyle w:val="ListParagraph"/>
        <w:tabs>
          <w:tab w:val="left" w:pos="491"/>
        </w:tabs>
        <w:ind w:right="140"/>
        <w:rPr>
          <w:rFonts w:ascii="Times New Roman" w:eastAsia="Times New Roman" w:hAnsi="Times New Roman" w:cs="Times New Roman"/>
          <w:sz w:val="24"/>
          <w:szCs w:val="24"/>
        </w:rPr>
      </w:pPr>
    </w:p>
    <w:p w:rsidR="00DA37C4" w:rsidRPr="00DA37C4" w:rsidP="00DA37C4" w14:paraId="33BD3E56" w14:textId="77777777">
      <w:pPr>
        <w:pStyle w:val="ListParagraph"/>
        <w:tabs>
          <w:tab w:val="left" w:pos="491"/>
        </w:tabs>
        <w:ind w:right="140"/>
        <w:rPr>
          <w:rFonts w:ascii="Times New Roman" w:eastAsia="Times New Roman" w:hAnsi="Times New Roman" w:cs="Times New Roman"/>
          <w:sz w:val="24"/>
          <w:szCs w:val="24"/>
        </w:rPr>
      </w:pPr>
    </w:p>
    <w:p w:rsidR="00DA37C4" w:rsidRPr="00DA37C4" w:rsidP="00DA37C4" w14:paraId="5D3DD506" w14:textId="77777777">
      <w:pPr>
        <w:pStyle w:val="ListParagraph"/>
        <w:tabs>
          <w:tab w:val="left" w:pos="491"/>
        </w:tabs>
        <w:ind w:right="140"/>
        <w:rPr>
          <w:rFonts w:ascii="Times New Roman" w:eastAsia="Times New Roman" w:hAnsi="Times New Roman" w:cs="Times New Roman"/>
          <w:sz w:val="24"/>
          <w:szCs w:val="24"/>
        </w:rPr>
      </w:pPr>
    </w:p>
    <w:p w:rsidR="00DA37C4" w:rsidRPr="00DA37C4" w:rsidP="00DA37C4" w14:paraId="43AC6835" w14:textId="77777777">
      <w:pPr>
        <w:pStyle w:val="ListParagraph"/>
        <w:tabs>
          <w:tab w:val="left" w:pos="491"/>
        </w:tabs>
        <w:ind w:right="140"/>
        <w:rPr>
          <w:rFonts w:ascii="Times New Roman" w:eastAsia="Times New Roman" w:hAnsi="Times New Roman" w:cs="Times New Roman"/>
          <w:sz w:val="24"/>
          <w:szCs w:val="24"/>
        </w:rPr>
      </w:pPr>
    </w:p>
    <w:p w:rsidR="00DA37C4" w:rsidRPr="00DA37C4" w:rsidP="00DA37C4" w14:paraId="0BFF84B8" w14:textId="77777777">
      <w:pPr>
        <w:pStyle w:val="ListParagraph"/>
        <w:tabs>
          <w:tab w:val="left" w:pos="491"/>
        </w:tabs>
        <w:ind w:right="140"/>
        <w:rPr>
          <w:rFonts w:ascii="Times New Roman" w:eastAsia="Times New Roman" w:hAnsi="Times New Roman" w:cs="Times New Roman"/>
          <w:sz w:val="24"/>
          <w:szCs w:val="24"/>
        </w:rPr>
      </w:pPr>
    </w:p>
    <w:p w:rsidR="00DA37C4" w:rsidP="00DA37C4" w14:paraId="01D78EF2" w14:textId="77777777">
      <w:pPr>
        <w:pStyle w:val="ListParagraph"/>
        <w:tabs>
          <w:tab w:val="left" w:pos="491"/>
        </w:tabs>
        <w:ind w:right="140"/>
        <w:rPr>
          <w:rFonts w:ascii="Times New Roman" w:hAnsi="Times New Roman" w:cs="Times New Roman"/>
          <w:w w:val="105"/>
          <w:sz w:val="24"/>
          <w:szCs w:val="24"/>
        </w:rPr>
      </w:pPr>
    </w:p>
    <w:p w:rsidR="00DA37C4" w:rsidP="00DA37C4" w14:paraId="468D5F0F" w14:textId="77777777">
      <w:pPr>
        <w:pStyle w:val="ListParagraph"/>
        <w:tabs>
          <w:tab w:val="left" w:pos="491"/>
        </w:tabs>
        <w:ind w:right="140"/>
        <w:rPr>
          <w:rFonts w:ascii="Times New Roman" w:hAnsi="Times New Roman" w:cs="Times New Roman"/>
          <w:w w:val="105"/>
          <w:sz w:val="24"/>
          <w:szCs w:val="24"/>
        </w:rPr>
      </w:pPr>
    </w:p>
    <w:p w:rsidR="00DA37C4" w:rsidP="00DA37C4" w14:paraId="4FF15123" w14:textId="77777777">
      <w:pPr>
        <w:pStyle w:val="ListParagraph"/>
        <w:tabs>
          <w:tab w:val="left" w:pos="491"/>
        </w:tabs>
        <w:ind w:right="140"/>
        <w:rPr>
          <w:rFonts w:ascii="Times New Roman" w:hAnsi="Times New Roman" w:cs="Times New Roman"/>
          <w:w w:val="105"/>
          <w:sz w:val="24"/>
          <w:szCs w:val="24"/>
        </w:rPr>
      </w:pPr>
    </w:p>
    <w:p w:rsidR="00DA37C4" w:rsidP="00DA37C4" w14:paraId="7AFADC3B" w14:textId="77777777">
      <w:pPr>
        <w:pStyle w:val="ListParagraph"/>
        <w:tabs>
          <w:tab w:val="left" w:pos="491"/>
        </w:tabs>
        <w:ind w:right="140"/>
        <w:rPr>
          <w:rFonts w:ascii="Times New Roman" w:hAnsi="Times New Roman" w:cs="Times New Roman"/>
          <w:w w:val="105"/>
          <w:sz w:val="24"/>
          <w:szCs w:val="24"/>
        </w:rPr>
      </w:pPr>
    </w:p>
    <w:p w:rsidR="00DA37C4" w:rsidP="00DA37C4" w14:paraId="16EE1B23" w14:textId="77777777">
      <w:pPr>
        <w:pStyle w:val="ListParagraph"/>
        <w:tabs>
          <w:tab w:val="left" w:pos="491"/>
        </w:tabs>
        <w:ind w:right="140"/>
        <w:rPr>
          <w:rFonts w:ascii="Times New Roman" w:hAnsi="Times New Roman" w:cs="Times New Roman"/>
          <w:w w:val="105"/>
          <w:sz w:val="24"/>
          <w:szCs w:val="24"/>
        </w:rPr>
      </w:pPr>
    </w:p>
    <w:p w:rsidR="00DA37C4" w:rsidP="00DA37C4" w14:paraId="0D164791" w14:textId="77777777">
      <w:pPr>
        <w:pStyle w:val="ListParagraph"/>
        <w:tabs>
          <w:tab w:val="left" w:pos="491"/>
        </w:tabs>
        <w:ind w:right="140"/>
        <w:rPr>
          <w:rFonts w:ascii="Times New Roman" w:hAnsi="Times New Roman" w:cs="Times New Roman"/>
          <w:w w:val="105"/>
          <w:sz w:val="24"/>
          <w:szCs w:val="24"/>
        </w:rPr>
      </w:pPr>
    </w:p>
    <w:p w:rsidR="00DA37C4" w:rsidP="00DA37C4" w14:paraId="46A02A05" w14:textId="77777777">
      <w:pPr>
        <w:pStyle w:val="ListParagraph"/>
        <w:tabs>
          <w:tab w:val="left" w:pos="491"/>
        </w:tabs>
        <w:ind w:right="140"/>
        <w:rPr>
          <w:rFonts w:ascii="Times New Roman" w:hAnsi="Times New Roman" w:cs="Times New Roman"/>
          <w:w w:val="105"/>
          <w:sz w:val="24"/>
          <w:szCs w:val="24"/>
        </w:rPr>
      </w:pPr>
    </w:p>
    <w:p w:rsidR="00DA37C4" w:rsidP="00DA37C4" w14:paraId="7ACC4201" w14:textId="77777777">
      <w:pPr>
        <w:pStyle w:val="ListParagraph"/>
        <w:tabs>
          <w:tab w:val="left" w:pos="491"/>
        </w:tabs>
        <w:ind w:right="140"/>
        <w:rPr>
          <w:rFonts w:ascii="Times New Roman" w:hAnsi="Times New Roman" w:cs="Times New Roman"/>
          <w:w w:val="105"/>
          <w:sz w:val="24"/>
          <w:szCs w:val="24"/>
        </w:rPr>
      </w:pPr>
    </w:p>
    <w:p w:rsidR="00DA37C4" w:rsidP="00DA37C4" w14:paraId="56CF960C" w14:textId="77777777">
      <w:pPr>
        <w:pStyle w:val="ListParagraph"/>
        <w:tabs>
          <w:tab w:val="left" w:pos="491"/>
        </w:tabs>
        <w:ind w:right="140"/>
        <w:rPr>
          <w:rFonts w:ascii="Times New Roman" w:hAnsi="Times New Roman" w:cs="Times New Roman"/>
          <w:w w:val="105"/>
          <w:sz w:val="24"/>
          <w:szCs w:val="24"/>
        </w:rPr>
      </w:pPr>
    </w:p>
    <w:p w:rsidR="00DA37C4" w:rsidP="00DA37C4" w14:paraId="42DBE64F" w14:textId="77777777">
      <w:pPr>
        <w:pStyle w:val="ListParagraph"/>
        <w:tabs>
          <w:tab w:val="left" w:pos="491"/>
        </w:tabs>
        <w:ind w:right="140"/>
        <w:rPr>
          <w:rFonts w:ascii="Times New Roman" w:hAnsi="Times New Roman" w:cs="Times New Roman"/>
          <w:w w:val="105"/>
          <w:sz w:val="24"/>
          <w:szCs w:val="24"/>
        </w:rPr>
      </w:pP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p>
    <w:p w:rsidR="00DA37C4" w:rsidP="00DA37C4" w14:paraId="0D4A95D8" w14:textId="77777777">
      <w:pPr>
        <w:pStyle w:val="ListParagraph"/>
        <w:tabs>
          <w:tab w:val="left" w:pos="491"/>
        </w:tabs>
        <w:ind w:right="140"/>
        <w:rPr>
          <w:rFonts w:ascii="Times New Roman" w:hAnsi="Times New Roman" w:cs="Times New Roman"/>
          <w:w w:val="105"/>
          <w:sz w:val="24"/>
          <w:szCs w:val="24"/>
        </w:rPr>
      </w:pPr>
    </w:p>
    <w:p w:rsidR="002A270C" w:rsidRPr="003D1C96" w:rsidP="002A270C" w14:paraId="043F0D2C" w14:textId="644AAD8A">
      <w:pPr>
        <w:spacing w:before="1"/>
        <w:rPr>
          <w:rFonts w:ascii="Times New Roman" w:eastAsia="Times New Roman" w:hAnsi="Times New Roman" w:cs="Times New Roman"/>
          <w:i/>
          <w:sz w:val="24"/>
          <w:szCs w:val="24"/>
        </w:rPr>
      </w:pPr>
      <w:r w:rsidRPr="003D1C96">
        <w:rPr>
          <w:rFonts w:ascii="Times New Roman" w:eastAsia="Times New Roman" w:hAnsi="Times New Roman" w:cs="Times New Roman"/>
          <w:i/>
          <w:sz w:val="24"/>
          <w:szCs w:val="24"/>
        </w:rPr>
        <w:t>12.3</w:t>
      </w:r>
      <w:r>
        <w:rPr>
          <w:rFonts w:ascii="Times New Roman" w:eastAsia="Times New Roman" w:hAnsi="Times New Roman" w:cs="Times New Roman"/>
          <w:i/>
          <w:sz w:val="24"/>
          <w:szCs w:val="24"/>
        </w:rPr>
        <w:t>.2.2.2</w:t>
      </w:r>
      <w:r w:rsidRPr="003D1C96">
        <w:rPr>
          <w:rFonts w:ascii="Times New Roman" w:eastAsia="Times New Roman" w:hAnsi="Times New Roman" w:cs="Times New Roman"/>
          <w:i/>
          <w:sz w:val="24"/>
          <w:szCs w:val="24"/>
        </w:rPr>
        <w:t xml:space="preserve"> – </w:t>
      </w:r>
      <w:r>
        <w:rPr>
          <w:rFonts w:ascii="Times New Roman" w:eastAsia="Times New Roman" w:hAnsi="Times New Roman" w:cs="Times New Roman"/>
          <w:i/>
          <w:sz w:val="24"/>
          <w:szCs w:val="24"/>
        </w:rPr>
        <w:t>Organization</w:t>
      </w:r>
      <w:r w:rsidR="00766D37">
        <w:rPr>
          <w:rFonts w:ascii="Times New Roman" w:eastAsia="Times New Roman" w:hAnsi="Times New Roman" w:cs="Times New Roman"/>
          <w:i/>
          <w:sz w:val="24"/>
          <w:szCs w:val="24"/>
        </w:rPr>
        <w:t>al Applications</w:t>
      </w:r>
      <w:r w:rsidRPr="003D1C96">
        <w:rPr>
          <w:rFonts w:ascii="Times New Roman" w:eastAsia="Times New Roman" w:hAnsi="Times New Roman" w:cs="Times New Roman"/>
          <w:i/>
          <w:sz w:val="24"/>
          <w:szCs w:val="24"/>
        </w:rPr>
        <w:t xml:space="preserve"> </w:t>
      </w:r>
    </w:p>
    <w:p w:rsidR="00DA37C4" w:rsidP="00DA37C4" w14:paraId="3B79D5D4" w14:textId="6615277C">
      <w:pPr>
        <w:pStyle w:val="ListParagraph"/>
        <w:tabs>
          <w:tab w:val="left" w:pos="491"/>
        </w:tabs>
        <w:ind w:right="140"/>
        <w:rPr>
          <w:rFonts w:ascii="Times New Roman" w:hAnsi="Times New Roman" w:cs="Times New Roman"/>
          <w:w w:val="105"/>
          <w:sz w:val="24"/>
          <w:szCs w:val="24"/>
        </w:rPr>
      </w:pPr>
    </w:p>
    <w:p w:rsidR="00DA37C4" w:rsidP="00DA37C4" w14:paraId="047165ED" w14:textId="57316A54">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5 outlines the annual projected Form CMS-855S costs for applications submitted by organizations.  </w:t>
      </w:r>
      <w:r w:rsidR="00766D37">
        <w:rPr>
          <w:rFonts w:ascii="Times New Roman" w:eastAsia="Times New Roman" w:hAnsi="Times New Roman" w:cs="Times New Roman"/>
          <w:sz w:val="24"/>
          <w:szCs w:val="24"/>
        </w:rPr>
        <w:t>As with Table 4, t</w:t>
      </w:r>
      <w:r>
        <w:rPr>
          <w:rFonts w:ascii="Times New Roman" w:eastAsia="Times New Roman" w:hAnsi="Times New Roman" w:cs="Times New Roman"/>
          <w:sz w:val="24"/>
          <w:szCs w:val="24"/>
        </w:rPr>
        <w:t xml:space="preserve">he “Number of Respondents” and “Number of Responses” categories are combined into a single category titled, “Number of Applications.”  The figures in this category are 75% of those in each of the “Number of Respondents” and “Number of Responses” categories.  </w:t>
      </w:r>
      <w:r w:rsidR="00766D37">
        <w:rPr>
          <w:rFonts w:ascii="Times New Roman" w:eastAsia="Times New Roman" w:hAnsi="Times New Roman" w:cs="Times New Roman"/>
          <w:sz w:val="24"/>
          <w:szCs w:val="24"/>
        </w:rPr>
        <w:t>To illustrate, t</w:t>
      </w:r>
      <w:r>
        <w:rPr>
          <w:rFonts w:ascii="Times New Roman" w:eastAsia="Times New Roman" w:hAnsi="Times New Roman" w:cs="Times New Roman"/>
          <w:sz w:val="24"/>
          <w:szCs w:val="24"/>
        </w:rPr>
        <w:t xml:space="preserve">he number of initial enrollment applications listed in Table 5 is </w:t>
      </w:r>
      <w:r w:rsidR="009034BB">
        <w:rPr>
          <w:rFonts w:ascii="Times New Roman" w:eastAsia="Times New Roman" w:hAnsi="Times New Roman" w:cs="Times New Roman"/>
          <w:sz w:val="24"/>
          <w:szCs w:val="24"/>
        </w:rPr>
        <w:t>3,716</w:t>
      </w:r>
      <w:r>
        <w:rPr>
          <w:rFonts w:ascii="Times New Roman" w:eastAsia="Times New Roman" w:hAnsi="Times New Roman" w:cs="Times New Roman"/>
          <w:sz w:val="24"/>
          <w:szCs w:val="24"/>
        </w:rPr>
        <w:t xml:space="preserve">, or </w:t>
      </w:r>
      <w:r w:rsidR="009034B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5% of 4,955. </w:t>
      </w:r>
    </w:p>
    <w:p w:rsidR="00DA37C4" w:rsidP="00DA37C4" w14:paraId="0D5FEB93" w14:textId="77777777">
      <w:pPr>
        <w:spacing w:before="1"/>
        <w:rPr>
          <w:rFonts w:ascii="Times New Roman" w:eastAsia="Times New Roman" w:hAnsi="Times New Roman" w:cs="Times New Roman"/>
          <w:sz w:val="24"/>
          <w:szCs w:val="24"/>
        </w:rPr>
      </w:pPr>
    </w:p>
    <w:p w:rsidR="00DA37C4" w:rsidP="00DA37C4" w14:paraId="44843AEB" w14:textId="77777777">
      <w:pPr>
        <w:spacing w:before="1"/>
        <w:rPr>
          <w:rFonts w:ascii="Times New Roman" w:hAnsi="Times New Roman" w:cs="Times New Roman"/>
          <w:i/>
          <w:sz w:val="24"/>
          <w:szCs w:val="24"/>
        </w:rPr>
      </w:pPr>
    </w:p>
    <w:p w:rsidR="00DA37C4" w:rsidRPr="00766D37" w:rsidP="00DA37C4" w14:paraId="1FD52696" w14:textId="224DE782">
      <w:pPr>
        <w:spacing w:before="1"/>
        <w:rPr>
          <w:rFonts w:ascii="Times New Roman" w:eastAsia="Times New Roman" w:hAnsi="Times New Roman" w:cs="Times New Roman"/>
          <w:b/>
          <w:sz w:val="24"/>
          <w:szCs w:val="24"/>
        </w:rPr>
      </w:pPr>
      <w:r>
        <w:rPr>
          <w:rFonts w:ascii="Times New Roman" w:hAnsi="Times New Roman" w:cs="Times New Roman"/>
          <w:i/>
          <w:sz w:val="24"/>
          <w:szCs w:val="24"/>
        </w:rPr>
        <w:t xml:space="preserve">               </w:t>
      </w:r>
      <w:r w:rsidRPr="00766D37">
        <w:rPr>
          <w:rFonts w:ascii="Times New Roman" w:hAnsi="Times New Roman" w:cs="Times New Roman"/>
          <w:b/>
          <w:sz w:val="24"/>
          <w:szCs w:val="24"/>
        </w:rPr>
        <w:t xml:space="preserve">Table </w:t>
      </w:r>
      <w:r w:rsidRPr="00766D37" w:rsidR="009034BB">
        <w:rPr>
          <w:rFonts w:ascii="Times New Roman" w:hAnsi="Times New Roman" w:cs="Times New Roman"/>
          <w:b/>
          <w:sz w:val="24"/>
          <w:szCs w:val="24"/>
        </w:rPr>
        <w:t>5</w:t>
      </w:r>
      <w:r w:rsidRPr="00766D37">
        <w:rPr>
          <w:rFonts w:ascii="Times New Roman" w:hAnsi="Times New Roman" w:cs="Times New Roman"/>
          <w:b/>
          <w:sz w:val="24"/>
          <w:szCs w:val="24"/>
        </w:rPr>
        <w:t xml:space="preserve">: Revised Form CMS-855S Cost Burden Estimates -- </w:t>
      </w:r>
      <w:r w:rsidRPr="00766D37" w:rsidR="009034BB">
        <w:rPr>
          <w:rFonts w:ascii="Times New Roman" w:hAnsi="Times New Roman" w:cs="Times New Roman"/>
          <w:b/>
          <w:sz w:val="24"/>
          <w:szCs w:val="24"/>
        </w:rPr>
        <w:t>Organizations</w:t>
      </w:r>
    </w:p>
    <w:p w:rsidR="00DA37C4" w:rsidP="00DA37C4" w14:paraId="294D4B68" w14:textId="77777777">
      <w:pPr>
        <w:pStyle w:val="ListParagraph"/>
        <w:tabs>
          <w:tab w:val="left" w:pos="491"/>
        </w:tabs>
        <w:ind w:right="140"/>
        <w:rPr>
          <w:rFonts w:ascii="Times New Roman" w:hAnsi="Times New Roman" w:cs="Times New Roman"/>
          <w:w w:val="105"/>
          <w:sz w:val="24"/>
          <w:szCs w:val="24"/>
        </w:rPr>
      </w:pPr>
    </w:p>
    <w:p w:rsidR="00DA37C4" w:rsidP="00DA37C4" w14:paraId="0329327F" w14:textId="4219DBF8">
      <w:pPr>
        <w:pStyle w:val="ListParagraph"/>
        <w:tabs>
          <w:tab w:val="left" w:pos="491"/>
        </w:tabs>
        <w:ind w:right="140"/>
        <w:rPr>
          <w:rFonts w:ascii="Times New Roman" w:hAnsi="Times New Roman" w:cs="Times New Roman"/>
          <w:w w:val="105"/>
          <w:sz w:val="24"/>
          <w:szCs w:val="24"/>
        </w:rPr>
      </w:pPr>
    </w:p>
    <w:tbl>
      <w:tblPr>
        <w:tblpPr w:leftFromText="180" w:rightFromText="180" w:vertAnchor="text" w:tblpY="1"/>
        <w:tblOverlap w:val="never"/>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577"/>
        <w:gridCol w:w="1577"/>
        <w:gridCol w:w="1577"/>
        <w:gridCol w:w="1577"/>
        <w:gridCol w:w="1577"/>
      </w:tblGrid>
      <w:tr w14:paraId="16BD7ACC" w14:textId="77777777" w:rsidTr="00591C18">
        <w:tblPrEx>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342" w:type="dxa"/>
            <w:tcBorders>
              <w:top w:val="single" w:sz="4" w:space="0" w:color="auto"/>
              <w:left w:val="single" w:sz="4" w:space="0" w:color="auto"/>
              <w:bottom w:val="single" w:sz="4" w:space="0" w:color="auto"/>
              <w:right w:val="single" w:sz="4" w:space="0" w:color="auto"/>
            </w:tcBorders>
            <w:shd w:val="clear" w:color="auto" w:fill="BFBFBF"/>
            <w:vAlign w:val="bottom"/>
          </w:tcPr>
          <w:p w:rsidR="00F40934" w:rsidRPr="004832DE" w:rsidP="00591C18" w14:paraId="0AD0FBF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bookmarkStart w:id="8" w:name="_Hlk122341216"/>
            <w:r w:rsidRPr="004832DE">
              <w:rPr>
                <w:rFonts w:ascii="Times New Roman" w:eastAsia="Calibri" w:hAnsi="Times New Roman" w:cs="Times New Roman"/>
                <w:b/>
                <w:bCs/>
                <w:color w:val="000000"/>
                <w:sz w:val="20"/>
              </w:rPr>
              <w:t>Regulation Section(s)</w:t>
            </w:r>
          </w:p>
        </w:tc>
        <w:tc>
          <w:tcPr>
            <w:tcW w:w="1577" w:type="dxa"/>
            <w:tcBorders>
              <w:top w:val="single" w:sz="4" w:space="0" w:color="auto"/>
              <w:left w:val="single" w:sz="4" w:space="0" w:color="auto"/>
              <w:bottom w:val="single" w:sz="4" w:space="0" w:color="auto"/>
              <w:right w:val="single" w:sz="4" w:space="0" w:color="auto"/>
            </w:tcBorders>
            <w:shd w:val="clear" w:color="auto" w:fill="BFBFBF"/>
          </w:tcPr>
          <w:p w:rsidR="00F40934" w:rsidRPr="004832DE" w:rsidP="00591C18" w14:paraId="0E5E45C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Per Application Hour Breakdown Based on Wage Category</w:t>
            </w:r>
          </w:p>
        </w:tc>
        <w:tc>
          <w:tcPr>
            <w:tcW w:w="1577" w:type="dxa"/>
            <w:tcBorders>
              <w:top w:val="single" w:sz="4" w:space="0" w:color="auto"/>
              <w:left w:val="single" w:sz="4" w:space="0" w:color="auto"/>
              <w:bottom w:val="single" w:sz="4" w:space="0" w:color="auto"/>
              <w:right w:val="single" w:sz="4" w:space="0" w:color="auto"/>
            </w:tcBorders>
            <w:shd w:val="clear" w:color="auto" w:fill="BFBFBF"/>
          </w:tcPr>
          <w:p w:rsidR="00F40934" w:rsidRPr="004832DE" w:rsidP="00591C18" w14:paraId="51A805D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Per Application Cost Breakdown Based on Wage Category</w:t>
            </w:r>
          </w:p>
        </w:tc>
        <w:tc>
          <w:tcPr>
            <w:tcW w:w="1577" w:type="dxa"/>
            <w:tcBorders>
              <w:top w:val="single" w:sz="4" w:space="0" w:color="auto"/>
              <w:left w:val="single" w:sz="4" w:space="0" w:color="auto"/>
              <w:bottom w:val="single" w:sz="4" w:space="0" w:color="auto"/>
              <w:right w:val="single" w:sz="4" w:space="0" w:color="auto"/>
            </w:tcBorders>
            <w:shd w:val="clear" w:color="auto" w:fill="BFBFBF"/>
          </w:tcPr>
          <w:p w:rsidR="00F40934" w:rsidRPr="004832DE" w:rsidP="00591C18" w14:paraId="35F3D594"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Total Per Application Cost</w:t>
            </w:r>
          </w:p>
        </w:tc>
        <w:tc>
          <w:tcPr>
            <w:tcW w:w="1577" w:type="dxa"/>
            <w:tcBorders>
              <w:top w:val="single" w:sz="4" w:space="0" w:color="auto"/>
              <w:left w:val="single" w:sz="4" w:space="0" w:color="auto"/>
              <w:bottom w:val="single" w:sz="4" w:space="0" w:color="auto"/>
              <w:right w:val="single" w:sz="4" w:space="0" w:color="auto"/>
            </w:tcBorders>
            <w:shd w:val="clear" w:color="auto" w:fill="BFBFBF"/>
          </w:tcPr>
          <w:p w:rsidR="00F40934" w:rsidRPr="004832DE" w:rsidP="00591C18" w14:paraId="6655608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eastAsia="Calibri" w:hAnsi="Times New Roman" w:cs="Times New Roman"/>
                <w:b/>
                <w:bCs/>
                <w:i/>
                <w:color w:val="000000"/>
                <w:sz w:val="20"/>
              </w:rPr>
            </w:pPr>
            <w:r>
              <w:rPr>
                <w:rFonts w:ascii="Times New Roman" w:eastAsia="Calibri" w:hAnsi="Times New Roman" w:cs="Times New Roman"/>
                <w:b/>
                <w:bCs/>
                <w:color w:val="000000"/>
                <w:sz w:val="20"/>
              </w:rPr>
              <w:t xml:space="preserve">      </w:t>
            </w:r>
            <w:r w:rsidRPr="004832DE">
              <w:rPr>
                <w:rFonts w:ascii="Times New Roman" w:eastAsia="Calibri" w:hAnsi="Times New Roman" w:cs="Times New Roman"/>
                <w:b/>
                <w:bCs/>
                <w:color w:val="000000"/>
                <w:sz w:val="20"/>
              </w:rPr>
              <w:t>Number</w:t>
            </w:r>
          </w:p>
          <w:p w:rsidR="00F40934" w:rsidRPr="004832DE" w:rsidP="00591C18" w14:paraId="746461F2"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 xml:space="preserve">of </w:t>
            </w:r>
          </w:p>
          <w:p w:rsidR="00F40934" w:rsidRPr="00BA27BF" w:rsidP="00591C18" w14:paraId="4A0E716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sidRPr="00BA27BF">
              <w:rPr>
                <w:rFonts w:ascii="Times New Roman" w:eastAsia="Calibri" w:hAnsi="Times New Roman" w:cs="Times New Roman"/>
                <w:b/>
                <w:sz w:val="20"/>
              </w:rPr>
              <w:t>Applications</w:t>
            </w:r>
          </w:p>
          <w:p w:rsidR="00F40934" w:rsidP="00591C18" w14:paraId="272088C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p>
        </w:tc>
        <w:tc>
          <w:tcPr>
            <w:tcW w:w="1577" w:type="dxa"/>
            <w:tcBorders>
              <w:top w:val="single" w:sz="4" w:space="0" w:color="auto"/>
              <w:left w:val="single" w:sz="4" w:space="0" w:color="auto"/>
              <w:bottom w:val="single" w:sz="4" w:space="0" w:color="auto"/>
              <w:right w:val="single" w:sz="4" w:space="0" w:color="auto"/>
            </w:tcBorders>
            <w:shd w:val="clear" w:color="auto" w:fill="BFBFBF"/>
          </w:tcPr>
          <w:p w:rsidR="00F40934" w:rsidP="00591C18" w14:paraId="262D164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Total Cost (Rounded to   </w:t>
            </w:r>
          </w:p>
          <w:p w:rsidR="00F40934" w:rsidP="00591C18" w14:paraId="2ABBD07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Nearest  </w:t>
            </w:r>
          </w:p>
          <w:p w:rsidR="00F40934" w:rsidP="00591C18" w14:paraId="023A6EE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Dollar)</w:t>
            </w:r>
          </w:p>
        </w:tc>
      </w:tr>
      <w:tr w14:paraId="1C02184C" w14:textId="77777777" w:rsidTr="00591C18">
        <w:tblPrEx>
          <w:tblW w:w="9227" w:type="dxa"/>
          <w:tblLook w:val="04A0"/>
        </w:tblPrEx>
        <w:trPr>
          <w:trHeight w:val="1091"/>
          <w:tblHeader/>
        </w:trPr>
        <w:tc>
          <w:tcPr>
            <w:tcW w:w="1342" w:type="dxa"/>
            <w:tcBorders>
              <w:top w:val="single" w:sz="4" w:space="0" w:color="auto"/>
              <w:left w:val="single" w:sz="4" w:space="0" w:color="auto"/>
              <w:bottom w:val="single" w:sz="4" w:space="0" w:color="auto"/>
              <w:right w:val="single" w:sz="4" w:space="0" w:color="auto"/>
            </w:tcBorders>
          </w:tcPr>
          <w:p w:rsidR="00F40934" w:rsidRPr="004832DE" w:rsidP="00591C18" w14:paraId="7E1CA6A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Initial Enrollment</w:t>
            </w:r>
          </w:p>
          <w:p w:rsidR="00F40934" w:rsidRPr="004832DE" w:rsidP="00591C18" w14:paraId="2C32042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F40934" w:rsidP="00591C18" w14:paraId="15D6EC1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(3.5 hours)</w:t>
            </w:r>
          </w:p>
          <w:p w:rsidR="00F40934" w:rsidP="00591C18" w14:paraId="712D167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F40934" w:rsidP="00591C18" w14:paraId="69C3855B" w14:textId="2EB541F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General and Operations Manager (0.5 hour)</w:t>
            </w:r>
          </w:p>
          <w:p w:rsidR="00F40934" w:rsidRPr="005B1875" w:rsidP="00591C18" w14:paraId="0CDFE1D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tc>
        <w:tc>
          <w:tcPr>
            <w:tcW w:w="1577" w:type="dxa"/>
            <w:tcBorders>
              <w:top w:val="single" w:sz="4" w:space="0" w:color="auto"/>
              <w:left w:val="single" w:sz="4" w:space="0" w:color="auto"/>
              <w:bottom w:val="single" w:sz="4" w:space="0" w:color="auto"/>
              <w:right w:val="single" w:sz="4" w:space="0" w:color="auto"/>
            </w:tcBorders>
          </w:tcPr>
          <w:p w:rsidR="00F40934" w:rsidP="00591C18" w14:paraId="03E75FD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($143.29)</w:t>
            </w:r>
          </w:p>
          <w:p w:rsidR="00F40934" w:rsidP="00591C18" w14:paraId="5E540B6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F40934" w:rsidP="00591C18" w14:paraId="59454707" w14:textId="14E8031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General and Operations Manager  </w:t>
            </w:r>
          </w:p>
          <w:p w:rsidR="00F40934" w:rsidP="00591C18" w14:paraId="51C2B9A0" w14:textId="0E20918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($55.41)</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3658000C" w14:textId="1AD6FD1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198.70</w:t>
            </w:r>
          </w:p>
        </w:tc>
        <w:tc>
          <w:tcPr>
            <w:tcW w:w="1577" w:type="dxa"/>
            <w:tcBorders>
              <w:top w:val="single" w:sz="4" w:space="0" w:color="auto"/>
              <w:left w:val="single" w:sz="4" w:space="0" w:color="auto"/>
              <w:bottom w:val="single" w:sz="4" w:space="0" w:color="auto"/>
              <w:right w:val="single" w:sz="4" w:space="0" w:color="auto"/>
            </w:tcBorders>
          </w:tcPr>
          <w:p w:rsidR="00F40934" w:rsidRPr="005B1875" w:rsidP="00591C18" w14:paraId="6906ACCA" w14:textId="6719BCB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 xml:space="preserve">5,037 </w:t>
            </w:r>
          </w:p>
        </w:tc>
        <w:tc>
          <w:tcPr>
            <w:tcW w:w="1577" w:type="dxa"/>
            <w:tcBorders>
              <w:top w:val="single" w:sz="4" w:space="0" w:color="auto"/>
              <w:left w:val="single" w:sz="4" w:space="0" w:color="auto"/>
              <w:bottom w:val="single" w:sz="4" w:space="0" w:color="auto"/>
              <w:right w:val="single" w:sz="4" w:space="0" w:color="auto"/>
            </w:tcBorders>
          </w:tcPr>
          <w:p w:rsidR="00F40934" w:rsidRPr="005B1875" w:rsidP="00591C18" w14:paraId="401FB8D2" w14:textId="57429D9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 xml:space="preserve">1,000,852 </w:t>
            </w:r>
          </w:p>
        </w:tc>
      </w:tr>
      <w:tr w14:paraId="392EB715" w14:textId="77777777" w:rsidTr="00591C18">
        <w:tblPrEx>
          <w:tblW w:w="9227" w:type="dxa"/>
          <w:tblLook w:val="04A0"/>
        </w:tblPrEx>
        <w:trPr>
          <w:trHeight w:val="1109"/>
          <w:tblHeader/>
        </w:trPr>
        <w:tc>
          <w:tcPr>
            <w:tcW w:w="1342" w:type="dxa"/>
            <w:tcBorders>
              <w:top w:val="single" w:sz="4" w:space="0" w:color="auto"/>
              <w:left w:val="single" w:sz="4" w:space="0" w:color="auto"/>
              <w:bottom w:val="single" w:sz="4" w:space="0" w:color="auto"/>
              <w:right w:val="single" w:sz="4" w:space="0" w:color="auto"/>
            </w:tcBorders>
          </w:tcPr>
          <w:p w:rsidR="00F40934" w:rsidRPr="004832DE" w:rsidP="00591C18" w14:paraId="176AE47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Reactivation  </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7ACA8BC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(3.5 hours)</w:t>
            </w:r>
          </w:p>
          <w:p w:rsidR="00F40934" w:rsidP="00591C18" w14:paraId="476245F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F40934" w:rsidP="00591C18" w14:paraId="2023C0F8" w14:textId="04023BD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General and Operations Manager (0.5 hour)</w:t>
            </w:r>
          </w:p>
          <w:p w:rsidR="00F40934" w:rsidP="00591C18" w14:paraId="16AEBD9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F40934" w:rsidP="00591C18" w14:paraId="48AB247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($143.29)</w:t>
            </w:r>
          </w:p>
          <w:p w:rsidR="00F40934" w:rsidP="00591C18" w14:paraId="68A3ADD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p w:rsidR="00F40934" w:rsidP="00591C18" w14:paraId="48F64D2D" w14:textId="201B31C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General and </w:t>
            </w:r>
          </w:p>
          <w:p w:rsidR="00F40934" w:rsidP="00591C18" w14:paraId="3B177F5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Operations   </w:t>
            </w:r>
          </w:p>
          <w:p w:rsidR="00F40934" w:rsidP="00591C18" w14:paraId="761E095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Manager        </w:t>
            </w:r>
          </w:p>
          <w:p w:rsidR="00F40934" w:rsidP="00591C18" w14:paraId="1FCFEB75" w14:textId="7F588FC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A10431">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00A10431">
              <w:rPr>
                <w:rFonts w:ascii="Times New Roman" w:eastAsia="Calibri" w:hAnsi="Times New Roman" w:cs="Times New Roman"/>
                <w:sz w:val="20"/>
                <w:szCs w:val="20"/>
              </w:rPr>
              <w:t>55.41)</w:t>
            </w:r>
          </w:p>
          <w:p w:rsidR="00F40934" w:rsidP="00591C18" w14:paraId="0688A63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F40934" w:rsidP="00591C18" w14:paraId="435D8D7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F40934" w:rsidP="00591C18" w14:paraId="7708968B" w14:textId="3DFF81C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198.70</w:t>
            </w:r>
          </w:p>
        </w:tc>
        <w:tc>
          <w:tcPr>
            <w:tcW w:w="1577" w:type="dxa"/>
            <w:tcBorders>
              <w:top w:val="single" w:sz="4" w:space="0" w:color="auto"/>
              <w:left w:val="single" w:sz="4" w:space="0" w:color="auto"/>
              <w:bottom w:val="single" w:sz="4" w:space="0" w:color="auto"/>
              <w:right w:val="single" w:sz="4" w:space="0" w:color="auto"/>
            </w:tcBorders>
          </w:tcPr>
          <w:p w:rsidR="00F40934" w:rsidRPr="005B1875" w:rsidP="00591C18" w14:paraId="1F8458EB" w14:textId="5819F59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eastAsia="Calibri" w:hAnsi="Times New Roman" w:cs="Times New Roman"/>
                <w:sz w:val="20"/>
              </w:rPr>
              <w:t>1,881</w:t>
            </w:r>
            <w:r w:rsidRPr="004832DE">
              <w:rPr>
                <w:rFonts w:ascii="Times New Roman" w:eastAsia="Calibri" w:hAnsi="Times New Roman" w:cs="Times New Roman"/>
                <w:sz w:val="20"/>
              </w:rPr>
              <w:t xml:space="preserve"> </w:t>
            </w:r>
          </w:p>
        </w:tc>
        <w:tc>
          <w:tcPr>
            <w:tcW w:w="1577" w:type="dxa"/>
            <w:tcBorders>
              <w:top w:val="single" w:sz="4" w:space="0" w:color="auto"/>
              <w:left w:val="single" w:sz="4" w:space="0" w:color="auto"/>
              <w:bottom w:val="single" w:sz="4" w:space="0" w:color="auto"/>
              <w:right w:val="single" w:sz="4" w:space="0" w:color="auto"/>
            </w:tcBorders>
          </w:tcPr>
          <w:p w:rsidR="00F40934" w:rsidRPr="005B1875" w:rsidP="00591C18" w14:paraId="3354041E" w14:textId="68B58F0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373,755</w:t>
            </w:r>
          </w:p>
        </w:tc>
      </w:tr>
      <w:tr w14:paraId="365859EB" w14:textId="77777777" w:rsidTr="00591C18">
        <w:tblPrEx>
          <w:tblW w:w="9227" w:type="dxa"/>
          <w:tblLook w:val="04A0"/>
        </w:tblPrEx>
        <w:trPr>
          <w:trHeight w:val="1217"/>
          <w:tblHeader/>
        </w:trPr>
        <w:tc>
          <w:tcPr>
            <w:tcW w:w="1342" w:type="dxa"/>
            <w:tcBorders>
              <w:top w:val="single" w:sz="4" w:space="0" w:color="auto"/>
              <w:left w:val="single" w:sz="4" w:space="0" w:color="auto"/>
              <w:bottom w:val="single" w:sz="4" w:space="0" w:color="auto"/>
              <w:right w:val="single" w:sz="4" w:space="0" w:color="auto"/>
            </w:tcBorders>
          </w:tcPr>
          <w:p w:rsidR="00F40934" w:rsidRPr="004832DE" w:rsidP="00591C18" w14:paraId="503285B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Revalidation   </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3D404BD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(1.75 hours)</w:t>
            </w:r>
          </w:p>
          <w:p w:rsidR="00F40934" w:rsidP="00591C18" w14:paraId="66AB58B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F40934" w:rsidP="00591C18" w14:paraId="56765E5C" w14:textId="348CB5F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General and Operations Manager (0.25 hour)</w:t>
            </w:r>
          </w:p>
          <w:p w:rsidR="00F40934" w:rsidP="00591C18" w14:paraId="160EC40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F40934" w:rsidP="00591C18" w14:paraId="4F82AA1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($71.65)</w:t>
            </w:r>
          </w:p>
          <w:p w:rsidR="00F40934" w:rsidP="00591C18" w14:paraId="62C3152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F40934" w:rsidP="00F40934" w14:paraId="177B8FBF" w14:textId="0147F14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General and </w:t>
            </w:r>
          </w:p>
          <w:p w:rsidR="00F40934" w:rsidP="00F40934" w14:paraId="7A46496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Operations   </w:t>
            </w:r>
          </w:p>
          <w:p w:rsidR="00F40934" w:rsidP="00F40934" w14:paraId="710E93B6" w14:textId="4000D9A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Manager        </w:t>
            </w:r>
          </w:p>
          <w:p w:rsidR="00F40934" w:rsidP="00591C18" w14:paraId="5745AF91" w14:textId="565B623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w:t>
            </w:r>
            <w:r w:rsidR="00A10431">
              <w:rPr>
                <w:rFonts w:ascii="Times New Roman" w:eastAsia="Calibri" w:hAnsi="Times New Roman" w:cs="Times New Roman"/>
                <w:sz w:val="20"/>
              </w:rPr>
              <w:t>27.71)</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276D30A8" w14:textId="42B1785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99.36</w:t>
            </w:r>
          </w:p>
        </w:tc>
        <w:tc>
          <w:tcPr>
            <w:tcW w:w="1577" w:type="dxa"/>
            <w:tcBorders>
              <w:top w:val="single" w:sz="4" w:space="0" w:color="auto"/>
              <w:left w:val="single" w:sz="4" w:space="0" w:color="auto"/>
              <w:bottom w:val="single" w:sz="4" w:space="0" w:color="auto"/>
              <w:right w:val="single" w:sz="4" w:space="0" w:color="auto"/>
            </w:tcBorders>
          </w:tcPr>
          <w:p w:rsidR="00F40934" w:rsidRPr="005B1875" w:rsidP="00591C18" w14:paraId="22F074D9" w14:textId="262F11B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eastAsia="Calibri" w:hAnsi="Times New Roman" w:cs="Times New Roman"/>
                <w:sz w:val="20"/>
              </w:rPr>
              <w:t>6,0</w:t>
            </w:r>
            <w:r w:rsidR="00E02328">
              <w:rPr>
                <w:rFonts w:ascii="Times New Roman" w:eastAsia="Calibri" w:hAnsi="Times New Roman" w:cs="Times New Roman"/>
                <w:sz w:val="20"/>
              </w:rPr>
              <w:t>74</w:t>
            </w:r>
            <w:r w:rsidRPr="004832DE">
              <w:rPr>
                <w:rFonts w:ascii="Times New Roman" w:eastAsia="Calibri" w:hAnsi="Times New Roman" w:cs="Times New Roman"/>
                <w:sz w:val="20"/>
              </w:rPr>
              <w:t xml:space="preserve"> </w:t>
            </w:r>
          </w:p>
        </w:tc>
        <w:tc>
          <w:tcPr>
            <w:tcW w:w="1577" w:type="dxa"/>
            <w:tcBorders>
              <w:top w:val="single" w:sz="4" w:space="0" w:color="auto"/>
              <w:left w:val="single" w:sz="4" w:space="0" w:color="auto"/>
              <w:bottom w:val="single" w:sz="4" w:space="0" w:color="auto"/>
              <w:right w:val="single" w:sz="4" w:space="0" w:color="auto"/>
            </w:tcBorders>
          </w:tcPr>
          <w:p w:rsidR="00F40934" w:rsidRPr="005B1875" w:rsidP="00591C18" w14:paraId="7DBF7E2C" w14:textId="0668EBF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6</w:t>
            </w:r>
            <w:r w:rsidR="00E02328">
              <w:rPr>
                <w:rFonts w:ascii="Times New Roman" w:hAnsi="Times New Roman"/>
                <w:sz w:val="20"/>
                <w:szCs w:val="20"/>
              </w:rPr>
              <w:t>03,513</w:t>
            </w:r>
          </w:p>
        </w:tc>
      </w:tr>
      <w:tr w14:paraId="2E1227DD" w14:textId="77777777" w:rsidTr="00591C18">
        <w:tblPrEx>
          <w:tblW w:w="9227" w:type="dxa"/>
          <w:tblLook w:val="04A0"/>
        </w:tblPrEx>
        <w:trPr>
          <w:cantSplit/>
          <w:trHeight w:val="1424"/>
          <w:tblHeader/>
        </w:trPr>
        <w:tc>
          <w:tcPr>
            <w:tcW w:w="1342" w:type="dxa"/>
            <w:tcBorders>
              <w:top w:val="single" w:sz="4" w:space="0" w:color="auto"/>
              <w:left w:val="single" w:sz="4" w:space="0" w:color="auto"/>
              <w:bottom w:val="single" w:sz="4" w:space="0" w:color="auto"/>
              <w:right w:val="single" w:sz="4" w:space="0" w:color="auto"/>
            </w:tcBorders>
          </w:tcPr>
          <w:p w:rsidR="00F40934" w:rsidRPr="004832DE" w:rsidP="00591C18" w14:paraId="767E50A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Reporting a Change of Information   </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66E81C8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(0.8 hours)</w:t>
            </w:r>
          </w:p>
          <w:p w:rsidR="00F40934" w:rsidP="00591C18" w14:paraId="719B8AE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F40934" w:rsidP="00591C18" w14:paraId="772CEFFF" w14:textId="31BAED7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General and Operations Manager (0.2 hour)</w:t>
            </w:r>
          </w:p>
          <w:p w:rsidR="00F40934" w:rsidRPr="004832DE" w:rsidP="00591C18" w14:paraId="1200047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F40934" w:rsidP="00591C18" w14:paraId="25B7582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($32.75)</w:t>
            </w:r>
          </w:p>
          <w:p w:rsidR="00F40934" w:rsidP="00591C18" w14:paraId="05BE196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F40934" w:rsidP="00F40934" w14:paraId="3928F375" w14:textId="58A42AD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General and </w:t>
            </w:r>
          </w:p>
          <w:p w:rsidR="00F40934" w:rsidP="00F40934" w14:paraId="73109D5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Operations   </w:t>
            </w:r>
          </w:p>
          <w:p w:rsidR="00F40934" w:rsidP="00F40934" w14:paraId="68E24017" w14:textId="2D0CA7D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Manager         </w:t>
            </w:r>
          </w:p>
          <w:p w:rsidR="00F40934" w:rsidP="00591C18" w14:paraId="4AC195DC" w14:textId="7325A38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w:t>
            </w:r>
            <w:r w:rsidR="00A10431">
              <w:rPr>
                <w:rFonts w:ascii="Times New Roman" w:eastAsia="Calibri" w:hAnsi="Times New Roman" w:cs="Times New Roman"/>
                <w:sz w:val="20"/>
              </w:rPr>
              <w:t>22.16</w:t>
            </w:r>
            <w:r>
              <w:rPr>
                <w:rFonts w:ascii="Times New Roman" w:eastAsia="Calibri" w:hAnsi="Times New Roman" w:cs="Times New Roman"/>
                <w:sz w:val="20"/>
              </w:rPr>
              <w:t>)</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7F9EFB26" w14:textId="6B00807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54.91</w:t>
            </w:r>
          </w:p>
        </w:tc>
        <w:tc>
          <w:tcPr>
            <w:tcW w:w="1577" w:type="dxa"/>
            <w:tcBorders>
              <w:top w:val="single" w:sz="4" w:space="0" w:color="auto"/>
              <w:left w:val="single" w:sz="4" w:space="0" w:color="auto"/>
              <w:bottom w:val="single" w:sz="4" w:space="0" w:color="auto"/>
              <w:right w:val="single" w:sz="4" w:space="0" w:color="auto"/>
            </w:tcBorders>
          </w:tcPr>
          <w:p w:rsidR="00F40934" w:rsidRPr="005B1875" w:rsidP="00591C18" w14:paraId="1115E608" w14:textId="5FECFC7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eastAsia="Calibri" w:hAnsi="Times New Roman" w:cs="Times New Roman"/>
                <w:sz w:val="20"/>
              </w:rPr>
              <w:t>10,58</w:t>
            </w:r>
            <w:r w:rsidR="00E02328">
              <w:rPr>
                <w:rFonts w:ascii="Times New Roman" w:eastAsia="Calibri" w:hAnsi="Times New Roman" w:cs="Times New Roman"/>
                <w:sz w:val="20"/>
              </w:rPr>
              <w:t>8</w:t>
            </w:r>
            <w:r w:rsidRPr="004832DE">
              <w:rPr>
                <w:rFonts w:ascii="Times New Roman" w:eastAsia="Calibri" w:hAnsi="Times New Roman" w:cs="Times New Roman"/>
                <w:sz w:val="20"/>
              </w:rPr>
              <w:t xml:space="preserve"> </w:t>
            </w:r>
          </w:p>
        </w:tc>
        <w:tc>
          <w:tcPr>
            <w:tcW w:w="1577" w:type="dxa"/>
            <w:tcBorders>
              <w:top w:val="single" w:sz="4" w:space="0" w:color="auto"/>
              <w:left w:val="single" w:sz="4" w:space="0" w:color="auto"/>
              <w:bottom w:val="single" w:sz="4" w:space="0" w:color="auto"/>
              <w:right w:val="single" w:sz="4" w:space="0" w:color="auto"/>
            </w:tcBorders>
          </w:tcPr>
          <w:p w:rsidR="00F40934" w:rsidRPr="005B1875" w:rsidP="00591C18" w14:paraId="102672E3" w14:textId="33C8FCD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581,3</w:t>
            </w:r>
            <w:r w:rsidR="00E628D3">
              <w:rPr>
                <w:rFonts w:ascii="Times New Roman" w:hAnsi="Times New Roman"/>
                <w:sz w:val="20"/>
                <w:szCs w:val="20"/>
              </w:rPr>
              <w:t>87</w:t>
            </w:r>
          </w:p>
        </w:tc>
      </w:tr>
      <w:tr w14:paraId="797B0152" w14:textId="77777777" w:rsidTr="00591C18">
        <w:tblPrEx>
          <w:tblW w:w="9227" w:type="dxa"/>
          <w:tblLook w:val="04A0"/>
        </w:tblPrEx>
        <w:trPr>
          <w:tblHeader/>
        </w:trPr>
        <w:tc>
          <w:tcPr>
            <w:tcW w:w="1342" w:type="dxa"/>
            <w:tcBorders>
              <w:top w:val="single" w:sz="4" w:space="0" w:color="auto"/>
              <w:left w:val="single" w:sz="4" w:space="0" w:color="auto"/>
              <w:bottom w:val="single" w:sz="4" w:space="0" w:color="auto"/>
              <w:right w:val="single" w:sz="4" w:space="0" w:color="auto"/>
            </w:tcBorders>
          </w:tcPr>
          <w:p w:rsidR="00F40934" w:rsidRPr="004832DE" w:rsidP="00591C18" w14:paraId="0990020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Voluntarily Withdrawing from Medicare </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74A9CD7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(0.4 hours)</w:t>
            </w:r>
          </w:p>
          <w:p w:rsidR="00F40934" w:rsidP="00591C18" w14:paraId="313BED5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F40934" w:rsidP="00591C18" w14:paraId="630C71AD" w14:textId="5E52FC9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General and Operations Manager (0.1 hours)</w:t>
            </w:r>
          </w:p>
          <w:p w:rsidR="00F40934" w:rsidP="00591C18" w14:paraId="6F71E29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p w:rsidR="00F40934" w:rsidP="00591C18" w14:paraId="7F0EDED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F40934" w:rsidP="00591C18" w14:paraId="7889026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5B1875">
              <w:rPr>
                <w:rFonts w:ascii="Times New Roman" w:hAnsi="Times New Roman"/>
                <w:sz w:val="20"/>
                <w:szCs w:val="20"/>
              </w:rPr>
              <w:t>Office and Administrative Support Workers</w:t>
            </w:r>
            <w:r>
              <w:rPr>
                <w:rFonts w:ascii="Times New Roman" w:hAnsi="Times New Roman"/>
                <w:sz w:val="20"/>
                <w:szCs w:val="20"/>
              </w:rPr>
              <w:t xml:space="preserve"> ($16.38)</w:t>
            </w:r>
          </w:p>
          <w:p w:rsidR="00F40934" w:rsidP="00591C18" w14:paraId="3B2D165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F40934" w:rsidP="00F40934" w14:paraId="60B8B5D8" w14:textId="663B0F6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General and </w:t>
            </w:r>
          </w:p>
          <w:p w:rsidR="00F40934" w:rsidP="00F40934" w14:paraId="2924F88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Operations   </w:t>
            </w:r>
          </w:p>
          <w:p w:rsidR="00F40934" w:rsidP="00F40934" w14:paraId="0A605EA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szCs w:val="20"/>
              </w:rPr>
            </w:pPr>
            <w:r>
              <w:rPr>
                <w:rFonts w:ascii="Times New Roman" w:eastAsia="Calibri" w:hAnsi="Times New Roman" w:cs="Times New Roman"/>
                <w:sz w:val="20"/>
                <w:szCs w:val="20"/>
              </w:rPr>
              <w:t xml:space="preserve">      Manager        </w:t>
            </w:r>
          </w:p>
          <w:p w:rsidR="00F40934" w:rsidP="00591C18" w14:paraId="4BBEA5A7" w14:textId="64ECE45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A10431">
              <w:rPr>
                <w:rFonts w:ascii="Times New Roman" w:eastAsia="Calibri" w:hAnsi="Times New Roman" w:cs="Times New Roman"/>
                <w:sz w:val="20"/>
                <w:szCs w:val="20"/>
              </w:rPr>
              <w:t>11.08</w:t>
            </w:r>
            <w:r>
              <w:rPr>
                <w:rFonts w:ascii="Times New Roman" w:eastAsia="Calibri" w:hAnsi="Times New Roman" w:cs="Times New Roman"/>
                <w:sz w:val="20"/>
                <w:szCs w:val="20"/>
              </w:rPr>
              <w:t>)</w:t>
            </w:r>
          </w:p>
          <w:p w:rsidR="00F40934" w:rsidP="00591C18" w14:paraId="6BE5CB4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p w:rsidR="00F40934" w:rsidP="00591C18" w14:paraId="69B4A4A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77" w:type="dxa"/>
            <w:tcBorders>
              <w:top w:val="single" w:sz="4" w:space="0" w:color="auto"/>
              <w:left w:val="single" w:sz="4" w:space="0" w:color="auto"/>
              <w:bottom w:val="single" w:sz="4" w:space="0" w:color="auto"/>
              <w:right w:val="single" w:sz="4" w:space="0" w:color="auto"/>
            </w:tcBorders>
          </w:tcPr>
          <w:p w:rsidR="00F40934" w:rsidP="00591C18" w14:paraId="521CB118" w14:textId="3AB52D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27.46</w:t>
            </w:r>
          </w:p>
        </w:tc>
        <w:tc>
          <w:tcPr>
            <w:tcW w:w="1577" w:type="dxa"/>
            <w:tcBorders>
              <w:top w:val="single" w:sz="4" w:space="0" w:color="auto"/>
              <w:left w:val="single" w:sz="4" w:space="0" w:color="auto"/>
              <w:bottom w:val="single" w:sz="4" w:space="0" w:color="auto"/>
              <w:right w:val="single" w:sz="4" w:space="0" w:color="auto"/>
            </w:tcBorders>
          </w:tcPr>
          <w:p w:rsidR="00F40934" w:rsidRPr="005B1875" w:rsidP="00591C18" w14:paraId="31C2C22E" w14:textId="2864A7D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eastAsia="Calibri" w:hAnsi="Times New Roman" w:cs="Times New Roman"/>
                <w:sz w:val="20"/>
              </w:rPr>
              <w:t>1,01</w:t>
            </w:r>
            <w:r w:rsidR="00E02328">
              <w:rPr>
                <w:rFonts w:ascii="Times New Roman" w:eastAsia="Calibri" w:hAnsi="Times New Roman" w:cs="Times New Roman"/>
                <w:sz w:val="20"/>
              </w:rPr>
              <w:t>3</w:t>
            </w:r>
            <w:r w:rsidRPr="004832DE">
              <w:rPr>
                <w:rFonts w:ascii="Times New Roman" w:eastAsia="Calibri" w:hAnsi="Times New Roman" w:cs="Times New Roman"/>
                <w:sz w:val="20"/>
              </w:rPr>
              <w:t xml:space="preserve">  </w:t>
            </w:r>
          </w:p>
        </w:tc>
        <w:tc>
          <w:tcPr>
            <w:tcW w:w="1577" w:type="dxa"/>
            <w:tcBorders>
              <w:top w:val="single" w:sz="4" w:space="0" w:color="auto"/>
              <w:left w:val="single" w:sz="4" w:space="0" w:color="auto"/>
              <w:bottom w:val="single" w:sz="4" w:space="0" w:color="auto"/>
              <w:right w:val="single" w:sz="4" w:space="0" w:color="auto"/>
            </w:tcBorders>
          </w:tcPr>
          <w:p w:rsidR="00F40934" w:rsidRPr="005B1875" w:rsidP="00591C18" w14:paraId="17A03E19" w14:textId="0845C5A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27,8</w:t>
            </w:r>
            <w:r w:rsidR="00E628D3">
              <w:rPr>
                <w:rFonts w:ascii="Times New Roman" w:hAnsi="Times New Roman"/>
                <w:sz w:val="20"/>
                <w:szCs w:val="20"/>
              </w:rPr>
              <w:t>17</w:t>
            </w:r>
          </w:p>
        </w:tc>
      </w:tr>
      <w:tr w14:paraId="0F6EB45D" w14:textId="77777777" w:rsidTr="00591C18">
        <w:tblPrEx>
          <w:tblW w:w="9227" w:type="dxa"/>
          <w:tblLook w:val="04A0"/>
        </w:tblPrEx>
        <w:trPr>
          <w:trHeight w:val="1037"/>
          <w:tblHeader/>
        </w:trPr>
        <w:tc>
          <w:tcPr>
            <w:tcW w:w="1342" w:type="dxa"/>
            <w:tcBorders>
              <w:top w:val="single" w:sz="4" w:space="0" w:color="auto"/>
              <w:left w:val="single" w:sz="4" w:space="0" w:color="auto"/>
              <w:bottom w:val="single" w:sz="4" w:space="0" w:color="auto"/>
              <w:right w:val="single" w:sz="4" w:space="0" w:color="auto"/>
            </w:tcBorders>
          </w:tcPr>
          <w:p w:rsidR="00F40934" w:rsidRPr="004832DE" w:rsidP="00591C18" w14:paraId="7EEEA87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Annual Total</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24C2AD7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N/A</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5B845610" w14:textId="10F2C0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N/A</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7EE67C60" w14:textId="7BA658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N/A</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6B3E6389" w14:textId="31A3C9B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24,593 </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537D77ED" w14:textId="737E965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 2,5</w:t>
            </w:r>
            <w:r w:rsidR="00732C8C">
              <w:rPr>
                <w:rFonts w:ascii="Times New Roman" w:eastAsia="Calibri" w:hAnsi="Times New Roman" w:cs="Times New Roman"/>
                <w:sz w:val="20"/>
              </w:rPr>
              <w:t>87,324</w:t>
            </w:r>
          </w:p>
        </w:tc>
      </w:tr>
      <w:tr w14:paraId="779E02F2" w14:textId="77777777" w:rsidTr="00591C18">
        <w:tblPrEx>
          <w:tblW w:w="9227" w:type="dxa"/>
          <w:tblLook w:val="04A0"/>
        </w:tblPrEx>
        <w:trPr>
          <w:tblHeader/>
        </w:trPr>
        <w:tc>
          <w:tcPr>
            <w:tcW w:w="1342" w:type="dxa"/>
            <w:tcBorders>
              <w:top w:val="single" w:sz="4" w:space="0" w:color="auto"/>
              <w:left w:val="single" w:sz="4" w:space="0" w:color="auto"/>
              <w:bottom w:val="single" w:sz="4" w:space="0" w:color="auto"/>
              <w:right w:val="single" w:sz="4" w:space="0" w:color="auto"/>
            </w:tcBorders>
          </w:tcPr>
          <w:p w:rsidR="00F40934" w:rsidRPr="004832DE" w:rsidP="00591C18" w14:paraId="250A118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sz w:val="20"/>
              </w:rPr>
            </w:pPr>
            <w:r w:rsidRPr="004832DE">
              <w:rPr>
                <w:rFonts w:ascii="Times New Roman" w:eastAsia="Calibri" w:hAnsi="Times New Roman" w:cs="Times New Roman"/>
                <w:b/>
                <w:sz w:val="20"/>
              </w:rPr>
              <w:t xml:space="preserve">3-year total </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0E4F354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N/A</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0FBC6281" w14:textId="52C2FB8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N/A</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491BA3B0" w14:textId="273A1AF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N/A</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446372F3" w14:textId="5A59B90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73,779 </w:t>
            </w:r>
          </w:p>
        </w:tc>
        <w:tc>
          <w:tcPr>
            <w:tcW w:w="1577" w:type="dxa"/>
            <w:tcBorders>
              <w:top w:val="single" w:sz="4" w:space="0" w:color="auto"/>
              <w:left w:val="single" w:sz="4" w:space="0" w:color="auto"/>
              <w:bottom w:val="single" w:sz="4" w:space="0" w:color="auto"/>
              <w:right w:val="single" w:sz="4" w:space="0" w:color="auto"/>
            </w:tcBorders>
          </w:tcPr>
          <w:p w:rsidR="00F40934" w:rsidP="00591C18" w14:paraId="363DB037" w14:textId="3F1B46E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 7,</w:t>
            </w:r>
            <w:r w:rsidR="00732C8C">
              <w:rPr>
                <w:rFonts w:ascii="Times New Roman" w:eastAsia="Calibri" w:hAnsi="Times New Roman" w:cs="Times New Roman"/>
                <w:b/>
                <w:sz w:val="20"/>
              </w:rPr>
              <w:t>761,972</w:t>
            </w:r>
          </w:p>
        </w:tc>
      </w:tr>
      <w:bookmarkEnd w:id="8"/>
    </w:tbl>
    <w:p w:rsidR="00F40934" w:rsidP="00DA37C4" w14:paraId="7518872B" w14:textId="490660CD">
      <w:pPr>
        <w:pStyle w:val="ListParagraph"/>
        <w:tabs>
          <w:tab w:val="left" w:pos="491"/>
        </w:tabs>
        <w:ind w:right="140"/>
        <w:rPr>
          <w:rFonts w:ascii="Times New Roman" w:hAnsi="Times New Roman" w:cs="Times New Roman"/>
          <w:w w:val="105"/>
          <w:sz w:val="24"/>
          <w:szCs w:val="24"/>
        </w:rPr>
      </w:pPr>
    </w:p>
    <w:p w:rsidR="00F40934" w:rsidP="00DA37C4" w14:paraId="14BC6CC5" w14:textId="1BA5824F">
      <w:pPr>
        <w:pStyle w:val="ListParagraph"/>
        <w:tabs>
          <w:tab w:val="left" w:pos="491"/>
        </w:tabs>
        <w:ind w:right="140"/>
        <w:rPr>
          <w:rFonts w:ascii="Times New Roman" w:hAnsi="Times New Roman" w:cs="Times New Roman"/>
          <w:w w:val="105"/>
          <w:sz w:val="24"/>
          <w:szCs w:val="24"/>
        </w:rPr>
      </w:pPr>
    </w:p>
    <w:p w:rsidR="00F40934" w:rsidP="00DA37C4" w14:paraId="3784C1C7" w14:textId="7B0AC828">
      <w:pPr>
        <w:pStyle w:val="ListParagraph"/>
        <w:tabs>
          <w:tab w:val="left" w:pos="491"/>
        </w:tabs>
        <w:ind w:right="140"/>
        <w:rPr>
          <w:rFonts w:ascii="Times New Roman" w:hAnsi="Times New Roman" w:cs="Times New Roman"/>
          <w:w w:val="105"/>
          <w:sz w:val="24"/>
          <w:szCs w:val="24"/>
        </w:rPr>
      </w:pPr>
    </w:p>
    <w:p w:rsidR="00F40934" w:rsidP="00DA37C4" w14:paraId="67AD90B4" w14:textId="08953212">
      <w:pPr>
        <w:pStyle w:val="ListParagraph"/>
        <w:tabs>
          <w:tab w:val="left" w:pos="491"/>
        </w:tabs>
        <w:ind w:right="140"/>
        <w:rPr>
          <w:rFonts w:ascii="Times New Roman" w:hAnsi="Times New Roman" w:cs="Times New Roman"/>
          <w:w w:val="105"/>
          <w:sz w:val="24"/>
          <w:szCs w:val="24"/>
        </w:rPr>
      </w:pPr>
    </w:p>
    <w:p w:rsidR="00F40934" w:rsidP="00DA37C4" w14:paraId="5EAE867F" w14:textId="686AAB8C">
      <w:pPr>
        <w:pStyle w:val="ListParagraph"/>
        <w:tabs>
          <w:tab w:val="left" w:pos="491"/>
        </w:tabs>
        <w:ind w:right="140"/>
        <w:rPr>
          <w:rFonts w:ascii="Times New Roman" w:hAnsi="Times New Roman" w:cs="Times New Roman"/>
          <w:w w:val="105"/>
          <w:sz w:val="24"/>
          <w:szCs w:val="24"/>
        </w:rPr>
      </w:pPr>
    </w:p>
    <w:p w:rsidR="00F40934" w:rsidP="00DA37C4" w14:paraId="5F440BE6" w14:textId="508961ED">
      <w:pPr>
        <w:pStyle w:val="ListParagraph"/>
        <w:tabs>
          <w:tab w:val="left" w:pos="491"/>
        </w:tabs>
        <w:ind w:right="140"/>
        <w:rPr>
          <w:rFonts w:ascii="Times New Roman" w:hAnsi="Times New Roman" w:cs="Times New Roman"/>
          <w:w w:val="105"/>
          <w:sz w:val="24"/>
          <w:szCs w:val="24"/>
        </w:rPr>
      </w:pPr>
    </w:p>
    <w:p w:rsidR="00F40934" w:rsidP="00DA37C4" w14:paraId="417EA61A" w14:textId="77777777">
      <w:pPr>
        <w:pStyle w:val="ListParagraph"/>
        <w:tabs>
          <w:tab w:val="left" w:pos="491"/>
        </w:tabs>
        <w:ind w:right="140"/>
        <w:rPr>
          <w:rFonts w:ascii="Times New Roman" w:hAnsi="Times New Roman" w:cs="Times New Roman"/>
          <w:w w:val="105"/>
          <w:sz w:val="24"/>
          <w:szCs w:val="24"/>
        </w:rPr>
      </w:pPr>
    </w:p>
    <w:p w:rsidR="00766D37" w:rsidRPr="003D1C96" w:rsidP="00766D37" w14:paraId="6F228CDB" w14:textId="68A8A814">
      <w:pPr>
        <w:spacing w:before="1"/>
        <w:rPr>
          <w:rFonts w:ascii="Times New Roman" w:eastAsia="Times New Roman" w:hAnsi="Times New Roman" w:cs="Times New Roman"/>
          <w:i/>
          <w:sz w:val="24"/>
          <w:szCs w:val="24"/>
        </w:rPr>
      </w:pPr>
      <w:r w:rsidRPr="003D1C96">
        <w:rPr>
          <w:rFonts w:ascii="Times New Roman" w:eastAsia="Times New Roman" w:hAnsi="Times New Roman" w:cs="Times New Roman"/>
          <w:i/>
          <w:sz w:val="24"/>
          <w:szCs w:val="24"/>
        </w:rPr>
        <w:t>12.3</w:t>
      </w:r>
      <w:r>
        <w:rPr>
          <w:rFonts w:ascii="Times New Roman" w:eastAsia="Times New Roman" w:hAnsi="Times New Roman" w:cs="Times New Roman"/>
          <w:i/>
          <w:sz w:val="24"/>
          <w:szCs w:val="24"/>
        </w:rPr>
        <w:t>.2.2.3</w:t>
      </w:r>
      <w:r w:rsidRPr="003D1C96">
        <w:rPr>
          <w:rFonts w:ascii="Times New Roman" w:eastAsia="Times New Roman" w:hAnsi="Times New Roman" w:cs="Times New Roman"/>
          <w:i/>
          <w:sz w:val="24"/>
          <w:szCs w:val="24"/>
        </w:rPr>
        <w:t xml:space="preserve"> – </w:t>
      </w:r>
      <w:r>
        <w:rPr>
          <w:rFonts w:ascii="Times New Roman" w:eastAsia="Times New Roman" w:hAnsi="Times New Roman" w:cs="Times New Roman"/>
          <w:i/>
          <w:sz w:val="24"/>
          <w:szCs w:val="24"/>
        </w:rPr>
        <w:t>Total Revised Cost Burden</w:t>
      </w:r>
      <w:r w:rsidRPr="003D1C96">
        <w:rPr>
          <w:rFonts w:ascii="Times New Roman" w:eastAsia="Times New Roman" w:hAnsi="Times New Roman" w:cs="Times New Roman"/>
          <w:i/>
          <w:sz w:val="24"/>
          <w:szCs w:val="24"/>
        </w:rPr>
        <w:t xml:space="preserve"> </w:t>
      </w:r>
    </w:p>
    <w:p w:rsidR="00DA37C4" w:rsidP="00DA37C4" w14:paraId="6002BA72" w14:textId="77777777">
      <w:pPr>
        <w:pStyle w:val="ListParagraph"/>
        <w:tabs>
          <w:tab w:val="left" w:pos="491"/>
        </w:tabs>
        <w:ind w:right="140"/>
        <w:rPr>
          <w:rFonts w:ascii="Times New Roman" w:hAnsi="Times New Roman" w:cs="Times New Roman"/>
          <w:w w:val="105"/>
          <w:sz w:val="24"/>
          <w:szCs w:val="24"/>
        </w:rPr>
      </w:pPr>
    </w:p>
    <w:p w:rsidR="00DA37C4" w:rsidP="00DA37C4" w14:paraId="1724CFE5" w14:textId="2939436A">
      <w:pPr>
        <w:pStyle w:val="ListParagraph"/>
        <w:tabs>
          <w:tab w:val="left" w:pos="491"/>
        </w:tabs>
        <w:ind w:right="140"/>
        <w:rPr>
          <w:rFonts w:ascii="Times New Roman" w:hAnsi="Times New Roman" w:cs="Times New Roman"/>
          <w:w w:val="105"/>
          <w:sz w:val="24"/>
          <w:szCs w:val="24"/>
        </w:rPr>
      </w:pPr>
      <w:r>
        <w:rPr>
          <w:rFonts w:ascii="Times New Roman" w:hAnsi="Times New Roman" w:cs="Times New Roman"/>
          <w:w w:val="105"/>
          <w:sz w:val="24"/>
          <w:szCs w:val="24"/>
        </w:rPr>
        <w:t xml:space="preserve">Table 6 combines the total costs outlined in Table 4 and 5. </w:t>
      </w:r>
    </w:p>
    <w:p w:rsidR="00E8563F" w:rsidP="00DA37C4" w14:paraId="6375933B" w14:textId="309E217D">
      <w:pPr>
        <w:pStyle w:val="ListParagraph"/>
        <w:tabs>
          <w:tab w:val="left" w:pos="491"/>
        </w:tabs>
        <w:ind w:right="140"/>
        <w:rPr>
          <w:rFonts w:ascii="Times New Roman" w:hAnsi="Times New Roman" w:cs="Times New Roman"/>
          <w:w w:val="105"/>
          <w:sz w:val="24"/>
          <w:szCs w:val="24"/>
        </w:rPr>
      </w:pPr>
    </w:p>
    <w:p w:rsidR="00E8563F" w:rsidP="00DA37C4" w14:paraId="3D779732" w14:textId="2FF02A63">
      <w:pPr>
        <w:pStyle w:val="ListParagraph"/>
        <w:tabs>
          <w:tab w:val="left" w:pos="491"/>
        </w:tabs>
        <w:ind w:right="140"/>
        <w:rPr>
          <w:rFonts w:ascii="Times New Roman" w:hAnsi="Times New Roman" w:cs="Times New Roman"/>
          <w:w w:val="105"/>
          <w:sz w:val="24"/>
          <w:szCs w:val="24"/>
        </w:rPr>
      </w:pPr>
    </w:p>
    <w:p w:rsidR="00E8563F" w:rsidRPr="00766D37" w:rsidP="00DA37C4" w14:paraId="2B96EDE9" w14:textId="738EF19D">
      <w:pPr>
        <w:pStyle w:val="ListParagraph"/>
        <w:tabs>
          <w:tab w:val="left" w:pos="491"/>
        </w:tabs>
        <w:ind w:right="140"/>
        <w:rPr>
          <w:rFonts w:ascii="Times New Roman" w:hAnsi="Times New Roman" w:cs="Times New Roman"/>
          <w:b/>
          <w:sz w:val="24"/>
          <w:szCs w:val="24"/>
        </w:rPr>
      </w:pPr>
      <w:r>
        <w:rPr>
          <w:rFonts w:ascii="Times New Roman" w:hAnsi="Times New Roman" w:cs="Times New Roman"/>
          <w:i/>
          <w:sz w:val="24"/>
          <w:szCs w:val="24"/>
        </w:rPr>
        <w:t xml:space="preserve">               </w:t>
      </w:r>
      <w:r w:rsidRPr="00766D37">
        <w:rPr>
          <w:rFonts w:ascii="Times New Roman" w:hAnsi="Times New Roman" w:cs="Times New Roman"/>
          <w:b/>
          <w:sz w:val="24"/>
          <w:szCs w:val="24"/>
        </w:rPr>
        <w:t xml:space="preserve">Table </w:t>
      </w:r>
      <w:r w:rsidR="004348FA">
        <w:rPr>
          <w:rFonts w:ascii="Times New Roman" w:hAnsi="Times New Roman" w:cs="Times New Roman"/>
          <w:b/>
          <w:sz w:val="24"/>
          <w:szCs w:val="24"/>
        </w:rPr>
        <w:t>6</w:t>
      </w:r>
      <w:r w:rsidRPr="00766D37">
        <w:rPr>
          <w:rFonts w:ascii="Times New Roman" w:hAnsi="Times New Roman" w:cs="Times New Roman"/>
          <w:b/>
          <w:sz w:val="24"/>
          <w:szCs w:val="24"/>
        </w:rPr>
        <w:t xml:space="preserve">: Revised Total Form CMS-855S Cost Burden Estimates </w:t>
      </w:r>
    </w:p>
    <w:p w:rsidR="0059708E" w:rsidP="00DA37C4" w14:paraId="342B6C7F" w14:textId="00EE0999">
      <w:pPr>
        <w:pStyle w:val="ListParagraph"/>
        <w:tabs>
          <w:tab w:val="left" w:pos="491"/>
        </w:tabs>
        <w:ind w:right="140"/>
        <w:rPr>
          <w:rFonts w:ascii="Times New Roman" w:hAnsi="Times New Roman" w:cs="Times New Roman"/>
          <w:w w:val="105"/>
          <w:sz w:val="24"/>
          <w:szCs w:val="24"/>
        </w:rPr>
      </w:pPr>
    </w:p>
    <w:tbl>
      <w:tblPr>
        <w:tblpPr w:leftFromText="180" w:rightFromText="180" w:vertAnchor="text" w:horzAnchor="page" w:tblpX="2407" w:tblpY="190"/>
        <w:tblOverlap w:val="never"/>
        <w:tblW w:w="5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8"/>
        <w:gridCol w:w="2699"/>
      </w:tblGrid>
      <w:tr w14:paraId="056C24C6" w14:textId="77777777" w:rsidTr="0004423C">
        <w:tblPrEx>
          <w:tblW w:w="5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1"/>
          <w:tblHeader/>
        </w:trPr>
        <w:tc>
          <w:tcPr>
            <w:tcW w:w="2868" w:type="dxa"/>
            <w:tcBorders>
              <w:top w:val="single" w:sz="4" w:space="0" w:color="auto"/>
              <w:left w:val="single" w:sz="4" w:space="0" w:color="auto"/>
              <w:bottom w:val="single" w:sz="4" w:space="0" w:color="auto"/>
              <w:right w:val="single" w:sz="4" w:space="0" w:color="auto"/>
            </w:tcBorders>
            <w:shd w:val="clear" w:color="auto" w:fill="BFBFBF"/>
          </w:tcPr>
          <w:p w:rsidR="003254C1" w:rsidRPr="004832DE" w:rsidP="0059708E" w14:paraId="11A3F56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sidRPr="004832DE">
              <w:rPr>
                <w:rFonts w:ascii="Times New Roman" w:eastAsia="Calibri" w:hAnsi="Times New Roman" w:cs="Times New Roman"/>
                <w:b/>
                <w:bCs/>
                <w:color w:val="000000"/>
                <w:sz w:val="20"/>
              </w:rPr>
              <w:t>Regulation Section(s)</w:t>
            </w:r>
          </w:p>
        </w:tc>
        <w:tc>
          <w:tcPr>
            <w:tcW w:w="2699" w:type="dxa"/>
            <w:tcBorders>
              <w:top w:val="single" w:sz="4" w:space="0" w:color="auto"/>
              <w:left w:val="single" w:sz="4" w:space="0" w:color="auto"/>
              <w:bottom w:val="single" w:sz="4" w:space="0" w:color="auto"/>
              <w:right w:val="single" w:sz="4" w:space="0" w:color="auto"/>
            </w:tcBorders>
            <w:shd w:val="clear" w:color="auto" w:fill="BFBFBF"/>
          </w:tcPr>
          <w:p w:rsidR="003254C1" w:rsidP="0059708E" w14:paraId="3D991E3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Total Cost (Rounded to   </w:t>
            </w:r>
          </w:p>
          <w:p w:rsidR="003254C1" w:rsidP="0059708E" w14:paraId="5412B134" w14:textId="37C13F1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Nearest Dollar)</w:t>
            </w:r>
          </w:p>
          <w:p w:rsidR="003254C1" w:rsidP="0059708E" w14:paraId="45CA8564" w14:textId="614FF90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p>
        </w:tc>
      </w:tr>
      <w:tr w14:paraId="4CB16ECF" w14:textId="77777777" w:rsidTr="0004423C">
        <w:tblPrEx>
          <w:tblW w:w="5567" w:type="dxa"/>
          <w:tblLook w:val="04A0"/>
        </w:tblPrEx>
        <w:trPr>
          <w:trHeight w:val="401"/>
          <w:tblHeader/>
        </w:trPr>
        <w:tc>
          <w:tcPr>
            <w:tcW w:w="2868" w:type="dxa"/>
            <w:tcBorders>
              <w:top w:val="single" w:sz="4" w:space="0" w:color="auto"/>
              <w:left w:val="single" w:sz="4" w:space="0" w:color="auto"/>
              <w:bottom w:val="single" w:sz="4" w:space="0" w:color="auto"/>
              <w:right w:val="single" w:sz="4" w:space="0" w:color="auto"/>
            </w:tcBorders>
          </w:tcPr>
          <w:p w:rsidR="003254C1" w:rsidRPr="004832DE" w:rsidP="0059708E" w14:paraId="20CB726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bookmarkStart w:id="9" w:name="_Hlk125381542"/>
            <w:r w:rsidRPr="004832DE">
              <w:rPr>
                <w:rFonts w:ascii="Times New Roman" w:eastAsia="Calibri" w:hAnsi="Times New Roman" w:cs="Times New Roman"/>
                <w:sz w:val="20"/>
              </w:rPr>
              <w:t>Initial Enrollment</w:t>
            </w:r>
          </w:p>
          <w:p w:rsidR="003254C1" w:rsidRPr="004832DE" w:rsidP="0059708E" w14:paraId="37F1D02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2699" w:type="dxa"/>
            <w:tcBorders>
              <w:top w:val="single" w:sz="4" w:space="0" w:color="auto"/>
              <w:left w:val="single" w:sz="4" w:space="0" w:color="auto"/>
              <w:bottom w:val="single" w:sz="4" w:space="0" w:color="auto"/>
              <w:right w:val="single" w:sz="4" w:space="0" w:color="auto"/>
            </w:tcBorders>
          </w:tcPr>
          <w:p w:rsidR="003254C1" w:rsidRPr="005B1875" w:rsidP="0059708E" w14:paraId="4027A9FF" w14:textId="54B9353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 xml:space="preserve"> 1,445,233</w:t>
            </w:r>
          </w:p>
        </w:tc>
      </w:tr>
      <w:tr w14:paraId="31CE6D76" w14:textId="77777777" w:rsidTr="0004423C">
        <w:tblPrEx>
          <w:tblW w:w="5567" w:type="dxa"/>
          <w:tblLook w:val="04A0"/>
        </w:tblPrEx>
        <w:trPr>
          <w:trHeight w:val="344"/>
          <w:tblHeader/>
        </w:trPr>
        <w:tc>
          <w:tcPr>
            <w:tcW w:w="2868" w:type="dxa"/>
            <w:tcBorders>
              <w:top w:val="single" w:sz="4" w:space="0" w:color="auto"/>
              <w:left w:val="single" w:sz="4" w:space="0" w:color="auto"/>
              <w:bottom w:val="single" w:sz="4" w:space="0" w:color="auto"/>
              <w:right w:val="single" w:sz="4" w:space="0" w:color="auto"/>
            </w:tcBorders>
          </w:tcPr>
          <w:p w:rsidR="003254C1" w:rsidRPr="004832DE" w:rsidP="0059708E" w14:paraId="4DF4C68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Reactivation  </w:t>
            </w:r>
          </w:p>
        </w:tc>
        <w:tc>
          <w:tcPr>
            <w:tcW w:w="2699" w:type="dxa"/>
            <w:tcBorders>
              <w:top w:val="single" w:sz="4" w:space="0" w:color="auto"/>
              <w:left w:val="single" w:sz="4" w:space="0" w:color="auto"/>
              <w:bottom w:val="single" w:sz="4" w:space="0" w:color="auto"/>
              <w:right w:val="single" w:sz="4" w:space="0" w:color="auto"/>
            </w:tcBorders>
          </w:tcPr>
          <w:p w:rsidR="003254C1" w:rsidRPr="005B1875" w:rsidP="0059708E" w14:paraId="5F71F4EF" w14:textId="3BD0F60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539,703</w:t>
            </w:r>
          </w:p>
        </w:tc>
      </w:tr>
      <w:tr w14:paraId="09E2B226" w14:textId="77777777" w:rsidTr="0004423C">
        <w:tblPrEx>
          <w:tblW w:w="5567" w:type="dxa"/>
          <w:tblLook w:val="04A0"/>
        </w:tblPrEx>
        <w:trPr>
          <w:trHeight w:val="351"/>
          <w:tblHeader/>
        </w:trPr>
        <w:tc>
          <w:tcPr>
            <w:tcW w:w="2868" w:type="dxa"/>
            <w:tcBorders>
              <w:top w:val="single" w:sz="4" w:space="0" w:color="auto"/>
              <w:left w:val="single" w:sz="4" w:space="0" w:color="auto"/>
              <w:bottom w:val="single" w:sz="4" w:space="0" w:color="auto"/>
              <w:right w:val="single" w:sz="4" w:space="0" w:color="auto"/>
            </w:tcBorders>
          </w:tcPr>
          <w:p w:rsidR="003254C1" w:rsidRPr="004832DE" w:rsidP="0059708E" w14:paraId="574A0C4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Revalidation   </w:t>
            </w:r>
          </w:p>
        </w:tc>
        <w:tc>
          <w:tcPr>
            <w:tcW w:w="2699" w:type="dxa"/>
            <w:tcBorders>
              <w:top w:val="single" w:sz="4" w:space="0" w:color="auto"/>
              <w:left w:val="single" w:sz="4" w:space="0" w:color="auto"/>
              <w:bottom w:val="single" w:sz="4" w:space="0" w:color="auto"/>
              <w:right w:val="single" w:sz="4" w:space="0" w:color="auto"/>
            </w:tcBorders>
          </w:tcPr>
          <w:p w:rsidR="003254C1" w:rsidRPr="005B1875" w:rsidP="0059708E" w14:paraId="164C5843" w14:textId="02282EE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871,502</w:t>
            </w:r>
          </w:p>
        </w:tc>
      </w:tr>
      <w:tr w14:paraId="5F689C3F" w14:textId="77777777" w:rsidTr="0004423C">
        <w:tblPrEx>
          <w:tblW w:w="5567" w:type="dxa"/>
          <w:tblLook w:val="04A0"/>
        </w:tblPrEx>
        <w:trPr>
          <w:cantSplit/>
          <w:trHeight w:val="638"/>
          <w:tblHeader/>
        </w:trPr>
        <w:tc>
          <w:tcPr>
            <w:tcW w:w="2868" w:type="dxa"/>
            <w:tcBorders>
              <w:top w:val="single" w:sz="4" w:space="0" w:color="auto"/>
              <w:left w:val="single" w:sz="4" w:space="0" w:color="auto"/>
              <w:bottom w:val="single" w:sz="4" w:space="0" w:color="auto"/>
              <w:right w:val="single" w:sz="4" w:space="0" w:color="auto"/>
            </w:tcBorders>
          </w:tcPr>
          <w:p w:rsidR="003254C1" w:rsidRPr="004832DE" w:rsidP="0059708E" w14:paraId="58D90AE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Reporting a Change of Information   </w:t>
            </w:r>
          </w:p>
        </w:tc>
        <w:tc>
          <w:tcPr>
            <w:tcW w:w="2699" w:type="dxa"/>
            <w:tcBorders>
              <w:top w:val="single" w:sz="4" w:space="0" w:color="auto"/>
              <w:left w:val="single" w:sz="4" w:space="0" w:color="auto"/>
              <w:bottom w:val="single" w:sz="4" w:space="0" w:color="auto"/>
              <w:right w:val="single" w:sz="4" w:space="0" w:color="auto"/>
            </w:tcBorders>
          </w:tcPr>
          <w:p w:rsidR="003254C1" w:rsidRPr="005B1875" w:rsidP="0059708E" w14:paraId="2B4DB6C0" w14:textId="3BBB0FE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868,295</w:t>
            </w:r>
          </w:p>
        </w:tc>
      </w:tr>
      <w:tr w14:paraId="766E106E" w14:textId="77777777" w:rsidTr="0004423C">
        <w:tblPrEx>
          <w:tblW w:w="5567" w:type="dxa"/>
          <w:tblLook w:val="04A0"/>
        </w:tblPrEx>
        <w:trPr>
          <w:trHeight w:val="551"/>
          <w:tblHeader/>
        </w:trPr>
        <w:tc>
          <w:tcPr>
            <w:tcW w:w="2868" w:type="dxa"/>
            <w:tcBorders>
              <w:top w:val="single" w:sz="4" w:space="0" w:color="auto"/>
              <w:left w:val="single" w:sz="4" w:space="0" w:color="auto"/>
              <w:bottom w:val="single" w:sz="4" w:space="0" w:color="auto"/>
              <w:right w:val="single" w:sz="4" w:space="0" w:color="auto"/>
            </w:tcBorders>
          </w:tcPr>
          <w:p w:rsidR="003254C1" w:rsidP="0059708E" w14:paraId="4B3EF51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Voluntarily Withdrawing from Medicare </w:t>
            </w:r>
          </w:p>
          <w:p w:rsidR="003254C1" w:rsidRPr="004832DE" w:rsidP="0059708E" w14:paraId="494CD21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2699" w:type="dxa"/>
            <w:tcBorders>
              <w:top w:val="single" w:sz="4" w:space="0" w:color="auto"/>
              <w:left w:val="single" w:sz="4" w:space="0" w:color="auto"/>
              <w:bottom w:val="single" w:sz="4" w:space="0" w:color="auto"/>
              <w:right w:val="single" w:sz="4" w:space="0" w:color="auto"/>
            </w:tcBorders>
          </w:tcPr>
          <w:p w:rsidR="003254C1" w:rsidRPr="005B1875" w:rsidP="0059708E" w14:paraId="49E878C6" w14:textId="6549D5C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41,560</w:t>
            </w:r>
          </w:p>
        </w:tc>
      </w:tr>
      <w:tr w14:paraId="1581FFB9" w14:textId="77777777" w:rsidTr="0004423C">
        <w:tblPrEx>
          <w:tblW w:w="5567" w:type="dxa"/>
          <w:tblLook w:val="04A0"/>
        </w:tblPrEx>
        <w:trPr>
          <w:trHeight w:val="351"/>
          <w:tblHeader/>
        </w:trPr>
        <w:tc>
          <w:tcPr>
            <w:tcW w:w="2868" w:type="dxa"/>
            <w:tcBorders>
              <w:top w:val="single" w:sz="4" w:space="0" w:color="auto"/>
              <w:left w:val="single" w:sz="4" w:space="0" w:color="auto"/>
              <w:bottom w:val="single" w:sz="4" w:space="0" w:color="auto"/>
              <w:right w:val="single" w:sz="4" w:space="0" w:color="auto"/>
            </w:tcBorders>
          </w:tcPr>
          <w:p w:rsidR="003254C1" w:rsidRPr="004832DE" w:rsidP="0059708E" w14:paraId="7779374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Annual Total</w:t>
            </w:r>
          </w:p>
        </w:tc>
        <w:tc>
          <w:tcPr>
            <w:tcW w:w="2699" w:type="dxa"/>
            <w:tcBorders>
              <w:top w:val="single" w:sz="4" w:space="0" w:color="auto"/>
              <w:left w:val="single" w:sz="4" w:space="0" w:color="auto"/>
              <w:bottom w:val="single" w:sz="4" w:space="0" w:color="auto"/>
              <w:right w:val="single" w:sz="4" w:space="0" w:color="auto"/>
            </w:tcBorders>
          </w:tcPr>
          <w:p w:rsidR="003254C1" w:rsidP="0059708E" w14:paraId="27E4F46F" w14:textId="603C141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3,</w:t>
            </w:r>
            <w:r w:rsidR="00732C8C">
              <w:rPr>
                <w:rFonts w:ascii="Times New Roman" w:eastAsia="Calibri" w:hAnsi="Times New Roman" w:cs="Times New Roman"/>
                <w:sz w:val="20"/>
              </w:rPr>
              <w:t>7</w:t>
            </w:r>
            <w:r>
              <w:rPr>
                <w:rFonts w:ascii="Times New Roman" w:eastAsia="Calibri" w:hAnsi="Times New Roman" w:cs="Times New Roman"/>
                <w:sz w:val="20"/>
              </w:rPr>
              <w:t xml:space="preserve">66,293 </w:t>
            </w:r>
          </w:p>
        </w:tc>
      </w:tr>
      <w:tr w14:paraId="57F15724" w14:textId="77777777" w:rsidTr="0004423C">
        <w:tblPrEx>
          <w:tblW w:w="5567" w:type="dxa"/>
          <w:tblLook w:val="04A0"/>
        </w:tblPrEx>
        <w:trPr>
          <w:trHeight w:val="177"/>
          <w:tblHeader/>
        </w:trPr>
        <w:tc>
          <w:tcPr>
            <w:tcW w:w="2868" w:type="dxa"/>
            <w:tcBorders>
              <w:top w:val="single" w:sz="4" w:space="0" w:color="auto"/>
              <w:left w:val="single" w:sz="4" w:space="0" w:color="auto"/>
              <w:bottom w:val="single" w:sz="4" w:space="0" w:color="auto"/>
              <w:right w:val="single" w:sz="4" w:space="0" w:color="auto"/>
            </w:tcBorders>
          </w:tcPr>
          <w:p w:rsidR="003254C1" w:rsidRPr="004832DE" w:rsidP="0059708E" w14:paraId="373C235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sz w:val="20"/>
              </w:rPr>
            </w:pPr>
            <w:r w:rsidRPr="004832DE">
              <w:rPr>
                <w:rFonts w:ascii="Times New Roman" w:eastAsia="Calibri" w:hAnsi="Times New Roman" w:cs="Times New Roman"/>
                <w:b/>
                <w:sz w:val="20"/>
              </w:rPr>
              <w:t xml:space="preserve">3-year total </w:t>
            </w:r>
          </w:p>
        </w:tc>
        <w:tc>
          <w:tcPr>
            <w:tcW w:w="2699" w:type="dxa"/>
            <w:tcBorders>
              <w:top w:val="single" w:sz="4" w:space="0" w:color="auto"/>
              <w:left w:val="single" w:sz="4" w:space="0" w:color="auto"/>
              <w:bottom w:val="single" w:sz="4" w:space="0" w:color="auto"/>
              <w:right w:val="single" w:sz="4" w:space="0" w:color="auto"/>
            </w:tcBorders>
          </w:tcPr>
          <w:p w:rsidR="003254C1" w:rsidP="0059708E" w14:paraId="06326FA2" w14:textId="7BDA9EC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11,298,879 </w:t>
            </w:r>
          </w:p>
        </w:tc>
      </w:tr>
      <w:bookmarkEnd w:id="9"/>
    </w:tbl>
    <w:p w:rsidR="0059708E" w:rsidP="00DA37C4" w14:paraId="46F2F4AB" w14:textId="71A125E7">
      <w:pPr>
        <w:pStyle w:val="ListParagraph"/>
        <w:tabs>
          <w:tab w:val="left" w:pos="491"/>
        </w:tabs>
        <w:ind w:right="140"/>
        <w:rPr>
          <w:rFonts w:ascii="Times New Roman" w:hAnsi="Times New Roman" w:cs="Times New Roman"/>
          <w:w w:val="105"/>
          <w:sz w:val="24"/>
          <w:szCs w:val="24"/>
        </w:rPr>
      </w:pPr>
    </w:p>
    <w:p w:rsidR="0059708E" w:rsidP="00DA37C4" w14:paraId="4E37F5CB" w14:textId="51F59B8D">
      <w:pPr>
        <w:pStyle w:val="ListParagraph"/>
        <w:tabs>
          <w:tab w:val="left" w:pos="491"/>
        </w:tabs>
        <w:ind w:right="140"/>
        <w:rPr>
          <w:rFonts w:ascii="Times New Roman" w:hAnsi="Times New Roman" w:cs="Times New Roman"/>
          <w:w w:val="105"/>
          <w:sz w:val="24"/>
          <w:szCs w:val="24"/>
        </w:rPr>
      </w:pPr>
    </w:p>
    <w:p w:rsidR="000739E0" w:rsidP="00DA37C4" w14:paraId="565D5659" w14:textId="55C68446">
      <w:pPr>
        <w:pStyle w:val="ListParagraph"/>
        <w:tabs>
          <w:tab w:val="left" w:pos="491"/>
        </w:tabs>
        <w:ind w:right="140"/>
        <w:rPr>
          <w:rFonts w:ascii="Times New Roman" w:hAnsi="Times New Roman" w:cs="Times New Roman"/>
          <w:w w:val="105"/>
          <w:sz w:val="24"/>
          <w:szCs w:val="24"/>
        </w:rPr>
      </w:pPr>
    </w:p>
    <w:p w:rsidR="000739E0" w:rsidP="00DA37C4" w14:paraId="3BCD5981" w14:textId="77777777">
      <w:pPr>
        <w:pStyle w:val="ListParagraph"/>
        <w:tabs>
          <w:tab w:val="left" w:pos="491"/>
        </w:tabs>
        <w:ind w:right="140"/>
        <w:rPr>
          <w:rFonts w:ascii="Times New Roman" w:hAnsi="Times New Roman" w:cs="Times New Roman"/>
          <w:w w:val="105"/>
          <w:sz w:val="24"/>
          <w:szCs w:val="24"/>
        </w:rPr>
      </w:pPr>
    </w:p>
    <w:p w:rsidR="00DA37C4" w:rsidP="00DA37C4" w14:paraId="3E86D890" w14:textId="426DD4E9">
      <w:pPr>
        <w:pStyle w:val="ListParagraph"/>
        <w:tabs>
          <w:tab w:val="left" w:pos="491"/>
        </w:tabs>
        <w:ind w:right="140"/>
        <w:rPr>
          <w:rFonts w:ascii="Times New Roman" w:hAnsi="Times New Roman" w:cs="Times New Roman"/>
          <w:w w:val="105"/>
          <w:sz w:val="24"/>
          <w:szCs w:val="24"/>
        </w:rPr>
      </w:pPr>
    </w:p>
    <w:p w:rsidR="00E8563F" w:rsidP="00DA37C4" w14:paraId="0A8DCB1C" w14:textId="7CB5AA30">
      <w:pPr>
        <w:pStyle w:val="ListParagraph"/>
        <w:tabs>
          <w:tab w:val="left" w:pos="491"/>
        </w:tabs>
        <w:ind w:right="140"/>
        <w:rPr>
          <w:rFonts w:ascii="Times New Roman" w:hAnsi="Times New Roman" w:cs="Times New Roman"/>
          <w:w w:val="105"/>
          <w:sz w:val="24"/>
          <w:szCs w:val="24"/>
        </w:rPr>
      </w:pPr>
    </w:p>
    <w:p w:rsidR="00E8563F" w:rsidP="00DA37C4" w14:paraId="604EFC68" w14:textId="5135FD1E">
      <w:pPr>
        <w:pStyle w:val="ListParagraph"/>
        <w:tabs>
          <w:tab w:val="left" w:pos="491"/>
        </w:tabs>
        <w:ind w:right="140"/>
        <w:rPr>
          <w:rFonts w:ascii="Times New Roman" w:hAnsi="Times New Roman" w:cs="Times New Roman"/>
          <w:w w:val="105"/>
          <w:sz w:val="24"/>
          <w:szCs w:val="24"/>
        </w:rPr>
      </w:pPr>
    </w:p>
    <w:p w:rsidR="00E8563F" w:rsidP="00DA37C4" w14:paraId="1F3C51D9" w14:textId="77777777">
      <w:pPr>
        <w:pStyle w:val="ListParagraph"/>
        <w:tabs>
          <w:tab w:val="left" w:pos="491"/>
        </w:tabs>
        <w:ind w:right="140"/>
        <w:rPr>
          <w:rFonts w:ascii="Times New Roman" w:hAnsi="Times New Roman" w:cs="Times New Roman"/>
          <w:w w:val="105"/>
          <w:sz w:val="24"/>
          <w:szCs w:val="24"/>
        </w:rPr>
      </w:pPr>
    </w:p>
    <w:p w:rsidR="00DA37C4" w:rsidP="00DA37C4" w14:paraId="5EE7475B" w14:textId="77777777">
      <w:pPr>
        <w:pStyle w:val="ListParagraph"/>
        <w:tabs>
          <w:tab w:val="left" w:pos="491"/>
        </w:tabs>
        <w:ind w:right="140"/>
        <w:rPr>
          <w:rFonts w:ascii="Times New Roman" w:hAnsi="Times New Roman" w:cs="Times New Roman"/>
          <w:w w:val="105"/>
          <w:sz w:val="24"/>
          <w:szCs w:val="24"/>
        </w:rPr>
      </w:pPr>
    </w:p>
    <w:p w:rsidR="00DA37C4" w:rsidP="00DA37C4" w14:paraId="23459A08" w14:textId="77777777">
      <w:pPr>
        <w:pStyle w:val="ListParagraph"/>
        <w:tabs>
          <w:tab w:val="left" w:pos="491"/>
        </w:tabs>
        <w:ind w:right="140"/>
        <w:rPr>
          <w:rFonts w:ascii="Times New Roman" w:hAnsi="Times New Roman" w:cs="Times New Roman"/>
          <w:w w:val="105"/>
          <w:sz w:val="24"/>
          <w:szCs w:val="24"/>
        </w:rPr>
      </w:pPr>
    </w:p>
    <w:p w:rsidR="00DA37C4" w:rsidP="00DA37C4" w14:paraId="7D5E4E55" w14:textId="2C0D20AE">
      <w:pPr>
        <w:pStyle w:val="ListParagraph"/>
        <w:tabs>
          <w:tab w:val="left" w:pos="491"/>
        </w:tabs>
        <w:ind w:right="140"/>
        <w:rPr>
          <w:rFonts w:ascii="Times New Roman" w:hAnsi="Times New Roman" w:cs="Times New Roman"/>
          <w:w w:val="105"/>
          <w:sz w:val="24"/>
          <w:szCs w:val="24"/>
        </w:rPr>
      </w:pPr>
    </w:p>
    <w:p w:rsidR="0004423C" w:rsidP="00DA37C4" w14:paraId="0EAB7BAC" w14:textId="63B41B65">
      <w:pPr>
        <w:pStyle w:val="ListParagraph"/>
        <w:tabs>
          <w:tab w:val="left" w:pos="491"/>
        </w:tabs>
        <w:ind w:right="140"/>
        <w:rPr>
          <w:rFonts w:ascii="Times New Roman" w:hAnsi="Times New Roman" w:cs="Times New Roman"/>
          <w:w w:val="105"/>
          <w:sz w:val="24"/>
          <w:szCs w:val="24"/>
        </w:rPr>
      </w:pPr>
    </w:p>
    <w:p w:rsidR="0004423C" w:rsidP="00DA37C4" w14:paraId="0F8BEE73" w14:textId="064775D1">
      <w:pPr>
        <w:pStyle w:val="ListParagraph"/>
        <w:tabs>
          <w:tab w:val="left" w:pos="491"/>
        </w:tabs>
        <w:ind w:right="140"/>
        <w:rPr>
          <w:rFonts w:ascii="Times New Roman" w:hAnsi="Times New Roman" w:cs="Times New Roman"/>
          <w:w w:val="105"/>
          <w:sz w:val="24"/>
          <w:szCs w:val="24"/>
        </w:rPr>
      </w:pPr>
    </w:p>
    <w:p w:rsidR="0004423C" w:rsidP="00DA37C4" w14:paraId="7E7F83B3" w14:textId="7CEC73BE">
      <w:pPr>
        <w:pStyle w:val="ListParagraph"/>
        <w:tabs>
          <w:tab w:val="left" w:pos="491"/>
        </w:tabs>
        <w:ind w:right="140"/>
        <w:rPr>
          <w:rFonts w:ascii="Times New Roman" w:hAnsi="Times New Roman" w:cs="Times New Roman"/>
          <w:w w:val="105"/>
          <w:sz w:val="24"/>
          <w:szCs w:val="24"/>
        </w:rPr>
      </w:pPr>
    </w:p>
    <w:p w:rsidR="0004423C" w:rsidP="00DA37C4" w14:paraId="16213AD5" w14:textId="13DACC22">
      <w:pPr>
        <w:pStyle w:val="ListParagraph"/>
        <w:tabs>
          <w:tab w:val="left" w:pos="491"/>
        </w:tabs>
        <w:ind w:right="140"/>
        <w:rPr>
          <w:rFonts w:ascii="Times New Roman" w:hAnsi="Times New Roman" w:cs="Times New Roman"/>
          <w:w w:val="105"/>
          <w:sz w:val="24"/>
          <w:szCs w:val="24"/>
        </w:rPr>
      </w:pPr>
    </w:p>
    <w:p w:rsidR="0004423C" w:rsidP="00DA37C4" w14:paraId="4BD5E428" w14:textId="679EA806">
      <w:pPr>
        <w:pStyle w:val="ListParagraph"/>
        <w:tabs>
          <w:tab w:val="left" w:pos="491"/>
        </w:tabs>
        <w:ind w:right="140"/>
        <w:rPr>
          <w:rFonts w:ascii="Times New Roman" w:hAnsi="Times New Roman" w:cs="Times New Roman"/>
          <w:w w:val="105"/>
          <w:sz w:val="24"/>
          <w:szCs w:val="24"/>
        </w:rPr>
      </w:pPr>
    </w:p>
    <w:p w:rsidR="00EC6B8A" w:rsidRPr="000C0CFA" w:rsidP="000C0CFA" w14:paraId="5373062A" w14:textId="0AC2C1A1">
      <w:pPr>
        <w:tabs>
          <w:tab w:val="left" w:pos="491"/>
        </w:tabs>
        <w:ind w:right="140"/>
        <w:rPr>
          <w:rFonts w:ascii="Times New Roman" w:eastAsia="Times New Roman" w:hAnsi="Times New Roman" w:cs="Times New Roman"/>
          <w:sz w:val="24"/>
          <w:szCs w:val="24"/>
        </w:rPr>
      </w:pPr>
      <w:r>
        <w:rPr>
          <w:rFonts w:ascii="Times New Roman" w:hAnsi="Times New Roman" w:cs="Times New Roman"/>
          <w:w w:val="105"/>
          <w:sz w:val="24"/>
          <w:szCs w:val="24"/>
        </w:rPr>
        <w:t>13.</w:t>
      </w:r>
      <w:r w:rsidRPr="000C0CFA" w:rsidR="0004423C">
        <w:rPr>
          <w:rFonts w:ascii="Times New Roman" w:hAnsi="Times New Roman" w:cs="Times New Roman"/>
          <w:w w:val="105"/>
          <w:sz w:val="24"/>
          <w:szCs w:val="24"/>
        </w:rPr>
        <w:t xml:space="preserve">  </w:t>
      </w:r>
      <w:r w:rsidRPr="000C0CFA" w:rsidR="00446557">
        <w:rPr>
          <w:rFonts w:ascii="Times New Roman" w:hAnsi="Times New Roman" w:cs="Times New Roman"/>
          <w:w w:val="105"/>
          <w:sz w:val="24"/>
          <w:szCs w:val="24"/>
        </w:rPr>
        <w:t>Cost to Respondents</w:t>
      </w:r>
      <w:r w:rsidRPr="000C0CFA" w:rsidR="00446557">
        <w:rPr>
          <w:rFonts w:ascii="Times New Roman" w:hAnsi="Times New Roman" w:cs="Times New Roman"/>
          <w:spacing w:val="26"/>
          <w:w w:val="105"/>
          <w:sz w:val="24"/>
          <w:szCs w:val="24"/>
        </w:rPr>
        <w:t xml:space="preserve"> </w:t>
      </w:r>
      <w:r w:rsidRPr="000C0CFA" w:rsidR="00446557">
        <w:rPr>
          <w:rFonts w:ascii="Times New Roman" w:hAnsi="Times New Roman" w:cs="Times New Roman"/>
          <w:w w:val="105"/>
          <w:sz w:val="24"/>
          <w:szCs w:val="24"/>
        </w:rPr>
        <w:t>(Capital)</w:t>
      </w:r>
    </w:p>
    <w:p w:rsidR="00EC6B8A" w:rsidRPr="005D5A7D" w:rsidP="005B4E28" w14:paraId="7EC04B87" w14:textId="77777777">
      <w:pPr>
        <w:spacing w:before="7"/>
        <w:rPr>
          <w:rFonts w:ascii="Times New Roman" w:eastAsia="Times New Roman" w:hAnsi="Times New Roman" w:cs="Times New Roman"/>
          <w:sz w:val="24"/>
          <w:szCs w:val="24"/>
        </w:rPr>
      </w:pPr>
    </w:p>
    <w:p w:rsidR="00EC6B8A" w:rsidRPr="005D5A7D" w:rsidP="005B4E28" w14:paraId="321E64D1" w14:textId="3B45BAE7">
      <w:pPr>
        <w:pStyle w:val="BodyText"/>
        <w:ind w:left="0" w:right="140"/>
        <w:rPr>
          <w:rFonts w:cs="Times New Roman"/>
          <w:sz w:val="24"/>
          <w:szCs w:val="24"/>
        </w:rPr>
      </w:pPr>
      <w:r w:rsidRPr="005D5A7D">
        <w:rPr>
          <w:rFonts w:cs="Times New Roman"/>
          <w:w w:val="105"/>
          <w:sz w:val="24"/>
          <w:szCs w:val="24"/>
        </w:rPr>
        <w:t xml:space="preserve">There </w:t>
      </w:r>
      <w:r w:rsidRPr="005D5A7D" w:rsidR="000A428F">
        <w:rPr>
          <w:rFonts w:cs="Times New Roman"/>
          <w:w w:val="105"/>
          <w:sz w:val="24"/>
          <w:szCs w:val="24"/>
        </w:rPr>
        <w:t>are</w:t>
      </w:r>
      <w:r w:rsidRPr="005D5A7D">
        <w:rPr>
          <w:rFonts w:cs="Times New Roman"/>
          <w:w w:val="105"/>
          <w:sz w:val="24"/>
          <w:szCs w:val="24"/>
        </w:rPr>
        <w:t xml:space="preserve"> no capital cost</w:t>
      </w:r>
      <w:r w:rsidRPr="005D5A7D" w:rsidR="000A428F">
        <w:rPr>
          <w:rFonts w:cs="Times New Roman"/>
          <w:w w:val="105"/>
          <w:sz w:val="24"/>
          <w:szCs w:val="24"/>
        </w:rPr>
        <w:t>s</w:t>
      </w:r>
      <w:r w:rsidRPr="005D5A7D">
        <w:rPr>
          <w:rFonts w:cs="Times New Roman"/>
          <w:w w:val="105"/>
          <w:sz w:val="24"/>
          <w:szCs w:val="24"/>
        </w:rPr>
        <w:t xml:space="preserve"> associated with this</w:t>
      </w:r>
      <w:r w:rsidRPr="005D5A7D">
        <w:rPr>
          <w:rFonts w:cs="Times New Roman"/>
          <w:spacing w:val="-21"/>
          <w:w w:val="105"/>
          <w:sz w:val="24"/>
          <w:szCs w:val="24"/>
        </w:rPr>
        <w:t xml:space="preserve"> </w:t>
      </w:r>
      <w:r w:rsidRPr="005D5A7D">
        <w:rPr>
          <w:rFonts w:cs="Times New Roman"/>
          <w:w w:val="105"/>
          <w:sz w:val="24"/>
          <w:szCs w:val="24"/>
        </w:rPr>
        <w:t>collection.</w:t>
      </w:r>
      <w:r w:rsidRPr="005D5A7D" w:rsidR="000A428F">
        <w:rPr>
          <w:rFonts w:cs="Times New Roman"/>
          <w:w w:val="105"/>
          <w:sz w:val="24"/>
          <w:szCs w:val="24"/>
        </w:rPr>
        <w:t xml:space="preserve"> </w:t>
      </w:r>
    </w:p>
    <w:p w:rsidR="00EC6B8A" w:rsidRPr="005D5A7D" w:rsidP="005B4E28" w14:paraId="530E799F" w14:textId="77777777">
      <w:pPr>
        <w:spacing w:before="5"/>
        <w:rPr>
          <w:rFonts w:ascii="Times New Roman" w:eastAsia="Times New Roman" w:hAnsi="Times New Roman" w:cs="Times New Roman"/>
          <w:sz w:val="24"/>
          <w:szCs w:val="24"/>
        </w:rPr>
      </w:pPr>
    </w:p>
    <w:p w:rsidR="00EC6B8A" w:rsidRPr="005D5A7D" w:rsidP="000C0CFA" w14:paraId="6D5C9E7A" w14:textId="37145A6A">
      <w:pPr>
        <w:pStyle w:val="ListParagraph"/>
        <w:tabs>
          <w:tab w:val="left" w:pos="491"/>
        </w:tabs>
        <w:ind w:right="140"/>
        <w:rPr>
          <w:rFonts w:ascii="Times New Roman" w:eastAsia="Times New Roman" w:hAnsi="Times New Roman" w:cs="Times New Roman"/>
          <w:sz w:val="24"/>
          <w:szCs w:val="24"/>
        </w:rPr>
      </w:pPr>
      <w:r>
        <w:rPr>
          <w:rFonts w:ascii="Times New Roman" w:hAnsi="Times New Roman" w:cs="Times New Roman"/>
          <w:w w:val="105"/>
          <w:sz w:val="24"/>
          <w:szCs w:val="24"/>
        </w:rPr>
        <w:t xml:space="preserve">14.  </w:t>
      </w:r>
      <w:r w:rsidRPr="005D5A7D" w:rsidR="00446557">
        <w:rPr>
          <w:rFonts w:ascii="Times New Roman" w:hAnsi="Times New Roman" w:cs="Times New Roman"/>
          <w:w w:val="105"/>
          <w:sz w:val="24"/>
          <w:szCs w:val="24"/>
        </w:rPr>
        <w:t>Cost to Federal</w:t>
      </w:r>
      <w:r w:rsidRPr="005D5A7D" w:rsidR="00446557">
        <w:rPr>
          <w:rFonts w:ascii="Times New Roman" w:hAnsi="Times New Roman" w:cs="Times New Roman"/>
          <w:spacing w:val="32"/>
          <w:w w:val="105"/>
          <w:sz w:val="24"/>
          <w:szCs w:val="24"/>
        </w:rPr>
        <w:t xml:space="preserve"> </w:t>
      </w:r>
      <w:r w:rsidRPr="005D5A7D" w:rsidR="00446557">
        <w:rPr>
          <w:rFonts w:ascii="Times New Roman" w:hAnsi="Times New Roman" w:cs="Times New Roman"/>
          <w:w w:val="105"/>
          <w:sz w:val="24"/>
          <w:szCs w:val="24"/>
        </w:rPr>
        <w:t>Government</w:t>
      </w:r>
    </w:p>
    <w:p w:rsidR="00EC6B8A" w:rsidRPr="005D5A7D" w:rsidP="005B4E28" w14:paraId="1538A6BC" w14:textId="77777777">
      <w:pPr>
        <w:spacing w:before="7"/>
        <w:rPr>
          <w:rFonts w:ascii="Times New Roman" w:eastAsia="Times New Roman" w:hAnsi="Times New Roman" w:cs="Times New Roman"/>
          <w:sz w:val="24"/>
          <w:szCs w:val="24"/>
        </w:rPr>
      </w:pPr>
    </w:p>
    <w:p w:rsidR="00F65674" w:rsidP="00F65674" w14:paraId="32699FFF" w14:textId="77777777">
      <w:pPr>
        <w:rPr>
          <w:rFonts w:ascii="Times New Roman" w:hAnsi="Times New Roman" w:cs="Times New Roman"/>
          <w:i/>
          <w:sz w:val="24"/>
          <w:szCs w:val="24"/>
        </w:rPr>
      </w:pPr>
      <w:r>
        <w:rPr>
          <w:rFonts w:ascii="Times New Roman" w:hAnsi="Times New Roman" w:cs="Times New Roman"/>
          <w:i/>
          <w:sz w:val="24"/>
          <w:szCs w:val="24"/>
        </w:rPr>
        <w:t>14.1   MACs</w:t>
      </w:r>
    </w:p>
    <w:p w:rsidR="00F65674" w:rsidP="00F65674" w14:paraId="192BD161" w14:textId="77777777">
      <w:pPr>
        <w:rPr>
          <w:rFonts w:ascii="Times New Roman" w:hAnsi="Times New Roman" w:cs="Times New Roman"/>
          <w:sz w:val="24"/>
          <w:szCs w:val="24"/>
        </w:rPr>
      </w:pPr>
    </w:p>
    <w:p w:rsidR="00D862E7" w:rsidP="00F65674" w14:paraId="65C16744" w14:textId="16615970">
      <w:pPr>
        <w:rPr>
          <w:rFonts w:ascii="Times New Roman" w:hAnsi="Times New Roman" w:cs="Times New Roman"/>
          <w:sz w:val="24"/>
          <w:szCs w:val="24"/>
        </w:rPr>
      </w:pPr>
      <w:r>
        <w:rPr>
          <w:rFonts w:ascii="Times New Roman" w:hAnsi="Times New Roman" w:cs="Times New Roman"/>
          <w:sz w:val="24"/>
          <w:szCs w:val="24"/>
        </w:rPr>
        <w:t xml:space="preserve">We anticipate additional costs to the MACs with respect to </w:t>
      </w:r>
      <w:r w:rsidR="000C0CFA">
        <w:rPr>
          <w:rFonts w:ascii="Times New Roman" w:hAnsi="Times New Roman" w:cs="Times New Roman"/>
          <w:sz w:val="24"/>
          <w:szCs w:val="24"/>
        </w:rPr>
        <w:t>processing the aforementioned accreditation exemption checkbox data</w:t>
      </w:r>
      <w:r>
        <w:rPr>
          <w:rFonts w:ascii="Times New Roman" w:hAnsi="Times New Roman" w:cs="Times New Roman"/>
          <w:sz w:val="24"/>
          <w:szCs w:val="24"/>
        </w:rPr>
        <w:t xml:space="preserve"> </w:t>
      </w:r>
      <w:r w:rsidR="00732C8C">
        <w:rPr>
          <w:rFonts w:ascii="Times New Roman" w:hAnsi="Times New Roman" w:cs="Times New Roman"/>
          <w:sz w:val="24"/>
          <w:szCs w:val="24"/>
        </w:rPr>
        <w:t xml:space="preserve">and processing </w:t>
      </w:r>
      <w:r>
        <w:rPr>
          <w:rFonts w:ascii="Times New Roman" w:hAnsi="Times New Roman" w:cs="Times New Roman"/>
          <w:sz w:val="24"/>
          <w:szCs w:val="24"/>
        </w:rPr>
        <w:t>LC</w:t>
      </w:r>
      <w:r w:rsidR="007E5692">
        <w:rPr>
          <w:rFonts w:ascii="Times New Roman" w:hAnsi="Times New Roman" w:cs="Times New Roman"/>
          <w:sz w:val="24"/>
          <w:szCs w:val="24"/>
        </w:rPr>
        <w:t>T</w:t>
      </w:r>
      <w:r>
        <w:rPr>
          <w:rFonts w:ascii="Times New Roman" w:hAnsi="Times New Roman" w:cs="Times New Roman"/>
          <w:sz w:val="24"/>
          <w:szCs w:val="24"/>
        </w:rPr>
        <w:t xml:space="preserve">I initial Form CMS-855S applications. Our estimates are as follows: </w:t>
      </w:r>
    </w:p>
    <w:p w:rsidR="00D862E7" w:rsidP="00F65674" w14:paraId="6551421F" w14:textId="77777777">
      <w:pPr>
        <w:rPr>
          <w:rFonts w:ascii="Times New Roman" w:hAnsi="Times New Roman" w:cs="Times New Roman"/>
          <w:sz w:val="24"/>
          <w:szCs w:val="24"/>
        </w:rPr>
      </w:pPr>
    </w:p>
    <w:p w:rsidR="00D862E7" w:rsidP="00F65674" w14:paraId="28008978" w14:textId="148B255D">
      <w:pPr>
        <w:rPr>
          <w:rFonts w:ascii="Times New Roman" w:hAnsi="Times New Roman" w:cs="Times New Roman"/>
          <w:sz w:val="24"/>
          <w:szCs w:val="24"/>
        </w:rPr>
      </w:pPr>
    </w:p>
    <w:p w:rsidR="00D862E7" w:rsidP="00F65674" w14:paraId="5A3DD18B" w14:textId="5E05C5D4">
      <w:pPr>
        <w:rPr>
          <w:rFonts w:ascii="Times New Roman" w:hAnsi="Times New Roman" w:cs="Times New Roman"/>
          <w:sz w:val="24"/>
          <w:szCs w:val="24"/>
        </w:rPr>
      </w:pPr>
      <w:r>
        <w:rPr>
          <w:rFonts w:ascii="Times New Roman" w:hAnsi="Times New Roman" w:cs="Times New Roman"/>
          <w:sz w:val="24"/>
          <w:szCs w:val="24"/>
        </w:rPr>
        <w:t xml:space="preserve">(i) </w:t>
      </w:r>
      <w:r w:rsidR="00F65674">
        <w:rPr>
          <w:rFonts w:ascii="Times New Roman" w:hAnsi="Times New Roman" w:cs="Times New Roman"/>
          <w:sz w:val="24"/>
          <w:szCs w:val="24"/>
        </w:rPr>
        <w:t xml:space="preserve"> </w:t>
      </w:r>
      <w:r>
        <w:rPr>
          <w:rFonts w:ascii="Times New Roman" w:hAnsi="Times New Roman" w:cs="Times New Roman"/>
          <w:sz w:val="24"/>
          <w:szCs w:val="24"/>
        </w:rPr>
        <w:t xml:space="preserve">As previously mentioned, </w:t>
      </w:r>
      <w:r w:rsidR="000C0CFA">
        <w:rPr>
          <w:rFonts w:ascii="Times New Roman" w:hAnsi="Times New Roman" w:cs="Times New Roman"/>
          <w:sz w:val="24"/>
          <w:szCs w:val="24"/>
        </w:rPr>
        <w:t>1,685</w:t>
      </w:r>
      <w:r w:rsidR="00F65674">
        <w:rPr>
          <w:rFonts w:ascii="Times New Roman" w:hAnsi="Times New Roman" w:cs="Times New Roman"/>
          <w:sz w:val="24"/>
          <w:szCs w:val="24"/>
        </w:rPr>
        <w:t xml:space="preserve"> initially enrolling </w:t>
      </w:r>
      <w:r w:rsidR="000C0CFA">
        <w:rPr>
          <w:rFonts w:ascii="Times New Roman" w:hAnsi="Times New Roman" w:cs="Times New Roman"/>
          <w:sz w:val="24"/>
          <w:szCs w:val="24"/>
        </w:rPr>
        <w:t>DMEPOS suppliers will complete th</w:t>
      </w:r>
      <w:r>
        <w:rPr>
          <w:rFonts w:ascii="Times New Roman" w:hAnsi="Times New Roman" w:cs="Times New Roman"/>
          <w:sz w:val="24"/>
          <w:szCs w:val="24"/>
        </w:rPr>
        <w:t xml:space="preserve">e accreditation </w:t>
      </w:r>
      <w:r w:rsidR="000C0CFA">
        <w:rPr>
          <w:rFonts w:ascii="Times New Roman" w:hAnsi="Times New Roman" w:cs="Times New Roman"/>
          <w:sz w:val="24"/>
          <w:szCs w:val="24"/>
        </w:rPr>
        <w:t>checkbox</w:t>
      </w:r>
      <w:r>
        <w:rPr>
          <w:rFonts w:ascii="Times New Roman" w:hAnsi="Times New Roman" w:cs="Times New Roman"/>
          <w:sz w:val="24"/>
          <w:szCs w:val="24"/>
        </w:rPr>
        <w:t xml:space="preserve"> per year</w:t>
      </w:r>
      <w:r w:rsidR="000C0CFA">
        <w:rPr>
          <w:rFonts w:ascii="Times New Roman" w:hAnsi="Times New Roman" w:cs="Times New Roman"/>
          <w:sz w:val="24"/>
          <w:szCs w:val="24"/>
        </w:rPr>
        <w:t xml:space="preserve">. </w:t>
      </w:r>
      <w:r w:rsidR="00F65674">
        <w:rPr>
          <w:rFonts w:ascii="Times New Roman" w:hAnsi="Times New Roman" w:cs="Times New Roman"/>
          <w:sz w:val="24"/>
          <w:szCs w:val="24"/>
        </w:rPr>
        <w:t xml:space="preserve">We project that it will take the MAC 5 minutes (or 0.0833 hours) to </w:t>
      </w:r>
      <w:r w:rsidR="000C0CFA">
        <w:rPr>
          <w:rFonts w:ascii="Times New Roman" w:hAnsi="Times New Roman" w:cs="Times New Roman"/>
          <w:sz w:val="24"/>
          <w:szCs w:val="24"/>
        </w:rPr>
        <w:t>process this information</w:t>
      </w:r>
      <w:r>
        <w:rPr>
          <w:rFonts w:ascii="Times New Roman" w:hAnsi="Times New Roman" w:cs="Times New Roman"/>
          <w:sz w:val="24"/>
          <w:szCs w:val="24"/>
        </w:rPr>
        <w:t>.</w:t>
      </w:r>
    </w:p>
    <w:p w:rsidR="00D862E7" w:rsidP="00F65674" w14:paraId="2C9EFE2A" w14:textId="77777777">
      <w:pPr>
        <w:rPr>
          <w:rFonts w:ascii="Times New Roman" w:hAnsi="Times New Roman" w:cs="Times New Roman"/>
          <w:sz w:val="24"/>
          <w:szCs w:val="24"/>
        </w:rPr>
      </w:pPr>
    </w:p>
    <w:p w:rsidR="007E5692" w:rsidP="00F65674" w14:paraId="7049CFB1" w14:textId="2FB0DBA8">
      <w:pPr>
        <w:rPr>
          <w:rFonts w:ascii="Times New Roman" w:hAnsi="Times New Roman" w:cs="Times New Roman"/>
          <w:sz w:val="24"/>
          <w:szCs w:val="24"/>
        </w:rPr>
      </w:pPr>
      <w:r>
        <w:rPr>
          <w:rFonts w:ascii="Times New Roman" w:hAnsi="Times New Roman" w:cs="Times New Roman"/>
          <w:sz w:val="24"/>
          <w:szCs w:val="24"/>
        </w:rPr>
        <w:t>(ii) Also</w:t>
      </w:r>
      <w:r w:rsidR="00732C8C">
        <w:rPr>
          <w:rFonts w:ascii="Times New Roman" w:hAnsi="Times New Roman" w:cs="Times New Roman"/>
          <w:sz w:val="24"/>
          <w:szCs w:val="24"/>
        </w:rPr>
        <w:t>,</w:t>
      </w:r>
      <w:r>
        <w:rPr>
          <w:rFonts w:ascii="Times New Roman" w:hAnsi="Times New Roman" w:cs="Times New Roman"/>
          <w:sz w:val="24"/>
          <w:szCs w:val="24"/>
        </w:rPr>
        <w:t xml:space="preserve"> as already noted, </w:t>
      </w:r>
      <w:r>
        <w:rPr>
          <w:rFonts w:ascii="Times New Roman" w:hAnsi="Times New Roman" w:cs="Times New Roman"/>
          <w:sz w:val="24"/>
          <w:szCs w:val="24"/>
        </w:rPr>
        <w:t>1,761 suppliers per year will submit an LCTI initial Form CMS-855S application.  We estimate that it will take the MAC 6 hours to process each application.</w:t>
      </w:r>
    </w:p>
    <w:p w:rsidR="007E5692" w:rsidP="00F65674" w14:paraId="6FB8F516" w14:textId="77777777">
      <w:pPr>
        <w:rPr>
          <w:rFonts w:ascii="Times New Roman" w:hAnsi="Times New Roman" w:cs="Times New Roman"/>
          <w:sz w:val="24"/>
          <w:szCs w:val="24"/>
        </w:rPr>
      </w:pPr>
    </w:p>
    <w:p w:rsidR="00F65674" w:rsidP="00F65674" w14:paraId="410C449D" w14:textId="2911ABEA">
      <w:pPr>
        <w:rPr>
          <w:rFonts w:ascii="Times New Roman" w:hAnsi="Times New Roman" w:cs="Times New Roman"/>
          <w:sz w:val="24"/>
          <w:szCs w:val="24"/>
        </w:rPr>
      </w:pPr>
      <w:r>
        <w:rPr>
          <w:rFonts w:ascii="Times New Roman" w:hAnsi="Times New Roman" w:cs="Times New Roman"/>
          <w:sz w:val="24"/>
          <w:szCs w:val="24"/>
        </w:rPr>
        <w:t xml:space="preserve">The applicable MAC </w:t>
      </w:r>
      <w:r>
        <w:rPr>
          <w:rFonts w:ascii="Times New Roman" w:hAnsi="Times New Roman" w:cs="Times New Roman"/>
          <w:sz w:val="24"/>
          <w:szCs w:val="24"/>
        </w:rPr>
        <w:t xml:space="preserve">hourly </w:t>
      </w:r>
      <w:r>
        <w:rPr>
          <w:rFonts w:ascii="Times New Roman" w:hAnsi="Times New Roman" w:cs="Times New Roman"/>
          <w:sz w:val="24"/>
          <w:szCs w:val="24"/>
        </w:rPr>
        <w:t xml:space="preserve">is </w:t>
      </w:r>
      <w:r>
        <w:rPr>
          <w:rFonts w:ascii="Times New Roman" w:hAnsi="Times New Roman" w:cs="Times New Roman"/>
          <w:sz w:val="24"/>
          <w:szCs w:val="24"/>
        </w:rPr>
        <w:t xml:space="preserve">wage equivalent to a GS-9, Step 5 (Washington/Baltimore/Arlington </w:t>
      </w:r>
      <w:r>
        <w:rPr>
          <w:rFonts w:ascii="Times New Roman" w:hAnsi="Times New Roman" w:cs="Times New Roman"/>
          <w:sz w:val="24"/>
          <w:szCs w:val="24"/>
        </w:rPr>
        <w:t xml:space="preserve">locality), which is $35.27.  (See </w:t>
      </w:r>
      <w:hyperlink r:id="rId9" w:history="1">
        <w:r>
          <w:rPr>
            <w:rStyle w:val="Hyperlink"/>
            <w:rFonts w:ascii="Times New Roman" w:hAnsi="Times New Roman" w:cs="Times New Roman"/>
            <w:sz w:val="24"/>
            <w:szCs w:val="24"/>
          </w:rPr>
          <w:t>https://www.opm.gov/policy-data-oversight/pay-leave/salaries-wages/salary-tables/pdf/2023/DCB_h.pdf</w:t>
        </w:r>
      </w:hyperlink>
      <w:r>
        <w:rPr>
          <w:rFonts w:ascii="Times New Roman" w:hAnsi="Times New Roman" w:cs="Times New Roman"/>
          <w:sz w:val="24"/>
          <w:szCs w:val="24"/>
        </w:rPr>
        <w:t xml:space="preserve">.)  This results in an annual MAC cost of </w:t>
      </w:r>
      <w:r w:rsidR="000C0CFA">
        <w:rPr>
          <w:rFonts w:ascii="Times New Roman" w:hAnsi="Times New Roman" w:cs="Times New Roman"/>
          <w:sz w:val="24"/>
          <w:szCs w:val="24"/>
        </w:rPr>
        <w:t>$</w:t>
      </w:r>
      <w:r>
        <w:rPr>
          <w:rFonts w:ascii="Times New Roman" w:hAnsi="Times New Roman" w:cs="Times New Roman"/>
          <w:sz w:val="24"/>
          <w:szCs w:val="24"/>
        </w:rPr>
        <w:t>377,614</w:t>
      </w:r>
      <w:r>
        <w:rPr>
          <w:rFonts w:ascii="Times New Roman" w:hAnsi="Times New Roman" w:cs="Times New Roman"/>
          <w:sz w:val="24"/>
          <w:szCs w:val="24"/>
        </w:rPr>
        <w:t xml:space="preserve"> (</w:t>
      </w:r>
      <w:r>
        <w:rPr>
          <w:rFonts w:ascii="Times New Roman" w:hAnsi="Times New Roman" w:cs="Times New Roman"/>
          <w:sz w:val="24"/>
          <w:szCs w:val="24"/>
        </w:rPr>
        <w:t>(</w:t>
      </w:r>
      <w:r w:rsidR="000C0CFA">
        <w:rPr>
          <w:rFonts w:ascii="Times New Roman" w:hAnsi="Times New Roman" w:cs="Times New Roman"/>
          <w:sz w:val="24"/>
          <w:szCs w:val="24"/>
        </w:rPr>
        <w:t>1,685</w:t>
      </w:r>
      <w:r>
        <w:rPr>
          <w:rFonts w:ascii="Times New Roman" w:hAnsi="Times New Roman" w:cs="Times New Roman"/>
          <w:sz w:val="24"/>
          <w:szCs w:val="24"/>
        </w:rPr>
        <w:t xml:space="preserve"> x $35.27 x 0.0833)</w:t>
      </w:r>
      <w:r>
        <w:rPr>
          <w:rFonts w:ascii="Times New Roman" w:hAnsi="Times New Roman" w:cs="Times New Roman"/>
          <w:sz w:val="24"/>
          <w:szCs w:val="24"/>
        </w:rPr>
        <w:t xml:space="preserve"> + (1,761 x 6 x $35.27)).  </w:t>
      </w:r>
    </w:p>
    <w:p w:rsidR="00F65674" w:rsidP="00F65674" w14:paraId="0EB114BA" w14:textId="77777777">
      <w:pPr>
        <w:rPr>
          <w:rFonts w:ascii="Times New Roman" w:hAnsi="Times New Roman" w:cs="Times New Roman"/>
          <w:sz w:val="24"/>
          <w:szCs w:val="24"/>
        </w:rPr>
      </w:pPr>
    </w:p>
    <w:p w:rsidR="00F65674" w:rsidP="00F65674" w14:paraId="02144292" w14:textId="77777777">
      <w:pPr>
        <w:rPr>
          <w:rFonts w:ascii="Times New Roman" w:hAnsi="Times New Roman" w:cs="Times New Roman"/>
          <w:i/>
          <w:sz w:val="24"/>
          <w:szCs w:val="24"/>
        </w:rPr>
      </w:pPr>
      <w:r>
        <w:rPr>
          <w:rFonts w:ascii="Times New Roman" w:hAnsi="Times New Roman" w:cs="Times New Roman"/>
          <w:i/>
          <w:sz w:val="24"/>
          <w:szCs w:val="24"/>
        </w:rPr>
        <w:t>14.2    Federal Government</w:t>
      </w:r>
    </w:p>
    <w:p w:rsidR="00F65674" w:rsidP="00F65674" w14:paraId="5E4A91CF" w14:textId="77777777">
      <w:pPr>
        <w:spacing w:before="10"/>
        <w:rPr>
          <w:rFonts w:ascii="Times New Roman" w:eastAsia="Times New Roman" w:hAnsi="Times New Roman" w:cs="Times New Roman"/>
          <w:sz w:val="24"/>
          <w:szCs w:val="24"/>
        </w:rPr>
      </w:pPr>
    </w:p>
    <w:p w:rsidR="00F65674" w:rsidP="00F65674" w14:paraId="6DC8A9EF" w14:textId="77777777">
      <w:pPr>
        <w:ind w:right="565"/>
        <w:rPr>
          <w:rFonts w:ascii="Times New Roman" w:hAnsi="Times New Roman" w:cs="Times New Roman"/>
          <w:sz w:val="24"/>
          <w:szCs w:val="24"/>
        </w:rPr>
      </w:pPr>
      <w:r>
        <w:rPr>
          <w:rFonts w:ascii="Times New Roman" w:hAnsi="Times New Roman" w:cs="Times New Roman"/>
          <w:sz w:val="24"/>
          <w:szCs w:val="24"/>
        </w:rPr>
        <w:t xml:space="preserve">The cost to the Federal government will mostly involve: (1) the PRA process (e.g., preparing the PRA package); (2) posting the revised form documents to CMS.gov; and (3) performing outreach as needed.  CMS employees will perform these tasks.  The hourly wage of said employee is at a GS-13, Step 5 level (Washington/Baltimore/Arlington locality), or $60.83.  (See </w:t>
      </w:r>
      <w:hyperlink r:id="rId9" w:history="1">
        <w:r>
          <w:rPr>
            <w:rStyle w:val="Hyperlink"/>
            <w:rFonts w:ascii="Times New Roman" w:hAnsi="Times New Roman" w:cs="Times New Roman"/>
            <w:sz w:val="24"/>
            <w:szCs w:val="24"/>
          </w:rPr>
          <w:t>https://www.opm.gov/policy-data-oversight/pay-leave/salaries-wages/salary-tables/pdf/2023/DCB_h.pdf</w:t>
        </w:r>
      </w:hyperlink>
      <w:r>
        <w:rPr>
          <w:rFonts w:ascii="Times New Roman" w:hAnsi="Times New Roman" w:cs="Times New Roman"/>
          <w:sz w:val="24"/>
          <w:szCs w:val="24"/>
        </w:rPr>
        <w:t>.)  We estimate that the foregoing tasks will take a total of 30 hours.  This results in a total cost of $1,825.</w:t>
      </w:r>
    </w:p>
    <w:p w:rsidR="00F65674" w:rsidP="005B4E28" w14:paraId="2F11D550" w14:textId="77777777">
      <w:pPr>
        <w:rPr>
          <w:rFonts w:ascii="Times New Roman" w:hAnsi="Times New Roman" w:cs="Times New Roman"/>
          <w:sz w:val="24"/>
          <w:szCs w:val="24"/>
        </w:rPr>
      </w:pPr>
    </w:p>
    <w:p w:rsidR="00EC6B8A" w:rsidRPr="006B60E5" w:rsidP="006B60E5" w14:paraId="40592905" w14:textId="02874D9C">
      <w:pPr>
        <w:tabs>
          <w:tab w:val="left" w:pos="491"/>
        </w:tabs>
        <w:ind w:right="140"/>
        <w:rPr>
          <w:rFonts w:ascii="Times New Roman" w:eastAsia="Times New Roman" w:hAnsi="Times New Roman" w:cs="Times New Roman"/>
          <w:sz w:val="24"/>
          <w:szCs w:val="24"/>
        </w:rPr>
      </w:pPr>
      <w:r w:rsidRPr="006B60E5">
        <w:rPr>
          <w:rFonts w:ascii="Times New Roman" w:hAnsi="Times New Roman" w:cs="Times New Roman"/>
          <w:w w:val="105"/>
          <w:sz w:val="24"/>
          <w:szCs w:val="24"/>
        </w:rPr>
        <w:t xml:space="preserve">15.  </w:t>
      </w:r>
      <w:r w:rsidRPr="006B60E5" w:rsidR="00446557">
        <w:rPr>
          <w:rFonts w:ascii="Times New Roman" w:hAnsi="Times New Roman" w:cs="Times New Roman"/>
          <w:w w:val="105"/>
          <w:sz w:val="24"/>
          <w:szCs w:val="24"/>
        </w:rPr>
        <w:t>Changes in Burden/Program</w:t>
      </w:r>
      <w:r w:rsidRPr="006B60E5" w:rsidR="00446557">
        <w:rPr>
          <w:rFonts w:ascii="Times New Roman" w:hAnsi="Times New Roman" w:cs="Times New Roman"/>
          <w:spacing w:val="1"/>
          <w:w w:val="105"/>
          <w:sz w:val="24"/>
          <w:szCs w:val="24"/>
        </w:rPr>
        <w:t xml:space="preserve"> </w:t>
      </w:r>
      <w:r w:rsidRPr="006B60E5" w:rsidR="00446557">
        <w:rPr>
          <w:rFonts w:ascii="Times New Roman" w:hAnsi="Times New Roman" w:cs="Times New Roman"/>
          <w:w w:val="105"/>
          <w:sz w:val="24"/>
          <w:szCs w:val="24"/>
        </w:rPr>
        <w:t>Changes</w:t>
      </w:r>
    </w:p>
    <w:p w:rsidR="00EC6B8A" w:rsidRPr="005D5A7D" w:rsidP="005B4E28" w14:paraId="378785ED" w14:textId="77777777">
      <w:pPr>
        <w:spacing w:before="7"/>
        <w:rPr>
          <w:rFonts w:ascii="Times New Roman" w:eastAsia="Times New Roman" w:hAnsi="Times New Roman" w:cs="Times New Roman"/>
          <w:sz w:val="24"/>
          <w:szCs w:val="24"/>
        </w:rPr>
      </w:pPr>
    </w:p>
    <w:p w:rsidR="007B183A" w:rsidP="005B4E28" w14:paraId="2A021485" w14:textId="4C46773C">
      <w:pPr>
        <w:pStyle w:val="BodyText"/>
        <w:spacing w:line="249" w:lineRule="auto"/>
        <w:ind w:left="0" w:right="140"/>
        <w:rPr>
          <w:rFonts w:cs="Times New Roman"/>
          <w:w w:val="105"/>
          <w:sz w:val="24"/>
          <w:szCs w:val="24"/>
        </w:rPr>
      </w:pPr>
      <w:r w:rsidRPr="005D5A7D">
        <w:rPr>
          <w:rFonts w:cs="Times New Roman"/>
          <w:w w:val="105"/>
          <w:sz w:val="24"/>
          <w:szCs w:val="24"/>
        </w:rPr>
        <w:t>Th</w:t>
      </w:r>
      <w:r>
        <w:rPr>
          <w:rFonts w:cs="Times New Roman"/>
          <w:w w:val="105"/>
          <w:sz w:val="24"/>
          <w:szCs w:val="24"/>
        </w:rPr>
        <w:t xml:space="preserve">is </w:t>
      </w:r>
      <w:r w:rsidR="00AD5EC3">
        <w:rPr>
          <w:rFonts w:cs="Times New Roman"/>
          <w:w w:val="105"/>
          <w:sz w:val="24"/>
          <w:szCs w:val="24"/>
        </w:rPr>
        <w:t>s</w:t>
      </w:r>
      <w:r>
        <w:rPr>
          <w:rFonts w:cs="Times New Roman"/>
          <w:w w:val="105"/>
          <w:sz w:val="24"/>
          <w:szCs w:val="24"/>
        </w:rPr>
        <w:t xml:space="preserve">ection 15 outlines the burden changes from our </w:t>
      </w:r>
      <w:r w:rsidR="004348FA">
        <w:rPr>
          <w:rFonts w:cs="Times New Roman"/>
          <w:w w:val="105"/>
          <w:sz w:val="24"/>
          <w:szCs w:val="24"/>
        </w:rPr>
        <w:t xml:space="preserve">May </w:t>
      </w:r>
      <w:r>
        <w:rPr>
          <w:rFonts w:cs="Times New Roman"/>
          <w:w w:val="105"/>
          <w:sz w:val="24"/>
          <w:szCs w:val="24"/>
        </w:rPr>
        <w:t>20</w:t>
      </w:r>
      <w:r w:rsidR="004348FA">
        <w:rPr>
          <w:rFonts w:cs="Times New Roman"/>
          <w:w w:val="105"/>
          <w:sz w:val="24"/>
          <w:szCs w:val="24"/>
        </w:rPr>
        <w:t>17</w:t>
      </w:r>
      <w:r>
        <w:rPr>
          <w:rFonts w:cs="Times New Roman"/>
          <w:w w:val="105"/>
          <w:sz w:val="24"/>
          <w:szCs w:val="24"/>
        </w:rPr>
        <w:t xml:space="preserve"> </w:t>
      </w:r>
      <w:r w:rsidR="00AA3E2E">
        <w:rPr>
          <w:rFonts w:cs="Times New Roman"/>
          <w:w w:val="105"/>
          <w:sz w:val="24"/>
          <w:szCs w:val="24"/>
        </w:rPr>
        <w:t>OMB-approved estimates</w:t>
      </w:r>
      <w:r w:rsidR="004348FA">
        <w:rPr>
          <w:rFonts w:cs="Times New Roman"/>
          <w:w w:val="105"/>
          <w:sz w:val="24"/>
          <w:szCs w:val="24"/>
        </w:rPr>
        <w:t xml:space="preserve"> outlined Table 7</w:t>
      </w:r>
      <w:r>
        <w:rPr>
          <w:rFonts w:cs="Times New Roman"/>
          <w:w w:val="105"/>
          <w:sz w:val="24"/>
          <w:szCs w:val="24"/>
        </w:rPr>
        <w:t>:</w:t>
      </w:r>
    </w:p>
    <w:p w:rsidR="004348FA" w:rsidP="005B4E28" w14:paraId="21D41EA3" w14:textId="61A80DBB">
      <w:pPr>
        <w:pStyle w:val="BodyText"/>
        <w:spacing w:line="249" w:lineRule="auto"/>
        <w:ind w:left="0" w:right="140"/>
        <w:rPr>
          <w:rFonts w:cs="Times New Roman"/>
          <w:w w:val="105"/>
          <w:sz w:val="24"/>
          <w:szCs w:val="24"/>
        </w:rPr>
      </w:pPr>
    </w:p>
    <w:p w:rsidR="004348FA" w:rsidP="005B4E28" w14:paraId="0723B9D2" w14:textId="13F87055">
      <w:pPr>
        <w:pStyle w:val="BodyText"/>
        <w:spacing w:line="249" w:lineRule="auto"/>
        <w:ind w:left="0" w:right="140"/>
        <w:rPr>
          <w:rFonts w:cs="Times New Roman"/>
          <w:i/>
          <w:w w:val="105"/>
          <w:sz w:val="24"/>
          <w:szCs w:val="24"/>
        </w:rPr>
      </w:pPr>
      <w:r w:rsidRPr="004348FA">
        <w:rPr>
          <w:rFonts w:cs="Times New Roman"/>
          <w:i/>
          <w:w w:val="105"/>
          <w:sz w:val="24"/>
          <w:szCs w:val="24"/>
        </w:rPr>
        <w:t xml:space="preserve">15.1  </w:t>
      </w:r>
      <w:r>
        <w:rPr>
          <w:rFonts w:cs="Times New Roman"/>
          <w:i/>
          <w:w w:val="105"/>
          <w:sz w:val="24"/>
          <w:szCs w:val="24"/>
        </w:rPr>
        <w:t xml:space="preserve"> </w:t>
      </w:r>
      <w:r w:rsidRPr="004348FA">
        <w:rPr>
          <w:rFonts w:cs="Times New Roman"/>
          <w:i/>
          <w:w w:val="105"/>
          <w:sz w:val="24"/>
          <w:szCs w:val="24"/>
        </w:rPr>
        <w:t xml:space="preserve">Hour Burden Changes </w:t>
      </w:r>
    </w:p>
    <w:p w:rsidR="004348FA" w:rsidP="005B4E28" w14:paraId="3CFA2B72" w14:textId="64618197">
      <w:pPr>
        <w:pStyle w:val="BodyText"/>
        <w:spacing w:line="249" w:lineRule="auto"/>
        <w:ind w:left="0" w:right="140"/>
        <w:rPr>
          <w:rFonts w:cs="Times New Roman"/>
          <w:i/>
          <w:w w:val="105"/>
          <w:sz w:val="24"/>
          <w:szCs w:val="24"/>
        </w:rPr>
      </w:pPr>
    </w:p>
    <w:p w:rsidR="004348FA" w:rsidP="005B4E28" w14:paraId="2D009F9B" w14:textId="0BF7C95D">
      <w:pPr>
        <w:pStyle w:val="BodyText"/>
        <w:spacing w:line="249" w:lineRule="auto"/>
        <w:ind w:left="0" w:right="140"/>
        <w:rPr>
          <w:rFonts w:cs="Times New Roman"/>
          <w:i/>
          <w:w w:val="105"/>
          <w:sz w:val="24"/>
          <w:szCs w:val="24"/>
        </w:rPr>
      </w:pPr>
    </w:p>
    <w:p w:rsidR="007B183A" w:rsidRPr="00C304B2" w:rsidP="00C304B2" w14:paraId="420FA09F" w14:textId="6132C3BE">
      <w:pPr>
        <w:pStyle w:val="ListParagraph"/>
        <w:tabs>
          <w:tab w:val="left" w:pos="491"/>
        </w:tabs>
        <w:ind w:right="140"/>
        <w:rPr>
          <w:rFonts w:ascii="Times New Roman" w:hAnsi="Times New Roman" w:cs="Times New Roman"/>
          <w:b/>
          <w:sz w:val="24"/>
          <w:szCs w:val="24"/>
        </w:rPr>
      </w:pPr>
      <w:r>
        <w:rPr>
          <w:rFonts w:ascii="Times New Roman" w:hAnsi="Times New Roman" w:cs="Times New Roman"/>
          <w:b/>
          <w:sz w:val="24"/>
          <w:szCs w:val="24"/>
        </w:rPr>
        <w:t xml:space="preserve">                         </w:t>
      </w:r>
      <w:r w:rsidRPr="00766D37">
        <w:rPr>
          <w:rFonts w:ascii="Times New Roman" w:hAnsi="Times New Roman" w:cs="Times New Roman"/>
          <w:b/>
          <w:sz w:val="24"/>
          <w:szCs w:val="24"/>
        </w:rPr>
        <w:t xml:space="preserve">Table </w:t>
      </w:r>
      <w:r>
        <w:rPr>
          <w:rFonts w:ascii="Times New Roman" w:hAnsi="Times New Roman" w:cs="Times New Roman"/>
          <w:b/>
          <w:sz w:val="24"/>
          <w:szCs w:val="24"/>
        </w:rPr>
        <w:t>7</w:t>
      </w:r>
      <w:r w:rsidRPr="00766D37">
        <w:rPr>
          <w:rFonts w:ascii="Times New Roman" w:hAnsi="Times New Roman" w:cs="Times New Roman"/>
          <w:b/>
          <w:sz w:val="24"/>
          <w:szCs w:val="24"/>
        </w:rPr>
        <w:t xml:space="preserve">: </w:t>
      </w:r>
      <w:r>
        <w:rPr>
          <w:rFonts w:ascii="Times New Roman" w:hAnsi="Times New Roman" w:cs="Times New Roman"/>
          <w:b/>
          <w:sz w:val="24"/>
          <w:szCs w:val="24"/>
        </w:rPr>
        <w:t>Change in</w:t>
      </w:r>
      <w:r w:rsidRPr="00766D37">
        <w:rPr>
          <w:rFonts w:ascii="Times New Roman" w:hAnsi="Times New Roman" w:cs="Times New Roman"/>
          <w:b/>
          <w:sz w:val="24"/>
          <w:szCs w:val="24"/>
        </w:rPr>
        <w:t xml:space="preserve"> Form CMS-855S </w:t>
      </w:r>
      <w:r>
        <w:rPr>
          <w:rFonts w:ascii="Times New Roman" w:hAnsi="Times New Roman" w:cs="Times New Roman"/>
          <w:b/>
          <w:sz w:val="24"/>
          <w:szCs w:val="24"/>
        </w:rPr>
        <w:t xml:space="preserve">Hour </w:t>
      </w:r>
      <w:r w:rsidRPr="00766D37">
        <w:rPr>
          <w:rFonts w:ascii="Times New Roman" w:hAnsi="Times New Roman" w:cs="Times New Roman"/>
          <w:b/>
          <w:sz w:val="24"/>
          <w:szCs w:val="24"/>
        </w:rPr>
        <w:t xml:space="preserve">Burden </w:t>
      </w:r>
    </w:p>
    <w:p w:rsidR="004348FA" w:rsidP="004348FA" w14:paraId="7A052079" w14:textId="49B168C4">
      <w:pPr>
        <w:pStyle w:val="ListParagraph"/>
        <w:tabs>
          <w:tab w:val="left" w:pos="491"/>
        </w:tabs>
        <w:ind w:right="140"/>
        <w:rPr>
          <w:rFonts w:ascii="Times New Roman" w:hAnsi="Times New Roman" w:cs="Times New Roman"/>
          <w:w w:val="105"/>
          <w:sz w:val="24"/>
          <w:szCs w:val="24"/>
        </w:rPr>
      </w:pPr>
      <w:r>
        <w:rPr>
          <w:rFonts w:ascii="Times New Roman" w:hAnsi="Times New Roman" w:cs="Times New Roman"/>
          <w:i/>
          <w:sz w:val="24"/>
          <w:szCs w:val="24"/>
        </w:rPr>
        <w:t xml:space="preserve">               </w:t>
      </w:r>
    </w:p>
    <w:tbl>
      <w:tblPr>
        <w:tblpPr w:leftFromText="180" w:rightFromText="180" w:vertAnchor="text" w:horzAnchor="margin" w:tblpY="190"/>
        <w:tblOverlap w:val="neve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5"/>
        <w:gridCol w:w="1612"/>
        <w:gridCol w:w="1432"/>
        <w:gridCol w:w="1703"/>
        <w:gridCol w:w="1537"/>
        <w:gridCol w:w="1481"/>
      </w:tblGrid>
      <w:tr w14:paraId="395111EF" w14:textId="327EE201" w:rsidTr="007D55BA">
        <w:tblPrEx>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1"/>
          <w:tblHeader/>
        </w:trPr>
        <w:tc>
          <w:tcPr>
            <w:tcW w:w="2095" w:type="dxa"/>
            <w:tcBorders>
              <w:top w:val="single" w:sz="4" w:space="0" w:color="auto"/>
              <w:left w:val="single" w:sz="4" w:space="0" w:color="auto"/>
              <w:bottom w:val="single" w:sz="4" w:space="0" w:color="auto"/>
              <w:right w:val="single" w:sz="4" w:space="0" w:color="auto"/>
            </w:tcBorders>
            <w:shd w:val="clear" w:color="auto" w:fill="BFBFBF"/>
          </w:tcPr>
          <w:p w:rsidR="007D55BA" w:rsidRPr="004832DE" w:rsidP="004348FA" w14:paraId="2F98086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sidRPr="004832DE">
              <w:rPr>
                <w:rFonts w:ascii="Times New Roman" w:eastAsia="Calibri" w:hAnsi="Times New Roman" w:cs="Times New Roman"/>
                <w:b/>
                <w:bCs/>
                <w:color w:val="000000"/>
                <w:sz w:val="20"/>
              </w:rPr>
              <w:t>Regulation Section(s)</w:t>
            </w:r>
          </w:p>
        </w:tc>
        <w:tc>
          <w:tcPr>
            <w:tcW w:w="1612" w:type="dxa"/>
            <w:tcBorders>
              <w:top w:val="single" w:sz="4" w:space="0" w:color="auto"/>
              <w:left w:val="single" w:sz="4" w:space="0" w:color="auto"/>
              <w:bottom w:val="single" w:sz="4" w:space="0" w:color="auto"/>
              <w:right w:val="single" w:sz="4" w:space="0" w:color="auto"/>
            </w:tcBorders>
            <w:shd w:val="clear" w:color="auto" w:fill="BFBFBF"/>
          </w:tcPr>
          <w:p w:rsidR="007D55BA" w:rsidP="007D55BA" w14:paraId="453CC6AF" w14:textId="550C471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Total Number of 855 Applications Processed Annually (2021)</w:t>
            </w:r>
          </w:p>
        </w:tc>
        <w:tc>
          <w:tcPr>
            <w:tcW w:w="1432" w:type="dxa"/>
            <w:tcBorders>
              <w:top w:val="single" w:sz="4" w:space="0" w:color="auto"/>
              <w:left w:val="single" w:sz="4" w:space="0" w:color="auto"/>
              <w:bottom w:val="single" w:sz="4" w:space="0" w:color="auto"/>
              <w:right w:val="single" w:sz="4" w:space="0" w:color="auto"/>
            </w:tcBorders>
            <w:shd w:val="clear" w:color="auto" w:fill="BFBFBF"/>
          </w:tcPr>
          <w:p w:rsidR="007D55BA" w:rsidP="007D55BA" w14:paraId="672663A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Revised Number of Applications</w:t>
            </w:r>
          </w:p>
          <w:p w:rsidR="007D55BA" w:rsidP="007D55BA" w14:paraId="7FA5C1FA" w14:textId="07C9E36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Estimates</w:t>
            </w:r>
          </w:p>
        </w:tc>
        <w:tc>
          <w:tcPr>
            <w:tcW w:w="1703" w:type="dxa"/>
            <w:tcBorders>
              <w:top w:val="single" w:sz="4" w:space="0" w:color="auto"/>
              <w:left w:val="single" w:sz="4" w:space="0" w:color="auto"/>
              <w:bottom w:val="single" w:sz="4" w:space="0" w:color="auto"/>
              <w:right w:val="single" w:sz="4" w:space="0" w:color="auto"/>
            </w:tcBorders>
            <w:shd w:val="clear" w:color="auto" w:fill="BFBFBF"/>
          </w:tcPr>
          <w:p w:rsidR="007D55BA" w:rsidP="007D55BA" w14:paraId="5326DF5A" w14:textId="51C1821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Currently Approved Estimates</w:t>
            </w:r>
          </w:p>
        </w:tc>
        <w:tc>
          <w:tcPr>
            <w:tcW w:w="1537" w:type="dxa"/>
            <w:tcBorders>
              <w:top w:val="single" w:sz="4" w:space="0" w:color="auto"/>
              <w:left w:val="single" w:sz="4" w:space="0" w:color="auto"/>
              <w:bottom w:val="single" w:sz="4" w:space="0" w:color="auto"/>
              <w:right w:val="single" w:sz="4" w:space="0" w:color="auto"/>
            </w:tcBorders>
            <w:shd w:val="clear" w:color="auto" w:fill="BFBFBF"/>
          </w:tcPr>
          <w:p w:rsidR="007D55BA" w:rsidP="008712DE" w14:paraId="15535784" w14:textId="40F7BB3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Revised Estimates</w:t>
            </w:r>
          </w:p>
        </w:tc>
        <w:tc>
          <w:tcPr>
            <w:tcW w:w="1481" w:type="dxa"/>
            <w:tcBorders>
              <w:top w:val="single" w:sz="4" w:space="0" w:color="auto"/>
              <w:left w:val="single" w:sz="4" w:space="0" w:color="auto"/>
              <w:bottom w:val="single" w:sz="4" w:space="0" w:color="auto"/>
              <w:right w:val="single" w:sz="4" w:space="0" w:color="auto"/>
            </w:tcBorders>
            <w:shd w:val="clear" w:color="auto" w:fill="BFBFBF"/>
          </w:tcPr>
          <w:p w:rsidR="007D55BA" w:rsidP="004348FA" w14:paraId="48B10346" w14:textId="12516FB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Net Change</w:t>
            </w:r>
          </w:p>
        </w:tc>
      </w:tr>
      <w:tr w14:paraId="1CF93C59" w14:textId="49D77623" w:rsidTr="007D55BA">
        <w:tblPrEx>
          <w:tblW w:w="9860" w:type="dxa"/>
          <w:tblLook w:val="04A0"/>
        </w:tblPrEx>
        <w:trPr>
          <w:trHeight w:val="401"/>
          <w:tblHeader/>
        </w:trPr>
        <w:tc>
          <w:tcPr>
            <w:tcW w:w="2095" w:type="dxa"/>
            <w:tcBorders>
              <w:top w:val="single" w:sz="4" w:space="0" w:color="auto"/>
              <w:left w:val="single" w:sz="4" w:space="0" w:color="auto"/>
              <w:bottom w:val="single" w:sz="4" w:space="0" w:color="auto"/>
              <w:right w:val="single" w:sz="4" w:space="0" w:color="auto"/>
            </w:tcBorders>
          </w:tcPr>
          <w:p w:rsidR="007D55BA" w:rsidRPr="004832DE" w:rsidP="00C41845" w14:paraId="7629D36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Initial Enrollment</w:t>
            </w:r>
          </w:p>
          <w:p w:rsidR="007D55BA" w:rsidRPr="004832DE" w:rsidP="00C41845" w14:paraId="3D9F8DC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1612" w:type="dxa"/>
            <w:tcBorders>
              <w:top w:val="single" w:sz="4" w:space="0" w:color="auto"/>
              <w:left w:val="single" w:sz="4" w:space="0" w:color="auto"/>
              <w:bottom w:val="single" w:sz="4" w:space="0" w:color="auto"/>
              <w:right w:val="single" w:sz="4" w:space="0" w:color="auto"/>
            </w:tcBorders>
          </w:tcPr>
          <w:p w:rsidR="007D55BA" w:rsidRPr="004832DE" w:rsidP="00C41845" w14:paraId="39FA91B3" w14:textId="1DA55A3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3,429</w:t>
            </w:r>
          </w:p>
        </w:tc>
        <w:tc>
          <w:tcPr>
            <w:tcW w:w="1432" w:type="dxa"/>
            <w:tcBorders>
              <w:top w:val="single" w:sz="4" w:space="0" w:color="auto"/>
              <w:left w:val="single" w:sz="4" w:space="0" w:color="auto"/>
              <w:bottom w:val="single" w:sz="4" w:space="0" w:color="auto"/>
              <w:right w:val="single" w:sz="4" w:space="0" w:color="auto"/>
            </w:tcBorders>
          </w:tcPr>
          <w:p w:rsidR="007D55BA" w:rsidRPr="004832DE" w:rsidP="00C41845" w14:paraId="11D3DA2C" w14:textId="7CCB7F8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5,037</w:t>
            </w:r>
          </w:p>
        </w:tc>
        <w:tc>
          <w:tcPr>
            <w:tcW w:w="1703" w:type="dxa"/>
            <w:tcBorders>
              <w:top w:val="single" w:sz="4" w:space="0" w:color="auto"/>
              <w:left w:val="single" w:sz="4" w:space="0" w:color="auto"/>
              <w:bottom w:val="single" w:sz="4" w:space="0" w:color="auto"/>
              <w:right w:val="single" w:sz="4" w:space="0" w:color="auto"/>
            </w:tcBorders>
          </w:tcPr>
          <w:p w:rsidR="007D55BA" w:rsidRPr="004832DE" w:rsidP="00C41845" w14:paraId="5D470A5B" w14:textId="150F950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13,716</w:t>
            </w:r>
          </w:p>
          <w:p w:rsidR="007D55BA" w:rsidRPr="005B1875" w:rsidP="00C41845" w14:paraId="2D0FCFA9" w14:textId="06CB7D6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537" w:type="dxa"/>
            <w:tcBorders>
              <w:top w:val="single" w:sz="4" w:space="0" w:color="auto"/>
              <w:left w:val="single" w:sz="4" w:space="0" w:color="auto"/>
              <w:bottom w:val="single" w:sz="4" w:space="0" w:color="auto"/>
              <w:right w:val="single" w:sz="4" w:space="0" w:color="auto"/>
            </w:tcBorders>
          </w:tcPr>
          <w:p w:rsidR="007D55BA" w:rsidRPr="004832DE" w:rsidP="00C41845" w14:paraId="76D4094C" w14:textId="75B20F8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26,864 </w:t>
            </w:r>
          </w:p>
          <w:p w:rsidR="007D55BA" w:rsidP="00C41845" w14:paraId="529E463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rsidR="007D55BA" w:rsidP="00C41845" w14:paraId="69DBF128" w14:textId="4B0B603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+ 13,148 </w:t>
            </w:r>
          </w:p>
        </w:tc>
      </w:tr>
      <w:tr w14:paraId="3B678941" w14:textId="35BF8092" w:rsidTr="007D55BA">
        <w:tblPrEx>
          <w:tblW w:w="9860" w:type="dxa"/>
          <w:tblLook w:val="04A0"/>
        </w:tblPrEx>
        <w:trPr>
          <w:trHeight w:val="401"/>
          <w:tblHeader/>
        </w:trPr>
        <w:tc>
          <w:tcPr>
            <w:tcW w:w="2095" w:type="dxa"/>
            <w:tcBorders>
              <w:top w:val="single" w:sz="4" w:space="0" w:color="auto"/>
              <w:left w:val="single" w:sz="4" w:space="0" w:color="auto"/>
              <w:bottom w:val="single" w:sz="4" w:space="0" w:color="auto"/>
              <w:right w:val="single" w:sz="4" w:space="0" w:color="auto"/>
            </w:tcBorders>
          </w:tcPr>
          <w:p w:rsidR="007D55BA" w:rsidP="00C41845" w14:paraId="570089A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Adding a New Business Location</w:t>
            </w:r>
          </w:p>
          <w:p w:rsidR="007D55BA" w:rsidRPr="004832DE" w:rsidP="00C41845" w14:paraId="71BE6D84" w14:textId="7EA9E69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1612" w:type="dxa"/>
            <w:tcBorders>
              <w:top w:val="single" w:sz="4" w:space="0" w:color="auto"/>
              <w:left w:val="single" w:sz="4" w:space="0" w:color="auto"/>
              <w:bottom w:val="single" w:sz="4" w:space="0" w:color="auto"/>
              <w:right w:val="single" w:sz="4" w:space="0" w:color="auto"/>
            </w:tcBorders>
          </w:tcPr>
          <w:p w:rsidR="007D55BA" w:rsidRPr="004832DE" w:rsidP="00C41845" w14:paraId="0A8FD1DD" w14:textId="5FFAD47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1,242</w:t>
            </w:r>
          </w:p>
        </w:tc>
        <w:tc>
          <w:tcPr>
            <w:tcW w:w="1432" w:type="dxa"/>
            <w:tcBorders>
              <w:top w:val="single" w:sz="4" w:space="0" w:color="auto"/>
              <w:left w:val="single" w:sz="4" w:space="0" w:color="auto"/>
              <w:bottom w:val="single" w:sz="4" w:space="0" w:color="auto"/>
              <w:right w:val="single" w:sz="4" w:space="0" w:color="auto"/>
            </w:tcBorders>
          </w:tcPr>
          <w:p w:rsidR="007D55BA" w:rsidRPr="004832DE" w:rsidP="00C41845" w14:paraId="5EF1E25A" w14:textId="46CABB9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0</w:t>
            </w:r>
          </w:p>
        </w:tc>
        <w:tc>
          <w:tcPr>
            <w:tcW w:w="1703" w:type="dxa"/>
            <w:tcBorders>
              <w:top w:val="single" w:sz="4" w:space="0" w:color="auto"/>
              <w:left w:val="single" w:sz="4" w:space="0" w:color="auto"/>
              <w:bottom w:val="single" w:sz="4" w:space="0" w:color="auto"/>
              <w:right w:val="single" w:sz="4" w:space="0" w:color="auto"/>
            </w:tcBorders>
          </w:tcPr>
          <w:p w:rsidR="007D55BA" w:rsidRPr="004832DE" w:rsidP="00C41845" w14:paraId="09653DEC" w14:textId="0765942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1,242</w:t>
            </w:r>
          </w:p>
          <w:p w:rsidR="007D55BA" w:rsidP="00C41845" w14:paraId="317C5CE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537" w:type="dxa"/>
            <w:tcBorders>
              <w:top w:val="single" w:sz="4" w:space="0" w:color="auto"/>
              <w:left w:val="single" w:sz="4" w:space="0" w:color="auto"/>
              <w:bottom w:val="single" w:sz="4" w:space="0" w:color="auto"/>
              <w:right w:val="single" w:sz="4" w:space="0" w:color="auto"/>
            </w:tcBorders>
          </w:tcPr>
          <w:p w:rsidR="007D55BA" w:rsidRPr="004832DE" w:rsidP="00C41845" w14:paraId="3F75A404" w14:textId="6F0F80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0</w:t>
            </w:r>
            <w:r w:rsidRPr="004832DE">
              <w:rPr>
                <w:rFonts w:ascii="Times New Roman" w:eastAsia="Calibri" w:hAnsi="Times New Roman" w:cs="Times New Roman"/>
                <w:sz w:val="20"/>
              </w:rPr>
              <w:t xml:space="preserve"> </w:t>
            </w:r>
          </w:p>
          <w:p w:rsidR="007D55BA" w:rsidP="00C41845" w14:paraId="0B0434B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rsidR="007D55BA" w:rsidP="00C41845" w14:paraId="0EB4303E" w14:textId="39496EB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- 1,242</w:t>
            </w:r>
          </w:p>
        </w:tc>
      </w:tr>
      <w:tr w14:paraId="2AD26C05" w14:textId="31AB6DC7" w:rsidTr="007D55BA">
        <w:tblPrEx>
          <w:tblW w:w="9860" w:type="dxa"/>
          <w:tblLook w:val="04A0"/>
        </w:tblPrEx>
        <w:trPr>
          <w:trHeight w:val="344"/>
          <w:tblHeader/>
        </w:trPr>
        <w:tc>
          <w:tcPr>
            <w:tcW w:w="2095" w:type="dxa"/>
            <w:tcBorders>
              <w:top w:val="single" w:sz="4" w:space="0" w:color="auto"/>
              <w:left w:val="single" w:sz="4" w:space="0" w:color="auto"/>
              <w:bottom w:val="single" w:sz="4" w:space="0" w:color="auto"/>
              <w:right w:val="single" w:sz="4" w:space="0" w:color="auto"/>
            </w:tcBorders>
          </w:tcPr>
          <w:p w:rsidR="007D55BA" w:rsidRPr="004832DE" w:rsidP="00C41845" w14:paraId="208CDFE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Reactivation  </w:t>
            </w:r>
          </w:p>
        </w:tc>
        <w:tc>
          <w:tcPr>
            <w:tcW w:w="1612" w:type="dxa"/>
            <w:tcBorders>
              <w:top w:val="single" w:sz="4" w:space="0" w:color="auto"/>
              <w:left w:val="single" w:sz="4" w:space="0" w:color="auto"/>
              <w:bottom w:val="single" w:sz="4" w:space="0" w:color="auto"/>
              <w:right w:val="single" w:sz="4" w:space="0" w:color="auto"/>
            </w:tcBorders>
          </w:tcPr>
          <w:p w:rsidR="007D55BA" w:rsidRPr="004832DE" w:rsidP="00C41845" w14:paraId="2F0D1083" w14:textId="5A8CB02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2,378</w:t>
            </w:r>
          </w:p>
        </w:tc>
        <w:tc>
          <w:tcPr>
            <w:tcW w:w="1432" w:type="dxa"/>
            <w:tcBorders>
              <w:top w:val="single" w:sz="4" w:space="0" w:color="auto"/>
              <w:left w:val="single" w:sz="4" w:space="0" w:color="auto"/>
              <w:bottom w:val="single" w:sz="4" w:space="0" w:color="auto"/>
              <w:right w:val="single" w:sz="4" w:space="0" w:color="auto"/>
            </w:tcBorders>
          </w:tcPr>
          <w:p w:rsidR="007D55BA" w:rsidRPr="004832DE" w:rsidP="00C41845" w14:paraId="1CC1CC58" w14:textId="264121A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1,881</w:t>
            </w:r>
          </w:p>
        </w:tc>
        <w:tc>
          <w:tcPr>
            <w:tcW w:w="1703" w:type="dxa"/>
            <w:tcBorders>
              <w:top w:val="single" w:sz="4" w:space="0" w:color="auto"/>
              <w:left w:val="single" w:sz="4" w:space="0" w:color="auto"/>
              <w:bottom w:val="single" w:sz="4" w:space="0" w:color="auto"/>
              <w:right w:val="single" w:sz="4" w:space="0" w:color="auto"/>
            </w:tcBorders>
          </w:tcPr>
          <w:p w:rsidR="007D55BA" w:rsidRPr="004832DE" w:rsidP="00C41845" w14:paraId="0C0539B0" w14:textId="0085816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9,512 </w:t>
            </w:r>
          </w:p>
          <w:p w:rsidR="007D55BA" w:rsidRPr="005B1875" w:rsidP="00C41845" w14:paraId="57774669" w14:textId="4795CDF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537" w:type="dxa"/>
            <w:tcBorders>
              <w:top w:val="single" w:sz="4" w:space="0" w:color="auto"/>
              <w:left w:val="single" w:sz="4" w:space="0" w:color="auto"/>
              <w:bottom w:val="single" w:sz="4" w:space="0" w:color="auto"/>
              <w:right w:val="single" w:sz="4" w:space="0" w:color="auto"/>
            </w:tcBorders>
          </w:tcPr>
          <w:p w:rsidR="007D55BA" w:rsidRPr="004832DE" w:rsidP="00C41845" w14:paraId="2E87910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10,032</w:t>
            </w:r>
            <w:r w:rsidRPr="004832DE">
              <w:rPr>
                <w:rFonts w:ascii="Times New Roman" w:eastAsia="Calibri" w:hAnsi="Times New Roman" w:cs="Times New Roman"/>
                <w:sz w:val="20"/>
              </w:rPr>
              <w:t xml:space="preserve"> </w:t>
            </w:r>
          </w:p>
          <w:p w:rsidR="007D55BA" w:rsidP="00C41845" w14:paraId="15D516A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rsidR="007D55BA" w:rsidP="00C41845" w14:paraId="189F2810" w14:textId="0E8E315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+ 520</w:t>
            </w:r>
          </w:p>
        </w:tc>
      </w:tr>
      <w:tr w14:paraId="1F3CC902" w14:textId="2CD0AD34" w:rsidTr="007D55BA">
        <w:tblPrEx>
          <w:tblW w:w="9860" w:type="dxa"/>
          <w:tblLook w:val="04A0"/>
        </w:tblPrEx>
        <w:trPr>
          <w:trHeight w:val="351"/>
          <w:tblHeader/>
        </w:trPr>
        <w:tc>
          <w:tcPr>
            <w:tcW w:w="2095" w:type="dxa"/>
            <w:tcBorders>
              <w:top w:val="single" w:sz="4" w:space="0" w:color="auto"/>
              <w:left w:val="single" w:sz="4" w:space="0" w:color="auto"/>
              <w:bottom w:val="single" w:sz="4" w:space="0" w:color="auto"/>
              <w:right w:val="single" w:sz="4" w:space="0" w:color="auto"/>
            </w:tcBorders>
          </w:tcPr>
          <w:p w:rsidR="007D55BA" w:rsidRPr="004832DE" w:rsidP="00C41845" w14:paraId="6586B88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Revalidation   </w:t>
            </w:r>
          </w:p>
        </w:tc>
        <w:tc>
          <w:tcPr>
            <w:tcW w:w="1612" w:type="dxa"/>
            <w:tcBorders>
              <w:top w:val="single" w:sz="4" w:space="0" w:color="auto"/>
              <w:left w:val="single" w:sz="4" w:space="0" w:color="auto"/>
              <w:bottom w:val="single" w:sz="4" w:space="0" w:color="auto"/>
              <w:right w:val="single" w:sz="4" w:space="0" w:color="auto"/>
            </w:tcBorders>
          </w:tcPr>
          <w:p w:rsidR="007D55BA" w:rsidRPr="004832DE" w:rsidP="00C41845" w14:paraId="4E2C4D68" w14:textId="5BF5A0E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25,956</w:t>
            </w:r>
          </w:p>
        </w:tc>
        <w:tc>
          <w:tcPr>
            <w:tcW w:w="1432" w:type="dxa"/>
            <w:tcBorders>
              <w:top w:val="single" w:sz="4" w:space="0" w:color="auto"/>
              <w:left w:val="single" w:sz="4" w:space="0" w:color="auto"/>
              <w:bottom w:val="single" w:sz="4" w:space="0" w:color="auto"/>
              <w:right w:val="single" w:sz="4" w:space="0" w:color="auto"/>
            </w:tcBorders>
          </w:tcPr>
          <w:p w:rsidR="007D55BA" w:rsidRPr="004832DE" w:rsidP="00C41845" w14:paraId="2BB0FF67" w14:textId="2E7ECBD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6,074</w:t>
            </w:r>
          </w:p>
        </w:tc>
        <w:tc>
          <w:tcPr>
            <w:tcW w:w="1703" w:type="dxa"/>
            <w:tcBorders>
              <w:top w:val="single" w:sz="4" w:space="0" w:color="auto"/>
              <w:left w:val="single" w:sz="4" w:space="0" w:color="auto"/>
              <w:bottom w:val="single" w:sz="4" w:space="0" w:color="auto"/>
              <w:right w:val="single" w:sz="4" w:space="0" w:color="auto"/>
            </w:tcBorders>
          </w:tcPr>
          <w:p w:rsidR="007D55BA" w:rsidRPr="004832DE" w:rsidP="00C41845" w14:paraId="3F82DC32" w14:textId="51C91ED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51,912 </w:t>
            </w:r>
          </w:p>
          <w:p w:rsidR="007D55BA" w:rsidRPr="005B1875" w:rsidP="00C41845" w14:paraId="7C613202" w14:textId="590AC9B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537" w:type="dxa"/>
            <w:tcBorders>
              <w:top w:val="single" w:sz="4" w:space="0" w:color="auto"/>
              <w:left w:val="single" w:sz="4" w:space="0" w:color="auto"/>
              <w:bottom w:val="single" w:sz="4" w:space="0" w:color="auto"/>
              <w:right w:val="single" w:sz="4" w:space="0" w:color="auto"/>
            </w:tcBorders>
          </w:tcPr>
          <w:p w:rsidR="007D55BA" w:rsidRPr="004832DE" w:rsidP="00C41845" w14:paraId="21D3C1C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16,198</w:t>
            </w:r>
            <w:r w:rsidRPr="004832DE">
              <w:rPr>
                <w:rFonts w:ascii="Times New Roman" w:eastAsia="Calibri" w:hAnsi="Times New Roman" w:cs="Times New Roman"/>
                <w:sz w:val="20"/>
              </w:rPr>
              <w:t xml:space="preserve"> </w:t>
            </w:r>
          </w:p>
          <w:p w:rsidR="007D55BA" w:rsidP="00C41845" w14:paraId="37C86E5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rsidR="007D55BA" w:rsidRPr="00C41845" w:rsidP="00C41845" w14:paraId="5C9170FE" w14:textId="403D666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 </w:t>
            </w:r>
            <w:r w:rsidRPr="00C41845">
              <w:rPr>
                <w:rFonts w:ascii="Times New Roman" w:hAnsi="Times New Roman"/>
                <w:sz w:val="20"/>
                <w:szCs w:val="20"/>
              </w:rPr>
              <w:t>35,714</w:t>
            </w:r>
          </w:p>
        </w:tc>
      </w:tr>
      <w:tr w14:paraId="771FA8F8" w14:textId="52A89697" w:rsidTr="007D55BA">
        <w:tblPrEx>
          <w:tblW w:w="9860" w:type="dxa"/>
          <w:tblLook w:val="04A0"/>
        </w:tblPrEx>
        <w:trPr>
          <w:cantSplit/>
          <w:trHeight w:val="638"/>
          <w:tblHeader/>
        </w:trPr>
        <w:tc>
          <w:tcPr>
            <w:tcW w:w="2095" w:type="dxa"/>
            <w:tcBorders>
              <w:top w:val="single" w:sz="4" w:space="0" w:color="auto"/>
              <w:left w:val="single" w:sz="4" w:space="0" w:color="auto"/>
              <w:bottom w:val="single" w:sz="4" w:space="0" w:color="auto"/>
              <w:right w:val="single" w:sz="4" w:space="0" w:color="auto"/>
            </w:tcBorders>
          </w:tcPr>
          <w:p w:rsidR="007D55BA" w:rsidRPr="004832DE" w:rsidP="00C41845" w14:paraId="79F8125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Reporting a Change of Information   </w:t>
            </w:r>
          </w:p>
        </w:tc>
        <w:tc>
          <w:tcPr>
            <w:tcW w:w="1612" w:type="dxa"/>
            <w:tcBorders>
              <w:top w:val="single" w:sz="4" w:space="0" w:color="auto"/>
              <w:left w:val="single" w:sz="4" w:space="0" w:color="auto"/>
              <w:bottom w:val="single" w:sz="4" w:space="0" w:color="auto"/>
              <w:right w:val="single" w:sz="4" w:space="0" w:color="auto"/>
            </w:tcBorders>
          </w:tcPr>
          <w:p w:rsidR="007D55BA" w:rsidRPr="004832DE" w:rsidP="00C41845" w14:paraId="3937C388" w14:textId="0854D71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12,105</w:t>
            </w:r>
          </w:p>
        </w:tc>
        <w:tc>
          <w:tcPr>
            <w:tcW w:w="1432" w:type="dxa"/>
            <w:tcBorders>
              <w:top w:val="single" w:sz="4" w:space="0" w:color="auto"/>
              <w:left w:val="single" w:sz="4" w:space="0" w:color="auto"/>
              <w:bottom w:val="single" w:sz="4" w:space="0" w:color="auto"/>
              <w:right w:val="single" w:sz="4" w:space="0" w:color="auto"/>
            </w:tcBorders>
          </w:tcPr>
          <w:p w:rsidR="007D55BA" w:rsidRPr="004832DE" w:rsidP="00C41845" w14:paraId="5EC27BF0" w14:textId="623E8C8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10,588</w:t>
            </w:r>
          </w:p>
        </w:tc>
        <w:tc>
          <w:tcPr>
            <w:tcW w:w="1703" w:type="dxa"/>
            <w:tcBorders>
              <w:top w:val="single" w:sz="4" w:space="0" w:color="auto"/>
              <w:left w:val="single" w:sz="4" w:space="0" w:color="auto"/>
              <w:bottom w:val="single" w:sz="4" w:space="0" w:color="auto"/>
              <w:right w:val="single" w:sz="4" w:space="0" w:color="auto"/>
            </w:tcBorders>
          </w:tcPr>
          <w:p w:rsidR="007D55BA" w:rsidRPr="004832DE" w:rsidP="00C41845" w14:paraId="1A463A0A" w14:textId="4042D3C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12,105 </w:t>
            </w:r>
          </w:p>
          <w:p w:rsidR="007D55BA" w:rsidRPr="005B1875" w:rsidP="00C41845" w14:paraId="3CE376EE" w14:textId="0DE8E3D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537" w:type="dxa"/>
            <w:tcBorders>
              <w:top w:val="single" w:sz="4" w:space="0" w:color="auto"/>
              <w:left w:val="single" w:sz="4" w:space="0" w:color="auto"/>
              <w:bottom w:val="single" w:sz="4" w:space="0" w:color="auto"/>
              <w:right w:val="single" w:sz="4" w:space="0" w:color="auto"/>
            </w:tcBorders>
          </w:tcPr>
          <w:p w:rsidR="007D55BA" w:rsidRPr="004832DE" w:rsidP="00C41845" w14:paraId="53BD383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w:t>
            </w:r>
            <w:r>
              <w:rPr>
                <w:rFonts w:ascii="Times New Roman" w:eastAsia="Calibri" w:hAnsi="Times New Roman" w:cs="Times New Roman"/>
                <w:sz w:val="20"/>
              </w:rPr>
              <w:t>4,117</w:t>
            </w:r>
            <w:r w:rsidRPr="004832DE">
              <w:rPr>
                <w:rFonts w:ascii="Times New Roman" w:eastAsia="Calibri" w:hAnsi="Times New Roman" w:cs="Times New Roman"/>
                <w:sz w:val="20"/>
              </w:rPr>
              <w:t xml:space="preserve"> </w:t>
            </w:r>
          </w:p>
          <w:p w:rsidR="007D55BA" w:rsidP="00C41845" w14:paraId="7D5669A4" w14:textId="4531BB9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rsidR="007D55BA" w:rsidP="00C41845" w14:paraId="28A60249" w14:textId="0956CBD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+ 2,012</w:t>
            </w:r>
          </w:p>
        </w:tc>
      </w:tr>
      <w:tr w14:paraId="2860111B" w14:textId="03B285C9" w:rsidTr="007D55BA">
        <w:tblPrEx>
          <w:tblW w:w="9860" w:type="dxa"/>
          <w:tblLook w:val="04A0"/>
        </w:tblPrEx>
        <w:trPr>
          <w:trHeight w:val="551"/>
          <w:tblHeader/>
        </w:trPr>
        <w:tc>
          <w:tcPr>
            <w:tcW w:w="2095" w:type="dxa"/>
            <w:tcBorders>
              <w:top w:val="single" w:sz="4" w:space="0" w:color="auto"/>
              <w:left w:val="single" w:sz="4" w:space="0" w:color="auto"/>
              <w:bottom w:val="single" w:sz="4" w:space="0" w:color="auto"/>
              <w:right w:val="single" w:sz="4" w:space="0" w:color="auto"/>
            </w:tcBorders>
          </w:tcPr>
          <w:p w:rsidR="007D55BA" w:rsidP="00C41845" w14:paraId="14A21D9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Voluntarily Withdrawing from Medicare </w:t>
            </w:r>
          </w:p>
          <w:p w:rsidR="007D55BA" w:rsidRPr="004832DE" w:rsidP="00C41845" w14:paraId="2A57030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1612" w:type="dxa"/>
            <w:tcBorders>
              <w:top w:val="single" w:sz="4" w:space="0" w:color="auto"/>
              <w:left w:val="single" w:sz="4" w:space="0" w:color="auto"/>
              <w:bottom w:val="single" w:sz="4" w:space="0" w:color="auto"/>
              <w:right w:val="single" w:sz="4" w:space="0" w:color="auto"/>
            </w:tcBorders>
          </w:tcPr>
          <w:p w:rsidR="007D55BA" w:rsidRPr="004832DE" w:rsidP="00C41845" w14:paraId="7AB80066" w14:textId="39CBE9C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7</w:t>
            </w:r>
          </w:p>
        </w:tc>
        <w:tc>
          <w:tcPr>
            <w:tcW w:w="1432" w:type="dxa"/>
            <w:tcBorders>
              <w:top w:val="single" w:sz="4" w:space="0" w:color="auto"/>
              <w:left w:val="single" w:sz="4" w:space="0" w:color="auto"/>
              <w:bottom w:val="single" w:sz="4" w:space="0" w:color="auto"/>
              <w:right w:val="single" w:sz="4" w:space="0" w:color="auto"/>
            </w:tcBorders>
          </w:tcPr>
          <w:p w:rsidR="007D55BA" w:rsidRPr="004832DE" w:rsidP="00C41845" w14:paraId="7BFAF695" w14:textId="6D1BC7E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1,013</w:t>
            </w:r>
          </w:p>
        </w:tc>
        <w:tc>
          <w:tcPr>
            <w:tcW w:w="1703" w:type="dxa"/>
            <w:tcBorders>
              <w:top w:val="single" w:sz="4" w:space="0" w:color="auto"/>
              <w:left w:val="single" w:sz="4" w:space="0" w:color="auto"/>
              <w:bottom w:val="single" w:sz="4" w:space="0" w:color="auto"/>
              <w:right w:val="single" w:sz="4" w:space="0" w:color="auto"/>
            </w:tcBorders>
          </w:tcPr>
          <w:p w:rsidR="007D55BA" w:rsidRPr="004832DE" w:rsidP="00C41845" w14:paraId="132D5D3D" w14:textId="6619847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3.5</w:t>
            </w:r>
          </w:p>
          <w:p w:rsidR="007D55BA" w:rsidRPr="005B1875" w:rsidP="00C41845" w14:paraId="671CDC97" w14:textId="4E5EAB3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4832DE">
              <w:rPr>
                <w:rFonts w:ascii="Times New Roman" w:eastAsia="Calibri" w:hAnsi="Times New Roman" w:cs="Times New Roman"/>
                <w:sz w:val="20"/>
              </w:rPr>
              <w:t xml:space="preserve"> </w:t>
            </w:r>
          </w:p>
        </w:tc>
        <w:tc>
          <w:tcPr>
            <w:tcW w:w="1537" w:type="dxa"/>
            <w:tcBorders>
              <w:top w:val="single" w:sz="4" w:space="0" w:color="auto"/>
              <w:left w:val="single" w:sz="4" w:space="0" w:color="auto"/>
              <w:bottom w:val="single" w:sz="4" w:space="0" w:color="auto"/>
              <w:right w:val="single" w:sz="4" w:space="0" w:color="auto"/>
            </w:tcBorders>
          </w:tcPr>
          <w:p w:rsidR="007D55BA" w:rsidRPr="004832DE" w:rsidP="00C41845" w14:paraId="1D22A92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675</w:t>
            </w:r>
          </w:p>
          <w:p w:rsidR="007D55BA" w:rsidP="00C41845" w14:paraId="59478903" w14:textId="55BF9A0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4832DE">
              <w:rPr>
                <w:rFonts w:ascii="Times New Roman" w:eastAsia="Calibri" w:hAnsi="Times New Roman" w:cs="Times New Roman"/>
                <w:sz w:val="20"/>
              </w:rPr>
              <w:t xml:space="preserve"> </w:t>
            </w:r>
          </w:p>
        </w:tc>
        <w:tc>
          <w:tcPr>
            <w:tcW w:w="1481" w:type="dxa"/>
            <w:tcBorders>
              <w:top w:val="single" w:sz="4" w:space="0" w:color="auto"/>
              <w:left w:val="single" w:sz="4" w:space="0" w:color="auto"/>
              <w:bottom w:val="single" w:sz="4" w:space="0" w:color="auto"/>
              <w:right w:val="single" w:sz="4" w:space="0" w:color="auto"/>
            </w:tcBorders>
          </w:tcPr>
          <w:p w:rsidR="007D55BA" w:rsidP="00C41845" w14:paraId="72C32CA2" w14:textId="1CC3B16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+ 671.5</w:t>
            </w:r>
          </w:p>
        </w:tc>
      </w:tr>
      <w:tr w14:paraId="79D072F1" w14:textId="44944108" w:rsidTr="007D55BA">
        <w:tblPrEx>
          <w:tblW w:w="9860" w:type="dxa"/>
          <w:tblLook w:val="04A0"/>
        </w:tblPrEx>
        <w:trPr>
          <w:trHeight w:val="351"/>
          <w:tblHeader/>
        </w:trPr>
        <w:tc>
          <w:tcPr>
            <w:tcW w:w="2095" w:type="dxa"/>
            <w:tcBorders>
              <w:top w:val="single" w:sz="4" w:space="0" w:color="auto"/>
              <w:left w:val="single" w:sz="4" w:space="0" w:color="auto"/>
              <w:bottom w:val="single" w:sz="4" w:space="0" w:color="auto"/>
              <w:right w:val="single" w:sz="4" w:space="0" w:color="auto"/>
            </w:tcBorders>
          </w:tcPr>
          <w:p w:rsidR="007D55BA" w:rsidRPr="004832DE" w:rsidP="00C41845" w14:paraId="087D0A8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Annual Total</w:t>
            </w:r>
          </w:p>
        </w:tc>
        <w:tc>
          <w:tcPr>
            <w:tcW w:w="1612" w:type="dxa"/>
            <w:tcBorders>
              <w:top w:val="single" w:sz="4" w:space="0" w:color="auto"/>
              <w:left w:val="single" w:sz="4" w:space="0" w:color="auto"/>
              <w:bottom w:val="single" w:sz="4" w:space="0" w:color="auto"/>
              <w:right w:val="single" w:sz="4" w:space="0" w:color="auto"/>
            </w:tcBorders>
          </w:tcPr>
          <w:p w:rsidR="007D55BA" w:rsidP="00C41845" w14:paraId="590A41F7" w14:textId="607AED3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45,117</w:t>
            </w:r>
          </w:p>
        </w:tc>
        <w:tc>
          <w:tcPr>
            <w:tcW w:w="1432" w:type="dxa"/>
            <w:tcBorders>
              <w:top w:val="single" w:sz="4" w:space="0" w:color="auto"/>
              <w:left w:val="single" w:sz="4" w:space="0" w:color="auto"/>
              <w:bottom w:val="single" w:sz="4" w:space="0" w:color="auto"/>
              <w:right w:val="single" w:sz="4" w:space="0" w:color="auto"/>
            </w:tcBorders>
          </w:tcPr>
          <w:p w:rsidR="007D55BA" w:rsidP="00C41845" w14:paraId="5D0DAFB3" w14:textId="6962B70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24,593</w:t>
            </w:r>
          </w:p>
        </w:tc>
        <w:tc>
          <w:tcPr>
            <w:tcW w:w="1703" w:type="dxa"/>
            <w:tcBorders>
              <w:top w:val="single" w:sz="4" w:space="0" w:color="auto"/>
              <w:left w:val="single" w:sz="4" w:space="0" w:color="auto"/>
              <w:bottom w:val="single" w:sz="4" w:space="0" w:color="auto"/>
              <w:right w:val="single" w:sz="4" w:space="0" w:color="auto"/>
            </w:tcBorders>
          </w:tcPr>
          <w:p w:rsidR="007D55BA" w:rsidP="00C41845" w14:paraId="400AC9F2" w14:textId="65D2A4E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88,490.5</w:t>
            </w:r>
          </w:p>
        </w:tc>
        <w:tc>
          <w:tcPr>
            <w:tcW w:w="1537" w:type="dxa"/>
            <w:tcBorders>
              <w:top w:val="single" w:sz="4" w:space="0" w:color="auto"/>
              <w:left w:val="single" w:sz="4" w:space="0" w:color="auto"/>
              <w:bottom w:val="single" w:sz="4" w:space="0" w:color="auto"/>
              <w:right w:val="single" w:sz="4" w:space="0" w:color="auto"/>
            </w:tcBorders>
          </w:tcPr>
          <w:p w:rsidR="007D55BA" w:rsidP="00C41845" w14:paraId="78F21304" w14:textId="0E76659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67,886 </w:t>
            </w:r>
          </w:p>
        </w:tc>
        <w:tc>
          <w:tcPr>
            <w:tcW w:w="1481" w:type="dxa"/>
            <w:tcBorders>
              <w:top w:val="single" w:sz="4" w:space="0" w:color="auto"/>
              <w:left w:val="single" w:sz="4" w:space="0" w:color="auto"/>
              <w:bottom w:val="single" w:sz="4" w:space="0" w:color="auto"/>
              <w:right w:val="single" w:sz="4" w:space="0" w:color="auto"/>
            </w:tcBorders>
          </w:tcPr>
          <w:p w:rsidR="007D55BA" w:rsidP="00C41845" w14:paraId="068FA541" w14:textId="6F23016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 xml:space="preserve">      - 20,604.5 </w:t>
            </w:r>
          </w:p>
        </w:tc>
      </w:tr>
      <w:tr w14:paraId="519D6538" w14:textId="4FC35DD1" w:rsidTr="007D55BA">
        <w:tblPrEx>
          <w:tblW w:w="9860" w:type="dxa"/>
          <w:tblLook w:val="04A0"/>
        </w:tblPrEx>
        <w:trPr>
          <w:trHeight w:val="177"/>
          <w:tblHeader/>
        </w:trPr>
        <w:tc>
          <w:tcPr>
            <w:tcW w:w="2095" w:type="dxa"/>
            <w:tcBorders>
              <w:top w:val="single" w:sz="4" w:space="0" w:color="auto"/>
              <w:left w:val="single" w:sz="4" w:space="0" w:color="auto"/>
              <w:bottom w:val="single" w:sz="4" w:space="0" w:color="auto"/>
              <w:right w:val="single" w:sz="4" w:space="0" w:color="auto"/>
            </w:tcBorders>
          </w:tcPr>
          <w:p w:rsidR="007D55BA" w:rsidRPr="004832DE" w:rsidP="00C41845" w14:paraId="4CD6765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sz w:val="20"/>
              </w:rPr>
            </w:pPr>
            <w:r w:rsidRPr="004832DE">
              <w:rPr>
                <w:rFonts w:ascii="Times New Roman" w:eastAsia="Calibri" w:hAnsi="Times New Roman" w:cs="Times New Roman"/>
                <w:b/>
                <w:sz w:val="20"/>
              </w:rPr>
              <w:t xml:space="preserve">3-year total </w:t>
            </w:r>
          </w:p>
        </w:tc>
        <w:tc>
          <w:tcPr>
            <w:tcW w:w="1612" w:type="dxa"/>
            <w:tcBorders>
              <w:top w:val="single" w:sz="4" w:space="0" w:color="auto"/>
              <w:left w:val="single" w:sz="4" w:space="0" w:color="auto"/>
              <w:bottom w:val="single" w:sz="4" w:space="0" w:color="auto"/>
              <w:right w:val="single" w:sz="4" w:space="0" w:color="auto"/>
            </w:tcBorders>
          </w:tcPr>
          <w:p w:rsidR="007D55BA" w:rsidRPr="004832DE" w:rsidP="00C41845" w14:paraId="5E2BF84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1432" w:type="dxa"/>
            <w:tcBorders>
              <w:top w:val="single" w:sz="4" w:space="0" w:color="auto"/>
              <w:left w:val="single" w:sz="4" w:space="0" w:color="auto"/>
              <w:bottom w:val="single" w:sz="4" w:space="0" w:color="auto"/>
              <w:right w:val="single" w:sz="4" w:space="0" w:color="auto"/>
            </w:tcBorders>
          </w:tcPr>
          <w:p w:rsidR="007D55BA" w:rsidRPr="004832DE" w:rsidP="00C41845" w14:paraId="18500AF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1703" w:type="dxa"/>
            <w:tcBorders>
              <w:top w:val="single" w:sz="4" w:space="0" w:color="auto"/>
              <w:left w:val="single" w:sz="4" w:space="0" w:color="auto"/>
              <w:bottom w:val="single" w:sz="4" w:space="0" w:color="auto"/>
              <w:right w:val="single" w:sz="4" w:space="0" w:color="auto"/>
            </w:tcBorders>
          </w:tcPr>
          <w:p w:rsidR="007D55BA" w:rsidRPr="004832DE" w:rsidP="00C41845" w14:paraId="2C06E353" w14:textId="711A482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 xml:space="preserve">265,471.5 </w:t>
            </w:r>
          </w:p>
          <w:p w:rsidR="007D55BA" w:rsidP="00C41845" w14:paraId="5A87E6DD" w14:textId="007D1C2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1537" w:type="dxa"/>
            <w:tcBorders>
              <w:top w:val="single" w:sz="4" w:space="0" w:color="auto"/>
              <w:left w:val="single" w:sz="4" w:space="0" w:color="auto"/>
              <w:bottom w:val="single" w:sz="4" w:space="0" w:color="auto"/>
              <w:right w:val="single" w:sz="4" w:space="0" w:color="auto"/>
            </w:tcBorders>
          </w:tcPr>
          <w:p w:rsidR="007D55BA" w:rsidRPr="004832DE" w:rsidP="00C41845" w14:paraId="66D2D708" w14:textId="2CF9C02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203,658 </w:t>
            </w:r>
            <w:r w:rsidRPr="004832DE">
              <w:rPr>
                <w:rFonts w:ascii="Times New Roman" w:eastAsia="Calibri" w:hAnsi="Times New Roman" w:cs="Times New Roman"/>
                <w:b/>
                <w:sz w:val="20"/>
              </w:rPr>
              <w:t xml:space="preserve"> </w:t>
            </w:r>
          </w:p>
          <w:p w:rsidR="007D55BA" w:rsidP="00C41845" w14:paraId="2AB089A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1481" w:type="dxa"/>
            <w:tcBorders>
              <w:top w:val="single" w:sz="4" w:space="0" w:color="auto"/>
              <w:left w:val="single" w:sz="4" w:space="0" w:color="auto"/>
              <w:bottom w:val="single" w:sz="4" w:space="0" w:color="auto"/>
              <w:right w:val="single" w:sz="4" w:space="0" w:color="auto"/>
            </w:tcBorders>
          </w:tcPr>
          <w:p w:rsidR="007D55BA" w:rsidRPr="00C304B2" w:rsidP="00C304B2" w14:paraId="14F30567" w14:textId="044E96F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sz w:val="20"/>
              </w:rPr>
            </w:pPr>
            <w:r>
              <w:rPr>
                <w:rFonts w:ascii="Times New Roman" w:eastAsia="Calibri" w:hAnsi="Times New Roman" w:cs="Times New Roman"/>
                <w:b/>
                <w:sz w:val="20"/>
              </w:rPr>
              <w:t xml:space="preserve">      - 61,813.5 </w:t>
            </w:r>
          </w:p>
        </w:tc>
      </w:tr>
    </w:tbl>
    <w:p w:rsidR="00982E35" w:rsidP="005B4E28" w14:paraId="23119EF6" w14:textId="5A98CDD3">
      <w:pPr>
        <w:pStyle w:val="BodyText"/>
        <w:spacing w:line="249" w:lineRule="auto"/>
        <w:ind w:left="0" w:right="140"/>
        <w:rPr>
          <w:rFonts w:cs="Times New Roman"/>
          <w:sz w:val="24"/>
          <w:szCs w:val="24"/>
        </w:rPr>
      </w:pPr>
    </w:p>
    <w:p w:rsidR="004348FA" w:rsidP="005B4E28" w14:paraId="331D03B3" w14:textId="7B23C104">
      <w:pPr>
        <w:pStyle w:val="BodyText"/>
        <w:spacing w:line="249" w:lineRule="auto"/>
        <w:ind w:left="0" w:right="140"/>
        <w:rPr>
          <w:rFonts w:cs="Times New Roman"/>
          <w:sz w:val="24"/>
          <w:szCs w:val="24"/>
        </w:rPr>
      </w:pPr>
    </w:p>
    <w:p w:rsidR="004348FA" w:rsidP="005B4E28" w14:paraId="25B0B23D" w14:textId="06B28456">
      <w:pPr>
        <w:pStyle w:val="BodyText"/>
        <w:spacing w:line="249" w:lineRule="auto"/>
        <w:ind w:left="0" w:right="140"/>
        <w:rPr>
          <w:rFonts w:cs="Times New Roman"/>
          <w:sz w:val="24"/>
          <w:szCs w:val="24"/>
        </w:rPr>
      </w:pPr>
    </w:p>
    <w:p w:rsidR="004348FA" w:rsidP="005B4E28" w14:paraId="098B973C" w14:textId="4B3590EB">
      <w:pPr>
        <w:pStyle w:val="BodyText"/>
        <w:spacing w:line="249" w:lineRule="auto"/>
        <w:ind w:left="0" w:right="140"/>
        <w:rPr>
          <w:rFonts w:cs="Times New Roman"/>
          <w:sz w:val="24"/>
          <w:szCs w:val="24"/>
        </w:rPr>
      </w:pPr>
    </w:p>
    <w:p w:rsidR="004348FA" w:rsidP="005B4E28" w14:paraId="61056315" w14:textId="26B7030F">
      <w:pPr>
        <w:pStyle w:val="BodyText"/>
        <w:spacing w:line="249" w:lineRule="auto"/>
        <w:ind w:left="0" w:right="140"/>
        <w:rPr>
          <w:rFonts w:cs="Times New Roman"/>
          <w:sz w:val="24"/>
          <w:szCs w:val="24"/>
        </w:rPr>
      </w:pPr>
    </w:p>
    <w:p w:rsidR="004348FA" w:rsidP="005B4E28" w14:paraId="55FD158A" w14:textId="693026B9">
      <w:pPr>
        <w:pStyle w:val="BodyText"/>
        <w:spacing w:line="249" w:lineRule="auto"/>
        <w:ind w:left="0" w:right="140"/>
        <w:rPr>
          <w:rFonts w:cs="Times New Roman"/>
          <w:sz w:val="24"/>
          <w:szCs w:val="24"/>
        </w:rPr>
      </w:pPr>
    </w:p>
    <w:p w:rsidR="004348FA" w:rsidRPr="00C304B2" w:rsidP="005B4E28" w14:paraId="55E19F54" w14:textId="160387BF">
      <w:pPr>
        <w:pStyle w:val="BodyText"/>
        <w:spacing w:line="249" w:lineRule="auto"/>
        <w:ind w:left="0" w:right="140"/>
        <w:rPr>
          <w:rFonts w:cs="Times New Roman"/>
          <w:i/>
          <w:sz w:val="24"/>
          <w:szCs w:val="24"/>
        </w:rPr>
      </w:pPr>
      <w:r w:rsidRPr="00C304B2">
        <w:rPr>
          <w:rFonts w:cs="Times New Roman"/>
          <w:i/>
          <w:sz w:val="24"/>
          <w:szCs w:val="24"/>
        </w:rPr>
        <w:t>15.2   Cost Burden Changes</w:t>
      </w:r>
    </w:p>
    <w:p w:rsidR="00C304B2" w:rsidP="005B4E28" w14:paraId="31D8E206" w14:textId="6863BE38">
      <w:pPr>
        <w:pStyle w:val="BodyText"/>
        <w:spacing w:line="249" w:lineRule="auto"/>
        <w:ind w:left="0" w:right="140"/>
        <w:rPr>
          <w:rFonts w:cs="Times New Roman"/>
          <w:sz w:val="24"/>
          <w:szCs w:val="24"/>
        </w:rPr>
      </w:pPr>
    </w:p>
    <w:p w:rsidR="00C304B2" w:rsidRPr="00C304B2" w:rsidP="00C304B2" w14:paraId="0ABA8A0B" w14:textId="1188E345">
      <w:pPr>
        <w:pStyle w:val="ListParagraph"/>
        <w:tabs>
          <w:tab w:val="left" w:pos="491"/>
        </w:tabs>
        <w:ind w:right="14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66D37">
        <w:rPr>
          <w:rFonts w:ascii="Times New Roman" w:hAnsi="Times New Roman" w:cs="Times New Roman"/>
          <w:b/>
          <w:sz w:val="24"/>
          <w:szCs w:val="24"/>
        </w:rPr>
        <w:t xml:space="preserve">Table </w:t>
      </w:r>
      <w:r>
        <w:rPr>
          <w:rFonts w:ascii="Times New Roman" w:hAnsi="Times New Roman" w:cs="Times New Roman"/>
          <w:b/>
          <w:sz w:val="24"/>
          <w:szCs w:val="24"/>
        </w:rPr>
        <w:t>8</w:t>
      </w:r>
      <w:r w:rsidRPr="00766D37">
        <w:rPr>
          <w:rFonts w:ascii="Times New Roman" w:hAnsi="Times New Roman" w:cs="Times New Roman"/>
          <w:b/>
          <w:sz w:val="24"/>
          <w:szCs w:val="24"/>
        </w:rPr>
        <w:t xml:space="preserve">: </w:t>
      </w:r>
      <w:r>
        <w:rPr>
          <w:rFonts w:ascii="Times New Roman" w:hAnsi="Times New Roman" w:cs="Times New Roman"/>
          <w:b/>
          <w:sz w:val="24"/>
          <w:szCs w:val="24"/>
        </w:rPr>
        <w:t>Change in</w:t>
      </w:r>
      <w:r w:rsidRPr="00766D37">
        <w:rPr>
          <w:rFonts w:ascii="Times New Roman" w:hAnsi="Times New Roman" w:cs="Times New Roman"/>
          <w:b/>
          <w:sz w:val="24"/>
          <w:szCs w:val="24"/>
        </w:rPr>
        <w:t xml:space="preserve"> Form CMS-855S</w:t>
      </w:r>
      <w:r w:rsidR="00C57FDB">
        <w:rPr>
          <w:rFonts w:ascii="Times New Roman" w:hAnsi="Times New Roman" w:cs="Times New Roman"/>
          <w:b/>
          <w:sz w:val="24"/>
          <w:szCs w:val="24"/>
        </w:rPr>
        <w:t xml:space="preserve"> Cost </w:t>
      </w:r>
      <w:r w:rsidRPr="00766D37">
        <w:rPr>
          <w:rFonts w:ascii="Times New Roman" w:hAnsi="Times New Roman" w:cs="Times New Roman"/>
          <w:b/>
          <w:sz w:val="24"/>
          <w:szCs w:val="24"/>
        </w:rPr>
        <w:t xml:space="preserve">Burden </w:t>
      </w:r>
    </w:p>
    <w:p w:rsidR="00C304B2" w:rsidP="00C304B2" w14:paraId="314E7EC5" w14:textId="77777777">
      <w:pPr>
        <w:pStyle w:val="ListParagraph"/>
        <w:tabs>
          <w:tab w:val="left" w:pos="491"/>
        </w:tabs>
        <w:ind w:right="140"/>
        <w:rPr>
          <w:rFonts w:ascii="Times New Roman" w:hAnsi="Times New Roman" w:cs="Times New Roman"/>
          <w:w w:val="105"/>
          <w:sz w:val="24"/>
          <w:szCs w:val="24"/>
        </w:rPr>
      </w:pPr>
      <w:r>
        <w:rPr>
          <w:rFonts w:ascii="Times New Roman" w:hAnsi="Times New Roman" w:cs="Times New Roman"/>
          <w:i/>
          <w:sz w:val="24"/>
          <w:szCs w:val="24"/>
        </w:rPr>
        <w:t xml:space="preserve">               </w:t>
      </w:r>
    </w:p>
    <w:p w:rsidR="00E840EE" w:rsidP="00E840EE" w14:paraId="0F14FBAB" w14:textId="31809219">
      <w:pPr>
        <w:pStyle w:val="ListParagraph"/>
        <w:tabs>
          <w:tab w:val="left" w:pos="491"/>
        </w:tabs>
        <w:ind w:right="140"/>
        <w:rPr>
          <w:rFonts w:ascii="Times New Roman" w:hAnsi="Times New Roman" w:cs="Times New Roman"/>
          <w:w w:val="105"/>
          <w:sz w:val="24"/>
          <w:szCs w:val="24"/>
        </w:rPr>
      </w:pPr>
      <w:r>
        <w:rPr>
          <w:rFonts w:ascii="Times New Roman" w:hAnsi="Times New Roman" w:cs="Times New Roman"/>
          <w:i/>
          <w:sz w:val="24"/>
          <w:szCs w:val="24"/>
        </w:rPr>
        <w:t xml:space="preserve">            </w:t>
      </w:r>
    </w:p>
    <w:tbl>
      <w:tblPr>
        <w:tblpPr w:leftFromText="180" w:rightFromText="180" w:vertAnchor="text" w:horzAnchor="margin" w:tblpY="190"/>
        <w:tblOverlap w:val="neve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2070"/>
        <w:gridCol w:w="1890"/>
        <w:gridCol w:w="1890"/>
      </w:tblGrid>
      <w:tr w14:paraId="6A4680D7" w14:textId="77777777" w:rsidTr="00B83C8E">
        <w:tblPrEx>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1"/>
          <w:tblHeader/>
        </w:trPr>
        <w:tc>
          <w:tcPr>
            <w:tcW w:w="2785" w:type="dxa"/>
            <w:tcBorders>
              <w:top w:val="single" w:sz="4" w:space="0" w:color="auto"/>
              <w:left w:val="single" w:sz="4" w:space="0" w:color="auto"/>
              <w:bottom w:val="single" w:sz="4" w:space="0" w:color="auto"/>
              <w:right w:val="single" w:sz="4" w:space="0" w:color="auto"/>
            </w:tcBorders>
            <w:shd w:val="clear" w:color="auto" w:fill="BFBFBF"/>
          </w:tcPr>
          <w:p w:rsidR="00E840EE" w:rsidRPr="004832DE" w:rsidP="00B83C8E" w14:paraId="330785E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sidRPr="004832DE">
              <w:rPr>
                <w:rFonts w:ascii="Times New Roman" w:eastAsia="Calibri" w:hAnsi="Times New Roman" w:cs="Times New Roman"/>
                <w:b/>
                <w:bCs/>
                <w:color w:val="000000"/>
                <w:sz w:val="20"/>
              </w:rPr>
              <w:t>Regulation Section(s)</w:t>
            </w:r>
          </w:p>
        </w:tc>
        <w:tc>
          <w:tcPr>
            <w:tcW w:w="2070" w:type="dxa"/>
            <w:tcBorders>
              <w:top w:val="single" w:sz="4" w:space="0" w:color="auto"/>
              <w:left w:val="single" w:sz="4" w:space="0" w:color="auto"/>
              <w:bottom w:val="single" w:sz="4" w:space="0" w:color="auto"/>
              <w:right w:val="single" w:sz="4" w:space="0" w:color="auto"/>
            </w:tcBorders>
            <w:shd w:val="clear" w:color="auto" w:fill="BFBFBF"/>
          </w:tcPr>
          <w:p w:rsidR="00E840EE" w:rsidP="00B83C8E" w14:paraId="42A8739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Currently Approved Estimates</w:t>
            </w:r>
          </w:p>
        </w:tc>
        <w:tc>
          <w:tcPr>
            <w:tcW w:w="1890" w:type="dxa"/>
            <w:tcBorders>
              <w:top w:val="single" w:sz="4" w:space="0" w:color="auto"/>
              <w:left w:val="single" w:sz="4" w:space="0" w:color="auto"/>
              <w:bottom w:val="single" w:sz="4" w:space="0" w:color="auto"/>
              <w:right w:val="single" w:sz="4" w:space="0" w:color="auto"/>
            </w:tcBorders>
            <w:shd w:val="clear" w:color="auto" w:fill="BFBFBF"/>
          </w:tcPr>
          <w:p w:rsidR="00E840EE" w:rsidP="00B83C8E" w14:paraId="53663F3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Revised Estimates</w:t>
            </w:r>
          </w:p>
        </w:tc>
        <w:tc>
          <w:tcPr>
            <w:tcW w:w="1890" w:type="dxa"/>
            <w:tcBorders>
              <w:top w:val="single" w:sz="4" w:space="0" w:color="auto"/>
              <w:left w:val="single" w:sz="4" w:space="0" w:color="auto"/>
              <w:bottom w:val="single" w:sz="4" w:space="0" w:color="auto"/>
              <w:right w:val="single" w:sz="4" w:space="0" w:color="auto"/>
            </w:tcBorders>
            <w:shd w:val="clear" w:color="auto" w:fill="BFBFBF"/>
          </w:tcPr>
          <w:p w:rsidR="00E840EE" w:rsidP="00B83C8E" w14:paraId="1493198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Net Change</w:t>
            </w:r>
          </w:p>
        </w:tc>
      </w:tr>
      <w:tr w14:paraId="6798876F" w14:textId="77777777" w:rsidTr="00B83C8E">
        <w:tblPrEx>
          <w:tblW w:w="8635" w:type="dxa"/>
          <w:tblLook w:val="04A0"/>
        </w:tblPrEx>
        <w:trPr>
          <w:trHeight w:val="401"/>
          <w:tblHeader/>
        </w:trPr>
        <w:tc>
          <w:tcPr>
            <w:tcW w:w="2785" w:type="dxa"/>
            <w:tcBorders>
              <w:top w:val="single" w:sz="4" w:space="0" w:color="auto"/>
              <w:left w:val="single" w:sz="4" w:space="0" w:color="auto"/>
              <w:bottom w:val="single" w:sz="4" w:space="0" w:color="auto"/>
              <w:right w:val="single" w:sz="4" w:space="0" w:color="auto"/>
            </w:tcBorders>
          </w:tcPr>
          <w:p w:rsidR="00106145" w:rsidRPr="004832DE" w:rsidP="00106145" w14:paraId="2DC9B88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Initial Enrollment</w:t>
            </w:r>
          </w:p>
          <w:p w:rsidR="00106145" w:rsidRPr="004832DE" w:rsidP="00106145" w14:paraId="2EB91FF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2070" w:type="dxa"/>
            <w:tcBorders>
              <w:top w:val="single" w:sz="4" w:space="0" w:color="auto"/>
              <w:left w:val="single" w:sz="4" w:space="0" w:color="auto"/>
              <w:bottom w:val="single" w:sz="4" w:space="0" w:color="auto"/>
              <w:right w:val="single" w:sz="4" w:space="0" w:color="auto"/>
            </w:tcBorders>
          </w:tcPr>
          <w:p w:rsidR="00106145" w:rsidP="00106145" w14:paraId="314ACE1F" w14:textId="41C2699A">
            <w:pPr>
              <w:rPr>
                <w:rFonts w:ascii="Times New Roman" w:eastAsia="Calibri" w:hAnsi="Times New Roman" w:cs="Times New Roman"/>
                <w:sz w:val="20"/>
              </w:rPr>
            </w:pPr>
            <w:r>
              <w:rPr>
                <w:rFonts w:ascii="Times New Roman" w:eastAsia="Calibri" w:hAnsi="Times New Roman" w:cs="Times New Roman"/>
                <w:sz w:val="20"/>
              </w:rPr>
              <w:t xml:space="preserve">        2</w:t>
            </w:r>
            <w:r w:rsidRPr="004832DE">
              <w:rPr>
                <w:rFonts w:ascii="Times New Roman" w:eastAsia="Calibri" w:hAnsi="Times New Roman" w:cs="Times New Roman"/>
                <w:sz w:val="20"/>
              </w:rPr>
              <w:t>8,186,380</w:t>
            </w:r>
          </w:p>
          <w:p w:rsidR="00106145" w:rsidRPr="005B1875" w:rsidP="00106145" w14:paraId="7A1D7DC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106145" w:rsidP="00106145" w14:paraId="125A6303" w14:textId="5602CEB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 xml:space="preserve">1,445,233 </w:t>
            </w:r>
          </w:p>
        </w:tc>
        <w:tc>
          <w:tcPr>
            <w:tcW w:w="1890" w:type="dxa"/>
            <w:tcBorders>
              <w:top w:val="single" w:sz="4" w:space="0" w:color="auto"/>
              <w:left w:val="single" w:sz="4" w:space="0" w:color="auto"/>
              <w:bottom w:val="single" w:sz="4" w:space="0" w:color="auto"/>
              <w:right w:val="single" w:sz="4" w:space="0" w:color="auto"/>
            </w:tcBorders>
          </w:tcPr>
          <w:p w:rsidR="00106145" w:rsidP="00106145" w14:paraId="3095382B" w14:textId="44C1DAF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 </w:t>
            </w:r>
            <w:r w:rsidR="00251E46">
              <w:rPr>
                <w:rFonts w:ascii="Times New Roman" w:hAnsi="Times New Roman"/>
                <w:sz w:val="20"/>
                <w:szCs w:val="20"/>
              </w:rPr>
              <w:t xml:space="preserve">26,741,147 </w:t>
            </w:r>
            <w:r>
              <w:rPr>
                <w:rFonts w:ascii="Times New Roman" w:hAnsi="Times New Roman"/>
                <w:sz w:val="20"/>
                <w:szCs w:val="20"/>
              </w:rPr>
              <w:t xml:space="preserve"> </w:t>
            </w:r>
          </w:p>
        </w:tc>
      </w:tr>
      <w:tr w14:paraId="65436965" w14:textId="77777777" w:rsidTr="00B83C8E">
        <w:tblPrEx>
          <w:tblW w:w="8635" w:type="dxa"/>
          <w:tblLook w:val="04A0"/>
        </w:tblPrEx>
        <w:trPr>
          <w:trHeight w:val="401"/>
          <w:tblHeader/>
        </w:trPr>
        <w:tc>
          <w:tcPr>
            <w:tcW w:w="2785" w:type="dxa"/>
            <w:tcBorders>
              <w:top w:val="single" w:sz="4" w:space="0" w:color="auto"/>
              <w:left w:val="single" w:sz="4" w:space="0" w:color="auto"/>
              <w:bottom w:val="single" w:sz="4" w:space="0" w:color="auto"/>
              <w:right w:val="single" w:sz="4" w:space="0" w:color="auto"/>
            </w:tcBorders>
          </w:tcPr>
          <w:p w:rsidR="00106145" w:rsidP="00106145" w14:paraId="6190A7E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Adding a New Business Location</w:t>
            </w:r>
          </w:p>
          <w:p w:rsidR="00106145" w:rsidRPr="004832DE" w:rsidP="00106145" w14:paraId="05864F6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2070" w:type="dxa"/>
            <w:tcBorders>
              <w:top w:val="single" w:sz="4" w:space="0" w:color="auto"/>
              <w:left w:val="single" w:sz="4" w:space="0" w:color="auto"/>
              <w:bottom w:val="single" w:sz="4" w:space="0" w:color="auto"/>
              <w:right w:val="single" w:sz="4" w:space="0" w:color="auto"/>
            </w:tcBorders>
          </w:tcPr>
          <w:p w:rsidR="00106145" w:rsidP="00106145" w14:paraId="26A02AF0" w14:textId="1DECB55A">
            <w:pPr>
              <w:rPr>
                <w:rFonts w:ascii="Times New Roman" w:eastAsia="Calibri" w:hAnsi="Times New Roman" w:cs="Times New Roman"/>
                <w:sz w:val="20"/>
              </w:rPr>
            </w:pPr>
            <w:r>
              <w:rPr>
                <w:rFonts w:ascii="Times New Roman" w:eastAsia="Calibri" w:hAnsi="Times New Roman" w:cs="Times New Roman"/>
                <w:sz w:val="20"/>
              </w:rPr>
              <w:t xml:space="preserve">          </w:t>
            </w:r>
            <w:r w:rsidRPr="004832DE">
              <w:rPr>
                <w:rFonts w:ascii="Times New Roman" w:eastAsia="Calibri" w:hAnsi="Times New Roman" w:cs="Times New Roman"/>
                <w:sz w:val="20"/>
              </w:rPr>
              <w:t>638,388</w:t>
            </w:r>
          </w:p>
          <w:p w:rsidR="00106145" w:rsidP="00106145" w14:paraId="287B980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106145" w:rsidP="00106145" w14:paraId="72882500" w14:textId="072D084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0</w:t>
            </w:r>
          </w:p>
        </w:tc>
        <w:tc>
          <w:tcPr>
            <w:tcW w:w="1890" w:type="dxa"/>
            <w:tcBorders>
              <w:top w:val="single" w:sz="4" w:space="0" w:color="auto"/>
              <w:left w:val="single" w:sz="4" w:space="0" w:color="auto"/>
              <w:bottom w:val="single" w:sz="4" w:space="0" w:color="auto"/>
              <w:right w:val="single" w:sz="4" w:space="0" w:color="auto"/>
            </w:tcBorders>
          </w:tcPr>
          <w:p w:rsidR="00106145" w:rsidP="00106145" w14:paraId="6C005ED8" w14:textId="10BCCD9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- 638,388 </w:t>
            </w:r>
          </w:p>
        </w:tc>
      </w:tr>
      <w:tr w14:paraId="213603AA" w14:textId="77777777" w:rsidTr="00B83C8E">
        <w:tblPrEx>
          <w:tblW w:w="8635" w:type="dxa"/>
          <w:tblLook w:val="04A0"/>
        </w:tblPrEx>
        <w:trPr>
          <w:trHeight w:val="344"/>
          <w:tblHeader/>
        </w:trPr>
        <w:tc>
          <w:tcPr>
            <w:tcW w:w="2785" w:type="dxa"/>
            <w:tcBorders>
              <w:top w:val="single" w:sz="4" w:space="0" w:color="auto"/>
              <w:left w:val="single" w:sz="4" w:space="0" w:color="auto"/>
              <w:bottom w:val="single" w:sz="4" w:space="0" w:color="auto"/>
              <w:right w:val="single" w:sz="4" w:space="0" w:color="auto"/>
            </w:tcBorders>
          </w:tcPr>
          <w:p w:rsidR="00106145" w:rsidRPr="004832DE" w:rsidP="00106145" w14:paraId="662F3B4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Reactivation  </w:t>
            </w:r>
          </w:p>
        </w:tc>
        <w:tc>
          <w:tcPr>
            <w:tcW w:w="2070" w:type="dxa"/>
            <w:tcBorders>
              <w:top w:val="single" w:sz="4" w:space="0" w:color="auto"/>
              <w:left w:val="single" w:sz="4" w:space="0" w:color="auto"/>
              <w:bottom w:val="single" w:sz="4" w:space="0" w:color="auto"/>
              <w:right w:val="single" w:sz="4" w:space="0" w:color="auto"/>
            </w:tcBorders>
          </w:tcPr>
          <w:p w:rsidR="00106145" w:rsidP="00106145" w14:paraId="203A2BC2" w14:textId="6807D47D">
            <w:pPr>
              <w:rPr>
                <w:rFonts w:ascii="Times New Roman" w:eastAsia="Calibri" w:hAnsi="Times New Roman" w:cs="Times New Roman"/>
                <w:sz w:val="20"/>
              </w:rPr>
            </w:pPr>
            <w:r>
              <w:rPr>
                <w:rFonts w:ascii="Times New Roman" w:eastAsia="Calibri" w:hAnsi="Times New Roman" w:cs="Times New Roman"/>
                <w:sz w:val="20"/>
              </w:rPr>
              <w:t xml:space="preserve">        </w:t>
            </w:r>
            <w:r w:rsidRPr="004832DE">
              <w:rPr>
                <w:rFonts w:ascii="Times New Roman" w:eastAsia="Calibri" w:hAnsi="Times New Roman" w:cs="Times New Roman"/>
                <w:sz w:val="20"/>
              </w:rPr>
              <w:t>19,547,160</w:t>
            </w:r>
          </w:p>
          <w:p w:rsidR="00106145" w:rsidRPr="005B1875" w:rsidP="00106145" w14:paraId="37AD930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106145" w:rsidP="00106145" w14:paraId="206DCDAA" w14:textId="2E45855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539,703</w:t>
            </w:r>
          </w:p>
        </w:tc>
        <w:tc>
          <w:tcPr>
            <w:tcW w:w="1890" w:type="dxa"/>
            <w:tcBorders>
              <w:top w:val="single" w:sz="4" w:space="0" w:color="auto"/>
              <w:left w:val="single" w:sz="4" w:space="0" w:color="auto"/>
              <w:bottom w:val="single" w:sz="4" w:space="0" w:color="auto"/>
              <w:right w:val="single" w:sz="4" w:space="0" w:color="auto"/>
            </w:tcBorders>
          </w:tcPr>
          <w:p w:rsidR="00106145" w:rsidRPr="00106145" w:rsidP="00106145" w14:paraId="2F77C7BA" w14:textId="1F061CB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- 19,007,457  </w:t>
            </w:r>
          </w:p>
        </w:tc>
      </w:tr>
      <w:tr w14:paraId="559E2FC9" w14:textId="77777777" w:rsidTr="00B83C8E">
        <w:tblPrEx>
          <w:tblW w:w="8635" w:type="dxa"/>
          <w:tblLook w:val="04A0"/>
        </w:tblPrEx>
        <w:trPr>
          <w:trHeight w:val="351"/>
          <w:tblHeader/>
        </w:trPr>
        <w:tc>
          <w:tcPr>
            <w:tcW w:w="2785" w:type="dxa"/>
            <w:tcBorders>
              <w:top w:val="single" w:sz="4" w:space="0" w:color="auto"/>
              <w:left w:val="single" w:sz="4" w:space="0" w:color="auto"/>
              <w:bottom w:val="single" w:sz="4" w:space="0" w:color="auto"/>
              <w:right w:val="single" w:sz="4" w:space="0" w:color="auto"/>
            </w:tcBorders>
          </w:tcPr>
          <w:p w:rsidR="00106145" w:rsidRPr="004832DE" w:rsidP="00106145" w14:paraId="3037431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Revalidation   </w:t>
            </w:r>
          </w:p>
        </w:tc>
        <w:tc>
          <w:tcPr>
            <w:tcW w:w="2070" w:type="dxa"/>
            <w:tcBorders>
              <w:top w:val="single" w:sz="4" w:space="0" w:color="auto"/>
              <w:left w:val="single" w:sz="4" w:space="0" w:color="auto"/>
              <w:bottom w:val="single" w:sz="4" w:space="0" w:color="auto"/>
              <w:right w:val="single" w:sz="4" w:space="0" w:color="auto"/>
            </w:tcBorders>
          </w:tcPr>
          <w:p w:rsidR="00106145" w:rsidP="00106145" w14:paraId="0106B651" w14:textId="73E8115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eastAsia="Calibri" w:hAnsi="Times New Roman" w:cs="Times New Roman"/>
                <w:sz w:val="20"/>
              </w:rPr>
            </w:pPr>
            <w:r>
              <w:rPr>
                <w:rFonts w:ascii="Times New Roman" w:eastAsia="Calibri" w:hAnsi="Times New Roman" w:cs="Times New Roman"/>
                <w:sz w:val="20"/>
              </w:rPr>
              <w:t xml:space="preserve">        </w:t>
            </w:r>
            <w:r w:rsidRPr="004832DE">
              <w:rPr>
                <w:rFonts w:ascii="Times New Roman" w:eastAsia="Calibri" w:hAnsi="Times New Roman" w:cs="Times New Roman"/>
                <w:sz w:val="20"/>
              </w:rPr>
              <w:t>53,365,536</w:t>
            </w:r>
          </w:p>
          <w:p w:rsidR="00106145" w:rsidRPr="005B1875" w:rsidP="00106145" w14:paraId="1D3D37A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106145" w:rsidP="00106145" w14:paraId="1BFA8926" w14:textId="3C18AA8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871,502</w:t>
            </w:r>
          </w:p>
        </w:tc>
        <w:tc>
          <w:tcPr>
            <w:tcW w:w="1890" w:type="dxa"/>
            <w:tcBorders>
              <w:top w:val="single" w:sz="4" w:space="0" w:color="auto"/>
              <w:left w:val="single" w:sz="4" w:space="0" w:color="auto"/>
              <w:bottom w:val="single" w:sz="4" w:space="0" w:color="auto"/>
              <w:right w:val="single" w:sz="4" w:space="0" w:color="auto"/>
            </w:tcBorders>
          </w:tcPr>
          <w:p w:rsidR="00106145" w:rsidRPr="00C41845" w:rsidP="00106145" w14:paraId="756C44F4" w14:textId="333C4F6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- 52,494,034</w:t>
            </w:r>
          </w:p>
        </w:tc>
      </w:tr>
      <w:tr w14:paraId="506B7C3E" w14:textId="77777777" w:rsidTr="00B83C8E">
        <w:tblPrEx>
          <w:tblW w:w="8635" w:type="dxa"/>
          <w:tblLook w:val="04A0"/>
        </w:tblPrEx>
        <w:trPr>
          <w:cantSplit/>
          <w:trHeight w:val="638"/>
          <w:tblHeader/>
        </w:trPr>
        <w:tc>
          <w:tcPr>
            <w:tcW w:w="2785" w:type="dxa"/>
            <w:tcBorders>
              <w:top w:val="single" w:sz="4" w:space="0" w:color="auto"/>
              <w:left w:val="single" w:sz="4" w:space="0" w:color="auto"/>
              <w:bottom w:val="single" w:sz="4" w:space="0" w:color="auto"/>
              <w:right w:val="single" w:sz="4" w:space="0" w:color="auto"/>
            </w:tcBorders>
          </w:tcPr>
          <w:p w:rsidR="00106145" w:rsidRPr="004832DE" w:rsidP="00106145" w14:paraId="309C28A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Reporting a Change of Information   </w:t>
            </w:r>
          </w:p>
        </w:tc>
        <w:tc>
          <w:tcPr>
            <w:tcW w:w="2070" w:type="dxa"/>
            <w:tcBorders>
              <w:top w:val="single" w:sz="4" w:space="0" w:color="auto"/>
              <w:left w:val="single" w:sz="4" w:space="0" w:color="auto"/>
              <w:bottom w:val="single" w:sz="4" w:space="0" w:color="auto"/>
              <w:right w:val="single" w:sz="4" w:space="0" w:color="auto"/>
            </w:tcBorders>
          </w:tcPr>
          <w:p w:rsidR="00106145" w:rsidP="00106145" w14:paraId="2F90941C" w14:textId="0925792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rFonts w:ascii="Times New Roman" w:eastAsia="Calibri" w:hAnsi="Times New Roman" w:cs="Times New Roman"/>
                <w:sz w:val="20"/>
              </w:rPr>
            </w:pPr>
            <w:r>
              <w:rPr>
                <w:rFonts w:ascii="Times New Roman" w:eastAsia="Calibri" w:hAnsi="Times New Roman" w:cs="Times New Roman"/>
                <w:sz w:val="20"/>
              </w:rPr>
              <w:t xml:space="preserve">         </w:t>
            </w:r>
            <w:r w:rsidRPr="004832DE">
              <w:rPr>
                <w:rFonts w:ascii="Times New Roman" w:eastAsia="Calibri" w:hAnsi="Times New Roman" w:cs="Times New Roman"/>
                <w:sz w:val="20"/>
              </w:rPr>
              <w:t>6,221,970</w:t>
            </w:r>
          </w:p>
          <w:p w:rsidR="00106145" w:rsidRPr="005B1875" w:rsidP="00106145" w14:paraId="43DE1E9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106145" w:rsidP="00106145" w14:paraId="13456EE0" w14:textId="1951D92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868,295</w:t>
            </w:r>
          </w:p>
        </w:tc>
        <w:tc>
          <w:tcPr>
            <w:tcW w:w="1890" w:type="dxa"/>
            <w:tcBorders>
              <w:top w:val="single" w:sz="4" w:space="0" w:color="auto"/>
              <w:left w:val="single" w:sz="4" w:space="0" w:color="auto"/>
              <w:bottom w:val="single" w:sz="4" w:space="0" w:color="auto"/>
              <w:right w:val="single" w:sz="4" w:space="0" w:color="auto"/>
            </w:tcBorders>
          </w:tcPr>
          <w:p w:rsidR="00106145" w:rsidP="00106145" w14:paraId="69BB45A3" w14:textId="5BF8FE7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- 5,353,675 </w:t>
            </w:r>
          </w:p>
        </w:tc>
      </w:tr>
      <w:tr w14:paraId="59FC8594" w14:textId="77777777" w:rsidTr="00B83C8E">
        <w:tblPrEx>
          <w:tblW w:w="8635" w:type="dxa"/>
          <w:tblLook w:val="04A0"/>
        </w:tblPrEx>
        <w:trPr>
          <w:trHeight w:val="551"/>
          <w:tblHeader/>
        </w:trPr>
        <w:tc>
          <w:tcPr>
            <w:tcW w:w="2785" w:type="dxa"/>
            <w:tcBorders>
              <w:top w:val="single" w:sz="4" w:space="0" w:color="auto"/>
              <w:left w:val="single" w:sz="4" w:space="0" w:color="auto"/>
              <w:bottom w:val="single" w:sz="4" w:space="0" w:color="auto"/>
              <w:right w:val="single" w:sz="4" w:space="0" w:color="auto"/>
            </w:tcBorders>
          </w:tcPr>
          <w:p w:rsidR="00106145" w:rsidP="00106145" w14:paraId="468A444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Voluntarily Withdrawing from Medicare </w:t>
            </w:r>
          </w:p>
          <w:p w:rsidR="00106145" w:rsidRPr="004832DE" w:rsidP="00106145" w14:paraId="416ACF0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2070" w:type="dxa"/>
            <w:tcBorders>
              <w:top w:val="single" w:sz="4" w:space="0" w:color="auto"/>
              <w:left w:val="single" w:sz="4" w:space="0" w:color="auto"/>
              <w:bottom w:val="single" w:sz="4" w:space="0" w:color="auto"/>
              <w:right w:val="single" w:sz="4" w:space="0" w:color="auto"/>
            </w:tcBorders>
          </w:tcPr>
          <w:p w:rsidR="00106145" w:rsidRPr="005B1875" w:rsidP="00106145" w14:paraId="529B2B5A" w14:textId="50B782A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eastAsia="Calibri" w:hAnsi="Times New Roman" w:cs="Times New Roman"/>
                <w:sz w:val="20"/>
              </w:rPr>
              <w:t xml:space="preserve">              </w:t>
            </w:r>
            <w:r w:rsidRPr="004832DE">
              <w:rPr>
                <w:rFonts w:ascii="Times New Roman" w:eastAsia="Calibri" w:hAnsi="Times New Roman" w:cs="Times New Roman"/>
                <w:sz w:val="20"/>
              </w:rPr>
              <w:t>900</w:t>
            </w:r>
          </w:p>
        </w:tc>
        <w:tc>
          <w:tcPr>
            <w:tcW w:w="1890" w:type="dxa"/>
            <w:tcBorders>
              <w:top w:val="single" w:sz="4" w:space="0" w:color="auto"/>
              <w:left w:val="single" w:sz="4" w:space="0" w:color="auto"/>
              <w:bottom w:val="single" w:sz="4" w:space="0" w:color="auto"/>
              <w:right w:val="single" w:sz="4" w:space="0" w:color="auto"/>
            </w:tcBorders>
          </w:tcPr>
          <w:p w:rsidR="00106145" w:rsidP="00106145" w14:paraId="5D468C37" w14:textId="740563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41,560</w:t>
            </w:r>
          </w:p>
        </w:tc>
        <w:tc>
          <w:tcPr>
            <w:tcW w:w="1890" w:type="dxa"/>
            <w:tcBorders>
              <w:top w:val="single" w:sz="4" w:space="0" w:color="auto"/>
              <w:left w:val="single" w:sz="4" w:space="0" w:color="auto"/>
              <w:bottom w:val="single" w:sz="4" w:space="0" w:color="auto"/>
              <w:right w:val="single" w:sz="4" w:space="0" w:color="auto"/>
            </w:tcBorders>
          </w:tcPr>
          <w:p w:rsidR="00106145" w:rsidP="00106145" w14:paraId="767DFA69" w14:textId="63BD000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w:t>
            </w:r>
            <w:r w:rsidR="00B802F7">
              <w:rPr>
                <w:rFonts w:ascii="Times New Roman" w:hAnsi="Times New Roman"/>
                <w:sz w:val="20"/>
                <w:szCs w:val="20"/>
              </w:rPr>
              <w:t xml:space="preserve"> </w:t>
            </w:r>
            <w:r>
              <w:rPr>
                <w:rFonts w:ascii="Times New Roman" w:hAnsi="Times New Roman"/>
                <w:sz w:val="20"/>
                <w:szCs w:val="20"/>
              </w:rPr>
              <w:t>+ 40,660</w:t>
            </w:r>
          </w:p>
        </w:tc>
      </w:tr>
      <w:tr w14:paraId="74BB13F4" w14:textId="77777777" w:rsidTr="00B83C8E">
        <w:tblPrEx>
          <w:tblW w:w="8635" w:type="dxa"/>
          <w:tblLook w:val="04A0"/>
        </w:tblPrEx>
        <w:trPr>
          <w:trHeight w:val="351"/>
          <w:tblHeader/>
        </w:trPr>
        <w:tc>
          <w:tcPr>
            <w:tcW w:w="2785" w:type="dxa"/>
            <w:tcBorders>
              <w:top w:val="single" w:sz="4" w:space="0" w:color="auto"/>
              <w:left w:val="single" w:sz="4" w:space="0" w:color="auto"/>
              <w:bottom w:val="single" w:sz="4" w:space="0" w:color="auto"/>
              <w:right w:val="single" w:sz="4" w:space="0" w:color="auto"/>
            </w:tcBorders>
          </w:tcPr>
          <w:p w:rsidR="00106145" w:rsidRPr="004832DE" w:rsidP="00106145" w14:paraId="479D6D4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Annual Total</w:t>
            </w:r>
          </w:p>
        </w:tc>
        <w:tc>
          <w:tcPr>
            <w:tcW w:w="2070" w:type="dxa"/>
            <w:tcBorders>
              <w:top w:val="single" w:sz="4" w:space="0" w:color="auto"/>
              <w:left w:val="single" w:sz="4" w:space="0" w:color="auto"/>
              <w:bottom w:val="single" w:sz="4" w:space="0" w:color="auto"/>
              <w:right w:val="single" w:sz="4" w:space="0" w:color="auto"/>
            </w:tcBorders>
          </w:tcPr>
          <w:p w:rsidR="00106145" w:rsidP="00106145" w14:paraId="7D766048" w14:textId="720710E1">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107,960,334</w:t>
            </w:r>
          </w:p>
        </w:tc>
        <w:tc>
          <w:tcPr>
            <w:tcW w:w="1890" w:type="dxa"/>
            <w:tcBorders>
              <w:top w:val="single" w:sz="4" w:space="0" w:color="auto"/>
              <w:left w:val="single" w:sz="4" w:space="0" w:color="auto"/>
              <w:bottom w:val="single" w:sz="4" w:space="0" w:color="auto"/>
              <w:right w:val="single" w:sz="4" w:space="0" w:color="auto"/>
            </w:tcBorders>
          </w:tcPr>
          <w:p w:rsidR="00106145" w:rsidP="00106145" w14:paraId="4158B765" w14:textId="7A469D1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3,</w:t>
            </w:r>
            <w:r w:rsidR="00251E46">
              <w:rPr>
                <w:rFonts w:ascii="Times New Roman" w:eastAsia="Calibri" w:hAnsi="Times New Roman" w:cs="Times New Roman"/>
                <w:sz w:val="20"/>
              </w:rPr>
              <w:t xml:space="preserve">766,293 </w:t>
            </w:r>
          </w:p>
        </w:tc>
        <w:tc>
          <w:tcPr>
            <w:tcW w:w="1890" w:type="dxa"/>
            <w:tcBorders>
              <w:top w:val="single" w:sz="4" w:space="0" w:color="auto"/>
              <w:left w:val="single" w:sz="4" w:space="0" w:color="auto"/>
              <w:bottom w:val="single" w:sz="4" w:space="0" w:color="auto"/>
              <w:right w:val="single" w:sz="4" w:space="0" w:color="auto"/>
            </w:tcBorders>
          </w:tcPr>
          <w:p w:rsidR="00106145" w:rsidP="00106145" w14:paraId="038086AC" w14:textId="0205DD0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 xml:space="preserve"> </w:t>
            </w:r>
            <w:r w:rsidR="00B802F7">
              <w:rPr>
                <w:rFonts w:ascii="Times New Roman" w:eastAsia="Calibri" w:hAnsi="Times New Roman" w:cs="Times New Roman"/>
                <w:sz w:val="20"/>
              </w:rPr>
              <w:t xml:space="preserve"> </w:t>
            </w:r>
            <w:r>
              <w:rPr>
                <w:rFonts w:ascii="Times New Roman" w:eastAsia="Calibri" w:hAnsi="Times New Roman" w:cs="Times New Roman"/>
                <w:sz w:val="20"/>
              </w:rPr>
              <w:t xml:space="preserve"> </w:t>
            </w:r>
            <w:r w:rsidR="00B802F7">
              <w:rPr>
                <w:rFonts w:ascii="Times New Roman" w:eastAsia="Calibri" w:hAnsi="Times New Roman" w:cs="Times New Roman"/>
                <w:sz w:val="20"/>
              </w:rPr>
              <w:t>-</w:t>
            </w:r>
            <w:r>
              <w:rPr>
                <w:rFonts w:ascii="Times New Roman" w:eastAsia="Calibri" w:hAnsi="Times New Roman" w:cs="Times New Roman"/>
                <w:sz w:val="20"/>
              </w:rPr>
              <w:t xml:space="preserve"> </w:t>
            </w:r>
            <w:r w:rsidR="00B802F7">
              <w:rPr>
                <w:rFonts w:ascii="Times New Roman" w:eastAsia="Calibri" w:hAnsi="Times New Roman" w:cs="Times New Roman"/>
                <w:sz w:val="20"/>
              </w:rPr>
              <w:t>104,</w:t>
            </w:r>
            <w:r w:rsidR="00AB1132">
              <w:rPr>
                <w:rFonts w:ascii="Times New Roman" w:eastAsia="Calibri" w:hAnsi="Times New Roman" w:cs="Times New Roman"/>
                <w:sz w:val="20"/>
              </w:rPr>
              <w:t xml:space="preserve">194,041 </w:t>
            </w:r>
            <w:r w:rsidR="00B802F7">
              <w:rPr>
                <w:rFonts w:ascii="Times New Roman" w:eastAsia="Calibri" w:hAnsi="Times New Roman" w:cs="Times New Roman"/>
                <w:sz w:val="20"/>
              </w:rPr>
              <w:t xml:space="preserve">  </w:t>
            </w:r>
            <w:r>
              <w:rPr>
                <w:rFonts w:ascii="Times New Roman" w:eastAsia="Calibri" w:hAnsi="Times New Roman" w:cs="Times New Roman"/>
                <w:sz w:val="20"/>
              </w:rPr>
              <w:t xml:space="preserve"> </w:t>
            </w:r>
          </w:p>
        </w:tc>
      </w:tr>
      <w:tr w14:paraId="0EAC471A" w14:textId="77777777" w:rsidTr="00B83C8E">
        <w:tblPrEx>
          <w:tblW w:w="8635" w:type="dxa"/>
          <w:tblLook w:val="04A0"/>
        </w:tblPrEx>
        <w:trPr>
          <w:trHeight w:val="177"/>
          <w:tblHeader/>
        </w:trPr>
        <w:tc>
          <w:tcPr>
            <w:tcW w:w="2785" w:type="dxa"/>
            <w:tcBorders>
              <w:top w:val="single" w:sz="4" w:space="0" w:color="auto"/>
              <w:left w:val="single" w:sz="4" w:space="0" w:color="auto"/>
              <w:bottom w:val="single" w:sz="4" w:space="0" w:color="auto"/>
              <w:right w:val="single" w:sz="4" w:space="0" w:color="auto"/>
            </w:tcBorders>
          </w:tcPr>
          <w:p w:rsidR="00106145" w:rsidRPr="004832DE" w:rsidP="00106145" w14:paraId="47F95C9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sz w:val="20"/>
              </w:rPr>
            </w:pPr>
            <w:r w:rsidRPr="004832DE">
              <w:rPr>
                <w:rFonts w:ascii="Times New Roman" w:eastAsia="Calibri" w:hAnsi="Times New Roman" w:cs="Times New Roman"/>
                <w:b/>
                <w:sz w:val="20"/>
              </w:rPr>
              <w:t xml:space="preserve">3-year total </w:t>
            </w:r>
          </w:p>
        </w:tc>
        <w:tc>
          <w:tcPr>
            <w:tcW w:w="2070" w:type="dxa"/>
            <w:tcBorders>
              <w:top w:val="single" w:sz="4" w:space="0" w:color="auto"/>
              <w:left w:val="single" w:sz="4" w:space="0" w:color="auto"/>
              <w:bottom w:val="single" w:sz="4" w:space="0" w:color="auto"/>
              <w:right w:val="single" w:sz="4" w:space="0" w:color="auto"/>
            </w:tcBorders>
          </w:tcPr>
          <w:p w:rsidR="00106145" w:rsidRPr="004832DE" w:rsidP="00106145" w14:paraId="7A2A9CF6"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 xml:space="preserve">323,881,002 </w:t>
            </w:r>
          </w:p>
          <w:p w:rsidR="00106145" w:rsidP="00106145" w14:paraId="5C3A6D2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1890" w:type="dxa"/>
            <w:tcBorders>
              <w:top w:val="single" w:sz="4" w:space="0" w:color="auto"/>
              <w:left w:val="single" w:sz="4" w:space="0" w:color="auto"/>
              <w:bottom w:val="single" w:sz="4" w:space="0" w:color="auto"/>
              <w:right w:val="single" w:sz="4" w:space="0" w:color="auto"/>
            </w:tcBorders>
          </w:tcPr>
          <w:p w:rsidR="00106145" w:rsidP="00106145" w14:paraId="7FD123ED" w14:textId="35FDA65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11,298,879 </w:t>
            </w:r>
          </w:p>
        </w:tc>
        <w:tc>
          <w:tcPr>
            <w:tcW w:w="1890" w:type="dxa"/>
            <w:tcBorders>
              <w:top w:val="single" w:sz="4" w:space="0" w:color="auto"/>
              <w:left w:val="single" w:sz="4" w:space="0" w:color="auto"/>
              <w:bottom w:val="single" w:sz="4" w:space="0" w:color="auto"/>
              <w:right w:val="single" w:sz="4" w:space="0" w:color="auto"/>
            </w:tcBorders>
          </w:tcPr>
          <w:p w:rsidR="00106145" w:rsidRPr="00C304B2" w:rsidP="00106145" w14:paraId="155C3D67" w14:textId="5EE446E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sz w:val="20"/>
              </w:rPr>
            </w:pPr>
            <w:r>
              <w:rPr>
                <w:rFonts w:ascii="Times New Roman" w:eastAsia="Calibri" w:hAnsi="Times New Roman" w:cs="Times New Roman"/>
                <w:b/>
                <w:sz w:val="20"/>
              </w:rPr>
              <w:t xml:space="preserve"> </w:t>
            </w:r>
            <w:r w:rsidR="00B802F7">
              <w:rPr>
                <w:rFonts w:ascii="Times New Roman" w:eastAsia="Calibri" w:hAnsi="Times New Roman" w:cs="Times New Roman"/>
                <w:b/>
                <w:sz w:val="20"/>
              </w:rPr>
              <w:t xml:space="preserve"> </w:t>
            </w:r>
            <w:r>
              <w:rPr>
                <w:rFonts w:ascii="Times New Roman" w:eastAsia="Calibri" w:hAnsi="Times New Roman" w:cs="Times New Roman"/>
                <w:b/>
                <w:sz w:val="20"/>
              </w:rPr>
              <w:t xml:space="preserve"> </w:t>
            </w:r>
            <w:r w:rsidR="00B802F7">
              <w:rPr>
                <w:rFonts w:ascii="Times New Roman" w:eastAsia="Calibri" w:hAnsi="Times New Roman" w:cs="Times New Roman"/>
                <w:b/>
                <w:sz w:val="20"/>
              </w:rPr>
              <w:t>- 31</w:t>
            </w:r>
            <w:r w:rsidR="00AB1132">
              <w:rPr>
                <w:rFonts w:ascii="Times New Roman" w:eastAsia="Calibri" w:hAnsi="Times New Roman" w:cs="Times New Roman"/>
                <w:b/>
                <w:sz w:val="20"/>
              </w:rPr>
              <w:t xml:space="preserve">2,582,123 </w:t>
            </w:r>
            <w:r w:rsidR="00B802F7">
              <w:rPr>
                <w:rFonts w:ascii="Times New Roman" w:eastAsia="Calibri" w:hAnsi="Times New Roman" w:cs="Times New Roman"/>
                <w:b/>
                <w:sz w:val="20"/>
              </w:rPr>
              <w:t xml:space="preserve"> </w:t>
            </w:r>
          </w:p>
        </w:tc>
      </w:tr>
    </w:tbl>
    <w:p w:rsidR="00E840EE" w:rsidP="005B4E28" w14:paraId="71F69B10" w14:textId="1CA7B9F6">
      <w:pPr>
        <w:pStyle w:val="BodyText"/>
        <w:spacing w:line="249" w:lineRule="auto"/>
        <w:ind w:left="0" w:right="140"/>
        <w:rPr>
          <w:rFonts w:cs="Times New Roman"/>
          <w:sz w:val="24"/>
          <w:szCs w:val="24"/>
        </w:rPr>
      </w:pPr>
    </w:p>
    <w:p w:rsidR="00E840EE" w:rsidP="005B4E28" w14:paraId="6995E3AA" w14:textId="364BCDAB">
      <w:pPr>
        <w:pStyle w:val="BodyText"/>
        <w:spacing w:line="249" w:lineRule="auto"/>
        <w:ind w:left="0" w:right="140"/>
        <w:rPr>
          <w:rFonts w:cs="Times New Roman"/>
          <w:sz w:val="24"/>
          <w:szCs w:val="24"/>
        </w:rPr>
      </w:pPr>
    </w:p>
    <w:p w:rsidR="00E840EE" w:rsidP="005B4E28" w14:paraId="151DFBF4" w14:textId="3A578985">
      <w:pPr>
        <w:pStyle w:val="BodyText"/>
        <w:spacing w:line="249" w:lineRule="auto"/>
        <w:ind w:left="0" w:right="140"/>
        <w:rPr>
          <w:rFonts w:cs="Times New Roman"/>
          <w:sz w:val="24"/>
          <w:szCs w:val="24"/>
        </w:rPr>
      </w:pPr>
    </w:p>
    <w:p w:rsidR="00E840EE" w:rsidP="005B4E28" w14:paraId="4B4390E7" w14:textId="7A1AC2BC">
      <w:pPr>
        <w:pStyle w:val="BodyText"/>
        <w:spacing w:line="249" w:lineRule="auto"/>
        <w:ind w:left="0" w:right="140"/>
        <w:rPr>
          <w:rFonts w:cs="Times New Roman"/>
          <w:sz w:val="24"/>
          <w:szCs w:val="24"/>
        </w:rPr>
      </w:pPr>
    </w:p>
    <w:p w:rsidR="00E840EE" w:rsidP="005B4E28" w14:paraId="6FAD97D0" w14:textId="71A5E798">
      <w:pPr>
        <w:pStyle w:val="BodyText"/>
        <w:spacing w:line="249" w:lineRule="auto"/>
        <w:ind w:left="0" w:right="140"/>
        <w:rPr>
          <w:rFonts w:cs="Times New Roman"/>
          <w:sz w:val="24"/>
          <w:szCs w:val="24"/>
        </w:rPr>
      </w:pPr>
    </w:p>
    <w:p w:rsidR="00E840EE" w:rsidP="005B4E28" w14:paraId="04B294C1" w14:textId="52015E32">
      <w:pPr>
        <w:pStyle w:val="BodyText"/>
        <w:spacing w:line="249" w:lineRule="auto"/>
        <w:ind w:left="0" w:right="140"/>
        <w:rPr>
          <w:rFonts w:cs="Times New Roman"/>
          <w:sz w:val="24"/>
          <w:szCs w:val="24"/>
        </w:rPr>
      </w:pPr>
    </w:p>
    <w:p w:rsidR="00E840EE" w:rsidP="005B4E28" w14:paraId="198772D7" w14:textId="7C4D714D">
      <w:pPr>
        <w:pStyle w:val="BodyText"/>
        <w:spacing w:line="249" w:lineRule="auto"/>
        <w:ind w:left="0" w:right="140"/>
        <w:rPr>
          <w:rFonts w:cs="Times New Roman"/>
          <w:sz w:val="24"/>
          <w:szCs w:val="24"/>
        </w:rPr>
      </w:pPr>
    </w:p>
    <w:p w:rsidR="00E840EE" w:rsidP="005B4E28" w14:paraId="420096F3" w14:textId="2BABCB69">
      <w:pPr>
        <w:pStyle w:val="BodyText"/>
        <w:spacing w:line="249" w:lineRule="auto"/>
        <w:ind w:left="0" w:right="140"/>
        <w:rPr>
          <w:rFonts w:cs="Times New Roman"/>
          <w:sz w:val="24"/>
          <w:szCs w:val="24"/>
        </w:rPr>
      </w:pPr>
    </w:p>
    <w:p w:rsidR="00E840EE" w:rsidP="005B4E28" w14:paraId="78A73A88" w14:textId="427D66DF">
      <w:pPr>
        <w:pStyle w:val="BodyText"/>
        <w:spacing w:line="249" w:lineRule="auto"/>
        <w:ind w:left="0" w:right="140"/>
        <w:rPr>
          <w:rFonts w:cs="Times New Roman"/>
          <w:sz w:val="24"/>
          <w:szCs w:val="24"/>
        </w:rPr>
      </w:pPr>
    </w:p>
    <w:p w:rsidR="00E840EE" w:rsidP="005B4E28" w14:paraId="5FE04F67" w14:textId="3B530CD1">
      <w:pPr>
        <w:pStyle w:val="BodyText"/>
        <w:spacing w:line="249" w:lineRule="auto"/>
        <w:ind w:left="0" w:right="140"/>
        <w:rPr>
          <w:rFonts w:cs="Times New Roman"/>
          <w:sz w:val="24"/>
          <w:szCs w:val="24"/>
        </w:rPr>
      </w:pPr>
    </w:p>
    <w:p w:rsidR="00E840EE" w:rsidP="005B4E28" w14:paraId="7C1F8510" w14:textId="6040C087">
      <w:pPr>
        <w:pStyle w:val="BodyText"/>
        <w:spacing w:line="249" w:lineRule="auto"/>
        <w:ind w:left="0" w:right="140"/>
        <w:rPr>
          <w:rFonts w:cs="Times New Roman"/>
          <w:sz w:val="24"/>
          <w:szCs w:val="24"/>
        </w:rPr>
      </w:pPr>
    </w:p>
    <w:p w:rsidR="00E840EE" w:rsidP="005B4E28" w14:paraId="2F26F5DA" w14:textId="04B27AE0">
      <w:pPr>
        <w:pStyle w:val="BodyText"/>
        <w:spacing w:line="249" w:lineRule="auto"/>
        <w:ind w:left="0" w:right="140"/>
        <w:rPr>
          <w:rFonts w:cs="Times New Roman"/>
          <w:sz w:val="24"/>
          <w:szCs w:val="24"/>
        </w:rPr>
      </w:pPr>
    </w:p>
    <w:p w:rsidR="00E840EE" w:rsidP="005B4E28" w14:paraId="4E208C36" w14:textId="51AFCD3B">
      <w:pPr>
        <w:pStyle w:val="BodyText"/>
        <w:spacing w:line="249" w:lineRule="auto"/>
        <w:ind w:left="0" w:right="140"/>
        <w:rPr>
          <w:rFonts w:cs="Times New Roman"/>
          <w:sz w:val="24"/>
          <w:szCs w:val="24"/>
        </w:rPr>
      </w:pPr>
    </w:p>
    <w:p w:rsidR="00E840EE" w:rsidP="005B4E28" w14:paraId="60613390" w14:textId="0C040112">
      <w:pPr>
        <w:pStyle w:val="BodyText"/>
        <w:spacing w:line="249" w:lineRule="auto"/>
        <w:ind w:left="0" w:right="140"/>
        <w:rPr>
          <w:rFonts w:cs="Times New Roman"/>
          <w:sz w:val="24"/>
          <w:szCs w:val="24"/>
        </w:rPr>
      </w:pPr>
    </w:p>
    <w:p w:rsidR="00E840EE" w:rsidP="005B4E28" w14:paraId="10A9B648" w14:textId="59C2981C">
      <w:pPr>
        <w:pStyle w:val="BodyText"/>
        <w:spacing w:line="249" w:lineRule="auto"/>
        <w:ind w:left="0" w:right="140"/>
        <w:rPr>
          <w:rFonts w:cs="Times New Roman"/>
          <w:sz w:val="24"/>
          <w:szCs w:val="24"/>
        </w:rPr>
      </w:pPr>
    </w:p>
    <w:p w:rsidR="00E840EE" w:rsidP="005B4E28" w14:paraId="19524D9B" w14:textId="0577E836">
      <w:pPr>
        <w:pStyle w:val="BodyText"/>
        <w:spacing w:line="249" w:lineRule="auto"/>
        <w:ind w:left="0" w:right="140"/>
        <w:rPr>
          <w:rFonts w:cs="Times New Roman"/>
          <w:sz w:val="24"/>
          <w:szCs w:val="24"/>
        </w:rPr>
      </w:pPr>
    </w:p>
    <w:p w:rsidR="00E840EE" w:rsidP="005B4E28" w14:paraId="64141C3B" w14:textId="728C019C">
      <w:pPr>
        <w:pStyle w:val="BodyText"/>
        <w:spacing w:line="249" w:lineRule="auto"/>
        <w:ind w:left="0" w:right="140"/>
        <w:rPr>
          <w:rFonts w:cs="Times New Roman"/>
          <w:sz w:val="24"/>
          <w:szCs w:val="24"/>
        </w:rPr>
      </w:pPr>
    </w:p>
    <w:p w:rsidR="00E840EE" w:rsidP="005B4E28" w14:paraId="0026B962" w14:textId="68A293E1">
      <w:pPr>
        <w:pStyle w:val="BodyText"/>
        <w:spacing w:line="249" w:lineRule="auto"/>
        <w:ind w:left="0" w:right="140"/>
        <w:rPr>
          <w:rFonts w:cs="Times New Roman"/>
          <w:sz w:val="24"/>
          <w:szCs w:val="24"/>
        </w:rPr>
      </w:pPr>
    </w:p>
    <w:p w:rsidR="00E840EE" w:rsidP="005B4E28" w14:paraId="4010102E" w14:textId="43499D16">
      <w:pPr>
        <w:pStyle w:val="BodyText"/>
        <w:spacing w:line="249" w:lineRule="auto"/>
        <w:ind w:left="0" w:right="140"/>
        <w:rPr>
          <w:rFonts w:cs="Times New Roman"/>
          <w:sz w:val="24"/>
          <w:szCs w:val="24"/>
        </w:rPr>
      </w:pPr>
    </w:p>
    <w:p w:rsidR="00E840EE" w:rsidP="005B4E28" w14:paraId="4F6DAC1C" w14:textId="40C0AA29">
      <w:pPr>
        <w:pStyle w:val="BodyText"/>
        <w:spacing w:line="249" w:lineRule="auto"/>
        <w:ind w:left="0" w:right="140"/>
        <w:rPr>
          <w:rFonts w:cs="Times New Roman"/>
          <w:sz w:val="24"/>
          <w:szCs w:val="24"/>
        </w:rPr>
      </w:pPr>
      <w:r w:rsidRPr="001E205E">
        <w:rPr>
          <w:rFonts w:cs="Times New Roman"/>
          <w:sz w:val="24"/>
          <w:szCs w:val="24"/>
        </w:rPr>
        <w:t xml:space="preserve">Burden hours have been reduced by -20,605 hours (from 88,491 to 67,886 hours) due to various revisions made to the CMS-855S form. In addition, burden assumptions have been updated to reflect most recent PECOS statistics regarding the annual number of submissions. </w:t>
      </w:r>
      <w:r w:rsidR="00B802F7">
        <w:rPr>
          <w:rFonts w:cs="Times New Roman"/>
          <w:sz w:val="24"/>
          <w:szCs w:val="24"/>
        </w:rPr>
        <w:t xml:space="preserve">The </w:t>
      </w:r>
      <w:r w:rsidR="00F65674">
        <w:rPr>
          <w:rFonts w:cs="Times New Roman"/>
          <w:sz w:val="24"/>
          <w:szCs w:val="24"/>
        </w:rPr>
        <w:t xml:space="preserve">large </w:t>
      </w:r>
      <w:r w:rsidR="00B802F7">
        <w:rPr>
          <w:rFonts w:cs="Times New Roman"/>
          <w:sz w:val="24"/>
          <w:szCs w:val="24"/>
        </w:rPr>
        <w:t xml:space="preserve">reduction in burden is due almost exclusively to our more accurate </w:t>
      </w:r>
      <w:r w:rsidR="007D55BA">
        <w:rPr>
          <w:rFonts w:cs="Times New Roman"/>
          <w:sz w:val="24"/>
          <w:szCs w:val="24"/>
        </w:rPr>
        <w:t xml:space="preserve">estimate of 855 application submissions.  </w:t>
      </w:r>
      <w:r w:rsidRPr="001E205E">
        <w:rPr>
          <w:rFonts w:cs="Times New Roman"/>
          <w:sz w:val="24"/>
          <w:szCs w:val="24"/>
        </w:rPr>
        <w:t>Specifically, based on PECOS the number of 855</w:t>
      </w:r>
      <w:r>
        <w:rPr>
          <w:rFonts w:cs="Times New Roman"/>
          <w:sz w:val="24"/>
          <w:szCs w:val="24"/>
        </w:rPr>
        <w:t>S</w:t>
      </w:r>
      <w:r w:rsidRPr="001E205E">
        <w:rPr>
          <w:rFonts w:cs="Times New Roman"/>
          <w:sz w:val="24"/>
          <w:szCs w:val="24"/>
        </w:rPr>
        <w:t xml:space="preserve"> application submissions decreased from 45,117 to 24,593 (a decrease of 20,524 applications).</w:t>
      </w:r>
      <w:r>
        <w:rPr>
          <w:rFonts w:cs="Times New Roman"/>
          <w:sz w:val="24"/>
          <w:szCs w:val="24"/>
        </w:rPr>
        <w:t xml:space="preserve"> </w:t>
      </w:r>
      <w:r w:rsidR="00B802F7">
        <w:rPr>
          <w:rFonts w:cs="Times New Roman"/>
          <w:sz w:val="24"/>
          <w:szCs w:val="24"/>
        </w:rPr>
        <w:t xml:space="preserve"> To illustrate, our current OMB-approved per application cost for initial enrollments</w:t>
      </w:r>
      <w:r w:rsidR="005644EC">
        <w:rPr>
          <w:rFonts w:cs="Times New Roman"/>
          <w:sz w:val="24"/>
          <w:szCs w:val="24"/>
        </w:rPr>
        <w:t xml:space="preserve"> is $2,055.  (See Table 2.)  Our revised estimate is $198.70, which is more consistent with our per application costs for other CMS-855 forms. </w:t>
      </w:r>
    </w:p>
    <w:p w:rsidR="00E840EE" w:rsidP="005B4E28" w14:paraId="227D5CFC" w14:textId="3E6504E4">
      <w:pPr>
        <w:pStyle w:val="BodyText"/>
        <w:spacing w:line="249" w:lineRule="auto"/>
        <w:ind w:left="0" w:right="140"/>
        <w:rPr>
          <w:rFonts w:cs="Times New Roman"/>
          <w:sz w:val="24"/>
          <w:szCs w:val="24"/>
        </w:rPr>
      </w:pPr>
    </w:p>
    <w:p w:rsidR="00EC6B8A" w:rsidRPr="005D5A7D" w:rsidP="006B60E5" w14:paraId="4B28588D" w14:textId="4814FBE7">
      <w:pPr>
        <w:pStyle w:val="ListParagraph"/>
        <w:tabs>
          <w:tab w:val="left" w:pos="491"/>
        </w:tabs>
        <w:ind w:right="140"/>
        <w:rPr>
          <w:rFonts w:ascii="Times New Roman" w:eastAsia="Times New Roman" w:hAnsi="Times New Roman" w:cs="Times New Roman"/>
          <w:sz w:val="24"/>
          <w:szCs w:val="24"/>
        </w:rPr>
      </w:pPr>
      <w:r>
        <w:rPr>
          <w:rFonts w:ascii="Times New Roman" w:hAnsi="Times New Roman" w:cs="Times New Roman"/>
          <w:w w:val="105"/>
          <w:sz w:val="24"/>
          <w:szCs w:val="24"/>
        </w:rPr>
        <w:t xml:space="preserve">16.  </w:t>
      </w:r>
      <w:r w:rsidRPr="005D5A7D" w:rsidR="00446557">
        <w:rPr>
          <w:rFonts w:ascii="Times New Roman" w:hAnsi="Times New Roman" w:cs="Times New Roman"/>
          <w:w w:val="105"/>
          <w:sz w:val="24"/>
          <w:szCs w:val="24"/>
        </w:rPr>
        <w:t>Publication/Tabulation</w:t>
      </w:r>
    </w:p>
    <w:p w:rsidR="00EC6B8A" w:rsidRPr="005D5A7D" w:rsidP="005B4E28" w14:paraId="65D9E8A5" w14:textId="77777777">
      <w:pPr>
        <w:spacing w:before="11"/>
        <w:rPr>
          <w:rFonts w:ascii="Times New Roman" w:eastAsia="Times New Roman" w:hAnsi="Times New Roman" w:cs="Times New Roman"/>
          <w:sz w:val="24"/>
          <w:szCs w:val="24"/>
        </w:rPr>
      </w:pPr>
    </w:p>
    <w:p w:rsidR="003B2D02" w:rsidRPr="005D5A7D" w:rsidP="005B4E28" w14:paraId="50AFA298" w14:textId="77777777">
      <w:pPr>
        <w:widowControl/>
        <w:spacing w:line="271" w:lineRule="exact"/>
        <w:rPr>
          <w:rFonts w:ascii="Times New Roman" w:hAnsi="Times New Roman" w:cs="Times New Roman"/>
          <w:sz w:val="24"/>
          <w:szCs w:val="24"/>
        </w:rPr>
      </w:pPr>
      <w:r w:rsidRPr="005D5A7D">
        <w:rPr>
          <w:rFonts w:ascii="Times New Roman" w:hAnsi="Times New Roman" w:cs="Times New Roman"/>
          <w:sz w:val="24"/>
          <w:szCs w:val="24"/>
        </w:rPr>
        <w:t>There are no plans to publish the outcome of the data collection.</w:t>
      </w:r>
    </w:p>
    <w:p w:rsidR="006B60E5" w:rsidP="006B60E5" w14:paraId="63E83A7B" w14:textId="77777777">
      <w:pPr>
        <w:pStyle w:val="ListParagraph"/>
        <w:tabs>
          <w:tab w:val="left" w:pos="496"/>
        </w:tabs>
        <w:ind w:right="140"/>
        <w:rPr>
          <w:rFonts w:ascii="Times New Roman" w:eastAsia="Arial" w:hAnsi="Times New Roman" w:cs="Times New Roman"/>
          <w:i/>
          <w:sz w:val="24"/>
          <w:szCs w:val="24"/>
        </w:rPr>
      </w:pPr>
    </w:p>
    <w:p w:rsidR="00EC6B8A" w:rsidRPr="005D5A7D" w:rsidP="006B60E5" w14:paraId="6513EEE0" w14:textId="13904D89">
      <w:pPr>
        <w:pStyle w:val="ListParagraph"/>
        <w:tabs>
          <w:tab w:val="left" w:pos="496"/>
        </w:tabs>
        <w:ind w:right="140"/>
        <w:rPr>
          <w:rFonts w:ascii="Times New Roman" w:eastAsia="Times New Roman" w:hAnsi="Times New Roman" w:cs="Times New Roman"/>
          <w:sz w:val="24"/>
          <w:szCs w:val="24"/>
        </w:rPr>
      </w:pPr>
      <w:r>
        <w:rPr>
          <w:rFonts w:ascii="Times New Roman" w:hAnsi="Times New Roman" w:cs="Times New Roman"/>
          <w:sz w:val="24"/>
          <w:szCs w:val="24"/>
        </w:rPr>
        <w:t xml:space="preserve">17.  </w:t>
      </w:r>
      <w:r w:rsidRPr="005D5A7D" w:rsidR="00446557">
        <w:rPr>
          <w:rFonts w:ascii="Times New Roman" w:hAnsi="Times New Roman" w:cs="Times New Roman"/>
          <w:sz w:val="24"/>
          <w:szCs w:val="24"/>
        </w:rPr>
        <w:t>Expiration</w:t>
      </w:r>
      <w:r w:rsidRPr="005D5A7D" w:rsidR="00446557">
        <w:rPr>
          <w:rFonts w:ascii="Times New Roman" w:hAnsi="Times New Roman" w:cs="Times New Roman"/>
          <w:spacing w:val="28"/>
          <w:sz w:val="24"/>
          <w:szCs w:val="24"/>
        </w:rPr>
        <w:t xml:space="preserve"> </w:t>
      </w:r>
      <w:r w:rsidRPr="005D5A7D" w:rsidR="00446557">
        <w:rPr>
          <w:rFonts w:ascii="Times New Roman" w:hAnsi="Times New Roman" w:cs="Times New Roman"/>
          <w:sz w:val="24"/>
          <w:szCs w:val="24"/>
        </w:rPr>
        <w:t>Date</w:t>
      </w:r>
    </w:p>
    <w:p w:rsidR="00EC6B8A" w:rsidRPr="005D5A7D" w:rsidP="005B4E28" w14:paraId="48BFFE49" w14:textId="77777777">
      <w:pPr>
        <w:spacing w:before="7"/>
        <w:rPr>
          <w:rFonts w:ascii="Times New Roman" w:eastAsia="Times New Roman" w:hAnsi="Times New Roman" w:cs="Times New Roman"/>
          <w:sz w:val="24"/>
          <w:szCs w:val="24"/>
        </w:rPr>
      </w:pPr>
    </w:p>
    <w:p w:rsidR="003B2D02" w:rsidRPr="005D5A7D" w:rsidP="005B4E28" w14:paraId="629C3EBB" w14:textId="29C94495">
      <w:pPr>
        <w:widowControl/>
        <w:spacing w:line="271" w:lineRule="exact"/>
        <w:rPr>
          <w:rFonts w:ascii="Times New Roman" w:hAnsi="Times New Roman" w:cs="Times New Roman"/>
          <w:sz w:val="24"/>
          <w:szCs w:val="24"/>
        </w:rPr>
      </w:pPr>
      <w:r w:rsidRPr="005D5A7D">
        <w:rPr>
          <w:rFonts w:ascii="Times New Roman" w:hAnsi="Times New Roman" w:cs="Times New Roman"/>
          <w:sz w:val="24"/>
          <w:szCs w:val="24"/>
        </w:rPr>
        <w:t xml:space="preserve">The expiration date will be displayed on the top, right-hand corner of page 1 of the </w:t>
      </w:r>
      <w:r w:rsidR="005644EC">
        <w:rPr>
          <w:rFonts w:ascii="Times New Roman" w:hAnsi="Times New Roman" w:cs="Times New Roman"/>
          <w:sz w:val="24"/>
          <w:szCs w:val="24"/>
        </w:rPr>
        <w:t xml:space="preserve">Form </w:t>
      </w:r>
      <w:r w:rsidRPr="005D5A7D">
        <w:rPr>
          <w:rFonts w:ascii="Times New Roman" w:hAnsi="Times New Roman" w:cs="Times New Roman"/>
          <w:sz w:val="24"/>
          <w:szCs w:val="24"/>
        </w:rPr>
        <w:t>CMS-</w:t>
      </w:r>
      <w:r w:rsidR="005644EC">
        <w:rPr>
          <w:rFonts w:ascii="Times New Roman" w:hAnsi="Times New Roman" w:cs="Times New Roman"/>
          <w:sz w:val="24"/>
          <w:szCs w:val="24"/>
        </w:rPr>
        <w:t>855S</w:t>
      </w:r>
      <w:r w:rsidRPr="005D5A7D" w:rsidR="00056826">
        <w:rPr>
          <w:rFonts w:ascii="Times New Roman" w:hAnsi="Times New Roman" w:cs="Times New Roman"/>
          <w:sz w:val="24"/>
          <w:szCs w:val="24"/>
        </w:rPr>
        <w:t xml:space="preserve"> </w:t>
      </w:r>
      <w:r w:rsidRPr="005D5A7D">
        <w:rPr>
          <w:rFonts w:ascii="Times New Roman" w:hAnsi="Times New Roman" w:cs="Times New Roman"/>
          <w:sz w:val="24"/>
          <w:szCs w:val="24"/>
        </w:rPr>
        <w:t>application.</w:t>
      </w:r>
    </w:p>
    <w:p w:rsidR="00EC6B8A" w:rsidRPr="000641C7" w14:paraId="5B8379A2" w14:textId="77777777">
      <w:pPr>
        <w:rPr>
          <w:rFonts w:ascii="Times New Roman" w:eastAsia="Times New Roman" w:hAnsi="Times New Roman" w:cs="Times New Roman"/>
          <w:sz w:val="24"/>
          <w:szCs w:val="24"/>
        </w:rPr>
      </w:pPr>
    </w:p>
    <w:p w:rsidR="00EC6B8A" w:rsidP="00446557" w14:paraId="5DDE2859" w14:textId="77777777">
      <w:pPr>
        <w:ind w:right="140"/>
        <w:rPr>
          <w:rFonts w:ascii="Arial" w:eastAsia="Arial" w:hAnsi="Arial" w:cs="Arial"/>
          <w:sz w:val="23"/>
          <w:szCs w:val="23"/>
        </w:rPr>
      </w:pPr>
    </w:p>
    <w:sectPr>
      <w:pgSz w:w="12250" w:h="15860"/>
      <w:pgMar w:top="1240" w:right="120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D75A6"/>
    <w:multiLevelType w:val="hybridMultilevel"/>
    <w:tmpl w:val="7D0A6324"/>
    <w:lvl w:ilvl="0">
      <w:start w:val="0"/>
      <w:numFmt w:val="bullet"/>
      <w:lvlText w:val="-"/>
      <w:lvlJc w:val="left"/>
      <w:pPr>
        <w:ind w:left="610" w:hanging="360"/>
      </w:pPr>
      <w:rPr>
        <w:rFonts w:ascii="Times New Roman" w:eastAsia="Calibri" w:hAnsi="Times New Roman" w:cs="Times New Roman" w:hint="default"/>
      </w:rPr>
    </w:lvl>
    <w:lvl w:ilvl="1" w:tentative="1">
      <w:start w:val="1"/>
      <w:numFmt w:val="bullet"/>
      <w:lvlText w:val="o"/>
      <w:lvlJc w:val="left"/>
      <w:pPr>
        <w:ind w:left="1330" w:hanging="360"/>
      </w:pPr>
      <w:rPr>
        <w:rFonts w:ascii="Courier New" w:hAnsi="Courier New" w:cs="Courier New" w:hint="default"/>
      </w:rPr>
    </w:lvl>
    <w:lvl w:ilvl="2" w:tentative="1">
      <w:start w:val="1"/>
      <w:numFmt w:val="bullet"/>
      <w:lvlText w:val=""/>
      <w:lvlJc w:val="left"/>
      <w:pPr>
        <w:ind w:left="2050" w:hanging="360"/>
      </w:pPr>
      <w:rPr>
        <w:rFonts w:ascii="Wingdings" w:hAnsi="Wingdings" w:hint="default"/>
      </w:rPr>
    </w:lvl>
    <w:lvl w:ilvl="3" w:tentative="1">
      <w:start w:val="1"/>
      <w:numFmt w:val="bullet"/>
      <w:lvlText w:val=""/>
      <w:lvlJc w:val="left"/>
      <w:pPr>
        <w:ind w:left="2770" w:hanging="360"/>
      </w:pPr>
      <w:rPr>
        <w:rFonts w:ascii="Symbol" w:hAnsi="Symbol" w:hint="default"/>
      </w:rPr>
    </w:lvl>
    <w:lvl w:ilvl="4" w:tentative="1">
      <w:start w:val="1"/>
      <w:numFmt w:val="bullet"/>
      <w:lvlText w:val="o"/>
      <w:lvlJc w:val="left"/>
      <w:pPr>
        <w:ind w:left="3490" w:hanging="360"/>
      </w:pPr>
      <w:rPr>
        <w:rFonts w:ascii="Courier New" w:hAnsi="Courier New" w:cs="Courier New" w:hint="default"/>
      </w:rPr>
    </w:lvl>
    <w:lvl w:ilvl="5" w:tentative="1">
      <w:start w:val="1"/>
      <w:numFmt w:val="bullet"/>
      <w:lvlText w:val=""/>
      <w:lvlJc w:val="left"/>
      <w:pPr>
        <w:ind w:left="4210" w:hanging="360"/>
      </w:pPr>
      <w:rPr>
        <w:rFonts w:ascii="Wingdings" w:hAnsi="Wingdings" w:hint="default"/>
      </w:rPr>
    </w:lvl>
    <w:lvl w:ilvl="6" w:tentative="1">
      <w:start w:val="1"/>
      <w:numFmt w:val="bullet"/>
      <w:lvlText w:val=""/>
      <w:lvlJc w:val="left"/>
      <w:pPr>
        <w:ind w:left="4930" w:hanging="360"/>
      </w:pPr>
      <w:rPr>
        <w:rFonts w:ascii="Symbol" w:hAnsi="Symbol" w:hint="default"/>
      </w:rPr>
    </w:lvl>
    <w:lvl w:ilvl="7" w:tentative="1">
      <w:start w:val="1"/>
      <w:numFmt w:val="bullet"/>
      <w:lvlText w:val="o"/>
      <w:lvlJc w:val="left"/>
      <w:pPr>
        <w:ind w:left="5650" w:hanging="360"/>
      </w:pPr>
      <w:rPr>
        <w:rFonts w:ascii="Courier New" w:hAnsi="Courier New" w:cs="Courier New" w:hint="default"/>
      </w:rPr>
    </w:lvl>
    <w:lvl w:ilvl="8" w:tentative="1">
      <w:start w:val="1"/>
      <w:numFmt w:val="bullet"/>
      <w:lvlText w:val=""/>
      <w:lvlJc w:val="left"/>
      <w:pPr>
        <w:ind w:left="6370" w:hanging="360"/>
      </w:pPr>
      <w:rPr>
        <w:rFonts w:ascii="Wingdings" w:hAnsi="Wingdings" w:hint="default"/>
      </w:rPr>
    </w:lvl>
  </w:abstractNum>
  <w:abstractNum w:abstractNumId="1">
    <w:nsid w:val="0E94728A"/>
    <w:multiLevelType w:val="hybridMultilevel"/>
    <w:tmpl w:val="E33ADB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FE57B2"/>
    <w:multiLevelType w:val="hybridMultilevel"/>
    <w:tmpl w:val="122A33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9B42CA"/>
    <w:multiLevelType w:val="hybridMultilevel"/>
    <w:tmpl w:val="7300479E"/>
    <w:lvl w:ilvl="0">
      <w:start w:val="0"/>
      <w:numFmt w:val="bullet"/>
      <w:lvlText w:val="-"/>
      <w:lvlJc w:val="left"/>
      <w:pPr>
        <w:ind w:left="847" w:hanging="360"/>
      </w:pPr>
      <w:rPr>
        <w:rFonts w:ascii="Times New Roman" w:eastAsia="Times New Roman" w:hAnsi="Times New Roman" w:cs="Times New Roman" w:hint="default"/>
      </w:rPr>
    </w:lvl>
    <w:lvl w:ilvl="1" w:tentative="1">
      <w:start w:val="1"/>
      <w:numFmt w:val="bullet"/>
      <w:lvlText w:val="o"/>
      <w:lvlJc w:val="left"/>
      <w:pPr>
        <w:ind w:left="1567" w:hanging="360"/>
      </w:pPr>
      <w:rPr>
        <w:rFonts w:ascii="Courier New" w:hAnsi="Courier New" w:cs="Courier New" w:hint="default"/>
      </w:rPr>
    </w:lvl>
    <w:lvl w:ilvl="2" w:tentative="1">
      <w:start w:val="1"/>
      <w:numFmt w:val="bullet"/>
      <w:lvlText w:val=""/>
      <w:lvlJc w:val="left"/>
      <w:pPr>
        <w:ind w:left="2287" w:hanging="360"/>
      </w:pPr>
      <w:rPr>
        <w:rFonts w:ascii="Wingdings" w:hAnsi="Wingdings" w:hint="default"/>
      </w:rPr>
    </w:lvl>
    <w:lvl w:ilvl="3" w:tentative="1">
      <w:start w:val="1"/>
      <w:numFmt w:val="bullet"/>
      <w:lvlText w:val=""/>
      <w:lvlJc w:val="left"/>
      <w:pPr>
        <w:ind w:left="3007" w:hanging="360"/>
      </w:pPr>
      <w:rPr>
        <w:rFonts w:ascii="Symbol" w:hAnsi="Symbol" w:hint="default"/>
      </w:rPr>
    </w:lvl>
    <w:lvl w:ilvl="4" w:tentative="1">
      <w:start w:val="1"/>
      <w:numFmt w:val="bullet"/>
      <w:lvlText w:val="o"/>
      <w:lvlJc w:val="left"/>
      <w:pPr>
        <w:ind w:left="3727" w:hanging="360"/>
      </w:pPr>
      <w:rPr>
        <w:rFonts w:ascii="Courier New" w:hAnsi="Courier New" w:cs="Courier New" w:hint="default"/>
      </w:rPr>
    </w:lvl>
    <w:lvl w:ilvl="5" w:tentative="1">
      <w:start w:val="1"/>
      <w:numFmt w:val="bullet"/>
      <w:lvlText w:val=""/>
      <w:lvlJc w:val="left"/>
      <w:pPr>
        <w:ind w:left="4447" w:hanging="360"/>
      </w:pPr>
      <w:rPr>
        <w:rFonts w:ascii="Wingdings" w:hAnsi="Wingdings" w:hint="default"/>
      </w:rPr>
    </w:lvl>
    <w:lvl w:ilvl="6" w:tentative="1">
      <w:start w:val="1"/>
      <w:numFmt w:val="bullet"/>
      <w:lvlText w:val=""/>
      <w:lvlJc w:val="left"/>
      <w:pPr>
        <w:ind w:left="5167" w:hanging="360"/>
      </w:pPr>
      <w:rPr>
        <w:rFonts w:ascii="Symbol" w:hAnsi="Symbol" w:hint="default"/>
      </w:rPr>
    </w:lvl>
    <w:lvl w:ilvl="7" w:tentative="1">
      <w:start w:val="1"/>
      <w:numFmt w:val="bullet"/>
      <w:lvlText w:val="o"/>
      <w:lvlJc w:val="left"/>
      <w:pPr>
        <w:ind w:left="5887" w:hanging="360"/>
      </w:pPr>
      <w:rPr>
        <w:rFonts w:ascii="Courier New" w:hAnsi="Courier New" w:cs="Courier New" w:hint="default"/>
      </w:rPr>
    </w:lvl>
    <w:lvl w:ilvl="8" w:tentative="1">
      <w:start w:val="1"/>
      <w:numFmt w:val="bullet"/>
      <w:lvlText w:val=""/>
      <w:lvlJc w:val="left"/>
      <w:pPr>
        <w:ind w:left="6607" w:hanging="360"/>
      </w:pPr>
      <w:rPr>
        <w:rFonts w:ascii="Wingdings" w:hAnsi="Wingdings" w:hint="default"/>
      </w:rPr>
    </w:lvl>
  </w:abstractNum>
  <w:abstractNum w:abstractNumId="4">
    <w:nsid w:val="22472A44"/>
    <w:multiLevelType w:val="hybridMultilevel"/>
    <w:tmpl w:val="028AE0E6"/>
    <w:lvl w:ilvl="0">
      <w:start w:val="1"/>
      <w:numFmt w:val="upperLetter"/>
      <w:lvlText w:val="%1."/>
      <w:lvlJc w:val="left"/>
      <w:pPr>
        <w:ind w:left="477" w:hanging="360"/>
      </w:pPr>
      <w:rPr>
        <w:rFonts w:eastAsia="Times New Roman" w:hint="default"/>
        <w:u w:val="none"/>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5">
    <w:nsid w:val="28DB1A06"/>
    <w:multiLevelType w:val="hybridMultilevel"/>
    <w:tmpl w:val="2BD4B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67041C"/>
    <w:multiLevelType w:val="hybridMultilevel"/>
    <w:tmpl w:val="2CE006F0"/>
    <w:lvl w:ilvl="0">
      <w:start w:val="9"/>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4740C80"/>
    <w:multiLevelType w:val="hybridMultilevel"/>
    <w:tmpl w:val="786E6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26905A5"/>
    <w:multiLevelType w:val="hybridMultilevel"/>
    <w:tmpl w:val="642EC574"/>
    <w:lvl w:ilvl="0">
      <w:start w:val="1"/>
      <w:numFmt w:val="bullet"/>
      <w:lvlText w:val=""/>
      <w:lvlJc w:val="left"/>
      <w:pPr>
        <w:ind w:left="836" w:hanging="360"/>
      </w:pPr>
      <w:rPr>
        <w:rFonts w:ascii="Symbol" w:hAnsi="Symbol" w:hint="default"/>
      </w:rPr>
    </w:lvl>
    <w:lvl w:ilvl="1">
      <w:start w:val="1"/>
      <w:numFmt w:val="bullet"/>
      <w:lvlText w:val="o"/>
      <w:lvlJc w:val="left"/>
      <w:pPr>
        <w:ind w:left="1556" w:hanging="360"/>
      </w:pPr>
      <w:rPr>
        <w:rFonts w:ascii="Courier New" w:hAnsi="Courier New" w:cs="Courier New" w:hint="default"/>
      </w:rPr>
    </w:lvl>
    <w:lvl w:ilvl="2" w:tentative="1">
      <w:start w:val="1"/>
      <w:numFmt w:val="bullet"/>
      <w:lvlText w:val=""/>
      <w:lvlJc w:val="left"/>
      <w:pPr>
        <w:ind w:left="2276" w:hanging="360"/>
      </w:pPr>
      <w:rPr>
        <w:rFonts w:ascii="Wingdings" w:hAnsi="Wingdings" w:hint="default"/>
      </w:rPr>
    </w:lvl>
    <w:lvl w:ilvl="3" w:tentative="1">
      <w:start w:val="1"/>
      <w:numFmt w:val="bullet"/>
      <w:lvlText w:val=""/>
      <w:lvlJc w:val="left"/>
      <w:pPr>
        <w:ind w:left="2996" w:hanging="360"/>
      </w:pPr>
      <w:rPr>
        <w:rFonts w:ascii="Symbol" w:hAnsi="Symbol" w:hint="default"/>
      </w:rPr>
    </w:lvl>
    <w:lvl w:ilvl="4" w:tentative="1">
      <w:start w:val="1"/>
      <w:numFmt w:val="bullet"/>
      <w:lvlText w:val="o"/>
      <w:lvlJc w:val="left"/>
      <w:pPr>
        <w:ind w:left="3716" w:hanging="360"/>
      </w:pPr>
      <w:rPr>
        <w:rFonts w:ascii="Courier New" w:hAnsi="Courier New" w:cs="Courier New" w:hint="default"/>
      </w:rPr>
    </w:lvl>
    <w:lvl w:ilvl="5" w:tentative="1">
      <w:start w:val="1"/>
      <w:numFmt w:val="bullet"/>
      <w:lvlText w:val=""/>
      <w:lvlJc w:val="left"/>
      <w:pPr>
        <w:ind w:left="4436" w:hanging="360"/>
      </w:pPr>
      <w:rPr>
        <w:rFonts w:ascii="Wingdings" w:hAnsi="Wingdings" w:hint="default"/>
      </w:rPr>
    </w:lvl>
    <w:lvl w:ilvl="6" w:tentative="1">
      <w:start w:val="1"/>
      <w:numFmt w:val="bullet"/>
      <w:lvlText w:val=""/>
      <w:lvlJc w:val="left"/>
      <w:pPr>
        <w:ind w:left="5156" w:hanging="360"/>
      </w:pPr>
      <w:rPr>
        <w:rFonts w:ascii="Symbol" w:hAnsi="Symbol" w:hint="default"/>
      </w:rPr>
    </w:lvl>
    <w:lvl w:ilvl="7" w:tentative="1">
      <w:start w:val="1"/>
      <w:numFmt w:val="bullet"/>
      <w:lvlText w:val="o"/>
      <w:lvlJc w:val="left"/>
      <w:pPr>
        <w:ind w:left="5876" w:hanging="360"/>
      </w:pPr>
      <w:rPr>
        <w:rFonts w:ascii="Courier New" w:hAnsi="Courier New" w:cs="Courier New" w:hint="default"/>
      </w:rPr>
    </w:lvl>
    <w:lvl w:ilvl="8" w:tentative="1">
      <w:start w:val="1"/>
      <w:numFmt w:val="bullet"/>
      <w:lvlText w:val=""/>
      <w:lvlJc w:val="left"/>
      <w:pPr>
        <w:ind w:left="6596" w:hanging="360"/>
      </w:pPr>
      <w:rPr>
        <w:rFonts w:ascii="Wingdings" w:hAnsi="Wingdings" w:hint="default"/>
      </w:rPr>
    </w:lvl>
  </w:abstractNum>
  <w:abstractNum w:abstractNumId="11">
    <w:nsid w:val="44523E7B"/>
    <w:multiLevelType w:val="hybridMultilevel"/>
    <w:tmpl w:val="B956CDE8"/>
    <w:lvl w:ilvl="0">
      <w:start w:val="0"/>
      <w:numFmt w:val="bullet"/>
      <w:lvlText w:val="-"/>
      <w:lvlJc w:val="left"/>
      <w:pPr>
        <w:ind w:left="760" w:hanging="360"/>
      </w:pPr>
      <w:rPr>
        <w:rFonts w:ascii="Times New Roman" w:hAnsi="Times New Roman" w:eastAsiaTheme="minorHAnsi" w:cs="Times New Roman"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2">
    <w:nsid w:val="4902234A"/>
    <w:multiLevelType w:val="hybridMultilevel"/>
    <w:tmpl w:val="064E33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D5F0DB3"/>
    <w:multiLevelType w:val="multilevel"/>
    <w:tmpl w:val="917CE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ECB7698"/>
    <w:multiLevelType w:val="hybridMultilevel"/>
    <w:tmpl w:val="FA262B40"/>
    <w:lvl w:ilvl="0">
      <w:start w:val="15"/>
      <w:numFmt w:val="bullet"/>
      <w:lvlText w:val="-"/>
      <w:lvlJc w:val="left"/>
      <w:pPr>
        <w:ind w:left="560" w:hanging="360"/>
      </w:pPr>
      <w:rPr>
        <w:rFonts w:ascii="Times New Roman" w:hAnsi="Times New Roman" w:eastAsiaTheme="minorHAnsi" w:cs="Times New Roman" w:hint="default"/>
      </w:rPr>
    </w:lvl>
    <w:lvl w:ilvl="1" w:tentative="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abstractNum w:abstractNumId="16">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1C62A7B"/>
    <w:multiLevelType w:val="hybridMultilevel"/>
    <w:tmpl w:val="559CAD30"/>
    <w:lvl w:ilvl="0">
      <w:start w:val="0"/>
      <w:numFmt w:val="bullet"/>
      <w:lvlText w:val="-"/>
      <w:lvlJc w:val="left"/>
      <w:pPr>
        <w:ind w:left="560" w:hanging="360"/>
      </w:pPr>
      <w:rPr>
        <w:rFonts w:ascii="Times New Roman" w:eastAsia="Calibri" w:hAnsi="Times New Roman" w:cs="Times New Roman" w:hint="default"/>
      </w:rPr>
    </w:lvl>
    <w:lvl w:ilvl="1" w:tentative="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abstractNum w:abstractNumId="18">
    <w:nsid w:val="62A22CCC"/>
    <w:multiLevelType w:val="hybridMultilevel"/>
    <w:tmpl w:val="7F24F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C453D3"/>
    <w:multiLevelType w:val="hybridMultilevel"/>
    <w:tmpl w:val="B8A2CB42"/>
    <w:lvl w:ilvl="0">
      <w:start w:val="0"/>
      <w:numFmt w:val="bullet"/>
      <w:lvlText w:val="-"/>
      <w:lvlJc w:val="left"/>
      <w:pPr>
        <w:ind w:left="610" w:hanging="360"/>
      </w:pPr>
      <w:rPr>
        <w:rFonts w:ascii="Times New Roman" w:eastAsia="Calibri" w:hAnsi="Times New Roman" w:cs="Times New Roman" w:hint="default"/>
      </w:rPr>
    </w:lvl>
    <w:lvl w:ilvl="1" w:tentative="1">
      <w:start w:val="1"/>
      <w:numFmt w:val="bullet"/>
      <w:lvlText w:val="o"/>
      <w:lvlJc w:val="left"/>
      <w:pPr>
        <w:ind w:left="1330" w:hanging="360"/>
      </w:pPr>
      <w:rPr>
        <w:rFonts w:ascii="Courier New" w:hAnsi="Courier New" w:cs="Courier New" w:hint="default"/>
      </w:rPr>
    </w:lvl>
    <w:lvl w:ilvl="2" w:tentative="1">
      <w:start w:val="1"/>
      <w:numFmt w:val="bullet"/>
      <w:lvlText w:val=""/>
      <w:lvlJc w:val="left"/>
      <w:pPr>
        <w:ind w:left="2050" w:hanging="360"/>
      </w:pPr>
      <w:rPr>
        <w:rFonts w:ascii="Wingdings" w:hAnsi="Wingdings" w:hint="default"/>
      </w:rPr>
    </w:lvl>
    <w:lvl w:ilvl="3" w:tentative="1">
      <w:start w:val="1"/>
      <w:numFmt w:val="bullet"/>
      <w:lvlText w:val=""/>
      <w:lvlJc w:val="left"/>
      <w:pPr>
        <w:ind w:left="2770" w:hanging="360"/>
      </w:pPr>
      <w:rPr>
        <w:rFonts w:ascii="Symbol" w:hAnsi="Symbol" w:hint="default"/>
      </w:rPr>
    </w:lvl>
    <w:lvl w:ilvl="4" w:tentative="1">
      <w:start w:val="1"/>
      <w:numFmt w:val="bullet"/>
      <w:lvlText w:val="o"/>
      <w:lvlJc w:val="left"/>
      <w:pPr>
        <w:ind w:left="3490" w:hanging="360"/>
      </w:pPr>
      <w:rPr>
        <w:rFonts w:ascii="Courier New" w:hAnsi="Courier New" w:cs="Courier New" w:hint="default"/>
      </w:rPr>
    </w:lvl>
    <w:lvl w:ilvl="5" w:tentative="1">
      <w:start w:val="1"/>
      <w:numFmt w:val="bullet"/>
      <w:lvlText w:val=""/>
      <w:lvlJc w:val="left"/>
      <w:pPr>
        <w:ind w:left="4210" w:hanging="360"/>
      </w:pPr>
      <w:rPr>
        <w:rFonts w:ascii="Wingdings" w:hAnsi="Wingdings" w:hint="default"/>
      </w:rPr>
    </w:lvl>
    <w:lvl w:ilvl="6" w:tentative="1">
      <w:start w:val="1"/>
      <w:numFmt w:val="bullet"/>
      <w:lvlText w:val=""/>
      <w:lvlJc w:val="left"/>
      <w:pPr>
        <w:ind w:left="4930" w:hanging="360"/>
      </w:pPr>
      <w:rPr>
        <w:rFonts w:ascii="Symbol" w:hAnsi="Symbol" w:hint="default"/>
      </w:rPr>
    </w:lvl>
    <w:lvl w:ilvl="7" w:tentative="1">
      <w:start w:val="1"/>
      <w:numFmt w:val="bullet"/>
      <w:lvlText w:val="o"/>
      <w:lvlJc w:val="left"/>
      <w:pPr>
        <w:ind w:left="5650" w:hanging="360"/>
      </w:pPr>
      <w:rPr>
        <w:rFonts w:ascii="Courier New" w:hAnsi="Courier New" w:cs="Courier New" w:hint="default"/>
      </w:rPr>
    </w:lvl>
    <w:lvl w:ilvl="8" w:tentative="1">
      <w:start w:val="1"/>
      <w:numFmt w:val="bullet"/>
      <w:lvlText w:val=""/>
      <w:lvlJc w:val="left"/>
      <w:pPr>
        <w:ind w:left="6370" w:hanging="360"/>
      </w:pPr>
      <w:rPr>
        <w:rFonts w:ascii="Wingdings" w:hAnsi="Wingdings" w:hint="default"/>
      </w:rPr>
    </w:lvl>
  </w:abstractNum>
  <w:abstractNum w:abstractNumId="20">
    <w:nsid w:val="692330EA"/>
    <w:multiLevelType w:val="hybridMultilevel"/>
    <w:tmpl w:val="D5F251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033FC5"/>
    <w:multiLevelType w:val="hybridMultilevel"/>
    <w:tmpl w:val="3B92A2E0"/>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6C3454BA"/>
    <w:multiLevelType w:val="hybridMultilevel"/>
    <w:tmpl w:val="E3F24CA4"/>
    <w:lvl w:ilvl="0">
      <w:start w:val="1"/>
      <w:numFmt w:val="decimal"/>
      <w:lvlText w:val="%1."/>
      <w:lvlJc w:val="left"/>
      <w:pPr>
        <w:ind w:left="4562" w:hanging="332"/>
      </w:pPr>
      <w:rPr>
        <w:rFonts w:ascii="Times New Roman" w:eastAsia="Times New Roman" w:hAnsi="Times New Roman" w:hint="default"/>
        <w:w w:val="102"/>
        <w:sz w:val="23"/>
        <w:szCs w:val="23"/>
      </w:rPr>
    </w:lvl>
    <w:lvl w:ilvl="1">
      <w:start w:val="1"/>
      <w:numFmt w:val="bullet"/>
      <w:lvlText w:val="•"/>
      <w:lvlJc w:val="left"/>
      <w:pPr>
        <w:ind w:left="847" w:hanging="360"/>
      </w:pPr>
      <w:rPr>
        <w:rFonts w:ascii="Times New Roman" w:eastAsia="Times New Roman" w:hAnsi="Times New Roman" w:hint="default"/>
        <w:w w:val="151"/>
        <w:sz w:val="23"/>
        <w:szCs w:val="23"/>
      </w:rPr>
    </w:lvl>
    <w:lvl w:ilvl="2">
      <w:start w:val="1"/>
      <w:numFmt w:val="bullet"/>
      <w:lvlText w:val="•"/>
      <w:lvlJc w:val="left"/>
      <w:pPr>
        <w:ind w:left="1845" w:hanging="360"/>
      </w:pPr>
      <w:rPr>
        <w:rFonts w:hint="default"/>
      </w:rPr>
    </w:lvl>
    <w:lvl w:ilvl="3">
      <w:start w:val="1"/>
      <w:numFmt w:val="bullet"/>
      <w:lvlText w:val="•"/>
      <w:lvlJc w:val="left"/>
      <w:pPr>
        <w:ind w:left="2851" w:hanging="360"/>
      </w:pPr>
      <w:rPr>
        <w:rFonts w:hint="default"/>
      </w:rPr>
    </w:lvl>
    <w:lvl w:ilvl="4">
      <w:start w:val="1"/>
      <w:numFmt w:val="bullet"/>
      <w:lvlText w:val="•"/>
      <w:lvlJc w:val="left"/>
      <w:pPr>
        <w:ind w:left="3856" w:hanging="360"/>
      </w:pPr>
      <w:rPr>
        <w:rFonts w:hint="default"/>
      </w:rPr>
    </w:lvl>
    <w:lvl w:ilvl="5">
      <w:start w:val="1"/>
      <w:numFmt w:val="bullet"/>
      <w:lvlText w:val="•"/>
      <w:lvlJc w:val="left"/>
      <w:pPr>
        <w:ind w:left="4862" w:hanging="360"/>
      </w:pPr>
      <w:rPr>
        <w:rFonts w:hint="default"/>
      </w:rPr>
    </w:lvl>
    <w:lvl w:ilvl="6">
      <w:start w:val="1"/>
      <w:numFmt w:val="bullet"/>
      <w:lvlText w:val="•"/>
      <w:lvlJc w:val="left"/>
      <w:pPr>
        <w:ind w:left="5867" w:hanging="360"/>
      </w:pPr>
      <w:rPr>
        <w:rFonts w:hint="default"/>
      </w:rPr>
    </w:lvl>
    <w:lvl w:ilvl="7">
      <w:start w:val="1"/>
      <w:numFmt w:val="bullet"/>
      <w:lvlText w:val="•"/>
      <w:lvlJc w:val="left"/>
      <w:pPr>
        <w:ind w:left="6873" w:hanging="360"/>
      </w:pPr>
      <w:rPr>
        <w:rFonts w:hint="default"/>
      </w:rPr>
    </w:lvl>
    <w:lvl w:ilvl="8">
      <w:start w:val="1"/>
      <w:numFmt w:val="bullet"/>
      <w:lvlText w:val="•"/>
      <w:lvlJc w:val="left"/>
      <w:pPr>
        <w:ind w:left="7878" w:hanging="360"/>
      </w:pPr>
      <w:rPr>
        <w:rFonts w:hint="default"/>
      </w:rPr>
    </w:lvl>
  </w:abstractNum>
  <w:abstractNum w:abstractNumId="23">
    <w:nsid w:val="6DF06C58"/>
    <w:multiLevelType w:val="hybridMultilevel"/>
    <w:tmpl w:val="5982526E"/>
    <w:lvl w:ilvl="0">
      <w:start w:val="1"/>
      <w:numFmt w:val="upperLetter"/>
      <w:lvlText w:val="%1."/>
      <w:lvlJc w:val="left"/>
      <w:pPr>
        <w:ind w:left="491" w:hanging="360"/>
      </w:pPr>
      <w:rPr>
        <w:rFonts w:ascii="Times New Roman" w:eastAsia="Times New Roman" w:hAnsi="Times New Roman" w:hint="default"/>
        <w:w w:val="103"/>
        <w:sz w:val="23"/>
        <w:szCs w:val="23"/>
      </w:rPr>
    </w:lvl>
    <w:lvl w:ilvl="1">
      <w:start w:val="1"/>
      <w:numFmt w:val="bullet"/>
      <w:lvlText w:val="•"/>
      <w:lvlJc w:val="left"/>
      <w:pPr>
        <w:ind w:left="1205" w:hanging="360"/>
      </w:pPr>
      <w:rPr>
        <w:rFonts w:ascii="Times New Roman" w:eastAsia="Times New Roman" w:hAnsi="Times New Roman" w:hint="default"/>
        <w:w w:val="151"/>
        <w:sz w:val="23"/>
        <w:szCs w:val="23"/>
      </w:rPr>
    </w:lvl>
    <w:lvl w:ilvl="2">
      <w:start w:val="1"/>
      <w:numFmt w:val="bullet"/>
      <w:lvlText w:val="•"/>
      <w:lvlJc w:val="left"/>
      <w:pPr>
        <w:ind w:left="1930" w:hanging="356"/>
      </w:pPr>
      <w:rPr>
        <w:rFonts w:ascii="Times New Roman" w:eastAsia="Times New Roman" w:hAnsi="Times New Roman" w:hint="default"/>
        <w:w w:val="151"/>
        <w:sz w:val="23"/>
        <w:szCs w:val="23"/>
      </w:rPr>
    </w:lvl>
    <w:lvl w:ilvl="3">
      <w:start w:val="1"/>
      <w:numFmt w:val="bullet"/>
      <w:lvlText w:val="•"/>
      <w:lvlJc w:val="left"/>
      <w:pPr>
        <w:ind w:left="2928" w:hanging="356"/>
      </w:pPr>
      <w:rPr>
        <w:rFonts w:hint="default"/>
      </w:rPr>
    </w:lvl>
    <w:lvl w:ilvl="4">
      <w:start w:val="1"/>
      <w:numFmt w:val="bullet"/>
      <w:lvlText w:val="•"/>
      <w:lvlJc w:val="left"/>
      <w:pPr>
        <w:ind w:left="3917" w:hanging="356"/>
      </w:pPr>
      <w:rPr>
        <w:rFonts w:hint="default"/>
      </w:rPr>
    </w:lvl>
    <w:lvl w:ilvl="5">
      <w:start w:val="1"/>
      <w:numFmt w:val="bullet"/>
      <w:lvlText w:val="•"/>
      <w:lvlJc w:val="left"/>
      <w:pPr>
        <w:ind w:left="4906" w:hanging="356"/>
      </w:pPr>
      <w:rPr>
        <w:rFonts w:hint="default"/>
      </w:rPr>
    </w:lvl>
    <w:lvl w:ilvl="6">
      <w:start w:val="1"/>
      <w:numFmt w:val="bullet"/>
      <w:lvlText w:val="•"/>
      <w:lvlJc w:val="left"/>
      <w:pPr>
        <w:ind w:left="5894" w:hanging="356"/>
      </w:pPr>
      <w:rPr>
        <w:rFonts w:hint="default"/>
      </w:rPr>
    </w:lvl>
    <w:lvl w:ilvl="7">
      <w:start w:val="1"/>
      <w:numFmt w:val="bullet"/>
      <w:lvlText w:val="•"/>
      <w:lvlJc w:val="left"/>
      <w:pPr>
        <w:ind w:left="6883" w:hanging="356"/>
      </w:pPr>
      <w:rPr>
        <w:rFonts w:hint="default"/>
      </w:rPr>
    </w:lvl>
    <w:lvl w:ilvl="8">
      <w:start w:val="1"/>
      <w:numFmt w:val="bullet"/>
      <w:lvlText w:val="•"/>
      <w:lvlJc w:val="left"/>
      <w:pPr>
        <w:ind w:left="7872" w:hanging="356"/>
      </w:pPr>
      <w:rPr>
        <w:rFonts w:hint="default"/>
      </w:rPr>
    </w:lvl>
  </w:abstractNum>
  <w:abstractNum w:abstractNumId="24">
    <w:nsid w:val="70350294"/>
    <w:multiLevelType w:val="hybridMultilevel"/>
    <w:tmpl w:val="0E8EB0FC"/>
    <w:lvl w:ilvl="0">
      <w:start w:val="1"/>
      <w:numFmt w:val="bullet"/>
      <w:lvlText w:val=""/>
      <w:lvlJc w:val="left"/>
      <w:pPr>
        <w:ind w:left="1590" w:hanging="360"/>
      </w:pPr>
      <w:rPr>
        <w:rFonts w:ascii="Symbol" w:hAnsi="Symbol" w:hint="default"/>
      </w:rPr>
    </w:lvl>
    <w:lvl w:ilvl="1" w:tentative="1">
      <w:start w:val="1"/>
      <w:numFmt w:val="bullet"/>
      <w:lvlText w:val="o"/>
      <w:lvlJc w:val="left"/>
      <w:pPr>
        <w:ind w:left="2310" w:hanging="360"/>
      </w:pPr>
      <w:rPr>
        <w:rFonts w:ascii="Courier New" w:hAnsi="Courier New" w:cs="Courier New" w:hint="default"/>
      </w:rPr>
    </w:lvl>
    <w:lvl w:ilvl="2" w:tentative="1">
      <w:start w:val="1"/>
      <w:numFmt w:val="bullet"/>
      <w:lvlText w:val=""/>
      <w:lvlJc w:val="left"/>
      <w:pPr>
        <w:ind w:left="3030" w:hanging="360"/>
      </w:pPr>
      <w:rPr>
        <w:rFonts w:ascii="Wingdings" w:hAnsi="Wingdings" w:hint="default"/>
      </w:rPr>
    </w:lvl>
    <w:lvl w:ilvl="3" w:tentative="1">
      <w:start w:val="1"/>
      <w:numFmt w:val="bullet"/>
      <w:lvlText w:val=""/>
      <w:lvlJc w:val="left"/>
      <w:pPr>
        <w:ind w:left="3750" w:hanging="360"/>
      </w:pPr>
      <w:rPr>
        <w:rFonts w:ascii="Symbol" w:hAnsi="Symbol" w:hint="default"/>
      </w:rPr>
    </w:lvl>
    <w:lvl w:ilvl="4" w:tentative="1">
      <w:start w:val="1"/>
      <w:numFmt w:val="bullet"/>
      <w:lvlText w:val="o"/>
      <w:lvlJc w:val="left"/>
      <w:pPr>
        <w:ind w:left="4470" w:hanging="360"/>
      </w:pPr>
      <w:rPr>
        <w:rFonts w:ascii="Courier New" w:hAnsi="Courier New" w:cs="Courier New" w:hint="default"/>
      </w:rPr>
    </w:lvl>
    <w:lvl w:ilvl="5" w:tentative="1">
      <w:start w:val="1"/>
      <w:numFmt w:val="bullet"/>
      <w:lvlText w:val=""/>
      <w:lvlJc w:val="left"/>
      <w:pPr>
        <w:ind w:left="5190" w:hanging="360"/>
      </w:pPr>
      <w:rPr>
        <w:rFonts w:ascii="Wingdings" w:hAnsi="Wingdings" w:hint="default"/>
      </w:rPr>
    </w:lvl>
    <w:lvl w:ilvl="6" w:tentative="1">
      <w:start w:val="1"/>
      <w:numFmt w:val="bullet"/>
      <w:lvlText w:val=""/>
      <w:lvlJc w:val="left"/>
      <w:pPr>
        <w:ind w:left="5910" w:hanging="360"/>
      </w:pPr>
      <w:rPr>
        <w:rFonts w:ascii="Symbol" w:hAnsi="Symbol" w:hint="default"/>
      </w:rPr>
    </w:lvl>
    <w:lvl w:ilvl="7" w:tentative="1">
      <w:start w:val="1"/>
      <w:numFmt w:val="bullet"/>
      <w:lvlText w:val="o"/>
      <w:lvlJc w:val="left"/>
      <w:pPr>
        <w:ind w:left="6630" w:hanging="360"/>
      </w:pPr>
      <w:rPr>
        <w:rFonts w:ascii="Courier New" w:hAnsi="Courier New" w:cs="Courier New" w:hint="default"/>
      </w:rPr>
    </w:lvl>
    <w:lvl w:ilvl="8" w:tentative="1">
      <w:start w:val="1"/>
      <w:numFmt w:val="bullet"/>
      <w:lvlText w:val=""/>
      <w:lvlJc w:val="left"/>
      <w:pPr>
        <w:ind w:left="7350" w:hanging="360"/>
      </w:pPr>
      <w:rPr>
        <w:rFonts w:ascii="Wingdings" w:hAnsi="Wingdings" w:hint="default"/>
      </w:rPr>
    </w:lvl>
  </w:abstractNum>
  <w:abstractNum w:abstractNumId="25">
    <w:nsid w:val="7BA251F4"/>
    <w:multiLevelType w:val="hybridMultilevel"/>
    <w:tmpl w:val="7EB8EF0E"/>
    <w:lvl w:ilvl="0">
      <w:start w:val="1"/>
      <w:numFmt w:val="upperLetter"/>
      <w:lvlText w:val="%1."/>
      <w:lvlJc w:val="left"/>
      <w:pPr>
        <w:ind w:left="472" w:hanging="360"/>
      </w:pPr>
      <w:rPr>
        <w:rFonts w:eastAsiaTheme="minorHAnsi" w:hint="default"/>
        <w:w w:val="105"/>
      </w:rPr>
    </w:lvl>
    <w:lvl w:ilvl="1" w:tentative="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num w:numId="1" w16cid:durableId="1303778709">
    <w:abstractNumId w:val="23"/>
  </w:num>
  <w:num w:numId="2" w16cid:durableId="1080640393">
    <w:abstractNumId w:val="22"/>
  </w:num>
  <w:num w:numId="3" w16cid:durableId="415324754">
    <w:abstractNumId w:val="24"/>
  </w:num>
  <w:num w:numId="4" w16cid:durableId="12729800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5363521">
    <w:abstractNumId w:val="3"/>
  </w:num>
  <w:num w:numId="6" w16cid:durableId="1825468494">
    <w:abstractNumId w:val="5"/>
  </w:num>
  <w:num w:numId="7" w16cid:durableId="1434321475">
    <w:abstractNumId w:val="8"/>
  </w:num>
  <w:num w:numId="8" w16cid:durableId="737440868">
    <w:abstractNumId w:val="25"/>
  </w:num>
  <w:num w:numId="9" w16cid:durableId="1904638143">
    <w:abstractNumId w:val="10"/>
  </w:num>
  <w:num w:numId="10" w16cid:durableId="1842040191">
    <w:abstractNumId w:val="21"/>
  </w:num>
  <w:num w:numId="11" w16cid:durableId="269628237">
    <w:abstractNumId w:val="20"/>
  </w:num>
  <w:num w:numId="12" w16cid:durableId="1830051429">
    <w:abstractNumId w:val="16"/>
  </w:num>
  <w:num w:numId="13" w16cid:durableId="1768965346">
    <w:abstractNumId w:val="13"/>
  </w:num>
  <w:num w:numId="14" w16cid:durableId="393550919">
    <w:abstractNumId w:val="9"/>
  </w:num>
  <w:num w:numId="15" w16cid:durableId="369493821">
    <w:abstractNumId w:val="4"/>
  </w:num>
  <w:num w:numId="16" w16cid:durableId="1438989976">
    <w:abstractNumId w:val="18"/>
  </w:num>
  <w:num w:numId="17" w16cid:durableId="955453827">
    <w:abstractNumId w:val="12"/>
  </w:num>
  <w:num w:numId="18" w16cid:durableId="1775898944">
    <w:abstractNumId w:val="11"/>
  </w:num>
  <w:num w:numId="19" w16cid:durableId="40520901">
    <w:abstractNumId w:val="19"/>
  </w:num>
  <w:num w:numId="20" w16cid:durableId="1355380531">
    <w:abstractNumId w:val="17"/>
  </w:num>
  <w:num w:numId="21" w16cid:durableId="729958500">
    <w:abstractNumId w:val="0"/>
  </w:num>
  <w:num w:numId="22" w16cid:durableId="360252089">
    <w:abstractNumId w:val="15"/>
  </w:num>
  <w:num w:numId="23" w16cid:durableId="266472822">
    <w:abstractNumId w:val="2"/>
  </w:num>
  <w:num w:numId="24" w16cid:durableId="428548754">
    <w:abstractNumId w:val="7"/>
  </w:num>
  <w:num w:numId="25" w16cid:durableId="321395268">
    <w:abstractNumId w:val="6"/>
  </w:num>
  <w:num w:numId="26" w16cid:durableId="9448439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Frank Whelan">
    <w15:presenceInfo w15:providerId="AD" w15:userId="S-1-5-21-4095628063-3556742122-3606576086-9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B8A"/>
    <w:rsid w:val="00004A4B"/>
    <w:rsid w:val="00006CC7"/>
    <w:rsid w:val="00026C04"/>
    <w:rsid w:val="00030E7D"/>
    <w:rsid w:val="000331C7"/>
    <w:rsid w:val="0004423C"/>
    <w:rsid w:val="00056826"/>
    <w:rsid w:val="00060688"/>
    <w:rsid w:val="000641C7"/>
    <w:rsid w:val="000739E0"/>
    <w:rsid w:val="000A1BA8"/>
    <w:rsid w:val="000A428F"/>
    <w:rsid w:val="000A531E"/>
    <w:rsid w:val="000C0CFA"/>
    <w:rsid w:val="000D1B3A"/>
    <w:rsid w:val="00101550"/>
    <w:rsid w:val="00102053"/>
    <w:rsid w:val="00106145"/>
    <w:rsid w:val="001562DD"/>
    <w:rsid w:val="00161E79"/>
    <w:rsid w:val="001966A5"/>
    <w:rsid w:val="001A1CC1"/>
    <w:rsid w:val="001B096C"/>
    <w:rsid w:val="001C576D"/>
    <w:rsid w:val="001E205E"/>
    <w:rsid w:val="001E3E75"/>
    <w:rsid w:val="00203EFA"/>
    <w:rsid w:val="0021707E"/>
    <w:rsid w:val="00234631"/>
    <w:rsid w:val="00247C11"/>
    <w:rsid w:val="00251E46"/>
    <w:rsid w:val="00262545"/>
    <w:rsid w:val="00274508"/>
    <w:rsid w:val="002831D3"/>
    <w:rsid w:val="00287859"/>
    <w:rsid w:val="002963BB"/>
    <w:rsid w:val="002A270C"/>
    <w:rsid w:val="002A4C51"/>
    <w:rsid w:val="002A5330"/>
    <w:rsid w:val="002B6020"/>
    <w:rsid w:val="002E1307"/>
    <w:rsid w:val="003254C1"/>
    <w:rsid w:val="00326F27"/>
    <w:rsid w:val="00350C1D"/>
    <w:rsid w:val="003723D1"/>
    <w:rsid w:val="003741E7"/>
    <w:rsid w:val="00377B40"/>
    <w:rsid w:val="00381DA8"/>
    <w:rsid w:val="003A3017"/>
    <w:rsid w:val="003B2D02"/>
    <w:rsid w:val="003D1C96"/>
    <w:rsid w:val="003E42B4"/>
    <w:rsid w:val="003F1333"/>
    <w:rsid w:val="0040404E"/>
    <w:rsid w:val="004078F2"/>
    <w:rsid w:val="00422D96"/>
    <w:rsid w:val="004234C7"/>
    <w:rsid w:val="00425F0C"/>
    <w:rsid w:val="00430C66"/>
    <w:rsid w:val="00430FCD"/>
    <w:rsid w:val="004348FA"/>
    <w:rsid w:val="00436166"/>
    <w:rsid w:val="004373F3"/>
    <w:rsid w:val="00446557"/>
    <w:rsid w:val="004628AC"/>
    <w:rsid w:val="004633AD"/>
    <w:rsid w:val="004832DE"/>
    <w:rsid w:val="00493FF0"/>
    <w:rsid w:val="004971AB"/>
    <w:rsid w:val="004C3BB0"/>
    <w:rsid w:val="004D275F"/>
    <w:rsid w:val="004E143E"/>
    <w:rsid w:val="004E23BF"/>
    <w:rsid w:val="004E6DA0"/>
    <w:rsid w:val="005002D6"/>
    <w:rsid w:val="005160DC"/>
    <w:rsid w:val="00516903"/>
    <w:rsid w:val="005644EC"/>
    <w:rsid w:val="005851F0"/>
    <w:rsid w:val="0058602E"/>
    <w:rsid w:val="00591C18"/>
    <w:rsid w:val="0059708E"/>
    <w:rsid w:val="005A4FDC"/>
    <w:rsid w:val="005B1875"/>
    <w:rsid w:val="005B4AC0"/>
    <w:rsid w:val="005B4E28"/>
    <w:rsid w:val="005C5AAE"/>
    <w:rsid w:val="005D5A7D"/>
    <w:rsid w:val="005D5CB2"/>
    <w:rsid w:val="006009FA"/>
    <w:rsid w:val="006022FB"/>
    <w:rsid w:val="006032FD"/>
    <w:rsid w:val="006111DA"/>
    <w:rsid w:val="006204E2"/>
    <w:rsid w:val="00672237"/>
    <w:rsid w:val="00672F61"/>
    <w:rsid w:val="00683F8E"/>
    <w:rsid w:val="00695DEE"/>
    <w:rsid w:val="006970E8"/>
    <w:rsid w:val="006A524B"/>
    <w:rsid w:val="006B60E5"/>
    <w:rsid w:val="006C5E1E"/>
    <w:rsid w:val="006C60CD"/>
    <w:rsid w:val="006D1F2F"/>
    <w:rsid w:val="006F5ECE"/>
    <w:rsid w:val="006F6DB8"/>
    <w:rsid w:val="006F6FF8"/>
    <w:rsid w:val="00732C8C"/>
    <w:rsid w:val="00761224"/>
    <w:rsid w:val="00766D37"/>
    <w:rsid w:val="00767C74"/>
    <w:rsid w:val="00767D7A"/>
    <w:rsid w:val="0077609B"/>
    <w:rsid w:val="00776C80"/>
    <w:rsid w:val="00777896"/>
    <w:rsid w:val="007915D0"/>
    <w:rsid w:val="00791606"/>
    <w:rsid w:val="007A3C3B"/>
    <w:rsid w:val="007B183A"/>
    <w:rsid w:val="007C778B"/>
    <w:rsid w:val="007D55BA"/>
    <w:rsid w:val="007E5692"/>
    <w:rsid w:val="007E76A6"/>
    <w:rsid w:val="007F7AA4"/>
    <w:rsid w:val="00805435"/>
    <w:rsid w:val="00806B11"/>
    <w:rsid w:val="0082439E"/>
    <w:rsid w:val="00825894"/>
    <w:rsid w:val="00831747"/>
    <w:rsid w:val="00831FFA"/>
    <w:rsid w:val="00855699"/>
    <w:rsid w:val="00863D2F"/>
    <w:rsid w:val="008641E5"/>
    <w:rsid w:val="00865E8E"/>
    <w:rsid w:val="008712DE"/>
    <w:rsid w:val="00897908"/>
    <w:rsid w:val="008A4C62"/>
    <w:rsid w:val="008B151A"/>
    <w:rsid w:val="008C599D"/>
    <w:rsid w:val="008D11EE"/>
    <w:rsid w:val="009034BB"/>
    <w:rsid w:val="0090359C"/>
    <w:rsid w:val="00911C1F"/>
    <w:rsid w:val="00916EC6"/>
    <w:rsid w:val="00967236"/>
    <w:rsid w:val="00977268"/>
    <w:rsid w:val="00982E35"/>
    <w:rsid w:val="00992CC9"/>
    <w:rsid w:val="009A5AF9"/>
    <w:rsid w:val="009B4A4F"/>
    <w:rsid w:val="009D2E58"/>
    <w:rsid w:val="009D3A4A"/>
    <w:rsid w:val="009E1646"/>
    <w:rsid w:val="009E18E2"/>
    <w:rsid w:val="009E26EC"/>
    <w:rsid w:val="009F57E5"/>
    <w:rsid w:val="00A10431"/>
    <w:rsid w:val="00A32F53"/>
    <w:rsid w:val="00A340C6"/>
    <w:rsid w:val="00A57662"/>
    <w:rsid w:val="00A61A31"/>
    <w:rsid w:val="00A9422A"/>
    <w:rsid w:val="00AA19D8"/>
    <w:rsid w:val="00AA3E2E"/>
    <w:rsid w:val="00AB1132"/>
    <w:rsid w:val="00AB254F"/>
    <w:rsid w:val="00AD5EC3"/>
    <w:rsid w:val="00AE7AD3"/>
    <w:rsid w:val="00AF5C6E"/>
    <w:rsid w:val="00B025B0"/>
    <w:rsid w:val="00B154D7"/>
    <w:rsid w:val="00B353C9"/>
    <w:rsid w:val="00B3702B"/>
    <w:rsid w:val="00B3770C"/>
    <w:rsid w:val="00B43FD4"/>
    <w:rsid w:val="00B46B4F"/>
    <w:rsid w:val="00B4727C"/>
    <w:rsid w:val="00B640DA"/>
    <w:rsid w:val="00B670F9"/>
    <w:rsid w:val="00B7467E"/>
    <w:rsid w:val="00B76CFB"/>
    <w:rsid w:val="00B777B3"/>
    <w:rsid w:val="00B802F7"/>
    <w:rsid w:val="00B83C8E"/>
    <w:rsid w:val="00B90168"/>
    <w:rsid w:val="00B96EC0"/>
    <w:rsid w:val="00BA27BF"/>
    <w:rsid w:val="00BC08B4"/>
    <w:rsid w:val="00C11289"/>
    <w:rsid w:val="00C304B2"/>
    <w:rsid w:val="00C41845"/>
    <w:rsid w:val="00C53859"/>
    <w:rsid w:val="00C53965"/>
    <w:rsid w:val="00C545D6"/>
    <w:rsid w:val="00C57FDB"/>
    <w:rsid w:val="00C6296D"/>
    <w:rsid w:val="00C86DAD"/>
    <w:rsid w:val="00CA0D59"/>
    <w:rsid w:val="00CC32C8"/>
    <w:rsid w:val="00CD10DA"/>
    <w:rsid w:val="00CE45CD"/>
    <w:rsid w:val="00CE5C85"/>
    <w:rsid w:val="00D01EBD"/>
    <w:rsid w:val="00D212D6"/>
    <w:rsid w:val="00D55579"/>
    <w:rsid w:val="00D862E7"/>
    <w:rsid w:val="00D93EF9"/>
    <w:rsid w:val="00DA37C4"/>
    <w:rsid w:val="00DA39D3"/>
    <w:rsid w:val="00DB426B"/>
    <w:rsid w:val="00DC5E67"/>
    <w:rsid w:val="00DD0007"/>
    <w:rsid w:val="00DE093A"/>
    <w:rsid w:val="00DE312A"/>
    <w:rsid w:val="00E02328"/>
    <w:rsid w:val="00E03280"/>
    <w:rsid w:val="00E420E9"/>
    <w:rsid w:val="00E628D3"/>
    <w:rsid w:val="00E724E3"/>
    <w:rsid w:val="00E840EE"/>
    <w:rsid w:val="00E8563F"/>
    <w:rsid w:val="00E927B3"/>
    <w:rsid w:val="00E94829"/>
    <w:rsid w:val="00EA3353"/>
    <w:rsid w:val="00EC3AF7"/>
    <w:rsid w:val="00EC6B8A"/>
    <w:rsid w:val="00EE4625"/>
    <w:rsid w:val="00EF38F8"/>
    <w:rsid w:val="00EF548C"/>
    <w:rsid w:val="00F11147"/>
    <w:rsid w:val="00F31A8C"/>
    <w:rsid w:val="00F40934"/>
    <w:rsid w:val="00F4132F"/>
    <w:rsid w:val="00F65674"/>
    <w:rsid w:val="00F81FDB"/>
    <w:rsid w:val="00FB5DD4"/>
    <w:rsid w:val="00FC4489"/>
    <w:rsid w:val="00FC52D3"/>
    <w:rsid w:val="00FD0F5B"/>
    <w:rsid w:val="00FD2061"/>
    <w:rsid w:val="00FF54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850056"/>
  <w15:docId w15:val="{3DB66B9F-7D92-40C6-B821-E5594DCD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5"/>
      <w:outlineLvl w:val="0"/>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rFonts w:ascii="Times New Roman" w:eastAsia="Times New Roman" w:hAnsi="Times New Roman"/>
      <w:sz w:val="23"/>
      <w:szCs w:val="23"/>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57662"/>
    <w:rPr>
      <w:sz w:val="16"/>
      <w:szCs w:val="16"/>
    </w:rPr>
  </w:style>
  <w:style w:type="paragraph" w:styleId="CommentText">
    <w:name w:val="annotation text"/>
    <w:basedOn w:val="Normal"/>
    <w:link w:val="CommentTextChar"/>
    <w:uiPriority w:val="99"/>
    <w:semiHidden/>
    <w:unhideWhenUsed/>
    <w:rsid w:val="00A57662"/>
    <w:rPr>
      <w:sz w:val="20"/>
      <w:szCs w:val="20"/>
    </w:rPr>
  </w:style>
  <w:style w:type="character" w:customStyle="1" w:styleId="CommentTextChar">
    <w:name w:val="Comment Text Char"/>
    <w:basedOn w:val="DefaultParagraphFont"/>
    <w:link w:val="CommentText"/>
    <w:uiPriority w:val="99"/>
    <w:semiHidden/>
    <w:rsid w:val="00A57662"/>
    <w:rPr>
      <w:sz w:val="20"/>
      <w:szCs w:val="20"/>
    </w:rPr>
  </w:style>
  <w:style w:type="paragraph" w:styleId="CommentSubject">
    <w:name w:val="annotation subject"/>
    <w:basedOn w:val="CommentText"/>
    <w:next w:val="CommentText"/>
    <w:link w:val="CommentSubjectChar"/>
    <w:uiPriority w:val="99"/>
    <w:semiHidden/>
    <w:unhideWhenUsed/>
    <w:rsid w:val="00A57662"/>
    <w:rPr>
      <w:b/>
      <w:bCs/>
    </w:rPr>
  </w:style>
  <w:style w:type="character" w:customStyle="1" w:styleId="CommentSubjectChar">
    <w:name w:val="Comment Subject Char"/>
    <w:basedOn w:val="CommentTextChar"/>
    <w:link w:val="CommentSubject"/>
    <w:uiPriority w:val="99"/>
    <w:semiHidden/>
    <w:rsid w:val="00A57662"/>
    <w:rPr>
      <w:b/>
      <w:bCs/>
      <w:sz w:val="20"/>
      <w:szCs w:val="20"/>
    </w:rPr>
  </w:style>
  <w:style w:type="paragraph" w:styleId="BalloonText">
    <w:name w:val="Balloon Text"/>
    <w:basedOn w:val="Normal"/>
    <w:link w:val="BalloonTextChar"/>
    <w:uiPriority w:val="99"/>
    <w:semiHidden/>
    <w:unhideWhenUsed/>
    <w:rsid w:val="00A57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662"/>
    <w:rPr>
      <w:rFonts w:ascii="Segoe UI" w:hAnsi="Segoe UI" w:cs="Segoe UI"/>
      <w:sz w:val="18"/>
      <w:szCs w:val="18"/>
    </w:rPr>
  </w:style>
  <w:style w:type="paragraph" w:styleId="Revision">
    <w:name w:val="Revision"/>
    <w:hidden/>
    <w:uiPriority w:val="99"/>
    <w:semiHidden/>
    <w:rsid w:val="00777896"/>
    <w:pPr>
      <w:widowControl/>
    </w:pPr>
  </w:style>
  <w:style w:type="character" w:styleId="Hyperlink">
    <w:name w:val="Hyperlink"/>
    <w:basedOn w:val="DefaultParagraphFont"/>
    <w:uiPriority w:val="99"/>
    <w:unhideWhenUsed/>
    <w:rsid w:val="00381DA8"/>
    <w:rPr>
      <w:color w:val="0563C1"/>
      <w:u w:val="single"/>
    </w:rPr>
  </w:style>
  <w:style w:type="table" w:styleId="TableGrid">
    <w:name w:val="Table Grid"/>
    <w:basedOn w:val="TableNormal"/>
    <w:uiPriority w:val="39"/>
    <w:rsid w:val="00381DA8"/>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81DA8"/>
  </w:style>
  <w:style w:type="paragraph" w:customStyle="1" w:styleId="ColorfulList-Accent11">
    <w:name w:val="Colorful List - Accent 11"/>
    <w:basedOn w:val="Normal"/>
    <w:uiPriority w:val="34"/>
    <w:qFormat/>
    <w:rsid w:val="00DE093A"/>
    <w:pPr>
      <w:ind w:left="720"/>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8A4C62"/>
    <w:rPr>
      <w:color w:val="800080" w:themeColor="followedHyperlink"/>
      <w:u w:val="single"/>
    </w:rPr>
  </w:style>
  <w:style w:type="table" w:customStyle="1" w:styleId="TableGrid11">
    <w:name w:val="Table Grid11"/>
    <w:basedOn w:val="TableNormal"/>
    <w:next w:val="TableGrid"/>
    <w:uiPriority w:val="39"/>
    <w:rsid w:val="00EC3AF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opm.gov/policy-data-oversight/pay-leave/salaries-wages/salary-tables/pdf/2023/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S_MraActionInProgress xmlns="9329444b-2233-46c8-91ba-d18ad3361054" xsi:nil="true"/>
    <Subcategory xmlns="2e5b235e-df36-496a-93ca-5ee1f71e08d9">30 Day Comment</Subcategory>
    <Category xmlns="2e5b235e-df36-496a-93ca-5ee1f71e08d9">CMS-588</Category>
    <Year xmlns="2e5b235e-df36-496a-93ca-5ee1f71e08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D5FCDD9D4B344285D04180ADC79D06" ma:contentTypeVersion="8" ma:contentTypeDescription="Create a new document." ma:contentTypeScope="" ma:versionID="0af5338472fbf0af609a7bb0f36b848e">
  <xsd:schema xmlns:xsd="http://www.w3.org/2001/XMLSchema" xmlns:xs="http://www.w3.org/2001/XMLSchema" xmlns:p="http://schemas.microsoft.com/office/2006/metadata/properties" xmlns:ns2="9329444b-2233-46c8-91ba-d18ad3361054" xmlns:ns3="http://schemas.microsoft.com/sharepoint/v4" xmlns:ns4="2e5b235e-df36-496a-93ca-5ee1f71e08d9" targetNamespace="http://schemas.microsoft.com/office/2006/metadata/properties" ma:root="true" ma:fieldsID="524b3e6802b671a573201fb14cca1a17" ns2:_="" ns3:_="" ns4:_="">
    <xsd:import namespace="9329444b-2233-46c8-91ba-d18ad3361054"/>
    <xsd:import namespace="http://schemas.microsoft.com/sharepoint/v4"/>
    <xsd:import namespace="2e5b235e-df36-496a-93ca-5ee1f71e08d9"/>
    <xsd:element name="properties">
      <xsd:complexType>
        <xsd:sequence>
          <xsd:element name="documentManagement">
            <xsd:complexType>
              <xsd:all>
                <xsd:element ref="ns2:GS_MraActionInProgress" minOccurs="0"/>
                <xsd:element ref="ns3:IconOverlay" minOccurs="0"/>
                <xsd:element ref="ns4:Category"/>
                <xsd:element ref="ns4:Subcategory"/>
                <xsd:element ref="ns4: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444b-2233-46c8-91ba-d18ad3361054" elementFormDefault="qualified">
    <xsd:import namespace="http://schemas.microsoft.com/office/2006/documentManagement/types"/>
    <xsd:import namespace="http://schemas.microsoft.com/office/infopath/2007/PartnerControls"/>
    <xsd:element name="GS_MraActionInProgress" ma:index="4" nillable="true" ma:displayName="GS_MraActionInProgress" ma:hidden="true" ma:internalName="GS_MraActionInProgress">
      <xsd:simpleType>
        <xsd:restriction base="dms:Text"/>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b235e-df36-496a-93ca-5ee1f71e08d9" elementFormDefault="qualified">
    <xsd:import namespace="http://schemas.microsoft.com/office/2006/documentManagement/types"/>
    <xsd:import namespace="http://schemas.microsoft.com/office/infopath/2007/PartnerControls"/>
    <xsd:element name="Category" ma:index="6" ma:displayName="Category" ma:format="Dropdown" ma:internalName="Category" ma:readOnly="false">
      <xsd:simpleType>
        <xsd:union memberTypes="dms:Text">
          <xsd:simpleType>
            <xsd:restriction base="dms:Choice">
              <xsd:enumeration value="CMS-10114"/>
              <xsd:enumeration value="CMS-10175"/>
              <xsd:enumeration value="CMS-10220"/>
              <xsd:enumeration value="CMS-10221"/>
              <xsd:enumeration value="CMS-10628"/>
              <xsd:enumeration value="CMS-10749"/>
              <xsd:enumeration value="CMS-20134"/>
              <xsd:enumeration value="CMS-588"/>
              <xsd:enumeration value="CMS-855B"/>
              <xsd:enumeration value="CMS-855O"/>
              <xsd:enumeration value="CMS-855S"/>
              <xsd:enumeration value="CMS-855A"/>
              <xsd:enumeration value="CMS-855I"/>
              <xsd:enumeration value="CMS-R-263"/>
              <xsd:enumeration value="CMS-855R"/>
            </xsd:restriction>
          </xsd:simpleType>
        </xsd:union>
      </xsd:simpleType>
    </xsd:element>
    <xsd:element name="Subcategory" ma:index="7" ma:displayName="Subcategory" ma:format="Dropdown" ma:internalName="Subcategory" ma:readOnly="false">
      <xsd:simpleType>
        <xsd:union memberTypes="dms:Text">
          <xsd:simpleType>
            <xsd:restriction base="dms:Choice">
              <xsd:enumeration value="30 Day Comment"/>
              <xsd:enumeration value="60 Day Comment"/>
              <xsd:enumeration value="WIP"/>
              <xsd:enumeration value="Discontinuation"/>
              <xsd:enumeration value="CMS-5531-IFC"/>
              <xsd:enumeration value="Archive"/>
            </xsd:restriction>
          </xsd:simpleType>
        </xsd:union>
      </xsd:simpleType>
    </xsd:element>
    <xsd:element name="Year" ma:index="8" nillable="true" ma:displayName="Year" ma:format="Dropdown" ma:internalName="Year" ma:readOnly="false">
      <xsd:simpleType>
        <xsd:union memberTypes="dms:Text">
          <xsd:simpleType>
            <xsd:restriction base="dms:Choice">
              <xsd:enumeration value="2020"/>
              <xsd:enumeration value="2019"/>
              <xsd:enumeration value="2018"/>
              <xsd:enumeration value="2017"/>
              <xsd:enumeration value="2016"/>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81B88-AD83-4B7D-A5AE-19D799C73C56}">
  <ds:schemaRefs>
    <ds:schemaRef ds:uri="http://schemas.microsoft.com/sharepoint/v3/contenttype/forms"/>
  </ds:schemaRefs>
</ds:datastoreItem>
</file>

<file path=customXml/itemProps2.xml><?xml version="1.0" encoding="utf-8"?>
<ds:datastoreItem xmlns:ds="http://schemas.openxmlformats.org/officeDocument/2006/customXml" ds:itemID="{F0E0F24F-C8CB-41BD-A986-C6AAE792A4EE}">
  <ds:schemaRefs>
    <ds:schemaRef ds:uri="http://schemas.microsoft.com/office/2006/metadata/properties"/>
    <ds:schemaRef ds:uri="http://schemas.microsoft.com/office/infopath/2007/PartnerControls"/>
    <ds:schemaRef ds:uri="http://schemas.microsoft.com/sharepoint/v4"/>
    <ds:schemaRef ds:uri="9329444b-2233-46c8-91ba-d18ad3361054"/>
    <ds:schemaRef ds:uri="2e5b235e-df36-496a-93ca-5ee1f71e08d9"/>
  </ds:schemaRefs>
</ds:datastoreItem>
</file>

<file path=customXml/itemProps3.xml><?xml version="1.0" encoding="utf-8"?>
<ds:datastoreItem xmlns:ds="http://schemas.openxmlformats.org/officeDocument/2006/customXml" ds:itemID="{CB7A7582-2CB2-4786-90A5-28EE26F9C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444b-2233-46c8-91ba-d18ad3361054"/>
    <ds:schemaRef ds:uri="http://schemas.microsoft.com/sharepoint/v4"/>
    <ds:schemaRef ds:uri="2e5b235e-df36-496a-93ca-5ee1f71e0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AACD9A-45D6-493A-AC8E-2F43C6BE5A57}">
  <ds:schemaRefs>
    <ds:schemaRef ds:uri="Microsoft.SharePoint.Taxonomy.ContentTypeSync"/>
  </ds:schemaRefs>
</ds:datastoreItem>
</file>

<file path=customXml/itemProps5.xml><?xml version="1.0" encoding="utf-8"?>
<ds:datastoreItem xmlns:ds="http://schemas.openxmlformats.org/officeDocument/2006/customXml" ds:itemID="{ED5DF652-CD56-4694-AE6E-E6E4893D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4574</Words>
  <Characters>26073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30586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Hill, Jamaa (CMS/OSORA)</cp:lastModifiedBy>
  <cp:revision>3</cp:revision>
  <dcterms:created xsi:type="dcterms:W3CDTF">2023-09-19T13:35:00Z</dcterms:created>
  <dcterms:modified xsi:type="dcterms:W3CDTF">2023-09-19T13:48:00Z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0x0101002ED5FCDD9D4B344285D04180ADC79D06</vt:lpwstr>
  </property>
  <property fmtid="{D5CDD505-2E9C-101B-9397-08002B2CF9AE}" pid="3" name="Created">
    <vt:filetime>2016-06-02T00:00:00Z</vt:filetime>
  </property>
  <property fmtid="{D5CDD505-2E9C-101B-9397-08002B2CF9AE}" pid="4" name="Creator">
    <vt:lpwstr>Oce-Technologies</vt:lpwstr>
  </property>
  <property fmtid="{D5CDD505-2E9C-101B-9397-08002B2CF9AE}" pid="5" name="LastSaved">
    <vt:filetime>2016-09-07T00:00:00Z</vt:filetime>
  </property>
  <property fmtid="{D5CDD505-2E9C-101B-9397-08002B2CF9AE}" pid="6" name="_NewReviewCycle">
    <vt:lpwstr/>
  </property>
</Properties>
</file>