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49F" w:rsidP="003D21A0" w14:paraId="4DCE30BE" w14:textId="77777777">
      <w:pPr>
        <w:jc w:val="center"/>
        <w:rPr>
          <w:rFonts w:ascii="Times New Roman" w:hAnsi="Times New Roman"/>
          <w:b/>
        </w:rPr>
      </w:pPr>
      <w:bookmarkStart w:id="0" w:name="_Hlk142921542"/>
      <w:r>
        <w:rPr>
          <w:rFonts w:ascii="Times New Roman" w:hAnsi="Times New Roman"/>
          <w:b/>
        </w:rPr>
        <w:t xml:space="preserve">Supporting Statement for </w:t>
      </w:r>
      <w:bookmarkStart w:id="1" w:name="_Hlk130988105"/>
    </w:p>
    <w:p w:rsidR="00B5249F" w:rsidP="003D21A0" w14:paraId="7A30BCF1" w14:textId="77777777">
      <w:pPr>
        <w:jc w:val="center"/>
        <w:rPr>
          <w:rFonts w:ascii="Times New Roman" w:hAnsi="Times New Roman"/>
          <w:b/>
        </w:rPr>
      </w:pPr>
      <w:r>
        <w:rPr>
          <w:rFonts w:ascii="Times New Roman" w:hAnsi="Times New Roman"/>
          <w:b/>
        </w:rPr>
        <w:t xml:space="preserve">Supplemental Security </w:t>
      </w:r>
      <w:r w:rsidRPr="00F744C7">
        <w:rPr>
          <w:rFonts w:ascii="Times New Roman" w:hAnsi="Times New Roman"/>
          <w:b/>
        </w:rPr>
        <w:t xml:space="preserve">Income </w:t>
      </w:r>
      <w:r w:rsidRPr="00F744C7">
        <w:rPr>
          <w:rFonts w:ascii="Times New Roman" w:eastAsia="SimSun" w:hAnsi="Times New Roman"/>
          <w:b/>
          <w:snapToGrid/>
        </w:rPr>
        <w:t>Simplification (iSSI)</w:t>
      </w:r>
    </w:p>
    <w:p w:rsidR="00B5249F" w:rsidRPr="00846C20" w:rsidP="003D21A0" w14:paraId="3ACD542D" w14:textId="77777777">
      <w:pPr>
        <w:jc w:val="center"/>
        <w:rPr>
          <w:rFonts w:ascii="Times New Roman" w:hAnsi="Times New Roman"/>
          <w:b/>
          <w:bCs/>
        </w:rPr>
      </w:pPr>
      <w:r w:rsidRPr="0B6147C2">
        <w:rPr>
          <w:rFonts w:ascii="Times New Roman" w:hAnsi="Times New Roman"/>
          <w:b/>
          <w:bCs/>
        </w:rPr>
        <w:t>20 CFR 404.601-404.603; 416.207; 416.210,</w:t>
      </w:r>
      <w:r w:rsidRPr="0B6147C2">
        <w:rPr>
          <w:rFonts w:ascii="Times New Roman" w:hAnsi="Times New Roman"/>
          <w:i/>
          <w:iCs/>
        </w:rPr>
        <w:t xml:space="preserve"> </w:t>
      </w:r>
      <w:r w:rsidRPr="0B6147C2">
        <w:rPr>
          <w:rFonts w:ascii="Times New Roman" w:hAnsi="Times New Roman"/>
          <w:b/>
          <w:bCs/>
        </w:rPr>
        <w:t>416.301, 416.360, Subpart C</w:t>
      </w:r>
    </w:p>
    <w:p w:rsidR="00B5249F" w:rsidP="003D21A0" w14:paraId="7223081A" w14:textId="77777777">
      <w:pPr>
        <w:jc w:val="center"/>
        <w:rPr>
          <w:rFonts w:ascii="Times New Roman" w:hAnsi="Times New Roman"/>
          <w:b/>
        </w:rPr>
      </w:pPr>
      <w:r w:rsidRPr="00400DCF">
        <w:rPr>
          <w:rFonts w:ascii="Times New Roman" w:hAnsi="Times New Roman"/>
          <w:b/>
        </w:rPr>
        <w:t>OMB No. 0960-</w:t>
      </w:r>
      <w:r>
        <w:rPr>
          <w:rFonts w:ascii="Times New Roman" w:hAnsi="Times New Roman"/>
          <w:b/>
        </w:rPr>
        <w:t>NEW</w:t>
      </w:r>
    </w:p>
    <w:bookmarkEnd w:id="1"/>
    <w:p w:rsidR="00B5249F" w:rsidRPr="00BC7F42" w:rsidP="003D21A0" w14:paraId="44FAD1C5" w14:textId="77777777">
      <w:pPr>
        <w:pStyle w:val="Header"/>
        <w:tabs>
          <w:tab w:val="clear" w:pos="4320"/>
          <w:tab w:val="clear" w:pos="8640"/>
        </w:tabs>
        <w:rPr>
          <w:rFonts w:ascii="Times New Roman" w:hAnsi="Times New Roman"/>
        </w:rPr>
      </w:pPr>
    </w:p>
    <w:p w:rsidR="00B5249F" w:rsidRPr="008F548B" w:rsidP="003D21A0" w14:paraId="654E4403" w14:textId="77777777">
      <w:pPr>
        <w:pStyle w:val="ListParagraph"/>
        <w:numPr>
          <w:ilvl w:val="0"/>
          <w:numId w:val="11"/>
        </w:numPr>
        <w:rPr>
          <w:rFonts w:ascii="Times New Roman" w:hAnsi="Times New Roman"/>
          <w:b/>
        </w:rPr>
      </w:pPr>
      <w:r w:rsidRPr="008F548B">
        <w:rPr>
          <w:rFonts w:ascii="Times New Roman" w:hAnsi="Times New Roman"/>
          <w:b/>
          <w:u w:val="single"/>
        </w:rPr>
        <w:t>Justification</w:t>
      </w:r>
    </w:p>
    <w:p w:rsidR="00B5249F" w:rsidRPr="00BC7F42" w:rsidP="003D21A0" w14:paraId="069411F1" w14:textId="77777777">
      <w:pPr>
        <w:pStyle w:val="Header"/>
        <w:tabs>
          <w:tab w:val="clear" w:pos="4320"/>
          <w:tab w:val="clear" w:pos="8640"/>
        </w:tabs>
        <w:rPr>
          <w:rFonts w:ascii="Times New Roman" w:hAnsi="Times New Roman"/>
        </w:rPr>
      </w:pPr>
    </w:p>
    <w:p w:rsidR="00B5249F" w:rsidRPr="008F548B" w:rsidP="003D21A0" w14:paraId="7980FEC6" w14:textId="77777777">
      <w:pPr>
        <w:pStyle w:val="ListParagraph"/>
        <w:numPr>
          <w:ilvl w:val="0"/>
          <w:numId w:val="12"/>
        </w:numPr>
        <w:rPr>
          <w:rFonts w:ascii="Times New Roman" w:hAnsi="Times New Roman"/>
          <w:b/>
        </w:rPr>
      </w:pPr>
      <w:r w:rsidRPr="008F548B">
        <w:rPr>
          <w:rFonts w:ascii="Times New Roman" w:hAnsi="Times New Roman"/>
          <w:b/>
        </w:rPr>
        <w:t>Introduction/Authoring Laws and Regulations</w:t>
      </w:r>
    </w:p>
    <w:p w:rsidR="00B5249F" w:rsidRPr="008167BF" w:rsidP="003D21A0" w14:paraId="64BAE2EB" w14:textId="44C349D6">
      <w:pPr>
        <w:widowControl/>
        <w:autoSpaceDE w:val="0"/>
        <w:autoSpaceDN w:val="0"/>
        <w:adjustRightInd w:val="0"/>
        <w:ind w:left="1080"/>
        <w:rPr>
          <w:rFonts w:ascii="Times New Roman" w:eastAsia="SimSun" w:hAnsi="Times New Roman"/>
          <w:snapToGrid/>
        </w:rPr>
      </w:pPr>
      <w:r>
        <w:rPr>
          <w:rFonts w:ascii="Times New Roman" w:eastAsia="SimSun" w:hAnsi="Times New Roman"/>
          <w:snapToGrid/>
        </w:rPr>
        <w:t>The Social Security Administration (</w:t>
      </w:r>
      <w:r w:rsidRPr="00F744C7">
        <w:rPr>
          <w:rFonts w:ascii="Times New Roman" w:eastAsia="SimSun" w:hAnsi="Times New Roman"/>
          <w:snapToGrid/>
        </w:rPr>
        <w:t>SSA</w:t>
      </w:r>
      <w:r>
        <w:rPr>
          <w:rFonts w:ascii="Times New Roman" w:eastAsia="SimSun" w:hAnsi="Times New Roman"/>
          <w:snapToGrid/>
        </w:rPr>
        <w:t>)</w:t>
      </w:r>
      <w:r w:rsidRPr="00F744C7">
        <w:rPr>
          <w:rFonts w:ascii="Times New Roman" w:eastAsia="SimSun" w:hAnsi="Times New Roman"/>
          <w:snapToGrid/>
        </w:rPr>
        <w:t xml:space="preserve"> is embarking on a multi-</w:t>
      </w:r>
      <w:r w:rsidR="001B78FF">
        <w:rPr>
          <w:rFonts w:ascii="Times New Roman" w:eastAsia="SimSun" w:hAnsi="Times New Roman"/>
          <w:snapToGrid/>
        </w:rPr>
        <w:t xml:space="preserve">phase </w:t>
      </w:r>
      <w:r w:rsidRPr="00F744C7">
        <w:rPr>
          <w:rFonts w:ascii="Times New Roman" w:eastAsia="SimSun" w:hAnsi="Times New Roman"/>
          <w:snapToGrid/>
        </w:rPr>
        <w:t xml:space="preserve">effort to simplify the </w:t>
      </w:r>
      <w:r>
        <w:rPr>
          <w:rFonts w:ascii="Times New Roman" w:eastAsia="SimSun" w:hAnsi="Times New Roman"/>
          <w:snapToGrid/>
        </w:rPr>
        <w:t xml:space="preserve">application process for </w:t>
      </w:r>
      <w:r w:rsidRPr="00F744C7">
        <w:rPr>
          <w:rFonts w:ascii="Times New Roman" w:eastAsia="SimSun" w:hAnsi="Times New Roman"/>
          <w:snapToGrid/>
        </w:rPr>
        <w:t>Supplemental</w:t>
      </w:r>
      <w:r>
        <w:rPr>
          <w:rFonts w:ascii="Times New Roman" w:eastAsia="SimSun" w:hAnsi="Times New Roman"/>
          <w:snapToGrid/>
        </w:rPr>
        <w:t xml:space="preserve"> </w:t>
      </w:r>
      <w:r w:rsidRPr="00F744C7">
        <w:rPr>
          <w:rFonts w:ascii="Times New Roman" w:eastAsia="SimSun" w:hAnsi="Times New Roman"/>
          <w:snapToGrid/>
        </w:rPr>
        <w:t xml:space="preserve">Security Income (SSI) </w:t>
      </w:r>
      <w:r>
        <w:rPr>
          <w:rFonts w:ascii="Times New Roman" w:eastAsia="SimSun" w:hAnsi="Times New Roman"/>
          <w:snapToGrid/>
        </w:rPr>
        <w:t>recipients</w:t>
      </w:r>
      <w:r w:rsidRPr="00F744C7">
        <w:rPr>
          <w:rFonts w:ascii="Times New Roman" w:eastAsia="SimSun" w:hAnsi="Times New Roman"/>
          <w:snapToGrid/>
        </w:rPr>
        <w:t xml:space="preserve">. </w:t>
      </w:r>
      <w:r>
        <w:rPr>
          <w:rFonts w:ascii="Times New Roman" w:eastAsia="SimSun" w:hAnsi="Times New Roman"/>
          <w:snapToGrid/>
        </w:rPr>
        <w:t xml:space="preserve"> </w:t>
      </w:r>
      <w:bookmarkStart w:id="2" w:name="_Hlk136190115"/>
      <w:r>
        <w:rPr>
          <w:rFonts w:ascii="Times New Roman" w:eastAsia="SimSun" w:hAnsi="Times New Roman"/>
          <w:snapToGrid/>
        </w:rPr>
        <w:br/>
      </w:r>
    </w:p>
    <w:p w:rsidR="00B5249F" w:rsidRPr="007539B7" w:rsidP="003D21A0" w14:paraId="70A04E46" w14:textId="77777777">
      <w:pPr>
        <w:widowControl/>
        <w:autoSpaceDE w:val="0"/>
        <w:autoSpaceDN w:val="0"/>
        <w:adjustRightInd w:val="0"/>
        <w:ind w:left="1080"/>
        <w:rPr>
          <w:rFonts w:ascii="Times New Roman" w:eastAsia="SimSun" w:hAnsi="Times New Roman"/>
          <w:snapToGrid/>
        </w:rPr>
      </w:pPr>
      <w:r>
        <w:rPr>
          <w:rFonts w:ascii="Times New Roman" w:hAnsi="Times New Roman"/>
        </w:rPr>
        <w:t>SSI is a federal income supplement program that provides payments</w:t>
      </w:r>
      <w:r w:rsidRPr="00991119">
        <w:rPr>
          <w:rFonts w:ascii="Times New Roman" w:hAnsi="Times New Roman"/>
        </w:rPr>
        <w:t xml:space="preserve"> </w:t>
      </w:r>
      <w:r>
        <w:rPr>
          <w:rFonts w:ascii="Times New Roman" w:hAnsi="Times New Roman"/>
        </w:rPr>
        <w:t xml:space="preserve">to the </w:t>
      </w:r>
      <w:r w:rsidRPr="00991119">
        <w:rPr>
          <w:rFonts w:ascii="Times New Roman" w:hAnsi="Times New Roman"/>
        </w:rPr>
        <w:t xml:space="preserve">aged, blind, and </w:t>
      </w:r>
      <w:r>
        <w:rPr>
          <w:rFonts w:ascii="Times New Roman" w:hAnsi="Times New Roman"/>
        </w:rPr>
        <w:t>those</w:t>
      </w:r>
      <w:r w:rsidRPr="00991119">
        <w:rPr>
          <w:rFonts w:ascii="Times New Roman" w:hAnsi="Times New Roman"/>
        </w:rPr>
        <w:t xml:space="preserve"> </w:t>
      </w:r>
      <w:r>
        <w:rPr>
          <w:rFonts w:ascii="Times New Roman" w:hAnsi="Times New Roman"/>
        </w:rPr>
        <w:t xml:space="preserve">with disabilities </w:t>
      </w:r>
      <w:r w:rsidRPr="00991119">
        <w:rPr>
          <w:rFonts w:ascii="Times New Roman" w:hAnsi="Times New Roman"/>
        </w:rPr>
        <w:t>who have little or no income</w:t>
      </w:r>
      <w:r>
        <w:rPr>
          <w:rFonts w:ascii="Times New Roman" w:hAnsi="Times New Roman"/>
        </w:rPr>
        <w:t>.  Under s</w:t>
      </w:r>
      <w:r w:rsidRPr="008167BF">
        <w:rPr>
          <w:rFonts w:ascii="Times New Roman" w:hAnsi="Times New Roman"/>
        </w:rPr>
        <w:t xml:space="preserve">ection </w:t>
      </w:r>
      <w:r w:rsidRPr="008167BF">
        <w:rPr>
          <w:rFonts w:ascii="Times New Roman" w:hAnsi="Times New Roman"/>
          <w:i/>
        </w:rPr>
        <w:t xml:space="preserve">1631(e)(1) </w:t>
      </w:r>
      <w:r w:rsidRPr="008167BF">
        <w:rPr>
          <w:rFonts w:ascii="Times New Roman" w:hAnsi="Times New Roman"/>
        </w:rPr>
        <w:t>of the</w:t>
      </w:r>
      <w:r w:rsidRPr="008167BF">
        <w:rPr>
          <w:rFonts w:ascii="Times New Roman" w:hAnsi="Times New Roman"/>
          <w:i/>
        </w:rPr>
        <w:t xml:space="preserve"> Social Security Act (Act)</w:t>
      </w:r>
      <w:r>
        <w:rPr>
          <w:rFonts w:ascii="Times New Roman" w:hAnsi="Times New Roman"/>
          <w:i/>
        </w:rPr>
        <w:t>,</w:t>
      </w:r>
      <w:r w:rsidRPr="008167BF">
        <w:rPr>
          <w:rFonts w:ascii="Times New Roman" w:hAnsi="Times New Roman"/>
          <w:i/>
        </w:rPr>
        <w:t xml:space="preserve"> </w:t>
      </w:r>
      <w:r w:rsidRPr="008167BF">
        <w:rPr>
          <w:rFonts w:ascii="Times New Roman" w:hAnsi="Times New Roman"/>
        </w:rPr>
        <w:t>the Commissioner of SSA promulgate</w:t>
      </w:r>
      <w:r>
        <w:rPr>
          <w:rFonts w:ascii="Times New Roman" w:hAnsi="Times New Roman"/>
        </w:rPr>
        <w:t>s</w:t>
      </w:r>
      <w:r w:rsidRPr="008167BF">
        <w:rPr>
          <w:rFonts w:ascii="Times New Roman" w:hAnsi="Times New Roman"/>
        </w:rPr>
        <w:t xml:space="preserve"> regulations concerning </w:t>
      </w:r>
      <w:r>
        <w:rPr>
          <w:rFonts w:ascii="Times New Roman" w:hAnsi="Times New Roman"/>
        </w:rPr>
        <w:t xml:space="preserve">the filing of </w:t>
      </w:r>
      <w:r w:rsidRPr="008167BF">
        <w:rPr>
          <w:rFonts w:ascii="Times New Roman" w:hAnsi="Times New Roman"/>
        </w:rPr>
        <w:t xml:space="preserve">applications for SSI.  </w:t>
      </w:r>
      <w:r>
        <w:rPr>
          <w:rFonts w:ascii="Times New Roman" w:hAnsi="Times New Roman"/>
        </w:rPr>
        <w:t xml:space="preserve">These regulations are found in Title 20, Chapter III, Part 416, Subpart C, </w:t>
      </w:r>
      <w:r w:rsidRPr="00C5234F">
        <w:rPr>
          <w:rFonts w:ascii="Times New Roman" w:hAnsi="Times New Roman"/>
          <w:i/>
          <w:iCs/>
        </w:rPr>
        <w:t>20 CFR 416.301-416.360</w:t>
      </w:r>
      <w:r>
        <w:rPr>
          <w:rFonts w:ascii="Times New Roman" w:hAnsi="Times New Roman"/>
        </w:rPr>
        <w:t xml:space="preserve">, of the </w:t>
      </w:r>
      <w:r w:rsidRPr="00FE2BE1">
        <w:rPr>
          <w:rFonts w:ascii="Times New Roman" w:hAnsi="Times New Roman"/>
          <w:i/>
        </w:rPr>
        <w:t>Code</w:t>
      </w:r>
      <w:r>
        <w:rPr>
          <w:rFonts w:ascii="Times New Roman" w:hAnsi="Times New Roman"/>
          <w:i/>
        </w:rPr>
        <w:t> </w:t>
      </w:r>
      <w:r w:rsidRPr="00FE2BE1">
        <w:rPr>
          <w:rFonts w:ascii="Times New Roman" w:hAnsi="Times New Roman"/>
          <w:i/>
        </w:rPr>
        <w:t>of</w:t>
      </w:r>
      <w:r>
        <w:rPr>
          <w:rFonts w:ascii="Times New Roman" w:hAnsi="Times New Roman"/>
          <w:i/>
        </w:rPr>
        <w:t> </w:t>
      </w:r>
      <w:r w:rsidRPr="00FE2BE1">
        <w:rPr>
          <w:rFonts w:ascii="Times New Roman" w:hAnsi="Times New Roman"/>
          <w:i/>
        </w:rPr>
        <w:t>Federal</w:t>
      </w:r>
      <w:r>
        <w:rPr>
          <w:rFonts w:ascii="Times New Roman" w:hAnsi="Times New Roman"/>
          <w:i/>
        </w:rPr>
        <w:t> </w:t>
      </w:r>
      <w:r w:rsidRPr="00FE2BE1">
        <w:rPr>
          <w:rFonts w:ascii="Times New Roman" w:hAnsi="Times New Roman"/>
          <w:i/>
        </w:rPr>
        <w:t>Regulations</w:t>
      </w:r>
      <w:r w:rsidRPr="00246486">
        <w:rPr>
          <w:rFonts w:ascii="Times New Roman" w:hAnsi="Times New Roman"/>
          <w:i/>
          <w:iCs/>
        </w:rPr>
        <w:t xml:space="preserve"> (Code)</w:t>
      </w:r>
      <w:r>
        <w:rPr>
          <w:rFonts w:ascii="Times New Roman" w:hAnsi="Times New Roman"/>
        </w:rPr>
        <w:t xml:space="preserve">. </w:t>
      </w:r>
    </w:p>
    <w:p w:rsidR="00B5249F" w:rsidP="003D21A0" w14:paraId="50E7CBC4" w14:textId="77777777">
      <w:pPr>
        <w:widowControl/>
        <w:autoSpaceDE w:val="0"/>
        <w:autoSpaceDN w:val="0"/>
        <w:adjustRightInd w:val="0"/>
        <w:ind w:left="1080"/>
        <w:rPr>
          <w:rFonts w:ascii="Times New Roman" w:eastAsia="SimSun" w:hAnsi="Times New Roman"/>
          <w:snapToGrid/>
        </w:rPr>
      </w:pPr>
    </w:p>
    <w:p w:rsidR="00B5249F" w:rsidP="003D21A0" w14:paraId="6780ED40" w14:textId="77777777">
      <w:pPr>
        <w:widowControl/>
        <w:autoSpaceDE w:val="0"/>
        <w:autoSpaceDN w:val="0"/>
        <w:adjustRightInd w:val="0"/>
        <w:ind w:left="1080"/>
        <w:rPr>
          <w:rFonts w:ascii="Times New Roman" w:eastAsia="SimSun" w:hAnsi="Times New Roman"/>
          <w:snapToGrid/>
        </w:rPr>
      </w:pPr>
      <w:r>
        <w:rPr>
          <w:rFonts w:ascii="Times New Roman" w:eastAsia="SimSun" w:hAnsi="Times New Roman"/>
          <w:snapToGrid/>
        </w:rPr>
        <w:t>Because of the complexity of the program and its eligibility requirements,</w:t>
      </w:r>
      <w:r w:rsidRPr="00F744C7">
        <w:rPr>
          <w:rFonts w:ascii="Times New Roman" w:eastAsia="SimSun" w:hAnsi="Times New Roman"/>
          <w:snapToGrid/>
        </w:rPr>
        <w:t xml:space="preserve"> SSA</w:t>
      </w:r>
      <w:r>
        <w:rPr>
          <w:rFonts w:ascii="Times New Roman" w:eastAsia="SimSun" w:hAnsi="Times New Roman"/>
          <w:snapToGrid/>
        </w:rPr>
        <w:t xml:space="preserve"> must</w:t>
      </w:r>
      <w:r w:rsidRPr="00F744C7">
        <w:rPr>
          <w:rFonts w:ascii="Times New Roman" w:eastAsia="SimSun" w:hAnsi="Times New Roman"/>
          <w:snapToGrid/>
        </w:rPr>
        <w:t xml:space="preserve"> request </w:t>
      </w:r>
      <w:r>
        <w:rPr>
          <w:rFonts w:ascii="Times New Roman" w:eastAsia="SimSun" w:hAnsi="Times New Roman"/>
          <w:snapToGrid/>
        </w:rPr>
        <w:t>comprehensive</w:t>
      </w:r>
      <w:r w:rsidRPr="00F744C7">
        <w:rPr>
          <w:rFonts w:ascii="Times New Roman" w:eastAsia="SimSun" w:hAnsi="Times New Roman"/>
          <w:snapToGrid/>
        </w:rPr>
        <w:t xml:space="preserve"> amounts of</w:t>
      </w:r>
      <w:r>
        <w:rPr>
          <w:rFonts w:ascii="Times New Roman" w:eastAsia="SimSun" w:hAnsi="Times New Roman"/>
          <w:snapToGrid/>
        </w:rPr>
        <w:t xml:space="preserve"> </w:t>
      </w:r>
      <w:r w:rsidRPr="00F744C7">
        <w:rPr>
          <w:rFonts w:ascii="Times New Roman" w:eastAsia="SimSun" w:hAnsi="Times New Roman"/>
          <w:snapToGrid/>
        </w:rPr>
        <w:t>information from SSI applicants to make</w:t>
      </w:r>
      <w:r>
        <w:rPr>
          <w:rFonts w:ascii="Times New Roman" w:eastAsia="SimSun" w:hAnsi="Times New Roman"/>
          <w:snapToGrid/>
        </w:rPr>
        <w:t xml:space="preserve"> </w:t>
      </w:r>
      <w:r w:rsidRPr="00F744C7">
        <w:rPr>
          <w:rFonts w:ascii="Times New Roman" w:eastAsia="SimSun" w:hAnsi="Times New Roman"/>
          <w:snapToGrid/>
        </w:rPr>
        <w:t>accurate eligibility and payment</w:t>
      </w:r>
      <w:r>
        <w:rPr>
          <w:rFonts w:ascii="Times New Roman" w:eastAsia="SimSun" w:hAnsi="Times New Roman"/>
          <w:snapToGrid/>
        </w:rPr>
        <w:t xml:space="preserve"> </w:t>
      </w:r>
      <w:r w:rsidRPr="00F744C7">
        <w:rPr>
          <w:rFonts w:ascii="Times New Roman" w:eastAsia="SimSun" w:hAnsi="Times New Roman"/>
          <w:snapToGrid/>
        </w:rPr>
        <w:t xml:space="preserve">determinations. </w:t>
      </w:r>
      <w:r>
        <w:rPr>
          <w:rFonts w:ascii="Times New Roman" w:eastAsia="SimSun" w:hAnsi="Times New Roman"/>
          <w:snapToGrid/>
        </w:rPr>
        <w:t xml:space="preserve"> SSA determines eligibility and payment on a month-to-month basis which may </w:t>
      </w:r>
      <w:r w:rsidRPr="00F744C7">
        <w:rPr>
          <w:rFonts w:ascii="Times New Roman" w:eastAsia="SimSun" w:hAnsi="Times New Roman"/>
          <w:snapToGrid/>
        </w:rPr>
        <w:t>frequently fluctuat</w:t>
      </w:r>
      <w:r>
        <w:rPr>
          <w:rFonts w:ascii="Times New Roman" w:eastAsia="SimSun" w:hAnsi="Times New Roman"/>
          <w:snapToGrid/>
        </w:rPr>
        <w:t>e</w:t>
      </w:r>
      <w:r w:rsidRPr="00F744C7">
        <w:rPr>
          <w:rFonts w:ascii="Times New Roman" w:eastAsia="SimSun" w:hAnsi="Times New Roman"/>
          <w:snapToGrid/>
        </w:rPr>
        <w:t>.</w:t>
      </w:r>
      <w:r>
        <w:rPr>
          <w:rFonts w:ascii="Times New Roman" w:eastAsia="SimSun" w:hAnsi="Times New Roman"/>
          <w:snapToGrid/>
        </w:rPr>
        <w:t xml:space="preserve">  In addition, under section </w:t>
      </w:r>
      <w:r w:rsidRPr="00C5234F">
        <w:rPr>
          <w:rFonts w:ascii="Times New Roman" w:eastAsia="SimSun" w:hAnsi="Times New Roman"/>
          <w:i/>
          <w:iCs/>
          <w:snapToGrid/>
        </w:rPr>
        <w:t>1611(e)(2)</w:t>
      </w:r>
      <w:r>
        <w:rPr>
          <w:rFonts w:ascii="Times New Roman" w:eastAsia="SimSun" w:hAnsi="Times New Roman"/>
          <w:snapToGrid/>
        </w:rPr>
        <w:t xml:space="preserve"> of the </w:t>
      </w:r>
      <w:r w:rsidRPr="00C5234F">
        <w:rPr>
          <w:rFonts w:ascii="Times New Roman" w:eastAsia="SimSun" w:hAnsi="Times New Roman"/>
          <w:i/>
          <w:iCs/>
          <w:snapToGrid/>
        </w:rPr>
        <w:t xml:space="preserve">Act </w:t>
      </w:r>
      <w:r>
        <w:rPr>
          <w:rFonts w:ascii="Times New Roman" w:eastAsia="SimSun" w:hAnsi="Times New Roman"/>
          <w:snapToGrid/>
        </w:rPr>
        <w:t xml:space="preserve">and </w:t>
      </w:r>
      <w:r w:rsidRPr="00883CC8">
        <w:rPr>
          <w:rFonts w:ascii="Times New Roman" w:hAnsi="Times New Roman"/>
          <w:i/>
        </w:rPr>
        <w:t>20 CFR 41</w:t>
      </w:r>
      <w:r>
        <w:rPr>
          <w:rFonts w:ascii="Times New Roman" w:hAnsi="Times New Roman"/>
          <w:i/>
        </w:rPr>
        <w:t>6</w:t>
      </w:r>
      <w:r w:rsidRPr="00883CC8">
        <w:rPr>
          <w:rFonts w:ascii="Times New Roman" w:hAnsi="Times New Roman"/>
          <w:i/>
        </w:rPr>
        <w:t>.210</w:t>
      </w:r>
      <w:r>
        <w:rPr>
          <w:rFonts w:ascii="Times New Roman" w:hAnsi="Times New Roman"/>
          <w:i/>
        </w:rPr>
        <w:t xml:space="preserve"> </w:t>
      </w:r>
      <w:r>
        <w:rPr>
          <w:rFonts w:ascii="Times New Roman" w:hAnsi="Times New Roman"/>
          <w:iCs/>
        </w:rPr>
        <w:t xml:space="preserve">of the </w:t>
      </w:r>
      <w:r>
        <w:rPr>
          <w:rFonts w:ascii="Times New Roman" w:hAnsi="Times New Roman"/>
          <w:i/>
        </w:rPr>
        <w:t>Code</w:t>
      </w:r>
      <w:r>
        <w:rPr>
          <w:rFonts w:ascii="Times New Roman" w:eastAsia="SimSun" w:hAnsi="Times New Roman"/>
          <w:snapToGrid/>
        </w:rPr>
        <w:t xml:space="preserve">, individuals may not be eligible for SSI if they do not also apply for all other benefits for which they may be eligible.  Other benefits include monthly social security benefits under sections </w:t>
      </w:r>
      <w:r w:rsidRPr="00246486">
        <w:rPr>
          <w:rFonts w:ascii="Times New Roman" w:hAnsi="Times New Roman"/>
          <w:i/>
          <w:iCs/>
        </w:rPr>
        <w:t>202(a),</w:t>
      </w:r>
      <w:r>
        <w:rPr>
          <w:rFonts w:ascii="Times New Roman" w:hAnsi="Times New Roman"/>
          <w:i/>
          <w:iCs/>
        </w:rPr>
        <w:t> </w:t>
      </w:r>
      <w:r w:rsidRPr="00246486">
        <w:rPr>
          <w:rFonts w:ascii="Times New Roman" w:hAnsi="Times New Roman"/>
          <w:i/>
          <w:iCs/>
        </w:rPr>
        <w:t>(b)</w:t>
      </w:r>
      <w:r>
        <w:rPr>
          <w:rFonts w:ascii="Times New Roman" w:hAnsi="Times New Roman"/>
        </w:rPr>
        <w:t> </w:t>
      </w:r>
      <w:r w:rsidRPr="008167BF">
        <w:rPr>
          <w:rFonts w:ascii="Times New Roman" w:hAnsi="Times New Roman"/>
        </w:rPr>
        <w:t xml:space="preserve">and </w:t>
      </w:r>
      <w:r w:rsidRPr="00246486">
        <w:rPr>
          <w:rFonts w:ascii="Times New Roman" w:hAnsi="Times New Roman"/>
          <w:i/>
          <w:iCs/>
        </w:rPr>
        <w:t xml:space="preserve">(c) </w:t>
      </w:r>
      <w:r w:rsidRPr="008167BF">
        <w:rPr>
          <w:rFonts w:ascii="Times New Roman" w:hAnsi="Times New Roman"/>
        </w:rPr>
        <w:t xml:space="preserve">and </w:t>
      </w:r>
      <w:r w:rsidRPr="00246486">
        <w:rPr>
          <w:rFonts w:ascii="Times New Roman" w:hAnsi="Times New Roman"/>
          <w:i/>
          <w:iCs/>
        </w:rPr>
        <w:t>223(a)</w:t>
      </w:r>
      <w:r w:rsidRPr="008167BF">
        <w:rPr>
          <w:rFonts w:ascii="Times New Roman" w:hAnsi="Times New Roman"/>
        </w:rPr>
        <w:t xml:space="preserve"> of the </w:t>
      </w:r>
      <w:r w:rsidRPr="00246486">
        <w:rPr>
          <w:rFonts w:ascii="Times New Roman" w:hAnsi="Times New Roman"/>
          <w:i/>
          <w:iCs/>
        </w:rPr>
        <w:t>Act</w:t>
      </w:r>
      <w:r>
        <w:rPr>
          <w:rFonts w:ascii="Times New Roman" w:hAnsi="Times New Roman"/>
          <w:i/>
          <w:iCs/>
        </w:rPr>
        <w:t>.</w:t>
      </w:r>
      <w:r>
        <w:rPr>
          <w:rFonts w:ascii="Times New Roman" w:eastAsia="SimSun" w:hAnsi="Times New Roman"/>
          <w:snapToGrid/>
        </w:rPr>
        <w:t xml:space="preserve"> </w:t>
      </w:r>
    </w:p>
    <w:p w:rsidR="00B5249F" w:rsidP="003D21A0" w14:paraId="581AA24A" w14:textId="77777777">
      <w:pPr>
        <w:widowControl/>
        <w:autoSpaceDE w:val="0"/>
        <w:autoSpaceDN w:val="0"/>
        <w:adjustRightInd w:val="0"/>
        <w:ind w:left="1080"/>
        <w:rPr>
          <w:rFonts w:ascii="Times New Roman" w:eastAsia="SimSun" w:hAnsi="Times New Roman"/>
          <w:snapToGrid/>
        </w:rPr>
      </w:pPr>
    </w:p>
    <w:p w:rsidR="00B5249F" w:rsidRPr="00F744C7" w:rsidP="003D21A0" w14:paraId="10D0DC42" w14:textId="71248563">
      <w:pPr>
        <w:widowControl/>
        <w:spacing w:line="259" w:lineRule="auto"/>
        <w:ind w:left="1080"/>
        <w:rPr>
          <w:rFonts w:ascii="Times New Roman" w:eastAsia="SimSun" w:hAnsi="Times New Roman"/>
        </w:rPr>
      </w:pPr>
      <w:r w:rsidRPr="0031130C">
        <w:rPr>
          <w:rFonts w:ascii="Times New Roman" w:hAnsi="Times New Roman"/>
        </w:rPr>
        <w:t xml:space="preserve">The public can </w:t>
      </w:r>
      <w:r>
        <w:rPr>
          <w:rFonts w:ascii="Times New Roman" w:hAnsi="Times New Roman"/>
        </w:rPr>
        <w:t xml:space="preserve">currently </w:t>
      </w:r>
      <w:r w:rsidRPr="0031130C">
        <w:rPr>
          <w:rFonts w:ascii="Times New Roman" w:hAnsi="Times New Roman"/>
        </w:rPr>
        <w:t xml:space="preserve">apply for </w:t>
      </w:r>
      <w:r>
        <w:rPr>
          <w:rFonts w:ascii="Times New Roman" w:hAnsi="Times New Roman"/>
        </w:rPr>
        <w:t xml:space="preserve">SSI </w:t>
      </w:r>
      <w:r w:rsidRPr="0031130C">
        <w:rPr>
          <w:rFonts w:ascii="Times New Roman" w:hAnsi="Times New Roman"/>
        </w:rPr>
        <w:t xml:space="preserve">using one of </w:t>
      </w:r>
      <w:r>
        <w:rPr>
          <w:rFonts w:ascii="Times New Roman" w:hAnsi="Times New Roman"/>
        </w:rPr>
        <w:t>three</w:t>
      </w:r>
      <w:r w:rsidRPr="0031130C">
        <w:rPr>
          <w:rFonts w:ascii="Times New Roman" w:hAnsi="Times New Roman"/>
        </w:rPr>
        <w:t xml:space="preserve"> modalities: </w:t>
      </w:r>
      <w:r>
        <w:rPr>
          <w:rFonts w:ascii="Times New Roman" w:hAnsi="Times New Roman"/>
        </w:rPr>
        <w:t xml:space="preserve"> (</w:t>
      </w:r>
      <w:r w:rsidRPr="0031130C">
        <w:rPr>
          <w:rFonts w:ascii="Times New Roman" w:hAnsi="Times New Roman"/>
        </w:rPr>
        <w:t xml:space="preserve">1) a paper application </w:t>
      </w:r>
      <w:r>
        <w:rPr>
          <w:rFonts w:ascii="Times New Roman" w:hAnsi="Times New Roman"/>
        </w:rPr>
        <w:t>(form SSA-8000 or SSA-8001),</w:t>
      </w:r>
      <w:r w:rsidRPr="0031130C">
        <w:rPr>
          <w:rFonts w:ascii="Times New Roman" w:hAnsi="Times New Roman"/>
        </w:rPr>
        <w:t xml:space="preserve"> </w:t>
      </w:r>
      <w:r>
        <w:rPr>
          <w:rFonts w:ascii="Times New Roman" w:hAnsi="Times New Roman"/>
        </w:rPr>
        <w:t>(</w:t>
      </w:r>
      <w:r w:rsidRPr="0031130C">
        <w:rPr>
          <w:rFonts w:ascii="Times New Roman" w:hAnsi="Times New Roman"/>
        </w:rPr>
        <w:t>2) a field office interview</w:t>
      </w:r>
      <w:r>
        <w:rPr>
          <w:rFonts w:ascii="Times New Roman" w:hAnsi="Times New Roman"/>
        </w:rPr>
        <w:t xml:space="preserve"> (in person or by telephone)</w:t>
      </w:r>
      <w:r w:rsidRPr="0031130C">
        <w:rPr>
          <w:rFonts w:ascii="Times New Roman" w:hAnsi="Times New Roman"/>
        </w:rPr>
        <w:t xml:space="preserve">, during which </w:t>
      </w:r>
      <w:r>
        <w:rPr>
          <w:rFonts w:ascii="Times New Roman" w:hAnsi="Times New Roman"/>
        </w:rPr>
        <w:t xml:space="preserve">an </w:t>
      </w:r>
      <w:r w:rsidRPr="0031130C">
        <w:rPr>
          <w:rFonts w:ascii="Times New Roman" w:hAnsi="Times New Roman"/>
        </w:rPr>
        <w:t>SSA employee enter</w:t>
      </w:r>
      <w:r>
        <w:rPr>
          <w:rFonts w:ascii="Times New Roman" w:hAnsi="Times New Roman"/>
        </w:rPr>
        <w:t>s</w:t>
      </w:r>
      <w:r w:rsidRPr="0031130C">
        <w:rPr>
          <w:rFonts w:ascii="Times New Roman" w:hAnsi="Times New Roman"/>
        </w:rPr>
        <w:t xml:space="preserve"> applicant data directly into </w:t>
      </w:r>
      <w:r>
        <w:rPr>
          <w:rFonts w:ascii="Times New Roman" w:hAnsi="Times New Roman"/>
        </w:rPr>
        <w:t xml:space="preserve">the </w:t>
      </w:r>
      <w:r w:rsidRPr="1D9178CF">
        <w:rPr>
          <w:rFonts w:ascii="Times New Roman" w:hAnsi="Times New Roman"/>
        </w:rPr>
        <w:t>Consolidated Claim Experience (CCE) and Intranet SSI Claims System screens</w:t>
      </w:r>
      <w:r>
        <w:rPr>
          <w:rFonts w:ascii="Times New Roman" w:hAnsi="Times New Roman"/>
        </w:rPr>
        <w:t xml:space="preserve"> based upon the SSA-8000 or SSA-8001 questions</w:t>
      </w:r>
      <w:r w:rsidRPr="1D9178CF">
        <w:rPr>
          <w:rFonts w:ascii="Times New Roman" w:hAnsi="Times New Roman"/>
        </w:rPr>
        <w:t xml:space="preserve">, and (3) the </w:t>
      </w:r>
      <w:r w:rsidRPr="0B6147C2">
        <w:rPr>
          <w:rFonts w:ascii="Times New Roman" w:hAnsi="Times New Roman"/>
        </w:rPr>
        <w:t>I</w:t>
      </w:r>
      <w:r w:rsidRPr="1D9178CF">
        <w:rPr>
          <w:rFonts w:ascii="Times New Roman" w:hAnsi="Times New Roman"/>
        </w:rPr>
        <w:t xml:space="preserve">nternet Claim (iClaim) system </w:t>
      </w:r>
      <w:r w:rsidRPr="0B6147C2">
        <w:rPr>
          <w:rFonts w:ascii="Times New Roman" w:hAnsi="Times New Roman"/>
        </w:rPr>
        <w:t xml:space="preserve">through </w:t>
      </w:r>
      <w:r w:rsidRPr="1D9178CF">
        <w:rPr>
          <w:rFonts w:ascii="Times New Roman" w:hAnsi="Times New Roman"/>
        </w:rPr>
        <w:t>which</w:t>
      </w:r>
      <w:r>
        <w:rPr>
          <w:rFonts w:ascii="Times New Roman" w:hAnsi="Times New Roman"/>
        </w:rPr>
        <w:t xml:space="preserve"> </w:t>
      </w:r>
      <w:r w:rsidRPr="008740B8">
        <w:rPr>
          <w:rFonts w:ascii="Times New Roman" w:hAnsi="Times New Roman"/>
        </w:rPr>
        <w:t>some</w:t>
      </w:r>
      <w:r w:rsidRPr="46AE93F7">
        <w:rPr>
          <w:rFonts w:ascii="Times New Roman" w:hAnsi="Times New Roman"/>
        </w:rPr>
        <w:t xml:space="preserve"> </w:t>
      </w:r>
      <w:r w:rsidRPr="008740B8">
        <w:rPr>
          <w:rFonts w:ascii="Times New Roman" w:hAnsi="Times New Roman"/>
        </w:rPr>
        <w:t>individuals</w:t>
      </w:r>
      <w:r w:rsidRPr="46AE93F7">
        <w:rPr>
          <w:rFonts w:ascii="Times New Roman" w:hAnsi="Times New Roman"/>
          <w:color w:val="000000" w:themeColor="text1"/>
        </w:rPr>
        <w:t xml:space="preserve"> </w:t>
      </w:r>
      <w:r w:rsidRPr="008740B8">
        <w:rPr>
          <w:rFonts w:ascii="Times New Roman" w:hAnsi="Times New Roman"/>
        </w:rPr>
        <w:t xml:space="preserve">can </w:t>
      </w:r>
      <w:r>
        <w:rPr>
          <w:rFonts w:ascii="Times New Roman" w:hAnsi="Times New Roman"/>
          <w:color w:val="000000" w:themeColor="text1"/>
        </w:rPr>
        <w:t>begin their</w:t>
      </w:r>
      <w:r w:rsidRPr="46AE93F7">
        <w:rPr>
          <w:rFonts w:ascii="Times New Roman" w:hAnsi="Times New Roman"/>
          <w:color w:val="000000" w:themeColor="text1"/>
        </w:rPr>
        <w:t xml:space="preserve"> online for SSI when applying for Social Security disability benefits. </w:t>
      </w:r>
      <w:r w:rsidRPr="0B6147C2">
        <w:rPr>
          <w:rFonts w:ascii="Times New Roman" w:hAnsi="Times New Roman"/>
          <w:color w:val="000000" w:themeColor="text1"/>
        </w:rPr>
        <w:t xml:space="preserve"> We refer to the iClaim SSI pathing as</w:t>
      </w:r>
      <w:r w:rsidRPr="46AE93F7">
        <w:rPr>
          <w:rFonts w:ascii="Times New Roman" w:hAnsi="Times New Roman"/>
          <w:color w:val="000000" w:themeColor="text1"/>
        </w:rPr>
        <w:t xml:space="preserve"> iSSI.</w:t>
      </w:r>
      <w:r>
        <w:rPr>
          <w:rFonts w:ascii="Times New Roman" w:hAnsi="Times New Roman"/>
          <w:color w:val="000000" w:themeColor="text1"/>
        </w:rPr>
        <w:t xml:space="preserve"> </w:t>
      </w:r>
      <w:r w:rsidRPr="0B6147C2">
        <w:rPr>
          <w:rFonts w:ascii="Times New Roman" w:hAnsi="Times New Roman"/>
          <w:color w:val="000000" w:themeColor="text1"/>
        </w:rPr>
        <w:t xml:space="preserve"> </w:t>
      </w:r>
      <w:r w:rsidRPr="00F75626">
        <w:rPr>
          <w:rFonts w:ascii="Times New Roman" w:eastAsia="SimSun" w:hAnsi="Times New Roman"/>
          <w:snapToGrid/>
          <w:color w:val="000000" w:themeColor="text1"/>
        </w:rPr>
        <w:t xml:space="preserve">The amount of information needed to correctly administer the SSI program generally does </w:t>
      </w:r>
      <w:r w:rsidRPr="00F744C7">
        <w:rPr>
          <w:rFonts w:ascii="Times New Roman" w:eastAsia="SimSun" w:hAnsi="Times New Roman"/>
          <w:snapToGrid/>
        </w:rPr>
        <w:t>not change</w:t>
      </w:r>
      <w:r>
        <w:rPr>
          <w:rFonts w:ascii="Times New Roman" w:eastAsia="SimSun" w:hAnsi="Times New Roman"/>
          <w:snapToGrid/>
        </w:rPr>
        <w:t xml:space="preserve"> </w:t>
      </w:r>
      <w:r w:rsidRPr="00F744C7">
        <w:rPr>
          <w:rFonts w:ascii="Times New Roman" w:eastAsia="SimSun" w:hAnsi="Times New Roman"/>
          <w:snapToGrid/>
        </w:rPr>
        <w:t xml:space="preserve">regardless of the </w:t>
      </w:r>
      <w:r>
        <w:rPr>
          <w:rFonts w:ascii="Times New Roman" w:eastAsia="SimSun" w:hAnsi="Times New Roman"/>
          <w:snapToGrid/>
        </w:rPr>
        <w:t>modality one uses to file</w:t>
      </w:r>
      <w:r w:rsidRPr="00F744C7">
        <w:rPr>
          <w:rFonts w:ascii="Times New Roman" w:eastAsia="SimSun" w:hAnsi="Times New Roman"/>
          <w:snapToGrid/>
        </w:rPr>
        <w:t xml:space="preserve">. </w:t>
      </w:r>
      <w:r>
        <w:rPr>
          <w:rFonts w:ascii="Times New Roman" w:eastAsia="SimSun" w:hAnsi="Times New Roman"/>
          <w:snapToGrid/>
        </w:rPr>
        <w:t xml:space="preserve"> </w:t>
      </w:r>
      <w:r w:rsidRPr="00F744C7">
        <w:rPr>
          <w:rFonts w:ascii="Times New Roman" w:eastAsia="SimSun" w:hAnsi="Times New Roman"/>
          <w:snapToGrid/>
        </w:rPr>
        <w:t>However, we</w:t>
      </w:r>
      <w:r>
        <w:rPr>
          <w:rFonts w:ascii="Times New Roman" w:eastAsia="SimSun" w:hAnsi="Times New Roman"/>
          <w:snapToGrid/>
        </w:rPr>
        <w:t xml:space="preserve"> </w:t>
      </w:r>
      <w:r w:rsidRPr="00F744C7">
        <w:rPr>
          <w:rFonts w:ascii="Times New Roman" w:eastAsia="SimSun" w:hAnsi="Times New Roman"/>
          <w:snapToGrid/>
        </w:rPr>
        <w:t>recognize that</w:t>
      </w:r>
      <w:r>
        <w:rPr>
          <w:rFonts w:ascii="Times New Roman" w:eastAsia="SimSun" w:hAnsi="Times New Roman"/>
          <w:snapToGrid/>
        </w:rPr>
        <w:t xml:space="preserve"> many affected members of the public have expressed that</w:t>
      </w:r>
      <w:r w:rsidRPr="00F744C7">
        <w:rPr>
          <w:rFonts w:ascii="Times New Roman" w:eastAsia="SimSun" w:hAnsi="Times New Roman"/>
          <w:snapToGrid/>
        </w:rPr>
        <w:t xml:space="preserve"> the current process </w:t>
      </w:r>
      <w:r>
        <w:rPr>
          <w:rFonts w:ascii="Times New Roman" w:eastAsia="SimSun" w:hAnsi="Times New Roman"/>
          <w:snapToGrid/>
        </w:rPr>
        <w:t xml:space="preserve">is </w:t>
      </w:r>
      <w:r w:rsidRPr="00F744C7">
        <w:rPr>
          <w:rFonts w:ascii="Times New Roman" w:eastAsia="SimSun" w:hAnsi="Times New Roman"/>
          <w:snapToGrid/>
        </w:rPr>
        <w:t>burdensome and challenging</w:t>
      </w:r>
      <w:r>
        <w:rPr>
          <w:rFonts w:ascii="Times New Roman" w:eastAsia="SimSun" w:hAnsi="Times New Roman"/>
          <w:snapToGrid/>
        </w:rPr>
        <w:t xml:space="preserve">.  </w:t>
      </w:r>
      <w:r w:rsidRPr="1D9178CF">
        <w:rPr>
          <w:rFonts w:ascii="Times New Roman" w:hAnsi="Times New Roman"/>
        </w:rPr>
        <w:t xml:space="preserve">In addition, the COVID-19 pandemic created challenges that have affected our ability to obtain SSI applications in a timely and efficient manner from members of the public.  These challenges </w:t>
      </w:r>
      <w:r w:rsidRPr="0B6147C2">
        <w:rPr>
          <w:rFonts w:ascii="Times New Roman" w:hAnsi="Times New Roman"/>
        </w:rPr>
        <w:t xml:space="preserve">indicated </w:t>
      </w:r>
      <w:r w:rsidRPr="1D9178CF">
        <w:rPr>
          <w:rFonts w:ascii="Times New Roman" w:hAnsi="Times New Roman"/>
        </w:rPr>
        <w:t xml:space="preserve">more than ever the need for underserved communities to access our programs.  </w:t>
      </w:r>
      <w:r>
        <w:rPr>
          <w:rFonts w:ascii="Times New Roman" w:eastAsia="SimSun" w:hAnsi="Times New Roman"/>
          <w:snapToGrid/>
        </w:rPr>
        <w:t>Thus, we are engaging in a multi</w:t>
      </w:r>
      <w:r w:rsidRPr="0B6147C2">
        <w:rPr>
          <w:rFonts w:ascii="Times New Roman" w:eastAsia="SimSun" w:hAnsi="Times New Roman"/>
        </w:rPr>
        <w:t>-</w:t>
      </w:r>
      <w:r w:rsidR="001227F0">
        <w:rPr>
          <w:rFonts w:ascii="Times New Roman" w:eastAsia="SimSun" w:hAnsi="Times New Roman"/>
          <w:snapToGrid/>
        </w:rPr>
        <w:t xml:space="preserve">phase </w:t>
      </w:r>
      <w:r>
        <w:rPr>
          <w:rFonts w:ascii="Times New Roman" w:eastAsia="SimSun" w:hAnsi="Times New Roman"/>
          <w:snapToGrid/>
        </w:rPr>
        <w:t xml:space="preserve">effort </w:t>
      </w:r>
      <w:r w:rsidRPr="00F744C7">
        <w:rPr>
          <w:rFonts w:ascii="Times New Roman" w:eastAsia="SimSun" w:hAnsi="Times New Roman"/>
          <w:snapToGrid/>
        </w:rPr>
        <w:t xml:space="preserve">to reduce </w:t>
      </w:r>
      <w:r>
        <w:rPr>
          <w:rFonts w:ascii="Times New Roman" w:eastAsia="SimSun" w:hAnsi="Times New Roman"/>
          <w:snapToGrid/>
        </w:rPr>
        <w:t>barriers</w:t>
      </w:r>
      <w:r w:rsidRPr="00F744C7">
        <w:rPr>
          <w:rFonts w:ascii="Times New Roman" w:eastAsia="SimSun" w:hAnsi="Times New Roman"/>
          <w:snapToGrid/>
        </w:rPr>
        <w:t xml:space="preserve"> and improve</w:t>
      </w:r>
      <w:r>
        <w:rPr>
          <w:rFonts w:ascii="Times New Roman" w:eastAsia="SimSun" w:hAnsi="Times New Roman"/>
          <w:snapToGrid/>
        </w:rPr>
        <w:t xml:space="preserve"> access to SSI.  The first phase of this effort is</w:t>
      </w:r>
      <w:r w:rsidRPr="0B6147C2">
        <w:rPr>
          <w:rFonts w:ascii="Times New Roman" w:hAnsi="Times New Roman"/>
        </w:rPr>
        <w:t xml:space="preserve"> </w:t>
      </w:r>
      <w:r w:rsidRPr="1D9178CF">
        <w:rPr>
          <w:rFonts w:ascii="Times New Roman" w:hAnsi="Times New Roman"/>
        </w:rPr>
        <w:t>modifying the third modality</w:t>
      </w:r>
      <w:r w:rsidRPr="0B6147C2">
        <w:rPr>
          <w:rFonts w:ascii="Times New Roman" w:hAnsi="Times New Roman"/>
        </w:rPr>
        <w:t xml:space="preserve"> mentioned above</w:t>
      </w:r>
      <w:r>
        <w:rPr>
          <w:rFonts w:ascii="Times New Roman" w:hAnsi="Times New Roman"/>
        </w:rPr>
        <w:t xml:space="preserve"> to include a </w:t>
      </w:r>
      <w:r w:rsidRPr="008740B8">
        <w:rPr>
          <w:rFonts w:ascii="Times New Roman" w:hAnsi="Times New Roman"/>
        </w:rPr>
        <w:t>simplified</w:t>
      </w:r>
      <w:r>
        <w:rPr>
          <w:rFonts w:ascii="Times New Roman" w:hAnsi="Times New Roman"/>
        </w:rPr>
        <w:t xml:space="preserve"> online</w:t>
      </w:r>
      <w:r w:rsidRPr="46AE93F7">
        <w:rPr>
          <w:rFonts w:ascii="Times New Roman" w:hAnsi="Times New Roman"/>
        </w:rPr>
        <w:t xml:space="preserve"> SSI</w:t>
      </w:r>
      <w:r>
        <w:rPr>
          <w:rFonts w:ascii="Times New Roman" w:hAnsi="Times New Roman"/>
        </w:rPr>
        <w:t xml:space="preserve"> application. </w:t>
      </w:r>
    </w:p>
    <w:p w:rsidR="00B5249F" w:rsidP="003D21A0" w14:paraId="379E8E9E" w14:textId="77777777">
      <w:pPr>
        <w:ind w:left="1080"/>
        <w:rPr>
          <w:rFonts w:ascii="Melior" w:eastAsia="SimSun" w:hAnsi="Melior" w:cs="Melior"/>
          <w:snapToGrid/>
          <w:sz w:val="18"/>
          <w:szCs w:val="18"/>
        </w:rPr>
      </w:pPr>
    </w:p>
    <w:p w:rsidR="00B5249F" w:rsidP="003D21A0" w14:paraId="58D2178B" w14:textId="184FD727">
      <w:pPr>
        <w:ind w:left="1080"/>
        <w:rPr>
          <w:rFonts w:ascii="Times New Roman" w:hAnsi="Times New Roman"/>
        </w:rPr>
      </w:pPr>
      <w:r w:rsidRPr="0B6147C2">
        <w:rPr>
          <w:rFonts w:ascii="Times New Roman" w:hAnsi="Times New Roman"/>
        </w:rPr>
        <w:t>In response to concerns from advocacy groups, SSI applicants and their family members, and members of Congress about the length and complexity of the current SSI application process, SSA conducted exploratory evaluations to simplify the application and provide an online SSI application</w:t>
      </w:r>
      <w:bookmarkEnd w:id="2"/>
      <w:r w:rsidRPr="0B6147C2">
        <w:rPr>
          <w:rFonts w:ascii="Times New Roman" w:hAnsi="Times New Roman"/>
        </w:rPr>
        <w:t xml:space="preserve">.  Based on the findings, SSA developed a </w:t>
      </w:r>
      <w:bookmarkStart w:id="3" w:name="_Hlk136176663"/>
      <w:r w:rsidRPr="0B6147C2">
        <w:rPr>
          <w:rFonts w:ascii="Times New Roman" w:hAnsi="Times New Roman"/>
        </w:rPr>
        <w:t xml:space="preserve">hybrid approach </w:t>
      </w:r>
      <w:bookmarkEnd w:id="3"/>
      <w:r w:rsidRPr="0B6147C2">
        <w:rPr>
          <w:rFonts w:ascii="Times New Roman" w:hAnsi="Times New Roman"/>
        </w:rPr>
        <w:t xml:space="preserve">to streamline and simplify the online application form and the modalities we offer across other service channels (i.e., phone and in-person interviews).  SSA’s hybrid approach consists of two separate steps: </w:t>
      </w:r>
      <w:r w:rsidR="00FC2423">
        <w:rPr>
          <w:rFonts w:ascii="Times New Roman" w:hAnsi="Times New Roman"/>
        </w:rPr>
        <w:t xml:space="preserve"> </w:t>
      </w:r>
      <w:r w:rsidRPr="0B6147C2">
        <w:rPr>
          <w:rFonts w:ascii="Times New Roman" w:hAnsi="Times New Roman"/>
        </w:rPr>
        <w:t>(1) capturing the claimant’s basic eligibility with a simplified application, and (2) a</w:t>
      </w:r>
      <w:r w:rsidR="00FC2423">
        <w:rPr>
          <w:rFonts w:ascii="Times New Roman" w:hAnsi="Times New Roman"/>
        </w:rPr>
        <w:t xml:space="preserve"> </w:t>
      </w:r>
      <w:r w:rsidRPr="0B6147C2">
        <w:rPr>
          <w:rFonts w:ascii="Times New Roman" w:hAnsi="Times New Roman"/>
        </w:rPr>
        <w:t>technician</w:t>
      </w:r>
      <w:r w:rsidR="00FC2423">
        <w:rPr>
          <w:rFonts w:ascii="Times New Roman" w:hAnsi="Times New Roman"/>
        </w:rPr>
        <w:noBreakHyphen/>
      </w:r>
      <w:r w:rsidRPr="0B6147C2">
        <w:rPr>
          <w:rFonts w:ascii="Times New Roman" w:hAnsi="Times New Roman"/>
        </w:rPr>
        <w:t>supported experience to develop additional information necessary to make an initial determination.  This second step will only happen after we provide a medical approval and identify what other information we need.  This approach strikes a balance between improving the applicant’s filing experience and collecting all necessary information to make eligibility determinations.  This user-centered approach aligns with Support for Underserved Communities Through the Federal Government, and Executive Order 14058, Transforming Federal Customer Experience and Service Delivery to Rebuild Trust in Government</w:t>
      </w:r>
      <w:r>
        <w:rPr>
          <w:rStyle w:val="FootnoteReference"/>
          <w:rFonts w:ascii="Times New Roman" w:hAnsi="Times New Roman"/>
        </w:rPr>
        <w:footnoteReference w:id="3"/>
      </w:r>
      <w:r w:rsidRPr="0B6147C2">
        <w:rPr>
          <w:rFonts w:ascii="Times New Roman" w:hAnsi="Times New Roman"/>
        </w:rPr>
        <w:t>.</w:t>
      </w:r>
    </w:p>
    <w:p w:rsidR="00B5249F" w:rsidP="003D21A0" w14:paraId="0EDE08AA" w14:textId="77777777">
      <w:pPr>
        <w:rPr>
          <w:rFonts w:ascii="Times New Roman" w:hAnsi="Times New Roman"/>
        </w:rPr>
      </w:pPr>
    </w:p>
    <w:p w:rsidR="00B5249F" w:rsidP="003D21A0" w14:paraId="76FF1B13" w14:textId="77777777">
      <w:pPr>
        <w:ind w:left="1080"/>
        <w:rPr>
          <w:rFonts w:ascii="Times New Roman" w:hAnsi="Times New Roman"/>
        </w:rPr>
      </w:pPr>
      <w:bookmarkStart w:id="4" w:name="_Hlk138933043"/>
      <w:r>
        <w:rPr>
          <w:rFonts w:ascii="Times New Roman" w:hAnsi="Times New Roman"/>
        </w:rPr>
        <w:t>For this first phase of the SSI Simplification effort, we are submitting an expansion to the iClaim Internet SSI application (iSSI)</w:t>
      </w:r>
      <w:bookmarkEnd w:id="4"/>
      <w:r>
        <w:rPr>
          <w:rFonts w:ascii="Times New Roman" w:hAnsi="Times New Roman"/>
        </w:rPr>
        <w:t xml:space="preserve"> to:</w:t>
      </w:r>
    </w:p>
    <w:p w:rsidR="00B5249F" w:rsidP="003D21A0" w14:paraId="33BEA662" w14:textId="77777777">
      <w:pPr>
        <w:pStyle w:val="ListParagraph"/>
        <w:numPr>
          <w:ilvl w:val="0"/>
          <w:numId w:val="13"/>
        </w:numPr>
        <w:rPr>
          <w:rFonts w:ascii="Times New Roman" w:hAnsi="Times New Roman"/>
        </w:rPr>
      </w:pPr>
      <w:r w:rsidRPr="00C32560">
        <w:rPr>
          <w:rFonts w:ascii="Times New Roman" w:hAnsi="Times New Roman"/>
        </w:rPr>
        <w:t>expand the population of individuals who can file for SSI online</w:t>
      </w:r>
      <w:r>
        <w:rPr>
          <w:rFonts w:ascii="Times New Roman" w:hAnsi="Times New Roman"/>
        </w:rPr>
        <w:t>,</w:t>
      </w:r>
      <w:r w:rsidRPr="00C32560">
        <w:rPr>
          <w:rFonts w:ascii="Times New Roman" w:hAnsi="Times New Roman"/>
        </w:rPr>
        <w:t xml:space="preserve"> </w:t>
      </w:r>
    </w:p>
    <w:p w:rsidR="00B5249F" w:rsidP="003D21A0" w14:paraId="3401C875" w14:textId="77777777">
      <w:pPr>
        <w:pStyle w:val="ListParagraph"/>
        <w:numPr>
          <w:ilvl w:val="0"/>
          <w:numId w:val="13"/>
        </w:numPr>
        <w:rPr>
          <w:rFonts w:ascii="Times New Roman" w:hAnsi="Times New Roman"/>
        </w:rPr>
      </w:pPr>
      <w:bookmarkStart w:id="5" w:name="_Hlk138933141"/>
      <w:r w:rsidRPr="46AE93F7">
        <w:rPr>
          <w:rFonts w:ascii="Times New Roman" w:hAnsi="Times New Roman"/>
        </w:rPr>
        <w:t xml:space="preserve">add basic eligibility questions </w:t>
      </w:r>
      <w:r>
        <w:rPr>
          <w:rFonts w:ascii="Times New Roman" w:hAnsi="Times New Roman"/>
        </w:rPr>
        <w:t>regarding SSI</w:t>
      </w:r>
      <w:r w:rsidRPr="46AE93F7">
        <w:rPr>
          <w:rFonts w:ascii="Times New Roman" w:hAnsi="Times New Roman"/>
        </w:rPr>
        <w:t xml:space="preserve"> (i.e., information about their income, resources, and present living situation for one month only</w:t>
      </w:r>
      <w:bookmarkEnd w:id="5"/>
      <w:r w:rsidRPr="46AE93F7">
        <w:rPr>
          <w:rFonts w:ascii="Times New Roman" w:hAnsi="Times New Roman"/>
        </w:rPr>
        <w:t xml:space="preserve">); and </w:t>
      </w:r>
    </w:p>
    <w:p w:rsidR="00B5249F" w:rsidRPr="00910F1F" w:rsidP="003D21A0" w14:paraId="4373F597" w14:textId="504C50CF">
      <w:pPr>
        <w:pStyle w:val="ListParagraph"/>
        <w:numPr>
          <w:ilvl w:val="0"/>
          <w:numId w:val="13"/>
        </w:numPr>
        <w:rPr>
          <w:rFonts w:ascii="Times New Roman" w:hAnsi="Times New Roman"/>
        </w:rPr>
      </w:pPr>
      <w:r w:rsidRPr="00910F1F">
        <w:rPr>
          <w:rFonts w:ascii="Times New Roman" w:hAnsi="Times New Roman"/>
        </w:rPr>
        <w:t xml:space="preserve">limit the development that technicians need </w:t>
      </w:r>
      <w:r>
        <w:rPr>
          <w:rFonts w:ascii="Times New Roman" w:hAnsi="Times New Roman"/>
        </w:rPr>
        <w:t xml:space="preserve">to </w:t>
      </w:r>
      <w:r w:rsidRPr="00910F1F">
        <w:rPr>
          <w:rFonts w:ascii="Times New Roman" w:hAnsi="Times New Roman"/>
        </w:rPr>
        <w:t>complete.</w:t>
      </w:r>
    </w:p>
    <w:p w:rsidR="00B5249F" w:rsidP="003D21A0" w14:paraId="52A16777" w14:textId="77777777">
      <w:pPr>
        <w:ind w:left="1080"/>
        <w:rPr>
          <w:rFonts w:ascii="Times New Roman" w:hAnsi="Times New Roman"/>
        </w:rPr>
      </w:pPr>
    </w:p>
    <w:p w:rsidR="00B5249F" w:rsidP="003D21A0" w14:paraId="150B1042" w14:textId="733DB058">
      <w:pPr>
        <w:ind w:left="1080"/>
        <w:rPr>
          <w:rFonts w:ascii="Times New Roman" w:hAnsi="Times New Roman"/>
        </w:rPr>
      </w:pPr>
      <w:r>
        <w:rPr>
          <w:rFonts w:ascii="Times New Roman" w:hAnsi="Times New Roman"/>
        </w:rPr>
        <w:t>The iSSI questions will be part of our current iClaim process under OMB No. 0960</w:t>
      </w:r>
      <w:r w:rsidR="00FC2423">
        <w:rPr>
          <w:rFonts w:ascii="Times New Roman" w:hAnsi="Times New Roman"/>
        </w:rPr>
        <w:noBreakHyphen/>
      </w:r>
      <w:r>
        <w:rPr>
          <w:rFonts w:ascii="Times New Roman" w:hAnsi="Times New Roman"/>
        </w:rPr>
        <w:t xml:space="preserve">0618.  </w:t>
      </w:r>
      <w:bookmarkStart w:id="6" w:name="_Hlk138933286"/>
      <w:r>
        <w:rPr>
          <w:rFonts w:ascii="Times New Roman" w:hAnsi="Times New Roman"/>
        </w:rPr>
        <w:t>Through use of the new iSSI screens, SSA technicians will no longer contact claimants to obtain the developmental</w:t>
      </w:r>
      <w:r w:rsidR="009573DB">
        <w:rPr>
          <w:rFonts w:ascii="Times New Roman" w:hAnsi="Times New Roman"/>
        </w:rPr>
        <w:t xml:space="preserve"> information</w:t>
      </w:r>
      <w:r>
        <w:rPr>
          <w:rFonts w:ascii="Times New Roman" w:hAnsi="Times New Roman"/>
        </w:rPr>
        <w:t xml:space="preserve"> from Forms SSA</w:t>
      </w:r>
      <w:r w:rsidR="00FC2423">
        <w:rPr>
          <w:rFonts w:ascii="Times New Roman" w:hAnsi="Times New Roman"/>
        </w:rPr>
        <w:noBreakHyphen/>
      </w:r>
      <w:r>
        <w:rPr>
          <w:rFonts w:ascii="Times New Roman" w:hAnsi="Times New Roman"/>
        </w:rPr>
        <w:t>8000 (OMB No. 0960-0229) or SSA</w:t>
      </w:r>
      <w:r>
        <w:rPr>
          <w:rFonts w:ascii="Times New Roman" w:hAnsi="Times New Roman"/>
        </w:rPr>
        <w:noBreakHyphen/>
        <w:t>8001 (OMB No. 0960-0444).  Instead, u</w:t>
      </w:r>
      <w:r w:rsidRPr="00C32560">
        <w:rPr>
          <w:rFonts w:ascii="Times New Roman" w:hAnsi="Times New Roman"/>
        </w:rPr>
        <w:t>pon submission of the online application,</w:t>
      </w:r>
      <w:r>
        <w:rPr>
          <w:rFonts w:ascii="Times New Roman" w:hAnsi="Times New Roman"/>
        </w:rPr>
        <w:t xml:space="preserve"> technicians will review the responses for completeness and, if the applicant appears to meet basic eligibility requirements, then send the claim to the Disability Determination Services (DDS) for a medical determination.  Technicians may contact claimants prior to sending the claim to DDS in situations where they need clarification of the submitted answers from the respondent, or to resolve questions about the eligibility information (e.g., situations where income or resources may seem over the limits; or allegations of work, such as self-employment, which meets the threshold of substantial gainful activity (SGA), etc.).  SSA employees may also contact respondents if they identify additional eligibility benefits for which the respondents are eligible under the Retirement, Survivor, Disability Insurance (RSDI) program (e.g., widows, child, etc.).</w:t>
      </w:r>
      <w:bookmarkEnd w:id="6"/>
    </w:p>
    <w:p w:rsidR="00B5249F" w:rsidP="003D21A0" w14:paraId="647B6727" w14:textId="77777777">
      <w:pPr>
        <w:ind w:left="1080"/>
        <w:rPr>
          <w:rFonts w:ascii="Times New Roman" w:hAnsi="Times New Roman"/>
        </w:rPr>
      </w:pPr>
    </w:p>
    <w:p w:rsidR="00B5249F" w:rsidP="003D21A0" w14:paraId="6D311F54" w14:textId="05961FB4">
      <w:pPr>
        <w:ind w:left="1080"/>
        <w:rPr>
          <w:rFonts w:ascii="Times New Roman" w:hAnsi="Times New Roman"/>
        </w:rPr>
      </w:pPr>
      <w:r>
        <w:rPr>
          <w:rFonts w:ascii="Times New Roman" w:hAnsi="Times New Roman"/>
        </w:rPr>
        <w:t xml:space="preserve">Although the first phase of the simplification effort is limited to online applications, it is a crucial first step for SSA to expand the streamlined application to the other service channels. </w:t>
      </w:r>
      <w:r w:rsidRPr="46AE93F7">
        <w:rPr>
          <w:rFonts w:ascii="Times New Roman" w:hAnsi="Times New Roman"/>
        </w:rPr>
        <w:t xml:space="preserve"> For additional, future phases of the SSI simplification effort, we </w:t>
      </w:r>
      <w:r w:rsidRPr="46AE93F7">
        <w:rPr>
          <w:rFonts w:ascii="Times New Roman" w:hAnsi="Times New Roman"/>
        </w:rPr>
        <w:t>expect to</w:t>
      </w:r>
      <w:r>
        <w:rPr>
          <w:rFonts w:ascii="Times New Roman" w:hAnsi="Times New Roman"/>
        </w:rPr>
        <w:t xml:space="preserve">: </w:t>
      </w:r>
    </w:p>
    <w:p w:rsidR="00B5249F" w:rsidP="003D21A0" w14:paraId="108BC364" w14:textId="3E3DF785">
      <w:pPr>
        <w:pStyle w:val="ListParagraph"/>
        <w:numPr>
          <w:ilvl w:val="0"/>
          <w:numId w:val="24"/>
        </w:numPr>
        <w:rPr>
          <w:rFonts w:ascii="Times New Roman" w:hAnsi="Times New Roman"/>
        </w:rPr>
      </w:pPr>
      <w:r>
        <w:rPr>
          <w:rFonts w:ascii="Times New Roman" w:hAnsi="Times New Roman"/>
        </w:rPr>
        <w:t>B</w:t>
      </w:r>
      <w:r w:rsidRPr="008740B8">
        <w:rPr>
          <w:rFonts w:ascii="Times New Roman" w:hAnsi="Times New Roman"/>
        </w:rPr>
        <w:t>roaden the population of SSI applicants who can use iSSI, and to improve the online service channel based on usability testing</w:t>
      </w:r>
      <w:r>
        <w:rPr>
          <w:rFonts w:ascii="Times New Roman" w:hAnsi="Times New Roman"/>
        </w:rPr>
        <w:t xml:space="preserve">, </w:t>
      </w:r>
    </w:p>
    <w:p w:rsidR="00B5249F" w:rsidP="003D21A0" w14:paraId="5CD3A021" w14:textId="12173B3B">
      <w:pPr>
        <w:pStyle w:val="ListParagraph"/>
        <w:numPr>
          <w:ilvl w:val="0"/>
          <w:numId w:val="24"/>
        </w:numPr>
        <w:rPr>
          <w:rFonts w:ascii="Times New Roman" w:hAnsi="Times New Roman"/>
        </w:rPr>
      </w:pPr>
      <w:r>
        <w:rPr>
          <w:rFonts w:ascii="Times New Roman" w:hAnsi="Times New Roman"/>
        </w:rPr>
        <w:t xml:space="preserve">Expand </w:t>
      </w:r>
      <w:r w:rsidRPr="008740B8">
        <w:rPr>
          <w:rFonts w:ascii="Times New Roman" w:hAnsi="Times New Roman"/>
        </w:rPr>
        <w:t xml:space="preserve">implementation of the hybrid approach with the new SSI simplified application across other modalities, </w:t>
      </w:r>
      <w:r>
        <w:rPr>
          <w:rFonts w:ascii="Times New Roman" w:hAnsi="Times New Roman"/>
        </w:rPr>
        <w:t xml:space="preserve">and </w:t>
      </w:r>
    </w:p>
    <w:p w:rsidR="005718C3" w:rsidP="003D21A0" w14:paraId="73EFFEFF" w14:textId="15557D68">
      <w:pPr>
        <w:pStyle w:val="ListParagraph"/>
        <w:numPr>
          <w:ilvl w:val="0"/>
          <w:numId w:val="24"/>
        </w:numPr>
        <w:rPr>
          <w:rFonts w:ascii="Times New Roman" w:hAnsi="Times New Roman"/>
        </w:rPr>
      </w:pPr>
      <w:r>
        <w:rPr>
          <w:rFonts w:ascii="Times New Roman" w:hAnsi="Times New Roman"/>
        </w:rPr>
        <w:t>S</w:t>
      </w:r>
      <w:r w:rsidRPr="008740B8">
        <w:rPr>
          <w:rFonts w:ascii="Times New Roman" w:hAnsi="Times New Roman"/>
        </w:rPr>
        <w:t>treamlin</w:t>
      </w:r>
      <w:r>
        <w:rPr>
          <w:rFonts w:ascii="Times New Roman" w:hAnsi="Times New Roman"/>
        </w:rPr>
        <w:t>e</w:t>
      </w:r>
      <w:r w:rsidRPr="008740B8">
        <w:rPr>
          <w:rFonts w:ascii="Times New Roman" w:hAnsi="Times New Roman"/>
        </w:rPr>
        <w:t xml:space="preserve"> the development process.</w:t>
      </w:r>
    </w:p>
    <w:p w:rsidR="00B5249F" w:rsidP="003D21A0" w14:paraId="151949AA" w14:textId="77777777">
      <w:pPr>
        <w:rPr>
          <w:rFonts w:ascii="Times New Roman" w:hAnsi="Times New Roman"/>
        </w:rPr>
      </w:pPr>
    </w:p>
    <w:p w:rsidR="00B5249F" w:rsidRPr="00E151F4" w:rsidP="003D21A0" w14:paraId="062BB22A" w14:textId="5975CFA0">
      <w:pPr>
        <w:ind w:left="1080"/>
        <w:rPr>
          <w:rFonts w:ascii="Times New Roman" w:hAnsi="Times New Roman"/>
        </w:rPr>
      </w:pPr>
      <w:r>
        <w:rPr>
          <w:rFonts w:ascii="Times New Roman" w:hAnsi="Times New Roman"/>
        </w:rPr>
        <w:t>We anticipate this multi-</w:t>
      </w:r>
      <w:r w:rsidR="001227F0">
        <w:rPr>
          <w:rFonts w:ascii="Times New Roman" w:hAnsi="Times New Roman"/>
        </w:rPr>
        <w:t xml:space="preserve">phase </w:t>
      </w:r>
      <w:r>
        <w:rPr>
          <w:rFonts w:ascii="Times New Roman" w:hAnsi="Times New Roman"/>
        </w:rPr>
        <w:t xml:space="preserve">SSI Simplification project will make the SSI application more accessible to respondents. </w:t>
      </w:r>
    </w:p>
    <w:p w:rsidR="00B5249F" w:rsidRPr="00F57AD9" w:rsidP="003D21A0" w14:paraId="555E9999" w14:textId="77777777">
      <w:pPr>
        <w:rPr>
          <w:rFonts w:ascii="Times New Roman" w:hAnsi="Times New Roman"/>
        </w:rPr>
      </w:pPr>
    </w:p>
    <w:p w:rsidR="00B5249F" w:rsidRPr="008F548B" w:rsidP="003D21A0" w14:paraId="29376018" w14:textId="77777777">
      <w:pPr>
        <w:pStyle w:val="ListParagraph"/>
        <w:numPr>
          <w:ilvl w:val="0"/>
          <w:numId w:val="12"/>
        </w:numPr>
        <w:rPr>
          <w:rFonts w:ascii="Times New Roman" w:hAnsi="Times New Roman"/>
        </w:rPr>
      </w:pPr>
      <w:r w:rsidRPr="008F548B">
        <w:rPr>
          <w:rFonts w:ascii="Times New Roman" w:hAnsi="Times New Roman"/>
          <w:b/>
        </w:rPr>
        <w:t>Description of Collection</w:t>
      </w:r>
    </w:p>
    <w:p w:rsidR="00B5249F" w:rsidRPr="00DD7576" w:rsidP="003D21A0" w14:paraId="4C6E4692" w14:textId="47430092">
      <w:pPr>
        <w:ind w:left="1080"/>
        <w:rPr>
          <w:rFonts w:ascii="Times New Roman" w:hAnsi="Times New Roman"/>
        </w:rPr>
      </w:pPr>
      <w:r w:rsidRPr="00F744C7">
        <w:rPr>
          <w:rFonts w:ascii="Times New Roman" w:eastAsia="SimSun" w:hAnsi="Times New Roman"/>
          <w:snapToGrid/>
        </w:rPr>
        <w:t xml:space="preserve">As part of this effort, our goal </w:t>
      </w:r>
      <w:r w:rsidR="00FC2423">
        <w:rPr>
          <w:rFonts w:ascii="Times New Roman" w:eastAsia="SimSun" w:hAnsi="Times New Roman"/>
          <w:snapToGrid/>
        </w:rPr>
        <w:t>is</w:t>
      </w:r>
      <w:r w:rsidRPr="00F744C7" w:rsidR="00FC2423">
        <w:rPr>
          <w:rFonts w:ascii="Times New Roman" w:eastAsia="SimSun" w:hAnsi="Times New Roman"/>
          <w:snapToGrid/>
        </w:rPr>
        <w:t xml:space="preserve"> </w:t>
      </w:r>
      <w:r w:rsidRPr="00F744C7">
        <w:rPr>
          <w:rFonts w:ascii="Times New Roman" w:eastAsia="SimSun" w:hAnsi="Times New Roman"/>
          <w:snapToGrid/>
        </w:rPr>
        <w:t>to</w:t>
      </w:r>
      <w:r>
        <w:rPr>
          <w:rFonts w:ascii="Times New Roman" w:hAnsi="Times New Roman"/>
        </w:rPr>
        <w:t xml:space="preserve"> </w:t>
      </w:r>
      <w:r w:rsidRPr="00F744C7">
        <w:rPr>
          <w:rFonts w:ascii="Times New Roman" w:eastAsia="SimSun" w:hAnsi="Times New Roman"/>
          <w:snapToGrid/>
        </w:rPr>
        <w:t>develop a</w:t>
      </w:r>
      <w:r>
        <w:rPr>
          <w:rFonts w:ascii="Times New Roman" w:eastAsia="SimSun" w:hAnsi="Times New Roman"/>
          <w:snapToGrid/>
        </w:rPr>
        <w:t xml:space="preserve"> more user-friendly</w:t>
      </w:r>
      <w:r w:rsidRPr="00F744C7">
        <w:rPr>
          <w:rFonts w:ascii="Times New Roman" w:eastAsia="SimSun" w:hAnsi="Times New Roman"/>
          <w:snapToGrid/>
        </w:rPr>
        <w:t xml:space="preserve"> simplified SSI</w:t>
      </w:r>
      <w:r>
        <w:rPr>
          <w:rFonts w:ascii="Times New Roman" w:hAnsi="Times New Roman"/>
        </w:rPr>
        <w:t xml:space="preserve"> </w:t>
      </w:r>
      <w:r w:rsidRPr="00F744C7">
        <w:rPr>
          <w:rFonts w:ascii="Times New Roman" w:eastAsia="SimSun" w:hAnsi="Times New Roman"/>
          <w:snapToGrid/>
        </w:rPr>
        <w:t>application</w:t>
      </w:r>
      <w:r>
        <w:rPr>
          <w:rFonts w:ascii="Times New Roman" w:eastAsia="SimSun" w:hAnsi="Times New Roman"/>
          <w:snapToGrid/>
        </w:rPr>
        <w:t xml:space="preserve"> and</w:t>
      </w:r>
      <w:r w:rsidRPr="00F744C7">
        <w:rPr>
          <w:rFonts w:ascii="Times New Roman" w:eastAsia="SimSun" w:hAnsi="Times New Roman"/>
          <w:snapToGrid/>
        </w:rPr>
        <w:t xml:space="preserve"> process. </w:t>
      </w:r>
      <w:r>
        <w:rPr>
          <w:rFonts w:ascii="Times New Roman" w:eastAsia="SimSun" w:hAnsi="Times New Roman"/>
          <w:snapToGrid/>
        </w:rPr>
        <w:t xml:space="preserve"> </w:t>
      </w:r>
      <w:r w:rsidRPr="00F744C7">
        <w:rPr>
          <w:rFonts w:ascii="Times New Roman" w:eastAsia="SimSun" w:hAnsi="Times New Roman"/>
          <w:snapToGrid/>
        </w:rPr>
        <w:t>As an important</w:t>
      </w:r>
      <w:r>
        <w:rPr>
          <w:rFonts w:ascii="Times New Roman" w:hAnsi="Times New Roman"/>
        </w:rPr>
        <w:t xml:space="preserve"> </w:t>
      </w:r>
      <w:r w:rsidRPr="00F744C7">
        <w:rPr>
          <w:rFonts w:ascii="Times New Roman" w:eastAsia="SimSun" w:hAnsi="Times New Roman"/>
          <w:snapToGrid/>
        </w:rPr>
        <w:t>step toward that goal, we are currently</w:t>
      </w:r>
      <w:r>
        <w:rPr>
          <w:rFonts w:ascii="Times New Roman" w:hAnsi="Times New Roman"/>
        </w:rPr>
        <w:t xml:space="preserve"> </w:t>
      </w:r>
      <w:r w:rsidRPr="00F744C7">
        <w:rPr>
          <w:rFonts w:ascii="Times New Roman" w:eastAsia="SimSun" w:hAnsi="Times New Roman"/>
          <w:snapToGrid/>
        </w:rPr>
        <w:t xml:space="preserve">planning to implement in </w:t>
      </w:r>
      <w:r>
        <w:rPr>
          <w:rFonts w:ascii="Times New Roman" w:eastAsia="SimSun" w:hAnsi="Times New Roman"/>
          <w:snapToGrid/>
        </w:rPr>
        <w:t>late</w:t>
      </w:r>
      <w:r w:rsidRPr="00F744C7">
        <w:rPr>
          <w:rFonts w:ascii="Times New Roman" w:eastAsia="SimSun" w:hAnsi="Times New Roman"/>
          <w:snapToGrid/>
        </w:rPr>
        <w:t xml:space="preserve"> 2024 the</w:t>
      </w:r>
      <w:r>
        <w:rPr>
          <w:rFonts w:ascii="Times New Roman" w:hAnsi="Times New Roman"/>
        </w:rPr>
        <w:t xml:space="preserve"> </w:t>
      </w:r>
      <w:r w:rsidRPr="00F744C7">
        <w:rPr>
          <w:rFonts w:ascii="Times New Roman" w:eastAsia="SimSun" w:hAnsi="Times New Roman"/>
          <w:snapToGrid/>
        </w:rPr>
        <w:t>SSI Simplification Phase I initiative.</w:t>
      </w:r>
      <w:r>
        <w:rPr>
          <w:rFonts w:ascii="Times New Roman" w:eastAsia="SimSun" w:hAnsi="Times New Roman"/>
          <w:snapToGrid/>
        </w:rPr>
        <w:t xml:space="preserve"> </w:t>
      </w:r>
      <w:r w:rsidRPr="00F744C7">
        <w:rPr>
          <w:rFonts w:ascii="Times New Roman" w:eastAsia="SimSun" w:hAnsi="Times New Roman"/>
          <w:snapToGrid/>
        </w:rPr>
        <w:t xml:space="preserve"> </w:t>
      </w:r>
      <w:r>
        <w:rPr>
          <w:rFonts w:ascii="Times New Roman" w:eastAsia="SimSun" w:hAnsi="Times New Roman"/>
          <w:snapToGrid/>
        </w:rPr>
        <w:t xml:space="preserve">Phase I </w:t>
      </w:r>
      <w:r w:rsidRPr="00F744C7">
        <w:rPr>
          <w:rFonts w:ascii="Times New Roman" w:eastAsia="SimSun" w:hAnsi="Times New Roman"/>
          <w:snapToGrid/>
        </w:rPr>
        <w:t>will be</w:t>
      </w:r>
      <w:r>
        <w:rPr>
          <w:rFonts w:ascii="Times New Roman" w:eastAsia="SimSun" w:hAnsi="Times New Roman"/>
          <w:snapToGrid/>
        </w:rPr>
        <w:t xml:space="preserve"> a pathway in the existing iClaim System that will include the streamlined SSI application (iSSI) for Title XVI disability applicants.  </w:t>
      </w:r>
      <w:r w:rsidRPr="00F744C7">
        <w:rPr>
          <w:rFonts w:ascii="Times New Roman" w:eastAsia="SimSun" w:hAnsi="Times New Roman"/>
          <w:snapToGrid/>
        </w:rPr>
        <w:t>iClaim is an</w:t>
      </w:r>
      <w:r>
        <w:rPr>
          <w:rFonts w:ascii="Times New Roman" w:hAnsi="Times New Roman"/>
        </w:rPr>
        <w:t xml:space="preserve"> </w:t>
      </w:r>
      <w:r w:rsidRPr="00F744C7">
        <w:rPr>
          <w:rFonts w:ascii="Times New Roman" w:eastAsia="SimSun" w:hAnsi="Times New Roman"/>
          <w:snapToGrid/>
        </w:rPr>
        <w:t>online portal the public can use to apply</w:t>
      </w:r>
      <w:r>
        <w:rPr>
          <w:rFonts w:ascii="Times New Roman" w:hAnsi="Times New Roman"/>
        </w:rPr>
        <w:t xml:space="preserve"> </w:t>
      </w:r>
      <w:r w:rsidRPr="00F744C7">
        <w:rPr>
          <w:rFonts w:ascii="Times New Roman" w:eastAsia="SimSun" w:hAnsi="Times New Roman"/>
          <w:snapToGrid/>
        </w:rPr>
        <w:t>for multiple types of Social Security</w:t>
      </w:r>
      <w:r>
        <w:rPr>
          <w:rFonts w:ascii="Times New Roman" w:hAnsi="Times New Roman"/>
        </w:rPr>
        <w:t xml:space="preserve"> </w:t>
      </w:r>
      <w:r w:rsidRPr="00F744C7">
        <w:rPr>
          <w:rFonts w:ascii="Times New Roman" w:eastAsia="SimSun" w:hAnsi="Times New Roman"/>
          <w:snapToGrid/>
        </w:rPr>
        <w:t xml:space="preserve">benefits. </w:t>
      </w:r>
      <w:r>
        <w:rPr>
          <w:rFonts w:ascii="Times New Roman" w:eastAsia="SimSun" w:hAnsi="Times New Roman"/>
          <w:snapToGrid/>
        </w:rPr>
        <w:t xml:space="preserve"> </w:t>
      </w:r>
      <w:r w:rsidRPr="00F744C7">
        <w:rPr>
          <w:rFonts w:ascii="Times New Roman" w:eastAsia="SimSun" w:hAnsi="Times New Roman"/>
          <w:snapToGrid/>
        </w:rPr>
        <w:t>Currently, this includes</w:t>
      </w:r>
      <w:r>
        <w:rPr>
          <w:rFonts w:ascii="Times New Roman" w:hAnsi="Times New Roman"/>
        </w:rPr>
        <w:t xml:space="preserve"> </w:t>
      </w:r>
      <w:r w:rsidRPr="00F744C7">
        <w:rPr>
          <w:rFonts w:ascii="Times New Roman" w:eastAsia="SimSun" w:hAnsi="Times New Roman"/>
          <w:snapToGrid/>
        </w:rPr>
        <w:t>Retirement, Spouse’s, and Disability</w:t>
      </w:r>
      <w:r>
        <w:rPr>
          <w:rFonts w:ascii="Times New Roman" w:hAnsi="Times New Roman"/>
        </w:rPr>
        <w:t xml:space="preserve"> </w:t>
      </w:r>
      <w:r w:rsidRPr="00F744C7">
        <w:rPr>
          <w:rFonts w:ascii="Times New Roman" w:eastAsia="SimSun" w:hAnsi="Times New Roman"/>
          <w:snapToGrid/>
        </w:rPr>
        <w:t>Insurance benefits (DIB).</w:t>
      </w:r>
      <w:r>
        <w:rPr>
          <w:rFonts w:ascii="Times New Roman" w:hAnsi="Times New Roman"/>
        </w:rPr>
        <w:t xml:space="preserve">  </w:t>
      </w:r>
      <w:r w:rsidRPr="00F744C7">
        <w:rPr>
          <w:rFonts w:ascii="Times New Roman" w:eastAsia="SimSun" w:hAnsi="Times New Roman"/>
          <w:snapToGrid/>
        </w:rPr>
        <w:t>Although SSI Simplification will be part of iClaim, the initiative</w:t>
      </w:r>
      <w:r>
        <w:rPr>
          <w:rFonts w:ascii="Times New Roman" w:hAnsi="Times New Roman"/>
        </w:rPr>
        <w:t xml:space="preserve"> </w:t>
      </w:r>
      <w:r w:rsidRPr="00F744C7">
        <w:rPr>
          <w:rFonts w:ascii="Times New Roman" w:eastAsia="SimSun" w:hAnsi="Times New Roman"/>
          <w:snapToGrid/>
        </w:rPr>
        <w:t>relates to three existing OMB</w:t>
      </w:r>
      <w:r>
        <w:rPr>
          <w:rFonts w:ascii="Times New Roman" w:eastAsia="SimSun" w:hAnsi="Times New Roman"/>
          <w:snapToGrid/>
        </w:rPr>
        <w:noBreakHyphen/>
      </w:r>
      <w:r w:rsidRPr="00F744C7">
        <w:rPr>
          <w:rFonts w:ascii="Times New Roman" w:eastAsia="SimSun" w:hAnsi="Times New Roman"/>
          <w:snapToGrid/>
        </w:rPr>
        <w:t>approved</w:t>
      </w:r>
      <w:r>
        <w:rPr>
          <w:rFonts w:ascii="Times New Roman" w:hAnsi="Times New Roman"/>
        </w:rPr>
        <w:t xml:space="preserve"> </w:t>
      </w:r>
      <w:r w:rsidRPr="00F744C7">
        <w:rPr>
          <w:rFonts w:ascii="Times New Roman" w:eastAsia="SimSun" w:hAnsi="Times New Roman"/>
          <w:snapToGrid/>
        </w:rPr>
        <w:t>SSA Information Collection Requests</w:t>
      </w:r>
      <w:r>
        <w:rPr>
          <w:rFonts w:ascii="Times New Roman" w:hAnsi="Times New Roman"/>
        </w:rPr>
        <w:t xml:space="preserve"> </w:t>
      </w:r>
      <w:r w:rsidRPr="00F744C7">
        <w:rPr>
          <w:rFonts w:ascii="Times New Roman" w:eastAsia="SimSun" w:hAnsi="Times New Roman"/>
          <w:snapToGrid/>
        </w:rPr>
        <w:t xml:space="preserve">(ICRs). </w:t>
      </w:r>
      <w:r>
        <w:rPr>
          <w:rFonts w:ascii="Times New Roman" w:eastAsia="SimSun" w:hAnsi="Times New Roman"/>
          <w:snapToGrid/>
        </w:rPr>
        <w:t xml:space="preserve"> </w:t>
      </w:r>
      <w:r w:rsidRPr="00F744C7">
        <w:rPr>
          <w:rFonts w:ascii="Times New Roman" w:eastAsia="SimSun" w:hAnsi="Times New Roman"/>
          <w:snapToGrid/>
        </w:rPr>
        <w:t>Further details about iSSI</w:t>
      </w:r>
      <w:r>
        <w:rPr>
          <w:rFonts w:ascii="Times New Roman" w:hAnsi="Times New Roman"/>
        </w:rPr>
        <w:t xml:space="preserve"> </w:t>
      </w:r>
      <w:r w:rsidRPr="00F744C7">
        <w:rPr>
          <w:rFonts w:ascii="Times New Roman" w:eastAsia="SimSun" w:hAnsi="Times New Roman"/>
          <w:snapToGrid/>
        </w:rPr>
        <w:t>and these three related ICRs follow.</w:t>
      </w:r>
    </w:p>
    <w:p w:rsidR="00B5249F" w:rsidRPr="002D0C17" w:rsidP="003D21A0" w14:paraId="3D961E50" w14:textId="77777777">
      <w:pPr>
        <w:ind w:left="1080"/>
        <w:rPr>
          <w:rFonts w:ascii="Times New Roman" w:eastAsia="SimSun" w:hAnsi="Times New Roman"/>
          <w:snapToGrid/>
        </w:rPr>
      </w:pPr>
    </w:p>
    <w:p w:rsidR="00B5249F" w:rsidP="003D21A0" w14:paraId="4315C3A5" w14:textId="77777777">
      <w:pPr>
        <w:ind w:left="1080"/>
        <w:rPr>
          <w:rFonts w:ascii="Times New Roman" w:eastAsia="SimSun" w:hAnsi="Times New Roman"/>
          <w:b/>
          <w:bCs/>
          <w:snapToGrid/>
        </w:rPr>
      </w:pPr>
      <w:r w:rsidRPr="002D0C17">
        <w:rPr>
          <w:rFonts w:ascii="Times New Roman" w:eastAsia="SimSun" w:hAnsi="Times New Roman"/>
          <w:b/>
          <w:bCs/>
          <w:snapToGrid/>
        </w:rPr>
        <w:t>How Will iSSI Work?</w:t>
      </w:r>
    </w:p>
    <w:p w:rsidR="00B5249F" w:rsidP="003D21A0" w14:paraId="34FF6FF4" w14:textId="77777777">
      <w:pPr>
        <w:ind w:left="1080"/>
        <w:rPr>
          <w:rFonts w:ascii="Times New Roman" w:eastAsia="SimSun" w:hAnsi="Times New Roman"/>
          <w:snapToGrid/>
        </w:rPr>
      </w:pPr>
      <w:r>
        <w:rPr>
          <w:rFonts w:ascii="Times New Roman" w:eastAsia="SimSun" w:hAnsi="Times New Roman"/>
          <w:snapToGrid/>
        </w:rPr>
        <w:t>The applicant’s journey will begin when an individual seeks to apply for Title XVI payments.  Our website will inform the applicant of the modalities available to apply for SSI, including online via iClaim.  If an applicant chooses to apply online</w:t>
      </w:r>
      <w:r w:rsidRPr="008E6AD9">
        <w:rPr>
          <w:rFonts w:ascii="Times New Roman" w:eastAsia="SimSun" w:hAnsi="Times New Roman"/>
          <w:snapToGrid/>
        </w:rPr>
        <w:t xml:space="preserve"> </w:t>
      </w:r>
      <w:r>
        <w:rPr>
          <w:rFonts w:ascii="Times New Roman" w:eastAsia="SimSun" w:hAnsi="Times New Roman"/>
          <w:snapToGrid/>
        </w:rPr>
        <w:t xml:space="preserve">for disability, the iClaim system will walk the respondent through the process as part of the dynamic pathing.  Through dynamic pathing, an applicant may also complete the SSI application when applying for DIB by indicating intent to file for SSI.   </w:t>
      </w:r>
    </w:p>
    <w:p w:rsidR="00B5249F" w:rsidP="003D21A0" w14:paraId="4676A368" w14:textId="77777777">
      <w:pPr>
        <w:rPr>
          <w:rFonts w:ascii="Times New Roman" w:eastAsia="SimSun" w:hAnsi="Times New Roman"/>
          <w:snapToGrid/>
        </w:rPr>
      </w:pPr>
    </w:p>
    <w:p w:rsidR="00B5249F" w:rsidP="003D21A0" w14:paraId="5067965C" w14:textId="77777777">
      <w:pPr>
        <w:ind w:left="1080"/>
        <w:rPr>
          <w:rFonts w:ascii="Times New Roman" w:eastAsia="SimSun" w:hAnsi="Times New Roman"/>
          <w:snapToGrid/>
        </w:rPr>
      </w:pPr>
      <w:r w:rsidRPr="002D0C17">
        <w:rPr>
          <w:rFonts w:ascii="Times New Roman" w:eastAsia="SimSun" w:hAnsi="Times New Roman"/>
          <w:snapToGrid/>
        </w:rPr>
        <w:t>iSSI will work as follows:</w:t>
      </w:r>
    </w:p>
    <w:p w:rsidR="00B5249F" w:rsidP="003D21A0" w14:paraId="31002F80" w14:textId="77777777">
      <w:pPr>
        <w:pStyle w:val="ListParagraph"/>
        <w:numPr>
          <w:ilvl w:val="0"/>
          <w:numId w:val="20"/>
        </w:numPr>
        <w:rPr>
          <w:rFonts w:ascii="Times New Roman" w:eastAsia="SimSun" w:hAnsi="Times New Roman"/>
          <w:snapToGrid/>
        </w:rPr>
      </w:pPr>
      <w:r w:rsidRPr="002239B4">
        <w:rPr>
          <w:rFonts w:ascii="Times New Roman" w:eastAsia="SimSun" w:hAnsi="Times New Roman"/>
          <w:snapToGrid/>
        </w:rPr>
        <w:t>Title XVI applicants who want to use the Internet to apply for SSI will use the iClaim system to initiate the application process or establish the protective filing date</w:t>
      </w:r>
      <w:r>
        <w:rPr>
          <w:rStyle w:val="FootnoteReference"/>
          <w:rFonts w:ascii="Times New Roman" w:eastAsia="SimSun" w:hAnsi="Times New Roman"/>
          <w:snapToGrid/>
        </w:rPr>
        <w:footnoteReference w:id="4"/>
      </w:r>
      <w:r w:rsidRPr="002239B4">
        <w:rPr>
          <w:rFonts w:ascii="Times New Roman" w:eastAsia="SimSun" w:hAnsi="Times New Roman"/>
          <w:snapToGrid/>
        </w:rPr>
        <w:t xml:space="preserve"> of the application.  Applicants filing for themselves can authenticate online using one of our existing authentication methods, while applicants assisting others can use iClaim without authenticating.  </w:t>
      </w:r>
      <w:r w:rsidRPr="002D0C17">
        <w:rPr>
          <w:rFonts w:ascii="Times New Roman" w:eastAsia="SimSun" w:hAnsi="Times New Roman"/>
          <w:snapToGrid/>
        </w:rPr>
        <w:t xml:space="preserve">Although SSA encourages </w:t>
      </w:r>
      <w:r>
        <w:rPr>
          <w:rFonts w:ascii="Times New Roman" w:eastAsia="SimSun" w:hAnsi="Times New Roman"/>
          <w:snapToGrid/>
        </w:rPr>
        <w:t xml:space="preserve">all individuals filing for themselves </w:t>
      </w:r>
      <w:r w:rsidRPr="002D0C17">
        <w:rPr>
          <w:rFonts w:ascii="Times New Roman" w:eastAsia="SimSun" w:hAnsi="Times New Roman"/>
          <w:snapToGrid/>
        </w:rPr>
        <w:t xml:space="preserve">to authenticate in iClaim, </w:t>
      </w:r>
      <w:r>
        <w:rPr>
          <w:rFonts w:ascii="Times New Roman" w:eastAsia="SimSun" w:hAnsi="Times New Roman"/>
          <w:snapToGrid/>
        </w:rPr>
        <w:t xml:space="preserve">the system will allow all respondents to </w:t>
      </w:r>
      <w:r w:rsidRPr="002D0C17">
        <w:rPr>
          <w:rFonts w:ascii="Times New Roman" w:eastAsia="SimSun" w:hAnsi="Times New Roman"/>
          <w:snapToGrid/>
        </w:rPr>
        <w:t xml:space="preserve">continue to use </w:t>
      </w:r>
      <w:r>
        <w:rPr>
          <w:rFonts w:ascii="Times New Roman" w:eastAsia="SimSun" w:hAnsi="Times New Roman"/>
          <w:snapToGrid/>
        </w:rPr>
        <w:t>iClaim</w:t>
      </w:r>
      <w:r w:rsidRPr="002D0C17">
        <w:rPr>
          <w:rFonts w:ascii="Times New Roman" w:eastAsia="SimSun" w:hAnsi="Times New Roman"/>
          <w:snapToGrid/>
        </w:rPr>
        <w:t xml:space="preserve"> without</w:t>
      </w:r>
      <w:r>
        <w:rPr>
          <w:rFonts w:ascii="Times New Roman" w:eastAsia="SimSun" w:hAnsi="Times New Roman"/>
          <w:snapToGrid/>
        </w:rPr>
        <w:t xml:space="preserve"> </w:t>
      </w:r>
      <w:r w:rsidRPr="002D0C17">
        <w:rPr>
          <w:rFonts w:ascii="Times New Roman" w:eastAsia="SimSun" w:hAnsi="Times New Roman"/>
          <w:snapToGrid/>
        </w:rPr>
        <w:t>authentication.</w:t>
      </w:r>
      <w:r>
        <w:rPr>
          <w:rFonts w:ascii="Times New Roman" w:eastAsia="SimSun" w:hAnsi="Times New Roman"/>
          <w:snapToGrid/>
        </w:rPr>
        <w:t xml:space="preserve">  </w:t>
      </w:r>
    </w:p>
    <w:p w:rsidR="00B5249F" w:rsidP="003D21A0" w14:paraId="6F2B0070" w14:textId="77777777"/>
    <w:p w:rsidR="00B5249F" w:rsidP="003D21A0" w14:paraId="5FBCB8B4" w14:textId="77777777">
      <w:pPr>
        <w:pStyle w:val="ListParagraph"/>
        <w:numPr>
          <w:ilvl w:val="0"/>
          <w:numId w:val="20"/>
        </w:numPr>
        <w:rPr>
          <w:rFonts w:ascii="Times New Roman" w:eastAsia="SimSun" w:hAnsi="Times New Roman"/>
          <w:snapToGrid/>
        </w:rPr>
      </w:pPr>
      <w:r>
        <w:rPr>
          <w:rFonts w:ascii="Times New Roman" w:eastAsia="SimSun" w:hAnsi="Times New Roman"/>
          <w:snapToGrid/>
        </w:rPr>
        <w:t>For</w:t>
      </w:r>
      <w:r w:rsidRPr="002239B4">
        <w:rPr>
          <w:rFonts w:ascii="Times New Roman" w:eastAsia="SimSun" w:hAnsi="Times New Roman"/>
          <w:snapToGrid/>
        </w:rPr>
        <w:t xml:space="preserve"> applicants who authenticate themselves, the iClaim system can use some </w:t>
      </w:r>
      <w:r w:rsidRPr="002239B4">
        <w:rPr>
          <w:rFonts w:ascii="Times New Roman" w:eastAsia="SimSun" w:hAnsi="Times New Roman"/>
          <w:snapToGrid/>
        </w:rPr>
        <w:t xml:space="preserve">information already </w:t>
      </w:r>
      <w:r>
        <w:rPr>
          <w:rFonts w:ascii="Times New Roman" w:eastAsia="SimSun" w:hAnsi="Times New Roman"/>
          <w:snapToGrid/>
        </w:rPr>
        <w:t xml:space="preserve">contained </w:t>
      </w:r>
      <w:r w:rsidRPr="002239B4">
        <w:rPr>
          <w:rFonts w:ascii="Times New Roman" w:eastAsia="SimSun" w:hAnsi="Times New Roman"/>
          <w:snapToGrid/>
        </w:rPr>
        <w:t>within SSA records</w:t>
      </w:r>
      <w:r>
        <w:rPr>
          <w:rFonts w:ascii="Times New Roman" w:eastAsia="SimSun" w:hAnsi="Times New Roman"/>
          <w:snapToGrid/>
        </w:rPr>
        <w:t xml:space="preserve"> to alert technicians and avoid requesting evidence documentation</w:t>
      </w:r>
      <w:r w:rsidRPr="002239B4">
        <w:rPr>
          <w:rFonts w:ascii="Times New Roman" w:eastAsia="SimSun" w:hAnsi="Times New Roman"/>
          <w:snapToGrid/>
        </w:rPr>
        <w:t>.  For all applicants, the iClaim system will prompt the DIB questions and pre-populate the applicant’s answers within the iSSI portion of the iClaim pages.  The applicants would then only need to answer the new simplified eligibility questions that will form the core of iSSI.  These are what SSA refers to as “basic eligibility questions.”</w:t>
      </w:r>
    </w:p>
    <w:p w:rsidR="00B5249F" w:rsidRPr="002239B4" w:rsidP="003D21A0" w14:paraId="6606C082" w14:textId="77777777">
      <w:pPr>
        <w:pStyle w:val="ListParagraph"/>
        <w:ind w:left="1440"/>
        <w:rPr>
          <w:rFonts w:ascii="Times New Roman" w:eastAsia="SimSun" w:hAnsi="Times New Roman"/>
          <w:snapToGrid/>
        </w:rPr>
      </w:pPr>
    </w:p>
    <w:p w:rsidR="00B5249F" w:rsidP="003D21A0" w14:paraId="2C142361" w14:textId="77777777">
      <w:pPr>
        <w:pStyle w:val="ListParagraph"/>
        <w:numPr>
          <w:ilvl w:val="0"/>
          <w:numId w:val="20"/>
        </w:numPr>
        <w:rPr>
          <w:rFonts w:ascii="Times New Roman" w:eastAsia="SimSun" w:hAnsi="Times New Roman"/>
          <w:snapToGrid/>
        </w:rPr>
      </w:pPr>
      <w:r w:rsidRPr="002D0C17">
        <w:rPr>
          <w:rFonts w:ascii="Times New Roman" w:eastAsia="SimSun" w:hAnsi="Times New Roman"/>
          <w:snapToGrid/>
        </w:rPr>
        <w:t>After answering the DIB and SSI</w:t>
      </w:r>
      <w:r>
        <w:rPr>
          <w:rFonts w:ascii="Times New Roman" w:eastAsia="SimSun" w:hAnsi="Times New Roman"/>
          <w:snapToGrid/>
        </w:rPr>
        <w:t xml:space="preserve"> </w:t>
      </w:r>
      <w:r w:rsidRPr="002D0C17">
        <w:rPr>
          <w:rFonts w:ascii="Times New Roman" w:eastAsia="SimSun" w:hAnsi="Times New Roman"/>
          <w:snapToGrid/>
        </w:rPr>
        <w:t>basic eligibility questions, applicants</w:t>
      </w:r>
      <w:r>
        <w:rPr>
          <w:rFonts w:ascii="Times New Roman" w:eastAsia="SimSun" w:hAnsi="Times New Roman"/>
          <w:snapToGrid/>
        </w:rPr>
        <w:t xml:space="preserve"> </w:t>
      </w:r>
      <w:r w:rsidRPr="002D0C17">
        <w:rPr>
          <w:rFonts w:ascii="Times New Roman" w:eastAsia="SimSun" w:hAnsi="Times New Roman"/>
          <w:snapToGrid/>
        </w:rPr>
        <w:t>will be automatically transferred to</w:t>
      </w:r>
      <w:r>
        <w:rPr>
          <w:rFonts w:ascii="Times New Roman" w:eastAsia="SimSun" w:hAnsi="Times New Roman"/>
          <w:snapToGrid/>
        </w:rPr>
        <w:t xml:space="preserve"> </w:t>
      </w:r>
      <w:r w:rsidRPr="002D0C17">
        <w:rPr>
          <w:rFonts w:ascii="Times New Roman" w:eastAsia="SimSun" w:hAnsi="Times New Roman"/>
          <w:snapToGrid/>
        </w:rPr>
        <w:t>other existing steps within the iClaim</w:t>
      </w:r>
      <w:r>
        <w:rPr>
          <w:rFonts w:ascii="Times New Roman" w:eastAsia="SimSun" w:hAnsi="Times New Roman"/>
          <w:snapToGrid/>
        </w:rPr>
        <w:t xml:space="preserve"> disability</w:t>
      </w:r>
      <w:r w:rsidRPr="002D0C17">
        <w:rPr>
          <w:rFonts w:ascii="Times New Roman" w:eastAsia="SimSun" w:hAnsi="Times New Roman"/>
          <w:snapToGrid/>
        </w:rPr>
        <w:t xml:space="preserve"> path, such as</w:t>
      </w:r>
      <w:r>
        <w:rPr>
          <w:rFonts w:ascii="Times New Roman" w:eastAsia="SimSun" w:hAnsi="Times New Roman"/>
          <w:snapToGrid/>
        </w:rPr>
        <w:t xml:space="preserve"> </w:t>
      </w:r>
      <w:r w:rsidRPr="002D0C17">
        <w:rPr>
          <w:rFonts w:ascii="Times New Roman" w:eastAsia="SimSun" w:hAnsi="Times New Roman"/>
          <w:snapToGrid/>
        </w:rPr>
        <w:t>providing medical information (using</w:t>
      </w:r>
      <w:r>
        <w:rPr>
          <w:rFonts w:ascii="Times New Roman" w:eastAsia="SimSun" w:hAnsi="Times New Roman"/>
          <w:snapToGrid/>
        </w:rPr>
        <w:t xml:space="preserve"> </w:t>
      </w:r>
      <w:r w:rsidRPr="002D0C17">
        <w:rPr>
          <w:rFonts w:ascii="Times New Roman" w:eastAsia="SimSun" w:hAnsi="Times New Roman"/>
          <w:snapToGrid/>
        </w:rPr>
        <w:t>the i3368, OMB</w:t>
      </w:r>
      <w:r>
        <w:rPr>
          <w:rFonts w:ascii="Times New Roman" w:eastAsia="SimSun" w:hAnsi="Times New Roman"/>
          <w:snapToGrid/>
        </w:rPr>
        <w:t> </w:t>
      </w:r>
      <w:r w:rsidRPr="002D0C17">
        <w:rPr>
          <w:rFonts w:ascii="Times New Roman" w:eastAsia="SimSun" w:hAnsi="Times New Roman"/>
          <w:snapToGrid/>
        </w:rPr>
        <w:t>No.</w:t>
      </w:r>
      <w:r>
        <w:rPr>
          <w:rFonts w:ascii="Times New Roman" w:eastAsia="SimSun" w:hAnsi="Times New Roman"/>
          <w:snapToGrid/>
        </w:rPr>
        <w:t> </w:t>
      </w:r>
      <w:r w:rsidRPr="002D0C17">
        <w:rPr>
          <w:rFonts w:ascii="Times New Roman" w:eastAsia="SimSun" w:hAnsi="Times New Roman"/>
          <w:snapToGrid/>
        </w:rPr>
        <w:t>0960</w:t>
      </w:r>
      <w:r>
        <w:rPr>
          <w:rFonts w:ascii="Times New Roman" w:eastAsia="SimSun" w:hAnsi="Times New Roman"/>
          <w:snapToGrid/>
        </w:rPr>
        <w:noBreakHyphen/>
      </w:r>
      <w:r w:rsidRPr="002D0C17">
        <w:rPr>
          <w:rFonts w:ascii="Times New Roman" w:eastAsia="SimSun" w:hAnsi="Times New Roman"/>
          <w:snapToGrid/>
        </w:rPr>
        <w:t>0579) and</w:t>
      </w:r>
      <w:r>
        <w:rPr>
          <w:rFonts w:ascii="Times New Roman" w:eastAsia="SimSun" w:hAnsi="Times New Roman"/>
          <w:snapToGrid/>
        </w:rPr>
        <w:t xml:space="preserve">, as applicable, </w:t>
      </w:r>
      <w:r w:rsidRPr="002D0C17">
        <w:rPr>
          <w:rFonts w:ascii="Times New Roman" w:eastAsia="SimSun" w:hAnsi="Times New Roman"/>
          <w:snapToGrid/>
        </w:rPr>
        <w:t>signing a medical release using the i827</w:t>
      </w:r>
      <w:r>
        <w:rPr>
          <w:rFonts w:ascii="Times New Roman" w:eastAsia="SimSun" w:hAnsi="Times New Roman"/>
          <w:snapToGrid/>
        </w:rPr>
        <w:t xml:space="preserve"> </w:t>
      </w:r>
      <w:r w:rsidRPr="002D0C17">
        <w:rPr>
          <w:rFonts w:ascii="Times New Roman" w:eastAsia="SimSun" w:hAnsi="Times New Roman"/>
          <w:snapToGrid/>
        </w:rPr>
        <w:t>(OMB</w:t>
      </w:r>
      <w:r>
        <w:rPr>
          <w:rFonts w:ascii="Times New Roman" w:eastAsia="SimSun" w:hAnsi="Times New Roman"/>
          <w:snapToGrid/>
        </w:rPr>
        <w:t> </w:t>
      </w:r>
      <w:r w:rsidRPr="002D0C17">
        <w:rPr>
          <w:rFonts w:ascii="Times New Roman" w:eastAsia="SimSun" w:hAnsi="Times New Roman"/>
          <w:snapToGrid/>
        </w:rPr>
        <w:t>No.</w:t>
      </w:r>
      <w:r>
        <w:rPr>
          <w:rFonts w:ascii="Times New Roman" w:eastAsia="SimSun" w:hAnsi="Times New Roman"/>
          <w:snapToGrid/>
        </w:rPr>
        <w:t> </w:t>
      </w:r>
      <w:r w:rsidRPr="002D0C17">
        <w:rPr>
          <w:rFonts w:ascii="Times New Roman" w:eastAsia="SimSun" w:hAnsi="Times New Roman"/>
          <w:snapToGrid/>
        </w:rPr>
        <w:t>0960</w:t>
      </w:r>
      <w:r>
        <w:rPr>
          <w:rFonts w:ascii="Times New Roman" w:eastAsia="SimSun" w:hAnsi="Times New Roman"/>
          <w:snapToGrid/>
        </w:rPr>
        <w:noBreakHyphen/>
      </w:r>
      <w:r w:rsidRPr="002D0C17">
        <w:rPr>
          <w:rFonts w:ascii="Times New Roman" w:eastAsia="SimSun" w:hAnsi="Times New Roman"/>
          <w:snapToGrid/>
        </w:rPr>
        <w:t>0623).</w:t>
      </w:r>
      <w:r>
        <w:rPr>
          <w:rFonts w:ascii="Times New Roman" w:eastAsia="SimSun" w:hAnsi="Times New Roman"/>
          <w:snapToGrid/>
        </w:rPr>
        <w:t xml:space="preserve"> </w:t>
      </w:r>
      <w:r w:rsidRPr="002D0C17">
        <w:rPr>
          <w:rFonts w:ascii="Times New Roman" w:eastAsia="SimSun" w:hAnsi="Times New Roman"/>
          <w:snapToGrid/>
        </w:rPr>
        <w:t xml:space="preserve"> This process will</w:t>
      </w:r>
      <w:r>
        <w:rPr>
          <w:rFonts w:ascii="Times New Roman" w:eastAsia="SimSun" w:hAnsi="Times New Roman"/>
          <w:snapToGrid/>
        </w:rPr>
        <w:t xml:space="preserve"> </w:t>
      </w:r>
      <w:r w:rsidRPr="002D0C17">
        <w:rPr>
          <w:rFonts w:ascii="Times New Roman" w:eastAsia="SimSun" w:hAnsi="Times New Roman"/>
          <w:snapToGrid/>
        </w:rPr>
        <w:t>be seamless to the applicant, as the</w:t>
      </w:r>
      <w:r>
        <w:rPr>
          <w:rFonts w:ascii="Times New Roman" w:eastAsia="SimSun" w:hAnsi="Times New Roman"/>
          <w:snapToGrid/>
        </w:rPr>
        <w:t xml:space="preserve"> </w:t>
      </w:r>
      <w:r w:rsidRPr="002D0C17">
        <w:rPr>
          <w:rFonts w:ascii="Times New Roman" w:eastAsia="SimSun" w:hAnsi="Times New Roman"/>
          <w:snapToGrid/>
        </w:rPr>
        <w:t>iClaim system will take them from page to page without interruption</w:t>
      </w:r>
      <w:r>
        <w:rPr>
          <w:rFonts w:ascii="Times New Roman" w:eastAsia="SimSun" w:hAnsi="Times New Roman"/>
          <w:snapToGrid/>
        </w:rPr>
        <w:t>.</w:t>
      </w:r>
    </w:p>
    <w:p w:rsidR="00B5249F" w:rsidRPr="002239B4" w:rsidP="003D21A0" w14:paraId="1B9E0626" w14:textId="77777777">
      <w:pPr>
        <w:rPr>
          <w:rFonts w:ascii="Times New Roman" w:eastAsia="SimSun" w:hAnsi="Times New Roman"/>
          <w:snapToGrid/>
        </w:rPr>
      </w:pPr>
    </w:p>
    <w:p w:rsidR="00B5249F" w:rsidP="003D21A0" w14:paraId="185EA557" w14:textId="77777777">
      <w:pPr>
        <w:pStyle w:val="ListParagraph"/>
        <w:numPr>
          <w:ilvl w:val="0"/>
          <w:numId w:val="20"/>
        </w:numPr>
        <w:rPr>
          <w:rFonts w:ascii="Times New Roman" w:eastAsia="SimSun" w:hAnsi="Times New Roman"/>
          <w:snapToGrid/>
        </w:rPr>
      </w:pPr>
      <w:r w:rsidRPr="004853CE">
        <w:rPr>
          <w:rFonts w:ascii="Times New Roman" w:eastAsia="SimSun" w:hAnsi="Times New Roman"/>
          <w:snapToGrid/>
        </w:rPr>
        <w:t>Once the applicant submits the</w:t>
      </w:r>
      <w:r>
        <w:rPr>
          <w:rFonts w:ascii="Times New Roman" w:eastAsia="SimSun" w:hAnsi="Times New Roman"/>
          <w:snapToGrid/>
        </w:rPr>
        <w:t xml:space="preserve"> </w:t>
      </w:r>
      <w:r w:rsidRPr="004853CE">
        <w:rPr>
          <w:rFonts w:ascii="Times New Roman" w:eastAsia="SimSun" w:hAnsi="Times New Roman"/>
          <w:snapToGrid/>
        </w:rPr>
        <w:t>information online, SSA technicians</w:t>
      </w:r>
      <w:r>
        <w:rPr>
          <w:rFonts w:ascii="Times New Roman" w:eastAsia="SimSun" w:hAnsi="Times New Roman"/>
          <w:snapToGrid/>
        </w:rPr>
        <w:t xml:space="preserve"> </w:t>
      </w:r>
      <w:r w:rsidRPr="004853CE">
        <w:rPr>
          <w:rFonts w:ascii="Times New Roman" w:eastAsia="SimSun" w:hAnsi="Times New Roman"/>
          <w:snapToGrid/>
        </w:rPr>
        <w:t>will review it for completeness</w:t>
      </w:r>
      <w:r>
        <w:rPr>
          <w:rFonts w:ascii="Times New Roman" w:eastAsia="SimSun" w:hAnsi="Times New Roman"/>
          <w:snapToGrid/>
        </w:rPr>
        <w:t xml:space="preserve">.  If the applicant provided all required medical information, </w:t>
      </w:r>
      <w:r>
        <w:rPr>
          <w:rFonts w:ascii="Times New Roman" w:hAnsi="Times New Roman"/>
        </w:rPr>
        <w:t xml:space="preserve">and appears to meet basic eligibility requirements, </w:t>
      </w:r>
      <w:r>
        <w:rPr>
          <w:rFonts w:ascii="Times New Roman" w:eastAsia="SimSun" w:hAnsi="Times New Roman"/>
          <w:snapToGrid/>
        </w:rPr>
        <w:t xml:space="preserve">technicians </w:t>
      </w:r>
      <w:r w:rsidRPr="004853CE">
        <w:rPr>
          <w:rFonts w:ascii="Times New Roman" w:eastAsia="SimSun" w:hAnsi="Times New Roman"/>
          <w:snapToGrid/>
        </w:rPr>
        <w:t>send</w:t>
      </w:r>
      <w:r>
        <w:rPr>
          <w:rFonts w:ascii="Times New Roman" w:eastAsia="SimSun" w:hAnsi="Times New Roman"/>
          <w:snapToGrid/>
        </w:rPr>
        <w:t xml:space="preserve"> the claim</w:t>
      </w:r>
      <w:r w:rsidRPr="004853CE">
        <w:rPr>
          <w:rFonts w:ascii="Times New Roman" w:eastAsia="SimSun" w:hAnsi="Times New Roman"/>
          <w:snapToGrid/>
        </w:rPr>
        <w:t xml:space="preserve"> to the DDS to make a disability</w:t>
      </w:r>
      <w:r>
        <w:rPr>
          <w:rFonts w:ascii="Times New Roman" w:eastAsia="SimSun" w:hAnsi="Times New Roman"/>
          <w:snapToGrid/>
        </w:rPr>
        <w:t xml:space="preserve"> </w:t>
      </w:r>
      <w:r w:rsidRPr="004853CE">
        <w:rPr>
          <w:rFonts w:ascii="Times New Roman" w:eastAsia="SimSun" w:hAnsi="Times New Roman"/>
          <w:snapToGrid/>
        </w:rPr>
        <w:t xml:space="preserve">determination. </w:t>
      </w:r>
      <w:r>
        <w:rPr>
          <w:rFonts w:ascii="Times New Roman" w:eastAsia="SimSun" w:hAnsi="Times New Roman"/>
          <w:snapToGrid/>
        </w:rPr>
        <w:t xml:space="preserve"> </w:t>
      </w:r>
      <w:r w:rsidRPr="004853CE">
        <w:rPr>
          <w:rFonts w:ascii="Times New Roman" w:eastAsia="SimSun" w:hAnsi="Times New Roman"/>
          <w:snapToGrid/>
        </w:rPr>
        <w:t xml:space="preserve">The DDS can </w:t>
      </w:r>
      <w:r w:rsidRPr="004853CE">
        <w:rPr>
          <w:rFonts w:ascii="Times New Roman" w:eastAsia="SimSun" w:hAnsi="Times New Roman"/>
          <w:snapToGrid/>
        </w:rPr>
        <w:t>make a</w:t>
      </w:r>
      <w:r>
        <w:rPr>
          <w:rFonts w:ascii="Times New Roman" w:eastAsia="SimSun" w:hAnsi="Times New Roman"/>
          <w:snapToGrid/>
        </w:rPr>
        <w:t xml:space="preserve"> </w:t>
      </w:r>
      <w:r w:rsidRPr="004853CE">
        <w:rPr>
          <w:rFonts w:ascii="Times New Roman" w:eastAsia="SimSun" w:hAnsi="Times New Roman"/>
          <w:snapToGrid/>
        </w:rPr>
        <w:t>decision</w:t>
      </w:r>
      <w:r w:rsidRPr="004853CE">
        <w:rPr>
          <w:rFonts w:ascii="Times New Roman" w:eastAsia="SimSun" w:hAnsi="Times New Roman"/>
          <w:snapToGrid/>
        </w:rPr>
        <w:t xml:space="preserve"> based on the materials and evidence the respondent</w:t>
      </w:r>
      <w:r>
        <w:rPr>
          <w:rFonts w:ascii="Times New Roman" w:eastAsia="SimSun" w:hAnsi="Times New Roman"/>
          <w:snapToGrid/>
        </w:rPr>
        <w:t xml:space="preserve"> </w:t>
      </w:r>
      <w:r w:rsidRPr="004853CE">
        <w:rPr>
          <w:rFonts w:ascii="Times New Roman" w:eastAsia="SimSun" w:hAnsi="Times New Roman"/>
          <w:snapToGrid/>
        </w:rPr>
        <w:t>provides</w:t>
      </w:r>
      <w:r>
        <w:rPr>
          <w:rFonts w:ascii="Times New Roman" w:eastAsia="SimSun" w:hAnsi="Times New Roman"/>
          <w:snapToGrid/>
        </w:rPr>
        <w:t xml:space="preserve"> through iClaim</w:t>
      </w:r>
      <w:r w:rsidRPr="004853CE">
        <w:rPr>
          <w:rFonts w:ascii="Times New Roman" w:eastAsia="SimSun" w:hAnsi="Times New Roman"/>
          <w:snapToGrid/>
        </w:rPr>
        <w:t>; by obtaining medical evidence</w:t>
      </w:r>
      <w:r>
        <w:rPr>
          <w:rFonts w:ascii="Times New Roman" w:eastAsia="SimSun" w:hAnsi="Times New Roman"/>
          <w:snapToGrid/>
        </w:rPr>
        <w:t xml:space="preserve"> </w:t>
      </w:r>
      <w:r w:rsidRPr="004853CE">
        <w:rPr>
          <w:rFonts w:ascii="Times New Roman" w:eastAsia="SimSun" w:hAnsi="Times New Roman"/>
          <w:snapToGrid/>
        </w:rPr>
        <w:t>and/or work history from the applicant</w:t>
      </w:r>
      <w:r>
        <w:rPr>
          <w:rFonts w:ascii="Times New Roman" w:eastAsia="SimSun" w:hAnsi="Times New Roman"/>
          <w:snapToGrid/>
        </w:rPr>
        <w:t xml:space="preserve"> (through iClaim), by mail, </w:t>
      </w:r>
      <w:r w:rsidRPr="004853CE">
        <w:rPr>
          <w:rFonts w:ascii="Times New Roman" w:eastAsia="SimSun" w:hAnsi="Times New Roman"/>
          <w:snapToGrid/>
        </w:rPr>
        <w:t>or by scheduling a consultative examination (if needed).</w:t>
      </w:r>
    </w:p>
    <w:p w:rsidR="00B5249F" w:rsidRPr="002239B4" w:rsidP="003D21A0" w14:paraId="01F9C3AA" w14:textId="77777777">
      <w:pPr>
        <w:rPr>
          <w:rFonts w:ascii="Times New Roman" w:eastAsia="SimSun" w:hAnsi="Times New Roman"/>
          <w:snapToGrid/>
        </w:rPr>
      </w:pPr>
    </w:p>
    <w:p w:rsidR="00FC2423" w:rsidP="003D21A0" w14:paraId="5C3D3F1F" w14:textId="1626F3B3">
      <w:pPr>
        <w:pStyle w:val="NoSpacing"/>
        <w:numPr>
          <w:ilvl w:val="0"/>
          <w:numId w:val="20"/>
        </w:numPr>
      </w:pPr>
      <w:r>
        <w:t>We will allow applicants filing for themselves and third-party assistors (i.e.,</w:t>
      </w:r>
      <w:r w:rsidRPr="46AE93F7">
        <w:rPr>
          <w:i/>
          <w:iCs/>
        </w:rPr>
        <w:t xml:space="preserve"> </w:t>
      </w:r>
      <w:r w:rsidRPr="46AE93F7">
        <w:rPr>
          <w:rFonts w:eastAsia="SimSun"/>
        </w:rPr>
        <w:t>others who assist the applicants</w:t>
      </w:r>
      <w:r>
        <w:t xml:space="preserve">) to use the new iSSI process.  </w:t>
      </w:r>
    </w:p>
    <w:p w:rsidR="00FC2423" w:rsidP="00E45FA8" w14:paraId="34AB797B" w14:textId="77777777">
      <w:pPr>
        <w:pStyle w:val="ListParagraph"/>
      </w:pPr>
    </w:p>
    <w:p w:rsidR="00B5249F" w:rsidP="00E45FA8" w14:paraId="65D4080E" w14:textId="35621300">
      <w:pPr>
        <w:pStyle w:val="NoSpacing"/>
        <w:numPr>
          <w:ilvl w:val="1"/>
          <w:numId w:val="20"/>
        </w:numPr>
      </w:pPr>
      <w:r>
        <w:t>Note:  Although a third party cannot electronically sign on behalf of the applicant, the online process does not require the claimant to visit a field office to provide a signature.  Rather, in such cases, the iClaim System automatically mails a copy of the third party’s responses to the DIB and SSI application questions to the claimant (i.e., individual who will receive the benefit).  The claimant may either sign the application and return it via mail or wait for an SSA employee to call them to give verbal attestation in lieu of a wet signature.</w:t>
      </w:r>
    </w:p>
    <w:p w:rsidR="00B5249F" w:rsidP="003D21A0" w14:paraId="1245DCE1" w14:textId="6F63A68C">
      <w:pPr>
        <w:pStyle w:val="NoSpacing"/>
        <w:ind w:left="1080"/>
      </w:pPr>
      <w:r>
        <w:rPr>
          <w:b/>
          <w:bCs/>
        </w:rPr>
        <w:br/>
      </w:r>
      <w:r w:rsidRPr="00DD7576">
        <w:rPr>
          <w:b/>
          <w:bCs/>
        </w:rPr>
        <w:t>To Which Existing SSA ICRs Does iSSI Relate, and How Will It Interact With Them?</w:t>
      </w:r>
      <w:r>
        <w:rPr>
          <w:b/>
          <w:bCs/>
        </w:rPr>
        <w:br/>
      </w:r>
      <w:r w:rsidRPr="00DD7576">
        <w:t>iSSI relates to three existing OMB approved ICRs:</w:t>
      </w:r>
      <w:r>
        <w:t xml:space="preserve"> </w:t>
      </w:r>
      <w:r w:rsidRPr="00DD7576">
        <w:t xml:space="preserve"> </w:t>
      </w:r>
      <w:r>
        <w:t xml:space="preserve">(1) </w:t>
      </w:r>
      <w:r w:rsidRPr="00DD7576">
        <w:t>0960</w:t>
      </w:r>
      <w:r>
        <w:noBreakHyphen/>
      </w:r>
      <w:r w:rsidRPr="00DD7576">
        <w:t>0618, Application for Social Security Benefits (Specifically the Social Insurance Disability (DIB)</w:t>
      </w:r>
      <w:r>
        <w:t>,</w:t>
      </w:r>
      <w:r w:rsidRPr="00DD7576">
        <w:t xml:space="preserve"> </w:t>
      </w:r>
      <w:r>
        <w:t xml:space="preserve">Form </w:t>
      </w:r>
      <w:r w:rsidRPr="00DD7576">
        <w:t>SSA</w:t>
      </w:r>
      <w:r>
        <w:noBreakHyphen/>
      </w:r>
      <w:r w:rsidRPr="00DD7576">
        <w:t xml:space="preserve">16); </w:t>
      </w:r>
      <w:r>
        <w:t xml:space="preserve">(2) </w:t>
      </w:r>
      <w:r w:rsidRPr="00DD7576">
        <w:t>0960</w:t>
      </w:r>
      <w:r>
        <w:noBreakHyphen/>
      </w:r>
      <w:r w:rsidRPr="00DD7576">
        <w:t>0229 (SSA</w:t>
      </w:r>
      <w:r>
        <w:noBreakHyphen/>
      </w:r>
      <w:r w:rsidRPr="00DD7576">
        <w:t xml:space="preserve">8000, Application for Supplemental Security Income); and </w:t>
      </w:r>
      <w:r>
        <w:t>(3) </w:t>
      </w:r>
      <w:bookmarkStart w:id="7" w:name="_Hlk146359241"/>
      <w:r w:rsidRPr="00DD7576">
        <w:t>0960</w:t>
      </w:r>
      <w:r>
        <w:noBreakHyphen/>
      </w:r>
      <w:r w:rsidRPr="00DD7576">
        <w:t>0444 (SSA</w:t>
      </w:r>
      <w:r>
        <w:noBreakHyphen/>
      </w:r>
      <w:r w:rsidRPr="00DD7576">
        <w:t>8001</w:t>
      </w:r>
      <w:bookmarkEnd w:id="7"/>
      <w:r w:rsidRPr="00DD7576">
        <w:t>, Application for Supplemental Security Income (Deferred or Abbreviated).  The SSA</w:t>
      </w:r>
      <w:r>
        <w:noBreakHyphen/>
      </w:r>
      <w:r w:rsidRPr="00DD7576">
        <w:t xml:space="preserve">16 is fully electronic through the iClaim system, and </w:t>
      </w:r>
      <w:r>
        <w:t>F</w:t>
      </w:r>
      <w:r w:rsidRPr="00DD7576">
        <w:t>orms SSA</w:t>
      </w:r>
      <w:r>
        <w:noBreakHyphen/>
      </w:r>
      <w:r w:rsidRPr="00DD7576">
        <w:t>8000 and SSA</w:t>
      </w:r>
      <w:r>
        <w:noBreakHyphen/>
      </w:r>
      <w:r w:rsidRPr="00DD7576">
        <w:t>8001 are available as either paper forms or Intranet screens that SSA employees can complete while interviewing applicants.</w:t>
      </w:r>
      <w:r>
        <w:t xml:space="preserve"> </w:t>
      </w:r>
      <w:r w:rsidRPr="00DD7576">
        <w:t xml:space="preserve"> </w:t>
      </w:r>
      <w:bookmarkStart w:id="8" w:name="_Hlk146371155"/>
      <w:r w:rsidRPr="00DD7576">
        <w:t>Recent discussions with third-party helpers and advocates indicate that they regularly complete and mail the paper SSA</w:t>
      </w:r>
      <w:r>
        <w:t>-</w:t>
      </w:r>
      <w:r w:rsidRPr="00DD7576">
        <w:t>8000 on behalf of applicants.</w:t>
      </w:r>
      <w:r>
        <w:t xml:space="preserve"> </w:t>
      </w:r>
      <w:r w:rsidRPr="00DD7576">
        <w:t xml:space="preserve"> However, that adds an unnecessary burden to responde</w:t>
      </w:r>
      <w:r>
        <w:t>nts</w:t>
      </w:r>
      <w:r w:rsidRPr="00DD7576">
        <w:t xml:space="preserve">, as </w:t>
      </w:r>
      <w:r>
        <w:t>some</w:t>
      </w:r>
      <w:r w:rsidRPr="00DD7576">
        <w:t xml:space="preserve"> information is only needed after </w:t>
      </w:r>
      <w:r>
        <w:t>a</w:t>
      </w:r>
      <w:r w:rsidRPr="00DD7576">
        <w:t xml:space="preserve"> </w:t>
      </w:r>
      <w:r w:rsidRPr="00DD7576">
        <w:t>medical approval</w:t>
      </w:r>
      <w:bookmarkEnd w:id="8"/>
      <w:r w:rsidRPr="00DD7576">
        <w:t>.</w:t>
      </w:r>
      <w:r>
        <w:t xml:space="preserve"> </w:t>
      </w:r>
      <w:r w:rsidRPr="00DD7576">
        <w:t xml:space="preserve"> SSA data shows that approximately 52% of the SSI applications SSA processed were SSA</w:t>
      </w:r>
      <w:r>
        <w:noBreakHyphen/>
      </w:r>
      <w:r w:rsidRPr="00DD7576">
        <w:t>8000 applications, while the remaining 48% use the SSA</w:t>
      </w:r>
      <w:r>
        <w:noBreakHyphen/>
      </w:r>
      <w:r w:rsidRPr="00DD7576">
        <w:t xml:space="preserve">8001. </w:t>
      </w:r>
      <w:r>
        <w:t xml:space="preserve"> </w:t>
      </w:r>
      <w:bookmarkStart w:id="9" w:name="_Hlk146371257"/>
      <w:r w:rsidRPr="00DD7576">
        <w:t xml:space="preserve">The online iSSI streamlined application will make it easier for applicants to </w:t>
      </w:r>
      <w:r>
        <w:t>file</w:t>
      </w:r>
      <w:r w:rsidRPr="00DD7576">
        <w:t xml:space="preserve"> </w:t>
      </w:r>
      <w:r>
        <w:t>for benefits</w:t>
      </w:r>
      <w:r w:rsidRPr="00DD7576">
        <w:t xml:space="preserve"> by paving the way for the future implementation of the streamlined SSI questions on the other service channels (</w:t>
      </w:r>
      <w:r w:rsidRPr="00246486">
        <w:t>i.e.,</w:t>
      </w:r>
      <w:r w:rsidRPr="1D9178CF">
        <w:rPr>
          <w:i/>
          <w:iCs/>
        </w:rPr>
        <w:t xml:space="preserve"> </w:t>
      </w:r>
      <w:r w:rsidRPr="00DD7576">
        <w:t>in person or phone interviews).</w:t>
      </w:r>
    </w:p>
    <w:bookmarkEnd w:id="9"/>
    <w:p w:rsidR="00B5249F" w:rsidP="003D21A0" w14:paraId="1D375B6A" w14:textId="77777777">
      <w:pPr>
        <w:pStyle w:val="NoSpacing"/>
        <w:ind w:left="1080"/>
      </w:pPr>
    </w:p>
    <w:p w:rsidR="00B5249F" w:rsidP="003D21A0" w14:paraId="6FBAA368" w14:textId="77777777">
      <w:pPr>
        <w:pStyle w:val="NoSpacing"/>
        <w:ind w:left="1080"/>
      </w:pPr>
      <w:r>
        <w:t xml:space="preserve">iSSI is not eliminating other modalities used to apply for SSI, specifically in-person or telephone interviews conducted by SSA technicians using internal systems, or paper applications completed by third-party respondents.  SSA plans to implement changes listed in the Addendum as the first step towards the agency’s long-term plan to simplify the current SSI application and internal Systems utilized to intake claims (i.e., electronic versions of the application) such as the </w:t>
      </w:r>
      <w:bookmarkStart w:id="10" w:name="_Hlk132904756"/>
      <w:r>
        <w:t>Consolidated Claim Experience (CCE) and Intranet SSI Claim</w:t>
      </w:r>
      <w:bookmarkEnd w:id="10"/>
      <w:r>
        <w:t>s System.  Future phases include implementing the iSSI questions into in-office and telephone interviews in place of the current CCE or SSI Claims System screens which mirror paper Form SSA-8000, and developing additional evidence after SSA makes a medical allowance.  We will also begin working on revising the paper forms to mirror the iSSI questions and process, to allow SSA to make a simplified SSI paper version which can be a self</w:t>
      </w:r>
      <w:r>
        <w:noBreakHyphen/>
        <w:t>help form.</w:t>
      </w:r>
    </w:p>
    <w:p w:rsidR="00B5249F" w:rsidP="003D21A0" w14:paraId="661BCBEF" w14:textId="77777777">
      <w:pPr>
        <w:pStyle w:val="NoSpacing"/>
        <w:ind w:left="1080"/>
        <w:rPr>
          <w:bCs/>
        </w:rPr>
      </w:pPr>
    </w:p>
    <w:p w:rsidR="00B5249F" w:rsidRPr="00DD7576" w:rsidP="003D21A0" w14:paraId="536B731A" w14:textId="77777777">
      <w:pPr>
        <w:pStyle w:val="NoSpacing"/>
        <w:ind w:left="1080"/>
      </w:pPr>
      <w:r>
        <w:rPr>
          <w:bCs/>
        </w:rPr>
        <w:t>The following explains more about each of the iSSI-related OMB-approved ICRs:</w:t>
      </w:r>
      <w:r>
        <w:br/>
      </w:r>
    </w:p>
    <w:p w:rsidR="00B5249F" w:rsidRPr="008E7802" w:rsidP="003D21A0" w14:paraId="5C2BA022" w14:textId="77777777">
      <w:pPr>
        <w:pStyle w:val="ListParagraph"/>
        <w:numPr>
          <w:ilvl w:val="0"/>
          <w:numId w:val="23"/>
        </w:numPr>
        <w:autoSpaceDE w:val="0"/>
        <w:autoSpaceDN w:val="0"/>
        <w:adjustRightInd w:val="0"/>
        <w:rPr>
          <w:rFonts w:ascii="Times New Roman" w:hAnsi="Times New Roman"/>
        </w:rPr>
      </w:pPr>
      <w:r w:rsidRPr="00C5234F">
        <w:rPr>
          <w:rFonts w:ascii="Times New Roman" w:hAnsi="Times New Roman"/>
          <w:b/>
          <w:bCs/>
        </w:rPr>
        <w:t>0960-0618, Social Security Benefits Applications</w:t>
      </w:r>
      <w:r w:rsidRPr="00DD7576">
        <w:rPr>
          <w:rFonts w:ascii="Times New Roman" w:hAnsi="Times New Roman"/>
        </w:rPr>
        <w:t xml:space="preserve">. </w:t>
      </w:r>
      <w:r>
        <w:rPr>
          <w:rFonts w:ascii="Times New Roman" w:hAnsi="Times New Roman"/>
        </w:rPr>
        <w:t xml:space="preserve"> Respondents can submit t</w:t>
      </w:r>
      <w:r w:rsidRPr="00DD7576">
        <w:rPr>
          <w:rFonts w:ascii="Times New Roman" w:hAnsi="Times New Roman"/>
        </w:rPr>
        <w:t xml:space="preserve">he Social Security Benefit Applications through the online iClaim system. </w:t>
      </w:r>
      <w:r>
        <w:rPr>
          <w:rFonts w:ascii="Times New Roman" w:hAnsi="Times New Roman"/>
        </w:rPr>
        <w:t xml:space="preserve"> </w:t>
      </w:r>
      <w:r w:rsidRPr="00DD7576">
        <w:rPr>
          <w:rFonts w:ascii="Times New Roman" w:hAnsi="Times New Roman"/>
        </w:rPr>
        <w:t xml:space="preserve">iClaim offers a streamlined process by prepopulating answers when applicable as the applicant moves seamlessly from one form to another. </w:t>
      </w:r>
      <w:r>
        <w:rPr>
          <w:rFonts w:ascii="Times New Roman" w:hAnsi="Times New Roman"/>
        </w:rPr>
        <w:t xml:space="preserve"> </w:t>
      </w:r>
      <w:r w:rsidRPr="00DD7576">
        <w:rPr>
          <w:rFonts w:ascii="Times New Roman" w:hAnsi="Times New Roman"/>
        </w:rPr>
        <w:t>As well, iClaim uses dynamic pathing, which ensures claimants are only asked to complete the questions that are relevant to them.</w:t>
      </w:r>
      <w:r>
        <w:rPr>
          <w:rFonts w:ascii="Times New Roman" w:hAnsi="Times New Roman"/>
        </w:rPr>
        <w:t xml:space="preserve"> </w:t>
      </w:r>
      <w:r w:rsidRPr="00DD7576">
        <w:rPr>
          <w:rFonts w:ascii="Times New Roman" w:hAnsi="Times New Roman"/>
        </w:rPr>
        <w:t xml:space="preserve"> iClaim currently offers a limited Title XVI application to apply for SSI payments. </w:t>
      </w:r>
      <w:r>
        <w:rPr>
          <w:rFonts w:ascii="Times New Roman" w:hAnsi="Times New Roman"/>
        </w:rPr>
        <w:t xml:space="preserve"> </w:t>
      </w:r>
      <w:r w:rsidRPr="00DD7576">
        <w:rPr>
          <w:rFonts w:ascii="Times New Roman" w:hAnsi="Times New Roman"/>
        </w:rPr>
        <w:t xml:space="preserve">Applicants navigate the SSA website to learn about benefits for which they can apply online. </w:t>
      </w:r>
      <w:r>
        <w:rPr>
          <w:rFonts w:ascii="Times New Roman" w:hAnsi="Times New Roman"/>
        </w:rPr>
        <w:t xml:space="preserve"> </w:t>
      </w:r>
      <w:r w:rsidRPr="00DD7576">
        <w:rPr>
          <w:rFonts w:ascii="Times New Roman" w:hAnsi="Times New Roman"/>
        </w:rPr>
        <w:t xml:space="preserve">SSA directs them to iClaim to use the current limited SSI application if they </w:t>
      </w:r>
      <w:r>
        <w:rPr>
          <w:rFonts w:ascii="Times New Roman" w:hAnsi="Times New Roman"/>
        </w:rPr>
        <w:t xml:space="preserve">are filing for </w:t>
      </w:r>
      <w:r w:rsidRPr="00F744C7">
        <w:rPr>
          <w:rFonts w:ascii="Times New Roman" w:eastAsia="SimSun" w:hAnsi="Times New Roman"/>
          <w:snapToGrid/>
        </w:rPr>
        <w:t>Title II SSDI</w:t>
      </w:r>
      <w:r w:rsidRPr="00DD7576">
        <w:rPr>
          <w:rFonts w:ascii="Times New Roman" w:hAnsi="Times New Roman"/>
        </w:rPr>
        <w:t xml:space="preserve"> </w:t>
      </w:r>
      <w:r>
        <w:rPr>
          <w:rFonts w:ascii="Times New Roman" w:hAnsi="Times New Roman"/>
        </w:rPr>
        <w:t xml:space="preserve">and </w:t>
      </w:r>
      <w:r w:rsidRPr="00DD7576">
        <w:rPr>
          <w:rFonts w:ascii="Times New Roman" w:hAnsi="Times New Roman"/>
        </w:rPr>
        <w:t>meet the requirements listed below:</w:t>
      </w:r>
    </w:p>
    <w:p w:rsidR="00B5249F" w:rsidRPr="008E7802" w:rsidP="003D21A0" w14:paraId="10AB2394" w14:textId="77777777">
      <w:pPr>
        <w:pStyle w:val="ListParagraph"/>
        <w:numPr>
          <w:ilvl w:val="0"/>
          <w:numId w:val="20"/>
        </w:numPr>
        <w:autoSpaceDE w:val="0"/>
        <w:autoSpaceDN w:val="0"/>
        <w:adjustRightInd w:val="0"/>
        <w:ind w:left="1800"/>
        <w:rPr>
          <w:rFonts w:ascii="Times New Roman" w:hAnsi="Times New Roman"/>
        </w:rPr>
      </w:pPr>
      <w:r w:rsidRPr="46AE93F7">
        <w:rPr>
          <w:rFonts w:ascii="Times New Roman" w:hAnsi="Times New Roman"/>
        </w:rPr>
        <w:t xml:space="preserve">Indicate intent to file for </w:t>
      </w:r>
      <w:r w:rsidRPr="46AE93F7">
        <w:rPr>
          <w:rFonts w:ascii="Times New Roman" w:hAnsi="Times New Roman"/>
        </w:rPr>
        <w:t>SSI;</w:t>
      </w:r>
    </w:p>
    <w:p w:rsidR="00B5249F" w:rsidRPr="008E7802" w:rsidP="003D21A0" w14:paraId="10809579" w14:textId="673187C9">
      <w:pPr>
        <w:pStyle w:val="ListParagraph"/>
        <w:numPr>
          <w:ilvl w:val="0"/>
          <w:numId w:val="20"/>
        </w:numPr>
        <w:autoSpaceDE w:val="0"/>
        <w:autoSpaceDN w:val="0"/>
        <w:adjustRightInd w:val="0"/>
        <w:ind w:left="1800"/>
        <w:rPr>
          <w:rFonts w:ascii="Times New Roman" w:hAnsi="Times New Roman"/>
        </w:rPr>
      </w:pPr>
      <w:r w:rsidRPr="46AE93F7">
        <w:rPr>
          <w:rFonts w:ascii="Times New Roman" w:hAnsi="Times New Roman"/>
        </w:rPr>
        <w:t xml:space="preserve">Allege disability and are </w:t>
      </w:r>
      <w:r w:rsidR="00AC2C4E">
        <w:rPr>
          <w:rFonts w:ascii="Times New Roman" w:hAnsi="Times New Roman"/>
        </w:rPr>
        <w:t xml:space="preserve">adults </w:t>
      </w:r>
      <w:r w:rsidRPr="46AE93F7">
        <w:rPr>
          <w:rFonts w:ascii="Times New Roman" w:hAnsi="Times New Roman"/>
        </w:rPr>
        <w:t xml:space="preserve">under the age of 64 and 10 </w:t>
      </w:r>
      <w:r w:rsidRPr="46AE93F7">
        <w:rPr>
          <w:rFonts w:ascii="Times New Roman" w:hAnsi="Times New Roman"/>
        </w:rPr>
        <w:t>months;</w:t>
      </w:r>
    </w:p>
    <w:p w:rsidR="00B5249F" w:rsidRPr="00AC2C4E" w:rsidP="003D21A0" w14:paraId="2FF2F8FB" w14:textId="1601F2ED">
      <w:pPr>
        <w:pStyle w:val="ListParagraph"/>
        <w:numPr>
          <w:ilvl w:val="0"/>
          <w:numId w:val="20"/>
        </w:numPr>
        <w:autoSpaceDE w:val="0"/>
        <w:autoSpaceDN w:val="0"/>
        <w:adjustRightInd w:val="0"/>
        <w:ind w:left="1800"/>
        <w:rPr>
          <w:rFonts w:ascii="Times New Roman" w:hAnsi="Times New Roman"/>
        </w:rPr>
      </w:pPr>
      <w:r w:rsidRPr="00AC2C4E">
        <w:rPr>
          <w:rFonts w:ascii="Times New Roman" w:hAnsi="Times New Roman"/>
        </w:rPr>
        <w:t>Are U.S. citizens</w:t>
      </w:r>
      <w:r w:rsidR="00AC2C4E">
        <w:rPr>
          <w:rFonts w:ascii="Times New Roman" w:hAnsi="Times New Roman"/>
        </w:rPr>
        <w:t xml:space="preserve"> and non-U.S. </w:t>
      </w:r>
      <w:r w:rsidR="00AC2C4E">
        <w:rPr>
          <w:rFonts w:ascii="Times New Roman" w:hAnsi="Times New Roman"/>
        </w:rPr>
        <w:t>citizens</w:t>
      </w:r>
      <w:r w:rsidRPr="00AC2C4E">
        <w:rPr>
          <w:rFonts w:ascii="Times New Roman" w:hAnsi="Times New Roman"/>
        </w:rPr>
        <w:t>;</w:t>
      </w:r>
    </w:p>
    <w:p w:rsidR="00B5249F" w:rsidRPr="008E7802" w:rsidP="003D21A0" w14:paraId="08B30D50" w14:textId="77777777">
      <w:pPr>
        <w:pStyle w:val="ListParagraph"/>
        <w:numPr>
          <w:ilvl w:val="0"/>
          <w:numId w:val="20"/>
        </w:numPr>
        <w:autoSpaceDE w:val="0"/>
        <w:autoSpaceDN w:val="0"/>
        <w:adjustRightInd w:val="0"/>
        <w:ind w:left="1800"/>
        <w:rPr>
          <w:rFonts w:ascii="Times New Roman" w:hAnsi="Times New Roman"/>
        </w:rPr>
      </w:pPr>
      <w:r w:rsidRPr="46AE93F7">
        <w:rPr>
          <w:rFonts w:ascii="Times New Roman" w:hAnsi="Times New Roman"/>
        </w:rPr>
        <w:t>Have never been married; and</w:t>
      </w:r>
    </w:p>
    <w:p w:rsidR="00B5249F" w:rsidRPr="00DD7576" w:rsidP="003D21A0" w14:paraId="58126AA9" w14:textId="77777777">
      <w:pPr>
        <w:pStyle w:val="ListParagraph"/>
        <w:numPr>
          <w:ilvl w:val="0"/>
          <w:numId w:val="20"/>
        </w:numPr>
        <w:autoSpaceDE w:val="0"/>
        <w:autoSpaceDN w:val="0"/>
        <w:adjustRightInd w:val="0"/>
        <w:ind w:left="1800"/>
        <w:rPr>
          <w:rFonts w:ascii="Times New Roman" w:hAnsi="Times New Roman"/>
        </w:rPr>
      </w:pPr>
      <w:r w:rsidRPr="46AE93F7">
        <w:rPr>
          <w:rFonts w:ascii="Times New Roman" w:hAnsi="Times New Roman"/>
        </w:rPr>
        <w:t xml:space="preserve">Have never filed for SSI or </w:t>
      </w:r>
      <w:r>
        <w:rPr>
          <w:rFonts w:ascii="Times New Roman" w:hAnsi="Times New Roman"/>
        </w:rPr>
        <w:t xml:space="preserve">been </w:t>
      </w:r>
      <w:r w:rsidRPr="46AE93F7">
        <w:rPr>
          <w:rFonts w:ascii="Times New Roman" w:hAnsi="Times New Roman"/>
        </w:rPr>
        <w:t>named as a parent on a child’s SSI record.</w:t>
      </w:r>
    </w:p>
    <w:p w:rsidR="00B5249F" w:rsidP="003D21A0" w14:paraId="5592C2DD" w14:textId="77777777">
      <w:pPr>
        <w:pStyle w:val="NoSpacing"/>
        <w:ind w:left="1440"/>
      </w:pPr>
      <w:r>
        <w:br/>
        <w:t xml:space="preserve">However, the first phase of the new SSI Simplification pathway, as described above, will expand the universe of iClaim respondents to include non-US citizens, and add the streamlined SSI questions to minimize information collected upfront and reduce the need to contact respondents for additional information.  </w:t>
      </w:r>
      <w:bookmarkStart w:id="11" w:name="_Hlk144111480"/>
      <w:r>
        <w:t>The updated iClaim burden figures provided below reflect the inclusion of new SSI claimants who will now be using iSSI to apply.</w:t>
      </w:r>
      <w:bookmarkEnd w:id="11"/>
    </w:p>
    <w:p w:rsidR="00B5249F" w:rsidP="003D21A0" w14:paraId="7A4A8095" w14:textId="77777777">
      <w:pPr>
        <w:pStyle w:val="NoSpacing"/>
        <w:ind w:left="1080"/>
      </w:pPr>
    </w:p>
    <w:p w:rsidR="00B5249F" w:rsidRPr="00C02E79" w:rsidP="003D21A0" w14:paraId="1733CE57" w14:textId="77777777">
      <w:pPr>
        <w:pStyle w:val="NoSpacing"/>
        <w:numPr>
          <w:ilvl w:val="0"/>
          <w:numId w:val="23"/>
        </w:numPr>
      </w:pPr>
      <w:r w:rsidRPr="00C5234F">
        <w:rPr>
          <w:b/>
          <w:bCs/>
        </w:rPr>
        <w:t>0960-0229, Application for SSI</w:t>
      </w:r>
      <w:r>
        <w:t xml:space="preserve">.  </w:t>
      </w:r>
      <w:r w:rsidRPr="00F830EE">
        <w:rPr>
          <w:color w:val="000000"/>
        </w:rPr>
        <w:t>Form SSA-8000 is the full SSI</w:t>
      </w:r>
      <w:r>
        <w:rPr>
          <w:color w:val="000000"/>
        </w:rPr>
        <w:t xml:space="preserve"> </w:t>
      </w:r>
      <w:r w:rsidRPr="00F830EE">
        <w:rPr>
          <w:color w:val="000000"/>
        </w:rPr>
        <w:t xml:space="preserve">application. </w:t>
      </w:r>
      <w:r>
        <w:rPr>
          <w:color w:val="000000"/>
        </w:rPr>
        <w:t xml:space="preserve"> </w:t>
      </w:r>
      <w:r w:rsidRPr="00F830EE">
        <w:rPr>
          <w:color w:val="000000"/>
        </w:rPr>
        <w:t>SSA instructs technicians</w:t>
      </w:r>
      <w:r>
        <w:rPr>
          <w:color w:val="000000"/>
        </w:rPr>
        <w:t xml:space="preserve"> </w:t>
      </w:r>
      <w:r w:rsidRPr="00F830EE">
        <w:rPr>
          <w:color w:val="000000"/>
        </w:rPr>
        <w:t xml:space="preserve">to </w:t>
      </w:r>
      <w:r>
        <w:rPr>
          <w:color w:val="000000"/>
        </w:rPr>
        <w:t xml:space="preserve">only </w:t>
      </w:r>
      <w:r w:rsidRPr="00F830EE">
        <w:rPr>
          <w:color w:val="000000"/>
        </w:rPr>
        <w:t xml:space="preserve">use the </w:t>
      </w:r>
      <w:r>
        <w:rPr>
          <w:color w:val="000000"/>
        </w:rPr>
        <w:t xml:space="preserve">Intranet version of the </w:t>
      </w:r>
      <w:r w:rsidRPr="00F830EE">
        <w:rPr>
          <w:color w:val="000000"/>
        </w:rPr>
        <w:t>SSA</w:t>
      </w:r>
      <w:r>
        <w:rPr>
          <w:color w:val="000000"/>
        </w:rPr>
        <w:t>-</w:t>
      </w:r>
      <w:r w:rsidRPr="00F830EE">
        <w:rPr>
          <w:color w:val="000000"/>
        </w:rPr>
        <w:t>8000 for initial claim</w:t>
      </w:r>
      <w:r>
        <w:rPr>
          <w:color w:val="000000"/>
        </w:rPr>
        <w:t xml:space="preserve"> </w:t>
      </w:r>
      <w:r w:rsidRPr="00F830EE">
        <w:rPr>
          <w:color w:val="000000"/>
        </w:rPr>
        <w:t>interviews when respondents:</w:t>
      </w:r>
    </w:p>
    <w:p w:rsidR="00B5249F" w:rsidRPr="008E7802" w:rsidP="003D21A0" w14:paraId="397F9CF9" w14:textId="77777777">
      <w:pPr>
        <w:pStyle w:val="ListParagraph"/>
        <w:numPr>
          <w:ilvl w:val="0"/>
          <w:numId w:val="21"/>
        </w:numPr>
        <w:autoSpaceDE w:val="0"/>
        <w:autoSpaceDN w:val="0"/>
        <w:adjustRightInd w:val="0"/>
        <w:ind w:left="1800"/>
        <w:rPr>
          <w:rFonts w:ascii="Times New Roman" w:hAnsi="Times New Roman"/>
          <w:color w:val="000000"/>
        </w:rPr>
      </w:pPr>
      <w:r w:rsidRPr="002B453C">
        <w:rPr>
          <w:rFonts w:ascii="Times New Roman" w:hAnsi="Times New Roman"/>
          <w:color w:val="000000"/>
        </w:rPr>
        <w:t>Have a condition that would likely meet a medical allowance (</w:t>
      </w:r>
      <w:r w:rsidRPr="002B453C">
        <w:rPr>
          <w:rFonts w:ascii="Times New Roman" w:hAnsi="Times New Roman"/>
          <w:i/>
          <w:iCs/>
          <w:color w:val="000000"/>
        </w:rPr>
        <w:t xml:space="preserve">e.g., </w:t>
      </w:r>
      <w:r w:rsidRPr="002B453C">
        <w:rPr>
          <w:rFonts w:ascii="Times New Roman" w:hAnsi="Times New Roman"/>
          <w:color w:val="000000"/>
        </w:rPr>
        <w:t>terminal illness, presumptive blindness, compassionate allowance (CAL) conditions such leukemia, Lymphoma, etc.,) which allows technicians to simultaneously submit the application for medical evaluation and continue the income and resources development.  This process ensures that the medical evaluation is not delayed due to any pending non-medical development;</w:t>
      </w:r>
      <w:r>
        <w:rPr>
          <w:rFonts w:ascii="Times New Roman" w:hAnsi="Times New Roman"/>
          <w:color w:val="000000"/>
        </w:rPr>
        <w:t xml:space="preserve"> or</w:t>
      </w:r>
    </w:p>
    <w:p w:rsidR="00B5249F" w:rsidRPr="008E7802" w:rsidP="003D21A0" w14:paraId="6FB5CD3A" w14:textId="77777777">
      <w:pPr>
        <w:pStyle w:val="ListParagraph"/>
        <w:numPr>
          <w:ilvl w:val="0"/>
          <w:numId w:val="21"/>
        </w:numPr>
        <w:autoSpaceDE w:val="0"/>
        <w:autoSpaceDN w:val="0"/>
        <w:adjustRightInd w:val="0"/>
        <w:ind w:left="1800"/>
        <w:rPr>
          <w:rFonts w:ascii="Times New Roman" w:hAnsi="Times New Roman"/>
          <w:color w:val="000000"/>
        </w:rPr>
      </w:pPr>
      <w:r w:rsidRPr="002B453C">
        <w:rPr>
          <w:rFonts w:ascii="Times New Roman" w:hAnsi="Times New Roman"/>
          <w:color w:val="000000"/>
        </w:rPr>
        <w:t>File for aged benefits;</w:t>
      </w:r>
      <w:r>
        <w:rPr>
          <w:rFonts w:ascii="Times New Roman" w:hAnsi="Times New Roman"/>
          <w:color w:val="000000"/>
        </w:rPr>
        <w:t xml:space="preserve"> or</w:t>
      </w:r>
    </w:p>
    <w:p w:rsidR="00B5249F" w:rsidRPr="008E7802" w:rsidP="003D21A0" w14:paraId="2C8F22EE" w14:textId="77777777">
      <w:pPr>
        <w:pStyle w:val="ListParagraph"/>
        <w:numPr>
          <w:ilvl w:val="0"/>
          <w:numId w:val="21"/>
        </w:numPr>
        <w:autoSpaceDE w:val="0"/>
        <w:autoSpaceDN w:val="0"/>
        <w:adjustRightInd w:val="0"/>
        <w:ind w:left="1800"/>
        <w:rPr>
          <w:rFonts w:ascii="Times New Roman" w:hAnsi="Times New Roman"/>
          <w:color w:val="000000"/>
        </w:rPr>
      </w:pPr>
      <w:r w:rsidRPr="002B453C">
        <w:rPr>
          <w:rFonts w:ascii="Times New Roman" w:hAnsi="Times New Roman"/>
          <w:color w:val="000000"/>
        </w:rPr>
        <w:t>File together with a spouse (</w:t>
      </w:r>
      <w:r w:rsidRPr="002B453C">
        <w:rPr>
          <w:rFonts w:ascii="Times New Roman" w:hAnsi="Times New Roman"/>
          <w:i/>
          <w:iCs/>
          <w:color w:val="000000"/>
        </w:rPr>
        <w:t xml:space="preserve">i.e., </w:t>
      </w:r>
      <w:r w:rsidRPr="002B453C">
        <w:rPr>
          <w:rFonts w:ascii="Times New Roman" w:hAnsi="Times New Roman"/>
          <w:color w:val="000000"/>
        </w:rPr>
        <w:t>couple cases); or</w:t>
      </w:r>
    </w:p>
    <w:p w:rsidR="00B5249F" w:rsidP="003D21A0" w14:paraId="0A3BDDDB" w14:textId="77777777">
      <w:pPr>
        <w:pStyle w:val="ListParagraph"/>
        <w:numPr>
          <w:ilvl w:val="0"/>
          <w:numId w:val="21"/>
        </w:numPr>
        <w:autoSpaceDE w:val="0"/>
        <w:autoSpaceDN w:val="0"/>
        <w:adjustRightInd w:val="0"/>
        <w:ind w:left="1800"/>
        <w:rPr>
          <w:rFonts w:ascii="Times New Roman" w:hAnsi="Times New Roman"/>
          <w:color w:val="000000"/>
        </w:rPr>
      </w:pPr>
      <w:r w:rsidRPr="46AE93F7">
        <w:rPr>
          <w:rFonts w:ascii="Times New Roman" w:hAnsi="Times New Roman"/>
          <w:color w:val="000000" w:themeColor="text1"/>
        </w:rPr>
        <w:t>Meet the Expeditious Handling criteria (</w:t>
      </w:r>
      <w:r w:rsidRPr="46AE93F7">
        <w:rPr>
          <w:rFonts w:ascii="Times New Roman" w:hAnsi="Times New Roman"/>
          <w:i/>
          <w:iCs/>
          <w:color w:val="000000" w:themeColor="text1"/>
        </w:rPr>
        <w:t xml:space="preserve">e.g., </w:t>
      </w:r>
      <w:r w:rsidRPr="46AE93F7">
        <w:rPr>
          <w:rFonts w:ascii="Times New Roman" w:hAnsi="Times New Roman"/>
          <w:color w:val="000000" w:themeColor="text1"/>
        </w:rPr>
        <w:t>homeless, pre-release from public institutions, etc.).</w:t>
      </w:r>
    </w:p>
    <w:p w:rsidR="00B5249F" w:rsidP="003D21A0" w14:paraId="35BAC26C" w14:textId="77777777">
      <w:pPr>
        <w:autoSpaceDE w:val="0"/>
        <w:autoSpaceDN w:val="0"/>
        <w:adjustRightInd w:val="0"/>
        <w:ind w:left="1080"/>
        <w:rPr>
          <w:rFonts w:ascii="Times New Roman" w:hAnsi="Times New Roman"/>
          <w:color w:val="000000"/>
        </w:rPr>
      </w:pPr>
    </w:p>
    <w:p w:rsidR="00B5249F" w:rsidP="003D21A0" w14:paraId="58C174FC" w14:textId="7654230C">
      <w:pPr>
        <w:tabs>
          <w:tab w:val="left" w:pos="1530"/>
        </w:tabs>
        <w:autoSpaceDE w:val="0"/>
        <w:autoSpaceDN w:val="0"/>
        <w:adjustRightInd w:val="0"/>
        <w:ind w:left="1440"/>
        <w:rPr>
          <w:rFonts w:ascii="Times New Roman" w:hAnsi="Times New Roman"/>
          <w:color w:val="000000"/>
        </w:rPr>
      </w:pPr>
      <w:r w:rsidRPr="2BC7EDE4">
        <w:rPr>
          <w:rFonts w:ascii="Times New Roman" w:hAnsi="Times New Roman"/>
          <w:color w:val="000000" w:themeColor="text1"/>
        </w:rPr>
        <w:t xml:space="preserve">It is possible that someone who otherwise would have been interviewed by a technician as described above might now complete the new iSSI at the beginning of the process, and, if warranted, be called by SSA at a later point to provide additional required information.  This process will continue with the </w:t>
      </w:r>
      <w:r>
        <w:rPr>
          <w:rFonts w:ascii="Times New Roman" w:hAnsi="Times New Roman"/>
          <w:color w:val="000000" w:themeColor="text1"/>
        </w:rPr>
        <w:t xml:space="preserve">first </w:t>
      </w:r>
      <w:r w:rsidRPr="2BC7EDE4">
        <w:rPr>
          <w:rFonts w:ascii="Times New Roman" w:hAnsi="Times New Roman"/>
          <w:color w:val="000000" w:themeColor="text1"/>
        </w:rPr>
        <w:t>implementation</w:t>
      </w:r>
      <w:r>
        <w:rPr>
          <w:rFonts w:ascii="Times New Roman" w:hAnsi="Times New Roman"/>
          <w:color w:val="000000" w:themeColor="text1"/>
        </w:rPr>
        <w:t xml:space="preserve"> of this effort.</w:t>
      </w:r>
      <w:r w:rsidRPr="2BC7EDE4">
        <w:rPr>
          <w:rFonts w:ascii="Times New Roman" w:hAnsi="Times New Roman"/>
          <w:color w:val="000000" w:themeColor="text1"/>
        </w:rPr>
        <w:t xml:space="preserve">  For individuals who indicate intent to file for SSI and are aged (</w:t>
      </w:r>
      <w:r w:rsidRPr="00070874">
        <w:rPr>
          <w:rFonts w:ascii="Times New Roman" w:hAnsi="Times New Roman"/>
          <w:color w:val="000000" w:themeColor="text1"/>
        </w:rPr>
        <w:t>i.e.,</w:t>
      </w:r>
      <w:r w:rsidRPr="2BC7EDE4">
        <w:rPr>
          <w:rFonts w:ascii="Times New Roman" w:hAnsi="Times New Roman"/>
          <w:i/>
          <w:iCs/>
          <w:color w:val="000000" w:themeColor="text1"/>
        </w:rPr>
        <w:t xml:space="preserve"> </w:t>
      </w:r>
      <w:r w:rsidRPr="2BC7EDE4">
        <w:rPr>
          <w:rFonts w:ascii="Times New Roman" w:hAnsi="Times New Roman"/>
          <w:color w:val="000000" w:themeColor="text1"/>
        </w:rPr>
        <w:t>age of 64 and 10 months</w:t>
      </w:r>
      <w:r>
        <w:rPr>
          <w:rFonts w:ascii="Times New Roman" w:hAnsi="Times New Roman"/>
          <w:color w:val="000000" w:themeColor="text1"/>
        </w:rPr>
        <w:t xml:space="preserve"> or older</w:t>
      </w:r>
      <w:r w:rsidRPr="2BC7EDE4">
        <w:rPr>
          <w:rFonts w:ascii="Times New Roman" w:hAnsi="Times New Roman"/>
          <w:color w:val="000000" w:themeColor="text1"/>
        </w:rPr>
        <w:t>) or married, iClaim will not display the iSSI pathing; rather, the system will indicate that SSA will contact the applicants later to complete their SSI application.</w:t>
      </w:r>
    </w:p>
    <w:p w:rsidR="00B5249F" w:rsidP="003D21A0" w14:paraId="10B1D9E4" w14:textId="77777777">
      <w:pPr>
        <w:autoSpaceDE w:val="0"/>
        <w:autoSpaceDN w:val="0"/>
        <w:adjustRightInd w:val="0"/>
        <w:ind w:left="1080"/>
        <w:rPr>
          <w:rFonts w:ascii="Times New Roman" w:hAnsi="Times New Roman"/>
          <w:color w:val="000000"/>
        </w:rPr>
      </w:pPr>
    </w:p>
    <w:p w:rsidR="00B5249F" w:rsidP="003D21A0" w14:paraId="1200BA5A" w14:textId="77777777">
      <w:pPr>
        <w:autoSpaceDE w:val="0"/>
        <w:autoSpaceDN w:val="0"/>
        <w:adjustRightInd w:val="0"/>
        <w:ind w:left="1440"/>
        <w:rPr>
          <w:rFonts w:ascii="Times New Roman" w:hAnsi="Times New Roman"/>
          <w:color w:val="000000"/>
        </w:rPr>
      </w:pPr>
      <w:r w:rsidRPr="00F830EE">
        <w:rPr>
          <w:rFonts w:ascii="Times New Roman" w:hAnsi="Times New Roman"/>
          <w:color w:val="000000"/>
        </w:rPr>
        <w:t xml:space="preserve">For the individuals who </w:t>
      </w:r>
      <w:r>
        <w:rPr>
          <w:rFonts w:ascii="Times New Roman" w:hAnsi="Times New Roman"/>
          <w:color w:val="000000"/>
        </w:rPr>
        <w:t>file for disability</w:t>
      </w:r>
      <w:r w:rsidRPr="00F830EE">
        <w:rPr>
          <w:rFonts w:ascii="Times New Roman" w:hAnsi="Times New Roman"/>
          <w:color w:val="000000"/>
        </w:rPr>
        <w:t xml:space="preserve"> and have a condition that</w:t>
      </w:r>
      <w:r>
        <w:rPr>
          <w:rFonts w:ascii="Times New Roman" w:hAnsi="Times New Roman"/>
          <w:color w:val="000000"/>
        </w:rPr>
        <w:t xml:space="preserve"> </w:t>
      </w:r>
      <w:r w:rsidRPr="00F830EE">
        <w:rPr>
          <w:rFonts w:ascii="Times New Roman" w:hAnsi="Times New Roman"/>
          <w:color w:val="000000"/>
        </w:rPr>
        <w:t>would likely meet a medical allowance,</w:t>
      </w:r>
      <w:r>
        <w:rPr>
          <w:rFonts w:ascii="Times New Roman" w:hAnsi="Times New Roman"/>
          <w:color w:val="000000"/>
        </w:rPr>
        <w:t xml:space="preserve"> </w:t>
      </w:r>
      <w:r w:rsidRPr="00F830EE">
        <w:rPr>
          <w:rFonts w:ascii="Times New Roman" w:hAnsi="Times New Roman"/>
          <w:color w:val="000000"/>
        </w:rPr>
        <w:t>the filed application is flagged as a</w:t>
      </w:r>
      <w:r>
        <w:rPr>
          <w:rFonts w:ascii="Times New Roman" w:hAnsi="Times New Roman"/>
          <w:color w:val="000000"/>
        </w:rPr>
        <w:t xml:space="preserve"> </w:t>
      </w:r>
      <w:r w:rsidRPr="00F830EE">
        <w:rPr>
          <w:rFonts w:ascii="Times New Roman" w:hAnsi="Times New Roman"/>
          <w:color w:val="000000"/>
        </w:rPr>
        <w:t>priority case to expedite the process.</w:t>
      </w:r>
      <w:r>
        <w:rPr>
          <w:rFonts w:ascii="Times New Roman" w:hAnsi="Times New Roman"/>
          <w:color w:val="000000"/>
        </w:rPr>
        <w:t xml:space="preserve">  </w:t>
      </w:r>
      <w:r w:rsidRPr="00F830EE">
        <w:rPr>
          <w:rFonts w:ascii="Times New Roman" w:hAnsi="Times New Roman"/>
          <w:color w:val="000000"/>
        </w:rPr>
        <w:t>SSA technicians will quickly review the</w:t>
      </w:r>
      <w:r>
        <w:rPr>
          <w:rFonts w:ascii="Times New Roman" w:hAnsi="Times New Roman"/>
          <w:color w:val="000000"/>
        </w:rPr>
        <w:t xml:space="preserve"> </w:t>
      </w:r>
      <w:r w:rsidRPr="00F830EE">
        <w:rPr>
          <w:rFonts w:ascii="Times New Roman" w:hAnsi="Times New Roman"/>
          <w:color w:val="000000"/>
        </w:rPr>
        <w:t>application, refer it to the DDS for</w:t>
      </w:r>
      <w:r>
        <w:rPr>
          <w:rFonts w:ascii="Times New Roman" w:hAnsi="Times New Roman"/>
          <w:color w:val="000000"/>
        </w:rPr>
        <w:t xml:space="preserve"> </w:t>
      </w:r>
      <w:r w:rsidRPr="00F830EE">
        <w:rPr>
          <w:rFonts w:ascii="Times New Roman" w:hAnsi="Times New Roman"/>
          <w:color w:val="000000"/>
        </w:rPr>
        <w:t>medical evaluation, and simultaneously</w:t>
      </w:r>
      <w:r>
        <w:rPr>
          <w:rFonts w:ascii="Times New Roman" w:hAnsi="Times New Roman"/>
          <w:color w:val="000000"/>
        </w:rPr>
        <w:t xml:space="preserve"> </w:t>
      </w:r>
      <w:r w:rsidRPr="00F830EE">
        <w:rPr>
          <w:rFonts w:ascii="Times New Roman" w:hAnsi="Times New Roman"/>
          <w:color w:val="000000"/>
        </w:rPr>
        <w:t>develop and secure additional</w:t>
      </w:r>
      <w:r>
        <w:rPr>
          <w:rFonts w:ascii="Times New Roman" w:hAnsi="Times New Roman"/>
          <w:color w:val="000000"/>
        </w:rPr>
        <w:t xml:space="preserve"> </w:t>
      </w:r>
      <w:r w:rsidRPr="00F830EE">
        <w:rPr>
          <w:rFonts w:ascii="Times New Roman" w:hAnsi="Times New Roman"/>
          <w:color w:val="000000"/>
        </w:rPr>
        <w:t xml:space="preserve">information as needed. </w:t>
      </w:r>
      <w:r>
        <w:rPr>
          <w:rFonts w:ascii="Times New Roman" w:hAnsi="Times New Roman"/>
          <w:color w:val="000000"/>
        </w:rPr>
        <w:t xml:space="preserve"> W</w:t>
      </w:r>
      <w:r w:rsidRPr="00F830EE">
        <w:rPr>
          <w:rFonts w:ascii="Times New Roman" w:hAnsi="Times New Roman"/>
          <w:color w:val="000000"/>
        </w:rPr>
        <w:t>ith</w:t>
      </w:r>
      <w:r>
        <w:rPr>
          <w:rFonts w:ascii="Times New Roman" w:hAnsi="Times New Roman"/>
          <w:color w:val="000000"/>
        </w:rPr>
        <w:t xml:space="preserve"> </w:t>
      </w:r>
      <w:r w:rsidRPr="00F830EE">
        <w:rPr>
          <w:rFonts w:ascii="Times New Roman" w:hAnsi="Times New Roman"/>
          <w:color w:val="000000"/>
        </w:rPr>
        <w:t>the new iSSI, the universe of</w:t>
      </w:r>
      <w:r>
        <w:rPr>
          <w:rFonts w:ascii="Times New Roman" w:hAnsi="Times New Roman"/>
          <w:color w:val="000000"/>
        </w:rPr>
        <w:t xml:space="preserve"> </w:t>
      </w:r>
      <w:r w:rsidRPr="00F830EE">
        <w:rPr>
          <w:rFonts w:ascii="Times New Roman" w:hAnsi="Times New Roman"/>
          <w:color w:val="000000"/>
        </w:rPr>
        <w:t xml:space="preserve">respondents will expand, </w:t>
      </w:r>
      <w:r>
        <w:rPr>
          <w:rFonts w:ascii="Times New Roman" w:hAnsi="Times New Roman"/>
          <w:color w:val="000000"/>
        </w:rPr>
        <w:t xml:space="preserve">but </w:t>
      </w:r>
      <w:r w:rsidRPr="00F830EE">
        <w:rPr>
          <w:rFonts w:ascii="Times New Roman" w:hAnsi="Times New Roman"/>
          <w:color w:val="000000"/>
        </w:rPr>
        <w:t>the</w:t>
      </w:r>
      <w:r>
        <w:rPr>
          <w:rFonts w:ascii="Times New Roman" w:hAnsi="Times New Roman"/>
          <w:color w:val="000000"/>
        </w:rPr>
        <w:t xml:space="preserve"> </w:t>
      </w:r>
      <w:r w:rsidRPr="00F830EE">
        <w:rPr>
          <w:rFonts w:ascii="Times New Roman" w:hAnsi="Times New Roman"/>
          <w:color w:val="000000"/>
        </w:rPr>
        <w:t>amount of time needed to complete the application will decrease.</w:t>
      </w:r>
    </w:p>
    <w:p w:rsidR="00B5249F" w:rsidP="003D21A0" w14:paraId="40F9BCDA" w14:textId="77777777">
      <w:pPr>
        <w:autoSpaceDE w:val="0"/>
        <w:autoSpaceDN w:val="0"/>
        <w:adjustRightInd w:val="0"/>
        <w:ind w:left="1080"/>
        <w:rPr>
          <w:rFonts w:ascii="Times New Roman" w:hAnsi="Times New Roman"/>
          <w:color w:val="000000"/>
        </w:rPr>
      </w:pPr>
    </w:p>
    <w:p w:rsidR="00B5249F" w:rsidRPr="00FB202B" w:rsidP="003D21A0" w14:paraId="47CECCD7" w14:textId="77777777">
      <w:pPr>
        <w:pStyle w:val="ListParagraph"/>
        <w:numPr>
          <w:ilvl w:val="0"/>
          <w:numId w:val="23"/>
        </w:numPr>
        <w:autoSpaceDE w:val="0"/>
        <w:autoSpaceDN w:val="0"/>
        <w:adjustRightInd w:val="0"/>
        <w:rPr>
          <w:rFonts w:ascii="Times New Roman" w:hAnsi="Times New Roman"/>
          <w:color w:val="000000"/>
        </w:rPr>
      </w:pPr>
      <w:r w:rsidRPr="00C5234F">
        <w:rPr>
          <w:rFonts w:ascii="Times New Roman" w:hAnsi="Times New Roman"/>
          <w:b/>
          <w:bCs/>
          <w:color w:val="000000"/>
        </w:rPr>
        <w:t xml:space="preserve">0960-0444, </w:t>
      </w:r>
      <w:r w:rsidRPr="00C5234F">
        <w:rPr>
          <w:rFonts w:ascii="Times New Roman" w:hAnsi="Times New Roman"/>
          <w:b/>
          <w:bCs/>
        </w:rPr>
        <w:t>Application for Supplemental Security Income (Deferred or Abbreviated)</w:t>
      </w:r>
      <w:r w:rsidRPr="00FB202B">
        <w:rPr>
          <w:rFonts w:ascii="Times New Roman" w:hAnsi="Times New Roman"/>
        </w:rPr>
        <w:t xml:space="preserve">.  SSA </w:t>
      </w:r>
      <w:r>
        <w:rPr>
          <w:rFonts w:ascii="Times New Roman" w:hAnsi="Times New Roman"/>
        </w:rPr>
        <w:t xml:space="preserve">instructs technicians to always </w:t>
      </w:r>
      <w:r w:rsidRPr="00FB202B">
        <w:rPr>
          <w:rFonts w:ascii="Times New Roman" w:hAnsi="Times New Roman"/>
        </w:rPr>
        <w:t xml:space="preserve">use this shortened </w:t>
      </w:r>
      <w:r>
        <w:rPr>
          <w:rFonts w:ascii="Times New Roman" w:hAnsi="Times New Roman"/>
        </w:rPr>
        <w:t xml:space="preserve">Intranet </w:t>
      </w:r>
      <w:r w:rsidRPr="00FB202B">
        <w:rPr>
          <w:rFonts w:ascii="Times New Roman" w:hAnsi="Times New Roman"/>
        </w:rPr>
        <w:t xml:space="preserve">version of the </w:t>
      </w:r>
      <w:r>
        <w:rPr>
          <w:rFonts w:ascii="Times New Roman" w:hAnsi="Times New Roman"/>
        </w:rPr>
        <w:t xml:space="preserve">SSA-8001 </w:t>
      </w:r>
      <w:r w:rsidRPr="00FB202B">
        <w:rPr>
          <w:rFonts w:ascii="Times New Roman" w:hAnsi="Times New Roman"/>
        </w:rPr>
        <w:t xml:space="preserve">SSI application to determine an applicant’s potential eligibility, specifically to (1) provide a formal </w:t>
      </w:r>
      <w:r>
        <w:rPr>
          <w:rFonts w:ascii="Times New Roman" w:hAnsi="Times New Roman"/>
        </w:rPr>
        <w:t>determination</w:t>
      </w:r>
      <w:r w:rsidRPr="00FB202B">
        <w:rPr>
          <w:rFonts w:ascii="Times New Roman" w:hAnsi="Times New Roman"/>
        </w:rPr>
        <w:t xml:space="preserve"> when non-medical information the applicant provides results in ineligibility; or (2) defer the complete development of non-medical issues until the DDS approves the medical portion of the disability process.</w:t>
      </w:r>
    </w:p>
    <w:p w:rsidR="00B5249F" w:rsidP="003D21A0" w14:paraId="63951F2F" w14:textId="77777777">
      <w:pPr>
        <w:autoSpaceDE w:val="0"/>
        <w:autoSpaceDN w:val="0"/>
        <w:adjustRightInd w:val="0"/>
        <w:ind w:left="1080"/>
        <w:rPr>
          <w:rFonts w:ascii="Times New Roman" w:hAnsi="Times New Roman"/>
          <w:color w:val="000000"/>
        </w:rPr>
      </w:pPr>
    </w:p>
    <w:p w:rsidR="00B5249F" w:rsidRPr="00402B57" w:rsidP="003D21A0" w14:paraId="6ADA2810" w14:textId="77777777">
      <w:pPr>
        <w:autoSpaceDE w:val="0"/>
        <w:autoSpaceDN w:val="0"/>
        <w:adjustRightInd w:val="0"/>
        <w:ind w:left="1440"/>
        <w:rPr>
          <w:rFonts w:ascii="Times New Roman" w:hAnsi="Times New Roman"/>
          <w:color w:val="000000"/>
        </w:rPr>
      </w:pPr>
      <w:bookmarkStart w:id="12" w:name="_Hlk146370552"/>
      <w:r w:rsidRPr="00552456">
        <w:rPr>
          <w:rFonts w:ascii="Times New Roman" w:hAnsi="Times New Roman"/>
        </w:rPr>
        <w:t>Specifically, SSA technicians use the</w:t>
      </w:r>
      <w:r>
        <w:rPr>
          <w:rFonts w:ascii="Times New Roman" w:hAnsi="Times New Roman"/>
        </w:rPr>
        <w:t xml:space="preserve"> </w:t>
      </w:r>
      <w:r w:rsidRPr="00552456">
        <w:rPr>
          <w:rFonts w:ascii="Times New Roman" w:hAnsi="Times New Roman"/>
        </w:rPr>
        <w:t>SSA</w:t>
      </w:r>
      <w:r>
        <w:rPr>
          <w:rFonts w:ascii="Times New Roman" w:hAnsi="Times New Roman"/>
        </w:rPr>
        <w:noBreakHyphen/>
      </w:r>
      <w:r w:rsidRPr="00552456">
        <w:rPr>
          <w:rFonts w:ascii="Times New Roman" w:hAnsi="Times New Roman"/>
        </w:rPr>
        <w:t>8001 when the filing respondent</w:t>
      </w:r>
      <w:r>
        <w:rPr>
          <w:rFonts w:ascii="Times New Roman" w:hAnsi="Times New Roman"/>
        </w:rPr>
        <w:t xml:space="preserve"> appears</w:t>
      </w:r>
      <w:r w:rsidRPr="00552456">
        <w:rPr>
          <w:rFonts w:ascii="Times New Roman" w:hAnsi="Times New Roman"/>
        </w:rPr>
        <w:t xml:space="preserve"> to meet the non-medical eligibility</w:t>
      </w:r>
      <w:r>
        <w:rPr>
          <w:rFonts w:ascii="Times New Roman" w:hAnsi="Times New Roman"/>
        </w:rPr>
        <w:t xml:space="preserve"> </w:t>
      </w:r>
      <w:r w:rsidRPr="00552456">
        <w:rPr>
          <w:rFonts w:ascii="Times New Roman" w:hAnsi="Times New Roman"/>
        </w:rPr>
        <w:t>requirements for at least one month and</w:t>
      </w:r>
      <w:r>
        <w:rPr>
          <w:rFonts w:ascii="Times New Roman" w:hAnsi="Times New Roman"/>
        </w:rPr>
        <w:t xml:space="preserve"> </w:t>
      </w:r>
      <w:r w:rsidRPr="00552456">
        <w:rPr>
          <w:rFonts w:ascii="Times New Roman" w:hAnsi="Times New Roman"/>
        </w:rPr>
        <w:t>SSA can defer other development until</w:t>
      </w:r>
      <w:r>
        <w:rPr>
          <w:rFonts w:ascii="Times New Roman" w:hAnsi="Times New Roman"/>
        </w:rPr>
        <w:t xml:space="preserve"> </w:t>
      </w:r>
      <w:r w:rsidRPr="00552456">
        <w:rPr>
          <w:rFonts w:ascii="Times New Roman" w:hAnsi="Times New Roman"/>
        </w:rPr>
        <w:t>the respondent receives a notice of</w:t>
      </w:r>
      <w:r>
        <w:rPr>
          <w:rFonts w:ascii="Times New Roman" w:hAnsi="Times New Roman"/>
        </w:rPr>
        <w:t xml:space="preserve"> </w:t>
      </w:r>
      <w:r w:rsidRPr="00552456">
        <w:rPr>
          <w:rFonts w:ascii="Times New Roman" w:hAnsi="Times New Roman"/>
        </w:rPr>
        <w:t xml:space="preserve">medical allowance. </w:t>
      </w:r>
      <w:r>
        <w:rPr>
          <w:rFonts w:ascii="Times New Roman" w:hAnsi="Times New Roman"/>
        </w:rPr>
        <w:t xml:space="preserve"> </w:t>
      </w:r>
      <w:r w:rsidRPr="00552456">
        <w:rPr>
          <w:rFonts w:ascii="Times New Roman" w:hAnsi="Times New Roman"/>
        </w:rPr>
        <w:t>After the initia</w:t>
      </w:r>
      <w:r>
        <w:rPr>
          <w:rFonts w:ascii="Times New Roman" w:hAnsi="Times New Roman"/>
        </w:rPr>
        <w:t xml:space="preserve">l </w:t>
      </w:r>
      <w:r w:rsidRPr="00552456">
        <w:rPr>
          <w:rFonts w:ascii="Times New Roman" w:hAnsi="Times New Roman"/>
        </w:rPr>
        <w:t>interview and upon receiving medical</w:t>
      </w:r>
      <w:r>
        <w:rPr>
          <w:rFonts w:ascii="Times New Roman" w:hAnsi="Times New Roman"/>
        </w:rPr>
        <w:t xml:space="preserve"> </w:t>
      </w:r>
      <w:r w:rsidRPr="00552456">
        <w:rPr>
          <w:rFonts w:ascii="Times New Roman" w:hAnsi="Times New Roman"/>
        </w:rPr>
        <w:t>allowance, technicians contact</w:t>
      </w:r>
      <w:r>
        <w:rPr>
          <w:rFonts w:ascii="Times New Roman" w:hAnsi="Times New Roman"/>
        </w:rPr>
        <w:t xml:space="preserve"> </w:t>
      </w:r>
      <w:r w:rsidRPr="00552456">
        <w:rPr>
          <w:rFonts w:ascii="Times New Roman" w:hAnsi="Times New Roman"/>
        </w:rPr>
        <w:t>respondents to develop any deferred</w:t>
      </w:r>
      <w:r>
        <w:rPr>
          <w:rFonts w:ascii="Times New Roman" w:hAnsi="Times New Roman"/>
        </w:rPr>
        <w:t xml:space="preserve"> </w:t>
      </w:r>
      <w:r w:rsidRPr="00552456">
        <w:rPr>
          <w:rFonts w:ascii="Times New Roman" w:hAnsi="Times New Roman"/>
        </w:rPr>
        <w:t>issues and update the information about</w:t>
      </w:r>
      <w:r>
        <w:rPr>
          <w:rFonts w:ascii="Times New Roman" w:hAnsi="Times New Roman"/>
        </w:rPr>
        <w:t xml:space="preserve"> </w:t>
      </w:r>
      <w:r w:rsidRPr="00552456">
        <w:rPr>
          <w:rFonts w:ascii="Times New Roman" w:hAnsi="Times New Roman"/>
        </w:rPr>
        <w:t>income and resources from the time the</w:t>
      </w:r>
      <w:r>
        <w:rPr>
          <w:rFonts w:ascii="Times New Roman" w:hAnsi="Times New Roman"/>
        </w:rPr>
        <w:t xml:space="preserve"> </w:t>
      </w:r>
      <w:r w:rsidRPr="00552456">
        <w:rPr>
          <w:rFonts w:ascii="Times New Roman" w:hAnsi="Times New Roman"/>
        </w:rPr>
        <w:t>respondent filed the application up to</w:t>
      </w:r>
      <w:r>
        <w:rPr>
          <w:rFonts w:ascii="Times New Roman" w:hAnsi="Times New Roman"/>
        </w:rPr>
        <w:t xml:space="preserve"> </w:t>
      </w:r>
      <w:r w:rsidRPr="00552456">
        <w:rPr>
          <w:rFonts w:ascii="Times New Roman" w:hAnsi="Times New Roman"/>
        </w:rPr>
        <w:t>the month the respondent received</w:t>
      </w:r>
      <w:r>
        <w:rPr>
          <w:rFonts w:ascii="Times New Roman" w:hAnsi="Times New Roman"/>
        </w:rPr>
        <w:t xml:space="preserve"> </w:t>
      </w:r>
      <w:r w:rsidRPr="00552456">
        <w:rPr>
          <w:rFonts w:ascii="Times New Roman" w:hAnsi="Times New Roman"/>
        </w:rPr>
        <w:t xml:space="preserve">SSA’s approval. </w:t>
      </w:r>
      <w:r>
        <w:rPr>
          <w:rFonts w:ascii="Times New Roman" w:hAnsi="Times New Roman"/>
        </w:rPr>
        <w:t xml:space="preserve"> </w:t>
      </w:r>
      <w:r w:rsidRPr="00552456">
        <w:rPr>
          <w:rFonts w:ascii="Times New Roman" w:hAnsi="Times New Roman"/>
        </w:rPr>
        <w:t xml:space="preserve">At </w:t>
      </w:r>
      <w:r w:rsidRPr="00552456">
        <w:rPr>
          <w:rFonts w:ascii="Times New Roman" w:hAnsi="Times New Roman"/>
        </w:rPr>
        <w:t>that point, SSA</w:t>
      </w:r>
      <w:r>
        <w:rPr>
          <w:rFonts w:ascii="Times New Roman" w:hAnsi="Times New Roman"/>
        </w:rPr>
        <w:t xml:space="preserve"> </w:t>
      </w:r>
      <w:r w:rsidRPr="00552456">
        <w:rPr>
          <w:rFonts w:ascii="Times New Roman" w:hAnsi="Times New Roman"/>
        </w:rPr>
        <w:t>technicians use the Intranet version of</w:t>
      </w:r>
      <w:r>
        <w:rPr>
          <w:rFonts w:ascii="Times New Roman" w:hAnsi="Times New Roman"/>
        </w:rPr>
        <w:t xml:space="preserve"> </w:t>
      </w:r>
      <w:r w:rsidRPr="00552456">
        <w:rPr>
          <w:rFonts w:ascii="Times New Roman" w:hAnsi="Times New Roman"/>
        </w:rPr>
        <w:t>the SSA</w:t>
      </w:r>
      <w:r>
        <w:rPr>
          <w:rFonts w:ascii="Times New Roman" w:hAnsi="Times New Roman"/>
        </w:rPr>
        <w:noBreakHyphen/>
      </w:r>
      <w:r w:rsidRPr="00552456">
        <w:rPr>
          <w:rFonts w:ascii="Times New Roman" w:hAnsi="Times New Roman"/>
        </w:rPr>
        <w:t>8000 to develop the remaining</w:t>
      </w:r>
      <w:r>
        <w:rPr>
          <w:rFonts w:ascii="Times New Roman" w:hAnsi="Times New Roman"/>
        </w:rPr>
        <w:t xml:space="preserve"> </w:t>
      </w:r>
      <w:r w:rsidRPr="00552456">
        <w:rPr>
          <w:rFonts w:ascii="Times New Roman" w:hAnsi="Times New Roman"/>
        </w:rPr>
        <w:t xml:space="preserve">necessary information </w:t>
      </w:r>
      <w:bookmarkEnd w:id="12"/>
      <w:r w:rsidRPr="00552456">
        <w:rPr>
          <w:rFonts w:ascii="Times New Roman" w:hAnsi="Times New Roman"/>
        </w:rPr>
        <w:t>(SSA anticipates that the majority of</w:t>
      </w:r>
      <w:r>
        <w:rPr>
          <w:rFonts w:ascii="Times New Roman" w:hAnsi="Times New Roman"/>
        </w:rPr>
        <w:t xml:space="preserve"> </w:t>
      </w:r>
      <w:r w:rsidRPr="00552456">
        <w:rPr>
          <w:rFonts w:ascii="Times New Roman" w:hAnsi="Times New Roman"/>
        </w:rPr>
        <w:t>respondents for the new iSSI would</w:t>
      </w:r>
      <w:r>
        <w:rPr>
          <w:rFonts w:ascii="Times New Roman" w:hAnsi="Times New Roman"/>
        </w:rPr>
        <w:t xml:space="preserve"> </w:t>
      </w:r>
      <w:r w:rsidRPr="00552456">
        <w:rPr>
          <w:rFonts w:ascii="Times New Roman" w:hAnsi="Times New Roman"/>
        </w:rPr>
        <w:t xml:space="preserve">have </w:t>
      </w:r>
      <w:r>
        <w:rPr>
          <w:rFonts w:ascii="Times New Roman" w:hAnsi="Times New Roman"/>
        </w:rPr>
        <w:t xml:space="preserve">been </w:t>
      </w:r>
      <w:r w:rsidRPr="00552456">
        <w:rPr>
          <w:rFonts w:ascii="Times New Roman" w:hAnsi="Times New Roman"/>
        </w:rPr>
        <w:t xml:space="preserve">otherwise </w:t>
      </w:r>
      <w:r>
        <w:rPr>
          <w:rFonts w:ascii="Times New Roman" w:hAnsi="Times New Roman"/>
        </w:rPr>
        <w:t xml:space="preserve">interviewed by a technician who would use </w:t>
      </w:r>
      <w:r w:rsidRPr="00552456">
        <w:rPr>
          <w:rFonts w:ascii="Times New Roman" w:hAnsi="Times New Roman"/>
        </w:rPr>
        <w:t xml:space="preserve">the </w:t>
      </w:r>
      <w:r>
        <w:rPr>
          <w:rFonts w:ascii="Times New Roman" w:hAnsi="Times New Roman"/>
        </w:rPr>
        <w:t xml:space="preserve">electronic version of the </w:t>
      </w:r>
      <w:r w:rsidRPr="00552456">
        <w:rPr>
          <w:rFonts w:ascii="Times New Roman" w:hAnsi="Times New Roman"/>
        </w:rPr>
        <w:t>SSA</w:t>
      </w:r>
      <w:r>
        <w:rPr>
          <w:rFonts w:ascii="Times New Roman" w:hAnsi="Times New Roman"/>
        </w:rPr>
        <w:noBreakHyphen/>
      </w:r>
      <w:r w:rsidRPr="00552456">
        <w:rPr>
          <w:rFonts w:ascii="Times New Roman" w:hAnsi="Times New Roman"/>
        </w:rPr>
        <w:t>8001).</w:t>
      </w:r>
      <w:r>
        <w:rPr>
          <w:rFonts w:ascii="Times New Roman" w:hAnsi="Times New Roman"/>
        </w:rPr>
        <w:t xml:space="preserve"> </w:t>
      </w:r>
    </w:p>
    <w:p w:rsidR="00B5249F" w:rsidP="003D21A0" w14:paraId="4E3FCD6C" w14:textId="77777777">
      <w:pPr>
        <w:rPr>
          <w:rFonts w:ascii="Times New Roman" w:hAnsi="Times New Roman"/>
        </w:rPr>
      </w:pPr>
    </w:p>
    <w:p w:rsidR="00B5249F" w:rsidRPr="00BE349B" w:rsidP="003D21A0" w14:paraId="00B87963" w14:textId="77777777">
      <w:pPr>
        <w:ind w:left="1080"/>
        <w:rPr>
          <w:rFonts w:ascii="Times New Roman" w:hAnsi="Times New Roman"/>
        </w:rPr>
      </w:pPr>
      <w:r w:rsidRPr="00BE349B">
        <w:rPr>
          <w:rFonts w:ascii="Times New Roman" w:hAnsi="Times New Roman"/>
        </w:rPr>
        <w:t xml:space="preserve">SSI is a program of last resort.  Eligibility, or continued eligibility, under SSI requires applicants or recipients </w:t>
      </w:r>
      <w:r>
        <w:rPr>
          <w:rFonts w:ascii="Times New Roman" w:hAnsi="Times New Roman"/>
        </w:rPr>
        <w:t>to apply</w:t>
      </w:r>
      <w:r w:rsidRPr="00BE349B">
        <w:rPr>
          <w:rFonts w:ascii="Times New Roman" w:hAnsi="Times New Roman"/>
        </w:rPr>
        <w:t xml:space="preserve"> for all other program benefits for which they </w:t>
      </w:r>
      <w:r>
        <w:rPr>
          <w:rFonts w:ascii="Times New Roman" w:hAnsi="Times New Roman"/>
        </w:rPr>
        <w:t xml:space="preserve">may be </w:t>
      </w:r>
      <w:r w:rsidRPr="00BE349B">
        <w:rPr>
          <w:rFonts w:ascii="Times New Roman" w:hAnsi="Times New Roman"/>
        </w:rPr>
        <w:t>eligible.  Therefore, respondents are likely to learn about SSI payments through the following methods:</w:t>
      </w:r>
    </w:p>
    <w:p w:rsidR="00B5249F" w:rsidP="003D21A0" w14:paraId="40157394" w14:textId="77777777">
      <w:pPr>
        <w:pStyle w:val="ListParagraph"/>
        <w:numPr>
          <w:ilvl w:val="0"/>
          <w:numId w:val="14"/>
        </w:numPr>
        <w:rPr>
          <w:rFonts w:ascii="Times New Roman" w:hAnsi="Times New Roman"/>
        </w:rPr>
      </w:pPr>
      <w:r w:rsidRPr="00BE349B">
        <w:rPr>
          <w:rFonts w:ascii="Times New Roman" w:hAnsi="Times New Roman"/>
        </w:rPr>
        <w:t>referral from other agencies that pay benefits based on need (e.g., unemployment, food stamps, housing, etc.</w:t>
      </w:r>
      <w:r>
        <w:rPr>
          <w:rFonts w:ascii="Times New Roman" w:hAnsi="Times New Roman"/>
        </w:rPr>
        <w:t>);</w:t>
      </w:r>
      <w:r w:rsidRPr="00BE349B">
        <w:rPr>
          <w:rFonts w:ascii="Times New Roman" w:hAnsi="Times New Roman"/>
        </w:rPr>
        <w:t xml:space="preserve"> </w:t>
      </w:r>
    </w:p>
    <w:p w:rsidR="00B5249F" w:rsidRPr="00BE349B" w:rsidP="003D21A0" w14:paraId="11FFB97B" w14:textId="77777777">
      <w:pPr>
        <w:pStyle w:val="ListParagraph"/>
        <w:ind w:left="1800"/>
        <w:rPr>
          <w:rFonts w:ascii="Times New Roman" w:hAnsi="Times New Roman"/>
        </w:rPr>
      </w:pPr>
    </w:p>
    <w:p w:rsidR="00B5249F" w:rsidP="003D21A0" w14:paraId="1A7B51EB" w14:textId="77777777">
      <w:pPr>
        <w:pStyle w:val="ListParagraph"/>
        <w:numPr>
          <w:ilvl w:val="0"/>
          <w:numId w:val="14"/>
        </w:numPr>
        <w:rPr>
          <w:rFonts w:ascii="Times New Roman" w:hAnsi="Times New Roman"/>
        </w:rPr>
      </w:pPr>
      <w:r w:rsidRPr="00BE349B">
        <w:rPr>
          <w:rFonts w:ascii="Times New Roman" w:hAnsi="Times New Roman"/>
        </w:rPr>
        <w:t xml:space="preserve">talking to SSA employees when setting up an appointment to file for RSDI benefits, or during the claim interview of a RSDI application in which their benefit is low enough to qualify for </w:t>
      </w:r>
      <w:r w:rsidRPr="00BE349B">
        <w:rPr>
          <w:rFonts w:ascii="Times New Roman" w:hAnsi="Times New Roman"/>
        </w:rPr>
        <w:t>SSI;</w:t>
      </w:r>
      <w:r w:rsidRPr="00BE349B">
        <w:rPr>
          <w:rFonts w:ascii="Times New Roman" w:hAnsi="Times New Roman"/>
        </w:rPr>
        <w:t xml:space="preserve"> </w:t>
      </w:r>
    </w:p>
    <w:p w:rsidR="00B5249F" w:rsidRPr="002239B4" w:rsidP="003D21A0" w14:paraId="08025A9F" w14:textId="77777777">
      <w:pPr>
        <w:rPr>
          <w:rFonts w:ascii="Times New Roman" w:hAnsi="Times New Roman"/>
        </w:rPr>
      </w:pPr>
    </w:p>
    <w:p w:rsidR="00B5249F" w:rsidRPr="00BE349B" w:rsidP="003D21A0" w14:paraId="5D5B4CB8" w14:textId="77777777">
      <w:pPr>
        <w:pStyle w:val="ListParagraph"/>
        <w:numPr>
          <w:ilvl w:val="0"/>
          <w:numId w:val="14"/>
        </w:numPr>
        <w:rPr>
          <w:rFonts w:ascii="Times New Roman" w:hAnsi="Times New Roman"/>
        </w:rPr>
      </w:pPr>
      <w:r w:rsidRPr="00BE349B">
        <w:rPr>
          <w:rFonts w:ascii="Times New Roman" w:hAnsi="Times New Roman"/>
        </w:rPr>
        <w:t xml:space="preserve">receiving SSA mailers, multi-media commercials and advertising as well as SSA’s website. </w:t>
      </w:r>
    </w:p>
    <w:p w:rsidR="00B5249F" w:rsidP="003D21A0" w14:paraId="129B0936" w14:textId="77777777">
      <w:pPr>
        <w:pStyle w:val="ListParagraph"/>
        <w:ind w:left="1800"/>
        <w:rPr>
          <w:rFonts w:ascii="Times New Roman" w:hAnsi="Times New Roman"/>
        </w:rPr>
      </w:pPr>
    </w:p>
    <w:p w:rsidR="00B5249F" w:rsidP="003D21A0" w14:paraId="60BD1257" w14:textId="77777777">
      <w:pPr>
        <w:ind w:left="1080"/>
        <w:rPr>
          <w:rFonts w:ascii="Times New Roman" w:hAnsi="Times New Roman"/>
          <w:b/>
          <w:bCs/>
          <w:snapToGrid/>
          <w:szCs w:val="20"/>
          <w:u w:val="single"/>
        </w:rPr>
      </w:pPr>
      <w:r w:rsidRPr="009156DA">
        <w:rPr>
          <w:rFonts w:ascii="Times New Roman" w:hAnsi="Times New Roman"/>
          <w:b/>
          <w:bCs/>
          <w:snapToGrid/>
          <w:szCs w:val="20"/>
          <w:u w:val="single"/>
        </w:rPr>
        <w:t>Psychological Cost</w:t>
      </w:r>
      <w:r>
        <w:rPr>
          <w:rFonts w:ascii="Times New Roman" w:hAnsi="Times New Roman"/>
          <w:b/>
          <w:bCs/>
          <w:snapToGrid/>
          <w:szCs w:val="20"/>
          <w:u w:val="single"/>
        </w:rPr>
        <w:t>.</w:t>
      </w:r>
    </w:p>
    <w:p w:rsidR="00B5249F" w:rsidP="003D21A0" w14:paraId="50757683" w14:textId="77777777">
      <w:pPr>
        <w:ind w:left="1080"/>
        <w:rPr>
          <w:rFonts w:ascii="Times New Roman" w:hAnsi="Times New Roman"/>
          <w:snapToGrid/>
          <w:szCs w:val="20"/>
        </w:rPr>
      </w:pPr>
      <w:r w:rsidRPr="00BB41A0">
        <w:rPr>
          <w:rFonts w:ascii="Times New Roman" w:hAnsi="Times New Roman"/>
          <w:snapToGrid/>
          <w:szCs w:val="20"/>
        </w:rPr>
        <w:t>We identified the following psychological costs based on the requirements for this information collection</w:t>
      </w:r>
      <w:r>
        <w:rPr>
          <w:rFonts w:ascii="Times New Roman" w:hAnsi="Times New Roman"/>
          <w:snapToGrid/>
          <w:szCs w:val="20"/>
        </w:rPr>
        <w:t>:</w:t>
      </w:r>
    </w:p>
    <w:p w:rsidR="00B5249F" w:rsidP="003D21A0" w14:paraId="45505070" w14:textId="77777777">
      <w:pPr>
        <w:pStyle w:val="ListParagraph"/>
        <w:widowControl/>
        <w:numPr>
          <w:ilvl w:val="0"/>
          <w:numId w:val="18"/>
        </w:numPr>
        <w:rPr>
          <w:rFonts w:ascii="Times New Roman" w:hAnsi="Times New Roman"/>
          <w:snapToGrid/>
          <w:szCs w:val="20"/>
        </w:rPr>
      </w:pPr>
      <w:r w:rsidRPr="009156DA">
        <w:rPr>
          <w:rFonts w:ascii="Times New Roman" w:hAnsi="Times New Roman"/>
          <w:b/>
          <w:bCs/>
          <w:snapToGrid/>
          <w:szCs w:val="20"/>
        </w:rPr>
        <w:t>Requirement for the Program:</w:t>
      </w:r>
      <w:r w:rsidRPr="009156DA">
        <w:rPr>
          <w:rFonts w:ascii="Times New Roman" w:hAnsi="Times New Roman"/>
          <w:snapToGrid/>
          <w:szCs w:val="20"/>
        </w:rPr>
        <w:t xml:space="preserve">  The SSI application asks individuals to provide</w:t>
      </w:r>
      <w:r>
        <w:rPr>
          <w:rFonts w:ascii="Times New Roman" w:hAnsi="Times New Roman"/>
          <w:snapToGrid/>
          <w:szCs w:val="20"/>
        </w:rPr>
        <w:t xml:space="preserve"> detailed</w:t>
      </w:r>
      <w:r w:rsidRPr="009156DA">
        <w:rPr>
          <w:rFonts w:ascii="Times New Roman" w:hAnsi="Times New Roman"/>
          <w:snapToGrid/>
          <w:szCs w:val="20"/>
        </w:rPr>
        <w:t xml:space="preserve"> information about their living arrangement, income, and resources so SSA can determine if they meet the non-medical eligibility requirements.</w:t>
      </w:r>
    </w:p>
    <w:p w:rsidR="00B5249F" w:rsidP="003D21A0" w14:paraId="352AB227" w14:textId="77777777">
      <w:pPr>
        <w:pStyle w:val="ListParagraph"/>
        <w:widowControl/>
        <w:ind w:left="1800"/>
        <w:rPr>
          <w:rFonts w:ascii="Times New Roman" w:hAnsi="Times New Roman"/>
          <w:snapToGrid/>
          <w:szCs w:val="20"/>
        </w:rPr>
      </w:pPr>
    </w:p>
    <w:p w:rsidR="00B5249F" w:rsidRPr="009156DA" w:rsidP="003D21A0" w14:paraId="4201575D" w14:textId="77777777">
      <w:pPr>
        <w:pStyle w:val="ListParagraph"/>
        <w:widowControl/>
        <w:numPr>
          <w:ilvl w:val="0"/>
          <w:numId w:val="18"/>
        </w:numPr>
        <w:rPr>
          <w:rFonts w:ascii="Times New Roman" w:hAnsi="Times New Roman"/>
          <w:snapToGrid/>
          <w:szCs w:val="20"/>
        </w:rPr>
      </w:pPr>
      <w:r w:rsidRPr="009156DA">
        <w:rPr>
          <w:rFonts w:ascii="Times New Roman" w:hAnsi="Times New Roman"/>
          <w:b/>
          <w:bCs/>
          <w:snapToGrid/>
          <w:szCs w:val="20"/>
        </w:rPr>
        <w:t xml:space="preserve">Psychological Cost:  </w:t>
      </w:r>
      <w:r w:rsidRPr="009156DA">
        <w:rPr>
          <w:rFonts w:ascii="Times New Roman" w:hAnsi="Times New Roman"/>
          <w:snapToGrid/>
          <w:szCs w:val="20"/>
        </w:rPr>
        <w:t>Respondents</w:t>
      </w:r>
      <w:r w:rsidRPr="009156DA">
        <w:rPr>
          <w:rFonts w:ascii="Times New Roman" w:hAnsi="Times New Roman"/>
          <w:color w:val="000000"/>
        </w:rPr>
        <w:t xml:space="preserve"> may find the lengthy process</w:t>
      </w:r>
      <w:r>
        <w:rPr>
          <w:rFonts w:ascii="Times New Roman" w:hAnsi="Times New Roman"/>
          <w:color w:val="000000"/>
        </w:rPr>
        <w:t xml:space="preserve"> of submitting this information</w:t>
      </w:r>
      <w:r w:rsidRPr="009156DA">
        <w:rPr>
          <w:rFonts w:ascii="Times New Roman" w:hAnsi="Times New Roman"/>
          <w:color w:val="000000"/>
        </w:rPr>
        <w:t xml:space="preserve"> stressful as the application has complex questions about income and resources related to months or years.  Depending on their </w:t>
      </w:r>
      <w:r>
        <w:rPr>
          <w:rFonts w:ascii="Times New Roman" w:hAnsi="Times New Roman"/>
          <w:color w:val="000000"/>
        </w:rPr>
        <w:t xml:space="preserve">responses to the </w:t>
      </w:r>
      <w:r w:rsidRPr="009156DA">
        <w:rPr>
          <w:rFonts w:ascii="Times New Roman" w:hAnsi="Times New Roman"/>
          <w:color w:val="000000"/>
        </w:rPr>
        <w:t>questions, recipients may take longer to complete the application, or they may postpone it, or stop answering the questions entirely.</w:t>
      </w:r>
      <w:r>
        <w:rPr>
          <w:rFonts w:ascii="Times New Roman" w:hAnsi="Times New Roman"/>
          <w:color w:val="000000"/>
        </w:rPr>
        <w:t xml:space="preserve">  As well, some of the information required may be deemed sensitive, which can be stressful.  However, this is necessary to correctly administer the program.</w:t>
      </w:r>
    </w:p>
    <w:p w:rsidR="00B5249F" w:rsidRPr="009156DA" w:rsidP="003D21A0" w14:paraId="4881526B" w14:textId="77777777">
      <w:pPr>
        <w:pStyle w:val="ListParagraph"/>
        <w:widowControl/>
        <w:ind w:left="1800"/>
        <w:rPr>
          <w:rFonts w:ascii="Times New Roman" w:hAnsi="Times New Roman"/>
          <w:snapToGrid/>
          <w:szCs w:val="20"/>
        </w:rPr>
      </w:pPr>
    </w:p>
    <w:p w:rsidR="00B5249F" w:rsidP="003D21A0" w14:paraId="24439F3A" w14:textId="77777777">
      <w:pPr>
        <w:widowControl/>
        <w:ind w:left="1080"/>
        <w:rPr>
          <w:rFonts w:ascii="Times New Roman" w:hAnsi="Times New Roman"/>
          <w:snapToGrid/>
        </w:rPr>
      </w:pPr>
      <w:r w:rsidRPr="46AE93F7">
        <w:rPr>
          <w:rFonts w:ascii="Times New Roman" w:hAnsi="Times New Roman"/>
          <w:snapToGrid/>
        </w:rPr>
        <w:t>We understand these psychological costs may cause respondents to delay their completion of the information collection or cause them to seek help from others.  Therefore, we streamlined the SSI questions for the online application instead of using the identical version of the SSA-8001.  Respondents completing either the streamlined online application or the streamlined in-person interview must provide us with the information, sign and submit it.  Therefore, we have taken this potential psychological cost into account when calculating our burden in #12 below.</w:t>
      </w:r>
    </w:p>
    <w:p w:rsidR="00B5249F" w:rsidP="003D21A0" w14:paraId="51402B11" w14:textId="77777777">
      <w:pPr>
        <w:widowControl/>
        <w:ind w:left="1080"/>
        <w:rPr>
          <w:rFonts w:ascii="Times New Roman" w:hAnsi="Times New Roman"/>
          <w:snapToGrid/>
          <w:szCs w:val="20"/>
        </w:rPr>
      </w:pPr>
    </w:p>
    <w:p w:rsidR="00B5249F" w:rsidRPr="00E72FFD" w:rsidP="003D21A0" w14:paraId="25C11174" w14:textId="77777777">
      <w:pPr>
        <w:ind w:left="1080"/>
        <w:rPr>
          <w:rFonts w:ascii="Times New Roman" w:hAnsi="Times New Roman"/>
        </w:rPr>
      </w:pPr>
      <w:r w:rsidRPr="46AE93F7">
        <w:rPr>
          <w:rFonts w:ascii="Times New Roman" w:hAnsi="Times New Roman"/>
        </w:rPr>
        <w:t xml:space="preserve">iSSI will </w:t>
      </w:r>
      <w:r>
        <w:rPr>
          <w:rFonts w:ascii="Times New Roman" w:hAnsi="Times New Roman"/>
        </w:rPr>
        <w:t xml:space="preserve">be the first step in simplifying </w:t>
      </w:r>
      <w:r w:rsidRPr="46AE93F7">
        <w:rPr>
          <w:rFonts w:ascii="Times New Roman" w:hAnsi="Times New Roman"/>
        </w:rPr>
        <w:t>the SSI application process</w:t>
      </w:r>
      <w:r>
        <w:rPr>
          <w:rFonts w:ascii="Times New Roman" w:hAnsi="Times New Roman"/>
        </w:rPr>
        <w:t xml:space="preserve"> for all SSI applicants</w:t>
      </w:r>
      <w:r w:rsidRPr="46AE93F7">
        <w:rPr>
          <w:rFonts w:ascii="Times New Roman" w:hAnsi="Times New Roman"/>
        </w:rPr>
        <w:t>.</w:t>
      </w:r>
      <w:r>
        <w:rPr>
          <w:rFonts w:ascii="Times New Roman" w:hAnsi="Times New Roman"/>
        </w:rPr>
        <w:t xml:space="preserve">  Simplifying the SSI application process will save time and be more </w:t>
      </w:r>
      <w:r>
        <w:rPr>
          <w:rFonts w:ascii="Times New Roman" w:hAnsi="Times New Roman"/>
        </w:rPr>
        <w:t xml:space="preserve">convenient for all applicants.  More specifically, those with access to iSSI who prefer to apply online can avoid </w:t>
      </w:r>
      <w:r w:rsidRPr="46AE93F7">
        <w:rPr>
          <w:rFonts w:ascii="Times New Roman" w:hAnsi="Times New Roman"/>
        </w:rPr>
        <w:t>a field office visit or a phone appointment.  Finally, iSSI will</w:t>
      </w:r>
      <w:r>
        <w:rPr>
          <w:rFonts w:ascii="Times New Roman" w:hAnsi="Times New Roman"/>
        </w:rPr>
        <w:t xml:space="preserve"> expand online filing options by</w:t>
      </w:r>
      <w:r w:rsidRPr="46AE93F7">
        <w:rPr>
          <w:rFonts w:ascii="Times New Roman" w:hAnsi="Times New Roman"/>
        </w:rPr>
        <w:t>, for the first time, offer</w:t>
      </w:r>
      <w:r>
        <w:rPr>
          <w:rFonts w:ascii="Times New Roman" w:hAnsi="Times New Roman"/>
        </w:rPr>
        <w:t>ing</w:t>
      </w:r>
      <w:r w:rsidRPr="46AE93F7">
        <w:rPr>
          <w:rFonts w:ascii="Times New Roman" w:hAnsi="Times New Roman"/>
        </w:rPr>
        <w:t xml:space="preserve"> an online SSI</w:t>
      </w:r>
      <w:r>
        <w:rPr>
          <w:rFonts w:ascii="Times New Roman" w:hAnsi="Times New Roman"/>
        </w:rPr>
        <w:t xml:space="preserve"> application</w:t>
      </w:r>
      <w:r w:rsidRPr="46AE93F7">
        <w:rPr>
          <w:rFonts w:ascii="Times New Roman" w:hAnsi="Times New Roman"/>
        </w:rPr>
        <w:t xml:space="preserve"> filing to non-U.S. citizens.  Currently, SSA’s system informs a non-U.S. citizen trying to file online that they will be contacted by an SSA employee to initiate an application.  However, as non-U.S. citizens can </w:t>
      </w:r>
      <w:r>
        <w:rPr>
          <w:rFonts w:ascii="Times New Roman" w:hAnsi="Times New Roman"/>
        </w:rPr>
        <w:t xml:space="preserve">now </w:t>
      </w:r>
      <w:r w:rsidRPr="46AE93F7">
        <w:rPr>
          <w:rFonts w:ascii="Times New Roman" w:hAnsi="Times New Roman"/>
        </w:rPr>
        <w:t>use iClaim, iSSI will also be available for those applicants who are non-U.S. citizens.</w:t>
      </w:r>
    </w:p>
    <w:p w:rsidR="00B5249F" w:rsidP="003D21A0" w14:paraId="7AC766A7" w14:textId="77777777">
      <w:pPr>
        <w:widowControl/>
        <w:ind w:left="1080"/>
        <w:rPr>
          <w:rFonts w:ascii="Times New Roman" w:hAnsi="Times New Roman"/>
          <w:snapToGrid/>
          <w:szCs w:val="20"/>
        </w:rPr>
      </w:pPr>
    </w:p>
    <w:p w:rsidR="00B5249F" w:rsidRPr="007539B7" w:rsidP="003D21A0" w14:paraId="4EBA1ADD" w14:textId="77777777">
      <w:pPr>
        <w:widowControl/>
        <w:ind w:left="1080"/>
        <w:rPr>
          <w:rFonts w:ascii="Times New Roman" w:hAnsi="Times New Roman"/>
          <w:snapToGrid/>
          <w:szCs w:val="20"/>
        </w:rPr>
      </w:pPr>
      <w:bookmarkStart w:id="13" w:name="_Hlk138933322"/>
      <w:r>
        <w:rPr>
          <w:rFonts w:ascii="Times New Roman" w:hAnsi="Times New Roman"/>
          <w:bCs/>
        </w:rPr>
        <w:t>Respondents are individuals who are applying for SSI using one of the above</w:t>
      </w:r>
      <w:r>
        <w:rPr>
          <w:rFonts w:ascii="Times New Roman" w:hAnsi="Times New Roman"/>
          <w:bCs/>
        </w:rPr>
        <w:noBreakHyphen/>
        <w:t>mentioned modalities for the SSI application, or the third parties who aid these individuals in applying for SSI</w:t>
      </w:r>
      <w:bookmarkEnd w:id="13"/>
      <w:r>
        <w:rPr>
          <w:rFonts w:ascii="Times New Roman" w:hAnsi="Times New Roman"/>
          <w:bCs/>
        </w:rPr>
        <w:t>.</w:t>
      </w:r>
    </w:p>
    <w:p w:rsidR="00B5249F" w:rsidP="003D21A0" w14:paraId="54A57669" w14:textId="77777777">
      <w:pPr>
        <w:ind w:left="1440"/>
        <w:rPr>
          <w:rFonts w:ascii="Times New Roman" w:hAnsi="Times New Roman"/>
        </w:rPr>
      </w:pPr>
    </w:p>
    <w:p w:rsidR="00B5249F" w:rsidRPr="00C92126" w:rsidP="003D21A0" w14:paraId="6ABC8A16" w14:textId="77777777">
      <w:pPr>
        <w:pStyle w:val="ListParagraph"/>
        <w:numPr>
          <w:ilvl w:val="0"/>
          <w:numId w:val="12"/>
        </w:numPr>
        <w:rPr>
          <w:rFonts w:ascii="Times New Roman" w:hAnsi="Times New Roman"/>
        </w:rPr>
      </w:pPr>
      <w:r w:rsidRPr="00BC7F42">
        <w:rPr>
          <w:rFonts w:ascii="Times New Roman" w:hAnsi="Times New Roman"/>
          <w:b/>
        </w:rPr>
        <w:t>Use of Information Technology to Collect the Information</w:t>
      </w:r>
    </w:p>
    <w:p w:rsidR="00B5249F" w:rsidP="003D21A0" w14:paraId="5E0A5611" w14:textId="3033C115">
      <w:pPr>
        <w:ind w:left="1080"/>
        <w:rPr>
          <w:rFonts w:ascii="Times New Roman" w:hAnsi="Times New Roman"/>
        </w:rPr>
      </w:pPr>
      <w:r>
        <w:rPr>
          <w:rFonts w:ascii="Times New Roman" w:hAnsi="Times New Roman"/>
        </w:rPr>
        <w:t xml:space="preserve">With the implementation of iSSI, </w:t>
      </w:r>
      <w:r w:rsidRPr="00751D00">
        <w:rPr>
          <w:rFonts w:ascii="Times New Roman" w:hAnsi="Times New Roman"/>
        </w:rPr>
        <w:t xml:space="preserve">SSA </w:t>
      </w:r>
      <w:r>
        <w:rPr>
          <w:rFonts w:ascii="Times New Roman" w:hAnsi="Times New Roman"/>
        </w:rPr>
        <w:t>will offer</w:t>
      </w:r>
      <w:r w:rsidRPr="00751D00">
        <w:rPr>
          <w:rFonts w:ascii="Times New Roman" w:hAnsi="Times New Roman"/>
        </w:rPr>
        <w:t xml:space="preserve"> electronic versions of this information collection (specifically,</w:t>
      </w:r>
      <w:r>
        <w:rPr>
          <w:rFonts w:ascii="Times New Roman" w:hAnsi="Times New Roman"/>
        </w:rPr>
        <w:t xml:space="preserve"> the</w:t>
      </w:r>
      <w:r w:rsidRPr="00751D00">
        <w:rPr>
          <w:rFonts w:ascii="Times New Roman" w:hAnsi="Times New Roman"/>
        </w:rPr>
        <w:t xml:space="preserve"> </w:t>
      </w:r>
      <w:bookmarkStart w:id="14" w:name="_Hlk132124668"/>
      <w:r>
        <w:rPr>
          <w:rFonts w:ascii="Times New Roman" w:hAnsi="Times New Roman"/>
        </w:rPr>
        <w:t xml:space="preserve">Intranet-based SSI Claims system </w:t>
      </w:r>
      <w:bookmarkEnd w:id="14"/>
      <w:r w:rsidRPr="00751D00">
        <w:rPr>
          <w:rFonts w:ascii="Times New Roman" w:hAnsi="Times New Roman"/>
        </w:rPr>
        <w:t xml:space="preserve">and </w:t>
      </w:r>
      <w:r>
        <w:rPr>
          <w:rFonts w:ascii="Times New Roman" w:hAnsi="Times New Roman"/>
        </w:rPr>
        <w:t xml:space="preserve">Internet-based </w:t>
      </w:r>
      <w:r w:rsidRPr="00751D00">
        <w:rPr>
          <w:rFonts w:ascii="Times New Roman" w:hAnsi="Times New Roman"/>
        </w:rPr>
        <w:t xml:space="preserve">iClaim) under the agency’s Government Paperwork Elimination Act plan.  </w:t>
      </w:r>
      <w:r w:rsidRPr="00285981">
        <w:rPr>
          <w:rFonts w:ascii="Times New Roman" w:hAnsi="Times New Roman"/>
        </w:rPr>
        <w:t xml:space="preserve">Based on </w:t>
      </w:r>
      <w:r>
        <w:rPr>
          <w:rFonts w:ascii="Times New Roman" w:hAnsi="Times New Roman"/>
        </w:rPr>
        <w:t>FY</w:t>
      </w:r>
      <w:r w:rsidR="00FC2423">
        <w:rPr>
          <w:rFonts w:ascii="Times New Roman" w:hAnsi="Times New Roman"/>
        </w:rPr>
        <w:t xml:space="preserve"> 20</w:t>
      </w:r>
      <w:r>
        <w:rPr>
          <w:rFonts w:ascii="Times New Roman" w:hAnsi="Times New Roman"/>
        </w:rPr>
        <w:t>2</w:t>
      </w:r>
      <w:r w:rsidR="005E302F">
        <w:rPr>
          <w:rFonts w:ascii="Times New Roman" w:hAnsi="Times New Roman"/>
        </w:rPr>
        <w:t>3</w:t>
      </w:r>
      <w:r>
        <w:rPr>
          <w:rFonts w:ascii="Times New Roman" w:hAnsi="Times New Roman"/>
        </w:rPr>
        <w:t xml:space="preserve"> </w:t>
      </w:r>
      <w:r w:rsidRPr="003F0879">
        <w:rPr>
          <w:rFonts w:ascii="Times New Roman" w:hAnsi="Times New Roman"/>
        </w:rPr>
        <w:t>SSA Management Information (MI) data</w:t>
      </w:r>
      <w:r w:rsidRPr="00285981">
        <w:rPr>
          <w:rFonts w:ascii="Times New Roman" w:hAnsi="Times New Roman"/>
        </w:rPr>
        <w:t xml:space="preserve">, approximately </w:t>
      </w:r>
      <w:r w:rsidR="0014590C">
        <w:rPr>
          <w:rFonts w:ascii="Times New Roman" w:hAnsi="Times New Roman"/>
        </w:rPr>
        <w:t>8</w:t>
      </w:r>
      <w:r w:rsidR="00F821E2">
        <w:rPr>
          <w:rFonts w:ascii="Times New Roman" w:hAnsi="Times New Roman"/>
        </w:rPr>
        <w:t>1</w:t>
      </w:r>
      <w:r w:rsidRPr="00285981">
        <w:rPr>
          <w:rFonts w:ascii="Times New Roman" w:hAnsi="Times New Roman"/>
        </w:rPr>
        <w:t xml:space="preserve">% of </w:t>
      </w:r>
      <w:r>
        <w:rPr>
          <w:rFonts w:ascii="Times New Roman" w:hAnsi="Times New Roman"/>
        </w:rPr>
        <w:t>respondents complete the SSI applications through a personal</w:t>
      </w:r>
      <w:r w:rsidRPr="00285981">
        <w:rPr>
          <w:rFonts w:ascii="Times New Roman" w:hAnsi="Times New Roman"/>
        </w:rPr>
        <w:t xml:space="preserve"> interview </w:t>
      </w:r>
      <w:r>
        <w:rPr>
          <w:rFonts w:ascii="Times New Roman" w:hAnsi="Times New Roman"/>
        </w:rPr>
        <w:t xml:space="preserve">process </w:t>
      </w:r>
      <w:r w:rsidRPr="00285981">
        <w:rPr>
          <w:rFonts w:ascii="Times New Roman" w:hAnsi="Times New Roman"/>
        </w:rPr>
        <w:t xml:space="preserve">with a technician </w:t>
      </w:r>
      <w:r>
        <w:rPr>
          <w:rFonts w:ascii="Times New Roman" w:hAnsi="Times New Roman"/>
        </w:rPr>
        <w:t>using either the Intranet CCE or</w:t>
      </w:r>
      <w:r w:rsidRPr="00285981">
        <w:rPr>
          <w:rFonts w:ascii="Times New Roman" w:hAnsi="Times New Roman"/>
        </w:rPr>
        <w:t xml:space="preserve"> SSI Claims System</w:t>
      </w:r>
      <w:r>
        <w:rPr>
          <w:rFonts w:ascii="Times New Roman" w:hAnsi="Times New Roman"/>
        </w:rPr>
        <w:t xml:space="preserve"> screens to collect the information for the SSA</w:t>
      </w:r>
      <w:r>
        <w:rPr>
          <w:rFonts w:ascii="Times New Roman" w:hAnsi="Times New Roman"/>
        </w:rPr>
        <w:noBreakHyphen/>
        <w:t xml:space="preserve">8001.  </w:t>
      </w:r>
      <w:bookmarkStart w:id="15" w:name="_Hlk148532045"/>
      <w:r>
        <w:rPr>
          <w:rFonts w:ascii="Times New Roman" w:hAnsi="Times New Roman"/>
        </w:rPr>
        <w:t>In addition, our MI data shows that approximately</w:t>
      </w:r>
      <w:r w:rsidRPr="00285981">
        <w:rPr>
          <w:rFonts w:ascii="Times New Roman" w:hAnsi="Times New Roman"/>
        </w:rPr>
        <w:t xml:space="preserve"> 1</w:t>
      </w:r>
      <w:r w:rsidR="0044070D">
        <w:rPr>
          <w:rFonts w:ascii="Times New Roman" w:hAnsi="Times New Roman"/>
        </w:rPr>
        <w:t>6</w:t>
      </w:r>
      <w:r w:rsidRPr="00285981">
        <w:rPr>
          <w:rFonts w:ascii="Times New Roman" w:hAnsi="Times New Roman"/>
        </w:rPr>
        <w:t xml:space="preserve">% </w:t>
      </w:r>
      <w:r>
        <w:rPr>
          <w:rFonts w:ascii="Times New Roman" w:hAnsi="Times New Roman"/>
        </w:rPr>
        <w:t>of the Internet iClaim respondents currently answer “yes” regarding their intent to file for SSI</w:t>
      </w:r>
      <w:r w:rsidRPr="00285981">
        <w:rPr>
          <w:rFonts w:ascii="Times New Roman" w:hAnsi="Times New Roman"/>
        </w:rPr>
        <w:t xml:space="preserve">. </w:t>
      </w:r>
      <w:r>
        <w:rPr>
          <w:rFonts w:ascii="Times New Roman" w:hAnsi="Times New Roman"/>
        </w:rPr>
        <w:t xml:space="preserve"> </w:t>
      </w:r>
      <w:r w:rsidRPr="00285981">
        <w:rPr>
          <w:rFonts w:ascii="Times New Roman" w:hAnsi="Times New Roman"/>
        </w:rPr>
        <w:t>We anticipat</w:t>
      </w:r>
      <w:r>
        <w:rPr>
          <w:rFonts w:ascii="Times New Roman" w:hAnsi="Times New Roman"/>
        </w:rPr>
        <w:t>e</w:t>
      </w:r>
      <w:r w:rsidRPr="00285981">
        <w:rPr>
          <w:rFonts w:ascii="Times New Roman" w:hAnsi="Times New Roman"/>
        </w:rPr>
        <w:t xml:space="preserve"> </w:t>
      </w:r>
      <w:r>
        <w:rPr>
          <w:rFonts w:ascii="Times New Roman" w:hAnsi="Times New Roman"/>
        </w:rPr>
        <w:t>at least</w:t>
      </w:r>
      <w:r w:rsidRPr="00285981">
        <w:rPr>
          <w:rFonts w:ascii="Times New Roman" w:hAnsi="Times New Roman"/>
        </w:rPr>
        <w:t xml:space="preserve"> </w:t>
      </w:r>
      <w:r>
        <w:rPr>
          <w:rFonts w:ascii="Times New Roman" w:hAnsi="Times New Roman"/>
        </w:rPr>
        <w:t>a 5%</w:t>
      </w:r>
      <w:r w:rsidRPr="00285981">
        <w:rPr>
          <w:rFonts w:ascii="Times New Roman" w:hAnsi="Times New Roman"/>
        </w:rPr>
        <w:t xml:space="preserve"> increase in </w:t>
      </w:r>
      <w:r>
        <w:rPr>
          <w:rFonts w:ascii="Times New Roman" w:hAnsi="Times New Roman"/>
        </w:rPr>
        <w:t>I</w:t>
      </w:r>
      <w:r w:rsidRPr="00285981">
        <w:rPr>
          <w:rFonts w:ascii="Times New Roman" w:hAnsi="Times New Roman"/>
        </w:rPr>
        <w:t>nternet claims</w:t>
      </w:r>
      <w:r>
        <w:rPr>
          <w:rFonts w:ascii="Times New Roman" w:hAnsi="Times New Roman"/>
        </w:rPr>
        <w:t xml:space="preserve"> through iClaim</w:t>
      </w:r>
      <w:r w:rsidRPr="00285981">
        <w:rPr>
          <w:rFonts w:ascii="Times New Roman" w:hAnsi="Times New Roman"/>
        </w:rPr>
        <w:t xml:space="preserve"> in FY24</w:t>
      </w:r>
      <w:r>
        <w:rPr>
          <w:rFonts w:ascii="Times New Roman" w:hAnsi="Times New Roman"/>
        </w:rPr>
        <w:t>,</w:t>
      </w:r>
      <w:r w:rsidRPr="00285981">
        <w:rPr>
          <w:rFonts w:ascii="Times New Roman" w:hAnsi="Times New Roman"/>
        </w:rPr>
        <w:t xml:space="preserve"> because we</w:t>
      </w:r>
      <w:r>
        <w:rPr>
          <w:rFonts w:ascii="Times New Roman" w:hAnsi="Times New Roman"/>
        </w:rPr>
        <w:t xml:space="preserve"> are expanding the SSI online respondents through to include non-U.S. citizens effective </w:t>
      </w:r>
      <w:bookmarkEnd w:id="15"/>
      <w:r>
        <w:rPr>
          <w:rFonts w:ascii="Times New Roman" w:hAnsi="Times New Roman"/>
        </w:rPr>
        <w:t>February</w:t>
      </w:r>
      <w:r w:rsidRPr="46AE93F7">
        <w:rPr>
          <w:rFonts w:ascii="Times New Roman" w:hAnsi="Times New Roman"/>
        </w:rPr>
        <w:t xml:space="preserve"> 2024.</w:t>
      </w:r>
      <w:r>
        <w:rPr>
          <w:rFonts w:ascii="Times New Roman" w:hAnsi="Times New Roman"/>
        </w:rPr>
        <w:t xml:space="preserve">  In addition, we anticipate an additional increase in iClaim respondents who will submit the new Internet SSI questions based on the SSA-8001.  As we have not implemented the new iSSI questions and process yet, we do not have available MI data regarding this increase.  We will make the information available when we have it.</w:t>
      </w:r>
    </w:p>
    <w:p w:rsidR="00B5249F" w:rsidP="003D21A0" w14:paraId="4D94AF7A" w14:textId="77777777">
      <w:pPr>
        <w:ind w:left="1440"/>
        <w:rPr>
          <w:rFonts w:ascii="Times New Roman" w:hAnsi="Times New Roman"/>
        </w:rPr>
      </w:pPr>
    </w:p>
    <w:p w:rsidR="00B5249F" w:rsidRPr="007F6654" w:rsidP="003D21A0" w14:paraId="5C1CCB56" w14:textId="77777777">
      <w:pPr>
        <w:ind w:left="1080"/>
        <w:rPr>
          <w:rFonts w:ascii="Times New Roman" w:hAnsi="Times New Roman"/>
        </w:rPr>
      </w:pPr>
      <w:r w:rsidRPr="46AE93F7">
        <w:rPr>
          <w:rFonts w:ascii="Times New Roman" w:hAnsi="Times New Roman"/>
        </w:rPr>
        <w:t>The current paper Forms SSA-8000 and SSA-8001 are complex forms which require help to complete from an SSA or DDS employee, or from an appointed representative who is familiar with the forms.  As these are not self-help forms, we do not offer fillable PDF versions to the public to complete them.  While we are adding iSSI screens as an alternate modality for the paper SSA-8001, we do not currently have an electronic modality for the SSA-8000 (other than the personal interview process using the SSI Claim Systems screens).  However, we are adding the SSA-8000 to our Upload Documents Portal (OMB No. 0960-0830), which will allow appointed representatives to submit the completed paper forms to SSA electronically instead of mailing the paper form</w:t>
      </w:r>
      <w:r>
        <w:rPr>
          <w:rFonts w:ascii="Times New Roman" w:hAnsi="Times New Roman"/>
        </w:rPr>
        <w:t xml:space="preserve"> or visiting a local office</w:t>
      </w:r>
      <w:r w:rsidRPr="46AE93F7">
        <w:rPr>
          <w:rFonts w:ascii="Times New Roman" w:hAnsi="Times New Roman"/>
        </w:rPr>
        <w:t>.</w:t>
      </w:r>
    </w:p>
    <w:p w:rsidR="00B5249F" w:rsidP="003D21A0" w14:paraId="57B19149" w14:textId="77777777">
      <w:pPr>
        <w:ind w:left="1440"/>
        <w:rPr>
          <w:rFonts w:ascii="Times New Roman" w:hAnsi="Times New Roman"/>
        </w:rPr>
      </w:pPr>
    </w:p>
    <w:p w:rsidR="00B5249F" w:rsidP="003D21A0" w14:paraId="521F7EB3" w14:textId="77777777">
      <w:pPr>
        <w:pStyle w:val="ListParagraph"/>
        <w:numPr>
          <w:ilvl w:val="0"/>
          <w:numId w:val="12"/>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B5249F" w:rsidP="003D21A0" w14:paraId="1D4C896C" w14:textId="77777777">
      <w:pPr>
        <w:ind w:left="1080"/>
        <w:rPr>
          <w:rFonts w:ascii="Times New Roman" w:hAnsi="Times New Roman"/>
        </w:rPr>
      </w:pPr>
      <w:r w:rsidRPr="1D9178CF">
        <w:rPr>
          <w:rFonts w:ascii="Times New Roman" w:hAnsi="Times New Roman"/>
        </w:rPr>
        <w:t>When we require a full SSI application (SSA-8000, OMB No. 0960-0229) after taking a deferred SSI application (SSA</w:t>
      </w:r>
      <w:r>
        <w:rPr>
          <w:rFonts w:ascii="Times New Roman" w:hAnsi="Times New Roman"/>
        </w:rPr>
        <w:t>-</w:t>
      </w:r>
      <w:r w:rsidRPr="1D9178CF">
        <w:rPr>
          <w:rFonts w:ascii="Times New Roman" w:hAnsi="Times New Roman"/>
        </w:rPr>
        <w:t xml:space="preserve">8001, OMB No. 0960-0444), technicians change the system entry from deferred to full.  </w:t>
      </w:r>
      <w:r>
        <w:rPr>
          <w:rFonts w:ascii="Times New Roman" w:hAnsi="Times New Roman"/>
        </w:rPr>
        <w:t>We store t</w:t>
      </w:r>
      <w:r w:rsidRPr="1D9178CF">
        <w:rPr>
          <w:rFonts w:ascii="Times New Roman" w:hAnsi="Times New Roman"/>
        </w:rPr>
        <w:t xml:space="preserve">he </w:t>
      </w:r>
      <w:r>
        <w:rPr>
          <w:rFonts w:ascii="Times New Roman" w:hAnsi="Times New Roman"/>
        </w:rPr>
        <w:t>responses</w:t>
      </w:r>
      <w:r w:rsidRPr="1D9178CF">
        <w:rPr>
          <w:rFonts w:ascii="Times New Roman" w:hAnsi="Times New Roman"/>
        </w:rPr>
        <w:t xml:space="preserve"> the applicant already provided while the </w:t>
      </w:r>
      <w:r>
        <w:rPr>
          <w:rFonts w:ascii="Times New Roman" w:hAnsi="Times New Roman"/>
        </w:rPr>
        <w:t xml:space="preserve">system makes the </w:t>
      </w:r>
      <w:r w:rsidRPr="1D9178CF">
        <w:rPr>
          <w:rFonts w:ascii="Times New Roman" w:hAnsi="Times New Roman"/>
        </w:rPr>
        <w:t xml:space="preserve">additional questions for a full SSI application available to complete.  This system functionality avoids collecting </w:t>
      </w:r>
      <w:r w:rsidRPr="1D9178CF">
        <w:rPr>
          <w:rFonts w:ascii="Times New Roman" w:hAnsi="Times New Roman"/>
        </w:rPr>
        <w:t xml:space="preserve">duplicate information.  For iSSI Internet applications, we leverage common questions from the Disability Application (OMB No. 0960-0618) for the SSI application to avoid duplication. </w:t>
      </w:r>
    </w:p>
    <w:p w:rsidR="00B5249F" w:rsidP="003D21A0" w14:paraId="1C40B965" w14:textId="77777777">
      <w:pPr>
        <w:ind w:left="1440"/>
        <w:rPr>
          <w:rFonts w:ascii="Times New Roman" w:hAnsi="Times New Roman"/>
        </w:rPr>
      </w:pPr>
    </w:p>
    <w:p w:rsidR="00B5249F" w:rsidP="003D21A0" w14:paraId="7A152444" w14:textId="77777777">
      <w:pPr>
        <w:ind w:left="1080"/>
        <w:rPr>
          <w:rFonts w:ascii="Times New Roman" w:hAnsi="Times New Roman"/>
        </w:rPr>
      </w:pPr>
      <w:r>
        <w:rPr>
          <w:rFonts w:ascii="Times New Roman" w:hAnsi="Times New Roman"/>
        </w:rPr>
        <w:t xml:space="preserve">We may also need to collect some of the information we collect with the SSI application along with other Title II, Title XVIII applications, </w:t>
      </w:r>
      <w:bookmarkStart w:id="16" w:name="_Hlk132124485"/>
      <w:r>
        <w:rPr>
          <w:rFonts w:ascii="Times New Roman" w:hAnsi="Times New Roman"/>
        </w:rPr>
        <w:t>or with the recording of a protective filing using the Enhanced Leads and Applications System (</w:t>
      </w:r>
      <w:r>
        <w:rPr>
          <w:rFonts w:ascii="Times New Roman" w:hAnsi="Times New Roman"/>
        </w:rPr>
        <w:t>eLAS</w:t>
      </w:r>
      <w:r>
        <w:rPr>
          <w:rFonts w:ascii="Times New Roman" w:hAnsi="Times New Roman"/>
        </w:rPr>
        <w:t>) or Internet appointment (</w:t>
      </w:r>
      <w:r>
        <w:rPr>
          <w:rFonts w:ascii="Times New Roman" w:hAnsi="Times New Roman"/>
        </w:rPr>
        <w:t>iAppointment</w:t>
      </w:r>
      <w:r>
        <w:rPr>
          <w:rFonts w:ascii="Times New Roman" w:hAnsi="Times New Roman"/>
        </w:rPr>
        <w:t>) Systems (OMB No. 0960-0822)</w:t>
      </w:r>
      <w:bookmarkEnd w:id="16"/>
      <w:r>
        <w:rPr>
          <w:rFonts w:ascii="Times New Roman" w:hAnsi="Times New Roman"/>
        </w:rPr>
        <w:t>.  We are able to reduce the collection of redundant information by using the personal proven data (e.g., date of birth, citizenship, contact information, earnings) among SSA’s various claims systems when needed.  When using a system application such as</w:t>
      </w:r>
      <w:r w:rsidRPr="00984526">
        <w:rPr>
          <w:rFonts w:ascii="Times New Roman" w:hAnsi="Times New Roman"/>
        </w:rPr>
        <w:t xml:space="preserve"> </w:t>
      </w:r>
      <w:r>
        <w:rPr>
          <w:rFonts w:ascii="Times New Roman" w:hAnsi="Times New Roman"/>
        </w:rPr>
        <w:t>the Intranet based SSI Claims system or the Internet Claim (iClaim)</w:t>
      </w:r>
      <w:r w:rsidRPr="003B2A2C">
        <w:rPr>
          <w:rFonts w:ascii="Times New Roman" w:hAnsi="Times New Roman"/>
        </w:rPr>
        <w:t xml:space="preserve"> </w:t>
      </w:r>
      <w:r>
        <w:rPr>
          <w:rFonts w:ascii="Times New Roman" w:hAnsi="Times New Roman"/>
        </w:rPr>
        <w:t xml:space="preserve">system, </w:t>
      </w:r>
      <w:r w:rsidRPr="003B2A2C">
        <w:rPr>
          <w:rFonts w:ascii="Times New Roman" w:hAnsi="Times New Roman"/>
        </w:rPr>
        <w:t xml:space="preserve">any </w:t>
      </w:r>
      <w:r>
        <w:rPr>
          <w:rFonts w:ascii="Times New Roman" w:hAnsi="Times New Roman"/>
        </w:rPr>
        <w:t>personal</w:t>
      </w:r>
      <w:r w:rsidRPr="003B2A2C">
        <w:rPr>
          <w:rFonts w:ascii="Times New Roman" w:hAnsi="Times New Roman"/>
        </w:rPr>
        <w:t xml:space="preserve"> </w:t>
      </w:r>
      <w:r>
        <w:rPr>
          <w:rFonts w:ascii="Times New Roman" w:hAnsi="Times New Roman"/>
        </w:rPr>
        <w:t>data</w:t>
      </w:r>
      <w:r w:rsidRPr="003B2A2C">
        <w:rPr>
          <w:rFonts w:ascii="Times New Roman" w:hAnsi="Times New Roman"/>
        </w:rPr>
        <w:t xml:space="preserve"> previously collected </w:t>
      </w:r>
      <w:r>
        <w:rPr>
          <w:rFonts w:ascii="Times New Roman" w:hAnsi="Times New Roman"/>
        </w:rPr>
        <w:t xml:space="preserve">propagates </w:t>
      </w:r>
      <w:r w:rsidRPr="003B2A2C">
        <w:rPr>
          <w:rFonts w:ascii="Times New Roman" w:hAnsi="Times New Roman"/>
        </w:rPr>
        <w:t xml:space="preserve">into the claims path for the technician to </w:t>
      </w:r>
      <w:r>
        <w:rPr>
          <w:rFonts w:ascii="Times New Roman" w:hAnsi="Times New Roman"/>
        </w:rPr>
        <w:t xml:space="preserve">verify with the claimant and </w:t>
      </w:r>
      <w:r w:rsidRPr="003B2A2C">
        <w:rPr>
          <w:rFonts w:ascii="Times New Roman" w:hAnsi="Times New Roman"/>
        </w:rPr>
        <w:t>update when necessary</w:t>
      </w:r>
      <w:r>
        <w:rPr>
          <w:rFonts w:ascii="Times New Roman" w:hAnsi="Times New Roman"/>
        </w:rPr>
        <w:t>.  This reduces the burden on the respondent, as they do not need to submit the information to SSA more than once.</w:t>
      </w:r>
    </w:p>
    <w:p w:rsidR="00B5249F" w:rsidP="003D21A0" w14:paraId="181D36F9" w14:textId="77777777">
      <w:pPr>
        <w:ind w:left="1440"/>
        <w:rPr>
          <w:rFonts w:ascii="Times New Roman" w:hAnsi="Times New Roman"/>
        </w:rPr>
      </w:pPr>
    </w:p>
    <w:p w:rsidR="00B5249F" w:rsidRPr="00077E0E" w:rsidP="003D21A0" w14:paraId="33D2A215" w14:textId="77777777">
      <w:pPr>
        <w:pStyle w:val="ListParagraph"/>
        <w:numPr>
          <w:ilvl w:val="0"/>
          <w:numId w:val="12"/>
        </w:numPr>
        <w:rPr>
          <w:rFonts w:ascii="Times New Roman" w:hAnsi="Times New Roman"/>
        </w:rPr>
      </w:pPr>
      <w:r>
        <w:rPr>
          <w:rFonts w:ascii="Times New Roman" w:hAnsi="Times New Roman"/>
          <w:b/>
        </w:rPr>
        <w:t>Minimizing Burden on Small Respondents</w:t>
      </w:r>
    </w:p>
    <w:p w:rsidR="00B5249F" w:rsidP="003D21A0" w14:paraId="32A0DF3D" w14:textId="77777777">
      <w:pPr>
        <w:ind w:left="1080"/>
        <w:rPr>
          <w:rFonts w:ascii="Times New Roman" w:hAnsi="Times New Roman"/>
        </w:rPr>
      </w:pPr>
      <w:r w:rsidRPr="00C92126">
        <w:rPr>
          <w:rFonts w:ascii="Times New Roman" w:hAnsi="Times New Roman"/>
        </w:rPr>
        <w:t xml:space="preserve">This collection does not affect small businesses or other small entities. </w:t>
      </w:r>
    </w:p>
    <w:p w:rsidR="00B5249F" w:rsidP="003D21A0" w14:paraId="60A0F84E" w14:textId="77777777">
      <w:pPr>
        <w:ind w:left="720"/>
        <w:rPr>
          <w:rFonts w:ascii="Times New Roman" w:hAnsi="Times New Roman"/>
        </w:rPr>
      </w:pPr>
    </w:p>
    <w:p w:rsidR="00B5249F" w:rsidRPr="003C5885" w:rsidP="003D21A0" w14:paraId="1A62BDAD" w14:textId="77777777">
      <w:pPr>
        <w:pStyle w:val="ListParagraph"/>
        <w:numPr>
          <w:ilvl w:val="0"/>
          <w:numId w:val="12"/>
        </w:numPr>
        <w:rPr>
          <w:rFonts w:ascii="Times New Roman" w:hAnsi="Times New Roman"/>
        </w:rPr>
      </w:pPr>
      <w:r w:rsidRPr="00BC7F42">
        <w:rPr>
          <w:rFonts w:ascii="Times New Roman" w:hAnsi="Times New Roman"/>
          <w:b/>
        </w:rPr>
        <w:t>Consequence of Not Collecting Information or Collecting it Less Frequently</w:t>
      </w:r>
    </w:p>
    <w:p w:rsidR="00B5249F" w:rsidP="003D21A0" w14:paraId="59135A8E" w14:textId="72870D01">
      <w:pPr>
        <w:ind w:left="1080"/>
        <w:rPr>
          <w:rFonts w:ascii="Times New Roman" w:hAnsi="Times New Roman"/>
        </w:rPr>
      </w:pPr>
      <w:r w:rsidRPr="008508C5">
        <w:rPr>
          <w:rFonts w:ascii="Times New Roman" w:hAnsi="Times New Roman"/>
        </w:rPr>
        <w:t xml:space="preserve">If we did not </w:t>
      </w:r>
      <w:r>
        <w:rPr>
          <w:rFonts w:ascii="Times New Roman" w:hAnsi="Times New Roman"/>
        </w:rPr>
        <w:t>collect the SSI simplified information based on</w:t>
      </w:r>
      <w:r w:rsidRPr="008508C5">
        <w:rPr>
          <w:rFonts w:ascii="Times New Roman" w:hAnsi="Times New Roman"/>
        </w:rPr>
        <w:t xml:space="preserve"> Form SSA</w:t>
      </w:r>
      <w:r>
        <w:rPr>
          <w:rFonts w:ascii="Times New Roman" w:hAnsi="Times New Roman"/>
        </w:rPr>
        <w:noBreakHyphen/>
      </w:r>
      <w:r w:rsidRPr="008508C5">
        <w:rPr>
          <w:rFonts w:ascii="Times New Roman" w:hAnsi="Times New Roman"/>
        </w:rPr>
        <w:t xml:space="preserve">8001, technicians would </w:t>
      </w:r>
      <w:r>
        <w:rPr>
          <w:rFonts w:ascii="Times New Roman" w:hAnsi="Times New Roman"/>
        </w:rPr>
        <w:t xml:space="preserve">need to </w:t>
      </w:r>
      <w:r w:rsidRPr="008508C5">
        <w:rPr>
          <w:rFonts w:ascii="Times New Roman" w:hAnsi="Times New Roman"/>
        </w:rPr>
        <w:t>use Form SSA-8000 to collect this information.</w:t>
      </w:r>
      <w:r>
        <w:rPr>
          <w:rFonts w:ascii="Times New Roman" w:hAnsi="Times New Roman"/>
        </w:rPr>
        <w:t xml:space="preserve"> </w:t>
      </w:r>
      <w:r w:rsidRPr="008508C5">
        <w:rPr>
          <w:rFonts w:ascii="Times New Roman" w:hAnsi="Times New Roman"/>
        </w:rPr>
        <w:t xml:space="preserve"> </w:t>
      </w:r>
      <w:r>
        <w:rPr>
          <w:rFonts w:ascii="Times New Roman" w:hAnsi="Times New Roman"/>
        </w:rPr>
        <w:t>However, d</w:t>
      </w:r>
      <w:r w:rsidRPr="008508C5">
        <w:rPr>
          <w:rFonts w:ascii="Times New Roman" w:hAnsi="Times New Roman"/>
        </w:rPr>
        <w:t>oing so increases the claim interviewing time and burden to the public since the SSA-8000 includes developmental questions for determining eligibility and payment amount</w:t>
      </w:r>
      <w:r>
        <w:rPr>
          <w:rFonts w:ascii="Times New Roman" w:hAnsi="Times New Roman"/>
        </w:rPr>
        <w:t>.  Therefore, we try to only collect the required information when necessary</w:t>
      </w:r>
      <w:r w:rsidRPr="008508C5">
        <w:rPr>
          <w:rFonts w:ascii="Times New Roman" w:hAnsi="Times New Roman"/>
        </w:rPr>
        <w:t xml:space="preserve">.  </w:t>
      </w:r>
      <w:r>
        <w:rPr>
          <w:rFonts w:ascii="Times New Roman" w:hAnsi="Times New Roman"/>
        </w:rPr>
        <w:t>This is evident in our first phase of the iSSI Simplification Process.  We will also be applying the simplification to other modalities</w:t>
      </w:r>
      <w:r w:rsidRPr="46AE93F7">
        <w:rPr>
          <w:rFonts w:ascii="Times New Roman" w:hAnsi="Times New Roman"/>
        </w:rPr>
        <w:t>, such as in-office and telephone interviews and paper applications</w:t>
      </w:r>
      <w:r>
        <w:rPr>
          <w:rFonts w:ascii="Times New Roman" w:hAnsi="Times New Roman"/>
        </w:rPr>
        <w:t xml:space="preserve"> in </w:t>
      </w:r>
      <w:r w:rsidRPr="46AE93F7">
        <w:rPr>
          <w:rFonts w:ascii="Times New Roman" w:hAnsi="Times New Roman"/>
        </w:rPr>
        <w:t>future phases</w:t>
      </w:r>
      <w:r>
        <w:rPr>
          <w:rFonts w:ascii="Times New Roman" w:hAnsi="Times New Roman"/>
        </w:rPr>
        <w:t xml:space="preserve">.  </w:t>
      </w:r>
      <w:r w:rsidRPr="2BC7EDE4">
        <w:rPr>
          <w:rFonts w:ascii="Times New Roman" w:hAnsi="Times New Roman"/>
        </w:rPr>
        <w:t>Because we only collect the information once, we cannot collect it less frequently</w:t>
      </w:r>
      <w:r w:rsidRPr="008508C5">
        <w:rPr>
          <w:rFonts w:ascii="Times New Roman" w:hAnsi="Times New Roman"/>
        </w:rPr>
        <w:t>.</w:t>
      </w:r>
    </w:p>
    <w:p w:rsidR="00B5249F" w:rsidRPr="008508C5" w:rsidP="003D21A0" w14:paraId="5685E914" w14:textId="77777777">
      <w:pPr>
        <w:ind w:left="1080"/>
        <w:rPr>
          <w:rFonts w:ascii="Times New Roman" w:hAnsi="Times New Roman"/>
        </w:rPr>
      </w:pPr>
    </w:p>
    <w:p w:rsidR="00B5249F" w:rsidP="003D21A0" w14:paraId="6A4B88E4" w14:textId="77777777">
      <w:pPr>
        <w:pStyle w:val="ListParagraph"/>
        <w:numPr>
          <w:ilvl w:val="0"/>
          <w:numId w:val="12"/>
        </w:numPr>
        <w:rPr>
          <w:rFonts w:ascii="Times New Roman" w:hAnsi="Times New Roman"/>
          <w:b/>
        </w:rPr>
      </w:pPr>
      <w:r w:rsidRPr="00BC7F42">
        <w:rPr>
          <w:rFonts w:ascii="Times New Roman" w:hAnsi="Times New Roman"/>
          <w:b/>
        </w:rPr>
        <w:t xml:space="preserve">Special Circumstances </w:t>
      </w:r>
    </w:p>
    <w:p w:rsidR="00B5249F" w:rsidRPr="00C14250" w:rsidP="003D21A0" w14:paraId="6ECF90D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080"/>
        <w:rPr>
          <w:rFonts w:ascii="Times New Roman" w:hAnsi="Times New Roman"/>
          <w:b w:val="0"/>
          <w:i w:val="0"/>
        </w:rPr>
      </w:pPr>
      <w:r w:rsidRPr="00C14250">
        <w:rPr>
          <w:rFonts w:ascii="Times New Roman" w:hAnsi="Times New Roman"/>
          <w:b w:val="0"/>
          <w:i w:val="0"/>
        </w:rPr>
        <w:t>There are no special circumstances that would cause SSA to conduct this</w:t>
      </w:r>
      <w:r>
        <w:rPr>
          <w:rFonts w:ascii="Times New Roman" w:hAnsi="Times New Roman"/>
          <w:b w:val="0"/>
          <w:i w:val="0"/>
        </w:rPr>
        <w:t xml:space="preserve"> </w:t>
      </w:r>
      <w:r w:rsidRPr="00C14250">
        <w:rPr>
          <w:rFonts w:ascii="Times New Roman" w:hAnsi="Times New Roman"/>
          <w:b w:val="0"/>
          <w:i w:val="0"/>
        </w:rPr>
        <w:t>information collection in a manner inconsistent with</w:t>
      </w:r>
      <w:r w:rsidRPr="005D76C6">
        <w:rPr>
          <w:rFonts w:ascii="Times New Roman" w:hAnsi="Times New Roman"/>
          <w:b w:val="0"/>
        </w:rPr>
        <w:t xml:space="preserve"> 5 CFR 1320.5</w:t>
      </w:r>
      <w:r w:rsidRPr="00C14250">
        <w:rPr>
          <w:rFonts w:ascii="Times New Roman" w:hAnsi="Times New Roman"/>
          <w:b w:val="0"/>
          <w:i w:val="0"/>
        </w:rPr>
        <w:t>.</w:t>
      </w:r>
    </w:p>
    <w:p w:rsidR="00B5249F" w:rsidRPr="00BC7F42" w:rsidP="003D21A0" w14:paraId="2BF50F55" w14:textId="77777777">
      <w:pPr>
        <w:rPr>
          <w:rFonts w:ascii="Times New Roman" w:hAnsi="Times New Roman"/>
          <w:b/>
          <w:i/>
        </w:rPr>
      </w:pPr>
    </w:p>
    <w:p w:rsidR="00B5249F" w:rsidRPr="00164925" w:rsidP="003D21A0" w14:paraId="7359E766" w14:textId="77777777">
      <w:pPr>
        <w:pStyle w:val="ListParagraph"/>
        <w:numPr>
          <w:ilvl w:val="0"/>
          <w:numId w:val="12"/>
        </w:numPr>
        <w:rPr>
          <w:rFonts w:ascii="Times New Roman" w:hAnsi="Times New Roman"/>
        </w:rPr>
      </w:pPr>
      <w:r w:rsidRPr="00BC7F42">
        <w:rPr>
          <w:rFonts w:ascii="Times New Roman" w:hAnsi="Times New Roman"/>
          <w:b/>
        </w:rPr>
        <w:t xml:space="preserve">Solicitation of Public Comment and Other Consultations with the Public </w:t>
      </w:r>
    </w:p>
    <w:p w:rsidR="00B5249F" w:rsidP="003D21A0" w14:paraId="5B0F24BF" w14:textId="77777777">
      <w:pPr>
        <w:ind w:left="1080"/>
        <w:rPr>
          <w:rFonts w:ascii="Times New Roman" w:hAnsi="Times New Roman"/>
        </w:rPr>
      </w:pPr>
      <w:r w:rsidRPr="001555BE">
        <w:rPr>
          <w:rFonts w:ascii="Times New Roman" w:hAnsi="Times New Roman"/>
        </w:rPr>
        <w:t xml:space="preserve">The 60-day advance Federal Register Notice (FRN) published on </w:t>
      </w:r>
      <w:r>
        <w:rPr>
          <w:rFonts w:ascii="Times New Roman" w:hAnsi="Times New Roman"/>
        </w:rPr>
        <w:t>August 9, 2023</w:t>
      </w:r>
      <w:r w:rsidRPr="001555BE">
        <w:rPr>
          <w:rFonts w:ascii="Times New Roman" w:hAnsi="Times New Roman"/>
        </w:rPr>
        <w:t xml:space="preserve">, at </w:t>
      </w:r>
      <w:r>
        <w:rPr>
          <w:rFonts w:ascii="Times New Roman" w:hAnsi="Times New Roman"/>
        </w:rPr>
        <w:t>88 FR 53945, and we received 64 public comments</w:t>
      </w:r>
      <w:r w:rsidRPr="001555BE">
        <w:rPr>
          <w:rFonts w:ascii="Times New Roman" w:hAnsi="Times New Roman"/>
        </w:rPr>
        <w:t>.</w:t>
      </w:r>
      <w:r>
        <w:rPr>
          <w:rFonts w:ascii="Times New Roman" w:hAnsi="Times New Roman"/>
        </w:rPr>
        <w:t xml:space="preserve">  We addressed these public comments in the attached Addendum to the Supporting Statement.</w:t>
      </w:r>
      <w:r w:rsidRPr="001555BE">
        <w:rPr>
          <w:rFonts w:ascii="Times New Roman" w:hAnsi="Times New Roman"/>
        </w:rPr>
        <w:t xml:space="preserve">  </w:t>
      </w:r>
    </w:p>
    <w:p w:rsidR="00B5249F" w:rsidP="003D21A0" w14:paraId="6F01946B" w14:textId="77777777">
      <w:pPr>
        <w:ind w:left="1080"/>
        <w:rPr>
          <w:rFonts w:ascii="Times New Roman" w:hAnsi="Times New Roman"/>
        </w:rPr>
      </w:pPr>
    </w:p>
    <w:p w:rsidR="00B5249F" w:rsidP="003D21A0" w14:paraId="2AA7AF54" w14:textId="203C9803">
      <w:pPr>
        <w:ind w:left="1080"/>
        <w:rPr>
          <w:rFonts w:ascii="Times New Roman" w:hAnsi="Times New Roman"/>
        </w:rPr>
      </w:pPr>
      <w:r w:rsidRPr="001555BE">
        <w:rPr>
          <w:rFonts w:ascii="Times New Roman" w:hAnsi="Times New Roman"/>
        </w:rPr>
        <w:t>The 30-day FR</w:t>
      </w:r>
      <w:r>
        <w:rPr>
          <w:rFonts w:ascii="Times New Roman" w:hAnsi="Times New Roman"/>
        </w:rPr>
        <w:t>N</w:t>
      </w:r>
      <w:r w:rsidRPr="001555BE">
        <w:rPr>
          <w:rFonts w:ascii="Times New Roman" w:hAnsi="Times New Roman"/>
        </w:rPr>
        <w:t xml:space="preserve"> published on</w:t>
      </w:r>
      <w:r>
        <w:rPr>
          <w:rFonts w:ascii="Times New Roman" w:hAnsi="Times New Roman"/>
        </w:rPr>
        <w:t xml:space="preserve"> </w:t>
      </w:r>
      <w:r w:rsidR="009409F0">
        <w:rPr>
          <w:rFonts w:ascii="Times New Roman" w:hAnsi="Times New Roman"/>
        </w:rPr>
        <w:t>August 27, 2024,</w:t>
      </w:r>
      <w:r>
        <w:rPr>
          <w:rFonts w:ascii="Times New Roman" w:hAnsi="Times New Roman"/>
        </w:rPr>
        <w:t xml:space="preserve"> at 8</w:t>
      </w:r>
      <w:r w:rsidR="009409F0">
        <w:rPr>
          <w:rFonts w:ascii="Times New Roman" w:hAnsi="Times New Roman"/>
        </w:rPr>
        <w:t>9</w:t>
      </w:r>
      <w:r>
        <w:rPr>
          <w:rFonts w:ascii="Times New Roman" w:hAnsi="Times New Roman"/>
        </w:rPr>
        <w:t xml:space="preserve"> FR </w:t>
      </w:r>
      <w:r w:rsidR="009409F0">
        <w:rPr>
          <w:rFonts w:ascii="Times New Roman" w:hAnsi="Times New Roman"/>
        </w:rPr>
        <w:t>68691</w:t>
      </w:r>
      <w:r w:rsidRPr="001555BE">
        <w:rPr>
          <w:rFonts w:ascii="Times New Roman" w:hAnsi="Times New Roman"/>
        </w:rPr>
        <w:t>.  If we receive any comments in response to this Notice, we will forward them to OMB</w:t>
      </w:r>
      <w:r>
        <w:rPr>
          <w:rFonts w:ascii="Times New Roman" w:hAnsi="Times New Roman"/>
        </w:rPr>
        <w:t>.</w:t>
      </w:r>
    </w:p>
    <w:p w:rsidR="00B5249F" w:rsidP="003D21A0" w14:paraId="7DFDF710" w14:textId="77777777">
      <w:pPr>
        <w:ind w:left="1080"/>
        <w:rPr>
          <w:rFonts w:ascii="Times New Roman" w:hAnsi="Times New Roman"/>
        </w:rPr>
      </w:pPr>
    </w:p>
    <w:p w:rsidR="00B5249F" w:rsidP="003D21A0" w14:paraId="12FC20F1" w14:textId="1DB41412">
      <w:pPr>
        <w:ind w:left="1080"/>
        <w:rPr>
          <w:rFonts w:ascii="Times New Roman" w:hAnsi="Times New Roman"/>
        </w:rPr>
      </w:pPr>
      <w:r>
        <w:rPr>
          <w:rFonts w:ascii="Times New Roman" w:hAnsi="Times New Roman"/>
        </w:rPr>
        <w:t xml:space="preserve">In response to concerns from respondents and members of Congress about the length and complexity of the SSI paper application, SSA met with advocacy representatives to learn about the issues they were experiencing when assisting claimants.  Based on those discussions, SSA conducted exploratory evaluations to simplify the questions </w:t>
      </w:r>
      <w:r>
        <w:rPr>
          <w:rFonts w:ascii="Times New Roman" w:hAnsi="Times New Roman"/>
        </w:rPr>
        <w:t>and provide an online SSI application.  We tested preliminary drafts of the new simplified questions with a small group of individuals for readability and understanding purposes.  SSA utilized those findings to create the SSI screens</w:t>
      </w:r>
      <w:r w:rsidR="00755E95">
        <w:rPr>
          <w:rFonts w:ascii="Times New Roman" w:hAnsi="Times New Roman"/>
        </w:rPr>
        <w:t xml:space="preserve"> in iClaim</w:t>
      </w:r>
      <w:r>
        <w:rPr>
          <w:rFonts w:ascii="Times New Roman" w:hAnsi="Times New Roman"/>
        </w:rPr>
        <w:t xml:space="preserve"> and share them with a group of advocates.  Overall, the advocates’ feedback was positive, however, they had some reservations regarding the content of the iSSI questions and they provided some language recommendations, which SSA adopted.  Advocates also expressed concerns regarding the ability of the applicants to respond to some of the questions, as well as some confusion over why we chose to only ask the basic eligibility questions.  We discuss these in the Addendum to the Supporting Statement.</w:t>
      </w:r>
    </w:p>
    <w:p w:rsidR="00B5249F" w:rsidRPr="00392B5B" w:rsidP="003D21A0" w14:paraId="6D888867" w14:textId="77777777">
      <w:pPr>
        <w:ind w:left="1080"/>
        <w:rPr>
          <w:rFonts w:ascii="Times New Roman" w:hAnsi="Times New Roman"/>
        </w:rPr>
      </w:pPr>
    </w:p>
    <w:p w:rsidR="00B5249F" w:rsidP="003D21A0" w14:paraId="29E5C2DE" w14:textId="77777777">
      <w:pPr>
        <w:pStyle w:val="ListParagraph"/>
        <w:numPr>
          <w:ilvl w:val="0"/>
          <w:numId w:val="12"/>
        </w:numPr>
        <w:rPr>
          <w:rFonts w:ascii="Times New Roman" w:hAnsi="Times New Roman"/>
          <w:b/>
        </w:rPr>
      </w:pPr>
      <w:r w:rsidRPr="00BC7F42">
        <w:rPr>
          <w:rFonts w:ascii="Times New Roman" w:hAnsi="Times New Roman"/>
          <w:b/>
        </w:rPr>
        <w:t>Payment or Gifts to Respondents</w:t>
      </w:r>
    </w:p>
    <w:p w:rsidR="00B5249F" w:rsidRPr="001961A8" w:rsidP="003D21A0" w14:paraId="6E718467" w14:textId="77777777">
      <w:pPr>
        <w:pStyle w:val="BodyTextIndent3"/>
        <w:widowControl/>
        <w:spacing w:after="0"/>
        <w:ind w:left="1080"/>
        <w:rPr>
          <w:rFonts w:ascii="Times New Roman" w:hAnsi="Times New Roman"/>
          <w:sz w:val="24"/>
          <w:szCs w:val="24"/>
        </w:rPr>
      </w:pPr>
      <w:r w:rsidRPr="001961A8">
        <w:rPr>
          <w:rFonts w:ascii="Times New Roman" w:hAnsi="Times New Roman"/>
          <w:sz w:val="24"/>
          <w:szCs w:val="24"/>
        </w:rPr>
        <w:t xml:space="preserve">SSA does not provide payments or gifts to the respondents. </w:t>
      </w:r>
    </w:p>
    <w:p w:rsidR="00B5249F" w:rsidRPr="00BC7F42" w:rsidP="003D21A0" w14:paraId="13F167BF" w14:textId="77777777">
      <w:pPr>
        <w:rPr>
          <w:rFonts w:ascii="Times New Roman" w:hAnsi="Times New Roman"/>
        </w:rPr>
      </w:pPr>
    </w:p>
    <w:p w:rsidR="00B5249F" w:rsidP="003D21A0" w14:paraId="2F25B579" w14:textId="77777777">
      <w:pPr>
        <w:pStyle w:val="ListParagraph"/>
        <w:numPr>
          <w:ilvl w:val="0"/>
          <w:numId w:val="12"/>
        </w:numPr>
        <w:rPr>
          <w:rFonts w:ascii="Times New Roman" w:hAnsi="Times New Roman"/>
          <w:b/>
        </w:rPr>
      </w:pPr>
      <w:r w:rsidRPr="00BC7F42">
        <w:rPr>
          <w:rFonts w:ascii="Times New Roman" w:hAnsi="Times New Roman"/>
          <w:b/>
        </w:rPr>
        <w:t>Assurances of Confidentiality</w:t>
      </w:r>
    </w:p>
    <w:p w:rsidR="00B5249F" w:rsidRPr="00392B5B" w:rsidP="003D21A0" w14:paraId="54AFA771" w14:textId="77777777">
      <w:pPr>
        <w:ind w:left="1080"/>
        <w:rPr>
          <w:rFonts w:ascii="Times New Roman" w:hAnsi="Times New Roman"/>
        </w:rPr>
      </w:pPr>
      <w:r>
        <w:rPr>
          <w:rFonts w:ascii="Times New Roman" w:hAnsi="Times New Roman"/>
        </w:rPr>
        <w:t>S</w:t>
      </w:r>
      <w:r w:rsidRPr="001961A8">
        <w:rPr>
          <w:rFonts w:ascii="Times New Roman" w:hAnsi="Times New Roman"/>
        </w:rPr>
        <w:t>SA</w:t>
      </w:r>
      <w:r w:rsidRPr="00392B5B">
        <w:rPr>
          <w:rFonts w:ascii="Times New Roman" w:hAnsi="Times New Roman"/>
        </w:rPr>
        <w:t xml:space="preserve"> protects and holds confidential the information it collects in accordance with </w:t>
      </w:r>
      <w:r w:rsidRPr="00B42715">
        <w:rPr>
          <w:rFonts w:ascii="Times New Roman" w:hAnsi="Times New Roman"/>
          <w:i/>
          <w:iCs/>
        </w:rPr>
        <w:t>42</w:t>
      </w:r>
      <w:r>
        <w:rPr>
          <w:rFonts w:ascii="Times New Roman" w:hAnsi="Times New Roman"/>
          <w:i/>
          <w:iCs/>
        </w:rPr>
        <w:t> </w:t>
      </w:r>
      <w:r w:rsidRPr="00B42715">
        <w:rPr>
          <w:rFonts w:ascii="Times New Roman" w:hAnsi="Times New Roman"/>
          <w:i/>
          <w:iCs/>
        </w:rPr>
        <w:t>U.S.C. 1306, 20 CFR 401</w:t>
      </w:r>
      <w:r w:rsidRPr="00392B5B">
        <w:rPr>
          <w:rFonts w:ascii="Times New Roman" w:hAnsi="Times New Roman"/>
        </w:rPr>
        <w:t xml:space="preserve"> and </w:t>
      </w:r>
      <w:r w:rsidRPr="00B42715">
        <w:rPr>
          <w:rFonts w:ascii="Times New Roman" w:hAnsi="Times New Roman"/>
          <w:i/>
          <w:iCs/>
        </w:rPr>
        <w:t>402, 5 U.S.C. 552</w:t>
      </w:r>
      <w:r w:rsidRPr="00392B5B">
        <w:rPr>
          <w:rFonts w:ascii="Times New Roman" w:hAnsi="Times New Roman"/>
        </w:rPr>
        <w:t xml:space="preserve"> (Freedom of Information Act), </w:t>
      </w:r>
      <w:r w:rsidRPr="00B42715">
        <w:rPr>
          <w:rFonts w:ascii="Times New Roman" w:hAnsi="Times New Roman"/>
          <w:i/>
          <w:iCs/>
        </w:rPr>
        <w:t>5</w:t>
      </w:r>
      <w:r>
        <w:rPr>
          <w:rFonts w:ascii="Times New Roman" w:hAnsi="Times New Roman"/>
          <w:i/>
          <w:iCs/>
        </w:rPr>
        <w:t> </w:t>
      </w:r>
      <w:r w:rsidRPr="00B42715">
        <w:rPr>
          <w:rFonts w:ascii="Times New Roman" w:hAnsi="Times New Roman"/>
          <w:i/>
          <w:iCs/>
        </w:rPr>
        <w:t>U.S.C. 552a</w:t>
      </w:r>
      <w:r w:rsidRPr="00392B5B">
        <w:rPr>
          <w:rFonts w:ascii="Times New Roman" w:hAnsi="Times New Roman"/>
        </w:rPr>
        <w:t xml:space="preserve"> (Privacy Act of 1974), and OMB Circular No. A-130</w:t>
      </w:r>
      <w:r w:rsidRPr="001961A8">
        <w:rPr>
          <w:rFonts w:ascii="Times New Roman" w:hAnsi="Times New Roman"/>
        </w:rPr>
        <w:t>.</w:t>
      </w:r>
    </w:p>
    <w:p w:rsidR="00B5249F" w:rsidRPr="00BC7F42" w:rsidP="003D21A0" w14:paraId="71B774A3" w14:textId="77777777">
      <w:pPr>
        <w:ind w:left="1080"/>
        <w:rPr>
          <w:rFonts w:ascii="Times New Roman" w:hAnsi="Times New Roman"/>
        </w:rPr>
      </w:pPr>
    </w:p>
    <w:p w:rsidR="00B5249F" w:rsidP="003D21A0" w14:paraId="26028235" w14:textId="77777777">
      <w:pPr>
        <w:pStyle w:val="ListParagraph"/>
        <w:numPr>
          <w:ilvl w:val="0"/>
          <w:numId w:val="12"/>
        </w:numPr>
        <w:rPr>
          <w:rFonts w:ascii="Times New Roman" w:hAnsi="Times New Roman"/>
          <w:b/>
        </w:rPr>
      </w:pPr>
      <w:r w:rsidRPr="00BC7F42">
        <w:rPr>
          <w:rFonts w:ascii="Times New Roman" w:hAnsi="Times New Roman"/>
          <w:b/>
        </w:rPr>
        <w:t>Justification for Sensitive Questions</w:t>
      </w:r>
    </w:p>
    <w:p w:rsidR="00B5249F" w:rsidRPr="008326B6" w:rsidP="003D21A0" w14:paraId="494A01C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08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B5249F" w:rsidP="003D21A0" w14:paraId="3733C115" w14:textId="77777777">
      <w:pPr>
        <w:rPr>
          <w:rFonts w:ascii="Times New Roman" w:hAnsi="Times New Roman"/>
        </w:rPr>
      </w:pPr>
    </w:p>
    <w:p w:rsidR="00B5249F" w:rsidRPr="004976E3" w:rsidP="003D21A0" w14:paraId="57831187" w14:textId="77777777">
      <w:pPr>
        <w:pStyle w:val="ListParagraph"/>
        <w:numPr>
          <w:ilvl w:val="0"/>
          <w:numId w:val="12"/>
        </w:numPr>
        <w:rPr>
          <w:rFonts w:ascii="Times New Roman" w:hAnsi="Times New Roman"/>
          <w:b/>
        </w:rPr>
      </w:pPr>
      <w:r w:rsidRPr="00EA7372">
        <w:rPr>
          <w:rFonts w:ascii="Times New Roman" w:hAnsi="Times New Roman"/>
          <w:b/>
        </w:rPr>
        <w:t>Estimates of Public Reporting Burden</w:t>
      </w:r>
    </w:p>
    <w:p w:rsidR="00B5249F" w:rsidP="003D21A0" w14:paraId="5A444C25" w14:textId="77777777">
      <w:pPr>
        <w:pStyle w:val="ListParagraph"/>
        <w:ind w:left="1080"/>
        <w:rPr>
          <w:rFonts w:ascii="Times New Roman" w:hAnsi="Times New Roman"/>
        </w:rPr>
      </w:pPr>
      <w:r w:rsidRPr="00BB13C0">
        <w:rPr>
          <w:rFonts w:ascii="Times New Roman" w:hAnsi="Times New Roman"/>
        </w:rPr>
        <w:t xml:space="preserve">The updated iClaim burden figures provided below reflect the inclusion of new SSI claimants who will now be using iSSI to apply.  </w:t>
      </w:r>
    </w:p>
    <w:p w:rsidR="00B5249F" w:rsidP="003D21A0" w14:paraId="092A1B0F" w14:textId="77777777">
      <w:pPr>
        <w:pStyle w:val="ListParagraph"/>
        <w:ind w:left="1080"/>
        <w:rPr>
          <w:rFonts w:ascii="Times New Roman" w:hAnsi="Times New Roman"/>
        </w:rPr>
      </w:pPr>
    </w:p>
    <w:p w:rsidR="00B5249F" w:rsidP="003D21A0" w14:paraId="2F5CCC57" w14:textId="77777777">
      <w:pPr>
        <w:pStyle w:val="ListParagraph"/>
        <w:ind w:left="1080"/>
        <w:rPr>
          <w:rFonts w:ascii="Times New Roman" w:hAnsi="Times New Roman"/>
        </w:rPr>
      </w:pPr>
      <w:r w:rsidRPr="00BB13C0">
        <w:rPr>
          <w:rFonts w:ascii="Times New Roman" w:hAnsi="Times New Roman"/>
        </w:rPr>
        <w:t xml:space="preserve">The updated estimates for the public </w:t>
      </w:r>
      <w:r w:rsidRPr="00464B5D">
        <w:rPr>
          <w:rFonts w:ascii="Times New Roman" w:hAnsi="Times New Roman"/>
        </w:rPr>
        <w:t xml:space="preserve">reporting burden under </w:t>
      </w:r>
      <w:r w:rsidRPr="008711A3">
        <w:rPr>
          <w:rFonts w:ascii="Times New Roman" w:hAnsi="Times New Roman"/>
          <w:b/>
          <w:bCs/>
        </w:rPr>
        <w:t>0960-0618 (Social Security Benefits Applications)</w:t>
      </w:r>
      <w:r w:rsidRPr="00464B5D">
        <w:rPr>
          <w:rFonts w:ascii="Times New Roman" w:hAnsi="Times New Roman"/>
        </w:rPr>
        <w:t xml:space="preserve"> are as follows:</w:t>
      </w:r>
    </w:p>
    <w:p w:rsidR="00B5249F" w:rsidRPr="00A1780D" w:rsidP="003D21A0" w14:paraId="161800CC" w14:textId="77777777">
      <w:pPr>
        <w:widowControl/>
        <w:rPr>
          <w:rFonts w:ascii="Times New Roman" w:hAnsi="Times New Roman"/>
        </w:rPr>
      </w:pPr>
    </w:p>
    <w:p w:rsidR="00B5249F" w:rsidRPr="00464B5D" w:rsidP="003D21A0" w14:paraId="31E347C2" w14:textId="77777777">
      <w:pPr>
        <w:ind w:left="1080"/>
        <w:contextualSpacing/>
        <w:rPr>
          <w:rFonts w:ascii="Times New Roman" w:hAnsi="Times New Roman"/>
          <w:b/>
          <w:bCs/>
        </w:rPr>
      </w:pPr>
      <w:r w:rsidRPr="00464B5D">
        <w:rPr>
          <w:rFonts w:ascii="Times New Roman" w:hAnsi="Times New Roman"/>
          <w:b/>
          <w:bCs/>
        </w:rPr>
        <w:t>SSA-1</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00"/>
        <w:gridCol w:w="1523"/>
        <w:gridCol w:w="1310"/>
        <w:gridCol w:w="1327"/>
        <w:gridCol w:w="1260"/>
        <w:gridCol w:w="1440"/>
        <w:gridCol w:w="1440"/>
        <w:gridCol w:w="1800"/>
      </w:tblGrid>
      <w:tr w14:paraId="156A092B" w14:textId="77777777" w:rsidTr="00304EAA">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600" w:type="dxa"/>
            <w:tcMar>
              <w:top w:w="0" w:type="dxa"/>
              <w:left w:w="108" w:type="dxa"/>
              <w:bottom w:w="0" w:type="dxa"/>
              <w:right w:w="108" w:type="dxa"/>
            </w:tcMar>
            <w:hideMark/>
          </w:tcPr>
          <w:p w:rsidR="00B5249F" w:rsidRPr="00464B5D" w:rsidP="00D5332C" w14:paraId="7744B969" w14:textId="77777777">
            <w:pPr>
              <w:rPr>
                <w:rFonts w:ascii="Times New Roman" w:hAnsi="Times New Roman"/>
                <w:b/>
                <w:bCs/>
              </w:rPr>
            </w:pPr>
            <w:r w:rsidRPr="00464B5D">
              <w:rPr>
                <w:rFonts w:ascii="Times New Roman" w:hAnsi="Times New Roman"/>
                <w:b/>
                <w:bCs/>
              </w:rPr>
              <w:t>Modality of Completion</w:t>
            </w:r>
          </w:p>
        </w:tc>
        <w:tc>
          <w:tcPr>
            <w:tcW w:w="1523" w:type="dxa"/>
            <w:tcMar>
              <w:top w:w="0" w:type="dxa"/>
              <w:left w:w="108" w:type="dxa"/>
              <w:bottom w:w="0" w:type="dxa"/>
              <w:right w:w="108" w:type="dxa"/>
            </w:tcMar>
            <w:hideMark/>
          </w:tcPr>
          <w:p w:rsidR="00B5249F" w:rsidRPr="00464B5D" w:rsidP="00D5332C" w14:paraId="2289EC7B" w14:textId="77777777">
            <w:pPr>
              <w:rPr>
                <w:rFonts w:ascii="Times New Roman" w:hAnsi="Times New Roman"/>
                <w:b/>
                <w:bCs/>
              </w:rPr>
            </w:pPr>
            <w:r w:rsidRPr="00464B5D">
              <w:rPr>
                <w:rFonts w:ascii="Times New Roman" w:hAnsi="Times New Roman"/>
                <w:b/>
                <w:bCs/>
              </w:rPr>
              <w:t>Number of Respondents</w:t>
            </w:r>
          </w:p>
        </w:tc>
        <w:tc>
          <w:tcPr>
            <w:tcW w:w="1310" w:type="dxa"/>
            <w:tcMar>
              <w:top w:w="0" w:type="dxa"/>
              <w:left w:w="108" w:type="dxa"/>
              <w:bottom w:w="0" w:type="dxa"/>
              <w:right w:w="108" w:type="dxa"/>
            </w:tcMar>
            <w:hideMark/>
          </w:tcPr>
          <w:p w:rsidR="00B5249F" w:rsidRPr="00464B5D" w:rsidP="00D5332C" w14:paraId="2041DD90" w14:textId="77777777">
            <w:pPr>
              <w:rPr>
                <w:rFonts w:ascii="Times New Roman" w:hAnsi="Times New Roman"/>
                <w:b/>
                <w:bCs/>
              </w:rPr>
            </w:pPr>
            <w:r w:rsidRPr="00464B5D">
              <w:rPr>
                <w:rFonts w:ascii="Times New Roman" w:hAnsi="Times New Roman"/>
                <w:b/>
                <w:bCs/>
              </w:rPr>
              <w:t>Frequency of Response</w:t>
            </w:r>
          </w:p>
        </w:tc>
        <w:tc>
          <w:tcPr>
            <w:tcW w:w="1327" w:type="dxa"/>
            <w:tcMar>
              <w:top w:w="0" w:type="dxa"/>
              <w:left w:w="108" w:type="dxa"/>
              <w:bottom w:w="0" w:type="dxa"/>
              <w:right w:w="108" w:type="dxa"/>
            </w:tcMar>
            <w:hideMark/>
          </w:tcPr>
          <w:p w:rsidR="00B5249F" w:rsidRPr="00464B5D" w:rsidP="00D5332C" w14:paraId="19DD9D9B" w14:textId="77777777">
            <w:pPr>
              <w:rPr>
                <w:rFonts w:ascii="Times New Roman" w:hAnsi="Times New Roman"/>
                <w:b/>
                <w:bCs/>
              </w:rPr>
            </w:pPr>
            <w:r w:rsidRPr="00464B5D">
              <w:rPr>
                <w:rFonts w:ascii="Times New Roman" w:hAnsi="Times New Roman"/>
                <w:b/>
                <w:bCs/>
              </w:rPr>
              <w:t>Average Burden Per Response (minutes)</w:t>
            </w:r>
          </w:p>
        </w:tc>
        <w:tc>
          <w:tcPr>
            <w:tcW w:w="1260" w:type="dxa"/>
            <w:tcMar>
              <w:top w:w="0" w:type="dxa"/>
              <w:left w:w="108" w:type="dxa"/>
              <w:bottom w:w="0" w:type="dxa"/>
              <w:right w:w="108" w:type="dxa"/>
            </w:tcMar>
            <w:hideMark/>
          </w:tcPr>
          <w:p w:rsidR="00B5249F" w:rsidRPr="00464B5D" w:rsidP="00D5332C" w14:paraId="65F3F0F0" w14:textId="77777777">
            <w:pPr>
              <w:rPr>
                <w:rFonts w:ascii="Times New Roman" w:hAnsi="Times New Roman"/>
                <w:b/>
                <w:bCs/>
              </w:rPr>
            </w:pPr>
            <w:r w:rsidRPr="00464B5D">
              <w:rPr>
                <w:rFonts w:ascii="Times New Roman" w:hAnsi="Times New Roman"/>
                <w:b/>
                <w:bCs/>
              </w:rPr>
              <w:t>Estimated Annual Burden (hours)</w:t>
            </w:r>
          </w:p>
        </w:tc>
        <w:tc>
          <w:tcPr>
            <w:tcW w:w="1440" w:type="dxa"/>
            <w:tcMar>
              <w:top w:w="0" w:type="dxa"/>
              <w:left w:w="108" w:type="dxa"/>
              <w:bottom w:w="0" w:type="dxa"/>
              <w:right w:w="108" w:type="dxa"/>
            </w:tcMar>
            <w:hideMark/>
          </w:tcPr>
          <w:p w:rsidR="00B5249F" w:rsidRPr="00464B5D" w:rsidP="00D5332C" w14:paraId="5A6F18C7" w14:textId="77777777">
            <w:pPr>
              <w:rPr>
                <w:rFonts w:ascii="Times New Roman" w:hAnsi="Times New Roman"/>
                <w:b/>
                <w:bCs/>
              </w:rPr>
            </w:pPr>
            <w:r w:rsidRPr="00464B5D">
              <w:rPr>
                <w:rFonts w:ascii="Times New Roman" w:hAnsi="Times New Roman"/>
                <w:b/>
                <w:bCs/>
              </w:rPr>
              <w:t>Average Theoretical Cost Amount (dollars)*</w:t>
            </w:r>
          </w:p>
        </w:tc>
        <w:tc>
          <w:tcPr>
            <w:tcW w:w="1440" w:type="dxa"/>
            <w:tcMar>
              <w:top w:w="0" w:type="dxa"/>
              <w:left w:w="108" w:type="dxa"/>
              <w:bottom w:w="0" w:type="dxa"/>
              <w:right w:w="108" w:type="dxa"/>
            </w:tcMar>
            <w:hideMark/>
          </w:tcPr>
          <w:p w:rsidR="00B5249F" w:rsidRPr="00464B5D" w:rsidP="00D5332C" w14:paraId="73167237" w14:textId="77777777">
            <w:pPr>
              <w:rPr>
                <w:rFonts w:ascii="Times New Roman" w:hAnsi="Times New Roman"/>
                <w:b/>
                <w:bCs/>
              </w:rPr>
            </w:pPr>
            <w:r w:rsidRPr="00464B5D">
              <w:rPr>
                <w:rFonts w:ascii="Times New Roman" w:hAnsi="Times New Roman"/>
                <w:b/>
                <w:bCs/>
                <w:lang w:eastAsia="zh-CN"/>
              </w:rPr>
              <w:t>Average Wait Time in Field Office or for Teleservice Centers (minutes)**</w:t>
            </w:r>
          </w:p>
        </w:tc>
        <w:tc>
          <w:tcPr>
            <w:tcW w:w="1800" w:type="dxa"/>
            <w:tcMar>
              <w:top w:w="0" w:type="dxa"/>
              <w:left w:w="108" w:type="dxa"/>
              <w:bottom w:w="0" w:type="dxa"/>
              <w:right w:w="108" w:type="dxa"/>
            </w:tcMar>
            <w:hideMark/>
          </w:tcPr>
          <w:p w:rsidR="00B5249F" w:rsidRPr="00464B5D" w:rsidP="00D5332C" w14:paraId="3F28A5B6" w14:textId="77777777">
            <w:pPr>
              <w:rPr>
                <w:rFonts w:ascii="Times New Roman" w:hAnsi="Times New Roman"/>
                <w:b/>
                <w:bCs/>
              </w:rPr>
            </w:pPr>
            <w:r w:rsidRPr="00464B5D">
              <w:rPr>
                <w:rFonts w:ascii="Times New Roman" w:hAnsi="Times New Roman"/>
                <w:b/>
                <w:bCs/>
              </w:rPr>
              <w:t>Total Annual Opportunity Cost (dollars) ***</w:t>
            </w:r>
          </w:p>
        </w:tc>
      </w:tr>
      <w:tr w14:paraId="0AF602DE" w14:textId="77777777" w:rsidTr="00304EAA">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B5249F" w:rsidRPr="00464B5D" w:rsidP="00D5332C" w14:paraId="1FEE6621" w14:textId="77777777">
            <w:pPr>
              <w:rPr>
                <w:rFonts w:ascii="Times New Roman" w:hAnsi="Times New Roman"/>
              </w:rPr>
            </w:pPr>
            <w:r w:rsidRPr="00464B5D">
              <w:rPr>
                <w:rFonts w:ascii="Times New Roman" w:hAnsi="Times New Roman"/>
              </w:rPr>
              <w:t>Paper version (SSA-1)</w:t>
            </w:r>
          </w:p>
        </w:tc>
        <w:tc>
          <w:tcPr>
            <w:tcW w:w="1523" w:type="dxa"/>
            <w:tcMar>
              <w:top w:w="0" w:type="dxa"/>
              <w:left w:w="108" w:type="dxa"/>
              <w:bottom w:w="0" w:type="dxa"/>
              <w:right w:w="108" w:type="dxa"/>
            </w:tcMar>
            <w:hideMark/>
          </w:tcPr>
          <w:p w:rsidR="00B5249F" w:rsidRPr="00464B5D" w:rsidP="00D5332C" w14:paraId="17D0B99C" w14:textId="77777777">
            <w:pPr>
              <w:jc w:val="right"/>
              <w:rPr>
                <w:rFonts w:ascii="Times New Roman" w:hAnsi="Times New Roman"/>
              </w:rPr>
            </w:pPr>
            <w:r w:rsidRPr="00464B5D">
              <w:rPr>
                <w:rFonts w:ascii="Times New Roman" w:hAnsi="Times New Roman"/>
              </w:rPr>
              <w:t>17,604</w:t>
            </w:r>
          </w:p>
        </w:tc>
        <w:tc>
          <w:tcPr>
            <w:tcW w:w="1310" w:type="dxa"/>
            <w:tcMar>
              <w:top w:w="0" w:type="dxa"/>
              <w:left w:w="108" w:type="dxa"/>
              <w:bottom w:w="0" w:type="dxa"/>
              <w:right w:w="108" w:type="dxa"/>
            </w:tcMar>
            <w:hideMark/>
          </w:tcPr>
          <w:p w:rsidR="00B5249F" w:rsidRPr="00464B5D" w:rsidP="00D5332C" w14:paraId="3D6D634C" w14:textId="77777777">
            <w:pPr>
              <w:jc w:val="right"/>
              <w:rPr>
                <w:rFonts w:ascii="Times New Roman" w:hAnsi="Times New Roman"/>
              </w:rPr>
            </w:pPr>
            <w:r w:rsidRPr="00464B5D">
              <w:rPr>
                <w:rFonts w:ascii="Times New Roman" w:hAnsi="Times New Roman"/>
              </w:rPr>
              <w:t>1</w:t>
            </w:r>
          </w:p>
        </w:tc>
        <w:tc>
          <w:tcPr>
            <w:tcW w:w="1327" w:type="dxa"/>
            <w:tcMar>
              <w:top w:w="0" w:type="dxa"/>
              <w:left w:w="108" w:type="dxa"/>
              <w:bottom w:w="0" w:type="dxa"/>
              <w:right w:w="108" w:type="dxa"/>
            </w:tcMar>
            <w:hideMark/>
          </w:tcPr>
          <w:p w:rsidR="00B5249F" w:rsidRPr="00464B5D" w:rsidP="00D5332C" w14:paraId="28873B58" w14:textId="77777777">
            <w:pPr>
              <w:jc w:val="right"/>
              <w:rPr>
                <w:rFonts w:ascii="Times New Roman" w:hAnsi="Times New Roman"/>
              </w:rPr>
            </w:pPr>
            <w:r w:rsidRPr="00464B5D">
              <w:rPr>
                <w:rFonts w:ascii="Times New Roman" w:hAnsi="Times New Roman"/>
              </w:rPr>
              <w:t>11</w:t>
            </w:r>
          </w:p>
        </w:tc>
        <w:tc>
          <w:tcPr>
            <w:tcW w:w="1260" w:type="dxa"/>
            <w:tcMar>
              <w:top w:w="0" w:type="dxa"/>
              <w:left w:w="108" w:type="dxa"/>
              <w:bottom w:w="0" w:type="dxa"/>
              <w:right w:w="108" w:type="dxa"/>
            </w:tcMar>
            <w:hideMark/>
          </w:tcPr>
          <w:p w:rsidR="00B5249F" w:rsidRPr="00464B5D" w:rsidP="00D5332C" w14:paraId="66FC658D" w14:textId="77777777">
            <w:pPr>
              <w:jc w:val="right"/>
              <w:rPr>
                <w:rFonts w:ascii="Times New Roman" w:hAnsi="Times New Roman"/>
              </w:rPr>
            </w:pPr>
            <w:r w:rsidRPr="00464B5D">
              <w:rPr>
                <w:rFonts w:ascii="Times New Roman" w:hAnsi="Times New Roman"/>
              </w:rPr>
              <w:t>3,227</w:t>
            </w:r>
          </w:p>
        </w:tc>
        <w:tc>
          <w:tcPr>
            <w:tcW w:w="1440" w:type="dxa"/>
            <w:tcMar>
              <w:top w:w="0" w:type="dxa"/>
              <w:left w:w="108" w:type="dxa"/>
              <w:bottom w:w="0" w:type="dxa"/>
              <w:right w:w="108" w:type="dxa"/>
            </w:tcMar>
            <w:hideMark/>
          </w:tcPr>
          <w:p w:rsidR="00B5249F" w:rsidRPr="00464B5D" w:rsidP="00D5332C" w14:paraId="7BD0B01B" w14:textId="0B30A81E">
            <w:pPr>
              <w:jc w:val="right"/>
              <w:rPr>
                <w:rFonts w:ascii="Times New Roman" w:hAnsi="Times New Roman"/>
              </w:rPr>
            </w:pPr>
            <w:r w:rsidRPr="00464B5D">
              <w:rPr>
                <w:rFonts w:ascii="Times New Roman" w:hAnsi="Times New Roman"/>
              </w:rPr>
              <w:t xml:space="preserve"> $</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1000EC81"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0E7DCB89" w14:textId="64AE4516">
            <w:pPr>
              <w:jc w:val="right"/>
              <w:rPr>
                <w:rFonts w:ascii="Times New Roman" w:hAnsi="Times New Roman"/>
              </w:rPr>
            </w:pPr>
            <w:r w:rsidRPr="00464B5D">
              <w:rPr>
                <w:rFonts w:ascii="Times New Roman" w:hAnsi="Times New Roman"/>
              </w:rPr>
              <w:t xml:space="preserve"> $</w:t>
            </w:r>
            <w:r w:rsidR="00767767">
              <w:rPr>
                <w:rFonts w:ascii="Times New Roman" w:hAnsi="Times New Roman"/>
              </w:rPr>
              <w:t>101,586</w:t>
            </w:r>
            <w:r w:rsidRPr="00464B5D">
              <w:rPr>
                <w:rFonts w:ascii="Times New Roman" w:hAnsi="Times New Roman"/>
              </w:rPr>
              <w:t>***</w:t>
            </w:r>
          </w:p>
        </w:tc>
      </w:tr>
      <w:tr w14:paraId="2780C81D" w14:textId="77777777" w:rsidTr="00304EAA">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B5249F" w:rsidRPr="00464B5D" w:rsidP="00D5332C" w14:paraId="1AD8A5B0" w14:textId="77777777">
            <w:pPr>
              <w:rPr>
                <w:rFonts w:ascii="Times New Roman" w:hAnsi="Times New Roman"/>
              </w:rPr>
            </w:pPr>
            <w:r w:rsidRPr="00464B5D">
              <w:rPr>
                <w:rFonts w:ascii="Times New Roman" w:hAnsi="Times New Roman"/>
              </w:rPr>
              <w:t>Interview / Phone MCS</w:t>
            </w:r>
          </w:p>
        </w:tc>
        <w:tc>
          <w:tcPr>
            <w:tcW w:w="1523" w:type="dxa"/>
            <w:tcMar>
              <w:top w:w="0" w:type="dxa"/>
              <w:left w:w="108" w:type="dxa"/>
              <w:bottom w:w="0" w:type="dxa"/>
              <w:right w:w="108" w:type="dxa"/>
            </w:tcMar>
            <w:hideMark/>
          </w:tcPr>
          <w:p w:rsidR="00B5249F" w:rsidRPr="00464B5D" w:rsidP="00D5332C" w14:paraId="04591CC5" w14:textId="77777777">
            <w:pPr>
              <w:jc w:val="right"/>
              <w:rPr>
                <w:rFonts w:ascii="Times New Roman" w:hAnsi="Times New Roman"/>
              </w:rPr>
            </w:pPr>
            <w:r w:rsidRPr="00464B5D">
              <w:rPr>
                <w:rFonts w:ascii="Times New Roman" w:hAnsi="Times New Roman"/>
              </w:rPr>
              <w:t>1,679,321</w:t>
            </w:r>
          </w:p>
        </w:tc>
        <w:tc>
          <w:tcPr>
            <w:tcW w:w="1310" w:type="dxa"/>
            <w:tcMar>
              <w:top w:w="0" w:type="dxa"/>
              <w:left w:w="108" w:type="dxa"/>
              <w:bottom w:w="0" w:type="dxa"/>
              <w:right w:w="108" w:type="dxa"/>
            </w:tcMar>
            <w:hideMark/>
          </w:tcPr>
          <w:p w:rsidR="00B5249F" w:rsidRPr="00464B5D" w:rsidP="00D5332C" w14:paraId="69B15E26" w14:textId="77777777">
            <w:pPr>
              <w:jc w:val="right"/>
              <w:rPr>
                <w:rFonts w:ascii="Times New Roman" w:hAnsi="Times New Roman"/>
              </w:rPr>
            </w:pPr>
            <w:r w:rsidRPr="00464B5D">
              <w:rPr>
                <w:rFonts w:ascii="Times New Roman" w:hAnsi="Times New Roman"/>
              </w:rPr>
              <w:t>1</w:t>
            </w:r>
          </w:p>
        </w:tc>
        <w:tc>
          <w:tcPr>
            <w:tcW w:w="1327" w:type="dxa"/>
            <w:tcMar>
              <w:top w:w="0" w:type="dxa"/>
              <w:left w:w="108" w:type="dxa"/>
              <w:bottom w:w="0" w:type="dxa"/>
              <w:right w:w="108" w:type="dxa"/>
            </w:tcMar>
            <w:hideMark/>
          </w:tcPr>
          <w:p w:rsidR="00B5249F" w:rsidRPr="00464B5D" w:rsidP="00D5332C" w14:paraId="5475B491" w14:textId="77777777">
            <w:pPr>
              <w:jc w:val="right"/>
              <w:rPr>
                <w:rFonts w:ascii="Times New Roman" w:hAnsi="Times New Roman"/>
              </w:rPr>
            </w:pPr>
            <w:r w:rsidRPr="00464B5D">
              <w:rPr>
                <w:rFonts w:ascii="Times New Roman" w:hAnsi="Times New Roman"/>
              </w:rPr>
              <w:t>10</w:t>
            </w:r>
          </w:p>
        </w:tc>
        <w:tc>
          <w:tcPr>
            <w:tcW w:w="1260" w:type="dxa"/>
            <w:tcMar>
              <w:top w:w="0" w:type="dxa"/>
              <w:left w:w="108" w:type="dxa"/>
              <w:bottom w:w="0" w:type="dxa"/>
              <w:right w:w="108" w:type="dxa"/>
            </w:tcMar>
            <w:hideMark/>
          </w:tcPr>
          <w:p w:rsidR="00B5249F" w:rsidRPr="00464B5D" w:rsidP="00D5332C" w14:paraId="429CF392" w14:textId="77777777">
            <w:pPr>
              <w:jc w:val="right"/>
              <w:rPr>
                <w:rFonts w:ascii="Times New Roman" w:hAnsi="Times New Roman"/>
              </w:rPr>
            </w:pPr>
            <w:r w:rsidRPr="00464B5D">
              <w:rPr>
                <w:rFonts w:ascii="Times New Roman" w:hAnsi="Times New Roman"/>
              </w:rPr>
              <w:t>279,887</w:t>
            </w:r>
          </w:p>
        </w:tc>
        <w:tc>
          <w:tcPr>
            <w:tcW w:w="1440" w:type="dxa"/>
            <w:tcMar>
              <w:top w:w="0" w:type="dxa"/>
              <w:left w:w="108" w:type="dxa"/>
              <w:bottom w:w="0" w:type="dxa"/>
              <w:right w:w="108" w:type="dxa"/>
            </w:tcMar>
            <w:hideMark/>
          </w:tcPr>
          <w:p w:rsidR="00B5249F" w:rsidRPr="00464B5D" w:rsidP="00D5332C" w14:paraId="1A38FA2A" w14:textId="6B915F01">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16E1D3BC" w14:textId="77777777">
            <w:pPr>
              <w:jc w:val="right"/>
              <w:rPr>
                <w:rFonts w:ascii="Times New Roman" w:hAnsi="Times New Roman"/>
              </w:rPr>
            </w:pPr>
            <w:r w:rsidRPr="00464B5D">
              <w:rPr>
                <w:rFonts w:ascii="Times New Roman" w:hAnsi="Times New Roman"/>
              </w:rPr>
              <w:t xml:space="preserve"> 19**</w:t>
            </w:r>
          </w:p>
        </w:tc>
        <w:tc>
          <w:tcPr>
            <w:tcW w:w="1800" w:type="dxa"/>
            <w:tcMar>
              <w:top w:w="0" w:type="dxa"/>
              <w:left w:w="108" w:type="dxa"/>
              <w:bottom w:w="0" w:type="dxa"/>
              <w:right w:w="108" w:type="dxa"/>
            </w:tcMar>
            <w:hideMark/>
          </w:tcPr>
          <w:p w:rsidR="00B5249F" w:rsidRPr="00464B5D" w:rsidP="00D5332C" w14:paraId="708488CB" w14:textId="42F69AF4">
            <w:pPr>
              <w:jc w:val="right"/>
              <w:rPr>
                <w:rFonts w:ascii="Times New Roman" w:hAnsi="Times New Roman"/>
              </w:rPr>
            </w:pPr>
            <w:r w:rsidRPr="00464B5D">
              <w:rPr>
                <w:rFonts w:ascii="Times New Roman" w:hAnsi="Times New Roman"/>
              </w:rPr>
              <w:t>$</w:t>
            </w:r>
            <w:r w:rsidR="00767767">
              <w:rPr>
                <w:rFonts w:ascii="Times New Roman" w:hAnsi="Times New Roman"/>
              </w:rPr>
              <w:t>25,551,435</w:t>
            </w:r>
            <w:r w:rsidRPr="00464B5D">
              <w:rPr>
                <w:rFonts w:ascii="Times New Roman" w:hAnsi="Times New Roman"/>
              </w:rPr>
              <w:t>***</w:t>
            </w:r>
          </w:p>
        </w:tc>
      </w:tr>
      <w:tr w14:paraId="1943CD04" w14:textId="77777777" w:rsidTr="00304EAA">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tcPr>
          <w:p w:rsidR="00B5249F" w:rsidRPr="00464B5D" w:rsidP="00D5332C" w14:paraId="1289B776" w14:textId="77777777">
            <w:pPr>
              <w:rPr>
                <w:rFonts w:ascii="Times New Roman" w:hAnsi="Times New Roman"/>
              </w:rPr>
            </w:pPr>
            <w:r w:rsidRPr="00464B5D">
              <w:rPr>
                <w:rFonts w:ascii="Times New Roman" w:hAnsi="Times New Roman"/>
              </w:rPr>
              <w:t>Interview / Office MCS</w:t>
            </w:r>
          </w:p>
        </w:tc>
        <w:tc>
          <w:tcPr>
            <w:tcW w:w="1523" w:type="dxa"/>
            <w:tcMar>
              <w:top w:w="0" w:type="dxa"/>
              <w:left w:w="108" w:type="dxa"/>
              <w:bottom w:w="0" w:type="dxa"/>
              <w:right w:w="108" w:type="dxa"/>
            </w:tcMar>
          </w:tcPr>
          <w:p w:rsidR="00B5249F" w:rsidRPr="00464B5D" w:rsidP="00D5332C" w14:paraId="484FE2D0" w14:textId="77777777">
            <w:pPr>
              <w:jc w:val="right"/>
              <w:rPr>
                <w:rFonts w:ascii="Times New Roman" w:hAnsi="Times New Roman"/>
              </w:rPr>
            </w:pPr>
            <w:r w:rsidRPr="00464B5D">
              <w:rPr>
                <w:rFonts w:ascii="Times New Roman" w:hAnsi="Times New Roman"/>
              </w:rPr>
              <w:t>51,648</w:t>
            </w:r>
          </w:p>
        </w:tc>
        <w:tc>
          <w:tcPr>
            <w:tcW w:w="1310" w:type="dxa"/>
            <w:tcMar>
              <w:top w:w="0" w:type="dxa"/>
              <w:left w:w="108" w:type="dxa"/>
              <w:bottom w:w="0" w:type="dxa"/>
              <w:right w:w="108" w:type="dxa"/>
            </w:tcMar>
          </w:tcPr>
          <w:p w:rsidR="00B5249F" w:rsidRPr="00464B5D" w:rsidP="00D5332C" w14:paraId="3BBD2133" w14:textId="77777777">
            <w:pPr>
              <w:jc w:val="right"/>
              <w:rPr>
                <w:rFonts w:ascii="Times New Roman" w:hAnsi="Times New Roman"/>
              </w:rPr>
            </w:pPr>
            <w:r w:rsidRPr="00464B5D">
              <w:rPr>
                <w:rFonts w:ascii="Times New Roman" w:hAnsi="Times New Roman"/>
              </w:rPr>
              <w:t>1</w:t>
            </w:r>
          </w:p>
        </w:tc>
        <w:tc>
          <w:tcPr>
            <w:tcW w:w="1327" w:type="dxa"/>
            <w:tcMar>
              <w:top w:w="0" w:type="dxa"/>
              <w:left w:w="108" w:type="dxa"/>
              <w:bottom w:w="0" w:type="dxa"/>
              <w:right w:w="108" w:type="dxa"/>
            </w:tcMar>
          </w:tcPr>
          <w:p w:rsidR="00B5249F" w:rsidRPr="00464B5D" w:rsidP="00D5332C" w14:paraId="61AF80FC" w14:textId="77777777">
            <w:pPr>
              <w:jc w:val="right"/>
              <w:rPr>
                <w:rFonts w:ascii="Times New Roman" w:hAnsi="Times New Roman"/>
              </w:rPr>
            </w:pPr>
            <w:r w:rsidRPr="00464B5D">
              <w:rPr>
                <w:rFonts w:ascii="Times New Roman" w:hAnsi="Times New Roman"/>
              </w:rPr>
              <w:t>10</w:t>
            </w:r>
          </w:p>
        </w:tc>
        <w:tc>
          <w:tcPr>
            <w:tcW w:w="1260" w:type="dxa"/>
            <w:tcMar>
              <w:top w:w="0" w:type="dxa"/>
              <w:left w:w="108" w:type="dxa"/>
              <w:bottom w:w="0" w:type="dxa"/>
              <w:right w:w="108" w:type="dxa"/>
            </w:tcMar>
          </w:tcPr>
          <w:p w:rsidR="00B5249F" w:rsidRPr="00464B5D" w:rsidP="00D5332C" w14:paraId="24F42D1F" w14:textId="77777777">
            <w:pPr>
              <w:jc w:val="right"/>
              <w:rPr>
                <w:rFonts w:ascii="Times New Roman" w:hAnsi="Times New Roman"/>
              </w:rPr>
            </w:pPr>
            <w:r w:rsidRPr="00464B5D">
              <w:rPr>
                <w:rFonts w:ascii="Times New Roman" w:hAnsi="Times New Roman"/>
              </w:rPr>
              <w:t>8,608</w:t>
            </w:r>
          </w:p>
        </w:tc>
        <w:tc>
          <w:tcPr>
            <w:tcW w:w="1440" w:type="dxa"/>
            <w:tcMar>
              <w:top w:w="0" w:type="dxa"/>
              <w:left w:w="108" w:type="dxa"/>
              <w:bottom w:w="0" w:type="dxa"/>
              <w:right w:w="108" w:type="dxa"/>
            </w:tcMar>
          </w:tcPr>
          <w:p w:rsidR="00B5249F" w:rsidRPr="00464B5D" w:rsidP="00D5332C" w14:paraId="4673D57A" w14:textId="5DB76B4A">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tcPr>
          <w:p w:rsidR="00B5249F" w:rsidRPr="00464B5D" w:rsidP="00D5332C" w14:paraId="64D193A4" w14:textId="77777777">
            <w:pPr>
              <w:jc w:val="right"/>
              <w:rPr>
                <w:rFonts w:ascii="Times New Roman" w:hAnsi="Times New Roman"/>
              </w:rPr>
            </w:pPr>
            <w:r w:rsidRPr="00464B5D">
              <w:rPr>
                <w:rFonts w:ascii="Times New Roman" w:hAnsi="Times New Roman"/>
              </w:rPr>
              <w:t xml:space="preserve"> 24**</w:t>
            </w:r>
          </w:p>
        </w:tc>
        <w:tc>
          <w:tcPr>
            <w:tcW w:w="1800" w:type="dxa"/>
            <w:tcMar>
              <w:top w:w="0" w:type="dxa"/>
              <w:left w:w="108" w:type="dxa"/>
              <w:bottom w:w="0" w:type="dxa"/>
              <w:right w:w="108" w:type="dxa"/>
            </w:tcMar>
          </w:tcPr>
          <w:p w:rsidR="00B5249F" w:rsidRPr="00464B5D" w:rsidP="00D5332C" w14:paraId="5719F11D" w14:textId="609BE18E">
            <w:pPr>
              <w:jc w:val="right"/>
              <w:rPr>
                <w:rFonts w:ascii="Times New Roman" w:hAnsi="Times New Roman"/>
              </w:rPr>
            </w:pPr>
            <w:r w:rsidRPr="00464B5D">
              <w:rPr>
                <w:rFonts w:ascii="Times New Roman" w:hAnsi="Times New Roman"/>
              </w:rPr>
              <w:t xml:space="preserve"> $</w:t>
            </w:r>
            <w:r w:rsidR="00767767">
              <w:rPr>
                <w:rFonts w:ascii="Times New Roman" w:hAnsi="Times New Roman"/>
              </w:rPr>
              <w:t>921,325</w:t>
            </w:r>
            <w:r w:rsidRPr="00464B5D">
              <w:rPr>
                <w:rFonts w:ascii="Times New Roman" w:hAnsi="Times New Roman"/>
              </w:rPr>
              <w:t>***</w:t>
            </w:r>
          </w:p>
        </w:tc>
      </w:tr>
      <w:tr w14:paraId="4B7D8EF7" w14:textId="77777777" w:rsidTr="00304EAA">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B5249F" w:rsidRPr="00464B5D" w:rsidP="00D5332C" w14:paraId="591CC002" w14:textId="77777777">
            <w:pPr>
              <w:rPr>
                <w:rFonts w:ascii="Times New Roman" w:hAnsi="Times New Roman"/>
              </w:rPr>
            </w:pPr>
            <w:r w:rsidRPr="00464B5D">
              <w:rPr>
                <w:rFonts w:ascii="Times New Roman" w:hAnsi="Times New Roman"/>
              </w:rPr>
              <w:t>Internet First Party</w:t>
            </w:r>
          </w:p>
        </w:tc>
        <w:tc>
          <w:tcPr>
            <w:tcW w:w="1523" w:type="dxa"/>
            <w:tcMar>
              <w:top w:w="0" w:type="dxa"/>
              <w:left w:w="108" w:type="dxa"/>
              <w:bottom w:w="0" w:type="dxa"/>
              <w:right w:w="108" w:type="dxa"/>
            </w:tcMar>
          </w:tcPr>
          <w:p w:rsidR="00B5249F" w:rsidRPr="00464B5D" w:rsidP="00D5332C" w14:paraId="3EFEF75A" w14:textId="77777777">
            <w:pPr>
              <w:jc w:val="right"/>
              <w:rPr>
                <w:rFonts w:ascii="Times New Roman" w:hAnsi="Times New Roman"/>
              </w:rPr>
            </w:pPr>
            <w:r w:rsidRPr="00464B5D">
              <w:rPr>
                <w:rFonts w:ascii="Times New Roman" w:hAnsi="Times New Roman"/>
              </w:rPr>
              <w:t>1,835,958</w:t>
            </w:r>
          </w:p>
        </w:tc>
        <w:tc>
          <w:tcPr>
            <w:tcW w:w="1310" w:type="dxa"/>
            <w:tcMar>
              <w:top w:w="0" w:type="dxa"/>
              <w:left w:w="108" w:type="dxa"/>
              <w:bottom w:w="0" w:type="dxa"/>
              <w:right w:w="108" w:type="dxa"/>
            </w:tcMar>
          </w:tcPr>
          <w:p w:rsidR="00B5249F" w:rsidRPr="00464B5D" w:rsidP="00D5332C" w14:paraId="5663FD61" w14:textId="77777777">
            <w:pPr>
              <w:jc w:val="right"/>
              <w:rPr>
                <w:rFonts w:ascii="Times New Roman" w:hAnsi="Times New Roman"/>
              </w:rPr>
            </w:pPr>
            <w:r w:rsidRPr="00464B5D">
              <w:rPr>
                <w:rFonts w:ascii="Times New Roman" w:hAnsi="Times New Roman"/>
              </w:rPr>
              <w:t>1</w:t>
            </w:r>
          </w:p>
        </w:tc>
        <w:tc>
          <w:tcPr>
            <w:tcW w:w="1327" w:type="dxa"/>
            <w:tcMar>
              <w:top w:w="0" w:type="dxa"/>
              <w:left w:w="108" w:type="dxa"/>
              <w:bottom w:w="0" w:type="dxa"/>
              <w:right w:w="108" w:type="dxa"/>
            </w:tcMar>
          </w:tcPr>
          <w:p w:rsidR="00B5249F" w:rsidRPr="00464B5D" w:rsidP="00D5332C" w14:paraId="54FC493B" w14:textId="77777777">
            <w:pPr>
              <w:jc w:val="right"/>
              <w:rPr>
                <w:rFonts w:ascii="Times New Roman" w:hAnsi="Times New Roman"/>
              </w:rPr>
            </w:pPr>
            <w:r w:rsidRPr="00464B5D">
              <w:rPr>
                <w:rFonts w:ascii="Times New Roman" w:hAnsi="Times New Roman"/>
              </w:rPr>
              <w:t>15</w:t>
            </w:r>
          </w:p>
        </w:tc>
        <w:tc>
          <w:tcPr>
            <w:tcW w:w="1260" w:type="dxa"/>
            <w:tcMar>
              <w:top w:w="0" w:type="dxa"/>
              <w:left w:w="108" w:type="dxa"/>
              <w:bottom w:w="0" w:type="dxa"/>
              <w:right w:w="108" w:type="dxa"/>
            </w:tcMar>
          </w:tcPr>
          <w:p w:rsidR="00B5249F" w:rsidRPr="00464B5D" w:rsidP="00D5332C" w14:paraId="6D9231D9" w14:textId="77777777">
            <w:pPr>
              <w:jc w:val="right"/>
              <w:rPr>
                <w:rFonts w:ascii="Times New Roman" w:hAnsi="Times New Roman"/>
              </w:rPr>
            </w:pPr>
            <w:r w:rsidRPr="00464B5D">
              <w:rPr>
                <w:rFonts w:ascii="Times New Roman" w:hAnsi="Times New Roman"/>
              </w:rPr>
              <w:t>458,990</w:t>
            </w:r>
          </w:p>
        </w:tc>
        <w:tc>
          <w:tcPr>
            <w:tcW w:w="1440" w:type="dxa"/>
            <w:tcMar>
              <w:top w:w="0" w:type="dxa"/>
              <w:left w:w="108" w:type="dxa"/>
              <w:bottom w:w="0" w:type="dxa"/>
              <w:right w:w="108" w:type="dxa"/>
            </w:tcMar>
          </w:tcPr>
          <w:p w:rsidR="00B5249F" w:rsidRPr="00464B5D" w:rsidP="00D5332C" w14:paraId="1C8F54BC" w14:textId="5D43E335">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tcPr>
          <w:p w:rsidR="00B5249F" w:rsidRPr="00464B5D" w:rsidP="00D5332C" w14:paraId="41B2705C" w14:textId="77777777">
            <w:pPr>
              <w:jc w:val="right"/>
              <w:rPr>
                <w:rFonts w:ascii="Times New Roman" w:hAnsi="Times New Roman"/>
              </w:rPr>
            </w:pPr>
          </w:p>
        </w:tc>
        <w:tc>
          <w:tcPr>
            <w:tcW w:w="1800" w:type="dxa"/>
            <w:tcMar>
              <w:top w:w="0" w:type="dxa"/>
              <w:left w:w="108" w:type="dxa"/>
              <w:bottom w:w="0" w:type="dxa"/>
              <w:right w:w="108" w:type="dxa"/>
            </w:tcMar>
          </w:tcPr>
          <w:p w:rsidR="00B5249F" w:rsidRPr="00464B5D" w:rsidP="00D5332C" w14:paraId="758D5EDF" w14:textId="10704FE2">
            <w:pPr>
              <w:jc w:val="right"/>
              <w:rPr>
                <w:rFonts w:ascii="Times New Roman" w:hAnsi="Times New Roman"/>
              </w:rPr>
            </w:pPr>
            <w:r w:rsidRPr="00464B5D">
              <w:rPr>
                <w:rFonts w:ascii="Times New Roman" w:hAnsi="Times New Roman"/>
              </w:rPr>
              <w:t>$</w:t>
            </w:r>
            <w:r w:rsidR="00767767">
              <w:rPr>
                <w:rFonts w:ascii="Times New Roman" w:hAnsi="Times New Roman"/>
              </w:rPr>
              <w:t>14,449,005</w:t>
            </w:r>
            <w:r w:rsidRPr="00464B5D">
              <w:rPr>
                <w:rFonts w:ascii="Times New Roman" w:hAnsi="Times New Roman"/>
              </w:rPr>
              <w:t>***</w:t>
            </w:r>
          </w:p>
        </w:tc>
      </w:tr>
      <w:tr w14:paraId="662B2444" w14:textId="77777777" w:rsidTr="00304EAA">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B5249F" w:rsidRPr="00464B5D" w:rsidP="00D5332C" w14:paraId="2AE2809C" w14:textId="77777777">
            <w:pPr>
              <w:rPr>
                <w:rFonts w:ascii="Times New Roman" w:hAnsi="Times New Roman"/>
              </w:rPr>
            </w:pPr>
            <w:r w:rsidRPr="00464B5D">
              <w:rPr>
                <w:rFonts w:ascii="Times New Roman" w:hAnsi="Times New Roman"/>
              </w:rPr>
              <w:t>Third party initiated (complete and submit)</w:t>
            </w:r>
          </w:p>
        </w:tc>
        <w:tc>
          <w:tcPr>
            <w:tcW w:w="1523" w:type="dxa"/>
            <w:tcMar>
              <w:top w:w="0" w:type="dxa"/>
              <w:left w:w="108" w:type="dxa"/>
              <w:bottom w:w="0" w:type="dxa"/>
              <w:right w:w="108" w:type="dxa"/>
            </w:tcMar>
            <w:hideMark/>
          </w:tcPr>
          <w:p w:rsidR="00B5249F" w:rsidRPr="00464B5D" w:rsidP="00D5332C" w14:paraId="4E6CA335" w14:textId="77777777">
            <w:pPr>
              <w:jc w:val="right"/>
              <w:rPr>
                <w:rFonts w:ascii="Times New Roman" w:hAnsi="Times New Roman"/>
              </w:rPr>
            </w:pPr>
            <w:r w:rsidRPr="00464B5D">
              <w:rPr>
                <w:rFonts w:ascii="Times New Roman" w:hAnsi="Times New Roman"/>
              </w:rPr>
              <w:t>81,810</w:t>
            </w:r>
          </w:p>
        </w:tc>
        <w:tc>
          <w:tcPr>
            <w:tcW w:w="1310" w:type="dxa"/>
            <w:tcMar>
              <w:top w:w="0" w:type="dxa"/>
              <w:left w:w="108" w:type="dxa"/>
              <w:bottom w:w="0" w:type="dxa"/>
              <w:right w:w="108" w:type="dxa"/>
            </w:tcMar>
            <w:hideMark/>
          </w:tcPr>
          <w:p w:rsidR="00B5249F" w:rsidRPr="00464B5D" w:rsidP="00D5332C" w14:paraId="38BE0D7C" w14:textId="77777777">
            <w:pPr>
              <w:jc w:val="right"/>
              <w:rPr>
                <w:rFonts w:ascii="Times New Roman" w:hAnsi="Times New Roman"/>
              </w:rPr>
            </w:pPr>
            <w:r w:rsidRPr="00464B5D">
              <w:rPr>
                <w:rFonts w:ascii="Times New Roman" w:hAnsi="Times New Roman"/>
              </w:rPr>
              <w:t>1</w:t>
            </w:r>
          </w:p>
        </w:tc>
        <w:tc>
          <w:tcPr>
            <w:tcW w:w="1327" w:type="dxa"/>
            <w:tcMar>
              <w:top w:w="0" w:type="dxa"/>
              <w:left w:w="108" w:type="dxa"/>
              <w:bottom w:w="0" w:type="dxa"/>
              <w:right w:w="108" w:type="dxa"/>
            </w:tcMar>
            <w:hideMark/>
          </w:tcPr>
          <w:p w:rsidR="00B5249F" w:rsidRPr="00464B5D" w:rsidP="00D5332C" w14:paraId="6E1810BB" w14:textId="77777777">
            <w:pPr>
              <w:jc w:val="right"/>
              <w:rPr>
                <w:rFonts w:ascii="Times New Roman" w:hAnsi="Times New Roman"/>
              </w:rPr>
            </w:pPr>
            <w:r w:rsidRPr="00464B5D">
              <w:rPr>
                <w:rFonts w:ascii="Times New Roman" w:hAnsi="Times New Roman"/>
              </w:rPr>
              <w:t>15</w:t>
            </w:r>
          </w:p>
        </w:tc>
        <w:tc>
          <w:tcPr>
            <w:tcW w:w="1260" w:type="dxa"/>
            <w:tcMar>
              <w:top w:w="0" w:type="dxa"/>
              <w:left w:w="108" w:type="dxa"/>
              <w:bottom w:w="0" w:type="dxa"/>
              <w:right w:w="108" w:type="dxa"/>
            </w:tcMar>
            <w:hideMark/>
          </w:tcPr>
          <w:p w:rsidR="00B5249F" w:rsidRPr="00464B5D" w:rsidP="00D5332C" w14:paraId="2C46C91A" w14:textId="77777777">
            <w:pPr>
              <w:jc w:val="right"/>
              <w:rPr>
                <w:rFonts w:ascii="Times New Roman" w:hAnsi="Times New Roman"/>
              </w:rPr>
            </w:pPr>
            <w:r w:rsidRPr="00464B5D">
              <w:rPr>
                <w:rFonts w:ascii="Times New Roman" w:hAnsi="Times New Roman"/>
              </w:rPr>
              <w:t>20,453</w:t>
            </w:r>
          </w:p>
        </w:tc>
        <w:tc>
          <w:tcPr>
            <w:tcW w:w="1440" w:type="dxa"/>
            <w:tcMar>
              <w:top w:w="0" w:type="dxa"/>
              <w:left w:w="108" w:type="dxa"/>
              <w:bottom w:w="0" w:type="dxa"/>
              <w:right w:w="108" w:type="dxa"/>
            </w:tcMar>
            <w:hideMark/>
          </w:tcPr>
          <w:p w:rsidR="00B5249F" w:rsidRPr="00464B5D" w:rsidP="00D5332C" w14:paraId="329DA4F7" w14:textId="18BB89C4">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64CE6C3F"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5E1BA8E4" w14:textId="6DA0DC19">
            <w:pPr>
              <w:jc w:val="right"/>
              <w:rPr>
                <w:rFonts w:ascii="Times New Roman" w:hAnsi="Times New Roman"/>
              </w:rPr>
            </w:pPr>
            <w:r w:rsidRPr="00464B5D">
              <w:rPr>
                <w:rFonts w:ascii="Times New Roman" w:hAnsi="Times New Roman"/>
              </w:rPr>
              <w:t xml:space="preserve"> $</w:t>
            </w:r>
            <w:r w:rsidR="00767767">
              <w:rPr>
                <w:rFonts w:ascii="Times New Roman" w:hAnsi="Times New Roman"/>
              </w:rPr>
              <w:t>643,860</w:t>
            </w:r>
            <w:r w:rsidRPr="00464B5D">
              <w:rPr>
                <w:rFonts w:ascii="Times New Roman" w:hAnsi="Times New Roman"/>
              </w:rPr>
              <w:t>***</w:t>
            </w:r>
          </w:p>
        </w:tc>
      </w:tr>
      <w:tr w14:paraId="6F4A64AE" w14:textId="77777777" w:rsidTr="00304EAA">
        <w:tblPrEx>
          <w:tblW w:w="11700" w:type="dxa"/>
          <w:tblInd w:w="-1090" w:type="dxa"/>
          <w:tblLayout w:type="fixed"/>
          <w:tblCellMar>
            <w:left w:w="0" w:type="dxa"/>
            <w:right w:w="0" w:type="dxa"/>
          </w:tblCellMar>
          <w:tblLook w:val="04A0"/>
        </w:tblPrEx>
        <w:trPr>
          <w:trHeight w:val="63"/>
        </w:trPr>
        <w:tc>
          <w:tcPr>
            <w:tcW w:w="1600" w:type="dxa"/>
            <w:tcMar>
              <w:top w:w="0" w:type="dxa"/>
              <w:left w:w="108" w:type="dxa"/>
              <w:bottom w:w="0" w:type="dxa"/>
              <w:right w:w="108" w:type="dxa"/>
            </w:tcMar>
          </w:tcPr>
          <w:p w:rsidR="00B5249F" w:rsidRPr="00464B5D" w:rsidP="00D5332C" w14:paraId="201B450F" w14:textId="77777777">
            <w:pPr>
              <w:rPr>
                <w:rFonts w:ascii="Times New Roman" w:hAnsi="Times New Roman"/>
              </w:rPr>
            </w:pPr>
            <w:r w:rsidRPr="00464B5D">
              <w:rPr>
                <w:rFonts w:ascii="Times New Roman" w:hAnsi="Times New Roman"/>
                <w:b/>
                <w:bCs/>
              </w:rPr>
              <w:t>Totals</w:t>
            </w:r>
          </w:p>
        </w:tc>
        <w:tc>
          <w:tcPr>
            <w:tcW w:w="1523" w:type="dxa"/>
            <w:tcMar>
              <w:top w:w="0" w:type="dxa"/>
              <w:left w:w="108" w:type="dxa"/>
              <w:bottom w:w="0" w:type="dxa"/>
              <w:right w:w="108" w:type="dxa"/>
            </w:tcMar>
          </w:tcPr>
          <w:p w:rsidR="00B5249F" w:rsidRPr="00464B5D" w:rsidP="00D5332C" w14:paraId="513509B2" w14:textId="77777777">
            <w:pPr>
              <w:jc w:val="right"/>
              <w:rPr>
                <w:rFonts w:ascii="Times New Roman" w:hAnsi="Times New Roman"/>
              </w:rPr>
            </w:pPr>
            <w:r w:rsidRPr="00464B5D">
              <w:rPr>
                <w:rFonts w:ascii="Times New Roman" w:hAnsi="Times New Roman"/>
                <w:b/>
                <w:bCs/>
              </w:rPr>
              <w:t>3,666,341</w:t>
            </w:r>
          </w:p>
        </w:tc>
        <w:tc>
          <w:tcPr>
            <w:tcW w:w="1310" w:type="dxa"/>
            <w:tcMar>
              <w:top w:w="0" w:type="dxa"/>
              <w:left w:w="108" w:type="dxa"/>
              <w:bottom w:w="0" w:type="dxa"/>
              <w:right w:w="108" w:type="dxa"/>
            </w:tcMar>
          </w:tcPr>
          <w:p w:rsidR="00B5249F" w:rsidRPr="00464B5D" w:rsidP="00D5332C" w14:paraId="7AC1C2CF" w14:textId="77777777">
            <w:pPr>
              <w:jc w:val="right"/>
              <w:rPr>
                <w:rFonts w:ascii="Times New Roman" w:hAnsi="Times New Roman"/>
              </w:rPr>
            </w:pPr>
          </w:p>
        </w:tc>
        <w:tc>
          <w:tcPr>
            <w:tcW w:w="1327" w:type="dxa"/>
            <w:tcMar>
              <w:top w:w="0" w:type="dxa"/>
              <w:left w:w="108" w:type="dxa"/>
              <w:bottom w:w="0" w:type="dxa"/>
              <w:right w:w="108" w:type="dxa"/>
            </w:tcMar>
          </w:tcPr>
          <w:p w:rsidR="00B5249F" w:rsidRPr="00464B5D" w:rsidP="00D5332C" w14:paraId="765B7489" w14:textId="77777777">
            <w:pPr>
              <w:jc w:val="right"/>
              <w:rPr>
                <w:rFonts w:ascii="Times New Roman" w:hAnsi="Times New Roman"/>
              </w:rPr>
            </w:pPr>
          </w:p>
        </w:tc>
        <w:tc>
          <w:tcPr>
            <w:tcW w:w="1260" w:type="dxa"/>
            <w:tcMar>
              <w:top w:w="0" w:type="dxa"/>
              <w:left w:w="108" w:type="dxa"/>
              <w:bottom w:w="0" w:type="dxa"/>
              <w:right w:w="108" w:type="dxa"/>
            </w:tcMar>
          </w:tcPr>
          <w:p w:rsidR="00B5249F" w:rsidRPr="00464B5D" w:rsidP="00D5332C" w14:paraId="2D9296FE" w14:textId="77777777">
            <w:pPr>
              <w:jc w:val="right"/>
              <w:rPr>
                <w:rFonts w:ascii="Times New Roman" w:hAnsi="Times New Roman"/>
              </w:rPr>
            </w:pPr>
            <w:r w:rsidRPr="00464B5D">
              <w:rPr>
                <w:rFonts w:ascii="Times New Roman" w:hAnsi="Times New Roman"/>
                <w:b/>
                <w:bCs/>
              </w:rPr>
              <w:t>771,165</w:t>
            </w:r>
          </w:p>
        </w:tc>
        <w:tc>
          <w:tcPr>
            <w:tcW w:w="1440" w:type="dxa"/>
            <w:tcMar>
              <w:top w:w="0" w:type="dxa"/>
              <w:left w:w="108" w:type="dxa"/>
              <w:bottom w:w="0" w:type="dxa"/>
              <w:right w:w="108" w:type="dxa"/>
            </w:tcMar>
          </w:tcPr>
          <w:p w:rsidR="00B5249F" w:rsidRPr="00464B5D" w:rsidP="00D5332C" w14:paraId="6BB7656A" w14:textId="77777777">
            <w:pPr>
              <w:jc w:val="right"/>
              <w:rPr>
                <w:rFonts w:ascii="Times New Roman" w:hAnsi="Times New Roman"/>
              </w:rPr>
            </w:pPr>
          </w:p>
        </w:tc>
        <w:tc>
          <w:tcPr>
            <w:tcW w:w="1440" w:type="dxa"/>
            <w:tcMar>
              <w:top w:w="0" w:type="dxa"/>
              <w:left w:w="108" w:type="dxa"/>
              <w:bottom w:w="0" w:type="dxa"/>
              <w:right w:w="108" w:type="dxa"/>
            </w:tcMar>
          </w:tcPr>
          <w:p w:rsidR="00B5249F" w:rsidRPr="00464B5D" w:rsidP="00D5332C" w14:paraId="75BA76DC" w14:textId="77777777">
            <w:pPr>
              <w:jc w:val="right"/>
              <w:rPr>
                <w:rFonts w:ascii="Times New Roman" w:hAnsi="Times New Roman"/>
              </w:rPr>
            </w:pPr>
          </w:p>
        </w:tc>
        <w:tc>
          <w:tcPr>
            <w:tcW w:w="1800" w:type="dxa"/>
            <w:tcMar>
              <w:top w:w="0" w:type="dxa"/>
              <w:left w:w="108" w:type="dxa"/>
              <w:bottom w:w="0" w:type="dxa"/>
              <w:right w:w="108" w:type="dxa"/>
            </w:tcMar>
          </w:tcPr>
          <w:p w:rsidR="00B5249F" w:rsidRPr="00464B5D" w:rsidP="00D5332C" w14:paraId="0D6ED0BC" w14:textId="44B3AE20">
            <w:pPr>
              <w:jc w:val="right"/>
              <w:rPr>
                <w:rFonts w:ascii="Times New Roman" w:hAnsi="Times New Roman"/>
                <w:b/>
                <w:bCs/>
              </w:rPr>
            </w:pPr>
            <w:r w:rsidRPr="00464B5D">
              <w:rPr>
                <w:rFonts w:ascii="Times New Roman" w:hAnsi="Times New Roman"/>
                <w:b/>
                <w:bCs/>
              </w:rPr>
              <w:t>$</w:t>
            </w:r>
            <w:r w:rsidR="00767767">
              <w:rPr>
                <w:rFonts w:ascii="Times New Roman" w:hAnsi="Times New Roman"/>
                <w:b/>
                <w:bCs/>
              </w:rPr>
              <w:t>41,067,211</w:t>
            </w:r>
            <w:r w:rsidRPr="00464B5D">
              <w:rPr>
                <w:rFonts w:ascii="Times New Roman" w:hAnsi="Times New Roman"/>
                <w:b/>
                <w:bCs/>
              </w:rPr>
              <w:t>***</w:t>
            </w:r>
          </w:p>
        </w:tc>
      </w:tr>
    </w:tbl>
    <w:p w:rsidR="00B5249F" w:rsidP="003D21A0" w14:paraId="140563BF" w14:textId="77777777">
      <w:pPr>
        <w:ind w:left="1080"/>
        <w:contextualSpacing/>
        <w:rPr>
          <w:rFonts w:ascii="Times New Roman" w:hAnsi="Times New Roman"/>
          <w:b/>
          <w:bCs/>
        </w:rPr>
      </w:pPr>
    </w:p>
    <w:p w:rsidR="00B5249F" w:rsidRPr="00464B5D" w:rsidP="003D21A0" w14:paraId="2DD045AB" w14:textId="77777777">
      <w:pPr>
        <w:ind w:left="1080"/>
        <w:contextualSpacing/>
        <w:rPr>
          <w:rFonts w:ascii="Times New Roman" w:hAnsi="Times New Roman"/>
          <w:b/>
          <w:bCs/>
        </w:rPr>
      </w:pPr>
      <w:r w:rsidRPr="00464B5D">
        <w:rPr>
          <w:rFonts w:ascii="Times New Roman" w:hAnsi="Times New Roman"/>
          <w:b/>
          <w:bCs/>
        </w:rPr>
        <w:t>SSA-2</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1530"/>
        <w:gridCol w:w="1260"/>
        <w:gridCol w:w="1350"/>
        <w:gridCol w:w="1260"/>
        <w:gridCol w:w="1440"/>
        <w:gridCol w:w="1440"/>
        <w:gridCol w:w="1800"/>
      </w:tblGrid>
      <w:tr w14:paraId="2E7B9A34" w14:textId="77777777" w:rsidTr="00304EAA">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620" w:type="dxa"/>
            <w:tcMar>
              <w:top w:w="0" w:type="dxa"/>
              <w:left w:w="108" w:type="dxa"/>
              <w:bottom w:w="0" w:type="dxa"/>
              <w:right w:w="108" w:type="dxa"/>
            </w:tcMar>
            <w:hideMark/>
          </w:tcPr>
          <w:p w:rsidR="00B5249F" w:rsidRPr="00464B5D" w:rsidP="00D5332C" w14:paraId="2A0D7C33" w14:textId="77777777">
            <w:pPr>
              <w:rPr>
                <w:rFonts w:ascii="Times New Roman" w:hAnsi="Times New Roman"/>
                <w:b/>
                <w:bCs/>
              </w:rPr>
            </w:pPr>
            <w:r w:rsidRPr="00464B5D">
              <w:rPr>
                <w:rFonts w:ascii="Times New Roman" w:hAnsi="Times New Roman"/>
                <w:b/>
                <w:bCs/>
              </w:rPr>
              <w:t>Modality of Completion</w:t>
            </w:r>
          </w:p>
        </w:tc>
        <w:tc>
          <w:tcPr>
            <w:tcW w:w="1530" w:type="dxa"/>
            <w:tcMar>
              <w:top w:w="0" w:type="dxa"/>
              <w:left w:w="108" w:type="dxa"/>
              <w:bottom w:w="0" w:type="dxa"/>
              <w:right w:w="108" w:type="dxa"/>
            </w:tcMar>
            <w:hideMark/>
          </w:tcPr>
          <w:p w:rsidR="00B5249F" w:rsidRPr="00464B5D" w:rsidP="00D5332C" w14:paraId="62628A84" w14:textId="77777777">
            <w:pPr>
              <w:rPr>
                <w:rFonts w:ascii="Times New Roman" w:hAnsi="Times New Roman"/>
                <w:b/>
                <w:bCs/>
              </w:rPr>
            </w:pPr>
            <w:r w:rsidRPr="00464B5D">
              <w:rPr>
                <w:rFonts w:ascii="Times New Roman" w:hAnsi="Times New Roman"/>
                <w:b/>
                <w:bCs/>
              </w:rPr>
              <w:t>Number of Respondents</w:t>
            </w:r>
          </w:p>
        </w:tc>
        <w:tc>
          <w:tcPr>
            <w:tcW w:w="1260" w:type="dxa"/>
            <w:tcMar>
              <w:top w:w="0" w:type="dxa"/>
              <w:left w:w="108" w:type="dxa"/>
              <w:bottom w:w="0" w:type="dxa"/>
              <w:right w:w="108" w:type="dxa"/>
            </w:tcMar>
            <w:hideMark/>
          </w:tcPr>
          <w:p w:rsidR="00B5249F" w:rsidRPr="00464B5D" w:rsidP="00D5332C" w14:paraId="7968C98F" w14:textId="77777777">
            <w:pPr>
              <w:rPr>
                <w:rFonts w:ascii="Times New Roman" w:hAnsi="Times New Roman"/>
                <w:b/>
                <w:bCs/>
              </w:rPr>
            </w:pPr>
            <w:r w:rsidRPr="00464B5D">
              <w:rPr>
                <w:rFonts w:ascii="Times New Roman" w:hAnsi="Times New Roman"/>
                <w:b/>
                <w:bCs/>
              </w:rPr>
              <w:t>Frequency of Response</w:t>
            </w:r>
          </w:p>
        </w:tc>
        <w:tc>
          <w:tcPr>
            <w:tcW w:w="1350" w:type="dxa"/>
            <w:tcMar>
              <w:top w:w="0" w:type="dxa"/>
              <w:left w:w="108" w:type="dxa"/>
              <w:bottom w:w="0" w:type="dxa"/>
              <w:right w:w="108" w:type="dxa"/>
            </w:tcMar>
            <w:hideMark/>
          </w:tcPr>
          <w:p w:rsidR="00B5249F" w:rsidRPr="00464B5D" w:rsidP="00D5332C" w14:paraId="44096A76" w14:textId="77777777">
            <w:pPr>
              <w:rPr>
                <w:rFonts w:ascii="Times New Roman" w:hAnsi="Times New Roman"/>
                <w:b/>
                <w:bCs/>
              </w:rPr>
            </w:pPr>
            <w:r w:rsidRPr="00464B5D">
              <w:rPr>
                <w:rFonts w:ascii="Times New Roman" w:hAnsi="Times New Roman"/>
                <w:b/>
                <w:bCs/>
              </w:rPr>
              <w:t>Average Burden Per Response (minutes)</w:t>
            </w:r>
          </w:p>
        </w:tc>
        <w:tc>
          <w:tcPr>
            <w:tcW w:w="1260" w:type="dxa"/>
            <w:tcMar>
              <w:top w:w="0" w:type="dxa"/>
              <w:left w:w="108" w:type="dxa"/>
              <w:bottom w:w="0" w:type="dxa"/>
              <w:right w:w="108" w:type="dxa"/>
            </w:tcMar>
            <w:hideMark/>
          </w:tcPr>
          <w:p w:rsidR="00B5249F" w:rsidRPr="00464B5D" w:rsidP="00D5332C" w14:paraId="3845FFEB" w14:textId="77777777">
            <w:pPr>
              <w:rPr>
                <w:rFonts w:ascii="Times New Roman" w:hAnsi="Times New Roman"/>
                <w:b/>
                <w:bCs/>
              </w:rPr>
            </w:pPr>
            <w:r w:rsidRPr="00464B5D">
              <w:rPr>
                <w:rFonts w:ascii="Times New Roman" w:hAnsi="Times New Roman"/>
                <w:b/>
                <w:bCs/>
              </w:rPr>
              <w:t>Estimated Annual Burden (hours)</w:t>
            </w:r>
          </w:p>
        </w:tc>
        <w:tc>
          <w:tcPr>
            <w:tcW w:w="1440" w:type="dxa"/>
            <w:tcMar>
              <w:top w:w="0" w:type="dxa"/>
              <w:left w:w="108" w:type="dxa"/>
              <w:bottom w:w="0" w:type="dxa"/>
              <w:right w:w="108" w:type="dxa"/>
            </w:tcMar>
            <w:hideMark/>
          </w:tcPr>
          <w:p w:rsidR="00B5249F" w:rsidRPr="00464B5D" w:rsidP="00D5332C" w14:paraId="7077A60C" w14:textId="77777777">
            <w:pPr>
              <w:rPr>
                <w:rFonts w:ascii="Times New Roman" w:hAnsi="Times New Roman"/>
                <w:b/>
                <w:bCs/>
              </w:rPr>
            </w:pPr>
            <w:r w:rsidRPr="00464B5D">
              <w:rPr>
                <w:rFonts w:ascii="Times New Roman" w:hAnsi="Times New Roman"/>
                <w:b/>
                <w:bCs/>
              </w:rPr>
              <w:t>Average Theoretical Cost Amount (dollars)*</w:t>
            </w:r>
          </w:p>
        </w:tc>
        <w:tc>
          <w:tcPr>
            <w:tcW w:w="1440" w:type="dxa"/>
            <w:tcMar>
              <w:top w:w="0" w:type="dxa"/>
              <w:left w:w="108" w:type="dxa"/>
              <w:bottom w:w="0" w:type="dxa"/>
              <w:right w:w="108" w:type="dxa"/>
            </w:tcMar>
            <w:hideMark/>
          </w:tcPr>
          <w:p w:rsidR="00B5249F" w:rsidRPr="00464B5D" w:rsidP="00D5332C" w14:paraId="392A05BB" w14:textId="77777777">
            <w:pPr>
              <w:rPr>
                <w:rFonts w:ascii="Times New Roman" w:hAnsi="Times New Roman"/>
                <w:b/>
                <w:bCs/>
              </w:rPr>
            </w:pPr>
            <w:r w:rsidRPr="00464B5D">
              <w:rPr>
                <w:rFonts w:ascii="Times New Roman" w:hAnsi="Times New Roman"/>
                <w:b/>
                <w:bCs/>
                <w:lang w:eastAsia="zh-CN"/>
              </w:rPr>
              <w:t>Average Wait Time in Field Office or for Teleservice Centers (minutes)**</w:t>
            </w:r>
          </w:p>
        </w:tc>
        <w:tc>
          <w:tcPr>
            <w:tcW w:w="1800" w:type="dxa"/>
            <w:tcMar>
              <w:top w:w="0" w:type="dxa"/>
              <w:left w:w="108" w:type="dxa"/>
              <w:bottom w:w="0" w:type="dxa"/>
              <w:right w:w="108" w:type="dxa"/>
            </w:tcMar>
            <w:hideMark/>
          </w:tcPr>
          <w:p w:rsidR="00B5249F" w:rsidRPr="00464B5D" w:rsidP="00D5332C" w14:paraId="1C2ABC04" w14:textId="77777777">
            <w:pPr>
              <w:rPr>
                <w:rFonts w:ascii="Times New Roman" w:hAnsi="Times New Roman"/>
                <w:b/>
                <w:bCs/>
              </w:rPr>
            </w:pPr>
            <w:r w:rsidRPr="00464B5D">
              <w:rPr>
                <w:rFonts w:ascii="Times New Roman" w:hAnsi="Times New Roman"/>
                <w:b/>
                <w:bCs/>
              </w:rPr>
              <w:t>Total Annual Opportunity Cost (dollars) ***</w:t>
            </w:r>
          </w:p>
        </w:tc>
      </w:tr>
      <w:tr w14:paraId="6797E4F7" w14:textId="77777777" w:rsidTr="00304EAA">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B5249F" w:rsidRPr="00464B5D" w:rsidP="00D5332C" w14:paraId="56D791EF" w14:textId="77777777">
            <w:pPr>
              <w:rPr>
                <w:rFonts w:ascii="Times New Roman" w:hAnsi="Times New Roman"/>
              </w:rPr>
            </w:pPr>
            <w:r w:rsidRPr="00464B5D">
              <w:rPr>
                <w:rFonts w:ascii="Times New Roman" w:hAnsi="Times New Roman"/>
              </w:rPr>
              <w:t>Paper version (SSA-2)</w:t>
            </w:r>
          </w:p>
        </w:tc>
        <w:tc>
          <w:tcPr>
            <w:tcW w:w="1530" w:type="dxa"/>
            <w:tcMar>
              <w:top w:w="0" w:type="dxa"/>
              <w:left w:w="108" w:type="dxa"/>
              <w:bottom w:w="0" w:type="dxa"/>
              <w:right w:w="108" w:type="dxa"/>
            </w:tcMar>
            <w:hideMark/>
          </w:tcPr>
          <w:p w:rsidR="00B5249F" w:rsidRPr="00464B5D" w:rsidP="00D5332C" w14:paraId="27065DE2" w14:textId="77777777">
            <w:pPr>
              <w:jc w:val="right"/>
              <w:rPr>
                <w:rFonts w:ascii="Times New Roman" w:hAnsi="Times New Roman"/>
              </w:rPr>
            </w:pPr>
            <w:r w:rsidRPr="00464B5D">
              <w:rPr>
                <w:rFonts w:ascii="Times New Roman" w:hAnsi="Times New Roman"/>
              </w:rPr>
              <w:t>6,723</w:t>
            </w:r>
          </w:p>
        </w:tc>
        <w:tc>
          <w:tcPr>
            <w:tcW w:w="1260" w:type="dxa"/>
            <w:tcMar>
              <w:top w:w="0" w:type="dxa"/>
              <w:left w:w="108" w:type="dxa"/>
              <w:bottom w:w="0" w:type="dxa"/>
              <w:right w:w="108" w:type="dxa"/>
            </w:tcMar>
            <w:hideMark/>
          </w:tcPr>
          <w:p w:rsidR="00B5249F" w:rsidRPr="00464B5D" w:rsidP="00D5332C" w14:paraId="3A4C7BB2" w14:textId="77777777">
            <w:pPr>
              <w:jc w:val="right"/>
              <w:rPr>
                <w:rFonts w:ascii="Times New Roman" w:hAnsi="Times New Roman"/>
              </w:rPr>
            </w:pPr>
            <w:r w:rsidRPr="00464B5D">
              <w:rPr>
                <w:rFonts w:ascii="Times New Roman" w:hAnsi="Times New Roman"/>
              </w:rPr>
              <w:t>1</w:t>
            </w:r>
          </w:p>
        </w:tc>
        <w:tc>
          <w:tcPr>
            <w:tcW w:w="1350" w:type="dxa"/>
            <w:tcMar>
              <w:top w:w="0" w:type="dxa"/>
              <w:left w:w="108" w:type="dxa"/>
              <w:bottom w:w="0" w:type="dxa"/>
              <w:right w:w="108" w:type="dxa"/>
            </w:tcMar>
            <w:hideMark/>
          </w:tcPr>
          <w:p w:rsidR="00B5249F" w:rsidRPr="00464B5D" w:rsidP="00D5332C" w14:paraId="23323847" w14:textId="77777777">
            <w:pPr>
              <w:jc w:val="right"/>
              <w:rPr>
                <w:rFonts w:ascii="Times New Roman" w:hAnsi="Times New Roman"/>
              </w:rPr>
            </w:pPr>
            <w:r w:rsidRPr="00464B5D">
              <w:rPr>
                <w:rFonts w:ascii="Times New Roman" w:hAnsi="Times New Roman"/>
              </w:rPr>
              <w:t>15</w:t>
            </w:r>
          </w:p>
        </w:tc>
        <w:tc>
          <w:tcPr>
            <w:tcW w:w="1260" w:type="dxa"/>
            <w:tcMar>
              <w:top w:w="0" w:type="dxa"/>
              <w:left w:w="108" w:type="dxa"/>
              <w:bottom w:w="0" w:type="dxa"/>
              <w:right w:w="108" w:type="dxa"/>
            </w:tcMar>
            <w:hideMark/>
          </w:tcPr>
          <w:p w:rsidR="00B5249F" w:rsidRPr="00464B5D" w:rsidP="00D5332C" w14:paraId="58A5C2C0" w14:textId="77777777">
            <w:pPr>
              <w:jc w:val="right"/>
              <w:rPr>
                <w:rFonts w:ascii="Times New Roman" w:hAnsi="Times New Roman"/>
              </w:rPr>
            </w:pPr>
            <w:r w:rsidRPr="00464B5D">
              <w:rPr>
                <w:rFonts w:ascii="Times New Roman" w:hAnsi="Times New Roman"/>
              </w:rPr>
              <w:t>1,681</w:t>
            </w:r>
          </w:p>
        </w:tc>
        <w:tc>
          <w:tcPr>
            <w:tcW w:w="1440" w:type="dxa"/>
            <w:tcMar>
              <w:top w:w="0" w:type="dxa"/>
              <w:left w:w="108" w:type="dxa"/>
              <w:bottom w:w="0" w:type="dxa"/>
              <w:right w:w="108" w:type="dxa"/>
            </w:tcMar>
            <w:hideMark/>
          </w:tcPr>
          <w:p w:rsidR="00B5249F" w:rsidRPr="00464B5D" w:rsidP="00D5332C" w14:paraId="6A2D1A1C" w14:textId="66773E3E">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5F4FA69F"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0DB804AC" w14:textId="079BB934">
            <w:pPr>
              <w:jc w:val="right"/>
              <w:rPr>
                <w:rFonts w:ascii="Times New Roman" w:hAnsi="Times New Roman"/>
              </w:rPr>
            </w:pPr>
            <w:r w:rsidRPr="00464B5D">
              <w:rPr>
                <w:rFonts w:ascii="Times New Roman" w:hAnsi="Times New Roman"/>
              </w:rPr>
              <w:t xml:space="preserve"> $</w:t>
            </w:r>
            <w:r w:rsidR="00767767">
              <w:rPr>
                <w:rFonts w:ascii="Times New Roman" w:hAnsi="Times New Roman"/>
              </w:rPr>
              <w:t>52,918</w:t>
            </w:r>
            <w:r w:rsidRPr="00464B5D">
              <w:rPr>
                <w:rFonts w:ascii="Times New Roman" w:hAnsi="Times New Roman"/>
              </w:rPr>
              <w:t>***</w:t>
            </w:r>
          </w:p>
        </w:tc>
      </w:tr>
      <w:tr w14:paraId="6012B953" w14:textId="77777777" w:rsidTr="00304EAA">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B5249F" w:rsidRPr="00464B5D" w:rsidP="00D5332C" w14:paraId="4937D78F" w14:textId="77777777">
            <w:pPr>
              <w:rPr>
                <w:rFonts w:ascii="Times New Roman" w:hAnsi="Times New Roman"/>
              </w:rPr>
            </w:pPr>
            <w:r w:rsidRPr="00464B5D">
              <w:rPr>
                <w:rFonts w:ascii="Times New Roman" w:hAnsi="Times New Roman"/>
              </w:rPr>
              <w:t>Interview / Phone MCS</w:t>
            </w:r>
          </w:p>
        </w:tc>
        <w:tc>
          <w:tcPr>
            <w:tcW w:w="1530" w:type="dxa"/>
            <w:tcMar>
              <w:top w:w="0" w:type="dxa"/>
              <w:left w:w="108" w:type="dxa"/>
              <w:bottom w:w="0" w:type="dxa"/>
              <w:right w:w="108" w:type="dxa"/>
            </w:tcMar>
            <w:hideMark/>
          </w:tcPr>
          <w:p w:rsidR="00B5249F" w:rsidRPr="00464B5D" w:rsidP="00D5332C" w14:paraId="7E555E24" w14:textId="77777777">
            <w:pPr>
              <w:jc w:val="right"/>
              <w:rPr>
                <w:rFonts w:ascii="Times New Roman" w:hAnsi="Times New Roman"/>
              </w:rPr>
            </w:pPr>
            <w:r w:rsidRPr="00464B5D">
              <w:rPr>
                <w:rFonts w:ascii="Times New Roman" w:hAnsi="Times New Roman"/>
              </w:rPr>
              <w:t>358,225</w:t>
            </w:r>
          </w:p>
        </w:tc>
        <w:tc>
          <w:tcPr>
            <w:tcW w:w="1260" w:type="dxa"/>
            <w:tcMar>
              <w:top w:w="0" w:type="dxa"/>
              <w:left w:w="108" w:type="dxa"/>
              <w:bottom w:w="0" w:type="dxa"/>
              <w:right w:w="108" w:type="dxa"/>
            </w:tcMar>
            <w:hideMark/>
          </w:tcPr>
          <w:p w:rsidR="00B5249F" w:rsidRPr="00464B5D" w:rsidP="00D5332C" w14:paraId="2C097913" w14:textId="77777777">
            <w:pPr>
              <w:jc w:val="right"/>
              <w:rPr>
                <w:rFonts w:ascii="Times New Roman" w:hAnsi="Times New Roman"/>
              </w:rPr>
            </w:pPr>
            <w:r w:rsidRPr="00464B5D">
              <w:rPr>
                <w:rFonts w:ascii="Times New Roman" w:hAnsi="Times New Roman"/>
              </w:rPr>
              <w:t>1</w:t>
            </w:r>
          </w:p>
        </w:tc>
        <w:tc>
          <w:tcPr>
            <w:tcW w:w="1350" w:type="dxa"/>
            <w:tcMar>
              <w:top w:w="0" w:type="dxa"/>
              <w:left w:w="108" w:type="dxa"/>
              <w:bottom w:w="0" w:type="dxa"/>
              <w:right w:w="108" w:type="dxa"/>
            </w:tcMar>
            <w:hideMark/>
          </w:tcPr>
          <w:p w:rsidR="00B5249F" w:rsidRPr="00464B5D" w:rsidP="00D5332C" w14:paraId="02769A42" w14:textId="77777777">
            <w:pPr>
              <w:jc w:val="right"/>
              <w:rPr>
                <w:rFonts w:ascii="Times New Roman" w:hAnsi="Times New Roman"/>
              </w:rPr>
            </w:pPr>
            <w:r w:rsidRPr="00464B5D">
              <w:rPr>
                <w:rFonts w:ascii="Times New Roman" w:hAnsi="Times New Roman"/>
              </w:rPr>
              <w:t>14</w:t>
            </w:r>
          </w:p>
        </w:tc>
        <w:tc>
          <w:tcPr>
            <w:tcW w:w="1260" w:type="dxa"/>
            <w:tcMar>
              <w:top w:w="0" w:type="dxa"/>
              <w:left w:w="108" w:type="dxa"/>
              <w:bottom w:w="0" w:type="dxa"/>
              <w:right w:w="108" w:type="dxa"/>
            </w:tcMar>
            <w:hideMark/>
          </w:tcPr>
          <w:p w:rsidR="00B5249F" w:rsidRPr="00464B5D" w:rsidP="00D5332C" w14:paraId="1B088CFA" w14:textId="77777777">
            <w:pPr>
              <w:jc w:val="right"/>
              <w:rPr>
                <w:rFonts w:ascii="Times New Roman" w:hAnsi="Times New Roman"/>
              </w:rPr>
            </w:pPr>
            <w:r w:rsidRPr="00464B5D">
              <w:rPr>
                <w:rFonts w:ascii="Times New Roman" w:hAnsi="Times New Roman"/>
              </w:rPr>
              <w:t>83,586</w:t>
            </w:r>
          </w:p>
        </w:tc>
        <w:tc>
          <w:tcPr>
            <w:tcW w:w="1440" w:type="dxa"/>
            <w:tcMar>
              <w:top w:w="0" w:type="dxa"/>
              <w:left w:w="108" w:type="dxa"/>
              <w:bottom w:w="0" w:type="dxa"/>
              <w:right w:w="108" w:type="dxa"/>
            </w:tcMar>
            <w:hideMark/>
          </w:tcPr>
          <w:p w:rsidR="00B5249F" w:rsidRPr="00464B5D" w:rsidP="00D5332C" w14:paraId="321512BD" w14:textId="10430F3F">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6D7CA4D0" w14:textId="77777777">
            <w:pPr>
              <w:jc w:val="right"/>
              <w:rPr>
                <w:rFonts w:ascii="Times New Roman" w:hAnsi="Times New Roman"/>
              </w:rPr>
            </w:pPr>
            <w:r w:rsidRPr="00464B5D">
              <w:rPr>
                <w:rFonts w:ascii="Times New Roman" w:hAnsi="Times New Roman"/>
              </w:rPr>
              <w:t xml:space="preserve"> 19**</w:t>
            </w:r>
          </w:p>
        </w:tc>
        <w:tc>
          <w:tcPr>
            <w:tcW w:w="1800" w:type="dxa"/>
            <w:tcMar>
              <w:top w:w="0" w:type="dxa"/>
              <w:left w:w="108" w:type="dxa"/>
              <w:bottom w:w="0" w:type="dxa"/>
              <w:right w:w="108" w:type="dxa"/>
            </w:tcMar>
            <w:hideMark/>
          </w:tcPr>
          <w:p w:rsidR="00B5249F" w:rsidRPr="00464B5D" w:rsidP="00D5332C" w14:paraId="61CBBCB1" w14:textId="77ACAB11">
            <w:pPr>
              <w:jc w:val="right"/>
              <w:rPr>
                <w:rFonts w:ascii="Times New Roman" w:hAnsi="Times New Roman"/>
              </w:rPr>
            </w:pPr>
            <w:r w:rsidRPr="00464B5D">
              <w:rPr>
                <w:rFonts w:ascii="Times New Roman" w:hAnsi="Times New Roman"/>
              </w:rPr>
              <w:t xml:space="preserve"> $</w:t>
            </w:r>
            <w:r w:rsidR="00767767">
              <w:rPr>
                <w:rFonts w:ascii="Times New Roman" w:hAnsi="Times New Roman"/>
              </w:rPr>
              <w:t>6,202,316</w:t>
            </w:r>
            <w:r w:rsidRPr="00464B5D">
              <w:rPr>
                <w:rFonts w:ascii="Times New Roman" w:hAnsi="Times New Roman"/>
              </w:rPr>
              <w:t>***</w:t>
            </w:r>
          </w:p>
        </w:tc>
      </w:tr>
      <w:tr w14:paraId="77F7F7C5" w14:textId="77777777" w:rsidTr="00304EAA">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tcPr>
          <w:p w:rsidR="00B5249F" w:rsidRPr="00464B5D" w:rsidP="00D5332C" w14:paraId="495C9BFD" w14:textId="77777777">
            <w:pPr>
              <w:rPr>
                <w:rFonts w:ascii="Times New Roman" w:hAnsi="Times New Roman"/>
              </w:rPr>
            </w:pPr>
            <w:r w:rsidRPr="00464B5D">
              <w:rPr>
                <w:rFonts w:ascii="Times New Roman" w:hAnsi="Times New Roman"/>
              </w:rPr>
              <w:t>Interview/ Office MCS</w:t>
            </w:r>
          </w:p>
        </w:tc>
        <w:tc>
          <w:tcPr>
            <w:tcW w:w="1530" w:type="dxa"/>
            <w:tcMar>
              <w:top w:w="0" w:type="dxa"/>
              <w:left w:w="108" w:type="dxa"/>
              <w:bottom w:w="0" w:type="dxa"/>
              <w:right w:w="108" w:type="dxa"/>
            </w:tcMar>
          </w:tcPr>
          <w:p w:rsidR="00B5249F" w:rsidRPr="00464B5D" w:rsidP="00D5332C" w14:paraId="00D915E6" w14:textId="77777777">
            <w:pPr>
              <w:jc w:val="right"/>
              <w:rPr>
                <w:rFonts w:ascii="Times New Roman" w:hAnsi="Times New Roman"/>
              </w:rPr>
            </w:pPr>
            <w:r w:rsidRPr="00464B5D">
              <w:rPr>
                <w:rFonts w:ascii="Times New Roman" w:hAnsi="Times New Roman"/>
              </w:rPr>
              <w:t>8,227</w:t>
            </w:r>
          </w:p>
        </w:tc>
        <w:tc>
          <w:tcPr>
            <w:tcW w:w="1260" w:type="dxa"/>
            <w:tcMar>
              <w:top w:w="0" w:type="dxa"/>
              <w:left w:w="108" w:type="dxa"/>
              <w:bottom w:w="0" w:type="dxa"/>
              <w:right w:w="108" w:type="dxa"/>
            </w:tcMar>
          </w:tcPr>
          <w:p w:rsidR="00B5249F" w:rsidRPr="00464B5D" w:rsidP="00D5332C" w14:paraId="2329DBFE" w14:textId="77777777">
            <w:pPr>
              <w:jc w:val="right"/>
              <w:rPr>
                <w:rFonts w:ascii="Times New Roman" w:hAnsi="Times New Roman"/>
              </w:rPr>
            </w:pPr>
            <w:r w:rsidRPr="00464B5D">
              <w:rPr>
                <w:rFonts w:ascii="Times New Roman" w:hAnsi="Times New Roman"/>
              </w:rPr>
              <w:t>1</w:t>
            </w:r>
          </w:p>
        </w:tc>
        <w:tc>
          <w:tcPr>
            <w:tcW w:w="1350" w:type="dxa"/>
            <w:tcMar>
              <w:top w:w="0" w:type="dxa"/>
              <w:left w:w="108" w:type="dxa"/>
              <w:bottom w:w="0" w:type="dxa"/>
              <w:right w:w="108" w:type="dxa"/>
            </w:tcMar>
          </w:tcPr>
          <w:p w:rsidR="00B5249F" w:rsidRPr="00464B5D" w:rsidP="00D5332C" w14:paraId="17E96509" w14:textId="77777777">
            <w:pPr>
              <w:jc w:val="right"/>
              <w:rPr>
                <w:rFonts w:ascii="Times New Roman" w:hAnsi="Times New Roman"/>
              </w:rPr>
            </w:pPr>
            <w:r w:rsidRPr="00464B5D">
              <w:rPr>
                <w:rFonts w:ascii="Times New Roman" w:hAnsi="Times New Roman"/>
              </w:rPr>
              <w:t>14</w:t>
            </w:r>
          </w:p>
        </w:tc>
        <w:tc>
          <w:tcPr>
            <w:tcW w:w="1260" w:type="dxa"/>
            <w:tcMar>
              <w:top w:w="0" w:type="dxa"/>
              <w:left w:w="108" w:type="dxa"/>
              <w:bottom w:w="0" w:type="dxa"/>
              <w:right w:w="108" w:type="dxa"/>
            </w:tcMar>
          </w:tcPr>
          <w:p w:rsidR="00B5249F" w:rsidRPr="00464B5D" w:rsidP="00D5332C" w14:paraId="6FD5CD5D" w14:textId="77777777">
            <w:pPr>
              <w:jc w:val="right"/>
              <w:rPr>
                <w:rFonts w:ascii="Times New Roman" w:hAnsi="Times New Roman"/>
              </w:rPr>
            </w:pPr>
            <w:r w:rsidRPr="00464B5D">
              <w:rPr>
                <w:rFonts w:ascii="Times New Roman" w:hAnsi="Times New Roman"/>
              </w:rPr>
              <w:t>1,920</w:t>
            </w:r>
          </w:p>
        </w:tc>
        <w:tc>
          <w:tcPr>
            <w:tcW w:w="1440" w:type="dxa"/>
            <w:tcMar>
              <w:top w:w="0" w:type="dxa"/>
              <w:left w:w="108" w:type="dxa"/>
              <w:bottom w:w="0" w:type="dxa"/>
              <w:right w:w="108" w:type="dxa"/>
            </w:tcMar>
          </w:tcPr>
          <w:p w:rsidR="00B5249F" w:rsidRPr="00464B5D" w:rsidP="00D5332C" w14:paraId="78346F17" w14:textId="4CD05DFE">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tcPr>
          <w:p w:rsidR="00B5249F" w:rsidRPr="00464B5D" w:rsidP="00D5332C" w14:paraId="0E96C928" w14:textId="77777777">
            <w:pPr>
              <w:jc w:val="right"/>
              <w:rPr>
                <w:rFonts w:ascii="Times New Roman" w:hAnsi="Times New Roman"/>
              </w:rPr>
            </w:pPr>
            <w:r w:rsidRPr="00464B5D">
              <w:rPr>
                <w:rFonts w:ascii="Times New Roman" w:hAnsi="Times New Roman"/>
              </w:rPr>
              <w:t xml:space="preserve"> 24**</w:t>
            </w:r>
          </w:p>
        </w:tc>
        <w:tc>
          <w:tcPr>
            <w:tcW w:w="1800" w:type="dxa"/>
            <w:tcMar>
              <w:top w:w="0" w:type="dxa"/>
              <w:left w:w="108" w:type="dxa"/>
              <w:bottom w:w="0" w:type="dxa"/>
              <w:right w:w="108" w:type="dxa"/>
            </w:tcMar>
          </w:tcPr>
          <w:p w:rsidR="00B5249F" w:rsidRPr="00464B5D" w:rsidP="00D5332C" w14:paraId="49AFCA7D" w14:textId="70B2B702">
            <w:pPr>
              <w:jc w:val="right"/>
              <w:rPr>
                <w:rFonts w:ascii="Times New Roman" w:hAnsi="Times New Roman"/>
              </w:rPr>
            </w:pPr>
            <w:r w:rsidRPr="00464B5D">
              <w:rPr>
                <w:rFonts w:ascii="Times New Roman" w:hAnsi="Times New Roman"/>
              </w:rPr>
              <w:t xml:space="preserve"> $</w:t>
            </w:r>
            <w:r w:rsidR="00767767">
              <w:rPr>
                <w:rFonts w:ascii="Times New Roman" w:hAnsi="Times New Roman"/>
              </w:rPr>
              <w:t>164,042</w:t>
            </w:r>
            <w:r w:rsidRPr="00464B5D">
              <w:rPr>
                <w:rFonts w:ascii="Times New Roman" w:hAnsi="Times New Roman"/>
              </w:rPr>
              <w:t>***</w:t>
            </w:r>
          </w:p>
        </w:tc>
      </w:tr>
      <w:tr w14:paraId="1133639D" w14:textId="77777777" w:rsidTr="00304EAA">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B5249F" w:rsidRPr="00464B5D" w:rsidP="00D5332C" w14:paraId="7EE94303" w14:textId="77777777">
            <w:pPr>
              <w:rPr>
                <w:rFonts w:ascii="Times New Roman" w:hAnsi="Times New Roman"/>
              </w:rPr>
            </w:pPr>
            <w:r w:rsidRPr="00464B5D">
              <w:rPr>
                <w:rFonts w:ascii="Times New Roman" w:hAnsi="Times New Roman"/>
              </w:rPr>
              <w:t>Internet First Party</w:t>
            </w:r>
          </w:p>
        </w:tc>
        <w:tc>
          <w:tcPr>
            <w:tcW w:w="1530" w:type="dxa"/>
            <w:tcMar>
              <w:top w:w="0" w:type="dxa"/>
              <w:left w:w="108" w:type="dxa"/>
              <w:bottom w:w="0" w:type="dxa"/>
              <w:right w:w="108" w:type="dxa"/>
            </w:tcMar>
            <w:hideMark/>
          </w:tcPr>
          <w:p w:rsidR="00B5249F" w:rsidRPr="00464B5D" w:rsidP="00D5332C" w14:paraId="55BCD36F" w14:textId="77777777">
            <w:pPr>
              <w:pStyle w:val="ListParagraph"/>
              <w:ind w:left="0"/>
              <w:jc w:val="right"/>
              <w:rPr>
                <w:rFonts w:ascii="Times New Roman" w:hAnsi="Times New Roman"/>
              </w:rPr>
            </w:pPr>
            <w:r w:rsidRPr="00464B5D">
              <w:rPr>
                <w:rFonts w:ascii="Times New Roman" w:hAnsi="Times New Roman"/>
              </w:rPr>
              <w:t>119,129</w:t>
            </w:r>
          </w:p>
        </w:tc>
        <w:tc>
          <w:tcPr>
            <w:tcW w:w="1260" w:type="dxa"/>
            <w:tcMar>
              <w:top w:w="0" w:type="dxa"/>
              <w:left w:w="108" w:type="dxa"/>
              <w:bottom w:w="0" w:type="dxa"/>
              <w:right w:w="108" w:type="dxa"/>
            </w:tcMar>
            <w:hideMark/>
          </w:tcPr>
          <w:p w:rsidR="00B5249F" w:rsidRPr="00464B5D" w:rsidP="00D5332C" w14:paraId="48082137" w14:textId="77777777">
            <w:pPr>
              <w:pStyle w:val="ListParagraph"/>
              <w:ind w:left="0"/>
              <w:jc w:val="right"/>
              <w:rPr>
                <w:rFonts w:ascii="Times New Roman" w:hAnsi="Times New Roman"/>
              </w:rPr>
            </w:pPr>
            <w:r w:rsidRPr="00464B5D">
              <w:rPr>
                <w:rFonts w:ascii="Times New Roman" w:hAnsi="Times New Roman"/>
              </w:rPr>
              <w:t>1</w:t>
            </w:r>
          </w:p>
        </w:tc>
        <w:tc>
          <w:tcPr>
            <w:tcW w:w="1350" w:type="dxa"/>
            <w:tcMar>
              <w:top w:w="0" w:type="dxa"/>
              <w:left w:w="108" w:type="dxa"/>
              <w:bottom w:w="0" w:type="dxa"/>
              <w:right w:w="108" w:type="dxa"/>
            </w:tcMar>
            <w:hideMark/>
          </w:tcPr>
          <w:p w:rsidR="00B5249F" w:rsidRPr="00464B5D" w:rsidP="00D5332C" w14:paraId="7AEF174A" w14:textId="77777777">
            <w:pPr>
              <w:pStyle w:val="ListParagraph"/>
              <w:ind w:left="0"/>
              <w:jc w:val="right"/>
              <w:rPr>
                <w:rFonts w:ascii="Times New Roman" w:hAnsi="Times New Roman"/>
              </w:rPr>
            </w:pPr>
            <w:r w:rsidRPr="00464B5D">
              <w:rPr>
                <w:rFonts w:ascii="Times New Roman" w:hAnsi="Times New Roman"/>
              </w:rPr>
              <w:t>15</w:t>
            </w:r>
          </w:p>
        </w:tc>
        <w:tc>
          <w:tcPr>
            <w:tcW w:w="1260" w:type="dxa"/>
            <w:tcMar>
              <w:top w:w="0" w:type="dxa"/>
              <w:left w:w="108" w:type="dxa"/>
              <w:bottom w:w="0" w:type="dxa"/>
              <w:right w:w="108" w:type="dxa"/>
            </w:tcMar>
            <w:hideMark/>
          </w:tcPr>
          <w:p w:rsidR="00B5249F" w:rsidRPr="00464B5D" w:rsidP="00D5332C" w14:paraId="415D69B2" w14:textId="77777777">
            <w:pPr>
              <w:pStyle w:val="ListParagraph"/>
              <w:ind w:left="0"/>
              <w:jc w:val="right"/>
              <w:rPr>
                <w:rFonts w:ascii="Times New Roman" w:hAnsi="Times New Roman"/>
              </w:rPr>
            </w:pPr>
            <w:r w:rsidRPr="00464B5D">
              <w:rPr>
                <w:rFonts w:ascii="Times New Roman" w:hAnsi="Times New Roman"/>
              </w:rPr>
              <w:t>29,782</w:t>
            </w:r>
          </w:p>
        </w:tc>
        <w:tc>
          <w:tcPr>
            <w:tcW w:w="1440" w:type="dxa"/>
            <w:tcMar>
              <w:top w:w="0" w:type="dxa"/>
              <w:left w:w="108" w:type="dxa"/>
              <w:bottom w:w="0" w:type="dxa"/>
              <w:right w:w="108" w:type="dxa"/>
            </w:tcMar>
            <w:hideMark/>
          </w:tcPr>
          <w:p w:rsidR="00B5249F" w:rsidRPr="00464B5D" w:rsidP="00D5332C" w14:paraId="37AC9639" w14:textId="2663BC74">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730BEA43"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2B26F936" w14:textId="5B417373">
            <w:pPr>
              <w:jc w:val="right"/>
              <w:rPr>
                <w:rFonts w:ascii="Times New Roman" w:hAnsi="Times New Roman"/>
              </w:rPr>
            </w:pPr>
            <w:r w:rsidRPr="00464B5D">
              <w:rPr>
                <w:rFonts w:ascii="Times New Roman" w:hAnsi="Times New Roman"/>
              </w:rPr>
              <w:t xml:space="preserve"> $</w:t>
            </w:r>
            <w:r w:rsidR="00767767">
              <w:rPr>
                <w:rFonts w:ascii="Times New Roman" w:hAnsi="Times New Roman"/>
              </w:rPr>
              <w:t>937,537</w:t>
            </w:r>
            <w:r w:rsidRPr="00464B5D">
              <w:rPr>
                <w:rFonts w:ascii="Times New Roman" w:hAnsi="Times New Roman"/>
              </w:rPr>
              <w:t>***</w:t>
            </w:r>
          </w:p>
        </w:tc>
      </w:tr>
      <w:tr w14:paraId="0D483A0C" w14:textId="77777777" w:rsidTr="00304EAA">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B5249F" w:rsidRPr="00464B5D" w:rsidP="00D5332C" w14:paraId="7B812D16" w14:textId="77777777">
            <w:pPr>
              <w:rPr>
                <w:rFonts w:ascii="Times New Roman" w:hAnsi="Times New Roman"/>
                <w:b/>
                <w:bCs/>
              </w:rPr>
            </w:pPr>
            <w:r w:rsidRPr="00464B5D">
              <w:rPr>
                <w:rFonts w:ascii="Times New Roman" w:hAnsi="Times New Roman"/>
                <w:b/>
                <w:bCs/>
              </w:rPr>
              <w:t>Totals</w:t>
            </w:r>
          </w:p>
        </w:tc>
        <w:tc>
          <w:tcPr>
            <w:tcW w:w="1530" w:type="dxa"/>
            <w:tcMar>
              <w:top w:w="0" w:type="dxa"/>
              <w:left w:w="108" w:type="dxa"/>
              <w:bottom w:w="0" w:type="dxa"/>
              <w:right w:w="108" w:type="dxa"/>
            </w:tcMar>
            <w:hideMark/>
          </w:tcPr>
          <w:p w:rsidR="00B5249F" w:rsidRPr="00464B5D" w:rsidP="00D5332C" w14:paraId="25ABA7E5" w14:textId="77777777">
            <w:pPr>
              <w:jc w:val="right"/>
              <w:rPr>
                <w:rFonts w:ascii="Times New Roman" w:hAnsi="Times New Roman"/>
                <w:b/>
                <w:bCs/>
              </w:rPr>
            </w:pPr>
            <w:r w:rsidRPr="00464B5D">
              <w:rPr>
                <w:rFonts w:ascii="Times New Roman" w:hAnsi="Times New Roman"/>
                <w:b/>
                <w:bCs/>
              </w:rPr>
              <w:t>492,304</w:t>
            </w:r>
          </w:p>
        </w:tc>
        <w:tc>
          <w:tcPr>
            <w:tcW w:w="1260" w:type="dxa"/>
            <w:tcMar>
              <w:top w:w="0" w:type="dxa"/>
              <w:left w:w="108" w:type="dxa"/>
              <w:bottom w:w="0" w:type="dxa"/>
              <w:right w:w="108" w:type="dxa"/>
            </w:tcMar>
          </w:tcPr>
          <w:p w:rsidR="00B5249F" w:rsidRPr="00464B5D" w:rsidP="00D5332C" w14:paraId="4554BC41" w14:textId="77777777">
            <w:pPr>
              <w:jc w:val="right"/>
              <w:rPr>
                <w:rFonts w:ascii="Times New Roman" w:hAnsi="Times New Roman"/>
                <w:b/>
                <w:bCs/>
              </w:rPr>
            </w:pPr>
          </w:p>
        </w:tc>
        <w:tc>
          <w:tcPr>
            <w:tcW w:w="1350" w:type="dxa"/>
            <w:tcMar>
              <w:top w:w="0" w:type="dxa"/>
              <w:left w:w="108" w:type="dxa"/>
              <w:bottom w:w="0" w:type="dxa"/>
              <w:right w:w="108" w:type="dxa"/>
            </w:tcMar>
          </w:tcPr>
          <w:p w:rsidR="00B5249F" w:rsidRPr="00464B5D" w:rsidP="00D5332C" w14:paraId="5EC6EF11" w14:textId="77777777">
            <w:pPr>
              <w:jc w:val="right"/>
              <w:rPr>
                <w:rFonts w:ascii="Times New Roman" w:hAnsi="Times New Roman"/>
                <w:b/>
                <w:bCs/>
              </w:rPr>
            </w:pPr>
          </w:p>
        </w:tc>
        <w:tc>
          <w:tcPr>
            <w:tcW w:w="1260" w:type="dxa"/>
            <w:tcMar>
              <w:top w:w="0" w:type="dxa"/>
              <w:left w:w="108" w:type="dxa"/>
              <w:bottom w:w="0" w:type="dxa"/>
              <w:right w:w="108" w:type="dxa"/>
            </w:tcMar>
            <w:hideMark/>
          </w:tcPr>
          <w:p w:rsidR="00B5249F" w:rsidRPr="00464B5D" w:rsidP="00D5332C" w14:paraId="10CE36C5" w14:textId="77777777">
            <w:pPr>
              <w:jc w:val="right"/>
              <w:rPr>
                <w:rFonts w:ascii="Times New Roman" w:hAnsi="Times New Roman"/>
                <w:b/>
                <w:bCs/>
              </w:rPr>
            </w:pPr>
            <w:r w:rsidRPr="00464B5D">
              <w:rPr>
                <w:rFonts w:ascii="Times New Roman" w:hAnsi="Times New Roman"/>
                <w:b/>
                <w:bCs/>
              </w:rPr>
              <w:t>116,969</w:t>
            </w:r>
          </w:p>
        </w:tc>
        <w:tc>
          <w:tcPr>
            <w:tcW w:w="1440" w:type="dxa"/>
            <w:tcMar>
              <w:top w:w="0" w:type="dxa"/>
              <w:left w:w="108" w:type="dxa"/>
              <w:bottom w:w="0" w:type="dxa"/>
              <w:right w:w="108" w:type="dxa"/>
            </w:tcMar>
          </w:tcPr>
          <w:p w:rsidR="00B5249F" w:rsidRPr="00464B5D" w:rsidP="00D5332C" w14:paraId="5217E401" w14:textId="77777777">
            <w:pPr>
              <w:jc w:val="right"/>
              <w:rPr>
                <w:rFonts w:ascii="Times New Roman" w:hAnsi="Times New Roman"/>
                <w:b/>
                <w:bCs/>
              </w:rPr>
            </w:pPr>
          </w:p>
        </w:tc>
        <w:tc>
          <w:tcPr>
            <w:tcW w:w="1440" w:type="dxa"/>
            <w:tcMar>
              <w:top w:w="0" w:type="dxa"/>
              <w:left w:w="108" w:type="dxa"/>
              <w:bottom w:w="0" w:type="dxa"/>
              <w:right w:w="108" w:type="dxa"/>
            </w:tcMar>
          </w:tcPr>
          <w:p w:rsidR="00B5249F" w:rsidRPr="00464B5D" w:rsidP="00D5332C" w14:paraId="7992DC4B" w14:textId="77777777">
            <w:pPr>
              <w:jc w:val="right"/>
              <w:rPr>
                <w:rFonts w:ascii="Times New Roman" w:hAnsi="Times New Roman"/>
                <w:b/>
                <w:bCs/>
              </w:rPr>
            </w:pPr>
          </w:p>
        </w:tc>
        <w:tc>
          <w:tcPr>
            <w:tcW w:w="1800" w:type="dxa"/>
            <w:tcMar>
              <w:top w:w="0" w:type="dxa"/>
              <w:left w:w="108" w:type="dxa"/>
              <w:bottom w:w="0" w:type="dxa"/>
              <w:right w:w="108" w:type="dxa"/>
            </w:tcMar>
            <w:hideMark/>
          </w:tcPr>
          <w:p w:rsidR="00B5249F" w:rsidRPr="00464B5D" w:rsidP="00D5332C" w14:paraId="121A1299" w14:textId="6FA36C4D">
            <w:pPr>
              <w:jc w:val="right"/>
              <w:rPr>
                <w:rFonts w:ascii="Times New Roman" w:hAnsi="Times New Roman"/>
                <w:b/>
                <w:bCs/>
              </w:rPr>
            </w:pPr>
            <w:r w:rsidRPr="00464B5D">
              <w:rPr>
                <w:rFonts w:ascii="Times New Roman" w:hAnsi="Times New Roman"/>
                <w:b/>
                <w:bCs/>
              </w:rPr>
              <w:t xml:space="preserve"> $</w:t>
            </w:r>
            <w:r w:rsidR="00767767">
              <w:rPr>
                <w:rFonts w:ascii="Times New Roman" w:hAnsi="Times New Roman"/>
                <w:b/>
                <w:bCs/>
              </w:rPr>
              <w:t>7,356,813</w:t>
            </w:r>
            <w:r w:rsidRPr="00464B5D">
              <w:rPr>
                <w:rFonts w:ascii="Times New Roman" w:hAnsi="Times New Roman"/>
                <w:b/>
                <w:bCs/>
              </w:rPr>
              <w:t>***</w:t>
            </w:r>
          </w:p>
        </w:tc>
      </w:tr>
    </w:tbl>
    <w:p w:rsidR="00B5249F" w:rsidRPr="00464B5D" w:rsidP="003D21A0" w14:paraId="26E79642" w14:textId="77777777">
      <w:pPr>
        <w:rPr>
          <w:rFonts w:ascii="Times New Roman" w:hAnsi="Times New Roman"/>
          <w:color w:val="000000"/>
        </w:rPr>
      </w:pPr>
    </w:p>
    <w:p w:rsidR="00B5249F" w:rsidRPr="00464B5D" w:rsidP="003D21A0" w14:paraId="1D7C28C9" w14:textId="77777777">
      <w:pPr>
        <w:ind w:left="1080"/>
        <w:contextualSpacing/>
        <w:rPr>
          <w:rFonts w:ascii="Times New Roman" w:hAnsi="Times New Roman"/>
          <w:b/>
          <w:bCs/>
        </w:rPr>
      </w:pPr>
      <w:r w:rsidRPr="00464B5D">
        <w:rPr>
          <w:rFonts w:ascii="Times New Roman" w:hAnsi="Times New Roman"/>
          <w:b/>
          <w:bCs/>
        </w:rPr>
        <w:t>SSA-16</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1"/>
        <w:gridCol w:w="1523"/>
        <w:gridCol w:w="1310"/>
        <w:gridCol w:w="1285"/>
        <w:gridCol w:w="1321"/>
        <w:gridCol w:w="1440"/>
        <w:gridCol w:w="1440"/>
        <w:gridCol w:w="1800"/>
      </w:tblGrid>
      <w:tr w14:paraId="311286D1" w14:textId="77777777" w:rsidTr="00304EAA">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581" w:type="dxa"/>
            <w:tcMar>
              <w:top w:w="0" w:type="dxa"/>
              <w:left w:w="108" w:type="dxa"/>
              <w:bottom w:w="0" w:type="dxa"/>
              <w:right w:w="108" w:type="dxa"/>
            </w:tcMar>
            <w:hideMark/>
          </w:tcPr>
          <w:p w:rsidR="00B5249F" w:rsidRPr="00464B5D" w:rsidP="00D5332C" w14:paraId="3F357372" w14:textId="77777777">
            <w:pPr>
              <w:rPr>
                <w:rFonts w:ascii="Times New Roman" w:hAnsi="Times New Roman"/>
                <w:b/>
                <w:bCs/>
              </w:rPr>
            </w:pPr>
            <w:r w:rsidRPr="00464B5D">
              <w:rPr>
                <w:rFonts w:ascii="Times New Roman" w:hAnsi="Times New Roman"/>
                <w:b/>
                <w:bCs/>
              </w:rPr>
              <w:t>Modality of Completion</w:t>
            </w:r>
          </w:p>
        </w:tc>
        <w:tc>
          <w:tcPr>
            <w:tcW w:w="1523" w:type="dxa"/>
            <w:tcMar>
              <w:top w:w="0" w:type="dxa"/>
              <w:left w:w="108" w:type="dxa"/>
              <w:bottom w:w="0" w:type="dxa"/>
              <w:right w:w="108" w:type="dxa"/>
            </w:tcMar>
            <w:hideMark/>
          </w:tcPr>
          <w:p w:rsidR="00B5249F" w:rsidRPr="00464B5D" w:rsidP="00D5332C" w14:paraId="009AC0BF" w14:textId="77777777">
            <w:pPr>
              <w:rPr>
                <w:rFonts w:ascii="Times New Roman" w:hAnsi="Times New Roman"/>
                <w:b/>
                <w:bCs/>
              </w:rPr>
            </w:pPr>
            <w:r w:rsidRPr="00464B5D">
              <w:rPr>
                <w:rFonts w:ascii="Times New Roman" w:hAnsi="Times New Roman"/>
                <w:b/>
                <w:bCs/>
              </w:rPr>
              <w:t>Number of Respondents</w:t>
            </w:r>
          </w:p>
        </w:tc>
        <w:tc>
          <w:tcPr>
            <w:tcW w:w="1310" w:type="dxa"/>
            <w:tcMar>
              <w:top w:w="0" w:type="dxa"/>
              <w:left w:w="108" w:type="dxa"/>
              <w:bottom w:w="0" w:type="dxa"/>
              <w:right w:w="108" w:type="dxa"/>
            </w:tcMar>
            <w:hideMark/>
          </w:tcPr>
          <w:p w:rsidR="00B5249F" w:rsidRPr="00464B5D" w:rsidP="00D5332C" w14:paraId="4BE11B2E" w14:textId="77777777">
            <w:pPr>
              <w:rPr>
                <w:rFonts w:ascii="Times New Roman" w:hAnsi="Times New Roman"/>
                <w:b/>
                <w:bCs/>
              </w:rPr>
            </w:pPr>
            <w:r w:rsidRPr="00464B5D">
              <w:rPr>
                <w:rFonts w:ascii="Times New Roman" w:hAnsi="Times New Roman"/>
                <w:b/>
                <w:bCs/>
              </w:rPr>
              <w:t>Frequency of Response</w:t>
            </w:r>
          </w:p>
        </w:tc>
        <w:tc>
          <w:tcPr>
            <w:tcW w:w="1285" w:type="dxa"/>
            <w:tcMar>
              <w:top w:w="0" w:type="dxa"/>
              <w:left w:w="108" w:type="dxa"/>
              <w:bottom w:w="0" w:type="dxa"/>
              <w:right w:w="108" w:type="dxa"/>
            </w:tcMar>
            <w:hideMark/>
          </w:tcPr>
          <w:p w:rsidR="00B5249F" w:rsidRPr="00464B5D" w:rsidP="00D5332C" w14:paraId="15DC8B9B" w14:textId="77777777">
            <w:pPr>
              <w:rPr>
                <w:rFonts w:ascii="Times New Roman" w:hAnsi="Times New Roman"/>
                <w:b/>
                <w:bCs/>
              </w:rPr>
            </w:pPr>
            <w:r w:rsidRPr="00464B5D">
              <w:rPr>
                <w:rFonts w:ascii="Times New Roman" w:hAnsi="Times New Roman"/>
                <w:b/>
                <w:bCs/>
              </w:rPr>
              <w:t>Average Burden Per Response (minutes)</w:t>
            </w:r>
          </w:p>
        </w:tc>
        <w:tc>
          <w:tcPr>
            <w:tcW w:w="1321" w:type="dxa"/>
            <w:tcMar>
              <w:top w:w="0" w:type="dxa"/>
              <w:left w:w="108" w:type="dxa"/>
              <w:bottom w:w="0" w:type="dxa"/>
              <w:right w:w="108" w:type="dxa"/>
            </w:tcMar>
            <w:hideMark/>
          </w:tcPr>
          <w:p w:rsidR="00B5249F" w:rsidRPr="00464B5D" w:rsidP="00D5332C" w14:paraId="48E47AB9" w14:textId="77777777">
            <w:pPr>
              <w:rPr>
                <w:rFonts w:ascii="Times New Roman" w:hAnsi="Times New Roman"/>
                <w:b/>
                <w:bCs/>
              </w:rPr>
            </w:pPr>
            <w:r w:rsidRPr="00464B5D">
              <w:rPr>
                <w:rFonts w:ascii="Times New Roman" w:hAnsi="Times New Roman"/>
                <w:b/>
                <w:bCs/>
              </w:rPr>
              <w:t>Estimated Annual Burden (hours)</w:t>
            </w:r>
          </w:p>
        </w:tc>
        <w:tc>
          <w:tcPr>
            <w:tcW w:w="1440" w:type="dxa"/>
            <w:tcMar>
              <w:top w:w="0" w:type="dxa"/>
              <w:left w:w="108" w:type="dxa"/>
              <w:bottom w:w="0" w:type="dxa"/>
              <w:right w:w="108" w:type="dxa"/>
            </w:tcMar>
            <w:hideMark/>
          </w:tcPr>
          <w:p w:rsidR="00B5249F" w:rsidRPr="00464B5D" w:rsidP="00D5332C" w14:paraId="0044D4A4" w14:textId="77777777">
            <w:pPr>
              <w:rPr>
                <w:rFonts w:ascii="Times New Roman" w:hAnsi="Times New Roman"/>
                <w:b/>
                <w:bCs/>
              </w:rPr>
            </w:pPr>
            <w:r w:rsidRPr="00464B5D">
              <w:rPr>
                <w:rFonts w:ascii="Times New Roman" w:hAnsi="Times New Roman"/>
                <w:b/>
                <w:bCs/>
              </w:rPr>
              <w:t>Average Theoretical Cost Amount (dollars)*</w:t>
            </w:r>
          </w:p>
        </w:tc>
        <w:tc>
          <w:tcPr>
            <w:tcW w:w="1440" w:type="dxa"/>
            <w:tcMar>
              <w:top w:w="0" w:type="dxa"/>
              <w:left w:w="108" w:type="dxa"/>
              <w:bottom w:w="0" w:type="dxa"/>
              <w:right w:w="108" w:type="dxa"/>
            </w:tcMar>
            <w:hideMark/>
          </w:tcPr>
          <w:p w:rsidR="00B5249F" w:rsidRPr="00464B5D" w:rsidP="00D5332C" w14:paraId="6B9E4B5A" w14:textId="77777777">
            <w:pPr>
              <w:rPr>
                <w:rFonts w:ascii="Times New Roman" w:hAnsi="Times New Roman"/>
                <w:b/>
                <w:bCs/>
              </w:rPr>
            </w:pPr>
            <w:r w:rsidRPr="00464B5D">
              <w:rPr>
                <w:rFonts w:ascii="Times New Roman" w:hAnsi="Times New Roman"/>
                <w:b/>
                <w:bCs/>
                <w:lang w:eastAsia="zh-CN"/>
              </w:rPr>
              <w:t>Average Wait Time in Field Office or for Teleservice Centers (minutes)**</w:t>
            </w:r>
          </w:p>
        </w:tc>
        <w:tc>
          <w:tcPr>
            <w:tcW w:w="1800" w:type="dxa"/>
            <w:tcMar>
              <w:top w:w="0" w:type="dxa"/>
              <w:left w:w="108" w:type="dxa"/>
              <w:bottom w:w="0" w:type="dxa"/>
              <w:right w:w="108" w:type="dxa"/>
            </w:tcMar>
            <w:hideMark/>
          </w:tcPr>
          <w:p w:rsidR="00B5249F" w:rsidRPr="00464B5D" w:rsidP="00D5332C" w14:paraId="32BDA93E" w14:textId="77777777">
            <w:pPr>
              <w:rPr>
                <w:rFonts w:ascii="Times New Roman" w:hAnsi="Times New Roman"/>
                <w:b/>
                <w:bCs/>
              </w:rPr>
            </w:pPr>
            <w:r w:rsidRPr="00464B5D">
              <w:rPr>
                <w:rFonts w:ascii="Times New Roman" w:hAnsi="Times New Roman"/>
                <w:b/>
                <w:bCs/>
              </w:rPr>
              <w:t>Total Annual Opportunity Cost (dollars) ***</w:t>
            </w:r>
          </w:p>
        </w:tc>
      </w:tr>
      <w:tr w14:paraId="044876ED" w14:textId="77777777" w:rsidTr="00304EAA">
        <w:tblPrEx>
          <w:tblW w:w="11700" w:type="dxa"/>
          <w:tblInd w:w="-1090" w:type="dxa"/>
          <w:tblLayout w:type="fixed"/>
          <w:tblCellMar>
            <w:left w:w="0" w:type="dxa"/>
            <w:right w:w="0" w:type="dxa"/>
          </w:tblCellMar>
          <w:tblLook w:val="04A0"/>
        </w:tblPrEx>
        <w:trPr>
          <w:trHeight w:val="862"/>
        </w:trPr>
        <w:tc>
          <w:tcPr>
            <w:tcW w:w="1581" w:type="dxa"/>
            <w:tcMar>
              <w:top w:w="0" w:type="dxa"/>
              <w:left w:w="108" w:type="dxa"/>
              <w:bottom w:w="0" w:type="dxa"/>
              <w:right w:w="108" w:type="dxa"/>
            </w:tcMar>
            <w:hideMark/>
          </w:tcPr>
          <w:p w:rsidR="00B5249F" w:rsidRPr="00464B5D" w:rsidP="00D5332C" w14:paraId="2ECACADB" w14:textId="77777777">
            <w:pPr>
              <w:rPr>
                <w:rFonts w:ascii="Times New Roman" w:hAnsi="Times New Roman"/>
              </w:rPr>
            </w:pPr>
            <w:r w:rsidRPr="00464B5D">
              <w:rPr>
                <w:rFonts w:ascii="Times New Roman" w:hAnsi="Times New Roman"/>
              </w:rPr>
              <w:t>Paper version (SSA-16)</w:t>
            </w:r>
          </w:p>
        </w:tc>
        <w:tc>
          <w:tcPr>
            <w:tcW w:w="1523" w:type="dxa"/>
            <w:tcMar>
              <w:top w:w="0" w:type="dxa"/>
              <w:left w:w="108" w:type="dxa"/>
              <w:bottom w:w="0" w:type="dxa"/>
              <w:right w:w="108" w:type="dxa"/>
            </w:tcMar>
            <w:hideMark/>
          </w:tcPr>
          <w:p w:rsidR="00B5249F" w:rsidRPr="00464B5D" w:rsidP="00D5332C" w14:paraId="34D4FF9D" w14:textId="77777777">
            <w:pPr>
              <w:jc w:val="right"/>
              <w:rPr>
                <w:rFonts w:ascii="Times New Roman" w:hAnsi="Times New Roman"/>
              </w:rPr>
            </w:pPr>
            <w:r w:rsidRPr="00464B5D">
              <w:rPr>
                <w:rFonts w:ascii="Times New Roman" w:hAnsi="Times New Roman"/>
              </w:rPr>
              <w:t>46,032</w:t>
            </w:r>
          </w:p>
        </w:tc>
        <w:tc>
          <w:tcPr>
            <w:tcW w:w="1310" w:type="dxa"/>
            <w:tcMar>
              <w:top w:w="0" w:type="dxa"/>
              <w:left w:w="108" w:type="dxa"/>
              <w:bottom w:w="0" w:type="dxa"/>
              <w:right w:w="108" w:type="dxa"/>
            </w:tcMar>
            <w:hideMark/>
          </w:tcPr>
          <w:p w:rsidR="00B5249F" w:rsidRPr="00464B5D" w:rsidP="00D5332C" w14:paraId="6A5EEB85" w14:textId="77777777">
            <w:pPr>
              <w:jc w:val="right"/>
              <w:rPr>
                <w:rFonts w:ascii="Times New Roman" w:hAnsi="Times New Roman"/>
              </w:rPr>
            </w:pPr>
            <w:r w:rsidRPr="00464B5D">
              <w:rPr>
                <w:rFonts w:ascii="Times New Roman" w:hAnsi="Times New Roman"/>
              </w:rPr>
              <w:t>1</w:t>
            </w:r>
          </w:p>
        </w:tc>
        <w:tc>
          <w:tcPr>
            <w:tcW w:w="1285" w:type="dxa"/>
            <w:tcMar>
              <w:top w:w="0" w:type="dxa"/>
              <w:left w:w="108" w:type="dxa"/>
              <w:bottom w:w="0" w:type="dxa"/>
              <w:right w:w="108" w:type="dxa"/>
            </w:tcMar>
            <w:hideMark/>
          </w:tcPr>
          <w:p w:rsidR="00B5249F" w:rsidRPr="00464B5D" w:rsidP="00D5332C" w14:paraId="567E4414" w14:textId="77777777">
            <w:pPr>
              <w:jc w:val="right"/>
              <w:rPr>
                <w:rFonts w:ascii="Times New Roman" w:hAnsi="Times New Roman"/>
              </w:rPr>
            </w:pPr>
            <w:r w:rsidRPr="00464B5D">
              <w:rPr>
                <w:rFonts w:ascii="Times New Roman" w:hAnsi="Times New Roman"/>
              </w:rPr>
              <w:t>20</w:t>
            </w:r>
          </w:p>
        </w:tc>
        <w:tc>
          <w:tcPr>
            <w:tcW w:w="1321" w:type="dxa"/>
            <w:tcMar>
              <w:top w:w="0" w:type="dxa"/>
              <w:left w:w="108" w:type="dxa"/>
              <w:bottom w:w="0" w:type="dxa"/>
              <w:right w:w="108" w:type="dxa"/>
            </w:tcMar>
            <w:hideMark/>
          </w:tcPr>
          <w:p w:rsidR="00B5249F" w:rsidRPr="00464B5D" w:rsidP="00D5332C" w14:paraId="45068949" w14:textId="77777777">
            <w:pPr>
              <w:jc w:val="right"/>
              <w:rPr>
                <w:rFonts w:ascii="Times New Roman" w:hAnsi="Times New Roman"/>
              </w:rPr>
            </w:pPr>
            <w:r w:rsidRPr="00464B5D">
              <w:rPr>
                <w:rFonts w:ascii="Times New Roman" w:hAnsi="Times New Roman"/>
              </w:rPr>
              <w:t>15,344</w:t>
            </w:r>
          </w:p>
        </w:tc>
        <w:tc>
          <w:tcPr>
            <w:tcW w:w="1440" w:type="dxa"/>
            <w:tcMar>
              <w:top w:w="0" w:type="dxa"/>
              <w:left w:w="108" w:type="dxa"/>
              <w:bottom w:w="0" w:type="dxa"/>
              <w:right w:w="108" w:type="dxa"/>
            </w:tcMar>
            <w:hideMark/>
          </w:tcPr>
          <w:p w:rsidR="00B5249F" w:rsidRPr="00464B5D" w:rsidP="00D5332C" w14:paraId="26CD7D14" w14:textId="4AC917FF">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34442DA6"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36981ACA" w14:textId="1FAA7BBD">
            <w:pPr>
              <w:jc w:val="right"/>
              <w:rPr>
                <w:rFonts w:ascii="Times New Roman" w:hAnsi="Times New Roman"/>
              </w:rPr>
            </w:pPr>
            <w:r w:rsidRPr="00464B5D">
              <w:rPr>
                <w:rFonts w:ascii="Times New Roman" w:hAnsi="Times New Roman"/>
              </w:rPr>
              <w:t xml:space="preserve"> $</w:t>
            </w:r>
            <w:r w:rsidR="00767767">
              <w:rPr>
                <w:rFonts w:ascii="Times New Roman" w:hAnsi="Times New Roman"/>
              </w:rPr>
              <w:t>483,029</w:t>
            </w:r>
            <w:r w:rsidRPr="00464B5D">
              <w:rPr>
                <w:rFonts w:ascii="Times New Roman" w:hAnsi="Times New Roman"/>
              </w:rPr>
              <w:t>***</w:t>
            </w:r>
          </w:p>
        </w:tc>
      </w:tr>
      <w:tr w14:paraId="609CCCCB" w14:textId="77777777" w:rsidTr="00304EAA">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B5249F" w:rsidRPr="00464B5D" w:rsidP="00D5332C" w14:paraId="6B0716C5" w14:textId="77777777">
            <w:pPr>
              <w:rPr>
                <w:rFonts w:ascii="Times New Roman" w:hAnsi="Times New Roman"/>
              </w:rPr>
            </w:pPr>
            <w:r w:rsidRPr="00464B5D">
              <w:rPr>
                <w:rFonts w:ascii="Times New Roman" w:hAnsi="Times New Roman"/>
              </w:rPr>
              <w:t>Interview / Phone</w:t>
            </w:r>
          </w:p>
          <w:p w:rsidR="00B5249F" w:rsidRPr="00464B5D" w:rsidP="00D5332C" w14:paraId="0A017802" w14:textId="77777777">
            <w:pPr>
              <w:rPr>
                <w:rFonts w:ascii="Times New Roman" w:hAnsi="Times New Roman"/>
              </w:rPr>
            </w:pPr>
            <w:r w:rsidRPr="00464B5D">
              <w:rPr>
                <w:rFonts w:ascii="Times New Roman" w:hAnsi="Times New Roman"/>
              </w:rPr>
              <w:t>MCS</w:t>
            </w:r>
          </w:p>
        </w:tc>
        <w:tc>
          <w:tcPr>
            <w:tcW w:w="1523" w:type="dxa"/>
            <w:tcMar>
              <w:top w:w="0" w:type="dxa"/>
              <w:left w:w="108" w:type="dxa"/>
              <w:bottom w:w="0" w:type="dxa"/>
              <w:right w:w="108" w:type="dxa"/>
            </w:tcMar>
            <w:hideMark/>
          </w:tcPr>
          <w:p w:rsidR="00B5249F" w:rsidRPr="00464B5D" w:rsidP="00D5332C" w14:paraId="7565A2B0" w14:textId="77777777">
            <w:pPr>
              <w:jc w:val="right"/>
              <w:rPr>
                <w:rFonts w:ascii="Times New Roman" w:hAnsi="Times New Roman"/>
              </w:rPr>
            </w:pPr>
            <w:r w:rsidRPr="00464B5D">
              <w:rPr>
                <w:rFonts w:ascii="Times New Roman" w:hAnsi="Times New Roman"/>
              </w:rPr>
              <w:t>723,281</w:t>
            </w:r>
          </w:p>
        </w:tc>
        <w:tc>
          <w:tcPr>
            <w:tcW w:w="1310" w:type="dxa"/>
            <w:tcMar>
              <w:top w:w="0" w:type="dxa"/>
              <w:left w:w="108" w:type="dxa"/>
              <w:bottom w:w="0" w:type="dxa"/>
              <w:right w:w="108" w:type="dxa"/>
            </w:tcMar>
            <w:hideMark/>
          </w:tcPr>
          <w:p w:rsidR="00B5249F" w:rsidRPr="00464B5D" w:rsidP="00D5332C" w14:paraId="571F4275" w14:textId="77777777">
            <w:pPr>
              <w:jc w:val="right"/>
              <w:rPr>
                <w:rFonts w:ascii="Times New Roman" w:hAnsi="Times New Roman"/>
              </w:rPr>
            </w:pPr>
            <w:r w:rsidRPr="00464B5D">
              <w:rPr>
                <w:rFonts w:ascii="Times New Roman" w:hAnsi="Times New Roman"/>
              </w:rPr>
              <w:t>1</w:t>
            </w:r>
          </w:p>
        </w:tc>
        <w:tc>
          <w:tcPr>
            <w:tcW w:w="1285" w:type="dxa"/>
            <w:tcMar>
              <w:top w:w="0" w:type="dxa"/>
              <w:left w:w="108" w:type="dxa"/>
              <w:bottom w:w="0" w:type="dxa"/>
              <w:right w:w="108" w:type="dxa"/>
            </w:tcMar>
            <w:hideMark/>
          </w:tcPr>
          <w:p w:rsidR="00B5249F" w:rsidRPr="00464B5D" w:rsidP="00D5332C" w14:paraId="65455A8B" w14:textId="77777777">
            <w:pPr>
              <w:jc w:val="right"/>
              <w:rPr>
                <w:rFonts w:ascii="Times New Roman" w:hAnsi="Times New Roman"/>
              </w:rPr>
            </w:pPr>
            <w:r w:rsidRPr="00464B5D">
              <w:rPr>
                <w:rFonts w:ascii="Times New Roman" w:hAnsi="Times New Roman"/>
              </w:rPr>
              <w:t>19</w:t>
            </w:r>
          </w:p>
        </w:tc>
        <w:tc>
          <w:tcPr>
            <w:tcW w:w="1321" w:type="dxa"/>
            <w:tcMar>
              <w:top w:w="0" w:type="dxa"/>
              <w:left w:w="108" w:type="dxa"/>
              <w:bottom w:w="0" w:type="dxa"/>
              <w:right w:w="108" w:type="dxa"/>
            </w:tcMar>
            <w:hideMark/>
          </w:tcPr>
          <w:p w:rsidR="00B5249F" w:rsidRPr="00464B5D" w:rsidP="00D5332C" w14:paraId="30AF70BF" w14:textId="77777777">
            <w:pPr>
              <w:jc w:val="right"/>
              <w:rPr>
                <w:rFonts w:ascii="Times New Roman" w:hAnsi="Times New Roman"/>
              </w:rPr>
            </w:pPr>
            <w:r w:rsidRPr="00464B5D">
              <w:rPr>
                <w:rFonts w:ascii="Times New Roman" w:hAnsi="Times New Roman"/>
              </w:rPr>
              <w:t>229,039</w:t>
            </w:r>
          </w:p>
        </w:tc>
        <w:tc>
          <w:tcPr>
            <w:tcW w:w="1440" w:type="dxa"/>
            <w:tcMar>
              <w:top w:w="0" w:type="dxa"/>
              <w:left w:w="108" w:type="dxa"/>
              <w:bottom w:w="0" w:type="dxa"/>
              <w:right w:w="108" w:type="dxa"/>
            </w:tcMar>
            <w:hideMark/>
          </w:tcPr>
          <w:p w:rsidR="00B5249F" w:rsidRPr="00464B5D" w:rsidP="00D5332C" w14:paraId="55851897" w14:textId="05A67C56">
            <w:pPr>
              <w:jc w:val="right"/>
              <w:rPr>
                <w:rFonts w:ascii="Times New Roman" w:hAnsi="Times New Roman"/>
                <w:b/>
                <w:bCs/>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6E0D4473" w14:textId="77777777">
            <w:pPr>
              <w:jc w:val="right"/>
              <w:rPr>
                <w:rFonts w:ascii="Times New Roman" w:hAnsi="Times New Roman"/>
              </w:rPr>
            </w:pPr>
            <w:r w:rsidRPr="00464B5D">
              <w:rPr>
                <w:rFonts w:ascii="Times New Roman" w:hAnsi="Times New Roman"/>
              </w:rPr>
              <w:t>19**</w:t>
            </w:r>
          </w:p>
        </w:tc>
        <w:tc>
          <w:tcPr>
            <w:tcW w:w="1800" w:type="dxa"/>
            <w:tcMar>
              <w:top w:w="0" w:type="dxa"/>
              <w:left w:w="108" w:type="dxa"/>
              <w:bottom w:w="0" w:type="dxa"/>
              <w:right w:w="108" w:type="dxa"/>
            </w:tcMar>
            <w:hideMark/>
          </w:tcPr>
          <w:p w:rsidR="00B5249F" w:rsidRPr="00464B5D" w:rsidP="00D5332C" w14:paraId="0E07E9B0" w14:textId="5EFCACE8">
            <w:pPr>
              <w:jc w:val="right"/>
              <w:rPr>
                <w:rFonts w:ascii="Times New Roman" w:hAnsi="Times New Roman"/>
              </w:rPr>
            </w:pPr>
            <w:r w:rsidRPr="00464B5D">
              <w:rPr>
                <w:rFonts w:ascii="Times New Roman" w:hAnsi="Times New Roman"/>
              </w:rPr>
              <w:t>$</w:t>
            </w:r>
            <w:r w:rsidR="00320705">
              <w:rPr>
                <w:rFonts w:ascii="Times New Roman" w:hAnsi="Times New Roman"/>
              </w:rPr>
              <w:t>14,420,295</w:t>
            </w:r>
            <w:r w:rsidRPr="00464B5D">
              <w:rPr>
                <w:rFonts w:ascii="Times New Roman" w:hAnsi="Times New Roman"/>
              </w:rPr>
              <w:t>***</w:t>
            </w:r>
          </w:p>
        </w:tc>
      </w:tr>
      <w:tr w14:paraId="2C595291" w14:textId="77777777" w:rsidTr="00304EAA">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tcPr>
          <w:p w:rsidR="00B5249F" w:rsidRPr="00464B5D" w:rsidP="00D5332C" w14:paraId="7A696900" w14:textId="77777777">
            <w:pPr>
              <w:rPr>
                <w:rFonts w:ascii="Times New Roman" w:hAnsi="Times New Roman"/>
              </w:rPr>
            </w:pPr>
            <w:r w:rsidRPr="00464B5D">
              <w:rPr>
                <w:rFonts w:ascii="Times New Roman" w:hAnsi="Times New Roman"/>
              </w:rPr>
              <w:t>Interview / Office</w:t>
            </w:r>
          </w:p>
          <w:p w:rsidR="00B5249F" w:rsidRPr="00464B5D" w:rsidP="00D5332C" w14:paraId="38EE1C5D" w14:textId="77777777">
            <w:pPr>
              <w:rPr>
                <w:rFonts w:ascii="Times New Roman" w:hAnsi="Times New Roman"/>
              </w:rPr>
            </w:pPr>
            <w:r w:rsidRPr="00464B5D">
              <w:rPr>
                <w:rFonts w:ascii="Times New Roman" w:hAnsi="Times New Roman"/>
              </w:rPr>
              <w:t>MCS</w:t>
            </w:r>
          </w:p>
        </w:tc>
        <w:tc>
          <w:tcPr>
            <w:tcW w:w="1523" w:type="dxa"/>
            <w:tcMar>
              <w:top w:w="0" w:type="dxa"/>
              <w:left w:w="108" w:type="dxa"/>
              <w:bottom w:w="0" w:type="dxa"/>
              <w:right w:w="108" w:type="dxa"/>
            </w:tcMar>
          </w:tcPr>
          <w:p w:rsidR="00B5249F" w:rsidRPr="00464B5D" w:rsidP="00D5332C" w14:paraId="21C2DCE6" w14:textId="77777777">
            <w:pPr>
              <w:jc w:val="right"/>
              <w:rPr>
                <w:rFonts w:ascii="Times New Roman" w:hAnsi="Times New Roman"/>
              </w:rPr>
            </w:pPr>
            <w:r w:rsidRPr="00464B5D">
              <w:rPr>
                <w:rFonts w:ascii="Times New Roman" w:hAnsi="Times New Roman"/>
              </w:rPr>
              <w:t>10,843</w:t>
            </w:r>
          </w:p>
        </w:tc>
        <w:tc>
          <w:tcPr>
            <w:tcW w:w="1310" w:type="dxa"/>
            <w:tcMar>
              <w:top w:w="0" w:type="dxa"/>
              <w:left w:w="108" w:type="dxa"/>
              <w:bottom w:w="0" w:type="dxa"/>
              <w:right w:w="108" w:type="dxa"/>
            </w:tcMar>
          </w:tcPr>
          <w:p w:rsidR="00B5249F" w:rsidRPr="00464B5D" w:rsidP="00D5332C" w14:paraId="4BA13779" w14:textId="77777777">
            <w:pPr>
              <w:jc w:val="right"/>
              <w:rPr>
                <w:rFonts w:ascii="Times New Roman" w:hAnsi="Times New Roman"/>
              </w:rPr>
            </w:pPr>
            <w:r w:rsidRPr="00464B5D">
              <w:rPr>
                <w:rFonts w:ascii="Times New Roman" w:hAnsi="Times New Roman"/>
              </w:rPr>
              <w:t>1</w:t>
            </w:r>
          </w:p>
        </w:tc>
        <w:tc>
          <w:tcPr>
            <w:tcW w:w="1285" w:type="dxa"/>
            <w:tcMar>
              <w:top w:w="0" w:type="dxa"/>
              <w:left w:w="108" w:type="dxa"/>
              <w:bottom w:w="0" w:type="dxa"/>
              <w:right w:w="108" w:type="dxa"/>
            </w:tcMar>
          </w:tcPr>
          <w:p w:rsidR="00B5249F" w:rsidRPr="00464B5D" w:rsidP="00D5332C" w14:paraId="02DA0796" w14:textId="77777777">
            <w:pPr>
              <w:jc w:val="right"/>
              <w:rPr>
                <w:rFonts w:ascii="Times New Roman" w:hAnsi="Times New Roman"/>
              </w:rPr>
            </w:pPr>
            <w:r w:rsidRPr="00464B5D">
              <w:rPr>
                <w:rFonts w:ascii="Times New Roman" w:hAnsi="Times New Roman"/>
              </w:rPr>
              <w:t>19</w:t>
            </w:r>
          </w:p>
        </w:tc>
        <w:tc>
          <w:tcPr>
            <w:tcW w:w="1321" w:type="dxa"/>
            <w:tcMar>
              <w:top w:w="0" w:type="dxa"/>
              <w:left w:w="108" w:type="dxa"/>
              <w:bottom w:w="0" w:type="dxa"/>
              <w:right w:w="108" w:type="dxa"/>
            </w:tcMar>
          </w:tcPr>
          <w:p w:rsidR="00B5249F" w:rsidRPr="00464B5D" w:rsidP="00D5332C" w14:paraId="0161A4D1" w14:textId="77777777">
            <w:pPr>
              <w:jc w:val="right"/>
              <w:rPr>
                <w:rFonts w:ascii="Times New Roman" w:hAnsi="Times New Roman"/>
              </w:rPr>
            </w:pPr>
            <w:r w:rsidRPr="00464B5D">
              <w:rPr>
                <w:rFonts w:ascii="Times New Roman" w:hAnsi="Times New Roman"/>
              </w:rPr>
              <w:t>3,434</w:t>
            </w:r>
          </w:p>
        </w:tc>
        <w:tc>
          <w:tcPr>
            <w:tcW w:w="1440" w:type="dxa"/>
            <w:tcMar>
              <w:top w:w="0" w:type="dxa"/>
              <w:left w:w="108" w:type="dxa"/>
              <w:bottom w:w="0" w:type="dxa"/>
              <w:right w:w="108" w:type="dxa"/>
            </w:tcMar>
          </w:tcPr>
          <w:p w:rsidR="00B5249F" w:rsidRPr="00464B5D" w:rsidP="00D5332C" w14:paraId="19FC968F" w14:textId="36123665">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tcPr>
          <w:p w:rsidR="00B5249F" w:rsidRPr="00464B5D" w:rsidP="00D5332C" w14:paraId="0A28B201" w14:textId="77777777">
            <w:pPr>
              <w:jc w:val="right"/>
              <w:rPr>
                <w:rFonts w:ascii="Times New Roman" w:hAnsi="Times New Roman"/>
              </w:rPr>
            </w:pPr>
            <w:r w:rsidRPr="00464B5D">
              <w:rPr>
                <w:rFonts w:ascii="Times New Roman" w:hAnsi="Times New Roman"/>
              </w:rPr>
              <w:t xml:space="preserve"> 24**</w:t>
            </w:r>
          </w:p>
        </w:tc>
        <w:tc>
          <w:tcPr>
            <w:tcW w:w="1800" w:type="dxa"/>
            <w:tcMar>
              <w:top w:w="0" w:type="dxa"/>
              <w:left w:w="108" w:type="dxa"/>
              <w:bottom w:w="0" w:type="dxa"/>
              <w:right w:w="108" w:type="dxa"/>
            </w:tcMar>
          </w:tcPr>
          <w:p w:rsidR="00B5249F" w:rsidRPr="00464B5D" w:rsidP="00D5332C" w14:paraId="564190B5" w14:textId="73BD84CD">
            <w:pPr>
              <w:jc w:val="right"/>
              <w:rPr>
                <w:rFonts w:ascii="Times New Roman" w:hAnsi="Times New Roman"/>
              </w:rPr>
            </w:pPr>
            <w:r w:rsidRPr="00464B5D">
              <w:rPr>
                <w:rFonts w:ascii="Times New Roman" w:hAnsi="Times New Roman"/>
              </w:rPr>
              <w:t xml:space="preserve"> $</w:t>
            </w:r>
            <w:r w:rsidR="00320705">
              <w:rPr>
                <w:rFonts w:ascii="Times New Roman" w:hAnsi="Times New Roman"/>
              </w:rPr>
              <w:t>244,631</w:t>
            </w:r>
            <w:r w:rsidRPr="00464B5D">
              <w:rPr>
                <w:rFonts w:ascii="Times New Roman" w:hAnsi="Times New Roman"/>
              </w:rPr>
              <w:t>***</w:t>
            </w:r>
          </w:p>
        </w:tc>
      </w:tr>
      <w:tr w14:paraId="328F73CA" w14:textId="77777777" w:rsidTr="00304EAA">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B5249F" w:rsidRPr="00464B5D" w:rsidP="00D5332C" w14:paraId="79C1566B" w14:textId="77777777">
            <w:pPr>
              <w:rPr>
                <w:rFonts w:ascii="Times New Roman" w:hAnsi="Times New Roman"/>
              </w:rPr>
            </w:pPr>
            <w:r w:rsidRPr="00464B5D">
              <w:rPr>
                <w:rFonts w:ascii="Times New Roman" w:hAnsi="Times New Roman"/>
              </w:rPr>
              <w:t>Internet First Party</w:t>
            </w:r>
          </w:p>
        </w:tc>
        <w:tc>
          <w:tcPr>
            <w:tcW w:w="1523" w:type="dxa"/>
            <w:tcMar>
              <w:top w:w="0" w:type="dxa"/>
              <w:left w:w="108" w:type="dxa"/>
              <w:bottom w:w="0" w:type="dxa"/>
              <w:right w:w="108" w:type="dxa"/>
            </w:tcMar>
          </w:tcPr>
          <w:p w:rsidR="00B5249F" w:rsidRPr="00464B5D" w:rsidP="00D5332C" w14:paraId="091D4D99" w14:textId="77777777">
            <w:pPr>
              <w:jc w:val="right"/>
              <w:rPr>
                <w:rFonts w:ascii="Times New Roman" w:hAnsi="Times New Roman"/>
              </w:rPr>
            </w:pPr>
            <w:r w:rsidRPr="00464B5D">
              <w:rPr>
                <w:rFonts w:ascii="Times New Roman" w:hAnsi="Times New Roman"/>
              </w:rPr>
              <w:t>667,806</w:t>
            </w:r>
          </w:p>
        </w:tc>
        <w:tc>
          <w:tcPr>
            <w:tcW w:w="1310" w:type="dxa"/>
            <w:tcMar>
              <w:top w:w="0" w:type="dxa"/>
              <w:left w:w="108" w:type="dxa"/>
              <w:bottom w:w="0" w:type="dxa"/>
              <w:right w:w="108" w:type="dxa"/>
            </w:tcMar>
          </w:tcPr>
          <w:p w:rsidR="00B5249F" w:rsidRPr="00464B5D" w:rsidP="00D5332C" w14:paraId="44368A79" w14:textId="77777777">
            <w:pPr>
              <w:jc w:val="right"/>
              <w:rPr>
                <w:rFonts w:ascii="Times New Roman" w:hAnsi="Times New Roman"/>
              </w:rPr>
            </w:pPr>
            <w:r w:rsidRPr="00464B5D">
              <w:rPr>
                <w:rFonts w:ascii="Times New Roman" w:hAnsi="Times New Roman"/>
              </w:rPr>
              <w:t>1</w:t>
            </w:r>
          </w:p>
        </w:tc>
        <w:tc>
          <w:tcPr>
            <w:tcW w:w="1285" w:type="dxa"/>
            <w:tcMar>
              <w:top w:w="0" w:type="dxa"/>
              <w:left w:w="108" w:type="dxa"/>
              <w:bottom w:w="0" w:type="dxa"/>
              <w:right w:w="108" w:type="dxa"/>
            </w:tcMar>
          </w:tcPr>
          <w:p w:rsidR="00B5249F" w:rsidRPr="00464B5D" w:rsidP="00D5332C" w14:paraId="7B6B1E04" w14:textId="77777777">
            <w:pPr>
              <w:jc w:val="right"/>
              <w:rPr>
                <w:rFonts w:ascii="Times New Roman" w:hAnsi="Times New Roman"/>
              </w:rPr>
            </w:pPr>
            <w:r w:rsidRPr="00464B5D">
              <w:rPr>
                <w:rFonts w:ascii="Times New Roman" w:hAnsi="Times New Roman"/>
              </w:rPr>
              <w:t>15</w:t>
            </w:r>
          </w:p>
        </w:tc>
        <w:tc>
          <w:tcPr>
            <w:tcW w:w="1321" w:type="dxa"/>
            <w:tcMar>
              <w:top w:w="0" w:type="dxa"/>
              <w:left w:w="108" w:type="dxa"/>
              <w:bottom w:w="0" w:type="dxa"/>
              <w:right w:w="108" w:type="dxa"/>
            </w:tcMar>
          </w:tcPr>
          <w:p w:rsidR="00B5249F" w:rsidRPr="00464B5D" w:rsidP="00D5332C" w14:paraId="576B8C64" w14:textId="77777777">
            <w:pPr>
              <w:jc w:val="right"/>
              <w:rPr>
                <w:rFonts w:ascii="Times New Roman" w:hAnsi="Times New Roman"/>
              </w:rPr>
            </w:pPr>
            <w:r w:rsidRPr="00464B5D">
              <w:rPr>
                <w:rFonts w:ascii="Times New Roman" w:hAnsi="Times New Roman"/>
              </w:rPr>
              <w:t>166,952</w:t>
            </w:r>
          </w:p>
        </w:tc>
        <w:tc>
          <w:tcPr>
            <w:tcW w:w="1440" w:type="dxa"/>
            <w:tcMar>
              <w:top w:w="0" w:type="dxa"/>
              <w:left w:w="108" w:type="dxa"/>
              <w:bottom w:w="0" w:type="dxa"/>
              <w:right w:w="108" w:type="dxa"/>
            </w:tcMar>
          </w:tcPr>
          <w:p w:rsidR="00B5249F" w:rsidRPr="00464B5D" w:rsidP="00D5332C" w14:paraId="53F5CBCB" w14:textId="143B866C">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tcPr>
          <w:p w:rsidR="00B5249F" w:rsidRPr="00464B5D" w:rsidP="00D5332C" w14:paraId="17980111" w14:textId="77777777">
            <w:pPr>
              <w:jc w:val="right"/>
              <w:rPr>
                <w:rFonts w:ascii="Times New Roman" w:hAnsi="Times New Roman"/>
              </w:rPr>
            </w:pPr>
          </w:p>
        </w:tc>
        <w:tc>
          <w:tcPr>
            <w:tcW w:w="1800" w:type="dxa"/>
            <w:tcMar>
              <w:top w:w="0" w:type="dxa"/>
              <w:left w:w="108" w:type="dxa"/>
              <w:bottom w:w="0" w:type="dxa"/>
              <w:right w:w="108" w:type="dxa"/>
            </w:tcMar>
          </w:tcPr>
          <w:p w:rsidR="00B5249F" w:rsidRPr="00464B5D" w:rsidP="00D5332C" w14:paraId="3D6DA63E" w14:textId="4AA09043">
            <w:pPr>
              <w:jc w:val="right"/>
              <w:rPr>
                <w:rFonts w:ascii="Times New Roman" w:hAnsi="Times New Roman"/>
              </w:rPr>
            </w:pPr>
            <w:r w:rsidRPr="00464B5D">
              <w:rPr>
                <w:rFonts w:ascii="Times New Roman" w:hAnsi="Times New Roman"/>
              </w:rPr>
              <w:t xml:space="preserve"> $</w:t>
            </w:r>
            <w:r w:rsidR="00767767">
              <w:rPr>
                <w:rFonts w:ascii="Times New Roman" w:hAnsi="Times New Roman"/>
              </w:rPr>
              <w:t>5,255,649</w:t>
            </w:r>
            <w:r w:rsidRPr="00464B5D">
              <w:rPr>
                <w:rFonts w:ascii="Times New Roman" w:hAnsi="Times New Roman"/>
              </w:rPr>
              <w:t>***</w:t>
            </w:r>
          </w:p>
        </w:tc>
      </w:tr>
      <w:tr w14:paraId="0E0F151A" w14:textId="77777777" w:rsidTr="00304EAA">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B5249F" w:rsidRPr="00464B5D" w:rsidP="00D5332C" w14:paraId="4459C900" w14:textId="77777777">
            <w:pPr>
              <w:rPr>
                <w:rFonts w:ascii="Times New Roman" w:hAnsi="Times New Roman"/>
              </w:rPr>
            </w:pPr>
            <w:r w:rsidRPr="00464B5D">
              <w:rPr>
                <w:rFonts w:ascii="Times New Roman" w:hAnsi="Times New Roman"/>
              </w:rPr>
              <w:t>Internet</w:t>
            </w:r>
          </w:p>
          <w:p w:rsidR="00B5249F" w:rsidRPr="00464B5D" w:rsidP="00D5332C" w14:paraId="4380DCD1" w14:textId="77777777">
            <w:pPr>
              <w:rPr>
                <w:rFonts w:ascii="Times New Roman" w:hAnsi="Times New Roman"/>
              </w:rPr>
            </w:pPr>
            <w:r w:rsidRPr="00464B5D">
              <w:rPr>
                <w:rFonts w:ascii="Times New Roman" w:hAnsi="Times New Roman"/>
              </w:rPr>
              <w:t xml:space="preserve">Third party </w:t>
            </w:r>
          </w:p>
        </w:tc>
        <w:tc>
          <w:tcPr>
            <w:tcW w:w="1523" w:type="dxa"/>
            <w:tcMar>
              <w:top w:w="0" w:type="dxa"/>
              <w:left w:w="108" w:type="dxa"/>
              <w:bottom w:w="0" w:type="dxa"/>
              <w:right w:w="108" w:type="dxa"/>
            </w:tcMar>
            <w:hideMark/>
          </w:tcPr>
          <w:p w:rsidR="00B5249F" w:rsidRPr="00464B5D" w:rsidP="00D5332C" w14:paraId="41A41345" w14:textId="77777777">
            <w:pPr>
              <w:jc w:val="right"/>
              <w:rPr>
                <w:rFonts w:ascii="Times New Roman" w:hAnsi="Times New Roman"/>
              </w:rPr>
            </w:pPr>
            <w:r w:rsidRPr="00464B5D">
              <w:rPr>
                <w:rFonts w:ascii="Times New Roman" w:hAnsi="Times New Roman"/>
              </w:rPr>
              <w:t>561,014</w:t>
            </w:r>
          </w:p>
        </w:tc>
        <w:tc>
          <w:tcPr>
            <w:tcW w:w="1310" w:type="dxa"/>
            <w:tcMar>
              <w:top w:w="0" w:type="dxa"/>
              <w:left w:w="108" w:type="dxa"/>
              <w:bottom w:w="0" w:type="dxa"/>
              <w:right w:w="108" w:type="dxa"/>
            </w:tcMar>
            <w:hideMark/>
          </w:tcPr>
          <w:p w:rsidR="00B5249F" w:rsidRPr="00464B5D" w:rsidP="00D5332C" w14:paraId="4E8413A2" w14:textId="77777777">
            <w:pPr>
              <w:pStyle w:val="ListParagraph"/>
              <w:ind w:left="0"/>
              <w:jc w:val="right"/>
              <w:rPr>
                <w:rFonts w:ascii="Times New Roman" w:hAnsi="Times New Roman"/>
              </w:rPr>
            </w:pPr>
            <w:r w:rsidRPr="00464B5D">
              <w:rPr>
                <w:rFonts w:ascii="Times New Roman" w:hAnsi="Times New Roman"/>
              </w:rPr>
              <w:t>1</w:t>
            </w:r>
          </w:p>
        </w:tc>
        <w:tc>
          <w:tcPr>
            <w:tcW w:w="1285" w:type="dxa"/>
            <w:tcMar>
              <w:top w:w="0" w:type="dxa"/>
              <w:left w:w="108" w:type="dxa"/>
              <w:bottom w:w="0" w:type="dxa"/>
              <w:right w:w="108" w:type="dxa"/>
            </w:tcMar>
            <w:hideMark/>
          </w:tcPr>
          <w:p w:rsidR="00B5249F" w:rsidRPr="00464B5D" w:rsidP="00D5332C" w14:paraId="3BF21853" w14:textId="77777777">
            <w:pPr>
              <w:pStyle w:val="ListParagraph"/>
              <w:ind w:left="0"/>
              <w:jc w:val="right"/>
              <w:rPr>
                <w:rFonts w:ascii="Times New Roman" w:hAnsi="Times New Roman"/>
              </w:rPr>
            </w:pPr>
            <w:r w:rsidRPr="00464B5D">
              <w:rPr>
                <w:rFonts w:ascii="Times New Roman" w:hAnsi="Times New Roman"/>
              </w:rPr>
              <w:t>15</w:t>
            </w:r>
          </w:p>
        </w:tc>
        <w:tc>
          <w:tcPr>
            <w:tcW w:w="1321" w:type="dxa"/>
            <w:tcMar>
              <w:top w:w="0" w:type="dxa"/>
              <w:left w:w="108" w:type="dxa"/>
              <w:bottom w:w="0" w:type="dxa"/>
              <w:right w:w="108" w:type="dxa"/>
            </w:tcMar>
            <w:hideMark/>
          </w:tcPr>
          <w:p w:rsidR="00B5249F" w:rsidRPr="00464B5D" w:rsidP="00D5332C" w14:paraId="519C0643" w14:textId="77777777">
            <w:pPr>
              <w:pStyle w:val="ListParagraph"/>
              <w:ind w:left="0"/>
              <w:jc w:val="right"/>
              <w:rPr>
                <w:rFonts w:ascii="Times New Roman" w:hAnsi="Times New Roman"/>
              </w:rPr>
            </w:pPr>
            <w:r w:rsidRPr="00464B5D">
              <w:rPr>
                <w:rFonts w:ascii="Times New Roman" w:hAnsi="Times New Roman"/>
              </w:rPr>
              <w:t>140,254</w:t>
            </w:r>
          </w:p>
        </w:tc>
        <w:tc>
          <w:tcPr>
            <w:tcW w:w="1440" w:type="dxa"/>
            <w:tcMar>
              <w:top w:w="0" w:type="dxa"/>
              <w:left w:w="108" w:type="dxa"/>
              <w:bottom w:w="0" w:type="dxa"/>
              <w:right w:w="108" w:type="dxa"/>
            </w:tcMar>
            <w:hideMark/>
          </w:tcPr>
          <w:p w:rsidR="00B5249F" w:rsidRPr="00464B5D" w:rsidP="00D5332C" w14:paraId="69A91792" w14:textId="29098437">
            <w:pPr>
              <w:jc w:val="right"/>
              <w:rPr>
                <w:rFonts w:ascii="Times New Roman" w:hAnsi="Times New Roman"/>
              </w:rPr>
            </w:pPr>
            <w:r w:rsidRPr="00464B5D">
              <w:rPr>
                <w:rFonts w:ascii="Times New Roman" w:hAnsi="Times New Roman"/>
              </w:rPr>
              <w:t>$</w:t>
            </w:r>
            <w:r w:rsidR="00767767">
              <w:rPr>
                <w:rFonts w:ascii="Times New Roman" w:hAnsi="Times New Roman"/>
              </w:rPr>
              <w:t>31.48</w:t>
            </w:r>
            <w:r w:rsidRPr="00464B5D">
              <w:rPr>
                <w:rFonts w:ascii="Times New Roman" w:hAnsi="Times New Roman"/>
              </w:rPr>
              <w:t>*</w:t>
            </w:r>
          </w:p>
        </w:tc>
        <w:tc>
          <w:tcPr>
            <w:tcW w:w="1440" w:type="dxa"/>
            <w:tcMar>
              <w:top w:w="0" w:type="dxa"/>
              <w:left w:w="108" w:type="dxa"/>
              <w:bottom w:w="0" w:type="dxa"/>
              <w:right w:w="108" w:type="dxa"/>
            </w:tcMar>
            <w:hideMark/>
          </w:tcPr>
          <w:p w:rsidR="00B5249F" w:rsidRPr="00464B5D" w:rsidP="00D5332C" w14:paraId="16FA3713"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181F911F" w14:textId="6D21F0FE">
            <w:pPr>
              <w:jc w:val="right"/>
              <w:rPr>
                <w:rFonts w:ascii="Times New Roman" w:hAnsi="Times New Roman"/>
              </w:rPr>
            </w:pPr>
            <w:r w:rsidRPr="00464B5D">
              <w:rPr>
                <w:rFonts w:ascii="Times New Roman" w:hAnsi="Times New Roman"/>
              </w:rPr>
              <w:t xml:space="preserve"> $</w:t>
            </w:r>
            <w:r w:rsidR="00767767">
              <w:rPr>
                <w:rFonts w:ascii="Times New Roman" w:hAnsi="Times New Roman"/>
              </w:rPr>
              <w:t>4,415,196</w:t>
            </w:r>
            <w:r w:rsidRPr="00464B5D">
              <w:rPr>
                <w:rFonts w:ascii="Times New Roman" w:hAnsi="Times New Roman"/>
              </w:rPr>
              <w:t>***</w:t>
            </w:r>
          </w:p>
        </w:tc>
      </w:tr>
      <w:tr w14:paraId="45EA77AD" w14:textId="77777777" w:rsidTr="00304EAA">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B5249F" w:rsidRPr="00464B5D" w:rsidP="00D5332C" w14:paraId="73A93AD1" w14:textId="77777777">
            <w:pPr>
              <w:rPr>
                <w:rFonts w:ascii="Times New Roman" w:hAnsi="Times New Roman"/>
              </w:rPr>
            </w:pPr>
            <w:r w:rsidRPr="00464B5D">
              <w:rPr>
                <w:rFonts w:ascii="Times New Roman" w:hAnsi="Times New Roman"/>
                <w:b/>
                <w:bCs/>
              </w:rPr>
              <w:t>Totals</w:t>
            </w:r>
          </w:p>
        </w:tc>
        <w:tc>
          <w:tcPr>
            <w:tcW w:w="1523" w:type="dxa"/>
            <w:tcMar>
              <w:top w:w="0" w:type="dxa"/>
              <w:left w:w="108" w:type="dxa"/>
              <w:bottom w:w="0" w:type="dxa"/>
              <w:right w:w="108" w:type="dxa"/>
            </w:tcMar>
            <w:hideMark/>
          </w:tcPr>
          <w:p w:rsidR="00B5249F" w:rsidRPr="00464B5D" w:rsidP="00D5332C" w14:paraId="3E4262DB" w14:textId="77777777">
            <w:pPr>
              <w:jc w:val="right"/>
              <w:rPr>
                <w:rFonts w:ascii="Times New Roman" w:hAnsi="Times New Roman"/>
              </w:rPr>
            </w:pPr>
            <w:r w:rsidRPr="00464B5D">
              <w:rPr>
                <w:rFonts w:ascii="Times New Roman" w:hAnsi="Times New Roman"/>
                <w:b/>
                <w:bCs/>
              </w:rPr>
              <w:t>2,008,976</w:t>
            </w:r>
          </w:p>
        </w:tc>
        <w:tc>
          <w:tcPr>
            <w:tcW w:w="1310" w:type="dxa"/>
            <w:tcMar>
              <w:top w:w="0" w:type="dxa"/>
              <w:left w:w="108" w:type="dxa"/>
              <w:bottom w:w="0" w:type="dxa"/>
              <w:right w:w="108" w:type="dxa"/>
            </w:tcMar>
            <w:hideMark/>
          </w:tcPr>
          <w:p w:rsidR="00B5249F" w:rsidRPr="00464B5D" w:rsidP="00D5332C" w14:paraId="13D73A03" w14:textId="77777777">
            <w:pPr>
              <w:pStyle w:val="ListParagraph"/>
              <w:ind w:left="0"/>
              <w:jc w:val="right"/>
              <w:rPr>
                <w:rFonts w:ascii="Times New Roman" w:hAnsi="Times New Roman"/>
              </w:rPr>
            </w:pPr>
          </w:p>
        </w:tc>
        <w:tc>
          <w:tcPr>
            <w:tcW w:w="1285" w:type="dxa"/>
            <w:tcMar>
              <w:top w:w="0" w:type="dxa"/>
              <w:left w:w="108" w:type="dxa"/>
              <w:bottom w:w="0" w:type="dxa"/>
              <w:right w:w="108" w:type="dxa"/>
            </w:tcMar>
            <w:hideMark/>
          </w:tcPr>
          <w:p w:rsidR="00B5249F" w:rsidRPr="00464B5D" w:rsidP="00D5332C" w14:paraId="42D93F62" w14:textId="77777777">
            <w:pPr>
              <w:pStyle w:val="ListParagraph"/>
              <w:ind w:left="0"/>
              <w:jc w:val="right"/>
              <w:rPr>
                <w:rFonts w:ascii="Times New Roman" w:hAnsi="Times New Roman"/>
              </w:rPr>
            </w:pPr>
          </w:p>
        </w:tc>
        <w:tc>
          <w:tcPr>
            <w:tcW w:w="1321" w:type="dxa"/>
            <w:tcMar>
              <w:top w:w="0" w:type="dxa"/>
              <w:left w:w="108" w:type="dxa"/>
              <w:bottom w:w="0" w:type="dxa"/>
              <w:right w:w="108" w:type="dxa"/>
            </w:tcMar>
            <w:hideMark/>
          </w:tcPr>
          <w:p w:rsidR="00B5249F" w:rsidRPr="00464B5D" w:rsidP="00D5332C" w14:paraId="23617895" w14:textId="77777777">
            <w:pPr>
              <w:jc w:val="right"/>
              <w:rPr>
                <w:rFonts w:ascii="Times New Roman" w:hAnsi="Times New Roman"/>
              </w:rPr>
            </w:pPr>
            <w:r w:rsidRPr="00464B5D">
              <w:rPr>
                <w:rFonts w:ascii="Times New Roman" w:hAnsi="Times New Roman"/>
                <w:b/>
                <w:bCs/>
              </w:rPr>
              <w:t>555,023</w:t>
            </w:r>
          </w:p>
        </w:tc>
        <w:tc>
          <w:tcPr>
            <w:tcW w:w="1440" w:type="dxa"/>
            <w:tcMar>
              <w:top w:w="0" w:type="dxa"/>
              <w:left w:w="108" w:type="dxa"/>
              <w:bottom w:w="0" w:type="dxa"/>
              <w:right w:w="108" w:type="dxa"/>
            </w:tcMar>
            <w:hideMark/>
          </w:tcPr>
          <w:p w:rsidR="00B5249F" w:rsidRPr="00464B5D" w:rsidP="00D5332C" w14:paraId="6D5BA7C5" w14:textId="77777777">
            <w:pPr>
              <w:jc w:val="right"/>
              <w:rPr>
                <w:rFonts w:ascii="Times New Roman" w:hAnsi="Times New Roman"/>
              </w:rPr>
            </w:pPr>
          </w:p>
        </w:tc>
        <w:tc>
          <w:tcPr>
            <w:tcW w:w="1440" w:type="dxa"/>
            <w:tcMar>
              <w:top w:w="0" w:type="dxa"/>
              <w:left w:w="108" w:type="dxa"/>
              <w:bottom w:w="0" w:type="dxa"/>
              <w:right w:w="108" w:type="dxa"/>
            </w:tcMar>
            <w:hideMark/>
          </w:tcPr>
          <w:p w:rsidR="00B5249F" w:rsidRPr="00464B5D" w:rsidP="00D5332C" w14:paraId="704020E2" w14:textId="77777777">
            <w:pPr>
              <w:jc w:val="right"/>
              <w:rPr>
                <w:rFonts w:ascii="Times New Roman" w:hAnsi="Times New Roman"/>
              </w:rPr>
            </w:pPr>
          </w:p>
        </w:tc>
        <w:tc>
          <w:tcPr>
            <w:tcW w:w="1800" w:type="dxa"/>
            <w:tcMar>
              <w:top w:w="0" w:type="dxa"/>
              <w:left w:w="108" w:type="dxa"/>
              <w:bottom w:w="0" w:type="dxa"/>
              <w:right w:w="108" w:type="dxa"/>
            </w:tcMar>
            <w:hideMark/>
          </w:tcPr>
          <w:p w:rsidR="00B5249F" w:rsidRPr="00464B5D" w:rsidP="00D5332C" w14:paraId="673A62BA" w14:textId="62752129">
            <w:pPr>
              <w:jc w:val="right"/>
              <w:rPr>
                <w:rFonts w:ascii="Times New Roman" w:hAnsi="Times New Roman"/>
                <w:b/>
                <w:bCs/>
              </w:rPr>
            </w:pPr>
            <w:r w:rsidRPr="00464B5D">
              <w:rPr>
                <w:rFonts w:ascii="Times New Roman" w:hAnsi="Times New Roman"/>
                <w:b/>
                <w:bCs/>
              </w:rPr>
              <w:t>$</w:t>
            </w:r>
            <w:r w:rsidR="00320705">
              <w:rPr>
                <w:rFonts w:ascii="Times New Roman" w:hAnsi="Times New Roman"/>
                <w:b/>
                <w:bCs/>
              </w:rPr>
              <w:t>24,818,800</w:t>
            </w:r>
            <w:r w:rsidRPr="00464B5D">
              <w:rPr>
                <w:rFonts w:ascii="Times New Roman" w:hAnsi="Times New Roman"/>
                <w:b/>
                <w:bCs/>
              </w:rPr>
              <w:t>***</w:t>
            </w:r>
          </w:p>
        </w:tc>
      </w:tr>
    </w:tbl>
    <w:p w:rsidR="00B5249F" w:rsidRPr="00464B5D" w:rsidP="003D21A0" w14:paraId="4EFDF639" w14:textId="77777777">
      <w:pPr>
        <w:rPr>
          <w:rFonts w:ascii="Times New Roman" w:hAnsi="Times New Roman"/>
          <w:color w:val="000000"/>
        </w:rPr>
      </w:pPr>
    </w:p>
    <w:p w:rsidR="00B5249F" w:rsidRPr="00464B5D" w:rsidP="003D21A0" w14:paraId="7FDBC265" w14:textId="77777777">
      <w:pPr>
        <w:tabs>
          <w:tab w:val="left" w:pos="1440"/>
        </w:tabs>
        <w:ind w:firstLine="1080"/>
        <w:rPr>
          <w:rFonts w:ascii="Times New Roman" w:hAnsi="Times New Roman"/>
          <w:b/>
          <w:bCs/>
        </w:rPr>
      </w:pPr>
      <w:r w:rsidRPr="00464B5D">
        <w:rPr>
          <w:rFonts w:ascii="Times New Roman" w:hAnsi="Times New Roman"/>
          <w:b/>
          <w:bCs/>
        </w:rPr>
        <w:t>Grand Total</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19"/>
        <w:gridCol w:w="1523"/>
        <w:gridCol w:w="1310"/>
        <w:gridCol w:w="1337"/>
        <w:gridCol w:w="1331"/>
        <w:gridCol w:w="1440"/>
        <w:gridCol w:w="1440"/>
        <w:gridCol w:w="1800"/>
      </w:tblGrid>
      <w:tr w14:paraId="52085FE5" w14:textId="77777777" w:rsidTr="00304EAA">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519" w:type="dxa"/>
            <w:tcMar>
              <w:top w:w="0" w:type="dxa"/>
              <w:left w:w="108" w:type="dxa"/>
              <w:bottom w:w="0" w:type="dxa"/>
              <w:right w:w="108" w:type="dxa"/>
            </w:tcMar>
            <w:hideMark/>
          </w:tcPr>
          <w:p w:rsidR="00B5249F" w:rsidRPr="00464B5D" w:rsidP="00D5332C" w14:paraId="2CBD86CB" w14:textId="77777777">
            <w:pPr>
              <w:snapToGrid w:val="0"/>
              <w:rPr>
                <w:rFonts w:ascii="Times New Roman" w:hAnsi="Times New Roman"/>
                <w:b/>
                <w:bCs/>
              </w:rPr>
            </w:pPr>
            <w:r w:rsidRPr="00464B5D">
              <w:rPr>
                <w:rFonts w:ascii="Times New Roman" w:hAnsi="Times New Roman"/>
                <w:b/>
                <w:bCs/>
              </w:rPr>
              <w:t>Modality of Completion</w:t>
            </w:r>
          </w:p>
        </w:tc>
        <w:tc>
          <w:tcPr>
            <w:tcW w:w="1523" w:type="dxa"/>
            <w:tcMar>
              <w:top w:w="0" w:type="dxa"/>
              <w:left w:w="108" w:type="dxa"/>
              <w:bottom w:w="0" w:type="dxa"/>
              <w:right w:w="108" w:type="dxa"/>
            </w:tcMar>
            <w:hideMark/>
          </w:tcPr>
          <w:p w:rsidR="00B5249F" w:rsidRPr="00464B5D" w:rsidP="00D5332C" w14:paraId="7DE8D503" w14:textId="77777777">
            <w:pPr>
              <w:rPr>
                <w:rFonts w:ascii="Times New Roman" w:hAnsi="Times New Roman"/>
                <w:b/>
                <w:bCs/>
              </w:rPr>
            </w:pPr>
            <w:r w:rsidRPr="00464B5D">
              <w:rPr>
                <w:rFonts w:ascii="Times New Roman" w:hAnsi="Times New Roman"/>
                <w:b/>
                <w:bCs/>
              </w:rPr>
              <w:t>Number of Respondents</w:t>
            </w:r>
          </w:p>
        </w:tc>
        <w:tc>
          <w:tcPr>
            <w:tcW w:w="1310" w:type="dxa"/>
            <w:tcMar>
              <w:top w:w="0" w:type="dxa"/>
              <w:left w:w="108" w:type="dxa"/>
              <w:bottom w:w="0" w:type="dxa"/>
              <w:right w:w="108" w:type="dxa"/>
            </w:tcMar>
            <w:hideMark/>
          </w:tcPr>
          <w:p w:rsidR="00B5249F" w:rsidRPr="00464B5D" w:rsidP="00D5332C" w14:paraId="6840C7ED" w14:textId="77777777">
            <w:pPr>
              <w:rPr>
                <w:rFonts w:ascii="Times New Roman" w:hAnsi="Times New Roman"/>
                <w:b/>
                <w:bCs/>
              </w:rPr>
            </w:pPr>
            <w:r w:rsidRPr="00464B5D">
              <w:rPr>
                <w:rFonts w:ascii="Times New Roman" w:hAnsi="Times New Roman"/>
                <w:b/>
                <w:bCs/>
              </w:rPr>
              <w:t>Frequency of Response</w:t>
            </w:r>
          </w:p>
        </w:tc>
        <w:tc>
          <w:tcPr>
            <w:tcW w:w="1337" w:type="dxa"/>
            <w:tcMar>
              <w:top w:w="0" w:type="dxa"/>
              <w:left w:w="108" w:type="dxa"/>
              <w:bottom w:w="0" w:type="dxa"/>
              <w:right w:w="108" w:type="dxa"/>
            </w:tcMar>
            <w:hideMark/>
          </w:tcPr>
          <w:p w:rsidR="00B5249F" w:rsidRPr="00464B5D" w:rsidP="00D5332C" w14:paraId="1842C869" w14:textId="77777777">
            <w:pPr>
              <w:rPr>
                <w:rFonts w:ascii="Times New Roman" w:hAnsi="Times New Roman"/>
                <w:b/>
                <w:bCs/>
              </w:rPr>
            </w:pPr>
            <w:r w:rsidRPr="00464B5D">
              <w:rPr>
                <w:rFonts w:ascii="Times New Roman" w:hAnsi="Times New Roman"/>
                <w:b/>
                <w:bCs/>
              </w:rPr>
              <w:t>Average Burden Per Response (minutes)</w:t>
            </w:r>
          </w:p>
        </w:tc>
        <w:tc>
          <w:tcPr>
            <w:tcW w:w="1331" w:type="dxa"/>
            <w:tcMar>
              <w:top w:w="0" w:type="dxa"/>
              <w:left w:w="108" w:type="dxa"/>
              <w:bottom w:w="0" w:type="dxa"/>
              <w:right w:w="108" w:type="dxa"/>
            </w:tcMar>
            <w:hideMark/>
          </w:tcPr>
          <w:p w:rsidR="00B5249F" w:rsidRPr="00464B5D" w:rsidP="00D5332C" w14:paraId="550F1A8B" w14:textId="77777777">
            <w:pPr>
              <w:rPr>
                <w:rFonts w:ascii="Times New Roman" w:hAnsi="Times New Roman"/>
                <w:b/>
                <w:bCs/>
              </w:rPr>
            </w:pPr>
            <w:r w:rsidRPr="00464B5D">
              <w:rPr>
                <w:rFonts w:ascii="Times New Roman" w:hAnsi="Times New Roman"/>
                <w:b/>
                <w:bCs/>
              </w:rPr>
              <w:t>Estimated Annual Burden (hours)</w:t>
            </w:r>
          </w:p>
        </w:tc>
        <w:tc>
          <w:tcPr>
            <w:tcW w:w="1440" w:type="dxa"/>
            <w:tcMar>
              <w:top w:w="0" w:type="dxa"/>
              <w:left w:w="108" w:type="dxa"/>
              <w:bottom w:w="0" w:type="dxa"/>
              <w:right w:w="108" w:type="dxa"/>
            </w:tcMar>
            <w:hideMark/>
          </w:tcPr>
          <w:p w:rsidR="00B5249F" w:rsidRPr="00464B5D" w:rsidP="00D5332C" w14:paraId="3F7A1B64" w14:textId="77777777">
            <w:pPr>
              <w:rPr>
                <w:rFonts w:ascii="Times New Roman" w:hAnsi="Times New Roman"/>
                <w:b/>
                <w:bCs/>
              </w:rPr>
            </w:pPr>
            <w:r w:rsidRPr="00464B5D">
              <w:rPr>
                <w:rFonts w:ascii="Times New Roman" w:hAnsi="Times New Roman"/>
                <w:b/>
                <w:bCs/>
              </w:rPr>
              <w:t>Average Theoretical Cost Amount (dollars)*</w:t>
            </w:r>
          </w:p>
        </w:tc>
        <w:tc>
          <w:tcPr>
            <w:tcW w:w="1440" w:type="dxa"/>
            <w:tcMar>
              <w:top w:w="0" w:type="dxa"/>
              <w:left w:w="108" w:type="dxa"/>
              <w:bottom w:w="0" w:type="dxa"/>
              <w:right w:w="108" w:type="dxa"/>
            </w:tcMar>
            <w:hideMark/>
          </w:tcPr>
          <w:p w:rsidR="00B5249F" w:rsidRPr="00464B5D" w:rsidP="00D5332C" w14:paraId="4A799D73" w14:textId="77777777">
            <w:pPr>
              <w:rPr>
                <w:rFonts w:ascii="Times New Roman" w:hAnsi="Times New Roman"/>
                <w:b/>
                <w:bCs/>
              </w:rPr>
            </w:pPr>
            <w:r w:rsidRPr="00464B5D">
              <w:rPr>
                <w:rFonts w:ascii="Times New Roman" w:hAnsi="Times New Roman"/>
                <w:b/>
                <w:bCs/>
                <w:lang w:eastAsia="zh-CN"/>
              </w:rPr>
              <w:t>Average Wait Time in Field Office or for Teleservice Centers (minutes)**</w:t>
            </w:r>
          </w:p>
        </w:tc>
        <w:tc>
          <w:tcPr>
            <w:tcW w:w="1800" w:type="dxa"/>
            <w:tcMar>
              <w:top w:w="0" w:type="dxa"/>
              <w:left w:w="108" w:type="dxa"/>
              <w:bottom w:w="0" w:type="dxa"/>
              <w:right w:w="108" w:type="dxa"/>
            </w:tcMar>
            <w:hideMark/>
          </w:tcPr>
          <w:p w:rsidR="00B5249F" w:rsidRPr="00464B5D" w:rsidP="00D5332C" w14:paraId="369A219D" w14:textId="77777777">
            <w:pPr>
              <w:rPr>
                <w:rFonts w:ascii="Times New Roman" w:hAnsi="Times New Roman"/>
                <w:b/>
                <w:bCs/>
              </w:rPr>
            </w:pPr>
            <w:r w:rsidRPr="00464B5D">
              <w:rPr>
                <w:rFonts w:ascii="Times New Roman" w:hAnsi="Times New Roman"/>
                <w:b/>
                <w:bCs/>
              </w:rPr>
              <w:t>Total Annual Opportunity Cost (dollars) ***</w:t>
            </w:r>
          </w:p>
        </w:tc>
      </w:tr>
      <w:tr w14:paraId="1525FECC" w14:textId="77777777" w:rsidTr="00304EAA">
        <w:tblPrEx>
          <w:tblW w:w="11700" w:type="dxa"/>
          <w:tblInd w:w="-1090" w:type="dxa"/>
          <w:tblLayout w:type="fixed"/>
          <w:tblCellMar>
            <w:left w:w="0" w:type="dxa"/>
            <w:right w:w="0" w:type="dxa"/>
          </w:tblCellMar>
          <w:tblLook w:val="04A0"/>
        </w:tblPrEx>
        <w:tc>
          <w:tcPr>
            <w:tcW w:w="1519" w:type="dxa"/>
            <w:tcMar>
              <w:top w:w="0" w:type="dxa"/>
              <w:left w:w="108" w:type="dxa"/>
              <w:bottom w:w="0" w:type="dxa"/>
              <w:right w:w="108" w:type="dxa"/>
            </w:tcMar>
            <w:hideMark/>
          </w:tcPr>
          <w:p w:rsidR="00B5249F" w:rsidRPr="00464B5D" w:rsidP="00D5332C" w14:paraId="2653C88F" w14:textId="77777777">
            <w:pPr>
              <w:snapToGrid w:val="0"/>
              <w:rPr>
                <w:rFonts w:ascii="Times New Roman" w:hAnsi="Times New Roman"/>
                <w:b/>
                <w:bCs/>
              </w:rPr>
            </w:pPr>
            <w:r w:rsidRPr="00464B5D">
              <w:rPr>
                <w:rFonts w:ascii="Times New Roman" w:hAnsi="Times New Roman"/>
                <w:b/>
                <w:bCs/>
              </w:rPr>
              <w:t>Totals</w:t>
            </w:r>
          </w:p>
        </w:tc>
        <w:tc>
          <w:tcPr>
            <w:tcW w:w="1523" w:type="dxa"/>
            <w:tcMar>
              <w:top w:w="0" w:type="dxa"/>
              <w:left w:w="108" w:type="dxa"/>
              <w:bottom w:w="0" w:type="dxa"/>
              <w:right w:w="108" w:type="dxa"/>
            </w:tcMar>
            <w:hideMark/>
          </w:tcPr>
          <w:p w:rsidR="00B5249F" w:rsidRPr="00464B5D" w:rsidP="00D5332C" w14:paraId="7741CCCB" w14:textId="77777777">
            <w:pPr>
              <w:snapToGrid w:val="0"/>
              <w:jc w:val="right"/>
              <w:rPr>
                <w:rFonts w:ascii="Times New Roman" w:hAnsi="Times New Roman"/>
                <w:b/>
                <w:bCs/>
              </w:rPr>
            </w:pPr>
            <w:r w:rsidRPr="00464B5D">
              <w:rPr>
                <w:rFonts w:ascii="Times New Roman" w:hAnsi="Times New Roman"/>
                <w:b/>
                <w:bCs/>
              </w:rPr>
              <w:t>6,167,621</w:t>
            </w:r>
          </w:p>
        </w:tc>
        <w:tc>
          <w:tcPr>
            <w:tcW w:w="1310" w:type="dxa"/>
            <w:tcMar>
              <w:top w:w="0" w:type="dxa"/>
              <w:left w:w="108" w:type="dxa"/>
              <w:bottom w:w="0" w:type="dxa"/>
              <w:right w:w="108" w:type="dxa"/>
            </w:tcMar>
          </w:tcPr>
          <w:p w:rsidR="00B5249F" w:rsidRPr="00464B5D" w:rsidP="00D5332C" w14:paraId="325A8673" w14:textId="77777777">
            <w:pPr>
              <w:snapToGrid w:val="0"/>
              <w:jc w:val="right"/>
              <w:rPr>
                <w:rFonts w:ascii="Times New Roman" w:hAnsi="Times New Roman"/>
                <w:b/>
                <w:bCs/>
              </w:rPr>
            </w:pPr>
          </w:p>
        </w:tc>
        <w:tc>
          <w:tcPr>
            <w:tcW w:w="1337" w:type="dxa"/>
            <w:tcMar>
              <w:top w:w="0" w:type="dxa"/>
              <w:left w:w="108" w:type="dxa"/>
              <w:bottom w:w="0" w:type="dxa"/>
              <w:right w:w="108" w:type="dxa"/>
            </w:tcMar>
          </w:tcPr>
          <w:p w:rsidR="00B5249F" w:rsidRPr="00464B5D" w:rsidP="00D5332C" w14:paraId="55E4C99C" w14:textId="77777777">
            <w:pPr>
              <w:snapToGrid w:val="0"/>
              <w:jc w:val="right"/>
              <w:rPr>
                <w:rFonts w:ascii="Times New Roman" w:hAnsi="Times New Roman"/>
                <w:b/>
                <w:bCs/>
              </w:rPr>
            </w:pPr>
          </w:p>
        </w:tc>
        <w:tc>
          <w:tcPr>
            <w:tcW w:w="1331" w:type="dxa"/>
            <w:tcMar>
              <w:top w:w="0" w:type="dxa"/>
              <w:left w:w="108" w:type="dxa"/>
              <w:bottom w:w="0" w:type="dxa"/>
              <w:right w:w="108" w:type="dxa"/>
            </w:tcMar>
            <w:hideMark/>
          </w:tcPr>
          <w:p w:rsidR="00B5249F" w:rsidRPr="00464B5D" w:rsidP="00D5332C" w14:paraId="45174BB9" w14:textId="77777777">
            <w:pPr>
              <w:snapToGrid w:val="0"/>
              <w:jc w:val="right"/>
              <w:rPr>
                <w:rFonts w:ascii="Times New Roman" w:hAnsi="Times New Roman"/>
                <w:b/>
                <w:bCs/>
              </w:rPr>
            </w:pPr>
            <w:r w:rsidRPr="00464B5D">
              <w:rPr>
                <w:rFonts w:ascii="Times New Roman" w:hAnsi="Times New Roman"/>
                <w:b/>
                <w:bCs/>
                <w:color w:val="000000"/>
              </w:rPr>
              <w:t>1,443,157</w:t>
            </w:r>
          </w:p>
        </w:tc>
        <w:tc>
          <w:tcPr>
            <w:tcW w:w="1440" w:type="dxa"/>
            <w:tcMar>
              <w:top w:w="0" w:type="dxa"/>
              <w:left w:w="108" w:type="dxa"/>
              <w:bottom w:w="0" w:type="dxa"/>
              <w:right w:w="108" w:type="dxa"/>
            </w:tcMar>
          </w:tcPr>
          <w:p w:rsidR="00B5249F" w:rsidRPr="00464B5D" w:rsidP="00D5332C" w14:paraId="29C0E12F" w14:textId="77777777">
            <w:pPr>
              <w:snapToGrid w:val="0"/>
              <w:jc w:val="right"/>
              <w:rPr>
                <w:rFonts w:ascii="Times New Roman" w:hAnsi="Times New Roman"/>
                <w:b/>
                <w:bCs/>
                <w:color w:val="000000"/>
              </w:rPr>
            </w:pPr>
          </w:p>
        </w:tc>
        <w:tc>
          <w:tcPr>
            <w:tcW w:w="1440" w:type="dxa"/>
            <w:tcMar>
              <w:top w:w="0" w:type="dxa"/>
              <w:left w:w="108" w:type="dxa"/>
              <w:bottom w:w="0" w:type="dxa"/>
              <w:right w:w="108" w:type="dxa"/>
            </w:tcMar>
          </w:tcPr>
          <w:p w:rsidR="00B5249F" w:rsidRPr="00464B5D" w:rsidP="00D5332C" w14:paraId="678B8DE8" w14:textId="77777777">
            <w:pPr>
              <w:snapToGrid w:val="0"/>
              <w:jc w:val="right"/>
              <w:rPr>
                <w:rFonts w:ascii="Times New Roman" w:hAnsi="Times New Roman"/>
                <w:b/>
                <w:bCs/>
                <w:color w:val="000000"/>
              </w:rPr>
            </w:pPr>
          </w:p>
        </w:tc>
        <w:tc>
          <w:tcPr>
            <w:tcW w:w="1800" w:type="dxa"/>
            <w:tcMar>
              <w:top w:w="0" w:type="dxa"/>
              <w:left w:w="108" w:type="dxa"/>
              <w:bottom w:w="0" w:type="dxa"/>
              <w:right w:w="108" w:type="dxa"/>
            </w:tcMar>
            <w:hideMark/>
          </w:tcPr>
          <w:p w:rsidR="00B5249F" w:rsidRPr="00464B5D" w:rsidP="00D5332C" w14:paraId="6FCFE235" w14:textId="1F494D4B">
            <w:pPr>
              <w:snapToGrid w:val="0"/>
              <w:jc w:val="right"/>
              <w:rPr>
                <w:rFonts w:ascii="Times New Roman" w:hAnsi="Times New Roman"/>
                <w:b/>
                <w:bCs/>
                <w:color w:val="000000"/>
              </w:rPr>
            </w:pPr>
            <w:r w:rsidRPr="00464B5D">
              <w:rPr>
                <w:rFonts w:ascii="Times New Roman" w:hAnsi="Times New Roman"/>
                <w:b/>
                <w:bCs/>
                <w:color w:val="000000"/>
              </w:rPr>
              <w:t>$</w:t>
            </w:r>
            <w:r w:rsidR="00320705">
              <w:rPr>
                <w:rFonts w:ascii="Times New Roman" w:hAnsi="Times New Roman"/>
                <w:b/>
                <w:bCs/>
                <w:color w:val="000000"/>
              </w:rPr>
              <w:t>73,242,824</w:t>
            </w:r>
            <w:r w:rsidRPr="00464B5D">
              <w:rPr>
                <w:rFonts w:ascii="Times New Roman" w:hAnsi="Times New Roman"/>
                <w:b/>
                <w:bCs/>
                <w:color w:val="000000"/>
              </w:rPr>
              <w:t>***</w:t>
            </w:r>
          </w:p>
        </w:tc>
      </w:tr>
    </w:tbl>
    <w:p w:rsidR="00B5249F" w:rsidP="003D21A0" w14:paraId="6DAC8F2E" w14:textId="77777777">
      <w:pPr>
        <w:ind w:left="1080"/>
        <w:rPr>
          <w:rFonts w:ascii="Times New Roman" w:hAnsi="Times New Roman"/>
        </w:rPr>
      </w:pPr>
      <w:r w:rsidRPr="00464B5D">
        <w:rPr>
          <w:rFonts w:ascii="Times New Roman" w:hAnsi="Times New Roman"/>
        </w:rPr>
        <w:t>* We based this figure on the average hourly wage for all occupations as reported by the U.S. Bureau of Labor Statistics (</w:t>
      </w:r>
      <w:hyperlink r:id="rId9" w:history="1">
        <w:r w:rsidRPr="00464B5D">
          <w:rPr>
            <w:rStyle w:val="Hyperlink"/>
            <w:rFonts w:ascii="Times New Roman" w:hAnsi="Times New Roman"/>
          </w:rPr>
          <w:t>https://www.bls.gov/oes/current/oes_nat.htm</w:t>
        </w:r>
      </w:hyperlink>
      <w:r w:rsidRPr="00464B5D">
        <w:rPr>
          <w:rFonts w:ascii="Times New Roman" w:hAnsi="Times New Roman"/>
        </w:rPr>
        <w:t xml:space="preserve">). </w:t>
      </w:r>
    </w:p>
    <w:p w:rsidR="00B5249F" w:rsidRPr="00464B5D" w:rsidP="003D21A0" w14:paraId="0FFDC4F6" w14:textId="77777777">
      <w:pPr>
        <w:ind w:left="1350"/>
        <w:rPr>
          <w:rFonts w:ascii="Times New Roman" w:hAnsi="Times New Roman"/>
        </w:rPr>
      </w:pPr>
    </w:p>
    <w:p w:rsidR="00B5249F" w:rsidP="003D21A0" w14:paraId="1579BE8D" w14:textId="2A35F765">
      <w:pPr>
        <w:ind w:left="1080"/>
        <w:rPr>
          <w:rFonts w:ascii="Times New Roman" w:hAnsi="Times New Roman"/>
          <w:color w:val="000000"/>
        </w:rPr>
      </w:pPr>
      <w:r w:rsidRPr="00464B5D">
        <w:rPr>
          <w:rFonts w:ascii="Times New Roman" w:hAnsi="Times New Roman"/>
        </w:rPr>
        <w:t>** We based this figure on the average FY 202</w:t>
      </w:r>
      <w:r w:rsidR="00320705">
        <w:rPr>
          <w:rFonts w:ascii="Times New Roman" w:hAnsi="Times New Roman"/>
        </w:rPr>
        <w:t>4</w:t>
      </w:r>
      <w:r w:rsidRPr="00464B5D">
        <w:rPr>
          <w:rFonts w:ascii="Times New Roman" w:hAnsi="Times New Roman"/>
        </w:rPr>
        <w:t xml:space="preserve"> wait times for field offices, based on SSA’s current management information data</w:t>
      </w:r>
      <w:r w:rsidRPr="00464B5D">
        <w:rPr>
          <w:rFonts w:ascii="Times New Roman" w:hAnsi="Times New Roman"/>
          <w:color w:val="000000"/>
        </w:rPr>
        <w:t>.</w:t>
      </w:r>
    </w:p>
    <w:p w:rsidR="00B5249F" w:rsidRPr="00464B5D" w:rsidP="003D21A0" w14:paraId="7A8FEF00" w14:textId="77777777">
      <w:pPr>
        <w:ind w:left="1440"/>
        <w:rPr>
          <w:rFonts w:ascii="Times New Roman" w:hAnsi="Times New Roman"/>
          <w:color w:val="000000"/>
        </w:rPr>
      </w:pPr>
    </w:p>
    <w:p w:rsidR="00B5249F" w:rsidRPr="00464B5D" w:rsidP="003D21A0" w14:paraId="7ED0D3A6" w14:textId="77777777">
      <w:pPr>
        <w:ind w:left="1080"/>
        <w:rPr>
          <w:rFonts w:ascii="Times New Roman" w:hAnsi="Times New Roman"/>
        </w:rPr>
      </w:pPr>
      <w:r w:rsidRPr="00464B5D">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64B5D">
        <w:rPr>
          <w:rFonts w:ascii="Times New Roman" w:hAnsi="Times New Roman"/>
          <w:b/>
          <w:bCs/>
          <w:u w:val="single"/>
        </w:rPr>
        <w:t>There is no actual charge to respondents to complete the application</w:t>
      </w:r>
      <w:r w:rsidRPr="00464B5D">
        <w:rPr>
          <w:rFonts w:ascii="Times New Roman" w:hAnsi="Times New Roman"/>
        </w:rPr>
        <w:t>.</w:t>
      </w:r>
    </w:p>
    <w:p w:rsidR="00B5249F" w:rsidP="003D21A0" w14:paraId="2C5482DD" w14:textId="77777777">
      <w:pPr>
        <w:rPr>
          <w:rFonts w:ascii="Times New Roman" w:hAnsi="Times New Roman"/>
        </w:rPr>
      </w:pPr>
    </w:p>
    <w:p w:rsidR="00B5249F" w:rsidRPr="00464B5D" w:rsidP="003D21A0" w14:paraId="412D1FFE" w14:textId="77777777">
      <w:pPr>
        <w:rPr>
          <w:rFonts w:ascii="Times New Roman" w:hAnsi="Times New Roman"/>
        </w:rPr>
      </w:pPr>
    </w:p>
    <w:p w:rsidR="00B5249F" w:rsidRPr="00464B5D" w:rsidP="003D21A0" w14:paraId="7B312697" w14:textId="77777777">
      <w:pPr>
        <w:pStyle w:val="ListParagraph"/>
        <w:ind w:left="1080"/>
        <w:rPr>
          <w:rFonts w:ascii="Times New Roman" w:hAnsi="Times New Roman"/>
        </w:rPr>
      </w:pPr>
      <w:r w:rsidRPr="00464B5D">
        <w:rPr>
          <w:rFonts w:ascii="Times New Roman" w:hAnsi="Times New Roman"/>
        </w:rPr>
        <w:t xml:space="preserve">The updated estimates for the public reporting burden under </w:t>
      </w:r>
      <w:r w:rsidRPr="008711A3">
        <w:rPr>
          <w:rFonts w:ascii="Times New Roman" w:hAnsi="Times New Roman"/>
          <w:b/>
          <w:bCs/>
        </w:rPr>
        <w:t>0960-0229 (the full</w:t>
      </w:r>
      <w:r w:rsidRPr="008711A3">
        <w:rPr>
          <w:rFonts w:ascii="Times New Roman" w:hAnsi="Times New Roman"/>
          <w:b/>
          <w:bCs/>
        </w:rPr>
        <w:noBreakHyphen/>
        <w:t xml:space="preserve">length SSI application, SSA-8000) </w:t>
      </w:r>
      <w:r w:rsidRPr="00464B5D">
        <w:rPr>
          <w:rFonts w:ascii="Times New Roman" w:hAnsi="Times New Roman"/>
        </w:rPr>
        <w:t>are as follows:</w:t>
      </w:r>
      <w:r w:rsidRPr="00464B5D">
        <w:rPr>
          <w:rFonts w:ascii="Times New Roman" w:hAnsi="Times New Roman"/>
        </w:rPr>
        <w:tab/>
      </w:r>
    </w:p>
    <w:tbl>
      <w:tblPr>
        <w:tblStyle w:val="TableGrid1"/>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350"/>
        <w:gridCol w:w="1260"/>
        <w:gridCol w:w="1350"/>
        <w:gridCol w:w="1440"/>
        <w:gridCol w:w="1440"/>
        <w:gridCol w:w="1800"/>
      </w:tblGrid>
      <w:tr w14:paraId="7B7702CA" w14:textId="77777777" w:rsidTr="00304EAA">
        <w:tblPrEx>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710" w:type="dxa"/>
          </w:tcPr>
          <w:p w:rsidR="00B5249F" w:rsidRPr="00415C7A" w:rsidP="00D5332C" w14:paraId="27A26E76" w14:textId="77777777">
            <w:pPr>
              <w:rPr>
                <w:rFonts w:ascii="Times New Roman" w:hAnsi="Times New Roman"/>
                <w:b/>
                <w:lang w:eastAsia="zh-CN"/>
              </w:rPr>
            </w:pPr>
            <w:r w:rsidRPr="00415C7A">
              <w:rPr>
                <w:rFonts w:ascii="Times New Roman" w:hAnsi="Times New Roman"/>
                <w:b/>
                <w:lang w:eastAsia="zh-CN"/>
              </w:rPr>
              <w:t>Modality</w:t>
            </w:r>
          </w:p>
          <w:p w:rsidR="00B5249F" w:rsidRPr="00415C7A" w:rsidP="00D5332C" w14:paraId="1D74653C" w14:textId="77777777">
            <w:pPr>
              <w:rPr>
                <w:rFonts w:ascii="Times New Roman" w:hAnsi="Times New Roman"/>
                <w:b/>
              </w:rPr>
            </w:pPr>
            <w:r w:rsidRPr="00415C7A">
              <w:rPr>
                <w:rFonts w:ascii="Times New Roman" w:hAnsi="Times New Roman"/>
                <w:b/>
                <w:lang w:eastAsia="zh-CN"/>
              </w:rPr>
              <w:t>of Completion</w:t>
            </w:r>
          </w:p>
        </w:tc>
        <w:tc>
          <w:tcPr>
            <w:tcW w:w="1530" w:type="dxa"/>
          </w:tcPr>
          <w:p w:rsidR="00B5249F" w:rsidRPr="00415C7A" w:rsidP="00D5332C" w14:paraId="155C6366" w14:textId="77777777">
            <w:pPr>
              <w:rPr>
                <w:rFonts w:ascii="Times New Roman" w:hAnsi="Times New Roman"/>
                <w:b/>
                <w:lang w:eastAsia="zh-CN"/>
              </w:rPr>
            </w:pPr>
            <w:r w:rsidRPr="00415C7A">
              <w:rPr>
                <w:rFonts w:ascii="Times New Roman" w:hAnsi="Times New Roman"/>
                <w:b/>
                <w:lang w:eastAsia="zh-CN"/>
              </w:rPr>
              <w:t xml:space="preserve">Number </w:t>
            </w:r>
          </w:p>
          <w:p w:rsidR="00B5249F" w:rsidRPr="00415C7A" w:rsidP="00D5332C" w14:paraId="145E072A" w14:textId="77777777">
            <w:pPr>
              <w:rPr>
                <w:rFonts w:ascii="Times New Roman" w:hAnsi="Times New Roman"/>
                <w:b/>
              </w:rPr>
            </w:pPr>
            <w:r w:rsidRPr="00415C7A">
              <w:rPr>
                <w:rFonts w:ascii="Times New Roman" w:hAnsi="Times New Roman"/>
                <w:b/>
                <w:lang w:eastAsia="zh-CN"/>
              </w:rPr>
              <w:t>of Respondents</w:t>
            </w:r>
          </w:p>
        </w:tc>
        <w:tc>
          <w:tcPr>
            <w:tcW w:w="1350" w:type="dxa"/>
          </w:tcPr>
          <w:p w:rsidR="00B5249F" w:rsidRPr="00415C7A" w:rsidP="00D5332C" w14:paraId="76459831" w14:textId="77777777">
            <w:pPr>
              <w:rPr>
                <w:rFonts w:ascii="Times New Roman" w:hAnsi="Times New Roman"/>
                <w:b/>
                <w:lang w:eastAsia="zh-CN"/>
              </w:rPr>
            </w:pPr>
            <w:r w:rsidRPr="00415C7A">
              <w:rPr>
                <w:rFonts w:ascii="Times New Roman" w:hAnsi="Times New Roman"/>
                <w:b/>
                <w:lang w:eastAsia="zh-CN"/>
              </w:rPr>
              <w:t>Frequency</w:t>
            </w:r>
          </w:p>
          <w:p w:rsidR="00B5249F" w:rsidRPr="00415C7A" w:rsidP="00D5332C" w14:paraId="66EC8A02" w14:textId="77777777">
            <w:pPr>
              <w:rPr>
                <w:rFonts w:ascii="Times New Roman" w:hAnsi="Times New Roman"/>
                <w:b/>
                <w:lang w:eastAsia="zh-CN"/>
              </w:rPr>
            </w:pPr>
            <w:r w:rsidRPr="00415C7A">
              <w:rPr>
                <w:rFonts w:ascii="Times New Roman" w:hAnsi="Times New Roman"/>
                <w:b/>
                <w:lang w:eastAsia="zh-CN"/>
              </w:rPr>
              <w:t xml:space="preserve">of </w:t>
            </w:r>
          </w:p>
          <w:p w:rsidR="00B5249F" w:rsidRPr="00415C7A" w:rsidP="00D5332C" w14:paraId="1B775275" w14:textId="77777777">
            <w:pPr>
              <w:rPr>
                <w:rFonts w:ascii="Times New Roman" w:hAnsi="Times New Roman"/>
                <w:b/>
              </w:rPr>
            </w:pPr>
            <w:r w:rsidRPr="00415C7A">
              <w:rPr>
                <w:rFonts w:ascii="Times New Roman" w:hAnsi="Times New Roman"/>
                <w:b/>
                <w:lang w:eastAsia="zh-CN"/>
              </w:rPr>
              <w:t>Response</w:t>
            </w:r>
          </w:p>
        </w:tc>
        <w:tc>
          <w:tcPr>
            <w:tcW w:w="1260" w:type="dxa"/>
          </w:tcPr>
          <w:p w:rsidR="00B5249F" w:rsidRPr="00415C7A" w:rsidP="00D5332C" w14:paraId="4BA32347" w14:textId="77777777">
            <w:pPr>
              <w:rPr>
                <w:rFonts w:ascii="Times New Roman" w:hAnsi="Times New Roman"/>
                <w:b/>
              </w:rPr>
            </w:pPr>
            <w:r w:rsidRPr="00415C7A">
              <w:rPr>
                <w:rFonts w:ascii="Times New Roman" w:hAnsi="Times New Roman"/>
                <w:b/>
                <w:lang w:eastAsia="zh-CN"/>
              </w:rPr>
              <w:t>Average Burden Per Response (minutes)</w:t>
            </w:r>
          </w:p>
        </w:tc>
        <w:tc>
          <w:tcPr>
            <w:tcW w:w="1350" w:type="dxa"/>
          </w:tcPr>
          <w:p w:rsidR="00B5249F" w:rsidRPr="00415C7A" w:rsidP="00D5332C" w14:paraId="4C8D2D4A" w14:textId="77777777">
            <w:pPr>
              <w:rPr>
                <w:rFonts w:ascii="Times New Roman" w:hAnsi="Times New Roman"/>
                <w:b/>
              </w:rPr>
            </w:pPr>
            <w:r w:rsidRPr="00415C7A">
              <w:rPr>
                <w:rFonts w:ascii="Times New Roman" w:hAnsi="Times New Roman"/>
                <w:b/>
                <w:lang w:eastAsia="zh-CN"/>
              </w:rPr>
              <w:t xml:space="preserve">Estimated Total Annual Burden (hours) </w:t>
            </w:r>
          </w:p>
        </w:tc>
        <w:tc>
          <w:tcPr>
            <w:tcW w:w="1440" w:type="dxa"/>
          </w:tcPr>
          <w:p w:rsidR="00B5249F" w:rsidRPr="00415C7A" w:rsidP="00D5332C" w14:paraId="5F0F4932" w14:textId="77777777">
            <w:pPr>
              <w:rPr>
                <w:rFonts w:ascii="Times New Roman" w:hAnsi="Times New Roman"/>
                <w:b/>
              </w:rPr>
            </w:pPr>
            <w:r w:rsidRPr="00415C7A">
              <w:rPr>
                <w:rFonts w:ascii="Times New Roman" w:hAnsi="Times New Roman"/>
                <w:b/>
                <w:bCs/>
                <w:lang w:eastAsia="zh-CN"/>
              </w:rPr>
              <w:t>Average Theoretical Cost Amount (dollars)*</w:t>
            </w:r>
          </w:p>
        </w:tc>
        <w:tc>
          <w:tcPr>
            <w:tcW w:w="1440" w:type="dxa"/>
          </w:tcPr>
          <w:p w:rsidR="00B5249F" w:rsidRPr="00415C7A" w:rsidP="00D5332C" w14:paraId="6877F0C8" w14:textId="77777777">
            <w:pPr>
              <w:rPr>
                <w:rFonts w:ascii="Times New Roman" w:hAnsi="Times New Roman"/>
                <w:b/>
              </w:rPr>
            </w:pPr>
            <w:r w:rsidRPr="00415C7A">
              <w:rPr>
                <w:rFonts w:ascii="Times New Roman" w:hAnsi="Times New Roman"/>
                <w:b/>
                <w:bCs/>
                <w:lang w:eastAsia="zh-CN"/>
              </w:rPr>
              <w:t>Average Wait Time in Field Office or for Teleservice Centers (minutes)**</w:t>
            </w:r>
          </w:p>
        </w:tc>
        <w:tc>
          <w:tcPr>
            <w:tcW w:w="1800" w:type="dxa"/>
          </w:tcPr>
          <w:p w:rsidR="00B5249F" w:rsidRPr="00415C7A" w:rsidP="00D5332C" w14:paraId="5C5D1EE4" w14:textId="77777777">
            <w:pPr>
              <w:rPr>
                <w:rFonts w:ascii="Times New Roman" w:hAnsi="Times New Roman"/>
                <w:b/>
              </w:rPr>
            </w:pPr>
            <w:r w:rsidRPr="00415C7A">
              <w:rPr>
                <w:rFonts w:ascii="Times New Roman" w:hAnsi="Times New Roman"/>
                <w:b/>
                <w:bCs/>
                <w:lang w:eastAsia="zh-CN"/>
              </w:rPr>
              <w:t>Total Annual Opportunity Cost (dollars) ***</w:t>
            </w:r>
          </w:p>
        </w:tc>
      </w:tr>
      <w:tr w14:paraId="43DB0D25" w14:textId="77777777" w:rsidTr="00320705">
        <w:tblPrEx>
          <w:tblW w:w="11880" w:type="dxa"/>
          <w:tblInd w:w="-1265" w:type="dxa"/>
          <w:tblLayout w:type="fixed"/>
          <w:tblLook w:val="04A0"/>
        </w:tblPrEx>
        <w:tc>
          <w:tcPr>
            <w:tcW w:w="1710" w:type="dxa"/>
          </w:tcPr>
          <w:p w:rsidR="00B5249F" w:rsidRPr="00415C7A" w:rsidP="00D5332C" w14:paraId="1FB30A27" w14:textId="77777777">
            <w:pPr>
              <w:spacing w:after="240"/>
              <w:rPr>
                <w:rFonts w:ascii="Times New Roman" w:hAnsi="Times New Roman"/>
              </w:rPr>
            </w:pPr>
            <w:r w:rsidRPr="00415C7A">
              <w:rPr>
                <w:rFonts w:ascii="Times New Roman" w:hAnsi="Times New Roman"/>
              </w:rPr>
              <w:t xml:space="preserve">Intranet </w:t>
            </w:r>
            <w:r>
              <w:rPr>
                <w:rFonts w:ascii="Times New Roman" w:hAnsi="Times New Roman"/>
              </w:rPr>
              <w:t xml:space="preserve">CCE or </w:t>
            </w:r>
            <w:r w:rsidRPr="00415C7A">
              <w:rPr>
                <w:rFonts w:ascii="Times New Roman" w:hAnsi="Times New Roman"/>
              </w:rPr>
              <w:t>SSI Claims System</w:t>
            </w:r>
          </w:p>
        </w:tc>
        <w:tc>
          <w:tcPr>
            <w:tcW w:w="1530" w:type="dxa"/>
          </w:tcPr>
          <w:p w:rsidR="00B5249F" w:rsidRPr="00552180" w:rsidP="00D5332C" w14:paraId="32993CEE" w14:textId="77777777">
            <w:pPr>
              <w:spacing w:after="240"/>
              <w:jc w:val="right"/>
              <w:rPr>
                <w:rFonts w:ascii="Times New Roman" w:hAnsi="Times New Roman"/>
              </w:rPr>
            </w:pPr>
            <w:r w:rsidRPr="00552180">
              <w:rPr>
                <w:rFonts w:ascii="Times New Roman" w:hAnsi="Times New Roman"/>
              </w:rPr>
              <w:t>674,154</w:t>
            </w:r>
          </w:p>
        </w:tc>
        <w:tc>
          <w:tcPr>
            <w:tcW w:w="1350" w:type="dxa"/>
          </w:tcPr>
          <w:p w:rsidR="00B5249F" w:rsidRPr="00552180" w:rsidP="00D5332C" w14:paraId="3BC34A3B" w14:textId="77777777">
            <w:pPr>
              <w:spacing w:after="240"/>
              <w:jc w:val="right"/>
              <w:rPr>
                <w:rFonts w:ascii="Times New Roman" w:hAnsi="Times New Roman"/>
              </w:rPr>
            </w:pPr>
            <w:r w:rsidRPr="00552180">
              <w:rPr>
                <w:rFonts w:ascii="Times New Roman" w:hAnsi="Times New Roman"/>
              </w:rPr>
              <w:t>1</w:t>
            </w:r>
          </w:p>
        </w:tc>
        <w:tc>
          <w:tcPr>
            <w:tcW w:w="1260" w:type="dxa"/>
          </w:tcPr>
          <w:p w:rsidR="00B5249F" w:rsidRPr="00552180" w:rsidP="00D5332C" w14:paraId="4E03961F" w14:textId="77777777">
            <w:pPr>
              <w:spacing w:after="240"/>
              <w:jc w:val="right"/>
              <w:rPr>
                <w:rFonts w:ascii="Times New Roman" w:hAnsi="Times New Roman"/>
              </w:rPr>
            </w:pPr>
            <w:r w:rsidRPr="00552180">
              <w:rPr>
                <w:rFonts w:ascii="Times New Roman" w:hAnsi="Times New Roman"/>
              </w:rPr>
              <w:t>35</w:t>
            </w:r>
          </w:p>
        </w:tc>
        <w:tc>
          <w:tcPr>
            <w:tcW w:w="1350" w:type="dxa"/>
          </w:tcPr>
          <w:p w:rsidR="00B5249F" w:rsidRPr="00415C7A" w:rsidP="00D5332C" w14:paraId="7AA2F12F" w14:textId="77777777">
            <w:pPr>
              <w:spacing w:after="240"/>
              <w:jc w:val="right"/>
              <w:rPr>
                <w:rFonts w:ascii="Times New Roman" w:hAnsi="Times New Roman"/>
              </w:rPr>
            </w:pPr>
            <w:r>
              <w:rPr>
                <w:rFonts w:ascii="Times New Roman" w:hAnsi="Times New Roman"/>
              </w:rPr>
              <w:t>393,257</w:t>
            </w:r>
          </w:p>
        </w:tc>
        <w:tc>
          <w:tcPr>
            <w:tcW w:w="1440" w:type="dxa"/>
          </w:tcPr>
          <w:p w:rsidR="00B5249F" w:rsidRPr="00415C7A" w:rsidP="00D5332C" w14:paraId="580B94AE" w14:textId="5D9F732D">
            <w:pPr>
              <w:spacing w:after="240"/>
              <w:jc w:val="right"/>
              <w:rPr>
                <w:rFonts w:ascii="Times New Roman" w:hAnsi="Times New Roman"/>
              </w:rPr>
            </w:pPr>
            <w:r w:rsidRPr="005A3B04">
              <w:rPr>
                <w:rFonts w:ascii="Times New Roman" w:hAnsi="Times New Roman"/>
              </w:rPr>
              <w:t>$</w:t>
            </w:r>
            <w:r w:rsidRPr="00320705" w:rsidR="00320705">
              <w:rPr>
                <w:rFonts w:ascii="Times New Roman" w:hAnsi="Times New Roman"/>
              </w:rPr>
              <w:t>22.39</w:t>
            </w:r>
            <w:r w:rsidRPr="00415C7A">
              <w:rPr>
                <w:rFonts w:ascii="Times New Roman" w:hAnsi="Times New Roman"/>
              </w:rPr>
              <w:t>*</w:t>
            </w:r>
          </w:p>
        </w:tc>
        <w:tc>
          <w:tcPr>
            <w:tcW w:w="1440" w:type="dxa"/>
            <w:shd w:val="clear" w:color="auto" w:fill="auto"/>
          </w:tcPr>
          <w:p w:rsidR="00B5249F" w:rsidRPr="00415C7A" w:rsidP="00D5332C" w14:paraId="4F53B3BF" w14:textId="77777777">
            <w:pPr>
              <w:spacing w:after="240"/>
              <w:jc w:val="right"/>
              <w:rPr>
                <w:rFonts w:ascii="Times New Roman" w:hAnsi="Times New Roman"/>
              </w:rPr>
            </w:pPr>
            <w:r w:rsidRPr="00415C7A">
              <w:rPr>
                <w:rFonts w:ascii="Times New Roman" w:hAnsi="Times New Roman"/>
              </w:rPr>
              <w:t>19**</w:t>
            </w:r>
          </w:p>
        </w:tc>
        <w:tc>
          <w:tcPr>
            <w:tcW w:w="1800" w:type="dxa"/>
            <w:shd w:val="clear" w:color="auto" w:fill="auto"/>
          </w:tcPr>
          <w:p w:rsidR="00B5249F" w:rsidRPr="00415C7A" w:rsidP="00D5332C" w14:paraId="59238CBD" w14:textId="491275AA">
            <w:pPr>
              <w:spacing w:after="240"/>
              <w:jc w:val="right"/>
              <w:rPr>
                <w:rFonts w:ascii="Times New Roman" w:hAnsi="Times New Roman"/>
              </w:rPr>
            </w:pPr>
            <w:r>
              <w:rPr>
                <w:rFonts w:ascii="Times New Roman" w:hAnsi="Times New Roman"/>
              </w:rPr>
              <w:t>$</w:t>
            </w:r>
            <w:r w:rsidR="00320705">
              <w:rPr>
                <w:rFonts w:ascii="Times New Roman" w:hAnsi="Times New Roman"/>
              </w:rPr>
              <w:t>13,584,886</w:t>
            </w:r>
            <w:r>
              <w:rPr>
                <w:rFonts w:ascii="Times New Roman" w:hAnsi="Times New Roman"/>
              </w:rPr>
              <w:t>***</w:t>
            </w:r>
          </w:p>
        </w:tc>
      </w:tr>
      <w:tr w14:paraId="49DEC078" w14:textId="77777777" w:rsidTr="00304EAA">
        <w:tblPrEx>
          <w:tblW w:w="11880" w:type="dxa"/>
          <w:tblInd w:w="-1265" w:type="dxa"/>
          <w:tblLayout w:type="fixed"/>
          <w:tblLook w:val="04A0"/>
        </w:tblPrEx>
        <w:tc>
          <w:tcPr>
            <w:tcW w:w="1710" w:type="dxa"/>
          </w:tcPr>
          <w:p w:rsidR="00B5249F" w:rsidRPr="00415C7A" w:rsidP="00D5332C" w14:paraId="45942027" w14:textId="77777777">
            <w:pPr>
              <w:spacing w:after="240"/>
              <w:rPr>
                <w:rFonts w:ascii="Times New Roman" w:hAnsi="Times New Roman"/>
              </w:rPr>
            </w:pPr>
            <w:r w:rsidRPr="00415C7A">
              <w:rPr>
                <w:rFonts w:ascii="Times New Roman" w:hAnsi="Times New Roman"/>
              </w:rPr>
              <w:t>SSA-800</w:t>
            </w:r>
            <w:r>
              <w:rPr>
                <w:rFonts w:ascii="Times New Roman" w:hAnsi="Times New Roman"/>
              </w:rPr>
              <w:t>0</w:t>
            </w:r>
            <w:r w:rsidRPr="00415C7A">
              <w:rPr>
                <w:rFonts w:ascii="Times New Roman" w:hAnsi="Times New Roman"/>
              </w:rPr>
              <w:t xml:space="preserve"> (Paper Version)</w:t>
            </w:r>
          </w:p>
        </w:tc>
        <w:tc>
          <w:tcPr>
            <w:tcW w:w="1530" w:type="dxa"/>
          </w:tcPr>
          <w:p w:rsidR="00B5249F" w:rsidRPr="00552180" w:rsidP="00D5332C" w14:paraId="5EA25E98" w14:textId="77777777">
            <w:pPr>
              <w:spacing w:after="240"/>
              <w:jc w:val="right"/>
              <w:rPr>
                <w:rFonts w:ascii="Times New Roman" w:hAnsi="Times New Roman"/>
              </w:rPr>
            </w:pPr>
            <w:r w:rsidRPr="00552180">
              <w:rPr>
                <w:rFonts w:ascii="Times New Roman" w:hAnsi="Times New Roman"/>
              </w:rPr>
              <w:t>34,244</w:t>
            </w:r>
          </w:p>
        </w:tc>
        <w:tc>
          <w:tcPr>
            <w:tcW w:w="1350" w:type="dxa"/>
          </w:tcPr>
          <w:p w:rsidR="00B5249F" w:rsidRPr="00552180" w:rsidP="00D5332C" w14:paraId="1613D2AD" w14:textId="77777777">
            <w:pPr>
              <w:spacing w:after="240"/>
              <w:jc w:val="right"/>
              <w:rPr>
                <w:rFonts w:ascii="Times New Roman" w:hAnsi="Times New Roman"/>
              </w:rPr>
            </w:pPr>
            <w:r w:rsidRPr="00552180">
              <w:rPr>
                <w:rFonts w:ascii="Times New Roman" w:hAnsi="Times New Roman"/>
              </w:rPr>
              <w:t>1</w:t>
            </w:r>
          </w:p>
        </w:tc>
        <w:tc>
          <w:tcPr>
            <w:tcW w:w="1260" w:type="dxa"/>
            <w:shd w:val="clear" w:color="auto" w:fill="auto"/>
          </w:tcPr>
          <w:p w:rsidR="00B5249F" w:rsidRPr="00552180" w:rsidP="00D5332C" w14:paraId="1185E814" w14:textId="77777777">
            <w:pPr>
              <w:spacing w:after="240"/>
              <w:jc w:val="right"/>
              <w:rPr>
                <w:rFonts w:ascii="Times New Roman" w:hAnsi="Times New Roman"/>
              </w:rPr>
            </w:pPr>
            <w:r w:rsidRPr="00552180">
              <w:rPr>
                <w:rFonts w:ascii="Times New Roman" w:hAnsi="Times New Roman"/>
              </w:rPr>
              <w:t>40</w:t>
            </w:r>
          </w:p>
        </w:tc>
        <w:tc>
          <w:tcPr>
            <w:tcW w:w="1350" w:type="dxa"/>
            <w:shd w:val="clear" w:color="auto" w:fill="auto"/>
          </w:tcPr>
          <w:p w:rsidR="00B5249F" w:rsidRPr="00415C7A" w:rsidP="00D5332C" w14:paraId="592507B4" w14:textId="77777777">
            <w:pPr>
              <w:spacing w:after="240"/>
              <w:jc w:val="right"/>
              <w:rPr>
                <w:rFonts w:ascii="Times New Roman" w:hAnsi="Times New Roman"/>
              </w:rPr>
            </w:pPr>
            <w:r>
              <w:rPr>
                <w:rFonts w:ascii="Times New Roman" w:hAnsi="Times New Roman"/>
              </w:rPr>
              <w:t>22,829</w:t>
            </w:r>
          </w:p>
        </w:tc>
        <w:tc>
          <w:tcPr>
            <w:tcW w:w="1440" w:type="dxa"/>
          </w:tcPr>
          <w:p w:rsidR="00B5249F" w:rsidRPr="00415C7A" w:rsidP="00D5332C" w14:paraId="7CA56652" w14:textId="463B89EB">
            <w:pPr>
              <w:spacing w:after="240"/>
              <w:jc w:val="right"/>
              <w:rPr>
                <w:rFonts w:ascii="Times New Roman" w:hAnsi="Times New Roman"/>
              </w:rPr>
            </w:pPr>
            <w:r w:rsidRPr="00415C7A">
              <w:rPr>
                <w:rFonts w:ascii="Times New Roman" w:hAnsi="Times New Roman"/>
              </w:rPr>
              <w:t>$</w:t>
            </w:r>
            <w:r w:rsidRPr="001F0B90" w:rsidR="00320705">
              <w:rPr>
                <w:rFonts w:ascii="Times New Roman" w:hAnsi="Times New Roman"/>
              </w:rPr>
              <w:t>22.39</w:t>
            </w:r>
            <w:r w:rsidRPr="00415C7A">
              <w:rPr>
                <w:rFonts w:ascii="Times New Roman" w:hAnsi="Times New Roman"/>
              </w:rPr>
              <w:t>*</w:t>
            </w:r>
          </w:p>
        </w:tc>
        <w:tc>
          <w:tcPr>
            <w:tcW w:w="1440" w:type="dxa"/>
          </w:tcPr>
          <w:p w:rsidR="00B5249F" w:rsidRPr="00415C7A" w:rsidP="00D5332C" w14:paraId="70534123" w14:textId="77777777">
            <w:pPr>
              <w:spacing w:after="240"/>
              <w:jc w:val="right"/>
              <w:rPr>
                <w:rFonts w:ascii="Times New Roman" w:hAnsi="Times New Roman"/>
              </w:rPr>
            </w:pPr>
            <w:r>
              <w:rPr>
                <w:rFonts w:ascii="Times New Roman" w:hAnsi="Times New Roman"/>
              </w:rPr>
              <w:t>19**</w:t>
            </w:r>
          </w:p>
        </w:tc>
        <w:tc>
          <w:tcPr>
            <w:tcW w:w="1800" w:type="dxa"/>
            <w:shd w:val="clear" w:color="auto" w:fill="FFFFFF" w:themeFill="background1"/>
          </w:tcPr>
          <w:p w:rsidR="00B5249F" w:rsidRPr="00415C7A" w:rsidP="00D5332C" w14:paraId="44F6C48A" w14:textId="7526D070">
            <w:pPr>
              <w:spacing w:after="240"/>
              <w:jc w:val="right"/>
              <w:rPr>
                <w:rFonts w:ascii="Times New Roman" w:hAnsi="Times New Roman"/>
              </w:rPr>
            </w:pPr>
            <w:r>
              <w:rPr>
                <w:rFonts w:ascii="Times New Roman" w:hAnsi="Times New Roman"/>
              </w:rPr>
              <w:t>$</w:t>
            </w:r>
            <w:r w:rsidR="00320705">
              <w:rPr>
                <w:rFonts w:ascii="Times New Roman" w:hAnsi="Times New Roman"/>
              </w:rPr>
              <w:t>753,938</w:t>
            </w:r>
            <w:r>
              <w:rPr>
                <w:rFonts w:ascii="Times New Roman" w:hAnsi="Times New Roman"/>
              </w:rPr>
              <w:t>***</w:t>
            </w:r>
          </w:p>
        </w:tc>
      </w:tr>
      <w:tr w14:paraId="2EDD2EAC" w14:textId="77777777" w:rsidTr="00304EAA">
        <w:tblPrEx>
          <w:tblW w:w="11880" w:type="dxa"/>
          <w:tblInd w:w="-1265" w:type="dxa"/>
          <w:tblLayout w:type="fixed"/>
          <w:tblLook w:val="04A0"/>
        </w:tblPrEx>
        <w:tc>
          <w:tcPr>
            <w:tcW w:w="1710" w:type="dxa"/>
          </w:tcPr>
          <w:p w:rsidR="00B5249F" w:rsidRPr="00415C7A" w:rsidP="00D5332C" w14:paraId="018A8960" w14:textId="77777777">
            <w:pPr>
              <w:spacing w:after="240"/>
              <w:rPr>
                <w:rFonts w:ascii="Times New Roman" w:hAnsi="Times New Roman"/>
              </w:rPr>
            </w:pPr>
            <w:r>
              <w:rPr>
                <w:rFonts w:ascii="Times New Roman" w:hAnsi="Times New Roman"/>
              </w:rPr>
              <w:t xml:space="preserve">Internet SSI (iSSI) converted into </w:t>
            </w:r>
            <w:r>
              <w:rPr>
                <w:rFonts w:ascii="Times New Roman" w:hAnsi="Times New Roman"/>
              </w:rPr>
              <w:t xml:space="preserve">CCE intranet full application </w:t>
            </w:r>
          </w:p>
        </w:tc>
        <w:tc>
          <w:tcPr>
            <w:tcW w:w="1530" w:type="dxa"/>
          </w:tcPr>
          <w:p w:rsidR="00B5249F" w:rsidRPr="00552180" w:rsidP="00D5332C" w14:paraId="3AC4C9D1" w14:textId="77777777">
            <w:pPr>
              <w:spacing w:after="240"/>
              <w:jc w:val="right"/>
              <w:rPr>
                <w:rFonts w:ascii="Times New Roman" w:hAnsi="Times New Roman"/>
              </w:rPr>
            </w:pPr>
            <w:r w:rsidRPr="00552180">
              <w:rPr>
                <w:rFonts w:ascii="Times New Roman" w:hAnsi="Times New Roman"/>
              </w:rPr>
              <w:t>1</w:t>
            </w:r>
            <w:r>
              <w:rPr>
                <w:rFonts w:ascii="Times New Roman" w:hAnsi="Times New Roman"/>
              </w:rPr>
              <w:t>,</w:t>
            </w:r>
            <w:r w:rsidRPr="00552180">
              <w:rPr>
                <w:rFonts w:ascii="Times New Roman" w:hAnsi="Times New Roman"/>
              </w:rPr>
              <w:t>080</w:t>
            </w:r>
          </w:p>
        </w:tc>
        <w:tc>
          <w:tcPr>
            <w:tcW w:w="1350" w:type="dxa"/>
          </w:tcPr>
          <w:p w:rsidR="00B5249F" w:rsidRPr="00552180" w:rsidP="00D5332C" w14:paraId="2A7F3BA2" w14:textId="77777777">
            <w:pPr>
              <w:spacing w:after="240"/>
              <w:jc w:val="right"/>
              <w:rPr>
                <w:rFonts w:ascii="Times New Roman" w:hAnsi="Times New Roman"/>
              </w:rPr>
            </w:pPr>
            <w:r w:rsidRPr="00552180">
              <w:rPr>
                <w:rFonts w:ascii="Times New Roman" w:hAnsi="Times New Roman"/>
              </w:rPr>
              <w:t>1</w:t>
            </w:r>
          </w:p>
        </w:tc>
        <w:tc>
          <w:tcPr>
            <w:tcW w:w="1260" w:type="dxa"/>
            <w:shd w:val="clear" w:color="auto" w:fill="auto"/>
          </w:tcPr>
          <w:p w:rsidR="00B5249F" w:rsidRPr="00552180" w:rsidP="00D5332C" w14:paraId="6E1F7996" w14:textId="77777777">
            <w:pPr>
              <w:spacing w:after="240"/>
              <w:jc w:val="right"/>
              <w:rPr>
                <w:rFonts w:ascii="Times New Roman" w:hAnsi="Times New Roman"/>
              </w:rPr>
            </w:pPr>
            <w:r w:rsidRPr="00552180">
              <w:rPr>
                <w:rFonts w:ascii="Times New Roman" w:hAnsi="Times New Roman"/>
              </w:rPr>
              <w:t>20</w:t>
            </w:r>
          </w:p>
        </w:tc>
        <w:tc>
          <w:tcPr>
            <w:tcW w:w="1350" w:type="dxa"/>
            <w:shd w:val="clear" w:color="auto" w:fill="auto"/>
          </w:tcPr>
          <w:p w:rsidR="00B5249F" w:rsidRPr="00415C7A" w:rsidP="00D5332C" w14:paraId="48885120" w14:textId="77777777">
            <w:pPr>
              <w:spacing w:after="240"/>
              <w:jc w:val="right"/>
              <w:rPr>
                <w:rFonts w:ascii="Times New Roman" w:hAnsi="Times New Roman"/>
              </w:rPr>
            </w:pPr>
            <w:r>
              <w:rPr>
                <w:rFonts w:ascii="Times New Roman" w:hAnsi="Times New Roman"/>
              </w:rPr>
              <w:t>360</w:t>
            </w:r>
          </w:p>
        </w:tc>
        <w:tc>
          <w:tcPr>
            <w:tcW w:w="1440" w:type="dxa"/>
          </w:tcPr>
          <w:p w:rsidR="00B5249F" w:rsidRPr="00415C7A" w:rsidP="00D5332C" w14:paraId="309D062D" w14:textId="286387BB">
            <w:pPr>
              <w:spacing w:after="240"/>
              <w:jc w:val="right"/>
              <w:rPr>
                <w:rFonts w:ascii="Times New Roman" w:hAnsi="Times New Roman"/>
              </w:rPr>
            </w:pPr>
            <w:r w:rsidRPr="00415C7A">
              <w:rPr>
                <w:rFonts w:ascii="Times New Roman" w:hAnsi="Times New Roman"/>
              </w:rPr>
              <w:t>$</w:t>
            </w:r>
            <w:r w:rsidRPr="001F0B90" w:rsidR="00320705">
              <w:rPr>
                <w:rFonts w:ascii="Times New Roman" w:hAnsi="Times New Roman"/>
              </w:rPr>
              <w:t>22.39</w:t>
            </w:r>
            <w:r w:rsidRPr="00415C7A">
              <w:rPr>
                <w:rFonts w:ascii="Times New Roman" w:hAnsi="Times New Roman"/>
              </w:rPr>
              <w:t>*</w:t>
            </w:r>
          </w:p>
        </w:tc>
        <w:tc>
          <w:tcPr>
            <w:tcW w:w="1440" w:type="dxa"/>
          </w:tcPr>
          <w:p w:rsidR="00B5249F" w:rsidRPr="00415C7A" w:rsidP="00D5332C" w14:paraId="1302C61D" w14:textId="77777777">
            <w:pPr>
              <w:spacing w:after="240"/>
              <w:jc w:val="right"/>
              <w:rPr>
                <w:rFonts w:ascii="Times New Roman" w:hAnsi="Times New Roman"/>
              </w:rPr>
            </w:pPr>
            <w:r>
              <w:rPr>
                <w:rFonts w:ascii="Times New Roman" w:hAnsi="Times New Roman"/>
              </w:rPr>
              <w:t>19**</w:t>
            </w:r>
          </w:p>
        </w:tc>
        <w:tc>
          <w:tcPr>
            <w:tcW w:w="1800" w:type="dxa"/>
            <w:shd w:val="clear" w:color="auto" w:fill="FFFFFF" w:themeFill="background1"/>
          </w:tcPr>
          <w:p w:rsidR="00B5249F" w:rsidRPr="00415C7A" w:rsidP="00D5332C" w14:paraId="6C77113C" w14:textId="0D5ADA4B">
            <w:pPr>
              <w:spacing w:after="240"/>
              <w:jc w:val="right"/>
              <w:rPr>
                <w:rFonts w:ascii="Times New Roman" w:hAnsi="Times New Roman"/>
              </w:rPr>
            </w:pPr>
            <w:r>
              <w:rPr>
                <w:rFonts w:ascii="Times New Roman" w:hAnsi="Times New Roman"/>
              </w:rPr>
              <w:t>$</w:t>
            </w:r>
            <w:r w:rsidR="00320705">
              <w:rPr>
                <w:rFonts w:ascii="Times New Roman" w:hAnsi="Times New Roman"/>
              </w:rPr>
              <w:t>15,718</w:t>
            </w:r>
            <w:r>
              <w:rPr>
                <w:rFonts w:ascii="Times New Roman" w:hAnsi="Times New Roman"/>
              </w:rPr>
              <w:t>***</w:t>
            </w:r>
          </w:p>
        </w:tc>
      </w:tr>
      <w:tr w14:paraId="4DDFF748" w14:textId="77777777" w:rsidTr="00304EAA">
        <w:tblPrEx>
          <w:tblW w:w="11880" w:type="dxa"/>
          <w:tblInd w:w="-1265" w:type="dxa"/>
          <w:tblLayout w:type="fixed"/>
          <w:tblLook w:val="04A0"/>
        </w:tblPrEx>
        <w:tc>
          <w:tcPr>
            <w:tcW w:w="1710" w:type="dxa"/>
          </w:tcPr>
          <w:p w:rsidR="00B5249F" w:rsidRPr="00415C7A" w:rsidP="00D5332C" w14:paraId="76544A55" w14:textId="77777777">
            <w:pPr>
              <w:spacing w:after="240"/>
              <w:rPr>
                <w:rFonts w:ascii="Times New Roman" w:hAnsi="Times New Roman"/>
              </w:rPr>
            </w:pPr>
            <w:r w:rsidRPr="00415C7A">
              <w:rPr>
                <w:rFonts w:ascii="Times New Roman" w:hAnsi="Times New Roman"/>
                <w:b/>
              </w:rPr>
              <w:t>Total</w:t>
            </w:r>
          </w:p>
        </w:tc>
        <w:tc>
          <w:tcPr>
            <w:tcW w:w="1530" w:type="dxa"/>
          </w:tcPr>
          <w:p w:rsidR="00B5249F" w:rsidRPr="00B007D3" w:rsidP="00D5332C" w14:paraId="1AB49485" w14:textId="77777777">
            <w:pPr>
              <w:spacing w:after="240"/>
              <w:jc w:val="right"/>
              <w:rPr>
                <w:rFonts w:ascii="Times New Roman" w:hAnsi="Times New Roman"/>
                <w:b/>
                <w:bCs/>
              </w:rPr>
            </w:pPr>
            <w:r w:rsidRPr="00B007D3">
              <w:rPr>
                <w:rFonts w:ascii="Times New Roman" w:hAnsi="Times New Roman"/>
                <w:b/>
                <w:bCs/>
              </w:rPr>
              <w:t>709,4</w:t>
            </w:r>
            <w:r>
              <w:rPr>
                <w:rFonts w:ascii="Times New Roman" w:hAnsi="Times New Roman"/>
                <w:b/>
                <w:bCs/>
              </w:rPr>
              <w:t>78</w:t>
            </w:r>
          </w:p>
        </w:tc>
        <w:tc>
          <w:tcPr>
            <w:tcW w:w="1350" w:type="dxa"/>
          </w:tcPr>
          <w:p w:rsidR="00B5249F" w:rsidRPr="00415C7A" w:rsidP="00D5332C" w14:paraId="1CB26CB0" w14:textId="77777777">
            <w:pPr>
              <w:spacing w:after="240"/>
              <w:jc w:val="right"/>
              <w:rPr>
                <w:rFonts w:ascii="Times New Roman" w:hAnsi="Times New Roman"/>
              </w:rPr>
            </w:pPr>
          </w:p>
        </w:tc>
        <w:tc>
          <w:tcPr>
            <w:tcW w:w="1260" w:type="dxa"/>
          </w:tcPr>
          <w:p w:rsidR="00B5249F" w:rsidRPr="00415C7A" w:rsidP="00D5332C" w14:paraId="04006286" w14:textId="77777777">
            <w:pPr>
              <w:spacing w:after="240"/>
              <w:jc w:val="right"/>
              <w:rPr>
                <w:rFonts w:ascii="Times New Roman" w:hAnsi="Times New Roman"/>
              </w:rPr>
            </w:pPr>
          </w:p>
        </w:tc>
        <w:tc>
          <w:tcPr>
            <w:tcW w:w="1350" w:type="dxa"/>
          </w:tcPr>
          <w:p w:rsidR="00B5249F" w:rsidRPr="00B007D3" w:rsidP="00D5332C" w14:paraId="1DD06634" w14:textId="77777777">
            <w:pPr>
              <w:spacing w:after="240"/>
              <w:jc w:val="right"/>
              <w:rPr>
                <w:rFonts w:ascii="Times New Roman" w:hAnsi="Times New Roman"/>
                <w:b/>
                <w:bCs/>
              </w:rPr>
            </w:pPr>
            <w:r w:rsidRPr="00B007D3">
              <w:rPr>
                <w:rFonts w:ascii="Times New Roman" w:hAnsi="Times New Roman"/>
                <w:b/>
                <w:bCs/>
              </w:rPr>
              <w:t>416</w:t>
            </w:r>
            <w:r>
              <w:rPr>
                <w:rFonts w:ascii="Times New Roman" w:hAnsi="Times New Roman"/>
                <w:b/>
                <w:bCs/>
              </w:rPr>
              <w:t>,</w:t>
            </w:r>
            <w:r w:rsidRPr="00B007D3">
              <w:rPr>
                <w:rFonts w:ascii="Times New Roman" w:hAnsi="Times New Roman"/>
                <w:b/>
                <w:bCs/>
              </w:rPr>
              <w:t>4</w:t>
            </w:r>
            <w:r>
              <w:rPr>
                <w:rFonts w:ascii="Times New Roman" w:hAnsi="Times New Roman"/>
                <w:b/>
                <w:bCs/>
              </w:rPr>
              <w:t>46</w:t>
            </w:r>
          </w:p>
        </w:tc>
        <w:tc>
          <w:tcPr>
            <w:tcW w:w="1440" w:type="dxa"/>
          </w:tcPr>
          <w:p w:rsidR="00B5249F" w:rsidRPr="00415C7A" w:rsidP="00D5332C" w14:paraId="5EEDA338" w14:textId="77777777">
            <w:pPr>
              <w:spacing w:after="240"/>
              <w:jc w:val="right"/>
              <w:rPr>
                <w:rFonts w:ascii="Times New Roman" w:hAnsi="Times New Roman"/>
              </w:rPr>
            </w:pPr>
          </w:p>
        </w:tc>
        <w:tc>
          <w:tcPr>
            <w:tcW w:w="1440" w:type="dxa"/>
          </w:tcPr>
          <w:p w:rsidR="00B5249F" w:rsidRPr="00415C7A" w:rsidP="00D5332C" w14:paraId="5D9B7C60" w14:textId="77777777">
            <w:pPr>
              <w:spacing w:after="240"/>
              <w:jc w:val="right"/>
              <w:rPr>
                <w:rFonts w:ascii="Times New Roman" w:hAnsi="Times New Roman"/>
              </w:rPr>
            </w:pPr>
          </w:p>
        </w:tc>
        <w:tc>
          <w:tcPr>
            <w:tcW w:w="1800" w:type="dxa"/>
          </w:tcPr>
          <w:p w:rsidR="00B5249F" w:rsidRPr="007112EC" w:rsidP="00D5332C" w14:paraId="30FF5155" w14:textId="6A01F7D6">
            <w:pPr>
              <w:spacing w:after="240"/>
              <w:jc w:val="right"/>
              <w:rPr>
                <w:rFonts w:ascii="Times New Roman" w:hAnsi="Times New Roman"/>
                <w:b/>
                <w:bCs/>
              </w:rPr>
            </w:pPr>
            <w:r w:rsidRPr="007112EC">
              <w:rPr>
                <w:rFonts w:ascii="Times New Roman" w:hAnsi="Times New Roman"/>
                <w:b/>
                <w:bCs/>
              </w:rPr>
              <w:t>$</w:t>
            </w:r>
            <w:r w:rsidR="00320705">
              <w:rPr>
                <w:rFonts w:ascii="Times New Roman" w:hAnsi="Times New Roman"/>
                <w:b/>
                <w:bCs/>
              </w:rPr>
              <w:t>14,354,542</w:t>
            </w:r>
            <w:r w:rsidRPr="00CD4372">
              <w:rPr>
                <w:rFonts w:ascii="Times New Roman" w:hAnsi="Times New Roman"/>
                <w:bCs/>
              </w:rPr>
              <w:t>***</w:t>
            </w:r>
          </w:p>
        </w:tc>
      </w:tr>
    </w:tbl>
    <w:p w:rsidR="00B5249F" w:rsidP="003D21A0" w14:paraId="241E50FC" w14:textId="3DD9A858">
      <w:pPr>
        <w:ind w:left="1170"/>
        <w:rPr>
          <w:rFonts w:ascii="Times New Roman" w:eastAsia="SimSun" w:hAnsi="Times New Roman"/>
          <w:lang w:eastAsia="zh-CN"/>
        </w:rPr>
      </w:pPr>
      <w:r w:rsidRPr="00464B5D">
        <w:rPr>
          <w:rFonts w:ascii="Times New Roman" w:eastAsia="SimSun" w:hAnsi="Times New Roman"/>
          <w:lang w:eastAsia="zh-CN"/>
        </w:rPr>
        <w:t>* We based this figure by averaging both the average DI payments based on SSA's current data (</w:t>
      </w:r>
      <w:hyperlink r:id="rId10" w:history="1">
        <w:r w:rsidR="00E45FA8">
          <w:rPr>
            <w:rStyle w:val="Hyperlink"/>
            <w:rFonts w:ascii="Times New Roman" w:hAnsi="Times New Roman"/>
          </w:rPr>
          <w:t>https://www.ssa.gov/legislation/2024FactSheet.pdf</w:t>
        </w:r>
      </w:hyperlink>
      <w:r w:rsidRPr="00464B5D">
        <w:rPr>
          <w:rFonts w:ascii="Times New Roman" w:eastAsia="SimSun" w:hAnsi="Times New Roman"/>
          <w:lang w:eastAsia="zh-CN"/>
        </w:rPr>
        <w:t>), and the average U.S. worker’s hourly wages, as reported by Bureau of Labor Statistics data (</w:t>
      </w:r>
      <w:hyperlink r:id="rId9" w:history="1">
        <w:r w:rsidRPr="00464B5D">
          <w:rPr>
            <w:rStyle w:val="Hyperlink"/>
            <w:rFonts w:ascii="Times New Roman" w:hAnsi="Times New Roman"/>
          </w:rPr>
          <w:t>https://www.bls.gov/oes/current/oes_nat.htm</w:t>
        </w:r>
      </w:hyperlink>
      <w:r w:rsidRPr="00464B5D">
        <w:rPr>
          <w:rFonts w:ascii="Times New Roman" w:eastAsia="SimSun" w:hAnsi="Times New Roman"/>
          <w:lang w:eastAsia="zh-CN"/>
        </w:rPr>
        <w:t>).</w:t>
      </w:r>
    </w:p>
    <w:p w:rsidR="00B5249F" w:rsidRPr="00464B5D" w:rsidP="003D21A0" w14:paraId="3A15A67E" w14:textId="77777777">
      <w:pPr>
        <w:ind w:left="1350"/>
        <w:rPr>
          <w:rFonts w:ascii="Times New Roman" w:eastAsia="SimSun" w:hAnsi="Times New Roman"/>
          <w:lang w:eastAsia="zh-CN"/>
        </w:rPr>
      </w:pPr>
    </w:p>
    <w:p w:rsidR="00B5249F" w:rsidRPr="00464B5D" w:rsidP="003D21A0" w14:paraId="6BA10C88" w14:textId="43AB1AE2">
      <w:pPr>
        <w:ind w:left="1170"/>
        <w:rPr>
          <w:rFonts w:ascii="Times New Roman" w:eastAsia="SimSun" w:hAnsi="Times New Roman"/>
          <w:lang w:eastAsia="ar-SA"/>
        </w:rPr>
      </w:pPr>
      <w:r w:rsidRPr="00464B5D">
        <w:rPr>
          <w:rFonts w:ascii="Times New Roman" w:eastAsia="SimSun" w:hAnsi="Times New Roman"/>
          <w:lang w:eastAsia="zh-CN"/>
        </w:rPr>
        <w:t>**</w:t>
      </w:r>
      <w:r w:rsidRPr="00464B5D">
        <w:rPr>
          <w:rFonts w:ascii="Times New Roman" w:eastAsia="SimSun" w:hAnsi="Times New Roman"/>
          <w:lang w:eastAsia="ar-SA"/>
        </w:rPr>
        <w:t xml:space="preserve"> We based this figure on averaging both the average FY 202</w:t>
      </w:r>
      <w:r w:rsidR="00320705">
        <w:rPr>
          <w:rFonts w:ascii="Times New Roman" w:eastAsia="SimSun" w:hAnsi="Times New Roman"/>
          <w:lang w:eastAsia="ar-SA"/>
        </w:rPr>
        <w:t>4</w:t>
      </w:r>
      <w:r w:rsidRPr="00464B5D">
        <w:rPr>
          <w:rFonts w:ascii="Times New Roman" w:eastAsia="SimSun" w:hAnsi="Times New Roman"/>
          <w:lang w:eastAsia="ar-SA"/>
        </w:rPr>
        <w:t xml:space="preserve"> wait times for field offices and teleservice centers, based on SSA’s management information data.</w:t>
      </w:r>
    </w:p>
    <w:p w:rsidR="00B5249F" w:rsidP="003D21A0" w14:paraId="1C6AB8AA" w14:textId="77777777">
      <w:pPr>
        <w:ind w:left="1350"/>
        <w:rPr>
          <w:rFonts w:ascii="Times New Roman" w:eastAsia="SimSun" w:hAnsi="Times New Roman"/>
          <w:lang w:eastAsia="zh-CN"/>
        </w:rPr>
      </w:pPr>
    </w:p>
    <w:p w:rsidR="00B5249F" w:rsidP="003D21A0" w14:paraId="453B23F4" w14:textId="77777777">
      <w:pPr>
        <w:ind w:left="1170"/>
        <w:rPr>
          <w:rFonts w:ascii="Times New Roman" w:hAnsi="Times New Roman"/>
        </w:rPr>
      </w:pPr>
      <w:r w:rsidRPr="00464B5D">
        <w:rPr>
          <w:rFonts w:ascii="Times New Roman" w:eastAsia="SimSun" w:hAnsi="Times New Roman"/>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64B5D">
        <w:rPr>
          <w:rFonts w:ascii="Times New Roman" w:eastAsia="SimSun" w:hAnsi="Times New Roman"/>
          <w:b/>
          <w:bCs/>
          <w:u w:val="single"/>
          <w:lang w:eastAsia="zh-CN"/>
        </w:rPr>
        <w:t>There is no actual charge to respondents to complete the application</w:t>
      </w:r>
      <w:r w:rsidRPr="00464B5D">
        <w:rPr>
          <w:rFonts w:ascii="Times New Roman" w:hAnsi="Times New Roman"/>
        </w:rPr>
        <w:t>.</w:t>
      </w:r>
    </w:p>
    <w:p w:rsidR="00B5249F" w:rsidP="003D21A0" w14:paraId="08DF2B73" w14:textId="77777777">
      <w:pPr>
        <w:rPr>
          <w:rFonts w:ascii="Times New Roman" w:hAnsi="Times New Roman"/>
        </w:rPr>
      </w:pPr>
    </w:p>
    <w:p w:rsidR="00B5249F" w:rsidRPr="00A1780D" w:rsidP="003D21A0" w14:paraId="74928C27" w14:textId="77777777">
      <w:pPr>
        <w:rPr>
          <w:rFonts w:ascii="Times New Roman" w:hAnsi="Times New Roman"/>
        </w:rPr>
      </w:pPr>
    </w:p>
    <w:p w:rsidR="00B5249F" w:rsidRPr="00BB13C0" w:rsidP="003D21A0" w14:paraId="3517A8E8" w14:textId="77777777">
      <w:pPr>
        <w:pStyle w:val="ListParagraph"/>
        <w:ind w:left="1170"/>
        <w:rPr>
          <w:rFonts w:ascii="Times New Roman" w:hAnsi="Times New Roman"/>
        </w:rPr>
      </w:pPr>
      <w:r w:rsidRPr="00464B5D">
        <w:rPr>
          <w:rFonts w:ascii="Times New Roman" w:hAnsi="Times New Roman"/>
        </w:rPr>
        <w:t>The updated estimates for the</w:t>
      </w:r>
      <w:r w:rsidRPr="00BB13C0">
        <w:rPr>
          <w:rFonts w:ascii="Times New Roman" w:hAnsi="Times New Roman"/>
        </w:rPr>
        <w:t xml:space="preserve"> public reporting burden under </w:t>
      </w:r>
      <w:r w:rsidRPr="008711A3">
        <w:rPr>
          <w:rFonts w:ascii="Times New Roman" w:hAnsi="Times New Roman"/>
          <w:b/>
          <w:bCs/>
        </w:rPr>
        <w:t>0960-0444 (the Abbreviated SSI application, SSA-8001)</w:t>
      </w:r>
      <w:r w:rsidRPr="00BB13C0">
        <w:rPr>
          <w:rFonts w:ascii="Times New Roman" w:hAnsi="Times New Roman"/>
        </w:rPr>
        <w:t xml:space="preserve"> are as follows:</w:t>
      </w:r>
      <w:r w:rsidRPr="00BB13C0">
        <w:rPr>
          <w:rFonts w:ascii="Times New Roman" w:hAnsi="Times New Roman"/>
        </w:rPr>
        <w:tab/>
      </w:r>
    </w:p>
    <w:tbl>
      <w:tblPr>
        <w:tblStyle w:val="TableGrid1"/>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350"/>
        <w:gridCol w:w="1350"/>
        <w:gridCol w:w="1260"/>
        <w:gridCol w:w="1440"/>
        <w:gridCol w:w="1440"/>
        <w:gridCol w:w="1530"/>
      </w:tblGrid>
      <w:tr w14:paraId="508266D6" w14:textId="77777777" w:rsidTr="00304EAA">
        <w:tblPrEx>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440" w:type="dxa"/>
          </w:tcPr>
          <w:p w:rsidR="00B5249F" w:rsidRPr="00415C7A" w:rsidP="00D5332C" w14:paraId="67B7A61E" w14:textId="77777777">
            <w:pPr>
              <w:widowControl/>
              <w:rPr>
                <w:rFonts w:ascii="Times New Roman" w:hAnsi="Times New Roman"/>
                <w:b/>
                <w:snapToGrid/>
                <w:lang w:eastAsia="zh-CN"/>
              </w:rPr>
            </w:pPr>
            <w:bookmarkStart w:id="17" w:name="_Hlk131061898"/>
            <w:r w:rsidRPr="00415C7A">
              <w:rPr>
                <w:rFonts w:ascii="Times New Roman" w:hAnsi="Times New Roman"/>
                <w:b/>
                <w:snapToGrid/>
                <w:lang w:eastAsia="zh-CN"/>
              </w:rPr>
              <w:t>Modality</w:t>
            </w:r>
          </w:p>
          <w:p w:rsidR="00B5249F" w:rsidRPr="00415C7A" w:rsidP="00D5332C" w14:paraId="0B6CC4F0" w14:textId="77777777">
            <w:pPr>
              <w:widowControl/>
              <w:rPr>
                <w:rFonts w:ascii="Times New Roman" w:hAnsi="Times New Roman"/>
                <w:b/>
                <w:snapToGrid/>
              </w:rPr>
            </w:pPr>
            <w:r w:rsidRPr="00415C7A">
              <w:rPr>
                <w:rFonts w:ascii="Times New Roman" w:hAnsi="Times New Roman"/>
                <w:b/>
                <w:snapToGrid/>
                <w:lang w:eastAsia="zh-CN"/>
              </w:rPr>
              <w:t>of Completion</w:t>
            </w:r>
          </w:p>
        </w:tc>
        <w:tc>
          <w:tcPr>
            <w:tcW w:w="1530" w:type="dxa"/>
          </w:tcPr>
          <w:p w:rsidR="00B5249F" w:rsidRPr="00415C7A" w:rsidP="00D5332C" w14:paraId="66CBDE36" w14:textId="77777777">
            <w:pPr>
              <w:widowControl/>
              <w:rPr>
                <w:rFonts w:ascii="Times New Roman" w:hAnsi="Times New Roman"/>
                <w:b/>
                <w:snapToGrid/>
                <w:lang w:eastAsia="zh-CN"/>
              </w:rPr>
            </w:pPr>
            <w:r w:rsidRPr="00415C7A">
              <w:rPr>
                <w:rFonts w:ascii="Times New Roman" w:hAnsi="Times New Roman"/>
                <w:b/>
                <w:snapToGrid/>
                <w:lang w:eastAsia="zh-CN"/>
              </w:rPr>
              <w:t xml:space="preserve">Number </w:t>
            </w:r>
          </w:p>
          <w:p w:rsidR="00B5249F" w:rsidRPr="00415C7A" w:rsidP="00D5332C" w14:paraId="3618B235" w14:textId="77777777">
            <w:pPr>
              <w:widowControl/>
              <w:rPr>
                <w:rFonts w:ascii="Times New Roman" w:hAnsi="Times New Roman"/>
                <w:b/>
                <w:snapToGrid/>
              </w:rPr>
            </w:pPr>
            <w:r w:rsidRPr="00415C7A">
              <w:rPr>
                <w:rFonts w:ascii="Times New Roman" w:hAnsi="Times New Roman"/>
                <w:b/>
                <w:snapToGrid/>
                <w:lang w:eastAsia="zh-CN"/>
              </w:rPr>
              <w:t>of Respondents</w:t>
            </w:r>
          </w:p>
        </w:tc>
        <w:tc>
          <w:tcPr>
            <w:tcW w:w="1350" w:type="dxa"/>
          </w:tcPr>
          <w:p w:rsidR="00B5249F" w:rsidRPr="00415C7A" w:rsidP="00D5332C" w14:paraId="6C796701" w14:textId="77777777">
            <w:pPr>
              <w:widowControl/>
              <w:rPr>
                <w:rFonts w:ascii="Times New Roman" w:hAnsi="Times New Roman"/>
                <w:b/>
                <w:snapToGrid/>
                <w:lang w:eastAsia="zh-CN"/>
              </w:rPr>
            </w:pPr>
            <w:r w:rsidRPr="00415C7A">
              <w:rPr>
                <w:rFonts w:ascii="Times New Roman" w:hAnsi="Times New Roman"/>
                <w:b/>
                <w:snapToGrid/>
                <w:lang w:eastAsia="zh-CN"/>
              </w:rPr>
              <w:t>Frequency</w:t>
            </w:r>
          </w:p>
          <w:p w:rsidR="00B5249F" w:rsidRPr="00415C7A" w:rsidP="00D5332C" w14:paraId="087183B5" w14:textId="77777777">
            <w:pPr>
              <w:widowControl/>
              <w:rPr>
                <w:rFonts w:ascii="Times New Roman" w:hAnsi="Times New Roman"/>
                <w:b/>
                <w:snapToGrid/>
                <w:lang w:eastAsia="zh-CN"/>
              </w:rPr>
            </w:pPr>
            <w:r w:rsidRPr="00415C7A">
              <w:rPr>
                <w:rFonts w:ascii="Times New Roman" w:hAnsi="Times New Roman"/>
                <w:b/>
                <w:snapToGrid/>
                <w:lang w:eastAsia="zh-CN"/>
              </w:rPr>
              <w:t xml:space="preserve">of </w:t>
            </w:r>
          </w:p>
          <w:p w:rsidR="00B5249F" w:rsidRPr="00415C7A" w:rsidP="00D5332C" w14:paraId="05D6716D" w14:textId="77777777">
            <w:pPr>
              <w:widowControl/>
              <w:rPr>
                <w:rFonts w:ascii="Times New Roman" w:hAnsi="Times New Roman"/>
                <w:b/>
                <w:snapToGrid/>
              </w:rPr>
            </w:pPr>
            <w:r w:rsidRPr="00415C7A">
              <w:rPr>
                <w:rFonts w:ascii="Times New Roman" w:hAnsi="Times New Roman"/>
                <w:b/>
                <w:snapToGrid/>
                <w:lang w:eastAsia="zh-CN"/>
              </w:rPr>
              <w:t>Response</w:t>
            </w:r>
          </w:p>
        </w:tc>
        <w:tc>
          <w:tcPr>
            <w:tcW w:w="1350" w:type="dxa"/>
          </w:tcPr>
          <w:p w:rsidR="00B5249F" w:rsidRPr="00415C7A" w:rsidP="00D5332C" w14:paraId="0ECA1EB2" w14:textId="77777777">
            <w:pPr>
              <w:widowControl/>
              <w:rPr>
                <w:rFonts w:ascii="Times New Roman" w:hAnsi="Times New Roman"/>
                <w:b/>
                <w:snapToGrid/>
              </w:rPr>
            </w:pPr>
            <w:r w:rsidRPr="00415C7A">
              <w:rPr>
                <w:rFonts w:ascii="Times New Roman" w:hAnsi="Times New Roman"/>
                <w:b/>
                <w:snapToGrid/>
                <w:lang w:eastAsia="zh-CN"/>
              </w:rPr>
              <w:t>Average Burden Per Response (minutes)</w:t>
            </w:r>
          </w:p>
        </w:tc>
        <w:tc>
          <w:tcPr>
            <w:tcW w:w="1260" w:type="dxa"/>
          </w:tcPr>
          <w:p w:rsidR="00B5249F" w:rsidRPr="00415C7A" w:rsidP="00D5332C" w14:paraId="7B0839B3" w14:textId="77777777">
            <w:pPr>
              <w:widowControl/>
              <w:rPr>
                <w:rFonts w:ascii="Times New Roman" w:hAnsi="Times New Roman"/>
                <w:b/>
                <w:snapToGrid/>
              </w:rPr>
            </w:pPr>
            <w:r w:rsidRPr="00415C7A">
              <w:rPr>
                <w:rFonts w:ascii="Times New Roman" w:hAnsi="Times New Roman"/>
                <w:b/>
                <w:snapToGrid/>
                <w:lang w:eastAsia="zh-CN"/>
              </w:rPr>
              <w:t xml:space="preserve">Estimated Total Annual Burden (hours) </w:t>
            </w:r>
          </w:p>
        </w:tc>
        <w:tc>
          <w:tcPr>
            <w:tcW w:w="1440" w:type="dxa"/>
          </w:tcPr>
          <w:p w:rsidR="00B5249F" w:rsidRPr="00415C7A" w:rsidP="00D5332C" w14:paraId="059A7A39" w14:textId="77777777">
            <w:pPr>
              <w:widowControl/>
              <w:rPr>
                <w:rFonts w:ascii="Times New Roman" w:hAnsi="Times New Roman"/>
                <w:b/>
                <w:snapToGrid/>
              </w:rPr>
            </w:pPr>
            <w:r w:rsidRPr="00415C7A">
              <w:rPr>
                <w:rFonts w:ascii="Times New Roman" w:hAnsi="Times New Roman"/>
                <w:b/>
                <w:bCs/>
                <w:snapToGrid/>
                <w:lang w:eastAsia="zh-CN"/>
              </w:rPr>
              <w:t>Average Theoretical Cost Amount (dollars)*</w:t>
            </w:r>
          </w:p>
        </w:tc>
        <w:tc>
          <w:tcPr>
            <w:tcW w:w="1440" w:type="dxa"/>
          </w:tcPr>
          <w:p w:rsidR="00B5249F" w:rsidRPr="00415C7A" w:rsidP="00D5332C" w14:paraId="124F894B" w14:textId="77777777">
            <w:pPr>
              <w:widowControl/>
              <w:rPr>
                <w:rFonts w:ascii="Times New Roman" w:hAnsi="Times New Roman"/>
                <w:b/>
                <w:snapToGrid/>
              </w:rPr>
            </w:pPr>
            <w:r w:rsidRPr="00415C7A">
              <w:rPr>
                <w:rFonts w:ascii="Times New Roman" w:hAnsi="Times New Roman"/>
                <w:b/>
                <w:bCs/>
                <w:snapToGrid/>
                <w:lang w:eastAsia="zh-CN"/>
              </w:rPr>
              <w:t>Average Wait Time in Field Office or for Teleservice Centers (minutes)**</w:t>
            </w:r>
          </w:p>
        </w:tc>
        <w:tc>
          <w:tcPr>
            <w:tcW w:w="1530" w:type="dxa"/>
          </w:tcPr>
          <w:p w:rsidR="00B5249F" w:rsidRPr="00415C7A" w:rsidP="00D5332C" w14:paraId="1052B8A6" w14:textId="77777777">
            <w:pPr>
              <w:widowControl/>
              <w:rPr>
                <w:rFonts w:ascii="Times New Roman" w:hAnsi="Times New Roman"/>
                <w:b/>
                <w:snapToGrid/>
              </w:rPr>
            </w:pPr>
            <w:r w:rsidRPr="00415C7A">
              <w:rPr>
                <w:rFonts w:ascii="Times New Roman" w:hAnsi="Times New Roman"/>
                <w:b/>
                <w:bCs/>
                <w:snapToGrid/>
                <w:lang w:eastAsia="zh-CN"/>
              </w:rPr>
              <w:t>Total Annual Opportunity Cost (dollars) ***</w:t>
            </w:r>
          </w:p>
        </w:tc>
      </w:tr>
      <w:tr w14:paraId="09F36577" w14:textId="77777777" w:rsidTr="00304EAA">
        <w:tblPrEx>
          <w:tblW w:w="11340" w:type="dxa"/>
          <w:tblInd w:w="-995" w:type="dxa"/>
          <w:tblLayout w:type="fixed"/>
          <w:tblLook w:val="04A0"/>
        </w:tblPrEx>
        <w:tc>
          <w:tcPr>
            <w:tcW w:w="1440" w:type="dxa"/>
          </w:tcPr>
          <w:p w:rsidR="00B5249F" w:rsidRPr="00415C7A" w:rsidP="00D5332C" w14:paraId="35AFF1DD" w14:textId="77777777">
            <w:pPr>
              <w:widowControl/>
              <w:spacing w:after="240"/>
              <w:rPr>
                <w:rFonts w:ascii="Times New Roman" w:hAnsi="Times New Roman"/>
                <w:snapToGrid/>
              </w:rPr>
            </w:pPr>
            <w:r w:rsidRPr="00415C7A">
              <w:rPr>
                <w:rFonts w:ascii="Times New Roman" w:hAnsi="Times New Roman"/>
              </w:rPr>
              <w:t xml:space="preserve">Intranet </w:t>
            </w:r>
            <w:r>
              <w:rPr>
                <w:rFonts w:ascii="Times New Roman" w:hAnsi="Times New Roman"/>
              </w:rPr>
              <w:t xml:space="preserve">CCE or </w:t>
            </w:r>
            <w:r w:rsidRPr="00415C7A">
              <w:rPr>
                <w:rFonts w:ascii="Times New Roman" w:hAnsi="Times New Roman"/>
              </w:rPr>
              <w:t>SSI Claims System</w:t>
            </w:r>
          </w:p>
        </w:tc>
        <w:tc>
          <w:tcPr>
            <w:tcW w:w="1530" w:type="dxa"/>
          </w:tcPr>
          <w:p w:rsidR="00B5249F" w:rsidRPr="00415C7A" w:rsidP="00D5332C" w14:paraId="39DE881F" w14:textId="77777777">
            <w:pPr>
              <w:widowControl/>
              <w:spacing w:after="240"/>
              <w:jc w:val="right"/>
              <w:rPr>
                <w:rFonts w:ascii="Times New Roman" w:hAnsi="Times New Roman"/>
                <w:snapToGrid/>
              </w:rPr>
            </w:pPr>
            <w:r w:rsidRPr="00415C7A">
              <w:rPr>
                <w:rFonts w:ascii="Times New Roman" w:hAnsi="Times New Roman"/>
                <w:snapToGrid/>
              </w:rPr>
              <w:t>426,388</w:t>
            </w:r>
          </w:p>
          <w:p w:rsidR="00B5249F" w:rsidRPr="00415C7A" w:rsidP="00D5332C" w14:paraId="2918E920" w14:textId="77777777">
            <w:pPr>
              <w:widowControl/>
              <w:spacing w:after="240"/>
              <w:jc w:val="right"/>
              <w:rPr>
                <w:rFonts w:ascii="Times New Roman" w:hAnsi="Times New Roman"/>
                <w:snapToGrid/>
              </w:rPr>
            </w:pPr>
          </w:p>
        </w:tc>
        <w:tc>
          <w:tcPr>
            <w:tcW w:w="1350" w:type="dxa"/>
          </w:tcPr>
          <w:p w:rsidR="00B5249F" w:rsidRPr="00415C7A" w:rsidP="00D5332C" w14:paraId="3BB43EA0" w14:textId="77777777">
            <w:pPr>
              <w:widowControl/>
              <w:spacing w:after="240"/>
              <w:jc w:val="right"/>
              <w:rPr>
                <w:rFonts w:ascii="Times New Roman" w:hAnsi="Times New Roman"/>
                <w:snapToGrid/>
              </w:rPr>
            </w:pPr>
            <w:r w:rsidRPr="00415C7A">
              <w:rPr>
                <w:rFonts w:ascii="Times New Roman" w:hAnsi="Times New Roman"/>
                <w:snapToGrid/>
              </w:rPr>
              <w:t>1</w:t>
            </w:r>
          </w:p>
        </w:tc>
        <w:tc>
          <w:tcPr>
            <w:tcW w:w="1350" w:type="dxa"/>
          </w:tcPr>
          <w:p w:rsidR="00B5249F" w:rsidRPr="00415C7A" w:rsidP="00D5332C" w14:paraId="0CD35D57" w14:textId="77777777">
            <w:pPr>
              <w:widowControl/>
              <w:spacing w:after="240"/>
              <w:jc w:val="right"/>
              <w:rPr>
                <w:rFonts w:ascii="Times New Roman" w:hAnsi="Times New Roman"/>
                <w:snapToGrid/>
              </w:rPr>
            </w:pPr>
            <w:r w:rsidRPr="00415C7A">
              <w:rPr>
                <w:rFonts w:ascii="Times New Roman" w:hAnsi="Times New Roman"/>
                <w:snapToGrid/>
              </w:rPr>
              <w:t>28</w:t>
            </w:r>
          </w:p>
        </w:tc>
        <w:tc>
          <w:tcPr>
            <w:tcW w:w="1260" w:type="dxa"/>
          </w:tcPr>
          <w:p w:rsidR="00B5249F" w:rsidRPr="00415C7A" w:rsidP="00D5332C" w14:paraId="23B08496" w14:textId="77777777">
            <w:pPr>
              <w:widowControl/>
              <w:spacing w:after="240"/>
              <w:jc w:val="right"/>
              <w:rPr>
                <w:rFonts w:ascii="Times New Roman" w:hAnsi="Times New Roman"/>
                <w:snapToGrid/>
              </w:rPr>
            </w:pPr>
            <w:r w:rsidRPr="00415C7A">
              <w:rPr>
                <w:rFonts w:ascii="Times New Roman" w:hAnsi="Times New Roman"/>
                <w:snapToGrid/>
              </w:rPr>
              <w:t>198,981</w:t>
            </w:r>
          </w:p>
        </w:tc>
        <w:tc>
          <w:tcPr>
            <w:tcW w:w="1440" w:type="dxa"/>
          </w:tcPr>
          <w:p w:rsidR="00B5249F" w:rsidRPr="00415C7A" w:rsidP="00D5332C" w14:paraId="45DB27E3" w14:textId="7F7B3EE8">
            <w:pPr>
              <w:widowControl/>
              <w:spacing w:after="240"/>
              <w:jc w:val="right"/>
              <w:rPr>
                <w:rFonts w:ascii="Times New Roman" w:hAnsi="Times New Roman"/>
                <w:snapToGrid/>
              </w:rPr>
            </w:pPr>
            <w:r w:rsidRPr="00415C7A">
              <w:rPr>
                <w:rFonts w:ascii="Times New Roman" w:hAnsi="Times New Roman"/>
                <w:snapToGrid/>
              </w:rPr>
              <w:t>$</w:t>
            </w:r>
            <w:r w:rsidRPr="008F45EC" w:rsidR="00320705">
              <w:rPr>
                <w:rFonts w:ascii="Times New Roman" w:hAnsi="Times New Roman"/>
              </w:rPr>
              <w:t>22.39</w:t>
            </w:r>
            <w:r w:rsidRPr="00415C7A">
              <w:rPr>
                <w:rFonts w:ascii="Times New Roman" w:hAnsi="Times New Roman"/>
                <w:snapToGrid/>
              </w:rPr>
              <w:t>*</w:t>
            </w:r>
          </w:p>
        </w:tc>
        <w:tc>
          <w:tcPr>
            <w:tcW w:w="1440" w:type="dxa"/>
            <w:shd w:val="clear" w:color="auto" w:fill="auto"/>
          </w:tcPr>
          <w:p w:rsidR="00B5249F" w:rsidRPr="00415C7A" w:rsidP="00D5332C" w14:paraId="03960E8E" w14:textId="77777777">
            <w:pPr>
              <w:widowControl/>
              <w:spacing w:after="240"/>
              <w:jc w:val="right"/>
              <w:rPr>
                <w:rFonts w:ascii="Times New Roman" w:hAnsi="Times New Roman"/>
                <w:snapToGrid/>
              </w:rPr>
            </w:pPr>
            <w:r w:rsidRPr="00415C7A">
              <w:rPr>
                <w:rFonts w:ascii="Times New Roman" w:hAnsi="Times New Roman"/>
                <w:snapToGrid/>
              </w:rPr>
              <w:t>19 **</w:t>
            </w:r>
          </w:p>
        </w:tc>
        <w:tc>
          <w:tcPr>
            <w:tcW w:w="1530" w:type="dxa"/>
            <w:shd w:val="clear" w:color="auto" w:fill="auto"/>
          </w:tcPr>
          <w:p w:rsidR="00B5249F" w:rsidRPr="00415C7A" w:rsidP="00D5332C" w14:paraId="2EB8FDF5" w14:textId="36295520">
            <w:pPr>
              <w:widowControl/>
              <w:spacing w:after="240"/>
              <w:jc w:val="right"/>
              <w:rPr>
                <w:rFonts w:ascii="Times New Roman" w:hAnsi="Times New Roman"/>
                <w:snapToGrid/>
              </w:rPr>
            </w:pPr>
            <w:r w:rsidRPr="00415C7A">
              <w:rPr>
                <w:rFonts w:ascii="Times New Roman" w:hAnsi="Times New Roman"/>
                <w:snapToGrid/>
              </w:rPr>
              <w:t>$</w:t>
            </w:r>
            <w:r w:rsidR="00320705">
              <w:rPr>
                <w:rFonts w:ascii="Times New Roman" w:hAnsi="Times New Roman"/>
                <w:snapToGrid/>
              </w:rPr>
              <w:t>7,478,350</w:t>
            </w:r>
            <w:r>
              <w:rPr>
                <w:rFonts w:ascii="Times New Roman" w:hAnsi="Times New Roman"/>
                <w:snapToGrid/>
              </w:rPr>
              <w:t>***</w:t>
            </w:r>
          </w:p>
        </w:tc>
      </w:tr>
      <w:tr w14:paraId="66DE9145" w14:textId="77777777" w:rsidTr="00304EAA">
        <w:tblPrEx>
          <w:tblW w:w="11340" w:type="dxa"/>
          <w:tblInd w:w="-995" w:type="dxa"/>
          <w:tblLayout w:type="fixed"/>
          <w:tblLook w:val="04A0"/>
        </w:tblPrEx>
        <w:tc>
          <w:tcPr>
            <w:tcW w:w="1440" w:type="dxa"/>
          </w:tcPr>
          <w:p w:rsidR="00B5249F" w:rsidRPr="00415C7A" w:rsidP="00D5332C" w14:paraId="59884851" w14:textId="77777777">
            <w:pPr>
              <w:widowControl/>
              <w:spacing w:after="240"/>
              <w:rPr>
                <w:rFonts w:ascii="Times New Roman" w:hAnsi="Times New Roman"/>
              </w:rPr>
            </w:pPr>
            <w:bookmarkStart w:id="18" w:name="_Hlk131976173"/>
            <w:r w:rsidRPr="00415C7A">
              <w:rPr>
                <w:rFonts w:ascii="Times New Roman" w:hAnsi="Times New Roman"/>
              </w:rPr>
              <w:t xml:space="preserve">Internet Claim System </w:t>
            </w:r>
            <w:r>
              <w:rPr>
                <w:rFonts w:ascii="Times New Roman" w:hAnsi="Times New Roman"/>
              </w:rPr>
              <w:t>(iSSI)</w:t>
            </w:r>
          </w:p>
          <w:p w:rsidR="00B5249F" w:rsidRPr="00415C7A" w:rsidP="00D5332C" w14:paraId="5C4B2D35" w14:textId="77777777">
            <w:pPr>
              <w:widowControl/>
              <w:spacing w:after="240"/>
              <w:rPr>
                <w:rFonts w:ascii="Times New Roman" w:hAnsi="Times New Roman"/>
                <w:snapToGrid/>
              </w:rPr>
            </w:pPr>
            <w:r w:rsidRPr="00415C7A">
              <w:rPr>
                <w:rFonts w:ascii="Times New Roman" w:hAnsi="Times New Roman"/>
              </w:rPr>
              <w:t>First party</w:t>
            </w:r>
          </w:p>
        </w:tc>
        <w:tc>
          <w:tcPr>
            <w:tcW w:w="1530" w:type="dxa"/>
          </w:tcPr>
          <w:p w:rsidR="00B5249F" w:rsidRPr="00415C7A" w:rsidP="00D5332C" w14:paraId="4B1225AB" w14:textId="77777777">
            <w:pPr>
              <w:widowControl/>
              <w:spacing w:after="240"/>
              <w:jc w:val="right"/>
              <w:rPr>
                <w:rFonts w:ascii="Times New Roman" w:hAnsi="Times New Roman"/>
                <w:snapToGrid/>
              </w:rPr>
            </w:pPr>
            <w:r w:rsidRPr="00415C7A">
              <w:rPr>
                <w:rFonts w:ascii="Times New Roman" w:hAnsi="Times New Roman"/>
                <w:snapToGrid/>
              </w:rPr>
              <w:t>76,500</w:t>
            </w:r>
            <w:r w:rsidRPr="00FF783D">
              <w:rPr>
                <w:rFonts w:ascii="Times New Roman" w:hAnsi="Times New Roman"/>
                <w:snapToGrid/>
                <w:vertAlign w:val="superscript"/>
              </w:rPr>
              <w:t>+</w:t>
            </w:r>
          </w:p>
          <w:p w:rsidR="00B5249F" w:rsidRPr="00415C7A" w:rsidP="00D5332C" w14:paraId="123BDBAE" w14:textId="77777777">
            <w:pPr>
              <w:widowControl/>
              <w:spacing w:after="240"/>
              <w:jc w:val="center"/>
              <w:rPr>
                <w:rFonts w:ascii="Times New Roman" w:hAnsi="Times New Roman"/>
                <w:snapToGrid/>
              </w:rPr>
            </w:pPr>
          </w:p>
        </w:tc>
        <w:tc>
          <w:tcPr>
            <w:tcW w:w="1350" w:type="dxa"/>
          </w:tcPr>
          <w:p w:rsidR="00B5249F" w:rsidRPr="00415C7A" w:rsidP="00D5332C" w14:paraId="1D674B6D" w14:textId="77777777">
            <w:pPr>
              <w:widowControl/>
              <w:spacing w:after="240"/>
              <w:jc w:val="right"/>
              <w:rPr>
                <w:rFonts w:ascii="Times New Roman" w:hAnsi="Times New Roman"/>
                <w:snapToGrid/>
              </w:rPr>
            </w:pPr>
            <w:r w:rsidRPr="00415C7A">
              <w:rPr>
                <w:rFonts w:ascii="Times New Roman" w:hAnsi="Times New Roman"/>
                <w:snapToGrid/>
              </w:rPr>
              <w:t>1</w:t>
            </w:r>
          </w:p>
        </w:tc>
        <w:tc>
          <w:tcPr>
            <w:tcW w:w="1350" w:type="dxa"/>
            <w:shd w:val="clear" w:color="auto" w:fill="auto"/>
          </w:tcPr>
          <w:p w:rsidR="00B5249F" w:rsidRPr="00415C7A" w:rsidP="00D5332C" w14:paraId="1EC54454" w14:textId="77777777">
            <w:pPr>
              <w:widowControl/>
              <w:spacing w:after="240"/>
              <w:jc w:val="right"/>
              <w:rPr>
                <w:rFonts w:ascii="Times New Roman" w:hAnsi="Times New Roman"/>
                <w:snapToGrid/>
              </w:rPr>
            </w:pPr>
            <w:r w:rsidRPr="00415C7A">
              <w:rPr>
                <w:rFonts w:ascii="Times New Roman" w:hAnsi="Times New Roman"/>
                <w:snapToGrid/>
              </w:rPr>
              <w:t>6</w:t>
            </w:r>
          </w:p>
        </w:tc>
        <w:tc>
          <w:tcPr>
            <w:tcW w:w="1260" w:type="dxa"/>
            <w:shd w:val="clear" w:color="auto" w:fill="auto"/>
          </w:tcPr>
          <w:p w:rsidR="00B5249F" w:rsidRPr="00415C7A" w:rsidP="00D5332C" w14:paraId="10DB190B" w14:textId="77777777">
            <w:pPr>
              <w:widowControl/>
              <w:spacing w:after="240"/>
              <w:jc w:val="right"/>
              <w:rPr>
                <w:rFonts w:ascii="Times New Roman" w:hAnsi="Times New Roman"/>
                <w:snapToGrid/>
              </w:rPr>
            </w:pPr>
            <w:r w:rsidRPr="00415C7A">
              <w:rPr>
                <w:rFonts w:ascii="Times New Roman" w:hAnsi="Times New Roman"/>
                <w:snapToGrid/>
              </w:rPr>
              <w:t>7,650</w:t>
            </w:r>
          </w:p>
        </w:tc>
        <w:tc>
          <w:tcPr>
            <w:tcW w:w="1440" w:type="dxa"/>
          </w:tcPr>
          <w:p w:rsidR="00B5249F" w:rsidRPr="00415C7A" w:rsidP="00D5332C" w14:paraId="405C7C42" w14:textId="7C0D02E8">
            <w:pPr>
              <w:widowControl/>
              <w:spacing w:after="240"/>
              <w:jc w:val="right"/>
              <w:rPr>
                <w:rFonts w:ascii="Times New Roman" w:hAnsi="Times New Roman"/>
                <w:snapToGrid/>
              </w:rPr>
            </w:pPr>
            <w:r w:rsidRPr="00415C7A">
              <w:rPr>
                <w:rFonts w:ascii="Times New Roman" w:hAnsi="Times New Roman"/>
                <w:snapToGrid/>
              </w:rPr>
              <w:t>$</w:t>
            </w:r>
            <w:r w:rsidRPr="008F45EC" w:rsidR="00320705">
              <w:rPr>
                <w:rFonts w:ascii="Times New Roman" w:hAnsi="Times New Roman"/>
              </w:rPr>
              <w:t>22.39</w:t>
            </w:r>
            <w:r w:rsidRPr="00415C7A">
              <w:rPr>
                <w:rFonts w:ascii="Times New Roman" w:hAnsi="Times New Roman"/>
                <w:snapToGrid/>
              </w:rPr>
              <w:t>*</w:t>
            </w:r>
          </w:p>
        </w:tc>
        <w:tc>
          <w:tcPr>
            <w:tcW w:w="1440" w:type="dxa"/>
          </w:tcPr>
          <w:p w:rsidR="00B5249F" w:rsidRPr="00415C7A" w:rsidP="00D5332C" w14:paraId="3717D1D5" w14:textId="77777777">
            <w:pPr>
              <w:widowControl/>
              <w:spacing w:after="240"/>
              <w:jc w:val="right"/>
              <w:rPr>
                <w:rFonts w:ascii="Times New Roman" w:hAnsi="Times New Roman"/>
                <w:snapToGrid/>
              </w:rPr>
            </w:pPr>
          </w:p>
        </w:tc>
        <w:tc>
          <w:tcPr>
            <w:tcW w:w="1530" w:type="dxa"/>
            <w:shd w:val="clear" w:color="auto" w:fill="FFFFFF" w:themeFill="background1"/>
          </w:tcPr>
          <w:p w:rsidR="00B5249F" w:rsidRPr="00415C7A" w:rsidP="00D5332C" w14:paraId="27D9BAC3" w14:textId="1A3585D4">
            <w:pPr>
              <w:widowControl/>
              <w:spacing w:after="240"/>
              <w:jc w:val="right"/>
              <w:rPr>
                <w:rFonts w:ascii="Times New Roman" w:hAnsi="Times New Roman"/>
                <w:snapToGrid/>
              </w:rPr>
            </w:pPr>
            <w:r w:rsidRPr="00415C7A">
              <w:rPr>
                <w:rFonts w:ascii="Times New Roman" w:hAnsi="Times New Roman"/>
                <w:snapToGrid/>
              </w:rPr>
              <w:t>$</w:t>
            </w:r>
            <w:r w:rsidR="00320705">
              <w:rPr>
                <w:rFonts w:ascii="Times New Roman" w:hAnsi="Times New Roman"/>
                <w:snapToGrid/>
              </w:rPr>
              <w:t>171,284</w:t>
            </w:r>
            <w:r>
              <w:rPr>
                <w:rFonts w:ascii="Times New Roman" w:hAnsi="Times New Roman"/>
                <w:snapToGrid/>
              </w:rPr>
              <w:t>***</w:t>
            </w:r>
          </w:p>
        </w:tc>
      </w:tr>
      <w:bookmarkEnd w:id="18"/>
      <w:tr w14:paraId="6B3B9404" w14:textId="77777777" w:rsidTr="00304EAA">
        <w:tblPrEx>
          <w:tblW w:w="11340" w:type="dxa"/>
          <w:tblInd w:w="-995" w:type="dxa"/>
          <w:tblLayout w:type="fixed"/>
          <w:tblLook w:val="04A0"/>
        </w:tblPrEx>
        <w:tc>
          <w:tcPr>
            <w:tcW w:w="1440" w:type="dxa"/>
          </w:tcPr>
          <w:p w:rsidR="00B5249F" w:rsidRPr="00415C7A" w:rsidP="00D5332C" w14:paraId="0377FA62" w14:textId="77777777">
            <w:pPr>
              <w:widowControl/>
              <w:spacing w:after="240"/>
              <w:rPr>
                <w:rFonts w:ascii="Times New Roman" w:hAnsi="Times New Roman"/>
              </w:rPr>
            </w:pPr>
            <w:r w:rsidRPr="00415C7A">
              <w:rPr>
                <w:rFonts w:ascii="Times New Roman" w:hAnsi="Times New Roman"/>
              </w:rPr>
              <w:t xml:space="preserve">Internet Claim System </w:t>
            </w:r>
            <w:r>
              <w:rPr>
                <w:rFonts w:ascii="Times New Roman" w:hAnsi="Times New Roman"/>
              </w:rPr>
              <w:t>(iSSI)</w:t>
            </w:r>
          </w:p>
          <w:p w:rsidR="00B5249F" w:rsidRPr="00415C7A" w:rsidP="00D5332C" w14:paraId="2CCD2DD0" w14:textId="77777777">
            <w:pPr>
              <w:widowControl/>
              <w:spacing w:after="240"/>
              <w:rPr>
                <w:rFonts w:ascii="Times New Roman" w:hAnsi="Times New Roman"/>
              </w:rPr>
            </w:pPr>
            <w:r w:rsidRPr="00415C7A">
              <w:rPr>
                <w:rFonts w:ascii="Times New Roman" w:hAnsi="Times New Roman"/>
              </w:rPr>
              <w:t>Third party</w:t>
            </w:r>
          </w:p>
        </w:tc>
        <w:tc>
          <w:tcPr>
            <w:tcW w:w="1530" w:type="dxa"/>
          </w:tcPr>
          <w:p w:rsidR="00B5249F" w:rsidRPr="00415C7A" w:rsidP="00D5332C" w14:paraId="56633E7B" w14:textId="77777777">
            <w:pPr>
              <w:widowControl/>
              <w:spacing w:after="240"/>
              <w:jc w:val="right"/>
              <w:rPr>
                <w:rFonts w:ascii="Times New Roman" w:hAnsi="Times New Roman"/>
                <w:snapToGrid/>
              </w:rPr>
            </w:pPr>
            <w:r w:rsidRPr="00415C7A">
              <w:rPr>
                <w:rFonts w:ascii="Times New Roman" w:hAnsi="Times New Roman"/>
                <w:snapToGrid/>
              </w:rPr>
              <w:t>71,000</w:t>
            </w:r>
            <w:r w:rsidRPr="00FF783D">
              <w:rPr>
                <w:rFonts w:ascii="Times New Roman" w:hAnsi="Times New Roman"/>
                <w:snapToGrid/>
                <w:vertAlign w:val="superscript"/>
              </w:rPr>
              <w:t>+</w:t>
            </w:r>
          </w:p>
        </w:tc>
        <w:tc>
          <w:tcPr>
            <w:tcW w:w="1350" w:type="dxa"/>
          </w:tcPr>
          <w:p w:rsidR="00B5249F" w:rsidRPr="00415C7A" w:rsidP="00D5332C" w14:paraId="3860DE2F" w14:textId="77777777">
            <w:pPr>
              <w:widowControl/>
              <w:spacing w:after="240"/>
              <w:jc w:val="right"/>
              <w:rPr>
                <w:rFonts w:ascii="Times New Roman" w:hAnsi="Times New Roman"/>
                <w:snapToGrid/>
              </w:rPr>
            </w:pPr>
            <w:r w:rsidRPr="00415C7A">
              <w:rPr>
                <w:rFonts w:ascii="Times New Roman" w:hAnsi="Times New Roman"/>
                <w:snapToGrid/>
              </w:rPr>
              <w:t>1</w:t>
            </w:r>
          </w:p>
        </w:tc>
        <w:tc>
          <w:tcPr>
            <w:tcW w:w="1350" w:type="dxa"/>
            <w:shd w:val="clear" w:color="auto" w:fill="auto"/>
          </w:tcPr>
          <w:p w:rsidR="00B5249F" w:rsidRPr="00415C7A" w:rsidP="00D5332C" w14:paraId="77388152" w14:textId="77777777">
            <w:pPr>
              <w:widowControl/>
              <w:spacing w:after="240"/>
              <w:jc w:val="right"/>
              <w:rPr>
                <w:rFonts w:ascii="Times New Roman" w:hAnsi="Times New Roman"/>
                <w:snapToGrid/>
              </w:rPr>
            </w:pPr>
            <w:r w:rsidRPr="00415C7A">
              <w:rPr>
                <w:rFonts w:ascii="Times New Roman" w:hAnsi="Times New Roman"/>
                <w:snapToGrid/>
              </w:rPr>
              <w:t>6</w:t>
            </w:r>
          </w:p>
        </w:tc>
        <w:tc>
          <w:tcPr>
            <w:tcW w:w="1260" w:type="dxa"/>
            <w:shd w:val="clear" w:color="auto" w:fill="auto"/>
          </w:tcPr>
          <w:p w:rsidR="00B5249F" w:rsidRPr="00415C7A" w:rsidP="00D5332C" w14:paraId="4DC6153C" w14:textId="77777777">
            <w:pPr>
              <w:widowControl/>
              <w:spacing w:after="240"/>
              <w:jc w:val="right"/>
              <w:rPr>
                <w:rFonts w:ascii="Times New Roman" w:hAnsi="Times New Roman"/>
                <w:snapToGrid/>
              </w:rPr>
            </w:pPr>
            <w:r w:rsidRPr="00415C7A">
              <w:rPr>
                <w:rFonts w:ascii="Times New Roman" w:hAnsi="Times New Roman"/>
                <w:snapToGrid/>
              </w:rPr>
              <w:t>7,100</w:t>
            </w:r>
          </w:p>
        </w:tc>
        <w:tc>
          <w:tcPr>
            <w:tcW w:w="1440" w:type="dxa"/>
          </w:tcPr>
          <w:p w:rsidR="00B5249F" w:rsidRPr="00415C7A" w:rsidP="00D5332C" w14:paraId="43296EBF" w14:textId="757E7F32">
            <w:pPr>
              <w:widowControl/>
              <w:spacing w:after="240"/>
              <w:jc w:val="right"/>
              <w:rPr>
                <w:rFonts w:ascii="Times New Roman" w:hAnsi="Times New Roman"/>
                <w:snapToGrid/>
              </w:rPr>
            </w:pPr>
            <w:r w:rsidRPr="00415C7A">
              <w:rPr>
                <w:rFonts w:ascii="Times New Roman" w:hAnsi="Times New Roman"/>
                <w:snapToGrid/>
              </w:rPr>
              <w:t>$</w:t>
            </w:r>
            <w:r w:rsidRPr="008F45EC" w:rsidR="00320705">
              <w:rPr>
                <w:rFonts w:ascii="Times New Roman" w:hAnsi="Times New Roman"/>
              </w:rPr>
              <w:t>22.39</w:t>
            </w:r>
            <w:r w:rsidRPr="00415C7A">
              <w:rPr>
                <w:rFonts w:ascii="Times New Roman" w:hAnsi="Times New Roman"/>
                <w:snapToGrid/>
              </w:rPr>
              <w:t>*</w:t>
            </w:r>
          </w:p>
        </w:tc>
        <w:tc>
          <w:tcPr>
            <w:tcW w:w="1440" w:type="dxa"/>
          </w:tcPr>
          <w:p w:rsidR="00B5249F" w:rsidRPr="00415C7A" w:rsidP="00D5332C" w14:paraId="278A67F6" w14:textId="77777777">
            <w:pPr>
              <w:widowControl/>
              <w:spacing w:after="240"/>
              <w:jc w:val="right"/>
              <w:rPr>
                <w:rFonts w:ascii="Times New Roman" w:hAnsi="Times New Roman"/>
                <w:snapToGrid/>
              </w:rPr>
            </w:pPr>
          </w:p>
        </w:tc>
        <w:tc>
          <w:tcPr>
            <w:tcW w:w="1530" w:type="dxa"/>
            <w:shd w:val="clear" w:color="auto" w:fill="FFFFFF" w:themeFill="background1"/>
          </w:tcPr>
          <w:p w:rsidR="00B5249F" w:rsidRPr="00415C7A" w:rsidP="00D5332C" w14:paraId="03C3024A" w14:textId="10E297B4">
            <w:pPr>
              <w:widowControl/>
              <w:spacing w:after="240"/>
              <w:jc w:val="right"/>
              <w:rPr>
                <w:rFonts w:ascii="Times New Roman" w:hAnsi="Times New Roman"/>
                <w:snapToGrid/>
              </w:rPr>
            </w:pPr>
            <w:r>
              <w:rPr>
                <w:rFonts w:ascii="Times New Roman" w:hAnsi="Times New Roman"/>
                <w:snapToGrid/>
              </w:rPr>
              <w:t>$</w:t>
            </w:r>
            <w:r w:rsidR="00320705">
              <w:rPr>
                <w:rFonts w:ascii="Times New Roman" w:hAnsi="Times New Roman"/>
                <w:snapToGrid/>
              </w:rPr>
              <w:t>158,969</w:t>
            </w:r>
            <w:r>
              <w:rPr>
                <w:rFonts w:ascii="Times New Roman" w:hAnsi="Times New Roman"/>
                <w:snapToGrid/>
              </w:rPr>
              <w:t>***</w:t>
            </w:r>
          </w:p>
        </w:tc>
      </w:tr>
      <w:tr w14:paraId="633A31F4" w14:textId="77777777" w:rsidTr="00304EAA">
        <w:tblPrEx>
          <w:tblW w:w="11340" w:type="dxa"/>
          <w:tblInd w:w="-995" w:type="dxa"/>
          <w:tblLayout w:type="fixed"/>
          <w:tblLook w:val="04A0"/>
        </w:tblPrEx>
        <w:tc>
          <w:tcPr>
            <w:tcW w:w="1440" w:type="dxa"/>
          </w:tcPr>
          <w:p w:rsidR="00B5249F" w:rsidRPr="00415C7A" w:rsidP="00D5332C" w14:paraId="67AA5410" w14:textId="77777777">
            <w:pPr>
              <w:widowControl/>
              <w:spacing w:after="240"/>
              <w:rPr>
                <w:rFonts w:ascii="Times New Roman" w:hAnsi="Times New Roman"/>
                <w:snapToGrid/>
              </w:rPr>
            </w:pPr>
            <w:r w:rsidRPr="00415C7A">
              <w:rPr>
                <w:rFonts w:ascii="Times New Roman" w:hAnsi="Times New Roman"/>
              </w:rPr>
              <w:t>SSA-8001 (Paper Version)</w:t>
            </w:r>
          </w:p>
        </w:tc>
        <w:tc>
          <w:tcPr>
            <w:tcW w:w="1530" w:type="dxa"/>
          </w:tcPr>
          <w:p w:rsidR="00B5249F" w:rsidRPr="00415C7A" w:rsidP="00D5332C" w14:paraId="0C67D856" w14:textId="77777777">
            <w:pPr>
              <w:widowControl/>
              <w:spacing w:after="240"/>
              <w:jc w:val="right"/>
              <w:rPr>
                <w:rFonts w:ascii="Times New Roman" w:hAnsi="Times New Roman"/>
                <w:snapToGrid/>
              </w:rPr>
            </w:pPr>
            <w:r w:rsidRPr="00415C7A">
              <w:rPr>
                <w:rFonts w:ascii="Times New Roman" w:hAnsi="Times New Roman"/>
                <w:snapToGrid/>
              </w:rPr>
              <w:t>38,304</w:t>
            </w:r>
          </w:p>
        </w:tc>
        <w:tc>
          <w:tcPr>
            <w:tcW w:w="1350" w:type="dxa"/>
          </w:tcPr>
          <w:p w:rsidR="00B5249F" w:rsidRPr="00415C7A" w:rsidP="00D5332C" w14:paraId="06E30BA6" w14:textId="77777777">
            <w:pPr>
              <w:widowControl/>
              <w:spacing w:after="240"/>
              <w:jc w:val="right"/>
              <w:rPr>
                <w:rFonts w:ascii="Times New Roman" w:hAnsi="Times New Roman"/>
                <w:snapToGrid/>
              </w:rPr>
            </w:pPr>
            <w:r w:rsidRPr="00415C7A">
              <w:rPr>
                <w:rFonts w:ascii="Times New Roman" w:hAnsi="Times New Roman"/>
                <w:snapToGrid/>
              </w:rPr>
              <w:t>1</w:t>
            </w:r>
          </w:p>
        </w:tc>
        <w:tc>
          <w:tcPr>
            <w:tcW w:w="1350" w:type="dxa"/>
          </w:tcPr>
          <w:p w:rsidR="00B5249F" w:rsidRPr="00415C7A" w:rsidP="00D5332C" w14:paraId="4F429FD1" w14:textId="77777777">
            <w:pPr>
              <w:widowControl/>
              <w:spacing w:after="240"/>
              <w:jc w:val="right"/>
              <w:rPr>
                <w:rFonts w:ascii="Times New Roman" w:hAnsi="Times New Roman"/>
                <w:snapToGrid/>
              </w:rPr>
            </w:pPr>
            <w:r w:rsidRPr="00415C7A">
              <w:rPr>
                <w:rFonts w:ascii="Times New Roman" w:hAnsi="Times New Roman"/>
                <w:snapToGrid/>
              </w:rPr>
              <w:t>28</w:t>
            </w:r>
          </w:p>
        </w:tc>
        <w:tc>
          <w:tcPr>
            <w:tcW w:w="1260" w:type="dxa"/>
          </w:tcPr>
          <w:p w:rsidR="00B5249F" w:rsidRPr="00415C7A" w:rsidP="00D5332C" w14:paraId="49F9FDD3" w14:textId="77777777">
            <w:pPr>
              <w:widowControl/>
              <w:spacing w:after="240"/>
              <w:jc w:val="right"/>
              <w:rPr>
                <w:rFonts w:ascii="Times New Roman" w:hAnsi="Times New Roman"/>
                <w:snapToGrid/>
              </w:rPr>
            </w:pPr>
            <w:r w:rsidRPr="00415C7A">
              <w:rPr>
                <w:rFonts w:ascii="Times New Roman" w:hAnsi="Times New Roman"/>
                <w:snapToGrid/>
              </w:rPr>
              <w:t>17,875</w:t>
            </w:r>
          </w:p>
        </w:tc>
        <w:tc>
          <w:tcPr>
            <w:tcW w:w="1440" w:type="dxa"/>
          </w:tcPr>
          <w:p w:rsidR="00B5249F" w:rsidRPr="00415C7A" w:rsidP="00D5332C" w14:paraId="168B6CE2" w14:textId="6268532D">
            <w:pPr>
              <w:widowControl/>
              <w:spacing w:after="240"/>
              <w:jc w:val="right"/>
              <w:rPr>
                <w:rFonts w:ascii="Times New Roman" w:hAnsi="Times New Roman"/>
                <w:snapToGrid/>
              </w:rPr>
            </w:pPr>
            <w:r w:rsidRPr="00415C7A">
              <w:rPr>
                <w:rFonts w:ascii="Times New Roman" w:hAnsi="Times New Roman"/>
                <w:snapToGrid/>
              </w:rPr>
              <w:t>$</w:t>
            </w:r>
            <w:r w:rsidRPr="008F45EC" w:rsidR="00320705">
              <w:rPr>
                <w:rFonts w:ascii="Times New Roman" w:hAnsi="Times New Roman"/>
              </w:rPr>
              <w:t>22.39</w:t>
            </w:r>
            <w:r w:rsidRPr="00415C7A">
              <w:rPr>
                <w:rFonts w:ascii="Times New Roman" w:hAnsi="Times New Roman"/>
                <w:snapToGrid/>
              </w:rPr>
              <w:t>*</w:t>
            </w:r>
          </w:p>
        </w:tc>
        <w:tc>
          <w:tcPr>
            <w:tcW w:w="1440" w:type="dxa"/>
          </w:tcPr>
          <w:p w:rsidR="00B5249F" w:rsidRPr="00415C7A" w:rsidP="00D5332C" w14:paraId="7DDCDCC9" w14:textId="77777777">
            <w:pPr>
              <w:widowControl/>
              <w:spacing w:after="240"/>
              <w:jc w:val="right"/>
              <w:rPr>
                <w:rFonts w:ascii="Times New Roman" w:hAnsi="Times New Roman"/>
                <w:snapToGrid/>
              </w:rPr>
            </w:pPr>
            <w:r>
              <w:rPr>
                <w:rFonts w:ascii="Times New Roman" w:hAnsi="Times New Roman"/>
                <w:snapToGrid/>
              </w:rPr>
              <w:t>19**</w:t>
            </w:r>
          </w:p>
        </w:tc>
        <w:tc>
          <w:tcPr>
            <w:tcW w:w="1530" w:type="dxa"/>
          </w:tcPr>
          <w:p w:rsidR="00B5249F" w:rsidRPr="00415C7A" w:rsidP="00D5332C" w14:paraId="1D0EFE30" w14:textId="574BD6DD">
            <w:pPr>
              <w:widowControl/>
              <w:spacing w:after="240"/>
              <w:jc w:val="right"/>
              <w:rPr>
                <w:rFonts w:ascii="Times New Roman" w:hAnsi="Times New Roman"/>
                <w:snapToGrid/>
              </w:rPr>
            </w:pPr>
            <w:r>
              <w:rPr>
                <w:rFonts w:ascii="Times New Roman" w:hAnsi="Times New Roman"/>
                <w:snapToGrid/>
              </w:rPr>
              <w:t>$</w:t>
            </w:r>
            <w:r w:rsidR="00320705">
              <w:rPr>
                <w:rFonts w:ascii="Times New Roman" w:hAnsi="Times New Roman"/>
                <w:snapToGrid/>
              </w:rPr>
              <w:t>671,812</w:t>
            </w:r>
            <w:r>
              <w:rPr>
                <w:rFonts w:ascii="Times New Roman" w:hAnsi="Times New Roman"/>
                <w:snapToGrid/>
              </w:rPr>
              <w:t>***</w:t>
            </w:r>
          </w:p>
        </w:tc>
      </w:tr>
      <w:tr w14:paraId="77434DB2" w14:textId="77777777" w:rsidTr="00304EAA">
        <w:tblPrEx>
          <w:tblW w:w="11340" w:type="dxa"/>
          <w:tblInd w:w="-995" w:type="dxa"/>
          <w:tblLayout w:type="fixed"/>
          <w:tblLook w:val="04A0"/>
        </w:tblPrEx>
        <w:tc>
          <w:tcPr>
            <w:tcW w:w="1440" w:type="dxa"/>
          </w:tcPr>
          <w:p w:rsidR="00B5249F" w:rsidRPr="00415C7A" w:rsidP="00D5332C" w14:paraId="4A9B5886" w14:textId="77777777">
            <w:pPr>
              <w:widowControl/>
              <w:spacing w:after="240"/>
              <w:rPr>
                <w:rFonts w:ascii="Times New Roman" w:hAnsi="Times New Roman"/>
                <w:b/>
                <w:snapToGrid/>
              </w:rPr>
            </w:pPr>
            <w:r w:rsidRPr="00415C7A">
              <w:rPr>
                <w:rFonts w:ascii="Times New Roman" w:hAnsi="Times New Roman"/>
                <w:b/>
                <w:snapToGrid/>
              </w:rPr>
              <w:t>Total</w:t>
            </w:r>
          </w:p>
        </w:tc>
        <w:tc>
          <w:tcPr>
            <w:tcW w:w="1530" w:type="dxa"/>
          </w:tcPr>
          <w:p w:rsidR="00B5249F" w:rsidRPr="00415C7A" w:rsidP="00D5332C" w14:paraId="449FE253" w14:textId="77777777">
            <w:pPr>
              <w:widowControl/>
              <w:spacing w:after="240"/>
              <w:jc w:val="right"/>
              <w:rPr>
                <w:rFonts w:ascii="Times New Roman" w:hAnsi="Times New Roman"/>
                <w:b/>
                <w:snapToGrid/>
              </w:rPr>
            </w:pPr>
            <w:r>
              <w:rPr>
                <w:rFonts w:ascii="Times New Roman" w:hAnsi="Times New Roman"/>
                <w:b/>
                <w:snapToGrid/>
              </w:rPr>
              <w:t>612,192</w:t>
            </w:r>
          </w:p>
        </w:tc>
        <w:tc>
          <w:tcPr>
            <w:tcW w:w="1350" w:type="dxa"/>
          </w:tcPr>
          <w:p w:rsidR="00B5249F" w:rsidRPr="00415C7A" w:rsidP="00D5332C" w14:paraId="44BA553B" w14:textId="77777777">
            <w:pPr>
              <w:widowControl/>
              <w:spacing w:after="240"/>
              <w:jc w:val="right"/>
              <w:rPr>
                <w:rFonts w:ascii="Times New Roman" w:hAnsi="Times New Roman"/>
                <w:b/>
                <w:snapToGrid/>
              </w:rPr>
            </w:pPr>
          </w:p>
        </w:tc>
        <w:tc>
          <w:tcPr>
            <w:tcW w:w="1350" w:type="dxa"/>
          </w:tcPr>
          <w:p w:rsidR="00B5249F" w:rsidRPr="00415C7A" w:rsidP="00D5332C" w14:paraId="3B64926C" w14:textId="77777777">
            <w:pPr>
              <w:widowControl/>
              <w:spacing w:after="240"/>
              <w:jc w:val="right"/>
              <w:rPr>
                <w:rFonts w:ascii="Times New Roman" w:hAnsi="Times New Roman"/>
                <w:b/>
                <w:snapToGrid/>
              </w:rPr>
            </w:pPr>
          </w:p>
        </w:tc>
        <w:tc>
          <w:tcPr>
            <w:tcW w:w="1260" w:type="dxa"/>
          </w:tcPr>
          <w:p w:rsidR="00B5249F" w:rsidRPr="00415C7A" w:rsidP="00D5332C" w14:paraId="1C5218D8" w14:textId="77777777">
            <w:pPr>
              <w:widowControl/>
              <w:spacing w:after="240"/>
              <w:jc w:val="right"/>
              <w:rPr>
                <w:rFonts w:ascii="Times New Roman" w:hAnsi="Times New Roman"/>
                <w:b/>
                <w:snapToGrid/>
              </w:rPr>
            </w:pPr>
            <w:r>
              <w:rPr>
                <w:rFonts w:ascii="Times New Roman" w:hAnsi="Times New Roman"/>
                <w:b/>
                <w:snapToGrid/>
              </w:rPr>
              <w:t>231,606</w:t>
            </w:r>
          </w:p>
        </w:tc>
        <w:tc>
          <w:tcPr>
            <w:tcW w:w="1440" w:type="dxa"/>
          </w:tcPr>
          <w:p w:rsidR="00B5249F" w:rsidRPr="00415C7A" w:rsidP="00D5332C" w14:paraId="148FE79E" w14:textId="77777777">
            <w:pPr>
              <w:widowControl/>
              <w:spacing w:after="240"/>
              <w:jc w:val="right"/>
              <w:rPr>
                <w:rFonts w:ascii="Times New Roman" w:hAnsi="Times New Roman"/>
                <w:b/>
                <w:snapToGrid/>
              </w:rPr>
            </w:pPr>
          </w:p>
        </w:tc>
        <w:tc>
          <w:tcPr>
            <w:tcW w:w="1440" w:type="dxa"/>
          </w:tcPr>
          <w:p w:rsidR="00B5249F" w:rsidRPr="00415C7A" w:rsidP="00D5332C" w14:paraId="6FB5675F" w14:textId="77777777">
            <w:pPr>
              <w:widowControl/>
              <w:spacing w:after="240"/>
              <w:jc w:val="right"/>
              <w:rPr>
                <w:rFonts w:ascii="Times New Roman" w:hAnsi="Times New Roman"/>
                <w:b/>
                <w:snapToGrid/>
              </w:rPr>
            </w:pPr>
          </w:p>
        </w:tc>
        <w:tc>
          <w:tcPr>
            <w:tcW w:w="1530" w:type="dxa"/>
            <w:shd w:val="clear" w:color="auto" w:fill="auto"/>
          </w:tcPr>
          <w:p w:rsidR="00B5249F" w:rsidRPr="00415C7A" w:rsidP="00D5332C" w14:paraId="1D4B9296" w14:textId="074F8B0E">
            <w:pPr>
              <w:widowControl/>
              <w:spacing w:after="240"/>
              <w:jc w:val="right"/>
              <w:rPr>
                <w:rFonts w:ascii="Times New Roman" w:hAnsi="Times New Roman"/>
                <w:b/>
                <w:snapToGrid/>
              </w:rPr>
            </w:pPr>
            <w:r>
              <w:rPr>
                <w:rFonts w:ascii="Times New Roman" w:hAnsi="Times New Roman"/>
                <w:b/>
                <w:snapToGrid/>
              </w:rPr>
              <w:t>$</w:t>
            </w:r>
            <w:r w:rsidR="00320705">
              <w:rPr>
                <w:rFonts w:ascii="Times New Roman" w:hAnsi="Times New Roman"/>
                <w:b/>
                <w:snapToGrid/>
              </w:rPr>
              <w:t>8,480,415</w:t>
            </w:r>
            <w:r>
              <w:rPr>
                <w:rFonts w:ascii="Times New Roman" w:hAnsi="Times New Roman"/>
                <w:b/>
                <w:snapToGrid/>
              </w:rPr>
              <w:t>***</w:t>
            </w:r>
          </w:p>
        </w:tc>
      </w:tr>
    </w:tbl>
    <w:p w:rsidR="00B5249F" w:rsidP="003D21A0" w14:paraId="6C089142" w14:textId="77777777">
      <w:pPr>
        <w:tabs>
          <w:tab w:val="left" w:pos="1440"/>
        </w:tabs>
        <w:autoSpaceDE w:val="0"/>
        <w:autoSpaceDN w:val="0"/>
        <w:adjustRightInd w:val="0"/>
        <w:ind w:left="1170"/>
        <w:contextualSpacing/>
        <w:rPr>
          <w:rFonts w:ascii="Times New Roman" w:eastAsia="SimSun" w:hAnsi="Times New Roman"/>
          <w:snapToGrid/>
          <w:lang w:eastAsia="zh-CN"/>
        </w:rPr>
      </w:pPr>
      <w:bookmarkStart w:id="19" w:name="_Hlk138933466"/>
      <w:bookmarkEnd w:id="17"/>
      <w:r>
        <w:rPr>
          <w:rFonts w:ascii="Times New Roman" w:eastAsia="SimSun" w:hAnsi="Times New Roman"/>
          <w:lang w:eastAsia="zh-CN"/>
        </w:rPr>
        <w:t xml:space="preserve">+ </w:t>
      </w:r>
      <w:r>
        <w:rPr>
          <w:rFonts w:ascii="Times New Roman" w:eastAsia="SimSun" w:hAnsi="Times New Roman"/>
          <w:snapToGrid/>
          <w:lang w:eastAsia="zh-CN"/>
        </w:rPr>
        <w:t>We are not double counting the number of respondents in this ICR, as we do not account for the iSSI (iClaim) respondents under 0960-0618, we only account for them here.</w:t>
      </w:r>
    </w:p>
    <w:p w:rsidR="00B5249F" w:rsidP="003D21A0" w14:paraId="1FB98AE3" w14:textId="77777777">
      <w:pPr>
        <w:tabs>
          <w:tab w:val="left" w:pos="1440"/>
        </w:tabs>
        <w:autoSpaceDE w:val="0"/>
        <w:autoSpaceDN w:val="0"/>
        <w:adjustRightInd w:val="0"/>
        <w:ind w:left="1080"/>
        <w:contextualSpacing/>
        <w:rPr>
          <w:rFonts w:ascii="Times New Roman" w:eastAsia="SimSun" w:hAnsi="Times New Roman"/>
          <w:lang w:eastAsia="zh-CN"/>
        </w:rPr>
      </w:pPr>
    </w:p>
    <w:p w:rsidR="00B5249F" w:rsidP="003D21A0" w14:paraId="2C11EE53" w14:textId="56957295">
      <w:pPr>
        <w:ind w:left="1170"/>
        <w:rPr>
          <w:rFonts w:ascii="Times New Roman" w:eastAsia="SimSun" w:hAnsi="Times New Roman"/>
          <w:snapToGrid/>
          <w:lang w:eastAsia="zh-CN"/>
        </w:rPr>
      </w:pPr>
      <w:r>
        <w:rPr>
          <w:rFonts w:ascii="Times New Roman" w:eastAsia="SimSun" w:hAnsi="Times New Roman"/>
          <w:lang w:eastAsia="zh-CN"/>
        </w:rPr>
        <w:t xml:space="preserve">* </w:t>
      </w:r>
      <w:r w:rsidRPr="009C052F">
        <w:rPr>
          <w:rFonts w:ascii="Times New Roman" w:eastAsia="SimSun" w:hAnsi="Times New Roman"/>
          <w:snapToGrid/>
          <w:lang w:eastAsia="zh-CN"/>
        </w:rPr>
        <w:t>We based this figure by averaging both the average DI payments based on SSA's current data (</w:t>
      </w:r>
      <w:hyperlink r:id="rId10" w:history="1">
        <w:r w:rsidR="00E45FA8">
          <w:rPr>
            <w:rStyle w:val="Hyperlink"/>
            <w:rFonts w:ascii="Times New Roman" w:hAnsi="Times New Roman"/>
          </w:rPr>
          <w:t>https://www.ssa.gov/legislation/2024FactSheet.pdf</w:t>
        </w:r>
      </w:hyperlink>
      <w:r w:rsidRPr="009C052F">
        <w:rPr>
          <w:rFonts w:ascii="Times New Roman" w:eastAsia="SimSun" w:hAnsi="Times New Roman"/>
          <w:snapToGrid/>
          <w:lang w:eastAsia="zh-CN"/>
        </w:rPr>
        <w:t>), and the average U.S. worker’s hourly wages, as reported by Bureau of Labor Statistics dat</w:t>
      </w:r>
      <w:r>
        <w:rPr>
          <w:rFonts w:ascii="Times New Roman" w:eastAsia="SimSun" w:hAnsi="Times New Roman"/>
          <w:snapToGrid/>
          <w:lang w:eastAsia="zh-CN"/>
        </w:rPr>
        <w:t xml:space="preserve">a </w:t>
      </w:r>
      <w:r w:rsidRPr="009C052F">
        <w:rPr>
          <w:rFonts w:ascii="Times New Roman" w:eastAsia="SimSun" w:hAnsi="Times New Roman"/>
          <w:snapToGrid/>
          <w:lang w:eastAsia="zh-CN"/>
        </w:rPr>
        <w:t>(</w:t>
      </w:r>
      <w:hyperlink r:id="rId9" w:history="1">
        <w:r w:rsidRPr="00B3309F">
          <w:rPr>
            <w:rStyle w:val="Hyperlink"/>
            <w:rFonts w:ascii="Times New Roman" w:hAnsi="Times New Roman"/>
          </w:rPr>
          <w:t>https://www.bls.gov/oes/current/oes_nat.htm</w:t>
        </w:r>
      </w:hyperlink>
      <w:r w:rsidRPr="009C052F">
        <w:rPr>
          <w:rFonts w:ascii="Times New Roman" w:eastAsia="SimSun" w:hAnsi="Times New Roman"/>
          <w:snapToGrid/>
          <w:lang w:eastAsia="zh-CN"/>
        </w:rPr>
        <w:t>)</w:t>
      </w:r>
      <w:r>
        <w:rPr>
          <w:rFonts w:ascii="Times New Roman" w:eastAsia="SimSun" w:hAnsi="Times New Roman"/>
          <w:snapToGrid/>
          <w:lang w:eastAsia="zh-CN"/>
        </w:rPr>
        <w:t>.</w:t>
      </w:r>
    </w:p>
    <w:p w:rsidR="00B5249F" w:rsidP="003D21A0" w14:paraId="46F0A10C" w14:textId="77777777">
      <w:pPr>
        <w:ind w:left="1080"/>
        <w:rPr>
          <w:rFonts w:ascii="Times New Roman" w:eastAsia="SimSun" w:hAnsi="Times New Roman"/>
          <w:lang w:eastAsia="zh-CN"/>
        </w:rPr>
      </w:pPr>
    </w:p>
    <w:p w:rsidR="00B5249F" w:rsidP="003D21A0" w14:paraId="185F1A5C" w14:textId="32D8BB49">
      <w:pPr>
        <w:ind w:left="1170"/>
        <w:rPr>
          <w:rFonts w:ascii="Times New Roman" w:eastAsia="SimSun" w:hAnsi="Times New Roman"/>
          <w:lang w:eastAsia="ar-SA"/>
        </w:rPr>
      </w:pPr>
      <w:r>
        <w:rPr>
          <w:rFonts w:ascii="Times New Roman" w:eastAsia="SimSun" w:hAnsi="Times New Roman"/>
          <w:lang w:eastAsia="zh-CN"/>
        </w:rPr>
        <w:t>**</w:t>
      </w:r>
      <w:r>
        <w:rPr>
          <w:rFonts w:ascii="Times New Roman" w:eastAsia="SimSun" w:hAnsi="Times New Roman"/>
          <w:lang w:eastAsia="ar-SA"/>
        </w:rPr>
        <w:t xml:space="preserve"> </w:t>
      </w:r>
      <w:r w:rsidRPr="009C052F">
        <w:rPr>
          <w:rFonts w:ascii="Times New Roman" w:eastAsia="SimSun" w:hAnsi="Times New Roman"/>
          <w:snapToGrid/>
          <w:lang w:eastAsia="ar-SA"/>
        </w:rPr>
        <w:t>We based this figure on averaging both the average FY 202</w:t>
      </w:r>
      <w:r w:rsidR="00320705">
        <w:rPr>
          <w:rFonts w:ascii="Times New Roman" w:eastAsia="SimSun" w:hAnsi="Times New Roman"/>
          <w:snapToGrid/>
          <w:lang w:eastAsia="ar-SA"/>
        </w:rPr>
        <w:t>4</w:t>
      </w:r>
      <w:r w:rsidRPr="009C052F">
        <w:rPr>
          <w:rFonts w:ascii="Times New Roman" w:eastAsia="SimSun" w:hAnsi="Times New Roman"/>
          <w:snapToGrid/>
          <w:lang w:eastAsia="ar-SA"/>
        </w:rPr>
        <w:t xml:space="preserve"> wait times for field offices and teleservice centers, based on SSA’s management information data</w:t>
      </w:r>
      <w:r>
        <w:rPr>
          <w:rFonts w:ascii="Times New Roman" w:eastAsia="SimSun" w:hAnsi="Times New Roman"/>
          <w:lang w:eastAsia="ar-SA"/>
        </w:rPr>
        <w:t>.</w:t>
      </w:r>
    </w:p>
    <w:p w:rsidR="00B5249F" w:rsidP="003D21A0" w14:paraId="1382FC76" w14:textId="77777777">
      <w:pPr>
        <w:ind w:left="1080"/>
        <w:rPr>
          <w:rFonts w:ascii="Times New Roman" w:eastAsia="SimSun" w:hAnsi="Times New Roman"/>
          <w:lang w:eastAsia="ar-SA"/>
        </w:rPr>
      </w:pPr>
    </w:p>
    <w:p w:rsidR="00B5249F" w:rsidP="003D21A0" w14:paraId="231C07D2" w14:textId="77777777">
      <w:pPr>
        <w:ind w:left="1170"/>
        <w:rPr>
          <w:rFonts w:ascii="Times New Roman" w:hAnsi="Times New Roman"/>
        </w:rPr>
      </w:pPr>
      <w:r>
        <w:rPr>
          <w:rFonts w:ascii="Times New Roman" w:eastAsia="SimSun" w:hAnsi="Times New Roman"/>
          <w:lang w:eastAsia="zh-CN"/>
        </w:rPr>
        <w:t xml:space="preserve">*** </w:t>
      </w:r>
      <w:r w:rsidRPr="009C052F">
        <w:rPr>
          <w:rFonts w:ascii="Times New Roman" w:eastAsia="SimSun" w:hAnsi="Times New Roman"/>
          <w:snapToGrid/>
          <w:lang w:eastAsia="zh-CN"/>
        </w:rPr>
        <w:t>This figure does not represent actual costs that SSA is imposing on recipients of Social Security payments to complete this application; rather, these are theoretical opportunity costs for the additional time respondents will spend to complete the application.</w:t>
      </w:r>
      <w:r>
        <w:rPr>
          <w:rFonts w:ascii="Times New Roman" w:eastAsia="SimSun" w:hAnsi="Times New Roman"/>
          <w:snapToGrid/>
          <w:lang w:eastAsia="zh-CN"/>
        </w:rPr>
        <w:t xml:space="preserve"> </w:t>
      </w:r>
      <w:r w:rsidRPr="009C052F">
        <w:rPr>
          <w:rFonts w:ascii="Times New Roman" w:eastAsia="SimSun" w:hAnsi="Times New Roman"/>
          <w:snapToGrid/>
          <w:lang w:eastAsia="zh-CN"/>
        </w:rPr>
        <w:t xml:space="preserve"> </w:t>
      </w:r>
      <w:r w:rsidRPr="009C052F">
        <w:rPr>
          <w:rFonts w:ascii="Times New Roman" w:eastAsia="SimSun" w:hAnsi="Times New Roman"/>
          <w:b/>
          <w:bCs/>
          <w:snapToGrid/>
          <w:u w:val="single"/>
          <w:lang w:eastAsia="zh-CN"/>
        </w:rPr>
        <w:t>There is no actual charge to respondents to complete the application</w:t>
      </w:r>
      <w:r>
        <w:rPr>
          <w:rFonts w:ascii="Times New Roman" w:hAnsi="Times New Roman"/>
        </w:rPr>
        <w:t>.</w:t>
      </w:r>
      <w:bookmarkEnd w:id="19"/>
    </w:p>
    <w:p w:rsidR="00B5249F" w:rsidP="003D21A0" w14:paraId="0564CBAC" w14:textId="77777777">
      <w:pPr>
        <w:ind w:left="1080"/>
        <w:rPr>
          <w:rFonts w:ascii="Times New Roman" w:hAnsi="Times New Roman"/>
        </w:rPr>
      </w:pPr>
    </w:p>
    <w:p w:rsidR="00B5249F" w:rsidRPr="00D639A4" w:rsidP="003D21A0" w14:paraId="06E64ACC" w14:textId="77777777">
      <w:pPr>
        <w:ind w:left="1170"/>
        <w:rPr>
          <w:rFonts w:ascii="Times New Roman" w:hAnsi="Times New Roman"/>
        </w:rPr>
      </w:pPr>
      <w:r w:rsidRPr="00D639A4">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w:t>
      </w:r>
      <w:r>
        <w:rPr>
          <w:rFonts w:ascii="Times New Roman" w:hAnsi="Times New Roman"/>
        </w:rPr>
        <w:noBreakHyphen/>
      </w:r>
      <w:r w:rsidRPr="00D639A4">
        <w:rPr>
          <w:rFonts w:ascii="Times New Roman" w:hAnsi="Times New Roman"/>
        </w:rPr>
        <w:t>mile driving distance for one-way travel.  We depict this on the chart below:</w:t>
      </w:r>
    </w:p>
    <w:p w:rsidR="00B5249F" w:rsidRPr="00D639A4" w:rsidP="003D21A0" w14:paraId="4BD02842" w14:textId="77777777">
      <w:pPr>
        <w:rPr>
          <w:rFonts w:ascii="Times New Roman" w:hAnsi="Times New Roman"/>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569"/>
        <w:gridCol w:w="1680"/>
        <w:gridCol w:w="1712"/>
        <w:gridCol w:w="2016"/>
      </w:tblGrid>
      <w:tr w14:paraId="1FF98749" w14:textId="77777777" w:rsidTr="00D5332C">
        <w:tblPrEx>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30"/>
        </w:trPr>
        <w:tc>
          <w:tcPr>
            <w:tcW w:w="1639" w:type="dxa"/>
            <w:shd w:val="clear" w:color="auto" w:fill="auto"/>
          </w:tcPr>
          <w:p w:rsidR="00B5249F" w:rsidRPr="00D639A4" w:rsidP="00D5332C" w14:paraId="0BA55601" w14:textId="77777777">
            <w:pPr>
              <w:rPr>
                <w:rFonts w:ascii="Times New Roman" w:hAnsi="Times New Roman"/>
                <w:b/>
              </w:rPr>
            </w:pPr>
            <w:r w:rsidRPr="00D639A4">
              <w:rPr>
                <w:rFonts w:ascii="Times New Roman" w:hAnsi="Times New Roman"/>
                <w:b/>
              </w:rPr>
              <w:t>Total Number of Respondents Who Visit a Field Office</w:t>
            </w:r>
          </w:p>
        </w:tc>
        <w:tc>
          <w:tcPr>
            <w:tcW w:w="1579" w:type="dxa"/>
            <w:shd w:val="clear" w:color="auto" w:fill="auto"/>
          </w:tcPr>
          <w:p w:rsidR="00B5249F" w:rsidRPr="00D639A4" w:rsidP="00D5332C" w14:paraId="60E118A9" w14:textId="77777777">
            <w:pPr>
              <w:rPr>
                <w:rFonts w:ascii="Times New Roman" w:hAnsi="Times New Roman"/>
                <w:b/>
              </w:rPr>
            </w:pPr>
            <w:r w:rsidRPr="00D639A4">
              <w:rPr>
                <w:rFonts w:ascii="Times New Roman" w:hAnsi="Times New Roman"/>
                <w:b/>
              </w:rPr>
              <w:t>Frequency of Response</w:t>
            </w:r>
          </w:p>
        </w:tc>
        <w:tc>
          <w:tcPr>
            <w:tcW w:w="1700" w:type="dxa"/>
            <w:shd w:val="clear" w:color="auto" w:fill="auto"/>
          </w:tcPr>
          <w:p w:rsidR="00B5249F" w:rsidRPr="00D639A4" w:rsidP="00D5332C" w14:paraId="367C035B" w14:textId="77777777">
            <w:pPr>
              <w:rPr>
                <w:rFonts w:ascii="Times New Roman" w:hAnsi="Times New Roman"/>
                <w:b/>
              </w:rPr>
            </w:pPr>
            <w:r w:rsidRPr="00D639A4">
              <w:rPr>
                <w:rFonts w:ascii="Times New Roman" w:hAnsi="Times New Roman"/>
                <w:b/>
              </w:rPr>
              <w:t>Average One-Way Travel Time to a Field Office (minutes)</w:t>
            </w:r>
          </w:p>
        </w:tc>
        <w:tc>
          <w:tcPr>
            <w:tcW w:w="1730" w:type="dxa"/>
            <w:shd w:val="clear" w:color="auto" w:fill="auto"/>
          </w:tcPr>
          <w:p w:rsidR="00B5249F" w:rsidRPr="00D639A4" w:rsidP="00D5332C" w14:paraId="4E998C7B" w14:textId="77777777">
            <w:pPr>
              <w:rPr>
                <w:rFonts w:ascii="Times New Roman" w:hAnsi="Times New Roman"/>
                <w:b/>
              </w:rPr>
            </w:pPr>
            <w:r w:rsidRPr="00D639A4">
              <w:rPr>
                <w:rFonts w:ascii="Times New Roman" w:hAnsi="Times New Roman"/>
                <w:b/>
              </w:rPr>
              <w:t>Estimated Total Travel Time to a Field Office (hours)</w:t>
            </w:r>
          </w:p>
        </w:tc>
        <w:tc>
          <w:tcPr>
            <w:tcW w:w="1872" w:type="dxa"/>
            <w:shd w:val="clear" w:color="auto" w:fill="auto"/>
          </w:tcPr>
          <w:p w:rsidR="00B5249F" w:rsidRPr="00D639A4" w:rsidP="00D5332C" w14:paraId="73AF1D07" w14:textId="77777777">
            <w:pPr>
              <w:rPr>
                <w:rFonts w:ascii="Times New Roman" w:hAnsi="Times New Roman"/>
                <w:b/>
              </w:rPr>
            </w:pPr>
            <w:r w:rsidRPr="00D639A4">
              <w:rPr>
                <w:rFonts w:ascii="Times New Roman" w:hAnsi="Times New Roman"/>
                <w:b/>
              </w:rPr>
              <w:t>Total Annual Opportunity Cost for Travel Time (dollars)****</w:t>
            </w:r>
            <w:r>
              <w:rPr>
                <w:rFonts w:ascii="Times New Roman" w:hAnsi="Times New Roman"/>
                <w:b/>
              </w:rPr>
              <w:t>*</w:t>
            </w:r>
          </w:p>
        </w:tc>
      </w:tr>
      <w:tr w14:paraId="5B407FE6" w14:textId="77777777" w:rsidTr="00D5332C">
        <w:tblPrEx>
          <w:tblW w:w="0" w:type="auto"/>
          <w:tblInd w:w="717" w:type="dxa"/>
          <w:tblLook w:val="04A0"/>
        </w:tblPrEx>
        <w:trPr>
          <w:trHeight w:val="356"/>
        </w:trPr>
        <w:tc>
          <w:tcPr>
            <w:tcW w:w="1639" w:type="dxa"/>
            <w:shd w:val="clear" w:color="auto" w:fill="auto"/>
          </w:tcPr>
          <w:p w:rsidR="00B5249F" w:rsidRPr="00D639A4" w:rsidP="00D5332C" w14:paraId="42C7CB2B" w14:textId="77777777">
            <w:pPr>
              <w:widowControl/>
              <w:spacing w:after="240"/>
              <w:jc w:val="right"/>
              <w:rPr>
                <w:rFonts w:ascii="Times New Roman" w:hAnsi="Times New Roman"/>
              </w:rPr>
            </w:pPr>
            <w:r>
              <w:rPr>
                <w:rFonts w:ascii="Times New Roman" w:hAnsi="Times New Roman"/>
              </w:rPr>
              <w:t>4,005,715****</w:t>
            </w:r>
          </w:p>
        </w:tc>
        <w:tc>
          <w:tcPr>
            <w:tcW w:w="1579" w:type="dxa"/>
            <w:shd w:val="clear" w:color="auto" w:fill="auto"/>
          </w:tcPr>
          <w:p w:rsidR="00B5249F" w:rsidRPr="00D639A4" w:rsidP="00D5332C" w14:paraId="05CA0DB0" w14:textId="77777777">
            <w:pPr>
              <w:jc w:val="right"/>
              <w:rPr>
                <w:rFonts w:ascii="Times New Roman" w:hAnsi="Times New Roman"/>
              </w:rPr>
            </w:pPr>
            <w:r w:rsidRPr="00D639A4">
              <w:rPr>
                <w:rFonts w:ascii="Times New Roman" w:hAnsi="Times New Roman"/>
              </w:rPr>
              <w:t>1</w:t>
            </w:r>
          </w:p>
        </w:tc>
        <w:tc>
          <w:tcPr>
            <w:tcW w:w="1700" w:type="dxa"/>
            <w:shd w:val="clear" w:color="auto" w:fill="auto"/>
          </w:tcPr>
          <w:p w:rsidR="00B5249F" w:rsidRPr="00D639A4" w:rsidP="00D5332C" w14:paraId="337BBCFB" w14:textId="77777777">
            <w:pPr>
              <w:jc w:val="right"/>
              <w:rPr>
                <w:rFonts w:ascii="Times New Roman" w:hAnsi="Times New Roman"/>
              </w:rPr>
            </w:pPr>
            <w:r w:rsidRPr="00D639A4">
              <w:rPr>
                <w:rFonts w:ascii="Times New Roman" w:hAnsi="Times New Roman"/>
              </w:rPr>
              <w:t>30</w:t>
            </w:r>
          </w:p>
        </w:tc>
        <w:tc>
          <w:tcPr>
            <w:tcW w:w="1730" w:type="dxa"/>
            <w:shd w:val="clear" w:color="auto" w:fill="auto"/>
          </w:tcPr>
          <w:p w:rsidR="00B5249F" w:rsidRPr="00D639A4" w:rsidP="00D5332C" w14:paraId="2D0DAAD2" w14:textId="77777777">
            <w:pPr>
              <w:jc w:val="right"/>
              <w:rPr>
                <w:rFonts w:ascii="Times New Roman" w:hAnsi="Times New Roman"/>
              </w:rPr>
            </w:pPr>
            <w:r>
              <w:rPr>
                <w:rFonts w:ascii="Times New Roman" w:hAnsi="Times New Roman"/>
              </w:rPr>
              <w:t>2,002,858</w:t>
            </w:r>
          </w:p>
        </w:tc>
        <w:tc>
          <w:tcPr>
            <w:tcW w:w="1872" w:type="dxa"/>
            <w:shd w:val="clear" w:color="auto" w:fill="auto"/>
          </w:tcPr>
          <w:p w:rsidR="00B5249F" w:rsidRPr="00D639A4" w:rsidP="00D5332C" w14:paraId="005F18A1" w14:textId="3F959CF6">
            <w:pPr>
              <w:jc w:val="right"/>
              <w:rPr>
                <w:rFonts w:ascii="Times New Roman" w:hAnsi="Times New Roman"/>
              </w:rPr>
            </w:pPr>
            <w:r>
              <w:rPr>
                <w:rFonts w:ascii="Times New Roman" w:hAnsi="Times New Roman"/>
              </w:rPr>
              <w:t>$</w:t>
            </w:r>
            <w:r w:rsidR="00233F02">
              <w:rPr>
                <w:rFonts w:ascii="Times New Roman" w:hAnsi="Times New Roman"/>
              </w:rPr>
              <w:t>44,843,991</w:t>
            </w:r>
            <w:r w:rsidRPr="00D639A4">
              <w:rPr>
                <w:rFonts w:ascii="Times New Roman" w:hAnsi="Times New Roman"/>
              </w:rPr>
              <w:t>****</w:t>
            </w:r>
            <w:r>
              <w:rPr>
                <w:rFonts w:ascii="Times New Roman" w:hAnsi="Times New Roman"/>
              </w:rPr>
              <w:t>*</w:t>
            </w:r>
          </w:p>
        </w:tc>
      </w:tr>
    </w:tbl>
    <w:p w:rsidR="00B5249F" w:rsidP="003D21A0" w14:paraId="54778939" w14:textId="77777777">
      <w:pPr>
        <w:ind w:left="1080"/>
        <w:rPr>
          <w:rFonts w:ascii="Times New Roman" w:hAnsi="Times New Roman"/>
        </w:rPr>
      </w:pPr>
    </w:p>
    <w:p w:rsidR="00B5249F" w:rsidP="003D21A0" w14:paraId="08D842CD" w14:textId="77777777">
      <w:pPr>
        <w:ind w:left="1170"/>
        <w:rPr>
          <w:rFonts w:ascii="Times New Roman" w:hAnsi="Times New Roman"/>
        </w:rPr>
      </w:pPr>
      <w:r w:rsidRPr="00D639A4">
        <w:rPr>
          <w:rFonts w:ascii="Times New Roman" w:hAnsi="Times New Roman"/>
        </w:rPr>
        <w:t>****</w:t>
      </w:r>
      <w:r w:rsidRPr="00A67DB5">
        <w:rPr>
          <w:rFonts w:ascii="Times New Roman" w:hAnsi="Times New Roman"/>
        </w:rPr>
        <w:t xml:space="preserve"> </w:t>
      </w:r>
      <w:r>
        <w:rPr>
          <w:rFonts w:ascii="Times New Roman" w:hAnsi="Times New Roman"/>
        </w:rPr>
        <w:t>Per Operational reports, approximately 1% of interviews that include an application for SSI based on blindness or disability are in-office</w:t>
      </w:r>
      <w:r w:rsidRPr="00D639A4">
        <w:rPr>
          <w:rFonts w:ascii="Times New Roman" w:hAnsi="Times New Roman"/>
        </w:rPr>
        <w:t>.</w:t>
      </w:r>
    </w:p>
    <w:p w:rsidR="00B5249F" w:rsidRPr="00D639A4" w:rsidP="003D21A0" w14:paraId="6B8765F2" w14:textId="77777777">
      <w:pPr>
        <w:ind w:left="1080"/>
        <w:rPr>
          <w:rFonts w:ascii="Times New Roman" w:hAnsi="Times New Roman"/>
        </w:rPr>
      </w:pPr>
    </w:p>
    <w:p w:rsidR="00B5249F" w:rsidRPr="00D639A4" w:rsidP="003D21A0" w14:paraId="445EECF3" w14:textId="77777777">
      <w:pPr>
        <w:ind w:left="1170"/>
        <w:rPr>
          <w:rFonts w:ascii="Times New Roman" w:hAnsi="Times New Roman"/>
        </w:rPr>
      </w:pPr>
      <w:r>
        <w:rPr>
          <w:rFonts w:ascii="Times New Roman" w:hAnsi="Times New Roman"/>
        </w:rPr>
        <w:t xml:space="preserve">***** </w:t>
      </w:r>
      <w:r w:rsidRPr="00D639A4">
        <w:rPr>
          <w:rFonts w:ascii="Times New Roman" w:hAnsi="Times New Roman"/>
        </w:rPr>
        <w:t>We based this dollar amount on the Average Theoretical Hourly Cost Amount in dollars shown on the burden chart above</w:t>
      </w:r>
      <w:r>
        <w:rPr>
          <w:rFonts w:ascii="Times New Roman" w:hAnsi="Times New Roman"/>
        </w:rPr>
        <w:t xml:space="preserve">.     </w:t>
      </w:r>
    </w:p>
    <w:p w:rsidR="00B5249F" w:rsidP="003D21A0" w14:paraId="08B4FFD2" w14:textId="77777777">
      <w:pPr>
        <w:rPr>
          <w:rFonts w:ascii="Times New Roman" w:hAnsi="Times New Roman"/>
        </w:rPr>
      </w:pPr>
    </w:p>
    <w:p w:rsidR="00B5249F" w:rsidP="003D21A0" w14:paraId="22C6D117" w14:textId="77777777">
      <w:pPr>
        <w:ind w:left="1170"/>
        <w:rPr>
          <w:rFonts w:ascii="Times New Roman" w:hAnsi="Times New Roman"/>
        </w:rPr>
      </w:pPr>
      <w:r w:rsidRPr="00D639A4">
        <w:rPr>
          <w:rFonts w:ascii="Times New Roman" w:hAnsi="Times New Roman"/>
        </w:rPr>
        <w:t xml:space="preserve">Per OIRA, we include this travel time burden estimate under the </w:t>
      </w:r>
      <w:r w:rsidRPr="00A67DB5">
        <w:rPr>
          <w:rFonts w:ascii="Times New Roman" w:hAnsi="Times New Roman"/>
          <w:i/>
          <w:iCs/>
        </w:rPr>
        <w:t>5</w:t>
      </w:r>
      <w:r>
        <w:rPr>
          <w:rFonts w:ascii="Times New Roman" w:hAnsi="Times New Roman"/>
          <w:i/>
          <w:iCs/>
        </w:rPr>
        <w:t> </w:t>
      </w:r>
      <w:r w:rsidRPr="00A67DB5">
        <w:rPr>
          <w:rFonts w:ascii="Times New Roman" w:hAnsi="Times New Roman"/>
          <w:i/>
          <w:iCs/>
        </w:rPr>
        <w:t>CFR</w:t>
      </w:r>
      <w:r>
        <w:rPr>
          <w:rFonts w:ascii="Times New Roman" w:hAnsi="Times New Roman"/>
          <w:i/>
          <w:iCs/>
        </w:rPr>
        <w:t> </w:t>
      </w:r>
      <w:r w:rsidRPr="00A67DB5">
        <w:rPr>
          <w:rFonts w:ascii="Times New Roman" w:hAnsi="Times New Roman"/>
          <w:i/>
          <w:iCs/>
        </w:rPr>
        <w:t>1320.8(a)(4)</w:t>
      </w:r>
      <w:r w:rsidRPr="00D639A4">
        <w:rPr>
          <w:rFonts w:ascii="Times New Roman" w:hAnsi="Times New Roman"/>
        </w:rPr>
        <w:t xml:space="preserve">, which requires us to provide “time, effort, or financial resources expended by persons [for]…transmitting, or otherwise disclosing the information,” as well as </w:t>
      </w:r>
      <w:r w:rsidRPr="00A67DB5">
        <w:rPr>
          <w:rFonts w:ascii="Times New Roman" w:hAnsi="Times New Roman"/>
          <w:i/>
          <w:iCs/>
        </w:rPr>
        <w:t xml:space="preserve">5 CFR 1320.8(b)(3)(iii) </w:t>
      </w:r>
      <w:r w:rsidRPr="00D639A4">
        <w:rPr>
          <w:rFonts w:ascii="Times New Roman" w:hAnsi="Times New Roman"/>
        </w:rPr>
        <w:t>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B5249F" w:rsidP="003D21A0" w14:paraId="405022DE" w14:textId="77777777">
      <w:pPr>
        <w:ind w:left="1080"/>
        <w:rPr>
          <w:rFonts w:ascii="Times New Roman" w:hAnsi="Times New Roman"/>
        </w:rPr>
      </w:pPr>
    </w:p>
    <w:p w:rsidR="00B5249F" w:rsidP="003D21A0" w14:paraId="5D566B60" w14:textId="77777777">
      <w:pPr>
        <w:ind w:left="1170"/>
        <w:rPr>
          <w:rFonts w:ascii="Times New Roman" w:hAnsi="Times New Roman"/>
        </w:rPr>
      </w:pPr>
      <w:r w:rsidRPr="00605DC3">
        <w:rPr>
          <w:rFonts w:ascii="Times New Roman" w:hAnsi="Times New Roman"/>
        </w:rPr>
        <w:t>NOTE:  We included the total opportunity cost estimate from this chart in our calculations when showing the total time and opportunity cost estimates in the paragraph below</w:t>
      </w:r>
      <w:r>
        <w:rPr>
          <w:rFonts w:ascii="Times New Roman" w:hAnsi="Times New Roman"/>
        </w:rPr>
        <w:t>.</w:t>
      </w:r>
    </w:p>
    <w:p w:rsidR="00B5249F" w:rsidP="003D21A0" w14:paraId="57621BB7" w14:textId="77777777">
      <w:pPr>
        <w:ind w:left="1080"/>
        <w:rPr>
          <w:rFonts w:ascii="Times New Roman" w:hAnsi="Times New Roman"/>
        </w:rPr>
      </w:pPr>
    </w:p>
    <w:p w:rsidR="00B5249F" w:rsidP="003D21A0" w14:paraId="69CE0D26" w14:textId="77777777">
      <w:pPr>
        <w:ind w:left="1170"/>
        <w:rPr>
          <w:rFonts w:ascii="Times New Roman" w:hAnsi="Times New Roman"/>
        </w:rPr>
      </w:pPr>
      <w:r w:rsidRPr="00605DC3">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B5249F" w:rsidP="003D21A0" w14:paraId="20DB6A8F" w14:textId="77777777">
      <w:pPr>
        <w:ind w:left="1080"/>
        <w:rPr>
          <w:rFonts w:ascii="Times New Roman" w:hAnsi="Times New Roman"/>
        </w:rPr>
      </w:pPr>
    </w:p>
    <w:tbl>
      <w:tblPr>
        <w:tblW w:w="846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350"/>
        <w:gridCol w:w="1440"/>
        <w:gridCol w:w="1710"/>
        <w:gridCol w:w="2340"/>
      </w:tblGrid>
      <w:tr w14:paraId="524C6E4B" w14:textId="77777777" w:rsidTr="00D5332C">
        <w:tblPrEx>
          <w:tblW w:w="846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20" w:type="dxa"/>
            <w:shd w:val="clear" w:color="auto" w:fill="auto"/>
          </w:tcPr>
          <w:p w:rsidR="00B5249F" w:rsidRPr="00605DC3" w:rsidP="00D5332C" w14:paraId="1C93BE2D" w14:textId="77777777">
            <w:pPr>
              <w:rPr>
                <w:rFonts w:ascii="Times New Roman" w:hAnsi="Times New Roman"/>
                <w:b/>
              </w:rPr>
            </w:pPr>
            <w:r w:rsidRPr="00605DC3">
              <w:rPr>
                <w:rFonts w:ascii="Times New Roman" w:hAnsi="Times New Roman"/>
                <w:b/>
              </w:rPr>
              <w:t xml:space="preserve">Total Number of Respondents </w:t>
            </w:r>
          </w:p>
        </w:tc>
        <w:tc>
          <w:tcPr>
            <w:tcW w:w="1350" w:type="dxa"/>
            <w:shd w:val="clear" w:color="auto" w:fill="auto"/>
          </w:tcPr>
          <w:p w:rsidR="00B5249F" w:rsidRPr="00605DC3" w:rsidP="00D5332C" w14:paraId="6AF39019" w14:textId="77777777">
            <w:pPr>
              <w:rPr>
                <w:rFonts w:ascii="Times New Roman" w:hAnsi="Times New Roman"/>
                <w:b/>
              </w:rPr>
            </w:pPr>
            <w:r w:rsidRPr="00605DC3">
              <w:rPr>
                <w:rFonts w:ascii="Times New Roman" w:hAnsi="Times New Roman"/>
                <w:b/>
              </w:rPr>
              <w:t>Frequency of Response</w:t>
            </w:r>
          </w:p>
        </w:tc>
        <w:tc>
          <w:tcPr>
            <w:tcW w:w="1440" w:type="dxa"/>
            <w:shd w:val="clear" w:color="auto" w:fill="auto"/>
          </w:tcPr>
          <w:p w:rsidR="00B5249F" w:rsidRPr="00605DC3" w:rsidP="00D5332C" w14:paraId="1CEC016D" w14:textId="77777777">
            <w:pPr>
              <w:rPr>
                <w:rFonts w:ascii="Times New Roman" w:hAnsi="Times New Roman"/>
                <w:b/>
              </w:rPr>
            </w:pPr>
            <w:r w:rsidRPr="00605DC3">
              <w:rPr>
                <w:rFonts w:ascii="Times New Roman" w:hAnsi="Times New Roman"/>
                <w:b/>
              </w:rPr>
              <w:t>Estimate Learning Cost (minutes)</w:t>
            </w:r>
          </w:p>
        </w:tc>
        <w:tc>
          <w:tcPr>
            <w:tcW w:w="1710" w:type="dxa"/>
          </w:tcPr>
          <w:p w:rsidR="00B5249F" w:rsidRPr="00605DC3" w:rsidP="00D5332C" w14:paraId="24FF6D45" w14:textId="77777777">
            <w:pPr>
              <w:rPr>
                <w:rFonts w:ascii="Times New Roman" w:hAnsi="Times New Roman"/>
                <w:b/>
              </w:rPr>
            </w:pPr>
            <w:r w:rsidRPr="00605DC3">
              <w:rPr>
                <w:rFonts w:ascii="Times New Roman" w:hAnsi="Times New Roman"/>
                <w:b/>
              </w:rPr>
              <w:t>Estimated Total Annual Burden (hours)</w:t>
            </w:r>
          </w:p>
        </w:tc>
        <w:tc>
          <w:tcPr>
            <w:tcW w:w="2340" w:type="dxa"/>
            <w:shd w:val="clear" w:color="auto" w:fill="auto"/>
          </w:tcPr>
          <w:p w:rsidR="00B5249F" w:rsidRPr="00605DC3" w:rsidP="00D5332C" w14:paraId="760FAC28" w14:textId="77777777">
            <w:pPr>
              <w:rPr>
                <w:rFonts w:ascii="Times New Roman" w:hAnsi="Times New Roman"/>
                <w:b/>
              </w:rPr>
            </w:pPr>
            <w:r w:rsidRPr="00605DC3">
              <w:rPr>
                <w:rFonts w:ascii="Times New Roman" w:hAnsi="Times New Roman"/>
                <w:b/>
              </w:rPr>
              <w:t>Total Annual Learning Cost (dollars)*</w:t>
            </w:r>
            <w:r>
              <w:rPr>
                <w:rFonts w:ascii="Times New Roman" w:hAnsi="Times New Roman"/>
                <w:b/>
              </w:rPr>
              <w:t>*</w:t>
            </w:r>
            <w:r w:rsidRPr="00605DC3">
              <w:rPr>
                <w:rFonts w:ascii="Times New Roman" w:hAnsi="Times New Roman"/>
                <w:b/>
              </w:rPr>
              <w:t>***</w:t>
            </w:r>
            <w:r>
              <w:rPr>
                <w:rFonts w:ascii="Times New Roman" w:hAnsi="Times New Roman"/>
                <w:b/>
              </w:rPr>
              <w:t>*</w:t>
            </w:r>
          </w:p>
        </w:tc>
      </w:tr>
      <w:tr w14:paraId="65A72D9C" w14:textId="77777777" w:rsidTr="00D5332C">
        <w:tblPrEx>
          <w:tblW w:w="8460" w:type="dxa"/>
          <w:tblInd w:w="985" w:type="dxa"/>
          <w:tblLook w:val="04A0"/>
        </w:tblPrEx>
        <w:trPr>
          <w:trHeight w:val="800"/>
        </w:trPr>
        <w:tc>
          <w:tcPr>
            <w:tcW w:w="1620" w:type="dxa"/>
            <w:shd w:val="clear" w:color="auto" w:fill="auto"/>
          </w:tcPr>
          <w:p w:rsidR="00B5249F" w:rsidRPr="00A67DB5" w:rsidP="00D5332C" w14:paraId="59302583" w14:textId="77777777">
            <w:pPr>
              <w:jc w:val="right"/>
              <w:rPr>
                <w:rFonts w:ascii="Times New Roman" w:hAnsi="Times New Roman"/>
                <w:bCs/>
              </w:rPr>
            </w:pPr>
            <w:r>
              <w:rPr>
                <w:rFonts w:ascii="Times New Roman" w:hAnsi="Times New Roman"/>
                <w:bCs/>
              </w:rPr>
              <w:t>7,489,291</w:t>
            </w:r>
          </w:p>
        </w:tc>
        <w:tc>
          <w:tcPr>
            <w:tcW w:w="1350" w:type="dxa"/>
            <w:shd w:val="clear" w:color="auto" w:fill="auto"/>
          </w:tcPr>
          <w:p w:rsidR="00B5249F" w:rsidRPr="00A67DB5" w:rsidP="00D5332C" w14:paraId="271BEC81" w14:textId="77777777">
            <w:pPr>
              <w:jc w:val="right"/>
              <w:rPr>
                <w:rFonts w:ascii="Times New Roman" w:hAnsi="Times New Roman"/>
                <w:bCs/>
              </w:rPr>
            </w:pPr>
            <w:r>
              <w:rPr>
                <w:rFonts w:ascii="Times New Roman" w:hAnsi="Times New Roman"/>
                <w:bCs/>
              </w:rPr>
              <w:t>1</w:t>
            </w:r>
          </w:p>
        </w:tc>
        <w:tc>
          <w:tcPr>
            <w:tcW w:w="1440" w:type="dxa"/>
            <w:shd w:val="clear" w:color="auto" w:fill="auto"/>
          </w:tcPr>
          <w:p w:rsidR="00B5249F" w:rsidRPr="00A67DB5" w:rsidP="00D5332C" w14:paraId="754CE980" w14:textId="77777777">
            <w:pPr>
              <w:jc w:val="right"/>
              <w:rPr>
                <w:rFonts w:ascii="Times New Roman" w:hAnsi="Times New Roman"/>
                <w:bCs/>
              </w:rPr>
            </w:pPr>
            <w:r>
              <w:rPr>
                <w:rFonts w:ascii="Times New Roman" w:hAnsi="Times New Roman"/>
                <w:bCs/>
              </w:rPr>
              <w:t>9</w:t>
            </w:r>
          </w:p>
        </w:tc>
        <w:tc>
          <w:tcPr>
            <w:tcW w:w="1710" w:type="dxa"/>
          </w:tcPr>
          <w:p w:rsidR="00B5249F" w:rsidRPr="00A67DB5" w:rsidP="00D5332C" w14:paraId="22A6CF22" w14:textId="77777777">
            <w:pPr>
              <w:jc w:val="right"/>
              <w:rPr>
                <w:rFonts w:ascii="Times New Roman" w:hAnsi="Times New Roman"/>
                <w:bCs/>
              </w:rPr>
            </w:pPr>
            <w:r>
              <w:rPr>
                <w:rFonts w:ascii="Times New Roman" w:hAnsi="Times New Roman"/>
                <w:bCs/>
              </w:rPr>
              <w:t>1,123,394</w:t>
            </w:r>
          </w:p>
        </w:tc>
        <w:tc>
          <w:tcPr>
            <w:tcW w:w="2340" w:type="dxa"/>
            <w:shd w:val="clear" w:color="auto" w:fill="auto"/>
          </w:tcPr>
          <w:p w:rsidR="00B5249F" w:rsidRPr="00A67DB5" w:rsidP="00D5332C" w14:paraId="74651A19" w14:textId="0F39A3F8">
            <w:pPr>
              <w:jc w:val="right"/>
              <w:rPr>
                <w:rFonts w:ascii="Times New Roman" w:hAnsi="Times New Roman"/>
                <w:bCs/>
              </w:rPr>
            </w:pPr>
            <w:r>
              <w:rPr>
                <w:rFonts w:ascii="Times New Roman" w:hAnsi="Times New Roman"/>
                <w:bCs/>
              </w:rPr>
              <w:t>$</w:t>
            </w:r>
            <w:r w:rsidR="00233F02">
              <w:rPr>
                <w:rFonts w:ascii="Times New Roman" w:hAnsi="Times New Roman"/>
                <w:bCs/>
              </w:rPr>
              <w:t>25,152,792</w:t>
            </w:r>
            <w:r>
              <w:rPr>
                <w:rFonts w:ascii="Times New Roman" w:hAnsi="Times New Roman"/>
                <w:bCs/>
              </w:rPr>
              <w:t>******</w:t>
            </w:r>
          </w:p>
        </w:tc>
      </w:tr>
    </w:tbl>
    <w:p w:rsidR="00B5249F" w:rsidP="003D21A0" w14:paraId="598DB5AD" w14:textId="77777777">
      <w:pPr>
        <w:ind w:left="1170"/>
        <w:rPr>
          <w:rFonts w:ascii="Times New Roman" w:hAnsi="Times New Roman"/>
        </w:rPr>
      </w:pPr>
      <w:r w:rsidRPr="00605DC3">
        <w:rPr>
          <w:rFonts w:ascii="Times New Roman" w:hAnsi="Times New Roman"/>
        </w:rPr>
        <w:t>****</w:t>
      </w:r>
      <w:r>
        <w:rPr>
          <w:rFonts w:ascii="Times New Roman" w:hAnsi="Times New Roman"/>
        </w:rPr>
        <w:t>**</w:t>
      </w:r>
      <w:r w:rsidRPr="00605DC3">
        <w:rPr>
          <w:rFonts w:ascii="Times New Roman" w:hAnsi="Times New Roman"/>
        </w:rPr>
        <w:t xml:space="preserve"> We based this dollar amount on the Average Theoretical Hourly Cost Amount in dollars shown on the burden chart above</w:t>
      </w:r>
      <w:r>
        <w:rPr>
          <w:rFonts w:ascii="Times New Roman" w:hAnsi="Times New Roman"/>
        </w:rPr>
        <w:t>.</w:t>
      </w:r>
    </w:p>
    <w:p w:rsidR="00B5249F" w:rsidP="003D21A0" w14:paraId="2C7F9F4A" w14:textId="77777777">
      <w:pPr>
        <w:ind w:left="1080"/>
        <w:rPr>
          <w:rFonts w:ascii="Times New Roman" w:hAnsi="Times New Roman"/>
        </w:rPr>
      </w:pPr>
    </w:p>
    <w:p w:rsidR="00B5249F" w:rsidP="003D21A0" w14:paraId="370EB3DF" w14:textId="77777777">
      <w:pPr>
        <w:ind w:left="1170"/>
        <w:rPr>
          <w:rFonts w:ascii="Times New Roman" w:hAnsi="Times New Roman"/>
        </w:rPr>
      </w:pPr>
      <w:r w:rsidRPr="00605DC3">
        <w:rPr>
          <w:rFonts w:ascii="Times New Roman" w:hAnsi="Times New Roman"/>
        </w:rPr>
        <w:t>NOTE:  We included the total opportunity cost estimate from this chart in our calculations when showing the total time and opportunity cost estimates in the paragraph below</w:t>
      </w:r>
      <w:r>
        <w:rPr>
          <w:rFonts w:ascii="Times New Roman" w:hAnsi="Times New Roman"/>
        </w:rPr>
        <w:t>.</w:t>
      </w:r>
    </w:p>
    <w:p w:rsidR="00B5249F" w:rsidP="003D21A0" w14:paraId="4A17519F" w14:textId="77777777">
      <w:pPr>
        <w:ind w:left="1080"/>
        <w:rPr>
          <w:rFonts w:ascii="Times New Roman" w:hAnsi="Times New Roman"/>
        </w:rPr>
      </w:pPr>
    </w:p>
    <w:p w:rsidR="00B5249F" w:rsidRPr="00FF783D" w:rsidP="003D21A0" w14:paraId="7BA311E8" w14:textId="56E3DAB1">
      <w:pPr>
        <w:ind w:left="1170"/>
        <w:rPr>
          <w:rFonts w:ascii="Times New Roman" w:hAnsi="Times New Roman"/>
          <w:noProof/>
        </w:rPr>
      </w:pPr>
      <w:r w:rsidRPr="00FF783D">
        <w:rPr>
          <w:rFonts w:ascii="Times New Roman" w:hAnsi="Times New Roman"/>
          <w:noProof/>
        </w:rPr>
        <w:t xml:space="preserve">We base our burden estimates on current management information data, which includes data </w:t>
      </w:r>
      <w:r w:rsidRPr="00E10A71">
        <w:rPr>
          <w:rFonts w:ascii="Times New Roman" w:hAnsi="Times New Roman"/>
          <w:noProof/>
        </w:rPr>
        <w:t xml:space="preserve">from actual interviews, as well as from years of conducting this information collection.  </w:t>
      </w:r>
      <w:r w:rsidRPr="00E10A71">
        <w:rPr>
          <w:rStyle w:val="cf01"/>
          <w:rFonts w:ascii="Times New Roman" w:hAnsi="Times New Roman" w:cs="Times New Roman"/>
          <w:sz w:val="24"/>
          <w:szCs w:val="24"/>
        </w:rPr>
        <w:t xml:space="preserve">Per our management information data, we believe that the burdens per response for each form shown on the chart above accurately show the average burden per response for learning about the program; receiving notices as needed; reading and understanding instructions; gathering the data and documents needed; answering the questions and completing the information collection </w:t>
      </w:r>
      <w:r w:rsidRPr="00E10A71">
        <w:rPr>
          <w:rStyle w:val="cf01"/>
          <w:rFonts w:ascii="Times New Roman" w:hAnsi="Times New Roman" w:cs="Times New Roman"/>
          <w:sz w:val="24"/>
          <w:szCs w:val="24"/>
        </w:rPr>
        <w:t xml:space="preserve">instrument; scheduling any necessary appointment or required phone call; consulting with any third parties </w:t>
      </w:r>
      <w:r>
        <w:rPr>
          <w:rStyle w:val="cf01"/>
          <w:rFonts w:ascii="Times New Roman" w:hAnsi="Times New Roman" w:cs="Times New Roman"/>
          <w:sz w:val="24"/>
          <w:szCs w:val="24"/>
        </w:rPr>
        <w:t>when authorized</w:t>
      </w:r>
      <w:r w:rsidRPr="00E10A71">
        <w:rPr>
          <w:rStyle w:val="cf01"/>
          <w:rFonts w:ascii="Times New Roman" w:hAnsi="Times New Roman" w:cs="Times New Roman"/>
          <w:sz w:val="24"/>
          <w:szCs w:val="24"/>
        </w:rPr>
        <w:t>; and waiting to speak with SSA employees (as needed).</w:t>
      </w:r>
      <w:r>
        <w:rPr>
          <w:rFonts w:ascii="Times New Roman" w:hAnsi="Times New Roman"/>
          <w:noProof/>
        </w:rPr>
        <w:t xml:space="preserve">  </w:t>
      </w:r>
      <w:r w:rsidRPr="00FF783D">
        <w:rPr>
          <w:rFonts w:ascii="Times New Roman" w:hAnsi="Times New Roman"/>
          <w:noProof/>
        </w:rPr>
        <w:t>Based on our current management information data, the current burden information we provided is accurate</w:t>
      </w:r>
      <w:r w:rsidRPr="00FF783D">
        <w:rPr>
          <w:rFonts w:ascii="Times New Roman" w:hAnsi="Times New Roman"/>
        </w:rPr>
        <w:t xml:space="preserve">.  The total burden for this </w:t>
      </w:r>
      <w:r>
        <w:rPr>
          <w:rFonts w:ascii="Times New Roman" w:hAnsi="Times New Roman"/>
        </w:rPr>
        <w:t xml:space="preserve">combined </w:t>
      </w:r>
      <w:r w:rsidRPr="00FF783D">
        <w:rPr>
          <w:rFonts w:ascii="Times New Roman" w:hAnsi="Times New Roman"/>
        </w:rPr>
        <w:t xml:space="preserve">ICR is </w:t>
      </w:r>
      <w:r>
        <w:rPr>
          <w:rFonts w:ascii="Times New Roman" w:hAnsi="Times New Roman"/>
          <w:b/>
          <w:snapToGrid/>
        </w:rPr>
        <w:t>2,091,209</w:t>
      </w:r>
      <w:r w:rsidRPr="00FF783D">
        <w:rPr>
          <w:rFonts w:ascii="Times New Roman" w:hAnsi="Times New Roman"/>
        </w:rPr>
        <w:t xml:space="preserve"> burden hours (reflecting SSA management information data), which results in an associated theoretical (not actual) opportunity cost financial burden of </w:t>
      </w:r>
      <w:r w:rsidRPr="00FF783D">
        <w:rPr>
          <w:rFonts w:ascii="Times New Roman" w:hAnsi="Times New Roman"/>
          <w:b/>
        </w:rPr>
        <w:t>$</w:t>
      </w:r>
      <w:r w:rsidR="00233F02">
        <w:rPr>
          <w:rFonts w:ascii="Times New Roman" w:hAnsi="Times New Roman"/>
          <w:b/>
        </w:rPr>
        <w:t>166,074,564</w:t>
      </w:r>
      <w:r w:rsidRPr="00FF783D">
        <w:rPr>
          <w:rFonts w:ascii="Times New Roman" w:hAnsi="Times New Roman"/>
        </w:rPr>
        <w:t>.  SSA does not charge respondents to complete our applications</w:t>
      </w:r>
      <w:r>
        <w:rPr>
          <w:rFonts w:ascii="Times New Roman" w:hAnsi="Times New Roman"/>
        </w:rPr>
        <w:t>.</w:t>
      </w:r>
    </w:p>
    <w:p w:rsidR="00B5249F" w:rsidRPr="00062E2F" w:rsidP="003D21A0" w14:paraId="39F2E69F" w14:textId="77777777">
      <w:pPr>
        <w:rPr>
          <w:rFonts w:ascii="Times New Roman" w:hAnsi="Times New Roman"/>
        </w:rPr>
      </w:pPr>
    </w:p>
    <w:p w:rsidR="00B5249F" w:rsidRPr="00BC7F42" w:rsidP="003D21A0" w14:paraId="3686269F" w14:textId="77777777">
      <w:pPr>
        <w:pStyle w:val="ListParagraph"/>
        <w:numPr>
          <w:ilvl w:val="0"/>
          <w:numId w:val="12"/>
        </w:numPr>
        <w:ind w:left="1170" w:hanging="45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B5249F" w:rsidP="003D21A0" w14:paraId="538478D4" w14:textId="77777777">
      <w:pPr>
        <w:ind w:left="1170"/>
        <w:rPr>
          <w:rFonts w:ascii="Times New Roman" w:hAnsi="Times New Roman"/>
        </w:rPr>
      </w:pPr>
      <w:r w:rsidRPr="00513CE7">
        <w:rPr>
          <w:rFonts w:ascii="Times New Roman" w:hAnsi="Times New Roman"/>
        </w:rPr>
        <w:t xml:space="preserve">This collection does not impose a known cost burden on the respondents.   </w:t>
      </w:r>
    </w:p>
    <w:p w:rsidR="00B5249F" w:rsidRPr="00BC7F42" w:rsidP="003D21A0" w14:paraId="1C1C3968" w14:textId="77777777">
      <w:pPr>
        <w:rPr>
          <w:rFonts w:ascii="Times New Roman" w:hAnsi="Times New Roman"/>
        </w:rPr>
      </w:pPr>
    </w:p>
    <w:p w:rsidR="00B5249F" w:rsidRPr="00EA7372" w:rsidP="003D21A0" w14:paraId="01D2FCD6" w14:textId="77777777">
      <w:pPr>
        <w:pStyle w:val="ListParagraph"/>
        <w:numPr>
          <w:ilvl w:val="0"/>
          <w:numId w:val="12"/>
        </w:numPr>
        <w:ind w:left="1170" w:hanging="450"/>
        <w:rPr>
          <w:rFonts w:ascii="Times New Roman" w:hAnsi="Times New Roman"/>
        </w:rPr>
      </w:pPr>
      <w:r w:rsidRPr="00EA7372">
        <w:rPr>
          <w:rFonts w:ascii="Times New Roman" w:hAnsi="Times New Roman"/>
          <w:b/>
        </w:rPr>
        <w:t>Annual Cost to Federal Government</w:t>
      </w:r>
    </w:p>
    <w:p w:rsidR="00B5249F" w:rsidP="003D21A0" w14:paraId="163A5E1C" w14:textId="77777777">
      <w:pPr>
        <w:ind w:left="1170"/>
        <w:rPr>
          <w:rFonts w:ascii="Times New Roman" w:hAnsi="Times New Roman"/>
          <w:color w:val="000000"/>
        </w:rPr>
      </w:pPr>
      <w:r w:rsidRPr="005E4BC5">
        <w:rPr>
          <w:rFonts w:ascii="Times New Roman" w:hAnsi="Times New Roman"/>
          <w:color w:val="000000"/>
        </w:rPr>
        <w:t xml:space="preserve">The annual cost to the Federal Government is approximately </w:t>
      </w:r>
      <w:r>
        <w:rPr>
          <w:rFonts w:ascii="Times New Roman" w:hAnsi="Times New Roman" w:eastAsiaTheme="minorHAnsi"/>
          <w:b/>
          <w:bCs/>
          <w:color w:val="000000"/>
        </w:rPr>
        <w:t>$</w:t>
      </w:r>
      <w:r w:rsidRPr="00E10A71">
        <w:rPr>
          <w:rFonts w:ascii="Times New Roman" w:hAnsi="Times New Roman" w:eastAsiaTheme="minorHAnsi"/>
          <w:b/>
          <w:bCs/>
          <w:color w:val="000000"/>
        </w:rPr>
        <w:t>16,208,042.</w:t>
      </w:r>
      <w:r>
        <w:rPr>
          <w:rFonts w:ascii="Times New Roman" w:hAnsi="Times New Roman" w:eastAsiaTheme="minorHAnsi"/>
          <w:b/>
          <w:bCs/>
          <w:color w:val="000000"/>
        </w:rPr>
        <w:t xml:space="preserve">  </w:t>
      </w:r>
      <w:r w:rsidRPr="005E4BC5">
        <w:rPr>
          <w:rFonts w:ascii="Times New Roman" w:hAnsi="Times New Roman"/>
          <w:color w:val="000000"/>
        </w:rPr>
        <w:t>This estimate accounts for costs from the following areas:</w:t>
      </w:r>
    </w:p>
    <w:p w:rsidR="00B5249F" w:rsidP="003D21A0" w14:paraId="58390CC6" w14:textId="77777777">
      <w:pPr>
        <w:pStyle w:val="ListParagraph"/>
        <w:ind w:left="1440"/>
        <w:rPr>
          <w:rFonts w:ascii="Times New Roman" w:hAnsi="Times New Roman"/>
          <w:color w:val="000000"/>
        </w:rPr>
      </w:pPr>
    </w:p>
    <w:tbl>
      <w:tblPr>
        <w:tblStyle w:val="TableGrid2"/>
        <w:tblW w:w="0" w:type="auto"/>
        <w:tblInd w:w="1075" w:type="dxa"/>
        <w:tblLook w:val="04A0"/>
      </w:tblPr>
      <w:tblGrid>
        <w:gridCol w:w="2520"/>
        <w:gridCol w:w="2970"/>
        <w:gridCol w:w="2785"/>
      </w:tblGrid>
      <w:tr w14:paraId="4A476801" w14:textId="77777777" w:rsidTr="00D5332C">
        <w:tblPrEx>
          <w:tblW w:w="0" w:type="auto"/>
          <w:tblInd w:w="1075" w:type="dxa"/>
          <w:tblLook w:val="04A0"/>
        </w:tblPrEx>
        <w:tc>
          <w:tcPr>
            <w:tcW w:w="2520" w:type="dxa"/>
          </w:tcPr>
          <w:p w:rsidR="00B5249F" w:rsidRPr="005E4BC5" w:rsidP="00D5332C" w14:paraId="1FABE60B" w14:textId="77777777">
            <w:pPr>
              <w:widowControl/>
              <w:rPr>
                <w:rFonts w:ascii="Times New Roman" w:hAnsi="Times New Roman" w:eastAsiaTheme="minorHAnsi"/>
                <w:b/>
                <w:bCs/>
                <w:color w:val="000000"/>
              </w:rPr>
            </w:pPr>
            <w:r w:rsidRPr="00003983">
              <w:rPr>
                <w:rFonts w:ascii="Times New Roman" w:hAnsi="Times New Roman"/>
                <w:b/>
                <w:bCs/>
                <w:color w:val="000000"/>
              </w:rPr>
              <w:t>Description of Cost Factor</w:t>
            </w:r>
          </w:p>
        </w:tc>
        <w:tc>
          <w:tcPr>
            <w:tcW w:w="2970" w:type="dxa"/>
          </w:tcPr>
          <w:p w:rsidR="00B5249F" w:rsidRPr="005E4BC5" w:rsidP="00D5332C" w14:paraId="20A4ECDE" w14:textId="77777777">
            <w:pPr>
              <w:widowControl/>
              <w:rPr>
                <w:rFonts w:ascii="Times New Roman" w:hAnsi="Times New Roman" w:eastAsiaTheme="minorHAnsi"/>
                <w:b/>
                <w:bCs/>
                <w:color w:val="000000"/>
              </w:rPr>
            </w:pPr>
            <w:r w:rsidRPr="00003983">
              <w:rPr>
                <w:rFonts w:ascii="Times New Roman" w:hAnsi="Times New Roman"/>
                <w:b/>
                <w:bCs/>
                <w:color w:val="000000"/>
              </w:rPr>
              <w:t>Methodology for Estimating Cost</w:t>
            </w:r>
          </w:p>
        </w:tc>
        <w:tc>
          <w:tcPr>
            <w:tcW w:w="2785" w:type="dxa"/>
          </w:tcPr>
          <w:p w:rsidR="00B5249F" w:rsidRPr="005E4BC5" w:rsidP="00D5332C" w14:paraId="721FD551" w14:textId="77777777">
            <w:pPr>
              <w:widowControl/>
              <w:rPr>
                <w:rFonts w:ascii="Times New Roman" w:hAnsi="Times New Roman" w:eastAsiaTheme="minorHAnsi"/>
                <w:b/>
                <w:bCs/>
                <w:color w:val="000000"/>
              </w:rPr>
            </w:pPr>
            <w:r w:rsidRPr="00003983">
              <w:rPr>
                <w:rFonts w:ascii="Times New Roman" w:hAnsi="Times New Roman"/>
                <w:b/>
                <w:bCs/>
                <w:color w:val="000000"/>
              </w:rPr>
              <w:t>Cost in Dollars*</w:t>
            </w:r>
          </w:p>
        </w:tc>
      </w:tr>
      <w:tr w14:paraId="26FF4E63" w14:textId="77777777" w:rsidTr="00D5332C">
        <w:tblPrEx>
          <w:tblW w:w="0" w:type="auto"/>
          <w:tblInd w:w="1075" w:type="dxa"/>
          <w:tblLook w:val="04A0"/>
        </w:tblPrEx>
        <w:tc>
          <w:tcPr>
            <w:tcW w:w="2520" w:type="dxa"/>
          </w:tcPr>
          <w:p w:rsidR="00B5249F" w:rsidRPr="005E4BC5" w:rsidP="00D5332C" w14:paraId="306DD7A4" w14:textId="77777777">
            <w:pPr>
              <w:widowControl/>
              <w:rPr>
                <w:rFonts w:ascii="Times New Roman" w:hAnsi="Times New Roman" w:eastAsiaTheme="minorHAnsi"/>
                <w:color w:val="000000"/>
              </w:rPr>
            </w:pPr>
            <w:r w:rsidRPr="00003983">
              <w:rPr>
                <w:rFonts w:ascii="Times New Roman" w:hAnsi="Times New Roman"/>
                <w:color w:val="000000"/>
              </w:rPr>
              <w:t>Designing and Printing the Form</w:t>
            </w:r>
          </w:p>
        </w:tc>
        <w:tc>
          <w:tcPr>
            <w:tcW w:w="2970" w:type="dxa"/>
          </w:tcPr>
          <w:p w:rsidR="00B5249F" w:rsidRPr="005E4BC5" w:rsidP="00D5332C" w14:paraId="00F669ED" w14:textId="77777777">
            <w:pPr>
              <w:widowControl/>
              <w:rPr>
                <w:rFonts w:ascii="Times New Roman" w:hAnsi="Times New Roman" w:eastAsiaTheme="minorHAnsi"/>
                <w:color w:val="000000"/>
              </w:rPr>
            </w:pPr>
            <w:r w:rsidRPr="00003983">
              <w:rPr>
                <w:rFonts w:ascii="Times New Roman" w:hAnsi="Times New Roman"/>
                <w:color w:val="000000"/>
              </w:rPr>
              <w:t>Design Cost + Printing Cost</w:t>
            </w:r>
          </w:p>
        </w:tc>
        <w:tc>
          <w:tcPr>
            <w:tcW w:w="2785" w:type="dxa"/>
          </w:tcPr>
          <w:p w:rsidR="00B5249F" w:rsidRPr="005E4BC5" w:rsidP="00D5332C" w14:paraId="084A572F" w14:textId="77777777">
            <w:pPr>
              <w:widowControl/>
              <w:jc w:val="right"/>
              <w:rPr>
                <w:rFonts w:ascii="Times New Roman" w:hAnsi="Times New Roman" w:eastAsiaTheme="minorHAnsi"/>
                <w:color w:val="000000"/>
              </w:rPr>
            </w:pPr>
            <w:r>
              <w:rPr>
                <w:rFonts w:ascii="Times New Roman" w:hAnsi="Times New Roman" w:eastAsiaTheme="minorHAnsi"/>
                <w:color w:val="000000"/>
              </w:rPr>
              <w:t>$11,622</w:t>
            </w:r>
          </w:p>
        </w:tc>
      </w:tr>
      <w:tr w14:paraId="4298E2FE" w14:textId="77777777" w:rsidTr="00D5332C">
        <w:tblPrEx>
          <w:tblW w:w="0" w:type="auto"/>
          <w:tblInd w:w="1075" w:type="dxa"/>
          <w:tblLook w:val="04A0"/>
        </w:tblPrEx>
        <w:tc>
          <w:tcPr>
            <w:tcW w:w="2520" w:type="dxa"/>
          </w:tcPr>
          <w:p w:rsidR="00B5249F" w:rsidRPr="005E4BC5" w:rsidP="00D5332C" w14:paraId="2B6F06AB" w14:textId="77777777">
            <w:pPr>
              <w:widowControl/>
              <w:rPr>
                <w:rFonts w:ascii="Times New Roman" w:hAnsi="Times New Roman" w:eastAsiaTheme="minorHAnsi"/>
                <w:color w:val="000000"/>
              </w:rPr>
            </w:pPr>
            <w:r w:rsidRPr="00003983">
              <w:rPr>
                <w:rFonts w:ascii="Times New Roman" w:hAnsi="Times New Roman"/>
                <w:color w:val="000000"/>
              </w:rPr>
              <w:t>Distributing, Shipping, and Material Costs for the Form</w:t>
            </w:r>
          </w:p>
        </w:tc>
        <w:tc>
          <w:tcPr>
            <w:tcW w:w="2970" w:type="dxa"/>
          </w:tcPr>
          <w:p w:rsidR="00B5249F" w:rsidRPr="005E4BC5" w:rsidP="00D5332C" w14:paraId="5D5F9005" w14:textId="77777777">
            <w:pPr>
              <w:widowControl/>
              <w:rPr>
                <w:rFonts w:ascii="Times New Roman" w:hAnsi="Times New Roman" w:eastAsiaTheme="minorHAnsi"/>
                <w:color w:val="000000"/>
              </w:rPr>
            </w:pPr>
            <w:r w:rsidRPr="00003983">
              <w:rPr>
                <w:rFonts w:ascii="Times New Roman" w:hAnsi="Times New Roman"/>
                <w:color w:val="000000"/>
              </w:rPr>
              <w:t>Distribution + Shipping + Material Cost</w:t>
            </w:r>
          </w:p>
        </w:tc>
        <w:tc>
          <w:tcPr>
            <w:tcW w:w="2785" w:type="dxa"/>
          </w:tcPr>
          <w:p w:rsidR="00B5249F" w:rsidRPr="005E4BC5" w:rsidP="00D5332C" w14:paraId="3624F35C"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345AE99B" w14:textId="77777777" w:rsidTr="00D5332C">
        <w:tblPrEx>
          <w:tblW w:w="0" w:type="auto"/>
          <w:tblInd w:w="1075" w:type="dxa"/>
          <w:tblLook w:val="04A0"/>
        </w:tblPrEx>
        <w:tc>
          <w:tcPr>
            <w:tcW w:w="2520" w:type="dxa"/>
          </w:tcPr>
          <w:p w:rsidR="00B5249F" w:rsidRPr="005E4BC5" w:rsidP="00D5332C" w14:paraId="7E490A8E" w14:textId="77777777">
            <w:pPr>
              <w:widowControl/>
              <w:rPr>
                <w:rFonts w:ascii="Times New Roman" w:hAnsi="Times New Roman" w:eastAsiaTheme="minorHAnsi"/>
                <w:color w:val="000000"/>
              </w:rPr>
            </w:pPr>
            <w:r w:rsidRPr="00003983">
              <w:rPr>
                <w:rFonts w:ascii="Times New Roman" w:hAnsi="Times New Roman"/>
                <w:color w:val="000000"/>
              </w:rPr>
              <w:t>SSA Employee (e.g., field office, 800 number, DDS staff) Information Collection and Processing Time</w:t>
            </w:r>
          </w:p>
        </w:tc>
        <w:tc>
          <w:tcPr>
            <w:tcW w:w="2970" w:type="dxa"/>
          </w:tcPr>
          <w:p w:rsidR="00B5249F" w:rsidRPr="005E4BC5" w:rsidP="00D5332C" w14:paraId="5326D316" w14:textId="77777777">
            <w:pPr>
              <w:widowControl/>
              <w:rPr>
                <w:rFonts w:ascii="Times New Roman" w:hAnsi="Times New Roman" w:eastAsiaTheme="minorHAnsi"/>
                <w:color w:val="000000"/>
              </w:rPr>
            </w:pPr>
            <w:r w:rsidRPr="00003983">
              <w:rPr>
                <w:rFonts w:ascii="Times New Roman" w:hAnsi="Times New Roman"/>
                <w:color w:val="000000"/>
              </w:rPr>
              <w:t>GS-9 employee x # of responses x processing time</w:t>
            </w:r>
          </w:p>
        </w:tc>
        <w:tc>
          <w:tcPr>
            <w:tcW w:w="2785" w:type="dxa"/>
          </w:tcPr>
          <w:p w:rsidR="00B5249F" w:rsidRPr="005E4BC5" w:rsidP="00D5332C" w14:paraId="137CC33E" w14:textId="77777777">
            <w:pPr>
              <w:widowControl/>
              <w:jc w:val="right"/>
              <w:rPr>
                <w:rFonts w:ascii="Times New Roman" w:hAnsi="Times New Roman" w:eastAsiaTheme="minorHAnsi"/>
                <w:color w:val="000000"/>
              </w:rPr>
            </w:pPr>
            <w:r>
              <w:rPr>
                <w:rFonts w:ascii="Times New Roman" w:hAnsi="Times New Roman" w:eastAsiaTheme="minorHAnsi"/>
                <w:color w:val="000000"/>
              </w:rPr>
              <w:t>$9,628,628</w:t>
            </w:r>
          </w:p>
        </w:tc>
      </w:tr>
      <w:tr w14:paraId="28F68E2C" w14:textId="77777777" w:rsidTr="00D5332C">
        <w:tblPrEx>
          <w:tblW w:w="0" w:type="auto"/>
          <w:tblInd w:w="1075" w:type="dxa"/>
          <w:tblLook w:val="04A0"/>
        </w:tblPrEx>
        <w:tc>
          <w:tcPr>
            <w:tcW w:w="2520" w:type="dxa"/>
          </w:tcPr>
          <w:p w:rsidR="00B5249F" w:rsidRPr="005E4BC5" w:rsidP="00D5332C" w14:paraId="1EC0AF1C" w14:textId="77777777">
            <w:pPr>
              <w:widowControl/>
              <w:rPr>
                <w:rFonts w:ascii="Times New Roman" w:hAnsi="Times New Roman" w:eastAsiaTheme="minorHAnsi"/>
                <w:color w:val="000000"/>
              </w:rPr>
            </w:pPr>
            <w:r w:rsidRPr="00003983">
              <w:rPr>
                <w:rFonts w:ascii="Times New Roman" w:hAnsi="Times New Roman"/>
                <w:color w:val="000000"/>
              </w:rPr>
              <w:t>Full-Time Equivalent Costs</w:t>
            </w:r>
          </w:p>
        </w:tc>
        <w:tc>
          <w:tcPr>
            <w:tcW w:w="2970" w:type="dxa"/>
          </w:tcPr>
          <w:p w:rsidR="00B5249F" w:rsidRPr="005E4BC5" w:rsidP="00D5332C" w14:paraId="610A89CE" w14:textId="77777777">
            <w:pPr>
              <w:widowControl/>
              <w:rPr>
                <w:rFonts w:ascii="Times New Roman" w:hAnsi="Times New Roman" w:eastAsiaTheme="minorHAnsi"/>
                <w:color w:val="000000"/>
              </w:rPr>
            </w:pPr>
            <w:r w:rsidRPr="00003983">
              <w:rPr>
                <w:rFonts w:ascii="Times New Roman" w:hAnsi="Times New Roman"/>
                <w:color w:val="000000"/>
              </w:rPr>
              <w:t>Out of pocket costs + Other expenses for providing this service</w:t>
            </w:r>
          </w:p>
        </w:tc>
        <w:tc>
          <w:tcPr>
            <w:tcW w:w="2785" w:type="dxa"/>
          </w:tcPr>
          <w:p w:rsidR="00B5249F" w:rsidRPr="005E4BC5" w:rsidP="00D5332C" w14:paraId="6C558C5C"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3E46344F" w14:textId="77777777" w:rsidTr="00D5332C">
        <w:tblPrEx>
          <w:tblW w:w="0" w:type="auto"/>
          <w:tblInd w:w="1075" w:type="dxa"/>
          <w:tblLook w:val="04A0"/>
        </w:tblPrEx>
        <w:trPr>
          <w:trHeight w:val="863"/>
        </w:trPr>
        <w:tc>
          <w:tcPr>
            <w:tcW w:w="2520" w:type="dxa"/>
          </w:tcPr>
          <w:p w:rsidR="00B5249F" w:rsidRPr="005E4BC5" w:rsidP="00D5332C" w14:paraId="15B9056E" w14:textId="77777777">
            <w:pPr>
              <w:widowControl/>
              <w:rPr>
                <w:rFonts w:ascii="Times New Roman" w:hAnsi="Times New Roman" w:eastAsiaTheme="minorHAnsi"/>
                <w:color w:val="000000"/>
              </w:rPr>
            </w:pPr>
            <w:r w:rsidRPr="00003983">
              <w:rPr>
                <w:rFonts w:ascii="Times New Roman" w:hAnsi="Times New Roman"/>
                <w:color w:val="000000"/>
              </w:rPr>
              <w:t>Systems Development, Updating, and Maintenance</w:t>
            </w:r>
          </w:p>
        </w:tc>
        <w:tc>
          <w:tcPr>
            <w:tcW w:w="2970" w:type="dxa"/>
          </w:tcPr>
          <w:p w:rsidR="00B5249F" w:rsidRPr="005E4BC5" w:rsidP="00D5332C" w14:paraId="7611FF76" w14:textId="77777777">
            <w:pPr>
              <w:widowControl/>
              <w:rPr>
                <w:rFonts w:ascii="Times New Roman" w:hAnsi="Times New Roman" w:eastAsiaTheme="minorHAnsi"/>
                <w:color w:val="000000"/>
              </w:rPr>
            </w:pPr>
            <w:r w:rsidRPr="00003983">
              <w:rPr>
                <w:rFonts w:ascii="Times New Roman" w:hAnsi="Times New Roman"/>
                <w:color w:val="000000"/>
              </w:rPr>
              <w:t>GS-9 employee x man hours for development, updating, maintenance</w:t>
            </w:r>
          </w:p>
        </w:tc>
        <w:tc>
          <w:tcPr>
            <w:tcW w:w="2785" w:type="dxa"/>
          </w:tcPr>
          <w:p w:rsidR="00B5249F" w:rsidRPr="005E4BC5" w:rsidP="00D5332C" w14:paraId="2B823C0B" w14:textId="77777777">
            <w:pPr>
              <w:widowControl/>
              <w:jc w:val="right"/>
              <w:rPr>
                <w:rFonts w:ascii="Times New Roman" w:hAnsi="Times New Roman" w:eastAsiaTheme="minorHAnsi"/>
                <w:color w:val="000000"/>
              </w:rPr>
            </w:pPr>
            <w:r>
              <w:rPr>
                <w:rFonts w:ascii="Times New Roman" w:hAnsi="Times New Roman" w:eastAsiaTheme="minorHAnsi"/>
                <w:color w:val="000000"/>
              </w:rPr>
              <w:t>$5,589,987**</w:t>
            </w:r>
          </w:p>
        </w:tc>
      </w:tr>
      <w:tr w14:paraId="14B3288C" w14:textId="77777777" w:rsidTr="00D5332C">
        <w:tblPrEx>
          <w:tblW w:w="0" w:type="auto"/>
          <w:tblInd w:w="1075" w:type="dxa"/>
          <w:tblLook w:val="04A0"/>
        </w:tblPrEx>
        <w:tc>
          <w:tcPr>
            <w:tcW w:w="2520" w:type="dxa"/>
          </w:tcPr>
          <w:p w:rsidR="00B5249F" w:rsidRPr="005E4BC5" w:rsidP="00D5332C" w14:paraId="26518B06" w14:textId="77777777">
            <w:pPr>
              <w:widowControl/>
              <w:rPr>
                <w:rFonts w:ascii="Times New Roman" w:hAnsi="Times New Roman" w:eastAsiaTheme="minorHAnsi"/>
                <w:color w:val="000000"/>
              </w:rPr>
            </w:pPr>
            <w:r w:rsidRPr="00003983">
              <w:rPr>
                <w:rFonts w:ascii="Times New Roman" w:hAnsi="Times New Roman"/>
                <w:color w:val="000000"/>
              </w:rPr>
              <w:t>Quantifiable IT Costs</w:t>
            </w:r>
          </w:p>
        </w:tc>
        <w:tc>
          <w:tcPr>
            <w:tcW w:w="2970" w:type="dxa"/>
          </w:tcPr>
          <w:p w:rsidR="00B5249F" w:rsidRPr="005E4BC5" w:rsidP="00D5332C" w14:paraId="214F343B" w14:textId="77777777">
            <w:pPr>
              <w:widowControl/>
              <w:rPr>
                <w:rFonts w:ascii="Times New Roman" w:hAnsi="Times New Roman" w:eastAsiaTheme="minorHAnsi"/>
                <w:color w:val="000000"/>
              </w:rPr>
            </w:pPr>
            <w:r w:rsidRPr="00003983">
              <w:rPr>
                <w:rFonts w:ascii="Times New Roman" w:hAnsi="Times New Roman"/>
                <w:color w:val="000000"/>
              </w:rPr>
              <w:t>Any additional IT costs</w:t>
            </w:r>
          </w:p>
        </w:tc>
        <w:tc>
          <w:tcPr>
            <w:tcW w:w="2785" w:type="dxa"/>
          </w:tcPr>
          <w:p w:rsidR="00B5249F" w:rsidRPr="005E4BC5" w:rsidP="00D5332C" w14:paraId="7693871C"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50FD79B2" w14:textId="77777777" w:rsidTr="00D5332C">
        <w:tblPrEx>
          <w:tblW w:w="0" w:type="auto"/>
          <w:tblInd w:w="1075" w:type="dxa"/>
          <w:tblLook w:val="04A0"/>
        </w:tblPrEx>
        <w:tc>
          <w:tcPr>
            <w:tcW w:w="2520" w:type="dxa"/>
          </w:tcPr>
          <w:p w:rsidR="00B5249F" w:rsidRPr="005E4BC5" w:rsidP="00D5332C" w14:paraId="38274193" w14:textId="77777777">
            <w:pPr>
              <w:widowControl/>
              <w:rPr>
                <w:rFonts w:ascii="Times New Roman" w:hAnsi="Times New Roman" w:eastAsiaTheme="minorHAnsi"/>
                <w:color w:val="000000"/>
              </w:rPr>
            </w:pPr>
            <w:r>
              <w:rPr>
                <w:rFonts w:ascii="Times New Roman" w:hAnsi="Times New Roman"/>
                <w:color w:val="000000"/>
              </w:rPr>
              <w:t>Other</w:t>
            </w:r>
          </w:p>
        </w:tc>
        <w:tc>
          <w:tcPr>
            <w:tcW w:w="2970" w:type="dxa"/>
          </w:tcPr>
          <w:p w:rsidR="00B5249F" w:rsidRPr="005E4BC5" w:rsidP="00D5332C" w14:paraId="550B7F84" w14:textId="77777777">
            <w:pPr>
              <w:widowControl/>
              <w:rPr>
                <w:rFonts w:ascii="Times New Roman" w:hAnsi="Times New Roman" w:eastAsiaTheme="minorHAnsi"/>
                <w:color w:val="000000"/>
              </w:rPr>
            </w:pPr>
            <w:r>
              <w:rPr>
                <w:rFonts w:ascii="Times New Roman" w:hAnsi="Times New Roman"/>
                <w:color w:val="000000"/>
              </w:rPr>
              <w:t>Usability testing and screen design</w:t>
            </w:r>
          </w:p>
        </w:tc>
        <w:tc>
          <w:tcPr>
            <w:tcW w:w="2785" w:type="dxa"/>
          </w:tcPr>
          <w:p w:rsidR="00B5249F" w:rsidRPr="00146024" w:rsidP="00D5332C" w14:paraId="3527BFFF" w14:textId="77777777">
            <w:pPr>
              <w:widowControl/>
              <w:jc w:val="right"/>
              <w:rPr>
                <w:rFonts w:ascii="Times New Roman" w:hAnsi="Times New Roman" w:eastAsiaTheme="minorHAnsi"/>
                <w:color w:val="000000"/>
              </w:rPr>
            </w:pPr>
            <w:r>
              <w:rPr>
                <w:rFonts w:ascii="Times New Roman" w:hAnsi="Times New Roman" w:eastAsiaTheme="minorHAnsi"/>
                <w:color w:val="000000"/>
              </w:rPr>
              <w:t>$977,805</w:t>
            </w:r>
          </w:p>
        </w:tc>
      </w:tr>
      <w:tr w14:paraId="7B1B7EEC" w14:textId="77777777" w:rsidTr="00D5332C">
        <w:tblPrEx>
          <w:tblW w:w="0" w:type="auto"/>
          <w:tblInd w:w="1075" w:type="dxa"/>
          <w:tblLook w:val="04A0"/>
        </w:tblPrEx>
        <w:tc>
          <w:tcPr>
            <w:tcW w:w="2520" w:type="dxa"/>
          </w:tcPr>
          <w:p w:rsidR="00B5249F" w:rsidRPr="005E4BC5" w:rsidP="00D5332C" w14:paraId="27327643" w14:textId="77777777">
            <w:pPr>
              <w:widowControl/>
              <w:rPr>
                <w:rFonts w:ascii="Times New Roman" w:hAnsi="Times New Roman" w:eastAsiaTheme="minorHAnsi"/>
                <w:b/>
                <w:bCs/>
                <w:color w:val="000000"/>
              </w:rPr>
            </w:pPr>
            <w:r w:rsidRPr="00003983">
              <w:rPr>
                <w:rFonts w:ascii="Times New Roman" w:hAnsi="Times New Roman"/>
                <w:b/>
                <w:bCs/>
                <w:color w:val="000000"/>
              </w:rPr>
              <w:t>Total</w:t>
            </w:r>
          </w:p>
        </w:tc>
        <w:tc>
          <w:tcPr>
            <w:tcW w:w="2970" w:type="dxa"/>
          </w:tcPr>
          <w:p w:rsidR="00B5249F" w:rsidRPr="005E4BC5" w:rsidP="00D5332C" w14:paraId="55EF9E96" w14:textId="77777777">
            <w:pPr>
              <w:widowControl/>
              <w:rPr>
                <w:rFonts w:ascii="Times New Roman" w:hAnsi="Times New Roman" w:eastAsiaTheme="minorHAnsi"/>
                <w:b/>
                <w:bCs/>
                <w:color w:val="000000"/>
              </w:rPr>
            </w:pPr>
          </w:p>
        </w:tc>
        <w:tc>
          <w:tcPr>
            <w:tcW w:w="2785" w:type="dxa"/>
          </w:tcPr>
          <w:p w:rsidR="00B5249F" w:rsidRPr="005E4BC5" w:rsidP="00D5332C" w14:paraId="64A3CDD0" w14:textId="77777777">
            <w:pPr>
              <w:widowControl/>
              <w:jc w:val="right"/>
              <w:rPr>
                <w:rFonts w:ascii="Times New Roman" w:hAnsi="Times New Roman" w:eastAsiaTheme="minorHAnsi"/>
                <w:b/>
                <w:bCs/>
                <w:color w:val="000000"/>
              </w:rPr>
            </w:pPr>
            <w:r>
              <w:rPr>
                <w:rFonts w:ascii="Times New Roman" w:hAnsi="Times New Roman" w:eastAsiaTheme="minorHAnsi"/>
                <w:b/>
                <w:bCs/>
                <w:color w:val="000000"/>
              </w:rPr>
              <w:t>$16,208,042</w:t>
            </w:r>
          </w:p>
        </w:tc>
      </w:tr>
    </w:tbl>
    <w:p w:rsidR="00B5249F" w:rsidP="003D21A0" w14:paraId="68E1262F" w14:textId="77777777">
      <w:pPr>
        <w:ind w:left="1080"/>
        <w:rPr>
          <w:rFonts w:ascii="Times New Roman" w:hAnsi="Times New Roman" w:eastAsiaTheme="minorHAnsi"/>
          <w:snapToGrid/>
          <w:color w:val="000000"/>
        </w:rPr>
      </w:pPr>
      <w:r w:rsidRPr="00CB4E94">
        <w:rPr>
          <w:rFonts w:ascii="Times New Roman" w:hAnsi="Times New Roman" w:eastAsiaTheme="minorHAnsi"/>
          <w:snapToGrid/>
          <w:color w:val="000000"/>
        </w:rPr>
        <w:t>* We have inserted a $0 amount for cost factors that do not apply to this collection.</w:t>
      </w:r>
    </w:p>
    <w:p w:rsidR="00B5249F" w:rsidP="003D21A0" w14:paraId="2082BC0F" w14:textId="77777777">
      <w:pPr>
        <w:ind w:left="1080"/>
        <w:rPr>
          <w:rFonts w:ascii="Times New Roman" w:hAnsi="Times New Roman" w:eastAsiaTheme="minorHAnsi"/>
          <w:snapToGrid/>
          <w:color w:val="000000"/>
        </w:rPr>
      </w:pPr>
    </w:p>
    <w:p w:rsidR="00B5249F" w:rsidP="003D21A0" w14:paraId="52753CE7" w14:textId="77777777">
      <w:pPr>
        <w:ind w:left="1080"/>
        <w:rPr>
          <w:rFonts w:ascii="Times New Roman" w:hAnsi="Times New Roman" w:eastAsiaTheme="minorHAnsi"/>
          <w:snapToGrid/>
          <w:color w:val="000000"/>
        </w:rPr>
      </w:pPr>
      <w:bookmarkStart w:id="20" w:name="_Hlk131592811"/>
      <w:r>
        <w:rPr>
          <w:rFonts w:ascii="Times New Roman" w:hAnsi="Times New Roman" w:eastAsiaTheme="minorHAnsi"/>
          <w:snapToGrid/>
          <w:color w:val="000000"/>
        </w:rPr>
        <w:t>**</w:t>
      </w:r>
      <w:r w:rsidRPr="001D6A8E">
        <w:rPr>
          <w:rFonts w:ascii="Times New Roman" w:hAnsi="Times New Roman"/>
        </w:rPr>
        <w:t>We are reporting $5,589,9</w:t>
      </w:r>
      <w:r>
        <w:rPr>
          <w:rFonts w:ascii="Times New Roman" w:hAnsi="Times New Roman"/>
        </w:rPr>
        <w:t>8</w:t>
      </w:r>
      <w:r w:rsidRPr="001D6A8E">
        <w:rPr>
          <w:rFonts w:ascii="Times New Roman" w:hAnsi="Times New Roman"/>
        </w:rPr>
        <w:t xml:space="preserve">7 with this ICR since it represents costs specific to adding the SSI questions to SSI’s </w:t>
      </w:r>
      <w:r>
        <w:rPr>
          <w:rFonts w:ascii="Times New Roman" w:hAnsi="Times New Roman"/>
        </w:rPr>
        <w:t>I</w:t>
      </w:r>
      <w:r w:rsidRPr="001D6A8E">
        <w:rPr>
          <w:rFonts w:ascii="Times New Roman" w:hAnsi="Times New Roman"/>
        </w:rPr>
        <w:t>nternet claim</w:t>
      </w:r>
      <w:r>
        <w:rPr>
          <w:rFonts w:ascii="Times New Roman" w:hAnsi="Times New Roman"/>
        </w:rPr>
        <w:t xml:space="preserve"> </w:t>
      </w:r>
      <w:r w:rsidRPr="001D6A8E">
        <w:rPr>
          <w:rFonts w:ascii="Times New Roman" w:hAnsi="Times New Roman"/>
        </w:rPr>
        <w:t>and updating the SSI Claim system to accept the SSI internet claim</w:t>
      </w:r>
      <w:r w:rsidRPr="001D6A8E">
        <w:rPr>
          <w:rFonts w:ascii="Times New Roman" w:hAnsi="Times New Roman" w:eastAsiaTheme="minorHAnsi"/>
          <w:snapToGrid/>
        </w:rPr>
        <w:t>.</w:t>
      </w:r>
      <w:r>
        <w:rPr>
          <w:rFonts w:ascii="Times New Roman" w:hAnsi="Times New Roman" w:eastAsiaTheme="minorHAnsi"/>
          <w:snapToGrid/>
          <w:color w:val="000000"/>
        </w:rPr>
        <w:t xml:space="preserve">  We will continue to report the ongoing updates and maintenance under OMB No. 0960-0229. </w:t>
      </w:r>
    </w:p>
    <w:p w:rsidR="00B5249F" w:rsidRPr="00CB4E94" w:rsidP="003D21A0" w14:paraId="76AE3F42" w14:textId="77777777">
      <w:pPr>
        <w:ind w:left="1080"/>
        <w:rPr>
          <w:rFonts w:ascii="Times New Roman" w:hAnsi="Times New Roman" w:eastAsiaTheme="minorHAnsi"/>
          <w:snapToGrid/>
          <w:color w:val="000000"/>
        </w:rPr>
      </w:pPr>
    </w:p>
    <w:bookmarkEnd w:id="20"/>
    <w:p w:rsidR="00B5249F" w:rsidP="003D21A0" w14:paraId="15BDC2E9" w14:textId="77777777">
      <w:pPr>
        <w:ind w:left="1080"/>
        <w:rPr>
          <w:rFonts w:ascii="Times New Roman" w:hAnsi="Times New Roman" w:eastAsiaTheme="minorHAnsi"/>
          <w:snapToGrid/>
          <w:color w:val="000000"/>
        </w:rPr>
      </w:pPr>
      <w:r w:rsidRPr="00814125">
        <w:rPr>
          <w:rFonts w:ascii="Times New Roman" w:hAnsi="Times New Roman"/>
        </w:rPr>
        <w:t>SSA is unable to break down the costs to the Federal government further than we already</w:t>
      </w:r>
      <w:r w:rsidRPr="00CB4E94">
        <w:rPr>
          <w:rFonts w:ascii="Times New Roman" w:hAnsi="Times New Roman" w:eastAsiaTheme="minorHAnsi"/>
          <w:snapToGrid/>
          <w:color w:val="000000"/>
        </w:rPr>
        <w:t xml:space="preserve"> have.  First, since we work with almost every US citizen, we often do bulk </w:t>
      </w:r>
      <w:r w:rsidRPr="00CB4E94">
        <w:rPr>
          <w:rFonts w:ascii="Times New Roman" w:hAnsi="Times New Roman" w:eastAsiaTheme="minorHAnsi"/>
          <w:snapToGrid/>
          <w:color w:val="000000"/>
        </w:rPr>
        <w:t>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5249F" w:rsidRPr="00CB4E94" w:rsidP="003D21A0" w14:paraId="2BEB28E8" w14:textId="77777777">
      <w:pPr>
        <w:ind w:left="1080"/>
        <w:rPr>
          <w:rFonts w:ascii="Times New Roman" w:hAnsi="Times New Roman" w:eastAsiaTheme="minorHAnsi"/>
          <w:snapToGrid/>
          <w:color w:val="000000"/>
        </w:rPr>
      </w:pPr>
    </w:p>
    <w:p w:rsidR="00B5249F" w:rsidRPr="00BB1D95" w:rsidP="003D21A0" w14:paraId="778D11F6" w14:textId="77777777">
      <w:pPr>
        <w:pStyle w:val="ListParagraph"/>
        <w:numPr>
          <w:ilvl w:val="0"/>
          <w:numId w:val="12"/>
        </w:numPr>
        <w:rPr>
          <w:rFonts w:ascii="Times New Roman" w:hAnsi="Times New Roman"/>
          <w:b/>
        </w:rPr>
      </w:pPr>
      <w:r w:rsidRPr="00BC7F42">
        <w:rPr>
          <w:rFonts w:ascii="Times New Roman" w:hAnsi="Times New Roman"/>
          <w:b/>
        </w:rPr>
        <w:t xml:space="preserve">Program Changes or Adjustments to the </w:t>
      </w:r>
      <w:r w:rsidRPr="00B3002A">
        <w:rPr>
          <w:rFonts w:ascii="Times New Roman" w:hAnsi="Times New Roman"/>
          <w:b/>
        </w:rPr>
        <w:t>Information Collection Request</w:t>
      </w:r>
      <w:r>
        <w:rPr>
          <w:rFonts w:ascii="Times New Roman" w:hAnsi="Times New Roman"/>
          <w:b/>
        </w:rPr>
        <w:br/>
      </w:r>
      <w:r>
        <w:rPr>
          <w:rFonts w:ascii="Times New Roman" w:hAnsi="Times New Roman"/>
        </w:rPr>
        <w:t>We expect t</w:t>
      </w:r>
      <w:r w:rsidRPr="00E10A71">
        <w:rPr>
          <w:rFonts w:ascii="Times New Roman" w:hAnsi="Times New Roman"/>
        </w:rPr>
        <w:t>h</w:t>
      </w:r>
      <w:r>
        <w:rPr>
          <w:rFonts w:ascii="Times New Roman" w:hAnsi="Times New Roman"/>
        </w:rPr>
        <w:t>is</w:t>
      </w:r>
      <w:r w:rsidRPr="00E10A71">
        <w:rPr>
          <w:rFonts w:ascii="Times New Roman" w:hAnsi="Times New Roman"/>
        </w:rPr>
        <w:t xml:space="preserve"> new </w:t>
      </w:r>
      <w:r>
        <w:rPr>
          <w:rFonts w:ascii="Times New Roman" w:hAnsi="Times New Roman"/>
        </w:rPr>
        <w:t xml:space="preserve">Information Collection to </w:t>
      </w:r>
      <w:r w:rsidRPr="00E10A71">
        <w:rPr>
          <w:rFonts w:ascii="Times New Roman" w:hAnsi="Times New Roman"/>
        </w:rPr>
        <w:t xml:space="preserve">decrease the overall public reporting burden for the </w:t>
      </w:r>
      <w:r>
        <w:rPr>
          <w:rFonts w:ascii="Times New Roman" w:hAnsi="Times New Roman"/>
        </w:rPr>
        <w:t xml:space="preserve">SSA-8001 and SSA-8000 </w:t>
      </w:r>
      <w:r w:rsidRPr="00E10A71">
        <w:rPr>
          <w:rFonts w:ascii="Times New Roman" w:hAnsi="Times New Roman"/>
        </w:rPr>
        <w:t>information collections.  </w:t>
      </w:r>
      <w:r>
        <w:rPr>
          <w:rFonts w:ascii="Times New Roman" w:hAnsi="Times New Roman"/>
        </w:rPr>
        <w:t xml:space="preserve">Under our current collections for 0960-0229 and 0960-0444, we estimate a total burden for all SSI applications of </w:t>
      </w:r>
      <w:r w:rsidRPr="00BB1D95">
        <w:rPr>
          <w:rFonts w:ascii="Times New Roman" w:hAnsi="Times New Roman"/>
          <w:bCs/>
          <w:snapToGrid/>
          <w:lang w:eastAsia="zh-CN"/>
        </w:rPr>
        <w:t>1,281,765; however, utilizing the new iSSI screens, we expect the total burden to decrease to 648,052.</w:t>
      </w:r>
      <w:r>
        <w:rPr>
          <w:rFonts w:ascii="Times New Roman" w:hAnsi="Times New Roman"/>
          <w:b/>
          <w:snapToGrid/>
          <w:sz w:val="22"/>
          <w:szCs w:val="22"/>
          <w:lang w:eastAsia="zh-CN"/>
        </w:rPr>
        <w:t xml:space="preserve">  </w:t>
      </w:r>
      <w:r>
        <w:rPr>
          <w:rFonts w:ascii="Times New Roman" w:hAnsi="Times New Roman"/>
        </w:rPr>
        <w:t xml:space="preserve">In addition, we also note a decrease in the total burden for 0960-0618 from 3,027,018 </w:t>
      </w:r>
      <w:r w:rsidRPr="00BB1D95">
        <w:rPr>
          <w:rFonts w:ascii="Times New Roman" w:hAnsi="Times New Roman"/>
        </w:rPr>
        <w:t xml:space="preserve">to </w:t>
      </w:r>
      <w:r w:rsidRPr="00BB1D95">
        <w:rPr>
          <w:rFonts w:ascii="Times New Roman" w:hAnsi="Times New Roman"/>
          <w:color w:val="000000"/>
        </w:rPr>
        <w:t>1,443,157</w:t>
      </w:r>
      <w:r>
        <w:rPr>
          <w:rFonts w:ascii="Times New Roman" w:hAnsi="Times New Roman"/>
        </w:rPr>
        <w:t xml:space="preserve">, which reflects an overall decrease in use of the paper applications as shown in our current MI data, as well as an increase in the use of iClaim and decrease in the use of the paper or personal interview processes.  Therefore, we expect a total overall decrease from the current 4,308,783 burden hours to 2,091,209.  </w:t>
      </w:r>
      <w:r w:rsidRPr="00E10A71">
        <w:rPr>
          <w:rFonts w:ascii="Times New Roman" w:hAnsi="Times New Roman"/>
        </w:rPr>
        <w:t>See #12</w:t>
      </w:r>
      <w:r>
        <w:rPr>
          <w:rFonts w:ascii="Times New Roman" w:hAnsi="Times New Roman"/>
        </w:rPr>
        <w:t xml:space="preserve"> above</w:t>
      </w:r>
      <w:r w:rsidRPr="00E10A71">
        <w:rPr>
          <w:rFonts w:ascii="Times New Roman" w:hAnsi="Times New Roman"/>
        </w:rPr>
        <w:t xml:space="preserve"> for updated burden figures.</w:t>
      </w:r>
      <w:r>
        <w:rPr>
          <w:rFonts w:ascii="Times New Roman" w:hAnsi="Times New Roman"/>
        </w:rPr>
        <w:t xml:space="preserve">  </w:t>
      </w:r>
    </w:p>
    <w:p w:rsidR="00B5249F" w:rsidP="003D21A0" w14:paraId="79F707B8" w14:textId="77777777">
      <w:pPr>
        <w:pStyle w:val="ListParagraph"/>
        <w:ind w:left="1080"/>
        <w:rPr>
          <w:rFonts w:ascii="Times New Roman" w:hAnsi="Times New Roman"/>
        </w:rPr>
      </w:pPr>
    </w:p>
    <w:p w:rsidR="00B5249F" w:rsidRPr="00E10A71" w:rsidP="003D21A0" w14:paraId="14F019B4" w14:textId="77777777">
      <w:pPr>
        <w:pStyle w:val="ListParagraph"/>
        <w:ind w:left="1080"/>
        <w:rPr>
          <w:rFonts w:ascii="Times New Roman" w:hAnsi="Times New Roman"/>
          <w:b/>
        </w:rPr>
      </w:pPr>
      <w:r w:rsidRPr="00E10A71">
        <w:rPr>
          <w:rFonts w:ascii="Times New Roman" w:hAnsi="Times New Roman"/>
        </w:rPr>
        <w:t xml:space="preserve">As noted in #12 above, upon OMB approval of </w:t>
      </w:r>
      <w:r>
        <w:rPr>
          <w:rFonts w:ascii="Times New Roman" w:hAnsi="Times New Roman"/>
        </w:rPr>
        <w:t>this Information Collection</w:t>
      </w:r>
      <w:r w:rsidRPr="00E10A71">
        <w:rPr>
          <w:rFonts w:ascii="Times New Roman" w:hAnsi="Times New Roman"/>
        </w:rPr>
        <w:t>, we will update the burden figures in the associated information collections under 0960-0229</w:t>
      </w:r>
      <w:r>
        <w:rPr>
          <w:rFonts w:ascii="Times New Roman" w:hAnsi="Times New Roman"/>
        </w:rPr>
        <w:t xml:space="preserve"> and</w:t>
      </w:r>
      <w:r w:rsidRPr="00E10A71">
        <w:rPr>
          <w:rFonts w:ascii="Times New Roman" w:hAnsi="Times New Roman"/>
        </w:rPr>
        <w:t xml:space="preserve"> 0960-0444, to reflect these revised burdens</w:t>
      </w:r>
      <w:r>
        <w:rPr>
          <w:rFonts w:ascii="Times New Roman" w:hAnsi="Times New Roman"/>
        </w:rPr>
        <w:t>.  We will also update 0960-0618 to include the new iSSI screens for iClaim.</w:t>
      </w:r>
    </w:p>
    <w:p w:rsidR="00B5249F" w:rsidRPr="00B3002A" w:rsidP="003D21A0" w14:paraId="5A16CB9B" w14:textId="77777777">
      <w:pPr>
        <w:ind w:left="720"/>
        <w:rPr>
          <w:rFonts w:ascii="Times New Roman" w:hAnsi="Times New Roman"/>
          <w:iCs/>
        </w:rPr>
      </w:pPr>
    </w:p>
    <w:p w:rsidR="00B5249F" w:rsidRPr="00F01E32" w:rsidP="003D21A0" w14:paraId="378DE282" w14:textId="0FBF3C9F">
      <w:pPr>
        <w:ind w:left="1080"/>
        <w:rPr>
          <w:rFonts w:ascii="Times New Roman" w:hAnsi="Times New Roman"/>
          <w:iCs/>
        </w:rPr>
      </w:pPr>
      <w:r w:rsidRPr="00B3002A">
        <w:rPr>
          <w:rFonts w:ascii="Times New Roman" w:hAnsi="Times New Roman"/>
          <w:color w:val="000000"/>
        </w:rPr>
        <w:t xml:space="preserve">* Note: The total burden reflected in ROCIS is </w:t>
      </w:r>
      <w:r w:rsidR="003508AD">
        <w:rPr>
          <w:rFonts w:ascii="Times New Roman" w:hAnsi="Times New Roman"/>
          <w:color w:val="000000"/>
        </w:rPr>
        <w:t>5,079,450</w:t>
      </w:r>
      <w:r w:rsidRPr="00B3002A">
        <w:rPr>
          <w:rFonts w:ascii="Times New Roman" w:hAnsi="Times New Roman"/>
          <w:color w:val="000000"/>
        </w:rPr>
        <w:t xml:space="preserve">, while the burden cited in #12 of the Supporting Statement is </w:t>
      </w:r>
      <w:r>
        <w:rPr>
          <w:rFonts w:ascii="Times New Roman" w:hAnsi="Times New Roman"/>
          <w:color w:val="000000"/>
        </w:rPr>
        <w:t>2,091,209</w:t>
      </w:r>
      <w:r w:rsidRPr="00B3002A">
        <w:rPr>
          <w:rFonts w:ascii="Times New Roman" w:hAnsi="Times New Roman"/>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r>
        <w:rPr>
          <w:rFonts w:ascii="Times New Roman" w:hAnsi="Times New Roman"/>
          <w:iCs/>
        </w:rPr>
        <w:t xml:space="preserve">.  </w:t>
      </w:r>
    </w:p>
    <w:p w:rsidR="00B5249F" w:rsidP="003D21A0" w14:paraId="59376FF7" w14:textId="77777777">
      <w:pPr>
        <w:ind w:left="1440"/>
        <w:rPr>
          <w:rFonts w:ascii="Times New Roman" w:hAnsi="Times New Roman"/>
        </w:rPr>
      </w:pPr>
    </w:p>
    <w:p w:rsidR="00B5249F" w:rsidP="003D21A0" w14:paraId="3ECF2F4C" w14:textId="77777777">
      <w:pPr>
        <w:pStyle w:val="ListParagraph"/>
        <w:numPr>
          <w:ilvl w:val="0"/>
          <w:numId w:val="12"/>
        </w:numPr>
        <w:rPr>
          <w:rFonts w:ascii="Times New Roman" w:hAnsi="Times New Roman"/>
        </w:rPr>
      </w:pPr>
      <w:r w:rsidRPr="00BC7F42">
        <w:rPr>
          <w:rFonts w:ascii="Times New Roman" w:hAnsi="Times New Roman"/>
          <w:b/>
        </w:rPr>
        <w:t>Plans for Publication Information Collection</w:t>
      </w:r>
      <w:r>
        <w:rPr>
          <w:rFonts w:ascii="Times New Roman" w:hAnsi="Times New Roman"/>
          <w:b/>
        </w:rPr>
        <w:t xml:space="preserve"> Results</w:t>
      </w:r>
    </w:p>
    <w:p w:rsidR="00B5249F" w:rsidRPr="00814125" w:rsidP="003D21A0" w14:paraId="2D5644E9" w14:textId="77777777">
      <w:pPr>
        <w:ind w:left="1080"/>
        <w:rPr>
          <w:rFonts w:ascii="Times New Roman" w:hAnsi="Times New Roman"/>
          <w:iCs/>
        </w:rPr>
      </w:pPr>
      <w:r w:rsidRPr="00814125">
        <w:rPr>
          <w:rFonts w:ascii="Times New Roman" w:hAnsi="Times New Roman"/>
          <w:iCs/>
        </w:rPr>
        <w:t>SSA will not publish the results of the information collection.</w:t>
      </w:r>
    </w:p>
    <w:p w:rsidR="00B5249F" w:rsidRPr="00BC7F42" w:rsidP="003D21A0" w14:paraId="619E715D" w14:textId="77777777">
      <w:pPr>
        <w:pStyle w:val="Header"/>
        <w:tabs>
          <w:tab w:val="clear" w:pos="4320"/>
          <w:tab w:val="clear" w:pos="8640"/>
        </w:tabs>
        <w:rPr>
          <w:rFonts w:ascii="Times New Roman" w:hAnsi="Times New Roman"/>
        </w:rPr>
      </w:pPr>
    </w:p>
    <w:p w:rsidR="00B5249F" w:rsidP="003D21A0" w14:paraId="166FEB02" w14:textId="77777777">
      <w:pPr>
        <w:pStyle w:val="ListParagraph"/>
        <w:numPr>
          <w:ilvl w:val="0"/>
          <w:numId w:val="12"/>
        </w:numPr>
        <w:rPr>
          <w:rFonts w:ascii="Times New Roman" w:hAnsi="Times New Roman"/>
        </w:rPr>
      </w:pPr>
      <w:r>
        <w:rPr>
          <w:rFonts w:ascii="Times New Roman" w:hAnsi="Times New Roman"/>
          <w:b/>
        </w:rPr>
        <w:t>Displaying the OMB Approval Expiration Date</w:t>
      </w:r>
    </w:p>
    <w:p w:rsidR="00B5249F" w:rsidRPr="00814125" w:rsidP="003D21A0" w14:paraId="5E97669E" w14:textId="77777777">
      <w:pPr>
        <w:ind w:left="1080"/>
        <w:rPr>
          <w:rFonts w:ascii="Times New Roman" w:hAnsi="Times New Roman"/>
          <w:iCs/>
        </w:rPr>
      </w:pPr>
      <w:r w:rsidRPr="00814125">
        <w:rPr>
          <w:rFonts w:ascii="Times New Roman" w:hAnsi="Times New Roman"/>
          <w:iCs/>
        </w:rPr>
        <w:t>For the Paper version</w:t>
      </w:r>
      <w:r>
        <w:rPr>
          <w:rFonts w:ascii="Times New Roman" w:hAnsi="Times New Roman"/>
          <w:iCs/>
        </w:rPr>
        <w:t>s</w:t>
      </w:r>
      <w:r w:rsidRPr="00814125">
        <w:rPr>
          <w:rFonts w:ascii="Times New Roman" w:hAnsi="Times New Roman"/>
          <w:iCs/>
        </w:rPr>
        <w:t xml:space="preserve"> of the</w:t>
      </w:r>
      <w:r>
        <w:rPr>
          <w:rFonts w:ascii="Times New Roman" w:hAnsi="Times New Roman"/>
          <w:iCs/>
        </w:rPr>
        <w:t xml:space="preserve"> above discussed information collections</w:t>
      </w:r>
      <w:r w:rsidRPr="00814125">
        <w:rPr>
          <w:rFonts w:ascii="Times New Roman" w:hAnsi="Times New Roman"/>
          <w:iCs/>
        </w:rPr>
        <w:t xml:space="preserv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r>
        <w:rPr>
          <w:rFonts w:ascii="Times New Roman" w:hAnsi="Times New Roman"/>
          <w:iCs/>
        </w:rPr>
        <w:br/>
      </w:r>
      <w:r>
        <w:rPr>
          <w:rFonts w:ascii="Times New Roman" w:hAnsi="Times New Roman"/>
          <w:iCs/>
        </w:rPr>
        <w:br/>
      </w:r>
      <w:r w:rsidRPr="00814125">
        <w:rPr>
          <w:rFonts w:ascii="Times New Roman" w:hAnsi="Times New Roman"/>
          <w:iCs/>
        </w:rPr>
        <w:t xml:space="preserve">For the Intranet versions of </w:t>
      </w:r>
      <w:r>
        <w:rPr>
          <w:rFonts w:ascii="Times New Roman" w:hAnsi="Times New Roman"/>
          <w:iCs/>
        </w:rPr>
        <w:t>these information collections</w:t>
      </w:r>
      <w:r w:rsidRPr="00814125">
        <w:rPr>
          <w:rFonts w:ascii="Times New Roman" w:hAnsi="Times New Roman"/>
          <w:iCs/>
        </w:rPr>
        <w:t xml:space="preserve">, SSA is not requesting an </w:t>
      </w:r>
      <w:r w:rsidRPr="00814125">
        <w:rPr>
          <w:rFonts w:ascii="Times New Roman" w:hAnsi="Times New Roman"/>
          <w:iCs/>
        </w:rPr>
        <w:t>exception to the requirement to display the OMB approval expiration date.</w:t>
      </w:r>
    </w:p>
    <w:p w:rsidR="00B5249F" w:rsidRPr="00814125" w:rsidP="003D21A0" w14:paraId="7148B2C2" w14:textId="77777777">
      <w:pPr>
        <w:pStyle w:val="NoSpacing"/>
        <w:rPr>
          <w:bCs/>
          <w:iCs/>
        </w:rPr>
      </w:pPr>
    </w:p>
    <w:p w:rsidR="00B5249F" w:rsidP="003D21A0" w14:paraId="0CFEA3E2" w14:textId="77777777">
      <w:pPr>
        <w:pStyle w:val="ListParagraph"/>
        <w:numPr>
          <w:ilvl w:val="0"/>
          <w:numId w:val="12"/>
        </w:numPr>
        <w:rPr>
          <w:rFonts w:ascii="Times New Roman" w:hAnsi="Times New Roman"/>
          <w:b/>
        </w:rPr>
      </w:pPr>
      <w:r w:rsidRPr="00BC7F42">
        <w:rPr>
          <w:rFonts w:ascii="Times New Roman" w:hAnsi="Times New Roman"/>
          <w:b/>
        </w:rPr>
        <w:t>Exceptions to Certification Statement</w:t>
      </w:r>
    </w:p>
    <w:p w:rsidR="00B5249F" w:rsidRPr="00814125" w:rsidP="003D21A0" w14:paraId="1FE1BBB1" w14:textId="77777777">
      <w:pPr>
        <w:ind w:left="1080"/>
        <w:rPr>
          <w:rFonts w:ascii="Times New Roman" w:hAnsi="Times New Roman"/>
          <w:iCs/>
        </w:rPr>
      </w:pPr>
      <w:r w:rsidRPr="00814125">
        <w:rPr>
          <w:rFonts w:ascii="Times New Roman" w:hAnsi="Times New Roman"/>
          <w:iCs/>
        </w:rPr>
        <w:t xml:space="preserve">SSA is not requesting an exception to the certification requirements at </w:t>
      </w:r>
      <w:r w:rsidRPr="00DF6765">
        <w:rPr>
          <w:rFonts w:ascii="Times New Roman" w:hAnsi="Times New Roman"/>
          <w:i/>
        </w:rPr>
        <w:t>5 CFR 1320.9</w:t>
      </w:r>
      <w:r w:rsidRPr="00814125">
        <w:rPr>
          <w:rFonts w:ascii="Times New Roman" w:hAnsi="Times New Roman"/>
          <w:iCs/>
        </w:rPr>
        <w:t xml:space="preserve"> and related provisions at </w:t>
      </w:r>
      <w:r w:rsidRPr="00DF6765">
        <w:rPr>
          <w:rFonts w:ascii="Times New Roman" w:hAnsi="Times New Roman"/>
          <w:i/>
        </w:rPr>
        <w:t>5 CFR 1320.8(b)(3)</w:t>
      </w:r>
      <w:r w:rsidRPr="00DF6765">
        <w:rPr>
          <w:rFonts w:ascii="Times New Roman" w:hAnsi="Times New Roman"/>
          <w:iCs/>
        </w:rPr>
        <w:t>.</w:t>
      </w:r>
    </w:p>
    <w:p w:rsidR="00B5249F" w:rsidRPr="00BC7F42" w:rsidP="003D21A0" w14:paraId="31EA3DAF" w14:textId="77777777">
      <w:pPr>
        <w:rPr>
          <w:rFonts w:ascii="Times New Roman" w:hAnsi="Times New Roman"/>
        </w:rPr>
      </w:pPr>
    </w:p>
    <w:p w:rsidR="00B5249F" w:rsidP="003D21A0" w14:paraId="024D27E3" w14:textId="77777777">
      <w:pPr>
        <w:pStyle w:val="ListParagraph"/>
        <w:numPr>
          <w:ilvl w:val="0"/>
          <w:numId w:val="11"/>
        </w:numPr>
        <w:rPr>
          <w:rFonts w:ascii="Times New Roman" w:hAnsi="Times New Roman"/>
          <w:b/>
          <w:u w:val="single"/>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5249F" w:rsidRPr="003D21A0" w:rsidP="003D21A0" w14:paraId="64FFE39D" w14:textId="77777777">
      <w:pPr>
        <w:ind w:left="720"/>
        <w:rPr>
          <w:rFonts w:ascii="Times New Roman" w:hAnsi="Times New Roman"/>
        </w:rPr>
      </w:pPr>
      <w:r w:rsidRPr="004A2264">
        <w:rPr>
          <w:rFonts w:ascii="Times New Roman" w:hAnsi="Times New Roman"/>
        </w:rPr>
        <w:t>SSA does not use statistical methods for this information collection.</w:t>
      </w:r>
      <w:bookmarkEnd w:id="0"/>
    </w:p>
    <w:sectPr w:rsidSect="00F42F0C">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0800044"/>
      <w:docPartObj>
        <w:docPartGallery w:val="Page Numbers (Bottom of Page)"/>
        <w:docPartUnique/>
      </w:docPartObj>
    </w:sdtPr>
    <w:sdtEndPr>
      <w:rPr>
        <w:noProof/>
      </w:rPr>
    </w:sdtEndPr>
    <w:sdtContent>
      <w:p w:rsidR="00832F95" w:rsidRPr="00832F95" w14:paraId="2D3421C4" w14:textId="77777777">
        <w:pPr>
          <w:pStyle w:val="Footer"/>
          <w:jc w:val="right"/>
          <w:rPr>
            <w:rFonts w:ascii="Times New Roman" w:hAnsi="Times New Roman"/>
            <w:sz w:val="22"/>
            <w:szCs w:val="22"/>
          </w:rPr>
        </w:pPr>
        <w:r w:rsidRPr="00832F95">
          <w:rPr>
            <w:rFonts w:ascii="Times New Roman" w:hAnsi="Times New Roman"/>
            <w:sz w:val="22"/>
            <w:szCs w:val="22"/>
          </w:rPr>
          <w:t>iSSI Supporting Statement (0960-NEW)</w:t>
        </w:r>
      </w:p>
      <w:p w:rsidR="008F6005" w14:paraId="5144F4FB" w14:textId="24E013D0">
        <w:pPr>
          <w:pStyle w:val="Footer"/>
          <w:jc w:val="right"/>
        </w:pPr>
        <w:r w:rsidRPr="00832F95">
          <w:rPr>
            <w:rFonts w:ascii="Times New Roman" w:hAnsi="Times New Roman"/>
            <w:sz w:val="22"/>
            <w:szCs w:val="22"/>
          </w:rPr>
          <w:t xml:space="preserve">Page </w:t>
        </w:r>
        <w:r w:rsidRPr="00832F95">
          <w:rPr>
            <w:rFonts w:ascii="Times New Roman" w:hAnsi="Times New Roman"/>
            <w:sz w:val="22"/>
            <w:szCs w:val="22"/>
          </w:rPr>
          <w:fldChar w:fldCharType="begin"/>
        </w:r>
        <w:r w:rsidRPr="00832F95">
          <w:rPr>
            <w:rFonts w:ascii="Times New Roman" w:hAnsi="Times New Roman"/>
            <w:sz w:val="22"/>
            <w:szCs w:val="22"/>
          </w:rPr>
          <w:instrText xml:space="preserve"> PAGE   \* MERGEFORMAT </w:instrText>
        </w:r>
        <w:r w:rsidRPr="00832F95">
          <w:rPr>
            <w:rFonts w:ascii="Times New Roman" w:hAnsi="Times New Roman"/>
            <w:sz w:val="22"/>
            <w:szCs w:val="22"/>
          </w:rPr>
          <w:fldChar w:fldCharType="separate"/>
        </w:r>
        <w:r w:rsidRPr="00832F95">
          <w:rPr>
            <w:rFonts w:ascii="Times New Roman" w:hAnsi="Times New Roman"/>
            <w:noProof/>
            <w:sz w:val="22"/>
            <w:szCs w:val="22"/>
          </w:rPr>
          <w:t>2</w:t>
        </w:r>
        <w:r w:rsidRPr="00832F95">
          <w:rPr>
            <w:rFonts w:ascii="Times New Roman" w:hAnsi="Times New Roman"/>
            <w:noProof/>
            <w:sz w:val="22"/>
            <w:szCs w:val="22"/>
          </w:rPr>
          <w:fldChar w:fldCharType="end"/>
        </w:r>
      </w:p>
    </w:sdtContent>
  </w:sdt>
  <w:p w:rsidR="008F6005" w14:paraId="549E09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6561" w14:paraId="147D4776" w14:textId="77777777">
      <w:r>
        <w:separator/>
      </w:r>
    </w:p>
  </w:footnote>
  <w:footnote w:type="continuationSeparator" w:id="1">
    <w:p w:rsidR="00E16561" w14:paraId="075FD926" w14:textId="77777777">
      <w:r>
        <w:continuationSeparator/>
      </w:r>
    </w:p>
  </w:footnote>
  <w:footnote w:type="continuationNotice" w:id="2">
    <w:p w:rsidR="00E16561" w14:paraId="212F02D6" w14:textId="77777777"/>
  </w:footnote>
  <w:footnote w:id="3">
    <w:p w:rsidR="00FC2423" w:rsidRPr="00FC2423" w14:paraId="49FDA811" w14:textId="0B67382D">
      <w:pPr>
        <w:pStyle w:val="FootnoteText"/>
        <w:rPr>
          <w:rFonts w:ascii="Times New Roman" w:hAnsi="Times New Roman"/>
        </w:rPr>
      </w:pPr>
      <w:r w:rsidRPr="00FC2423">
        <w:rPr>
          <w:rStyle w:val="FootnoteReference"/>
          <w:rFonts w:ascii="Times New Roman" w:hAnsi="Times New Roman"/>
        </w:rPr>
        <w:footnoteRef/>
      </w:r>
      <w:r w:rsidRPr="00FC2423">
        <w:rPr>
          <w:rFonts w:ascii="Times New Roman" w:hAnsi="Times New Roman"/>
        </w:rPr>
        <w:t xml:space="preserve"> E.O. 14058: </w:t>
      </w:r>
      <w:hyperlink r:id="rId1" w:history="1">
        <w:r w:rsidRPr="00FC2423">
          <w:rPr>
            <w:rStyle w:val="Hyperlink"/>
            <w:rFonts w:ascii="Times New Roman" w:hAnsi="Times New Roman"/>
          </w:rPr>
          <w:t>Federal Register :: Transforming Federal Customer Experience and Service Delivery To Rebuild Trust in Government</w:t>
        </w:r>
      </w:hyperlink>
    </w:p>
  </w:footnote>
  <w:footnote w:id="4">
    <w:p w:rsidR="00B5249F" w:rsidRPr="002239B4" w:rsidP="003D21A0" w14:paraId="21B8FD15" w14:textId="77777777">
      <w:pPr>
        <w:pStyle w:val="FootnoteText"/>
        <w:rPr>
          <w:rFonts w:ascii="Times New Roman" w:hAnsi="Times New Roman"/>
        </w:rPr>
      </w:pPr>
      <w:r w:rsidRPr="002239B4">
        <w:rPr>
          <w:rStyle w:val="FootnoteReference"/>
          <w:rFonts w:ascii="Times New Roman" w:hAnsi="Times New Roman"/>
        </w:rPr>
        <w:footnoteRef/>
      </w:r>
      <w:r w:rsidRPr="002239B4">
        <w:rPr>
          <w:rFonts w:ascii="Times New Roman" w:hAnsi="Times New Roman"/>
        </w:rPr>
        <w:t xml:space="preserve"> Sections </w:t>
      </w:r>
      <w:r w:rsidRPr="002239B4">
        <w:rPr>
          <w:rFonts w:ascii="Times New Roman" w:hAnsi="Times New Roman"/>
          <w:i/>
        </w:rPr>
        <w:t xml:space="preserve">20 CFR 404.630 </w:t>
      </w:r>
      <w:r w:rsidRPr="002239B4">
        <w:rPr>
          <w:rFonts w:ascii="Times New Roman" w:hAnsi="Times New Roman"/>
          <w:iCs/>
        </w:rPr>
        <w:t>and</w:t>
      </w:r>
      <w:r w:rsidRPr="002239B4">
        <w:rPr>
          <w:rFonts w:ascii="Times New Roman" w:hAnsi="Times New Roman"/>
          <w:i/>
        </w:rPr>
        <w:t xml:space="preserve"> 20 CFR 416.340-416.345</w:t>
      </w:r>
      <w:r w:rsidRPr="002239B4">
        <w:rPr>
          <w:rFonts w:ascii="Times New Roman" w:hAnsi="Times New Roman"/>
        </w:rPr>
        <w:t xml:space="preserve"> of the </w:t>
      </w:r>
      <w:r w:rsidRPr="002239B4">
        <w:rPr>
          <w:rFonts w:ascii="Times New Roman" w:hAnsi="Times New Roman"/>
          <w:i/>
        </w:rPr>
        <w:t>Code of Federal Regulations</w:t>
      </w:r>
      <w:r>
        <w:rPr>
          <w:rFonts w:ascii="Times New Roman" w:hAnsi="Times New Roman"/>
          <w:iCs/>
        </w:rPr>
        <w:t xml:space="preserve"> establish SSA’s rules and procedures for a protective filing date.</w:t>
      </w:r>
      <w:r w:rsidRPr="002239B4">
        <w:rPr>
          <w:rFonts w:ascii="Times New Roman" w:hAnsi="Times New Roman"/>
        </w:rPr>
        <w:t xml:space="preserve"> </w:t>
      </w:r>
      <w:r>
        <w:rPr>
          <w:rFonts w:ascii="Times New Roman" w:hAnsi="Times New Roman"/>
        </w:rPr>
        <w:t xml:space="preserve"> </w:t>
      </w:r>
      <w:r w:rsidRPr="002239B4">
        <w:rPr>
          <w:rFonts w:ascii="Times New Roman" w:hAnsi="Times New Roman"/>
        </w:rPr>
        <w:t>A protective filing date is the date by which SSA receives an individual’s intent to file for benefits.  SSA uses the protective filing date as the claimant’s application date provided the individual files an application within a specific amount of time after that date.  By using the protective filing date as a claimant’s application date, SSA protects the claimant from potentially losing benefits for the period between the expression of intent and the date the application is filed.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9DB" w14:paraId="5F61DD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AB36CB44"/>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EB40DE"/>
    <w:multiLevelType w:val="hybridMultilevel"/>
    <w:tmpl w:val="753AA952"/>
    <w:lvl w:ilvl="0">
      <w:start w:val="1"/>
      <w:numFmt w:val="bullet"/>
      <w:lvlText w:val=""/>
      <w:lvlJc w:val="left"/>
      <w:pPr>
        <w:ind w:left="1917" w:hanging="360"/>
      </w:pPr>
      <w:rPr>
        <w:rFonts w:ascii="Symbol" w:hAnsi="Symbol" w:hint="default"/>
      </w:rPr>
    </w:lvl>
    <w:lvl w:ilvl="1" w:tentative="1">
      <w:start w:val="1"/>
      <w:numFmt w:val="bullet"/>
      <w:lvlText w:val="o"/>
      <w:lvlJc w:val="left"/>
      <w:pPr>
        <w:ind w:left="2637" w:hanging="360"/>
      </w:pPr>
      <w:rPr>
        <w:rFonts w:ascii="Courier New" w:hAnsi="Courier New" w:cs="Courier New" w:hint="default"/>
      </w:rPr>
    </w:lvl>
    <w:lvl w:ilvl="2" w:tentative="1">
      <w:start w:val="1"/>
      <w:numFmt w:val="bullet"/>
      <w:lvlText w:val=""/>
      <w:lvlJc w:val="left"/>
      <w:pPr>
        <w:ind w:left="3357" w:hanging="360"/>
      </w:pPr>
      <w:rPr>
        <w:rFonts w:ascii="Wingdings" w:hAnsi="Wingdings" w:hint="default"/>
      </w:rPr>
    </w:lvl>
    <w:lvl w:ilvl="3" w:tentative="1">
      <w:start w:val="1"/>
      <w:numFmt w:val="bullet"/>
      <w:lvlText w:val=""/>
      <w:lvlJc w:val="left"/>
      <w:pPr>
        <w:ind w:left="4077" w:hanging="360"/>
      </w:pPr>
      <w:rPr>
        <w:rFonts w:ascii="Symbol" w:hAnsi="Symbol" w:hint="default"/>
      </w:rPr>
    </w:lvl>
    <w:lvl w:ilvl="4" w:tentative="1">
      <w:start w:val="1"/>
      <w:numFmt w:val="bullet"/>
      <w:lvlText w:val="o"/>
      <w:lvlJc w:val="left"/>
      <w:pPr>
        <w:ind w:left="4797" w:hanging="360"/>
      </w:pPr>
      <w:rPr>
        <w:rFonts w:ascii="Courier New" w:hAnsi="Courier New" w:cs="Courier New" w:hint="default"/>
      </w:rPr>
    </w:lvl>
    <w:lvl w:ilvl="5" w:tentative="1">
      <w:start w:val="1"/>
      <w:numFmt w:val="bullet"/>
      <w:lvlText w:val=""/>
      <w:lvlJc w:val="left"/>
      <w:pPr>
        <w:ind w:left="5517" w:hanging="360"/>
      </w:pPr>
      <w:rPr>
        <w:rFonts w:ascii="Wingdings" w:hAnsi="Wingdings" w:hint="default"/>
      </w:rPr>
    </w:lvl>
    <w:lvl w:ilvl="6" w:tentative="1">
      <w:start w:val="1"/>
      <w:numFmt w:val="bullet"/>
      <w:lvlText w:val=""/>
      <w:lvlJc w:val="left"/>
      <w:pPr>
        <w:ind w:left="6237" w:hanging="360"/>
      </w:pPr>
      <w:rPr>
        <w:rFonts w:ascii="Symbol" w:hAnsi="Symbol" w:hint="default"/>
      </w:rPr>
    </w:lvl>
    <w:lvl w:ilvl="7" w:tentative="1">
      <w:start w:val="1"/>
      <w:numFmt w:val="bullet"/>
      <w:lvlText w:val="o"/>
      <w:lvlJc w:val="left"/>
      <w:pPr>
        <w:ind w:left="6957" w:hanging="360"/>
      </w:pPr>
      <w:rPr>
        <w:rFonts w:ascii="Courier New" w:hAnsi="Courier New" w:cs="Courier New" w:hint="default"/>
      </w:rPr>
    </w:lvl>
    <w:lvl w:ilvl="8" w:tentative="1">
      <w:start w:val="1"/>
      <w:numFmt w:val="bullet"/>
      <w:lvlText w:val=""/>
      <w:lvlJc w:val="left"/>
      <w:pPr>
        <w:ind w:left="7677" w:hanging="360"/>
      </w:pPr>
      <w:rPr>
        <w:rFonts w:ascii="Wingdings" w:hAnsi="Wingdings" w:hint="default"/>
      </w:rPr>
    </w:lvl>
  </w:abstractNum>
  <w:abstractNum w:abstractNumId="2">
    <w:nsid w:val="09146434"/>
    <w:multiLevelType w:val="hybridMultilevel"/>
    <w:tmpl w:val="6E2E613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3B5B7E"/>
    <w:multiLevelType w:val="hybridMultilevel"/>
    <w:tmpl w:val="F2B49B74"/>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2323B5D"/>
    <w:multiLevelType w:val="hybridMultilevel"/>
    <w:tmpl w:val="38EE77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AA09CE"/>
    <w:multiLevelType w:val="hybridMultilevel"/>
    <w:tmpl w:val="8C7CE3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DC15AB"/>
    <w:multiLevelType w:val="hybridMultilevel"/>
    <w:tmpl w:val="DFCEA4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A414828"/>
    <w:multiLevelType w:val="hybridMultilevel"/>
    <w:tmpl w:val="F6BE5F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39342C7"/>
    <w:multiLevelType w:val="hybridMultilevel"/>
    <w:tmpl w:val="1EBC69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0C33D13"/>
    <w:multiLevelType w:val="hybridMultilevel"/>
    <w:tmpl w:val="6802728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EB7767B"/>
    <w:multiLevelType w:val="hybridMultilevel"/>
    <w:tmpl w:val="2370D5C2"/>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1525B3"/>
    <w:multiLevelType w:val="hybridMultilevel"/>
    <w:tmpl w:val="FF68C6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5183D0C"/>
    <w:multiLevelType w:val="hybridMultilevel"/>
    <w:tmpl w:val="AE50C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15">
    <w:nsid w:val="5F8E13D4"/>
    <w:multiLevelType w:val="hybridMultilevel"/>
    <w:tmpl w:val="8E48C148"/>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60700352"/>
    <w:multiLevelType w:val="multilevel"/>
    <w:tmpl w:val="3A4622A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nsid w:val="616F329C"/>
    <w:multiLevelType w:val="hybridMultilevel"/>
    <w:tmpl w:val="14846E0E"/>
    <w:lvl w:ilvl="0">
      <w:start w:val="1"/>
      <w:numFmt w:val="decimal"/>
      <w:lvlText w:val="%1."/>
      <w:lvlJc w:val="left"/>
      <w:pPr>
        <w:tabs>
          <w:tab w:val="num" w:pos="720"/>
        </w:tabs>
        <w:ind w:left="720" w:hanging="720"/>
      </w:pPr>
      <w:rPr>
        <w:rFonts w:hint="default"/>
        <w:b/>
        <w:bCs/>
      </w:rPr>
    </w:lvl>
    <w:lvl w:ilvl="1">
      <w:start w:val="1"/>
      <w:numFmt w:val="lowerLetter"/>
      <w:lvlText w:val="%2)"/>
      <w:lvlJc w:val="left"/>
      <w:pPr>
        <w:tabs>
          <w:tab w:val="num" w:pos="1080"/>
        </w:tabs>
        <w:ind w:left="1080" w:hanging="360"/>
      </w:pPr>
      <w:rPr>
        <w:rFonts w:hint="default"/>
      </w:rPr>
    </w:lvl>
    <w:lvl w:ilvl="2">
      <w:start w:val="0"/>
      <w:numFmt w:val="bullet"/>
      <w:lvlText w:val=""/>
      <w:lvlJc w:val="left"/>
      <w:pPr>
        <w:ind w:left="1980" w:hanging="360"/>
      </w:pPr>
      <w:rPr>
        <w:rFonts w:ascii="Symbol" w:eastAsia="Times New Roman" w:hAnsi="Symbol"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4AA5C18"/>
    <w:multiLevelType w:val="multilevel"/>
    <w:tmpl w:val="B68C9D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nsid w:val="74CC03B5"/>
    <w:multiLevelType w:val="singleLevel"/>
    <w:tmpl w:val="0D7A63C8"/>
    <w:lvl w:ilvl="0">
      <w:start w:val="14"/>
      <w:numFmt w:val="decimal"/>
      <w:lvlText w:val="%1."/>
      <w:lvlJc w:val="left"/>
      <w:pPr>
        <w:tabs>
          <w:tab w:val="num" w:pos="360"/>
        </w:tabs>
        <w:ind w:left="360" w:hanging="360"/>
      </w:pPr>
      <w:rPr>
        <w:rFonts w:hint="default"/>
        <w:b w:val="0"/>
        <w:bCs/>
      </w:rPr>
    </w:lvl>
  </w:abstractNum>
  <w:abstractNum w:abstractNumId="21">
    <w:nsid w:val="77362563"/>
    <w:multiLevelType w:val="singleLevel"/>
    <w:tmpl w:val="EAD200BE"/>
    <w:lvl w:ilvl="0">
      <w:start w:val="1"/>
      <w:numFmt w:val="decimal"/>
      <w:lvlText w:val="%1."/>
      <w:lvlJc w:val="left"/>
      <w:pPr>
        <w:tabs>
          <w:tab w:val="num" w:pos="1440"/>
        </w:tabs>
        <w:ind w:left="1440" w:hanging="720"/>
      </w:pPr>
      <w:rPr>
        <w:b w:val="0"/>
        <w:i w:val="0"/>
      </w:rPr>
    </w:lvl>
  </w:abstractNum>
  <w:abstractNum w:abstractNumId="22">
    <w:nsid w:val="7866410B"/>
    <w:multiLevelType w:val="singleLevel"/>
    <w:tmpl w:val="6E9CB27C"/>
    <w:lvl w:ilvl="0">
      <w:start w:val="2"/>
      <w:numFmt w:val="decimal"/>
      <w:lvlText w:val="%1."/>
      <w:lvlJc w:val="left"/>
      <w:pPr>
        <w:tabs>
          <w:tab w:val="num" w:pos="720"/>
        </w:tabs>
        <w:ind w:left="720" w:hanging="720"/>
      </w:pPr>
      <w:rPr>
        <w:rFonts w:hint="default"/>
        <w:b/>
        <w:bCs/>
      </w:rPr>
    </w:lvl>
  </w:abstractNum>
  <w:abstractNum w:abstractNumId="23">
    <w:nsid w:val="7A9B5E7D"/>
    <w:multiLevelType w:val="singleLevel"/>
    <w:tmpl w:val="2FE49DD0"/>
    <w:lvl w:ilvl="0">
      <w:start w:val="8"/>
      <w:numFmt w:val="decimal"/>
      <w:lvlText w:val="%1."/>
      <w:lvlJc w:val="left"/>
      <w:pPr>
        <w:tabs>
          <w:tab w:val="num" w:pos="720"/>
        </w:tabs>
        <w:ind w:left="720" w:hanging="720"/>
      </w:pPr>
      <w:rPr>
        <w:rFonts w:hint="default"/>
        <w:b w:val="0"/>
      </w:rPr>
    </w:lvl>
  </w:abstractNum>
  <w:num w:numId="1" w16cid:durableId="1968392061">
    <w:abstractNumId w:val="23"/>
  </w:num>
  <w:num w:numId="2" w16cid:durableId="1968311504">
    <w:abstractNumId w:val="22"/>
  </w:num>
  <w:num w:numId="3" w16cid:durableId="230428703">
    <w:abstractNumId w:val="20"/>
  </w:num>
  <w:num w:numId="4" w16cid:durableId="1088502358">
    <w:abstractNumId w:val="14"/>
  </w:num>
  <w:num w:numId="5" w16cid:durableId="1534880352">
    <w:abstractNumId w:val="18"/>
  </w:num>
  <w:num w:numId="6" w16cid:durableId="1484856721">
    <w:abstractNumId w:val="0"/>
  </w:num>
  <w:num w:numId="7" w16cid:durableId="1302266606">
    <w:abstractNumId w:val="16"/>
  </w:num>
  <w:num w:numId="8" w16cid:durableId="449009576">
    <w:abstractNumId w:val="17"/>
  </w:num>
  <w:num w:numId="9" w16cid:durableId="1098256393">
    <w:abstractNumId w:val="3"/>
  </w:num>
  <w:num w:numId="10" w16cid:durableId="1223255660">
    <w:abstractNumId w:val="19"/>
  </w:num>
  <w:num w:numId="11" w16cid:durableId="864248413">
    <w:abstractNumId w:val="11"/>
  </w:num>
  <w:num w:numId="12" w16cid:durableId="1897549721">
    <w:abstractNumId w:val="15"/>
  </w:num>
  <w:num w:numId="13" w16cid:durableId="1384258862">
    <w:abstractNumId w:val="1"/>
  </w:num>
  <w:num w:numId="14" w16cid:durableId="476804711">
    <w:abstractNumId w:val="12"/>
  </w:num>
  <w:num w:numId="15" w16cid:durableId="665980944">
    <w:abstractNumId w:val="9"/>
  </w:num>
  <w:num w:numId="16" w16cid:durableId="1844320557">
    <w:abstractNumId w:val="10"/>
  </w:num>
  <w:num w:numId="17" w16cid:durableId="1996494937">
    <w:abstractNumId w:val="8"/>
  </w:num>
  <w:num w:numId="18" w16cid:durableId="2007704634">
    <w:abstractNumId w:val="4"/>
  </w:num>
  <w:num w:numId="19" w16cid:durableId="2060282311">
    <w:abstractNumId w:val="13"/>
  </w:num>
  <w:num w:numId="20" w16cid:durableId="1714109650">
    <w:abstractNumId w:val="6"/>
  </w:num>
  <w:num w:numId="21" w16cid:durableId="1528641516">
    <w:abstractNumId w:val="5"/>
  </w:num>
  <w:num w:numId="22" w16cid:durableId="1337733782">
    <w:abstractNumId w:val="21"/>
  </w:num>
  <w:num w:numId="23" w16cid:durableId="1160577747">
    <w:abstractNumId w:val="2"/>
  </w:num>
  <w:num w:numId="24" w16cid:durableId="19764485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13384"/>
    <w:rsid w:val="00013DBA"/>
    <w:rsid w:val="00020210"/>
    <w:rsid w:val="00021BFE"/>
    <w:rsid w:val="000222A7"/>
    <w:rsid w:val="0002240D"/>
    <w:rsid w:val="00022EBE"/>
    <w:rsid w:val="000235A1"/>
    <w:rsid w:val="00023A50"/>
    <w:rsid w:val="000242B9"/>
    <w:rsid w:val="00025216"/>
    <w:rsid w:val="0002599D"/>
    <w:rsid w:val="0002677F"/>
    <w:rsid w:val="000269A5"/>
    <w:rsid w:val="00026D5A"/>
    <w:rsid w:val="00027077"/>
    <w:rsid w:val="00027918"/>
    <w:rsid w:val="000407C8"/>
    <w:rsid w:val="000408C7"/>
    <w:rsid w:val="0004661A"/>
    <w:rsid w:val="0004780F"/>
    <w:rsid w:val="00047F69"/>
    <w:rsid w:val="0005049F"/>
    <w:rsid w:val="00050EC7"/>
    <w:rsid w:val="00050F3B"/>
    <w:rsid w:val="00054077"/>
    <w:rsid w:val="0005721E"/>
    <w:rsid w:val="0006030C"/>
    <w:rsid w:val="000625AF"/>
    <w:rsid w:val="00062E2F"/>
    <w:rsid w:val="00062E4F"/>
    <w:rsid w:val="00063A05"/>
    <w:rsid w:val="00066B79"/>
    <w:rsid w:val="0006715D"/>
    <w:rsid w:val="0007000C"/>
    <w:rsid w:val="00070874"/>
    <w:rsid w:val="0007189E"/>
    <w:rsid w:val="00077720"/>
    <w:rsid w:val="00077E0E"/>
    <w:rsid w:val="000817C8"/>
    <w:rsid w:val="00081C4F"/>
    <w:rsid w:val="000831F4"/>
    <w:rsid w:val="00083AF4"/>
    <w:rsid w:val="00086E84"/>
    <w:rsid w:val="00090488"/>
    <w:rsid w:val="00091AA3"/>
    <w:rsid w:val="000958AA"/>
    <w:rsid w:val="000964EA"/>
    <w:rsid w:val="000A10F8"/>
    <w:rsid w:val="000A1B51"/>
    <w:rsid w:val="000A51A5"/>
    <w:rsid w:val="000A5BED"/>
    <w:rsid w:val="000A6AE3"/>
    <w:rsid w:val="000B29FA"/>
    <w:rsid w:val="000B2B68"/>
    <w:rsid w:val="000B3B12"/>
    <w:rsid w:val="000C151C"/>
    <w:rsid w:val="000C1D18"/>
    <w:rsid w:val="000C27CC"/>
    <w:rsid w:val="000C44C2"/>
    <w:rsid w:val="000C490B"/>
    <w:rsid w:val="000C7058"/>
    <w:rsid w:val="000C7523"/>
    <w:rsid w:val="000C7884"/>
    <w:rsid w:val="000C7E67"/>
    <w:rsid w:val="000D56E5"/>
    <w:rsid w:val="000D58EA"/>
    <w:rsid w:val="000D5F5C"/>
    <w:rsid w:val="000E20DC"/>
    <w:rsid w:val="000E4C73"/>
    <w:rsid w:val="000F0B4D"/>
    <w:rsid w:val="000F1258"/>
    <w:rsid w:val="000F1A49"/>
    <w:rsid w:val="000F1FFD"/>
    <w:rsid w:val="000F5CA1"/>
    <w:rsid w:val="0010064B"/>
    <w:rsid w:val="00105CD0"/>
    <w:rsid w:val="00107ED5"/>
    <w:rsid w:val="001146E0"/>
    <w:rsid w:val="00121032"/>
    <w:rsid w:val="001227F0"/>
    <w:rsid w:val="00122EE2"/>
    <w:rsid w:val="00122FDE"/>
    <w:rsid w:val="00124B8E"/>
    <w:rsid w:val="00126E03"/>
    <w:rsid w:val="00127980"/>
    <w:rsid w:val="001302D4"/>
    <w:rsid w:val="00132510"/>
    <w:rsid w:val="00132664"/>
    <w:rsid w:val="00132F5B"/>
    <w:rsid w:val="00133B15"/>
    <w:rsid w:val="00135C18"/>
    <w:rsid w:val="001368C1"/>
    <w:rsid w:val="001420A7"/>
    <w:rsid w:val="00142A0E"/>
    <w:rsid w:val="00142EC1"/>
    <w:rsid w:val="0014590C"/>
    <w:rsid w:val="00146024"/>
    <w:rsid w:val="00146275"/>
    <w:rsid w:val="00152139"/>
    <w:rsid w:val="001555BE"/>
    <w:rsid w:val="0015576E"/>
    <w:rsid w:val="00155A7B"/>
    <w:rsid w:val="001567A1"/>
    <w:rsid w:val="00157DF7"/>
    <w:rsid w:val="001605A9"/>
    <w:rsid w:val="00164925"/>
    <w:rsid w:val="00164988"/>
    <w:rsid w:val="001651B2"/>
    <w:rsid w:val="00165F27"/>
    <w:rsid w:val="001679D7"/>
    <w:rsid w:val="001706F6"/>
    <w:rsid w:val="00171CD7"/>
    <w:rsid w:val="0017404B"/>
    <w:rsid w:val="00175799"/>
    <w:rsid w:val="0017592C"/>
    <w:rsid w:val="0018067D"/>
    <w:rsid w:val="001810E6"/>
    <w:rsid w:val="00182BE5"/>
    <w:rsid w:val="001838EA"/>
    <w:rsid w:val="00183BBB"/>
    <w:rsid w:val="0018450B"/>
    <w:rsid w:val="00192897"/>
    <w:rsid w:val="00195A8C"/>
    <w:rsid w:val="001961A8"/>
    <w:rsid w:val="001A01D2"/>
    <w:rsid w:val="001A183D"/>
    <w:rsid w:val="001A3317"/>
    <w:rsid w:val="001A65F9"/>
    <w:rsid w:val="001A7E62"/>
    <w:rsid w:val="001B00A3"/>
    <w:rsid w:val="001B05A5"/>
    <w:rsid w:val="001B4217"/>
    <w:rsid w:val="001B66C9"/>
    <w:rsid w:val="001B76F5"/>
    <w:rsid w:val="001B78FF"/>
    <w:rsid w:val="001B7CF4"/>
    <w:rsid w:val="001C0FC5"/>
    <w:rsid w:val="001C3386"/>
    <w:rsid w:val="001C37D8"/>
    <w:rsid w:val="001C4CA2"/>
    <w:rsid w:val="001C643B"/>
    <w:rsid w:val="001C6D3A"/>
    <w:rsid w:val="001C7D4A"/>
    <w:rsid w:val="001D000B"/>
    <w:rsid w:val="001D0503"/>
    <w:rsid w:val="001D6A8E"/>
    <w:rsid w:val="001E1076"/>
    <w:rsid w:val="001E1161"/>
    <w:rsid w:val="001E372B"/>
    <w:rsid w:val="001E4AEB"/>
    <w:rsid w:val="001E4BC0"/>
    <w:rsid w:val="001E5A72"/>
    <w:rsid w:val="001E5D04"/>
    <w:rsid w:val="001E6400"/>
    <w:rsid w:val="001F0B90"/>
    <w:rsid w:val="001F56F3"/>
    <w:rsid w:val="001F6D18"/>
    <w:rsid w:val="00200AA4"/>
    <w:rsid w:val="00203C10"/>
    <w:rsid w:val="0020679F"/>
    <w:rsid w:val="00206FFA"/>
    <w:rsid w:val="00213955"/>
    <w:rsid w:val="00221EE6"/>
    <w:rsid w:val="00222B67"/>
    <w:rsid w:val="00222C21"/>
    <w:rsid w:val="00222C9C"/>
    <w:rsid w:val="002239B4"/>
    <w:rsid w:val="002321B0"/>
    <w:rsid w:val="00233F02"/>
    <w:rsid w:val="00235113"/>
    <w:rsid w:val="00245663"/>
    <w:rsid w:val="00246486"/>
    <w:rsid w:val="00246836"/>
    <w:rsid w:val="00251916"/>
    <w:rsid w:val="00252C12"/>
    <w:rsid w:val="002544B8"/>
    <w:rsid w:val="00256D12"/>
    <w:rsid w:val="0026052B"/>
    <w:rsid w:val="00262EAF"/>
    <w:rsid w:val="00265468"/>
    <w:rsid w:val="002707C6"/>
    <w:rsid w:val="00276AAF"/>
    <w:rsid w:val="00277AF1"/>
    <w:rsid w:val="002801F8"/>
    <w:rsid w:val="00280CBF"/>
    <w:rsid w:val="00282482"/>
    <w:rsid w:val="00283C2D"/>
    <w:rsid w:val="00283C91"/>
    <w:rsid w:val="002852C5"/>
    <w:rsid w:val="002858E4"/>
    <w:rsid w:val="00285981"/>
    <w:rsid w:val="00286884"/>
    <w:rsid w:val="002913DE"/>
    <w:rsid w:val="0029248D"/>
    <w:rsid w:val="002934BE"/>
    <w:rsid w:val="002A4252"/>
    <w:rsid w:val="002A4C30"/>
    <w:rsid w:val="002A5E07"/>
    <w:rsid w:val="002A6090"/>
    <w:rsid w:val="002A661E"/>
    <w:rsid w:val="002B0820"/>
    <w:rsid w:val="002B0DCE"/>
    <w:rsid w:val="002B453C"/>
    <w:rsid w:val="002B5578"/>
    <w:rsid w:val="002C2482"/>
    <w:rsid w:val="002C6CEF"/>
    <w:rsid w:val="002C7634"/>
    <w:rsid w:val="002D0C17"/>
    <w:rsid w:val="002D1B30"/>
    <w:rsid w:val="002D34D7"/>
    <w:rsid w:val="002D51F7"/>
    <w:rsid w:val="002D6D04"/>
    <w:rsid w:val="002D7CAB"/>
    <w:rsid w:val="002E0E54"/>
    <w:rsid w:val="002E18CF"/>
    <w:rsid w:val="002E1E54"/>
    <w:rsid w:val="002E36A5"/>
    <w:rsid w:val="002F032B"/>
    <w:rsid w:val="002F16CF"/>
    <w:rsid w:val="002F1C11"/>
    <w:rsid w:val="002F411C"/>
    <w:rsid w:val="002F4F33"/>
    <w:rsid w:val="002F5083"/>
    <w:rsid w:val="002F6FA3"/>
    <w:rsid w:val="002F7897"/>
    <w:rsid w:val="00302545"/>
    <w:rsid w:val="003034D6"/>
    <w:rsid w:val="00303EA4"/>
    <w:rsid w:val="00304EAA"/>
    <w:rsid w:val="003071E3"/>
    <w:rsid w:val="00307A3C"/>
    <w:rsid w:val="0031130C"/>
    <w:rsid w:val="00314517"/>
    <w:rsid w:val="00320705"/>
    <w:rsid w:val="003230D0"/>
    <w:rsid w:val="00323E32"/>
    <w:rsid w:val="003250E9"/>
    <w:rsid w:val="00330924"/>
    <w:rsid w:val="00331821"/>
    <w:rsid w:val="003372A2"/>
    <w:rsid w:val="00337588"/>
    <w:rsid w:val="00344EC8"/>
    <w:rsid w:val="003465DC"/>
    <w:rsid w:val="003469CA"/>
    <w:rsid w:val="003508AD"/>
    <w:rsid w:val="00352ED7"/>
    <w:rsid w:val="00355CF2"/>
    <w:rsid w:val="003571C5"/>
    <w:rsid w:val="00357E81"/>
    <w:rsid w:val="00363CE7"/>
    <w:rsid w:val="0036696D"/>
    <w:rsid w:val="003717EA"/>
    <w:rsid w:val="00376CAF"/>
    <w:rsid w:val="0038050B"/>
    <w:rsid w:val="00387039"/>
    <w:rsid w:val="0039014D"/>
    <w:rsid w:val="003918EA"/>
    <w:rsid w:val="00392B5B"/>
    <w:rsid w:val="00393707"/>
    <w:rsid w:val="003A18EC"/>
    <w:rsid w:val="003A6AAC"/>
    <w:rsid w:val="003B0D66"/>
    <w:rsid w:val="003B15EC"/>
    <w:rsid w:val="003B2496"/>
    <w:rsid w:val="003B2A2C"/>
    <w:rsid w:val="003B30B4"/>
    <w:rsid w:val="003B5619"/>
    <w:rsid w:val="003B67C8"/>
    <w:rsid w:val="003C0037"/>
    <w:rsid w:val="003C10BD"/>
    <w:rsid w:val="003C119E"/>
    <w:rsid w:val="003C1BDF"/>
    <w:rsid w:val="003C2DE4"/>
    <w:rsid w:val="003C437F"/>
    <w:rsid w:val="003C5885"/>
    <w:rsid w:val="003C7764"/>
    <w:rsid w:val="003D21A0"/>
    <w:rsid w:val="003D275C"/>
    <w:rsid w:val="003D2791"/>
    <w:rsid w:val="003D486C"/>
    <w:rsid w:val="003E03C4"/>
    <w:rsid w:val="003E0776"/>
    <w:rsid w:val="003E145C"/>
    <w:rsid w:val="003E2A73"/>
    <w:rsid w:val="003E2EDE"/>
    <w:rsid w:val="003E5D74"/>
    <w:rsid w:val="003E794F"/>
    <w:rsid w:val="003F0879"/>
    <w:rsid w:val="003F6A59"/>
    <w:rsid w:val="0040037C"/>
    <w:rsid w:val="00400DCF"/>
    <w:rsid w:val="00402B57"/>
    <w:rsid w:val="00405548"/>
    <w:rsid w:val="00406630"/>
    <w:rsid w:val="00410A33"/>
    <w:rsid w:val="0041131C"/>
    <w:rsid w:val="0041378E"/>
    <w:rsid w:val="00413CD9"/>
    <w:rsid w:val="00415235"/>
    <w:rsid w:val="00415C7A"/>
    <w:rsid w:val="004169B6"/>
    <w:rsid w:val="00421F30"/>
    <w:rsid w:val="004262A5"/>
    <w:rsid w:val="0042661B"/>
    <w:rsid w:val="00426E7C"/>
    <w:rsid w:val="00427697"/>
    <w:rsid w:val="004305CC"/>
    <w:rsid w:val="00430CDD"/>
    <w:rsid w:val="00431A2E"/>
    <w:rsid w:val="00434900"/>
    <w:rsid w:val="00435B30"/>
    <w:rsid w:val="0043773D"/>
    <w:rsid w:val="0044070D"/>
    <w:rsid w:val="004414C8"/>
    <w:rsid w:val="00441D4E"/>
    <w:rsid w:val="00446530"/>
    <w:rsid w:val="0044705A"/>
    <w:rsid w:val="00447EE9"/>
    <w:rsid w:val="0045065A"/>
    <w:rsid w:val="004509AD"/>
    <w:rsid w:val="00453081"/>
    <w:rsid w:val="004547C0"/>
    <w:rsid w:val="004550A3"/>
    <w:rsid w:val="00456C30"/>
    <w:rsid w:val="00461373"/>
    <w:rsid w:val="00464B5D"/>
    <w:rsid w:val="0047071E"/>
    <w:rsid w:val="004707CC"/>
    <w:rsid w:val="00472A35"/>
    <w:rsid w:val="00475350"/>
    <w:rsid w:val="0047703B"/>
    <w:rsid w:val="00477246"/>
    <w:rsid w:val="00477F4D"/>
    <w:rsid w:val="00481B44"/>
    <w:rsid w:val="00484662"/>
    <w:rsid w:val="00484844"/>
    <w:rsid w:val="004853CE"/>
    <w:rsid w:val="004873D3"/>
    <w:rsid w:val="004915B5"/>
    <w:rsid w:val="00493A1F"/>
    <w:rsid w:val="00493B76"/>
    <w:rsid w:val="0049403A"/>
    <w:rsid w:val="004950EF"/>
    <w:rsid w:val="00495FE4"/>
    <w:rsid w:val="004976E3"/>
    <w:rsid w:val="004A2085"/>
    <w:rsid w:val="004A2264"/>
    <w:rsid w:val="004A7625"/>
    <w:rsid w:val="004B03BD"/>
    <w:rsid w:val="004B6310"/>
    <w:rsid w:val="004B6369"/>
    <w:rsid w:val="004B7074"/>
    <w:rsid w:val="004B70F0"/>
    <w:rsid w:val="004B7E62"/>
    <w:rsid w:val="004C2BC6"/>
    <w:rsid w:val="004C8EBC"/>
    <w:rsid w:val="004D144B"/>
    <w:rsid w:val="004D47A4"/>
    <w:rsid w:val="004D5B91"/>
    <w:rsid w:val="004E146D"/>
    <w:rsid w:val="004E42DE"/>
    <w:rsid w:val="004F2EA7"/>
    <w:rsid w:val="004F2EAC"/>
    <w:rsid w:val="004F4B9E"/>
    <w:rsid w:val="004F7FF1"/>
    <w:rsid w:val="00501593"/>
    <w:rsid w:val="0050197F"/>
    <w:rsid w:val="00502BFA"/>
    <w:rsid w:val="00503A57"/>
    <w:rsid w:val="005040EC"/>
    <w:rsid w:val="00506486"/>
    <w:rsid w:val="00511108"/>
    <w:rsid w:val="00513CE7"/>
    <w:rsid w:val="00514973"/>
    <w:rsid w:val="00515CE7"/>
    <w:rsid w:val="0051790E"/>
    <w:rsid w:val="00524B29"/>
    <w:rsid w:val="00525D56"/>
    <w:rsid w:val="005356B8"/>
    <w:rsid w:val="00536C3B"/>
    <w:rsid w:val="0054197C"/>
    <w:rsid w:val="00543001"/>
    <w:rsid w:val="00552180"/>
    <w:rsid w:val="00552456"/>
    <w:rsid w:val="005611E9"/>
    <w:rsid w:val="005614AA"/>
    <w:rsid w:val="0056163C"/>
    <w:rsid w:val="0056310F"/>
    <w:rsid w:val="0056346D"/>
    <w:rsid w:val="0056558E"/>
    <w:rsid w:val="00566D18"/>
    <w:rsid w:val="005674B3"/>
    <w:rsid w:val="00570A25"/>
    <w:rsid w:val="005718C3"/>
    <w:rsid w:val="005721D4"/>
    <w:rsid w:val="005740BC"/>
    <w:rsid w:val="00576B05"/>
    <w:rsid w:val="00581B0F"/>
    <w:rsid w:val="00581B6D"/>
    <w:rsid w:val="00584D20"/>
    <w:rsid w:val="00593A36"/>
    <w:rsid w:val="00595B60"/>
    <w:rsid w:val="00596834"/>
    <w:rsid w:val="005A0CA9"/>
    <w:rsid w:val="005A1198"/>
    <w:rsid w:val="005A2209"/>
    <w:rsid w:val="005A36F2"/>
    <w:rsid w:val="005A3B04"/>
    <w:rsid w:val="005A52E7"/>
    <w:rsid w:val="005A5D47"/>
    <w:rsid w:val="005A6E6B"/>
    <w:rsid w:val="005A7FF9"/>
    <w:rsid w:val="005B05ED"/>
    <w:rsid w:val="005B08F2"/>
    <w:rsid w:val="005B1053"/>
    <w:rsid w:val="005B15E5"/>
    <w:rsid w:val="005B4306"/>
    <w:rsid w:val="005B7934"/>
    <w:rsid w:val="005C04CC"/>
    <w:rsid w:val="005C068E"/>
    <w:rsid w:val="005C2C39"/>
    <w:rsid w:val="005C33DB"/>
    <w:rsid w:val="005C47EA"/>
    <w:rsid w:val="005C5EE4"/>
    <w:rsid w:val="005D10C9"/>
    <w:rsid w:val="005D28EF"/>
    <w:rsid w:val="005D4107"/>
    <w:rsid w:val="005D57BA"/>
    <w:rsid w:val="005D76C6"/>
    <w:rsid w:val="005E26F9"/>
    <w:rsid w:val="005E302F"/>
    <w:rsid w:val="005E3BF0"/>
    <w:rsid w:val="005E471A"/>
    <w:rsid w:val="005E4BC5"/>
    <w:rsid w:val="005F1674"/>
    <w:rsid w:val="005F208A"/>
    <w:rsid w:val="006002DD"/>
    <w:rsid w:val="006013A3"/>
    <w:rsid w:val="006023C9"/>
    <w:rsid w:val="00603D39"/>
    <w:rsid w:val="0060444D"/>
    <w:rsid w:val="00605BD1"/>
    <w:rsid w:val="00605DC3"/>
    <w:rsid w:val="00606392"/>
    <w:rsid w:val="00612D6B"/>
    <w:rsid w:val="006160ED"/>
    <w:rsid w:val="00616563"/>
    <w:rsid w:val="00620652"/>
    <w:rsid w:val="00620ACD"/>
    <w:rsid w:val="00622DD5"/>
    <w:rsid w:val="00626C22"/>
    <w:rsid w:val="00630BA4"/>
    <w:rsid w:val="0063105E"/>
    <w:rsid w:val="006312C5"/>
    <w:rsid w:val="00631F0A"/>
    <w:rsid w:val="00631F1B"/>
    <w:rsid w:val="0063304D"/>
    <w:rsid w:val="00634D17"/>
    <w:rsid w:val="006354F4"/>
    <w:rsid w:val="00636139"/>
    <w:rsid w:val="00637AF5"/>
    <w:rsid w:val="00637F12"/>
    <w:rsid w:val="00640A26"/>
    <w:rsid w:val="00641ACA"/>
    <w:rsid w:val="006546B8"/>
    <w:rsid w:val="00654D3F"/>
    <w:rsid w:val="00661B54"/>
    <w:rsid w:val="00662BA4"/>
    <w:rsid w:val="00663881"/>
    <w:rsid w:val="00664553"/>
    <w:rsid w:val="00664831"/>
    <w:rsid w:val="0066509A"/>
    <w:rsid w:val="0066692F"/>
    <w:rsid w:val="0066694E"/>
    <w:rsid w:val="00674081"/>
    <w:rsid w:val="006806E1"/>
    <w:rsid w:val="006856EE"/>
    <w:rsid w:val="00686F46"/>
    <w:rsid w:val="0069321B"/>
    <w:rsid w:val="006935C9"/>
    <w:rsid w:val="006944F0"/>
    <w:rsid w:val="00694706"/>
    <w:rsid w:val="00695415"/>
    <w:rsid w:val="0069667B"/>
    <w:rsid w:val="006A0A8F"/>
    <w:rsid w:val="006A18B9"/>
    <w:rsid w:val="006A2071"/>
    <w:rsid w:val="006A5006"/>
    <w:rsid w:val="006B14E8"/>
    <w:rsid w:val="006B173F"/>
    <w:rsid w:val="006B17EF"/>
    <w:rsid w:val="006B22B5"/>
    <w:rsid w:val="006B297F"/>
    <w:rsid w:val="006B31DB"/>
    <w:rsid w:val="006B3698"/>
    <w:rsid w:val="006B4F4D"/>
    <w:rsid w:val="006B566F"/>
    <w:rsid w:val="006B6C3F"/>
    <w:rsid w:val="006C57C6"/>
    <w:rsid w:val="006C7580"/>
    <w:rsid w:val="006D018E"/>
    <w:rsid w:val="006D0A1B"/>
    <w:rsid w:val="006D39FA"/>
    <w:rsid w:val="006D7758"/>
    <w:rsid w:val="006F1510"/>
    <w:rsid w:val="006F26FB"/>
    <w:rsid w:val="006F2B8B"/>
    <w:rsid w:val="006F45BB"/>
    <w:rsid w:val="006F4D0F"/>
    <w:rsid w:val="007037DF"/>
    <w:rsid w:val="00705811"/>
    <w:rsid w:val="007112EC"/>
    <w:rsid w:val="00712F1B"/>
    <w:rsid w:val="0071669A"/>
    <w:rsid w:val="007173DD"/>
    <w:rsid w:val="007209E0"/>
    <w:rsid w:val="00722B60"/>
    <w:rsid w:val="00724244"/>
    <w:rsid w:val="007245C9"/>
    <w:rsid w:val="007256B3"/>
    <w:rsid w:val="00726343"/>
    <w:rsid w:val="007324CC"/>
    <w:rsid w:val="007333EF"/>
    <w:rsid w:val="00735A34"/>
    <w:rsid w:val="00736B6A"/>
    <w:rsid w:val="00736EC4"/>
    <w:rsid w:val="00736FC8"/>
    <w:rsid w:val="00742237"/>
    <w:rsid w:val="00742B56"/>
    <w:rsid w:val="00743130"/>
    <w:rsid w:val="00745462"/>
    <w:rsid w:val="00746510"/>
    <w:rsid w:val="00746FF6"/>
    <w:rsid w:val="00747A29"/>
    <w:rsid w:val="00751D00"/>
    <w:rsid w:val="00752AC3"/>
    <w:rsid w:val="007539B7"/>
    <w:rsid w:val="007541FC"/>
    <w:rsid w:val="00754291"/>
    <w:rsid w:val="00755E95"/>
    <w:rsid w:val="0075782B"/>
    <w:rsid w:val="00760EDF"/>
    <w:rsid w:val="007614F5"/>
    <w:rsid w:val="007629FB"/>
    <w:rsid w:val="00763395"/>
    <w:rsid w:val="00767767"/>
    <w:rsid w:val="00767A84"/>
    <w:rsid w:val="00771EAB"/>
    <w:rsid w:val="00772FB9"/>
    <w:rsid w:val="0077362D"/>
    <w:rsid w:val="00776DDC"/>
    <w:rsid w:val="00780434"/>
    <w:rsid w:val="00780464"/>
    <w:rsid w:val="0078469A"/>
    <w:rsid w:val="0079513A"/>
    <w:rsid w:val="00795BAB"/>
    <w:rsid w:val="00797489"/>
    <w:rsid w:val="007A0792"/>
    <w:rsid w:val="007A08D1"/>
    <w:rsid w:val="007A2DEE"/>
    <w:rsid w:val="007A4299"/>
    <w:rsid w:val="007A44E3"/>
    <w:rsid w:val="007A5333"/>
    <w:rsid w:val="007A6CDD"/>
    <w:rsid w:val="007B007C"/>
    <w:rsid w:val="007C1320"/>
    <w:rsid w:val="007C3DA0"/>
    <w:rsid w:val="007C69D9"/>
    <w:rsid w:val="007C6E22"/>
    <w:rsid w:val="007C7E7D"/>
    <w:rsid w:val="007C7F01"/>
    <w:rsid w:val="007D061D"/>
    <w:rsid w:val="007D22EB"/>
    <w:rsid w:val="007D4A8E"/>
    <w:rsid w:val="007D4C29"/>
    <w:rsid w:val="007E17BD"/>
    <w:rsid w:val="007F3D19"/>
    <w:rsid w:val="007F42AE"/>
    <w:rsid w:val="007F6654"/>
    <w:rsid w:val="007F7197"/>
    <w:rsid w:val="007F7F19"/>
    <w:rsid w:val="00800320"/>
    <w:rsid w:val="0080246E"/>
    <w:rsid w:val="0080581F"/>
    <w:rsid w:val="00806840"/>
    <w:rsid w:val="00806984"/>
    <w:rsid w:val="00810101"/>
    <w:rsid w:val="00810485"/>
    <w:rsid w:val="00813EFC"/>
    <w:rsid w:val="00814125"/>
    <w:rsid w:val="00814772"/>
    <w:rsid w:val="008167BF"/>
    <w:rsid w:val="00817CC8"/>
    <w:rsid w:val="008217AB"/>
    <w:rsid w:val="00822D52"/>
    <w:rsid w:val="0082371B"/>
    <w:rsid w:val="00824D72"/>
    <w:rsid w:val="00825B97"/>
    <w:rsid w:val="00827CF9"/>
    <w:rsid w:val="008319DD"/>
    <w:rsid w:val="008323E7"/>
    <w:rsid w:val="008326B6"/>
    <w:rsid w:val="00832F95"/>
    <w:rsid w:val="00833D55"/>
    <w:rsid w:val="008371A0"/>
    <w:rsid w:val="008418BE"/>
    <w:rsid w:val="00841EDA"/>
    <w:rsid w:val="00846C20"/>
    <w:rsid w:val="0084775D"/>
    <w:rsid w:val="00847F54"/>
    <w:rsid w:val="008508C5"/>
    <w:rsid w:val="00851EE0"/>
    <w:rsid w:val="00855918"/>
    <w:rsid w:val="00857034"/>
    <w:rsid w:val="0086463A"/>
    <w:rsid w:val="008658C0"/>
    <w:rsid w:val="00866583"/>
    <w:rsid w:val="008700A4"/>
    <w:rsid w:val="008711A3"/>
    <w:rsid w:val="0087150A"/>
    <w:rsid w:val="008730A1"/>
    <w:rsid w:val="008740B8"/>
    <w:rsid w:val="008754ED"/>
    <w:rsid w:val="00875EFB"/>
    <w:rsid w:val="008765A0"/>
    <w:rsid w:val="008801AC"/>
    <w:rsid w:val="00882AB3"/>
    <w:rsid w:val="00883867"/>
    <w:rsid w:val="00883CC8"/>
    <w:rsid w:val="00886BBF"/>
    <w:rsid w:val="008870B3"/>
    <w:rsid w:val="00887D29"/>
    <w:rsid w:val="00891CA8"/>
    <w:rsid w:val="0089213B"/>
    <w:rsid w:val="00892E12"/>
    <w:rsid w:val="0089380F"/>
    <w:rsid w:val="008A3D92"/>
    <w:rsid w:val="008A6122"/>
    <w:rsid w:val="008B077F"/>
    <w:rsid w:val="008B1E6D"/>
    <w:rsid w:val="008B2B47"/>
    <w:rsid w:val="008B5741"/>
    <w:rsid w:val="008B6774"/>
    <w:rsid w:val="008C024B"/>
    <w:rsid w:val="008C3617"/>
    <w:rsid w:val="008C546B"/>
    <w:rsid w:val="008C6FBF"/>
    <w:rsid w:val="008D158E"/>
    <w:rsid w:val="008D2CA2"/>
    <w:rsid w:val="008D4D22"/>
    <w:rsid w:val="008D4E67"/>
    <w:rsid w:val="008D6BEF"/>
    <w:rsid w:val="008E18FC"/>
    <w:rsid w:val="008E3A3A"/>
    <w:rsid w:val="008E6AD9"/>
    <w:rsid w:val="008E7802"/>
    <w:rsid w:val="008E78BB"/>
    <w:rsid w:val="008F111C"/>
    <w:rsid w:val="008F45EC"/>
    <w:rsid w:val="008F548B"/>
    <w:rsid w:val="008F6005"/>
    <w:rsid w:val="00900445"/>
    <w:rsid w:val="00901057"/>
    <w:rsid w:val="009058B4"/>
    <w:rsid w:val="00906892"/>
    <w:rsid w:val="00910F1F"/>
    <w:rsid w:val="00913DED"/>
    <w:rsid w:val="009156DA"/>
    <w:rsid w:val="009252AB"/>
    <w:rsid w:val="00925A92"/>
    <w:rsid w:val="00927532"/>
    <w:rsid w:val="00932C43"/>
    <w:rsid w:val="00933A8B"/>
    <w:rsid w:val="009348DD"/>
    <w:rsid w:val="00935CFC"/>
    <w:rsid w:val="00937677"/>
    <w:rsid w:val="009376BD"/>
    <w:rsid w:val="009404C0"/>
    <w:rsid w:val="009409F0"/>
    <w:rsid w:val="00944DC3"/>
    <w:rsid w:val="00951258"/>
    <w:rsid w:val="00951635"/>
    <w:rsid w:val="00952C5B"/>
    <w:rsid w:val="00955EC4"/>
    <w:rsid w:val="00956BDE"/>
    <w:rsid w:val="009573DB"/>
    <w:rsid w:val="009577A4"/>
    <w:rsid w:val="00970064"/>
    <w:rsid w:val="009701B3"/>
    <w:rsid w:val="00973271"/>
    <w:rsid w:val="009748B6"/>
    <w:rsid w:val="00974969"/>
    <w:rsid w:val="00975DD8"/>
    <w:rsid w:val="00981590"/>
    <w:rsid w:val="009837B7"/>
    <w:rsid w:val="00984526"/>
    <w:rsid w:val="0098720F"/>
    <w:rsid w:val="009874DB"/>
    <w:rsid w:val="00990B61"/>
    <w:rsid w:val="00991119"/>
    <w:rsid w:val="00993624"/>
    <w:rsid w:val="00996260"/>
    <w:rsid w:val="009969E9"/>
    <w:rsid w:val="009A074B"/>
    <w:rsid w:val="009A0B16"/>
    <w:rsid w:val="009A14A1"/>
    <w:rsid w:val="009A3E7A"/>
    <w:rsid w:val="009A6810"/>
    <w:rsid w:val="009A7132"/>
    <w:rsid w:val="009B2D82"/>
    <w:rsid w:val="009B32BC"/>
    <w:rsid w:val="009B37E9"/>
    <w:rsid w:val="009B3A4A"/>
    <w:rsid w:val="009B3B5C"/>
    <w:rsid w:val="009B758B"/>
    <w:rsid w:val="009B7EDC"/>
    <w:rsid w:val="009C052F"/>
    <w:rsid w:val="009C0873"/>
    <w:rsid w:val="009C40F8"/>
    <w:rsid w:val="009C6BB5"/>
    <w:rsid w:val="009D0705"/>
    <w:rsid w:val="009D0D72"/>
    <w:rsid w:val="009D482B"/>
    <w:rsid w:val="009E3C50"/>
    <w:rsid w:val="009E6EDF"/>
    <w:rsid w:val="009E717E"/>
    <w:rsid w:val="009F23D6"/>
    <w:rsid w:val="009F4A05"/>
    <w:rsid w:val="009F7BB3"/>
    <w:rsid w:val="00A00070"/>
    <w:rsid w:val="00A01445"/>
    <w:rsid w:val="00A014DB"/>
    <w:rsid w:val="00A04B5A"/>
    <w:rsid w:val="00A050DB"/>
    <w:rsid w:val="00A068DD"/>
    <w:rsid w:val="00A11CF0"/>
    <w:rsid w:val="00A153C2"/>
    <w:rsid w:val="00A170E3"/>
    <w:rsid w:val="00A17247"/>
    <w:rsid w:val="00A1780D"/>
    <w:rsid w:val="00A22FD3"/>
    <w:rsid w:val="00A23907"/>
    <w:rsid w:val="00A23CBF"/>
    <w:rsid w:val="00A25C24"/>
    <w:rsid w:val="00A278FD"/>
    <w:rsid w:val="00A309D1"/>
    <w:rsid w:val="00A337E4"/>
    <w:rsid w:val="00A33C65"/>
    <w:rsid w:val="00A34222"/>
    <w:rsid w:val="00A41667"/>
    <w:rsid w:val="00A421A8"/>
    <w:rsid w:val="00A43E8B"/>
    <w:rsid w:val="00A44698"/>
    <w:rsid w:val="00A45234"/>
    <w:rsid w:val="00A45D39"/>
    <w:rsid w:val="00A45D82"/>
    <w:rsid w:val="00A56FCA"/>
    <w:rsid w:val="00A651A7"/>
    <w:rsid w:val="00A67D76"/>
    <w:rsid w:val="00A67DB5"/>
    <w:rsid w:val="00A701E7"/>
    <w:rsid w:val="00A706B8"/>
    <w:rsid w:val="00A712CD"/>
    <w:rsid w:val="00A719D0"/>
    <w:rsid w:val="00A720A2"/>
    <w:rsid w:val="00A73221"/>
    <w:rsid w:val="00A818E9"/>
    <w:rsid w:val="00A81D8A"/>
    <w:rsid w:val="00A83791"/>
    <w:rsid w:val="00A84E22"/>
    <w:rsid w:val="00A85892"/>
    <w:rsid w:val="00A85FD6"/>
    <w:rsid w:val="00A93C12"/>
    <w:rsid w:val="00AA03AE"/>
    <w:rsid w:val="00AA06A4"/>
    <w:rsid w:val="00AA0858"/>
    <w:rsid w:val="00AA0886"/>
    <w:rsid w:val="00AA0C27"/>
    <w:rsid w:val="00AA1999"/>
    <w:rsid w:val="00AA229A"/>
    <w:rsid w:val="00AA7872"/>
    <w:rsid w:val="00AA7F2D"/>
    <w:rsid w:val="00AB0CA7"/>
    <w:rsid w:val="00AB3805"/>
    <w:rsid w:val="00AB5B44"/>
    <w:rsid w:val="00AC2C4E"/>
    <w:rsid w:val="00AC39FD"/>
    <w:rsid w:val="00AC4BBE"/>
    <w:rsid w:val="00AC5BA9"/>
    <w:rsid w:val="00AD0977"/>
    <w:rsid w:val="00AD193C"/>
    <w:rsid w:val="00AD31D7"/>
    <w:rsid w:val="00AD3B22"/>
    <w:rsid w:val="00AD3E81"/>
    <w:rsid w:val="00AE0527"/>
    <w:rsid w:val="00AE4C68"/>
    <w:rsid w:val="00AE7D37"/>
    <w:rsid w:val="00AE7D4A"/>
    <w:rsid w:val="00AF6222"/>
    <w:rsid w:val="00B007C5"/>
    <w:rsid w:val="00B007D3"/>
    <w:rsid w:val="00B009E8"/>
    <w:rsid w:val="00B00A8F"/>
    <w:rsid w:val="00B01D57"/>
    <w:rsid w:val="00B03F81"/>
    <w:rsid w:val="00B068C7"/>
    <w:rsid w:val="00B06F96"/>
    <w:rsid w:val="00B105BF"/>
    <w:rsid w:val="00B12208"/>
    <w:rsid w:val="00B176AC"/>
    <w:rsid w:val="00B3002A"/>
    <w:rsid w:val="00B30E57"/>
    <w:rsid w:val="00B322D6"/>
    <w:rsid w:val="00B3309F"/>
    <w:rsid w:val="00B4047E"/>
    <w:rsid w:val="00B42715"/>
    <w:rsid w:val="00B50508"/>
    <w:rsid w:val="00B50AF9"/>
    <w:rsid w:val="00B522D6"/>
    <w:rsid w:val="00B5249F"/>
    <w:rsid w:val="00B543C3"/>
    <w:rsid w:val="00B61856"/>
    <w:rsid w:val="00B6295F"/>
    <w:rsid w:val="00B6315A"/>
    <w:rsid w:val="00B6760A"/>
    <w:rsid w:val="00B71768"/>
    <w:rsid w:val="00B724B0"/>
    <w:rsid w:val="00B741F6"/>
    <w:rsid w:val="00B748FD"/>
    <w:rsid w:val="00B75C88"/>
    <w:rsid w:val="00B75D0A"/>
    <w:rsid w:val="00B75E0C"/>
    <w:rsid w:val="00B80DE5"/>
    <w:rsid w:val="00B81751"/>
    <w:rsid w:val="00B827EA"/>
    <w:rsid w:val="00B836FD"/>
    <w:rsid w:val="00B8485C"/>
    <w:rsid w:val="00B85E6C"/>
    <w:rsid w:val="00B872D5"/>
    <w:rsid w:val="00B92433"/>
    <w:rsid w:val="00B92437"/>
    <w:rsid w:val="00B92550"/>
    <w:rsid w:val="00B92815"/>
    <w:rsid w:val="00B95725"/>
    <w:rsid w:val="00B957AC"/>
    <w:rsid w:val="00BA0DD9"/>
    <w:rsid w:val="00BA1653"/>
    <w:rsid w:val="00BA1BFD"/>
    <w:rsid w:val="00BA401A"/>
    <w:rsid w:val="00BA6E90"/>
    <w:rsid w:val="00BB0906"/>
    <w:rsid w:val="00BB0D44"/>
    <w:rsid w:val="00BB13C0"/>
    <w:rsid w:val="00BB19C5"/>
    <w:rsid w:val="00BB1D95"/>
    <w:rsid w:val="00BB2A02"/>
    <w:rsid w:val="00BB41A0"/>
    <w:rsid w:val="00BB464F"/>
    <w:rsid w:val="00BB4B6D"/>
    <w:rsid w:val="00BB5AE1"/>
    <w:rsid w:val="00BC165B"/>
    <w:rsid w:val="00BC18BC"/>
    <w:rsid w:val="00BC5531"/>
    <w:rsid w:val="00BC7F42"/>
    <w:rsid w:val="00BD35CC"/>
    <w:rsid w:val="00BD3EF3"/>
    <w:rsid w:val="00BD4E52"/>
    <w:rsid w:val="00BD605E"/>
    <w:rsid w:val="00BD704E"/>
    <w:rsid w:val="00BD7599"/>
    <w:rsid w:val="00BE349B"/>
    <w:rsid w:val="00BE48FE"/>
    <w:rsid w:val="00BE575D"/>
    <w:rsid w:val="00BE64E9"/>
    <w:rsid w:val="00BE79F6"/>
    <w:rsid w:val="00BF026F"/>
    <w:rsid w:val="00BF038C"/>
    <w:rsid w:val="00BF2FEB"/>
    <w:rsid w:val="00C0290B"/>
    <w:rsid w:val="00C02E79"/>
    <w:rsid w:val="00C03A88"/>
    <w:rsid w:val="00C03A89"/>
    <w:rsid w:val="00C14250"/>
    <w:rsid w:val="00C203E2"/>
    <w:rsid w:val="00C22097"/>
    <w:rsid w:val="00C24A19"/>
    <w:rsid w:val="00C24D44"/>
    <w:rsid w:val="00C25333"/>
    <w:rsid w:val="00C25FDC"/>
    <w:rsid w:val="00C32560"/>
    <w:rsid w:val="00C34A91"/>
    <w:rsid w:val="00C35D97"/>
    <w:rsid w:val="00C36C11"/>
    <w:rsid w:val="00C377BC"/>
    <w:rsid w:val="00C40678"/>
    <w:rsid w:val="00C41D20"/>
    <w:rsid w:val="00C43C9C"/>
    <w:rsid w:val="00C44D71"/>
    <w:rsid w:val="00C44DDC"/>
    <w:rsid w:val="00C5104E"/>
    <w:rsid w:val="00C51424"/>
    <w:rsid w:val="00C5234F"/>
    <w:rsid w:val="00C5283B"/>
    <w:rsid w:val="00C57F62"/>
    <w:rsid w:val="00C60E61"/>
    <w:rsid w:val="00C62E94"/>
    <w:rsid w:val="00C679DB"/>
    <w:rsid w:val="00C67C8A"/>
    <w:rsid w:val="00C67F83"/>
    <w:rsid w:val="00C70CD0"/>
    <w:rsid w:val="00C7181D"/>
    <w:rsid w:val="00C71C4D"/>
    <w:rsid w:val="00C7322C"/>
    <w:rsid w:val="00C7408F"/>
    <w:rsid w:val="00C7504C"/>
    <w:rsid w:val="00C75477"/>
    <w:rsid w:val="00C76D00"/>
    <w:rsid w:val="00C80A63"/>
    <w:rsid w:val="00C80C13"/>
    <w:rsid w:val="00C82D0C"/>
    <w:rsid w:val="00C87075"/>
    <w:rsid w:val="00C9198F"/>
    <w:rsid w:val="00C92126"/>
    <w:rsid w:val="00C92DE7"/>
    <w:rsid w:val="00C9392E"/>
    <w:rsid w:val="00C941E2"/>
    <w:rsid w:val="00CA0B15"/>
    <w:rsid w:val="00CA5F75"/>
    <w:rsid w:val="00CA66C9"/>
    <w:rsid w:val="00CA6966"/>
    <w:rsid w:val="00CA6CAE"/>
    <w:rsid w:val="00CA7DB3"/>
    <w:rsid w:val="00CB1DC1"/>
    <w:rsid w:val="00CB4E94"/>
    <w:rsid w:val="00CB708C"/>
    <w:rsid w:val="00CB7253"/>
    <w:rsid w:val="00CB7557"/>
    <w:rsid w:val="00CC1F3C"/>
    <w:rsid w:val="00CC2C71"/>
    <w:rsid w:val="00CC5E04"/>
    <w:rsid w:val="00CD07B4"/>
    <w:rsid w:val="00CD4372"/>
    <w:rsid w:val="00CD513F"/>
    <w:rsid w:val="00CD667A"/>
    <w:rsid w:val="00CD6D61"/>
    <w:rsid w:val="00CE0D17"/>
    <w:rsid w:val="00CE21C6"/>
    <w:rsid w:val="00CE23C1"/>
    <w:rsid w:val="00CE25CA"/>
    <w:rsid w:val="00CE366B"/>
    <w:rsid w:val="00CE370F"/>
    <w:rsid w:val="00CE3FCC"/>
    <w:rsid w:val="00CE6842"/>
    <w:rsid w:val="00CE7C80"/>
    <w:rsid w:val="00CF1171"/>
    <w:rsid w:val="00D0011E"/>
    <w:rsid w:val="00D03E8A"/>
    <w:rsid w:val="00D06940"/>
    <w:rsid w:val="00D07CD6"/>
    <w:rsid w:val="00D10892"/>
    <w:rsid w:val="00D11E75"/>
    <w:rsid w:val="00D1431B"/>
    <w:rsid w:val="00D14D8D"/>
    <w:rsid w:val="00D2207C"/>
    <w:rsid w:val="00D265B5"/>
    <w:rsid w:val="00D3032B"/>
    <w:rsid w:val="00D3079A"/>
    <w:rsid w:val="00D34F2D"/>
    <w:rsid w:val="00D41A52"/>
    <w:rsid w:val="00D42EFE"/>
    <w:rsid w:val="00D44900"/>
    <w:rsid w:val="00D46CF8"/>
    <w:rsid w:val="00D51077"/>
    <w:rsid w:val="00D51D8B"/>
    <w:rsid w:val="00D5332C"/>
    <w:rsid w:val="00D53849"/>
    <w:rsid w:val="00D55173"/>
    <w:rsid w:val="00D5531A"/>
    <w:rsid w:val="00D60FB5"/>
    <w:rsid w:val="00D61A55"/>
    <w:rsid w:val="00D639A4"/>
    <w:rsid w:val="00D64F81"/>
    <w:rsid w:val="00D658F2"/>
    <w:rsid w:val="00D678F8"/>
    <w:rsid w:val="00D71C53"/>
    <w:rsid w:val="00D71E78"/>
    <w:rsid w:val="00D74054"/>
    <w:rsid w:val="00D740DE"/>
    <w:rsid w:val="00D75F36"/>
    <w:rsid w:val="00D76F8A"/>
    <w:rsid w:val="00D85A45"/>
    <w:rsid w:val="00D91512"/>
    <w:rsid w:val="00D924FD"/>
    <w:rsid w:val="00D92EF7"/>
    <w:rsid w:val="00D94C35"/>
    <w:rsid w:val="00D954AC"/>
    <w:rsid w:val="00D95A09"/>
    <w:rsid w:val="00D97813"/>
    <w:rsid w:val="00DA08FC"/>
    <w:rsid w:val="00DA168D"/>
    <w:rsid w:val="00DA3001"/>
    <w:rsid w:val="00DA33F3"/>
    <w:rsid w:val="00DA6C25"/>
    <w:rsid w:val="00DA7C54"/>
    <w:rsid w:val="00DB1DB4"/>
    <w:rsid w:val="00DB50BA"/>
    <w:rsid w:val="00DB75D6"/>
    <w:rsid w:val="00DC3A6D"/>
    <w:rsid w:val="00DC7794"/>
    <w:rsid w:val="00DD0AA2"/>
    <w:rsid w:val="00DD1DCA"/>
    <w:rsid w:val="00DD37A5"/>
    <w:rsid w:val="00DD4916"/>
    <w:rsid w:val="00DD494D"/>
    <w:rsid w:val="00DD7576"/>
    <w:rsid w:val="00DE1460"/>
    <w:rsid w:val="00DE1865"/>
    <w:rsid w:val="00DE331E"/>
    <w:rsid w:val="00DE6186"/>
    <w:rsid w:val="00DE6791"/>
    <w:rsid w:val="00DE6A8B"/>
    <w:rsid w:val="00DE7D24"/>
    <w:rsid w:val="00DF2249"/>
    <w:rsid w:val="00DF56ED"/>
    <w:rsid w:val="00DF5980"/>
    <w:rsid w:val="00DF669F"/>
    <w:rsid w:val="00DF6765"/>
    <w:rsid w:val="00DF67CF"/>
    <w:rsid w:val="00E0137B"/>
    <w:rsid w:val="00E05981"/>
    <w:rsid w:val="00E06496"/>
    <w:rsid w:val="00E065DA"/>
    <w:rsid w:val="00E10A71"/>
    <w:rsid w:val="00E10D93"/>
    <w:rsid w:val="00E132CE"/>
    <w:rsid w:val="00E13339"/>
    <w:rsid w:val="00E151F4"/>
    <w:rsid w:val="00E1649C"/>
    <w:rsid w:val="00E16561"/>
    <w:rsid w:val="00E21E38"/>
    <w:rsid w:val="00E25E92"/>
    <w:rsid w:val="00E27674"/>
    <w:rsid w:val="00E27D35"/>
    <w:rsid w:val="00E3164F"/>
    <w:rsid w:val="00E32540"/>
    <w:rsid w:val="00E33151"/>
    <w:rsid w:val="00E3692B"/>
    <w:rsid w:val="00E36F34"/>
    <w:rsid w:val="00E40835"/>
    <w:rsid w:val="00E437C5"/>
    <w:rsid w:val="00E45C9A"/>
    <w:rsid w:val="00E45D98"/>
    <w:rsid w:val="00E45FA8"/>
    <w:rsid w:val="00E46144"/>
    <w:rsid w:val="00E53007"/>
    <w:rsid w:val="00E551EE"/>
    <w:rsid w:val="00E61A55"/>
    <w:rsid w:val="00E61B47"/>
    <w:rsid w:val="00E61D14"/>
    <w:rsid w:val="00E6629C"/>
    <w:rsid w:val="00E711BB"/>
    <w:rsid w:val="00E72FFD"/>
    <w:rsid w:val="00E73B83"/>
    <w:rsid w:val="00E75DB0"/>
    <w:rsid w:val="00E764D7"/>
    <w:rsid w:val="00E770A9"/>
    <w:rsid w:val="00E801B9"/>
    <w:rsid w:val="00E80456"/>
    <w:rsid w:val="00E85681"/>
    <w:rsid w:val="00E85C18"/>
    <w:rsid w:val="00E85D36"/>
    <w:rsid w:val="00E87871"/>
    <w:rsid w:val="00E94D46"/>
    <w:rsid w:val="00E956F3"/>
    <w:rsid w:val="00E96EF2"/>
    <w:rsid w:val="00EA2984"/>
    <w:rsid w:val="00EA37C5"/>
    <w:rsid w:val="00EA7372"/>
    <w:rsid w:val="00EB076D"/>
    <w:rsid w:val="00EB0D12"/>
    <w:rsid w:val="00EB5F05"/>
    <w:rsid w:val="00EB7C51"/>
    <w:rsid w:val="00EC04D1"/>
    <w:rsid w:val="00EC3E62"/>
    <w:rsid w:val="00EC51A0"/>
    <w:rsid w:val="00EC5362"/>
    <w:rsid w:val="00EC619F"/>
    <w:rsid w:val="00EC7477"/>
    <w:rsid w:val="00EC7E6A"/>
    <w:rsid w:val="00EC7EFD"/>
    <w:rsid w:val="00ED034B"/>
    <w:rsid w:val="00ED36D8"/>
    <w:rsid w:val="00EE5DF2"/>
    <w:rsid w:val="00EE6086"/>
    <w:rsid w:val="00EE6C0F"/>
    <w:rsid w:val="00EE7A81"/>
    <w:rsid w:val="00EF3E82"/>
    <w:rsid w:val="00EF4071"/>
    <w:rsid w:val="00EF465F"/>
    <w:rsid w:val="00EF65EC"/>
    <w:rsid w:val="00EF765F"/>
    <w:rsid w:val="00F01E32"/>
    <w:rsid w:val="00F028DE"/>
    <w:rsid w:val="00F03145"/>
    <w:rsid w:val="00F0370B"/>
    <w:rsid w:val="00F0585C"/>
    <w:rsid w:val="00F07901"/>
    <w:rsid w:val="00F107B7"/>
    <w:rsid w:val="00F11F57"/>
    <w:rsid w:val="00F12E02"/>
    <w:rsid w:val="00F12F16"/>
    <w:rsid w:val="00F15EF8"/>
    <w:rsid w:val="00F1730F"/>
    <w:rsid w:val="00F2104E"/>
    <w:rsid w:val="00F21607"/>
    <w:rsid w:val="00F24034"/>
    <w:rsid w:val="00F240ED"/>
    <w:rsid w:val="00F2447A"/>
    <w:rsid w:val="00F27506"/>
    <w:rsid w:val="00F34AC5"/>
    <w:rsid w:val="00F36E53"/>
    <w:rsid w:val="00F37591"/>
    <w:rsid w:val="00F42F0C"/>
    <w:rsid w:val="00F4316C"/>
    <w:rsid w:val="00F4319F"/>
    <w:rsid w:val="00F43C8C"/>
    <w:rsid w:val="00F46176"/>
    <w:rsid w:val="00F5149E"/>
    <w:rsid w:val="00F52BBF"/>
    <w:rsid w:val="00F56A74"/>
    <w:rsid w:val="00F57AD9"/>
    <w:rsid w:val="00F61A2B"/>
    <w:rsid w:val="00F664A6"/>
    <w:rsid w:val="00F66700"/>
    <w:rsid w:val="00F727F1"/>
    <w:rsid w:val="00F744C7"/>
    <w:rsid w:val="00F74E61"/>
    <w:rsid w:val="00F75626"/>
    <w:rsid w:val="00F77F0C"/>
    <w:rsid w:val="00F821E2"/>
    <w:rsid w:val="00F830EE"/>
    <w:rsid w:val="00F832E5"/>
    <w:rsid w:val="00F841F5"/>
    <w:rsid w:val="00F8483E"/>
    <w:rsid w:val="00F8614E"/>
    <w:rsid w:val="00F8688F"/>
    <w:rsid w:val="00F870A3"/>
    <w:rsid w:val="00F91762"/>
    <w:rsid w:val="00F9405B"/>
    <w:rsid w:val="00F944F6"/>
    <w:rsid w:val="00F97007"/>
    <w:rsid w:val="00FA0FE2"/>
    <w:rsid w:val="00FA1231"/>
    <w:rsid w:val="00FA34E8"/>
    <w:rsid w:val="00FA3F55"/>
    <w:rsid w:val="00FA598A"/>
    <w:rsid w:val="00FA5F63"/>
    <w:rsid w:val="00FA7373"/>
    <w:rsid w:val="00FA7D4E"/>
    <w:rsid w:val="00FB202B"/>
    <w:rsid w:val="00FB4CB8"/>
    <w:rsid w:val="00FB580C"/>
    <w:rsid w:val="00FC0B66"/>
    <w:rsid w:val="00FC2423"/>
    <w:rsid w:val="00FC4B26"/>
    <w:rsid w:val="00FD288F"/>
    <w:rsid w:val="00FD397B"/>
    <w:rsid w:val="00FD52E9"/>
    <w:rsid w:val="00FD53AC"/>
    <w:rsid w:val="00FD549D"/>
    <w:rsid w:val="00FD6374"/>
    <w:rsid w:val="00FD6A1F"/>
    <w:rsid w:val="00FE009C"/>
    <w:rsid w:val="00FE2BE1"/>
    <w:rsid w:val="00FE56A3"/>
    <w:rsid w:val="00FF1C99"/>
    <w:rsid w:val="00FF2E00"/>
    <w:rsid w:val="00FF2F91"/>
    <w:rsid w:val="00FF4665"/>
    <w:rsid w:val="00FF4D2A"/>
    <w:rsid w:val="00FF579F"/>
    <w:rsid w:val="00FF67A0"/>
    <w:rsid w:val="00FF783D"/>
    <w:rsid w:val="018D9A18"/>
    <w:rsid w:val="02380D62"/>
    <w:rsid w:val="02C185BF"/>
    <w:rsid w:val="02F9D829"/>
    <w:rsid w:val="033EFA2A"/>
    <w:rsid w:val="03B9DF99"/>
    <w:rsid w:val="03BC2AD6"/>
    <w:rsid w:val="03DA7947"/>
    <w:rsid w:val="04BBE0FB"/>
    <w:rsid w:val="0502509B"/>
    <w:rsid w:val="05F92681"/>
    <w:rsid w:val="0627451E"/>
    <w:rsid w:val="062C7500"/>
    <w:rsid w:val="063B0D75"/>
    <w:rsid w:val="065CD825"/>
    <w:rsid w:val="06B0A993"/>
    <w:rsid w:val="06C1A6E2"/>
    <w:rsid w:val="0709FB51"/>
    <w:rsid w:val="0826A322"/>
    <w:rsid w:val="08A6211D"/>
    <w:rsid w:val="08CF6DDF"/>
    <w:rsid w:val="08F0A144"/>
    <w:rsid w:val="09658648"/>
    <w:rsid w:val="0B310C34"/>
    <w:rsid w:val="0B52CE17"/>
    <w:rsid w:val="0B6147C2"/>
    <w:rsid w:val="0B68B63E"/>
    <w:rsid w:val="0BC08D68"/>
    <w:rsid w:val="0D1B3050"/>
    <w:rsid w:val="0D2BF10F"/>
    <w:rsid w:val="0E033C47"/>
    <w:rsid w:val="0E2439EF"/>
    <w:rsid w:val="0E49AAEA"/>
    <w:rsid w:val="0EA024FA"/>
    <w:rsid w:val="0EA5381A"/>
    <w:rsid w:val="0ECD85ED"/>
    <w:rsid w:val="0F96933D"/>
    <w:rsid w:val="0FCEE8BE"/>
    <w:rsid w:val="10D5F82B"/>
    <w:rsid w:val="113A8D8C"/>
    <w:rsid w:val="11A70275"/>
    <w:rsid w:val="11BAE8D0"/>
    <w:rsid w:val="122F9C1B"/>
    <w:rsid w:val="1231D957"/>
    <w:rsid w:val="124E946A"/>
    <w:rsid w:val="12903EDB"/>
    <w:rsid w:val="12C812C6"/>
    <w:rsid w:val="130C9F29"/>
    <w:rsid w:val="135CA526"/>
    <w:rsid w:val="138ED3AA"/>
    <w:rsid w:val="14679F95"/>
    <w:rsid w:val="14B7CE7C"/>
    <w:rsid w:val="1588FC29"/>
    <w:rsid w:val="15AB116E"/>
    <w:rsid w:val="1766BEE2"/>
    <w:rsid w:val="177C0445"/>
    <w:rsid w:val="17971970"/>
    <w:rsid w:val="189EDD9F"/>
    <w:rsid w:val="189F5D99"/>
    <w:rsid w:val="18B52ACE"/>
    <w:rsid w:val="18F55BB8"/>
    <w:rsid w:val="19B28A37"/>
    <w:rsid w:val="19BF9A64"/>
    <w:rsid w:val="1A1246B7"/>
    <w:rsid w:val="1A63B214"/>
    <w:rsid w:val="1ACE55D9"/>
    <w:rsid w:val="1B559336"/>
    <w:rsid w:val="1B7EA859"/>
    <w:rsid w:val="1BD36E3F"/>
    <w:rsid w:val="1BE8E7A9"/>
    <w:rsid w:val="1C2B32BB"/>
    <w:rsid w:val="1CA11A5A"/>
    <w:rsid w:val="1D3E8A14"/>
    <w:rsid w:val="1D49E779"/>
    <w:rsid w:val="1D88E2C3"/>
    <w:rsid w:val="1D8DE249"/>
    <w:rsid w:val="1D9178CF"/>
    <w:rsid w:val="1DCCE51B"/>
    <w:rsid w:val="1E53B286"/>
    <w:rsid w:val="1ECAAF57"/>
    <w:rsid w:val="1ECE24D4"/>
    <w:rsid w:val="1F38F196"/>
    <w:rsid w:val="1F468F38"/>
    <w:rsid w:val="1F574FF7"/>
    <w:rsid w:val="1F589770"/>
    <w:rsid w:val="1F72121E"/>
    <w:rsid w:val="1FB8C1CF"/>
    <w:rsid w:val="206E3C21"/>
    <w:rsid w:val="2071EFEA"/>
    <w:rsid w:val="20CB9F91"/>
    <w:rsid w:val="20F467D1"/>
    <w:rsid w:val="21568CC9"/>
    <w:rsid w:val="21E53EBD"/>
    <w:rsid w:val="2261536C"/>
    <w:rsid w:val="22676FF2"/>
    <w:rsid w:val="22924628"/>
    <w:rsid w:val="23F69248"/>
    <w:rsid w:val="2445CCB7"/>
    <w:rsid w:val="2524124B"/>
    <w:rsid w:val="258DE7EB"/>
    <w:rsid w:val="269A8604"/>
    <w:rsid w:val="26BFE2AC"/>
    <w:rsid w:val="26F501B0"/>
    <w:rsid w:val="275E36FA"/>
    <w:rsid w:val="275FAA24"/>
    <w:rsid w:val="27B622D7"/>
    <w:rsid w:val="280CF3FB"/>
    <w:rsid w:val="285FBA24"/>
    <w:rsid w:val="29228796"/>
    <w:rsid w:val="2B0D60B2"/>
    <w:rsid w:val="2B70F1D5"/>
    <w:rsid w:val="2B75FA90"/>
    <w:rsid w:val="2BC7EDE4"/>
    <w:rsid w:val="2C1B169E"/>
    <w:rsid w:val="2E10EDD7"/>
    <w:rsid w:val="2E54129A"/>
    <w:rsid w:val="2F7F1D6A"/>
    <w:rsid w:val="3009DC81"/>
    <w:rsid w:val="30CA6851"/>
    <w:rsid w:val="311CD8BC"/>
    <w:rsid w:val="320A82D9"/>
    <w:rsid w:val="321D6A3D"/>
    <w:rsid w:val="33101ACD"/>
    <w:rsid w:val="331DCD2B"/>
    <w:rsid w:val="335A1C3E"/>
    <w:rsid w:val="338B329F"/>
    <w:rsid w:val="3393C056"/>
    <w:rsid w:val="339A2FE9"/>
    <w:rsid w:val="33BBE2B8"/>
    <w:rsid w:val="33F38616"/>
    <w:rsid w:val="3431DBC0"/>
    <w:rsid w:val="3477FF26"/>
    <w:rsid w:val="360F7783"/>
    <w:rsid w:val="3647BB8F"/>
    <w:rsid w:val="36E8115D"/>
    <w:rsid w:val="372E8292"/>
    <w:rsid w:val="3789047F"/>
    <w:rsid w:val="38137EBF"/>
    <w:rsid w:val="3879C45D"/>
    <w:rsid w:val="38CA52F3"/>
    <w:rsid w:val="395E7330"/>
    <w:rsid w:val="3A8E9697"/>
    <w:rsid w:val="3AC0174B"/>
    <w:rsid w:val="3B76AD08"/>
    <w:rsid w:val="3B9250C0"/>
    <w:rsid w:val="3B983CC2"/>
    <w:rsid w:val="3B9CDB19"/>
    <w:rsid w:val="3CF8F412"/>
    <w:rsid w:val="3D6A17D8"/>
    <w:rsid w:val="3DEF9AE3"/>
    <w:rsid w:val="3DF34EAC"/>
    <w:rsid w:val="3E7A7282"/>
    <w:rsid w:val="3ECFDD84"/>
    <w:rsid w:val="3EF06B8A"/>
    <w:rsid w:val="403094D4"/>
    <w:rsid w:val="405EE0F5"/>
    <w:rsid w:val="4107C821"/>
    <w:rsid w:val="411BC988"/>
    <w:rsid w:val="41440BE9"/>
    <w:rsid w:val="4155CB27"/>
    <w:rsid w:val="41E9F65B"/>
    <w:rsid w:val="423ABBDC"/>
    <w:rsid w:val="4266180B"/>
    <w:rsid w:val="437FE02D"/>
    <w:rsid w:val="43A7050B"/>
    <w:rsid w:val="43FCFDFA"/>
    <w:rsid w:val="4425FFBE"/>
    <w:rsid w:val="4479A7DE"/>
    <w:rsid w:val="44863B6A"/>
    <w:rsid w:val="457A8DEF"/>
    <w:rsid w:val="45BB7310"/>
    <w:rsid w:val="467307FA"/>
    <w:rsid w:val="468032C5"/>
    <w:rsid w:val="46AE93F7"/>
    <w:rsid w:val="4703115A"/>
    <w:rsid w:val="4757BB25"/>
    <w:rsid w:val="478AC19D"/>
    <w:rsid w:val="47985FA3"/>
    <w:rsid w:val="47D84115"/>
    <w:rsid w:val="480D378B"/>
    <w:rsid w:val="48289AE2"/>
    <w:rsid w:val="484A6458"/>
    <w:rsid w:val="49CD963F"/>
    <w:rsid w:val="4A351221"/>
    <w:rsid w:val="4BCCF4BF"/>
    <w:rsid w:val="4C116557"/>
    <w:rsid w:val="4C4A243B"/>
    <w:rsid w:val="4C503886"/>
    <w:rsid w:val="4C8300C2"/>
    <w:rsid w:val="4CADE8E5"/>
    <w:rsid w:val="4CF34324"/>
    <w:rsid w:val="4D4318D4"/>
    <w:rsid w:val="4DA9A183"/>
    <w:rsid w:val="4DB54603"/>
    <w:rsid w:val="4DCE1EEB"/>
    <w:rsid w:val="4F3DEDF9"/>
    <w:rsid w:val="4F4E5F72"/>
    <w:rsid w:val="4F59339E"/>
    <w:rsid w:val="4F6758AB"/>
    <w:rsid w:val="4F817397"/>
    <w:rsid w:val="4F95FC42"/>
    <w:rsid w:val="4FC2F4C8"/>
    <w:rsid w:val="50880DD3"/>
    <w:rsid w:val="50A4D8FA"/>
    <w:rsid w:val="5117BCC1"/>
    <w:rsid w:val="516259C0"/>
    <w:rsid w:val="523FD36A"/>
    <w:rsid w:val="52923B8A"/>
    <w:rsid w:val="538614BB"/>
    <w:rsid w:val="5576C7F4"/>
    <w:rsid w:val="567D0B75"/>
    <w:rsid w:val="56B3A428"/>
    <w:rsid w:val="573F2240"/>
    <w:rsid w:val="5740B249"/>
    <w:rsid w:val="5752B00C"/>
    <w:rsid w:val="5832A141"/>
    <w:rsid w:val="58350015"/>
    <w:rsid w:val="583B8CE6"/>
    <w:rsid w:val="58CFA889"/>
    <w:rsid w:val="58DC82AA"/>
    <w:rsid w:val="59858A47"/>
    <w:rsid w:val="5998F206"/>
    <w:rsid w:val="59D9529C"/>
    <w:rsid w:val="5AF2CE5C"/>
    <w:rsid w:val="5B84D50C"/>
    <w:rsid w:val="5CD9F756"/>
    <w:rsid w:val="5CF16E0E"/>
    <w:rsid w:val="5D640C72"/>
    <w:rsid w:val="5D88D645"/>
    <w:rsid w:val="5E3DE8E5"/>
    <w:rsid w:val="5E6EEC94"/>
    <w:rsid w:val="5EB664DB"/>
    <w:rsid w:val="5EC6419E"/>
    <w:rsid w:val="5ECA1610"/>
    <w:rsid w:val="5ED226B2"/>
    <w:rsid w:val="5EDC4B36"/>
    <w:rsid w:val="5EFFDCD3"/>
    <w:rsid w:val="5F619D24"/>
    <w:rsid w:val="5F929931"/>
    <w:rsid w:val="5F9DF8F1"/>
    <w:rsid w:val="5FD16686"/>
    <w:rsid w:val="60061C1E"/>
    <w:rsid w:val="610AA8A0"/>
    <w:rsid w:val="61127BA6"/>
    <w:rsid w:val="612B7BD8"/>
    <w:rsid w:val="61727877"/>
    <w:rsid w:val="61E31FF2"/>
    <w:rsid w:val="6231C5B6"/>
    <w:rsid w:val="62857CA9"/>
    <w:rsid w:val="62EBB319"/>
    <w:rsid w:val="62F994D4"/>
    <w:rsid w:val="63D34DF6"/>
    <w:rsid w:val="642E3D24"/>
    <w:rsid w:val="647597E1"/>
    <w:rsid w:val="64AE78A7"/>
    <w:rsid w:val="64B3550E"/>
    <w:rsid w:val="64F75E53"/>
    <w:rsid w:val="65282B0F"/>
    <w:rsid w:val="65AD7398"/>
    <w:rsid w:val="6602F0FE"/>
    <w:rsid w:val="6614197A"/>
    <w:rsid w:val="66277CFB"/>
    <w:rsid w:val="66550DFD"/>
    <w:rsid w:val="66D8A5E4"/>
    <w:rsid w:val="66F8D7C1"/>
    <w:rsid w:val="670AEEB8"/>
    <w:rsid w:val="6777F4F7"/>
    <w:rsid w:val="6779EA24"/>
    <w:rsid w:val="68242829"/>
    <w:rsid w:val="69AD956C"/>
    <w:rsid w:val="6A233FFF"/>
    <w:rsid w:val="6A5A976D"/>
    <w:rsid w:val="6AFEEA2D"/>
    <w:rsid w:val="6B5FCFC1"/>
    <w:rsid w:val="6BF667CE"/>
    <w:rsid w:val="6CE29A47"/>
    <w:rsid w:val="6D018648"/>
    <w:rsid w:val="6D58773D"/>
    <w:rsid w:val="6DF65E5C"/>
    <w:rsid w:val="6E0D2A84"/>
    <w:rsid w:val="6EB2AFF0"/>
    <w:rsid w:val="6F233F65"/>
    <w:rsid w:val="702E4733"/>
    <w:rsid w:val="70825A4B"/>
    <w:rsid w:val="71B8721C"/>
    <w:rsid w:val="7210FB8D"/>
    <w:rsid w:val="736619CD"/>
    <w:rsid w:val="7384FE84"/>
    <w:rsid w:val="7494D36F"/>
    <w:rsid w:val="74C5A18C"/>
    <w:rsid w:val="74EA1263"/>
    <w:rsid w:val="75350DB3"/>
    <w:rsid w:val="754417E5"/>
    <w:rsid w:val="758777C8"/>
    <w:rsid w:val="760378EA"/>
    <w:rsid w:val="7788BC88"/>
    <w:rsid w:val="77B1BDFB"/>
    <w:rsid w:val="78B95297"/>
    <w:rsid w:val="798CBDD0"/>
    <w:rsid w:val="79F76CCA"/>
    <w:rsid w:val="7A27B726"/>
    <w:rsid w:val="7A31EE63"/>
    <w:rsid w:val="7AA805CE"/>
    <w:rsid w:val="7AE8DBFD"/>
    <w:rsid w:val="7BAC9F44"/>
    <w:rsid w:val="7C15B32C"/>
    <w:rsid w:val="7CA50AA0"/>
    <w:rsid w:val="7D52B2B3"/>
    <w:rsid w:val="7D574204"/>
    <w:rsid w:val="7E540DF2"/>
    <w:rsid w:val="7E9155C1"/>
    <w:rsid w:val="7EB0BE5A"/>
    <w:rsid w:val="7EEB764C"/>
    <w:rsid w:val="7EFE4E84"/>
    <w:rsid w:val="7F099EC0"/>
    <w:rsid w:val="7FEA2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EF1A3D"/>
  <w15:docId w15:val="{D2E7005B-42BF-45CF-BCBB-85B35C10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7EA"/>
    <w:rPr>
      <w:rFonts w:ascii="Courier" w:eastAsia="Times New Roman" w:hAnsi="Courier"/>
      <w:snapToGrid w:val="0"/>
      <w:sz w:val="24"/>
      <w:szCs w:val="24"/>
    </w:rPr>
  </w:style>
  <w:style w:type="paragraph" w:styleId="NormalWeb">
    <w:name w:val="Normal (Web)"/>
    <w:basedOn w:val="Normal"/>
    <w:rsid w:val="00413CD9"/>
    <w:rPr>
      <w:rFonts w:ascii="Times New Roman" w:hAnsi="Times New Roman"/>
    </w:rPr>
  </w:style>
  <w:style w:type="character" w:styleId="UnresolvedMention">
    <w:name w:val="Unresolved Mention"/>
    <w:basedOn w:val="DefaultParagraphFont"/>
    <w:uiPriority w:val="99"/>
    <w:semiHidden/>
    <w:unhideWhenUsed/>
    <w:rsid w:val="00EE7A81"/>
    <w:rPr>
      <w:color w:val="605E5C"/>
      <w:shd w:val="clear" w:color="auto" w:fill="E1DFDD"/>
    </w:rPr>
  </w:style>
  <w:style w:type="character" w:customStyle="1" w:styleId="FooterChar">
    <w:name w:val="Footer Char"/>
    <w:basedOn w:val="DefaultParagraphFont"/>
    <w:link w:val="Footer"/>
    <w:uiPriority w:val="99"/>
    <w:rsid w:val="008F6005"/>
    <w:rPr>
      <w:rFonts w:ascii="Courier" w:eastAsia="Times New Roman" w:hAnsi="Courier"/>
      <w:snapToGrid w:val="0"/>
      <w:sz w:val="24"/>
      <w:szCs w:val="24"/>
    </w:rPr>
  </w:style>
  <w:style w:type="character" w:customStyle="1" w:styleId="CommentTextChar">
    <w:name w:val="Comment Text Char"/>
    <w:basedOn w:val="DefaultParagraphFont"/>
    <w:link w:val="CommentText"/>
    <w:semiHidden/>
    <w:rsid w:val="007539B7"/>
    <w:rPr>
      <w:rFonts w:ascii="Courier" w:eastAsia="Times New Roman" w:hAnsi="Courier"/>
      <w:snapToGrid w:val="0"/>
    </w:rPr>
  </w:style>
  <w:style w:type="paragraph" w:styleId="BodyTextIndent">
    <w:name w:val="Body Text Indent"/>
    <w:basedOn w:val="Normal"/>
    <w:link w:val="BodyTextIndentChar"/>
    <w:rsid w:val="008167BF"/>
    <w:pPr>
      <w:spacing w:after="120"/>
      <w:ind w:left="360"/>
    </w:pPr>
  </w:style>
  <w:style w:type="character" w:customStyle="1" w:styleId="BodyTextIndentChar">
    <w:name w:val="Body Text Indent Char"/>
    <w:basedOn w:val="DefaultParagraphFont"/>
    <w:link w:val="BodyTextIndent"/>
    <w:rsid w:val="008167BF"/>
    <w:rPr>
      <w:rFonts w:ascii="Courier" w:eastAsia="Times New Roman" w:hAnsi="Courier"/>
      <w:snapToGrid w:val="0"/>
      <w:sz w:val="24"/>
      <w:szCs w:val="24"/>
    </w:rPr>
  </w:style>
  <w:style w:type="paragraph" w:styleId="EndnoteText">
    <w:name w:val="endnote text"/>
    <w:basedOn w:val="Normal"/>
    <w:link w:val="EndnoteTextChar"/>
    <w:rsid w:val="008167BF"/>
    <w:rPr>
      <w:rFonts w:ascii="Courier New" w:hAnsi="Courier New" w:cs="Courier New"/>
    </w:rPr>
  </w:style>
  <w:style w:type="character" w:customStyle="1" w:styleId="EndnoteTextChar">
    <w:name w:val="Endnote Text Char"/>
    <w:basedOn w:val="DefaultParagraphFont"/>
    <w:link w:val="EndnoteText"/>
    <w:rsid w:val="008167BF"/>
    <w:rPr>
      <w:rFonts w:ascii="Courier New" w:eastAsia="Times New Roman" w:hAnsi="Courier New" w:cs="Courier New"/>
      <w:snapToGrid w:val="0"/>
      <w:sz w:val="24"/>
      <w:szCs w:val="24"/>
    </w:rPr>
  </w:style>
  <w:style w:type="character" w:customStyle="1" w:styleId="cf01">
    <w:name w:val="cf01"/>
    <w:basedOn w:val="DefaultParagraphFont"/>
    <w:rsid w:val="00E10A71"/>
    <w:rPr>
      <w:rFonts w:ascii="Segoe UI" w:hAnsi="Segoe UI" w:cs="Segoe UI" w:hint="default"/>
      <w:sz w:val="18"/>
      <w:szCs w:val="18"/>
    </w:rPr>
  </w:style>
  <w:style w:type="paragraph" w:styleId="FootnoteText">
    <w:name w:val="footnote text"/>
    <w:basedOn w:val="Normal"/>
    <w:link w:val="FootnoteTextChar"/>
    <w:rsid w:val="002239B4"/>
    <w:rPr>
      <w:sz w:val="20"/>
      <w:szCs w:val="20"/>
    </w:rPr>
  </w:style>
  <w:style w:type="character" w:customStyle="1" w:styleId="FootnoteTextChar">
    <w:name w:val="Footnote Text Char"/>
    <w:basedOn w:val="DefaultParagraphFont"/>
    <w:link w:val="FootnoteText"/>
    <w:rsid w:val="002239B4"/>
    <w:rPr>
      <w:rFonts w:ascii="Courier" w:eastAsia="Times New Roman" w:hAnsi="Courier"/>
      <w:snapToGrid w:val="0"/>
    </w:rPr>
  </w:style>
  <w:style w:type="character" w:styleId="FootnoteReference">
    <w:name w:val="footnote reference"/>
    <w:basedOn w:val="DefaultParagraphFont"/>
    <w:rsid w:val="002239B4"/>
    <w:rPr>
      <w:vertAlign w:val="superscript"/>
    </w:rPr>
  </w:style>
  <w:style w:type="character" w:styleId="Mention">
    <w:name w:val="Mention"/>
    <w:basedOn w:val="DefaultParagraphFont"/>
    <w:uiPriority w:val="99"/>
    <w:unhideWhenUsed/>
    <w:rsid w:val="009D0D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sa.gov/legislation/2024FactSheet.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12/16/2021-27380/transforming-federal-customer-experience-and-service-delivery-to-rebuild-trust-in-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4FE47B216AB4C8F9F37B65E6A9E87" ma:contentTypeVersion="6" ma:contentTypeDescription="Create a new document." ma:contentTypeScope="" ma:versionID="659aeb2aaab7b695ccc9ba521d468e78">
  <xsd:schema xmlns:xsd="http://www.w3.org/2001/XMLSchema" xmlns:xs="http://www.w3.org/2001/XMLSchema" xmlns:p="http://schemas.microsoft.com/office/2006/metadata/properties" xmlns:ns2="330fd148-4b21-40c7-8aaa-3ceea71b8360" xmlns:ns3="d514d23e-912e-47cd-a42f-489a8e5efe56" targetNamespace="http://schemas.microsoft.com/office/2006/metadata/properties" ma:root="true" ma:fieldsID="00f3c16ac7834191876037c8b5172609" ns2:_="" ns3:_="">
    <xsd:import namespace="330fd148-4b21-40c7-8aaa-3ceea71b8360"/>
    <xsd:import namespace="d514d23e-912e-47cd-a42f-489a8e5ef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d148-4b21-40c7-8aaa-3ceea71b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4d23e-912e-47cd-a42f-489a8e5ef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14d23e-912e-47cd-a42f-489a8e5efe56">
      <UserInfo>
        <DisplayName>Villalba, Liz</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655A-0553-48BF-A8F8-62148768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d148-4b21-40c7-8aaa-3ceea71b8360"/>
    <ds:schemaRef ds:uri="d514d23e-912e-47cd-a42f-489a8e5ef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A5FF6-1B86-4095-BD51-5BE106F4C920}">
  <ds:schemaRefs>
    <ds:schemaRef ds:uri="http://schemas.microsoft.com/sharepoint/v3/contenttype/forms"/>
  </ds:schemaRefs>
</ds:datastoreItem>
</file>

<file path=customXml/itemProps3.xml><?xml version="1.0" encoding="utf-8"?>
<ds:datastoreItem xmlns:ds="http://schemas.openxmlformats.org/officeDocument/2006/customXml" ds:itemID="{9EE91B37-8151-49FA-A256-0EB1D2D03389}">
  <ds:schemaRefs>
    <ds:schemaRef ds:uri="http://schemas.microsoft.com/office/2006/metadata/properties"/>
    <ds:schemaRef ds:uri="http://schemas.microsoft.com/office/infopath/2007/PartnerControls"/>
    <ds:schemaRef ds:uri="d514d23e-912e-47cd-a42f-489a8e5efe56"/>
  </ds:schemaRefs>
</ds:datastoreItem>
</file>

<file path=customXml/itemProps4.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Liz V</dc:creator>
  <cp:lastModifiedBy>SSA Response</cp:lastModifiedBy>
  <cp:revision>3</cp:revision>
  <cp:lastPrinted>2016-06-08T18:12:00Z</cp:lastPrinted>
  <dcterms:created xsi:type="dcterms:W3CDTF">2024-08-15T20:37:00Z</dcterms:created>
  <dcterms:modified xsi:type="dcterms:W3CDTF">2024-08-27T14:06:00Z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0x0101003684FE47B216AB4C8F9F37B65E6A9E87</vt:lpwstr>
  </property>
  <property fmtid="{D5CDD505-2E9C-101B-9397-08002B2CF9AE}" pid="3" name="_AdHocReviewCycleID">
    <vt:i4>-747818596</vt:i4>
  </property>
  <property fmtid="{D5CDD505-2E9C-101B-9397-08002B2CF9AE}" pid="4" name="_AuthorEmail">
    <vt:lpwstr>OISP.OAESP.Controls@ssa.gov</vt:lpwstr>
  </property>
  <property fmtid="{D5CDD505-2E9C-101B-9397-08002B2CF9AE}" pid="5" name="_AuthorEmailDisplayName">
    <vt:lpwstr>^OISP OAESP Controls</vt:lpwstr>
  </property>
  <property fmtid="{D5CDD505-2E9C-101B-9397-08002B2CF9AE}" pid="6" name="_EmailSubject">
    <vt:lpwstr>Updated responses addressing OLCA comments - FRN comments for 30-day publication - SSI simplification project </vt:lpwstr>
  </property>
  <property fmtid="{D5CDD505-2E9C-101B-9397-08002B2CF9AE}" pid="7" name="_NewReviewCycle">
    <vt:lpwstr/>
  </property>
  <property fmtid="{D5CDD505-2E9C-101B-9397-08002B2CF9AE}" pid="8" name="_PreviousAdHocReviewCycleID">
    <vt:i4>-612062875</vt:i4>
  </property>
</Properties>
</file>