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5C6" w:rsidP="009836A2" w14:paraId="438D8CC2" w14:textId="5E6012DB">
      <w:pPr>
        <w:pStyle w:val="ReportCover-Title"/>
        <w:jc w:val="center"/>
        <w:rPr>
          <w:rStyle w:val="normaltextrun"/>
          <w:rFonts w:ascii="Arial" w:hAnsi="Arial" w:cs="Arial"/>
          <w:color w:val="000000"/>
          <w:shd w:val="clear" w:color="auto" w:fill="FFFFFF"/>
        </w:rPr>
      </w:pPr>
      <w:r>
        <w:rPr>
          <w:rFonts w:ascii="Arial" w:eastAsia="Arial Unicode MS" w:hAnsi="Arial" w:cs="Arial"/>
          <w:noProof/>
          <w:color w:val="auto"/>
        </w:rPr>
        <w:t>Stren</w:t>
      </w:r>
      <w:r w:rsidR="00F30685">
        <w:rPr>
          <w:rFonts w:ascii="Arial" w:eastAsia="Arial Unicode MS" w:hAnsi="Arial" w:cs="Arial"/>
          <w:noProof/>
          <w:color w:val="auto"/>
        </w:rPr>
        <w:t>g</w:t>
      </w:r>
      <w:r>
        <w:rPr>
          <w:rFonts w:ascii="Arial" w:eastAsia="Arial Unicode MS" w:hAnsi="Arial" w:cs="Arial"/>
          <w:noProof/>
          <w:color w:val="auto"/>
        </w:rPr>
        <w:t xml:space="preserve">thening </w:t>
      </w:r>
      <w:r w:rsidRPr="00AE55C6">
        <w:rPr>
          <w:rStyle w:val="normaltextrun"/>
          <w:rFonts w:ascii="Arial" w:hAnsi="Arial" w:cs="Arial"/>
          <w:color w:val="000000"/>
          <w:shd w:val="clear" w:color="auto" w:fill="FFFFFF"/>
        </w:rPr>
        <w:t xml:space="preserve">Child Welfare Systems to Achieve Expected Child and Family Outcomes </w:t>
      </w:r>
    </w:p>
    <w:p w:rsidR="00160621" w:rsidRPr="00AE55C6" w:rsidP="009836A2" w14:paraId="04B775EB" w14:textId="18A0BA8A">
      <w:pPr>
        <w:pStyle w:val="ReportCover-Title"/>
        <w:jc w:val="center"/>
        <w:rPr>
          <w:rFonts w:ascii="Arial" w:eastAsia="Arial Unicode MS" w:hAnsi="Arial" w:cs="Arial"/>
          <w:noProof/>
          <w:color w:val="auto"/>
        </w:rPr>
      </w:pPr>
      <w:r w:rsidRPr="00AE55C6">
        <w:rPr>
          <w:rStyle w:val="normaltextrun"/>
          <w:rFonts w:ascii="Arial" w:hAnsi="Arial" w:cs="Arial"/>
          <w:color w:val="000000"/>
          <w:shd w:val="clear" w:color="auto" w:fill="FFFFFF"/>
        </w:rPr>
        <w:t>Evaluation</w:t>
      </w:r>
    </w:p>
    <w:p w:rsidR="009836A2" w:rsidRPr="00160621" w:rsidP="009836A2" w14:paraId="300F88B2" w14:textId="77777777">
      <w:pPr>
        <w:pStyle w:val="ReportCover-Title"/>
        <w:jc w:val="center"/>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FB29E7" w:rsidRPr="00160621" w:rsidP="00FB29E7" w14:paraId="3E7A7D98" w14:textId="6CAB8EFA">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395816">
        <w:rPr>
          <w:rFonts w:ascii="Arial" w:hAnsi="Arial" w:cs="Arial"/>
          <w:color w:val="auto"/>
          <w:sz w:val="32"/>
          <w:szCs w:val="32"/>
        </w:rPr>
        <w:t>–</w:t>
      </w:r>
      <w:r w:rsidRPr="00160621">
        <w:rPr>
          <w:rFonts w:ascii="Arial" w:hAnsi="Arial" w:cs="Arial"/>
          <w:color w:val="auto"/>
          <w:sz w:val="32"/>
          <w:szCs w:val="32"/>
        </w:rPr>
        <w:t xml:space="preserve"> </w:t>
      </w:r>
      <w:r w:rsidR="00F36927">
        <w:rPr>
          <w:rFonts w:ascii="Arial" w:hAnsi="Arial" w:cs="Arial"/>
          <w:color w:val="auto"/>
          <w:sz w:val="32"/>
          <w:szCs w:val="32"/>
        </w:rPr>
        <w:t>N</w:t>
      </w:r>
      <w:r w:rsidR="00395816">
        <w:rPr>
          <w:rFonts w:ascii="Arial" w:hAnsi="Arial" w:cs="Arial"/>
          <w:color w:val="auto"/>
          <w:sz w:val="32"/>
          <w:szCs w:val="32"/>
        </w:rPr>
        <w:t>ew Collection</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6450AD3F">
      <w:pPr>
        <w:pStyle w:val="ReportCover-Date"/>
        <w:jc w:val="center"/>
        <w:rPr>
          <w:rFonts w:ascii="Arial" w:hAnsi="Arial" w:cs="Arial"/>
          <w:color w:val="auto"/>
        </w:rPr>
      </w:pPr>
      <w:r>
        <w:rPr>
          <w:rFonts w:ascii="Arial" w:hAnsi="Arial" w:cs="Arial"/>
          <w:color w:val="auto"/>
        </w:rPr>
        <w:t xml:space="preserve">September </w:t>
      </w:r>
      <w:r w:rsidR="00E86CED">
        <w:rPr>
          <w:rFonts w:ascii="Arial" w:hAnsi="Arial" w:cs="Arial"/>
          <w:color w:val="auto"/>
        </w:rPr>
        <w:t xml:space="preserve">2023 </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9997029">
      <w:pPr>
        <w:jc w:val="center"/>
        <w:rPr>
          <w:rFonts w:ascii="Arial" w:hAnsi="Arial" w:cs="Arial"/>
        </w:rPr>
      </w:pPr>
      <w:r>
        <w:rPr>
          <w:rFonts w:ascii="Arial" w:hAnsi="Arial" w:cs="Arial"/>
        </w:rPr>
        <w:t xml:space="preserve">Children’s Bureau </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BE0EB7" w14:paraId="35E7B0D6" w14:textId="77777777">
      <w:pPr>
        <w:widowControl/>
        <w:rPr>
          <w:rFonts w:ascii="Times New Roman" w:hAnsi="Times New Roman"/>
          <w:b/>
          <w:snapToGrid/>
          <w:sz w:val="24"/>
          <w:szCs w:val="24"/>
        </w:rPr>
      </w:pPr>
      <w:r>
        <w:rPr>
          <w:rFonts w:ascii="Times New Roman" w:hAnsi="Times New Roman"/>
          <w:b/>
          <w:snapToGrid/>
          <w:sz w:val="24"/>
          <w:szCs w:val="24"/>
        </w:rPr>
        <w:br w:type="page"/>
      </w: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EC698B" w:rsidRPr="00D0107B" w:rsidP="001163EE" w14:paraId="12A7BA7B" w14:textId="43A22A9D">
      <w:pPr>
        <w:widowControl/>
        <w:tabs>
          <w:tab w:val="num" w:pos="360"/>
        </w:tabs>
        <w:rPr>
          <w:rFonts w:ascii="Times New Roman" w:hAnsi="Times New Roman"/>
          <w:snapToGrid/>
          <w:sz w:val="24"/>
          <w:szCs w:val="24"/>
        </w:rPr>
      </w:pPr>
      <w:r w:rsidRPr="00672E61">
        <w:rPr>
          <w:rFonts w:ascii="Times New Roman" w:hAnsi="Times New Roman"/>
          <w:snapToGrid/>
          <w:sz w:val="24"/>
          <w:szCs w:val="24"/>
        </w:rPr>
        <w:t xml:space="preserve">In 2018, the Children’s Bureau </w:t>
      </w:r>
      <w:r w:rsidR="00C1269D">
        <w:rPr>
          <w:rFonts w:ascii="Times New Roman" w:hAnsi="Times New Roman"/>
          <w:snapToGrid/>
          <w:sz w:val="24"/>
          <w:szCs w:val="24"/>
        </w:rPr>
        <w:t xml:space="preserve">(CB) </w:t>
      </w:r>
      <w:r w:rsidRPr="00672E61">
        <w:rPr>
          <w:rFonts w:ascii="Times New Roman" w:hAnsi="Times New Roman"/>
          <w:snapToGrid/>
          <w:sz w:val="24"/>
          <w:szCs w:val="24"/>
        </w:rPr>
        <w:t xml:space="preserve">awarded five </w:t>
      </w:r>
      <w:r w:rsidRPr="00672E61" w:rsidR="00672E61">
        <w:rPr>
          <w:rFonts w:ascii="Times New Roman" w:hAnsi="Times New Roman"/>
          <w:snapToGrid/>
          <w:sz w:val="24"/>
          <w:szCs w:val="24"/>
        </w:rPr>
        <w:t>d</w:t>
      </w:r>
      <w:r w:rsidRPr="00672E61" w:rsidR="00734D96">
        <w:rPr>
          <w:rFonts w:ascii="Times New Roman" w:hAnsi="Times New Roman"/>
          <w:sz w:val="24"/>
          <w:szCs w:val="24"/>
        </w:rPr>
        <w:t>emonstration projects</w:t>
      </w:r>
      <w:r w:rsidR="002A7A4B">
        <w:rPr>
          <w:rFonts w:ascii="Times New Roman" w:hAnsi="Times New Roman"/>
          <w:sz w:val="24"/>
          <w:szCs w:val="24"/>
        </w:rPr>
        <w:t xml:space="preserve"> through the </w:t>
      </w:r>
      <w:bookmarkStart w:id="0" w:name="_Hlk142572405"/>
      <w:r w:rsidRPr="00581BD6" w:rsidR="002A7A4B">
        <w:rPr>
          <w:rFonts w:ascii="Times New Roman" w:hAnsi="Times New Roman"/>
          <w:sz w:val="24"/>
          <w:szCs w:val="24"/>
        </w:rPr>
        <w:t xml:space="preserve">Strengthening Child Welfare Systems </w:t>
      </w:r>
      <w:r w:rsidR="00581BD6">
        <w:rPr>
          <w:rFonts w:ascii="Times New Roman" w:hAnsi="Times New Roman"/>
          <w:sz w:val="24"/>
          <w:szCs w:val="24"/>
        </w:rPr>
        <w:t>(SCWS)</w:t>
      </w:r>
      <w:bookmarkEnd w:id="0"/>
      <w:r w:rsidR="00581BD6">
        <w:rPr>
          <w:rFonts w:ascii="Times New Roman" w:hAnsi="Times New Roman"/>
          <w:sz w:val="24"/>
          <w:szCs w:val="24"/>
        </w:rPr>
        <w:t xml:space="preserve"> </w:t>
      </w:r>
      <w:r w:rsidRPr="00581BD6" w:rsidR="002A7A4B">
        <w:rPr>
          <w:rFonts w:ascii="Times New Roman" w:hAnsi="Times New Roman"/>
          <w:sz w:val="24"/>
          <w:szCs w:val="24"/>
        </w:rPr>
        <w:t>to Achieve Expected Child and Family Outcomes</w:t>
      </w:r>
      <w:r w:rsidR="002A7A4B">
        <w:rPr>
          <w:rFonts w:ascii="Times New Roman" w:hAnsi="Times New Roman"/>
          <w:sz w:val="24"/>
          <w:szCs w:val="24"/>
        </w:rPr>
        <w:t xml:space="preserve"> grant cluster</w:t>
      </w:r>
      <w:r w:rsidRPr="00672E61" w:rsidR="00734D96">
        <w:rPr>
          <w:rFonts w:ascii="Times New Roman" w:hAnsi="Times New Roman"/>
          <w:sz w:val="24"/>
          <w:szCs w:val="24"/>
        </w:rPr>
        <w:t xml:space="preserve"> for the development, implementation, and evaluation of strategies t</w:t>
      </w:r>
      <w:r w:rsidR="00D82650">
        <w:rPr>
          <w:rFonts w:ascii="Times New Roman" w:hAnsi="Times New Roman"/>
          <w:sz w:val="24"/>
          <w:szCs w:val="24"/>
        </w:rPr>
        <w:t>hat</w:t>
      </w:r>
      <w:r w:rsidRPr="00672E61" w:rsidR="00734D96">
        <w:rPr>
          <w:rFonts w:ascii="Times New Roman" w:hAnsi="Times New Roman"/>
          <w:sz w:val="24"/>
          <w:szCs w:val="24"/>
        </w:rPr>
        <w:t xml:space="preserve"> </w:t>
      </w:r>
      <w:r w:rsidR="00751AE6">
        <w:rPr>
          <w:rFonts w:ascii="Times New Roman" w:hAnsi="Times New Roman"/>
          <w:sz w:val="24"/>
          <w:szCs w:val="24"/>
        </w:rPr>
        <w:t xml:space="preserve">improve social work </w:t>
      </w:r>
      <w:r w:rsidR="00740848">
        <w:rPr>
          <w:rFonts w:ascii="Times New Roman" w:hAnsi="Times New Roman"/>
          <w:sz w:val="24"/>
          <w:szCs w:val="24"/>
        </w:rPr>
        <w:t xml:space="preserve">and </w:t>
      </w:r>
      <w:r w:rsidR="00152D24">
        <w:rPr>
          <w:rFonts w:ascii="Times New Roman" w:hAnsi="Times New Roman"/>
          <w:sz w:val="24"/>
          <w:szCs w:val="24"/>
        </w:rPr>
        <w:t>other organizational practices and improve</w:t>
      </w:r>
      <w:r w:rsidRPr="00672E61" w:rsidR="00734D96">
        <w:rPr>
          <w:rFonts w:ascii="Times New Roman" w:hAnsi="Times New Roman"/>
          <w:sz w:val="24"/>
          <w:szCs w:val="24"/>
        </w:rPr>
        <w:t xml:space="preserve"> </w:t>
      </w:r>
      <w:r w:rsidRPr="00581BD6" w:rsidR="00E8597E">
        <w:rPr>
          <w:rFonts w:ascii="Times New Roman" w:hAnsi="Times New Roman"/>
          <w:sz w:val="24"/>
          <w:szCs w:val="24"/>
        </w:rPr>
        <w:t>permanency and other child welfare outcomes as measured by the Child and Family Service Reviews (CFSRs</w:t>
      </w:r>
      <w:r w:rsidRPr="00581BD6" w:rsidR="00152D24">
        <w:rPr>
          <w:rFonts w:ascii="Times New Roman" w:hAnsi="Times New Roman"/>
          <w:sz w:val="24"/>
          <w:szCs w:val="24"/>
        </w:rPr>
        <w:t xml:space="preserve">). </w:t>
      </w:r>
      <w:r w:rsidR="00FB3394">
        <w:rPr>
          <w:rFonts w:ascii="Times New Roman" w:hAnsi="Times New Roman"/>
          <w:sz w:val="24"/>
          <w:szCs w:val="24"/>
        </w:rPr>
        <w:t>Through th</w:t>
      </w:r>
      <w:r w:rsidR="00EF714F">
        <w:rPr>
          <w:rFonts w:ascii="Times New Roman" w:hAnsi="Times New Roman"/>
          <w:sz w:val="24"/>
          <w:szCs w:val="24"/>
        </w:rPr>
        <w:t xml:space="preserve">is grant opportunity, </w:t>
      </w:r>
      <w:r w:rsidR="00C1269D">
        <w:rPr>
          <w:rFonts w:ascii="Times New Roman" w:hAnsi="Times New Roman"/>
          <w:sz w:val="24"/>
          <w:szCs w:val="24"/>
        </w:rPr>
        <w:t>CB</w:t>
      </w:r>
      <w:r w:rsidR="00EF714F">
        <w:rPr>
          <w:rFonts w:ascii="Times New Roman" w:hAnsi="Times New Roman"/>
          <w:sz w:val="24"/>
          <w:szCs w:val="24"/>
        </w:rPr>
        <w:t xml:space="preserve"> </w:t>
      </w:r>
      <w:r w:rsidR="0095417F">
        <w:rPr>
          <w:rFonts w:ascii="Times New Roman" w:hAnsi="Times New Roman"/>
          <w:sz w:val="24"/>
          <w:szCs w:val="24"/>
        </w:rPr>
        <w:t xml:space="preserve">contracted with James Bell Associates (JBA) to </w:t>
      </w:r>
      <w:r w:rsidR="00581BD6">
        <w:rPr>
          <w:rFonts w:ascii="Times New Roman" w:hAnsi="Times New Roman"/>
          <w:sz w:val="24"/>
          <w:szCs w:val="24"/>
        </w:rPr>
        <w:t>con</w:t>
      </w:r>
      <w:r w:rsidR="006B062D">
        <w:rPr>
          <w:rFonts w:ascii="Times New Roman" w:hAnsi="Times New Roman"/>
          <w:sz w:val="24"/>
          <w:szCs w:val="24"/>
        </w:rPr>
        <w:t xml:space="preserve">duct </w:t>
      </w:r>
      <w:bookmarkStart w:id="1" w:name="_Hlk142572457"/>
      <w:r w:rsidR="00972930">
        <w:rPr>
          <w:rFonts w:ascii="Times New Roman" w:hAnsi="Times New Roman"/>
          <w:sz w:val="24"/>
          <w:szCs w:val="24"/>
        </w:rPr>
        <w:t>a study</w:t>
      </w:r>
      <w:r w:rsidRPr="00672E61" w:rsidR="00943BF7">
        <w:rPr>
          <w:rFonts w:ascii="Times New Roman" w:hAnsi="Times New Roman"/>
          <w:sz w:val="24"/>
          <w:szCs w:val="24"/>
        </w:rPr>
        <w:t xml:space="preserve"> to understand the experience</w:t>
      </w:r>
      <w:r w:rsidR="00972930">
        <w:rPr>
          <w:rFonts w:ascii="Times New Roman" w:hAnsi="Times New Roman"/>
          <w:sz w:val="24"/>
          <w:szCs w:val="24"/>
        </w:rPr>
        <w:t>s</w:t>
      </w:r>
      <w:r w:rsidRPr="00672E61" w:rsidR="00943BF7">
        <w:rPr>
          <w:rFonts w:ascii="Times New Roman" w:hAnsi="Times New Roman"/>
          <w:sz w:val="24"/>
          <w:szCs w:val="24"/>
        </w:rPr>
        <w:t xml:space="preserve"> of the SCWS grant recipients </w:t>
      </w:r>
      <w:r w:rsidRPr="00672E61" w:rsidR="0024471D">
        <w:rPr>
          <w:rFonts w:ascii="Times New Roman" w:hAnsi="Times New Roman"/>
          <w:sz w:val="24"/>
          <w:szCs w:val="24"/>
        </w:rPr>
        <w:t xml:space="preserve">in the </w:t>
      </w:r>
      <w:r w:rsidRPr="00672E61" w:rsidR="00943BF7">
        <w:rPr>
          <w:rFonts w:ascii="Times New Roman" w:hAnsi="Times New Roman"/>
          <w:sz w:val="24"/>
          <w:szCs w:val="24"/>
        </w:rPr>
        <w:t xml:space="preserve">implementation </w:t>
      </w:r>
      <w:r w:rsidRPr="00672E61" w:rsidR="0024471D">
        <w:rPr>
          <w:rFonts w:ascii="Times New Roman" w:hAnsi="Times New Roman"/>
          <w:sz w:val="24"/>
          <w:szCs w:val="24"/>
        </w:rPr>
        <w:t xml:space="preserve">of their grant interventions </w:t>
      </w:r>
      <w:r w:rsidR="00225B66">
        <w:rPr>
          <w:rFonts w:ascii="Times New Roman" w:hAnsi="Times New Roman"/>
          <w:sz w:val="24"/>
          <w:szCs w:val="24"/>
        </w:rPr>
        <w:t xml:space="preserve">and </w:t>
      </w:r>
      <w:r w:rsidR="00EC21AD">
        <w:rPr>
          <w:rFonts w:ascii="Times New Roman" w:hAnsi="Times New Roman"/>
          <w:sz w:val="24"/>
          <w:szCs w:val="24"/>
        </w:rPr>
        <w:t xml:space="preserve">learn </w:t>
      </w:r>
      <w:r w:rsidR="00452924">
        <w:rPr>
          <w:rFonts w:ascii="Times New Roman" w:hAnsi="Times New Roman"/>
          <w:sz w:val="24"/>
          <w:szCs w:val="24"/>
        </w:rPr>
        <w:t xml:space="preserve">how implementation </w:t>
      </w:r>
      <w:r w:rsidR="00BB7FC4">
        <w:rPr>
          <w:rFonts w:ascii="Times New Roman" w:hAnsi="Times New Roman"/>
          <w:sz w:val="24"/>
          <w:szCs w:val="24"/>
        </w:rPr>
        <w:t>activities supported or hindered the</w:t>
      </w:r>
      <w:r w:rsidR="004E24C5">
        <w:rPr>
          <w:rFonts w:ascii="Times New Roman" w:hAnsi="Times New Roman"/>
          <w:sz w:val="24"/>
          <w:szCs w:val="24"/>
        </w:rPr>
        <w:t xml:space="preserve"> grant recipients</w:t>
      </w:r>
      <w:r w:rsidR="0022427D">
        <w:rPr>
          <w:rFonts w:ascii="Times New Roman" w:hAnsi="Times New Roman"/>
          <w:sz w:val="24"/>
          <w:szCs w:val="24"/>
        </w:rPr>
        <w:t>’</w:t>
      </w:r>
      <w:r w:rsidR="004E24C5">
        <w:rPr>
          <w:rFonts w:ascii="Times New Roman" w:hAnsi="Times New Roman"/>
          <w:sz w:val="24"/>
          <w:szCs w:val="24"/>
        </w:rPr>
        <w:t xml:space="preserve"> </w:t>
      </w:r>
      <w:r w:rsidR="00BB7FC4">
        <w:rPr>
          <w:rFonts w:ascii="Times New Roman" w:hAnsi="Times New Roman"/>
          <w:sz w:val="24"/>
          <w:szCs w:val="24"/>
        </w:rPr>
        <w:t xml:space="preserve">ability to </w:t>
      </w:r>
      <w:r w:rsidR="007415DA">
        <w:rPr>
          <w:rFonts w:ascii="Times New Roman" w:hAnsi="Times New Roman"/>
          <w:sz w:val="24"/>
          <w:szCs w:val="24"/>
        </w:rPr>
        <w:t xml:space="preserve">achieve expected outcomes related to </w:t>
      </w:r>
      <w:r w:rsidRPr="00672E61" w:rsidR="00943BF7">
        <w:rPr>
          <w:rFonts w:ascii="Times New Roman" w:hAnsi="Times New Roman"/>
          <w:sz w:val="24"/>
          <w:szCs w:val="24"/>
        </w:rPr>
        <w:t>child safety, permanency, and well-being</w:t>
      </w:r>
      <w:r w:rsidRPr="00672E61" w:rsidR="0024471D">
        <w:rPr>
          <w:rFonts w:ascii="Times New Roman" w:hAnsi="Times New Roman"/>
          <w:sz w:val="24"/>
          <w:szCs w:val="24"/>
        </w:rPr>
        <w:t xml:space="preserve">. </w:t>
      </w:r>
      <w:r w:rsidR="008D45FB">
        <w:rPr>
          <w:rFonts w:ascii="Times New Roman" w:hAnsi="Times New Roman"/>
          <w:sz w:val="24"/>
          <w:szCs w:val="24"/>
        </w:rPr>
        <w:t xml:space="preserve">While the federal contract with JBA </w:t>
      </w:r>
      <w:r w:rsidR="001F494C">
        <w:rPr>
          <w:rFonts w:ascii="Times New Roman" w:hAnsi="Times New Roman"/>
          <w:sz w:val="24"/>
          <w:szCs w:val="24"/>
        </w:rPr>
        <w:t>utilize</w:t>
      </w:r>
      <w:r w:rsidR="004E24C5">
        <w:rPr>
          <w:rFonts w:ascii="Times New Roman" w:hAnsi="Times New Roman"/>
          <w:sz w:val="24"/>
          <w:szCs w:val="24"/>
        </w:rPr>
        <w:t>s</w:t>
      </w:r>
      <w:r w:rsidR="001F494C">
        <w:rPr>
          <w:rFonts w:ascii="Times New Roman" w:hAnsi="Times New Roman"/>
          <w:sz w:val="24"/>
          <w:szCs w:val="24"/>
        </w:rPr>
        <w:t xml:space="preserve"> the term “cross-site evaluation</w:t>
      </w:r>
      <w:r w:rsidR="00FA4D33">
        <w:rPr>
          <w:rFonts w:ascii="Times New Roman" w:hAnsi="Times New Roman"/>
          <w:sz w:val="24"/>
          <w:szCs w:val="24"/>
        </w:rPr>
        <w:t>,</w:t>
      </w:r>
      <w:r w:rsidR="001F494C">
        <w:rPr>
          <w:rFonts w:ascii="Times New Roman" w:hAnsi="Times New Roman"/>
          <w:sz w:val="24"/>
          <w:szCs w:val="24"/>
        </w:rPr>
        <w:t xml:space="preserve">” </w:t>
      </w:r>
      <w:r w:rsidR="00752BD5">
        <w:rPr>
          <w:rFonts w:ascii="Times New Roman" w:hAnsi="Times New Roman"/>
          <w:sz w:val="24"/>
          <w:szCs w:val="24"/>
        </w:rPr>
        <w:t xml:space="preserve">this study is limited in its </w:t>
      </w:r>
      <w:r w:rsidR="003B4F7B">
        <w:rPr>
          <w:rFonts w:ascii="Times New Roman" w:hAnsi="Times New Roman"/>
          <w:sz w:val="24"/>
          <w:szCs w:val="24"/>
        </w:rPr>
        <w:t xml:space="preserve">scope and is not </w:t>
      </w:r>
      <w:r w:rsidR="00092E3A">
        <w:rPr>
          <w:rFonts w:ascii="Times New Roman" w:hAnsi="Times New Roman"/>
          <w:sz w:val="24"/>
          <w:szCs w:val="24"/>
        </w:rPr>
        <w:t>u</w:t>
      </w:r>
      <w:r w:rsidR="00416BFC">
        <w:rPr>
          <w:rFonts w:ascii="Times New Roman" w:hAnsi="Times New Roman"/>
          <w:sz w:val="24"/>
          <w:szCs w:val="24"/>
        </w:rPr>
        <w:t>sing</w:t>
      </w:r>
      <w:r w:rsidR="00092E3A">
        <w:rPr>
          <w:rFonts w:ascii="Times New Roman" w:hAnsi="Times New Roman"/>
          <w:sz w:val="24"/>
          <w:szCs w:val="24"/>
        </w:rPr>
        <w:t xml:space="preserve"> common</w:t>
      </w:r>
      <w:r w:rsidR="00815389">
        <w:rPr>
          <w:rFonts w:ascii="Times New Roman" w:hAnsi="Times New Roman"/>
          <w:sz w:val="24"/>
          <w:szCs w:val="24"/>
        </w:rPr>
        <w:t xml:space="preserve"> measures across the</w:t>
      </w:r>
      <w:r w:rsidR="00F00313">
        <w:rPr>
          <w:rFonts w:ascii="Times New Roman" w:hAnsi="Times New Roman"/>
          <w:sz w:val="24"/>
          <w:szCs w:val="24"/>
        </w:rPr>
        <w:t xml:space="preserve"> grant cluster to determine impact</w:t>
      </w:r>
      <w:r w:rsidR="00860F59">
        <w:rPr>
          <w:rFonts w:ascii="Times New Roman" w:hAnsi="Times New Roman"/>
          <w:sz w:val="24"/>
          <w:szCs w:val="24"/>
        </w:rPr>
        <w:t>,</w:t>
      </w:r>
      <w:r w:rsidR="00D0107B">
        <w:rPr>
          <w:rFonts w:ascii="Times New Roman" w:hAnsi="Times New Roman"/>
          <w:sz w:val="24"/>
          <w:szCs w:val="24"/>
        </w:rPr>
        <w:t xml:space="preserve"> </w:t>
      </w:r>
      <w:r w:rsidRPr="00D0107B" w:rsidR="00822EA4">
        <w:rPr>
          <w:rFonts w:ascii="Times New Roman" w:hAnsi="Times New Roman"/>
          <w:sz w:val="24"/>
          <w:szCs w:val="24"/>
        </w:rPr>
        <w:t>as would be the case with a traditional cross-site evaluation</w:t>
      </w:r>
      <w:r w:rsidR="00972930">
        <w:rPr>
          <w:rFonts w:ascii="Times New Roman" w:hAnsi="Times New Roman"/>
          <w:sz w:val="24"/>
          <w:szCs w:val="24"/>
        </w:rPr>
        <w:t xml:space="preserve"> and therefore we do not use this term throughout</w:t>
      </w:r>
      <w:r>
        <w:rPr>
          <w:rStyle w:val="FootnoteReference"/>
          <w:rFonts w:ascii="Times New Roman" w:hAnsi="Times New Roman"/>
          <w:sz w:val="24"/>
          <w:szCs w:val="24"/>
        </w:rPr>
        <w:footnoteReference w:id="3"/>
      </w:r>
      <w:r w:rsidRPr="00D0107B" w:rsidR="00822EA4">
        <w:rPr>
          <w:rFonts w:ascii="Times New Roman" w:hAnsi="Times New Roman"/>
          <w:sz w:val="24"/>
          <w:szCs w:val="24"/>
        </w:rPr>
        <w:t>.</w:t>
      </w:r>
    </w:p>
    <w:bookmarkEnd w:id="1"/>
    <w:p w:rsidR="00B110A0" w:rsidP="00B110A0" w14:paraId="556FD46B" w14:textId="77777777">
      <w:pPr>
        <w:widowControl/>
        <w:tabs>
          <w:tab w:val="num" w:pos="360"/>
        </w:tabs>
        <w:rPr>
          <w:rFonts w:ascii="Times New Roman" w:hAnsi="Times New Roman"/>
          <w:snapToGrid/>
          <w:sz w:val="24"/>
          <w:szCs w:val="24"/>
        </w:rPr>
      </w:pPr>
    </w:p>
    <w:p w:rsidR="00790D2C" w:rsidP="001163EE" w14:paraId="6A4D4BDD" w14:textId="1B2E5429">
      <w:pPr>
        <w:widowControl/>
        <w:tabs>
          <w:tab w:val="num" w:pos="360"/>
        </w:tabs>
        <w:rPr>
          <w:rFonts w:ascii="Times New Roman" w:hAnsi="Times New Roman"/>
          <w:sz w:val="24"/>
          <w:szCs w:val="24"/>
        </w:rPr>
      </w:pPr>
      <w:r w:rsidRPr="009A3C63">
        <w:rPr>
          <w:rFonts w:ascii="Times New Roman" w:hAnsi="Times New Roman"/>
          <w:sz w:val="24"/>
          <w:szCs w:val="24"/>
        </w:rPr>
        <w:t xml:space="preserve">This information collection is related to and funded by </w:t>
      </w:r>
      <w:r w:rsidR="00C1269D">
        <w:rPr>
          <w:rFonts w:ascii="Times New Roman" w:hAnsi="Times New Roman"/>
          <w:sz w:val="24"/>
          <w:szCs w:val="24"/>
        </w:rPr>
        <w:t>CB</w:t>
      </w:r>
      <w:r w:rsidRPr="009A3C63">
        <w:rPr>
          <w:rFonts w:ascii="Times New Roman" w:hAnsi="Times New Roman"/>
          <w:sz w:val="24"/>
          <w:szCs w:val="24"/>
        </w:rPr>
        <w:t xml:space="preserve">, </w:t>
      </w:r>
      <w:r w:rsidR="00F94A45">
        <w:rPr>
          <w:rFonts w:ascii="Times New Roman" w:hAnsi="Times New Roman"/>
          <w:sz w:val="24"/>
          <w:szCs w:val="24"/>
        </w:rPr>
        <w:t xml:space="preserve">and </w:t>
      </w:r>
      <w:r w:rsidRPr="009A3C63">
        <w:rPr>
          <w:rFonts w:ascii="Times New Roman" w:hAnsi="Times New Roman"/>
          <w:sz w:val="24"/>
          <w:szCs w:val="24"/>
        </w:rPr>
        <w:t>is authorized by Statutory Authority Title II, Section 203(b)(4) of the Child Abuse Prevention and Treatment and Adoption Reform Act of 1978 (42 U.S.C. 5113(b)(4))</w:t>
      </w:r>
      <w:r w:rsidR="001163EE">
        <w:rPr>
          <w:rFonts w:ascii="Times New Roman" w:hAnsi="Times New Roman"/>
          <w:sz w:val="24"/>
          <w:szCs w:val="24"/>
        </w:rPr>
        <w:t>.</w:t>
      </w:r>
    </w:p>
    <w:p w:rsidR="001163EE" w:rsidP="001163EE" w14:paraId="3F643B69" w14:textId="491483B2">
      <w:pPr>
        <w:widowControl/>
        <w:tabs>
          <w:tab w:val="num" w:pos="360"/>
        </w:tabs>
        <w:rPr>
          <w:rFonts w:ascii="Times New Roman" w:hAnsi="Times New Roman"/>
          <w:snapToGrid/>
          <w:sz w:val="24"/>
          <w:szCs w:val="24"/>
        </w:rPr>
      </w:pPr>
    </w:p>
    <w:p w:rsidR="00C6078A" w:rsidP="001163EE" w14:paraId="330D24B3" w14:textId="77777777">
      <w:pPr>
        <w:widowControl/>
        <w:tabs>
          <w:tab w:val="num" w:pos="360"/>
        </w:tabs>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C55275" w:rsidP="00C55275" w14:paraId="6CE862B8" w14:textId="5D3E48A9">
      <w:r w:rsidRPr="002E05A8">
        <w:rPr>
          <w:rFonts w:ascii="Times New Roman" w:hAnsi="Times New Roman"/>
          <w:sz w:val="24"/>
          <w:szCs w:val="24"/>
        </w:rPr>
        <w:t xml:space="preserve">The </w:t>
      </w:r>
      <w:bookmarkStart w:id="2" w:name="_Hlk132791510"/>
      <w:r w:rsidRPr="002E05A8">
        <w:rPr>
          <w:rFonts w:ascii="Times New Roman" w:hAnsi="Times New Roman"/>
          <w:sz w:val="24"/>
          <w:szCs w:val="24"/>
        </w:rPr>
        <w:t xml:space="preserve">study </w:t>
      </w:r>
      <w:r w:rsidR="004E76E5">
        <w:rPr>
          <w:rFonts w:ascii="Times New Roman" w:hAnsi="Times New Roman"/>
          <w:sz w:val="24"/>
          <w:szCs w:val="24"/>
        </w:rPr>
        <w:t xml:space="preserve">team </w:t>
      </w:r>
      <w:r w:rsidRPr="002E05A8">
        <w:rPr>
          <w:rFonts w:ascii="Times New Roman" w:hAnsi="Times New Roman"/>
          <w:sz w:val="24"/>
          <w:szCs w:val="24"/>
        </w:rPr>
        <w:t xml:space="preserve">will collect information </w:t>
      </w:r>
      <w:r w:rsidRPr="002E05A8" w:rsidR="00ED276E">
        <w:rPr>
          <w:rFonts w:ascii="Times New Roman" w:hAnsi="Times New Roman"/>
          <w:sz w:val="24"/>
          <w:szCs w:val="24"/>
        </w:rPr>
        <w:t xml:space="preserve">from </w:t>
      </w:r>
      <w:r w:rsidRPr="002E05A8" w:rsidR="007718DF">
        <w:rPr>
          <w:rFonts w:ascii="Times New Roman" w:hAnsi="Times New Roman"/>
          <w:sz w:val="24"/>
          <w:szCs w:val="24"/>
        </w:rPr>
        <w:t>SCWS grant recipients</w:t>
      </w:r>
      <w:r w:rsidR="00354C64">
        <w:rPr>
          <w:rFonts w:ascii="Times New Roman" w:hAnsi="Times New Roman"/>
          <w:sz w:val="24"/>
          <w:szCs w:val="24"/>
        </w:rPr>
        <w:t xml:space="preserve"> </w:t>
      </w:r>
      <w:r w:rsidR="00592FBE">
        <w:rPr>
          <w:rFonts w:ascii="Times New Roman" w:hAnsi="Times New Roman"/>
          <w:sz w:val="24"/>
          <w:szCs w:val="24"/>
        </w:rPr>
        <w:t xml:space="preserve">and conduct a comprehensive document review </w:t>
      </w:r>
      <w:r w:rsidRPr="002E05A8">
        <w:rPr>
          <w:rFonts w:ascii="Times New Roman" w:hAnsi="Times New Roman"/>
          <w:sz w:val="24"/>
          <w:szCs w:val="24"/>
        </w:rPr>
        <w:t xml:space="preserve">to </w:t>
      </w:r>
      <w:r w:rsidR="00860F59">
        <w:rPr>
          <w:rFonts w:ascii="Times New Roman" w:hAnsi="Times New Roman"/>
          <w:sz w:val="24"/>
          <w:szCs w:val="24"/>
        </w:rPr>
        <w:t xml:space="preserve">(1) </w:t>
      </w:r>
      <w:r w:rsidRPr="002E05A8">
        <w:rPr>
          <w:rFonts w:ascii="Times New Roman" w:hAnsi="Times New Roman"/>
          <w:sz w:val="24"/>
          <w:szCs w:val="24"/>
        </w:rPr>
        <w:t xml:space="preserve">understand </w:t>
      </w:r>
      <w:r w:rsidR="00860F59">
        <w:rPr>
          <w:rFonts w:ascii="Times New Roman" w:hAnsi="Times New Roman"/>
          <w:sz w:val="24"/>
          <w:szCs w:val="24"/>
        </w:rPr>
        <w:t xml:space="preserve">the </w:t>
      </w:r>
      <w:r w:rsidRPr="002E05A8">
        <w:rPr>
          <w:rFonts w:ascii="Times New Roman" w:hAnsi="Times New Roman"/>
          <w:sz w:val="24"/>
          <w:szCs w:val="24"/>
        </w:rPr>
        <w:t xml:space="preserve">implementation processes of grant interventions and (2) </w:t>
      </w:r>
      <w:r w:rsidRPr="00AF0D64" w:rsidR="00AF0D64">
        <w:rPr>
          <w:rStyle w:val="normaltextrun"/>
          <w:rFonts w:ascii="Times New Roman" w:hAnsi="Times New Roman"/>
          <w:color w:val="000000"/>
          <w:sz w:val="24"/>
          <w:szCs w:val="24"/>
          <w:bdr w:val="none" w:sz="0" w:space="0" w:color="auto" w:frame="1"/>
        </w:rPr>
        <w:t>examine whether and the degree to which grant recipients were able to address common</w:t>
      </w:r>
      <w:r w:rsidR="005F32A7">
        <w:rPr>
          <w:rFonts w:ascii="Times New Roman" w:hAnsi="Times New Roman"/>
          <w:sz w:val="24"/>
          <w:szCs w:val="24"/>
        </w:rPr>
        <w:t xml:space="preserve"> </w:t>
      </w:r>
      <w:r w:rsidRPr="002E05A8">
        <w:rPr>
          <w:rFonts w:ascii="Times New Roman" w:hAnsi="Times New Roman"/>
          <w:sz w:val="24"/>
          <w:szCs w:val="24"/>
        </w:rPr>
        <w:t xml:space="preserve">CFSR </w:t>
      </w:r>
      <w:r w:rsidR="007A7AC8">
        <w:rPr>
          <w:rFonts w:ascii="Times New Roman" w:hAnsi="Times New Roman"/>
          <w:sz w:val="24"/>
          <w:szCs w:val="24"/>
        </w:rPr>
        <w:t xml:space="preserve">safety, permanency, and well-being </w:t>
      </w:r>
      <w:r w:rsidRPr="002E05A8">
        <w:rPr>
          <w:rFonts w:ascii="Times New Roman" w:hAnsi="Times New Roman"/>
          <w:sz w:val="24"/>
          <w:szCs w:val="24"/>
        </w:rPr>
        <w:t>outcomes</w:t>
      </w:r>
      <w:r w:rsidRPr="00EF21D9">
        <w:rPr>
          <w:rFonts w:ascii="Times New Roman" w:hAnsi="Times New Roman"/>
          <w:sz w:val="24"/>
          <w:szCs w:val="24"/>
        </w:rPr>
        <w:t xml:space="preserve">. </w:t>
      </w:r>
      <w:bookmarkEnd w:id="2"/>
      <w:r w:rsidR="009D3D3C">
        <w:rPr>
          <w:rFonts w:ascii="Times New Roman" w:hAnsi="Times New Roman"/>
          <w:sz w:val="24"/>
          <w:szCs w:val="24"/>
        </w:rPr>
        <w:t>Through t</w:t>
      </w:r>
      <w:r w:rsidRPr="00EF21D9" w:rsidR="009D6346">
        <w:rPr>
          <w:rFonts w:ascii="Times New Roman" w:hAnsi="Times New Roman"/>
          <w:sz w:val="24"/>
          <w:szCs w:val="24"/>
        </w:rPr>
        <w:t xml:space="preserve">he data </w:t>
      </w:r>
      <w:r w:rsidRPr="00EF21D9" w:rsidR="00B87C66">
        <w:rPr>
          <w:rFonts w:ascii="Times New Roman" w:hAnsi="Times New Roman"/>
          <w:sz w:val="24"/>
          <w:szCs w:val="24"/>
        </w:rPr>
        <w:t xml:space="preserve">collected </w:t>
      </w:r>
      <w:r w:rsidR="009D3D3C">
        <w:rPr>
          <w:rFonts w:ascii="Times New Roman" w:hAnsi="Times New Roman"/>
          <w:sz w:val="24"/>
          <w:szCs w:val="24"/>
        </w:rPr>
        <w:t xml:space="preserve">for </w:t>
      </w:r>
      <w:r w:rsidRPr="00EF21D9" w:rsidR="00B87C66">
        <w:rPr>
          <w:rFonts w:ascii="Times New Roman" w:hAnsi="Times New Roman"/>
          <w:sz w:val="24"/>
          <w:szCs w:val="24"/>
        </w:rPr>
        <w:t xml:space="preserve">the study, CB expects to have a better understanding of </w:t>
      </w:r>
      <w:r w:rsidRPr="00EF21D9">
        <w:rPr>
          <w:rFonts w:ascii="Times New Roman" w:hAnsi="Times New Roman"/>
          <w:sz w:val="24"/>
          <w:szCs w:val="24"/>
        </w:rPr>
        <w:t>the factors associated with the</w:t>
      </w:r>
      <w:r w:rsidRPr="00EF21D9" w:rsidR="00F33B42">
        <w:rPr>
          <w:rFonts w:ascii="Times New Roman" w:hAnsi="Times New Roman"/>
          <w:sz w:val="24"/>
          <w:szCs w:val="24"/>
        </w:rPr>
        <w:t xml:space="preserve"> </w:t>
      </w:r>
      <w:r w:rsidR="00F26673">
        <w:rPr>
          <w:rFonts w:ascii="Times New Roman" w:hAnsi="Times New Roman"/>
          <w:sz w:val="24"/>
          <w:szCs w:val="24"/>
        </w:rPr>
        <w:t xml:space="preserve">successful </w:t>
      </w:r>
      <w:r w:rsidRPr="00EF21D9">
        <w:rPr>
          <w:rFonts w:ascii="Times New Roman" w:hAnsi="Times New Roman"/>
          <w:sz w:val="24"/>
          <w:szCs w:val="24"/>
        </w:rPr>
        <w:t xml:space="preserve">implementation </w:t>
      </w:r>
      <w:r w:rsidRPr="00EF21D9" w:rsidR="00F33B42">
        <w:rPr>
          <w:rFonts w:ascii="Times New Roman" w:hAnsi="Times New Roman"/>
          <w:sz w:val="24"/>
          <w:szCs w:val="24"/>
        </w:rPr>
        <w:t>of grant interventions, whether</w:t>
      </w:r>
      <w:r w:rsidRPr="00EF21D9">
        <w:rPr>
          <w:rFonts w:ascii="Times New Roman" w:hAnsi="Times New Roman"/>
          <w:sz w:val="24"/>
          <w:szCs w:val="24"/>
        </w:rPr>
        <w:t xml:space="preserve"> interventions were successful in improving targeted outcomes</w:t>
      </w:r>
      <w:r w:rsidRPr="00EF21D9" w:rsidR="00F33B42">
        <w:rPr>
          <w:rFonts w:ascii="Times New Roman" w:hAnsi="Times New Roman"/>
          <w:sz w:val="24"/>
          <w:szCs w:val="24"/>
        </w:rPr>
        <w:t xml:space="preserve">, and </w:t>
      </w:r>
      <w:r w:rsidRPr="00EF21D9" w:rsidR="00B87C66">
        <w:rPr>
          <w:rFonts w:ascii="Times New Roman" w:hAnsi="Times New Roman"/>
          <w:sz w:val="24"/>
          <w:szCs w:val="24"/>
        </w:rPr>
        <w:t xml:space="preserve">the </w:t>
      </w:r>
      <w:r w:rsidRPr="00EF21D9" w:rsidR="002D0E6C">
        <w:rPr>
          <w:rFonts w:ascii="Times New Roman" w:hAnsi="Times New Roman"/>
          <w:sz w:val="24"/>
          <w:szCs w:val="24"/>
        </w:rPr>
        <w:t xml:space="preserve">ability of grant recipients to sustain </w:t>
      </w:r>
      <w:r w:rsidRPr="00EF21D9" w:rsidR="00EF21D9">
        <w:rPr>
          <w:rFonts w:ascii="Times New Roman" w:hAnsi="Times New Roman"/>
          <w:sz w:val="24"/>
          <w:szCs w:val="24"/>
        </w:rPr>
        <w:t>the interventions</w:t>
      </w:r>
      <w:r w:rsidRPr="00EF21D9">
        <w:rPr>
          <w:rFonts w:ascii="Times New Roman" w:hAnsi="Times New Roman"/>
          <w:sz w:val="24"/>
          <w:szCs w:val="24"/>
        </w:rPr>
        <w:t>.</w:t>
      </w:r>
      <w:r>
        <w:t xml:space="preserve"> </w:t>
      </w:r>
    </w:p>
    <w:p w:rsidR="00790D2C" w:rsidP="001163EE" w14:paraId="4C1BFBD8" w14:textId="34089302">
      <w:pPr>
        <w:rPr>
          <w:rFonts w:ascii="Times New Roman" w:hAnsi="Times New Roman"/>
          <w:sz w:val="24"/>
          <w:szCs w:val="24"/>
        </w:rPr>
      </w:pPr>
      <w:r>
        <w:rPr>
          <w:rFonts w:ascii="Times New Roman" w:hAnsi="Times New Roman"/>
          <w:sz w:val="24"/>
          <w:szCs w:val="24"/>
        </w:rPr>
        <w:t xml:space="preserve"> </w:t>
      </w:r>
    </w:p>
    <w:p w:rsidR="00203760" w:rsidP="00223B21" w14:paraId="59127F16" w14:textId="3A4A84F9">
      <w:pPr>
        <w:spacing w:after="120"/>
        <w:rPr>
          <w:rFonts w:ascii="Times New Roman" w:hAnsi="Times New Roman"/>
          <w:snapToGrid/>
          <w:sz w:val="24"/>
          <w:szCs w:val="24"/>
        </w:rPr>
      </w:pPr>
      <w:r>
        <w:rPr>
          <w:rFonts w:ascii="Times New Roman" w:hAnsi="Times New Roman"/>
          <w:snapToGrid/>
          <w:sz w:val="24"/>
          <w:szCs w:val="24"/>
        </w:rPr>
        <w:t>D</w:t>
      </w:r>
      <w:r>
        <w:rPr>
          <w:rFonts w:ascii="Times New Roman" w:hAnsi="Times New Roman"/>
          <w:snapToGrid/>
          <w:sz w:val="24"/>
          <w:szCs w:val="24"/>
        </w:rPr>
        <w:t xml:space="preserve">ata collection includes the following: </w:t>
      </w:r>
    </w:p>
    <w:p w:rsidR="001163EE" w:rsidRPr="00392A9A" w:rsidP="00392A9A" w14:paraId="20E8C4A6" w14:textId="4AA2EAB6">
      <w:pPr>
        <w:pStyle w:val="ListParagraph"/>
        <w:numPr>
          <w:ilvl w:val="0"/>
          <w:numId w:val="32"/>
        </w:numPr>
        <w:rPr>
          <w:rFonts w:ascii="Times New Roman" w:hAnsi="Times New Roman"/>
          <w:sz w:val="24"/>
          <w:szCs w:val="24"/>
        </w:rPr>
      </w:pPr>
      <w:r w:rsidRPr="00392A9A">
        <w:rPr>
          <w:rFonts w:ascii="Times New Roman" w:hAnsi="Times New Roman"/>
          <w:sz w:val="24"/>
          <w:szCs w:val="24"/>
        </w:rPr>
        <w:t xml:space="preserve">The </w:t>
      </w:r>
      <w:r w:rsidRPr="00223B21">
        <w:rPr>
          <w:rFonts w:ascii="Times New Roman" w:hAnsi="Times New Roman"/>
          <w:b/>
          <w:bCs/>
          <w:sz w:val="24"/>
          <w:szCs w:val="24"/>
        </w:rPr>
        <w:t>SCWS Grant and Partner Survey</w:t>
      </w:r>
      <w:r w:rsidRPr="00392A9A">
        <w:rPr>
          <w:rFonts w:ascii="Times New Roman" w:hAnsi="Times New Roman"/>
          <w:sz w:val="24"/>
          <w:szCs w:val="24"/>
        </w:rPr>
        <w:t xml:space="preserve"> will gather information </w:t>
      </w:r>
      <w:r w:rsidR="00E220A0">
        <w:rPr>
          <w:rFonts w:ascii="Times New Roman" w:hAnsi="Times New Roman"/>
          <w:sz w:val="24"/>
          <w:szCs w:val="24"/>
        </w:rPr>
        <w:t xml:space="preserve">from </w:t>
      </w:r>
      <w:r w:rsidRPr="00392A9A" w:rsidR="00E220A0">
        <w:rPr>
          <w:rStyle w:val="normaltextrun"/>
          <w:rFonts w:ascii="Times New Roman" w:hAnsi="Times New Roman"/>
          <w:sz w:val="24"/>
          <w:szCs w:val="24"/>
          <w:shd w:val="clear" w:color="auto" w:fill="FFFFFF"/>
        </w:rPr>
        <w:t xml:space="preserve">grant recipient staff (project directors/managers and staff), evaluators, and community agency partners (agency directors/managers and staff) </w:t>
      </w:r>
      <w:r w:rsidRPr="00392A9A">
        <w:rPr>
          <w:rFonts w:ascii="Times New Roman" w:hAnsi="Times New Roman"/>
          <w:sz w:val="24"/>
          <w:szCs w:val="24"/>
        </w:rPr>
        <w:t>to understand the factors that supported or hindered implementation</w:t>
      </w:r>
      <w:r w:rsidRPr="00392A9A" w:rsidR="0032477F">
        <w:rPr>
          <w:rFonts w:ascii="Times New Roman" w:hAnsi="Times New Roman"/>
          <w:sz w:val="24"/>
          <w:szCs w:val="24"/>
        </w:rPr>
        <w:t xml:space="preserve"> and </w:t>
      </w:r>
      <w:r w:rsidRPr="00392A9A">
        <w:rPr>
          <w:rFonts w:ascii="Times New Roman" w:hAnsi="Times New Roman"/>
          <w:sz w:val="24"/>
          <w:szCs w:val="24"/>
        </w:rPr>
        <w:t>assess collaboration</w:t>
      </w:r>
      <w:r w:rsidRPr="00392A9A" w:rsidR="00712C03">
        <w:rPr>
          <w:rFonts w:ascii="Times New Roman" w:hAnsi="Times New Roman"/>
          <w:sz w:val="24"/>
          <w:szCs w:val="24"/>
        </w:rPr>
        <w:t xml:space="preserve"> and its effect</w:t>
      </w:r>
      <w:r w:rsidRPr="00392A9A" w:rsidR="00F862DF">
        <w:rPr>
          <w:rFonts w:ascii="Times New Roman" w:hAnsi="Times New Roman"/>
          <w:sz w:val="24"/>
          <w:szCs w:val="24"/>
        </w:rPr>
        <w:t xml:space="preserve"> on </w:t>
      </w:r>
      <w:r w:rsidRPr="00392A9A">
        <w:rPr>
          <w:rFonts w:ascii="Times New Roman" w:hAnsi="Times New Roman"/>
          <w:sz w:val="24"/>
          <w:szCs w:val="24"/>
        </w:rPr>
        <w:t xml:space="preserve">grant interventions. </w:t>
      </w:r>
      <w:r w:rsidRPr="00392A9A" w:rsidR="00E75C93">
        <w:rPr>
          <w:rFonts w:ascii="Times New Roman" w:hAnsi="Times New Roman"/>
          <w:sz w:val="24"/>
          <w:szCs w:val="24"/>
        </w:rPr>
        <w:t xml:space="preserve">This survey </w:t>
      </w:r>
      <w:r w:rsidRPr="00392A9A">
        <w:rPr>
          <w:rFonts w:ascii="Times New Roman" w:hAnsi="Times New Roman"/>
          <w:sz w:val="24"/>
          <w:szCs w:val="24"/>
        </w:rPr>
        <w:t>consist</w:t>
      </w:r>
      <w:r w:rsidRPr="00392A9A" w:rsidR="00F9752D">
        <w:rPr>
          <w:rFonts w:ascii="Times New Roman" w:hAnsi="Times New Roman"/>
          <w:sz w:val="24"/>
          <w:szCs w:val="24"/>
        </w:rPr>
        <w:t>s</w:t>
      </w:r>
      <w:r w:rsidRPr="00392A9A">
        <w:rPr>
          <w:rFonts w:ascii="Times New Roman" w:hAnsi="Times New Roman"/>
          <w:sz w:val="24"/>
          <w:szCs w:val="24"/>
        </w:rPr>
        <w:t xml:space="preserve"> of 10 open</w:t>
      </w:r>
      <w:r w:rsidRPr="00392A9A" w:rsidR="00EA46A0">
        <w:rPr>
          <w:rFonts w:ascii="Times New Roman" w:hAnsi="Times New Roman"/>
          <w:sz w:val="24"/>
          <w:szCs w:val="24"/>
        </w:rPr>
        <w:t>-</w:t>
      </w:r>
      <w:r w:rsidRPr="00392A9A" w:rsidR="0077083C">
        <w:rPr>
          <w:rFonts w:ascii="Times New Roman" w:hAnsi="Times New Roman"/>
          <w:sz w:val="24"/>
          <w:szCs w:val="24"/>
        </w:rPr>
        <w:t>e</w:t>
      </w:r>
      <w:r w:rsidRPr="00392A9A">
        <w:rPr>
          <w:rFonts w:ascii="Times New Roman" w:hAnsi="Times New Roman"/>
          <w:sz w:val="24"/>
          <w:szCs w:val="24"/>
        </w:rPr>
        <w:t>nded questions and 36 multiple choice questions that cover five core areas: respondent characteristics, level of collaboration, implementation, impact</w:t>
      </w:r>
      <w:r w:rsidRPr="00392A9A" w:rsidR="000A3CFB">
        <w:rPr>
          <w:rFonts w:ascii="Times New Roman" w:hAnsi="Times New Roman"/>
          <w:sz w:val="24"/>
          <w:szCs w:val="24"/>
        </w:rPr>
        <w:t xml:space="preserve"> (e.g., </w:t>
      </w:r>
      <w:r w:rsidRPr="00392A9A" w:rsidR="00504D4F">
        <w:rPr>
          <w:rFonts w:ascii="Times New Roman" w:hAnsi="Times New Roman"/>
          <w:sz w:val="24"/>
          <w:szCs w:val="24"/>
        </w:rPr>
        <w:t>ability to improve outcomes</w:t>
      </w:r>
      <w:r w:rsidRPr="00392A9A" w:rsidR="000A3CFB">
        <w:rPr>
          <w:rFonts w:ascii="Times New Roman" w:hAnsi="Times New Roman"/>
          <w:sz w:val="24"/>
          <w:szCs w:val="24"/>
        </w:rPr>
        <w:t>)</w:t>
      </w:r>
      <w:r w:rsidRPr="00392A9A">
        <w:rPr>
          <w:rFonts w:ascii="Times New Roman" w:hAnsi="Times New Roman"/>
          <w:sz w:val="24"/>
          <w:szCs w:val="24"/>
        </w:rPr>
        <w:t>, and other</w:t>
      </w:r>
      <w:r w:rsidRPr="00392A9A" w:rsidR="00596735">
        <w:rPr>
          <w:rFonts w:ascii="Times New Roman" w:hAnsi="Times New Roman"/>
          <w:sz w:val="24"/>
          <w:szCs w:val="24"/>
        </w:rPr>
        <w:t xml:space="preserve"> </w:t>
      </w:r>
      <w:r w:rsidRPr="00392A9A" w:rsidR="00BC0DBB">
        <w:rPr>
          <w:rFonts w:ascii="Times New Roman" w:hAnsi="Times New Roman"/>
          <w:sz w:val="24"/>
          <w:szCs w:val="24"/>
        </w:rPr>
        <w:t xml:space="preserve">factors </w:t>
      </w:r>
      <w:r w:rsidRPr="00392A9A" w:rsidR="00AE6271">
        <w:rPr>
          <w:rFonts w:ascii="Times New Roman" w:hAnsi="Times New Roman"/>
          <w:sz w:val="24"/>
          <w:szCs w:val="24"/>
        </w:rPr>
        <w:t>(e.g.,</w:t>
      </w:r>
      <w:r w:rsidRPr="00392A9A" w:rsidR="00EB28DC">
        <w:rPr>
          <w:rFonts w:ascii="Times New Roman" w:hAnsi="Times New Roman"/>
          <w:sz w:val="24"/>
          <w:szCs w:val="24"/>
        </w:rPr>
        <w:t xml:space="preserve"> opportunities provided by grant, lessons learned)</w:t>
      </w:r>
      <w:r w:rsidRPr="00392A9A">
        <w:rPr>
          <w:rFonts w:ascii="Times New Roman" w:hAnsi="Times New Roman"/>
          <w:sz w:val="24"/>
          <w:szCs w:val="24"/>
        </w:rPr>
        <w:t xml:space="preserve">. The survey includes skip patterns based on respondent type. </w:t>
      </w:r>
    </w:p>
    <w:p w:rsidR="008E3418" w:rsidP="008E3418" w14:paraId="032542D5" w14:textId="77777777">
      <w:pPr>
        <w:ind w:left="360"/>
        <w:rPr>
          <w:rFonts w:ascii="Times New Roman" w:hAnsi="Times New Roman"/>
          <w:snapToGrid/>
          <w:sz w:val="24"/>
          <w:szCs w:val="24"/>
        </w:rPr>
      </w:pPr>
    </w:p>
    <w:p w:rsidR="00514EC5" w:rsidRPr="00835E30" w:rsidP="00392A9A" w14:paraId="618A6C70" w14:textId="673AE0F2">
      <w:pPr>
        <w:pStyle w:val="ListParagraph"/>
        <w:numPr>
          <w:ilvl w:val="0"/>
          <w:numId w:val="32"/>
        </w:numPr>
        <w:rPr>
          <w:rStyle w:val="normaltextrun"/>
          <w:color w:val="D13438"/>
          <w:u w:val="single"/>
          <w:shd w:val="clear" w:color="auto" w:fill="FFFFFF"/>
        </w:rPr>
      </w:pPr>
      <w:r w:rsidRPr="00392A9A">
        <w:rPr>
          <w:rFonts w:ascii="Times New Roman" w:hAnsi="Times New Roman"/>
          <w:sz w:val="24"/>
          <w:szCs w:val="24"/>
        </w:rPr>
        <w:t xml:space="preserve">The </w:t>
      </w:r>
      <w:r w:rsidRPr="00223B21">
        <w:rPr>
          <w:rFonts w:ascii="Times New Roman" w:hAnsi="Times New Roman"/>
          <w:b/>
          <w:bCs/>
          <w:sz w:val="24"/>
          <w:szCs w:val="24"/>
        </w:rPr>
        <w:t xml:space="preserve">SCWS </w:t>
      </w:r>
      <w:r w:rsidRPr="00223B21" w:rsidR="00356CD5">
        <w:rPr>
          <w:rFonts w:ascii="Times New Roman" w:hAnsi="Times New Roman"/>
          <w:b/>
          <w:bCs/>
          <w:sz w:val="24"/>
          <w:szCs w:val="24"/>
        </w:rPr>
        <w:t xml:space="preserve">Grant </w:t>
      </w:r>
      <w:r w:rsidRPr="00223B21" w:rsidR="0035376D">
        <w:rPr>
          <w:rFonts w:ascii="Times New Roman" w:hAnsi="Times New Roman"/>
          <w:b/>
          <w:bCs/>
          <w:sz w:val="24"/>
          <w:szCs w:val="24"/>
        </w:rPr>
        <w:t>F</w:t>
      </w:r>
      <w:r w:rsidRPr="00223B21">
        <w:rPr>
          <w:rFonts w:ascii="Times New Roman" w:hAnsi="Times New Roman"/>
          <w:b/>
          <w:bCs/>
          <w:sz w:val="24"/>
          <w:szCs w:val="24"/>
        </w:rPr>
        <w:t xml:space="preserve">ocus </w:t>
      </w:r>
      <w:r w:rsidRPr="00223B21" w:rsidR="0035376D">
        <w:rPr>
          <w:rFonts w:ascii="Times New Roman" w:hAnsi="Times New Roman"/>
          <w:b/>
          <w:bCs/>
          <w:sz w:val="24"/>
          <w:szCs w:val="24"/>
        </w:rPr>
        <w:t>G</w:t>
      </w:r>
      <w:r w:rsidRPr="00223B21">
        <w:rPr>
          <w:rFonts w:ascii="Times New Roman" w:hAnsi="Times New Roman"/>
          <w:b/>
          <w:bCs/>
          <w:sz w:val="24"/>
          <w:szCs w:val="24"/>
        </w:rPr>
        <w:t>roups</w:t>
      </w:r>
      <w:r w:rsidRPr="00392A9A">
        <w:rPr>
          <w:rFonts w:ascii="Times New Roman" w:hAnsi="Times New Roman"/>
          <w:sz w:val="24"/>
          <w:szCs w:val="24"/>
        </w:rPr>
        <w:t xml:space="preserve"> will gather information </w:t>
      </w:r>
      <w:r w:rsidR="00835E30">
        <w:rPr>
          <w:rFonts w:ascii="Times New Roman" w:hAnsi="Times New Roman"/>
          <w:sz w:val="24"/>
          <w:szCs w:val="24"/>
        </w:rPr>
        <w:t xml:space="preserve">from </w:t>
      </w:r>
      <w:r w:rsidRPr="00392A9A" w:rsidR="00835E30">
        <w:rPr>
          <w:rFonts w:ascii="Times New Roman" w:hAnsi="Times New Roman"/>
          <w:sz w:val="24"/>
          <w:szCs w:val="24"/>
        </w:rPr>
        <w:t>g</w:t>
      </w:r>
      <w:r w:rsidRPr="00392A9A" w:rsidR="00835E30">
        <w:rPr>
          <w:rStyle w:val="normaltextrun"/>
          <w:rFonts w:ascii="Times New Roman" w:hAnsi="Times New Roman"/>
          <w:sz w:val="24"/>
          <w:szCs w:val="24"/>
          <w:shd w:val="clear" w:color="auto" w:fill="FFFFFF"/>
        </w:rPr>
        <w:t xml:space="preserve">rant recipient staff </w:t>
      </w:r>
      <w:r w:rsidRPr="00392A9A" w:rsidR="00835E30">
        <w:rPr>
          <w:rStyle w:val="normaltextrun"/>
          <w:rFonts w:ascii="Times New Roman" w:hAnsi="Times New Roman"/>
          <w:sz w:val="24"/>
          <w:szCs w:val="24"/>
          <w:shd w:val="clear" w:color="auto" w:fill="FFFFFF"/>
        </w:rPr>
        <w:t xml:space="preserve">(project directors/managers and staff), evaluators, and community agency partners (agency directors/managers and staff) </w:t>
      </w:r>
      <w:r w:rsidRPr="00392A9A">
        <w:rPr>
          <w:rFonts w:ascii="Times New Roman" w:hAnsi="Times New Roman"/>
          <w:sz w:val="24"/>
          <w:szCs w:val="24"/>
        </w:rPr>
        <w:t xml:space="preserve">to understand implementation of grant strategies and interventions, successes and challenges, and the perceived effect of the strategies on short- and long-term child welfare outcomes, with specific attention to CFSR outcomes related to permanency. </w:t>
      </w:r>
      <w:r w:rsidRPr="00392A9A" w:rsidR="00E75C93">
        <w:rPr>
          <w:rFonts w:ascii="Times New Roman" w:hAnsi="Times New Roman"/>
          <w:sz w:val="24"/>
          <w:szCs w:val="24"/>
        </w:rPr>
        <w:t xml:space="preserve">The focus group protocol </w:t>
      </w:r>
      <w:r w:rsidRPr="00392A9A" w:rsidR="00F9752D">
        <w:rPr>
          <w:rFonts w:ascii="Times New Roman" w:hAnsi="Times New Roman"/>
          <w:sz w:val="24"/>
          <w:szCs w:val="24"/>
        </w:rPr>
        <w:t>consists of</w:t>
      </w:r>
      <w:r w:rsidRPr="00392A9A" w:rsidR="000B68C8">
        <w:rPr>
          <w:rFonts w:ascii="Times New Roman" w:hAnsi="Times New Roman"/>
          <w:sz w:val="24"/>
          <w:szCs w:val="24"/>
        </w:rPr>
        <w:t xml:space="preserve"> 13 questions divided into three core areas: process, impact</w:t>
      </w:r>
      <w:r w:rsidRPr="00392A9A" w:rsidR="00F9752D">
        <w:rPr>
          <w:rFonts w:ascii="Times New Roman" w:hAnsi="Times New Roman"/>
          <w:sz w:val="24"/>
          <w:szCs w:val="24"/>
        </w:rPr>
        <w:t xml:space="preserve"> (e.g., </w:t>
      </w:r>
      <w:r w:rsidRPr="00392A9A" w:rsidR="003020EA">
        <w:rPr>
          <w:rFonts w:ascii="Times New Roman" w:hAnsi="Times New Roman"/>
          <w:sz w:val="24"/>
          <w:szCs w:val="24"/>
        </w:rPr>
        <w:t>meet</w:t>
      </w:r>
      <w:r w:rsidRPr="00392A9A" w:rsidR="00E75C93">
        <w:rPr>
          <w:rFonts w:ascii="Times New Roman" w:hAnsi="Times New Roman"/>
          <w:sz w:val="24"/>
          <w:szCs w:val="24"/>
        </w:rPr>
        <w:t xml:space="preserve">ing </w:t>
      </w:r>
      <w:r w:rsidRPr="00392A9A" w:rsidR="003020EA">
        <w:rPr>
          <w:rFonts w:ascii="Times New Roman" w:hAnsi="Times New Roman"/>
          <w:sz w:val="24"/>
          <w:szCs w:val="24"/>
        </w:rPr>
        <w:t>goals of grant, ability to improve out</w:t>
      </w:r>
      <w:r w:rsidRPr="00392A9A" w:rsidR="001B56EA">
        <w:rPr>
          <w:rFonts w:ascii="Times New Roman" w:hAnsi="Times New Roman"/>
          <w:sz w:val="24"/>
          <w:szCs w:val="24"/>
        </w:rPr>
        <w:t>comes)</w:t>
      </w:r>
      <w:r w:rsidRPr="00392A9A" w:rsidR="000B68C8">
        <w:rPr>
          <w:rFonts w:ascii="Times New Roman" w:hAnsi="Times New Roman"/>
          <w:sz w:val="24"/>
          <w:szCs w:val="24"/>
        </w:rPr>
        <w:t>, and other</w:t>
      </w:r>
      <w:r w:rsidRPr="00392A9A" w:rsidR="00AE6271">
        <w:rPr>
          <w:rFonts w:ascii="Times New Roman" w:hAnsi="Times New Roman"/>
          <w:sz w:val="24"/>
          <w:szCs w:val="24"/>
        </w:rPr>
        <w:t xml:space="preserve"> (e.g., </w:t>
      </w:r>
      <w:r w:rsidRPr="00392A9A" w:rsidR="001B56EA">
        <w:rPr>
          <w:rFonts w:ascii="Times New Roman" w:hAnsi="Times New Roman"/>
          <w:sz w:val="24"/>
          <w:szCs w:val="24"/>
        </w:rPr>
        <w:t>sustainability of interventions, lessons learned</w:t>
      </w:r>
      <w:r w:rsidRPr="00392A9A" w:rsidR="00AE6271">
        <w:rPr>
          <w:rFonts w:ascii="Times New Roman" w:hAnsi="Times New Roman"/>
          <w:sz w:val="24"/>
          <w:szCs w:val="24"/>
        </w:rPr>
        <w:t>)</w:t>
      </w:r>
      <w:r w:rsidRPr="00392A9A" w:rsidR="000B68C8">
        <w:rPr>
          <w:rFonts w:ascii="Times New Roman" w:hAnsi="Times New Roman"/>
          <w:sz w:val="24"/>
          <w:szCs w:val="24"/>
        </w:rPr>
        <w:t>.</w:t>
      </w:r>
      <w:r w:rsidRPr="00392A9A" w:rsidR="00917511">
        <w:rPr>
          <w:rFonts w:ascii="Times New Roman" w:hAnsi="Times New Roman"/>
          <w:sz w:val="24"/>
          <w:szCs w:val="24"/>
        </w:rPr>
        <w:t xml:space="preserve"> </w:t>
      </w:r>
    </w:p>
    <w:p w:rsidR="00C349B6" w:rsidP="001163EE" w14:paraId="7A7D4D8E" w14:textId="77777777">
      <w:pPr>
        <w:rPr>
          <w:rStyle w:val="normaltextrun"/>
          <w:color w:val="D13438"/>
          <w:u w:val="single"/>
          <w:shd w:val="clear" w:color="auto" w:fill="FFFFFF"/>
        </w:rPr>
      </w:pPr>
    </w:p>
    <w:p w:rsidR="00C349B6" w:rsidRPr="001708A3" w:rsidP="001163EE" w14:paraId="3DA251B2" w14:textId="06A3A56F">
      <w:pPr>
        <w:rPr>
          <w:rFonts w:ascii="Times New Roman" w:hAnsi="Times New Roman"/>
          <w:sz w:val="24"/>
          <w:szCs w:val="24"/>
        </w:rPr>
      </w:pPr>
      <w:r>
        <w:rPr>
          <w:rFonts w:ascii="Times New Roman" w:hAnsi="Times New Roman"/>
          <w:sz w:val="24"/>
          <w:szCs w:val="24"/>
        </w:rPr>
        <w:t>Additionally, t</w:t>
      </w:r>
      <w:r w:rsidRPr="006530B5">
        <w:rPr>
          <w:rFonts w:ascii="Times New Roman" w:hAnsi="Times New Roman"/>
          <w:sz w:val="24"/>
          <w:szCs w:val="24"/>
        </w:rPr>
        <w:t xml:space="preserve">he study team will </w:t>
      </w:r>
      <w:r>
        <w:rPr>
          <w:rFonts w:ascii="Times New Roman" w:hAnsi="Times New Roman"/>
          <w:sz w:val="24"/>
          <w:szCs w:val="24"/>
        </w:rPr>
        <w:t xml:space="preserve">analyze </w:t>
      </w:r>
      <w:r w:rsidRPr="006530B5">
        <w:rPr>
          <w:rFonts w:ascii="Times New Roman" w:hAnsi="Times New Roman"/>
          <w:sz w:val="24"/>
          <w:szCs w:val="24"/>
        </w:rPr>
        <w:t xml:space="preserve">several grant recipient deliverables </w:t>
      </w:r>
      <w:r w:rsidR="000D5F11">
        <w:rPr>
          <w:rFonts w:ascii="Times New Roman" w:hAnsi="Times New Roman"/>
          <w:sz w:val="24"/>
          <w:szCs w:val="24"/>
        </w:rPr>
        <w:t>and conduct</w:t>
      </w:r>
      <w:r w:rsidRPr="006530B5">
        <w:rPr>
          <w:rFonts w:ascii="Times New Roman" w:hAnsi="Times New Roman"/>
          <w:sz w:val="24"/>
          <w:szCs w:val="24"/>
        </w:rPr>
        <w:t xml:space="preserve"> </w:t>
      </w:r>
      <w:r w:rsidR="000D5F11">
        <w:rPr>
          <w:rFonts w:ascii="Times New Roman" w:hAnsi="Times New Roman"/>
          <w:sz w:val="24"/>
          <w:szCs w:val="24"/>
        </w:rPr>
        <w:t>a</w:t>
      </w:r>
      <w:r w:rsidRPr="006530B5">
        <w:rPr>
          <w:rFonts w:ascii="Times New Roman" w:hAnsi="Times New Roman"/>
          <w:sz w:val="24"/>
          <w:szCs w:val="24"/>
        </w:rPr>
        <w:t xml:space="preserve"> </w:t>
      </w:r>
      <w:r>
        <w:rPr>
          <w:rFonts w:ascii="Times New Roman" w:hAnsi="Times New Roman"/>
          <w:sz w:val="24"/>
          <w:szCs w:val="24"/>
        </w:rPr>
        <w:t xml:space="preserve">comprehensive </w:t>
      </w:r>
      <w:r w:rsidRPr="006530B5">
        <w:rPr>
          <w:rFonts w:ascii="Times New Roman" w:hAnsi="Times New Roman"/>
          <w:sz w:val="24"/>
          <w:szCs w:val="24"/>
        </w:rPr>
        <w:t>document review.</w:t>
      </w:r>
      <w:r>
        <w:rPr>
          <w:rFonts w:ascii="Times New Roman" w:hAnsi="Times New Roman"/>
          <w:sz w:val="24"/>
          <w:szCs w:val="24"/>
        </w:rPr>
        <w:t xml:space="preserve"> </w:t>
      </w:r>
      <w:r>
        <w:rPr>
          <w:rFonts w:ascii="Times New Roman" w:hAnsi="Times New Roman"/>
          <w:snapToGrid/>
          <w:sz w:val="24"/>
          <w:szCs w:val="24"/>
        </w:rPr>
        <w:t>Grant recipients are required to submit semi-annual progress reports to CB providing information for each six-month period on the activities and accomplishments for each intervention implemented, problems encountered, evaluation activities and findings, dissemination activities, and activities planned for the next reporting period</w:t>
      </w:r>
      <w:r>
        <w:rPr>
          <w:rStyle w:val="FootnoteReference"/>
          <w:rFonts w:ascii="Times New Roman" w:hAnsi="Times New Roman"/>
          <w:snapToGrid/>
          <w:sz w:val="24"/>
          <w:szCs w:val="24"/>
        </w:rPr>
        <w:footnoteReference w:id="4"/>
      </w:r>
      <w:r>
        <w:rPr>
          <w:rFonts w:ascii="Times New Roman" w:hAnsi="Times New Roman"/>
          <w:snapToGrid/>
          <w:sz w:val="24"/>
          <w:szCs w:val="24"/>
        </w:rPr>
        <w:t xml:space="preserve">. </w:t>
      </w:r>
      <w:r w:rsidR="00E009EE">
        <w:rPr>
          <w:rFonts w:ascii="Times New Roman" w:hAnsi="Times New Roman"/>
          <w:snapToGrid/>
          <w:sz w:val="24"/>
          <w:szCs w:val="24"/>
        </w:rPr>
        <w:t xml:space="preserve">For their project, </w:t>
      </w:r>
      <w:r>
        <w:rPr>
          <w:rFonts w:ascii="Times New Roman" w:hAnsi="Times New Roman"/>
          <w:snapToGrid/>
          <w:sz w:val="24"/>
          <w:szCs w:val="24"/>
        </w:rPr>
        <w:t xml:space="preserve">each grant recipient is conducting an evaluation and is required to submit a final evaluation report at the conclusion of the grant period. The final reports will provide information on the problem(s) being addressed and goals of the project; interventions implemented including target population and outcomes of interest; evaluation design, research questions, process and outcome findings, challenges, and limitations; sustainability of project interventions; and practical recommendations for CB. </w:t>
      </w:r>
    </w:p>
    <w:p w:rsidR="00291B68" w:rsidP="008E3418" w14:paraId="099F64F2" w14:textId="77777777">
      <w:pPr>
        <w:ind w:left="360"/>
        <w:rPr>
          <w:rFonts w:ascii="Times New Roman" w:hAnsi="Times New Roman"/>
          <w:sz w:val="24"/>
          <w:szCs w:val="24"/>
          <w:highlight w:val="yellow"/>
        </w:rPr>
      </w:pPr>
    </w:p>
    <w:p w:rsidR="00021FCE" w:rsidP="001163EE" w14:paraId="54AD856B" w14:textId="4F1E1C96">
      <w:pPr>
        <w:widowControl/>
        <w:tabs>
          <w:tab w:val="num" w:pos="360"/>
        </w:tabs>
        <w:rPr>
          <w:rFonts w:ascii="Times New Roman" w:hAnsi="Times New Roman"/>
          <w:snapToGrid/>
          <w:sz w:val="24"/>
          <w:szCs w:val="24"/>
        </w:rPr>
      </w:pPr>
      <w:r w:rsidRPr="00514EC5">
        <w:rPr>
          <w:rFonts w:ascii="Times New Roman" w:hAnsi="Times New Roman"/>
          <w:snapToGrid/>
          <w:sz w:val="24"/>
          <w:szCs w:val="24"/>
        </w:rPr>
        <w:t xml:space="preserve">The information collected </w:t>
      </w:r>
      <w:r w:rsidR="00EA46ED">
        <w:rPr>
          <w:rFonts w:ascii="Times New Roman" w:hAnsi="Times New Roman"/>
          <w:snapToGrid/>
          <w:sz w:val="24"/>
          <w:szCs w:val="24"/>
        </w:rPr>
        <w:t xml:space="preserve">will </w:t>
      </w:r>
      <w:r w:rsidR="004505A6">
        <w:rPr>
          <w:rFonts w:ascii="Times New Roman" w:hAnsi="Times New Roman"/>
          <w:snapToGrid/>
          <w:sz w:val="24"/>
          <w:szCs w:val="24"/>
        </w:rPr>
        <w:t xml:space="preserve">help explain </w:t>
      </w:r>
      <w:r w:rsidR="006B7550">
        <w:rPr>
          <w:rFonts w:ascii="Times New Roman" w:hAnsi="Times New Roman"/>
          <w:snapToGrid/>
          <w:sz w:val="24"/>
          <w:szCs w:val="24"/>
        </w:rPr>
        <w:t xml:space="preserve">how </w:t>
      </w:r>
      <w:r w:rsidR="004505A6">
        <w:rPr>
          <w:rFonts w:ascii="Times New Roman" w:hAnsi="Times New Roman"/>
          <w:snapToGrid/>
          <w:sz w:val="24"/>
          <w:szCs w:val="24"/>
        </w:rPr>
        <w:t xml:space="preserve">the </w:t>
      </w:r>
      <w:r w:rsidR="006B7550">
        <w:rPr>
          <w:rFonts w:ascii="Times New Roman" w:hAnsi="Times New Roman"/>
          <w:snapToGrid/>
          <w:sz w:val="24"/>
          <w:szCs w:val="24"/>
        </w:rPr>
        <w:t>implementation of grant interventions</w:t>
      </w:r>
      <w:r w:rsidR="004505A6">
        <w:rPr>
          <w:rFonts w:ascii="Times New Roman" w:hAnsi="Times New Roman"/>
          <w:snapToGrid/>
          <w:sz w:val="24"/>
          <w:szCs w:val="24"/>
        </w:rPr>
        <w:t xml:space="preserve">, including </w:t>
      </w:r>
      <w:r w:rsidR="0090279E">
        <w:rPr>
          <w:rFonts w:ascii="Times New Roman" w:hAnsi="Times New Roman"/>
          <w:snapToGrid/>
          <w:sz w:val="24"/>
          <w:szCs w:val="24"/>
        </w:rPr>
        <w:t>efforts</w:t>
      </w:r>
      <w:r w:rsidR="006B7550">
        <w:rPr>
          <w:rFonts w:ascii="Times New Roman" w:hAnsi="Times New Roman"/>
          <w:snapToGrid/>
          <w:sz w:val="24"/>
          <w:szCs w:val="24"/>
        </w:rPr>
        <w:t xml:space="preserve"> to improve child welfare practice</w:t>
      </w:r>
      <w:r w:rsidR="0090279E">
        <w:rPr>
          <w:rFonts w:ascii="Times New Roman" w:hAnsi="Times New Roman"/>
          <w:snapToGrid/>
          <w:sz w:val="24"/>
          <w:szCs w:val="24"/>
        </w:rPr>
        <w:t>,</w:t>
      </w:r>
      <w:r w:rsidR="006B7550">
        <w:rPr>
          <w:rFonts w:ascii="Times New Roman" w:hAnsi="Times New Roman"/>
          <w:snapToGrid/>
          <w:sz w:val="24"/>
          <w:szCs w:val="24"/>
        </w:rPr>
        <w:t xml:space="preserve"> </w:t>
      </w:r>
      <w:r w:rsidR="00CA5D64">
        <w:rPr>
          <w:rFonts w:ascii="Times New Roman" w:hAnsi="Times New Roman"/>
          <w:snapToGrid/>
          <w:sz w:val="24"/>
          <w:szCs w:val="24"/>
        </w:rPr>
        <w:t xml:space="preserve">contributes to </w:t>
      </w:r>
      <w:r w:rsidR="002F307B">
        <w:rPr>
          <w:rFonts w:ascii="Times New Roman" w:hAnsi="Times New Roman"/>
          <w:snapToGrid/>
          <w:sz w:val="24"/>
          <w:szCs w:val="24"/>
        </w:rPr>
        <w:t>change</w:t>
      </w:r>
      <w:r w:rsidR="00CA5D64">
        <w:rPr>
          <w:rFonts w:ascii="Times New Roman" w:hAnsi="Times New Roman"/>
          <w:snapToGrid/>
          <w:sz w:val="24"/>
          <w:szCs w:val="24"/>
        </w:rPr>
        <w:t>s</w:t>
      </w:r>
      <w:r w:rsidR="002F307B">
        <w:rPr>
          <w:rFonts w:ascii="Times New Roman" w:hAnsi="Times New Roman"/>
          <w:snapToGrid/>
          <w:sz w:val="24"/>
          <w:szCs w:val="24"/>
        </w:rPr>
        <w:t xml:space="preserve"> in</w:t>
      </w:r>
      <w:r w:rsidR="006B7550">
        <w:rPr>
          <w:rFonts w:ascii="Times New Roman" w:hAnsi="Times New Roman"/>
          <w:snapToGrid/>
          <w:sz w:val="24"/>
          <w:szCs w:val="24"/>
        </w:rPr>
        <w:t xml:space="preserve"> CFSR and other child and family outcomes</w:t>
      </w:r>
      <w:r w:rsidRPr="00514EC5">
        <w:rPr>
          <w:rFonts w:ascii="Times New Roman" w:hAnsi="Times New Roman"/>
          <w:snapToGrid/>
          <w:sz w:val="24"/>
          <w:szCs w:val="24"/>
        </w:rPr>
        <w:t>. It is not intended to be used as the principal basis for a</w:t>
      </w:r>
      <w:r w:rsidRPr="00514EC5" w:rsidR="00514EC5">
        <w:rPr>
          <w:rFonts w:ascii="Times New Roman" w:hAnsi="Times New Roman"/>
          <w:snapToGrid/>
          <w:sz w:val="24"/>
          <w:szCs w:val="24"/>
        </w:rPr>
        <w:t>ny</w:t>
      </w:r>
      <w:r w:rsidRPr="00514EC5">
        <w:rPr>
          <w:rFonts w:ascii="Times New Roman" w:hAnsi="Times New Roman"/>
          <w:snapToGrid/>
          <w:sz w:val="24"/>
          <w:szCs w:val="24"/>
        </w:rPr>
        <w:t xml:space="preserve"> decision </w:t>
      </w:r>
      <w:r w:rsidRPr="00514EC5" w:rsidR="00514EC5">
        <w:rPr>
          <w:rFonts w:ascii="Times New Roman" w:hAnsi="Times New Roman"/>
          <w:snapToGrid/>
          <w:sz w:val="24"/>
          <w:szCs w:val="24"/>
        </w:rPr>
        <w:t xml:space="preserve">about grants </w:t>
      </w:r>
      <w:r w:rsidRPr="00514EC5">
        <w:rPr>
          <w:rFonts w:ascii="Times New Roman" w:hAnsi="Times New Roman"/>
          <w:snapToGrid/>
          <w:sz w:val="24"/>
          <w:szCs w:val="24"/>
        </w:rPr>
        <w:t>by a federal decision-maker and is not expected to meet the threshold of influential or highly influential scientific information.</w:t>
      </w:r>
      <w:r>
        <w:rPr>
          <w:rFonts w:ascii="Times New Roman" w:hAnsi="Times New Roman"/>
          <w:snapToGrid/>
          <w:sz w:val="24"/>
          <w:szCs w:val="24"/>
        </w:rPr>
        <w:t xml:space="preserve"> </w:t>
      </w:r>
    </w:p>
    <w:p w:rsidR="000A3E4F" w:rsidP="001163EE" w14:paraId="682A858A" w14:textId="77777777">
      <w:pPr>
        <w:widowControl/>
        <w:tabs>
          <w:tab w:val="num" w:pos="360"/>
        </w:tabs>
        <w:rPr>
          <w:rFonts w:ascii="Times New Roman" w:hAnsi="Times New Roman"/>
          <w:snapToGrid/>
          <w:sz w:val="24"/>
          <w:szCs w:val="24"/>
        </w:rPr>
      </w:pPr>
    </w:p>
    <w:p w:rsidR="00D60543" w:rsidP="001163EE" w14:paraId="3C8C4501" w14:textId="65786798">
      <w:pPr>
        <w:widowControl/>
        <w:tabs>
          <w:tab w:val="num" w:pos="360"/>
        </w:tabs>
        <w:rPr>
          <w:rFonts w:ascii="Times New Roman" w:hAnsi="Times New Roman"/>
          <w:snapToGrid/>
          <w:sz w:val="24"/>
          <w:szCs w:val="24"/>
        </w:rPr>
      </w:pPr>
      <w:r w:rsidRPr="002E05A8">
        <w:rPr>
          <w:rFonts w:ascii="Times New Roman" w:hAnsi="Times New Roman"/>
          <w:snapToGrid/>
          <w:sz w:val="24"/>
          <w:szCs w:val="24"/>
        </w:rPr>
        <w:t xml:space="preserve">Information </w:t>
      </w:r>
      <w:r>
        <w:rPr>
          <w:rFonts w:ascii="Times New Roman" w:hAnsi="Times New Roman"/>
          <w:snapToGrid/>
          <w:sz w:val="24"/>
          <w:szCs w:val="24"/>
        </w:rPr>
        <w:t xml:space="preserve">gathered </w:t>
      </w:r>
      <w:r w:rsidRPr="002E05A8">
        <w:rPr>
          <w:rFonts w:ascii="Times New Roman" w:hAnsi="Times New Roman"/>
          <w:snapToGrid/>
          <w:sz w:val="24"/>
          <w:szCs w:val="24"/>
        </w:rPr>
        <w:t xml:space="preserve">will be summarized in a report for </w:t>
      </w:r>
      <w:r>
        <w:rPr>
          <w:rFonts w:ascii="Times New Roman" w:hAnsi="Times New Roman"/>
          <w:snapToGrid/>
          <w:sz w:val="24"/>
          <w:szCs w:val="24"/>
        </w:rPr>
        <w:t>CB</w:t>
      </w:r>
      <w:r w:rsidRPr="002E05A8">
        <w:rPr>
          <w:rFonts w:ascii="Times New Roman" w:hAnsi="Times New Roman"/>
          <w:snapToGrid/>
          <w:sz w:val="24"/>
          <w:szCs w:val="24"/>
        </w:rPr>
        <w:t xml:space="preserve"> and disseminated to grant recipients and the public</w:t>
      </w:r>
      <w:r>
        <w:rPr>
          <w:rFonts w:ascii="Times New Roman" w:hAnsi="Times New Roman"/>
          <w:snapToGrid/>
          <w:sz w:val="24"/>
          <w:szCs w:val="24"/>
        </w:rPr>
        <w:t xml:space="preserve"> through CB and JBA websites</w:t>
      </w:r>
      <w:r w:rsidRPr="002E05A8">
        <w:rPr>
          <w:rFonts w:ascii="Times New Roman" w:hAnsi="Times New Roman"/>
          <w:snapToGrid/>
          <w:sz w:val="24"/>
          <w:szCs w:val="24"/>
        </w:rPr>
        <w:t>.</w:t>
      </w:r>
      <w:r w:rsidR="005E4707">
        <w:rPr>
          <w:rFonts w:ascii="Times New Roman" w:hAnsi="Times New Roman"/>
          <w:snapToGrid/>
          <w:sz w:val="24"/>
          <w:szCs w:val="24"/>
        </w:rPr>
        <w:t xml:space="preserve"> The report will </w:t>
      </w:r>
      <w:r w:rsidRPr="00A74078" w:rsidR="005E4707">
        <w:rPr>
          <w:rFonts w:ascii="Times New Roman" w:hAnsi="Times New Roman"/>
          <w:snapToGrid/>
          <w:sz w:val="24"/>
          <w:szCs w:val="24"/>
        </w:rPr>
        <w:t xml:space="preserve">provide information </w:t>
      </w:r>
      <w:r w:rsidR="00A74078">
        <w:rPr>
          <w:rFonts w:ascii="Times New Roman" w:hAnsi="Times New Roman"/>
          <w:snapToGrid/>
          <w:sz w:val="24"/>
          <w:szCs w:val="24"/>
        </w:rPr>
        <w:t xml:space="preserve">on </w:t>
      </w:r>
      <w:r w:rsidR="00C64D4E">
        <w:rPr>
          <w:rFonts w:ascii="Times New Roman" w:hAnsi="Times New Roman"/>
          <w:snapToGrid/>
          <w:sz w:val="24"/>
          <w:szCs w:val="24"/>
        </w:rPr>
        <w:t xml:space="preserve">grant </w:t>
      </w:r>
      <w:r w:rsidRPr="00A74078" w:rsidR="00C64D4E">
        <w:rPr>
          <w:rFonts w:ascii="Times New Roman" w:hAnsi="Times New Roman"/>
          <w:snapToGrid/>
          <w:sz w:val="24"/>
          <w:szCs w:val="24"/>
        </w:rPr>
        <w:t>interventions</w:t>
      </w:r>
      <w:r w:rsidRPr="00A74078" w:rsidR="005E4707">
        <w:rPr>
          <w:rFonts w:ascii="Times New Roman" w:hAnsi="Times New Roman"/>
          <w:snapToGrid/>
          <w:sz w:val="24"/>
          <w:szCs w:val="24"/>
        </w:rPr>
        <w:t xml:space="preserve">, </w:t>
      </w:r>
      <w:r w:rsidR="00B312CA">
        <w:rPr>
          <w:rFonts w:ascii="Times New Roman" w:hAnsi="Times New Roman"/>
          <w:snapToGrid/>
          <w:sz w:val="24"/>
          <w:szCs w:val="24"/>
        </w:rPr>
        <w:t xml:space="preserve">implementation </w:t>
      </w:r>
      <w:r w:rsidRPr="00A74078" w:rsidR="005E4707">
        <w:rPr>
          <w:rFonts w:ascii="Times New Roman" w:hAnsi="Times New Roman"/>
          <w:snapToGrid/>
          <w:sz w:val="24"/>
          <w:szCs w:val="24"/>
        </w:rPr>
        <w:t xml:space="preserve">successes and challenges, factors that influenced implementation (e.g., collaboration with partners, </w:t>
      </w:r>
      <w:r w:rsidRPr="00A74078" w:rsidR="00A74078">
        <w:rPr>
          <w:rFonts w:ascii="Times New Roman" w:hAnsi="Times New Roman"/>
          <w:snapToGrid/>
          <w:sz w:val="24"/>
          <w:szCs w:val="24"/>
        </w:rPr>
        <w:t xml:space="preserve">the </w:t>
      </w:r>
      <w:r w:rsidRPr="00A74078" w:rsidR="005E4707">
        <w:rPr>
          <w:rFonts w:ascii="Times New Roman" w:hAnsi="Times New Roman"/>
          <w:snapToGrid/>
          <w:sz w:val="24"/>
          <w:szCs w:val="24"/>
        </w:rPr>
        <w:t>COVID</w:t>
      </w:r>
      <w:r w:rsidRPr="00A74078" w:rsidR="00A74078">
        <w:rPr>
          <w:rFonts w:ascii="Times New Roman" w:hAnsi="Times New Roman"/>
          <w:snapToGrid/>
          <w:sz w:val="24"/>
          <w:szCs w:val="24"/>
        </w:rPr>
        <w:t>-19 pandemic</w:t>
      </w:r>
      <w:r w:rsidRPr="00A74078" w:rsidR="005E4707">
        <w:rPr>
          <w:rFonts w:ascii="Times New Roman" w:hAnsi="Times New Roman"/>
          <w:snapToGrid/>
          <w:sz w:val="24"/>
          <w:szCs w:val="24"/>
        </w:rPr>
        <w:t xml:space="preserve">), </w:t>
      </w:r>
      <w:r w:rsidR="00C64D4E">
        <w:rPr>
          <w:rFonts w:ascii="Times New Roman" w:hAnsi="Times New Roman"/>
          <w:snapToGrid/>
          <w:sz w:val="24"/>
          <w:szCs w:val="24"/>
        </w:rPr>
        <w:t xml:space="preserve">and </w:t>
      </w:r>
      <w:r w:rsidRPr="00A74078" w:rsidR="005E4707">
        <w:rPr>
          <w:rFonts w:ascii="Times New Roman" w:hAnsi="Times New Roman"/>
          <w:snapToGrid/>
          <w:sz w:val="24"/>
          <w:szCs w:val="24"/>
        </w:rPr>
        <w:t>achievement of outcomes of interest</w:t>
      </w:r>
      <w:r w:rsidR="0032210A">
        <w:rPr>
          <w:rFonts w:ascii="Times New Roman" w:hAnsi="Times New Roman"/>
          <w:snapToGrid/>
          <w:sz w:val="24"/>
          <w:szCs w:val="24"/>
        </w:rPr>
        <w:t>,</w:t>
      </w:r>
      <w:r w:rsidRPr="00A74078" w:rsidR="005E4707">
        <w:rPr>
          <w:rFonts w:ascii="Times New Roman" w:hAnsi="Times New Roman"/>
          <w:snapToGrid/>
          <w:sz w:val="24"/>
          <w:szCs w:val="24"/>
        </w:rPr>
        <w:t xml:space="preserve"> including CFSR outcomes, and lessons learned</w:t>
      </w:r>
      <w:r w:rsidRPr="00A74078" w:rsidR="00A74078">
        <w:rPr>
          <w:rFonts w:ascii="Times New Roman" w:hAnsi="Times New Roman"/>
          <w:snapToGrid/>
          <w:sz w:val="24"/>
          <w:szCs w:val="24"/>
        </w:rPr>
        <w:t>.</w:t>
      </w:r>
      <w:r w:rsidR="00A74078">
        <w:rPr>
          <w:rFonts w:ascii="Times New Roman" w:hAnsi="Times New Roman"/>
          <w:snapToGrid/>
          <w:sz w:val="24"/>
          <w:szCs w:val="24"/>
        </w:rPr>
        <w:t xml:space="preserve"> </w:t>
      </w:r>
    </w:p>
    <w:p w:rsidR="00A31AB1" w:rsidP="00D7443D" w14:paraId="0890462D" w14:textId="20B376FD">
      <w:pPr>
        <w:widowControl/>
        <w:tabs>
          <w:tab w:val="num" w:pos="360"/>
        </w:tabs>
        <w:ind w:left="360"/>
        <w:rPr>
          <w:rFonts w:ascii="Times New Roman" w:hAnsi="Times New Roman"/>
          <w:snapToGrid/>
          <w:color w:val="FF0000"/>
          <w:sz w:val="24"/>
          <w:szCs w:val="24"/>
        </w:rPr>
      </w:pPr>
    </w:p>
    <w:p w:rsidR="00C6078A" w:rsidRPr="00A31AB1" w:rsidP="00D7443D" w14:paraId="1FE89490" w14:textId="77777777">
      <w:pPr>
        <w:widowControl/>
        <w:tabs>
          <w:tab w:val="num" w:pos="360"/>
        </w:tabs>
        <w:ind w:left="360"/>
        <w:rPr>
          <w:rFonts w:ascii="Times New Roman" w:hAnsi="Times New Roman"/>
          <w:snapToGrid/>
          <w:color w:val="FF0000"/>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D01F2" w:rsidP="008D01F2" w14:paraId="01BB49A1" w14:textId="1530D215">
      <w:pPr>
        <w:widowControl/>
        <w:tabs>
          <w:tab w:val="num" w:pos="360"/>
        </w:tabs>
        <w:rPr>
          <w:rFonts w:ascii="Times New Roman" w:hAnsi="Times New Roman"/>
          <w:snapToGrid/>
          <w:sz w:val="24"/>
          <w:szCs w:val="24"/>
        </w:rPr>
      </w:pPr>
      <w:r w:rsidRPr="00801DE6">
        <w:rPr>
          <w:rFonts w:ascii="Times New Roman" w:hAnsi="Times New Roman"/>
          <w:snapToGrid/>
          <w:sz w:val="24"/>
          <w:szCs w:val="24"/>
        </w:rPr>
        <w:t xml:space="preserve">The </w:t>
      </w:r>
      <w:r w:rsidR="0035376D">
        <w:rPr>
          <w:rFonts w:ascii="Times New Roman" w:hAnsi="Times New Roman"/>
          <w:snapToGrid/>
          <w:sz w:val="24"/>
          <w:szCs w:val="24"/>
        </w:rPr>
        <w:t>SCWS</w:t>
      </w:r>
      <w:r>
        <w:rPr>
          <w:rFonts w:ascii="Times New Roman" w:hAnsi="Times New Roman"/>
          <w:snapToGrid/>
          <w:sz w:val="24"/>
          <w:szCs w:val="24"/>
        </w:rPr>
        <w:t xml:space="preserve"> </w:t>
      </w:r>
      <w:r w:rsidR="003B11E3">
        <w:rPr>
          <w:rFonts w:ascii="Times New Roman" w:hAnsi="Times New Roman"/>
          <w:snapToGrid/>
          <w:sz w:val="24"/>
          <w:szCs w:val="24"/>
        </w:rPr>
        <w:t xml:space="preserve">Grant and Partner </w:t>
      </w:r>
      <w:r w:rsidRPr="00801DE6">
        <w:rPr>
          <w:rFonts w:ascii="Times New Roman" w:hAnsi="Times New Roman"/>
          <w:snapToGrid/>
          <w:sz w:val="24"/>
          <w:szCs w:val="24"/>
        </w:rPr>
        <w:t>Survey will be administered using Qualtrics, a web</w:t>
      </w:r>
      <w:r w:rsidR="003E611D">
        <w:rPr>
          <w:rFonts w:ascii="Times New Roman" w:hAnsi="Times New Roman"/>
          <w:snapToGrid/>
          <w:sz w:val="24"/>
          <w:szCs w:val="24"/>
        </w:rPr>
        <w:t xml:space="preserve">-based </w:t>
      </w:r>
      <w:r w:rsidRPr="00801DE6">
        <w:rPr>
          <w:rFonts w:ascii="Times New Roman" w:hAnsi="Times New Roman"/>
          <w:snapToGrid/>
          <w:sz w:val="24"/>
          <w:szCs w:val="24"/>
        </w:rPr>
        <w:t xml:space="preserve">survey software. Respondents will be sent a link to access the survey and will have the option to complete </w:t>
      </w:r>
      <w:r w:rsidR="005C3063">
        <w:rPr>
          <w:rFonts w:ascii="Times New Roman" w:hAnsi="Times New Roman"/>
          <w:snapToGrid/>
          <w:sz w:val="24"/>
          <w:szCs w:val="24"/>
        </w:rPr>
        <w:t xml:space="preserve">it </w:t>
      </w:r>
      <w:r w:rsidRPr="00801DE6">
        <w:rPr>
          <w:rFonts w:ascii="Times New Roman" w:hAnsi="Times New Roman"/>
          <w:snapToGrid/>
          <w:sz w:val="24"/>
          <w:szCs w:val="24"/>
        </w:rPr>
        <w:t>using their computers, tablets, or smart phones. The study team will test the survey link from each type of device to make sure that the survey displays properly and that responses are accurately recorded by the Qualtrics software.</w:t>
      </w:r>
      <w:r w:rsidR="009940B0">
        <w:rPr>
          <w:rFonts w:ascii="Times New Roman" w:hAnsi="Times New Roman"/>
          <w:snapToGrid/>
          <w:sz w:val="24"/>
          <w:szCs w:val="24"/>
        </w:rPr>
        <w:t xml:space="preserve"> </w:t>
      </w:r>
      <w:r w:rsidR="003E611D">
        <w:rPr>
          <w:rFonts w:ascii="Times New Roman" w:hAnsi="Times New Roman"/>
          <w:snapToGrid/>
          <w:sz w:val="24"/>
          <w:szCs w:val="24"/>
        </w:rPr>
        <w:t xml:space="preserve">Utilizing web-based software </w:t>
      </w:r>
      <w:r w:rsidRPr="003E611D" w:rsidR="009940B0">
        <w:rPr>
          <w:rStyle w:val="normaltextrun"/>
          <w:rFonts w:ascii="Times New Roman" w:hAnsi="Times New Roman"/>
          <w:color w:val="000000"/>
          <w:sz w:val="24"/>
          <w:szCs w:val="24"/>
          <w:shd w:val="clear" w:color="auto" w:fill="FFFFFF"/>
        </w:rPr>
        <w:t>will create efficiencies for survey administration</w:t>
      </w:r>
      <w:r w:rsidR="003E611D">
        <w:rPr>
          <w:rStyle w:val="normaltextrun"/>
          <w:rFonts w:ascii="Times New Roman" w:hAnsi="Times New Roman"/>
          <w:color w:val="000000"/>
          <w:sz w:val="24"/>
          <w:szCs w:val="24"/>
          <w:shd w:val="clear" w:color="auto" w:fill="FFFFFF"/>
        </w:rPr>
        <w:t xml:space="preserve"> and </w:t>
      </w:r>
      <w:r w:rsidRPr="003E611D" w:rsidR="009940B0">
        <w:rPr>
          <w:rStyle w:val="normaltextrun"/>
          <w:rFonts w:ascii="Times New Roman" w:hAnsi="Times New Roman"/>
          <w:color w:val="000000"/>
          <w:sz w:val="24"/>
          <w:szCs w:val="24"/>
          <w:shd w:val="clear" w:color="auto" w:fill="FFFFFF"/>
        </w:rPr>
        <w:t>allow</w:t>
      </w:r>
      <w:r w:rsidR="003E611D">
        <w:rPr>
          <w:rStyle w:val="normaltextrun"/>
          <w:rFonts w:ascii="Times New Roman" w:hAnsi="Times New Roman"/>
          <w:color w:val="000000"/>
          <w:sz w:val="24"/>
          <w:szCs w:val="24"/>
          <w:shd w:val="clear" w:color="auto" w:fill="FFFFFF"/>
        </w:rPr>
        <w:t xml:space="preserve"> for</w:t>
      </w:r>
      <w:r w:rsidRPr="003E611D" w:rsidR="009940B0">
        <w:rPr>
          <w:rStyle w:val="normaltextrun"/>
          <w:rFonts w:ascii="Times New Roman" w:hAnsi="Times New Roman"/>
          <w:color w:val="000000"/>
          <w:sz w:val="24"/>
          <w:szCs w:val="24"/>
          <w:shd w:val="clear" w:color="auto" w:fill="FFFFFF"/>
        </w:rPr>
        <w:t xml:space="preserve"> flexibility and convenience for respondents. </w:t>
      </w:r>
      <w:r w:rsidR="003070D9">
        <w:rPr>
          <w:rStyle w:val="normaltextrun"/>
          <w:rFonts w:ascii="Times New Roman" w:hAnsi="Times New Roman"/>
          <w:color w:val="000000"/>
          <w:sz w:val="24"/>
          <w:szCs w:val="24"/>
          <w:shd w:val="clear" w:color="auto" w:fill="FFFFFF"/>
        </w:rPr>
        <w:t xml:space="preserve">If for any reason a respondent is unable to utilize </w:t>
      </w:r>
      <w:r w:rsidR="0030021F">
        <w:rPr>
          <w:rStyle w:val="normaltextrun"/>
          <w:rFonts w:ascii="Times New Roman" w:hAnsi="Times New Roman"/>
          <w:color w:val="000000"/>
          <w:sz w:val="24"/>
          <w:szCs w:val="24"/>
          <w:shd w:val="clear" w:color="auto" w:fill="FFFFFF"/>
        </w:rPr>
        <w:t xml:space="preserve">an electronic platform for responding, </w:t>
      </w:r>
      <w:r w:rsidRPr="001A52AD" w:rsidR="0030021F">
        <w:rPr>
          <w:rStyle w:val="normaltextrun"/>
          <w:rFonts w:ascii="Times New Roman" w:hAnsi="Times New Roman"/>
          <w:color w:val="000000"/>
          <w:sz w:val="24"/>
          <w:szCs w:val="24"/>
          <w:shd w:val="clear" w:color="auto" w:fill="FFFFFF"/>
        </w:rPr>
        <w:t>a hard copy of the survey can be provided.</w:t>
      </w:r>
      <w:r w:rsidR="0030021F">
        <w:rPr>
          <w:rStyle w:val="normaltextrun"/>
          <w:color w:val="000000"/>
          <w:sz w:val="22"/>
          <w:szCs w:val="22"/>
          <w:shd w:val="clear" w:color="auto" w:fill="FFFFFF"/>
        </w:rPr>
        <w:t> </w:t>
      </w:r>
    </w:p>
    <w:p w:rsidR="00A34A20" w:rsidP="00125FEB" w14:paraId="44DD7562" w14:textId="77777777">
      <w:pPr>
        <w:widowControl/>
        <w:tabs>
          <w:tab w:val="num" w:pos="360"/>
        </w:tabs>
        <w:ind w:left="360"/>
        <w:rPr>
          <w:rStyle w:val="normaltextrun"/>
          <w:color w:val="000000"/>
          <w:sz w:val="22"/>
          <w:szCs w:val="22"/>
          <w:shd w:val="clear" w:color="auto" w:fill="FFFFFF"/>
        </w:rPr>
      </w:pPr>
    </w:p>
    <w:p w:rsidR="00A34A20" w:rsidP="000B68C8" w14:paraId="1C67D18B" w14:textId="7B84E803">
      <w:pPr>
        <w:widowControl/>
        <w:tabs>
          <w:tab w:val="num" w:pos="360"/>
        </w:tabs>
        <w:rPr>
          <w:rFonts w:ascii="Times New Roman" w:hAnsi="Times New Roman"/>
          <w:snapToGrid/>
          <w:sz w:val="24"/>
          <w:szCs w:val="24"/>
        </w:rPr>
      </w:pPr>
      <w:r>
        <w:rPr>
          <w:rFonts w:ascii="Times New Roman" w:hAnsi="Times New Roman"/>
          <w:snapToGrid/>
          <w:sz w:val="24"/>
          <w:szCs w:val="24"/>
        </w:rPr>
        <w:t xml:space="preserve">The SCWS </w:t>
      </w:r>
      <w:r w:rsidR="00CC270B">
        <w:rPr>
          <w:rFonts w:ascii="Times New Roman" w:hAnsi="Times New Roman"/>
          <w:snapToGrid/>
          <w:sz w:val="24"/>
          <w:szCs w:val="24"/>
        </w:rPr>
        <w:t xml:space="preserve">Grant </w:t>
      </w:r>
      <w:r>
        <w:rPr>
          <w:rFonts w:ascii="Times New Roman" w:hAnsi="Times New Roman"/>
          <w:snapToGrid/>
          <w:sz w:val="24"/>
          <w:szCs w:val="24"/>
        </w:rPr>
        <w:t xml:space="preserve">Focus Groups will be conducted virtually through the Zoom </w:t>
      </w:r>
      <w:r w:rsidR="005C3063">
        <w:rPr>
          <w:rFonts w:ascii="Times New Roman" w:hAnsi="Times New Roman"/>
          <w:snapToGrid/>
          <w:sz w:val="24"/>
          <w:szCs w:val="24"/>
        </w:rPr>
        <w:t xml:space="preserve">web-based </w:t>
      </w:r>
      <w:r>
        <w:rPr>
          <w:rFonts w:ascii="Times New Roman" w:hAnsi="Times New Roman"/>
          <w:snapToGrid/>
          <w:sz w:val="24"/>
          <w:szCs w:val="24"/>
        </w:rPr>
        <w:t xml:space="preserve">platform, which will reduce the burden for travel to a central location and reduce the overall time needed for participation. The focus groups will also be scheduled at a time that is convenient for the participants. Utilizing the Zoom platform provides the option </w:t>
      </w:r>
      <w:r w:rsidR="0004312B">
        <w:rPr>
          <w:rFonts w:ascii="Times New Roman" w:hAnsi="Times New Roman"/>
          <w:snapToGrid/>
          <w:sz w:val="24"/>
          <w:szCs w:val="24"/>
        </w:rPr>
        <w:t xml:space="preserve">to conduct the focus groups </w:t>
      </w:r>
      <w:r>
        <w:rPr>
          <w:rFonts w:ascii="Times New Roman" w:hAnsi="Times New Roman"/>
          <w:snapToGrid/>
          <w:sz w:val="24"/>
          <w:szCs w:val="24"/>
        </w:rPr>
        <w:t xml:space="preserve">by telephone if an internet connection is not available to the participants. </w:t>
      </w:r>
    </w:p>
    <w:p w:rsidR="003123C5" w:rsidP="000B68C8" w14:paraId="34C5C6D5" w14:textId="53D7FE1A">
      <w:pPr>
        <w:widowControl/>
        <w:tabs>
          <w:tab w:val="num" w:pos="360"/>
        </w:tabs>
        <w:rPr>
          <w:rFonts w:ascii="Times New Roman" w:hAnsi="Times New Roman"/>
          <w:snapToGrid/>
          <w:sz w:val="24"/>
          <w:szCs w:val="24"/>
        </w:rPr>
      </w:pPr>
    </w:p>
    <w:p w:rsidR="00C6078A" w:rsidP="000B68C8" w14:paraId="203C2009" w14:textId="77777777">
      <w:pPr>
        <w:widowControl/>
        <w:tabs>
          <w:tab w:val="num" w:pos="360"/>
        </w:tabs>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B68C8" w14:paraId="64082C42" w14:textId="4A847B5E">
      <w:pPr>
        <w:widowControl/>
        <w:tabs>
          <w:tab w:val="num" w:pos="360"/>
        </w:tabs>
        <w:rPr>
          <w:rFonts w:ascii="Times New Roman" w:hAnsi="Times New Roman"/>
          <w:snapToGrid/>
          <w:sz w:val="24"/>
          <w:szCs w:val="24"/>
        </w:rPr>
      </w:pPr>
      <w:r>
        <w:rPr>
          <w:rFonts w:ascii="Times New Roman" w:hAnsi="Times New Roman"/>
          <w:snapToGrid/>
          <w:sz w:val="24"/>
          <w:szCs w:val="24"/>
        </w:rPr>
        <w:t>As a requirement of the grant, e</w:t>
      </w:r>
      <w:r w:rsidR="00775366">
        <w:rPr>
          <w:rFonts w:ascii="Times New Roman" w:hAnsi="Times New Roman"/>
          <w:snapToGrid/>
          <w:sz w:val="24"/>
          <w:szCs w:val="24"/>
        </w:rPr>
        <w:t>ach recipient submit</w:t>
      </w:r>
      <w:r>
        <w:rPr>
          <w:rFonts w:ascii="Times New Roman" w:hAnsi="Times New Roman"/>
          <w:snapToGrid/>
          <w:sz w:val="24"/>
          <w:szCs w:val="24"/>
        </w:rPr>
        <w:t xml:space="preserve">s to </w:t>
      </w:r>
      <w:r w:rsidR="003B4141">
        <w:rPr>
          <w:rFonts w:ascii="Times New Roman" w:hAnsi="Times New Roman"/>
          <w:snapToGrid/>
          <w:sz w:val="24"/>
          <w:szCs w:val="24"/>
        </w:rPr>
        <w:t>CB</w:t>
      </w:r>
      <w:r w:rsidR="00775366">
        <w:rPr>
          <w:rFonts w:ascii="Times New Roman" w:hAnsi="Times New Roman"/>
          <w:snapToGrid/>
          <w:sz w:val="24"/>
          <w:szCs w:val="24"/>
        </w:rPr>
        <w:t xml:space="preserve"> semi-annual progress reports</w:t>
      </w:r>
      <w:r w:rsidR="005D1A92">
        <w:rPr>
          <w:rFonts w:ascii="Times New Roman" w:hAnsi="Times New Roman"/>
          <w:snapToGrid/>
          <w:sz w:val="24"/>
          <w:szCs w:val="24"/>
        </w:rPr>
        <w:t xml:space="preserve"> (OMB #: 0970-0406; ACF Performance Progress Report – Program Indicators)</w:t>
      </w:r>
      <w:r w:rsidR="00775366">
        <w:rPr>
          <w:rFonts w:ascii="Times New Roman" w:hAnsi="Times New Roman"/>
          <w:snapToGrid/>
          <w:sz w:val="24"/>
          <w:szCs w:val="24"/>
        </w:rPr>
        <w:t xml:space="preserve"> and </w:t>
      </w:r>
      <w:r>
        <w:rPr>
          <w:rFonts w:ascii="Times New Roman" w:hAnsi="Times New Roman"/>
          <w:snapToGrid/>
          <w:sz w:val="24"/>
          <w:szCs w:val="24"/>
        </w:rPr>
        <w:t xml:space="preserve">will also submit a </w:t>
      </w:r>
      <w:r w:rsidR="00775366">
        <w:rPr>
          <w:rFonts w:ascii="Times New Roman" w:hAnsi="Times New Roman"/>
          <w:snapToGrid/>
          <w:sz w:val="24"/>
          <w:szCs w:val="24"/>
        </w:rPr>
        <w:t>final report</w:t>
      </w:r>
      <w:r w:rsidR="00A05C5B">
        <w:rPr>
          <w:rFonts w:ascii="Times New Roman" w:hAnsi="Times New Roman"/>
          <w:snapToGrid/>
          <w:sz w:val="24"/>
          <w:szCs w:val="24"/>
        </w:rPr>
        <w:t xml:space="preserve"> </w:t>
      </w:r>
      <w:r w:rsidR="00B834F1">
        <w:rPr>
          <w:rFonts w:ascii="Times New Roman" w:hAnsi="Times New Roman"/>
          <w:snapToGrid/>
          <w:sz w:val="24"/>
          <w:szCs w:val="24"/>
        </w:rPr>
        <w:t xml:space="preserve">based on findings from their </w:t>
      </w:r>
      <w:r w:rsidR="00CD24A6">
        <w:rPr>
          <w:rFonts w:ascii="Times New Roman" w:hAnsi="Times New Roman"/>
          <w:snapToGrid/>
          <w:sz w:val="24"/>
          <w:szCs w:val="24"/>
        </w:rPr>
        <w:t>grant</w:t>
      </w:r>
      <w:r w:rsidR="003B4141">
        <w:rPr>
          <w:rFonts w:ascii="Times New Roman" w:hAnsi="Times New Roman"/>
          <w:snapToGrid/>
          <w:sz w:val="24"/>
          <w:szCs w:val="24"/>
        </w:rPr>
        <w:t>-</w:t>
      </w:r>
      <w:r w:rsidR="00CD24A6">
        <w:rPr>
          <w:rFonts w:ascii="Times New Roman" w:hAnsi="Times New Roman"/>
          <w:snapToGrid/>
          <w:sz w:val="24"/>
          <w:szCs w:val="24"/>
        </w:rPr>
        <w:t>specific evaluation</w:t>
      </w:r>
      <w:r w:rsidR="00606170">
        <w:rPr>
          <w:rFonts w:ascii="Times New Roman" w:hAnsi="Times New Roman"/>
          <w:snapToGrid/>
          <w:sz w:val="24"/>
          <w:szCs w:val="24"/>
        </w:rPr>
        <w:t>s</w:t>
      </w:r>
      <w:r w:rsidR="00775366">
        <w:rPr>
          <w:rFonts w:ascii="Times New Roman" w:hAnsi="Times New Roman"/>
          <w:snapToGrid/>
          <w:sz w:val="24"/>
          <w:szCs w:val="24"/>
        </w:rPr>
        <w:t>. These data sources will be used to supplement th</w:t>
      </w:r>
      <w:r w:rsidR="002C38C9">
        <w:rPr>
          <w:rFonts w:ascii="Times New Roman" w:hAnsi="Times New Roman"/>
          <w:snapToGrid/>
          <w:sz w:val="24"/>
          <w:szCs w:val="24"/>
        </w:rPr>
        <w:t>e</w:t>
      </w:r>
      <w:r w:rsidR="00CD24A6">
        <w:rPr>
          <w:rFonts w:ascii="Times New Roman" w:hAnsi="Times New Roman"/>
          <w:snapToGrid/>
          <w:sz w:val="24"/>
          <w:szCs w:val="24"/>
        </w:rPr>
        <w:t xml:space="preserve"> proposed data collection effort. </w:t>
      </w:r>
      <w:r w:rsidRPr="00025CFE" w:rsidR="00742D34">
        <w:rPr>
          <w:rFonts w:ascii="Times New Roman" w:hAnsi="Times New Roman"/>
          <w:snapToGrid/>
          <w:sz w:val="24"/>
          <w:szCs w:val="24"/>
        </w:rPr>
        <w:t>While th</w:t>
      </w:r>
      <w:r w:rsidR="00CD24A6">
        <w:rPr>
          <w:rFonts w:ascii="Times New Roman" w:hAnsi="Times New Roman"/>
          <w:snapToGrid/>
          <w:sz w:val="24"/>
          <w:szCs w:val="24"/>
        </w:rPr>
        <w:t>ese</w:t>
      </w:r>
      <w:r w:rsidRPr="00025CFE" w:rsidR="00742D34">
        <w:rPr>
          <w:rFonts w:ascii="Times New Roman" w:hAnsi="Times New Roman"/>
          <w:snapToGrid/>
          <w:sz w:val="24"/>
          <w:szCs w:val="24"/>
        </w:rPr>
        <w:t xml:space="preserve"> data source</w:t>
      </w:r>
      <w:r w:rsidR="00775366">
        <w:rPr>
          <w:rFonts w:ascii="Times New Roman" w:hAnsi="Times New Roman"/>
          <w:snapToGrid/>
          <w:sz w:val="24"/>
          <w:szCs w:val="24"/>
        </w:rPr>
        <w:t>s</w:t>
      </w:r>
      <w:r w:rsidRPr="00025CFE" w:rsidR="00742D34">
        <w:rPr>
          <w:rFonts w:ascii="Times New Roman" w:hAnsi="Times New Roman"/>
          <w:snapToGrid/>
          <w:sz w:val="24"/>
          <w:szCs w:val="24"/>
        </w:rPr>
        <w:t xml:space="preserve"> provid</w:t>
      </w:r>
      <w:r w:rsidR="00742D34">
        <w:rPr>
          <w:rFonts w:ascii="Times New Roman" w:hAnsi="Times New Roman"/>
          <w:snapToGrid/>
          <w:sz w:val="24"/>
          <w:szCs w:val="24"/>
        </w:rPr>
        <w:t>e</w:t>
      </w:r>
      <w:r w:rsidRPr="00025CFE" w:rsidR="00742D34">
        <w:rPr>
          <w:rFonts w:ascii="Times New Roman" w:hAnsi="Times New Roman"/>
          <w:snapToGrid/>
          <w:sz w:val="24"/>
          <w:szCs w:val="24"/>
        </w:rPr>
        <w:t xml:space="preserve"> rich information, the proposed data collection is necessary to sufficiently </w:t>
      </w:r>
      <w:r w:rsidR="00742D34">
        <w:rPr>
          <w:rFonts w:ascii="Times New Roman" w:hAnsi="Times New Roman"/>
          <w:snapToGrid/>
          <w:sz w:val="24"/>
          <w:szCs w:val="24"/>
        </w:rPr>
        <w:t xml:space="preserve">understand </w:t>
      </w:r>
      <w:r w:rsidR="005C3063">
        <w:rPr>
          <w:rFonts w:ascii="Times New Roman" w:hAnsi="Times New Roman"/>
          <w:snapToGrid/>
          <w:sz w:val="24"/>
          <w:szCs w:val="24"/>
        </w:rPr>
        <w:t xml:space="preserve">the </w:t>
      </w:r>
      <w:r w:rsidR="00145149">
        <w:rPr>
          <w:rFonts w:ascii="Times New Roman" w:hAnsi="Times New Roman"/>
          <w:snapToGrid/>
          <w:sz w:val="24"/>
          <w:szCs w:val="24"/>
        </w:rPr>
        <w:t xml:space="preserve">perspectives </w:t>
      </w:r>
      <w:r w:rsidR="00193954">
        <w:rPr>
          <w:rFonts w:ascii="Times New Roman" w:hAnsi="Times New Roman"/>
          <w:snapToGrid/>
          <w:sz w:val="24"/>
          <w:szCs w:val="24"/>
        </w:rPr>
        <w:t xml:space="preserve">of the grant </w:t>
      </w:r>
      <w:r w:rsidR="00E31424">
        <w:rPr>
          <w:rFonts w:ascii="Times New Roman" w:hAnsi="Times New Roman"/>
          <w:snapToGrid/>
          <w:sz w:val="24"/>
          <w:szCs w:val="24"/>
        </w:rPr>
        <w:t>recipients</w:t>
      </w:r>
      <w:r w:rsidR="00CB75EB">
        <w:rPr>
          <w:rFonts w:ascii="Times New Roman" w:hAnsi="Times New Roman"/>
          <w:snapToGrid/>
          <w:sz w:val="24"/>
          <w:szCs w:val="24"/>
        </w:rPr>
        <w:t xml:space="preserve"> </w:t>
      </w:r>
      <w:r w:rsidR="00145149">
        <w:rPr>
          <w:rFonts w:ascii="Times New Roman" w:hAnsi="Times New Roman"/>
          <w:snapToGrid/>
          <w:sz w:val="24"/>
          <w:szCs w:val="24"/>
        </w:rPr>
        <w:t xml:space="preserve">about the </w:t>
      </w:r>
      <w:r w:rsidRPr="002E05A8" w:rsidR="009B23BB">
        <w:rPr>
          <w:rFonts w:ascii="Times New Roman" w:hAnsi="Times New Roman"/>
          <w:sz w:val="24"/>
          <w:szCs w:val="24"/>
        </w:rPr>
        <w:t>implementation processes</w:t>
      </w:r>
      <w:r w:rsidR="00145149">
        <w:rPr>
          <w:rFonts w:ascii="Times New Roman" w:hAnsi="Times New Roman"/>
          <w:sz w:val="24"/>
          <w:szCs w:val="24"/>
        </w:rPr>
        <w:t xml:space="preserve"> and </w:t>
      </w:r>
      <w:r w:rsidR="00267436">
        <w:rPr>
          <w:rFonts w:ascii="Times New Roman" w:hAnsi="Times New Roman"/>
          <w:sz w:val="24"/>
          <w:szCs w:val="24"/>
        </w:rPr>
        <w:t xml:space="preserve">the successes and challenges faced in </w:t>
      </w:r>
      <w:r w:rsidR="008F5217">
        <w:rPr>
          <w:rFonts w:ascii="Times New Roman" w:hAnsi="Times New Roman"/>
          <w:sz w:val="24"/>
          <w:szCs w:val="24"/>
        </w:rPr>
        <w:t>attempting to achieve</w:t>
      </w:r>
      <w:r w:rsidR="00267436">
        <w:rPr>
          <w:rFonts w:ascii="Times New Roman" w:hAnsi="Times New Roman"/>
          <w:sz w:val="24"/>
          <w:szCs w:val="24"/>
        </w:rPr>
        <w:t xml:space="preserve"> </w:t>
      </w:r>
      <w:r w:rsidR="00E75427">
        <w:rPr>
          <w:rFonts w:ascii="Times New Roman" w:hAnsi="Times New Roman"/>
          <w:sz w:val="24"/>
          <w:szCs w:val="24"/>
        </w:rPr>
        <w:t xml:space="preserve">targeted </w:t>
      </w:r>
      <w:r w:rsidRPr="002E05A8" w:rsidR="009B23BB">
        <w:rPr>
          <w:rFonts w:ascii="Times New Roman" w:hAnsi="Times New Roman"/>
          <w:sz w:val="24"/>
          <w:szCs w:val="24"/>
        </w:rPr>
        <w:t>CFSR outcomes</w:t>
      </w:r>
      <w:r w:rsidRPr="00025CFE" w:rsidR="00742D34">
        <w:rPr>
          <w:rFonts w:ascii="Times New Roman" w:hAnsi="Times New Roman"/>
          <w:snapToGrid/>
          <w:sz w:val="24"/>
          <w:szCs w:val="24"/>
        </w:rPr>
        <w:t>.</w:t>
      </w:r>
      <w:r w:rsidR="00742D34">
        <w:rPr>
          <w:rFonts w:ascii="Times New Roman" w:hAnsi="Times New Roman"/>
          <w:snapToGrid/>
          <w:sz w:val="24"/>
          <w:szCs w:val="24"/>
        </w:rPr>
        <w:t xml:space="preserve"> However, review of the available information from </w:t>
      </w:r>
      <w:r w:rsidR="00CE1A7A">
        <w:rPr>
          <w:rFonts w:ascii="Times New Roman" w:hAnsi="Times New Roman"/>
          <w:snapToGrid/>
          <w:sz w:val="24"/>
          <w:szCs w:val="24"/>
        </w:rPr>
        <w:t xml:space="preserve">grant recipients </w:t>
      </w:r>
      <w:r w:rsidR="00742D34">
        <w:rPr>
          <w:rFonts w:ascii="Times New Roman" w:hAnsi="Times New Roman"/>
          <w:snapToGrid/>
          <w:sz w:val="24"/>
          <w:szCs w:val="24"/>
        </w:rPr>
        <w:t>has allowed us to</w:t>
      </w:r>
      <w:r w:rsidRPr="00025CFE" w:rsidR="00742D34">
        <w:rPr>
          <w:rFonts w:ascii="Times New Roman" w:hAnsi="Times New Roman"/>
          <w:snapToGrid/>
          <w:sz w:val="24"/>
          <w:szCs w:val="24"/>
        </w:rPr>
        <w:t xml:space="preserve"> limit the number of questions </w:t>
      </w:r>
      <w:r w:rsidR="00115591">
        <w:rPr>
          <w:rFonts w:ascii="Times New Roman" w:hAnsi="Times New Roman"/>
          <w:snapToGrid/>
          <w:sz w:val="24"/>
          <w:szCs w:val="24"/>
        </w:rPr>
        <w:t xml:space="preserve">in </w:t>
      </w:r>
      <w:r w:rsidRPr="00025CFE" w:rsidR="00742D34">
        <w:rPr>
          <w:rFonts w:ascii="Times New Roman" w:hAnsi="Times New Roman"/>
          <w:snapToGrid/>
          <w:sz w:val="24"/>
          <w:szCs w:val="24"/>
        </w:rPr>
        <w:t xml:space="preserve">the </w:t>
      </w:r>
      <w:r w:rsidR="00CC270B">
        <w:rPr>
          <w:rFonts w:ascii="Times New Roman" w:hAnsi="Times New Roman"/>
          <w:snapToGrid/>
          <w:sz w:val="24"/>
          <w:szCs w:val="24"/>
        </w:rPr>
        <w:t>f</w:t>
      </w:r>
      <w:r w:rsidR="002C38C9">
        <w:rPr>
          <w:rFonts w:ascii="Times New Roman" w:hAnsi="Times New Roman"/>
          <w:snapToGrid/>
          <w:sz w:val="24"/>
          <w:szCs w:val="24"/>
        </w:rPr>
        <w:t xml:space="preserve">ocus </w:t>
      </w:r>
      <w:r w:rsidR="00CC270B">
        <w:rPr>
          <w:rFonts w:ascii="Times New Roman" w:hAnsi="Times New Roman"/>
          <w:snapToGrid/>
          <w:sz w:val="24"/>
          <w:szCs w:val="24"/>
        </w:rPr>
        <w:t>g</w:t>
      </w:r>
      <w:r w:rsidR="002C38C9">
        <w:rPr>
          <w:rFonts w:ascii="Times New Roman" w:hAnsi="Times New Roman"/>
          <w:snapToGrid/>
          <w:sz w:val="24"/>
          <w:szCs w:val="24"/>
        </w:rPr>
        <w:t xml:space="preserve">roup </w:t>
      </w:r>
      <w:r w:rsidR="00115591">
        <w:rPr>
          <w:rFonts w:ascii="Times New Roman" w:hAnsi="Times New Roman"/>
          <w:snapToGrid/>
          <w:sz w:val="24"/>
          <w:szCs w:val="24"/>
        </w:rPr>
        <w:t xml:space="preserve">protocol </w:t>
      </w:r>
      <w:r w:rsidR="002C38C9">
        <w:rPr>
          <w:rFonts w:ascii="Times New Roman" w:hAnsi="Times New Roman"/>
          <w:snapToGrid/>
          <w:sz w:val="24"/>
          <w:szCs w:val="24"/>
        </w:rPr>
        <w:t xml:space="preserve">and </w:t>
      </w:r>
      <w:r w:rsidR="00CC270B">
        <w:rPr>
          <w:rFonts w:ascii="Times New Roman" w:hAnsi="Times New Roman"/>
          <w:snapToGrid/>
          <w:sz w:val="24"/>
          <w:szCs w:val="24"/>
        </w:rPr>
        <w:t>s</w:t>
      </w:r>
      <w:r w:rsidR="002C38C9">
        <w:rPr>
          <w:rFonts w:ascii="Times New Roman" w:hAnsi="Times New Roman"/>
          <w:snapToGrid/>
          <w:sz w:val="24"/>
          <w:szCs w:val="24"/>
        </w:rPr>
        <w:t>urvey instrument</w:t>
      </w:r>
      <w:r w:rsidR="00BA60FE">
        <w:rPr>
          <w:rFonts w:ascii="Times New Roman" w:hAnsi="Times New Roman"/>
          <w:snapToGrid/>
          <w:sz w:val="24"/>
          <w:szCs w:val="24"/>
        </w:rPr>
        <w:t xml:space="preserve"> and limit the need for additional data collection </w:t>
      </w:r>
      <w:r w:rsidR="000D7CED">
        <w:rPr>
          <w:rFonts w:ascii="Times New Roman" w:hAnsi="Times New Roman"/>
          <w:snapToGrid/>
          <w:sz w:val="24"/>
          <w:szCs w:val="24"/>
        </w:rPr>
        <w:t>activities</w:t>
      </w:r>
      <w:r w:rsidR="00193954">
        <w:rPr>
          <w:rFonts w:ascii="Times New Roman" w:hAnsi="Times New Roman"/>
          <w:snapToGrid/>
          <w:sz w:val="24"/>
          <w:szCs w:val="24"/>
        </w:rPr>
        <w:t xml:space="preserve">, </w:t>
      </w:r>
      <w:r w:rsidR="000D7CED">
        <w:rPr>
          <w:rFonts w:ascii="Times New Roman" w:hAnsi="Times New Roman"/>
          <w:snapToGrid/>
          <w:sz w:val="24"/>
          <w:szCs w:val="24"/>
        </w:rPr>
        <w:t>therefore reduc</w:t>
      </w:r>
      <w:r w:rsidR="00193954">
        <w:rPr>
          <w:rFonts w:ascii="Times New Roman" w:hAnsi="Times New Roman"/>
          <w:snapToGrid/>
          <w:sz w:val="24"/>
          <w:szCs w:val="24"/>
        </w:rPr>
        <w:t>ing</w:t>
      </w:r>
      <w:r w:rsidR="000D7CED">
        <w:rPr>
          <w:rFonts w:ascii="Times New Roman" w:hAnsi="Times New Roman"/>
          <w:snapToGrid/>
          <w:sz w:val="24"/>
          <w:szCs w:val="24"/>
        </w:rPr>
        <w:t xml:space="preserve"> burden on respondents</w:t>
      </w:r>
      <w:r w:rsidR="002C38C9">
        <w:rPr>
          <w:rFonts w:ascii="Times New Roman" w:hAnsi="Times New Roman"/>
          <w:snapToGrid/>
          <w:sz w:val="24"/>
          <w:szCs w:val="24"/>
        </w:rPr>
        <w:t xml:space="preserve">. </w:t>
      </w:r>
    </w:p>
    <w:p w:rsidR="009C2DE1" w:rsidP="00022586" w14:paraId="5BF82A71" w14:textId="3D3B125A">
      <w:pPr>
        <w:widowControl/>
        <w:tabs>
          <w:tab w:val="num" w:pos="360"/>
        </w:tabs>
        <w:ind w:left="360"/>
        <w:rPr>
          <w:rFonts w:ascii="Times New Roman" w:hAnsi="Times New Roman"/>
          <w:snapToGrid/>
          <w:sz w:val="24"/>
          <w:szCs w:val="24"/>
        </w:rPr>
      </w:pPr>
    </w:p>
    <w:p w:rsidR="00C6078A" w:rsidRPr="004F7B95" w:rsidP="00022586" w14:paraId="1E3BE22F"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1163EE" w14:paraId="277C911C" w14:textId="7EA83A68">
      <w:pPr>
        <w:widowControl/>
        <w:tabs>
          <w:tab w:val="num" w:pos="360"/>
        </w:tabs>
        <w:rPr>
          <w:rFonts w:ascii="Times New Roman" w:hAnsi="Times New Roman"/>
          <w:snapToGrid/>
          <w:sz w:val="24"/>
          <w:szCs w:val="24"/>
        </w:rPr>
      </w:pPr>
      <w:r w:rsidRPr="00B07BD2">
        <w:rPr>
          <w:rFonts w:ascii="Times New Roman" w:hAnsi="Times New Roman"/>
          <w:snapToGrid/>
          <w:sz w:val="24"/>
          <w:szCs w:val="24"/>
        </w:rPr>
        <w:t xml:space="preserve">The proposed information collection </w:t>
      </w:r>
      <w:r w:rsidR="00097365">
        <w:rPr>
          <w:rFonts w:ascii="Times New Roman" w:hAnsi="Times New Roman"/>
          <w:snapToGrid/>
          <w:sz w:val="24"/>
          <w:szCs w:val="24"/>
        </w:rPr>
        <w:t xml:space="preserve">will </w:t>
      </w:r>
      <w:r w:rsidRPr="00B07BD2">
        <w:rPr>
          <w:rFonts w:ascii="Times New Roman" w:hAnsi="Times New Roman"/>
          <w:snapToGrid/>
          <w:sz w:val="24"/>
          <w:szCs w:val="24"/>
        </w:rPr>
        <w:t xml:space="preserve">not </w:t>
      </w:r>
      <w:r w:rsidR="00115591">
        <w:rPr>
          <w:rFonts w:ascii="Times New Roman" w:hAnsi="Times New Roman"/>
          <w:snapToGrid/>
          <w:sz w:val="24"/>
          <w:szCs w:val="24"/>
        </w:rPr>
        <w:t xml:space="preserve">have </w:t>
      </w:r>
      <w:r w:rsidR="00EA5C2F">
        <w:rPr>
          <w:rFonts w:ascii="Times New Roman" w:hAnsi="Times New Roman"/>
          <w:snapToGrid/>
          <w:sz w:val="24"/>
          <w:szCs w:val="24"/>
        </w:rPr>
        <w:t xml:space="preserve">a significant </w:t>
      </w:r>
      <w:r w:rsidRPr="00B07BD2">
        <w:rPr>
          <w:rFonts w:ascii="Times New Roman" w:hAnsi="Times New Roman"/>
          <w:snapToGrid/>
          <w:sz w:val="24"/>
          <w:szCs w:val="24"/>
        </w:rPr>
        <w:t xml:space="preserve">impact </w:t>
      </w:r>
      <w:r w:rsidR="00EA5C2F">
        <w:rPr>
          <w:rFonts w:ascii="Times New Roman" w:hAnsi="Times New Roman"/>
          <w:snapToGrid/>
          <w:sz w:val="24"/>
          <w:szCs w:val="24"/>
        </w:rPr>
        <w:t xml:space="preserve">on </w:t>
      </w:r>
      <w:r w:rsidRPr="00B07BD2">
        <w:rPr>
          <w:rFonts w:ascii="Times New Roman" w:hAnsi="Times New Roman"/>
          <w:snapToGrid/>
          <w:sz w:val="24"/>
          <w:szCs w:val="24"/>
        </w:rPr>
        <w:t>small businesses or other small entities.</w:t>
      </w:r>
      <w:r w:rsidR="00D628A8">
        <w:rPr>
          <w:rFonts w:ascii="Times New Roman" w:hAnsi="Times New Roman"/>
          <w:snapToGrid/>
          <w:sz w:val="24"/>
          <w:szCs w:val="24"/>
        </w:rPr>
        <w:t xml:space="preserve"> </w:t>
      </w:r>
      <w:r w:rsidR="00EA5C2F">
        <w:rPr>
          <w:rFonts w:ascii="Times New Roman" w:hAnsi="Times New Roman"/>
          <w:snapToGrid/>
          <w:sz w:val="24"/>
          <w:szCs w:val="24"/>
        </w:rPr>
        <w:t xml:space="preserve">The grant recipients include </w:t>
      </w:r>
      <w:r w:rsidR="00C1437B">
        <w:rPr>
          <w:rFonts w:ascii="Times New Roman" w:hAnsi="Times New Roman"/>
          <w:snapToGrid/>
          <w:sz w:val="24"/>
          <w:szCs w:val="24"/>
        </w:rPr>
        <w:t xml:space="preserve">two universities, one state child welfare agency, one state judiciary, and one non-profit child welfare agency. However, </w:t>
      </w:r>
      <w:r w:rsidR="0032110A">
        <w:rPr>
          <w:rFonts w:ascii="Times New Roman" w:hAnsi="Times New Roman"/>
          <w:snapToGrid/>
          <w:sz w:val="24"/>
          <w:szCs w:val="24"/>
        </w:rPr>
        <w:t xml:space="preserve">the </w:t>
      </w:r>
      <w:r w:rsidR="00ED453C">
        <w:rPr>
          <w:rFonts w:ascii="Times New Roman" w:hAnsi="Times New Roman"/>
          <w:snapToGrid/>
          <w:sz w:val="24"/>
          <w:szCs w:val="24"/>
        </w:rPr>
        <w:t>grant</w:t>
      </w:r>
      <w:r w:rsidR="00C1437B">
        <w:rPr>
          <w:rFonts w:ascii="Times New Roman" w:hAnsi="Times New Roman"/>
          <w:snapToGrid/>
          <w:sz w:val="24"/>
          <w:szCs w:val="24"/>
        </w:rPr>
        <w:t xml:space="preserve"> community partners </w:t>
      </w:r>
      <w:r w:rsidR="00ED453C">
        <w:rPr>
          <w:rFonts w:ascii="Times New Roman" w:hAnsi="Times New Roman"/>
          <w:snapToGrid/>
          <w:sz w:val="24"/>
          <w:szCs w:val="24"/>
        </w:rPr>
        <w:t>who</w:t>
      </w:r>
      <w:r w:rsidR="00C1437B">
        <w:rPr>
          <w:rFonts w:ascii="Times New Roman" w:hAnsi="Times New Roman"/>
          <w:snapToGrid/>
          <w:sz w:val="24"/>
          <w:szCs w:val="24"/>
        </w:rPr>
        <w:t xml:space="preserve"> will be </w:t>
      </w:r>
      <w:r w:rsidR="004076CD">
        <w:rPr>
          <w:rFonts w:ascii="Times New Roman" w:hAnsi="Times New Roman"/>
          <w:snapToGrid/>
          <w:sz w:val="24"/>
          <w:szCs w:val="24"/>
        </w:rPr>
        <w:t xml:space="preserve">asked to participate in data collection may include small businesses. The </w:t>
      </w:r>
      <w:r w:rsidR="00BC3749">
        <w:rPr>
          <w:rFonts w:ascii="Times New Roman" w:hAnsi="Times New Roman"/>
          <w:snapToGrid/>
          <w:sz w:val="24"/>
          <w:szCs w:val="24"/>
        </w:rPr>
        <w:t xml:space="preserve">total </w:t>
      </w:r>
      <w:r w:rsidR="004076CD">
        <w:rPr>
          <w:rFonts w:ascii="Times New Roman" w:hAnsi="Times New Roman"/>
          <w:snapToGrid/>
          <w:sz w:val="24"/>
          <w:szCs w:val="24"/>
        </w:rPr>
        <w:t xml:space="preserve">proposed data collection </w:t>
      </w:r>
      <w:r w:rsidR="00BC3749">
        <w:rPr>
          <w:rFonts w:ascii="Times New Roman" w:hAnsi="Times New Roman"/>
          <w:snapToGrid/>
          <w:sz w:val="24"/>
          <w:szCs w:val="24"/>
        </w:rPr>
        <w:t xml:space="preserve">of 60 survey participants and 30 focus group participants is across </w:t>
      </w:r>
      <w:r w:rsidR="00097365">
        <w:rPr>
          <w:rFonts w:ascii="Times New Roman" w:hAnsi="Times New Roman"/>
          <w:snapToGrid/>
          <w:sz w:val="24"/>
          <w:szCs w:val="24"/>
        </w:rPr>
        <w:t xml:space="preserve">all </w:t>
      </w:r>
      <w:r w:rsidR="00BC3749">
        <w:rPr>
          <w:rFonts w:ascii="Times New Roman" w:hAnsi="Times New Roman"/>
          <w:snapToGrid/>
          <w:sz w:val="24"/>
          <w:szCs w:val="24"/>
        </w:rPr>
        <w:t>five grant recipients</w:t>
      </w:r>
      <w:r w:rsidR="0032110A">
        <w:rPr>
          <w:rFonts w:ascii="Times New Roman" w:hAnsi="Times New Roman"/>
          <w:snapToGrid/>
          <w:sz w:val="24"/>
          <w:szCs w:val="24"/>
        </w:rPr>
        <w:t xml:space="preserve">—a </w:t>
      </w:r>
      <w:r w:rsidR="00BC3749">
        <w:rPr>
          <w:rFonts w:ascii="Times New Roman" w:hAnsi="Times New Roman"/>
          <w:snapToGrid/>
          <w:sz w:val="24"/>
          <w:szCs w:val="24"/>
        </w:rPr>
        <w:t xml:space="preserve">total of </w:t>
      </w:r>
      <w:r w:rsidR="0011340E">
        <w:rPr>
          <w:rFonts w:ascii="Times New Roman" w:hAnsi="Times New Roman"/>
          <w:snapToGrid/>
          <w:sz w:val="24"/>
          <w:szCs w:val="24"/>
        </w:rPr>
        <w:t xml:space="preserve">12 survey </w:t>
      </w:r>
      <w:r w:rsidR="00097365">
        <w:rPr>
          <w:rFonts w:ascii="Times New Roman" w:hAnsi="Times New Roman"/>
          <w:snapToGrid/>
          <w:sz w:val="24"/>
          <w:szCs w:val="24"/>
        </w:rPr>
        <w:t xml:space="preserve">respondents </w:t>
      </w:r>
      <w:r w:rsidR="0011340E">
        <w:rPr>
          <w:rFonts w:ascii="Times New Roman" w:hAnsi="Times New Roman"/>
          <w:snapToGrid/>
          <w:sz w:val="24"/>
          <w:szCs w:val="24"/>
        </w:rPr>
        <w:t>and 6 focus group</w:t>
      </w:r>
      <w:r w:rsidR="00CB6615">
        <w:rPr>
          <w:rFonts w:ascii="Times New Roman" w:hAnsi="Times New Roman"/>
          <w:snapToGrid/>
          <w:sz w:val="24"/>
          <w:szCs w:val="24"/>
        </w:rPr>
        <w:t xml:space="preserve"> </w:t>
      </w:r>
      <w:r w:rsidR="0032110A">
        <w:rPr>
          <w:rFonts w:ascii="Times New Roman" w:hAnsi="Times New Roman"/>
          <w:snapToGrid/>
          <w:sz w:val="24"/>
          <w:szCs w:val="24"/>
        </w:rPr>
        <w:t xml:space="preserve">participants </w:t>
      </w:r>
      <w:r w:rsidR="00097365">
        <w:rPr>
          <w:rFonts w:ascii="Times New Roman" w:hAnsi="Times New Roman"/>
          <w:snapToGrid/>
          <w:sz w:val="24"/>
          <w:szCs w:val="24"/>
        </w:rPr>
        <w:t xml:space="preserve">from </w:t>
      </w:r>
      <w:r w:rsidR="00CB6615">
        <w:rPr>
          <w:rFonts w:ascii="Times New Roman" w:hAnsi="Times New Roman"/>
          <w:snapToGrid/>
          <w:sz w:val="24"/>
          <w:szCs w:val="24"/>
        </w:rPr>
        <w:t xml:space="preserve">each grant </w:t>
      </w:r>
      <w:r w:rsidR="00097365">
        <w:rPr>
          <w:rFonts w:ascii="Times New Roman" w:hAnsi="Times New Roman"/>
          <w:snapToGrid/>
          <w:sz w:val="24"/>
          <w:szCs w:val="24"/>
        </w:rPr>
        <w:t xml:space="preserve">recipient, </w:t>
      </w:r>
      <w:r w:rsidR="00061CCD">
        <w:rPr>
          <w:rFonts w:ascii="Times New Roman" w:hAnsi="Times New Roman"/>
          <w:snapToGrid/>
          <w:sz w:val="24"/>
          <w:szCs w:val="24"/>
        </w:rPr>
        <w:t xml:space="preserve">including </w:t>
      </w:r>
      <w:r w:rsidR="00830943">
        <w:rPr>
          <w:rFonts w:ascii="Times New Roman" w:hAnsi="Times New Roman"/>
          <w:snapToGrid/>
          <w:sz w:val="24"/>
          <w:szCs w:val="24"/>
        </w:rPr>
        <w:t>grant</w:t>
      </w:r>
      <w:r w:rsidR="00CB6615">
        <w:rPr>
          <w:rFonts w:ascii="Times New Roman" w:hAnsi="Times New Roman"/>
          <w:snapToGrid/>
          <w:sz w:val="24"/>
          <w:szCs w:val="24"/>
        </w:rPr>
        <w:t xml:space="preserve"> </w:t>
      </w:r>
      <w:r w:rsidR="0068712C">
        <w:rPr>
          <w:rFonts w:ascii="Times New Roman" w:hAnsi="Times New Roman"/>
          <w:snapToGrid/>
          <w:sz w:val="24"/>
          <w:szCs w:val="24"/>
        </w:rPr>
        <w:t xml:space="preserve">project </w:t>
      </w:r>
      <w:r w:rsidR="002A1BFE">
        <w:rPr>
          <w:rFonts w:ascii="Times New Roman" w:hAnsi="Times New Roman"/>
          <w:snapToGrid/>
          <w:sz w:val="24"/>
          <w:szCs w:val="24"/>
        </w:rPr>
        <w:t xml:space="preserve">staff, </w:t>
      </w:r>
      <w:r w:rsidR="00EE1C65">
        <w:rPr>
          <w:rFonts w:ascii="Times New Roman" w:hAnsi="Times New Roman"/>
          <w:snapToGrid/>
          <w:sz w:val="24"/>
          <w:szCs w:val="24"/>
        </w:rPr>
        <w:t xml:space="preserve">the </w:t>
      </w:r>
      <w:r w:rsidR="00830943">
        <w:rPr>
          <w:rFonts w:ascii="Times New Roman" w:hAnsi="Times New Roman"/>
          <w:snapToGrid/>
          <w:sz w:val="24"/>
          <w:szCs w:val="24"/>
        </w:rPr>
        <w:t xml:space="preserve">grant </w:t>
      </w:r>
      <w:r w:rsidR="002A1BFE">
        <w:rPr>
          <w:rFonts w:ascii="Times New Roman" w:hAnsi="Times New Roman"/>
          <w:snapToGrid/>
          <w:sz w:val="24"/>
          <w:szCs w:val="24"/>
        </w:rPr>
        <w:t>evaluator, and community partner</w:t>
      </w:r>
      <w:r w:rsidR="00830943">
        <w:rPr>
          <w:rFonts w:ascii="Times New Roman" w:hAnsi="Times New Roman"/>
          <w:snapToGrid/>
          <w:sz w:val="24"/>
          <w:szCs w:val="24"/>
        </w:rPr>
        <w:t xml:space="preserve"> agency staff</w:t>
      </w:r>
      <w:r w:rsidR="002A1BFE">
        <w:rPr>
          <w:rFonts w:ascii="Times New Roman" w:hAnsi="Times New Roman"/>
          <w:snapToGrid/>
          <w:sz w:val="24"/>
          <w:szCs w:val="24"/>
        </w:rPr>
        <w:t xml:space="preserve">. </w:t>
      </w:r>
    </w:p>
    <w:p w:rsidR="00D60543" w:rsidP="00022586" w14:paraId="7A03161C" w14:textId="22B7077A">
      <w:pPr>
        <w:widowControl/>
        <w:tabs>
          <w:tab w:val="num" w:pos="360"/>
        </w:tabs>
        <w:ind w:left="360"/>
        <w:rPr>
          <w:rFonts w:ascii="Times New Roman" w:hAnsi="Times New Roman"/>
          <w:snapToGrid/>
          <w:sz w:val="24"/>
          <w:szCs w:val="24"/>
        </w:rPr>
      </w:pPr>
    </w:p>
    <w:p w:rsidR="00C6078A" w:rsidRPr="004F7B95" w:rsidP="00022586" w14:paraId="62A6A1EB"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72206" w:rsidRPr="00D72206" w:rsidP="001163EE" w14:paraId="7743376F" w14:textId="094A9FA5">
      <w:pPr>
        <w:widowControl/>
        <w:tabs>
          <w:tab w:val="num" w:pos="360"/>
        </w:tabs>
        <w:rPr>
          <w:rFonts w:ascii="Times New Roman" w:hAnsi="Times New Roman"/>
          <w:snapToGrid/>
          <w:sz w:val="24"/>
          <w:szCs w:val="24"/>
        </w:rPr>
      </w:pPr>
      <w:r>
        <w:rPr>
          <w:rFonts w:ascii="Times New Roman" w:hAnsi="Times New Roman"/>
          <w:snapToGrid/>
          <w:sz w:val="24"/>
          <w:szCs w:val="24"/>
        </w:rPr>
        <w:t xml:space="preserve">To reduce response burden, </w:t>
      </w:r>
      <w:r w:rsidR="004C78F9">
        <w:rPr>
          <w:rFonts w:ascii="Times New Roman" w:hAnsi="Times New Roman"/>
          <w:snapToGrid/>
          <w:sz w:val="24"/>
          <w:szCs w:val="24"/>
        </w:rPr>
        <w:t>the</w:t>
      </w:r>
      <w:r w:rsidRPr="00F448FB">
        <w:rPr>
          <w:rFonts w:ascii="Times New Roman" w:hAnsi="Times New Roman"/>
          <w:snapToGrid/>
          <w:sz w:val="24"/>
          <w:szCs w:val="24"/>
        </w:rPr>
        <w:t xml:space="preserve"> proposed approach to data collection limits the scope of the survey and focus groups to the information needed for the</w:t>
      </w:r>
      <w:r w:rsidR="00E62F7C">
        <w:rPr>
          <w:rFonts w:ascii="Times New Roman" w:hAnsi="Times New Roman"/>
          <w:snapToGrid/>
          <w:sz w:val="24"/>
          <w:szCs w:val="24"/>
        </w:rPr>
        <w:t xml:space="preserve"> study</w:t>
      </w:r>
      <w:r w:rsidR="00E715C2">
        <w:rPr>
          <w:rFonts w:ascii="Times New Roman" w:hAnsi="Times New Roman"/>
          <w:snapToGrid/>
          <w:sz w:val="24"/>
          <w:szCs w:val="24"/>
        </w:rPr>
        <w:t xml:space="preserve"> and limits data collection to one </w:t>
      </w:r>
      <w:r w:rsidR="00D2475E">
        <w:rPr>
          <w:rFonts w:ascii="Times New Roman" w:hAnsi="Times New Roman"/>
          <w:snapToGrid/>
          <w:sz w:val="24"/>
          <w:szCs w:val="24"/>
        </w:rPr>
        <w:t>response per respondent.</w:t>
      </w:r>
      <w:r w:rsidR="004C78F9">
        <w:rPr>
          <w:rFonts w:ascii="Times New Roman" w:hAnsi="Times New Roman"/>
          <w:snapToGrid/>
          <w:sz w:val="24"/>
          <w:szCs w:val="24"/>
        </w:rPr>
        <w:t xml:space="preserve"> </w:t>
      </w:r>
      <w:r w:rsidRPr="00F448FB">
        <w:rPr>
          <w:rFonts w:ascii="Times New Roman" w:hAnsi="Times New Roman"/>
          <w:snapToGrid/>
          <w:sz w:val="24"/>
          <w:szCs w:val="24"/>
        </w:rPr>
        <w:t xml:space="preserve">If this information were not collected, the </w:t>
      </w:r>
      <w:r w:rsidR="00D2475E">
        <w:rPr>
          <w:rFonts w:ascii="Times New Roman" w:hAnsi="Times New Roman"/>
          <w:snapToGrid/>
          <w:sz w:val="24"/>
          <w:szCs w:val="24"/>
        </w:rPr>
        <w:t>study</w:t>
      </w:r>
      <w:r w:rsidRPr="00F448FB">
        <w:rPr>
          <w:rFonts w:ascii="Times New Roman" w:hAnsi="Times New Roman"/>
          <w:snapToGrid/>
          <w:sz w:val="24"/>
          <w:szCs w:val="24"/>
        </w:rPr>
        <w:t xml:space="preserve"> would lack </w:t>
      </w:r>
      <w:r w:rsidR="007924C0">
        <w:rPr>
          <w:rFonts w:ascii="Times New Roman" w:hAnsi="Times New Roman"/>
          <w:snapToGrid/>
          <w:sz w:val="24"/>
          <w:szCs w:val="24"/>
        </w:rPr>
        <w:t xml:space="preserve">the </w:t>
      </w:r>
      <w:r w:rsidRPr="00F448FB">
        <w:rPr>
          <w:rFonts w:ascii="Times New Roman" w:hAnsi="Times New Roman"/>
          <w:snapToGrid/>
          <w:sz w:val="24"/>
          <w:szCs w:val="24"/>
        </w:rPr>
        <w:t xml:space="preserve">information </w:t>
      </w:r>
      <w:r w:rsidR="007924C0">
        <w:rPr>
          <w:rFonts w:ascii="Times New Roman" w:hAnsi="Times New Roman"/>
          <w:snapToGrid/>
          <w:sz w:val="24"/>
          <w:szCs w:val="24"/>
        </w:rPr>
        <w:t xml:space="preserve">necessary </w:t>
      </w:r>
      <w:r w:rsidRPr="00F448FB">
        <w:rPr>
          <w:rFonts w:ascii="Times New Roman" w:hAnsi="Times New Roman"/>
          <w:snapToGrid/>
          <w:sz w:val="24"/>
          <w:szCs w:val="24"/>
        </w:rPr>
        <w:t xml:space="preserve">to </w:t>
      </w:r>
      <w:r w:rsidRPr="00F448FB" w:rsidR="00614AB2">
        <w:rPr>
          <w:rFonts w:ascii="Times New Roman" w:hAnsi="Times New Roman"/>
          <w:snapToGrid/>
          <w:sz w:val="24"/>
          <w:szCs w:val="24"/>
        </w:rPr>
        <w:t xml:space="preserve">understand </w:t>
      </w:r>
      <w:r w:rsidRPr="00F448FB" w:rsidR="00B22D61">
        <w:rPr>
          <w:rFonts w:ascii="Times New Roman" w:hAnsi="Times New Roman"/>
          <w:snapToGrid/>
          <w:sz w:val="24"/>
          <w:szCs w:val="24"/>
        </w:rPr>
        <w:t xml:space="preserve">the key activities and components required for </w:t>
      </w:r>
      <w:r w:rsidR="007924C0">
        <w:rPr>
          <w:rFonts w:ascii="Times New Roman" w:hAnsi="Times New Roman"/>
          <w:snapToGrid/>
          <w:sz w:val="24"/>
          <w:szCs w:val="24"/>
        </w:rPr>
        <w:t xml:space="preserve">the </w:t>
      </w:r>
      <w:r w:rsidR="00132606">
        <w:rPr>
          <w:rFonts w:ascii="Times New Roman" w:hAnsi="Times New Roman"/>
          <w:snapToGrid/>
          <w:sz w:val="24"/>
          <w:szCs w:val="24"/>
        </w:rPr>
        <w:t xml:space="preserve">successful </w:t>
      </w:r>
      <w:r w:rsidRPr="00F448FB" w:rsidR="00B22D61">
        <w:rPr>
          <w:rFonts w:ascii="Times New Roman" w:hAnsi="Times New Roman"/>
          <w:snapToGrid/>
          <w:sz w:val="24"/>
          <w:szCs w:val="24"/>
        </w:rPr>
        <w:t xml:space="preserve">implementation </w:t>
      </w:r>
      <w:r w:rsidRPr="00F448FB" w:rsidR="00F448FB">
        <w:rPr>
          <w:rFonts w:ascii="Times New Roman" w:hAnsi="Times New Roman"/>
          <w:snapToGrid/>
          <w:sz w:val="24"/>
          <w:szCs w:val="24"/>
        </w:rPr>
        <w:t xml:space="preserve">of </w:t>
      </w:r>
      <w:r w:rsidR="00132606">
        <w:rPr>
          <w:rFonts w:ascii="Times New Roman" w:hAnsi="Times New Roman"/>
          <w:snapToGrid/>
          <w:sz w:val="24"/>
          <w:szCs w:val="24"/>
        </w:rPr>
        <w:t xml:space="preserve">the grant recipients’ </w:t>
      </w:r>
      <w:r w:rsidRPr="00F448FB" w:rsidR="00F448FB">
        <w:rPr>
          <w:rFonts w:ascii="Times New Roman" w:hAnsi="Times New Roman"/>
          <w:snapToGrid/>
          <w:sz w:val="24"/>
          <w:szCs w:val="24"/>
        </w:rPr>
        <w:t xml:space="preserve">interventions and their </w:t>
      </w:r>
      <w:r w:rsidR="00590891">
        <w:rPr>
          <w:rFonts w:ascii="Times New Roman" w:hAnsi="Times New Roman"/>
          <w:snapToGrid/>
          <w:sz w:val="24"/>
          <w:szCs w:val="24"/>
        </w:rPr>
        <w:t xml:space="preserve">ability to effect change </w:t>
      </w:r>
      <w:r w:rsidRPr="00F448FB" w:rsidR="00F448FB">
        <w:rPr>
          <w:rFonts w:ascii="Times New Roman" w:hAnsi="Times New Roman"/>
          <w:snapToGrid/>
          <w:sz w:val="24"/>
          <w:szCs w:val="24"/>
        </w:rPr>
        <w:t>on key outcomes of interest to</w:t>
      </w:r>
      <w:r w:rsidR="003B4141">
        <w:rPr>
          <w:rFonts w:ascii="Times New Roman" w:hAnsi="Times New Roman"/>
          <w:snapToGrid/>
          <w:sz w:val="24"/>
          <w:szCs w:val="24"/>
        </w:rPr>
        <w:t xml:space="preserve"> CB</w:t>
      </w:r>
      <w:r w:rsidRPr="00F448FB">
        <w:rPr>
          <w:rFonts w:ascii="Times New Roman" w:hAnsi="Times New Roman"/>
          <w:snapToGrid/>
          <w:sz w:val="24"/>
          <w:szCs w:val="24"/>
        </w:rPr>
        <w:t>.</w:t>
      </w:r>
    </w:p>
    <w:p w:rsidR="009F5543" w:rsidP="00022586" w14:paraId="7CACD664" w14:textId="3F215102">
      <w:pPr>
        <w:widowControl/>
        <w:tabs>
          <w:tab w:val="num" w:pos="360"/>
        </w:tabs>
        <w:ind w:left="360"/>
        <w:rPr>
          <w:rFonts w:ascii="Times New Roman" w:hAnsi="Times New Roman"/>
          <w:snapToGrid/>
          <w:sz w:val="24"/>
          <w:szCs w:val="24"/>
        </w:rPr>
      </w:pPr>
    </w:p>
    <w:p w:rsidR="00C6078A" w:rsidP="00022586" w14:paraId="7C2D8879"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1163EE" w14:paraId="2936D2FA" w14:textId="6FA55B35">
      <w:pPr>
        <w:widowControl/>
        <w:tabs>
          <w:tab w:val="num" w:pos="360"/>
        </w:tabs>
        <w:rPr>
          <w:rFonts w:ascii="Times New Roman" w:hAnsi="Times New Roman"/>
          <w:snapToGrid/>
          <w:sz w:val="24"/>
          <w:szCs w:val="24"/>
        </w:rPr>
      </w:pPr>
      <w:r w:rsidRPr="003668A5">
        <w:rPr>
          <w:rFonts w:ascii="Times New Roman" w:hAnsi="Times New Roman"/>
          <w:snapToGrid/>
          <w:sz w:val="24"/>
          <w:szCs w:val="24"/>
        </w:rPr>
        <w:t>There are no special circumstances</w:t>
      </w:r>
      <w:r w:rsidR="003B4141">
        <w:rPr>
          <w:rFonts w:ascii="Times New Roman" w:hAnsi="Times New Roman"/>
          <w:snapToGrid/>
          <w:sz w:val="24"/>
          <w:szCs w:val="24"/>
        </w:rPr>
        <w:t xml:space="preserve"> relating to 5 CFR 1320.5</w:t>
      </w:r>
      <w:r w:rsidRPr="003668A5">
        <w:rPr>
          <w:rFonts w:ascii="Times New Roman" w:hAnsi="Times New Roman"/>
          <w:snapToGrid/>
          <w:sz w:val="24"/>
          <w:szCs w:val="24"/>
        </w:rPr>
        <w:t>.</w:t>
      </w:r>
    </w:p>
    <w:p w:rsidR="00DE529D" w:rsidP="00022586" w14:paraId="37489B7C"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1163EE" w14:paraId="016A1F70" w14:textId="2DB76EF2">
      <w:pPr>
        <w:tabs>
          <w:tab w:val="num" w:pos="360"/>
        </w:tabs>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850D4">
        <w:rPr>
          <w:rFonts w:ascii="Times New Roman" w:hAnsi="Times New Roman"/>
          <w:sz w:val="24"/>
          <w:szCs w:val="24"/>
        </w:rPr>
        <w:t>June 1, 2023</w:t>
      </w:r>
      <w:r w:rsidRPr="004F7B95">
        <w:rPr>
          <w:rFonts w:ascii="Times New Roman" w:hAnsi="Times New Roman"/>
          <w:sz w:val="24"/>
          <w:szCs w:val="24"/>
        </w:rPr>
        <w:t xml:space="preserve">, Volume </w:t>
      </w:r>
      <w:r w:rsidR="00B341D9">
        <w:rPr>
          <w:rFonts w:ascii="Times New Roman" w:hAnsi="Times New Roman"/>
          <w:sz w:val="24"/>
          <w:szCs w:val="24"/>
        </w:rPr>
        <w:t>88</w:t>
      </w:r>
      <w:r w:rsidRPr="004F7B95">
        <w:rPr>
          <w:rFonts w:ascii="Times New Roman" w:hAnsi="Times New Roman"/>
          <w:sz w:val="24"/>
          <w:szCs w:val="24"/>
        </w:rPr>
        <w:t xml:space="preserve">, Number </w:t>
      </w:r>
      <w:r w:rsidR="00B341D9">
        <w:rPr>
          <w:rFonts w:ascii="Times New Roman" w:hAnsi="Times New Roman"/>
          <w:sz w:val="24"/>
          <w:szCs w:val="24"/>
        </w:rPr>
        <w:t>105</w:t>
      </w:r>
      <w:r w:rsidRPr="004F7B95">
        <w:rPr>
          <w:rFonts w:ascii="Times New Roman" w:hAnsi="Times New Roman"/>
          <w:sz w:val="24"/>
          <w:szCs w:val="24"/>
        </w:rPr>
        <w:t>, page</w:t>
      </w:r>
      <w:r w:rsidR="00877B24">
        <w:rPr>
          <w:rFonts w:ascii="Times New Roman" w:hAnsi="Times New Roman"/>
          <w:sz w:val="24"/>
          <w:szCs w:val="24"/>
        </w:rPr>
        <w:t xml:space="preserve"> 35884</w:t>
      </w:r>
      <w:r w:rsidRPr="004F7B95">
        <w:rPr>
          <w:rFonts w:ascii="Times New Roman" w:hAnsi="Times New Roman"/>
          <w:sz w:val="24"/>
          <w:szCs w:val="24"/>
        </w:rPr>
        <w:t xml:space="preserve">, and provided a sixty-day period for public comment.  During the notice and comment period, </w:t>
      </w:r>
      <w:r w:rsidR="003B4141">
        <w:rPr>
          <w:rFonts w:ascii="Times New Roman" w:hAnsi="Times New Roman"/>
          <w:sz w:val="24"/>
          <w:szCs w:val="24"/>
        </w:rPr>
        <w:t>no comments were received</w:t>
      </w:r>
      <w:r w:rsidRPr="004F7B95">
        <w:rPr>
          <w:rFonts w:ascii="Times New Roman" w:hAnsi="Times New Roman"/>
          <w:sz w:val="24"/>
          <w:szCs w:val="24"/>
        </w:rPr>
        <w:t xml:space="preserve">. </w:t>
      </w:r>
    </w:p>
    <w:p w:rsidR="00907449" w:rsidP="00022586" w14:paraId="4989D104" w14:textId="77777777">
      <w:pPr>
        <w:widowControl/>
        <w:tabs>
          <w:tab w:val="num" w:pos="360"/>
        </w:tabs>
        <w:ind w:left="360"/>
        <w:rPr>
          <w:rFonts w:ascii="Times New Roman" w:hAnsi="Times New Roman"/>
          <w:snapToGrid/>
          <w:sz w:val="24"/>
          <w:szCs w:val="24"/>
        </w:rPr>
      </w:pPr>
    </w:p>
    <w:p w:rsidR="00907449" w:rsidRPr="004F7B95" w:rsidP="00E92595" w14:paraId="261205A3" w14:textId="5B6F3373">
      <w:pPr>
        <w:widowControl/>
        <w:tabs>
          <w:tab w:val="num" w:pos="0"/>
        </w:tabs>
        <w:rPr>
          <w:rFonts w:ascii="Times New Roman" w:hAnsi="Times New Roman"/>
          <w:snapToGrid/>
          <w:sz w:val="24"/>
          <w:szCs w:val="24"/>
        </w:rPr>
      </w:pPr>
      <w:r>
        <w:rPr>
          <w:rFonts w:ascii="Times New Roman" w:hAnsi="Times New Roman"/>
          <w:snapToGrid/>
          <w:sz w:val="24"/>
          <w:szCs w:val="24"/>
        </w:rPr>
        <w:t xml:space="preserve">No </w:t>
      </w:r>
      <w:r w:rsidR="00827316">
        <w:rPr>
          <w:rFonts w:ascii="Times New Roman" w:hAnsi="Times New Roman"/>
          <w:snapToGrid/>
          <w:sz w:val="24"/>
          <w:szCs w:val="24"/>
        </w:rPr>
        <w:t xml:space="preserve">outside consultation was </w:t>
      </w:r>
      <w:r w:rsidR="00D425A5">
        <w:rPr>
          <w:rFonts w:ascii="Times New Roman" w:hAnsi="Times New Roman"/>
          <w:snapToGrid/>
          <w:sz w:val="24"/>
          <w:szCs w:val="24"/>
        </w:rPr>
        <w:t xml:space="preserve">requested </w:t>
      </w:r>
      <w:r w:rsidR="00E92595">
        <w:rPr>
          <w:rFonts w:ascii="Times New Roman" w:hAnsi="Times New Roman"/>
          <w:snapToGrid/>
          <w:sz w:val="24"/>
          <w:szCs w:val="24"/>
        </w:rPr>
        <w:t xml:space="preserve">for development of the study instruments. </w:t>
      </w:r>
    </w:p>
    <w:p w:rsidR="009C2DE1" w:rsidP="00022586" w14:paraId="69CB726C" w14:textId="7FC5E04E">
      <w:pPr>
        <w:widowControl/>
        <w:tabs>
          <w:tab w:val="num" w:pos="360"/>
        </w:tabs>
        <w:ind w:left="360"/>
        <w:rPr>
          <w:rFonts w:ascii="Times New Roman" w:hAnsi="Times New Roman"/>
          <w:snapToGrid/>
          <w:sz w:val="24"/>
          <w:szCs w:val="24"/>
        </w:rPr>
      </w:pPr>
    </w:p>
    <w:p w:rsidR="00C6078A" w:rsidRPr="004F7B95" w:rsidP="00022586" w14:paraId="653AFBB5"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347DC" w:rsidP="001163EE" w14:paraId="50999C41" w14:textId="74CA5EE2">
      <w:pPr>
        <w:widowControl/>
        <w:tabs>
          <w:tab w:val="num" w:pos="360"/>
        </w:tabs>
        <w:rPr>
          <w:rFonts w:ascii="Times New Roman" w:hAnsi="Times New Roman"/>
          <w:snapToGrid/>
          <w:sz w:val="24"/>
          <w:szCs w:val="24"/>
        </w:rPr>
      </w:pPr>
      <w:r w:rsidRPr="00432992">
        <w:rPr>
          <w:rFonts w:ascii="Times New Roman" w:hAnsi="Times New Roman"/>
          <w:snapToGrid/>
          <w:sz w:val="24"/>
          <w:szCs w:val="24"/>
        </w:rPr>
        <w:t>No incentives for respondents are proposed for this information collection.</w:t>
      </w:r>
    </w:p>
    <w:p w:rsidR="00CB1A12" w:rsidP="00022586" w14:paraId="533734B7" w14:textId="3FEEF7FB">
      <w:pPr>
        <w:widowControl/>
        <w:tabs>
          <w:tab w:val="num" w:pos="360"/>
        </w:tabs>
        <w:ind w:left="360"/>
        <w:rPr>
          <w:rFonts w:ascii="Times New Roman" w:hAnsi="Times New Roman"/>
          <w:snapToGrid/>
          <w:sz w:val="24"/>
          <w:szCs w:val="24"/>
        </w:rPr>
      </w:pPr>
    </w:p>
    <w:p w:rsidR="00C6078A" w:rsidP="00022586" w14:paraId="4DAC1BC5" w14:textId="77777777">
      <w:pPr>
        <w:widowControl/>
        <w:tabs>
          <w:tab w:val="num" w:pos="360"/>
        </w:tabs>
        <w:ind w:left="360"/>
        <w:rPr>
          <w:rFonts w:ascii="Times New Roman" w:hAnsi="Times New Roman"/>
          <w:snapToGrid/>
          <w:sz w:val="24"/>
          <w:szCs w:val="24"/>
        </w:rPr>
      </w:pPr>
    </w:p>
    <w:p w:rsidR="002C3C4F" w:rsidRPr="00075889" w:rsidP="00D4616E"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F92005" w:rsidRPr="00684E1A" w:rsidP="001163EE" w14:paraId="70843420" w14:textId="2ED6BF2E">
      <w:pPr>
        <w:pStyle w:val="pf0"/>
        <w:spacing w:before="0" w:beforeAutospacing="0" w:after="0" w:afterAutospacing="0"/>
      </w:pPr>
      <w:r w:rsidRPr="00684E1A">
        <w:rPr>
          <w:rStyle w:val="cf01"/>
          <w:rFonts w:ascii="Times New Roman" w:hAnsi="Times New Roman" w:cs="Times New Roman"/>
          <w:sz w:val="24"/>
          <w:szCs w:val="24"/>
        </w:rPr>
        <w:t>R</w:t>
      </w:r>
      <w:r w:rsidRPr="00684E1A">
        <w:t xml:space="preserve">espondents will be informed of all planned uses of the data, that their participation is voluntary, and that their information will be kept private. No assurance of confidentiality will be provided to respondents. The study team will not disclose any individual-level survey or </w:t>
      </w:r>
      <w:r w:rsidR="007B6F36">
        <w:t>focus group</w:t>
      </w:r>
      <w:r w:rsidRPr="00684E1A" w:rsidR="007B6F36">
        <w:t xml:space="preserve"> </w:t>
      </w:r>
      <w:r w:rsidRPr="00684E1A">
        <w:t xml:space="preserve">information to the persons outside the study team. Information will not be published that could be used to identify individual respondents or participating agencies. All survey results will be analyzed and reported in the aggregate for the </w:t>
      </w:r>
      <w:r w:rsidRPr="00684E1A" w:rsidR="00C44C06">
        <w:t xml:space="preserve">final </w:t>
      </w:r>
      <w:r w:rsidRPr="00684E1A">
        <w:t>report</w:t>
      </w:r>
      <w:r w:rsidRPr="00684E1A" w:rsidR="00C44C06">
        <w:t xml:space="preserve">. </w:t>
      </w:r>
    </w:p>
    <w:p w:rsidR="00F92005" w:rsidRPr="00684E1A" w:rsidP="00F92005" w14:paraId="1AD0A8B6" w14:textId="77777777">
      <w:pPr>
        <w:pStyle w:val="pf0"/>
        <w:spacing w:before="0" w:beforeAutospacing="0" w:after="0" w:afterAutospacing="0"/>
      </w:pPr>
    </w:p>
    <w:p w:rsidR="00F92005" w:rsidRPr="00684E1A" w:rsidP="001163EE" w14:paraId="51E515F9" w14:textId="05DB760D">
      <w:pPr>
        <w:rPr>
          <w:rFonts w:ascii="Times New Roman" w:hAnsi="Times New Roman"/>
          <w:sz w:val="24"/>
          <w:szCs w:val="24"/>
        </w:rPr>
      </w:pPr>
      <w:bookmarkStart w:id="3" w:name="_Hlk498005175"/>
      <w:r w:rsidRPr="00684E1A">
        <w:rPr>
          <w:rFonts w:ascii="Times New Roman" w:hAnsi="Times New Roman"/>
          <w:sz w:val="24"/>
          <w:szCs w:val="24"/>
        </w:rPr>
        <w:t>All study materials</w:t>
      </w:r>
      <w:r w:rsidR="00093132">
        <w:rPr>
          <w:rFonts w:ascii="Times New Roman" w:hAnsi="Times New Roman"/>
          <w:sz w:val="24"/>
          <w:szCs w:val="24"/>
        </w:rPr>
        <w:t>,</w:t>
      </w:r>
      <w:r w:rsidRPr="00684E1A">
        <w:rPr>
          <w:rFonts w:ascii="Times New Roman" w:hAnsi="Times New Roman"/>
          <w:sz w:val="24"/>
          <w:szCs w:val="24"/>
        </w:rPr>
        <w:t xml:space="preserve"> including all instruments</w:t>
      </w:r>
      <w:r w:rsidR="00C11532">
        <w:rPr>
          <w:rFonts w:ascii="Times New Roman" w:hAnsi="Times New Roman"/>
          <w:sz w:val="24"/>
          <w:szCs w:val="24"/>
        </w:rPr>
        <w:t>, protocols,</w:t>
      </w:r>
      <w:r w:rsidRPr="00684E1A">
        <w:rPr>
          <w:rFonts w:ascii="Times New Roman" w:hAnsi="Times New Roman"/>
          <w:sz w:val="24"/>
          <w:szCs w:val="24"/>
        </w:rPr>
        <w:t xml:space="preserve"> and consent documents</w:t>
      </w:r>
      <w:r w:rsidR="00C11532">
        <w:rPr>
          <w:rFonts w:ascii="Times New Roman" w:hAnsi="Times New Roman"/>
          <w:sz w:val="24"/>
          <w:szCs w:val="24"/>
        </w:rPr>
        <w:t>,</w:t>
      </w:r>
      <w:r w:rsidRPr="00684E1A">
        <w:rPr>
          <w:rFonts w:ascii="Times New Roman" w:hAnsi="Times New Roman"/>
          <w:sz w:val="24"/>
          <w:szCs w:val="24"/>
        </w:rPr>
        <w:t xml:space="preserve"> will be </w:t>
      </w:r>
      <w:r w:rsidRPr="00684E1A" w:rsidR="00291F51">
        <w:rPr>
          <w:rFonts w:ascii="Times New Roman" w:hAnsi="Times New Roman"/>
          <w:sz w:val="24"/>
          <w:szCs w:val="24"/>
        </w:rPr>
        <w:t>reviewed,</w:t>
      </w:r>
      <w:r w:rsidRPr="00684E1A">
        <w:rPr>
          <w:rFonts w:ascii="Times New Roman" w:hAnsi="Times New Roman"/>
          <w:sz w:val="24"/>
          <w:szCs w:val="24"/>
        </w:rPr>
        <w:t xml:space="preserve"> and approved by an Institutional Review Board (IRB) prior to initiation of the study</w:t>
      </w:r>
      <w:bookmarkEnd w:id="3"/>
      <w:r w:rsidRPr="00684E1A">
        <w:rPr>
          <w:rFonts w:ascii="Times New Roman" w:hAnsi="Times New Roman"/>
          <w:sz w:val="24"/>
          <w:szCs w:val="24"/>
        </w:rPr>
        <w:t xml:space="preserve">. </w:t>
      </w:r>
    </w:p>
    <w:p w:rsidR="00F92005" w:rsidRPr="00684E1A" w:rsidP="00F92005" w14:paraId="5C88D2B6" w14:textId="77777777">
      <w:pPr>
        <w:widowControl/>
        <w:tabs>
          <w:tab w:val="num" w:pos="360"/>
        </w:tabs>
        <w:ind w:left="360"/>
        <w:rPr>
          <w:rFonts w:ascii="Times New Roman" w:hAnsi="Times New Roman"/>
          <w:snapToGrid/>
          <w:color w:val="FF0000"/>
          <w:sz w:val="24"/>
          <w:szCs w:val="24"/>
        </w:rPr>
      </w:pPr>
    </w:p>
    <w:p w:rsidR="00D60543" w:rsidP="001163EE" w14:paraId="2748236F" w14:textId="7127FB19">
      <w:pPr>
        <w:widowControl/>
        <w:tabs>
          <w:tab w:val="num" w:pos="360"/>
        </w:tabs>
        <w:rPr>
          <w:rFonts w:ascii="Times New Roman" w:hAnsi="Times New Roman"/>
          <w:snapToGrid/>
          <w:sz w:val="24"/>
          <w:szCs w:val="24"/>
        </w:rPr>
      </w:pPr>
      <w:r w:rsidRPr="00684E1A">
        <w:rPr>
          <w:rFonts w:ascii="Times New Roman" w:hAnsi="Times New Roman"/>
          <w:sz w:val="24"/>
          <w:szCs w:val="24"/>
        </w:rPr>
        <w:t xml:space="preserve">The study team will use an encrypted folder designated for this project in a Microsoft Office 365 SharePoint Site. </w:t>
      </w:r>
      <w:r w:rsidRPr="00684E1A" w:rsidR="00AC7140">
        <w:rPr>
          <w:rFonts w:ascii="Times New Roman" w:hAnsi="Times New Roman"/>
          <w:sz w:val="24"/>
          <w:szCs w:val="24"/>
        </w:rPr>
        <w:t xml:space="preserve">Additionally, </w:t>
      </w:r>
      <w:r w:rsidRPr="00684E1A" w:rsidR="00AC7140">
        <w:rPr>
          <w:rFonts w:ascii="Times New Roman" w:hAnsi="Times New Roman"/>
          <w:snapToGrid/>
          <w:sz w:val="24"/>
          <w:szCs w:val="24"/>
        </w:rPr>
        <w:t xml:space="preserve">JBA maintains a set of security policies and procedures that ensure that JBA’s user responsibility is maintained. </w:t>
      </w:r>
      <w:r w:rsidRPr="00684E1A" w:rsidR="00E07AED">
        <w:rPr>
          <w:rFonts w:ascii="Times New Roman" w:hAnsi="Times New Roman"/>
          <w:snapToGrid/>
          <w:sz w:val="24"/>
          <w:szCs w:val="24"/>
        </w:rPr>
        <w:t>Focus groups will be conducted through Zoom and s</w:t>
      </w:r>
      <w:r w:rsidRPr="00684E1A" w:rsidR="003F7382">
        <w:rPr>
          <w:rFonts w:ascii="Times New Roman" w:hAnsi="Times New Roman"/>
          <w:snapToGrid/>
          <w:sz w:val="24"/>
          <w:szCs w:val="24"/>
        </w:rPr>
        <w:t>urvey d</w:t>
      </w:r>
      <w:r w:rsidRPr="00684E1A" w:rsidR="00AC7140">
        <w:rPr>
          <w:rFonts w:ascii="Times New Roman" w:hAnsi="Times New Roman"/>
          <w:snapToGrid/>
          <w:sz w:val="24"/>
          <w:szCs w:val="24"/>
        </w:rPr>
        <w:t xml:space="preserve">ata collection will </w:t>
      </w:r>
      <w:r w:rsidR="00530A9B">
        <w:rPr>
          <w:rFonts w:ascii="Times New Roman" w:hAnsi="Times New Roman"/>
          <w:snapToGrid/>
          <w:sz w:val="24"/>
          <w:szCs w:val="24"/>
        </w:rPr>
        <w:t xml:space="preserve">occur through </w:t>
      </w:r>
      <w:r w:rsidRPr="00684E1A" w:rsidR="00AC7140">
        <w:rPr>
          <w:rFonts w:ascii="Times New Roman" w:hAnsi="Times New Roman"/>
          <w:snapToGrid/>
          <w:sz w:val="24"/>
          <w:szCs w:val="24"/>
        </w:rPr>
        <w:t>Qualtrics. JBA has an enterprise license for the version of Qualtrics which has FedRAMP certification</w:t>
      </w:r>
      <w:r w:rsidRPr="00684E1A" w:rsidR="003F7382">
        <w:rPr>
          <w:rFonts w:ascii="Times New Roman" w:hAnsi="Times New Roman"/>
          <w:snapToGrid/>
          <w:sz w:val="24"/>
          <w:szCs w:val="24"/>
        </w:rPr>
        <w:t>.</w:t>
      </w:r>
    </w:p>
    <w:p w:rsidR="00D60543" w:rsidP="00DE529D" w14:paraId="1C82E036" w14:textId="16C212D0">
      <w:pPr>
        <w:widowControl/>
        <w:tabs>
          <w:tab w:val="num" w:pos="360"/>
        </w:tabs>
        <w:ind w:left="360"/>
        <w:rPr>
          <w:rFonts w:ascii="Times New Roman" w:hAnsi="Times New Roman"/>
          <w:snapToGrid/>
          <w:sz w:val="24"/>
          <w:szCs w:val="24"/>
        </w:rPr>
      </w:pPr>
    </w:p>
    <w:p w:rsidR="00C6078A" w:rsidRPr="004F7B95" w:rsidP="00DE529D" w14:paraId="2E587973" w14:textId="77777777">
      <w:pPr>
        <w:widowControl/>
        <w:tabs>
          <w:tab w:val="num" w:pos="360"/>
        </w:tabs>
        <w:ind w:left="360"/>
        <w:rPr>
          <w:rFonts w:ascii="Times New Roman" w:hAnsi="Times New Roman"/>
          <w:snapToGrid/>
          <w:sz w:val="24"/>
          <w:szCs w:val="24"/>
        </w:rPr>
      </w:pPr>
    </w:p>
    <w:p w:rsidR="002C3C4F" w:rsidRPr="00075889" w:rsidP="00D00D03"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P="000B68C8" w14:paraId="4BEEA08B" w14:textId="0B64DEC9">
      <w:pPr>
        <w:widowControl/>
        <w:tabs>
          <w:tab w:val="num" w:pos="360"/>
        </w:tabs>
        <w:rPr>
          <w:rFonts w:ascii="Times New Roman" w:hAnsi="Times New Roman"/>
          <w:snapToGrid/>
          <w:sz w:val="24"/>
          <w:szCs w:val="24"/>
        </w:rPr>
      </w:pPr>
      <w:r w:rsidRPr="00A00473">
        <w:rPr>
          <w:rFonts w:ascii="Times New Roman" w:hAnsi="Times New Roman"/>
          <w:snapToGrid/>
          <w:sz w:val="24"/>
          <w:szCs w:val="24"/>
        </w:rPr>
        <w:t>The proposed information collection does not include sensitive information.</w:t>
      </w:r>
    </w:p>
    <w:p w:rsidR="000B68C8" w:rsidP="000B68C8" w14:paraId="1B7A7F16" w14:textId="09D2AFA9">
      <w:pPr>
        <w:widowControl/>
        <w:tabs>
          <w:tab w:val="num" w:pos="360"/>
        </w:tabs>
        <w:rPr>
          <w:rFonts w:ascii="Times New Roman" w:hAnsi="Times New Roman"/>
          <w:snapToGrid/>
          <w:sz w:val="24"/>
          <w:szCs w:val="24"/>
        </w:rPr>
      </w:pPr>
    </w:p>
    <w:p w:rsidR="00C6078A" w:rsidRPr="004F7B95" w:rsidP="000B68C8" w14:paraId="72A99479" w14:textId="77777777">
      <w:pPr>
        <w:widowControl/>
        <w:tabs>
          <w:tab w:val="num" w:pos="360"/>
        </w:tabs>
        <w:rPr>
          <w:rFonts w:ascii="Times New Roman" w:hAnsi="Times New Roman"/>
          <w:snapToGrid/>
          <w:sz w:val="24"/>
          <w:szCs w:val="24"/>
        </w:rPr>
      </w:pPr>
    </w:p>
    <w:p w:rsidR="005D4DCC" w:rsidP="005D4DCC" w14:paraId="7FDBFB8B" w14:textId="1E220DB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5D4DCC" w:rsidRPr="004C55BC" w:rsidP="00456DA1" w14:paraId="176488CC" w14:textId="456A3A5F">
      <w:pPr>
        <w:widowControl/>
        <w:spacing w:after="120"/>
        <w:rPr>
          <w:rFonts w:ascii="Times New Roman" w:hAnsi="Times New Roman"/>
          <w:i/>
          <w:iCs/>
          <w:sz w:val="24"/>
          <w:szCs w:val="24"/>
        </w:rPr>
      </w:pPr>
      <w:r w:rsidRPr="004C55BC">
        <w:rPr>
          <w:rFonts w:ascii="Times New Roman" w:hAnsi="Times New Roman"/>
          <w:i/>
          <w:iCs/>
          <w:sz w:val="24"/>
          <w:szCs w:val="24"/>
        </w:rPr>
        <w:t>Estimated Burden Hours for Respondents</w:t>
      </w:r>
    </w:p>
    <w:p w:rsidR="00E15D97" w:rsidP="00E15D97" w14:paraId="663CF12B" w14:textId="131C12BD">
      <w:pPr>
        <w:pStyle w:val="CommentText"/>
        <w:rPr>
          <w:rFonts w:ascii="Times New Roman" w:hAnsi="Times New Roman"/>
          <w:snapToGrid/>
          <w:sz w:val="24"/>
          <w:szCs w:val="24"/>
        </w:rPr>
      </w:pPr>
      <w:r>
        <w:rPr>
          <w:rFonts w:ascii="Times New Roman" w:hAnsi="Times New Roman"/>
          <w:sz w:val="24"/>
          <w:szCs w:val="24"/>
        </w:rPr>
        <w:t xml:space="preserve">There are currently five </w:t>
      </w:r>
      <w:r w:rsidRPr="00A7517A">
        <w:rPr>
          <w:rFonts w:ascii="Times New Roman" w:hAnsi="Times New Roman"/>
          <w:sz w:val="24"/>
          <w:szCs w:val="24"/>
        </w:rPr>
        <w:t>SCWS grant recipients</w:t>
      </w:r>
      <w:r>
        <w:rPr>
          <w:rFonts w:ascii="Times New Roman" w:hAnsi="Times New Roman"/>
          <w:sz w:val="24"/>
          <w:szCs w:val="24"/>
        </w:rPr>
        <w:t xml:space="preserve">. We anticipate </w:t>
      </w:r>
      <w:r>
        <w:rPr>
          <w:rFonts w:ascii="Times New Roman" w:hAnsi="Times New Roman"/>
          <w:snapToGrid/>
          <w:sz w:val="24"/>
          <w:szCs w:val="24"/>
        </w:rPr>
        <w:t xml:space="preserve">a total of 12 survey respondents and 6 focus group participants from each grant recipient, for a total of 60 survey respondents and </w:t>
      </w:r>
      <w:r>
        <w:rPr>
          <w:rFonts w:ascii="Times New Roman" w:hAnsi="Times New Roman"/>
          <w:snapToGrid/>
          <w:sz w:val="24"/>
          <w:szCs w:val="24"/>
        </w:rPr>
        <w:t>30 focus group participants. Participants will include grant project staff, the grant evaluator, and community partner agency staff.</w:t>
      </w:r>
    </w:p>
    <w:p w:rsidR="00E15D97" w:rsidP="00E15D97" w14:paraId="3707A232" w14:textId="77777777">
      <w:pPr>
        <w:pStyle w:val="CommentText"/>
      </w:pPr>
    </w:p>
    <w:p w:rsidR="001F56B8" w:rsidP="00456DA1" w14:paraId="51C244B6" w14:textId="2F192F37">
      <w:pPr>
        <w:widowControl/>
        <w:rPr>
          <w:rFonts w:ascii="Times New Roman" w:hAnsi="Times New Roman"/>
          <w:sz w:val="24"/>
          <w:szCs w:val="24"/>
        </w:rPr>
      </w:pPr>
      <w:r w:rsidRPr="00A7517A">
        <w:rPr>
          <w:rFonts w:ascii="Times New Roman" w:hAnsi="Times New Roman"/>
          <w:sz w:val="24"/>
          <w:szCs w:val="24"/>
        </w:rPr>
        <w:t>The estimate</w:t>
      </w:r>
      <w:r w:rsidR="00E15D97">
        <w:rPr>
          <w:rFonts w:ascii="Times New Roman" w:hAnsi="Times New Roman"/>
          <w:sz w:val="24"/>
          <w:szCs w:val="24"/>
        </w:rPr>
        <w:t>d times per response</w:t>
      </w:r>
      <w:r w:rsidR="005E37A6">
        <w:rPr>
          <w:rFonts w:ascii="Times New Roman" w:hAnsi="Times New Roman"/>
          <w:sz w:val="24"/>
          <w:szCs w:val="24"/>
        </w:rPr>
        <w:t xml:space="preserve"> </w:t>
      </w:r>
      <w:r w:rsidRPr="00A7517A">
        <w:rPr>
          <w:rFonts w:ascii="Times New Roman" w:hAnsi="Times New Roman"/>
          <w:sz w:val="24"/>
          <w:szCs w:val="24"/>
        </w:rPr>
        <w:t>for respondents w</w:t>
      </w:r>
      <w:r w:rsidR="00E15D97">
        <w:rPr>
          <w:rFonts w:ascii="Times New Roman" w:hAnsi="Times New Roman"/>
          <w:sz w:val="24"/>
          <w:szCs w:val="24"/>
        </w:rPr>
        <w:t>ere</w:t>
      </w:r>
      <w:r w:rsidRPr="00A7517A">
        <w:rPr>
          <w:rFonts w:ascii="Times New Roman" w:hAnsi="Times New Roman"/>
          <w:sz w:val="24"/>
          <w:szCs w:val="24"/>
        </w:rPr>
        <w:t xml:space="preserve"> obtained through pilot testing of the instruments by </w:t>
      </w:r>
      <w:r w:rsidR="000317D1">
        <w:rPr>
          <w:rFonts w:ascii="Times New Roman" w:hAnsi="Times New Roman"/>
          <w:sz w:val="24"/>
          <w:szCs w:val="24"/>
        </w:rPr>
        <w:t>the</w:t>
      </w:r>
      <w:r w:rsidRPr="00A7517A">
        <w:rPr>
          <w:rFonts w:ascii="Times New Roman" w:hAnsi="Times New Roman"/>
          <w:sz w:val="24"/>
          <w:szCs w:val="24"/>
        </w:rPr>
        <w:t xml:space="preserve"> </w:t>
      </w:r>
      <w:r w:rsidRPr="00A7517A" w:rsidR="00C44861">
        <w:rPr>
          <w:rFonts w:ascii="Times New Roman" w:hAnsi="Times New Roman"/>
          <w:sz w:val="24"/>
          <w:szCs w:val="24"/>
        </w:rPr>
        <w:t xml:space="preserve">study team. </w:t>
      </w:r>
      <w:r w:rsidRPr="00A7517A">
        <w:rPr>
          <w:rFonts w:ascii="Times New Roman" w:hAnsi="Times New Roman"/>
          <w:sz w:val="24"/>
          <w:szCs w:val="24"/>
        </w:rPr>
        <w:t xml:space="preserve">Two </w:t>
      </w:r>
      <w:r w:rsidRPr="00A7517A" w:rsidR="004C597F">
        <w:rPr>
          <w:rFonts w:ascii="Times New Roman" w:hAnsi="Times New Roman"/>
          <w:sz w:val="24"/>
          <w:szCs w:val="24"/>
        </w:rPr>
        <w:t xml:space="preserve">JBA </w:t>
      </w:r>
      <w:r w:rsidRPr="00A7517A">
        <w:rPr>
          <w:rFonts w:ascii="Times New Roman" w:hAnsi="Times New Roman"/>
          <w:sz w:val="24"/>
          <w:szCs w:val="24"/>
        </w:rPr>
        <w:t>staff members</w:t>
      </w:r>
      <w:r w:rsidR="006C641D">
        <w:rPr>
          <w:rFonts w:ascii="Times New Roman" w:hAnsi="Times New Roman"/>
          <w:sz w:val="24"/>
          <w:szCs w:val="24"/>
        </w:rPr>
        <w:t xml:space="preserve"> </w:t>
      </w:r>
      <w:r w:rsidR="00096DB3">
        <w:rPr>
          <w:rFonts w:ascii="Times New Roman" w:hAnsi="Times New Roman"/>
          <w:sz w:val="24"/>
          <w:szCs w:val="24"/>
        </w:rPr>
        <w:t xml:space="preserve">with knowledge </w:t>
      </w:r>
      <w:r w:rsidRPr="00A7517A" w:rsidR="005666E7">
        <w:rPr>
          <w:rFonts w:ascii="Times New Roman" w:hAnsi="Times New Roman"/>
          <w:sz w:val="24"/>
          <w:szCs w:val="24"/>
        </w:rPr>
        <w:t xml:space="preserve">of </w:t>
      </w:r>
      <w:r w:rsidR="00F52BF1">
        <w:rPr>
          <w:rFonts w:ascii="Times New Roman" w:hAnsi="Times New Roman"/>
          <w:sz w:val="24"/>
          <w:szCs w:val="24"/>
        </w:rPr>
        <w:t xml:space="preserve">the </w:t>
      </w:r>
      <w:r w:rsidRPr="00A7517A" w:rsidR="005666E7">
        <w:rPr>
          <w:rFonts w:ascii="Times New Roman" w:hAnsi="Times New Roman"/>
          <w:sz w:val="24"/>
          <w:szCs w:val="24"/>
        </w:rPr>
        <w:t>grant</w:t>
      </w:r>
      <w:r w:rsidRPr="00A7517A" w:rsidR="00F67C98">
        <w:rPr>
          <w:rFonts w:ascii="Times New Roman" w:hAnsi="Times New Roman"/>
          <w:sz w:val="24"/>
          <w:szCs w:val="24"/>
        </w:rPr>
        <w:t xml:space="preserve"> recipients </w:t>
      </w:r>
      <w:r w:rsidRPr="00A7517A">
        <w:rPr>
          <w:rFonts w:ascii="Times New Roman" w:hAnsi="Times New Roman"/>
          <w:sz w:val="24"/>
          <w:szCs w:val="24"/>
        </w:rPr>
        <w:t xml:space="preserve">and one </w:t>
      </w:r>
      <w:r w:rsidR="00821E98">
        <w:rPr>
          <w:rFonts w:ascii="Times New Roman" w:hAnsi="Times New Roman"/>
          <w:sz w:val="24"/>
          <w:szCs w:val="24"/>
        </w:rPr>
        <w:t xml:space="preserve">staff person </w:t>
      </w:r>
      <w:r w:rsidRPr="00A7517A">
        <w:rPr>
          <w:rFonts w:ascii="Times New Roman" w:hAnsi="Times New Roman"/>
          <w:sz w:val="24"/>
          <w:szCs w:val="24"/>
        </w:rPr>
        <w:t xml:space="preserve">from </w:t>
      </w:r>
      <w:r w:rsidR="00821E98">
        <w:rPr>
          <w:rFonts w:ascii="Times New Roman" w:hAnsi="Times New Roman"/>
          <w:sz w:val="24"/>
          <w:szCs w:val="24"/>
        </w:rPr>
        <w:t>another organization (</w:t>
      </w:r>
      <w:r w:rsidRPr="00A7517A">
        <w:rPr>
          <w:rFonts w:ascii="Times New Roman" w:hAnsi="Times New Roman"/>
          <w:sz w:val="24"/>
          <w:szCs w:val="24"/>
        </w:rPr>
        <w:t>ICF</w:t>
      </w:r>
      <w:r w:rsidR="00297FE0">
        <w:rPr>
          <w:rFonts w:ascii="Times New Roman" w:hAnsi="Times New Roman"/>
          <w:sz w:val="24"/>
          <w:szCs w:val="24"/>
        </w:rPr>
        <w:t>, Inc</w:t>
      </w:r>
      <w:r w:rsidR="009E06E6">
        <w:rPr>
          <w:rFonts w:ascii="Times New Roman" w:hAnsi="Times New Roman"/>
          <w:sz w:val="24"/>
          <w:szCs w:val="24"/>
        </w:rPr>
        <w:t>.</w:t>
      </w:r>
      <w:r w:rsidR="00821E98">
        <w:rPr>
          <w:rFonts w:ascii="Times New Roman" w:hAnsi="Times New Roman"/>
          <w:sz w:val="24"/>
          <w:szCs w:val="24"/>
        </w:rPr>
        <w:t>)</w:t>
      </w:r>
      <w:r w:rsidRPr="00A7517A">
        <w:rPr>
          <w:rFonts w:ascii="Times New Roman" w:hAnsi="Times New Roman"/>
          <w:sz w:val="24"/>
          <w:szCs w:val="24"/>
        </w:rPr>
        <w:t xml:space="preserve"> </w:t>
      </w:r>
      <w:r w:rsidRPr="00A7517A" w:rsidR="00F67C98">
        <w:rPr>
          <w:rFonts w:ascii="Times New Roman" w:hAnsi="Times New Roman"/>
          <w:sz w:val="24"/>
          <w:szCs w:val="24"/>
        </w:rPr>
        <w:t xml:space="preserve">who </w:t>
      </w:r>
      <w:r w:rsidRPr="00A7517A" w:rsidR="00EB6FA1">
        <w:rPr>
          <w:rFonts w:ascii="Times New Roman" w:hAnsi="Times New Roman"/>
          <w:sz w:val="24"/>
          <w:szCs w:val="24"/>
        </w:rPr>
        <w:t xml:space="preserve">works with the SCWS grant recipients on implementation activities but </w:t>
      </w:r>
      <w:r w:rsidR="00DC1BD2">
        <w:rPr>
          <w:rFonts w:ascii="Times New Roman" w:hAnsi="Times New Roman"/>
          <w:sz w:val="24"/>
          <w:szCs w:val="24"/>
        </w:rPr>
        <w:t xml:space="preserve">who </w:t>
      </w:r>
      <w:r w:rsidR="001F1F82">
        <w:rPr>
          <w:rFonts w:ascii="Times New Roman" w:hAnsi="Times New Roman"/>
          <w:sz w:val="24"/>
          <w:szCs w:val="24"/>
        </w:rPr>
        <w:t xml:space="preserve">is </w:t>
      </w:r>
      <w:r w:rsidR="00DC397B">
        <w:rPr>
          <w:rFonts w:ascii="Times New Roman" w:hAnsi="Times New Roman"/>
          <w:sz w:val="24"/>
          <w:szCs w:val="24"/>
        </w:rPr>
        <w:t xml:space="preserve">otherwise </w:t>
      </w:r>
      <w:r w:rsidRPr="00A7517A" w:rsidR="00EB6FA1">
        <w:rPr>
          <w:rFonts w:ascii="Times New Roman" w:hAnsi="Times New Roman"/>
          <w:sz w:val="24"/>
          <w:szCs w:val="24"/>
        </w:rPr>
        <w:t xml:space="preserve">not involved </w:t>
      </w:r>
      <w:r w:rsidR="0043501C">
        <w:rPr>
          <w:rFonts w:ascii="Times New Roman" w:hAnsi="Times New Roman"/>
          <w:sz w:val="24"/>
          <w:szCs w:val="24"/>
        </w:rPr>
        <w:t xml:space="preserve">in </w:t>
      </w:r>
      <w:r w:rsidR="00FC155F">
        <w:rPr>
          <w:rFonts w:ascii="Times New Roman" w:hAnsi="Times New Roman"/>
          <w:sz w:val="24"/>
          <w:szCs w:val="24"/>
        </w:rPr>
        <w:t>this study</w:t>
      </w:r>
      <w:r w:rsidR="00DC1BD2">
        <w:rPr>
          <w:rFonts w:ascii="Times New Roman" w:hAnsi="Times New Roman"/>
          <w:sz w:val="24"/>
          <w:szCs w:val="24"/>
        </w:rPr>
        <w:t>,</w:t>
      </w:r>
      <w:r w:rsidRPr="00A7517A" w:rsidR="00EB6FA1">
        <w:rPr>
          <w:rFonts w:ascii="Times New Roman" w:hAnsi="Times New Roman"/>
          <w:sz w:val="24"/>
          <w:szCs w:val="24"/>
        </w:rPr>
        <w:t xml:space="preserve"> </w:t>
      </w:r>
      <w:r w:rsidR="0098331C">
        <w:rPr>
          <w:rFonts w:ascii="Times New Roman" w:hAnsi="Times New Roman"/>
          <w:sz w:val="24"/>
          <w:szCs w:val="24"/>
        </w:rPr>
        <w:t xml:space="preserve">pilot tested </w:t>
      </w:r>
      <w:r w:rsidRPr="00A7517A">
        <w:rPr>
          <w:rFonts w:ascii="Times New Roman" w:hAnsi="Times New Roman"/>
          <w:sz w:val="24"/>
          <w:szCs w:val="24"/>
        </w:rPr>
        <w:t xml:space="preserve">the survey and participated in a mock focus group. This </w:t>
      </w:r>
      <w:r w:rsidR="00E35E41">
        <w:rPr>
          <w:rFonts w:ascii="Times New Roman" w:hAnsi="Times New Roman"/>
          <w:sz w:val="24"/>
          <w:szCs w:val="24"/>
        </w:rPr>
        <w:t xml:space="preserve">pilot </w:t>
      </w:r>
      <w:r w:rsidRPr="00A7517A">
        <w:rPr>
          <w:rFonts w:ascii="Times New Roman" w:hAnsi="Times New Roman"/>
          <w:sz w:val="24"/>
          <w:szCs w:val="24"/>
        </w:rPr>
        <w:t xml:space="preserve">process was intended to ensure that </w:t>
      </w:r>
      <w:r w:rsidR="002020C7">
        <w:rPr>
          <w:rFonts w:ascii="Times New Roman" w:hAnsi="Times New Roman"/>
          <w:sz w:val="24"/>
          <w:szCs w:val="24"/>
        </w:rPr>
        <w:t xml:space="preserve">the </w:t>
      </w:r>
      <w:r w:rsidRPr="00A7517A">
        <w:rPr>
          <w:rFonts w:ascii="Times New Roman" w:hAnsi="Times New Roman"/>
          <w:sz w:val="24"/>
          <w:szCs w:val="24"/>
        </w:rPr>
        <w:t xml:space="preserve">content </w:t>
      </w:r>
      <w:r w:rsidR="002020C7">
        <w:rPr>
          <w:rFonts w:ascii="Times New Roman" w:hAnsi="Times New Roman"/>
          <w:sz w:val="24"/>
          <w:szCs w:val="24"/>
        </w:rPr>
        <w:t xml:space="preserve">of the survey instrument and focus group protocol is </w:t>
      </w:r>
      <w:r w:rsidRPr="00A7517A">
        <w:rPr>
          <w:rFonts w:ascii="Times New Roman" w:hAnsi="Times New Roman"/>
          <w:sz w:val="24"/>
          <w:szCs w:val="24"/>
        </w:rPr>
        <w:t>clear</w:t>
      </w:r>
      <w:r w:rsidR="00785016">
        <w:rPr>
          <w:rFonts w:ascii="Times New Roman" w:hAnsi="Times New Roman"/>
          <w:sz w:val="24"/>
          <w:szCs w:val="24"/>
        </w:rPr>
        <w:t xml:space="preserve"> and </w:t>
      </w:r>
      <w:r w:rsidR="002020C7">
        <w:rPr>
          <w:rFonts w:ascii="Times New Roman" w:hAnsi="Times New Roman"/>
          <w:sz w:val="24"/>
          <w:szCs w:val="24"/>
        </w:rPr>
        <w:t xml:space="preserve">to </w:t>
      </w:r>
      <w:r w:rsidRPr="00A7517A">
        <w:rPr>
          <w:rFonts w:ascii="Times New Roman" w:hAnsi="Times New Roman"/>
          <w:sz w:val="24"/>
          <w:szCs w:val="24"/>
        </w:rPr>
        <w:t xml:space="preserve">estimate the time (in minutes) </w:t>
      </w:r>
      <w:r w:rsidR="002020C7">
        <w:rPr>
          <w:rFonts w:ascii="Times New Roman" w:hAnsi="Times New Roman"/>
          <w:sz w:val="24"/>
          <w:szCs w:val="24"/>
        </w:rPr>
        <w:t xml:space="preserve">required </w:t>
      </w:r>
      <w:r w:rsidRPr="00A7517A">
        <w:rPr>
          <w:rFonts w:ascii="Times New Roman" w:hAnsi="Times New Roman"/>
          <w:sz w:val="24"/>
          <w:szCs w:val="24"/>
        </w:rPr>
        <w:t xml:space="preserve">to complete </w:t>
      </w:r>
      <w:r w:rsidR="00117715">
        <w:rPr>
          <w:rFonts w:ascii="Times New Roman" w:hAnsi="Times New Roman"/>
          <w:sz w:val="24"/>
          <w:szCs w:val="24"/>
        </w:rPr>
        <w:t>each of the</w:t>
      </w:r>
      <w:r w:rsidR="002020C7">
        <w:rPr>
          <w:rFonts w:ascii="Times New Roman" w:hAnsi="Times New Roman"/>
          <w:sz w:val="24"/>
          <w:szCs w:val="24"/>
        </w:rPr>
        <w:t xml:space="preserve"> data collection activ</w:t>
      </w:r>
      <w:r w:rsidR="00785016">
        <w:rPr>
          <w:rFonts w:ascii="Times New Roman" w:hAnsi="Times New Roman"/>
          <w:sz w:val="24"/>
          <w:szCs w:val="24"/>
        </w:rPr>
        <w:t>i</w:t>
      </w:r>
      <w:r w:rsidR="002020C7">
        <w:rPr>
          <w:rFonts w:ascii="Times New Roman" w:hAnsi="Times New Roman"/>
          <w:sz w:val="24"/>
          <w:szCs w:val="24"/>
        </w:rPr>
        <w:t>ties</w:t>
      </w:r>
      <w:r w:rsidRPr="00A7517A">
        <w:rPr>
          <w:rFonts w:ascii="Times New Roman" w:hAnsi="Times New Roman"/>
          <w:sz w:val="24"/>
          <w:szCs w:val="24"/>
        </w:rPr>
        <w:t xml:space="preserve">. The average </w:t>
      </w:r>
      <w:r w:rsidR="00C6078A">
        <w:rPr>
          <w:rFonts w:ascii="Times New Roman" w:hAnsi="Times New Roman"/>
          <w:sz w:val="24"/>
          <w:szCs w:val="24"/>
        </w:rPr>
        <w:t>time</w:t>
      </w:r>
      <w:r w:rsidRPr="00A7517A">
        <w:rPr>
          <w:rFonts w:ascii="Times New Roman" w:hAnsi="Times New Roman"/>
          <w:sz w:val="24"/>
          <w:szCs w:val="24"/>
        </w:rPr>
        <w:t xml:space="preserve"> estimates shown below represent the mean number of minutes </w:t>
      </w:r>
      <w:r w:rsidR="00607413">
        <w:rPr>
          <w:rFonts w:ascii="Times New Roman" w:hAnsi="Times New Roman"/>
          <w:sz w:val="24"/>
          <w:szCs w:val="24"/>
        </w:rPr>
        <w:t xml:space="preserve">required for each </w:t>
      </w:r>
      <w:r w:rsidR="00785016">
        <w:rPr>
          <w:rFonts w:ascii="Times New Roman" w:hAnsi="Times New Roman"/>
          <w:sz w:val="24"/>
          <w:szCs w:val="24"/>
        </w:rPr>
        <w:t xml:space="preserve">data </w:t>
      </w:r>
      <w:r w:rsidR="00607413">
        <w:rPr>
          <w:rFonts w:ascii="Times New Roman" w:hAnsi="Times New Roman"/>
          <w:sz w:val="24"/>
          <w:szCs w:val="24"/>
        </w:rPr>
        <w:t xml:space="preserve">collection activity </w:t>
      </w:r>
      <w:r w:rsidRPr="00A7517A">
        <w:rPr>
          <w:rFonts w:ascii="Times New Roman" w:hAnsi="Times New Roman"/>
          <w:sz w:val="24"/>
          <w:szCs w:val="24"/>
        </w:rPr>
        <w:t xml:space="preserve">across the pilot testers. </w:t>
      </w:r>
    </w:p>
    <w:p w:rsidR="00E15D97" w:rsidRPr="005D4DCC" w:rsidP="00456DA1" w14:paraId="1AAC5931" w14:textId="77777777">
      <w:pPr>
        <w:widowControl/>
        <w:rPr>
          <w:rFonts w:ascii="Times New Roman" w:hAnsi="Times New Roman"/>
          <w:sz w:val="24"/>
          <w:szCs w:val="24"/>
        </w:rPr>
      </w:pPr>
    </w:p>
    <w:p w:rsidR="00E15D97" w:rsidRPr="001163EE" w:rsidP="00E15D97" w14:paraId="6DDBFCBD" w14:textId="43F0A8C9">
      <w:pPr>
        <w:widowControl/>
        <w:rPr>
          <w:rFonts w:ascii="Times New Roman" w:hAnsi="Times New Roman"/>
          <w:snapToGrid/>
          <w:sz w:val="24"/>
          <w:szCs w:val="24"/>
        </w:rPr>
      </w:pPr>
      <w:r w:rsidRPr="001163EE">
        <w:rPr>
          <w:rFonts w:ascii="Times New Roman" w:hAnsi="Times New Roman"/>
          <w:snapToGrid/>
          <w:sz w:val="24"/>
          <w:szCs w:val="24"/>
        </w:rPr>
        <w:t xml:space="preserve">Table </w:t>
      </w:r>
      <w:r>
        <w:rPr>
          <w:rFonts w:ascii="Times New Roman" w:hAnsi="Times New Roman"/>
          <w:snapToGrid/>
          <w:sz w:val="24"/>
          <w:szCs w:val="24"/>
        </w:rPr>
        <w:t>1</w:t>
      </w:r>
      <w:r w:rsidRPr="001163EE">
        <w:rPr>
          <w:rFonts w:ascii="Times New Roman" w:hAnsi="Times New Roman"/>
          <w:snapToGrid/>
          <w:sz w:val="24"/>
          <w:szCs w:val="24"/>
        </w:rPr>
        <w:t xml:space="preserve">: </w:t>
      </w:r>
      <w:r w:rsidRPr="004C55BC">
        <w:rPr>
          <w:rStyle w:val="normaltextrun"/>
          <w:rFonts w:ascii="Times New Roman" w:hAnsi="Times New Roman"/>
          <w:color w:val="000000"/>
          <w:sz w:val="24"/>
          <w:szCs w:val="24"/>
          <w:shd w:val="clear" w:color="auto" w:fill="FFFFFF"/>
        </w:rPr>
        <w:t>Estimated Annualized Burden Hours and Cost</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75"/>
        <w:gridCol w:w="1260"/>
        <w:gridCol w:w="1170"/>
        <w:gridCol w:w="990"/>
        <w:gridCol w:w="810"/>
        <w:gridCol w:w="1080"/>
        <w:gridCol w:w="1080"/>
      </w:tblGrid>
      <w:tr w14:paraId="73F47261" w14:textId="77777777" w:rsidTr="00DA307D">
        <w:tblPrEx>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875" w:type="dxa"/>
            <w:shd w:val="clear" w:color="auto" w:fill="BFBFBF"/>
            <w:vAlign w:val="center"/>
          </w:tcPr>
          <w:p w:rsidR="0047793B" w:rsidRPr="00405C10" w14:paraId="2B7BDD71"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47793B" w:rsidRPr="00405C10" w14:paraId="49EB06CD" w14:textId="77777777">
            <w:pPr>
              <w:jc w:val="center"/>
              <w:rPr>
                <w:rFonts w:ascii="Times New Roman" w:hAnsi="Times New Roman"/>
                <w:szCs w:val="24"/>
              </w:rPr>
            </w:pPr>
            <w:r w:rsidRPr="00405C10">
              <w:rPr>
                <w:rFonts w:ascii="Times New Roman" w:hAnsi="Times New Roman"/>
                <w:szCs w:val="24"/>
              </w:rPr>
              <w:t>Total Number of Respondents</w:t>
            </w:r>
          </w:p>
        </w:tc>
        <w:tc>
          <w:tcPr>
            <w:tcW w:w="1170" w:type="dxa"/>
            <w:shd w:val="clear" w:color="auto" w:fill="BFBFBF"/>
            <w:vAlign w:val="center"/>
          </w:tcPr>
          <w:p w:rsidR="0047793B" w:rsidRPr="00405C10" w14:paraId="5870BCA4"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990" w:type="dxa"/>
            <w:shd w:val="clear" w:color="auto" w:fill="BFBFBF"/>
            <w:vAlign w:val="center"/>
          </w:tcPr>
          <w:p w:rsidR="0047793B" w:rsidRPr="00405C10" w14:paraId="7801B511"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10" w:type="dxa"/>
            <w:shd w:val="clear" w:color="auto" w:fill="BFBFBF"/>
          </w:tcPr>
          <w:p w:rsidR="0047793B" w14:paraId="748C570A" w14:textId="111D3A8B">
            <w:pPr>
              <w:jc w:val="center"/>
              <w:rPr>
                <w:rFonts w:ascii="Times New Roman" w:hAnsi="Times New Roman"/>
                <w:szCs w:val="24"/>
              </w:rPr>
            </w:pPr>
            <w:r>
              <w:rPr>
                <w:rFonts w:ascii="Times New Roman" w:hAnsi="Times New Roman"/>
                <w:szCs w:val="24"/>
              </w:rPr>
              <w:t>Total</w:t>
            </w:r>
            <w:r w:rsidR="005D1A92">
              <w:rPr>
                <w:rFonts w:ascii="Times New Roman" w:hAnsi="Times New Roman"/>
                <w:szCs w:val="24"/>
              </w:rPr>
              <w:t>/Annual</w:t>
            </w:r>
            <w:r>
              <w:rPr>
                <w:rFonts w:ascii="Times New Roman" w:hAnsi="Times New Roman"/>
                <w:szCs w:val="24"/>
              </w:rPr>
              <w:t xml:space="preserve"> Burden Hours</w:t>
            </w:r>
          </w:p>
        </w:tc>
        <w:tc>
          <w:tcPr>
            <w:tcW w:w="1080" w:type="dxa"/>
            <w:shd w:val="clear" w:color="auto" w:fill="BFBFBF"/>
            <w:vAlign w:val="center"/>
          </w:tcPr>
          <w:p w:rsidR="0047793B" w:rsidRPr="00405C10" w14:paraId="1EF84702" w14:textId="77777777">
            <w:pPr>
              <w:jc w:val="center"/>
              <w:rPr>
                <w:rFonts w:ascii="Times New Roman" w:hAnsi="Times New Roman"/>
                <w:szCs w:val="24"/>
              </w:rPr>
            </w:pPr>
            <w:r w:rsidRPr="00405C10">
              <w:rPr>
                <w:rFonts w:ascii="Times New Roman" w:hAnsi="Times New Roman"/>
                <w:bCs/>
                <w:szCs w:val="24"/>
              </w:rPr>
              <w:t>Average Hourly Wage</w:t>
            </w:r>
          </w:p>
        </w:tc>
        <w:tc>
          <w:tcPr>
            <w:tcW w:w="1080" w:type="dxa"/>
            <w:shd w:val="clear" w:color="auto" w:fill="BFBFBF"/>
            <w:vAlign w:val="center"/>
          </w:tcPr>
          <w:p w:rsidR="0047793B" w:rsidRPr="00405C10" w14:paraId="35C8D086" w14:textId="77777777">
            <w:pPr>
              <w:jc w:val="center"/>
              <w:rPr>
                <w:rFonts w:ascii="Times New Roman" w:hAnsi="Times New Roman"/>
                <w:szCs w:val="24"/>
              </w:rPr>
            </w:pPr>
            <w:r w:rsidRPr="00405C10">
              <w:rPr>
                <w:rFonts w:ascii="Times New Roman" w:hAnsi="Times New Roman"/>
                <w:bCs/>
                <w:szCs w:val="24"/>
              </w:rPr>
              <w:t>Total Annual Cost</w:t>
            </w:r>
          </w:p>
        </w:tc>
      </w:tr>
      <w:tr w14:paraId="46E29551" w14:textId="77777777" w:rsidTr="00DA307D">
        <w:tblPrEx>
          <w:tblW w:w="9265" w:type="dxa"/>
          <w:jc w:val="center"/>
          <w:tblLayout w:type="fixed"/>
          <w:tblLook w:val="00A0"/>
        </w:tblPrEx>
        <w:trPr>
          <w:trHeight w:val="432"/>
          <w:jc w:val="center"/>
        </w:trPr>
        <w:tc>
          <w:tcPr>
            <w:tcW w:w="2875" w:type="dxa"/>
            <w:vAlign w:val="center"/>
          </w:tcPr>
          <w:p w:rsidR="0047793B" w:rsidP="00D14B16" w14:paraId="03D4DAF1" w14:textId="3E2E5B11">
            <w:pPr>
              <w:tabs>
                <w:tab w:val="center" w:pos="4320"/>
                <w:tab w:val="right" w:pos="8640"/>
              </w:tabs>
              <w:rPr>
                <w:rFonts w:ascii="Times New Roman" w:hAnsi="Times New Roman"/>
                <w:szCs w:val="24"/>
              </w:rPr>
            </w:pPr>
            <w:r>
              <w:rPr>
                <w:rFonts w:ascii="Times New Roman" w:hAnsi="Times New Roman"/>
                <w:szCs w:val="24"/>
              </w:rPr>
              <w:t>SCWS Grant and Partner Survey</w:t>
            </w:r>
          </w:p>
        </w:tc>
        <w:tc>
          <w:tcPr>
            <w:tcW w:w="1260" w:type="dxa"/>
            <w:vAlign w:val="center"/>
          </w:tcPr>
          <w:p w:rsidR="0047793B" w:rsidRPr="00096DB3" w:rsidP="0047793B" w14:paraId="17E01204" w14:textId="77777777">
            <w:pPr>
              <w:tabs>
                <w:tab w:val="center" w:pos="4320"/>
                <w:tab w:val="right" w:pos="8640"/>
              </w:tabs>
              <w:jc w:val="center"/>
              <w:rPr>
                <w:rFonts w:ascii="Times New Roman" w:hAnsi="Times New Roman"/>
                <w:szCs w:val="24"/>
              </w:rPr>
            </w:pPr>
            <w:r w:rsidRPr="00096DB3">
              <w:rPr>
                <w:rFonts w:ascii="Times New Roman" w:hAnsi="Times New Roman"/>
                <w:szCs w:val="24"/>
              </w:rPr>
              <w:t>60</w:t>
            </w:r>
          </w:p>
        </w:tc>
        <w:tc>
          <w:tcPr>
            <w:tcW w:w="1170" w:type="dxa"/>
            <w:vAlign w:val="center"/>
          </w:tcPr>
          <w:p w:rsidR="0047793B" w:rsidP="0047793B" w14:paraId="0A1FDB5A"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990" w:type="dxa"/>
            <w:vAlign w:val="center"/>
          </w:tcPr>
          <w:p w:rsidR="0047793B" w:rsidP="0047793B" w14:paraId="032ED282" w14:textId="77777777">
            <w:pPr>
              <w:tabs>
                <w:tab w:val="center" w:pos="4320"/>
                <w:tab w:val="right" w:pos="8640"/>
              </w:tabs>
              <w:jc w:val="center"/>
              <w:rPr>
                <w:rFonts w:ascii="Times New Roman" w:hAnsi="Times New Roman"/>
                <w:szCs w:val="24"/>
              </w:rPr>
            </w:pPr>
            <w:r>
              <w:rPr>
                <w:rFonts w:ascii="Times New Roman" w:hAnsi="Times New Roman"/>
                <w:szCs w:val="24"/>
              </w:rPr>
              <w:t>.5</w:t>
            </w:r>
          </w:p>
        </w:tc>
        <w:tc>
          <w:tcPr>
            <w:tcW w:w="810" w:type="dxa"/>
            <w:vAlign w:val="center"/>
          </w:tcPr>
          <w:p w:rsidR="0047793B" w:rsidP="0047793B" w14:paraId="7976DA36" w14:textId="77777777">
            <w:pPr>
              <w:tabs>
                <w:tab w:val="center" w:pos="4320"/>
                <w:tab w:val="right" w:pos="8640"/>
              </w:tabs>
              <w:jc w:val="center"/>
              <w:rPr>
                <w:rFonts w:ascii="Times New Roman" w:hAnsi="Times New Roman"/>
                <w:szCs w:val="24"/>
              </w:rPr>
            </w:pPr>
            <w:r>
              <w:rPr>
                <w:rFonts w:ascii="Times New Roman" w:hAnsi="Times New Roman"/>
                <w:szCs w:val="24"/>
              </w:rPr>
              <w:t>30</w:t>
            </w:r>
          </w:p>
        </w:tc>
        <w:tc>
          <w:tcPr>
            <w:tcW w:w="1080" w:type="dxa"/>
            <w:vAlign w:val="center"/>
          </w:tcPr>
          <w:p w:rsidR="0047793B" w:rsidP="0047793B" w14:paraId="55749B31" w14:textId="77777777">
            <w:pPr>
              <w:tabs>
                <w:tab w:val="center" w:pos="4320"/>
                <w:tab w:val="right" w:pos="8640"/>
              </w:tabs>
              <w:jc w:val="center"/>
              <w:rPr>
                <w:rFonts w:ascii="Times New Roman" w:hAnsi="Times New Roman"/>
                <w:szCs w:val="24"/>
              </w:rPr>
            </w:pPr>
            <w:r>
              <w:rPr>
                <w:rFonts w:ascii="Times New Roman" w:hAnsi="Times New Roman"/>
                <w:szCs w:val="24"/>
              </w:rPr>
              <w:t>$73.90</w:t>
            </w:r>
          </w:p>
        </w:tc>
        <w:tc>
          <w:tcPr>
            <w:tcW w:w="1080" w:type="dxa"/>
            <w:vAlign w:val="center"/>
          </w:tcPr>
          <w:p w:rsidR="0047793B" w:rsidP="0047793B" w14:paraId="75728AE7" w14:textId="2192BB83">
            <w:pPr>
              <w:tabs>
                <w:tab w:val="center" w:pos="4320"/>
                <w:tab w:val="right" w:pos="8640"/>
              </w:tabs>
              <w:jc w:val="center"/>
              <w:rPr>
                <w:rFonts w:ascii="Times New Roman" w:hAnsi="Times New Roman"/>
                <w:szCs w:val="24"/>
              </w:rPr>
            </w:pPr>
            <w:r>
              <w:rPr>
                <w:rFonts w:ascii="Times New Roman" w:hAnsi="Times New Roman"/>
                <w:szCs w:val="24"/>
              </w:rPr>
              <w:t>$2,217</w:t>
            </w:r>
            <w:r w:rsidR="00A92DF4">
              <w:rPr>
                <w:rFonts w:ascii="Times New Roman" w:hAnsi="Times New Roman"/>
                <w:szCs w:val="24"/>
              </w:rPr>
              <w:t>.00</w:t>
            </w:r>
          </w:p>
        </w:tc>
      </w:tr>
      <w:tr w14:paraId="33E57EE8" w14:textId="77777777" w:rsidTr="00DA307D">
        <w:tblPrEx>
          <w:tblW w:w="9265" w:type="dxa"/>
          <w:jc w:val="center"/>
          <w:tblLayout w:type="fixed"/>
          <w:tblLook w:val="00A0"/>
        </w:tblPrEx>
        <w:trPr>
          <w:trHeight w:val="432"/>
          <w:jc w:val="center"/>
        </w:trPr>
        <w:tc>
          <w:tcPr>
            <w:tcW w:w="2875" w:type="dxa"/>
            <w:vAlign w:val="center"/>
          </w:tcPr>
          <w:p w:rsidR="0047793B" w:rsidRPr="00405C10" w:rsidP="00D14B16" w14:paraId="47BF4CBC" w14:textId="13687039">
            <w:pPr>
              <w:tabs>
                <w:tab w:val="center" w:pos="4320"/>
                <w:tab w:val="right" w:pos="8640"/>
              </w:tabs>
              <w:rPr>
                <w:rFonts w:ascii="Times New Roman" w:hAnsi="Times New Roman"/>
                <w:szCs w:val="24"/>
              </w:rPr>
            </w:pPr>
            <w:r>
              <w:rPr>
                <w:rFonts w:ascii="Times New Roman" w:hAnsi="Times New Roman"/>
                <w:szCs w:val="24"/>
              </w:rPr>
              <w:t>SCWS Grant Focus Groups</w:t>
            </w:r>
          </w:p>
        </w:tc>
        <w:tc>
          <w:tcPr>
            <w:tcW w:w="1260" w:type="dxa"/>
            <w:vAlign w:val="center"/>
          </w:tcPr>
          <w:p w:rsidR="0047793B" w:rsidRPr="00096DB3" w:rsidP="0047793B" w14:paraId="10EFAA75" w14:textId="77777777">
            <w:pPr>
              <w:tabs>
                <w:tab w:val="center" w:pos="4320"/>
                <w:tab w:val="right" w:pos="8640"/>
              </w:tabs>
              <w:jc w:val="center"/>
              <w:rPr>
                <w:rFonts w:ascii="Times New Roman" w:hAnsi="Times New Roman"/>
                <w:szCs w:val="24"/>
              </w:rPr>
            </w:pPr>
            <w:r w:rsidRPr="00096DB3">
              <w:rPr>
                <w:rFonts w:ascii="Times New Roman" w:hAnsi="Times New Roman"/>
                <w:szCs w:val="24"/>
              </w:rPr>
              <w:t>30</w:t>
            </w:r>
          </w:p>
        </w:tc>
        <w:tc>
          <w:tcPr>
            <w:tcW w:w="1170" w:type="dxa"/>
            <w:vAlign w:val="center"/>
          </w:tcPr>
          <w:p w:rsidR="0047793B" w:rsidRPr="00405C10" w:rsidP="0047793B" w14:paraId="556AFC08"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990" w:type="dxa"/>
            <w:vAlign w:val="center"/>
          </w:tcPr>
          <w:p w:rsidR="0047793B" w:rsidRPr="00405C10" w:rsidP="0047793B" w14:paraId="04539B39" w14:textId="77777777">
            <w:pPr>
              <w:tabs>
                <w:tab w:val="center" w:pos="4320"/>
                <w:tab w:val="right" w:pos="8640"/>
              </w:tabs>
              <w:jc w:val="center"/>
              <w:rPr>
                <w:rFonts w:ascii="Times New Roman" w:hAnsi="Times New Roman"/>
                <w:szCs w:val="24"/>
              </w:rPr>
            </w:pPr>
            <w:r>
              <w:rPr>
                <w:rFonts w:ascii="Times New Roman" w:hAnsi="Times New Roman"/>
                <w:szCs w:val="24"/>
              </w:rPr>
              <w:t>1.5</w:t>
            </w:r>
          </w:p>
        </w:tc>
        <w:tc>
          <w:tcPr>
            <w:tcW w:w="810" w:type="dxa"/>
            <w:vAlign w:val="center"/>
          </w:tcPr>
          <w:p w:rsidR="0047793B" w:rsidP="0047793B" w14:paraId="5BD1243B" w14:textId="77777777">
            <w:pPr>
              <w:tabs>
                <w:tab w:val="center" w:pos="4320"/>
                <w:tab w:val="right" w:pos="8640"/>
              </w:tabs>
              <w:jc w:val="center"/>
              <w:rPr>
                <w:rFonts w:ascii="Times New Roman" w:hAnsi="Times New Roman"/>
                <w:szCs w:val="24"/>
              </w:rPr>
            </w:pPr>
            <w:r>
              <w:rPr>
                <w:rFonts w:ascii="Times New Roman" w:hAnsi="Times New Roman"/>
                <w:szCs w:val="24"/>
              </w:rPr>
              <w:t>45</w:t>
            </w:r>
          </w:p>
        </w:tc>
        <w:tc>
          <w:tcPr>
            <w:tcW w:w="1080" w:type="dxa"/>
            <w:vAlign w:val="center"/>
          </w:tcPr>
          <w:p w:rsidR="0047793B" w:rsidRPr="00405C10" w:rsidP="0047793B" w14:paraId="05249ED0" w14:textId="77777777">
            <w:pPr>
              <w:tabs>
                <w:tab w:val="center" w:pos="4320"/>
                <w:tab w:val="right" w:pos="8640"/>
              </w:tabs>
              <w:jc w:val="center"/>
              <w:rPr>
                <w:rFonts w:ascii="Times New Roman" w:hAnsi="Times New Roman"/>
                <w:szCs w:val="24"/>
              </w:rPr>
            </w:pPr>
            <w:r>
              <w:rPr>
                <w:rFonts w:ascii="Times New Roman" w:hAnsi="Times New Roman"/>
                <w:szCs w:val="24"/>
              </w:rPr>
              <w:t>$73.90</w:t>
            </w:r>
          </w:p>
        </w:tc>
        <w:tc>
          <w:tcPr>
            <w:tcW w:w="1080" w:type="dxa"/>
            <w:vAlign w:val="center"/>
          </w:tcPr>
          <w:p w:rsidR="0047793B" w:rsidRPr="00405C10" w:rsidP="0047793B" w14:paraId="68ED41BE" w14:textId="11C1456E">
            <w:pPr>
              <w:tabs>
                <w:tab w:val="center" w:pos="4320"/>
                <w:tab w:val="right" w:pos="8640"/>
              </w:tabs>
              <w:jc w:val="center"/>
              <w:rPr>
                <w:rFonts w:ascii="Times New Roman" w:hAnsi="Times New Roman"/>
                <w:szCs w:val="24"/>
              </w:rPr>
            </w:pPr>
            <w:r>
              <w:rPr>
                <w:rFonts w:ascii="Times New Roman" w:hAnsi="Times New Roman"/>
                <w:szCs w:val="24"/>
              </w:rPr>
              <w:t>$3,325.5</w:t>
            </w:r>
            <w:r w:rsidR="00A92DF4">
              <w:rPr>
                <w:rFonts w:ascii="Times New Roman" w:hAnsi="Times New Roman"/>
                <w:szCs w:val="24"/>
              </w:rPr>
              <w:t>0</w:t>
            </w:r>
          </w:p>
        </w:tc>
      </w:tr>
      <w:tr w14:paraId="6E7CCD0D" w14:textId="77777777" w:rsidTr="00DA307D">
        <w:tblPrEx>
          <w:tblW w:w="9265" w:type="dxa"/>
          <w:jc w:val="center"/>
          <w:tblLayout w:type="fixed"/>
          <w:tblLook w:val="00A0"/>
        </w:tblPrEx>
        <w:trPr>
          <w:trHeight w:val="432"/>
          <w:jc w:val="center"/>
        </w:trPr>
        <w:tc>
          <w:tcPr>
            <w:tcW w:w="6295" w:type="dxa"/>
            <w:gridSpan w:val="4"/>
            <w:vAlign w:val="center"/>
          </w:tcPr>
          <w:p w:rsidR="0047793B" w:rsidP="00D14B16" w14:paraId="19A30867" w14:textId="3F874CCA">
            <w:pPr>
              <w:tabs>
                <w:tab w:val="center" w:pos="4320"/>
                <w:tab w:val="right" w:pos="8640"/>
              </w:tabs>
              <w:jc w:val="right"/>
              <w:rPr>
                <w:rFonts w:ascii="Times New Roman" w:hAnsi="Times New Roman"/>
                <w:szCs w:val="24"/>
              </w:rPr>
            </w:pPr>
            <w:r w:rsidRPr="00405C10">
              <w:rPr>
                <w:rFonts w:ascii="Times New Roman" w:hAnsi="Times New Roman"/>
                <w:b/>
                <w:szCs w:val="24"/>
              </w:rPr>
              <w:t>Estimated Annual Burden Total:</w:t>
            </w:r>
          </w:p>
        </w:tc>
        <w:tc>
          <w:tcPr>
            <w:tcW w:w="810" w:type="dxa"/>
            <w:vAlign w:val="center"/>
          </w:tcPr>
          <w:p w:rsidR="0047793B" w:rsidP="0047793B" w14:paraId="1E861589" w14:textId="0CFE28FA">
            <w:pPr>
              <w:tabs>
                <w:tab w:val="center" w:pos="4320"/>
                <w:tab w:val="right" w:pos="8640"/>
              </w:tabs>
              <w:jc w:val="center"/>
              <w:rPr>
                <w:rFonts w:ascii="Times New Roman" w:hAnsi="Times New Roman"/>
                <w:szCs w:val="24"/>
              </w:rPr>
            </w:pPr>
            <w:r>
              <w:rPr>
                <w:rFonts w:ascii="Times New Roman" w:hAnsi="Times New Roman"/>
                <w:szCs w:val="24"/>
              </w:rPr>
              <w:t>75</w:t>
            </w:r>
          </w:p>
        </w:tc>
        <w:tc>
          <w:tcPr>
            <w:tcW w:w="1080" w:type="dxa"/>
            <w:vAlign w:val="center"/>
          </w:tcPr>
          <w:p w:rsidR="0047793B" w:rsidP="0047793B" w14:paraId="0807E827" w14:textId="4499B142">
            <w:pPr>
              <w:tabs>
                <w:tab w:val="center" w:pos="4320"/>
                <w:tab w:val="right" w:pos="8640"/>
              </w:tabs>
              <w:jc w:val="center"/>
              <w:rPr>
                <w:rFonts w:ascii="Times New Roman" w:hAnsi="Times New Roman"/>
                <w:szCs w:val="24"/>
              </w:rPr>
            </w:pPr>
            <w:r w:rsidRPr="00405C10">
              <w:rPr>
                <w:rFonts w:ascii="Times New Roman" w:hAnsi="Times New Roman"/>
                <w:b/>
                <w:szCs w:val="24"/>
              </w:rPr>
              <w:t>Estimated Annual Cost Total:</w:t>
            </w:r>
          </w:p>
        </w:tc>
        <w:tc>
          <w:tcPr>
            <w:tcW w:w="1080" w:type="dxa"/>
            <w:vAlign w:val="center"/>
          </w:tcPr>
          <w:p w:rsidR="0047793B" w:rsidP="0047793B" w14:paraId="3261D6DE" w14:textId="697F9730">
            <w:pPr>
              <w:tabs>
                <w:tab w:val="center" w:pos="4320"/>
                <w:tab w:val="right" w:pos="8640"/>
              </w:tabs>
              <w:jc w:val="center"/>
              <w:rPr>
                <w:rFonts w:ascii="Times New Roman" w:hAnsi="Times New Roman"/>
                <w:szCs w:val="24"/>
              </w:rPr>
            </w:pPr>
            <w:r>
              <w:rPr>
                <w:rFonts w:ascii="Times New Roman" w:hAnsi="Times New Roman"/>
                <w:b/>
                <w:szCs w:val="24"/>
              </w:rPr>
              <w:t>$5,542.5</w:t>
            </w:r>
            <w:r w:rsidR="00A92DF4">
              <w:rPr>
                <w:rFonts w:ascii="Times New Roman" w:hAnsi="Times New Roman"/>
                <w:b/>
                <w:szCs w:val="24"/>
              </w:rPr>
              <w:t>0</w:t>
            </w:r>
          </w:p>
        </w:tc>
      </w:tr>
    </w:tbl>
    <w:p w:rsidR="005D4DCC" w:rsidP="005D4DCC" w14:paraId="76C8EA22" w14:textId="77777777">
      <w:pPr>
        <w:widowControl/>
        <w:rPr>
          <w:rFonts w:ascii="Times New Roman" w:hAnsi="Times New Roman"/>
          <w:i/>
          <w:iCs/>
          <w:sz w:val="22"/>
          <w:szCs w:val="22"/>
        </w:rPr>
      </w:pPr>
    </w:p>
    <w:p w:rsidR="005D4DCC" w:rsidRPr="00604FAA" w:rsidP="00795A00" w14:paraId="14CB08CD" w14:textId="77777777">
      <w:pPr>
        <w:widowControl/>
        <w:spacing w:after="60"/>
        <w:rPr>
          <w:rFonts w:ascii="Times New Roman" w:hAnsi="Times New Roman"/>
          <w:i/>
          <w:iCs/>
          <w:sz w:val="24"/>
          <w:szCs w:val="24"/>
        </w:rPr>
      </w:pPr>
      <w:r w:rsidRPr="00604FAA">
        <w:rPr>
          <w:rFonts w:ascii="Times New Roman" w:hAnsi="Times New Roman"/>
          <w:i/>
          <w:iCs/>
          <w:sz w:val="24"/>
          <w:szCs w:val="24"/>
        </w:rPr>
        <w:t>Estimated Costs to Respondents</w:t>
      </w:r>
    </w:p>
    <w:p w:rsidR="005D4DCC" w:rsidRPr="005D4DCC" w:rsidP="00795A00" w14:paraId="4C1D4A0F" w14:textId="652BF710">
      <w:pPr>
        <w:widowControl/>
        <w:tabs>
          <w:tab w:val="left" w:pos="360"/>
        </w:tabs>
        <w:rPr>
          <w:rFonts w:ascii="Times New Roman" w:eastAsia="Calibri" w:hAnsi="Times New Roman"/>
          <w:sz w:val="24"/>
          <w:szCs w:val="24"/>
        </w:rPr>
      </w:pPr>
      <w:r w:rsidRPr="00A7517A">
        <w:rPr>
          <w:rFonts w:ascii="Times New Roman" w:eastAsia="Calibri" w:hAnsi="Times New Roman"/>
          <w:sz w:val="24"/>
          <w:szCs w:val="24"/>
        </w:rPr>
        <w:t>Th</w:t>
      </w:r>
      <w:r w:rsidR="00C6078A">
        <w:rPr>
          <w:rFonts w:ascii="Times New Roman" w:eastAsia="Calibri" w:hAnsi="Times New Roman"/>
          <w:sz w:val="24"/>
          <w:szCs w:val="24"/>
        </w:rPr>
        <w:t>e</w:t>
      </w:r>
      <w:r w:rsidRPr="00A7517A">
        <w:rPr>
          <w:rFonts w:ascii="Times New Roman" w:eastAsia="Calibri" w:hAnsi="Times New Roman"/>
          <w:sz w:val="24"/>
          <w:szCs w:val="24"/>
        </w:rPr>
        <w:t xml:space="preserve"> cost information</w:t>
      </w:r>
      <w:r w:rsidR="00C6078A">
        <w:rPr>
          <w:rFonts w:ascii="Times New Roman" w:eastAsia="Calibri" w:hAnsi="Times New Roman"/>
          <w:sz w:val="24"/>
          <w:szCs w:val="24"/>
        </w:rPr>
        <w:t xml:space="preserve"> provided in Table 1</w:t>
      </w:r>
      <w:r w:rsidRPr="00A7517A">
        <w:rPr>
          <w:rFonts w:ascii="Times New Roman" w:eastAsia="Calibri" w:hAnsi="Times New Roman"/>
          <w:sz w:val="24"/>
          <w:szCs w:val="24"/>
        </w:rPr>
        <w:t xml:space="preserve"> is based on the most current data available (</w:t>
      </w:r>
      <w:r w:rsidRPr="00A7517A" w:rsidR="00604FAA">
        <w:rPr>
          <w:rFonts w:ascii="Times New Roman" w:eastAsia="Calibri" w:hAnsi="Times New Roman"/>
          <w:sz w:val="24"/>
          <w:szCs w:val="24"/>
        </w:rPr>
        <w:t>August 2023</w:t>
      </w:r>
      <w:r w:rsidRPr="00A7517A">
        <w:rPr>
          <w:rFonts w:ascii="Times New Roman" w:eastAsia="Calibri" w:hAnsi="Times New Roman"/>
          <w:sz w:val="24"/>
          <w:szCs w:val="24"/>
        </w:rPr>
        <w:t xml:space="preserve">) from the U.S. </w:t>
      </w:r>
      <w:r w:rsidRPr="00A7517A">
        <w:rPr>
          <w:rFonts w:ascii="Times New Roman" w:hAnsi="Times New Roman"/>
          <w:sz w:val="24"/>
          <w:szCs w:val="24"/>
        </w:rPr>
        <w:t>Bureau of Labor Statistics (BLS) Occupational Employment and Wage Statistics</w:t>
      </w:r>
      <w:r w:rsidRPr="00A7517A">
        <w:rPr>
          <w:rFonts w:ascii="Times New Roman" w:eastAsia="Calibri" w:hAnsi="Times New Roman"/>
          <w:sz w:val="24"/>
          <w:szCs w:val="24"/>
        </w:rPr>
        <w:t>. For labor categories, the mean hourly wage for</w:t>
      </w:r>
      <w:r w:rsidRPr="005D4DCC">
        <w:rPr>
          <w:rFonts w:ascii="Times New Roman" w:eastAsia="Calibri" w:hAnsi="Times New Roman"/>
          <w:sz w:val="24"/>
          <w:szCs w:val="24"/>
        </w:rPr>
        <w:t xml:space="preserve"> </w:t>
      </w:r>
      <w:r w:rsidR="00416495">
        <w:rPr>
          <w:rFonts w:ascii="Times New Roman" w:eastAsia="Calibri" w:hAnsi="Times New Roman"/>
          <w:sz w:val="24"/>
          <w:szCs w:val="24"/>
        </w:rPr>
        <w:t xml:space="preserve">grant project directors/managers </w:t>
      </w:r>
      <w:r w:rsidR="00FB52DA">
        <w:rPr>
          <w:rFonts w:ascii="Times New Roman" w:eastAsia="Calibri" w:hAnsi="Times New Roman"/>
          <w:sz w:val="24"/>
          <w:szCs w:val="24"/>
        </w:rPr>
        <w:t xml:space="preserve">and community partner </w:t>
      </w:r>
      <w:r w:rsidR="006E6FE1">
        <w:rPr>
          <w:rFonts w:ascii="Times New Roman" w:eastAsia="Calibri" w:hAnsi="Times New Roman"/>
          <w:sz w:val="24"/>
          <w:szCs w:val="24"/>
        </w:rPr>
        <w:t xml:space="preserve">directors/managers </w:t>
      </w:r>
      <w:r w:rsidR="005201CD">
        <w:rPr>
          <w:rFonts w:ascii="Times New Roman" w:eastAsia="Calibri" w:hAnsi="Times New Roman"/>
          <w:sz w:val="24"/>
          <w:szCs w:val="24"/>
        </w:rPr>
        <w:t xml:space="preserve">(comparable BLS category is </w:t>
      </w:r>
      <w:r w:rsidR="00672B4D">
        <w:rPr>
          <w:rFonts w:ascii="Times New Roman" w:eastAsia="Calibri" w:hAnsi="Times New Roman"/>
          <w:sz w:val="24"/>
          <w:szCs w:val="24"/>
        </w:rPr>
        <w:t>11-9151</w:t>
      </w:r>
      <w:r w:rsidR="00392AA5">
        <w:rPr>
          <w:rFonts w:ascii="Times New Roman" w:eastAsia="Calibri" w:hAnsi="Times New Roman"/>
          <w:sz w:val="24"/>
          <w:szCs w:val="24"/>
        </w:rPr>
        <w:t xml:space="preserve"> </w:t>
      </w:r>
      <w:r w:rsidR="00655B14">
        <w:rPr>
          <w:rFonts w:ascii="Times New Roman" w:eastAsia="Calibri" w:hAnsi="Times New Roman"/>
          <w:sz w:val="24"/>
          <w:szCs w:val="24"/>
        </w:rPr>
        <w:t>“Social and Community Service Managers”</w:t>
      </w:r>
      <w:r w:rsidR="00512005">
        <w:rPr>
          <w:rFonts w:ascii="Times New Roman" w:eastAsia="Calibri" w:hAnsi="Times New Roman"/>
          <w:sz w:val="24"/>
          <w:szCs w:val="24"/>
        </w:rPr>
        <w:t>)</w:t>
      </w:r>
      <w:r w:rsidR="00655B14">
        <w:rPr>
          <w:rFonts w:ascii="Times New Roman" w:eastAsia="Calibri" w:hAnsi="Times New Roman"/>
          <w:sz w:val="24"/>
          <w:szCs w:val="24"/>
        </w:rPr>
        <w:t xml:space="preserve"> </w:t>
      </w:r>
      <w:r w:rsidR="00B06A10">
        <w:rPr>
          <w:rFonts w:ascii="Times New Roman" w:eastAsia="Calibri" w:hAnsi="Times New Roman"/>
          <w:sz w:val="24"/>
          <w:szCs w:val="24"/>
        </w:rPr>
        <w:t xml:space="preserve">of </w:t>
      </w:r>
      <w:r w:rsidR="004E0957">
        <w:rPr>
          <w:rFonts w:ascii="Times New Roman" w:eastAsia="Calibri" w:hAnsi="Times New Roman"/>
          <w:sz w:val="24"/>
          <w:szCs w:val="24"/>
        </w:rPr>
        <w:t>$3</w:t>
      </w:r>
      <w:r w:rsidR="005B613D">
        <w:rPr>
          <w:rFonts w:ascii="Times New Roman" w:eastAsia="Calibri" w:hAnsi="Times New Roman"/>
          <w:sz w:val="24"/>
          <w:szCs w:val="24"/>
        </w:rPr>
        <w:t xml:space="preserve">8.13 </w:t>
      </w:r>
      <w:r w:rsidR="00B83478">
        <w:rPr>
          <w:rFonts w:ascii="Times New Roman" w:eastAsia="Calibri" w:hAnsi="Times New Roman"/>
          <w:sz w:val="24"/>
          <w:szCs w:val="24"/>
        </w:rPr>
        <w:t xml:space="preserve">was used, </w:t>
      </w:r>
      <w:r w:rsidR="00F66BB5">
        <w:rPr>
          <w:rFonts w:ascii="Times New Roman" w:eastAsia="Calibri" w:hAnsi="Times New Roman"/>
          <w:sz w:val="24"/>
          <w:szCs w:val="24"/>
        </w:rPr>
        <w:t xml:space="preserve">for evaluators </w:t>
      </w:r>
      <w:r w:rsidR="00757B61">
        <w:rPr>
          <w:rFonts w:ascii="Times New Roman" w:eastAsia="Calibri" w:hAnsi="Times New Roman"/>
          <w:sz w:val="24"/>
          <w:szCs w:val="24"/>
        </w:rPr>
        <w:t xml:space="preserve">(comparable BLS category is </w:t>
      </w:r>
      <w:r w:rsidR="00763272">
        <w:rPr>
          <w:rFonts w:ascii="Times New Roman" w:eastAsia="Calibri" w:hAnsi="Times New Roman"/>
          <w:sz w:val="24"/>
          <w:szCs w:val="24"/>
        </w:rPr>
        <w:t>19-3099 “Social Scientis</w:t>
      </w:r>
      <w:r w:rsidR="00512005">
        <w:rPr>
          <w:rFonts w:ascii="Times New Roman" w:eastAsia="Calibri" w:hAnsi="Times New Roman"/>
          <w:sz w:val="24"/>
          <w:szCs w:val="24"/>
        </w:rPr>
        <w:t>t and Related Workers</w:t>
      </w:r>
      <w:r w:rsidR="0032596F">
        <w:rPr>
          <w:rFonts w:ascii="Times New Roman" w:eastAsia="Calibri" w:hAnsi="Times New Roman"/>
          <w:sz w:val="24"/>
          <w:szCs w:val="24"/>
        </w:rPr>
        <w:t xml:space="preserve">”) </w:t>
      </w:r>
      <w:r w:rsidR="009F4A41">
        <w:rPr>
          <w:rFonts w:ascii="Times New Roman" w:eastAsia="Calibri" w:hAnsi="Times New Roman"/>
          <w:sz w:val="24"/>
          <w:szCs w:val="24"/>
        </w:rPr>
        <w:t xml:space="preserve">a mean hourly wage </w:t>
      </w:r>
      <w:r w:rsidR="0032596F">
        <w:rPr>
          <w:rFonts w:ascii="Times New Roman" w:eastAsia="Calibri" w:hAnsi="Times New Roman"/>
          <w:sz w:val="24"/>
          <w:szCs w:val="24"/>
        </w:rPr>
        <w:t xml:space="preserve">of </w:t>
      </w:r>
      <w:r w:rsidR="004A4CB9">
        <w:rPr>
          <w:rFonts w:ascii="Times New Roman" w:eastAsia="Calibri" w:hAnsi="Times New Roman"/>
          <w:sz w:val="24"/>
          <w:szCs w:val="24"/>
        </w:rPr>
        <w:t xml:space="preserve">$45.46 was used, and for </w:t>
      </w:r>
      <w:r w:rsidR="006E6FE1">
        <w:rPr>
          <w:rFonts w:ascii="Times New Roman" w:eastAsia="Calibri" w:hAnsi="Times New Roman"/>
          <w:sz w:val="24"/>
          <w:szCs w:val="24"/>
        </w:rPr>
        <w:t xml:space="preserve">grant staff and </w:t>
      </w:r>
      <w:r w:rsidR="005748D7">
        <w:rPr>
          <w:rFonts w:ascii="Times New Roman" w:eastAsia="Calibri" w:hAnsi="Times New Roman"/>
          <w:sz w:val="24"/>
          <w:szCs w:val="24"/>
        </w:rPr>
        <w:t xml:space="preserve">community partner agency staff (comparable BLS category is 21-1021 </w:t>
      </w:r>
      <w:r w:rsidR="00FB52DA">
        <w:rPr>
          <w:rFonts w:ascii="Times New Roman" w:eastAsia="Calibri" w:hAnsi="Times New Roman"/>
          <w:sz w:val="24"/>
          <w:szCs w:val="24"/>
        </w:rPr>
        <w:t xml:space="preserve">“Child Welfare and School Social Workers”) </w:t>
      </w:r>
      <w:r w:rsidR="009F4A41">
        <w:rPr>
          <w:rFonts w:ascii="Times New Roman" w:eastAsia="Calibri" w:hAnsi="Times New Roman"/>
          <w:sz w:val="24"/>
          <w:szCs w:val="24"/>
        </w:rPr>
        <w:t xml:space="preserve">a mean hourly wage </w:t>
      </w:r>
      <w:r w:rsidR="007959FA">
        <w:rPr>
          <w:rFonts w:ascii="Times New Roman" w:eastAsia="Calibri" w:hAnsi="Times New Roman"/>
          <w:sz w:val="24"/>
          <w:szCs w:val="24"/>
        </w:rPr>
        <w:t xml:space="preserve">of </w:t>
      </w:r>
      <w:r w:rsidR="006C132C">
        <w:rPr>
          <w:rFonts w:ascii="Times New Roman" w:eastAsia="Calibri" w:hAnsi="Times New Roman"/>
          <w:sz w:val="24"/>
          <w:szCs w:val="24"/>
        </w:rPr>
        <w:t xml:space="preserve">$27.25 was used. </w:t>
      </w:r>
      <w:r w:rsidRPr="00604FAA">
        <w:rPr>
          <w:rFonts w:ascii="Times New Roman" w:eastAsia="Calibri" w:hAnsi="Times New Roman"/>
          <w:sz w:val="24"/>
          <w:szCs w:val="24"/>
        </w:rPr>
        <w:t xml:space="preserve">The average hourly wage </w:t>
      </w:r>
      <w:r w:rsidR="00A811CC">
        <w:rPr>
          <w:rFonts w:ascii="Times New Roman" w:eastAsia="Calibri" w:hAnsi="Times New Roman"/>
          <w:sz w:val="24"/>
          <w:szCs w:val="24"/>
        </w:rPr>
        <w:t xml:space="preserve">across </w:t>
      </w:r>
      <w:r w:rsidRPr="00604FAA">
        <w:rPr>
          <w:rFonts w:ascii="Times New Roman" w:eastAsia="Calibri" w:hAnsi="Times New Roman"/>
          <w:sz w:val="24"/>
          <w:szCs w:val="24"/>
        </w:rPr>
        <w:t>the</w:t>
      </w:r>
      <w:r w:rsidRPr="00604FAA" w:rsidR="00B3498B">
        <w:rPr>
          <w:rFonts w:ascii="Times New Roman" w:eastAsia="Calibri" w:hAnsi="Times New Roman"/>
          <w:sz w:val="24"/>
          <w:szCs w:val="24"/>
        </w:rPr>
        <w:t xml:space="preserve">se </w:t>
      </w:r>
      <w:r w:rsidRPr="00604FAA" w:rsidR="00604FAA">
        <w:rPr>
          <w:rFonts w:ascii="Times New Roman" w:eastAsia="Calibri" w:hAnsi="Times New Roman"/>
          <w:sz w:val="24"/>
          <w:szCs w:val="24"/>
        </w:rPr>
        <w:t>respondent</w:t>
      </w:r>
      <w:r w:rsidR="00A811CC">
        <w:rPr>
          <w:rFonts w:ascii="Times New Roman" w:eastAsia="Calibri" w:hAnsi="Times New Roman"/>
          <w:sz w:val="24"/>
          <w:szCs w:val="24"/>
        </w:rPr>
        <w:t xml:space="preserve"> types</w:t>
      </w:r>
      <w:r w:rsidRPr="00604FAA" w:rsidR="00604FAA">
        <w:rPr>
          <w:rFonts w:ascii="Times New Roman" w:eastAsia="Calibri" w:hAnsi="Times New Roman"/>
          <w:sz w:val="24"/>
          <w:szCs w:val="24"/>
        </w:rPr>
        <w:t xml:space="preserve"> </w:t>
      </w:r>
      <w:r w:rsidRPr="00604FAA">
        <w:rPr>
          <w:rFonts w:ascii="Times New Roman" w:eastAsia="Calibri" w:hAnsi="Times New Roman"/>
          <w:sz w:val="24"/>
          <w:szCs w:val="24"/>
        </w:rPr>
        <w:t>is $36.</w:t>
      </w:r>
      <w:r w:rsidRPr="00604FAA" w:rsidR="00604FAA">
        <w:rPr>
          <w:rFonts w:ascii="Times New Roman" w:eastAsia="Calibri" w:hAnsi="Times New Roman"/>
          <w:sz w:val="24"/>
          <w:szCs w:val="24"/>
        </w:rPr>
        <w:t>95</w:t>
      </w:r>
      <w:r w:rsidRPr="00604FAA">
        <w:rPr>
          <w:rFonts w:ascii="Times New Roman" w:eastAsia="Calibri" w:hAnsi="Times New Roman"/>
          <w:sz w:val="24"/>
          <w:szCs w:val="24"/>
        </w:rPr>
        <w:t xml:space="preserve">. </w:t>
      </w:r>
      <w:r w:rsidRPr="00604FAA">
        <w:rPr>
          <w:rFonts w:ascii="Times New Roman" w:hAnsi="Times New Roman"/>
          <w:snapToGrid/>
          <w:sz w:val="24"/>
          <w:szCs w:val="24"/>
        </w:rPr>
        <w:t xml:space="preserve">To account for fringe benefits and overhead this rate was multiplied by two, which </w:t>
      </w:r>
      <w:r w:rsidR="00A811CC">
        <w:rPr>
          <w:rFonts w:ascii="Times New Roman" w:hAnsi="Times New Roman"/>
          <w:snapToGrid/>
          <w:sz w:val="24"/>
          <w:szCs w:val="24"/>
        </w:rPr>
        <w:t xml:space="preserve">equals </w:t>
      </w:r>
      <w:r w:rsidRPr="00604FAA">
        <w:rPr>
          <w:rFonts w:ascii="Times New Roman" w:hAnsi="Times New Roman"/>
          <w:snapToGrid/>
          <w:sz w:val="24"/>
          <w:szCs w:val="24"/>
        </w:rPr>
        <w:t>$</w:t>
      </w:r>
      <w:r w:rsidRPr="00604FAA" w:rsidR="00604FAA">
        <w:rPr>
          <w:rFonts w:ascii="Times New Roman" w:hAnsi="Times New Roman"/>
          <w:snapToGrid/>
          <w:sz w:val="24"/>
          <w:szCs w:val="24"/>
        </w:rPr>
        <w:t>73.90.</w:t>
      </w:r>
    </w:p>
    <w:p w:rsidR="005D4DCC" w:rsidP="005D4DCC" w14:paraId="1AAEF406" w14:textId="77777777">
      <w:pPr>
        <w:pStyle w:val="ListParagraph"/>
        <w:widowControl/>
        <w:ind w:left="90"/>
        <w:rPr>
          <w:rFonts w:ascii="Times New Roman" w:hAnsi="Times New Roman"/>
          <w:snapToGrid/>
          <w:sz w:val="22"/>
          <w:szCs w:val="22"/>
        </w:rPr>
      </w:pPr>
    </w:p>
    <w:p w:rsidR="00BD023E" w:rsidRPr="00EC26A5" w:rsidP="00B124A3" w14:paraId="097566C5" w14:textId="1D9CAB19">
      <w:pPr>
        <w:widowControl/>
        <w:rPr>
          <w:rFonts w:ascii="Times New Roman" w:hAnsi="Times New Roman"/>
          <w:snapToGrid/>
          <w:sz w:val="24"/>
          <w:szCs w:val="24"/>
        </w:rPr>
      </w:pPr>
      <w:r w:rsidRPr="00014C18">
        <w:rPr>
          <w:rFonts w:ascii="Times New Roman" w:eastAsia="Calibri" w:hAnsi="Times New Roman"/>
          <w:sz w:val="22"/>
          <w:szCs w:val="22"/>
        </w:rPr>
        <w:t xml:space="preserve">Labor categories and wage information were obtained from the following website: </w:t>
      </w:r>
    </w:p>
    <w:p w:rsidR="00BD023E" w:rsidRPr="00EC26A5" w:rsidP="00B124A3" w14:paraId="77F45593" w14:textId="508D0A07">
      <w:pPr>
        <w:widowControl/>
        <w:rPr>
          <w:rFonts w:ascii="Times New Roman" w:hAnsi="Times New Roman"/>
          <w:snapToGrid/>
          <w:sz w:val="32"/>
          <w:szCs w:val="24"/>
        </w:rPr>
      </w:pPr>
      <w:hyperlink r:id="rId10" w:history="1">
        <w:r w:rsidRPr="00B124A3" w:rsidR="00B124A3">
          <w:rPr>
            <w:rStyle w:val="Hyperlink"/>
            <w:rFonts w:ascii="Times New Roman" w:hAnsi="Times New Roman"/>
            <w:sz w:val="24"/>
          </w:rPr>
          <w:t>https://www.bls.gov/oes/current/oes_stru.htm</w:t>
        </w:r>
      </w:hyperlink>
      <w:r w:rsidRPr="00EC26A5">
        <w:rPr>
          <w:rFonts w:ascii="Times New Roman" w:hAnsi="Times New Roman"/>
          <w:sz w:val="24"/>
        </w:rPr>
        <w:t xml:space="preserve"> </w:t>
      </w:r>
    </w:p>
    <w:p w:rsidR="00BD023E" w:rsidRPr="00EC26A5" w:rsidP="00C83259" w14:paraId="62D9A494" w14:textId="77777777">
      <w:pPr>
        <w:widowControl/>
        <w:ind w:left="360"/>
        <w:rPr>
          <w:rFonts w:ascii="Times New Roman" w:hAnsi="Times New Roman"/>
          <w:snapToGrid/>
          <w:sz w:val="32"/>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6D051F" w:rsidRPr="006D051F" w:rsidP="000B68C8" w14:paraId="3FC9F855" w14:textId="77777777">
      <w:pPr>
        <w:widowControl/>
        <w:rPr>
          <w:rFonts w:ascii="Times New Roman" w:hAnsi="Times New Roman"/>
          <w:snapToGrid/>
          <w:sz w:val="24"/>
          <w:szCs w:val="24"/>
        </w:rPr>
      </w:pPr>
      <w:r w:rsidRPr="006D051F">
        <w:rPr>
          <w:rFonts w:ascii="Times New Roman" w:hAnsi="Times New Roman"/>
          <w:snapToGrid/>
          <w:sz w:val="24"/>
          <w:szCs w:val="24"/>
        </w:rPr>
        <w:t>There are no additional costs to respondents.</w:t>
      </w:r>
    </w:p>
    <w:p w:rsidR="00D60543" w:rsidP="00DE529D" w14:paraId="2FEAF873" w14:textId="25EE297F">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383420" w:rsidP="000B68C8" w14:paraId="6F60A3A6" w14:textId="4F0E3710">
      <w:pPr>
        <w:widowControl/>
        <w:textAlignment w:val="baseline"/>
        <w:rPr>
          <w:rFonts w:ascii="Times New Roman" w:hAnsi="Times New Roman"/>
          <w:snapToGrid/>
          <w:sz w:val="24"/>
          <w:szCs w:val="24"/>
        </w:rPr>
      </w:pPr>
      <w:r w:rsidRPr="00383420">
        <w:rPr>
          <w:rFonts w:ascii="Times New Roman" w:hAnsi="Times New Roman"/>
          <w:snapToGrid/>
          <w:sz w:val="24"/>
          <w:szCs w:val="24"/>
        </w:rPr>
        <w:t xml:space="preserve">The estimated costs to the federal government for the data collection are indicated in Table </w:t>
      </w:r>
      <w:r w:rsidR="00C6078A">
        <w:rPr>
          <w:rFonts w:ascii="Times New Roman" w:hAnsi="Times New Roman"/>
          <w:snapToGrid/>
          <w:sz w:val="24"/>
          <w:szCs w:val="24"/>
        </w:rPr>
        <w:t>2</w:t>
      </w:r>
      <w:r w:rsidRPr="00383420">
        <w:rPr>
          <w:rFonts w:ascii="Times New Roman" w:hAnsi="Times New Roman"/>
          <w:snapToGrid/>
          <w:sz w:val="24"/>
          <w:szCs w:val="24"/>
        </w:rPr>
        <w:t xml:space="preserve">. The total cost to the federal government for this collection is $22,500. These costs will be incurred within one year, as all data </w:t>
      </w:r>
      <w:r w:rsidR="00A92DF4">
        <w:rPr>
          <w:rFonts w:ascii="Times New Roman" w:hAnsi="Times New Roman"/>
          <w:snapToGrid/>
          <w:sz w:val="24"/>
          <w:szCs w:val="24"/>
        </w:rPr>
        <w:t>is expected to</w:t>
      </w:r>
      <w:r w:rsidRPr="00383420" w:rsidR="00A92DF4">
        <w:rPr>
          <w:rFonts w:ascii="Times New Roman" w:hAnsi="Times New Roman"/>
          <w:snapToGrid/>
          <w:sz w:val="24"/>
          <w:szCs w:val="24"/>
        </w:rPr>
        <w:t xml:space="preserve"> </w:t>
      </w:r>
      <w:r w:rsidRPr="00383420">
        <w:rPr>
          <w:rFonts w:ascii="Times New Roman" w:hAnsi="Times New Roman"/>
          <w:snapToGrid/>
          <w:sz w:val="24"/>
          <w:szCs w:val="24"/>
        </w:rPr>
        <w:t>be collected over the course of</w:t>
      </w:r>
      <w:r w:rsidR="00A92DF4">
        <w:rPr>
          <w:rFonts w:ascii="Times New Roman" w:hAnsi="Times New Roman"/>
          <w:snapToGrid/>
          <w:sz w:val="24"/>
          <w:szCs w:val="24"/>
        </w:rPr>
        <w:t xml:space="preserve"> about</w:t>
      </w:r>
      <w:r w:rsidRPr="00383420">
        <w:rPr>
          <w:rFonts w:ascii="Times New Roman" w:hAnsi="Times New Roman"/>
          <w:snapToGrid/>
          <w:sz w:val="24"/>
          <w:szCs w:val="24"/>
        </w:rPr>
        <w:t xml:space="preserve"> </w:t>
      </w:r>
      <w:r w:rsidR="05AF9390">
        <w:rPr>
          <w:rFonts w:ascii="Times New Roman" w:hAnsi="Times New Roman"/>
          <w:snapToGrid/>
          <w:sz w:val="24"/>
          <w:szCs w:val="24"/>
        </w:rPr>
        <w:t>three</w:t>
      </w:r>
      <w:r w:rsidR="6069BBE9">
        <w:rPr>
          <w:rFonts w:ascii="Times New Roman" w:hAnsi="Times New Roman"/>
          <w:snapToGrid/>
          <w:sz w:val="24"/>
          <w:szCs w:val="24"/>
        </w:rPr>
        <w:t xml:space="preserve"> </w:t>
      </w:r>
      <w:r w:rsidRPr="00383420">
        <w:rPr>
          <w:rFonts w:ascii="Times New Roman" w:hAnsi="Times New Roman"/>
          <w:snapToGrid/>
          <w:sz w:val="24"/>
          <w:szCs w:val="24"/>
        </w:rPr>
        <w:t>months</w:t>
      </w:r>
      <w:r w:rsidR="05AF9390">
        <w:rPr>
          <w:rFonts w:ascii="Times New Roman" w:hAnsi="Times New Roman"/>
          <w:snapToGrid/>
          <w:sz w:val="24"/>
          <w:szCs w:val="24"/>
        </w:rPr>
        <w:t xml:space="preserve">. </w:t>
      </w:r>
      <w:r w:rsidRPr="00383420">
        <w:rPr>
          <w:rFonts w:ascii="Times New Roman" w:hAnsi="Times New Roman"/>
          <w:snapToGrid/>
          <w:sz w:val="24"/>
          <w:szCs w:val="24"/>
        </w:rPr>
        <w:t> </w:t>
      </w:r>
    </w:p>
    <w:p w:rsidR="00D8313B" w:rsidRPr="00383420" w:rsidP="00383420" w14:paraId="6DACFCD5" w14:textId="77777777">
      <w:pPr>
        <w:widowControl/>
        <w:ind w:left="360"/>
        <w:textAlignment w:val="baseline"/>
        <w:rPr>
          <w:rFonts w:ascii="Segoe UI" w:hAnsi="Segoe UI" w:cs="Segoe UI"/>
          <w:snapToGrid/>
          <w:sz w:val="24"/>
          <w:szCs w:val="24"/>
        </w:rPr>
      </w:pPr>
    </w:p>
    <w:p w:rsidR="00937CBA" w:rsidRPr="00937CBA" w:rsidP="00937CBA" w14:paraId="692B28D1" w14:textId="2D483629">
      <w:pPr>
        <w:widowControl/>
        <w:ind w:firstLine="360"/>
        <w:textAlignment w:val="baseline"/>
        <w:rPr>
          <w:rFonts w:ascii="Segoe UI" w:hAnsi="Segoe UI" w:cs="Segoe UI"/>
          <w:snapToGrid/>
          <w:sz w:val="24"/>
          <w:szCs w:val="24"/>
        </w:rPr>
      </w:pPr>
      <w:r w:rsidRPr="00937CBA">
        <w:rPr>
          <w:rFonts w:ascii="Times New Roman" w:hAnsi="Times New Roman"/>
          <w:snapToGrid/>
          <w:sz w:val="24"/>
          <w:szCs w:val="24"/>
        </w:rPr>
        <w:t xml:space="preserve">Table </w:t>
      </w:r>
      <w:r w:rsidR="00C6078A">
        <w:rPr>
          <w:rFonts w:ascii="Times New Roman" w:hAnsi="Times New Roman"/>
          <w:snapToGrid/>
          <w:sz w:val="24"/>
          <w:szCs w:val="24"/>
        </w:rPr>
        <w:t>2</w:t>
      </w:r>
      <w:r w:rsidRPr="00937CBA">
        <w:rPr>
          <w:rFonts w:ascii="Times New Roman" w:hAnsi="Times New Roman"/>
          <w:snapToGrid/>
          <w:sz w:val="24"/>
          <w:szCs w:val="24"/>
        </w:rPr>
        <w:t>. Estimated Annualized Costs to the Federal Government </w:t>
      </w:r>
    </w:p>
    <w:tbl>
      <w:tblPr>
        <w:tblW w:w="6773"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23"/>
        <w:gridCol w:w="2250"/>
      </w:tblGrid>
      <w:tr w14:paraId="3441F709" w14:textId="77777777" w:rsidTr="00D8313B">
        <w:tblPrEx>
          <w:tblW w:w="6773"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23"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D8313B" w:rsidRPr="007801D8" w14:paraId="24EA53B1" w14:textId="77777777">
            <w:pPr>
              <w:widowControl/>
              <w:textAlignment w:val="baseline"/>
              <w:rPr>
                <w:rFonts w:ascii="Times New Roman" w:hAnsi="Times New Roman"/>
                <w:snapToGrid/>
                <w:sz w:val="24"/>
                <w:szCs w:val="24"/>
              </w:rPr>
            </w:pPr>
            <w:r w:rsidRPr="007801D8">
              <w:rPr>
                <w:rFonts w:ascii="Times New Roman" w:hAnsi="Times New Roman"/>
                <w:b/>
                <w:bCs/>
                <w:snapToGrid/>
                <w:sz w:val="22"/>
                <w:szCs w:val="22"/>
              </w:rPr>
              <w:t>Cost Category</w:t>
            </w:r>
            <w:r w:rsidRPr="007801D8">
              <w:rPr>
                <w:rFonts w:ascii="Times New Roman" w:hAnsi="Times New Roman"/>
                <w:snapToGrid/>
                <w:sz w:val="22"/>
                <w:szCs w:val="22"/>
              </w:rPr>
              <w:t> </w:t>
            </w:r>
          </w:p>
        </w:tc>
        <w:tc>
          <w:tcPr>
            <w:tcW w:w="2250" w:type="dxa"/>
            <w:tcBorders>
              <w:top w:val="single" w:sz="6" w:space="0" w:color="auto"/>
              <w:left w:val="nil"/>
              <w:bottom w:val="single" w:sz="6" w:space="0" w:color="auto"/>
              <w:right w:val="single" w:sz="6" w:space="0" w:color="auto"/>
            </w:tcBorders>
            <w:shd w:val="clear" w:color="auto" w:fill="BFBFBF"/>
            <w:vAlign w:val="center"/>
            <w:hideMark/>
          </w:tcPr>
          <w:p w:rsidR="00D8313B" w:rsidRPr="007801D8" w14:paraId="4C996845" w14:textId="77777777">
            <w:pPr>
              <w:widowControl/>
              <w:jc w:val="center"/>
              <w:textAlignment w:val="baseline"/>
              <w:rPr>
                <w:rFonts w:ascii="Times New Roman" w:hAnsi="Times New Roman"/>
                <w:snapToGrid/>
                <w:sz w:val="24"/>
                <w:szCs w:val="24"/>
              </w:rPr>
            </w:pPr>
            <w:r w:rsidRPr="007801D8">
              <w:rPr>
                <w:rFonts w:ascii="Times New Roman" w:hAnsi="Times New Roman"/>
                <w:b/>
                <w:bCs/>
                <w:snapToGrid/>
                <w:sz w:val="22"/>
                <w:szCs w:val="22"/>
              </w:rPr>
              <w:t>Estimated Costs</w:t>
            </w:r>
          </w:p>
        </w:tc>
      </w:tr>
      <w:tr w14:paraId="1AB08311" w14:textId="77777777" w:rsidTr="00D8313B">
        <w:tblPrEx>
          <w:tblW w:w="6773" w:type="dxa"/>
          <w:tblInd w:w="352" w:type="dxa"/>
          <w:tblCellMar>
            <w:left w:w="0" w:type="dxa"/>
            <w:right w:w="0" w:type="dxa"/>
          </w:tblCellMar>
          <w:tblLook w:val="04A0"/>
        </w:tblPrEx>
        <w:trPr>
          <w:trHeight w:val="300"/>
        </w:trPr>
        <w:tc>
          <w:tcPr>
            <w:tcW w:w="4523" w:type="dxa"/>
            <w:tcBorders>
              <w:top w:val="nil"/>
              <w:left w:val="single" w:sz="6" w:space="0" w:color="auto"/>
              <w:bottom w:val="single" w:sz="6" w:space="0" w:color="auto"/>
              <w:right w:val="single" w:sz="6" w:space="0" w:color="auto"/>
            </w:tcBorders>
            <w:shd w:val="clear" w:color="auto" w:fill="auto"/>
            <w:vAlign w:val="center"/>
            <w:hideMark/>
          </w:tcPr>
          <w:p w:rsidR="00D8313B" w:rsidRPr="00082A96" w14:paraId="61AED12F" w14:textId="77777777">
            <w:pPr>
              <w:widowControl/>
              <w:textAlignment w:val="baseline"/>
              <w:rPr>
                <w:rFonts w:ascii="Times New Roman" w:hAnsi="Times New Roman"/>
                <w:snapToGrid/>
                <w:sz w:val="22"/>
                <w:szCs w:val="22"/>
              </w:rPr>
            </w:pPr>
            <w:r w:rsidRPr="00082A96">
              <w:rPr>
                <w:rFonts w:ascii="Times New Roman" w:hAnsi="Times New Roman"/>
                <w:snapToGrid/>
                <w:sz w:val="22"/>
                <w:szCs w:val="22"/>
              </w:rPr>
              <w:t xml:space="preserve">Data collection </w:t>
            </w:r>
          </w:p>
        </w:tc>
        <w:tc>
          <w:tcPr>
            <w:tcW w:w="2250" w:type="dxa"/>
            <w:tcBorders>
              <w:top w:val="nil"/>
              <w:left w:val="nil"/>
              <w:bottom w:val="single" w:sz="6" w:space="0" w:color="auto"/>
              <w:right w:val="single" w:sz="6" w:space="0" w:color="auto"/>
            </w:tcBorders>
            <w:shd w:val="clear" w:color="auto" w:fill="auto"/>
            <w:vAlign w:val="center"/>
            <w:hideMark/>
          </w:tcPr>
          <w:p w:rsidR="00D8313B" w:rsidRPr="00082A96" w14:paraId="0A9BEBC4" w14:textId="77777777">
            <w:pPr>
              <w:widowControl/>
              <w:jc w:val="center"/>
              <w:textAlignment w:val="baseline"/>
              <w:rPr>
                <w:rFonts w:ascii="Times New Roman" w:hAnsi="Times New Roman"/>
                <w:snapToGrid/>
                <w:sz w:val="22"/>
                <w:szCs w:val="22"/>
              </w:rPr>
            </w:pPr>
            <w:r w:rsidRPr="00082A96">
              <w:rPr>
                <w:rFonts w:ascii="Times New Roman" w:hAnsi="Times New Roman"/>
                <w:snapToGrid/>
                <w:sz w:val="22"/>
                <w:szCs w:val="22"/>
              </w:rPr>
              <w:t>$5,100</w:t>
            </w:r>
          </w:p>
        </w:tc>
      </w:tr>
      <w:tr w14:paraId="0C02130C" w14:textId="77777777" w:rsidTr="00D8313B">
        <w:tblPrEx>
          <w:tblW w:w="6773" w:type="dxa"/>
          <w:tblInd w:w="352" w:type="dxa"/>
          <w:tblCellMar>
            <w:left w:w="0" w:type="dxa"/>
            <w:right w:w="0" w:type="dxa"/>
          </w:tblCellMar>
          <w:tblLook w:val="04A0"/>
        </w:tblPrEx>
        <w:trPr>
          <w:trHeight w:val="300"/>
        </w:trPr>
        <w:tc>
          <w:tcPr>
            <w:tcW w:w="4523" w:type="dxa"/>
            <w:tcBorders>
              <w:top w:val="nil"/>
              <w:left w:val="single" w:sz="6" w:space="0" w:color="auto"/>
              <w:bottom w:val="single" w:sz="6" w:space="0" w:color="auto"/>
              <w:right w:val="single" w:sz="6" w:space="0" w:color="auto"/>
            </w:tcBorders>
            <w:shd w:val="clear" w:color="auto" w:fill="auto"/>
            <w:vAlign w:val="center"/>
            <w:hideMark/>
          </w:tcPr>
          <w:p w:rsidR="00D8313B" w:rsidRPr="00082A96" w14:paraId="00A0D3E2" w14:textId="77777777">
            <w:pPr>
              <w:widowControl/>
              <w:textAlignment w:val="baseline"/>
              <w:rPr>
                <w:rFonts w:ascii="Times New Roman" w:hAnsi="Times New Roman"/>
                <w:snapToGrid/>
                <w:sz w:val="22"/>
                <w:szCs w:val="22"/>
              </w:rPr>
            </w:pPr>
            <w:r w:rsidRPr="00082A96">
              <w:rPr>
                <w:rFonts w:ascii="Times New Roman" w:hAnsi="Times New Roman"/>
                <w:snapToGrid/>
                <w:sz w:val="22"/>
                <w:szCs w:val="22"/>
              </w:rPr>
              <w:t>Data analysis </w:t>
            </w:r>
          </w:p>
        </w:tc>
        <w:tc>
          <w:tcPr>
            <w:tcW w:w="2250" w:type="dxa"/>
            <w:tcBorders>
              <w:top w:val="nil"/>
              <w:left w:val="nil"/>
              <w:bottom w:val="single" w:sz="6" w:space="0" w:color="auto"/>
              <w:right w:val="single" w:sz="6" w:space="0" w:color="auto"/>
            </w:tcBorders>
            <w:shd w:val="clear" w:color="auto" w:fill="auto"/>
            <w:vAlign w:val="center"/>
            <w:hideMark/>
          </w:tcPr>
          <w:p w:rsidR="00D8313B" w:rsidRPr="00082A96" w14:paraId="34ED3B20" w14:textId="77777777">
            <w:pPr>
              <w:widowControl/>
              <w:jc w:val="center"/>
              <w:textAlignment w:val="baseline"/>
              <w:rPr>
                <w:rFonts w:ascii="Times New Roman" w:hAnsi="Times New Roman"/>
                <w:snapToGrid/>
                <w:sz w:val="22"/>
                <w:szCs w:val="22"/>
              </w:rPr>
            </w:pPr>
            <w:r w:rsidRPr="00082A96">
              <w:rPr>
                <w:rFonts w:ascii="Times New Roman" w:hAnsi="Times New Roman"/>
                <w:snapToGrid/>
                <w:sz w:val="22"/>
                <w:szCs w:val="22"/>
              </w:rPr>
              <w:t>$17,400</w:t>
            </w:r>
          </w:p>
        </w:tc>
      </w:tr>
      <w:tr w14:paraId="04D82441" w14:textId="77777777" w:rsidTr="00D8313B">
        <w:tblPrEx>
          <w:tblW w:w="6773" w:type="dxa"/>
          <w:tblInd w:w="352" w:type="dxa"/>
          <w:tblCellMar>
            <w:left w:w="0" w:type="dxa"/>
            <w:right w:w="0" w:type="dxa"/>
          </w:tblCellMar>
          <w:tblLook w:val="04A0"/>
        </w:tblPrEx>
        <w:trPr>
          <w:trHeight w:val="300"/>
        </w:trPr>
        <w:tc>
          <w:tcPr>
            <w:tcW w:w="452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313B" w:rsidRPr="00082A96" w14:paraId="46A158DC" w14:textId="77777777">
            <w:pPr>
              <w:widowControl/>
              <w:jc w:val="right"/>
              <w:textAlignment w:val="baseline"/>
              <w:rPr>
                <w:rFonts w:ascii="Times New Roman" w:hAnsi="Times New Roman"/>
                <w:snapToGrid/>
                <w:sz w:val="22"/>
                <w:szCs w:val="22"/>
              </w:rPr>
            </w:pPr>
            <w:r w:rsidRPr="00082A96">
              <w:rPr>
                <w:rFonts w:ascii="Times New Roman" w:hAnsi="Times New Roman"/>
                <w:b/>
                <w:bCs/>
                <w:snapToGrid/>
                <w:color w:val="000000"/>
                <w:sz w:val="22"/>
                <w:szCs w:val="22"/>
              </w:rPr>
              <w:t>Total costs over the request period</w:t>
            </w:r>
            <w:r w:rsidRPr="00082A96">
              <w:rPr>
                <w:rFonts w:ascii="Times New Roman" w:hAnsi="Times New Roman"/>
                <w:snapToGrid/>
                <w:color w:val="000000"/>
                <w:sz w:val="22"/>
                <w:szCs w:val="22"/>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313B" w:rsidRPr="00082A96" w14:paraId="36DAD989" w14:textId="77777777">
            <w:pPr>
              <w:widowControl/>
              <w:jc w:val="center"/>
              <w:textAlignment w:val="baseline"/>
              <w:rPr>
                <w:rFonts w:ascii="Times New Roman" w:hAnsi="Times New Roman"/>
                <w:snapToGrid/>
                <w:sz w:val="22"/>
                <w:szCs w:val="22"/>
              </w:rPr>
            </w:pPr>
            <w:r w:rsidRPr="00082A96">
              <w:rPr>
                <w:rFonts w:ascii="Times New Roman" w:hAnsi="Times New Roman"/>
                <w:snapToGrid/>
                <w:sz w:val="22"/>
                <w:szCs w:val="22"/>
              </w:rPr>
              <w:t>$22,500</w:t>
            </w:r>
          </w:p>
        </w:tc>
      </w:tr>
    </w:tbl>
    <w:p w:rsidR="007935D5" w:rsidRPr="004F7B95" w:rsidP="00DE529D" w14:paraId="61EB7859" w14:textId="77777777">
      <w:pPr>
        <w:widowControl/>
        <w:ind w:left="360"/>
        <w:rPr>
          <w:rFonts w:ascii="Times New Roman" w:hAnsi="Times New Roman"/>
          <w:snapToGrid/>
          <w:sz w:val="24"/>
          <w:szCs w:val="24"/>
        </w:rPr>
      </w:pPr>
    </w:p>
    <w:p w:rsidR="007935D5" w:rsidP="000B68C8" w14:paraId="2174E1F3" w14:textId="2879E1EC">
      <w:pPr>
        <w:widowControl/>
        <w:textAlignment w:val="baseline"/>
        <w:rPr>
          <w:rFonts w:ascii="Times New Roman" w:hAnsi="Times New Roman"/>
          <w:snapToGrid/>
          <w:sz w:val="24"/>
          <w:szCs w:val="24"/>
        </w:rPr>
      </w:pPr>
      <w:r>
        <w:rPr>
          <w:rFonts w:ascii="Times New Roman" w:hAnsi="Times New Roman"/>
          <w:snapToGrid/>
          <w:sz w:val="24"/>
          <w:szCs w:val="24"/>
        </w:rPr>
        <w:t>JBA u</w:t>
      </w:r>
      <w:r w:rsidR="00287DC5">
        <w:rPr>
          <w:rFonts w:ascii="Times New Roman" w:hAnsi="Times New Roman"/>
          <w:snapToGrid/>
          <w:sz w:val="24"/>
          <w:szCs w:val="24"/>
        </w:rPr>
        <w:t>ses</w:t>
      </w:r>
      <w:r>
        <w:rPr>
          <w:rFonts w:ascii="Times New Roman" w:hAnsi="Times New Roman"/>
          <w:snapToGrid/>
          <w:sz w:val="24"/>
          <w:szCs w:val="24"/>
        </w:rPr>
        <w:t xml:space="preserve"> </w:t>
      </w:r>
      <w:r w:rsidR="00980E3E">
        <w:rPr>
          <w:rFonts w:ascii="Times New Roman" w:hAnsi="Times New Roman"/>
          <w:snapToGrid/>
          <w:sz w:val="24"/>
          <w:szCs w:val="24"/>
        </w:rPr>
        <w:t>the General Services Administration rates for development of project budgets and u</w:t>
      </w:r>
      <w:r w:rsidR="00287DC5">
        <w:rPr>
          <w:rFonts w:ascii="Times New Roman" w:hAnsi="Times New Roman"/>
          <w:snapToGrid/>
          <w:sz w:val="24"/>
          <w:szCs w:val="24"/>
        </w:rPr>
        <w:t>sed</w:t>
      </w:r>
      <w:r w:rsidR="00980E3E">
        <w:rPr>
          <w:rFonts w:ascii="Times New Roman" w:hAnsi="Times New Roman"/>
          <w:snapToGrid/>
          <w:sz w:val="24"/>
          <w:szCs w:val="24"/>
        </w:rPr>
        <w:t xml:space="preserve"> the rate of $1</w:t>
      </w:r>
      <w:r w:rsidR="00CC6FCA">
        <w:rPr>
          <w:rFonts w:ascii="Times New Roman" w:hAnsi="Times New Roman"/>
          <w:snapToGrid/>
          <w:sz w:val="24"/>
          <w:szCs w:val="24"/>
        </w:rPr>
        <w:t xml:space="preserve">68.11 </w:t>
      </w:r>
      <w:r w:rsidR="00287DC5">
        <w:rPr>
          <w:rFonts w:ascii="Times New Roman" w:hAnsi="Times New Roman"/>
          <w:snapToGrid/>
          <w:sz w:val="24"/>
          <w:szCs w:val="24"/>
        </w:rPr>
        <w:t xml:space="preserve">(Project Director II) </w:t>
      </w:r>
      <w:r w:rsidR="00CC6FCA">
        <w:rPr>
          <w:rFonts w:ascii="Times New Roman" w:hAnsi="Times New Roman"/>
          <w:snapToGrid/>
          <w:sz w:val="24"/>
          <w:szCs w:val="24"/>
        </w:rPr>
        <w:t xml:space="preserve">for the cost estimates. </w:t>
      </w:r>
      <w:r w:rsidRPr="00F82A9A" w:rsidR="00F82A9A">
        <w:rPr>
          <w:rFonts w:ascii="Times New Roman" w:hAnsi="Times New Roman"/>
          <w:snapToGrid/>
          <w:sz w:val="24"/>
          <w:szCs w:val="24"/>
        </w:rPr>
        <w:t>The estimates include the loaded costs and fees of study team staff time on administration of the surveys</w:t>
      </w:r>
      <w:r w:rsidR="00A86505">
        <w:rPr>
          <w:rFonts w:ascii="Times New Roman" w:hAnsi="Times New Roman"/>
          <w:snapToGrid/>
          <w:sz w:val="24"/>
          <w:szCs w:val="24"/>
        </w:rPr>
        <w:t>,</w:t>
      </w:r>
      <w:r w:rsidRPr="00F82A9A" w:rsidR="00F82A9A">
        <w:rPr>
          <w:rFonts w:ascii="Times New Roman" w:hAnsi="Times New Roman"/>
          <w:snapToGrid/>
          <w:sz w:val="24"/>
          <w:szCs w:val="24"/>
        </w:rPr>
        <w:t xml:space="preserve"> conducting focus groups</w:t>
      </w:r>
      <w:r w:rsidR="00A86505">
        <w:rPr>
          <w:rFonts w:ascii="Times New Roman" w:hAnsi="Times New Roman"/>
          <w:snapToGrid/>
          <w:sz w:val="24"/>
          <w:szCs w:val="24"/>
        </w:rPr>
        <w:t>,</w:t>
      </w:r>
      <w:r w:rsidRPr="00F82A9A" w:rsidR="00F82A9A">
        <w:rPr>
          <w:rFonts w:ascii="Times New Roman" w:hAnsi="Times New Roman"/>
          <w:snapToGrid/>
          <w:sz w:val="24"/>
          <w:szCs w:val="24"/>
        </w:rPr>
        <w:t xml:space="preserve"> and </w:t>
      </w:r>
      <w:r w:rsidR="00A86505">
        <w:rPr>
          <w:rFonts w:ascii="Times New Roman" w:hAnsi="Times New Roman"/>
          <w:snapToGrid/>
          <w:sz w:val="24"/>
          <w:szCs w:val="24"/>
        </w:rPr>
        <w:t xml:space="preserve">analyzing the </w:t>
      </w:r>
      <w:r w:rsidRPr="00F82A9A" w:rsidR="00F82A9A">
        <w:rPr>
          <w:rFonts w:ascii="Times New Roman" w:hAnsi="Times New Roman"/>
          <w:snapToGrid/>
          <w:sz w:val="24"/>
          <w:szCs w:val="24"/>
        </w:rPr>
        <w:t>collected data. Specifically, costs for data collection include study team time for programming the surveys into Qualtrics and administering them to invited respondents</w:t>
      </w:r>
      <w:r w:rsidR="002A797F">
        <w:rPr>
          <w:rFonts w:ascii="Times New Roman" w:hAnsi="Times New Roman"/>
          <w:snapToGrid/>
          <w:sz w:val="24"/>
          <w:szCs w:val="24"/>
        </w:rPr>
        <w:t>,</w:t>
      </w:r>
      <w:r w:rsidRPr="00F82A9A" w:rsidR="00F82A9A">
        <w:rPr>
          <w:rFonts w:ascii="Times New Roman" w:hAnsi="Times New Roman"/>
          <w:snapToGrid/>
          <w:sz w:val="24"/>
          <w:szCs w:val="24"/>
        </w:rPr>
        <w:t xml:space="preserve"> scheduling and conducting focus groups</w:t>
      </w:r>
      <w:r w:rsidR="00FA5FB5">
        <w:rPr>
          <w:rFonts w:ascii="Times New Roman" w:hAnsi="Times New Roman"/>
          <w:snapToGrid/>
          <w:sz w:val="24"/>
          <w:szCs w:val="24"/>
        </w:rPr>
        <w:t>,</w:t>
      </w:r>
      <w:r w:rsidRPr="00F82A9A" w:rsidR="00F82A9A">
        <w:rPr>
          <w:rFonts w:ascii="Times New Roman" w:hAnsi="Times New Roman"/>
          <w:snapToGrid/>
          <w:sz w:val="24"/>
          <w:szCs w:val="24"/>
        </w:rPr>
        <w:t xml:space="preserve"> and follow-up </w:t>
      </w:r>
      <w:r w:rsidR="00FA5FB5">
        <w:rPr>
          <w:rFonts w:ascii="Times New Roman" w:hAnsi="Times New Roman"/>
          <w:snapToGrid/>
          <w:sz w:val="24"/>
          <w:szCs w:val="24"/>
        </w:rPr>
        <w:t xml:space="preserve">activities </w:t>
      </w:r>
      <w:r w:rsidRPr="00F82A9A" w:rsidR="00F82A9A">
        <w:rPr>
          <w:rFonts w:ascii="Times New Roman" w:hAnsi="Times New Roman"/>
          <w:snapToGrid/>
          <w:sz w:val="24"/>
          <w:szCs w:val="24"/>
        </w:rPr>
        <w:t xml:space="preserve">related to </w:t>
      </w:r>
      <w:r w:rsidR="00FA5FB5">
        <w:rPr>
          <w:rFonts w:ascii="Times New Roman" w:hAnsi="Times New Roman"/>
          <w:snapToGrid/>
          <w:sz w:val="24"/>
          <w:szCs w:val="24"/>
        </w:rPr>
        <w:t xml:space="preserve">transcribing focus group </w:t>
      </w:r>
      <w:r w:rsidRPr="00F82A9A" w:rsidR="00F82A9A">
        <w:rPr>
          <w:rFonts w:ascii="Times New Roman" w:hAnsi="Times New Roman"/>
          <w:snapToGrid/>
          <w:sz w:val="24"/>
          <w:szCs w:val="24"/>
        </w:rPr>
        <w:t>recordings. Costs for data analysis</w:t>
      </w:r>
      <w:r w:rsidRPr="00F82A9A" w:rsidR="00F82A9A">
        <w:rPr>
          <w:rFonts w:ascii="Times New Roman" w:hAnsi="Times New Roman"/>
          <w:b/>
          <w:bCs/>
          <w:i/>
          <w:iCs/>
          <w:snapToGrid/>
          <w:sz w:val="24"/>
          <w:szCs w:val="24"/>
        </w:rPr>
        <w:t xml:space="preserve"> </w:t>
      </w:r>
      <w:r w:rsidRPr="00F82A9A" w:rsidR="00F82A9A">
        <w:rPr>
          <w:rFonts w:ascii="Times New Roman" w:hAnsi="Times New Roman"/>
          <w:snapToGrid/>
          <w:sz w:val="24"/>
          <w:szCs w:val="24"/>
        </w:rPr>
        <w:t xml:space="preserve">include study team time for conducting quantitative analysis of the survey data and qualitative coding </w:t>
      </w:r>
      <w:r w:rsidR="00740B14">
        <w:rPr>
          <w:rFonts w:ascii="Times New Roman" w:hAnsi="Times New Roman"/>
          <w:snapToGrid/>
          <w:sz w:val="24"/>
          <w:szCs w:val="24"/>
        </w:rPr>
        <w:t xml:space="preserve">and </w:t>
      </w:r>
      <w:r w:rsidRPr="00F82A9A" w:rsidR="00F82A9A">
        <w:rPr>
          <w:rFonts w:ascii="Times New Roman" w:hAnsi="Times New Roman"/>
          <w:snapToGrid/>
          <w:sz w:val="24"/>
          <w:szCs w:val="24"/>
        </w:rPr>
        <w:t xml:space="preserve">analysis </w:t>
      </w:r>
      <w:r w:rsidR="00384774">
        <w:rPr>
          <w:rFonts w:ascii="Times New Roman" w:hAnsi="Times New Roman"/>
          <w:snapToGrid/>
          <w:sz w:val="24"/>
          <w:szCs w:val="24"/>
        </w:rPr>
        <w:t xml:space="preserve">of </w:t>
      </w:r>
      <w:r w:rsidRPr="00F82A9A" w:rsidR="00F82A9A">
        <w:rPr>
          <w:rFonts w:ascii="Times New Roman" w:hAnsi="Times New Roman"/>
          <w:snapToGrid/>
          <w:sz w:val="24"/>
          <w:szCs w:val="24"/>
        </w:rPr>
        <w:t>focus group data.  </w:t>
      </w:r>
    </w:p>
    <w:p w:rsidR="00DE529D" w:rsidP="00DE529D" w14:paraId="35C07DCF" w14:textId="5127A599">
      <w:pPr>
        <w:widowControl/>
        <w:ind w:left="360"/>
        <w:rPr>
          <w:rFonts w:ascii="Times New Roman" w:hAnsi="Times New Roman"/>
          <w:snapToGrid/>
          <w:sz w:val="24"/>
          <w:szCs w:val="24"/>
        </w:rPr>
      </w:pPr>
    </w:p>
    <w:p w:rsidR="00C6078A" w:rsidRPr="004F7B95" w:rsidP="00DE529D" w14:paraId="7908CC33"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F82A9A" w:rsidP="000B68C8" w14:paraId="726E6B7F" w14:textId="412D98A0">
      <w:pPr>
        <w:widowControl/>
        <w:rPr>
          <w:rFonts w:ascii="Times New Roman" w:hAnsi="Times New Roman"/>
          <w:snapToGrid/>
          <w:sz w:val="24"/>
          <w:szCs w:val="24"/>
        </w:rPr>
      </w:pPr>
      <w:r w:rsidRPr="00757145">
        <w:rPr>
          <w:rFonts w:ascii="Times New Roman" w:hAnsi="Times New Roman"/>
          <w:snapToGrid/>
          <w:sz w:val="24"/>
          <w:szCs w:val="24"/>
        </w:rPr>
        <w:t>This is a new information collection.</w:t>
      </w:r>
    </w:p>
    <w:p w:rsidR="00F82A9A" w:rsidP="00757145" w14:paraId="3F917802" w14:textId="3AC96D20">
      <w:pPr>
        <w:widowControl/>
        <w:ind w:firstLine="360"/>
        <w:rPr>
          <w:rFonts w:ascii="Times New Roman" w:hAnsi="Times New Roman"/>
          <w:snapToGrid/>
          <w:sz w:val="24"/>
          <w:szCs w:val="24"/>
        </w:rPr>
      </w:pPr>
    </w:p>
    <w:p w:rsidR="00C6078A" w:rsidP="00757145" w14:paraId="5C6C27E9" w14:textId="77777777">
      <w:pPr>
        <w:widowControl/>
        <w:ind w:firstLine="360"/>
        <w:rPr>
          <w:rFonts w:ascii="Times New Roman" w:hAnsi="Times New Roman"/>
          <w:snapToGrid/>
          <w:sz w:val="24"/>
          <w:szCs w:val="24"/>
        </w:rPr>
      </w:pPr>
    </w:p>
    <w:p w:rsidR="002F0871" w:rsidRPr="000B68C8" w14:paraId="2DC6B496" w14:textId="26D5D8E0">
      <w:pPr>
        <w:widowControl/>
        <w:numPr>
          <w:ilvl w:val="0"/>
          <w:numId w:val="3"/>
        </w:numPr>
        <w:tabs>
          <w:tab w:val="num" w:pos="360"/>
        </w:tabs>
        <w:spacing w:after="120"/>
        <w:ind w:left="360"/>
        <w:rPr>
          <w:rFonts w:ascii="Times New Roman" w:hAnsi="Times New Roman"/>
          <w:sz w:val="22"/>
          <w:szCs w:val="22"/>
        </w:rPr>
      </w:pPr>
      <w:r w:rsidRPr="000B68C8">
        <w:rPr>
          <w:rFonts w:ascii="Times New Roman" w:hAnsi="Times New Roman"/>
          <w:b/>
          <w:snapToGrid/>
          <w:sz w:val="24"/>
          <w:szCs w:val="24"/>
        </w:rPr>
        <w:t xml:space="preserve">Plans for Tabulation and Publication and Project Time Schedule </w:t>
      </w:r>
    </w:p>
    <w:p w:rsidR="00EC5613" w:rsidP="000B68C8" w14:paraId="1F97BFC3" w14:textId="14FF4CCB">
      <w:pPr>
        <w:widowControl/>
        <w:rPr>
          <w:rFonts w:ascii="Times New Roman" w:hAnsi="Times New Roman"/>
          <w:snapToGrid/>
          <w:sz w:val="24"/>
          <w:szCs w:val="24"/>
        </w:rPr>
      </w:pPr>
      <w:r>
        <w:rPr>
          <w:rFonts w:ascii="Times New Roman" w:hAnsi="Times New Roman"/>
          <w:snapToGrid/>
          <w:sz w:val="24"/>
          <w:szCs w:val="24"/>
        </w:rPr>
        <w:t xml:space="preserve">Data from this information collection will be summarized into a final report </w:t>
      </w:r>
      <w:r w:rsidR="0038563A">
        <w:rPr>
          <w:rFonts w:ascii="Times New Roman" w:hAnsi="Times New Roman"/>
          <w:snapToGrid/>
          <w:sz w:val="24"/>
          <w:szCs w:val="24"/>
        </w:rPr>
        <w:t xml:space="preserve">for </w:t>
      </w:r>
      <w:r w:rsidR="00590891">
        <w:rPr>
          <w:rFonts w:ascii="Times New Roman" w:hAnsi="Times New Roman"/>
          <w:snapToGrid/>
          <w:sz w:val="24"/>
          <w:szCs w:val="24"/>
        </w:rPr>
        <w:t xml:space="preserve">CB </w:t>
      </w:r>
      <w:r w:rsidR="00273E8A">
        <w:rPr>
          <w:rFonts w:ascii="Times New Roman" w:hAnsi="Times New Roman"/>
          <w:snapToGrid/>
          <w:sz w:val="24"/>
          <w:szCs w:val="24"/>
        </w:rPr>
        <w:t>that will provide</w:t>
      </w:r>
      <w:r w:rsidR="008E701D">
        <w:rPr>
          <w:rFonts w:ascii="Times New Roman" w:hAnsi="Times New Roman"/>
          <w:snapToGrid/>
          <w:sz w:val="24"/>
          <w:szCs w:val="24"/>
        </w:rPr>
        <w:t xml:space="preserve"> </w:t>
      </w:r>
      <w:r w:rsidRPr="00A74078" w:rsidR="008E701D">
        <w:rPr>
          <w:rFonts w:ascii="Times New Roman" w:hAnsi="Times New Roman"/>
          <w:snapToGrid/>
          <w:sz w:val="24"/>
          <w:szCs w:val="24"/>
        </w:rPr>
        <w:t xml:space="preserve">information </w:t>
      </w:r>
      <w:r w:rsidR="008E701D">
        <w:rPr>
          <w:rFonts w:ascii="Times New Roman" w:hAnsi="Times New Roman"/>
          <w:snapToGrid/>
          <w:sz w:val="24"/>
          <w:szCs w:val="24"/>
        </w:rPr>
        <w:t xml:space="preserve">on grant </w:t>
      </w:r>
      <w:r w:rsidRPr="00A74078" w:rsidR="008E701D">
        <w:rPr>
          <w:rFonts w:ascii="Times New Roman" w:hAnsi="Times New Roman"/>
          <w:snapToGrid/>
          <w:sz w:val="24"/>
          <w:szCs w:val="24"/>
        </w:rPr>
        <w:t xml:space="preserve">interventions, </w:t>
      </w:r>
      <w:r w:rsidR="008E701D">
        <w:rPr>
          <w:rFonts w:ascii="Times New Roman" w:hAnsi="Times New Roman"/>
          <w:snapToGrid/>
          <w:sz w:val="24"/>
          <w:szCs w:val="24"/>
        </w:rPr>
        <w:t xml:space="preserve">implementation </w:t>
      </w:r>
      <w:r w:rsidRPr="00A74078" w:rsidR="008E701D">
        <w:rPr>
          <w:rFonts w:ascii="Times New Roman" w:hAnsi="Times New Roman"/>
          <w:snapToGrid/>
          <w:sz w:val="24"/>
          <w:szCs w:val="24"/>
        </w:rPr>
        <w:t>successes and challenges, factors that influenced implementation (e.g., collaboration with partners, the COVID-19 pandemic), achievement of outcomes of interest</w:t>
      </w:r>
      <w:r w:rsidR="00DA3389">
        <w:rPr>
          <w:rFonts w:ascii="Times New Roman" w:hAnsi="Times New Roman"/>
          <w:snapToGrid/>
          <w:sz w:val="24"/>
          <w:szCs w:val="24"/>
        </w:rPr>
        <w:t>,</w:t>
      </w:r>
      <w:r w:rsidRPr="00A74078" w:rsidR="008E701D">
        <w:rPr>
          <w:rFonts w:ascii="Times New Roman" w:hAnsi="Times New Roman"/>
          <w:snapToGrid/>
          <w:sz w:val="24"/>
          <w:szCs w:val="24"/>
        </w:rPr>
        <w:t xml:space="preserve"> including CFSR outcomes, and lessons learned.</w:t>
      </w:r>
      <w:r w:rsidR="00556743">
        <w:rPr>
          <w:rFonts w:ascii="Times New Roman" w:hAnsi="Times New Roman"/>
          <w:snapToGrid/>
          <w:sz w:val="24"/>
          <w:szCs w:val="24"/>
        </w:rPr>
        <w:t xml:space="preserve"> </w:t>
      </w:r>
      <w:r w:rsidR="00A67D2D">
        <w:rPr>
          <w:rFonts w:ascii="Times New Roman" w:hAnsi="Times New Roman"/>
          <w:snapToGrid/>
          <w:sz w:val="24"/>
          <w:szCs w:val="24"/>
        </w:rPr>
        <w:t xml:space="preserve">The final report and executive summary will be </w:t>
      </w:r>
      <w:r w:rsidR="0077241D">
        <w:rPr>
          <w:rFonts w:ascii="Times New Roman" w:hAnsi="Times New Roman"/>
          <w:snapToGrid/>
          <w:sz w:val="24"/>
          <w:szCs w:val="24"/>
        </w:rPr>
        <w:t xml:space="preserve">published </w:t>
      </w:r>
      <w:r w:rsidR="00284ACE">
        <w:rPr>
          <w:rFonts w:ascii="Times New Roman" w:hAnsi="Times New Roman"/>
          <w:snapToGrid/>
          <w:sz w:val="24"/>
          <w:szCs w:val="24"/>
        </w:rPr>
        <w:t xml:space="preserve">on </w:t>
      </w:r>
      <w:r w:rsidR="00A67D2D">
        <w:rPr>
          <w:rFonts w:ascii="Times New Roman" w:hAnsi="Times New Roman"/>
          <w:snapToGrid/>
          <w:sz w:val="24"/>
          <w:szCs w:val="24"/>
        </w:rPr>
        <w:t>CB and JBA websites</w:t>
      </w:r>
      <w:r w:rsidR="00284ACE">
        <w:rPr>
          <w:rFonts w:ascii="Times New Roman" w:hAnsi="Times New Roman"/>
          <w:snapToGrid/>
          <w:sz w:val="24"/>
          <w:szCs w:val="24"/>
        </w:rPr>
        <w:t xml:space="preserve"> and </w:t>
      </w:r>
      <w:r w:rsidRPr="002E05A8" w:rsidR="00284ACE">
        <w:rPr>
          <w:rFonts w:ascii="Times New Roman" w:hAnsi="Times New Roman"/>
          <w:snapToGrid/>
          <w:sz w:val="24"/>
          <w:szCs w:val="24"/>
        </w:rPr>
        <w:t>disseminated to grant recipients and the public</w:t>
      </w:r>
      <w:r w:rsidRPr="002E05A8" w:rsidR="00A67D2D">
        <w:rPr>
          <w:rFonts w:ascii="Times New Roman" w:hAnsi="Times New Roman"/>
          <w:snapToGrid/>
          <w:sz w:val="24"/>
          <w:szCs w:val="24"/>
        </w:rPr>
        <w:t>.</w:t>
      </w:r>
      <w:r w:rsidR="00A67D2D">
        <w:rPr>
          <w:rFonts w:ascii="Times New Roman" w:hAnsi="Times New Roman"/>
          <w:snapToGrid/>
          <w:sz w:val="24"/>
          <w:szCs w:val="24"/>
        </w:rPr>
        <w:t xml:space="preserve"> </w:t>
      </w:r>
      <w:r w:rsidR="00556743">
        <w:rPr>
          <w:rFonts w:ascii="Times New Roman" w:hAnsi="Times New Roman"/>
          <w:snapToGrid/>
          <w:sz w:val="24"/>
          <w:szCs w:val="24"/>
        </w:rPr>
        <w:t xml:space="preserve">The findings </w:t>
      </w:r>
      <w:r>
        <w:rPr>
          <w:rFonts w:ascii="Times New Roman" w:hAnsi="Times New Roman"/>
          <w:snapToGrid/>
          <w:sz w:val="24"/>
          <w:szCs w:val="24"/>
        </w:rPr>
        <w:t xml:space="preserve">may </w:t>
      </w:r>
      <w:r w:rsidR="00831E3F">
        <w:rPr>
          <w:rFonts w:ascii="Times New Roman" w:hAnsi="Times New Roman"/>
          <w:snapToGrid/>
          <w:sz w:val="24"/>
          <w:szCs w:val="24"/>
        </w:rPr>
        <w:t>also</w:t>
      </w:r>
      <w:r>
        <w:rPr>
          <w:rFonts w:ascii="Times New Roman" w:hAnsi="Times New Roman"/>
          <w:snapToGrid/>
          <w:sz w:val="24"/>
          <w:szCs w:val="24"/>
        </w:rPr>
        <w:t xml:space="preserve"> be shared during presentations and webinars with the public.  </w:t>
      </w:r>
      <w:r w:rsidRPr="00CC2568">
        <w:rPr>
          <w:rFonts w:ascii="Times New Roman" w:hAnsi="Times New Roman"/>
          <w:snapToGrid/>
          <w:sz w:val="24"/>
          <w:szCs w:val="24"/>
        </w:rPr>
        <w:t>There is no plan to make the raw, unanalyzed data collected available on the agency’s website</w:t>
      </w:r>
      <w:r w:rsidR="00CC5FC4">
        <w:rPr>
          <w:rFonts w:ascii="Times New Roman" w:hAnsi="Times New Roman"/>
          <w:snapToGrid/>
          <w:sz w:val="24"/>
          <w:szCs w:val="24"/>
        </w:rPr>
        <w:t>, other federal government websites</w:t>
      </w:r>
      <w:r w:rsidRPr="00CC2568">
        <w:rPr>
          <w:rFonts w:ascii="Times New Roman" w:hAnsi="Times New Roman"/>
          <w:snapToGrid/>
          <w:sz w:val="24"/>
          <w:szCs w:val="24"/>
        </w:rPr>
        <w:t xml:space="preserve"> </w:t>
      </w:r>
      <w:r w:rsidR="00CC5FC4">
        <w:rPr>
          <w:rFonts w:ascii="Times New Roman" w:hAnsi="Times New Roman"/>
          <w:snapToGrid/>
          <w:sz w:val="24"/>
          <w:szCs w:val="24"/>
        </w:rPr>
        <w:t>(e.g.,</w:t>
      </w:r>
      <w:r w:rsidRPr="00CC2568">
        <w:rPr>
          <w:rFonts w:ascii="Times New Roman" w:hAnsi="Times New Roman"/>
          <w:snapToGrid/>
          <w:sz w:val="24"/>
          <w:szCs w:val="24"/>
        </w:rPr>
        <w:t xml:space="preserve"> data.gov</w:t>
      </w:r>
      <w:r w:rsidR="00CC5FC4">
        <w:rPr>
          <w:rFonts w:ascii="Times New Roman" w:hAnsi="Times New Roman"/>
          <w:snapToGrid/>
          <w:sz w:val="24"/>
          <w:szCs w:val="24"/>
        </w:rPr>
        <w:t>)</w:t>
      </w:r>
      <w:r w:rsidRPr="00CC2568">
        <w:rPr>
          <w:rFonts w:ascii="Times New Roman" w:hAnsi="Times New Roman"/>
          <w:snapToGrid/>
          <w:sz w:val="24"/>
          <w:szCs w:val="24"/>
        </w:rPr>
        <w:t xml:space="preserve"> or in a restricted-access environment.</w:t>
      </w:r>
    </w:p>
    <w:p w:rsidR="00EC5613" w:rsidRPr="002339F3" w:rsidP="00EC5613" w14:paraId="1BA46798" w14:textId="77777777">
      <w:pPr>
        <w:widowControl/>
        <w:ind w:left="360"/>
        <w:rPr>
          <w:rFonts w:ascii="Times New Roman" w:hAnsi="Times New Roman"/>
          <w:snapToGrid/>
          <w:sz w:val="24"/>
          <w:szCs w:val="24"/>
        </w:rPr>
      </w:pPr>
    </w:p>
    <w:p w:rsidR="00EC5613" w:rsidRPr="00220854" w:rsidP="000B68C8" w14:paraId="0D26FE33" w14:textId="6E315529">
      <w:pPr>
        <w:rPr>
          <w:rFonts w:ascii="Times New Roman" w:hAnsi="Times New Roman"/>
          <w:snapToGrid/>
          <w:sz w:val="24"/>
          <w:szCs w:val="24"/>
        </w:rPr>
      </w:pPr>
      <w:r>
        <w:rPr>
          <w:rFonts w:ascii="Times New Roman" w:hAnsi="Times New Roman"/>
          <w:snapToGrid/>
          <w:sz w:val="24"/>
          <w:szCs w:val="24"/>
        </w:rPr>
        <w:t xml:space="preserve">JBA </w:t>
      </w:r>
      <w:r w:rsidRPr="00381CC6">
        <w:rPr>
          <w:rFonts w:ascii="Times New Roman" w:hAnsi="Times New Roman"/>
          <w:snapToGrid/>
          <w:sz w:val="24"/>
          <w:szCs w:val="24"/>
        </w:rPr>
        <w:t>plan</w:t>
      </w:r>
      <w:r>
        <w:rPr>
          <w:rFonts w:ascii="Times New Roman" w:hAnsi="Times New Roman"/>
          <w:snapToGrid/>
          <w:sz w:val="24"/>
          <w:szCs w:val="24"/>
        </w:rPr>
        <w:t>s</w:t>
      </w:r>
      <w:r w:rsidRPr="00381CC6">
        <w:rPr>
          <w:rFonts w:ascii="Times New Roman" w:hAnsi="Times New Roman"/>
          <w:snapToGrid/>
          <w:sz w:val="24"/>
          <w:szCs w:val="24"/>
        </w:rPr>
        <w:t xml:space="preserve"> to </w:t>
      </w:r>
      <w:r w:rsidRPr="00381CC6" w:rsidR="00273E8A">
        <w:rPr>
          <w:rFonts w:ascii="Times New Roman" w:hAnsi="Times New Roman"/>
          <w:snapToGrid/>
          <w:sz w:val="24"/>
          <w:szCs w:val="24"/>
        </w:rPr>
        <w:t xml:space="preserve">schedule and conduct the focus groups and </w:t>
      </w:r>
      <w:r w:rsidRPr="00381CC6">
        <w:rPr>
          <w:rFonts w:ascii="Times New Roman" w:hAnsi="Times New Roman"/>
          <w:snapToGrid/>
          <w:sz w:val="24"/>
          <w:szCs w:val="24"/>
        </w:rPr>
        <w:t>administ</w:t>
      </w:r>
      <w:r w:rsidRPr="00381CC6" w:rsidR="00273E8A">
        <w:rPr>
          <w:rFonts w:ascii="Times New Roman" w:hAnsi="Times New Roman"/>
          <w:snapToGrid/>
          <w:sz w:val="24"/>
          <w:szCs w:val="24"/>
        </w:rPr>
        <w:t xml:space="preserve">er the survey </w:t>
      </w:r>
      <w:r w:rsidRPr="00381CC6">
        <w:rPr>
          <w:rFonts w:ascii="Times New Roman" w:hAnsi="Times New Roman"/>
          <w:snapToGrid/>
          <w:sz w:val="24"/>
          <w:szCs w:val="24"/>
        </w:rPr>
        <w:t>following OMB approval. Data collection will take place over about three months. Data analysis is then expected to take place with</w:t>
      </w:r>
      <w:r w:rsidRPr="00381CC6" w:rsidR="00381CC6">
        <w:rPr>
          <w:rFonts w:ascii="Times New Roman" w:hAnsi="Times New Roman"/>
          <w:snapToGrid/>
          <w:sz w:val="24"/>
          <w:szCs w:val="24"/>
        </w:rPr>
        <w:t>in</w:t>
      </w:r>
      <w:r w:rsidRPr="00381CC6">
        <w:rPr>
          <w:rFonts w:ascii="Times New Roman" w:hAnsi="Times New Roman"/>
          <w:snapToGrid/>
          <w:sz w:val="24"/>
          <w:szCs w:val="24"/>
        </w:rPr>
        <w:t xml:space="preserve"> a month. Fi</w:t>
      </w:r>
      <w:r w:rsidRPr="00381CC6" w:rsidR="0014061A">
        <w:rPr>
          <w:rFonts w:ascii="Times New Roman" w:hAnsi="Times New Roman"/>
          <w:snapToGrid/>
          <w:sz w:val="24"/>
          <w:szCs w:val="24"/>
        </w:rPr>
        <w:t xml:space="preserve">ndings </w:t>
      </w:r>
      <w:r w:rsidR="00B9258C">
        <w:rPr>
          <w:rFonts w:ascii="Times New Roman" w:hAnsi="Times New Roman"/>
          <w:snapToGrid/>
          <w:sz w:val="24"/>
          <w:szCs w:val="24"/>
        </w:rPr>
        <w:t xml:space="preserve">from the analysis of </w:t>
      </w:r>
      <w:r w:rsidR="007E1070">
        <w:rPr>
          <w:rFonts w:ascii="Times New Roman" w:hAnsi="Times New Roman"/>
          <w:snapToGrid/>
          <w:sz w:val="24"/>
          <w:szCs w:val="24"/>
        </w:rPr>
        <w:t xml:space="preserve">the </w:t>
      </w:r>
      <w:r w:rsidR="00B9258C">
        <w:rPr>
          <w:rFonts w:ascii="Times New Roman" w:hAnsi="Times New Roman"/>
          <w:snapToGrid/>
          <w:sz w:val="24"/>
          <w:szCs w:val="24"/>
        </w:rPr>
        <w:t xml:space="preserve">survey and focus group data </w:t>
      </w:r>
      <w:r w:rsidRPr="00381CC6" w:rsidR="0014061A">
        <w:rPr>
          <w:rFonts w:ascii="Times New Roman" w:hAnsi="Times New Roman"/>
          <w:snapToGrid/>
          <w:sz w:val="24"/>
          <w:szCs w:val="24"/>
        </w:rPr>
        <w:t>will be incorporated into the final report.</w:t>
      </w:r>
      <w:r w:rsidR="0014061A">
        <w:rPr>
          <w:rFonts w:ascii="Times New Roman" w:hAnsi="Times New Roman"/>
          <w:snapToGrid/>
          <w:sz w:val="24"/>
          <w:szCs w:val="24"/>
        </w:rPr>
        <w:t xml:space="preserve"> </w:t>
      </w:r>
    </w:p>
    <w:p w:rsidR="007935D5" w:rsidP="00DE529D" w14:paraId="298DD100" w14:textId="4FE48825">
      <w:pPr>
        <w:widowControl/>
        <w:ind w:left="360"/>
        <w:rPr>
          <w:rFonts w:ascii="Times New Roman" w:hAnsi="Times New Roman"/>
          <w:snapToGrid/>
          <w:sz w:val="24"/>
          <w:szCs w:val="24"/>
        </w:rPr>
      </w:pPr>
    </w:p>
    <w:p w:rsidR="00C6078A" w:rsidRPr="004F7B95" w:rsidP="00DE529D" w14:paraId="0D47D933"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0320FA" w:rsidRPr="000320FA" w:rsidP="000320FA" w14:paraId="440B6F50" w14:textId="74EDC9CF">
      <w:pPr>
        <w:widowControl/>
        <w:tabs>
          <w:tab w:val="left" w:pos="360"/>
        </w:tabs>
        <w:spacing w:after="120"/>
        <w:rPr>
          <w:rFonts w:ascii="Times New Roman" w:hAnsi="Times New Roman"/>
          <w:bCs/>
          <w:snapToGrid/>
          <w:sz w:val="24"/>
          <w:szCs w:val="24"/>
        </w:rPr>
      </w:pPr>
      <w:r w:rsidRPr="000320FA">
        <w:rPr>
          <w:rFonts w:ascii="Times New Roman" w:hAnsi="Times New Roman"/>
          <w:bCs/>
          <w:snapToGrid/>
          <w:sz w:val="24"/>
          <w:szCs w:val="24"/>
        </w:rPr>
        <w:t>Does not apply.</w:t>
      </w:r>
    </w:p>
    <w:p w:rsidR="00D60543" w:rsidP="00DE529D" w14:paraId="3C11407F" w14:textId="441ABFBD">
      <w:pPr>
        <w:widowControl/>
        <w:ind w:left="360" w:hanging="90"/>
        <w:rPr>
          <w:rFonts w:ascii="Times New Roman" w:hAnsi="Times New Roman"/>
          <w:snapToGrid/>
          <w:sz w:val="24"/>
          <w:szCs w:val="24"/>
        </w:rPr>
      </w:pPr>
    </w:p>
    <w:p w:rsidR="00C6078A" w:rsidRPr="004F7B95" w:rsidP="00DE529D" w14:paraId="513A9AAA"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14061A" w:rsidP="000B68C8" w14:paraId="02B86BE6" w14:textId="2401B103">
      <w:pPr>
        <w:widowControl/>
        <w:rPr>
          <w:rFonts w:ascii="Times New Roman" w:hAnsi="Times New Roman"/>
          <w:bCs/>
          <w:snapToGrid/>
          <w:color w:val="003C79"/>
          <w:sz w:val="24"/>
          <w:szCs w:val="24"/>
        </w:rPr>
      </w:pPr>
      <w:r w:rsidRPr="00D02572">
        <w:rPr>
          <w:rFonts w:ascii="Times New Roman" w:hAnsi="Times New Roman"/>
          <w:snapToGrid/>
          <w:sz w:val="24"/>
          <w:szCs w:val="24"/>
        </w:rPr>
        <w:t>No exceptions are necessary for this information collection.</w:t>
      </w:r>
    </w:p>
    <w:p w:rsidR="0014061A" w:rsidP="002B341C" w14:paraId="04FA07D1" w14:textId="77777777">
      <w:pPr>
        <w:widowControl/>
        <w:ind w:left="360"/>
        <w:rPr>
          <w:rFonts w:ascii="Times New Roman" w:hAnsi="Times New Roman"/>
          <w:bCs/>
          <w:snapToGrid/>
          <w:color w:val="003C79"/>
          <w:sz w:val="24"/>
          <w:szCs w:val="24"/>
        </w:rPr>
      </w:pPr>
    </w:p>
    <w:p w:rsidR="0014061A" w:rsidRPr="00D02572" w:rsidP="0014061A" w14:paraId="5D1380E0" w14:textId="77777777">
      <w:pPr>
        <w:widowControl/>
        <w:rPr>
          <w:rFonts w:ascii="Times New Roman" w:hAnsi="Times New Roman"/>
          <w:snapToGrid/>
          <w:sz w:val="24"/>
          <w:szCs w:val="24"/>
        </w:rPr>
      </w:pPr>
    </w:p>
    <w:p w:rsidR="00504950" w:rsidRPr="002219BD" w:rsidP="00133FDF" w14:paraId="54715FDB" w14:textId="113E1A56">
      <w:pPr>
        <w:pStyle w:val="ReportCover-Title"/>
        <w:rPr>
          <w:rFonts w:ascii="Times New Roman" w:hAnsi="Times New Roman"/>
          <w:b w:val="0"/>
          <w:bCs/>
          <w:color w:val="auto"/>
          <w:sz w:val="24"/>
          <w:szCs w:val="24"/>
        </w:rPr>
      </w:pP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1083" w14:paraId="0431AD1E" w14:textId="77777777">
      <w:pPr>
        <w:spacing w:line="20" w:lineRule="exact"/>
        <w:rPr>
          <w:sz w:val="24"/>
        </w:rPr>
      </w:pPr>
    </w:p>
  </w:endnote>
  <w:endnote w:type="continuationSeparator" w:id="1">
    <w:p w:rsidR="00821083" w14:paraId="07B13CDD" w14:textId="77777777">
      <w:r>
        <w:rPr>
          <w:sz w:val="24"/>
        </w:rPr>
        <w:t xml:space="preserve"> </w:t>
      </w:r>
    </w:p>
  </w:endnote>
  <w:endnote w:type="continuationNotice" w:id="2">
    <w:p w:rsidR="00821083" w14:paraId="6DB0F16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1083" w14:paraId="201A1D48" w14:textId="77777777">
      <w:r>
        <w:rPr>
          <w:sz w:val="24"/>
        </w:rPr>
        <w:separator/>
      </w:r>
    </w:p>
  </w:footnote>
  <w:footnote w:type="continuationSeparator" w:id="1">
    <w:p w:rsidR="00821083" w14:paraId="1235D7B6" w14:textId="77777777">
      <w:r>
        <w:continuationSeparator/>
      </w:r>
    </w:p>
  </w:footnote>
  <w:footnote w:type="continuationNotice" w:id="2">
    <w:p w:rsidR="00821083" w14:paraId="5D35562A" w14:textId="77777777"/>
  </w:footnote>
  <w:footnote w:id="3">
    <w:p w:rsidR="00972930" w:rsidRPr="00223B21" w14:paraId="05372C50" w14:textId="269A4F96">
      <w:pPr>
        <w:pStyle w:val="FootnoteText"/>
        <w:rPr>
          <w:rFonts w:ascii="Times New Roman" w:hAnsi="Times New Roman"/>
        </w:rPr>
      </w:pPr>
      <w:r w:rsidRPr="00223B21">
        <w:rPr>
          <w:rStyle w:val="FootnoteReference"/>
          <w:rFonts w:ascii="Times New Roman" w:hAnsi="Times New Roman"/>
        </w:rPr>
        <w:footnoteRef/>
      </w:r>
      <w:r w:rsidRPr="00223B21">
        <w:rPr>
          <w:rFonts w:ascii="Times New Roman" w:hAnsi="Times New Roman"/>
        </w:rPr>
        <w:t xml:space="preserve"> Note that the 60-day notice in the </w:t>
      </w:r>
      <w:r w:rsidRPr="00223B21">
        <w:rPr>
          <w:rFonts w:ascii="Times New Roman" w:hAnsi="Times New Roman"/>
          <w:i/>
          <w:iCs/>
        </w:rPr>
        <w:t xml:space="preserve">Federal Register </w:t>
      </w:r>
      <w:r w:rsidRPr="00223B21">
        <w:rPr>
          <w:rFonts w:ascii="Times New Roman" w:hAnsi="Times New Roman"/>
        </w:rPr>
        <w:t xml:space="preserve">included this in the title, but the 30-day notice </w:t>
      </w:r>
      <w:r w:rsidR="00715BBA">
        <w:rPr>
          <w:rFonts w:ascii="Times New Roman" w:hAnsi="Times New Roman"/>
        </w:rPr>
        <w:t>has been revised</w:t>
      </w:r>
      <w:r w:rsidR="006758E2">
        <w:rPr>
          <w:rFonts w:ascii="Times New Roman" w:hAnsi="Times New Roman"/>
        </w:rPr>
        <w:t>.</w:t>
      </w:r>
    </w:p>
  </w:footnote>
  <w:footnote w:id="4">
    <w:p w:rsidR="004467D1" w:rsidRPr="004467D1" w14:paraId="36B4EF6B" w14:textId="1A45A7BD">
      <w:pPr>
        <w:pStyle w:val="FootnoteText"/>
        <w:rPr>
          <w:rFonts w:ascii="Times New Roman" w:hAnsi="Times New Roman"/>
        </w:rPr>
      </w:pPr>
      <w:r w:rsidRPr="004467D1">
        <w:rPr>
          <w:rStyle w:val="FootnoteReference"/>
          <w:rFonts w:ascii="Times New Roman" w:hAnsi="Times New Roman"/>
          <w:sz w:val="20"/>
          <w:szCs w:val="16"/>
        </w:rPr>
        <w:footnoteRef/>
      </w:r>
      <w:r w:rsidRPr="004467D1">
        <w:rPr>
          <w:rFonts w:ascii="Times New Roman" w:hAnsi="Times New Roman"/>
          <w:sz w:val="20"/>
          <w:szCs w:val="16"/>
        </w:rPr>
        <w:t xml:space="preserve"> </w:t>
      </w:r>
      <w:r w:rsidRPr="004467D1">
        <w:rPr>
          <w:rFonts w:ascii="Times New Roman" w:hAnsi="Times New Roman"/>
          <w:snapToGrid/>
          <w:sz w:val="20"/>
        </w:rPr>
        <w:t>OMB #: 0970-0406; ACF Performance Progress Report – Program Indicators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7749BD"/>
    <w:multiLevelType w:val="hybridMultilevel"/>
    <w:tmpl w:val="4D422FA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C55159"/>
    <w:multiLevelType w:val="hybridMultilevel"/>
    <w:tmpl w:val="0F2EC2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26390CFD"/>
    <w:multiLevelType w:val="hybridMultilevel"/>
    <w:tmpl w:val="F3E0977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273A2424"/>
    <w:multiLevelType w:val="hybridMultilevel"/>
    <w:tmpl w:val="9CD2AF0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F876DC"/>
    <w:multiLevelType w:val="hybridMultilevel"/>
    <w:tmpl w:val="4056AC9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EE47C4"/>
    <w:multiLevelType w:val="hybridMultilevel"/>
    <w:tmpl w:val="43D251A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241494"/>
    <w:multiLevelType w:val="hybridMultilevel"/>
    <w:tmpl w:val="3D2E602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5515309"/>
    <w:multiLevelType w:val="hybridMultilevel"/>
    <w:tmpl w:val="745C75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FA1BD6"/>
    <w:multiLevelType w:val="multilevel"/>
    <w:tmpl w:val="A61CF26E"/>
    <w:lvl w:ilvl="0">
      <w:start w:val="1"/>
      <w:numFmt w:val="decimal"/>
      <w:lvlText w:val="%1."/>
      <w:lvlJc w:val="left"/>
      <w:pPr>
        <w:tabs>
          <w:tab w:val="num" w:pos="1530"/>
        </w:tabs>
        <w:ind w:left="153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ED45BC"/>
    <w:multiLevelType w:val="hybridMultilevel"/>
    <w:tmpl w:val="1A5CB7F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7CB3658"/>
    <w:multiLevelType w:val="hybridMultilevel"/>
    <w:tmpl w:val="3EE6788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C034533"/>
    <w:multiLevelType w:val="hybridMultilevel"/>
    <w:tmpl w:val="3982B788"/>
    <w:lvl w:ilvl="0">
      <w:start w:val="1"/>
      <w:numFmt w:val="decimal"/>
      <w:lvlText w:val="%1."/>
      <w:lvlJc w:val="left"/>
      <w:pPr>
        <w:ind w:left="720" w:hanging="360"/>
      </w:pPr>
      <w:rPr>
        <w:rFonts w:ascii="Times New Roman" w:hAnsi="Times New Roman" w:cs="Times New Roman"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FEB23AF"/>
    <w:multiLevelType w:val="hybridMultilevel"/>
    <w:tmpl w:val="48728A1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780952744">
    <w:abstractNumId w:val="18"/>
  </w:num>
  <w:num w:numId="2" w16cid:durableId="838885443">
    <w:abstractNumId w:val="20"/>
  </w:num>
  <w:num w:numId="3" w16cid:durableId="1452212277">
    <w:abstractNumId w:val="22"/>
  </w:num>
  <w:num w:numId="4" w16cid:durableId="829176337">
    <w:abstractNumId w:val="10"/>
  </w:num>
  <w:num w:numId="5" w16cid:durableId="740104794">
    <w:abstractNumId w:val="13"/>
  </w:num>
  <w:num w:numId="6" w16cid:durableId="676270590">
    <w:abstractNumId w:val="16"/>
  </w:num>
  <w:num w:numId="7" w16cid:durableId="1381705891">
    <w:abstractNumId w:val="3"/>
  </w:num>
  <w:num w:numId="8" w16cid:durableId="892618415">
    <w:abstractNumId w:val="15"/>
  </w:num>
  <w:num w:numId="9" w16cid:durableId="610359991">
    <w:abstractNumId w:val="24"/>
  </w:num>
  <w:num w:numId="10" w16cid:durableId="735975601">
    <w:abstractNumId w:val="14"/>
  </w:num>
  <w:num w:numId="11" w16cid:durableId="550314532">
    <w:abstractNumId w:val="12"/>
  </w:num>
  <w:num w:numId="12" w16cid:durableId="1950821183">
    <w:abstractNumId w:val="0"/>
  </w:num>
  <w:num w:numId="13" w16cid:durableId="1543978197">
    <w:abstractNumId w:val="27"/>
  </w:num>
  <w:num w:numId="14" w16cid:durableId="1483543067">
    <w:abstractNumId w:val="1"/>
  </w:num>
  <w:num w:numId="15" w16cid:durableId="594704242">
    <w:abstractNumId w:val="7"/>
  </w:num>
  <w:num w:numId="16" w16cid:durableId="1193423269">
    <w:abstractNumId w:val="21"/>
  </w:num>
  <w:num w:numId="17" w16cid:durableId="1291935805">
    <w:abstractNumId w:val="28"/>
  </w:num>
  <w:num w:numId="18" w16cid:durableId="2112502865">
    <w:abstractNumId w:val="8"/>
  </w:num>
  <w:num w:numId="19" w16cid:durableId="689260121">
    <w:abstractNumId w:val="29"/>
  </w:num>
  <w:num w:numId="20" w16cid:durableId="985745699">
    <w:abstractNumId w:val="25"/>
  </w:num>
  <w:num w:numId="21" w16cid:durableId="950430845">
    <w:abstractNumId w:val="17"/>
  </w:num>
  <w:num w:numId="22" w16cid:durableId="822771458">
    <w:abstractNumId w:val="5"/>
  </w:num>
  <w:num w:numId="23" w16cid:durableId="1414425632">
    <w:abstractNumId w:val="4"/>
  </w:num>
  <w:num w:numId="24" w16cid:durableId="1110781993">
    <w:abstractNumId w:val="6"/>
  </w:num>
  <w:num w:numId="25" w16cid:durableId="1431202051">
    <w:abstractNumId w:val="11"/>
  </w:num>
  <w:num w:numId="26" w16cid:durableId="1074204308">
    <w:abstractNumId w:val="19"/>
  </w:num>
  <w:num w:numId="27" w16cid:durableId="625812219">
    <w:abstractNumId w:val="2"/>
  </w:num>
  <w:num w:numId="28" w16cid:durableId="1379665316">
    <w:abstractNumId w:val="31"/>
  </w:num>
  <w:num w:numId="29" w16cid:durableId="2086343062">
    <w:abstractNumId w:val="26"/>
  </w:num>
  <w:num w:numId="30" w16cid:durableId="1119177847">
    <w:abstractNumId w:val="23"/>
  </w:num>
  <w:num w:numId="31" w16cid:durableId="1865829342">
    <w:abstractNumId w:val="9"/>
  </w:num>
  <w:num w:numId="32" w16cid:durableId="6461263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4C18"/>
    <w:rsid w:val="00021FCE"/>
    <w:rsid w:val="00022586"/>
    <w:rsid w:val="0002333D"/>
    <w:rsid w:val="00025CFE"/>
    <w:rsid w:val="00031178"/>
    <w:rsid w:val="000317D1"/>
    <w:rsid w:val="000320FA"/>
    <w:rsid w:val="00041949"/>
    <w:rsid w:val="0004312B"/>
    <w:rsid w:val="0005505A"/>
    <w:rsid w:val="00056C4B"/>
    <w:rsid w:val="00060491"/>
    <w:rsid w:val="00061CCD"/>
    <w:rsid w:val="000625F5"/>
    <w:rsid w:val="00075889"/>
    <w:rsid w:val="00080012"/>
    <w:rsid w:val="00080D60"/>
    <w:rsid w:val="00082A96"/>
    <w:rsid w:val="00087DCA"/>
    <w:rsid w:val="0009007E"/>
    <w:rsid w:val="00092E3A"/>
    <w:rsid w:val="00093132"/>
    <w:rsid w:val="000940DC"/>
    <w:rsid w:val="00096DB3"/>
    <w:rsid w:val="00097365"/>
    <w:rsid w:val="000A0894"/>
    <w:rsid w:val="000A32C1"/>
    <w:rsid w:val="000A3CFB"/>
    <w:rsid w:val="000A3E4F"/>
    <w:rsid w:val="000B68C8"/>
    <w:rsid w:val="000D21AC"/>
    <w:rsid w:val="000D3179"/>
    <w:rsid w:val="000D5F11"/>
    <w:rsid w:val="000D7CED"/>
    <w:rsid w:val="000F069F"/>
    <w:rsid w:val="00102200"/>
    <w:rsid w:val="0011340E"/>
    <w:rsid w:val="0011358E"/>
    <w:rsid w:val="00114519"/>
    <w:rsid w:val="00115591"/>
    <w:rsid w:val="001163EE"/>
    <w:rsid w:val="00117715"/>
    <w:rsid w:val="00125FEB"/>
    <w:rsid w:val="001273E9"/>
    <w:rsid w:val="001304A3"/>
    <w:rsid w:val="00132606"/>
    <w:rsid w:val="001337B5"/>
    <w:rsid w:val="00133FDF"/>
    <w:rsid w:val="0014061A"/>
    <w:rsid w:val="0014145B"/>
    <w:rsid w:val="00145149"/>
    <w:rsid w:val="00147B93"/>
    <w:rsid w:val="00150F6D"/>
    <w:rsid w:val="00152D24"/>
    <w:rsid w:val="00152DE5"/>
    <w:rsid w:val="00160621"/>
    <w:rsid w:val="001708A3"/>
    <w:rsid w:val="00170B5C"/>
    <w:rsid w:val="00175006"/>
    <w:rsid w:val="00186385"/>
    <w:rsid w:val="00187D22"/>
    <w:rsid w:val="00193954"/>
    <w:rsid w:val="00193FD2"/>
    <w:rsid w:val="001A07B0"/>
    <w:rsid w:val="001A52AD"/>
    <w:rsid w:val="001B56EA"/>
    <w:rsid w:val="001B6085"/>
    <w:rsid w:val="001B7238"/>
    <w:rsid w:val="001C0EDC"/>
    <w:rsid w:val="001C483C"/>
    <w:rsid w:val="001C7FFE"/>
    <w:rsid w:val="001D1651"/>
    <w:rsid w:val="001D3980"/>
    <w:rsid w:val="001D497C"/>
    <w:rsid w:val="001D591E"/>
    <w:rsid w:val="001E1E8B"/>
    <w:rsid w:val="001E7F5A"/>
    <w:rsid w:val="001F0673"/>
    <w:rsid w:val="001F0B1D"/>
    <w:rsid w:val="001F1F82"/>
    <w:rsid w:val="001F494C"/>
    <w:rsid w:val="001F56B8"/>
    <w:rsid w:val="001F7363"/>
    <w:rsid w:val="002020C7"/>
    <w:rsid w:val="00203760"/>
    <w:rsid w:val="00206F59"/>
    <w:rsid w:val="00213F0B"/>
    <w:rsid w:val="0021781B"/>
    <w:rsid w:val="00220854"/>
    <w:rsid w:val="002213C7"/>
    <w:rsid w:val="002219BD"/>
    <w:rsid w:val="00222C7F"/>
    <w:rsid w:val="00223B21"/>
    <w:rsid w:val="0022427D"/>
    <w:rsid w:val="00225B66"/>
    <w:rsid w:val="00226C42"/>
    <w:rsid w:val="0023306D"/>
    <w:rsid w:val="002339F3"/>
    <w:rsid w:val="00234235"/>
    <w:rsid w:val="0024471D"/>
    <w:rsid w:val="002464EB"/>
    <w:rsid w:val="002509BD"/>
    <w:rsid w:val="002560A1"/>
    <w:rsid w:val="00267436"/>
    <w:rsid w:val="00271772"/>
    <w:rsid w:val="00273E8A"/>
    <w:rsid w:val="00277EF2"/>
    <w:rsid w:val="00284ACE"/>
    <w:rsid w:val="00287DC5"/>
    <w:rsid w:val="00290A1C"/>
    <w:rsid w:val="00291B68"/>
    <w:rsid w:val="00291F51"/>
    <w:rsid w:val="0029589B"/>
    <w:rsid w:val="00295BE7"/>
    <w:rsid w:val="00296738"/>
    <w:rsid w:val="00297FE0"/>
    <w:rsid w:val="002A1BFE"/>
    <w:rsid w:val="002A3BDE"/>
    <w:rsid w:val="002A427E"/>
    <w:rsid w:val="002A5645"/>
    <w:rsid w:val="002A61C8"/>
    <w:rsid w:val="002A797F"/>
    <w:rsid w:val="002A7A4B"/>
    <w:rsid w:val="002B341C"/>
    <w:rsid w:val="002B3A3F"/>
    <w:rsid w:val="002B5C7E"/>
    <w:rsid w:val="002C38C9"/>
    <w:rsid w:val="002C3C4F"/>
    <w:rsid w:val="002C4F75"/>
    <w:rsid w:val="002C7FF8"/>
    <w:rsid w:val="002D0840"/>
    <w:rsid w:val="002D0E6C"/>
    <w:rsid w:val="002E05A8"/>
    <w:rsid w:val="002E0E53"/>
    <w:rsid w:val="002E10D1"/>
    <w:rsid w:val="002E2CCD"/>
    <w:rsid w:val="002E3612"/>
    <w:rsid w:val="002E54A9"/>
    <w:rsid w:val="002F0871"/>
    <w:rsid w:val="002F307B"/>
    <w:rsid w:val="002F3149"/>
    <w:rsid w:val="002F442A"/>
    <w:rsid w:val="002F55FC"/>
    <w:rsid w:val="002F6622"/>
    <w:rsid w:val="0030021F"/>
    <w:rsid w:val="003020EA"/>
    <w:rsid w:val="003070D9"/>
    <w:rsid w:val="003123C5"/>
    <w:rsid w:val="0032110A"/>
    <w:rsid w:val="0032210A"/>
    <w:rsid w:val="00323115"/>
    <w:rsid w:val="00323CEB"/>
    <w:rsid w:val="0032477F"/>
    <w:rsid w:val="0032596F"/>
    <w:rsid w:val="003405A4"/>
    <w:rsid w:val="00341755"/>
    <w:rsid w:val="0035376D"/>
    <w:rsid w:val="00354319"/>
    <w:rsid w:val="003545EB"/>
    <w:rsid w:val="00354C64"/>
    <w:rsid w:val="00356C10"/>
    <w:rsid w:val="00356CD5"/>
    <w:rsid w:val="003668A5"/>
    <w:rsid w:val="0037308D"/>
    <w:rsid w:val="003805DF"/>
    <w:rsid w:val="003816FA"/>
    <w:rsid w:val="00381CC6"/>
    <w:rsid w:val="0038209B"/>
    <w:rsid w:val="00383420"/>
    <w:rsid w:val="003834C8"/>
    <w:rsid w:val="00384774"/>
    <w:rsid w:val="0038563A"/>
    <w:rsid w:val="003871F0"/>
    <w:rsid w:val="00392A9A"/>
    <w:rsid w:val="00392AA5"/>
    <w:rsid w:val="00395816"/>
    <w:rsid w:val="003B11E3"/>
    <w:rsid w:val="003B4141"/>
    <w:rsid w:val="003B4F7B"/>
    <w:rsid w:val="003B7A50"/>
    <w:rsid w:val="003C1D6E"/>
    <w:rsid w:val="003C498D"/>
    <w:rsid w:val="003D0458"/>
    <w:rsid w:val="003E611D"/>
    <w:rsid w:val="003E6EA3"/>
    <w:rsid w:val="003F0260"/>
    <w:rsid w:val="003F1D51"/>
    <w:rsid w:val="003F3888"/>
    <w:rsid w:val="003F5900"/>
    <w:rsid w:val="003F7382"/>
    <w:rsid w:val="00402D24"/>
    <w:rsid w:val="00403E59"/>
    <w:rsid w:val="00405C10"/>
    <w:rsid w:val="004076CD"/>
    <w:rsid w:val="00407970"/>
    <w:rsid w:val="004110F5"/>
    <w:rsid w:val="0041364D"/>
    <w:rsid w:val="004161FF"/>
    <w:rsid w:val="00416495"/>
    <w:rsid w:val="00416BFC"/>
    <w:rsid w:val="00422E1D"/>
    <w:rsid w:val="00425E1A"/>
    <w:rsid w:val="00426953"/>
    <w:rsid w:val="00432992"/>
    <w:rsid w:val="0043501C"/>
    <w:rsid w:val="00444C78"/>
    <w:rsid w:val="004467D1"/>
    <w:rsid w:val="00446DB4"/>
    <w:rsid w:val="004505A6"/>
    <w:rsid w:val="00452924"/>
    <w:rsid w:val="0045599A"/>
    <w:rsid w:val="00456DA1"/>
    <w:rsid w:val="004602FE"/>
    <w:rsid w:val="0046059D"/>
    <w:rsid w:val="0046476B"/>
    <w:rsid w:val="00467954"/>
    <w:rsid w:val="00467E7E"/>
    <w:rsid w:val="004753BB"/>
    <w:rsid w:val="00476C1F"/>
    <w:rsid w:val="0047793B"/>
    <w:rsid w:val="00480072"/>
    <w:rsid w:val="00490457"/>
    <w:rsid w:val="0049119A"/>
    <w:rsid w:val="004943E0"/>
    <w:rsid w:val="0049694B"/>
    <w:rsid w:val="004A4CB9"/>
    <w:rsid w:val="004B05EC"/>
    <w:rsid w:val="004C27E7"/>
    <w:rsid w:val="004C5035"/>
    <w:rsid w:val="004C55BC"/>
    <w:rsid w:val="004C597F"/>
    <w:rsid w:val="004C78F9"/>
    <w:rsid w:val="004D6613"/>
    <w:rsid w:val="004E0957"/>
    <w:rsid w:val="004E24C5"/>
    <w:rsid w:val="004E4B67"/>
    <w:rsid w:val="004E76E5"/>
    <w:rsid w:val="004F0447"/>
    <w:rsid w:val="004F17FA"/>
    <w:rsid w:val="004F3CDA"/>
    <w:rsid w:val="004F45CE"/>
    <w:rsid w:val="004F7B95"/>
    <w:rsid w:val="00504950"/>
    <w:rsid w:val="00504D4F"/>
    <w:rsid w:val="00507878"/>
    <w:rsid w:val="0051104B"/>
    <w:rsid w:val="00512005"/>
    <w:rsid w:val="0051278C"/>
    <w:rsid w:val="00514EC5"/>
    <w:rsid w:val="005201CD"/>
    <w:rsid w:val="00520972"/>
    <w:rsid w:val="00522C18"/>
    <w:rsid w:val="00525C8B"/>
    <w:rsid w:val="00530A9B"/>
    <w:rsid w:val="00530AEC"/>
    <w:rsid w:val="00540A44"/>
    <w:rsid w:val="00541280"/>
    <w:rsid w:val="00541E51"/>
    <w:rsid w:val="005434C7"/>
    <w:rsid w:val="005459FB"/>
    <w:rsid w:val="00547957"/>
    <w:rsid w:val="00551F99"/>
    <w:rsid w:val="005520C3"/>
    <w:rsid w:val="005524A0"/>
    <w:rsid w:val="00555E45"/>
    <w:rsid w:val="00556056"/>
    <w:rsid w:val="00556743"/>
    <w:rsid w:val="0056035E"/>
    <w:rsid w:val="005604CC"/>
    <w:rsid w:val="005666E7"/>
    <w:rsid w:val="00567372"/>
    <w:rsid w:val="005748D7"/>
    <w:rsid w:val="0057570F"/>
    <w:rsid w:val="005763DB"/>
    <w:rsid w:val="0057785B"/>
    <w:rsid w:val="00581BD6"/>
    <w:rsid w:val="005824BD"/>
    <w:rsid w:val="005847BD"/>
    <w:rsid w:val="0058683D"/>
    <w:rsid w:val="00590120"/>
    <w:rsid w:val="00590891"/>
    <w:rsid w:val="00592FBE"/>
    <w:rsid w:val="00596735"/>
    <w:rsid w:val="00597E7F"/>
    <w:rsid w:val="005A0B0B"/>
    <w:rsid w:val="005A0F42"/>
    <w:rsid w:val="005A6D3E"/>
    <w:rsid w:val="005B00FC"/>
    <w:rsid w:val="005B22D4"/>
    <w:rsid w:val="005B46D0"/>
    <w:rsid w:val="005B613D"/>
    <w:rsid w:val="005C3063"/>
    <w:rsid w:val="005C4D60"/>
    <w:rsid w:val="005C588B"/>
    <w:rsid w:val="005C5A99"/>
    <w:rsid w:val="005C60F1"/>
    <w:rsid w:val="005D1A8E"/>
    <w:rsid w:val="005D1A92"/>
    <w:rsid w:val="005D1B7E"/>
    <w:rsid w:val="005D274E"/>
    <w:rsid w:val="005D4DCC"/>
    <w:rsid w:val="005D5F4F"/>
    <w:rsid w:val="005D61DB"/>
    <w:rsid w:val="005D74D3"/>
    <w:rsid w:val="005E0B35"/>
    <w:rsid w:val="005E37A6"/>
    <w:rsid w:val="005E4707"/>
    <w:rsid w:val="005E66AE"/>
    <w:rsid w:val="005E7D42"/>
    <w:rsid w:val="005F0ED4"/>
    <w:rsid w:val="005F32A7"/>
    <w:rsid w:val="005F56AF"/>
    <w:rsid w:val="005F6CC2"/>
    <w:rsid w:val="00603498"/>
    <w:rsid w:val="00604FAA"/>
    <w:rsid w:val="00605E97"/>
    <w:rsid w:val="00606170"/>
    <w:rsid w:val="00606478"/>
    <w:rsid w:val="00607413"/>
    <w:rsid w:val="00614AB2"/>
    <w:rsid w:val="00626EC6"/>
    <w:rsid w:val="00634E1D"/>
    <w:rsid w:val="00640565"/>
    <w:rsid w:val="00647585"/>
    <w:rsid w:val="0065039F"/>
    <w:rsid w:val="00651F0F"/>
    <w:rsid w:val="006530B5"/>
    <w:rsid w:val="006559D4"/>
    <w:rsid w:val="00655B14"/>
    <w:rsid w:val="00663BEF"/>
    <w:rsid w:val="00664F81"/>
    <w:rsid w:val="00672B4D"/>
    <w:rsid w:val="00672E61"/>
    <w:rsid w:val="006758E2"/>
    <w:rsid w:val="00680E9F"/>
    <w:rsid w:val="00681E38"/>
    <w:rsid w:val="00684E1A"/>
    <w:rsid w:val="0068712C"/>
    <w:rsid w:val="00687737"/>
    <w:rsid w:val="00694589"/>
    <w:rsid w:val="006B062D"/>
    <w:rsid w:val="006B1006"/>
    <w:rsid w:val="006B21F1"/>
    <w:rsid w:val="006B2726"/>
    <w:rsid w:val="006B7550"/>
    <w:rsid w:val="006C132C"/>
    <w:rsid w:val="006C40C8"/>
    <w:rsid w:val="006C641D"/>
    <w:rsid w:val="006C7735"/>
    <w:rsid w:val="006D051F"/>
    <w:rsid w:val="006D1643"/>
    <w:rsid w:val="006D1E7A"/>
    <w:rsid w:val="006D30D0"/>
    <w:rsid w:val="006D318D"/>
    <w:rsid w:val="006D6120"/>
    <w:rsid w:val="006D6B1F"/>
    <w:rsid w:val="006E11D7"/>
    <w:rsid w:val="006E5177"/>
    <w:rsid w:val="006E6629"/>
    <w:rsid w:val="006E6FE1"/>
    <w:rsid w:val="006E7A31"/>
    <w:rsid w:val="006F1719"/>
    <w:rsid w:val="006F3781"/>
    <w:rsid w:val="006F589F"/>
    <w:rsid w:val="006F68BE"/>
    <w:rsid w:val="007027C6"/>
    <w:rsid w:val="0070390C"/>
    <w:rsid w:val="00707AFB"/>
    <w:rsid w:val="007120C6"/>
    <w:rsid w:val="00712C03"/>
    <w:rsid w:val="0071343E"/>
    <w:rsid w:val="00713886"/>
    <w:rsid w:val="00715BBA"/>
    <w:rsid w:val="007277D7"/>
    <w:rsid w:val="00734D96"/>
    <w:rsid w:val="00740848"/>
    <w:rsid w:val="00740B14"/>
    <w:rsid w:val="007415DA"/>
    <w:rsid w:val="00742D34"/>
    <w:rsid w:val="00751AE6"/>
    <w:rsid w:val="00752BD5"/>
    <w:rsid w:val="00757145"/>
    <w:rsid w:val="00757B61"/>
    <w:rsid w:val="00762C40"/>
    <w:rsid w:val="00763272"/>
    <w:rsid w:val="0077083C"/>
    <w:rsid w:val="007718DF"/>
    <w:rsid w:val="0077241D"/>
    <w:rsid w:val="00775366"/>
    <w:rsid w:val="00776880"/>
    <w:rsid w:val="007801D8"/>
    <w:rsid w:val="00785016"/>
    <w:rsid w:val="00786793"/>
    <w:rsid w:val="00790D2C"/>
    <w:rsid w:val="007924C0"/>
    <w:rsid w:val="0079326A"/>
    <w:rsid w:val="007935D5"/>
    <w:rsid w:val="007940E2"/>
    <w:rsid w:val="007959FA"/>
    <w:rsid w:val="00795A00"/>
    <w:rsid w:val="007A01C2"/>
    <w:rsid w:val="007A0FBE"/>
    <w:rsid w:val="007A7AC8"/>
    <w:rsid w:val="007B6F36"/>
    <w:rsid w:val="007B783F"/>
    <w:rsid w:val="007C3289"/>
    <w:rsid w:val="007C765A"/>
    <w:rsid w:val="007D23C3"/>
    <w:rsid w:val="007E1070"/>
    <w:rsid w:val="007E179E"/>
    <w:rsid w:val="007E48CC"/>
    <w:rsid w:val="007E4998"/>
    <w:rsid w:val="00801DE6"/>
    <w:rsid w:val="0080325F"/>
    <w:rsid w:val="0080667B"/>
    <w:rsid w:val="00810D29"/>
    <w:rsid w:val="00811113"/>
    <w:rsid w:val="00815389"/>
    <w:rsid w:val="00817E2B"/>
    <w:rsid w:val="00821083"/>
    <w:rsid w:val="00821E98"/>
    <w:rsid w:val="00822EA4"/>
    <w:rsid w:val="00827316"/>
    <w:rsid w:val="00830943"/>
    <w:rsid w:val="00831E3F"/>
    <w:rsid w:val="008353D6"/>
    <w:rsid w:val="008358D7"/>
    <w:rsid w:val="00835E30"/>
    <w:rsid w:val="00841BDF"/>
    <w:rsid w:val="00842AE6"/>
    <w:rsid w:val="0084609A"/>
    <w:rsid w:val="00846E18"/>
    <w:rsid w:val="00851F02"/>
    <w:rsid w:val="00855FCF"/>
    <w:rsid w:val="00860F59"/>
    <w:rsid w:val="0086330F"/>
    <w:rsid w:val="00866A51"/>
    <w:rsid w:val="00867357"/>
    <w:rsid w:val="008675F0"/>
    <w:rsid w:val="00872389"/>
    <w:rsid w:val="008723D0"/>
    <w:rsid w:val="00874C4E"/>
    <w:rsid w:val="00877116"/>
    <w:rsid w:val="00877B24"/>
    <w:rsid w:val="008850D4"/>
    <w:rsid w:val="008900A8"/>
    <w:rsid w:val="008955AC"/>
    <w:rsid w:val="008961BC"/>
    <w:rsid w:val="008973E9"/>
    <w:rsid w:val="008B77D4"/>
    <w:rsid w:val="008B7C3E"/>
    <w:rsid w:val="008D01F2"/>
    <w:rsid w:val="008D3653"/>
    <w:rsid w:val="008D45FB"/>
    <w:rsid w:val="008E3418"/>
    <w:rsid w:val="008E6559"/>
    <w:rsid w:val="008E701D"/>
    <w:rsid w:val="008F0AE0"/>
    <w:rsid w:val="008F143B"/>
    <w:rsid w:val="008F34B5"/>
    <w:rsid w:val="008F5217"/>
    <w:rsid w:val="008F60A1"/>
    <w:rsid w:val="008F61C8"/>
    <w:rsid w:val="008F7221"/>
    <w:rsid w:val="0090279E"/>
    <w:rsid w:val="00907449"/>
    <w:rsid w:val="009113FF"/>
    <w:rsid w:val="0091246B"/>
    <w:rsid w:val="009158F2"/>
    <w:rsid w:val="009162FD"/>
    <w:rsid w:val="00917511"/>
    <w:rsid w:val="00923C4C"/>
    <w:rsid w:val="00931EA7"/>
    <w:rsid w:val="009356F5"/>
    <w:rsid w:val="00936A53"/>
    <w:rsid w:val="00937CBA"/>
    <w:rsid w:val="009409A8"/>
    <w:rsid w:val="00943BF7"/>
    <w:rsid w:val="00944A3E"/>
    <w:rsid w:val="009451B1"/>
    <w:rsid w:val="00945B72"/>
    <w:rsid w:val="0094732F"/>
    <w:rsid w:val="0095417F"/>
    <w:rsid w:val="009575FE"/>
    <w:rsid w:val="00957799"/>
    <w:rsid w:val="00960796"/>
    <w:rsid w:val="00962045"/>
    <w:rsid w:val="0096492E"/>
    <w:rsid w:val="00966622"/>
    <w:rsid w:val="00972550"/>
    <w:rsid w:val="00972930"/>
    <w:rsid w:val="00973DF3"/>
    <w:rsid w:val="00973E08"/>
    <w:rsid w:val="00976DEF"/>
    <w:rsid w:val="00980E3E"/>
    <w:rsid w:val="00981D76"/>
    <w:rsid w:val="00981E1B"/>
    <w:rsid w:val="00982E68"/>
    <w:rsid w:val="0098331C"/>
    <w:rsid w:val="009836A2"/>
    <w:rsid w:val="009940B0"/>
    <w:rsid w:val="00995289"/>
    <w:rsid w:val="009A3C63"/>
    <w:rsid w:val="009A4D48"/>
    <w:rsid w:val="009A5602"/>
    <w:rsid w:val="009B23BB"/>
    <w:rsid w:val="009B281A"/>
    <w:rsid w:val="009B3AB6"/>
    <w:rsid w:val="009B55B7"/>
    <w:rsid w:val="009C2DE1"/>
    <w:rsid w:val="009C3614"/>
    <w:rsid w:val="009C4F1D"/>
    <w:rsid w:val="009C5213"/>
    <w:rsid w:val="009C7778"/>
    <w:rsid w:val="009D3D3C"/>
    <w:rsid w:val="009D6346"/>
    <w:rsid w:val="009D6CAB"/>
    <w:rsid w:val="009D789F"/>
    <w:rsid w:val="009E06E6"/>
    <w:rsid w:val="009E0E25"/>
    <w:rsid w:val="009E5AE5"/>
    <w:rsid w:val="009E5BD8"/>
    <w:rsid w:val="009E6157"/>
    <w:rsid w:val="009E6A95"/>
    <w:rsid w:val="009F1AD5"/>
    <w:rsid w:val="009F4A41"/>
    <w:rsid w:val="009F5543"/>
    <w:rsid w:val="009F58E1"/>
    <w:rsid w:val="00A00473"/>
    <w:rsid w:val="00A013D3"/>
    <w:rsid w:val="00A036BE"/>
    <w:rsid w:val="00A04EF3"/>
    <w:rsid w:val="00A05B31"/>
    <w:rsid w:val="00A05C5B"/>
    <w:rsid w:val="00A14794"/>
    <w:rsid w:val="00A15D25"/>
    <w:rsid w:val="00A160B5"/>
    <w:rsid w:val="00A16D90"/>
    <w:rsid w:val="00A21399"/>
    <w:rsid w:val="00A23DCB"/>
    <w:rsid w:val="00A24970"/>
    <w:rsid w:val="00A25166"/>
    <w:rsid w:val="00A26DA8"/>
    <w:rsid w:val="00A31AB1"/>
    <w:rsid w:val="00A31E08"/>
    <w:rsid w:val="00A32E6E"/>
    <w:rsid w:val="00A34A20"/>
    <w:rsid w:val="00A4735E"/>
    <w:rsid w:val="00A50AF7"/>
    <w:rsid w:val="00A53F8B"/>
    <w:rsid w:val="00A60E5A"/>
    <w:rsid w:val="00A61AC0"/>
    <w:rsid w:val="00A67D2D"/>
    <w:rsid w:val="00A72691"/>
    <w:rsid w:val="00A74078"/>
    <w:rsid w:val="00A7517A"/>
    <w:rsid w:val="00A77AC0"/>
    <w:rsid w:val="00A811CC"/>
    <w:rsid w:val="00A86505"/>
    <w:rsid w:val="00A918E4"/>
    <w:rsid w:val="00A92DF4"/>
    <w:rsid w:val="00A94F64"/>
    <w:rsid w:val="00A95CA4"/>
    <w:rsid w:val="00AA7B9B"/>
    <w:rsid w:val="00AB1A0C"/>
    <w:rsid w:val="00AC1357"/>
    <w:rsid w:val="00AC6F3F"/>
    <w:rsid w:val="00AC7140"/>
    <w:rsid w:val="00AD13C7"/>
    <w:rsid w:val="00AD2E38"/>
    <w:rsid w:val="00AD5ED7"/>
    <w:rsid w:val="00AE4665"/>
    <w:rsid w:val="00AE4EF1"/>
    <w:rsid w:val="00AE55C6"/>
    <w:rsid w:val="00AE6271"/>
    <w:rsid w:val="00AF0D64"/>
    <w:rsid w:val="00AF399C"/>
    <w:rsid w:val="00AF4347"/>
    <w:rsid w:val="00AF5FE7"/>
    <w:rsid w:val="00B06A10"/>
    <w:rsid w:val="00B07BD2"/>
    <w:rsid w:val="00B110A0"/>
    <w:rsid w:val="00B124A3"/>
    <w:rsid w:val="00B14349"/>
    <w:rsid w:val="00B2028A"/>
    <w:rsid w:val="00B22D61"/>
    <w:rsid w:val="00B25F1F"/>
    <w:rsid w:val="00B27347"/>
    <w:rsid w:val="00B275A0"/>
    <w:rsid w:val="00B30E8E"/>
    <w:rsid w:val="00B312CA"/>
    <w:rsid w:val="00B329DE"/>
    <w:rsid w:val="00B341D9"/>
    <w:rsid w:val="00B3498B"/>
    <w:rsid w:val="00B406C1"/>
    <w:rsid w:val="00B447E8"/>
    <w:rsid w:val="00B47076"/>
    <w:rsid w:val="00B47622"/>
    <w:rsid w:val="00B522E7"/>
    <w:rsid w:val="00B578F0"/>
    <w:rsid w:val="00B72234"/>
    <w:rsid w:val="00B83478"/>
    <w:rsid w:val="00B834F1"/>
    <w:rsid w:val="00B84243"/>
    <w:rsid w:val="00B878DF"/>
    <w:rsid w:val="00B87C66"/>
    <w:rsid w:val="00B9258C"/>
    <w:rsid w:val="00BA60FE"/>
    <w:rsid w:val="00BB77A9"/>
    <w:rsid w:val="00BB7FC4"/>
    <w:rsid w:val="00BC0DBB"/>
    <w:rsid w:val="00BC3749"/>
    <w:rsid w:val="00BC459F"/>
    <w:rsid w:val="00BD023E"/>
    <w:rsid w:val="00BD2739"/>
    <w:rsid w:val="00BD378C"/>
    <w:rsid w:val="00BE0EB7"/>
    <w:rsid w:val="00BE1890"/>
    <w:rsid w:val="00BF30AB"/>
    <w:rsid w:val="00BF39B9"/>
    <w:rsid w:val="00BF7E65"/>
    <w:rsid w:val="00C02282"/>
    <w:rsid w:val="00C0348B"/>
    <w:rsid w:val="00C05CFB"/>
    <w:rsid w:val="00C11532"/>
    <w:rsid w:val="00C1269D"/>
    <w:rsid w:val="00C13BA6"/>
    <w:rsid w:val="00C1437B"/>
    <w:rsid w:val="00C15A80"/>
    <w:rsid w:val="00C16AE3"/>
    <w:rsid w:val="00C20209"/>
    <w:rsid w:val="00C22D3C"/>
    <w:rsid w:val="00C243D0"/>
    <w:rsid w:val="00C3003D"/>
    <w:rsid w:val="00C311AD"/>
    <w:rsid w:val="00C3423E"/>
    <w:rsid w:val="00C349B6"/>
    <w:rsid w:val="00C44861"/>
    <w:rsid w:val="00C44C06"/>
    <w:rsid w:val="00C47AB7"/>
    <w:rsid w:val="00C47AD4"/>
    <w:rsid w:val="00C50185"/>
    <w:rsid w:val="00C50965"/>
    <w:rsid w:val="00C51C67"/>
    <w:rsid w:val="00C53DA2"/>
    <w:rsid w:val="00C55275"/>
    <w:rsid w:val="00C6078A"/>
    <w:rsid w:val="00C630BE"/>
    <w:rsid w:val="00C64D4E"/>
    <w:rsid w:val="00C6615C"/>
    <w:rsid w:val="00C71064"/>
    <w:rsid w:val="00C810D4"/>
    <w:rsid w:val="00C83259"/>
    <w:rsid w:val="00C91336"/>
    <w:rsid w:val="00C918AF"/>
    <w:rsid w:val="00C9280D"/>
    <w:rsid w:val="00C94288"/>
    <w:rsid w:val="00C9657D"/>
    <w:rsid w:val="00C9696F"/>
    <w:rsid w:val="00CA34E7"/>
    <w:rsid w:val="00CA5D64"/>
    <w:rsid w:val="00CB1A12"/>
    <w:rsid w:val="00CB2472"/>
    <w:rsid w:val="00CB4280"/>
    <w:rsid w:val="00CB52C6"/>
    <w:rsid w:val="00CB6615"/>
    <w:rsid w:val="00CB75EB"/>
    <w:rsid w:val="00CC2568"/>
    <w:rsid w:val="00CC270B"/>
    <w:rsid w:val="00CC3D39"/>
    <w:rsid w:val="00CC5FC4"/>
    <w:rsid w:val="00CC6FCA"/>
    <w:rsid w:val="00CD24A6"/>
    <w:rsid w:val="00CE1A7A"/>
    <w:rsid w:val="00CE4B0F"/>
    <w:rsid w:val="00CE53AB"/>
    <w:rsid w:val="00CE6182"/>
    <w:rsid w:val="00CE779F"/>
    <w:rsid w:val="00CF38C4"/>
    <w:rsid w:val="00D000CE"/>
    <w:rsid w:val="00D00D03"/>
    <w:rsid w:val="00D0107B"/>
    <w:rsid w:val="00D02572"/>
    <w:rsid w:val="00D02EF1"/>
    <w:rsid w:val="00D0706D"/>
    <w:rsid w:val="00D13488"/>
    <w:rsid w:val="00D14B16"/>
    <w:rsid w:val="00D176EB"/>
    <w:rsid w:val="00D203FE"/>
    <w:rsid w:val="00D21144"/>
    <w:rsid w:val="00D2475E"/>
    <w:rsid w:val="00D253B1"/>
    <w:rsid w:val="00D344B2"/>
    <w:rsid w:val="00D347DC"/>
    <w:rsid w:val="00D425A5"/>
    <w:rsid w:val="00D42A4E"/>
    <w:rsid w:val="00D4616E"/>
    <w:rsid w:val="00D55320"/>
    <w:rsid w:val="00D55FDE"/>
    <w:rsid w:val="00D60543"/>
    <w:rsid w:val="00D60D36"/>
    <w:rsid w:val="00D628A8"/>
    <w:rsid w:val="00D6455A"/>
    <w:rsid w:val="00D66313"/>
    <w:rsid w:val="00D67D80"/>
    <w:rsid w:val="00D72206"/>
    <w:rsid w:val="00D7443D"/>
    <w:rsid w:val="00D806D3"/>
    <w:rsid w:val="00D82650"/>
    <w:rsid w:val="00D8313B"/>
    <w:rsid w:val="00D93EB7"/>
    <w:rsid w:val="00D9648C"/>
    <w:rsid w:val="00D9720E"/>
    <w:rsid w:val="00DA16C3"/>
    <w:rsid w:val="00DA307D"/>
    <w:rsid w:val="00DA3389"/>
    <w:rsid w:val="00DB2443"/>
    <w:rsid w:val="00DC017B"/>
    <w:rsid w:val="00DC1BD2"/>
    <w:rsid w:val="00DC1C23"/>
    <w:rsid w:val="00DC1CB0"/>
    <w:rsid w:val="00DC397B"/>
    <w:rsid w:val="00DC59DB"/>
    <w:rsid w:val="00DD6524"/>
    <w:rsid w:val="00DE06AF"/>
    <w:rsid w:val="00DE2769"/>
    <w:rsid w:val="00DE529D"/>
    <w:rsid w:val="00DF4878"/>
    <w:rsid w:val="00DF6946"/>
    <w:rsid w:val="00E009EE"/>
    <w:rsid w:val="00E01B4E"/>
    <w:rsid w:val="00E07AED"/>
    <w:rsid w:val="00E11AAD"/>
    <w:rsid w:val="00E12A35"/>
    <w:rsid w:val="00E15149"/>
    <w:rsid w:val="00E15218"/>
    <w:rsid w:val="00E15D97"/>
    <w:rsid w:val="00E220A0"/>
    <w:rsid w:val="00E227D4"/>
    <w:rsid w:val="00E23C45"/>
    <w:rsid w:val="00E246E9"/>
    <w:rsid w:val="00E31424"/>
    <w:rsid w:val="00E35E41"/>
    <w:rsid w:val="00E368FB"/>
    <w:rsid w:val="00E4383A"/>
    <w:rsid w:val="00E53084"/>
    <w:rsid w:val="00E604C2"/>
    <w:rsid w:val="00E60D7D"/>
    <w:rsid w:val="00E62F7C"/>
    <w:rsid w:val="00E715C2"/>
    <w:rsid w:val="00E75427"/>
    <w:rsid w:val="00E7567A"/>
    <w:rsid w:val="00E75C93"/>
    <w:rsid w:val="00E8597E"/>
    <w:rsid w:val="00E86CED"/>
    <w:rsid w:val="00E879F9"/>
    <w:rsid w:val="00E91D33"/>
    <w:rsid w:val="00E92359"/>
    <w:rsid w:val="00E92595"/>
    <w:rsid w:val="00E93556"/>
    <w:rsid w:val="00E93C74"/>
    <w:rsid w:val="00E95096"/>
    <w:rsid w:val="00E969A5"/>
    <w:rsid w:val="00EA1E36"/>
    <w:rsid w:val="00EA46A0"/>
    <w:rsid w:val="00EA46ED"/>
    <w:rsid w:val="00EA5C2F"/>
    <w:rsid w:val="00EB0159"/>
    <w:rsid w:val="00EB28DC"/>
    <w:rsid w:val="00EB334F"/>
    <w:rsid w:val="00EB3B7C"/>
    <w:rsid w:val="00EB6FA1"/>
    <w:rsid w:val="00EB7DE0"/>
    <w:rsid w:val="00EC21AD"/>
    <w:rsid w:val="00EC26A5"/>
    <w:rsid w:val="00EC2FC9"/>
    <w:rsid w:val="00EC5613"/>
    <w:rsid w:val="00EC698B"/>
    <w:rsid w:val="00ED205A"/>
    <w:rsid w:val="00ED276E"/>
    <w:rsid w:val="00ED3787"/>
    <w:rsid w:val="00ED453C"/>
    <w:rsid w:val="00ED782E"/>
    <w:rsid w:val="00EE0559"/>
    <w:rsid w:val="00EE059A"/>
    <w:rsid w:val="00EE1C65"/>
    <w:rsid w:val="00EE2EFB"/>
    <w:rsid w:val="00EE3AB6"/>
    <w:rsid w:val="00EE7401"/>
    <w:rsid w:val="00EF21D9"/>
    <w:rsid w:val="00EF5140"/>
    <w:rsid w:val="00EF714F"/>
    <w:rsid w:val="00EF7F0F"/>
    <w:rsid w:val="00F00313"/>
    <w:rsid w:val="00F02021"/>
    <w:rsid w:val="00F0556C"/>
    <w:rsid w:val="00F05CDF"/>
    <w:rsid w:val="00F10B17"/>
    <w:rsid w:val="00F12EC9"/>
    <w:rsid w:val="00F210CA"/>
    <w:rsid w:val="00F26673"/>
    <w:rsid w:val="00F30685"/>
    <w:rsid w:val="00F31D48"/>
    <w:rsid w:val="00F33B42"/>
    <w:rsid w:val="00F36927"/>
    <w:rsid w:val="00F41C4B"/>
    <w:rsid w:val="00F448FB"/>
    <w:rsid w:val="00F52BF1"/>
    <w:rsid w:val="00F541F1"/>
    <w:rsid w:val="00F54540"/>
    <w:rsid w:val="00F55061"/>
    <w:rsid w:val="00F6108E"/>
    <w:rsid w:val="00F66BB5"/>
    <w:rsid w:val="00F67C98"/>
    <w:rsid w:val="00F71951"/>
    <w:rsid w:val="00F75D97"/>
    <w:rsid w:val="00F8062C"/>
    <w:rsid w:val="00F82797"/>
    <w:rsid w:val="00F82A9A"/>
    <w:rsid w:val="00F83116"/>
    <w:rsid w:val="00F843F7"/>
    <w:rsid w:val="00F862DF"/>
    <w:rsid w:val="00F92005"/>
    <w:rsid w:val="00F92127"/>
    <w:rsid w:val="00F93A6E"/>
    <w:rsid w:val="00F94A45"/>
    <w:rsid w:val="00F9752D"/>
    <w:rsid w:val="00FA4D33"/>
    <w:rsid w:val="00FA5092"/>
    <w:rsid w:val="00FA5FB5"/>
    <w:rsid w:val="00FA6CC8"/>
    <w:rsid w:val="00FB1A9F"/>
    <w:rsid w:val="00FB2440"/>
    <w:rsid w:val="00FB29E7"/>
    <w:rsid w:val="00FB3394"/>
    <w:rsid w:val="00FB4221"/>
    <w:rsid w:val="00FB52DA"/>
    <w:rsid w:val="00FB7469"/>
    <w:rsid w:val="00FB7547"/>
    <w:rsid w:val="00FC155F"/>
    <w:rsid w:val="00FC4474"/>
    <w:rsid w:val="00FD0933"/>
    <w:rsid w:val="00FE07CB"/>
    <w:rsid w:val="00FE0FDC"/>
    <w:rsid w:val="00FE20CD"/>
    <w:rsid w:val="00FE436A"/>
    <w:rsid w:val="00FF00C2"/>
    <w:rsid w:val="00FF02AF"/>
    <w:rsid w:val="00FF41E7"/>
    <w:rsid w:val="00FF4F1F"/>
    <w:rsid w:val="00FF7CE7"/>
    <w:rsid w:val="05AF9390"/>
    <w:rsid w:val="10F7A20E"/>
    <w:rsid w:val="28085867"/>
    <w:rsid w:val="6069BB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D3085EB-3DA8-4B16-BBAA-5168F129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normaltextrun">
    <w:name w:val="normaltextrun"/>
    <w:basedOn w:val="DefaultParagraphFont"/>
    <w:rsid w:val="00AE55C6"/>
  </w:style>
  <w:style w:type="character" w:customStyle="1" w:styleId="eop">
    <w:name w:val="eop"/>
    <w:basedOn w:val="DefaultParagraphFont"/>
    <w:rsid w:val="00AE55C6"/>
  </w:style>
  <w:style w:type="character" w:customStyle="1" w:styleId="cf01">
    <w:name w:val="cf01"/>
    <w:basedOn w:val="DefaultParagraphFont"/>
    <w:rsid w:val="00F92005"/>
    <w:rPr>
      <w:rFonts w:ascii="Segoe UI" w:hAnsi="Segoe UI" w:cs="Segoe UI" w:hint="default"/>
      <w:sz w:val="18"/>
      <w:szCs w:val="18"/>
    </w:rPr>
  </w:style>
  <w:style w:type="paragraph" w:customStyle="1" w:styleId="pf0">
    <w:name w:val="pf0"/>
    <w:basedOn w:val="Normal"/>
    <w:rsid w:val="00F92005"/>
    <w:pPr>
      <w:widowControl/>
      <w:spacing w:before="100" w:beforeAutospacing="1" w:after="100" w:afterAutospacing="1"/>
    </w:pPr>
    <w:rPr>
      <w:rFonts w:ascii="Times New Roman" w:hAnsi="Times New Roman"/>
      <w:snapToGrid/>
      <w:sz w:val="24"/>
      <w:szCs w:val="24"/>
    </w:rPr>
  </w:style>
  <w:style w:type="character" w:customStyle="1" w:styleId="ListParagraphChar">
    <w:name w:val="List Paragraph Char"/>
    <w:link w:val="ListParagraph"/>
    <w:uiPriority w:val="34"/>
    <w:locked/>
    <w:rsid w:val="005D4DCC"/>
    <w:rPr>
      <w:rFonts w:ascii="Courier New" w:hAnsi="Courier New"/>
      <w:snapToGrid w:val="0"/>
    </w:rPr>
  </w:style>
  <w:style w:type="character" w:styleId="FollowedHyperlink">
    <w:name w:val="FollowedHyperlink"/>
    <w:basedOn w:val="DefaultParagraphFont"/>
    <w:rsid w:val="009A4D48"/>
    <w:rPr>
      <w:color w:val="954F72" w:themeColor="followedHyperlink"/>
      <w:u w:val="single"/>
    </w:rPr>
  </w:style>
  <w:style w:type="character" w:styleId="UnresolvedMention">
    <w:name w:val="Unresolved Mention"/>
    <w:basedOn w:val="DefaultParagraphFont"/>
    <w:uiPriority w:val="99"/>
    <w:semiHidden/>
    <w:unhideWhenUsed/>
    <w:rsid w:val="00C8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4F42071CCC24CB45689B56F7FB6AB" ma:contentTypeVersion="" ma:contentTypeDescription="Create a new document." ma:contentTypeScope="" ma:versionID="db5c40a4a10ddb179804a04df3285c35">
  <xsd:schema xmlns:xsd="http://www.w3.org/2001/XMLSchema" xmlns:xs="http://www.w3.org/2001/XMLSchema" xmlns:p="http://schemas.microsoft.com/office/2006/metadata/properties" xmlns:ns2="DCC1D8F9-2078-4297-84C2-47280D45AB67" xmlns:ns3="dcc1d8f9-2078-4297-84c2-47280d45ab67" xmlns:ns4="c32e39f3-db1a-48d1-a41c-d801b92482fe" targetNamespace="http://schemas.microsoft.com/office/2006/metadata/properties" ma:root="true" ma:fieldsID="746d59451ccfca4b186056043c668d90" ns2:_="" ns3:_="" ns4:_="">
    <xsd:import namespace="DCC1D8F9-2078-4297-84C2-47280D45AB67"/>
    <xsd:import namespace="dcc1d8f9-2078-4297-84c2-47280d45ab67"/>
    <xsd:import namespace="c32e39f3-db1a-48d1-a41c-d801b92482fe"/>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39f3-db1a-48d1-a41c-d801b92482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5e7299-1fe9-44fb-9ab5-f6492e8a7aca}" ma:internalName="TaxCatchAll" ma:showField="CatchAllData" ma:web="c32e39f3-db1a-48d1-a41c-d801b9248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e39f3-db1a-48d1-a41c-d801b92482fe" xsi:nil="true"/>
    <lcf76f155ced4ddcb4097134ff3c332f xmlns="dcc1d8f9-2078-4297-84c2-47280d45ab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B3F0A-A553-4161-B51E-97A62A0C7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1D8F9-2078-4297-84C2-47280D45AB67"/>
    <ds:schemaRef ds:uri="dcc1d8f9-2078-4297-84c2-47280d45ab67"/>
    <ds:schemaRef ds:uri="c32e39f3-db1a-48d1-a41c-d801b924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purl.org/dc/dcmitype/"/>
    <ds:schemaRef ds:uri="http://purl.org/dc/elements/1.1/"/>
    <ds:schemaRef ds:uri="http://schemas.microsoft.com/office/2006/metadata/properties"/>
    <ds:schemaRef ds:uri="c32e39f3-db1a-48d1-a41c-d801b92482fe"/>
    <ds:schemaRef ds:uri="http://schemas.microsoft.com/office/2006/documentManagement/types"/>
    <ds:schemaRef ds:uri="dcc1d8f9-2078-4297-84c2-47280d45ab67"/>
    <ds:schemaRef ds:uri="http://schemas.microsoft.com/office/infopath/2007/PartnerControls"/>
    <ds:schemaRef ds:uri="http://schemas.openxmlformats.org/package/2006/metadata/core-properties"/>
    <ds:schemaRef ds:uri="DCC1D8F9-2078-4297-84C2-47280D45AB67"/>
    <ds:schemaRef ds:uri="http://www.w3.org/XML/1998/namespace"/>
    <ds:schemaRef ds:uri="http://purl.org/dc/te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2507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4</cp:revision>
  <cp:lastPrinted>2023-08-16T22:00:00Z</cp:lastPrinted>
  <dcterms:created xsi:type="dcterms:W3CDTF">2023-09-08T16:25:00Z</dcterms:created>
  <dcterms:modified xsi:type="dcterms:W3CDTF">2023-09-08T20:07:00Z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0x010100D754F42071CCC24CB45689B56F7FB6AB</vt:lpwstr>
  </property>
  <property fmtid="{D5CDD505-2E9C-101B-9397-08002B2CF9AE}" pid="3" name="MediaServiceImageTags">
    <vt:lpwstr/>
  </property>
</Properties>
</file>