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00EE" w:rsidP="00160621" w14:paraId="24F3DEDF" w14:textId="77777777">
      <w:pPr>
        <w:pStyle w:val="ReportCover-Title"/>
        <w:jc w:val="center"/>
        <w:rPr>
          <w:rFonts w:ascii="Times New Roman" w:hAnsi="Times New Roman"/>
          <w:sz w:val="24"/>
          <w:szCs w:val="24"/>
        </w:rPr>
      </w:pPr>
    </w:p>
    <w:p w:rsidR="00B200EE" w:rsidP="00160621" w14:paraId="3AB9C8D5" w14:textId="77777777">
      <w:pPr>
        <w:pStyle w:val="ReportCover-Title"/>
        <w:jc w:val="center"/>
        <w:rPr>
          <w:rFonts w:ascii="Times New Roman" w:hAnsi="Times New Roman"/>
          <w:sz w:val="24"/>
          <w:szCs w:val="24"/>
        </w:rPr>
      </w:pPr>
    </w:p>
    <w:p w:rsidR="00B200EE" w:rsidP="00160621" w14:paraId="045A7996" w14:textId="77777777">
      <w:pPr>
        <w:pStyle w:val="ReportCover-Title"/>
        <w:jc w:val="center"/>
        <w:rPr>
          <w:rFonts w:ascii="Times New Roman" w:hAnsi="Times New Roman"/>
          <w:sz w:val="24"/>
          <w:szCs w:val="24"/>
        </w:rPr>
      </w:pPr>
    </w:p>
    <w:p w:rsidR="00B200EE" w:rsidRPr="00595E2C" w:rsidP="00160621" w14:paraId="1DF719AE" w14:textId="77777777">
      <w:pPr>
        <w:pStyle w:val="ReportCover-Title"/>
        <w:jc w:val="center"/>
        <w:rPr>
          <w:rFonts w:ascii="Times New Roman" w:hAnsi="Times New Roman"/>
          <w:sz w:val="24"/>
          <w:szCs w:val="24"/>
        </w:rPr>
      </w:pPr>
    </w:p>
    <w:p w:rsidR="00160621" w:rsidRPr="00FB3696" w:rsidP="00160621" w14:paraId="2BA0E5CE" w14:textId="4D6610F3">
      <w:pPr>
        <w:pStyle w:val="ReportCover-Title"/>
        <w:jc w:val="center"/>
        <w:rPr>
          <w:rFonts w:ascii="Times New Roman" w:hAnsi="Times New Roman"/>
          <w:color w:val="auto"/>
        </w:rPr>
      </w:pPr>
      <w:r w:rsidRPr="00595E2C">
        <w:rPr>
          <w:rFonts w:ascii="Times New Roman" w:hAnsi="Times New Roman"/>
          <w:sz w:val="24"/>
          <w:szCs w:val="24"/>
        </w:rPr>
        <w:tab/>
      </w:r>
      <w:r w:rsidRPr="00FB3696" w:rsidR="002B1EF0">
        <w:rPr>
          <w:rFonts w:ascii="Times New Roman" w:eastAsia="Arial Unicode MS" w:hAnsi="Times New Roman"/>
          <w:color w:val="auto"/>
        </w:rPr>
        <w:t>Income Withholding for Support (IWO)</w:t>
      </w:r>
    </w:p>
    <w:p w:rsidR="00160621" w:rsidRPr="00FB3696" w:rsidP="00160621" w14:paraId="569CCF26" w14:textId="77777777">
      <w:pPr>
        <w:pStyle w:val="ReportCover-Title"/>
        <w:rPr>
          <w:rFonts w:ascii="Times New Roman" w:hAnsi="Times New Roman"/>
          <w:color w:val="auto"/>
        </w:rPr>
      </w:pPr>
    </w:p>
    <w:p w:rsidR="00160621" w:rsidRPr="00FB3696" w:rsidP="00160621" w14:paraId="58C3D14D" w14:textId="77777777">
      <w:pPr>
        <w:pStyle w:val="ReportCover-Title"/>
        <w:rPr>
          <w:rFonts w:ascii="Times New Roman" w:hAnsi="Times New Roman"/>
          <w:color w:val="auto"/>
        </w:rPr>
      </w:pPr>
    </w:p>
    <w:p w:rsidR="00160621" w:rsidRPr="00FB3696" w:rsidP="00160621" w14:paraId="6B415169" w14:textId="77777777">
      <w:pPr>
        <w:pStyle w:val="ReportCover-Title"/>
        <w:jc w:val="center"/>
        <w:rPr>
          <w:rFonts w:ascii="Times New Roman" w:hAnsi="Times New Roman"/>
          <w:color w:val="auto"/>
          <w:sz w:val="32"/>
        </w:rPr>
      </w:pPr>
      <w:r w:rsidRPr="00FB3696">
        <w:rPr>
          <w:rFonts w:ascii="Times New Roman" w:hAnsi="Times New Roman"/>
          <w:color w:val="auto"/>
          <w:sz w:val="32"/>
        </w:rPr>
        <w:t>OMB Information Collection Request</w:t>
      </w:r>
    </w:p>
    <w:p w:rsidR="00160621" w:rsidRPr="00FB3696" w:rsidP="00160621" w14:paraId="43DD0C33" w14:textId="77777777">
      <w:pPr>
        <w:pStyle w:val="ReportCover-Title"/>
        <w:jc w:val="center"/>
        <w:rPr>
          <w:rFonts w:ascii="Times New Roman" w:hAnsi="Times New Roman"/>
          <w:color w:val="auto"/>
          <w:sz w:val="32"/>
        </w:rPr>
      </w:pPr>
      <w:r w:rsidRPr="00FB3696">
        <w:rPr>
          <w:rFonts w:ascii="Times New Roman" w:hAnsi="Times New Roman"/>
          <w:color w:val="auto"/>
          <w:sz w:val="32"/>
        </w:rPr>
        <w:t xml:space="preserve">0970 - </w:t>
      </w:r>
      <w:r w:rsidRPr="00FB3696" w:rsidR="002B1EF0">
        <w:rPr>
          <w:rFonts w:ascii="Times New Roman" w:hAnsi="Times New Roman"/>
          <w:color w:val="auto"/>
          <w:sz w:val="32"/>
        </w:rPr>
        <w:t>0154</w:t>
      </w:r>
    </w:p>
    <w:p w:rsidR="00160621" w:rsidRPr="00FB3696" w:rsidP="00160621" w14:paraId="1229DF77" w14:textId="77777777">
      <w:pPr>
        <w:rPr>
          <w:rFonts w:ascii="Times New Roman" w:hAnsi="Times New Roman"/>
        </w:rPr>
      </w:pPr>
    </w:p>
    <w:p w:rsidR="00160621" w:rsidRPr="00FB3696" w:rsidP="00160621" w14:paraId="6B6E9106" w14:textId="77777777">
      <w:pPr>
        <w:pStyle w:val="ReportCover-Date"/>
        <w:jc w:val="center"/>
        <w:rPr>
          <w:rFonts w:ascii="Times New Roman" w:hAnsi="Times New Roman"/>
          <w:color w:val="auto"/>
        </w:rPr>
      </w:pPr>
    </w:p>
    <w:p w:rsidR="0078142B" w:rsidRPr="00FB3696" w:rsidP="00597E7F" w14:paraId="5EE45ABE" w14:textId="77777777">
      <w:pPr>
        <w:pStyle w:val="ReportCover-Date"/>
        <w:spacing w:after="360" w:line="240" w:lineRule="auto"/>
        <w:jc w:val="center"/>
        <w:rPr>
          <w:rFonts w:ascii="Times New Roman" w:hAnsi="Times New Roman"/>
          <w:color w:val="auto"/>
          <w:sz w:val="48"/>
        </w:rPr>
      </w:pPr>
      <w:r w:rsidRPr="00FB3696">
        <w:rPr>
          <w:rFonts w:ascii="Times New Roman" w:hAnsi="Times New Roman"/>
          <w:color w:val="auto"/>
          <w:sz w:val="48"/>
        </w:rPr>
        <w:t>Supporting Statement</w:t>
      </w:r>
    </w:p>
    <w:p w:rsidR="00160621" w:rsidRPr="00FB3696" w:rsidP="00597E7F" w14:paraId="0BBE873F" w14:textId="797A2454">
      <w:pPr>
        <w:pStyle w:val="ReportCover-Date"/>
        <w:spacing w:after="360" w:line="240" w:lineRule="auto"/>
        <w:jc w:val="center"/>
        <w:rPr>
          <w:rFonts w:ascii="Times New Roman" w:hAnsi="Times New Roman"/>
          <w:color w:val="auto"/>
          <w:sz w:val="48"/>
        </w:rPr>
      </w:pPr>
      <w:r w:rsidRPr="00FB3696">
        <w:rPr>
          <w:rFonts w:ascii="Times New Roman" w:hAnsi="Times New Roman"/>
          <w:color w:val="auto"/>
          <w:sz w:val="48"/>
        </w:rPr>
        <w:t>Part A - Justification</w:t>
      </w:r>
    </w:p>
    <w:p w:rsidR="00160621" w:rsidRPr="00FB3696" w:rsidP="00160621" w14:paraId="27573D4D" w14:textId="3B367927">
      <w:pPr>
        <w:pStyle w:val="ReportCover-Date"/>
        <w:jc w:val="center"/>
        <w:rPr>
          <w:rFonts w:ascii="Times New Roman" w:hAnsi="Times New Roman"/>
          <w:color w:val="auto"/>
        </w:rPr>
      </w:pPr>
      <w:r w:rsidRPr="00FB3696">
        <w:rPr>
          <w:rFonts w:ascii="Times New Roman" w:hAnsi="Times New Roman"/>
          <w:color w:val="auto"/>
        </w:rPr>
        <w:t>July</w:t>
      </w:r>
      <w:r w:rsidRPr="00FB3696" w:rsidR="00F11DB7">
        <w:rPr>
          <w:rFonts w:ascii="Times New Roman" w:hAnsi="Times New Roman"/>
          <w:color w:val="auto"/>
        </w:rPr>
        <w:t xml:space="preserve"> 2023</w:t>
      </w:r>
    </w:p>
    <w:p w:rsidR="00160621" w:rsidRPr="00FB3696" w:rsidP="00160621" w14:paraId="58D77C67" w14:textId="77777777">
      <w:pPr>
        <w:jc w:val="center"/>
        <w:rPr>
          <w:rFonts w:ascii="Times New Roman" w:hAnsi="Times New Roman"/>
        </w:rPr>
      </w:pPr>
    </w:p>
    <w:p w:rsidR="00597E7F" w:rsidRPr="00FB3696" w:rsidP="00160621" w14:paraId="5DCC558E" w14:textId="77777777">
      <w:pPr>
        <w:jc w:val="center"/>
        <w:rPr>
          <w:rFonts w:ascii="Times New Roman" w:hAnsi="Times New Roman"/>
        </w:rPr>
      </w:pPr>
    </w:p>
    <w:p w:rsidR="00597E7F" w:rsidRPr="00FB3696" w:rsidP="00160621" w14:paraId="02FB1623" w14:textId="77777777">
      <w:pPr>
        <w:jc w:val="center"/>
        <w:rPr>
          <w:rFonts w:ascii="Times New Roman" w:hAnsi="Times New Roman"/>
        </w:rPr>
      </w:pPr>
    </w:p>
    <w:p w:rsidR="00597E7F" w:rsidRPr="00FB3696" w:rsidP="00160621" w14:paraId="758CDF41" w14:textId="77777777">
      <w:pPr>
        <w:jc w:val="center"/>
        <w:rPr>
          <w:rFonts w:ascii="Times New Roman" w:hAnsi="Times New Roman"/>
        </w:rPr>
      </w:pPr>
    </w:p>
    <w:p w:rsidR="00597E7F" w:rsidRPr="00FB3696" w:rsidP="00160621" w14:paraId="385DB6B4" w14:textId="77777777">
      <w:pPr>
        <w:jc w:val="center"/>
        <w:rPr>
          <w:rFonts w:ascii="Times New Roman" w:hAnsi="Times New Roman"/>
        </w:rPr>
      </w:pPr>
    </w:p>
    <w:p w:rsidR="00597E7F" w:rsidRPr="00FB3696" w:rsidP="00160621" w14:paraId="7E36EC22" w14:textId="77777777">
      <w:pPr>
        <w:jc w:val="center"/>
        <w:rPr>
          <w:rFonts w:ascii="Times New Roman" w:hAnsi="Times New Roman"/>
        </w:rPr>
      </w:pPr>
    </w:p>
    <w:p w:rsidR="00597E7F" w:rsidRPr="00FB3696" w:rsidP="00160621" w14:paraId="1C0DBEE7" w14:textId="77777777">
      <w:pPr>
        <w:jc w:val="center"/>
        <w:rPr>
          <w:rFonts w:ascii="Times New Roman" w:hAnsi="Times New Roman"/>
        </w:rPr>
      </w:pPr>
    </w:p>
    <w:p w:rsidR="00597E7F" w:rsidRPr="00FB3696" w:rsidP="00160621" w14:paraId="566162C8" w14:textId="77777777">
      <w:pPr>
        <w:jc w:val="center"/>
        <w:rPr>
          <w:rFonts w:ascii="Times New Roman" w:hAnsi="Times New Roman"/>
        </w:rPr>
      </w:pPr>
    </w:p>
    <w:p w:rsidR="00597E7F" w:rsidRPr="00FB3696" w:rsidP="00160621" w14:paraId="71177BB4" w14:textId="77777777">
      <w:pPr>
        <w:jc w:val="center"/>
        <w:rPr>
          <w:rFonts w:ascii="Times New Roman" w:hAnsi="Times New Roman"/>
        </w:rPr>
      </w:pPr>
    </w:p>
    <w:p w:rsidR="00597E7F" w:rsidRPr="00FB3696" w:rsidP="00160621" w14:paraId="2CF19B8F" w14:textId="77777777">
      <w:pPr>
        <w:jc w:val="center"/>
        <w:rPr>
          <w:rFonts w:ascii="Times New Roman" w:hAnsi="Times New Roman"/>
        </w:rPr>
      </w:pPr>
    </w:p>
    <w:p w:rsidR="00597E7F" w:rsidRPr="00FB3696" w:rsidP="00160621" w14:paraId="4BE97778" w14:textId="77777777">
      <w:pPr>
        <w:jc w:val="center"/>
        <w:rPr>
          <w:rFonts w:ascii="Times New Roman" w:hAnsi="Times New Roman"/>
        </w:rPr>
      </w:pPr>
    </w:p>
    <w:p w:rsidR="00597E7F" w:rsidRPr="00FB3696" w:rsidP="00160621" w14:paraId="56990B1D" w14:textId="77777777">
      <w:pPr>
        <w:jc w:val="center"/>
        <w:rPr>
          <w:rFonts w:ascii="Times New Roman" w:hAnsi="Times New Roman"/>
        </w:rPr>
      </w:pPr>
    </w:p>
    <w:p w:rsidR="00597E7F" w:rsidRPr="00FB3696" w:rsidP="00160621" w14:paraId="484C2D2E" w14:textId="77777777">
      <w:pPr>
        <w:jc w:val="center"/>
        <w:rPr>
          <w:rFonts w:ascii="Times New Roman" w:hAnsi="Times New Roman"/>
        </w:rPr>
      </w:pPr>
    </w:p>
    <w:p w:rsidR="00597E7F" w:rsidRPr="00FB3696" w:rsidP="00160621" w14:paraId="2D6E08CA" w14:textId="77777777">
      <w:pPr>
        <w:jc w:val="center"/>
        <w:rPr>
          <w:rFonts w:ascii="Times New Roman" w:hAnsi="Times New Roman"/>
        </w:rPr>
      </w:pPr>
    </w:p>
    <w:p w:rsidR="00160621" w:rsidRPr="00FB3696" w:rsidP="00160621" w14:paraId="7154075E" w14:textId="77777777">
      <w:pPr>
        <w:jc w:val="center"/>
        <w:rPr>
          <w:rFonts w:ascii="Times New Roman" w:hAnsi="Times New Roman"/>
        </w:rPr>
      </w:pPr>
      <w:r w:rsidRPr="00FB3696">
        <w:rPr>
          <w:rFonts w:ascii="Times New Roman" w:hAnsi="Times New Roman"/>
        </w:rPr>
        <w:t>Submitted By:</w:t>
      </w:r>
    </w:p>
    <w:p w:rsidR="00160621" w:rsidRPr="00FB3696" w:rsidP="00160621" w14:paraId="3FABA71F" w14:textId="229E3DA2">
      <w:pPr>
        <w:jc w:val="center"/>
        <w:rPr>
          <w:rFonts w:ascii="Times New Roman" w:hAnsi="Times New Roman"/>
        </w:rPr>
      </w:pPr>
      <w:r w:rsidRPr="00FB3696">
        <w:rPr>
          <w:rFonts w:ascii="Times New Roman" w:hAnsi="Times New Roman"/>
        </w:rPr>
        <w:t xml:space="preserve">Office of Child Support </w:t>
      </w:r>
      <w:r w:rsidRPr="00FB3696" w:rsidR="009D24CD">
        <w:rPr>
          <w:rFonts w:ascii="Times New Roman" w:hAnsi="Times New Roman"/>
        </w:rPr>
        <w:t>Services</w:t>
      </w:r>
    </w:p>
    <w:p w:rsidR="00160621" w:rsidRPr="00FB3696" w:rsidP="00160621" w14:paraId="37372169" w14:textId="77777777">
      <w:pPr>
        <w:jc w:val="center"/>
        <w:rPr>
          <w:rFonts w:ascii="Times New Roman" w:hAnsi="Times New Roman"/>
        </w:rPr>
      </w:pPr>
      <w:r w:rsidRPr="00FB3696">
        <w:rPr>
          <w:rFonts w:ascii="Times New Roman" w:hAnsi="Times New Roman"/>
        </w:rPr>
        <w:t xml:space="preserve">Administration for Children and Families </w:t>
      </w:r>
    </w:p>
    <w:p w:rsidR="00160621" w:rsidRPr="00FB3696" w:rsidP="00160621" w14:paraId="5909881E" w14:textId="77777777">
      <w:pPr>
        <w:jc w:val="center"/>
        <w:rPr>
          <w:rFonts w:ascii="Times New Roman" w:hAnsi="Times New Roman"/>
        </w:rPr>
      </w:pPr>
      <w:r w:rsidRPr="00FB3696">
        <w:rPr>
          <w:rFonts w:ascii="Times New Roman" w:hAnsi="Times New Roman"/>
        </w:rPr>
        <w:t>U.S. Department of Health and Human Services</w:t>
      </w:r>
    </w:p>
    <w:p w:rsidR="00160621" w:rsidRPr="00FB3696" w:rsidP="00160621" w14:paraId="5DB7D1F8" w14:textId="77777777">
      <w:pPr>
        <w:jc w:val="center"/>
        <w:rPr>
          <w:rFonts w:ascii="Times New Roman" w:hAnsi="Times New Roman"/>
        </w:rPr>
      </w:pPr>
    </w:p>
    <w:p w:rsidR="00160621" w:rsidRPr="00595E2C" w:rsidP="00892F74" w14:paraId="6FFF0696" w14:textId="0277000E">
      <w:pPr>
        <w:jc w:val="center"/>
        <w:rPr>
          <w:rFonts w:ascii="Times New Roman" w:hAnsi="Times New Roman"/>
          <w:b/>
          <w:sz w:val="24"/>
          <w:szCs w:val="24"/>
        </w:rPr>
      </w:pPr>
      <w:r w:rsidRPr="00FB3696">
        <w:rPr>
          <w:rFonts w:ascii="Times New Roman" w:hAnsi="Times New Roman"/>
        </w:rPr>
        <w:br w:type="page"/>
      </w:r>
    </w:p>
    <w:p w:rsidR="00160621" w:rsidRPr="00595E2C" w:rsidP="00160621" w14:paraId="25AC8D1F" w14:textId="77777777">
      <w:pPr>
        <w:widowControl/>
        <w:ind w:left="360" w:hanging="360"/>
        <w:jc w:val="center"/>
        <w:rPr>
          <w:rFonts w:ascii="Times New Roman" w:hAnsi="Times New Roman"/>
          <w:snapToGrid/>
          <w:sz w:val="24"/>
          <w:szCs w:val="24"/>
        </w:rPr>
      </w:pPr>
    </w:p>
    <w:p w:rsidR="00160621" w:rsidRPr="00595E2C" w:rsidP="00160621" w14:paraId="67AEB600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595E2C" w:rsidP="00892F74" w14:paraId="348912BD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595E2C">
        <w:rPr>
          <w:rFonts w:ascii="Times New Roman" w:hAnsi="Times New Roman"/>
          <w:b/>
          <w:snapToGrid/>
          <w:sz w:val="24"/>
          <w:szCs w:val="24"/>
        </w:rPr>
        <w:t xml:space="preserve">Circumstances Making the Collection of Information Necessary </w:t>
      </w:r>
    </w:p>
    <w:p w:rsidR="00F76CB4" w:rsidRPr="00595E2C" w:rsidP="00C32256" w14:paraId="598BE45A" w14:textId="33D293D4">
      <w:pPr>
        <w:tabs>
          <w:tab w:val="left" w:pos="540"/>
          <w:tab w:val="left" w:pos="630"/>
        </w:tabs>
        <w:ind w:left="360"/>
        <w:rPr>
          <w:rFonts w:ascii="Times New Roman" w:hAnsi="Times New Roman"/>
          <w:sz w:val="24"/>
          <w:szCs w:val="24"/>
        </w:rPr>
      </w:pPr>
      <w:r w:rsidRPr="00595E2C">
        <w:rPr>
          <w:rFonts w:ascii="Times New Roman" w:hAnsi="Times New Roman"/>
          <w:color w:val="000000"/>
          <w:sz w:val="24"/>
          <w:szCs w:val="24"/>
        </w:rPr>
        <w:t>Income withholding in child support cases is a federally mandated tool</w:t>
      </w:r>
      <w:r w:rsidRPr="00595E2C" w:rsidR="00776AA0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595E2C" w:rsidR="00C32256">
        <w:rPr>
          <w:rFonts w:ascii="Times New Roman" w:hAnsi="Times New Roman"/>
          <w:sz w:val="24"/>
          <w:szCs w:val="24"/>
        </w:rPr>
        <w:t xml:space="preserve">Federal law </w:t>
      </w:r>
      <w:r w:rsidRPr="00595E2C" w:rsidR="00776AA0">
        <w:rPr>
          <w:rFonts w:ascii="Times New Roman" w:hAnsi="Times New Roman"/>
          <w:sz w:val="24"/>
          <w:szCs w:val="24"/>
        </w:rPr>
        <w:t xml:space="preserve">also </w:t>
      </w:r>
      <w:r w:rsidRPr="00595E2C" w:rsidR="00AF578D">
        <w:rPr>
          <w:rFonts w:ascii="Times New Roman" w:hAnsi="Times New Roman"/>
          <w:sz w:val="24"/>
          <w:szCs w:val="24"/>
        </w:rPr>
        <w:t xml:space="preserve">requires a standard income withholding process to increase child support collections for all families, promote </w:t>
      </w:r>
      <w:r w:rsidRPr="00595E2C" w:rsidR="008A0529">
        <w:rPr>
          <w:rFonts w:ascii="Times New Roman" w:hAnsi="Times New Roman"/>
          <w:sz w:val="24"/>
          <w:szCs w:val="24"/>
        </w:rPr>
        <w:t>self-sufficiency</w:t>
      </w:r>
      <w:r w:rsidRPr="00595E2C" w:rsidR="00AF578D">
        <w:rPr>
          <w:rFonts w:ascii="Times New Roman" w:hAnsi="Times New Roman"/>
          <w:sz w:val="24"/>
          <w:szCs w:val="24"/>
        </w:rPr>
        <w:t xml:space="preserve"> for low-income families, and reduce the burden on employers. </w:t>
      </w:r>
      <w:r w:rsidRPr="00595E2C">
        <w:rPr>
          <w:rFonts w:ascii="Times New Roman" w:hAnsi="Times New Roman"/>
          <w:sz w:val="24"/>
          <w:szCs w:val="24"/>
        </w:rPr>
        <w:t>T</w:t>
      </w:r>
      <w:r w:rsidRPr="00595E2C" w:rsidR="00E6082C">
        <w:rPr>
          <w:rFonts w:ascii="Times New Roman" w:hAnsi="Times New Roman"/>
          <w:sz w:val="24"/>
          <w:szCs w:val="24"/>
        </w:rPr>
        <w:t xml:space="preserve">he federal </w:t>
      </w:r>
      <w:r w:rsidRPr="00595E2C" w:rsidR="00AF578D">
        <w:rPr>
          <w:rFonts w:ascii="Times New Roman" w:hAnsi="Times New Roman"/>
          <w:sz w:val="24"/>
          <w:szCs w:val="24"/>
        </w:rPr>
        <w:t>O</w:t>
      </w:r>
      <w:r w:rsidRPr="00595E2C" w:rsidR="00E6082C">
        <w:rPr>
          <w:rFonts w:ascii="Times New Roman" w:hAnsi="Times New Roman"/>
          <w:sz w:val="24"/>
          <w:szCs w:val="24"/>
        </w:rPr>
        <w:t xml:space="preserve">ffice of </w:t>
      </w:r>
      <w:r w:rsidRPr="00595E2C" w:rsidR="00AF578D">
        <w:rPr>
          <w:rFonts w:ascii="Times New Roman" w:hAnsi="Times New Roman"/>
          <w:sz w:val="24"/>
          <w:szCs w:val="24"/>
        </w:rPr>
        <w:t>C</w:t>
      </w:r>
      <w:r w:rsidRPr="00595E2C" w:rsidR="00E6082C">
        <w:rPr>
          <w:rFonts w:ascii="Times New Roman" w:hAnsi="Times New Roman"/>
          <w:sz w:val="24"/>
          <w:szCs w:val="24"/>
        </w:rPr>
        <w:t xml:space="preserve">hild </w:t>
      </w:r>
      <w:r w:rsidRPr="00595E2C" w:rsidR="00AF578D">
        <w:rPr>
          <w:rFonts w:ascii="Times New Roman" w:hAnsi="Times New Roman"/>
          <w:sz w:val="24"/>
          <w:szCs w:val="24"/>
        </w:rPr>
        <w:t>S</w:t>
      </w:r>
      <w:r w:rsidRPr="00595E2C" w:rsidR="00E6082C">
        <w:rPr>
          <w:rFonts w:ascii="Times New Roman" w:hAnsi="Times New Roman"/>
          <w:sz w:val="24"/>
          <w:szCs w:val="24"/>
        </w:rPr>
        <w:t xml:space="preserve">upport </w:t>
      </w:r>
      <w:r w:rsidRPr="00595E2C" w:rsidR="003F31B7">
        <w:rPr>
          <w:rFonts w:ascii="Times New Roman" w:hAnsi="Times New Roman"/>
          <w:sz w:val="24"/>
          <w:szCs w:val="24"/>
        </w:rPr>
        <w:t>Services</w:t>
      </w:r>
      <w:r w:rsidRPr="00595E2C" w:rsidR="00E6082C">
        <w:rPr>
          <w:rFonts w:ascii="Times New Roman" w:hAnsi="Times New Roman"/>
          <w:sz w:val="24"/>
          <w:szCs w:val="24"/>
        </w:rPr>
        <w:t xml:space="preserve"> (OCS</w:t>
      </w:r>
      <w:r w:rsidRPr="00595E2C" w:rsidR="003F31B7">
        <w:rPr>
          <w:rFonts w:ascii="Times New Roman" w:hAnsi="Times New Roman"/>
          <w:sz w:val="24"/>
          <w:szCs w:val="24"/>
        </w:rPr>
        <w:t>S</w:t>
      </w:r>
      <w:r w:rsidRPr="00595E2C" w:rsidR="00E6082C">
        <w:rPr>
          <w:rFonts w:ascii="Times New Roman" w:hAnsi="Times New Roman"/>
          <w:sz w:val="24"/>
          <w:szCs w:val="24"/>
        </w:rPr>
        <w:t>)</w:t>
      </w:r>
      <w:r w:rsidRPr="00595E2C">
        <w:rPr>
          <w:rFonts w:ascii="Times New Roman" w:hAnsi="Times New Roman"/>
          <w:sz w:val="24"/>
          <w:szCs w:val="24"/>
        </w:rPr>
        <w:t xml:space="preserve"> is the agency </w:t>
      </w:r>
      <w:r w:rsidRPr="00595E2C">
        <w:rPr>
          <w:rFonts w:ascii="Times New Roman" w:hAnsi="Times New Roman"/>
          <w:color w:val="000000"/>
          <w:sz w:val="24"/>
          <w:szCs w:val="24"/>
        </w:rPr>
        <w:t>responsible for providing federal child support program oversight</w:t>
      </w:r>
      <w:r w:rsidRPr="00595E2C" w:rsidR="00AF578D">
        <w:rPr>
          <w:rFonts w:ascii="Times New Roman" w:hAnsi="Times New Roman"/>
          <w:sz w:val="24"/>
          <w:szCs w:val="24"/>
        </w:rPr>
        <w:t xml:space="preserve"> </w:t>
      </w:r>
      <w:r w:rsidRPr="00595E2C">
        <w:rPr>
          <w:rFonts w:ascii="Times New Roman" w:hAnsi="Times New Roman"/>
          <w:sz w:val="24"/>
          <w:szCs w:val="24"/>
        </w:rPr>
        <w:t xml:space="preserve">and </w:t>
      </w:r>
      <w:r w:rsidRPr="00595E2C" w:rsidR="00AF578D">
        <w:rPr>
          <w:rFonts w:ascii="Times New Roman" w:hAnsi="Times New Roman"/>
          <w:sz w:val="24"/>
          <w:szCs w:val="24"/>
        </w:rPr>
        <w:t>developed</w:t>
      </w:r>
      <w:r w:rsidRPr="00595E2C" w:rsidR="00C32256">
        <w:rPr>
          <w:rFonts w:ascii="Times New Roman" w:hAnsi="Times New Roman"/>
          <w:sz w:val="24"/>
          <w:szCs w:val="24"/>
        </w:rPr>
        <w:t xml:space="preserve"> a</w:t>
      </w:r>
      <w:r w:rsidRPr="00595E2C" w:rsidR="00AF578D">
        <w:rPr>
          <w:rFonts w:ascii="Times New Roman" w:hAnsi="Times New Roman"/>
          <w:sz w:val="24"/>
          <w:szCs w:val="24"/>
        </w:rPr>
        <w:t xml:space="preserve"> standard </w:t>
      </w:r>
      <w:r w:rsidRPr="00595E2C" w:rsidR="00C32256">
        <w:rPr>
          <w:rFonts w:ascii="Times New Roman" w:hAnsi="Times New Roman"/>
          <w:sz w:val="24"/>
          <w:szCs w:val="24"/>
        </w:rPr>
        <w:t xml:space="preserve">form, </w:t>
      </w:r>
      <w:r w:rsidRPr="00595E2C" w:rsidR="002B1EF0">
        <w:rPr>
          <w:rFonts w:ascii="Times New Roman" w:hAnsi="Times New Roman"/>
          <w:sz w:val="24"/>
          <w:szCs w:val="24"/>
        </w:rPr>
        <w:t>Income Withholding Order/Notice for Support (IWO)</w:t>
      </w:r>
      <w:r w:rsidRPr="00595E2C">
        <w:rPr>
          <w:rFonts w:ascii="Times New Roman" w:hAnsi="Times New Roman"/>
          <w:sz w:val="24"/>
          <w:szCs w:val="24"/>
        </w:rPr>
        <w:t>, to help state child support agencies</w:t>
      </w:r>
      <w:r w:rsidRPr="00595E2C" w:rsidR="003F31B7">
        <w:rPr>
          <w:rFonts w:ascii="Times New Roman" w:hAnsi="Times New Roman"/>
          <w:sz w:val="24"/>
          <w:szCs w:val="24"/>
        </w:rPr>
        <w:t xml:space="preserve"> (CSAs)</w:t>
      </w:r>
      <w:r w:rsidRPr="00595E2C">
        <w:rPr>
          <w:rFonts w:ascii="Times New Roman" w:hAnsi="Times New Roman"/>
          <w:sz w:val="24"/>
          <w:szCs w:val="24"/>
        </w:rPr>
        <w:t xml:space="preserve"> fulfill federal child support requirements.  </w:t>
      </w:r>
    </w:p>
    <w:p w:rsidR="00F93222" w:rsidRPr="00595E2C" w:rsidP="00C32256" w14:paraId="1C5469FC" w14:textId="35356502">
      <w:pPr>
        <w:tabs>
          <w:tab w:val="left" w:pos="540"/>
          <w:tab w:val="left" w:pos="630"/>
        </w:tabs>
        <w:ind w:left="360"/>
        <w:rPr>
          <w:rFonts w:ascii="Times New Roman" w:hAnsi="Times New Roman"/>
          <w:sz w:val="24"/>
          <w:szCs w:val="24"/>
        </w:rPr>
      </w:pPr>
    </w:p>
    <w:p w:rsidR="002B1EF0" w:rsidP="002B1EF0" w14:paraId="0E756A62" w14:textId="02A3519D">
      <w:pPr>
        <w:tabs>
          <w:tab w:val="left" w:pos="540"/>
          <w:tab w:val="left" w:pos="630"/>
        </w:tabs>
        <w:ind w:left="360"/>
        <w:rPr>
          <w:rFonts w:ascii="Times New Roman" w:hAnsi="Times New Roman"/>
          <w:sz w:val="24"/>
          <w:szCs w:val="24"/>
        </w:rPr>
      </w:pPr>
      <w:r w:rsidRPr="00595E2C">
        <w:rPr>
          <w:rFonts w:ascii="Times New Roman" w:hAnsi="Times New Roman"/>
          <w:sz w:val="24"/>
          <w:szCs w:val="24"/>
        </w:rPr>
        <w:t>The information collection activities pertaining to the IWO form are authorized by 42 U.S.C. §§</w:t>
      </w:r>
      <w:r w:rsidR="00D700F2">
        <w:rPr>
          <w:rFonts w:ascii="Times New Roman" w:hAnsi="Times New Roman"/>
          <w:sz w:val="24"/>
          <w:szCs w:val="24"/>
        </w:rPr>
        <w:t xml:space="preserve"> </w:t>
      </w:r>
      <w:r w:rsidRPr="00595E2C">
        <w:rPr>
          <w:rFonts w:ascii="Times New Roman" w:hAnsi="Times New Roman"/>
          <w:sz w:val="24"/>
          <w:szCs w:val="24"/>
        </w:rPr>
        <w:t>666(a)(1), (a)(8) and 666(b)(6), which require the use of the IWO form to</w:t>
      </w:r>
      <w:r w:rsidRPr="00673DC8">
        <w:rPr>
          <w:rFonts w:ascii="Times New Roman" w:hAnsi="Times New Roman"/>
          <w:sz w:val="24"/>
          <w:szCs w:val="24"/>
        </w:rPr>
        <w:t xml:space="preserve"> order income withholding for all child support orders.</w:t>
      </w:r>
      <w:r w:rsidR="00870EB8">
        <w:rPr>
          <w:rFonts w:ascii="Times New Roman" w:hAnsi="Times New Roman"/>
          <w:sz w:val="24"/>
          <w:szCs w:val="24"/>
        </w:rPr>
        <w:t xml:space="preserve"> </w:t>
      </w:r>
      <w:r w:rsidRPr="00673DC8">
        <w:rPr>
          <w:rFonts w:ascii="Times New Roman" w:hAnsi="Times New Roman"/>
          <w:sz w:val="24"/>
          <w:szCs w:val="24"/>
        </w:rPr>
        <w:t>45 CFR 303.100(e)(x) provides that the form require employers to notify child support agencies when employees are terminated.</w:t>
      </w:r>
    </w:p>
    <w:p w:rsidR="00F93222" w:rsidP="002B1EF0" w14:paraId="53964511" w14:textId="51433444">
      <w:pPr>
        <w:tabs>
          <w:tab w:val="left" w:pos="540"/>
          <w:tab w:val="left" w:pos="630"/>
        </w:tabs>
        <w:ind w:left="360"/>
        <w:rPr>
          <w:rFonts w:ascii="Times New Roman" w:hAnsi="Times New Roman"/>
          <w:sz w:val="24"/>
          <w:szCs w:val="24"/>
        </w:rPr>
      </w:pPr>
    </w:p>
    <w:p w:rsidR="00E11200" w:rsidRPr="00F201A3" w:rsidP="00FB3696" w14:paraId="0DCB7322" w14:textId="385FBE14">
      <w:pPr>
        <w:widowControl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request is for a revision of a currently approved information collection; see </w:t>
      </w:r>
      <w:r>
        <w:rPr>
          <w:rFonts w:ascii="Times New Roman" w:hAnsi="Times New Roman"/>
          <w:sz w:val="24"/>
          <w:szCs w:val="24"/>
        </w:rPr>
        <w:t>A.15</w:t>
      </w:r>
      <w:r>
        <w:rPr>
          <w:rFonts w:ascii="Times New Roman" w:hAnsi="Times New Roman"/>
          <w:sz w:val="24"/>
          <w:szCs w:val="24"/>
        </w:rPr>
        <w:t xml:space="preserve"> for an explanation of changes.</w:t>
      </w:r>
      <w:r>
        <w:rPr>
          <w:rFonts w:ascii="Times New Roman" w:hAnsi="Times New Roman"/>
          <w:sz w:val="24"/>
          <w:szCs w:val="24"/>
        </w:rPr>
        <w:t xml:space="preserve">  OCSS </w:t>
      </w:r>
      <w:r w:rsidRPr="00F201A3">
        <w:rPr>
          <w:rFonts w:ascii="Times New Roman" w:hAnsi="Times New Roman"/>
          <w:sz w:val="24"/>
          <w:szCs w:val="24"/>
        </w:rPr>
        <w:t>also request</w:t>
      </w:r>
      <w:r>
        <w:rPr>
          <w:rFonts w:ascii="Times New Roman" w:hAnsi="Times New Roman"/>
          <w:sz w:val="24"/>
          <w:szCs w:val="24"/>
        </w:rPr>
        <w:t xml:space="preserve">s </w:t>
      </w:r>
      <w:r w:rsidRPr="00AB1FCD" w:rsidR="00266A4E">
        <w:rPr>
          <w:rFonts w:ascii="Times New Roman" w:hAnsi="Times New Roman"/>
          <w:sz w:val="24"/>
          <w:szCs w:val="24"/>
        </w:rPr>
        <w:t>an extension</w:t>
      </w:r>
      <w:r w:rsidR="00266A4E">
        <w:rPr>
          <w:rFonts w:ascii="Times New Roman" w:hAnsi="Times New Roman"/>
          <w:sz w:val="24"/>
          <w:szCs w:val="24"/>
        </w:rPr>
        <w:t xml:space="preserve"> </w:t>
      </w:r>
      <w:r w:rsidRPr="00F201A3">
        <w:rPr>
          <w:rFonts w:ascii="Times New Roman" w:hAnsi="Times New Roman"/>
          <w:sz w:val="24"/>
          <w:szCs w:val="24"/>
        </w:rPr>
        <w:t xml:space="preserve">of the </w:t>
      </w:r>
      <w:r>
        <w:rPr>
          <w:rFonts w:ascii="Times New Roman" w:hAnsi="Times New Roman"/>
          <w:sz w:val="24"/>
          <w:szCs w:val="24"/>
        </w:rPr>
        <w:t>previously</w:t>
      </w:r>
      <w:r w:rsidRPr="00F201A3">
        <w:rPr>
          <w:rFonts w:ascii="Times New Roman" w:hAnsi="Times New Roman"/>
          <w:sz w:val="24"/>
          <w:szCs w:val="24"/>
        </w:rPr>
        <w:t xml:space="preserve"> approved </w:t>
      </w:r>
      <w:r>
        <w:rPr>
          <w:rFonts w:ascii="Times New Roman" w:hAnsi="Times New Roman"/>
          <w:sz w:val="24"/>
          <w:szCs w:val="24"/>
        </w:rPr>
        <w:t>IWO form</w:t>
      </w:r>
      <w:r w:rsidRPr="00F201A3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>an additional 12 months</w:t>
      </w:r>
      <w:r w:rsidRPr="00F201A3">
        <w:rPr>
          <w:rFonts w:ascii="Times New Roman" w:hAnsi="Times New Roman"/>
          <w:sz w:val="24"/>
          <w:szCs w:val="24"/>
        </w:rPr>
        <w:t xml:space="preserve"> to allow states to program their systems to accommodate the </w:t>
      </w:r>
      <w:r>
        <w:rPr>
          <w:rFonts w:ascii="Times New Roman" w:hAnsi="Times New Roman"/>
          <w:sz w:val="24"/>
          <w:szCs w:val="24"/>
        </w:rPr>
        <w:t>recently approved revisions to the IWO form a</w:t>
      </w:r>
      <w:r w:rsidRPr="00F201A3">
        <w:rPr>
          <w:rFonts w:ascii="Times New Roman" w:hAnsi="Times New Roman"/>
          <w:sz w:val="24"/>
          <w:szCs w:val="24"/>
        </w:rPr>
        <w:t xml:space="preserve">nd instructions. </w:t>
      </w:r>
      <w:r>
        <w:rPr>
          <w:rFonts w:ascii="Times New Roman" w:hAnsi="Times New Roman"/>
          <w:sz w:val="24"/>
          <w:szCs w:val="24"/>
        </w:rPr>
        <w:t xml:space="preserve">States </w:t>
      </w:r>
      <w:r w:rsidR="00AB1FCD">
        <w:rPr>
          <w:rFonts w:ascii="Times New Roman" w:hAnsi="Times New Roman"/>
          <w:sz w:val="24"/>
          <w:szCs w:val="24"/>
        </w:rPr>
        <w:t xml:space="preserve">will be </w:t>
      </w:r>
      <w:r>
        <w:rPr>
          <w:rFonts w:ascii="Times New Roman" w:hAnsi="Times New Roman"/>
          <w:sz w:val="24"/>
          <w:szCs w:val="24"/>
        </w:rPr>
        <w:t xml:space="preserve">required to </w:t>
      </w:r>
      <w:r w:rsidRPr="00F201A3">
        <w:rPr>
          <w:rFonts w:ascii="Times New Roman" w:hAnsi="Times New Roman"/>
          <w:sz w:val="24"/>
          <w:szCs w:val="24"/>
        </w:rPr>
        <w:t xml:space="preserve">use the </w:t>
      </w:r>
      <w:r w:rsidR="00AB1FCD">
        <w:rPr>
          <w:rFonts w:ascii="Times New Roman" w:hAnsi="Times New Roman"/>
          <w:sz w:val="24"/>
          <w:szCs w:val="24"/>
        </w:rPr>
        <w:t xml:space="preserve">proposed </w:t>
      </w:r>
      <w:r>
        <w:rPr>
          <w:rFonts w:ascii="Times New Roman" w:hAnsi="Times New Roman"/>
          <w:sz w:val="24"/>
          <w:szCs w:val="24"/>
        </w:rPr>
        <w:t xml:space="preserve">IWO </w:t>
      </w:r>
      <w:r w:rsidR="00AB1FCD">
        <w:rPr>
          <w:rFonts w:ascii="Times New Roman" w:hAnsi="Times New Roman"/>
          <w:sz w:val="24"/>
          <w:szCs w:val="24"/>
        </w:rPr>
        <w:t xml:space="preserve">form once they complete </w:t>
      </w:r>
      <w:r>
        <w:rPr>
          <w:rFonts w:ascii="Times New Roman" w:hAnsi="Times New Roman"/>
          <w:sz w:val="24"/>
          <w:szCs w:val="24"/>
        </w:rPr>
        <w:t>programming</w:t>
      </w:r>
      <w:r w:rsidR="00AB1FCD">
        <w:rPr>
          <w:rFonts w:ascii="Times New Roman" w:hAnsi="Times New Roman"/>
          <w:sz w:val="24"/>
          <w:szCs w:val="24"/>
        </w:rPr>
        <w:t xml:space="preserve"> for it.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0D2C" w:rsidP="002B1EF0" w14:paraId="4612471E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5B52D5" w:rsidP="002B1EF0" w14:paraId="463F260F" w14:textId="72BE2730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2C3C4F" w:rsidRPr="00892F74" w:rsidP="00892F74" w14:paraId="7FA3F752" w14:textId="77777777">
      <w:pPr>
        <w:widowControl/>
        <w:numPr>
          <w:ilvl w:val="0"/>
          <w:numId w:val="3"/>
        </w:numPr>
        <w:tabs>
          <w:tab w:val="num" w:pos="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>P</w:t>
      </w: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urpose and Use of the Information Collection </w:t>
      </w:r>
    </w:p>
    <w:p w:rsidR="00923CA1" w:rsidP="00596555" w14:paraId="5B4D5E10" w14:textId="77E75C8C">
      <w:pPr>
        <w:tabs>
          <w:tab w:val="left" w:pos="540"/>
          <w:tab w:val="left" w:pos="63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32256">
        <w:rPr>
          <w:rFonts w:ascii="Times New Roman" w:hAnsi="Times New Roman"/>
          <w:sz w:val="24"/>
          <w:szCs w:val="24"/>
        </w:rPr>
        <w:t xml:space="preserve">he IWO </w:t>
      </w:r>
      <w:r w:rsidR="00E41B3F">
        <w:rPr>
          <w:rFonts w:ascii="Times New Roman" w:hAnsi="Times New Roman"/>
          <w:sz w:val="24"/>
          <w:szCs w:val="24"/>
        </w:rPr>
        <w:t xml:space="preserve">fulfills </w:t>
      </w:r>
      <w:r w:rsidR="00661357">
        <w:rPr>
          <w:rFonts w:ascii="Times New Roman" w:hAnsi="Times New Roman"/>
          <w:sz w:val="24"/>
          <w:szCs w:val="24"/>
        </w:rPr>
        <w:t xml:space="preserve">the federal mandate </w:t>
      </w:r>
      <w:r>
        <w:rPr>
          <w:rFonts w:ascii="Times New Roman" w:hAnsi="Times New Roman"/>
          <w:sz w:val="24"/>
          <w:szCs w:val="24"/>
        </w:rPr>
        <w:t>that a</w:t>
      </w:r>
      <w:r w:rsidR="00327B11">
        <w:rPr>
          <w:rFonts w:ascii="Times New Roman" w:hAnsi="Times New Roman"/>
          <w:sz w:val="24"/>
          <w:szCs w:val="24"/>
        </w:rPr>
        <w:t xml:space="preserve"> </w:t>
      </w:r>
      <w:r w:rsidR="00E6082C">
        <w:rPr>
          <w:rFonts w:ascii="Times New Roman" w:hAnsi="Times New Roman"/>
          <w:sz w:val="24"/>
          <w:szCs w:val="24"/>
        </w:rPr>
        <w:t xml:space="preserve">standard form </w:t>
      </w:r>
      <w:r>
        <w:rPr>
          <w:rFonts w:ascii="Times New Roman" w:hAnsi="Times New Roman"/>
          <w:sz w:val="24"/>
          <w:szCs w:val="24"/>
        </w:rPr>
        <w:t xml:space="preserve">is used </w:t>
      </w:r>
      <w:r w:rsidR="00E6082C">
        <w:rPr>
          <w:rFonts w:ascii="Times New Roman" w:hAnsi="Times New Roman"/>
          <w:sz w:val="24"/>
          <w:szCs w:val="24"/>
        </w:rPr>
        <w:t xml:space="preserve">for federally required </w:t>
      </w:r>
      <w:r w:rsidR="00C32256">
        <w:rPr>
          <w:rFonts w:ascii="Times New Roman" w:hAnsi="Times New Roman"/>
          <w:sz w:val="24"/>
          <w:szCs w:val="24"/>
        </w:rPr>
        <w:t>income withholding processe</w:t>
      </w:r>
      <w:r w:rsidR="00E978B5">
        <w:rPr>
          <w:rFonts w:ascii="Times New Roman" w:hAnsi="Times New Roman"/>
          <w:sz w:val="24"/>
          <w:szCs w:val="24"/>
        </w:rPr>
        <w:t>s</w:t>
      </w:r>
      <w:r w:rsidR="00F93222">
        <w:rPr>
          <w:rFonts w:ascii="Times New Roman" w:hAnsi="Times New Roman"/>
          <w:sz w:val="24"/>
          <w:szCs w:val="24"/>
        </w:rPr>
        <w:t xml:space="preserve"> for child support. </w:t>
      </w:r>
      <w:r w:rsidR="00596555">
        <w:rPr>
          <w:rFonts w:ascii="Times New Roman" w:hAnsi="Times New Roman"/>
          <w:sz w:val="24"/>
          <w:szCs w:val="24"/>
        </w:rPr>
        <w:t xml:space="preserve">  </w:t>
      </w:r>
    </w:p>
    <w:p w:rsidR="00923CA1" w:rsidP="00596555" w14:paraId="78537647" w14:textId="77777777">
      <w:pPr>
        <w:tabs>
          <w:tab w:val="left" w:pos="540"/>
          <w:tab w:val="left" w:pos="630"/>
        </w:tabs>
        <w:ind w:left="360"/>
        <w:rPr>
          <w:rFonts w:ascii="Times New Roman" w:hAnsi="Times New Roman"/>
          <w:sz w:val="24"/>
          <w:szCs w:val="24"/>
        </w:rPr>
      </w:pPr>
    </w:p>
    <w:p w:rsidR="00596555" w:rsidP="00596555" w14:paraId="5F7538AB" w14:textId="3E28D02D">
      <w:pPr>
        <w:tabs>
          <w:tab w:val="left" w:pos="540"/>
          <w:tab w:val="left" w:pos="63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CSAs</w:t>
      </w:r>
      <w:r w:rsidRPr="00673DC8">
        <w:rPr>
          <w:rFonts w:ascii="Times New Roman" w:hAnsi="Times New Roman"/>
          <w:sz w:val="24"/>
          <w:szCs w:val="24"/>
        </w:rPr>
        <w:t xml:space="preserve">, courts, private attorneys, custodial parties, and others </w:t>
      </w:r>
      <w:r>
        <w:rPr>
          <w:rFonts w:ascii="Times New Roman" w:hAnsi="Times New Roman"/>
          <w:sz w:val="24"/>
          <w:szCs w:val="24"/>
        </w:rPr>
        <w:t xml:space="preserve">must use the IWO form and send it </w:t>
      </w:r>
      <w:r w:rsidRPr="00673DC8">
        <w:rPr>
          <w:rFonts w:ascii="Times New Roman" w:hAnsi="Times New Roman"/>
          <w:sz w:val="24"/>
          <w:szCs w:val="24"/>
        </w:rPr>
        <w:t xml:space="preserve">to an employer or income </w:t>
      </w:r>
      <w:r>
        <w:rPr>
          <w:rFonts w:ascii="Times New Roman" w:hAnsi="Times New Roman"/>
          <w:sz w:val="24"/>
          <w:szCs w:val="24"/>
        </w:rPr>
        <w:t>provider to withhold child support from an obligor’s income</w:t>
      </w:r>
      <w:r w:rsidRPr="00673D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96555" w:rsidP="00596555" w14:paraId="1DA57563" w14:textId="10385D59">
      <w:pPr>
        <w:tabs>
          <w:tab w:val="left" w:pos="540"/>
          <w:tab w:val="left" w:pos="630"/>
        </w:tabs>
        <w:ind w:left="360"/>
        <w:rPr>
          <w:rFonts w:ascii="Times New Roman" w:hAnsi="Times New Roman"/>
          <w:sz w:val="24"/>
          <w:szCs w:val="24"/>
        </w:rPr>
      </w:pPr>
    </w:p>
    <w:p w:rsidR="00E6082C" w:rsidP="00923CA1" w14:paraId="51B03734" w14:textId="5B744CB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673DC8" w:rsidR="002B1EF0">
        <w:rPr>
          <w:rFonts w:ascii="Times New Roman" w:hAnsi="Times New Roman"/>
          <w:sz w:val="24"/>
          <w:szCs w:val="24"/>
        </w:rPr>
        <w:t xml:space="preserve">he IWO form </w:t>
      </w:r>
      <w:r w:rsidR="009366A4">
        <w:rPr>
          <w:rFonts w:ascii="Times New Roman" w:hAnsi="Times New Roman"/>
          <w:sz w:val="24"/>
          <w:szCs w:val="24"/>
        </w:rPr>
        <w:t xml:space="preserve">contains employer and case information, </w:t>
      </w:r>
      <w:r w:rsidRPr="00836B05" w:rsidR="009366A4">
        <w:rPr>
          <w:rFonts w:ascii="Times New Roman" w:hAnsi="Times New Roman"/>
          <w:sz w:val="24"/>
          <w:szCs w:val="24"/>
        </w:rPr>
        <w:t>the amount and frequency of the withholding</w:t>
      </w:r>
      <w:r w:rsidR="009366A4">
        <w:rPr>
          <w:rFonts w:ascii="Times New Roman" w:hAnsi="Times New Roman"/>
          <w:sz w:val="24"/>
          <w:szCs w:val="24"/>
        </w:rPr>
        <w:t xml:space="preserve"> and </w:t>
      </w:r>
      <w:r w:rsidRPr="00673DC8" w:rsidR="002B1EF0">
        <w:rPr>
          <w:rFonts w:ascii="Times New Roman" w:hAnsi="Times New Roman"/>
          <w:sz w:val="24"/>
          <w:szCs w:val="24"/>
        </w:rPr>
        <w:t>instruction</w:t>
      </w:r>
      <w:r w:rsidR="00A92970">
        <w:rPr>
          <w:rFonts w:ascii="Times New Roman" w:hAnsi="Times New Roman"/>
          <w:sz w:val="24"/>
          <w:szCs w:val="24"/>
        </w:rPr>
        <w:t>s</w:t>
      </w:r>
      <w:r w:rsidRPr="00673DC8" w:rsidR="002B1EF0">
        <w:rPr>
          <w:rFonts w:ascii="Times New Roman" w:hAnsi="Times New Roman"/>
          <w:sz w:val="24"/>
          <w:szCs w:val="24"/>
        </w:rPr>
        <w:t xml:space="preserve"> for the parent’s employer or income provider to remit payments to the State Distribution Unit (</w:t>
      </w:r>
      <w:r w:rsidRPr="00673DC8" w:rsidR="002B1EF0">
        <w:rPr>
          <w:rFonts w:ascii="Times New Roman" w:hAnsi="Times New Roman"/>
          <w:sz w:val="24"/>
          <w:szCs w:val="24"/>
        </w:rPr>
        <w:t>SDU</w:t>
      </w:r>
      <w:r w:rsidRPr="00673DC8" w:rsidR="002B1EF0">
        <w:rPr>
          <w:rFonts w:ascii="Times New Roman" w:hAnsi="Times New Roman"/>
          <w:sz w:val="24"/>
          <w:szCs w:val="24"/>
        </w:rPr>
        <w:t>)</w:t>
      </w:r>
      <w:r w:rsidR="00871E1C">
        <w:rPr>
          <w:rFonts w:ascii="Times New Roman" w:hAnsi="Times New Roman"/>
          <w:sz w:val="24"/>
          <w:szCs w:val="24"/>
        </w:rPr>
        <w:t xml:space="preserve"> or tribal payee</w:t>
      </w:r>
      <w:r w:rsidR="009366A4">
        <w:rPr>
          <w:rFonts w:ascii="Times New Roman" w:hAnsi="Times New Roman"/>
          <w:sz w:val="24"/>
          <w:szCs w:val="24"/>
        </w:rPr>
        <w:t xml:space="preserve">. It also </w:t>
      </w:r>
      <w:r w:rsidRPr="00673DC8" w:rsidR="002B1EF0">
        <w:rPr>
          <w:rFonts w:ascii="Times New Roman" w:hAnsi="Times New Roman"/>
          <w:sz w:val="24"/>
          <w:szCs w:val="24"/>
        </w:rPr>
        <w:t xml:space="preserve">includes instructions that provide guidance about </w:t>
      </w:r>
      <w:r w:rsidRPr="00BD50DE" w:rsidR="002B1EF0">
        <w:rPr>
          <w:rFonts w:ascii="Times New Roman" w:hAnsi="Times New Roman"/>
          <w:sz w:val="24"/>
          <w:szCs w:val="24"/>
        </w:rPr>
        <w:t>the maximum percentage that may be withheld from the parent’s income, per the Consumer Credit Protection Act, and other</w:t>
      </w:r>
      <w:r w:rsidRPr="00673DC8" w:rsidR="002B1EF0">
        <w:rPr>
          <w:rFonts w:ascii="Times New Roman" w:hAnsi="Times New Roman"/>
          <w:sz w:val="24"/>
          <w:szCs w:val="24"/>
        </w:rPr>
        <w:t xml:space="preserve"> information needed to withhold payments correctly.</w:t>
      </w:r>
      <w:r w:rsidR="00870EB8">
        <w:rPr>
          <w:rFonts w:ascii="Times New Roman" w:hAnsi="Times New Roman"/>
          <w:sz w:val="24"/>
          <w:szCs w:val="24"/>
        </w:rPr>
        <w:t xml:space="preserve"> </w:t>
      </w:r>
    </w:p>
    <w:p w:rsidR="00E6082C" w:rsidP="00D52118" w14:paraId="48C845A8" w14:textId="77777777">
      <w:pPr>
        <w:ind w:left="360"/>
        <w:rPr>
          <w:rFonts w:ascii="Times New Roman" w:hAnsi="Times New Roman"/>
          <w:sz w:val="24"/>
          <w:szCs w:val="24"/>
        </w:rPr>
      </w:pPr>
    </w:p>
    <w:p w:rsidR="00790D2C" w:rsidP="00D52118" w14:paraId="5053F7E1" w14:textId="261AB34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Employers or income providers may complete the IWO form’s </w:t>
      </w:r>
      <w:r w:rsidRPr="00673DC8" w:rsidR="002B1EF0">
        <w:rPr>
          <w:rFonts w:ascii="Times New Roman" w:hAnsi="Times New Roman"/>
          <w:sz w:val="24"/>
          <w:szCs w:val="24"/>
        </w:rPr>
        <w:t xml:space="preserve">termination section, either manually or electronically, </w:t>
      </w:r>
      <w:r>
        <w:rPr>
          <w:rFonts w:ascii="Times New Roman" w:hAnsi="Times New Roman"/>
          <w:sz w:val="24"/>
          <w:szCs w:val="24"/>
        </w:rPr>
        <w:t>to</w:t>
      </w:r>
      <w:r w:rsidRPr="00673DC8" w:rsidR="002B1EF0">
        <w:rPr>
          <w:rFonts w:ascii="Times New Roman" w:hAnsi="Times New Roman"/>
          <w:sz w:val="24"/>
          <w:szCs w:val="24"/>
        </w:rPr>
        <w:t xml:space="preserve"> notif</w:t>
      </w:r>
      <w:r>
        <w:rPr>
          <w:rFonts w:ascii="Times New Roman" w:hAnsi="Times New Roman"/>
          <w:sz w:val="24"/>
          <w:szCs w:val="24"/>
        </w:rPr>
        <w:t>y</w:t>
      </w:r>
      <w:r w:rsidRPr="00673DC8" w:rsidR="002B1EF0">
        <w:rPr>
          <w:rFonts w:ascii="Times New Roman" w:hAnsi="Times New Roman"/>
          <w:sz w:val="24"/>
          <w:szCs w:val="24"/>
        </w:rPr>
        <w:t xml:space="preserve"> the IWO sender that the </w:t>
      </w:r>
      <w:r w:rsidR="00F0205D">
        <w:rPr>
          <w:rFonts w:ascii="Times New Roman" w:hAnsi="Times New Roman"/>
          <w:sz w:val="24"/>
          <w:szCs w:val="24"/>
        </w:rPr>
        <w:t>obligor</w:t>
      </w:r>
      <w:r w:rsidRPr="00673DC8" w:rsidR="00F0205D">
        <w:rPr>
          <w:rFonts w:ascii="Times New Roman" w:hAnsi="Times New Roman"/>
          <w:sz w:val="24"/>
          <w:szCs w:val="24"/>
        </w:rPr>
        <w:t xml:space="preserve"> </w:t>
      </w:r>
      <w:r w:rsidRPr="00673DC8" w:rsidR="002B1EF0">
        <w:rPr>
          <w:rFonts w:ascii="Times New Roman" w:hAnsi="Times New Roman"/>
          <w:sz w:val="24"/>
          <w:szCs w:val="24"/>
        </w:rPr>
        <w:t>is either no longer employed or has never been employed by that company or organization.</w:t>
      </w:r>
    </w:p>
    <w:p w:rsidR="00A13A25" w:rsidP="002B1EF0" w14:paraId="40594C94" w14:textId="77777777">
      <w:pPr>
        <w:widowControl/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</w:p>
    <w:p w:rsidR="00A13A25" w:rsidP="002B1EF0" w14:paraId="3CDB9B70" w14:textId="3EC72DF5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OCSS</w:t>
      </w:r>
      <w:r>
        <w:rPr>
          <w:rFonts w:ascii="Times New Roman" w:hAnsi="Times New Roman"/>
          <w:sz w:val="24"/>
          <w:szCs w:val="24"/>
        </w:rPr>
        <w:t xml:space="preserve"> </w:t>
      </w:r>
      <w:r w:rsidR="00E6082C">
        <w:rPr>
          <w:rFonts w:ascii="Times New Roman" w:hAnsi="Times New Roman"/>
          <w:sz w:val="24"/>
          <w:szCs w:val="24"/>
        </w:rPr>
        <w:t xml:space="preserve">developed and manages the IWO form; however, it </w:t>
      </w:r>
      <w:r>
        <w:rPr>
          <w:rFonts w:ascii="Times New Roman" w:hAnsi="Times New Roman"/>
          <w:sz w:val="24"/>
          <w:szCs w:val="24"/>
        </w:rPr>
        <w:t>does not use the</w:t>
      </w:r>
      <w:r w:rsidR="00B200EE">
        <w:rPr>
          <w:rFonts w:ascii="Times New Roman" w:hAnsi="Times New Roman"/>
          <w:sz w:val="24"/>
          <w:szCs w:val="24"/>
        </w:rPr>
        <w:t xml:space="preserve"> information collected on the </w:t>
      </w:r>
      <w:r>
        <w:rPr>
          <w:rFonts w:ascii="Times New Roman" w:hAnsi="Times New Roman"/>
          <w:sz w:val="24"/>
          <w:szCs w:val="24"/>
        </w:rPr>
        <w:t>IWO</w:t>
      </w:r>
      <w:r w:rsidR="00E6082C">
        <w:rPr>
          <w:rFonts w:ascii="Times New Roman" w:hAnsi="Times New Roman"/>
          <w:sz w:val="24"/>
          <w:szCs w:val="24"/>
        </w:rPr>
        <w:t xml:space="preserve"> for any purpose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90D2C" w:rsidP="0051278C" w14:paraId="4FE6F114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5B52D5" w:rsidRPr="004F7B95" w:rsidP="0051278C" w14:paraId="69BB5A7D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2C3C4F" w:rsidRPr="00892F74" w:rsidP="00892F74" w14:paraId="538B5F86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Use of Improved Information Technology and Burden Reduction </w:t>
      </w:r>
    </w:p>
    <w:p w:rsidR="00E84EAA" w:rsidP="00AB2DE1" w14:paraId="48F8C0C0" w14:textId="6D066DA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OCSS</w:t>
      </w:r>
      <w:r w:rsidR="000A09D9">
        <w:rPr>
          <w:rFonts w:ascii="Times New Roman" w:hAnsi="Times New Roman"/>
          <w:sz w:val="24"/>
          <w:szCs w:val="24"/>
        </w:rPr>
        <w:t xml:space="preserve"> employs existing technology to minimize the burden on </w:t>
      </w:r>
      <w:r w:rsidR="00353E91">
        <w:rPr>
          <w:rFonts w:ascii="Times New Roman" w:hAnsi="Times New Roman"/>
          <w:sz w:val="24"/>
          <w:szCs w:val="24"/>
        </w:rPr>
        <w:t xml:space="preserve">IWO </w:t>
      </w:r>
      <w:r w:rsidR="000A09D9">
        <w:rPr>
          <w:rFonts w:ascii="Times New Roman" w:hAnsi="Times New Roman"/>
          <w:sz w:val="24"/>
          <w:szCs w:val="24"/>
        </w:rPr>
        <w:t xml:space="preserve">respondents.  </w:t>
      </w:r>
      <w:r w:rsidRPr="00E41B3F" w:rsidR="00B352F0">
        <w:rPr>
          <w:rFonts w:ascii="Times New Roman" w:hAnsi="Times New Roman"/>
          <w:sz w:val="24"/>
          <w:szCs w:val="24"/>
        </w:rPr>
        <w:t xml:space="preserve">In accordance with </w:t>
      </w:r>
      <w:r w:rsidRPr="00E41B3F" w:rsidR="00B352F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42 U.S.C. </w:t>
      </w:r>
      <w:r w:rsidRPr="00E41B3F" w:rsidR="00B352F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654a</w:t>
      </w:r>
      <w:r w:rsidRPr="00E41B3F" w:rsidR="00B352F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states are </w:t>
      </w:r>
      <w:r w:rsidRPr="00E41B3F" w:rsidR="00B352F0">
        <w:rPr>
          <w:rFonts w:ascii="Times New Roman" w:hAnsi="Times New Roman"/>
          <w:sz w:val="24"/>
          <w:szCs w:val="24"/>
        </w:rPr>
        <w:t>required to have automated systems</w:t>
      </w:r>
      <w:r w:rsidR="000A09D9">
        <w:rPr>
          <w:rFonts w:ascii="Times New Roman" w:hAnsi="Times New Roman"/>
          <w:sz w:val="24"/>
          <w:szCs w:val="24"/>
        </w:rPr>
        <w:t xml:space="preserve">, </w:t>
      </w:r>
      <w:r w:rsidRPr="00E41B3F" w:rsidR="00B352F0">
        <w:rPr>
          <w:rFonts w:ascii="Times New Roman" w:hAnsi="Times New Roman"/>
          <w:sz w:val="24"/>
          <w:szCs w:val="24"/>
        </w:rPr>
        <w:t>and to establish and maintain a state case registry</w:t>
      </w:r>
      <w:r w:rsidR="009366A4">
        <w:rPr>
          <w:rFonts w:ascii="Times New Roman" w:hAnsi="Times New Roman"/>
          <w:sz w:val="24"/>
          <w:szCs w:val="24"/>
        </w:rPr>
        <w:t xml:space="preserve"> (SCR)</w:t>
      </w:r>
      <w:r w:rsidR="000A09D9">
        <w:rPr>
          <w:rFonts w:ascii="Times New Roman" w:hAnsi="Times New Roman"/>
          <w:sz w:val="24"/>
          <w:szCs w:val="24"/>
        </w:rPr>
        <w:t xml:space="preserve"> in that system.  The SCR</w:t>
      </w:r>
      <w:r>
        <w:rPr>
          <w:rFonts w:ascii="Times New Roman" w:hAnsi="Times New Roman"/>
          <w:sz w:val="24"/>
          <w:szCs w:val="24"/>
        </w:rPr>
        <w:t xml:space="preserve"> </w:t>
      </w:r>
      <w:r w:rsidR="009366A4">
        <w:rPr>
          <w:rFonts w:ascii="Times New Roman" w:hAnsi="Times New Roman"/>
          <w:sz w:val="24"/>
          <w:szCs w:val="24"/>
        </w:rPr>
        <w:t xml:space="preserve">includes case information needed to establish </w:t>
      </w:r>
      <w:r>
        <w:rPr>
          <w:rFonts w:ascii="Times New Roman" w:hAnsi="Times New Roman"/>
          <w:sz w:val="24"/>
          <w:szCs w:val="24"/>
        </w:rPr>
        <w:t xml:space="preserve">or modify </w:t>
      </w:r>
      <w:r w:rsidR="009366A4">
        <w:rPr>
          <w:rFonts w:ascii="Times New Roman" w:hAnsi="Times New Roman"/>
          <w:sz w:val="24"/>
          <w:szCs w:val="24"/>
        </w:rPr>
        <w:t>an order</w:t>
      </w:r>
      <w:r>
        <w:rPr>
          <w:rFonts w:ascii="Times New Roman" w:hAnsi="Times New Roman"/>
          <w:sz w:val="24"/>
          <w:szCs w:val="24"/>
        </w:rPr>
        <w:t xml:space="preserve"> and each SCR submits their records to </w:t>
      </w:r>
      <w:r>
        <w:rPr>
          <w:rFonts w:ascii="Times New Roman" w:hAnsi="Times New Roman"/>
          <w:sz w:val="24"/>
          <w:szCs w:val="24"/>
        </w:rPr>
        <w:t>OCSS</w:t>
      </w:r>
      <w:r w:rsidR="00275DD5">
        <w:rPr>
          <w:rFonts w:ascii="Times New Roman" w:hAnsi="Times New Roman"/>
          <w:sz w:val="24"/>
          <w:szCs w:val="24"/>
        </w:rPr>
        <w:t>’s</w:t>
      </w:r>
      <w:r w:rsidR="00275DD5">
        <w:rPr>
          <w:rFonts w:ascii="Times New Roman" w:hAnsi="Times New Roman"/>
          <w:sz w:val="24"/>
          <w:szCs w:val="24"/>
        </w:rPr>
        <w:t xml:space="preserve"> federal case registry (FCR) (OMB No.: 0970-</w:t>
      </w:r>
      <w:r>
        <w:rPr>
          <w:rFonts w:ascii="Times New Roman" w:hAnsi="Times New Roman"/>
          <w:sz w:val="24"/>
          <w:szCs w:val="24"/>
        </w:rPr>
        <w:t>0421)</w:t>
      </w:r>
      <w:r w:rsidR="00275D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OCSS</w:t>
      </w:r>
      <w:r>
        <w:rPr>
          <w:rFonts w:ascii="Times New Roman" w:hAnsi="Times New Roman"/>
          <w:sz w:val="24"/>
          <w:szCs w:val="24"/>
        </w:rPr>
        <w:t xml:space="preserve"> verifies the SCR data with the Social Security Administration</w:t>
      </w:r>
      <w:r w:rsidR="00E82C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matches it with the National Directory of New Hires </w:t>
      </w:r>
      <w:r w:rsidR="00AD3FCE">
        <w:rPr>
          <w:rFonts w:ascii="Times New Roman" w:hAnsi="Times New Roman"/>
          <w:sz w:val="24"/>
          <w:szCs w:val="24"/>
        </w:rPr>
        <w:t>(</w:t>
      </w:r>
      <w:r w:rsidR="00AD3FCE">
        <w:rPr>
          <w:rFonts w:ascii="Times New Roman" w:hAnsi="Times New Roman"/>
          <w:sz w:val="24"/>
          <w:szCs w:val="24"/>
        </w:rPr>
        <w:t>NDNH</w:t>
      </w:r>
      <w:r w:rsidR="00AD3FCE">
        <w:rPr>
          <w:rFonts w:ascii="Times New Roman" w:hAnsi="Times New Roman"/>
          <w:sz w:val="24"/>
          <w:szCs w:val="24"/>
        </w:rPr>
        <w:t xml:space="preserve">) (OMB </w:t>
      </w:r>
      <w:r w:rsidR="00AD3FCE">
        <w:rPr>
          <w:rFonts w:ascii="Times New Roman" w:hAnsi="Times New Roman"/>
          <w:sz w:val="24"/>
          <w:szCs w:val="24"/>
        </w:rPr>
        <w:t>No.:0970-0166</w:t>
      </w:r>
      <w:r w:rsidR="00AD3FC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external locate sources, if requested, and then proactively returns the matched data to the states automated systems to enhance their child support withholding outcomes.  </w:t>
      </w:r>
    </w:p>
    <w:p w:rsidR="00E84EAA" w:rsidP="00AB2DE1" w14:paraId="5592308E" w14:textId="77777777">
      <w:pPr>
        <w:ind w:left="360"/>
        <w:rPr>
          <w:rFonts w:ascii="Times New Roman" w:hAnsi="Times New Roman"/>
          <w:sz w:val="24"/>
          <w:szCs w:val="24"/>
        </w:rPr>
      </w:pPr>
    </w:p>
    <w:p w:rsidR="00AB2DE1" w:rsidRPr="00673DC8" w:rsidP="00AB2DE1" w14:paraId="334F6630" w14:textId="0AEA8A4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burden </w:t>
      </w:r>
      <w:r w:rsidR="00226B57">
        <w:rPr>
          <w:rFonts w:ascii="Times New Roman" w:hAnsi="Times New Roman"/>
          <w:sz w:val="24"/>
          <w:szCs w:val="24"/>
        </w:rPr>
        <w:t xml:space="preserve">minimized with </w:t>
      </w:r>
      <w:r w:rsidR="00AB1FCD">
        <w:rPr>
          <w:rFonts w:ascii="Times New Roman" w:hAnsi="Times New Roman"/>
          <w:sz w:val="24"/>
          <w:szCs w:val="24"/>
        </w:rPr>
        <w:t xml:space="preserve">the </w:t>
      </w:r>
      <w:r w:rsidRPr="00AB1FCD" w:rsidR="003F31B7">
        <w:rPr>
          <w:rFonts w:ascii="Times New Roman" w:hAnsi="Times New Roman"/>
          <w:sz w:val="24"/>
          <w:szCs w:val="24"/>
        </w:rPr>
        <w:t>OCSS</w:t>
      </w:r>
      <w:r>
        <w:rPr>
          <w:rFonts w:ascii="Times New Roman" w:hAnsi="Times New Roman"/>
          <w:sz w:val="24"/>
          <w:szCs w:val="24"/>
        </w:rPr>
        <w:t xml:space="preserve"> e-IWO</w:t>
      </w:r>
      <w:r w:rsidR="00F82795">
        <w:rPr>
          <w:rFonts w:ascii="Times New Roman" w:hAnsi="Times New Roman"/>
          <w:sz w:val="24"/>
          <w:szCs w:val="24"/>
        </w:rPr>
        <w:t xml:space="preserve"> process</w:t>
      </w:r>
      <w:r>
        <w:rPr>
          <w:rFonts w:ascii="Times New Roman" w:hAnsi="Times New Roman"/>
          <w:sz w:val="24"/>
          <w:szCs w:val="24"/>
        </w:rPr>
        <w:t>, which is mandatory for CS</w:t>
      </w:r>
      <w:r w:rsidR="00DD6A9E">
        <w:rPr>
          <w:rFonts w:ascii="Times New Roman" w:hAnsi="Times New Roman"/>
          <w:sz w:val="24"/>
          <w:szCs w:val="24"/>
        </w:rPr>
        <w:t>A</w:t>
      </w:r>
      <w:r w:rsidRPr="00673DC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</w:t>
      </w:r>
      <w:r w:rsidR="00E82C9F">
        <w:rPr>
          <w:rFonts w:ascii="Times New Roman" w:hAnsi="Times New Roman"/>
          <w:sz w:val="24"/>
          <w:szCs w:val="24"/>
        </w:rPr>
        <w:t>except for</w:t>
      </w:r>
      <w:r>
        <w:rPr>
          <w:rFonts w:ascii="Times New Roman" w:hAnsi="Times New Roman"/>
          <w:sz w:val="24"/>
          <w:szCs w:val="24"/>
        </w:rPr>
        <w:t xml:space="preserve"> tribal </w:t>
      </w:r>
      <w:r>
        <w:rPr>
          <w:rFonts w:ascii="Times New Roman" w:hAnsi="Times New Roman"/>
          <w:sz w:val="24"/>
          <w:szCs w:val="24"/>
        </w:rPr>
        <w:t>CS</w:t>
      </w:r>
      <w:r w:rsidR="00DD6A9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s.  The </w:t>
      </w:r>
      <w:r w:rsidR="0083492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-IWO is</w:t>
      </w:r>
      <w:r w:rsidRPr="00673DC8">
        <w:rPr>
          <w:rFonts w:ascii="Times New Roman" w:hAnsi="Times New Roman"/>
          <w:color w:val="000000"/>
          <w:sz w:val="24"/>
          <w:szCs w:val="24"/>
        </w:rPr>
        <w:t xml:space="preserve"> a centralized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673DC8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 xml:space="preserve"> batch</w:t>
      </w:r>
      <w:r w:rsidRPr="00673DC8">
        <w:rPr>
          <w:rFonts w:ascii="Times New Roman" w:hAnsi="Times New Roman"/>
          <w:color w:val="000000"/>
          <w:sz w:val="24"/>
          <w:szCs w:val="24"/>
        </w:rPr>
        <w:t xml:space="preserve"> portal application that </w:t>
      </w:r>
      <w:r>
        <w:rPr>
          <w:rFonts w:ascii="Times New Roman" w:hAnsi="Times New Roman"/>
          <w:color w:val="000000"/>
          <w:sz w:val="24"/>
          <w:szCs w:val="24"/>
        </w:rPr>
        <w:t>lets</w:t>
      </w:r>
      <w:r w:rsidRPr="00673DC8">
        <w:rPr>
          <w:rFonts w:ascii="Times New Roman" w:hAnsi="Times New Roman"/>
          <w:color w:val="000000"/>
          <w:sz w:val="24"/>
          <w:szCs w:val="24"/>
        </w:rPr>
        <w:t xml:space="preserve"> child support agencies</w:t>
      </w:r>
      <w:r w:rsidRPr="00AF71BF">
        <w:rPr>
          <w:rFonts w:ascii="Times New Roman" w:hAnsi="Times New Roman"/>
          <w:color w:val="000000"/>
          <w:sz w:val="24"/>
          <w:szCs w:val="24"/>
        </w:rPr>
        <w:t xml:space="preserve"> easily and securely </w:t>
      </w:r>
      <w:r>
        <w:rPr>
          <w:rFonts w:ascii="Times New Roman" w:hAnsi="Times New Roman"/>
          <w:color w:val="000000"/>
          <w:sz w:val="24"/>
          <w:szCs w:val="24"/>
        </w:rPr>
        <w:t>send</w:t>
      </w:r>
      <w:r w:rsidRPr="00AF71BF">
        <w:rPr>
          <w:rFonts w:ascii="Times New Roman" w:hAnsi="Times New Roman"/>
          <w:color w:val="000000"/>
          <w:sz w:val="24"/>
          <w:szCs w:val="24"/>
        </w:rPr>
        <w:t xml:space="preserve"> income withholding orders 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 w:rsidRPr="00673DC8">
        <w:rPr>
          <w:rFonts w:ascii="Times New Roman" w:hAnsi="Times New Roman"/>
          <w:color w:val="000000"/>
          <w:sz w:val="24"/>
          <w:szCs w:val="24"/>
        </w:rPr>
        <w:t xml:space="preserve"> employers, </w:t>
      </w:r>
      <w:r w:rsidRPr="00673DC8">
        <w:rPr>
          <w:rFonts w:ascii="Times New Roman" w:hAnsi="Times New Roman"/>
          <w:sz w:val="24"/>
          <w:szCs w:val="24"/>
        </w:rPr>
        <w:t>income withholders,</w:t>
      </w:r>
      <w:r w:rsidRPr="00673DC8">
        <w:rPr>
          <w:rFonts w:ascii="Times New Roman" w:hAnsi="Times New Roman"/>
          <w:color w:val="000000"/>
          <w:sz w:val="24"/>
          <w:szCs w:val="24"/>
        </w:rPr>
        <w:t xml:space="preserve"> or payroll processors.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DC8">
        <w:rPr>
          <w:rFonts w:ascii="Times New Roman" w:hAnsi="Times New Roman"/>
          <w:color w:val="000000"/>
          <w:sz w:val="24"/>
          <w:szCs w:val="24"/>
        </w:rPr>
        <w:t>The portal picks up e-</w:t>
      </w:r>
      <w:r w:rsidRPr="00673DC8">
        <w:rPr>
          <w:rFonts w:ascii="Times New Roman" w:hAnsi="Times New Roman"/>
          <w:color w:val="000000"/>
          <w:sz w:val="24"/>
          <w:szCs w:val="24"/>
        </w:rPr>
        <w:t>IWOs</w:t>
      </w:r>
      <w:r w:rsidRPr="00673DC8">
        <w:rPr>
          <w:rFonts w:ascii="Times New Roman" w:hAnsi="Times New Roman"/>
          <w:color w:val="000000"/>
          <w:sz w:val="24"/>
          <w:szCs w:val="24"/>
        </w:rPr>
        <w:t xml:space="preserve"> from child support agencies and sends them to employers and </w:t>
      </w:r>
      <w:r w:rsidRPr="00673DC8">
        <w:rPr>
          <w:rFonts w:ascii="Times New Roman" w:hAnsi="Times New Roman"/>
          <w:sz w:val="24"/>
          <w:szCs w:val="24"/>
        </w:rPr>
        <w:t>income withholders.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DC8">
        <w:rPr>
          <w:rFonts w:ascii="Times New Roman" w:hAnsi="Times New Roman"/>
          <w:sz w:val="24"/>
          <w:szCs w:val="24"/>
        </w:rPr>
        <w:t xml:space="preserve">The employers or income withholders </w:t>
      </w:r>
      <w:r w:rsidRPr="00673DC8">
        <w:rPr>
          <w:rFonts w:ascii="Times New Roman" w:hAnsi="Times New Roman"/>
          <w:color w:val="000000"/>
          <w:sz w:val="24"/>
          <w:szCs w:val="24"/>
        </w:rPr>
        <w:t xml:space="preserve">electronically acknowledge </w:t>
      </w:r>
      <w:r w:rsidR="00834927">
        <w:rPr>
          <w:rFonts w:ascii="Times New Roman" w:hAnsi="Times New Roman"/>
          <w:color w:val="000000"/>
          <w:sz w:val="24"/>
          <w:szCs w:val="24"/>
        </w:rPr>
        <w:t>whether</w:t>
      </w:r>
      <w:r w:rsidRPr="00673DC8">
        <w:rPr>
          <w:rFonts w:ascii="Times New Roman" w:hAnsi="Times New Roman"/>
          <w:color w:val="000000"/>
          <w:sz w:val="24"/>
          <w:szCs w:val="24"/>
        </w:rPr>
        <w:t xml:space="preserve"> the IWO was </w:t>
      </w:r>
      <w:r w:rsidR="00834927">
        <w:rPr>
          <w:rFonts w:ascii="Times New Roman" w:hAnsi="Times New Roman"/>
          <w:color w:val="000000"/>
          <w:sz w:val="24"/>
          <w:szCs w:val="24"/>
        </w:rPr>
        <w:t>accepted or rejected.  Employers can also use e-IWO to</w:t>
      </w:r>
      <w:r w:rsidRPr="00673DC8">
        <w:rPr>
          <w:rFonts w:ascii="Times New Roman" w:hAnsi="Times New Roman"/>
          <w:color w:val="000000"/>
          <w:sz w:val="24"/>
          <w:szCs w:val="24"/>
        </w:rPr>
        <w:t xml:space="preserve"> report terminations and lump sum payment</w:t>
      </w:r>
      <w:r w:rsidR="008A0529">
        <w:rPr>
          <w:rFonts w:ascii="Times New Roman" w:hAnsi="Times New Roman"/>
          <w:color w:val="000000"/>
          <w:sz w:val="24"/>
          <w:szCs w:val="24"/>
        </w:rPr>
        <w:t xml:space="preserve"> information</w:t>
      </w:r>
      <w:r w:rsidRPr="00673D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This technology </w:t>
      </w:r>
      <w:r w:rsidRPr="00673DC8">
        <w:rPr>
          <w:rFonts w:ascii="Times New Roman" w:hAnsi="Times New Roman"/>
          <w:color w:val="000000"/>
          <w:sz w:val="24"/>
          <w:szCs w:val="24"/>
        </w:rPr>
        <w:t>increase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673DC8">
        <w:rPr>
          <w:rFonts w:ascii="Times New Roman" w:hAnsi="Times New Roman"/>
          <w:color w:val="000000"/>
          <w:sz w:val="24"/>
          <w:szCs w:val="24"/>
        </w:rPr>
        <w:t xml:space="preserve"> child support collections; reduce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673DC8">
        <w:rPr>
          <w:rFonts w:ascii="Times New Roman" w:hAnsi="Times New Roman"/>
          <w:color w:val="000000"/>
          <w:sz w:val="24"/>
          <w:szCs w:val="24"/>
        </w:rPr>
        <w:t>administrative</w:t>
      </w:r>
      <w:r w:rsidRPr="00673DC8">
        <w:rPr>
          <w:rFonts w:ascii="Times New Roman" w:hAnsi="Times New Roman"/>
          <w:sz w:val="24"/>
          <w:szCs w:val="24"/>
        </w:rPr>
        <w:t xml:space="preserve"> expenditures for </w:t>
      </w:r>
      <w:r>
        <w:rPr>
          <w:rFonts w:ascii="Times New Roman" w:hAnsi="Times New Roman"/>
          <w:sz w:val="24"/>
          <w:szCs w:val="24"/>
        </w:rPr>
        <w:t>child support agencies</w:t>
      </w:r>
      <w:r w:rsidRPr="00673DC8">
        <w:rPr>
          <w:rFonts w:ascii="Times New Roman" w:hAnsi="Times New Roman"/>
          <w:sz w:val="24"/>
          <w:szCs w:val="24"/>
        </w:rPr>
        <w:t>; reduce</w:t>
      </w:r>
      <w:r>
        <w:rPr>
          <w:rFonts w:ascii="Times New Roman" w:hAnsi="Times New Roman"/>
          <w:sz w:val="24"/>
          <w:szCs w:val="24"/>
        </w:rPr>
        <w:t>s</w:t>
      </w:r>
      <w:r w:rsidRPr="00673DC8">
        <w:rPr>
          <w:rFonts w:ascii="Times New Roman" w:hAnsi="Times New Roman"/>
          <w:sz w:val="24"/>
          <w:szCs w:val="24"/>
        </w:rPr>
        <w:t xml:space="preserve"> processing costs for employers and income withholders; improve</w:t>
      </w:r>
      <w:r>
        <w:rPr>
          <w:rFonts w:ascii="Times New Roman" w:hAnsi="Times New Roman"/>
          <w:sz w:val="24"/>
          <w:szCs w:val="24"/>
        </w:rPr>
        <w:t>s</w:t>
      </w:r>
      <w:r w:rsidRPr="00673DC8">
        <w:rPr>
          <w:rFonts w:ascii="Times New Roman" w:hAnsi="Times New Roman"/>
          <w:sz w:val="24"/>
          <w:szCs w:val="24"/>
        </w:rPr>
        <w:t xml:space="preserve"> communication between child support agencies, employers, and income withholders; and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3DC8">
        <w:rPr>
          <w:rFonts w:ascii="Times New Roman" w:hAnsi="Times New Roman"/>
          <w:sz w:val="24"/>
          <w:szCs w:val="24"/>
        </w:rPr>
        <w:t>exchange</w:t>
      </w:r>
      <w:r>
        <w:rPr>
          <w:rFonts w:ascii="Times New Roman" w:hAnsi="Times New Roman"/>
          <w:sz w:val="24"/>
          <w:szCs w:val="24"/>
        </w:rPr>
        <w:t>s</w:t>
      </w:r>
      <w:r w:rsidRPr="00673DC8">
        <w:rPr>
          <w:rFonts w:ascii="Times New Roman" w:hAnsi="Times New Roman"/>
          <w:sz w:val="24"/>
          <w:szCs w:val="24"/>
        </w:rPr>
        <w:t xml:space="preserve"> information in a consistent and uniform format.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2DE1" w:rsidRPr="00836B05" w:rsidP="00AB2DE1" w14:paraId="7FA0E8C3" w14:textId="0810111D">
      <w:pPr>
        <w:ind w:left="360"/>
        <w:rPr>
          <w:rFonts w:ascii="Times New Roman" w:hAnsi="Times New Roman"/>
          <w:sz w:val="24"/>
          <w:szCs w:val="24"/>
        </w:rPr>
      </w:pPr>
    </w:p>
    <w:p w:rsidR="000A09D9" w:rsidP="00FA2C27" w14:paraId="4C18D142" w14:textId="3B32FDF2">
      <w:pPr>
        <w:widowControl/>
        <w:tabs>
          <w:tab w:val="left" w:pos="540"/>
          <w:tab w:val="left" w:pos="63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 usual and customary function</w:t>
      </w:r>
      <w:r w:rsidRPr="00FA2C27">
        <w:rPr>
          <w:rFonts w:ascii="Times New Roman" w:hAnsi="Times New Roman"/>
          <w:sz w:val="24"/>
          <w:szCs w:val="24"/>
        </w:rPr>
        <w:t xml:space="preserve">, </w:t>
      </w:r>
      <w:r w:rsidRPr="00FA2C27" w:rsidR="006F6531">
        <w:rPr>
          <w:rFonts w:ascii="Times New Roman" w:hAnsi="Times New Roman"/>
          <w:sz w:val="24"/>
          <w:szCs w:val="24"/>
        </w:rPr>
        <w:t>if a court or other tribunal issues a child support order and the CS</w:t>
      </w:r>
      <w:r w:rsidR="00A14B01">
        <w:rPr>
          <w:rFonts w:ascii="Times New Roman" w:hAnsi="Times New Roman"/>
          <w:sz w:val="24"/>
          <w:szCs w:val="24"/>
        </w:rPr>
        <w:t>A</w:t>
      </w:r>
      <w:r w:rsidRPr="00FA2C27" w:rsidR="006F6531">
        <w:rPr>
          <w:rFonts w:ascii="Times New Roman" w:hAnsi="Times New Roman"/>
          <w:sz w:val="24"/>
          <w:szCs w:val="24"/>
        </w:rPr>
        <w:t xml:space="preserve"> enforces it</w:t>
      </w:r>
      <w:r w:rsidRPr="00FA2C27" w:rsidR="00FA2C27">
        <w:rPr>
          <w:rFonts w:ascii="Times New Roman" w:hAnsi="Times New Roman"/>
          <w:sz w:val="24"/>
          <w:szCs w:val="24"/>
        </w:rPr>
        <w:t xml:space="preserve">, </w:t>
      </w:r>
      <w:r w:rsidRPr="00FA2C27" w:rsidR="006F6531">
        <w:rPr>
          <w:rFonts w:ascii="Times New Roman" w:hAnsi="Times New Roman"/>
          <w:sz w:val="24"/>
          <w:szCs w:val="24"/>
        </w:rPr>
        <w:t>the CS</w:t>
      </w:r>
      <w:r w:rsidR="00A14B01">
        <w:rPr>
          <w:rFonts w:ascii="Times New Roman" w:hAnsi="Times New Roman"/>
          <w:sz w:val="24"/>
          <w:szCs w:val="24"/>
        </w:rPr>
        <w:t>A</w:t>
      </w:r>
      <w:r w:rsidRPr="00FA2C27" w:rsidR="006F6531">
        <w:rPr>
          <w:rFonts w:ascii="Times New Roman" w:hAnsi="Times New Roman"/>
          <w:sz w:val="24"/>
          <w:szCs w:val="24"/>
        </w:rPr>
        <w:t xml:space="preserve"> enters the terms of the order and other data elements into the automated system to issue</w:t>
      </w:r>
      <w:r w:rsidRPr="00FA2C27" w:rsidR="006F6531">
        <w:rPr>
          <w:rFonts w:ascii="Times New Roman" w:hAnsi="Times New Roman"/>
          <w:sz w:val="24"/>
          <w:szCs w:val="24"/>
        </w:rPr>
        <w:t xml:space="preserve"> </w:t>
      </w:r>
      <w:r w:rsidRPr="00FA2C27" w:rsidR="006F6531">
        <w:rPr>
          <w:rFonts w:ascii="Times New Roman" w:hAnsi="Times New Roman"/>
          <w:sz w:val="24"/>
          <w:szCs w:val="24"/>
        </w:rPr>
        <w:t>income withholding orders and to process payments.</w:t>
      </w:r>
      <w:r w:rsidR="006F6531">
        <w:rPr>
          <w:rFonts w:ascii="Times New Roman" w:hAnsi="Times New Roman"/>
          <w:sz w:val="24"/>
          <w:szCs w:val="24"/>
        </w:rPr>
        <w:t xml:space="preserve"> </w:t>
      </w:r>
      <w:r w:rsidRPr="00673DC8" w:rsidR="002B1EF0">
        <w:rPr>
          <w:rFonts w:ascii="Times New Roman" w:hAnsi="Times New Roman"/>
          <w:sz w:val="24"/>
          <w:szCs w:val="24"/>
        </w:rPr>
        <w:t xml:space="preserve">Child support agencies send copies of the IWO form to </w:t>
      </w:r>
      <w:r>
        <w:rPr>
          <w:rFonts w:ascii="Times New Roman" w:hAnsi="Times New Roman"/>
          <w:sz w:val="24"/>
          <w:szCs w:val="24"/>
        </w:rPr>
        <w:t>employers</w:t>
      </w:r>
      <w:r w:rsidR="00517F86">
        <w:rPr>
          <w:rFonts w:ascii="Times New Roman" w:hAnsi="Times New Roman"/>
          <w:sz w:val="24"/>
          <w:szCs w:val="24"/>
        </w:rPr>
        <w:t xml:space="preserve"> by mail when the employer does not participate in the e-IWO process</w:t>
      </w:r>
      <w:r>
        <w:rPr>
          <w:rFonts w:ascii="Times New Roman" w:hAnsi="Times New Roman"/>
          <w:sz w:val="24"/>
          <w:szCs w:val="24"/>
        </w:rPr>
        <w:t xml:space="preserve">. They also send copies of the IWO </w:t>
      </w:r>
      <w:r w:rsidR="001328BB">
        <w:rPr>
          <w:rFonts w:ascii="Times New Roman" w:hAnsi="Times New Roman"/>
          <w:sz w:val="24"/>
          <w:szCs w:val="24"/>
        </w:rPr>
        <w:t xml:space="preserve">to </w:t>
      </w:r>
      <w:r w:rsidRPr="00673DC8" w:rsidR="002B1EF0">
        <w:rPr>
          <w:rFonts w:ascii="Times New Roman" w:hAnsi="Times New Roman"/>
          <w:sz w:val="24"/>
          <w:szCs w:val="24"/>
        </w:rPr>
        <w:t>all parties in intergovernmental cases and if required by state law.</w:t>
      </w:r>
      <w:r w:rsidR="00870EB8">
        <w:rPr>
          <w:rFonts w:ascii="Times New Roman" w:hAnsi="Times New Roman"/>
          <w:sz w:val="24"/>
          <w:szCs w:val="24"/>
        </w:rPr>
        <w:t xml:space="preserve"> </w:t>
      </w:r>
      <w:r w:rsidR="00341E37">
        <w:rPr>
          <w:rFonts w:ascii="Times New Roman" w:hAnsi="Times New Roman"/>
          <w:sz w:val="24"/>
          <w:szCs w:val="24"/>
        </w:rPr>
        <w:t xml:space="preserve"> </w:t>
      </w:r>
    </w:p>
    <w:p w:rsidR="002B1EF0" w:rsidRPr="00673DC8" w:rsidP="002B1EF0" w14:paraId="4A44CD81" w14:textId="77777777">
      <w:pPr>
        <w:tabs>
          <w:tab w:val="left" w:pos="540"/>
          <w:tab w:val="left" w:pos="630"/>
        </w:tabs>
        <w:ind w:left="360"/>
        <w:rPr>
          <w:rFonts w:ascii="Times New Roman" w:hAnsi="Times New Roman"/>
          <w:sz w:val="24"/>
          <w:szCs w:val="24"/>
        </w:rPr>
      </w:pPr>
    </w:p>
    <w:p w:rsidR="002B1EF0" w:rsidRPr="00673DC8" w:rsidP="002B1EF0" w14:paraId="4C8C98F1" w14:textId="1EC56137">
      <w:pPr>
        <w:tabs>
          <w:tab w:val="left" w:pos="-720"/>
          <w:tab w:val="left" w:pos="0"/>
          <w:tab w:val="left" w:pos="540"/>
          <w:tab w:val="left" w:pos="630"/>
          <w:tab w:val="left" w:pos="720"/>
        </w:tabs>
        <w:suppressAutoHyphens/>
        <w:ind w:left="36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 to the e-IWO, </w:t>
      </w:r>
      <w:r w:rsidR="003F31B7">
        <w:rPr>
          <w:rFonts w:ascii="Times New Roman" w:hAnsi="Times New Roman"/>
          <w:sz w:val="24"/>
          <w:szCs w:val="24"/>
        </w:rPr>
        <w:t>OCSS</w:t>
      </w:r>
      <w:r w:rsidRPr="00673DC8">
        <w:rPr>
          <w:rFonts w:ascii="Times New Roman" w:hAnsi="Times New Roman"/>
          <w:sz w:val="24"/>
          <w:szCs w:val="24"/>
        </w:rPr>
        <w:t xml:space="preserve"> also </w:t>
      </w:r>
      <w:r w:rsidR="00872029">
        <w:rPr>
          <w:rFonts w:ascii="Times New Roman" w:hAnsi="Times New Roman"/>
          <w:sz w:val="24"/>
          <w:szCs w:val="24"/>
        </w:rPr>
        <w:t xml:space="preserve">offers a </w:t>
      </w:r>
      <w:r w:rsidRPr="00673DC8">
        <w:rPr>
          <w:rFonts w:ascii="Times New Roman" w:hAnsi="Times New Roman"/>
          <w:sz w:val="24"/>
          <w:szCs w:val="24"/>
        </w:rPr>
        <w:t>fillable portable document format (</w:t>
      </w:r>
      <w:r w:rsidR="009B5482">
        <w:rPr>
          <w:rFonts w:ascii="Times New Roman" w:hAnsi="Times New Roman"/>
          <w:sz w:val="24"/>
          <w:szCs w:val="24"/>
        </w:rPr>
        <w:t>PDF</w:t>
      </w:r>
      <w:r w:rsidRPr="00673DC8">
        <w:rPr>
          <w:rFonts w:ascii="Times New Roman" w:hAnsi="Times New Roman"/>
          <w:sz w:val="24"/>
          <w:szCs w:val="24"/>
        </w:rPr>
        <w:t>) version of the IWO</w:t>
      </w:r>
      <w:r w:rsidR="00872029">
        <w:rPr>
          <w:rFonts w:ascii="Times New Roman" w:hAnsi="Times New Roman"/>
          <w:sz w:val="24"/>
          <w:szCs w:val="24"/>
        </w:rPr>
        <w:t xml:space="preserve">, which is </w:t>
      </w:r>
      <w:r w:rsidRPr="00673DC8">
        <w:rPr>
          <w:rFonts w:ascii="Times New Roman" w:hAnsi="Times New Roman"/>
          <w:sz w:val="24"/>
          <w:szCs w:val="24"/>
        </w:rPr>
        <w:t>available on</w:t>
      </w:r>
      <w:r w:rsidRPr="00AB1FCD" w:rsidR="00523607">
        <w:rPr>
          <w:rFonts w:ascii="Times New Roman" w:hAnsi="Times New Roman"/>
          <w:sz w:val="24"/>
          <w:szCs w:val="24"/>
        </w:rPr>
        <w:t xml:space="preserve"> </w:t>
      </w:r>
      <w:r w:rsidRPr="00AB1FCD" w:rsidR="00091508">
        <w:rPr>
          <w:rFonts w:ascii="Times New Roman" w:hAnsi="Times New Roman"/>
          <w:sz w:val="24"/>
          <w:szCs w:val="24"/>
        </w:rPr>
        <w:t xml:space="preserve">the </w:t>
      </w:r>
      <w:r w:rsidRPr="00AB1FCD" w:rsidR="003F31B7">
        <w:rPr>
          <w:rFonts w:ascii="Times New Roman" w:hAnsi="Times New Roman"/>
          <w:sz w:val="24"/>
          <w:szCs w:val="24"/>
        </w:rPr>
        <w:t>OCSS</w:t>
      </w:r>
      <w:r w:rsidRPr="00673DC8">
        <w:rPr>
          <w:rFonts w:ascii="Times New Roman" w:hAnsi="Times New Roman"/>
          <w:sz w:val="24"/>
          <w:szCs w:val="24"/>
        </w:rPr>
        <w:t xml:space="preserve"> website.</w:t>
      </w:r>
      <w:r w:rsidR="00870EB8">
        <w:rPr>
          <w:rFonts w:ascii="Times New Roman" w:hAnsi="Times New Roman"/>
          <w:sz w:val="24"/>
          <w:szCs w:val="24"/>
        </w:rPr>
        <w:t xml:space="preserve"> </w:t>
      </w:r>
      <w:r w:rsidRPr="00673DC8">
        <w:rPr>
          <w:rFonts w:ascii="Times New Roman" w:hAnsi="Times New Roman"/>
          <w:sz w:val="24"/>
          <w:szCs w:val="24"/>
        </w:rPr>
        <w:t>Th</w:t>
      </w:r>
      <w:r w:rsidR="00872029">
        <w:rPr>
          <w:rFonts w:ascii="Times New Roman" w:hAnsi="Times New Roman"/>
          <w:sz w:val="24"/>
          <w:szCs w:val="24"/>
        </w:rPr>
        <w:t xml:space="preserve">e </w:t>
      </w:r>
      <w:r w:rsidR="009B5482">
        <w:rPr>
          <w:rFonts w:ascii="Times New Roman" w:hAnsi="Times New Roman"/>
          <w:sz w:val="24"/>
          <w:szCs w:val="24"/>
        </w:rPr>
        <w:t>PDF</w:t>
      </w:r>
      <w:r w:rsidR="00872029">
        <w:rPr>
          <w:rFonts w:ascii="Times New Roman" w:hAnsi="Times New Roman"/>
          <w:sz w:val="24"/>
          <w:szCs w:val="24"/>
        </w:rPr>
        <w:t xml:space="preserve"> version </w:t>
      </w:r>
      <w:r w:rsidRPr="00673DC8">
        <w:rPr>
          <w:rFonts w:ascii="Times New Roman" w:hAnsi="Times New Roman"/>
          <w:sz w:val="24"/>
          <w:szCs w:val="24"/>
        </w:rPr>
        <w:t xml:space="preserve">provides </w:t>
      </w:r>
      <w:r>
        <w:rPr>
          <w:rFonts w:ascii="Times New Roman" w:hAnsi="Times New Roman"/>
          <w:sz w:val="24"/>
          <w:szCs w:val="24"/>
        </w:rPr>
        <w:t>child support agencies</w:t>
      </w:r>
      <w:r w:rsidRPr="00673DC8">
        <w:rPr>
          <w:rFonts w:ascii="Times New Roman" w:hAnsi="Times New Roman"/>
          <w:sz w:val="24"/>
          <w:szCs w:val="24"/>
        </w:rPr>
        <w:t>, courts, attorneys, private collection agencies, and other entities an efficient method for filling out the IWO.</w:t>
      </w:r>
      <w:r w:rsidR="00870EB8">
        <w:rPr>
          <w:rFonts w:ascii="Times New Roman" w:hAnsi="Times New Roman"/>
          <w:sz w:val="24"/>
          <w:szCs w:val="24"/>
        </w:rPr>
        <w:t xml:space="preserve"> </w:t>
      </w:r>
      <w:r w:rsidRPr="00673DC8">
        <w:rPr>
          <w:rFonts w:ascii="Times New Roman" w:hAnsi="Times New Roman"/>
          <w:sz w:val="24"/>
          <w:szCs w:val="24"/>
        </w:rPr>
        <w:t xml:space="preserve">Limited numbers of these forms may also be printed </w:t>
      </w:r>
      <w:r w:rsidR="001A5BB2">
        <w:rPr>
          <w:rFonts w:ascii="Times New Roman" w:hAnsi="Times New Roman"/>
          <w:sz w:val="24"/>
          <w:szCs w:val="24"/>
        </w:rPr>
        <w:t>by child support agencies</w:t>
      </w:r>
      <w:r w:rsidRPr="00673DC8" w:rsidR="001A5BB2">
        <w:rPr>
          <w:rFonts w:ascii="Times New Roman" w:hAnsi="Times New Roman"/>
          <w:sz w:val="24"/>
          <w:szCs w:val="24"/>
        </w:rPr>
        <w:t xml:space="preserve"> </w:t>
      </w:r>
      <w:r w:rsidRPr="00673DC8">
        <w:rPr>
          <w:rFonts w:ascii="Times New Roman" w:hAnsi="Times New Roman"/>
          <w:sz w:val="24"/>
          <w:szCs w:val="24"/>
        </w:rPr>
        <w:t>in hard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DC8">
        <w:rPr>
          <w:rFonts w:ascii="Times New Roman" w:hAnsi="Times New Roman"/>
          <w:sz w:val="24"/>
          <w:szCs w:val="24"/>
        </w:rPr>
        <w:t>copy for use in emergencies when automated systems are not available or in situations in which computer-generated forms are not available.</w:t>
      </w:r>
      <w:r w:rsidR="00870EB8">
        <w:rPr>
          <w:rFonts w:ascii="Times New Roman" w:hAnsi="Times New Roman"/>
          <w:sz w:val="24"/>
          <w:szCs w:val="24"/>
        </w:rPr>
        <w:t xml:space="preserve"> </w:t>
      </w:r>
    </w:p>
    <w:p w:rsidR="002B1EF0" w:rsidRPr="00673DC8" w:rsidP="002B1EF0" w14:paraId="48D42F8A" w14:textId="77777777">
      <w:pPr>
        <w:tabs>
          <w:tab w:val="left" w:pos="-720"/>
          <w:tab w:val="left" w:pos="540"/>
          <w:tab w:val="left" w:pos="630"/>
        </w:tabs>
        <w:suppressAutoHyphens/>
        <w:ind w:left="360"/>
        <w:rPr>
          <w:rFonts w:ascii="Times New Roman" w:hAnsi="Times New Roman"/>
          <w:spacing w:val="-3"/>
          <w:sz w:val="24"/>
          <w:szCs w:val="24"/>
        </w:rPr>
      </w:pPr>
    </w:p>
    <w:p w:rsidR="009C2DE1" w:rsidRPr="004F7B95" w:rsidP="002B1EF0" w14:paraId="0F30A0BF" w14:textId="42C47F28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 w:rsidRPr="00673DC8">
        <w:rPr>
          <w:rFonts w:ascii="Times New Roman" w:hAnsi="Times New Roman"/>
          <w:sz w:val="24"/>
          <w:szCs w:val="24"/>
        </w:rPr>
        <w:t xml:space="preserve">The IWO form </w:t>
      </w:r>
      <w:r w:rsidR="001328BB">
        <w:rPr>
          <w:rFonts w:ascii="Times New Roman" w:hAnsi="Times New Roman"/>
          <w:sz w:val="24"/>
          <w:szCs w:val="24"/>
        </w:rPr>
        <w:t>provides instructions for</w:t>
      </w:r>
      <w:r w:rsidRPr="00673DC8" w:rsidR="001328BB">
        <w:rPr>
          <w:rFonts w:ascii="Times New Roman" w:hAnsi="Times New Roman"/>
          <w:sz w:val="24"/>
          <w:szCs w:val="24"/>
        </w:rPr>
        <w:t xml:space="preserve"> </w:t>
      </w:r>
      <w:r w:rsidRPr="00673DC8">
        <w:rPr>
          <w:rFonts w:ascii="Times New Roman" w:hAnsi="Times New Roman"/>
          <w:sz w:val="24"/>
          <w:szCs w:val="24"/>
        </w:rPr>
        <w:t xml:space="preserve">employers </w:t>
      </w:r>
      <w:r w:rsidR="00BB410F">
        <w:rPr>
          <w:rFonts w:ascii="Times New Roman" w:hAnsi="Times New Roman"/>
          <w:sz w:val="24"/>
          <w:szCs w:val="24"/>
        </w:rPr>
        <w:t xml:space="preserve">and income withholders </w:t>
      </w:r>
      <w:r w:rsidRPr="00673DC8">
        <w:rPr>
          <w:rFonts w:ascii="Times New Roman" w:hAnsi="Times New Roman"/>
          <w:sz w:val="24"/>
          <w:szCs w:val="24"/>
        </w:rPr>
        <w:t xml:space="preserve">to </w:t>
      </w:r>
      <w:r w:rsidR="001328BB">
        <w:rPr>
          <w:rFonts w:ascii="Times New Roman" w:hAnsi="Times New Roman"/>
          <w:sz w:val="24"/>
          <w:szCs w:val="24"/>
        </w:rPr>
        <w:t xml:space="preserve">set up electronic payments with child support agencies </w:t>
      </w:r>
      <w:r w:rsidR="00AB1FCD">
        <w:rPr>
          <w:rFonts w:ascii="Times New Roman" w:hAnsi="Times New Roman"/>
          <w:sz w:val="24"/>
          <w:szCs w:val="24"/>
        </w:rPr>
        <w:t xml:space="preserve">to the </w:t>
      </w:r>
      <w:r w:rsidRPr="00673DC8">
        <w:rPr>
          <w:rFonts w:ascii="Times New Roman" w:hAnsi="Times New Roman"/>
          <w:sz w:val="24"/>
          <w:szCs w:val="24"/>
        </w:rPr>
        <w:t>SDUs</w:t>
      </w:r>
      <w:r w:rsidR="00BB410F">
        <w:rPr>
          <w:rFonts w:ascii="Times New Roman" w:hAnsi="Times New Roman"/>
          <w:sz w:val="24"/>
          <w:szCs w:val="24"/>
        </w:rPr>
        <w:t xml:space="preserve"> to eliminate </w:t>
      </w:r>
      <w:r w:rsidRPr="00673DC8">
        <w:rPr>
          <w:rFonts w:ascii="Times New Roman" w:hAnsi="Times New Roman"/>
          <w:sz w:val="24"/>
          <w:szCs w:val="24"/>
        </w:rPr>
        <w:t xml:space="preserve">the burden </w:t>
      </w:r>
      <w:r w:rsidR="00BB410F">
        <w:rPr>
          <w:rFonts w:ascii="Times New Roman" w:hAnsi="Times New Roman"/>
          <w:sz w:val="24"/>
          <w:szCs w:val="24"/>
        </w:rPr>
        <w:t>to</w:t>
      </w:r>
      <w:r w:rsidRPr="00673DC8" w:rsidR="00BB410F">
        <w:rPr>
          <w:rFonts w:ascii="Times New Roman" w:hAnsi="Times New Roman"/>
          <w:sz w:val="24"/>
          <w:szCs w:val="24"/>
        </w:rPr>
        <w:t xml:space="preserve"> </w:t>
      </w:r>
      <w:r w:rsidRPr="00673DC8">
        <w:rPr>
          <w:rFonts w:ascii="Times New Roman" w:hAnsi="Times New Roman"/>
          <w:sz w:val="24"/>
          <w:szCs w:val="24"/>
        </w:rPr>
        <w:t>creat</w:t>
      </w:r>
      <w:r w:rsidR="00BB410F">
        <w:rPr>
          <w:rFonts w:ascii="Times New Roman" w:hAnsi="Times New Roman"/>
          <w:sz w:val="24"/>
          <w:szCs w:val="24"/>
        </w:rPr>
        <w:t>e and mail</w:t>
      </w:r>
      <w:r w:rsidRPr="00673DC8">
        <w:rPr>
          <w:rFonts w:ascii="Times New Roman" w:hAnsi="Times New Roman"/>
          <w:sz w:val="24"/>
          <w:szCs w:val="24"/>
        </w:rPr>
        <w:t xml:space="preserve"> paper checks</w:t>
      </w:r>
      <w:r w:rsidR="00834927">
        <w:rPr>
          <w:rFonts w:ascii="Times New Roman" w:hAnsi="Times New Roman"/>
          <w:sz w:val="24"/>
          <w:szCs w:val="24"/>
        </w:rPr>
        <w:t xml:space="preserve">.  </w:t>
      </w:r>
    </w:p>
    <w:p w:rsidR="00D60543" w:rsidP="0051278C" w14:paraId="57936A2B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595E2C" w14:paraId="4D5CE8F5" w14:textId="07F98F90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br w:type="page"/>
      </w:r>
    </w:p>
    <w:p w:rsidR="005B52D5" w:rsidRPr="004F7B95" w:rsidP="0051278C" w14:paraId="0C0535D9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2C3C4F" w:rsidRPr="00892F74" w:rsidP="00892F74" w14:paraId="0061EA15" w14:textId="5FB2797C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Efforts to Identify Duplication and Use of Similar Information </w:t>
      </w:r>
    </w:p>
    <w:p w:rsidR="003647C3" w:rsidP="003647C3" w14:paraId="475DCA65" w14:textId="60743BAB">
      <w:pPr>
        <w:tabs>
          <w:tab w:val="left" w:pos="-720"/>
          <w:tab w:val="left" w:pos="0"/>
          <w:tab w:val="left" w:pos="540"/>
          <w:tab w:val="left" w:pos="630"/>
        </w:tabs>
        <w:suppressAutoHyphens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are no other forms that collect the same information b</w:t>
      </w:r>
      <w:r w:rsidR="00137755">
        <w:rPr>
          <w:rFonts w:ascii="Times New Roman" w:hAnsi="Times New Roman"/>
          <w:sz w:val="24"/>
          <w:szCs w:val="24"/>
        </w:rPr>
        <w:t xml:space="preserve">ecause federal law </w:t>
      </w:r>
      <w:r w:rsidR="0096030F">
        <w:rPr>
          <w:rFonts w:ascii="Times New Roman" w:hAnsi="Times New Roman"/>
          <w:sz w:val="24"/>
          <w:szCs w:val="24"/>
        </w:rPr>
        <w:t>requires</w:t>
      </w:r>
      <w:r w:rsidRPr="00F30D2C" w:rsidR="0096030F">
        <w:rPr>
          <w:rFonts w:ascii="Times New Roman" w:hAnsi="Times New Roman"/>
          <w:sz w:val="24"/>
          <w:szCs w:val="24"/>
        </w:rPr>
        <w:t xml:space="preserve"> </w:t>
      </w:r>
      <w:r w:rsidR="00137755">
        <w:rPr>
          <w:rFonts w:ascii="Times New Roman" w:hAnsi="Times New Roman"/>
          <w:sz w:val="24"/>
          <w:szCs w:val="24"/>
        </w:rPr>
        <w:t>a standard form and processes</w:t>
      </w:r>
      <w:r>
        <w:rPr>
          <w:rFonts w:ascii="Times New Roman" w:hAnsi="Times New Roman"/>
          <w:sz w:val="24"/>
          <w:szCs w:val="24"/>
        </w:rPr>
        <w:t>.  T</w:t>
      </w:r>
      <w:r w:rsidRPr="00F30D2C" w:rsidR="0096030F">
        <w:rPr>
          <w:rFonts w:ascii="Times New Roman" w:hAnsi="Times New Roman"/>
          <w:sz w:val="24"/>
          <w:szCs w:val="24"/>
        </w:rPr>
        <w:t>he I</w:t>
      </w:r>
      <w:r w:rsidR="0096030F">
        <w:rPr>
          <w:rFonts w:ascii="Times New Roman" w:hAnsi="Times New Roman"/>
          <w:sz w:val="24"/>
          <w:szCs w:val="24"/>
        </w:rPr>
        <w:t xml:space="preserve">WO </w:t>
      </w:r>
      <w:r>
        <w:rPr>
          <w:rFonts w:ascii="Times New Roman" w:hAnsi="Times New Roman"/>
          <w:sz w:val="24"/>
          <w:szCs w:val="24"/>
        </w:rPr>
        <w:t xml:space="preserve">is the standard form and </w:t>
      </w:r>
      <w:r w:rsidRPr="00F30D2C" w:rsidR="0096030F">
        <w:rPr>
          <w:rFonts w:ascii="Times New Roman" w:hAnsi="Times New Roman"/>
          <w:sz w:val="24"/>
          <w:szCs w:val="24"/>
        </w:rPr>
        <w:t xml:space="preserve">replaced all of </w:t>
      </w:r>
      <w:r w:rsidRPr="00F30D2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state-developed income withholding</w:t>
      </w:r>
      <w:r w:rsidRPr="00F30D2C">
        <w:rPr>
          <w:rFonts w:ascii="Times New Roman" w:hAnsi="Times New Roman"/>
          <w:sz w:val="24"/>
          <w:szCs w:val="24"/>
        </w:rPr>
        <w:t xml:space="preserve"> forms</w:t>
      </w:r>
      <w:r w:rsidR="000871BF">
        <w:rPr>
          <w:rFonts w:ascii="Times New Roman" w:hAnsi="Times New Roman"/>
          <w:sz w:val="24"/>
          <w:szCs w:val="24"/>
        </w:rPr>
        <w:t xml:space="preserve">.  </w:t>
      </w:r>
    </w:p>
    <w:p w:rsidR="009B5482" w:rsidP="003647C3" w14:paraId="2683F92A" w14:textId="6CFEB35F">
      <w:pPr>
        <w:tabs>
          <w:tab w:val="left" w:pos="-720"/>
          <w:tab w:val="left" w:pos="0"/>
          <w:tab w:val="left" w:pos="540"/>
          <w:tab w:val="left" w:pos="630"/>
        </w:tabs>
        <w:suppressAutoHyphens/>
        <w:ind w:left="360"/>
        <w:rPr>
          <w:rFonts w:ascii="Times New Roman" w:hAnsi="Times New Roman"/>
          <w:sz w:val="24"/>
          <w:szCs w:val="24"/>
        </w:rPr>
      </w:pPr>
      <w:r w:rsidRPr="00F30D2C">
        <w:rPr>
          <w:rFonts w:ascii="Times New Roman" w:hAnsi="Times New Roman"/>
          <w:sz w:val="24"/>
          <w:szCs w:val="24"/>
        </w:rPr>
        <w:t xml:space="preserve"> </w:t>
      </w:r>
    </w:p>
    <w:p w:rsidR="00151B24" w:rsidP="003647C3" w14:paraId="5CD90FF6" w14:textId="0E462CE8">
      <w:pPr>
        <w:tabs>
          <w:tab w:val="left" w:pos="-720"/>
          <w:tab w:val="left" w:pos="0"/>
          <w:tab w:val="left" w:pos="540"/>
          <w:tab w:val="left" w:pos="630"/>
        </w:tabs>
        <w:suppressAutoHyphens/>
        <w:ind w:left="360"/>
        <w:rPr>
          <w:rFonts w:ascii="Times New Roman" w:hAnsi="Times New Roman"/>
          <w:sz w:val="24"/>
          <w:szCs w:val="24"/>
        </w:rPr>
      </w:pPr>
    </w:p>
    <w:p w:rsidR="002C3C4F" w:rsidRPr="00892F74" w:rsidP="00892F74" w14:paraId="0C1EA53C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Impact on Small Businesses or Other Small Entities </w:t>
      </w:r>
    </w:p>
    <w:p w:rsidR="00D60543" w:rsidP="00AB2DE1" w14:paraId="68365393" w14:textId="5C0874D9">
      <w:pPr>
        <w:widowControl/>
        <w:tabs>
          <w:tab w:val="num" w:pos="360"/>
        </w:tabs>
        <w:ind w:left="360"/>
        <w:rPr>
          <w:rFonts w:ascii="Times New Roman" w:hAnsi="Times New Roman"/>
          <w:spacing w:val="-3"/>
          <w:sz w:val="24"/>
          <w:szCs w:val="24"/>
        </w:rPr>
      </w:pPr>
      <w:r w:rsidRPr="00673DC8">
        <w:rPr>
          <w:rFonts w:ascii="Times New Roman" w:hAnsi="Times New Roman"/>
          <w:spacing w:val="-3"/>
          <w:sz w:val="24"/>
          <w:szCs w:val="24"/>
        </w:rPr>
        <w:t>The impact on small businesses and other small entities is minimal.</w:t>
      </w:r>
      <w:r w:rsidR="00870EB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3DC8">
        <w:rPr>
          <w:rFonts w:ascii="Times New Roman" w:hAnsi="Times New Roman"/>
          <w:spacing w:val="-3"/>
          <w:sz w:val="24"/>
          <w:szCs w:val="24"/>
        </w:rPr>
        <w:t>The IWO form is easy to understand</w:t>
      </w:r>
      <w:r w:rsidR="008B5190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673DC8">
        <w:rPr>
          <w:rFonts w:ascii="Times New Roman" w:hAnsi="Times New Roman"/>
          <w:spacing w:val="-3"/>
          <w:sz w:val="24"/>
          <w:szCs w:val="24"/>
        </w:rPr>
        <w:t>short in length</w:t>
      </w:r>
      <w:r w:rsidR="008B5190">
        <w:rPr>
          <w:rFonts w:ascii="Times New Roman" w:hAnsi="Times New Roman"/>
          <w:spacing w:val="-3"/>
          <w:sz w:val="24"/>
          <w:szCs w:val="24"/>
        </w:rPr>
        <w:t>, and available electronically</w:t>
      </w:r>
      <w:r w:rsidRPr="00673DC8">
        <w:rPr>
          <w:rFonts w:ascii="Times New Roman" w:hAnsi="Times New Roman"/>
          <w:spacing w:val="-3"/>
          <w:sz w:val="24"/>
          <w:szCs w:val="24"/>
        </w:rPr>
        <w:t>.</w:t>
      </w:r>
      <w:r w:rsidR="00870EB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3DC8">
        <w:rPr>
          <w:rFonts w:ascii="Times New Roman" w:hAnsi="Times New Roman"/>
          <w:spacing w:val="-3"/>
          <w:sz w:val="24"/>
          <w:szCs w:val="24"/>
        </w:rPr>
        <w:t>All of the necessary information to withhold and remit child support payments is</w:t>
      </w:r>
      <w:r w:rsidR="00AB2DE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3DC8">
        <w:rPr>
          <w:rFonts w:ascii="Times New Roman" w:hAnsi="Times New Roman"/>
          <w:spacing w:val="-3"/>
          <w:sz w:val="24"/>
          <w:szCs w:val="24"/>
        </w:rPr>
        <w:t>contained on the IWO form and in the IWO instructions.</w:t>
      </w:r>
      <w:r w:rsidR="00870EB8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23286F" w:rsidP="00AB2DE1" w14:paraId="4B777D6D" w14:textId="02560ECC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5B52D5" w:rsidRPr="004F7B95" w:rsidP="0051278C" w14:paraId="073122B2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2C3C4F" w:rsidRPr="00892F74" w:rsidP="00892F74" w14:paraId="030CB68C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Consequences of Collecting the Information Less Frequently </w:t>
      </w:r>
    </w:p>
    <w:p w:rsidR="002B1EF0" w:rsidRPr="00673DC8" w:rsidP="002B1EF0" w14:paraId="19C3CEF6" w14:textId="523220D7">
      <w:pPr>
        <w:tabs>
          <w:tab w:val="left" w:pos="-720"/>
          <w:tab w:val="left" w:pos="450"/>
          <w:tab w:val="left" w:pos="630"/>
        </w:tabs>
        <w:suppressAutoHyphens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</w:t>
      </w:r>
      <w:r w:rsidRPr="00673DC8">
        <w:rPr>
          <w:rFonts w:ascii="Times New Roman" w:hAnsi="Times New Roman"/>
          <w:sz w:val="24"/>
          <w:szCs w:val="24"/>
        </w:rPr>
        <w:t>ncome withholding</w:t>
      </w:r>
      <w:r>
        <w:rPr>
          <w:rFonts w:ascii="Times New Roman" w:hAnsi="Times New Roman"/>
          <w:sz w:val="24"/>
          <w:szCs w:val="24"/>
        </w:rPr>
        <w:t xml:space="preserve"> process</w:t>
      </w:r>
      <w:r w:rsidRPr="00673DC8">
        <w:rPr>
          <w:rFonts w:ascii="Times New Roman" w:hAnsi="Times New Roman"/>
          <w:sz w:val="24"/>
          <w:szCs w:val="24"/>
        </w:rPr>
        <w:t xml:space="preserve"> and the IWO form are federal requirements; therefore, collecting the IWO information less frequently or not at all violates federal law.</w:t>
      </w:r>
      <w:r w:rsidR="00870EB8">
        <w:rPr>
          <w:rFonts w:ascii="Times New Roman" w:hAnsi="Times New Roman"/>
          <w:sz w:val="24"/>
          <w:szCs w:val="24"/>
        </w:rPr>
        <w:t xml:space="preserve"> </w:t>
      </w:r>
      <w:r w:rsidRPr="00673DC8">
        <w:rPr>
          <w:rFonts w:ascii="Times New Roman" w:hAnsi="Times New Roman"/>
          <w:sz w:val="24"/>
          <w:szCs w:val="24"/>
        </w:rPr>
        <w:t xml:space="preserve">Less frequent collections </w:t>
      </w:r>
      <w:r w:rsidR="00AD3FCE">
        <w:rPr>
          <w:rFonts w:ascii="Times New Roman" w:hAnsi="Times New Roman"/>
          <w:sz w:val="24"/>
          <w:szCs w:val="24"/>
        </w:rPr>
        <w:t xml:space="preserve">would </w:t>
      </w:r>
      <w:r w:rsidRPr="00673DC8">
        <w:rPr>
          <w:rFonts w:ascii="Times New Roman" w:hAnsi="Times New Roman"/>
          <w:sz w:val="24"/>
          <w:szCs w:val="24"/>
        </w:rPr>
        <w:t>also negatively impact</w:t>
      </w:r>
      <w:r w:rsidR="00266A4E">
        <w:rPr>
          <w:rFonts w:ascii="Times New Roman" w:hAnsi="Times New Roman"/>
          <w:sz w:val="24"/>
          <w:szCs w:val="24"/>
        </w:rPr>
        <w:t xml:space="preserve"> </w:t>
      </w:r>
      <w:r w:rsidRPr="00AB1FCD" w:rsidR="00266A4E">
        <w:rPr>
          <w:rFonts w:ascii="Times New Roman" w:hAnsi="Times New Roman"/>
          <w:sz w:val="24"/>
          <w:szCs w:val="24"/>
        </w:rPr>
        <w:t xml:space="preserve">the </w:t>
      </w:r>
      <w:r w:rsidRPr="00AB1FCD" w:rsidR="003F31B7">
        <w:rPr>
          <w:rFonts w:ascii="Times New Roman" w:hAnsi="Times New Roman"/>
          <w:sz w:val="24"/>
          <w:szCs w:val="24"/>
        </w:rPr>
        <w:t>OCSS</w:t>
      </w:r>
      <w:r w:rsidRPr="00673DC8">
        <w:rPr>
          <w:rFonts w:ascii="Times New Roman" w:hAnsi="Times New Roman"/>
          <w:sz w:val="24"/>
          <w:szCs w:val="24"/>
        </w:rPr>
        <w:t xml:space="preserve"> mission to ensure that children and families receive the support to which they are entitled.</w:t>
      </w:r>
      <w:r w:rsidR="00870EB8">
        <w:rPr>
          <w:rFonts w:ascii="Times New Roman" w:hAnsi="Times New Roman"/>
          <w:sz w:val="24"/>
          <w:szCs w:val="24"/>
        </w:rPr>
        <w:t xml:space="preserve"> </w:t>
      </w:r>
      <w:r w:rsidRPr="00673DC8">
        <w:rPr>
          <w:rFonts w:ascii="Times New Roman" w:hAnsi="Times New Roman"/>
          <w:sz w:val="24"/>
          <w:szCs w:val="24"/>
        </w:rPr>
        <w:t xml:space="preserve"> </w:t>
      </w:r>
    </w:p>
    <w:p w:rsidR="002B1EF0" w:rsidP="002B1EF0" w14:paraId="07E76C65" w14:textId="3D24DE7E">
      <w:pPr>
        <w:tabs>
          <w:tab w:val="left" w:pos="-720"/>
          <w:tab w:val="left" w:pos="450"/>
          <w:tab w:val="left" w:pos="630"/>
        </w:tabs>
        <w:suppressAutoHyphens/>
        <w:ind w:left="360"/>
        <w:rPr>
          <w:rFonts w:ascii="Times New Roman" w:hAnsi="Times New Roman"/>
          <w:sz w:val="24"/>
          <w:szCs w:val="24"/>
        </w:rPr>
      </w:pPr>
    </w:p>
    <w:p w:rsidR="005B52D5" w:rsidRPr="004F7B95" w:rsidP="0051278C" w14:paraId="5C932941" w14:textId="1CBF8855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2C3C4F" w:rsidRPr="00892F74" w:rsidP="00892F74" w14:paraId="14A29C99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Special Circumstances Relating to the Guidelines of 5 CFR 1320.5 </w:t>
      </w:r>
    </w:p>
    <w:p w:rsidR="00610615" w:rsidP="00610615" w14:paraId="3D5E6855" w14:textId="0014F565">
      <w:pPr>
        <w:widowControl/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673DC8">
        <w:rPr>
          <w:rFonts w:ascii="Times New Roman" w:hAnsi="Times New Roman"/>
          <w:sz w:val="24"/>
          <w:szCs w:val="24"/>
        </w:rPr>
        <w:t xml:space="preserve">Respondents are required to issue and implement </w:t>
      </w:r>
      <w:r w:rsidRPr="00673DC8">
        <w:rPr>
          <w:rFonts w:ascii="Times New Roman" w:hAnsi="Times New Roman"/>
          <w:sz w:val="24"/>
          <w:szCs w:val="24"/>
        </w:rPr>
        <w:t>IWOs</w:t>
      </w:r>
      <w:r w:rsidRPr="00673DC8">
        <w:rPr>
          <w:rFonts w:ascii="Times New Roman" w:hAnsi="Times New Roman"/>
          <w:sz w:val="24"/>
          <w:szCs w:val="24"/>
        </w:rPr>
        <w:t xml:space="preserve"> more frequently than quarterly to fulfill statutory requirements and to ensure timely withholding and processing of support payments.</w:t>
      </w:r>
    </w:p>
    <w:p w:rsidR="0023286F" w:rsidP="00610615" w14:paraId="3F16CBC7" w14:textId="413E9CFA">
      <w:pPr>
        <w:widowControl/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</w:p>
    <w:p w:rsidR="006E5837" w:rsidRPr="004F7B95" w:rsidP="00610615" w14:paraId="69D55B0B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892F74" w:rsidP="00892F74" w14:paraId="3912B0DA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Comments in Response to the Federal Register Notice and Efforts to Consult Outside the Agency </w:t>
      </w:r>
    </w:p>
    <w:p w:rsidR="00195ECC" w:rsidRPr="00195ECC" w:rsidP="00195ECC" w14:paraId="14E54610" w14:textId="6822CBB8">
      <w:pPr>
        <w:tabs>
          <w:tab w:val="num" w:pos="360"/>
        </w:tabs>
        <w:ind w:left="360"/>
        <w:rPr>
          <w:rFonts w:ascii="Times New Roman" w:hAnsi="Times New Roman"/>
          <w:spacing w:val="-3"/>
          <w:sz w:val="24"/>
          <w:szCs w:val="24"/>
        </w:rPr>
      </w:pPr>
      <w:r w:rsidRPr="004F7B95">
        <w:rPr>
          <w:rFonts w:ascii="Times New Roman" w:hAnsi="Times New Roman"/>
          <w:sz w:val="24"/>
          <w:szCs w:val="24"/>
        </w:rPr>
        <w:t>In accordance with the Paperwork Reduction Act of 1995 (Pub. L. 104-13) and Office of Management and Budget (OMB) regulations at 5 CFR Part 1320 (60 FR 44978, August 29, 1995),</w:t>
      </w:r>
      <w:r>
        <w:rPr>
          <w:rFonts w:ascii="Times New Roman" w:hAnsi="Times New Roman"/>
          <w:sz w:val="24"/>
          <w:szCs w:val="24"/>
        </w:rPr>
        <w:t xml:space="preserve"> </w:t>
      </w:r>
      <w:r w:rsidR="003F31B7">
        <w:rPr>
          <w:rFonts w:ascii="Times New Roman" w:hAnsi="Times New Roman"/>
          <w:sz w:val="24"/>
          <w:szCs w:val="24"/>
        </w:rPr>
        <w:t>OCSS</w:t>
      </w:r>
      <w:r w:rsidRPr="00195ECC">
        <w:rPr>
          <w:rFonts w:ascii="Times New Roman" w:hAnsi="Times New Roman"/>
          <w:sz w:val="24"/>
          <w:szCs w:val="24"/>
        </w:rPr>
        <w:t xml:space="preserve"> published a notice in the Federal Register at </w:t>
      </w:r>
      <w:r>
        <w:rPr>
          <w:rFonts w:ascii="Times New Roman" w:hAnsi="Times New Roman"/>
          <w:sz w:val="24"/>
          <w:szCs w:val="24"/>
        </w:rPr>
        <w:t xml:space="preserve">88 FR 3994 on January 23, 2023.  </w:t>
      </w:r>
      <w:r w:rsidRPr="00195ECC">
        <w:rPr>
          <w:rFonts w:ascii="Times New Roman" w:hAnsi="Times New Roman"/>
          <w:sz w:val="24"/>
          <w:szCs w:val="24"/>
        </w:rPr>
        <w:t>The notice announced</w:t>
      </w:r>
      <w:r w:rsidR="00091508">
        <w:rPr>
          <w:rFonts w:ascii="Times New Roman" w:hAnsi="Times New Roman"/>
          <w:sz w:val="24"/>
          <w:szCs w:val="24"/>
        </w:rPr>
        <w:t xml:space="preserve"> </w:t>
      </w:r>
      <w:r w:rsidRPr="00091508" w:rsidR="003F31B7">
        <w:rPr>
          <w:rFonts w:ascii="Times New Roman" w:hAnsi="Times New Roman"/>
          <w:sz w:val="24"/>
          <w:szCs w:val="24"/>
        </w:rPr>
        <w:t>OCSS</w:t>
      </w:r>
      <w:r w:rsidRPr="00195ECC">
        <w:rPr>
          <w:rFonts w:ascii="Times New Roman" w:hAnsi="Times New Roman"/>
          <w:sz w:val="24"/>
          <w:szCs w:val="24"/>
        </w:rPr>
        <w:t>’s</w:t>
      </w:r>
      <w:r w:rsidRPr="00195ECC">
        <w:rPr>
          <w:rFonts w:ascii="Times New Roman" w:hAnsi="Times New Roman"/>
          <w:sz w:val="24"/>
          <w:szCs w:val="24"/>
        </w:rPr>
        <w:t xml:space="preserve"> intention to seek OMB approval of collection of information and to provide a 60-day comment period for the public to submit written comments about this information collection activity</w:t>
      </w:r>
      <w:r w:rsidRPr="00195ECC">
        <w:rPr>
          <w:rFonts w:ascii="Times New Roman" w:hAnsi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F31B7">
        <w:rPr>
          <w:rFonts w:ascii="Times New Roman" w:hAnsi="Times New Roman"/>
          <w:spacing w:val="-3"/>
          <w:sz w:val="24"/>
          <w:szCs w:val="24"/>
        </w:rPr>
        <w:t>OCSS</w:t>
      </w:r>
      <w:r w:rsidRPr="006E5DA9">
        <w:rPr>
          <w:rFonts w:ascii="Times New Roman" w:hAnsi="Times New Roman"/>
          <w:spacing w:val="-3"/>
          <w:sz w:val="24"/>
          <w:szCs w:val="24"/>
        </w:rPr>
        <w:t xml:space="preserve"> received</w:t>
      </w:r>
      <w:r w:rsidRPr="006E5DA9" w:rsidR="00BB0E9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E5DA9"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pacing w:val="-3"/>
          <w:sz w:val="24"/>
          <w:szCs w:val="24"/>
        </w:rPr>
        <w:t>omments</w:t>
      </w:r>
      <w:r w:rsidR="00C73C0B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D36DB6">
        <w:rPr>
          <w:rFonts w:ascii="Times New Roman" w:hAnsi="Times New Roman"/>
          <w:spacing w:val="-3"/>
          <w:sz w:val="24"/>
          <w:szCs w:val="24"/>
        </w:rPr>
        <w:t xml:space="preserve">most of which </w:t>
      </w:r>
      <w:r w:rsidR="00C73C0B">
        <w:rPr>
          <w:rFonts w:ascii="Times New Roman" w:hAnsi="Times New Roman"/>
          <w:spacing w:val="-3"/>
          <w:sz w:val="24"/>
          <w:szCs w:val="24"/>
        </w:rPr>
        <w:t xml:space="preserve">largely support </w:t>
      </w:r>
      <w:r w:rsidR="00BB0E99">
        <w:rPr>
          <w:rFonts w:ascii="Times New Roman" w:hAnsi="Times New Roman"/>
          <w:spacing w:val="-3"/>
          <w:sz w:val="24"/>
          <w:szCs w:val="24"/>
        </w:rPr>
        <w:t xml:space="preserve">the </w:t>
      </w:r>
      <w:r w:rsidR="00D61A81">
        <w:rPr>
          <w:rFonts w:ascii="Times New Roman" w:hAnsi="Times New Roman"/>
          <w:spacing w:val="-3"/>
          <w:sz w:val="24"/>
          <w:szCs w:val="24"/>
        </w:rPr>
        <w:t>instrument</w:t>
      </w:r>
      <w:r w:rsidR="006E5DA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B0E99">
        <w:rPr>
          <w:rFonts w:ascii="Times New Roman" w:hAnsi="Times New Roman"/>
          <w:spacing w:val="-3"/>
          <w:sz w:val="24"/>
          <w:szCs w:val="24"/>
        </w:rPr>
        <w:t>change</w:t>
      </w:r>
      <w:r w:rsidR="006E5DA9">
        <w:rPr>
          <w:rFonts w:ascii="Times New Roman" w:hAnsi="Times New Roman"/>
          <w:spacing w:val="-3"/>
          <w:sz w:val="24"/>
          <w:szCs w:val="24"/>
        </w:rPr>
        <w:t>s</w:t>
      </w:r>
      <w:r w:rsidR="00D36DB6">
        <w:rPr>
          <w:rFonts w:ascii="Times New Roman" w:hAnsi="Times New Roman"/>
          <w:spacing w:val="-3"/>
          <w:sz w:val="24"/>
          <w:szCs w:val="24"/>
        </w:rPr>
        <w:t xml:space="preserve">.  Other comments suggested </w:t>
      </w:r>
      <w:r w:rsidR="00BB0E99">
        <w:rPr>
          <w:rFonts w:ascii="Times New Roman" w:hAnsi="Times New Roman"/>
          <w:spacing w:val="-3"/>
          <w:sz w:val="24"/>
          <w:szCs w:val="24"/>
        </w:rPr>
        <w:t xml:space="preserve">minor formatting </w:t>
      </w:r>
      <w:r w:rsidR="00D36DB6">
        <w:rPr>
          <w:rFonts w:ascii="Times New Roman" w:hAnsi="Times New Roman"/>
          <w:spacing w:val="-3"/>
          <w:sz w:val="24"/>
          <w:szCs w:val="24"/>
        </w:rPr>
        <w:t xml:space="preserve">and language </w:t>
      </w:r>
      <w:r w:rsidR="00C73C0B">
        <w:rPr>
          <w:rFonts w:ascii="Times New Roman" w:hAnsi="Times New Roman"/>
          <w:spacing w:val="-3"/>
          <w:sz w:val="24"/>
          <w:szCs w:val="24"/>
        </w:rPr>
        <w:t xml:space="preserve">changes that </w:t>
      </w:r>
      <w:r w:rsidR="003F31B7">
        <w:rPr>
          <w:rFonts w:ascii="Times New Roman" w:hAnsi="Times New Roman"/>
          <w:spacing w:val="-3"/>
          <w:sz w:val="24"/>
          <w:szCs w:val="24"/>
        </w:rPr>
        <w:t>OCSS</w:t>
      </w:r>
      <w:r w:rsidR="00C73C0B">
        <w:rPr>
          <w:rFonts w:ascii="Times New Roman" w:hAnsi="Times New Roman"/>
          <w:spacing w:val="-3"/>
          <w:sz w:val="24"/>
          <w:szCs w:val="24"/>
        </w:rPr>
        <w:t xml:space="preserve"> will consider </w:t>
      </w:r>
      <w:r w:rsidR="00D36DB6">
        <w:rPr>
          <w:rFonts w:ascii="Times New Roman" w:hAnsi="Times New Roman"/>
          <w:spacing w:val="-3"/>
          <w:sz w:val="24"/>
          <w:szCs w:val="24"/>
        </w:rPr>
        <w:t>for future</w:t>
      </w:r>
      <w:r w:rsidR="00D61A81">
        <w:rPr>
          <w:rFonts w:ascii="Times New Roman" w:hAnsi="Times New Roman"/>
          <w:spacing w:val="-3"/>
          <w:sz w:val="24"/>
          <w:szCs w:val="24"/>
        </w:rPr>
        <w:t xml:space="preserve"> revisions</w:t>
      </w:r>
      <w:r w:rsidR="00D36DB6">
        <w:rPr>
          <w:rFonts w:ascii="Times New Roman" w:hAnsi="Times New Roman"/>
          <w:spacing w:val="-3"/>
          <w:sz w:val="24"/>
          <w:szCs w:val="24"/>
        </w:rPr>
        <w:t xml:space="preserve">.  A few </w:t>
      </w:r>
      <w:r w:rsidR="006E5DA9">
        <w:rPr>
          <w:rFonts w:ascii="Times New Roman" w:hAnsi="Times New Roman"/>
          <w:spacing w:val="-3"/>
          <w:sz w:val="24"/>
          <w:szCs w:val="24"/>
        </w:rPr>
        <w:t xml:space="preserve">comments pertained to </w:t>
      </w:r>
      <w:r w:rsidR="00D36DB6">
        <w:rPr>
          <w:rFonts w:ascii="Times New Roman" w:hAnsi="Times New Roman"/>
          <w:spacing w:val="-3"/>
          <w:sz w:val="24"/>
          <w:szCs w:val="24"/>
        </w:rPr>
        <w:t xml:space="preserve">state-specific changes that </w:t>
      </w:r>
      <w:r w:rsidR="003F31B7">
        <w:rPr>
          <w:rFonts w:ascii="Times New Roman" w:hAnsi="Times New Roman"/>
          <w:spacing w:val="-3"/>
          <w:sz w:val="24"/>
          <w:szCs w:val="24"/>
        </w:rPr>
        <w:t>OCSS</w:t>
      </w:r>
      <w:r w:rsidR="00D36DB6">
        <w:rPr>
          <w:rFonts w:ascii="Times New Roman" w:hAnsi="Times New Roman"/>
          <w:spacing w:val="-3"/>
          <w:sz w:val="24"/>
          <w:szCs w:val="24"/>
        </w:rPr>
        <w:t xml:space="preserve"> will not consider</w:t>
      </w:r>
      <w:r w:rsidR="00D61A81">
        <w:rPr>
          <w:rFonts w:ascii="Times New Roman" w:hAnsi="Times New Roman"/>
          <w:spacing w:val="-3"/>
          <w:sz w:val="24"/>
          <w:szCs w:val="24"/>
        </w:rPr>
        <w:t xml:space="preserve"> because</w:t>
      </w:r>
      <w:r w:rsidR="00D36DB6">
        <w:rPr>
          <w:rFonts w:ascii="Times New Roman" w:hAnsi="Times New Roman"/>
          <w:spacing w:val="-3"/>
          <w:sz w:val="24"/>
          <w:szCs w:val="24"/>
        </w:rPr>
        <w:t xml:space="preserve"> the </w:t>
      </w:r>
      <w:r w:rsidR="00D61A81">
        <w:rPr>
          <w:rFonts w:ascii="Times New Roman" w:hAnsi="Times New Roman"/>
          <w:spacing w:val="-3"/>
          <w:sz w:val="24"/>
          <w:szCs w:val="24"/>
        </w:rPr>
        <w:t>IWO form and instructions are</w:t>
      </w:r>
      <w:r w:rsidR="00D36DB6">
        <w:rPr>
          <w:rFonts w:ascii="Times New Roman" w:hAnsi="Times New Roman"/>
          <w:spacing w:val="-3"/>
          <w:sz w:val="24"/>
          <w:szCs w:val="24"/>
        </w:rPr>
        <w:t xml:space="preserve"> standard</w:t>
      </w:r>
      <w:r w:rsidR="00D61A81">
        <w:rPr>
          <w:rFonts w:ascii="Times New Roman" w:hAnsi="Times New Roman"/>
          <w:spacing w:val="-3"/>
          <w:sz w:val="24"/>
          <w:szCs w:val="24"/>
        </w:rPr>
        <w:t xml:space="preserve">ized </w:t>
      </w:r>
      <w:r w:rsidR="006E5DA9">
        <w:rPr>
          <w:rFonts w:ascii="Times New Roman" w:hAnsi="Times New Roman"/>
          <w:spacing w:val="-3"/>
          <w:sz w:val="24"/>
          <w:szCs w:val="24"/>
        </w:rPr>
        <w:t xml:space="preserve">and must be </w:t>
      </w:r>
      <w:r w:rsidR="00D61A81">
        <w:rPr>
          <w:rFonts w:ascii="Times New Roman" w:hAnsi="Times New Roman"/>
          <w:spacing w:val="-3"/>
          <w:sz w:val="24"/>
          <w:szCs w:val="24"/>
        </w:rPr>
        <w:t>use</w:t>
      </w:r>
      <w:r w:rsidR="00AD3FCE">
        <w:rPr>
          <w:rFonts w:ascii="Times New Roman" w:hAnsi="Times New Roman"/>
          <w:spacing w:val="-3"/>
          <w:sz w:val="24"/>
          <w:szCs w:val="24"/>
        </w:rPr>
        <w:t>d</w:t>
      </w:r>
      <w:r w:rsidR="00D61A81">
        <w:rPr>
          <w:rFonts w:ascii="Times New Roman" w:hAnsi="Times New Roman"/>
          <w:spacing w:val="-3"/>
          <w:sz w:val="24"/>
          <w:szCs w:val="24"/>
        </w:rPr>
        <w:t xml:space="preserve"> by and apply to</w:t>
      </w:r>
      <w:r w:rsidR="006E5DA9">
        <w:rPr>
          <w:rFonts w:ascii="Times New Roman" w:hAnsi="Times New Roman"/>
          <w:spacing w:val="-3"/>
          <w:sz w:val="24"/>
          <w:szCs w:val="24"/>
        </w:rPr>
        <w:t xml:space="preserve"> all program participants</w:t>
      </w:r>
      <w:r w:rsidR="00D36DB6">
        <w:rPr>
          <w:rFonts w:ascii="Times New Roman" w:hAnsi="Times New Roman"/>
          <w:spacing w:val="-3"/>
          <w:sz w:val="24"/>
          <w:szCs w:val="24"/>
        </w:rPr>
        <w:t xml:space="preserve">.   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E81C86" w:rsidRPr="00195ECC" w:rsidP="00195ECC" w14:paraId="29647B43" w14:textId="150C560D">
      <w:pPr>
        <w:tabs>
          <w:tab w:val="num" w:pos="360"/>
        </w:tabs>
        <w:ind w:left="360"/>
        <w:rPr>
          <w:rFonts w:ascii="Times New Roman" w:hAnsi="Times New Roman"/>
          <w:spacing w:val="-3"/>
          <w:sz w:val="24"/>
          <w:szCs w:val="24"/>
        </w:rPr>
      </w:pPr>
    </w:p>
    <w:p w:rsidR="005B52D5" w:rsidRPr="004F7B95" w:rsidP="00B31BF1" w14:paraId="3C261294" w14:textId="77777777">
      <w:pPr>
        <w:tabs>
          <w:tab w:val="left" w:pos="-720"/>
          <w:tab w:val="left" w:pos="0"/>
        </w:tabs>
        <w:suppressAutoHyphens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892F74" w:rsidP="00892F74" w14:paraId="1BA39AF9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Explanation of Any Payment or Gift to Respondents </w:t>
      </w:r>
    </w:p>
    <w:p w:rsidR="00D60543" w:rsidP="0051278C" w14:paraId="6E7D08D0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Not applicable</w:t>
      </w:r>
      <w:r w:rsidR="00495D37">
        <w:rPr>
          <w:rFonts w:ascii="Times New Roman" w:hAnsi="Times New Roman"/>
          <w:spacing w:val="-3"/>
          <w:sz w:val="24"/>
          <w:szCs w:val="24"/>
        </w:rPr>
        <w:t>.</w:t>
      </w:r>
    </w:p>
    <w:p w:rsidR="00D60543" w:rsidP="0051278C" w14:paraId="4DC802E8" w14:textId="0FB2A1FE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5B52D5" w:rsidP="0051278C" w14:paraId="0D245520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2C3C4F" w:rsidRPr="00892F74" w:rsidP="00892F74" w14:paraId="45E2741B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Assurance of Confidentiality Provided to Respondents </w:t>
      </w:r>
    </w:p>
    <w:p w:rsidR="00610615" w:rsidRPr="00673DC8" w:rsidP="00610615" w14:paraId="1B8D1497" w14:textId="0A77B2F6">
      <w:pPr>
        <w:tabs>
          <w:tab w:val="left" w:pos="-720"/>
          <w:tab w:val="left" w:pos="0"/>
          <w:tab w:val="left" w:pos="630"/>
        </w:tabs>
        <w:suppressAutoHyphens/>
        <w:ind w:left="360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There are no assurances 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of confidentiality </w:t>
      </w:r>
      <w:r>
        <w:rPr>
          <w:rFonts w:ascii="Times New Roman" w:hAnsi="Times New Roman"/>
          <w:spacing w:val="-3"/>
          <w:sz w:val="24"/>
          <w:szCs w:val="24"/>
        </w:rPr>
        <w:t>for respondents that use the IWO form</w:t>
      </w:r>
      <w:r w:rsidR="00275DD5">
        <w:rPr>
          <w:rFonts w:ascii="Times New Roman" w:hAnsi="Times New Roman"/>
          <w:spacing w:val="-3"/>
          <w:sz w:val="24"/>
          <w:szCs w:val="24"/>
        </w:rPr>
        <w:t xml:space="preserve">; 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however, the information contained </w:t>
      </w:r>
      <w:r w:rsidR="00275DD5">
        <w:rPr>
          <w:rFonts w:ascii="Times New Roman" w:hAnsi="Times New Roman"/>
          <w:spacing w:val="-3"/>
          <w:sz w:val="24"/>
          <w:szCs w:val="24"/>
        </w:rPr>
        <w:t>on</w:t>
      </w:r>
      <w:r w:rsidRPr="00673DC8" w:rsidR="00275D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3DC8">
        <w:rPr>
          <w:rFonts w:ascii="Times New Roman" w:hAnsi="Times New Roman"/>
          <w:spacing w:val="-3"/>
          <w:sz w:val="24"/>
          <w:szCs w:val="24"/>
        </w:rPr>
        <w:t>the IWO, including the e-IWO record layout, is subject to the federal confidentiality requirements</w:t>
      </w:r>
      <w:r w:rsidR="00517F86">
        <w:rPr>
          <w:rFonts w:ascii="Times New Roman" w:hAnsi="Times New Roman"/>
          <w:spacing w:val="-3"/>
          <w:sz w:val="24"/>
          <w:szCs w:val="24"/>
        </w:rPr>
        <w:t xml:space="preserve">, as provided in 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45 CFR 303.21. </w:t>
      </w:r>
    </w:p>
    <w:p w:rsidR="00D60543" w:rsidP="0051278C" w14:paraId="0E5BA419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53440C" w:rsidRPr="00B31BF1" w:rsidP="00041EC6" w14:paraId="6CB3123F" w14:textId="5406D23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B31BF1">
        <w:rPr>
          <w:rFonts w:ascii="Times New Roman" w:hAnsi="Times New Roman"/>
          <w:sz w:val="24"/>
        </w:rPr>
        <w:t>As provided under Title V of the E-Government Act, Confidential Information Protection and Statistical Efficiency Act of 2002 (</w:t>
      </w:r>
      <w:r w:rsidRPr="00B31BF1">
        <w:rPr>
          <w:rFonts w:ascii="Times New Roman" w:hAnsi="Times New Roman"/>
          <w:sz w:val="24"/>
        </w:rPr>
        <w:t>CIPSEA</w:t>
      </w:r>
      <w:r w:rsidRPr="00B31BF1">
        <w:rPr>
          <w:rFonts w:ascii="Times New Roman" w:hAnsi="Times New Roman"/>
          <w:sz w:val="24"/>
        </w:rPr>
        <w:t xml:space="preserve">), </w:t>
      </w:r>
      <w:r w:rsidR="003F31B7">
        <w:rPr>
          <w:rFonts w:ascii="Times New Roman" w:hAnsi="Times New Roman"/>
          <w:sz w:val="24"/>
        </w:rPr>
        <w:t>OCSS</w:t>
      </w:r>
      <w:r w:rsidRPr="00B31BF1">
        <w:rPr>
          <w:rFonts w:ascii="Times New Roman" w:hAnsi="Times New Roman"/>
          <w:sz w:val="24"/>
        </w:rPr>
        <w:t xml:space="preserve"> has the proper security controls in place to secure information.</w:t>
      </w:r>
      <w:r w:rsidRPr="00B31BF1" w:rsidR="007B7CE6">
        <w:rPr>
          <w:rFonts w:ascii="Times New Roman" w:hAnsi="Times New Roman"/>
          <w:sz w:val="24"/>
        </w:rPr>
        <w:t xml:space="preserve"> </w:t>
      </w:r>
    </w:p>
    <w:p w:rsidR="00D60543" w:rsidP="007B7CE6" w14:paraId="2CCFD973" w14:textId="75B68D6E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5B52D5" w:rsidP="007B7CE6" w14:paraId="3CD5CD3F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892F74" w:rsidP="00892F74" w14:paraId="712FB3C3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Justification for Sensitive Questions </w:t>
      </w:r>
    </w:p>
    <w:p w:rsidR="00610615" w:rsidP="00610615" w14:paraId="28D782EB" w14:textId="629E3845">
      <w:pPr>
        <w:tabs>
          <w:tab w:val="left" w:pos="360"/>
          <w:tab w:val="left" w:pos="630"/>
        </w:tabs>
        <w:ind w:left="360"/>
        <w:rPr>
          <w:rFonts w:ascii="Times New Roman" w:hAnsi="Times New Roman"/>
          <w:spacing w:val="-3"/>
          <w:sz w:val="24"/>
          <w:szCs w:val="24"/>
        </w:rPr>
      </w:pPr>
      <w:r w:rsidRPr="00091508">
        <w:rPr>
          <w:rFonts w:ascii="Times New Roman" w:hAnsi="Times New Roman"/>
          <w:sz w:val="24"/>
          <w:szCs w:val="24"/>
        </w:rPr>
        <w:t xml:space="preserve">The </w:t>
      </w:r>
      <w:r w:rsidRPr="00091508" w:rsidR="003F31B7">
        <w:rPr>
          <w:rFonts w:ascii="Times New Roman" w:hAnsi="Times New Roman"/>
          <w:sz w:val="24"/>
          <w:szCs w:val="24"/>
        </w:rPr>
        <w:t>OCSS</w:t>
      </w:r>
      <w:r w:rsidRPr="001B35B5" w:rsidR="001B35B5">
        <w:rPr>
          <w:rFonts w:ascii="Times New Roman" w:hAnsi="Times New Roman"/>
          <w:sz w:val="24"/>
          <w:szCs w:val="24"/>
        </w:rPr>
        <w:t xml:space="preserve"> operation of the </w:t>
      </w:r>
      <w:r w:rsidRPr="00533A73" w:rsidR="00533A73">
        <w:rPr>
          <w:rFonts w:ascii="Times New Roman" w:hAnsi="Times New Roman"/>
          <w:sz w:val="24"/>
          <w:szCs w:val="24"/>
          <w:lang w:val="en"/>
        </w:rPr>
        <w:t>Federal Parent Locator Service</w:t>
      </w:r>
      <w:r w:rsidR="00533A73">
        <w:rPr>
          <w:rFonts w:ascii="Times New Roman" w:hAnsi="Times New Roman"/>
          <w:sz w:val="24"/>
          <w:szCs w:val="24"/>
          <w:lang w:val="en"/>
        </w:rPr>
        <w:t xml:space="preserve"> (FPLS)</w:t>
      </w:r>
      <w:r w:rsidRPr="001B35B5" w:rsidR="001B35B5">
        <w:rPr>
          <w:rFonts w:ascii="Times New Roman" w:hAnsi="Times New Roman"/>
          <w:sz w:val="24"/>
          <w:szCs w:val="24"/>
        </w:rPr>
        <w:t xml:space="preserve"> is a federal requirement for the primary purpose of helping child support agencies locate, establish, enforce, and collect child support.</w:t>
      </w:r>
      <w:r w:rsidR="00870EB8">
        <w:rPr>
          <w:rFonts w:ascii="Times New Roman" w:hAnsi="Times New Roman"/>
          <w:sz w:val="24"/>
          <w:szCs w:val="24"/>
        </w:rPr>
        <w:t xml:space="preserve"> </w:t>
      </w:r>
      <w:r w:rsidRPr="001B35B5" w:rsidR="001B35B5">
        <w:rPr>
          <w:rFonts w:ascii="Times New Roman" w:hAnsi="Times New Roman"/>
          <w:sz w:val="24"/>
          <w:szCs w:val="24"/>
        </w:rPr>
        <w:t>Sensitive information, if any, is justified because states are required to obtain sensitive information pertaining to the establishment of parentage and the establishment, modification, and enforcement of support obligations.</w:t>
      </w:r>
      <w:r w:rsidR="00870EB8">
        <w:rPr>
          <w:rFonts w:ascii="Times New Roman" w:hAnsi="Times New Roman"/>
          <w:sz w:val="24"/>
          <w:szCs w:val="24"/>
        </w:rPr>
        <w:t xml:space="preserve"> </w:t>
      </w:r>
      <w:r w:rsidRPr="00673DC8">
        <w:rPr>
          <w:rFonts w:ascii="Times New Roman" w:hAnsi="Times New Roman"/>
          <w:sz w:val="24"/>
          <w:szCs w:val="24"/>
        </w:rPr>
        <w:t>The collection of Social Security numbers is necessary to electronically match information to assist child support agencies or other authorized users.</w:t>
      </w:r>
      <w:r w:rsidR="00870EB8">
        <w:rPr>
          <w:rFonts w:ascii="Times New Roman" w:hAnsi="Times New Roman"/>
          <w:sz w:val="24"/>
          <w:szCs w:val="24"/>
        </w:rPr>
        <w:t xml:space="preserve"> </w:t>
      </w:r>
      <w:r w:rsidR="008B5190">
        <w:rPr>
          <w:rFonts w:ascii="Times New Roman" w:hAnsi="Times New Roman"/>
          <w:sz w:val="24"/>
          <w:szCs w:val="24"/>
        </w:rPr>
        <w:t xml:space="preserve">The IWO uses 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Social Security numbers to ensure income withholdings are properly issued and correctly processed. </w:t>
      </w:r>
    </w:p>
    <w:p w:rsidR="007D0576" w:rsidP="00610615" w14:paraId="6EC627D7" w14:textId="77777777">
      <w:pPr>
        <w:tabs>
          <w:tab w:val="left" w:pos="540"/>
          <w:tab w:val="left" w:pos="630"/>
        </w:tabs>
        <w:ind w:left="540" w:hanging="720"/>
        <w:rPr>
          <w:rFonts w:ascii="Times New Roman" w:hAnsi="Times New Roman"/>
          <w:spacing w:val="-3"/>
          <w:sz w:val="24"/>
          <w:szCs w:val="24"/>
        </w:rPr>
      </w:pPr>
    </w:p>
    <w:p w:rsidR="005B52D5" w:rsidP="00610615" w14:paraId="42F36555" w14:textId="46F93005">
      <w:pPr>
        <w:tabs>
          <w:tab w:val="left" w:pos="540"/>
          <w:tab w:val="left" w:pos="630"/>
        </w:tabs>
        <w:ind w:left="540" w:hanging="720"/>
        <w:rPr>
          <w:rFonts w:ascii="Times New Roman" w:hAnsi="Times New Roman"/>
          <w:spacing w:val="-3"/>
          <w:sz w:val="24"/>
          <w:szCs w:val="24"/>
        </w:rPr>
      </w:pPr>
    </w:p>
    <w:p w:rsidR="002C3C4F" w:rsidRPr="00892F74" w:rsidP="00892F74" w14:paraId="0E833C08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Estimates of Annualized Burden Hours and Costs </w:t>
      </w:r>
    </w:p>
    <w:p w:rsidR="000871BF" w:rsidP="00F82795" w14:paraId="58C72A0C" w14:textId="47141F63">
      <w:pPr>
        <w:widowControl/>
        <w:ind w:left="360"/>
        <w:rPr>
          <w:rFonts w:ascii="Times New Roman" w:hAnsi="Times New Roman"/>
          <w:sz w:val="24"/>
          <w:szCs w:val="24"/>
        </w:rPr>
      </w:pPr>
      <w:r w:rsidRPr="0023286F">
        <w:rPr>
          <w:rFonts w:ascii="Times New Roman" w:hAnsi="Times New Roman"/>
          <w:sz w:val="24"/>
          <w:szCs w:val="24"/>
        </w:rPr>
        <w:t xml:space="preserve">The information required by child support agencies to populate </w:t>
      </w:r>
      <w:r w:rsidRPr="0023286F">
        <w:rPr>
          <w:rFonts w:ascii="Times New Roman" w:hAnsi="Times New Roman"/>
          <w:sz w:val="24"/>
          <w:szCs w:val="24"/>
        </w:rPr>
        <w:t>IWOs</w:t>
      </w:r>
      <w:r w:rsidRPr="0023286F">
        <w:rPr>
          <w:rFonts w:ascii="Times New Roman" w:hAnsi="Times New Roman"/>
          <w:sz w:val="24"/>
          <w:szCs w:val="24"/>
        </w:rPr>
        <w:t xml:space="preserve"> is contained in</w:t>
      </w:r>
      <w:r w:rsidRPr="0023286F">
        <w:rPr>
          <w:rFonts w:ascii="Times New Roman" w:hAnsi="Times New Roman"/>
          <w:sz w:val="24"/>
          <w:szCs w:val="24"/>
        </w:rPr>
        <w:t xml:space="preserve"> the </w:t>
      </w:r>
      <w:r w:rsidRPr="0023286F" w:rsidR="000216FE">
        <w:rPr>
          <w:rFonts w:ascii="Times New Roman" w:hAnsi="Times New Roman"/>
          <w:sz w:val="24"/>
          <w:szCs w:val="24"/>
        </w:rPr>
        <w:t>SCRs</w:t>
      </w:r>
      <w:r w:rsidRPr="0023286F">
        <w:rPr>
          <w:rFonts w:ascii="Times New Roman" w:hAnsi="Times New Roman"/>
          <w:sz w:val="24"/>
          <w:szCs w:val="24"/>
        </w:rPr>
        <w:t xml:space="preserve"> of each state</w:t>
      </w:r>
      <w:r w:rsidR="00E41B3F">
        <w:rPr>
          <w:rFonts w:ascii="Times New Roman" w:hAnsi="Times New Roman"/>
          <w:sz w:val="24"/>
          <w:szCs w:val="24"/>
        </w:rPr>
        <w:t>’</w:t>
      </w:r>
      <w:r w:rsidRPr="0023286F">
        <w:rPr>
          <w:rFonts w:ascii="Times New Roman" w:hAnsi="Times New Roman"/>
          <w:sz w:val="24"/>
          <w:szCs w:val="24"/>
        </w:rPr>
        <w:t xml:space="preserve">s mandated automated systems.  </w:t>
      </w:r>
      <w:r>
        <w:rPr>
          <w:rFonts w:ascii="Times New Roman" w:hAnsi="Times New Roman"/>
          <w:sz w:val="24"/>
          <w:szCs w:val="24"/>
        </w:rPr>
        <w:t xml:space="preserve">As a result, </w:t>
      </w:r>
      <w:r w:rsidR="003517D7">
        <w:rPr>
          <w:rFonts w:ascii="Times New Roman" w:hAnsi="Times New Roman"/>
          <w:sz w:val="24"/>
          <w:szCs w:val="24"/>
        </w:rPr>
        <w:t>there is no burden for C</w:t>
      </w:r>
      <w:r w:rsidR="00E9435E">
        <w:rPr>
          <w:rFonts w:ascii="Times New Roman" w:hAnsi="Times New Roman"/>
          <w:sz w:val="24"/>
          <w:szCs w:val="24"/>
        </w:rPr>
        <w:t>SAs</w:t>
      </w:r>
      <w:r w:rsidR="003517D7">
        <w:rPr>
          <w:rFonts w:ascii="Times New Roman" w:hAnsi="Times New Roman"/>
          <w:sz w:val="24"/>
          <w:szCs w:val="24"/>
        </w:rPr>
        <w:t xml:space="preserve">.  </w:t>
      </w:r>
    </w:p>
    <w:p w:rsidR="000871BF" w:rsidP="002659A0" w14:paraId="4DFA5AF6" w14:textId="77777777">
      <w:pPr>
        <w:widowControl/>
        <w:ind w:left="360"/>
        <w:rPr>
          <w:rFonts w:ascii="Times New Roman" w:hAnsi="Times New Roman"/>
          <w:sz w:val="24"/>
          <w:szCs w:val="24"/>
        </w:rPr>
      </w:pPr>
    </w:p>
    <w:p w:rsidR="001C5053" w:rsidP="00F82795" w14:paraId="4DA173D9" w14:textId="366A1DE2">
      <w:pPr>
        <w:widowControl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IWO form information collection activities pertain to </w:t>
      </w:r>
      <w:r w:rsidRPr="00673DC8">
        <w:rPr>
          <w:rFonts w:ascii="Times New Roman" w:hAnsi="Times New Roman"/>
          <w:sz w:val="24"/>
          <w:szCs w:val="24"/>
        </w:rPr>
        <w:t xml:space="preserve">entities that do not have </w:t>
      </w:r>
      <w:r>
        <w:rPr>
          <w:rFonts w:ascii="Times New Roman" w:hAnsi="Times New Roman"/>
          <w:sz w:val="24"/>
          <w:szCs w:val="24"/>
        </w:rPr>
        <w:t xml:space="preserve">access to the form via a </w:t>
      </w:r>
      <w:r w:rsidRPr="00673DC8">
        <w:rPr>
          <w:rFonts w:ascii="Times New Roman" w:hAnsi="Times New Roman"/>
          <w:sz w:val="24"/>
          <w:szCs w:val="24"/>
        </w:rPr>
        <w:t>child support system</w:t>
      </w:r>
      <w:r w:rsidR="00091508">
        <w:rPr>
          <w:rFonts w:ascii="Times New Roman" w:hAnsi="Times New Roman"/>
          <w:sz w:val="24"/>
          <w:szCs w:val="24"/>
        </w:rPr>
        <w:t>.  E</w:t>
      </w:r>
      <w:r w:rsidRPr="00673DC8">
        <w:rPr>
          <w:rFonts w:ascii="Times New Roman" w:hAnsi="Times New Roman"/>
          <w:sz w:val="24"/>
          <w:szCs w:val="24"/>
        </w:rPr>
        <w:t xml:space="preserve">mployers responding to </w:t>
      </w:r>
      <w:r w:rsidRPr="00673DC8">
        <w:rPr>
          <w:rFonts w:ascii="Times New Roman" w:hAnsi="Times New Roman"/>
          <w:sz w:val="24"/>
          <w:szCs w:val="24"/>
        </w:rPr>
        <w:t>IWOs</w:t>
      </w:r>
      <w:r w:rsidRPr="00673DC8">
        <w:rPr>
          <w:rFonts w:ascii="Times New Roman" w:hAnsi="Times New Roman"/>
          <w:sz w:val="24"/>
          <w:szCs w:val="24"/>
        </w:rPr>
        <w:t xml:space="preserve"> and custodial parties who are not receiving </w:t>
      </w:r>
      <w:r>
        <w:rPr>
          <w:rFonts w:ascii="Times New Roman" w:hAnsi="Times New Roman"/>
          <w:sz w:val="24"/>
          <w:szCs w:val="24"/>
        </w:rPr>
        <w:t>child support agency services</w:t>
      </w:r>
      <w:r w:rsidRPr="00673DC8">
        <w:rPr>
          <w:rFonts w:ascii="Times New Roman" w:hAnsi="Times New Roman"/>
          <w:sz w:val="24"/>
          <w:szCs w:val="24"/>
        </w:rPr>
        <w:t xml:space="preserve"> </w:t>
      </w:r>
      <w:r w:rsidR="00091508">
        <w:rPr>
          <w:rFonts w:ascii="Times New Roman" w:hAnsi="Times New Roman"/>
          <w:sz w:val="24"/>
          <w:szCs w:val="24"/>
        </w:rPr>
        <w:t xml:space="preserve">may </w:t>
      </w:r>
      <w:r w:rsidRPr="00673DC8">
        <w:rPr>
          <w:rFonts w:ascii="Times New Roman" w:hAnsi="Times New Roman"/>
          <w:sz w:val="24"/>
          <w:szCs w:val="24"/>
        </w:rPr>
        <w:t xml:space="preserve">either issue the </w:t>
      </w:r>
      <w:r w:rsidRPr="00673DC8">
        <w:rPr>
          <w:rFonts w:ascii="Times New Roman" w:hAnsi="Times New Roman"/>
          <w:sz w:val="24"/>
          <w:szCs w:val="24"/>
        </w:rPr>
        <w:t>IWOs</w:t>
      </w:r>
      <w:r w:rsidRPr="00673DC8">
        <w:rPr>
          <w:rFonts w:ascii="Times New Roman" w:hAnsi="Times New Roman"/>
          <w:sz w:val="24"/>
          <w:szCs w:val="24"/>
        </w:rPr>
        <w:t xml:space="preserve"> to the employers themselves or have attorneys or private collection agencies issue them on their behalf.</w:t>
      </w:r>
      <w:r w:rsidR="00870EB8">
        <w:rPr>
          <w:rFonts w:ascii="Times New Roman" w:hAnsi="Times New Roman"/>
          <w:sz w:val="24"/>
          <w:szCs w:val="24"/>
        </w:rPr>
        <w:t xml:space="preserve"> </w:t>
      </w:r>
    </w:p>
    <w:p w:rsidR="00E11200" w:rsidP="00F82795" w14:paraId="4482CC17" w14:textId="34E1D539">
      <w:pPr>
        <w:widowControl/>
        <w:ind w:left="360"/>
        <w:rPr>
          <w:rFonts w:ascii="Times New Roman" w:hAnsi="Times New Roman"/>
          <w:sz w:val="24"/>
          <w:szCs w:val="24"/>
        </w:rPr>
      </w:pPr>
    </w:p>
    <w:p w:rsidR="004B7146" w:rsidP="00D317DC" w14:paraId="3B9F9617" w14:textId="62563FF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OCSS </w:t>
      </w:r>
      <w:r w:rsidR="00091508">
        <w:rPr>
          <w:rFonts w:ascii="Times New Roman" w:hAnsi="Times New Roman"/>
          <w:sz w:val="24"/>
          <w:szCs w:val="24"/>
        </w:rPr>
        <w:t>is</w:t>
      </w:r>
      <w:r w:rsidRPr="00091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includ</w:t>
      </w:r>
      <w:r w:rsidR="00091508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the estimated burden estimates </w:t>
      </w:r>
      <w:r w:rsidRPr="00ED47AA" w:rsidR="00D317DC">
        <w:rPr>
          <w:rFonts w:ascii="Times New Roman" w:hAnsi="Times New Roman"/>
          <w:sz w:val="24"/>
          <w:szCs w:val="24"/>
        </w:rPr>
        <w:t xml:space="preserve">associated with the </w:t>
      </w:r>
      <w:r>
        <w:rPr>
          <w:rFonts w:ascii="Times New Roman" w:hAnsi="Times New Roman"/>
          <w:sz w:val="24"/>
          <w:szCs w:val="24"/>
        </w:rPr>
        <w:t xml:space="preserve">previously </w:t>
      </w:r>
      <w:r w:rsidRPr="00ED47AA" w:rsidR="00D317DC">
        <w:rPr>
          <w:rFonts w:ascii="Times New Roman" w:hAnsi="Times New Roman"/>
          <w:sz w:val="24"/>
          <w:szCs w:val="24"/>
        </w:rPr>
        <w:t>approved</w:t>
      </w:r>
      <w:r>
        <w:rPr>
          <w:rFonts w:ascii="Times New Roman" w:hAnsi="Times New Roman"/>
          <w:sz w:val="24"/>
          <w:szCs w:val="24"/>
        </w:rPr>
        <w:t xml:space="preserve"> IWO </w:t>
      </w:r>
      <w:r w:rsidR="0060222E">
        <w:rPr>
          <w:rFonts w:ascii="Times New Roman" w:hAnsi="Times New Roman"/>
          <w:sz w:val="24"/>
          <w:szCs w:val="24"/>
        </w:rPr>
        <w:t xml:space="preserve">form </w:t>
      </w:r>
      <w:r w:rsidRPr="00ED47AA" w:rsidR="00D317DC">
        <w:rPr>
          <w:rFonts w:ascii="Times New Roman" w:hAnsi="Times New Roman"/>
          <w:sz w:val="24"/>
          <w:szCs w:val="24"/>
        </w:rPr>
        <w:t xml:space="preserve">and the estimated burden </w:t>
      </w:r>
      <w:r>
        <w:rPr>
          <w:rFonts w:ascii="Times New Roman" w:hAnsi="Times New Roman"/>
          <w:sz w:val="24"/>
          <w:szCs w:val="24"/>
        </w:rPr>
        <w:t>associated with the propose</w:t>
      </w:r>
      <w:r w:rsidRPr="00091508" w:rsidR="00B6480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B64801">
        <w:rPr>
          <w:rFonts w:ascii="Times New Roman" w:hAnsi="Times New Roman"/>
          <w:sz w:val="24"/>
          <w:szCs w:val="24"/>
        </w:rPr>
        <w:t xml:space="preserve">IWO </w:t>
      </w:r>
      <w:r>
        <w:rPr>
          <w:rFonts w:ascii="Times New Roman" w:hAnsi="Times New Roman"/>
          <w:sz w:val="24"/>
          <w:szCs w:val="24"/>
        </w:rPr>
        <w:t xml:space="preserve">form. </w:t>
      </w:r>
    </w:p>
    <w:p w:rsidR="004B7146" w14:paraId="71E0A199" w14:textId="7777777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B52D5" w:rsidP="00610615" w14:paraId="5459A65A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45"/>
        <w:gridCol w:w="1260"/>
        <w:gridCol w:w="1170"/>
        <w:gridCol w:w="990"/>
        <w:gridCol w:w="990"/>
        <w:gridCol w:w="1080"/>
        <w:gridCol w:w="2070"/>
      </w:tblGrid>
      <w:tr w14:paraId="430E6C4F" w14:textId="77777777" w:rsidTr="00FB3696">
        <w:tblPrEx>
          <w:tblW w:w="1070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jc w:val="center"/>
        </w:trPr>
        <w:tc>
          <w:tcPr>
            <w:tcW w:w="3145" w:type="dxa"/>
            <w:shd w:val="clear" w:color="auto" w:fill="BFBFBF"/>
            <w:vAlign w:val="center"/>
          </w:tcPr>
          <w:p w:rsidR="00D61A81" w:rsidP="007F098E" w14:paraId="653017A8" w14:textId="0AAE74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Collection </w:t>
            </w:r>
          </w:p>
          <w:p w:rsidR="007E0445" w:rsidRPr="00405C10" w:rsidP="007F098E" w14:paraId="0E4FB4F2" w14:textId="61C9A1E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Instrument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AD3FCE" w:rsidP="007F098E" w14:paraId="76F83906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 xml:space="preserve">Total </w:t>
            </w:r>
          </w:p>
          <w:p w:rsidR="007E0445" w:rsidRPr="00405C10" w:rsidP="007F098E" w14:paraId="22DD711F" w14:textId="24BFE29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Annual </w:t>
            </w:r>
            <w:r w:rsidRPr="00405C10">
              <w:rPr>
                <w:rFonts w:ascii="Times New Roman" w:hAnsi="Times New Roman"/>
                <w:szCs w:val="24"/>
              </w:rPr>
              <w:t>Number of Respondents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7E0445" w:rsidRPr="00405C10" w:rsidP="007F098E" w14:paraId="2449777F" w14:textId="751E7F18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 xml:space="preserve">Total </w:t>
            </w:r>
            <w:r w:rsidR="00AD3FCE">
              <w:rPr>
                <w:rFonts w:ascii="Times New Roman" w:hAnsi="Times New Roman"/>
                <w:szCs w:val="24"/>
              </w:rPr>
              <w:t xml:space="preserve">Annual </w:t>
            </w:r>
            <w:r w:rsidRPr="00405C10">
              <w:rPr>
                <w:rFonts w:ascii="Times New Roman" w:hAnsi="Times New Roman"/>
                <w:szCs w:val="24"/>
              </w:rPr>
              <w:t>Number of Responses Per Respondent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E0445" w:rsidRPr="00405C10" w:rsidP="007F098E" w14:paraId="317A16AF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>Average Burden Hours Per Response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E0445" w:rsidRPr="00405C10" w:rsidP="007F098E" w14:paraId="27852059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05C10">
              <w:rPr>
                <w:rFonts w:ascii="Times New Roman" w:hAnsi="Times New Roman"/>
                <w:bCs/>
                <w:szCs w:val="24"/>
              </w:rPr>
              <w:t>Annual Burden Hours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7E0445" w:rsidRPr="00405C10" w:rsidP="007F098E" w14:paraId="3936CB74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bCs/>
                <w:szCs w:val="24"/>
              </w:rPr>
              <w:t>Average Hourly Wage</w:t>
            </w:r>
          </w:p>
        </w:tc>
        <w:tc>
          <w:tcPr>
            <w:tcW w:w="2070" w:type="dxa"/>
            <w:shd w:val="clear" w:color="auto" w:fill="BFBFBF"/>
            <w:vAlign w:val="center"/>
          </w:tcPr>
          <w:p w:rsidR="007E0445" w:rsidRPr="00405C10" w:rsidP="007F098E" w14:paraId="0627E1CF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bCs/>
                <w:szCs w:val="24"/>
              </w:rPr>
              <w:t>Total Annual Cost</w:t>
            </w:r>
          </w:p>
        </w:tc>
      </w:tr>
      <w:tr w14:paraId="7608AC4E" w14:textId="77777777" w:rsidTr="00D317DC">
        <w:tblPrEx>
          <w:tblW w:w="10705" w:type="dxa"/>
          <w:jc w:val="center"/>
          <w:tblLayout w:type="fixed"/>
          <w:tblLook w:val="00A0"/>
        </w:tblPrEx>
        <w:trPr>
          <w:trHeight w:val="432"/>
          <w:jc w:val="center"/>
        </w:trPr>
        <w:tc>
          <w:tcPr>
            <w:tcW w:w="10705" w:type="dxa"/>
            <w:gridSpan w:val="7"/>
            <w:vAlign w:val="center"/>
          </w:tcPr>
          <w:p w:rsidR="00E11200" w:rsidRPr="00D317DC" w:rsidP="00D317DC" w14:paraId="05324EE0" w14:textId="527B1F5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317DC">
              <w:rPr>
                <w:rFonts w:ascii="Times New Roman" w:hAnsi="Times New Roman"/>
                <w:b/>
                <w:bCs/>
                <w:szCs w:val="24"/>
              </w:rPr>
              <w:t>2020 Form for Use Through 2024</w:t>
            </w:r>
          </w:p>
        </w:tc>
      </w:tr>
      <w:tr w14:paraId="638F7F54" w14:textId="77777777" w:rsidTr="00D317DC">
        <w:tblPrEx>
          <w:tblW w:w="10705" w:type="dxa"/>
          <w:jc w:val="center"/>
          <w:tblLayout w:type="fixed"/>
          <w:tblLook w:val="00A0"/>
        </w:tblPrEx>
        <w:trPr>
          <w:trHeight w:val="432"/>
          <w:jc w:val="center"/>
        </w:trPr>
        <w:tc>
          <w:tcPr>
            <w:tcW w:w="3145" w:type="dxa"/>
          </w:tcPr>
          <w:p w:rsidR="00D317DC" w:rsidRPr="00A05370" w:rsidP="00D317DC" w14:paraId="3D935367" w14:textId="1DA665FE">
            <w:pPr>
              <w:tabs>
                <w:tab w:val="left" w:pos="0"/>
                <w:tab w:val="left" w:pos="540"/>
                <w:tab w:val="left" w:pos="630"/>
              </w:tabs>
              <w:suppressAutoHyphens/>
              <w:rPr>
                <w:rFonts w:ascii="Times New Roman" w:hAnsi="Times New Roman"/>
              </w:rPr>
            </w:pPr>
            <w:r w:rsidRPr="00A05370">
              <w:rPr>
                <w:rFonts w:ascii="Times New Roman" w:hAnsi="Times New Roman"/>
              </w:rPr>
              <w:t>Income withholding order/notice (Courts, private attorneys, custodial parties or their representatives)</w:t>
            </w:r>
          </w:p>
        </w:tc>
        <w:tc>
          <w:tcPr>
            <w:tcW w:w="1260" w:type="dxa"/>
            <w:vAlign w:val="center"/>
          </w:tcPr>
          <w:p w:rsidR="00D317DC" w:rsidP="00D317DC" w14:paraId="57F360F8" w14:textId="13A3750D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4,091,591</w:t>
            </w:r>
          </w:p>
        </w:tc>
        <w:tc>
          <w:tcPr>
            <w:tcW w:w="1170" w:type="dxa"/>
            <w:vAlign w:val="center"/>
          </w:tcPr>
          <w:p w:rsidR="00D317DC" w:rsidP="00D317DC" w14:paraId="2EDC0008" w14:textId="00CE3AE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1.00</w:t>
            </w:r>
          </w:p>
        </w:tc>
        <w:tc>
          <w:tcPr>
            <w:tcW w:w="990" w:type="dxa"/>
            <w:vAlign w:val="center"/>
          </w:tcPr>
          <w:p w:rsidR="00D317DC" w:rsidP="00D317DC" w14:paraId="48FA0900" w14:textId="02B69F3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5 minutes</w:t>
            </w:r>
          </w:p>
        </w:tc>
        <w:tc>
          <w:tcPr>
            <w:tcW w:w="990" w:type="dxa"/>
            <w:vAlign w:val="center"/>
          </w:tcPr>
          <w:p w:rsidR="00D317DC" w:rsidP="00D317DC" w14:paraId="3B381387" w14:textId="3305C42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340,966</w:t>
            </w:r>
          </w:p>
        </w:tc>
        <w:tc>
          <w:tcPr>
            <w:tcW w:w="1080" w:type="dxa"/>
            <w:vAlign w:val="center"/>
          </w:tcPr>
          <w:p w:rsidR="00D317DC" w:rsidP="00D317DC" w14:paraId="7151E34E" w14:textId="7F43486B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$42.44</w:t>
            </w:r>
          </w:p>
        </w:tc>
        <w:tc>
          <w:tcPr>
            <w:tcW w:w="2070" w:type="dxa"/>
            <w:vAlign w:val="center"/>
          </w:tcPr>
          <w:p w:rsidR="00D317DC" w:rsidP="00D317DC" w14:paraId="6D8A0931" w14:textId="533E3B8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$14,470,597</w:t>
            </w:r>
          </w:p>
        </w:tc>
      </w:tr>
      <w:tr w14:paraId="76BD7165" w14:textId="77777777" w:rsidTr="00D317DC">
        <w:tblPrEx>
          <w:tblW w:w="10705" w:type="dxa"/>
          <w:jc w:val="center"/>
          <w:tblLayout w:type="fixed"/>
          <w:tblLook w:val="00A0"/>
        </w:tblPrEx>
        <w:trPr>
          <w:trHeight w:val="432"/>
          <w:jc w:val="center"/>
        </w:trPr>
        <w:tc>
          <w:tcPr>
            <w:tcW w:w="3145" w:type="dxa"/>
          </w:tcPr>
          <w:p w:rsidR="00D317DC" w:rsidRPr="00A05370" w:rsidP="00D317DC" w14:paraId="4BD34AC3" w14:textId="19BB96BD">
            <w:pPr>
              <w:tabs>
                <w:tab w:val="left" w:pos="0"/>
                <w:tab w:val="left" w:pos="540"/>
                <w:tab w:val="left" w:pos="630"/>
              </w:tabs>
              <w:suppressAutoHyphens/>
              <w:rPr>
                <w:rFonts w:ascii="Times New Roman" w:hAnsi="Times New Roman"/>
              </w:rPr>
            </w:pPr>
            <w:r w:rsidRPr="009F221A">
              <w:rPr>
                <w:rFonts w:ascii="Times New Roman" w:hAnsi="Times New Roman"/>
              </w:rPr>
              <w:t>Income withholding orders/termination of employment/income status (Employers and other income withholders)</w:t>
            </w:r>
          </w:p>
        </w:tc>
        <w:tc>
          <w:tcPr>
            <w:tcW w:w="1260" w:type="dxa"/>
            <w:vAlign w:val="center"/>
          </w:tcPr>
          <w:p w:rsidR="00D317DC" w:rsidP="00D317DC" w14:paraId="03E7EA0B" w14:textId="4C927D9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1,256,624</w:t>
            </w:r>
          </w:p>
        </w:tc>
        <w:tc>
          <w:tcPr>
            <w:tcW w:w="1170" w:type="dxa"/>
            <w:vAlign w:val="center"/>
          </w:tcPr>
          <w:p w:rsidR="00D317DC" w:rsidP="00D317DC" w14:paraId="730A5B3F" w14:textId="2AE9EFA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9.07</w:t>
            </w:r>
          </w:p>
        </w:tc>
        <w:tc>
          <w:tcPr>
            <w:tcW w:w="990" w:type="dxa"/>
            <w:vAlign w:val="center"/>
          </w:tcPr>
          <w:p w:rsidR="00D317DC" w:rsidP="00D317DC" w14:paraId="6F5B6304" w14:textId="6B9B26DD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2 minutes</w:t>
            </w:r>
          </w:p>
        </w:tc>
        <w:tc>
          <w:tcPr>
            <w:tcW w:w="990" w:type="dxa"/>
            <w:vAlign w:val="center"/>
          </w:tcPr>
          <w:p w:rsidR="00D317DC" w:rsidP="00D317DC" w14:paraId="1FF27648" w14:textId="3A2EE6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379,919</w:t>
            </w:r>
          </w:p>
        </w:tc>
        <w:tc>
          <w:tcPr>
            <w:tcW w:w="1080" w:type="dxa"/>
            <w:vAlign w:val="center"/>
          </w:tcPr>
          <w:p w:rsidR="00D317DC" w:rsidP="00D317DC" w14:paraId="33B07C4D" w14:textId="3453133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$44.34</w:t>
            </w:r>
          </w:p>
        </w:tc>
        <w:tc>
          <w:tcPr>
            <w:tcW w:w="2070" w:type="dxa"/>
            <w:vAlign w:val="center"/>
          </w:tcPr>
          <w:p w:rsidR="00D317DC" w:rsidP="00D317DC" w14:paraId="149D6F24" w14:textId="7216206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$16,845,608</w:t>
            </w:r>
          </w:p>
        </w:tc>
      </w:tr>
      <w:tr w14:paraId="44374144" w14:textId="77777777" w:rsidTr="00D317DC">
        <w:tblPrEx>
          <w:tblW w:w="10705" w:type="dxa"/>
          <w:jc w:val="center"/>
          <w:tblLayout w:type="fixed"/>
          <w:tblLook w:val="00A0"/>
        </w:tblPrEx>
        <w:trPr>
          <w:trHeight w:val="432"/>
          <w:jc w:val="center"/>
        </w:trPr>
        <w:tc>
          <w:tcPr>
            <w:tcW w:w="3145" w:type="dxa"/>
          </w:tcPr>
          <w:p w:rsidR="00D317DC" w:rsidRPr="00A05370" w:rsidP="00D317DC" w14:paraId="41F80449" w14:textId="3C8B3067">
            <w:pPr>
              <w:tabs>
                <w:tab w:val="left" w:pos="0"/>
                <w:tab w:val="left" w:pos="540"/>
                <w:tab w:val="left" w:pos="630"/>
              </w:tabs>
              <w:suppressAutoHyphens/>
              <w:rPr>
                <w:rFonts w:ascii="Times New Roman" w:hAnsi="Times New Roman"/>
              </w:rPr>
            </w:pPr>
            <w:r w:rsidRPr="009F221A">
              <w:rPr>
                <w:rFonts w:ascii="Times New Roman" w:hAnsi="Times New Roman"/>
              </w:rPr>
              <w:t>Electronic income withholding orders/termination of employment/income status (Employers and other income withholders)</w:t>
            </w:r>
          </w:p>
        </w:tc>
        <w:tc>
          <w:tcPr>
            <w:tcW w:w="1260" w:type="dxa"/>
            <w:vAlign w:val="center"/>
          </w:tcPr>
          <w:p w:rsidR="00D317DC" w:rsidP="00D317DC" w14:paraId="62C92FD2" w14:textId="42CCA28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19,000</w:t>
            </w:r>
          </w:p>
        </w:tc>
        <w:tc>
          <w:tcPr>
            <w:tcW w:w="1170" w:type="dxa"/>
            <w:vAlign w:val="center"/>
          </w:tcPr>
          <w:p w:rsidR="00D317DC" w:rsidP="00D317DC" w14:paraId="5B3C7A2E" w14:textId="3F84F1D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96.30</w:t>
            </w:r>
          </w:p>
        </w:tc>
        <w:tc>
          <w:tcPr>
            <w:tcW w:w="990" w:type="dxa"/>
            <w:vAlign w:val="center"/>
          </w:tcPr>
          <w:p w:rsidR="00D317DC" w:rsidP="00D317DC" w14:paraId="3A283052" w14:textId="076BD69D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3</w:t>
            </w:r>
            <w:r w:rsidR="006D35F1">
              <w:rPr>
                <w:rFonts w:ascii="Times New Roman" w:hAnsi="Times New Roman"/>
              </w:rPr>
              <w:t>0</w:t>
            </w:r>
            <w:r w:rsidRPr="007F098E">
              <w:rPr>
                <w:rFonts w:ascii="Times New Roman" w:hAnsi="Times New Roman"/>
              </w:rPr>
              <w:t xml:space="preserve"> seconds</w:t>
            </w:r>
          </w:p>
        </w:tc>
        <w:tc>
          <w:tcPr>
            <w:tcW w:w="990" w:type="dxa"/>
            <w:vAlign w:val="center"/>
          </w:tcPr>
          <w:p w:rsidR="00D317DC" w:rsidP="00D317DC" w14:paraId="32D28C10" w14:textId="1D49B80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15</w:t>
            </w:r>
            <w:r w:rsidR="006D35F1">
              <w:rPr>
                <w:rFonts w:ascii="Times New Roman" w:hAnsi="Times New Roman"/>
              </w:rPr>
              <w:t>,</w:t>
            </w:r>
            <w:r w:rsidRPr="007F098E">
              <w:rPr>
                <w:rFonts w:ascii="Times New Roman" w:hAnsi="Times New Roman"/>
              </w:rPr>
              <w:t>2</w:t>
            </w:r>
            <w:r w:rsidR="006D35F1">
              <w:rPr>
                <w:rFonts w:ascii="Times New Roman" w:hAnsi="Times New Roman"/>
              </w:rPr>
              <w:t>48</w:t>
            </w:r>
          </w:p>
        </w:tc>
        <w:tc>
          <w:tcPr>
            <w:tcW w:w="1080" w:type="dxa"/>
            <w:vAlign w:val="center"/>
          </w:tcPr>
          <w:p w:rsidR="00D317DC" w:rsidP="00D317DC" w14:paraId="52540639" w14:textId="28E232C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$0.00</w:t>
            </w:r>
          </w:p>
        </w:tc>
        <w:tc>
          <w:tcPr>
            <w:tcW w:w="2070" w:type="dxa"/>
            <w:vAlign w:val="center"/>
          </w:tcPr>
          <w:p w:rsidR="00D317DC" w:rsidP="00D317DC" w14:paraId="7C7F8C53" w14:textId="08C2BE7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98E">
              <w:rPr>
                <w:rFonts w:ascii="Times New Roman" w:hAnsi="Times New Roman"/>
              </w:rPr>
              <w:t>$0.00</w:t>
            </w:r>
          </w:p>
        </w:tc>
      </w:tr>
      <w:tr w14:paraId="1CD8F9B5" w14:textId="77777777" w:rsidTr="00D317DC">
        <w:tblPrEx>
          <w:tblW w:w="10705" w:type="dxa"/>
          <w:jc w:val="center"/>
          <w:tblLayout w:type="fixed"/>
          <w:tblLook w:val="00A0"/>
        </w:tblPrEx>
        <w:trPr>
          <w:trHeight w:val="432"/>
          <w:jc w:val="center"/>
        </w:trPr>
        <w:tc>
          <w:tcPr>
            <w:tcW w:w="6565" w:type="dxa"/>
            <w:gridSpan w:val="4"/>
            <w:vAlign w:val="center"/>
          </w:tcPr>
          <w:p w:rsidR="00D317DC" w:rsidP="00D317DC" w14:paraId="14FFA434" w14:textId="321150E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b/>
                <w:szCs w:val="24"/>
              </w:rPr>
              <w:t>Estimated Annual Burden Total: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D317DC" w:rsidP="00D317DC" w14:paraId="2E4B1F08" w14:textId="23757A8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70FB4">
              <w:rPr>
                <w:rFonts w:ascii="Times New Roman" w:hAnsi="Times New Roman"/>
                <w:szCs w:val="24"/>
              </w:rPr>
              <w:t>7</w:t>
            </w:r>
            <w:r w:rsidR="006D35F1">
              <w:rPr>
                <w:rFonts w:ascii="Times New Roman" w:hAnsi="Times New Roman"/>
                <w:szCs w:val="24"/>
              </w:rPr>
              <w:t>76</w:t>
            </w:r>
            <w:r w:rsidRPr="00A70FB4">
              <w:rPr>
                <w:rFonts w:ascii="Times New Roman" w:hAnsi="Times New Roman"/>
                <w:szCs w:val="24"/>
              </w:rPr>
              <w:t>,</w:t>
            </w:r>
            <w:r w:rsidR="006D35F1">
              <w:rPr>
                <w:rFonts w:ascii="Times New Roman" w:hAnsi="Times New Roman"/>
                <w:szCs w:val="24"/>
              </w:rPr>
              <w:t>133</w:t>
            </w:r>
          </w:p>
        </w:tc>
        <w:tc>
          <w:tcPr>
            <w:tcW w:w="1080" w:type="dxa"/>
          </w:tcPr>
          <w:p w:rsidR="00D317DC" w:rsidP="00D317DC" w14:paraId="12F23BF8" w14:textId="3D18FA3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D03EC">
              <w:rPr>
                <w:rFonts w:ascii="Times New Roman" w:hAnsi="Times New Roman"/>
                <w:b/>
                <w:sz w:val="18"/>
                <w:szCs w:val="18"/>
              </w:rPr>
              <w:t>Estimated Annual Cost</w:t>
            </w:r>
            <w:r w:rsidRPr="00405C1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E437E">
              <w:rPr>
                <w:rFonts w:ascii="Times New Roman" w:hAnsi="Times New Roman"/>
                <w:b/>
                <w:sz w:val="18"/>
                <w:szCs w:val="18"/>
              </w:rPr>
              <w:t>Total:</w:t>
            </w:r>
            <w:r w:rsidRPr="00405C1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D317DC" w:rsidP="00D317DC" w14:paraId="71F34633" w14:textId="0242F5DB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$31,316,205</w:t>
            </w:r>
          </w:p>
        </w:tc>
      </w:tr>
      <w:tr w14:paraId="705A244A" w14:textId="77777777" w:rsidTr="00D317DC">
        <w:tblPrEx>
          <w:tblW w:w="10705" w:type="dxa"/>
          <w:jc w:val="center"/>
          <w:tblLayout w:type="fixed"/>
          <w:tblLook w:val="00A0"/>
        </w:tblPrEx>
        <w:trPr>
          <w:trHeight w:val="432"/>
          <w:jc w:val="center"/>
        </w:trPr>
        <w:tc>
          <w:tcPr>
            <w:tcW w:w="10705" w:type="dxa"/>
            <w:gridSpan w:val="7"/>
            <w:vAlign w:val="center"/>
          </w:tcPr>
          <w:p w:rsidR="00E11200" w:rsidRPr="00D317DC" w:rsidP="00D317DC" w14:paraId="300FFC98" w14:textId="5ED40F18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317DC">
              <w:rPr>
                <w:rFonts w:ascii="Times New Roman" w:hAnsi="Times New Roman"/>
                <w:b/>
                <w:bCs/>
                <w:szCs w:val="24"/>
              </w:rPr>
              <w:t>2023 Form for Use Through 2026</w:t>
            </w:r>
          </w:p>
        </w:tc>
      </w:tr>
      <w:tr w14:paraId="23EFC500" w14:textId="77777777" w:rsidTr="00FB3696">
        <w:tblPrEx>
          <w:tblW w:w="10705" w:type="dxa"/>
          <w:jc w:val="center"/>
          <w:tblLayout w:type="fixed"/>
          <w:tblLook w:val="00A0"/>
        </w:tblPrEx>
        <w:trPr>
          <w:trHeight w:val="432"/>
          <w:jc w:val="center"/>
        </w:trPr>
        <w:tc>
          <w:tcPr>
            <w:tcW w:w="3145" w:type="dxa"/>
          </w:tcPr>
          <w:p w:rsidR="007E0445" w:rsidRPr="00A05370" w:rsidP="007F098E" w14:paraId="1B5DEFB0" w14:textId="77777777">
            <w:pPr>
              <w:tabs>
                <w:tab w:val="left" w:pos="0"/>
                <w:tab w:val="left" w:pos="540"/>
                <w:tab w:val="left" w:pos="630"/>
              </w:tabs>
              <w:suppressAutoHyphens/>
              <w:rPr>
                <w:rFonts w:ascii="Times New Roman" w:hAnsi="Times New Roman"/>
              </w:rPr>
            </w:pPr>
            <w:r w:rsidRPr="00A05370">
              <w:rPr>
                <w:rFonts w:ascii="Times New Roman" w:hAnsi="Times New Roman"/>
              </w:rPr>
              <w:t>Income withholding order/notice (Courts, private attorneys, custodial parties or their representatives)</w:t>
            </w:r>
          </w:p>
        </w:tc>
        <w:tc>
          <w:tcPr>
            <w:tcW w:w="1260" w:type="dxa"/>
            <w:vAlign w:val="center"/>
          </w:tcPr>
          <w:p w:rsidR="007E0445" w:rsidRPr="007F098E" w:rsidP="007F098E" w14:paraId="7DC0F65F" w14:textId="7EF70AB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4,694,517</w:t>
            </w:r>
          </w:p>
        </w:tc>
        <w:tc>
          <w:tcPr>
            <w:tcW w:w="1170" w:type="dxa"/>
            <w:vAlign w:val="center"/>
          </w:tcPr>
          <w:p w:rsidR="007E0445" w:rsidRPr="007F098E" w:rsidP="007F098E" w14:paraId="6EB886A1" w14:textId="6DBF064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7E0445" w:rsidRPr="007F098E" w:rsidP="007F098E" w14:paraId="3811D2E3" w14:textId="366F8D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minutes</w:t>
            </w:r>
          </w:p>
        </w:tc>
        <w:tc>
          <w:tcPr>
            <w:tcW w:w="990" w:type="dxa"/>
            <w:vAlign w:val="center"/>
          </w:tcPr>
          <w:p w:rsidR="007E0445" w:rsidRPr="007F098E" w:rsidP="007F098E" w14:paraId="4BE18C98" w14:textId="4536C3A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391,210</w:t>
            </w:r>
          </w:p>
        </w:tc>
        <w:tc>
          <w:tcPr>
            <w:tcW w:w="1080" w:type="dxa"/>
            <w:vAlign w:val="center"/>
          </w:tcPr>
          <w:p w:rsidR="007E0445" w:rsidRPr="007F098E" w:rsidP="007F098E" w14:paraId="26DB824E" w14:textId="607E778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$46.64</w:t>
            </w:r>
          </w:p>
        </w:tc>
        <w:tc>
          <w:tcPr>
            <w:tcW w:w="2070" w:type="dxa"/>
            <w:vAlign w:val="center"/>
          </w:tcPr>
          <w:p w:rsidR="007E0445" w:rsidRPr="007F098E" w:rsidP="00CE1765" w14:paraId="4E22B111" w14:textId="7776AFD8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$18,246,034</w:t>
            </w:r>
          </w:p>
        </w:tc>
      </w:tr>
      <w:tr w14:paraId="02AECFBB" w14:textId="77777777" w:rsidTr="00FB3696">
        <w:tblPrEx>
          <w:tblW w:w="10705" w:type="dxa"/>
          <w:jc w:val="center"/>
          <w:tblLayout w:type="fixed"/>
          <w:tblLook w:val="00A0"/>
        </w:tblPrEx>
        <w:trPr>
          <w:trHeight w:val="432"/>
          <w:jc w:val="center"/>
        </w:trPr>
        <w:tc>
          <w:tcPr>
            <w:tcW w:w="3145" w:type="dxa"/>
          </w:tcPr>
          <w:p w:rsidR="007E0445" w:rsidRPr="009F221A" w:rsidP="007F098E" w14:paraId="40655316" w14:textId="77777777">
            <w:pPr>
              <w:tabs>
                <w:tab w:val="left" w:pos="0"/>
                <w:tab w:val="left" w:pos="540"/>
                <w:tab w:val="left" w:pos="630"/>
              </w:tabs>
              <w:suppressAutoHyphens/>
              <w:rPr>
                <w:rFonts w:ascii="Times New Roman" w:hAnsi="Times New Roman"/>
              </w:rPr>
            </w:pPr>
            <w:r w:rsidRPr="009F221A">
              <w:rPr>
                <w:rFonts w:ascii="Times New Roman" w:hAnsi="Times New Roman"/>
              </w:rPr>
              <w:t>Income withholding orders/termination of employment/income status (Employers and other income withholders)</w:t>
            </w:r>
          </w:p>
        </w:tc>
        <w:tc>
          <w:tcPr>
            <w:tcW w:w="1260" w:type="dxa"/>
            <w:vAlign w:val="center"/>
          </w:tcPr>
          <w:p w:rsidR="007E0445" w:rsidRPr="007F098E" w:rsidP="007F098E" w14:paraId="0A3154C7" w14:textId="5C5171B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0F0505">
              <w:rPr>
                <w:rFonts w:ascii="Times New Roman" w:hAnsi="Times New Roman"/>
                <w:szCs w:val="24"/>
              </w:rPr>
              <w:t>1,277,952</w:t>
            </w:r>
          </w:p>
        </w:tc>
        <w:tc>
          <w:tcPr>
            <w:tcW w:w="1170" w:type="dxa"/>
            <w:vAlign w:val="center"/>
          </w:tcPr>
          <w:p w:rsidR="007E0445" w:rsidRPr="007F098E" w:rsidP="007F098E" w14:paraId="218E0B58" w14:textId="615426F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8.01</w:t>
            </w:r>
          </w:p>
        </w:tc>
        <w:tc>
          <w:tcPr>
            <w:tcW w:w="990" w:type="dxa"/>
            <w:vAlign w:val="center"/>
          </w:tcPr>
          <w:p w:rsidR="007E0445" w:rsidRPr="007F098E" w:rsidP="007F098E" w14:paraId="6155F985" w14:textId="3545D49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minutes</w:t>
            </w:r>
          </w:p>
        </w:tc>
        <w:tc>
          <w:tcPr>
            <w:tcW w:w="990" w:type="dxa"/>
            <w:vAlign w:val="center"/>
          </w:tcPr>
          <w:p w:rsidR="007E0445" w:rsidRPr="007F098E" w:rsidP="007F098E" w14:paraId="0436E8B6" w14:textId="5B4F5A9D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341,213</w:t>
            </w:r>
          </w:p>
        </w:tc>
        <w:tc>
          <w:tcPr>
            <w:tcW w:w="1080" w:type="dxa"/>
            <w:vAlign w:val="center"/>
          </w:tcPr>
          <w:p w:rsidR="007E0445" w:rsidRPr="007F098E" w:rsidP="007F098E" w14:paraId="498A3647" w14:textId="7D07AB9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$50.28</w:t>
            </w:r>
          </w:p>
        </w:tc>
        <w:tc>
          <w:tcPr>
            <w:tcW w:w="2070" w:type="dxa"/>
            <w:vAlign w:val="center"/>
          </w:tcPr>
          <w:p w:rsidR="007E0445" w:rsidRPr="007F098E" w:rsidP="00CE1765" w14:paraId="5651296B" w14:textId="45253FA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$17,156,190</w:t>
            </w:r>
          </w:p>
        </w:tc>
      </w:tr>
      <w:tr w14:paraId="1B176ADC" w14:textId="77777777" w:rsidTr="00FB3696">
        <w:tblPrEx>
          <w:tblW w:w="10705" w:type="dxa"/>
          <w:jc w:val="center"/>
          <w:tblLayout w:type="fixed"/>
          <w:tblLook w:val="00A0"/>
        </w:tblPrEx>
        <w:trPr>
          <w:trHeight w:val="432"/>
          <w:jc w:val="center"/>
        </w:trPr>
        <w:tc>
          <w:tcPr>
            <w:tcW w:w="3145" w:type="dxa"/>
          </w:tcPr>
          <w:p w:rsidR="007E0445" w:rsidRPr="009F221A" w:rsidP="007F098E" w14:paraId="0763F4F4" w14:textId="28AD6968">
            <w:pPr>
              <w:tabs>
                <w:tab w:val="left" w:pos="0"/>
                <w:tab w:val="left" w:pos="540"/>
                <w:tab w:val="left" w:pos="630"/>
              </w:tabs>
              <w:suppressAutoHyphens/>
              <w:rPr>
                <w:rFonts w:ascii="Times New Roman" w:hAnsi="Times New Roman"/>
              </w:rPr>
            </w:pPr>
            <w:r w:rsidRPr="009F221A">
              <w:rPr>
                <w:rFonts w:ascii="Times New Roman" w:hAnsi="Times New Roman"/>
              </w:rPr>
              <w:t>Electronic income withholding orders/termination of employment/income status (Employers and other income withholders)</w:t>
            </w:r>
          </w:p>
        </w:tc>
        <w:tc>
          <w:tcPr>
            <w:tcW w:w="1260" w:type="dxa"/>
            <w:vAlign w:val="center"/>
          </w:tcPr>
          <w:p w:rsidR="007E0445" w:rsidRPr="007F098E" w:rsidP="007F098E" w14:paraId="20B8FB14" w14:textId="2490348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0F0505">
              <w:rPr>
                <w:rFonts w:ascii="Times New Roman" w:hAnsi="Times New Roman"/>
                <w:szCs w:val="24"/>
              </w:rPr>
              <w:t>33,746</w:t>
            </w:r>
          </w:p>
        </w:tc>
        <w:tc>
          <w:tcPr>
            <w:tcW w:w="1170" w:type="dxa"/>
            <w:vAlign w:val="center"/>
          </w:tcPr>
          <w:p w:rsidR="007E0445" w:rsidRPr="007F098E" w:rsidP="007F098E" w14:paraId="7384EED7" w14:textId="35958C4D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67.70</w:t>
            </w:r>
          </w:p>
        </w:tc>
        <w:tc>
          <w:tcPr>
            <w:tcW w:w="990" w:type="dxa"/>
            <w:vAlign w:val="center"/>
          </w:tcPr>
          <w:p w:rsidR="007E0445" w:rsidRPr="007F098E" w:rsidP="007F098E" w14:paraId="4DCBB517" w14:textId="2F0D1A3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seconds</w:t>
            </w:r>
          </w:p>
        </w:tc>
        <w:tc>
          <w:tcPr>
            <w:tcW w:w="990" w:type="dxa"/>
            <w:vAlign w:val="center"/>
          </w:tcPr>
          <w:p w:rsidR="007E0445" w:rsidRPr="007F098E" w:rsidP="007F098E" w14:paraId="5E479AF1" w14:textId="23E695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19,038</w:t>
            </w:r>
          </w:p>
        </w:tc>
        <w:tc>
          <w:tcPr>
            <w:tcW w:w="1080" w:type="dxa"/>
            <w:vAlign w:val="center"/>
          </w:tcPr>
          <w:p w:rsidR="007E0445" w:rsidRPr="007F098E" w:rsidP="007F098E" w14:paraId="7C0FEA6F" w14:textId="2B473FC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$0.00</w:t>
            </w:r>
          </w:p>
        </w:tc>
        <w:tc>
          <w:tcPr>
            <w:tcW w:w="2070" w:type="dxa"/>
            <w:vAlign w:val="center"/>
          </w:tcPr>
          <w:p w:rsidR="007E0445" w:rsidRPr="007F098E" w:rsidP="00CE1765" w14:paraId="09A1B131" w14:textId="7A97556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$0</w:t>
            </w:r>
          </w:p>
        </w:tc>
      </w:tr>
      <w:tr w14:paraId="2F68ED4C" w14:textId="77777777" w:rsidTr="00FB3696">
        <w:tblPrEx>
          <w:tblW w:w="10705" w:type="dxa"/>
          <w:jc w:val="center"/>
          <w:tblLayout w:type="fixed"/>
          <w:tblLook w:val="00A0"/>
        </w:tblPrEx>
        <w:trPr>
          <w:jc w:val="center"/>
        </w:trPr>
        <w:tc>
          <w:tcPr>
            <w:tcW w:w="6565" w:type="dxa"/>
            <w:gridSpan w:val="4"/>
            <w:vAlign w:val="center"/>
          </w:tcPr>
          <w:p w:rsidR="007E0445" w:rsidRPr="00405C10" w:rsidP="007F098E" w14:paraId="20E8B80E" w14:textId="033351D2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405C10">
              <w:rPr>
                <w:rFonts w:ascii="Times New Roman" w:hAnsi="Times New Roman"/>
                <w:b/>
                <w:szCs w:val="24"/>
              </w:rPr>
              <w:t>Estimated Annual Burden Total: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7E0445" w:rsidRPr="00A70FB4" w:rsidP="00A70FB4" w14:paraId="6B84DC81" w14:textId="7EAC4ACD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751,461</w:t>
            </w:r>
          </w:p>
        </w:tc>
        <w:tc>
          <w:tcPr>
            <w:tcW w:w="1080" w:type="dxa"/>
          </w:tcPr>
          <w:p w:rsidR="007E0445" w:rsidRPr="00405C10" w:rsidP="007F098E" w14:paraId="630C1F5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0D03EC">
              <w:rPr>
                <w:rFonts w:ascii="Times New Roman" w:hAnsi="Times New Roman"/>
                <w:b/>
                <w:sz w:val="18"/>
                <w:szCs w:val="18"/>
              </w:rPr>
              <w:t>Estimated Annual Cost</w:t>
            </w:r>
            <w:r w:rsidRPr="00405C1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E437E">
              <w:rPr>
                <w:rFonts w:ascii="Times New Roman" w:hAnsi="Times New Roman"/>
                <w:b/>
                <w:sz w:val="18"/>
                <w:szCs w:val="18"/>
              </w:rPr>
              <w:t>Total:</w:t>
            </w:r>
            <w:r w:rsidRPr="00405C1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7E0445" w:rsidRPr="00405C10" w:rsidP="007F098E" w14:paraId="631B751E" w14:textId="1F2F3E6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$36,359,455</w:t>
            </w:r>
          </w:p>
        </w:tc>
      </w:tr>
    </w:tbl>
    <w:p w:rsidR="00151B24" w:rsidP="00CE1765" w14:paraId="526C500F" w14:textId="77777777">
      <w:pPr>
        <w:widowControl/>
        <w:rPr>
          <w:rFonts w:ascii="Times New Roman" w:hAnsi="Times New Roman"/>
          <w:b/>
          <w:i/>
          <w:snapToGrid/>
          <w:sz w:val="24"/>
          <w:szCs w:val="24"/>
        </w:rPr>
      </w:pPr>
    </w:p>
    <w:p w:rsidR="004602FE" w:rsidRPr="004F7B95" w:rsidP="00AD3FCE" w14:paraId="14A4B04F" w14:textId="78900628">
      <w:pPr>
        <w:widowControl/>
        <w:spacing w:after="120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b/>
          <w:i/>
          <w:snapToGrid/>
          <w:sz w:val="24"/>
          <w:szCs w:val="24"/>
        </w:rPr>
        <w:t>Burden and Cost Calculations</w:t>
      </w:r>
    </w:p>
    <w:p w:rsidR="009C0567" w:rsidRPr="009C0567" w:rsidP="00AD0784" w14:paraId="6D491AF3" w14:textId="6A04F74C">
      <w:pPr>
        <w:widowControl/>
        <w:ind w:left="36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OCSS</w:t>
      </w:r>
      <w:r w:rsidRPr="0068784B" w:rsidR="00AD0784">
        <w:rPr>
          <w:rFonts w:ascii="Times New Roman" w:hAnsi="Times New Roman"/>
          <w:sz w:val="24"/>
          <w:szCs w:val="24"/>
        </w:rPr>
        <w:t xml:space="preserve"> calculated the cost </w:t>
      </w:r>
      <w:r w:rsidRPr="0068784B" w:rsidR="007346D7">
        <w:rPr>
          <w:rFonts w:ascii="Times New Roman" w:hAnsi="Times New Roman"/>
          <w:sz w:val="24"/>
          <w:szCs w:val="24"/>
        </w:rPr>
        <w:t xml:space="preserve">for courts, private attorneys, custodial parties or their </w:t>
      </w:r>
      <w:r w:rsidRPr="0068784B" w:rsidR="0023286F">
        <w:rPr>
          <w:rFonts w:ascii="Times New Roman" w:hAnsi="Times New Roman"/>
          <w:sz w:val="24"/>
          <w:szCs w:val="24"/>
        </w:rPr>
        <w:t>representatives</w:t>
      </w:r>
      <w:r w:rsidRPr="0068784B" w:rsidR="007346D7">
        <w:rPr>
          <w:rFonts w:ascii="Times New Roman" w:hAnsi="Times New Roman"/>
          <w:sz w:val="24"/>
          <w:szCs w:val="24"/>
        </w:rPr>
        <w:t xml:space="preserve"> usi</w:t>
      </w:r>
      <w:r w:rsidRPr="0068784B" w:rsidR="00AD0784">
        <w:rPr>
          <w:rFonts w:ascii="Times New Roman" w:hAnsi="Times New Roman"/>
          <w:sz w:val="24"/>
          <w:szCs w:val="24"/>
        </w:rPr>
        <w:t xml:space="preserve">ng the Bureau of Labor Statistics (BLS) </w:t>
      </w:r>
      <w:r w:rsidRPr="0068784B" w:rsidR="00AD0784">
        <w:rPr>
          <w:rFonts w:ascii="Times New Roman" w:hAnsi="Times New Roman"/>
          <w:snapToGrid/>
          <w:sz w:val="24"/>
          <w:szCs w:val="24"/>
        </w:rPr>
        <w:t xml:space="preserve">job code for </w:t>
      </w:r>
      <w:r w:rsidRPr="0068784B">
        <w:rPr>
          <w:rFonts w:ascii="Times New Roman" w:hAnsi="Times New Roman"/>
          <w:snapToGrid/>
          <w:sz w:val="24"/>
          <w:szCs w:val="24"/>
        </w:rPr>
        <w:t>a</w:t>
      </w:r>
      <w:r w:rsidR="0068784B">
        <w:rPr>
          <w:rFonts w:ascii="Times New Roman" w:hAnsi="Times New Roman"/>
          <w:snapToGrid/>
          <w:sz w:val="24"/>
          <w:szCs w:val="24"/>
        </w:rPr>
        <w:t xml:space="preserve"> legal secretary </w:t>
      </w:r>
      <w:r w:rsidRPr="0068784B">
        <w:rPr>
          <w:rFonts w:ascii="Times New Roman" w:hAnsi="Times New Roman"/>
          <w:snapToGrid/>
          <w:sz w:val="24"/>
          <w:szCs w:val="24"/>
        </w:rPr>
        <w:t>[</w:t>
      </w:r>
      <w:r w:rsidR="0068784B">
        <w:rPr>
          <w:rFonts w:ascii="Times New Roman" w:hAnsi="Times New Roman"/>
          <w:snapToGrid/>
          <w:sz w:val="24"/>
          <w:szCs w:val="24"/>
        </w:rPr>
        <w:t>43-6012</w:t>
      </w:r>
      <w:r w:rsidRPr="0068784B" w:rsidR="000871BF">
        <w:rPr>
          <w:rFonts w:ascii="Times New Roman" w:hAnsi="Times New Roman"/>
          <w:snapToGrid/>
          <w:sz w:val="24"/>
          <w:szCs w:val="24"/>
        </w:rPr>
        <w:t>]</w:t>
      </w:r>
      <w:r w:rsidRPr="0068784B" w:rsidR="00AD0784">
        <w:rPr>
          <w:rFonts w:ascii="Times New Roman" w:hAnsi="Times New Roman"/>
          <w:snapToGrid/>
          <w:sz w:val="24"/>
          <w:szCs w:val="24"/>
        </w:rPr>
        <w:t xml:space="preserve"> and </w:t>
      </w:r>
      <w:r w:rsidRPr="0068784B">
        <w:rPr>
          <w:rFonts w:ascii="Times New Roman" w:hAnsi="Times New Roman"/>
          <w:snapToGrid/>
          <w:sz w:val="24"/>
          <w:szCs w:val="24"/>
        </w:rPr>
        <w:t>private collection agency [</w:t>
      </w:r>
      <w:r w:rsidR="0068784B">
        <w:rPr>
          <w:rFonts w:ascii="Times New Roman" w:hAnsi="Times New Roman"/>
          <w:snapToGrid/>
          <w:sz w:val="24"/>
          <w:szCs w:val="24"/>
        </w:rPr>
        <w:t>43-3011</w:t>
      </w:r>
      <w:r w:rsidRPr="0068784B">
        <w:rPr>
          <w:rFonts w:ascii="Times New Roman" w:hAnsi="Times New Roman"/>
          <w:snapToGrid/>
          <w:sz w:val="24"/>
          <w:szCs w:val="24"/>
        </w:rPr>
        <w:t xml:space="preserve">] </w:t>
      </w:r>
      <w:r w:rsidRPr="0068784B" w:rsidR="00AD0784">
        <w:rPr>
          <w:rFonts w:ascii="Times New Roman" w:hAnsi="Times New Roman"/>
          <w:snapToGrid/>
          <w:sz w:val="24"/>
          <w:szCs w:val="24"/>
        </w:rPr>
        <w:t xml:space="preserve">wage data from </w:t>
      </w:r>
      <w:r w:rsidR="0068784B">
        <w:rPr>
          <w:rFonts w:ascii="Times New Roman" w:hAnsi="Times New Roman"/>
          <w:snapToGrid/>
          <w:sz w:val="24"/>
          <w:szCs w:val="24"/>
        </w:rPr>
        <w:t>May 2022</w:t>
      </w:r>
      <w:r w:rsidRPr="0068784B" w:rsidR="00AD0784">
        <w:rPr>
          <w:rFonts w:ascii="Times New Roman" w:hAnsi="Times New Roman"/>
          <w:snapToGrid/>
          <w:sz w:val="24"/>
          <w:szCs w:val="24"/>
        </w:rPr>
        <w:t>, which is $</w:t>
      </w:r>
      <w:r w:rsidR="0068784B">
        <w:rPr>
          <w:rFonts w:ascii="Times New Roman" w:hAnsi="Times New Roman"/>
          <w:snapToGrid/>
          <w:sz w:val="24"/>
          <w:szCs w:val="24"/>
        </w:rPr>
        <w:t>26.05</w:t>
      </w:r>
      <w:r w:rsidRPr="0068784B" w:rsidR="00AD0784">
        <w:rPr>
          <w:rFonts w:ascii="Times New Roman" w:hAnsi="Times New Roman"/>
          <w:snapToGrid/>
          <w:sz w:val="24"/>
          <w:szCs w:val="24"/>
        </w:rPr>
        <w:t xml:space="preserve"> </w:t>
      </w:r>
      <w:r w:rsidRPr="0068784B">
        <w:rPr>
          <w:rFonts w:ascii="Times New Roman" w:hAnsi="Times New Roman"/>
          <w:snapToGrid/>
          <w:sz w:val="24"/>
          <w:szCs w:val="24"/>
        </w:rPr>
        <w:t xml:space="preserve">and </w:t>
      </w:r>
      <w:r w:rsidR="0068784B">
        <w:rPr>
          <w:rFonts w:ascii="Times New Roman" w:hAnsi="Times New Roman"/>
          <w:snapToGrid/>
          <w:sz w:val="24"/>
          <w:szCs w:val="24"/>
        </w:rPr>
        <w:t>$20.59</w:t>
      </w:r>
      <w:r w:rsidRPr="0068784B">
        <w:rPr>
          <w:rFonts w:ascii="Times New Roman" w:hAnsi="Times New Roman"/>
          <w:snapToGrid/>
          <w:sz w:val="24"/>
          <w:szCs w:val="24"/>
        </w:rPr>
        <w:t xml:space="preserve"> </w:t>
      </w:r>
      <w:r w:rsidRPr="0068784B" w:rsidR="00AD0784">
        <w:rPr>
          <w:rFonts w:ascii="Times New Roman" w:hAnsi="Times New Roman"/>
          <w:snapToGrid/>
          <w:sz w:val="24"/>
          <w:szCs w:val="24"/>
        </w:rPr>
        <w:t>per hour</w:t>
      </w:r>
      <w:r w:rsidRPr="0068784B">
        <w:rPr>
          <w:rFonts w:ascii="Times New Roman" w:hAnsi="Times New Roman"/>
          <w:snapToGrid/>
          <w:sz w:val="24"/>
          <w:szCs w:val="24"/>
        </w:rPr>
        <w:t xml:space="preserve">, respectively.  </w:t>
      </w:r>
      <w:r w:rsidRPr="0068784B">
        <w:rPr>
          <w:rFonts w:ascii="Times New Roman" w:hAnsi="Times New Roman"/>
          <w:sz w:val="24"/>
          <w:szCs w:val="24"/>
        </w:rPr>
        <w:t>If an attorney’s office</w:t>
      </w:r>
      <w:r w:rsidR="002367B3">
        <w:rPr>
          <w:rFonts w:ascii="Times New Roman" w:hAnsi="Times New Roman"/>
          <w:sz w:val="24"/>
          <w:szCs w:val="24"/>
        </w:rPr>
        <w:t xml:space="preserve"> legal secretary</w:t>
      </w:r>
      <w:r w:rsidRPr="0068784B">
        <w:rPr>
          <w:rFonts w:ascii="Times New Roman" w:hAnsi="Times New Roman"/>
          <w:sz w:val="24"/>
          <w:szCs w:val="24"/>
        </w:rPr>
        <w:t xml:space="preserve"> or private collection agency is issuing the IWO on behalf of a custodial party or their representatives, the average cost is $</w:t>
      </w:r>
      <w:r w:rsidR="0068784B">
        <w:rPr>
          <w:rFonts w:ascii="Times New Roman" w:hAnsi="Times New Roman"/>
          <w:sz w:val="24"/>
          <w:szCs w:val="24"/>
        </w:rPr>
        <w:t>23.32</w:t>
      </w:r>
      <w:r w:rsidRPr="0068784B">
        <w:rPr>
          <w:rFonts w:ascii="Times New Roman" w:hAnsi="Times New Roman"/>
          <w:sz w:val="24"/>
          <w:szCs w:val="24"/>
        </w:rPr>
        <w:t xml:space="preserve"> an hour.</w:t>
      </w:r>
      <w:r w:rsidR="00E41B3F">
        <w:rPr>
          <w:rFonts w:ascii="Times New Roman" w:hAnsi="Times New Roman"/>
          <w:sz w:val="24"/>
          <w:szCs w:val="24"/>
        </w:rPr>
        <w:t xml:space="preserve">  </w:t>
      </w:r>
    </w:p>
    <w:p w:rsidR="009C0567" w:rsidP="00AD0784" w14:paraId="146BDFB1" w14:textId="77777777">
      <w:pPr>
        <w:widowControl/>
        <w:ind w:left="360"/>
        <w:rPr>
          <w:rFonts w:ascii="Times New Roman" w:hAnsi="Times New Roman"/>
          <w:spacing w:val="-3"/>
          <w:sz w:val="24"/>
        </w:rPr>
      </w:pPr>
    </w:p>
    <w:p w:rsidR="00AD0784" w:rsidP="009C0567" w14:paraId="4A153B9E" w14:textId="64C5D44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T</w:t>
      </w:r>
      <w:r w:rsidRPr="00514059">
        <w:rPr>
          <w:rFonts w:ascii="Times New Roman" w:hAnsi="Times New Roman"/>
          <w:spacing w:val="-3"/>
          <w:sz w:val="24"/>
        </w:rPr>
        <w:t>he</w:t>
      </w:r>
      <w:r w:rsidR="000F0505">
        <w:rPr>
          <w:rFonts w:ascii="Times New Roman" w:hAnsi="Times New Roman"/>
          <w:spacing w:val="-3"/>
          <w:sz w:val="24"/>
        </w:rPr>
        <w:t xml:space="preserve">re are approximately 4,694,517 </w:t>
      </w:r>
      <w:r w:rsidRPr="00514059">
        <w:rPr>
          <w:rFonts w:ascii="Times New Roman" w:hAnsi="Times New Roman"/>
          <w:spacing w:val="-3"/>
          <w:sz w:val="24"/>
        </w:rPr>
        <w:t>IWOs</w:t>
      </w:r>
      <w:r w:rsidRPr="00514059">
        <w:rPr>
          <w:rFonts w:ascii="Times New Roman" w:hAnsi="Times New Roman"/>
          <w:spacing w:val="-3"/>
          <w:sz w:val="24"/>
        </w:rPr>
        <w:t xml:space="preserve"> issued to employers or income withholders by, or on behalf of custodial parties</w:t>
      </w:r>
      <w:r w:rsidRPr="000F0505" w:rsidR="009C0567">
        <w:rPr>
          <w:rFonts w:ascii="Times New Roman" w:hAnsi="Times New Roman"/>
          <w:spacing w:val="-3"/>
          <w:sz w:val="24"/>
          <w:szCs w:val="24"/>
        </w:rPr>
        <w:t xml:space="preserve">.  </w:t>
      </w:r>
      <w:r w:rsidR="0070526A">
        <w:rPr>
          <w:rFonts w:ascii="Times New Roman" w:hAnsi="Times New Roman"/>
          <w:spacing w:val="-3"/>
          <w:sz w:val="24"/>
          <w:szCs w:val="24"/>
        </w:rPr>
        <w:t>Since it takes</w:t>
      </w:r>
      <w:r w:rsidR="006978C6">
        <w:rPr>
          <w:rFonts w:ascii="Times New Roman" w:hAnsi="Times New Roman"/>
          <w:spacing w:val="-3"/>
          <w:sz w:val="24"/>
          <w:szCs w:val="24"/>
        </w:rPr>
        <w:t xml:space="preserve"> a </w:t>
      </w:r>
      <w:r w:rsidR="006978C6">
        <w:rPr>
          <w:rFonts w:ascii="Times New Roman" w:hAnsi="Times New Roman"/>
          <w:sz w:val="24"/>
          <w:szCs w:val="24"/>
        </w:rPr>
        <w:t>legal secretary</w:t>
      </w:r>
      <w:r w:rsidRPr="0068784B" w:rsidR="006978C6">
        <w:rPr>
          <w:rFonts w:ascii="Times New Roman" w:hAnsi="Times New Roman"/>
          <w:sz w:val="24"/>
          <w:szCs w:val="24"/>
        </w:rPr>
        <w:t xml:space="preserve"> or private collection agency</w:t>
      </w:r>
      <w:r w:rsidR="0070526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78C6">
        <w:rPr>
          <w:rFonts w:ascii="Times New Roman" w:hAnsi="Times New Roman"/>
          <w:spacing w:val="-3"/>
          <w:sz w:val="24"/>
          <w:szCs w:val="24"/>
        </w:rPr>
        <w:t>five</w:t>
      </w:r>
      <w:r w:rsidR="0070526A">
        <w:rPr>
          <w:rFonts w:ascii="Times New Roman" w:hAnsi="Times New Roman"/>
          <w:spacing w:val="-3"/>
          <w:sz w:val="24"/>
          <w:szCs w:val="24"/>
        </w:rPr>
        <w:t xml:space="preserve"> minutes to </w:t>
      </w:r>
      <w:r w:rsidR="006978C6">
        <w:rPr>
          <w:rFonts w:ascii="Times New Roman" w:hAnsi="Times New Roman"/>
          <w:spacing w:val="-3"/>
          <w:sz w:val="24"/>
          <w:szCs w:val="24"/>
        </w:rPr>
        <w:t>complete an IWO</w:t>
      </w:r>
      <w:r w:rsidR="0070526A">
        <w:rPr>
          <w:rFonts w:ascii="Times New Roman" w:hAnsi="Times New Roman"/>
          <w:spacing w:val="-3"/>
          <w:sz w:val="24"/>
          <w:szCs w:val="24"/>
        </w:rPr>
        <w:t xml:space="preserve">, the total annual burden required is 391,230 hours.  </w:t>
      </w:r>
      <w:r w:rsidRPr="00EC26A5" w:rsidR="009C0567">
        <w:rPr>
          <w:rFonts w:ascii="Times New Roman" w:hAnsi="Times New Roman"/>
          <w:snapToGrid/>
          <w:sz w:val="24"/>
          <w:szCs w:val="24"/>
        </w:rPr>
        <w:t>To account for fringe benefits and overhead the</w:t>
      </w:r>
      <w:r w:rsidR="0070526A">
        <w:rPr>
          <w:rFonts w:ascii="Times New Roman" w:hAnsi="Times New Roman"/>
          <w:snapToGrid/>
          <w:sz w:val="24"/>
          <w:szCs w:val="24"/>
        </w:rPr>
        <w:t xml:space="preserve"> average labor</w:t>
      </w:r>
      <w:r w:rsidRPr="00EC26A5" w:rsidR="009C0567">
        <w:rPr>
          <w:rFonts w:ascii="Times New Roman" w:hAnsi="Times New Roman"/>
          <w:snapToGrid/>
          <w:sz w:val="24"/>
          <w:szCs w:val="24"/>
        </w:rPr>
        <w:t xml:space="preserve"> rate was multiplied by two which is $</w:t>
      </w:r>
      <w:r w:rsidR="002367B3">
        <w:rPr>
          <w:rFonts w:ascii="Times New Roman" w:hAnsi="Times New Roman"/>
          <w:snapToGrid/>
          <w:sz w:val="24"/>
          <w:szCs w:val="24"/>
        </w:rPr>
        <w:t>46.64</w:t>
      </w:r>
      <w:r w:rsidRPr="00EC26A5" w:rsidR="009C0567">
        <w:rPr>
          <w:rFonts w:ascii="Times New Roman" w:hAnsi="Times New Roman"/>
          <w:snapToGrid/>
          <w:sz w:val="24"/>
          <w:szCs w:val="24"/>
        </w:rPr>
        <w:t>.  The estimate</w:t>
      </w:r>
      <w:r w:rsidR="002367B3">
        <w:rPr>
          <w:rFonts w:ascii="Times New Roman" w:hAnsi="Times New Roman"/>
          <w:snapToGrid/>
          <w:sz w:val="24"/>
          <w:szCs w:val="24"/>
        </w:rPr>
        <w:t>d</w:t>
      </w:r>
      <w:r w:rsidRPr="00EC26A5" w:rsidR="009C0567">
        <w:rPr>
          <w:rFonts w:ascii="Times New Roman" w:hAnsi="Times New Roman"/>
          <w:snapToGrid/>
          <w:sz w:val="24"/>
          <w:szCs w:val="24"/>
        </w:rPr>
        <w:t xml:space="preserve"> annualized cost to respondents is </w:t>
      </w:r>
      <w:r w:rsidR="0070526A">
        <w:rPr>
          <w:rFonts w:ascii="Times New Roman" w:hAnsi="Times New Roman"/>
          <w:snapToGrid/>
          <w:sz w:val="24"/>
          <w:szCs w:val="24"/>
        </w:rPr>
        <w:t>391,230 hours</w:t>
      </w:r>
      <w:r w:rsidRPr="00EC26A5" w:rsidR="009C0567">
        <w:rPr>
          <w:rFonts w:ascii="Times New Roman" w:hAnsi="Times New Roman"/>
          <w:snapToGrid/>
          <w:sz w:val="24"/>
          <w:szCs w:val="24"/>
        </w:rPr>
        <w:t xml:space="preserve"> times </w:t>
      </w:r>
      <w:r w:rsidR="0070526A">
        <w:rPr>
          <w:rFonts w:ascii="Times New Roman" w:hAnsi="Times New Roman"/>
          <w:snapToGrid/>
          <w:sz w:val="24"/>
          <w:szCs w:val="24"/>
        </w:rPr>
        <w:t>$46.64</w:t>
      </w:r>
      <w:r w:rsidRPr="00EC26A5" w:rsidR="009C0567">
        <w:rPr>
          <w:rFonts w:ascii="Times New Roman" w:hAnsi="Times New Roman"/>
          <w:snapToGrid/>
          <w:sz w:val="24"/>
          <w:szCs w:val="24"/>
        </w:rPr>
        <w:t xml:space="preserve"> or $</w:t>
      </w:r>
      <w:r w:rsidR="0070526A">
        <w:rPr>
          <w:rFonts w:ascii="Times New Roman" w:hAnsi="Times New Roman"/>
          <w:snapToGrid/>
          <w:sz w:val="24"/>
          <w:szCs w:val="24"/>
        </w:rPr>
        <w:t>18,246,034</w:t>
      </w:r>
      <w:r w:rsidRPr="00EC26A5" w:rsidR="009C0567">
        <w:rPr>
          <w:rFonts w:ascii="Times New Roman" w:hAnsi="Times New Roman"/>
          <w:snapToGrid/>
          <w:sz w:val="24"/>
          <w:szCs w:val="24"/>
        </w:rPr>
        <w:t>.</w:t>
      </w:r>
    </w:p>
    <w:p w:rsidR="004F3C74" w:rsidP="009C0567" w14:paraId="536A02BE" w14:textId="77777777">
      <w:pPr>
        <w:widowControl/>
        <w:ind w:left="360"/>
        <w:rPr>
          <w:rFonts w:ascii="Times New Roman" w:hAnsi="Times New Roman"/>
          <w:spacing w:val="-3"/>
          <w:sz w:val="24"/>
        </w:rPr>
      </w:pPr>
    </w:p>
    <w:p w:rsidR="004F3C74" w:rsidRPr="009C0567" w:rsidP="004F3C74" w14:paraId="0D0F9474" w14:textId="2A83919B">
      <w:pPr>
        <w:widowControl/>
        <w:ind w:left="36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OCSS</w:t>
      </w:r>
      <w:r>
        <w:rPr>
          <w:rFonts w:ascii="Times New Roman" w:hAnsi="Times New Roman"/>
          <w:sz w:val="24"/>
          <w:szCs w:val="24"/>
        </w:rPr>
        <w:t xml:space="preserve"> calculated t</w:t>
      </w:r>
      <w:r w:rsidRPr="00EC26A5">
        <w:rPr>
          <w:rFonts w:ascii="Times New Roman" w:hAnsi="Times New Roman"/>
          <w:sz w:val="24"/>
          <w:szCs w:val="24"/>
        </w:rPr>
        <w:t xml:space="preserve">he cost </w:t>
      </w:r>
      <w:r>
        <w:rPr>
          <w:rFonts w:ascii="Times New Roman" w:hAnsi="Times New Roman"/>
          <w:sz w:val="24"/>
          <w:szCs w:val="24"/>
        </w:rPr>
        <w:t xml:space="preserve">for employers </w:t>
      </w:r>
      <w:r w:rsidR="000F0505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process </w:t>
      </w:r>
      <w:r w:rsidRPr="00AB1FCD" w:rsidR="00B64801">
        <w:rPr>
          <w:rFonts w:ascii="Times New Roman" w:hAnsi="Times New Roman"/>
          <w:sz w:val="24"/>
          <w:szCs w:val="24"/>
        </w:rPr>
        <w:t>a</w:t>
      </w:r>
      <w:r w:rsidR="00B64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hard copy IWO usi</w:t>
      </w:r>
      <w:r w:rsidRPr="00EC26A5">
        <w:rPr>
          <w:rFonts w:ascii="Times New Roman" w:hAnsi="Times New Roman"/>
          <w:sz w:val="24"/>
          <w:szCs w:val="24"/>
        </w:rPr>
        <w:t xml:space="preserve">ng the Bureau of Labor Statistics (BLS) </w:t>
      </w:r>
      <w:r w:rsidRPr="00EC26A5">
        <w:rPr>
          <w:rFonts w:ascii="Times New Roman" w:hAnsi="Times New Roman"/>
          <w:snapToGrid/>
          <w:sz w:val="24"/>
          <w:szCs w:val="24"/>
        </w:rPr>
        <w:t xml:space="preserve">job code for </w:t>
      </w:r>
      <w:r>
        <w:rPr>
          <w:rFonts w:ascii="Times New Roman" w:hAnsi="Times New Roman"/>
          <w:snapToGrid/>
          <w:sz w:val="24"/>
          <w:szCs w:val="24"/>
        </w:rPr>
        <w:t>a</w:t>
      </w:r>
      <w:r w:rsidR="006978C6">
        <w:rPr>
          <w:rFonts w:ascii="Times New Roman" w:hAnsi="Times New Roman"/>
          <w:snapToGrid/>
          <w:sz w:val="24"/>
          <w:szCs w:val="24"/>
        </w:rPr>
        <w:t xml:space="preserve"> payroll clerk </w:t>
      </w:r>
      <w:r>
        <w:rPr>
          <w:rFonts w:ascii="Times New Roman" w:hAnsi="Times New Roman"/>
          <w:snapToGrid/>
          <w:sz w:val="24"/>
          <w:szCs w:val="24"/>
        </w:rPr>
        <w:t>[</w:t>
      </w:r>
      <w:r w:rsidR="006978C6">
        <w:rPr>
          <w:rFonts w:ascii="Times New Roman" w:hAnsi="Times New Roman"/>
          <w:snapToGrid/>
          <w:sz w:val="24"/>
          <w:szCs w:val="24"/>
        </w:rPr>
        <w:t>43-3051</w:t>
      </w:r>
      <w:r>
        <w:rPr>
          <w:rFonts w:ascii="Times New Roman" w:hAnsi="Times New Roman"/>
          <w:snapToGrid/>
          <w:sz w:val="24"/>
          <w:szCs w:val="24"/>
        </w:rPr>
        <w:t>]</w:t>
      </w:r>
      <w:r w:rsidRPr="00EC26A5">
        <w:rPr>
          <w:rFonts w:ascii="Times New Roman" w:hAnsi="Times New Roman"/>
          <w:snapToGrid/>
          <w:sz w:val="24"/>
          <w:szCs w:val="24"/>
        </w:rPr>
        <w:t xml:space="preserve"> and wage data from </w:t>
      </w:r>
      <w:r w:rsidR="006978C6">
        <w:rPr>
          <w:rFonts w:ascii="Times New Roman" w:hAnsi="Times New Roman"/>
          <w:snapToGrid/>
          <w:sz w:val="24"/>
          <w:szCs w:val="24"/>
        </w:rPr>
        <w:t>May 2022</w:t>
      </w:r>
      <w:r w:rsidRPr="00EC26A5">
        <w:rPr>
          <w:rFonts w:ascii="Times New Roman" w:hAnsi="Times New Roman"/>
          <w:snapToGrid/>
          <w:sz w:val="24"/>
          <w:szCs w:val="24"/>
        </w:rPr>
        <w:t xml:space="preserve">, which is </w:t>
      </w:r>
      <w:r w:rsidR="006978C6">
        <w:rPr>
          <w:rFonts w:ascii="Times New Roman" w:hAnsi="Times New Roman"/>
          <w:snapToGrid/>
          <w:sz w:val="24"/>
          <w:szCs w:val="24"/>
        </w:rPr>
        <w:t>$25.14</w:t>
      </w:r>
      <w:r w:rsidRPr="00EC26A5">
        <w:rPr>
          <w:rFonts w:ascii="Times New Roman" w:hAnsi="Times New Roman"/>
          <w:snapToGrid/>
          <w:sz w:val="24"/>
          <w:szCs w:val="24"/>
        </w:rPr>
        <w:t xml:space="preserve"> per hour</w:t>
      </w:r>
      <w:r>
        <w:rPr>
          <w:rFonts w:ascii="Times New Roman" w:hAnsi="Times New Roman"/>
          <w:snapToGrid/>
          <w:sz w:val="24"/>
          <w:szCs w:val="24"/>
        </w:rPr>
        <w:t>.</w:t>
      </w:r>
    </w:p>
    <w:p w:rsidR="004F3C74" w:rsidP="004F3C74" w14:paraId="29BED4E6" w14:textId="77777777">
      <w:pPr>
        <w:widowControl/>
        <w:ind w:left="360"/>
        <w:rPr>
          <w:rFonts w:ascii="Times New Roman" w:hAnsi="Times New Roman"/>
          <w:spacing w:val="-3"/>
          <w:sz w:val="24"/>
        </w:rPr>
      </w:pPr>
    </w:p>
    <w:p w:rsidR="004F3C74" w:rsidP="004F3C74" w14:paraId="18FA3C38" w14:textId="36790DF2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T</w:t>
      </w:r>
      <w:r w:rsidRPr="00514059">
        <w:rPr>
          <w:rFonts w:ascii="Times New Roman" w:hAnsi="Times New Roman"/>
          <w:spacing w:val="-3"/>
          <w:sz w:val="24"/>
        </w:rPr>
        <w:t xml:space="preserve">he number of employers </w:t>
      </w:r>
      <w:r w:rsidR="000F0505">
        <w:rPr>
          <w:rFonts w:ascii="Times New Roman" w:hAnsi="Times New Roman"/>
          <w:spacing w:val="-3"/>
          <w:sz w:val="24"/>
        </w:rPr>
        <w:t xml:space="preserve">that process hard copy </w:t>
      </w:r>
      <w:r w:rsidR="000F0505">
        <w:rPr>
          <w:rFonts w:ascii="Times New Roman" w:hAnsi="Times New Roman"/>
          <w:spacing w:val="-3"/>
          <w:sz w:val="24"/>
        </w:rPr>
        <w:t>IWOs</w:t>
      </w:r>
      <w:r w:rsidR="000F0505">
        <w:rPr>
          <w:rFonts w:ascii="Times New Roman" w:hAnsi="Times New Roman"/>
          <w:spacing w:val="-3"/>
          <w:sz w:val="24"/>
        </w:rPr>
        <w:t xml:space="preserve"> </w:t>
      </w:r>
      <w:r w:rsidRPr="00514059">
        <w:rPr>
          <w:rFonts w:ascii="Times New Roman" w:hAnsi="Times New Roman"/>
          <w:spacing w:val="-3"/>
          <w:sz w:val="24"/>
        </w:rPr>
        <w:t>is estimated to</w:t>
      </w:r>
      <w:r w:rsidRPr="000F0505">
        <w:rPr>
          <w:rFonts w:ascii="Times New Roman" w:hAnsi="Times New Roman"/>
          <w:spacing w:val="-3"/>
          <w:sz w:val="24"/>
          <w:szCs w:val="24"/>
        </w:rPr>
        <w:t xml:space="preserve"> be </w:t>
      </w:r>
      <w:r w:rsidRPr="006C554C" w:rsidR="000F0505">
        <w:rPr>
          <w:rFonts w:ascii="Times New Roman" w:hAnsi="Times New Roman"/>
          <w:sz w:val="24"/>
          <w:szCs w:val="24"/>
        </w:rPr>
        <w:t>1,277,952</w:t>
      </w:r>
      <w:r w:rsidR="00AF66B1">
        <w:rPr>
          <w:rFonts w:ascii="Times New Roman" w:hAnsi="Times New Roman"/>
          <w:sz w:val="24"/>
          <w:szCs w:val="24"/>
        </w:rPr>
        <w:t>, with approximately 8.01</w:t>
      </w:r>
      <w:r w:rsidR="00C77802">
        <w:rPr>
          <w:rFonts w:ascii="Times New Roman" w:hAnsi="Times New Roman"/>
          <w:sz w:val="24"/>
          <w:szCs w:val="24"/>
        </w:rPr>
        <w:t xml:space="preserve"> </w:t>
      </w:r>
      <w:r w:rsidR="00AF66B1">
        <w:rPr>
          <w:rFonts w:ascii="Times New Roman" w:hAnsi="Times New Roman"/>
          <w:sz w:val="24"/>
          <w:szCs w:val="24"/>
        </w:rPr>
        <w:t>IWOs</w:t>
      </w:r>
      <w:r w:rsidR="00AF66B1">
        <w:rPr>
          <w:rFonts w:ascii="Times New Roman" w:hAnsi="Times New Roman"/>
          <w:sz w:val="24"/>
          <w:szCs w:val="24"/>
        </w:rPr>
        <w:t xml:space="preserve"> </w:t>
      </w:r>
      <w:r w:rsidR="00C77802">
        <w:rPr>
          <w:rFonts w:ascii="Times New Roman" w:hAnsi="Times New Roman"/>
          <w:sz w:val="24"/>
          <w:szCs w:val="24"/>
        </w:rPr>
        <w:t xml:space="preserve">per employer </w:t>
      </w:r>
      <w:r w:rsidR="00AF66B1">
        <w:rPr>
          <w:rFonts w:ascii="Times New Roman" w:hAnsi="Times New Roman"/>
          <w:sz w:val="24"/>
          <w:szCs w:val="24"/>
        </w:rPr>
        <w:t xml:space="preserve">processed annually.  </w:t>
      </w:r>
      <w:r w:rsidR="00085E28">
        <w:rPr>
          <w:rFonts w:ascii="Times New Roman" w:hAnsi="Times New Roman"/>
          <w:spacing w:val="-3"/>
          <w:sz w:val="24"/>
          <w:szCs w:val="24"/>
        </w:rPr>
        <w:t xml:space="preserve">Since it takes a </w:t>
      </w:r>
      <w:r w:rsidR="00085E28">
        <w:rPr>
          <w:rFonts w:ascii="Times New Roman" w:hAnsi="Times New Roman"/>
          <w:sz w:val="24"/>
          <w:szCs w:val="24"/>
        </w:rPr>
        <w:t>payroll clerk</w:t>
      </w:r>
      <w:r w:rsidR="00085E2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D3FCE">
        <w:rPr>
          <w:rFonts w:ascii="Times New Roman" w:hAnsi="Times New Roman"/>
          <w:spacing w:val="-3"/>
          <w:sz w:val="24"/>
          <w:szCs w:val="24"/>
        </w:rPr>
        <w:t xml:space="preserve">two </w:t>
      </w:r>
      <w:r w:rsidR="00085E28">
        <w:rPr>
          <w:rFonts w:ascii="Times New Roman" w:hAnsi="Times New Roman"/>
          <w:spacing w:val="-3"/>
          <w:sz w:val="24"/>
          <w:szCs w:val="24"/>
        </w:rPr>
        <w:t xml:space="preserve">minutes to respond to an IWO, the total annual burden required is 341,213 hours.  </w:t>
      </w:r>
      <w:r w:rsidRPr="00EC26A5">
        <w:rPr>
          <w:rFonts w:ascii="Times New Roman" w:hAnsi="Times New Roman"/>
          <w:snapToGrid/>
          <w:sz w:val="24"/>
          <w:szCs w:val="24"/>
        </w:rPr>
        <w:t xml:space="preserve">To account for fringe benefits and overhead the </w:t>
      </w:r>
      <w:r w:rsidR="00C77802">
        <w:rPr>
          <w:rFonts w:ascii="Times New Roman" w:hAnsi="Times New Roman"/>
          <w:snapToGrid/>
          <w:sz w:val="24"/>
          <w:szCs w:val="24"/>
        </w:rPr>
        <w:t xml:space="preserve">hourly </w:t>
      </w:r>
      <w:r w:rsidR="006978C6">
        <w:rPr>
          <w:rFonts w:ascii="Times New Roman" w:hAnsi="Times New Roman"/>
          <w:snapToGrid/>
          <w:sz w:val="24"/>
          <w:szCs w:val="24"/>
        </w:rPr>
        <w:t>payroll clerk wage</w:t>
      </w:r>
      <w:r w:rsidRPr="00EC26A5">
        <w:rPr>
          <w:rFonts w:ascii="Times New Roman" w:hAnsi="Times New Roman"/>
          <w:snapToGrid/>
          <w:sz w:val="24"/>
          <w:szCs w:val="24"/>
        </w:rPr>
        <w:t xml:space="preserve"> was multiplied by two which is $</w:t>
      </w:r>
      <w:r w:rsidR="006978C6">
        <w:rPr>
          <w:rFonts w:ascii="Times New Roman" w:hAnsi="Times New Roman"/>
          <w:snapToGrid/>
          <w:sz w:val="24"/>
          <w:szCs w:val="24"/>
        </w:rPr>
        <w:t>50.28</w:t>
      </w:r>
      <w:r w:rsidRPr="00EC26A5">
        <w:rPr>
          <w:rFonts w:ascii="Times New Roman" w:hAnsi="Times New Roman"/>
          <w:snapToGrid/>
          <w:sz w:val="24"/>
          <w:szCs w:val="24"/>
        </w:rPr>
        <w:t>.  The estimate</w:t>
      </w:r>
      <w:r w:rsidR="00085E28">
        <w:rPr>
          <w:rFonts w:ascii="Times New Roman" w:hAnsi="Times New Roman"/>
          <w:snapToGrid/>
          <w:sz w:val="24"/>
          <w:szCs w:val="24"/>
        </w:rPr>
        <w:t>d</w:t>
      </w:r>
      <w:r w:rsidRPr="00EC26A5">
        <w:rPr>
          <w:rFonts w:ascii="Times New Roman" w:hAnsi="Times New Roman"/>
          <w:snapToGrid/>
          <w:sz w:val="24"/>
          <w:szCs w:val="24"/>
        </w:rPr>
        <w:t xml:space="preserve"> annualized cost to respondents </w:t>
      </w:r>
      <w:r w:rsidR="00085E28">
        <w:rPr>
          <w:rFonts w:ascii="Times New Roman" w:hAnsi="Times New Roman"/>
          <w:snapToGrid/>
          <w:sz w:val="24"/>
          <w:szCs w:val="24"/>
        </w:rPr>
        <w:t>is 3</w:t>
      </w:r>
      <w:r w:rsidR="00AD3FCE">
        <w:rPr>
          <w:rFonts w:ascii="Times New Roman" w:hAnsi="Times New Roman"/>
          <w:snapToGrid/>
          <w:sz w:val="24"/>
          <w:szCs w:val="24"/>
        </w:rPr>
        <w:t>41,213</w:t>
      </w:r>
      <w:r w:rsidR="00085E28">
        <w:rPr>
          <w:rFonts w:ascii="Times New Roman" w:hAnsi="Times New Roman"/>
          <w:snapToGrid/>
          <w:sz w:val="24"/>
          <w:szCs w:val="24"/>
        </w:rPr>
        <w:t xml:space="preserve"> hours</w:t>
      </w:r>
      <w:r w:rsidRPr="00EC26A5">
        <w:rPr>
          <w:rFonts w:ascii="Times New Roman" w:hAnsi="Times New Roman"/>
          <w:snapToGrid/>
          <w:sz w:val="24"/>
          <w:szCs w:val="24"/>
        </w:rPr>
        <w:t xml:space="preserve"> times </w:t>
      </w:r>
      <w:r w:rsidR="00085E28">
        <w:rPr>
          <w:rFonts w:ascii="Times New Roman" w:hAnsi="Times New Roman"/>
          <w:snapToGrid/>
          <w:sz w:val="24"/>
          <w:szCs w:val="24"/>
        </w:rPr>
        <w:t>$50.28</w:t>
      </w:r>
      <w:r w:rsidR="00C77802">
        <w:rPr>
          <w:rFonts w:ascii="Times New Roman" w:hAnsi="Times New Roman"/>
          <w:snapToGrid/>
          <w:sz w:val="24"/>
          <w:szCs w:val="24"/>
        </w:rPr>
        <w:t xml:space="preserve"> </w:t>
      </w:r>
      <w:r w:rsidRPr="00EC26A5">
        <w:rPr>
          <w:rFonts w:ascii="Times New Roman" w:hAnsi="Times New Roman"/>
          <w:snapToGrid/>
          <w:sz w:val="24"/>
          <w:szCs w:val="24"/>
        </w:rPr>
        <w:t>or $</w:t>
      </w:r>
      <w:r w:rsidR="00085E28">
        <w:rPr>
          <w:rFonts w:ascii="Times New Roman" w:hAnsi="Times New Roman"/>
          <w:snapToGrid/>
          <w:sz w:val="24"/>
          <w:szCs w:val="24"/>
        </w:rPr>
        <w:t>17,156,190</w:t>
      </w:r>
      <w:r w:rsidRPr="00EC26A5">
        <w:rPr>
          <w:rFonts w:ascii="Times New Roman" w:hAnsi="Times New Roman"/>
          <w:snapToGrid/>
          <w:sz w:val="24"/>
          <w:szCs w:val="24"/>
        </w:rPr>
        <w:t>.</w:t>
      </w:r>
    </w:p>
    <w:p w:rsidR="000F0505" w:rsidP="004F3C74" w14:paraId="74C0662C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451DAE" w:rsidRPr="00CE1765" w:rsidP="00451DAE" w14:paraId="1CB26221" w14:textId="699125B6">
      <w:pPr>
        <w:widowControl/>
        <w:ind w:left="360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T</w:t>
      </w:r>
      <w:r w:rsidRPr="00CE1765">
        <w:rPr>
          <w:rFonts w:ascii="Times New Roman" w:hAnsi="Times New Roman"/>
          <w:spacing w:val="-3"/>
          <w:sz w:val="24"/>
        </w:rPr>
        <w:t xml:space="preserve">here is no average annualized cost for employers using e-IWO. It takes 30 seconds for the system to complete a response and does not require labor from payroll clerks.  </w:t>
      </w:r>
    </w:p>
    <w:p w:rsidR="0018233D" w:rsidP="005B52D5" w14:paraId="04B51FE1" w14:textId="2F7FFAF1">
      <w:pPr>
        <w:ind w:left="360" w:right="-518"/>
        <w:rPr>
          <w:rFonts w:ascii="Times New Roman" w:hAnsi="Times New Roman"/>
          <w:b/>
          <w:sz w:val="24"/>
          <w:szCs w:val="24"/>
        </w:rPr>
      </w:pPr>
      <w:r w:rsidRPr="00517071">
        <w:rPr>
          <w:rFonts w:ascii="Times New Roman" w:hAnsi="Times New Roman"/>
          <w:b/>
          <w:sz w:val="24"/>
          <w:szCs w:val="24"/>
        </w:rPr>
        <w:t xml:space="preserve"> </w:t>
      </w:r>
    </w:p>
    <w:p w:rsidR="00987ED2" w:rsidRPr="00517071" w:rsidP="005B52D5" w14:paraId="1B7BD258" w14:textId="77777777">
      <w:pPr>
        <w:ind w:left="360" w:right="-518"/>
        <w:rPr>
          <w:rFonts w:ascii="Times New Roman" w:hAnsi="Times New Roman"/>
          <w:b/>
          <w:sz w:val="24"/>
          <w:szCs w:val="24"/>
        </w:rPr>
      </w:pPr>
    </w:p>
    <w:p w:rsidR="00D60543" w:rsidRPr="00892F74" w:rsidP="00892F74" w14:paraId="3394A8E5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Estimates of Other Total Annual Cost Burden to Respondents and Record Keepers </w:t>
      </w:r>
    </w:p>
    <w:p w:rsidR="005C56CA" w:rsidP="005C56CA" w14:paraId="718C8495" w14:textId="3E956FC0">
      <w:pPr>
        <w:widowControl/>
        <w:ind w:left="36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 custodial parties not receiving CS</w:t>
      </w:r>
      <w:r w:rsidR="0009258C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services, </w:t>
      </w:r>
      <w:r w:rsidR="003F31B7">
        <w:rPr>
          <w:rFonts w:ascii="Times New Roman" w:hAnsi="Times New Roman"/>
          <w:color w:val="000000"/>
          <w:sz w:val="24"/>
          <w:szCs w:val="24"/>
        </w:rPr>
        <w:t>OCSS</w:t>
      </w:r>
      <w:r>
        <w:rPr>
          <w:rFonts w:ascii="Times New Roman" w:hAnsi="Times New Roman"/>
          <w:color w:val="000000"/>
          <w:sz w:val="24"/>
          <w:szCs w:val="24"/>
        </w:rPr>
        <w:t xml:space="preserve"> estimates $1 in administrative 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cost </w:t>
      </w:r>
      <w:r>
        <w:rPr>
          <w:rFonts w:ascii="Times New Roman" w:hAnsi="Times New Roman"/>
          <w:spacing w:val="-3"/>
          <w:sz w:val="24"/>
          <w:szCs w:val="24"/>
        </w:rPr>
        <w:t>to send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each hard copy </w:t>
      </w:r>
      <w:r w:rsidRPr="00673DC8">
        <w:rPr>
          <w:rFonts w:ascii="Times New Roman" w:hAnsi="Times New Roman"/>
          <w:spacing w:val="-3"/>
          <w:sz w:val="24"/>
          <w:szCs w:val="24"/>
        </w:rPr>
        <w:t>IWO</w:t>
      </w:r>
      <w:r>
        <w:rPr>
          <w:rFonts w:ascii="Times New Roman" w:hAnsi="Times New Roman"/>
          <w:spacing w:val="-3"/>
          <w:sz w:val="24"/>
          <w:szCs w:val="24"/>
        </w:rPr>
        <w:t>,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 which includes the cost of postage, paper</w:t>
      </w:r>
      <w:r>
        <w:rPr>
          <w:rFonts w:ascii="Times New Roman" w:hAnsi="Times New Roman"/>
          <w:spacing w:val="-3"/>
          <w:sz w:val="24"/>
          <w:szCs w:val="24"/>
        </w:rPr>
        <w:t>,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 and envelopes</w:t>
      </w:r>
      <w:r>
        <w:rPr>
          <w:rFonts w:ascii="Times New Roman" w:hAnsi="Times New Roman"/>
          <w:spacing w:val="-3"/>
          <w:sz w:val="24"/>
          <w:szCs w:val="24"/>
        </w:rPr>
        <w:t xml:space="preserve">. The total annual cost for mailing is estimated to be </w:t>
      </w:r>
      <w:r w:rsidRPr="00673DC8">
        <w:rPr>
          <w:rFonts w:ascii="Times New Roman" w:hAnsi="Times New Roman"/>
          <w:spacing w:val="-3"/>
          <w:sz w:val="24"/>
          <w:szCs w:val="24"/>
        </w:rPr>
        <w:t>$</w:t>
      </w:r>
      <w:r>
        <w:rPr>
          <w:rFonts w:ascii="Times New Roman" w:hAnsi="Times New Roman"/>
          <w:color w:val="000000"/>
          <w:sz w:val="24"/>
          <w:szCs w:val="24"/>
        </w:rPr>
        <w:t xml:space="preserve">4,694,517 </w:t>
      </w:r>
      <w:r w:rsidRPr="00673DC8">
        <w:rPr>
          <w:rFonts w:ascii="Times New Roman" w:hAnsi="Times New Roman"/>
          <w:spacing w:val="-3"/>
          <w:sz w:val="24"/>
          <w:szCs w:val="24"/>
        </w:rPr>
        <w:t>as the total mailing costs.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5C56CA" w:rsidP="005C56CA" w14:paraId="24F5C885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18233D" w:rsidP="005B52D5" w14:paraId="69202ED5" w14:textId="53A3B5CA">
      <w:pPr>
        <w:tabs>
          <w:tab w:val="left" w:pos="-720"/>
          <w:tab w:val="left" w:pos="540"/>
          <w:tab w:val="left" w:pos="630"/>
        </w:tabs>
        <w:suppressAutoHyphens/>
        <w:ind w:left="36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OCSS</w:t>
      </w:r>
      <w:r w:rsidR="00866B75">
        <w:rPr>
          <w:rFonts w:ascii="Times New Roman" w:hAnsi="Times New Roman"/>
          <w:color w:val="000000"/>
          <w:sz w:val="24"/>
          <w:szCs w:val="24"/>
        </w:rPr>
        <w:t xml:space="preserve"> estimates 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that the </w:t>
      </w:r>
      <w:r w:rsidR="00866B75">
        <w:rPr>
          <w:rFonts w:ascii="Times New Roman" w:hAnsi="Times New Roman"/>
          <w:spacing w:val="-3"/>
          <w:sz w:val="24"/>
          <w:szCs w:val="24"/>
        </w:rPr>
        <w:t xml:space="preserve">employer’s </w:t>
      </w:r>
      <w:r w:rsidR="005C56CA">
        <w:rPr>
          <w:rFonts w:ascii="Times New Roman" w:hAnsi="Times New Roman"/>
          <w:spacing w:val="-3"/>
          <w:sz w:val="24"/>
          <w:szCs w:val="24"/>
        </w:rPr>
        <w:t xml:space="preserve">administrative 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cost to mail individual </w:t>
      </w:r>
      <w:r w:rsidR="00866B75">
        <w:rPr>
          <w:rFonts w:ascii="Times New Roman" w:hAnsi="Times New Roman"/>
          <w:spacing w:val="-3"/>
          <w:sz w:val="24"/>
          <w:szCs w:val="24"/>
        </w:rPr>
        <w:t xml:space="preserve">hard copy </w:t>
      </w:r>
      <w:r w:rsidRPr="00673DC8">
        <w:rPr>
          <w:rFonts w:ascii="Times New Roman" w:hAnsi="Times New Roman"/>
          <w:spacing w:val="-3"/>
          <w:sz w:val="24"/>
          <w:szCs w:val="24"/>
        </w:rPr>
        <w:t>IWO response</w:t>
      </w:r>
      <w:r w:rsidR="005C56CA">
        <w:rPr>
          <w:rFonts w:ascii="Times New Roman" w:hAnsi="Times New Roman"/>
          <w:spacing w:val="-3"/>
          <w:sz w:val="24"/>
          <w:szCs w:val="24"/>
        </w:rPr>
        <w:t>s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C56CA">
        <w:rPr>
          <w:rFonts w:ascii="Times New Roman" w:hAnsi="Times New Roman"/>
          <w:spacing w:val="-3"/>
          <w:sz w:val="24"/>
          <w:szCs w:val="24"/>
        </w:rPr>
        <w:t xml:space="preserve">to </w:t>
      </w:r>
      <w:r w:rsidRPr="00673DC8">
        <w:rPr>
          <w:rFonts w:ascii="Times New Roman" w:hAnsi="Times New Roman"/>
          <w:spacing w:val="-3"/>
          <w:sz w:val="24"/>
          <w:szCs w:val="24"/>
        </w:rPr>
        <w:t>be $1</w:t>
      </w:r>
      <w:r>
        <w:rPr>
          <w:rFonts w:ascii="Times New Roman" w:hAnsi="Times New Roman"/>
          <w:spacing w:val="-3"/>
          <w:sz w:val="24"/>
          <w:szCs w:val="24"/>
        </w:rPr>
        <w:t>,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 which includes the cost of postage, paper</w:t>
      </w:r>
      <w:r>
        <w:rPr>
          <w:rFonts w:ascii="Times New Roman" w:hAnsi="Times New Roman"/>
          <w:spacing w:val="-3"/>
          <w:sz w:val="24"/>
          <w:szCs w:val="24"/>
        </w:rPr>
        <w:t>,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 and envelopes resulting in $</w:t>
      </w:r>
      <w:r w:rsidR="005C56CA">
        <w:rPr>
          <w:rFonts w:ascii="Times New Roman" w:hAnsi="Times New Roman"/>
          <w:spacing w:val="-3"/>
          <w:sz w:val="24"/>
          <w:szCs w:val="24"/>
        </w:rPr>
        <w:t>10,236,39</w:t>
      </w:r>
      <w:r w:rsidR="00085E28">
        <w:rPr>
          <w:rFonts w:ascii="Times New Roman" w:hAnsi="Times New Roman"/>
          <w:spacing w:val="-3"/>
          <w:sz w:val="24"/>
          <w:szCs w:val="24"/>
        </w:rPr>
        <w:t>6</w:t>
      </w:r>
      <w:r w:rsidR="005C56CA">
        <w:rPr>
          <w:rFonts w:ascii="Times New Roman" w:hAnsi="Times New Roman"/>
          <w:spacing w:val="-3"/>
          <w:sz w:val="24"/>
          <w:szCs w:val="24"/>
        </w:rPr>
        <w:t xml:space="preserve"> ($1 x 1,277, 952 x 8.01) </w:t>
      </w:r>
      <w:r w:rsidRPr="00673DC8">
        <w:rPr>
          <w:rFonts w:ascii="Times New Roman" w:hAnsi="Times New Roman"/>
          <w:spacing w:val="-3"/>
          <w:sz w:val="24"/>
          <w:szCs w:val="24"/>
        </w:rPr>
        <w:t>as the total annual mailing costs for IWO responses.</w:t>
      </w:r>
      <w:r w:rsidR="00870EB8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473A3F" w14:paraId="12B192D3" w14:textId="77777777">
      <w:pPr>
        <w:tabs>
          <w:tab w:val="left" w:pos="-720"/>
          <w:tab w:val="left" w:pos="540"/>
          <w:tab w:val="left" w:pos="630"/>
        </w:tabs>
        <w:suppressAutoHyphens/>
        <w:ind w:left="360"/>
        <w:rPr>
          <w:rFonts w:ascii="Times New Roman" w:hAnsi="Times New Roman"/>
          <w:spacing w:val="-3"/>
          <w:sz w:val="24"/>
          <w:szCs w:val="24"/>
        </w:rPr>
      </w:pPr>
    </w:p>
    <w:p w:rsidR="00D60543" w:rsidP="00F82795" w14:paraId="44BF1311" w14:textId="2B48F060">
      <w:pPr>
        <w:ind w:left="360"/>
        <w:rPr>
          <w:rFonts w:ascii="Times New Roman" w:hAnsi="Times New Roman"/>
          <w:snapToGrid/>
          <w:sz w:val="24"/>
          <w:szCs w:val="24"/>
        </w:rPr>
      </w:pPr>
      <w:r w:rsidRPr="00F31C27">
        <w:rPr>
          <w:rFonts w:ascii="Times New Roman" w:hAnsi="Times New Roman"/>
          <w:color w:val="000000"/>
          <w:sz w:val="24"/>
          <w:szCs w:val="24"/>
        </w:rPr>
        <w:t xml:space="preserve">There are no </w:t>
      </w:r>
      <w:r>
        <w:rPr>
          <w:rFonts w:ascii="Times New Roman" w:hAnsi="Times New Roman"/>
          <w:color w:val="000000"/>
          <w:sz w:val="24"/>
          <w:szCs w:val="24"/>
        </w:rPr>
        <w:t xml:space="preserve">direct </w:t>
      </w:r>
      <w:r w:rsidRPr="00F31C27">
        <w:rPr>
          <w:rFonts w:ascii="Times New Roman" w:hAnsi="Times New Roman"/>
          <w:color w:val="000000"/>
          <w:sz w:val="24"/>
          <w:szCs w:val="24"/>
        </w:rPr>
        <w:t>operations and maintenance cost</w:t>
      </w:r>
      <w:r w:rsidR="00E579EE">
        <w:rPr>
          <w:rFonts w:ascii="Times New Roman" w:hAnsi="Times New Roman"/>
          <w:color w:val="000000"/>
          <w:sz w:val="24"/>
          <w:szCs w:val="24"/>
        </w:rPr>
        <w:t>s pertaining to the IWO or e-IWO</w:t>
      </w:r>
      <w:r w:rsidR="007140AF">
        <w:rPr>
          <w:rFonts w:ascii="Times New Roman" w:hAnsi="Times New Roman"/>
          <w:color w:val="000000"/>
          <w:sz w:val="24"/>
          <w:szCs w:val="24"/>
        </w:rPr>
        <w:t>.</w:t>
      </w:r>
      <w:r w:rsidR="00E57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52D5" w:rsidP="00C8784E" w14:paraId="714B4020" w14:textId="216F423C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AB1FCD" w:rsidP="00C8784E" w14:paraId="444CC2BA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892F74" w:rsidP="00892F74" w14:paraId="6EE7FA5E" w14:textId="77777777">
      <w:pPr>
        <w:widowControl/>
        <w:numPr>
          <w:ilvl w:val="0"/>
          <w:numId w:val="3"/>
        </w:numPr>
        <w:tabs>
          <w:tab w:val="left" w:pos="360"/>
        </w:tabs>
        <w:spacing w:after="120"/>
        <w:ind w:left="0" w:firstLine="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>A</w:t>
      </w: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nnualized Cost to the Federal Government </w:t>
      </w:r>
    </w:p>
    <w:p w:rsidR="007935D5" w:rsidP="00C8784E" w14:paraId="547CD3F8" w14:textId="5D3A04F3">
      <w:pPr>
        <w:widowControl/>
        <w:ind w:left="36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T</w:t>
      </w:r>
      <w:r w:rsidRPr="00566463" w:rsidR="00375AE0">
        <w:rPr>
          <w:rFonts w:ascii="Times New Roman" w:hAnsi="Times New Roman"/>
          <w:spacing w:val="-3"/>
          <w:sz w:val="24"/>
          <w:szCs w:val="24"/>
        </w:rPr>
        <w:t xml:space="preserve">he </w:t>
      </w:r>
      <w:r w:rsidR="006212F7">
        <w:rPr>
          <w:rFonts w:ascii="Times New Roman" w:hAnsi="Times New Roman"/>
          <w:spacing w:val="-3"/>
          <w:sz w:val="24"/>
          <w:szCs w:val="24"/>
        </w:rPr>
        <w:t xml:space="preserve">annual </w:t>
      </w:r>
      <w:r w:rsidRPr="00566463" w:rsidR="00375AE0">
        <w:rPr>
          <w:rFonts w:ascii="Times New Roman" w:hAnsi="Times New Roman"/>
          <w:spacing w:val="-3"/>
          <w:sz w:val="24"/>
          <w:szCs w:val="24"/>
        </w:rPr>
        <w:t>cost to the federal government for e-IWO is estimated to be $</w:t>
      </w:r>
      <w:r w:rsidR="00EA461F">
        <w:rPr>
          <w:rFonts w:ascii="Times New Roman" w:hAnsi="Times New Roman"/>
          <w:spacing w:val="-3"/>
          <w:sz w:val="24"/>
          <w:szCs w:val="24"/>
        </w:rPr>
        <w:t>953,334</w:t>
      </w:r>
      <w:r w:rsidRPr="00376552" w:rsidR="00375AE0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673DC8" w:rsidR="00375AE0">
        <w:rPr>
          <w:rFonts w:ascii="Times New Roman" w:hAnsi="Times New Roman"/>
          <w:spacing w:val="-3"/>
          <w:sz w:val="24"/>
          <w:szCs w:val="24"/>
        </w:rPr>
        <w:t>This includes the system</w:t>
      </w:r>
      <w:r w:rsidR="00375AE0">
        <w:rPr>
          <w:rFonts w:ascii="Times New Roman" w:hAnsi="Times New Roman"/>
          <w:spacing w:val="-3"/>
          <w:sz w:val="24"/>
          <w:szCs w:val="24"/>
        </w:rPr>
        <w:t xml:space="preserve"> enhancements and</w:t>
      </w:r>
      <w:r w:rsidRPr="00673DC8" w:rsidR="00375AE0">
        <w:rPr>
          <w:rFonts w:ascii="Times New Roman" w:hAnsi="Times New Roman"/>
          <w:spacing w:val="-3"/>
          <w:sz w:val="24"/>
          <w:szCs w:val="24"/>
        </w:rPr>
        <w:t xml:space="preserve"> technical assistance contracting costs, telecommunications, security, data quality, and software and hardware costs incurred by </w:t>
      </w:r>
      <w:r w:rsidR="003F31B7">
        <w:rPr>
          <w:rFonts w:ascii="Times New Roman" w:hAnsi="Times New Roman"/>
          <w:spacing w:val="-3"/>
          <w:sz w:val="24"/>
          <w:szCs w:val="24"/>
        </w:rPr>
        <w:t>OCSS</w:t>
      </w:r>
      <w:r w:rsidRPr="00673DC8" w:rsidR="00375AE0">
        <w:rPr>
          <w:rFonts w:ascii="Times New Roman" w:hAnsi="Times New Roman"/>
          <w:spacing w:val="-3"/>
          <w:sz w:val="24"/>
          <w:szCs w:val="24"/>
        </w:rPr>
        <w:t xml:space="preserve"> in association </w:t>
      </w:r>
      <w:r w:rsidRPr="00673DC8" w:rsidR="00531949">
        <w:rPr>
          <w:rFonts w:ascii="Times New Roman" w:hAnsi="Times New Roman"/>
          <w:spacing w:val="-3"/>
          <w:sz w:val="24"/>
          <w:szCs w:val="24"/>
        </w:rPr>
        <w:t>with e</w:t>
      </w:r>
      <w:r w:rsidRPr="00673DC8" w:rsidR="00375AE0">
        <w:rPr>
          <w:rFonts w:ascii="Times New Roman" w:hAnsi="Times New Roman"/>
          <w:spacing w:val="-3"/>
          <w:sz w:val="24"/>
          <w:szCs w:val="24"/>
        </w:rPr>
        <w:t>-IWO.</w:t>
      </w:r>
    </w:p>
    <w:p w:rsidR="004F6E09" w:rsidP="00C8784E" w14:paraId="53DCB99E" w14:textId="5702D125">
      <w:pPr>
        <w:widowControl/>
        <w:ind w:left="360"/>
        <w:rPr>
          <w:rFonts w:ascii="Times New Roman" w:hAnsi="Times New Roman"/>
          <w:spacing w:val="-3"/>
          <w:sz w:val="24"/>
          <w:szCs w:val="24"/>
        </w:rPr>
      </w:pPr>
    </w:p>
    <w:p w:rsidR="004F6E09" w:rsidP="00C8784E" w14:paraId="39834819" w14:textId="635FB428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892F74" w:rsidP="00892F74" w14:paraId="30C6E925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Explanation for Program Changes or Adjustments </w:t>
      </w:r>
    </w:p>
    <w:p w:rsidR="009A5356" w:rsidP="00375AE0" w14:paraId="7C6BE047" w14:textId="6CEA155C">
      <w:pPr>
        <w:tabs>
          <w:tab w:val="left" w:pos="-720"/>
        </w:tabs>
        <w:suppressAutoHyphens/>
        <w:ind w:left="36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All of the </w:t>
      </w:r>
      <w:r w:rsidR="0078142B">
        <w:rPr>
          <w:rFonts w:ascii="Times New Roman" w:hAnsi="Times New Roman"/>
          <w:spacing w:val="-3"/>
          <w:sz w:val="24"/>
          <w:szCs w:val="24"/>
        </w:rPr>
        <w:t xml:space="preserve">IWO </w:t>
      </w:r>
      <w:r>
        <w:rPr>
          <w:rFonts w:ascii="Times New Roman" w:hAnsi="Times New Roman"/>
          <w:spacing w:val="-3"/>
          <w:sz w:val="24"/>
          <w:szCs w:val="24"/>
        </w:rPr>
        <w:t xml:space="preserve">instruments </w:t>
      </w:r>
      <w:r w:rsidR="0078142B">
        <w:rPr>
          <w:rFonts w:ascii="Times New Roman" w:hAnsi="Times New Roman"/>
          <w:spacing w:val="-3"/>
          <w:sz w:val="24"/>
          <w:szCs w:val="24"/>
        </w:rPr>
        <w:t xml:space="preserve">underwent </w:t>
      </w:r>
      <w:r w:rsidR="00B9499E">
        <w:rPr>
          <w:rFonts w:ascii="Times New Roman" w:hAnsi="Times New Roman"/>
          <w:spacing w:val="-3"/>
          <w:sz w:val="24"/>
          <w:szCs w:val="24"/>
        </w:rPr>
        <w:t>revisions</w:t>
      </w:r>
      <w:r w:rsidR="0078142B">
        <w:rPr>
          <w:rFonts w:ascii="Times New Roman" w:hAnsi="Times New Roman"/>
          <w:spacing w:val="-3"/>
          <w:sz w:val="24"/>
          <w:szCs w:val="24"/>
        </w:rPr>
        <w:t xml:space="preserve"> to </w:t>
      </w:r>
      <w:r w:rsidR="00B9499E">
        <w:rPr>
          <w:rFonts w:ascii="Times New Roman" w:hAnsi="Times New Roman"/>
          <w:spacing w:val="-3"/>
          <w:sz w:val="24"/>
          <w:szCs w:val="24"/>
        </w:rPr>
        <w:t xml:space="preserve">change </w:t>
      </w:r>
      <w:r w:rsidR="0078142B">
        <w:rPr>
          <w:rFonts w:ascii="Times New Roman" w:hAnsi="Times New Roman"/>
          <w:spacing w:val="-3"/>
          <w:sz w:val="24"/>
          <w:szCs w:val="24"/>
        </w:rPr>
        <w:t>“Office of Child Support Enforcement (OCSE)” to “Office of Child Support Services (OCSS)</w:t>
      </w:r>
      <w:r w:rsidR="00226B57">
        <w:rPr>
          <w:rFonts w:ascii="Times New Roman" w:hAnsi="Times New Roman"/>
          <w:spacing w:val="-3"/>
          <w:sz w:val="24"/>
          <w:szCs w:val="24"/>
        </w:rPr>
        <w:t>.</w:t>
      </w:r>
      <w:r w:rsidR="0078142B">
        <w:rPr>
          <w:rFonts w:ascii="Times New Roman" w:hAnsi="Times New Roman"/>
          <w:spacing w:val="-3"/>
          <w:sz w:val="24"/>
          <w:szCs w:val="24"/>
        </w:rPr>
        <w:t>”</w:t>
      </w:r>
      <w:r>
        <w:rPr>
          <w:rFonts w:ascii="Times New Roman" w:hAnsi="Times New Roman"/>
          <w:spacing w:val="-3"/>
          <w:sz w:val="24"/>
          <w:szCs w:val="24"/>
        </w:rPr>
        <w:t xml:space="preserve">  </w:t>
      </w:r>
      <w:r w:rsidRPr="007B137B">
        <w:rPr>
          <w:rFonts w:ascii="Times New Roman" w:hAnsi="Times New Roman"/>
          <w:sz w:val="24"/>
          <w:szCs w:val="24"/>
        </w:rPr>
        <w:t xml:space="preserve">The IWO form </w:t>
      </w:r>
      <w:r w:rsidRPr="007B137B">
        <w:rPr>
          <w:rFonts w:ascii="Times New Roman" w:hAnsi="Times New Roman"/>
          <w:sz w:val="24"/>
          <w:szCs w:val="24"/>
        </w:rPr>
        <w:t xml:space="preserve">instructions underwent minor edits to clarify the language </w:t>
      </w:r>
      <w:r w:rsidRPr="007B137B">
        <w:rPr>
          <w:rFonts w:ascii="Times New Roman" w:hAnsi="Times New Roman"/>
          <w:spacing w:val="-3"/>
          <w:sz w:val="24"/>
          <w:szCs w:val="24"/>
        </w:rPr>
        <w:t>and OCSS augmented the instructions to include a sample form to</w:t>
      </w:r>
      <w:r w:rsidRPr="007B137B">
        <w:rPr>
          <w:rFonts w:ascii="Times New Roman" w:hAnsi="Times New Roman"/>
          <w:sz w:val="24"/>
          <w:szCs w:val="24"/>
        </w:rPr>
        <w:t xml:space="preserve"> improve the respondent’s ability to properly complete the IWO Form.</w:t>
      </w:r>
      <w:r w:rsidRPr="007B137B" w:rsidR="00226B57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226B57">
        <w:rPr>
          <w:rFonts w:ascii="Times New Roman" w:hAnsi="Times New Roman"/>
          <w:spacing w:val="-3"/>
          <w:sz w:val="24"/>
          <w:szCs w:val="24"/>
        </w:rPr>
        <w:t xml:space="preserve">All of the minor edits </w:t>
      </w:r>
      <w:r w:rsidR="0079560C">
        <w:rPr>
          <w:rFonts w:ascii="Times New Roman" w:hAnsi="Times New Roman"/>
          <w:spacing w:val="-3"/>
          <w:sz w:val="24"/>
          <w:szCs w:val="24"/>
        </w:rPr>
        <w:t xml:space="preserve">constitute a program change </w:t>
      </w:r>
      <w:r w:rsidR="00F747F4">
        <w:rPr>
          <w:rFonts w:ascii="Times New Roman" w:hAnsi="Times New Roman"/>
          <w:spacing w:val="-3"/>
          <w:sz w:val="24"/>
          <w:szCs w:val="24"/>
        </w:rPr>
        <w:t xml:space="preserve">but </w:t>
      </w:r>
      <w:r w:rsidR="0079560C">
        <w:rPr>
          <w:rFonts w:ascii="Times New Roman" w:hAnsi="Times New Roman"/>
          <w:spacing w:val="-3"/>
          <w:sz w:val="24"/>
          <w:szCs w:val="24"/>
        </w:rPr>
        <w:t xml:space="preserve">do not impact the burden.  </w:t>
      </w:r>
    </w:p>
    <w:p w:rsidR="009A5356" w:rsidP="00375AE0" w14:paraId="67D2190B" w14:textId="77777777">
      <w:pPr>
        <w:tabs>
          <w:tab w:val="left" w:pos="-720"/>
        </w:tabs>
        <w:suppressAutoHyphens/>
        <w:ind w:left="360"/>
        <w:rPr>
          <w:rFonts w:ascii="Times New Roman" w:hAnsi="Times New Roman"/>
          <w:spacing w:val="-3"/>
          <w:sz w:val="24"/>
          <w:szCs w:val="24"/>
        </w:rPr>
      </w:pPr>
    </w:p>
    <w:p w:rsidR="00375AE0" w:rsidRPr="00673DC8" w:rsidP="00375AE0" w14:paraId="59EAF201" w14:textId="518FC424">
      <w:pPr>
        <w:tabs>
          <w:tab w:val="left" w:pos="-720"/>
        </w:tabs>
        <w:suppressAutoHyphens/>
        <w:ind w:left="36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OCSS</w:t>
      </w:r>
      <w:r w:rsidR="0079560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77802">
        <w:rPr>
          <w:rFonts w:ascii="Times New Roman" w:hAnsi="Times New Roman"/>
          <w:spacing w:val="-3"/>
          <w:sz w:val="24"/>
          <w:szCs w:val="24"/>
        </w:rPr>
        <w:t>a</w:t>
      </w:r>
      <w:r w:rsidRPr="00673DC8" w:rsidR="00741C22">
        <w:rPr>
          <w:rFonts w:ascii="Times New Roman" w:hAnsi="Times New Roman"/>
          <w:spacing w:val="-3"/>
          <w:sz w:val="24"/>
          <w:szCs w:val="24"/>
        </w:rPr>
        <w:t>djust</w:t>
      </w:r>
      <w:r w:rsidR="00C77802">
        <w:rPr>
          <w:rFonts w:ascii="Times New Roman" w:hAnsi="Times New Roman"/>
          <w:spacing w:val="-3"/>
          <w:sz w:val="24"/>
          <w:szCs w:val="24"/>
        </w:rPr>
        <w:t xml:space="preserve">ed </w:t>
      </w:r>
      <w:r w:rsidRPr="00673DC8" w:rsidR="00741C22">
        <w:rPr>
          <w:rFonts w:ascii="Times New Roman" w:hAnsi="Times New Roman"/>
          <w:spacing w:val="-3"/>
          <w:sz w:val="24"/>
          <w:szCs w:val="24"/>
        </w:rPr>
        <w:t>the respondent burden hour from the previous approval to reflect the increase in respondents using the IWO form</w:t>
      </w:r>
      <w:r w:rsidR="00741C22">
        <w:rPr>
          <w:rFonts w:ascii="Times New Roman" w:hAnsi="Times New Roman"/>
          <w:spacing w:val="-3"/>
          <w:sz w:val="24"/>
          <w:szCs w:val="24"/>
        </w:rPr>
        <w:t xml:space="preserve"> and an increase in the number of responses</w:t>
      </w:r>
      <w:r w:rsidR="001E6F09">
        <w:rPr>
          <w:rFonts w:ascii="Times New Roman" w:hAnsi="Times New Roman"/>
          <w:spacing w:val="-3"/>
          <w:sz w:val="24"/>
          <w:szCs w:val="24"/>
        </w:rPr>
        <w:t xml:space="preserve"> from </w:t>
      </w:r>
      <w:r w:rsidR="00F82795">
        <w:rPr>
          <w:rFonts w:ascii="Times New Roman" w:hAnsi="Times New Roman"/>
          <w:spacing w:val="-3"/>
          <w:sz w:val="24"/>
          <w:szCs w:val="24"/>
        </w:rPr>
        <w:t xml:space="preserve">the </w:t>
      </w:r>
      <w:r w:rsidR="001E6F09">
        <w:rPr>
          <w:rFonts w:ascii="Times New Roman" w:hAnsi="Times New Roman"/>
          <w:spacing w:val="-3"/>
          <w:sz w:val="24"/>
          <w:szCs w:val="24"/>
        </w:rPr>
        <w:t xml:space="preserve">employer respondents.  There are more </w:t>
      </w:r>
      <w:r w:rsidR="00F82795">
        <w:rPr>
          <w:rFonts w:ascii="Times New Roman" w:hAnsi="Times New Roman"/>
          <w:spacing w:val="-3"/>
          <w:sz w:val="24"/>
          <w:szCs w:val="24"/>
        </w:rPr>
        <w:t xml:space="preserve">employer </w:t>
      </w:r>
      <w:r w:rsidRPr="00673DC8" w:rsidR="00741C22">
        <w:rPr>
          <w:rFonts w:ascii="Times New Roman" w:hAnsi="Times New Roman"/>
          <w:spacing w:val="-3"/>
          <w:sz w:val="24"/>
          <w:szCs w:val="24"/>
        </w:rPr>
        <w:t>respondents us</w:t>
      </w:r>
      <w:r w:rsidR="00C0792B">
        <w:rPr>
          <w:rFonts w:ascii="Times New Roman" w:hAnsi="Times New Roman"/>
          <w:spacing w:val="-3"/>
          <w:sz w:val="24"/>
          <w:szCs w:val="24"/>
        </w:rPr>
        <w:t>ing</w:t>
      </w:r>
      <w:r w:rsidRPr="00673DC8" w:rsidR="00741C22">
        <w:rPr>
          <w:rFonts w:ascii="Times New Roman" w:hAnsi="Times New Roman"/>
          <w:spacing w:val="-3"/>
          <w:sz w:val="24"/>
          <w:szCs w:val="24"/>
        </w:rPr>
        <w:t xml:space="preserve"> e-IWO </w:t>
      </w:r>
      <w:r w:rsidR="00C0792B">
        <w:rPr>
          <w:rFonts w:ascii="Times New Roman" w:hAnsi="Times New Roman"/>
          <w:spacing w:val="-3"/>
          <w:sz w:val="24"/>
          <w:szCs w:val="24"/>
        </w:rPr>
        <w:t xml:space="preserve">over secure server connection </w:t>
      </w:r>
      <w:r w:rsidRPr="00673DC8" w:rsidR="00741C22">
        <w:rPr>
          <w:rFonts w:ascii="Times New Roman" w:hAnsi="Times New Roman"/>
          <w:spacing w:val="-3"/>
          <w:sz w:val="24"/>
          <w:szCs w:val="24"/>
        </w:rPr>
        <w:t>since the previous approval request</w:t>
      </w:r>
      <w:r w:rsidR="001E6F09">
        <w:rPr>
          <w:rFonts w:ascii="Times New Roman" w:hAnsi="Times New Roman"/>
          <w:spacing w:val="-3"/>
          <w:sz w:val="24"/>
          <w:szCs w:val="24"/>
        </w:rPr>
        <w:t xml:space="preserve">, which constitutes an adjustment; however, </w:t>
      </w:r>
      <w:r w:rsidR="00C0792B">
        <w:rPr>
          <w:rFonts w:ascii="Times New Roman" w:hAnsi="Times New Roman"/>
          <w:spacing w:val="-3"/>
          <w:sz w:val="24"/>
          <w:szCs w:val="24"/>
        </w:rPr>
        <w:t xml:space="preserve">the </w:t>
      </w:r>
      <w:r w:rsidR="001E6F09">
        <w:rPr>
          <w:rFonts w:ascii="Times New Roman" w:hAnsi="Times New Roman"/>
          <w:spacing w:val="-3"/>
          <w:sz w:val="24"/>
          <w:szCs w:val="24"/>
        </w:rPr>
        <w:t xml:space="preserve">e-IWO process 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decreases </w:t>
      </w:r>
      <w:r w:rsidR="00372314">
        <w:rPr>
          <w:rFonts w:ascii="Times New Roman" w:hAnsi="Times New Roman"/>
          <w:spacing w:val="-3"/>
          <w:sz w:val="24"/>
          <w:szCs w:val="24"/>
        </w:rPr>
        <w:t xml:space="preserve">respondent’s </w:t>
      </w:r>
      <w:r w:rsidR="00C0792B">
        <w:rPr>
          <w:rFonts w:ascii="Times New Roman" w:hAnsi="Times New Roman"/>
          <w:spacing w:val="-3"/>
          <w:sz w:val="24"/>
          <w:szCs w:val="24"/>
        </w:rPr>
        <w:t xml:space="preserve">time and </w:t>
      </w:r>
      <w:r w:rsidRPr="00673DC8">
        <w:rPr>
          <w:rFonts w:ascii="Times New Roman" w:hAnsi="Times New Roman"/>
          <w:spacing w:val="-3"/>
          <w:sz w:val="24"/>
          <w:szCs w:val="24"/>
        </w:rPr>
        <w:t>costs</w:t>
      </w:r>
      <w:r w:rsidR="001E6F09">
        <w:rPr>
          <w:rFonts w:ascii="Times New Roman" w:hAnsi="Times New Roman"/>
          <w:spacing w:val="-3"/>
          <w:sz w:val="24"/>
          <w:szCs w:val="24"/>
        </w:rPr>
        <w:t>, which also constitutes a</w:t>
      </w:r>
      <w:r w:rsidR="00C0792B">
        <w:rPr>
          <w:rFonts w:ascii="Times New Roman" w:hAnsi="Times New Roman"/>
          <w:spacing w:val="-3"/>
          <w:sz w:val="24"/>
          <w:szCs w:val="24"/>
        </w:rPr>
        <w:t>n</w:t>
      </w:r>
      <w:r w:rsidR="001E6F09">
        <w:rPr>
          <w:rFonts w:ascii="Times New Roman" w:hAnsi="Times New Roman"/>
          <w:spacing w:val="-3"/>
          <w:sz w:val="24"/>
          <w:szCs w:val="24"/>
        </w:rPr>
        <w:t xml:space="preserve"> adjustment since the previous approval.  </w:t>
      </w:r>
      <w:r w:rsidRPr="00673DC8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375AE0" w:rsidP="00375AE0" w14:paraId="2552E7BB" w14:textId="5BBBB99C">
      <w:pPr>
        <w:tabs>
          <w:tab w:val="left" w:pos="-720"/>
          <w:tab w:val="left" w:pos="540"/>
          <w:tab w:val="left" w:pos="630"/>
        </w:tabs>
        <w:suppressAutoHyphens/>
        <w:ind w:left="360"/>
        <w:rPr>
          <w:rFonts w:ascii="Times New Roman" w:hAnsi="Times New Roman"/>
          <w:spacing w:val="-3"/>
          <w:sz w:val="24"/>
          <w:szCs w:val="24"/>
        </w:rPr>
      </w:pPr>
    </w:p>
    <w:p w:rsidR="0023286F" w:rsidP="00375AE0" w14:paraId="18030D1A" w14:textId="77777777">
      <w:pPr>
        <w:tabs>
          <w:tab w:val="left" w:pos="-720"/>
          <w:tab w:val="left" w:pos="540"/>
          <w:tab w:val="left" w:pos="630"/>
        </w:tabs>
        <w:suppressAutoHyphens/>
        <w:ind w:left="360"/>
        <w:rPr>
          <w:rFonts w:ascii="Times New Roman" w:hAnsi="Times New Roman"/>
          <w:spacing w:val="-3"/>
          <w:sz w:val="24"/>
          <w:szCs w:val="24"/>
        </w:rPr>
      </w:pPr>
    </w:p>
    <w:p w:rsidR="002C3C4F" w:rsidRPr="00892F74" w:rsidP="00892F74" w14:paraId="5B04ABF9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Plans for Tabulation and Publication and Project Time Schedule </w:t>
      </w:r>
    </w:p>
    <w:p w:rsidR="00D60543" w:rsidP="007445E9" w14:paraId="5D46573B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 w:rsidRPr="00673DC8">
        <w:rPr>
          <w:rFonts w:ascii="Times New Roman" w:hAnsi="Times New Roman"/>
          <w:spacing w:val="-3"/>
          <w:sz w:val="24"/>
          <w:szCs w:val="24"/>
        </w:rPr>
        <w:t>There is no planned analysis or publication of the data collected.</w:t>
      </w:r>
    </w:p>
    <w:p w:rsidR="00D60543" w:rsidP="00D60543" w14:paraId="6E8D6239" w14:textId="08148C96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5B52D5" w:rsidRPr="004F7B95" w:rsidP="00D60543" w14:paraId="40FE2536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2C3C4F" w:rsidRPr="00892F74" w:rsidP="00892F74" w14:paraId="70E64FDF" w14:textId="77777777">
      <w:pPr>
        <w:widowControl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 xml:space="preserve">Reason(s) Display of OMB Expiration Date is Inappropriate </w:t>
      </w:r>
    </w:p>
    <w:p w:rsidR="00D60543" w:rsidP="007445E9" w14:paraId="4E93143F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 w:rsidRPr="00673DC8">
        <w:rPr>
          <w:rFonts w:ascii="Times New Roman" w:hAnsi="Times New Roman"/>
          <w:sz w:val="24"/>
          <w:szCs w:val="24"/>
        </w:rPr>
        <w:t>Not applicable</w:t>
      </w:r>
    </w:p>
    <w:p w:rsidR="00D60543" w:rsidP="00D60543" w14:paraId="7B7CA700" w14:textId="205F97E9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5B52D5" w:rsidP="00D60543" w14:paraId="781F9D56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2C3C4F" w:rsidRPr="00892F74" w:rsidP="00892F74" w14:paraId="6FE3F3A3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92F74">
        <w:rPr>
          <w:rFonts w:ascii="Times New Roman" w:hAnsi="Times New Roman"/>
          <w:b/>
          <w:snapToGrid/>
          <w:sz w:val="24"/>
          <w:szCs w:val="24"/>
        </w:rPr>
        <w:t>Exceptions to Certification for Paperwork Reduction Act Submissions</w:t>
      </w:r>
    </w:p>
    <w:p w:rsidR="00EC698B" w:rsidRPr="004F7B95" w:rsidP="00892F74" w14:paraId="170696C0" w14:textId="77777777">
      <w:pPr>
        <w:widowControl/>
        <w:ind w:left="360"/>
        <w:rPr>
          <w:rFonts w:ascii="Times New Roman" w:hAnsi="Times New Roman"/>
          <w:sz w:val="24"/>
          <w:szCs w:val="24"/>
        </w:rPr>
      </w:pPr>
      <w:r w:rsidRPr="0034273B">
        <w:rPr>
          <w:rFonts w:ascii="Times New Roman" w:hAnsi="Times New Roman"/>
          <w:sz w:val="24"/>
          <w:szCs w:val="24"/>
        </w:rPr>
        <w:t>No exceptions are necessary for this information collection.</w:t>
      </w:r>
    </w:p>
    <w:sectPr w:rsidSect="00FB3696">
      <w:headerReference w:type="default" r:id="rId11"/>
      <w:footerReference w:type="default" r:id="rId12"/>
      <w:endnotePr>
        <w:numFmt w:val="decimal"/>
      </w:endnotePr>
      <w:pgSz w:w="12240" w:h="15840"/>
      <w:pgMar w:top="1440" w:right="1440" w:bottom="1440" w:left="1440" w:header="1440" w:footer="576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FB3696" w14:paraId="0FC57FE2" w14:textId="77777777">
      <w:pPr>
        <w:spacing w:line="20" w:lineRule="exact"/>
        <w:rPr>
          <w:sz w:val="24"/>
        </w:rPr>
      </w:pPr>
    </w:p>
  </w:endnote>
  <w:endnote w:type="continuationSeparator" w:id="1">
    <w:p w:rsidR="00FB3696" w14:paraId="54CC55EE" w14:textId="77777777">
      <w:r>
        <w:rPr>
          <w:sz w:val="24"/>
        </w:rPr>
        <w:t xml:space="preserve"> </w:t>
      </w:r>
    </w:p>
  </w:endnote>
  <w:endnote w:type="continuationNotice" w:id="2">
    <w:p w:rsidR="00FB3696" w14:paraId="0B829580" w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0136" w:rsidRPr="00AB0136" w14:paraId="72C67A8B" w14:textId="7777777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/>
        <w:caps/>
      </w:rPr>
    </w:pPr>
  </w:p>
  <w:p w:rsidR="00AB0136" w:rsidRPr="00AB0136" w14:paraId="28CB8799" w14:textId="7777777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/>
        <w:caps/>
      </w:rPr>
    </w:pPr>
  </w:p>
  <w:p w:rsidR="007151C7" w:rsidRPr="00AB0136" w14:paraId="79FCD2C7" w14:textId="43582D38">
    <w:pPr>
      <w:pStyle w:val="Footer"/>
      <w:tabs>
        <w:tab w:val="clear" w:pos="4680"/>
        <w:tab w:val="clear" w:pos="9360"/>
      </w:tabs>
      <w:jc w:val="center"/>
      <w:rPr>
        <w:rFonts w:ascii="Times New Roman" w:hAnsi="Times New Roman"/>
        <w:caps/>
        <w:noProof/>
      </w:rPr>
    </w:pPr>
    <w:r w:rsidRPr="00AB0136">
      <w:rPr>
        <w:rFonts w:ascii="Times New Roman" w:hAnsi="Times New Roman"/>
        <w:caps/>
      </w:rPr>
      <w:fldChar w:fldCharType="begin"/>
    </w:r>
    <w:r w:rsidRPr="00AB0136">
      <w:rPr>
        <w:rFonts w:ascii="Times New Roman" w:hAnsi="Times New Roman"/>
        <w:caps/>
      </w:rPr>
      <w:instrText xml:space="preserve"> PAGE   \* MERGEFORMAT </w:instrText>
    </w:r>
    <w:r w:rsidRPr="00AB0136">
      <w:rPr>
        <w:rFonts w:ascii="Times New Roman" w:hAnsi="Times New Roman"/>
        <w:caps/>
      </w:rPr>
      <w:fldChar w:fldCharType="separate"/>
    </w:r>
    <w:r w:rsidRPr="00AB0136" w:rsidR="004A3491">
      <w:rPr>
        <w:rFonts w:ascii="Times New Roman" w:hAnsi="Times New Roman"/>
        <w:caps/>
        <w:noProof/>
      </w:rPr>
      <w:t>9</w:t>
    </w:r>
    <w:r w:rsidRPr="00AB0136">
      <w:rPr>
        <w:rFonts w:ascii="Times New Roman" w:hAnsi="Times New Roman"/>
        <w:caps/>
        <w:noProof/>
      </w:rPr>
      <w:fldChar w:fldCharType="end"/>
    </w:r>
  </w:p>
  <w:p w:rsidR="007151C7" w:rsidRPr="00AB0136" w14:paraId="732F0950" w14:textId="77777777">
    <w:pPr>
      <w:tabs>
        <w:tab w:val="left" w:pos="-720"/>
      </w:tabs>
      <w:suppressAutoHyphens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B3696" w14:paraId="6414F113" w14:textId="77777777">
      <w:r>
        <w:rPr>
          <w:sz w:val="24"/>
        </w:rPr>
        <w:separator/>
      </w:r>
    </w:p>
  </w:footnote>
  <w:footnote w:type="continuationSeparator" w:id="1">
    <w:p w:rsidR="00FB3696" w14:paraId="1D878F1F" w14:textId="77777777">
      <w:r>
        <w:continuationSeparator/>
      </w:r>
    </w:p>
  </w:footnote>
  <w:footnote w:type="continuationNotice" w:id="2">
    <w:p w:rsidR="00FB3696" w14:paraId="7982781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B3696" w14:paraId="12074AA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1D1065"/>
    <w:multiLevelType w:val="multilevel"/>
    <w:tmpl w:val="2D8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43632"/>
    <w:multiLevelType w:val="hybridMultilevel"/>
    <w:tmpl w:val="D0D4EF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56982"/>
    <w:multiLevelType w:val="hybridMultilevel"/>
    <w:tmpl w:val="55700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E39ED"/>
    <w:multiLevelType w:val="hybridMultilevel"/>
    <w:tmpl w:val="3134EDF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0E5"/>
    <w:multiLevelType w:val="hybridMultilevel"/>
    <w:tmpl w:val="98A0E0D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B15366F"/>
    <w:multiLevelType w:val="hybridMultilevel"/>
    <w:tmpl w:val="5CBAD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05A31"/>
    <w:multiLevelType w:val="hybridMultilevel"/>
    <w:tmpl w:val="A88C9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74CDB"/>
    <w:multiLevelType w:val="hybridMultilevel"/>
    <w:tmpl w:val="901E5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8510B"/>
    <w:multiLevelType w:val="multilevel"/>
    <w:tmpl w:val="7340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C8341A"/>
    <w:multiLevelType w:val="hybridMultilevel"/>
    <w:tmpl w:val="EC0C4560"/>
    <w:lvl w:ilvl="0">
      <w:start w:val="1"/>
      <w:numFmt w:val="decimal"/>
      <w:lvlText w:val="%1.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80C2FFC"/>
    <w:multiLevelType w:val="hybridMultilevel"/>
    <w:tmpl w:val="2812C60E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B4D10"/>
    <w:multiLevelType w:val="hybridMultilevel"/>
    <w:tmpl w:val="340C2642"/>
    <w:lvl w:ilvl="0">
      <w:start w:val="1"/>
      <w:numFmt w:val="decimal"/>
      <w:lvlText w:val="%1."/>
      <w:lvlJc w:val="left"/>
      <w:pPr>
        <w:ind w:left="549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6210" w:hanging="360"/>
      </w:pPr>
    </w:lvl>
    <w:lvl w:ilvl="2" w:tentative="1">
      <w:start w:val="1"/>
      <w:numFmt w:val="lowerRoman"/>
      <w:lvlText w:val="%3."/>
      <w:lvlJc w:val="right"/>
      <w:pPr>
        <w:ind w:left="6930" w:hanging="180"/>
      </w:pPr>
    </w:lvl>
    <w:lvl w:ilvl="3" w:tentative="1">
      <w:start w:val="1"/>
      <w:numFmt w:val="decimal"/>
      <w:lvlText w:val="%4."/>
      <w:lvlJc w:val="left"/>
      <w:pPr>
        <w:ind w:left="7650" w:hanging="360"/>
      </w:pPr>
    </w:lvl>
    <w:lvl w:ilvl="4" w:tentative="1">
      <w:start w:val="1"/>
      <w:numFmt w:val="lowerLetter"/>
      <w:lvlText w:val="%5."/>
      <w:lvlJc w:val="left"/>
      <w:pPr>
        <w:ind w:left="8370" w:hanging="360"/>
      </w:pPr>
    </w:lvl>
    <w:lvl w:ilvl="5" w:tentative="1">
      <w:start w:val="1"/>
      <w:numFmt w:val="lowerRoman"/>
      <w:lvlText w:val="%6."/>
      <w:lvlJc w:val="right"/>
      <w:pPr>
        <w:ind w:left="9090" w:hanging="180"/>
      </w:pPr>
    </w:lvl>
    <w:lvl w:ilvl="6" w:tentative="1">
      <w:start w:val="1"/>
      <w:numFmt w:val="decimal"/>
      <w:lvlText w:val="%7."/>
      <w:lvlJc w:val="left"/>
      <w:pPr>
        <w:ind w:left="9810" w:hanging="360"/>
      </w:pPr>
    </w:lvl>
    <w:lvl w:ilvl="7" w:tentative="1">
      <w:start w:val="1"/>
      <w:numFmt w:val="lowerLetter"/>
      <w:lvlText w:val="%8."/>
      <w:lvlJc w:val="left"/>
      <w:pPr>
        <w:ind w:left="10530" w:hanging="360"/>
      </w:pPr>
    </w:lvl>
    <w:lvl w:ilvl="8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12">
    <w:nsid w:val="49FB5CC7"/>
    <w:multiLevelType w:val="hybridMultilevel"/>
    <w:tmpl w:val="27DC8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A3E42"/>
    <w:multiLevelType w:val="hybridMultilevel"/>
    <w:tmpl w:val="856AA278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11083"/>
    <w:multiLevelType w:val="hybridMultilevel"/>
    <w:tmpl w:val="81A627C8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91CD3"/>
    <w:multiLevelType w:val="hybridMultilevel"/>
    <w:tmpl w:val="47725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347D5"/>
    <w:multiLevelType w:val="hybridMultilevel"/>
    <w:tmpl w:val="DA14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E37CBB"/>
    <w:multiLevelType w:val="hybridMultilevel"/>
    <w:tmpl w:val="D166E67E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557E789B"/>
    <w:multiLevelType w:val="hybridMultilevel"/>
    <w:tmpl w:val="934EAC54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AF5C32"/>
    <w:multiLevelType w:val="hybridMultilevel"/>
    <w:tmpl w:val="A95CCA54"/>
    <w:lvl w:ilvl="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6015E3"/>
    <w:multiLevelType w:val="multilevel"/>
    <w:tmpl w:val="BE3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722AE4"/>
    <w:multiLevelType w:val="hybridMultilevel"/>
    <w:tmpl w:val="63E271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53B28"/>
    <w:multiLevelType w:val="hybridMultilevel"/>
    <w:tmpl w:val="5ACE05CE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00B98"/>
    <w:multiLevelType w:val="hybridMultilevel"/>
    <w:tmpl w:val="0512CE3A"/>
    <w:lvl w:ilvl="0">
      <w:start w:val="21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878834">
    <w:abstractNumId w:val="16"/>
  </w:num>
  <w:num w:numId="2" w16cid:durableId="1552228077">
    <w:abstractNumId w:val="18"/>
  </w:num>
  <w:num w:numId="3" w16cid:durableId="509028915">
    <w:abstractNumId w:val="20"/>
  </w:num>
  <w:num w:numId="4" w16cid:durableId="908002608">
    <w:abstractNumId w:val="8"/>
  </w:num>
  <w:num w:numId="5" w16cid:durableId="1187447794">
    <w:abstractNumId w:val="12"/>
  </w:num>
  <w:num w:numId="6" w16cid:durableId="1600718819">
    <w:abstractNumId w:val="15"/>
  </w:num>
  <w:num w:numId="7" w16cid:durableId="1975601909">
    <w:abstractNumId w:val="2"/>
  </w:num>
  <w:num w:numId="8" w16cid:durableId="1410495824">
    <w:abstractNumId w:val="14"/>
  </w:num>
  <w:num w:numId="9" w16cid:durableId="1190223331">
    <w:abstractNumId w:val="21"/>
  </w:num>
  <w:num w:numId="10" w16cid:durableId="1087656309">
    <w:abstractNumId w:val="13"/>
  </w:num>
  <w:num w:numId="11" w16cid:durableId="1005938811">
    <w:abstractNumId w:val="10"/>
  </w:num>
  <w:num w:numId="12" w16cid:durableId="1869874188">
    <w:abstractNumId w:val="0"/>
  </w:num>
  <w:num w:numId="13" w16cid:durableId="2106804130">
    <w:abstractNumId w:val="23"/>
  </w:num>
  <w:num w:numId="14" w16cid:durableId="1370449233">
    <w:abstractNumId w:val="1"/>
  </w:num>
  <w:num w:numId="15" w16cid:durableId="1955869859">
    <w:abstractNumId w:val="6"/>
  </w:num>
  <w:num w:numId="16" w16cid:durableId="554393622">
    <w:abstractNumId w:val="19"/>
  </w:num>
  <w:num w:numId="17" w16cid:durableId="1510439086">
    <w:abstractNumId w:val="24"/>
  </w:num>
  <w:num w:numId="18" w16cid:durableId="1668316114">
    <w:abstractNumId w:val="7"/>
  </w:num>
  <w:num w:numId="19" w16cid:durableId="799150631">
    <w:abstractNumId w:val="4"/>
  </w:num>
  <w:num w:numId="20" w16cid:durableId="5905026">
    <w:abstractNumId w:val="5"/>
  </w:num>
  <w:num w:numId="21" w16cid:durableId="63528228">
    <w:abstractNumId w:val="9"/>
  </w:num>
  <w:num w:numId="22" w16cid:durableId="71510467">
    <w:abstractNumId w:val="17"/>
  </w:num>
  <w:num w:numId="23" w16cid:durableId="925185134">
    <w:abstractNumId w:val="11"/>
  </w:num>
  <w:num w:numId="24" w16cid:durableId="312569849">
    <w:abstractNumId w:val="22"/>
  </w:num>
  <w:num w:numId="25" w16cid:durableId="2014993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23"/>
    <w:rsid w:val="000076F2"/>
    <w:rsid w:val="00014D61"/>
    <w:rsid w:val="000216FE"/>
    <w:rsid w:val="0002220C"/>
    <w:rsid w:val="00026831"/>
    <w:rsid w:val="00041EC6"/>
    <w:rsid w:val="00047A59"/>
    <w:rsid w:val="0005191C"/>
    <w:rsid w:val="00085E28"/>
    <w:rsid w:val="00086975"/>
    <w:rsid w:val="000871BF"/>
    <w:rsid w:val="0009007E"/>
    <w:rsid w:val="00091508"/>
    <w:rsid w:val="0009258C"/>
    <w:rsid w:val="000A09D9"/>
    <w:rsid w:val="000A3C24"/>
    <w:rsid w:val="000B2AD1"/>
    <w:rsid w:val="000B479F"/>
    <w:rsid w:val="000C5801"/>
    <w:rsid w:val="000D03EC"/>
    <w:rsid w:val="000D1FAE"/>
    <w:rsid w:val="000E437E"/>
    <w:rsid w:val="000F0505"/>
    <w:rsid w:val="000F069F"/>
    <w:rsid w:val="000F3ABA"/>
    <w:rsid w:val="000F5587"/>
    <w:rsid w:val="00102200"/>
    <w:rsid w:val="00111CFC"/>
    <w:rsid w:val="001125BC"/>
    <w:rsid w:val="00115A0E"/>
    <w:rsid w:val="00127019"/>
    <w:rsid w:val="00130902"/>
    <w:rsid w:val="001328BB"/>
    <w:rsid w:val="00133730"/>
    <w:rsid w:val="001337B5"/>
    <w:rsid w:val="00137755"/>
    <w:rsid w:val="0014145B"/>
    <w:rsid w:val="00147C2B"/>
    <w:rsid w:val="00151B24"/>
    <w:rsid w:val="00160621"/>
    <w:rsid w:val="0018233D"/>
    <w:rsid w:val="00186385"/>
    <w:rsid w:val="00193499"/>
    <w:rsid w:val="00195ECC"/>
    <w:rsid w:val="001A470C"/>
    <w:rsid w:val="001A5BB2"/>
    <w:rsid w:val="001A71D5"/>
    <w:rsid w:val="001A732C"/>
    <w:rsid w:val="001B35B5"/>
    <w:rsid w:val="001C4289"/>
    <w:rsid w:val="001C483C"/>
    <w:rsid w:val="001C5053"/>
    <w:rsid w:val="001C7FFE"/>
    <w:rsid w:val="001D118D"/>
    <w:rsid w:val="001D1651"/>
    <w:rsid w:val="001D58C6"/>
    <w:rsid w:val="001E6F09"/>
    <w:rsid w:val="001F464E"/>
    <w:rsid w:val="002062C4"/>
    <w:rsid w:val="00215854"/>
    <w:rsid w:val="00220B40"/>
    <w:rsid w:val="0022188F"/>
    <w:rsid w:val="00222BD2"/>
    <w:rsid w:val="00222C7F"/>
    <w:rsid w:val="0022579E"/>
    <w:rsid w:val="00226B57"/>
    <w:rsid w:val="00226C42"/>
    <w:rsid w:val="0023286F"/>
    <w:rsid w:val="00234235"/>
    <w:rsid w:val="002367B3"/>
    <w:rsid w:val="002373C2"/>
    <w:rsid w:val="002464EB"/>
    <w:rsid w:val="002509BD"/>
    <w:rsid w:val="0025556D"/>
    <w:rsid w:val="002618AB"/>
    <w:rsid w:val="002621B8"/>
    <w:rsid w:val="002659A0"/>
    <w:rsid w:val="00266A4E"/>
    <w:rsid w:val="00275DA0"/>
    <w:rsid w:val="00275DD5"/>
    <w:rsid w:val="00275EF0"/>
    <w:rsid w:val="00277A15"/>
    <w:rsid w:val="0028035E"/>
    <w:rsid w:val="002803C7"/>
    <w:rsid w:val="0028631B"/>
    <w:rsid w:val="00290A1C"/>
    <w:rsid w:val="0029528E"/>
    <w:rsid w:val="0029589B"/>
    <w:rsid w:val="00296738"/>
    <w:rsid w:val="002B1EF0"/>
    <w:rsid w:val="002C3C4F"/>
    <w:rsid w:val="002C7A06"/>
    <w:rsid w:val="002E10D1"/>
    <w:rsid w:val="002E1D91"/>
    <w:rsid w:val="002E2FC7"/>
    <w:rsid w:val="002F1049"/>
    <w:rsid w:val="002F46A9"/>
    <w:rsid w:val="00314A0A"/>
    <w:rsid w:val="003158F7"/>
    <w:rsid w:val="00326276"/>
    <w:rsid w:val="00327B11"/>
    <w:rsid w:val="00327EE3"/>
    <w:rsid w:val="0033528A"/>
    <w:rsid w:val="00340560"/>
    <w:rsid w:val="003405A4"/>
    <w:rsid w:val="00341E37"/>
    <w:rsid w:val="0034273B"/>
    <w:rsid w:val="00344E9B"/>
    <w:rsid w:val="00345EE0"/>
    <w:rsid w:val="003517D7"/>
    <w:rsid w:val="00353E91"/>
    <w:rsid w:val="00354319"/>
    <w:rsid w:val="003620B4"/>
    <w:rsid w:val="003647C3"/>
    <w:rsid w:val="003649B2"/>
    <w:rsid w:val="00372314"/>
    <w:rsid w:val="00375AE0"/>
    <w:rsid w:val="00376552"/>
    <w:rsid w:val="0038071B"/>
    <w:rsid w:val="0038209B"/>
    <w:rsid w:val="00390630"/>
    <w:rsid w:val="00391CAF"/>
    <w:rsid w:val="003A7185"/>
    <w:rsid w:val="003B7A50"/>
    <w:rsid w:val="003C1D6E"/>
    <w:rsid w:val="003D2E99"/>
    <w:rsid w:val="003E4111"/>
    <w:rsid w:val="003E62F3"/>
    <w:rsid w:val="003E6EA3"/>
    <w:rsid w:val="003E6EBC"/>
    <w:rsid w:val="003E7D30"/>
    <w:rsid w:val="003F1259"/>
    <w:rsid w:val="003F31B7"/>
    <w:rsid w:val="00405C10"/>
    <w:rsid w:val="004110F5"/>
    <w:rsid w:val="00412CA2"/>
    <w:rsid w:val="004164C3"/>
    <w:rsid w:val="004350D0"/>
    <w:rsid w:val="00441E9F"/>
    <w:rsid w:val="00443F08"/>
    <w:rsid w:val="00451DAE"/>
    <w:rsid w:val="004602FE"/>
    <w:rsid w:val="0046070F"/>
    <w:rsid w:val="00466313"/>
    <w:rsid w:val="00467954"/>
    <w:rsid w:val="00473A3F"/>
    <w:rsid w:val="00475A3B"/>
    <w:rsid w:val="00476595"/>
    <w:rsid w:val="00476C1F"/>
    <w:rsid w:val="00480072"/>
    <w:rsid w:val="00484C12"/>
    <w:rsid w:val="00490457"/>
    <w:rsid w:val="0049119A"/>
    <w:rsid w:val="00493B69"/>
    <w:rsid w:val="004943E0"/>
    <w:rsid w:val="00495D37"/>
    <w:rsid w:val="004A3491"/>
    <w:rsid w:val="004A5399"/>
    <w:rsid w:val="004B1BF5"/>
    <w:rsid w:val="004B1C6E"/>
    <w:rsid w:val="004B5D60"/>
    <w:rsid w:val="004B7146"/>
    <w:rsid w:val="004D2DA9"/>
    <w:rsid w:val="004D3EEF"/>
    <w:rsid w:val="004E6E0A"/>
    <w:rsid w:val="004E733B"/>
    <w:rsid w:val="004F3C74"/>
    <w:rsid w:val="004F45CE"/>
    <w:rsid w:val="004F6E09"/>
    <w:rsid w:val="004F7B95"/>
    <w:rsid w:val="004F7D37"/>
    <w:rsid w:val="005018E7"/>
    <w:rsid w:val="00506450"/>
    <w:rsid w:val="0051278C"/>
    <w:rsid w:val="00514059"/>
    <w:rsid w:val="00515F06"/>
    <w:rsid w:val="00517071"/>
    <w:rsid w:val="00517F86"/>
    <w:rsid w:val="00522C18"/>
    <w:rsid w:val="00523607"/>
    <w:rsid w:val="005249F7"/>
    <w:rsid w:val="00527689"/>
    <w:rsid w:val="00531949"/>
    <w:rsid w:val="00533144"/>
    <w:rsid w:val="00533A73"/>
    <w:rsid w:val="0053440C"/>
    <w:rsid w:val="00541E51"/>
    <w:rsid w:val="00542473"/>
    <w:rsid w:val="00545632"/>
    <w:rsid w:val="00546612"/>
    <w:rsid w:val="005520C3"/>
    <w:rsid w:val="00553E45"/>
    <w:rsid w:val="00556056"/>
    <w:rsid w:val="00566463"/>
    <w:rsid w:val="00571B63"/>
    <w:rsid w:val="00574991"/>
    <w:rsid w:val="00574B34"/>
    <w:rsid w:val="00575998"/>
    <w:rsid w:val="0057666D"/>
    <w:rsid w:val="0057748B"/>
    <w:rsid w:val="005824BD"/>
    <w:rsid w:val="005866BB"/>
    <w:rsid w:val="00595E2C"/>
    <w:rsid w:val="00596555"/>
    <w:rsid w:val="00597E7F"/>
    <w:rsid w:val="005A46E9"/>
    <w:rsid w:val="005B10E9"/>
    <w:rsid w:val="005B22D4"/>
    <w:rsid w:val="005B52D5"/>
    <w:rsid w:val="005B607C"/>
    <w:rsid w:val="005B61A5"/>
    <w:rsid w:val="005B6A3C"/>
    <w:rsid w:val="005C1C22"/>
    <w:rsid w:val="005C56CA"/>
    <w:rsid w:val="005C60F1"/>
    <w:rsid w:val="005D1B7E"/>
    <w:rsid w:val="005D274E"/>
    <w:rsid w:val="005D61DB"/>
    <w:rsid w:val="005E0B35"/>
    <w:rsid w:val="005F077C"/>
    <w:rsid w:val="005F0ED4"/>
    <w:rsid w:val="005F3895"/>
    <w:rsid w:val="005F4C0C"/>
    <w:rsid w:val="0060222E"/>
    <w:rsid w:val="00603498"/>
    <w:rsid w:val="00610615"/>
    <w:rsid w:val="0061358C"/>
    <w:rsid w:val="006161DD"/>
    <w:rsid w:val="00616F7D"/>
    <w:rsid w:val="006212F7"/>
    <w:rsid w:val="00632424"/>
    <w:rsid w:val="00634E1D"/>
    <w:rsid w:val="00635D9B"/>
    <w:rsid w:val="00640565"/>
    <w:rsid w:val="00651F0F"/>
    <w:rsid w:val="00653252"/>
    <w:rsid w:val="00661357"/>
    <w:rsid w:val="00661992"/>
    <w:rsid w:val="0066733F"/>
    <w:rsid w:val="00673DC8"/>
    <w:rsid w:val="006758B6"/>
    <w:rsid w:val="006817F7"/>
    <w:rsid w:val="00681E38"/>
    <w:rsid w:val="0068784B"/>
    <w:rsid w:val="00691039"/>
    <w:rsid w:val="006978C6"/>
    <w:rsid w:val="006A5A70"/>
    <w:rsid w:val="006B1006"/>
    <w:rsid w:val="006B2726"/>
    <w:rsid w:val="006C554C"/>
    <w:rsid w:val="006D1643"/>
    <w:rsid w:val="006D35F1"/>
    <w:rsid w:val="006E092C"/>
    <w:rsid w:val="006E2170"/>
    <w:rsid w:val="006E570D"/>
    <w:rsid w:val="006E5837"/>
    <w:rsid w:val="006E5DA9"/>
    <w:rsid w:val="006E6629"/>
    <w:rsid w:val="006E6B1C"/>
    <w:rsid w:val="006F589F"/>
    <w:rsid w:val="006F6531"/>
    <w:rsid w:val="006F68BE"/>
    <w:rsid w:val="0070526A"/>
    <w:rsid w:val="00707AFB"/>
    <w:rsid w:val="00711C9A"/>
    <w:rsid w:val="007140AF"/>
    <w:rsid w:val="007151C7"/>
    <w:rsid w:val="0071540A"/>
    <w:rsid w:val="00716DE9"/>
    <w:rsid w:val="0073216C"/>
    <w:rsid w:val="007346D7"/>
    <w:rsid w:val="00741C22"/>
    <w:rsid w:val="007445E9"/>
    <w:rsid w:val="00755F20"/>
    <w:rsid w:val="00762BD4"/>
    <w:rsid w:val="00762C40"/>
    <w:rsid w:val="0077410E"/>
    <w:rsid w:val="00776AA0"/>
    <w:rsid w:val="007808BF"/>
    <w:rsid w:val="0078142B"/>
    <w:rsid w:val="00786793"/>
    <w:rsid w:val="00790D2C"/>
    <w:rsid w:val="007935D5"/>
    <w:rsid w:val="0079560C"/>
    <w:rsid w:val="007A0FBE"/>
    <w:rsid w:val="007A10A2"/>
    <w:rsid w:val="007A661A"/>
    <w:rsid w:val="007A69F8"/>
    <w:rsid w:val="007B137B"/>
    <w:rsid w:val="007B6BF0"/>
    <w:rsid w:val="007B7CE6"/>
    <w:rsid w:val="007B7D91"/>
    <w:rsid w:val="007C39D4"/>
    <w:rsid w:val="007C554C"/>
    <w:rsid w:val="007D0576"/>
    <w:rsid w:val="007E0445"/>
    <w:rsid w:val="007E48CC"/>
    <w:rsid w:val="007E4CF9"/>
    <w:rsid w:val="007F098E"/>
    <w:rsid w:val="007F4101"/>
    <w:rsid w:val="0080325F"/>
    <w:rsid w:val="00821926"/>
    <w:rsid w:val="00823CED"/>
    <w:rsid w:val="008303B1"/>
    <w:rsid w:val="00832D8A"/>
    <w:rsid w:val="00834927"/>
    <w:rsid w:val="00836B05"/>
    <w:rsid w:val="0084120D"/>
    <w:rsid w:val="00841BDF"/>
    <w:rsid w:val="0084609A"/>
    <w:rsid w:val="00846278"/>
    <w:rsid w:val="00846E18"/>
    <w:rsid w:val="00863084"/>
    <w:rsid w:val="00866B75"/>
    <w:rsid w:val="00870EB8"/>
    <w:rsid w:val="00871E1C"/>
    <w:rsid w:val="00872029"/>
    <w:rsid w:val="008733D0"/>
    <w:rsid w:val="008741FF"/>
    <w:rsid w:val="00874814"/>
    <w:rsid w:val="00880C76"/>
    <w:rsid w:val="00883E94"/>
    <w:rsid w:val="0088666F"/>
    <w:rsid w:val="008900A8"/>
    <w:rsid w:val="00892F74"/>
    <w:rsid w:val="008955AC"/>
    <w:rsid w:val="008A0529"/>
    <w:rsid w:val="008A46D3"/>
    <w:rsid w:val="008B01CF"/>
    <w:rsid w:val="008B5190"/>
    <w:rsid w:val="008C4AE1"/>
    <w:rsid w:val="008C5ABA"/>
    <w:rsid w:val="008C7CF0"/>
    <w:rsid w:val="008D7439"/>
    <w:rsid w:val="008E1CEA"/>
    <w:rsid w:val="009113FF"/>
    <w:rsid w:val="00912404"/>
    <w:rsid w:val="00913642"/>
    <w:rsid w:val="00921BFA"/>
    <w:rsid w:val="00923CA1"/>
    <w:rsid w:val="009266C9"/>
    <w:rsid w:val="00933B4D"/>
    <w:rsid w:val="00934DE9"/>
    <w:rsid w:val="009366A4"/>
    <w:rsid w:val="00936A53"/>
    <w:rsid w:val="00940560"/>
    <w:rsid w:val="0094413E"/>
    <w:rsid w:val="009451B1"/>
    <w:rsid w:val="00945B72"/>
    <w:rsid w:val="00945B95"/>
    <w:rsid w:val="00945EC7"/>
    <w:rsid w:val="00951275"/>
    <w:rsid w:val="00956952"/>
    <w:rsid w:val="00957799"/>
    <w:rsid w:val="0096007D"/>
    <w:rsid w:val="0096030F"/>
    <w:rsid w:val="00962045"/>
    <w:rsid w:val="00963C8F"/>
    <w:rsid w:val="009660F8"/>
    <w:rsid w:val="00966622"/>
    <w:rsid w:val="0098314F"/>
    <w:rsid w:val="00983594"/>
    <w:rsid w:val="00987ED2"/>
    <w:rsid w:val="009937FF"/>
    <w:rsid w:val="009948F8"/>
    <w:rsid w:val="009A5356"/>
    <w:rsid w:val="009B5482"/>
    <w:rsid w:val="009C0567"/>
    <w:rsid w:val="009C1E65"/>
    <w:rsid w:val="009C2DE1"/>
    <w:rsid w:val="009D19ED"/>
    <w:rsid w:val="009D24CD"/>
    <w:rsid w:val="009E6018"/>
    <w:rsid w:val="009E6157"/>
    <w:rsid w:val="009F1263"/>
    <w:rsid w:val="009F221A"/>
    <w:rsid w:val="009F5543"/>
    <w:rsid w:val="009F58E1"/>
    <w:rsid w:val="00A01623"/>
    <w:rsid w:val="00A04EF3"/>
    <w:rsid w:val="00A05370"/>
    <w:rsid w:val="00A13A25"/>
    <w:rsid w:val="00A1405E"/>
    <w:rsid w:val="00A14B01"/>
    <w:rsid w:val="00A160B5"/>
    <w:rsid w:val="00A24419"/>
    <w:rsid w:val="00A36D0F"/>
    <w:rsid w:val="00A41284"/>
    <w:rsid w:val="00A43B1C"/>
    <w:rsid w:val="00A57FB4"/>
    <w:rsid w:val="00A61AC0"/>
    <w:rsid w:val="00A647C4"/>
    <w:rsid w:val="00A70FB4"/>
    <w:rsid w:val="00A77AC0"/>
    <w:rsid w:val="00A8195A"/>
    <w:rsid w:val="00A8222F"/>
    <w:rsid w:val="00A838D1"/>
    <w:rsid w:val="00A87376"/>
    <w:rsid w:val="00A918E4"/>
    <w:rsid w:val="00A9214A"/>
    <w:rsid w:val="00A92970"/>
    <w:rsid w:val="00AA47B9"/>
    <w:rsid w:val="00AA7B9B"/>
    <w:rsid w:val="00AB0136"/>
    <w:rsid w:val="00AB1FCD"/>
    <w:rsid w:val="00AB2DE1"/>
    <w:rsid w:val="00AB6D01"/>
    <w:rsid w:val="00AC7A2A"/>
    <w:rsid w:val="00AD03CE"/>
    <w:rsid w:val="00AD0784"/>
    <w:rsid w:val="00AD3FCE"/>
    <w:rsid w:val="00AD4371"/>
    <w:rsid w:val="00AD5ED7"/>
    <w:rsid w:val="00AF399C"/>
    <w:rsid w:val="00AF4347"/>
    <w:rsid w:val="00AF578D"/>
    <w:rsid w:val="00AF5A36"/>
    <w:rsid w:val="00AF5FE7"/>
    <w:rsid w:val="00AF66B1"/>
    <w:rsid w:val="00AF71BF"/>
    <w:rsid w:val="00AF770D"/>
    <w:rsid w:val="00AF7832"/>
    <w:rsid w:val="00AF7AC6"/>
    <w:rsid w:val="00B06169"/>
    <w:rsid w:val="00B06709"/>
    <w:rsid w:val="00B121DA"/>
    <w:rsid w:val="00B155B6"/>
    <w:rsid w:val="00B17C9B"/>
    <w:rsid w:val="00B200EE"/>
    <w:rsid w:val="00B26659"/>
    <w:rsid w:val="00B27347"/>
    <w:rsid w:val="00B31BF1"/>
    <w:rsid w:val="00B3429C"/>
    <w:rsid w:val="00B352F0"/>
    <w:rsid w:val="00B36B88"/>
    <w:rsid w:val="00B4008F"/>
    <w:rsid w:val="00B41A8A"/>
    <w:rsid w:val="00B41F08"/>
    <w:rsid w:val="00B44659"/>
    <w:rsid w:val="00B53329"/>
    <w:rsid w:val="00B54BD8"/>
    <w:rsid w:val="00B56E87"/>
    <w:rsid w:val="00B60D1A"/>
    <w:rsid w:val="00B6269E"/>
    <w:rsid w:val="00B64801"/>
    <w:rsid w:val="00B67F4A"/>
    <w:rsid w:val="00B73D32"/>
    <w:rsid w:val="00B752D9"/>
    <w:rsid w:val="00B84243"/>
    <w:rsid w:val="00B84838"/>
    <w:rsid w:val="00B87F4F"/>
    <w:rsid w:val="00B90029"/>
    <w:rsid w:val="00B9499E"/>
    <w:rsid w:val="00B971D6"/>
    <w:rsid w:val="00BA0FB1"/>
    <w:rsid w:val="00BB0E99"/>
    <w:rsid w:val="00BB410F"/>
    <w:rsid w:val="00BB7FCE"/>
    <w:rsid w:val="00BC711E"/>
    <w:rsid w:val="00BD1B00"/>
    <w:rsid w:val="00BD2ECC"/>
    <w:rsid w:val="00BD378C"/>
    <w:rsid w:val="00BD50DE"/>
    <w:rsid w:val="00BE3096"/>
    <w:rsid w:val="00BE4686"/>
    <w:rsid w:val="00C02282"/>
    <w:rsid w:val="00C0792B"/>
    <w:rsid w:val="00C13BA6"/>
    <w:rsid w:val="00C16098"/>
    <w:rsid w:val="00C178F2"/>
    <w:rsid w:val="00C22D3C"/>
    <w:rsid w:val="00C32256"/>
    <w:rsid w:val="00C415C1"/>
    <w:rsid w:val="00C503B3"/>
    <w:rsid w:val="00C60834"/>
    <w:rsid w:val="00C647FC"/>
    <w:rsid w:val="00C7369A"/>
    <w:rsid w:val="00C73C0B"/>
    <w:rsid w:val="00C7454B"/>
    <w:rsid w:val="00C762EE"/>
    <w:rsid w:val="00C77802"/>
    <w:rsid w:val="00C818CF"/>
    <w:rsid w:val="00C820A4"/>
    <w:rsid w:val="00C8784E"/>
    <w:rsid w:val="00C91502"/>
    <w:rsid w:val="00C92A8F"/>
    <w:rsid w:val="00C93D03"/>
    <w:rsid w:val="00C93D07"/>
    <w:rsid w:val="00C9567D"/>
    <w:rsid w:val="00CB1A12"/>
    <w:rsid w:val="00CB4978"/>
    <w:rsid w:val="00CB6456"/>
    <w:rsid w:val="00CD48F7"/>
    <w:rsid w:val="00CE1765"/>
    <w:rsid w:val="00CE53AB"/>
    <w:rsid w:val="00CE6714"/>
    <w:rsid w:val="00CF1658"/>
    <w:rsid w:val="00CF190B"/>
    <w:rsid w:val="00CF46D4"/>
    <w:rsid w:val="00CF48E6"/>
    <w:rsid w:val="00D02E4E"/>
    <w:rsid w:val="00D02EF1"/>
    <w:rsid w:val="00D1165A"/>
    <w:rsid w:val="00D13864"/>
    <w:rsid w:val="00D176EB"/>
    <w:rsid w:val="00D21509"/>
    <w:rsid w:val="00D232DD"/>
    <w:rsid w:val="00D23FB0"/>
    <w:rsid w:val="00D259CB"/>
    <w:rsid w:val="00D25D68"/>
    <w:rsid w:val="00D317DC"/>
    <w:rsid w:val="00D34D38"/>
    <w:rsid w:val="00D368ED"/>
    <w:rsid w:val="00D36DB6"/>
    <w:rsid w:val="00D442C1"/>
    <w:rsid w:val="00D52118"/>
    <w:rsid w:val="00D60543"/>
    <w:rsid w:val="00D61A81"/>
    <w:rsid w:val="00D66A03"/>
    <w:rsid w:val="00D67D80"/>
    <w:rsid w:val="00D700F2"/>
    <w:rsid w:val="00D76D41"/>
    <w:rsid w:val="00D80489"/>
    <w:rsid w:val="00D805BD"/>
    <w:rsid w:val="00D806D3"/>
    <w:rsid w:val="00D818A9"/>
    <w:rsid w:val="00D9162A"/>
    <w:rsid w:val="00D9648C"/>
    <w:rsid w:val="00DA4ED7"/>
    <w:rsid w:val="00DB2443"/>
    <w:rsid w:val="00DB7C7F"/>
    <w:rsid w:val="00DC0A9D"/>
    <w:rsid w:val="00DC1C23"/>
    <w:rsid w:val="00DC1FA6"/>
    <w:rsid w:val="00DC35F0"/>
    <w:rsid w:val="00DC55E9"/>
    <w:rsid w:val="00DD6A9E"/>
    <w:rsid w:val="00DD6CCF"/>
    <w:rsid w:val="00DE7B39"/>
    <w:rsid w:val="00E01B4E"/>
    <w:rsid w:val="00E053B1"/>
    <w:rsid w:val="00E11200"/>
    <w:rsid w:val="00E11CC8"/>
    <w:rsid w:val="00E177B4"/>
    <w:rsid w:val="00E2494D"/>
    <w:rsid w:val="00E253E2"/>
    <w:rsid w:val="00E368FB"/>
    <w:rsid w:val="00E4008D"/>
    <w:rsid w:val="00E41B3F"/>
    <w:rsid w:val="00E4383A"/>
    <w:rsid w:val="00E56D1D"/>
    <w:rsid w:val="00E579EE"/>
    <w:rsid w:val="00E6082C"/>
    <w:rsid w:val="00E62DB3"/>
    <w:rsid w:val="00E66B8F"/>
    <w:rsid w:val="00E76B0F"/>
    <w:rsid w:val="00E8047B"/>
    <w:rsid w:val="00E81A16"/>
    <w:rsid w:val="00E81C86"/>
    <w:rsid w:val="00E82C9F"/>
    <w:rsid w:val="00E84EAA"/>
    <w:rsid w:val="00E940C3"/>
    <w:rsid w:val="00E9435E"/>
    <w:rsid w:val="00E974C8"/>
    <w:rsid w:val="00E978B5"/>
    <w:rsid w:val="00EA461F"/>
    <w:rsid w:val="00EB417A"/>
    <w:rsid w:val="00EB5B61"/>
    <w:rsid w:val="00EB78E9"/>
    <w:rsid w:val="00EC26A5"/>
    <w:rsid w:val="00EC3CF1"/>
    <w:rsid w:val="00EC698B"/>
    <w:rsid w:val="00EC7840"/>
    <w:rsid w:val="00ED47AA"/>
    <w:rsid w:val="00ED782E"/>
    <w:rsid w:val="00EF3857"/>
    <w:rsid w:val="00F02021"/>
    <w:rsid w:val="00F0205D"/>
    <w:rsid w:val="00F10B17"/>
    <w:rsid w:val="00F11DB7"/>
    <w:rsid w:val="00F14420"/>
    <w:rsid w:val="00F15BC7"/>
    <w:rsid w:val="00F201A3"/>
    <w:rsid w:val="00F210CA"/>
    <w:rsid w:val="00F27CBD"/>
    <w:rsid w:val="00F30D2C"/>
    <w:rsid w:val="00F31C27"/>
    <w:rsid w:val="00F448BE"/>
    <w:rsid w:val="00F543E8"/>
    <w:rsid w:val="00F55519"/>
    <w:rsid w:val="00F747F4"/>
    <w:rsid w:val="00F76CB4"/>
    <w:rsid w:val="00F82795"/>
    <w:rsid w:val="00F83116"/>
    <w:rsid w:val="00F87437"/>
    <w:rsid w:val="00F91B32"/>
    <w:rsid w:val="00F93222"/>
    <w:rsid w:val="00F948DA"/>
    <w:rsid w:val="00FA225D"/>
    <w:rsid w:val="00FA2C27"/>
    <w:rsid w:val="00FA5092"/>
    <w:rsid w:val="00FB0FA1"/>
    <w:rsid w:val="00FB3696"/>
    <w:rsid w:val="00FB4221"/>
    <w:rsid w:val="00FB7547"/>
    <w:rsid w:val="00FE0E6C"/>
    <w:rsid w:val="00FE0EBE"/>
    <w:rsid w:val="00FE0FDC"/>
    <w:rsid w:val="00FE1C84"/>
    <w:rsid w:val="00FE4C3C"/>
    <w:rsid w:val="00FF27B0"/>
    <w:rsid w:val="00FF5C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1B5C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18233D"/>
    <w:pPr>
      <w:tabs>
        <w:tab w:val="left" w:pos="-720"/>
      </w:tabs>
      <w:suppressAutoHyphens/>
      <w:outlineLvl w:val="0"/>
    </w:pPr>
    <w:rPr>
      <w:rFonts w:ascii="Times New Roman" w:eastAsia="Cambria" w:hAnsi="Times New Roman"/>
      <w:b/>
      <w:snapToGrid/>
    </w:rPr>
  </w:style>
  <w:style w:type="paragraph" w:styleId="Heading2">
    <w:name w:val="heading 2"/>
    <w:basedOn w:val="Normal"/>
    <w:next w:val="Normal"/>
    <w:link w:val="Heading2Char"/>
    <w:qFormat/>
    <w:rsid w:val="0018233D"/>
    <w:pPr>
      <w:tabs>
        <w:tab w:val="left" w:pos="-720"/>
      </w:tabs>
      <w:suppressAutoHyphens/>
      <w:outlineLvl w:val="1"/>
    </w:pPr>
    <w:rPr>
      <w:rFonts w:ascii="Times New Roman" w:eastAsia="Cambria" w:hAnsi="Times New Roman"/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rPr>
      <w:sz w:val="24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A77AC0"/>
    <w:rPr>
      <w:color w:val="0000FF"/>
      <w:u w:val="single"/>
    </w:rPr>
  </w:style>
  <w:style w:type="paragraph" w:styleId="NormalWeb">
    <w:name w:val="Normal (Web)"/>
    <w:basedOn w:val="Normal"/>
    <w:rsid w:val="002C3C4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CommentReference">
    <w:name w:val="annotation reference"/>
    <w:rsid w:val="00790D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D2C"/>
  </w:style>
  <w:style w:type="character" w:customStyle="1" w:styleId="CommentTextChar">
    <w:name w:val="Comment Text Char"/>
    <w:link w:val="CommentText"/>
    <w:rsid w:val="00790D2C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90D2C"/>
    <w:rPr>
      <w:b/>
      <w:bCs/>
    </w:rPr>
  </w:style>
  <w:style w:type="character" w:customStyle="1" w:styleId="CommentSubjectChar">
    <w:name w:val="Comment Subject Char"/>
    <w:link w:val="CommentSubject"/>
    <w:rsid w:val="00790D2C"/>
    <w:rPr>
      <w:rFonts w:ascii="Courier New" w:hAnsi="Courier New"/>
      <w:b/>
      <w:bCs/>
      <w:snapToGrid w:val="0"/>
    </w:rPr>
  </w:style>
  <w:style w:type="paragraph" w:styleId="BalloonText">
    <w:name w:val="Balloon Text"/>
    <w:basedOn w:val="Normal"/>
    <w:link w:val="BalloonTextChar"/>
    <w:rsid w:val="00790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D2C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9C2DE1"/>
    <w:rPr>
      <w:rFonts w:ascii="Courier New" w:hAnsi="Courier New"/>
      <w:snapToGrid w:val="0"/>
    </w:rPr>
  </w:style>
  <w:style w:type="table" w:styleId="TableGrid">
    <w:name w:val="Table Grid"/>
    <w:basedOn w:val="TableNormal"/>
    <w:rsid w:val="0095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57799"/>
    <w:rPr>
      <w:rFonts w:ascii="Courier New" w:hAnsi="Courier New"/>
      <w:snapToGrid w:val="0"/>
      <w:sz w:val="24"/>
    </w:rPr>
  </w:style>
  <w:style w:type="paragraph" w:customStyle="1" w:styleId="p1">
    <w:name w:val="p1"/>
    <w:basedOn w:val="Normal"/>
    <w:rsid w:val="001C7FF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rsid w:val="004F45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45CE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uiPriority w:val="99"/>
    <w:rsid w:val="004F45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45CE"/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4F7B95"/>
    <w:pPr>
      <w:ind w:left="720"/>
    </w:pPr>
  </w:style>
  <w:style w:type="paragraph" w:customStyle="1" w:styleId="ReportCover-Title">
    <w:name w:val="ReportCover-Title"/>
    <w:basedOn w:val="Normal"/>
    <w:rsid w:val="00160621"/>
    <w:pPr>
      <w:widowControl/>
      <w:spacing w:line="420" w:lineRule="exact"/>
    </w:pPr>
    <w:rPr>
      <w:rFonts w:ascii="Franklin Gothic Medium" w:hAnsi="Franklin Gothic Medium"/>
      <w:b/>
      <w:snapToGrid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160621"/>
    <w:pPr>
      <w:widowControl/>
      <w:spacing w:after="840" w:line="260" w:lineRule="exact"/>
    </w:pPr>
    <w:rPr>
      <w:rFonts w:ascii="Franklin Gothic Medium" w:hAnsi="Franklin Gothic Medium"/>
      <w:b/>
      <w:snapToGrid/>
      <w:color w:val="003C79"/>
      <w:sz w:val="24"/>
    </w:rPr>
  </w:style>
  <w:style w:type="character" w:customStyle="1" w:styleId="Heading1Char">
    <w:name w:val="Heading 1 Char"/>
    <w:link w:val="Heading1"/>
    <w:rsid w:val="0018233D"/>
    <w:rPr>
      <w:rFonts w:eastAsia="Cambria"/>
      <w:b/>
    </w:rPr>
  </w:style>
  <w:style w:type="character" w:customStyle="1" w:styleId="Heading2Char">
    <w:name w:val="Heading 2 Char"/>
    <w:link w:val="Heading2"/>
    <w:rsid w:val="0018233D"/>
    <w:rPr>
      <w:rFonts w:eastAsia="Cambria"/>
      <w:b/>
    </w:rPr>
  </w:style>
  <w:style w:type="paragraph" w:styleId="BodyTextIndent">
    <w:name w:val="Body Text Indent"/>
    <w:basedOn w:val="Normal"/>
    <w:link w:val="BodyTextIndentChar"/>
    <w:rsid w:val="007445E9"/>
    <w:pPr>
      <w:tabs>
        <w:tab w:val="left" w:pos="-720"/>
      </w:tabs>
      <w:suppressAutoHyphens/>
      <w:ind w:left="720" w:hanging="720"/>
    </w:pPr>
    <w:rPr>
      <w:rFonts w:ascii="Times New Roman" w:eastAsia="Cambria" w:hAnsi="Times New Roman"/>
      <w:snapToGrid/>
    </w:rPr>
  </w:style>
  <w:style w:type="character" w:customStyle="1" w:styleId="BodyTextIndentChar">
    <w:name w:val="Body Text Indent Char"/>
    <w:link w:val="BodyTextIndent"/>
    <w:rsid w:val="007445E9"/>
    <w:rPr>
      <w:rFonts w:eastAsia="Cambria"/>
    </w:rPr>
  </w:style>
  <w:style w:type="character" w:styleId="FollowedHyperlink">
    <w:name w:val="FollowedHyperlink"/>
    <w:rsid w:val="00B3429C"/>
    <w:rPr>
      <w:color w:val="954F72"/>
      <w:u w:val="single"/>
    </w:rPr>
  </w:style>
  <w:style w:type="character" w:styleId="Strong">
    <w:name w:val="Strong"/>
    <w:uiPriority w:val="22"/>
    <w:qFormat/>
    <w:rsid w:val="00A87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er_x0020_Review_x0020_Completed xmlns="cf66350c-e5f5-496e-8baa-e79729714339">Yes</Peer_x0020_Review_x0020_Completed>
    <Team_x002f_System_x002f_Task_x0020_Area xmlns="cf66350c-e5f5-496e-8baa-e79729714339">Data Access</Team_x002f_System_x002f_Task_x0020_Area>
    <If_x0020_no_x002c__x0020_please_x0020_explain_x003a_ xmlns="cf66350c-e5f5-496e-8baa-e79729714339" xsi:nil="true"/>
    <Point_x0020_of_x0020_Contact xmlns="cf66350c-e5f5-496e-8baa-e79729714339">
      <UserInfo>
        <DisplayName>Hocker, Annette (ACF) (CTR)</DisplayName>
        <AccountId>174</AccountId>
        <AccountType/>
      </UserInfo>
    </Point_x0020_of_x0020_Contact>
    <Filename_x0020_for_x0020_Web_x0020_Submittal_x0020_Form xmlns="cf66350c-e5f5-496e-8baa-e79729714339" xsi:nil="true"/>
    <Rush_x0020_Document xmlns="cf66350c-e5f5-496e-8baa-e79729714339">No</Rush_x0020_Document>
    <Review_x0020_entire_x0020_document_x003f_ xmlns="cf66350c-e5f5-496e-8baa-e79729714339">Yes</Review_x0020_entire_x0020_document_x003f_>
    <Federal_x0020_Manager_x0020_Content_x0020_Review_x0020_Completed xmlns="cf66350c-e5f5-496e-8baa-e79729714339">Yes</Federal_x0020_Manager_x0020_Content_x0020_Review_x0020_Completed>
    <Special_x0020_Instructions xmlns="cf66350c-e5f5-496e-8baa-e79729714339">PQR the supporting statement and then route for fed.mgr approval. Please allow me to review any proposed edits. </Special_x0020_Instructions>
    <DFS_x0020_Approvals_x0020_Required xmlns="cf66350c-e5f5-496e-8baa-e79729714339">
      <Value>Linda Boyer</Value>
      <Value>Lynnetta Thompson</Value>
      <Value>Sherri Grigsby</Value>
      <Value>Other</Value>
    </DFS_x0020_Approvals_x0020_Required>
    <Status xmlns="cf66350c-e5f5-496e-8baa-e79729714339">Document Complete</Status>
    <Type_x0020_of_x0020_Document xmlns="cf66350c-e5f5-496e-8baa-e79729714339">PRA</Type_x0020_of_x0020_Document>
    <Hard_x0020_Deadline xmlns="cf66350c-e5f5-496e-8baa-e79729714339">2023-06-07T04:00:00+00:00</Hard_x0020_Deadline>
    <Type_x0020_of_x0020_Web_x0020_Submittal xmlns="cf66350c-e5f5-496e-8baa-e79729714339">Not Applicable</Type_x0020_of_x0020_Web_x0020_Submittal>
    <If_x0020_Existing_x002c__x0020_please_x0020_identify_x0020_URL xmlns="cf66350c-e5f5-496e-8baa-e79729714339" xsi:nil="true"/>
    <Number_x0020_of_x0020_pages xmlns="cf66350c-e5f5-496e-8baa-e79729714339">1-25 Pages</Number_x0020_of_x0020_pages>
    <PreviousStatus xmlns="cf66350c-e5f5-496e-8baa-e79729714339">Document Complete</PreviousStatus>
    <Web_x0020_Submittal xmlns="cf66350c-e5f5-496e-8baa-e79729714339">No</Web_x0020_Submitt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61A0957789D41B6A0C06EB6512DB0" ma:contentTypeVersion="12" ma:contentTypeDescription="Create a new document." ma:contentTypeScope="" ma:versionID="0a3933ac98521125537e2e9f44031277">
  <xsd:schema xmlns:xsd="http://www.w3.org/2001/XMLSchema" xmlns:xs="http://www.w3.org/2001/XMLSchema" xmlns:p="http://schemas.microsoft.com/office/2006/metadata/properties" xmlns:ns2="cf66350c-e5f5-496e-8baa-e79729714339" xmlns:ns3="5b6770cc-54b7-4120-aa23-48b175e07461" targetNamespace="http://schemas.microsoft.com/office/2006/metadata/properties" ma:root="true" ma:fieldsID="bd67cd1eb977176c9185a9f01765f47b" ns2:_="" ns3:_="">
    <xsd:import namespace="cf66350c-e5f5-496e-8baa-e79729714339"/>
    <xsd:import namespace="5b6770cc-54b7-4120-aa23-48b175e07461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oint_x0020_of_x0020_Contact"/>
                <xsd:element ref="ns2:Number_x0020_of_x0020_pages"/>
                <xsd:element ref="ns2:Hard_x0020_Deadline"/>
                <xsd:element ref="ns2:DFS_x0020_Approvals_x0020_Required" minOccurs="0"/>
                <xsd:element ref="ns2:Team_x002f_System_x002f_Task_x0020_Area"/>
                <xsd:element ref="ns2:Type_x0020_of_x0020_Document"/>
                <xsd:element ref="ns2:Peer_x0020_Review_x0020_Completed"/>
                <xsd:element ref="ns2:Special_x0020_Instructions" minOccurs="0"/>
                <xsd:element ref="ns2:Web_x0020_Submittal"/>
                <xsd:element ref="ns2:Type_x0020_of_x0020_Web_x0020_Submittal"/>
                <xsd:element ref="ns2:Filename_x0020_for_x0020_Web_x0020_Submittal_x0020_Form" minOccurs="0"/>
                <xsd:element ref="ns2:If_x0020_Existing_x002c__x0020_please_x0020_identify_x0020_URL" minOccurs="0"/>
                <xsd:element ref="ns2:Review_x0020_entire_x0020_document_x003f_" minOccurs="0"/>
                <xsd:element ref="ns2:If_x0020_no_x002c__x0020_please_x0020_explain_x003a_" minOccurs="0"/>
                <xsd:element ref="ns2:Federal_x0020_Manager_x0020_Content_x0020_Review_x0020_Completed" minOccurs="0"/>
                <xsd:element ref="ns2:Rush_x0020_Document" minOccurs="0"/>
                <xsd:element ref="ns2:PreviousStat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350c-e5f5-496e-8baa-e79729714339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fault="Submitted" ma:format="Dropdown" ma:internalName="Status">
      <xsd:simpleType>
        <xsd:restriction base="dms:Choice">
          <xsd:enumeration value="Submitted"/>
          <xsd:enumeration value="Under Author review"/>
          <xsd:enumeration value="Under QA Review"/>
          <xsd:enumeration value="Under Federal Manager Review"/>
          <xsd:enumeration value="Under DCC Review"/>
          <xsd:enumeration value="Under Policy Review"/>
          <xsd:enumeration value="Under Front Office Review"/>
          <xsd:enumeration value="Web Submittal Form Under Review"/>
          <xsd:enumeration value="Document Complete"/>
          <xsd:enumeration value="Web Posting"/>
        </xsd:restriction>
      </xsd:simpleType>
    </xsd:element>
    <xsd:element name="Point_x0020_of_x0020_Contact" ma:index="2" ma:displayName="Point of Contact" ma:list="UserInfo" ma:SharePointGroup="0" ma:internalName="Point_x0020_o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ber_x0020_of_x0020_pages" ma:index="3" ma:displayName="Number of pages" ma:default="1-25 Pages" ma:format="RadioButtons" ma:internalName="Number_x0020_of_x0020_pages">
      <xsd:simpleType>
        <xsd:restriction base="dms:Choice">
          <xsd:enumeration value="1-25 Pages"/>
          <xsd:enumeration value="26-50 Pages"/>
          <xsd:enumeration value="51-100 Pages"/>
          <xsd:enumeration value="More than 100 pages"/>
        </xsd:restriction>
      </xsd:simpleType>
    </xsd:element>
    <xsd:element name="Hard_x0020_Deadline" ma:index="4" ma:displayName="Hard Deadline" ma:format="DateOnly" ma:internalName="Hard_x0020_Deadline">
      <xsd:simpleType>
        <xsd:restriction base="dms:DateTime"/>
      </xsd:simpleType>
    </xsd:element>
    <xsd:element name="DFS_x0020_Approvals_x0020_Required" ma:index="5" nillable="true" ma:displayName="DFS Approvals Required" ma:internalName="DFS_x0020_Approvals_x0020_Requir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gela Kasey-Henry"/>
                    <xsd:enumeration value="Charlotte Hancock"/>
                    <xsd:enumeration value="Kerry Newcombe"/>
                    <xsd:enumeration value="Linda Boyer"/>
                    <xsd:enumeration value="Lynnetta Thompson"/>
                    <xsd:enumeration value="Scott Hale"/>
                    <xsd:enumeration value="Sherri Grigsby"/>
                    <xsd:enumeration value="Venkata Kondapolu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eam_x002f_System_x002f_Task_x0020_Area" ma:index="6" ma:displayName="Team/System/Task Area" ma:default="Data Access" ma:format="Dropdown" ma:internalName="Team_x002f_System_x002f_Task_x0020_Area">
      <xsd:simpleType>
        <xsd:restriction base="dms:Choice">
          <xsd:enumeration value="CSENet"/>
          <xsd:enumeration value="Data Access"/>
          <xsd:enumeration value="Debt Inquiry"/>
          <xsd:enumeration value="DSR"/>
          <xsd:enumeration value="EDE"/>
          <xsd:enumeration value="eEmployer"/>
          <xsd:enumeration value="e-IWO"/>
          <xsd:enumeration value="Employer Services"/>
          <xsd:enumeration value="FCR"/>
          <xsd:enumeration value="Federal Offset &amp; Collections"/>
          <xsd:enumeration value="FPLS Portal"/>
          <xsd:enumeration value="FSF"/>
          <xsd:enumeration value="ICR"/>
          <xsd:enumeration value="IM"/>
          <xsd:enumeration value="Infrastructure"/>
          <xsd:enumeration value="IRG"/>
          <xsd:enumeration value="MICRS"/>
          <xsd:enumeration value="MSER"/>
          <xsd:enumeration value="MSFIDM"/>
          <xsd:enumeration value="NDNH"/>
          <xsd:enumeration value="QUICK"/>
          <xsd:enumeration value="SSRS"/>
          <xsd:enumeration value="Security"/>
          <xsd:enumeration value="System Documents"/>
          <xsd:enumeration value="Technical Support"/>
        </xsd:restriction>
      </xsd:simpleType>
    </xsd:element>
    <xsd:element name="Type_x0020_of_x0020_Document" ma:index="7" ma:displayName="Type of Document" ma:default="(Empty)" ma:format="Dropdown" ma:internalName="Type_x0020_of_x0020_Document">
      <xsd:simpleType>
        <xsd:restriction base="dms:Choice">
          <xsd:enumeration value="(Empty)"/>
          <xsd:enumeration value="Agreement"/>
          <xsd:enumeration value="Article"/>
          <xsd:enumeration value="Chirp"/>
          <xsd:enumeration value="Conference Call Agenda"/>
          <xsd:enumeration value="Conference Call Notes"/>
          <xsd:enumeration value="DCL"/>
          <xsd:enumeration value="DIS"/>
          <xsd:enumeration value="e-Flash"/>
          <xsd:enumeration value="Miscellaneous"/>
          <xsd:enumeration value="N/A"/>
          <xsd:enumeration value="Portal content"/>
          <xsd:enumeration value="PRA"/>
          <xsd:enumeration value="Presentation"/>
          <xsd:enumeration value="RA"/>
          <xsd:enumeration value="Release"/>
          <xsd:enumeration value="SORN"/>
          <xsd:enumeration value="State Visit"/>
          <xsd:enumeration value="TCC"/>
          <xsd:enumeration value="Technical References"/>
          <xsd:enumeration value="Training"/>
          <xsd:enumeration value="Web Submittal Form"/>
        </xsd:restriction>
      </xsd:simpleType>
    </xsd:element>
    <xsd:element name="Peer_x0020_Review_x0020_Completed" ma:index="8" ma:displayName="Peer Review Completed" ma:format="RadioButtons" ma:internalName="Peer_x0020_Review_x0020_Completed">
      <xsd:simpleType>
        <xsd:restriction base="dms:Choice">
          <xsd:enumeration value="No"/>
          <xsd:enumeration value="Yes"/>
        </xsd:restriction>
      </xsd:simpleType>
    </xsd:element>
    <xsd:element name="Special_x0020_Instructions" ma:index="9" nillable="true" ma:displayName="Special Instructions" ma:internalName="Special_x0020_Instructions">
      <xsd:simpleType>
        <xsd:restriction base="dms:Note">
          <xsd:maxLength value="255"/>
        </xsd:restriction>
      </xsd:simpleType>
    </xsd:element>
    <xsd:element name="Web_x0020_Submittal" ma:index="10" ma:displayName="Web Submittal" ma:default="No" ma:format="RadioButtons" ma:internalName="Web_x0020_Submittal">
      <xsd:simpleType>
        <xsd:restriction base="dms:Choice">
          <xsd:enumeration value="No"/>
          <xsd:enumeration value="Yes"/>
        </xsd:restriction>
      </xsd:simpleType>
    </xsd:element>
    <xsd:element name="Type_x0020_of_x0020_Web_x0020_Submittal" ma:index="11" ma:displayName="Type of Web Submittal" ma:default="Not Applicable" ma:format="RadioButtons" ma:internalName="Type_x0020_of_x0020_Web_x0020_Submittal">
      <xsd:simpleType>
        <xsd:restriction base="dms:Choice">
          <xsd:enumeration value="New"/>
          <xsd:enumeration value="Existing/Minor Changes"/>
          <xsd:enumeration value="Existing/Major Changes (50% or more)"/>
          <xsd:enumeration value="Not Applicable"/>
        </xsd:restriction>
      </xsd:simpleType>
    </xsd:element>
    <xsd:element name="Filename_x0020_for_x0020_Web_x0020_Submittal_x0020_Form" ma:index="12" nillable="true" ma:displayName="Filename for Web Submittal Form" ma:internalName="Filename_x0020_for_x0020_Web_x0020_Submittal_x0020_Form">
      <xsd:simpleType>
        <xsd:restriction base="dms:Text">
          <xsd:maxLength value="255"/>
        </xsd:restriction>
      </xsd:simpleType>
    </xsd:element>
    <xsd:element name="If_x0020_Existing_x002c__x0020_please_x0020_identify_x0020_URL" ma:index="13" nillable="true" ma:displayName="If Existing, please identify URL" ma:internalName="If_x0020_Existing_x002c__x0020_please_x0020_identify_x0020_URL">
      <xsd:simpleType>
        <xsd:restriction base="dms:Text">
          <xsd:maxLength value="255"/>
        </xsd:restriction>
      </xsd:simpleType>
    </xsd:element>
    <xsd:element name="Review_x0020_entire_x0020_document_x003f_" ma:index="14" nillable="true" ma:displayName="Review entire document?" ma:default="No" ma:format="RadioButtons" ma:internalName="Review_x0020_entire_x0020_document_x003f_">
      <xsd:simpleType>
        <xsd:restriction base="dms:Choice">
          <xsd:enumeration value="No"/>
          <xsd:enumeration value="Yes"/>
        </xsd:restriction>
      </xsd:simpleType>
    </xsd:element>
    <xsd:element name="If_x0020_no_x002c__x0020_please_x0020_explain_x003a_" ma:index="15" nillable="true" ma:displayName="If no, please explain:" ma:internalName="If_x0020_no_x002c__x0020_please_x0020_explain_x003a_">
      <xsd:simpleType>
        <xsd:restriction base="dms:Note">
          <xsd:maxLength value="255"/>
        </xsd:restriction>
      </xsd:simpleType>
    </xsd:element>
    <xsd:element name="Federal_x0020_Manager_x0020_Content_x0020_Review_x0020_Completed" ma:index="16" nillable="true" ma:displayName="Federal Manager Content Review Completed" ma:format="RadioButtons" ma:internalName="Federal_x0020_Manager_x0020_Content_x0020_Review_x0020_Completed">
      <xsd:simpleType>
        <xsd:restriction base="dms:Choice">
          <xsd:enumeration value="No"/>
          <xsd:enumeration value="Yes"/>
        </xsd:restriction>
      </xsd:simpleType>
    </xsd:element>
    <xsd:element name="Rush_x0020_Document" ma:index="17" nillable="true" ma:displayName="Rush Document" ma:format="RadioButtons" ma:internalName="Rush_x0020_Document">
      <xsd:simpleType>
        <xsd:restriction base="dms:Choice">
          <xsd:enumeration value="No"/>
          <xsd:enumeration value="Yes"/>
        </xsd:restriction>
      </xsd:simpleType>
    </xsd:element>
    <xsd:element name="PreviousStatus" ma:index="30" nillable="true" ma:displayName="PreviousStatus" ma:hidden="true" ma:internalName="Previous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70cc-54b7-4120-aa23-48b175e074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0647-A343-4519-BBF8-466C8954E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29B37-EC6F-43F3-8B37-FBF179CF7215}">
  <ds:schemaRefs>
    <ds:schemaRef ds:uri="http://schemas.microsoft.com/office/2006/metadata/properties"/>
    <ds:schemaRef ds:uri="http://schemas.microsoft.com/office/infopath/2007/PartnerControls"/>
    <ds:schemaRef ds:uri="cf66350c-e5f5-496e-8baa-e79729714339"/>
  </ds:schemaRefs>
</ds:datastoreItem>
</file>

<file path=customXml/itemProps3.xml><?xml version="1.0" encoding="utf-8"?>
<ds:datastoreItem xmlns:ds="http://schemas.openxmlformats.org/officeDocument/2006/customXml" ds:itemID="{3DB2FE37-D7F8-4248-852F-1B0107DC7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6350c-e5f5-496e-8baa-e79729714339"/>
    <ds:schemaRef ds:uri="5b6770cc-54b7-4120-aa23-48b175e07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134CC-EDC1-4232-8752-F773F0D06C0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C39E6A-DE84-4D3F-8CDC-6D801165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2366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2023-09-18T17:44:00Z</dcterms:created>
  <dcterms:modified xsi:type="dcterms:W3CDTF">2023-09-18T17:44:00Z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0x0101009EC61A0957789D41B6A0C06EB6512DB0</vt:lpwstr>
  </property>
  <property fmtid="{D5CDD505-2E9C-101B-9397-08002B2CF9AE}" pid="3" name="display_urn:schemas-microsoft-com:office:office#Point_x0020_of_x0020_Contact">
    <vt:lpwstr>Holdren, Cynthia (ACF) (CTR)</vt:lpwstr>
  </property>
  <property fmtid="{D5CDD505-2E9C-101B-9397-08002B2CF9AE}" pid="4" name="WorkflowChangePath">
    <vt:lpwstr>84288adf-2eae-4a7b-bbe1-b46b3a49f265,4;7f410b9a-d0e1-44a7-af3a-8f036a21a3b1,8;7f410b9a-d0e1-44a7-af3a-8f036a21a3b1,17;7f410b9a-d0e1-44a7-af3a-8f036a21a3b1,22;7f410b9a-d0e1-44a7-af3a-8f036a21a3b1,32;7f410b9a-d0e1-44a7-af3a-8f036a21a3b1,37;</vt:lpwstr>
  </property>
</Properties>
</file>