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47FA4" w14:paraId="6E9EF441" w14:textId="5CD1AAE3">
      <w:r>
        <w:t>Nonmaterial change request for 1110-0057</w:t>
      </w:r>
    </w:p>
    <w:p w:rsidR="00D03607" w:rsidRPr="001D56B7" w14:paraId="1FA52B2C" w14:textId="3CA50B34">
      <w:pPr>
        <w:rPr>
          <w:color w:val="000000"/>
        </w:rPr>
      </w:pPr>
      <w:r>
        <w:t>This submission request is for</w:t>
      </w:r>
      <w:r>
        <w:t xml:space="preserve"> a non-substantive change request for the 1110-0057 (FBI UCR's Lawful Access Data Collection) fast track</w:t>
      </w:r>
      <w:r>
        <w:t xml:space="preserve">, to change its title </w:t>
      </w:r>
      <w:r w:rsidR="00F552CA">
        <w:t>of “FBI UCR’s Lawful Access Data Collection” to “Comprehensive Testing Plan: Lawful Access Data Collection</w:t>
      </w:r>
      <w:r>
        <w:t>.”</w:t>
      </w:r>
      <w:r w:rsidR="00F552CA">
        <w:t xml:space="preserve"> </w:t>
      </w:r>
      <w:r>
        <w:rPr>
          <w:color w:val="000000"/>
        </w:rPr>
        <w:t>There was a mix-up at th</w:t>
      </w:r>
      <w:r>
        <w:rPr>
          <w:color w:val="000000"/>
        </w:rPr>
        <w:t xml:space="preserve">e time the fast track was submitted, so the title is not correct and may cause confusion </w:t>
      </w:r>
      <w:r>
        <w:rPr>
          <w:color w:val="000000"/>
        </w:rPr>
        <w:t xml:space="preserve">with an upcoming collection titled “Lawful Access Data Collection.”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07"/>
    <w:rsid w:val="001D56B7"/>
    <w:rsid w:val="002D0ED6"/>
    <w:rsid w:val="00A47FA4"/>
    <w:rsid w:val="00D03607"/>
    <w:rsid w:val="00F552C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CADEFE"/>
  <w15:chartTrackingRefBased/>
  <w15:docId w15:val="{AF870D91-6580-45A4-ABF2-C30173ED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Amoah, Mammyaa (JMD) (CTR)</dc:creator>
  <cp:lastModifiedBy>Amoah, Mammyaa (JMD) (CTR)</cp:lastModifiedBy>
  <cp:revision>4</cp:revision>
  <dcterms:created xsi:type="dcterms:W3CDTF">2023-07-10T15:02:00Z</dcterms:created>
  <dcterms:modified xsi:type="dcterms:W3CDTF">2023-09-20T18:20:00Z</dcterms:modified>
</cp:coreProperties>
</file>