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5FE4" w:rsidR="00FE1938" w:rsidP="00FE1938" w:rsidRDefault="00FE1938" w14:paraId="0C79FDA8" w14:textId="1C798186">
      <w:pPr>
        <w:pStyle w:val="Title"/>
        <w:spacing w:after="60" w:line="242" w:lineRule="auto"/>
        <w:rPr>
          <w:i/>
          <w:caps/>
        </w:rPr>
      </w:pPr>
      <w:r w:rsidRPr="00F05FE4">
        <w:rPr>
          <w:caps/>
        </w:rPr>
        <w:t xml:space="preserve">PAyroll support </w:t>
      </w:r>
      <w:r w:rsidRPr="00F05FE4" w:rsidR="00861FC8">
        <w:rPr>
          <w:caps/>
        </w:rPr>
        <w:t xml:space="preserve">Program </w:t>
      </w:r>
      <w:r w:rsidR="00FB4076">
        <w:rPr>
          <w:caps/>
        </w:rPr>
        <w:t xml:space="preserve">EXTENSION </w:t>
      </w:r>
      <w:r w:rsidRPr="00F05FE4" w:rsidR="0037587C">
        <w:rPr>
          <w:caps/>
        </w:rPr>
        <w:t xml:space="preserve">Agreement </w:t>
      </w:r>
    </w:p>
    <w:p w:rsidRPr="00D73312" w:rsidR="00FE1938" w:rsidP="00FE1938" w:rsidRDefault="00FE1938" w14:paraId="3911AB1A" w14:textId="77777777">
      <w:pPr>
        <w:pStyle w:val="Title"/>
        <w:spacing w:after="60" w:line="242" w:lineRule="auto"/>
      </w:pPr>
    </w:p>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45"/>
        <w:gridCol w:w="5670"/>
      </w:tblGrid>
      <w:tr w:rsidRPr="001718EE" w:rsidR="00FE1938" w:rsidTr="004919F8" w14:paraId="3BDF8447" w14:textId="77777777">
        <w:trPr>
          <w:trHeight w:val="1502"/>
          <w:jc w:val="center"/>
        </w:trPr>
        <w:tc>
          <w:tcPr>
            <w:tcW w:w="4945" w:type="dxa"/>
            <w:tcBorders>
              <w:top w:val="single" w:color="auto" w:sz="4" w:space="0"/>
              <w:left w:val="single" w:color="auto" w:sz="4" w:space="0"/>
              <w:bottom w:val="single" w:color="auto" w:sz="4" w:space="0"/>
              <w:right w:val="single" w:color="auto" w:sz="4" w:space="0"/>
            </w:tcBorders>
            <w:hideMark/>
          </w:tcPr>
          <w:p w:rsidRPr="0063226F" w:rsidR="00FE1938" w:rsidP="00FE1938" w:rsidRDefault="00FE1938" w14:paraId="75DDD524" w14:textId="7B710C50">
            <w:pPr>
              <w:spacing w:after="60" w:line="242" w:lineRule="auto"/>
              <w:rPr>
                <w:rFonts w:ascii="Times New Roman" w:hAnsi="Times New Roman" w:cs="Times New Roman"/>
                <w:sz w:val="24"/>
                <w:szCs w:val="24"/>
              </w:rPr>
            </w:pPr>
            <w:r w:rsidRPr="0063226F">
              <w:rPr>
                <w:rFonts w:ascii="Times New Roman" w:hAnsi="Times New Roman" w:cs="Times New Roman"/>
                <w:b/>
                <w:sz w:val="24"/>
                <w:szCs w:val="24"/>
              </w:rPr>
              <w:t>Recipient:</w:t>
            </w:r>
            <w:r w:rsidRPr="0063226F">
              <w:rPr>
                <w:rFonts w:ascii="Times New Roman" w:hAnsi="Times New Roman" w:cs="Times New Roman"/>
                <w:sz w:val="24"/>
                <w:szCs w:val="24"/>
              </w:rPr>
              <w:t xml:space="preserve"> </w:t>
            </w:r>
            <w:r w:rsidR="006A5213">
              <w:rPr>
                <w:rFonts w:ascii="Times New Roman" w:hAnsi="Times New Roman" w:cs="Times New Roman"/>
                <w:sz w:val="24"/>
                <w:szCs w:val="24"/>
              </w:rPr>
              <w:t>[Signatory Entity Name and Address]</w:t>
            </w:r>
          </w:p>
        </w:tc>
        <w:tc>
          <w:tcPr>
            <w:tcW w:w="5670" w:type="dxa"/>
            <w:tcBorders>
              <w:top w:val="single" w:color="auto" w:sz="4" w:space="0"/>
              <w:left w:val="single" w:color="auto" w:sz="4" w:space="0"/>
              <w:bottom w:val="single" w:color="auto" w:sz="4" w:space="0"/>
              <w:right w:val="single" w:color="auto" w:sz="4" w:space="0"/>
            </w:tcBorders>
            <w:hideMark/>
          </w:tcPr>
          <w:p w:rsidRPr="0063226F" w:rsidR="00FE1938" w:rsidP="00FE1938" w:rsidRDefault="00B73F76" w14:paraId="5A46B7F8" w14:textId="55BDF39D">
            <w:pPr>
              <w:spacing w:after="60" w:line="242" w:lineRule="auto"/>
              <w:rPr>
                <w:rFonts w:ascii="Times New Roman" w:hAnsi="Times New Roman" w:cs="Times New Roman"/>
                <w:sz w:val="24"/>
                <w:szCs w:val="24"/>
              </w:rPr>
            </w:pPr>
            <w:r>
              <w:rPr>
                <w:rFonts w:ascii="Times New Roman" w:hAnsi="Times New Roman" w:cs="Times New Roman"/>
                <w:b/>
                <w:sz w:val="24"/>
                <w:szCs w:val="24"/>
              </w:rPr>
              <w:t>PSP Participant Number</w:t>
            </w:r>
            <w:r w:rsidRPr="006A2321" w:rsidR="00FE1938">
              <w:rPr>
                <w:rFonts w:ascii="Times New Roman" w:hAnsi="Times New Roman" w:cs="Times New Roman"/>
                <w:b/>
                <w:sz w:val="24"/>
                <w:szCs w:val="24"/>
              </w:rPr>
              <w:t>:</w:t>
            </w:r>
            <w:r w:rsidRPr="0063226F" w:rsidR="00FE1938">
              <w:rPr>
                <w:rFonts w:ascii="Times New Roman" w:hAnsi="Times New Roman" w:cs="Times New Roman"/>
                <w:sz w:val="24"/>
                <w:szCs w:val="24"/>
              </w:rPr>
              <w:t xml:space="preserve"> </w:t>
            </w:r>
            <w:r w:rsidRPr="0063226F" w:rsidR="00FE1938">
              <w:rPr>
                <w:rFonts w:ascii="Times New Roman" w:hAnsi="Times New Roman" w:cs="Times New Roman"/>
                <w:sz w:val="24"/>
                <w:szCs w:val="24"/>
              </w:rPr>
              <w:fldChar w:fldCharType="begin"/>
            </w:r>
            <w:r w:rsidRPr="0063226F" w:rsidR="00FE1938">
              <w:rPr>
                <w:rFonts w:ascii="Times New Roman" w:hAnsi="Times New Roman" w:cs="Times New Roman"/>
                <w:sz w:val="24"/>
                <w:szCs w:val="24"/>
              </w:rPr>
              <w:instrText xml:space="preserve"> MERGEFIELD "Control_Number" </w:instrText>
            </w:r>
            <w:r w:rsidRPr="0063226F" w:rsidR="00FE1938">
              <w:rPr>
                <w:rFonts w:ascii="Times New Roman" w:hAnsi="Times New Roman" w:cs="Times New Roman"/>
                <w:sz w:val="24"/>
                <w:szCs w:val="24"/>
              </w:rPr>
              <w:fldChar w:fldCharType="separate"/>
            </w:r>
            <w:r w:rsidRPr="0063226F" w:rsidR="00FE1938">
              <w:rPr>
                <w:rFonts w:ascii="Times New Roman" w:hAnsi="Times New Roman" w:cs="Times New Roman"/>
                <w:sz w:val="24"/>
                <w:szCs w:val="24"/>
              </w:rPr>
              <w:t>«Control_Number»</w:t>
            </w:r>
            <w:r w:rsidRPr="0063226F" w:rsidR="00FE1938">
              <w:rPr>
                <w:rFonts w:ascii="Times New Roman" w:hAnsi="Times New Roman" w:cs="Times New Roman"/>
                <w:sz w:val="24"/>
                <w:szCs w:val="24"/>
              </w:rPr>
              <w:fldChar w:fldCharType="end"/>
            </w:r>
          </w:p>
          <w:p w:rsidR="00066614" w:rsidP="00FE1938" w:rsidRDefault="00066614" w14:paraId="0646B6A3" w14:textId="77777777">
            <w:pPr>
              <w:spacing w:after="60" w:line="242" w:lineRule="auto"/>
              <w:rPr>
                <w:rFonts w:ascii="Times New Roman" w:hAnsi="Times New Roman" w:cs="Times New Roman"/>
                <w:sz w:val="24"/>
                <w:szCs w:val="24"/>
              </w:rPr>
            </w:pPr>
            <w:r w:rsidRPr="0063226F">
              <w:rPr>
                <w:rFonts w:ascii="Times New Roman" w:hAnsi="Times New Roman" w:cs="Times New Roman"/>
                <w:b/>
                <w:sz w:val="24"/>
                <w:szCs w:val="24"/>
              </w:rPr>
              <w:t>Employer Identification Number:</w:t>
            </w:r>
            <w:r w:rsidRPr="0063226F">
              <w:rPr>
                <w:rFonts w:ascii="Times New Roman" w:hAnsi="Times New Roman" w:cs="Times New Roman"/>
                <w:sz w:val="24"/>
                <w:szCs w:val="24"/>
              </w:rPr>
              <w:t xml:space="preserve"> </w:t>
            </w:r>
            <w:r w:rsidRPr="0063226F">
              <w:rPr>
                <w:rFonts w:ascii="Times New Roman" w:hAnsi="Times New Roman" w:cs="Times New Roman"/>
                <w:sz w:val="24"/>
                <w:szCs w:val="24"/>
              </w:rPr>
              <w:fldChar w:fldCharType="begin"/>
            </w:r>
            <w:r w:rsidRPr="0063226F">
              <w:rPr>
                <w:rFonts w:ascii="Times New Roman" w:hAnsi="Times New Roman" w:cs="Times New Roman"/>
                <w:sz w:val="24"/>
                <w:szCs w:val="24"/>
              </w:rPr>
              <w:instrText xml:space="preserve"> MERGEFIELD "EIN" </w:instrText>
            </w:r>
            <w:r w:rsidRPr="0063226F">
              <w:rPr>
                <w:rFonts w:ascii="Times New Roman" w:hAnsi="Times New Roman" w:cs="Times New Roman"/>
                <w:sz w:val="24"/>
                <w:szCs w:val="24"/>
              </w:rPr>
              <w:fldChar w:fldCharType="separate"/>
            </w:r>
            <w:r w:rsidRPr="0063226F">
              <w:rPr>
                <w:rFonts w:ascii="Times New Roman" w:hAnsi="Times New Roman" w:cs="Times New Roman"/>
                <w:sz w:val="24"/>
                <w:szCs w:val="24"/>
              </w:rPr>
              <w:t>«EIN»</w:t>
            </w:r>
            <w:r w:rsidRPr="0063226F">
              <w:rPr>
                <w:rFonts w:ascii="Times New Roman" w:hAnsi="Times New Roman" w:cs="Times New Roman"/>
                <w:sz w:val="24"/>
                <w:szCs w:val="24"/>
              </w:rPr>
              <w:fldChar w:fldCharType="end"/>
            </w:r>
          </w:p>
          <w:p w:rsidRPr="0063226F" w:rsidR="00FE1938" w:rsidP="00FE1938" w:rsidRDefault="00FE1938" w14:paraId="660C8287" w14:textId="7ABD92BE">
            <w:pPr>
              <w:spacing w:after="60" w:line="242" w:lineRule="auto"/>
              <w:rPr>
                <w:rFonts w:ascii="Times New Roman" w:hAnsi="Times New Roman" w:cs="Times New Roman"/>
                <w:sz w:val="24"/>
                <w:szCs w:val="24"/>
              </w:rPr>
            </w:pPr>
            <w:r w:rsidRPr="0063226F">
              <w:rPr>
                <w:rFonts w:ascii="Times New Roman" w:hAnsi="Times New Roman" w:cs="Times New Roman"/>
                <w:b/>
                <w:sz w:val="24"/>
                <w:szCs w:val="24"/>
              </w:rPr>
              <w:t>DUNS Number:</w:t>
            </w:r>
            <w:r w:rsidRPr="0063226F">
              <w:rPr>
                <w:rFonts w:ascii="Times New Roman" w:hAnsi="Times New Roman" w:cs="Times New Roman"/>
                <w:sz w:val="24"/>
                <w:szCs w:val="24"/>
              </w:rPr>
              <w:t xml:space="preserve"> </w:t>
            </w:r>
            <w:r w:rsidR="00066614">
              <w:rPr>
                <w:rFonts w:ascii="Times New Roman" w:hAnsi="Times New Roman" w:cs="Times New Roman"/>
                <w:sz w:val="24"/>
                <w:szCs w:val="24"/>
              </w:rPr>
              <w:t>_____________________________</w:t>
            </w:r>
          </w:p>
          <w:p w:rsidRPr="0063226F" w:rsidR="00FE1938" w:rsidP="00FE1938" w:rsidRDefault="00FE1938" w14:paraId="08F8624B" w14:textId="2F5985C8">
            <w:pPr>
              <w:spacing w:after="60" w:line="242" w:lineRule="auto"/>
              <w:rPr>
                <w:rFonts w:ascii="Times New Roman" w:hAnsi="Times New Roman" w:cs="Times New Roman"/>
                <w:b/>
                <w:sz w:val="24"/>
                <w:szCs w:val="24"/>
              </w:rPr>
            </w:pPr>
          </w:p>
        </w:tc>
      </w:tr>
      <w:tr w:rsidRPr="00324A20" w:rsidR="007D6D4D" w:rsidTr="00286BB7" w14:paraId="567EDB72" w14:textId="77777777">
        <w:trPr>
          <w:trHeight w:val="413"/>
          <w:jc w:val="center"/>
        </w:trPr>
        <w:tc>
          <w:tcPr>
            <w:tcW w:w="10615" w:type="dxa"/>
            <w:gridSpan w:val="2"/>
            <w:tcBorders>
              <w:top w:val="single" w:color="auto" w:sz="4" w:space="0"/>
              <w:left w:val="single" w:color="auto" w:sz="4" w:space="0"/>
              <w:bottom w:val="single" w:color="auto" w:sz="4" w:space="0"/>
              <w:right w:val="single" w:color="auto" w:sz="4" w:space="0"/>
            </w:tcBorders>
          </w:tcPr>
          <w:p w:rsidRPr="007D6D4D" w:rsidR="007D6D4D" w:rsidP="00286BB7" w:rsidRDefault="00AE5E93" w14:paraId="62C263E3" w14:textId="50FC8253">
            <w:pPr>
              <w:spacing w:after="60" w:line="242" w:lineRule="auto"/>
              <w:rPr>
                <w:rFonts w:ascii="Times New Roman" w:hAnsi="Times New Roman" w:cs="Times New Roman"/>
                <w:sz w:val="24"/>
                <w:szCs w:val="24"/>
              </w:rPr>
            </w:pPr>
            <w:sdt>
              <w:sdtPr>
                <w:rPr>
                  <w:rFonts w:ascii="Times New Roman" w:hAnsi="Times New Roman" w:cs="Times New Roman"/>
                  <w:b/>
                  <w:sz w:val="24"/>
                  <w:szCs w:val="24"/>
                </w:rPr>
                <w:id w:val="1009949567"/>
                <w14:checkbox>
                  <w14:checked w14:val="0"/>
                  <w14:checkedState w14:font="MS Gothic" w14:val="2612"/>
                  <w14:uncheckedState w14:font="MS Gothic" w14:val="2610"/>
                </w14:checkbox>
              </w:sdtPr>
              <w:sdtEndPr/>
              <w:sdtContent>
                <w:r w:rsidRPr="007D6D4D" w:rsidR="007D6D4D">
                  <w:rPr>
                    <w:rFonts w:ascii="Times New Roman" w:hAnsi="Times New Roman" w:cs="Times New Roman"/>
                    <w:b/>
                    <w:sz w:val="24"/>
                    <w:szCs w:val="24"/>
                  </w:rPr>
                  <w:t>A</w:t>
                </w:r>
              </w:sdtContent>
            </w:sdt>
            <w:proofErr w:type="spellStart"/>
            <w:r w:rsidRPr="007D6D4D" w:rsidR="007D6D4D">
              <w:rPr>
                <w:rFonts w:ascii="Times New Roman" w:hAnsi="Times New Roman" w:cs="Times New Roman"/>
                <w:b/>
                <w:sz w:val="24"/>
                <w:szCs w:val="24"/>
              </w:rPr>
              <w:t>dditional</w:t>
            </w:r>
            <w:proofErr w:type="spellEnd"/>
            <w:r w:rsidRPr="007D6D4D" w:rsidR="007D6D4D">
              <w:rPr>
                <w:rFonts w:ascii="Times New Roman" w:hAnsi="Times New Roman" w:cs="Times New Roman"/>
                <w:b/>
                <w:sz w:val="24"/>
                <w:szCs w:val="24"/>
              </w:rPr>
              <w:t xml:space="preserve"> Recipients: </w:t>
            </w:r>
          </w:p>
        </w:tc>
      </w:tr>
      <w:tr w:rsidRPr="00324A20" w:rsidR="00DD4403" w:rsidTr="001F7CD7" w14:paraId="5CBDE337" w14:textId="77777777">
        <w:trPr>
          <w:trHeight w:val="413"/>
          <w:jc w:val="center"/>
        </w:trPr>
        <w:tc>
          <w:tcPr>
            <w:tcW w:w="10615" w:type="dxa"/>
            <w:gridSpan w:val="2"/>
            <w:tcBorders>
              <w:top w:val="single" w:color="auto" w:sz="4" w:space="0"/>
              <w:left w:val="single" w:color="auto" w:sz="4" w:space="0"/>
              <w:bottom w:val="single" w:color="auto" w:sz="4" w:space="0"/>
              <w:right w:val="single" w:color="auto" w:sz="4" w:space="0"/>
            </w:tcBorders>
          </w:tcPr>
          <w:p w:rsidRPr="00324A20" w:rsidR="00DD4403" w:rsidP="001F7CD7" w:rsidRDefault="00AE5E93" w14:paraId="084F13F9" w14:textId="0046C3B9">
            <w:pPr>
              <w:spacing w:after="60" w:line="242" w:lineRule="auto"/>
              <w:rPr>
                <w:rFonts w:ascii="Times New Roman" w:hAnsi="Times New Roman" w:cs="Times New Roman"/>
                <w:sz w:val="24"/>
                <w:szCs w:val="24"/>
              </w:rPr>
            </w:pPr>
            <w:sdt>
              <w:sdtPr>
                <w:rPr>
                  <w:rFonts w:ascii="Times New Roman" w:hAnsi="Times New Roman" w:cs="Times New Roman"/>
                  <w:b/>
                  <w:sz w:val="24"/>
                  <w:szCs w:val="24"/>
                </w:rPr>
                <w:id w:val="800353918"/>
                <w14:checkbox>
                  <w14:checked w14:val="0"/>
                  <w14:checkedState w14:font="MS Gothic" w14:val="2612"/>
                  <w14:uncheckedState w14:font="MS Gothic" w14:val="2610"/>
                </w14:checkbox>
              </w:sdtPr>
              <w:sdtEndPr/>
              <w:sdtContent>
                <w:r w:rsidRPr="0063226F" w:rsidR="00DD4403">
                  <w:rPr>
                    <w:rFonts w:ascii="Times New Roman" w:hAnsi="Times New Roman" w:cs="Times New Roman"/>
                    <w:b/>
                    <w:sz w:val="24"/>
                    <w:szCs w:val="24"/>
                  </w:rPr>
                  <w:t>A</w:t>
                </w:r>
              </w:sdtContent>
            </w:sdt>
            <w:r w:rsidRPr="0063226F" w:rsidR="00DD4403">
              <w:rPr>
                <w:rFonts w:ascii="Times New Roman" w:hAnsi="Times New Roman" w:cs="Times New Roman"/>
                <w:b/>
                <w:sz w:val="24"/>
                <w:szCs w:val="24"/>
              </w:rPr>
              <w:t>mount of Initial Payroll Support Payment</w:t>
            </w:r>
            <w:r w:rsidRPr="00324A20" w:rsidR="00DD4403">
              <w:rPr>
                <w:rFonts w:ascii="Times New Roman" w:hAnsi="Times New Roman" w:cs="Times New Roman"/>
                <w:sz w:val="24"/>
                <w:szCs w:val="24"/>
              </w:rPr>
              <w:t>:</w:t>
            </w:r>
            <w:r w:rsidRPr="00324A20" w:rsidR="00DD4403">
              <w:rPr>
                <w:rFonts w:ascii="Times New Roman" w:hAnsi="Times New Roman" w:cs="Times New Roman"/>
                <w:noProof/>
                <w:sz w:val="24"/>
                <w:szCs w:val="24"/>
              </w:rPr>
              <w:t xml:space="preserve"> $[    ]</w:t>
            </w:r>
          </w:p>
        </w:tc>
      </w:tr>
      <w:tr w:rsidRPr="001718EE" w:rsidR="00FE1938" w:rsidTr="00FE1938" w14:paraId="6598840F" w14:textId="77777777">
        <w:trPr>
          <w:trHeight w:val="1466"/>
          <w:jc w:val="center"/>
        </w:trPr>
        <w:tc>
          <w:tcPr>
            <w:tcW w:w="10615" w:type="dxa"/>
            <w:gridSpan w:val="2"/>
            <w:tcBorders>
              <w:top w:val="single" w:color="auto" w:sz="4" w:space="0"/>
              <w:left w:val="single" w:color="auto" w:sz="4" w:space="0"/>
              <w:bottom w:val="single" w:color="auto" w:sz="4" w:space="0"/>
              <w:right w:val="single" w:color="auto" w:sz="4" w:space="0"/>
            </w:tcBorders>
            <w:shd w:val="clear" w:color="auto" w:fill="C0C0C0"/>
            <w:hideMark/>
          </w:tcPr>
          <w:p w:rsidRPr="0063226F" w:rsidR="00FE1938" w:rsidP="00EC7717" w:rsidRDefault="00FE1938" w14:paraId="443CA526" w14:textId="2A994A50">
            <w:pPr>
              <w:spacing w:before="120" w:after="120" w:line="242" w:lineRule="auto"/>
              <w:rPr>
                <w:rFonts w:ascii="Times New Roman" w:hAnsi="Times New Roman" w:cs="Times New Roman"/>
                <w:b/>
                <w:sz w:val="24"/>
                <w:szCs w:val="24"/>
              </w:rPr>
            </w:pPr>
            <w:r w:rsidRPr="0063226F">
              <w:rPr>
                <w:rFonts w:ascii="Times New Roman" w:hAnsi="Times New Roman" w:cs="Times New Roman"/>
                <w:sz w:val="24"/>
                <w:szCs w:val="24"/>
              </w:rPr>
              <w:t xml:space="preserve">The Department of </w:t>
            </w:r>
            <w:r w:rsidR="00D02705">
              <w:rPr>
                <w:rFonts w:ascii="Times New Roman" w:hAnsi="Times New Roman" w:cs="Times New Roman"/>
                <w:sz w:val="24"/>
                <w:szCs w:val="24"/>
              </w:rPr>
              <w:t xml:space="preserve">the </w:t>
            </w:r>
            <w:r w:rsidRPr="0063226F">
              <w:rPr>
                <w:rFonts w:ascii="Times New Roman" w:hAnsi="Times New Roman" w:cs="Times New Roman"/>
                <w:sz w:val="24"/>
                <w:szCs w:val="24"/>
              </w:rPr>
              <w:t xml:space="preserve">Treasury (Treasury) hereby provides </w:t>
            </w:r>
            <w:r w:rsidRPr="0063226F" w:rsidR="00760852">
              <w:rPr>
                <w:rFonts w:ascii="Times New Roman" w:hAnsi="Times New Roman" w:cs="Times New Roman"/>
                <w:sz w:val="24"/>
                <w:szCs w:val="24"/>
              </w:rPr>
              <w:t xml:space="preserve">Payroll Support </w:t>
            </w:r>
            <w:r w:rsidRPr="0063226F" w:rsidR="001718EE">
              <w:rPr>
                <w:rFonts w:ascii="Times New Roman" w:hAnsi="Times New Roman" w:cs="Times New Roman"/>
                <w:sz w:val="24"/>
                <w:szCs w:val="24"/>
              </w:rPr>
              <w:t xml:space="preserve">(as defined herein) </w:t>
            </w:r>
            <w:r w:rsidRPr="0063226F">
              <w:rPr>
                <w:rFonts w:ascii="Times New Roman" w:hAnsi="Times New Roman" w:cs="Times New Roman"/>
                <w:sz w:val="24"/>
                <w:szCs w:val="24"/>
              </w:rPr>
              <w:t xml:space="preserve">under </w:t>
            </w:r>
            <w:r w:rsidR="008C2BB3">
              <w:rPr>
                <w:rFonts w:ascii="Times New Roman" w:hAnsi="Times New Roman" w:cs="Times New Roman"/>
                <w:sz w:val="24"/>
                <w:szCs w:val="24"/>
              </w:rPr>
              <w:t xml:space="preserve">Subtitle A of Title IV of Division N of the </w:t>
            </w:r>
            <w:proofErr w:type="spellStart"/>
            <w:r w:rsidR="008C2BB3">
              <w:rPr>
                <w:rFonts w:ascii="Times New Roman" w:hAnsi="Times New Roman" w:cs="Times New Roman"/>
                <w:sz w:val="24"/>
                <w:szCs w:val="24"/>
              </w:rPr>
              <w:t>Consoldiated</w:t>
            </w:r>
            <w:proofErr w:type="spellEnd"/>
            <w:r w:rsidR="008C2BB3">
              <w:rPr>
                <w:rFonts w:ascii="Times New Roman" w:hAnsi="Times New Roman" w:cs="Times New Roman"/>
                <w:sz w:val="24"/>
                <w:szCs w:val="24"/>
              </w:rPr>
              <w:t xml:space="preserve"> Appropriations Act, 2021</w:t>
            </w:r>
            <w:r w:rsidRPr="0063226F">
              <w:rPr>
                <w:rFonts w:ascii="Times New Roman" w:hAnsi="Times New Roman" w:cs="Times New Roman"/>
                <w:sz w:val="24"/>
                <w:szCs w:val="24"/>
              </w:rPr>
              <w:t xml:space="preserve">.  </w:t>
            </w:r>
            <w:r w:rsidR="006336C3">
              <w:rPr>
                <w:rFonts w:ascii="Times New Roman" w:hAnsi="Times New Roman" w:cs="Times New Roman"/>
                <w:sz w:val="24"/>
                <w:szCs w:val="24"/>
              </w:rPr>
              <w:t>The</w:t>
            </w:r>
            <w:r w:rsidDel="006A5213" w:rsidR="006336C3">
              <w:rPr>
                <w:rFonts w:ascii="Times New Roman" w:hAnsi="Times New Roman" w:cs="Times New Roman"/>
                <w:sz w:val="24"/>
                <w:szCs w:val="24"/>
              </w:rPr>
              <w:t xml:space="preserve"> </w:t>
            </w:r>
            <w:r w:rsidR="006A5213">
              <w:rPr>
                <w:rFonts w:ascii="Times New Roman" w:hAnsi="Times New Roman" w:cs="Times New Roman"/>
                <w:sz w:val="24"/>
                <w:szCs w:val="24"/>
              </w:rPr>
              <w:t>Signatory Entity</w:t>
            </w:r>
            <w:r w:rsidR="006336C3">
              <w:rPr>
                <w:rFonts w:ascii="Times New Roman" w:hAnsi="Times New Roman" w:cs="Times New Roman"/>
                <w:sz w:val="24"/>
                <w:szCs w:val="24"/>
              </w:rPr>
              <w:t xml:space="preserve"> </w:t>
            </w:r>
            <w:r w:rsidR="00EC7717">
              <w:rPr>
                <w:rFonts w:ascii="Times New Roman" w:hAnsi="Times New Roman" w:cs="Times New Roman"/>
                <w:sz w:val="24"/>
                <w:szCs w:val="24"/>
              </w:rPr>
              <w:t>named</w:t>
            </w:r>
            <w:r w:rsidR="006336C3">
              <w:rPr>
                <w:rFonts w:ascii="Times New Roman" w:hAnsi="Times New Roman" w:cs="Times New Roman"/>
                <w:sz w:val="24"/>
                <w:szCs w:val="24"/>
              </w:rPr>
              <w:t xml:space="preserve"> above</w:t>
            </w:r>
            <w:r w:rsidRPr="0063226F" w:rsidR="004D61D2">
              <w:rPr>
                <w:rFonts w:ascii="Times New Roman" w:hAnsi="Times New Roman" w:cs="Times New Roman"/>
                <w:sz w:val="24"/>
                <w:szCs w:val="24"/>
              </w:rPr>
              <w:t>, on behalf of itself and its Affiliates (as defined herein),</w:t>
            </w:r>
            <w:r w:rsidRPr="0063226F">
              <w:rPr>
                <w:rFonts w:ascii="Times New Roman" w:hAnsi="Times New Roman" w:cs="Times New Roman"/>
                <w:sz w:val="24"/>
                <w:szCs w:val="24"/>
              </w:rPr>
              <w:t xml:space="preserve"> agrees to comply with </w:t>
            </w:r>
            <w:r w:rsidRPr="0063226F" w:rsidR="00D25B54">
              <w:rPr>
                <w:rFonts w:ascii="Times New Roman" w:hAnsi="Times New Roman" w:cs="Times New Roman"/>
                <w:sz w:val="24"/>
                <w:szCs w:val="24"/>
              </w:rPr>
              <w:t xml:space="preserve">this Agreement and applicable Federal law as a condition of receiving </w:t>
            </w:r>
            <w:r w:rsidRPr="0063226F" w:rsidR="009D3BE1">
              <w:rPr>
                <w:rFonts w:ascii="Times New Roman" w:hAnsi="Times New Roman" w:cs="Times New Roman"/>
                <w:sz w:val="24"/>
                <w:szCs w:val="24"/>
              </w:rPr>
              <w:t>Payroll Support</w:t>
            </w:r>
            <w:r w:rsidRPr="0063226F" w:rsidR="00D25B54">
              <w:rPr>
                <w:rFonts w:ascii="Times New Roman" w:hAnsi="Times New Roman" w:cs="Times New Roman"/>
                <w:sz w:val="24"/>
                <w:szCs w:val="24"/>
              </w:rPr>
              <w:t xml:space="preserve">.  </w:t>
            </w:r>
            <w:r w:rsidRPr="0063226F" w:rsidR="0037587C">
              <w:rPr>
                <w:rFonts w:ascii="Times New Roman" w:hAnsi="Times New Roman" w:cs="Times New Roman"/>
                <w:sz w:val="24"/>
                <w:szCs w:val="24"/>
              </w:rPr>
              <w:t xml:space="preserve">The </w:t>
            </w:r>
            <w:r w:rsidR="006A5213">
              <w:rPr>
                <w:rFonts w:ascii="Times New Roman" w:hAnsi="Times New Roman" w:cs="Times New Roman"/>
                <w:sz w:val="24"/>
                <w:szCs w:val="24"/>
              </w:rPr>
              <w:t xml:space="preserve">Signatory Entity </w:t>
            </w:r>
            <w:r w:rsidRPr="0063226F" w:rsidR="0037587C">
              <w:rPr>
                <w:rFonts w:ascii="Times New Roman" w:hAnsi="Times New Roman" w:cs="Times New Roman"/>
                <w:sz w:val="24"/>
                <w:szCs w:val="24"/>
              </w:rPr>
              <w:t>and</w:t>
            </w:r>
            <w:r w:rsidRPr="0063226F" w:rsidDel="006A5213" w:rsidR="0037587C">
              <w:rPr>
                <w:rFonts w:ascii="Times New Roman" w:hAnsi="Times New Roman" w:cs="Times New Roman"/>
                <w:sz w:val="24"/>
                <w:szCs w:val="24"/>
              </w:rPr>
              <w:t xml:space="preserve"> </w:t>
            </w:r>
            <w:r w:rsidR="006A5213">
              <w:rPr>
                <w:rFonts w:ascii="Times New Roman" w:hAnsi="Times New Roman" w:cs="Times New Roman"/>
                <w:sz w:val="24"/>
                <w:szCs w:val="24"/>
              </w:rPr>
              <w:t>its</w:t>
            </w:r>
            <w:r w:rsidRPr="0063226F" w:rsidR="0037587C">
              <w:rPr>
                <w:rFonts w:ascii="Times New Roman" w:hAnsi="Times New Roman" w:cs="Times New Roman"/>
                <w:sz w:val="24"/>
                <w:szCs w:val="24"/>
              </w:rPr>
              <w:t xml:space="preserve"> </w:t>
            </w:r>
            <w:r w:rsidR="00EC7717">
              <w:rPr>
                <w:rFonts w:ascii="Times New Roman" w:hAnsi="Times New Roman" w:cs="Times New Roman"/>
                <w:sz w:val="24"/>
                <w:szCs w:val="24"/>
              </w:rPr>
              <w:t xml:space="preserve">undersigned </w:t>
            </w:r>
            <w:r w:rsidRPr="0063226F" w:rsidR="0037587C">
              <w:rPr>
                <w:rFonts w:ascii="Times New Roman" w:hAnsi="Times New Roman" w:cs="Times New Roman"/>
                <w:sz w:val="24"/>
                <w:szCs w:val="24"/>
              </w:rPr>
              <w:t>authorized representative</w:t>
            </w:r>
            <w:r w:rsidRPr="0063226F" w:rsidR="00A87D4B">
              <w:rPr>
                <w:rFonts w:ascii="Times New Roman" w:hAnsi="Times New Roman" w:cs="Times New Roman"/>
                <w:sz w:val="24"/>
                <w:szCs w:val="24"/>
              </w:rPr>
              <w:t xml:space="preserve">s </w:t>
            </w:r>
            <w:r w:rsidRPr="0063226F" w:rsidR="00D25B54">
              <w:rPr>
                <w:rFonts w:ascii="Times New Roman" w:hAnsi="Times New Roman" w:cs="Times New Roman"/>
                <w:sz w:val="24"/>
                <w:szCs w:val="24"/>
              </w:rPr>
              <w:t xml:space="preserve">acknowledge that a materially false, fictitious, or fraudulent statement (or concealment </w:t>
            </w:r>
            <w:r w:rsidRPr="0063226F" w:rsidR="008648E5">
              <w:rPr>
                <w:rFonts w:ascii="Times New Roman" w:hAnsi="Times New Roman" w:cs="Times New Roman"/>
                <w:sz w:val="24"/>
                <w:szCs w:val="24"/>
              </w:rPr>
              <w:t xml:space="preserve">or omission </w:t>
            </w:r>
            <w:r w:rsidRPr="0063226F" w:rsidR="00D25B54">
              <w:rPr>
                <w:rFonts w:ascii="Times New Roman" w:hAnsi="Times New Roman" w:cs="Times New Roman"/>
                <w:sz w:val="24"/>
                <w:szCs w:val="24"/>
              </w:rPr>
              <w:t>of a material fact) in connection with th</w:t>
            </w:r>
            <w:r w:rsidRPr="0063226F" w:rsidR="0037587C">
              <w:rPr>
                <w:rFonts w:ascii="Times New Roman" w:hAnsi="Times New Roman" w:cs="Times New Roman"/>
                <w:sz w:val="24"/>
                <w:szCs w:val="24"/>
              </w:rPr>
              <w:t xml:space="preserve">is </w:t>
            </w:r>
            <w:r w:rsidRPr="0063226F" w:rsidR="009D3BE1">
              <w:rPr>
                <w:rFonts w:ascii="Times New Roman" w:hAnsi="Times New Roman" w:cs="Times New Roman"/>
                <w:sz w:val="24"/>
                <w:szCs w:val="24"/>
              </w:rPr>
              <w:t xml:space="preserve">Agreement </w:t>
            </w:r>
            <w:r w:rsidRPr="0063226F" w:rsidR="0037587C">
              <w:rPr>
                <w:rFonts w:ascii="Times New Roman" w:hAnsi="Times New Roman" w:cs="Times New Roman"/>
                <w:sz w:val="24"/>
                <w:szCs w:val="24"/>
              </w:rPr>
              <w:t xml:space="preserve">may result in administrative remedies as well as civil </w:t>
            </w:r>
            <w:r w:rsidRPr="0063226F" w:rsidR="00760852">
              <w:rPr>
                <w:rFonts w:ascii="Times New Roman" w:hAnsi="Times New Roman" w:cs="Times New Roman"/>
                <w:sz w:val="24"/>
                <w:szCs w:val="24"/>
              </w:rPr>
              <w:t>and/</w:t>
            </w:r>
            <w:r w:rsidRPr="0063226F" w:rsidR="0037587C">
              <w:rPr>
                <w:rFonts w:ascii="Times New Roman" w:hAnsi="Times New Roman" w:cs="Times New Roman"/>
                <w:sz w:val="24"/>
                <w:szCs w:val="24"/>
              </w:rPr>
              <w:t xml:space="preserve">or criminal penalties.  </w:t>
            </w:r>
          </w:p>
        </w:tc>
      </w:tr>
      <w:tr w:rsidRPr="001718EE" w:rsidR="00A92005" w:rsidTr="002A59FA" w14:paraId="0FA13146" w14:textId="77777777">
        <w:trPr>
          <w:trHeight w:val="476"/>
          <w:jc w:val="center"/>
        </w:trPr>
        <w:tc>
          <w:tcPr>
            <w:tcW w:w="10615" w:type="dxa"/>
            <w:gridSpan w:val="2"/>
            <w:tcBorders>
              <w:top w:val="single" w:color="auto" w:sz="4" w:space="0"/>
              <w:left w:val="single" w:color="auto" w:sz="4" w:space="0"/>
              <w:bottom w:val="nil"/>
              <w:right w:val="single" w:color="auto" w:sz="4" w:space="0"/>
            </w:tcBorders>
          </w:tcPr>
          <w:p w:rsidRPr="0063226F" w:rsidR="00A92005" w:rsidP="002A59FA" w:rsidRDefault="00A92005" w14:paraId="177571F3" w14:textId="5EC08AE3">
            <w:pPr>
              <w:spacing w:before="120" w:after="120" w:line="242" w:lineRule="auto"/>
              <w:rPr>
                <w:rFonts w:ascii="Times New Roman" w:hAnsi="Times New Roman" w:cs="Times New Roman"/>
                <w:sz w:val="24"/>
                <w:szCs w:val="24"/>
              </w:rPr>
            </w:pPr>
            <w:r w:rsidRPr="0063226F">
              <w:rPr>
                <w:rFonts w:ascii="Times New Roman" w:hAnsi="Times New Roman" w:cs="Times New Roman"/>
                <w:b/>
                <w:sz w:val="24"/>
                <w:szCs w:val="24"/>
              </w:rPr>
              <w:t xml:space="preserve">The undersigned hereby agree to the attached Payroll Support Program </w:t>
            </w:r>
            <w:r w:rsidR="008C2BB3">
              <w:rPr>
                <w:rFonts w:ascii="Times New Roman" w:hAnsi="Times New Roman" w:cs="Times New Roman"/>
                <w:b/>
                <w:sz w:val="24"/>
                <w:szCs w:val="24"/>
              </w:rPr>
              <w:t xml:space="preserve">Extension </w:t>
            </w:r>
            <w:r w:rsidRPr="0063226F">
              <w:rPr>
                <w:rFonts w:ascii="Times New Roman" w:hAnsi="Times New Roman" w:cs="Times New Roman"/>
                <w:b/>
                <w:sz w:val="24"/>
                <w:szCs w:val="24"/>
              </w:rPr>
              <w:t>Agreement.</w:t>
            </w:r>
          </w:p>
        </w:tc>
      </w:tr>
      <w:tr w:rsidRPr="001718EE" w:rsidR="00FE1938" w:rsidTr="004919F8" w14:paraId="14507639" w14:textId="77777777">
        <w:trPr>
          <w:trHeight w:val="476"/>
          <w:jc w:val="center"/>
        </w:trPr>
        <w:tc>
          <w:tcPr>
            <w:tcW w:w="4945" w:type="dxa"/>
            <w:tcBorders>
              <w:top w:val="nil"/>
              <w:left w:val="single" w:color="auto" w:sz="4" w:space="0"/>
              <w:bottom w:val="single" w:color="auto" w:sz="4" w:space="0"/>
              <w:right w:val="nil"/>
            </w:tcBorders>
          </w:tcPr>
          <w:p w:rsidRPr="0063226F" w:rsidR="00FE1938" w:rsidP="00FE1938" w:rsidRDefault="00FE1938" w14:paraId="270F2AD0" w14:textId="77777777">
            <w:pPr>
              <w:spacing w:after="60" w:line="242" w:lineRule="auto"/>
              <w:rPr>
                <w:rFonts w:ascii="Times New Roman" w:hAnsi="Times New Roman" w:cs="Times New Roman"/>
                <w:sz w:val="24"/>
                <w:szCs w:val="24"/>
              </w:rPr>
            </w:pPr>
          </w:p>
          <w:p w:rsidRPr="0063226F" w:rsidR="00FE1938" w:rsidP="00FE1938" w:rsidRDefault="00FE1938" w14:paraId="0BEA2E9B" w14:textId="416FD06A">
            <w:pPr>
              <w:spacing w:after="60" w:line="242" w:lineRule="auto"/>
              <w:rPr>
                <w:rFonts w:ascii="Times New Roman" w:hAnsi="Times New Roman" w:cs="Times New Roman"/>
                <w:sz w:val="24"/>
                <w:szCs w:val="24"/>
              </w:rPr>
            </w:pPr>
          </w:p>
          <w:p w:rsidRPr="0063226F" w:rsidR="00FE1938" w:rsidP="00FE1938" w:rsidRDefault="00FE1938" w14:paraId="320A96E6" w14:textId="2C6E8484">
            <w:pPr>
              <w:spacing w:after="60" w:line="242" w:lineRule="auto"/>
              <w:rPr>
                <w:rFonts w:ascii="Times New Roman" w:hAnsi="Times New Roman" w:cs="Times New Roman"/>
                <w:sz w:val="24"/>
                <w:szCs w:val="24"/>
              </w:rPr>
            </w:pPr>
            <w:r w:rsidRPr="0063226F">
              <w:rPr>
                <w:rFonts w:ascii="Times New Roman" w:hAnsi="Times New Roman" w:cs="Times New Roman"/>
                <w:sz w:val="24"/>
                <w:szCs w:val="24"/>
              </w:rPr>
              <w:br/>
              <w:t>_______________________________________</w:t>
            </w:r>
          </w:p>
          <w:p w:rsidR="00DF37A7" w:rsidP="00E4318F" w:rsidRDefault="00FE1938" w14:paraId="7B54838D" w14:textId="77777777">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Department of the Treasury</w:t>
            </w:r>
          </w:p>
          <w:p w:rsidR="00DF37A7" w:rsidP="00E4318F" w:rsidRDefault="00265B43" w14:paraId="500E53AD" w14:textId="357F4BA1">
            <w:pPr>
              <w:spacing w:after="120" w:line="240" w:lineRule="auto"/>
              <w:rPr>
                <w:rFonts w:ascii="Times New Roman" w:hAnsi="Times New Roman" w:cs="Times New Roman"/>
                <w:sz w:val="24"/>
                <w:szCs w:val="24"/>
              </w:rPr>
            </w:pPr>
            <w:r>
              <w:rPr>
                <w:rFonts w:ascii="Times New Roman" w:hAnsi="Times New Roman" w:cs="Times New Roman"/>
                <w:sz w:val="24"/>
                <w:szCs w:val="24"/>
              </w:rPr>
              <w:t>Name</w:t>
            </w:r>
            <w:r w:rsidRPr="0063226F" w:rsidR="00FE1938">
              <w:rPr>
                <w:rFonts w:ascii="Times New Roman" w:hAnsi="Times New Roman" w:cs="Times New Roman"/>
                <w:sz w:val="24"/>
                <w:szCs w:val="24"/>
              </w:rPr>
              <w:t xml:space="preserve">: </w:t>
            </w:r>
            <w:r w:rsidRPr="00E4318F" w:rsidR="00FE1938">
              <w:rPr>
                <w:rFonts w:ascii="Times New Roman" w:hAnsi="Times New Roman" w:cs="Times New Roman"/>
                <w:sz w:val="24"/>
                <w:szCs w:val="24"/>
              </w:rPr>
              <w:fldChar w:fldCharType="begin"/>
            </w:r>
            <w:r w:rsidRPr="0063226F" w:rsidR="00FE1938">
              <w:rPr>
                <w:rFonts w:ascii="Times New Roman" w:hAnsi="Times New Roman" w:cs="Times New Roman"/>
                <w:sz w:val="24"/>
                <w:szCs w:val="24"/>
              </w:rPr>
              <w:instrText xml:space="preserve"> MERGEFIELD "Zip" </w:instrText>
            </w:r>
            <w:r w:rsidRPr="00E4318F" w:rsidR="00FE1938">
              <w:rPr>
                <w:rFonts w:ascii="Times New Roman" w:hAnsi="Times New Roman" w:cs="Times New Roman"/>
                <w:sz w:val="24"/>
                <w:szCs w:val="24"/>
              </w:rPr>
              <w:fldChar w:fldCharType="end"/>
            </w:r>
          </w:p>
          <w:p w:rsidR="0083572C" w:rsidP="00E4318F" w:rsidRDefault="00FE1938" w14:paraId="5D4CE87C" w14:textId="54985250">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 xml:space="preserve">Title: </w:t>
            </w:r>
          </w:p>
          <w:p w:rsidRPr="0063226F" w:rsidR="00FE1938" w:rsidP="00E4318F" w:rsidRDefault="00FE1938" w14:paraId="53BC93A6" w14:textId="0AA45491">
            <w:pPr>
              <w:spacing w:after="120" w:line="240" w:lineRule="auto"/>
              <w:rPr>
                <w:rFonts w:ascii="Times New Roman" w:hAnsi="Times New Roman" w:cs="Times New Roman"/>
                <w:b/>
                <w:sz w:val="24"/>
                <w:szCs w:val="24"/>
              </w:rPr>
            </w:pPr>
            <w:r w:rsidRPr="0063226F">
              <w:rPr>
                <w:rFonts w:ascii="Times New Roman" w:hAnsi="Times New Roman" w:cs="Times New Roman"/>
                <w:sz w:val="24"/>
                <w:szCs w:val="24"/>
              </w:rPr>
              <w:t>Date:</w:t>
            </w:r>
            <w:r w:rsidR="00904F1A">
              <w:rPr>
                <w:rFonts w:ascii="Times New Roman" w:hAnsi="Times New Roman" w:cs="Times New Roman"/>
                <w:sz w:val="24"/>
                <w:szCs w:val="24"/>
              </w:rPr>
              <w:t xml:space="preserve"> </w:t>
            </w:r>
          </w:p>
        </w:tc>
        <w:tc>
          <w:tcPr>
            <w:tcW w:w="5670" w:type="dxa"/>
            <w:tcBorders>
              <w:top w:val="nil"/>
              <w:left w:val="nil"/>
              <w:bottom w:val="single" w:color="auto" w:sz="4" w:space="0"/>
              <w:right w:val="single" w:color="auto" w:sz="4" w:space="0"/>
            </w:tcBorders>
          </w:tcPr>
          <w:p w:rsidRPr="0063226F" w:rsidR="00FE1938" w:rsidP="00FE1938" w:rsidRDefault="00FE1938" w14:paraId="04793155" w14:textId="77777777">
            <w:pPr>
              <w:spacing w:after="60" w:line="242" w:lineRule="auto"/>
              <w:rPr>
                <w:rFonts w:ascii="Times New Roman" w:hAnsi="Times New Roman" w:cs="Times New Roman"/>
                <w:sz w:val="24"/>
                <w:szCs w:val="24"/>
              </w:rPr>
            </w:pPr>
          </w:p>
          <w:p w:rsidRPr="0063226F" w:rsidR="00FE1938" w:rsidP="00FE1938" w:rsidRDefault="00FE1938" w14:paraId="38663E2E" w14:textId="77777777">
            <w:pPr>
              <w:spacing w:after="60" w:line="242" w:lineRule="auto"/>
              <w:rPr>
                <w:rFonts w:ascii="Times New Roman" w:hAnsi="Times New Roman" w:cs="Times New Roman"/>
                <w:sz w:val="24"/>
                <w:szCs w:val="24"/>
              </w:rPr>
            </w:pPr>
          </w:p>
          <w:p w:rsidRPr="0063226F" w:rsidR="00FE1938" w:rsidP="00FE1938" w:rsidRDefault="00FE1938" w14:paraId="456C3C4F" w14:textId="1124CB82">
            <w:pPr>
              <w:spacing w:after="60" w:line="242" w:lineRule="auto"/>
              <w:rPr>
                <w:rFonts w:ascii="Times New Roman" w:hAnsi="Times New Roman" w:cs="Times New Roman"/>
                <w:sz w:val="24"/>
                <w:szCs w:val="24"/>
              </w:rPr>
            </w:pPr>
            <w:r w:rsidRPr="0063226F">
              <w:rPr>
                <w:rFonts w:ascii="Times New Roman" w:hAnsi="Times New Roman" w:cs="Times New Roman"/>
                <w:sz w:val="24"/>
                <w:szCs w:val="24"/>
              </w:rPr>
              <w:br/>
              <w:t>__________________________________________</w:t>
            </w:r>
          </w:p>
          <w:p w:rsidR="00DF37A7" w:rsidP="00E4318F" w:rsidRDefault="00FE1938" w14:paraId="4EC9B261" w14:textId="77777777">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w:t>
            </w:r>
            <w:r w:rsidR="006A5213">
              <w:rPr>
                <w:rFonts w:ascii="Times New Roman" w:hAnsi="Times New Roman" w:cs="Times New Roman"/>
                <w:sz w:val="24"/>
                <w:szCs w:val="24"/>
              </w:rPr>
              <w:t>Signatory Entity</w:t>
            </w:r>
            <w:r w:rsidRPr="0063226F">
              <w:rPr>
                <w:rFonts w:ascii="Times New Roman" w:hAnsi="Times New Roman" w:cs="Times New Roman"/>
                <w:sz w:val="24"/>
                <w:szCs w:val="24"/>
              </w:rPr>
              <w:t>]</w:t>
            </w:r>
          </w:p>
          <w:p w:rsidRPr="0063226F" w:rsidR="00DF37A7" w:rsidP="00E4318F" w:rsidRDefault="005C71EC" w14:paraId="675EF7B9" w14:textId="4CD4B118">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 xml:space="preserve">First </w:t>
            </w:r>
            <w:r w:rsidRPr="0063226F" w:rsidR="00FE1938">
              <w:rPr>
                <w:rFonts w:ascii="Times New Roman" w:hAnsi="Times New Roman" w:cs="Times New Roman"/>
                <w:sz w:val="24"/>
                <w:szCs w:val="24"/>
              </w:rPr>
              <w:t xml:space="preserve">Authorized Representative: </w:t>
            </w:r>
          </w:p>
          <w:p w:rsidR="0083572C" w:rsidP="00E4318F" w:rsidRDefault="00FE1938" w14:paraId="011B35B5" w14:textId="3F1E7EB2">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 xml:space="preserve">Title: </w:t>
            </w:r>
          </w:p>
          <w:p w:rsidRPr="0063226F" w:rsidR="00FE1938" w:rsidP="00E4318F" w:rsidRDefault="00FE1938" w14:paraId="5C305A84" w14:textId="468BED4B">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Date:</w:t>
            </w:r>
          </w:p>
          <w:p w:rsidRPr="0063226F" w:rsidR="005C71EC" w:rsidP="00FE1938" w:rsidRDefault="005C71EC" w14:paraId="7D15CF99" w14:textId="44B3D1CC">
            <w:pPr>
              <w:spacing w:after="60" w:line="242" w:lineRule="auto"/>
              <w:rPr>
                <w:rFonts w:ascii="Times New Roman" w:hAnsi="Times New Roman" w:cs="Times New Roman"/>
                <w:sz w:val="24"/>
                <w:szCs w:val="24"/>
              </w:rPr>
            </w:pPr>
          </w:p>
          <w:p w:rsidRPr="0063226F" w:rsidR="005C71EC" w:rsidP="00FE1938" w:rsidRDefault="005C71EC" w14:paraId="5A328356" w14:textId="77777777">
            <w:pPr>
              <w:spacing w:after="60" w:line="242" w:lineRule="auto"/>
              <w:rPr>
                <w:rFonts w:ascii="Times New Roman" w:hAnsi="Times New Roman" w:cs="Times New Roman"/>
                <w:sz w:val="24"/>
                <w:szCs w:val="24"/>
              </w:rPr>
            </w:pPr>
          </w:p>
          <w:p w:rsidRPr="0063226F" w:rsidR="005C71EC" w:rsidP="005C71EC" w:rsidRDefault="005C71EC" w14:paraId="10FC8733" w14:textId="1C504790">
            <w:pPr>
              <w:spacing w:after="60" w:line="242" w:lineRule="auto"/>
              <w:rPr>
                <w:rFonts w:ascii="Times New Roman" w:hAnsi="Times New Roman" w:cs="Times New Roman"/>
                <w:sz w:val="24"/>
                <w:szCs w:val="24"/>
              </w:rPr>
            </w:pPr>
            <w:r w:rsidRPr="0063226F">
              <w:rPr>
                <w:rFonts w:ascii="Times New Roman" w:hAnsi="Times New Roman" w:cs="Times New Roman"/>
                <w:sz w:val="24"/>
                <w:szCs w:val="24"/>
              </w:rPr>
              <w:t>__________________________________________</w:t>
            </w:r>
          </w:p>
          <w:p w:rsidR="00DF37A7" w:rsidP="00E4318F" w:rsidRDefault="005C71EC" w14:paraId="01F5FD1E" w14:textId="77777777">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w:t>
            </w:r>
            <w:r w:rsidR="006A5213">
              <w:rPr>
                <w:rFonts w:ascii="Times New Roman" w:hAnsi="Times New Roman" w:cs="Times New Roman"/>
                <w:sz w:val="24"/>
                <w:szCs w:val="24"/>
              </w:rPr>
              <w:t>Signatory Entity</w:t>
            </w:r>
            <w:r w:rsidRPr="0063226F">
              <w:rPr>
                <w:rFonts w:ascii="Times New Roman" w:hAnsi="Times New Roman" w:cs="Times New Roman"/>
                <w:sz w:val="24"/>
                <w:szCs w:val="24"/>
              </w:rPr>
              <w:t>]</w:t>
            </w:r>
          </w:p>
          <w:p w:rsidRPr="0063226F" w:rsidR="005C71EC" w:rsidP="00E4318F" w:rsidRDefault="005C71EC" w14:paraId="42DB6CE5" w14:textId="2A42F577">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 xml:space="preserve">Second Authorized Representative: </w:t>
            </w:r>
          </w:p>
          <w:p w:rsidRPr="0063226F" w:rsidR="005C71EC" w:rsidP="00E4318F" w:rsidRDefault="005C71EC" w14:paraId="76ED5DF6" w14:textId="77777777">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 xml:space="preserve">Title: </w:t>
            </w:r>
          </w:p>
          <w:p w:rsidRPr="0063226F" w:rsidR="005C71EC" w:rsidP="00E4318F" w:rsidRDefault="005C71EC" w14:paraId="57C640F5" w14:textId="57D28EFD">
            <w:pPr>
              <w:spacing w:after="120" w:line="240" w:lineRule="auto"/>
              <w:rPr>
                <w:rFonts w:ascii="Times New Roman" w:hAnsi="Times New Roman" w:cs="Times New Roman"/>
                <w:sz w:val="24"/>
                <w:szCs w:val="24"/>
              </w:rPr>
            </w:pPr>
            <w:r w:rsidRPr="0063226F">
              <w:rPr>
                <w:rFonts w:ascii="Times New Roman" w:hAnsi="Times New Roman" w:cs="Times New Roman"/>
                <w:sz w:val="24"/>
                <w:szCs w:val="24"/>
              </w:rPr>
              <w:t>Date:</w:t>
            </w:r>
          </w:p>
          <w:p w:rsidRPr="0063226F" w:rsidR="005C71EC" w:rsidP="00FE1938" w:rsidRDefault="005C71EC" w14:paraId="7845440C" w14:textId="742429E2">
            <w:pPr>
              <w:spacing w:after="60" w:line="242" w:lineRule="auto"/>
              <w:rPr>
                <w:rFonts w:ascii="Times New Roman" w:hAnsi="Times New Roman" w:cs="Times New Roman"/>
                <w:sz w:val="24"/>
                <w:szCs w:val="24"/>
              </w:rPr>
            </w:pPr>
          </w:p>
        </w:tc>
      </w:tr>
    </w:tbl>
    <w:p w:rsidRPr="00D73312" w:rsidR="00FE1938" w:rsidP="00FE1938" w:rsidRDefault="00FE1938" w14:paraId="46FDB32C" w14:textId="19FA82BA">
      <w:pPr>
        <w:spacing w:after="60" w:line="242" w:lineRule="auto"/>
        <w:rPr>
          <w:rFonts w:ascii="Times New Roman" w:hAnsi="Times New Roman" w:eastAsia="Arial" w:cs="Times New Roman"/>
          <w:b/>
          <w:sz w:val="24"/>
          <w:szCs w:val="24"/>
        </w:rPr>
      </w:pPr>
    </w:p>
    <w:p w:rsidR="00FE1938" w:rsidP="00AE5E93" w:rsidRDefault="00AF6288" w14:paraId="1DBB7CBA" w14:textId="77777777">
      <w:pPr>
        <w:tabs>
          <w:tab w:val="left" w:pos="2400"/>
          <w:tab w:val="left" w:pos="6360"/>
        </w:tabs>
        <w:spacing w:after="60" w:line="242" w:lineRule="auto"/>
        <w:rPr>
          <w:rFonts w:ascii="Times New Roman" w:hAnsi="Times New Roman" w:eastAsia="Arial" w:cs="Times New Roman"/>
          <w:sz w:val="20"/>
          <w:szCs w:val="20"/>
        </w:rPr>
      </w:pPr>
      <w:r w:rsidRPr="003C1C78">
        <w:rPr>
          <w:rFonts w:ascii="Times New Roman" w:hAnsi="Times New Roman" w:eastAsia="Arial" w:cs="Times New Roman"/>
          <w:sz w:val="20"/>
          <w:szCs w:val="20"/>
        </w:rPr>
        <w:t xml:space="preserve">OMB Approved No. </w:t>
      </w:r>
      <w:r w:rsidR="00AE5E93">
        <w:rPr>
          <w:rFonts w:ascii="Times New Roman" w:hAnsi="Times New Roman" w:eastAsia="Arial" w:cs="Times New Roman"/>
          <w:sz w:val="20"/>
          <w:szCs w:val="20"/>
        </w:rPr>
        <w:t>1505-0263</w:t>
      </w:r>
    </w:p>
    <w:p w:rsidR="00AE5E93" w:rsidP="00AE5E93" w:rsidRDefault="00AE5E93" w14:paraId="14EC4E6A" w14:textId="77777777">
      <w:pPr>
        <w:tabs>
          <w:tab w:val="left" w:pos="2400"/>
          <w:tab w:val="left" w:pos="6360"/>
        </w:tabs>
        <w:spacing w:after="60" w:line="242" w:lineRule="auto"/>
        <w:rPr>
          <w:rFonts w:ascii="Times New Roman" w:hAnsi="Times New Roman" w:eastAsia="Arial" w:cs="Times New Roman"/>
          <w:sz w:val="20"/>
          <w:szCs w:val="20"/>
        </w:rPr>
      </w:pPr>
    </w:p>
    <w:p w:rsidRPr="003C1C78" w:rsidR="00AE5E93" w:rsidP="00AE5E93" w:rsidRDefault="00AE5E93" w14:paraId="0DCF80C5" w14:textId="5FD54CB3">
      <w:pPr>
        <w:tabs>
          <w:tab w:val="left" w:pos="2400"/>
          <w:tab w:val="left" w:pos="6360"/>
        </w:tabs>
        <w:spacing w:after="60" w:line="242" w:lineRule="auto"/>
        <w:rPr>
          <w:rFonts w:ascii="Times New Roman" w:hAnsi="Times New Roman" w:eastAsia="Arial" w:cs="Times New Roman"/>
          <w:sz w:val="20"/>
          <w:szCs w:val="20"/>
        </w:rPr>
        <w:sectPr w:rsidRPr="003C1C78" w:rsidR="00AE5E93" w:rsidSect="00FE1938">
          <w:headerReference w:type="default" r:id="rId11"/>
          <w:footerReference w:type="default" r:id="rId12"/>
          <w:footerReference w:type="first" r:id="rId13"/>
          <w:pgSz w:w="12240" w:h="15840"/>
          <w:pgMar w:top="1440" w:right="1080" w:bottom="1440" w:left="1080" w:header="0" w:footer="1277" w:gutter="0"/>
          <w:cols w:space="720"/>
          <w:docGrid w:linePitch="299"/>
        </w:sectPr>
      </w:pPr>
      <w:bookmarkStart w:name="_GoBack" w:id="0"/>
      <w:bookmarkEnd w:id="0"/>
    </w:p>
    <w:p w:rsidRPr="00960512" w:rsidR="00474A3E" w:rsidP="0063226F" w:rsidRDefault="00474A3E" w14:paraId="3972E129" w14:textId="503287EE">
      <w:pPr>
        <w:spacing w:after="240" w:line="240" w:lineRule="auto"/>
        <w:jc w:val="center"/>
        <w:rPr>
          <w:rFonts w:ascii="Times New Roman" w:hAnsi="Times New Roman" w:cs="Times New Roman"/>
          <w:b/>
          <w:sz w:val="24"/>
          <w:szCs w:val="24"/>
          <w:u w:val="single"/>
        </w:rPr>
      </w:pPr>
      <w:r w:rsidRPr="00960512">
        <w:rPr>
          <w:rFonts w:ascii="Times New Roman" w:hAnsi="Times New Roman" w:cs="Times New Roman"/>
          <w:b/>
          <w:sz w:val="24"/>
          <w:szCs w:val="24"/>
          <w:u w:val="single"/>
        </w:rPr>
        <w:lastRenderedPageBreak/>
        <w:t>P</w:t>
      </w:r>
      <w:r w:rsidRPr="00960512" w:rsidR="002B3C06">
        <w:rPr>
          <w:rFonts w:ascii="Times New Roman" w:hAnsi="Times New Roman" w:cs="Times New Roman"/>
          <w:b/>
          <w:sz w:val="24"/>
          <w:szCs w:val="24"/>
          <w:u w:val="single"/>
        </w:rPr>
        <w:t xml:space="preserve">AYROLL SUPPORT PROGRAM </w:t>
      </w:r>
      <w:r w:rsidR="008C2BB3">
        <w:rPr>
          <w:rFonts w:ascii="Times New Roman" w:hAnsi="Times New Roman" w:cs="Times New Roman"/>
          <w:b/>
          <w:sz w:val="24"/>
          <w:szCs w:val="24"/>
          <w:u w:val="single"/>
        </w:rPr>
        <w:t xml:space="preserve">EXTENSION </w:t>
      </w:r>
      <w:r w:rsidRPr="00960512" w:rsidR="00240ED5">
        <w:rPr>
          <w:rFonts w:ascii="Times New Roman" w:hAnsi="Times New Roman" w:cs="Times New Roman"/>
          <w:b/>
          <w:sz w:val="24"/>
          <w:szCs w:val="24"/>
          <w:u w:val="single"/>
        </w:rPr>
        <w:t>AGREEMENT</w:t>
      </w:r>
    </w:p>
    <w:p w:rsidRPr="00960512" w:rsidR="00240ED5" w:rsidP="0063226F" w:rsidRDefault="00240ED5" w14:paraId="04183331" w14:textId="2B83C59A">
      <w:pPr>
        <w:spacing w:after="240" w:line="240" w:lineRule="auto"/>
        <w:jc w:val="center"/>
        <w:rPr>
          <w:rFonts w:ascii="Times New Roman" w:hAnsi="Times New Roman" w:cs="Times New Roman"/>
          <w:b/>
          <w:sz w:val="24"/>
          <w:szCs w:val="24"/>
        </w:rPr>
      </w:pPr>
      <w:r w:rsidRPr="00960512">
        <w:rPr>
          <w:rFonts w:ascii="Times New Roman" w:hAnsi="Times New Roman" w:cs="Times New Roman"/>
          <w:b/>
          <w:sz w:val="24"/>
          <w:szCs w:val="24"/>
        </w:rPr>
        <w:t>INTRODUCTION</w:t>
      </w:r>
    </w:p>
    <w:p w:rsidR="00E0005A" w:rsidP="0063226F" w:rsidRDefault="00117CEE" w14:paraId="3C33E9F5" w14:textId="17A18C8C">
      <w:pPr>
        <w:pStyle w:val="desc"/>
        <w:spacing w:after="240" w:afterAutospacing="0"/>
      </w:pPr>
      <w:r w:rsidRPr="00117CEE">
        <w:rPr>
          <w:iCs/>
        </w:rPr>
        <w:t>Subtitle A of Title IV of Division N of t</w:t>
      </w:r>
      <w:r w:rsidRPr="00381CFC" w:rsidR="00295EA9">
        <w:t xml:space="preserve">he </w:t>
      </w:r>
      <w:r w:rsidR="00FB4076">
        <w:t xml:space="preserve">Consolidated Appropriations Act, 2021 </w:t>
      </w:r>
      <w:r w:rsidRPr="00381CFC" w:rsidR="00295EA9">
        <w:t>(</w:t>
      </w:r>
      <w:r>
        <w:t>PSP Extension Law</w:t>
      </w:r>
      <w:r w:rsidRPr="00381CFC" w:rsidR="00295EA9">
        <w:t xml:space="preserve">) directs the Department of the Treasury (Treasury) to provide </w:t>
      </w:r>
      <w:r w:rsidR="00D206A8">
        <w:t>P</w:t>
      </w:r>
      <w:r w:rsidRPr="00381CFC" w:rsidR="00295EA9">
        <w:t xml:space="preserve">ayroll </w:t>
      </w:r>
      <w:r w:rsidR="00D206A8">
        <w:t>S</w:t>
      </w:r>
      <w:r w:rsidRPr="00381CFC" w:rsidR="00295EA9">
        <w:t>upport</w:t>
      </w:r>
      <w:r w:rsidR="00D206A8">
        <w:t xml:space="preserve"> (as defined herein)</w:t>
      </w:r>
      <w:r w:rsidRPr="00381CFC" w:rsidR="00295EA9">
        <w:t xml:space="preserve"> to passenger air carriers and certain contractors that must be exclusively used for the continuation of payment of </w:t>
      </w:r>
      <w:r w:rsidR="00D206A8">
        <w:t>E</w:t>
      </w:r>
      <w:r w:rsidRPr="00381CFC" w:rsidR="00295EA9">
        <w:t xml:space="preserve">mployee </w:t>
      </w:r>
      <w:r w:rsidR="00D206A8">
        <w:t>S</w:t>
      </w:r>
      <w:r w:rsidR="004D61D2">
        <w:t xml:space="preserve">alaries, </w:t>
      </w:r>
      <w:r w:rsidR="00D206A8">
        <w:t>W</w:t>
      </w:r>
      <w:r w:rsidRPr="00381CFC" w:rsidR="00295EA9">
        <w:t xml:space="preserve">ages, and </w:t>
      </w:r>
      <w:r w:rsidR="00D206A8">
        <w:t>B</w:t>
      </w:r>
      <w:r w:rsidRPr="00381CFC" w:rsidR="00295EA9">
        <w:t>enefits</w:t>
      </w:r>
      <w:r w:rsidR="00D206A8">
        <w:t xml:space="preserve"> (as defined herein)</w:t>
      </w:r>
      <w:r w:rsidRPr="00381CFC" w:rsidR="00295EA9">
        <w:t xml:space="preserve">.  The </w:t>
      </w:r>
      <w:r>
        <w:t>PSP Extension Law</w:t>
      </w:r>
      <w:r w:rsidRPr="00381CFC" w:rsidR="00295EA9">
        <w:t xml:space="preserve"> permits Treasury to provide </w:t>
      </w:r>
      <w:r w:rsidR="00D206A8">
        <w:t>P</w:t>
      </w:r>
      <w:r w:rsidRPr="00381CFC" w:rsidR="00295EA9">
        <w:t xml:space="preserve">ayroll </w:t>
      </w:r>
      <w:r w:rsidR="00D206A8">
        <w:t>S</w:t>
      </w:r>
      <w:r w:rsidRPr="00381CFC" w:rsidR="00295EA9">
        <w:t>upport in such form, and on such terms and conditions, as the Secretary of the Treasury determines appropriate, and requires certain assurances from</w:t>
      </w:r>
      <w:r w:rsidR="00A11CEA">
        <w:t xml:space="preserve"> the</w:t>
      </w:r>
      <w:r w:rsidRPr="00381CFC" w:rsidR="00295EA9">
        <w:t xml:space="preserve"> </w:t>
      </w:r>
      <w:r w:rsidR="00D206A8">
        <w:t>Recipient (as defined herein)</w:t>
      </w:r>
      <w:r w:rsidRPr="00381CFC" w:rsidR="00295EA9">
        <w:t xml:space="preserve">.  </w:t>
      </w:r>
    </w:p>
    <w:p w:rsidR="00932C32" w:rsidP="0063226F" w:rsidRDefault="00295EA9" w14:paraId="7689F54E" w14:textId="7F64C7BB">
      <w:pPr>
        <w:pStyle w:val="desc"/>
        <w:spacing w:after="240" w:afterAutospacing="0"/>
      </w:pPr>
      <w:r w:rsidRPr="00381CFC">
        <w:t xml:space="preserve">This </w:t>
      </w:r>
      <w:r w:rsidR="00627B0C">
        <w:t>Payroll Support Program</w:t>
      </w:r>
      <w:r w:rsidR="008C2BB3">
        <w:t xml:space="preserve"> Extension</w:t>
      </w:r>
      <w:r w:rsidR="00627B0C">
        <w:t xml:space="preserve"> Agreement</w:t>
      </w:r>
      <w:r w:rsidR="00EA3407">
        <w:t xml:space="preserve">, including the application and all supporting documents submitted by the Recipient </w:t>
      </w:r>
      <w:r w:rsidR="00A11CEA">
        <w:t xml:space="preserve">and </w:t>
      </w:r>
      <w:r w:rsidR="00EA3407">
        <w:t>the Payroll Support</w:t>
      </w:r>
      <w:r w:rsidR="00130C3A">
        <w:t xml:space="preserve"> Program Extension</w:t>
      </w:r>
      <w:r w:rsidR="00EA3407">
        <w:t xml:space="preserve"> Certification attached hereto (collectively, </w:t>
      </w:r>
      <w:r w:rsidRPr="00381CFC">
        <w:t>Agreement</w:t>
      </w:r>
      <w:r w:rsidR="00627B0C">
        <w:t>)</w:t>
      </w:r>
      <w:r w:rsidR="00EA3407">
        <w:t>,</w:t>
      </w:r>
      <w:r w:rsidRPr="00381CFC">
        <w:t xml:space="preserve"> memorializes the binding terms and conditions </w:t>
      </w:r>
      <w:r w:rsidR="0012355B">
        <w:t xml:space="preserve">applicable to </w:t>
      </w:r>
      <w:r w:rsidRPr="00381CFC">
        <w:t xml:space="preserve">the Recipient.  </w:t>
      </w:r>
    </w:p>
    <w:p w:rsidRPr="00960512" w:rsidR="003371E0" w:rsidP="0063226F" w:rsidRDefault="003371E0" w14:paraId="0142C74C" w14:textId="767F3AC1">
      <w:pPr>
        <w:spacing w:after="240" w:line="240" w:lineRule="auto"/>
        <w:jc w:val="center"/>
        <w:rPr>
          <w:rFonts w:ascii="Times New Roman" w:hAnsi="Times New Roman" w:cs="Times New Roman"/>
          <w:b/>
          <w:sz w:val="24"/>
          <w:szCs w:val="24"/>
        </w:rPr>
      </w:pPr>
      <w:r w:rsidRPr="00960512">
        <w:rPr>
          <w:rFonts w:ascii="Times New Roman" w:hAnsi="Times New Roman" w:cs="Times New Roman"/>
          <w:b/>
          <w:sz w:val="24"/>
          <w:szCs w:val="24"/>
        </w:rPr>
        <w:t>DEFINITIONS</w:t>
      </w:r>
    </w:p>
    <w:p w:rsidRPr="00532500" w:rsidR="0006706A" w:rsidP="0063226F" w:rsidRDefault="0006706A" w14:paraId="7BE403CA" w14:textId="011263AA">
      <w:pPr>
        <w:spacing w:after="240" w:line="240" w:lineRule="auto"/>
        <w:rPr>
          <w:rFonts w:ascii="Times New Roman" w:hAnsi="Times New Roman" w:cs="Times New Roman"/>
          <w:sz w:val="24"/>
          <w:szCs w:val="24"/>
        </w:rPr>
      </w:pPr>
      <w:r w:rsidRPr="0006706A">
        <w:rPr>
          <w:rFonts w:ascii="Times New Roman" w:hAnsi="Times New Roman" w:cs="Times New Roman"/>
          <w:sz w:val="24"/>
          <w:szCs w:val="24"/>
        </w:rPr>
        <w:t xml:space="preserve">As used in this Agreement, the following terms shall have the </w:t>
      </w:r>
      <w:r w:rsidR="0076594B">
        <w:rPr>
          <w:rFonts w:ascii="Times New Roman" w:hAnsi="Times New Roman" w:cs="Times New Roman"/>
          <w:sz w:val="24"/>
          <w:szCs w:val="24"/>
        </w:rPr>
        <w:t xml:space="preserve">following </w:t>
      </w:r>
      <w:r w:rsidRPr="0006706A">
        <w:rPr>
          <w:rFonts w:ascii="Times New Roman" w:hAnsi="Times New Roman" w:cs="Times New Roman"/>
          <w:sz w:val="24"/>
          <w:szCs w:val="24"/>
        </w:rPr>
        <w:t>respective meanings, unless the context clearly requires otherwise.</w:t>
      </w:r>
      <w:r w:rsidR="004608A2">
        <w:rPr>
          <w:rFonts w:ascii="Times New Roman" w:hAnsi="Times New Roman" w:cs="Times New Roman"/>
          <w:sz w:val="24"/>
          <w:szCs w:val="24"/>
        </w:rPr>
        <w:t xml:space="preserve">  In addition, this Agreement shall be construed in a manner consistent with any public guidance Treasury may from time to time issue regarding the implementation of </w:t>
      </w:r>
      <w:r w:rsidR="00117CEE">
        <w:rPr>
          <w:rFonts w:ascii="Times New Roman" w:hAnsi="Times New Roman" w:cs="Times New Roman"/>
          <w:sz w:val="24"/>
          <w:szCs w:val="24"/>
        </w:rPr>
        <w:t>the PSP Extension Law</w:t>
      </w:r>
      <w:r w:rsidR="004608A2">
        <w:rPr>
          <w:rFonts w:ascii="Times New Roman" w:hAnsi="Times New Roman" w:cs="Times New Roman"/>
          <w:sz w:val="24"/>
          <w:szCs w:val="24"/>
        </w:rPr>
        <w:t>.</w:t>
      </w:r>
    </w:p>
    <w:p w:rsidRPr="003D1E51" w:rsidR="003D1E51" w:rsidP="0063226F" w:rsidRDefault="003D1E51" w14:paraId="1E19B94D" w14:textId="63E76295">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Additional Payroll Support </w:t>
      </w:r>
      <w:r w:rsidR="00E03640">
        <w:rPr>
          <w:rFonts w:ascii="Times New Roman" w:hAnsi="Times New Roman" w:cs="Times New Roman"/>
          <w:i/>
          <w:sz w:val="24"/>
          <w:szCs w:val="24"/>
        </w:rPr>
        <w:t xml:space="preserve">Payment </w:t>
      </w:r>
      <w:r w:rsidR="00E03640">
        <w:rPr>
          <w:rFonts w:ascii="Times New Roman" w:hAnsi="Times New Roman" w:cs="Times New Roman"/>
          <w:sz w:val="24"/>
          <w:szCs w:val="24"/>
        </w:rPr>
        <w:t xml:space="preserve">means any disbursement of Payroll Support occurring after the </w:t>
      </w:r>
      <w:r w:rsidR="00987FD4">
        <w:rPr>
          <w:rFonts w:ascii="Times New Roman" w:hAnsi="Times New Roman" w:cs="Times New Roman"/>
          <w:sz w:val="24"/>
          <w:szCs w:val="24"/>
        </w:rPr>
        <w:t>first disbursement of Payroll Support under this Agreement</w:t>
      </w:r>
      <w:r w:rsidR="00E03640">
        <w:rPr>
          <w:rFonts w:ascii="Times New Roman" w:hAnsi="Times New Roman" w:cs="Times New Roman"/>
          <w:sz w:val="24"/>
          <w:szCs w:val="24"/>
        </w:rPr>
        <w:t>.</w:t>
      </w:r>
    </w:p>
    <w:p w:rsidR="008C191A" w:rsidP="0063226F" w:rsidRDefault="008C191A" w14:paraId="7F3FB6A8" w14:textId="188D08FD">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Affiliate </w:t>
      </w:r>
      <w:r>
        <w:rPr>
          <w:rFonts w:ascii="Times New Roman" w:hAnsi="Times New Roman" w:cs="Times New Roman"/>
          <w:sz w:val="24"/>
          <w:szCs w:val="24"/>
        </w:rPr>
        <w:t xml:space="preserve">means any Person </w:t>
      </w:r>
      <w:r w:rsidR="00C3330E">
        <w:rPr>
          <w:rFonts w:ascii="Times New Roman" w:hAnsi="Times New Roman" w:cs="Times New Roman"/>
          <w:sz w:val="24"/>
          <w:szCs w:val="24"/>
        </w:rPr>
        <w:t xml:space="preserve">that </w:t>
      </w:r>
      <w:r>
        <w:rPr>
          <w:rFonts w:ascii="Times New Roman" w:hAnsi="Times New Roman" w:cs="Times New Roman"/>
          <w:sz w:val="24"/>
          <w:szCs w:val="24"/>
        </w:rPr>
        <w:t>directly or indirectly controls, is controlled by</w:t>
      </w:r>
      <w:r w:rsidR="00B06526">
        <w:rPr>
          <w:rFonts w:ascii="Times New Roman" w:hAnsi="Times New Roman" w:cs="Times New Roman"/>
          <w:sz w:val="24"/>
          <w:szCs w:val="24"/>
        </w:rPr>
        <w:t>,</w:t>
      </w:r>
      <w:r>
        <w:rPr>
          <w:rFonts w:ascii="Times New Roman" w:hAnsi="Times New Roman" w:cs="Times New Roman"/>
          <w:sz w:val="24"/>
          <w:szCs w:val="24"/>
        </w:rPr>
        <w:t xml:space="preserve"> or is under common control with</w:t>
      </w:r>
      <w:r w:rsidR="00B06526">
        <w:rPr>
          <w:rFonts w:ascii="Times New Roman" w:hAnsi="Times New Roman" w:cs="Times New Roman"/>
          <w:sz w:val="24"/>
          <w:szCs w:val="24"/>
        </w:rPr>
        <w:t>,</w:t>
      </w:r>
      <w:r>
        <w:rPr>
          <w:rFonts w:ascii="Times New Roman" w:hAnsi="Times New Roman" w:cs="Times New Roman"/>
          <w:sz w:val="24"/>
          <w:szCs w:val="24"/>
        </w:rPr>
        <w:t xml:space="preserve"> </w:t>
      </w:r>
      <w:r w:rsidR="00677EE6">
        <w:rPr>
          <w:rFonts w:ascii="Times New Roman" w:hAnsi="Times New Roman" w:cs="Times New Roman"/>
          <w:sz w:val="24"/>
          <w:szCs w:val="24"/>
        </w:rPr>
        <w:t xml:space="preserve">the </w:t>
      </w:r>
      <w:r>
        <w:rPr>
          <w:rFonts w:ascii="Times New Roman" w:hAnsi="Times New Roman" w:cs="Times New Roman"/>
          <w:sz w:val="24"/>
          <w:szCs w:val="24"/>
        </w:rPr>
        <w:t xml:space="preserve">Recipient.  For purposes of this definition, “control” of a Person shall mean </w:t>
      </w:r>
      <w:r w:rsidR="00C3330E">
        <w:rPr>
          <w:rFonts w:ascii="Times New Roman" w:hAnsi="Times New Roman" w:cs="Times New Roman"/>
          <w:sz w:val="24"/>
          <w:szCs w:val="24"/>
        </w:rPr>
        <w:t xml:space="preserve">having </w:t>
      </w:r>
      <w:r>
        <w:rPr>
          <w:rFonts w:ascii="Times New Roman" w:hAnsi="Times New Roman" w:cs="Times New Roman"/>
          <w:sz w:val="24"/>
          <w:szCs w:val="24"/>
        </w:rPr>
        <w:t>the power, direct</w:t>
      </w:r>
      <w:r w:rsidR="00C3330E">
        <w:rPr>
          <w:rFonts w:ascii="Times New Roman" w:hAnsi="Times New Roman" w:cs="Times New Roman"/>
          <w:sz w:val="24"/>
          <w:szCs w:val="24"/>
        </w:rPr>
        <w:t>ly</w:t>
      </w:r>
      <w:r>
        <w:rPr>
          <w:rFonts w:ascii="Times New Roman" w:hAnsi="Times New Roman" w:cs="Times New Roman"/>
          <w:sz w:val="24"/>
          <w:szCs w:val="24"/>
        </w:rPr>
        <w:t xml:space="preserve"> or indirect</w:t>
      </w:r>
      <w:r w:rsidR="00C3330E">
        <w:rPr>
          <w:rFonts w:ascii="Times New Roman" w:hAnsi="Times New Roman" w:cs="Times New Roman"/>
          <w:sz w:val="24"/>
          <w:szCs w:val="24"/>
        </w:rPr>
        <w:t>ly</w:t>
      </w:r>
      <w:r>
        <w:rPr>
          <w:rFonts w:ascii="Times New Roman" w:hAnsi="Times New Roman" w:cs="Times New Roman"/>
          <w:sz w:val="24"/>
          <w:szCs w:val="24"/>
        </w:rPr>
        <w:t>, to direct or cause the direction of the management and policies of such Person</w:t>
      </w:r>
      <w:r w:rsidR="00C3330E">
        <w:rPr>
          <w:rFonts w:ascii="Times New Roman" w:hAnsi="Times New Roman" w:cs="Times New Roman"/>
          <w:sz w:val="24"/>
          <w:szCs w:val="24"/>
        </w:rPr>
        <w:t>,</w:t>
      </w:r>
      <w:r>
        <w:rPr>
          <w:rFonts w:ascii="Times New Roman" w:hAnsi="Times New Roman" w:cs="Times New Roman"/>
          <w:sz w:val="24"/>
          <w:szCs w:val="24"/>
        </w:rPr>
        <w:t xml:space="preserve"> whether by ownership of voting equity, by contract</w:t>
      </w:r>
      <w:r w:rsidR="00C3330E">
        <w:rPr>
          <w:rFonts w:ascii="Times New Roman" w:hAnsi="Times New Roman" w:cs="Times New Roman"/>
          <w:sz w:val="24"/>
          <w:szCs w:val="24"/>
        </w:rPr>
        <w:t>,</w:t>
      </w:r>
      <w:r>
        <w:rPr>
          <w:rFonts w:ascii="Times New Roman" w:hAnsi="Times New Roman" w:cs="Times New Roman"/>
          <w:sz w:val="24"/>
          <w:szCs w:val="24"/>
        </w:rPr>
        <w:t xml:space="preserve"> or otherwise.</w:t>
      </w:r>
    </w:p>
    <w:p w:rsidR="001718EE" w:rsidP="0063226F" w:rsidRDefault="001718EE" w14:paraId="662F9B21" w14:textId="4A86482A">
      <w:pPr>
        <w:shd w:val="clear" w:color="auto" w:fill="FFFFFF"/>
        <w:spacing w:after="240" w:line="240" w:lineRule="auto"/>
        <w:rPr>
          <w:rFonts w:ascii="Times New Roman" w:hAnsi="Times New Roman" w:eastAsia="Times New Roman" w:cs="Times New Roman"/>
          <w:bCs/>
          <w:sz w:val="24"/>
          <w:szCs w:val="24"/>
        </w:rPr>
      </w:pPr>
      <w:r w:rsidRPr="00CC6D04">
        <w:rPr>
          <w:rFonts w:ascii="Times New Roman" w:hAnsi="Times New Roman" w:eastAsia="Times New Roman" w:cs="Times New Roman"/>
          <w:bCs/>
          <w:i/>
          <w:sz w:val="24"/>
          <w:szCs w:val="24"/>
        </w:rPr>
        <w:t>Benefits</w:t>
      </w:r>
      <w:r>
        <w:rPr>
          <w:rFonts w:ascii="Times New Roman" w:hAnsi="Times New Roman" w:eastAsia="Times New Roman" w:cs="Times New Roman"/>
          <w:bCs/>
          <w:sz w:val="24"/>
          <w:szCs w:val="24"/>
        </w:rPr>
        <w:t xml:space="preserve"> means</w:t>
      </w:r>
      <w:r w:rsidR="00246400">
        <w:rPr>
          <w:rFonts w:ascii="Times New Roman" w:hAnsi="Times New Roman" w:eastAsia="Times New Roman" w:cs="Times New Roman"/>
          <w:bCs/>
          <w:sz w:val="24"/>
          <w:szCs w:val="24"/>
        </w:rPr>
        <w:t>, without duplication of any amounts counted as Salary or Wages,</w:t>
      </w:r>
      <w:r>
        <w:rPr>
          <w:rFonts w:ascii="Times New Roman" w:hAnsi="Times New Roman" w:eastAsia="Times New Roman" w:cs="Times New Roman"/>
          <w:bCs/>
          <w:sz w:val="24"/>
          <w:szCs w:val="24"/>
        </w:rPr>
        <w:t xml:space="preserve"> </w:t>
      </w:r>
      <w:r w:rsidRPr="00F3660B" w:rsidDel="00AA4BFC">
        <w:rPr>
          <w:rFonts w:ascii="Times New Roman" w:hAnsi="Times New Roman" w:cs="Times New Roman"/>
          <w:sz w:val="24"/>
          <w:szCs w:val="24"/>
        </w:rPr>
        <w:t>pension</w:t>
      </w:r>
      <w:r w:rsidDel="00AA4BFC">
        <w:rPr>
          <w:rFonts w:ascii="Times New Roman" w:hAnsi="Times New Roman" w:cs="Times New Roman"/>
          <w:sz w:val="24"/>
          <w:szCs w:val="24"/>
        </w:rPr>
        <w:t xml:space="preserve"> expenses </w:t>
      </w:r>
      <w:r w:rsidR="002977DF">
        <w:rPr>
          <w:rFonts w:ascii="Times New Roman" w:hAnsi="Times New Roman" w:cs="Times New Roman"/>
          <w:sz w:val="24"/>
          <w:szCs w:val="24"/>
        </w:rPr>
        <w:t>in respect of Employees</w:t>
      </w:r>
      <w:r w:rsidRPr="00134B9E" w:rsidDel="00246400">
        <w:rPr>
          <w:rFonts w:ascii="Times New Roman" w:hAnsi="Times New Roman" w:eastAsia="Times New Roman" w:cs="Times New Roman"/>
          <w:bCs/>
          <w:sz w:val="24"/>
          <w:szCs w:val="24"/>
        </w:rPr>
        <w:t>,</w:t>
      </w:r>
      <w:r w:rsidRPr="00134B9E">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sz w:val="24"/>
          <w:szCs w:val="24"/>
        </w:rPr>
        <w:t xml:space="preserve">all expenses for accident, sickness, hospital, and death benefits to </w:t>
      </w:r>
      <w:r>
        <w:rPr>
          <w:rFonts w:ascii="Times New Roman" w:hAnsi="Times New Roman" w:eastAsia="Times New Roman" w:cs="Times New Roman"/>
          <w:sz w:val="24"/>
          <w:szCs w:val="24"/>
        </w:rPr>
        <w:t>E</w:t>
      </w:r>
      <w:r w:rsidRPr="00134B9E">
        <w:rPr>
          <w:rFonts w:ascii="Times New Roman" w:hAnsi="Times New Roman" w:eastAsia="Times New Roman" w:cs="Times New Roman"/>
          <w:sz w:val="24"/>
          <w:szCs w:val="24"/>
        </w:rPr>
        <w:t>mployees</w:t>
      </w:r>
      <w:r>
        <w:rPr>
          <w:rFonts w:ascii="Times New Roman" w:hAnsi="Times New Roman" w:eastAsia="Times New Roman" w:cs="Times New Roman"/>
          <w:sz w:val="24"/>
          <w:szCs w:val="24"/>
        </w:rPr>
        <w:t>,</w:t>
      </w:r>
      <w:r w:rsidRPr="00134B9E">
        <w:rPr>
          <w:rFonts w:ascii="Times New Roman" w:hAnsi="Times New Roman" w:eastAsia="Times New Roman" w:cs="Times New Roman"/>
          <w:sz w:val="24"/>
          <w:szCs w:val="24"/>
        </w:rPr>
        <w:t xml:space="preserve"> </w:t>
      </w:r>
      <w:r w:rsidR="00D31B4A">
        <w:rPr>
          <w:rFonts w:ascii="Times New Roman" w:hAnsi="Times New Roman" w:eastAsia="Times New Roman" w:cs="Times New Roman"/>
          <w:sz w:val="24"/>
          <w:szCs w:val="24"/>
        </w:rPr>
        <w:t xml:space="preserve">and </w:t>
      </w:r>
      <w:r w:rsidRPr="00134B9E">
        <w:rPr>
          <w:rFonts w:ascii="Times New Roman" w:hAnsi="Times New Roman" w:eastAsia="Times New Roman" w:cs="Times New Roman"/>
          <w:sz w:val="24"/>
          <w:szCs w:val="24"/>
        </w:rPr>
        <w:t>the cost of insurance to provide such benefits</w:t>
      </w:r>
      <w:r w:rsidR="00246400">
        <w:rPr>
          <w:rFonts w:ascii="Times New Roman" w:hAnsi="Times New Roman" w:eastAsia="Times New Roman" w:cs="Times New Roman"/>
          <w:bCs/>
          <w:sz w:val="24"/>
          <w:szCs w:val="24"/>
        </w:rPr>
        <w:t>;</w:t>
      </w:r>
      <w:r w:rsidRPr="00134B9E">
        <w:rPr>
          <w:rFonts w:ascii="Times New Roman" w:hAnsi="Times New Roman" w:eastAsia="Times New Roman" w:cs="Times New Roman"/>
          <w:bCs/>
          <w:sz w:val="24"/>
          <w:szCs w:val="24"/>
        </w:rPr>
        <w:t xml:space="preserve"> </w:t>
      </w:r>
      <w:r w:rsidR="00AA0A96">
        <w:rPr>
          <w:rFonts w:ascii="Times New Roman" w:hAnsi="Times New Roman" w:eastAsia="Times New Roman" w:cs="Times New Roman"/>
          <w:bCs/>
          <w:sz w:val="24"/>
          <w:szCs w:val="24"/>
        </w:rPr>
        <w:t>any Severance Pay or Other Benefits</w:t>
      </w:r>
      <w:r w:rsidR="00FF410F">
        <w:rPr>
          <w:rFonts w:ascii="Times New Roman" w:hAnsi="Times New Roman" w:eastAsia="Times New Roman" w:cs="Times New Roman"/>
          <w:bCs/>
          <w:sz w:val="24"/>
          <w:szCs w:val="24"/>
        </w:rPr>
        <w:t xml:space="preserve"> payable to Employees </w:t>
      </w:r>
      <w:r w:rsidR="002977DF">
        <w:rPr>
          <w:rFonts w:ascii="Times New Roman" w:hAnsi="Times New Roman" w:eastAsia="Times New Roman" w:cs="Times New Roman"/>
          <w:bCs/>
          <w:sz w:val="24"/>
          <w:szCs w:val="24"/>
        </w:rPr>
        <w:t>pursuant to a bona fide voluntary early retirement program or voluntary furlough</w:t>
      </w:r>
      <w:r w:rsidR="00246400">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bCs/>
          <w:sz w:val="24"/>
          <w:szCs w:val="24"/>
        </w:rPr>
        <w:t xml:space="preserve">and </w:t>
      </w:r>
      <w:r w:rsidR="00246400">
        <w:rPr>
          <w:rFonts w:ascii="Times New Roman" w:hAnsi="Times New Roman" w:eastAsia="Times New Roman" w:cs="Times New Roman"/>
          <w:bCs/>
          <w:sz w:val="24"/>
          <w:szCs w:val="24"/>
        </w:rPr>
        <w:t xml:space="preserve">any </w:t>
      </w:r>
      <w:r w:rsidRPr="00134B9E">
        <w:rPr>
          <w:rFonts w:ascii="Times New Roman" w:hAnsi="Times New Roman" w:eastAsia="Times New Roman" w:cs="Times New Roman"/>
          <w:bCs/>
          <w:sz w:val="24"/>
          <w:szCs w:val="24"/>
        </w:rPr>
        <w:t xml:space="preserve">other </w:t>
      </w:r>
      <w:r>
        <w:rPr>
          <w:rFonts w:ascii="Times New Roman" w:hAnsi="Times New Roman" w:eastAsia="Times New Roman" w:cs="Times New Roman"/>
          <w:bCs/>
          <w:sz w:val="24"/>
          <w:szCs w:val="24"/>
        </w:rPr>
        <w:t>similar</w:t>
      </w:r>
      <w:r w:rsidRPr="00134B9E">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expenses</w:t>
      </w:r>
      <w:r w:rsidRPr="00134B9E">
        <w:rPr>
          <w:rFonts w:ascii="Times New Roman" w:hAnsi="Times New Roman" w:eastAsia="Times New Roman" w:cs="Times New Roman"/>
          <w:bCs/>
          <w:sz w:val="24"/>
          <w:szCs w:val="24"/>
        </w:rPr>
        <w:t xml:space="preserve"> paid by the Recipient for the benefit of </w:t>
      </w:r>
      <w:r>
        <w:rPr>
          <w:rFonts w:ascii="Times New Roman" w:hAnsi="Times New Roman" w:eastAsia="Times New Roman" w:cs="Times New Roman"/>
          <w:bCs/>
          <w:sz w:val="24"/>
          <w:szCs w:val="24"/>
        </w:rPr>
        <w:t>E</w:t>
      </w:r>
      <w:r w:rsidRPr="00134B9E">
        <w:rPr>
          <w:rFonts w:ascii="Times New Roman" w:hAnsi="Times New Roman" w:eastAsia="Times New Roman" w:cs="Times New Roman"/>
          <w:bCs/>
          <w:sz w:val="24"/>
          <w:szCs w:val="24"/>
        </w:rPr>
        <w:t>mployees</w:t>
      </w:r>
      <w:r>
        <w:rPr>
          <w:rFonts w:ascii="Times New Roman" w:hAnsi="Times New Roman" w:eastAsia="Times New Roman" w:cs="Times New Roman"/>
          <w:bCs/>
          <w:sz w:val="24"/>
          <w:szCs w:val="24"/>
        </w:rPr>
        <w:t>, including any other fringe benefit expense described in lines 10 and 11 of Financial Reporting Schedule P-6, Form 41, as published by the Department of Transportation</w:t>
      </w:r>
      <w:r w:rsidR="00392F15">
        <w:rPr>
          <w:rFonts w:ascii="Times New Roman" w:hAnsi="Times New Roman" w:eastAsia="Times New Roman" w:cs="Times New Roman"/>
          <w:bCs/>
          <w:sz w:val="24"/>
          <w:szCs w:val="24"/>
        </w:rPr>
        <w:t xml:space="preserve">, </w:t>
      </w:r>
      <w:r w:rsidR="00246400">
        <w:rPr>
          <w:rFonts w:ascii="Times New Roman" w:hAnsi="Times New Roman" w:eastAsia="Times New Roman" w:cs="Times New Roman"/>
          <w:bCs/>
          <w:sz w:val="24"/>
          <w:szCs w:val="24"/>
        </w:rPr>
        <w:t xml:space="preserve">but </w:t>
      </w:r>
      <w:r w:rsidR="00392F15">
        <w:rPr>
          <w:rFonts w:ascii="Times New Roman" w:hAnsi="Times New Roman" w:eastAsia="Times New Roman" w:cs="Times New Roman"/>
          <w:bCs/>
          <w:sz w:val="24"/>
          <w:szCs w:val="24"/>
        </w:rPr>
        <w:t xml:space="preserve">excluding any </w:t>
      </w:r>
      <w:r w:rsidR="00110525">
        <w:rPr>
          <w:rFonts w:ascii="Times New Roman" w:hAnsi="Times New Roman" w:eastAsia="Times New Roman" w:cs="Times New Roman"/>
          <w:bCs/>
          <w:sz w:val="24"/>
          <w:szCs w:val="24"/>
        </w:rPr>
        <w:t>F</w:t>
      </w:r>
      <w:r w:rsidR="00246400">
        <w:rPr>
          <w:rFonts w:ascii="Times New Roman" w:hAnsi="Times New Roman" w:eastAsia="Times New Roman" w:cs="Times New Roman"/>
          <w:bCs/>
          <w:sz w:val="24"/>
          <w:szCs w:val="24"/>
        </w:rPr>
        <w:t>ederal, state</w:t>
      </w:r>
      <w:r w:rsidR="007E453E">
        <w:rPr>
          <w:rFonts w:ascii="Times New Roman" w:hAnsi="Times New Roman" w:eastAsia="Times New Roman" w:cs="Times New Roman"/>
          <w:bCs/>
          <w:sz w:val="24"/>
          <w:szCs w:val="24"/>
        </w:rPr>
        <w:t>,</w:t>
      </w:r>
      <w:r w:rsidR="00246400">
        <w:rPr>
          <w:rFonts w:ascii="Times New Roman" w:hAnsi="Times New Roman" w:eastAsia="Times New Roman" w:cs="Times New Roman"/>
          <w:bCs/>
          <w:sz w:val="24"/>
          <w:szCs w:val="24"/>
        </w:rPr>
        <w:t xml:space="preserve"> or local </w:t>
      </w:r>
      <w:r w:rsidR="00392F15">
        <w:rPr>
          <w:rFonts w:ascii="Times New Roman" w:hAnsi="Times New Roman" w:eastAsia="Times New Roman" w:cs="Times New Roman"/>
          <w:bCs/>
          <w:sz w:val="24"/>
          <w:szCs w:val="24"/>
        </w:rPr>
        <w:t>payroll taxes paid by the Recipient</w:t>
      </w:r>
      <w:r w:rsidRPr="00134B9E">
        <w:rPr>
          <w:rFonts w:ascii="Times New Roman" w:hAnsi="Times New Roman" w:eastAsia="Times New Roman" w:cs="Times New Roman"/>
          <w:bCs/>
          <w:sz w:val="24"/>
          <w:szCs w:val="24"/>
        </w:rPr>
        <w:t>.</w:t>
      </w:r>
      <w:r w:rsidRPr="00CC6D04">
        <w:rPr>
          <w:rFonts w:ascii="Times New Roman" w:hAnsi="Times New Roman" w:eastAsia="Times New Roman" w:cs="Times New Roman"/>
          <w:bCs/>
          <w:sz w:val="24"/>
          <w:szCs w:val="24"/>
        </w:rPr>
        <w:t xml:space="preserve"> </w:t>
      </w:r>
    </w:p>
    <w:p w:rsidRPr="00A73F11" w:rsidR="00A73F11" w:rsidP="00A73F11" w:rsidRDefault="00A73F11" w14:paraId="056CFD67" w14:textId="7678D2FB">
      <w:pPr>
        <w:shd w:val="clear" w:color="auto" w:fill="FFFFFF"/>
        <w:spacing w:after="240" w:line="240" w:lineRule="auto"/>
        <w:rPr>
          <w:rFonts w:ascii="Times New Roman" w:hAnsi="Times New Roman" w:cs="Times New Roman"/>
          <w:sz w:val="24"/>
          <w:szCs w:val="24"/>
        </w:rPr>
      </w:pPr>
      <w:r w:rsidRPr="00A73F11">
        <w:rPr>
          <w:rFonts w:ascii="Times New Roman" w:hAnsi="Times New Roman" w:cs="Times New Roman"/>
          <w:i/>
          <w:sz w:val="24"/>
          <w:szCs w:val="24"/>
        </w:rPr>
        <w:t xml:space="preserve">Corporate Officer </w:t>
      </w:r>
      <w:r w:rsidR="006F09ED">
        <w:rPr>
          <w:rFonts w:ascii="Times New Roman" w:hAnsi="Times New Roman" w:cs="Times New Roman"/>
          <w:sz w:val="24"/>
          <w:szCs w:val="24"/>
        </w:rPr>
        <w:t xml:space="preserve">means, with respect </w:t>
      </w:r>
      <w:r w:rsidRPr="00A73F11">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A73F11">
        <w:rPr>
          <w:rFonts w:ascii="Times New Roman" w:hAnsi="Times New Roman" w:cs="Times New Roman"/>
          <w:sz w:val="24"/>
          <w:szCs w:val="24"/>
        </w:rPr>
        <w:t>Recipient,</w:t>
      </w:r>
      <w:r w:rsidRPr="00A73F11" w:rsidDel="004667ED">
        <w:rPr>
          <w:rFonts w:ascii="Times New Roman" w:hAnsi="Times New Roman" w:cs="Times New Roman"/>
          <w:sz w:val="24"/>
          <w:szCs w:val="24"/>
        </w:rPr>
        <w:t xml:space="preserve"> </w:t>
      </w:r>
      <w:r w:rsidRPr="00A73F11">
        <w:rPr>
          <w:rFonts w:ascii="Times New Roman" w:hAnsi="Times New Roman" w:cs="Times New Roman"/>
          <w:sz w:val="24"/>
          <w:szCs w:val="24"/>
        </w:rPr>
        <w:t>its president</w:t>
      </w:r>
      <w:r w:rsidR="00333228">
        <w:rPr>
          <w:rFonts w:ascii="Times New Roman" w:hAnsi="Times New Roman" w:cs="Times New Roman"/>
          <w:sz w:val="24"/>
          <w:szCs w:val="24"/>
        </w:rPr>
        <w:t>;</w:t>
      </w:r>
      <w:r w:rsidRPr="00A73F11">
        <w:rPr>
          <w:rFonts w:ascii="Times New Roman" w:hAnsi="Times New Roman" w:cs="Times New Roman"/>
          <w:sz w:val="24"/>
          <w:szCs w:val="24"/>
        </w:rPr>
        <w:t xml:space="preserve"> any vice president in charge of a principal business unit, division</w:t>
      </w:r>
      <w:r w:rsidR="00333228">
        <w:rPr>
          <w:rFonts w:ascii="Times New Roman" w:hAnsi="Times New Roman" w:cs="Times New Roman"/>
          <w:sz w:val="24"/>
          <w:szCs w:val="24"/>
        </w:rPr>
        <w:t>,</w:t>
      </w:r>
      <w:r w:rsidRPr="00A73F11">
        <w:rPr>
          <w:rFonts w:ascii="Times New Roman" w:hAnsi="Times New Roman" w:cs="Times New Roman"/>
          <w:sz w:val="24"/>
          <w:szCs w:val="24"/>
        </w:rPr>
        <w:t xml:space="preserve"> or function (such as sales, administration or finance)</w:t>
      </w:r>
      <w:r w:rsidR="00333228">
        <w:rPr>
          <w:rFonts w:ascii="Times New Roman" w:hAnsi="Times New Roman" w:cs="Times New Roman"/>
          <w:sz w:val="24"/>
          <w:szCs w:val="24"/>
        </w:rPr>
        <w:t>;</w:t>
      </w:r>
      <w:r w:rsidRPr="00A73F11">
        <w:rPr>
          <w:rFonts w:ascii="Times New Roman" w:hAnsi="Times New Roman" w:cs="Times New Roman"/>
          <w:sz w:val="24"/>
          <w:szCs w:val="24"/>
        </w:rPr>
        <w:t xml:space="preserve"> any other officer who performs a policy</w:t>
      </w:r>
      <w:r w:rsidR="00B95BCB">
        <w:rPr>
          <w:rFonts w:ascii="Times New Roman" w:hAnsi="Times New Roman" w:cs="Times New Roman"/>
          <w:sz w:val="24"/>
          <w:szCs w:val="24"/>
        </w:rPr>
        <w:t>-</w:t>
      </w:r>
      <w:r w:rsidRPr="00A73F11">
        <w:rPr>
          <w:rFonts w:ascii="Times New Roman" w:hAnsi="Times New Roman" w:cs="Times New Roman"/>
          <w:sz w:val="24"/>
          <w:szCs w:val="24"/>
        </w:rPr>
        <w:t>making function</w:t>
      </w:r>
      <w:r w:rsidR="00333228">
        <w:rPr>
          <w:rFonts w:ascii="Times New Roman" w:hAnsi="Times New Roman" w:cs="Times New Roman"/>
          <w:sz w:val="24"/>
          <w:szCs w:val="24"/>
        </w:rPr>
        <w:t>;</w:t>
      </w:r>
      <w:r w:rsidRPr="00A73F11">
        <w:rPr>
          <w:rFonts w:ascii="Times New Roman" w:hAnsi="Times New Roman" w:cs="Times New Roman"/>
          <w:sz w:val="24"/>
          <w:szCs w:val="24"/>
        </w:rPr>
        <w:t xml:space="preserve"> or any other person who performs similar policy making functions for the Recipient. </w:t>
      </w:r>
      <w:r>
        <w:rPr>
          <w:rFonts w:ascii="Times New Roman" w:hAnsi="Times New Roman" w:cs="Times New Roman"/>
          <w:sz w:val="24"/>
          <w:szCs w:val="24"/>
        </w:rPr>
        <w:t xml:space="preserve"> </w:t>
      </w:r>
      <w:r w:rsidRPr="00A73F11">
        <w:rPr>
          <w:rFonts w:ascii="Times New Roman" w:hAnsi="Times New Roman" w:cs="Times New Roman"/>
          <w:sz w:val="24"/>
          <w:szCs w:val="24"/>
        </w:rPr>
        <w:t xml:space="preserve">Executive officers of subsidiaries </w:t>
      </w:r>
      <w:r w:rsidR="00CC67E4">
        <w:rPr>
          <w:rFonts w:ascii="Times New Roman" w:hAnsi="Times New Roman" w:cs="Times New Roman"/>
          <w:sz w:val="24"/>
          <w:szCs w:val="24"/>
        </w:rPr>
        <w:t xml:space="preserve">or parents </w:t>
      </w:r>
      <w:r w:rsidRPr="00A73F11">
        <w:rPr>
          <w:rFonts w:ascii="Times New Roman" w:hAnsi="Times New Roman" w:cs="Times New Roman"/>
          <w:sz w:val="24"/>
          <w:szCs w:val="24"/>
        </w:rPr>
        <w:t xml:space="preserve">of the Recipient may be deemed </w:t>
      </w:r>
      <w:r w:rsidR="00F11B6E">
        <w:rPr>
          <w:rFonts w:ascii="Times New Roman" w:hAnsi="Times New Roman" w:cs="Times New Roman"/>
          <w:sz w:val="24"/>
          <w:szCs w:val="24"/>
        </w:rPr>
        <w:t>Corporate Of</w:t>
      </w:r>
      <w:r w:rsidR="000C3BDE">
        <w:rPr>
          <w:rFonts w:ascii="Times New Roman" w:hAnsi="Times New Roman" w:cs="Times New Roman"/>
          <w:sz w:val="24"/>
          <w:szCs w:val="24"/>
        </w:rPr>
        <w:t>ficers</w:t>
      </w:r>
      <w:r w:rsidR="00F11B6E">
        <w:rPr>
          <w:rFonts w:ascii="Times New Roman" w:hAnsi="Times New Roman" w:cs="Times New Roman"/>
          <w:sz w:val="24"/>
          <w:szCs w:val="24"/>
        </w:rPr>
        <w:t xml:space="preserve"> </w:t>
      </w:r>
      <w:r w:rsidRPr="00A73F11">
        <w:rPr>
          <w:rFonts w:ascii="Times New Roman" w:hAnsi="Times New Roman" w:cs="Times New Roman"/>
          <w:sz w:val="24"/>
          <w:szCs w:val="24"/>
        </w:rPr>
        <w:t>of the Recipient if they perform such policy</w:t>
      </w:r>
      <w:r w:rsidR="00B95BCB">
        <w:rPr>
          <w:rFonts w:ascii="Times New Roman" w:hAnsi="Times New Roman" w:cs="Times New Roman"/>
          <w:sz w:val="24"/>
          <w:szCs w:val="24"/>
        </w:rPr>
        <w:t>-</w:t>
      </w:r>
      <w:r w:rsidRPr="00A73F11">
        <w:rPr>
          <w:rFonts w:ascii="Times New Roman" w:hAnsi="Times New Roman" w:cs="Times New Roman"/>
          <w:sz w:val="24"/>
          <w:szCs w:val="24"/>
        </w:rPr>
        <w:t xml:space="preserve">making functions for the Recipient. </w:t>
      </w:r>
    </w:p>
    <w:p w:rsidR="00627B0C" w:rsidP="00A73F11" w:rsidRDefault="00B00DBB" w14:paraId="50E1565A" w14:textId="517C09A4">
      <w:pPr>
        <w:shd w:val="clear" w:color="auto" w:fill="FFFFFF"/>
        <w:spacing w:after="240" w:line="240" w:lineRule="auto"/>
        <w:rPr>
          <w:rFonts w:ascii="Times New Roman" w:hAnsi="Times New Roman" w:cs="Times New Roman"/>
          <w:i/>
          <w:sz w:val="24"/>
          <w:szCs w:val="24"/>
        </w:rPr>
      </w:pPr>
      <w:r>
        <w:rPr>
          <w:rFonts w:ascii="Times New Roman" w:hAnsi="Times New Roman" w:cs="Times New Roman"/>
          <w:i/>
          <w:sz w:val="24"/>
          <w:szCs w:val="24"/>
        </w:rPr>
        <w:lastRenderedPageBreak/>
        <w:t>Employee</w:t>
      </w:r>
      <w:r w:rsidR="00B17AAF">
        <w:rPr>
          <w:rFonts w:ascii="Times New Roman" w:hAnsi="Times New Roman" w:cs="Times New Roman"/>
          <w:i/>
          <w:sz w:val="24"/>
          <w:szCs w:val="24"/>
        </w:rPr>
        <w:t xml:space="preserve"> </w:t>
      </w:r>
      <w:r w:rsidR="00B17AAF">
        <w:rPr>
          <w:rFonts w:ascii="Times New Roman" w:hAnsi="Times New Roman" w:cs="Times New Roman"/>
          <w:sz w:val="24"/>
          <w:szCs w:val="24"/>
        </w:rPr>
        <w:t xml:space="preserve">means </w:t>
      </w:r>
      <w:r w:rsidRPr="00285B9C" w:rsidR="00B17AAF">
        <w:rPr>
          <w:rFonts w:ascii="Times New Roman" w:hAnsi="Times New Roman" w:cs="Times New Roman"/>
          <w:sz w:val="24"/>
          <w:szCs w:val="24"/>
        </w:rPr>
        <w:t xml:space="preserve">an individual who is employed by </w:t>
      </w:r>
      <w:r w:rsidR="003C7C41">
        <w:rPr>
          <w:rFonts w:ascii="Times New Roman" w:hAnsi="Times New Roman" w:cs="Times New Roman"/>
          <w:sz w:val="24"/>
          <w:szCs w:val="24"/>
        </w:rPr>
        <w:t xml:space="preserve">the Recipient </w:t>
      </w:r>
      <w:r w:rsidR="00246400">
        <w:rPr>
          <w:rFonts w:ascii="Times New Roman" w:hAnsi="Times New Roman" w:cs="Times New Roman"/>
          <w:sz w:val="24"/>
          <w:szCs w:val="24"/>
        </w:rPr>
        <w:t>and whose principal place of employment</w:t>
      </w:r>
      <w:r w:rsidRPr="006543A6" w:rsidR="006543A6">
        <w:rPr>
          <w:rFonts w:ascii="Times New Roman" w:hAnsi="Times New Roman" w:cs="Times New Roman"/>
          <w:sz w:val="24"/>
          <w:szCs w:val="24"/>
        </w:rPr>
        <w:t xml:space="preserve"> </w:t>
      </w:r>
      <w:r w:rsidR="00246400">
        <w:rPr>
          <w:rFonts w:ascii="Times New Roman" w:hAnsi="Times New Roman" w:cs="Times New Roman"/>
          <w:sz w:val="24"/>
          <w:szCs w:val="24"/>
        </w:rPr>
        <w:t>is</w:t>
      </w:r>
      <w:r w:rsidRPr="00285B9C" w:rsidR="00246400">
        <w:rPr>
          <w:rFonts w:ascii="Times New Roman" w:hAnsi="Times New Roman" w:cs="Times New Roman"/>
          <w:sz w:val="24"/>
          <w:szCs w:val="24"/>
        </w:rPr>
        <w:t xml:space="preserve"> </w:t>
      </w:r>
      <w:r w:rsidRPr="00285B9C" w:rsidR="00B17AAF">
        <w:rPr>
          <w:rFonts w:ascii="Times New Roman" w:hAnsi="Times New Roman" w:cs="Times New Roman"/>
          <w:sz w:val="24"/>
          <w:szCs w:val="24"/>
        </w:rPr>
        <w:t>in the United States (including its territories and possessions)</w:t>
      </w:r>
      <w:r w:rsidR="00D31B4A">
        <w:rPr>
          <w:rFonts w:ascii="Times New Roman" w:hAnsi="Times New Roman" w:cs="Times New Roman"/>
          <w:sz w:val="24"/>
          <w:szCs w:val="24"/>
        </w:rPr>
        <w:t xml:space="preserve">, including </w:t>
      </w:r>
      <w:r w:rsidR="004E11E3">
        <w:rPr>
          <w:rFonts w:ascii="Times New Roman" w:hAnsi="Times New Roman" w:cs="Times New Roman"/>
          <w:sz w:val="24"/>
          <w:szCs w:val="24"/>
        </w:rPr>
        <w:t xml:space="preserve">salaried, </w:t>
      </w:r>
      <w:r w:rsidR="009A2067">
        <w:rPr>
          <w:rFonts w:ascii="Times New Roman" w:hAnsi="Times New Roman" w:cs="Times New Roman"/>
          <w:sz w:val="24"/>
          <w:szCs w:val="24"/>
        </w:rPr>
        <w:t>hourly</w:t>
      </w:r>
      <w:r w:rsidR="004E11E3">
        <w:rPr>
          <w:rFonts w:ascii="Times New Roman" w:hAnsi="Times New Roman" w:cs="Times New Roman"/>
          <w:sz w:val="24"/>
          <w:szCs w:val="24"/>
        </w:rPr>
        <w:t xml:space="preserve">, </w:t>
      </w:r>
      <w:r w:rsidR="007220E5">
        <w:rPr>
          <w:rFonts w:ascii="Times New Roman" w:hAnsi="Times New Roman" w:cs="Times New Roman"/>
          <w:sz w:val="24"/>
          <w:szCs w:val="24"/>
        </w:rPr>
        <w:t xml:space="preserve">full-time, part-time, temporary, and leased employees, but </w:t>
      </w:r>
      <w:r w:rsidR="00246400">
        <w:rPr>
          <w:rFonts w:ascii="Times New Roman" w:hAnsi="Times New Roman" w:cs="Times New Roman"/>
          <w:sz w:val="24"/>
          <w:szCs w:val="24"/>
        </w:rPr>
        <w:t>excl</w:t>
      </w:r>
      <w:r w:rsidR="00B07C09">
        <w:rPr>
          <w:rFonts w:ascii="Times New Roman" w:hAnsi="Times New Roman" w:cs="Times New Roman"/>
          <w:sz w:val="24"/>
          <w:szCs w:val="24"/>
        </w:rPr>
        <w:t>uding any individual who is a Corporate O</w:t>
      </w:r>
      <w:r w:rsidR="00246400">
        <w:rPr>
          <w:rFonts w:ascii="Times New Roman" w:hAnsi="Times New Roman" w:cs="Times New Roman"/>
          <w:sz w:val="24"/>
          <w:szCs w:val="24"/>
        </w:rPr>
        <w:t xml:space="preserve">fficer or </w:t>
      </w:r>
      <w:r w:rsidR="007220E5">
        <w:rPr>
          <w:rFonts w:ascii="Times New Roman" w:hAnsi="Times New Roman" w:cs="Times New Roman"/>
          <w:sz w:val="24"/>
          <w:szCs w:val="24"/>
        </w:rPr>
        <w:t>independent contractor.</w:t>
      </w:r>
    </w:p>
    <w:p w:rsidR="0071494F" w:rsidP="0063226F" w:rsidRDefault="0071494F" w14:paraId="7E1766CE" w14:textId="6090F64F">
      <w:pPr>
        <w:spacing w:after="240" w:line="240" w:lineRule="auto"/>
        <w:rPr>
          <w:rFonts w:ascii="Times New Roman" w:hAnsi="Times New Roman" w:cs="Times New Roman"/>
          <w:sz w:val="24"/>
          <w:szCs w:val="24"/>
        </w:rPr>
      </w:pPr>
      <w:r w:rsidRPr="00BB7CEA">
        <w:rPr>
          <w:rFonts w:ascii="Times New Roman" w:hAnsi="Times New Roman" w:cs="Times New Roman"/>
          <w:i/>
          <w:sz w:val="24"/>
          <w:szCs w:val="24"/>
        </w:rPr>
        <w:t xml:space="preserve">Involuntary </w:t>
      </w:r>
      <w:r w:rsidR="00CC23DB">
        <w:rPr>
          <w:rFonts w:ascii="Times New Roman" w:hAnsi="Times New Roman" w:cs="Times New Roman"/>
          <w:i/>
          <w:sz w:val="24"/>
          <w:szCs w:val="24"/>
        </w:rPr>
        <w:t xml:space="preserve">Termination or </w:t>
      </w:r>
      <w:r w:rsidRPr="00BB7CEA">
        <w:rPr>
          <w:rFonts w:ascii="Times New Roman" w:hAnsi="Times New Roman" w:cs="Times New Roman"/>
          <w:i/>
          <w:sz w:val="24"/>
          <w:szCs w:val="24"/>
        </w:rPr>
        <w:t>Furlough</w:t>
      </w:r>
      <w:r w:rsidRPr="00FE2E9F">
        <w:rPr>
          <w:rFonts w:ascii="Times New Roman" w:hAnsi="Times New Roman" w:cs="Times New Roman"/>
          <w:sz w:val="24"/>
          <w:szCs w:val="24"/>
        </w:rPr>
        <w:t xml:space="preserve"> </w:t>
      </w:r>
      <w:r>
        <w:rPr>
          <w:rFonts w:ascii="Times New Roman" w:hAnsi="Times New Roman" w:cs="Times New Roman"/>
          <w:sz w:val="24"/>
          <w:szCs w:val="24"/>
        </w:rPr>
        <w:t>means the Recipient terminating the employment of</w:t>
      </w:r>
      <w:r w:rsidRPr="00FE2E9F">
        <w:rPr>
          <w:rFonts w:ascii="Times New Roman" w:hAnsi="Times New Roman" w:cs="Times New Roman"/>
          <w:sz w:val="24"/>
          <w:szCs w:val="24"/>
        </w:rPr>
        <w:t xml:space="preserve"> </w:t>
      </w:r>
      <w:r>
        <w:rPr>
          <w:rFonts w:ascii="Times New Roman" w:hAnsi="Times New Roman" w:cs="Times New Roman"/>
          <w:sz w:val="24"/>
          <w:szCs w:val="24"/>
        </w:rPr>
        <w:t>one or more E</w:t>
      </w:r>
      <w:r w:rsidRPr="00FE2E9F">
        <w:rPr>
          <w:rFonts w:ascii="Times New Roman" w:hAnsi="Times New Roman" w:cs="Times New Roman"/>
          <w:sz w:val="24"/>
          <w:szCs w:val="24"/>
        </w:rPr>
        <w:t>mployee</w:t>
      </w:r>
      <w:r>
        <w:rPr>
          <w:rFonts w:ascii="Times New Roman" w:hAnsi="Times New Roman" w:cs="Times New Roman"/>
          <w:sz w:val="24"/>
          <w:szCs w:val="24"/>
        </w:rPr>
        <w:t>s</w:t>
      </w:r>
      <w:r w:rsidRPr="00FE2E9F">
        <w:rPr>
          <w:rFonts w:ascii="Times New Roman" w:hAnsi="Times New Roman" w:cs="Times New Roman"/>
          <w:sz w:val="24"/>
          <w:szCs w:val="24"/>
        </w:rPr>
        <w:t xml:space="preserve"> or requir</w:t>
      </w:r>
      <w:r w:rsidR="00654E9A">
        <w:rPr>
          <w:rFonts w:ascii="Times New Roman" w:hAnsi="Times New Roman" w:cs="Times New Roman"/>
          <w:sz w:val="24"/>
          <w:szCs w:val="24"/>
        </w:rPr>
        <w:t>ing</w:t>
      </w:r>
      <w:r w:rsidRPr="00FE2E9F">
        <w:rPr>
          <w:rFonts w:ascii="Times New Roman" w:hAnsi="Times New Roman" w:cs="Times New Roman"/>
          <w:sz w:val="24"/>
          <w:szCs w:val="24"/>
        </w:rPr>
        <w:t xml:space="preserve"> </w:t>
      </w:r>
      <w:r>
        <w:rPr>
          <w:rFonts w:ascii="Times New Roman" w:hAnsi="Times New Roman" w:cs="Times New Roman"/>
          <w:sz w:val="24"/>
          <w:szCs w:val="24"/>
        </w:rPr>
        <w:t>one or more E</w:t>
      </w:r>
      <w:r w:rsidRPr="00FE2E9F">
        <w:rPr>
          <w:rFonts w:ascii="Times New Roman" w:hAnsi="Times New Roman" w:cs="Times New Roman"/>
          <w:sz w:val="24"/>
          <w:szCs w:val="24"/>
        </w:rPr>
        <w:t>mployee</w:t>
      </w:r>
      <w:r>
        <w:rPr>
          <w:rFonts w:ascii="Times New Roman" w:hAnsi="Times New Roman" w:cs="Times New Roman"/>
          <w:sz w:val="24"/>
          <w:szCs w:val="24"/>
        </w:rPr>
        <w:t>s</w:t>
      </w:r>
      <w:r w:rsidRPr="00FE2E9F">
        <w:rPr>
          <w:rFonts w:ascii="Times New Roman" w:hAnsi="Times New Roman" w:cs="Times New Roman"/>
          <w:sz w:val="24"/>
          <w:szCs w:val="24"/>
        </w:rPr>
        <w:t xml:space="preserve"> to take a temporary suspension or unpaid leave</w:t>
      </w:r>
      <w:r>
        <w:rPr>
          <w:rFonts w:ascii="Times New Roman" w:hAnsi="Times New Roman" w:cs="Times New Roman"/>
          <w:sz w:val="24"/>
          <w:szCs w:val="24"/>
        </w:rPr>
        <w:t xml:space="preserve"> for any </w:t>
      </w:r>
      <w:r w:rsidRPr="00FE2E9F">
        <w:rPr>
          <w:rFonts w:ascii="Times New Roman" w:hAnsi="Times New Roman" w:cs="Times New Roman"/>
          <w:sz w:val="24"/>
          <w:szCs w:val="24"/>
        </w:rPr>
        <w:t>reason, including a shut-down or slow-down of business</w:t>
      </w:r>
      <w:r>
        <w:rPr>
          <w:rFonts w:ascii="Times New Roman" w:hAnsi="Times New Roman" w:cs="Times New Roman"/>
          <w:sz w:val="24"/>
          <w:szCs w:val="24"/>
        </w:rPr>
        <w:t xml:space="preserve">; provided, however, that an Involuntary </w:t>
      </w:r>
      <w:r w:rsidR="007126BB">
        <w:rPr>
          <w:rFonts w:ascii="Times New Roman" w:hAnsi="Times New Roman" w:cs="Times New Roman"/>
          <w:sz w:val="24"/>
          <w:szCs w:val="24"/>
        </w:rPr>
        <w:t xml:space="preserve">Termination or </w:t>
      </w:r>
      <w:r>
        <w:rPr>
          <w:rFonts w:ascii="Times New Roman" w:hAnsi="Times New Roman" w:cs="Times New Roman"/>
          <w:sz w:val="24"/>
          <w:szCs w:val="24"/>
        </w:rPr>
        <w:t>Furlough does not include a Permitted Termination</w:t>
      </w:r>
      <w:r w:rsidR="0076583D">
        <w:rPr>
          <w:rFonts w:ascii="Times New Roman" w:hAnsi="Times New Roman" w:cs="Times New Roman"/>
          <w:sz w:val="24"/>
          <w:szCs w:val="24"/>
        </w:rPr>
        <w:t xml:space="preserve"> or Furlough</w:t>
      </w:r>
      <w:r w:rsidRPr="00B77D29">
        <w:rPr>
          <w:rFonts w:ascii="Times New Roman" w:hAnsi="Times New Roman" w:cs="Times New Roman"/>
          <w:sz w:val="24"/>
          <w:szCs w:val="24"/>
        </w:rPr>
        <w:t>.</w:t>
      </w:r>
    </w:p>
    <w:p w:rsidR="00EF0059" w:rsidP="0063226F" w:rsidRDefault="00EF0059" w14:paraId="734A4E09" w14:textId="61FC9DA8">
      <w:pPr>
        <w:spacing w:after="240" w:line="240" w:lineRule="auto"/>
        <w:rPr>
          <w:rFonts w:ascii="Times New Roman" w:hAnsi="Times New Roman" w:cs="Times New Roman"/>
          <w:sz w:val="24"/>
          <w:szCs w:val="24"/>
        </w:rPr>
      </w:pPr>
      <w:r>
        <w:rPr>
          <w:rFonts w:ascii="Times New Roman" w:hAnsi="Times New Roman" w:cs="Times New Roman"/>
          <w:i/>
          <w:sz w:val="24"/>
          <w:szCs w:val="24"/>
        </w:rPr>
        <w:t>Maximum Awardable Amount</w:t>
      </w:r>
      <w:r>
        <w:rPr>
          <w:rFonts w:ascii="Times New Roman" w:hAnsi="Times New Roman" w:cs="Times New Roman"/>
          <w:sz w:val="24"/>
          <w:szCs w:val="24"/>
        </w:rPr>
        <w:t xml:space="preserve"> means the amount determined by the Secretary </w:t>
      </w:r>
      <w:r w:rsidR="00D31B4A">
        <w:rPr>
          <w:rFonts w:ascii="Times New Roman" w:hAnsi="Times New Roman" w:cs="Times New Roman"/>
          <w:sz w:val="24"/>
          <w:szCs w:val="24"/>
        </w:rPr>
        <w:t xml:space="preserve">with respect to the Recipient </w:t>
      </w:r>
      <w:r w:rsidR="008F40A1">
        <w:rPr>
          <w:rFonts w:ascii="Times New Roman" w:hAnsi="Times New Roman" w:cs="Times New Roman"/>
          <w:sz w:val="24"/>
          <w:szCs w:val="24"/>
        </w:rPr>
        <w:t xml:space="preserve">pursuant to </w:t>
      </w:r>
      <w:r w:rsidR="00384467">
        <w:rPr>
          <w:rFonts w:ascii="Times New Roman" w:hAnsi="Times New Roman" w:cs="Times New Roman"/>
          <w:sz w:val="24"/>
          <w:szCs w:val="24"/>
        </w:rPr>
        <w:t xml:space="preserve">section </w:t>
      </w:r>
      <w:r w:rsidR="008F40A1">
        <w:rPr>
          <w:rFonts w:ascii="Times New Roman" w:hAnsi="Times New Roman" w:cs="Times New Roman"/>
          <w:sz w:val="24"/>
          <w:szCs w:val="24"/>
        </w:rPr>
        <w:t>4</w:t>
      </w:r>
      <w:r w:rsidR="006A1BDB">
        <w:rPr>
          <w:rFonts w:ascii="Times New Roman" w:hAnsi="Times New Roman" w:cs="Times New Roman"/>
          <w:sz w:val="24"/>
          <w:szCs w:val="24"/>
        </w:rPr>
        <w:t>03</w:t>
      </w:r>
      <w:r w:rsidR="008F40A1">
        <w:rPr>
          <w:rFonts w:ascii="Times New Roman" w:hAnsi="Times New Roman" w:cs="Times New Roman"/>
          <w:sz w:val="24"/>
          <w:szCs w:val="24"/>
        </w:rPr>
        <w:t xml:space="preserve">(a) of the </w:t>
      </w:r>
      <w:r w:rsidR="00117CEE">
        <w:rPr>
          <w:rFonts w:ascii="Times New Roman" w:hAnsi="Times New Roman" w:cs="Times New Roman"/>
          <w:sz w:val="24"/>
          <w:szCs w:val="24"/>
        </w:rPr>
        <w:t>PSP Extension Law</w:t>
      </w:r>
      <w:r>
        <w:rPr>
          <w:rFonts w:ascii="Times New Roman" w:hAnsi="Times New Roman" w:cs="Times New Roman"/>
          <w:sz w:val="24"/>
          <w:szCs w:val="24"/>
        </w:rPr>
        <w:t>.</w:t>
      </w:r>
    </w:p>
    <w:p w:rsidR="003D1E51" w:rsidP="0063226F" w:rsidRDefault="003D1E51" w14:paraId="56385EC3" w14:textId="74921283">
      <w:pPr>
        <w:spacing w:after="240" w:line="240" w:lineRule="auto"/>
        <w:rPr>
          <w:rFonts w:ascii="Times New Roman" w:hAnsi="Times New Roman" w:cs="Times New Roman"/>
          <w:i/>
          <w:sz w:val="24"/>
          <w:szCs w:val="24"/>
        </w:rPr>
      </w:pPr>
      <w:r>
        <w:rPr>
          <w:rFonts w:ascii="Times New Roman" w:hAnsi="Times New Roman" w:cs="Times New Roman"/>
          <w:i/>
          <w:sz w:val="24"/>
          <w:szCs w:val="24"/>
        </w:rPr>
        <w:t xml:space="preserve">Payroll Support </w:t>
      </w:r>
      <w:r>
        <w:rPr>
          <w:rFonts w:ascii="Times New Roman" w:hAnsi="Times New Roman" w:cs="Times New Roman"/>
          <w:sz w:val="24"/>
          <w:szCs w:val="24"/>
        </w:rPr>
        <w:t xml:space="preserve">means </w:t>
      </w:r>
      <w:r w:rsidR="00E03640">
        <w:rPr>
          <w:rFonts w:ascii="Times New Roman" w:hAnsi="Times New Roman" w:cs="Times New Roman"/>
          <w:sz w:val="24"/>
          <w:szCs w:val="24"/>
        </w:rPr>
        <w:t xml:space="preserve">funds </w:t>
      </w:r>
      <w:r w:rsidR="00D26DFC">
        <w:rPr>
          <w:rFonts w:ascii="Times New Roman" w:hAnsi="Times New Roman" w:cs="Times New Roman"/>
          <w:sz w:val="24"/>
          <w:szCs w:val="24"/>
        </w:rPr>
        <w:t>disbursed</w:t>
      </w:r>
      <w:r w:rsidR="00E03640">
        <w:rPr>
          <w:rFonts w:ascii="Times New Roman" w:hAnsi="Times New Roman" w:cs="Times New Roman"/>
          <w:sz w:val="24"/>
          <w:szCs w:val="24"/>
        </w:rPr>
        <w:t xml:space="preserve"> by the Secretary to the Recipient under this Agreement</w:t>
      </w:r>
      <w:r w:rsidR="00170B38">
        <w:rPr>
          <w:rFonts w:ascii="Times New Roman" w:hAnsi="Times New Roman" w:cs="Times New Roman"/>
          <w:sz w:val="24"/>
          <w:szCs w:val="24"/>
        </w:rPr>
        <w:t>, including</w:t>
      </w:r>
      <w:r w:rsidR="00FD4289">
        <w:rPr>
          <w:rFonts w:ascii="Times New Roman" w:hAnsi="Times New Roman" w:cs="Times New Roman"/>
          <w:sz w:val="24"/>
          <w:szCs w:val="24"/>
        </w:rPr>
        <w:t xml:space="preserve"> the first disbursement of Payroll Support and</w:t>
      </w:r>
      <w:r w:rsidR="00170B38">
        <w:rPr>
          <w:rFonts w:ascii="Times New Roman" w:hAnsi="Times New Roman" w:cs="Times New Roman"/>
          <w:sz w:val="24"/>
          <w:szCs w:val="24"/>
        </w:rPr>
        <w:t xml:space="preserve"> any Additional Payroll Support Payment</w:t>
      </w:r>
      <w:r>
        <w:rPr>
          <w:rFonts w:ascii="Times New Roman" w:hAnsi="Times New Roman" w:cs="Times New Roman"/>
          <w:sz w:val="24"/>
          <w:szCs w:val="24"/>
        </w:rPr>
        <w:t>.</w:t>
      </w:r>
    </w:p>
    <w:p w:rsidRPr="00117CEE" w:rsidR="00117CEE" w:rsidP="0063226F" w:rsidRDefault="00117CEE" w14:paraId="0E7D1439" w14:textId="50BEF654">
      <w:pPr>
        <w:spacing w:after="240" w:line="240" w:lineRule="auto"/>
        <w:rPr>
          <w:rFonts w:ascii="Times New Roman" w:hAnsi="Times New Roman" w:cs="Times New Roman"/>
          <w:iCs/>
          <w:sz w:val="24"/>
          <w:szCs w:val="24"/>
        </w:rPr>
      </w:pPr>
      <w:r>
        <w:rPr>
          <w:rFonts w:ascii="Times New Roman" w:hAnsi="Times New Roman" w:cs="Times New Roman"/>
          <w:i/>
          <w:sz w:val="24"/>
          <w:szCs w:val="24"/>
        </w:rPr>
        <w:t xml:space="preserve">PSP Extension Law </w:t>
      </w:r>
      <w:r w:rsidRPr="00117CEE">
        <w:rPr>
          <w:rFonts w:ascii="Times New Roman" w:hAnsi="Times New Roman" w:cs="Times New Roman"/>
          <w:iCs/>
          <w:sz w:val="24"/>
          <w:szCs w:val="24"/>
        </w:rPr>
        <w:t xml:space="preserve">means Subtitle A of Title IV of Division N of the </w:t>
      </w:r>
      <w:r>
        <w:rPr>
          <w:rFonts w:ascii="Times New Roman" w:hAnsi="Times New Roman" w:cs="Times New Roman"/>
          <w:iCs/>
          <w:sz w:val="24"/>
          <w:szCs w:val="24"/>
        </w:rPr>
        <w:t xml:space="preserve">Consolidated Appropriations </w:t>
      </w:r>
      <w:r w:rsidRPr="00117CEE">
        <w:rPr>
          <w:rFonts w:ascii="Times New Roman" w:hAnsi="Times New Roman" w:cs="Times New Roman"/>
          <w:iCs/>
          <w:sz w:val="24"/>
          <w:szCs w:val="24"/>
        </w:rPr>
        <w:t>Act</w:t>
      </w:r>
      <w:r>
        <w:rPr>
          <w:rFonts w:ascii="Times New Roman" w:hAnsi="Times New Roman" w:cs="Times New Roman"/>
          <w:iCs/>
          <w:sz w:val="24"/>
          <w:szCs w:val="24"/>
        </w:rPr>
        <w:t>, 2021.</w:t>
      </w:r>
      <w:r w:rsidRPr="00117CEE">
        <w:rPr>
          <w:rFonts w:ascii="Times New Roman" w:hAnsi="Times New Roman" w:cs="Times New Roman"/>
          <w:iCs/>
          <w:sz w:val="24"/>
          <w:szCs w:val="24"/>
        </w:rPr>
        <w:t xml:space="preserve"> </w:t>
      </w:r>
    </w:p>
    <w:p w:rsidR="0071494F" w:rsidP="0063226F" w:rsidRDefault="0071494F" w14:paraId="7A6564E9" w14:textId="341E6E5F">
      <w:pPr>
        <w:spacing w:after="240" w:line="240" w:lineRule="auto"/>
        <w:rPr>
          <w:rFonts w:ascii="Times New Roman" w:hAnsi="Times New Roman" w:cs="Times New Roman"/>
          <w:sz w:val="24"/>
          <w:szCs w:val="24"/>
        </w:rPr>
      </w:pPr>
      <w:r w:rsidRPr="00BB7CEA">
        <w:rPr>
          <w:rFonts w:ascii="Times New Roman" w:hAnsi="Times New Roman" w:cs="Times New Roman"/>
          <w:i/>
          <w:sz w:val="24"/>
          <w:szCs w:val="24"/>
        </w:rPr>
        <w:t>Permitted Termination</w:t>
      </w:r>
      <w:r>
        <w:rPr>
          <w:rFonts w:ascii="Times New Roman" w:hAnsi="Times New Roman" w:cs="Times New Roman"/>
          <w:i/>
          <w:sz w:val="24"/>
          <w:szCs w:val="24"/>
        </w:rPr>
        <w:t xml:space="preserve"> </w:t>
      </w:r>
      <w:r w:rsidR="0076583D">
        <w:rPr>
          <w:rFonts w:ascii="Times New Roman" w:hAnsi="Times New Roman" w:cs="Times New Roman"/>
          <w:i/>
          <w:sz w:val="24"/>
          <w:szCs w:val="24"/>
        </w:rPr>
        <w:t>or Furlough</w:t>
      </w:r>
      <w:r>
        <w:rPr>
          <w:rFonts w:ascii="Times New Roman" w:hAnsi="Times New Roman" w:cs="Times New Roman"/>
          <w:sz w:val="24"/>
          <w:szCs w:val="24"/>
        </w:rPr>
        <w:t xml:space="preserve"> means</w:t>
      </w:r>
      <w:r w:rsidR="0076583D">
        <w:rPr>
          <w:rFonts w:ascii="Times New Roman" w:hAnsi="Times New Roman" w:cs="Times New Roman"/>
          <w:sz w:val="24"/>
          <w:szCs w:val="24"/>
        </w:rPr>
        <w:t>, with respect to an Employee, (1) a voluntary furlough, voluntary leave of absence, voluntary resignation, or voluntary retirement, (2) termination of employment resulting from such Employee’s death or disability, or (3)</w:t>
      </w:r>
      <w:r>
        <w:rPr>
          <w:rFonts w:ascii="Times New Roman" w:hAnsi="Times New Roman" w:cs="Times New Roman"/>
          <w:sz w:val="24"/>
          <w:szCs w:val="24"/>
        </w:rPr>
        <w:t xml:space="preserve"> the Recipient </w:t>
      </w:r>
      <w:r w:rsidRPr="00B77D29">
        <w:rPr>
          <w:rFonts w:ascii="Times New Roman" w:hAnsi="Times New Roman" w:cs="Times New Roman"/>
          <w:sz w:val="24"/>
          <w:szCs w:val="24"/>
        </w:rPr>
        <w:t>terminat</w:t>
      </w:r>
      <w:r>
        <w:rPr>
          <w:rFonts w:ascii="Times New Roman" w:hAnsi="Times New Roman" w:cs="Times New Roman"/>
          <w:sz w:val="24"/>
          <w:szCs w:val="24"/>
        </w:rPr>
        <w:t>ing</w:t>
      </w:r>
      <w:r w:rsidRPr="00B77D29">
        <w:rPr>
          <w:rFonts w:ascii="Times New Roman" w:hAnsi="Times New Roman" w:cs="Times New Roman"/>
          <w:sz w:val="24"/>
          <w:szCs w:val="24"/>
        </w:rPr>
        <w:t xml:space="preserve"> the employment of </w:t>
      </w:r>
      <w:r w:rsidR="0076583D">
        <w:rPr>
          <w:rFonts w:ascii="Times New Roman" w:hAnsi="Times New Roman" w:cs="Times New Roman"/>
          <w:sz w:val="24"/>
          <w:szCs w:val="24"/>
        </w:rPr>
        <w:t xml:space="preserve">such </w:t>
      </w:r>
      <w:r w:rsidRPr="00B77D29">
        <w:rPr>
          <w:rFonts w:ascii="Times New Roman" w:hAnsi="Times New Roman" w:cs="Times New Roman"/>
          <w:sz w:val="24"/>
          <w:szCs w:val="24"/>
        </w:rPr>
        <w:t>Employee for cause or plac</w:t>
      </w:r>
      <w:r>
        <w:rPr>
          <w:rFonts w:ascii="Times New Roman" w:hAnsi="Times New Roman" w:cs="Times New Roman"/>
          <w:sz w:val="24"/>
          <w:szCs w:val="24"/>
        </w:rPr>
        <w:t>ing</w:t>
      </w:r>
      <w:r w:rsidRPr="00B77D29">
        <w:rPr>
          <w:rFonts w:ascii="Times New Roman" w:hAnsi="Times New Roman" w:cs="Times New Roman"/>
          <w:sz w:val="24"/>
          <w:szCs w:val="24"/>
        </w:rPr>
        <w:t xml:space="preserve"> </w:t>
      </w:r>
      <w:r w:rsidR="0076583D">
        <w:rPr>
          <w:rFonts w:ascii="Times New Roman" w:hAnsi="Times New Roman" w:cs="Times New Roman"/>
          <w:sz w:val="24"/>
          <w:szCs w:val="24"/>
        </w:rPr>
        <w:t xml:space="preserve">such </w:t>
      </w:r>
      <w:r w:rsidRPr="00B77D29">
        <w:rPr>
          <w:rFonts w:ascii="Times New Roman" w:hAnsi="Times New Roman" w:cs="Times New Roman"/>
          <w:sz w:val="24"/>
          <w:szCs w:val="24"/>
        </w:rPr>
        <w:t xml:space="preserve">Employee on a temporary suspension or unpaid leave </w:t>
      </w:r>
      <w:r w:rsidR="0076583D">
        <w:rPr>
          <w:rFonts w:ascii="Times New Roman" w:hAnsi="Times New Roman" w:cs="Times New Roman"/>
          <w:sz w:val="24"/>
          <w:szCs w:val="24"/>
        </w:rPr>
        <w:t xml:space="preserve">of absence </w:t>
      </w:r>
      <w:r w:rsidRPr="00B77D29">
        <w:rPr>
          <w:rFonts w:ascii="Times New Roman" w:hAnsi="Times New Roman" w:cs="Times New Roman"/>
          <w:sz w:val="24"/>
          <w:szCs w:val="24"/>
        </w:rPr>
        <w:t>for disciplinary reasons, in either case, as reasonably determined by the Recipient</w:t>
      </w:r>
      <w:r w:rsidR="00246400">
        <w:rPr>
          <w:rFonts w:ascii="Times New Roman" w:hAnsi="Times New Roman" w:cs="Times New Roman"/>
          <w:sz w:val="24"/>
          <w:szCs w:val="24"/>
        </w:rPr>
        <w:t xml:space="preserve"> acting in good faith</w:t>
      </w:r>
      <w:r>
        <w:rPr>
          <w:rFonts w:ascii="Times New Roman" w:hAnsi="Times New Roman" w:cs="Times New Roman"/>
          <w:sz w:val="24"/>
          <w:szCs w:val="24"/>
        </w:rPr>
        <w:t>.</w:t>
      </w:r>
    </w:p>
    <w:p w:rsidR="008C191A" w:rsidP="0063226F" w:rsidRDefault="008C191A" w14:paraId="00BC14E9" w14:textId="69A9D1FC">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Person </w:t>
      </w:r>
      <w:r>
        <w:rPr>
          <w:rFonts w:ascii="Times New Roman" w:hAnsi="Times New Roman" w:cs="Times New Roman"/>
          <w:sz w:val="24"/>
          <w:szCs w:val="24"/>
        </w:rPr>
        <w:t>means any natural person, corporation, limited liability company, partnership, joint venture, trust, business association, governmental entity</w:t>
      </w:r>
      <w:r w:rsidR="00434E97">
        <w:rPr>
          <w:rFonts w:ascii="Times New Roman" w:hAnsi="Times New Roman" w:cs="Times New Roman"/>
          <w:sz w:val="24"/>
          <w:szCs w:val="24"/>
        </w:rPr>
        <w:t>,</w:t>
      </w:r>
      <w:r>
        <w:rPr>
          <w:rFonts w:ascii="Times New Roman" w:hAnsi="Times New Roman" w:cs="Times New Roman"/>
          <w:sz w:val="24"/>
          <w:szCs w:val="24"/>
        </w:rPr>
        <w:t xml:space="preserve"> or other entity.</w:t>
      </w:r>
    </w:p>
    <w:p w:rsidRPr="005855BC" w:rsidR="005855BC" w:rsidP="0063226F" w:rsidRDefault="005855BC" w14:paraId="726D4352" w14:textId="0F5EE8EC">
      <w:pPr>
        <w:spacing w:after="240" w:line="240" w:lineRule="auto"/>
        <w:rPr>
          <w:rFonts w:ascii="Times New Roman" w:hAnsi="Times New Roman" w:cs="Times New Roman"/>
          <w:iCs/>
          <w:sz w:val="24"/>
          <w:szCs w:val="24"/>
        </w:rPr>
      </w:pPr>
      <w:r>
        <w:rPr>
          <w:rFonts w:ascii="Times New Roman" w:hAnsi="Times New Roman" w:cs="Times New Roman"/>
          <w:i/>
          <w:sz w:val="24"/>
          <w:szCs w:val="24"/>
        </w:rPr>
        <w:t>PSP1</w:t>
      </w:r>
      <w:r>
        <w:rPr>
          <w:rFonts w:ascii="Times New Roman" w:hAnsi="Times New Roman" w:cs="Times New Roman"/>
          <w:iCs/>
          <w:sz w:val="24"/>
          <w:szCs w:val="24"/>
        </w:rPr>
        <w:t xml:space="preserve"> means the Payroll Support Program established under Division A, Title IV, Subtitle B of the Coronavirus Aid, Relief, and Economic Security Act (Pub. L. No. 116-136).</w:t>
      </w:r>
    </w:p>
    <w:p w:rsidR="00B35B49" w:rsidP="00B35B49" w:rsidRDefault="00B35B49" w14:paraId="56CCBABD" w14:textId="20A6100E">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Recall </w:t>
      </w:r>
      <w:r>
        <w:rPr>
          <w:rFonts w:ascii="Times New Roman" w:hAnsi="Times New Roman" w:cs="Times New Roman"/>
          <w:sz w:val="24"/>
          <w:szCs w:val="24"/>
        </w:rPr>
        <w:t xml:space="preserve">means </w:t>
      </w:r>
      <w:r w:rsidRPr="00B35B49">
        <w:rPr>
          <w:rFonts w:ascii="Times New Roman" w:hAnsi="Times New Roman" w:cs="Times New Roman"/>
          <w:sz w:val="24"/>
          <w:szCs w:val="24"/>
        </w:rPr>
        <w:t xml:space="preserve">the dispatch of a notice by </w:t>
      </w:r>
      <w:r>
        <w:rPr>
          <w:rFonts w:ascii="Times New Roman" w:hAnsi="Times New Roman" w:cs="Times New Roman"/>
          <w:sz w:val="24"/>
          <w:szCs w:val="24"/>
        </w:rPr>
        <w:t>the Recipient</w:t>
      </w:r>
      <w:r w:rsidRPr="00B35B49">
        <w:rPr>
          <w:rFonts w:ascii="Times New Roman" w:hAnsi="Times New Roman" w:cs="Times New Roman"/>
          <w:sz w:val="24"/>
          <w:szCs w:val="24"/>
        </w:rPr>
        <w:t>, via mail, courier, or</w:t>
      </w:r>
      <w:r>
        <w:rPr>
          <w:rFonts w:ascii="Times New Roman" w:hAnsi="Times New Roman" w:cs="Times New Roman"/>
          <w:sz w:val="24"/>
          <w:szCs w:val="24"/>
        </w:rPr>
        <w:t xml:space="preserve"> </w:t>
      </w:r>
      <w:r w:rsidRPr="00B35B49">
        <w:rPr>
          <w:rFonts w:ascii="Times New Roman" w:hAnsi="Times New Roman" w:cs="Times New Roman"/>
          <w:sz w:val="24"/>
          <w:szCs w:val="24"/>
        </w:rPr>
        <w:t xml:space="preserve">electronic mail, to an </w:t>
      </w:r>
      <w:r>
        <w:rPr>
          <w:rFonts w:ascii="Times New Roman" w:hAnsi="Times New Roman" w:cs="Times New Roman"/>
          <w:sz w:val="24"/>
          <w:szCs w:val="24"/>
        </w:rPr>
        <w:t>Employee who was subject to an I</w:t>
      </w:r>
      <w:r w:rsidRPr="00B35B49">
        <w:rPr>
          <w:rFonts w:ascii="Times New Roman" w:hAnsi="Times New Roman" w:cs="Times New Roman"/>
          <w:sz w:val="24"/>
          <w:szCs w:val="24"/>
        </w:rPr>
        <w:t>nvoluntar</w:t>
      </w:r>
      <w:r>
        <w:rPr>
          <w:rFonts w:ascii="Times New Roman" w:hAnsi="Times New Roman" w:cs="Times New Roman"/>
          <w:sz w:val="24"/>
          <w:szCs w:val="24"/>
        </w:rPr>
        <w:t>y Termination or F</w:t>
      </w:r>
      <w:r w:rsidRPr="00B35B49">
        <w:rPr>
          <w:rFonts w:ascii="Times New Roman" w:hAnsi="Times New Roman" w:cs="Times New Roman"/>
          <w:sz w:val="24"/>
          <w:szCs w:val="24"/>
        </w:rPr>
        <w:t xml:space="preserve">urlough notifying the </w:t>
      </w:r>
      <w:r>
        <w:rPr>
          <w:rFonts w:ascii="Times New Roman" w:hAnsi="Times New Roman" w:cs="Times New Roman"/>
          <w:sz w:val="24"/>
          <w:szCs w:val="24"/>
        </w:rPr>
        <w:t>E</w:t>
      </w:r>
      <w:r w:rsidRPr="00B35B49">
        <w:rPr>
          <w:rFonts w:ascii="Times New Roman" w:hAnsi="Times New Roman" w:cs="Times New Roman"/>
          <w:sz w:val="24"/>
          <w:szCs w:val="24"/>
        </w:rPr>
        <w:t>mployee that (</w:t>
      </w:r>
      <w:r>
        <w:rPr>
          <w:rFonts w:ascii="Times New Roman" w:hAnsi="Times New Roman" w:cs="Times New Roman"/>
          <w:sz w:val="24"/>
          <w:szCs w:val="24"/>
        </w:rPr>
        <w:t>1</w:t>
      </w:r>
      <w:r w:rsidRPr="00B35B49">
        <w:rPr>
          <w:rFonts w:ascii="Times New Roman" w:hAnsi="Times New Roman" w:cs="Times New Roman"/>
          <w:sz w:val="24"/>
          <w:szCs w:val="24"/>
        </w:rPr>
        <w:t xml:space="preserve">) the </w:t>
      </w:r>
      <w:r>
        <w:rPr>
          <w:rFonts w:ascii="Times New Roman" w:hAnsi="Times New Roman" w:cs="Times New Roman"/>
          <w:sz w:val="24"/>
          <w:szCs w:val="24"/>
        </w:rPr>
        <w:t>E</w:t>
      </w:r>
      <w:r w:rsidRPr="00B35B49">
        <w:rPr>
          <w:rFonts w:ascii="Times New Roman" w:hAnsi="Times New Roman" w:cs="Times New Roman"/>
          <w:sz w:val="24"/>
          <w:szCs w:val="24"/>
        </w:rPr>
        <w:t>mployee must, within a specified period of time</w:t>
      </w:r>
      <w:r w:rsidR="009C191C">
        <w:rPr>
          <w:rFonts w:ascii="Times New Roman" w:hAnsi="Times New Roman" w:cs="Times New Roman"/>
          <w:sz w:val="24"/>
          <w:szCs w:val="24"/>
        </w:rPr>
        <w:t xml:space="preserve"> that is not less than 14 days</w:t>
      </w:r>
      <w:r w:rsidRPr="00B35B49">
        <w:rPr>
          <w:rFonts w:ascii="Times New Roman" w:hAnsi="Times New Roman" w:cs="Times New Roman"/>
          <w:sz w:val="24"/>
          <w:szCs w:val="24"/>
        </w:rPr>
        <w:t>, elect either</w:t>
      </w:r>
      <w:r>
        <w:rPr>
          <w:rFonts w:ascii="Times New Roman" w:hAnsi="Times New Roman" w:cs="Times New Roman"/>
          <w:sz w:val="24"/>
          <w:szCs w:val="24"/>
        </w:rPr>
        <w:t xml:space="preserve"> </w:t>
      </w:r>
      <w:r w:rsidRPr="00B35B49">
        <w:rPr>
          <w:rFonts w:ascii="Times New Roman" w:hAnsi="Times New Roman" w:cs="Times New Roman"/>
          <w:sz w:val="24"/>
          <w:szCs w:val="24"/>
        </w:rPr>
        <w:t>(</w:t>
      </w:r>
      <w:r>
        <w:rPr>
          <w:rFonts w:ascii="Times New Roman" w:hAnsi="Times New Roman" w:cs="Times New Roman"/>
          <w:sz w:val="24"/>
          <w:szCs w:val="24"/>
        </w:rPr>
        <w:t>a</w:t>
      </w:r>
      <w:r w:rsidRPr="00B35B49">
        <w:rPr>
          <w:rFonts w:ascii="Times New Roman" w:hAnsi="Times New Roman" w:cs="Times New Roman"/>
          <w:sz w:val="24"/>
          <w:szCs w:val="24"/>
        </w:rPr>
        <w:t xml:space="preserve">) to return to employment or bypass return to employment, in accordance with an applicable collective bargaining agreement or, in the absence of a collective bargaining agreement, </w:t>
      </w:r>
      <w:r>
        <w:rPr>
          <w:rFonts w:ascii="Times New Roman" w:hAnsi="Times New Roman" w:cs="Times New Roman"/>
          <w:sz w:val="24"/>
          <w:szCs w:val="24"/>
        </w:rPr>
        <w:t xml:space="preserve">the Recipient’s </w:t>
      </w:r>
      <w:r w:rsidRPr="00B35B49">
        <w:rPr>
          <w:rFonts w:ascii="Times New Roman" w:hAnsi="Times New Roman" w:cs="Times New Roman"/>
          <w:sz w:val="24"/>
          <w:szCs w:val="24"/>
        </w:rPr>
        <w:t>policy; or</w:t>
      </w:r>
      <w:r>
        <w:rPr>
          <w:rFonts w:ascii="Times New Roman" w:hAnsi="Times New Roman" w:cs="Times New Roman"/>
          <w:sz w:val="24"/>
          <w:szCs w:val="24"/>
        </w:rPr>
        <w:t xml:space="preserve"> </w:t>
      </w:r>
      <w:r w:rsidRPr="00B35B49">
        <w:rPr>
          <w:rFonts w:ascii="Times New Roman" w:hAnsi="Times New Roman" w:cs="Times New Roman"/>
          <w:sz w:val="24"/>
          <w:szCs w:val="24"/>
        </w:rPr>
        <w:t>(</w:t>
      </w:r>
      <w:r>
        <w:rPr>
          <w:rFonts w:ascii="Times New Roman" w:hAnsi="Times New Roman" w:cs="Times New Roman"/>
          <w:sz w:val="24"/>
          <w:szCs w:val="24"/>
        </w:rPr>
        <w:t>b</w:t>
      </w:r>
      <w:r w:rsidRPr="00B35B49">
        <w:rPr>
          <w:rFonts w:ascii="Times New Roman" w:hAnsi="Times New Roman" w:cs="Times New Roman"/>
          <w:sz w:val="24"/>
          <w:szCs w:val="24"/>
        </w:rPr>
        <w:t xml:space="preserve">) to permanently separate from employment with the </w:t>
      </w:r>
      <w:r>
        <w:rPr>
          <w:rFonts w:ascii="Times New Roman" w:hAnsi="Times New Roman" w:cs="Times New Roman"/>
          <w:sz w:val="24"/>
          <w:szCs w:val="24"/>
        </w:rPr>
        <w:t>Recipient</w:t>
      </w:r>
      <w:r w:rsidRPr="00B35B49">
        <w:rPr>
          <w:rFonts w:ascii="Times New Roman" w:hAnsi="Times New Roman" w:cs="Times New Roman"/>
          <w:sz w:val="24"/>
          <w:szCs w:val="24"/>
        </w:rPr>
        <w:t>; and</w:t>
      </w:r>
      <w:r>
        <w:rPr>
          <w:rFonts w:ascii="Times New Roman" w:hAnsi="Times New Roman" w:cs="Times New Roman"/>
          <w:sz w:val="24"/>
          <w:szCs w:val="24"/>
        </w:rPr>
        <w:t xml:space="preserve"> </w:t>
      </w:r>
      <w:r w:rsidRPr="00B35B49">
        <w:rPr>
          <w:rFonts w:ascii="Times New Roman" w:hAnsi="Times New Roman" w:cs="Times New Roman"/>
          <w:sz w:val="24"/>
          <w:szCs w:val="24"/>
        </w:rPr>
        <w:t>(</w:t>
      </w:r>
      <w:r>
        <w:rPr>
          <w:rFonts w:ascii="Times New Roman" w:hAnsi="Times New Roman" w:cs="Times New Roman"/>
          <w:sz w:val="24"/>
          <w:szCs w:val="24"/>
        </w:rPr>
        <w:t>2</w:t>
      </w:r>
      <w:r w:rsidRPr="00B35B49">
        <w:rPr>
          <w:rFonts w:ascii="Times New Roman" w:hAnsi="Times New Roman" w:cs="Times New Roman"/>
          <w:sz w:val="24"/>
          <w:szCs w:val="24"/>
        </w:rPr>
        <w:t xml:space="preserve">) failure to respond within such time period specified shall be considered an election under </w:t>
      </w:r>
      <w:r>
        <w:rPr>
          <w:rFonts w:ascii="Times New Roman" w:hAnsi="Times New Roman" w:cs="Times New Roman"/>
          <w:sz w:val="24"/>
          <w:szCs w:val="24"/>
        </w:rPr>
        <w:t xml:space="preserve">clause (1)(b) of this definition. </w:t>
      </w:r>
    </w:p>
    <w:p w:rsidR="00B00DBB" w:rsidP="0063226F" w:rsidRDefault="00B00DBB" w14:paraId="5C06E57D" w14:textId="333922E7">
      <w:pPr>
        <w:spacing w:after="240" w:line="240" w:lineRule="auto"/>
        <w:rPr>
          <w:rFonts w:ascii="Times New Roman" w:hAnsi="Times New Roman" w:cs="Times New Roman"/>
          <w:sz w:val="24"/>
          <w:szCs w:val="24"/>
        </w:rPr>
      </w:pPr>
      <w:r>
        <w:rPr>
          <w:rFonts w:ascii="Times New Roman" w:hAnsi="Times New Roman" w:cs="Times New Roman"/>
          <w:i/>
          <w:sz w:val="24"/>
          <w:szCs w:val="24"/>
        </w:rPr>
        <w:t>Recipient</w:t>
      </w:r>
      <w:r w:rsidR="00967F84">
        <w:rPr>
          <w:rFonts w:ascii="Times New Roman" w:hAnsi="Times New Roman" w:cs="Times New Roman"/>
          <w:i/>
          <w:sz w:val="24"/>
          <w:szCs w:val="24"/>
        </w:rPr>
        <w:t xml:space="preserve"> </w:t>
      </w:r>
      <w:r w:rsidR="00967F84">
        <w:rPr>
          <w:rFonts w:ascii="Times New Roman" w:hAnsi="Times New Roman" w:cs="Times New Roman"/>
          <w:sz w:val="24"/>
          <w:szCs w:val="24"/>
        </w:rPr>
        <w:t>means</w:t>
      </w:r>
      <w:r w:rsidR="004B1F4B">
        <w:rPr>
          <w:rFonts w:ascii="Times New Roman" w:hAnsi="Times New Roman" w:cs="Times New Roman"/>
          <w:sz w:val="24"/>
          <w:szCs w:val="24"/>
        </w:rPr>
        <w:t>, collectively,</w:t>
      </w:r>
      <w:r w:rsidR="00967F84">
        <w:rPr>
          <w:rFonts w:ascii="Times New Roman" w:hAnsi="Times New Roman" w:cs="Times New Roman"/>
          <w:sz w:val="24"/>
          <w:szCs w:val="24"/>
        </w:rPr>
        <w:t xml:space="preserve"> the </w:t>
      </w:r>
      <w:r w:rsidR="00B043FB">
        <w:rPr>
          <w:rFonts w:ascii="Times New Roman" w:hAnsi="Times New Roman" w:cs="Times New Roman"/>
          <w:sz w:val="24"/>
          <w:szCs w:val="24"/>
        </w:rPr>
        <w:t>Signatory Entity</w:t>
      </w:r>
      <w:r w:rsidR="000820D9">
        <w:rPr>
          <w:rFonts w:ascii="Times New Roman" w:hAnsi="Times New Roman" w:cs="Times New Roman"/>
          <w:sz w:val="24"/>
          <w:szCs w:val="24"/>
        </w:rPr>
        <w:t xml:space="preserve">; its Affiliates that are </w:t>
      </w:r>
      <w:r w:rsidR="007D6D4D">
        <w:rPr>
          <w:rFonts w:ascii="Times New Roman" w:hAnsi="Times New Roman" w:cs="Times New Roman"/>
          <w:sz w:val="24"/>
          <w:szCs w:val="24"/>
        </w:rPr>
        <w:t>listed on the signature page hereto as Additional Recipients</w:t>
      </w:r>
      <w:r w:rsidR="000820D9">
        <w:rPr>
          <w:rFonts w:ascii="Times New Roman" w:hAnsi="Times New Roman" w:cs="Times New Roman"/>
          <w:sz w:val="24"/>
          <w:szCs w:val="24"/>
        </w:rPr>
        <w:t xml:space="preserve">; </w:t>
      </w:r>
      <w:r w:rsidR="00384467">
        <w:rPr>
          <w:rFonts w:ascii="Times New Roman" w:hAnsi="Times New Roman" w:cs="Times New Roman"/>
          <w:sz w:val="24"/>
          <w:szCs w:val="24"/>
        </w:rPr>
        <w:t xml:space="preserve">and </w:t>
      </w:r>
      <w:r w:rsidR="00706902">
        <w:rPr>
          <w:rFonts w:ascii="Times New Roman" w:hAnsi="Times New Roman" w:cs="Times New Roman"/>
          <w:sz w:val="24"/>
          <w:szCs w:val="24"/>
        </w:rPr>
        <w:t xml:space="preserve">their </w:t>
      </w:r>
      <w:r w:rsidR="00D36164">
        <w:rPr>
          <w:rFonts w:ascii="Times New Roman" w:hAnsi="Times New Roman" w:cs="Times New Roman"/>
          <w:sz w:val="24"/>
          <w:szCs w:val="24"/>
        </w:rPr>
        <w:t xml:space="preserve">respective </w:t>
      </w:r>
      <w:r w:rsidRPr="006E47ED" w:rsidR="00384467">
        <w:rPr>
          <w:rFonts w:ascii="Times New Roman" w:hAnsi="Times New Roman" w:cs="Times New Roman"/>
          <w:sz w:val="24"/>
          <w:szCs w:val="24"/>
        </w:rPr>
        <w:t>heirs, executors, administrators, successors, and assigns</w:t>
      </w:r>
      <w:r w:rsidR="00967F84">
        <w:rPr>
          <w:rFonts w:ascii="Times New Roman" w:hAnsi="Times New Roman" w:cs="Times New Roman"/>
          <w:sz w:val="24"/>
          <w:szCs w:val="24"/>
        </w:rPr>
        <w:t xml:space="preserve">. </w:t>
      </w:r>
    </w:p>
    <w:p w:rsidR="00B35B49" w:rsidP="00B35B49" w:rsidRDefault="00B35B49" w14:paraId="7690A84D" w14:textId="5458609E">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Returning Employee </w:t>
      </w:r>
      <w:r>
        <w:rPr>
          <w:rFonts w:ascii="Times New Roman" w:hAnsi="Times New Roman" w:cs="Times New Roman"/>
          <w:sz w:val="24"/>
          <w:szCs w:val="24"/>
        </w:rPr>
        <w:t xml:space="preserve">means </w:t>
      </w:r>
      <w:r w:rsidRPr="00B35B49">
        <w:rPr>
          <w:rFonts w:ascii="Times New Roman" w:hAnsi="Times New Roman" w:cs="Times New Roman"/>
          <w:sz w:val="24"/>
          <w:szCs w:val="24"/>
        </w:rPr>
        <w:t xml:space="preserve">an </w:t>
      </w:r>
      <w:r>
        <w:rPr>
          <w:rFonts w:ascii="Times New Roman" w:hAnsi="Times New Roman" w:cs="Times New Roman"/>
          <w:sz w:val="24"/>
          <w:szCs w:val="24"/>
        </w:rPr>
        <w:t xml:space="preserve">Employee of the Recipient who was subject to an Involuntary Termination or Furlough and who </w:t>
      </w:r>
      <w:r w:rsidRPr="00B35B49">
        <w:rPr>
          <w:rFonts w:ascii="Times New Roman" w:hAnsi="Times New Roman" w:cs="Times New Roman"/>
          <w:sz w:val="24"/>
          <w:szCs w:val="24"/>
        </w:rPr>
        <w:t xml:space="preserve">has elected to return to employment pursuant to a </w:t>
      </w:r>
      <w:r w:rsidR="006E7A22">
        <w:rPr>
          <w:rFonts w:ascii="Times New Roman" w:hAnsi="Times New Roman" w:cs="Times New Roman"/>
          <w:sz w:val="24"/>
          <w:szCs w:val="24"/>
        </w:rPr>
        <w:t>R</w:t>
      </w:r>
      <w:r w:rsidRPr="00B35B49">
        <w:rPr>
          <w:rFonts w:ascii="Times New Roman" w:hAnsi="Times New Roman" w:cs="Times New Roman"/>
          <w:sz w:val="24"/>
          <w:szCs w:val="24"/>
        </w:rPr>
        <w:t>ecall</w:t>
      </w:r>
      <w:r>
        <w:rPr>
          <w:rFonts w:ascii="Times New Roman" w:hAnsi="Times New Roman" w:cs="Times New Roman"/>
          <w:sz w:val="24"/>
          <w:szCs w:val="24"/>
        </w:rPr>
        <w:t xml:space="preserve">. </w:t>
      </w:r>
    </w:p>
    <w:p w:rsidR="001718EE" w:rsidP="0063226F" w:rsidRDefault="001718EE" w14:paraId="10D3F030" w14:textId="6BF30B31">
      <w:pPr>
        <w:shd w:val="clear" w:color="auto" w:fill="FFFFFF"/>
        <w:spacing w:after="240" w:line="240" w:lineRule="auto"/>
        <w:rPr>
          <w:rFonts w:ascii="Times New Roman" w:hAnsi="Times New Roman" w:eastAsia="Times New Roman" w:cs="Times New Roman"/>
          <w:bCs/>
          <w:sz w:val="24"/>
          <w:szCs w:val="24"/>
        </w:rPr>
      </w:pPr>
      <w:r>
        <w:rPr>
          <w:rFonts w:ascii="Times New Roman" w:hAnsi="Times New Roman" w:cs="Times New Roman"/>
          <w:i/>
          <w:sz w:val="24"/>
          <w:szCs w:val="24"/>
        </w:rPr>
        <w:lastRenderedPageBreak/>
        <w:t xml:space="preserve">Salary </w:t>
      </w:r>
      <w:r w:rsidRPr="00F3660B">
        <w:rPr>
          <w:rFonts w:ascii="Times New Roman" w:hAnsi="Times New Roman" w:cs="Times New Roman"/>
          <w:sz w:val="24"/>
          <w:szCs w:val="24"/>
        </w:rPr>
        <w:t>means</w:t>
      </w:r>
      <w:r w:rsidR="00376571">
        <w:rPr>
          <w:rFonts w:ascii="Times New Roman" w:hAnsi="Times New Roman" w:cs="Times New Roman"/>
          <w:sz w:val="24"/>
          <w:szCs w:val="24"/>
        </w:rPr>
        <w:t>,</w:t>
      </w:r>
      <w:r w:rsidRPr="00376571" w:rsidR="00376571">
        <w:rPr>
          <w:rFonts w:ascii="Times New Roman" w:hAnsi="Times New Roman" w:eastAsia="Times New Roman" w:cs="Times New Roman"/>
          <w:bCs/>
          <w:sz w:val="24"/>
          <w:szCs w:val="24"/>
        </w:rPr>
        <w:t xml:space="preserve"> </w:t>
      </w:r>
      <w:r w:rsidR="00376571">
        <w:rPr>
          <w:rFonts w:ascii="Times New Roman" w:hAnsi="Times New Roman" w:eastAsia="Times New Roman" w:cs="Times New Roman"/>
          <w:bCs/>
          <w:sz w:val="24"/>
          <w:szCs w:val="24"/>
        </w:rPr>
        <w:t>without duplication of any amounts counted as Benefits,</w:t>
      </w:r>
      <w:r w:rsidRPr="00134B9E">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 xml:space="preserve">a </w:t>
      </w:r>
      <w:r w:rsidR="008C5792">
        <w:rPr>
          <w:rFonts w:ascii="Times New Roman" w:hAnsi="Times New Roman" w:eastAsia="Times New Roman" w:cs="Times New Roman"/>
          <w:bCs/>
          <w:sz w:val="24"/>
          <w:szCs w:val="24"/>
        </w:rPr>
        <w:t xml:space="preserve">predetermined </w:t>
      </w:r>
      <w:r w:rsidRPr="00D73312" w:rsidR="008C5792">
        <w:rPr>
          <w:rFonts w:ascii="Times New Roman" w:hAnsi="Times New Roman" w:eastAsia="Times New Roman" w:cs="Times New Roman"/>
          <w:bCs/>
          <w:sz w:val="24"/>
          <w:szCs w:val="24"/>
        </w:rPr>
        <w:t xml:space="preserve">regular payment, typically paid on a </w:t>
      </w:r>
      <w:r w:rsidR="008C5792">
        <w:rPr>
          <w:rFonts w:ascii="Times New Roman" w:hAnsi="Times New Roman" w:eastAsia="Times New Roman" w:cs="Times New Roman"/>
          <w:bCs/>
          <w:sz w:val="24"/>
          <w:szCs w:val="24"/>
        </w:rPr>
        <w:t xml:space="preserve">weekly or less frequent </w:t>
      </w:r>
      <w:r w:rsidRPr="00D73312" w:rsidR="008C5792">
        <w:rPr>
          <w:rFonts w:ascii="Times New Roman" w:hAnsi="Times New Roman" w:eastAsia="Times New Roman" w:cs="Times New Roman"/>
          <w:bCs/>
          <w:sz w:val="24"/>
          <w:szCs w:val="24"/>
        </w:rPr>
        <w:t xml:space="preserve">basis but </w:t>
      </w:r>
      <w:r w:rsidR="008C5792">
        <w:rPr>
          <w:rFonts w:ascii="Times New Roman" w:hAnsi="Times New Roman" w:cs="Times New Roman"/>
          <w:sz w:val="24"/>
          <w:szCs w:val="24"/>
        </w:rPr>
        <w:t xml:space="preserve">which may be expressed as an hourly, weekly, annual or other rate, </w:t>
      </w:r>
      <w:r w:rsidR="00D24EA0">
        <w:rPr>
          <w:rFonts w:ascii="Times New Roman" w:hAnsi="Times New Roman" w:eastAsia="Times New Roman" w:cs="Times New Roman"/>
          <w:bCs/>
          <w:sz w:val="24"/>
          <w:szCs w:val="24"/>
        </w:rPr>
        <w:t>as well as</w:t>
      </w:r>
      <w:r w:rsidR="00E43C3F">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bCs/>
          <w:sz w:val="24"/>
          <w:szCs w:val="24"/>
        </w:rPr>
        <w:t>cost-of-living differentials, vacation</w:t>
      </w:r>
      <w:r w:rsidR="00E43C3F">
        <w:rPr>
          <w:rFonts w:ascii="Times New Roman" w:hAnsi="Times New Roman" w:eastAsia="Times New Roman" w:cs="Times New Roman"/>
          <w:bCs/>
          <w:sz w:val="24"/>
          <w:szCs w:val="24"/>
        </w:rPr>
        <w:t xml:space="preserve"> time</w:t>
      </w:r>
      <w:r w:rsidRPr="00134B9E">
        <w:rPr>
          <w:rFonts w:ascii="Times New Roman" w:hAnsi="Times New Roman" w:eastAsia="Times New Roman" w:cs="Times New Roman"/>
          <w:bCs/>
          <w:sz w:val="24"/>
          <w:szCs w:val="24"/>
        </w:rPr>
        <w:t>, paid time of</w:t>
      </w:r>
      <w:r>
        <w:rPr>
          <w:rFonts w:ascii="Times New Roman" w:hAnsi="Times New Roman" w:eastAsia="Times New Roman" w:cs="Times New Roman"/>
          <w:bCs/>
          <w:sz w:val="24"/>
          <w:szCs w:val="24"/>
        </w:rPr>
        <w:t>f, sick leave, and overtime</w:t>
      </w:r>
      <w:r w:rsidR="00F462C2">
        <w:rPr>
          <w:rFonts w:ascii="Times New Roman" w:hAnsi="Times New Roman" w:eastAsia="Times New Roman" w:cs="Times New Roman"/>
          <w:bCs/>
          <w:sz w:val="24"/>
          <w:szCs w:val="24"/>
        </w:rPr>
        <w:t xml:space="preserve"> pay</w:t>
      </w:r>
      <w:r w:rsidR="00434E97">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bCs/>
          <w:sz w:val="24"/>
          <w:szCs w:val="24"/>
        </w:rPr>
        <w:t xml:space="preserve">paid by the Recipient to its </w:t>
      </w:r>
      <w:r>
        <w:rPr>
          <w:rFonts w:ascii="Times New Roman" w:hAnsi="Times New Roman" w:eastAsia="Times New Roman" w:cs="Times New Roman"/>
          <w:bCs/>
          <w:sz w:val="24"/>
          <w:szCs w:val="24"/>
        </w:rPr>
        <w:t>Employees</w:t>
      </w:r>
      <w:r w:rsidR="00871954">
        <w:rPr>
          <w:rFonts w:ascii="Times New Roman" w:hAnsi="Times New Roman" w:eastAsia="Times New Roman" w:cs="Times New Roman"/>
          <w:bCs/>
          <w:sz w:val="24"/>
          <w:szCs w:val="24"/>
        </w:rPr>
        <w:t>,</w:t>
      </w:r>
      <w:r w:rsidR="00110525">
        <w:rPr>
          <w:rFonts w:ascii="Times New Roman" w:hAnsi="Times New Roman" w:eastAsia="Times New Roman" w:cs="Times New Roman"/>
          <w:bCs/>
          <w:sz w:val="24"/>
          <w:szCs w:val="24"/>
        </w:rPr>
        <w:t xml:space="preserve"> but excluding any F</w:t>
      </w:r>
      <w:r w:rsidR="00B9757E">
        <w:rPr>
          <w:rFonts w:ascii="Times New Roman" w:hAnsi="Times New Roman" w:eastAsia="Times New Roman" w:cs="Times New Roman"/>
          <w:bCs/>
          <w:sz w:val="24"/>
          <w:szCs w:val="24"/>
        </w:rPr>
        <w:t>ederal, state, or local payroll taxes paid by the Recipient.</w:t>
      </w:r>
    </w:p>
    <w:p w:rsidR="00B2787D" w:rsidP="0063226F" w:rsidRDefault="00B2787D" w14:paraId="130BD587" w14:textId="68F852D0">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Secretary </w:t>
      </w:r>
      <w:r>
        <w:rPr>
          <w:rFonts w:ascii="Times New Roman" w:hAnsi="Times New Roman" w:cs="Times New Roman"/>
          <w:sz w:val="24"/>
          <w:szCs w:val="24"/>
        </w:rPr>
        <w:t>means the Secretary of the Treasury.</w:t>
      </w:r>
    </w:p>
    <w:p w:rsidRPr="00B07C09" w:rsidR="00B07C09" w:rsidP="00B07C09" w:rsidRDefault="00B07C09" w14:paraId="55205C0D" w14:textId="2A8D9E92">
      <w:pPr>
        <w:spacing w:after="240" w:line="240" w:lineRule="auto"/>
        <w:rPr>
          <w:rFonts w:ascii="Times New Roman" w:hAnsi="Times New Roman" w:cs="Times New Roman"/>
          <w:sz w:val="24"/>
          <w:szCs w:val="24"/>
        </w:rPr>
      </w:pPr>
      <w:r w:rsidRPr="00B07C09">
        <w:rPr>
          <w:rFonts w:ascii="Times New Roman" w:hAnsi="Times New Roman" w:cs="Times New Roman"/>
          <w:i/>
          <w:sz w:val="24"/>
          <w:szCs w:val="24"/>
        </w:rPr>
        <w:t xml:space="preserve">Severance Pay or Other Benefits </w:t>
      </w:r>
      <w:r w:rsidRPr="00B07C09">
        <w:rPr>
          <w:rFonts w:ascii="Times New Roman" w:hAnsi="Times New Roman" w:cs="Times New Roman"/>
          <w:sz w:val="24"/>
          <w:szCs w:val="24"/>
        </w:rPr>
        <w:t xml:space="preserve">means any </w:t>
      </w:r>
      <w:r w:rsidR="00BD3CDE">
        <w:rPr>
          <w:rFonts w:ascii="Times New Roman" w:hAnsi="Times New Roman" w:cs="Times New Roman"/>
          <w:sz w:val="24"/>
          <w:szCs w:val="24"/>
        </w:rPr>
        <w:t xml:space="preserve">severance </w:t>
      </w:r>
      <w:r w:rsidRPr="00B07C09">
        <w:rPr>
          <w:rFonts w:ascii="Times New Roman" w:hAnsi="Times New Roman" w:cs="Times New Roman"/>
          <w:sz w:val="24"/>
          <w:szCs w:val="24"/>
        </w:rPr>
        <w:t xml:space="preserve">payment or </w:t>
      </w:r>
      <w:r w:rsidR="00BD3CDE">
        <w:rPr>
          <w:rFonts w:ascii="Times New Roman" w:hAnsi="Times New Roman" w:cs="Times New Roman"/>
          <w:sz w:val="24"/>
          <w:szCs w:val="24"/>
        </w:rPr>
        <w:t xml:space="preserve">other similar </w:t>
      </w:r>
      <w:r w:rsidRPr="00B07C09">
        <w:rPr>
          <w:rFonts w:ascii="Times New Roman" w:hAnsi="Times New Roman" w:cs="Times New Roman"/>
          <w:sz w:val="24"/>
          <w:szCs w:val="24"/>
        </w:rPr>
        <w:t>benefit</w:t>
      </w:r>
      <w:r w:rsidR="00BD3CDE">
        <w:rPr>
          <w:rFonts w:ascii="Times New Roman" w:hAnsi="Times New Roman" w:cs="Times New Roman"/>
          <w:sz w:val="24"/>
          <w:szCs w:val="24"/>
        </w:rPr>
        <w:t>s</w:t>
      </w:r>
      <w:r w:rsidR="006130CD">
        <w:rPr>
          <w:rFonts w:ascii="Times New Roman" w:hAnsi="Times New Roman" w:cs="Times New Roman"/>
          <w:sz w:val="24"/>
          <w:szCs w:val="24"/>
        </w:rPr>
        <w:t xml:space="preserve">, </w:t>
      </w:r>
      <w:r w:rsidRPr="00B07C09">
        <w:rPr>
          <w:rFonts w:ascii="Times New Roman" w:hAnsi="Times New Roman" w:cs="Times New Roman"/>
          <w:sz w:val="24"/>
          <w:szCs w:val="24"/>
        </w:rPr>
        <w:t>including cash payment</w:t>
      </w:r>
      <w:r w:rsidR="00B44209">
        <w:rPr>
          <w:rFonts w:ascii="Times New Roman" w:hAnsi="Times New Roman" w:cs="Times New Roman"/>
          <w:sz w:val="24"/>
          <w:szCs w:val="24"/>
        </w:rPr>
        <w:t>s</w:t>
      </w:r>
      <w:r w:rsidRPr="00B07C09">
        <w:rPr>
          <w:rFonts w:ascii="Times New Roman" w:hAnsi="Times New Roman" w:cs="Times New Roman"/>
          <w:sz w:val="24"/>
          <w:szCs w:val="24"/>
        </w:rPr>
        <w:t xml:space="preserve">, health care benefits, perquisites, </w:t>
      </w:r>
      <w:r w:rsidR="006130CD">
        <w:rPr>
          <w:rFonts w:ascii="Times New Roman" w:hAnsi="Times New Roman" w:cs="Times New Roman"/>
          <w:sz w:val="24"/>
          <w:szCs w:val="24"/>
        </w:rPr>
        <w:t xml:space="preserve">the </w:t>
      </w:r>
      <w:r w:rsidRPr="00B07C09">
        <w:rPr>
          <w:rFonts w:ascii="Times New Roman" w:hAnsi="Times New Roman" w:cs="Times New Roman"/>
          <w:sz w:val="24"/>
          <w:szCs w:val="24"/>
        </w:rPr>
        <w:t>enhancement or acceleration of the payment or vesting of any payment or benefit or any other in-kind benefit</w:t>
      </w:r>
      <w:r w:rsidR="006130CD">
        <w:rPr>
          <w:rFonts w:ascii="Times New Roman" w:hAnsi="Times New Roman" w:cs="Times New Roman"/>
          <w:sz w:val="24"/>
          <w:szCs w:val="24"/>
        </w:rPr>
        <w:t xml:space="preserve"> payable (whether in lump sum </w:t>
      </w:r>
      <w:r w:rsidR="000D537B">
        <w:rPr>
          <w:rFonts w:ascii="Times New Roman" w:hAnsi="Times New Roman" w:cs="Times New Roman"/>
          <w:sz w:val="24"/>
          <w:szCs w:val="24"/>
        </w:rPr>
        <w:t xml:space="preserve">or </w:t>
      </w:r>
      <w:r w:rsidR="006130CD">
        <w:rPr>
          <w:rFonts w:ascii="Times New Roman" w:hAnsi="Times New Roman" w:cs="Times New Roman"/>
          <w:sz w:val="24"/>
          <w:szCs w:val="24"/>
        </w:rPr>
        <w:t xml:space="preserve">over time, including after March 24, 2022) </w:t>
      </w:r>
      <w:r w:rsidRPr="00B07C09">
        <w:rPr>
          <w:rFonts w:ascii="Times New Roman" w:hAnsi="Times New Roman" w:cs="Times New Roman"/>
          <w:sz w:val="24"/>
          <w:szCs w:val="24"/>
        </w:rPr>
        <w:t>by the Recipient to a Corporate Officer or Employee in connection with any termination of such Corporate Officer</w:t>
      </w:r>
      <w:r w:rsidR="006E3688">
        <w:rPr>
          <w:rFonts w:ascii="Times New Roman" w:hAnsi="Times New Roman" w:cs="Times New Roman"/>
          <w:sz w:val="24"/>
          <w:szCs w:val="24"/>
        </w:rPr>
        <w:t>’s</w:t>
      </w:r>
      <w:r w:rsidRPr="00B07C09">
        <w:rPr>
          <w:rFonts w:ascii="Times New Roman" w:hAnsi="Times New Roman" w:cs="Times New Roman"/>
          <w:sz w:val="24"/>
          <w:szCs w:val="24"/>
        </w:rPr>
        <w:t xml:space="preserve"> or Employee’s employment (including, without limitation, resignation, severance, retirement</w:t>
      </w:r>
      <w:r w:rsidR="000B6BEB">
        <w:rPr>
          <w:rFonts w:ascii="Times New Roman" w:hAnsi="Times New Roman" w:cs="Times New Roman"/>
          <w:sz w:val="24"/>
          <w:szCs w:val="24"/>
        </w:rPr>
        <w:t>,</w:t>
      </w:r>
      <w:r w:rsidRPr="00B07C09">
        <w:rPr>
          <w:rFonts w:ascii="Times New Roman" w:hAnsi="Times New Roman" w:cs="Times New Roman"/>
          <w:sz w:val="24"/>
          <w:szCs w:val="24"/>
        </w:rPr>
        <w:t xml:space="preserve"> or constructive termination), which </w:t>
      </w:r>
      <w:r w:rsidR="000B6BEB">
        <w:rPr>
          <w:rFonts w:ascii="Times New Roman" w:hAnsi="Times New Roman" w:cs="Times New Roman"/>
          <w:sz w:val="24"/>
          <w:szCs w:val="24"/>
        </w:rPr>
        <w:t xml:space="preserve">shall </w:t>
      </w:r>
      <w:r w:rsidRPr="00B07C09">
        <w:rPr>
          <w:rFonts w:ascii="Times New Roman" w:hAnsi="Times New Roman" w:cs="Times New Roman"/>
          <w:sz w:val="24"/>
          <w:szCs w:val="24"/>
        </w:rPr>
        <w:t xml:space="preserve">be determined and calculated in respect of any Employee or Corporate Officer </w:t>
      </w:r>
      <w:r w:rsidRPr="00B07C09" w:rsidDel="006F09ED">
        <w:rPr>
          <w:rFonts w:ascii="Times New Roman" w:hAnsi="Times New Roman" w:cs="Times New Roman"/>
          <w:sz w:val="24"/>
          <w:szCs w:val="24"/>
        </w:rPr>
        <w:t xml:space="preserve">of the Recipient </w:t>
      </w:r>
      <w:r w:rsidRPr="00B07C09">
        <w:rPr>
          <w:rFonts w:ascii="Times New Roman" w:hAnsi="Times New Roman" w:cs="Times New Roman"/>
          <w:sz w:val="24"/>
          <w:szCs w:val="24"/>
        </w:rPr>
        <w:t>in the manner prescribed in 17 CFR 229.402(j) (without regard to its limitation to the five most highly compensated executives and using the actual date of termination of employment rather than the last business day of the Recipient’s last completed fiscal year as the trigger event).</w:t>
      </w:r>
    </w:p>
    <w:p w:rsidRPr="00B043FB" w:rsidR="00B043FB" w:rsidP="00B043FB" w:rsidRDefault="00B043FB" w14:paraId="128E4B2B" w14:textId="31FCCED6">
      <w:pPr>
        <w:spacing w:after="240" w:line="240" w:lineRule="auto"/>
        <w:rPr>
          <w:rFonts w:ascii="Times New Roman" w:hAnsi="Times New Roman" w:cs="Times New Roman"/>
          <w:sz w:val="24"/>
          <w:szCs w:val="24"/>
        </w:rPr>
      </w:pPr>
      <w:r w:rsidRPr="00B043FB">
        <w:rPr>
          <w:rFonts w:ascii="Times New Roman" w:hAnsi="Times New Roman" w:cs="Times New Roman"/>
          <w:i/>
          <w:sz w:val="24"/>
          <w:szCs w:val="24"/>
        </w:rPr>
        <w:t xml:space="preserve">Signatory Entity </w:t>
      </w:r>
      <w:r w:rsidRPr="00B043FB">
        <w:rPr>
          <w:rFonts w:ascii="Times New Roman" w:hAnsi="Times New Roman" w:cs="Times New Roman"/>
          <w:sz w:val="24"/>
          <w:szCs w:val="24"/>
        </w:rPr>
        <w:t xml:space="preserve">means the passenger air carrier or contractor that has entered into this Agreement. </w:t>
      </w:r>
    </w:p>
    <w:p w:rsidRPr="00E4318F" w:rsidR="002C6E52" w:rsidP="00B07C09" w:rsidRDefault="002C6E52" w14:paraId="79933D04" w14:textId="3C6890F8">
      <w:pPr>
        <w:spacing w:after="240" w:line="240" w:lineRule="auto"/>
        <w:rPr>
          <w:rFonts w:ascii="Times New Roman" w:hAnsi="Times New Roman" w:eastAsia="Times New Roman" w:cs="Times New Roman"/>
          <w:sz w:val="24"/>
          <w:szCs w:val="24"/>
        </w:rPr>
      </w:pPr>
      <w:r>
        <w:rPr>
          <w:rFonts w:ascii="Times New Roman" w:hAnsi="Times New Roman" w:cs="Times New Roman"/>
          <w:i/>
          <w:sz w:val="24"/>
          <w:szCs w:val="24"/>
        </w:rPr>
        <w:t xml:space="preserve">Taxpayer Protection Instruments </w:t>
      </w:r>
      <w:r>
        <w:rPr>
          <w:rFonts w:ascii="Times New Roman" w:hAnsi="Times New Roman" w:cs="Times New Roman"/>
          <w:sz w:val="24"/>
          <w:szCs w:val="24"/>
        </w:rPr>
        <w:t xml:space="preserve">means </w:t>
      </w:r>
      <w:r w:rsidRPr="00E4318F">
        <w:rPr>
          <w:rFonts w:ascii="Times New Roman" w:hAnsi="Times New Roman" w:eastAsia="Times New Roman" w:cs="Times New Roman"/>
          <w:sz w:val="24"/>
          <w:szCs w:val="24"/>
        </w:rPr>
        <w:t xml:space="preserve">warrants, options, preferred stock, debt securities, notes, or other financial instruments issued by the Recipient </w:t>
      </w:r>
      <w:r w:rsidRPr="00E4318F" w:rsidR="003E7B9F">
        <w:rPr>
          <w:rFonts w:ascii="Times New Roman" w:hAnsi="Times New Roman" w:eastAsia="Times New Roman" w:cs="Times New Roman"/>
          <w:sz w:val="24"/>
          <w:szCs w:val="24"/>
        </w:rPr>
        <w:t xml:space="preserve">to </w:t>
      </w:r>
      <w:r w:rsidRPr="00E4318F">
        <w:rPr>
          <w:rFonts w:ascii="Times New Roman" w:hAnsi="Times New Roman" w:eastAsia="Times New Roman" w:cs="Times New Roman"/>
          <w:sz w:val="24"/>
          <w:szCs w:val="24"/>
        </w:rPr>
        <w:t xml:space="preserve">Treasury as compensation for the </w:t>
      </w:r>
      <w:r w:rsidRPr="00E4318F" w:rsidR="00E671BB">
        <w:rPr>
          <w:rFonts w:ascii="Times New Roman" w:hAnsi="Times New Roman" w:eastAsia="Times New Roman" w:cs="Times New Roman"/>
          <w:sz w:val="24"/>
          <w:szCs w:val="24"/>
        </w:rPr>
        <w:t>Payroll Support under this Agreement</w:t>
      </w:r>
      <w:r w:rsidRPr="00E4318F" w:rsidR="00022FD1">
        <w:rPr>
          <w:rFonts w:ascii="Times New Roman" w:hAnsi="Times New Roman" w:eastAsia="Times New Roman" w:cs="Times New Roman"/>
          <w:sz w:val="24"/>
          <w:szCs w:val="24"/>
        </w:rPr>
        <w:t>, if applicable</w:t>
      </w:r>
      <w:r w:rsidRPr="00E4318F">
        <w:rPr>
          <w:rFonts w:ascii="Times New Roman" w:hAnsi="Times New Roman" w:eastAsia="Times New Roman" w:cs="Times New Roman"/>
          <w:sz w:val="24"/>
          <w:szCs w:val="24"/>
        </w:rPr>
        <w:t xml:space="preserve">. </w:t>
      </w:r>
    </w:p>
    <w:p w:rsidR="00D47B2B" w:rsidP="000B6BEB" w:rsidRDefault="00DC69AB" w14:paraId="4A80B2C8" w14:textId="33E317FE">
      <w:pPr>
        <w:spacing w:after="240" w:line="240" w:lineRule="auto"/>
        <w:rPr>
          <w:rFonts w:ascii="Times New Roman" w:hAnsi="Times New Roman" w:cs="Times New Roman"/>
          <w:sz w:val="24"/>
          <w:szCs w:val="24"/>
        </w:rPr>
      </w:pPr>
      <w:r>
        <w:rPr>
          <w:rFonts w:ascii="Times New Roman" w:hAnsi="Times New Roman" w:cs="Times New Roman"/>
          <w:i/>
          <w:sz w:val="24"/>
          <w:szCs w:val="24"/>
        </w:rPr>
        <w:t xml:space="preserve">Total </w:t>
      </w:r>
      <w:r w:rsidR="00FA6620">
        <w:rPr>
          <w:rFonts w:ascii="Times New Roman" w:hAnsi="Times New Roman" w:cs="Times New Roman"/>
          <w:i/>
          <w:sz w:val="24"/>
          <w:szCs w:val="24"/>
        </w:rPr>
        <w:t>C</w:t>
      </w:r>
      <w:r>
        <w:rPr>
          <w:rFonts w:ascii="Times New Roman" w:hAnsi="Times New Roman" w:cs="Times New Roman"/>
          <w:i/>
          <w:sz w:val="24"/>
          <w:szCs w:val="24"/>
        </w:rPr>
        <w:t>ompensation</w:t>
      </w:r>
      <w:r w:rsidR="00967F84">
        <w:rPr>
          <w:rFonts w:ascii="Times New Roman" w:hAnsi="Times New Roman" w:cs="Times New Roman"/>
          <w:i/>
          <w:sz w:val="24"/>
          <w:szCs w:val="24"/>
        </w:rPr>
        <w:t xml:space="preserve"> </w:t>
      </w:r>
      <w:r w:rsidR="002C6E52">
        <w:rPr>
          <w:rFonts w:ascii="Times New Roman" w:hAnsi="Times New Roman" w:cs="Times New Roman"/>
          <w:sz w:val="24"/>
          <w:szCs w:val="24"/>
        </w:rPr>
        <w:t>means compensation</w:t>
      </w:r>
      <w:r w:rsidR="00627B0C">
        <w:rPr>
          <w:rFonts w:ascii="Times New Roman" w:hAnsi="Times New Roman" w:cs="Times New Roman"/>
          <w:sz w:val="24"/>
          <w:szCs w:val="24"/>
        </w:rPr>
        <w:t xml:space="preserve"> </w:t>
      </w:r>
      <w:r w:rsidR="002C6E52">
        <w:rPr>
          <w:rFonts w:ascii="Times New Roman" w:hAnsi="Times New Roman" w:cs="Times New Roman"/>
          <w:sz w:val="24"/>
          <w:szCs w:val="24"/>
        </w:rPr>
        <w:t>includ</w:t>
      </w:r>
      <w:r w:rsidR="0002422C">
        <w:rPr>
          <w:rFonts w:ascii="Times New Roman" w:hAnsi="Times New Roman" w:cs="Times New Roman"/>
          <w:sz w:val="24"/>
          <w:szCs w:val="24"/>
        </w:rPr>
        <w:t>ing</w:t>
      </w:r>
      <w:r w:rsidR="002C6E52">
        <w:rPr>
          <w:rFonts w:ascii="Times New Roman" w:hAnsi="Times New Roman" w:cs="Times New Roman"/>
          <w:sz w:val="24"/>
          <w:szCs w:val="24"/>
        </w:rPr>
        <w:t xml:space="preserve"> salary, </w:t>
      </w:r>
      <w:r w:rsidR="000B6BEB">
        <w:rPr>
          <w:rFonts w:ascii="Times New Roman" w:hAnsi="Times New Roman" w:cs="Times New Roman"/>
          <w:sz w:val="24"/>
          <w:szCs w:val="24"/>
        </w:rPr>
        <w:t xml:space="preserve">wages, </w:t>
      </w:r>
      <w:r w:rsidR="002C6E52">
        <w:rPr>
          <w:rFonts w:ascii="Times New Roman" w:hAnsi="Times New Roman" w:cs="Times New Roman"/>
          <w:sz w:val="24"/>
          <w:szCs w:val="24"/>
        </w:rPr>
        <w:t xml:space="preserve">bonuses, awards of stock, and </w:t>
      </w:r>
      <w:r w:rsidR="001A5E5B">
        <w:rPr>
          <w:rFonts w:ascii="Times New Roman" w:hAnsi="Times New Roman" w:cs="Times New Roman"/>
          <w:sz w:val="24"/>
          <w:szCs w:val="24"/>
        </w:rPr>
        <w:t xml:space="preserve">any </w:t>
      </w:r>
      <w:r w:rsidR="002C6E52">
        <w:rPr>
          <w:rFonts w:ascii="Times New Roman" w:hAnsi="Times New Roman" w:cs="Times New Roman"/>
          <w:sz w:val="24"/>
          <w:szCs w:val="24"/>
        </w:rPr>
        <w:t>other financial benefits</w:t>
      </w:r>
      <w:r w:rsidR="00963B84">
        <w:rPr>
          <w:rFonts w:ascii="Times New Roman" w:hAnsi="Times New Roman" w:cs="Times New Roman"/>
          <w:sz w:val="24"/>
          <w:szCs w:val="24"/>
        </w:rPr>
        <w:t xml:space="preserve"> provided by the Recipient or an Affiliate</w:t>
      </w:r>
      <w:r w:rsidR="007D7418">
        <w:rPr>
          <w:rFonts w:ascii="Times New Roman" w:hAnsi="Times New Roman" w:cs="Times New Roman"/>
          <w:sz w:val="24"/>
          <w:szCs w:val="24"/>
        </w:rPr>
        <w:t xml:space="preserve">, </w:t>
      </w:r>
      <w:r w:rsidR="00B9757E">
        <w:rPr>
          <w:rFonts w:ascii="Times New Roman" w:hAnsi="Times New Roman" w:cs="Times New Roman"/>
          <w:sz w:val="24"/>
          <w:szCs w:val="24"/>
        </w:rPr>
        <w:t xml:space="preserve">as applicable, </w:t>
      </w:r>
      <w:r w:rsidR="007D7418">
        <w:rPr>
          <w:rFonts w:ascii="Times New Roman" w:hAnsi="Times New Roman" w:cs="Times New Roman"/>
          <w:sz w:val="24"/>
          <w:szCs w:val="24"/>
        </w:rPr>
        <w:t xml:space="preserve">which shall be determined and calculated </w:t>
      </w:r>
      <w:r w:rsidR="000B6BEB">
        <w:rPr>
          <w:rFonts w:ascii="Times New Roman" w:hAnsi="Times New Roman" w:cs="Times New Roman"/>
          <w:sz w:val="24"/>
          <w:szCs w:val="24"/>
        </w:rPr>
        <w:t xml:space="preserve">for the 2019 calendar year or any </w:t>
      </w:r>
      <w:r w:rsidRPr="000B6BEB" w:rsidR="000B6BEB">
        <w:rPr>
          <w:rFonts w:ascii="Times New Roman" w:hAnsi="Times New Roman" w:cs="Times New Roman"/>
          <w:sz w:val="24"/>
          <w:szCs w:val="24"/>
        </w:rPr>
        <w:t xml:space="preserve">applicable </w:t>
      </w:r>
      <w:r w:rsidR="000B6BEB">
        <w:rPr>
          <w:rFonts w:ascii="Times New Roman" w:hAnsi="Times New Roman" w:cs="Times New Roman"/>
          <w:sz w:val="24"/>
          <w:szCs w:val="24"/>
        </w:rPr>
        <w:t>12-month period</w:t>
      </w:r>
      <w:r w:rsidRPr="000B6BEB" w:rsidR="000B6BEB">
        <w:rPr>
          <w:rFonts w:ascii="Times New Roman" w:hAnsi="Times New Roman" w:cs="Times New Roman"/>
          <w:sz w:val="24"/>
          <w:szCs w:val="24"/>
        </w:rPr>
        <w:t xml:space="preserve"> </w:t>
      </w:r>
      <w:r w:rsidR="007D7418">
        <w:rPr>
          <w:rFonts w:ascii="Times New Roman" w:hAnsi="Times New Roman" w:cs="Times New Roman"/>
          <w:sz w:val="24"/>
          <w:szCs w:val="24"/>
        </w:rPr>
        <w:t xml:space="preserve">in respect of any </w:t>
      </w:r>
      <w:r w:rsidR="00E671BB">
        <w:rPr>
          <w:rFonts w:ascii="Times New Roman" w:hAnsi="Times New Roman" w:cs="Times New Roman"/>
          <w:sz w:val="24"/>
          <w:szCs w:val="24"/>
        </w:rPr>
        <w:t>E</w:t>
      </w:r>
      <w:r w:rsidR="007D7418">
        <w:rPr>
          <w:rFonts w:ascii="Times New Roman" w:hAnsi="Times New Roman" w:cs="Times New Roman"/>
          <w:sz w:val="24"/>
          <w:szCs w:val="24"/>
        </w:rPr>
        <w:t xml:space="preserve">mployee or </w:t>
      </w:r>
      <w:r w:rsidR="000B6BEB">
        <w:rPr>
          <w:rFonts w:ascii="Times New Roman" w:hAnsi="Times New Roman" w:cs="Times New Roman"/>
          <w:sz w:val="24"/>
          <w:szCs w:val="24"/>
        </w:rPr>
        <w:t>C</w:t>
      </w:r>
      <w:r w:rsidR="007D7418">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7D7418">
        <w:rPr>
          <w:rFonts w:ascii="Times New Roman" w:hAnsi="Times New Roman" w:cs="Times New Roman"/>
          <w:sz w:val="24"/>
          <w:szCs w:val="24"/>
        </w:rPr>
        <w:t xml:space="preserve">fficer of the Recipient in the manner prescribed </w:t>
      </w:r>
      <w:r w:rsidR="00E671BB">
        <w:rPr>
          <w:rFonts w:ascii="Times New Roman" w:hAnsi="Times New Roman" w:cs="Times New Roman"/>
          <w:sz w:val="24"/>
          <w:szCs w:val="24"/>
        </w:rPr>
        <w:t xml:space="preserve">under </w:t>
      </w:r>
      <w:r w:rsidRPr="00805883" w:rsidR="00CB3D2C">
        <w:rPr>
          <w:rFonts w:ascii="Times New Roman" w:hAnsi="Times New Roman" w:cs="Times New Roman"/>
          <w:sz w:val="24"/>
          <w:szCs w:val="24"/>
        </w:rPr>
        <w:t xml:space="preserve">paragraph e.5 of the award term in </w:t>
      </w:r>
      <w:r w:rsidR="00CB3D2C">
        <w:rPr>
          <w:rFonts w:ascii="Times New Roman" w:hAnsi="Times New Roman" w:cs="Times New Roman"/>
          <w:sz w:val="24"/>
          <w:szCs w:val="24"/>
        </w:rPr>
        <w:t>2 CFR</w:t>
      </w:r>
      <w:r w:rsidRPr="00805883" w:rsidR="00CB3D2C">
        <w:rPr>
          <w:rFonts w:ascii="Times New Roman" w:hAnsi="Times New Roman" w:cs="Times New Roman"/>
          <w:sz w:val="24"/>
          <w:szCs w:val="24"/>
        </w:rPr>
        <w:t xml:space="preserve"> </w:t>
      </w:r>
      <w:r w:rsidR="00CB3D2C">
        <w:rPr>
          <w:rFonts w:ascii="Times New Roman" w:hAnsi="Times New Roman" w:cs="Times New Roman"/>
          <w:sz w:val="24"/>
          <w:szCs w:val="24"/>
        </w:rPr>
        <w:t xml:space="preserve">part </w:t>
      </w:r>
      <w:r w:rsidRPr="00805883" w:rsidR="00CB3D2C">
        <w:rPr>
          <w:rFonts w:ascii="Times New Roman" w:hAnsi="Times New Roman" w:cs="Times New Roman"/>
          <w:sz w:val="24"/>
          <w:szCs w:val="24"/>
        </w:rPr>
        <w:t>170, App. A</w:t>
      </w:r>
      <w:r w:rsidR="00D46784">
        <w:rPr>
          <w:rFonts w:ascii="Times New Roman" w:hAnsi="Times New Roman" w:cs="Times New Roman"/>
          <w:sz w:val="24"/>
          <w:szCs w:val="24"/>
        </w:rPr>
        <w:t xml:space="preserve">, but excluding any </w:t>
      </w:r>
      <w:r w:rsidR="00AA0A96">
        <w:rPr>
          <w:rFonts w:ascii="Times New Roman" w:hAnsi="Times New Roman" w:cs="Times New Roman"/>
          <w:sz w:val="24"/>
          <w:szCs w:val="24"/>
        </w:rPr>
        <w:t>Severance Pay or Other B</w:t>
      </w:r>
      <w:r w:rsidR="00D46784">
        <w:rPr>
          <w:rFonts w:ascii="Times New Roman" w:hAnsi="Times New Roman" w:cs="Times New Roman"/>
          <w:sz w:val="24"/>
          <w:szCs w:val="24"/>
        </w:rPr>
        <w:t>enefits in connection with a termination of employment</w:t>
      </w:r>
      <w:r w:rsidR="002C6E52">
        <w:rPr>
          <w:rFonts w:ascii="Times New Roman" w:hAnsi="Times New Roman" w:cs="Times New Roman"/>
          <w:sz w:val="24"/>
          <w:szCs w:val="24"/>
        </w:rPr>
        <w:t xml:space="preserve">. </w:t>
      </w:r>
    </w:p>
    <w:p w:rsidR="001718EE" w:rsidP="0063226F" w:rsidRDefault="001718EE" w14:paraId="3E93D862" w14:textId="76591446">
      <w:pPr>
        <w:shd w:val="clear" w:color="auto" w:fill="FFFFFF"/>
        <w:spacing w:after="240" w:line="240" w:lineRule="auto"/>
        <w:rPr>
          <w:rFonts w:ascii="Times New Roman" w:hAnsi="Times New Roman" w:eastAsia="Times New Roman" w:cs="Times New Roman"/>
          <w:bCs/>
          <w:sz w:val="24"/>
          <w:szCs w:val="24"/>
        </w:rPr>
      </w:pPr>
      <w:r>
        <w:rPr>
          <w:rFonts w:ascii="Times New Roman" w:hAnsi="Times New Roman" w:eastAsia="Times New Roman" w:cs="Times New Roman"/>
          <w:bCs/>
          <w:i/>
          <w:sz w:val="24"/>
          <w:szCs w:val="24"/>
        </w:rPr>
        <w:t>Wage</w:t>
      </w:r>
      <w:r>
        <w:rPr>
          <w:rFonts w:ascii="Times New Roman" w:hAnsi="Times New Roman" w:eastAsia="Times New Roman" w:cs="Times New Roman"/>
          <w:bCs/>
          <w:sz w:val="24"/>
          <w:szCs w:val="24"/>
        </w:rPr>
        <w:t xml:space="preserve"> means</w:t>
      </w:r>
      <w:r w:rsidR="00376571">
        <w:rPr>
          <w:rFonts w:ascii="Times New Roman" w:hAnsi="Times New Roman" w:cs="Times New Roman"/>
          <w:sz w:val="24"/>
          <w:szCs w:val="24"/>
        </w:rPr>
        <w:t>,</w:t>
      </w:r>
      <w:r w:rsidRPr="00376571" w:rsidR="00376571">
        <w:rPr>
          <w:rFonts w:ascii="Times New Roman" w:hAnsi="Times New Roman" w:eastAsia="Times New Roman" w:cs="Times New Roman"/>
          <w:bCs/>
          <w:sz w:val="24"/>
          <w:szCs w:val="24"/>
        </w:rPr>
        <w:t xml:space="preserve"> </w:t>
      </w:r>
      <w:r w:rsidR="00376571">
        <w:rPr>
          <w:rFonts w:ascii="Times New Roman" w:hAnsi="Times New Roman" w:eastAsia="Times New Roman" w:cs="Times New Roman"/>
          <w:bCs/>
          <w:sz w:val="24"/>
          <w:szCs w:val="24"/>
        </w:rPr>
        <w:t>without duplication of any amounts counted as Benefits,</w:t>
      </w:r>
      <w:r>
        <w:rPr>
          <w:rFonts w:ascii="Times New Roman" w:hAnsi="Times New Roman" w:eastAsia="Times New Roman" w:cs="Times New Roman"/>
          <w:bCs/>
          <w:sz w:val="24"/>
          <w:szCs w:val="24"/>
        </w:rPr>
        <w:t xml:space="preserve"> a payment, typically paid on an hourly, daily, or piecework basis, including </w:t>
      </w:r>
      <w:r w:rsidRPr="00134B9E">
        <w:rPr>
          <w:rFonts w:ascii="Times New Roman" w:hAnsi="Times New Roman" w:eastAsia="Times New Roman" w:cs="Times New Roman"/>
          <w:bCs/>
          <w:sz w:val="24"/>
          <w:szCs w:val="24"/>
        </w:rPr>
        <w:t>cost-of-living differentials, vacation, paid time of</w:t>
      </w:r>
      <w:r>
        <w:rPr>
          <w:rFonts w:ascii="Times New Roman" w:hAnsi="Times New Roman" w:eastAsia="Times New Roman" w:cs="Times New Roman"/>
          <w:bCs/>
          <w:sz w:val="24"/>
          <w:szCs w:val="24"/>
        </w:rPr>
        <w:t>f, sick leave, and overtime</w:t>
      </w:r>
      <w:r w:rsidR="00792B81">
        <w:rPr>
          <w:rFonts w:ascii="Times New Roman" w:hAnsi="Times New Roman" w:eastAsia="Times New Roman" w:cs="Times New Roman"/>
          <w:bCs/>
          <w:sz w:val="24"/>
          <w:szCs w:val="24"/>
        </w:rPr>
        <w:t xml:space="preserve"> pay</w:t>
      </w:r>
      <w:r w:rsidR="00883389">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t>
      </w:r>
      <w:r w:rsidRPr="00134B9E">
        <w:rPr>
          <w:rFonts w:ascii="Times New Roman" w:hAnsi="Times New Roman" w:eastAsia="Times New Roman" w:cs="Times New Roman"/>
          <w:bCs/>
          <w:sz w:val="24"/>
          <w:szCs w:val="24"/>
        </w:rPr>
        <w:t xml:space="preserve">paid by the Recipient to its </w:t>
      </w:r>
      <w:r>
        <w:rPr>
          <w:rFonts w:ascii="Times New Roman" w:hAnsi="Times New Roman" w:eastAsia="Times New Roman" w:cs="Times New Roman"/>
          <w:bCs/>
          <w:sz w:val="24"/>
          <w:szCs w:val="24"/>
        </w:rPr>
        <w:t>Employees</w:t>
      </w:r>
      <w:r w:rsidR="00110525">
        <w:rPr>
          <w:rFonts w:ascii="Times New Roman" w:hAnsi="Times New Roman" w:eastAsia="Times New Roman" w:cs="Times New Roman"/>
          <w:bCs/>
          <w:sz w:val="24"/>
          <w:szCs w:val="24"/>
        </w:rPr>
        <w:t>, but excluding any F</w:t>
      </w:r>
      <w:r w:rsidR="00B9757E">
        <w:rPr>
          <w:rFonts w:ascii="Times New Roman" w:hAnsi="Times New Roman" w:eastAsia="Times New Roman" w:cs="Times New Roman"/>
          <w:bCs/>
          <w:sz w:val="24"/>
          <w:szCs w:val="24"/>
        </w:rPr>
        <w:t>ederal, state, or local payroll taxes paid by the Recipient</w:t>
      </w:r>
      <w:r>
        <w:rPr>
          <w:rFonts w:ascii="Times New Roman" w:hAnsi="Times New Roman" w:eastAsia="Times New Roman" w:cs="Times New Roman"/>
          <w:bCs/>
          <w:sz w:val="24"/>
          <w:szCs w:val="24"/>
        </w:rPr>
        <w:t>.</w:t>
      </w:r>
    </w:p>
    <w:p w:rsidRPr="0063226F" w:rsidR="00F3660B" w:rsidP="0063226F" w:rsidRDefault="00F3660B" w14:paraId="4C889FB7" w14:textId="56C24342">
      <w:pPr>
        <w:keepNext/>
        <w:spacing w:after="240" w:line="240" w:lineRule="auto"/>
        <w:jc w:val="center"/>
        <w:rPr>
          <w:rFonts w:ascii="Times New Roman" w:hAnsi="Times New Roman" w:cs="Times New Roman"/>
          <w:b/>
          <w:sz w:val="24"/>
          <w:szCs w:val="24"/>
        </w:rPr>
      </w:pPr>
      <w:r w:rsidRPr="0063226F">
        <w:rPr>
          <w:rFonts w:ascii="Times New Roman" w:hAnsi="Times New Roman" w:cs="Times New Roman"/>
          <w:b/>
          <w:sz w:val="24"/>
          <w:szCs w:val="24"/>
        </w:rPr>
        <w:t xml:space="preserve">PAYROLL SUPPORT PAYMENTS </w:t>
      </w:r>
    </w:p>
    <w:p w:rsidR="00F3660B" w:rsidP="00BB7CEA" w:rsidRDefault="0089628B" w14:paraId="5FA82485" w14:textId="65EA372A">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Upon the </w:t>
      </w:r>
      <w:r w:rsidR="009F713C">
        <w:rPr>
          <w:rFonts w:ascii="Times New Roman" w:hAnsi="Times New Roman" w:cs="Times New Roman"/>
          <w:sz w:val="24"/>
          <w:szCs w:val="24"/>
        </w:rPr>
        <w:t xml:space="preserve">execution </w:t>
      </w:r>
      <w:r>
        <w:rPr>
          <w:rFonts w:ascii="Times New Roman" w:hAnsi="Times New Roman" w:cs="Times New Roman"/>
          <w:sz w:val="24"/>
          <w:szCs w:val="24"/>
        </w:rPr>
        <w:t>of this</w:t>
      </w:r>
      <w:r w:rsidR="00F3660B">
        <w:rPr>
          <w:rFonts w:ascii="Times New Roman" w:hAnsi="Times New Roman" w:cs="Times New Roman"/>
          <w:sz w:val="24"/>
          <w:szCs w:val="24"/>
        </w:rPr>
        <w:t xml:space="preserve"> Agreement</w:t>
      </w:r>
      <w:r w:rsidR="009F713C">
        <w:rPr>
          <w:rFonts w:ascii="Times New Roman" w:hAnsi="Times New Roman" w:cs="Times New Roman"/>
          <w:sz w:val="24"/>
          <w:szCs w:val="24"/>
        </w:rPr>
        <w:t xml:space="preserve"> by Treasury and the Recipient</w:t>
      </w:r>
      <w:r w:rsidR="00F3660B">
        <w:rPr>
          <w:rFonts w:ascii="Times New Roman" w:hAnsi="Times New Roman" w:cs="Times New Roman"/>
          <w:sz w:val="24"/>
          <w:szCs w:val="24"/>
        </w:rPr>
        <w:t xml:space="preserve">, the Secretary </w:t>
      </w:r>
      <w:r>
        <w:rPr>
          <w:rFonts w:ascii="Times New Roman" w:hAnsi="Times New Roman" w:cs="Times New Roman"/>
          <w:sz w:val="24"/>
          <w:szCs w:val="24"/>
        </w:rPr>
        <w:t>shall approve the Recipient’s application for Payroll Support.</w:t>
      </w:r>
    </w:p>
    <w:p w:rsidR="00946D5F" w:rsidP="00BB7CEA" w:rsidRDefault="00F3660B" w14:paraId="3B203BFF" w14:textId="6EDFCCB0">
      <w:pPr>
        <w:pStyle w:val="ListParagraph"/>
        <w:numPr>
          <w:ilvl w:val="0"/>
          <w:numId w:val="6"/>
        </w:numPr>
        <w:spacing w:after="240" w:line="240" w:lineRule="auto"/>
        <w:contextualSpacing w:val="0"/>
        <w:rPr>
          <w:rFonts w:ascii="Times New Roman" w:hAnsi="Times New Roman" w:cs="Times New Roman"/>
          <w:sz w:val="24"/>
          <w:szCs w:val="24"/>
        </w:rPr>
      </w:pPr>
      <w:r w:rsidRPr="00F3660B">
        <w:rPr>
          <w:rFonts w:ascii="Times New Roman" w:hAnsi="Times New Roman" w:cs="Times New Roman"/>
          <w:sz w:val="24"/>
          <w:szCs w:val="24"/>
        </w:rPr>
        <w:t xml:space="preserve">The Recipient </w:t>
      </w:r>
      <w:r w:rsidRPr="00BB7CEA">
        <w:rPr>
          <w:rFonts w:ascii="Times New Roman" w:hAnsi="Times New Roman" w:cs="Times New Roman"/>
          <w:sz w:val="24"/>
          <w:szCs w:val="24"/>
        </w:rPr>
        <w:t>may receive Payroll Support in multiple payments</w:t>
      </w:r>
      <w:r w:rsidRPr="00BB7CEA" w:rsidR="001558AA">
        <w:rPr>
          <w:rFonts w:ascii="Times New Roman" w:hAnsi="Times New Roman" w:cs="Times New Roman"/>
          <w:sz w:val="24"/>
          <w:szCs w:val="24"/>
        </w:rPr>
        <w:t xml:space="preserve"> up to the </w:t>
      </w:r>
      <w:r w:rsidRPr="00BB7CEA" w:rsidR="00BA023C">
        <w:rPr>
          <w:rFonts w:ascii="Times New Roman" w:hAnsi="Times New Roman" w:cs="Times New Roman"/>
          <w:sz w:val="24"/>
          <w:szCs w:val="24"/>
        </w:rPr>
        <w:t xml:space="preserve">Maximum </w:t>
      </w:r>
      <w:r w:rsidRPr="00BB7CEA" w:rsidR="001558AA">
        <w:rPr>
          <w:rFonts w:ascii="Times New Roman" w:hAnsi="Times New Roman" w:cs="Times New Roman"/>
          <w:sz w:val="24"/>
          <w:szCs w:val="24"/>
        </w:rPr>
        <w:t>Awardable Amount</w:t>
      </w:r>
      <w:r w:rsidRPr="00BB7CEA">
        <w:rPr>
          <w:rFonts w:ascii="Times New Roman" w:hAnsi="Times New Roman" w:cs="Times New Roman"/>
          <w:sz w:val="24"/>
          <w:szCs w:val="24"/>
        </w:rPr>
        <w:t xml:space="preserve">, and the amounts </w:t>
      </w:r>
      <w:r w:rsidR="00946D5F">
        <w:rPr>
          <w:rFonts w:ascii="Times New Roman" w:hAnsi="Times New Roman" w:cs="Times New Roman"/>
          <w:sz w:val="24"/>
          <w:szCs w:val="24"/>
        </w:rPr>
        <w:t xml:space="preserve">(individually and in the aggregate) </w:t>
      </w:r>
      <w:r w:rsidRPr="00BB7CEA">
        <w:rPr>
          <w:rFonts w:ascii="Times New Roman" w:hAnsi="Times New Roman" w:cs="Times New Roman"/>
          <w:sz w:val="24"/>
          <w:szCs w:val="24"/>
        </w:rPr>
        <w:t>and timing of such payments will be determined by the Secretary in his sole discretion</w:t>
      </w:r>
      <w:r w:rsidRPr="00F3660B">
        <w:rPr>
          <w:rFonts w:ascii="Times New Roman" w:hAnsi="Times New Roman" w:cs="Times New Roman"/>
          <w:sz w:val="24"/>
          <w:szCs w:val="24"/>
        </w:rPr>
        <w:t>.</w:t>
      </w:r>
      <w:r w:rsidR="0089628B">
        <w:rPr>
          <w:rFonts w:ascii="Times New Roman" w:hAnsi="Times New Roman" w:cs="Times New Roman"/>
          <w:sz w:val="24"/>
          <w:szCs w:val="24"/>
        </w:rPr>
        <w:t xml:space="preserve">  </w:t>
      </w:r>
      <w:r w:rsidR="00946D5F">
        <w:rPr>
          <w:rFonts w:ascii="Times New Roman" w:hAnsi="Times New Roman" w:cs="Times New Roman"/>
          <w:sz w:val="24"/>
          <w:szCs w:val="24"/>
        </w:rPr>
        <w:t>The Secretary may</w:t>
      </w:r>
      <w:r w:rsidR="00213F7F">
        <w:rPr>
          <w:rFonts w:ascii="Times New Roman" w:hAnsi="Times New Roman" w:cs="Times New Roman"/>
          <w:sz w:val="24"/>
          <w:szCs w:val="24"/>
        </w:rPr>
        <w:t>, in his sole discretion,</w:t>
      </w:r>
      <w:r w:rsidR="00946D5F">
        <w:rPr>
          <w:rFonts w:ascii="Times New Roman" w:hAnsi="Times New Roman" w:cs="Times New Roman"/>
          <w:sz w:val="24"/>
          <w:szCs w:val="24"/>
        </w:rPr>
        <w:t xml:space="preserve"> </w:t>
      </w:r>
      <w:r w:rsidR="00213F7F">
        <w:rPr>
          <w:rFonts w:ascii="Times New Roman" w:hAnsi="Times New Roman" w:cs="Times New Roman"/>
          <w:sz w:val="24"/>
          <w:szCs w:val="24"/>
        </w:rPr>
        <w:t>increase or</w:t>
      </w:r>
      <w:r w:rsidR="00946D5F">
        <w:rPr>
          <w:rFonts w:ascii="Times New Roman" w:hAnsi="Times New Roman" w:cs="Times New Roman"/>
          <w:sz w:val="24"/>
          <w:szCs w:val="24"/>
        </w:rPr>
        <w:t xml:space="preserve"> reduce the Maximum Awardable Amount </w:t>
      </w:r>
      <w:r w:rsidR="00213F7F">
        <w:rPr>
          <w:rFonts w:ascii="Times New Roman" w:hAnsi="Times New Roman" w:cs="Times New Roman"/>
          <w:sz w:val="24"/>
          <w:szCs w:val="24"/>
        </w:rPr>
        <w:t xml:space="preserve">(a) consistent with </w:t>
      </w:r>
      <w:r w:rsidR="00213F7F">
        <w:rPr>
          <w:rFonts w:ascii="Times New Roman" w:hAnsi="Times New Roman" w:cs="Times New Roman"/>
          <w:sz w:val="24"/>
          <w:szCs w:val="24"/>
        </w:rPr>
        <w:lastRenderedPageBreak/>
        <w:t>section</w:t>
      </w:r>
      <w:r w:rsidR="00F16A39">
        <w:rPr>
          <w:rFonts w:ascii="Times New Roman" w:hAnsi="Times New Roman" w:cs="Times New Roman"/>
          <w:sz w:val="24"/>
          <w:szCs w:val="24"/>
        </w:rPr>
        <w:t xml:space="preserve"> 4</w:t>
      </w:r>
      <w:r w:rsidR="006A1BDB">
        <w:rPr>
          <w:rFonts w:ascii="Times New Roman" w:hAnsi="Times New Roman" w:cs="Times New Roman"/>
          <w:sz w:val="24"/>
          <w:szCs w:val="24"/>
        </w:rPr>
        <w:t>03</w:t>
      </w:r>
      <w:r w:rsidR="00213F7F">
        <w:rPr>
          <w:rFonts w:ascii="Times New Roman" w:hAnsi="Times New Roman" w:cs="Times New Roman"/>
          <w:sz w:val="24"/>
          <w:szCs w:val="24"/>
        </w:rPr>
        <w:t xml:space="preserve">(a) of the </w:t>
      </w:r>
      <w:r w:rsidR="006A1BDB">
        <w:rPr>
          <w:rFonts w:ascii="Times New Roman" w:hAnsi="Times New Roman" w:cs="Times New Roman"/>
          <w:sz w:val="24"/>
          <w:szCs w:val="24"/>
        </w:rPr>
        <w:t xml:space="preserve">PSP Extension Law </w:t>
      </w:r>
      <w:r w:rsidR="00213F7F">
        <w:rPr>
          <w:rFonts w:ascii="Times New Roman" w:hAnsi="Times New Roman" w:cs="Times New Roman"/>
          <w:sz w:val="24"/>
          <w:szCs w:val="24"/>
        </w:rPr>
        <w:t xml:space="preserve">and (b) on a pro rata basis </w:t>
      </w:r>
      <w:r w:rsidR="00946D5F">
        <w:rPr>
          <w:rFonts w:ascii="Times New Roman" w:hAnsi="Times New Roman" w:cs="Times New Roman"/>
          <w:sz w:val="24"/>
          <w:szCs w:val="24"/>
        </w:rPr>
        <w:t>in order to address any shortfall in available funds, pursuant to section 4</w:t>
      </w:r>
      <w:r w:rsidR="006A1BDB">
        <w:rPr>
          <w:rFonts w:ascii="Times New Roman" w:hAnsi="Times New Roman" w:cs="Times New Roman"/>
          <w:sz w:val="24"/>
          <w:szCs w:val="24"/>
        </w:rPr>
        <w:t>03</w:t>
      </w:r>
      <w:r w:rsidR="00946D5F">
        <w:rPr>
          <w:rFonts w:ascii="Times New Roman" w:hAnsi="Times New Roman" w:cs="Times New Roman"/>
          <w:sz w:val="24"/>
          <w:szCs w:val="24"/>
        </w:rPr>
        <w:t xml:space="preserve">(c) of the </w:t>
      </w:r>
      <w:r w:rsidR="006A1BDB">
        <w:rPr>
          <w:rFonts w:ascii="Times New Roman" w:hAnsi="Times New Roman" w:cs="Times New Roman"/>
          <w:sz w:val="24"/>
          <w:szCs w:val="24"/>
        </w:rPr>
        <w:t>PSP Extension Law</w:t>
      </w:r>
      <w:r w:rsidR="00946D5F">
        <w:rPr>
          <w:rFonts w:ascii="Times New Roman" w:hAnsi="Times New Roman" w:cs="Times New Roman"/>
          <w:sz w:val="24"/>
          <w:szCs w:val="24"/>
        </w:rPr>
        <w:t>.</w:t>
      </w:r>
    </w:p>
    <w:p w:rsidRPr="00982E42" w:rsidR="00F3660B" w:rsidP="00BB7CEA" w:rsidRDefault="00455339" w14:paraId="16DF28B0" w14:textId="0D0B7CCE">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T</w:t>
      </w:r>
      <w:r w:rsidR="0001360F">
        <w:rPr>
          <w:rFonts w:ascii="Times New Roman" w:hAnsi="Times New Roman" w:cs="Times New Roman"/>
          <w:sz w:val="24"/>
          <w:szCs w:val="24"/>
        </w:rPr>
        <w:t>he Secretary may determine</w:t>
      </w:r>
      <w:r w:rsidR="00BC791C">
        <w:rPr>
          <w:rFonts w:ascii="Times New Roman" w:hAnsi="Times New Roman" w:cs="Times New Roman"/>
          <w:sz w:val="24"/>
          <w:szCs w:val="24"/>
        </w:rPr>
        <w:t xml:space="preserve"> in his sole discretion</w:t>
      </w:r>
      <w:r w:rsidR="0001360F">
        <w:rPr>
          <w:rFonts w:ascii="Times New Roman" w:hAnsi="Times New Roman" w:cs="Times New Roman"/>
          <w:sz w:val="24"/>
          <w:szCs w:val="24"/>
        </w:rPr>
        <w:t xml:space="preserve"> that</w:t>
      </w:r>
      <w:r w:rsidR="00987FD4">
        <w:rPr>
          <w:rFonts w:ascii="Times New Roman" w:hAnsi="Times New Roman" w:cs="Times New Roman"/>
          <w:sz w:val="24"/>
          <w:szCs w:val="24"/>
        </w:rPr>
        <w:t xml:space="preserve"> </w:t>
      </w:r>
      <w:r w:rsidR="0001360F">
        <w:rPr>
          <w:rFonts w:ascii="Times New Roman" w:hAnsi="Times New Roman" w:cs="Times New Roman"/>
          <w:sz w:val="24"/>
          <w:szCs w:val="24"/>
        </w:rPr>
        <w:t xml:space="preserve">any </w:t>
      </w:r>
      <w:r w:rsidR="00987FD4">
        <w:rPr>
          <w:rFonts w:ascii="Times New Roman" w:hAnsi="Times New Roman" w:cs="Times New Roman"/>
          <w:sz w:val="24"/>
          <w:szCs w:val="24"/>
        </w:rPr>
        <w:t xml:space="preserve">Payroll Support </w:t>
      </w:r>
      <w:r w:rsidR="0001360F">
        <w:rPr>
          <w:rFonts w:ascii="Times New Roman" w:hAnsi="Times New Roman" w:cs="Times New Roman"/>
          <w:sz w:val="24"/>
          <w:szCs w:val="24"/>
        </w:rPr>
        <w:t xml:space="preserve">shall </w:t>
      </w:r>
      <w:r w:rsidR="00987FD4">
        <w:rPr>
          <w:rFonts w:ascii="Times New Roman" w:hAnsi="Times New Roman" w:cs="Times New Roman"/>
          <w:sz w:val="24"/>
          <w:szCs w:val="24"/>
        </w:rPr>
        <w:t>be</w:t>
      </w:r>
      <w:r w:rsidR="006551AD">
        <w:rPr>
          <w:rFonts w:ascii="Times New Roman" w:hAnsi="Times New Roman" w:cs="Times New Roman"/>
          <w:sz w:val="24"/>
          <w:szCs w:val="24"/>
        </w:rPr>
        <w:t xml:space="preserve"> </w:t>
      </w:r>
      <w:r w:rsidR="0001360F">
        <w:rPr>
          <w:rFonts w:ascii="Times New Roman" w:hAnsi="Times New Roman" w:cs="Times New Roman"/>
          <w:sz w:val="24"/>
          <w:szCs w:val="24"/>
        </w:rPr>
        <w:t xml:space="preserve">conditioned on, and </w:t>
      </w:r>
      <w:r w:rsidR="00987FD4">
        <w:rPr>
          <w:rFonts w:ascii="Times New Roman" w:hAnsi="Times New Roman" w:cs="Times New Roman"/>
          <w:sz w:val="24"/>
          <w:szCs w:val="24"/>
        </w:rPr>
        <w:t>subject to</w:t>
      </w:r>
      <w:r w:rsidR="0001360F">
        <w:rPr>
          <w:rFonts w:ascii="Times New Roman" w:hAnsi="Times New Roman" w:cs="Times New Roman"/>
          <w:sz w:val="24"/>
          <w:szCs w:val="24"/>
        </w:rPr>
        <w:t xml:space="preserve">, </w:t>
      </w:r>
      <w:r w:rsidR="00471431">
        <w:rPr>
          <w:rFonts w:ascii="Times New Roman" w:hAnsi="Times New Roman" w:cs="Times New Roman"/>
          <w:sz w:val="24"/>
          <w:szCs w:val="24"/>
        </w:rPr>
        <w:t xml:space="preserve">compliance by the </w:t>
      </w:r>
      <w:r w:rsidR="008E2595">
        <w:rPr>
          <w:rFonts w:ascii="Times New Roman" w:hAnsi="Times New Roman" w:cs="Times New Roman"/>
          <w:sz w:val="24"/>
          <w:szCs w:val="24"/>
        </w:rPr>
        <w:t>Recipient</w:t>
      </w:r>
      <w:r w:rsidR="00471431">
        <w:rPr>
          <w:rFonts w:ascii="Times New Roman" w:hAnsi="Times New Roman" w:cs="Times New Roman"/>
          <w:sz w:val="24"/>
          <w:szCs w:val="24"/>
        </w:rPr>
        <w:t xml:space="preserve"> with all applicable requirements under PSP1 if the Recipient received financial assistance in PSP1, and </w:t>
      </w:r>
      <w:r w:rsidR="0001360F">
        <w:rPr>
          <w:rFonts w:ascii="Times New Roman" w:hAnsi="Times New Roman" w:cs="Times New Roman"/>
          <w:sz w:val="24"/>
          <w:szCs w:val="24"/>
        </w:rPr>
        <w:t>such</w:t>
      </w:r>
      <w:r w:rsidR="00987FD4">
        <w:rPr>
          <w:rFonts w:ascii="Times New Roman" w:hAnsi="Times New Roman" w:cs="Times New Roman"/>
          <w:sz w:val="24"/>
          <w:szCs w:val="24"/>
        </w:rPr>
        <w:t xml:space="preserve"> additional terms and conditions</w:t>
      </w:r>
      <w:r w:rsidR="006F11EB">
        <w:rPr>
          <w:rFonts w:ascii="Times New Roman" w:hAnsi="Times New Roman" w:cs="Times New Roman"/>
          <w:sz w:val="24"/>
          <w:szCs w:val="24"/>
        </w:rPr>
        <w:t xml:space="preserve"> (including</w:t>
      </w:r>
      <w:r w:rsidR="0015677C">
        <w:rPr>
          <w:rFonts w:ascii="Times New Roman" w:hAnsi="Times New Roman" w:cs="Times New Roman"/>
          <w:sz w:val="24"/>
          <w:szCs w:val="24"/>
        </w:rPr>
        <w:t xml:space="preserve"> </w:t>
      </w:r>
      <w:r w:rsidR="00056A4E">
        <w:rPr>
          <w:rFonts w:ascii="Times New Roman" w:hAnsi="Times New Roman" w:cs="Times New Roman"/>
          <w:sz w:val="24"/>
          <w:szCs w:val="24"/>
        </w:rPr>
        <w:t>the receipt</w:t>
      </w:r>
      <w:r w:rsidR="00CE3943">
        <w:rPr>
          <w:rFonts w:ascii="Times New Roman" w:hAnsi="Times New Roman" w:cs="Times New Roman"/>
          <w:sz w:val="24"/>
          <w:szCs w:val="24"/>
        </w:rPr>
        <w:t xml:space="preserve"> of</w:t>
      </w:r>
      <w:r w:rsidR="00056A4E">
        <w:rPr>
          <w:rFonts w:ascii="Times New Roman" w:hAnsi="Times New Roman" w:cs="Times New Roman"/>
          <w:sz w:val="24"/>
          <w:szCs w:val="24"/>
        </w:rPr>
        <w:t xml:space="preserve">, and </w:t>
      </w:r>
      <w:r w:rsidR="00022FD1">
        <w:rPr>
          <w:rFonts w:ascii="Times New Roman" w:hAnsi="Times New Roman" w:cs="Times New Roman"/>
          <w:sz w:val="24"/>
          <w:szCs w:val="24"/>
        </w:rPr>
        <w:t xml:space="preserve">any </w:t>
      </w:r>
      <w:r w:rsidR="006F11EB">
        <w:rPr>
          <w:rFonts w:ascii="Times New Roman" w:hAnsi="Times New Roman" w:cs="Times New Roman"/>
          <w:sz w:val="24"/>
          <w:szCs w:val="24"/>
        </w:rPr>
        <w:t>terms</w:t>
      </w:r>
      <w:r w:rsidR="00D413D3">
        <w:rPr>
          <w:rFonts w:ascii="Times New Roman" w:hAnsi="Times New Roman" w:cs="Times New Roman"/>
          <w:sz w:val="24"/>
          <w:szCs w:val="24"/>
        </w:rPr>
        <w:t xml:space="preserve"> </w:t>
      </w:r>
      <w:r w:rsidR="006F11EB">
        <w:rPr>
          <w:rFonts w:ascii="Times New Roman" w:hAnsi="Times New Roman" w:cs="Times New Roman"/>
          <w:sz w:val="24"/>
          <w:szCs w:val="24"/>
        </w:rPr>
        <w:t>regarding</w:t>
      </w:r>
      <w:r w:rsidR="00056A4E">
        <w:rPr>
          <w:rFonts w:ascii="Times New Roman" w:hAnsi="Times New Roman" w:cs="Times New Roman"/>
          <w:sz w:val="24"/>
          <w:szCs w:val="24"/>
        </w:rPr>
        <w:t>,</w:t>
      </w:r>
      <w:r w:rsidR="006F11EB">
        <w:rPr>
          <w:rFonts w:ascii="Times New Roman" w:hAnsi="Times New Roman" w:cs="Times New Roman"/>
          <w:sz w:val="24"/>
          <w:szCs w:val="24"/>
        </w:rPr>
        <w:t xml:space="preserve"> Taxpayer Protection Instruments)</w:t>
      </w:r>
      <w:r w:rsidR="00987FD4">
        <w:rPr>
          <w:rFonts w:ascii="Times New Roman" w:hAnsi="Times New Roman" w:cs="Times New Roman"/>
          <w:sz w:val="24"/>
          <w:szCs w:val="24"/>
        </w:rPr>
        <w:t xml:space="preserve"> </w:t>
      </w:r>
      <w:r w:rsidR="00FE7700">
        <w:rPr>
          <w:rFonts w:ascii="Times New Roman" w:hAnsi="Times New Roman" w:cs="Times New Roman"/>
          <w:sz w:val="24"/>
          <w:szCs w:val="24"/>
        </w:rPr>
        <w:t xml:space="preserve">to </w:t>
      </w:r>
      <w:r w:rsidRPr="001B10FC" w:rsidR="00FE7700">
        <w:rPr>
          <w:rFonts w:ascii="Times New Roman" w:hAnsi="Times New Roman" w:cs="Times New Roman"/>
          <w:sz w:val="24"/>
          <w:szCs w:val="24"/>
        </w:rPr>
        <w:t>which</w:t>
      </w:r>
      <w:r w:rsidRPr="001B10FC" w:rsidR="00987FD4">
        <w:rPr>
          <w:rFonts w:ascii="Times New Roman" w:hAnsi="Times New Roman" w:cs="Times New Roman"/>
          <w:sz w:val="24"/>
          <w:szCs w:val="24"/>
        </w:rPr>
        <w:t xml:space="preserve"> the parties</w:t>
      </w:r>
      <w:r w:rsidRPr="001B10FC" w:rsidR="00BC791C">
        <w:rPr>
          <w:rFonts w:ascii="Times New Roman" w:hAnsi="Times New Roman" w:cs="Times New Roman"/>
          <w:sz w:val="24"/>
          <w:szCs w:val="24"/>
        </w:rPr>
        <w:t xml:space="preserve"> may agree</w:t>
      </w:r>
      <w:r w:rsidRPr="001B10FC" w:rsidR="00430AD1">
        <w:rPr>
          <w:rFonts w:ascii="Times New Roman" w:hAnsi="Times New Roman" w:cs="Times New Roman"/>
          <w:sz w:val="24"/>
          <w:szCs w:val="24"/>
        </w:rPr>
        <w:t xml:space="preserve"> in writing</w:t>
      </w:r>
      <w:r w:rsidR="00987FD4">
        <w:rPr>
          <w:rFonts w:ascii="Times New Roman" w:hAnsi="Times New Roman" w:cs="Times New Roman"/>
          <w:sz w:val="24"/>
          <w:szCs w:val="24"/>
        </w:rPr>
        <w:t xml:space="preserve">. </w:t>
      </w:r>
      <w:r w:rsidR="004144EF">
        <w:rPr>
          <w:rFonts w:ascii="Times New Roman" w:hAnsi="Times New Roman" w:cs="Times New Roman"/>
          <w:sz w:val="24"/>
          <w:szCs w:val="24"/>
        </w:rPr>
        <w:t xml:space="preserve"> </w:t>
      </w:r>
    </w:p>
    <w:p w:rsidRPr="0063226F" w:rsidR="002B3C06" w:rsidP="0063226F" w:rsidRDefault="00D165B3" w14:paraId="31E1A022" w14:textId="42AE1FC0">
      <w:pPr>
        <w:keepNext/>
        <w:keepLines/>
        <w:spacing w:after="240" w:line="240" w:lineRule="auto"/>
        <w:jc w:val="center"/>
        <w:rPr>
          <w:rFonts w:ascii="Times New Roman" w:hAnsi="Times New Roman" w:cs="Times New Roman"/>
          <w:b/>
          <w:sz w:val="24"/>
          <w:szCs w:val="24"/>
        </w:rPr>
      </w:pPr>
      <w:r w:rsidRPr="0063226F">
        <w:rPr>
          <w:rFonts w:ascii="Times New Roman" w:hAnsi="Times New Roman" w:cs="Times New Roman"/>
          <w:b/>
          <w:sz w:val="24"/>
          <w:szCs w:val="24"/>
        </w:rPr>
        <w:t>TERMS AND CONDITIONS</w:t>
      </w:r>
      <w:r w:rsidRPr="0063226F" w:rsidR="002B3C06">
        <w:rPr>
          <w:rFonts w:ascii="Times New Roman" w:hAnsi="Times New Roman" w:cs="Times New Roman"/>
          <w:b/>
          <w:sz w:val="24"/>
          <w:szCs w:val="24"/>
        </w:rPr>
        <w:t xml:space="preserve"> </w:t>
      </w:r>
    </w:p>
    <w:p w:rsidRPr="00D73312" w:rsidR="001C5D25" w:rsidP="0063226F" w:rsidRDefault="00E0005A" w14:paraId="58C2C67F" w14:textId="1462AE05">
      <w:pPr>
        <w:keepNext/>
        <w:keepLines/>
        <w:spacing w:after="240" w:line="240" w:lineRule="auto"/>
        <w:rPr>
          <w:sz w:val="24"/>
          <w:szCs w:val="24"/>
          <w:u w:val="single"/>
        </w:rPr>
      </w:pPr>
      <w:r>
        <w:rPr>
          <w:rFonts w:ascii="Times New Roman" w:hAnsi="Times New Roman" w:cs="Times New Roman"/>
          <w:sz w:val="24"/>
          <w:szCs w:val="24"/>
          <w:u w:val="single"/>
        </w:rPr>
        <w:t xml:space="preserve">Retaining and Paying </w:t>
      </w:r>
      <w:r w:rsidRPr="00285B9C">
        <w:rPr>
          <w:rFonts w:ascii="Times New Roman" w:hAnsi="Times New Roman" w:cs="Times New Roman"/>
          <w:sz w:val="24"/>
          <w:szCs w:val="24"/>
          <w:u w:val="single"/>
        </w:rPr>
        <w:t>Employees</w:t>
      </w:r>
    </w:p>
    <w:p w:rsidRPr="0038080A" w:rsidR="00E0005A" w:rsidP="001C5D25" w:rsidRDefault="00E0005A" w14:paraId="3C0BB3D2" w14:textId="1F71A169">
      <w:pPr>
        <w:pStyle w:val="ListParagraph"/>
        <w:numPr>
          <w:ilvl w:val="0"/>
          <w:numId w:val="6"/>
        </w:numPr>
        <w:spacing w:after="240" w:line="240" w:lineRule="auto"/>
        <w:contextualSpacing w:val="0"/>
        <w:rPr>
          <w:rFonts w:ascii="Times New Roman" w:hAnsi="Times New Roman" w:cs="Times New Roman"/>
          <w:sz w:val="24"/>
          <w:szCs w:val="24"/>
        </w:rPr>
      </w:pPr>
      <w:r w:rsidRPr="0038080A">
        <w:rPr>
          <w:rFonts w:ascii="Times New Roman" w:hAnsi="Times New Roman" w:cs="Times New Roman"/>
          <w:sz w:val="24"/>
          <w:szCs w:val="24"/>
        </w:rPr>
        <w:t xml:space="preserve">The </w:t>
      </w:r>
      <w:r>
        <w:rPr>
          <w:rFonts w:ascii="Times New Roman" w:hAnsi="Times New Roman" w:cs="Times New Roman"/>
          <w:sz w:val="24"/>
          <w:szCs w:val="24"/>
        </w:rPr>
        <w:t xml:space="preserve">Recipient </w:t>
      </w:r>
      <w:r w:rsidR="00430EF8">
        <w:rPr>
          <w:rFonts w:ascii="Times New Roman" w:hAnsi="Times New Roman" w:cs="Times New Roman"/>
          <w:sz w:val="24"/>
          <w:szCs w:val="24"/>
        </w:rPr>
        <w:t>shall</w:t>
      </w:r>
      <w:r>
        <w:rPr>
          <w:rFonts w:ascii="Times New Roman" w:hAnsi="Times New Roman" w:cs="Times New Roman"/>
          <w:sz w:val="24"/>
          <w:szCs w:val="24"/>
        </w:rPr>
        <w:t xml:space="preserve"> use the </w:t>
      </w:r>
      <w:r w:rsidR="00E74D65">
        <w:rPr>
          <w:rFonts w:ascii="Times New Roman" w:hAnsi="Times New Roman" w:cs="Times New Roman"/>
          <w:sz w:val="24"/>
          <w:szCs w:val="24"/>
        </w:rPr>
        <w:t xml:space="preserve">Payroll Support </w:t>
      </w:r>
      <w:r w:rsidRPr="0038080A">
        <w:rPr>
          <w:rFonts w:ascii="Times New Roman" w:hAnsi="Times New Roman" w:cs="Times New Roman"/>
          <w:sz w:val="24"/>
          <w:szCs w:val="24"/>
        </w:rPr>
        <w:t xml:space="preserve">exclusively </w:t>
      </w:r>
      <w:r>
        <w:rPr>
          <w:rFonts w:ascii="Times New Roman" w:hAnsi="Times New Roman" w:cs="Times New Roman"/>
          <w:sz w:val="24"/>
          <w:szCs w:val="24"/>
        </w:rPr>
        <w:t>f</w:t>
      </w:r>
      <w:r w:rsidRPr="0038080A">
        <w:rPr>
          <w:rFonts w:ascii="Times New Roman" w:hAnsi="Times New Roman" w:cs="Times New Roman"/>
          <w:sz w:val="24"/>
          <w:szCs w:val="24"/>
        </w:rPr>
        <w:t xml:space="preserve">or the continuation of payment of </w:t>
      </w:r>
      <w:r w:rsidR="007F447D">
        <w:rPr>
          <w:rFonts w:ascii="Times New Roman" w:hAnsi="Times New Roman" w:cs="Times New Roman"/>
          <w:sz w:val="24"/>
          <w:szCs w:val="24"/>
        </w:rPr>
        <w:t xml:space="preserve">Wages, </w:t>
      </w:r>
      <w:r w:rsidR="00742490">
        <w:rPr>
          <w:rFonts w:ascii="Times New Roman" w:hAnsi="Times New Roman" w:cs="Times New Roman"/>
          <w:sz w:val="24"/>
          <w:szCs w:val="24"/>
        </w:rPr>
        <w:t xml:space="preserve">Salaries, </w:t>
      </w:r>
      <w:r w:rsidR="007F447D">
        <w:rPr>
          <w:rFonts w:ascii="Times New Roman" w:hAnsi="Times New Roman" w:cs="Times New Roman"/>
          <w:sz w:val="24"/>
          <w:szCs w:val="24"/>
        </w:rPr>
        <w:t>and Benefits</w:t>
      </w:r>
      <w:r>
        <w:rPr>
          <w:rFonts w:ascii="Times New Roman" w:hAnsi="Times New Roman" w:cs="Times New Roman"/>
          <w:sz w:val="24"/>
          <w:szCs w:val="24"/>
        </w:rPr>
        <w:t xml:space="preserve"> to </w:t>
      </w:r>
      <w:r w:rsidRPr="0038080A">
        <w:rPr>
          <w:rFonts w:ascii="Times New Roman" w:hAnsi="Times New Roman" w:cs="Times New Roman"/>
          <w:sz w:val="24"/>
          <w:szCs w:val="24"/>
        </w:rPr>
        <w:t>the</w:t>
      </w:r>
      <w:r>
        <w:rPr>
          <w:rFonts w:ascii="Times New Roman" w:hAnsi="Times New Roman" w:cs="Times New Roman"/>
          <w:sz w:val="24"/>
          <w:szCs w:val="24"/>
        </w:rPr>
        <w:t xml:space="preserve"> E</w:t>
      </w:r>
      <w:r w:rsidRPr="0038080A">
        <w:rPr>
          <w:rFonts w:ascii="Times New Roman" w:hAnsi="Times New Roman" w:cs="Times New Roman"/>
          <w:sz w:val="24"/>
          <w:szCs w:val="24"/>
        </w:rPr>
        <w:t>mployees</w:t>
      </w:r>
      <w:r w:rsidR="00B00B54">
        <w:rPr>
          <w:rFonts w:ascii="Times New Roman" w:hAnsi="Times New Roman" w:cs="Times New Roman"/>
          <w:sz w:val="24"/>
          <w:szCs w:val="24"/>
        </w:rPr>
        <w:t xml:space="preserve"> of the Recipient</w:t>
      </w:r>
      <w:r w:rsidR="007D6D4D">
        <w:rPr>
          <w:rFonts w:ascii="Times New Roman" w:hAnsi="Times New Roman" w:cs="Times New Roman"/>
          <w:sz w:val="24"/>
          <w:szCs w:val="24"/>
        </w:rPr>
        <w:t xml:space="preserve">, including the payment of lost Wages, Salaries, and Benefits </w:t>
      </w:r>
      <w:r w:rsidR="005577DA">
        <w:rPr>
          <w:rFonts w:ascii="Times New Roman" w:hAnsi="Times New Roman" w:cs="Times New Roman"/>
          <w:sz w:val="24"/>
          <w:szCs w:val="24"/>
        </w:rPr>
        <w:t>to Returning Employee</w:t>
      </w:r>
      <w:r w:rsidR="007D6D4D">
        <w:rPr>
          <w:rFonts w:ascii="Times New Roman" w:hAnsi="Times New Roman" w:cs="Times New Roman"/>
          <w:sz w:val="24"/>
          <w:szCs w:val="24"/>
        </w:rPr>
        <w:t>s</w:t>
      </w:r>
      <w:r w:rsidR="005577DA">
        <w:rPr>
          <w:rFonts w:ascii="Times New Roman" w:hAnsi="Times New Roman" w:cs="Times New Roman"/>
          <w:sz w:val="24"/>
          <w:szCs w:val="24"/>
        </w:rPr>
        <w:t>.</w:t>
      </w:r>
    </w:p>
    <w:p w:rsidRPr="00FE2E9F" w:rsidR="001C5D25" w:rsidP="00B77D29" w:rsidRDefault="00FE2E9F" w14:paraId="4345EC26" w14:textId="611B5504">
      <w:pPr>
        <w:pStyle w:val="ListParagraph"/>
        <w:numPr>
          <w:ilvl w:val="1"/>
          <w:numId w:val="6"/>
        </w:numPr>
        <w:spacing w:after="240" w:line="240" w:lineRule="auto"/>
        <w:contextualSpacing w:val="0"/>
        <w:rPr>
          <w:rFonts w:ascii="Times New Roman" w:hAnsi="Times New Roman" w:cs="Times New Roman"/>
          <w:sz w:val="24"/>
          <w:szCs w:val="24"/>
        </w:rPr>
      </w:pPr>
      <w:r w:rsidRPr="00285B9C">
        <w:rPr>
          <w:rFonts w:ascii="Times New Roman" w:hAnsi="Times New Roman" w:cs="Times New Roman"/>
          <w:i/>
          <w:sz w:val="24"/>
          <w:szCs w:val="24"/>
        </w:rPr>
        <w:t xml:space="preserve">Furloughs and </w:t>
      </w:r>
      <w:r w:rsidR="00ED2E7B">
        <w:rPr>
          <w:rFonts w:ascii="Times New Roman" w:hAnsi="Times New Roman" w:cs="Times New Roman"/>
          <w:i/>
          <w:sz w:val="24"/>
          <w:szCs w:val="24"/>
        </w:rPr>
        <w:t>L</w:t>
      </w:r>
      <w:r w:rsidRPr="00285B9C">
        <w:rPr>
          <w:rFonts w:ascii="Times New Roman" w:hAnsi="Times New Roman" w:cs="Times New Roman"/>
          <w:i/>
          <w:sz w:val="24"/>
          <w:szCs w:val="24"/>
        </w:rPr>
        <w:t>ayoffs</w:t>
      </w:r>
      <w:r>
        <w:rPr>
          <w:rFonts w:ascii="Times New Roman" w:hAnsi="Times New Roman" w:cs="Times New Roman"/>
          <w:sz w:val="24"/>
          <w:szCs w:val="24"/>
        </w:rPr>
        <w:t xml:space="preserve">.  </w:t>
      </w:r>
      <w:r w:rsidR="009544C4">
        <w:rPr>
          <w:rFonts w:ascii="Times New Roman" w:hAnsi="Times New Roman" w:cs="Times New Roman"/>
          <w:sz w:val="24"/>
          <w:szCs w:val="24"/>
        </w:rPr>
        <w:t>T</w:t>
      </w:r>
      <w:r w:rsidRPr="00696483" w:rsidR="001C5D25">
        <w:rPr>
          <w:rFonts w:ascii="Times New Roman" w:hAnsi="Times New Roman" w:cs="Times New Roman"/>
          <w:sz w:val="24"/>
          <w:szCs w:val="24"/>
        </w:rPr>
        <w:t xml:space="preserve">he </w:t>
      </w:r>
      <w:r w:rsidRPr="00FE2E9F" w:rsidR="001C5D25">
        <w:rPr>
          <w:rFonts w:ascii="Times New Roman" w:hAnsi="Times New Roman" w:cs="Times New Roman"/>
          <w:sz w:val="24"/>
          <w:szCs w:val="24"/>
        </w:rPr>
        <w:t xml:space="preserve">Recipient shall </w:t>
      </w:r>
      <w:r w:rsidR="009544C4">
        <w:rPr>
          <w:rFonts w:ascii="Times New Roman" w:hAnsi="Times New Roman" w:cs="Times New Roman"/>
          <w:sz w:val="24"/>
          <w:szCs w:val="24"/>
        </w:rPr>
        <w:t xml:space="preserve">not </w:t>
      </w:r>
      <w:r w:rsidRPr="00FE2E9F" w:rsidR="001C5D25">
        <w:rPr>
          <w:rFonts w:ascii="Times New Roman" w:hAnsi="Times New Roman" w:cs="Times New Roman"/>
          <w:sz w:val="24"/>
          <w:szCs w:val="24"/>
        </w:rPr>
        <w:t xml:space="preserve">conduct an </w:t>
      </w:r>
      <w:r w:rsidR="00B77D29">
        <w:rPr>
          <w:rFonts w:ascii="Times New Roman" w:hAnsi="Times New Roman" w:cs="Times New Roman"/>
          <w:sz w:val="24"/>
          <w:szCs w:val="24"/>
        </w:rPr>
        <w:t>I</w:t>
      </w:r>
      <w:r w:rsidRPr="00FE2E9F" w:rsidR="001C5D25">
        <w:rPr>
          <w:rFonts w:ascii="Times New Roman" w:hAnsi="Times New Roman" w:cs="Times New Roman"/>
          <w:sz w:val="24"/>
          <w:szCs w:val="24"/>
        </w:rPr>
        <w:t xml:space="preserve">nvoluntary </w:t>
      </w:r>
      <w:r w:rsidR="001460EF">
        <w:rPr>
          <w:rFonts w:ascii="Times New Roman" w:hAnsi="Times New Roman" w:cs="Times New Roman"/>
          <w:sz w:val="24"/>
          <w:szCs w:val="24"/>
        </w:rPr>
        <w:t xml:space="preserve">Termination or </w:t>
      </w:r>
      <w:r w:rsidR="00B77D29">
        <w:rPr>
          <w:rFonts w:ascii="Times New Roman" w:hAnsi="Times New Roman" w:cs="Times New Roman"/>
          <w:sz w:val="24"/>
          <w:szCs w:val="24"/>
        </w:rPr>
        <w:t>F</w:t>
      </w:r>
      <w:r w:rsidRPr="00FE2E9F" w:rsidR="001C5D25">
        <w:rPr>
          <w:rFonts w:ascii="Times New Roman" w:hAnsi="Times New Roman" w:cs="Times New Roman"/>
          <w:sz w:val="24"/>
          <w:szCs w:val="24"/>
        </w:rPr>
        <w:t xml:space="preserve">urlough of any Employee between the date of </w:t>
      </w:r>
      <w:r w:rsidR="00196011">
        <w:rPr>
          <w:rFonts w:ascii="Times New Roman" w:hAnsi="Times New Roman" w:cs="Times New Roman"/>
          <w:sz w:val="24"/>
          <w:szCs w:val="24"/>
        </w:rPr>
        <w:t>this Agreement</w:t>
      </w:r>
      <w:r w:rsidRPr="00FE2E9F" w:rsidR="001C5D25">
        <w:rPr>
          <w:rFonts w:ascii="Times New Roman" w:hAnsi="Times New Roman" w:cs="Times New Roman"/>
          <w:sz w:val="24"/>
          <w:szCs w:val="24"/>
        </w:rPr>
        <w:t xml:space="preserve"> and </w:t>
      </w:r>
      <w:r w:rsidR="00AE6E7C">
        <w:rPr>
          <w:rFonts w:ascii="Times New Roman" w:hAnsi="Times New Roman" w:cs="Times New Roman"/>
          <w:sz w:val="24"/>
          <w:szCs w:val="24"/>
        </w:rPr>
        <w:t>March 31, 2021</w:t>
      </w:r>
      <w:r w:rsidRPr="00FE2E9F" w:rsidR="001C5D25">
        <w:rPr>
          <w:rFonts w:ascii="Times New Roman" w:hAnsi="Times New Roman" w:cs="Times New Roman"/>
          <w:sz w:val="24"/>
          <w:szCs w:val="24"/>
        </w:rPr>
        <w:t xml:space="preserve">.  </w:t>
      </w:r>
    </w:p>
    <w:p w:rsidRPr="00530EA0" w:rsidR="00C6330D" w:rsidP="001C5D25" w:rsidRDefault="00FE2E9F" w14:paraId="313BE083" w14:textId="0A18E2A4">
      <w:pPr>
        <w:pStyle w:val="ListParagraph"/>
        <w:numPr>
          <w:ilvl w:val="1"/>
          <w:numId w:val="6"/>
        </w:numPr>
        <w:spacing w:after="240" w:line="240" w:lineRule="auto"/>
        <w:contextualSpacing w:val="0"/>
        <w:rPr>
          <w:rFonts w:ascii="Times New Roman" w:hAnsi="Times New Roman" w:cs="Times New Roman"/>
          <w:sz w:val="24"/>
          <w:szCs w:val="24"/>
        </w:rPr>
      </w:pPr>
      <w:r w:rsidRPr="00530EA0">
        <w:rPr>
          <w:rFonts w:ascii="Times New Roman" w:hAnsi="Times New Roman" w:cs="Times New Roman"/>
          <w:i/>
          <w:sz w:val="24"/>
          <w:szCs w:val="24"/>
        </w:rPr>
        <w:t xml:space="preserve">Employee </w:t>
      </w:r>
      <w:r w:rsidR="00226F8C">
        <w:rPr>
          <w:rFonts w:ascii="Times New Roman" w:hAnsi="Times New Roman" w:cs="Times New Roman"/>
          <w:i/>
          <w:sz w:val="24"/>
          <w:szCs w:val="24"/>
        </w:rPr>
        <w:t>Salary, Wages, and Benefits</w:t>
      </w:r>
    </w:p>
    <w:p w:rsidRPr="00960512" w:rsidR="00461849" w:rsidP="00EC075B" w:rsidRDefault="00226F8C" w14:paraId="745393F1" w14:textId="70996E37">
      <w:pPr>
        <w:pStyle w:val="ListParagraph"/>
        <w:numPr>
          <w:ilvl w:val="2"/>
          <w:numId w:val="6"/>
        </w:numPr>
        <w:spacing w:after="240" w:line="240" w:lineRule="auto"/>
        <w:contextualSpacing w:val="0"/>
        <w:rPr>
          <w:rFonts w:ascii="Times New Roman" w:hAnsi="Times New Roman" w:cs="Times New Roman"/>
          <w:sz w:val="24"/>
          <w:szCs w:val="24"/>
        </w:rPr>
      </w:pPr>
      <w:r w:rsidRPr="00960512">
        <w:rPr>
          <w:rFonts w:ascii="Times New Roman" w:hAnsi="Times New Roman" w:cs="Times New Roman"/>
          <w:i/>
          <w:sz w:val="24"/>
          <w:szCs w:val="24"/>
        </w:rPr>
        <w:t>Salary and Wages</w:t>
      </w:r>
      <w:r>
        <w:rPr>
          <w:rFonts w:ascii="Times New Roman" w:hAnsi="Times New Roman" w:cs="Times New Roman"/>
          <w:sz w:val="24"/>
          <w:szCs w:val="24"/>
        </w:rPr>
        <w:t xml:space="preserve">.  </w:t>
      </w:r>
      <w:r w:rsidRPr="00530EA0" w:rsidR="00EA5EEB">
        <w:rPr>
          <w:rFonts w:ascii="Times New Roman" w:hAnsi="Times New Roman" w:cs="Times New Roman"/>
          <w:sz w:val="24"/>
          <w:szCs w:val="24"/>
        </w:rPr>
        <w:t xml:space="preserve">Except in the </w:t>
      </w:r>
      <w:r w:rsidRPr="00530EA0" w:rsidR="00DC538D">
        <w:rPr>
          <w:rFonts w:ascii="Times New Roman" w:hAnsi="Times New Roman" w:cs="Times New Roman"/>
          <w:sz w:val="24"/>
          <w:szCs w:val="24"/>
        </w:rPr>
        <w:t xml:space="preserve">case </w:t>
      </w:r>
      <w:r w:rsidRPr="00530EA0" w:rsidR="00EA5EEB">
        <w:rPr>
          <w:rFonts w:ascii="Times New Roman" w:hAnsi="Times New Roman" w:cs="Times New Roman"/>
          <w:sz w:val="24"/>
          <w:szCs w:val="24"/>
        </w:rPr>
        <w:t xml:space="preserve">of a Permitted </w:t>
      </w:r>
      <w:r w:rsidRPr="00530EA0" w:rsidR="00C10D03">
        <w:rPr>
          <w:rFonts w:ascii="Times New Roman" w:hAnsi="Times New Roman" w:cs="Times New Roman"/>
          <w:sz w:val="24"/>
          <w:szCs w:val="24"/>
        </w:rPr>
        <w:t>Termination</w:t>
      </w:r>
      <w:r w:rsidR="000D537B">
        <w:rPr>
          <w:rFonts w:ascii="Times New Roman" w:hAnsi="Times New Roman" w:cs="Times New Roman"/>
          <w:sz w:val="24"/>
          <w:szCs w:val="24"/>
        </w:rPr>
        <w:t xml:space="preserve"> or Furlough</w:t>
      </w:r>
      <w:r w:rsidRPr="00530EA0" w:rsidR="00EA5EEB">
        <w:rPr>
          <w:rFonts w:ascii="Times New Roman" w:hAnsi="Times New Roman" w:cs="Times New Roman"/>
          <w:sz w:val="24"/>
          <w:szCs w:val="24"/>
        </w:rPr>
        <w:t xml:space="preserve">, </w:t>
      </w:r>
      <w:r>
        <w:rPr>
          <w:rFonts w:ascii="Times New Roman" w:hAnsi="Times New Roman" w:cs="Times New Roman"/>
          <w:sz w:val="24"/>
          <w:szCs w:val="24"/>
        </w:rPr>
        <w:t xml:space="preserve">the Recipient shall not, </w:t>
      </w:r>
      <w:r w:rsidRPr="00530EA0" w:rsidR="00573157">
        <w:rPr>
          <w:rFonts w:ascii="Times New Roman" w:hAnsi="Times New Roman" w:cs="Times New Roman"/>
          <w:sz w:val="24"/>
          <w:szCs w:val="24"/>
        </w:rPr>
        <w:t xml:space="preserve">between the date of this Agreement and </w:t>
      </w:r>
      <w:r w:rsidR="003D431A">
        <w:rPr>
          <w:rFonts w:ascii="Times New Roman" w:hAnsi="Times New Roman" w:cs="Times New Roman"/>
          <w:sz w:val="24"/>
          <w:szCs w:val="24"/>
        </w:rPr>
        <w:t>March 31, 2021</w:t>
      </w:r>
      <w:r w:rsidRPr="00530EA0" w:rsidR="00573157">
        <w:rPr>
          <w:rFonts w:ascii="Times New Roman" w:hAnsi="Times New Roman" w:cs="Times New Roman"/>
          <w:sz w:val="24"/>
          <w:szCs w:val="24"/>
        </w:rPr>
        <w:t xml:space="preserve">, </w:t>
      </w:r>
      <w:r w:rsidRPr="00530EA0" w:rsidR="00EA5EEB">
        <w:rPr>
          <w:rFonts w:ascii="Times New Roman" w:hAnsi="Times New Roman" w:cs="Times New Roman"/>
          <w:sz w:val="24"/>
          <w:szCs w:val="24"/>
        </w:rPr>
        <w:t xml:space="preserve">reduce, without the Employee’s consent, </w:t>
      </w:r>
      <w:r w:rsidRPr="00530EA0" w:rsidR="002B28BF">
        <w:rPr>
          <w:rFonts w:ascii="Times New Roman" w:hAnsi="Times New Roman" w:cs="Times New Roman"/>
          <w:sz w:val="24"/>
          <w:szCs w:val="24"/>
        </w:rPr>
        <w:t xml:space="preserve">(A) </w:t>
      </w:r>
      <w:r w:rsidRPr="00D73312" w:rsidR="008C5792">
        <w:rPr>
          <w:rFonts w:ascii="Times New Roman" w:hAnsi="Times New Roman" w:cs="Times New Roman"/>
          <w:sz w:val="24"/>
          <w:szCs w:val="24"/>
        </w:rPr>
        <w:t xml:space="preserve">the </w:t>
      </w:r>
      <w:r w:rsidR="008C5792">
        <w:rPr>
          <w:rFonts w:ascii="Times New Roman" w:hAnsi="Times New Roman" w:cs="Times New Roman"/>
          <w:sz w:val="24"/>
          <w:szCs w:val="24"/>
        </w:rPr>
        <w:t xml:space="preserve">pay rate </w:t>
      </w:r>
      <w:r w:rsidRPr="00D73312" w:rsidR="008C5792">
        <w:rPr>
          <w:rFonts w:ascii="Times New Roman" w:hAnsi="Times New Roman" w:cs="Times New Roman"/>
          <w:sz w:val="24"/>
          <w:szCs w:val="24"/>
        </w:rPr>
        <w:t>of any Employee</w:t>
      </w:r>
      <w:r w:rsidR="008C5792">
        <w:rPr>
          <w:rFonts w:ascii="Times New Roman" w:hAnsi="Times New Roman" w:cs="Times New Roman"/>
          <w:sz w:val="24"/>
          <w:szCs w:val="24"/>
        </w:rPr>
        <w:t xml:space="preserve"> earning a Salary</w:t>
      </w:r>
      <w:r w:rsidRPr="00D73312" w:rsidR="008C5792">
        <w:rPr>
          <w:rFonts w:ascii="Times New Roman" w:hAnsi="Times New Roman" w:cs="Times New Roman"/>
          <w:sz w:val="24"/>
          <w:szCs w:val="24"/>
        </w:rPr>
        <w:t xml:space="preserve">, or (B) the </w:t>
      </w:r>
      <w:r w:rsidR="008C5792">
        <w:rPr>
          <w:rFonts w:ascii="Times New Roman" w:hAnsi="Times New Roman" w:cs="Times New Roman"/>
          <w:sz w:val="24"/>
          <w:szCs w:val="24"/>
        </w:rPr>
        <w:t xml:space="preserve">pay rate of any Employee earning </w:t>
      </w:r>
      <w:r w:rsidRPr="00D73312" w:rsidR="008C5792">
        <w:rPr>
          <w:rFonts w:ascii="Times New Roman" w:hAnsi="Times New Roman" w:cs="Times New Roman"/>
          <w:sz w:val="24"/>
          <w:szCs w:val="24"/>
        </w:rPr>
        <w:t>Wages.</w:t>
      </w:r>
      <w:r w:rsidRPr="00960512" w:rsidR="00DA3CED">
        <w:rPr>
          <w:rFonts w:ascii="Times New Roman" w:hAnsi="Times New Roman" w:cs="Times New Roman"/>
          <w:sz w:val="24"/>
          <w:szCs w:val="24"/>
        </w:rPr>
        <w:t xml:space="preserve"> </w:t>
      </w:r>
    </w:p>
    <w:p w:rsidRPr="002D17DB" w:rsidR="00EC152F" w:rsidP="00BB7CEA" w:rsidRDefault="00226F8C" w14:paraId="726ECC6C" w14:textId="4926262C">
      <w:pPr>
        <w:pStyle w:val="ListParagraph"/>
        <w:numPr>
          <w:ilvl w:val="2"/>
          <w:numId w:val="6"/>
        </w:numPr>
        <w:spacing w:after="240" w:line="240" w:lineRule="auto"/>
        <w:contextualSpacing w:val="0"/>
        <w:rPr>
          <w:rFonts w:ascii="Times New Roman" w:hAnsi="Times New Roman" w:cs="Times New Roman"/>
          <w:sz w:val="24"/>
          <w:szCs w:val="24"/>
        </w:rPr>
      </w:pPr>
      <w:r w:rsidRPr="00960512">
        <w:rPr>
          <w:rFonts w:ascii="Times New Roman" w:hAnsi="Times New Roman" w:cs="Times New Roman"/>
          <w:i/>
          <w:sz w:val="24"/>
          <w:szCs w:val="24"/>
        </w:rPr>
        <w:t>Benefits</w:t>
      </w:r>
      <w:r>
        <w:rPr>
          <w:rFonts w:ascii="Times New Roman" w:hAnsi="Times New Roman" w:cs="Times New Roman"/>
          <w:sz w:val="24"/>
          <w:szCs w:val="24"/>
        </w:rPr>
        <w:t xml:space="preserve">.  </w:t>
      </w:r>
      <w:r w:rsidR="008211C4">
        <w:rPr>
          <w:rFonts w:ascii="Times New Roman" w:hAnsi="Times New Roman" w:cs="Times New Roman"/>
          <w:sz w:val="24"/>
          <w:szCs w:val="24"/>
        </w:rPr>
        <w:t xml:space="preserve">Except in the </w:t>
      </w:r>
      <w:r w:rsidR="00573157">
        <w:rPr>
          <w:rFonts w:ascii="Times New Roman" w:hAnsi="Times New Roman" w:cs="Times New Roman"/>
          <w:sz w:val="24"/>
          <w:szCs w:val="24"/>
        </w:rPr>
        <w:t xml:space="preserve">case </w:t>
      </w:r>
      <w:r w:rsidR="008211C4">
        <w:rPr>
          <w:rFonts w:ascii="Times New Roman" w:hAnsi="Times New Roman" w:cs="Times New Roman"/>
          <w:sz w:val="24"/>
          <w:szCs w:val="24"/>
        </w:rPr>
        <w:t xml:space="preserve">of a Permitted </w:t>
      </w:r>
      <w:r w:rsidR="00C84D68">
        <w:rPr>
          <w:rFonts w:ascii="Times New Roman" w:hAnsi="Times New Roman" w:cs="Times New Roman"/>
          <w:sz w:val="24"/>
          <w:szCs w:val="24"/>
        </w:rPr>
        <w:t>Termination</w:t>
      </w:r>
      <w:r w:rsidR="000D537B">
        <w:rPr>
          <w:rFonts w:ascii="Times New Roman" w:hAnsi="Times New Roman" w:cs="Times New Roman"/>
          <w:sz w:val="24"/>
          <w:szCs w:val="24"/>
        </w:rPr>
        <w:t xml:space="preserve"> or Furlough</w:t>
      </w:r>
      <w:r w:rsidR="00F521B1">
        <w:rPr>
          <w:rFonts w:ascii="Times New Roman" w:hAnsi="Times New Roman" w:cs="Times New Roman"/>
          <w:sz w:val="24"/>
          <w:szCs w:val="24"/>
        </w:rPr>
        <w:t xml:space="preserve">, </w:t>
      </w:r>
      <w:r w:rsidR="00F27133">
        <w:rPr>
          <w:rFonts w:ascii="Times New Roman" w:hAnsi="Times New Roman" w:cs="Times New Roman"/>
          <w:sz w:val="24"/>
          <w:szCs w:val="24"/>
        </w:rPr>
        <w:t xml:space="preserve">the Recipient shall not, </w:t>
      </w:r>
      <w:r w:rsidR="00573157">
        <w:rPr>
          <w:rFonts w:ascii="Times New Roman" w:hAnsi="Times New Roman" w:cs="Times New Roman"/>
          <w:sz w:val="24"/>
          <w:szCs w:val="24"/>
        </w:rPr>
        <w:t xml:space="preserve">between the date of this Agreement and </w:t>
      </w:r>
      <w:r w:rsidR="003D431A">
        <w:rPr>
          <w:rFonts w:ascii="Times New Roman" w:hAnsi="Times New Roman" w:cs="Times New Roman"/>
          <w:sz w:val="24"/>
          <w:szCs w:val="24"/>
        </w:rPr>
        <w:t>March 31, 2021</w:t>
      </w:r>
      <w:r w:rsidR="00573157">
        <w:rPr>
          <w:rFonts w:ascii="Times New Roman" w:hAnsi="Times New Roman" w:cs="Times New Roman"/>
          <w:sz w:val="24"/>
          <w:szCs w:val="24"/>
        </w:rPr>
        <w:t xml:space="preserve">, </w:t>
      </w:r>
      <w:r w:rsidR="00C6330D">
        <w:rPr>
          <w:rFonts w:ascii="Times New Roman" w:hAnsi="Times New Roman" w:cs="Times New Roman"/>
          <w:sz w:val="24"/>
          <w:szCs w:val="24"/>
        </w:rPr>
        <w:t xml:space="preserve">reduce, </w:t>
      </w:r>
      <w:r w:rsidR="008211C4">
        <w:rPr>
          <w:rFonts w:ascii="Times New Roman" w:hAnsi="Times New Roman" w:cs="Times New Roman"/>
          <w:sz w:val="24"/>
          <w:szCs w:val="24"/>
        </w:rPr>
        <w:t>without</w:t>
      </w:r>
      <w:r w:rsidR="00AD3C33">
        <w:rPr>
          <w:rFonts w:ascii="Times New Roman" w:hAnsi="Times New Roman" w:cs="Times New Roman"/>
          <w:sz w:val="24"/>
          <w:szCs w:val="24"/>
        </w:rPr>
        <w:t xml:space="preserve"> the Employee’s</w:t>
      </w:r>
      <w:r w:rsidR="008211C4">
        <w:rPr>
          <w:rFonts w:ascii="Times New Roman" w:hAnsi="Times New Roman" w:cs="Times New Roman"/>
          <w:sz w:val="24"/>
          <w:szCs w:val="24"/>
        </w:rPr>
        <w:t xml:space="preserve"> consent, </w:t>
      </w:r>
      <w:r w:rsidR="00C6330D">
        <w:rPr>
          <w:rFonts w:ascii="Times New Roman" w:hAnsi="Times New Roman" w:cs="Times New Roman"/>
          <w:sz w:val="24"/>
          <w:szCs w:val="24"/>
        </w:rPr>
        <w:t xml:space="preserve">the </w:t>
      </w:r>
      <w:r w:rsidR="0096726F">
        <w:rPr>
          <w:rFonts w:ascii="Times New Roman" w:hAnsi="Times New Roman" w:cs="Times New Roman"/>
          <w:sz w:val="24"/>
          <w:szCs w:val="24"/>
        </w:rPr>
        <w:t>Benefits</w:t>
      </w:r>
      <w:r w:rsidR="003A5A90">
        <w:rPr>
          <w:rFonts w:ascii="Times New Roman" w:hAnsi="Times New Roman" w:cs="Times New Roman"/>
          <w:sz w:val="24"/>
          <w:szCs w:val="24"/>
        </w:rPr>
        <w:t xml:space="preserve"> </w:t>
      </w:r>
      <w:r w:rsidR="0099667D">
        <w:rPr>
          <w:rFonts w:ascii="Times New Roman" w:hAnsi="Times New Roman" w:cs="Times New Roman"/>
          <w:sz w:val="24"/>
          <w:szCs w:val="24"/>
        </w:rPr>
        <w:t xml:space="preserve">of </w:t>
      </w:r>
      <w:r w:rsidR="00C6330D">
        <w:rPr>
          <w:rFonts w:ascii="Times New Roman" w:hAnsi="Times New Roman" w:cs="Times New Roman"/>
          <w:sz w:val="24"/>
          <w:szCs w:val="24"/>
        </w:rPr>
        <w:t>any Employee</w:t>
      </w:r>
      <w:r w:rsidR="00AD25A3">
        <w:rPr>
          <w:rFonts w:ascii="Times New Roman" w:hAnsi="Times New Roman" w:cs="Times New Roman"/>
          <w:sz w:val="24"/>
          <w:szCs w:val="24"/>
        </w:rPr>
        <w:t xml:space="preserve">; provided, however, that for </w:t>
      </w:r>
      <w:r w:rsidRPr="002D17DB" w:rsidR="00EC152F">
        <w:rPr>
          <w:rFonts w:ascii="Times New Roman" w:hAnsi="Times New Roman" w:cs="Times New Roman"/>
          <w:sz w:val="24"/>
          <w:szCs w:val="24"/>
        </w:rPr>
        <w:t xml:space="preserve">purposes of this </w:t>
      </w:r>
      <w:r w:rsidR="00573157">
        <w:rPr>
          <w:rFonts w:ascii="Times New Roman" w:hAnsi="Times New Roman" w:cs="Times New Roman"/>
          <w:sz w:val="24"/>
          <w:szCs w:val="24"/>
        </w:rPr>
        <w:t>paragraph</w:t>
      </w:r>
      <w:r w:rsidRPr="002D17DB" w:rsidR="00EC152F">
        <w:rPr>
          <w:rFonts w:ascii="Times New Roman" w:hAnsi="Times New Roman" w:cs="Times New Roman"/>
          <w:sz w:val="24"/>
          <w:szCs w:val="24"/>
        </w:rPr>
        <w:t xml:space="preserve">, </w:t>
      </w:r>
      <w:r w:rsidRPr="002D17DB" w:rsidR="00EC152F">
        <w:rPr>
          <w:rFonts w:ascii="Times New Roman" w:hAnsi="Times New Roman" w:eastAsia="Times New Roman" w:cs="Times New Roman"/>
          <w:sz w:val="24"/>
          <w:szCs w:val="24"/>
        </w:rPr>
        <w:t xml:space="preserve">personnel expenses associated with the performance of work duties, including those described in line 10 of Financial Reporting Schedule P-6, Form 41, as published by the Department of Transportation, may be reduced to the extent the associated </w:t>
      </w:r>
      <w:r w:rsidRPr="009342E0" w:rsidR="00EC152F">
        <w:rPr>
          <w:rFonts w:ascii="Times New Roman" w:hAnsi="Times New Roman" w:eastAsia="Times New Roman" w:cs="Times New Roman"/>
          <w:sz w:val="24"/>
          <w:szCs w:val="24"/>
        </w:rPr>
        <w:t>work duties are not performed.</w:t>
      </w:r>
    </w:p>
    <w:p w:rsidR="005855BC" w:rsidP="007819A0" w:rsidRDefault="005855BC" w14:paraId="6CB6FE90" w14:textId="25EE235C">
      <w:pPr>
        <w:tabs>
          <w:tab w:val="left" w:pos="360"/>
        </w:tabs>
        <w:spacing w:after="240" w:line="240" w:lineRule="auto"/>
        <w:rPr>
          <w:rFonts w:ascii="Times New Roman" w:hAnsi="Times New Roman" w:cs="Times New Roman"/>
          <w:sz w:val="24"/>
          <w:szCs w:val="24"/>
        </w:rPr>
      </w:pPr>
      <w:r>
        <w:rPr>
          <w:rFonts w:ascii="Times New Roman" w:hAnsi="Times New Roman" w:cs="Times New Roman"/>
          <w:sz w:val="24"/>
          <w:szCs w:val="24"/>
        </w:rPr>
        <w:t>4</w:t>
      </w:r>
      <w:r w:rsidR="00093A18">
        <w:rPr>
          <w:rFonts w:ascii="Times New Roman" w:hAnsi="Times New Roman" w:cs="Times New Roman"/>
          <w:sz w:val="24"/>
          <w:szCs w:val="24"/>
        </w:rPr>
        <w:t>.1</w:t>
      </w:r>
      <w:r>
        <w:rPr>
          <w:rFonts w:ascii="Times New Roman" w:hAnsi="Times New Roman" w:cs="Times New Roman"/>
          <w:sz w:val="24"/>
          <w:szCs w:val="24"/>
        </w:rPr>
        <w:t>.</w:t>
      </w:r>
      <w:r w:rsidR="00093A18">
        <w:rPr>
          <w:rFonts w:ascii="Times New Roman" w:hAnsi="Times New Roman" w:cs="Times New Roman"/>
          <w:sz w:val="24"/>
          <w:szCs w:val="24"/>
        </w:rPr>
        <w:t xml:space="preserve"> </w:t>
      </w:r>
      <w:r>
        <w:rPr>
          <w:rFonts w:ascii="Times New Roman" w:hAnsi="Times New Roman" w:cs="Times New Roman"/>
          <w:sz w:val="24"/>
          <w:szCs w:val="24"/>
        </w:rPr>
        <w:t>If the Recipient received financial assistance in PSP1, the Recipient shall:</w:t>
      </w:r>
    </w:p>
    <w:p w:rsidR="005855BC" w:rsidP="005855BC" w:rsidRDefault="005855BC" w14:paraId="2E1DA861" w14:textId="6C82B46B">
      <w:pPr>
        <w:spacing w:after="240" w:line="240" w:lineRule="auto"/>
        <w:ind w:left="108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E7A22">
        <w:rPr>
          <w:rFonts w:ascii="Times New Roman" w:hAnsi="Times New Roman" w:cs="Times New Roman"/>
          <w:sz w:val="24"/>
          <w:szCs w:val="24"/>
        </w:rPr>
        <w:t>R</w:t>
      </w:r>
      <w:r w:rsidRPr="005855BC">
        <w:rPr>
          <w:rFonts w:ascii="Times New Roman" w:hAnsi="Times New Roman" w:cs="Times New Roman"/>
          <w:sz w:val="24"/>
          <w:szCs w:val="24"/>
        </w:rPr>
        <w:t xml:space="preserve">ecall, not later than 72 hours after </w:t>
      </w:r>
      <w:r>
        <w:rPr>
          <w:rFonts w:ascii="Times New Roman" w:hAnsi="Times New Roman" w:cs="Times New Roman"/>
          <w:sz w:val="24"/>
          <w:szCs w:val="24"/>
        </w:rPr>
        <w:t xml:space="preserve">this Agreement has been executed by each party hereto, </w:t>
      </w:r>
      <w:r w:rsidRPr="005855BC">
        <w:rPr>
          <w:rFonts w:ascii="Times New Roman" w:hAnsi="Times New Roman" w:cs="Times New Roman"/>
          <w:sz w:val="24"/>
          <w:szCs w:val="24"/>
        </w:rPr>
        <w:t xml:space="preserve">any </w:t>
      </w:r>
      <w:r>
        <w:rPr>
          <w:rFonts w:ascii="Times New Roman" w:hAnsi="Times New Roman" w:cs="Times New Roman"/>
          <w:sz w:val="24"/>
          <w:szCs w:val="24"/>
        </w:rPr>
        <w:t>E</w:t>
      </w:r>
      <w:r w:rsidRPr="005855BC">
        <w:rPr>
          <w:rFonts w:ascii="Times New Roman" w:hAnsi="Times New Roman" w:cs="Times New Roman"/>
          <w:sz w:val="24"/>
          <w:szCs w:val="24"/>
        </w:rPr>
        <w:t xml:space="preserve">mployees </w:t>
      </w:r>
      <w:r>
        <w:rPr>
          <w:rFonts w:ascii="Times New Roman" w:hAnsi="Times New Roman" w:cs="Times New Roman"/>
          <w:sz w:val="24"/>
          <w:szCs w:val="24"/>
        </w:rPr>
        <w:t>who were subject to an Involuntary Termination or F</w:t>
      </w:r>
      <w:r w:rsidRPr="005855BC">
        <w:rPr>
          <w:rFonts w:ascii="Times New Roman" w:hAnsi="Times New Roman" w:cs="Times New Roman"/>
          <w:sz w:val="24"/>
          <w:szCs w:val="24"/>
        </w:rPr>
        <w:t xml:space="preserve">urlough between October 1, 2020, and the </w:t>
      </w:r>
      <w:r>
        <w:rPr>
          <w:rFonts w:ascii="Times New Roman" w:hAnsi="Times New Roman" w:cs="Times New Roman"/>
          <w:sz w:val="24"/>
          <w:szCs w:val="24"/>
        </w:rPr>
        <w:t xml:space="preserve">effective </w:t>
      </w:r>
      <w:r w:rsidRPr="005855BC">
        <w:rPr>
          <w:rFonts w:ascii="Times New Roman" w:hAnsi="Times New Roman" w:cs="Times New Roman"/>
          <w:sz w:val="24"/>
          <w:szCs w:val="24"/>
        </w:rPr>
        <w:t xml:space="preserve">date </w:t>
      </w:r>
      <w:r>
        <w:rPr>
          <w:rFonts w:ascii="Times New Roman" w:hAnsi="Times New Roman" w:cs="Times New Roman"/>
          <w:sz w:val="24"/>
          <w:szCs w:val="24"/>
        </w:rPr>
        <w:t>of this Agreement</w:t>
      </w:r>
      <w:r w:rsidR="00C72841">
        <w:rPr>
          <w:rFonts w:ascii="Times New Roman" w:hAnsi="Times New Roman" w:cs="Times New Roman"/>
          <w:sz w:val="24"/>
          <w:szCs w:val="24"/>
        </w:rPr>
        <w:t xml:space="preserve">[, and enable each Returning Employee to return to </w:t>
      </w:r>
      <w:proofErr w:type="spellStart"/>
      <w:r w:rsidR="00C72841">
        <w:rPr>
          <w:rFonts w:ascii="Times New Roman" w:hAnsi="Times New Roman" w:cs="Times New Roman"/>
          <w:sz w:val="24"/>
          <w:szCs w:val="24"/>
        </w:rPr>
        <w:t>employement</w:t>
      </w:r>
      <w:proofErr w:type="spellEnd"/>
      <w:r w:rsidR="00C72841">
        <w:rPr>
          <w:rFonts w:ascii="Times New Roman" w:hAnsi="Times New Roman" w:cs="Times New Roman"/>
          <w:sz w:val="24"/>
          <w:szCs w:val="24"/>
        </w:rPr>
        <w:t xml:space="preserve"> within 30 days</w:t>
      </w:r>
      <w:r w:rsidR="00D139A5">
        <w:rPr>
          <w:rFonts w:ascii="Times New Roman" w:hAnsi="Times New Roman" w:cs="Times New Roman"/>
          <w:sz w:val="24"/>
          <w:szCs w:val="24"/>
        </w:rPr>
        <w:t xml:space="preserve"> after making the election to do so</w:t>
      </w:r>
      <w:r w:rsidR="00C72841">
        <w:rPr>
          <w:rFonts w:ascii="Times New Roman" w:hAnsi="Times New Roman" w:cs="Times New Roman"/>
          <w:sz w:val="24"/>
          <w:szCs w:val="24"/>
        </w:rPr>
        <w:t>]</w:t>
      </w:r>
      <w:r w:rsidRPr="005855BC">
        <w:rPr>
          <w:rFonts w:ascii="Times New Roman" w:hAnsi="Times New Roman" w:cs="Times New Roman"/>
          <w:sz w:val="24"/>
          <w:szCs w:val="24"/>
        </w:rPr>
        <w:t>;</w:t>
      </w:r>
    </w:p>
    <w:p w:rsidR="005855BC" w:rsidP="00093A18" w:rsidRDefault="005855BC" w14:paraId="1A022216" w14:textId="1A7A862C">
      <w:pPr>
        <w:spacing w:after="240" w:line="240" w:lineRule="auto"/>
        <w:ind w:left="108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855BC">
        <w:rPr>
          <w:rFonts w:ascii="Times New Roman" w:hAnsi="Times New Roman" w:cs="Times New Roman"/>
          <w:sz w:val="24"/>
          <w:szCs w:val="24"/>
        </w:rPr>
        <w:t>compensate</w:t>
      </w:r>
      <w:r w:rsidR="00604C78">
        <w:rPr>
          <w:rFonts w:ascii="Times New Roman" w:hAnsi="Times New Roman" w:cs="Times New Roman"/>
          <w:sz w:val="24"/>
          <w:szCs w:val="24"/>
        </w:rPr>
        <w:t xml:space="preserve">[, not later than </w:t>
      </w:r>
      <w:r w:rsidR="009C191C">
        <w:rPr>
          <w:rFonts w:ascii="Times New Roman" w:hAnsi="Times New Roman" w:cs="Times New Roman"/>
          <w:sz w:val="24"/>
          <w:szCs w:val="24"/>
        </w:rPr>
        <w:t>30</w:t>
      </w:r>
      <w:r w:rsidR="00604C78">
        <w:rPr>
          <w:rFonts w:ascii="Times New Roman" w:hAnsi="Times New Roman" w:cs="Times New Roman"/>
          <w:sz w:val="24"/>
          <w:szCs w:val="24"/>
        </w:rPr>
        <w:t xml:space="preserve"> days after </w:t>
      </w:r>
      <w:r w:rsidR="00C72841">
        <w:rPr>
          <w:rFonts w:ascii="Times New Roman" w:hAnsi="Times New Roman" w:cs="Times New Roman"/>
          <w:sz w:val="24"/>
          <w:szCs w:val="24"/>
        </w:rPr>
        <w:t xml:space="preserve">a </w:t>
      </w:r>
      <w:r w:rsidR="00604C78">
        <w:rPr>
          <w:rFonts w:ascii="Times New Roman" w:hAnsi="Times New Roman" w:cs="Times New Roman"/>
          <w:sz w:val="24"/>
          <w:szCs w:val="24"/>
        </w:rPr>
        <w:t>Returning Employee return</w:t>
      </w:r>
      <w:r w:rsidR="00C72841">
        <w:rPr>
          <w:rFonts w:ascii="Times New Roman" w:hAnsi="Times New Roman" w:cs="Times New Roman"/>
          <w:sz w:val="24"/>
          <w:szCs w:val="24"/>
        </w:rPr>
        <w:t>s</w:t>
      </w:r>
      <w:r w:rsidR="00604C78">
        <w:rPr>
          <w:rFonts w:ascii="Times New Roman" w:hAnsi="Times New Roman" w:cs="Times New Roman"/>
          <w:sz w:val="24"/>
          <w:szCs w:val="24"/>
        </w:rPr>
        <w:t xml:space="preserve"> to employment,]</w:t>
      </w:r>
      <w:r w:rsidRPr="005855BC">
        <w:rPr>
          <w:rFonts w:ascii="Times New Roman" w:hAnsi="Times New Roman" w:cs="Times New Roman"/>
          <w:sz w:val="24"/>
          <w:szCs w:val="24"/>
        </w:rPr>
        <w:t xml:space="preserve"> </w:t>
      </w:r>
      <w:r w:rsidR="00C72841">
        <w:rPr>
          <w:rFonts w:ascii="Times New Roman" w:hAnsi="Times New Roman" w:cs="Times New Roman"/>
          <w:sz w:val="24"/>
          <w:szCs w:val="24"/>
        </w:rPr>
        <w:t xml:space="preserve">such </w:t>
      </w:r>
      <w:r w:rsidR="006E7A22">
        <w:rPr>
          <w:rFonts w:ascii="Times New Roman" w:hAnsi="Times New Roman" w:cs="Times New Roman"/>
          <w:sz w:val="24"/>
          <w:szCs w:val="24"/>
        </w:rPr>
        <w:t>R</w:t>
      </w:r>
      <w:r w:rsidRPr="005855BC">
        <w:rPr>
          <w:rFonts w:ascii="Times New Roman" w:hAnsi="Times New Roman" w:cs="Times New Roman"/>
          <w:sz w:val="24"/>
          <w:szCs w:val="24"/>
        </w:rPr>
        <w:t xml:space="preserve">eturning </w:t>
      </w:r>
      <w:r>
        <w:rPr>
          <w:rFonts w:ascii="Times New Roman" w:hAnsi="Times New Roman" w:cs="Times New Roman"/>
          <w:sz w:val="24"/>
          <w:szCs w:val="24"/>
        </w:rPr>
        <w:t>E</w:t>
      </w:r>
      <w:r w:rsidRPr="005855BC">
        <w:rPr>
          <w:rFonts w:ascii="Times New Roman" w:hAnsi="Times New Roman" w:cs="Times New Roman"/>
          <w:sz w:val="24"/>
          <w:szCs w:val="24"/>
        </w:rPr>
        <w:t xml:space="preserve">mployee for lost </w:t>
      </w:r>
      <w:r w:rsidR="00093A18">
        <w:rPr>
          <w:rFonts w:ascii="Times New Roman" w:hAnsi="Times New Roman" w:cs="Times New Roman"/>
          <w:sz w:val="24"/>
          <w:szCs w:val="24"/>
        </w:rPr>
        <w:t xml:space="preserve">Salary, Wages, and Benefits </w:t>
      </w:r>
      <w:r w:rsidRPr="005855BC">
        <w:rPr>
          <w:rFonts w:ascii="Times New Roman" w:hAnsi="Times New Roman" w:cs="Times New Roman"/>
          <w:sz w:val="24"/>
          <w:szCs w:val="24"/>
        </w:rPr>
        <w:t xml:space="preserve">(offset </w:t>
      </w:r>
      <w:r w:rsidRPr="005855BC">
        <w:rPr>
          <w:rFonts w:ascii="Times New Roman" w:hAnsi="Times New Roman" w:cs="Times New Roman"/>
          <w:sz w:val="24"/>
          <w:szCs w:val="24"/>
        </w:rPr>
        <w:lastRenderedPageBreak/>
        <w:t xml:space="preserve">by any </w:t>
      </w:r>
      <w:r w:rsidR="002035D1">
        <w:rPr>
          <w:rFonts w:ascii="Times New Roman" w:hAnsi="Times New Roman" w:cs="Times New Roman"/>
          <w:sz w:val="24"/>
          <w:szCs w:val="24"/>
        </w:rPr>
        <w:t xml:space="preserve">Severance Pay or Other Benefits </w:t>
      </w:r>
      <w:r w:rsidRPr="005855BC">
        <w:rPr>
          <w:rFonts w:ascii="Times New Roman" w:hAnsi="Times New Roman" w:cs="Times New Roman"/>
          <w:sz w:val="24"/>
          <w:szCs w:val="24"/>
        </w:rPr>
        <w:t xml:space="preserve">received by </w:t>
      </w:r>
      <w:r w:rsidR="002035D1">
        <w:rPr>
          <w:rFonts w:ascii="Times New Roman" w:hAnsi="Times New Roman" w:cs="Times New Roman"/>
          <w:sz w:val="24"/>
          <w:szCs w:val="24"/>
        </w:rPr>
        <w:t xml:space="preserve">each such </w:t>
      </w:r>
      <w:r w:rsidR="00C72841">
        <w:rPr>
          <w:rFonts w:ascii="Times New Roman" w:hAnsi="Times New Roman" w:cs="Times New Roman"/>
          <w:sz w:val="24"/>
          <w:szCs w:val="24"/>
        </w:rPr>
        <w:t xml:space="preserve">Returning </w:t>
      </w:r>
      <w:r w:rsidR="00093A18">
        <w:rPr>
          <w:rFonts w:ascii="Times New Roman" w:hAnsi="Times New Roman" w:cs="Times New Roman"/>
          <w:sz w:val="24"/>
          <w:szCs w:val="24"/>
        </w:rPr>
        <w:t>E</w:t>
      </w:r>
      <w:r w:rsidRPr="005855BC">
        <w:rPr>
          <w:rFonts w:ascii="Times New Roman" w:hAnsi="Times New Roman" w:cs="Times New Roman"/>
          <w:sz w:val="24"/>
          <w:szCs w:val="24"/>
        </w:rPr>
        <w:t xml:space="preserve">mployee from </w:t>
      </w:r>
      <w:r w:rsidR="00093A18">
        <w:rPr>
          <w:rFonts w:ascii="Times New Roman" w:hAnsi="Times New Roman" w:cs="Times New Roman"/>
          <w:sz w:val="24"/>
          <w:szCs w:val="24"/>
        </w:rPr>
        <w:t xml:space="preserve">the Recipient or an Affiliate </w:t>
      </w:r>
      <w:r w:rsidRPr="005855BC">
        <w:rPr>
          <w:rFonts w:ascii="Times New Roman" w:hAnsi="Times New Roman" w:cs="Times New Roman"/>
          <w:sz w:val="24"/>
          <w:szCs w:val="24"/>
        </w:rPr>
        <w:t xml:space="preserve">as a result of </w:t>
      </w:r>
      <w:r w:rsidR="002035D1">
        <w:rPr>
          <w:rFonts w:ascii="Times New Roman" w:hAnsi="Times New Roman" w:cs="Times New Roman"/>
          <w:sz w:val="24"/>
          <w:szCs w:val="24"/>
        </w:rPr>
        <w:t xml:space="preserve">such </w:t>
      </w:r>
      <w:r w:rsidR="00C72841">
        <w:rPr>
          <w:rFonts w:ascii="Times New Roman" w:hAnsi="Times New Roman" w:cs="Times New Roman"/>
          <w:sz w:val="24"/>
          <w:szCs w:val="24"/>
        </w:rPr>
        <w:t xml:space="preserve">Returning </w:t>
      </w:r>
      <w:r w:rsidR="00093A18">
        <w:rPr>
          <w:rFonts w:ascii="Times New Roman" w:hAnsi="Times New Roman" w:cs="Times New Roman"/>
          <w:sz w:val="24"/>
          <w:szCs w:val="24"/>
        </w:rPr>
        <w:t>E</w:t>
      </w:r>
      <w:r w:rsidRPr="005855BC">
        <w:rPr>
          <w:rFonts w:ascii="Times New Roman" w:hAnsi="Times New Roman" w:cs="Times New Roman"/>
          <w:sz w:val="24"/>
          <w:szCs w:val="24"/>
        </w:rPr>
        <w:t xml:space="preserve">mployee’s </w:t>
      </w:r>
      <w:r w:rsidR="00093A18">
        <w:rPr>
          <w:rFonts w:ascii="Times New Roman" w:hAnsi="Times New Roman" w:cs="Times New Roman"/>
          <w:sz w:val="24"/>
          <w:szCs w:val="24"/>
        </w:rPr>
        <w:t>Involuntary Termination or F</w:t>
      </w:r>
      <w:r w:rsidRPr="005855BC">
        <w:rPr>
          <w:rFonts w:ascii="Times New Roman" w:hAnsi="Times New Roman" w:cs="Times New Roman"/>
          <w:sz w:val="24"/>
          <w:szCs w:val="24"/>
        </w:rPr>
        <w:t>urlough) between</w:t>
      </w:r>
      <w:r w:rsidR="00093A18">
        <w:rPr>
          <w:rFonts w:ascii="Times New Roman" w:hAnsi="Times New Roman" w:cs="Times New Roman"/>
          <w:sz w:val="24"/>
          <w:szCs w:val="24"/>
        </w:rPr>
        <w:t xml:space="preserve"> </w:t>
      </w:r>
      <w:r w:rsidRPr="005855BC">
        <w:rPr>
          <w:rFonts w:ascii="Times New Roman" w:hAnsi="Times New Roman" w:cs="Times New Roman"/>
          <w:sz w:val="24"/>
          <w:szCs w:val="24"/>
        </w:rPr>
        <w:t xml:space="preserve">December 1, 2020, and the </w:t>
      </w:r>
      <w:r w:rsidR="00093A18">
        <w:rPr>
          <w:rFonts w:ascii="Times New Roman" w:hAnsi="Times New Roman" w:cs="Times New Roman"/>
          <w:sz w:val="24"/>
          <w:szCs w:val="24"/>
        </w:rPr>
        <w:t xml:space="preserve">effective </w:t>
      </w:r>
      <w:r w:rsidRPr="005855BC">
        <w:rPr>
          <w:rFonts w:ascii="Times New Roman" w:hAnsi="Times New Roman" w:cs="Times New Roman"/>
          <w:sz w:val="24"/>
          <w:szCs w:val="24"/>
        </w:rPr>
        <w:t xml:space="preserve">date </w:t>
      </w:r>
      <w:r w:rsidR="00093A18">
        <w:rPr>
          <w:rFonts w:ascii="Times New Roman" w:hAnsi="Times New Roman" w:cs="Times New Roman"/>
          <w:sz w:val="24"/>
          <w:szCs w:val="24"/>
        </w:rPr>
        <w:t>of this Agreement</w:t>
      </w:r>
      <w:r w:rsidRPr="005855BC">
        <w:rPr>
          <w:rFonts w:ascii="Times New Roman" w:hAnsi="Times New Roman" w:cs="Times New Roman"/>
          <w:sz w:val="24"/>
          <w:szCs w:val="24"/>
        </w:rPr>
        <w:t xml:space="preserve">; </w:t>
      </w:r>
      <w:r w:rsidR="00093A18">
        <w:rPr>
          <w:rFonts w:ascii="Times New Roman" w:hAnsi="Times New Roman" w:cs="Times New Roman"/>
          <w:sz w:val="24"/>
          <w:szCs w:val="24"/>
        </w:rPr>
        <w:t>and</w:t>
      </w:r>
    </w:p>
    <w:p w:rsidRPr="005855BC" w:rsidR="00093A18" w:rsidP="00093A18" w:rsidRDefault="00093A18" w14:paraId="62CDD046" w14:textId="40F179FF">
      <w:pPr>
        <w:spacing w:after="240" w:line="240" w:lineRule="auto"/>
        <w:ind w:left="108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sidRPr="00093A18">
        <w:rPr>
          <w:rFonts w:ascii="Times New Roman" w:hAnsi="Times New Roman" w:cs="Times New Roman"/>
          <w:sz w:val="24"/>
          <w:szCs w:val="24"/>
        </w:rPr>
        <w:t>restore</w:t>
      </w:r>
      <w:proofErr w:type="gramEnd"/>
      <w:r w:rsidRPr="00093A18">
        <w:rPr>
          <w:rFonts w:ascii="Times New Roman" w:hAnsi="Times New Roman" w:cs="Times New Roman"/>
          <w:sz w:val="24"/>
          <w:szCs w:val="24"/>
        </w:rPr>
        <w:t xml:space="preserve"> the rights and protections for </w:t>
      </w:r>
      <w:r>
        <w:rPr>
          <w:rFonts w:ascii="Times New Roman" w:hAnsi="Times New Roman" w:cs="Times New Roman"/>
          <w:sz w:val="24"/>
          <w:szCs w:val="24"/>
        </w:rPr>
        <w:t xml:space="preserve">any </w:t>
      </w:r>
      <w:r w:rsidR="006E7A22">
        <w:rPr>
          <w:rFonts w:ascii="Times New Roman" w:hAnsi="Times New Roman" w:cs="Times New Roman"/>
          <w:sz w:val="24"/>
          <w:szCs w:val="24"/>
        </w:rPr>
        <w:t>R</w:t>
      </w:r>
      <w:r w:rsidRPr="00093A18">
        <w:rPr>
          <w:rFonts w:ascii="Times New Roman" w:hAnsi="Times New Roman" w:cs="Times New Roman"/>
          <w:sz w:val="24"/>
          <w:szCs w:val="24"/>
        </w:rPr>
        <w:t xml:space="preserve">eturning </w:t>
      </w:r>
      <w:r>
        <w:rPr>
          <w:rFonts w:ascii="Times New Roman" w:hAnsi="Times New Roman" w:cs="Times New Roman"/>
          <w:sz w:val="24"/>
          <w:szCs w:val="24"/>
        </w:rPr>
        <w:t>E</w:t>
      </w:r>
      <w:r w:rsidRPr="00093A18">
        <w:rPr>
          <w:rFonts w:ascii="Times New Roman" w:hAnsi="Times New Roman" w:cs="Times New Roman"/>
          <w:sz w:val="24"/>
          <w:szCs w:val="24"/>
        </w:rPr>
        <w:t>mployees as if such</w:t>
      </w:r>
      <w:r w:rsidR="006E7A22">
        <w:rPr>
          <w:rFonts w:ascii="Times New Roman" w:hAnsi="Times New Roman" w:cs="Times New Roman"/>
          <w:sz w:val="24"/>
          <w:szCs w:val="24"/>
        </w:rPr>
        <w:t xml:space="preserve"> Returning</w:t>
      </w:r>
      <w:r w:rsidRPr="00093A18">
        <w:rPr>
          <w:rFonts w:ascii="Times New Roman" w:hAnsi="Times New Roman" w:cs="Times New Roman"/>
          <w:sz w:val="24"/>
          <w:szCs w:val="24"/>
        </w:rPr>
        <w:t xml:space="preserve"> </w:t>
      </w:r>
      <w:r>
        <w:rPr>
          <w:rFonts w:ascii="Times New Roman" w:hAnsi="Times New Roman" w:cs="Times New Roman"/>
          <w:sz w:val="24"/>
          <w:szCs w:val="24"/>
        </w:rPr>
        <w:t>E</w:t>
      </w:r>
      <w:r w:rsidRPr="00093A18">
        <w:rPr>
          <w:rFonts w:ascii="Times New Roman" w:hAnsi="Times New Roman" w:cs="Times New Roman"/>
          <w:sz w:val="24"/>
          <w:szCs w:val="24"/>
        </w:rPr>
        <w:t xml:space="preserve">mployees had not been </w:t>
      </w:r>
      <w:r>
        <w:rPr>
          <w:rFonts w:ascii="Times New Roman" w:hAnsi="Times New Roman" w:cs="Times New Roman"/>
          <w:sz w:val="24"/>
          <w:szCs w:val="24"/>
        </w:rPr>
        <w:t>subject to an Involuntary Termination or Fu</w:t>
      </w:r>
      <w:r w:rsidR="008E2595">
        <w:rPr>
          <w:rFonts w:ascii="Times New Roman" w:hAnsi="Times New Roman" w:cs="Times New Roman"/>
          <w:sz w:val="24"/>
          <w:szCs w:val="24"/>
        </w:rPr>
        <w:t>r</w:t>
      </w:r>
      <w:r>
        <w:rPr>
          <w:rFonts w:ascii="Times New Roman" w:hAnsi="Times New Roman" w:cs="Times New Roman"/>
          <w:sz w:val="24"/>
          <w:szCs w:val="24"/>
        </w:rPr>
        <w:t>lough.</w:t>
      </w:r>
    </w:p>
    <w:p w:rsidR="007819A0" w:rsidP="007819A0" w:rsidRDefault="007819A0" w14:paraId="1D0C5333" w14:textId="341172CF">
      <w:pPr>
        <w:tabs>
          <w:tab w:val="left" w:pos="360"/>
        </w:tabs>
        <w:spacing w:after="240" w:line="240" w:lineRule="auto"/>
        <w:rPr>
          <w:rFonts w:ascii="Times New Roman" w:hAnsi="Times New Roman" w:cs="Times New Roman"/>
          <w:sz w:val="24"/>
          <w:szCs w:val="24"/>
        </w:rPr>
      </w:pPr>
      <w:r>
        <w:rPr>
          <w:rFonts w:ascii="Times New Roman" w:hAnsi="Times New Roman" w:cs="Times New Roman"/>
          <w:sz w:val="24"/>
          <w:szCs w:val="24"/>
        </w:rPr>
        <w:t>4.2. If the Recipient did not receive financial assistance in PSP1, the Recipient shall:</w:t>
      </w:r>
    </w:p>
    <w:p w:rsidR="007819A0" w:rsidP="007819A0" w:rsidRDefault="007819A0" w14:paraId="7CE0836C" w14:textId="3F4ED239">
      <w:pPr>
        <w:spacing w:after="240" w:line="240" w:lineRule="auto"/>
        <w:ind w:left="108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E7A22">
        <w:rPr>
          <w:rFonts w:ascii="Times New Roman" w:hAnsi="Times New Roman" w:cs="Times New Roman"/>
          <w:sz w:val="24"/>
          <w:szCs w:val="24"/>
        </w:rPr>
        <w:t>R</w:t>
      </w:r>
      <w:r w:rsidRPr="005855BC">
        <w:rPr>
          <w:rFonts w:ascii="Times New Roman" w:hAnsi="Times New Roman" w:cs="Times New Roman"/>
          <w:sz w:val="24"/>
          <w:szCs w:val="24"/>
        </w:rPr>
        <w:t xml:space="preserve">ecall, not later than 72 hours after </w:t>
      </w:r>
      <w:r>
        <w:rPr>
          <w:rFonts w:ascii="Times New Roman" w:hAnsi="Times New Roman" w:cs="Times New Roman"/>
          <w:sz w:val="24"/>
          <w:szCs w:val="24"/>
        </w:rPr>
        <w:t xml:space="preserve">this Agreement has been executed by each party hereto, </w:t>
      </w:r>
      <w:r w:rsidRPr="005855BC">
        <w:rPr>
          <w:rFonts w:ascii="Times New Roman" w:hAnsi="Times New Roman" w:cs="Times New Roman"/>
          <w:sz w:val="24"/>
          <w:szCs w:val="24"/>
        </w:rPr>
        <w:t xml:space="preserve">any </w:t>
      </w:r>
      <w:r>
        <w:rPr>
          <w:rFonts w:ascii="Times New Roman" w:hAnsi="Times New Roman" w:cs="Times New Roman"/>
          <w:sz w:val="24"/>
          <w:szCs w:val="24"/>
        </w:rPr>
        <w:t>E</w:t>
      </w:r>
      <w:r w:rsidRPr="005855BC">
        <w:rPr>
          <w:rFonts w:ascii="Times New Roman" w:hAnsi="Times New Roman" w:cs="Times New Roman"/>
          <w:sz w:val="24"/>
          <w:szCs w:val="24"/>
        </w:rPr>
        <w:t xml:space="preserve">mployees </w:t>
      </w:r>
      <w:r>
        <w:rPr>
          <w:rFonts w:ascii="Times New Roman" w:hAnsi="Times New Roman" w:cs="Times New Roman"/>
          <w:sz w:val="24"/>
          <w:szCs w:val="24"/>
        </w:rPr>
        <w:t>who were subject to an Involuntary Termination or F</w:t>
      </w:r>
      <w:r w:rsidRPr="005855BC">
        <w:rPr>
          <w:rFonts w:ascii="Times New Roman" w:hAnsi="Times New Roman" w:cs="Times New Roman"/>
          <w:sz w:val="24"/>
          <w:szCs w:val="24"/>
        </w:rPr>
        <w:t xml:space="preserve">urlough between </w:t>
      </w:r>
      <w:r>
        <w:rPr>
          <w:rFonts w:ascii="Times New Roman" w:hAnsi="Times New Roman" w:cs="Times New Roman"/>
          <w:sz w:val="24"/>
          <w:szCs w:val="24"/>
        </w:rPr>
        <w:t>March 27</w:t>
      </w:r>
      <w:r w:rsidRPr="005855BC">
        <w:rPr>
          <w:rFonts w:ascii="Times New Roman" w:hAnsi="Times New Roman" w:cs="Times New Roman"/>
          <w:sz w:val="24"/>
          <w:szCs w:val="24"/>
        </w:rPr>
        <w:t xml:space="preserve">, 2020, and the </w:t>
      </w:r>
      <w:r>
        <w:rPr>
          <w:rFonts w:ascii="Times New Roman" w:hAnsi="Times New Roman" w:cs="Times New Roman"/>
          <w:sz w:val="24"/>
          <w:szCs w:val="24"/>
        </w:rPr>
        <w:t xml:space="preserve">effective </w:t>
      </w:r>
      <w:r w:rsidRPr="005855BC">
        <w:rPr>
          <w:rFonts w:ascii="Times New Roman" w:hAnsi="Times New Roman" w:cs="Times New Roman"/>
          <w:sz w:val="24"/>
          <w:szCs w:val="24"/>
        </w:rPr>
        <w:t xml:space="preserve">date </w:t>
      </w:r>
      <w:r>
        <w:rPr>
          <w:rFonts w:ascii="Times New Roman" w:hAnsi="Times New Roman" w:cs="Times New Roman"/>
          <w:sz w:val="24"/>
          <w:szCs w:val="24"/>
        </w:rPr>
        <w:t>of this Agreement</w:t>
      </w:r>
      <w:r w:rsidR="00D139A5">
        <w:rPr>
          <w:rFonts w:ascii="Times New Roman" w:hAnsi="Times New Roman" w:cs="Times New Roman"/>
          <w:sz w:val="24"/>
          <w:szCs w:val="24"/>
        </w:rPr>
        <w:t xml:space="preserve">[, and enable each Returning Employee to return to </w:t>
      </w:r>
      <w:proofErr w:type="spellStart"/>
      <w:r w:rsidR="00D139A5">
        <w:rPr>
          <w:rFonts w:ascii="Times New Roman" w:hAnsi="Times New Roman" w:cs="Times New Roman"/>
          <w:sz w:val="24"/>
          <w:szCs w:val="24"/>
        </w:rPr>
        <w:t>employement</w:t>
      </w:r>
      <w:proofErr w:type="spellEnd"/>
      <w:r w:rsidR="00D139A5">
        <w:rPr>
          <w:rFonts w:ascii="Times New Roman" w:hAnsi="Times New Roman" w:cs="Times New Roman"/>
          <w:sz w:val="24"/>
          <w:szCs w:val="24"/>
        </w:rPr>
        <w:t xml:space="preserve"> within 30 days of making the election to do so]</w:t>
      </w:r>
      <w:r w:rsidRPr="005855BC">
        <w:rPr>
          <w:rFonts w:ascii="Times New Roman" w:hAnsi="Times New Roman" w:cs="Times New Roman"/>
          <w:sz w:val="24"/>
          <w:szCs w:val="24"/>
        </w:rPr>
        <w:t>;</w:t>
      </w:r>
    </w:p>
    <w:p w:rsidR="002035D1" w:rsidP="002035D1" w:rsidRDefault="002035D1" w14:paraId="7ECE56DD" w14:textId="5FC8137E">
      <w:pPr>
        <w:spacing w:after="240" w:line="240" w:lineRule="auto"/>
        <w:ind w:left="108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855BC">
        <w:rPr>
          <w:rFonts w:ascii="Times New Roman" w:hAnsi="Times New Roman" w:cs="Times New Roman"/>
          <w:sz w:val="24"/>
          <w:szCs w:val="24"/>
        </w:rPr>
        <w:t>compensate</w:t>
      </w:r>
      <w:r w:rsidR="00604C78">
        <w:rPr>
          <w:rFonts w:ascii="Times New Roman" w:hAnsi="Times New Roman" w:cs="Times New Roman"/>
          <w:sz w:val="24"/>
          <w:szCs w:val="24"/>
        </w:rPr>
        <w:t xml:space="preserve">[, not later than </w:t>
      </w:r>
      <w:r w:rsidR="009C191C">
        <w:rPr>
          <w:rFonts w:ascii="Times New Roman" w:hAnsi="Times New Roman" w:cs="Times New Roman"/>
          <w:sz w:val="24"/>
          <w:szCs w:val="24"/>
        </w:rPr>
        <w:t>30</w:t>
      </w:r>
      <w:r w:rsidR="00604C78">
        <w:rPr>
          <w:rFonts w:ascii="Times New Roman" w:hAnsi="Times New Roman" w:cs="Times New Roman"/>
          <w:sz w:val="24"/>
          <w:szCs w:val="24"/>
        </w:rPr>
        <w:t xml:space="preserve"> days after </w:t>
      </w:r>
      <w:r w:rsidR="00C72841">
        <w:rPr>
          <w:rFonts w:ascii="Times New Roman" w:hAnsi="Times New Roman" w:cs="Times New Roman"/>
          <w:sz w:val="24"/>
          <w:szCs w:val="24"/>
        </w:rPr>
        <w:t xml:space="preserve">a </w:t>
      </w:r>
      <w:r w:rsidR="00604C78">
        <w:rPr>
          <w:rFonts w:ascii="Times New Roman" w:hAnsi="Times New Roman" w:cs="Times New Roman"/>
          <w:sz w:val="24"/>
          <w:szCs w:val="24"/>
        </w:rPr>
        <w:t>Returning Employee return</w:t>
      </w:r>
      <w:r w:rsidR="00C72841">
        <w:rPr>
          <w:rFonts w:ascii="Times New Roman" w:hAnsi="Times New Roman" w:cs="Times New Roman"/>
          <w:sz w:val="24"/>
          <w:szCs w:val="24"/>
        </w:rPr>
        <w:t>s</w:t>
      </w:r>
      <w:r w:rsidR="00604C78">
        <w:rPr>
          <w:rFonts w:ascii="Times New Roman" w:hAnsi="Times New Roman" w:cs="Times New Roman"/>
          <w:sz w:val="24"/>
          <w:szCs w:val="24"/>
        </w:rPr>
        <w:t xml:space="preserve"> to employment,]</w:t>
      </w:r>
      <w:r w:rsidRPr="005855BC">
        <w:rPr>
          <w:rFonts w:ascii="Times New Roman" w:hAnsi="Times New Roman" w:cs="Times New Roman"/>
          <w:sz w:val="24"/>
          <w:szCs w:val="24"/>
        </w:rPr>
        <w:t xml:space="preserve"> </w:t>
      </w:r>
      <w:r w:rsidR="00C72841">
        <w:rPr>
          <w:rFonts w:ascii="Times New Roman" w:hAnsi="Times New Roman" w:cs="Times New Roman"/>
          <w:sz w:val="24"/>
          <w:szCs w:val="24"/>
        </w:rPr>
        <w:t xml:space="preserve">such </w:t>
      </w:r>
      <w:r>
        <w:rPr>
          <w:rFonts w:ascii="Times New Roman" w:hAnsi="Times New Roman" w:cs="Times New Roman"/>
          <w:sz w:val="24"/>
          <w:szCs w:val="24"/>
        </w:rPr>
        <w:t>R</w:t>
      </w:r>
      <w:r w:rsidRPr="005855BC">
        <w:rPr>
          <w:rFonts w:ascii="Times New Roman" w:hAnsi="Times New Roman" w:cs="Times New Roman"/>
          <w:sz w:val="24"/>
          <w:szCs w:val="24"/>
        </w:rPr>
        <w:t xml:space="preserve">eturning </w:t>
      </w:r>
      <w:r>
        <w:rPr>
          <w:rFonts w:ascii="Times New Roman" w:hAnsi="Times New Roman" w:cs="Times New Roman"/>
          <w:sz w:val="24"/>
          <w:szCs w:val="24"/>
        </w:rPr>
        <w:t>E</w:t>
      </w:r>
      <w:r w:rsidRPr="005855BC">
        <w:rPr>
          <w:rFonts w:ascii="Times New Roman" w:hAnsi="Times New Roman" w:cs="Times New Roman"/>
          <w:sz w:val="24"/>
          <w:szCs w:val="24"/>
        </w:rPr>
        <w:t xml:space="preserve">mployee for lost </w:t>
      </w:r>
      <w:r>
        <w:rPr>
          <w:rFonts w:ascii="Times New Roman" w:hAnsi="Times New Roman" w:cs="Times New Roman"/>
          <w:sz w:val="24"/>
          <w:szCs w:val="24"/>
        </w:rPr>
        <w:t xml:space="preserve">Salary, Wages, and Benefits </w:t>
      </w:r>
      <w:r w:rsidRPr="005855BC">
        <w:rPr>
          <w:rFonts w:ascii="Times New Roman" w:hAnsi="Times New Roman" w:cs="Times New Roman"/>
          <w:sz w:val="24"/>
          <w:szCs w:val="24"/>
        </w:rPr>
        <w:t xml:space="preserve">(offset by any </w:t>
      </w:r>
      <w:r>
        <w:rPr>
          <w:rFonts w:ascii="Times New Roman" w:hAnsi="Times New Roman" w:cs="Times New Roman"/>
          <w:sz w:val="24"/>
          <w:szCs w:val="24"/>
        </w:rPr>
        <w:t xml:space="preserve">Severance Pay or Other Benefits </w:t>
      </w:r>
      <w:r w:rsidRPr="005855BC">
        <w:rPr>
          <w:rFonts w:ascii="Times New Roman" w:hAnsi="Times New Roman" w:cs="Times New Roman"/>
          <w:sz w:val="24"/>
          <w:szCs w:val="24"/>
        </w:rPr>
        <w:t xml:space="preserve">received by </w:t>
      </w:r>
      <w:r>
        <w:rPr>
          <w:rFonts w:ascii="Times New Roman" w:hAnsi="Times New Roman" w:cs="Times New Roman"/>
          <w:sz w:val="24"/>
          <w:szCs w:val="24"/>
        </w:rPr>
        <w:t xml:space="preserve">each such </w:t>
      </w:r>
      <w:r w:rsidR="00C72841">
        <w:rPr>
          <w:rFonts w:ascii="Times New Roman" w:hAnsi="Times New Roman" w:cs="Times New Roman"/>
          <w:sz w:val="24"/>
          <w:szCs w:val="24"/>
        </w:rPr>
        <w:t>R</w:t>
      </w:r>
      <w:r w:rsidRPr="005855BC" w:rsidR="00C72841">
        <w:rPr>
          <w:rFonts w:ascii="Times New Roman" w:hAnsi="Times New Roman" w:cs="Times New Roman"/>
          <w:sz w:val="24"/>
          <w:szCs w:val="24"/>
        </w:rPr>
        <w:t xml:space="preserve">eturning </w:t>
      </w:r>
      <w:r>
        <w:rPr>
          <w:rFonts w:ascii="Times New Roman" w:hAnsi="Times New Roman" w:cs="Times New Roman"/>
          <w:sz w:val="24"/>
          <w:szCs w:val="24"/>
        </w:rPr>
        <w:t>E</w:t>
      </w:r>
      <w:r w:rsidRPr="005855BC">
        <w:rPr>
          <w:rFonts w:ascii="Times New Roman" w:hAnsi="Times New Roman" w:cs="Times New Roman"/>
          <w:sz w:val="24"/>
          <w:szCs w:val="24"/>
        </w:rPr>
        <w:t xml:space="preserve">mployee from </w:t>
      </w:r>
      <w:r>
        <w:rPr>
          <w:rFonts w:ascii="Times New Roman" w:hAnsi="Times New Roman" w:cs="Times New Roman"/>
          <w:sz w:val="24"/>
          <w:szCs w:val="24"/>
        </w:rPr>
        <w:t xml:space="preserve">the Recipient or an Affiliate </w:t>
      </w:r>
      <w:r w:rsidRPr="005855BC">
        <w:rPr>
          <w:rFonts w:ascii="Times New Roman" w:hAnsi="Times New Roman" w:cs="Times New Roman"/>
          <w:sz w:val="24"/>
          <w:szCs w:val="24"/>
        </w:rPr>
        <w:t xml:space="preserve">as a result of </w:t>
      </w:r>
      <w:r>
        <w:rPr>
          <w:rFonts w:ascii="Times New Roman" w:hAnsi="Times New Roman" w:cs="Times New Roman"/>
          <w:sz w:val="24"/>
          <w:szCs w:val="24"/>
        </w:rPr>
        <w:t xml:space="preserve">such </w:t>
      </w:r>
      <w:r w:rsidR="00C72841">
        <w:rPr>
          <w:rFonts w:ascii="Times New Roman" w:hAnsi="Times New Roman" w:cs="Times New Roman"/>
          <w:sz w:val="24"/>
          <w:szCs w:val="24"/>
        </w:rPr>
        <w:t>R</w:t>
      </w:r>
      <w:r w:rsidRPr="005855BC" w:rsidR="00C72841">
        <w:rPr>
          <w:rFonts w:ascii="Times New Roman" w:hAnsi="Times New Roman" w:cs="Times New Roman"/>
          <w:sz w:val="24"/>
          <w:szCs w:val="24"/>
        </w:rPr>
        <w:t xml:space="preserve">eturning </w:t>
      </w:r>
      <w:r>
        <w:rPr>
          <w:rFonts w:ascii="Times New Roman" w:hAnsi="Times New Roman" w:cs="Times New Roman"/>
          <w:sz w:val="24"/>
          <w:szCs w:val="24"/>
        </w:rPr>
        <w:t>E</w:t>
      </w:r>
      <w:r w:rsidRPr="005855BC">
        <w:rPr>
          <w:rFonts w:ascii="Times New Roman" w:hAnsi="Times New Roman" w:cs="Times New Roman"/>
          <w:sz w:val="24"/>
          <w:szCs w:val="24"/>
        </w:rPr>
        <w:t xml:space="preserve">mployee’s </w:t>
      </w:r>
      <w:r>
        <w:rPr>
          <w:rFonts w:ascii="Times New Roman" w:hAnsi="Times New Roman" w:cs="Times New Roman"/>
          <w:sz w:val="24"/>
          <w:szCs w:val="24"/>
        </w:rPr>
        <w:t>Involuntary Termination or F</w:t>
      </w:r>
      <w:r w:rsidRPr="005855BC">
        <w:rPr>
          <w:rFonts w:ascii="Times New Roman" w:hAnsi="Times New Roman" w:cs="Times New Roman"/>
          <w:sz w:val="24"/>
          <w:szCs w:val="24"/>
        </w:rPr>
        <w:t>urlough) between</w:t>
      </w:r>
      <w:r>
        <w:rPr>
          <w:rFonts w:ascii="Times New Roman" w:hAnsi="Times New Roman" w:cs="Times New Roman"/>
          <w:sz w:val="24"/>
          <w:szCs w:val="24"/>
        </w:rPr>
        <w:t xml:space="preserve"> </w:t>
      </w:r>
      <w:r w:rsidRPr="005855BC">
        <w:rPr>
          <w:rFonts w:ascii="Times New Roman" w:hAnsi="Times New Roman" w:cs="Times New Roman"/>
          <w:sz w:val="24"/>
          <w:szCs w:val="24"/>
        </w:rPr>
        <w:t xml:space="preserve">December 1, 2020, and the </w:t>
      </w:r>
      <w:r>
        <w:rPr>
          <w:rFonts w:ascii="Times New Roman" w:hAnsi="Times New Roman" w:cs="Times New Roman"/>
          <w:sz w:val="24"/>
          <w:szCs w:val="24"/>
        </w:rPr>
        <w:t xml:space="preserve">effective </w:t>
      </w:r>
      <w:r w:rsidRPr="005855BC">
        <w:rPr>
          <w:rFonts w:ascii="Times New Roman" w:hAnsi="Times New Roman" w:cs="Times New Roman"/>
          <w:sz w:val="24"/>
          <w:szCs w:val="24"/>
        </w:rPr>
        <w:t xml:space="preserve">date </w:t>
      </w:r>
      <w:r>
        <w:rPr>
          <w:rFonts w:ascii="Times New Roman" w:hAnsi="Times New Roman" w:cs="Times New Roman"/>
          <w:sz w:val="24"/>
          <w:szCs w:val="24"/>
        </w:rPr>
        <w:t>of this Agreement</w:t>
      </w:r>
      <w:r w:rsidRPr="005855BC">
        <w:rPr>
          <w:rFonts w:ascii="Times New Roman" w:hAnsi="Times New Roman" w:cs="Times New Roman"/>
          <w:sz w:val="24"/>
          <w:szCs w:val="24"/>
        </w:rPr>
        <w:t xml:space="preserve">; </w:t>
      </w:r>
      <w:r>
        <w:rPr>
          <w:rFonts w:ascii="Times New Roman" w:hAnsi="Times New Roman" w:cs="Times New Roman"/>
          <w:sz w:val="24"/>
          <w:szCs w:val="24"/>
        </w:rPr>
        <w:t>and</w:t>
      </w:r>
    </w:p>
    <w:p w:rsidRPr="005855BC" w:rsidR="007819A0" w:rsidP="007819A0" w:rsidRDefault="007819A0" w14:paraId="50D56948" w14:textId="0AE203C2">
      <w:pPr>
        <w:spacing w:after="240" w:line="240" w:lineRule="auto"/>
        <w:ind w:left="108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sidRPr="00093A18">
        <w:rPr>
          <w:rFonts w:ascii="Times New Roman" w:hAnsi="Times New Roman" w:cs="Times New Roman"/>
          <w:sz w:val="24"/>
          <w:szCs w:val="24"/>
        </w:rPr>
        <w:t>restore</w:t>
      </w:r>
      <w:proofErr w:type="gramEnd"/>
      <w:r w:rsidRPr="00093A18">
        <w:rPr>
          <w:rFonts w:ascii="Times New Roman" w:hAnsi="Times New Roman" w:cs="Times New Roman"/>
          <w:sz w:val="24"/>
          <w:szCs w:val="24"/>
        </w:rPr>
        <w:t xml:space="preserve"> the rights and protections for </w:t>
      </w:r>
      <w:r>
        <w:rPr>
          <w:rFonts w:ascii="Times New Roman" w:hAnsi="Times New Roman" w:cs="Times New Roman"/>
          <w:sz w:val="24"/>
          <w:szCs w:val="24"/>
        </w:rPr>
        <w:t xml:space="preserve">any </w:t>
      </w:r>
      <w:r w:rsidR="006E7A22">
        <w:rPr>
          <w:rFonts w:ascii="Times New Roman" w:hAnsi="Times New Roman" w:cs="Times New Roman"/>
          <w:sz w:val="24"/>
          <w:szCs w:val="24"/>
        </w:rPr>
        <w:t>R</w:t>
      </w:r>
      <w:r w:rsidRPr="00093A18">
        <w:rPr>
          <w:rFonts w:ascii="Times New Roman" w:hAnsi="Times New Roman" w:cs="Times New Roman"/>
          <w:sz w:val="24"/>
          <w:szCs w:val="24"/>
        </w:rPr>
        <w:t xml:space="preserve">eturning </w:t>
      </w:r>
      <w:r>
        <w:rPr>
          <w:rFonts w:ascii="Times New Roman" w:hAnsi="Times New Roman" w:cs="Times New Roman"/>
          <w:sz w:val="24"/>
          <w:szCs w:val="24"/>
        </w:rPr>
        <w:t>E</w:t>
      </w:r>
      <w:r w:rsidRPr="00093A18">
        <w:rPr>
          <w:rFonts w:ascii="Times New Roman" w:hAnsi="Times New Roman" w:cs="Times New Roman"/>
          <w:sz w:val="24"/>
          <w:szCs w:val="24"/>
        </w:rPr>
        <w:t xml:space="preserve">mployees as if such </w:t>
      </w:r>
      <w:r w:rsidR="006E7A22">
        <w:rPr>
          <w:rFonts w:ascii="Times New Roman" w:hAnsi="Times New Roman" w:cs="Times New Roman"/>
          <w:sz w:val="24"/>
          <w:szCs w:val="24"/>
        </w:rPr>
        <w:t xml:space="preserve">Returning </w:t>
      </w:r>
      <w:r>
        <w:rPr>
          <w:rFonts w:ascii="Times New Roman" w:hAnsi="Times New Roman" w:cs="Times New Roman"/>
          <w:sz w:val="24"/>
          <w:szCs w:val="24"/>
        </w:rPr>
        <w:t>E</w:t>
      </w:r>
      <w:r w:rsidRPr="00093A18">
        <w:rPr>
          <w:rFonts w:ascii="Times New Roman" w:hAnsi="Times New Roman" w:cs="Times New Roman"/>
          <w:sz w:val="24"/>
          <w:szCs w:val="24"/>
        </w:rPr>
        <w:t xml:space="preserve">mployees had not been </w:t>
      </w:r>
      <w:r>
        <w:rPr>
          <w:rFonts w:ascii="Times New Roman" w:hAnsi="Times New Roman" w:cs="Times New Roman"/>
          <w:sz w:val="24"/>
          <w:szCs w:val="24"/>
        </w:rPr>
        <w:t>subject to an Involuntary Termination or Fu</w:t>
      </w:r>
      <w:r w:rsidR="008E2595">
        <w:rPr>
          <w:rFonts w:ascii="Times New Roman" w:hAnsi="Times New Roman" w:cs="Times New Roman"/>
          <w:sz w:val="24"/>
          <w:szCs w:val="24"/>
        </w:rPr>
        <w:t>r</w:t>
      </w:r>
      <w:r>
        <w:rPr>
          <w:rFonts w:ascii="Times New Roman" w:hAnsi="Times New Roman" w:cs="Times New Roman"/>
          <w:sz w:val="24"/>
          <w:szCs w:val="24"/>
        </w:rPr>
        <w:t>lough.</w:t>
      </w:r>
    </w:p>
    <w:p w:rsidRPr="00285B9C" w:rsidR="00E0005A" w:rsidP="00285B9C" w:rsidRDefault="00E0005A" w14:paraId="20B24377" w14:textId="6DA84DA1">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Dividends and Buybacks</w:t>
      </w:r>
    </w:p>
    <w:p w:rsidR="0038080A" w:rsidP="0063226F" w:rsidRDefault="00FD67CF" w14:paraId="187D3437" w14:textId="579338EE">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Through </w:t>
      </w:r>
      <w:r w:rsidR="003F620E">
        <w:rPr>
          <w:rFonts w:ascii="Times New Roman" w:hAnsi="Times New Roman" w:cs="Times New Roman"/>
          <w:sz w:val="24"/>
          <w:szCs w:val="24"/>
        </w:rPr>
        <w:t>March 31, 2022</w:t>
      </w:r>
      <w:r>
        <w:rPr>
          <w:rFonts w:ascii="Times New Roman" w:hAnsi="Times New Roman" w:cs="Times New Roman"/>
          <w:sz w:val="24"/>
          <w:szCs w:val="24"/>
        </w:rPr>
        <w:t xml:space="preserve">, </w:t>
      </w:r>
      <w:r w:rsidR="00DE7643">
        <w:rPr>
          <w:rFonts w:ascii="Times New Roman" w:hAnsi="Times New Roman" w:cs="Times New Roman"/>
          <w:sz w:val="24"/>
          <w:szCs w:val="24"/>
        </w:rPr>
        <w:t xml:space="preserve">neither </w:t>
      </w:r>
      <w:r>
        <w:rPr>
          <w:rFonts w:ascii="Times New Roman" w:hAnsi="Times New Roman" w:cs="Times New Roman"/>
          <w:sz w:val="24"/>
          <w:szCs w:val="24"/>
        </w:rPr>
        <w:t>t</w:t>
      </w:r>
      <w:r w:rsidR="0038080A">
        <w:rPr>
          <w:rFonts w:ascii="Times New Roman" w:hAnsi="Times New Roman" w:cs="Times New Roman"/>
          <w:sz w:val="24"/>
          <w:szCs w:val="24"/>
        </w:rPr>
        <w:t xml:space="preserve">he </w:t>
      </w:r>
      <w:r w:rsidR="007D2DD6">
        <w:rPr>
          <w:rFonts w:ascii="Times New Roman" w:hAnsi="Times New Roman" w:cs="Times New Roman"/>
          <w:sz w:val="24"/>
          <w:szCs w:val="24"/>
        </w:rPr>
        <w:t>Recipient</w:t>
      </w:r>
      <w:r>
        <w:rPr>
          <w:rFonts w:ascii="Times New Roman" w:hAnsi="Times New Roman" w:cs="Times New Roman"/>
          <w:sz w:val="24"/>
          <w:szCs w:val="24"/>
        </w:rPr>
        <w:t xml:space="preserve"> </w:t>
      </w:r>
      <w:r w:rsidR="00DE7643">
        <w:rPr>
          <w:rFonts w:ascii="Times New Roman" w:hAnsi="Times New Roman" w:cs="Times New Roman"/>
          <w:sz w:val="24"/>
          <w:szCs w:val="24"/>
        </w:rPr>
        <w:t xml:space="preserve">nor </w:t>
      </w:r>
      <w:r w:rsidRPr="0063226F" w:rsidR="005105DA">
        <w:rPr>
          <w:rFonts w:ascii="Times New Roman" w:hAnsi="Times New Roman" w:cs="Times New Roman"/>
          <w:sz w:val="24"/>
          <w:szCs w:val="24"/>
        </w:rPr>
        <w:t>any</w:t>
      </w:r>
      <w:r w:rsidRPr="0063226F">
        <w:rPr>
          <w:rFonts w:ascii="Times New Roman" w:hAnsi="Times New Roman" w:cs="Times New Roman"/>
          <w:sz w:val="24"/>
          <w:szCs w:val="24"/>
        </w:rPr>
        <w:t xml:space="preserve"> </w:t>
      </w:r>
      <w:r w:rsidRPr="0063226F" w:rsidR="005105DA">
        <w:rPr>
          <w:rFonts w:ascii="Times New Roman" w:hAnsi="Times New Roman" w:cs="Times New Roman"/>
          <w:sz w:val="24"/>
          <w:szCs w:val="24"/>
        </w:rPr>
        <w:t>A</w:t>
      </w:r>
      <w:r w:rsidRPr="0063226F">
        <w:rPr>
          <w:rFonts w:ascii="Times New Roman" w:hAnsi="Times New Roman" w:cs="Times New Roman"/>
          <w:sz w:val="24"/>
          <w:szCs w:val="24"/>
        </w:rPr>
        <w:t>ffiliate</w:t>
      </w:r>
      <w:r w:rsidRPr="0063226F" w:rsidR="005105DA">
        <w:rPr>
          <w:rFonts w:ascii="Times New Roman" w:hAnsi="Times New Roman" w:cs="Times New Roman"/>
          <w:sz w:val="24"/>
          <w:szCs w:val="24"/>
        </w:rPr>
        <w:t xml:space="preserve"> </w:t>
      </w:r>
      <w:r w:rsidR="00430EF8">
        <w:rPr>
          <w:rFonts w:ascii="Times New Roman" w:hAnsi="Times New Roman" w:cs="Times New Roman"/>
          <w:sz w:val="24"/>
          <w:szCs w:val="24"/>
        </w:rPr>
        <w:t>shall</w:t>
      </w:r>
      <w:r w:rsidR="00E6042B">
        <w:rPr>
          <w:rFonts w:ascii="Times New Roman" w:hAnsi="Times New Roman" w:cs="Times New Roman"/>
          <w:sz w:val="24"/>
          <w:szCs w:val="24"/>
        </w:rPr>
        <w:t>,</w:t>
      </w:r>
      <w:r>
        <w:rPr>
          <w:rFonts w:ascii="Times New Roman" w:hAnsi="Times New Roman" w:cs="Times New Roman"/>
          <w:sz w:val="24"/>
          <w:szCs w:val="24"/>
        </w:rPr>
        <w:t xml:space="preserve"> in any transaction</w:t>
      </w:r>
      <w:r w:rsidR="00E6042B">
        <w:rPr>
          <w:rFonts w:ascii="Times New Roman" w:hAnsi="Times New Roman" w:cs="Times New Roman"/>
          <w:sz w:val="24"/>
          <w:szCs w:val="24"/>
        </w:rPr>
        <w:t>,</w:t>
      </w:r>
      <w:r>
        <w:rPr>
          <w:rFonts w:ascii="Times New Roman" w:hAnsi="Times New Roman" w:cs="Times New Roman"/>
          <w:sz w:val="24"/>
          <w:szCs w:val="24"/>
        </w:rPr>
        <w:t xml:space="preserve"> purchase an equity security of the </w:t>
      </w:r>
      <w:r w:rsidR="007D2DD6">
        <w:rPr>
          <w:rFonts w:ascii="Times New Roman" w:hAnsi="Times New Roman" w:cs="Times New Roman"/>
          <w:sz w:val="24"/>
          <w:szCs w:val="24"/>
        </w:rPr>
        <w:t>Recipient</w:t>
      </w:r>
      <w:r>
        <w:rPr>
          <w:rFonts w:ascii="Times New Roman" w:hAnsi="Times New Roman" w:cs="Times New Roman"/>
          <w:sz w:val="24"/>
          <w:szCs w:val="24"/>
        </w:rPr>
        <w:t xml:space="preserve"> or </w:t>
      </w:r>
      <w:r w:rsidR="00DE7643">
        <w:rPr>
          <w:rFonts w:ascii="Times New Roman" w:hAnsi="Times New Roman" w:cs="Times New Roman"/>
          <w:sz w:val="24"/>
          <w:szCs w:val="24"/>
        </w:rPr>
        <w:t xml:space="preserve">of any direct or indirect parent company of </w:t>
      </w:r>
      <w:r>
        <w:rPr>
          <w:rFonts w:ascii="Times New Roman" w:hAnsi="Times New Roman" w:cs="Times New Roman"/>
          <w:sz w:val="24"/>
          <w:szCs w:val="24"/>
        </w:rPr>
        <w:t xml:space="preserve">the </w:t>
      </w:r>
      <w:r w:rsidR="007D2DD6">
        <w:rPr>
          <w:rFonts w:ascii="Times New Roman" w:hAnsi="Times New Roman" w:cs="Times New Roman"/>
          <w:sz w:val="24"/>
          <w:szCs w:val="24"/>
        </w:rPr>
        <w:t>Recipient</w:t>
      </w:r>
      <w:r w:rsidR="00DE7643">
        <w:rPr>
          <w:rFonts w:ascii="Times New Roman" w:hAnsi="Times New Roman" w:cs="Times New Roman"/>
          <w:sz w:val="24"/>
          <w:szCs w:val="24"/>
        </w:rPr>
        <w:t xml:space="preserve"> </w:t>
      </w:r>
      <w:r>
        <w:rPr>
          <w:rFonts w:ascii="Times New Roman" w:hAnsi="Times New Roman" w:cs="Times New Roman"/>
          <w:sz w:val="24"/>
          <w:szCs w:val="24"/>
        </w:rPr>
        <w:t>that</w:t>
      </w:r>
      <w:r w:rsidR="00D55BD4">
        <w:rPr>
          <w:rFonts w:ascii="Times New Roman" w:hAnsi="Times New Roman" w:cs="Times New Roman"/>
          <w:sz w:val="24"/>
          <w:szCs w:val="24"/>
        </w:rPr>
        <w:t>, in either case,</w:t>
      </w:r>
      <w:r>
        <w:rPr>
          <w:rFonts w:ascii="Times New Roman" w:hAnsi="Times New Roman" w:cs="Times New Roman"/>
          <w:sz w:val="24"/>
          <w:szCs w:val="24"/>
        </w:rPr>
        <w:t xml:space="preserve"> is listed on a national securities exchange</w:t>
      </w:r>
      <w:r w:rsidRPr="0063226F">
        <w:rPr>
          <w:rFonts w:ascii="Times New Roman" w:hAnsi="Times New Roman" w:cs="Times New Roman"/>
          <w:sz w:val="24"/>
          <w:szCs w:val="24"/>
        </w:rPr>
        <w:t>.</w:t>
      </w:r>
    </w:p>
    <w:p w:rsidRPr="00773794" w:rsidR="009222C9" w:rsidP="0063226F" w:rsidRDefault="009222C9" w14:paraId="320236C1" w14:textId="77777777">
      <w:pPr>
        <w:pStyle w:val="ListParagraph"/>
        <w:spacing w:after="240" w:line="240" w:lineRule="auto"/>
        <w:ind w:left="360"/>
        <w:rPr>
          <w:rFonts w:ascii="Times New Roman" w:hAnsi="Times New Roman" w:cs="Times New Roman"/>
          <w:sz w:val="24"/>
          <w:szCs w:val="24"/>
        </w:rPr>
      </w:pPr>
    </w:p>
    <w:p w:rsidR="006D6797" w:rsidP="00C31CBF" w:rsidRDefault="006D6797" w14:paraId="1648E605" w14:textId="45FBDF39">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Through </w:t>
      </w:r>
      <w:r w:rsidR="003F620E">
        <w:rPr>
          <w:rFonts w:ascii="Times New Roman" w:hAnsi="Times New Roman" w:cs="Times New Roman"/>
          <w:sz w:val="24"/>
          <w:szCs w:val="24"/>
        </w:rPr>
        <w:t>March 31, 2022</w:t>
      </w:r>
      <w:r>
        <w:rPr>
          <w:rFonts w:ascii="Times New Roman" w:hAnsi="Times New Roman" w:cs="Times New Roman"/>
          <w:sz w:val="24"/>
          <w:szCs w:val="24"/>
        </w:rPr>
        <w:t xml:space="preserve">, the </w:t>
      </w:r>
      <w:r w:rsidR="007D2DD6">
        <w:rPr>
          <w:rFonts w:ascii="Times New Roman" w:hAnsi="Times New Roman" w:cs="Times New Roman"/>
          <w:sz w:val="24"/>
          <w:szCs w:val="24"/>
        </w:rPr>
        <w:t>Recipient</w:t>
      </w:r>
      <w:r>
        <w:rPr>
          <w:rFonts w:ascii="Times New Roman" w:hAnsi="Times New Roman" w:cs="Times New Roman"/>
          <w:sz w:val="24"/>
          <w:szCs w:val="24"/>
        </w:rPr>
        <w:t xml:space="preserve"> </w:t>
      </w:r>
      <w:r w:rsidR="00430EF8">
        <w:rPr>
          <w:rFonts w:ascii="Times New Roman" w:hAnsi="Times New Roman" w:cs="Times New Roman"/>
          <w:sz w:val="24"/>
          <w:szCs w:val="24"/>
        </w:rPr>
        <w:t>shall</w:t>
      </w:r>
      <w:r>
        <w:rPr>
          <w:rFonts w:ascii="Times New Roman" w:hAnsi="Times New Roman" w:cs="Times New Roman"/>
          <w:sz w:val="24"/>
          <w:szCs w:val="24"/>
        </w:rPr>
        <w:t xml:space="preserve"> not pay dividends, or make any other capital distributions, with respect to the </w:t>
      </w:r>
      <w:r w:rsidR="00E236F5">
        <w:rPr>
          <w:rFonts w:ascii="Times New Roman" w:hAnsi="Times New Roman" w:cs="Times New Roman"/>
          <w:sz w:val="24"/>
          <w:szCs w:val="24"/>
        </w:rPr>
        <w:t xml:space="preserve">common stock (or equivalent </w:t>
      </w:r>
      <w:r w:rsidR="005105DA">
        <w:rPr>
          <w:rFonts w:ascii="Times New Roman" w:hAnsi="Times New Roman" w:cs="Times New Roman"/>
          <w:sz w:val="24"/>
          <w:szCs w:val="24"/>
        </w:rPr>
        <w:t>equity interest</w:t>
      </w:r>
      <w:r w:rsidR="00E236F5">
        <w:rPr>
          <w:rFonts w:ascii="Times New Roman" w:hAnsi="Times New Roman" w:cs="Times New Roman"/>
          <w:sz w:val="24"/>
          <w:szCs w:val="24"/>
        </w:rPr>
        <w:t>)</w:t>
      </w:r>
      <w:r w:rsidR="005105DA">
        <w:rPr>
          <w:rFonts w:ascii="Times New Roman" w:hAnsi="Times New Roman" w:cs="Times New Roman"/>
          <w:sz w:val="24"/>
          <w:szCs w:val="24"/>
        </w:rPr>
        <w:t xml:space="preserve"> of the </w:t>
      </w:r>
      <w:r w:rsidR="007D2DD6">
        <w:rPr>
          <w:rFonts w:ascii="Times New Roman" w:hAnsi="Times New Roman" w:cs="Times New Roman"/>
          <w:sz w:val="24"/>
          <w:szCs w:val="24"/>
        </w:rPr>
        <w:t>Recipient</w:t>
      </w:r>
      <w:r>
        <w:rPr>
          <w:rFonts w:ascii="Times New Roman" w:hAnsi="Times New Roman" w:cs="Times New Roman"/>
          <w:sz w:val="24"/>
          <w:szCs w:val="24"/>
        </w:rPr>
        <w:t>.</w:t>
      </w:r>
    </w:p>
    <w:p w:rsidRPr="00285B9C" w:rsidR="00E0005A" w:rsidP="0063226F" w:rsidRDefault="00E0005A" w14:paraId="4D2B8978" w14:textId="419268FF">
      <w:pPr>
        <w:keepNext/>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Limitation</w:t>
      </w:r>
      <w:r w:rsidR="00E862C0">
        <w:rPr>
          <w:rFonts w:ascii="Times New Roman" w:hAnsi="Times New Roman" w:cs="Times New Roman"/>
          <w:sz w:val="24"/>
          <w:szCs w:val="24"/>
          <w:u w:val="single"/>
        </w:rPr>
        <w:t>s</w:t>
      </w:r>
      <w:r w:rsidRPr="00285B9C">
        <w:rPr>
          <w:rFonts w:ascii="Times New Roman" w:hAnsi="Times New Roman" w:cs="Times New Roman"/>
          <w:sz w:val="24"/>
          <w:szCs w:val="24"/>
          <w:u w:val="single"/>
        </w:rPr>
        <w:t xml:space="preserve"> on Certain Compensation</w:t>
      </w:r>
    </w:p>
    <w:p w:rsidR="006D6797" w:rsidP="00C31CBF" w:rsidRDefault="00E4100B" w14:paraId="05ACFE99" w14:textId="284BE904">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Beginning </w:t>
      </w:r>
      <w:r w:rsidR="003F620E">
        <w:rPr>
          <w:rFonts w:ascii="Times New Roman" w:hAnsi="Times New Roman" w:cs="Times New Roman"/>
          <w:sz w:val="24"/>
          <w:szCs w:val="24"/>
        </w:rPr>
        <w:t>October 1</w:t>
      </w:r>
      <w:r>
        <w:rPr>
          <w:rFonts w:ascii="Times New Roman" w:hAnsi="Times New Roman" w:cs="Times New Roman"/>
          <w:sz w:val="24"/>
          <w:szCs w:val="24"/>
        </w:rPr>
        <w:t>, 2020</w:t>
      </w:r>
      <w:r w:rsidR="00E66747">
        <w:rPr>
          <w:rFonts w:ascii="Times New Roman" w:hAnsi="Times New Roman" w:cs="Times New Roman"/>
          <w:sz w:val="24"/>
          <w:szCs w:val="24"/>
        </w:rPr>
        <w:t>,</w:t>
      </w:r>
      <w:r>
        <w:rPr>
          <w:rFonts w:ascii="Times New Roman" w:hAnsi="Times New Roman" w:cs="Times New Roman"/>
          <w:sz w:val="24"/>
          <w:szCs w:val="24"/>
        </w:rPr>
        <w:t xml:space="preserve"> and ending </w:t>
      </w:r>
      <w:r w:rsidR="003F620E">
        <w:rPr>
          <w:rFonts w:ascii="Times New Roman" w:hAnsi="Times New Roman" w:cs="Times New Roman"/>
          <w:sz w:val="24"/>
          <w:szCs w:val="24"/>
        </w:rPr>
        <w:t>October 1</w:t>
      </w:r>
      <w:r>
        <w:rPr>
          <w:rFonts w:ascii="Times New Roman" w:hAnsi="Times New Roman" w:cs="Times New Roman"/>
          <w:sz w:val="24"/>
          <w:szCs w:val="24"/>
        </w:rPr>
        <w:t xml:space="preserve">, 2022, the </w:t>
      </w:r>
      <w:r w:rsidR="007D2DD6">
        <w:rPr>
          <w:rFonts w:ascii="Times New Roman" w:hAnsi="Times New Roman" w:cs="Times New Roman"/>
          <w:sz w:val="24"/>
          <w:szCs w:val="24"/>
        </w:rPr>
        <w:t>Recipient</w:t>
      </w:r>
      <w:r>
        <w:rPr>
          <w:rFonts w:ascii="Times New Roman" w:hAnsi="Times New Roman" w:cs="Times New Roman"/>
          <w:sz w:val="24"/>
          <w:szCs w:val="24"/>
        </w:rPr>
        <w:t xml:space="preserve"> </w:t>
      </w:r>
      <w:r w:rsidR="003D3CD8">
        <w:rPr>
          <w:rFonts w:ascii="Times New Roman" w:hAnsi="Times New Roman" w:cs="Times New Roman"/>
          <w:sz w:val="24"/>
          <w:szCs w:val="24"/>
        </w:rPr>
        <w:t xml:space="preserve">and its Affiliates </w:t>
      </w:r>
      <w:r>
        <w:rPr>
          <w:rFonts w:ascii="Times New Roman" w:hAnsi="Times New Roman" w:cs="Times New Roman"/>
          <w:sz w:val="24"/>
          <w:szCs w:val="24"/>
        </w:rPr>
        <w:t xml:space="preserve">shall </w:t>
      </w:r>
      <w:r w:rsidR="00506C67">
        <w:rPr>
          <w:rFonts w:ascii="Times New Roman" w:hAnsi="Times New Roman" w:cs="Times New Roman"/>
          <w:sz w:val="24"/>
          <w:szCs w:val="24"/>
        </w:rPr>
        <w:t xml:space="preserve">not </w:t>
      </w:r>
      <w:r>
        <w:rPr>
          <w:rFonts w:ascii="Times New Roman" w:hAnsi="Times New Roman" w:cs="Times New Roman"/>
          <w:sz w:val="24"/>
          <w:szCs w:val="24"/>
        </w:rPr>
        <w:t xml:space="preserve">pay any </w:t>
      </w:r>
      <w:r w:rsidR="00877E5E">
        <w:rPr>
          <w:rFonts w:ascii="Times New Roman" w:hAnsi="Times New Roman" w:cs="Times New Roman"/>
          <w:sz w:val="24"/>
          <w:szCs w:val="24"/>
        </w:rPr>
        <w:t xml:space="preserve">of the Recipient’s </w:t>
      </w:r>
      <w:r w:rsidR="000B6BEB">
        <w:rPr>
          <w:rFonts w:ascii="Times New Roman" w:hAnsi="Times New Roman" w:cs="Times New Roman"/>
          <w:sz w:val="24"/>
          <w:szCs w:val="24"/>
        </w:rPr>
        <w:t>C</w:t>
      </w:r>
      <w:r w:rsidR="00D55BD4">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6D6797">
        <w:rPr>
          <w:rFonts w:ascii="Times New Roman" w:hAnsi="Times New Roman" w:cs="Times New Roman"/>
          <w:sz w:val="24"/>
          <w:szCs w:val="24"/>
        </w:rPr>
        <w:t>fficer</w:t>
      </w:r>
      <w:r>
        <w:rPr>
          <w:rFonts w:ascii="Times New Roman" w:hAnsi="Times New Roman" w:cs="Times New Roman"/>
          <w:sz w:val="24"/>
          <w:szCs w:val="24"/>
        </w:rPr>
        <w:t>s</w:t>
      </w:r>
      <w:r w:rsidR="006D6797">
        <w:rPr>
          <w:rFonts w:ascii="Times New Roman" w:hAnsi="Times New Roman" w:cs="Times New Roman"/>
          <w:sz w:val="24"/>
          <w:szCs w:val="24"/>
        </w:rPr>
        <w:t xml:space="preserve"> or </w:t>
      </w:r>
      <w:r w:rsidR="00CC6CD1">
        <w:rPr>
          <w:rFonts w:ascii="Times New Roman" w:hAnsi="Times New Roman" w:cs="Times New Roman"/>
          <w:sz w:val="24"/>
          <w:szCs w:val="24"/>
        </w:rPr>
        <w:t>E</w:t>
      </w:r>
      <w:r w:rsidR="006D6797">
        <w:rPr>
          <w:rFonts w:ascii="Times New Roman" w:hAnsi="Times New Roman" w:cs="Times New Roman"/>
          <w:sz w:val="24"/>
          <w:szCs w:val="24"/>
        </w:rPr>
        <w:t>mployee</w:t>
      </w:r>
      <w:r>
        <w:rPr>
          <w:rFonts w:ascii="Times New Roman" w:hAnsi="Times New Roman" w:cs="Times New Roman"/>
          <w:sz w:val="24"/>
          <w:szCs w:val="24"/>
        </w:rPr>
        <w:t>s</w:t>
      </w:r>
      <w:r w:rsidR="006D6797">
        <w:rPr>
          <w:rFonts w:ascii="Times New Roman" w:hAnsi="Times New Roman" w:cs="Times New Roman"/>
          <w:sz w:val="24"/>
          <w:szCs w:val="24"/>
        </w:rPr>
        <w:t xml:space="preserve"> whose </w:t>
      </w:r>
      <w:r w:rsidR="00501DA0">
        <w:rPr>
          <w:rFonts w:ascii="Times New Roman" w:hAnsi="Times New Roman" w:cs="Times New Roman"/>
          <w:sz w:val="24"/>
          <w:szCs w:val="24"/>
        </w:rPr>
        <w:t>T</w:t>
      </w:r>
      <w:r w:rsidR="006D6797">
        <w:rPr>
          <w:rFonts w:ascii="Times New Roman" w:hAnsi="Times New Roman" w:cs="Times New Roman"/>
          <w:sz w:val="24"/>
          <w:szCs w:val="24"/>
        </w:rPr>
        <w:t xml:space="preserve">otal </w:t>
      </w:r>
      <w:r w:rsidR="00501DA0">
        <w:rPr>
          <w:rFonts w:ascii="Times New Roman" w:hAnsi="Times New Roman" w:cs="Times New Roman"/>
          <w:sz w:val="24"/>
          <w:szCs w:val="24"/>
        </w:rPr>
        <w:t>C</w:t>
      </w:r>
      <w:r w:rsidR="006D6797">
        <w:rPr>
          <w:rFonts w:ascii="Times New Roman" w:hAnsi="Times New Roman" w:cs="Times New Roman"/>
          <w:sz w:val="24"/>
          <w:szCs w:val="24"/>
        </w:rPr>
        <w:t>ompensation exceeded $425,000 in calendar year 2019</w:t>
      </w:r>
      <w:r>
        <w:rPr>
          <w:rFonts w:ascii="Times New Roman" w:hAnsi="Times New Roman" w:cs="Times New Roman"/>
          <w:sz w:val="24"/>
          <w:szCs w:val="24"/>
        </w:rPr>
        <w:t xml:space="preserve"> (other than an </w:t>
      </w:r>
      <w:r w:rsidR="00CC6CD1">
        <w:rPr>
          <w:rFonts w:ascii="Times New Roman" w:hAnsi="Times New Roman" w:cs="Times New Roman"/>
          <w:sz w:val="24"/>
          <w:szCs w:val="24"/>
        </w:rPr>
        <w:t>E</w:t>
      </w:r>
      <w:r>
        <w:rPr>
          <w:rFonts w:ascii="Times New Roman" w:hAnsi="Times New Roman" w:cs="Times New Roman"/>
          <w:sz w:val="24"/>
          <w:szCs w:val="24"/>
        </w:rPr>
        <w:t xml:space="preserve">mployee whose compensation is determined through an existing collective bargaining agreement entered into before </w:t>
      </w:r>
      <w:r w:rsidR="003D431A">
        <w:rPr>
          <w:rFonts w:ascii="Times New Roman" w:hAnsi="Times New Roman" w:cs="Times New Roman"/>
          <w:sz w:val="24"/>
          <w:szCs w:val="24"/>
        </w:rPr>
        <w:t xml:space="preserve">December </w:t>
      </w:r>
      <w:r>
        <w:rPr>
          <w:rFonts w:ascii="Times New Roman" w:hAnsi="Times New Roman" w:cs="Times New Roman"/>
          <w:sz w:val="24"/>
          <w:szCs w:val="24"/>
        </w:rPr>
        <w:t>27, 2020)</w:t>
      </w:r>
      <w:r w:rsidR="00E66747">
        <w:rPr>
          <w:rFonts w:ascii="Times New Roman" w:hAnsi="Times New Roman" w:cs="Times New Roman"/>
          <w:sz w:val="24"/>
          <w:szCs w:val="24"/>
        </w:rPr>
        <w:t>:</w:t>
      </w:r>
    </w:p>
    <w:p w:rsidR="00E4100B" w:rsidP="00C31CBF" w:rsidRDefault="00E4100B" w14:paraId="58AFF093" w14:textId="4CE6553D">
      <w:pPr>
        <w:pStyle w:val="ListParagraph"/>
        <w:numPr>
          <w:ilvl w:val="1"/>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Total Compensation which exceeds, during any 12 consecutive months of such </w:t>
      </w:r>
      <w:r w:rsidR="002052F5">
        <w:rPr>
          <w:rFonts w:ascii="Times New Roman" w:hAnsi="Times New Roman" w:cs="Times New Roman"/>
          <w:sz w:val="24"/>
          <w:szCs w:val="24"/>
        </w:rPr>
        <w:t>two</w:t>
      </w:r>
      <w:r>
        <w:rPr>
          <w:rFonts w:ascii="Times New Roman" w:hAnsi="Times New Roman" w:cs="Times New Roman"/>
          <w:sz w:val="24"/>
          <w:szCs w:val="24"/>
        </w:rPr>
        <w:t xml:space="preserve">-year period, the </w:t>
      </w:r>
      <w:r w:rsidR="00A54236">
        <w:rPr>
          <w:rFonts w:ascii="Times New Roman" w:hAnsi="Times New Roman" w:cs="Times New Roman"/>
          <w:sz w:val="24"/>
          <w:szCs w:val="24"/>
        </w:rPr>
        <w:t>T</w:t>
      </w:r>
      <w:r>
        <w:rPr>
          <w:rFonts w:ascii="Times New Roman" w:hAnsi="Times New Roman" w:cs="Times New Roman"/>
          <w:sz w:val="24"/>
          <w:szCs w:val="24"/>
        </w:rPr>
        <w:t xml:space="preserve">otal </w:t>
      </w:r>
      <w:r w:rsidR="00A54236">
        <w:rPr>
          <w:rFonts w:ascii="Times New Roman" w:hAnsi="Times New Roman" w:cs="Times New Roman"/>
          <w:sz w:val="24"/>
          <w:szCs w:val="24"/>
        </w:rPr>
        <w:t>C</w:t>
      </w:r>
      <w:r>
        <w:rPr>
          <w:rFonts w:ascii="Times New Roman" w:hAnsi="Times New Roman" w:cs="Times New Roman"/>
          <w:sz w:val="24"/>
          <w:szCs w:val="24"/>
        </w:rPr>
        <w:t xml:space="preserve">ompensation the </w:t>
      </w:r>
      <w:r w:rsidR="000B6BEB">
        <w:rPr>
          <w:rFonts w:ascii="Times New Roman" w:hAnsi="Times New Roman" w:cs="Times New Roman"/>
          <w:sz w:val="24"/>
          <w:szCs w:val="24"/>
        </w:rPr>
        <w:t>C</w:t>
      </w:r>
      <w:r w:rsidR="00A54236">
        <w:rPr>
          <w:rFonts w:ascii="Times New Roman" w:hAnsi="Times New Roman" w:cs="Times New Roman"/>
          <w:sz w:val="24"/>
          <w:szCs w:val="24"/>
        </w:rPr>
        <w:t xml:space="preserve">orporate </w:t>
      </w:r>
      <w:r w:rsidR="000B6BEB">
        <w:rPr>
          <w:rFonts w:ascii="Times New Roman" w:hAnsi="Times New Roman" w:cs="Times New Roman"/>
          <w:sz w:val="24"/>
          <w:szCs w:val="24"/>
        </w:rPr>
        <w:t>O</w:t>
      </w:r>
      <w:r>
        <w:rPr>
          <w:rFonts w:ascii="Times New Roman" w:hAnsi="Times New Roman" w:cs="Times New Roman"/>
          <w:sz w:val="24"/>
          <w:szCs w:val="24"/>
        </w:rPr>
        <w:t xml:space="preserve">fficer or </w:t>
      </w:r>
      <w:r w:rsidR="00CC6CD1">
        <w:rPr>
          <w:rFonts w:ascii="Times New Roman" w:hAnsi="Times New Roman" w:cs="Times New Roman"/>
          <w:sz w:val="24"/>
          <w:szCs w:val="24"/>
        </w:rPr>
        <w:t>E</w:t>
      </w:r>
      <w:r>
        <w:rPr>
          <w:rFonts w:ascii="Times New Roman" w:hAnsi="Times New Roman" w:cs="Times New Roman"/>
          <w:sz w:val="24"/>
          <w:szCs w:val="24"/>
        </w:rPr>
        <w:t xml:space="preserve">mployee received </w:t>
      </w:r>
      <w:r w:rsidR="00561B7C">
        <w:rPr>
          <w:rFonts w:ascii="Times New Roman" w:hAnsi="Times New Roman" w:cs="Times New Roman"/>
          <w:sz w:val="24"/>
          <w:szCs w:val="24"/>
        </w:rPr>
        <w:t>in calendar year 2019; or</w:t>
      </w:r>
    </w:p>
    <w:p w:rsidR="00E4100B" w:rsidP="00C31CBF" w:rsidRDefault="00E4100B" w14:paraId="70AD0BB2" w14:textId="73DD2347">
      <w:pPr>
        <w:pStyle w:val="ListParagraph"/>
        <w:numPr>
          <w:ilvl w:val="1"/>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Severance </w:t>
      </w:r>
      <w:r w:rsidR="00AA0A96">
        <w:rPr>
          <w:rFonts w:ascii="Times New Roman" w:hAnsi="Times New Roman" w:cs="Times New Roman"/>
          <w:sz w:val="24"/>
          <w:szCs w:val="24"/>
        </w:rPr>
        <w:t>P</w:t>
      </w:r>
      <w:r>
        <w:rPr>
          <w:rFonts w:ascii="Times New Roman" w:hAnsi="Times New Roman" w:cs="Times New Roman"/>
          <w:sz w:val="24"/>
          <w:szCs w:val="24"/>
        </w:rPr>
        <w:t xml:space="preserve">ay or </w:t>
      </w:r>
      <w:r w:rsidR="00AA0A96">
        <w:rPr>
          <w:rFonts w:ascii="Times New Roman" w:hAnsi="Times New Roman" w:cs="Times New Roman"/>
          <w:sz w:val="24"/>
          <w:szCs w:val="24"/>
        </w:rPr>
        <w:t>O</w:t>
      </w:r>
      <w:r>
        <w:rPr>
          <w:rFonts w:ascii="Times New Roman" w:hAnsi="Times New Roman" w:cs="Times New Roman"/>
          <w:sz w:val="24"/>
          <w:szCs w:val="24"/>
        </w:rPr>
        <w:t xml:space="preserve">ther </w:t>
      </w:r>
      <w:r w:rsidR="00AA0A96">
        <w:rPr>
          <w:rFonts w:ascii="Times New Roman" w:hAnsi="Times New Roman" w:cs="Times New Roman"/>
          <w:sz w:val="24"/>
          <w:szCs w:val="24"/>
        </w:rPr>
        <w:t>B</w:t>
      </w:r>
      <w:r>
        <w:rPr>
          <w:rFonts w:ascii="Times New Roman" w:hAnsi="Times New Roman" w:cs="Times New Roman"/>
          <w:sz w:val="24"/>
          <w:szCs w:val="24"/>
        </w:rPr>
        <w:t>enefits</w:t>
      </w:r>
      <w:r w:rsidR="00B9757E">
        <w:rPr>
          <w:rFonts w:ascii="Times New Roman" w:hAnsi="Times New Roman" w:cs="Times New Roman"/>
          <w:sz w:val="24"/>
          <w:szCs w:val="24"/>
        </w:rPr>
        <w:t xml:space="preserve"> in connection with a</w:t>
      </w:r>
      <w:r>
        <w:rPr>
          <w:rFonts w:ascii="Times New Roman" w:hAnsi="Times New Roman" w:cs="Times New Roman"/>
          <w:sz w:val="24"/>
          <w:szCs w:val="24"/>
        </w:rPr>
        <w:t xml:space="preserve"> termination of employment with the </w:t>
      </w:r>
      <w:r w:rsidR="007D2DD6">
        <w:rPr>
          <w:rFonts w:ascii="Times New Roman" w:hAnsi="Times New Roman" w:cs="Times New Roman"/>
          <w:sz w:val="24"/>
          <w:szCs w:val="24"/>
        </w:rPr>
        <w:t>Recipient</w:t>
      </w:r>
      <w:r>
        <w:rPr>
          <w:rFonts w:ascii="Times New Roman" w:hAnsi="Times New Roman" w:cs="Times New Roman"/>
          <w:sz w:val="24"/>
          <w:szCs w:val="24"/>
        </w:rPr>
        <w:t xml:space="preserve"> which exceed twice the maximum </w:t>
      </w:r>
      <w:r w:rsidR="00501DA0">
        <w:rPr>
          <w:rFonts w:ascii="Times New Roman" w:hAnsi="Times New Roman" w:cs="Times New Roman"/>
          <w:sz w:val="24"/>
          <w:szCs w:val="24"/>
        </w:rPr>
        <w:t>T</w:t>
      </w:r>
      <w:r>
        <w:rPr>
          <w:rFonts w:ascii="Times New Roman" w:hAnsi="Times New Roman" w:cs="Times New Roman"/>
          <w:sz w:val="24"/>
          <w:szCs w:val="24"/>
        </w:rPr>
        <w:t xml:space="preserve">otal </w:t>
      </w:r>
      <w:r w:rsidR="00501DA0">
        <w:rPr>
          <w:rFonts w:ascii="Times New Roman" w:hAnsi="Times New Roman" w:cs="Times New Roman"/>
          <w:sz w:val="24"/>
          <w:szCs w:val="24"/>
        </w:rPr>
        <w:t>C</w:t>
      </w:r>
      <w:r>
        <w:rPr>
          <w:rFonts w:ascii="Times New Roman" w:hAnsi="Times New Roman" w:cs="Times New Roman"/>
          <w:sz w:val="24"/>
          <w:szCs w:val="24"/>
        </w:rPr>
        <w:t xml:space="preserve">ompensation received by </w:t>
      </w:r>
      <w:r w:rsidR="004F4CD8">
        <w:rPr>
          <w:rFonts w:ascii="Times New Roman" w:hAnsi="Times New Roman" w:cs="Times New Roman"/>
          <w:sz w:val="24"/>
          <w:szCs w:val="24"/>
        </w:rPr>
        <w:t xml:space="preserve">such </w:t>
      </w:r>
      <w:r w:rsidR="000B6BEB">
        <w:rPr>
          <w:rFonts w:ascii="Times New Roman" w:hAnsi="Times New Roman" w:cs="Times New Roman"/>
          <w:sz w:val="24"/>
          <w:szCs w:val="24"/>
        </w:rPr>
        <w:t>C</w:t>
      </w:r>
      <w:r w:rsidR="00A54236">
        <w:rPr>
          <w:rFonts w:ascii="Times New Roman" w:hAnsi="Times New Roman" w:cs="Times New Roman"/>
          <w:sz w:val="24"/>
          <w:szCs w:val="24"/>
        </w:rPr>
        <w:t xml:space="preserve">orporate </w:t>
      </w:r>
      <w:r w:rsidR="000B6BEB">
        <w:rPr>
          <w:rFonts w:ascii="Times New Roman" w:hAnsi="Times New Roman" w:cs="Times New Roman"/>
          <w:sz w:val="24"/>
          <w:szCs w:val="24"/>
        </w:rPr>
        <w:t>O</w:t>
      </w:r>
      <w:r>
        <w:rPr>
          <w:rFonts w:ascii="Times New Roman" w:hAnsi="Times New Roman" w:cs="Times New Roman"/>
          <w:sz w:val="24"/>
          <w:szCs w:val="24"/>
        </w:rPr>
        <w:t xml:space="preserve">fficer or </w:t>
      </w:r>
      <w:r w:rsidR="00CC6CD1">
        <w:rPr>
          <w:rFonts w:ascii="Times New Roman" w:hAnsi="Times New Roman" w:cs="Times New Roman"/>
          <w:sz w:val="24"/>
          <w:szCs w:val="24"/>
        </w:rPr>
        <w:t>E</w:t>
      </w:r>
      <w:r>
        <w:rPr>
          <w:rFonts w:ascii="Times New Roman" w:hAnsi="Times New Roman" w:cs="Times New Roman"/>
          <w:sz w:val="24"/>
          <w:szCs w:val="24"/>
        </w:rPr>
        <w:t>mployee in calendar year 2019.</w:t>
      </w:r>
    </w:p>
    <w:p w:rsidR="00E4100B" w:rsidP="00C31CBF" w:rsidRDefault="00E4100B" w14:paraId="39A692C4" w14:textId="6E39A5A3">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Beginning </w:t>
      </w:r>
      <w:r w:rsidR="003F620E">
        <w:rPr>
          <w:rFonts w:ascii="Times New Roman" w:hAnsi="Times New Roman" w:cs="Times New Roman"/>
          <w:sz w:val="24"/>
          <w:szCs w:val="24"/>
        </w:rPr>
        <w:t>October 1</w:t>
      </w:r>
      <w:r>
        <w:rPr>
          <w:rFonts w:ascii="Times New Roman" w:hAnsi="Times New Roman" w:cs="Times New Roman"/>
          <w:sz w:val="24"/>
          <w:szCs w:val="24"/>
        </w:rPr>
        <w:t>, 2020</w:t>
      </w:r>
      <w:r w:rsidR="004C46EC">
        <w:rPr>
          <w:rFonts w:ascii="Times New Roman" w:hAnsi="Times New Roman" w:cs="Times New Roman"/>
          <w:sz w:val="24"/>
          <w:szCs w:val="24"/>
        </w:rPr>
        <w:t>,</w:t>
      </w:r>
      <w:r>
        <w:rPr>
          <w:rFonts w:ascii="Times New Roman" w:hAnsi="Times New Roman" w:cs="Times New Roman"/>
          <w:sz w:val="24"/>
          <w:szCs w:val="24"/>
        </w:rPr>
        <w:t xml:space="preserve"> and ending </w:t>
      </w:r>
      <w:r w:rsidR="003F620E">
        <w:rPr>
          <w:rFonts w:ascii="Times New Roman" w:hAnsi="Times New Roman" w:cs="Times New Roman"/>
          <w:sz w:val="24"/>
          <w:szCs w:val="24"/>
        </w:rPr>
        <w:t>October 1</w:t>
      </w:r>
      <w:r>
        <w:rPr>
          <w:rFonts w:ascii="Times New Roman" w:hAnsi="Times New Roman" w:cs="Times New Roman"/>
          <w:sz w:val="24"/>
          <w:szCs w:val="24"/>
        </w:rPr>
        <w:t xml:space="preserve">, 2022, </w:t>
      </w:r>
      <w:r w:rsidR="004C46EC">
        <w:rPr>
          <w:rFonts w:ascii="Times New Roman" w:hAnsi="Times New Roman" w:cs="Times New Roman"/>
          <w:sz w:val="24"/>
          <w:szCs w:val="24"/>
        </w:rPr>
        <w:t xml:space="preserve">the Recipient </w:t>
      </w:r>
      <w:r w:rsidR="00506C67">
        <w:rPr>
          <w:rFonts w:ascii="Times New Roman" w:hAnsi="Times New Roman" w:cs="Times New Roman"/>
          <w:sz w:val="24"/>
          <w:szCs w:val="24"/>
        </w:rPr>
        <w:t xml:space="preserve">and its </w:t>
      </w:r>
      <w:r w:rsidR="004C46EC">
        <w:rPr>
          <w:rFonts w:ascii="Times New Roman" w:hAnsi="Times New Roman" w:cs="Times New Roman"/>
          <w:sz w:val="24"/>
          <w:szCs w:val="24"/>
        </w:rPr>
        <w:t>Affiliate</w:t>
      </w:r>
      <w:r w:rsidR="00506C67">
        <w:rPr>
          <w:rFonts w:ascii="Times New Roman" w:hAnsi="Times New Roman" w:cs="Times New Roman"/>
          <w:sz w:val="24"/>
          <w:szCs w:val="24"/>
        </w:rPr>
        <w:t>s</w:t>
      </w:r>
      <w:r w:rsidR="004C46EC">
        <w:rPr>
          <w:rFonts w:ascii="Times New Roman" w:hAnsi="Times New Roman" w:cs="Times New Roman"/>
          <w:sz w:val="24"/>
          <w:szCs w:val="24"/>
        </w:rPr>
        <w:t xml:space="preserve"> shall </w:t>
      </w:r>
      <w:r w:rsidR="00506C67">
        <w:rPr>
          <w:rFonts w:ascii="Times New Roman" w:hAnsi="Times New Roman" w:cs="Times New Roman"/>
          <w:sz w:val="24"/>
          <w:szCs w:val="24"/>
        </w:rPr>
        <w:t xml:space="preserve">not </w:t>
      </w:r>
      <w:r w:rsidR="004C46EC">
        <w:rPr>
          <w:rFonts w:ascii="Times New Roman" w:hAnsi="Times New Roman" w:cs="Times New Roman"/>
          <w:sz w:val="24"/>
          <w:szCs w:val="24"/>
        </w:rPr>
        <w:t>pay</w:t>
      </w:r>
      <w:r w:rsidR="003F620E">
        <w:rPr>
          <w:rFonts w:ascii="Times New Roman" w:hAnsi="Times New Roman" w:cs="Times New Roman"/>
          <w:sz w:val="24"/>
          <w:szCs w:val="24"/>
        </w:rPr>
        <w:t>, during any 12 consecutive months of such two-year period,</w:t>
      </w:r>
      <w:r w:rsidR="004C46EC">
        <w:rPr>
          <w:rFonts w:ascii="Times New Roman" w:hAnsi="Times New Roman" w:cs="Times New Roman"/>
          <w:sz w:val="24"/>
          <w:szCs w:val="24"/>
        </w:rPr>
        <w:t xml:space="preserve"> any </w:t>
      </w:r>
      <w:r w:rsidR="003D3CD8">
        <w:rPr>
          <w:rFonts w:ascii="Times New Roman" w:hAnsi="Times New Roman" w:cs="Times New Roman"/>
          <w:sz w:val="24"/>
          <w:szCs w:val="24"/>
        </w:rPr>
        <w:t xml:space="preserve">of the Recipient’s </w:t>
      </w:r>
      <w:r w:rsidR="000B6BEB">
        <w:rPr>
          <w:rFonts w:ascii="Times New Roman" w:hAnsi="Times New Roman" w:cs="Times New Roman"/>
          <w:sz w:val="24"/>
          <w:szCs w:val="24"/>
        </w:rPr>
        <w:t>C</w:t>
      </w:r>
      <w:r w:rsidR="00A54236">
        <w:rPr>
          <w:rFonts w:ascii="Times New Roman" w:hAnsi="Times New Roman" w:cs="Times New Roman"/>
          <w:sz w:val="24"/>
          <w:szCs w:val="24"/>
        </w:rPr>
        <w:t xml:space="preserve">orporate </w:t>
      </w:r>
      <w:r w:rsidR="000B6BEB">
        <w:rPr>
          <w:rFonts w:ascii="Times New Roman" w:hAnsi="Times New Roman" w:cs="Times New Roman"/>
          <w:sz w:val="24"/>
          <w:szCs w:val="24"/>
        </w:rPr>
        <w:t>O</w:t>
      </w:r>
      <w:r>
        <w:rPr>
          <w:rFonts w:ascii="Times New Roman" w:hAnsi="Times New Roman" w:cs="Times New Roman"/>
          <w:sz w:val="24"/>
          <w:szCs w:val="24"/>
        </w:rPr>
        <w:t>fficer</w:t>
      </w:r>
      <w:r w:rsidR="004C46EC">
        <w:rPr>
          <w:rFonts w:ascii="Times New Roman" w:hAnsi="Times New Roman" w:cs="Times New Roman"/>
          <w:sz w:val="24"/>
          <w:szCs w:val="24"/>
        </w:rPr>
        <w:t>s</w:t>
      </w:r>
      <w:r>
        <w:rPr>
          <w:rFonts w:ascii="Times New Roman" w:hAnsi="Times New Roman" w:cs="Times New Roman"/>
          <w:sz w:val="24"/>
          <w:szCs w:val="24"/>
        </w:rPr>
        <w:t xml:space="preserve"> or </w:t>
      </w:r>
      <w:r w:rsidR="00CC6CD1">
        <w:rPr>
          <w:rFonts w:ascii="Times New Roman" w:hAnsi="Times New Roman" w:cs="Times New Roman"/>
          <w:sz w:val="24"/>
          <w:szCs w:val="24"/>
        </w:rPr>
        <w:t>E</w:t>
      </w:r>
      <w:r>
        <w:rPr>
          <w:rFonts w:ascii="Times New Roman" w:hAnsi="Times New Roman" w:cs="Times New Roman"/>
          <w:sz w:val="24"/>
          <w:szCs w:val="24"/>
        </w:rPr>
        <w:t>mployee</w:t>
      </w:r>
      <w:r w:rsidR="004C46EC">
        <w:rPr>
          <w:rFonts w:ascii="Times New Roman" w:hAnsi="Times New Roman" w:cs="Times New Roman"/>
          <w:sz w:val="24"/>
          <w:szCs w:val="24"/>
        </w:rPr>
        <w:t>s</w:t>
      </w:r>
      <w:r>
        <w:rPr>
          <w:rFonts w:ascii="Times New Roman" w:hAnsi="Times New Roman" w:cs="Times New Roman"/>
          <w:sz w:val="24"/>
          <w:szCs w:val="24"/>
        </w:rPr>
        <w:t xml:space="preserve"> whose Total Compensation exceeded $3,000,000 in calendar year 2019 Total Compensation in excess of the sum of</w:t>
      </w:r>
      <w:r w:rsidR="00802F31">
        <w:rPr>
          <w:rFonts w:ascii="Times New Roman" w:hAnsi="Times New Roman" w:cs="Times New Roman"/>
          <w:sz w:val="24"/>
          <w:szCs w:val="24"/>
        </w:rPr>
        <w:t>:</w:t>
      </w:r>
    </w:p>
    <w:p w:rsidR="00E4100B" w:rsidP="00C31CBF" w:rsidRDefault="00C36666" w14:paraId="465940A5" w14:textId="77777777">
      <w:pPr>
        <w:pStyle w:val="ListParagraph"/>
        <w:numPr>
          <w:ilvl w:val="1"/>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$3,000,000; and</w:t>
      </w:r>
    </w:p>
    <w:p w:rsidR="00C36666" w:rsidP="00C31CBF" w:rsidRDefault="00C36666" w14:paraId="6911D2CE" w14:textId="678CF5D2">
      <w:pPr>
        <w:pStyle w:val="ListParagraph"/>
        <w:numPr>
          <w:ilvl w:val="1"/>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50 percent of the excess over $3,000,000 of the </w:t>
      </w:r>
      <w:r w:rsidR="00A54236">
        <w:rPr>
          <w:rFonts w:ascii="Times New Roman" w:hAnsi="Times New Roman" w:cs="Times New Roman"/>
          <w:sz w:val="24"/>
          <w:szCs w:val="24"/>
        </w:rPr>
        <w:t>T</w:t>
      </w:r>
      <w:r>
        <w:rPr>
          <w:rFonts w:ascii="Times New Roman" w:hAnsi="Times New Roman" w:cs="Times New Roman"/>
          <w:sz w:val="24"/>
          <w:szCs w:val="24"/>
        </w:rPr>
        <w:t xml:space="preserve">otal </w:t>
      </w:r>
      <w:r w:rsidR="00A54236">
        <w:rPr>
          <w:rFonts w:ascii="Times New Roman" w:hAnsi="Times New Roman" w:cs="Times New Roman"/>
          <w:sz w:val="24"/>
          <w:szCs w:val="24"/>
        </w:rPr>
        <w:t>C</w:t>
      </w:r>
      <w:r>
        <w:rPr>
          <w:rFonts w:ascii="Times New Roman" w:hAnsi="Times New Roman" w:cs="Times New Roman"/>
          <w:sz w:val="24"/>
          <w:szCs w:val="24"/>
        </w:rPr>
        <w:t xml:space="preserve">ompensation received by </w:t>
      </w:r>
      <w:r w:rsidR="00802F31">
        <w:rPr>
          <w:rFonts w:ascii="Times New Roman" w:hAnsi="Times New Roman" w:cs="Times New Roman"/>
          <w:sz w:val="24"/>
          <w:szCs w:val="24"/>
        </w:rPr>
        <w:t xml:space="preserve">such </w:t>
      </w:r>
      <w:r w:rsidR="000B6BEB">
        <w:rPr>
          <w:rFonts w:ascii="Times New Roman" w:hAnsi="Times New Roman" w:cs="Times New Roman"/>
          <w:sz w:val="24"/>
          <w:szCs w:val="24"/>
        </w:rPr>
        <w:t>C</w:t>
      </w:r>
      <w:r w:rsidR="00A54236">
        <w:rPr>
          <w:rFonts w:ascii="Times New Roman" w:hAnsi="Times New Roman" w:cs="Times New Roman"/>
          <w:sz w:val="24"/>
          <w:szCs w:val="24"/>
        </w:rPr>
        <w:t xml:space="preserve">orporate </w:t>
      </w:r>
      <w:r w:rsidR="000B6BEB">
        <w:rPr>
          <w:rFonts w:ascii="Times New Roman" w:hAnsi="Times New Roman" w:cs="Times New Roman"/>
          <w:sz w:val="24"/>
          <w:szCs w:val="24"/>
        </w:rPr>
        <w:t>O</w:t>
      </w:r>
      <w:r>
        <w:rPr>
          <w:rFonts w:ascii="Times New Roman" w:hAnsi="Times New Roman" w:cs="Times New Roman"/>
          <w:sz w:val="24"/>
          <w:szCs w:val="24"/>
        </w:rPr>
        <w:t xml:space="preserve">fficer or </w:t>
      </w:r>
      <w:r w:rsidR="00CC6CD1">
        <w:rPr>
          <w:rFonts w:ascii="Times New Roman" w:hAnsi="Times New Roman" w:cs="Times New Roman"/>
          <w:sz w:val="24"/>
          <w:szCs w:val="24"/>
        </w:rPr>
        <w:t>E</w:t>
      </w:r>
      <w:r>
        <w:rPr>
          <w:rFonts w:ascii="Times New Roman" w:hAnsi="Times New Roman" w:cs="Times New Roman"/>
          <w:sz w:val="24"/>
          <w:szCs w:val="24"/>
        </w:rPr>
        <w:t>mployee in calendar year 2019.</w:t>
      </w:r>
    </w:p>
    <w:p w:rsidR="00DA7377" w:rsidP="00814FBA" w:rsidRDefault="00DA7377" w14:paraId="50A2DC44" w14:textId="3A948C7F">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For </w:t>
      </w:r>
      <w:r w:rsidR="008F5AC7">
        <w:rPr>
          <w:rFonts w:ascii="Times New Roman" w:hAnsi="Times New Roman" w:cs="Times New Roman"/>
          <w:sz w:val="24"/>
          <w:szCs w:val="24"/>
        </w:rPr>
        <w:t xml:space="preserve">purposes of determining applicable amounts under </w:t>
      </w:r>
      <w:r w:rsidR="005C44BB">
        <w:rPr>
          <w:rFonts w:ascii="Times New Roman" w:hAnsi="Times New Roman" w:cs="Times New Roman"/>
          <w:sz w:val="24"/>
          <w:szCs w:val="24"/>
        </w:rPr>
        <w:t>paragraphs</w:t>
      </w:r>
      <w:r w:rsidR="008F5AC7">
        <w:rPr>
          <w:rFonts w:ascii="Times New Roman" w:hAnsi="Times New Roman" w:cs="Times New Roman"/>
          <w:sz w:val="24"/>
          <w:szCs w:val="24"/>
        </w:rPr>
        <w:t xml:space="preserve"> </w:t>
      </w:r>
      <w:r w:rsidR="001E418B">
        <w:rPr>
          <w:rFonts w:ascii="Times New Roman" w:hAnsi="Times New Roman" w:cs="Times New Roman"/>
          <w:sz w:val="24"/>
          <w:szCs w:val="24"/>
        </w:rPr>
        <w:t>7</w:t>
      </w:r>
      <w:r w:rsidR="008F5AC7">
        <w:rPr>
          <w:rFonts w:ascii="Times New Roman" w:hAnsi="Times New Roman" w:cs="Times New Roman"/>
          <w:sz w:val="24"/>
          <w:szCs w:val="24"/>
        </w:rPr>
        <w:t xml:space="preserve"> and </w:t>
      </w:r>
      <w:r w:rsidR="001E418B">
        <w:rPr>
          <w:rFonts w:ascii="Times New Roman" w:hAnsi="Times New Roman" w:cs="Times New Roman"/>
          <w:sz w:val="24"/>
          <w:szCs w:val="24"/>
        </w:rPr>
        <w:t>8</w:t>
      </w:r>
      <w:r w:rsidR="00BA0D04">
        <w:rPr>
          <w:rFonts w:ascii="Times New Roman" w:hAnsi="Times New Roman" w:cs="Times New Roman"/>
          <w:sz w:val="24"/>
          <w:szCs w:val="24"/>
        </w:rPr>
        <w:t xml:space="preserve"> with respect to any </w:t>
      </w:r>
      <w:r w:rsidR="000B6BEB">
        <w:rPr>
          <w:rFonts w:ascii="Times New Roman" w:hAnsi="Times New Roman" w:cs="Times New Roman"/>
          <w:sz w:val="24"/>
          <w:szCs w:val="24"/>
        </w:rPr>
        <w:t>C</w:t>
      </w:r>
      <w:r w:rsidR="008F5AC7">
        <w:rPr>
          <w:rFonts w:ascii="Times New Roman" w:hAnsi="Times New Roman" w:cs="Times New Roman"/>
          <w:sz w:val="24"/>
          <w:szCs w:val="24"/>
        </w:rPr>
        <w:t>orporate</w:t>
      </w:r>
      <w:r>
        <w:rPr>
          <w:rFonts w:ascii="Times New Roman" w:hAnsi="Times New Roman" w:cs="Times New Roman"/>
          <w:sz w:val="24"/>
          <w:szCs w:val="24"/>
        </w:rPr>
        <w:t xml:space="preserve"> </w:t>
      </w:r>
      <w:r w:rsidR="000B6BEB">
        <w:rPr>
          <w:rFonts w:ascii="Times New Roman" w:hAnsi="Times New Roman" w:cs="Times New Roman"/>
          <w:sz w:val="24"/>
          <w:szCs w:val="24"/>
        </w:rPr>
        <w:t>O</w:t>
      </w:r>
      <w:r>
        <w:rPr>
          <w:rFonts w:ascii="Times New Roman" w:hAnsi="Times New Roman" w:cs="Times New Roman"/>
          <w:sz w:val="24"/>
          <w:szCs w:val="24"/>
        </w:rPr>
        <w:t xml:space="preserve">fficer or </w:t>
      </w:r>
      <w:r w:rsidR="00F85A72">
        <w:rPr>
          <w:rFonts w:ascii="Times New Roman" w:hAnsi="Times New Roman" w:cs="Times New Roman"/>
          <w:sz w:val="24"/>
          <w:szCs w:val="24"/>
        </w:rPr>
        <w:t>E</w:t>
      </w:r>
      <w:r>
        <w:rPr>
          <w:rFonts w:ascii="Times New Roman" w:hAnsi="Times New Roman" w:cs="Times New Roman"/>
          <w:sz w:val="24"/>
          <w:szCs w:val="24"/>
        </w:rPr>
        <w:t xml:space="preserve">mployee who was employed by the Recipient </w:t>
      </w:r>
      <w:r w:rsidR="008E6A25">
        <w:rPr>
          <w:rFonts w:ascii="Times New Roman" w:hAnsi="Times New Roman" w:cs="Times New Roman"/>
          <w:sz w:val="24"/>
          <w:szCs w:val="24"/>
        </w:rPr>
        <w:t xml:space="preserve">or an Affiliate </w:t>
      </w:r>
      <w:r>
        <w:rPr>
          <w:rFonts w:ascii="Times New Roman" w:hAnsi="Times New Roman" w:cs="Times New Roman"/>
          <w:sz w:val="24"/>
          <w:szCs w:val="24"/>
        </w:rPr>
        <w:t xml:space="preserve">for less than </w:t>
      </w:r>
      <w:r w:rsidR="008F5AC7">
        <w:rPr>
          <w:rFonts w:ascii="Times New Roman" w:hAnsi="Times New Roman" w:cs="Times New Roman"/>
          <w:sz w:val="24"/>
          <w:szCs w:val="24"/>
        </w:rPr>
        <w:t xml:space="preserve">all of </w:t>
      </w:r>
      <w:r>
        <w:rPr>
          <w:rFonts w:ascii="Times New Roman" w:hAnsi="Times New Roman" w:cs="Times New Roman"/>
          <w:sz w:val="24"/>
          <w:szCs w:val="24"/>
        </w:rPr>
        <w:t>calendar year 2019</w:t>
      </w:r>
      <w:r w:rsidR="00115497">
        <w:rPr>
          <w:rFonts w:ascii="Times New Roman" w:hAnsi="Times New Roman" w:cs="Times New Roman"/>
          <w:sz w:val="24"/>
          <w:szCs w:val="24"/>
        </w:rPr>
        <w:t xml:space="preserve">, the amount of Total Compensation in calendar year 2019 </w:t>
      </w:r>
      <w:r w:rsidR="00BA0D04">
        <w:rPr>
          <w:rFonts w:ascii="Times New Roman" w:hAnsi="Times New Roman" w:cs="Times New Roman"/>
          <w:sz w:val="24"/>
          <w:szCs w:val="24"/>
        </w:rPr>
        <w:t xml:space="preserve">shall mean such </w:t>
      </w:r>
      <w:r w:rsidR="000B6BEB">
        <w:rPr>
          <w:rFonts w:ascii="Times New Roman" w:hAnsi="Times New Roman" w:cs="Times New Roman"/>
          <w:sz w:val="24"/>
          <w:szCs w:val="24"/>
        </w:rPr>
        <w:t>C</w:t>
      </w:r>
      <w:r w:rsidR="00BA0D04">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BA0D04">
        <w:rPr>
          <w:rFonts w:ascii="Times New Roman" w:hAnsi="Times New Roman" w:cs="Times New Roman"/>
          <w:sz w:val="24"/>
          <w:szCs w:val="24"/>
        </w:rPr>
        <w:t xml:space="preserve">fficer’s or </w:t>
      </w:r>
      <w:r w:rsidR="00F85A72">
        <w:rPr>
          <w:rFonts w:ascii="Times New Roman" w:hAnsi="Times New Roman" w:cs="Times New Roman"/>
          <w:sz w:val="24"/>
          <w:szCs w:val="24"/>
        </w:rPr>
        <w:t>E</w:t>
      </w:r>
      <w:r w:rsidR="00BA0D04">
        <w:rPr>
          <w:rFonts w:ascii="Times New Roman" w:hAnsi="Times New Roman" w:cs="Times New Roman"/>
          <w:sz w:val="24"/>
          <w:szCs w:val="24"/>
        </w:rPr>
        <w:t xml:space="preserve">mployee’s </w:t>
      </w:r>
      <w:r w:rsidR="00115497">
        <w:rPr>
          <w:rFonts w:ascii="Times New Roman" w:hAnsi="Times New Roman" w:cs="Times New Roman"/>
          <w:sz w:val="24"/>
          <w:szCs w:val="24"/>
        </w:rPr>
        <w:t>Total Compensation on an annualized basis.</w:t>
      </w:r>
    </w:p>
    <w:p w:rsidRPr="00285B9C" w:rsidR="001B24AB" w:rsidP="00285B9C" w:rsidRDefault="001B24AB" w14:paraId="27148EFC" w14:textId="76F32166">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Continuation of Service</w:t>
      </w:r>
    </w:p>
    <w:p w:rsidR="001B24AB" w:rsidP="00C31CBF" w:rsidRDefault="00C61F9F" w14:paraId="3C7402E5" w14:textId="16B2A323">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If the </w:t>
      </w:r>
      <w:r w:rsidR="008D24D9">
        <w:rPr>
          <w:rFonts w:ascii="Times New Roman" w:hAnsi="Times New Roman" w:cs="Times New Roman"/>
          <w:sz w:val="24"/>
          <w:szCs w:val="24"/>
        </w:rPr>
        <w:t>R</w:t>
      </w:r>
      <w:r>
        <w:rPr>
          <w:rFonts w:ascii="Times New Roman" w:hAnsi="Times New Roman" w:cs="Times New Roman"/>
          <w:sz w:val="24"/>
          <w:szCs w:val="24"/>
        </w:rPr>
        <w:t>ecipient is an air carrier, u</w:t>
      </w:r>
      <w:r w:rsidR="007567B8">
        <w:rPr>
          <w:rFonts w:ascii="Times New Roman" w:hAnsi="Times New Roman" w:cs="Times New Roman"/>
          <w:sz w:val="24"/>
          <w:szCs w:val="24"/>
        </w:rPr>
        <w:t>ntil March 1, 2022, t</w:t>
      </w:r>
      <w:r w:rsidR="00D11D4D">
        <w:rPr>
          <w:rFonts w:ascii="Times New Roman" w:hAnsi="Times New Roman" w:cs="Times New Roman"/>
          <w:sz w:val="24"/>
          <w:szCs w:val="24"/>
        </w:rPr>
        <w:t xml:space="preserve">he Recipient shall comply with any </w:t>
      </w:r>
      <w:r w:rsidR="00BF7F51">
        <w:rPr>
          <w:rFonts w:ascii="Times New Roman" w:hAnsi="Times New Roman" w:cs="Times New Roman"/>
          <w:sz w:val="24"/>
          <w:szCs w:val="24"/>
        </w:rPr>
        <w:t xml:space="preserve">applicable </w:t>
      </w:r>
      <w:r w:rsidR="00D11D4D">
        <w:rPr>
          <w:rFonts w:ascii="Times New Roman" w:hAnsi="Times New Roman" w:cs="Times New Roman"/>
          <w:sz w:val="24"/>
          <w:szCs w:val="24"/>
        </w:rPr>
        <w:t xml:space="preserve">requirement issued by the Secretary of Transportation under </w:t>
      </w:r>
      <w:r w:rsidR="0076594B">
        <w:rPr>
          <w:rFonts w:ascii="Times New Roman" w:hAnsi="Times New Roman" w:cs="Times New Roman"/>
          <w:sz w:val="24"/>
          <w:szCs w:val="24"/>
        </w:rPr>
        <w:t>s</w:t>
      </w:r>
      <w:r w:rsidR="008833CD">
        <w:rPr>
          <w:rFonts w:ascii="Times New Roman" w:hAnsi="Times New Roman" w:cs="Times New Roman"/>
          <w:sz w:val="24"/>
          <w:szCs w:val="24"/>
        </w:rPr>
        <w:t>ection 4</w:t>
      </w:r>
      <w:r w:rsidR="006A1BDB">
        <w:rPr>
          <w:rFonts w:ascii="Times New Roman" w:hAnsi="Times New Roman" w:cs="Times New Roman"/>
          <w:sz w:val="24"/>
          <w:szCs w:val="24"/>
        </w:rPr>
        <w:t>07</w:t>
      </w:r>
      <w:r w:rsidR="008833CD">
        <w:rPr>
          <w:rFonts w:ascii="Times New Roman" w:hAnsi="Times New Roman" w:cs="Times New Roman"/>
          <w:sz w:val="24"/>
          <w:szCs w:val="24"/>
        </w:rPr>
        <w:t>)</w:t>
      </w:r>
      <w:r w:rsidR="00433160">
        <w:rPr>
          <w:rFonts w:ascii="Times New Roman" w:hAnsi="Times New Roman" w:cs="Times New Roman"/>
          <w:sz w:val="24"/>
          <w:szCs w:val="24"/>
        </w:rPr>
        <w:t xml:space="preserve"> </w:t>
      </w:r>
      <w:r w:rsidR="008833CD">
        <w:rPr>
          <w:rFonts w:ascii="Times New Roman" w:hAnsi="Times New Roman" w:cs="Times New Roman"/>
          <w:sz w:val="24"/>
          <w:szCs w:val="24"/>
        </w:rPr>
        <w:t xml:space="preserve">of the </w:t>
      </w:r>
      <w:r w:rsidR="006A1BDB">
        <w:rPr>
          <w:rFonts w:ascii="Times New Roman" w:hAnsi="Times New Roman" w:cs="Times New Roman"/>
          <w:sz w:val="24"/>
          <w:szCs w:val="24"/>
        </w:rPr>
        <w:t xml:space="preserve">PSP Extension Law </w:t>
      </w:r>
      <w:r w:rsidR="008833CD">
        <w:rPr>
          <w:rFonts w:ascii="Times New Roman" w:hAnsi="Times New Roman" w:cs="Times New Roman"/>
          <w:sz w:val="24"/>
          <w:szCs w:val="24"/>
        </w:rPr>
        <w:t xml:space="preserve">to maintain scheduled air transportation service to any point served by </w:t>
      </w:r>
      <w:r w:rsidR="00FA79C2">
        <w:rPr>
          <w:rFonts w:ascii="Times New Roman" w:hAnsi="Times New Roman" w:cs="Times New Roman"/>
          <w:sz w:val="24"/>
          <w:szCs w:val="24"/>
        </w:rPr>
        <w:t xml:space="preserve">the Recipient </w:t>
      </w:r>
      <w:r w:rsidR="008833CD">
        <w:rPr>
          <w:rFonts w:ascii="Times New Roman" w:hAnsi="Times New Roman" w:cs="Times New Roman"/>
          <w:sz w:val="24"/>
          <w:szCs w:val="24"/>
        </w:rPr>
        <w:t xml:space="preserve">before March 1, 2020. </w:t>
      </w:r>
    </w:p>
    <w:p w:rsidRPr="00285B9C" w:rsidR="00F91DA2" w:rsidP="00285B9C" w:rsidRDefault="003C237A" w14:paraId="2E1285C7" w14:textId="08EFC581">
      <w:pPr>
        <w:spacing w:after="240" w:line="240" w:lineRule="auto"/>
        <w:rPr>
          <w:rFonts w:ascii="Times New Roman" w:hAnsi="Times New Roman" w:cs="Times New Roman"/>
          <w:sz w:val="24"/>
          <w:szCs w:val="24"/>
          <w:u w:val="single"/>
        </w:rPr>
      </w:pPr>
      <w:r>
        <w:rPr>
          <w:rFonts w:ascii="Times New Roman" w:hAnsi="Times New Roman" w:cs="Times New Roman"/>
          <w:sz w:val="24"/>
          <w:szCs w:val="24"/>
          <w:u w:val="single"/>
        </w:rPr>
        <w:t>Effective Date</w:t>
      </w:r>
    </w:p>
    <w:p w:rsidR="00830923" w:rsidP="0063226F" w:rsidRDefault="0008473F" w14:paraId="66AFFC84" w14:textId="38216A89">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This Agreement</w:t>
      </w:r>
      <w:r w:rsidRPr="00285B9C" w:rsidR="00D165B3">
        <w:rPr>
          <w:rFonts w:ascii="Times New Roman" w:hAnsi="Times New Roman" w:cs="Times New Roman"/>
          <w:sz w:val="24"/>
          <w:szCs w:val="24"/>
        </w:rPr>
        <w:t xml:space="preserve"> </w:t>
      </w:r>
      <w:r w:rsidR="00CD72EB">
        <w:rPr>
          <w:rFonts w:ascii="Times New Roman" w:hAnsi="Times New Roman" w:cs="Times New Roman"/>
          <w:sz w:val="24"/>
          <w:szCs w:val="24"/>
        </w:rPr>
        <w:t xml:space="preserve">shall be effective as of the date of its execution </w:t>
      </w:r>
      <w:r w:rsidR="00D64249">
        <w:rPr>
          <w:rFonts w:ascii="Times New Roman" w:hAnsi="Times New Roman" w:cs="Times New Roman"/>
          <w:sz w:val="24"/>
          <w:szCs w:val="24"/>
        </w:rPr>
        <w:t>by both parties</w:t>
      </w:r>
      <w:r w:rsidR="00AA7F44">
        <w:rPr>
          <w:rFonts w:ascii="Times New Roman" w:hAnsi="Times New Roman" w:cs="Times New Roman"/>
          <w:sz w:val="24"/>
          <w:szCs w:val="24"/>
        </w:rPr>
        <w:t>.</w:t>
      </w:r>
    </w:p>
    <w:p w:rsidRPr="002A59FA" w:rsidR="0010440F" w:rsidP="002A59FA" w:rsidRDefault="002B5913" w14:paraId="341E3C2E" w14:textId="7500E328">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Reporting and Auditing</w:t>
      </w:r>
      <w:r w:rsidDel="002B5913">
        <w:rPr>
          <w:rFonts w:ascii="Times New Roman" w:hAnsi="Times New Roman" w:cs="Times New Roman"/>
          <w:sz w:val="24"/>
          <w:szCs w:val="24"/>
          <w:u w:val="single"/>
        </w:rPr>
        <w:t xml:space="preserve"> </w:t>
      </w:r>
    </w:p>
    <w:p w:rsidR="001B24AB" w:rsidP="0063226F" w:rsidRDefault="00D47BE6" w14:paraId="183BD2BE" w14:textId="5E292B23">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Until </w:t>
      </w:r>
      <w:r w:rsidR="00703C70">
        <w:rPr>
          <w:rFonts w:ascii="Times New Roman" w:hAnsi="Times New Roman" w:cs="Times New Roman"/>
          <w:sz w:val="24"/>
          <w:szCs w:val="24"/>
        </w:rPr>
        <w:t xml:space="preserve">the </w:t>
      </w:r>
      <w:r w:rsidR="004220D9">
        <w:rPr>
          <w:rFonts w:ascii="Times New Roman" w:hAnsi="Times New Roman" w:cs="Times New Roman"/>
          <w:sz w:val="24"/>
          <w:szCs w:val="24"/>
        </w:rPr>
        <w:t xml:space="preserve">calendar quarter </w:t>
      </w:r>
      <w:r w:rsidR="0086025A">
        <w:rPr>
          <w:rFonts w:ascii="Times New Roman" w:hAnsi="Times New Roman" w:cs="Times New Roman"/>
          <w:sz w:val="24"/>
          <w:szCs w:val="24"/>
        </w:rPr>
        <w:t xml:space="preserve">that begins after </w:t>
      </w:r>
      <w:r w:rsidR="00703C70">
        <w:rPr>
          <w:rFonts w:ascii="Times New Roman" w:hAnsi="Times New Roman" w:cs="Times New Roman"/>
          <w:sz w:val="24"/>
          <w:szCs w:val="24"/>
        </w:rPr>
        <w:t xml:space="preserve">the </w:t>
      </w:r>
      <w:r w:rsidR="00B73FBA">
        <w:rPr>
          <w:rFonts w:ascii="Times New Roman" w:hAnsi="Times New Roman" w:cs="Times New Roman"/>
          <w:sz w:val="24"/>
          <w:szCs w:val="24"/>
        </w:rPr>
        <w:t xml:space="preserve">later of </w:t>
      </w:r>
      <w:r w:rsidR="00376470">
        <w:rPr>
          <w:rFonts w:ascii="Times New Roman" w:hAnsi="Times New Roman" w:cs="Times New Roman"/>
          <w:sz w:val="24"/>
          <w:szCs w:val="24"/>
        </w:rPr>
        <w:t>October 1</w:t>
      </w:r>
      <w:r w:rsidR="00052E6B">
        <w:rPr>
          <w:rFonts w:ascii="Times New Roman" w:hAnsi="Times New Roman" w:cs="Times New Roman"/>
          <w:sz w:val="24"/>
          <w:szCs w:val="24"/>
        </w:rPr>
        <w:t xml:space="preserve">, 2022, </w:t>
      </w:r>
      <w:r w:rsidR="00703C70">
        <w:rPr>
          <w:rFonts w:ascii="Times New Roman" w:hAnsi="Times New Roman" w:cs="Times New Roman"/>
          <w:sz w:val="24"/>
          <w:szCs w:val="24"/>
        </w:rPr>
        <w:t xml:space="preserve">and </w:t>
      </w:r>
      <w:r w:rsidR="0089523A">
        <w:rPr>
          <w:rFonts w:ascii="Times New Roman" w:hAnsi="Times New Roman" w:cs="Times New Roman"/>
          <w:sz w:val="24"/>
          <w:szCs w:val="24"/>
        </w:rPr>
        <w:t xml:space="preserve">the date on which </w:t>
      </w:r>
      <w:r w:rsidR="00E205CC">
        <w:rPr>
          <w:rFonts w:ascii="Times New Roman" w:hAnsi="Times New Roman" w:cs="Times New Roman"/>
          <w:sz w:val="24"/>
          <w:szCs w:val="24"/>
        </w:rPr>
        <w:t xml:space="preserve">no </w:t>
      </w:r>
      <w:r w:rsidR="007E125E">
        <w:rPr>
          <w:rFonts w:ascii="Times New Roman" w:hAnsi="Times New Roman" w:cs="Times New Roman"/>
          <w:sz w:val="24"/>
          <w:szCs w:val="24"/>
        </w:rPr>
        <w:t xml:space="preserve">Taxpayer Protection </w:t>
      </w:r>
      <w:r w:rsidR="008C5792">
        <w:rPr>
          <w:rFonts w:ascii="Times New Roman" w:hAnsi="Times New Roman" w:cs="Times New Roman"/>
          <w:sz w:val="24"/>
          <w:szCs w:val="24"/>
        </w:rPr>
        <w:t xml:space="preserve">Instrument </w:t>
      </w:r>
      <w:r w:rsidR="007E125E">
        <w:rPr>
          <w:rFonts w:ascii="Times New Roman" w:hAnsi="Times New Roman" w:cs="Times New Roman"/>
          <w:sz w:val="24"/>
          <w:szCs w:val="24"/>
        </w:rPr>
        <w:t xml:space="preserve">is outstanding, </w:t>
      </w:r>
      <w:r>
        <w:rPr>
          <w:rFonts w:ascii="Times New Roman" w:hAnsi="Times New Roman" w:cs="Times New Roman"/>
          <w:sz w:val="24"/>
          <w:szCs w:val="24"/>
        </w:rPr>
        <w:t>n</w:t>
      </w:r>
      <w:r w:rsidRPr="002B602D" w:rsidR="009341FA">
        <w:rPr>
          <w:rFonts w:ascii="Times New Roman" w:hAnsi="Times New Roman" w:cs="Times New Roman"/>
          <w:sz w:val="24"/>
          <w:szCs w:val="24"/>
        </w:rPr>
        <w:t xml:space="preserve">ot later than </w:t>
      </w:r>
      <w:r w:rsidR="001639FC">
        <w:rPr>
          <w:rFonts w:ascii="Times New Roman" w:hAnsi="Times New Roman" w:cs="Times New Roman"/>
          <w:sz w:val="24"/>
          <w:szCs w:val="24"/>
        </w:rPr>
        <w:t>45</w:t>
      </w:r>
      <w:r w:rsidRPr="002B602D" w:rsidR="009341FA">
        <w:rPr>
          <w:rFonts w:ascii="Times New Roman" w:hAnsi="Times New Roman" w:cs="Times New Roman"/>
          <w:sz w:val="24"/>
          <w:szCs w:val="24"/>
        </w:rPr>
        <w:t xml:space="preserve"> days </w:t>
      </w:r>
      <w:r w:rsidR="0086025A">
        <w:rPr>
          <w:rFonts w:ascii="Times New Roman" w:hAnsi="Times New Roman" w:cs="Times New Roman"/>
          <w:sz w:val="24"/>
          <w:szCs w:val="24"/>
        </w:rPr>
        <w:t xml:space="preserve">after </w:t>
      </w:r>
      <w:r w:rsidRPr="002B602D" w:rsidR="009341FA">
        <w:rPr>
          <w:rFonts w:ascii="Times New Roman" w:hAnsi="Times New Roman" w:cs="Times New Roman"/>
          <w:sz w:val="24"/>
          <w:szCs w:val="24"/>
        </w:rPr>
        <w:t xml:space="preserve">the end of each </w:t>
      </w:r>
      <w:r w:rsidR="007836AC">
        <w:rPr>
          <w:rFonts w:ascii="Times New Roman" w:hAnsi="Times New Roman" w:cs="Times New Roman"/>
          <w:sz w:val="24"/>
          <w:szCs w:val="24"/>
        </w:rPr>
        <w:t xml:space="preserve">of the first three </w:t>
      </w:r>
      <w:r w:rsidRPr="002B602D" w:rsidR="009341FA">
        <w:rPr>
          <w:rFonts w:ascii="Times New Roman" w:hAnsi="Times New Roman" w:cs="Times New Roman"/>
          <w:sz w:val="24"/>
          <w:szCs w:val="24"/>
        </w:rPr>
        <w:t>calendar quarter</w:t>
      </w:r>
      <w:r w:rsidR="007836AC">
        <w:rPr>
          <w:rFonts w:ascii="Times New Roman" w:hAnsi="Times New Roman" w:cs="Times New Roman"/>
          <w:sz w:val="24"/>
          <w:szCs w:val="24"/>
        </w:rPr>
        <w:t>s</w:t>
      </w:r>
      <w:r w:rsidR="00B87C07">
        <w:rPr>
          <w:rFonts w:ascii="Times New Roman" w:hAnsi="Times New Roman" w:cs="Times New Roman"/>
          <w:sz w:val="24"/>
          <w:szCs w:val="24"/>
        </w:rPr>
        <w:t xml:space="preserve"> </w:t>
      </w:r>
      <w:r w:rsidR="007836AC">
        <w:rPr>
          <w:rFonts w:ascii="Times New Roman" w:hAnsi="Times New Roman" w:cs="Times New Roman"/>
          <w:sz w:val="24"/>
          <w:szCs w:val="24"/>
        </w:rPr>
        <w:t xml:space="preserve">of each </w:t>
      </w:r>
      <w:r w:rsidR="001E1501">
        <w:rPr>
          <w:rFonts w:ascii="Times New Roman" w:hAnsi="Times New Roman" w:cs="Times New Roman"/>
          <w:sz w:val="24"/>
          <w:szCs w:val="24"/>
        </w:rPr>
        <w:t>calendar</w:t>
      </w:r>
      <w:r w:rsidR="007836AC">
        <w:rPr>
          <w:rFonts w:ascii="Times New Roman" w:hAnsi="Times New Roman" w:cs="Times New Roman"/>
          <w:sz w:val="24"/>
          <w:szCs w:val="24"/>
        </w:rPr>
        <w:t xml:space="preserve"> year and </w:t>
      </w:r>
      <w:r w:rsidR="001639FC">
        <w:rPr>
          <w:rFonts w:ascii="Times New Roman" w:hAnsi="Times New Roman" w:cs="Times New Roman"/>
          <w:sz w:val="24"/>
          <w:szCs w:val="24"/>
        </w:rPr>
        <w:t>90</w:t>
      </w:r>
      <w:r w:rsidR="004D2443">
        <w:rPr>
          <w:rFonts w:ascii="Times New Roman" w:hAnsi="Times New Roman" w:cs="Times New Roman"/>
          <w:sz w:val="24"/>
          <w:szCs w:val="24"/>
        </w:rPr>
        <w:t xml:space="preserve"> days after the end of each </w:t>
      </w:r>
      <w:r w:rsidR="001E1501">
        <w:rPr>
          <w:rFonts w:ascii="Times New Roman" w:hAnsi="Times New Roman" w:cs="Times New Roman"/>
          <w:sz w:val="24"/>
          <w:szCs w:val="24"/>
        </w:rPr>
        <w:t>calendar</w:t>
      </w:r>
      <w:r w:rsidR="007836AC">
        <w:rPr>
          <w:rFonts w:ascii="Times New Roman" w:hAnsi="Times New Roman" w:cs="Times New Roman"/>
          <w:sz w:val="24"/>
          <w:szCs w:val="24"/>
        </w:rPr>
        <w:t xml:space="preserve"> </w:t>
      </w:r>
      <w:r w:rsidR="004D2443">
        <w:rPr>
          <w:rFonts w:ascii="Times New Roman" w:hAnsi="Times New Roman" w:cs="Times New Roman"/>
          <w:sz w:val="24"/>
          <w:szCs w:val="24"/>
        </w:rPr>
        <w:t>year</w:t>
      </w:r>
      <w:r w:rsidRPr="002B602D" w:rsidR="009341FA">
        <w:rPr>
          <w:rFonts w:ascii="Times New Roman" w:hAnsi="Times New Roman" w:cs="Times New Roman"/>
          <w:sz w:val="24"/>
          <w:szCs w:val="24"/>
        </w:rPr>
        <w:t xml:space="preserve">, </w:t>
      </w:r>
      <w:r w:rsidR="00EE5DDC">
        <w:rPr>
          <w:rFonts w:ascii="Times New Roman" w:hAnsi="Times New Roman" w:cs="Times New Roman"/>
          <w:sz w:val="24"/>
          <w:szCs w:val="24"/>
        </w:rPr>
        <w:t xml:space="preserve">the </w:t>
      </w:r>
      <w:r w:rsidR="000B267A">
        <w:rPr>
          <w:rFonts w:ascii="Times New Roman" w:hAnsi="Times New Roman" w:cs="Times New Roman"/>
          <w:sz w:val="24"/>
          <w:szCs w:val="24"/>
        </w:rPr>
        <w:t xml:space="preserve">Signatory Entity, on behalf of itself and each other Recipient, </w:t>
      </w:r>
      <w:r w:rsidR="00742490">
        <w:rPr>
          <w:rFonts w:ascii="Times New Roman" w:hAnsi="Times New Roman" w:cs="Times New Roman"/>
          <w:sz w:val="24"/>
          <w:szCs w:val="24"/>
        </w:rPr>
        <w:t>shall</w:t>
      </w:r>
      <w:r w:rsidR="00EE5DDC">
        <w:rPr>
          <w:rFonts w:ascii="Times New Roman" w:hAnsi="Times New Roman" w:cs="Times New Roman"/>
          <w:sz w:val="24"/>
          <w:szCs w:val="24"/>
        </w:rPr>
        <w:t xml:space="preserve"> certify </w:t>
      </w:r>
      <w:r w:rsidR="00F84261">
        <w:rPr>
          <w:rFonts w:ascii="Times New Roman" w:hAnsi="Times New Roman" w:cs="Times New Roman"/>
          <w:sz w:val="24"/>
          <w:szCs w:val="24"/>
        </w:rPr>
        <w:t>to Treasury</w:t>
      </w:r>
      <w:r w:rsidR="00EE5DDC">
        <w:rPr>
          <w:rFonts w:ascii="Times New Roman" w:hAnsi="Times New Roman" w:cs="Times New Roman"/>
          <w:sz w:val="24"/>
          <w:szCs w:val="24"/>
        </w:rPr>
        <w:t xml:space="preserve"> that it is in compliance with the terms and conditions of this Agreement and provide a report containing the following:</w:t>
      </w:r>
    </w:p>
    <w:p w:rsidR="001B24AB" w:rsidP="0063226F" w:rsidRDefault="001B24AB" w14:paraId="43957E68" w14:textId="77777777">
      <w:pPr>
        <w:pStyle w:val="ListParagraph"/>
        <w:spacing w:after="240" w:line="240" w:lineRule="auto"/>
        <w:ind w:left="360"/>
        <w:rPr>
          <w:rFonts w:ascii="Times New Roman" w:hAnsi="Times New Roman" w:cs="Times New Roman"/>
          <w:sz w:val="24"/>
          <w:szCs w:val="24"/>
        </w:rPr>
      </w:pPr>
    </w:p>
    <w:p w:rsidR="001B24AB" w:rsidP="0063226F" w:rsidRDefault="009341FA" w14:paraId="0DEBCD1B" w14:textId="4840B54E">
      <w:pPr>
        <w:pStyle w:val="ListParagraph"/>
        <w:numPr>
          <w:ilvl w:val="1"/>
          <w:numId w:val="6"/>
        </w:numPr>
        <w:spacing w:after="240" w:line="240" w:lineRule="auto"/>
        <w:rPr>
          <w:rFonts w:ascii="Times New Roman" w:hAnsi="Times New Roman" w:cs="Times New Roman"/>
          <w:sz w:val="24"/>
          <w:szCs w:val="24"/>
        </w:rPr>
      </w:pPr>
      <w:r w:rsidRPr="002B602D">
        <w:rPr>
          <w:rFonts w:ascii="Times New Roman" w:hAnsi="Times New Roman" w:cs="Times New Roman"/>
          <w:sz w:val="24"/>
          <w:szCs w:val="24"/>
        </w:rPr>
        <w:t xml:space="preserve">the </w:t>
      </w:r>
      <w:r w:rsidR="00535261">
        <w:rPr>
          <w:rFonts w:ascii="Times New Roman" w:hAnsi="Times New Roman" w:cs="Times New Roman"/>
          <w:sz w:val="24"/>
          <w:szCs w:val="24"/>
        </w:rPr>
        <w:t>amount</w:t>
      </w:r>
      <w:r w:rsidRPr="002B602D" w:rsidR="00535261">
        <w:rPr>
          <w:rFonts w:ascii="Times New Roman" w:hAnsi="Times New Roman" w:cs="Times New Roman"/>
          <w:sz w:val="24"/>
          <w:szCs w:val="24"/>
        </w:rPr>
        <w:t xml:space="preserve"> </w:t>
      </w:r>
      <w:r w:rsidRPr="002B602D">
        <w:rPr>
          <w:rFonts w:ascii="Times New Roman" w:hAnsi="Times New Roman" w:cs="Times New Roman"/>
          <w:sz w:val="24"/>
          <w:szCs w:val="24"/>
        </w:rPr>
        <w:t xml:space="preserve">of Payroll Support funds expended during such </w:t>
      </w:r>
      <w:r w:rsidR="0032506A">
        <w:rPr>
          <w:rFonts w:ascii="Times New Roman" w:hAnsi="Times New Roman" w:cs="Times New Roman"/>
          <w:sz w:val="24"/>
          <w:szCs w:val="24"/>
        </w:rPr>
        <w:t>quarter</w:t>
      </w:r>
      <w:r w:rsidR="001B24AB">
        <w:rPr>
          <w:rFonts w:ascii="Times New Roman" w:hAnsi="Times New Roman" w:cs="Times New Roman"/>
          <w:sz w:val="24"/>
          <w:szCs w:val="24"/>
        </w:rPr>
        <w:t>;</w:t>
      </w:r>
    </w:p>
    <w:p w:rsidR="001B24AB" w:rsidP="0063226F" w:rsidRDefault="001B24AB" w14:paraId="33F1CCEC" w14:textId="77777777">
      <w:pPr>
        <w:pStyle w:val="ListParagraph"/>
        <w:spacing w:after="240" w:line="240" w:lineRule="auto"/>
        <w:ind w:left="1080"/>
        <w:rPr>
          <w:rFonts w:ascii="Times New Roman" w:hAnsi="Times New Roman" w:cs="Times New Roman"/>
          <w:sz w:val="24"/>
          <w:szCs w:val="24"/>
        </w:rPr>
      </w:pPr>
    </w:p>
    <w:p w:rsidR="004D2443" w:rsidP="004D2443" w:rsidRDefault="004D2443" w14:paraId="14D56200" w14:textId="6C68CB1C">
      <w:pPr>
        <w:pStyle w:val="ListParagraph"/>
        <w:numPr>
          <w:ilvl w:val="1"/>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Recipient’s financial statements (audited by an </w:t>
      </w:r>
      <w:r w:rsidRPr="004D2443">
        <w:rPr>
          <w:rFonts w:ascii="Times New Roman" w:hAnsi="Times New Roman" w:cs="Times New Roman"/>
          <w:sz w:val="24"/>
          <w:szCs w:val="24"/>
        </w:rPr>
        <w:t>independent certified public accountant</w:t>
      </w:r>
      <w:r>
        <w:rPr>
          <w:rFonts w:ascii="Times New Roman" w:hAnsi="Times New Roman" w:cs="Times New Roman"/>
          <w:sz w:val="24"/>
          <w:szCs w:val="24"/>
        </w:rPr>
        <w:t xml:space="preserve">, in the case of annual financial statements); </w:t>
      </w:r>
    </w:p>
    <w:p w:rsidR="004D2443" w:rsidP="004D2443" w:rsidRDefault="004D2443" w14:paraId="591D5C16" w14:textId="77777777">
      <w:pPr>
        <w:pStyle w:val="ListParagraph"/>
        <w:spacing w:after="240" w:line="240" w:lineRule="auto"/>
        <w:ind w:left="1080"/>
        <w:rPr>
          <w:rFonts w:ascii="Times New Roman" w:hAnsi="Times New Roman" w:cs="Times New Roman"/>
          <w:sz w:val="24"/>
          <w:szCs w:val="24"/>
        </w:rPr>
      </w:pPr>
    </w:p>
    <w:p w:rsidR="001B24AB" w:rsidP="0063226F" w:rsidRDefault="0032506A" w14:paraId="22E4CDC7" w14:textId="48C84D8F">
      <w:pPr>
        <w:pStyle w:val="ListParagraph"/>
        <w:numPr>
          <w:ilvl w:val="1"/>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a copy of the Recipient’s IRS Form 941 filed with respect to such quarter; and</w:t>
      </w:r>
    </w:p>
    <w:p w:rsidR="001B24AB" w:rsidP="0063226F" w:rsidRDefault="001B24AB" w14:paraId="1AF936EB" w14:textId="77777777">
      <w:pPr>
        <w:pStyle w:val="ListParagraph"/>
        <w:spacing w:after="240" w:line="240" w:lineRule="auto"/>
        <w:ind w:left="1080"/>
        <w:rPr>
          <w:rFonts w:ascii="Times New Roman" w:hAnsi="Times New Roman" w:cs="Times New Roman"/>
          <w:sz w:val="24"/>
          <w:szCs w:val="24"/>
        </w:rPr>
      </w:pPr>
    </w:p>
    <w:p w:rsidR="001B24AB" w:rsidP="0063226F" w:rsidRDefault="009341FA" w14:paraId="1E33979A" w14:textId="19A0BBB7">
      <w:pPr>
        <w:pStyle w:val="ListParagraph"/>
        <w:numPr>
          <w:ilvl w:val="1"/>
          <w:numId w:val="6"/>
        </w:numPr>
        <w:spacing w:after="240" w:line="240" w:lineRule="auto"/>
        <w:rPr>
          <w:rFonts w:ascii="Times New Roman" w:hAnsi="Times New Roman" w:cs="Times New Roman"/>
          <w:sz w:val="24"/>
          <w:szCs w:val="24"/>
        </w:rPr>
      </w:pPr>
      <w:r w:rsidRPr="002B602D">
        <w:rPr>
          <w:rFonts w:ascii="Times New Roman" w:hAnsi="Times New Roman" w:cs="Times New Roman"/>
          <w:sz w:val="24"/>
          <w:szCs w:val="24"/>
        </w:rPr>
        <w:lastRenderedPageBreak/>
        <w:t>a detailed summary describing</w:t>
      </w:r>
      <w:r w:rsidR="00501DA0">
        <w:rPr>
          <w:rFonts w:ascii="Times New Roman" w:hAnsi="Times New Roman" w:cs="Times New Roman"/>
          <w:sz w:val="24"/>
          <w:szCs w:val="24"/>
        </w:rPr>
        <w:t>, with respect to the Recipient,</w:t>
      </w:r>
      <w:r w:rsidRPr="002B602D">
        <w:rPr>
          <w:rFonts w:ascii="Times New Roman" w:hAnsi="Times New Roman" w:cs="Times New Roman"/>
          <w:sz w:val="24"/>
          <w:szCs w:val="24"/>
        </w:rPr>
        <w:t xml:space="preserve"> </w:t>
      </w:r>
      <w:r w:rsidR="00501DA0">
        <w:rPr>
          <w:rFonts w:ascii="Times New Roman" w:hAnsi="Times New Roman" w:cs="Times New Roman"/>
          <w:sz w:val="24"/>
          <w:szCs w:val="24"/>
        </w:rPr>
        <w:t xml:space="preserve">(a) </w:t>
      </w:r>
      <w:r w:rsidRPr="002B602D">
        <w:rPr>
          <w:rFonts w:ascii="Times New Roman" w:hAnsi="Times New Roman" w:cs="Times New Roman"/>
          <w:sz w:val="24"/>
          <w:szCs w:val="24"/>
        </w:rPr>
        <w:t>an</w:t>
      </w:r>
      <w:r w:rsidR="005C4F3B">
        <w:rPr>
          <w:rFonts w:ascii="Times New Roman" w:hAnsi="Times New Roman" w:cs="Times New Roman"/>
          <w:sz w:val="24"/>
          <w:szCs w:val="24"/>
        </w:rPr>
        <w:t xml:space="preserve">y changes in </w:t>
      </w:r>
      <w:r w:rsidR="00F85A72">
        <w:rPr>
          <w:rFonts w:ascii="Times New Roman" w:hAnsi="Times New Roman" w:cs="Times New Roman"/>
          <w:sz w:val="24"/>
          <w:szCs w:val="24"/>
        </w:rPr>
        <w:t>E</w:t>
      </w:r>
      <w:r w:rsidR="005C4F3B">
        <w:rPr>
          <w:rFonts w:ascii="Times New Roman" w:hAnsi="Times New Roman" w:cs="Times New Roman"/>
          <w:sz w:val="24"/>
          <w:szCs w:val="24"/>
        </w:rPr>
        <w:t>mployee headcount</w:t>
      </w:r>
      <w:r w:rsidR="00501DA0">
        <w:rPr>
          <w:rFonts w:ascii="Times New Roman" w:hAnsi="Times New Roman" w:cs="Times New Roman"/>
          <w:sz w:val="24"/>
          <w:szCs w:val="24"/>
        </w:rPr>
        <w:t xml:space="preserve"> during such quarter</w:t>
      </w:r>
      <w:r w:rsidR="0073567C">
        <w:rPr>
          <w:rFonts w:ascii="Times New Roman" w:hAnsi="Times New Roman" w:cs="Times New Roman"/>
          <w:sz w:val="24"/>
          <w:szCs w:val="24"/>
        </w:rPr>
        <w:t xml:space="preserve"> and the reasons therefor</w:t>
      </w:r>
      <w:r w:rsidR="006F6866">
        <w:rPr>
          <w:rFonts w:ascii="Times New Roman" w:hAnsi="Times New Roman" w:cs="Times New Roman"/>
          <w:sz w:val="24"/>
          <w:szCs w:val="24"/>
        </w:rPr>
        <w:t xml:space="preserve">, including any </w:t>
      </w:r>
      <w:r w:rsidR="0073567C">
        <w:rPr>
          <w:rFonts w:ascii="Times New Roman" w:hAnsi="Times New Roman" w:cs="Times New Roman"/>
          <w:sz w:val="24"/>
          <w:szCs w:val="24"/>
        </w:rPr>
        <w:t>I</w:t>
      </w:r>
      <w:r w:rsidR="008A1191">
        <w:rPr>
          <w:rFonts w:ascii="Times New Roman" w:hAnsi="Times New Roman" w:cs="Times New Roman"/>
          <w:sz w:val="24"/>
          <w:szCs w:val="24"/>
        </w:rPr>
        <w:t>nvoluntary</w:t>
      </w:r>
      <w:r w:rsidR="006F6866">
        <w:rPr>
          <w:rFonts w:ascii="Times New Roman" w:hAnsi="Times New Roman" w:cs="Times New Roman"/>
          <w:sz w:val="24"/>
          <w:szCs w:val="24"/>
        </w:rPr>
        <w:t xml:space="preserve"> </w:t>
      </w:r>
      <w:r w:rsidR="00533C87">
        <w:rPr>
          <w:rFonts w:ascii="Times New Roman" w:hAnsi="Times New Roman" w:cs="Times New Roman"/>
          <w:sz w:val="24"/>
          <w:szCs w:val="24"/>
        </w:rPr>
        <w:t xml:space="preserve">Termination or </w:t>
      </w:r>
      <w:r w:rsidR="0073567C">
        <w:rPr>
          <w:rFonts w:ascii="Times New Roman" w:hAnsi="Times New Roman" w:cs="Times New Roman"/>
          <w:sz w:val="24"/>
          <w:szCs w:val="24"/>
        </w:rPr>
        <w:t>F</w:t>
      </w:r>
      <w:r w:rsidR="006F6866">
        <w:rPr>
          <w:rFonts w:ascii="Times New Roman" w:hAnsi="Times New Roman" w:cs="Times New Roman"/>
          <w:sz w:val="24"/>
          <w:szCs w:val="24"/>
        </w:rPr>
        <w:t>urlough,</w:t>
      </w:r>
      <w:r w:rsidRPr="002B602D">
        <w:rPr>
          <w:rFonts w:ascii="Times New Roman" w:hAnsi="Times New Roman" w:cs="Times New Roman"/>
          <w:sz w:val="24"/>
          <w:szCs w:val="24"/>
        </w:rPr>
        <w:t xml:space="preserve"> </w:t>
      </w:r>
      <w:r w:rsidR="00501DA0">
        <w:rPr>
          <w:rFonts w:ascii="Times New Roman" w:hAnsi="Times New Roman" w:cs="Times New Roman"/>
          <w:sz w:val="24"/>
          <w:szCs w:val="24"/>
        </w:rPr>
        <w:t xml:space="preserve">(b) </w:t>
      </w:r>
      <w:r w:rsidR="00133507">
        <w:rPr>
          <w:rFonts w:ascii="Times New Roman" w:hAnsi="Times New Roman" w:cs="Times New Roman"/>
          <w:sz w:val="24"/>
          <w:szCs w:val="24"/>
        </w:rPr>
        <w:t xml:space="preserve">any changes in </w:t>
      </w:r>
      <w:r w:rsidR="00535261">
        <w:rPr>
          <w:rFonts w:ascii="Times New Roman" w:hAnsi="Times New Roman" w:cs="Times New Roman"/>
          <w:sz w:val="24"/>
          <w:szCs w:val="24"/>
        </w:rPr>
        <w:t>the amount</w:t>
      </w:r>
      <w:r w:rsidR="007C7B4B">
        <w:rPr>
          <w:rFonts w:ascii="Times New Roman" w:hAnsi="Times New Roman" w:cs="Times New Roman"/>
          <w:sz w:val="24"/>
          <w:szCs w:val="24"/>
        </w:rPr>
        <w:t>s</w:t>
      </w:r>
      <w:r w:rsidR="00535261">
        <w:rPr>
          <w:rFonts w:ascii="Times New Roman" w:hAnsi="Times New Roman" w:cs="Times New Roman"/>
          <w:sz w:val="24"/>
          <w:szCs w:val="24"/>
        </w:rPr>
        <w:t xml:space="preserve"> spent by the Recipient on </w:t>
      </w:r>
      <w:r w:rsidR="00E91FF5">
        <w:rPr>
          <w:rFonts w:ascii="Times New Roman" w:hAnsi="Times New Roman" w:cs="Times New Roman"/>
          <w:sz w:val="24"/>
          <w:szCs w:val="24"/>
        </w:rPr>
        <w:t xml:space="preserve">Employee </w:t>
      </w:r>
      <w:r w:rsidR="009544C4">
        <w:rPr>
          <w:rFonts w:ascii="Times New Roman" w:hAnsi="Times New Roman" w:cs="Times New Roman"/>
          <w:sz w:val="24"/>
          <w:szCs w:val="24"/>
        </w:rPr>
        <w:t>Wages, Salary, and Benefits</w:t>
      </w:r>
      <w:r w:rsidRPr="002B602D">
        <w:rPr>
          <w:rFonts w:ascii="Times New Roman" w:hAnsi="Times New Roman" w:cs="Times New Roman"/>
          <w:sz w:val="24"/>
          <w:szCs w:val="24"/>
        </w:rPr>
        <w:t xml:space="preserve"> during such </w:t>
      </w:r>
      <w:r w:rsidR="00584B4D">
        <w:rPr>
          <w:rFonts w:ascii="Times New Roman" w:hAnsi="Times New Roman" w:cs="Times New Roman"/>
          <w:sz w:val="24"/>
          <w:szCs w:val="24"/>
        </w:rPr>
        <w:t>quarter</w:t>
      </w:r>
      <w:r w:rsidR="00133507">
        <w:rPr>
          <w:rFonts w:ascii="Times New Roman" w:hAnsi="Times New Roman" w:cs="Times New Roman"/>
          <w:sz w:val="24"/>
          <w:szCs w:val="24"/>
        </w:rPr>
        <w:t>,</w:t>
      </w:r>
      <w:r w:rsidR="00501DA0">
        <w:rPr>
          <w:rFonts w:ascii="Times New Roman" w:hAnsi="Times New Roman" w:cs="Times New Roman"/>
          <w:sz w:val="24"/>
          <w:szCs w:val="24"/>
        </w:rPr>
        <w:t xml:space="preserve"> and (c) any changes in Total Compensation</w:t>
      </w:r>
      <w:r w:rsidR="005A0CAA">
        <w:rPr>
          <w:rFonts w:ascii="Times New Roman" w:hAnsi="Times New Roman" w:cs="Times New Roman"/>
          <w:sz w:val="24"/>
          <w:szCs w:val="24"/>
        </w:rPr>
        <w:t xml:space="preserve"> for,</w:t>
      </w:r>
      <w:r w:rsidR="00501DA0">
        <w:rPr>
          <w:rFonts w:ascii="Times New Roman" w:hAnsi="Times New Roman" w:cs="Times New Roman"/>
          <w:sz w:val="24"/>
          <w:szCs w:val="24"/>
        </w:rPr>
        <w:t xml:space="preserve"> </w:t>
      </w:r>
      <w:r w:rsidR="005A0CAA">
        <w:rPr>
          <w:rFonts w:ascii="Times New Roman" w:hAnsi="Times New Roman" w:cs="Times New Roman"/>
          <w:sz w:val="24"/>
          <w:szCs w:val="24"/>
        </w:rPr>
        <w:t xml:space="preserve">and any </w:t>
      </w:r>
      <w:r w:rsidR="00AA0A96">
        <w:rPr>
          <w:rFonts w:ascii="Times New Roman" w:hAnsi="Times New Roman" w:cs="Times New Roman"/>
          <w:sz w:val="24"/>
          <w:szCs w:val="24"/>
        </w:rPr>
        <w:t>S</w:t>
      </w:r>
      <w:r w:rsidR="005A0CAA">
        <w:rPr>
          <w:rFonts w:ascii="Times New Roman" w:hAnsi="Times New Roman" w:cs="Times New Roman"/>
          <w:sz w:val="24"/>
          <w:szCs w:val="24"/>
        </w:rPr>
        <w:t xml:space="preserve">everance </w:t>
      </w:r>
      <w:r w:rsidR="00AA0A96">
        <w:rPr>
          <w:rFonts w:ascii="Times New Roman" w:hAnsi="Times New Roman" w:cs="Times New Roman"/>
          <w:sz w:val="24"/>
          <w:szCs w:val="24"/>
        </w:rPr>
        <w:t>P</w:t>
      </w:r>
      <w:r w:rsidR="005A0CAA">
        <w:rPr>
          <w:rFonts w:ascii="Times New Roman" w:hAnsi="Times New Roman" w:cs="Times New Roman"/>
          <w:sz w:val="24"/>
          <w:szCs w:val="24"/>
        </w:rPr>
        <w:t>ay</w:t>
      </w:r>
      <w:r w:rsidDel="00AA0A96" w:rsidR="005A0CAA">
        <w:rPr>
          <w:rFonts w:ascii="Times New Roman" w:hAnsi="Times New Roman" w:cs="Times New Roman"/>
          <w:sz w:val="24"/>
          <w:szCs w:val="24"/>
        </w:rPr>
        <w:t xml:space="preserve"> </w:t>
      </w:r>
      <w:r w:rsidR="00AA0A96">
        <w:rPr>
          <w:rFonts w:ascii="Times New Roman" w:hAnsi="Times New Roman" w:cs="Times New Roman"/>
          <w:sz w:val="24"/>
          <w:szCs w:val="24"/>
        </w:rPr>
        <w:t>or Other B</w:t>
      </w:r>
      <w:r w:rsidR="005A0CAA">
        <w:rPr>
          <w:rFonts w:ascii="Times New Roman" w:hAnsi="Times New Roman" w:cs="Times New Roman"/>
          <w:sz w:val="24"/>
          <w:szCs w:val="24"/>
        </w:rPr>
        <w:t xml:space="preserve">enefits </w:t>
      </w:r>
      <w:r w:rsidR="00B9757E">
        <w:rPr>
          <w:rFonts w:ascii="Times New Roman" w:hAnsi="Times New Roman" w:cs="Times New Roman"/>
          <w:sz w:val="24"/>
          <w:szCs w:val="24"/>
        </w:rPr>
        <w:t xml:space="preserve">in connection with the </w:t>
      </w:r>
      <w:r w:rsidR="005A0CAA">
        <w:rPr>
          <w:rFonts w:ascii="Times New Roman" w:hAnsi="Times New Roman" w:cs="Times New Roman"/>
          <w:sz w:val="24"/>
          <w:szCs w:val="24"/>
        </w:rPr>
        <w:t xml:space="preserve">termination </w:t>
      </w:r>
      <w:r w:rsidR="00501DA0">
        <w:rPr>
          <w:rFonts w:ascii="Times New Roman" w:hAnsi="Times New Roman" w:cs="Times New Roman"/>
          <w:sz w:val="24"/>
          <w:szCs w:val="24"/>
        </w:rPr>
        <w:t>of</w:t>
      </w:r>
      <w:r w:rsidR="005A0CAA">
        <w:rPr>
          <w:rFonts w:ascii="Times New Roman" w:hAnsi="Times New Roman" w:cs="Times New Roman"/>
          <w:sz w:val="24"/>
          <w:szCs w:val="24"/>
        </w:rPr>
        <w:t>,</w:t>
      </w:r>
      <w:r w:rsidR="00501DA0">
        <w:rPr>
          <w:rFonts w:ascii="Times New Roman" w:hAnsi="Times New Roman" w:cs="Times New Roman"/>
          <w:sz w:val="24"/>
          <w:szCs w:val="24"/>
        </w:rPr>
        <w:t xml:space="preserve"> </w:t>
      </w:r>
      <w:r w:rsidR="000B6BEB">
        <w:rPr>
          <w:rFonts w:ascii="Times New Roman" w:hAnsi="Times New Roman" w:cs="Times New Roman"/>
          <w:sz w:val="24"/>
          <w:szCs w:val="24"/>
        </w:rPr>
        <w:t>C</w:t>
      </w:r>
      <w:r w:rsidR="005A0CAA">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501DA0">
        <w:rPr>
          <w:rFonts w:ascii="Times New Roman" w:hAnsi="Times New Roman" w:cs="Times New Roman"/>
          <w:sz w:val="24"/>
          <w:szCs w:val="24"/>
        </w:rPr>
        <w:t xml:space="preserve">fficers and </w:t>
      </w:r>
      <w:r w:rsidR="00F85A72">
        <w:rPr>
          <w:rFonts w:ascii="Times New Roman" w:hAnsi="Times New Roman" w:cs="Times New Roman"/>
          <w:sz w:val="24"/>
          <w:szCs w:val="24"/>
        </w:rPr>
        <w:t>E</w:t>
      </w:r>
      <w:r w:rsidR="00501DA0">
        <w:rPr>
          <w:rFonts w:ascii="Times New Roman" w:hAnsi="Times New Roman" w:cs="Times New Roman"/>
          <w:sz w:val="24"/>
          <w:szCs w:val="24"/>
        </w:rPr>
        <w:t>mployees subject to limitation under this Agreement during such quarter</w:t>
      </w:r>
      <w:r w:rsidR="00E91FF5">
        <w:rPr>
          <w:rFonts w:ascii="Times New Roman" w:hAnsi="Times New Roman" w:cs="Times New Roman"/>
          <w:sz w:val="24"/>
          <w:szCs w:val="24"/>
        </w:rPr>
        <w:t>;</w:t>
      </w:r>
      <w:r w:rsidR="00535261">
        <w:rPr>
          <w:rFonts w:ascii="Times New Roman" w:hAnsi="Times New Roman" w:cs="Times New Roman"/>
          <w:sz w:val="24"/>
          <w:szCs w:val="24"/>
        </w:rPr>
        <w:t xml:space="preserve"> and </w:t>
      </w:r>
      <w:r w:rsidR="00501DA0">
        <w:rPr>
          <w:rFonts w:ascii="Times New Roman" w:hAnsi="Times New Roman" w:cs="Times New Roman"/>
          <w:sz w:val="24"/>
          <w:szCs w:val="24"/>
        </w:rPr>
        <w:t>the reasons for any such changes</w:t>
      </w:r>
      <w:r w:rsidR="00EE5DDC">
        <w:rPr>
          <w:rFonts w:ascii="Times New Roman" w:hAnsi="Times New Roman" w:cs="Times New Roman"/>
          <w:sz w:val="24"/>
          <w:szCs w:val="24"/>
        </w:rPr>
        <w:t>.</w:t>
      </w:r>
      <w:r w:rsidRPr="002B602D">
        <w:rPr>
          <w:rFonts w:ascii="Times New Roman" w:hAnsi="Times New Roman" w:cs="Times New Roman"/>
          <w:sz w:val="24"/>
          <w:szCs w:val="24"/>
        </w:rPr>
        <w:t xml:space="preserve"> </w:t>
      </w:r>
    </w:p>
    <w:p w:rsidR="009C1868" w:rsidP="009C1868" w:rsidRDefault="009C1868" w14:paraId="464E2762" w14:textId="77777777">
      <w:pPr>
        <w:pStyle w:val="ListParagraph"/>
        <w:spacing w:after="240" w:line="240" w:lineRule="auto"/>
        <w:ind w:left="1080"/>
        <w:rPr>
          <w:rFonts w:ascii="Times New Roman" w:hAnsi="Times New Roman" w:cs="Times New Roman"/>
          <w:sz w:val="24"/>
          <w:szCs w:val="24"/>
        </w:rPr>
      </w:pPr>
    </w:p>
    <w:p w:rsidR="005C4F3B" w:rsidP="0063226F" w:rsidRDefault="00E1237B" w14:paraId="1474E651" w14:textId="5CBD5EB1">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196D8F">
        <w:rPr>
          <w:rFonts w:ascii="Times New Roman" w:hAnsi="Times New Roman" w:cs="Times New Roman"/>
          <w:sz w:val="24"/>
          <w:szCs w:val="24"/>
        </w:rPr>
        <w:t xml:space="preserve">the Recipient or any </w:t>
      </w:r>
      <w:r w:rsidR="00AA3DDE">
        <w:rPr>
          <w:rFonts w:ascii="Times New Roman" w:hAnsi="Times New Roman" w:cs="Times New Roman"/>
          <w:sz w:val="24"/>
          <w:szCs w:val="24"/>
        </w:rPr>
        <w:t xml:space="preserve">Affiliate, or </w:t>
      </w:r>
      <w:r w:rsidR="00196D8F">
        <w:rPr>
          <w:rFonts w:ascii="Times New Roman" w:hAnsi="Times New Roman" w:cs="Times New Roman"/>
          <w:sz w:val="24"/>
          <w:szCs w:val="24"/>
        </w:rPr>
        <w:t xml:space="preserve">any </w:t>
      </w:r>
      <w:r w:rsidR="000B6BEB">
        <w:rPr>
          <w:rFonts w:ascii="Times New Roman" w:hAnsi="Times New Roman" w:cs="Times New Roman"/>
          <w:sz w:val="24"/>
          <w:szCs w:val="24"/>
        </w:rPr>
        <w:t>C</w:t>
      </w:r>
      <w:r w:rsidR="00196D8F">
        <w:rPr>
          <w:rFonts w:ascii="Times New Roman" w:hAnsi="Times New Roman" w:cs="Times New Roman"/>
          <w:sz w:val="24"/>
          <w:szCs w:val="24"/>
        </w:rPr>
        <w:t xml:space="preserve">orporate </w:t>
      </w:r>
      <w:r w:rsidR="000B6BEB">
        <w:rPr>
          <w:rFonts w:ascii="Times New Roman" w:hAnsi="Times New Roman" w:cs="Times New Roman"/>
          <w:sz w:val="24"/>
          <w:szCs w:val="24"/>
        </w:rPr>
        <w:t>O</w:t>
      </w:r>
      <w:r w:rsidR="00196D8F">
        <w:rPr>
          <w:rFonts w:ascii="Times New Roman" w:hAnsi="Times New Roman" w:cs="Times New Roman"/>
          <w:sz w:val="24"/>
          <w:szCs w:val="24"/>
        </w:rPr>
        <w:t>fficer</w:t>
      </w:r>
      <w:r w:rsidR="00AA3DDE">
        <w:rPr>
          <w:rFonts w:ascii="Times New Roman" w:hAnsi="Times New Roman" w:cs="Times New Roman"/>
          <w:sz w:val="24"/>
          <w:szCs w:val="24"/>
        </w:rPr>
        <w:t xml:space="preserve"> of the Recipient or any Affiliate,</w:t>
      </w:r>
      <w:r w:rsidR="00196D8F">
        <w:rPr>
          <w:rFonts w:ascii="Times New Roman" w:hAnsi="Times New Roman" w:cs="Times New Roman"/>
          <w:sz w:val="24"/>
          <w:szCs w:val="24"/>
        </w:rPr>
        <w:t xml:space="preserve"> become</w:t>
      </w:r>
      <w:r w:rsidR="00AA3DDE">
        <w:rPr>
          <w:rFonts w:ascii="Times New Roman" w:hAnsi="Times New Roman" w:cs="Times New Roman"/>
          <w:sz w:val="24"/>
          <w:szCs w:val="24"/>
        </w:rPr>
        <w:t>s</w:t>
      </w:r>
      <w:r w:rsidR="00196D8F">
        <w:rPr>
          <w:rFonts w:ascii="Times New Roman" w:hAnsi="Times New Roman" w:cs="Times New Roman"/>
          <w:sz w:val="24"/>
          <w:szCs w:val="24"/>
        </w:rPr>
        <w:t xml:space="preserve"> aware of </w:t>
      </w:r>
      <w:r w:rsidR="005349FD">
        <w:rPr>
          <w:rFonts w:ascii="Times New Roman" w:hAnsi="Times New Roman" w:cs="Times New Roman"/>
          <w:sz w:val="24"/>
          <w:szCs w:val="24"/>
        </w:rPr>
        <w:t xml:space="preserve">facts, </w:t>
      </w:r>
      <w:r>
        <w:rPr>
          <w:rFonts w:ascii="Times New Roman" w:hAnsi="Times New Roman" w:cs="Times New Roman"/>
          <w:sz w:val="24"/>
          <w:szCs w:val="24"/>
        </w:rPr>
        <w:t>e</w:t>
      </w:r>
      <w:r w:rsidRPr="00E6042B" w:rsidR="001B24AB">
        <w:rPr>
          <w:rFonts w:ascii="Times New Roman" w:hAnsi="Times New Roman" w:cs="Times New Roman"/>
          <w:sz w:val="24"/>
          <w:szCs w:val="24"/>
        </w:rPr>
        <w:t>vents</w:t>
      </w:r>
      <w:r w:rsidR="005349FD">
        <w:rPr>
          <w:rFonts w:ascii="Times New Roman" w:hAnsi="Times New Roman" w:cs="Times New Roman"/>
          <w:sz w:val="24"/>
          <w:szCs w:val="24"/>
        </w:rPr>
        <w:t>,</w:t>
      </w:r>
      <w:r w:rsidRPr="00E6042B" w:rsidR="001B24AB">
        <w:rPr>
          <w:rFonts w:ascii="Times New Roman" w:hAnsi="Times New Roman" w:cs="Times New Roman"/>
          <w:sz w:val="24"/>
          <w:szCs w:val="24"/>
        </w:rPr>
        <w:t xml:space="preserve"> </w:t>
      </w:r>
      <w:r w:rsidR="000B7A72">
        <w:rPr>
          <w:rFonts w:ascii="Times New Roman" w:hAnsi="Times New Roman" w:cs="Times New Roman"/>
          <w:sz w:val="24"/>
          <w:szCs w:val="24"/>
        </w:rPr>
        <w:t xml:space="preserve">or circumstances </w:t>
      </w:r>
      <w:r w:rsidRPr="00E6042B" w:rsidR="001B24AB">
        <w:rPr>
          <w:rFonts w:ascii="Times New Roman" w:hAnsi="Times New Roman" w:cs="Times New Roman"/>
          <w:sz w:val="24"/>
          <w:szCs w:val="24"/>
        </w:rPr>
        <w:t xml:space="preserve">that may </w:t>
      </w:r>
      <w:r>
        <w:rPr>
          <w:rFonts w:ascii="Times New Roman" w:hAnsi="Times New Roman" w:cs="Times New Roman"/>
          <w:sz w:val="24"/>
          <w:szCs w:val="24"/>
        </w:rPr>
        <w:t xml:space="preserve">materially affect </w:t>
      </w:r>
      <w:r w:rsidRPr="00696483" w:rsidR="001B24AB">
        <w:rPr>
          <w:rFonts w:ascii="Times New Roman" w:hAnsi="Times New Roman" w:cs="Times New Roman"/>
          <w:sz w:val="24"/>
          <w:szCs w:val="24"/>
        </w:rPr>
        <w:t xml:space="preserve">the Recipient’s </w:t>
      </w:r>
      <w:r w:rsidR="001B24AB">
        <w:rPr>
          <w:rFonts w:ascii="Times New Roman" w:hAnsi="Times New Roman" w:cs="Times New Roman"/>
          <w:sz w:val="24"/>
          <w:szCs w:val="24"/>
        </w:rPr>
        <w:t>compliance with the terms and conditions of this Agreement</w:t>
      </w:r>
      <w:r w:rsidRPr="00696483" w:rsidR="001B24AB">
        <w:rPr>
          <w:rFonts w:ascii="Times New Roman" w:hAnsi="Times New Roman" w:cs="Times New Roman"/>
          <w:sz w:val="24"/>
          <w:szCs w:val="24"/>
        </w:rPr>
        <w:t xml:space="preserve">, the Recipient </w:t>
      </w:r>
      <w:r w:rsidR="00AA3DDE">
        <w:rPr>
          <w:rFonts w:ascii="Times New Roman" w:hAnsi="Times New Roman" w:cs="Times New Roman"/>
          <w:sz w:val="24"/>
          <w:szCs w:val="24"/>
        </w:rPr>
        <w:t xml:space="preserve">or Affiliate </w:t>
      </w:r>
      <w:r w:rsidR="00742490">
        <w:rPr>
          <w:rFonts w:ascii="Times New Roman" w:hAnsi="Times New Roman" w:cs="Times New Roman"/>
          <w:sz w:val="24"/>
          <w:szCs w:val="24"/>
        </w:rPr>
        <w:t>shall</w:t>
      </w:r>
      <w:r w:rsidR="00110525">
        <w:rPr>
          <w:rFonts w:ascii="Times New Roman" w:hAnsi="Times New Roman" w:cs="Times New Roman"/>
          <w:sz w:val="24"/>
          <w:szCs w:val="24"/>
        </w:rPr>
        <w:t xml:space="preserve"> promptly </w:t>
      </w:r>
      <w:r w:rsidR="00196D8F">
        <w:rPr>
          <w:rFonts w:ascii="Times New Roman" w:hAnsi="Times New Roman" w:cs="Times New Roman"/>
          <w:sz w:val="24"/>
          <w:szCs w:val="24"/>
        </w:rPr>
        <w:t xml:space="preserve">provide Treasury with a written description of the events or circumstances and any </w:t>
      </w:r>
      <w:r w:rsidRPr="00696483" w:rsidR="001B24AB">
        <w:rPr>
          <w:rFonts w:ascii="Times New Roman" w:hAnsi="Times New Roman" w:cs="Times New Roman"/>
          <w:sz w:val="24"/>
          <w:szCs w:val="24"/>
        </w:rPr>
        <w:t xml:space="preserve">action taken, or contemplated, </w:t>
      </w:r>
      <w:r w:rsidR="00196D8F">
        <w:rPr>
          <w:rFonts w:ascii="Times New Roman" w:hAnsi="Times New Roman" w:cs="Times New Roman"/>
          <w:sz w:val="24"/>
          <w:szCs w:val="24"/>
        </w:rPr>
        <w:t>to address the issue</w:t>
      </w:r>
      <w:r w:rsidRPr="00696483" w:rsidR="001B24AB">
        <w:rPr>
          <w:rFonts w:ascii="Times New Roman" w:hAnsi="Times New Roman" w:cs="Times New Roman"/>
          <w:sz w:val="24"/>
          <w:szCs w:val="24"/>
        </w:rPr>
        <w:t>.</w:t>
      </w:r>
    </w:p>
    <w:p w:rsidR="0035263F" w:rsidP="0063226F" w:rsidRDefault="0035263F" w14:paraId="2F92B0D0" w14:textId="77777777">
      <w:pPr>
        <w:pStyle w:val="ListParagraph"/>
        <w:spacing w:after="240" w:line="240" w:lineRule="auto"/>
        <w:ind w:left="360"/>
        <w:rPr>
          <w:rFonts w:ascii="Times New Roman" w:hAnsi="Times New Roman" w:cs="Times New Roman"/>
          <w:sz w:val="24"/>
          <w:szCs w:val="24"/>
        </w:rPr>
      </w:pPr>
    </w:p>
    <w:p w:rsidRPr="002B5913" w:rsidR="0080439A" w:rsidP="0080439A" w:rsidRDefault="0080439A" w14:paraId="2CE38B11" w14:textId="6AA36275">
      <w:pPr>
        <w:pStyle w:val="ListParagraph"/>
        <w:numPr>
          <w:ilvl w:val="0"/>
          <w:numId w:val="6"/>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In the event the Recipient contemplates any action to commence a bankruptcy or insolvency proceeding in any jurisdiction, the Recipient shall promptly notify Treasury.</w:t>
      </w:r>
    </w:p>
    <w:p w:rsidRPr="00E4318F" w:rsidR="0080439A" w:rsidP="00E4318F" w:rsidRDefault="0080439A" w14:paraId="055F362E" w14:textId="77777777">
      <w:pPr>
        <w:pStyle w:val="ListParagraph"/>
        <w:spacing w:after="240" w:line="240" w:lineRule="auto"/>
        <w:ind w:left="360"/>
        <w:rPr>
          <w:rFonts w:ascii="Times New Roman" w:hAnsi="Times New Roman" w:cs="Times New Roman"/>
          <w:sz w:val="24"/>
          <w:szCs w:val="24"/>
        </w:rPr>
      </w:pPr>
    </w:p>
    <w:p w:rsidR="0035263F" w:rsidP="0063226F" w:rsidRDefault="0035263F" w14:paraId="421D60A7" w14:textId="5069C960">
      <w:pPr>
        <w:pStyle w:val="ListParagraph"/>
        <w:numPr>
          <w:ilvl w:val="0"/>
          <w:numId w:val="6"/>
        </w:numPr>
        <w:spacing w:after="240" w:line="240" w:lineRule="auto"/>
        <w:rPr>
          <w:rFonts w:ascii="Times New Roman" w:hAnsi="Times New Roman" w:cs="Times New Roman"/>
          <w:sz w:val="24"/>
          <w:szCs w:val="24"/>
        </w:rPr>
      </w:pPr>
      <w:r w:rsidRPr="00696483">
        <w:rPr>
          <w:rFonts w:ascii="Times New Roman" w:hAnsi="Times New Roman" w:cs="Times New Roman"/>
          <w:sz w:val="24"/>
          <w:szCs w:val="24"/>
        </w:rPr>
        <w:t xml:space="preserve">The Recipient </w:t>
      </w:r>
      <w:r w:rsidR="00742490">
        <w:rPr>
          <w:rFonts w:ascii="Times New Roman" w:hAnsi="Times New Roman" w:cs="Times New Roman"/>
          <w:sz w:val="24"/>
          <w:szCs w:val="24"/>
        </w:rPr>
        <w:t>shall</w:t>
      </w:r>
      <w:r w:rsidRPr="00696483">
        <w:rPr>
          <w:rFonts w:ascii="Times New Roman" w:hAnsi="Times New Roman" w:cs="Times New Roman"/>
          <w:sz w:val="24"/>
          <w:szCs w:val="24"/>
        </w:rPr>
        <w:t>:</w:t>
      </w:r>
    </w:p>
    <w:p w:rsidRPr="00285B9C" w:rsidR="0035263F" w:rsidP="0063226F" w:rsidRDefault="0035263F" w14:paraId="5191C1D8" w14:textId="77777777">
      <w:pPr>
        <w:pStyle w:val="ListParagraph"/>
        <w:spacing w:after="240" w:line="240" w:lineRule="auto"/>
        <w:rPr>
          <w:rFonts w:ascii="Times New Roman" w:hAnsi="Times New Roman" w:cs="Times New Roman"/>
          <w:sz w:val="24"/>
          <w:szCs w:val="24"/>
        </w:rPr>
      </w:pPr>
    </w:p>
    <w:p w:rsidR="0035263F" w:rsidP="0063226F" w:rsidRDefault="0035263F" w14:paraId="29E18D6B" w14:textId="2E09AD9B">
      <w:pPr>
        <w:pStyle w:val="ListParagraph"/>
        <w:numPr>
          <w:ilvl w:val="1"/>
          <w:numId w:val="6"/>
        </w:numPr>
        <w:spacing w:after="240" w:line="240" w:lineRule="auto"/>
        <w:rPr>
          <w:rFonts w:ascii="Times New Roman" w:hAnsi="Times New Roman" w:cs="Times New Roman"/>
          <w:sz w:val="24"/>
          <w:szCs w:val="24"/>
        </w:rPr>
      </w:pPr>
      <w:r w:rsidRPr="002D7EC9">
        <w:rPr>
          <w:rFonts w:ascii="Times New Roman" w:hAnsi="Times New Roman" w:cs="Times New Roman"/>
          <w:sz w:val="24"/>
          <w:szCs w:val="24"/>
        </w:rPr>
        <w:t xml:space="preserve">Promptly provide to Treasury and the Treasury Inspector General a copy of </w:t>
      </w:r>
      <w:r>
        <w:rPr>
          <w:rFonts w:ascii="Times New Roman" w:hAnsi="Times New Roman" w:cs="Times New Roman"/>
          <w:sz w:val="24"/>
          <w:szCs w:val="24"/>
        </w:rPr>
        <w:t>any</w:t>
      </w:r>
      <w:r w:rsidRPr="002D7EC9">
        <w:rPr>
          <w:rFonts w:ascii="Times New Roman" w:hAnsi="Times New Roman" w:cs="Times New Roman"/>
          <w:sz w:val="24"/>
          <w:szCs w:val="24"/>
        </w:rPr>
        <w:t xml:space="preserve"> Department of Transportation</w:t>
      </w:r>
      <w:r w:rsidR="00F92CD0">
        <w:rPr>
          <w:rFonts w:ascii="Times New Roman" w:hAnsi="Times New Roman" w:cs="Times New Roman"/>
          <w:sz w:val="24"/>
          <w:szCs w:val="24"/>
        </w:rPr>
        <w:t xml:space="preserve"> I</w:t>
      </w:r>
      <w:r w:rsidRPr="002D7EC9">
        <w:rPr>
          <w:rFonts w:ascii="Times New Roman" w:hAnsi="Times New Roman" w:cs="Times New Roman"/>
          <w:sz w:val="24"/>
          <w:szCs w:val="24"/>
        </w:rPr>
        <w:t xml:space="preserve">nspector </w:t>
      </w:r>
      <w:r w:rsidR="00F92CD0">
        <w:rPr>
          <w:rFonts w:ascii="Times New Roman" w:hAnsi="Times New Roman" w:cs="Times New Roman"/>
          <w:sz w:val="24"/>
          <w:szCs w:val="24"/>
        </w:rPr>
        <w:t>G</w:t>
      </w:r>
      <w:r w:rsidRPr="002D7EC9">
        <w:rPr>
          <w:rFonts w:ascii="Times New Roman" w:hAnsi="Times New Roman" w:cs="Times New Roman"/>
          <w:sz w:val="24"/>
          <w:szCs w:val="24"/>
        </w:rPr>
        <w:t>eneral report, audit report</w:t>
      </w:r>
      <w:r w:rsidR="00C5316D">
        <w:rPr>
          <w:rFonts w:ascii="Times New Roman" w:hAnsi="Times New Roman" w:cs="Times New Roman"/>
          <w:sz w:val="24"/>
          <w:szCs w:val="24"/>
        </w:rPr>
        <w:t>,</w:t>
      </w:r>
      <w:r w:rsidRPr="002D7EC9">
        <w:rPr>
          <w:rFonts w:ascii="Times New Roman" w:hAnsi="Times New Roman" w:cs="Times New Roman"/>
          <w:sz w:val="24"/>
          <w:szCs w:val="24"/>
        </w:rPr>
        <w:t xml:space="preserve"> </w:t>
      </w:r>
      <w:r w:rsidR="0097539E">
        <w:rPr>
          <w:rFonts w:ascii="Times New Roman" w:hAnsi="Times New Roman" w:cs="Times New Roman"/>
          <w:sz w:val="24"/>
          <w:szCs w:val="24"/>
        </w:rPr>
        <w:t xml:space="preserve">or </w:t>
      </w:r>
      <w:r w:rsidRPr="002D7EC9">
        <w:rPr>
          <w:rFonts w:ascii="Times New Roman" w:hAnsi="Times New Roman" w:cs="Times New Roman"/>
          <w:sz w:val="24"/>
          <w:szCs w:val="24"/>
        </w:rPr>
        <w:t xml:space="preserve">report of any other oversight body, </w:t>
      </w:r>
      <w:r w:rsidR="0097539E">
        <w:rPr>
          <w:rFonts w:ascii="Times New Roman" w:hAnsi="Times New Roman" w:cs="Times New Roman"/>
          <w:sz w:val="24"/>
          <w:szCs w:val="24"/>
        </w:rPr>
        <w:t xml:space="preserve">that </w:t>
      </w:r>
      <w:r>
        <w:rPr>
          <w:rFonts w:ascii="Times New Roman" w:hAnsi="Times New Roman" w:cs="Times New Roman"/>
          <w:sz w:val="24"/>
          <w:szCs w:val="24"/>
        </w:rPr>
        <w:t xml:space="preserve">is received by the Recipient </w:t>
      </w:r>
      <w:r w:rsidR="0097539E">
        <w:rPr>
          <w:rFonts w:ascii="Times New Roman" w:hAnsi="Times New Roman" w:cs="Times New Roman"/>
          <w:sz w:val="24"/>
          <w:szCs w:val="24"/>
        </w:rPr>
        <w:t xml:space="preserve">relating </w:t>
      </w:r>
      <w:r w:rsidRPr="002D7EC9">
        <w:rPr>
          <w:rFonts w:ascii="Times New Roman" w:hAnsi="Times New Roman" w:cs="Times New Roman"/>
          <w:sz w:val="24"/>
          <w:szCs w:val="24"/>
        </w:rPr>
        <w:t xml:space="preserve">to </w:t>
      </w:r>
      <w:r>
        <w:rPr>
          <w:rFonts w:ascii="Times New Roman" w:hAnsi="Times New Roman" w:cs="Times New Roman"/>
          <w:sz w:val="24"/>
          <w:szCs w:val="24"/>
        </w:rPr>
        <w:t>this Agreement</w:t>
      </w:r>
      <w:r w:rsidR="0097539E">
        <w:rPr>
          <w:rFonts w:ascii="Times New Roman" w:hAnsi="Times New Roman" w:cs="Times New Roman"/>
          <w:sz w:val="24"/>
          <w:szCs w:val="24"/>
        </w:rPr>
        <w:t>.</w:t>
      </w:r>
    </w:p>
    <w:p w:rsidR="0035263F" w:rsidP="0063226F" w:rsidRDefault="0035263F" w14:paraId="75B4EA49" w14:textId="77777777">
      <w:pPr>
        <w:pStyle w:val="ListParagraph"/>
        <w:spacing w:after="240" w:line="240" w:lineRule="auto"/>
        <w:ind w:left="1080"/>
        <w:rPr>
          <w:rFonts w:ascii="Times New Roman" w:hAnsi="Times New Roman" w:cs="Times New Roman"/>
          <w:sz w:val="24"/>
          <w:szCs w:val="24"/>
        </w:rPr>
      </w:pPr>
    </w:p>
    <w:p w:rsidR="0035263F" w:rsidP="0063226F" w:rsidRDefault="0035263F" w14:paraId="2E20FCA8" w14:textId="47EEA876">
      <w:pPr>
        <w:pStyle w:val="ListParagraph"/>
        <w:numPr>
          <w:ilvl w:val="1"/>
          <w:numId w:val="6"/>
        </w:numPr>
        <w:spacing w:after="240" w:line="240" w:lineRule="auto"/>
        <w:rPr>
          <w:rFonts w:ascii="Times New Roman" w:hAnsi="Times New Roman" w:cs="Times New Roman"/>
          <w:sz w:val="24"/>
          <w:szCs w:val="24"/>
        </w:rPr>
      </w:pPr>
      <w:r w:rsidRPr="00762572">
        <w:rPr>
          <w:rFonts w:ascii="Times New Roman" w:hAnsi="Times New Roman" w:cs="Times New Roman"/>
          <w:sz w:val="24"/>
          <w:szCs w:val="24"/>
        </w:rPr>
        <w:t xml:space="preserve">Immediately notify Treasury and the Treasury Inspector General of any indication of fraud, waste, abuse, or potentially criminal activity pertaining to </w:t>
      </w:r>
      <w:r w:rsidR="0097539E">
        <w:rPr>
          <w:rFonts w:ascii="Times New Roman" w:hAnsi="Times New Roman" w:cs="Times New Roman"/>
          <w:sz w:val="24"/>
          <w:szCs w:val="24"/>
        </w:rPr>
        <w:t xml:space="preserve">the </w:t>
      </w:r>
      <w:r w:rsidR="00131AE6">
        <w:rPr>
          <w:rFonts w:ascii="Times New Roman" w:hAnsi="Times New Roman" w:cs="Times New Roman"/>
          <w:sz w:val="24"/>
          <w:szCs w:val="24"/>
        </w:rPr>
        <w:t>Payroll Support</w:t>
      </w:r>
      <w:r w:rsidRPr="00762572">
        <w:rPr>
          <w:rFonts w:ascii="Times New Roman" w:hAnsi="Times New Roman" w:cs="Times New Roman"/>
          <w:sz w:val="24"/>
          <w:szCs w:val="24"/>
        </w:rPr>
        <w:t>.</w:t>
      </w:r>
    </w:p>
    <w:p w:rsidRPr="00814FBA" w:rsidR="0013029D" w:rsidP="0063226F" w:rsidRDefault="0013029D" w14:paraId="2B2B547D" w14:textId="77777777">
      <w:pPr>
        <w:pStyle w:val="ListParagraph"/>
        <w:spacing w:after="240" w:line="240" w:lineRule="auto"/>
        <w:rPr>
          <w:rFonts w:ascii="Times New Roman" w:hAnsi="Times New Roman" w:cs="Times New Roman"/>
          <w:sz w:val="24"/>
          <w:szCs w:val="24"/>
        </w:rPr>
      </w:pPr>
    </w:p>
    <w:p w:rsidR="0013029D" w:rsidP="0063226F" w:rsidRDefault="0013029D" w14:paraId="52F59667" w14:textId="0BAB037D">
      <w:pPr>
        <w:pStyle w:val="ListParagraph"/>
        <w:numPr>
          <w:ilvl w:val="1"/>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Promptly provide Treasury with </w:t>
      </w:r>
      <w:r w:rsidR="008B18BF">
        <w:rPr>
          <w:rFonts w:ascii="Times New Roman" w:hAnsi="Times New Roman" w:cs="Times New Roman"/>
          <w:sz w:val="24"/>
          <w:szCs w:val="24"/>
        </w:rPr>
        <w:t xml:space="preserve">any information Treasury may request </w:t>
      </w:r>
      <w:r w:rsidR="00037115">
        <w:rPr>
          <w:rFonts w:ascii="Times New Roman" w:hAnsi="Times New Roman" w:cs="Times New Roman"/>
          <w:sz w:val="24"/>
          <w:szCs w:val="24"/>
        </w:rPr>
        <w:t xml:space="preserve">relating to </w:t>
      </w:r>
      <w:r>
        <w:rPr>
          <w:rFonts w:ascii="Times New Roman" w:hAnsi="Times New Roman" w:cs="Times New Roman"/>
          <w:sz w:val="24"/>
          <w:szCs w:val="24"/>
        </w:rPr>
        <w:t xml:space="preserve">compliance </w:t>
      </w:r>
      <w:r w:rsidR="008B18BF">
        <w:rPr>
          <w:rFonts w:ascii="Times New Roman" w:hAnsi="Times New Roman" w:cs="Times New Roman"/>
          <w:sz w:val="24"/>
          <w:szCs w:val="24"/>
        </w:rPr>
        <w:t xml:space="preserve">by the Recipient and its Affiliates </w:t>
      </w:r>
      <w:r>
        <w:rPr>
          <w:rFonts w:ascii="Times New Roman" w:hAnsi="Times New Roman" w:cs="Times New Roman"/>
          <w:sz w:val="24"/>
          <w:szCs w:val="24"/>
        </w:rPr>
        <w:t>with this Agreement.</w:t>
      </w:r>
    </w:p>
    <w:p w:rsidRPr="00285B9C" w:rsidR="0035263F" w:rsidP="0063226F" w:rsidRDefault="0035263F" w14:paraId="7B733D07" w14:textId="77777777">
      <w:pPr>
        <w:pStyle w:val="ListParagraph"/>
        <w:spacing w:after="240" w:line="240" w:lineRule="auto"/>
        <w:rPr>
          <w:rFonts w:ascii="Times New Roman" w:hAnsi="Times New Roman" w:cs="Times New Roman"/>
          <w:sz w:val="24"/>
          <w:szCs w:val="24"/>
        </w:rPr>
      </w:pPr>
    </w:p>
    <w:p w:rsidR="0035263F" w:rsidP="0063226F" w:rsidRDefault="00E43130" w14:paraId="79CBDDF8" w14:textId="0363C7FD">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Recipient and Affiliates will provide </w:t>
      </w:r>
      <w:r w:rsidRPr="00474A3E" w:rsidR="0035263F">
        <w:rPr>
          <w:rFonts w:ascii="Times New Roman" w:hAnsi="Times New Roman" w:cs="Times New Roman"/>
          <w:sz w:val="24"/>
          <w:szCs w:val="24"/>
        </w:rPr>
        <w:t>Treasury</w:t>
      </w:r>
      <w:r w:rsidR="005B3529">
        <w:rPr>
          <w:rFonts w:ascii="Times New Roman" w:hAnsi="Times New Roman" w:cs="Times New Roman"/>
          <w:sz w:val="24"/>
          <w:szCs w:val="24"/>
        </w:rPr>
        <w:t xml:space="preserve">, </w:t>
      </w:r>
      <w:r w:rsidRPr="00474A3E" w:rsidR="0035263F">
        <w:rPr>
          <w:rFonts w:ascii="Times New Roman" w:hAnsi="Times New Roman" w:cs="Times New Roman"/>
          <w:sz w:val="24"/>
          <w:szCs w:val="24"/>
        </w:rPr>
        <w:t>the Treasury Inspector General</w:t>
      </w:r>
      <w:r w:rsidR="005B3529">
        <w:rPr>
          <w:rFonts w:ascii="Times New Roman" w:hAnsi="Times New Roman" w:cs="Times New Roman"/>
          <w:sz w:val="24"/>
          <w:szCs w:val="24"/>
        </w:rPr>
        <w:t xml:space="preserve">, and such other entities as </w:t>
      </w:r>
      <w:r w:rsidR="00451ECC">
        <w:rPr>
          <w:rFonts w:ascii="Times New Roman" w:hAnsi="Times New Roman" w:cs="Times New Roman"/>
          <w:sz w:val="24"/>
          <w:szCs w:val="24"/>
        </w:rPr>
        <w:t xml:space="preserve">authorized by </w:t>
      </w:r>
      <w:r w:rsidR="005B3529">
        <w:rPr>
          <w:rFonts w:ascii="Times New Roman" w:hAnsi="Times New Roman" w:cs="Times New Roman"/>
          <w:sz w:val="24"/>
          <w:szCs w:val="24"/>
        </w:rPr>
        <w:t xml:space="preserve">Treasury </w:t>
      </w:r>
      <w:r>
        <w:rPr>
          <w:rFonts w:ascii="Times New Roman" w:hAnsi="Times New Roman" w:cs="Times New Roman"/>
          <w:sz w:val="24"/>
          <w:szCs w:val="24"/>
        </w:rPr>
        <w:t xml:space="preserve">timely and unrestricted </w:t>
      </w:r>
      <w:r w:rsidRPr="00BC7E87">
        <w:rPr>
          <w:rFonts w:ascii="Times New Roman" w:hAnsi="Times New Roman" w:cs="Times New Roman"/>
          <w:sz w:val="24"/>
          <w:szCs w:val="24"/>
        </w:rPr>
        <w:t xml:space="preserve">access to all </w:t>
      </w:r>
      <w:r>
        <w:rPr>
          <w:rFonts w:ascii="Times New Roman" w:hAnsi="Times New Roman" w:cs="Times New Roman"/>
          <w:sz w:val="24"/>
          <w:szCs w:val="24"/>
        </w:rPr>
        <w:t>documents, papers, or other records, including electronic records, of the Recipient</w:t>
      </w:r>
      <w:r w:rsidRPr="00BC7E87">
        <w:rPr>
          <w:rFonts w:ascii="Times New Roman" w:hAnsi="Times New Roman" w:cs="Times New Roman"/>
          <w:sz w:val="24"/>
          <w:szCs w:val="24"/>
        </w:rPr>
        <w:t xml:space="preserve"> </w:t>
      </w:r>
      <w:r>
        <w:rPr>
          <w:rFonts w:ascii="Times New Roman" w:hAnsi="Times New Roman" w:cs="Times New Roman"/>
          <w:sz w:val="24"/>
          <w:szCs w:val="24"/>
        </w:rPr>
        <w:t xml:space="preserve">related </w:t>
      </w:r>
      <w:r w:rsidRPr="00BC7E87">
        <w:rPr>
          <w:rFonts w:ascii="Times New Roman" w:hAnsi="Times New Roman" w:cs="Times New Roman"/>
          <w:sz w:val="24"/>
          <w:szCs w:val="24"/>
        </w:rPr>
        <w:t xml:space="preserve">to the </w:t>
      </w:r>
      <w:r>
        <w:rPr>
          <w:rFonts w:ascii="Times New Roman" w:hAnsi="Times New Roman" w:cs="Times New Roman"/>
          <w:sz w:val="24"/>
          <w:szCs w:val="24"/>
        </w:rPr>
        <w:t xml:space="preserve">Payroll Support, to </w:t>
      </w:r>
      <w:r w:rsidR="00E430F9">
        <w:rPr>
          <w:rFonts w:ascii="Times New Roman" w:hAnsi="Times New Roman" w:cs="Times New Roman"/>
          <w:sz w:val="24"/>
          <w:szCs w:val="24"/>
        </w:rPr>
        <w:t xml:space="preserve">enable Treasury and the Treasury Inspector General to </w:t>
      </w:r>
      <w:r>
        <w:rPr>
          <w:rFonts w:ascii="Times New Roman" w:hAnsi="Times New Roman" w:cs="Times New Roman"/>
          <w:sz w:val="24"/>
          <w:szCs w:val="24"/>
        </w:rPr>
        <w:t>make audits, examinations</w:t>
      </w:r>
      <w:r w:rsidR="00E430F9">
        <w:rPr>
          <w:rFonts w:ascii="Times New Roman" w:hAnsi="Times New Roman" w:cs="Times New Roman"/>
          <w:sz w:val="24"/>
          <w:szCs w:val="24"/>
        </w:rPr>
        <w:t>, and otherwise evaluate the Recipient’s compliance with the terms of this Agreement</w:t>
      </w:r>
      <w:r w:rsidRPr="00474A3E" w:rsidR="0035263F">
        <w:rPr>
          <w:rFonts w:ascii="Times New Roman" w:hAnsi="Times New Roman" w:cs="Times New Roman"/>
          <w:sz w:val="24"/>
          <w:szCs w:val="24"/>
        </w:rPr>
        <w:t xml:space="preserve">. </w:t>
      </w:r>
      <w:r w:rsidR="00B83E72">
        <w:rPr>
          <w:rFonts w:ascii="Times New Roman" w:hAnsi="Times New Roman" w:cs="Times New Roman"/>
          <w:sz w:val="24"/>
          <w:szCs w:val="24"/>
        </w:rPr>
        <w:t xml:space="preserve"> </w:t>
      </w:r>
      <w:r w:rsidRPr="00474A3E" w:rsidR="0035263F">
        <w:rPr>
          <w:rFonts w:ascii="Times New Roman" w:hAnsi="Times New Roman" w:cs="Times New Roman"/>
          <w:sz w:val="24"/>
          <w:szCs w:val="24"/>
        </w:rPr>
        <w:t xml:space="preserve">This right also includes timely and reasonable access to the </w:t>
      </w:r>
      <w:r w:rsidR="0035263F">
        <w:rPr>
          <w:rFonts w:ascii="Times New Roman" w:hAnsi="Times New Roman" w:cs="Times New Roman"/>
          <w:sz w:val="24"/>
          <w:szCs w:val="24"/>
        </w:rPr>
        <w:t>Recipient</w:t>
      </w:r>
      <w:r w:rsidRPr="00474A3E" w:rsidR="0035263F">
        <w:rPr>
          <w:rFonts w:ascii="Times New Roman" w:hAnsi="Times New Roman" w:cs="Times New Roman"/>
          <w:sz w:val="24"/>
          <w:szCs w:val="24"/>
        </w:rPr>
        <w:t xml:space="preserve">’s </w:t>
      </w:r>
      <w:r w:rsidRPr="00D029EF" w:rsidR="0035263F">
        <w:rPr>
          <w:rFonts w:ascii="Times New Roman" w:hAnsi="Times New Roman" w:cs="Times New Roman"/>
          <w:sz w:val="24"/>
          <w:szCs w:val="24"/>
        </w:rPr>
        <w:t>and its Affiliates</w:t>
      </w:r>
      <w:r w:rsidR="0035263F">
        <w:rPr>
          <w:rFonts w:ascii="Times New Roman" w:hAnsi="Times New Roman" w:cs="Times New Roman"/>
          <w:sz w:val="24"/>
          <w:szCs w:val="24"/>
        </w:rPr>
        <w:t xml:space="preserve">’ </w:t>
      </w:r>
      <w:r w:rsidRPr="00474A3E" w:rsidR="0035263F">
        <w:rPr>
          <w:rFonts w:ascii="Times New Roman" w:hAnsi="Times New Roman" w:cs="Times New Roman"/>
          <w:sz w:val="24"/>
          <w:szCs w:val="24"/>
        </w:rPr>
        <w:t xml:space="preserve">personnel for the purpose of interview and discussion related to such documents. </w:t>
      </w:r>
      <w:r w:rsidR="00B83E72">
        <w:rPr>
          <w:rFonts w:ascii="Times New Roman" w:hAnsi="Times New Roman" w:cs="Times New Roman"/>
          <w:sz w:val="24"/>
          <w:szCs w:val="24"/>
        </w:rPr>
        <w:t xml:space="preserve"> </w:t>
      </w:r>
      <w:r w:rsidRPr="00474A3E" w:rsidR="0035263F">
        <w:rPr>
          <w:rFonts w:ascii="Times New Roman" w:hAnsi="Times New Roman" w:cs="Times New Roman"/>
          <w:sz w:val="24"/>
          <w:szCs w:val="24"/>
        </w:rPr>
        <w:t xml:space="preserve">This right of access shall continue </w:t>
      </w:r>
      <w:proofErr w:type="gramStart"/>
      <w:r w:rsidRPr="00474A3E" w:rsidR="0035263F">
        <w:rPr>
          <w:rFonts w:ascii="Times New Roman" w:hAnsi="Times New Roman" w:cs="Times New Roman"/>
          <w:sz w:val="24"/>
          <w:szCs w:val="24"/>
        </w:rPr>
        <w:t>as long as</w:t>
      </w:r>
      <w:proofErr w:type="gramEnd"/>
      <w:r w:rsidRPr="00474A3E" w:rsidR="0035263F">
        <w:rPr>
          <w:rFonts w:ascii="Times New Roman" w:hAnsi="Times New Roman" w:cs="Times New Roman"/>
          <w:sz w:val="24"/>
          <w:szCs w:val="24"/>
        </w:rPr>
        <w:t xml:space="preserve"> records are required to be retained.</w:t>
      </w:r>
      <w:r w:rsidR="006F6309">
        <w:rPr>
          <w:rFonts w:ascii="Times New Roman" w:hAnsi="Times New Roman" w:cs="Times New Roman"/>
          <w:sz w:val="24"/>
          <w:szCs w:val="24"/>
        </w:rPr>
        <w:t xml:space="preserve">  </w:t>
      </w:r>
      <w:r w:rsidRPr="006F6309" w:rsidR="006F6309">
        <w:rPr>
          <w:rFonts w:ascii="Times New Roman" w:hAnsi="Times New Roman" w:cs="Times New Roman"/>
          <w:sz w:val="24"/>
          <w:szCs w:val="24"/>
        </w:rPr>
        <w:t xml:space="preserve">In addition, the Recipient </w:t>
      </w:r>
      <w:r w:rsidR="006F6309">
        <w:rPr>
          <w:rFonts w:ascii="Times New Roman" w:hAnsi="Times New Roman" w:cs="Times New Roman"/>
          <w:sz w:val="24"/>
          <w:szCs w:val="24"/>
        </w:rPr>
        <w:t xml:space="preserve">will </w:t>
      </w:r>
      <w:r w:rsidRPr="006F6309" w:rsidR="006F6309">
        <w:rPr>
          <w:rFonts w:ascii="Times New Roman" w:hAnsi="Times New Roman" w:cs="Times New Roman"/>
          <w:sz w:val="24"/>
          <w:szCs w:val="24"/>
        </w:rPr>
        <w:t xml:space="preserve">provide timely reports as reasonably required by Treasury, the Treasury Inspector General, and such other entities as authorized by Treasury to comply with </w:t>
      </w:r>
      <w:r w:rsidR="006F6309">
        <w:rPr>
          <w:rFonts w:ascii="Times New Roman" w:hAnsi="Times New Roman" w:cs="Times New Roman"/>
          <w:sz w:val="24"/>
          <w:szCs w:val="24"/>
        </w:rPr>
        <w:t xml:space="preserve">applicable </w:t>
      </w:r>
      <w:r w:rsidRPr="006F6309" w:rsidR="006F6309">
        <w:rPr>
          <w:rFonts w:ascii="Times New Roman" w:hAnsi="Times New Roman" w:cs="Times New Roman"/>
          <w:sz w:val="24"/>
          <w:szCs w:val="24"/>
        </w:rPr>
        <w:t>law and to assess program effectiveness.</w:t>
      </w:r>
    </w:p>
    <w:p w:rsidRPr="00285B9C" w:rsidR="0035263F" w:rsidP="00960512" w:rsidRDefault="0035263F" w14:paraId="067569B2" w14:textId="40419C82">
      <w:pPr>
        <w:keepNext/>
        <w:spacing w:after="240" w:line="240" w:lineRule="auto"/>
        <w:rPr>
          <w:rFonts w:ascii="Times New Roman" w:hAnsi="Times New Roman" w:cs="Times New Roman"/>
          <w:sz w:val="24"/>
          <w:szCs w:val="24"/>
        </w:rPr>
      </w:pPr>
      <w:r w:rsidRPr="00AC5A91">
        <w:rPr>
          <w:rFonts w:ascii="Times New Roman" w:hAnsi="Times New Roman" w:cs="Times New Roman"/>
          <w:sz w:val="24"/>
          <w:szCs w:val="24"/>
          <w:u w:val="single"/>
        </w:rPr>
        <w:t>Recordkeeping</w:t>
      </w:r>
      <w:r w:rsidR="00AA7F44">
        <w:rPr>
          <w:rFonts w:ascii="Times New Roman" w:hAnsi="Times New Roman" w:cs="Times New Roman"/>
          <w:sz w:val="24"/>
          <w:szCs w:val="24"/>
          <w:u w:val="single"/>
        </w:rPr>
        <w:t xml:space="preserve"> and Internal Controls</w:t>
      </w:r>
    </w:p>
    <w:p w:rsidR="00185EBA" w:rsidP="0063226F" w:rsidRDefault="005109B0" w14:paraId="58A7765C" w14:textId="47182494">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I</w:t>
      </w:r>
      <w:r w:rsidR="00170B38">
        <w:rPr>
          <w:rFonts w:ascii="Times New Roman" w:hAnsi="Times New Roman" w:cs="Times New Roman"/>
          <w:sz w:val="24"/>
          <w:szCs w:val="24"/>
        </w:rPr>
        <w:t xml:space="preserve">f the Recipient is a debtor as defined under 11 U.S.C. § 101(13), the Payroll Support funds, any claim or account receivable arising under this Agreement, and any segregated account </w:t>
      </w:r>
      <w:r w:rsidR="00170B38">
        <w:rPr>
          <w:rFonts w:ascii="Times New Roman" w:hAnsi="Times New Roman" w:cs="Times New Roman"/>
          <w:sz w:val="24"/>
          <w:szCs w:val="24"/>
        </w:rPr>
        <w:lastRenderedPageBreak/>
        <w:t>holding funds received under this Agreement shall not constitute or become property of the estate under 11 U.S.C. § 541.</w:t>
      </w:r>
    </w:p>
    <w:p w:rsidR="00185EBA" w:rsidP="0063226F" w:rsidRDefault="00185EBA" w14:paraId="1BC30586" w14:textId="77777777">
      <w:pPr>
        <w:pStyle w:val="ListParagraph"/>
        <w:spacing w:after="240" w:line="240" w:lineRule="auto"/>
        <w:ind w:left="360"/>
        <w:rPr>
          <w:rFonts w:ascii="Times New Roman" w:hAnsi="Times New Roman" w:cs="Times New Roman"/>
          <w:sz w:val="24"/>
          <w:szCs w:val="24"/>
        </w:rPr>
      </w:pPr>
    </w:p>
    <w:p w:rsidR="0035263F" w:rsidP="0063226F" w:rsidRDefault="0035263F" w14:paraId="7ED1B2E1" w14:textId="0C102E67">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The Recipient</w:t>
      </w:r>
      <w:r w:rsidRPr="00474A3E">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expend and account for </w:t>
      </w:r>
      <w:r w:rsidR="00AA7F44">
        <w:rPr>
          <w:rFonts w:ascii="Times New Roman" w:hAnsi="Times New Roman" w:cs="Times New Roman"/>
          <w:sz w:val="24"/>
          <w:szCs w:val="24"/>
        </w:rPr>
        <w:t>Payroll Support</w:t>
      </w:r>
      <w:r w:rsidRPr="00474A3E">
        <w:rPr>
          <w:rFonts w:ascii="Times New Roman" w:hAnsi="Times New Roman" w:cs="Times New Roman"/>
          <w:sz w:val="24"/>
          <w:szCs w:val="24"/>
        </w:rPr>
        <w:t xml:space="preserve"> funds in</w:t>
      </w:r>
      <w:r w:rsidR="00CF7F31">
        <w:rPr>
          <w:rFonts w:ascii="Times New Roman" w:hAnsi="Times New Roman" w:cs="Times New Roman"/>
          <w:sz w:val="24"/>
          <w:szCs w:val="24"/>
        </w:rPr>
        <w:t xml:space="preserve"> a</w:t>
      </w:r>
      <w:r w:rsidRPr="00474A3E">
        <w:rPr>
          <w:rFonts w:ascii="Times New Roman" w:hAnsi="Times New Roman" w:cs="Times New Roman"/>
          <w:sz w:val="24"/>
          <w:szCs w:val="24"/>
        </w:rPr>
        <w:t xml:space="preserve"> </w:t>
      </w:r>
      <w:r>
        <w:rPr>
          <w:rFonts w:ascii="Times New Roman" w:hAnsi="Times New Roman" w:cs="Times New Roman"/>
          <w:sz w:val="24"/>
          <w:szCs w:val="24"/>
        </w:rPr>
        <w:t xml:space="preserve">manner </w:t>
      </w:r>
      <w:r w:rsidRPr="00474A3E">
        <w:rPr>
          <w:rFonts w:ascii="Times New Roman" w:hAnsi="Times New Roman" w:cs="Times New Roman"/>
          <w:sz w:val="24"/>
          <w:szCs w:val="24"/>
        </w:rPr>
        <w:t>sufficient to:</w:t>
      </w:r>
    </w:p>
    <w:p w:rsidR="00AA7F44" w:rsidP="0063226F" w:rsidRDefault="00AA7F44" w14:paraId="31579C2C" w14:textId="77777777">
      <w:pPr>
        <w:pStyle w:val="ListParagraph"/>
        <w:spacing w:after="240" w:line="240" w:lineRule="auto"/>
        <w:ind w:left="360"/>
        <w:rPr>
          <w:rFonts w:ascii="Times New Roman" w:hAnsi="Times New Roman" w:cs="Times New Roman"/>
          <w:sz w:val="24"/>
          <w:szCs w:val="24"/>
        </w:rPr>
      </w:pPr>
    </w:p>
    <w:p w:rsidR="0035263F" w:rsidP="0063226F" w:rsidRDefault="00AA7F44" w14:paraId="245E63E6" w14:textId="43AB9D47">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Permit the preparation of accurate, current, and complete </w:t>
      </w:r>
      <w:r>
        <w:rPr>
          <w:rFonts w:ascii="Times New Roman" w:hAnsi="Times New Roman" w:cs="Times New Roman"/>
          <w:sz w:val="24"/>
          <w:szCs w:val="24"/>
        </w:rPr>
        <w:t>quarterly reports</w:t>
      </w:r>
      <w:r w:rsidR="00D051D6">
        <w:rPr>
          <w:rFonts w:ascii="Times New Roman" w:hAnsi="Times New Roman" w:cs="Times New Roman"/>
          <w:sz w:val="24"/>
          <w:szCs w:val="24"/>
        </w:rPr>
        <w:t xml:space="preserve"> as required under this Agreement.</w:t>
      </w:r>
      <w:r w:rsidRPr="00474A3E" w:rsidDel="00D051D6" w:rsidR="00D051D6">
        <w:rPr>
          <w:rFonts w:ascii="Times New Roman" w:hAnsi="Times New Roman" w:cs="Times New Roman"/>
          <w:sz w:val="24"/>
          <w:szCs w:val="24"/>
        </w:rPr>
        <w:t xml:space="preserve"> </w:t>
      </w:r>
    </w:p>
    <w:p w:rsidR="00F75715" w:rsidP="0063226F" w:rsidRDefault="00F75715" w14:paraId="36629847" w14:textId="77777777">
      <w:pPr>
        <w:pStyle w:val="ListParagraph"/>
        <w:spacing w:after="240" w:line="240" w:lineRule="auto"/>
        <w:ind w:left="1080"/>
        <w:rPr>
          <w:rFonts w:ascii="Times New Roman" w:hAnsi="Times New Roman" w:cs="Times New Roman"/>
          <w:sz w:val="24"/>
          <w:szCs w:val="24"/>
        </w:rPr>
      </w:pPr>
    </w:p>
    <w:p w:rsidR="00AA7F44" w:rsidP="0063226F" w:rsidRDefault="00AA7F44" w14:paraId="7EC41F2D" w14:textId="29BD9060">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Permit the tracing of funds to a level of expenditures adequate to establish that such funds have been used </w:t>
      </w:r>
      <w:r>
        <w:rPr>
          <w:rFonts w:ascii="Times New Roman" w:hAnsi="Times New Roman" w:cs="Times New Roman"/>
          <w:sz w:val="24"/>
          <w:szCs w:val="24"/>
        </w:rPr>
        <w:t xml:space="preserve">as required </w:t>
      </w:r>
      <w:r w:rsidR="00D051D6">
        <w:rPr>
          <w:rFonts w:ascii="Times New Roman" w:hAnsi="Times New Roman" w:cs="Times New Roman"/>
          <w:sz w:val="24"/>
          <w:szCs w:val="24"/>
        </w:rPr>
        <w:t xml:space="preserve">under </w:t>
      </w:r>
      <w:r>
        <w:rPr>
          <w:rFonts w:ascii="Times New Roman" w:hAnsi="Times New Roman" w:cs="Times New Roman"/>
          <w:sz w:val="24"/>
          <w:szCs w:val="24"/>
        </w:rPr>
        <w:t>this Agreement.</w:t>
      </w:r>
    </w:p>
    <w:p w:rsidR="00AA7F44" w:rsidP="0063226F" w:rsidRDefault="00AA7F44" w14:paraId="03D69852" w14:textId="77777777">
      <w:pPr>
        <w:pStyle w:val="ListParagraph"/>
        <w:spacing w:after="240" w:line="240" w:lineRule="auto"/>
        <w:ind w:left="1080"/>
        <w:rPr>
          <w:rFonts w:ascii="Times New Roman" w:hAnsi="Times New Roman" w:cs="Times New Roman"/>
          <w:sz w:val="24"/>
          <w:szCs w:val="24"/>
        </w:rPr>
      </w:pPr>
    </w:p>
    <w:p w:rsidR="00AA7F44" w:rsidP="0063226F" w:rsidRDefault="00AA7F44" w14:paraId="49239F19" w14:textId="20608961">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establish and maintain effective internal controls over th</w:t>
      </w:r>
      <w:r w:rsidR="00A638D6">
        <w:rPr>
          <w:rFonts w:ascii="Times New Roman" w:hAnsi="Times New Roman" w:cs="Times New Roman"/>
          <w:sz w:val="24"/>
          <w:szCs w:val="24"/>
        </w:rPr>
        <w:t>e Payroll Support</w:t>
      </w:r>
      <w:r w:rsidR="00940E01">
        <w:rPr>
          <w:rFonts w:ascii="Times New Roman" w:hAnsi="Times New Roman" w:cs="Times New Roman"/>
          <w:sz w:val="24"/>
          <w:szCs w:val="24"/>
        </w:rPr>
        <w:t>;</w:t>
      </w:r>
      <w:r>
        <w:rPr>
          <w:rFonts w:ascii="Times New Roman" w:hAnsi="Times New Roman" w:cs="Times New Roman"/>
          <w:sz w:val="24"/>
          <w:szCs w:val="24"/>
        </w:rPr>
        <w:t xml:space="preserve"> </w:t>
      </w:r>
      <w:r w:rsidR="00C66EC1">
        <w:rPr>
          <w:rFonts w:ascii="Times New Roman" w:hAnsi="Times New Roman" w:cs="Times New Roman"/>
          <w:sz w:val="24"/>
          <w:szCs w:val="24"/>
        </w:rPr>
        <w:t>comply with all requirements related to the Payroll Support established under applicable Federal statutes and regulation</w:t>
      </w:r>
      <w:r w:rsidR="00A33C81">
        <w:rPr>
          <w:rFonts w:ascii="Times New Roman" w:hAnsi="Times New Roman" w:cs="Times New Roman"/>
          <w:sz w:val="24"/>
          <w:szCs w:val="24"/>
        </w:rPr>
        <w:t>s</w:t>
      </w:r>
      <w:r w:rsidR="00C66EC1">
        <w:rPr>
          <w:rFonts w:ascii="Times New Roman" w:hAnsi="Times New Roman" w:cs="Times New Roman"/>
          <w:sz w:val="24"/>
          <w:szCs w:val="24"/>
        </w:rPr>
        <w:t xml:space="preserve">; </w:t>
      </w:r>
      <w:r>
        <w:rPr>
          <w:rFonts w:ascii="Times New Roman" w:hAnsi="Times New Roman" w:cs="Times New Roman"/>
          <w:sz w:val="24"/>
          <w:szCs w:val="24"/>
        </w:rPr>
        <w:t xml:space="preserve">monitor compliance with Federal statutes, regulations, and the </w:t>
      </w:r>
      <w:r w:rsidR="008B1129">
        <w:rPr>
          <w:rFonts w:ascii="Times New Roman" w:hAnsi="Times New Roman" w:cs="Times New Roman"/>
          <w:sz w:val="24"/>
          <w:szCs w:val="24"/>
        </w:rPr>
        <w:t>t</w:t>
      </w:r>
      <w:r>
        <w:rPr>
          <w:rFonts w:ascii="Times New Roman" w:hAnsi="Times New Roman" w:cs="Times New Roman"/>
          <w:sz w:val="24"/>
          <w:szCs w:val="24"/>
        </w:rPr>
        <w:t xml:space="preserve">erms and </w:t>
      </w:r>
      <w:r w:rsidR="008B1129">
        <w:rPr>
          <w:rFonts w:ascii="Times New Roman" w:hAnsi="Times New Roman" w:cs="Times New Roman"/>
          <w:sz w:val="24"/>
          <w:szCs w:val="24"/>
        </w:rPr>
        <w:t>c</w:t>
      </w:r>
      <w:r>
        <w:rPr>
          <w:rFonts w:ascii="Times New Roman" w:hAnsi="Times New Roman" w:cs="Times New Roman"/>
          <w:sz w:val="24"/>
          <w:szCs w:val="24"/>
        </w:rPr>
        <w:t>onditions of th</w:t>
      </w:r>
      <w:r w:rsidR="009D3BE1">
        <w:rPr>
          <w:rFonts w:ascii="Times New Roman" w:hAnsi="Times New Roman" w:cs="Times New Roman"/>
          <w:sz w:val="24"/>
          <w:szCs w:val="24"/>
        </w:rPr>
        <w:t>is Agreement</w:t>
      </w:r>
      <w:r w:rsidR="008B1129">
        <w:rPr>
          <w:rFonts w:ascii="Times New Roman" w:hAnsi="Times New Roman" w:cs="Times New Roman"/>
          <w:sz w:val="24"/>
          <w:szCs w:val="24"/>
        </w:rPr>
        <w:t>;</w:t>
      </w:r>
      <w:r>
        <w:rPr>
          <w:rFonts w:ascii="Times New Roman" w:hAnsi="Times New Roman" w:cs="Times New Roman"/>
          <w:sz w:val="24"/>
          <w:szCs w:val="24"/>
        </w:rPr>
        <w:t xml:space="preserve"> and take prompt corrective actions in accordance with audit recommendations.  </w:t>
      </w: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promptly remedy any identified instances of noncompliance</w:t>
      </w:r>
      <w:r w:rsidR="008B1129">
        <w:rPr>
          <w:rFonts w:ascii="Times New Roman" w:hAnsi="Times New Roman" w:cs="Times New Roman"/>
          <w:sz w:val="24"/>
          <w:szCs w:val="24"/>
        </w:rPr>
        <w:t xml:space="preserve"> with this Agreement</w:t>
      </w:r>
      <w:r w:rsidRPr="00474A3E">
        <w:rPr>
          <w:rFonts w:ascii="Times New Roman" w:hAnsi="Times New Roman" w:cs="Times New Roman"/>
          <w:sz w:val="24"/>
          <w:szCs w:val="24"/>
        </w:rPr>
        <w:t xml:space="preserve">. </w:t>
      </w:r>
      <w:r w:rsidR="008B1129">
        <w:rPr>
          <w:rFonts w:ascii="Times New Roman" w:hAnsi="Times New Roman" w:cs="Times New Roman"/>
          <w:sz w:val="24"/>
          <w:szCs w:val="24"/>
        </w:rPr>
        <w:t xml:space="preserve"> </w:t>
      </w:r>
    </w:p>
    <w:p w:rsidR="00AA7F44" w:rsidP="0063226F" w:rsidRDefault="00AA7F44" w14:paraId="338920AB" w14:textId="77777777">
      <w:pPr>
        <w:pStyle w:val="ListParagraph"/>
        <w:spacing w:after="240" w:line="240" w:lineRule="auto"/>
        <w:ind w:left="360"/>
        <w:rPr>
          <w:rFonts w:ascii="Times New Roman" w:hAnsi="Times New Roman" w:cs="Times New Roman"/>
          <w:sz w:val="24"/>
          <w:szCs w:val="24"/>
        </w:rPr>
      </w:pPr>
    </w:p>
    <w:p w:rsidR="00AA7F44" w:rsidP="0063226F" w:rsidRDefault="00AA7F44" w14:paraId="1E9D05EE" w14:textId="01A79A8A">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Pr="00494477" w:rsidR="00265C65">
        <w:rPr>
          <w:rFonts w:ascii="Times New Roman" w:hAnsi="Times New Roman" w:cs="Times New Roman"/>
          <w:sz w:val="24"/>
          <w:szCs w:val="24"/>
        </w:rPr>
        <w:t>and</w:t>
      </w:r>
      <w:r w:rsidR="00FB6100">
        <w:rPr>
          <w:rFonts w:ascii="Times New Roman" w:hAnsi="Times New Roman" w:cs="Times New Roman"/>
          <w:sz w:val="24"/>
          <w:szCs w:val="24"/>
        </w:rPr>
        <w:t xml:space="preserve"> </w:t>
      </w:r>
      <w:r w:rsidRPr="00494477" w:rsidR="00265C65">
        <w:rPr>
          <w:rFonts w:ascii="Times New Roman" w:hAnsi="Times New Roman" w:cs="Times New Roman"/>
          <w:sz w:val="24"/>
          <w:szCs w:val="24"/>
        </w:rPr>
        <w:t>Affiliate</w:t>
      </w:r>
      <w:r w:rsidR="00FB6100">
        <w:rPr>
          <w:rFonts w:ascii="Times New Roman" w:hAnsi="Times New Roman" w:cs="Times New Roman"/>
          <w:sz w:val="24"/>
          <w:szCs w:val="24"/>
        </w:rPr>
        <w:t>s</w:t>
      </w:r>
      <w:r w:rsidR="00265C65">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retain all records pertinent to </w:t>
      </w:r>
      <w:r>
        <w:rPr>
          <w:rFonts w:ascii="Times New Roman" w:hAnsi="Times New Roman" w:cs="Times New Roman"/>
          <w:sz w:val="24"/>
          <w:szCs w:val="24"/>
        </w:rPr>
        <w:t>the receipt of Payroll Support and compliance with the terms and conditions of this Agreement</w:t>
      </w:r>
      <w:r w:rsidRPr="00474A3E">
        <w:rPr>
          <w:rFonts w:ascii="Times New Roman" w:hAnsi="Times New Roman" w:cs="Times New Roman"/>
          <w:sz w:val="24"/>
          <w:szCs w:val="24"/>
        </w:rPr>
        <w:t xml:space="preserve"> </w:t>
      </w:r>
      <w:r w:rsidR="005A0CAA">
        <w:rPr>
          <w:rFonts w:ascii="Times New Roman" w:hAnsi="Times New Roman" w:cs="Times New Roman"/>
          <w:sz w:val="24"/>
          <w:szCs w:val="24"/>
        </w:rPr>
        <w:t xml:space="preserve">(including by suspending </w:t>
      </w:r>
      <w:r w:rsidR="00FB6100">
        <w:rPr>
          <w:rFonts w:ascii="Times New Roman" w:hAnsi="Times New Roman" w:cs="Times New Roman"/>
          <w:sz w:val="24"/>
          <w:szCs w:val="24"/>
        </w:rPr>
        <w:t xml:space="preserve">any </w:t>
      </w:r>
      <w:r w:rsidR="005A0CAA">
        <w:rPr>
          <w:rFonts w:ascii="Times New Roman" w:hAnsi="Times New Roman" w:cs="Times New Roman"/>
          <w:sz w:val="24"/>
          <w:szCs w:val="24"/>
        </w:rPr>
        <w:t>automatic deletion functions for electronic records, including e</w:t>
      </w:r>
      <w:r w:rsidR="00FB6100">
        <w:rPr>
          <w:rFonts w:ascii="Times New Roman" w:hAnsi="Times New Roman" w:cs="Times New Roman"/>
          <w:sz w:val="24"/>
          <w:szCs w:val="24"/>
        </w:rPr>
        <w:t>-</w:t>
      </w:r>
      <w:r w:rsidR="005A0CAA">
        <w:rPr>
          <w:rFonts w:ascii="Times New Roman" w:hAnsi="Times New Roman" w:cs="Times New Roman"/>
          <w:sz w:val="24"/>
          <w:szCs w:val="24"/>
        </w:rPr>
        <w:t xml:space="preserve">mails) </w:t>
      </w:r>
      <w:r w:rsidRPr="00474A3E">
        <w:rPr>
          <w:rFonts w:ascii="Times New Roman" w:hAnsi="Times New Roman" w:cs="Times New Roman"/>
          <w:sz w:val="24"/>
          <w:szCs w:val="24"/>
        </w:rPr>
        <w:t>for a period of three years</w:t>
      </w:r>
      <w:r>
        <w:rPr>
          <w:rFonts w:ascii="Times New Roman" w:hAnsi="Times New Roman" w:cs="Times New Roman"/>
          <w:sz w:val="24"/>
          <w:szCs w:val="24"/>
        </w:rPr>
        <w:t xml:space="preserve"> following the period of performance</w:t>
      </w:r>
      <w:r w:rsidRPr="00474A3E">
        <w:rPr>
          <w:rFonts w:ascii="Times New Roman" w:hAnsi="Times New Roman" w:cs="Times New Roman"/>
          <w:sz w:val="24"/>
          <w:szCs w:val="24"/>
        </w:rPr>
        <w:t xml:space="preserve">. </w:t>
      </w:r>
      <w:r w:rsidR="00FB6100">
        <w:rPr>
          <w:rFonts w:ascii="Times New Roman" w:hAnsi="Times New Roman" w:cs="Times New Roman"/>
          <w:sz w:val="24"/>
          <w:szCs w:val="24"/>
        </w:rPr>
        <w:t xml:space="preserve"> </w:t>
      </w:r>
      <w:r>
        <w:rPr>
          <w:rFonts w:ascii="Times New Roman" w:hAnsi="Times New Roman" w:cs="Times New Roman"/>
          <w:sz w:val="24"/>
          <w:szCs w:val="24"/>
        </w:rPr>
        <w:t xml:space="preserve">Such records </w:t>
      </w:r>
      <w:r w:rsidR="00742490">
        <w:rPr>
          <w:rFonts w:ascii="Times New Roman" w:hAnsi="Times New Roman" w:cs="Times New Roman"/>
          <w:sz w:val="24"/>
          <w:szCs w:val="24"/>
        </w:rPr>
        <w:t>shall</w:t>
      </w:r>
      <w:r>
        <w:rPr>
          <w:rFonts w:ascii="Times New Roman" w:hAnsi="Times New Roman" w:cs="Times New Roman"/>
          <w:sz w:val="24"/>
          <w:szCs w:val="24"/>
        </w:rPr>
        <w:t xml:space="preserve"> include all information necessary to substantiate factual representations made in the Recipient’s application for Payroll Support, including ledgers and sub-ledgers, </w:t>
      </w:r>
      <w:r w:rsidR="008B4EDB">
        <w:rPr>
          <w:rFonts w:ascii="Times New Roman" w:hAnsi="Times New Roman" w:cs="Times New Roman"/>
          <w:sz w:val="24"/>
          <w:szCs w:val="24"/>
        </w:rPr>
        <w:t xml:space="preserve">and </w:t>
      </w:r>
      <w:r>
        <w:rPr>
          <w:rFonts w:ascii="Times New Roman" w:hAnsi="Times New Roman" w:cs="Times New Roman"/>
          <w:sz w:val="24"/>
          <w:szCs w:val="24"/>
        </w:rPr>
        <w:t xml:space="preserve">the Recipient’s </w:t>
      </w:r>
      <w:r w:rsidR="00D55E0D">
        <w:rPr>
          <w:rFonts w:ascii="Times New Roman" w:hAnsi="Times New Roman" w:cs="Times New Roman"/>
          <w:sz w:val="24"/>
          <w:szCs w:val="24"/>
        </w:rPr>
        <w:t xml:space="preserve">and Affiliates’ </w:t>
      </w:r>
      <w:r>
        <w:rPr>
          <w:rFonts w:ascii="Times New Roman" w:hAnsi="Times New Roman" w:cs="Times New Roman"/>
          <w:sz w:val="24"/>
          <w:szCs w:val="24"/>
        </w:rPr>
        <w:t xml:space="preserve">compliance with this Agreement.  </w:t>
      </w:r>
      <w:r w:rsidRPr="00474A3E">
        <w:rPr>
          <w:rFonts w:ascii="Times New Roman" w:hAnsi="Times New Roman" w:cs="Times New Roman"/>
          <w:sz w:val="24"/>
          <w:szCs w:val="24"/>
        </w:rPr>
        <w:t xml:space="preserve">While electronic storage of records (backed up as appropriate) is preferable,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Pr="00494477" w:rsidR="00265C65">
        <w:rPr>
          <w:rFonts w:ascii="Times New Roman" w:hAnsi="Times New Roman" w:cs="Times New Roman"/>
          <w:sz w:val="24"/>
          <w:szCs w:val="24"/>
        </w:rPr>
        <w:t>and Affiliate</w:t>
      </w:r>
      <w:r w:rsidR="008B4EDB">
        <w:rPr>
          <w:rFonts w:ascii="Times New Roman" w:hAnsi="Times New Roman" w:cs="Times New Roman"/>
          <w:sz w:val="24"/>
          <w:szCs w:val="24"/>
        </w:rPr>
        <w:t>s</w:t>
      </w:r>
      <w:r w:rsidR="00265C65">
        <w:rPr>
          <w:rFonts w:ascii="Times New Roman" w:hAnsi="Times New Roman" w:cs="Times New Roman"/>
          <w:sz w:val="24"/>
          <w:szCs w:val="24"/>
        </w:rPr>
        <w:t xml:space="preserve"> </w:t>
      </w:r>
      <w:r w:rsidR="008B4EDB">
        <w:rPr>
          <w:rFonts w:ascii="Times New Roman" w:hAnsi="Times New Roman" w:cs="Times New Roman"/>
          <w:sz w:val="24"/>
          <w:szCs w:val="24"/>
        </w:rPr>
        <w:t xml:space="preserve">may </w:t>
      </w:r>
      <w:r w:rsidRPr="00474A3E">
        <w:rPr>
          <w:rFonts w:ascii="Times New Roman" w:hAnsi="Times New Roman" w:cs="Times New Roman"/>
          <w:sz w:val="24"/>
          <w:szCs w:val="24"/>
        </w:rPr>
        <w:t xml:space="preserve">store records in hardcopy (paper) format. </w:t>
      </w:r>
      <w:r>
        <w:rPr>
          <w:rFonts w:ascii="Times New Roman" w:hAnsi="Times New Roman" w:cs="Times New Roman"/>
          <w:sz w:val="24"/>
          <w:szCs w:val="24"/>
        </w:rPr>
        <w:t>The term “records” includes a</w:t>
      </w:r>
      <w:r w:rsidRPr="00474A3E">
        <w:rPr>
          <w:rFonts w:ascii="Times New Roman" w:hAnsi="Times New Roman" w:cs="Times New Roman"/>
          <w:sz w:val="24"/>
          <w:szCs w:val="24"/>
        </w:rPr>
        <w:t xml:space="preserve">ll </w:t>
      </w:r>
      <w:r>
        <w:rPr>
          <w:rFonts w:ascii="Times New Roman" w:hAnsi="Times New Roman" w:cs="Times New Roman"/>
          <w:sz w:val="24"/>
          <w:szCs w:val="24"/>
        </w:rPr>
        <w:t xml:space="preserve">relevant </w:t>
      </w:r>
      <w:r w:rsidRPr="00474A3E">
        <w:rPr>
          <w:rFonts w:ascii="Times New Roman" w:hAnsi="Times New Roman" w:cs="Times New Roman"/>
          <w:sz w:val="24"/>
          <w:szCs w:val="24"/>
        </w:rPr>
        <w:t>financial and accounting records</w:t>
      </w:r>
      <w:r>
        <w:rPr>
          <w:rFonts w:ascii="Times New Roman" w:hAnsi="Times New Roman" w:cs="Times New Roman"/>
          <w:sz w:val="24"/>
          <w:szCs w:val="24"/>
        </w:rPr>
        <w:t xml:space="preserve"> and all</w:t>
      </w:r>
      <w:r w:rsidRPr="00474A3E">
        <w:rPr>
          <w:rFonts w:ascii="Times New Roman" w:hAnsi="Times New Roman" w:cs="Times New Roman"/>
          <w:sz w:val="24"/>
          <w:szCs w:val="24"/>
        </w:rPr>
        <w:t xml:space="preserve"> supporting documentation for the information reported on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’s </w:t>
      </w:r>
      <w:r>
        <w:rPr>
          <w:rFonts w:ascii="Times New Roman" w:hAnsi="Times New Roman" w:cs="Times New Roman"/>
          <w:sz w:val="24"/>
          <w:szCs w:val="24"/>
        </w:rPr>
        <w:t>quarterly reports.</w:t>
      </w:r>
    </w:p>
    <w:p w:rsidRPr="00285B9C" w:rsidR="00AA7F44" w:rsidP="0063226F" w:rsidRDefault="00AA7F44" w14:paraId="2A30E382" w14:textId="77777777">
      <w:pPr>
        <w:pStyle w:val="ListParagraph"/>
        <w:spacing w:after="240" w:line="240" w:lineRule="auto"/>
        <w:rPr>
          <w:rFonts w:ascii="Times New Roman" w:hAnsi="Times New Roman" w:cs="Times New Roman"/>
          <w:sz w:val="24"/>
          <w:szCs w:val="24"/>
        </w:rPr>
      </w:pPr>
    </w:p>
    <w:p w:rsidRPr="00285B9C" w:rsidR="00AA7F44" w:rsidP="0063226F" w:rsidRDefault="00AA7F44" w14:paraId="294A65E1" w14:textId="09F4702F">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If any litigation, claim, investigation, or audit relating to </w:t>
      </w:r>
      <w:r w:rsidR="0030691D">
        <w:rPr>
          <w:rFonts w:ascii="Times New Roman" w:hAnsi="Times New Roman" w:cs="Times New Roman"/>
          <w:sz w:val="24"/>
          <w:szCs w:val="24"/>
        </w:rPr>
        <w:t xml:space="preserve">the </w:t>
      </w:r>
      <w:r>
        <w:rPr>
          <w:rFonts w:ascii="Times New Roman" w:hAnsi="Times New Roman" w:cs="Times New Roman"/>
          <w:sz w:val="24"/>
          <w:szCs w:val="24"/>
        </w:rPr>
        <w:t>Payroll Support</w:t>
      </w:r>
      <w:r w:rsidRPr="00474A3E">
        <w:rPr>
          <w:rFonts w:ascii="Times New Roman" w:hAnsi="Times New Roman" w:cs="Times New Roman"/>
          <w:sz w:val="24"/>
          <w:szCs w:val="24"/>
        </w:rPr>
        <w:t xml:space="preserve"> is started before the expiration of the three</w:t>
      </w:r>
      <w:r w:rsidR="0030691D">
        <w:rPr>
          <w:rFonts w:ascii="Times New Roman" w:hAnsi="Times New Roman" w:cs="Times New Roman"/>
          <w:sz w:val="24"/>
          <w:szCs w:val="24"/>
        </w:rPr>
        <w:t>-</w:t>
      </w:r>
      <w:r w:rsidRPr="00474A3E">
        <w:rPr>
          <w:rFonts w:ascii="Times New Roman" w:hAnsi="Times New Roman" w:cs="Times New Roman"/>
          <w:sz w:val="24"/>
          <w:szCs w:val="24"/>
        </w:rPr>
        <w:t xml:space="preserve">year period, the </w:t>
      </w:r>
      <w:r w:rsidR="0030691D">
        <w:rPr>
          <w:rFonts w:ascii="Times New Roman" w:hAnsi="Times New Roman" w:cs="Times New Roman"/>
          <w:sz w:val="24"/>
          <w:szCs w:val="24"/>
        </w:rPr>
        <w:t xml:space="preserve">Recipient and Affiliates shall retain all records described in </w:t>
      </w:r>
      <w:r w:rsidR="0076594B">
        <w:rPr>
          <w:rFonts w:ascii="Times New Roman" w:hAnsi="Times New Roman" w:cs="Times New Roman"/>
          <w:sz w:val="24"/>
          <w:szCs w:val="24"/>
        </w:rPr>
        <w:t>paragraph</w:t>
      </w:r>
      <w:r w:rsidR="0030691D">
        <w:rPr>
          <w:rFonts w:ascii="Times New Roman" w:hAnsi="Times New Roman" w:cs="Times New Roman"/>
          <w:sz w:val="24"/>
          <w:szCs w:val="24"/>
        </w:rPr>
        <w:t xml:space="preserve"> </w:t>
      </w:r>
      <w:r w:rsidR="001E418B">
        <w:rPr>
          <w:rFonts w:ascii="Times New Roman" w:hAnsi="Times New Roman" w:cs="Times New Roman"/>
          <w:sz w:val="24"/>
          <w:szCs w:val="24"/>
        </w:rPr>
        <w:t xml:space="preserve">20 </w:t>
      </w:r>
      <w:r w:rsidRPr="00474A3E">
        <w:rPr>
          <w:rFonts w:ascii="Times New Roman" w:hAnsi="Times New Roman" w:cs="Times New Roman"/>
          <w:sz w:val="24"/>
          <w:szCs w:val="24"/>
        </w:rPr>
        <w:t xml:space="preserve">until all </w:t>
      </w:r>
      <w:r w:rsidR="005A0CAA">
        <w:rPr>
          <w:rFonts w:ascii="Times New Roman" w:hAnsi="Times New Roman" w:cs="Times New Roman"/>
          <w:sz w:val="24"/>
          <w:szCs w:val="24"/>
        </w:rPr>
        <w:t xml:space="preserve">such </w:t>
      </w:r>
      <w:r w:rsidRPr="00474A3E">
        <w:rPr>
          <w:rFonts w:ascii="Times New Roman" w:hAnsi="Times New Roman" w:cs="Times New Roman"/>
          <w:sz w:val="24"/>
          <w:szCs w:val="24"/>
        </w:rPr>
        <w:t xml:space="preserve">litigation, claims, investigations, or audit findings have been </w:t>
      </w:r>
      <w:r w:rsidR="005A0CAA">
        <w:rPr>
          <w:rFonts w:ascii="Times New Roman" w:hAnsi="Times New Roman" w:cs="Times New Roman"/>
          <w:sz w:val="24"/>
          <w:szCs w:val="24"/>
        </w:rPr>
        <w:t xml:space="preserve">completely </w:t>
      </w:r>
      <w:r w:rsidRPr="00474A3E">
        <w:rPr>
          <w:rFonts w:ascii="Times New Roman" w:hAnsi="Times New Roman" w:cs="Times New Roman"/>
          <w:sz w:val="24"/>
          <w:szCs w:val="24"/>
        </w:rPr>
        <w:t xml:space="preserve">resolved and </w:t>
      </w:r>
      <w:r w:rsidR="005A0CAA">
        <w:rPr>
          <w:rFonts w:ascii="Times New Roman" w:hAnsi="Times New Roman" w:cs="Times New Roman"/>
          <w:sz w:val="24"/>
          <w:szCs w:val="24"/>
        </w:rPr>
        <w:t xml:space="preserve">final judgment entered or </w:t>
      </w:r>
      <w:r w:rsidRPr="00474A3E">
        <w:rPr>
          <w:rFonts w:ascii="Times New Roman" w:hAnsi="Times New Roman" w:cs="Times New Roman"/>
          <w:sz w:val="24"/>
          <w:szCs w:val="24"/>
        </w:rPr>
        <w:t>final action taken.</w:t>
      </w:r>
    </w:p>
    <w:p w:rsidRPr="00285B9C" w:rsidR="00D47B2B" w:rsidP="0063226F" w:rsidRDefault="00D47B2B" w14:paraId="5B00BD13" w14:textId="25E4723A">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Remedies</w:t>
      </w:r>
    </w:p>
    <w:p w:rsidR="00981DCE" w:rsidP="00EA7D00" w:rsidRDefault="00981DCE" w14:paraId="5867BF74" w14:textId="7B14D280">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Pr="00474A3E">
        <w:rPr>
          <w:rFonts w:ascii="Times New Roman" w:hAnsi="Times New Roman" w:cs="Times New Roman"/>
          <w:sz w:val="24"/>
          <w:szCs w:val="24"/>
        </w:rPr>
        <w:t xml:space="preserve">Treasury </w:t>
      </w:r>
      <w:r>
        <w:rPr>
          <w:rFonts w:ascii="Times New Roman" w:hAnsi="Times New Roman" w:cs="Times New Roman"/>
          <w:sz w:val="24"/>
          <w:szCs w:val="24"/>
        </w:rPr>
        <w:t xml:space="preserve">believes that an instance of noncompliance </w:t>
      </w:r>
      <w:r w:rsidR="00740A51">
        <w:rPr>
          <w:rFonts w:ascii="Times New Roman" w:hAnsi="Times New Roman" w:cs="Times New Roman"/>
          <w:sz w:val="24"/>
          <w:szCs w:val="24"/>
        </w:rPr>
        <w:t xml:space="preserve">by the Recipient or an Affiliate with </w:t>
      </w:r>
      <w:r w:rsidR="00EA7D00">
        <w:rPr>
          <w:rFonts w:ascii="Times New Roman" w:hAnsi="Times New Roman" w:cs="Times New Roman"/>
          <w:sz w:val="24"/>
          <w:szCs w:val="24"/>
        </w:rPr>
        <w:t xml:space="preserve">(a) </w:t>
      </w:r>
      <w:r w:rsidR="00740A51">
        <w:rPr>
          <w:rFonts w:ascii="Times New Roman" w:hAnsi="Times New Roman" w:cs="Times New Roman"/>
          <w:sz w:val="24"/>
          <w:szCs w:val="24"/>
        </w:rPr>
        <w:t>this Agreement</w:t>
      </w:r>
      <w:r w:rsidR="00EA7D00">
        <w:rPr>
          <w:rFonts w:ascii="Times New Roman" w:hAnsi="Times New Roman" w:cs="Times New Roman"/>
          <w:sz w:val="24"/>
          <w:szCs w:val="24"/>
        </w:rPr>
        <w:t xml:space="preserve">, (b) </w:t>
      </w:r>
      <w:r w:rsidR="00BC68B2">
        <w:rPr>
          <w:rFonts w:ascii="Times New Roman" w:hAnsi="Times New Roman" w:cs="Times New Roman"/>
          <w:sz w:val="24"/>
          <w:szCs w:val="24"/>
        </w:rPr>
        <w:t>sections 4</w:t>
      </w:r>
      <w:r w:rsidR="006A1BDB">
        <w:rPr>
          <w:rFonts w:ascii="Times New Roman" w:hAnsi="Times New Roman" w:cs="Times New Roman"/>
          <w:sz w:val="24"/>
          <w:szCs w:val="24"/>
        </w:rPr>
        <w:t>0</w:t>
      </w:r>
      <w:r w:rsidR="00BC68B2">
        <w:rPr>
          <w:rFonts w:ascii="Times New Roman" w:hAnsi="Times New Roman" w:cs="Times New Roman"/>
          <w:sz w:val="24"/>
          <w:szCs w:val="24"/>
        </w:rPr>
        <w:t>4 or 4</w:t>
      </w:r>
      <w:r w:rsidR="006A1BDB">
        <w:rPr>
          <w:rFonts w:ascii="Times New Roman" w:hAnsi="Times New Roman" w:cs="Times New Roman"/>
          <w:sz w:val="24"/>
          <w:szCs w:val="24"/>
        </w:rPr>
        <w:t>0</w:t>
      </w:r>
      <w:r w:rsidR="00BC68B2">
        <w:rPr>
          <w:rFonts w:ascii="Times New Roman" w:hAnsi="Times New Roman" w:cs="Times New Roman"/>
          <w:sz w:val="24"/>
          <w:szCs w:val="24"/>
        </w:rPr>
        <w:t xml:space="preserve">6 of </w:t>
      </w:r>
      <w:r w:rsidRPr="004608A2" w:rsidR="00EA7D00">
        <w:rPr>
          <w:rFonts w:ascii="Times New Roman" w:hAnsi="Times New Roman" w:cs="Times New Roman"/>
          <w:sz w:val="24"/>
          <w:szCs w:val="24"/>
        </w:rPr>
        <w:t>the</w:t>
      </w:r>
      <w:r w:rsidR="00EA7D00">
        <w:rPr>
          <w:rFonts w:ascii="Times New Roman" w:hAnsi="Times New Roman" w:cs="Times New Roman"/>
          <w:sz w:val="24"/>
          <w:szCs w:val="24"/>
        </w:rPr>
        <w:t xml:space="preserve"> </w:t>
      </w:r>
      <w:r w:rsidR="006A1BDB">
        <w:rPr>
          <w:rFonts w:ascii="Times New Roman" w:hAnsi="Times New Roman" w:cs="Times New Roman"/>
          <w:sz w:val="24"/>
          <w:szCs w:val="24"/>
        </w:rPr>
        <w:t>PSP Extension Law</w:t>
      </w:r>
      <w:r w:rsidR="00EA7D00">
        <w:rPr>
          <w:rFonts w:ascii="Times New Roman" w:hAnsi="Times New Roman" w:cs="Times New Roman"/>
          <w:sz w:val="24"/>
          <w:szCs w:val="24"/>
        </w:rPr>
        <w:t xml:space="preserve">, or (c) </w:t>
      </w:r>
      <w:r w:rsidRPr="00EA7D00" w:rsidR="00EA7D00">
        <w:rPr>
          <w:rFonts w:ascii="Times New Roman" w:hAnsi="Times New Roman" w:cs="Times New Roman"/>
          <w:sz w:val="24"/>
          <w:szCs w:val="24"/>
        </w:rPr>
        <w:t xml:space="preserve">the Internal Revenue Code of 1986 as it applies to the receipt of </w:t>
      </w:r>
      <w:r w:rsidR="00EA7D00">
        <w:rPr>
          <w:rFonts w:ascii="Times New Roman" w:hAnsi="Times New Roman" w:cs="Times New Roman"/>
          <w:sz w:val="24"/>
          <w:szCs w:val="24"/>
        </w:rPr>
        <w:t>Payroll S</w:t>
      </w:r>
      <w:r w:rsidRPr="00EA7D00" w:rsidR="00EA7D00">
        <w:rPr>
          <w:rFonts w:ascii="Times New Roman" w:hAnsi="Times New Roman" w:cs="Times New Roman"/>
          <w:sz w:val="24"/>
          <w:szCs w:val="24"/>
        </w:rPr>
        <w:t xml:space="preserve">upport </w:t>
      </w:r>
      <w:r>
        <w:rPr>
          <w:rFonts w:ascii="Times New Roman" w:hAnsi="Times New Roman" w:cs="Times New Roman"/>
          <w:sz w:val="24"/>
          <w:szCs w:val="24"/>
        </w:rPr>
        <w:t xml:space="preserve">has occurred, Treasury </w:t>
      </w:r>
      <w:r w:rsidR="00740A51">
        <w:rPr>
          <w:rFonts w:ascii="Times New Roman" w:hAnsi="Times New Roman" w:cs="Times New Roman"/>
          <w:sz w:val="24"/>
          <w:szCs w:val="24"/>
        </w:rPr>
        <w:t xml:space="preserve">may </w:t>
      </w:r>
      <w:r w:rsidRPr="00474A3E">
        <w:rPr>
          <w:rFonts w:ascii="Times New Roman" w:hAnsi="Times New Roman" w:cs="Times New Roman"/>
          <w:sz w:val="24"/>
          <w:szCs w:val="24"/>
        </w:rPr>
        <w:t xml:space="preserve">notify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in writing of </w:t>
      </w:r>
      <w:r>
        <w:rPr>
          <w:rFonts w:ascii="Times New Roman" w:hAnsi="Times New Roman" w:cs="Times New Roman"/>
          <w:sz w:val="24"/>
          <w:szCs w:val="24"/>
        </w:rPr>
        <w:t>its</w:t>
      </w:r>
      <w:r w:rsidRPr="00474A3E">
        <w:rPr>
          <w:rFonts w:ascii="Times New Roman" w:hAnsi="Times New Roman" w:cs="Times New Roman"/>
          <w:sz w:val="24"/>
          <w:szCs w:val="24"/>
        </w:rPr>
        <w:t xml:space="preserve"> proposed determination </w:t>
      </w:r>
      <w:r>
        <w:rPr>
          <w:rFonts w:ascii="Times New Roman" w:hAnsi="Times New Roman" w:cs="Times New Roman"/>
          <w:sz w:val="24"/>
          <w:szCs w:val="24"/>
        </w:rPr>
        <w:t>of noncompliance</w:t>
      </w:r>
      <w:r w:rsidRPr="00474A3E">
        <w:rPr>
          <w:rFonts w:ascii="Times New Roman" w:hAnsi="Times New Roman" w:cs="Times New Roman"/>
          <w:sz w:val="24"/>
          <w:szCs w:val="24"/>
        </w:rPr>
        <w:t xml:space="preserve">, provide </w:t>
      </w:r>
      <w:r>
        <w:rPr>
          <w:rFonts w:ascii="Times New Roman" w:hAnsi="Times New Roman" w:cs="Times New Roman"/>
          <w:sz w:val="24"/>
          <w:szCs w:val="24"/>
        </w:rPr>
        <w:t>an explanation of</w:t>
      </w:r>
      <w:r w:rsidRPr="00474A3E">
        <w:rPr>
          <w:rFonts w:ascii="Times New Roman" w:hAnsi="Times New Roman" w:cs="Times New Roman"/>
          <w:sz w:val="24"/>
          <w:szCs w:val="24"/>
        </w:rPr>
        <w:t xml:space="preserve"> </w:t>
      </w:r>
      <w:r>
        <w:rPr>
          <w:rFonts w:ascii="Times New Roman" w:hAnsi="Times New Roman" w:cs="Times New Roman"/>
          <w:sz w:val="24"/>
          <w:szCs w:val="24"/>
        </w:rPr>
        <w:t>the nature of the</w:t>
      </w:r>
      <w:r w:rsidRPr="00474A3E">
        <w:rPr>
          <w:rFonts w:ascii="Times New Roman" w:hAnsi="Times New Roman" w:cs="Times New Roman"/>
          <w:sz w:val="24"/>
          <w:szCs w:val="24"/>
        </w:rPr>
        <w:t xml:space="preserve"> noncompliance, and </w:t>
      </w:r>
      <w:r w:rsidR="00740A51">
        <w:rPr>
          <w:rFonts w:ascii="Times New Roman" w:hAnsi="Times New Roman" w:cs="Times New Roman"/>
          <w:sz w:val="24"/>
          <w:szCs w:val="24"/>
        </w:rPr>
        <w:t xml:space="preserve">specify a proposed </w:t>
      </w:r>
      <w:r w:rsidRPr="00474A3E">
        <w:rPr>
          <w:rFonts w:ascii="Times New Roman" w:hAnsi="Times New Roman" w:cs="Times New Roman"/>
          <w:sz w:val="24"/>
          <w:szCs w:val="24"/>
        </w:rPr>
        <w:t xml:space="preserve">remedy. </w:t>
      </w:r>
      <w:r w:rsidR="00740A51">
        <w:rPr>
          <w:rFonts w:ascii="Times New Roman" w:hAnsi="Times New Roman" w:cs="Times New Roman"/>
          <w:sz w:val="24"/>
          <w:szCs w:val="24"/>
        </w:rPr>
        <w:t xml:space="preserve"> Upon receipt of such notice, t</w:t>
      </w:r>
      <w:r w:rsidRPr="00474A3E">
        <w:rPr>
          <w:rFonts w:ascii="Times New Roman" w:hAnsi="Times New Roman" w:cs="Times New Roman"/>
          <w:sz w:val="24"/>
          <w:szCs w:val="24"/>
        </w:rPr>
        <w:t xml:space="preserve">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740A51">
        <w:rPr>
          <w:rFonts w:ascii="Times New Roman" w:hAnsi="Times New Roman" w:cs="Times New Roman"/>
          <w:sz w:val="24"/>
          <w:szCs w:val="24"/>
        </w:rPr>
        <w:t xml:space="preserve">shall, within </w:t>
      </w:r>
      <w:r>
        <w:rPr>
          <w:rFonts w:ascii="Times New Roman" w:hAnsi="Times New Roman" w:cs="Times New Roman"/>
          <w:sz w:val="24"/>
          <w:szCs w:val="24"/>
        </w:rPr>
        <w:t>seven</w:t>
      </w:r>
      <w:r w:rsidRPr="00474A3E">
        <w:rPr>
          <w:rFonts w:ascii="Times New Roman" w:hAnsi="Times New Roman" w:cs="Times New Roman"/>
          <w:sz w:val="24"/>
          <w:szCs w:val="24"/>
        </w:rPr>
        <w:t xml:space="preserve"> days</w:t>
      </w:r>
      <w:r w:rsidR="00740A51">
        <w:rPr>
          <w:rFonts w:ascii="Times New Roman" w:hAnsi="Times New Roman" w:cs="Times New Roman"/>
          <w:sz w:val="24"/>
          <w:szCs w:val="24"/>
        </w:rPr>
        <w:t>,</w:t>
      </w:r>
      <w:r w:rsidRPr="00474A3E">
        <w:rPr>
          <w:rFonts w:ascii="Times New Roman" w:hAnsi="Times New Roman" w:cs="Times New Roman"/>
          <w:sz w:val="24"/>
          <w:szCs w:val="24"/>
        </w:rPr>
        <w:t xml:space="preserve"> </w:t>
      </w:r>
      <w:r w:rsidR="00740A51">
        <w:rPr>
          <w:rFonts w:ascii="Times New Roman" w:hAnsi="Times New Roman" w:cs="Times New Roman"/>
          <w:sz w:val="24"/>
          <w:szCs w:val="24"/>
        </w:rPr>
        <w:t xml:space="preserve">accept Treasury’s proposed remedy, propose an alternative remedy, or </w:t>
      </w:r>
      <w:r w:rsidRPr="00474A3E">
        <w:rPr>
          <w:rFonts w:ascii="Times New Roman" w:hAnsi="Times New Roman" w:cs="Times New Roman"/>
          <w:sz w:val="24"/>
          <w:szCs w:val="24"/>
        </w:rPr>
        <w:t xml:space="preserve">provide information and documentation contesting Treasury’s proposed determination. </w:t>
      </w:r>
      <w:r w:rsidR="00740A51">
        <w:rPr>
          <w:rFonts w:ascii="Times New Roman" w:hAnsi="Times New Roman" w:cs="Times New Roman"/>
          <w:sz w:val="24"/>
          <w:szCs w:val="24"/>
        </w:rPr>
        <w:t xml:space="preserve"> </w:t>
      </w:r>
      <w:r w:rsidRPr="00474A3E">
        <w:rPr>
          <w:rFonts w:ascii="Times New Roman" w:hAnsi="Times New Roman" w:cs="Times New Roman"/>
          <w:sz w:val="24"/>
          <w:szCs w:val="24"/>
        </w:rPr>
        <w:t xml:space="preserve">Treasury </w:t>
      </w:r>
      <w:r w:rsidR="00740A51">
        <w:rPr>
          <w:rFonts w:ascii="Times New Roman" w:hAnsi="Times New Roman" w:cs="Times New Roman"/>
          <w:sz w:val="24"/>
          <w:szCs w:val="24"/>
        </w:rPr>
        <w:t xml:space="preserve">shall </w:t>
      </w:r>
      <w:r w:rsidRPr="00474A3E">
        <w:rPr>
          <w:rFonts w:ascii="Times New Roman" w:hAnsi="Times New Roman" w:cs="Times New Roman"/>
          <w:sz w:val="24"/>
          <w:szCs w:val="24"/>
        </w:rPr>
        <w:t xml:space="preserve">consider </w:t>
      </w:r>
      <w:r w:rsidR="00740A51">
        <w:rPr>
          <w:rFonts w:ascii="Times New Roman" w:hAnsi="Times New Roman" w:cs="Times New Roman"/>
          <w:sz w:val="24"/>
          <w:szCs w:val="24"/>
        </w:rPr>
        <w:t xml:space="preserve">any such submission by </w:t>
      </w: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and </w:t>
      </w:r>
      <w:r w:rsidR="00740A51">
        <w:rPr>
          <w:rFonts w:ascii="Times New Roman" w:hAnsi="Times New Roman" w:cs="Times New Roman"/>
          <w:sz w:val="24"/>
          <w:szCs w:val="24"/>
        </w:rPr>
        <w:t xml:space="preserve">make </w:t>
      </w:r>
      <w:r w:rsidRPr="00474A3E">
        <w:rPr>
          <w:rFonts w:ascii="Times New Roman" w:hAnsi="Times New Roman" w:cs="Times New Roman"/>
          <w:sz w:val="24"/>
          <w:szCs w:val="24"/>
        </w:rPr>
        <w:t xml:space="preserve">a final </w:t>
      </w:r>
      <w:r w:rsidR="00740A51">
        <w:rPr>
          <w:rFonts w:ascii="Times New Roman" w:hAnsi="Times New Roman" w:cs="Times New Roman"/>
          <w:sz w:val="24"/>
          <w:szCs w:val="24"/>
        </w:rPr>
        <w:t xml:space="preserve">written </w:t>
      </w:r>
      <w:r w:rsidRPr="00474A3E">
        <w:rPr>
          <w:rFonts w:ascii="Times New Roman" w:hAnsi="Times New Roman" w:cs="Times New Roman"/>
          <w:sz w:val="24"/>
          <w:szCs w:val="24"/>
        </w:rPr>
        <w:t>determination, which will state Treasury’s findings regarding noncompliance and the remedy to be imposed.</w:t>
      </w:r>
    </w:p>
    <w:p w:rsidR="00981DCE" w:rsidP="0063226F" w:rsidRDefault="00981DCE" w14:paraId="653DAE15" w14:textId="77777777">
      <w:pPr>
        <w:pStyle w:val="ListParagraph"/>
        <w:spacing w:after="240" w:line="240" w:lineRule="auto"/>
        <w:ind w:left="360"/>
        <w:rPr>
          <w:rFonts w:ascii="Times New Roman" w:hAnsi="Times New Roman" w:cs="Times New Roman"/>
          <w:sz w:val="24"/>
          <w:szCs w:val="24"/>
        </w:rPr>
      </w:pPr>
    </w:p>
    <w:p w:rsidR="00D47B2B" w:rsidP="0063226F" w:rsidRDefault="00D47B2B" w14:paraId="298B0E2A" w14:textId="6199F215">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lastRenderedPageBreak/>
        <w:t xml:space="preserve">If Treasury </w:t>
      </w:r>
      <w:r w:rsidR="00CA5B61">
        <w:rPr>
          <w:rFonts w:ascii="Times New Roman" w:hAnsi="Times New Roman" w:cs="Times New Roman"/>
          <w:sz w:val="24"/>
          <w:szCs w:val="24"/>
        </w:rPr>
        <w:t xml:space="preserve">makes a final </w:t>
      </w:r>
      <w:r w:rsidRPr="00474A3E">
        <w:rPr>
          <w:rFonts w:ascii="Times New Roman" w:hAnsi="Times New Roman" w:cs="Times New Roman"/>
          <w:sz w:val="24"/>
          <w:szCs w:val="24"/>
        </w:rPr>
        <w:t>determin</w:t>
      </w:r>
      <w:r w:rsidR="00CA5B61">
        <w:rPr>
          <w:rFonts w:ascii="Times New Roman" w:hAnsi="Times New Roman" w:cs="Times New Roman"/>
          <w:sz w:val="24"/>
          <w:szCs w:val="24"/>
        </w:rPr>
        <w:t>ation</w:t>
      </w:r>
      <w:r w:rsidRPr="00474A3E">
        <w:rPr>
          <w:rFonts w:ascii="Times New Roman" w:hAnsi="Times New Roman" w:cs="Times New Roman"/>
          <w:sz w:val="24"/>
          <w:szCs w:val="24"/>
        </w:rPr>
        <w:t xml:space="preserve"> </w:t>
      </w:r>
      <w:r w:rsidR="00A91565">
        <w:rPr>
          <w:rFonts w:ascii="Times New Roman" w:hAnsi="Times New Roman" w:cs="Times New Roman"/>
          <w:sz w:val="24"/>
          <w:szCs w:val="24"/>
        </w:rPr>
        <w:t xml:space="preserve">under paragraph </w:t>
      </w:r>
      <w:r w:rsidR="001E418B">
        <w:rPr>
          <w:rFonts w:ascii="Times New Roman" w:hAnsi="Times New Roman" w:cs="Times New Roman"/>
          <w:sz w:val="24"/>
          <w:szCs w:val="24"/>
        </w:rPr>
        <w:t>22</w:t>
      </w:r>
      <w:r w:rsidR="00427B0A">
        <w:rPr>
          <w:rFonts w:ascii="Times New Roman" w:hAnsi="Times New Roman" w:cs="Times New Roman"/>
          <w:sz w:val="24"/>
          <w:szCs w:val="24"/>
        </w:rPr>
        <w:t xml:space="preserve"> </w:t>
      </w:r>
      <w:r w:rsidRPr="00474A3E">
        <w:rPr>
          <w:rFonts w:ascii="Times New Roman" w:hAnsi="Times New Roman" w:cs="Times New Roman"/>
          <w:sz w:val="24"/>
          <w:szCs w:val="24"/>
        </w:rPr>
        <w:t xml:space="preserve">that </w:t>
      </w:r>
      <w:r w:rsidR="00427B0A">
        <w:rPr>
          <w:rFonts w:ascii="Times New Roman" w:hAnsi="Times New Roman" w:cs="Times New Roman"/>
          <w:sz w:val="24"/>
          <w:szCs w:val="24"/>
        </w:rPr>
        <w:t>an instance of noncompliance has occurred</w:t>
      </w:r>
      <w:r>
        <w:rPr>
          <w:rFonts w:ascii="Times New Roman" w:hAnsi="Times New Roman" w:cs="Times New Roman"/>
          <w:sz w:val="24"/>
          <w:szCs w:val="24"/>
        </w:rPr>
        <w:t xml:space="preserve">, </w:t>
      </w:r>
      <w:r w:rsidRPr="00474A3E">
        <w:rPr>
          <w:rFonts w:ascii="Times New Roman" w:hAnsi="Times New Roman" w:cs="Times New Roman"/>
          <w:sz w:val="24"/>
          <w:szCs w:val="24"/>
        </w:rPr>
        <w:t>Treasury may</w:t>
      </w:r>
      <w:r>
        <w:rPr>
          <w:rFonts w:ascii="Times New Roman" w:hAnsi="Times New Roman" w:cs="Times New Roman"/>
          <w:sz w:val="24"/>
          <w:szCs w:val="24"/>
        </w:rPr>
        <w:t xml:space="preserve">, </w:t>
      </w:r>
      <w:r w:rsidR="009105DA">
        <w:rPr>
          <w:rFonts w:ascii="Times New Roman" w:hAnsi="Times New Roman" w:cs="Times New Roman"/>
          <w:sz w:val="24"/>
          <w:szCs w:val="24"/>
        </w:rPr>
        <w:t xml:space="preserve">in its </w:t>
      </w:r>
      <w:r>
        <w:rPr>
          <w:rFonts w:ascii="Times New Roman" w:hAnsi="Times New Roman" w:cs="Times New Roman"/>
          <w:sz w:val="24"/>
          <w:szCs w:val="24"/>
        </w:rPr>
        <w:t xml:space="preserve">sole discretion, withhold any </w:t>
      </w:r>
      <w:r w:rsidR="00110525">
        <w:rPr>
          <w:rFonts w:ascii="Times New Roman" w:hAnsi="Times New Roman" w:cs="Times New Roman"/>
          <w:sz w:val="24"/>
          <w:szCs w:val="24"/>
        </w:rPr>
        <w:t>A</w:t>
      </w:r>
      <w:r>
        <w:rPr>
          <w:rFonts w:ascii="Times New Roman" w:hAnsi="Times New Roman" w:cs="Times New Roman"/>
          <w:sz w:val="24"/>
          <w:szCs w:val="24"/>
        </w:rPr>
        <w:t xml:space="preserve">dditional Payroll Support </w:t>
      </w:r>
      <w:r w:rsidR="00110525">
        <w:rPr>
          <w:rFonts w:ascii="Times New Roman" w:hAnsi="Times New Roman" w:cs="Times New Roman"/>
          <w:sz w:val="24"/>
          <w:szCs w:val="24"/>
        </w:rPr>
        <w:t>P</w:t>
      </w:r>
      <w:r>
        <w:rPr>
          <w:rFonts w:ascii="Times New Roman" w:hAnsi="Times New Roman" w:cs="Times New Roman"/>
          <w:sz w:val="24"/>
          <w:szCs w:val="24"/>
        </w:rPr>
        <w:t>ayments</w:t>
      </w:r>
      <w:r w:rsidR="009105DA">
        <w:rPr>
          <w:rFonts w:ascii="Times New Roman" w:hAnsi="Times New Roman" w:cs="Times New Roman"/>
          <w:sz w:val="24"/>
          <w:szCs w:val="24"/>
        </w:rPr>
        <w:t>;</w:t>
      </w:r>
      <w:r>
        <w:rPr>
          <w:rFonts w:ascii="Times New Roman" w:hAnsi="Times New Roman" w:cs="Times New Roman"/>
          <w:sz w:val="24"/>
          <w:szCs w:val="24"/>
        </w:rPr>
        <w:t xml:space="preserve"> require the repayment of </w:t>
      </w:r>
      <w:r w:rsidR="002E798D">
        <w:rPr>
          <w:rFonts w:ascii="Times New Roman" w:hAnsi="Times New Roman" w:cs="Times New Roman"/>
          <w:sz w:val="24"/>
          <w:szCs w:val="24"/>
        </w:rPr>
        <w:t xml:space="preserve">the amount of </w:t>
      </w:r>
      <w:r>
        <w:rPr>
          <w:rFonts w:ascii="Times New Roman" w:hAnsi="Times New Roman" w:cs="Times New Roman"/>
          <w:sz w:val="24"/>
          <w:szCs w:val="24"/>
        </w:rPr>
        <w:t>any previously disbursed Payroll Support, with appropriate interest</w:t>
      </w:r>
      <w:r w:rsidR="009105DA">
        <w:rPr>
          <w:rFonts w:ascii="Times New Roman" w:hAnsi="Times New Roman" w:cs="Times New Roman"/>
          <w:sz w:val="24"/>
          <w:szCs w:val="24"/>
        </w:rPr>
        <w:t>;</w:t>
      </w:r>
      <w:r>
        <w:rPr>
          <w:rFonts w:ascii="Times New Roman" w:hAnsi="Times New Roman" w:cs="Times New Roman"/>
          <w:sz w:val="24"/>
          <w:szCs w:val="24"/>
        </w:rPr>
        <w:t xml:space="preserve"> require additional reporting or monitoring</w:t>
      </w:r>
      <w:r w:rsidR="009105DA">
        <w:rPr>
          <w:rFonts w:ascii="Times New Roman" w:hAnsi="Times New Roman" w:cs="Times New Roman"/>
          <w:sz w:val="24"/>
          <w:szCs w:val="24"/>
        </w:rPr>
        <w:t>;</w:t>
      </w:r>
      <w:r>
        <w:rPr>
          <w:rFonts w:ascii="Times New Roman" w:hAnsi="Times New Roman" w:cs="Times New Roman"/>
          <w:sz w:val="24"/>
          <w:szCs w:val="24"/>
        </w:rPr>
        <w:t xml:space="preserve"> initiate suspension or debarment proceedings as authorized under 2 CFR Part 180</w:t>
      </w:r>
      <w:r w:rsidR="009105DA">
        <w:rPr>
          <w:rFonts w:ascii="Times New Roman" w:hAnsi="Times New Roman" w:cs="Times New Roman"/>
          <w:sz w:val="24"/>
          <w:szCs w:val="24"/>
        </w:rPr>
        <w:t>;</w:t>
      </w:r>
      <w:r>
        <w:rPr>
          <w:rFonts w:ascii="Times New Roman" w:hAnsi="Times New Roman" w:cs="Times New Roman"/>
          <w:sz w:val="24"/>
          <w:szCs w:val="24"/>
        </w:rPr>
        <w:t xml:space="preserve"> terminate this Agreement</w:t>
      </w:r>
      <w:r w:rsidR="009105DA">
        <w:rPr>
          <w:rFonts w:ascii="Times New Roman" w:hAnsi="Times New Roman" w:cs="Times New Roman"/>
          <w:sz w:val="24"/>
          <w:szCs w:val="24"/>
        </w:rPr>
        <w:t>;</w:t>
      </w:r>
      <w:r>
        <w:rPr>
          <w:rFonts w:ascii="Times New Roman" w:hAnsi="Times New Roman" w:cs="Times New Roman"/>
          <w:sz w:val="24"/>
          <w:szCs w:val="24"/>
        </w:rPr>
        <w:t xml:space="preserve"> or take any such other action as Treasury</w:t>
      </w:r>
      <w:r w:rsidR="009105DA">
        <w:rPr>
          <w:rFonts w:ascii="Times New Roman" w:hAnsi="Times New Roman" w:cs="Times New Roman"/>
          <w:sz w:val="24"/>
          <w:szCs w:val="24"/>
        </w:rPr>
        <w:t>,</w:t>
      </w:r>
      <w:r>
        <w:rPr>
          <w:rFonts w:ascii="Times New Roman" w:hAnsi="Times New Roman" w:cs="Times New Roman"/>
          <w:sz w:val="24"/>
          <w:szCs w:val="24"/>
        </w:rPr>
        <w:t xml:space="preserve"> in its sole discretion</w:t>
      </w:r>
      <w:r w:rsidR="009105DA">
        <w:rPr>
          <w:rFonts w:ascii="Times New Roman" w:hAnsi="Times New Roman" w:cs="Times New Roman"/>
          <w:sz w:val="24"/>
          <w:szCs w:val="24"/>
        </w:rPr>
        <w:t>,</w:t>
      </w:r>
      <w:r>
        <w:rPr>
          <w:rFonts w:ascii="Times New Roman" w:hAnsi="Times New Roman" w:cs="Times New Roman"/>
          <w:sz w:val="24"/>
          <w:szCs w:val="24"/>
        </w:rPr>
        <w:t xml:space="preserve"> deems appropriate.</w:t>
      </w:r>
      <w:r w:rsidR="00CA5B61">
        <w:rPr>
          <w:rFonts w:ascii="Times New Roman" w:hAnsi="Times New Roman" w:cs="Times New Roman"/>
          <w:sz w:val="24"/>
          <w:szCs w:val="24"/>
        </w:rPr>
        <w:t xml:space="preserve">    </w:t>
      </w:r>
    </w:p>
    <w:p w:rsidRPr="002A59FA" w:rsidR="006704EF" w:rsidP="0063226F" w:rsidRDefault="006704EF" w14:paraId="69F46C10" w14:textId="77777777">
      <w:pPr>
        <w:pStyle w:val="ListParagraph"/>
        <w:spacing w:after="240" w:line="240" w:lineRule="auto"/>
        <w:rPr>
          <w:rFonts w:ascii="Times New Roman" w:hAnsi="Times New Roman" w:cs="Times New Roman"/>
          <w:sz w:val="24"/>
          <w:szCs w:val="24"/>
        </w:rPr>
      </w:pPr>
    </w:p>
    <w:p w:rsidR="006704EF" w:rsidP="0063226F" w:rsidRDefault="006704EF" w14:paraId="7CD61621" w14:textId="70341382">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Treasury may </w:t>
      </w:r>
      <w:r>
        <w:rPr>
          <w:rFonts w:ascii="Times New Roman" w:hAnsi="Times New Roman" w:cs="Times New Roman"/>
          <w:sz w:val="24"/>
          <w:szCs w:val="24"/>
        </w:rPr>
        <w:t xml:space="preserve">make a </w:t>
      </w:r>
      <w:r w:rsidR="008D75C4">
        <w:rPr>
          <w:rFonts w:ascii="Times New Roman" w:hAnsi="Times New Roman" w:cs="Times New Roman"/>
          <w:sz w:val="24"/>
          <w:szCs w:val="24"/>
        </w:rPr>
        <w:t xml:space="preserve">final </w:t>
      </w:r>
      <w:r>
        <w:rPr>
          <w:rFonts w:ascii="Times New Roman" w:hAnsi="Times New Roman" w:cs="Times New Roman"/>
          <w:sz w:val="24"/>
          <w:szCs w:val="24"/>
        </w:rPr>
        <w:t xml:space="preserve">determination </w:t>
      </w:r>
      <w:r w:rsidR="008D75C4">
        <w:rPr>
          <w:rFonts w:ascii="Times New Roman" w:hAnsi="Times New Roman" w:cs="Times New Roman"/>
          <w:sz w:val="24"/>
          <w:szCs w:val="24"/>
        </w:rPr>
        <w:t xml:space="preserve">regarding noncompliance without regard to </w:t>
      </w:r>
      <w:r w:rsidR="0076594B">
        <w:rPr>
          <w:rFonts w:ascii="Times New Roman" w:hAnsi="Times New Roman" w:cs="Times New Roman"/>
          <w:sz w:val="24"/>
          <w:szCs w:val="24"/>
        </w:rPr>
        <w:t>paragraph</w:t>
      </w:r>
      <w:r w:rsidR="008D75C4">
        <w:rPr>
          <w:rFonts w:ascii="Times New Roman" w:hAnsi="Times New Roman" w:cs="Times New Roman"/>
          <w:sz w:val="24"/>
          <w:szCs w:val="24"/>
        </w:rPr>
        <w:t xml:space="preserve"> </w:t>
      </w:r>
      <w:r w:rsidR="001E418B">
        <w:rPr>
          <w:rFonts w:ascii="Times New Roman" w:hAnsi="Times New Roman" w:cs="Times New Roman"/>
          <w:sz w:val="24"/>
          <w:szCs w:val="24"/>
        </w:rPr>
        <w:t xml:space="preserve">22 </w:t>
      </w:r>
      <w:r w:rsidR="00046129">
        <w:rPr>
          <w:rFonts w:ascii="Times New Roman" w:hAnsi="Times New Roman" w:cs="Times New Roman"/>
          <w:sz w:val="24"/>
          <w:szCs w:val="24"/>
        </w:rPr>
        <w:t>if Treasury determines</w:t>
      </w:r>
      <w:r w:rsidR="00B662B3">
        <w:rPr>
          <w:rFonts w:ascii="Times New Roman" w:hAnsi="Times New Roman" w:cs="Times New Roman"/>
          <w:sz w:val="24"/>
          <w:szCs w:val="24"/>
        </w:rPr>
        <w:t>, in its sole discretion,</w:t>
      </w:r>
      <w:r w:rsidR="00046129">
        <w:rPr>
          <w:rFonts w:ascii="Times New Roman" w:hAnsi="Times New Roman" w:cs="Times New Roman"/>
          <w:sz w:val="24"/>
          <w:szCs w:val="24"/>
        </w:rPr>
        <w:t xml:space="preserve"> that such determination is necessary to protect a material interest of the Federal Government.  </w:t>
      </w:r>
      <w:r w:rsidR="00917FCD">
        <w:rPr>
          <w:rFonts w:ascii="Times New Roman" w:hAnsi="Times New Roman" w:cs="Times New Roman"/>
          <w:sz w:val="24"/>
          <w:szCs w:val="24"/>
        </w:rPr>
        <w:t>In such event, Treasury shall notify the Recipient of the remedy that Treasury, in its sole discretion, shall impose</w:t>
      </w:r>
      <w:r w:rsidR="00C7639C">
        <w:rPr>
          <w:rFonts w:ascii="Times New Roman" w:hAnsi="Times New Roman" w:cs="Times New Roman"/>
          <w:sz w:val="24"/>
          <w:szCs w:val="24"/>
        </w:rPr>
        <w:t xml:space="preserve">, after which </w:t>
      </w: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may contest Treasury’s </w:t>
      </w:r>
      <w:r w:rsidR="00C7639C">
        <w:rPr>
          <w:rFonts w:ascii="Times New Roman" w:hAnsi="Times New Roman" w:cs="Times New Roman"/>
          <w:sz w:val="24"/>
          <w:szCs w:val="24"/>
        </w:rPr>
        <w:t xml:space="preserve">final </w:t>
      </w:r>
      <w:r w:rsidRPr="00474A3E">
        <w:rPr>
          <w:rFonts w:ascii="Times New Roman" w:hAnsi="Times New Roman" w:cs="Times New Roman"/>
          <w:sz w:val="24"/>
          <w:szCs w:val="24"/>
        </w:rPr>
        <w:t xml:space="preserve">determination or </w:t>
      </w:r>
      <w:r w:rsidR="00C7639C">
        <w:rPr>
          <w:rFonts w:ascii="Times New Roman" w:hAnsi="Times New Roman" w:cs="Times New Roman"/>
          <w:sz w:val="24"/>
          <w:szCs w:val="24"/>
        </w:rPr>
        <w:t xml:space="preserve">propose </w:t>
      </w:r>
      <w:r w:rsidRPr="00474A3E">
        <w:rPr>
          <w:rFonts w:ascii="Times New Roman" w:hAnsi="Times New Roman" w:cs="Times New Roman"/>
          <w:sz w:val="24"/>
          <w:szCs w:val="24"/>
        </w:rPr>
        <w:t>an alternative remedy in writing to Treasury.</w:t>
      </w:r>
      <w:r w:rsidR="00D3349F">
        <w:rPr>
          <w:rFonts w:ascii="Times New Roman" w:hAnsi="Times New Roman" w:cs="Times New Roman"/>
          <w:sz w:val="24"/>
          <w:szCs w:val="24"/>
        </w:rPr>
        <w:t xml:space="preserve">  </w:t>
      </w:r>
      <w:r w:rsidR="006A163B">
        <w:rPr>
          <w:rFonts w:ascii="Times New Roman" w:hAnsi="Times New Roman" w:cs="Times New Roman"/>
          <w:sz w:val="24"/>
          <w:szCs w:val="24"/>
        </w:rPr>
        <w:t>Following the receipt of such a submission by the Recipient, Treasury may, in its sole discretion, maintain or alter its final determination.</w:t>
      </w:r>
    </w:p>
    <w:p w:rsidR="00D47B2B" w:rsidP="0063226F" w:rsidRDefault="00D47B2B" w14:paraId="6B32BD79" w14:textId="77777777">
      <w:pPr>
        <w:pStyle w:val="ListParagraph"/>
        <w:spacing w:after="240" w:line="240" w:lineRule="auto"/>
        <w:ind w:left="360"/>
        <w:rPr>
          <w:rFonts w:ascii="Times New Roman" w:hAnsi="Times New Roman" w:cs="Times New Roman"/>
          <w:sz w:val="24"/>
          <w:szCs w:val="24"/>
        </w:rPr>
      </w:pPr>
    </w:p>
    <w:p w:rsidR="00D47B2B" w:rsidP="0063226F" w:rsidRDefault="006704EF" w14:paraId="184CFFDD" w14:textId="28FFAC6E">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Any final determination of noncompliance and any final determination to take any remedial action described herein shall not be subject to further review.  To the extent permitted by law, the Recipient waives any right to judicial review of any such determinations</w:t>
      </w:r>
      <w:r w:rsidR="00F75715">
        <w:rPr>
          <w:rFonts w:ascii="Times New Roman" w:hAnsi="Times New Roman" w:cs="Times New Roman"/>
          <w:sz w:val="24"/>
          <w:szCs w:val="24"/>
        </w:rPr>
        <w:t xml:space="preserve"> and further agrees not to assert in any court any claim arising from or relating to any such determination or remedial action.</w:t>
      </w:r>
    </w:p>
    <w:p w:rsidRPr="00285B9C" w:rsidR="00D47B2B" w:rsidP="0063226F" w:rsidRDefault="00D47B2B" w14:paraId="135DA461" w14:textId="77777777">
      <w:pPr>
        <w:pStyle w:val="ListParagraph"/>
        <w:spacing w:after="240" w:line="240" w:lineRule="auto"/>
        <w:rPr>
          <w:rFonts w:ascii="Times New Roman" w:hAnsi="Times New Roman" w:cs="Times New Roman"/>
          <w:sz w:val="24"/>
          <w:szCs w:val="24"/>
        </w:rPr>
      </w:pPr>
    </w:p>
    <w:p w:rsidR="00D47B2B" w:rsidP="0063226F" w:rsidRDefault="00D47B2B" w14:paraId="0050BFE5" w14:textId="5B854010">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Instead of, or in addition to, the remedies listed above, Treasury may refer </w:t>
      </w:r>
      <w:r w:rsidR="00931F4A">
        <w:rPr>
          <w:rFonts w:ascii="Times New Roman" w:hAnsi="Times New Roman" w:cs="Times New Roman"/>
          <w:sz w:val="24"/>
          <w:szCs w:val="24"/>
        </w:rPr>
        <w:t>any</w:t>
      </w:r>
      <w:r w:rsidRPr="00474A3E" w:rsidR="00931F4A">
        <w:rPr>
          <w:rFonts w:ascii="Times New Roman" w:hAnsi="Times New Roman" w:cs="Times New Roman"/>
          <w:sz w:val="24"/>
          <w:szCs w:val="24"/>
        </w:rPr>
        <w:t xml:space="preserve"> </w:t>
      </w:r>
      <w:r w:rsidRPr="00474A3E">
        <w:rPr>
          <w:rFonts w:ascii="Times New Roman" w:hAnsi="Times New Roman" w:cs="Times New Roman"/>
          <w:sz w:val="24"/>
          <w:szCs w:val="24"/>
        </w:rPr>
        <w:t xml:space="preserve">noncompliance </w:t>
      </w:r>
      <w:r w:rsidR="00931F4A">
        <w:rPr>
          <w:rFonts w:ascii="Times New Roman" w:hAnsi="Times New Roman" w:cs="Times New Roman"/>
          <w:sz w:val="24"/>
          <w:szCs w:val="24"/>
        </w:rPr>
        <w:t xml:space="preserve">or </w:t>
      </w:r>
      <w:r>
        <w:rPr>
          <w:rFonts w:ascii="Times New Roman" w:hAnsi="Times New Roman" w:cs="Times New Roman"/>
          <w:sz w:val="24"/>
          <w:szCs w:val="24"/>
        </w:rPr>
        <w:t xml:space="preserve">any allegations of fraud, waste, or abuse </w:t>
      </w:r>
      <w:r w:rsidRPr="00474A3E">
        <w:rPr>
          <w:rFonts w:ascii="Times New Roman" w:hAnsi="Times New Roman" w:cs="Times New Roman"/>
          <w:sz w:val="24"/>
          <w:szCs w:val="24"/>
        </w:rPr>
        <w:t>to the Treasury Inspector General</w:t>
      </w:r>
      <w:r>
        <w:rPr>
          <w:rFonts w:ascii="Times New Roman" w:hAnsi="Times New Roman" w:cs="Times New Roman"/>
          <w:sz w:val="24"/>
          <w:szCs w:val="24"/>
        </w:rPr>
        <w:t>.</w:t>
      </w:r>
    </w:p>
    <w:p w:rsidRPr="00285B9C" w:rsidR="00D47B2B" w:rsidP="0063226F" w:rsidRDefault="00D47B2B" w14:paraId="141A98ED" w14:textId="77777777">
      <w:pPr>
        <w:pStyle w:val="ListParagraph"/>
        <w:spacing w:after="240" w:line="240" w:lineRule="auto"/>
        <w:rPr>
          <w:rFonts w:ascii="Times New Roman" w:hAnsi="Times New Roman" w:cs="Times New Roman"/>
          <w:sz w:val="24"/>
          <w:szCs w:val="24"/>
        </w:rPr>
      </w:pPr>
    </w:p>
    <w:p w:rsidRPr="0063226F" w:rsidR="00E56D43" w:rsidP="0063226F" w:rsidRDefault="00266F86" w14:paraId="2B1D879F" w14:textId="2EC282D5">
      <w:pPr>
        <w:pStyle w:val="ListParagraph"/>
        <w:numPr>
          <w:ilvl w:val="0"/>
          <w:numId w:val="6"/>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Treasury, in its sole discretion, may grant a</w:t>
      </w:r>
      <w:r w:rsidR="00195B7D">
        <w:rPr>
          <w:rFonts w:ascii="Times New Roman" w:hAnsi="Times New Roman" w:cs="Times New Roman"/>
          <w:sz w:val="24"/>
          <w:szCs w:val="24"/>
        </w:rPr>
        <w:t>ny r</w:t>
      </w:r>
      <w:r w:rsidRPr="00474A3E" w:rsidR="00D47B2B">
        <w:rPr>
          <w:rFonts w:ascii="Times New Roman" w:hAnsi="Times New Roman" w:cs="Times New Roman"/>
          <w:sz w:val="24"/>
          <w:szCs w:val="24"/>
        </w:rPr>
        <w:t xml:space="preserve">equest </w:t>
      </w:r>
      <w:r w:rsidRPr="00474A3E" w:rsidR="005541D3">
        <w:rPr>
          <w:rFonts w:ascii="Times New Roman" w:hAnsi="Times New Roman" w:cs="Times New Roman"/>
          <w:sz w:val="24"/>
          <w:szCs w:val="24"/>
        </w:rPr>
        <w:t xml:space="preserve">by the </w:t>
      </w:r>
      <w:r w:rsidR="005541D3">
        <w:rPr>
          <w:rFonts w:ascii="Times New Roman" w:hAnsi="Times New Roman" w:cs="Times New Roman"/>
          <w:sz w:val="24"/>
          <w:szCs w:val="24"/>
        </w:rPr>
        <w:t>Recipient</w:t>
      </w:r>
      <w:r w:rsidRPr="00474A3E" w:rsidR="005541D3">
        <w:rPr>
          <w:rFonts w:ascii="Times New Roman" w:hAnsi="Times New Roman" w:cs="Times New Roman"/>
          <w:sz w:val="24"/>
          <w:szCs w:val="24"/>
        </w:rPr>
        <w:t xml:space="preserve"> </w:t>
      </w:r>
      <w:r w:rsidRPr="00474A3E" w:rsidR="00D47B2B">
        <w:rPr>
          <w:rFonts w:ascii="Times New Roman" w:hAnsi="Times New Roman" w:cs="Times New Roman"/>
          <w:sz w:val="24"/>
          <w:szCs w:val="24"/>
        </w:rPr>
        <w:t xml:space="preserve">for termination </w:t>
      </w:r>
      <w:r w:rsidR="00195B7D">
        <w:rPr>
          <w:rFonts w:ascii="Times New Roman" w:hAnsi="Times New Roman" w:cs="Times New Roman"/>
          <w:sz w:val="24"/>
          <w:szCs w:val="24"/>
        </w:rPr>
        <w:t>of this Agreement</w:t>
      </w:r>
      <w:r>
        <w:rPr>
          <w:rFonts w:ascii="Times New Roman" w:hAnsi="Times New Roman" w:cs="Times New Roman"/>
          <w:sz w:val="24"/>
          <w:szCs w:val="24"/>
        </w:rPr>
        <w:t>, which such request</w:t>
      </w:r>
      <w:r w:rsidRPr="00474A3E" w:rsidR="00D47B2B">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sidR="00D47B2B">
        <w:rPr>
          <w:rFonts w:ascii="Times New Roman" w:hAnsi="Times New Roman" w:cs="Times New Roman"/>
          <w:sz w:val="24"/>
          <w:szCs w:val="24"/>
        </w:rPr>
        <w:t xml:space="preserve"> be in writing and </w:t>
      </w:r>
      <w:r w:rsidR="00742490">
        <w:rPr>
          <w:rFonts w:ascii="Times New Roman" w:hAnsi="Times New Roman" w:cs="Times New Roman"/>
          <w:sz w:val="24"/>
          <w:szCs w:val="24"/>
        </w:rPr>
        <w:t>shall</w:t>
      </w:r>
      <w:r w:rsidRPr="00474A3E" w:rsidR="00D47B2B">
        <w:rPr>
          <w:rFonts w:ascii="Times New Roman" w:hAnsi="Times New Roman" w:cs="Times New Roman"/>
          <w:sz w:val="24"/>
          <w:szCs w:val="24"/>
        </w:rPr>
        <w:t xml:space="preserve"> include the reasons for such termination, the </w:t>
      </w:r>
      <w:r w:rsidR="00195B7D">
        <w:rPr>
          <w:rFonts w:ascii="Times New Roman" w:hAnsi="Times New Roman" w:cs="Times New Roman"/>
          <w:sz w:val="24"/>
          <w:szCs w:val="24"/>
        </w:rPr>
        <w:t xml:space="preserve">proposed </w:t>
      </w:r>
      <w:r w:rsidRPr="00474A3E" w:rsidR="00D47B2B">
        <w:rPr>
          <w:rFonts w:ascii="Times New Roman" w:hAnsi="Times New Roman" w:cs="Times New Roman"/>
          <w:sz w:val="24"/>
          <w:szCs w:val="24"/>
        </w:rPr>
        <w:t>effective date</w:t>
      </w:r>
      <w:r w:rsidR="00195B7D">
        <w:rPr>
          <w:rFonts w:ascii="Times New Roman" w:hAnsi="Times New Roman" w:cs="Times New Roman"/>
          <w:sz w:val="24"/>
          <w:szCs w:val="24"/>
        </w:rPr>
        <w:t xml:space="preserve"> of the termination</w:t>
      </w:r>
      <w:r w:rsidRPr="00474A3E" w:rsidR="00D47B2B">
        <w:rPr>
          <w:rFonts w:ascii="Times New Roman" w:hAnsi="Times New Roman" w:cs="Times New Roman"/>
          <w:sz w:val="24"/>
          <w:szCs w:val="24"/>
        </w:rPr>
        <w:t xml:space="preserve">, </w:t>
      </w:r>
      <w:r w:rsidR="00AF7CF7">
        <w:rPr>
          <w:rFonts w:ascii="Times New Roman" w:hAnsi="Times New Roman" w:cs="Times New Roman"/>
          <w:sz w:val="24"/>
          <w:szCs w:val="24"/>
        </w:rPr>
        <w:t>and the amount of any unused Payroll Support funds the Recipient requests to return to Treasury</w:t>
      </w:r>
      <w:r w:rsidRPr="00474A3E" w:rsidR="00D47B2B">
        <w:rPr>
          <w:rFonts w:ascii="Times New Roman" w:hAnsi="Times New Roman" w:cs="Times New Roman"/>
          <w:sz w:val="24"/>
          <w:szCs w:val="24"/>
        </w:rPr>
        <w:t xml:space="preserve">. </w:t>
      </w:r>
      <w:r w:rsidR="00195B7D">
        <w:rPr>
          <w:rFonts w:ascii="Times New Roman" w:hAnsi="Times New Roman" w:cs="Times New Roman"/>
          <w:sz w:val="24"/>
          <w:szCs w:val="24"/>
        </w:rPr>
        <w:t xml:space="preserve"> </w:t>
      </w:r>
      <w:r w:rsidR="00017CCA">
        <w:rPr>
          <w:rFonts w:ascii="Times New Roman" w:hAnsi="Times New Roman" w:cs="Times New Roman"/>
          <w:sz w:val="24"/>
          <w:szCs w:val="24"/>
        </w:rPr>
        <w:t xml:space="preserve">Treasury may, in its sole discretion, determine the extent to which </w:t>
      </w:r>
      <w:r w:rsidR="00FE0A38">
        <w:rPr>
          <w:rFonts w:ascii="Times New Roman" w:hAnsi="Times New Roman" w:cs="Times New Roman"/>
          <w:sz w:val="24"/>
          <w:szCs w:val="24"/>
        </w:rPr>
        <w:t xml:space="preserve">the </w:t>
      </w:r>
      <w:r w:rsidR="00017CCA">
        <w:rPr>
          <w:rFonts w:ascii="Times New Roman" w:hAnsi="Times New Roman" w:cs="Times New Roman"/>
          <w:sz w:val="24"/>
          <w:szCs w:val="24"/>
        </w:rPr>
        <w:t xml:space="preserve">requirements under this Agreement may </w:t>
      </w:r>
      <w:r w:rsidR="00FE0A38">
        <w:rPr>
          <w:rFonts w:ascii="Times New Roman" w:hAnsi="Times New Roman" w:cs="Times New Roman"/>
          <w:sz w:val="24"/>
          <w:szCs w:val="24"/>
        </w:rPr>
        <w:t xml:space="preserve">cease </w:t>
      </w:r>
      <w:r w:rsidR="00B979B5">
        <w:rPr>
          <w:rFonts w:ascii="Times New Roman" w:hAnsi="Times New Roman" w:cs="Times New Roman"/>
          <w:sz w:val="24"/>
          <w:szCs w:val="24"/>
        </w:rPr>
        <w:t xml:space="preserve">to </w:t>
      </w:r>
      <w:r w:rsidR="00017CCA">
        <w:rPr>
          <w:rFonts w:ascii="Times New Roman" w:hAnsi="Times New Roman" w:cs="Times New Roman"/>
          <w:sz w:val="24"/>
          <w:szCs w:val="24"/>
        </w:rPr>
        <w:t>apply</w:t>
      </w:r>
      <w:r w:rsidRPr="00017CCA" w:rsidR="00017CCA">
        <w:rPr>
          <w:rFonts w:ascii="Times New Roman" w:hAnsi="Times New Roman" w:cs="Times New Roman"/>
          <w:sz w:val="24"/>
          <w:szCs w:val="24"/>
        </w:rPr>
        <w:t xml:space="preserve"> </w:t>
      </w:r>
      <w:r w:rsidR="00017CCA">
        <w:rPr>
          <w:rFonts w:ascii="Times New Roman" w:hAnsi="Times New Roman" w:cs="Times New Roman"/>
          <w:sz w:val="24"/>
          <w:szCs w:val="24"/>
        </w:rPr>
        <w:t>following any such termination.</w:t>
      </w:r>
    </w:p>
    <w:p w:rsidRPr="00285B9C" w:rsidR="00D47B2B" w:rsidP="0063226F" w:rsidRDefault="00D47B2B" w14:paraId="4A0EFE8A" w14:textId="514EA9A2">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If Treasury determines that </w:t>
      </w:r>
      <w:r w:rsidR="00E56D43">
        <w:rPr>
          <w:rFonts w:ascii="Times New Roman" w:hAnsi="Times New Roman" w:cs="Times New Roman"/>
          <w:sz w:val="24"/>
          <w:szCs w:val="24"/>
        </w:rPr>
        <w:t>any</w:t>
      </w:r>
      <w:r w:rsidRPr="00474A3E" w:rsidR="00E56D43">
        <w:rPr>
          <w:rFonts w:ascii="Times New Roman" w:hAnsi="Times New Roman" w:cs="Times New Roman"/>
          <w:sz w:val="24"/>
          <w:szCs w:val="24"/>
        </w:rPr>
        <w:t xml:space="preserve"> </w:t>
      </w:r>
      <w:r w:rsidRPr="00474A3E">
        <w:rPr>
          <w:rFonts w:ascii="Times New Roman" w:hAnsi="Times New Roman" w:cs="Times New Roman"/>
          <w:sz w:val="24"/>
          <w:szCs w:val="24"/>
        </w:rPr>
        <w:t xml:space="preserve">remaining portion of </w:t>
      </w:r>
      <w:r w:rsidR="00195B7D">
        <w:rPr>
          <w:rFonts w:ascii="Times New Roman" w:hAnsi="Times New Roman" w:cs="Times New Roman"/>
          <w:sz w:val="24"/>
          <w:szCs w:val="24"/>
        </w:rPr>
        <w:t xml:space="preserve">the </w:t>
      </w:r>
      <w:r w:rsidR="00A638D6">
        <w:rPr>
          <w:rFonts w:ascii="Times New Roman" w:hAnsi="Times New Roman" w:cs="Times New Roman"/>
          <w:sz w:val="24"/>
          <w:szCs w:val="24"/>
        </w:rPr>
        <w:t>Payroll Support</w:t>
      </w:r>
      <w:r w:rsidRPr="00474A3E">
        <w:rPr>
          <w:rFonts w:ascii="Times New Roman" w:hAnsi="Times New Roman" w:cs="Times New Roman"/>
          <w:sz w:val="24"/>
          <w:szCs w:val="24"/>
        </w:rPr>
        <w:t xml:space="preserve"> will not accomplish the purpose of this </w:t>
      </w:r>
      <w:r w:rsidR="00A638D6">
        <w:rPr>
          <w:rFonts w:ascii="Times New Roman" w:hAnsi="Times New Roman" w:cs="Times New Roman"/>
          <w:sz w:val="24"/>
          <w:szCs w:val="24"/>
        </w:rPr>
        <w:t>Agreement</w:t>
      </w:r>
      <w:r w:rsidRPr="00474A3E">
        <w:rPr>
          <w:rFonts w:ascii="Times New Roman" w:hAnsi="Times New Roman" w:cs="Times New Roman"/>
          <w:sz w:val="24"/>
          <w:szCs w:val="24"/>
        </w:rPr>
        <w:t xml:space="preserve">, Treasury may terminate this </w:t>
      </w:r>
      <w:r w:rsidR="00A638D6">
        <w:rPr>
          <w:rFonts w:ascii="Times New Roman" w:hAnsi="Times New Roman" w:cs="Times New Roman"/>
          <w:sz w:val="24"/>
          <w:szCs w:val="24"/>
        </w:rPr>
        <w:t>Agreement</w:t>
      </w:r>
      <w:r w:rsidRPr="00474A3E" w:rsidR="00A638D6">
        <w:rPr>
          <w:rFonts w:ascii="Times New Roman" w:hAnsi="Times New Roman" w:cs="Times New Roman"/>
          <w:sz w:val="24"/>
          <w:szCs w:val="24"/>
        </w:rPr>
        <w:t xml:space="preserve"> </w:t>
      </w:r>
      <w:r w:rsidRPr="00474A3E">
        <w:rPr>
          <w:rFonts w:ascii="Times New Roman" w:hAnsi="Times New Roman" w:cs="Times New Roman"/>
          <w:sz w:val="24"/>
          <w:szCs w:val="24"/>
        </w:rPr>
        <w:t>in its entirety</w:t>
      </w:r>
      <w:r w:rsidR="00754C3F">
        <w:rPr>
          <w:rFonts w:ascii="Times New Roman" w:hAnsi="Times New Roman" w:cs="Times New Roman"/>
          <w:sz w:val="24"/>
          <w:szCs w:val="24"/>
        </w:rPr>
        <w:t xml:space="preserve"> to the extent permitted by law</w:t>
      </w:r>
      <w:r w:rsidRPr="00474A3E">
        <w:rPr>
          <w:rFonts w:ascii="Times New Roman" w:hAnsi="Times New Roman" w:cs="Times New Roman"/>
          <w:sz w:val="24"/>
          <w:szCs w:val="24"/>
        </w:rPr>
        <w:t xml:space="preserve">. </w:t>
      </w:r>
    </w:p>
    <w:p w:rsidRPr="00285B9C" w:rsidR="00D47B2B" w:rsidP="00960512" w:rsidRDefault="00D47B2B" w14:paraId="483F4D97" w14:textId="077ECB8C">
      <w:pPr>
        <w:keepNext/>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Debts</w:t>
      </w:r>
    </w:p>
    <w:p w:rsidR="00D47B2B" w:rsidP="0063226F" w:rsidRDefault="00D47B2B" w14:paraId="69240FFB" w14:textId="3472AA70">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Any </w:t>
      </w:r>
      <w:r w:rsidR="00170B38">
        <w:rPr>
          <w:rFonts w:ascii="Times New Roman" w:hAnsi="Times New Roman" w:cs="Times New Roman"/>
          <w:sz w:val="24"/>
          <w:szCs w:val="24"/>
        </w:rPr>
        <w:t>Payroll Support</w:t>
      </w:r>
      <w:r w:rsidRPr="00474A3E">
        <w:rPr>
          <w:rFonts w:ascii="Times New Roman" w:hAnsi="Times New Roman" w:cs="Times New Roman"/>
          <w:sz w:val="24"/>
          <w:szCs w:val="24"/>
        </w:rPr>
        <w:t xml:space="preserve"> in excess of the amount</w:t>
      </w:r>
      <w:r w:rsidRPr="00474A3E" w:rsidDel="000E1410">
        <w:rPr>
          <w:rFonts w:ascii="Times New Roman" w:hAnsi="Times New Roman" w:cs="Times New Roman"/>
          <w:sz w:val="24"/>
          <w:szCs w:val="24"/>
        </w:rPr>
        <w:t xml:space="preserve"> </w:t>
      </w:r>
      <w:r w:rsidRPr="00474A3E">
        <w:rPr>
          <w:rFonts w:ascii="Times New Roman" w:hAnsi="Times New Roman" w:cs="Times New Roman"/>
          <w:sz w:val="24"/>
          <w:szCs w:val="24"/>
        </w:rPr>
        <w:t xml:space="preserve">which </w:t>
      </w:r>
      <w:r w:rsidR="00170B38">
        <w:rPr>
          <w:rFonts w:ascii="Times New Roman" w:hAnsi="Times New Roman" w:cs="Times New Roman"/>
          <w:sz w:val="24"/>
          <w:szCs w:val="24"/>
        </w:rPr>
        <w:t xml:space="preserve">Treasury determines, at any time, </w:t>
      </w:r>
      <w:r w:rsidRPr="00474A3E">
        <w:rPr>
          <w:rFonts w:ascii="Times New Roman" w:hAnsi="Times New Roman" w:cs="Times New Roman"/>
          <w:sz w:val="24"/>
          <w:szCs w:val="24"/>
        </w:rPr>
        <w:t xml:space="preserve">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is authorized to </w:t>
      </w:r>
      <w:r w:rsidR="00170B38">
        <w:rPr>
          <w:rFonts w:ascii="Times New Roman" w:hAnsi="Times New Roman" w:cs="Times New Roman"/>
          <w:sz w:val="24"/>
          <w:szCs w:val="24"/>
        </w:rPr>
        <w:t xml:space="preserve">receive or </w:t>
      </w:r>
      <w:r w:rsidRPr="00474A3E">
        <w:rPr>
          <w:rFonts w:ascii="Times New Roman" w:hAnsi="Times New Roman" w:cs="Times New Roman"/>
          <w:sz w:val="24"/>
          <w:szCs w:val="24"/>
        </w:rPr>
        <w:t xml:space="preserve">retain under the terms of this </w:t>
      </w:r>
      <w:r w:rsidR="00A638D6">
        <w:rPr>
          <w:rFonts w:ascii="Times New Roman" w:hAnsi="Times New Roman" w:cs="Times New Roman"/>
          <w:sz w:val="24"/>
          <w:szCs w:val="24"/>
        </w:rPr>
        <w:t>Agreement</w:t>
      </w:r>
      <w:r w:rsidRPr="00474A3E" w:rsidR="00A638D6">
        <w:rPr>
          <w:rFonts w:ascii="Times New Roman" w:hAnsi="Times New Roman" w:cs="Times New Roman"/>
          <w:sz w:val="24"/>
          <w:szCs w:val="24"/>
        </w:rPr>
        <w:t xml:space="preserve"> </w:t>
      </w:r>
      <w:r w:rsidRPr="00474A3E">
        <w:rPr>
          <w:rFonts w:ascii="Times New Roman" w:hAnsi="Times New Roman" w:cs="Times New Roman"/>
          <w:sz w:val="24"/>
          <w:szCs w:val="24"/>
        </w:rPr>
        <w:t>constitute</w:t>
      </w:r>
      <w:r>
        <w:rPr>
          <w:rFonts w:ascii="Times New Roman" w:hAnsi="Times New Roman" w:cs="Times New Roman"/>
          <w:sz w:val="24"/>
          <w:szCs w:val="24"/>
        </w:rPr>
        <w:t>s</w:t>
      </w:r>
      <w:r w:rsidRPr="00474A3E">
        <w:rPr>
          <w:rFonts w:ascii="Times New Roman" w:hAnsi="Times New Roman" w:cs="Times New Roman"/>
          <w:sz w:val="24"/>
          <w:szCs w:val="24"/>
        </w:rPr>
        <w:t xml:space="preserve"> a debt to the </w:t>
      </w:r>
      <w:r w:rsidR="008F3DD3">
        <w:rPr>
          <w:rFonts w:ascii="Times New Roman" w:hAnsi="Times New Roman" w:cs="Times New Roman"/>
          <w:sz w:val="24"/>
          <w:szCs w:val="24"/>
        </w:rPr>
        <w:t>F</w:t>
      </w:r>
      <w:r w:rsidRPr="00474A3E">
        <w:rPr>
          <w:rFonts w:ascii="Times New Roman" w:hAnsi="Times New Roman" w:cs="Times New Roman"/>
          <w:sz w:val="24"/>
          <w:szCs w:val="24"/>
        </w:rPr>
        <w:t xml:space="preserve">ederal </w:t>
      </w:r>
      <w:r w:rsidR="008F3DD3">
        <w:rPr>
          <w:rFonts w:ascii="Times New Roman" w:hAnsi="Times New Roman" w:cs="Times New Roman"/>
          <w:sz w:val="24"/>
          <w:szCs w:val="24"/>
        </w:rPr>
        <w:t>G</w:t>
      </w:r>
      <w:r w:rsidRPr="00474A3E">
        <w:rPr>
          <w:rFonts w:ascii="Times New Roman" w:hAnsi="Times New Roman" w:cs="Times New Roman"/>
          <w:sz w:val="24"/>
          <w:szCs w:val="24"/>
        </w:rPr>
        <w:t>overnment.</w:t>
      </w:r>
    </w:p>
    <w:p w:rsidR="00D47B2B" w:rsidP="0063226F" w:rsidRDefault="00D47B2B" w14:paraId="5278CEE3" w14:textId="77777777">
      <w:pPr>
        <w:pStyle w:val="ListParagraph"/>
        <w:spacing w:after="240" w:line="240" w:lineRule="auto"/>
        <w:ind w:left="360"/>
        <w:rPr>
          <w:rFonts w:ascii="Times New Roman" w:hAnsi="Times New Roman" w:cs="Times New Roman"/>
          <w:sz w:val="24"/>
          <w:szCs w:val="24"/>
        </w:rPr>
      </w:pPr>
    </w:p>
    <w:p w:rsidR="00D47B2B" w:rsidP="0063226F" w:rsidRDefault="00D47B2B" w14:paraId="6FE74143" w14:textId="1D4E3FEF">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Any debts determined to be owed </w:t>
      </w:r>
      <w:r w:rsidR="008F3DD3">
        <w:rPr>
          <w:rFonts w:ascii="Times New Roman" w:hAnsi="Times New Roman" w:cs="Times New Roman"/>
          <w:sz w:val="24"/>
          <w:szCs w:val="24"/>
        </w:rPr>
        <w:t xml:space="preserve">by the Recipient to </w:t>
      </w:r>
      <w:r w:rsidRPr="00474A3E">
        <w:rPr>
          <w:rFonts w:ascii="Times New Roman" w:hAnsi="Times New Roman" w:cs="Times New Roman"/>
          <w:sz w:val="24"/>
          <w:szCs w:val="24"/>
        </w:rPr>
        <w:t xml:space="preserve">the </w:t>
      </w:r>
      <w:r w:rsidR="008F3DD3">
        <w:rPr>
          <w:rFonts w:ascii="Times New Roman" w:hAnsi="Times New Roman" w:cs="Times New Roman"/>
          <w:sz w:val="24"/>
          <w:szCs w:val="24"/>
        </w:rPr>
        <w:t>F</w:t>
      </w:r>
      <w:r w:rsidRPr="00474A3E">
        <w:rPr>
          <w:rFonts w:ascii="Times New Roman" w:hAnsi="Times New Roman" w:cs="Times New Roman"/>
          <w:sz w:val="24"/>
          <w:szCs w:val="24"/>
        </w:rPr>
        <w:t xml:space="preserve">ederal </w:t>
      </w:r>
      <w:r w:rsidR="00FE3F3B">
        <w:rPr>
          <w:rFonts w:ascii="Times New Roman" w:hAnsi="Times New Roman" w:cs="Times New Roman"/>
          <w:sz w:val="24"/>
          <w:szCs w:val="24"/>
        </w:rPr>
        <w:t>G</w:t>
      </w:r>
      <w:r w:rsidRPr="00474A3E">
        <w:rPr>
          <w:rFonts w:ascii="Times New Roman" w:hAnsi="Times New Roman" w:cs="Times New Roman"/>
          <w:sz w:val="24"/>
          <w:szCs w:val="24"/>
        </w:rPr>
        <w:t xml:space="preserve">overnment </w:t>
      </w:r>
      <w:r w:rsidR="00742490">
        <w:rPr>
          <w:rFonts w:ascii="Times New Roman" w:hAnsi="Times New Roman" w:cs="Times New Roman"/>
          <w:sz w:val="24"/>
          <w:szCs w:val="24"/>
        </w:rPr>
        <w:t>shall</w:t>
      </w:r>
      <w:r w:rsidRPr="00474A3E">
        <w:rPr>
          <w:rFonts w:ascii="Times New Roman" w:hAnsi="Times New Roman" w:cs="Times New Roman"/>
          <w:sz w:val="24"/>
          <w:szCs w:val="24"/>
        </w:rPr>
        <w:t xml:space="preserve"> be paid promptly by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8F3DD3">
        <w:rPr>
          <w:rFonts w:ascii="Times New Roman" w:hAnsi="Times New Roman" w:cs="Times New Roman"/>
          <w:sz w:val="24"/>
          <w:szCs w:val="24"/>
        </w:rPr>
        <w:t xml:space="preserve"> </w:t>
      </w:r>
      <w:r w:rsidRPr="00474A3E">
        <w:rPr>
          <w:rFonts w:ascii="Times New Roman" w:hAnsi="Times New Roman" w:cs="Times New Roman"/>
          <w:sz w:val="24"/>
          <w:szCs w:val="24"/>
        </w:rPr>
        <w:t xml:space="preserve">A debt is delinquent if it has not been paid by the date specified in Treasury’s initial written demand for payment, unless other satisfactory arrangements have been made. </w:t>
      </w:r>
      <w:r w:rsidR="00170B38">
        <w:rPr>
          <w:rFonts w:ascii="Times New Roman" w:hAnsi="Times New Roman" w:cs="Times New Roman"/>
          <w:sz w:val="24"/>
          <w:szCs w:val="24"/>
        </w:rPr>
        <w:t xml:space="preserve"> </w:t>
      </w:r>
      <w:r w:rsidRPr="00474A3E">
        <w:rPr>
          <w:rFonts w:ascii="Times New Roman" w:hAnsi="Times New Roman" w:cs="Times New Roman"/>
          <w:sz w:val="24"/>
          <w:szCs w:val="24"/>
        </w:rPr>
        <w:t>Interest, penalties, and administrative charges shall be charged on delinquent debts in accordance with 31 U.S.C. § 3717</w:t>
      </w:r>
      <w:r w:rsidR="00FE3F3B">
        <w:rPr>
          <w:rFonts w:ascii="Times New Roman" w:hAnsi="Times New Roman" w:cs="Times New Roman"/>
          <w:sz w:val="24"/>
          <w:szCs w:val="24"/>
        </w:rPr>
        <w:t xml:space="preserve">, </w:t>
      </w:r>
      <w:r w:rsidRPr="00474A3E">
        <w:rPr>
          <w:rFonts w:ascii="Times New Roman" w:hAnsi="Times New Roman" w:cs="Times New Roman"/>
          <w:sz w:val="24"/>
          <w:szCs w:val="24"/>
        </w:rPr>
        <w:t>31 CFR 901.9</w:t>
      </w:r>
      <w:r w:rsidR="00FE3F3B">
        <w:rPr>
          <w:rFonts w:ascii="Times New Roman" w:hAnsi="Times New Roman" w:cs="Times New Roman"/>
          <w:sz w:val="24"/>
          <w:szCs w:val="24"/>
        </w:rPr>
        <w:t xml:space="preserve">, and </w:t>
      </w:r>
      <w:r w:rsidR="0076594B">
        <w:rPr>
          <w:rFonts w:ascii="Times New Roman" w:hAnsi="Times New Roman" w:cs="Times New Roman"/>
          <w:sz w:val="24"/>
          <w:szCs w:val="24"/>
        </w:rPr>
        <w:t xml:space="preserve">paragraphs </w:t>
      </w:r>
      <w:r w:rsidR="00CB023B">
        <w:rPr>
          <w:rFonts w:ascii="Times New Roman" w:hAnsi="Times New Roman" w:cs="Times New Roman"/>
          <w:sz w:val="24"/>
          <w:szCs w:val="24"/>
        </w:rPr>
        <w:t>3</w:t>
      </w:r>
      <w:r w:rsidR="001E418B">
        <w:rPr>
          <w:rFonts w:ascii="Times New Roman" w:hAnsi="Times New Roman" w:cs="Times New Roman"/>
          <w:sz w:val="24"/>
          <w:szCs w:val="24"/>
        </w:rPr>
        <w:t>1</w:t>
      </w:r>
      <w:r w:rsidR="00FE3F3B">
        <w:rPr>
          <w:rFonts w:ascii="Times New Roman" w:hAnsi="Times New Roman" w:cs="Times New Roman"/>
          <w:sz w:val="24"/>
          <w:szCs w:val="24"/>
        </w:rPr>
        <w:t xml:space="preserve"> and 3</w:t>
      </w:r>
      <w:r w:rsidR="001E418B">
        <w:rPr>
          <w:rFonts w:ascii="Times New Roman" w:hAnsi="Times New Roman" w:cs="Times New Roman"/>
          <w:sz w:val="24"/>
          <w:szCs w:val="24"/>
        </w:rPr>
        <w:t>2</w:t>
      </w:r>
      <w:r w:rsidRPr="00474A3E">
        <w:rPr>
          <w:rFonts w:ascii="Times New Roman" w:hAnsi="Times New Roman" w:cs="Times New Roman"/>
          <w:sz w:val="24"/>
          <w:szCs w:val="24"/>
        </w:rPr>
        <w:t xml:space="preserve">. </w:t>
      </w:r>
      <w:r w:rsidR="008F3DD3">
        <w:rPr>
          <w:rFonts w:ascii="Times New Roman" w:hAnsi="Times New Roman" w:cs="Times New Roman"/>
          <w:sz w:val="24"/>
          <w:szCs w:val="24"/>
        </w:rPr>
        <w:t xml:space="preserve"> </w:t>
      </w:r>
      <w:r w:rsidRPr="00474A3E">
        <w:rPr>
          <w:rFonts w:ascii="Times New Roman" w:hAnsi="Times New Roman" w:cs="Times New Roman"/>
          <w:sz w:val="24"/>
          <w:szCs w:val="24"/>
        </w:rPr>
        <w:lastRenderedPageBreak/>
        <w:t>Treasury will refer any debt that is more than 180 days delinquent to Treasury’s Bureau of the Fiscal Service for debt collection services.</w:t>
      </w:r>
    </w:p>
    <w:p w:rsidRPr="00285B9C" w:rsidR="00D47B2B" w:rsidP="0063226F" w:rsidRDefault="00D47B2B" w14:paraId="63ACAB97" w14:textId="77777777">
      <w:pPr>
        <w:pStyle w:val="ListParagraph"/>
        <w:spacing w:after="240" w:line="240" w:lineRule="auto"/>
        <w:rPr>
          <w:rFonts w:ascii="Times New Roman" w:hAnsi="Times New Roman" w:cs="Times New Roman"/>
          <w:sz w:val="24"/>
          <w:szCs w:val="24"/>
        </w:rPr>
      </w:pPr>
    </w:p>
    <w:p w:rsidR="00D47B2B" w:rsidP="0063226F" w:rsidRDefault="00D47B2B" w14:paraId="5A4AAA4D" w14:textId="1A570E27">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Penalties on any debts shall accrue at a rate of not more than 6 percent per year or such other higher rate as authorized by law.</w:t>
      </w:r>
    </w:p>
    <w:p w:rsidRPr="00285B9C" w:rsidR="00D47B2B" w:rsidP="0063226F" w:rsidRDefault="00D47B2B" w14:paraId="5188A2D5" w14:textId="77777777">
      <w:pPr>
        <w:pStyle w:val="ListParagraph"/>
        <w:spacing w:after="240" w:line="240" w:lineRule="auto"/>
        <w:rPr>
          <w:rFonts w:ascii="Times New Roman" w:hAnsi="Times New Roman" w:cs="Times New Roman"/>
          <w:sz w:val="24"/>
          <w:szCs w:val="24"/>
        </w:rPr>
      </w:pPr>
    </w:p>
    <w:p w:rsidR="00D47B2B" w:rsidP="0063226F" w:rsidRDefault="00D47B2B" w14:paraId="18C6B5CD" w14:textId="7A336D98">
      <w:pPr>
        <w:pStyle w:val="ListParagraph"/>
        <w:numPr>
          <w:ilvl w:val="0"/>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Administrative charges</w:t>
      </w:r>
      <w:r w:rsidR="008F3DD3">
        <w:rPr>
          <w:rFonts w:ascii="Times New Roman" w:hAnsi="Times New Roman" w:cs="Times New Roman"/>
          <w:sz w:val="24"/>
          <w:szCs w:val="24"/>
        </w:rPr>
        <w:t xml:space="preserve"> relating to </w:t>
      </w:r>
      <w:r w:rsidRPr="00474A3E">
        <w:rPr>
          <w:rFonts w:ascii="Times New Roman" w:hAnsi="Times New Roman" w:cs="Times New Roman"/>
          <w:sz w:val="24"/>
          <w:szCs w:val="24"/>
        </w:rPr>
        <w:t>the costs of processing and handling a delinquent debt shall be determined by Treasury.</w:t>
      </w:r>
    </w:p>
    <w:p w:rsidRPr="00285B9C" w:rsidR="00D47B2B" w:rsidP="0063226F" w:rsidRDefault="00D47B2B" w14:paraId="3FEC6186" w14:textId="77777777">
      <w:pPr>
        <w:pStyle w:val="ListParagraph"/>
        <w:spacing w:after="240" w:line="240" w:lineRule="auto"/>
        <w:rPr>
          <w:rFonts w:ascii="Times New Roman" w:hAnsi="Times New Roman" w:cs="Times New Roman"/>
          <w:sz w:val="24"/>
          <w:szCs w:val="24"/>
        </w:rPr>
      </w:pPr>
    </w:p>
    <w:p w:rsidRPr="00285B9C" w:rsidR="00D47B2B" w:rsidP="0063226F" w:rsidRDefault="00CB5DCE" w14:paraId="61A8D54F" w14:textId="3A87A0B1">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E3F3B">
        <w:rPr>
          <w:rFonts w:ascii="Times New Roman" w:hAnsi="Times New Roman" w:cs="Times New Roman"/>
          <w:sz w:val="24"/>
          <w:szCs w:val="24"/>
        </w:rPr>
        <w:t>Recipient shall not use f</w:t>
      </w:r>
      <w:r w:rsidRPr="00474A3E" w:rsidR="00D47B2B">
        <w:rPr>
          <w:rFonts w:ascii="Times New Roman" w:hAnsi="Times New Roman" w:cs="Times New Roman"/>
          <w:sz w:val="24"/>
          <w:szCs w:val="24"/>
        </w:rPr>
        <w:t>unds from other federally sponsored programs</w:t>
      </w:r>
      <w:r w:rsidR="00FE3F3B">
        <w:rPr>
          <w:rFonts w:ascii="Times New Roman" w:hAnsi="Times New Roman" w:cs="Times New Roman"/>
          <w:sz w:val="24"/>
          <w:szCs w:val="24"/>
        </w:rPr>
        <w:t xml:space="preserve"> to pay a debt to the government arising under this Agreement</w:t>
      </w:r>
      <w:r w:rsidRPr="00474A3E" w:rsidR="00D47B2B">
        <w:rPr>
          <w:rFonts w:ascii="Times New Roman" w:hAnsi="Times New Roman" w:cs="Times New Roman"/>
          <w:sz w:val="24"/>
          <w:szCs w:val="24"/>
        </w:rPr>
        <w:t>.</w:t>
      </w:r>
    </w:p>
    <w:p w:rsidRPr="00285B9C" w:rsidR="00D47B2B" w:rsidP="0063226F" w:rsidRDefault="00D47B2B" w14:paraId="53F5ED16" w14:textId="5E14007F">
      <w:pPr>
        <w:keepNext/>
        <w:spacing w:after="240" w:line="240" w:lineRule="auto"/>
        <w:rPr>
          <w:rFonts w:ascii="Times New Roman" w:hAnsi="Times New Roman" w:cs="Times New Roman"/>
          <w:sz w:val="24"/>
          <w:szCs w:val="24"/>
        </w:rPr>
      </w:pPr>
      <w:r w:rsidRPr="00285B9C">
        <w:rPr>
          <w:rFonts w:ascii="Times New Roman" w:hAnsi="Times New Roman" w:cs="Times New Roman"/>
          <w:sz w:val="24"/>
          <w:szCs w:val="24"/>
          <w:u w:val="single"/>
        </w:rPr>
        <w:t>Protections for Whistleblowers</w:t>
      </w:r>
    </w:p>
    <w:p w:rsidR="00D47B2B" w:rsidP="0063226F" w:rsidRDefault="00D47B2B" w14:paraId="0C8EBAA0" w14:textId="5C343FFB">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In addition to other applicable whistleblower protections, i</w:t>
      </w:r>
      <w:r w:rsidRPr="00474A3E">
        <w:rPr>
          <w:rFonts w:ascii="Times New Roman" w:hAnsi="Times New Roman" w:cs="Times New Roman"/>
          <w:sz w:val="24"/>
          <w:szCs w:val="24"/>
        </w:rPr>
        <w:t>n accordance with 41 U.S.C. §</w:t>
      </w:r>
      <w:r w:rsidRPr="00D73312" w:rsidR="00F75715">
        <w:rPr>
          <w:sz w:val="24"/>
          <w:szCs w:val="24"/>
        </w:rPr>
        <w:t> </w:t>
      </w:r>
      <w:r w:rsidRPr="00474A3E">
        <w:rPr>
          <w:rFonts w:ascii="Times New Roman" w:hAnsi="Times New Roman" w:cs="Times New Roman"/>
          <w:sz w:val="24"/>
          <w:szCs w:val="24"/>
        </w:rPr>
        <w:t xml:space="preserve">4712,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t>
      </w:r>
      <w:r w:rsidR="00CB5DCE">
        <w:rPr>
          <w:rFonts w:ascii="Times New Roman" w:hAnsi="Times New Roman" w:cs="Times New Roman"/>
          <w:sz w:val="24"/>
          <w:szCs w:val="24"/>
        </w:rPr>
        <w:t xml:space="preserve">shall </w:t>
      </w:r>
      <w:r>
        <w:rPr>
          <w:rFonts w:ascii="Times New Roman" w:hAnsi="Times New Roman" w:cs="Times New Roman"/>
          <w:sz w:val="24"/>
          <w:szCs w:val="24"/>
        </w:rPr>
        <w:t>not</w:t>
      </w:r>
      <w:r w:rsidRPr="00474A3E">
        <w:rPr>
          <w:rFonts w:ascii="Times New Roman" w:hAnsi="Times New Roman" w:cs="Times New Roman"/>
          <w:sz w:val="24"/>
          <w:szCs w:val="24"/>
        </w:rPr>
        <w:t xml:space="preserve"> discharge, demote, or otherwise discriminate against an </w:t>
      </w:r>
      <w:r w:rsidR="00F85A72">
        <w:rPr>
          <w:rFonts w:ascii="Times New Roman" w:hAnsi="Times New Roman" w:cs="Times New Roman"/>
          <w:sz w:val="24"/>
          <w:szCs w:val="24"/>
        </w:rPr>
        <w:t>E</w:t>
      </w:r>
      <w:r w:rsidRPr="00474A3E">
        <w:rPr>
          <w:rFonts w:ascii="Times New Roman" w:hAnsi="Times New Roman" w:cs="Times New Roman"/>
          <w:sz w:val="24"/>
          <w:szCs w:val="24"/>
        </w:rPr>
        <w:t xml:space="preserve">mployee as a reprisal for disclosing information to a </w:t>
      </w:r>
      <w:r w:rsidR="00FE3F3B">
        <w:rPr>
          <w:rFonts w:ascii="Times New Roman" w:hAnsi="Times New Roman" w:cs="Times New Roman"/>
          <w:sz w:val="24"/>
          <w:szCs w:val="24"/>
        </w:rPr>
        <w:t>P</w:t>
      </w:r>
      <w:r w:rsidRPr="00474A3E">
        <w:rPr>
          <w:rFonts w:ascii="Times New Roman" w:hAnsi="Times New Roman" w:cs="Times New Roman"/>
          <w:sz w:val="24"/>
          <w:szCs w:val="24"/>
        </w:rPr>
        <w:t xml:space="preserve">erson listed below that the </w:t>
      </w:r>
      <w:r w:rsidR="00F85A72">
        <w:rPr>
          <w:rFonts w:ascii="Times New Roman" w:hAnsi="Times New Roman" w:cs="Times New Roman"/>
          <w:sz w:val="24"/>
          <w:szCs w:val="24"/>
        </w:rPr>
        <w:t>E</w:t>
      </w:r>
      <w:r w:rsidRPr="00474A3E">
        <w:rPr>
          <w:rFonts w:ascii="Times New Roman" w:hAnsi="Times New Roman" w:cs="Times New Roman"/>
          <w:sz w:val="24"/>
          <w:szCs w:val="24"/>
        </w:rPr>
        <w:t xml:space="preserve">mployee reasonably believes is evidence of gross mismanagement of a </w:t>
      </w:r>
      <w:r w:rsidR="007B1209">
        <w:rPr>
          <w:rFonts w:ascii="Times New Roman" w:hAnsi="Times New Roman" w:cs="Times New Roman"/>
          <w:sz w:val="24"/>
          <w:szCs w:val="24"/>
        </w:rPr>
        <w:t>F</w:t>
      </w:r>
      <w:r w:rsidRPr="00474A3E">
        <w:rPr>
          <w:rFonts w:ascii="Times New Roman" w:hAnsi="Times New Roman" w:cs="Times New Roman"/>
          <w:sz w:val="24"/>
          <w:szCs w:val="24"/>
        </w:rPr>
        <w:t xml:space="preserve">ederal contract or grant, a gross waste of </w:t>
      </w:r>
      <w:r w:rsidR="007B1209">
        <w:rPr>
          <w:rFonts w:ascii="Times New Roman" w:hAnsi="Times New Roman" w:cs="Times New Roman"/>
          <w:sz w:val="24"/>
          <w:szCs w:val="24"/>
        </w:rPr>
        <w:t>F</w:t>
      </w:r>
      <w:r w:rsidRPr="00474A3E">
        <w:rPr>
          <w:rFonts w:ascii="Times New Roman" w:hAnsi="Times New Roman" w:cs="Times New Roman"/>
          <w:sz w:val="24"/>
          <w:szCs w:val="24"/>
        </w:rPr>
        <w:t xml:space="preserve">ederal funds, an abuse of authority relating to a </w:t>
      </w:r>
      <w:r w:rsidR="007B1209">
        <w:rPr>
          <w:rFonts w:ascii="Times New Roman" w:hAnsi="Times New Roman" w:cs="Times New Roman"/>
          <w:sz w:val="24"/>
          <w:szCs w:val="24"/>
        </w:rPr>
        <w:t>F</w:t>
      </w:r>
      <w:r w:rsidRPr="00474A3E">
        <w:rPr>
          <w:rFonts w:ascii="Times New Roman" w:hAnsi="Times New Roman" w:cs="Times New Roman"/>
          <w:sz w:val="24"/>
          <w:szCs w:val="24"/>
        </w:rPr>
        <w:t xml:space="preserve">ederal contract or grant, a substantial and specific danger to public health or safety, or a violation of law, rule, or regulation related to a </w:t>
      </w:r>
      <w:r w:rsidR="007B1209">
        <w:rPr>
          <w:rFonts w:ascii="Times New Roman" w:hAnsi="Times New Roman" w:cs="Times New Roman"/>
          <w:sz w:val="24"/>
          <w:szCs w:val="24"/>
        </w:rPr>
        <w:t>F</w:t>
      </w:r>
      <w:r w:rsidRPr="00474A3E">
        <w:rPr>
          <w:rFonts w:ascii="Times New Roman" w:hAnsi="Times New Roman" w:cs="Times New Roman"/>
          <w:sz w:val="24"/>
          <w:szCs w:val="24"/>
        </w:rPr>
        <w:t>ederal contract (including the competition for or negotiation of a contract) or grant:</w:t>
      </w:r>
    </w:p>
    <w:p w:rsidR="00D47B2B" w:rsidP="0063226F" w:rsidRDefault="00D47B2B" w14:paraId="571A6F31" w14:textId="77777777">
      <w:pPr>
        <w:pStyle w:val="ListParagraph"/>
        <w:spacing w:after="240" w:line="240" w:lineRule="auto"/>
        <w:ind w:left="360"/>
        <w:rPr>
          <w:rFonts w:ascii="Times New Roman" w:hAnsi="Times New Roman" w:cs="Times New Roman"/>
          <w:sz w:val="24"/>
          <w:szCs w:val="24"/>
        </w:rPr>
      </w:pPr>
    </w:p>
    <w:p w:rsidR="00D47B2B" w:rsidP="0063226F" w:rsidRDefault="00D47B2B" w14:paraId="139DBE19" w14:textId="18A35530">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 Member of Congress or a representative of a committee of Congress;</w:t>
      </w:r>
    </w:p>
    <w:p w:rsidR="00D47B2B" w:rsidP="0063226F" w:rsidRDefault="00D47B2B" w14:paraId="4D07D306" w14:textId="77777777">
      <w:pPr>
        <w:pStyle w:val="ListParagraph"/>
        <w:spacing w:after="240" w:line="240" w:lineRule="auto"/>
        <w:ind w:left="1080"/>
        <w:rPr>
          <w:rFonts w:ascii="Times New Roman" w:hAnsi="Times New Roman" w:cs="Times New Roman"/>
          <w:sz w:val="24"/>
          <w:szCs w:val="24"/>
        </w:rPr>
      </w:pPr>
    </w:p>
    <w:p w:rsidR="00D47B2B" w:rsidP="0063226F" w:rsidRDefault="00D47B2B" w14:paraId="077F5156" w14:textId="4B9E8261">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An Inspector General;</w:t>
      </w:r>
    </w:p>
    <w:p w:rsidR="00D47B2B" w:rsidP="0063226F" w:rsidRDefault="00D47B2B" w14:paraId="1AFCB1E9" w14:textId="77777777">
      <w:pPr>
        <w:pStyle w:val="ListParagraph"/>
        <w:spacing w:after="240" w:line="240" w:lineRule="auto"/>
        <w:ind w:left="1080"/>
        <w:rPr>
          <w:rFonts w:ascii="Times New Roman" w:hAnsi="Times New Roman" w:cs="Times New Roman"/>
          <w:sz w:val="24"/>
          <w:szCs w:val="24"/>
        </w:rPr>
      </w:pPr>
    </w:p>
    <w:p w:rsidRPr="00285B9C" w:rsidR="00D47B2B" w:rsidP="0063226F" w:rsidRDefault="00D47B2B" w14:paraId="605F926E" w14:textId="34FDBBB9">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The Government Accountability Office;</w:t>
      </w:r>
    </w:p>
    <w:p w:rsidRPr="00285B9C" w:rsidR="00D47B2B" w:rsidP="0063226F" w:rsidRDefault="00D47B2B" w14:paraId="2C2A4DC0" w14:textId="77777777">
      <w:pPr>
        <w:pStyle w:val="ListParagraph"/>
        <w:spacing w:after="240" w:line="240" w:lineRule="auto"/>
        <w:ind w:left="1080"/>
        <w:rPr>
          <w:rFonts w:ascii="Times New Roman" w:hAnsi="Times New Roman" w:cs="Times New Roman"/>
          <w:sz w:val="24"/>
          <w:szCs w:val="24"/>
        </w:rPr>
      </w:pPr>
    </w:p>
    <w:p w:rsidR="00D47B2B" w:rsidP="0063226F" w:rsidRDefault="00D47B2B" w14:paraId="7FC4CE52" w14:textId="62A41B12">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 Treasury employee responsible for contract or grant oversight or management</w:t>
      </w:r>
      <w:r>
        <w:rPr>
          <w:rFonts w:ascii="Times New Roman" w:hAnsi="Times New Roman" w:cs="Times New Roman"/>
          <w:sz w:val="24"/>
          <w:szCs w:val="24"/>
        </w:rPr>
        <w:t>;</w:t>
      </w:r>
    </w:p>
    <w:p w:rsidR="00D47B2B" w:rsidP="0063226F" w:rsidRDefault="00D47B2B" w14:paraId="5C401DF4" w14:textId="77777777">
      <w:pPr>
        <w:pStyle w:val="ListParagraph"/>
        <w:spacing w:after="240" w:line="240" w:lineRule="auto"/>
        <w:ind w:left="1080"/>
        <w:rPr>
          <w:rFonts w:ascii="Times New Roman" w:hAnsi="Times New Roman" w:cs="Times New Roman"/>
          <w:sz w:val="24"/>
          <w:szCs w:val="24"/>
        </w:rPr>
      </w:pPr>
    </w:p>
    <w:p w:rsidR="00D47B2B" w:rsidP="0063226F" w:rsidRDefault="00D47B2B" w14:paraId="5325C003" w14:textId="2732A066">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An authorized official of the Department of Justice or other law enforcement agency;</w:t>
      </w:r>
    </w:p>
    <w:p w:rsidR="00D47B2B" w:rsidP="0063226F" w:rsidRDefault="00D47B2B" w14:paraId="56502E58" w14:textId="77777777">
      <w:pPr>
        <w:pStyle w:val="ListParagraph"/>
        <w:spacing w:after="240" w:line="240" w:lineRule="auto"/>
        <w:ind w:left="1080"/>
        <w:rPr>
          <w:rFonts w:ascii="Times New Roman" w:hAnsi="Times New Roman" w:cs="Times New Roman"/>
          <w:sz w:val="24"/>
          <w:szCs w:val="24"/>
        </w:rPr>
      </w:pPr>
    </w:p>
    <w:p w:rsidR="00D47B2B" w:rsidP="0063226F" w:rsidRDefault="00D47B2B" w14:paraId="7559DB15" w14:textId="2041731E">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A court or grand jury; or</w:t>
      </w:r>
    </w:p>
    <w:p w:rsidR="00D47B2B" w:rsidP="0063226F" w:rsidRDefault="00D47B2B" w14:paraId="1EA29DC9" w14:textId="77777777">
      <w:pPr>
        <w:pStyle w:val="ListParagraph"/>
        <w:spacing w:after="240" w:line="240" w:lineRule="auto"/>
        <w:ind w:left="1080"/>
        <w:rPr>
          <w:rFonts w:ascii="Times New Roman" w:hAnsi="Times New Roman" w:cs="Times New Roman"/>
          <w:sz w:val="24"/>
          <w:szCs w:val="24"/>
        </w:rPr>
      </w:pPr>
    </w:p>
    <w:p w:rsidR="00D47B2B" w:rsidP="0063226F" w:rsidRDefault="00D47B2B" w14:paraId="69A4DD7E" w14:textId="09E9F6D5">
      <w:pPr>
        <w:pStyle w:val="ListParagraph"/>
        <w:numPr>
          <w:ilvl w:val="1"/>
          <w:numId w:val="6"/>
        </w:numPr>
        <w:spacing w:after="240" w:line="240" w:lineRule="auto"/>
        <w:rPr>
          <w:rFonts w:ascii="Times New Roman" w:hAnsi="Times New Roman" w:cs="Times New Roman"/>
          <w:sz w:val="24"/>
          <w:szCs w:val="24"/>
        </w:rPr>
      </w:pPr>
      <w:r w:rsidRPr="00474A3E">
        <w:rPr>
          <w:rFonts w:ascii="Times New Roman" w:hAnsi="Times New Roman" w:cs="Times New Roman"/>
          <w:sz w:val="24"/>
          <w:szCs w:val="24"/>
        </w:rPr>
        <w:t xml:space="preserve">A management official or other </w:t>
      </w:r>
      <w:r w:rsidR="00F85A72">
        <w:rPr>
          <w:rFonts w:ascii="Times New Roman" w:hAnsi="Times New Roman" w:cs="Times New Roman"/>
          <w:sz w:val="24"/>
          <w:szCs w:val="24"/>
        </w:rPr>
        <w:t>E</w:t>
      </w:r>
      <w:r w:rsidRPr="00474A3E">
        <w:rPr>
          <w:rFonts w:ascii="Times New Roman" w:hAnsi="Times New Roman" w:cs="Times New Roman"/>
          <w:sz w:val="24"/>
          <w:szCs w:val="24"/>
        </w:rPr>
        <w:t xml:space="preserve">mployee of the </w:t>
      </w:r>
      <w:r>
        <w:rPr>
          <w:rFonts w:ascii="Times New Roman" w:hAnsi="Times New Roman" w:cs="Times New Roman"/>
          <w:sz w:val="24"/>
          <w:szCs w:val="24"/>
        </w:rPr>
        <w:t>Recipient</w:t>
      </w:r>
      <w:r w:rsidRPr="00474A3E">
        <w:rPr>
          <w:rFonts w:ascii="Times New Roman" w:hAnsi="Times New Roman" w:cs="Times New Roman"/>
          <w:sz w:val="24"/>
          <w:szCs w:val="24"/>
        </w:rPr>
        <w:t xml:space="preserve"> who has the responsibility to investigate, discover, or address misconduct.</w:t>
      </w:r>
    </w:p>
    <w:p w:rsidRPr="00285B9C" w:rsidR="00F87759" w:rsidP="001B7D35" w:rsidRDefault="00F87759" w14:paraId="0F054C41" w14:textId="1AC5CEE9">
      <w:pPr>
        <w:keepNext/>
        <w:spacing w:after="240" w:line="240" w:lineRule="auto"/>
        <w:rPr>
          <w:rFonts w:ascii="Times New Roman" w:hAnsi="Times New Roman" w:cs="Times New Roman"/>
          <w:sz w:val="24"/>
          <w:szCs w:val="24"/>
          <w:u w:val="single"/>
        </w:rPr>
      </w:pPr>
      <w:r w:rsidRPr="00F87759">
        <w:rPr>
          <w:rFonts w:ascii="Times New Roman" w:hAnsi="Times New Roman" w:cs="Times New Roman"/>
          <w:sz w:val="24"/>
          <w:szCs w:val="24"/>
          <w:u w:val="single"/>
        </w:rPr>
        <w:t>Lobbying</w:t>
      </w:r>
    </w:p>
    <w:p w:rsidR="0078061E" w:rsidP="002128D5" w:rsidRDefault="00A726F5" w14:paraId="6DA3AE90" w14:textId="48369A2F">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The</w:t>
      </w:r>
      <w:r w:rsidRPr="00474A3E" w:rsidR="00F87759">
        <w:rPr>
          <w:rFonts w:ascii="Times New Roman" w:hAnsi="Times New Roman" w:cs="Times New Roman"/>
          <w:sz w:val="24"/>
          <w:szCs w:val="24"/>
        </w:rPr>
        <w:t xml:space="preserve"> </w:t>
      </w:r>
      <w:r w:rsidR="00F87759">
        <w:rPr>
          <w:rFonts w:ascii="Times New Roman" w:hAnsi="Times New Roman" w:cs="Times New Roman"/>
          <w:sz w:val="24"/>
          <w:szCs w:val="24"/>
        </w:rPr>
        <w:t>Recipient</w:t>
      </w:r>
      <w:r w:rsidRPr="00474A3E" w:rsidR="00F87759">
        <w:rPr>
          <w:rFonts w:ascii="Times New Roman" w:hAnsi="Times New Roman" w:cs="Times New Roman"/>
          <w:sz w:val="24"/>
          <w:szCs w:val="24"/>
        </w:rPr>
        <w:t xml:space="preserve"> </w:t>
      </w:r>
      <w:r w:rsidR="00742490">
        <w:rPr>
          <w:rFonts w:ascii="Times New Roman" w:hAnsi="Times New Roman" w:cs="Times New Roman"/>
          <w:sz w:val="24"/>
          <w:szCs w:val="24"/>
        </w:rPr>
        <w:t>shall</w:t>
      </w:r>
      <w:r w:rsidRPr="00474A3E" w:rsidR="00F87759">
        <w:rPr>
          <w:rFonts w:ascii="Times New Roman" w:hAnsi="Times New Roman" w:cs="Times New Roman"/>
          <w:sz w:val="24"/>
          <w:szCs w:val="24"/>
        </w:rPr>
        <w:t xml:space="preserve"> comply with the provisions of 31 U.S.C. § 1352, as amended, and with </w:t>
      </w:r>
      <w:r w:rsidR="000E0ED1">
        <w:rPr>
          <w:rFonts w:ascii="Times New Roman" w:hAnsi="Times New Roman" w:cs="Times New Roman"/>
          <w:sz w:val="24"/>
          <w:szCs w:val="24"/>
        </w:rPr>
        <w:t xml:space="preserve">the </w:t>
      </w:r>
      <w:r w:rsidRPr="00474A3E" w:rsidR="00F87759">
        <w:rPr>
          <w:rFonts w:ascii="Times New Roman" w:hAnsi="Times New Roman" w:cs="Times New Roman"/>
          <w:sz w:val="24"/>
          <w:szCs w:val="24"/>
        </w:rPr>
        <w:t xml:space="preserve">regulations at 31 CFR Part 21. </w:t>
      </w:r>
      <w:r w:rsidR="000E0ED1">
        <w:rPr>
          <w:rFonts w:ascii="Times New Roman" w:hAnsi="Times New Roman" w:cs="Times New Roman"/>
          <w:sz w:val="24"/>
          <w:szCs w:val="24"/>
        </w:rPr>
        <w:t xml:space="preserve"> </w:t>
      </w:r>
    </w:p>
    <w:p w:rsidR="00875895" w:rsidP="0063226F" w:rsidRDefault="00244790" w14:paraId="74BA3281" w14:textId="1A709F80">
      <w:pPr>
        <w:spacing w:after="240" w:line="240" w:lineRule="auto"/>
        <w:rPr>
          <w:rFonts w:ascii="Times New Roman" w:hAnsi="Times New Roman" w:cs="Times New Roman"/>
          <w:sz w:val="24"/>
          <w:szCs w:val="24"/>
        </w:rPr>
      </w:pPr>
      <w:r>
        <w:rPr>
          <w:rFonts w:ascii="Times New Roman" w:hAnsi="Times New Roman" w:cs="Times New Roman"/>
          <w:sz w:val="24"/>
          <w:szCs w:val="24"/>
          <w:u w:val="single"/>
        </w:rPr>
        <w:t>Non-Discrimination</w:t>
      </w:r>
    </w:p>
    <w:p w:rsidRPr="00FB2D08" w:rsidR="00244790" w:rsidP="0063226F" w:rsidRDefault="009C4D8F" w14:paraId="045132FB" w14:textId="092AA3CD">
      <w:pPr>
        <w:pStyle w:val="ListParagraph"/>
        <w:numPr>
          <w:ilvl w:val="0"/>
          <w:numId w:val="6"/>
        </w:numPr>
        <w:spacing w:after="240" w:line="240" w:lineRule="auto"/>
        <w:rPr>
          <w:rFonts w:ascii="Times New Roman" w:hAnsi="Times New Roman" w:cs="Times New Roman"/>
          <w:sz w:val="24"/>
          <w:szCs w:val="24"/>
          <w:u w:val="single"/>
        </w:rPr>
      </w:pPr>
      <w:r w:rsidRPr="00FB2D08">
        <w:rPr>
          <w:rFonts w:ascii="Times New Roman" w:hAnsi="Times New Roman" w:cs="Times New Roman"/>
          <w:sz w:val="24"/>
          <w:szCs w:val="24"/>
        </w:rPr>
        <w:t xml:space="preserve">The Recipient </w:t>
      </w:r>
      <w:r w:rsidR="00CE5D9C">
        <w:rPr>
          <w:rFonts w:ascii="Times New Roman" w:hAnsi="Times New Roman" w:cs="Times New Roman"/>
          <w:sz w:val="24"/>
          <w:szCs w:val="24"/>
        </w:rPr>
        <w:t>shall</w:t>
      </w:r>
      <w:r w:rsidRPr="00FB2D08">
        <w:rPr>
          <w:rFonts w:ascii="Times New Roman" w:hAnsi="Times New Roman" w:cs="Times New Roman"/>
          <w:sz w:val="24"/>
          <w:szCs w:val="24"/>
        </w:rPr>
        <w:t xml:space="preserve"> </w:t>
      </w:r>
      <w:r>
        <w:rPr>
          <w:rFonts w:ascii="Times New Roman" w:hAnsi="Times New Roman" w:cs="Times New Roman"/>
          <w:sz w:val="24"/>
          <w:szCs w:val="24"/>
        </w:rPr>
        <w:t>comply with</w:t>
      </w:r>
      <w:r w:rsidR="00D95BC7">
        <w:rPr>
          <w:rFonts w:ascii="Times New Roman" w:hAnsi="Times New Roman" w:cs="Times New Roman"/>
          <w:sz w:val="24"/>
          <w:szCs w:val="24"/>
        </w:rPr>
        <w:t>, and hereby assures that it will comply with,</w:t>
      </w:r>
      <w:r>
        <w:rPr>
          <w:rFonts w:ascii="Times New Roman" w:hAnsi="Times New Roman" w:cs="Times New Roman"/>
          <w:sz w:val="24"/>
          <w:szCs w:val="24"/>
        </w:rPr>
        <w:t xml:space="preserve"> all applicable </w:t>
      </w:r>
      <w:r w:rsidR="00110525">
        <w:rPr>
          <w:rFonts w:ascii="Times New Roman" w:hAnsi="Times New Roman" w:cs="Times New Roman"/>
          <w:sz w:val="24"/>
          <w:szCs w:val="24"/>
        </w:rPr>
        <w:t>F</w:t>
      </w:r>
      <w:r>
        <w:rPr>
          <w:rFonts w:ascii="Times New Roman" w:hAnsi="Times New Roman" w:cs="Times New Roman"/>
          <w:sz w:val="24"/>
          <w:szCs w:val="24"/>
        </w:rPr>
        <w:t xml:space="preserve">ederal statutes </w:t>
      </w:r>
      <w:r w:rsidR="00C20E33">
        <w:rPr>
          <w:rFonts w:ascii="Times New Roman" w:hAnsi="Times New Roman" w:cs="Times New Roman"/>
          <w:sz w:val="24"/>
          <w:szCs w:val="24"/>
        </w:rPr>
        <w:t xml:space="preserve">and regulations </w:t>
      </w:r>
      <w:r>
        <w:rPr>
          <w:rFonts w:ascii="Times New Roman" w:hAnsi="Times New Roman" w:cs="Times New Roman"/>
          <w:sz w:val="24"/>
          <w:szCs w:val="24"/>
        </w:rPr>
        <w:t xml:space="preserve">relating to nondiscrimination including: </w:t>
      </w:r>
    </w:p>
    <w:p w:rsidR="0026117A" w:rsidP="0063226F" w:rsidRDefault="0026117A" w14:paraId="4BADF700" w14:textId="77777777">
      <w:pPr>
        <w:pStyle w:val="ListParagraph"/>
        <w:spacing w:after="240" w:line="240" w:lineRule="auto"/>
        <w:ind w:left="360"/>
        <w:rPr>
          <w:rFonts w:ascii="Times New Roman" w:hAnsi="Times New Roman" w:cs="Times New Roman"/>
          <w:sz w:val="24"/>
          <w:szCs w:val="24"/>
          <w:u w:val="single"/>
        </w:rPr>
      </w:pPr>
    </w:p>
    <w:p w:rsidRPr="00FB2D08" w:rsidR="009C4D8F" w:rsidP="0063226F" w:rsidRDefault="009C4D8F" w14:paraId="6DE9459F" w14:textId="409BDE0F">
      <w:pPr>
        <w:pStyle w:val="ListParagraph"/>
        <w:numPr>
          <w:ilvl w:val="1"/>
          <w:numId w:val="6"/>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Title VI of the Civil Rights Act of 1964 (42 U.S.C. </w:t>
      </w:r>
      <w:r w:rsidRPr="00474A3E">
        <w:rPr>
          <w:rFonts w:ascii="Times New Roman" w:hAnsi="Times New Roman" w:cs="Times New Roman"/>
          <w:sz w:val="24"/>
          <w:szCs w:val="24"/>
        </w:rPr>
        <w:t>§</w:t>
      </w:r>
      <w:r>
        <w:rPr>
          <w:rFonts w:ascii="Times New Roman" w:hAnsi="Times New Roman" w:cs="Times New Roman"/>
          <w:sz w:val="24"/>
          <w:szCs w:val="24"/>
        </w:rPr>
        <w:t xml:space="preserve"> 2000d </w:t>
      </w:r>
      <w:r w:rsidRPr="004919F8">
        <w:rPr>
          <w:rFonts w:ascii="Times New Roman" w:hAnsi="Times New Roman" w:cs="Times New Roman"/>
          <w:i/>
          <w:sz w:val="24"/>
          <w:szCs w:val="24"/>
        </w:rPr>
        <w:t>et seq.</w:t>
      </w:r>
      <w:r>
        <w:rPr>
          <w:rFonts w:ascii="Times New Roman" w:hAnsi="Times New Roman" w:cs="Times New Roman"/>
          <w:sz w:val="24"/>
          <w:szCs w:val="24"/>
        </w:rPr>
        <w:t>)</w:t>
      </w:r>
      <w:r w:rsidR="00C20E33">
        <w:rPr>
          <w:rFonts w:ascii="Times New Roman" w:hAnsi="Times New Roman" w:cs="Times New Roman"/>
          <w:sz w:val="24"/>
          <w:szCs w:val="24"/>
        </w:rPr>
        <w:t>, including Treasury’s implementing regulations at 31 CFR Part 22</w:t>
      </w:r>
      <w:r>
        <w:rPr>
          <w:rFonts w:ascii="Times New Roman" w:hAnsi="Times New Roman" w:cs="Times New Roman"/>
          <w:sz w:val="24"/>
          <w:szCs w:val="24"/>
        </w:rPr>
        <w:t>;</w:t>
      </w:r>
    </w:p>
    <w:p w:rsidRPr="00FB2D08" w:rsidR="0026117A" w:rsidP="0063226F" w:rsidRDefault="0026117A" w14:paraId="555DDCCE" w14:textId="77777777">
      <w:pPr>
        <w:pStyle w:val="ListParagraph"/>
        <w:spacing w:after="240" w:line="240" w:lineRule="auto"/>
        <w:ind w:left="1080"/>
        <w:rPr>
          <w:rFonts w:ascii="Times New Roman" w:hAnsi="Times New Roman" w:cs="Times New Roman"/>
          <w:sz w:val="24"/>
          <w:szCs w:val="24"/>
          <w:u w:val="single"/>
        </w:rPr>
      </w:pPr>
    </w:p>
    <w:p w:rsidRPr="00FB2D08" w:rsidR="009C4D8F" w:rsidP="0063226F" w:rsidRDefault="009C4D8F" w14:paraId="1D5A9DFC" w14:textId="36A2C3EF">
      <w:pPr>
        <w:pStyle w:val="ListParagraph"/>
        <w:numPr>
          <w:ilvl w:val="1"/>
          <w:numId w:val="6"/>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Section 504 of the Rehabilitation Act of 1973, as amended (29 U.S.C. </w:t>
      </w:r>
      <w:r w:rsidRPr="00474A3E">
        <w:rPr>
          <w:rFonts w:ascii="Times New Roman" w:hAnsi="Times New Roman" w:cs="Times New Roman"/>
          <w:sz w:val="24"/>
          <w:szCs w:val="24"/>
        </w:rPr>
        <w:t>§</w:t>
      </w:r>
      <w:r>
        <w:rPr>
          <w:rFonts w:ascii="Times New Roman" w:hAnsi="Times New Roman" w:cs="Times New Roman"/>
          <w:sz w:val="24"/>
          <w:szCs w:val="24"/>
        </w:rPr>
        <w:t xml:space="preserve"> 794); </w:t>
      </w:r>
    </w:p>
    <w:p w:rsidRPr="00FB2D08" w:rsidR="0026117A" w:rsidP="0063226F" w:rsidRDefault="0026117A" w14:paraId="2EC41335" w14:textId="10B39E62">
      <w:pPr>
        <w:pStyle w:val="ListParagraph"/>
        <w:spacing w:after="240" w:line="240" w:lineRule="auto"/>
        <w:rPr>
          <w:rFonts w:ascii="Times New Roman" w:hAnsi="Times New Roman" w:cs="Times New Roman"/>
          <w:sz w:val="24"/>
          <w:szCs w:val="24"/>
          <w:u w:val="single"/>
        </w:rPr>
      </w:pPr>
    </w:p>
    <w:p w:rsidRPr="00826FFE" w:rsidR="009C4D8F" w:rsidP="0063226F" w:rsidRDefault="009C4D8F" w14:paraId="4CC8690D" w14:textId="4F5D68FD">
      <w:pPr>
        <w:pStyle w:val="ListParagraph"/>
        <w:numPr>
          <w:ilvl w:val="1"/>
          <w:numId w:val="6"/>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The Age Discrimination Act of 1975, as amended (42 U.S.C. </w:t>
      </w:r>
      <w:r w:rsidRPr="00474A3E">
        <w:rPr>
          <w:rFonts w:ascii="Times New Roman" w:hAnsi="Times New Roman" w:cs="Times New Roman"/>
          <w:sz w:val="24"/>
          <w:szCs w:val="24"/>
        </w:rPr>
        <w:t>§§</w:t>
      </w:r>
      <w:r>
        <w:rPr>
          <w:rFonts w:ascii="Times New Roman" w:hAnsi="Times New Roman" w:cs="Times New Roman"/>
          <w:sz w:val="24"/>
          <w:szCs w:val="24"/>
        </w:rPr>
        <w:t xml:space="preserve"> 6101–6107), including Treasury’s implementing regulations </w:t>
      </w:r>
      <w:r w:rsidR="00C20E33">
        <w:rPr>
          <w:rFonts w:ascii="Times New Roman" w:hAnsi="Times New Roman" w:cs="Times New Roman"/>
          <w:sz w:val="24"/>
          <w:szCs w:val="24"/>
        </w:rPr>
        <w:t xml:space="preserve">at 31 CFR Part 23 </w:t>
      </w:r>
      <w:r>
        <w:rPr>
          <w:rFonts w:ascii="Times New Roman" w:hAnsi="Times New Roman" w:cs="Times New Roman"/>
          <w:sz w:val="24"/>
          <w:szCs w:val="24"/>
        </w:rPr>
        <w:t xml:space="preserve"> and the general age discrimination regulations at 45 CFR Part 90</w:t>
      </w:r>
      <w:r w:rsidR="00C20E33">
        <w:rPr>
          <w:rFonts w:ascii="Times New Roman" w:hAnsi="Times New Roman" w:cs="Times New Roman"/>
          <w:sz w:val="24"/>
          <w:szCs w:val="24"/>
        </w:rPr>
        <w:t>; and</w:t>
      </w:r>
    </w:p>
    <w:p w:rsidRPr="0063226F" w:rsidR="00C20E33" w:rsidP="0063226F" w:rsidRDefault="00C20E33" w14:paraId="0FC07385" w14:textId="77777777">
      <w:pPr>
        <w:pStyle w:val="ListParagraph"/>
        <w:spacing w:after="240" w:line="240" w:lineRule="auto"/>
        <w:rPr>
          <w:rFonts w:ascii="Times New Roman" w:hAnsi="Times New Roman" w:cs="Times New Roman"/>
          <w:sz w:val="24"/>
          <w:szCs w:val="24"/>
          <w:u w:val="single"/>
        </w:rPr>
      </w:pPr>
    </w:p>
    <w:p w:rsidRPr="00FB2D08" w:rsidR="00C20E33" w:rsidP="0063226F" w:rsidRDefault="00C20E33" w14:paraId="60153C40" w14:textId="793E5BF7">
      <w:pPr>
        <w:pStyle w:val="ListParagraph"/>
        <w:numPr>
          <w:ilvl w:val="1"/>
          <w:numId w:val="6"/>
        </w:numPr>
        <w:spacing w:after="240" w:line="240" w:lineRule="auto"/>
        <w:rPr>
          <w:rFonts w:ascii="Times New Roman" w:hAnsi="Times New Roman" w:cs="Times New Roman"/>
          <w:sz w:val="24"/>
          <w:szCs w:val="24"/>
          <w:u w:val="single"/>
        </w:rPr>
      </w:pPr>
      <w:r w:rsidRPr="0063226F">
        <w:rPr>
          <w:rFonts w:ascii="Times New Roman" w:hAnsi="Times New Roman" w:cs="Times New Roman"/>
          <w:sz w:val="24"/>
          <w:szCs w:val="24"/>
        </w:rPr>
        <w:t>The Air Carrier Access Act of 1986 (</w:t>
      </w:r>
      <w:r w:rsidRPr="00E4318F">
        <w:rPr>
          <w:rFonts w:ascii="Times New Roman" w:hAnsi="Times New Roman" w:cs="Times New Roman"/>
          <w:sz w:val="24"/>
          <w:szCs w:val="24"/>
          <w:lang w:val="en"/>
        </w:rPr>
        <w:t xml:space="preserve">49 U.S.C. </w:t>
      </w:r>
      <w:r w:rsidRPr="007A6B94">
        <w:rPr>
          <w:rFonts w:ascii="Times New Roman" w:hAnsi="Times New Roman" w:cs="Times New Roman"/>
          <w:sz w:val="24"/>
          <w:szCs w:val="24"/>
        </w:rPr>
        <w:t xml:space="preserve">§ </w:t>
      </w:r>
      <w:r w:rsidRPr="00E4318F">
        <w:rPr>
          <w:rFonts w:ascii="Times New Roman" w:hAnsi="Times New Roman" w:cs="Times New Roman"/>
          <w:sz w:val="24"/>
          <w:szCs w:val="24"/>
          <w:lang w:val="en"/>
        </w:rPr>
        <w:t>41705).</w:t>
      </w:r>
    </w:p>
    <w:p w:rsidR="00135A79" w:rsidP="0063226F" w:rsidRDefault="00135A79" w14:paraId="41837FB5" w14:textId="4D9198C9">
      <w:pPr>
        <w:keepNext/>
        <w:spacing w:after="240" w:line="240" w:lineRule="auto"/>
        <w:rPr>
          <w:rFonts w:ascii="Times New Roman" w:hAnsi="Times New Roman" w:cs="Times New Roman"/>
          <w:sz w:val="24"/>
          <w:szCs w:val="24"/>
        </w:rPr>
      </w:pPr>
      <w:r>
        <w:rPr>
          <w:rFonts w:ascii="Times New Roman" w:hAnsi="Times New Roman" w:cs="Times New Roman"/>
          <w:sz w:val="24"/>
          <w:szCs w:val="24"/>
          <w:u w:val="single"/>
        </w:rPr>
        <w:t>Additional Reporting</w:t>
      </w:r>
    </w:p>
    <w:p w:rsidR="00135A79" w:rsidP="0063226F" w:rsidRDefault="00135A79" w14:paraId="09CFDAFB" w14:textId="68DC7C5F">
      <w:pPr>
        <w:pStyle w:val="ListParagraph"/>
        <w:numPr>
          <w:ilvl w:val="0"/>
          <w:numId w:val="6"/>
        </w:numPr>
        <w:spacing w:after="240" w:line="240" w:lineRule="auto"/>
        <w:rPr>
          <w:rFonts w:ascii="Times New Roman" w:hAnsi="Times New Roman" w:cs="Times New Roman"/>
          <w:sz w:val="24"/>
          <w:szCs w:val="24"/>
        </w:rPr>
      </w:pPr>
      <w:r w:rsidRPr="00814FBA">
        <w:rPr>
          <w:rFonts w:ascii="Times New Roman" w:hAnsi="Times New Roman" w:cs="Times New Roman"/>
          <w:sz w:val="24"/>
          <w:szCs w:val="24"/>
        </w:rPr>
        <w:t>Within seven</w:t>
      </w:r>
      <w:r w:rsidRPr="004919F8" w:rsidR="00533C87">
        <w:rPr>
          <w:rFonts w:ascii="Times New Roman" w:hAnsi="Times New Roman" w:cs="Times New Roman"/>
          <w:sz w:val="24"/>
          <w:szCs w:val="24"/>
        </w:rPr>
        <w:t xml:space="preserve"> </w:t>
      </w:r>
      <w:r w:rsidRPr="00814FBA">
        <w:rPr>
          <w:rFonts w:ascii="Times New Roman" w:hAnsi="Times New Roman" w:cs="Times New Roman"/>
          <w:sz w:val="24"/>
          <w:szCs w:val="24"/>
        </w:rPr>
        <w:t xml:space="preserve">days after the date of this Agreement, the Recipient shall register in SAM.gov, and thereafter maintain the currency of the information in SAM.gov until </w:t>
      </w:r>
      <w:r w:rsidR="00A57D5F">
        <w:rPr>
          <w:rFonts w:ascii="Times New Roman" w:hAnsi="Times New Roman" w:cs="Times New Roman"/>
          <w:sz w:val="24"/>
          <w:szCs w:val="24"/>
        </w:rPr>
        <w:t xml:space="preserve">at least </w:t>
      </w:r>
      <w:r w:rsidR="001B7D35">
        <w:rPr>
          <w:rFonts w:ascii="Times New Roman" w:hAnsi="Times New Roman" w:cs="Times New Roman"/>
          <w:sz w:val="24"/>
          <w:szCs w:val="24"/>
        </w:rPr>
        <w:t>October 1</w:t>
      </w:r>
      <w:r w:rsidR="00A57D5F">
        <w:rPr>
          <w:rFonts w:ascii="Times New Roman" w:hAnsi="Times New Roman" w:cs="Times New Roman"/>
          <w:sz w:val="24"/>
          <w:szCs w:val="24"/>
        </w:rPr>
        <w:t>, 2022</w:t>
      </w:r>
      <w:r w:rsidRPr="00814FBA">
        <w:rPr>
          <w:rFonts w:ascii="Times New Roman" w:hAnsi="Times New Roman" w:cs="Times New Roman"/>
          <w:sz w:val="24"/>
          <w:szCs w:val="24"/>
        </w:rPr>
        <w:t xml:space="preserve">.  </w:t>
      </w:r>
      <w:r w:rsidR="00A57D5F">
        <w:rPr>
          <w:rFonts w:ascii="Times New Roman" w:hAnsi="Times New Roman" w:cs="Times New Roman"/>
          <w:sz w:val="24"/>
          <w:szCs w:val="24"/>
        </w:rPr>
        <w:t>T</w:t>
      </w:r>
      <w:r w:rsidRPr="00814FBA">
        <w:rPr>
          <w:rFonts w:ascii="Times New Roman" w:hAnsi="Times New Roman" w:cs="Times New Roman"/>
          <w:sz w:val="24"/>
          <w:szCs w:val="24"/>
        </w:rPr>
        <w:t xml:space="preserve">he Recipient </w:t>
      </w:r>
      <w:r w:rsidR="00A57D5F">
        <w:rPr>
          <w:rFonts w:ascii="Times New Roman" w:hAnsi="Times New Roman" w:cs="Times New Roman"/>
          <w:sz w:val="24"/>
          <w:szCs w:val="24"/>
        </w:rPr>
        <w:t xml:space="preserve">shall </w:t>
      </w:r>
      <w:r w:rsidRPr="00814FBA">
        <w:rPr>
          <w:rFonts w:ascii="Times New Roman" w:hAnsi="Times New Roman" w:cs="Times New Roman"/>
          <w:sz w:val="24"/>
          <w:szCs w:val="24"/>
        </w:rPr>
        <w:t xml:space="preserve">review and update </w:t>
      </w:r>
      <w:r w:rsidR="00A57D5F">
        <w:rPr>
          <w:rFonts w:ascii="Times New Roman" w:hAnsi="Times New Roman" w:cs="Times New Roman"/>
          <w:sz w:val="24"/>
          <w:szCs w:val="24"/>
        </w:rPr>
        <w:t xml:space="preserve">such </w:t>
      </w:r>
      <w:r w:rsidRPr="00814FBA">
        <w:rPr>
          <w:rFonts w:ascii="Times New Roman" w:hAnsi="Times New Roman" w:cs="Times New Roman"/>
          <w:sz w:val="24"/>
          <w:szCs w:val="24"/>
        </w:rPr>
        <w:t>information at least annually after the initial registration, and more frequently if required by changes in the Recipient’s information.</w:t>
      </w:r>
      <w:r w:rsidR="006A7DF8">
        <w:rPr>
          <w:rFonts w:ascii="Times New Roman" w:hAnsi="Times New Roman" w:cs="Times New Roman"/>
          <w:sz w:val="24"/>
          <w:szCs w:val="24"/>
        </w:rPr>
        <w:t xml:space="preserve">  The Recipient agrees that </w:t>
      </w:r>
      <w:r w:rsidR="00883C09">
        <w:rPr>
          <w:rFonts w:ascii="Times New Roman" w:hAnsi="Times New Roman" w:cs="Times New Roman"/>
          <w:sz w:val="24"/>
          <w:szCs w:val="24"/>
        </w:rPr>
        <w:t xml:space="preserve">this Agreement and </w:t>
      </w:r>
      <w:r w:rsidR="006A7DF8">
        <w:rPr>
          <w:rFonts w:ascii="Times New Roman" w:hAnsi="Times New Roman" w:cs="Times New Roman"/>
          <w:sz w:val="24"/>
          <w:szCs w:val="24"/>
        </w:rPr>
        <w:t xml:space="preserve">information </w:t>
      </w:r>
      <w:r w:rsidR="00883C09">
        <w:rPr>
          <w:rFonts w:ascii="Times New Roman" w:hAnsi="Times New Roman" w:cs="Times New Roman"/>
          <w:sz w:val="24"/>
          <w:szCs w:val="24"/>
        </w:rPr>
        <w:t>related thereto</w:t>
      </w:r>
      <w:r w:rsidR="006A7DF8">
        <w:rPr>
          <w:rFonts w:ascii="Times New Roman" w:hAnsi="Times New Roman" w:cs="Times New Roman"/>
          <w:sz w:val="24"/>
          <w:szCs w:val="24"/>
        </w:rPr>
        <w:t>, including the Maximum Awardable Amount</w:t>
      </w:r>
      <w:r w:rsidR="00853926">
        <w:rPr>
          <w:rFonts w:ascii="Times New Roman" w:hAnsi="Times New Roman" w:cs="Times New Roman"/>
          <w:sz w:val="24"/>
          <w:szCs w:val="24"/>
        </w:rPr>
        <w:t xml:space="preserve"> and any executive </w:t>
      </w:r>
      <w:r w:rsidR="002D5C40">
        <w:rPr>
          <w:rFonts w:ascii="Times New Roman" w:hAnsi="Times New Roman" w:cs="Times New Roman"/>
          <w:sz w:val="24"/>
          <w:szCs w:val="24"/>
        </w:rPr>
        <w:t>t</w:t>
      </w:r>
      <w:r w:rsidR="00853926">
        <w:rPr>
          <w:rFonts w:ascii="Times New Roman" w:hAnsi="Times New Roman" w:cs="Times New Roman"/>
          <w:sz w:val="24"/>
          <w:szCs w:val="24"/>
        </w:rPr>
        <w:t xml:space="preserve">otal </w:t>
      </w:r>
      <w:r w:rsidR="002D5C40">
        <w:rPr>
          <w:rFonts w:ascii="Times New Roman" w:hAnsi="Times New Roman" w:cs="Times New Roman"/>
          <w:sz w:val="24"/>
          <w:szCs w:val="24"/>
        </w:rPr>
        <w:t>c</w:t>
      </w:r>
      <w:r w:rsidR="00853926">
        <w:rPr>
          <w:rFonts w:ascii="Times New Roman" w:hAnsi="Times New Roman" w:cs="Times New Roman"/>
          <w:sz w:val="24"/>
          <w:szCs w:val="24"/>
        </w:rPr>
        <w:t xml:space="preserve">ompensation reported pursuant to paragraph </w:t>
      </w:r>
      <w:r w:rsidR="001E418B">
        <w:rPr>
          <w:rFonts w:ascii="Times New Roman" w:hAnsi="Times New Roman" w:cs="Times New Roman"/>
          <w:sz w:val="24"/>
          <w:szCs w:val="24"/>
        </w:rPr>
        <w:t>38</w:t>
      </w:r>
      <w:r w:rsidR="006A7DF8">
        <w:rPr>
          <w:rFonts w:ascii="Times New Roman" w:hAnsi="Times New Roman" w:cs="Times New Roman"/>
          <w:sz w:val="24"/>
          <w:szCs w:val="24"/>
        </w:rPr>
        <w:t xml:space="preserve">, may be </w:t>
      </w:r>
      <w:r w:rsidR="00853926">
        <w:rPr>
          <w:rFonts w:ascii="Times New Roman" w:hAnsi="Times New Roman" w:cs="Times New Roman"/>
          <w:sz w:val="24"/>
          <w:szCs w:val="24"/>
        </w:rPr>
        <w:t xml:space="preserve">made </w:t>
      </w:r>
      <w:r w:rsidR="006A7DF8">
        <w:rPr>
          <w:rFonts w:ascii="Times New Roman" w:hAnsi="Times New Roman" w:cs="Times New Roman"/>
          <w:sz w:val="24"/>
          <w:szCs w:val="24"/>
        </w:rPr>
        <w:t xml:space="preserve">available to the public through </w:t>
      </w:r>
      <w:r w:rsidR="00162BC6">
        <w:rPr>
          <w:rFonts w:ascii="Times New Roman" w:hAnsi="Times New Roman" w:cs="Times New Roman"/>
          <w:sz w:val="24"/>
          <w:szCs w:val="24"/>
        </w:rPr>
        <w:t xml:space="preserve">a U.S. </w:t>
      </w:r>
      <w:r w:rsidR="00110525">
        <w:rPr>
          <w:rFonts w:ascii="Times New Roman" w:hAnsi="Times New Roman" w:cs="Times New Roman"/>
          <w:sz w:val="24"/>
          <w:szCs w:val="24"/>
        </w:rPr>
        <w:t>G</w:t>
      </w:r>
      <w:r w:rsidR="00162BC6">
        <w:rPr>
          <w:rFonts w:ascii="Times New Roman" w:hAnsi="Times New Roman" w:cs="Times New Roman"/>
          <w:sz w:val="24"/>
          <w:szCs w:val="24"/>
        </w:rPr>
        <w:t xml:space="preserve">overnment website, including </w:t>
      </w:r>
      <w:r w:rsidR="006A7DF8">
        <w:rPr>
          <w:rFonts w:ascii="Times New Roman" w:hAnsi="Times New Roman" w:cs="Times New Roman"/>
          <w:sz w:val="24"/>
          <w:szCs w:val="24"/>
        </w:rPr>
        <w:t>SAM.gov.</w:t>
      </w:r>
    </w:p>
    <w:p w:rsidRPr="00814FBA" w:rsidR="00135A79" w:rsidP="0063226F" w:rsidRDefault="00135A79" w14:paraId="4B546959" w14:textId="77777777">
      <w:pPr>
        <w:pStyle w:val="ListParagraph"/>
        <w:spacing w:after="240" w:line="240" w:lineRule="auto"/>
        <w:ind w:left="360"/>
        <w:rPr>
          <w:rFonts w:ascii="Times New Roman" w:hAnsi="Times New Roman" w:cs="Times New Roman"/>
          <w:sz w:val="24"/>
          <w:szCs w:val="24"/>
        </w:rPr>
      </w:pPr>
    </w:p>
    <w:p w:rsidRPr="00814FBA" w:rsidR="00135A79" w:rsidP="0063226F" w:rsidRDefault="00C377A5" w14:paraId="73C23680" w14:textId="23A8D07C">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For purposes of paragraph </w:t>
      </w:r>
      <w:r w:rsidR="001E418B">
        <w:rPr>
          <w:rFonts w:ascii="Times New Roman" w:hAnsi="Times New Roman" w:cs="Times New Roman"/>
          <w:sz w:val="24"/>
          <w:szCs w:val="24"/>
        </w:rPr>
        <w:t>37</w:t>
      </w:r>
      <w:r>
        <w:rPr>
          <w:rFonts w:ascii="Times New Roman" w:hAnsi="Times New Roman" w:cs="Times New Roman"/>
          <w:sz w:val="24"/>
          <w:szCs w:val="24"/>
        </w:rPr>
        <w:t>, t</w:t>
      </w:r>
      <w:r w:rsidRPr="00814FBA" w:rsidR="00135A79">
        <w:rPr>
          <w:rFonts w:ascii="Times New Roman" w:hAnsi="Times New Roman" w:cs="Times New Roman"/>
          <w:sz w:val="24"/>
          <w:szCs w:val="24"/>
        </w:rPr>
        <w:t xml:space="preserve">he Recipient shall report </w:t>
      </w:r>
      <w:r w:rsidR="004D2B2F">
        <w:rPr>
          <w:rFonts w:ascii="Times New Roman" w:hAnsi="Times New Roman" w:cs="Times New Roman"/>
          <w:sz w:val="24"/>
          <w:szCs w:val="24"/>
        </w:rPr>
        <w:t>t</w:t>
      </w:r>
      <w:r w:rsidRPr="00814FBA" w:rsidR="00135A79">
        <w:rPr>
          <w:rFonts w:ascii="Times New Roman" w:hAnsi="Times New Roman" w:cs="Times New Roman"/>
          <w:sz w:val="24"/>
          <w:szCs w:val="24"/>
        </w:rPr>
        <w:t xml:space="preserve">otal </w:t>
      </w:r>
      <w:r w:rsidR="004D2B2F">
        <w:rPr>
          <w:rFonts w:ascii="Times New Roman" w:hAnsi="Times New Roman" w:cs="Times New Roman"/>
          <w:sz w:val="24"/>
          <w:szCs w:val="24"/>
        </w:rPr>
        <w:t>c</w:t>
      </w:r>
      <w:r w:rsidRPr="00814FBA" w:rsidR="00135A79">
        <w:rPr>
          <w:rFonts w:ascii="Times New Roman" w:hAnsi="Times New Roman" w:cs="Times New Roman"/>
          <w:sz w:val="24"/>
          <w:szCs w:val="24"/>
        </w:rPr>
        <w:t xml:space="preserve">ompensation </w:t>
      </w:r>
      <w:r w:rsidR="0074663C">
        <w:rPr>
          <w:rFonts w:ascii="Times New Roman" w:hAnsi="Times New Roman" w:cs="Times New Roman"/>
          <w:sz w:val="24"/>
          <w:szCs w:val="24"/>
        </w:rPr>
        <w:t xml:space="preserve">as defined in </w:t>
      </w:r>
      <w:r w:rsidRPr="00805883" w:rsidR="0074663C">
        <w:rPr>
          <w:rFonts w:ascii="Times New Roman" w:hAnsi="Times New Roman" w:cs="Times New Roman"/>
          <w:sz w:val="24"/>
          <w:szCs w:val="24"/>
        </w:rPr>
        <w:t xml:space="preserve">paragraph e.5 of the award term in </w:t>
      </w:r>
      <w:r w:rsidR="0074663C">
        <w:rPr>
          <w:rFonts w:ascii="Times New Roman" w:hAnsi="Times New Roman" w:cs="Times New Roman"/>
          <w:sz w:val="24"/>
          <w:szCs w:val="24"/>
        </w:rPr>
        <w:t>2 CFR</w:t>
      </w:r>
      <w:r w:rsidRPr="00805883" w:rsidR="0074663C">
        <w:rPr>
          <w:rFonts w:ascii="Times New Roman" w:hAnsi="Times New Roman" w:cs="Times New Roman"/>
          <w:sz w:val="24"/>
          <w:szCs w:val="24"/>
        </w:rPr>
        <w:t xml:space="preserve"> </w:t>
      </w:r>
      <w:r w:rsidR="0074663C">
        <w:rPr>
          <w:rFonts w:ascii="Times New Roman" w:hAnsi="Times New Roman" w:cs="Times New Roman"/>
          <w:sz w:val="24"/>
          <w:szCs w:val="24"/>
        </w:rPr>
        <w:t xml:space="preserve">part </w:t>
      </w:r>
      <w:r w:rsidRPr="00805883" w:rsidR="0074663C">
        <w:rPr>
          <w:rFonts w:ascii="Times New Roman" w:hAnsi="Times New Roman" w:cs="Times New Roman"/>
          <w:sz w:val="24"/>
          <w:szCs w:val="24"/>
        </w:rPr>
        <w:t>170, App. A</w:t>
      </w:r>
      <w:r w:rsidR="0074663C">
        <w:rPr>
          <w:rFonts w:ascii="Times New Roman" w:hAnsi="Times New Roman" w:cs="Times New Roman"/>
          <w:sz w:val="24"/>
          <w:szCs w:val="24"/>
        </w:rPr>
        <w:t xml:space="preserve"> </w:t>
      </w:r>
      <w:r w:rsidRPr="00814FBA" w:rsidR="00135A79">
        <w:rPr>
          <w:rFonts w:ascii="Times New Roman" w:hAnsi="Times New Roman" w:cs="Times New Roman"/>
          <w:sz w:val="24"/>
          <w:szCs w:val="24"/>
        </w:rPr>
        <w:t>for each of the Recipient’s five most highly compensated executives for the preceding completed fiscal year, if</w:t>
      </w:r>
      <w:r w:rsidR="0054069D">
        <w:rPr>
          <w:rFonts w:ascii="Times New Roman" w:hAnsi="Times New Roman" w:cs="Times New Roman"/>
          <w:sz w:val="24"/>
          <w:szCs w:val="24"/>
        </w:rPr>
        <w:t>:</w:t>
      </w:r>
    </w:p>
    <w:p w:rsidRPr="00814FBA" w:rsidR="00135A79" w:rsidP="0063226F" w:rsidRDefault="00135A79" w14:paraId="56C0E6CA" w14:textId="77777777">
      <w:pPr>
        <w:pStyle w:val="ListParagraph"/>
        <w:spacing w:after="240" w:line="240" w:lineRule="auto"/>
        <w:rPr>
          <w:rFonts w:ascii="Times New Roman" w:hAnsi="Times New Roman" w:cs="Times New Roman"/>
          <w:sz w:val="24"/>
          <w:szCs w:val="24"/>
          <w:u w:val="single"/>
        </w:rPr>
      </w:pPr>
    </w:p>
    <w:p w:rsidRPr="00814FBA" w:rsidR="00135A79" w:rsidP="0063226F" w:rsidRDefault="00135A79" w14:paraId="3ECF3B45" w14:textId="792AC829">
      <w:pPr>
        <w:pStyle w:val="ListParagraph"/>
        <w:numPr>
          <w:ilvl w:val="1"/>
          <w:numId w:val="6"/>
        </w:numPr>
        <w:spacing w:after="240" w:line="240" w:lineRule="auto"/>
        <w:rPr>
          <w:rFonts w:ascii="Times New Roman" w:hAnsi="Times New Roman" w:cs="Times New Roman"/>
          <w:sz w:val="24"/>
          <w:szCs w:val="24"/>
        </w:rPr>
      </w:pPr>
      <w:r w:rsidRPr="00814FBA">
        <w:rPr>
          <w:rFonts w:ascii="Times New Roman" w:hAnsi="Times New Roman" w:cs="Times New Roman"/>
          <w:sz w:val="24"/>
          <w:szCs w:val="24"/>
        </w:rPr>
        <w:t>the total Payroll Support is $25,000 or more;</w:t>
      </w:r>
    </w:p>
    <w:p w:rsidRPr="00814FBA" w:rsidR="001C249A" w:rsidP="0063226F" w:rsidRDefault="001C249A" w14:paraId="276BAC04" w14:textId="77777777">
      <w:pPr>
        <w:pStyle w:val="ListParagraph"/>
        <w:spacing w:after="240" w:line="240" w:lineRule="auto"/>
        <w:ind w:left="1080"/>
        <w:rPr>
          <w:rFonts w:ascii="Times New Roman" w:hAnsi="Times New Roman" w:cs="Times New Roman"/>
          <w:sz w:val="24"/>
          <w:szCs w:val="24"/>
        </w:rPr>
      </w:pPr>
    </w:p>
    <w:p w:rsidRPr="00814FBA" w:rsidR="001C249A" w:rsidP="0063226F" w:rsidRDefault="00135A79" w14:paraId="64C5B29B" w14:textId="7BBAE007">
      <w:pPr>
        <w:pStyle w:val="ListParagraph"/>
        <w:numPr>
          <w:ilvl w:val="1"/>
          <w:numId w:val="6"/>
        </w:numPr>
        <w:spacing w:after="240" w:line="240" w:lineRule="auto"/>
        <w:rPr>
          <w:rFonts w:ascii="Times New Roman" w:hAnsi="Times New Roman" w:cs="Times New Roman"/>
          <w:sz w:val="24"/>
          <w:szCs w:val="24"/>
        </w:rPr>
      </w:pPr>
      <w:r w:rsidRPr="00814FBA">
        <w:rPr>
          <w:rFonts w:ascii="Times New Roman" w:hAnsi="Times New Roman" w:cs="Times New Roman"/>
          <w:sz w:val="24"/>
          <w:szCs w:val="24"/>
        </w:rPr>
        <w:t>in the preceding fiscal year, the Recipient received</w:t>
      </w:r>
      <w:r w:rsidR="00211FD9">
        <w:rPr>
          <w:rFonts w:ascii="Times New Roman" w:hAnsi="Times New Roman" w:cs="Times New Roman"/>
          <w:sz w:val="24"/>
          <w:szCs w:val="24"/>
        </w:rPr>
        <w:t>:</w:t>
      </w:r>
    </w:p>
    <w:p w:rsidR="00135A79" w:rsidP="0063226F" w:rsidRDefault="00135A79" w14:paraId="6023F95E" w14:textId="6B922440">
      <w:pPr>
        <w:pStyle w:val="ListParagraph"/>
        <w:spacing w:after="240" w:line="240" w:lineRule="auto"/>
        <w:ind w:left="1080"/>
        <w:rPr>
          <w:rFonts w:ascii="Times New Roman" w:hAnsi="Times New Roman" w:cs="Times New Roman"/>
          <w:sz w:val="24"/>
          <w:szCs w:val="24"/>
          <w:u w:val="single"/>
        </w:rPr>
      </w:pPr>
    </w:p>
    <w:p w:rsidRPr="00814FBA" w:rsidR="00135A79" w:rsidP="0063226F" w:rsidRDefault="00135A79" w14:paraId="57BF977D" w14:textId="4D1EF418">
      <w:pPr>
        <w:pStyle w:val="ListParagraph"/>
        <w:numPr>
          <w:ilvl w:val="2"/>
          <w:numId w:val="6"/>
        </w:numPr>
        <w:spacing w:after="240" w:line="240" w:lineRule="auto"/>
        <w:rPr>
          <w:rFonts w:ascii="Times New Roman" w:hAnsi="Times New Roman" w:cs="Times New Roman"/>
          <w:sz w:val="24"/>
          <w:szCs w:val="24"/>
          <w:u w:val="single"/>
        </w:rPr>
      </w:pPr>
      <w:r w:rsidRPr="00814FBA">
        <w:rPr>
          <w:rFonts w:ascii="Times New Roman" w:hAnsi="Times New Roman" w:cs="Times New Roman"/>
          <w:sz w:val="24"/>
          <w:szCs w:val="24"/>
        </w:rPr>
        <w:t>80 percent or more of its annual gross revenues from Federal</w:t>
      </w:r>
      <w:r w:rsidRPr="00E4318F">
        <w:rPr>
          <w:rFonts w:ascii="Times New Roman" w:hAnsi="Times New Roman" w:cs="Times New Roman"/>
          <w:sz w:val="24"/>
          <w:szCs w:val="24"/>
        </w:rPr>
        <w:t xml:space="preserve"> </w:t>
      </w:r>
      <w:r w:rsidRPr="00814FBA">
        <w:rPr>
          <w:rFonts w:ascii="Times New Roman" w:hAnsi="Times New Roman" w:cs="Times New Roman"/>
          <w:sz w:val="24"/>
          <w:szCs w:val="24"/>
        </w:rPr>
        <w:t>procurement contracts (and subcontracts) and Federal financial assistance, as defined at 2 CFR 170.320 (and subawards); and</w:t>
      </w:r>
    </w:p>
    <w:p w:rsidRPr="00814FBA" w:rsidR="001C249A" w:rsidP="0063226F" w:rsidRDefault="001C249A" w14:paraId="32D9F98F" w14:textId="77777777">
      <w:pPr>
        <w:pStyle w:val="ListParagraph"/>
        <w:spacing w:after="240" w:line="240" w:lineRule="auto"/>
        <w:ind w:left="1800"/>
        <w:rPr>
          <w:rFonts w:ascii="Times New Roman" w:hAnsi="Times New Roman" w:cs="Times New Roman"/>
          <w:sz w:val="24"/>
          <w:szCs w:val="24"/>
          <w:u w:val="single"/>
        </w:rPr>
      </w:pPr>
    </w:p>
    <w:p w:rsidRPr="00814FBA" w:rsidR="00135A79" w:rsidP="0063226F" w:rsidRDefault="00135A79" w14:paraId="3A2AF2FF" w14:textId="49D44E42">
      <w:pPr>
        <w:pStyle w:val="ListParagraph"/>
        <w:numPr>
          <w:ilvl w:val="2"/>
          <w:numId w:val="6"/>
        </w:numPr>
        <w:spacing w:after="240" w:line="240" w:lineRule="auto"/>
        <w:rPr>
          <w:rFonts w:ascii="Times New Roman" w:hAnsi="Times New Roman" w:cs="Times New Roman"/>
          <w:sz w:val="24"/>
          <w:szCs w:val="24"/>
          <w:u w:val="single"/>
        </w:rPr>
      </w:pPr>
      <w:r w:rsidRPr="004019EA">
        <w:rPr>
          <w:rFonts w:ascii="Times New Roman" w:hAnsi="Times New Roman" w:cs="Times New Roman"/>
          <w:sz w:val="24"/>
          <w:szCs w:val="24"/>
        </w:rPr>
        <w:t>$25,000,000 or more in annual gross revenues from Federal procurement</w:t>
      </w:r>
      <w:r>
        <w:rPr>
          <w:rFonts w:ascii="Times New Roman" w:hAnsi="Times New Roman" w:cs="Times New Roman"/>
          <w:sz w:val="24"/>
          <w:szCs w:val="24"/>
        </w:rPr>
        <w:t xml:space="preserve"> </w:t>
      </w:r>
      <w:r w:rsidRPr="004019EA">
        <w:rPr>
          <w:rFonts w:ascii="Times New Roman" w:hAnsi="Times New Roman" w:cs="Times New Roman"/>
          <w:sz w:val="24"/>
          <w:szCs w:val="24"/>
        </w:rPr>
        <w:t>contracts (and subcontracts) a</w:t>
      </w:r>
      <w:r>
        <w:rPr>
          <w:rFonts w:ascii="Times New Roman" w:hAnsi="Times New Roman" w:cs="Times New Roman"/>
          <w:sz w:val="24"/>
          <w:szCs w:val="24"/>
        </w:rPr>
        <w:t>nd Federal financial assistance</w:t>
      </w:r>
      <w:r w:rsidRPr="004019EA">
        <w:rPr>
          <w:rFonts w:ascii="Times New Roman" w:hAnsi="Times New Roman" w:cs="Times New Roman"/>
          <w:sz w:val="24"/>
          <w:szCs w:val="24"/>
        </w:rPr>
        <w:t>, as defined at 2 CFR 170.320 (and subawards); and</w:t>
      </w:r>
    </w:p>
    <w:p w:rsidRPr="00814FBA" w:rsidR="001C249A" w:rsidP="0063226F" w:rsidRDefault="001C249A" w14:paraId="6C9908BE" w14:textId="77777777">
      <w:pPr>
        <w:pStyle w:val="ListParagraph"/>
        <w:spacing w:after="240" w:line="240" w:lineRule="auto"/>
        <w:ind w:left="1080"/>
        <w:rPr>
          <w:rFonts w:ascii="Times New Roman" w:hAnsi="Times New Roman" w:cs="Times New Roman"/>
          <w:sz w:val="24"/>
          <w:szCs w:val="24"/>
          <w:u w:val="single"/>
        </w:rPr>
      </w:pPr>
    </w:p>
    <w:p w:rsidRPr="00814FBA" w:rsidR="00135A79" w:rsidP="0063226F" w:rsidRDefault="00135A79" w14:paraId="70CB05BA" w14:textId="06CAE8B5">
      <w:pPr>
        <w:pStyle w:val="ListParagraph"/>
        <w:numPr>
          <w:ilvl w:val="1"/>
          <w:numId w:val="6"/>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t</w:t>
      </w:r>
      <w:r w:rsidRPr="004019EA">
        <w:rPr>
          <w:rFonts w:ascii="Times New Roman" w:hAnsi="Times New Roman" w:cs="Times New Roman"/>
          <w:sz w:val="24"/>
          <w:szCs w:val="24"/>
        </w:rPr>
        <w:t>he public does not have access to information about the compensation of the executives through periodic reports filed under section 13(a) or 15(d) of the</w:t>
      </w:r>
      <w:r>
        <w:rPr>
          <w:rFonts w:ascii="Times New Roman" w:hAnsi="Times New Roman" w:cs="Times New Roman"/>
          <w:sz w:val="24"/>
          <w:szCs w:val="24"/>
        </w:rPr>
        <w:t xml:space="preserve"> </w:t>
      </w:r>
      <w:r w:rsidRPr="004019EA">
        <w:rPr>
          <w:rFonts w:ascii="Times New Roman" w:hAnsi="Times New Roman" w:cs="Times New Roman"/>
          <w:sz w:val="24"/>
          <w:szCs w:val="24"/>
        </w:rPr>
        <w:t>Securities</w:t>
      </w:r>
      <w:r>
        <w:rPr>
          <w:rFonts w:ascii="Times New Roman" w:hAnsi="Times New Roman" w:cs="Times New Roman"/>
          <w:sz w:val="24"/>
          <w:szCs w:val="24"/>
        </w:rPr>
        <w:t xml:space="preserve"> </w:t>
      </w:r>
      <w:r w:rsidRPr="004019EA">
        <w:rPr>
          <w:rFonts w:ascii="Times New Roman" w:hAnsi="Times New Roman" w:cs="Times New Roman"/>
          <w:sz w:val="24"/>
          <w:szCs w:val="24"/>
        </w:rPr>
        <w:t xml:space="preserve">Exchange Act of </w:t>
      </w:r>
      <w:r w:rsidRPr="00555DD8">
        <w:rPr>
          <w:rFonts w:ascii="Times New Roman" w:hAnsi="Times New Roman" w:cs="Times New Roman"/>
          <w:sz w:val="24"/>
          <w:szCs w:val="24"/>
        </w:rPr>
        <w:t xml:space="preserve">1934 (15 U.S.C. 78m(a), 78o(d)) or section 6104 of the </w:t>
      </w:r>
      <w:r w:rsidRPr="00555DD8" w:rsidDel="00384467">
        <w:rPr>
          <w:rFonts w:ascii="Times New Roman" w:hAnsi="Times New Roman" w:cs="Times New Roman"/>
          <w:sz w:val="24"/>
          <w:szCs w:val="24"/>
        </w:rPr>
        <w:t xml:space="preserve">Internal Revenue </w:t>
      </w:r>
      <w:r w:rsidRPr="00555DD8">
        <w:rPr>
          <w:rFonts w:ascii="Times New Roman" w:hAnsi="Times New Roman" w:cs="Times New Roman"/>
          <w:sz w:val="24"/>
          <w:szCs w:val="24"/>
        </w:rPr>
        <w:t>Code</w:t>
      </w:r>
      <w:r w:rsidRPr="00555DD8" w:rsidDel="00384467">
        <w:rPr>
          <w:rFonts w:ascii="Times New Roman" w:hAnsi="Times New Roman" w:cs="Times New Roman"/>
          <w:sz w:val="24"/>
          <w:szCs w:val="24"/>
        </w:rPr>
        <w:t xml:space="preserve"> of 1986</w:t>
      </w:r>
      <w:r w:rsidRPr="00555DD8">
        <w:rPr>
          <w:rFonts w:ascii="Times New Roman" w:hAnsi="Times New Roman" w:cs="Times New Roman"/>
          <w:sz w:val="24"/>
          <w:szCs w:val="24"/>
        </w:rPr>
        <w:t xml:space="preserve">. </w:t>
      </w:r>
      <w:r w:rsidR="00233427">
        <w:rPr>
          <w:rFonts w:ascii="Times New Roman" w:hAnsi="Times New Roman" w:cs="Times New Roman"/>
          <w:sz w:val="24"/>
          <w:szCs w:val="24"/>
        </w:rPr>
        <w:t xml:space="preserve"> </w:t>
      </w:r>
      <w:r w:rsidRPr="00555DD8">
        <w:rPr>
          <w:rFonts w:ascii="Times New Roman" w:hAnsi="Times New Roman" w:cs="Times New Roman"/>
          <w:sz w:val="24"/>
          <w:szCs w:val="24"/>
        </w:rPr>
        <w:t xml:space="preserve">To determine if the public has access to the compensation information, the </w:t>
      </w:r>
      <w:r w:rsidR="00233427">
        <w:rPr>
          <w:rFonts w:ascii="Times New Roman" w:hAnsi="Times New Roman" w:cs="Times New Roman"/>
          <w:sz w:val="24"/>
          <w:szCs w:val="24"/>
        </w:rPr>
        <w:t xml:space="preserve">Recipient shall refer to </w:t>
      </w:r>
      <w:r w:rsidRPr="00555DD8">
        <w:rPr>
          <w:rFonts w:ascii="Times New Roman" w:hAnsi="Times New Roman" w:cs="Times New Roman"/>
          <w:sz w:val="24"/>
          <w:szCs w:val="24"/>
        </w:rPr>
        <w:t>U.S. Securit</w:t>
      </w:r>
      <w:r w:rsidRPr="00555DD8" w:rsidR="001C249A">
        <w:rPr>
          <w:rFonts w:ascii="Times New Roman" w:hAnsi="Times New Roman" w:cs="Times New Roman"/>
          <w:sz w:val="24"/>
          <w:szCs w:val="24"/>
        </w:rPr>
        <w:t>ies</w:t>
      </w:r>
      <w:r w:rsidRPr="00555DD8">
        <w:rPr>
          <w:rFonts w:ascii="Times New Roman" w:hAnsi="Times New Roman" w:cs="Times New Roman"/>
          <w:sz w:val="24"/>
          <w:szCs w:val="24"/>
        </w:rPr>
        <w:t xml:space="preserve"> and Exchange Commission total compensation filings at </w:t>
      </w:r>
      <w:r w:rsidRPr="00555DD8" w:rsidR="001C249A">
        <w:rPr>
          <w:rFonts w:ascii="Times New Roman" w:hAnsi="Times New Roman" w:cs="Times New Roman"/>
          <w:sz w:val="24"/>
          <w:szCs w:val="24"/>
        </w:rPr>
        <w:t>http://www.sec.gov/answers/execomp.htm</w:t>
      </w:r>
      <w:r w:rsidRPr="00555DD8">
        <w:rPr>
          <w:rFonts w:ascii="Times New Roman" w:hAnsi="Times New Roman" w:cs="Times New Roman"/>
          <w:sz w:val="24"/>
          <w:szCs w:val="24"/>
        </w:rPr>
        <w:t>.</w:t>
      </w:r>
    </w:p>
    <w:p w:rsidRPr="00814FBA" w:rsidR="006A7DF8" w:rsidP="0063226F" w:rsidRDefault="006A7DF8" w14:paraId="6CC7F891" w14:textId="77777777">
      <w:pPr>
        <w:pStyle w:val="ListParagraph"/>
        <w:spacing w:after="240" w:line="240" w:lineRule="auto"/>
        <w:ind w:left="1080"/>
        <w:rPr>
          <w:rFonts w:ascii="Times New Roman" w:hAnsi="Times New Roman" w:cs="Times New Roman"/>
          <w:sz w:val="24"/>
          <w:szCs w:val="24"/>
          <w:u w:val="single"/>
        </w:rPr>
      </w:pPr>
    </w:p>
    <w:p w:rsidRPr="00814FBA" w:rsidR="00886C9A" w:rsidP="0063226F" w:rsidRDefault="00886C9A" w14:paraId="6B6FBAF5" w14:textId="5B9DE932">
      <w:pPr>
        <w:pStyle w:val="ListParagraph"/>
        <w:numPr>
          <w:ilvl w:val="0"/>
          <w:numId w:val="6"/>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The Recipient shall report executive </w:t>
      </w:r>
      <w:r w:rsidR="00B35F1C">
        <w:rPr>
          <w:rFonts w:ascii="Times New Roman" w:hAnsi="Times New Roman" w:cs="Times New Roman"/>
          <w:sz w:val="24"/>
          <w:szCs w:val="24"/>
        </w:rPr>
        <w:t>t</w:t>
      </w:r>
      <w:r>
        <w:rPr>
          <w:rFonts w:ascii="Times New Roman" w:hAnsi="Times New Roman" w:cs="Times New Roman"/>
          <w:sz w:val="24"/>
          <w:szCs w:val="24"/>
        </w:rPr>
        <w:t xml:space="preserve">otal </w:t>
      </w:r>
      <w:r w:rsidR="00B35F1C">
        <w:rPr>
          <w:rFonts w:ascii="Times New Roman" w:hAnsi="Times New Roman" w:cs="Times New Roman"/>
          <w:sz w:val="24"/>
          <w:szCs w:val="24"/>
        </w:rPr>
        <w:t>c</w:t>
      </w:r>
      <w:r>
        <w:rPr>
          <w:rFonts w:ascii="Times New Roman" w:hAnsi="Times New Roman" w:cs="Times New Roman"/>
          <w:sz w:val="24"/>
          <w:szCs w:val="24"/>
        </w:rPr>
        <w:t xml:space="preserve">ompensation described in paragraph </w:t>
      </w:r>
      <w:r w:rsidR="001E418B">
        <w:rPr>
          <w:rFonts w:ascii="Times New Roman" w:hAnsi="Times New Roman" w:cs="Times New Roman"/>
          <w:sz w:val="24"/>
          <w:szCs w:val="24"/>
        </w:rPr>
        <w:t>38</w:t>
      </w:r>
      <w:r>
        <w:rPr>
          <w:rFonts w:ascii="Times New Roman" w:hAnsi="Times New Roman" w:cs="Times New Roman"/>
          <w:sz w:val="24"/>
          <w:szCs w:val="24"/>
        </w:rPr>
        <w:t>:</w:t>
      </w:r>
    </w:p>
    <w:p w:rsidRPr="00814FBA" w:rsidR="001C249A" w:rsidP="0063226F" w:rsidRDefault="001C249A" w14:paraId="70492AEC" w14:textId="77777777">
      <w:pPr>
        <w:pStyle w:val="ListParagraph"/>
        <w:spacing w:after="240" w:line="240" w:lineRule="auto"/>
        <w:ind w:left="1080"/>
        <w:rPr>
          <w:rFonts w:ascii="Times New Roman" w:hAnsi="Times New Roman" w:cs="Times New Roman"/>
          <w:sz w:val="24"/>
          <w:szCs w:val="24"/>
          <w:u w:val="single"/>
        </w:rPr>
      </w:pPr>
    </w:p>
    <w:p w:rsidRPr="00814FBA" w:rsidR="00886C9A" w:rsidP="0063226F" w:rsidRDefault="00886C9A" w14:paraId="7F3200B2" w14:textId="44A9D923">
      <w:pPr>
        <w:pStyle w:val="ListParagraph"/>
        <w:numPr>
          <w:ilvl w:val="1"/>
          <w:numId w:val="6"/>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as part of its registration profile at </w:t>
      </w:r>
      <w:r w:rsidRPr="008F7293" w:rsidR="001C249A">
        <w:rPr>
          <w:rFonts w:ascii="Times New Roman" w:hAnsi="Times New Roman" w:cs="Times New Roman"/>
          <w:sz w:val="24"/>
          <w:szCs w:val="24"/>
        </w:rPr>
        <w:t>https://www.sam.gov</w:t>
      </w:r>
      <w:r>
        <w:rPr>
          <w:rFonts w:ascii="Times New Roman" w:hAnsi="Times New Roman" w:cs="Times New Roman"/>
          <w:sz w:val="24"/>
          <w:szCs w:val="24"/>
        </w:rPr>
        <w:t>; and</w:t>
      </w:r>
    </w:p>
    <w:p w:rsidRPr="00814FBA" w:rsidR="001C249A" w:rsidP="0063226F" w:rsidRDefault="001C249A" w14:paraId="2000C9B5" w14:textId="77777777">
      <w:pPr>
        <w:pStyle w:val="ListParagraph"/>
        <w:spacing w:after="240" w:line="240" w:lineRule="auto"/>
        <w:ind w:left="1080"/>
        <w:rPr>
          <w:rFonts w:ascii="Times New Roman" w:hAnsi="Times New Roman" w:cs="Times New Roman"/>
          <w:sz w:val="24"/>
          <w:szCs w:val="24"/>
          <w:u w:val="single"/>
        </w:rPr>
      </w:pPr>
    </w:p>
    <w:p w:rsidRPr="00814FBA" w:rsidR="00886C9A" w:rsidP="0063226F" w:rsidRDefault="005A65C6" w14:paraId="4BF2C985" w14:textId="37D9C785">
      <w:pPr>
        <w:pStyle w:val="ListParagraph"/>
        <w:numPr>
          <w:ilvl w:val="1"/>
          <w:numId w:val="6"/>
        </w:numPr>
        <w:spacing w:after="240" w:line="240" w:lineRule="auto"/>
        <w:rPr>
          <w:rFonts w:ascii="Times New Roman" w:hAnsi="Times New Roman" w:cs="Times New Roman"/>
          <w:sz w:val="24"/>
          <w:szCs w:val="24"/>
          <w:u w:val="single"/>
        </w:rPr>
      </w:pPr>
      <w:r>
        <w:rPr>
          <w:rFonts w:ascii="Times New Roman" w:hAnsi="Times New Roman" w:cs="Times New Roman"/>
          <w:sz w:val="24"/>
          <w:szCs w:val="24"/>
        </w:rPr>
        <w:t xml:space="preserve">within five business days after </w:t>
      </w:r>
      <w:r w:rsidR="00886C9A">
        <w:rPr>
          <w:rFonts w:ascii="Times New Roman" w:hAnsi="Times New Roman" w:cs="Times New Roman"/>
          <w:sz w:val="24"/>
          <w:szCs w:val="24"/>
        </w:rPr>
        <w:t xml:space="preserve">the end of </w:t>
      </w:r>
      <w:r>
        <w:rPr>
          <w:rFonts w:ascii="Times New Roman" w:hAnsi="Times New Roman" w:cs="Times New Roman"/>
          <w:sz w:val="24"/>
          <w:szCs w:val="24"/>
        </w:rPr>
        <w:t xml:space="preserve">each </w:t>
      </w:r>
      <w:r w:rsidR="00886C9A">
        <w:rPr>
          <w:rFonts w:ascii="Times New Roman" w:hAnsi="Times New Roman" w:cs="Times New Roman"/>
          <w:sz w:val="24"/>
          <w:szCs w:val="24"/>
        </w:rPr>
        <w:t xml:space="preserve">month following the month in which this Agreement </w:t>
      </w:r>
      <w:r w:rsidR="00C377A5">
        <w:rPr>
          <w:rFonts w:ascii="Times New Roman" w:hAnsi="Times New Roman" w:cs="Times New Roman"/>
          <w:sz w:val="24"/>
          <w:szCs w:val="24"/>
        </w:rPr>
        <w:t xml:space="preserve">becomes </w:t>
      </w:r>
      <w:r w:rsidR="00886C9A">
        <w:rPr>
          <w:rFonts w:ascii="Times New Roman" w:hAnsi="Times New Roman" w:cs="Times New Roman"/>
          <w:sz w:val="24"/>
          <w:szCs w:val="24"/>
        </w:rPr>
        <w:t xml:space="preserve">effective, and annually thereafter. </w:t>
      </w:r>
    </w:p>
    <w:p w:rsidR="00C62AE0" w:rsidP="0063226F" w:rsidRDefault="00C62AE0" w14:paraId="3E3616B4" w14:textId="77777777">
      <w:pPr>
        <w:pStyle w:val="ListParagraph"/>
        <w:spacing w:after="240" w:line="240" w:lineRule="auto"/>
        <w:ind w:left="360"/>
        <w:rPr>
          <w:rFonts w:ascii="Times New Roman" w:hAnsi="Times New Roman" w:cs="Times New Roman"/>
          <w:sz w:val="24"/>
          <w:szCs w:val="24"/>
          <w:u w:val="single"/>
        </w:rPr>
      </w:pPr>
    </w:p>
    <w:p w:rsidR="005C79D3" w:rsidP="0063226F" w:rsidRDefault="002325A7" w14:paraId="14AF7935" w14:textId="6D9C3CB9">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Recipient agrees that, </w:t>
      </w:r>
      <w:r w:rsidRPr="00E91A13">
        <w:rPr>
          <w:rFonts w:ascii="Times New Roman" w:hAnsi="Times New Roman" w:cs="Times New Roman"/>
          <w:sz w:val="24"/>
          <w:szCs w:val="24"/>
        </w:rPr>
        <w:t xml:space="preserve">from time to time, it will, at its own expense, promptly upon reasonable request by </w:t>
      </w:r>
      <w:r>
        <w:rPr>
          <w:rFonts w:ascii="Times New Roman" w:hAnsi="Times New Roman" w:cs="Times New Roman"/>
          <w:sz w:val="24"/>
          <w:szCs w:val="24"/>
        </w:rPr>
        <w:t xml:space="preserve">Treasury, </w:t>
      </w:r>
      <w:r w:rsidRPr="00E91A13">
        <w:rPr>
          <w:rFonts w:ascii="Times New Roman" w:hAnsi="Times New Roman" w:cs="Times New Roman"/>
          <w:sz w:val="24"/>
          <w:szCs w:val="24"/>
        </w:rPr>
        <w:t>execute and deliver</w:t>
      </w:r>
      <w:r>
        <w:rPr>
          <w:rFonts w:ascii="Times New Roman" w:hAnsi="Times New Roman" w:cs="Times New Roman"/>
          <w:sz w:val="24"/>
          <w:szCs w:val="24"/>
        </w:rPr>
        <w:t>,</w:t>
      </w:r>
      <w:r w:rsidRPr="00E91A13">
        <w:rPr>
          <w:rFonts w:ascii="Times New Roman" w:hAnsi="Times New Roman" w:cs="Times New Roman"/>
          <w:sz w:val="24"/>
          <w:szCs w:val="24"/>
        </w:rPr>
        <w:t xml:space="preserve"> or cause to be executed and delivered, or use its commercially reasonable efforts to procure, all</w:t>
      </w:r>
      <w:r>
        <w:rPr>
          <w:rFonts w:ascii="Times New Roman" w:hAnsi="Times New Roman" w:cs="Times New Roman"/>
          <w:sz w:val="24"/>
          <w:szCs w:val="24"/>
        </w:rPr>
        <w:t xml:space="preserve"> instruments,</w:t>
      </w:r>
      <w:r w:rsidRPr="00E91A13">
        <w:rPr>
          <w:rFonts w:ascii="Times New Roman" w:hAnsi="Times New Roman" w:cs="Times New Roman"/>
          <w:sz w:val="24"/>
          <w:szCs w:val="24"/>
        </w:rPr>
        <w:t xml:space="preserve"> documents</w:t>
      </w:r>
      <w:r>
        <w:rPr>
          <w:rFonts w:ascii="Times New Roman" w:hAnsi="Times New Roman" w:cs="Times New Roman"/>
          <w:sz w:val="24"/>
          <w:szCs w:val="24"/>
        </w:rPr>
        <w:t xml:space="preserve"> and information</w:t>
      </w:r>
      <w:r w:rsidRPr="00E91A13">
        <w:rPr>
          <w:rFonts w:ascii="Times New Roman" w:hAnsi="Times New Roman" w:cs="Times New Roman"/>
          <w:sz w:val="24"/>
          <w:szCs w:val="24"/>
        </w:rPr>
        <w:t xml:space="preserve">, all in form and substance reasonably satisfactory to Treasury, </w:t>
      </w:r>
      <w:r>
        <w:rPr>
          <w:rFonts w:ascii="Times New Roman" w:hAnsi="Times New Roman" w:cs="Times New Roman"/>
          <w:sz w:val="24"/>
          <w:szCs w:val="24"/>
        </w:rPr>
        <w:t xml:space="preserve">to enable Treasury to ensure compliance with, or effect the purposes of, </w:t>
      </w:r>
      <w:r w:rsidR="005C79D3">
        <w:rPr>
          <w:rFonts w:ascii="Times New Roman" w:hAnsi="Times New Roman" w:cs="Times New Roman"/>
          <w:sz w:val="24"/>
          <w:szCs w:val="24"/>
        </w:rPr>
        <w:t xml:space="preserve">this Agreement, </w:t>
      </w:r>
      <w:r w:rsidR="001660C3">
        <w:rPr>
          <w:rFonts w:ascii="Times New Roman" w:hAnsi="Times New Roman" w:cs="Times New Roman"/>
          <w:sz w:val="24"/>
          <w:szCs w:val="24"/>
        </w:rPr>
        <w:t>which may include, among other documents or information,</w:t>
      </w:r>
      <w:r w:rsidR="005C79D3">
        <w:rPr>
          <w:rFonts w:ascii="Times New Roman" w:hAnsi="Times New Roman" w:cs="Times New Roman"/>
          <w:sz w:val="24"/>
          <w:szCs w:val="24"/>
        </w:rPr>
        <w:t xml:space="preserve"> (</w:t>
      </w:r>
      <w:r w:rsidR="00ED6436">
        <w:rPr>
          <w:rFonts w:ascii="Times New Roman" w:hAnsi="Times New Roman" w:cs="Times New Roman"/>
          <w:sz w:val="24"/>
          <w:szCs w:val="24"/>
        </w:rPr>
        <w:t>a</w:t>
      </w:r>
      <w:r w:rsidR="005C79D3">
        <w:rPr>
          <w:rFonts w:ascii="Times New Roman" w:hAnsi="Times New Roman" w:cs="Times New Roman"/>
          <w:sz w:val="24"/>
          <w:szCs w:val="24"/>
        </w:rPr>
        <w:t>) certain audited financial statements of the Recipient, (</w:t>
      </w:r>
      <w:r w:rsidR="00ED6436">
        <w:rPr>
          <w:rFonts w:ascii="Times New Roman" w:hAnsi="Times New Roman" w:cs="Times New Roman"/>
          <w:sz w:val="24"/>
          <w:szCs w:val="24"/>
        </w:rPr>
        <w:t>b</w:t>
      </w:r>
      <w:r w:rsidR="005C79D3">
        <w:rPr>
          <w:rFonts w:ascii="Times New Roman" w:hAnsi="Times New Roman" w:cs="Times New Roman"/>
          <w:sz w:val="24"/>
          <w:szCs w:val="24"/>
        </w:rPr>
        <w:t>) documentation regarding the Recipient’s revenues derived from its business as a passenger air carrier or regarding the passenger air carriers for which the Recipient provides services as a contractor (as the case may be)</w:t>
      </w:r>
      <w:r w:rsidR="001660C3">
        <w:rPr>
          <w:rFonts w:ascii="Times New Roman" w:hAnsi="Times New Roman" w:cs="Times New Roman"/>
          <w:sz w:val="24"/>
          <w:szCs w:val="24"/>
        </w:rPr>
        <w:t>, and (</w:t>
      </w:r>
      <w:r w:rsidR="00ED6436">
        <w:rPr>
          <w:rFonts w:ascii="Times New Roman" w:hAnsi="Times New Roman" w:cs="Times New Roman"/>
          <w:sz w:val="24"/>
          <w:szCs w:val="24"/>
        </w:rPr>
        <w:t>c</w:t>
      </w:r>
      <w:r w:rsidR="001660C3">
        <w:rPr>
          <w:rFonts w:ascii="Times New Roman" w:hAnsi="Times New Roman" w:cs="Times New Roman"/>
          <w:sz w:val="24"/>
          <w:szCs w:val="24"/>
        </w:rPr>
        <w:t xml:space="preserve">) </w:t>
      </w:r>
      <w:r w:rsidR="006E62E5">
        <w:rPr>
          <w:rFonts w:ascii="Times New Roman" w:hAnsi="Times New Roman" w:cs="Times New Roman"/>
          <w:sz w:val="24"/>
          <w:szCs w:val="24"/>
        </w:rPr>
        <w:t xml:space="preserve">the Recipient’s most recent quarterly </w:t>
      </w:r>
      <w:r w:rsidR="00110525">
        <w:rPr>
          <w:rFonts w:ascii="Times New Roman" w:hAnsi="Times New Roman" w:cs="Times New Roman"/>
          <w:sz w:val="24"/>
          <w:szCs w:val="24"/>
        </w:rPr>
        <w:t>F</w:t>
      </w:r>
      <w:r w:rsidR="001660C3">
        <w:rPr>
          <w:rFonts w:ascii="Times New Roman" w:hAnsi="Times New Roman" w:cs="Times New Roman"/>
          <w:sz w:val="24"/>
          <w:szCs w:val="24"/>
        </w:rPr>
        <w:t xml:space="preserve">ederal tax </w:t>
      </w:r>
      <w:r w:rsidR="006E62E5">
        <w:rPr>
          <w:rFonts w:ascii="Times New Roman" w:hAnsi="Times New Roman" w:cs="Times New Roman"/>
          <w:sz w:val="24"/>
          <w:szCs w:val="24"/>
        </w:rPr>
        <w:t>returns</w:t>
      </w:r>
      <w:r w:rsidR="005C79D3">
        <w:rPr>
          <w:rFonts w:ascii="Times New Roman" w:hAnsi="Times New Roman" w:cs="Times New Roman"/>
          <w:sz w:val="24"/>
          <w:szCs w:val="24"/>
        </w:rPr>
        <w:t xml:space="preserve">.  The Recipient agrees to provide Treasury with such documents or information </w:t>
      </w:r>
      <w:r w:rsidR="00110525">
        <w:rPr>
          <w:rFonts w:ascii="Times New Roman" w:hAnsi="Times New Roman" w:cs="Times New Roman"/>
          <w:sz w:val="24"/>
          <w:szCs w:val="24"/>
        </w:rPr>
        <w:t>promptly</w:t>
      </w:r>
      <w:r w:rsidR="005C79D3">
        <w:rPr>
          <w:rFonts w:ascii="Times New Roman" w:hAnsi="Times New Roman" w:cs="Times New Roman"/>
          <w:sz w:val="24"/>
          <w:szCs w:val="24"/>
        </w:rPr>
        <w:t xml:space="preserve">. </w:t>
      </w:r>
    </w:p>
    <w:p w:rsidRPr="0063226F" w:rsidR="005C79D3" w:rsidP="0063226F" w:rsidRDefault="005C79D3" w14:paraId="6D616810" w14:textId="77777777">
      <w:pPr>
        <w:pStyle w:val="ListParagraph"/>
        <w:spacing w:after="240" w:line="240" w:lineRule="auto"/>
        <w:rPr>
          <w:rFonts w:ascii="Times New Roman" w:hAnsi="Times New Roman" w:cs="Times New Roman"/>
          <w:sz w:val="24"/>
          <w:szCs w:val="24"/>
        </w:rPr>
      </w:pPr>
    </w:p>
    <w:p w:rsidRPr="00814FBA" w:rsidR="00886C9A" w:rsidP="0063226F" w:rsidRDefault="00886C9A" w14:paraId="5F2BAEBE" w14:textId="31B6B2A8">
      <w:pPr>
        <w:pStyle w:val="ListParagraph"/>
        <w:numPr>
          <w:ilvl w:val="0"/>
          <w:numId w:val="6"/>
        </w:numPr>
        <w:spacing w:after="240" w:line="240" w:lineRule="auto"/>
        <w:rPr>
          <w:rFonts w:ascii="Times New Roman" w:hAnsi="Times New Roman" w:cs="Times New Roman"/>
          <w:sz w:val="24"/>
          <w:szCs w:val="24"/>
        </w:rPr>
      </w:pPr>
      <w:r w:rsidRPr="00814FBA">
        <w:rPr>
          <w:rFonts w:ascii="Times New Roman" w:hAnsi="Times New Roman" w:cs="Times New Roman"/>
          <w:sz w:val="24"/>
          <w:szCs w:val="24"/>
        </w:rPr>
        <w:t>If the total value of the Recipient’s currently active grants, cooperative agreements, and procurement contracts from all Federal awarding agencies exceeds $10,00</w:t>
      </w:r>
      <w:r w:rsidR="009E3FE2">
        <w:rPr>
          <w:rFonts w:ascii="Times New Roman" w:hAnsi="Times New Roman" w:cs="Times New Roman"/>
          <w:sz w:val="24"/>
          <w:szCs w:val="24"/>
        </w:rPr>
        <w:t>0</w:t>
      </w:r>
      <w:r w:rsidRPr="00814FBA">
        <w:rPr>
          <w:rFonts w:ascii="Times New Roman" w:hAnsi="Times New Roman" w:cs="Times New Roman"/>
          <w:sz w:val="24"/>
          <w:szCs w:val="24"/>
        </w:rPr>
        <w:t xml:space="preserve">,000 for any period before termination of this Agreement, then the Recipient </w:t>
      </w:r>
      <w:r w:rsidR="00742490">
        <w:rPr>
          <w:rFonts w:ascii="Times New Roman" w:hAnsi="Times New Roman" w:cs="Times New Roman"/>
          <w:sz w:val="24"/>
          <w:szCs w:val="24"/>
        </w:rPr>
        <w:t>shall</w:t>
      </w:r>
      <w:r w:rsidRPr="00814FBA">
        <w:rPr>
          <w:rFonts w:ascii="Times New Roman" w:hAnsi="Times New Roman" w:cs="Times New Roman"/>
          <w:sz w:val="24"/>
          <w:szCs w:val="24"/>
        </w:rPr>
        <w:t xml:space="preserve"> make such reports as required by 2 CFR part 200, Appendix XII. </w:t>
      </w:r>
    </w:p>
    <w:p w:rsidRPr="00285B9C" w:rsidR="00F87759" w:rsidP="0063226F" w:rsidRDefault="00F87759" w14:paraId="0612B965" w14:textId="5F1092B1">
      <w:pPr>
        <w:spacing w:after="240" w:line="240" w:lineRule="auto"/>
        <w:rPr>
          <w:rFonts w:ascii="Times New Roman" w:hAnsi="Times New Roman" w:cs="Times New Roman"/>
          <w:sz w:val="24"/>
          <w:szCs w:val="24"/>
          <w:u w:val="single"/>
        </w:rPr>
      </w:pPr>
      <w:r w:rsidRPr="00285B9C">
        <w:rPr>
          <w:rFonts w:ascii="Times New Roman" w:hAnsi="Times New Roman" w:cs="Times New Roman"/>
          <w:sz w:val="24"/>
          <w:szCs w:val="24"/>
          <w:u w:val="single"/>
        </w:rPr>
        <w:t>Other</w:t>
      </w:r>
    </w:p>
    <w:p w:rsidR="001C249A" w:rsidP="0063226F" w:rsidRDefault="001C249A" w14:paraId="786FFDA8" w14:textId="6E98F23B">
      <w:pPr>
        <w:pStyle w:val="ListParagraph"/>
        <w:numPr>
          <w:ilvl w:val="0"/>
          <w:numId w:val="6"/>
        </w:numPr>
        <w:spacing w:after="240" w:line="240" w:lineRule="auto"/>
        <w:rPr>
          <w:rFonts w:ascii="Times New Roman" w:hAnsi="Times New Roman" w:cs="Times New Roman"/>
          <w:sz w:val="24"/>
          <w:szCs w:val="24"/>
        </w:rPr>
      </w:pPr>
      <w:r w:rsidRPr="001C249A">
        <w:rPr>
          <w:rFonts w:ascii="Times New Roman" w:hAnsi="Times New Roman" w:cs="Times New Roman"/>
          <w:sz w:val="24"/>
          <w:szCs w:val="24"/>
        </w:rPr>
        <w:t>The Recipient acknowledges that neither Treasury</w:t>
      </w:r>
      <w:r w:rsidR="000E0ED1">
        <w:rPr>
          <w:rFonts w:ascii="Times New Roman" w:hAnsi="Times New Roman" w:cs="Times New Roman"/>
          <w:sz w:val="24"/>
          <w:szCs w:val="24"/>
        </w:rPr>
        <w:t>,</w:t>
      </w:r>
      <w:r w:rsidRPr="001C249A">
        <w:rPr>
          <w:rFonts w:ascii="Times New Roman" w:hAnsi="Times New Roman" w:cs="Times New Roman"/>
          <w:sz w:val="24"/>
          <w:szCs w:val="24"/>
        </w:rPr>
        <w:t xml:space="preserve"> nor any other actor, department, or agency of the Federal Government, shall condition the provision of </w:t>
      </w:r>
      <w:r w:rsidR="000E0ED1">
        <w:rPr>
          <w:rFonts w:ascii="Times New Roman" w:hAnsi="Times New Roman" w:cs="Times New Roman"/>
          <w:sz w:val="24"/>
          <w:szCs w:val="24"/>
        </w:rPr>
        <w:t xml:space="preserve">Payroll Support </w:t>
      </w:r>
      <w:r w:rsidRPr="001C249A">
        <w:rPr>
          <w:rFonts w:ascii="Times New Roman" w:hAnsi="Times New Roman" w:cs="Times New Roman"/>
          <w:sz w:val="24"/>
          <w:szCs w:val="24"/>
        </w:rPr>
        <w:t xml:space="preserve">on the Recipient’s implementation of measures to enter into negotiations with the certified bargaining representative of a craft or class of employees of the Recipient under the Railway Labor Act (45 U.S.C. 151 </w:t>
      </w:r>
      <w:r w:rsidRPr="004919F8">
        <w:rPr>
          <w:rFonts w:ascii="Times New Roman" w:hAnsi="Times New Roman" w:cs="Times New Roman"/>
          <w:i/>
          <w:sz w:val="24"/>
          <w:szCs w:val="24"/>
        </w:rPr>
        <w:t>et seq.</w:t>
      </w:r>
      <w:r w:rsidRPr="001C249A">
        <w:rPr>
          <w:rFonts w:ascii="Times New Roman" w:hAnsi="Times New Roman" w:cs="Times New Roman"/>
          <w:sz w:val="24"/>
          <w:szCs w:val="24"/>
        </w:rPr>
        <w:t xml:space="preserve">) or the National Labor Relations Act (29 U.S.C. 151 </w:t>
      </w:r>
      <w:r w:rsidRPr="004919F8">
        <w:rPr>
          <w:rFonts w:ascii="Times New Roman" w:hAnsi="Times New Roman" w:cs="Times New Roman"/>
          <w:i/>
          <w:sz w:val="24"/>
          <w:szCs w:val="24"/>
        </w:rPr>
        <w:t>et seq.</w:t>
      </w:r>
      <w:r w:rsidRPr="001C249A">
        <w:rPr>
          <w:rFonts w:ascii="Times New Roman" w:hAnsi="Times New Roman" w:cs="Times New Roman"/>
          <w:sz w:val="24"/>
          <w:szCs w:val="24"/>
        </w:rPr>
        <w:t>), regarding pay or other terms and conditions of employment.</w:t>
      </w:r>
    </w:p>
    <w:p w:rsidR="001C249A" w:rsidP="0063226F" w:rsidRDefault="001C249A" w14:paraId="700B706E" w14:textId="77777777">
      <w:pPr>
        <w:pStyle w:val="ListParagraph"/>
        <w:spacing w:after="240" w:line="240" w:lineRule="auto"/>
        <w:ind w:left="360"/>
        <w:rPr>
          <w:rFonts w:ascii="Times New Roman" w:hAnsi="Times New Roman" w:cs="Times New Roman"/>
          <w:sz w:val="24"/>
          <w:szCs w:val="24"/>
        </w:rPr>
      </w:pPr>
    </w:p>
    <w:p w:rsidR="002B5913" w:rsidP="0063226F" w:rsidRDefault="00F87759" w14:paraId="031829DE" w14:textId="21B6E276">
      <w:pPr>
        <w:pStyle w:val="ListParagraph"/>
        <w:numPr>
          <w:ilvl w:val="0"/>
          <w:numId w:val="6"/>
        </w:numPr>
        <w:spacing w:after="240" w:line="240" w:lineRule="auto"/>
        <w:rPr>
          <w:rFonts w:ascii="Times New Roman" w:hAnsi="Times New Roman" w:cs="Times New Roman"/>
          <w:sz w:val="24"/>
          <w:szCs w:val="24"/>
        </w:rPr>
      </w:pPr>
      <w:r w:rsidRPr="00F87759">
        <w:rPr>
          <w:rFonts w:ascii="Times New Roman" w:hAnsi="Times New Roman" w:cs="Times New Roman"/>
          <w:sz w:val="24"/>
          <w:szCs w:val="24"/>
        </w:rPr>
        <w:t xml:space="preserve">Notwithstanding any other provision of this </w:t>
      </w:r>
      <w:r w:rsidR="00A638D6">
        <w:rPr>
          <w:rFonts w:ascii="Times New Roman" w:hAnsi="Times New Roman" w:cs="Times New Roman"/>
          <w:sz w:val="24"/>
          <w:szCs w:val="24"/>
        </w:rPr>
        <w:t>Agreement</w:t>
      </w:r>
      <w:r w:rsidRPr="00F87759">
        <w:rPr>
          <w:rFonts w:ascii="Times New Roman" w:hAnsi="Times New Roman" w:cs="Times New Roman"/>
          <w:sz w:val="24"/>
          <w:szCs w:val="24"/>
        </w:rPr>
        <w:t xml:space="preserve">, the Recipient </w:t>
      </w:r>
      <w:r w:rsidR="00FE3F3B">
        <w:rPr>
          <w:rFonts w:ascii="Times New Roman" w:hAnsi="Times New Roman" w:cs="Times New Roman"/>
          <w:sz w:val="24"/>
          <w:szCs w:val="24"/>
        </w:rPr>
        <w:t xml:space="preserve">has no right to, and </w:t>
      </w:r>
      <w:r w:rsidR="001C249A">
        <w:rPr>
          <w:rFonts w:ascii="Times New Roman" w:hAnsi="Times New Roman" w:cs="Times New Roman"/>
          <w:sz w:val="24"/>
          <w:szCs w:val="24"/>
        </w:rPr>
        <w:t>shall</w:t>
      </w:r>
      <w:r w:rsidRPr="00F87759" w:rsidR="001C249A">
        <w:rPr>
          <w:rFonts w:ascii="Times New Roman" w:hAnsi="Times New Roman" w:cs="Times New Roman"/>
          <w:sz w:val="24"/>
          <w:szCs w:val="24"/>
        </w:rPr>
        <w:t xml:space="preserve"> </w:t>
      </w:r>
      <w:r w:rsidRPr="00F87759">
        <w:rPr>
          <w:rFonts w:ascii="Times New Roman" w:hAnsi="Times New Roman" w:cs="Times New Roman"/>
          <w:sz w:val="24"/>
          <w:szCs w:val="24"/>
        </w:rPr>
        <w:t>not</w:t>
      </w:r>
      <w:r w:rsidR="00FE3F3B">
        <w:rPr>
          <w:rFonts w:ascii="Times New Roman" w:hAnsi="Times New Roman" w:cs="Times New Roman"/>
          <w:sz w:val="24"/>
          <w:szCs w:val="24"/>
        </w:rPr>
        <w:t>,</w:t>
      </w:r>
      <w:r w:rsidRPr="00F87759">
        <w:rPr>
          <w:rFonts w:ascii="Times New Roman" w:hAnsi="Times New Roman" w:cs="Times New Roman"/>
          <w:sz w:val="24"/>
          <w:szCs w:val="24"/>
        </w:rPr>
        <w:t xml:space="preserve"> transfer, pledge, mortgage, </w:t>
      </w:r>
      <w:r w:rsidR="00FE3F3B">
        <w:rPr>
          <w:rFonts w:ascii="Times New Roman" w:hAnsi="Times New Roman" w:cs="Times New Roman"/>
          <w:sz w:val="24"/>
          <w:szCs w:val="24"/>
        </w:rPr>
        <w:t xml:space="preserve">encumber, </w:t>
      </w:r>
      <w:r w:rsidRPr="00F87759">
        <w:rPr>
          <w:rFonts w:ascii="Times New Roman" w:hAnsi="Times New Roman" w:cs="Times New Roman"/>
          <w:sz w:val="24"/>
          <w:szCs w:val="24"/>
        </w:rPr>
        <w:t xml:space="preserve">or otherwise assign </w:t>
      </w:r>
      <w:r w:rsidR="009A1164">
        <w:rPr>
          <w:rFonts w:ascii="Times New Roman" w:hAnsi="Times New Roman" w:cs="Times New Roman"/>
          <w:sz w:val="24"/>
          <w:szCs w:val="24"/>
        </w:rPr>
        <w:t xml:space="preserve">this Agreement or </w:t>
      </w:r>
      <w:r w:rsidR="00F50942">
        <w:rPr>
          <w:rFonts w:ascii="Times New Roman" w:hAnsi="Times New Roman" w:cs="Times New Roman"/>
          <w:sz w:val="24"/>
          <w:szCs w:val="24"/>
        </w:rPr>
        <w:t xml:space="preserve">any </w:t>
      </w:r>
      <w:r w:rsidR="00A638D6">
        <w:rPr>
          <w:rFonts w:ascii="Times New Roman" w:hAnsi="Times New Roman" w:cs="Times New Roman"/>
          <w:sz w:val="24"/>
          <w:szCs w:val="24"/>
        </w:rPr>
        <w:t>Payroll Support</w:t>
      </w:r>
      <w:r w:rsidR="00F50942">
        <w:rPr>
          <w:rFonts w:ascii="Times New Roman" w:hAnsi="Times New Roman" w:cs="Times New Roman"/>
          <w:sz w:val="24"/>
          <w:szCs w:val="24"/>
        </w:rPr>
        <w:t xml:space="preserve"> provided under this Agreement</w:t>
      </w:r>
      <w:r w:rsidRPr="00F87759">
        <w:rPr>
          <w:rFonts w:ascii="Times New Roman" w:hAnsi="Times New Roman" w:cs="Times New Roman"/>
          <w:sz w:val="24"/>
          <w:szCs w:val="24"/>
        </w:rPr>
        <w:t>, or any interest therein, or any claim</w:t>
      </w:r>
      <w:r w:rsidR="00FE3F3B">
        <w:rPr>
          <w:rFonts w:ascii="Times New Roman" w:hAnsi="Times New Roman" w:cs="Times New Roman"/>
          <w:sz w:val="24"/>
          <w:szCs w:val="24"/>
        </w:rPr>
        <w:t>, account receivable,</w:t>
      </w:r>
      <w:r w:rsidR="001C249A">
        <w:rPr>
          <w:rFonts w:ascii="Times New Roman" w:hAnsi="Times New Roman" w:cs="Times New Roman"/>
          <w:sz w:val="24"/>
          <w:szCs w:val="24"/>
        </w:rPr>
        <w:t xml:space="preserve"> or funds</w:t>
      </w:r>
      <w:r w:rsidRPr="00F87759">
        <w:rPr>
          <w:rFonts w:ascii="Times New Roman" w:hAnsi="Times New Roman" w:cs="Times New Roman"/>
          <w:sz w:val="24"/>
          <w:szCs w:val="24"/>
        </w:rPr>
        <w:t xml:space="preserve"> arising thereunder</w:t>
      </w:r>
      <w:r w:rsidR="00FE3F3B">
        <w:rPr>
          <w:rFonts w:ascii="Times New Roman" w:hAnsi="Times New Roman" w:cs="Times New Roman"/>
          <w:sz w:val="24"/>
          <w:szCs w:val="24"/>
        </w:rPr>
        <w:t xml:space="preserve"> or accounts holding Payroll Support</w:t>
      </w:r>
      <w:r w:rsidRPr="00F87759">
        <w:rPr>
          <w:rFonts w:ascii="Times New Roman" w:hAnsi="Times New Roman" w:cs="Times New Roman"/>
          <w:sz w:val="24"/>
          <w:szCs w:val="24"/>
        </w:rPr>
        <w:t>, to any party, bank, trust compan</w:t>
      </w:r>
      <w:r w:rsidR="000E0ED1">
        <w:rPr>
          <w:rFonts w:ascii="Times New Roman" w:hAnsi="Times New Roman" w:cs="Times New Roman"/>
          <w:sz w:val="24"/>
          <w:szCs w:val="24"/>
        </w:rPr>
        <w:t>y</w:t>
      </w:r>
      <w:r w:rsidRPr="00F87759">
        <w:rPr>
          <w:rFonts w:ascii="Times New Roman" w:hAnsi="Times New Roman" w:cs="Times New Roman"/>
          <w:sz w:val="24"/>
          <w:szCs w:val="24"/>
        </w:rPr>
        <w:t xml:space="preserve">, or other </w:t>
      </w:r>
      <w:r w:rsidR="00FE3F3B">
        <w:rPr>
          <w:rFonts w:ascii="Times New Roman" w:hAnsi="Times New Roman" w:cs="Times New Roman"/>
          <w:sz w:val="24"/>
          <w:szCs w:val="24"/>
        </w:rPr>
        <w:t>Person</w:t>
      </w:r>
      <w:r w:rsidR="000E0ED1">
        <w:rPr>
          <w:rFonts w:ascii="Times New Roman" w:hAnsi="Times New Roman" w:cs="Times New Roman"/>
          <w:sz w:val="24"/>
          <w:szCs w:val="24"/>
        </w:rPr>
        <w:t xml:space="preserve"> </w:t>
      </w:r>
      <w:r w:rsidRPr="00F87759">
        <w:rPr>
          <w:rFonts w:ascii="Times New Roman" w:hAnsi="Times New Roman" w:cs="Times New Roman"/>
          <w:sz w:val="24"/>
          <w:szCs w:val="24"/>
        </w:rPr>
        <w:t>without the express written approval of Treasury.</w:t>
      </w:r>
    </w:p>
    <w:p w:rsidRPr="00285B9C" w:rsidR="002B5913" w:rsidP="0063226F" w:rsidRDefault="002B5913" w14:paraId="3B772081" w14:textId="5ED66820">
      <w:pPr>
        <w:pStyle w:val="ListParagraph"/>
        <w:spacing w:after="240" w:line="240" w:lineRule="auto"/>
        <w:ind w:left="360"/>
        <w:rPr>
          <w:u w:val="single"/>
        </w:rPr>
      </w:pPr>
    </w:p>
    <w:p w:rsidRPr="006A2321" w:rsidR="00CF7EA6" w:rsidP="00CF7EA6" w:rsidRDefault="00CF7EA6" w14:paraId="026EB520" w14:textId="4025B9F6">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Signatory Entity </w:t>
      </w:r>
      <w:r w:rsidRPr="00CF7EA6">
        <w:rPr>
          <w:rFonts w:ascii="Times New Roman" w:hAnsi="Times New Roman" w:cs="Times New Roman"/>
          <w:sz w:val="24"/>
          <w:szCs w:val="24"/>
        </w:rPr>
        <w:t xml:space="preserve">will cause </w:t>
      </w:r>
      <w:r w:rsidR="001350D7">
        <w:rPr>
          <w:rFonts w:ascii="Times New Roman" w:hAnsi="Times New Roman" w:cs="Times New Roman"/>
          <w:sz w:val="24"/>
          <w:szCs w:val="24"/>
        </w:rPr>
        <w:t>its Affiliates</w:t>
      </w:r>
      <w:r>
        <w:rPr>
          <w:rFonts w:ascii="Times New Roman" w:hAnsi="Times New Roman" w:cs="Times New Roman"/>
          <w:sz w:val="24"/>
          <w:szCs w:val="24"/>
        </w:rPr>
        <w:t xml:space="preserve"> </w:t>
      </w:r>
      <w:r w:rsidRPr="00CF7EA6">
        <w:rPr>
          <w:rFonts w:ascii="Times New Roman" w:hAnsi="Times New Roman" w:cs="Times New Roman"/>
          <w:sz w:val="24"/>
          <w:szCs w:val="24"/>
        </w:rPr>
        <w:t xml:space="preserve">to comply with all of </w:t>
      </w:r>
      <w:r>
        <w:rPr>
          <w:rFonts w:ascii="Times New Roman" w:hAnsi="Times New Roman" w:cs="Times New Roman"/>
          <w:sz w:val="24"/>
          <w:szCs w:val="24"/>
        </w:rPr>
        <w:t xml:space="preserve">their </w:t>
      </w:r>
      <w:r w:rsidRPr="00CF7EA6">
        <w:rPr>
          <w:rFonts w:ascii="Times New Roman" w:hAnsi="Times New Roman" w:cs="Times New Roman"/>
          <w:sz w:val="24"/>
          <w:szCs w:val="24"/>
        </w:rPr>
        <w:t>obligations under or relating to this Agreement.</w:t>
      </w:r>
    </w:p>
    <w:p w:rsidRPr="00E4318F" w:rsidR="00CF7EA6" w:rsidP="006A2321" w:rsidRDefault="00CF7EA6" w14:paraId="564F5E48" w14:textId="77777777">
      <w:pPr>
        <w:pStyle w:val="ListParagraph"/>
        <w:rPr>
          <w:rFonts w:ascii="Times New Roman" w:hAnsi="Times New Roman" w:eastAsia="Times New Roman" w:cs="Times New Roman"/>
          <w:sz w:val="24"/>
          <w:szCs w:val="24"/>
        </w:rPr>
      </w:pPr>
    </w:p>
    <w:p w:rsidRPr="00960512" w:rsidR="00A730D9" w:rsidP="0063226F" w:rsidRDefault="00A730D9" w14:paraId="5B8389DB" w14:textId="558C4CE4">
      <w:pPr>
        <w:pStyle w:val="ListParagraph"/>
        <w:numPr>
          <w:ilvl w:val="0"/>
          <w:numId w:val="6"/>
        </w:numPr>
        <w:spacing w:after="240" w:line="240" w:lineRule="auto"/>
        <w:rPr>
          <w:rFonts w:ascii="Times New Roman" w:hAnsi="Times New Roman" w:cs="Times New Roman"/>
          <w:sz w:val="24"/>
          <w:szCs w:val="24"/>
        </w:rPr>
      </w:pPr>
      <w:r w:rsidRPr="00E4318F">
        <w:rPr>
          <w:rFonts w:ascii="Times New Roman" w:hAnsi="Times New Roman" w:eastAsia="Times New Roman" w:cs="Times New Roman"/>
          <w:sz w:val="24"/>
          <w:szCs w:val="24"/>
        </w:rPr>
        <w:t>Unless otherwise provided in guidance issued by Treasury or the Internal Revenue Service, the form of any Taxpayer Protection Instrument held by Treasury and any subsequent holder will be treated as such form for purposes of the Internal Revenue Code of 1986 (for example, a Taxpayer Protection Instrument in the form of a note will be treated as indebtedness for purposes of the Internal Revenue Code of 1986).</w:t>
      </w:r>
    </w:p>
    <w:p w:rsidRPr="00960512" w:rsidR="00A730D9" w:rsidP="00960512" w:rsidRDefault="00A730D9" w14:paraId="62514538" w14:textId="77777777">
      <w:pPr>
        <w:pStyle w:val="ListParagraph"/>
        <w:rPr>
          <w:rFonts w:ascii="Times New Roman" w:hAnsi="Times New Roman" w:cs="Times New Roman"/>
          <w:sz w:val="24"/>
          <w:szCs w:val="24"/>
        </w:rPr>
      </w:pPr>
    </w:p>
    <w:p w:rsidR="002B5913" w:rsidP="0063226F" w:rsidRDefault="002B5913" w14:paraId="6426C76F" w14:textId="6B0ACEA4">
      <w:pPr>
        <w:pStyle w:val="ListParagraph"/>
        <w:numPr>
          <w:ilvl w:val="0"/>
          <w:numId w:val="6"/>
        </w:numPr>
        <w:spacing w:after="240" w:line="240" w:lineRule="auto"/>
        <w:rPr>
          <w:rFonts w:ascii="Times New Roman" w:hAnsi="Times New Roman" w:cs="Times New Roman"/>
          <w:sz w:val="24"/>
          <w:szCs w:val="24"/>
        </w:rPr>
      </w:pPr>
      <w:r w:rsidRPr="00DF74B6">
        <w:rPr>
          <w:rFonts w:ascii="Times New Roman" w:hAnsi="Times New Roman" w:cs="Times New Roman"/>
          <w:sz w:val="24"/>
          <w:szCs w:val="24"/>
        </w:rPr>
        <w:lastRenderedPageBreak/>
        <w:t>This Agreement may not be amended or modified except pursuant to an agreement in writing entered into by the Recipient and Treasury</w:t>
      </w:r>
      <w:r>
        <w:rPr>
          <w:rFonts w:ascii="Times New Roman" w:hAnsi="Times New Roman" w:cs="Times New Roman"/>
          <w:sz w:val="24"/>
          <w:szCs w:val="24"/>
        </w:rPr>
        <w:t>, except that</w:t>
      </w:r>
      <w:r w:rsidRPr="00C60836">
        <w:rPr>
          <w:rFonts w:ascii="Times New Roman" w:hAnsi="Times New Roman" w:cs="Times New Roman"/>
          <w:sz w:val="24"/>
          <w:szCs w:val="24"/>
        </w:rPr>
        <w:t xml:space="preserve"> Treasury </w:t>
      </w:r>
      <w:r>
        <w:rPr>
          <w:rFonts w:ascii="Times New Roman" w:hAnsi="Times New Roman" w:cs="Times New Roman"/>
          <w:sz w:val="24"/>
          <w:szCs w:val="24"/>
        </w:rPr>
        <w:t xml:space="preserve">may </w:t>
      </w:r>
      <w:r w:rsidRPr="00C60836">
        <w:rPr>
          <w:rFonts w:ascii="Times New Roman" w:hAnsi="Times New Roman" w:cs="Times New Roman"/>
          <w:sz w:val="24"/>
          <w:szCs w:val="24"/>
        </w:rPr>
        <w:t xml:space="preserve">unilaterally amend this Agreement if required </w:t>
      </w:r>
      <w:r>
        <w:rPr>
          <w:rFonts w:ascii="Times New Roman" w:hAnsi="Times New Roman" w:cs="Times New Roman"/>
          <w:sz w:val="24"/>
          <w:szCs w:val="24"/>
        </w:rPr>
        <w:t xml:space="preserve">in order to comply with applicable </w:t>
      </w:r>
      <w:r w:rsidRPr="00C60836">
        <w:rPr>
          <w:rFonts w:ascii="Times New Roman" w:hAnsi="Times New Roman" w:cs="Times New Roman"/>
          <w:sz w:val="24"/>
          <w:szCs w:val="24"/>
        </w:rPr>
        <w:t>Federal law or regulation</w:t>
      </w:r>
      <w:r w:rsidRPr="00474A3E">
        <w:rPr>
          <w:rFonts w:ascii="Times New Roman" w:hAnsi="Times New Roman" w:cs="Times New Roman"/>
          <w:sz w:val="24"/>
          <w:szCs w:val="24"/>
        </w:rPr>
        <w:t>.</w:t>
      </w:r>
      <w:r w:rsidRPr="00D00A15">
        <w:rPr>
          <w:rFonts w:ascii="Times New Roman" w:hAnsi="Times New Roman" w:cs="Times New Roman"/>
          <w:sz w:val="24"/>
          <w:szCs w:val="24"/>
        </w:rPr>
        <w:t xml:space="preserve"> </w:t>
      </w:r>
    </w:p>
    <w:p w:rsidR="002B5913" w:rsidP="0063226F" w:rsidRDefault="002B5913" w14:paraId="3EBDCD9C" w14:textId="5ACE4A19">
      <w:pPr>
        <w:pStyle w:val="ListParagraph"/>
        <w:spacing w:after="240" w:line="240" w:lineRule="auto"/>
        <w:ind w:left="360"/>
        <w:rPr>
          <w:rFonts w:ascii="Times New Roman" w:hAnsi="Times New Roman" w:cs="Times New Roman"/>
          <w:sz w:val="24"/>
          <w:szCs w:val="24"/>
        </w:rPr>
      </w:pPr>
    </w:p>
    <w:p w:rsidRPr="00324A20" w:rsidR="002B5913" w:rsidP="0063226F" w:rsidRDefault="002B5913" w14:paraId="12859CD0" w14:textId="77777777">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lang w:val="en"/>
        </w:rPr>
        <w:t xml:space="preserve">Subject to applicable law, </w:t>
      </w:r>
      <w:r w:rsidRPr="00D87EFA">
        <w:rPr>
          <w:rFonts w:ascii="Times New Roman" w:hAnsi="Times New Roman" w:cs="Times New Roman"/>
          <w:sz w:val="24"/>
          <w:szCs w:val="24"/>
          <w:lang w:val="en"/>
        </w:rPr>
        <w:t>Treasury may</w:t>
      </w:r>
      <w:r>
        <w:rPr>
          <w:rFonts w:ascii="Times New Roman" w:hAnsi="Times New Roman" w:cs="Times New Roman"/>
          <w:sz w:val="24"/>
          <w:szCs w:val="24"/>
          <w:lang w:val="en"/>
        </w:rPr>
        <w:t>, in its sole discretion,</w:t>
      </w:r>
      <w:r w:rsidRPr="00D87EFA">
        <w:rPr>
          <w:rFonts w:ascii="Times New Roman" w:hAnsi="Times New Roman" w:cs="Times New Roman"/>
          <w:sz w:val="24"/>
          <w:szCs w:val="24"/>
          <w:lang w:val="en"/>
        </w:rPr>
        <w:t xml:space="preserve"> waive </w:t>
      </w:r>
      <w:r>
        <w:rPr>
          <w:rFonts w:ascii="Times New Roman" w:hAnsi="Times New Roman" w:cs="Times New Roman"/>
          <w:sz w:val="24"/>
          <w:szCs w:val="24"/>
          <w:lang w:val="en"/>
        </w:rPr>
        <w:t xml:space="preserve">any </w:t>
      </w:r>
      <w:r w:rsidRPr="00D87EFA">
        <w:rPr>
          <w:rFonts w:ascii="Times New Roman" w:hAnsi="Times New Roman" w:cs="Times New Roman"/>
          <w:sz w:val="24"/>
          <w:szCs w:val="24"/>
          <w:lang w:val="en"/>
        </w:rPr>
        <w:t xml:space="preserve">term or condition </w:t>
      </w:r>
      <w:r>
        <w:rPr>
          <w:rFonts w:ascii="Times New Roman" w:hAnsi="Times New Roman" w:cs="Times New Roman"/>
          <w:sz w:val="24"/>
          <w:szCs w:val="24"/>
          <w:lang w:val="en"/>
        </w:rPr>
        <w:t>under this A</w:t>
      </w:r>
      <w:r w:rsidRPr="00D87EFA">
        <w:rPr>
          <w:rFonts w:ascii="Times New Roman" w:hAnsi="Times New Roman" w:cs="Times New Roman"/>
          <w:sz w:val="24"/>
          <w:szCs w:val="24"/>
          <w:lang w:val="en"/>
        </w:rPr>
        <w:t>greement</w:t>
      </w:r>
      <w:r>
        <w:rPr>
          <w:rFonts w:ascii="Times New Roman" w:hAnsi="Times New Roman" w:cs="Times New Roman"/>
          <w:sz w:val="24"/>
          <w:szCs w:val="24"/>
          <w:lang w:val="en"/>
        </w:rPr>
        <w:t xml:space="preserve"> imposing a requirement on the Recipient or any Affiliate</w:t>
      </w:r>
      <w:r w:rsidRPr="00D87EFA">
        <w:rPr>
          <w:rFonts w:ascii="Times New Roman" w:hAnsi="Times New Roman" w:cs="Times New Roman"/>
          <w:sz w:val="24"/>
          <w:szCs w:val="24"/>
          <w:lang w:val="en"/>
        </w:rPr>
        <w:t>.</w:t>
      </w:r>
      <w:r w:rsidRPr="002D5A6F">
        <w:rPr>
          <w:rFonts w:ascii="Times New Roman" w:hAnsi="Times New Roman" w:cs="Times New Roman"/>
          <w:sz w:val="24"/>
          <w:szCs w:val="24"/>
        </w:rPr>
        <w:t xml:space="preserve"> </w:t>
      </w:r>
    </w:p>
    <w:p w:rsidR="002B5913" w:rsidP="0063226F" w:rsidRDefault="002B5913" w14:paraId="08E59EA8" w14:textId="77777777">
      <w:pPr>
        <w:pStyle w:val="ListParagraph"/>
        <w:spacing w:after="240" w:line="240" w:lineRule="auto"/>
        <w:ind w:left="360"/>
        <w:rPr>
          <w:rFonts w:ascii="Times New Roman" w:hAnsi="Times New Roman" w:cs="Times New Roman"/>
          <w:sz w:val="24"/>
          <w:szCs w:val="24"/>
        </w:rPr>
      </w:pPr>
    </w:p>
    <w:p w:rsidRPr="0063226F" w:rsidR="000A0759" w:rsidP="0063226F" w:rsidRDefault="001C249A" w14:paraId="0A101C77" w14:textId="4CFF5C75">
      <w:pPr>
        <w:pStyle w:val="ListParagraph"/>
        <w:numPr>
          <w:ilvl w:val="0"/>
          <w:numId w:val="6"/>
        </w:numPr>
        <w:spacing w:after="240" w:line="240" w:lineRule="auto"/>
        <w:rPr>
          <w:rFonts w:ascii="Times New Roman" w:hAnsi="Times New Roman" w:cs="Times New Roman"/>
          <w:sz w:val="24"/>
          <w:szCs w:val="24"/>
        </w:rPr>
      </w:pPr>
      <w:r w:rsidRPr="006E47ED">
        <w:rPr>
          <w:rFonts w:ascii="Times New Roman" w:hAnsi="Times New Roman" w:cs="Times New Roman"/>
          <w:sz w:val="24"/>
          <w:szCs w:val="24"/>
        </w:rPr>
        <w:t>This Agreement shall bind and inure to the benefit of the parties and their respective heirs, executors, administrators, successors, and assigns</w:t>
      </w:r>
      <w:r>
        <w:rPr>
          <w:rFonts w:ascii="Times New Roman" w:hAnsi="Times New Roman" w:cs="Times New Roman"/>
          <w:sz w:val="24"/>
          <w:szCs w:val="24"/>
        </w:rPr>
        <w:t>.</w:t>
      </w:r>
      <w:r w:rsidR="000A0759">
        <w:rPr>
          <w:rFonts w:ascii="Times New Roman" w:hAnsi="Times New Roman" w:cs="Times New Roman"/>
          <w:sz w:val="24"/>
          <w:szCs w:val="24"/>
        </w:rPr>
        <w:t xml:space="preserve">  </w:t>
      </w:r>
      <w:r w:rsidRPr="000A0759" w:rsidR="000A0759">
        <w:t xml:space="preserve"> </w:t>
      </w:r>
    </w:p>
    <w:p w:rsidRPr="0063226F" w:rsidR="000A0759" w:rsidP="0063226F" w:rsidRDefault="008F59AB" w14:paraId="3940D1D8" w14:textId="7228B4B2">
      <w:pPr>
        <w:pStyle w:val="ListParagraph"/>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A0759" w:rsidP="0063226F" w:rsidRDefault="006B3A8F" w14:paraId="77880E40" w14:textId="02D55F76">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The Recipient represents and warrants to Treasury that t</w:t>
      </w:r>
      <w:r w:rsidRPr="000A0759" w:rsidR="000A0759">
        <w:rPr>
          <w:rFonts w:ascii="Times New Roman" w:hAnsi="Times New Roman" w:cs="Times New Roman"/>
          <w:sz w:val="24"/>
          <w:szCs w:val="24"/>
        </w:rPr>
        <w:t>his Agreement, and the issuance and delivery to Treasury of the Taxpayer Protection Instruments,</w:t>
      </w:r>
      <w:r w:rsidR="00022FD1">
        <w:rPr>
          <w:rFonts w:ascii="Times New Roman" w:hAnsi="Times New Roman" w:cs="Times New Roman"/>
          <w:sz w:val="24"/>
          <w:szCs w:val="24"/>
        </w:rPr>
        <w:t xml:space="preserve"> if applicable,</w:t>
      </w:r>
      <w:r w:rsidRPr="000A0759" w:rsidR="000A0759">
        <w:rPr>
          <w:rFonts w:ascii="Times New Roman" w:hAnsi="Times New Roman" w:cs="Times New Roman"/>
          <w:sz w:val="24"/>
          <w:szCs w:val="24"/>
        </w:rPr>
        <w:t xml:space="preserve"> have been duly authorized by all requisite corporate and, if required, stockholder action</w:t>
      </w:r>
      <w:r w:rsidR="000A0759">
        <w:rPr>
          <w:rFonts w:ascii="Times New Roman" w:hAnsi="Times New Roman" w:cs="Times New Roman"/>
          <w:sz w:val="24"/>
          <w:szCs w:val="24"/>
        </w:rPr>
        <w:t>,</w:t>
      </w:r>
      <w:r w:rsidRPr="000A0759" w:rsidR="000A0759">
        <w:rPr>
          <w:rFonts w:ascii="Times New Roman" w:hAnsi="Times New Roman" w:cs="Times New Roman"/>
          <w:sz w:val="24"/>
          <w:szCs w:val="24"/>
        </w:rPr>
        <w:t xml:space="preserve"> and will not result in the violation by the Recipient of any provision of law, statute, or regulation, or of the articles of incorporation or other constitutive documents or bylaws of the Recipient</w:t>
      </w:r>
      <w:r>
        <w:rPr>
          <w:rFonts w:ascii="Times New Roman" w:hAnsi="Times New Roman" w:cs="Times New Roman"/>
          <w:sz w:val="24"/>
          <w:szCs w:val="24"/>
        </w:rPr>
        <w:t xml:space="preserve">, or breach </w:t>
      </w:r>
      <w:r w:rsidR="002225D1">
        <w:rPr>
          <w:rFonts w:ascii="Times New Roman" w:hAnsi="Times New Roman" w:cs="Times New Roman"/>
          <w:sz w:val="24"/>
          <w:szCs w:val="24"/>
        </w:rPr>
        <w:t xml:space="preserve">or constitute an event of default under </w:t>
      </w:r>
      <w:r>
        <w:rPr>
          <w:rFonts w:ascii="Times New Roman" w:hAnsi="Times New Roman" w:cs="Times New Roman"/>
          <w:sz w:val="24"/>
          <w:szCs w:val="24"/>
        </w:rPr>
        <w:t xml:space="preserve">any material contract to which </w:t>
      </w:r>
      <w:r w:rsidR="002225D1">
        <w:rPr>
          <w:rFonts w:ascii="Times New Roman" w:hAnsi="Times New Roman" w:cs="Times New Roman"/>
          <w:sz w:val="24"/>
          <w:szCs w:val="24"/>
        </w:rPr>
        <w:t>the Recipient</w:t>
      </w:r>
      <w:r>
        <w:rPr>
          <w:rFonts w:ascii="Times New Roman" w:hAnsi="Times New Roman" w:cs="Times New Roman"/>
          <w:sz w:val="24"/>
          <w:szCs w:val="24"/>
        </w:rPr>
        <w:t xml:space="preserve"> is a party</w:t>
      </w:r>
      <w:r w:rsidRPr="000A0759" w:rsidR="000A0759">
        <w:rPr>
          <w:rFonts w:ascii="Times New Roman" w:hAnsi="Times New Roman" w:cs="Times New Roman"/>
          <w:sz w:val="24"/>
          <w:szCs w:val="24"/>
        </w:rPr>
        <w:t>.</w:t>
      </w:r>
    </w:p>
    <w:p w:rsidRPr="0063226F" w:rsidR="000A0759" w:rsidP="0063226F" w:rsidRDefault="000A0759" w14:paraId="259A3C8F" w14:textId="77777777">
      <w:pPr>
        <w:pStyle w:val="ListParagraph"/>
        <w:spacing w:after="240" w:line="240" w:lineRule="auto"/>
        <w:rPr>
          <w:rFonts w:ascii="Times New Roman" w:hAnsi="Times New Roman" w:cs="Times New Roman"/>
          <w:sz w:val="24"/>
          <w:szCs w:val="24"/>
        </w:rPr>
      </w:pPr>
    </w:p>
    <w:p w:rsidR="000A0759" w:rsidP="0063226F" w:rsidRDefault="006B3A8F" w14:paraId="73D5F164" w14:textId="4FC7FC22">
      <w:pPr>
        <w:pStyle w:val="ListParagraph"/>
        <w:numPr>
          <w:ilvl w:val="0"/>
          <w:numId w:val="6"/>
        </w:numPr>
        <w:spacing w:after="240" w:line="240" w:lineRule="auto"/>
        <w:rPr>
          <w:rFonts w:ascii="Times New Roman" w:hAnsi="Times New Roman" w:cs="Times New Roman"/>
          <w:sz w:val="24"/>
          <w:szCs w:val="24"/>
        </w:rPr>
      </w:pPr>
      <w:r w:rsidRPr="006B3A8F">
        <w:rPr>
          <w:rFonts w:ascii="Times New Roman" w:hAnsi="Times New Roman" w:cs="Times New Roman"/>
          <w:sz w:val="24"/>
          <w:szCs w:val="24"/>
        </w:rPr>
        <w:t xml:space="preserve">The Recipient represents and warrants to Treasury that </w:t>
      </w:r>
      <w:r>
        <w:rPr>
          <w:rFonts w:ascii="Times New Roman" w:hAnsi="Times New Roman" w:cs="Times New Roman"/>
          <w:sz w:val="24"/>
          <w:szCs w:val="24"/>
        </w:rPr>
        <w:t>t</w:t>
      </w:r>
      <w:r w:rsidRPr="000A0759" w:rsidR="000A0759">
        <w:rPr>
          <w:rFonts w:ascii="Times New Roman" w:hAnsi="Times New Roman" w:cs="Times New Roman"/>
          <w:sz w:val="24"/>
          <w:szCs w:val="24"/>
        </w:rPr>
        <w:t>his Agreement has been duly executed and delivered by the Recipient and constitutes a legal, valid</w:t>
      </w:r>
      <w:r w:rsidR="000A0759">
        <w:rPr>
          <w:rFonts w:ascii="Times New Roman" w:hAnsi="Times New Roman" w:cs="Times New Roman"/>
          <w:sz w:val="24"/>
          <w:szCs w:val="24"/>
        </w:rPr>
        <w:t>,</w:t>
      </w:r>
      <w:r w:rsidRPr="000A0759" w:rsidR="000A0759">
        <w:rPr>
          <w:rFonts w:ascii="Times New Roman" w:hAnsi="Times New Roman" w:cs="Times New Roman"/>
          <w:sz w:val="24"/>
          <w:szCs w:val="24"/>
        </w:rPr>
        <w:t xml:space="preserve"> and binding obligation of the Recipient enforceable against the Recipient in accordance with its terms.</w:t>
      </w:r>
    </w:p>
    <w:p w:rsidRPr="0063226F" w:rsidR="000A0759" w:rsidP="0063226F" w:rsidRDefault="000A0759" w14:paraId="421B9CA2" w14:textId="77777777">
      <w:pPr>
        <w:pStyle w:val="ListParagraph"/>
        <w:spacing w:after="240" w:line="240" w:lineRule="auto"/>
        <w:rPr>
          <w:rFonts w:ascii="Times New Roman" w:hAnsi="Times New Roman" w:cs="Times New Roman"/>
          <w:sz w:val="24"/>
          <w:szCs w:val="24"/>
        </w:rPr>
      </w:pPr>
    </w:p>
    <w:p w:rsidR="001C249A" w:rsidP="0063226F" w:rsidRDefault="001C249A" w14:paraId="3A36C3FB" w14:textId="5BABF471">
      <w:pPr>
        <w:pStyle w:val="ListParagraph"/>
        <w:numPr>
          <w:ilvl w:val="0"/>
          <w:numId w:val="6"/>
        </w:numPr>
        <w:spacing w:after="240" w:line="240" w:lineRule="auto"/>
        <w:rPr>
          <w:rFonts w:ascii="Times New Roman" w:hAnsi="Times New Roman" w:cs="Times New Roman"/>
          <w:sz w:val="24"/>
          <w:szCs w:val="24"/>
        </w:rPr>
      </w:pPr>
      <w:r w:rsidRPr="00F91FE9">
        <w:rPr>
          <w:rFonts w:ascii="Times New Roman" w:hAnsi="Times New Roman" w:cs="Times New Roman"/>
          <w:sz w:val="24"/>
          <w:szCs w:val="24"/>
        </w:rPr>
        <w:t>This Agreement may be executed in counterparts, each of which shall constitute an original, but all of which together shall constitute a single contract</w:t>
      </w:r>
      <w:r w:rsidRPr="00692D9A">
        <w:rPr>
          <w:rFonts w:asciiTheme="majorBidi" w:hAnsiTheme="majorBidi" w:cstheme="majorBidi"/>
          <w:sz w:val="24"/>
          <w:szCs w:val="24"/>
        </w:rPr>
        <w:t xml:space="preserve">.  </w:t>
      </w:r>
    </w:p>
    <w:p w:rsidR="001C249A" w:rsidP="0063226F" w:rsidRDefault="001C249A" w14:paraId="18F1FA24" w14:textId="77777777">
      <w:pPr>
        <w:pStyle w:val="ListParagraph"/>
        <w:spacing w:after="240" w:line="240" w:lineRule="auto"/>
        <w:ind w:left="360"/>
        <w:rPr>
          <w:rFonts w:ascii="Times New Roman" w:hAnsi="Times New Roman" w:cs="Times New Roman"/>
          <w:sz w:val="24"/>
          <w:szCs w:val="24"/>
        </w:rPr>
      </w:pPr>
    </w:p>
    <w:p w:rsidR="001C249A" w:rsidP="0063226F" w:rsidRDefault="001C249A" w14:paraId="76F4557B" w14:textId="38F9B8E2">
      <w:pPr>
        <w:pStyle w:val="ListParagraph"/>
        <w:numPr>
          <w:ilvl w:val="0"/>
          <w:numId w:val="6"/>
        </w:numPr>
        <w:spacing w:after="240" w:line="240" w:lineRule="auto"/>
        <w:rPr>
          <w:rFonts w:ascii="Times New Roman" w:hAnsi="Times New Roman" w:cs="Times New Roman"/>
          <w:sz w:val="24"/>
          <w:szCs w:val="24"/>
        </w:rPr>
      </w:pPr>
      <w:r w:rsidRPr="00F91FE9">
        <w:rPr>
          <w:rFonts w:ascii="Times New Roman" w:hAnsi="Times New Roman" w:cs="Times New Roman"/>
          <w:sz w:val="24"/>
          <w:szCs w:val="24"/>
        </w:rPr>
        <w:t xml:space="preserve">The words “execution,” “signed,” “signature,” and words of like import in any assignment shall be deemed to include electronic signatures or the keeping of records in electronic form, each of which shall be of the same legal effect, validity or enforceability as a manually executed signature or the use of a paper-based recordkeeping system, as the case may be, to the extent and as provided for in any </w:t>
      </w:r>
      <w:r w:rsidR="00F33093">
        <w:rPr>
          <w:rFonts w:ascii="Times New Roman" w:hAnsi="Times New Roman" w:cs="Times New Roman"/>
          <w:sz w:val="24"/>
          <w:szCs w:val="24"/>
        </w:rPr>
        <w:t>a</w:t>
      </w:r>
      <w:r w:rsidRPr="00F91FE9">
        <w:rPr>
          <w:rFonts w:ascii="Times New Roman" w:hAnsi="Times New Roman" w:cs="Times New Roman"/>
          <w:sz w:val="24"/>
          <w:szCs w:val="24"/>
        </w:rPr>
        <w:t xml:space="preserve">pplicable </w:t>
      </w:r>
      <w:r w:rsidR="001D144B">
        <w:rPr>
          <w:rFonts w:ascii="Times New Roman" w:hAnsi="Times New Roman" w:cs="Times New Roman"/>
          <w:sz w:val="24"/>
          <w:szCs w:val="24"/>
        </w:rPr>
        <w:t>l</w:t>
      </w:r>
      <w:r w:rsidRPr="00F91FE9">
        <w:rPr>
          <w:rFonts w:ascii="Times New Roman" w:hAnsi="Times New Roman" w:cs="Times New Roman"/>
          <w:sz w:val="24"/>
          <w:szCs w:val="24"/>
        </w:rPr>
        <w:t xml:space="preserve">aw, including the Federal Electronic Signatures in Global and National Commerce Act, the New York State Electronic Signatures and Records Act, or any other similar state laws based on the Uniform Electronic Transactions Act.  Notwithstanding anything herein to the contrary, delivery of an executed counterpart of a signature page of this Agreement by electronic means, or confirmation of the execution of this </w:t>
      </w:r>
      <w:r w:rsidR="00110525">
        <w:rPr>
          <w:rFonts w:ascii="Times New Roman" w:hAnsi="Times New Roman" w:cs="Times New Roman"/>
          <w:sz w:val="24"/>
          <w:szCs w:val="24"/>
        </w:rPr>
        <w:t>A</w:t>
      </w:r>
      <w:r w:rsidRPr="00F91FE9">
        <w:rPr>
          <w:rFonts w:ascii="Times New Roman" w:hAnsi="Times New Roman" w:cs="Times New Roman"/>
          <w:sz w:val="24"/>
          <w:szCs w:val="24"/>
        </w:rPr>
        <w:t>greement on behalf of a party by an email from an authorized signatory of such party</w:t>
      </w:r>
      <w:r w:rsidR="001D144B">
        <w:rPr>
          <w:rFonts w:ascii="Times New Roman" w:hAnsi="Times New Roman" w:cs="Times New Roman"/>
          <w:sz w:val="24"/>
          <w:szCs w:val="24"/>
        </w:rPr>
        <w:t>,</w:t>
      </w:r>
      <w:r w:rsidRPr="00F91FE9">
        <w:rPr>
          <w:rFonts w:ascii="Times New Roman" w:hAnsi="Times New Roman" w:cs="Times New Roman"/>
          <w:sz w:val="24"/>
          <w:szCs w:val="24"/>
        </w:rPr>
        <w:t xml:space="preserve"> shall be effective as delivery of a manuall</w:t>
      </w:r>
      <w:r>
        <w:rPr>
          <w:rFonts w:ascii="Times New Roman" w:hAnsi="Times New Roman" w:cs="Times New Roman"/>
          <w:sz w:val="24"/>
          <w:szCs w:val="24"/>
        </w:rPr>
        <w:t>y executed counterpart of this A</w:t>
      </w:r>
      <w:r w:rsidRPr="00F91FE9">
        <w:rPr>
          <w:rFonts w:ascii="Times New Roman" w:hAnsi="Times New Roman" w:cs="Times New Roman"/>
          <w:sz w:val="24"/>
          <w:szCs w:val="24"/>
        </w:rPr>
        <w:t>greement</w:t>
      </w:r>
      <w:r>
        <w:rPr>
          <w:rFonts w:ascii="Times New Roman" w:hAnsi="Times New Roman" w:cs="Times New Roman"/>
          <w:sz w:val="24"/>
          <w:szCs w:val="24"/>
        </w:rPr>
        <w:t>.</w:t>
      </w:r>
    </w:p>
    <w:p w:rsidRPr="00814FBA" w:rsidR="001C249A" w:rsidP="0063226F" w:rsidRDefault="001C249A" w14:paraId="3A12E89B" w14:textId="77777777">
      <w:pPr>
        <w:pStyle w:val="ListParagraph"/>
        <w:spacing w:after="240" w:line="240" w:lineRule="auto"/>
        <w:rPr>
          <w:rFonts w:ascii="Times New Roman" w:hAnsi="Times New Roman" w:cs="Times New Roman"/>
          <w:sz w:val="24"/>
          <w:szCs w:val="24"/>
        </w:rPr>
      </w:pPr>
    </w:p>
    <w:p w:rsidR="001C249A" w:rsidP="0063226F" w:rsidRDefault="001C249A" w14:paraId="3D7D433B" w14:textId="1E7ED64E">
      <w:pPr>
        <w:pStyle w:val="ListParagraph"/>
        <w:numPr>
          <w:ilvl w:val="0"/>
          <w:numId w:val="6"/>
        </w:numPr>
        <w:spacing w:after="240" w:line="240" w:lineRule="auto"/>
        <w:rPr>
          <w:rFonts w:ascii="Times New Roman" w:hAnsi="Times New Roman" w:cs="Times New Roman"/>
          <w:sz w:val="24"/>
          <w:szCs w:val="24"/>
        </w:rPr>
      </w:pPr>
      <w:r w:rsidRPr="00F44817">
        <w:rPr>
          <w:rFonts w:ascii="Times New Roman" w:hAnsi="Times New Roman" w:cs="Times New Roman"/>
          <w:sz w:val="24"/>
          <w:szCs w:val="24"/>
        </w:rPr>
        <w:t xml:space="preserve">The captions and </w:t>
      </w:r>
      <w:r w:rsidR="0076594B">
        <w:rPr>
          <w:rFonts w:ascii="Times New Roman" w:hAnsi="Times New Roman" w:cs="Times New Roman"/>
          <w:sz w:val="24"/>
          <w:szCs w:val="24"/>
        </w:rPr>
        <w:t xml:space="preserve">paragraph </w:t>
      </w:r>
      <w:r w:rsidRPr="00F44817">
        <w:rPr>
          <w:rFonts w:ascii="Times New Roman" w:hAnsi="Times New Roman" w:cs="Times New Roman"/>
          <w:sz w:val="24"/>
          <w:szCs w:val="24"/>
        </w:rPr>
        <w:t>headings appearing herein are included solely for convenience of reference and are not intended to affect the interpretation of any provision of this Agreement</w:t>
      </w:r>
      <w:r>
        <w:rPr>
          <w:rFonts w:ascii="Times New Roman" w:hAnsi="Times New Roman" w:cs="Times New Roman"/>
          <w:sz w:val="24"/>
          <w:szCs w:val="24"/>
        </w:rPr>
        <w:t>.</w:t>
      </w:r>
    </w:p>
    <w:p w:rsidRPr="00814FBA" w:rsidR="001C249A" w:rsidP="0063226F" w:rsidRDefault="001C249A" w14:paraId="1B53B469" w14:textId="77777777">
      <w:pPr>
        <w:pStyle w:val="ListParagraph"/>
        <w:spacing w:after="240" w:line="240" w:lineRule="auto"/>
        <w:rPr>
          <w:rFonts w:ascii="Times New Roman" w:hAnsi="Times New Roman" w:cs="Times New Roman"/>
          <w:sz w:val="24"/>
          <w:szCs w:val="24"/>
        </w:rPr>
      </w:pPr>
    </w:p>
    <w:p w:rsidR="001C249A" w:rsidP="0063226F" w:rsidRDefault="001C249A" w14:paraId="7C98E018" w14:textId="02F02EDA">
      <w:pPr>
        <w:pStyle w:val="ListParagraph"/>
        <w:numPr>
          <w:ilvl w:val="0"/>
          <w:numId w:val="6"/>
        </w:numPr>
        <w:spacing w:after="240" w:line="240" w:lineRule="auto"/>
        <w:rPr>
          <w:rFonts w:ascii="Times New Roman" w:hAnsi="Times New Roman" w:cs="Times New Roman"/>
          <w:sz w:val="24"/>
          <w:szCs w:val="24"/>
        </w:rPr>
      </w:pPr>
      <w:r w:rsidRPr="0072530A">
        <w:rPr>
          <w:rFonts w:ascii="Times New Roman" w:hAnsi="Times New Roman" w:cs="Times New Roman"/>
          <w:sz w:val="24"/>
          <w:szCs w:val="24"/>
        </w:rPr>
        <w:t>This Agreement is governed by and shall be construed in accordance with Federal law. I</w:t>
      </w:r>
      <w:r w:rsidRPr="00F44817">
        <w:rPr>
          <w:rFonts w:ascii="Times New Roman" w:hAnsi="Times New Roman" w:cs="Times New Roman"/>
          <w:sz w:val="24"/>
          <w:szCs w:val="24"/>
        </w:rPr>
        <w:t xml:space="preserve">nsofar as there may be no </w:t>
      </w:r>
      <w:r w:rsidRPr="0072530A">
        <w:rPr>
          <w:rFonts w:ascii="Times New Roman" w:hAnsi="Times New Roman" w:cs="Times New Roman"/>
          <w:sz w:val="24"/>
          <w:szCs w:val="24"/>
        </w:rPr>
        <w:t xml:space="preserve">applicable Federal law, this Agreement shall be construed in accordance with the laws of the State of New York, without regard to any rule of conflicts of law (other than </w:t>
      </w:r>
      <w:r w:rsidR="0076594B">
        <w:rPr>
          <w:rFonts w:ascii="Times New Roman" w:hAnsi="Times New Roman" w:cs="Times New Roman"/>
          <w:sz w:val="24"/>
          <w:szCs w:val="24"/>
        </w:rPr>
        <w:t>s</w:t>
      </w:r>
      <w:r w:rsidRPr="0072530A">
        <w:rPr>
          <w:rFonts w:ascii="Times New Roman" w:hAnsi="Times New Roman" w:cs="Times New Roman"/>
          <w:sz w:val="24"/>
          <w:szCs w:val="24"/>
        </w:rPr>
        <w:t>ection 5-1401 of the New York General Obligations Law) that would result in the application of the substantive law of any jurisdiction other than the State of New York.</w:t>
      </w:r>
    </w:p>
    <w:p w:rsidRPr="00814FBA" w:rsidR="00EC58BE" w:rsidP="0063226F" w:rsidRDefault="00EC58BE" w14:paraId="18550A1A" w14:textId="77777777">
      <w:pPr>
        <w:pStyle w:val="ListParagraph"/>
        <w:spacing w:after="240" w:line="240" w:lineRule="auto"/>
        <w:rPr>
          <w:rFonts w:ascii="Times New Roman" w:hAnsi="Times New Roman" w:cs="Times New Roman"/>
          <w:sz w:val="24"/>
          <w:szCs w:val="24"/>
        </w:rPr>
      </w:pPr>
    </w:p>
    <w:p w:rsidR="00EC58BE" w:rsidP="0063226F" w:rsidRDefault="00EC58BE" w14:paraId="1990BDDE" w14:textId="61969FAB">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Nothing in this </w:t>
      </w:r>
      <w:r w:rsidRPr="0072530A">
        <w:rPr>
          <w:rFonts w:ascii="Times New Roman" w:hAnsi="Times New Roman" w:cs="Times New Roman"/>
          <w:sz w:val="24"/>
          <w:szCs w:val="24"/>
        </w:rPr>
        <w:t>Agreement shall require any unlawful action or inaction by either party</w:t>
      </w:r>
      <w:r>
        <w:rPr>
          <w:rFonts w:ascii="Times New Roman" w:hAnsi="Times New Roman" w:cs="Times New Roman"/>
          <w:sz w:val="24"/>
          <w:szCs w:val="24"/>
        </w:rPr>
        <w:t>.</w:t>
      </w:r>
    </w:p>
    <w:p w:rsidRPr="00F87759" w:rsidR="00B777AD" w:rsidP="0063226F" w:rsidRDefault="00B777AD" w14:paraId="5F485F6F" w14:textId="77777777">
      <w:pPr>
        <w:pStyle w:val="ListParagraph"/>
        <w:spacing w:after="240" w:line="240" w:lineRule="auto"/>
        <w:ind w:left="360"/>
        <w:rPr>
          <w:rFonts w:ascii="Times New Roman" w:hAnsi="Times New Roman" w:cs="Times New Roman"/>
          <w:sz w:val="24"/>
          <w:szCs w:val="24"/>
        </w:rPr>
      </w:pPr>
    </w:p>
    <w:p w:rsidR="0047226E" w:rsidP="0063226F" w:rsidRDefault="00C5316D" w14:paraId="1534475F" w14:textId="5B96FEF2">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D34E7">
        <w:rPr>
          <w:rFonts w:ascii="Times New Roman" w:hAnsi="Times New Roman" w:cs="Times New Roman"/>
          <w:sz w:val="24"/>
          <w:szCs w:val="24"/>
        </w:rPr>
        <w:t>requirement</w:t>
      </w:r>
      <w:r>
        <w:rPr>
          <w:rFonts w:ascii="Times New Roman" w:hAnsi="Times New Roman" w:cs="Times New Roman"/>
          <w:sz w:val="24"/>
          <w:szCs w:val="24"/>
        </w:rPr>
        <w:t xml:space="preserve"> pertaining to trafficking in persons at 2 CFR 175.15(b) is incorporated herein and made applicable to the Recipient.</w:t>
      </w:r>
    </w:p>
    <w:p w:rsidRPr="00814FBA" w:rsidR="00EC58BE" w:rsidP="0063226F" w:rsidRDefault="00EC58BE" w14:paraId="78015709" w14:textId="77777777">
      <w:pPr>
        <w:pStyle w:val="ListParagraph"/>
        <w:spacing w:after="240" w:line="240" w:lineRule="auto"/>
        <w:rPr>
          <w:rFonts w:ascii="Times New Roman" w:hAnsi="Times New Roman" w:cs="Times New Roman"/>
          <w:sz w:val="24"/>
          <w:szCs w:val="24"/>
        </w:rPr>
      </w:pPr>
    </w:p>
    <w:p w:rsidR="00EC58BE" w:rsidP="0063226F" w:rsidRDefault="00EC58BE" w14:paraId="26CF411A" w14:textId="077C7970">
      <w:pPr>
        <w:pStyle w:val="ListParagraph"/>
        <w:numPr>
          <w:ilvl w:val="0"/>
          <w:numId w:val="6"/>
        </w:numPr>
        <w:spacing w:after="240" w:line="240" w:lineRule="auto"/>
        <w:rPr>
          <w:rFonts w:ascii="Times New Roman" w:hAnsi="Times New Roman" w:cs="Times New Roman"/>
          <w:sz w:val="24"/>
          <w:szCs w:val="24"/>
        </w:rPr>
      </w:pPr>
      <w:r w:rsidRPr="006E47ED">
        <w:rPr>
          <w:rFonts w:ascii="Times New Roman" w:hAnsi="Times New Roman" w:cs="Times New Roman"/>
          <w:sz w:val="24"/>
          <w:szCs w:val="24"/>
        </w:rPr>
        <w:t xml:space="preserve">This Agreement, </w:t>
      </w:r>
      <w:r w:rsidR="006B53FC">
        <w:rPr>
          <w:rFonts w:ascii="Times New Roman" w:hAnsi="Times New Roman" w:cs="Times New Roman"/>
          <w:sz w:val="24"/>
          <w:szCs w:val="24"/>
        </w:rPr>
        <w:t xml:space="preserve">together with </w:t>
      </w:r>
      <w:r w:rsidR="006B53FC">
        <w:rPr>
          <w:rFonts w:asciiTheme="majorBidi" w:hAnsiTheme="majorBidi" w:cstheme="majorBidi"/>
          <w:sz w:val="24"/>
          <w:szCs w:val="24"/>
        </w:rPr>
        <w:t xml:space="preserve">the attachments hereto, including </w:t>
      </w:r>
      <w:r w:rsidRPr="00692D9A" w:rsidR="006B53FC">
        <w:rPr>
          <w:rFonts w:asciiTheme="majorBidi" w:hAnsiTheme="majorBidi" w:cstheme="majorBidi"/>
          <w:sz w:val="24"/>
          <w:szCs w:val="24"/>
        </w:rPr>
        <w:t xml:space="preserve">the Payroll Support </w:t>
      </w:r>
      <w:r w:rsidR="00130C3A">
        <w:rPr>
          <w:rFonts w:asciiTheme="majorBidi" w:hAnsiTheme="majorBidi" w:cstheme="majorBidi"/>
          <w:sz w:val="24"/>
          <w:szCs w:val="24"/>
        </w:rPr>
        <w:t xml:space="preserve">Program Extension </w:t>
      </w:r>
      <w:r w:rsidRPr="00692D9A" w:rsidR="006B53FC">
        <w:rPr>
          <w:rFonts w:asciiTheme="majorBidi" w:hAnsiTheme="majorBidi" w:cstheme="majorBidi"/>
          <w:sz w:val="24"/>
          <w:szCs w:val="24"/>
        </w:rPr>
        <w:t>Certification and any attached terms regarding Taxpayer Protection Instruments</w:t>
      </w:r>
      <w:r w:rsidR="006B53FC">
        <w:rPr>
          <w:rFonts w:asciiTheme="majorBidi" w:hAnsiTheme="majorBidi" w:cstheme="majorBidi"/>
          <w:sz w:val="24"/>
          <w:szCs w:val="24"/>
        </w:rPr>
        <w:t>,</w:t>
      </w:r>
      <w:r w:rsidRPr="00692D9A" w:rsidR="006B53FC">
        <w:rPr>
          <w:rFonts w:asciiTheme="majorBidi" w:hAnsiTheme="majorBidi" w:cstheme="majorBidi"/>
          <w:sz w:val="24"/>
          <w:szCs w:val="24"/>
        </w:rPr>
        <w:t xml:space="preserve"> </w:t>
      </w:r>
      <w:r w:rsidR="00D47BE6">
        <w:rPr>
          <w:rFonts w:ascii="Times New Roman" w:hAnsi="Times New Roman" w:cs="Times New Roman"/>
          <w:sz w:val="24"/>
          <w:szCs w:val="24"/>
        </w:rPr>
        <w:t xml:space="preserve">constitute </w:t>
      </w:r>
      <w:r w:rsidRPr="006E47ED">
        <w:rPr>
          <w:rFonts w:ascii="Times New Roman" w:hAnsi="Times New Roman" w:cs="Times New Roman"/>
          <w:sz w:val="24"/>
          <w:szCs w:val="24"/>
        </w:rPr>
        <w:t>the entire agreement of the parties</w:t>
      </w:r>
      <w:r w:rsidRPr="006B53FC" w:rsidR="006B53FC">
        <w:rPr>
          <w:rFonts w:asciiTheme="majorBidi" w:hAnsiTheme="majorBidi" w:cstheme="majorBidi"/>
          <w:sz w:val="24"/>
          <w:szCs w:val="24"/>
        </w:rPr>
        <w:t xml:space="preserve"> </w:t>
      </w:r>
      <w:r w:rsidRPr="00692D9A" w:rsidR="006B53FC">
        <w:rPr>
          <w:rFonts w:asciiTheme="majorBidi" w:hAnsiTheme="majorBidi" w:cstheme="majorBidi"/>
          <w:sz w:val="24"/>
          <w:szCs w:val="24"/>
        </w:rPr>
        <w:t>relating to the subject matter hereof and supersede any</w:t>
      </w:r>
      <w:r w:rsidRPr="00F91FE9" w:rsidR="006B53FC">
        <w:rPr>
          <w:rFonts w:ascii="Times New Roman" w:hAnsi="Times New Roman" w:cs="Times New Roman"/>
          <w:sz w:val="24"/>
          <w:szCs w:val="24"/>
        </w:rPr>
        <w:t xml:space="preserve"> previous agreements and understandings, oral or written, relating to the subject matter hereof.  </w:t>
      </w:r>
      <w:r w:rsidRPr="006E47ED">
        <w:rPr>
          <w:rFonts w:ascii="Times New Roman" w:hAnsi="Times New Roman" w:cs="Times New Roman"/>
          <w:sz w:val="24"/>
          <w:szCs w:val="24"/>
        </w:rPr>
        <w:t>There may exis</w:t>
      </w:r>
      <w:r>
        <w:rPr>
          <w:rFonts w:ascii="Times New Roman" w:hAnsi="Times New Roman" w:cs="Times New Roman"/>
          <w:sz w:val="24"/>
          <w:szCs w:val="24"/>
        </w:rPr>
        <w:t>t other agreements between the p</w:t>
      </w:r>
      <w:r w:rsidRPr="006E47ED">
        <w:rPr>
          <w:rFonts w:ascii="Times New Roman" w:hAnsi="Times New Roman" w:cs="Times New Roman"/>
          <w:sz w:val="24"/>
          <w:szCs w:val="24"/>
        </w:rPr>
        <w:t>arties as to other matters, which are not affected by this Agreement and are not included within this integration clause</w:t>
      </w:r>
      <w:r>
        <w:rPr>
          <w:rFonts w:ascii="Times New Roman" w:hAnsi="Times New Roman" w:cs="Times New Roman"/>
          <w:sz w:val="24"/>
          <w:szCs w:val="24"/>
        </w:rPr>
        <w:t>.</w:t>
      </w:r>
    </w:p>
    <w:p w:rsidRPr="00814FBA" w:rsidR="00EC58BE" w:rsidP="0063226F" w:rsidRDefault="00EC58BE" w14:paraId="09A1E434" w14:textId="5742A728">
      <w:pPr>
        <w:pStyle w:val="ListParagraph"/>
        <w:spacing w:after="240" w:line="240" w:lineRule="auto"/>
        <w:rPr>
          <w:rFonts w:ascii="Times New Roman" w:hAnsi="Times New Roman" w:cs="Times New Roman"/>
          <w:sz w:val="24"/>
          <w:szCs w:val="24"/>
        </w:rPr>
      </w:pPr>
    </w:p>
    <w:p w:rsidR="00EC58BE" w:rsidP="0063226F" w:rsidRDefault="00EC58BE" w14:paraId="50B05EF9" w14:textId="7E6E1EAE">
      <w:pPr>
        <w:pStyle w:val="ListParagraph"/>
        <w:numPr>
          <w:ilvl w:val="0"/>
          <w:numId w:val="6"/>
        </w:numPr>
        <w:spacing w:after="240" w:line="240" w:lineRule="auto"/>
        <w:rPr>
          <w:rFonts w:ascii="Times New Roman" w:hAnsi="Times New Roman" w:cs="Times New Roman"/>
          <w:sz w:val="24"/>
          <w:szCs w:val="24"/>
        </w:rPr>
      </w:pPr>
      <w:r w:rsidRPr="006E47ED">
        <w:rPr>
          <w:rFonts w:ascii="Times New Roman" w:hAnsi="Times New Roman" w:cs="Times New Roman"/>
          <w:sz w:val="24"/>
          <w:szCs w:val="24"/>
        </w:rPr>
        <w:t xml:space="preserve">No failure by either party to insist upon the strict performance of any provision of this Agreement or to exercise any right or remedy </w:t>
      </w:r>
      <w:r w:rsidR="006B53FC">
        <w:rPr>
          <w:rFonts w:ascii="Times New Roman" w:hAnsi="Times New Roman" w:cs="Times New Roman"/>
          <w:sz w:val="24"/>
          <w:szCs w:val="24"/>
        </w:rPr>
        <w:t>hereunder</w:t>
      </w:r>
      <w:r w:rsidRPr="006E47ED">
        <w:rPr>
          <w:rFonts w:ascii="Times New Roman" w:hAnsi="Times New Roman" w:cs="Times New Roman"/>
          <w:sz w:val="24"/>
          <w:szCs w:val="24"/>
        </w:rPr>
        <w:t xml:space="preserve">, and no acceptance of full or partial </w:t>
      </w:r>
      <w:r>
        <w:rPr>
          <w:rFonts w:ascii="Times New Roman" w:hAnsi="Times New Roman" w:cs="Times New Roman"/>
          <w:sz w:val="24"/>
          <w:szCs w:val="24"/>
        </w:rPr>
        <w:t>Payroll Support</w:t>
      </w:r>
      <w:r w:rsidRPr="006E47ED">
        <w:rPr>
          <w:rFonts w:ascii="Times New Roman" w:hAnsi="Times New Roman" w:cs="Times New Roman"/>
          <w:sz w:val="24"/>
          <w:szCs w:val="24"/>
        </w:rPr>
        <w:t xml:space="preserve"> (if applicable) or other performance by either party during the continuance of any such breach</w:t>
      </w:r>
      <w:r w:rsidR="006B53FC">
        <w:rPr>
          <w:rFonts w:ascii="Times New Roman" w:hAnsi="Times New Roman" w:cs="Times New Roman"/>
          <w:sz w:val="24"/>
          <w:szCs w:val="24"/>
        </w:rPr>
        <w:t>,</w:t>
      </w:r>
      <w:r w:rsidRPr="006E47ED">
        <w:rPr>
          <w:rFonts w:ascii="Times New Roman" w:hAnsi="Times New Roman" w:cs="Times New Roman"/>
          <w:sz w:val="24"/>
          <w:szCs w:val="24"/>
        </w:rPr>
        <w:t xml:space="preserve"> shall constitute a waiver of any such breach of such provision.</w:t>
      </w:r>
    </w:p>
    <w:p w:rsidR="006B53FC" w:rsidP="00D36F7E" w:rsidRDefault="006B53FC" w14:paraId="2577D4DE" w14:textId="459FBB8A">
      <w:pPr>
        <w:spacing w:line="252" w:lineRule="auto"/>
        <w:rPr>
          <w:rFonts w:ascii="Times New Roman" w:hAnsi="Times New Roman" w:cs="Times New Roman"/>
          <w:sz w:val="24"/>
          <w:szCs w:val="24"/>
        </w:rPr>
      </w:pPr>
    </w:p>
    <w:p w:rsidRPr="00960512" w:rsidR="005B7767" w:rsidP="00FB2D08" w:rsidRDefault="005B7767" w14:paraId="61DD8FED" w14:textId="55098777">
      <w:pPr>
        <w:spacing w:line="252" w:lineRule="auto"/>
        <w:jc w:val="center"/>
        <w:rPr>
          <w:rFonts w:ascii="Times New Roman" w:hAnsi="Times New Roman" w:cs="Times New Roman"/>
          <w:b/>
          <w:sz w:val="24"/>
          <w:szCs w:val="24"/>
        </w:rPr>
      </w:pPr>
      <w:r w:rsidRPr="00E4318F">
        <w:rPr>
          <w:rFonts w:ascii="Times New Roman" w:hAnsi="Times New Roman" w:cs="Times New Roman"/>
          <w:b/>
          <w:sz w:val="24"/>
          <w:szCs w:val="24"/>
        </w:rPr>
        <w:t>ATTACHMENT</w:t>
      </w:r>
    </w:p>
    <w:p w:rsidR="00B24868" w:rsidP="00E4318F" w:rsidRDefault="00B24868" w14:paraId="51E01506" w14:textId="77777777">
      <w:pPr>
        <w:spacing w:line="252" w:lineRule="auto"/>
        <w:rPr>
          <w:rFonts w:ascii="Times New Roman" w:hAnsi="Times New Roman" w:cs="Times New Roman"/>
          <w:sz w:val="24"/>
          <w:szCs w:val="24"/>
        </w:rPr>
      </w:pPr>
    </w:p>
    <w:p w:rsidR="00142A20" w:rsidP="00E4318F" w:rsidRDefault="005B7767" w14:paraId="3E77BA18" w14:textId="63E4D70C">
      <w:pPr>
        <w:spacing w:line="252" w:lineRule="auto"/>
        <w:rPr>
          <w:rFonts w:ascii="Times New Roman" w:hAnsi="Times New Roman" w:cs="Times New Roman"/>
          <w:sz w:val="24"/>
          <w:szCs w:val="24"/>
        </w:rPr>
      </w:pPr>
      <w:r>
        <w:rPr>
          <w:rFonts w:ascii="Times New Roman" w:hAnsi="Times New Roman" w:cs="Times New Roman"/>
          <w:sz w:val="24"/>
          <w:szCs w:val="24"/>
        </w:rPr>
        <w:t>Payroll Support Program</w:t>
      </w:r>
      <w:r w:rsidR="00130C3A">
        <w:rPr>
          <w:rFonts w:ascii="Times New Roman" w:hAnsi="Times New Roman" w:cs="Times New Roman"/>
          <w:sz w:val="24"/>
          <w:szCs w:val="24"/>
        </w:rPr>
        <w:t xml:space="preserve"> Extension</w:t>
      </w:r>
      <w:r>
        <w:rPr>
          <w:rFonts w:ascii="Times New Roman" w:hAnsi="Times New Roman" w:cs="Times New Roman"/>
          <w:sz w:val="24"/>
          <w:szCs w:val="24"/>
        </w:rPr>
        <w:t xml:space="preserve"> Certification</w:t>
      </w:r>
      <w:r w:rsidR="00B24868">
        <w:rPr>
          <w:rFonts w:ascii="Times New Roman" w:hAnsi="Times New Roman" w:cs="Times New Roman"/>
          <w:sz w:val="24"/>
          <w:szCs w:val="24"/>
        </w:rPr>
        <w:t xml:space="preserve"> of Corporate Officer of Recipient</w:t>
      </w:r>
    </w:p>
    <w:p w:rsidRPr="00FB2D08" w:rsidR="00717D66" w:rsidP="00FB2D08" w:rsidRDefault="00717D66" w14:paraId="32EF5D80" w14:textId="77777777">
      <w:pPr>
        <w:pStyle w:val="ListParagraph"/>
        <w:rPr>
          <w:rFonts w:ascii="Times New Roman" w:hAnsi="Times New Roman" w:cs="Times New Roman"/>
          <w:sz w:val="24"/>
          <w:szCs w:val="24"/>
        </w:rPr>
      </w:pPr>
    </w:p>
    <w:p w:rsidRPr="00960512" w:rsidR="00B87C07" w:rsidP="00960512" w:rsidRDefault="00B87C07" w14:paraId="6F6AFD6B" w14:textId="77777777">
      <w:pPr>
        <w:pStyle w:val="ListParagraph"/>
        <w:rPr>
          <w:rFonts w:ascii="Times New Roman" w:hAnsi="Times New Roman" w:cs="Times New Roman"/>
          <w:sz w:val="24"/>
          <w:szCs w:val="24"/>
        </w:rPr>
      </w:pPr>
    </w:p>
    <w:p w:rsidR="005B7767" w:rsidP="00FB2D08" w:rsidRDefault="005B7767" w14:paraId="4B9A214A" w14:textId="3D9807EB">
      <w:pPr>
        <w:pStyle w:val="ListParagraph"/>
        <w:spacing w:line="252" w:lineRule="auto"/>
        <w:ind w:left="360"/>
        <w:rPr>
          <w:rFonts w:ascii="Times New Roman" w:hAnsi="Times New Roman" w:cs="Times New Roman"/>
          <w:sz w:val="24"/>
          <w:szCs w:val="24"/>
        </w:rPr>
      </w:pPr>
    </w:p>
    <w:p w:rsidR="005B7767" w:rsidP="002A3962" w:rsidRDefault="005B7767" w14:paraId="0C74873C" w14:textId="61E5E8CE">
      <w:pPr>
        <w:pStyle w:val="ListParagraph"/>
        <w:spacing w:line="252" w:lineRule="auto"/>
        <w:ind w:left="360"/>
        <w:rPr>
          <w:rFonts w:ascii="Times New Roman" w:hAnsi="Times New Roman" w:cs="Times New Roman"/>
          <w:sz w:val="24"/>
          <w:szCs w:val="24"/>
        </w:rPr>
      </w:pPr>
    </w:p>
    <w:p w:rsidR="002A3962" w:rsidP="00FB2D08" w:rsidRDefault="002A3962" w14:paraId="4C212444" w14:textId="58AA6A05">
      <w:pPr>
        <w:pStyle w:val="ListParagraph"/>
        <w:spacing w:line="252" w:lineRule="auto"/>
        <w:ind w:left="360"/>
        <w:rPr>
          <w:rFonts w:ascii="Times New Roman" w:hAnsi="Times New Roman" w:cs="Times New Roman"/>
          <w:sz w:val="24"/>
          <w:szCs w:val="24"/>
        </w:rPr>
      </w:pPr>
    </w:p>
    <w:p w:rsidR="002A3962" w:rsidP="002A3962" w:rsidRDefault="002A3962" w14:paraId="1CB23189" w14:textId="492848F4">
      <w:pPr>
        <w:pStyle w:val="ListParagraph"/>
        <w:spacing w:line="252" w:lineRule="auto"/>
        <w:ind w:left="360"/>
        <w:rPr>
          <w:rFonts w:ascii="Times New Roman" w:hAnsi="Times New Roman" w:cs="Times New Roman"/>
          <w:sz w:val="24"/>
          <w:szCs w:val="24"/>
        </w:rPr>
      </w:pPr>
    </w:p>
    <w:p w:rsidR="002A3962" w:rsidP="002A3962" w:rsidRDefault="002A3962" w14:paraId="298390AF" w14:textId="2E8A2137">
      <w:pPr>
        <w:pStyle w:val="ListParagraph"/>
        <w:spacing w:line="252" w:lineRule="auto"/>
        <w:ind w:left="360"/>
        <w:rPr>
          <w:rFonts w:ascii="Times New Roman" w:hAnsi="Times New Roman" w:cs="Times New Roman"/>
          <w:sz w:val="24"/>
          <w:szCs w:val="24"/>
        </w:rPr>
      </w:pPr>
    </w:p>
    <w:p w:rsidR="002A3962" w:rsidP="002A3962" w:rsidRDefault="002A3962" w14:paraId="6322A6FD" w14:textId="77777777">
      <w:pPr>
        <w:pStyle w:val="ListParagraph"/>
        <w:spacing w:line="252" w:lineRule="auto"/>
        <w:ind w:left="360"/>
        <w:rPr>
          <w:rFonts w:ascii="Times New Roman" w:hAnsi="Times New Roman" w:cs="Times New Roman"/>
          <w:sz w:val="24"/>
          <w:szCs w:val="24"/>
        </w:rPr>
        <w:sectPr w:rsidR="002A396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rsidR="001E418B" w:rsidP="002A3962" w:rsidRDefault="002A3962" w14:paraId="5DA3B117" w14:textId="068E011F">
      <w:pPr>
        <w:pStyle w:val="Default"/>
        <w:jc w:val="center"/>
        <w:rPr>
          <w:rFonts w:ascii="Times New Roman" w:hAnsi="Times New Roman" w:cs="Times New Roman"/>
          <w:b/>
          <w:bCs/>
          <w:color w:val="auto"/>
        </w:rPr>
      </w:pPr>
      <w:r>
        <w:rPr>
          <w:rFonts w:ascii="Times New Roman" w:hAnsi="Times New Roman" w:cs="Times New Roman"/>
          <w:b/>
          <w:bCs/>
          <w:color w:val="auto"/>
        </w:rPr>
        <w:lastRenderedPageBreak/>
        <w:t xml:space="preserve">PAYROLL SUPPORT PROGRAM </w:t>
      </w:r>
      <w:r w:rsidR="00130C3A">
        <w:rPr>
          <w:rFonts w:ascii="Times New Roman" w:hAnsi="Times New Roman" w:cs="Times New Roman"/>
          <w:b/>
          <w:bCs/>
          <w:color w:val="auto"/>
        </w:rPr>
        <w:t>EXTENSION</w:t>
      </w:r>
    </w:p>
    <w:p w:rsidR="001E418B" w:rsidP="002A3962" w:rsidRDefault="001E418B" w14:paraId="15F24AE9" w14:textId="77777777">
      <w:pPr>
        <w:pStyle w:val="Default"/>
        <w:jc w:val="center"/>
        <w:rPr>
          <w:rFonts w:ascii="Times New Roman" w:hAnsi="Times New Roman" w:cs="Times New Roman"/>
          <w:b/>
          <w:bCs/>
          <w:color w:val="auto"/>
        </w:rPr>
      </w:pPr>
    </w:p>
    <w:p w:rsidR="002A3962" w:rsidP="002A3962" w:rsidRDefault="002A3962" w14:paraId="04B0DCC3" w14:textId="0366B31E">
      <w:pPr>
        <w:pStyle w:val="Default"/>
        <w:jc w:val="center"/>
        <w:rPr>
          <w:rFonts w:ascii="Times New Roman" w:hAnsi="Times New Roman" w:cs="Times New Roman"/>
          <w:b/>
          <w:bCs/>
          <w:color w:val="auto"/>
        </w:rPr>
      </w:pPr>
      <w:r>
        <w:rPr>
          <w:rFonts w:ascii="Times New Roman" w:hAnsi="Times New Roman" w:cs="Times New Roman"/>
          <w:b/>
          <w:bCs/>
          <w:color w:val="auto"/>
        </w:rPr>
        <w:t>CERTIFICATION</w:t>
      </w:r>
      <w:r w:rsidR="001E418B">
        <w:rPr>
          <w:rFonts w:ascii="Times New Roman" w:hAnsi="Times New Roman" w:cs="Times New Roman"/>
          <w:b/>
          <w:bCs/>
          <w:color w:val="auto"/>
        </w:rPr>
        <w:t xml:space="preserve"> OF CORPORATE OFFICER OF RECIPIENT</w:t>
      </w:r>
    </w:p>
    <w:p w:rsidR="00163DA0" w:rsidP="002128D5" w:rsidRDefault="00163DA0" w14:paraId="285F7228" w14:textId="55080B10">
      <w:pPr>
        <w:autoSpaceDE w:val="0"/>
        <w:autoSpaceDN w:val="0"/>
        <w:adjustRightInd w:val="0"/>
        <w:spacing w:after="240" w:line="240" w:lineRule="auto"/>
        <w:rPr>
          <w:rFonts w:ascii="Times New Roman" w:hAnsi="Times New Roman" w:cs="Times New Roman"/>
          <w:sz w:val="24"/>
          <w:szCs w:val="24"/>
        </w:rPr>
      </w:pPr>
    </w:p>
    <w:p w:rsidRPr="002128D5" w:rsidR="002A3962" w:rsidP="002128D5" w:rsidRDefault="002A3962" w14:paraId="198FF6FC" w14:textId="2EBF9134">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In connection with the </w:t>
      </w:r>
      <w:r w:rsidR="0048712D">
        <w:rPr>
          <w:rFonts w:ascii="Times New Roman" w:hAnsi="Times New Roman" w:cs="Times New Roman"/>
          <w:sz w:val="24"/>
          <w:szCs w:val="24"/>
        </w:rPr>
        <w:t xml:space="preserve">Payroll Support Program </w:t>
      </w:r>
      <w:r w:rsidR="00130C3A">
        <w:rPr>
          <w:rFonts w:ascii="Times New Roman" w:hAnsi="Times New Roman" w:cs="Times New Roman"/>
          <w:sz w:val="24"/>
          <w:szCs w:val="24"/>
        </w:rPr>
        <w:t xml:space="preserve">Extension </w:t>
      </w:r>
      <w:r w:rsidR="0048712D">
        <w:rPr>
          <w:rFonts w:ascii="Times New Roman" w:hAnsi="Times New Roman" w:cs="Times New Roman"/>
          <w:sz w:val="24"/>
          <w:szCs w:val="24"/>
        </w:rPr>
        <w:t>Agreement (Agreement)</w:t>
      </w:r>
      <w:r w:rsidR="008C5792">
        <w:rPr>
          <w:rFonts w:ascii="Times New Roman" w:hAnsi="Times New Roman" w:cs="Times New Roman"/>
          <w:sz w:val="24"/>
          <w:szCs w:val="24"/>
        </w:rPr>
        <w:t xml:space="preserve"> </w:t>
      </w:r>
      <w:r w:rsidR="00964647">
        <w:rPr>
          <w:rFonts w:ascii="Times New Roman" w:hAnsi="Times New Roman" w:cs="Times New Roman"/>
          <w:sz w:val="24"/>
          <w:szCs w:val="24"/>
        </w:rPr>
        <w:t xml:space="preserve">between </w:t>
      </w:r>
      <w:r>
        <w:rPr>
          <w:rFonts w:ascii="Times New Roman" w:hAnsi="Times New Roman" w:cs="Times New Roman"/>
          <w:sz w:val="24"/>
          <w:szCs w:val="24"/>
        </w:rPr>
        <w:t>[</w:t>
      </w:r>
      <w:r w:rsidR="000B267A">
        <w:rPr>
          <w:rFonts w:ascii="Times New Roman" w:hAnsi="Times New Roman" w:cs="Times New Roman"/>
          <w:sz w:val="24"/>
          <w:szCs w:val="24"/>
        </w:rPr>
        <w:t>Signatory Entity</w:t>
      </w:r>
      <w:r>
        <w:rPr>
          <w:rFonts w:ascii="Times New Roman" w:hAnsi="Times New Roman" w:cs="Times New Roman"/>
          <w:sz w:val="24"/>
          <w:szCs w:val="24"/>
        </w:rPr>
        <w:t>]</w:t>
      </w:r>
      <w:r w:rsidR="00964647">
        <w:rPr>
          <w:rFonts w:ascii="Times New Roman" w:hAnsi="Times New Roman" w:cs="Times New Roman"/>
          <w:sz w:val="24"/>
          <w:szCs w:val="24"/>
        </w:rPr>
        <w:t xml:space="preserve"> and the Department of the Treasury (Treasury) relating to </w:t>
      </w:r>
      <w:r>
        <w:rPr>
          <w:rFonts w:ascii="Times New Roman" w:hAnsi="Times New Roman" w:cs="Times New Roman"/>
          <w:sz w:val="24"/>
          <w:szCs w:val="24"/>
        </w:rPr>
        <w:t xml:space="preserve">Payroll Support </w:t>
      </w:r>
      <w:r w:rsidR="00D5507B">
        <w:rPr>
          <w:rFonts w:ascii="Times New Roman" w:hAnsi="Times New Roman" w:cs="Times New Roman"/>
          <w:sz w:val="24"/>
          <w:szCs w:val="24"/>
        </w:rPr>
        <w:t xml:space="preserve">being </w:t>
      </w:r>
      <w:r w:rsidR="00964647">
        <w:rPr>
          <w:rFonts w:ascii="Times New Roman" w:hAnsi="Times New Roman" w:cs="Times New Roman"/>
          <w:sz w:val="24"/>
          <w:szCs w:val="24"/>
        </w:rPr>
        <w:t xml:space="preserve">provided by Treasury to </w:t>
      </w:r>
      <w:r w:rsidR="00D5507B">
        <w:rPr>
          <w:rFonts w:ascii="Times New Roman" w:hAnsi="Times New Roman" w:cs="Times New Roman"/>
          <w:sz w:val="24"/>
          <w:szCs w:val="24"/>
        </w:rPr>
        <w:t xml:space="preserve">the </w:t>
      </w:r>
      <w:r w:rsidR="00964647">
        <w:rPr>
          <w:rFonts w:ascii="Times New Roman" w:hAnsi="Times New Roman" w:cs="Times New Roman"/>
          <w:sz w:val="24"/>
          <w:szCs w:val="24"/>
        </w:rPr>
        <w:t xml:space="preserve">Recipient </w:t>
      </w:r>
      <w:r>
        <w:rPr>
          <w:rFonts w:ascii="Times New Roman" w:hAnsi="Times New Roman" w:cs="Times New Roman"/>
          <w:sz w:val="24"/>
          <w:szCs w:val="24"/>
        </w:rPr>
        <w:t>under</w:t>
      </w:r>
      <w:r w:rsidR="006A1BDB">
        <w:rPr>
          <w:rFonts w:ascii="Times New Roman" w:hAnsi="Times New Roman" w:cs="Times New Roman"/>
          <w:sz w:val="24"/>
          <w:szCs w:val="24"/>
        </w:rPr>
        <w:t xml:space="preserve"> </w:t>
      </w:r>
      <w:r w:rsidRPr="00117CEE" w:rsidR="006A1BDB">
        <w:rPr>
          <w:rFonts w:ascii="Times New Roman" w:hAnsi="Times New Roman" w:cs="Times New Roman"/>
          <w:iCs/>
          <w:sz w:val="24"/>
          <w:szCs w:val="24"/>
        </w:rPr>
        <w:t xml:space="preserve">Subtitle A of Title IV of Division N of the </w:t>
      </w:r>
      <w:r w:rsidR="006A1BDB">
        <w:rPr>
          <w:rFonts w:ascii="Times New Roman" w:hAnsi="Times New Roman" w:cs="Times New Roman"/>
          <w:iCs/>
          <w:sz w:val="24"/>
          <w:szCs w:val="24"/>
        </w:rPr>
        <w:t xml:space="preserve">Consolidated Appropriations </w:t>
      </w:r>
      <w:r w:rsidRPr="00117CEE" w:rsidR="006A1BDB">
        <w:rPr>
          <w:rFonts w:ascii="Times New Roman" w:hAnsi="Times New Roman" w:cs="Times New Roman"/>
          <w:iCs/>
          <w:sz w:val="24"/>
          <w:szCs w:val="24"/>
        </w:rPr>
        <w:t>Act</w:t>
      </w:r>
      <w:r w:rsidR="006A1BDB">
        <w:rPr>
          <w:rFonts w:ascii="Times New Roman" w:hAnsi="Times New Roman" w:cs="Times New Roman"/>
          <w:iCs/>
          <w:sz w:val="24"/>
          <w:szCs w:val="24"/>
        </w:rPr>
        <w:t>, 2021</w:t>
      </w:r>
      <w:r w:rsidRPr="00BC7E87">
        <w:rPr>
          <w:rFonts w:ascii="Times New Roman" w:hAnsi="Times New Roman" w:cs="Times New Roman"/>
          <w:sz w:val="24"/>
          <w:szCs w:val="24"/>
        </w:rPr>
        <w:t xml:space="preserve">, I </w:t>
      </w:r>
      <w:r w:rsidR="00964647">
        <w:rPr>
          <w:rFonts w:ascii="Times New Roman" w:hAnsi="Times New Roman" w:cs="Times New Roman"/>
          <w:sz w:val="24"/>
          <w:szCs w:val="24"/>
        </w:rPr>
        <w:t xml:space="preserve">hereby </w:t>
      </w:r>
      <w:r w:rsidRPr="00BC7E87">
        <w:rPr>
          <w:rFonts w:ascii="Times New Roman" w:hAnsi="Times New Roman" w:cs="Times New Roman"/>
          <w:sz w:val="24"/>
          <w:szCs w:val="24"/>
        </w:rPr>
        <w:t>certify under penalty of perjury to the Trea</w:t>
      </w:r>
      <w:r w:rsidRPr="002128D5">
        <w:rPr>
          <w:rFonts w:ascii="Times New Roman" w:hAnsi="Times New Roman" w:cs="Times New Roman"/>
          <w:sz w:val="24"/>
          <w:szCs w:val="24"/>
        </w:rPr>
        <w:t>sury that all of the following are true and correct</w:t>
      </w:r>
      <w:r w:rsidRPr="002128D5" w:rsidR="00FF0379">
        <w:rPr>
          <w:rFonts w:ascii="Times New Roman" w:hAnsi="Times New Roman" w:cs="Times New Roman"/>
          <w:sz w:val="24"/>
          <w:szCs w:val="24"/>
        </w:rPr>
        <w:t>.</w:t>
      </w:r>
      <w:r w:rsidRPr="002128D5">
        <w:rPr>
          <w:rFonts w:ascii="Times New Roman" w:hAnsi="Times New Roman" w:cs="Times New Roman"/>
          <w:sz w:val="24"/>
          <w:szCs w:val="24"/>
        </w:rPr>
        <w:t xml:space="preserve"> </w:t>
      </w:r>
      <w:r w:rsidRPr="002128D5" w:rsidR="0048712D">
        <w:rPr>
          <w:rFonts w:ascii="Times New Roman" w:hAnsi="Times New Roman" w:cs="Times New Roman"/>
          <w:sz w:val="24"/>
          <w:szCs w:val="24"/>
        </w:rPr>
        <w:t xml:space="preserve"> Capitalized terms used but not defined herein have the meanings set forth in the Agreement.</w:t>
      </w:r>
    </w:p>
    <w:p w:rsidRPr="002128D5" w:rsidR="00163DA0" w:rsidP="002128D5" w:rsidRDefault="002A3962" w14:paraId="11315FFA" w14:textId="1F029C67">
      <w:pPr>
        <w:tabs>
          <w:tab w:val="left" w:pos="1080"/>
        </w:tabs>
        <w:spacing w:after="240" w:line="240" w:lineRule="auto"/>
        <w:ind w:left="360" w:firstLine="360"/>
        <w:rPr>
          <w:rFonts w:ascii="Times New Roman" w:hAnsi="Times New Roman" w:cs="Times New Roman"/>
          <w:sz w:val="24"/>
          <w:szCs w:val="24"/>
        </w:rPr>
      </w:pPr>
      <w:r w:rsidRPr="002128D5">
        <w:rPr>
          <w:rFonts w:ascii="Times New Roman" w:hAnsi="Times New Roman" w:cs="Times New Roman"/>
          <w:sz w:val="24"/>
          <w:szCs w:val="24"/>
        </w:rPr>
        <w:t>(1)</w:t>
      </w:r>
      <w:r w:rsidRPr="002128D5">
        <w:rPr>
          <w:rFonts w:ascii="Times New Roman" w:hAnsi="Times New Roman" w:cs="Times New Roman"/>
          <w:sz w:val="24"/>
          <w:szCs w:val="24"/>
        </w:rPr>
        <w:tab/>
        <w:t xml:space="preserve">I have the authority to make the following representations on behalf of myself and the Recipient. </w:t>
      </w:r>
      <w:r w:rsidRPr="002128D5" w:rsidR="001F59BF">
        <w:rPr>
          <w:rFonts w:ascii="Times New Roman" w:hAnsi="Times New Roman" w:cs="Times New Roman"/>
          <w:sz w:val="24"/>
          <w:szCs w:val="24"/>
        </w:rPr>
        <w:t xml:space="preserve"> </w:t>
      </w:r>
      <w:r w:rsidRPr="002128D5">
        <w:rPr>
          <w:rFonts w:ascii="Times New Roman" w:hAnsi="Times New Roman" w:cs="Times New Roman"/>
          <w:sz w:val="24"/>
          <w:szCs w:val="24"/>
        </w:rPr>
        <w:t xml:space="preserve">I understand that these representations will be relied upon as material in </w:t>
      </w:r>
      <w:r w:rsidRPr="002128D5" w:rsidR="0048712D">
        <w:rPr>
          <w:rFonts w:ascii="Times New Roman" w:hAnsi="Times New Roman" w:cs="Times New Roman"/>
          <w:sz w:val="24"/>
          <w:szCs w:val="24"/>
        </w:rPr>
        <w:t xml:space="preserve">the decision by </w:t>
      </w:r>
      <w:r w:rsidRPr="002128D5">
        <w:rPr>
          <w:rFonts w:ascii="Times New Roman" w:hAnsi="Times New Roman" w:cs="Times New Roman"/>
          <w:sz w:val="24"/>
          <w:szCs w:val="24"/>
        </w:rPr>
        <w:t xml:space="preserve">Treasury to </w:t>
      </w:r>
      <w:r w:rsidRPr="002128D5" w:rsidR="001F59BF">
        <w:rPr>
          <w:rFonts w:ascii="Times New Roman" w:hAnsi="Times New Roman" w:cs="Times New Roman"/>
          <w:sz w:val="24"/>
          <w:szCs w:val="24"/>
        </w:rPr>
        <w:t xml:space="preserve">provide Payroll Support to </w:t>
      </w:r>
      <w:r w:rsidRPr="002128D5">
        <w:rPr>
          <w:rFonts w:ascii="Times New Roman" w:hAnsi="Times New Roman" w:cs="Times New Roman"/>
          <w:sz w:val="24"/>
          <w:szCs w:val="24"/>
        </w:rPr>
        <w:t xml:space="preserve">the Recipient. </w:t>
      </w:r>
    </w:p>
    <w:p w:rsidRPr="002128D5" w:rsidR="00163DA0" w:rsidP="002128D5" w:rsidRDefault="002A3962" w14:paraId="22483014" w14:textId="442EC552">
      <w:pPr>
        <w:tabs>
          <w:tab w:val="left" w:pos="1080"/>
        </w:tabs>
        <w:spacing w:after="240" w:line="240" w:lineRule="auto"/>
        <w:ind w:left="360" w:firstLine="360"/>
        <w:rPr>
          <w:rFonts w:ascii="Times New Roman" w:hAnsi="Times New Roman" w:cs="Times New Roman"/>
          <w:sz w:val="24"/>
          <w:szCs w:val="24"/>
        </w:rPr>
      </w:pPr>
      <w:r w:rsidRPr="002128D5">
        <w:rPr>
          <w:rFonts w:ascii="Times New Roman" w:hAnsi="Times New Roman" w:cs="Times New Roman"/>
          <w:sz w:val="24"/>
          <w:szCs w:val="24"/>
        </w:rPr>
        <w:t xml:space="preserve">(2) The information and certifications provided by the Recipient in </w:t>
      </w:r>
      <w:r w:rsidR="00A87551">
        <w:rPr>
          <w:rFonts w:ascii="Times New Roman" w:hAnsi="Times New Roman" w:cs="Times New Roman"/>
          <w:sz w:val="24"/>
          <w:szCs w:val="24"/>
        </w:rPr>
        <w:t>an application for</w:t>
      </w:r>
      <w:r w:rsidRPr="002128D5" w:rsidR="00A87551">
        <w:rPr>
          <w:rFonts w:ascii="Times New Roman" w:hAnsi="Times New Roman" w:cs="Times New Roman"/>
          <w:sz w:val="24"/>
          <w:szCs w:val="24"/>
        </w:rPr>
        <w:t xml:space="preserve"> </w:t>
      </w:r>
      <w:r w:rsidRPr="002128D5">
        <w:rPr>
          <w:rFonts w:ascii="Times New Roman" w:hAnsi="Times New Roman" w:cs="Times New Roman"/>
          <w:sz w:val="24"/>
          <w:szCs w:val="24"/>
        </w:rPr>
        <w:t xml:space="preserve">Payroll Support, and in any attachments or other information provided by the Recipient to Treasury </w:t>
      </w:r>
      <w:r w:rsidRPr="002128D5" w:rsidR="00185230">
        <w:rPr>
          <w:rFonts w:ascii="Times New Roman" w:hAnsi="Times New Roman" w:cs="Times New Roman"/>
          <w:sz w:val="24"/>
          <w:szCs w:val="24"/>
        </w:rPr>
        <w:t xml:space="preserve">related to </w:t>
      </w:r>
      <w:r w:rsidR="00A87551">
        <w:rPr>
          <w:rFonts w:ascii="Times New Roman" w:hAnsi="Times New Roman" w:cs="Times New Roman"/>
          <w:sz w:val="24"/>
          <w:szCs w:val="24"/>
        </w:rPr>
        <w:t>the</w:t>
      </w:r>
      <w:r w:rsidRPr="002128D5" w:rsidR="00A87551">
        <w:rPr>
          <w:rFonts w:ascii="Times New Roman" w:hAnsi="Times New Roman" w:cs="Times New Roman"/>
          <w:sz w:val="24"/>
          <w:szCs w:val="24"/>
        </w:rPr>
        <w:t xml:space="preserve"> </w:t>
      </w:r>
      <w:r w:rsidRPr="002128D5">
        <w:rPr>
          <w:rFonts w:ascii="Times New Roman" w:hAnsi="Times New Roman" w:cs="Times New Roman"/>
          <w:sz w:val="24"/>
          <w:szCs w:val="24"/>
        </w:rPr>
        <w:t>application, are true and correct and do not contain any materially false, fictitious, or fraudulent statement, nor any concealment or omission of any material fact.</w:t>
      </w:r>
    </w:p>
    <w:p w:rsidRPr="002128D5" w:rsidR="00163DA0" w:rsidP="002128D5" w:rsidRDefault="002A3962" w14:paraId="1F15744D" w14:textId="43644473">
      <w:pPr>
        <w:tabs>
          <w:tab w:val="left" w:pos="1080"/>
        </w:tabs>
        <w:spacing w:after="240" w:line="240" w:lineRule="auto"/>
        <w:ind w:left="360" w:firstLine="360"/>
        <w:rPr>
          <w:rFonts w:ascii="Times New Roman" w:hAnsi="Times New Roman" w:cs="Times New Roman"/>
          <w:sz w:val="24"/>
          <w:szCs w:val="24"/>
        </w:rPr>
      </w:pPr>
      <w:r w:rsidRPr="002128D5">
        <w:rPr>
          <w:rFonts w:ascii="Times New Roman" w:hAnsi="Times New Roman" w:cs="Times New Roman"/>
          <w:sz w:val="24"/>
          <w:szCs w:val="24"/>
        </w:rPr>
        <w:t xml:space="preserve">(3) The Recipient has the legal authority to apply for the Payroll Support, and it has the institutional, managerial, and financial capability to comply with all obligations, terms, and conditions </w:t>
      </w:r>
      <w:r w:rsidRPr="002128D5" w:rsidR="002A1BB3">
        <w:rPr>
          <w:rFonts w:ascii="Times New Roman" w:hAnsi="Times New Roman" w:cs="Times New Roman"/>
          <w:sz w:val="24"/>
          <w:szCs w:val="24"/>
        </w:rPr>
        <w:t xml:space="preserve">set forth in the </w:t>
      </w:r>
      <w:r w:rsidRPr="002128D5">
        <w:rPr>
          <w:rFonts w:ascii="Times New Roman" w:hAnsi="Times New Roman" w:cs="Times New Roman"/>
          <w:sz w:val="24"/>
          <w:szCs w:val="24"/>
        </w:rPr>
        <w:t>Agreement and any attachment thereto.</w:t>
      </w:r>
    </w:p>
    <w:p w:rsidRPr="002128D5" w:rsidR="00163DA0" w:rsidP="002128D5" w:rsidRDefault="002A3962" w14:paraId="744C26A5" w14:textId="7B260E56">
      <w:pPr>
        <w:tabs>
          <w:tab w:val="left" w:pos="1080"/>
        </w:tabs>
        <w:spacing w:after="240" w:line="240" w:lineRule="auto"/>
        <w:ind w:left="360" w:firstLine="360"/>
        <w:rPr>
          <w:rFonts w:ascii="Times New Roman" w:hAnsi="Times New Roman" w:cs="Times New Roman"/>
          <w:sz w:val="24"/>
          <w:szCs w:val="24"/>
        </w:rPr>
      </w:pPr>
      <w:r w:rsidRPr="002128D5">
        <w:rPr>
          <w:rFonts w:ascii="Times New Roman" w:hAnsi="Times New Roman" w:cs="Times New Roman"/>
          <w:sz w:val="24"/>
          <w:szCs w:val="24"/>
        </w:rPr>
        <w:t xml:space="preserve">(4) The Recipient </w:t>
      </w:r>
      <w:r w:rsidRPr="002128D5" w:rsidR="00AE408F">
        <w:rPr>
          <w:rFonts w:ascii="Times New Roman" w:hAnsi="Times New Roman" w:cs="Times New Roman"/>
          <w:sz w:val="24"/>
          <w:szCs w:val="24"/>
        </w:rPr>
        <w:t>and any Affiliate</w:t>
      </w:r>
      <w:r w:rsidRPr="002128D5">
        <w:rPr>
          <w:rFonts w:ascii="Times New Roman" w:hAnsi="Times New Roman" w:cs="Times New Roman"/>
          <w:sz w:val="24"/>
          <w:szCs w:val="24"/>
        </w:rPr>
        <w:t xml:space="preserve"> will give Treasury, Treasury’s designee</w:t>
      </w:r>
      <w:r w:rsidRPr="002128D5" w:rsidR="00964647">
        <w:rPr>
          <w:rFonts w:ascii="Times New Roman" w:hAnsi="Times New Roman" w:cs="Times New Roman"/>
          <w:sz w:val="24"/>
          <w:szCs w:val="24"/>
        </w:rPr>
        <w:t xml:space="preserve"> or </w:t>
      </w:r>
      <w:r w:rsidRPr="002128D5">
        <w:rPr>
          <w:rFonts w:ascii="Times New Roman" w:hAnsi="Times New Roman" w:cs="Times New Roman"/>
          <w:sz w:val="24"/>
          <w:szCs w:val="24"/>
        </w:rPr>
        <w:t xml:space="preserve">the Treasury Office of Inspector General (as applicable) access to, and opportunity to examine, all documents, papers, or other records of the Recipient </w:t>
      </w:r>
      <w:r w:rsidRPr="002128D5" w:rsidR="00AE408F">
        <w:rPr>
          <w:rFonts w:ascii="Times New Roman" w:hAnsi="Times New Roman" w:cs="Times New Roman"/>
          <w:sz w:val="24"/>
          <w:szCs w:val="24"/>
        </w:rPr>
        <w:t>or Affiliate</w:t>
      </w:r>
      <w:r w:rsidRPr="002128D5">
        <w:rPr>
          <w:rFonts w:ascii="Times New Roman" w:hAnsi="Times New Roman" w:cs="Times New Roman"/>
          <w:sz w:val="24"/>
          <w:szCs w:val="24"/>
        </w:rPr>
        <w:t xml:space="preserve"> pertinent to the provision of Payroll Support made by Treasury based on the application, in order to make audits, examinations, excerpts, and transcripts. </w:t>
      </w:r>
    </w:p>
    <w:p w:rsidRPr="002128D5" w:rsidR="00163DA0" w:rsidP="002128D5" w:rsidRDefault="00944B9D" w14:paraId="72CADD40" w14:textId="7F9FBFAD">
      <w:pPr>
        <w:tabs>
          <w:tab w:val="left" w:pos="1080"/>
        </w:tabs>
        <w:spacing w:after="240" w:line="240" w:lineRule="auto"/>
        <w:ind w:left="360" w:firstLine="360"/>
        <w:rPr>
          <w:rFonts w:ascii="Times New Roman" w:hAnsi="Times New Roman" w:cs="Times New Roman"/>
          <w:sz w:val="24"/>
          <w:szCs w:val="24"/>
          <w:lang w:val="en"/>
        </w:rPr>
      </w:pPr>
      <w:r w:rsidRPr="002128D5">
        <w:rPr>
          <w:rFonts w:ascii="Times New Roman" w:hAnsi="Times New Roman" w:cs="Times New Roman"/>
          <w:sz w:val="24"/>
          <w:szCs w:val="24"/>
        </w:rPr>
        <w:t xml:space="preserve">(5)  </w:t>
      </w:r>
      <w:r w:rsidRPr="002128D5">
        <w:rPr>
          <w:rFonts w:ascii="Times New Roman" w:hAnsi="Times New Roman" w:cs="Times New Roman"/>
          <w:sz w:val="24"/>
          <w:szCs w:val="24"/>
          <w:lang w:val="en"/>
        </w:rPr>
        <w:t>No Federal appropriated funds</w:t>
      </w:r>
      <w:r w:rsidRPr="002128D5" w:rsidR="008D2F22">
        <w:rPr>
          <w:rFonts w:ascii="Times New Roman" w:hAnsi="Times New Roman" w:cs="Times New Roman"/>
          <w:sz w:val="24"/>
          <w:szCs w:val="24"/>
          <w:lang w:val="en"/>
        </w:rPr>
        <w:t>, including Payroll Support,</w:t>
      </w:r>
      <w:r w:rsidRPr="002128D5">
        <w:rPr>
          <w:rFonts w:ascii="Times New Roman" w:hAnsi="Times New Roman" w:cs="Times New Roman"/>
          <w:sz w:val="24"/>
          <w:szCs w:val="24"/>
          <w:lang w:val="en"/>
        </w:rPr>
        <w:t xml:space="preserve"> have been paid or will be paid, by or on behalf of the Recipient,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2128D5" w:rsidR="008D2F22" w:rsidP="002128D5" w:rsidRDefault="008D2F22" w14:paraId="4C9FFCF8" w14:textId="45F80083">
      <w:pPr>
        <w:tabs>
          <w:tab w:val="left" w:pos="1080"/>
        </w:tabs>
        <w:spacing w:after="240" w:line="240" w:lineRule="auto"/>
        <w:ind w:left="360" w:firstLine="360"/>
        <w:rPr>
          <w:rFonts w:ascii="Times New Roman" w:hAnsi="Times New Roman" w:cs="Times New Roman"/>
          <w:sz w:val="24"/>
          <w:szCs w:val="24"/>
          <w:lang w:val="en"/>
        </w:rPr>
      </w:pPr>
      <w:r w:rsidRPr="002128D5">
        <w:rPr>
          <w:rFonts w:ascii="Times New Roman" w:hAnsi="Times New Roman" w:cs="Times New Roman"/>
          <w:sz w:val="24"/>
          <w:szCs w:val="24"/>
          <w:lang w:val="en"/>
        </w:rPr>
        <w:t>(6)</w:t>
      </w:r>
      <w:r w:rsidRPr="002128D5" w:rsidR="00944B9D">
        <w:rPr>
          <w:rFonts w:ascii="Times New Roman" w:hAnsi="Times New Roman" w:cs="Times New Roman"/>
          <w:sz w:val="24"/>
          <w:szCs w:val="24"/>
          <w:lang w:val="en"/>
        </w:rPr>
        <w:t xml:space="preserve"> </w:t>
      </w:r>
      <w:r w:rsidRPr="002128D5">
        <w:rPr>
          <w:rFonts w:ascii="Times New Roman" w:hAnsi="Times New Roman" w:cs="Times New Roman"/>
          <w:sz w:val="24"/>
          <w:szCs w:val="24"/>
        </w:rPr>
        <w:t>If the Payroll Support exceeds $100,000, the Recipient shall comply with the disclosure requirements in 31 CFR Part 21 regarding any amounts paid for influencing or attempting to influence an officer or employee of any agency, a Member of Congress, an officer or employee of Congress, or an employee of a Member of Congress in connection with the Payroll Support.</w:t>
      </w:r>
    </w:p>
    <w:p w:rsidRPr="002128D5" w:rsidR="001658BB" w:rsidP="001658BB" w:rsidRDefault="001658BB" w14:paraId="6F95E2EE" w14:textId="77777777">
      <w:pPr>
        <w:autoSpaceDE w:val="0"/>
        <w:autoSpaceDN w:val="0"/>
        <w:adjustRightInd w:val="0"/>
        <w:spacing w:after="0" w:line="240" w:lineRule="auto"/>
        <w:rPr>
          <w:rFonts w:ascii="Times New Roman" w:hAnsi="Times New Roman" w:cs="Times New Roman"/>
          <w:sz w:val="24"/>
          <w:szCs w:val="24"/>
        </w:rPr>
      </w:pPr>
      <w:r w:rsidRPr="002128D5">
        <w:rPr>
          <w:rFonts w:ascii="Times New Roman" w:hAnsi="Times New Roman" w:cs="Times New Roman"/>
          <w:b/>
          <w:sz w:val="24"/>
          <w:szCs w:val="24"/>
        </w:rPr>
        <w:lastRenderedPageBreak/>
        <w:t>I acknowledge that a materially false, fictitious, or fraudulent statement (or concealment or omission of a material fact) in this certification, or in the application that it supports, may be the subject of criminal prosecution and also may subject me and the Recipient to civil penalties and/or administrative remedies for false claims or otherwise.</w:t>
      </w:r>
      <w:r w:rsidRPr="002128D5">
        <w:rPr>
          <w:rFonts w:ascii="Times New Roman" w:hAnsi="Times New Roman" w:cs="Times New Roman"/>
          <w:sz w:val="24"/>
          <w:szCs w:val="24"/>
        </w:rPr>
        <w:t xml:space="preserve"> </w:t>
      </w:r>
    </w:p>
    <w:p w:rsidR="002A3962" w:rsidP="002A3962" w:rsidRDefault="002A3962" w14:paraId="5FBF33A6"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4"/>
        <w:gridCol w:w="4676"/>
      </w:tblGrid>
      <w:tr w:rsidR="002A3962" w:rsidTr="00B31874" w14:paraId="7740C79F" w14:textId="77777777">
        <w:tc>
          <w:tcPr>
            <w:tcW w:w="4674" w:type="dxa"/>
          </w:tcPr>
          <w:p w:rsidR="002A3962" w:rsidP="00B31874" w:rsidRDefault="002A3962" w14:paraId="452D4F88" w14:textId="77777777">
            <w:pPr>
              <w:autoSpaceDE w:val="0"/>
              <w:autoSpaceDN w:val="0"/>
              <w:adjustRightInd w:val="0"/>
              <w:rPr>
                <w:rFonts w:ascii="Times New Roman" w:hAnsi="Times New Roman" w:cs="Times New Roman"/>
                <w:sz w:val="24"/>
                <w:szCs w:val="24"/>
              </w:rPr>
            </w:pPr>
          </w:p>
          <w:p w:rsidR="002A3962" w:rsidP="00B31874" w:rsidRDefault="002A3962" w14:paraId="7650E148" w14:textId="64600EE8">
            <w:pPr>
              <w:autoSpaceDE w:val="0"/>
              <w:autoSpaceDN w:val="0"/>
              <w:adjustRightInd w:val="0"/>
              <w:rPr>
                <w:rFonts w:ascii="Times New Roman" w:hAnsi="Times New Roman" w:cs="Times New Roman"/>
                <w:sz w:val="24"/>
                <w:szCs w:val="24"/>
              </w:rPr>
            </w:pPr>
            <w:r w:rsidRPr="00BC7E87">
              <w:rPr>
                <w:rFonts w:ascii="Times New Roman" w:hAnsi="Times New Roman" w:cs="Times New Roman"/>
              </w:rPr>
              <w:t>_________</w:t>
            </w:r>
            <w:r>
              <w:rPr>
                <w:rFonts w:ascii="Times New Roman" w:hAnsi="Times New Roman" w:cs="Times New Roman"/>
              </w:rPr>
              <w:t>____________________________</w:t>
            </w:r>
          </w:p>
        </w:tc>
        <w:tc>
          <w:tcPr>
            <w:tcW w:w="4676" w:type="dxa"/>
          </w:tcPr>
          <w:p w:rsidR="002A3962" w:rsidP="00B31874" w:rsidRDefault="002A3962" w14:paraId="17DF6EEF" w14:textId="77777777">
            <w:pPr>
              <w:autoSpaceDE w:val="0"/>
              <w:autoSpaceDN w:val="0"/>
              <w:adjustRightInd w:val="0"/>
              <w:rPr>
                <w:rFonts w:ascii="Times New Roman" w:hAnsi="Times New Roman" w:cs="Times New Roman"/>
                <w:sz w:val="24"/>
                <w:szCs w:val="24"/>
              </w:rPr>
            </w:pPr>
          </w:p>
          <w:p w:rsidR="002A3962" w:rsidP="00B31874" w:rsidRDefault="002A3962" w14:paraId="71AF9053" w14:textId="5428C594">
            <w:pPr>
              <w:autoSpaceDE w:val="0"/>
              <w:autoSpaceDN w:val="0"/>
              <w:adjustRightInd w:val="0"/>
              <w:rPr>
                <w:rFonts w:ascii="Times New Roman" w:hAnsi="Times New Roman" w:cs="Times New Roman"/>
                <w:sz w:val="24"/>
                <w:szCs w:val="24"/>
              </w:rPr>
            </w:pPr>
            <w:r w:rsidRPr="00BC7E87">
              <w:rPr>
                <w:rFonts w:ascii="Times New Roman" w:hAnsi="Times New Roman" w:cs="Times New Roman"/>
              </w:rPr>
              <w:t>_________</w:t>
            </w:r>
            <w:r>
              <w:rPr>
                <w:rFonts w:ascii="Times New Roman" w:hAnsi="Times New Roman" w:cs="Times New Roman"/>
              </w:rPr>
              <w:t>____________________________</w:t>
            </w:r>
          </w:p>
        </w:tc>
      </w:tr>
      <w:tr w:rsidR="002A3962" w:rsidTr="0063226F" w14:paraId="15A3FAC2" w14:textId="77777777">
        <w:trPr>
          <w:trHeight w:val="1332"/>
        </w:trPr>
        <w:tc>
          <w:tcPr>
            <w:tcW w:w="4674" w:type="dxa"/>
          </w:tcPr>
          <w:p w:rsidRPr="009277F1" w:rsidR="002A3962" w:rsidP="00B31874" w:rsidRDefault="002A3962" w14:paraId="0B370830" w14:textId="77777777">
            <w:pPr>
              <w:autoSpaceDE w:val="0"/>
              <w:autoSpaceDN w:val="0"/>
              <w:adjustRightInd w:val="0"/>
              <w:rPr>
                <w:rFonts w:ascii="Times New Roman" w:hAnsi="Times New Roman" w:cs="Times New Roman"/>
                <w:sz w:val="20"/>
                <w:szCs w:val="20"/>
              </w:rPr>
            </w:pPr>
          </w:p>
          <w:p w:rsidR="002A3962" w:rsidP="00B31874" w:rsidRDefault="00170106" w14:paraId="5941E2CB" w14:textId="68E729F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Corporate Officer of </w:t>
            </w:r>
            <w:r w:rsidR="004E3560">
              <w:rPr>
                <w:rFonts w:ascii="Times New Roman" w:hAnsi="Times New Roman" w:cs="Times New Roman"/>
                <w:sz w:val="24"/>
                <w:szCs w:val="24"/>
              </w:rPr>
              <w:t>Signatory Entity</w:t>
            </w:r>
          </w:p>
          <w:p w:rsidRPr="009277F1" w:rsidR="002A3962" w:rsidP="00B31874" w:rsidRDefault="002A3962" w14:paraId="4FA658EA" w14:textId="77777777">
            <w:pPr>
              <w:autoSpaceDE w:val="0"/>
              <w:autoSpaceDN w:val="0"/>
              <w:adjustRightInd w:val="0"/>
              <w:rPr>
                <w:rFonts w:ascii="Times New Roman" w:hAnsi="Times New Roman" w:cs="Times New Roman"/>
                <w:sz w:val="20"/>
                <w:szCs w:val="20"/>
              </w:rPr>
            </w:pPr>
          </w:p>
          <w:p w:rsidR="002A3962" w:rsidP="00B31874" w:rsidRDefault="002A3962" w14:paraId="3BADFAA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w:t>
            </w:r>
          </w:p>
          <w:p w:rsidR="002A3962" w:rsidP="00B31874" w:rsidRDefault="002A3962" w14:paraId="0A34677D" w14:textId="77777777">
            <w:pPr>
              <w:autoSpaceDE w:val="0"/>
              <w:autoSpaceDN w:val="0"/>
              <w:adjustRightInd w:val="0"/>
              <w:rPr>
                <w:rFonts w:ascii="Times New Roman" w:hAnsi="Times New Roman" w:cs="Times New Roman"/>
                <w:sz w:val="24"/>
                <w:szCs w:val="24"/>
              </w:rPr>
            </w:pPr>
          </w:p>
        </w:tc>
        <w:tc>
          <w:tcPr>
            <w:tcW w:w="4676" w:type="dxa"/>
          </w:tcPr>
          <w:p w:rsidRPr="009277F1" w:rsidR="002A3962" w:rsidP="00B31874" w:rsidRDefault="002A3962" w14:paraId="1772D252" w14:textId="77777777">
            <w:pPr>
              <w:autoSpaceDE w:val="0"/>
              <w:autoSpaceDN w:val="0"/>
              <w:adjustRightInd w:val="0"/>
              <w:rPr>
                <w:rFonts w:ascii="Times New Roman" w:hAnsi="Times New Roman" w:cs="Times New Roman"/>
                <w:sz w:val="20"/>
                <w:szCs w:val="20"/>
              </w:rPr>
            </w:pPr>
          </w:p>
          <w:p w:rsidR="002A3962" w:rsidP="00B31874" w:rsidRDefault="002A3962" w14:paraId="2AFB583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Second </w:t>
            </w:r>
            <w:r w:rsidRPr="00D31837">
              <w:rPr>
                <w:rFonts w:ascii="Times New Roman" w:hAnsi="Times New Roman" w:cs="Times New Roman"/>
                <w:sz w:val="24"/>
                <w:szCs w:val="24"/>
              </w:rPr>
              <w:t>Authorized Representative</w:t>
            </w:r>
          </w:p>
          <w:p w:rsidRPr="009277F1" w:rsidR="002A3962" w:rsidP="00B31874" w:rsidRDefault="002A3962" w14:paraId="07737027" w14:textId="77777777">
            <w:pPr>
              <w:autoSpaceDE w:val="0"/>
              <w:autoSpaceDN w:val="0"/>
              <w:adjustRightInd w:val="0"/>
              <w:rPr>
                <w:rFonts w:ascii="Times New Roman" w:hAnsi="Times New Roman" w:cs="Times New Roman"/>
                <w:sz w:val="20"/>
                <w:szCs w:val="20"/>
              </w:rPr>
            </w:pPr>
          </w:p>
          <w:p w:rsidR="002A3962" w:rsidP="00B31874" w:rsidRDefault="002A3962" w14:paraId="72A2308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w:t>
            </w:r>
          </w:p>
          <w:p w:rsidR="002A3962" w:rsidP="00B31874" w:rsidRDefault="002A3962" w14:paraId="532D8DC1" w14:textId="77777777">
            <w:pPr>
              <w:autoSpaceDE w:val="0"/>
              <w:autoSpaceDN w:val="0"/>
              <w:adjustRightInd w:val="0"/>
              <w:rPr>
                <w:rFonts w:ascii="Times New Roman" w:hAnsi="Times New Roman" w:cs="Times New Roman"/>
                <w:sz w:val="24"/>
                <w:szCs w:val="24"/>
              </w:rPr>
            </w:pPr>
          </w:p>
        </w:tc>
      </w:tr>
      <w:tr w:rsidR="002A3962" w:rsidTr="00B31874" w14:paraId="3CE38A23" w14:textId="77777777">
        <w:tc>
          <w:tcPr>
            <w:tcW w:w="4674" w:type="dxa"/>
          </w:tcPr>
          <w:p w:rsidR="002A3962" w:rsidP="00B31874" w:rsidRDefault="002A3962" w14:paraId="4ED7AF8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w:t>
            </w:r>
          </w:p>
          <w:p w:rsidR="002A3962" w:rsidP="00B31874" w:rsidRDefault="002A3962" w14:paraId="4376B493" w14:textId="77777777">
            <w:pPr>
              <w:autoSpaceDE w:val="0"/>
              <w:autoSpaceDN w:val="0"/>
              <w:adjustRightInd w:val="0"/>
              <w:rPr>
                <w:rFonts w:ascii="Times New Roman" w:hAnsi="Times New Roman" w:cs="Times New Roman"/>
                <w:sz w:val="24"/>
                <w:szCs w:val="24"/>
              </w:rPr>
            </w:pPr>
          </w:p>
        </w:tc>
        <w:tc>
          <w:tcPr>
            <w:tcW w:w="4676" w:type="dxa"/>
          </w:tcPr>
          <w:p w:rsidR="002A3962" w:rsidP="00B31874" w:rsidRDefault="002A3962" w14:paraId="3BFA4B0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w:t>
            </w:r>
          </w:p>
          <w:p w:rsidR="002A3962" w:rsidP="00B31874" w:rsidRDefault="002A3962" w14:paraId="0C1C833E" w14:textId="77777777">
            <w:pPr>
              <w:autoSpaceDE w:val="0"/>
              <w:autoSpaceDN w:val="0"/>
              <w:adjustRightInd w:val="0"/>
              <w:rPr>
                <w:rFonts w:ascii="Times New Roman" w:hAnsi="Times New Roman" w:cs="Times New Roman"/>
                <w:sz w:val="24"/>
                <w:szCs w:val="24"/>
              </w:rPr>
            </w:pPr>
          </w:p>
        </w:tc>
      </w:tr>
      <w:tr w:rsidR="002A3962" w:rsidTr="00B31874" w14:paraId="23B4E7BE" w14:textId="77777777">
        <w:tc>
          <w:tcPr>
            <w:tcW w:w="4674" w:type="dxa"/>
          </w:tcPr>
          <w:p w:rsidR="002A3962" w:rsidP="00B31874" w:rsidRDefault="002A3962" w14:paraId="0037256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w:t>
            </w:r>
          </w:p>
          <w:p w:rsidR="002A3962" w:rsidP="00B31874" w:rsidRDefault="002A3962" w14:paraId="5EA38FBA" w14:textId="77777777">
            <w:pPr>
              <w:autoSpaceDE w:val="0"/>
              <w:autoSpaceDN w:val="0"/>
              <w:adjustRightInd w:val="0"/>
              <w:rPr>
                <w:rFonts w:ascii="Times New Roman" w:hAnsi="Times New Roman" w:cs="Times New Roman"/>
                <w:sz w:val="24"/>
                <w:szCs w:val="24"/>
              </w:rPr>
            </w:pPr>
          </w:p>
        </w:tc>
        <w:tc>
          <w:tcPr>
            <w:tcW w:w="4676" w:type="dxa"/>
          </w:tcPr>
          <w:p w:rsidR="002A3962" w:rsidP="00B31874" w:rsidRDefault="002A3962" w14:paraId="43CDB73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Date:</w:t>
            </w:r>
          </w:p>
          <w:p w:rsidR="002A3962" w:rsidP="00B31874" w:rsidRDefault="002A3962" w14:paraId="45FA0594" w14:textId="77777777">
            <w:pPr>
              <w:autoSpaceDE w:val="0"/>
              <w:autoSpaceDN w:val="0"/>
              <w:adjustRightInd w:val="0"/>
              <w:rPr>
                <w:rFonts w:ascii="Times New Roman" w:hAnsi="Times New Roman" w:cs="Times New Roman"/>
                <w:sz w:val="24"/>
                <w:szCs w:val="24"/>
              </w:rPr>
            </w:pPr>
          </w:p>
        </w:tc>
      </w:tr>
    </w:tbl>
    <w:p w:rsidRPr="002A3962" w:rsidR="002A3962" w:rsidP="002A3962" w:rsidRDefault="002A3962" w14:paraId="04291858" w14:textId="0CCD23D1">
      <w:pPr>
        <w:spacing w:line="252" w:lineRule="auto"/>
        <w:rPr>
          <w:rFonts w:ascii="Times New Roman" w:hAnsi="Times New Roman" w:cs="Times New Roman"/>
          <w:sz w:val="24"/>
          <w:szCs w:val="24"/>
        </w:rPr>
      </w:pPr>
    </w:p>
    <w:sectPr w:rsidRPr="002A3962" w:rsidR="002A396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11FD7" w14:textId="77777777" w:rsidR="0030019B" w:rsidRDefault="0030019B" w:rsidP="00D856C4">
      <w:pPr>
        <w:spacing w:after="0" w:line="240" w:lineRule="auto"/>
      </w:pPr>
      <w:r>
        <w:separator/>
      </w:r>
    </w:p>
  </w:endnote>
  <w:endnote w:type="continuationSeparator" w:id="0">
    <w:p w14:paraId="72AFE759" w14:textId="77777777" w:rsidR="0030019B" w:rsidRDefault="0030019B" w:rsidP="00D856C4">
      <w:pPr>
        <w:spacing w:after="0" w:line="240" w:lineRule="auto"/>
      </w:pPr>
      <w:r>
        <w:continuationSeparator/>
      </w:r>
    </w:p>
  </w:endnote>
  <w:endnote w:type="continuationNotice" w:id="1">
    <w:p w14:paraId="1E352112" w14:textId="77777777" w:rsidR="0030019B" w:rsidRDefault="00300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84CD" w14:textId="77777777" w:rsidR="001B46F9" w:rsidRDefault="001B46F9">
    <w:pPr>
      <w:pStyle w:val="Footer"/>
      <w:jc w:val="center"/>
    </w:pPr>
  </w:p>
  <w:p w14:paraId="06F69C7F" w14:textId="77777777" w:rsidR="001B46F9" w:rsidRDefault="001B46F9">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89591"/>
      <w:docPartObj>
        <w:docPartGallery w:val="Page Numbers (Bottom of Page)"/>
        <w:docPartUnique/>
      </w:docPartObj>
    </w:sdtPr>
    <w:sdtEndPr>
      <w:rPr>
        <w:rFonts w:ascii="Century" w:hAnsi="Century"/>
        <w:noProof/>
        <w:sz w:val="20"/>
        <w:szCs w:val="20"/>
      </w:rPr>
    </w:sdtEndPr>
    <w:sdtContent>
      <w:p w14:paraId="15A78153" w14:textId="77777777" w:rsidR="001B46F9" w:rsidRPr="000D6D18" w:rsidRDefault="001B46F9">
        <w:pPr>
          <w:pStyle w:val="Footer"/>
          <w:jc w:val="center"/>
          <w:rPr>
            <w:rFonts w:ascii="Century" w:hAnsi="Century"/>
            <w:sz w:val="20"/>
            <w:szCs w:val="20"/>
          </w:rPr>
        </w:pPr>
        <w:r w:rsidRPr="000D6D18">
          <w:rPr>
            <w:rFonts w:ascii="Century" w:hAnsi="Century"/>
            <w:sz w:val="20"/>
            <w:szCs w:val="20"/>
          </w:rPr>
          <w:fldChar w:fldCharType="begin"/>
        </w:r>
        <w:r w:rsidRPr="000D6D18">
          <w:rPr>
            <w:rFonts w:ascii="Century" w:hAnsi="Century"/>
            <w:sz w:val="20"/>
            <w:szCs w:val="20"/>
          </w:rPr>
          <w:instrText xml:space="preserve"> PAGE   \* MERGEFORMAT </w:instrText>
        </w:r>
        <w:r w:rsidRPr="000D6D18">
          <w:rPr>
            <w:rFonts w:ascii="Century" w:hAnsi="Century"/>
            <w:sz w:val="20"/>
            <w:szCs w:val="20"/>
          </w:rPr>
          <w:fldChar w:fldCharType="separate"/>
        </w:r>
        <w:r>
          <w:rPr>
            <w:rFonts w:ascii="Century" w:hAnsi="Century"/>
            <w:noProof/>
            <w:sz w:val="20"/>
            <w:szCs w:val="20"/>
          </w:rPr>
          <w:t>1</w:t>
        </w:r>
        <w:r w:rsidRPr="000D6D18">
          <w:rPr>
            <w:rFonts w:ascii="Century" w:hAnsi="Century"/>
            <w:noProof/>
            <w:sz w:val="20"/>
            <w:szCs w:val="20"/>
          </w:rPr>
          <w:fldChar w:fldCharType="end"/>
        </w:r>
      </w:p>
    </w:sdtContent>
  </w:sdt>
  <w:p w14:paraId="5619172E" w14:textId="77777777" w:rsidR="001B46F9" w:rsidRDefault="001B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CA8B9" w14:textId="77777777" w:rsidR="001B46F9" w:rsidRDefault="001B46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59818002"/>
      <w:docPartObj>
        <w:docPartGallery w:val="Page Numbers (Bottom of Page)"/>
        <w:docPartUnique/>
      </w:docPartObj>
    </w:sdtPr>
    <w:sdtEndPr/>
    <w:sdtContent>
      <w:p w14:paraId="19964F59" w14:textId="5F993F37" w:rsidR="001B46F9" w:rsidRPr="003A61A5" w:rsidRDefault="001B46F9">
        <w:pPr>
          <w:pStyle w:val="Footer"/>
          <w:jc w:val="center"/>
          <w:rPr>
            <w:rFonts w:ascii="Times New Roman" w:hAnsi="Times New Roman" w:cs="Times New Roman"/>
            <w:sz w:val="24"/>
            <w:szCs w:val="24"/>
          </w:rPr>
        </w:pPr>
        <w:r w:rsidRPr="003A61A5">
          <w:rPr>
            <w:rFonts w:ascii="Times New Roman" w:hAnsi="Times New Roman" w:cs="Times New Roman"/>
            <w:sz w:val="24"/>
            <w:szCs w:val="24"/>
          </w:rPr>
          <w:fldChar w:fldCharType="begin"/>
        </w:r>
        <w:r w:rsidRPr="00F160D9">
          <w:rPr>
            <w:rFonts w:ascii="Times New Roman" w:hAnsi="Times New Roman" w:cs="Times New Roman"/>
          </w:rPr>
          <w:instrText xml:space="preserve"> PAGE   \* MERGEFORMAT </w:instrText>
        </w:r>
        <w:r w:rsidRPr="003A61A5">
          <w:rPr>
            <w:rFonts w:ascii="Times New Roman" w:hAnsi="Times New Roman" w:cs="Times New Roman"/>
            <w:sz w:val="24"/>
            <w:szCs w:val="24"/>
          </w:rPr>
          <w:fldChar w:fldCharType="separate"/>
        </w:r>
        <w:r w:rsidR="0050302D">
          <w:rPr>
            <w:rFonts w:ascii="Times New Roman" w:hAnsi="Times New Roman" w:cs="Times New Roman"/>
            <w:noProof/>
          </w:rPr>
          <w:t>13</w:t>
        </w:r>
        <w:r w:rsidRPr="003A61A5">
          <w:rPr>
            <w:rFonts w:ascii="Times New Roman" w:hAnsi="Times New Roman" w:cs="Times New Roman"/>
            <w:sz w:val="24"/>
            <w:szCs w:val="24"/>
          </w:rPr>
          <w:fldChar w:fldCharType="end"/>
        </w:r>
      </w:p>
    </w:sdtContent>
  </w:sdt>
  <w:p w14:paraId="34074F61" w14:textId="77777777" w:rsidR="001B46F9" w:rsidRPr="003E1D60" w:rsidRDefault="001B46F9">
    <w:pPr>
      <w:pStyle w:val="Foo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81D4" w14:textId="77777777" w:rsidR="001B46F9" w:rsidRDefault="001B46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6A75" w14:textId="77777777" w:rsidR="001B46F9" w:rsidRDefault="001B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969AA" w14:textId="77777777" w:rsidR="0030019B" w:rsidRDefault="0030019B" w:rsidP="00D856C4">
      <w:pPr>
        <w:spacing w:after="0" w:line="240" w:lineRule="auto"/>
      </w:pPr>
      <w:r>
        <w:separator/>
      </w:r>
    </w:p>
  </w:footnote>
  <w:footnote w:type="continuationSeparator" w:id="0">
    <w:p w14:paraId="786797A6" w14:textId="77777777" w:rsidR="0030019B" w:rsidRDefault="0030019B" w:rsidP="00D856C4">
      <w:pPr>
        <w:spacing w:after="0" w:line="240" w:lineRule="auto"/>
      </w:pPr>
      <w:r>
        <w:continuationSeparator/>
      </w:r>
    </w:p>
  </w:footnote>
  <w:footnote w:type="continuationNotice" w:id="1">
    <w:p w14:paraId="43FEBB75" w14:textId="77777777" w:rsidR="0030019B" w:rsidRDefault="00300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E252" w14:textId="6E0BC149" w:rsidR="001B46F9" w:rsidRPr="002A59FA" w:rsidRDefault="001B46F9" w:rsidP="002A59FA">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4253" w14:textId="77777777" w:rsidR="001B46F9" w:rsidRDefault="001B4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AEF3" w14:textId="0BA5E239" w:rsidR="001B46F9" w:rsidRPr="002A59FA" w:rsidRDefault="001B46F9" w:rsidP="002A59FA">
    <w:pPr>
      <w:pStyle w:val="Header"/>
      <w:jc w:val="right"/>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92C3" w14:textId="77777777" w:rsidR="001B46F9" w:rsidRDefault="001B4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817"/>
    <w:multiLevelType w:val="hybridMultilevel"/>
    <w:tmpl w:val="17F8C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7169B"/>
    <w:multiLevelType w:val="hybridMultilevel"/>
    <w:tmpl w:val="C7F6B12E"/>
    <w:lvl w:ilvl="0" w:tplc="51348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74C96"/>
    <w:multiLevelType w:val="multilevel"/>
    <w:tmpl w:val="E3001E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06841"/>
    <w:multiLevelType w:val="hybridMultilevel"/>
    <w:tmpl w:val="7858689A"/>
    <w:lvl w:ilvl="0" w:tplc="527E1852">
      <w:start w:val="1"/>
      <w:numFmt w:val="upperLetter"/>
      <w:lvlText w:val="%1"/>
      <w:lvlJc w:val="left"/>
      <w:pPr>
        <w:ind w:left="879" w:hanging="721"/>
      </w:pPr>
      <w:rPr>
        <w:rFonts w:ascii="Century" w:eastAsia="Arial" w:hAnsi="Century" w:cs="Times New Roman" w:hint="default"/>
        <w:b w:val="0"/>
        <w:bCs/>
        <w:w w:val="99"/>
        <w:sz w:val="20"/>
        <w:szCs w:val="20"/>
      </w:rPr>
    </w:lvl>
    <w:lvl w:ilvl="1" w:tplc="59081B84">
      <w:start w:val="1"/>
      <w:numFmt w:val="decimal"/>
      <w:pStyle w:val="Heading1"/>
      <w:lvlText w:val="%2."/>
      <w:lvlJc w:val="left"/>
      <w:pPr>
        <w:ind w:left="1620" w:hanging="360"/>
      </w:pPr>
      <w:rPr>
        <w:rFonts w:cs="Times New Roman"/>
        <w:b w:val="0"/>
        <w:i w:val="0"/>
        <w:iCs w:val="0"/>
        <w:caps w:val="0"/>
        <w:smallCaps w:val="0"/>
        <w:strike w:val="0"/>
        <w:dstrike w:val="0"/>
        <w:outline w:val="0"/>
        <w:shadow w:val="0"/>
        <w:emboss w:val="0"/>
        <w:imprint w:val="0"/>
        <w:noProof w:val="0"/>
        <w:vanish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C96FA02">
      <w:start w:val="1"/>
      <w:numFmt w:val="lowerLetter"/>
      <w:pStyle w:val="BodyText"/>
      <w:lvlText w:val="%3."/>
      <w:lvlJc w:val="left"/>
      <w:pPr>
        <w:ind w:left="2319" w:hanging="360"/>
      </w:pPr>
      <w:rPr>
        <w:rFonts w:cs="Times New Roman"/>
        <w:b w:val="0"/>
        <w:i w:val="0"/>
        <w:iCs w:val="0"/>
        <w:caps w:val="0"/>
        <w:smallCaps w:val="0"/>
        <w:strike w:val="0"/>
        <w:dstrike w:val="0"/>
        <w:outline w:val="0"/>
        <w:shadow w:val="0"/>
        <w:emboss w:val="0"/>
        <w:imprint w:val="0"/>
        <w:noProof w:val="0"/>
        <w:vanish w:val="0"/>
        <w:kern w:val="0"/>
        <w:position w:val="0"/>
        <w:u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466FF90">
      <w:start w:val="1"/>
      <w:numFmt w:val="lowerRoman"/>
      <w:pStyle w:val="Heading3"/>
      <w:lvlText w:val="%4."/>
      <w:lvlJc w:val="right"/>
      <w:pPr>
        <w:ind w:left="3039" w:hanging="461"/>
        <w:jc w:val="right"/>
      </w:pPr>
      <w:rPr>
        <w:rFonts w:hint="default"/>
        <w:spacing w:val="-1"/>
        <w:w w:val="99"/>
        <w:sz w:val="20"/>
        <w:szCs w:val="20"/>
      </w:rPr>
    </w:lvl>
    <w:lvl w:ilvl="4" w:tplc="82465A0C">
      <w:start w:val="1"/>
      <w:numFmt w:val="lowerLetter"/>
      <w:lvlText w:val="%5)"/>
      <w:lvlJc w:val="left"/>
      <w:pPr>
        <w:ind w:left="3399" w:hanging="361"/>
      </w:pPr>
      <w:rPr>
        <w:rFonts w:ascii="Arial" w:eastAsia="Arial" w:hAnsi="Arial" w:hint="default"/>
        <w:spacing w:val="-1"/>
        <w:w w:val="99"/>
        <w:sz w:val="20"/>
        <w:szCs w:val="20"/>
      </w:rPr>
    </w:lvl>
    <w:lvl w:ilvl="5" w:tplc="11A67876">
      <w:start w:val="1"/>
      <w:numFmt w:val="decimal"/>
      <w:lvlText w:val="%6)"/>
      <w:lvlJc w:val="left"/>
      <w:pPr>
        <w:ind w:left="3759" w:hanging="361"/>
      </w:pPr>
      <w:rPr>
        <w:rFonts w:ascii="Arial" w:eastAsia="Arial" w:hAnsi="Arial" w:hint="default"/>
        <w:spacing w:val="-1"/>
        <w:w w:val="99"/>
        <w:sz w:val="20"/>
        <w:szCs w:val="20"/>
      </w:rPr>
    </w:lvl>
    <w:lvl w:ilvl="6" w:tplc="ACB2C2E0">
      <w:start w:val="1"/>
      <w:numFmt w:val="bullet"/>
      <w:lvlText w:val="•"/>
      <w:lvlJc w:val="left"/>
      <w:pPr>
        <w:ind w:left="1600" w:hanging="361"/>
      </w:pPr>
      <w:rPr>
        <w:rFonts w:hint="default"/>
      </w:rPr>
    </w:lvl>
    <w:lvl w:ilvl="7" w:tplc="850468A0">
      <w:start w:val="1"/>
      <w:numFmt w:val="bullet"/>
      <w:lvlText w:val="•"/>
      <w:lvlJc w:val="left"/>
      <w:pPr>
        <w:ind w:left="1600" w:hanging="361"/>
      </w:pPr>
      <w:rPr>
        <w:rFonts w:hint="default"/>
      </w:rPr>
    </w:lvl>
    <w:lvl w:ilvl="8" w:tplc="4F748BF8">
      <w:start w:val="1"/>
      <w:numFmt w:val="bullet"/>
      <w:lvlText w:val="•"/>
      <w:lvlJc w:val="left"/>
      <w:pPr>
        <w:ind w:left="1600" w:hanging="361"/>
      </w:pPr>
      <w:rPr>
        <w:rFonts w:hint="default"/>
      </w:rPr>
    </w:lvl>
  </w:abstractNum>
  <w:abstractNum w:abstractNumId="4" w15:restartNumberingAfterBreak="0">
    <w:nsid w:val="1FDD2041"/>
    <w:multiLevelType w:val="hybridMultilevel"/>
    <w:tmpl w:val="1C869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07129"/>
    <w:multiLevelType w:val="hybridMultilevel"/>
    <w:tmpl w:val="9A4CD8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856756"/>
    <w:multiLevelType w:val="hybridMultilevel"/>
    <w:tmpl w:val="E40C5314"/>
    <w:lvl w:ilvl="0" w:tplc="8E2E03B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C5E93"/>
    <w:multiLevelType w:val="hybridMultilevel"/>
    <w:tmpl w:val="E27C2DF8"/>
    <w:lvl w:ilvl="0" w:tplc="46EC3B4E">
      <w:start w:val="14"/>
      <w:numFmt w:val="decimal"/>
      <w:lvlText w:val="%1."/>
      <w:lvlJc w:val="left"/>
      <w:pPr>
        <w:ind w:left="1620" w:hanging="360"/>
      </w:pPr>
      <w:rPr>
        <w:rFonts w:cs="Times New Roman" w:hint="default"/>
        <w:b w:val="0"/>
        <w:i w:val="0"/>
        <w:iCs w:val="0"/>
        <w:caps w:val="0"/>
        <w:smallCaps w:val="0"/>
        <w:strike w:val="0"/>
        <w:dstrike w:val="0"/>
        <w:outline w:val="0"/>
        <w:shadow w:val="0"/>
        <w:emboss w:val="0"/>
        <w:imprint w:val="0"/>
        <w:vanish w:val="0"/>
        <w:kern w:val="0"/>
        <w:position w:val="0"/>
        <w:u w:val="none" w:color="000000"/>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D7E3D"/>
    <w:multiLevelType w:val="hybridMultilevel"/>
    <w:tmpl w:val="ECDC73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E0FAB"/>
    <w:multiLevelType w:val="hybridMultilevel"/>
    <w:tmpl w:val="879AAC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BD445B"/>
    <w:multiLevelType w:val="hybridMultilevel"/>
    <w:tmpl w:val="1CF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E185D"/>
    <w:multiLevelType w:val="hybridMultilevel"/>
    <w:tmpl w:val="2666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B6017"/>
    <w:multiLevelType w:val="hybridMultilevel"/>
    <w:tmpl w:val="F1EA3A1E"/>
    <w:lvl w:ilvl="0" w:tplc="E6D61C16">
      <w:start w:val="1"/>
      <w:numFmt w:val="lowerRoman"/>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157264"/>
    <w:multiLevelType w:val="hybridMultilevel"/>
    <w:tmpl w:val="97E82BC4"/>
    <w:lvl w:ilvl="0" w:tplc="0E24EA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F55A16"/>
    <w:multiLevelType w:val="hybridMultilevel"/>
    <w:tmpl w:val="AC62BF9A"/>
    <w:lvl w:ilvl="0" w:tplc="2B3AD5B2">
      <w:start w:val="1"/>
      <w:numFmt w:val="lowerLetter"/>
      <w:lvlText w:val="(%1)"/>
      <w:lvlJc w:val="left"/>
      <w:pPr>
        <w:ind w:left="1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B29042">
      <w:start w:val="1"/>
      <w:numFmt w:val="decimal"/>
      <w:lvlText w:val="(%2)"/>
      <w:lvlJc w:val="left"/>
      <w:pPr>
        <w:ind w:left="1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546768">
      <w:start w:val="1"/>
      <w:numFmt w:val="upperLetter"/>
      <w:lvlText w:val="(%3)"/>
      <w:lvlJc w:val="left"/>
      <w:pPr>
        <w:ind w:left="2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6C9462">
      <w:start w:val="1"/>
      <w:numFmt w:val="decimal"/>
      <w:lvlText w:val="%4"/>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4AFCEA">
      <w:start w:val="1"/>
      <w:numFmt w:val="lowerLetter"/>
      <w:lvlText w:val="%5"/>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967882">
      <w:start w:val="1"/>
      <w:numFmt w:val="lowerRoman"/>
      <w:lvlText w:val="%6"/>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325DA2">
      <w:start w:val="1"/>
      <w:numFmt w:val="decimal"/>
      <w:lvlText w:val="%7"/>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FA1438">
      <w:start w:val="1"/>
      <w:numFmt w:val="lowerLetter"/>
      <w:lvlText w:val="%8"/>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9AB23C">
      <w:start w:val="1"/>
      <w:numFmt w:val="lowerRoman"/>
      <w:lvlText w:val="%9"/>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1220F3"/>
    <w:multiLevelType w:val="hybridMultilevel"/>
    <w:tmpl w:val="6D48D718"/>
    <w:lvl w:ilvl="0" w:tplc="3F04DE28">
      <w:start w:val="1"/>
      <w:numFmt w:val="decimal"/>
      <w:lvlText w:val="(%1)"/>
      <w:lvlJc w:val="left"/>
      <w:pPr>
        <w:ind w:left="1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EE7220">
      <w:start w:val="1"/>
      <w:numFmt w:val="upperLetter"/>
      <w:lvlText w:val="(%2)"/>
      <w:lvlJc w:val="left"/>
      <w:pPr>
        <w:ind w:left="2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FAC402">
      <w:start w:val="1"/>
      <w:numFmt w:val="lowerRoman"/>
      <w:lvlText w:val="%3"/>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BE2CBC">
      <w:start w:val="1"/>
      <w:numFmt w:val="decimal"/>
      <w:lvlText w:val="%4"/>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C071FC">
      <w:start w:val="1"/>
      <w:numFmt w:val="lowerLetter"/>
      <w:lvlText w:val="%5"/>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6AD8FE">
      <w:start w:val="1"/>
      <w:numFmt w:val="lowerRoman"/>
      <w:lvlText w:val="%6"/>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04A96E">
      <w:start w:val="1"/>
      <w:numFmt w:val="decimal"/>
      <w:lvlText w:val="%7"/>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08CB90">
      <w:start w:val="1"/>
      <w:numFmt w:val="lowerLetter"/>
      <w:lvlText w:val="%8"/>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92CA78">
      <w:start w:val="1"/>
      <w:numFmt w:val="lowerRoman"/>
      <w:lvlText w:val="%9"/>
      <w:lvlJc w:val="left"/>
      <w:pPr>
        <w:ind w:left="6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3674E9B"/>
    <w:multiLevelType w:val="hybridMultilevel"/>
    <w:tmpl w:val="B3149E10"/>
    <w:lvl w:ilvl="0" w:tplc="BB5AFCFA">
      <w:start w:val="12"/>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57E5A"/>
    <w:multiLevelType w:val="hybridMultilevel"/>
    <w:tmpl w:val="2666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E1087"/>
    <w:multiLevelType w:val="hybridMultilevel"/>
    <w:tmpl w:val="77DA8A76"/>
    <w:lvl w:ilvl="0" w:tplc="C110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DA7129"/>
    <w:multiLevelType w:val="hybridMultilevel"/>
    <w:tmpl w:val="002603C4"/>
    <w:lvl w:ilvl="0" w:tplc="51348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3B6A17"/>
    <w:multiLevelType w:val="hybridMultilevel"/>
    <w:tmpl w:val="1F78A8CC"/>
    <w:lvl w:ilvl="0" w:tplc="5E181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717B19"/>
    <w:multiLevelType w:val="hybridMultilevel"/>
    <w:tmpl w:val="83249B4A"/>
    <w:lvl w:ilvl="0" w:tplc="47D06A3C">
      <w:start w:val="1"/>
      <w:numFmt w:val="lowerRoman"/>
      <w:lvlText w:val="(%1)"/>
      <w:lvlJc w:val="left"/>
      <w:pPr>
        <w:ind w:left="162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2588D"/>
    <w:multiLevelType w:val="hybridMultilevel"/>
    <w:tmpl w:val="C02251E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3" w15:restartNumberingAfterBreak="0">
    <w:nsid w:val="76573D2D"/>
    <w:multiLevelType w:val="hybridMultilevel"/>
    <w:tmpl w:val="513CBE48"/>
    <w:lvl w:ilvl="0" w:tplc="6B0894E8">
      <w:start w:val="2"/>
      <w:numFmt w:val="decimal"/>
      <w:lvlText w:val="(%1)"/>
      <w:lvlJc w:val="left"/>
      <w:pPr>
        <w:ind w:left="1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F09BDE">
      <w:start w:val="1"/>
      <w:numFmt w:val="upperLetter"/>
      <w:lvlText w:val="(%2)"/>
      <w:lvlJc w:val="left"/>
      <w:pPr>
        <w:ind w:left="1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5248AC">
      <w:start w:val="2"/>
      <w:numFmt w:val="lowerRoman"/>
      <w:lvlText w:val="(%3)"/>
      <w:lvlJc w:val="left"/>
      <w:pPr>
        <w:ind w:left="2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1CCCB6">
      <w:start w:val="1"/>
      <w:numFmt w:val="decimal"/>
      <w:lvlText w:val="%4"/>
      <w:lvlJc w:val="left"/>
      <w:pPr>
        <w:ind w:left="2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D4C008">
      <w:start w:val="1"/>
      <w:numFmt w:val="lowerLetter"/>
      <w:lvlText w:val="%5"/>
      <w:lvlJc w:val="left"/>
      <w:pPr>
        <w:ind w:left="3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1C3C6C">
      <w:start w:val="1"/>
      <w:numFmt w:val="lowerRoman"/>
      <w:lvlText w:val="%6"/>
      <w:lvlJc w:val="left"/>
      <w:pPr>
        <w:ind w:left="3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440D5C">
      <w:start w:val="1"/>
      <w:numFmt w:val="decimal"/>
      <w:lvlText w:val="%7"/>
      <w:lvlJc w:val="left"/>
      <w:pPr>
        <w:ind w:left="4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602D5A">
      <w:start w:val="1"/>
      <w:numFmt w:val="lowerLetter"/>
      <w:lvlText w:val="%8"/>
      <w:lvlJc w:val="left"/>
      <w:pPr>
        <w:ind w:left="5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305230">
      <w:start w:val="1"/>
      <w:numFmt w:val="lowerRoman"/>
      <w:lvlText w:val="%9"/>
      <w:lvlJc w:val="left"/>
      <w:pPr>
        <w:ind w:left="5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DCE2779"/>
    <w:multiLevelType w:val="hybridMultilevel"/>
    <w:tmpl w:val="199A9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12"/>
  </w:num>
  <w:num w:numId="5">
    <w:abstractNumId w:val="4"/>
  </w:num>
  <w:num w:numId="6">
    <w:abstractNumId w:val="5"/>
  </w:num>
  <w:num w:numId="7">
    <w:abstractNumId w:val="3"/>
  </w:num>
  <w:num w:numId="8">
    <w:abstractNumId w:val="7"/>
  </w:num>
  <w:num w:numId="9">
    <w:abstractNumId w:val="0"/>
  </w:num>
  <w:num w:numId="10">
    <w:abstractNumId w:val="1"/>
  </w:num>
  <w:num w:numId="11">
    <w:abstractNumId w:val="19"/>
  </w:num>
  <w:num w:numId="12">
    <w:abstractNumId w:val="17"/>
  </w:num>
  <w:num w:numId="13">
    <w:abstractNumId w:val="24"/>
  </w:num>
  <w:num w:numId="14">
    <w:abstractNumId w:val="2"/>
  </w:num>
  <w:num w:numId="15">
    <w:abstractNumId w:val="18"/>
  </w:num>
  <w:num w:numId="16">
    <w:abstractNumId w:val="14"/>
  </w:num>
  <w:num w:numId="17">
    <w:abstractNumId w:val="15"/>
  </w:num>
  <w:num w:numId="18">
    <w:abstractNumId w:val="22"/>
  </w:num>
  <w:num w:numId="19">
    <w:abstractNumId w:val="6"/>
  </w:num>
  <w:num w:numId="20">
    <w:abstractNumId w:val="16"/>
  </w:num>
  <w:num w:numId="21">
    <w:abstractNumId w:val="5"/>
  </w:num>
  <w:num w:numId="22">
    <w:abstractNumId w:val="20"/>
  </w:num>
  <w:num w:numId="23">
    <w:abstractNumId w:val="10"/>
  </w:num>
  <w:num w:numId="24">
    <w:abstractNumId w:val="23"/>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B3"/>
    <w:rsid w:val="00001109"/>
    <w:rsid w:val="000025DC"/>
    <w:rsid w:val="00004369"/>
    <w:rsid w:val="00005B0D"/>
    <w:rsid w:val="00006C66"/>
    <w:rsid w:val="00006FE9"/>
    <w:rsid w:val="00006FF4"/>
    <w:rsid w:val="00007432"/>
    <w:rsid w:val="0001106E"/>
    <w:rsid w:val="0001360F"/>
    <w:rsid w:val="00013912"/>
    <w:rsid w:val="00015736"/>
    <w:rsid w:val="00016C16"/>
    <w:rsid w:val="00016E13"/>
    <w:rsid w:val="00017CCA"/>
    <w:rsid w:val="00020DE5"/>
    <w:rsid w:val="00021448"/>
    <w:rsid w:val="00021816"/>
    <w:rsid w:val="000223CB"/>
    <w:rsid w:val="000227DE"/>
    <w:rsid w:val="00022FD1"/>
    <w:rsid w:val="000235D3"/>
    <w:rsid w:val="000239B6"/>
    <w:rsid w:val="0002422C"/>
    <w:rsid w:val="00024647"/>
    <w:rsid w:val="000258BB"/>
    <w:rsid w:val="00026408"/>
    <w:rsid w:val="00026895"/>
    <w:rsid w:val="00027479"/>
    <w:rsid w:val="00027B95"/>
    <w:rsid w:val="00027ED7"/>
    <w:rsid w:val="0003045B"/>
    <w:rsid w:val="0003078C"/>
    <w:rsid w:val="000315DA"/>
    <w:rsid w:val="00031954"/>
    <w:rsid w:val="00031A5E"/>
    <w:rsid w:val="00033061"/>
    <w:rsid w:val="000336EA"/>
    <w:rsid w:val="00037115"/>
    <w:rsid w:val="0004098C"/>
    <w:rsid w:val="000409DB"/>
    <w:rsid w:val="00040D6A"/>
    <w:rsid w:val="00043A4D"/>
    <w:rsid w:val="0004453B"/>
    <w:rsid w:val="00046129"/>
    <w:rsid w:val="000510C3"/>
    <w:rsid w:val="00052E6B"/>
    <w:rsid w:val="0005383F"/>
    <w:rsid w:val="00054629"/>
    <w:rsid w:val="0005472A"/>
    <w:rsid w:val="00054885"/>
    <w:rsid w:val="000556B5"/>
    <w:rsid w:val="000568B2"/>
    <w:rsid w:val="00056A4E"/>
    <w:rsid w:val="000611E3"/>
    <w:rsid w:val="00062133"/>
    <w:rsid w:val="000622D4"/>
    <w:rsid w:val="00062448"/>
    <w:rsid w:val="00062DE3"/>
    <w:rsid w:val="0006371D"/>
    <w:rsid w:val="00063C4A"/>
    <w:rsid w:val="000656B6"/>
    <w:rsid w:val="00066614"/>
    <w:rsid w:val="000668ED"/>
    <w:rsid w:val="0006706A"/>
    <w:rsid w:val="000703AF"/>
    <w:rsid w:val="000707BD"/>
    <w:rsid w:val="00070884"/>
    <w:rsid w:val="00071AE2"/>
    <w:rsid w:val="00073F89"/>
    <w:rsid w:val="00074288"/>
    <w:rsid w:val="00074348"/>
    <w:rsid w:val="00075312"/>
    <w:rsid w:val="0007746F"/>
    <w:rsid w:val="00077B9A"/>
    <w:rsid w:val="0008094A"/>
    <w:rsid w:val="00080F88"/>
    <w:rsid w:val="000820D9"/>
    <w:rsid w:val="00083B19"/>
    <w:rsid w:val="00083CC4"/>
    <w:rsid w:val="0008473F"/>
    <w:rsid w:val="000847ED"/>
    <w:rsid w:val="0008574F"/>
    <w:rsid w:val="00085E81"/>
    <w:rsid w:val="000864D8"/>
    <w:rsid w:val="0008766E"/>
    <w:rsid w:val="00091BB9"/>
    <w:rsid w:val="00092747"/>
    <w:rsid w:val="0009357C"/>
    <w:rsid w:val="00093A18"/>
    <w:rsid w:val="00093EE6"/>
    <w:rsid w:val="000944ED"/>
    <w:rsid w:val="00094858"/>
    <w:rsid w:val="00094DEE"/>
    <w:rsid w:val="0009595C"/>
    <w:rsid w:val="000977A9"/>
    <w:rsid w:val="000A0483"/>
    <w:rsid w:val="000A0759"/>
    <w:rsid w:val="000A07A6"/>
    <w:rsid w:val="000A0AB9"/>
    <w:rsid w:val="000A1D80"/>
    <w:rsid w:val="000A33F2"/>
    <w:rsid w:val="000A3B7C"/>
    <w:rsid w:val="000A42A8"/>
    <w:rsid w:val="000A5202"/>
    <w:rsid w:val="000A56DA"/>
    <w:rsid w:val="000B086C"/>
    <w:rsid w:val="000B0E1B"/>
    <w:rsid w:val="000B155C"/>
    <w:rsid w:val="000B267A"/>
    <w:rsid w:val="000B2D32"/>
    <w:rsid w:val="000B5B68"/>
    <w:rsid w:val="000B6BEB"/>
    <w:rsid w:val="000B6CE6"/>
    <w:rsid w:val="000B6DEE"/>
    <w:rsid w:val="000B727B"/>
    <w:rsid w:val="000B798A"/>
    <w:rsid w:val="000B7A18"/>
    <w:rsid w:val="000B7A72"/>
    <w:rsid w:val="000C0384"/>
    <w:rsid w:val="000C04F2"/>
    <w:rsid w:val="000C054A"/>
    <w:rsid w:val="000C0566"/>
    <w:rsid w:val="000C251B"/>
    <w:rsid w:val="000C3BDE"/>
    <w:rsid w:val="000C42DC"/>
    <w:rsid w:val="000C4713"/>
    <w:rsid w:val="000C6C23"/>
    <w:rsid w:val="000C71D2"/>
    <w:rsid w:val="000C73F0"/>
    <w:rsid w:val="000C7D09"/>
    <w:rsid w:val="000D537B"/>
    <w:rsid w:val="000D6028"/>
    <w:rsid w:val="000D6F34"/>
    <w:rsid w:val="000D749D"/>
    <w:rsid w:val="000D7D61"/>
    <w:rsid w:val="000E0ED1"/>
    <w:rsid w:val="000E1410"/>
    <w:rsid w:val="000E18E2"/>
    <w:rsid w:val="000E1AC2"/>
    <w:rsid w:val="000E3787"/>
    <w:rsid w:val="000E5A14"/>
    <w:rsid w:val="000E7E1D"/>
    <w:rsid w:val="000E7EFD"/>
    <w:rsid w:val="000F012E"/>
    <w:rsid w:val="000F672D"/>
    <w:rsid w:val="000F6A32"/>
    <w:rsid w:val="000F6B66"/>
    <w:rsid w:val="00103838"/>
    <w:rsid w:val="00103C7A"/>
    <w:rsid w:val="00104307"/>
    <w:rsid w:val="0010440F"/>
    <w:rsid w:val="00106012"/>
    <w:rsid w:val="001068BF"/>
    <w:rsid w:val="00110525"/>
    <w:rsid w:val="00110B08"/>
    <w:rsid w:val="001112CF"/>
    <w:rsid w:val="001115C4"/>
    <w:rsid w:val="0011206E"/>
    <w:rsid w:val="00113674"/>
    <w:rsid w:val="00114EA8"/>
    <w:rsid w:val="00115497"/>
    <w:rsid w:val="00116E17"/>
    <w:rsid w:val="00117CEE"/>
    <w:rsid w:val="00121165"/>
    <w:rsid w:val="0012266E"/>
    <w:rsid w:val="00122904"/>
    <w:rsid w:val="00122FCE"/>
    <w:rsid w:val="0012355B"/>
    <w:rsid w:val="001242E3"/>
    <w:rsid w:val="0013029D"/>
    <w:rsid w:val="00130C3A"/>
    <w:rsid w:val="00131AE6"/>
    <w:rsid w:val="0013279E"/>
    <w:rsid w:val="00133507"/>
    <w:rsid w:val="001350D7"/>
    <w:rsid w:val="00135918"/>
    <w:rsid w:val="00135A79"/>
    <w:rsid w:val="001417BC"/>
    <w:rsid w:val="00142A20"/>
    <w:rsid w:val="001437CF"/>
    <w:rsid w:val="00143F4B"/>
    <w:rsid w:val="00144117"/>
    <w:rsid w:val="001452A9"/>
    <w:rsid w:val="001456B5"/>
    <w:rsid w:val="001460EF"/>
    <w:rsid w:val="001461AC"/>
    <w:rsid w:val="00146330"/>
    <w:rsid w:val="00147369"/>
    <w:rsid w:val="00147A6B"/>
    <w:rsid w:val="00147C00"/>
    <w:rsid w:val="00150CF0"/>
    <w:rsid w:val="00151056"/>
    <w:rsid w:val="00154672"/>
    <w:rsid w:val="001558AA"/>
    <w:rsid w:val="00155C79"/>
    <w:rsid w:val="0015677C"/>
    <w:rsid w:val="00160364"/>
    <w:rsid w:val="00161B0F"/>
    <w:rsid w:val="00162027"/>
    <w:rsid w:val="0016275B"/>
    <w:rsid w:val="00162A6F"/>
    <w:rsid w:val="00162BC6"/>
    <w:rsid w:val="00163462"/>
    <w:rsid w:val="001639FC"/>
    <w:rsid w:val="00163DA0"/>
    <w:rsid w:val="001658BB"/>
    <w:rsid w:val="00165FED"/>
    <w:rsid w:val="001660C3"/>
    <w:rsid w:val="0016797F"/>
    <w:rsid w:val="00167BF8"/>
    <w:rsid w:val="00170106"/>
    <w:rsid w:val="00170B38"/>
    <w:rsid w:val="00171015"/>
    <w:rsid w:val="001718EE"/>
    <w:rsid w:val="00172347"/>
    <w:rsid w:val="00175443"/>
    <w:rsid w:val="001756AC"/>
    <w:rsid w:val="00175FC8"/>
    <w:rsid w:val="001766F8"/>
    <w:rsid w:val="001800C3"/>
    <w:rsid w:val="0018058C"/>
    <w:rsid w:val="001809B8"/>
    <w:rsid w:val="001829C2"/>
    <w:rsid w:val="00182EFA"/>
    <w:rsid w:val="00183E51"/>
    <w:rsid w:val="0018402D"/>
    <w:rsid w:val="001841A6"/>
    <w:rsid w:val="001849C6"/>
    <w:rsid w:val="00185230"/>
    <w:rsid w:val="001856E0"/>
    <w:rsid w:val="00185EBA"/>
    <w:rsid w:val="001875F9"/>
    <w:rsid w:val="00192971"/>
    <w:rsid w:val="00192A9A"/>
    <w:rsid w:val="00193038"/>
    <w:rsid w:val="00193382"/>
    <w:rsid w:val="001935E7"/>
    <w:rsid w:val="001937CD"/>
    <w:rsid w:val="00194D2F"/>
    <w:rsid w:val="00195B7D"/>
    <w:rsid w:val="00196011"/>
    <w:rsid w:val="001966C8"/>
    <w:rsid w:val="00196D8F"/>
    <w:rsid w:val="00197CF8"/>
    <w:rsid w:val="001A0EE2"/>
    <w:rsid w:val="001A2942"/>
    <w:rsid w:val="001A32CF"/>
    <w:rsid w:val="001A350C"/>
    <w:rsid w:val="001A3D31"/>
    <w:rsid w:val="001A40A7"/>
    <w:rsid w:val="001A5E5B"/>
    <w:rsid w:val="001A639B"/>
    <w:rsid w:val="001A6E93"/>
    <w:rsid w:val="001A7008"/>
    <w:rsid w:val="001A7871"/>
    <w:rsid w:val="001A7D57"/>
    <w:rsid w:val="001B0486"/>
    <w:rsid w:val="001B10FC"/>
    <w:rsid w:val="001B172B"/>
    <w:rsid w:val="001B24AB"/>
    <w:rsid w:val="001B3D9A"/>
    <w:rsid w:val="001B46F9"/>
    <w:rsid w:val="001B4C24"/>
    <w:rsid w:val="001B5606"/>
    <w:rsid w:val="001B7952"/>
    <w:rsid w:val="001B7B38"/>
    <w:rsid w:val="001B7D35"/>
    <w:rsid w:val="001B7FB5"/>
    <w:rsid w:val="001C07CC"/>
    <w:rsid w:val="001C1421"/>
    <w:rsid w:val="001C1DBC"/>
    <w:rsid w:val="001C249A"/>
    <w:rsid w:val="001C28FA"/>
    <w:rsid w:val="001C4B16"/>
    <w:rsid w:val="001C5573"/>
    <w:rsid w:val="001C562C"/>
    <w:rsid w:val="001C5A29"/>
    <w:rsid w:val="001C5D25"/>
    <w:rsid w:val="001C675A"/>
    <w:rsid w:val="001C69BF"/>
    <w:rsid w:val="001C6DD3"/>
    <w:rsid w:val="001D144B"/>
    <w:rsid w:val="001D1654"/>
    <w:rsid w:val="001D50A0"/>
    <w:rsid w:val="001D7790"/>
    <w:rsid w:val="001D7F4F"/>
    <w:rsid w:val="001E0E00"/>
    <w:rsid w:val="001E1012"/>
    <w:rsid w:val="001E10E7"/>
    <w:rsid w:val="001E11E9"/>
    <w:rsid w:val="001E14B6"/>
    <w:rsid w:val="001E1501"/>
    <w:rsid w:val="001E3DF5"/>
    <w:rsid w:val="001E418B"/>
    <w:rsid w:val="001E53D6"/>
    <w:rsid w:val="001E63B5"/>
    <w:rsid w:val="001E6A7D"/>
    <w:rsid w:val="001E708B"/>
    <w:rsid w:val="001E725C"/>
    <w:rsid w:val="001F0E2C"/>
    <w:rsid w:val="001F1B7F"/>
    <w:rsid w:val="001F3916"/>
    <w:rsid w:val="001F59BF"/>
    <w:rsid w:val="001F6104"/>
    <w:rsid w:val="001F6D1A"/>
    <w:rsid w:val="001F7228"/>
    <w:rsid w:val="001F7352"/>
    <w:rsid w:val="001F7CD1"/>
    <w:rsid w:val="001F7CD7"/>
    <w:rsid w:val="001F7CD8"/>
    <w:rsid w:val="00200ACF"/>
    <w:rsid w:val="0020108E"/>
    <w:rsid w:val="00202755"/>
    <w:rsid w:val="002035BC"/>
    <w:rsid w:val="002035D1"/>
    <w:rsid w:val="002036D4"/>
    <w:rsid w:val="00205106"/>
    <w:rsid w:val="002052F5"/>
    <w:rsid w:val="0020610E"/>
    <w:rsid w:val="002061F2"/>
    <w:rsid w:val="002062D5"/>
    <w:rsid w:val="00206900"/>
    <w:rsid w:val="0020785A"/>
    <w:rsid w:val="00207E9B"/>
    <w:rsid w:val="002116B5"/>
    <w:rsid w:val="00211FD9"/>
    <w:rsid w:val="002128D5"/>
    <w:rsid w:val="00213F7F"/>
    <w:rsid w:val="00214D3C"/>
    <w:rsid w:val="00214DA5"/>
    <w:rsid w:val="002155A6"/>
    <w:rsid w:val="00217E8F"/>
    <w:rsid w:val="002202CA"/>
    <w:rsid w:val="0022053C"/>
    <w:rsid w:val="0022058F"/>
    <w:rsid w:val="00220890"/>
    <w:rsid w:val="002217CF"/>
    <w:rsid w:val="002225D1"/>
    <w:rsid w:val="00223240"/>
    <w:rsid w:val="002232B7"/>
    <w:rsid w:val="00223DF6"/>
    <w:rsid w:val="002240C2"/>
    <w:rsid w:val="00224287"/>
    <w:rsid w:val="00224AEE"/>
    <w:rsid w:val="00224D97"/>
    <w:rsid w:val="00226F8C"/>
    <w:rsid w:val="00230044"/>
    <w:rsid w:val="00230E69"/>
    <w:rsid w:val="002325A7"/>
    <w:rsid w:val="00233029"/>
    <w:rsid w:val="00233427"/>
    <w:rsid w:val="002338BD"/>
    <w:rsid w:val="00234CDF"/>
    <w:rsid w:val="00235A11"/>
    <w:rsid w:val="00236A7B"/>
    <w:rsid w:val="002400F8"/>
    <w:rsid w:val="00240ED5"/>
    <w:rsid w:val="002411D9"/>
    <w:rsid w:val="0024174C"/>
    <w:rsid w:val="00241CD6"/>
    <w:rsid w:val="00241FB7"/>
    <w:rsid w:val="00242168"/>
    <w:rsid w:val="002425D3"/>
    <w:rsid w:val="00244790"/>
    <w:rsid w:val="00244B70"/>
    <w:rsid w:val="00244F21"/>
    <w:rsid w:val="00246400"/>
    <w:rsid w:val="00246DB3"/>
    <w:rsid w:val="0025041D"/>
    <w:rsid w:val="00251990"/>
    <w:rsid w:val="00251C98"/>
    <w:rsid w:val="00253036"/>
    <w:rsid w:val="00255655"/>
    <w:rsid w:val="0026023F"/>
    <w:rsid w:val="0026117A"/>
    <w:rsid w:val="00261737"/>
    <w:rsid w:val="00261A77"/>
    <w:rsid w:val="00262D6E"/>
    <w:rsid w:val="00263A52"/>
    <w:rsid w:val="00264A79"/>
    <w:rsid w:val="00264BE8"/>
    <w:rsid w:val="002655A3"/>
    <w:rsid w:val="00265B43"/>
    <w:rsid w:val="00265BD1"/>
    <w:rsid w:val="00265C65"/>
    <w:rsid w:val="00266F86"/>
    <w:rsid w:val="00267C56"/>
    <w:rsid w:val="00267CC3"/>
    <w:rsid w:val="002710E1"/>
    <w:rsid w:val="00271ADE"/>
    <w:rsid w:val="00271BE8"/>
    <w:rsid w:val="002727CF"/>
    <w:rsid w:val="00273BE1"/>
    <w:rsid w:val="0027466B"/>
    <w:rsid w:val="00276529"/>
    <w:rsid w:val="002804F8"/>
    <w:rsid w:val="002820EC"/>
    <w:rsid w:val="00282D61"/>
    <w:rsid w:val="002843AA"/>
    <w:rsid w:val="00285691"/>
    <w:rsid w:val="00285B9C"/>
    <w:rsid w:val="0028627E"/>
    <w:rsid w:val="00287594"/>
    <w:rsid w:val="00287D20"/>
    <w:rsid w:val="00291D42"/>
    <w:rsid w:val="002934CC"/>
    <w:rsid w:val="00295AAF"/>
    <w:rsid w:val="00295EA9"/>
    <w:rsid w:val="002977DF"/>
    <w:rsid w:val="002A048A"/>
    <w:rsid w:val="002A0B4C"/>
    <w:rsid w:val="002A1108"/>
    <w:rsid w:val="002A1BB3"/>
    <w:rsid w:val="002A2338"/>
    <w:rsid w:val="002A304A"/>
    <w:rsid w:val="002A38CD"/>
    <w:rsid w:val="002A3962"/>
    <w:rsid w:val="002A3D43"/>
    <w:rsid w:val="002A3F44"/>
    <w:rsid w:val="002A407F"/>
    <w:rsid w:val="002A59FA"/>
    <w:rsid w:val="002A5F00"/>
    <w:rsid w:val="002A6E30"/>
    <w:rsid w:val="002A7808"/>
    <w:rsid w:val="002B145B"/>
    <w:rsid w:val="002B18ED"/>
    <w:rsid w:val="002B1EAF"/>
    <w:rsid w:val="002B28BF"/>
    <w:rsid w:val="002B2E10"/>
    <w:rsid w:val="002B31CF"/>
    <w:rsid w:val="002B3C06"/>
    <w:rsid w:val="002B4C09"/>
    <w:rsid w:val="002B56CD"/>
    <w:rsid w:val="002B56DD"/>
    <w:rsid w:val="002B5913"/>
    <w:rsid w:val="002B6EA7"/>
    <w:rsid w:val="002C06D2"/>
    <w:rsid w:val="002C0CDF"/>
    <w:rsid w:val="002C213F"/>
    <w:rsid w:val="002C2D3A"/>
    <w:rsid w:val="002C3735"/>
    <w:rsid w:val="002C6E52"/>
    <w:rsid w:val="002C7B1B"/>
    <w:rsid w:val="002D0582"/>
    <w:rsid w:val="002D05A1"/>
    <w:rsid w:val="002D17DB"/>
    <w:rsid w:val="002D2724"/>
    <w:rsid w:val="002D2F50"/>
    <w:rsid w:val="002D397E"/>
    <w:rsid w:val="002D3E49"/>
    <w:rsid w:val="002D4747"/>
    <w:rsid w:val="002D5A6F"/>
    <w:rsid w:val="002D5B0A"/>
    <w:rsid w:val="002D5C40"/>
    <w:rsid w:val="002D6A55"/>
    <w:rsid w:val="002D6C49"/>
    <w:rsid w:val="002D79A0"/>
    <w:rsid w:val="002D7EC9"/>
    <w:rsid w:val="002E22CD"/>
    <w:rsid w:val="002E4F5F"/>
    <w:rsid w:val="002E53FF"/>
    <w:rsid w:val="002E69A4"/>
    <w:rsid w:val="002E6CFE"/>
    <w:rsid w:val="002E798D"/>
    <w:rsid w:val="002F004B"/>
    <w:rsid w:val="002F1702"/>
    <w:rsid w:val="002F1863"/>
    <w:rsid w:val="002F1A6F"/>
    <w:rsid w:val="002F200D"/>
    <w:rsid w:val="002F2595"/>
    <w:rsid w:val="002F2CCB"/>
    <w:rsid w:val="002F36DA"/>
    <w:rsid w:val="002F50A1"/>
    <w:rsid w:val="002F5CF4"/>
    <w:rsid w:val="002F70F5"/>
    <w:rsid w:val="0030019B"/>
    <w:rsid w:val="0030285D"/>
    <w:rsid w:val="00303E39"/>
    <w:rsid w:val="003044B3"/>
    <w:rsid w:val="00304764"/>
    <w:rsid w:val="003047D2"/>
    <w:rsid w:val="00304B9E"/>
    <w:rsid w:val="00305C11"/>
    <w:rsid w:val="003061C3"/>
    <w:rsid w:val="0030691D"/>
    <w:rsid w:val="00311956"/>
    <w:rsid w:val="003123B9"/>
    <w:rsid w:val="0031260B"/>
    <w:rsid w:val="0031351B"/>
    <w:rsid w:val="0031393A"/>
    <w:rsid w:val="00313FEA"/>
    <w:rsid w:val="00315D4E"/>
    <w:rsid w:val="003168A5"/>
    <w:rsid w:val="00317415"/>
    <w:rsid w:val="00321025"/>
    <w:rsid w:val="0032126E"/>
    <w:rsid w:val="003226A4"/>
    <w:rsid w:val="00324AD9"/>
    <w:rsid w:val="0032506A"/>
    <w:rsid w:val="00325293"/>
    <w:rsid w:val="00326A8C"/>
    <w:rsid w:val="00327C5C"/>
    <w:rsid w:val="00330C7A"/>
    <w:rsid w:val="00331210"/>
    <w:rsid w:val="00331C9E"/>
    <w:rsid w:val="0033236F"/>
    <w:rsid w:val="00333228"/>
    <w:rsid w:val="003339BD"/>
    <w:rsid w:val="00333FAE"/>
    <w:rsid w:val="003350CA"/>
    <w:rsid w:val="0033541A"/>
    <w:rsid w:val="00336EB3"/>
    <w:rsid w:val="003371E0"/>
    <w:rsid w:val="00340B36"/>
    <w:rsid w:val="00341401"/>
    <w:rsid w:val="0034196E"/>
    <w:rsid w:val="003424D2"/>
    <w:rsid w:val="00342FA7"/>
    <w:rsid w:val="003438CC"/>
    <w:rsid w:val="00343B2F"/>
    <w:rsid w:val="00344904"/>
    <w:rsid w:val="003451BD"/>
    <w:rsid w:val="00347272"/>
    <w:rsid w:val="003472AB"/>
    <w:rsid w:val="00347A64"/>
    <w:rsid w:val="0035132F"/>
    <w:rsid w:val="003513A4"/>
    <w:rsid w:val="00351DC0"/>
    <w:rsid w:val="0035263F"/>
    <w:rsid w:val="0035388E"/>
    <w:rsid w:val="00354891"/>
    <w:rsid w:val="00354D9C"/>
    <w:rsid w:val="003602FF"/>
    <w:rsid w:val="00360CB6"/>
    <w:rsid w:val="003671A3"/>
    <w:rsid w:val="00367C15"/>
    <w:rsid w:val="00367C74"/>
    <w:rsid w:val="003706B0"/>
    <w:rsid w:val="00370CF8"/>
    <w:rsid w:val="0037170F"/>
    <w:rsid w:val="0037242E"/>
    <w:rsid w:val="00372A0C"/>
    <w:rsid w:val="003731E5"/>
    <w:rsid w:val="00374C4F"/>
    <w:rsid w:val="0037587C"/>
    <w:rsid w:val="00376470"/>
    <w:rsid w:val="00376571"/>
    <w:rsid w:val="00376672"/>
    <w:rsid w:val="00377665"/>
    <w:rsid w:val="0038004D"/>
    <w:rsid w:val="003800CA"/>
    <w:rsid w:val="0038080A"/>
    <w:rsid w:val="00380F05"/>
    <w:rsid w:val="00381CC9"/>
    <w:rsid w:val="00382585"/>
    <w:rsid w:val="00383416"/>
    <w:rsid w:val="0038392C"/>
    <w:rsid w:val="00383CF6"/>
    <w:rsid w:val="00384467"/>
    <w:rsid w:val="00386F44"/>
    <w:rsid w:val="00387D1F"/>
    <w:rsid w:val="00392A5D"/>
    <w:rsid w:val="00392F15"/>
    <w:rsid w:val="00393272"/>
    <w:rsid w:val="00393C38"/>
    <w:rsid w:val="00393D45"/>
    <w:rsid w:val="00395C6D"/>
    <w:rsid w:val="00397E68"/>
    <w:rsid w:val="003A090A"/>
    <w:rsid w:val="003A1AFE"/>
    <w:rsid w:val="003A1B01"/>
    <w:rsid w:val="003A22D2"/>
    <w:rsid w:val="003A3198"/>
    <w:rsid w:val="003A322C"/>
    <w:rsid w:val="003A34AE"/>
    <w:rsid w:val="003A4654"/>
    <w:rsid w:val="003A4BCD"/>
    <w:rsid w:val="003A5A90"/>
    <w:rsid w:val="003A6125"/>
    <w:rsid w:val="003A61A5"/>
    <w:rsid w:val="003A6C00"/>
    <w:rsid w:val="003A71FA"/>
    <w:rsid w:val="003B0C22"/>
    <w:rsid w:val="003B0F48"/>
    <w:rsid w:val="003B1CCE"/>
    <w:rsid w:val="003B34B6"/>
    <w:rsid w:val="003B3E71"/>
    <w:rsid w:val="003B4928"/>
    <w:rsid w:val="003B4AC1"/>
    <w:rsid w:val="003B548B"/>
    <w:rsid w:val="003B58AE"/>
    <w:rsid w:val="003B5D01"/>
    <w:rsid w:val="003B5D30"/>
    <w:rsid w:val="003B6133"/>
    <w:rsid w:val="003B773D"/>
    <w:rsid w:val="003B7D0B"/>
    <w:rsid w:val="003C0159"/>
    <w:rsid w:val="003C0FE3"/>
    <w:rsid w:val="003C144E"/>
    <w:rsid w:val="003C14F9"/>
    <w:rsid w:val="003C1C78"/>
    <w:rsid w:val="003C237A"/>
    <w:rsid w:val="003C2FDF"/>
    <w:rsid w:val="003C3B7B"/>
    <w:rsid w:val="003C4526"/>
    <w:rsid w:val="003C6437"/>
    <w:rsid w:val="003C7C41"/>
    <w:rsid w:val="003C7DF9"/>
    <w:rsid w:val="003D0324"/>
    <w:rsid w:val="003D1241"/>
    <w:rsid w:val="003D1E51"/>
    <w:rsid w:val="003D2185"/>
    <w:rsid w:val="003D3CD8"/>
    <w:rsid w:val="003D431A"/>
    <w:rsid w:val="003D51FC"/>
    <w:rsid w:val="003D5AEE"/>
    <w:rsid w:val="003D5B6E"/>
    <w:rsid w:val="003D633E"/>
    <w:rsid w:val="003D63EA"/>
    <w:rsid w:val="003D66CE"/>
    <w:rsid w:val="003D724D"/>
    <w:rsid w:val="003E06E6"/>
    <w:rsid w:val="003E0D59"/>
    <w:rsid w:val="003E1D60"/>
    <w:rsid w:val="003E1FF4"/>
    <w:rsid w:val="003E24D6"/>
    <w:rsid w:val="003E2B7B"/>
    <w:rsid w:val="003E74D6"/>
    <w:rsid w:val="003E7B9F"/>
    <w:rsid w:val="003F1465"/>
    <w:rsid w:val="003F14C4"/>
    <w:rsid w:val="003F1E84"/>
    <w:rsid w:val="003F26C3"/>
    <w:rsid w:val="003F4984"/>
    <w:rsid w:val="003F590E"/>
    <w:rsid w:val="003F620E"/>
    <w:rsid w:val="003F654C"/>
    <w:rsid w:val="0040224C"/>
    <w:rsid w:val="004024C9"/>
    <w:rsid w:val="0040304B"/>
    <w:rsid w:val="004041E1"/>
    <w:rsid w:val="00405582"/>
    <w:rsid w:val="00405E69"/>
    <w:rsid w:val="00412632"/>
    <w:rsid w:val="004126D2"/>
    <w:rsid w:val="00412AEA"/>
    <w:rsid w:val="00412FF7"/>
    <w:rsid w:val="00413024"/>
    <w:rsid w:val="004138F0"/>
    <w:rsid w:val="004144EF"/>
    <w:rsid w:val="00414F40"/>
    <w:rsid w:val="00414F9E"/>
    <w:rsid w:val="00415C55"/>
    <w:rsid w:val="00416B84"/>
    <w:rsid w:val="00417090"/>
    <w:rsid w:val="004202E6"/>
    <w:rsid w:val="0042047C"/>
    <w:rsid w:val="00421715"/>
    <w:rsid w:val="0042177A"/>
    <w:rsid w:val="004220D9"/>
    <w:rsid w:val="00422FC7"/>
    <w:rsid w:val="0042332D"/>
    <w:rsid w:val="00424ABF"/>
    <w:rsid w:val="0042613A"/>
    <w:rsid w:val="00427B0A"/>
    <w:rsid w:val="00427CC6"/>
    <w:rsid w:val="00430862"/>
    <w:rsid w:val="00430AD1"/>
    <w:rsid w:val="00430BAF"/>
    <w:rsid w:val="00430EF8"/>
    <w:rsid w:val="00431682"/>
    <w:rsid w:val="00433039"/>
    <w:rsid w:val="00433160"/>
    <w:rsid w:val="00433173"/>
    <w:rsid w:val="00433C8E"/>
    <w:rsid w:val="00434407"/>
    <w:rsid w:val="00434648"/>
    <w:rsid w:val="00434E97"/>
    <w:rsid w:val="004354DA"/>
    <w:rsid w:val="004364B9"/>
    <w:rsid w:val="004364C1"/>
    <w:rsid w:val="004368A8"/>
    <w:rsid w:val="00437C0D"/>
    <w:rsid w:val="00440FA8"/>
    <w:rsid w:val="004428B1"/>
    <w:rsid w:val="004440F1"/>
    <w:rsid w:val="00444DBE"/>
    <w:rsid w:val="00447B6F"/>
    <w:rsid w:val="00447F2A"/>
    <w:rsid w:val="00451ECC"/>
    <w:rsid w:val="0045227A"/>
    <w:rsid w:val="00453124"/>
    <w:rsid w:val="004544F0"/>
    <w:rsid w:val="0045486B"/>
    <w:rsid w:val="00454D1F"/>
    <w:rsid w:val="00454DDF"/>
    <w:rsid w:val="00455339"/>
    <w:rsid w:val="00456165"/>
    <w:rsid w:val="004567B6"/>
    <w:rsid w:val="00456B2F"/>
    <w:rsid w:val="00456CC4"/>
    <w:rsid w:val="00457817"/>
    <w:rsid w:val="00457A23"/>
    <w:rsid w:val="00460390"/>
    <w:rsid w:val="00460403"/>
    <w:rsid w:val="00460810"/>
    <w:rsid w:val="004608A2"/>
    <w:rsid w:val="00461849"/>
    <w:rsid w:val="0046217E"/>
    <w:rsid w:val="00463362"/>
    <w:rsid w:val="0046395F"/>
    <w:rsid w:val="004642CE"/>
    <w:rsid w:val="004667ED"/>
    <w:rsid w:val="00467053"/>
    <w:rsid w:val="004708E4"/>
    <w:rsid w:val="00470EFD"/>
    <w:rsid w:val="004711E1"/>
    <w:rsid w:val="00471431"/>
    <w:rsid w:val="0047226E"/>
    <w:rsid w:val="004725BA"/>
    <w:rsid w:val="00472AFF"/>
    <w:rsid w:val="00472FA9"/>
    <w:rsid w:val="00474A3E"/>
    <w:rsid w:val="00474AB9"/>
    <w:rsid w:val="00474BF3"/>
    <w:rsid w:val="00475CF8"/>
    <w:rsid w:val="004803F0"/>
    <w:rsid w:val="004833B9"/>
    <w:rsid w:val="0048348F"/>
    <w:rsid w:val="00483B3C"/>
    <w:rsid w:val="00484B42"/>
    <w:rsid w:val="004856D5"/>
    <w:rsid w:val="00485FCC"/>
    <w:rsid w:val="0048712D"/>
    <w:rsid w:val="00487720"/>
    <w:rsid w:val="0048773D"/>
    <w:rsid w:val="00490A18"/>
    <w:rsid w:val="00490AC0"/>
    <w:rsid w:val="00490B7E"/>
    <w:rsid w:val="0049134E"/>
    <w:rsid w:val="004917B5"/>
    <w:rsid w:val="004919F8"/>
    <w:rsid w:val="00492B97"/>
    <w:rsid w:val="00492BD0"/>
    <w:rsid w:val="00493333"/>
    <w:rsid w:val="00493CC7"/>
    <w:rsid w:val="00494477"/>
    <w:rsid w:val="00494F00"/>
    <w:rsid w:val="00494FB5"/>
    <w:rsid w:val="00496392"/>
    <w:rsid w:val="00497C1C"/>
    <w:rsid w:val="004A0CE1"/>
    <w:rsid w:val="004A2A03"/>
    <w:rsid w:val="004A3132"/>
    <w:rsid w:val="004A4484"/>
    <w:rsid w:val="004A4C2D"/>
    <w:rsid w:val="004A5263"/>
    <w:rsid w:val="004A6618"/>
    <w:rsid w:val="004A6DCF"/>
    <w:rsid w:val="004A72CD"/>
    <w:rsid w:val="004B0A7A"/>
    <w:rsid w:val="004B1F4B"/>
    <w:rsid w:val="004B6E9E"/>
    <w:rsid w:val="004C00FE"/>
    <w:rsid w:val="004C0E4C"/>
    <w:rsid w:val="004C26BF"/>
    <w:rsid w:val="004C2A3A"/>
    <w:rsid w:val="004C46EC"/>
    <w:rsid w:val="004C58BB"/>
    <w:rsid w:val="004C6F2B"/>
    <w:rsid w:val="004C7285"/>
    <w:rsid w:val="004C74F6"/>
    <w:rsid w:val="004D0A1F"/>
    <w:rsid w:val="004D0E6C"/>
    <w:rsid w:val="004D2443"/>
    <w:rsid w:val="004D25C1"/>
    <w:rsid w:val="004D2B2F"/>
    <w:rsid w:val="004D3C65"/>
    <w:rsid w:val="004D5C98"/>
    <w:rsid w:val="004D61D2"/>
    <w:rsid w:val="004D635C"/>
    <w:rsid w:val="004D69ED"/>
    <w:rsid w:val="004E11E3"/>
    <w:rsid w:val="004E2A65"/>
    <w:rsid w:val="004E3560"/>
    <w:rsid w:val="004E54DD"/>
    <w:rsid w:val="004E587E"/>
    <w:rsid w:val="004E6726"/>
    <w:rsid w:val="004E6852"/>
    <w:rsid w:val="004F09DA"/>
    <w:rsid w:val="004F4C25"/>
    <w:rsid w:val="004F4CD8"/>
    <w:rsid w:val="004F53EF"/>
    <w:rsid w:val="004F5B99"/>
    <w:rsid w:val="004F6423"/>
    <w:rsid w:val="00500626"/>
    <w:rsid w:val="0050101E"/>
    <w:rsid w:val="00501DA0"/>
    <w:rsid w:val="00502234"/>
    <w:rsid w:val="0050302D"/>
    <w:rsid w:val="0050318C"/>
    <w:rsid w:val="00503728"/>
    <w:rsid w:val="00503775"/>
    <w:rsid w:val="00504419"/>
    <w:rsid w:val="00505446"/>
    <w:rsid w:val="00505D82"/>
    <w:rsid w:val="00506173"/>
    <w:rsid w:val="00506C67"/>
    <w:rsid w:val="005105DA"/>
    <w:rsid w:val="005109B0"/>
    <w:rsid w:val="00510E7D"/>
    <w:rsid w:val="00511108"/>
    <w:rsid w:val="00511551"/>
    <w:rsid w:val="005124CC"/>
    <w:rsid w:val="00512C90"/>
    <w:rsid w:val="00513521"/>
    <w:rsid w:val="005139A4"/>
    <w:rsid w:val="00513BA6"/>
    <w:rsid w:val="005140BD"/>
    <w:rsid w:val="005154CA"/>
    <w:rsid w:val="00515B4C"/>
    <w:rsid w:val="00515EC1"/>
    <w:rsid w:val="00517751"/>
    <w:rsid w:val="005205BE"/>
    <w:rsid w:val="005205F5"/>
    <w:rsid w:val="00522187"/>
    <w:rsid w:val="00522615"/>
    <w:rsid w:val="005229CD"/>
    <w:rsid w:val="00525D15"/>
    <w:rsid w:val="00527406"/>
    <w:rsid w:val="0053032D"/>
    <w:rsid w:val="00530798"/>
    <w:rsid w:val="00530D84"/>
    <w:rsid w:val="00530EA0"/>
    <w:rsid w:val="00532500"/>
    <w:rsid w:val="00532CAA"/>
    <w:rsid w:val="00533C87"/>
    <w:rsid w:val="00533EE7"/>
    <w:rsid w:val="00534348"/>
    <w:rsid w:val="005349FD"/>
    <w:rsid w:val="00534E2F"/>
    <w:rsid w:val="00535261"/>
    <w:rsid w:val="005353F0"/>
    <w:rsid w:val="00535A47"/>
    <w:rsid w:val="00536519"/>
    <w:rsid w:val="0054065C"/>
    <w:rsid w:val="0054069D"/>
    <w:rsid w:val="00541ACA"/>
    <w:rsid w:val="00541D35"/>
    <w:rsid w:val="00541DAE"/>
    <w:rsid w:val="00543B32"/>
    <w:rsid w:val="0054426D"/>
    <w:rsid w:val="00545158"/>
    <w:rsid w:val="00550057"/>
    <w:rsid w:val="005501E7"/>
    <w:rsid w:val="005504DE"/>
    <w:rsid w:val="00550DBE"/>
    <w:rsid w:val="00551568"/>
    <w:rsid w:val="00552365"/>
    <w:rsid w:val="00552D75"/>
    <w:rsid w:val="00553AFC"/>
    <w:rsid w:val="005541D3"/>
    <w:rsid w:val="00554278"/>
    <w:rsid w:val="00554655"/>
    <w:rsid w:val="00555908"/>
    <w:rsid w:val="00555DD8"/>
    <w:rsid w:val="00556CBD"/>
    <w:rsid w:val="005577DA"/>
    <w:rsid w:val="00560116"/>
    <w:rsid w:val="005606EF"/>
    <w:rsid w:val="00561B7C"/>
    <w:rsid w:val="00561F02"/>
    <w:rsid w:val="005632A2"/>
    <w:rsid w:val="005634E3"/>
    <w:rsid w:val="00563971"/>
    <w:rsid w:val="0056480C"/>
    <w:rsid w:val="00564ECC"/>
    <w:rsid w:val="005654C0"/>
    <w:rsid w:val="0056567F"/>
    <w:rsid w:val="00565EDC"/>
    <w:rsid w:val="00566359"/>
    <w:rsid w:val="0057060B"/>
    <w:rsid w:val="0057193B"/>
    <w:rsid w:val="005719BA"/>
    <w:rsid w:val="00572941"/>
    <w:rsid w:val="00573157"/>
    <w:rsid w:val="0057473D"/>
    <w:rsid w:val="005779FC"/>
    <w:rsid w:val="00580114"/>
    <w:rsid w:val="005816D1"/>
    <w:rsid w:val="005819D5"/>
    <w:rsid w:val="00582602"/>
    <w:rsid w:val="00583926"/>
    <w:rsid w:val="005843B8"/>
    <w:rsid w:val="005844FB"/>
    <w:rsid w:val="00584667"/>
    <w:rsid w:val="005849DC"/>
    <w:rsid w:val="00584B4D"/>
    <w:rsid w:val="005855BC"/>
    <w:rsid w:val="0058694F"/>
    <w:rsid w:val="00590E51"/>
    <w:rsid w:val="0059128D"/>
    <w:rsid w:val="005928C1"/>
    <w:rsid w:val="00593BAF"/>
    <w:rsid w:val="0059682B"/>
    <w:rsid w:val="00596EB1"/>
    <w:rsid w:val="00597F3C"/>
    <w:rsid w:val="005A0CAA"/>
    <w:rsid w:val="005A12CD"/>
    <w:rsid w:val="005A1F8C"/>
    <w:rsid w:val="005A4D58"/>
    <w:rsid w:val="005A54F4"/>
    <w:rsid w:val="005A5A35"/>
    <w:rsid w:val="005A5A48"/>
    <w:rsid w:val="005A5F8F"/>
    <w:rsid w:val="005A65C6"/>
    <w:rsid w:val="005A7776"/>
    <w:rsid w:val="005B212F"/>
    <w:rsid w:val="005B3529"/>
    <w:rsid w:val="005B35A2"/>
    <w:rsid w:val="005B363F"/>
    <w:rsid w:val="005B396E"/>
    <w:rsid w:val="005B473D"/>
    <w:rsid w:val="005B57E8"/>
    <w:rsid w:val="005B7767"/>
    <w:rsid w:val="005C0FA0"/>
    <w:rsid w:val="005C1B2B"/>
    <w:rsid w:val="005C2A98"/>
    <w:rsid w:val="005C339F"/>
    <w:rsid w:val="005C36BB"/>
    <w:rsid w:val="005C44BB"/>
    <w:rsid w:val="005C482C"/>
    <w:rsid w:val="005C4F3B"/>
    <w:rsid w:val="005C6C0B"/>
    <w:rsid w:val="005C71EC"/>
    <w:rsid w:val="005C763D"/>
    <w:rsid w:val="005C79D3"/>
    <w:rsid w:val="005D0CDB"/>
    <w:rsid w:val="005D1367"/>
    <w:rsid w:val="005D1371"/>
    <w:rsid w:val="005D2769"/>
    <w:rsid w:val="005D2CCC"/>
    <w:rsid w:val="005D3141"/>
    <w:rsid w:val="005D485C"/>
    <w:rsid w:val="005D79BC"/>
    <w:rsid w:val="005E044E"/>
    <w:rsid w:val="005E059C"/>
    <w:rsid w:val="005E08F0"/>
    <w:rsid w:val="005E0B77"/>
    <w:rsid w:val="005E0EC0"/>
    <w:rsid w:val="005E2CEB"/>
    <w:rsid w:val="005E3A83"/>
    <w:rsid w:val="005E3BF4"/>
    <w:rsid w:val="005E5B7D"/>
    <w:rsid w:val="005E6D48"/>
    <w:rsid w:val="005F134E"/>
    <w:rsid w:val="005F29CE"/>
    <w:rsid w:val="005F4ED0"/>
    <w:rsid w:val="005F4F94"/>
    <w:rsid w:val="005F52F7"/>
    <w:rsid w:val="005F53EB"/>
    <w:rsid w:val="005F681C"/>
    <w:rsid w:val="005F6CB2"/>
    <w:rsid w:val="005F758F"/>
    <w:rsid w:val="005F7E29"/>
    <w:rsid w:val="006014C2"/>
    <w:rsid w:val="00601CA0"/>
    <w:rsid w:val="00604C78"/>
    <w:rsid w:val="00604CAE"/>
    <w:rsid w:val="00604E2E"/>
    <w:rsid w:val="006052C2"/>
    <w:rsid w:val="006061DC"/>
    <w:rsid w:val="006101F1"/>
    <w:rsid w:val="006124C6"/>
    <w:rsid w:val="006130CD"/>
    <w:rsid w:val="006134B1"/>
    <w:rsid w:val="00613FF6"/>
    <w:rsid w:val="00614301"/>
    <w:rsid w:val="00620CA4"/>
    <w:rsid w:val="0062173C"/>
    <w:rsid w:val="00623744"/>
    <w:rsid w:val="00624230"/>
    <w:rsid w:val="006253EA"/>
    <w:rsid w:val="0062570F"/>
    <w:rsid w:val="00625E3E"/>
    <w:rsid w:val="00625F66"/>
    <w:rsid w:val="006265A1"/>
    <w:rsid w:val="00626FF8"/>
    <w:rsid w:val="0062785C"/>
    <w:rsid w:val="00627B0C"/>
    <w:rsid w:val="00630329"/>
    <w:rsid w:val="00630917"/>
    <w:rsid w:val="0063101F"/>
    <w:rsid w:val="0063226F"/>
    <w:rsid w:val="00632AA8"/>
    <w:rsid w:val="006336C3"/>
    <w:rsid w:val="006338D5"/>
    <w:rsid w:val="00634899"/>
    <w:rsid w:val="00634B56"/>
    <w:rsid w:val="006352FA"/>
    <w:rsid w:val="00636A88"/>
    <w:rsid w:val="00640175"/>
    <w:rsid w:val="0064071E"/>
    <w:rsid w:val="006409BE"/>
    <w:rsid w:val="00640CEA"/>
    <w:rsid w:val="00641A30"/>
    <w:rsid w:val="0064230E"/>
    <w:rsid w:val="00643906"/>
    <w:rsid w:val="00643963"/>
    <w:rsid w:val="00643DA8"/>
    <w:rsid w:val="00644054"/>
    <w:rsid w:val="00644F29"/>
    <w:rsid w:val="00646716"/>
    <w:rsid w:val="00646AA7"/>
    <w:rsid w:val="00647A6F"/>
    <w:rsid w:val="0065079C"/>
    <w:rsid w:val="00651022"/>
    <w:rsid w:val="006511EC"/>
    <w:rsid w:val="00651758"/>
    <w:rsid w:val="006536FE"/>
    <w:rsid w:val="006543A6"/>
    <w:rsid w:val="00654E9A"/>
    <w:rsid w:val="0065503B"/>
    <w:rsid w:val="006551AD"/>
    <w:rsid w:val="00657ABB"/>
    <w:rsid w:val="00660528"/>
    <w:rsid w:val="00664184"/>
    <w:rsid w:val="006678BC"/>
    <w:rsid w:val="00670297"/>
    <w:rsid w:val="006704EF"/>
    <w:rsid w:val="006715E4"/>
    <w:rsid w:val="00671EF6"/>
    <w:rsid w:val="00672061"/>
    <w:rsid w:val="00672B74"/>
    <w:rsid w:val="0067633F"/>
    <w:rsid w:val="006764C4"/>
    <w:rsid w:val="00676AEC"/>
    <w:rsid w:val="00676E61"/>
    <w:rsid w:val="00677EE6"/>
    <w:rsid w:val="006819B1"/>
    <w:rsid w:val="00681F93"/>
    <w:rsid w:val="006821E7"/>
    <w:rsid w:val="00682478"/>
    <w:rsid w:val="006834CB"/>
    <w:rsid w:val="00684E1D"/>
    <w:rsid w:val="0068512B"/>
    <w:rsid w:val="00692758"/>
    <w:rsid w:val="00693730"/>
    <w:rsid w:val="00694658"/>
    <w:rsid w:val="00696175"/>
    <w:rsid w:val="00696483"/>
    <w:rsid w:val="00696E4D"/>
    <w:rsid w:val="00697FAD"/>
    <w:rsid w:val="006A163B"/>
    <w:rsid w:val="006A1BDB"/>
    <w:rsid w:val="006A2321"/>
    <w:rsid w:val="006A3292"/>
    <w:rsid w:val="006A3B67"/>
    <w:rsid w:val="006A5213"/>
    <w:rsid w:val="006A612C"/>
    <w:rsid w:val="006A7A16"/>
    <w:rsid w:val="006A7DF8"/>
    <w:rsid w:val="006B1DC2"/>
    <w:rsid w:val="006B2A55"/>
    <w:rsid w:val="006B2C8C"/>
    <w:rsid w:val="006B3A8F"/>
    <w:rsid w:val="006B4089"/>
    <w:rsid w:val="006B4EE8"/>
    <w:rsid w:val="006B4FDB"/>
    <w:rsid w:val="006B53FC"/>
    <w:rsid w:val="006B67FB"/>
    <w:rsid w:val="006B69C9"/>
    <w:rsid w:val="006B6F1B"/>
    <w:rsid w:val="006B7B3E"/>
    <w:rsid w:val="006C01B3"/>
    <w:rsid w:val="006C07BD"/>
    <w:rsid w:val="006C1569"/>
    <w:rsid w:val="006C1DEB"/>
    <w:rsid w:val="006C24B7"/>
    <w:rsid w:val="006C4B85"/>
    <w:rsid w:val="006C6D8D"/>
    <w:rsid w:val="006C6E57"/>
    <w:rsid w:val="006C7CCD"/>
    <w:rsid w:val="006C7DC3"/>
    <w:rsid w:val="006D0630"/>
    <w:rsid w:val="006D1678"/>
    <w:rsid w:val="006D1F0D"/>
    <w:rsid w:val="006D29C6"/>
    <w:rsid w:val="006D6797"/>
    <w:rsid w:val="006D6E5F"/>
    <w:rsid w:val="006D7690"/>
    <w:rsid w:val="006E0BF5"/>
    <w:rsid w:val="006E18F0"/>
    <w:rsid w:val="006E194C"/>
    <w:rsid w:val="006E1B0E"/>
    <w:rsid w:val="006E3688"/>
    <w:rsid w:val="006E3A19"/>
    <w:rsid w:val="006E4412"/>
    <w:rsid w:val="006E4DE7"/>
    <w:rsid w:val="006E62E5"/>
    <w:rsid w:val="006E744E"/>
    <w:rsid w:val="006E7A22"/>
    <w:rsid w:val="006F01FB"/>
    <w:rsid w:val="006F09ED"/>
    <w:rsid w:val="006F11EB"/>
    <w:rsid w:val="006F19AD"/>
    <w:rsid w:val="006F26FF"/>
    <w:rsid w:val="006F35B8"/>
    <w:rsid w:val="006F4A86"/>
    <w:rsid w:val="006F4A96"/>
    <w:rsid w:val="006F4DB3"/>
    <w:rsid w:val="006F6309"/>
    <w:rsid w:val="006F6866"/>
    <w:rsid w:val="006F6F31"/>
    <w:rsid w:val="006F7E3A"/>
    <w:rsid w:val="007000E3"/>
    <w:rsid w:val="007009F4"/>
    <w:rsid w:val="00700B95"/>
    <w:rsid w:val="00702075"/>
    <w:rsid w:val="007037CB"/>
    <w:rsid w:val="00703C70"/>
    <w:rsid w:val="00703D17"/>
    <w:rsid w:val="00706902"/>
    <w:rsid w:val="007105BB"/>
    <w:rsid w:val="00711391"/>
    <w:rsid w:val="00711927"/>
    <w:rsid w:val="007126BB"/>
    <w:rsid w:val="0071375B"/>
    <w:rsid w:val="00713BBE"/>
    <w:rsid w:val="00713DF1"/>
    <w:rsid w:val="0071494F"/>
    <w:rsid w:val="0071658A"/>
    <w:rsid w:val="00717199"/>
    <w:rsid w:val="00717D66"/>
    <w:rsid w:val="00717FBD"/>
    <w:rsid w:val="00720627"/>
    <w:rsid w:val="007220E5"/>
    <w:rsid w:val="00722FAE"/>
    <w:rsid w:val="00724F64"/>
    <w:rsid w:val="00726705"/>
    <w:rsid w:val="00730084"/>
    <w:rsid w:val="007305FA"/>
    <w:rsid w:val="00730861"/>
    <w:rsid w:val="00730A7B"/>
    <w:rsid w:val="00732E89"/>
    <w:rsid w:val="00732EE4"/>
    <w:rsid w:val="007330A7"/>
    <w:rsid w:val="007334E0"/>
    <w:rsid w:val="00735035"/>
    <w:rsid w:val="0073567C"/>
    <w:rsid w:val="00735CF4"/>
    <w:rsid w:val="007379BB"/>
    <w:rsid w:val="00740803"/>
    <w:rsid w:val="00740A51"/>
    <w:rsid w:val="00740E85"/>
    <w:rsid w:val="00742490"/>
    <w:rsid w:val="0074268D"/>
    <w:rsid w:val="00742990"/>
    <w:rsid w:val="00743ACA"/>
    <w:rsid w:val="00743C99"/>
    <w:rsid w:val="00743DBC"/>
    <w:rsid w:val="00744542"/>
    <w:rsid w:val="0074663C"/>
    <w:rsid w:val="00747C4C"/>
    <w:rsid w:val="007507C1"/>
    <w:rsid w:val="00750AD5"/>
    <w:rsid w:val="00751A67"/>
    <w:rsid w:val="00752639"/>
    <w:rsid w:val="007529F3"/>
    <w:rsid w:val="00753271"/>
    <w:rsid w:val="00754751"/>
    <w:rsid w:val="00754C3F"/>
    <w:rsid w:val="00755151"/>
    <w:rsid w:val="0075638F"/>
    <w:rsid w:val="007567B8"/>
    <w:rsid w:val="00756E5C"/>
    <w:rsid w:val="00760852"/>
    <w:rsid w:val="00760C58"/>
    <w:rsid w:val="007612E4"/>
    <w:rsid w:val="00762338"/>
    <w:rsid w:val="00762C80"/>
    <w:rsid w:val="0076372E"/>
    <w:rsid w:val="00763BFE"/>
    <w:rsid w:val="00764D9F"/>
    <w:rsid w:val="0076583D"/>
    <w:rsid w:val="0076594B"/>
    <w:rsid w:val="00765ACA"/>
    <w:rsid w:val="007672B7"/>
    <w:rsid w:val="00773204"/>
    <w:rsid w:val="00773794"/>
    <w:rsid w:val="0077597E"/>
    <w:rsid w:val="00776BE0"/>
    <w:rsid w:val="00776CCA"/>
    <w:rsid w:val="0077786C"/>
    <w:rsid w:val="00777A32"/>
    <w:rsid w:val="0078061E"/>
    <w:rsid w:val="007809A9"/>
    <w:rsid w:val="00781039"/>
    <w:rsid w:val="007819A0"/>
    <w:rsid w:val="0078288B"/>
    <w:rsid w:val="007836AC"/>
    <w:rsid w:val="00785C18"/>
    <w:rsid w:val="00786386"/>
    <w:rsid w:val="0079072E"/>
    <w:rsid w:val="00790759"/>
    <w:rsid w:val="00790F71"/>
    <w:rsid w:val="0079197F"/>
    <w:rsid w:val="00792B81"/>
    <w:rsid w:val="007937D9"/>
    <w:rsid w:val="00793D92"/>
    <w:rsid w:val="007959A0"/>
    <w:rsid w:val="00796638"/>
    <w:rsid w:val="007A0EBA"/>
    <w:rsid w:val="007A1801"/>
    <w:rsid w:val="007A191A"/>
    <w:rsid w:val="007A1AF9"/>
    <w:rsid w:val="007A2BB5"/>
    <w:rsid w:val="007A2BF8"/>
    <w:rsid w:val="007A301E"/>
    <w:rsid w:val="007A49B9"/>
    <w:rsid w:val="007A57BA"/>
    <w:rsid w:val="007A6FF7"/>
    <w:rsid w:val="007A77DF"/>
    <w:rsid w:val="007B00AC"/>
    <w:rsid w:val="007B0919"/>
    <w:rsid w:val="007B1209"/>
    <w:rsid w:val="007B17E1"/>
    <w:rsid w:val="007B27E2"/>
    <w:rsid w:val="007B2A55"/>
    <w:rsid w:val="007B2C71"/>
    <w:rsid w:val="007B2EBB"/>
    <w:rsid w:val="007B350D"/>
    <w:rsid w:val="007B3A55"/>
    <w:rsid w:val="007B498F"/>
    <w:rsid w:val="007B5B4C"/>
    <w:rsid w:val="007B7CDD"/>
    <w:rsid w:val="007B7D5A"/>
    <w:rsid w:val="007C004D"/>
    <w:rsid w:val="007C040E"/>
    <w:rsid w:val="007C24B2"/>
    <w:rsid w:val="007C2885"/>
    <w:rsid w:val="007C30DB"/>
    <w:rsid w:val="007C3D07"/>
    <w:rsid w:val="007C4092"/>
    <w:rsid w:val="007C553A"/>
    <w:rsid w:val="007C591D"/>
    <w:rsid w:val="007C6E1F"/>
    <w:rsid w:val="007C7B4B"/>
    <w:rsid w:val="007D072E"/>
    <w:rsid w:val="007D2DD6"/>
    <w:rsid w:val="007D6601"/>
    <w:rsid w:val="007D6D4D"/>
    <w:rsid w:val="007D70F4"/>
    <w:rsid w:val="007D7418"/>
    <w:rsid w:val="007E0EEF"/>
    <w:rsid w:val="007E125E"/>
    <w:rsid w:val="007E1DB0"/>
    <w:rsid w:val="007E1DC9"/>
    <w:rsid w:val="007E2285"/>
    <w:rsid w:val="007E420D"/>
    <w:rsid w:val="007E453E"/>
    <w:rsid w:val="007E4C8A"/>
    <w:rsid w:val="007E53AD"/>
    <w:rsid w:val="007E6115"/>
    <w:rsid w:val="007E71BC"/>
    <w:rsid w:val="007F1D33"/>
    <w:rsid w:val="007F2C82"/>
    <w:rsid w:val="007F447D"/>
    <w:rsid w:val="007F48AE"/>
    <w:rsid w:val="007F5E74"/>
    <w:rsid w:val="007F6CD5"/>
    <w:rsid w:val="007F72F5"/>
    <w:rsid w:val="00800028"/>
    <w:rsid w:val="00802F31"/>
    <w:rsid w:val="00803E66"/>
    <w:rsid w:val="0080439A"/>
    <w:rsid w:val="00805700"/>
    <w:rsid w:val="00806183"/>
    <w:rsid w:val="00806771"/>
    <w:rsid w:val="008079E7"/>
    <w:rsid w:val="00807DD3"/>
    <w:rsid w:val="00810B52"/>
    <w:rsid w:val="00810D44"/>
    <w:rsid w:val="00812CED"/>
    <w:rsid w:val="00813BFB"/>
    <w:rsid w:val="00814FBA"/>
    <w:rsid w:val="0081518E"/>
    <w:rsid w:val="00815794"/>
    <w:rsid w:val="008163BE"/>
    <w:rsid w:val="00817040"/>
    <w:rsid w:val="0081758D"/>
    <w:rsid w:val="00820AEC"/>
    <w:rsid w:val="008211C4"/>
    <w:rsid w:val="00822C58"/>
    <w:rsid w:val="0082418A"/>
    <w:rsid w:val="00825D90"/>
    <w:rsid w:val="00826DF5"/>
    <w:rsid w:val="00826FFE"/>
    <w:rsid w:val="008277FF"/>
    <w:rsid w:val="00827BCA"/>
    <w:rsid w:val="00827F40"/>
    <w:rsid w:val="00830923"/>
    <w:rsid w:val="00831AE1"/>
    <w:rsid w:val="00831D6A"/>
    <w:rsid w:val="008356FB"/>
    <w:rsid w:val="0083572C"/>
    <w:rsid w:val="00836519"/>
    <w:rsid w:val="00836BA8"/>
    <w:rsid w:val="00837EB2"/>
    <w:rsid w:val="00840725"/>
    <w:rsid w:val="00841B67"/>
    <w:rsid w:val="00841C69"/>
    <w:rsid w:val="008427E8"/>
    <w:rsid w:val="00842C14"/>
    <w:rsid w:val="008440EA"/>
    <w:rsid w:val="00844EB9"/>
    <w:rsid w:val="00845118"/>
    <w:rsid w:val="008454FF"/>
    <w:rsid w:val="008459FF"/>
    <w:rsid w:val="00852D3F"/>
    <w:rsid w:val="00853926"/>
    <w:rsid w:val="008551F6"/>
    <w:rsid w:val="00855451"/>
    <w:rsid w:val="008560CC"/>
    <w:rsid w:val="008561B8"/>
    <w:rsid w:val="0086025A"/>
    <w:rsid w:val="008606AC"/>
    <w:rsid w:val="0086153E"/>
    <w:rsid w:val="00861FC8"/>
    <w:rsid w:val="0086280D"/>
    <w:rsid w:val="00862BDB"/>
    <w:rsid w:val="008634C9"/>
    <w:rsid w:val="00863F59"/>
    <w:rsid w:val="008648E5"/>
    <w:rsid w:val="00864B32"/>
    <w:rsid w:val="00864B86"/>
    <w:rsid w:val="008660B5"/>
    <w:rsid w:val="00866FA4"/>
    <w:rsid w:val="00866FCD"/>
    <w:rsid w:val="00867AF7"/>
    <w:rsid w:val="00867CA0"/>
    <w:rsid w:val="00867E0C"/>
    <w:rsid w:val="008707D3"/>
    <w:rsid w:val="008709A5"/>
    <w:rsid w:val="00870E63"/>
    <w:rsid w:val="008711F2"/>
    <w:rsid w:val="00871954"/>
    <w:rsid w:val="008736BB"/>
    <w:rsid w:val="0087412C"/>
    <w:rsid w:val="00875895"/>
    <w:rsid w:val="00877903"/>
    <w:rsid w:val="00877978"/>
    <w:rsid w:val="008779BF"/>
    <w:rsid w:val="00877E5E"/>
    <w:rsid w:val="0088250D"/>
    <w:rsid w:val="00882767"/>
    <w:rsid w:val="00883389"/>
    <w:rsid w:val="008833CD"/>
    <w:rsid w:val="00883C09"/>
    <w:rsid w:val="0088484E"/>
    <w:rsid w:val="00885695"/>
    <w:rsid w:val="00886A70"/>
    <w:rsid w:val="00886C9A"/>
    <w:rsid w:val="008872F5"/>
    <w:rsid w:val="0088782A"/>
    <w:rsid w:val="00891027"/>
    <w:rsid w:val="00892585"/>
    <w:rsid w:val="00893E9C"/>
    <w:rsid w:val="008944B1"/>
    <w:rsid w:val="00894590"/>
    <w:rsid w:val="0089523A"/>
    <w:rsid w:val="008957E9"/>
    <w:rsid w:val="00896210"/>
    <w:rsid w:val="0089628B"/>
    <w:rsid w:val="00897394"/>
    <w:rsid w:val="0089790C"/>
    <w:rsid w:val="008979DB"/>
    <w:rsid w:val="00897A81"/>
    <w:rsid w:val="008A1191"/>
    <w:rsid w:val="008A2417"/>
    <w:rsid w:val="008A2BC9"/>
    <w:rsid w:val="008A4521"/>
    <w:rsid w:val="008A671D"/>
    <w:rsid w:val="008A6A8A"/>
    <w:rsid w:val="008A6FFC"/>
    <w:rsid w:val="008A7C2D"/>
    <w:rsid w:val="008B1129"/>
    <w:rsid w:val="008B18BF"/>
    <w:rsid w:val="008B18E6"/>
    <w:rsid w:val="008B20FD"/>
    <w:rsid w:val="008B4EDB"/>
    <w:rsid w:val="008B5AC0"/>
    <w:rsid w:val="008B5FC0"/>
    <w:rsid w:val="008B66B6"/>
    <w:rsid w:val="008B7CB4"/>
    <w:rsid w:val="008C07E8"/>
    <w:rsid w:val="008C08D7"/>
    <w:rsid w:val="008C11E4"/>
    <w:rsid w:val="008C191A"/>
    <w:rsid w:val="008C2331"/>
    <w:rsid w:val="008C2BB3"/>
    <w:rsid w:val="008C5419"/>
    <w:rsid w:val="008C5792"/>
    <w:rsid w:val="008C6ABC"/>
    <w:rsid w:val="008D0E04"/>
    <w:rsid w:val="008D108B"/>
    <w:rsid w:val="008D24D9"/>
    <w:rsid w:val="008D27F2"/>
    <w:rsid w:val="008D2F22"/>
    <w:rsid w:val="008D34C2"/>
    <w:rsid w:val="008D3AEE"/>
    <w:rsid w:val="008D639E"/>
    <w:rsid w:val="008D753A"/>
    <w:rsid w:val="008D75C4"/>
    <w:rsid w:val="008D7AB7"/>
    <w:rsid w:val="008D7D9C"/>
    <w:rsid w:val="008E2595"/>
    <w:rsid w:val="008E2783"/>
    <w:rsid w:val="008E2A89"/>
    <w:rsid w:val="008E303A"/>
    <w:rsid w:val="008E42DA"/>
    <w:rsid w:val="008E46F2"/>
    <w:rsid w:val="008E5A43"/>
    <w:rsid w:val="008E5A6A"/>
    <w:rsid w:val="008E6324"/>
    <w:rsid w:val="008E67E9"/>
    <w:rsid w:val="008E6A25"/>
    <w:rsid w:val="008E7218"/>
    <w:rsid w:val="008F1FBC"/>
    <w:rsid w:val="008F225A"/>
    <w:rsid w:val="008F22CA"/>
    <w:rsid w:val="008F2CCF"/>
    <w:rsid w:val="008F2D89"/>
    <w:rsid w:val="008F3DD3"/>
    <w:rsid w:val="008F40A1"/>
    <w:rsid w:val="008F4DB3"/>
    <w:rsid w:val="008F516B"/>
    <w:rsid w:val="008F59AB"/>
    <w:rsid w:val="008F5AC7"/>
    <w:rsid w:val="008F5E2E"/>
    <w:rsid w:val="008F6CDD"/>
    <w:rsid w:val="008F71C0"/>
    <w:rsid w:val="008F7293"/>
    <w:rsid w:val="009001DD"/>
    <w:rsid w:val="00900249"/>
    <w:rsid w:val="00900ADB"/>
    <w:rsid w:val="00900E65"/>
    <w:rsid w:val="00902D85"/>
    <w:rsid w:val="00903E9C"/>
    <w:rsid w:val="00903EF9"/>
    <w:rsid w:val="00904F1A"/>
    <w:rsid w:val="0090570C"/>
    <w:rsid w:val="00906063"/>
    <w:rsid w:val="009060B3"/>
    <w:rsid w:val="009063E3"/>
    <w:rsid w:val="009069E3"/>
    <w:rsid w:val="00906EA4"/>
    <w:rsid w:val="00906F64"/>
    <w:rsid w:val="009072FB"/>
    <w:rsid w:val="00907BA9"/>
    <w:rsid w:val="00907FC0"/>
    <w:rsid w:val="009105DA"/>
    <w:rsid w:val="009116FA"/>
    <w:rsid w:val="00913385"/>
    <w:rsid w:val="009133FF"/>
    <w:rsid w:val="00916522"/>
    <w:rsid w:val="009166AF"/>
    <w:rsid w:val="00916857"/>
    <w:rsid w:val="00916F3A"/>
    <w:rsid w:val="009179A4"/>
    <w:rsid w:val="00917FCD"/>
    <w:rsid w:val="009209AD"/>
    <w:rsid w:val="00920BEB"/>
    <w:rsid w:val="009222C9"/>
    <w:rsid w:val="00922677"/>
    <w:rsid w:val="00923A9C"/>
    <w:rsid w:val="00923B01"/>
    <w:rsid w:val="009264BF"/>
    <w:rsid w:val="009267FB"/>
    <w:rsid w:val="0092694C"/>
    <w:rsid w:val="009273F8"/>
    <w:rsid w:val="009304FA"/>
    <w:rsid w:val="0093131D"/>
    <w:rsid w:val="00931D95"/>
    <w:rsid w:val="00931F4A"/>
    <w:rsid w:val="00932B92"/>
    <w:rsid w:val="00932C32"/>
    <w:rsid w:val="009336DA"/>
    <w:rsid w:val="00933A10"/>
    <w:rsid w:val="009341FA"/>
    <w:rsid w:val="009342E0"/>
    <w:rsid w:val="00936277"/>
    <w:rsid w:val="00937E87"/>
    <w:rsid w:val="00940E01"/>
    <w:rsid w:val="0094138B"/>
    <w:rsid w:val="009419DD"/>
    <w:rsid w:val="00942D95"/>
    <w:rsid w:val="00942F9D"/>
    <w:rsid w:val="00944B9D"/>
    <w:rsid w:val="00945279"/>
    <w:rsid w:val="009458F5"/>
    <w:rsid w:val="00945F17"/>
    <w:rsid w:val="00946C9E"/>
    <w:rsid w:val="00946D5F"/>
    <w:rsid w:val="0094709D"/>
    <w:rsid w:val="009544C4"/>
    <w:rsid w:val="00955C45"/>
    <w:rsid w:val="009563FC"/>
    <w:rsid w:val="009564EF"/>
    <w:rsid w:val="00956A1F"/>
    <w:rsid w:val="00956C71"/>
    <w:rsid w:val="009570DA"/>
    <w:rsid w:val="00960512"/>
    <w:rsid w:val="00961BB6"/>
    <w:rsid w:val="009627F9"/>
    <w:rsid w:val="00963449"/>
    <w:rsid w:val="00963B84"/>
    <w:rsid w:val="009640D2"/>
    <w:rsid w:val="00964647"/>
    <w:rsid w:val="0096595F"/>
    <w:rsid w:val="00966A37"/>
    <w:rsid w:val="00966FC9"/>
    <w:rsid w:val="0096726F"/>
    <w:rsid w:val="0096755F"/>
    <w:rsid w:val="009677A6"/>
    <w:rsid w:val="00967F84"/>
    <w:rsid w:val="00970B90"/>
    <w:rsid w:val="00971DD4"/>
    <w:rsid w:val="00971E98"/>
    <w:rsid w:val="009729B7"/>
    <w:rsid w:val="009743ED"/>
    <w:rsid w:val="009745C8"/>
    <w:rsid w:val="00974F58"/>
    <w:rsid w:val="0097539E"/>
    <w:rsid w:val="00976826"/>
    <w:rsid w:val="00980CB2"/>
    <w:rsid w:val="00980DE8"/>
    <w:rsid w:val="00980E49"/>
    <w:rsid w:val="00981009"/>
    <w:rsid w:val="009811B2"/>
    <w:rsid w:val="00981DCE"/>
    <w:rsid w:val="00982785"/>
    <w:rsid w:val="00982E42"/>
    <w:rsid w:val="00983BCF"/>
    <w:rsid w:val="00984266"/>
    <w:rsid w:val="009844D4"/>
    <w:rsid w:val="00984F76"/>
    <w:rsid w:val="00986B00"/>
    <w:rsid w:val="00987FD4"/>
    <w:rsid w:val="00991707"/>
    <w:rsid w:val="00991B58"/>
    <w:rsid w:val="00991CE9"/>
    <w:rsid w:val="00991EC6"/>
    <w:rsid w:val="0099202B"/>
    <w:rsid w:val="0099308D"/>
    <w:rsid w:val="009942A9"/>
    <w:rsid w:val="009944A6"/>
    <w:rsid w:val="00995782"/>
    <w:rsid w:val="0099667D"/>
    <w:rsid w:val="009A10F3"/>
    <w:rsid w:val="009A1164"/>
    <w:rsid w:val="009A1ABF"/>
    <w:rsid w:val="009A2067"/>
    <w:rsid w:val="009A22FB"/>
    <w:rsid w:val="009A29DA"/>
    <w:rsid w:val="009A2ADD"/>
    <w:rsid w:val="009A56D3"/>
    <w:rsid w:val="009A658E"/>
    <w:rsid w:val="009B043E"/>
    <w:rsid w:val="009B1702"/>
    <w:rsid w:val="009B176C"/>
    <w:rsid w:val="009B3C94"/>
    <w:rsid w:val="009B5723"/>
    <w:rsid w:val="009B5733"/>
    <w:rsid w:val="009B6A1A"/>
    <w:rsid w:val="009B73B3"/>
    <w:rsid w:val="009C11D8"/>
    <w:rsid w:val="009C1868"/>
    <w:rsid w:val="009C191C"/>
    <w:rsid w:val="009C1AED"/>
    <w:rsid w:val="009C3022"/>
    <w:rsid w:val="009C47BF"/>
    <w:rsid w:val="009C4D8F"/>
    <w:rsid w:val="009C5172"/>
    <w:rsid w:val="009C6C63"/>
    <w:rsid w:val="009D150D"/>
    <w:rsid w:val="009D2470"/>
    <w:rsid w:val="009D350D"/>
    <w:rsid w:val="009D3BE1"/>
    <w:rsid w:val="009D41AA"/>
    <w:rsid w:val="009D5809"/>
    <w:rsid w:val="009D5C4E"/>
    <w:rsid w:val="009D6425"/>
    <w:rsid w:val="009D6A9B"/>
    <w:rsid w:val="009D6B9A"/>
    <w:rsid w:val="009D6DFA"/>
    <w:rsid w:val="009E0EA8"/>
    <w:rsid w:val="009E12EC"/>
    <w:rsid w:val="009E18BF"/>
    <w:rsid w:val="009E3FE2"/>
    <w:rsid w:val="009E5F15"/>
    <w:rsid w:val="009E60CB"/>
    <w:rsid w:val="009E68B0"/>
    <w:rsid w:val="009E779F"/>
    <w:rsid w:val="009E7DE3"/>
    <w:rsid w:val="009F1BF4"/>
    <w:rsid w:val="009F2E7B"/>
    <w:rsid w:val="009F3032"/>
    <w:rsid w:val="009F327D"/>
    <w:rsid w:val="009F3426"/>
    <w:rsid w:val="009F3738"/>
    <w:rsid w:val="009F4D79"/>
    <w:rsid w:val="009F61C4"/>
    <w:rsid w:val="009F6492"/>
    <w:rsid w:val="009F713C"/>
    <w:rsid w:val="00A00C21"/>
    <w:rsid w:val="00A015E4"/>
    <w:rsid w:val="00A02131"/>
    <w:rsid w:val="00A02D7B"/>
    <w:rsid w:val="00A0360C"/>
    <w:rsid w:val="00A03FAD"/>
    <w:rsid w:val="00A04F4E"/>
    <w:rsid w:val="00A0573A"/>
    <w:rsid w:val="00A05CC0"/>
    <w:rsid w:val="00A07266"/>
    <w:rsid w:val="00A10CAF"/>
    <w:rsid w:val="00A11CEA"/>
    <w:rsid w:val="00A11DCD"/>
    <w:rsid w:val="00A127AF"/>
    <w:rsid w:val="00A132A4"/>
    <w:rsid w:val="00A13BDF"/>
    <w:rsid w:val="00A13ED6"/>
    <w:rsid w:val="00A144DD"/>
    <w:rsid w:val="00A14C0D"/>
    <w:rsid w:val="00A15F64"/>
    <w:rsid w:val="00A16065"/>
    <w:rsid w:val="00A16DE0"/>
    <w:rsid w:val="00A1704D"/>
    <w:rsid w:val="00A206AF"/>
    <w:rsid w:val="00A223C7"/>
    <w:rsid w:val="00A236F8"/>
    <w:rsid w:val="00A2479B"/>
    <w:rsid w:val="00A24D2E"/>
    <w:rsid w:val="00A25865"/>
    <w:rsid w:val="00A272ED"/>
    <w:rsid w:val="00A276E1"/>
    <w:rsid w:val="00A3203C"/>
    <w:rsid w:val="00A32085"/>
    <w:rsid w:val="00A321A8"/>
    <w:rsid w:val="00A32798"/>
    <w:rsid w:val="00A32A74"/>
    <w:rsid w:val="00A333A9"/>
    <w:rsid w:val="00A33C81"/>
    <w:rsid w:val="00A34107"/>
    <w:rsid w:val="00A35702"/>
    <w:rsid w:val="00A37BB4"/>
    <w:rsid w:val="00A40DE6"/>
    <w:rsid w:val="00A419B3"/>
    <w:rsid w:val="00A41F5A"/>
    <w:rsid w:val="00A425DB"/>
    <w:rsid w:val="00A432A5"/>
    <w:rsid w:val="00A43386"/>
    <w:rsid w:val="00A437F5"/>
    <w:rsid w:val="00A4485C"/>
    <w:rsid w:val="00A47760"/>
    <w:rsid w:val="00A4791B"/>
    <w:rsid w:val="00A50D86"/>
    <w:rsid w:val="00A526B3"/>
    <w:rsid w:val="00A52C85"/>
    <w:rsid w:val="00A53E99"/>
    <w:rsid w:val="00A54236"/>
    <w:rsid w:val="00A56A5E"/>
    <w:rsid w:val="00A56C62"/>
    <w:rsid w:val="00A57AB3"/>
    <w:rsid w:val="00A57D5F"/>
    <w:rsid w:val="00A612A2"/>
    <w:rsid w:val="00A62E04"/>
    <w:rsid w:val="00A63016"/>
    <w:rsid w:val="00A638D6"/>
    <w:rsid w:val="00A649D0"/>
    <w:rsid w:val="00A655A2"/>
    <w:rsid w:val="00A66ED9"/>
    <w:rsid w:val="00A6773C"/>
    <w:rsid w:val="00A726F5"/>
    <w:rsid w:val="00A730D9"/>
    <w:rsid w:val="00A73F11"/>
    <w:rsid w:val="00A75038"/>
    <w:rsid w:val="00A75477"/>
    <w:rsid w:val="00A75B28"/>
    <w:rsid w:val="00A75CCF"/>
    <w:rsid w:val="00A779E7"/>
    <w:rsid w:val="00A80660"/>
    <w:rsid w:val="00A824AA"/>
    <w:rsid w:val="00A82FE1"/>
    <w:rsid w:val="00A83D81"/>
    <w:rsid w:val="00A8479A"/>
    <w:rsid w:val="00A850DC"/>
    <w:rsid w:val="00A85B69"/>
    <w:rsid w:val="00A85BE8"/>
    <w:rsid w:val="00A86484"/>
    <w:rsid w:val="00A867DE"/>
    <w:rsid w:val="00A87551"/>
    <w:rsid w:val="00A87D4B"/>
    <w:rsid w:val="00A900B5"/>
    <w:rsid w:val="00A90778"/>
    <w:rsid w:val="00A90912"/>
    <w:rsid w:val="00A91565"/>
    <w:rsid w:val="00A92005"/>
    <w:rsid w:val="00A92624"/>
    <w:rsid w:val="00A929B7"/>
    <w:rsid w:val="00A93065"/>
    <w:rsid w:val="00A961E9"/>
    <w:rsid w:val="00A963BA"/>
    <w:rsid w:val="00A96781"/>
    <w:rsid w:val="00A96B60"/>
    <w:rsid w:val="00AA0A96"/>
    <w:rsid w:val="00AA120B"/>
    <w:rsid w:val="00AA2B07"/>
    <w:rsid w:val="00AA3486"/>
    <w:rsid w:val="00AA3DDE"/>
    <w:rsid w:val="00AA4BFC"/>
    <w:rsid w:val="00AA4CA9"/>
    <w:rsid w:val="00AA5053"/>
    <w:rsid w:val="00AA645B"/>
    <w:rsid w:val="00AA7F44"/>
    <w:rsid w:val="00AB0298"/>
    <w:rsid w:val="00AB0C72"/>
    <w:rsid w:val="00AB124F"/>
    <w:rsid w:val="00AB19D4"/>
    <w:rsid w:val="00AB451C"/>
    <w:rsid w:val="00AB5032"/>
    <w:rsid w:val="00AB7427"/>
    <w:rsid w:val="00AB77F3"/>
    <w:rsid w:val="00AB784A"/>
    <w:rsid w:val="00AC030B"/>
    <w:rsid w:val="00AC042D"/>
    <w:rsid w:val="00AC0A69"/>
    <w:rsid w:val="00AC0D7B"/>
    <w:rsid w:val="00AC51DD"/>
    <w:rsid w:val="00AC55F5"/>
    <w:rsid w:val="00AC73D0"/>
    <w:rsid w:val="00AC761D"/>
    <w:rsid w:val="00AC7654"/>
    <w:rsid w:val="00AD00D3"/>
    <w:rsid w:val="00AD22CA"/>
    <w:rsid w:val="00AD25A3"/>
    <w:rsid w:val="00AD39CE"/>
    <w:rsid w:val="00AD3C33"/>
    <w:rsid w:val="00AD4C4D"/>
    <w:rsid w:val="00AD5291"/>
    <w:rsid w:val="00AD55FB"/>
    <w:rsid w:val="00AD5D8E"/>
    <w:rsid w:val="00AD7499"/>
    <w:rsid w:val="00AE0161"/>
    <w:rsid w:val="00AE01E7"/>
    <w:rsid w:val="00AE0B4A"/>
    <w:rsid w:val="00AE1D4C"/>
    <w:rsid w:val="00AE3B94"/>
    <w:rsid w:val="00AE408F"/>
    <w:rsid w:val="00AE427A"/>
    <w:rsid w:val="00AE42E5"/>
    <w:rsid w:val="00AE48C3"/>
    <w:rsid w:val="00AE5784"/>
    <w:rsid w:val="00AE5C8C"/>
    <w:rsid w:val="00AE5E93"/>
    <w:rsid w:val="00AE6A4C"/>
    <w:rsid w:val="00AE6E7C"/>
    <w:rsid w:val="00AE728F"/>
    <w:rsid w:val="00AF2DCE"/>
    <w:rsid w:val="00AF3D12"/>
    <w:rsid w:val="00AF3F06"/>
    <w:rsid w:val="00AF45F6"/>
    <w:rsid w:val="00AF4968"/>
    <w:rsid w:val="00AF6288"/>
    <w:rsid w:val="00AF79FF"/>
    <w:rsid w:val="00AF7CF7"/>
    <w:rsid w:val="00B00B54"/>
    <w:rsid w:val="00B00DBB"/>
    <w:rsid w:val="00B01A1C"/>
    <w:rsid w:val="00B03A98"/>
    <w:rsid w:val="00B03D19"/>
    <w:rsid w:val="00B043FB"/>
    <w:rsid w:val="00B050C5"/>
    <w:rsid w:val="00B0606E"/>
    <w:rsid w:val="00B062B0"/>
    <w:rsid w:val="00B06526"/>
    <w:rsid w:val="00B07C09"/>
    <w:rsid w:val="00B07C32"/>
    <w:rsid w:val="00B07F44"/>
    <w:rsid w:val="00B10AAE"/>
    <w:rsid w:val="00B11C06"/>
    <w:rsid w:val="00B1250A"/>
    <w:rsid w:val="00B153AA"/>
    <w:rsid w:val="00B159E8"/>
    <w:rsid w:val="00B16DD2"/>
    <w:rsid w:val="00B17AAF"/>
    <w:rsid w:val="00B17EF2"/>
    <w:rsid w:val="00B20842"/>
    <w:rsid w:val="00B20AA6"/>
    <w:rsid w:val="00B226CF"/>
    <w:rsid w:val="00B232A3"/>
    <w:rsid w:val="00B24046"/>
    <w:rsid w:val="00B24656"/>
    <w:rsid w:val="00B24868"/>
    <w:rsid w:val="00B250A9"/>
    <w:rsid w:val="00B25736"/>
    <w:rsid w:val="00B2787D"/>
    <w:rsid w:val="00B31874"/>
    <w:rsid w:val="00B322D0"/>
    <w:rsid w:val="00B33CF3"/>
    <w:rsid w:val="00B353B9"/>
    <w:rsid w:val="00B3580C"/>
    <w:rsid w:val="00B35B49"/>
    <w:rsid w:val="00B35F1C"/>
    <w:rsid w:val="00B3663A"/>
    <w:rsid w:val="00B408AF"/>
    <w:rsid w:val="00B42D2A"/>
    <w:rsid w:val="00B44209"/>
    <w:rsid w:val="00B4582F"/>
    <w:rsid w:val="00B46057"/>
    <w:rsid w:val="00B47DD0"/>
    <w:rsid w:val="00B5324B"/>
    <w:rsid w:val="00B5393C"/>
    <w:rsid w:val="00B548B9"/>
    <w:rsid w:val="00B55DEA"/>
    <w:rsid w:val="00B56AE5"/>
    <w:rsid w:val="00B6011D"/>
    <w:rsid w:val="00B612C4"/>
    <w:rsid w:val="00B61585"/>
    <w:rsid w:val="00B6185A"/>
    <w:rsid w:val="00B61B4A"/>
    <w:rsid w:val="00B61C60"/>
    <w:rsid w:val="00B63316"/>
    <w:rsid w:val="00B63E63"/>
    <w:rsid w:val="00B64A03"/>
    <w:rsid w:val="00B662B3"/>
    <w:rsid w:val="00B663FD"/>
    <w:rsid w:val="00B66516"/>
    <w:rsid w:val="00B66BE0"/>
    <w:rsid w:val="00B70B62"/>
    <w:rsid w:val="00B71BAD"/>
    <w:rsid w:val="00B72553"/>
    <w:rsid w:val="00B73286"/>
    <w:rsid w:val="00B732DC"/>
    <w:rsid w:val="00B73F76"/>
    <w:rsid w:val="00B73FBA"/>
    <w:rsid w:val="00B76659"/>
    <w:rsid w:val="00B772DC"/>
    <w:rsid w:val="00B77652"/>
    <w:rsid w:val="00B777AD"/>
    <w:rsid w:val="00B77834"/>
    <w:rsid w:val="00B77D29"/>
    <w:rsid w:val="00B77E28"/>
    <w:rsid w:val="00B82541"/>
    <w:rsid w:val="00B839CD"/>
    <w:rsid w:val="00B83DE3"/>
    <w:rsid w:val="00B83E72"/>
    <w:rsid w:val="00B84008"/>
    <w:rsid w:val="00B8473E"/>
    <w:rsid w:val="00B847CB"/>
    <w:rsid w:val="00B84E1E"/>
    <w:rsid w:val="00B8560E"/>
    <w:rsid w:val="00B858F3"/>
    <w:rsid w:val="00B86C21"/>
    <w:rsid w:val="00B87C07"/>
    <w:rsid w:val="00B92381"/>
    <w:rsid w:val="00B9295A"/>
    <w:rsid w:val="00B93CE7"/>
    <w:rsid w:val="00B94214"/>
    <w:rsid w:val="00B94FE2"/>
    <w:rsid w:val="00B95BCB"/>
    <w:rsid w:val="00B96EBF"/>
    <w:rsid w:val="00B9757E"/>
    <w:rsid w:val="00B979B5"/>
    <w:rsid w:val="00B97C1D"/>
    <w:rsid w:val="00BA023C"/>
    <w:rsid w:val="00BA0D04"/>
    <w:rsid w:val="00BA1D34"/>
    <w:rsid w:val="00BA211C"/>
    <w:rsid w:val="00BA263C"/>
    <w:rsid w:val="00BA3DBE"/>
    <w:rsid w:val="00BA4AB7"/>
    <w:rsid w:val="00BA5F29"/>
    <w:rsid w:val="00BA6CCD"/>
    <w:rsid w:val="00BA70DE"/>
    <w:rsid w:val="00BA72CE"/>
    <w:rsid w:val="00BA7C6A"/>
    <w:rsid w:val="00BB1608"/>
    <w:rsid w:val="00BB29D7"/>
    <w:rsid w:val="00BB4951"/>
    <w:rsid w:val="00BB4A19"/>
    <w:rsid w:val="00BB5E8D"/>
    <w:rsid w:val="00BB6EA4"/>
    <w:rsid w:val="00BB7CEA"/>
    <w:rsid w:val="00BC118D"/>
    <w:rsid w:val="00BC1CCD"/>
    <w:rsid w:val="00BC2FDB"/>
    <w:rsid w:val="00BC32D3"/>
    <w:rsid w:val="00BC34AB"/>
    <w:rsid w:val="00BC600D"/>
    <w:rsid w:val="00BC68B2"/>
    <w:rsid w:val="00BC791C"/>
    <w:rsid w:val="00BD17B1"/>
    <w:rsid w:val="00BD25EF"/>
    <w:rsid w:val="00BD27C7"/>
    <w:rsid w:val="00BD3CDE"/>
    <w:rsid w:val="00BD48E4"/>
    <w:rsid w:val="00BD6276"/>
    <w:rsid w:val="00BD65FD"/>
    <w:rsid w:val="00BD6D49"/>
    <w:rsid w:val="00BE013D"/>
    <w:rsid w:val="00BE0262"/>
    <w:rsid w:val="00BE1910"/>
    <w:rsid w:val="00BE256B"/>
    <w:rsid w:val="00BE46E4"/>
    <w:rsid w:val="00BE5B1D"/>
    <w:rsid w:val="00BF04E7"/>
    <w:rsid w:val="00BF1BF0"/>
    <w:rsid w:val="00BF2956"/>
    <w:rsid w:val="00BF2961"/>
    <w:rsid w:val="00BF3318"/>
    <w:rsid w:val="00BF3C2F"/>
    <w:rsid w:val="00BF68C2"/>
    <w:rsid w:val="00BF7124"/>
    <w:rsid w:val="00BF72DB"/>
    <w:rsid w:val="00BF7F51"/>
    <w:rsid w:val="00C00A8D"/>
    <w:rsid w:val="00C0320D"/>
    <w:rsid w:val="00C039C0"/>
    <w:rsid w:val="00C03C5B"/>
    <w:rsid w:val="00C0530F"/>
    <w:rsid w:val="00C05363"/>
    <w:rsid w:val="00C0548A"/>
    <w:rsid w:val="00C05AC6"/>
    <w:rsid w:val="00C05FC0"/>
    <w:rsid w:val="00C06D65"/>
    <w:rsid w:val="00C10D03"/>
    <w:rsid w:val="00C12418"/>
    <w:rsid w:val="00C13D01"/>
    <w:rsid w:val="00C14034"/>
    <w:rsid w:val="00C15370"/>
    <w:rsid w:val="00C164D7"/>
    <w:rsid w:val="00C209C1"/>
    <w:rsid w:val="00C20E33"/>
    <w:rsid w:val="00C21505"/>
    <w:rsid w:val="00C21FA7"/>
    <w:rsid w:val="00C222A6"/>
    <w:rsid w:val="00C223BC"/>
    <w:rsid w:val="00C22737"/>
    <w:rsid w:val="00C22AF1"/>
    <w:rsid w:val="00C22DEE"/>
    <w:rsid w:val="00C23B3B"/>
    <w:rsid w:val="00C24C0E"/>
    <w:rsid w:val="00C24DC3"/>
    <w:rsid w:val="00C26DA0"/>
    <w:rsid w:val="00C31338"/>
    <w:rsid w:val="00C31CBF"/>
    <w:rsid w:val="00C31D76"/>
    <w:rsid w:val="00C325F8"/>
    <w:rsid w:val="00C32879"/>
    <w:rsid w:val="00C32B7C"/>
    <w:rsid w:val="00C32DFB"/>
    <w:rsid w:val="00C331EB"/>
    <w:rsid w:val="00C332AB"/>
    <w:rsid w:val="00C3330E"/>
    <w:rsid w:val="00C341F0"/>
    <w:rsid w:val="00C344BB"/>
    <w:rsid w:val="00C347F6"/>
    <w:rsid w:val="00C35498"/>
    <w:rsid w:val="00C36666"/>
    <w:rsid w:val="00C377A5"/>
    <w:rsid w:val="00C40732"/>
    <w:rsid w:val="00C44013"/>
    <w:rsid w:val="00C44FDD"/>
    <w:rsid w:val="00C45950"/>
    <w:rsid w:val="00C46533"/>
    <w:rsid w:val="00C4681B"/>
    <w:rsid w:val="00C50034"/>
    <w:rsid w:val="00C50610"/>
    <w:rsid w:val="00C5228E"/>
    <w:rsid w:val="00C525A7"/>
    <w:rsid w:val="00C5316D"/>
    <w:rsid w:val="00C53362"/>
    <w:rsid w:val="00C5413D"/>
    <w:rsid w:val="00C55D66"/>
    <w:rsid w:val="00C567C7"/>
    <w:rsid w:val="00C60836"/>
    <w:rsid w:val="00C60FE0"/>
    <w:rsid w:val="00C61BB8"/>
    <w:rsid w:val="00C61F9F"/>
    <w:rsid w:val="00C62AE0"/>
    <w:rsid w:val="00C62F69"/>
    <w:rsid w:val="00C6330D"/>
    <w:rsid w:val="00C63849"/>
    <w:rsid w:val="00C63AD2"/>
    <w:rsid w:val="00C66E3C"/>
    <w:rsid w:val="00C66EC1"/>
    <w:rsid w:val="00C7060E"/>
    <w:rsid w:val="00C71E28"/>
    <w:rsid w:val="00C72739"/>
    <w:rsid w:val="00C72841"/>
    <w:rsid w:val="00C74506"/>
    <w:rsid w:val="00C74C44"/>
    <w:rsid w:val="00C7639C"/>
    <w:rsid w:val="00C812D5"/>
    <w:rsid w:val="00C81886"/>
    <w:rsid w:val="00C81FE7"/>
    <w:rsid w:val="00C831FD"/>
    <w:rsid w:val="00C84D68"/>
    <w:rsid w:val="00C85297"/>
    <w:rsid w:val="00C868B9"/>
    <w:rsid w:val="00C8751F"/>
    <w:rsid w:val="00C90764"/>
    <w:rsid w:val="00C92215"/>
    <w:rsid w:val="00C92608"/>
    <w:rsid w:val="00C92774"/>
    <w:rsid w:val="00C93525"/>
    <w:rsid w:val="00C9377F"/>
    <w:rsid w:val="00C962A4"/>
    <w:rsid w:val="00CA3003"/>
    <w:rsid w:val="00CA3F97"/>
    <w:rsid w:val="00CA51F0"/>
    <w:rsid w:val="00CA5948"/>
    <w:rsid w:val="00CA5B61"/>
    <w:rsid w:val="00CA6654"/>
    <w:rsid w:val="00CA6DC8"/>
    <w:rsid w:val="00CA7AF1"/>
    <w:rsid w:val="00CA7BD9"/>
    <w:rsid w:val="00CB023B"/>
    <w:rsid w:val="00CB2457"/>
    <w:rsid w:val="00CB3D2C"/>
    <w:rsid w:val="00CB55C0"/>
    <w:rsid w:val="00CB5DCE"/>
    <w:rsid w:val="00CB5E74"/>
    <w:rsid w:val="00CC01CE"/>
    <w:rsid w:val="00CC077C"/>
    <w:rsid w:val="00CC0F13"/>
    <w:rsid w:val="00CC1831"/>
    <w:rsid w:val="00CC1C01"/>
    <w:rsid w:val="00CC2395"/>
    <w:rsid w:val="00CC23DB"/>
    <w:rsid w:val="00CC50CF"/>
    <w:rsid w:val="00CC5552"/>
    <w:rsid w:val="00CC67E4"/>
    <w:rsid w:val="00CC6CD1"/>
    <w:rsid w:val="00CC6D04"/>
    <w:rsid w:val="00CC761A"/>
    <w:rsid w:val="00CD0D41"/>
    <w:rsid w:val="00CD1B62"/>
    <w:rsid w:val="00CD1EF1"/>
    <w:rsid w:val="00CD3730"/>
    <w:rsid w:val="00CD3CE2"/>
    <w:rsid w:val="00CD3D56"/>
    <w:rsid w:val="00CD45FA"/>
    <w:rsid w:val="00CD537E"/>
    <w:rsid w:val="00CD53C1"/>
    <w:rsid w:val="00CD72EB"/>
    <w:rsid w:val="00CD7C25"/>
    <w:rsid w:val="00CD7F64"/>
    <w:rsid w:val="00CE029D"/>
    <w:rsid w:val="00CE0952"/>
    <w:rsid w:val="00CE296E"/>
    <w:rsid w:val="00CE3943"/>
    <w:rsid w:val="00CE5D9C"/>
    <w:rsid w:val="00CE6317"/>
    <w:rsid w:val="00CE6F0D"/>
    <w:rsid w:val="00CE7668"/>
    <w:rsid w:val="00CE7B05"/>
    <w:rsid w:val="00CF183D"/>
    <w:rsid w:val="00CF185D"/>
    <w:rsid w:val="00CF4EE1"/>
    <w:rsid w:val="00CF5B1A"/>
    <w:rsid w:val="00CF5D84"/>
    <w:rsid w:val="00CF7A31"/>
    <w:rsid w:val="00CF7EA6"/>
    <w:rsid w:val="00CF7F31"/>
    <w:rsid w:val="00D00A15"/>
    <w:rsid w:val="00D00D64"/>
    <w:rsid w:val="00D015E7"/>
    <w:rsid w:val="00D01693"/>
    <w:rsid w:val="00D02705"/>
    <w:rsid w:val="00D029EF"/>
    <w:rsid w:val="00D051D6"/>
    <w:rsid w:val="00D06D05"/>
    <w:rsid w:val="00D1033E"/>
    <w:rsid w:val="00D11495"/>
    <w:rsid w:val="00D11D4D"/>
    <w:rsid w:val="00D12D42"/>
    <w:rsid w:val="00D13778"/>
    <w:rsid w:val="00D139A5"/>
    <w:rsid w:val="00D165B3"/>
    <w:rsid w:val="00D16C51"/>
    <w:rsid w:val="00D206A8"/>
    <w:rsid w:val="00D20A81"/>
    <w:rsid w:val="00D23248"/>
    <w:rsid w:val="00D23541"/>
    <w:rsid w:val="00D24EA0"/>
    <w:rsid w:val="00D25A1C"/>
    <w:rsid w:val="00D25B54"/>
    <w:rsid w:val="00D26565"/>
    <w:rsid w:val="00D2675B"/>
    <w:rsid w:val="00D26DFC"/>
    <w:rsid w:val="00D27C93"/>
    <w:rsid w:val="00D31B4A"/>
    <w:rsid w:val="00D3349F"/>
    <w:rsid w:val="00D34437"/>
    <w:rsid w:val="00D34551"/>
    <w:rsid w:val="00D345F4"/>
    <w:rsid w:val="00D34B7A"/>
    <w:rsid w:val="00D34C12"/>
    <w:rsid w:val="00D34EE1"/>
    <w:rsid w:val="00D36164"/>
    <w:rsid w:val="00D36BBC"/>
    <w:rsid w:val="00D36F0E"/>
    <w:rsid w:val="00D36F7E"/>
    <w:rsid w:val="00D3705B"/>
    <w:rsid w:val="00D37636"/>
    <w:rsid w:val="00D405CD"/>
    <w:rsid w:val="00D413D3"/>
    <w:rsid w:val="00D43739"/>
    <w:rsid w:val="00D43FC1"/>
    <w:rsid w:val="00D4598B"/>
    <w:rsid w:val="00D45BC3"/>
    <w:rsid w:val="00D46784"/>
    <w:rsid w:val="00D47B2B"/>
    <w:rsid w:val="00D47BE6"/>
    <w:rsid w:val="00D518DF"/>
    <w:rsid w:val="00D5199A"/>
    <w:rsid w:val="00D51ED6"/>
    <w:rsid w:val="00D52F4C"/>
    <w:rsid w:val="00D54383"/>
    <w:rsid w:val="00D54D5D"/>
    <w:rsid w:val="00D54F68"/>
    <w:rsid w:val="00D5507B"/>
    <w:rsid w:val="00D55BD4"/>
    <w:rsid w:val="00D55E0D"/>
    <w:rsid w:val="00D56238"/>
    <w:rsid w:val="00D56C05"/>
    <w:rsid w:val="00D60B29"/>
    <w:rsid w:val="00D60F15"/>
    <w:rsid w:val="00D61A55"/>
    <w:rsid w:val="00D622C9"/>
    <w:rsid w:val="00D63A0D"/>
    <w:rsid w:val="00D63C42"/>
    <w:rsid w:val="00D64249"/>
    <w:rsid w:val="00D6574C"/>
    <w:rsid w:val="00D663E5"/>
    <w:rsid w:val="00D66D00"/>
    <w:rsid w:val="00D67502"/>
    <w:rsid w:val="00D70E58"/>
    <w:rsid w:val="00D70E85"/>
    <w:rsid w:val="00D71C5F"/>
    <w:rsid w:val="00D71DA5"/>
    <w:rsid w:val="00D721BE"/>
    <w:rsid w:val="00D72332"/>
    <w:rsid w:val="00D73312"/>
    <w:rsid w:val="00D74476"/>
    <w:rsid w:val="00D75A82"/>
    <w:rsid w:val="00D8059A"/>
    <w:rsid w:val="00D81D3C"/>
    <w:rsid w:val="00D81DB7"/>
    <w:rsid w:val="00D834DE"/>
    <w:rsid w:val="00D83CCE"/>
    <w:rsid w:val="00D84D8E"/>
    <w:rsid w:val="00D856C4"/>
    <w:rsid w:val="00D86197"/>
    <w:rsid w:val="00D8633E"/>
    <w:rsid w:val="00D86895"/>
    <w:rsid w:val="00D87DD3"/>
    <w:rsid w:val="00D87EFA"/>
    <w:rsid w:val="00D908B5"/>
    <w:rsid w:val="00D9265A"/>
    <w:rsid w:val="00D92D99"/>
    <w:rsid w:val="00D935B2"/>
    <w:rsid w:val="00D947D9"/>
    <w:rsid w:val="00D94B24"/>
    <w:rsid w:val="00D9518F"/>
    <w:rsid w:val="00D95BC7"/>
    <w:rsid w:val="00D96E8D"/>
    <w:rsid w:val="00D9747A"/>
    <w:rsid w:val="00DA0FA2"/>
    <w:rsid w:val="00DA107E"/>
    <w:rsid w:val="00DA3CED"/>
    <w:rsid w:val="00DA5290"/>
    <w:rsid w:val="00DA5467"/>
    <w:rsid w:val="00DA68E5"/>
    <w:rsid w:val="00DA7377"/>
    <w:rsid w:val="00DA78F4"/>
    <w:rsid w:val="00DB03C7"/>
    <w:rsid w:val="00DB10FF"/>
    <w:rsid w:val="00DB331E"/>
    <w:rsid w:val="00DB4A7F"/>
    <w:rsid w:val="00DB53A8"/>
    <w:rsid w:val="00DB5E49"/>
    <w:rsid w:val="00DB6AD0"/>
    <w:rsid w:val="00DC0509"/>
    <w:rsid w:val="00DC050F"/>
    <w:rsid w:val="00DC18EC"/>
    <w:rsid w:val="00DC239A"/>
    <w:rsid w:val="00DC2C3F"/>
    <w:rsid w:val="00DC2D1C"/>
    <w:rsid w:val="00DC2FF2"/>
    <w:rsid w:val="00DC39E9"/>
    <w:rsid w:val="00DC538D"/>
    <w:rsid w:val="00DC53BA"/>
    <w:rsid w:val="00DC655C"/>
    <w:rsid w:val="00DC69AB"/>
    <w:rsid w:val="00DC69FE"/>
    <w:rsid w:val="00DC702D"/>
    <w:rsid w:val="00DC74D4"/>
    <w:rsid w:val="00DC7FA8"/>
    <w:rsid w:val="00DD0C11"/>
    <w:rsid w:val="00DD175B"/>
    <w:rsid w:val="00DD2A84"/>
    <w:rsid w:val="00DD2AF3"/>
    <w:rsid w:val="00DD3C22"/>
    <w:rsid w:val="00DD3F8B"/>
    <w:rsid w:val="00DD4403"/>
    <w:rsid w:val="00DD495A"/>
    <w:rsid w:val="00DD5042"/>
    <w:rsid w:val="00DD55BC"/>
    <w:rsid w:val="00DD5D20"/>
    <w:rsid w:val="00DD740C"/>
    <w:rsid w:val="00DE0136"/>
    <w:rsid w:val="00DE2259"/>
    <w:rsid w:val="00DE3CDD"/>
    <w:rsid w:val="00DE6068"/>
    <w:rsid w:val="00DE6561"/>
    <w:rsid w:val="00DE73D4"/>
    <w:rsid w:val="00DE7643"/>
    <w:rsid w:val="00DE77F7"/>
    <w:rsid w:val="00DE7E7E"/>
    <w:rsid w:val="00DF0CC9"/>
    <w:rsid w:val="00DF37A7"/>
    <w:rsid w:val="00DF40DC"/>
    <w:rsid w:val="00DF5AA9"/>
    <w:rsid w:val="00DF640A"/>
    <w:rsid w:val="00DF74B6"/>
    <w:rsid w:val="00DF7B2D"/>
    <w:rsid w:val="00E0005A"/>
    <w:rsid w:val="00E01044"/>
    <w:rsid w:val="00E02237"/>
    <w:rsid w:val="00E0333D"/>
    <w:rsid w:val="00E03640"/>
    <w:rsid w:val="00E03F9C"/>
    <w:rsid w:val="00E0579E"/>
    <w:rsid w:val="00E1213F"/>
    <w:rsid w:val="00E12234"/>
    <w:rsid w:val="00E1237B"/>
    <w:rsid w:val="00E13655"/>
    <w:rsid w:val="00E14DE0"/>
    <w:rsid w:val="00E15179"/>
    <w:rsid w:val="00E15998"/>
    <w:rsid w:val="00E205CC"/>
    <w:rsid w:val="00E209EE"/>
    <w:rsid w:val="00E21984"/>
    <w:rsid w:val="00E21C0D"/>
    <w:rsid w:val="00E21E8A"/>
    <w:rsid w:val="00E2298F"/>
    <w:rsid w:val="00E236F5"/>
    <w:rsid w:val="00E24295"/>
    <w:rsid w:val="00E24A2A"/>
    <w:rsid w:val="00E255A0"/>
    <w:rsid w:val="00E25A06"/>
    <w:rsid w:val="00E25FCD"/>
    <w:rsid w:val="00E26531"/>
    <w:rsid w:val="00E26D5B"/>
    <w:rsid w:val="00E3055B"/>
    <w:rsid w:val="00E34DC9"/>
    <w:rsid w:val="00E35435"/>
    <w:rsid w:val="00E357FE"/>
    <w:rsid w:val="00E363B5"/>
    <w:rsid w:val="00E367DF"/>
    <w:rsid w:val="00E3686F"/>
    <w:rsid w:val="00E3702D"/>
    <w:rsid w:val="00E4068B"/>
    <w:rsid w:val="00E4085F"/>
    <w:rsid w:val="00E4100B"/>
    <w:rsid w:val="00E430F9"/>
    <w:rsid w:val="00E43130"/>
    <w:rsid w:val="00E4318F"/>
    <w:rsid w:val="00E43C3F"/>
    <w:rsid w:val="00E456AC"/>
    <w:rsid w:val="00E45A94"/>
    <w:rsid w:val="00E47655"/>
    <w:rsid w:val="00E47BE6"/>
    <w:rsid w:val="00E5080A"/>
    <w:rsid w:val="00E55918"/>
    <w:rsid w:val="00E55BD5"/>
    <w:rsid w:val="00E55C5C"/>
    <w:rsid w:val="00E56C17"/>
    <w:rsid w:val="00E56D43"/>
    <w:rsid w:val="00E6042B"/>
    <w:rsid w:val="00E60704"/>
    <w:rsid w:val="00E60C16"/>
    <w:rsid w:val="00E6105E"/>
    <w:rsid w:val="00E62378"/>
    <w:rsid w:val="00E628B9"/>
    <w:rsid w:val="00E628E6"/>
    <w:rsid w:val="00E629AF"/>
    <w:rsid w:val="00E62FCC"/>
    <w:rsid w:val="00E63055"/>
    <w:rsid w:val="00E63BB4"/>
    <w:rsid w:val="00E64447"/>
    <w:rsid w:val="00E64C87"/>
    <w:rsid w:val="00E66299"/>
    <w:rsid w:val="00E66747"/>
    <w:rsid w:val="00E671BB"/>
    <w:rsid w:val="00E7019A"/>
    <w:rsid w:val="00E70296"/>
    <w:rsid w:val="00E70422"/>
    <w:rsid w:val="00E704DB"/>
    <w:rsid w:val="00E70656"/>
    <w:rsid w:val="00E717D0"/>
    <w:rsid w:val="00E71F4D"/>
    <w:rsid w:val="00E74D65"/>
    <w:rsid w:val="00E74EA8"/>
    <w:rsid w:val="00E758F3"/>
    <w:rsid w:val="00E76A55"/>
    <w:rsid w:val="00E76AA5"/>
    <w:rsid w:val="00E76C79"/>
    <w:rsid w:val="00E774E9"/>
    <w:rsid w:val="00E806B1"/>
    <w:rsid w:val="00E809E3"/>
    <w:rsid w:val="00E813FB"/>
    <w:rsid w:val="00E821E0"/>
    <w:rsid w:val="00E827E8"/>
    <w:rsid w:val="00E83267"/>
    <w:rsid w:val="00E845AD"/>
    <w:rsid w:val="00E84C1F"/>
    <w:rsid w:val="00E862C0"/>
    <w:rsid w:val="00E8677E"/>
    <w:rsid w:val="00E86E69"/>
    <w:rsid w:val="00E87B67"/>
    <w:rsid w:val="00E87D5B"/>
    <w:rsid w:val="00E906CF"/>
    <w:rsid w:val="00E91FF5"/>
    <w:rsid w:val="00E9279B"/>
    <w:rsid w:val="00E929EB"/>
    <w:rsid w:val="00E95CB4"/>
    <w:rsid w:val="00E96FEC"/>
    <w:rsid w:val="00E97BA1"/>
    <w:rsid w:val="00E97D63"/>
    <w:rsid w:val="00E97E54"/>
    <w:rsid w:val="00EA0865"/>
    <w:rsid w:val="00EA1CFB"/>
    <w:rsid w:val="00EA25A2"/>
    <w:rsid w:val="00EA2EA7"/>
    <w:rsid w:val="00EA3407"/>
    <w:rsid w:val="00EA5EEB"/>
    <w:rsid w:val="00EA63A3"/>
    <w:rsid w:val="00EA6698"/>
    <w:rsid w:val="00EA67E5"/>
    <w:rsid w:val="00EA7D00"/>
    <w:rsid w:val="00EB06A4"/>
    <w:rsid w:val="00EB209D"/>
    <w:rsid w:val="00EC01A7"/>
    <w:rsid w:val="00EC075B"/>
    <w:rsid w:val="00EC08BF"/>
    <w:rsid w:val="00EC122A"/>
    <w:rsid w:val="00EC152F"/>
    <w:rsid w:val="00EC1EE4"/>
    <w:rsid w:val="00EC372C"/>
    <w:rsid w:val="00EC479F"/>
    <w:rsid w:val="00EC4834"/>
    <w:rsid w:val="00EC58BE"/>
    <w:rsid w:val="00EC7717"/>
    <w:rsid w:val="00EC7759"/>
    <w:rsid w:val="00ED0B7B"/>
    <w:rsid w:val="00ED2E7B"/>
    <w:rsid w:val="00ED34E7"/>
    <w:rsid w:val="00ED3E25"/>
    <w:rsid w:val="00ED47BD"/>
    <w:rsid w:val="00ED48C1"/>
    <w:rsid w:val="00ED5002"/>
    <w:rsid w:val="00ED6028"/>
    <w:rsid w:val="00ED6436"/>
    <w:rsid w:val="00ED757D"/>
    <w:rsid w:val="00ED7B0A"/>
    <w:rsid w:val="00EE0953"/>
    <w:rsid w:val="00EE14F0"/>
    <w:rsid w:val="00EE27D5"/>
    <w:rsid w:val="00EE4DCC"/>
    <w:rsid w:val="00EE503F"/>
    <w:rsid w:val="00EE5DDC"/>
    <w:rsid w:val="00EE7A5E"/>
    <w:rsid w:val="00EF0059"/>
    <w:rsid w:val="00EF104A"/>
    <w:rsid w:val="00EF43FE"/>
    <w:rsid w:val="00EF4794"/>
    <w:rsid w:val="00EF5160"/>
    <w:rsid w:val="00EF7760"/>
    <w:rsid w:val="00F014EA"/>
    <w:rsid w:val="00F01E97"/>
    <w:rsid w:val="00F03881"/>
    <w:rsid w:val="00F046AD"/>
    <w:rsid w:val="00F047FE"/>
    <w:rsid w:val="00F05FE4"/>
    <w:rsid w:val="00F07A2A"/>
    <w:rsid w:val="00F07A53"/>
    <w:rsid w:val="00F10047"/>
    <w:rsid w:val="00F11B6E"/>
    <w:rsid w:val="00F160D9"/>
    <w:rsid w:val="00F165EE"/>
    <w:rsid w:val="00F16791"/>
    <w:rsid w:val="00F16A39"/>
    <w:rsid w:val="00F16AD4"/>
    <w:rsid w:val="00F17F81"/>
    <w:rsid w:val="00F20342"/>
    <w:rsid w:val="00F20659"/>
    <w:rsid w:val="00F2067D"/>
    <w:rsid w:val="00F2387A"/>
    <w:rsid w:val="00F24E9A"/>
    <w:rsid w:val="00F25F1D"/>
    <w:rsid w:val="00F26819"/>
    <w:rsid w:val="00F27133"/>
    <w:rsid w:val="00F301F3"/>
    <w:rsid w:val="00F3111C"/>
    <w:rsid w:val="00F311A3"/>
    <w:rsid w:val="00F315DC"/>
    <w:rsid w:val="00F31C2E"/>
    <w:rsid w:val="00F31F35"/>
    <w:rsid w:val="00F3296C"/>
    <w:rsid w:val="00F33093"/>
    <w:rsid w:val="00F34ABF"/>
    <w:rsid w:val="00F34E97"/>
    <w:rsid w:val="00F35366"/>
    <w:rsid w:val="00F3660B"/>
    <w:rsid w:val="00F4056D"/>
    <w:rsid w:val="00F422DB"/>
    <w:rsid w:val="00F43D8B"/>
    <w:rsid w:val="00F43ED5"/>
    <w:rsid w:val="00F44504"/>
    <w:rsid w:val="00F45268"/>
    <w:rsid w:val="00F45EEE"/>
    <w:rsid w:val="00F462C2"/>
    <w:rsid w:val="00F50747"/>
    <w:rsid w:val="00F50942"/>
    <w:rsid w:val="00F50F8A"/>
    <w:rsid w:val="00F517AA"/>
    <w:rsid w:val="00F521B1"/>
    <w:rsid w:val="00F522F9"/>
    <w:rsid w:val="00F52533"/>
    <w:rsid w:val="00F54186"/>
    <w:rsid w:val="00F577B7"/>
    <w:rsid w:val="00F57D47"/>
    <w:rsid w:val="00F60C40"/>
    <w:rsid w:val="00F61560"/>
    <w:rsid w:val="00F618D9"/>
    <w:rsid w:val="00F61B78"/>
    <w:rsid w:val="00F61E11"/>
    <w:rsid w:val="00F61ECD"/>
    <w:rsid w:val="00F6296B"/>
    <w:rsid w:val="00F6355B"/>
    <w:rsid w:val="00F63E4E"/>
    <w:rsid w:val="00F66BE0"/>
    <w:rsid w:val="00F66E0C"/>
    <w:rsid w:val="00F67492"/>
    <w:rsid w:val="00F70195"/>
    <w:rsid w:val="00F733AB"/>
    <w:rsid w:val="00F73E69"/>
    <w:rsid w:val="00F73E8D"/>
    <w:rsid w:val="00F75175"/>
    <w:rsid w:val="00F75715"/>
    <w:rsid w:val="00F77BF4"/>
    <w:rsid w:val="00F77F9E"/>
    <w:rsid w:val="00F801A6"/>
    <w:rsid w:val="00F80C90"/>
    <w:rsid w:val="00F819DD"/>
    <w:rsid w:val="00F83661"/>
    <w:rsid w:val="00F83C95"/>
    <w:rsid w:val="00F84261"/>
    <w:rsid w:val="00F85A72"/>
    <w:rsid w:val="00F85FCE"/>
    <w:rsid w:val="00F86012"/>
    <w:rsid w:val="00F86EE1"/>
    <w:rsid w:val="00F87759"/>
    <w:rsid w:val="00F902DA"/>
    <w:rsid w:val="00F91DA2"/>
    <w:rsid w:val="00F92CD0"/>
    <w:rsid w:val="00F92D9E"/>
    <w:rsid w:val="00F93571"/>
    <w:rsid w:val="00F936B3"/>
    <w:rsid w:val="00F93995"/>
    <w:rsid w:val="00F93C84"/>
    <w:rsid w:val="00F944AA"/>
    <w:rsid w:val="00F94FF1"/>
    <w:rsid w:val="00F951AB"/>
    <w:rsid w:val="00F95362"/>
    <w:rsid w:val="00F960A8"/>
    <w:rsid w:val="00F9624A"/>
    <w:rsid w:val="00F9754C"/>
    <w:rsid w:val="00F9788E"/>
    <w:rsid w:val="00FA0341"/>
    <w:rsid w:val="00FA182F"/>
    <w:rsid w:val="00FA1E14"/>
    <w:rsid w:val="00FA2538"/>
    <w:rsid w:val="00FA2C27"/>
    <w:rsid w:val="00FA2E54"/>
    <w:rsid w:val="00FA4D54"/>
    <w:rsid w:val="00FA6620"/>
    <w:rsid w:val="00FA78AC"/>
    <w:rsid w:val="00FA79C2"/>
    <w:rsid w:val="00FB1BB4"/>
    <w:rsid w:val="00FB2D08"/>
    <w:rsid w:val="00FB2DF7"/>
    <w:rsid w:val="00FB3375"/>
    <w:rsid w:val="00FB3932"/>
    <w:rsid w:val="00FB3BFF"/>
    <w:rsid w:val="00FB3D55"/>
    <w:rsid w:val="00FB4076"/>
    <w:rsid w:val="00FB4A68"/>
    <w:rsid w:val="00FB4C14"/>
    <w:rsid w:val="00FB6100"/>
    <w:rsid w:val="00FB6B0A"/>
    <w:rsid w:val="00FB7207"/>
    <w:rsid w:val="00FC4F73"/>
    <w:rsid w:val="00FC6500"/>
    <w:rsid w:val="00FC765D"/>
    <w:rsid w:val="00FC7DD9"/>
    <w:rsid w:val="00FD0F08"/>
    <w:rsid w:val="00FD1BEF"/>
    <w:rsid w:val="00FD2612"/>
    <w:rsid w:val="00FD2845"/>
    <w:rsid w:val="00FD2C2A"/>
    <w:rsid w:val="00FD384D"/>
    <w:rsid w:val="00FD3B3C"/>
    <w:rsid w:val="00FD40E5"/>
    <w:rsid w:val="00FD4289"/>
    <w:rsid w:val="00FD48BC"/>
    <w:rsid w:val="00FD4DA7"/>
    <w:rsid w:val="00FD5526"/>
    <w:rsid w:val="00FD5816"/>
    <w:rsid w:val="00FD5860"/>
    <w:rsid w:val="00FD5E9F"/>
    <w:rsid w:val="00FD67CF"/>
    <w:rsid w:val="00FD69F3"/>
    <w:rsid w:val="00FD71BC"/>
    <w:rsid w:val="00FE0A38"/>
    <w:rsid w:val="00FE1938"/>
    <w:rsid w:val="00FE2218"/>
    <w:rsid w:val="00FE22F4"/>
    <w:rsid w:val="00FE2340"/>
    <w:rsid w:val="00FE2E9F"/>
    <w:rsid w:val="00FE2EA4"/>
    <w:rsid w:val="00FE31CE"/>
    <w:rsid w:val="00FE3F3B"/>
    <w:rsid w:val="00FE5DDA"/>
    <w:rsid w:val="00FE7700"/>
    <w:rsid w:val="00FF0379"/>
    <w:rsid w:val="00FF410F"/>
    <w:rsid w:val="00FF47DA"/>
    <w:rsid w:val="00FF50D2"/>
    <w:rsid w:val="00FF5C62"/>
    <w:rsid w:val="00FF5EC3"/>
    <w:rsid w:val="00FF62C0"/>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ED756"/>
  <w15:chartTrackingRefBased/>
  <w15:docId w15:val="{ED41B19E-4882-4BB8-81BC-C07803DF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E1938"/>
    <w:pPr>
      <w:widowControl w:val="0"/>
      <w:numPr>
        <w:ilvl w:val="1"/>
        <w:numId w:val="7"/>
      </w:numPr>
      <w:tabs>
        <w:tab w:val="left" w:pos="360"/>
      </w:tabs>
      <w:spacing w:before="240" w:after="60" w:line="242" w:lineRule="auto"/>
      <w:ind w:left="360"/>
      <w:outlineLvl w:val="0"/>
    </w:pPr>
    <w:rPr>
      <w:rFonts w:ascii="Century Schoolbook" w:eastAsia="Arial" w:hAnsi="Century Schoolbook" w:cs="Times New Roman"/>
      <w:bCs/>
      <w:spacing w:val="-1"/>
      <w:sz w:val="20"/>
      <w:szCs w:val="20"/>
      <w:u w:val="single" w:color="000000"/>
    </w:rPr>
  </w:style>
  <w:style w:type="paragraph" w:styleId="Heading3">
    <w:name w:val="heading 3"/>
    <w:basedOn w:val="BodyText"/>
    <w:next w:val="Normal"/>
    <w:link w:val="Heading3Char"/>
    <w:uiPriority w:val="9"/>
    <w:unhideWhenUsed/>
    <w:qFormat/>
    <w:rsid w:val="00FE1938"/>
    <w:pPr>
      <w:numPr>
        <w:ilvl w:val="3"/>
      </w:numPr>
      <w:ind w:left="1901"/>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5B3"/>
    <w:pPr>
      <w:ind w:left="720"/>
      <w:contextualSpacing/>
    </w:pPr>
  </w:style>
  <w:style w:type="character" w:styleId="Hyperlink">
    <w:name w:val="Hyperlink"/>
    <w:basedOn w:val="DefaultParagraphFont"/>
    <w:uiPriority w:val="99"/>
    <w:unhideWhenUsed/>
    <w:rsid w:val="00412632"/>
    <w:rPr>
      <w:color w:val="0563C1" w:themeColor="hyperlink"/>
      <w:u w:val="single"/>
    </w:rPr>
  </w:style>
  <w:style w:type="character" w:styleId="CommentReference">
    <w:name w:val="annotation reference"/>
    <w:basedOn w:val="DefaultParagraphFont"/>
    <w:uiPriority w:val="99"/>
    <w:semiHidden/>
    <w:unhideWhenUsed/>
    <w:rsid w:val="00460403"/>
    <w:rPr>
      <w:sz w:val="16"/>
      <w:szCs w:val="16"/>
    </w:rPr>
  </w:style>
  <w:style w:type="paragraph" w:styleId="CommentText">
    <w:name w:val="annotation text"/>
    <w:basedOn w:val="Normal"/>
    <w:link w:val="CommentTextChar"/>
    <w:uiPriority w:val="99"/>
    <w:unhideWhenUsed/>
    <w:rsid w:val="00460403"/>
    <w:pPr>
      <w:spacing w:line="240" w:lineRule="auto"/>
    </w:pPr>
    <w:rPr>
      <w:sz w:val="20"/>
      <w:szCs w:val="20"/>
    </w:rPr>
  </w:style>
  <w:style w:type="character" w:customStyle="1" w:styleId="CommentTextChar">
    <w:name w:val="Comment Text Char"/>
    <w:basedOn w:val="DefaultParagraphFont"/>
    <w:link w:val="CommentText"/>
    <w:uiPriority w:val="99"/>
    <w:rsid w:val="00460403"/>
    <w:rPr>
      <w:sz w:val="20"/>
      <w:szCs w:val="20"/>
    </w:rPr>
  </w:style>
  <w:style w:type="paragraph" w:styleId="CommentSubject">
    <w:name w:val="annotation subject"/>
    <w:basedOn w:val="CommentText"/>
    <w:next w:val="CommentText"/>
    <w:link w:val="CommentSubjectChar"/>
    <w:uiPriority w:val="99"/>
    <w:semiHidden/>
    <w:unhideWhenUsed/>
    <w:rsid w:val="00460403"/>
    <w:rPr>
      <w:b/>
      <w:bCs/>
    </w:rPr>
  </w:style>
  <w:style w:type="character" w:customStyle="1" w:styleId="CommentSubjectChar">
    <w:name w:val="Comment Subject Char"/>
    <w:basedOn w:val="CommentTextChar"/>
    <w:link w:val="CommentSubject"/>
    <w:uiPriority w:val="99"/>
    <w:semiHidden/>
    <w:rsid w:val="00460403"/>
    <w:rPr>
      <w:b/>
      <w:bCs/>
      <w:sz w:val="20"/>
      <w:szCs w:val="20"/>
    </w:rPr>
  </w:style>
  <w:style w:type="paragraph" w:styleId="BalloonText">
    <w:name w:val="Balloon Text"/>
    <w:basedOn w:val="Normal"/>
    <w:link w:val="BalloonTextChar"/>
    <w:uiPriority w:val="99"/>
    <w:semiHidden/>
    <w:unhideWhenUsed/>
    <w:rsid w:val="00460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403"/>
    <w:rPr>
      <w:rFonts w:ascii="Segoe UI" w:hAnsi="Segoe UI" w:cs="Segoe UI"/>
      <w:sz w:val="18"/>
      <w:szCs w:val="18"/>
    </w:rPr>
  </w:style>
  <w:style w:type="paragraph" w:styleId="Header">
    <w:name w:val="header"/>
    <w:basedOn w:val="Normal"/>
    <w:link w:val="HeaderChar"/>
    <w:uiPriority w:val="99"/>
    <w:unhideWhenUsed/>
    <w:rsid w:val="00D8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6C4"/>
  </w:style>
  <w:style w:type="paragraph" w:styleId="Footer">
    <w:name w:val="footer"/>
    <w:basedOn w:val="Normal"/>
    <w:link w:val="FooterChar"/>
    <w:uiPriority w:val="99"/>
    <w:unhideWhenUsed/>
    <w:rsid w:val="00D8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6C4"/>
  </w:style>
  <w:style w:type="character" w:customStyle="1" w:styleId="Heading1Char">
    <w:name w:val="Heading 1 Char"/>
    <w:basedOn w:val="DefaultParagraphFont"/>
    <w:link w:val="Heading1"/>
    <w:uiPriority w:val="1"/>
    <w:rsid w:val="00FE1938"/>
    <w:rPr>
      <w:rFonts w:ascii="Century Schoolbook" w:eastAsia="Arial" w:hAnsi="Century Schoolbook" w:cs="Times New Roman"/>
      <w:bCs/>
      <w:spacing w:val="-1"/>
      <w:sz w:val="20"/>
      <w:szCs w:val="20"/>
      <w:u w:val="single" w:color="000000"/>
    </w:rPr>
  </w:style>
  <w:style w:type="character" w:customStyle="1" w:styleId="Heading3Char">
    <w:name w:val="Heading 3 Char"/>
    <w:basedOn w:val="DefaultParagraphFont"/>
    <w:link w:val="Heading3"/>
    <w:uiPriority w:val="9"/>
    <w:rsid w:val="00FE1938"/>
    <w:rPr>
      <w:rFonts w:ascii="Century Schoolbook" w:eastAsia="Arial" w:hAnsi="Century Schoolbook" w:cs="Times New Roman"/>
      <w:bCs/>
      <w:spacing w:val="-1"/>
      <w:sz w:val="20"/>
      <w:szCs w:val="20"/>
      <w:u w:color="000000"/>
    </w:rPr>
  </w:style>
  <w:style w:type="paragraph" w:styleId="BodyText">
    <w:name w:val="Body Text"/>
    <w:basedOn w:val="Normal"/>
    <w:link w:val="BodyTextChar"/>
    <w:uiPriority w:val="1"/>
    <w:qFormat/>
    <w:rsid w:val="00FE1938"/>
    <w:pPr>
      <w:widowControl w:val="0"/>
      <w:numPr>
        <w:ilvl w:val="2"/>
        <w:numId w:val="7"/>
      </w:numPr>
      <w:spacing w:before="120" w:after="0" w:line="240" w:lineRule="auto"/>
      <w:jc w:val="both"/>
    </w:pPr>
    <w:rPr>
      <w:rFonts w:ascii="Century Schoolbook" w:eastAsia="Arial" w:hAnsi="Century Schoolbook" w:cs="Times New Roman"/>
      <w:bCs/>
      <w:spacing w:val="-1"/>
      <w:sz w:val="20"/>
      <w:szCs w:val="20"/>
      <w:u w:color="000000"/>
    </w:rPr>
  </w:style>
  <w:style w:type="character" w:customStyle="1" w:styleId="BodyTextChar">
    <w:name w:val="Body Text Char"/>
    <w:basedOn w:val="DefaultParagraphFont"/>
    <w:link w:val="BodyText"/>
    <w:uiPriority w:val="1"/>
    <w:rsid w:val="00FE1938"/>
    <w:rPr>
      <w:rFonts w:ascii="Century Schoolbook" w:eastAsia="Arial" w:hAnsi="Century Schoolbook" w:cs="Times New Roman"/>
      <w:bCs/>
      <w:spacing w:val="-1"/>
      <w:sz w:val="20"/>
      <w:szCs w:val="20"/>
      <w:u w:color="000000"/>
    </w:rPr>
  </w:style>
  <w:style w:type="paragraph" w:styleId="Title">
    <w:name w:val="Title"/>
    <w:basedOn w:val="Normal"/>
    <w:link w:val="TitleChar"/>
    <w:qFormat/>
    <w:rsid w:val="00FE193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E1938"/>
    <w:rPr>
      <w:rFonts w:ascii="Times New Roman" w:eastAsia="Times New Roman" w:hAnsi="Times New Roman" w:cs="Times New Roman"/>
      <w:b/>
      <w:bCs/>
      <w:sz w:val="24"/>
      <w:szCs w:val="24"/>
    </w:rPr>
  </w:style>
  <w:style w:type="paragraph" w:customStyle="1" w:styleId="Default">
    <w:name w:val="Default"/>
    <w:rsid w:val="00984266"/>
    <w:pPr>
      <w:autoSpaceDE w:val="0"/>
      <w:autoSpaceDN w:val="0"/>
      <w:adjustRightInd w:val="0"/>
      <w:spacing w:after="0" w:line="240" w:lineRule="auto"/>
    </w:pPr>
    <w:rPr>
      <w:rFonts w:ascii="Arial" w:hAnsi="Arial" w:cs="Arial"/>
      <w:color w:val="000000"/>
      <w:sz w:val="24"/>
      <w:szCs w:val="24"/>
    </w:rPr>
  </w:style>
  <w:style w:type="paragraph" w:customStyle="1" w:styleId="desc">
    <w:name w:val="desc"/>
    <w:basedOn w:val="Normal"/>
    <w:rsid w:val="00541AC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5263F"/>
    <w:pPr>
      <w:spacing w:after="0" w:line="240" w:lineRule="auto"/>
    </w:pPr>
  </w:style>
  <w:style w:type="table" w:styleId="TableGrid">
    <w:name w:val="Table Grid"/>
    <w:basedOn w:val="TableNormal"/>
    <w:uiPriority w:val="39"/>
    <w:rsid w:val="002A3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2">
    <w:name w:val="psection-2"/>
    <w:basedOn w:val="Normal"/>
    <w:rsid w:val="0056480C"/>
    <w:pPr>
      <w:spacing w:after="150" w:line="240" w:lineRule="auto"/>
      <w:ind w:left="240"/>
    </w:pPr>
    <w:rPr>
      <w:rFonts w:ascii="Times New Roman" w:eastAsia="Times New Roman" w:hAnsi="Times New Roman" w:cs="Times New Roman"/>
      <w:sz w:val="24"/>
      <w:szCs w:val="24"/>
    </w:rPr>
  </w:style>
  <w:style w:type="character" w:customStyle="1" w:styleId="enumxml1">
    <w:name w:val="enumxml1"/>
    <w:basedOn w:val="DefaultParagraphFont"/>
    <w:rsid w:val="0056480C"/>
    <w:rPr>
      <w:b/>
      <w:bCs/>
    </w:rPr>
  </w:style>
  <w:style w:type="paragraph" w:styleId="FootnoteText">
    <w:name w:val="footnote text"/>
    <w:basedOn w:val="Normal"/>
    <w:link w:val="FootnoteTextChar"/>
    <w:uiPriority w:val="99"/>
    <w:semiHidden/>
    <w:unhideWhenUsed/>
    <w:rsid w:val="00246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400"/>
    <w:rPr>
      <w:sz w:val="20"/>
      <w:szCs w:val="20"/>
    </w:rPr>
  </w:style>
  <w:style w:type="character" w:styleId="FootnoteReference">
    <w:name w:val="footnote reference"/>
    <w:basedOn w:val="DefaultParagraphFont"/>
    <w:uiPriority w:val="99"/>
    <w:semiHidden/>
    <w:unhideWhenUsed/>
    <w:rsid w:val="00246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697016">
      <w:bodyDiv w:val="1"/>
      <w:marLeft w:val="0"/>
      <w:marRight w:val="0"/>
      <w:marTop w:val="0"/>
      <w:marBottom w:val="0"/>
      <w:divBdr>
        <w:top w:val="none" w:sz="0" w:space="0" w:color="auto"/>
        <w:left w:val="none" w:sz="0" w:space="0" w:color="auto"/>
        <w:bottom w:val="none" w:sz="0" w:space="0" w:color="auto"/>
        <w:right w:val="none" w:sz="0" w:space="0" w:color="auto"/>
      </w:divBdr>
      <w:divsChild>
        <w:div w:id="1270165805">
          <w:marLeft w:val="0"/>
          <w:marRight w:val="0"/>
          <w:marTop w:val="0"/>
          <w:marBottom w:val="0"/>
          <w:divBdr>
            <w:top w:val="none" w:sz="0" w:space="0" w:color="auto"/>
            <w:left w:val="none" w:sz="0" w:space="0" w:color="auto"/>
            <w:bottom w:val="none" w:sz="0" w:space="0" w:color="auto"/>
            <w:right w:val="none" w:sz="0" w:space="0" w:color="auto"/>
          </w:divBdr>
          <w:divsChild>
            <w:div w:id="486894982">
              <w:marLeft w:val="0"/>
              <w:marRight w:val="0"/>
              <w:marTop w:val="0"/>
              <w:marBottom w:val="0"/>
              <w:divBdr>
                <w:top w:val="none" w:sz="0" w:space="0" w:color="auto"/>
                <w:left w:val="none" w:sz="0" w:space="0" w:color="auto"/>
                <w:bottom w:val="none" w:sz="0" w:space="0" w:color="auto"/>
                <w:right w:val="none" w:sz="0" w:space="0" w:color="auto"/>
              </w:divBdr>
              <w:divsChild>
                <w:div w:id="1152915608">
                  <w:marLeft w:val="0"/>
                  <w:marRight w:val="0"/>
                  <w:marTop w:val="0"/>
                  <w:marBottom w:val="0"/>
                  <w:divBdr>
                    <w:top w:val="none" w:sz="0" w:space="0" w:color="auto"/>
                    <w:left w:val="none" w:sz="0" w:space="0" w:color="auto"/>
                    <w:bottom w:val="none" w:sz="0" w:space="0" w:color="auto"/>
                    <w:right w:val="none" w:sz="0" w:space="0" w:color="auto"/>
                  </w:divBdr>
                  <w:divsChild>
                    <w:div w:id="6080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3539">
      <w:bodyDiv w:val="1"/>
      <w:marLeft w:val="0"/>
      <w:marRight w:val="0"/>
      <w:marTop w:val="0"/>
      <w:marBottom w:val="0"/>
      <w:divBdr>
        <w:top w:val="none" w:sz="0" w:space="0" w:color="auto"/>
        <w:left w:val="none" w:sz="0" w:space="0" w:color="auto"/>
        <w:bottom w:val="none" w:sz="0" w:space="0" w:color="auto"/>
        <w:right w:val="none" w:sz="0" w:space="0" w:color="auto"/>
      </w:divBdr>
      <w:divsChild>
        <w:div w:id="586156320">
          <w:marLeft w:val="0"/>
          <w:marRight w:val="0"/>
          <w:marTop w:val="0"/>
          <w:marBottom w:val="0"/>
          <w:divBdr>
            <w:top w:val="none" w:sz="0" w:space="0" w:color="auto"/>
            <w:left w:val="none" w:sz="0" w:space="0" w:color="auto"/>
            <w:bottom w:val="none" w:sz="0" w:space="0" w:color="auto"/>
            <w:right w:val="none" w:sz="0" w:space="0" w:color="auto"/>
          </w:divBdr>
          <w:divsChild>
            <w:div w:id="1454640827">
              <w:marLeft w:val="0"/>
              <w:marRight w:val="0"/>
              <w:marTop w:val="0"/>
              <w:marBottom w:val="0"/>
              <w:divBdr>
                <w:top w:val="none" w:sz="0" w:space="0" w:color="auto"/>
                <w:left w:val="none" w:sz="0" w:space="0" w:color="auto"/>
                <w:bottom w:val="none" w:sz="0" w:space="0" w:color="auto"/>
                <w:right w:val="none" w:sz="0" w:space="0" w:color="auto"/>
              </w:divBdr>
              <w:divsChild>
                <w:div w:id="943810426">
                  <w:marLeft w:val="0"/>
                  <w:marRight w:val="0"/>
                  <w:marTop w:val="0"/>
                  <w:marBottom w:val="0"/>
                  <w:divBdr>
                    <w:top w:val="none" w:sz="0" w:space="0" w:color="auto"/>
                    <w:left w:val="none" w:sz="0" w:space="0" w:color="auto"/>
                    <w:bottom w:val="none" w:sz="0" w:space="0" w:color="auto"/>
                    <w:right w:val="none" w:sz="0" w:space="0" w:color="auto"/>
                  </w:divBdr>
                  <w:divsChild>
                    <w:div w:id="1476414027">
                      <w:marLeft w:val="-225"/>
                      <w:marRight w:val="-225"/>
                      <w:marTop w:val="0"/>
                      <w:marBottom w:val="0"/>
                      <w:divBdr>
                        <w:top w:val="none" w:sz="0" w:space="0" w:color="auto"/>
                        <w:left w:val="none" w:sz="0" w:space="0" w:color="auto"/>
                        <w:bottom w:val="none" w:sz="0" w:space="0" w:color="auto"/>
                        <w:right w:val="none" w:sz="0" w:space="0" w:color="auto"/>
                      </w:divBdr>
                      <w:divsChild>
                        <w:div w:id="1673755415">
                          <w:marLeft w:val="0"/>
                          <w:marRight w:val="0"/>
                          <w:marTop w:val="0"/>
                          <w:marBottom w:val="0"/>
                          <w:divBdr>
                            <w:top w:val="single" w:sz="6" w:space="8" w:color="EEEEEE"/>
                            <w:left w:val="single" w:sz="6" w:space="8" w:color="EEEEEE"/>
                            <w:bottom w:val="single" w:sz="6" w:space="8" w:color="EEEEEE"/>
                            <w:right w:val="single" w:sz="6" w:space="8" w:color="EEEEEE"/>
                          </w:divBdr>
                          <w:divsChild>
                            <w:div w:id="2062360601">
                              <w:marLeft w:val="0"/>
                              <w:marRight w:val="0"/>
                              <w:marTop w:val="0"/>
                              <w:marBottom w:val="0"/>
                              <w:divBdr>
                                <w:top w:val="none" w:sz="0" w:space="0" w:color="auto"/>
                                <w:left w:val="none" w:sz="0" w:space="0" w:color="auto"/>
                                <w:bottom w:val="none" w:sz="0" w:space="0" w:color="auto"/>
                                <w:right w:val="none" w:sz="0" w:space="0" w:color="auto"/>
                              </w:divBdr>
                              <w:divsChild>
                                <w:div w:id="1729256981">
                                  <w:marLeft w:val="0"/>
                                  <w:marRight w:val="0"/>
                                  <w:marTop w:val="0"/>
                                  <w:marBottom w:val="0"/>
                                  <w:divBdr>
                                    <w:top w:val="none" w:sz="0" w:space="0" w:color="auto"/>
                                    <w:left w:val="none" w:sz="0" w:space="0" w:color="auto"/>
                                    <w:bottom w:val="none" w:sz="0" w:space="0" w:color="auto"/>
                                    <w:right w:val="none" w:sz="0" w:space="0" w:color="auto"/>
                                  </w:divBdr>
                                  <w:divsChild>
                                    <w:div w:id="994259527">
                                      <w:marLeft w:val="0"/>
                                      <w:marRight w:val="0"/>
                                      <w:marTop w:val="0"/>
                                      <w:marBottom w:val="0"/>
                                      <w:divBdr>
                                        <w:top w:val="none" w:sz="0" w:space="0" w:color="auto"/>
                                        <w:left w:val="none" w:sz="0" w:space="0" w:color="auto"/>
                                        <w:bottom w:val="none" w:sz="0" w:space="0" w:color="auto"/>
                                        <w:right w:val="none" w:sz="0" w:space="0" w:color="auto"/>
                                      </w:divBdr>
                                      <w:divsChild>
                                        <w:div w:id="487743640">
                                          <w:marLeft w:val="0"/>
                                          <w:marRight w:val="0"/>
                                          <w:marTop w:val="0"/>
                                          <w:marBottom w:val="0"/>
                                          <w:divBdr>
                                            <w:top w:val="none" w:sz="0" w:space="0" w:color="auto"/>
                                            <w:left w:val="none" w:sz="0" w:space="0" w:color="auto"/>
                                            <w:bottom w:val="none" w:sz="0" w:space="0" w:color="auto"/>
                                            <w:right w:val="none" w:sz="0" w:space="0" w:color="auto"/>
                                          </w:divBdr>
                                          <w:divsChild>
                                            <w:div w:id="18700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3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8A2056EC8844EB71B6B417738C81A" ma:contentTypeVersion="4" ma:contentTypeDescription="Create a new document." ma:contentTypeScope="" ma:versionID="de5e5404193ee2b9bb73a53c8934fcda">
  <xsd:schema xmlns:xsd="http://www.w3.org/2001/XMLSchema" xmlns:xs="http://www.w3.org/2001/XMLSchema" xmlns:p="http://schemas.microsoft.com/office/2006/metadata/properties" xmlns:ns2="e1060823-5d60-48d4-84d9-e4c794d73e38" xmlns:ns3="91882c98-ad7c-457b-bb99-16138be0c2aa" targetNamespace="http://schemas.microsoft.com/office/2006/metadata/properties" ma:root="true" ma:fieldsID="747b2ce32a4c14a7bb04822ee8eeeb5c" ns2:_="" ns3:_="">
    <xsd:import namespace="e1060823-5d60-48d4-84d9-e4c794d73e38"/>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60823-5d60-48d4-84d9-e4c794d73e38"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ID xmlns="e1060823-5d60-48d4-84d9-e4c794d73e38">afc4f36c-6255-44e6-8cac-3198c97126d3</DocID>
    <Category xmlns="e1060823-5d60-48d4-84d9-e4c794d73e38">Draft</Category>
    <CaseID xmlns="e1060823-5d60-48d4-84d9-e4c794d73e38">2020-ASM-7934</Cas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6C53F-A242-493F-B63E-0015E4050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60823-5d60-48d4-84d9-e4c794d73e38"/>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3A207-ECE1-4FC4-9213-11855AD2D8BF}">
  <ds:schemaRefs>
    <ds:schemaRef ds:uri="http://schemas.microsoft.com/sharepoint/v3/contenttype/forms"/>
  </ds:schemaRefs>
</ds:datastoreItem>
</file>

<file path=customXml/itemProps3.xml><?xml version="1.0" encoding="utf-8"?>
<ds:datastoreItem xmlns:ds="http://schemas.openxmlformats.org/officeDocument/2006/customXml" ds:itemID="{4FA7A060-B096-486A-A848-2AAD1AC4796D}">
  <ds:schemaRefs>
    <ds:schemaRef ds:uri="http://schemas.microsoft.com/office/2006/metadata/properties"/>
    <ds:schemaRef ds:uri="http://schemas.microsoft.com/office/infopath/2007/PartnerControls"/>
    <ds:schemaRef ds:uri="e1060823-5d60-48d4-84d9-e4c794d73e38"/>
  </ds:schemaRefs>
</ds:datastoreItem>
</file>

<file path=customXml/itemProps4.xml><?xml version="1.0" encoding="utf-8"?>
<ds:datastoreItem xmlns:ds="http://schemas.openxmlformats.org/officeDocument/2006/customXml" ds:itemID="{D0B12E35-C0A8-4DF6-A76C-83E869CB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6383</Words>
  <Characters>36386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Wolfteich, Paul</dc:creator>
  <cp:keywords/>
  <dc:description/>
  <cp:lastModifiedBy>Clark, Spencer</cp:lastModifiedBy>
  <cp:revision>3</cp:revision>
  <cp:lastPrinted>2020-04-03T19:33:00Z</cp:lastPrinted>
  <dcterms:created xsi:type="dcterms:W3CDTF">2021-01-05T23:02:00Z</dcterms:created>
  <dcterms:modified xsi:type="dcterms:W3CDTF">2021-01-06T16:31:00Z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0x01010058D8A2056EC8844EB71B6B417738C81A</vt:lpwstr>
  </property>
</Properties>
</file>