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11C8" w:rsidRPr="00300CE4" w:rsidP="009D11C8" w14:paraId="3D4DB351" w14:textId="77777777">
      <w:pPr>
        <w:pStyle w:val="AttachmentTitle"/>
      </w:pPr>
      <w:r w:rsidRPr="004970A0">
        <w:t>Performance Measurement Information</w:t>
      </w:r>
    </w:p>
    <w:p w:rsidR="009D11C8" w:rsidRPr="00300CE4" w:rsidP="009D11C8" w14:paraId="68E50F80" w14:textId="77777777">
      <w:pPr>
        <w:rPr>
          <w:smallCaps/>
        </w:rPr>
      </w:pPr>
      <w:r w:rsidRPr="00AC625B">
        <w:rPr>
          <w:b/>
        </w:rPr>
        <w:t>Study Area:</w:t>
      </w:r>
      <w:r w:rsidRPr="000D14D5">
        <w:rPr>
          <w:color w:val="FF0000"/>
        </w:rPr>
        <w:t xml:space="preserve"> [Insert description of area to be studied]</w:t>
      </w:r>
    </w:p>
    <w:p w:rsidR="009D11C8" w:rsidP="009D11C8" w14:paraId="3690A2FA" w14:textId="77777777"/>
    <w:p w:rsidR="009D11C8" w:rsidRPr="00AC625B" w:rsidP="009D11C8" w14:paraId="65C925DD" w14:textId="77777777">
      <w:r>
        <w:rPr>
          <w:b/>
        </w:rPr>
        <w:t xml:space="preserve">Baseline Measurement </w:t>
      </w:r>
      <w:r w:rsidRPr="00AC625B">
        <w:rPr>
          <w:b/>
        </w:rPr>
        <w:t>Date</w:t>
      </w:r>
      <w:r w:rsidRPr="00AC625B">
        <w:rPr>
          <w:b/>
        </w:rPr>
        <w:t>:</w:t>
      </w:r>
      <w:r>
        <w:rPr>
          <w:b/>
        </w:rPr>
        <w:t xml:space="preserve"> </w:t>
      </w:r>
      <w:r w:rsidRPr="000D14D5">
        <w:rPr>
          <w:color w:val="FF0000"/>
        </w:rPr>
        <w:t>[</w:t>
      </w:r>
      <w:r>
        <w:rPr>
          <w:color w:val="FF0000"/>
        </w:rPr>
        <w:t>i</w:t>
      </w:r>
      <w:r w:rsidRPr="000D14D5">
        <w:rPr>
          <w:color w:val="FF0000"/>
        </w:rPr>
        <w:t xml:space="preserve">nsert </w:t>
      </w:r>
      <w:r>
        <w:rPr>
          <w:color w:val="FF0000"/>
        </w:rPr>
        <w:t>date</w:t>
      </w:r>
      <w:r w:rsidRPr="000D14D5">
        <w:rPr>
          <w:color w:val="FF0000"/>
        </w:rPr>
        <w:t>]</w:t>
      </w:r>
    </w:p>
    <w:p w:rsidR="009D11C8" w:rsidRPr="000D14D5" w:rsidP="009D11C8" w14:paraId="70BE6F57" w14:textId="77777777">
      <w:pPr>
        <w:rPr>
          <w:bCs/>
        </w:rPr>
      </w:pPr>
    </w:p>
    <w:p w:rsidR="009D11C8" w:rsidRPr="00AC625B" w:rsidP="009D11C8" w14:paraId="54C25790" w14:textId="77777777">
      <w:r>
        <w:rPr>
          <w:b/>
        </w:rPr>
        <w:t xml:space="preserve">Baseline </w:t>
      </w:r>
      <w:r w:rsidRPr="00AC625B">
        <w:rPr>
          <w:b/>
        </w:rPr>
        <w:t xml:space="preserve">Report </w:t>
      </w:r>
      <w:r w:rsidRPr="00AC625B">
        <w:rPr>
          <w:b/>
        </w:rPr>
        <w:t>Date</w:t>
      </w:r>
      <w:r w:rsidRPr="00AC625B">
        <w:rPr>
          <w:b/>
        </w:rPr>
        <w:t>:</w:t>
      </w:r>
      <w:r>
        <w:rPr>
          <w:b/>
        </w:rPr>
        <w:t xml:space="preserve"> </w:t>
      </w:r>
      <w:r w:rsidRPr="000D14D5">
        <w:rPr>
          <w:color w:val="FF0000"/>
        </w:rPr>
        <w:t>[</w:t>
      </w:r>
      <w:r>
        <w:rPr>
          <w:color w:val="FF0000"/>
        </w:rPr>
        <w:t>insert date</w:t>
      </w:r>
      <w:r w:rsidRPr="000D14D5">
        <w:rPr>
          <w:color w:val="FF0000"/>
        </w:rPr>
        <w:t>]</w:t>
      </w:r>
    </w:p>
    <w:p w:rsidR="009D11C8" w:rsidRPr="00300CE4" w:rsidP="009D11C8" w14:paraId="3EA60C00" w14:textId="77777777">
      <w:pPr>
        <w:pStyle w:val="AttachmentHeading"/>
        <w:rPr>
          <w:rFonts w:hint="eastAsia"/>
        </w:rPr>
      </w:pPr>
      <w:r>
        <w:t xml:space="preserve">Table 1: </w:t>
      </w:r>
      <w:r w:rsidRPr="0032117B">
        <w:rPr>
          <w:rFonts w:hint="eastAsia"/>
        </w:rPr>
        <w:t xml:space="preserve">Performance Measure </w:t>
      </w:r>
      <w:r w:rsidRPr="0032117B">
        <w:rPr>
          <w:rFonts w:hint="eastAsia"/>
        </w:rPr>
        <w:t>Table</w:t>
      </w:r>
    </w:p>
    <w:tbl>
      <w:tblPr>
        <w:tblStyle w:val="AttCPerfMeasureTable"/>
        <w:tblW w:w="9360" w:type="dxa"/>
        <w:jc w:val="center"/>
        <w:tblLayout w:type="fixed"/>
        <w:tblLook w:val="00A0"/>
      </w:tblPr>
      <w:tblGrid>
        <w:gridCol w:w="2880"/>
        <w:gridCol w:w="4320"/>
        <w:gridCol w:w="2160"/>
      </w:tblGrid>
      <w:tr w14:paraId="6FD0878F" w14:textId="77777777" w:rsidTr="00312C1A">
        <w:tblPrEx>
          <w:tblW w:w="9360" w:type="dxa"/>
          <w:jc w:val="center"/>
          <w:tblLayout w:type="fixed"/>
          <w:tblLook w:val="00A0"/>
        </w:tblPrEx>
        <w:trPr>
          <w:trHeight w:val="20"/>
          <w:tblHeader/>
          <w:jc w:val="center"/>
        </w:trPr>
        <w:tc>
          <w:tcPr>
            <w:tcW w:w="2880" w:type="dxa"/>
            <w:hideMark/>
          </w:tcPr>
          <w:p w:rsidR="009D11C8" w:rsidP="00312C1A" w14:paraId="032729EE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Measure</w:t>
            </w:r>
          </w:p>
        </w:tc>
        <w:tc>
          <w:tcPr>
            <w:tcW w:w="4320" w:type="dxa"/>
            <w:hideMark/>
          </w:tcPr>
          <w:p w:rsidR="009D11C8" w:rsidRPr="005C2F73" w:rsidP="00312C1A" w14:paraId="10803F58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b w:val="0"/>
              </w:rPr>
            </w:pPr>
            <w:r>
              <w:rPr>
                <w:rFonts w:asciiTheme="majorBidi" w:hAnsiTheme="majorBidi" w:cstheme="majorBidi"/>
              </w:rPr>
              <w:t>Category and Description</w:t>
            </w:r>
          </w:p>
        </w:tc>
        <w:tc>
          <w:tcPr>
            <w:tcW w:w="2160" w:type="dxa"/>
          </w:tcPr>
          <w:p w:rsidR="009D11C8" w:rsidRPr="00A87D45" w:rsidP="00312C1A" w14:paraId="230AC912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bCs/>
              </w:rPr>
            </w:pPr>
            <w:r w:rsidRPr="00A87D45">
              <w:rPr>
                <w:rFonts w:asciiTheme="majorBidi" w:hAnsiTheme="majorBidi" w:cstheme="majorBidi"/>
                <w:bCs/>
              </w:rPr>
              <w:t>Measurement</w:t>
            </w:r>
            <w:r>
              <w:rPr>
                <w:rFonts w:asciiTheme="majorBidi" w:hAnsiTheme="majorBidi" w:cstheme="majorBidi"/>
                <w:bCs/>
              </w:rPr>
              <w:t xml:space="preserve"> Frequency</w:t>
            </w:r>
          </w:p>
        </w:tc>
      </w:tr>
      <w:tr w14:paraId="6BB78DDA" w14:textId="77777777" w:rsidTr="00312C1A">
        <w:tblPrEx>
          <w:tblW w:w="9360" w:type="dxa"/>
          <w:jc w:val="center"/>
          <w:tblLayout w:type="fixed"/>
          <w:tblLook w:val="00A0"/>
        </w:tblPrEx>
        <w:trPr>
          <w:trHeight w:val="20"/>
          <w:jc w:val="center"/>
        </w:trPr>
        <w:tc>
          <w:tcPr>
            <w:tcW w:w="2880" w:type="dxa"/>
            <w:hideMark/>
          </w:tcPr>
          <w:p w:rsidR="009D11C8" w:rsidP="00312C1A" w14:paraId="2DED78DA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Safety Performance</w:t>
            </w:r>
          </w:p>
          <w:p w:rsidR="009D11C8" w:rsidP="00312C1A" w14:paraId="0A421F70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FF0000"/>
              </w:rPr>
              <w:t>[for Implementation Grants]</w:t>
            </w:r>
          </w:p>
        </w:tc>
        <w:tc>
          <w:tcPr>
            <w:tcW w:w="4320" w:type="dxa"/>
            <w:hideMark/>
          </w:tcPr>
          <w:p w:rsidR="009D11C8" w:rsidRPr="00921A6F" w:rsidP="00312C1A" w14:paraId="25BCAFCE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Fatalities:  Total annual fatalities in the project location(s)</w:t>
            </w:r>
          </w:p>
          <w:p w:rsidR="009D11C8" w:rsidP="00312C1A" w14:paraId="52B13A71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D11C8" w:rsidRPr="00A87D45" w:rsidP="00312C1A" w14:paraId="741BDB43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Annually and at the end of the period of performance</w:t>
            </w:r>
          </w:p>
        </w:tc>
      </w:tr>
      <w:tr w14:paraId="38674934" w14:textId="77777777" w:rsidTr="00312C1A">
        <w:tblPrEx>
          <w:tblW w:w="9360" w:type="dxa"/>
          <w:jc w:val="center"/>
          <w:tblLayout w:type="fixed"/>
          <w:tblLook w:val="00A0"/>
        </w:tblPrEx>
        <w:trPr>
          <w:trHeight w:val="20"/>
          <w:jc w:val="center"/>
        </w:trPr>
        <w:tc>
          <w:tcPr>
            <w:tcW w:w="2880" w:type="dxa"/>
          </w:tcPr>
          <w:p w:rsidR="009D11C8" w:rsidP="00312C1A" w14:paraId="7BC9CF6A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Safety Performance</w:t>
            </w:r>
          </w:p>
          <w:p w:rsidR="009D11C8" w:rsidP="00312C1A" w14:paraId="08271304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[for Implementation Grants]</w:t>
            </w:r>
          </w:p>
        </w:tc>
        <w:tc>
          <w:tcPr>
            <w:tcW w:w="4320" w:type="dxa"/>
          </w:tcPr>
          <w:p w:rsidR="009D11C8" w:rsidRPr="00921A6F" w:rsidP="00312C1A" w14:paraId="5E113D85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Serious Injuries:  Total annual serious injuries in the project location(s) [if available]</w:t>
            </w:r>
          </w:p>
          <w:p w:rsidR="009D11C8" w:rsidP="00312C1A" w14:paraId="5671F294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160" w:type="dxa"/>
          </w:tcPr>
          <w:p w:rsidR="009D11C8" w:rsidP="00312C1A" w14:paraId="6C73FABE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Annually and at the end of the period of performance</w:t>
            </w:r>
          </w:p>
        </w:tc>
      </w:tr>
      <w:tr w14:paraId="056B0E02" w14:textId="77777777" w:rsidTr="00312C1A">
        <w:tblPrEx>
          <w:tblW w:w="9360" w:type="dxa"/>
          <w:jc w:val="center"/>
          <w:tblLayout w:type="fixed"/>
          <w:tblLook w:val="00A0"/>
        </w:tblPrEx>
        <w:trPr>
          <w:trHeight w:val="20"/>
          <w:jc w:val="center"/>
        </w:trPr>
        <w:tc>
          <w:tcPr>
            <w:tcW w:w="2880" w:type="dxa"/>
          </w:tcPr>
          <w:p w:rsidR="009D11C8" w:rsidP="00312C1A" w14:paraId="6D70253B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Safety Performance </w:t>
            </w:r>
          </w:p>
          <w:p w:rsidR="009D11C8" w:rsidP="00312C1A" w14:paraId="0251445E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[for Implementation Grants]</w:t>
            </w:r>
          </w:p>
        </w:tc>
        <w:tc>
          <w:tcPr>
            <w:tcW w:w="4320" w:type="dxa"/>
          </w:tcPr>
          <w:p w:rsidR="009D11C8" w:rsidP="00312C1A" w14:paraId="02B88E6A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Crashes by Road User Category:  Total annual crashes in the project location(s) broken out by types of roadway users involved (e.g., pedestrians, bicyclists, motorcyclist, passenger vehicle occupant, commercial vehicle occupant)</w:t>
            </w:r>
          </w:p>
        </w:tc>
        <w:tc>
          <w:tcPr>
            <w:tcW w:w="2160" w:type="dxa"/>
          </w:tcPr>
          <w:p w:rsidR="009D11C8" w:rsidP="00312C1A" w14:paraId="7D3C17D4" w14:textId="77777777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Annually and at the end of the period of performance</w:t>
            </w:r>
          </w:p>
        </w:tc>
      </w:tr>
    </w:tbl>
    <w:p w:rsidR="000F7B15" w14:paraId="3A72AFC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USDOT">
    <w15:presenceInfo w15:providerId="None" w15:userId="USD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F"/>
    <w:rsid w:val="000D14D5"/>
    <w:rsid w:val="000F7B15"/>
    <w:rsid w:val="00300CE4"/>
    <w:rsid w:val="00312C1A"/>
    <w:rsid w:val="0032117B"/>
    <w:rsid w:val="004970A0"/>
    <w:rsid w:val="005C2F73"/>
    <w:rsid w:val="00921A6F"/>
    <w:rsid w:val="009D11C8"/>
    <w:rsid w:val="00A87D45"/>
    <w:rsid w:val="00AC625B"/>
    <w:rsid w:val="00E015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802B8D"/>
  <w15:chartTrackingRefBased/>
  <w15:docId w15:val="{069A018B-FFE4-4034-BAF6-6DF1CB21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ttCPerfMeasureTable">
    <w:name w:val="Att C. Perf. Measure Table"/>
    <w:basedOn w:val="TableNormal"/>
    <w:uiPriority w:val="99"/>
    <w:rsid w:val="00E015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styleId="CommentReference">
    <w:name w:val="annotation reference"/>
    <w:uiPriority w:val="99"/>
    <w:rsid w:val="009D1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11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1C8"/>
    <w:rPr>
      <w:rFonts w:ascii="Times New Roman" w:eastAsia="Times New Roman" w:hAnsi="Times New Roman" w:cs="Times New Roman"/>
      <w:sz w:val="20"/>
      <w:szCs w:val="20"/>
    </w:rPr>
  </w:style>
  <w:style w:type="paragraph" w:customStyle="1" w:styleId="AttachmentHeading">
    <w:name w:val="Attachment Heading"/>
    <w:basedOn w:val="Heading1"/>
    <w:next w:val="AttachmentTitle"/>
    <w:qFormat/>
    <w:rsid w:val="009D11C8"/>
    <w:pPr>
      <w:tabs>
        <w:tab w:val="left" w:pos="720"/>
      </w:tabs>
      <w:spacing w:after="240"/>
      <w:ind w:left="720" w:hanging="720"/>
      <w:contextualSpacing/>
      <w:outlineLvl w:val="1"/>
    </w:pPr>
    <w:rPr>
      <w:rFonts w:ascii="Times New Roman Bold" w:hAnsi="Times New Roman Bold"/>
      <w:b/>
      <w:bCs/>
      <w:color w:val="auto"/>
      <w:sz w:val="24"/>
      <w:szCs w:val="28"/>
    </w:rPr>
  </w:style>
  <w:style w:type="paragraph" w:customStyle="1" w:styleId="AttachmentTitle">
    <w:name w:val="Attachment Title"/>
    <w:basedOn w:val="Normal"/>
    <w:next w:val="Normal"/>
    <w:qFormat/>
    <w:rsid w:val="009D11C8"/>
    <w:pPr>
      <w:pageBreakBefore/>
      <w:spacing w:after="240"/>
      <w:jc w:val="center"/>
      <w:outlineLvl w:val="0"/>
    </w:pPr>
    <w:rPr>
      <w:rFonts w:ascii="Times New Roman Bold" w:hAnsi="Times New Roman Bold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9D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Jazmyne (FHWA)</dc:creator>
  <cp:lastModifiedBy>Lewis, Jazmyne (FHWA)</cp:lastModifiedBy>
  <cp:revision>2</cp:revision>
  <dcterms:created xsi:type="dcterms:W3CDTF">2023-12-26T18:04:00Z</dcterms:created>
  <dcterms:modified xsi:type="dcterms:W3CDTF">2023-12-26T18:09:00Z</dcterms:modified>
</cp:coreProperties>
</file>