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526" w:rsidRDefault="00D60526" w14:paraId="4E35698B" w14:textId="77777777">
      <w:pPr>
        <w:jc w:val="center"/>
        <w:rPr>
          <w:rFonts w:ascii="Helvetica" w:hAnsi="Helvetica"/>
          <w:b/>
          <w:color w:val="000000"/>
          <w:sz w:val="28"/>
        </w:rPr>
      </w:pPr>
      <w:r>
        <w:rPr>
          <w:rFonts w:ascii="Helvetica" w:hAnsi="Helvetica"/>
          <w:b/>
          <w:color w:val="000000"/>
          <w:sz w:val="28"/>
        </w:rPr>
        <w:t>Paperwork Reduction Act</w:t>
      </w:r>
    </w:p>
    <w:p w:rsidR="00D60526" w:rsidRDefault="00D60526" w14:paraId="721ED5F4" w14:textId="77777777">
      <w:pPr>
        <w:pStyle w:val="Heading1"/>
      </w:pPr>
      <w:r>
        <w:t>Change Worksheet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6000"/>
        <w:gridCol w:w="1440"/>
        <w:gridCol w:w="960"/>
        <w:gridCol w:w="2160"/>
      </w:tblGrid>
      <w:tr w:rsidR="00D60526" w14:paraId="0AB0A86C" w14:textId="77777777">
        <w:tblPrEx>
          <w:tblCellMar>
            <w:top w:w="0" w:type="dxa"/>
            <w:bottom w:w="0" w:type="dxa"/>
          </w:tblCellMar>
        </w:tblPrEx>
        <w:tc>
          <w:tcPr>
            <w:tcW w:w="7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="00D60526" w:rsidRDefault="00D60526" w14:paraId="2402F764" w14:textId="77777777">
            <w:pPr>
              <w:ind w:left="-120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Agency/Subagency:</w:t>
            </w:r>
          </w:p>
          <w:p w:rsidR="00D60526" w:rsidRDefault="00D60526" w14:paraId="20D973A6" w14:textId="77777777">
            <w:pPr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U.S. Department of Housing and Urban Development</w:t>
            </w:r>
          </w:p>
          <w:p w:rsidR="00D60526" w:rsidRDefault="00D60526" w14:paraId="5136633F" w14:textId="77777777">
            <w:pPr>
              <w:spacing w:before="40" w:after="60"/>
              <w:rPr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2E8A4DB7" w14:textId="77777777">
            <w:pPr>
              <w:ind w:right="612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OMB Control Number:</w:t>
            </w:r>
          </w:p>
          <w:p w:rsidR="00D60526" w:rsidRDefault="00C86A7F" w14:paraId="0AD4398E" w14:textId="77777777">
            <w:pPr>
              <w:spacing w:before="40" w:after="40"/>
              <w:ind w:left="252"/>
              <w:rPr>
                <w:color w:val="000000"/>
              </w:rPr>
            </w:pPr>
            <w:r>
              <w:rPr>
                <w:color w:val="000000"/>
              </w:rPr>
              <w:t>2577-0029</w:t>
            </w:r>
          </w:p>
        </w:tc>
      </w:tr>
      <w:tr w:rsidR="00D60526" w14:paraId="5754AC1F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6348" w:type="dxa"/>
            <w:gridSpan w:val="2"/>
            <w:tcBorders>
              <w:bottom w:val="nil"/>
            </w:tcBorders>
          </w:tcPr>
          <w:p w:rsidR="00D60526" w:rsidRDefault="00D60526" w14:paraId="3639F4AD" w14:textId="77777777">
            <w:pPr>
              <w:jc w:val="right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  <w:sz w:val="18"/>
              </w:rPr>
              <w:t>Enter only items that change</w:t>
            </w:r>
          </w:p>
        </w:tc>
        <w:tc>
          <w:tcPr>
            <w:tcW w:w="2400" w:type="dxa"/>
            <w:gridSpan w:val="2"/>
            <w:tcBorders>
              <w:bottom w:val="nil"/>
            </w:tcBorders>
          </w:tcPr>
          <w:p w:rsidR="00D60526" w:rsidRDefault="00D60526" w14:paraId="686C6896" w14:textId="77777777">
            <w:pPr>
              <w:tabs>
                <w:tab w:val="center" w:pos="732"/>
                <w:tab w:val="center" w:pos="1452"/>
              </w:tabs>
              <w:spacing w:before="120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Current Record</w:t>
            </w:r>
          </w:p>
        </w:tc>
        <w:tc>
          <w:tcPr>
            <w:tcW w:w="2160" w:type="dxa"/>
            <w:tcBorders>
              <w:bottom w:val="nil"/>
            </w:tcBorders>
          </w:tcPr>
          <w:p w:rsidR="00D60526" w:rsidRDefault="00D60526" w14:paraId="21F5373C" w14:textId="77777777">
            <w:pPr>
              <w:spacing w:before="120"/>
              <w:ind w:right="-108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New Record**</w:t>
            </w:r>
          </w:p>
        </w:tc>
      </w:tr>
      <w:tr w:rsidR="00D60526" w14:paraId="321013D0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6348" w:type="dxa"/>
            <w:gridSpan w:val="2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665C0B5C" w14:textId="77777777">
            <w:pPr>
              <w:rPr>
                <w:rFonts w:ascii="Helvetica" w:hAnsi="Helvetica"/>
                <w:color w:val="000000"/>
                <w:sz w:val="14"/>
              </w:rPr>
            </w:pPr>
            <w:r>
              <w:rPr>
                <w:rFonts w:ascii="Helvetica" w:hAnsi="Helvetica"/>
                <w:color w:val="000000"/>
                <w:sz w:val="14"/>
              </w:rPr>
              <w:t>Agency form number(s):</w:t>
            </w:r>
          </w:p>
          <w:p w:rsidR="00D60526" w:rsidRDefault="00C86A7F" w14:paraId="742CAA0D" w14:textId="77777777">
            <w:pPr>
              <w:spacing w:before="60" w:after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HUD-52723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:rsidR="00D60526" w:rsidRDefault="00D60526" w14:paraId="7084A88F" w14:textId="77777777">
            <w:pPr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0"/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bookmarkEnd w:id="0"/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="00D60526" w:rsidRDefault="00D60526" w14:paraId="2C436F42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19F7C717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6348" w:type="dxa"/>
            <w:gridSpan w:val="2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2DD4EE6D" w14:textId="77777777">
            <w:pPr>
              <w:spacing w:before="80" w:after="40" w:line="18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keeping hour burden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D60526" w:rsidRDefault="00D60526" w14:paraId="5CCB9999" w14:textId="77777777">
            <w:pPr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</w:tcBorders>
          </w:tcPr>
          <w:p w:rsidR="00D60526" w:rsidRDefault="00D60526" w14:paraId="09D05FCC" w14:textId="77777777">
            <w:pPr>
              <w:tabs>
                <w:tab w:val="center" w:pos="2496"/>
              </w:tabs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D60526" w14:paraId="6E8297C7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519D76C0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Number of respondents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E501C4" w14:paraId="20E182D6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N/A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D60526" w14:paraId="0665127A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r w:rsidR="00E501C4">
              <w:rPr>
                <w:rFonts w:ascii="Helvetica" w:hAnsi="Helvetica"/>
                <w:color w:val="000000"/>
                <w:sz w:val="22"/>
              </w:rPr>
              <w:t>N/A</w:t>
            </w:r>
          </w:p>
        </w:tc>
      </w:tr>
      <w:tr w:rsidR="00D60526" w14:paraId="2F8F5A96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230595BF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responses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D60526" w:rsidRDefault="001D1CF3" w14:paraId="284E7BF5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14000</w:t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nil"/>
            </w:tcBorders>
          </w:tcPr>
          <w:p w:rsidR="00D60526" w:rsidRDefault="001D1CF3" w14:paraId="65F628FD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14000</w:t>
            </w:r>
          </w:p>
        </w:tc>
      </w:tr>
      <w:tr w:rsidR="00D60526" w14:paraId="1431F983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single" w:color="auto" w:sz="6" w:space="0"/>
              <w:right w:val="nil"/>
            </w:tcBorders>
          </w:tcPr>
          <w:p w:rsidR="00D60526" w:rsidRDefault="00D60526" w14:paraId="2992FCD1" w14:textId="77777777">
            <w:pPr>
              <w:pBdr>
                <w:top w:val="single" w:color="auto" w:sz="6" w:space="1"/>
              </w:pBdr>
              <w:ind w:left="252" w:righ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Percent of these responses collected electronically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1D1CF3" w14:paraId="06F9ACFB" w14:textId="6C829693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99</w:t>
            </w:r>
            <w:r w:rsidR="00D60526">
              <w:rPr>
                <w:rFonts w:ascii="Helvetica" w:hAnsi="Helvetica"/>
                <w:color w:val="000000"/>
                <w:sz w:val="22"/>
              </w:rPr>
              <w:t>%</w:t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:rsidR="00D60526" w:rsidRDefault="001D1CF3" w14:paraId="336DBE80" w14:textId="68D783BB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100</w:t>
            </w:r>
            <w:r w:rsidR="00D60526">
              <w:rPr>
                <w:rFonts w:ascii="Helvetica" w:hAnsi="Helvetica"/>
                <w:color w:val="000000"/>
                <w:sz w:val="22"/>
              </w:rPr>
              <w:t>%</w:t>
            </w:r>
          </w:p>
        </w:tc>
      </w:tr>
      <w:tr w:rsidR="00D60526" w14:paraId="2CAD2425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:rsidRDefault="00D60526" w14:paraId="5C3DD53A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hours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1D1CF3" w14:paraId="4B2A0C94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10,500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1D1CF3" w14:paraId="273162EF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10,500</w:t>
            </w:r>
          </w:p>
        </w:tc>
      </w:tr>
      <w:tr w:rsidR="00D60526" w14:paraId="6DFCA57D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09507790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pct20" w:color="auto" w:fill="auto"/>
          </w:tcPr>
          <w:p w:rsidR="00D60526" w:rsidRDefault="00D60526" w14:paraId="6F0773CD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:rsidR="00D60526" w:rsidRDefault="001D1CF3" w14:paraId="0BF26AEC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</w:t>
            </w:r>
          </w:p>
        </w:tc>
      </w:tr>
      <w:tr w:rsidR="00D60526" w14:paraId="2DD341F6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:rsidRDefault="00D60526" w14:paraId="1065B0BD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D60526" w:rsidRDefault="00D60526" w14:paraId="2839EDBF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D60526" w:rsidRDefault="00D60526" w14:paraId="51627CDF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pct20" w:color="auto" w:fill="auto"/>
          </w:tcPr>
          <w:p w:rsidR="00D60526" w:rsidRDefault="00D60526" w14:paraId="4A5D519A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D60526" w14:paraId="79104B92" w14:textId="77777777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D60526" w:rsidRDefault="001D1CF3" w14:paraId="01301CF3" w14:textId="77777777">
            <w:pPr>
              <w:tabs>
                <w:tab w:val="center" w:pos="2496"/>
              </w:tabs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 xml:space="preserve">No </w:t>
            </w:r>
            <w:r w:rsidR="009002E6">
              <w:rPr>
                <w:rFonts w:ascii="Helvetica" w:hAnsi="Helvetica"/>
                <w:color w:val="000000"/>
                <w:sz w:val="22"/>
              </w:rPr>
              <w:t>difference</w:t>
            </w:r>
          </w:p>
        </w:tc>
      </w:tr>
      <w:tr w:rsidR="00D60526" w14:paraId="2B012C12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6348" w:type="dxa"/>
            <w:gridSpan w:val="2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1C96503D" w14:textId="77777777">
            <w:pPr>
              <w:spacing w:before="80" w:after="60" w:line="20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recordkeeping cost burden</w:t>
            </w:r>
            <w:r>
              <w:rPr>
                <w:rFonts w:ascii="Helvetica" w:hAnsi="Helvetica"/>
                <w:color w:val="000000"/>
                <w:sz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6"/>
              </w:rPr>
              <w:t>(in thousands of dollars)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pct20" w:color="auto" w:fill="auto"/>
          </w:tcPr>
          <w:p w:rsidR="00D60526" w:rsidRDefault="00D60526" w14:paraId="4D90F948" w14:textId="77777777">
            <w:pPr>
              <w:spacing w:before="60" w:after="6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  <w:shd w:val="pct20" w:color="auto" w:fill="auto"/>
          </w:tcPr>
          <w:p w:rsidR="00D60526" w:rsidRDefault="00D60526" w14:paraId="4DB81B6E" w14:textId="77777777">
            <w:pPr>
              <w:tabs>
                <w:tab w:val="center" w:pos="2496"/>
              </w:tabs>
              <w:spacing w:before="40" w:after="4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D60526" w14:paraId="6D236FDA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67047199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Capital/Startup costs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E501C4" w14:paraId="3086EA3A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N/A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E501C4" w14:paraId="42D47F46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N/A</w:t>
            </w:r>
          </w:p>
        </w:tc>
      </w:tr>
      <w:tr w:rsidR="00D60526" w14:paraId="388E5DA2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:rsidRDefault="00D60526" w14:paraId="0386ECB8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costs (O&amp;M)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D60526" w:rsidRDefault="00D60526" w14:paraId="6A33FF52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:rsidR="00D60526" w:rsidRDefault="00D60526" w14:paraId="67D6DAA2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1E25DC14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48AACF17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cost requested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D60526" w14:paraId="5BD78AE2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D60526" w14:paraId="76F7DEA8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2C227C6E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:rsidRDefault="00D60526" w14:paraId="2D78A749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pct20" w:color="auto" w:fill="auto"/>
          </w:tcPr>
          <w:p w:rsidR="00D60526" w:rsidRDefault="00D60526" w14:paraId="08B661F5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:rsidR="00D60526" w:rsidRDefault="00D60526" w14:paraId="57D89D97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name="Text12" w:id="1"/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bookmarkEnd w:id="1"/>
          </w:p>
        </w:tc>
      </w:tr>
      <w:tr w:rsidR="00D60526" w14:paraId="0CC4B3AC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420C41E1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D60526" w:rsidRDefault="00D60526" w14:paraId="6B483E3C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D60526" w:rsidRDefault="00D60526" w14:paraId="4D887A68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auto"/>
          </w:tcPr>
          <w:p w:rsidR="00D60526" w:rsidRDefault="00D60526" w14:paraId="07CCD64E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</w:tcPr>
          <w:p w:rsidR="00D60526" w:rsidRDefault="00D60526" w14:paraId="58461EBD" w14:textId="77777777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D60526" w:rsidRDefault="00D60526" w14:paraId="15161F8A" w14:textId="77777777">
            <w:pPr>
              <w:tabs>
                <w:tab w:val="center" w:pos="2496"/>
              </w:tabs>
              <w:spacing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</w:tbl>
    <w:p w:rsidR="00D60526" w:rsidRDefault="00D60526" w14:paraId="712D8C59" w14:textId="77777777">
      <w:pPr>
        <w:ind w:left="-120"/>
        <w:rPr>
          <w:rFonts w:ascii="Helvetica" w:hAnsi="Helvetica"/>
          <w:color w:val="000000"/>
          <w:sz w:val="16"/>
        </w:rPr>
      </w:pPr>
      <w:r>
        <w:rPr>
          <w:rFonts w:ascii="Helvetica" w:hAnsi="Helvetica"/>
          <w:color w:val="000000"/>
          <w:sz w:val="16"/>
        </w:rPr>
        <w:t xml:space="preserve">Other change: </w:t>
      </w:r>
      <w:r>
        <w:rPr>
          <w:rFonts w:ascii="Helvetica" w:hAnsi="Helvetica"/>
          <w:color w:val="000000"/>
          <w:sz w:val="24"/>
        </w:rPr>
        <w:t>**</w:t>
      </w:r>
    </w:p>
    <w:p w:rsidRPr="00E501C4" w:rsidR="00E501C4" w:rsidP="00E501C4" w:rsidRDefault="009002E6" w14:paraId="7B6E1B61" w14:textId="6819D215">
      <w:pPr>
        <w:spacing w:after="160" w:line="252" w:lineRule="auto"/>
        <w:rPr>
          <w:rFonts w:eastAsia="Calibri"/>
          <w:sz w:val="28"/>
          <w:szCs w:val="28"/>
        </w:rPr>
      </w:pPr>
      <w:r>
        <w:rPr>
          <w:color w:val="000000"/>
          <w:sz w:val="22"/>
        </w:rPr>
        <w:t xml:space="preserve">This change removes section for the Calculation of ACC Units for </w:t>
      </w:r>
      <w:r w:rsidR="00094C7C">
        <w:rPr>
          <w:color w:val="000000"/>
          <w:sz w:val="22"/>
        </w:rPr>
        <w:t>t</w:t>
      </w:r>
      <w:r>
        <w:rPr>
          <w:color w:val="000000"/>
          <w:sz w:val="22"/>
        </w:rPr>
        <w:t>he 12</w:t>
      </w:r>
      <w:r w:rsidR="00094C7C">
        <w:rPr>
          <w:color w:val="000000"/>
          <w:sz w:val="22"/>
        </w:rPr>
        <w:t>-</w:t>
      </w:r>
      <w:r>
        <w:rPr>
          <w:color w:val="000000"/>
          <w:sz w:val="22"/>
        </w:rPr>
        <w:t xml:space="preserve">month period from July 1 to June 30 that is prior to the first day of the funding period. </w:t>
      </w:r>
    </w:p>
    <w:p w:rsidR="00D60526" w:rsidRDefault="00094C7C" w14:paraId="4A1D4B8D" w14:textId="6665BD3E">
      <w:pPr>
        <w:spacing w:before="40" w:line="260" w:lineRule="exact"/>
        <w:rPr>
          <w:color w:val="000000"/>
        </w:rPr>
      </w:pPr>
      <w:r w:rsidRPr="00094C7C">
        <w:rPr>
          <w:color w:val="000000"/>
          <w:sz w:val="22"/>
        </w:rPr>
        <w:t xml:space="preserve">These changes will have no impact on the information collection burden hours or costs.   </w:t>
      </w:r>
    </w:p>
    <w:sectPr w:rsidR="00D60526">
      <w:footerReference w:type="default" r:id="rId8"/>
      <w:pgSz w:w="12240" w:h="15840"/>
      <w:pgMar w:top="480" w:right="720" w:bottom="480" w:left="720" w:header="48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B514" w14:textId="77777777" w:rsidR="00523232" w:rsidRDefault="00523232">
      <w:r>
        <w:separator/>
      </w:r>
    </w:p>
  </w:endnote>
  <w:endnote w:type="continuationSeparator" w:id="0">
    <w:p w14:paraId="5AAFDF0E" w14:textId="77777777" w:rsidR="00523232" w:rsidRDefault="0052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628"/>
      <w:gridCol w:w="2040"/>
      <w:gridCol w:w="3348"/>
    </w:tblGrid>
    <w:tr w:rsidR="00D60526" w14:paraId="7AD27DF5" w14:textId="77777777">
      <w:tblPrEx>
        <w:tblCellMar>
          <w:top w:w="0" w:type="dxa"/>
          <w:bottom w:w="0" w:type="dxa"/>
        </w:tblCellMar>
      </w:tblPrEx>
      <w:tc>
        <w:tcPr>
          <w:tcW w:w="5628" w:type="dxa"/>
          <w:tcBorders>
            <w:right w:val="nil"/>
          </w:tcBorders>
        </w:tcPr>
        <w:p w14:paraId="16401FE2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Signature of Senior Official or Designee:</w:t>
          </w:r>
        </w:p>
        <w:p w14:paraId="3513D39B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54A9A51E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0B305880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58BFEFDB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566177BA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8"/>
            </w:rPr>
            <w:t>X</w:t>
          </w:r>
          <w:r>
            <w:rPr>
              <w:rFonts w:ascii="Helvetica" w:hAnsi="Helvetica"/>
              <w:sz w:val="16"/>
            </w:rPr>
            <w:t xml:space="preserve"> Wayne Eddins, Departmental Paperwork Reduction Act Officer, OCIO</w:t>
          </w:r>
        </w:p>
      </w:tc>
      <w:tc>
        <w:tcPr>
          <w:tcW w:w="204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3B0C3C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6"/>
            </w:rPr>
            <w:t>Date:</w:t>
          </w:r>
        </w:p>
      </w:tc>
      <w:tc>
        <w:tcPr>
          <w:tcW w:w="3348" w:type="dxa"/>
          <w:tcBorders>
            <w:left w:val="nil"/>
          </w:tcBorders>
        </w:tcPr>
        <w:p w14:paraId="185148B2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jc w:val="center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b/>
              <w:sz w:val="16"/>
            </w:rPr>
            <w:t>For OIRA Use</w:t>
          </w:r>
        </w:p>
        <w:p w14:paraId="015E818D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14:paraId="219CAA22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14:paraId="12379EC4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</w:tc>
    </w:tr>
  </w:tbl>
  <w:p w14:paraId="783723C3" w14:textId="77777777" w:rsidR="00D60526" w:rsidRDefault="00D60526">
    <w:pPr>
      <w:pStyle w:val="Footer"/>
      <w:pBdr>
        <w:top w:val="single" w:sz="6" w:space="1" w:color="auto"/>
      </w:pBdr>
      <w:tabs>
        <w:tab w:val="clear" w:pos="4320"/>
        <w:tab w:val="clear" w:pos="8640"/>
        <w:tab w:val="left" w:pos="4560"/>
        <w:tab w:val="left" w:pos="9600"/>
        <w:tab w:val="right" w:pos="10920"/>
      </w:tabs>
      <w:spacing w:after="60"/>
      <w:ind w:right="-120"/>
      <w:rPr>
        <w:rFonts w:ascii="Helvetica" w:hAnsi="Helvetica"/>
        <w:sz w:val="16"/>
      </w:rPr>
    </w:pPr>
    <w:r>
      <w:rPr>
        <w:rFonts w:ascii="Helvetica" w:hAnsi="Helvetica"/>
        <w:b/>
        <w:sz w:val="24"/>
      </w:rPr>
      <w:t>**</w:t>
    </w:r>
    <w:r>
      <w:rPr>
        <w:rFonts w:ascii="Helvetica" w:hAnsi="Helvetica"/>
        <w:b/>
        <w:sz w:val="16"/>
      </w:rPr>
      <w:t xml:space="preserve"> </w:t>
    </w:r>
    <w:r>
      <w:rPr>
        <w:rFonts w:ascii="Helvetica" w:hAnsi="Helvetica"/>
        <w:sz w:val="16"/>
      </w:rPr>
      <w:t>This form cannot be used to extend an expiration date.</w:t>
    </w:r>
  </w:p>
  <w:p w14:paraId="7663ECE4" w14:textId="77777777" w:rsidR="00D60526" w:rsidRDefault="00D60526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800"/>
      </w:tabs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 xml:space="preserve">OMB 83-C </w:t>
    </w:r>
    <w:r>
      <w:rPr>
        <w:rFonts w:ascii="Helvetica" w:hAnsi="Helvetica"/>
        <w:b/>
        <w:sz w:val="16"/>
      </w:rPr>
      <w:tab/>
      <w:t>10/95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4F0A" w14:textId="77777777" w:rsidR="00523232" w:rsidRDefault="00523232">
      <w:r>
        <w:separator/>
      </w:r>
    </w:p>
  </w:footnote>
  <w:footnote w:type="continuationSeparator" w:id="0">
    <w:p w14:paraId="1DFBC4D3" w14:textId="77777777" w:rsidR="00523232" w:rsidRDefault="00523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revisionView w:comments="0" w:insDel="0" w:formatting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32"/>
    <w:rsid w:val="00046B74"/>
    <w:rsid w:val="00094C7C"/>
    <w:rsid w:val="001D1CF3"/>
    <w:rsid w:val="00523232"/>
    <w:rsid w:val="00790EE8"/>
    <w:rsid w:val="00796E58"/>
    <w:rsid w:val="009002E6"/>
    <w:rsid w:val="00904260"/>
    <w:rsid w:val="00AB14A5"/>
    <w:rsid w:val="00AB7555"/>
    <w:rsid w:val="00C82B3A"/>
    <w:rsid w:val="00C86A7F"/>
    <w:rsid w:val="00D60526"/>
    <w:rsid w:val="00E5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1F924"/>
  <w15:chartTrackingRefBased/>
  <w15:docId w15:val="{0EC63064-3B44-4004-9E29-34D7D40A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Helvetica" w:hAnsi="Helvetica"/>
      <w:b/>
      <w:color w:val="00000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L\TRACKING\PAPERWORK%20REDUCTION%20ACT\2577-0029%20Allocation%20of%20OP%20Fund%20Grant\2021\2021%20Change\September%202021\83c%20OMB%202577-002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6ED18BB158941A637FB61B4844667" ma:contentTypeVersion="15" ma:contentTypeDescription="Create a new document." ma:contentTypeScope="" ma:versionID="f19292471a0e969f81d6b754a01f008f">
  <xsd:schema xmlns:xsd="http://www.w3.org/2001/XMLSchema" xmlns:xs="http://www.w3.org/2001/XMLSchema" xmlns:p="http://schemas.microsoft.com/office/2006/metadata/properties" xmlns:ns1="http://schemas.microsoft.com/sharepoint/v3" xmlns:ns3="bd0d42a1-3cac-46ac-b14e-063baaeeb0d5" xmlns:ns4="66780095-3e77-4be1-9501-f99fa1338296" targetNamespace="http://schemas.microsoft.com/office/2006/metadata/properties" ma:root="true" ma:fieldsID="fc1d7b9f38ae330b246cb2682ea63bf1" ns1:_="" ns3:_="" ns4:_="">
    <xsd:import namespace="http://schemas.microsoft.com/sharepoint/v3"/>
    <xsd:import namespace="bd0d42a1-3cac-46ac-b14e-063baaeeb0d5"/>
    <xsd:import namespace="66780095-3e77-4be1-9501-f99fa13382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42a1-3cac-46ac-b14e-063baaeeb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80095-3e77-4be1-9501-f99fa1338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E7241-31B3-4B29-91F0-ECA7E941D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74DB9-78EF-451A-93CA-F28F5E785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d42a1-3cac-46ac-b14e-063baaeeb0d5"/>
    <ds:schemaRef ds:uri="66780095-3e77-4be1-9501-f99fa1338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83c OMB 2577-0029.dot</Template>
  <TotalTime>3</TotalTime>
  <Pages>1</Pages>
  <Words>158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</vt:lpstr>
    </vt:vector>
  </TitlesOfParts>
  <Company>HUD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</dc:title>
  <dc:subject/>
  <dc:creator>Rogers, Dacia A</dc:creator>
  <cp:keywords/>
  <dc:description/>
  <cp:lastModifiedBy>Rogers, Dacia A</cp:lastModifiedBy>
  <cp:revision>2</cp:revision>
  <cp:lastPrinted>2001-03-13T17:43:00Z</cp:lastPrinted>
  <dcterms:created xsi:type="dcterms:W3CDTF">2021-09-14T17:04:00Z</dcterms:created>
  <dcterms:modified xsi:type="dcterms:W3CDTF">2021-09-14T17:07:00Z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0x01010023F6ED18BB158941A637FB61B4844667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