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1C3D" w:rsidP="00A31C3D" w14:paraId="5F238CFC" w14:textId="77777777">
      <w:pPr>
        <w:jc w:val="center"/>
        <w:rPr>
          <w:u w:val="single"/>
        </w:rPr>
      </w:pPr>
      <w:r>
        <w:rPr>
          <w:u w:val="single"/>
        </w:rPr>
        <w:t>SUPPORTING STATEMENT</w:t>
      </w:r>
    </w:p>
    <w:p w:rsidR="00C560FB" w:rsidP="00C560FB" w14:paraId="20B2D8DD" w14:textId="77777777">
      <w:pPr>
        <w:jc w:val="center"/>
        <w:rPr>
          <w:u w:val="single"/>
        </w:rPr>
      </w:pPr>
      <w:r>
        <w:rPr>
          <w:u w:val="single"/>
        </w:rPr>
        <w:t>VA FORM SGLV 8286A</w:t>
      </w:r>
    </w:p>
    <w:p w:rsidR="00C560FB" w:rsidP="00FA581D" w14:paraId="3D3F4030" w14:textId="77777777">
      <w:pPr>
        <w:jc w:val="center"/>
        <w:rPr>
          <w:u w:val="single"/>
        </w:rPr>
      </w:pPr>
      <w:r>
        <w:rPr>
          <w:u w:val="single"/>
        </w:rPr>
        <w:t xml:space="preserve">SERVICEMEMBERS’ GROUP LIFE INSURANCE – SPOUSE COVERAGE (FSGLI) ELECTION AND CERTIFICATE FORM </w:t>
      </w:r>
    </w:p>
    <w:p w:rsidR="00FA581D" w:rsidP="00FA581D" w14:paraId="41E38665" w14:textId="312ACE0E">
      <w:pPr>
        <w:jc w:val="center"/>
        <w:rPr>
          <w:u w:val="single"/>
        </w:rPr>
      </w:pPr>
      <w:r>
        <w:rPr>
          <w:u w:val="single"/>
        </w:rPr>
        <w:t>2900-</w:t>
      </w:r>
      <w:r w:rsidR="00C560FB">
        <w:rPr>
          <w:u w:val="single"/>
        </w:rPr>
        <w:t>NEW</w:t>
      </w:r>
    </w:p>
    <w:p w:rsidR="00224C68" w14:paraId="50A79A92" w14:textId="77777777"/>
    <w:p w:rsidR="00224C68" w14:paraId="48E1B0A0" w14:textId="77777777">
      <w:pPr>
        <w:rPr>
          <w:b/>
          <w:bCs/>
        </w:rPr>
      </w:pPr>
    </w:p>
    <w:p w:rsidR="00D15B1F" w:rsidP="00D15B1F" w14:paraId="16948BD2" w14:textId="15936125">
      <w:pPr>
        <w:rPr>
          <w:b/>
          <w:bCs/>
        </w:rPr>
      </w:pPr>
      <w:r w:rsidRPr="001F5990">
        <w:rPr>
          <w:b/>
          <w:bCs/>
        </w:rPr>
        <w:t xml:space="preserve">Summary of </w:t>
      </w:r>
      <w:r w:rsidR="00D75BC0">
        <w:rPr>
          <w:b/>
          <w:bCs/>
        </w:rPr>
        <w:t>a New</w:t>
      </w:r>
      <w:r w:rsidRPr="001F5990">
        <w:rPr>
          <w:b/>
          <w:bCs/>
        </w:rPr>
        <w:t xml:space="preserve"> Collection</w:t>
      </w:r>
    </w:p>
    <w:p w:rsidR="00D15B1F" w:rsidP="00D15B1F" w14:paraId="5BC4AF8F" w14:textId="77777777">
      <w:pPr>
        <w:rPr>
          <w:b/>
          <w:bCs/>
        </w:rPr>
      </w:pPr>
    </w:p>
    <w:p w:rsidR="00D15B1F" w:rsidRPr="005D35B7" w:rsidP="00D15B1F" w14:paraId="238FEA9A" w14:textId="39BEBA6D">
      <w:pPr>
        <w:numPr>
          <w:ilvl w:val="0"/>
          <w:numId w:val="9"/>
        </w:numPr>
        <w:ind w:left="1440" w:right="-720" w:hanging="360"/>
      </w:pPr>
      <w:r>
        <w:t>This ICR is being submitted as a “</w:t>
      </w:r>
      <w:r w:rsidR="00D75BC0">
        <w:t>New Collection</w:t>
      </w:r>
      <w:r>
        <w:t xml:space="preserve">” since </w:t>
      </w:r>
      <w:r w:rsidR="00D75BC0">
        <w:t xml:space="preserve">it </w:t>
      </w:r>
      <w:r w:rsidR="00D75BC0">
        <w:rPr>
          <w:sz w:val="23"/>
          <w:szCs w:val="23"/>
        </w:rPr>
        <w:t>has not previously been used or sponsored by the agency.</w:t>
      </w:r>
    </w:p>
    <w:p w:rsidR="005D35B7" w:rsidRPr="005D35B7" w:rsidP="00D15B1F" w14:paraId="6502AFAD" w14:textId="07241771">
      <w:pPr>
        <w:numPr>
          <w:ilvl w:val="0"/>
          <w:numId w:val="9"/>
        </w:numPr>
        <w:ind w:left="1440" w:right="-720" w:hanging="360"/>
      </w:pPr>
      <w:r>
        <w:rPr>
          <w:sz w:val="23"/>
          <w:szCs w:val="23"/>
        </w:rPr>
        <w:t>The information collection request (ICR) package includes the new SGLV 8286A form, Service Members’ Group Life Insurance - Spouse Coverage (FSGLI) Election and Certification.</w:t>
      </w:r>
    </w:p>
    <w:p w:rsidR="005D35B7" w:rsidRPr="001F5990" w:rsidP="00D15B1F" w14:paraId="0EA40C11" w14:textId="083AA4A9">
      <w:pPr>
        <w:numPr>
          <w:ilvl w:val="0"/>
          <w:numId w:val="9"/>
        </w:numPr>
        <w:ind w:left="1440" w:right="-720" w:hanging="360"/>
      </w:pPr>
      <w:r>
        <w:rPr>
          <w:sz w:val="23"/>
          <w:szCs w:val="23"/>
        </w:rPr>
        <w:t>No comments were received in response to the Federal Register notice.</w:t>
      </w:r>
    </w:p>
    <w:p w:rsidR="00D15B1F" w:rsidRPr="00D15B1F" w:rsidP="00D15B1F" w14:paraId="42EBA602" w14:textId="5B3D653D">
      <w:pPr>
        <w:ind w:left="720" w:hanging="720"/>
        <w:rPr>
          <w:b/>
          <w:bCs/>
        </w:rPr>
      </w:pPr>
      <w:r>
        <w:tab/>
      </w:r>
    </w:p>
    <w:p w:rsidR="00224C68" w14:paraId="1541BEF2" w14:textId="24CC0BC1">
      <w:pPr>
        <w:numPr>
          <w:ilvl w:val="0"/>
          <w:numId w:val="1"/>
        </w:numPr>
        <w:rPr>
          <w:b/>
          <w:bCs/>
        </w:rPr>
      </w:pPr>
      <w:r>
        <w:rPr>
          <w:b/>
          <w:bCs/>
          <w:u w:val="single"/>
        </w:rPr>
        <w:t>Justification</w:t>
      </w:r>
      <w:r w:rsidR="00295BB8">
        <w:rPr>
          <w:b/>
          <w:bCs/>
          <w:u w:val="single"/>
        </w:rPr>
        <w:t xml:space="preserve"> </w:t>
      </w:r>
    </w:p>
    <w:p w:rsidR="00224C68" w14:paraId="16471512" w14:textId="77777777">
      <w:pPr>
        <w:rPr>
          <w:b/>
          <w:bCs/>
        </w:rPr>
      </w:pPr>
    </w:p>
    <w:p w:rsidR="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14:paraId="5D2B09D6" w14:textId="77777777">
      <w:pPr>
        <w:ind w:left="720"/>
        <w:rPr>
          <w:bCs/>
        </w:rPr>
      </w:pPr>
    </w:p>
    <w:p w:rsidR="00C560FB" w:rsidP="00C560FB" w14:paraId="70124B85" w14:textId="09D48F83">
      <w:pPr>
        <w:ind w:left="720" w:right="-720"/>
      </w:pPr>
      <w:r>
        <w:t xml:space="preserve">Family </w:t>
      </w:r>
      <w:r w:rsidRPr="007C2332">
        <w:t>Servicemembers' Group Life Insurance (</w:t>
      </w:r>
      <w:r>
        <w:t>F</w:t>
      </w:r>
      <w:r w:rsidRPr="007C2332">
        <w:t xml:space="preserve">SGLI) provides </w:t>
      </w:r>
      <w:r>
        <w:t>insurance coverage to spouses of Servicemember’s Group Life Insurance (SGLI) insured individuals.  SGLI and all associated insurance programs are VA benefits.  The SGLV 8286A form is used by Service Members and their spouses when the Service Member is unable to access their Servicemembers Group Life Insurance Online Enrollment System (SOES) account to electronically elect, increase, decrease or decline coverage.  If the member is increasing or electing coverage on their spouse after prior declination or reduction and the spouse has health issues, the member’s uniformed service reviews the request and sends to the primary insurer for the SGLI program, The Prudential Insurance Company of America (Prudential), through its’ Office of Servicemembers’ Group Life Insurance (OSGLI), to underwrite and make a decision on coverage. This form ensures members, and their spouses can continue to use the form to manage their FSGLI spousal benefits.</w:t>
      </w:r>
    </w:p>
    <w:p w:rsidR="0066365C" w14:paraId="4D4641F1" w14:textId="77777777">
      <w:pPr>
        <w:ind w:left="720" w:right="-720"/>
      </w:pPr>
    </w:p>
    <w:p w:rsidR="00224C68" w14:paraId="1B5C9105" w14:textId="77777777">
      <w:pPr>
        <w:numPr>
          <w:ilvl w:val="1"/>
          <w:numId w:val="1"/>
        </w:numPr>
        <w:tabs>
          <w:tab w:val="num" w:pos="720"/>
          <w:tab w:val="clear" w:pos="144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14:paraId="493437D2" w14:textId="77777777">
      <w:pPr>
        <w:ind w:left="720"/>
        <w:rPr>
          <w:bCs/>
        </w:rPr>
      </w:pPr>
    </w:p>
    <w:p w:rsidR="002D29EF" w14:paraId="1CEC286E" w14:textId="210FB4C6">
      <w:pPr>
        <w:ind w:left="720" w:right="-720"/>
      </w:pPr>
      <w:r w:rsidRPr="00C560FB">
        <w:t>The data collected is used by the uniformed services to document changes in FSGLI spousal coverage where access to the SOES system is unavailable.  If medical review is required for elections or increases in spousal OSGLI to determine if a member’s spouse is eligible to receive FSGLI spousal, benefit, the uniformed services transmit that information to OSGLI who issues decision, if the spouse is eligible or not for insurance.</w:t>
      </w:r>
    </w:p>
    <w:p w:rsidR="00C560FB" w14:paraId="7296CA39" w14:textId="77777777">
      <w:pPr>
        <w:ind w:left="720" w:right="-720"/>
      </w:pPr>
    </w:p>
    <w:p w:rsidR="00224C68" w14:paraId="2AD7D4CF" w14:textId="77777777">
      <w:pPr>
        <w:numPr>
          <w:ilvl w:val="1"/>
          <w:numId w:val="1"/>
        </w:numPr>
        <w:tabs>
          <w:tab w:val="num" w:pos="720"/>
          <w:tab w:val="clear" w:pos="1440"/>
        </w:tabs>
        <w:ind w:left="720" w:right="-720" w:firstLine="0"/>
        <w:rPr>
          <w:b/>
          <w:bCs/>
        </w:rPr>
      </w:pPr>
      <w:r>
        <w:rPr>
          <w:b/>
          <w:bCs/>
        </w:rPr>
        <w:t xml:space="preserve">Describe whether, and to what extent, the collection of information involves the use of automated, electronic, mechanical, or other technological collection </w:t>
      </w:r>
      <w:r>
        <w:rPr>
          <w:b/>
          <w:bCs/>
        </w:rPr>
        <w:t xml:space="preserve">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14:paraId="350BE2AA" w14:textId="77777777">
      <w:pPr>
        <w:ind w:left="720" w:right="-720"/>
        <w:rPr>
          <w:bCs/>
        </w:rPr>
      </w:pPr>
    </w:p>
    <w:p w:rsidR="0066365C" w:rsidP="00C560FB" w14:paraId="31DE2046" w14:textId="74D55FC8">
      <w:pPr>
        <w:ind w:left="720"/>
      </w:pPr>
      <w:r w:rsidRPr="00E268EC">
        <w:t xml:space="preserve">The </w:t>
      </w:r>
      <w:r>
        <w:t xml:space="preserve">SGLV </w:t>
      </w:r>
      <w:r w:rsidRPr="00E268EC">
        <w:t>8</w:t>
      </w:r>
      <w:r>
        <w:t>286A</w:t>
      </w:r>
      <w:r w:rsidRPr="00E268EC">
        <w:t xml:space="preserve"> is available online on the VA Life Insurance website in a fillable electronic format. </w:t>
      </w:r>
      <w:r>
        <w:t>It is only used when the electronic election system, SOES is not accessible by service members, which is a very limited number of service members. A</w:t>
      </w:r>
      <w:r w:rsidRPr="00E268EC">
        <w:t xml:space="preserve">llowing members and </w:t>
      </w:r>
      <w:r>
        <w:t xml:space="preserve">their spouses </w:t>
      </w:r>
      <w:r w:rsidRPr="00E268EC">
        <w:t xml:space="preserve">to </w:t>
      </w:r>
      <w:r>
        <w:t xml:space="preserve">complete the form digitally, </w:t>
      </w:r>
      <w:r w:rsidRPr="00E268EC">
        <w:t xml:space="preserve">reduces the burden on the member or </w:t>
      </w:r>
      <w:r>
        <w:t xml:space="preserve">spouse </w:t>
      </w:r>
      <w:r w:rsidRPr="00E268EC">
        <w:t xml:space="preserve">because </w:t>
      </w:r>
      <w:r>
        <w:t>they can save the form digitally and send electronically to their uniformed service’s adjudication office.</w:t>
      </w:r>
      <w:r w:rsidRPr="00E268EC">
        <w:t xml:space="preserve"> </w:t>
      </w:r>
    </w:p>
    <w:p w:rsidR="00C560FB" w:rsidP="00C560FB" w14:paraId="38C88048" w14:textId="77777777">
      <w:pPr>
        <w:ind w:left="720"/>
        <w:rPr>
          <w:b/>
          <w:bCs/>
        </w:rPr>
      </w:pPr>
    </w:p>
    <w:p w:rsidR="00224C68" w14:paraId="3188E9C8" w14:textId="77777777">
      <w:pPr>
        <w:numPr>
          <w:ilvl w:val="1"/>
          <w:numId w:val="1"/>
        </w:numPr>
        <w:tabs>
          <w:tab w:val="num" w:pos="720"/>
          <w:tab w:val="clear" w:pos="144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14:paraId="6C7D7B04" w14:textId="77777777">
      <w:pPr>
        <w:ind w:left="720" w:right="-720"/>
      </w:pPr>
    </w:p>
    <w:p w:rsidR="00C560FB" w:rsidP="00C560FB" w14:paraId="1852D6CB" w14:textId="77777777">
      <w:pPr>
        <w:ind w:left="720" w:right="-720"/>
      </w:pPr>
      <w:r>
        <w:t>The information is not contained in any other uniformed service or VA records.  Similar information is not available elsewhere.</w:t>
      </w:r>
    </w:p>
    <w:p w:rsidR="00224C68" w14:paraId="073E9387" w14:textId="77777777">
      <w:pPr>
        <w:ind w:left="720" w:right="-720"/>
      </w:pPr>
    </w:p>
    <w:p w:rsidR="00224C68" w:rsidRPr="00187B51" w14:paraId="06AE627C" w14:textId="77777777">
      <w:pPr>
        <w:numPr>
          <w:ilvl w:val="1"/>
          <w:numId w:val="1"/>
        </w:numPr>
        <w:tabs>
          <w:tab w:val="num" w:pos="720"/>
          <w:tab w:val="clear" w:pos="1440"/>
        </w:tabs>
        <w:ind w:left="720" w:right="-720" w:firstLine="0"/>
      </w:pPr>
      <w:r>
        <w:rPr>
          <w:b/>
          <w:bCs/>
        </w:rPr>
        <w:t>If the collection of information impacts small businesses or other small entities, describe any methods used to minimize burden.</w:t>
      </w:r>
    </w:p>
    <w:p w:rsidR="00E42780" w:rsidP="00187B51" w14:paraId="6B04EA9D" w14:textId="77777777">
      <w:pPr>
        <w:ind w:left="720" w:right="-720"/>
        <w:rPr>
          <w:bCs/>
        </w:rPr>
      </w:pPr>
    </w:p>
    <w:p w:rsidR="00187B51" w:rsidRPr="00187B51" w:rsidP="00187B51" w14:paraId="36A97263" w14:textId="77777777">
      <w:pPr>
        <w:ind w:left="720" w:right="-720"/>
      </w:pPr>
      <w:r>
        <w:t>The information does not involve any small businesses.</w:t>
      </w:r>
    </w:p>
    <w:p w:rsidR="00224C68" w14:paraId="1D96026E" w14:textId="77777777">
      <w:pPr>
        <w:ind w:left="720" w:right="-720"/>
      </w:pPr>
    </w:p>
    <w:p w:rsidR="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14:paraId="429CD7BB" w14:textId="77777777">
      <w:pPr>
        <w:ind w:left="720" w:right="-720"/>
        <w:rPr>
          <w:bCs/>
        </w:rPr>
      </w:pPr>
    </w:p>
    <w:p w:rsidR="008F57ED" w:rsidP="008F57ED" w14:paraId="6F6A9FF5" w14:textId="77777777">
      <w:pPr>
        <w:ind w:left="720"/>
      </w:pPr>
      <w:r>
        <w:t>If the collection does not take place, then members and their spouses, who do not have access to SOES, will not be able to elect, decline, increase or decrease spousal coverage that they are legally eligible to receive.</w:t>
      </w:r>
    </w:p>
    <w:p w:rsidR="00224C68" w14:paraId="08FAC6C1" w14:textId="77777777">
      <w:pPr>
        <w:ind w:left="720" w:right="-720"/>
      </w:pPr>
      <w:r>
        <w:t xml:space="preserve"> </w:t>
      </w:r>
    </w:p>
    <w:p w:rsidR="00224C68" w:rsidRPr="00187B51"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14:paraId="132EBD2D" w14:textId="77777777">
      <w:pPr>
        <w:ind w:left="720" w:right="-720"/>
        <w:rPr>
          <w:bCs/>
        </w:rPr>
      </w:pPr>
    </w:p>
    <w:p w:rsidR="00224C68" w:rsidP="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14:paraId="689CBE0E" w14:textId="77777777">
      <w:pPr>
        <w:ind w:left="720" w:right="-720"/>
      </w:pPr>
    </w:p>
    <w:p w:rsidR="00224C68" w:rsidRPr="00187B51" w14:paraId="603409EF"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14:paraId="476E076A" w14:textId="77777777">
      <w:pPr>
        <w:ind w:left="720" w:right="-720"/>
        <w:rPr>
          <w:bCs/>
        </w:rPr>
      </w:pPr>
    </w:p>
    <w:p w:rsidR="008F2BFC" w:rsidP="008F2BFC" w14:paraId="566C1BFA" w14:textId="68B65CF3">
      <w:pPr>
        <w:overflowPunct w:val="0"/>
        <w:autoSpaceDE w:val="0"/>
        <w:autoSpaceDN w:val="0"/>
        <w:adjustRightInd w:val="0"/>
        <w:ind w:left="720"/>
        <w:textAlignment w:val="baseline"/>
      </w:pPr>
      <w:r>
        <w:t xml:space="preserve">A 60-Day Federal Register Notice (FRN) for the collection published on </w:t>
      </w:r>
      <w:r w:rsidR="000E3B57">
        <w:t>October 3, 2023</w:t>
      </w:r>
      <w:r>
        <w:t xml:space="preserve">. The 60-Day FRN citation is Volume Number </w:t>
      </w:r>
      <w:r w:rsidR="000E3B57">
        <w:t>88</w:t>
      </w:r>
      <w:r>
        <w:t xml:space="preserve">, FRN </w:t>
      </w:r>
      <w:r w:rsidR="000E3B57">
        <w:t>190</w:t>
      </w:r>
      <w:r>
        <w:t xml:space="preserve">, Pages </w:t>
      </w:r>
      <w:r w:rsidR="000E3B57">
        <w:t>68287</w:t>
      </w:r>
      <w:r w:rsidR="008F57ED">
        <w:t>-</w:t>
      </w:r>
      <w:r w:rsidR="000E3B57">
        <w:t>68288</w:t>
      </w:r>
      <w:r>
        <w:t>. No comments were received during the 60-Day Comment Period.</w:t>
      </w:r>
    </w:p>
    <w:p w:rsidR="008F2BFC" w:rsidP="008F2BFC" w14:paraId="0C7A3624" w14:textId="77777777">
      <w:pPr>
        <w:overflowPunct w:val="0"/>
        <w:autoSpaceDE w:val="0"/>
        <w:autoSpaceDN w:val="0"/>
        <w:adjustRightInd w:val="0"/>
        <w:ind w:left="720"/>
        <w:textAlignment w:val="baseline"/>
      </w:pPr>
    </w:p>
    <w:p w:rsidR="008F2BFC" w:rsidP="008F2BFC" w14:paraId="477BC145" w14:textId="234487DD">
      <w:pPr>
        <w:overflowPunct w:val="0"/>
        <w:autoSpaceDE w:val="0"/>
        <w:autoSpaceDN w:val="0"/>
        <w:adjustRightInd w:val="0"/>
        <w:ind w:left="720"/>
        <w:textAlignment w:val="baseline"/>
      </w:pPr>
      <w:r>
        <w:t xml:space="preserve">A 30-Day Federal Register Notice (FRN) for the collection published on </w:t>
      </w:r>
      <w:r w:rsidR="00672973">
        <w:t>Thursday</w:t>
      </w:r>
      <w:r>
        <w:t xml:space="preserve">, </w:t>
      </w:r>
      <w:r w:rsidR="00672973">
        <w:t>December 7</w:t>
      </w:r>
      <w:r>
        <w:t>,</w:t>
      </w:r>
      <w:r w:rsidR="00672973">
        <w:t xml:space="preserve"> 2023</w:t>
      </w:r>
      <w:r>
        <w:t xml:space="preserve">. the 30-Day FRN citation is volume number </w:t>
      </w:r>
      <w:r w:rsidR="00672973">
        <w:t>88</w:t>
      </w:r>
      <w:r>
        <w:t xml:space="preserve">, FRN </w:t>
      </w:r>
      <w:r w:rsidR="00672973">
        <w:t>234</w:t>
      </w:r>
      <w:r>
        <w:t>, Page</w:t>
      </w:r>
      <w:r w:rsidR="00672973">
        <w:t xml:space="preserve"> 85361</w:t>
      </w:r>
      <w:r>
        <w:t>.</w:t>
      </w:r>
      <w:r w:rsidR="007A3958">
        <w:t xml:space="preserve">  </w:t>
      </w:r>
    </w:p>
    <w:p w:rsidR="008F2BFC" w:rsidP="008F2BFC" w14:paraId="71B244C3" w14:textId="77777777">
      <w:pPr>
        <w:overflowPunct w:val="0"/>
        <w:autoSpaceDE w:val="0"/>
        <w:autoSpaceDN w:val="0"/>
        <w:adjustRightInd w:val="0"/>
        <w:ind w:left="720"/>
        <w:textAlignment w:val="baseline"/>
      </w:pPr>
    </w:p>
    <w:p w:rsidR="008F2BFC" w:rsidP="008F2BFC" w14:paraId="5F04DEBB" w14:textId="77777777">
      <w:pPr>
        <w:overflowPunct w:val="0"/>
        <w:autoSpaceDE w:val="0"/>
        <w:autoSpaceDN w:val="0"/>
        <w:adjustRightInd w:val="0"/>
        <w:ind w:left="720"/>
        <w:textAlignment w:val="baseline"/>
      </w:pPr>
      <w:r>
        <w:t>No additional consultation apart from soliciting public comments through the Federal Register was conducted or this submission.</w:t>
      </w:r>
    </w:p>
    <w:p w:rsidR="00176D9C" w14:paraId="441D5AB1" w14:textId="3607704D">
      <w:pPr>
        <w:ind w:left="720" w:right="-720"/>
      </w:pPr>
    </w:p>
    <w:p w:rsidR="00224C68" w:rsidRPr="00187B51" w14:paraId="352D0A33" w14:textId="77777777">
      <w:pPr>
        <w:numPr>
          <w:ilvl w:val="1"/>
          <w:numId w:val="1"/>
        </w:numPr>
        <w:tabs>
          <w:tab w:val="num" w:pos="-180"/>
          <w:tab w:val="clear" w:pos="1440"/>
        </w:tabs>
        <w:ind w:left="720" w:right="-720" w:firstLine="0"/>
      </w:pPr>
      <w:r>
        <w:rPr>
          <w:b/>
          <w:bCs/>
        </w:rPr>
        <w:t>Explain any decision to provide any payment or gift to respondents.</w:t>
      </w:r>
    </w:p>
    <w:p w:rsidR="00E42780" w:rsidP="00187B51" w14:paraId="1BED0E76" w14:textId="77777777">
      <w:pPr>
        <w:ind w:left="720" w:right="-720"/>
        <w:rPr>
          <w:bCs/>
        </w:rPr>
      </w:pPr>
    </w:p>
    <w:p w:rsidR="00187B51" w:rsidRPr="00187B51" w:rsidP="00187B51" w14:paraId="705086BA" w14:textId="77777777">
      <w:pPr>
        <w:ind w:left="720" w:right="-720"/>
      </w:pPr>
      <w:r>
        <w:t xml:space="preserve">The information collected is supplied by the respondent.  No remuneration is made.  </w:t>
      </w:r>
    </w:p>
    <w:p w:rsidR="00224C68" w:rsidP="00176D9C" w14:paraId="5C4D80CF" w14:textId="77777777">
      <w:pPr>
        <w:ind w:right="-720"/>
      </w:pPr>
    </w:p>
    <w:p w:rsidR="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14:paraId="2F8E3BFE" w14:textId="77777777">
      <w:pPr>
        <w:ind w:left="720" w:right="-720"/>
        <w:rPr>
          <w:bCs/>
        </w:rPr>
      </w:pPr>
    </w:p>
    <w:p w:rsidR="007B581E" w:rsidP="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14:paraId="6756CCEA" w14:textId="77777777">
      <w:pPr>
        <w:ind w:left="720" w:right="-720"/>
      </w:pPr>
    </w:p>
    <w:p w:rsidR="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14:paraId="063B6BAD" w14:textId="77777777">
      <w:pPr>
        <w:ind w:left="720" w:right="-720"/>
        <w:rPr>
          <w:bCs/>
        </w:rPr>
      </w:pPr>
    </w:p>
    <w:p w:rsidR="00551376" w:rsidP="00551376" w14:paraId="326F9FD0" w14:textId="77777777">
      <w:pPr>
        <w:ind w:left="720" w:right="-720"/>
      </w:pPr>
      <w:r>
        <w:t>There are questions about a Service member’s spouse’s health to determine whether their application for coverage needs to be underwritten.  The spouse must complete the section of the form related to their medical issue and both the spouse and Service member must attest to truthfulness of the statement.  The form also explains that the information is being used in relation to their request for insurance.</w:t>
      </w:r>
    </w:p>
    <w:p w:rsidR="00176D9C" w14:paraId="4D9E0CC5" w14:textId="77777777">
      <w:pPr>
        <w:ind w:left="720" w:right="-720"/>
      </w:pPr>
    </w:p>
    <w:p w:rsidR="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14:paraId="5799D5EF" w14:textId="77777777">
      <w:pPr>
        <w:ind w:right="-720"/>
        <w:rPr>
          <w:b/>
          <w:bCs/>
        </w:rPr>
      </w:pPr>
    </w:p>
    <w:p w:rsidR="00176D9C" w:rsidP="00176D9C" w14:paraId="43B12118" w14:textId="4E6C9CB0">
      <w:pPr>
        <w:numPr>
          <w:ilvl w:val="0"/>
          <w:numId w:val="8"/>
        </w:numPr>
        <w:overflowPunct w:val="0"/>
        <w:autoSpaceDE w:val="0"/>
        <w:autoSpaceDN w:val="0"/>
        <w:adjustRightInd w:val="0"/>
        <w:spacing w:after="120"/>
        <w:textAlignment w:val="baseline"/>
      </w:pPr>
      <w:r>
        <w:t xml:space="preserve">Number of Respondents: </w:t>
      </w:r>
      <w:r w:rsidR="00C53ED9">
        <w:t>1</w:t>
      </w:r>
      <w:r w:rsidR="00551376">
        <w:t>6</w:t>
      </w:r>
      <w:r w:rsidR="00C53ED9">
        <w:t>00</w:t>
      </w:r>
    </w:p>
    <w:p w:rsidR="00176D9C" w:rsidP="00176D9C" w14:paraId="7D4F6570" w14:textId="4FFE0434">
      <w:pPr>
        <w:numPr>
          <w:ilvl w:val="0"/>
          <w:numId w:val="8"/>
        </w:numPr>
        <w:overflowPunct w:val="0"/>
        <w:autoSpaceDE w:val="0"/>
        <w:autoSpaceDN w:val="0"/>
        <w:adjustRightInd w:val="0"/>
        <w:spacing w:after="120"/>
        <w:textAlignment w:val="baseline"/>
      </w:pPr>
      <w:r>
        <w:t xml:space="preserve">Frequency of Response: </w:t>
      </w:r>
      <w:r w:rsidR="00FA581D">
        <w:t>On</w:t>
      </w:r>
      <w:r w:rsidR="00551376">
        <w:t>e</w:t>
      </w:r>
      <w:r w:rsidR="00FA581D">
        <w:t xml:space="preserve"> </w:t>
      </w:r>
      <w:r w:rsidR="00551376">
        <w:t>time</w:t>
      </w:r>
    </w:p>
    <w:p w:rsidR="00176D9C" w:rsidP="00176D9C" w14:paraId="69F38414" w14:textId="19A1F074">
      <w:pPr>
        <w:numPr>
          <w:ilvl w:val="0"/>
          <w:numId w:val="8"/>
        </w:numPr>
        <w:overflowPunct w:val="0"/>
        <w:autoSpaceDE w:val="0"/>
        <w:autoSpaceDN w:val="0"/>
        <w:adjustRightInd w:val="0"/>
        <w:spacing w:after="120"/>
        <w:textAlignment w:val="baseline"/>
      </w:pPr>
      <w:r>
        <w:t xml:space="preserve">Annual Burden Hours: </w:t>
      </w:r>
      <w:r w:rsidR="00551376">
        <w:t>267</w:t>
      </w:r>
      <w:r>
        <w:t xml:space="preserve"> hours</w:t>
      </w:r>
    </w:p>
    <w:p w:rsidR="00176D9C" w:rsidP="00176D9C" w14:paraId="3E1EDFFD" w14:textId="4C95A608">
      <w:pPr>
        <w:numPr>
          <w:ilvl w:val="0"/>
          <w:numId w:val="8"/>
        </w:numPr>
        <w:overflowPunct w:val="0"/>
        <w:autoSpaceDE w:val="0"/>
        <w:autoSpaceDN w:val="0"/>
        <w:adjustRightInd w:val="0"/>
        <w:spacing w:after="120"/>
        <w:textAlignment w:val="baseline"/>
      </w:pPr>
      <w:r>
        <w:t xml:space="preserve">Estimated Completion Time: </w:t>
      </w:r>
      <w:r w:rsidR="00C53ED9">
        <w:t>1</w:t>
      </w:r>
      <w:r w:rsidR="00551376">
        <w:t>0</w:t>
      </w:r>
      <w:r>
        <w:t xml:space="preserve"> minutes</w:t>
      </w:r>
    </w:p>
    <w:p w:rsidR="00C0173F" w:rsidP="00C0173F" w14:paraId="240F6E87" w14:textId="5587B6F5">
      <w:pPr>
        <w:numPr>
          <w:ilvl w:val="0"/>
          <w:numId w:val="8"/>
        </w:numPr>
        <w:overflowPunct w:val="0"/>
        <w:autoSpaceDE w:val="0"/>
        <w:autoSpaceDN w:val="0"/>
        <w:adjustRightInd w:val="0"/>
        <w:spacing w:after="120"/>
        <w:textAlignment w:val="baseline"/>
      </w:pPr>
      <w:r w:rsidRPr="00167E6E">
        <w:t>The respondent population for SGLV 8286</w:t>
      </w:r>
      <w:r>
        <w:t>A</w:t>
      </w:r>
      <w:r w:rsidRPr="00167E6E">
        <w:t xml:space="preserve"> is comprised of Service Members and their spouses.</w:t>
      </w:r>
    </w:p>
    <w:p w:rsidR="00C53ED9" w:rsidP="00C53ED9" w14:paraId="4183B5E4" w14:textId="6AEE2EBE">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w:t>
      </w:r>
      <w:r w:rsidR="0037149E">
        <w:t>1</w:t>
      </w:r>
      <w:r w:rsidR="00F47D99">
        <w:t>9</w:t>
      </w:r>
      <w:r w:rsidR="0037149E">
        <w:t>0</w:t>
      </w:r>
      <w:r w:rsidR="00F52865">
        <w:t>.</w:t>
      </w:r>
      <w:r w:rsidR="0037149E">
        <w:t>4</w:t>
      </w:r>
      <w:r w:rsidR="00F52865">
        <w:t>0</w:t>
      </w:r>
      <w:r>
        <w:t>.  Assuming a forty (40) hour work week, the mean hourly wage is $</w:t>
      </w:r>
      <w:r w:rsidR="0037149E">
        <w:t>2</w:t>
      </w:r>
      <w:r w:rsidR="00F47D99">
        <w:t>9</w:t>
      </w:r>
      <w:r w:rsidR="0037149E">
        <w:t>.</w:t>
      </w:r>
      <w:r w:rsidR="00F47D99">
        <w:t>76</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D45F1B">
        <w:t>2</w:t>
      </w:r>
      <w:r w:rsidRPr="00D81661">
        <w:t>).</w:t>
      </w:r>
      <w:r>
        <w:t> </w:t>
      </w:r>
    </w:p>
    <w:p w:rsidR="007B581E" w:rsidP="007B581E" w14:paraId="74E5C284" w14:textId="77777777">
      <w:pPr>
        <w:ind w:left="1440"/>
      </w:pPr>
    </w:p>
    <w:p w:rsidR="0054468C" w:rsidP="0054468C" w14:paraId="2D64483A" w14:textId="3E69AA63">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w:t>
      </w:r>
      <w:r w:rsidRPr="00C0173F">
        <w:t xml:space="preserve">be </w:t>
      </w:r>
      <w:r w:rsidRPr="00C0173F">
        <w:rPr>
          <w:b/>
          <w:bCs/>
          <w:u w:val="single"/>
        </w:rPr>
        <w:t>$</w:t>
      </w:r>
      <w:r w:rsidR="00C0173F">
        <w:rPr>
          <w:b/>
          <w:bCs/>
          <w:u w:val="single"/>
        </w:rPr>
        <w:t>7,946.00</w:t>
      </w:r>
      <w:r w:rsidRPr="00C0173F">
        <w:t xml:space="preserve"> </w:t>
      </w:r>
      <w:r w:rsidRPr="00C0173F" w:rsidR="00C53ED9">
        <w:t>(</w:t>
      </w:r>
      <w:r w:rsidRPr="00C0173F" w:rsidR="00C0173F">
        <w:t>267</w:t>
      </w:r>
      <w:r w:rsidRPr="00C0173F" w:rsidR="00C53ED9">
        <w:t xml:space="preserve"> burden hours x $</w:t>
      </w:r>
      <w:r w:rsidRPr="00C0173F" w:rsidR="00D45F1B">
        <w:t>29.76</w:t>
      </w:r>
      <w:r w:rsidR="00C53ED9">
        <w:t xml:space="preserve"> per hour).</w:t>
      </w:r>
    </w:p>
    <w:p w:rsidR="007B581E" w:rsidP="0054468C" w14:paraId="7B339FB9" w14:textId="77777777">
      <w:pPr>
        <w:overflowPunct w:val="0"/>
        <w:autoSpaceDE w:val="0"/>
        <w:autoSpaceDN w:val="0"/>
        <w:adjustRightInd w:val="0"/>
        <w:textAlignment w:val="baseline"/>
      </w:pPr>
    </w:p>
    <w:p w:rsidR="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14:paraId="7EEF26F4" w14:textId="77777777">
      <w:pPr>
        <w:ind w:left="720" w:right="-720"/>
        <w:rPr>
          <w:bCs/>
        </w:rPr>
      </w:pPr>
    </w:p>
    <w:p w:rsidR="00224C68" w:rsidP="005B4EC5" w14:paraId="37B64DFC" w14:textId="77777777">
      <w:pPr>
        <w:ind w:right="-720" w:firstLine="720"/>
      </w:pPr>
      <w:r>
        <w:t>This submission does not involve any record keeping costs.</w:t>
      </w:r>
    </w:p>
    <w:p w:rsidR="005B4EC5" w:rsidP="005B4EC5" w14:paraId="67DA9363" w14:textId="77777777">
      <w:pPr>
        <w:ind w:right="-720" w:firstLine="720"/>
      </w:pPr>
    </w:p>
    <w:p w:rsidR="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14:paraId="29582BFB" w14:textId="21093957">
      <w:pPr>
        <w:ind w:left="720" w:right="-720"/>
        <w:rPr>
          <w:bCs/>
        </w:rPr>
      </w:pPr>
    </w:p>
    <w:p w:rsidR="007A52E1" w:rsidP="00BA6B61" w14:paraId="79E99059" w14:textId="1053AD0E">
      <w:pPr>
        <w:ind w:left="720" w:right="-720"/>
        <w:rPr>
          <w:bCs/>
        </w:rPr>
      </w:pPr>
    </w:p>
    <w:p w:rsidR="007A52E1" w:rsidP="00BA6B61" w14:paraId="7522BC56" w14:textId="50A02FAB">
      <w:pPr>
        <w:ind w:left="720" w:right="-720"/>
        <w:rPr>
          <w:bCs/>
        </w:rPr>
      </w:pPr>
    </w:p>
    <w:p w:rsidR="007A52E1" w:rsidP="00BA6B61" w14:paraId="2C5199D9" w14:textId="5187F4CB">
      <w:pPr>
        <w:ind w:left="720" w:right="-720"/>
        <w:rPr>
          <w:bCs/>
        </w:rPr>
      </w:pPr>
    </w:p>
    <w:p w:rsidR="007A52E1" w:rsidP="00BA6B61" w14:paraId="67C6FD37" w14:textId="57ED0F48">
      <w:pPr>
        <w:ind w:left="720" w:right="-720"/>
        <w:rPr>
          <w:bCs/>
        </w:rPr>
      </w:pPr>
    </w:p>
    <w:p w:rsidR="007A52E1" w:rsidP="00BA6B61" w14:paraId="3C701100" w14:textId="324910A8">
      <w:pPr>
        <w:ind w:left="720" w:right="-720"/>
        <w:rPr>
          <w:bCs/>
        </w:rPr>
      </w:pPr>
    </w:p>
    <w:p w:rsidR="007A52E1" w:rsidP="00BA6B61" w14:paraId="3810C6D6" w14:textId="76A8D65B">
      <w:pPr>
        <w:ind w:left="720" w:right="-720"/>
        <w:rPr>
          <w:bCs/>
        </w:rPr>
      </w:pPr>
    </w:p>
    <w:p w:rsidR="007A52E1" w:rsidP="00BA6B61" w14:paraId="4634605D" w14:textId="62619AA3">
      <w:pPr>
        <w:ind w:left="720" w:right="-720"/>
        <w:rPr>
          <w:bCs/>
        </w:rPr>
      </w:pPr>
    </w:p>
    <w:p w:rsidR="007A52E1" w:rsidP="00BA6B61" w14:paraId="55764AA9" w14:textId="27E24DE6">
      <w:pPr>
        <w:ind w:left="720" w:right="-720"/>
        <w:rPr>
          <w:bCs/>
        </w:rPr>
      </w:pPr>
    </w:p>
    <w:p w:rsidR="00760DE9" w:rsidP="00BA6B61" w14:paraId="2FD34513" w14:textId="570DBF8B">
      <w:pPr>
        <w:ind w:left="720" w:right="-720"/>
        <w:rPr>
          <w:bCs/>
        </w:rPr>
      </w:pPr>
    </w:p>
    <w:p w:rsidR="00760DE9" w:rsidP="00BA6B61" w14:paraId="457A28F0" w14:textId="7A81592C">
      <w:pPr>
        <w:ind w:left="720" w:right="-720"/>
        <w:rPr>
          <w:bCs/>
        </w:rPr>
      </w:pPr>
    </w:p>
    <w:p w:rsidR="00760DE9" w:rsidP="00BA6B61" w14:paraId="4F46F2F5" w14:textId="77777777">
      <w:pPr>
        <w:ind w:left="720" w:right="-720"/>
        <w:rPr>
          <w:bCs/>
        </w:rPr>
      </w:pPr>
    </w:p>
    <w:p w:rsidR="005B4EC5" w:rsidP="005B4EC5" w14:paraId="369BFB6D" w14:textId="77777777">
      <w:pPr>
        <w:ind w:left="720"/>
      </w:pPr>
      <w:r>
        <w:t>Estimated Costs to the Federal Government:</w:t>
      </w:r>
      <w:r>
        <w:tab/>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3D06B1AC">
            <w:pPr>
              <w:rPr>
                <w:color w:val="000000"/>
              </w:rPr>
            </w:pPr>
            <w:r>
              <w:rPr>
                <w:color w:val="000000"/>
              </w:rPr>
              <w:t>1</w:t>
            </w:r>
            <w:r w:rsidR="007A52E1">
              <w:rPr>
                <w:color w:val="00000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60452122">
            <w:pPr>
              <w:rPr>
                <w:color w:val="000000"/>
              </w:rPr>
            </w:pPr>
            <w:r>
              <w:rPr>
                <w:color w:val="000000"/>
              </w:rPr>
              <w:t>0.17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060BEE0E">
            <w:pPr>
              <w:rPr>
                <w:color w:val="000000"/>
              </w:rPr>
            </w:pPr>
            <w:r>
              <w:rPr>
                <w:color w:val="000000"/>
              </w:rPr>
              <w:t>$25.06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1D15B2A7">
            <w:pPr>
              <w:rPr>
                <w:color w:val="000000"/>
              </w:rPr>
            </w:pPr>
            <w:r w:rsidRPr="00AB6B86">
              <w:rPr>
                <w:color w:val="000000"/>
              </w:rPr>
              <w:t>$</w:t>
            </w:r>
            <w:r w:rsidR="007A52E1">
              <w:rPr>
                <w:color w:val="000000"/>
              </w:rPr>
              <w:t>4.26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3F7868A8">
            <w:pPr>
              <w:rPr>
                <w:color w:val="000000"/>
              </w:rPr>
            </w:pPr>
            <w:r>
              <w:rPr>
                <w:color w:val="000000"/>
              </w:rPr>
              <w:t>   </w:t>
            </w:r>
            <w:r w:rsidR="007A52E1">
              <w:rPr>
                <w:color w:val="000000"/>
              </w:rPr>
              <w:t>1600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302BF41E">
            <w:pPr>
              <w:jc w:val="right"/>
              <w:rPr>
                <w:color w:val="000000"/>
              </w:rPr>
            </w:pPr>
            <w:r w:rsidRPr="00AB6B86">
              <w:rPr>
                <w:color w:val="000000"/>
              </w:rPr>
              <w:t>$</w:t>
            </w:r>
            <w:r w:rsidR="007A52E1">
              <w:rPr>
                <w:color w:val="000000"/>
              </w:rPr>
              <w:t>6,816</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25314C2A">
            <w:pPr>
              <w:jc w:val="right"/>
              <w:rPr>
                <w:color w:val="000000"/>
              </w:rPr>
            </w:pPr>
            <w:r w:rsidRPr="00AB6B86">
              <w:rPr>
                <w:color w:val="000000"/>
              </w:rPr>
              <w:t>$</w:t>
            </w:r>
            <w:r>
              <w:rPr>
                <w:color w:val="000000"/>
              </w:rPr>
              <w:t>6,816</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77D6D02E">
            <w:pPr>
              <w:rPr>
                <w:color w:val="000000"/>
              </w:rPr>
            </w:pPr>
            <w:r>
              <w:rPr>
                <w:color w:val="000000"/>
              </w:rPr>
              <w:t xml:space="preserve">$16.54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46133464">
            <w:pPr>
              <w:rPr>
                <w:color w:val="000000"/>
              </w:rPr>
            </w:pPr>
            <w:r w:rsidRPr="00AB6B86">
              <w:rPr>
                <w:color w:val="000000"/>
              </w:rPr>
              <w:t>$0.50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033FBE69">
            <w:pPr>
              <w:rPr>
                <w:color w:val="000000"/>
              </w:rPr>
            </w:pPr>
            <w:r>
              <w:rPr>
                <w:color w:val="000000"/>
              </w:rPr>
              <w:t>   </w:t>
            </w:r>
            <w:r w:rsidR="007A52E1">
              <w:rPr>
                <w:color w:val="000000"/>
              </w:rPr>
              <w:t>1600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179876B2">
            <w:pPr>
              <w:jc w:val="right"/>
              <w:rPr>
                <w:color w:val="000000"/>
              </w:rPr>
            </w:pPr>
            <w:r w:rsidRPr="00AB6B86">
              <w:rPr>
                <w:color w:val="000000"/>
              </w:rPr>
              <w:t>$</w:t>
            </w:r>
            <w:r w:rsidR="007A52E1">
              <w:rPr>
                <w:color w:val="000000"/>
              </w:rPr>
              <w:t>800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2BA2D66F">
            <w:pPr>
              <w:jc w:val="right"/>
              <w:rPr>
                <w:color w:val="000000"/>
              </w:rPr>
            </w:pPr>
            <w:r w:rsidRPr="00AB6B86">
              <w:rPr>
                <w:color w:val="000000"/>
              </w:rPr>
              <w:t>$</w:t>
            </w:r>
            <w:r w:rsidR="007A52E1">
              <w:rPr>
                <w:color w:val="000000"/>
              </w:rPr>
              <w:t>800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5EC63312">
            <w:pPr>
              <w:rPr>
                <w:color w:val="000000"/>
              </w:rPr>
            </w:pPr>
            <w:r>
              <w:rPr>
                <w:color w:val="000000"/>
              </w:rPr>
              <w:t>$14.78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0838C8A4">
            <w:pPr>
              <w:rPr>
                <w:color w:val="000000"/>
              </w:rPr>
            </w:pPr>
            <w:r w:rsidRPr="00AB6B86">
              <w:rPr>
                <w:color w:val="000000"/>
              </w:rPr>
              <w:t>$0.44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191879FB">
            <w:pPr>
              <w:rPr>
                <w:color w:val="000000"/>
              </w:rPr>
            </w:pPr>
            <w:r>
              <w:rPr>
                <w:color w:val="000000"/>
              </w:rPr>
              <w:t xml:space="preserve">   </w:t>
            </w:r>
            <w:r w:rsidR="007A52E1">
              <w:rPr>
                <w:color w:val="000000"/>
              </w:rPr>
              <w:t>1600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6197343B">
            <w:pPr>
              <w:jc w:val="right"/>
              <w:rPr>
                <w:color w:val="000000"/>
              </w:rPr>
            </w:pPr>
            <w:r w:rsidRPr="00AB6B86">
              <w:rPr>
                <w:color w:val="000000"/>
              </w:rPr>
              <w:t>$</w:t>
            </w:r>
            <w:r w:rsidR="007A52E1">
              <w:rPr>
                <w:color w:val="000000"/>
              </w:rPr>
              <w:t>704</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5093B9D1">
            <w:pPr>
              <w:jc w:val="right"/>
              <w:rPr>
                <w:color w:val="000000"/>
              </w:rPr>
            </w:pPr>
            <w:r w:rsidRPr="00AB6B86">
              <w:rPr>
                <w:color w:val="000000"/>
              </w:rPr>
              <w:t>$</w:t>
            </w:r>
            <w:r w:rsidR="007A52E1">
              <w:rPr>
                <w:color w:val="000000"/>
              </w:rPr>
              <w:t>704</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00914B07">
            <w:pPr>
              <w:jc w:val="right"/>
              <w:rPr>
                <w:color w:val="000000"/>
              </w:rPr>
            </w:pPr>
            <w:r w:rsidRPr="00AB6B86">
              <w:rPr>
                <w:color w:val="000000"/>
              </w:rPr>
              <w:t>$1</w:t>
            </w:r>
            <w:r w:rsidR="007A52E1">
              <w:rPr>
                <w:color w:val="000000"/>
              </w:rPr>
              <w:t>6</w:t>
            </w:r>
            <w:r w:rsidRPr="00AB6B86">
              <w:rPr>
                <w:color w:val="000000"/>
              </w:rPr>
              <w:t>,</w:t>
            </w:r>
            <w:r w:rsidR="007A52E1">
              <w:rPr>
                <w:color w:val="000000"/>
              </w:rPr>
              <w:t>640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5B0916ED">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0A3980A6">
            <w:pPr>
              <w:jc w:val="right"/>
              <w:rPr>
                <w:rFonts w:eastAsia="Calibri"/>
                <w:color w:val="000000"/>
                <w:sz w:val="22"/>
                <w:szCs w:val="22"/>
              </w:rPr>
            </w:pPr>
            <w:r>
              <w:rPr>
                <w:color w:val="000000"/>
              </w:rPr>
              <w:t>$</w:t>
            </w:r>
            <w:r w:rsidR="007A52E1">
              <w:rPr>
                <w:color w:val="000000"/>
              </w:rPr>
              <w:t>16,694</w:t>
            </w:r>
            <w:r>
              <w:rPr>
                <w:color w:val="000000"/>
              </w:rPr>
              <w:t>.00</w:t>
            </w:r>
          </w:p>
        </w:tc>
      </w:tr>
    </w:tbl>
    <w:p w:rsidR="00C53ED9" w:rsidP="00C53ED9" w14:paraId="0EEFDB90" w14:textId="77777777"/>
    <w:p w:rsidR="00C16A5F" w:rsidP="00C16A5F" w14:paraId="22C6D6DE" w14:textId="19564540">
      <w:pPr>
        <w:ind w:left="720"/>
      </w:pPr>
      <w:r w:rsidRPr="00C16A5F">
        <w:t>Note: The hourly wage information above is based on the hourly 20</w:t>
      </w:r>
      <w:r w:rsidR="007F2242">
        <w:t>2</w:t>
      </w:r>
      <w:r w:rsidR="00AB6B86">
        <w:t>3</w:t>
      </w:r>
      <w:r w:rsidRPr="00C16A5F">
        <w:t xml:space="preserve"> General Schedule (Base) Pay (</w:t>
      </w:r>
      <w:hyperlink r:id="rId5" w:history="1">
        <w:r w:rsidRPr="000A2C82" w:rsidR="00AB6B86">
          <w:rPr>
            <w:rStyle w:val="Hyperlink"/>
          </w:rPr>
          <w:t>https://www.opm.gov/policy-data-oversight/pay-leave/salaries-wages/salary-tables/pdf/2023/GS_h.pdf</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14:paraId="1A97CEE7" w14:textId="77777777">
      <w:pPr>
        <w:ind w:left="720" w:right="-720"/>
        <w:rPr>
          <w:bCs/>
        </w:rPr>
      </w:pPr>
    </w:p>
    <w:p w:rsidR="008F73A6" w:rsidRPr="007A52E1" w:rsidP="008F73A6" w14:paraId="73367AB1" w14:textId="77777777">
      <w:pPr>
        <w:ind w:left="360" w:firstLine="360"/>
      </w:pPr>
      <w:r w:rsidRPr="007A52E1">
        <w:t>There is no change in respondent burden.</w:t>
      </w:r>
    </w:p>
    <w:p w:rsidR="00224C68" w14:paraId="0C0DCDDE" w14:textId="77777777">
      <w:pPr>
        <w:ind w:right="-720"/>
        <w:rPr>
          <w:b/>
          <w:bCs/>
        </w:rPr>
      </w:pPr>
    </w:p>
    <w:p w:rsidR="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14:paraId="67BDEA8E" w14:textId="77777777">
      <w:pPr>
        <w:ind w:right="-720"/>
        <w:rPr>
          <w:b/>
          <w:bCs/>
        </w:rPr>
      </w:pPr>
    </w:p>
    <w:p w:rsidR="00224C68" w14:paraId="7BDC2B37" w14:textId="77777777">
      <w:pPr>
        <w:ind w:left="720" w:right="-720"/>
      </w:pPr>
      <w:r>
        <w:t>The information is collected for insurance purposes only and there are no plans for publication.</w:t>
      </w:r>
    </w:p>
    <w:p w:rsidR="00176D9C" w14:paraId="4872D0D2" w14:textId="77777777">
      <w:pPr>
        <w:ind w:left="720" w:right="-720"/>
      </w:pPr>
    </w:p>
    <w:p w:rsidR="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14:paraId="6304698E" w14:textId="77777777">
      <w:pPr>
        <w:ind w:right="-720"/>
        <w:rPr>
          <w:b/>
          <w:bCs/>
        </w:rPr>
      </w:pPr>
    </w:p>
    <w:p w:rsidR="00031CF4" w:rsidRPr="00076EB5" w:rsidP="00031CF4" w14:paraId="160F5149" w14:textId="77777777">
      <w:pPr>
        <w:ind w:left="720" w:right="-720"/>
      </w:pPr>
      <w:r w:rsidRPr="00076EB5">
        <w:t>Not applicable.</w:t>
      </w:r>
    </w:p>
    <w:p w:rsidR="00176D9C" w14:paraId="636C5B54" w14:textId="77777777">
      <w:pPr>
        <w:ind w:left="720" w:right="-720"/>
      </w:pPr>
    </w:p>
    <w:p w:rsidR="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14:paraId="33311E92" w14:textId="77777777">
      <w:pPr>
        <w:ind w:right="-720"/>
      </w:pPr>
    </w:p>
    <w:p w:rsidR="00EE4E09" w:rsidP="00EE4E09" w14:paraId="7E6E8DFE" w14:textId="77777777">
      <w:pPr>
        <w:ind w:firstLine="720"/>
      </w:pPr>
      <w:r>
        <w:t>This submission does not contain any exceptions to the certification statement.</w:t>
      </w:r>
    </w:p>
    <w:p w:rsidR="00E42780" w14:paraId="724A49FF" w14:textId="77777777">
      <w:pPr>
        <w:ind w:left="720" w:right="-720"/>
      </w:pPr>
    </w:p>
    <w:p w:rsidR="00EE4E09" w14:paraId="2705BE3D" w14:textId="77777777">
      <w:pPr>
        <w:pStyle w:val="Heading1"/>
      </w:pPr>
    </w:p>
    <w:p w:rsidR="00EE4E09" w:rsidP="00EE4E09" w14:paraId="225FF4B7" w14:textId="77777777">
      <w:pPr>
        <w:rPr>
          <w:b/>
        </w:rPr>
      </w:pPr>
      <w:r>
        <w:rPr>
          <w:b/>
        </w:rPr>
        <w:t>PART B</w:t>
      </w:r>
    </w:p>
    <w:p w:rsidR="00EE4E09" w:rsidP="00EE4E09" w14:paraId="563BE00E" w14:textId="77777777">
      <w:pPr>
        <w:rPr>
          <w:b/>
        </w:rPr>
      </w:pPr>
    </w:p>
    <w:p w:rsidR="00EE4E09" w:rsidP="00EE4E09" w14:paraId="520F4F2E" w14:textId="77777777">
      <w:pPr>
        <w:rPr>
          <w:b/>
        </w:rPr>
      </w:pPr>
      <w:r>
        <w:rPr>
          <w:b/>
        </w:rPr>
        <w:t>B. Collection of Information Employing Statistical Methods</w:t>
      </w:r>
    </w:p>
    <w:p w:rsidR="00EE4E09" w:rsidRPr="00B6604A" w:rsidP="00EE4E09" w14:paraId="305D663D" w14:textId="77777777">
      <w:pPr>
        <w:rPr>
          <w:b/>
        </w:rPr>
      </w:pPr>
    </w:p>
    <w:p w:rsidR="00EE4E09" w:rsidP="00EE4E09" w14:paraId="0A27F36D" w14:textId="77777777"/>
    <w:p w:rsidR="00EE4E09" w:rsidP="00EE4E09" w14:paraId="39B25817" w14:textId="77777777">
      <w:r>
        <w:t>This collection of information does not employ statistical methods.</w:t>
      </w:r>
    </w:p>
    <w:p w:rsidR="00224C68" w14:paraId="09EA4CBD" w14:textId="77777777">
      <w:pPr>
        <w:ind w:left="720" w:right="-720"/>
      </w:pPr>
    </w:p>
    <w:p w:rsidR="00224C68" w14:paraId="7C8EB517" w14:textId="77777777">
      <w:pPr>
        <w:ind w:right="-720"/>
      </w:pPr>
      <w:r>
        <w:t xml:space="preserve"> </w:t>
      </w:r>
    </w:p>
    <w:p w:rsidR="007073BD" w14:paraId="09C629AC" w14:textId="77777777">
      <w:pPr>
        <w:ind w:right="-720"/>
      </w:pPr>
    </w:p>
    <w:p w:rsidR="007073BD" w14:paraId="123957C5" w14:textId="77777777">
      <w:pPr>
        <w:ind w:right="-720"/>
      </w:pPr>
    </w:p>
    <w:p w:rsidR="007073BD" w14:paraId="3CE8E174" w14:textId="77777777">
      <w:pPr>
        <w:ind w:right="-720"/>
      </w:pPr>
    </w:p>
    <w:p w:rsidR="007073BD" w14:paraId="4D1E0485" w14:textId="77777777">
      <w:pPr>
        <w:ind w:right="-720"/>
      </w:pPr>
    </w:p>
    <w:p w:rsidR="007073BD" w14:paraId="13A032F1" w14:textId="77777777">
      <w:pPr>
        <w:ind w:right="-720"/>
      </w:pPr>
    </w:p>
    <w:p w:rsidR="007073BD" w14:paraId="03CF0C1D" w14:textId="77777777">
      <w:pPr>
        <w:ind w:right="-720"/>
      </w:pPr>
    </w:p>
    <w:p w:rsidR="007073BD" w14:paraId="39106FBB" w14:textId="77777777">
      <w:pPr>
        <w:ind w:right="-720"/>
      </w:pPr>
    </w:p>
    <w:p w:rsidR="007073BD" w14:paraId="469B1F71" w14:textId="77777777">
      <w:pPr>
        <w:ind w:right="-720"/>
      </w:pPr>
    </w:p>
    <w:p w:rsidR="007073BD" w14:paraId="481208F8" w14:textId="77777777">
      <w:pPr>
        <w:ind w:right="-720"/>
      </w:pPr>
    </w:p>
    <w:p w:rsidR="007073BD" w14:paraId="76EEE08A" w14:textId="77777777">
      <w:pPr>
        <w:ind w:right="-720"/>
      </w:pPr>
    </w:p>
    <w:p w:rsidR="007073BD" w14:paraId="45291527" w14:textId="77777777">
      <w:pPr>
        <w:ind w:right="-720"/>
      </w:pPr>
    </w:p>
    <w:p w:rsidR="007073BD" w14:paraId="541D5F4B" w14:textId="77777777">
      <w:pPr>
        <w:ind w:right="-720"/>
      </w:pP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564CA"/>
    <w:multiLevelType w:val="hybridMultilevel"/>
    <w:tmpl w:val="825EBBE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9"/>
  </w:num>
  <w:num w:numId="2" w16cid:durableId="504516620">
    <w:abstractNumId w:val="5"/>
  </w:num>
  <w:num w:numId="3" w16cid:durableId="1437945321">
    <w:abstractNumId w:val="6"/>
  </w:num>
  <w:num w:numId="4" w16cid:durableId="1414624386">
    <w:abstractNumId w:val="2"/>
  </w:num>
  <w:num w:numId="5" w16cid:durableId="20940086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7"/>
  </w:num>
  <w:num w:numId="7" w16cid:durableId="1613516416">
    <w:abstractNumId w:val="8"/>
  </w:num>
  <w:num w:numId="8" w16cid:durableId="1327973350">
    <w:abstractNumId w:val="0"/>
  </w:num>
  <w:num w:numId="9" w16cid:durableId="360596734">
    <w:abstractNumId w:val="3"/>
  </w:num>
  <w:num w:numId="10" w16cid:durableId="1757899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1CF4"/>
    <w:rsid w:val="00034747"/>
    <w:rsid w:val="0007467F"/>
    <w:rsid w:val="00076EB5"/>
    <w:rsid w:val="000A2C82"/>
    <w:rsid w:val="000C3DDF"/>
    <w:rsid w:val="000D55E1"/>
    <w:rsid w:val="000E3B57"/>
    <w:rsid w:val="00167E6E"/>
    <w:rsid w:val="00176D9C"/>
    <w:rsid w:val="00187B51"/>
    <w:rsid w:val="001906C4"/>
    <w:rsid w:val="001A3ACD"/>
    <w:rsid w:val="001E2F14"/>
    <w:rsid w:val="001E6E87"/>
    <w:rsid w:val="001F15B6"/>
    <w:rsid w:val="001F5990"/>
    <w:rsid w:val="00200933"/>
    <w:rsid w:val="00207727"/>
    <w:rsid w:val="00224C68"/>
    <w:rsid w:val="002345FF"/>
    <w:rsid w:val="00275648"/>
    <w:rsid w:val="00277E46"/>
    <w:rsid w:val="00295BB8"/>
    <w:rsid w:val="002B6B3A"/>
    <w:rsid w:val="002C1292"/>
    <w:rsid w:val="002D29EF"/>
    <w:rsid w:val="00317FF6"/>
    <w:rsid w:val="00362008"/>
    <w:rsid w:val="0037149E"/>
    <w:rsid w:val="003B647C"/>
    <w:rsid w:val="0041612F"/>
    <w:rsid w:val="00452C53"/>
    <w:rsid w:val="00486D6A"/>
    <w:rsid w:val="004E3EAA"/>
    <w:rsid w:val="005118FC"/>
    <w:rsid w:val="00515875"/>
    <w:rsid w:val="00521A78"/>
    <w:rsid w:val="0054468C"/>
    <w:rsid w:val="00544E50"/>
    <w:rsid w:val="00551376"/>
    <w:rsid w:val="005B4EC5"/>
    <w:rsid w:val="005C5802"/>
    <w:rsid w:val="005D35B7"/>
    <w:rsid w:val="005D5EBB"/>
    <w:rsid w:val="00600466"/>
    <w:rsid w:val="00604766"/>
    <w:rsid w:val="00636107"/>
    <w:rsid w:val="006541B5"/>
    <w:rsid w:val="0066365C"/>
    <w:rsid w:val="00672973"/>
    <w:rsid w:val="00693B0B"/>
    <w:rsid w:val="006B6AE4"/>
    <w:rsid w:val="006C02FC"/>
    <w:rsid w:val="006E527A"/>
    <w:rsid w:val="007073BD"/>
    <w:rsid w:val="00760DE9"/>
    <w:rsid w:val="00791297"/>
    <w:rsid w:val="007A3958"/>
    <w:rsid w:val="007A52E1"/>
    <w:rsid w:val="007B1D06"/>
    <w:rsid w:val="007B581E"/>
    <w:rsid w:val="007C2332"/>
    <w:rsid w:val="007D0F41"/>
    <w:rsid w:val="007F1099"/>
    <w:rsid w:val="007F2242"/>
    <w:rsid w:val="00806417"/>
    <w:rsid w:val="00815EF2"/>
    <w:rsid w:val="008229D3"/>
    <w:rsid w:val="00844C42"/>
    <w:rsid w:val="0086151A"/>
    <w:rsid w:val="00883D2D"/>
    <w:rsid w:val="008C0548"/>
    <w:rsid w:val="008E525B"/>
    <w:rsid w:val="008F2BFC"/>
    <w:rsid w:val="008F57ED"/>
    <w:rsid w:val="008F73A6"/>
    <w:rsid w:val="00970F00"/>
    <w:rsid w:val="00986633"/>
    <w:rsid w:val="009A0BF3"/>
    <w:rsid w:val="00A2463A"/>
    <w:rsid w:val="00A31C3D"/>
    <w:rsid w:val="00A73E23"/>
    <w:rsid w:val="00AB6B86"/>
    <w:rsid w:val="00AF63CC"/>
    <w:rsid w:val="00B0105C"/>
    <w:rsid w:val="00B20FFA"/>
    <w:rsid w:val="00B37B10"/>
    <w:rsid w:val="00B64A87"/>
    <w:rsid w:val="00B6604A"/>
    <w:rsid w:val="00B852B9"/>
    <w:rsid w:val="00BA3EA4"/>
    <w:rsid w:val="00BA6B61"/>
    <w:rsid w:val="00C0173F"/>
    <w:rsid w:val="00C162B0"/>
    <w:rsid w:val="00C16A5F"/>
    <w:rsid w:val="00C3347D"/>
    <w:rsid w:val="00C53ED9"/>
    <w:rsid w:val="00C560FB"/>
    <w:rsid w:val="00C7194B"/>
    <w:rsid w:val="00C8538A"/>
    <w:rsid w:val="00CA3771"/>
    <w:rsid w:val="00CB1264"/>
    <w:rsid w:val="00CC4945"/>
    <w:rsid w:val="00CD7DC3"/>
    <w:rsid w:val="00CF5945"/>
    <w:rsid w:val="00CF6B80"/>
    <w:rsid w:val="00D15B1F"/>
    <w:rsid w:val="00D17DC4"/>
    <w:rsid w:val="00D3433F"/>
    <w:rsid w:val="00D3739A"/>
    <w:rsid w:val="00D45F1B"/>
    <w:rsid w:val="00D739E4"/>
    <w:rsid w:val="00D75BC0"/>
    <w:rsid w:val="00D81661"/>
    <w:rsid w:val="00D84D8F"/>
    <w:rsid w:val="00DF2B18"/>
    <w:rsid w:val="00E268EC"/>
    <w:rsid w:val="00E42780"/>
    <w:rsid w:val="00E94953"/>
    <w:rsid w:val="00EE4E09"/>
    <w:rsid w:val="00F00568"/>
    <w:rsid w:val="00F02BDD"/>
    <w:rsid w:val="00F47D99"/>
    <w:rsid w:val="00F50E0D"/>
    <w:rsid w:val="00F52865"/>
    <w:rsid w:val="00F84310"/>
    <w:rsid w:val="00F917F1"/>
    <w:rsid w:val="00F95AA2"/>
    <w:rsid w:val="00FA2524"/>
    <w:rsid w:val="00FA5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pdf/2023/GS_h.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Kessinger, Nancy J., VBAVACO</cp:lastModifiedBy>
  <cp:revision>5</cp:revision>
  <cp:lastPrinted>2010-01-07T19:39:00Z</cp:lastPrinted>
  <dcterms:created xsi:type="dcterms:W3CDTF">2023-12-07T14:33:00Z</dcterms:created>
  <dcterms:modified xsi:type="dcterms:W3CDTF">2023-12-07T14:42:00Z</dcterms:modified>
</cp:coreProperties>
</file>