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F402E"/>
    <w:p w:rsidR="00EF4558" w:rsidRPr="00EF4558" w:rsidP="00EF4558">
      <w:pPr>
        <w:tabs>
          <w:tab w:val="left" w:pos="5040"/>
        </w:tabs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ab/>
      </w:r>
      <w:r w:rsidRPr="00EF4558">
        <w:rPr>
          <w:rFonts w:eastAsia="Times New Roman"/>
          <w:color w:val="auto"/>
          <w:szCs w:val="20"/>
        </w:rPr>
        <w:tab/>
      </w:r>
      <w:r w:rsidR="00631EF8">
        <w:rPr>
          <w:rFonts w:eastAsia="Times New Roman"/>
          <w:color w:val="auto"/>
          <w:szCs w:val="20"/>
        </w:rPr>
        <w:t>September 29, 2023</w:t>
      </w:r>
    </w:p>
    <w:p w:rsidR="00EF4558" w:rsidRPr="00EF4558" w:rsidP="00EF4558">
      <w:pPr>
        <w:tabs>
          <w:tab w:val="left" w:pos="5040"/>
        </w:tabs>
        <w:rPr>
          <w:rFonts w:eastAsia="Times New Roman"/>
          <w:color w:val="auto"/>
          <w:szCs w:val="20"/>
        </w:rPr>
      </w:pPr>
    </w:p>
    <w:p w:rsidR="00EF4558" w:rsidRPr="00EF4558" w:rsidP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</w:t>
      </w:r>
    </w:p>
    <w:p w:rsidR="00EF4558" w:rsidRPr="00EF4558" w:rsidP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Memorandum to:        </w:t>
      </w:r>
      <w:r w:rsidR="00631EF8">
        <w:rPr>
          <w:rFonts w:eastAsia="Times New Roman"/>
          <w:color w:val="auto"/>
          <w:szCs w:val="20"/>
        </w:rPr>
        <w:t>William E. Bestani</w:t>
      </w:r>
    </w:p>
    <w:p w:rsidR="00EF4558" w:rsidRPr="00EF4558" w:rsidP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                                  </w:t>
      </w:r>
      <w:r w:rsidRPr="00EF4558">
        <w:rPr>
          <w:rFonts w:eastAsia="Times New Roman"/>
          <w:color w:val="auto"/>
          <w:szCs w:val="20"/>
        </w:rPr>
        <w:tab/>
        <w:t>Policy Analyst </w:t>
      </w:r>
    </w:p>
    <w:p w:rsidR="00EF4558" w:rsidRPr="00EF4558" w:rsidP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                                   Office of Information and Regulatory Affairs</w:t>
      </w:r>
    </w:p>
    <w:p w:rsidR="00EF4558" w:rsidRPr="00EF4558" w:rsidP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                                  </w:t>
      </w:r>
      <w:r w:rsidRPr="00EF4558">
        <w:rPr>
          <w:rFonts w:eastAsia="Times New Roman"/>
          <w:color w:val="auto"/>
          <w:szCs w:val="20"/>
        </w:rPr>
        <w:tab/>
        <w:t>Office of Management and Budget</w:t>
      </w:r>
    </w:p>
    <w:p w:rsidR="00EF4558" w:rsidRPr="00EF4558" w:rsidP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</w:t>
      </w:r>
    </w:p>
    <w:p w:rsidR="00EF4558" w:rsidRPr="00EF4558" w:rsidP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From:   </w:t>
      </w:r>
      <w:r w:rsidRPr="00EF4558">
        <w:rPr>
          <w:rFonts w:eastAsia="Times New Roman"/>
          <w:color w:val="auto"/>
          <w:szCs w:val="20"/>
        </w:rPr>
        <w:tab/>
        <w:t>            </w:t>
      </w:r>
      <w:r w:rsidR="00631EF8">
        <w:rPr>
          <w:rFonts w:eastAsia="Times New Roman"/>
          <w:color w:val="auto"/>
          <w:szCs w:val="20"/>
        </w:rPr>
        <w:t>Manny Cabeza</w:t>
      </w:r>
    </w:p>
    <w:p w:rsidR="00EF4558" w:rsidP="00EF4558">
      <w:pPr>
        <w:ind w:left="1440" w:firstLine="720"/>
        <w:rPr>
          <w:rFonts w:eastAsia="Times New Roman"/>
          <w:color w:val="auto"/>
          <w:szCs w:val="20"/>
        </w:rPr>
      </w:pPr>
      <w:r>
        <w:rPr>
          <w:rFonts w:eastAsia="Times New Roman"/>
          <w:color w:val="auto"/>
          <w:szCs w:val="20"/>
        </w:rPr>
        <w:t xml:space="preserve">Regulatory </w:t>
      </w:r>
      <w:r w:rsidRPr="00EF4558">
        <w:rPr>
          <w:rFonts w:eastAsia="Times New Roman"/>
          <w:color w:val="auto"/>
          <w:szCs w:val="20"/>
        </w:rPr>
        <w:t>Counsel</w:t>
      </w:r>
    </w:p>
    <w:p w:rsidR="00631EF8" w:rsidRPr="00EF4558" w:rsidP="00EF4558">
      <w:pPr>
        <w:ind w:left="1440" w:firstLine="720"/>
        <w:rPr>
          <w:rFonts w:eastAsia="Times New Roman"/>
          <w:color w:val="auto"/>
          <w:szCs w:val="20"/>
        </w:rPr>
      </w:pPr>
      <w:r>
        <w:rPr>
          <w:rFonts w:eastAsia="Times New Roman"/>
          <w:color w:val="auto"/>
          <w:szCs w:val="20"/>
        </w:rPr>
        <w:t>Legislation Group, Legal Division</w:t>
      </w:r>
    </w:p>
    <w:p w:rsidR="00EF4558" w:rsidRPr="00EF4558" w:rsidP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                                   Federal Deposit Insurance Corporation</w:t>
      </w:r>
    </w:p>
    <w:p w:rsidR="00EF4558" w:rsidRPr="00EF4558" w:rsidP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</w:t>
      </w:r>
    </w:p>
    <w:p w:rsidR="008D19B9" w:rsidP="00EF4558">
      <w:pPr>
        <w:spacing w:before="240"/>
        <w:rPr>
          <w:rFonts w:eastAsia="Calibri"/>
          <w:color w:val="auto"/>
        </w:rPr>
      </w:pPr>
      <w:r w:rsidRPr="00EF4558">
        <w:rPr>
          <w:rFonts w:eastAsia="Calibri"/>
          <w:color w:val="auto"/>
        </w:rPr>
        <w:t xml:space="preserve">RE:  </w:t>
      </w:r>
      <w:r w:rsidR="00FB3E87">
        <w:rPr>
          <w:rFonts w:eastAsia="Calibri"/>
          <w:color w:val="auto"/>
        </w:rPr>
        <w:t>Nonsubstantive</w:t>
      </w:r>
      <w:bookmarkStart w:id="0" w:name="_GoBack"/>
      <w:bookmarkEnd w:id="0"/>
      <w:r w:rsidR="00FB3E87">
        <w:rPr>
          <w:rFonts w:eastAsia="Calibri"/>
          <w:color w:val="auto"/>
        </w:rPr>
        <w:t xml:space="preserve"> Revisions to </w:t>
      </w:r>
      <w:r w:rsidR="00631EF8">
        <w:rPr>
          <w:rFonts w:eastAsia="Calibri"/>
          <w:color w:val="auto"/>
        </w:rPr>
        <w:t>Ombudsman Post Examination Surveys (OMB Control No. 3064-0218)</w:t>
      </w:r>
    </w:p>
    <w:p w:rsidR="004E4592" w:rsidRPr="00EB4034" w:rsidP="00EB4034">
      <w:pPr>
        <w:spacing w:before="200"/>
        <w:rPr>
          <w:rFonts w:eastAsia="Times New Roman"/>
          <w:color w:val="auto"/>
          <w:szCs w:val="20"/>
        </w:rPr>
      </w:pPr>
      <w:r>
        <w:rPr>
          <w:rFonts w:eastAsia="Times New Roman"/>
          <w:color w:val="auto"/>
          <w:szCs w:val="20"/>
        </w:rPr>
        <w:t>FDIC is submitting for OMB review and approval minor, nonsub</w:t>
      </w:r>
      <w:r w:rsidR="00EB4034">
        <w:rPr>
          <w:rFonts w:eastAsia="Times New Roman"/>
          <w:color w:val="auto"/>
          <w:szCs w:val="20"/>
        </w:rPr>
        <w:t>stantive revisions to the form</w:t>
      </w:r>
      <w:r w:rsidR="00631EF8">
        <w:rPr>
          <w:rFonts w:eastAsia="Times New Roman"/>
          <w:color w:val="auto"/>
          <w:szCs w:val="20"/>
        </w:rPr>
        <w:t>s</w:t>
      </w:r>
      <w:r w:rsidR="00EB4034">
        <w:rPr>
          <w:rFonts w:eastAsia="Times New Roman"/>
          <w:color w:val="auto"/>
          <w:szCs w:val="20"/>
        </w:rPr>
        <w:t xml:space="preserve"> </w:t>
      </w:r>
      <w:r>
        <w:rPr>
          <w:rFonts w:eastAsia="Times New Roman"/>
          <w:color w:val="auto"/>
          <w:szCs w:val="20"/>
        </w:rPr>
        <w:t>associated with its information collection entitled “</w:t>
      </w:r>
      <w:r w:rsidR="00631EF8">
        <w:rPr>
          <w:rFonts w:eastAsia="Times New Roman"/>
          <w:color w:val="auto"/>
          <w:szCs w:val="20"/>
        </w:rPr>
        <w:t>Ombudsman Post Examination Surveys” (OMB Control Number 3064-0218</w:t>
      </w:r>
      <w:r>
        <w:rPr>
          <w:rFonts w:eastAsia="Times New Roman"/>
          <w:color w:val="auto"/>
          <w:szCs w:val="20"/>
        </w:rPr>
        <w:t xml:space="preserve">).  The </w:t>
      </w:r>
      <w:r w:rsidR="00696DD5">
        <w:rPr>
          <w:rFonts w:eastAsia="Times New Roman"/>
          <w:color w:val="auto"/>
          <w:szCs w:val="20"/>
        </w:rPr>
        <w:t xml:space="preserve">FDIC is </w:t>
      </w:r>
      <w:r w:rsidR="00631EF8">
        <w:rPr>
          <w:rFonts w:eastAsia="Times New Roman"/>
          <w:color w:val="auto"/>
          <w:szCs w:val="20"/>
        </w:rPr>
        <w:t>making minor revisions to the instructions for the survey questions to improve cognitive recognition of some questions; the forms now include the Control Number and Expiration Date assigned by OMB to this information collection.</w:t>
      </w:r>
      <w:r w:rsidR="00EB4034">
        <w:rPr>
          <w:rFonts w:eastAsia="Times New Roman"/>
          <w:color w:val="auto"/>
          <w:szCs w:val="20"/>
        </w:rPr>
        <w:t xml:space="preserve">  The information </w:t>
      </w:r>
      <w:r w:rsidR="00631EF8">
        <w:rPr>
          <w:rFonts w:eastAsia="Times New Roman"/>
          <w:color w:val="auto"/>
          <w:szCs w:val="20"/>
        </w:rPr>
        <w:t xml:space="preserve">collected </w:t>
      </w:r>
      <w:r w:rsidR="00631EF8">
        <w:rPr>
          <w:rFonts w:eastAsia="Times New Roman"/>
          <w:color w:val="auto"/>
          <w:szCs w:val="20"/>
        </w:rPr>
        <w:t xml:space="preserve">remains </w:t>
      </w:r>
      <w:r w:rsidR="00EB4034">
        <w:rPr>
          <w:rFonts w:eastAsia="Times New Roman"/>
          <w:color w:val="auto"/>
          <w:szCs w:val="20"/>
        </w:rPr>
        <w:t xml:space="preserve"> exactly</w:t>
      </w:r>
      <w:r w:rsidR="00EB4034">
        <w:rPr>
          <w:rFonts w:eastAsia="Times New Roman"/>
          <w:color w:val="auto"/>
          <w:szCs w:val="20"/>
        </w:rPr>
        <w:t xml:space="preserve"> the same as that con</w:t>
      </w:r>
      <w:r w:rsidR="00631EF8">
        <w:rPr>
          <w:rFonts w:eastAsia="Times New Roman"/>
          <w:color w:val="auto"/>
          <w:szCs w:val="20"/>
        </w:rPr>
        <w:t>tained in the currently approved form.</w:t>
      </w:r>
    </w:p>
    <w:p w:rsidR="00EF4558" w:rsidRPr="00EF4558" w:rsidP="00EF4558">
      <w:pPr>
        <w:spacing w:before="200"/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If you have any questions, please let me know.  Thank you for your consideration.</w:t>
      </w:r>
      <w:r w:rsidRPr="00EF4558" w:rsidR="00E64FC7">
        <w:rPr>
          <w:rFonts w:eastAsia="Times New Roman"/>
          <w:color w:val="auto"/>
        </w:rPr>
        <w:t xml:space="preserve"> </w:t>
      </w:r>
    </w:p>
    <w:p w:rsidR="00BF402E">
      <w:pPr>
        <w:spacing w:after="200"/>
        <w:rPr>
          <w:rFonts w:eastAsia="Times New Roman"/>
          <w:color w:val="auto"/>
          <w:sz w:val="20"/>
          <w:lang w:bidi="x-none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872" w:right="1440" w:bottom="1440" w:left="1440" w:header="432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22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22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2298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402E" w:rsidRPr="004C70BC" w:rsidP="004C70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402E" w:rsidRPr="004C70BC" w:rsidP="004C70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402E" w:rsidRPr="004C70BC" w:rsidP="004C70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21F3A3A"/>
    <w:multiLevelType w:val="hybridMultilevel"/>
    <w:tmpl w:val="F51CDE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PersonalInformation/>
  <w:removeDateAndTime/>
  <w:embedSystemFonts/>
  <w:bordersDoNotSurroundHeader/>
  <w:bordersDoNotSurroundFooter/>
  <w:proofState w:spelling="clean" w:grammar="clean"/>
  <w:stylePaneFormatFilter w:val="2801" w:allStyles="1" w:alternateStyleNames="0" w:clearFormatting="0" w:customStyles="0" w:directFormattingOnNumbering="0" w:directFormattingOnParagraphs="0" w:directFormattingOnRuns="0" w:directFormattingOnTables="1" w:headingStyles="0" w:latentStyles="0" w:numberingStyles="0" w:stylesInUse="0" w:tableStyles="0" w:top3HeadingStyles="1" w:visibleStyl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EmbedSmartTags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9EF"/>
    <w:rsid w:val="00041821"/>
    <w:rsid w:val="00091AAF"/>
    <w:rsid w:val="00097B5C"/>
    <w:rsid w:val="000A1EA8"/>
    <w:rsid w:val="000B59D1"/>
    <w:rsid w:val="001011DA"/>
    <w:rsid w:val="00124D94"/>
    <w:rsid w:val="0018506F"/>
    <w:rsid w:val="001A2298"/>
    <w:rsid w:val="001B770C"/>
    <w:rsid w:val="001C77DF"/>
    <w:rsid w:val="002151CA"/>
    <w:rsid w:val="00217C61"/>
    <w:rsid w:val="00234034"/>
    <w:rsid w:val="0027541D"/>
    <w:rsid w:val="00294C85"/>
    <w:rsid w:val="002969EF"/>
    <w:rsid w:val="00334C1D"/>
    <w:rsid w:val="00360D9B"/>
    <w:rsid w:val="00395325"/>
    <w:rsid w:val="003A31E1"/>
    <w:rsid w:val="003D321B"/>
    <w:rsid w:val="003E0A8A"/>
    <w:rsid w:val="00423511"/>
    <w:rsid w:val="00471558"/>
    <w:rsid w:val="004A2C97"/>
    <w:rsid w:val="004A3101"/>
    <w:rsid w:val="004A49E7"/>
    <w:rsid w:val="004C70BC"/>
    <w:rsid w:val="004D08A6"/>
    <w:rsid w:val="004D42FF"/>
    <w:rsid w:val="004E4592"/>
    <w:rsid w:val="005523B4"/>
    <w:rsid w:val="005712A5"/>
    <w:rsid w:val="00572D23"/>
    <w:rsid w:val="00592AE6"/>
    <w:rsid w:val="005B4878"/>
    <w:rsid w:val="005D728C"/>
    <w:rsid w:val="006135A6"/>
    <w:rsid w:val="0062607F"/>
    <w:rsid w:val="00631EF8"/>
    <w:rsid w:val="00634775"/>
    <w:rsid w:val="00696DD5"/>
    <w:rsid w:val="006B0156"/>
    <w:rsid w:val="006C5DA4"/>
    <w:rsid w:val="006D7A10"/>
    <w:rsid w:val="00722C76"/>
    <w:rsid w:val="00737C13"/>
    <w:rsid w:val="00752659"/>
    <w:rsid w:val="00787A89"/>
    <w:rsid w:val="00791C33"/>
    <w:rsid w:val="007B208B"/>
    <w:rsid w:val="007C7CD8"/>
    <w:rsid w:val="007E6ADD"/>
    <w:rsid w:val="007E780B"/>
    <w:rsid w:val="008231A1"/>
    <w:rsid w:val="008D19B9"/>
    <w:rsid w:val="008D303D"/>
    <w:rsid w:val="00936FDF"/>
    <w:rsid w:val="00995B1D"/>
    <w:rsid w:val="00997D46"/>
    <w:rsid w:val="009A28D8"/>
    <w:rsid w:val="009B2F12"/>
    <w:rsid w:val="009E4BF9"/>
    <w:rsid w:val="009F7DE9"/>
    <w:rsid w:val="00A032B2"/>
    <w:rsid w:val="00A1338E"/>
    <w:rsid w:val="00A21AFE"/>
    <w:rsid w:val="00A34542"/>
    <w:rsid w:val="00B166BE"/>
    <w:rsid w:val="00B61B73"/>
    <w:rsid w:val="00BA4D29"/>
    <w:rsid w:val="00BC7FFB"/>
    <w:rsid w:val="00BF402E"/>
    <w:rsid w:val="00C33312"/>
    <w:rsid w:val="00CA3CCE"/>
    <w:rsid w:val="00D2432A"/>
    <w:rsid w:val="00D24551"/>
    <w:rsid w:val="00D43735"/>
    <w:rsid w:val="00D91F61"/>
    <w:rsid w:val="00DA4023"/>
    <w:rsid w:val="00DF0133"/>
    <w:rsid w:val="00E06E10"/>
    <w:rsid w:val="00E07CD5"/>
    <w:rsid w:val="00E21631"/>
    <w:rsid w:val="00E64FC7"/>
    <w:rsid w:val="00EA4629"/>
    <w:rsid w:val="00EB4034"/>
    <w:rsid w:val="00EC7D3E"/>
    <w:rsid w:val="00ED2B9D"/>
    <w:rsid w:val="00EF4558"/>
    <w:rsid w:val="00F06A97"/>
    <w:rsid w:val="00F46D50"/>
    <w:rsid w:val="00F529DB"/>
    <w:rsid w:val="00FB3E87"/>
    <w:rsid w:val="00FC1FBC"/>
    <w:rsid w:val="00FC47DB"/>
    <w:rsid w:val="00FE033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w14:docId w14:val="4661B3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ヒラギノ角ゴ Pro W3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592AE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pPr>
      <w:tabs>
        <w:tab w:val="center" w:pos="4320"/>
        <w:tab w:val="right" w:pos="8640"/>
      </w:tabs>
    </w:pPr>
    <w:rPr>
      <w:rFonts w:eastAsia="ヒラギノ角ゴ Pro W3"/>
      <w:color w:val="000000"/>
      <w:sz w:val="24"/>
    </w:rPr>
  </w:style>
  <w:style w:type="paragraph" w:customStyle="1" w:styleId="FreeForm">
    <w:name w:val="Free Form"/>
    <w:rPr>
      <w:rFonts w:eastAsia="ヒラギノ角ゴ Pro W3"/>
      <w:color w:val="000000"/>
    </w:rPr>
  </w:style>
  <w:style w:type="character" w:customStyle="1" w:styleId="Heading1Char">
    <w:name w:val="Heading 1 Char"/>
    <w:link w:val="Heading1"/>
    <w:rsid w:val="00592AE6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paragraph" w:styleId="BalloonText">
    <w:name w:val="Balloon Text"/>
    <w:basedOn w:val="Normal"/>
    <w:link w:val="BalloonTextChar"/>
    <w:locked/>
    <w:rsid w:val="00E64F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64FC7"/>
    <w:rPr>
      <w:rFonts w:ascii="Tahoma" w:eastAsia="ヒラギノ角ゴ Pro W3" w:hAnsi="Tahoma" w:cs="Tahoma"/>
      <w:color w:val="000000"/>
      <w:sz w:val="16"/>
      <w:szCs w:val="16"/>
    </w:rPr>
  </w:style>
  <w:style w:type="paragraph" w:styleId="Footer">
    <w:name w:val="footer"/>
    <w:basedOn w:val="Normal"/>
    <w:link w:val="FooterChar"/>
    <w:locked/>
    <w:rsid w:val="001011D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011DA"/>
    <w:rPr>
      <w:rFonts w:eastAsia="ヒラギノ角ゴ Pro W3"/>
      <w:color w:val="000000"/>
      <w:sz w:val="24"/>
      <w:szCs w:val="24"/>
    </w:rPr>
  </w:style>
  <w:style w:type="character" w:styleId="CommentReference">
    <w:name w:val="annotation reference"/>
    <w:basedOn w:val="DefaultParagraphFont"/>
    <w:locked/>
    <w:rsid w:val="00FC1FBC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FC1F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C1FBC"/>
    <w:rPr>
      <w:rFonts w:eastAsia="ヒラギノ角ゴ Pro W3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locked/>
    <w:rsid w:val="00FC1F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C1FBC"/>
    <w:rPr>
      <w:rFonts w:eastAsia="ヒラギノ角ゴ Pro W3"/>
      <w:b/>
      <w:bCs/>
      <w:color w:val="000000"/>
    </w:rPr>
  </w:style>
  <w:style w:type="paragraph" w:styleId="Revision">
    <w:name w:val="Revision"/>
    <w:hidden/>
    <w:uiPriority w:val="99"/>
    <w:semiHidden/>
    <w:rsid w:val="00ED2B9D"/>
    <w:rPr>
      <w:rFonts w:eastAsia="ヒラギノ角ゴ Pro W3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B3E87"/>
    <w:pPr>
      <w:ind w:left="720"/>
      <w:contextualSpacing/>
    </w:pPr>
  </w:style>
  <w:style w:type="character" w:styleId="Hyperlink">
    <w:name w:val="Hyperlink"/>
    <w:basedOn w:val="DefaultParagraphFont"/>
    <w:locked/>
    <w:rsid w:val="00696DD5"/>
    <w:rPr>
      <w:color w:val="0000FF" w:themeColor="hyperlink"/>
      <w:u w:val="single"/>
    </w:rPr>
  </w:style>
  <w:style w:type="paragraph" w:styleId="Header">
    <w:name w:val="header"/>
    <w:basedOn w:val="Normal"/>
    <w:link w:val="HeaderChar"/>
    <w:semiHidden/>
    <w:unhideWhenUsed/>
    <w:locked/>
    <w:rsid w:val="004C70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4C70BC"/>
    <w:rPr>
      <w:rFonts w:eastAsia="ヒラギノ角ゴ Pro W3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pixelsPerInch w:val="72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2023-09-29T11:32:00Z</dcterms:created>
  <dcterms:modified xsi:type="dcterms:W3CDTF">2023-09-29T11:33:00Z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be8ab8c-433c-4394-a4fb-cd2d5c4d0a5e_ActionId">
    <vt:lpwstr>301ee6f7-63a5-48b3-be8b-67879b964c61</vt:lpwstr>
  </property>
  <property fmtid="{D5CDD505-2E9C-101B-9397-08002B2CF9AE}" pid="3" name="MSIP_Label_3be8ab8c-433c-4394-a4fb-cd2d5c4d0a5e_ContentBits">
    <vt:lpwstr>0</vt:lpwstr>
  </property>
  <property fmtid="{D5CDD505-2E9C-101B-9397-08002B2CF9AE}" pid="4" name="MSIP_Label_3be8ab8c-433c-4394-a4fb-cd2d5c4d0a5e_Enabled">
    <vt:lpwstr>true</vt:lpwstr>
  </property>
  <property fmtid="{D5CDD505-2E9C-101B-9397-08002B2CF9AE}" pid="5" name="MSIP_Label_3be8ab8c-433c-4394-a4fb-cd2d5c4d0a5e_Method">
    <vt:lpwstr>Privileged</vt:lpwstr>
  </property>
  <property fmtid="{D5CDD505-2E9C-101B-9397-08002B2CF9AE}" pid="6" name="MSIP_Label_3be8ab8c-433c-4394-a4fb-cd2d5c4d0a5e_Name">
    <vt:lpwstr>None</vt:lpwstr>
  </property>
  <property fmtid="{D5CDD505-2E9C-101B-9397-08002B2CF9AE}" pid="7" name="MSIP_Label_3be8ab8c-433c-4394-a4fb-cd2d5c4d0a5e_SetDate">
    <vt:lpwstr>2023-09-29T11:33:26Z</vt:lpwstr>
  </property>
  <property fmtid="{D5CDD505-2E9C-101B-9397-08002B2CF9AE}" pid="8" name="MSIP_Label_3be8ab8c-433c-4394-a4fb-cd2d5c4d0a5e_SiteId">
    <vt:lpwstr>26c83bc9-31c1-4d77-a523-0816095aba31</vt:lpwstr>
  </property>
</Properties>
</file>