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6BDB" w:rsidRPr="007B6BDB" w:rsidP="007B6BDB" w14:paraId="2C17BA8C" w14:textId="0D4B89D3">
      <w:pPr>
        <w:rPr>
          <w:b/>
          <w:bCs/>
          <w:u w:val="single"/>
        </w:rPr>
      </w:pPr>
      <w:r>
        <w:rPr>
          <w:b/>
          <w:bCs/>
          <w:u w:val="single"/>
        </w:rPr>
        <w:t>Privacy Act Statement</w:t>
      </w:r>
      <w:r w:rsidRPr="007B6BDB">
        <w:rPr>
          <w:b/>
          <w:bCs/>
          <w:u w:val="single"/>
        </w:rPr>
        <w:t xml:space="preserve"> for </w:t>
      </w:r>
      <w:r w:rsidR="003D68E8">
        <w:rPr>
          <w:b/>
          <w:bCs/>
          <w:u w:val="single"/>
        </w:rPr>
        <w:t>USA Hire Assessment Satisfaction Survey</w:t>
      </w:r>
    </w:p>
    <w:p w:rsidR="007B6BDB" w:rsidRPr="007B6BDB" w:rsidP="007B6BDB" w14:paraId="255C5A0A" w14:textId="5AF23484">
      <w:r w:rsidRPr="007B6BDB">
        <w:t xml:space="preserve">Pursuant to 5 U.S.C.§ </w:t>
      </w:r>
      <w:r w:rsidR="0090036C">
        <w:t>XXXXXXXX</w:t>
      </w:r>
      <w:r w:rsidRPr="007B6BDB">
        <w:t xml:space="preserve">, this Privacy Act Statement serves to inform you why </w:t>
      </w:r>
      <w:r w:rsidR="003D68E8">
        <w:t>the U.S. Office of Personnel Management (OPM)</w:t>
      </w:r>
      <w:r w:rsidRPr="007B6BDB">
        <w:t xml:space="preserve"> is requesting the information on this form.</w:t>
      </w:r>
    </w:p>
    <w:p w:rsidR="003D68E8" w:rsidP="007B6BDB" w14:paraId="41EB648E" w14:textId="21B92021">
      <w:r w:rsidRPr="007B6BDB">
        <w:rPr>
          <w:b/>
          <w:bCs/>
        </w:rPr>
        <w:t xml:space="preserve">Authority: </w:t>
      </w:r>
      <w:r w:rsidRPr="007B6BDB">
        <w:t>OPM</w:t>
      </w:r>
      <w:r w:rsidR="00A57055">
        <w:t>’s</w:t>
      </w:r>
      <w:r w:rsidRPr="007B6BDB">
        <w:t xml:space="preserve"> authoriz</w:t>
      </w:r>
      <w:r w:rsidR="00796651">
        <w:t>ation</w:t>
      </w:r>
      <w:r w:rsidRPr="007B6BDB">
        <w:t xml:space="preserve"> to collect the information requested </w:t>
      </w:r>
      <w:r w:rsidR="00796651">
        <w:t>is</w:t>
      </w:r>
      <w:r w:rsidRPr="007B6BDB">
        <w:t xml:space="preserve"> </w:t>
      </w:r>
      <w:r w:rsidRPr="003D68E8">
        <w:t>5 U.S.C. §§ 1104, 1302, 3301, 3304, 3320, 3361, 3393, and 3394.  5 U.S.C. § 1104 allows OPM to authorize other Federal agencies to rate applicants for Federal jobs.  Additional authorities regarding the collection of information to meet the hiring needs of Federal government agencies are contained in 5 U.S.C. §§ 3109, 3302, 3305, 3306, 3307, 3</w:t>
      </w:r>
      <w:r w:rsidR="00C810E9">
        <w:t>3</w:t>
      </w:r>
      <w:r w:rsidRPr="003D68E8">
        <w:t>09, 3313, 3317, 3318, 3319, 3326, 4103, 4702, 4723, 5532, and 5533.</w:t>
      </w:r>
      <w:r>
        <w:t xml:space="preserve"> </w:t>
      </w:r>
      <w:r w:rsidR="00E17D64">
        <w:t>Additionally, t</w:t>
      </w:r>
      <w:r w:rsidRPr="003D68E8">
        <w:t xml:space="preserve">he OPM/ GOVT-5 Recruiting, Examining and Placement Records and OPM/GOVT-6 Personnel Research and Test Validation Records </w:t>
      </w:r>
      <w:r w:rsidR="00E17D64">
        <w:t>System of Record Notices (SORNs)</w:t>
      </w:r>
      <w:r w:rsidRPr="003D68E8">
        <w:t xml:space="preserve"> apply to the information in USA </w:t>
      </w:r>
      <w:r w:rsidRPr="003D68E8">
        <w:t>Hire</w:t>
      </w:r>
      <w:r w:rsidRPr="003D68E8">
        <w:rPr>
          <w:vertAlign w:val="superscript"/>
        </w:rPr>
        <w:t>SM</w:t>
      </w:r>
      <w:r>
        <w:t xml:space="preserve"> and this information collection.</w:t>
      </w:r>
    </w:p>
    <w:p w:rsidR="00796651" w:rsidP="001D59A5" w14:paraId="35446EE5" w14:textId="28B4FEC8">
      <w:pPr>
        <w:rPr>
          <w:b/>
          <w:bCs/>
        </w:rPr>
      </w:pPr>
      <w:r w:rsidRPr="007B6BDB">
        <w:rPr>
          <w:b/>
          <w:bCs/>
        </w:rPr>
        <w:t xml:space="preserve">Purpose: </w:t>
      </w:r>
      <w:r w:rsidR="001D59A5">
        <w:t xml:space="preserve">OPM uses assessment satisfaction survey results in aggregate to measure the performance of the USA Hire program.  OPM uses this information to evaluate impact of recent technology and assessment content changes on the USA Hire applicant </w:t>
      </w:r>
      <w:r w:rsidR="00E17D64">
        <w:t xml:space="preserve">experience </w:t>
      </w:r>
      <w:r w:rsidR="00FA02D3">
        <w:t xml:space="preserve">and to </w:t>
      </w:r>
      <w:r w:rsidR="001D59A5">
        <w:t>evaluate the impact an applicant’s testing location may have on</w:t>
      </w:r>
      <w:r w:rsidR="00E17D64">
        <w:t xml:space="preserve"> </w:t>
      </w:r>
      <w:r w:rsidR="001D59A5">
        <w:t xml:space="preserve">assessment outcomes. </w:t>
      </w:r>
    </w:p>
    <w:p w:rsidR="00796651" w:rsidRPr="00E17D64" w:rsidP="007B6BDB" w14:paraId="65C7FE79" w14:textId="2D9F60A2">
      <w:r w:rsidRPr="007B6BDB">
        <w:rPr>
          <w:b/>
          <w:bCs/>
        </w:rPr>
        <w:t xml:space="preserve">Routine Uses: </w:t>
      </w:r>
      <w:r w:rsidRPr="007B6BDB">
        <w:t xml:space="preserve">The information requested on this form may be shared externally </w:t>
      </w:r>
      <w:r w:rsidR="00FC2F17">
        <w:t>i</w:t>
      </w:r>
      <w:r w:rsidR="00C810E9">
        <w:t xml:space="preserve">n aggregate </w:t>
      </w:r>
      <w:r w:rsidRPr="007B6BDB" w:rsidR="00C810E9">
        <w:t>as</w:t>
      </w:r>
      <w:r w:rsidRPr="007B6BDB">
        <w:t xml:space="preserve"> a </w:t>
      </w:r>
      <w:r w:rsidRPr="007B6BDB">
        <w:rPr>
          <w:i/>
          <w:iCs/>
        </w:rPr>
        <w:t xml:space="preserve">"routine use" </w:t>
      </w:r>
      <w:r w:rsidR="001D59A5">
        <w:t>as outlined in the</w:t>
      </w:r>
      <w:r w:rsidRPr="003D68E8" w:rsidR="001D59A5">
        <w:t xml:space="preserve"> OPM/ GOVT-5 Recruiting, Examining and Placement Records and OPM/GOVT-6 Personnel Research and Test Validation Records</w:t>
      </w:r>
      <w:r w:rsidR="001D59A5">
        <w:t xml:space="preserve"> </w:t>
      </w:r>
      <w:r w:rsidR="00C50529">
        <w:t>SORNs</w:t>
      </w:r>
      <w:r w:rsidR="001D59A5">
        <w:t xml:space="preserve">. These </w:t>
      </w:r>
      <w:r w:rsidR="00C50529">
        <w:t>SORNs</w:t>
      </w:r>
      <w:r w:rsidR="005B0AEA">
        <w:t xml:space="preserve"> </w:t>
      </w:r>
      <w:r w:rsidR="001D59A5">
        <w:t xml:space="preserve">are </w:t>
      </w:r>
      <w:r w:rsidRPr="007B6BDB">
        <w:t xml:space="preserve">available at </w:t>
      </w:r>
      <w:hyperlink r:id="rId4" w:history="1">
        <w:r w:rsidRPr="007B6BDB">
          <w:rPr>
            <w:rStyle w:val="Hyperlink"/>
            <w:i/>
            <w:iCs/>
          </w:rPr>
          <w:t>www.opm.gov/privacy</w:t>
        </w:r>
        <w:r w:rsidRPr="007B6BDB">
          <w:rPr>
            <w:rStyle w:val="Hyperlink"/>
          </w:rPr>
          <w:t>.</w:t>
        </w:r>
      </w:hyperlink>
      <w:r w:rsidRPr="007B6BDB">
        <w:t xml:space="preserve"> </w:t>
      </w:r>
    </w:p>
    <w:p w:rsidR="007B6BDB" w:rsidRPr="001D59A5" w:rsidP="007B6BDB" w14:paraId="447A5188" w14:textId="1ED36A29">
      <w:pPr>
        <w:rPr>
          <w:rFonts w:cstheme="minorHAnsi"/>
        </w:rPr>
      </w:pPr>
      <w:r w:rsidRPr="007B6BDB">
        <w:rPr>
          <w:b/>
          <w:bCs/>
        </w:rPr>
        <w:t xml:space="preserve">Consequences of Failure to Provide </w:t>
      </w:r>
      <w:r w:rsidRPr="001D59A5">
        <w:rPr>
          <w:rFonts w:cstheme="minorHAnsi"/>
          <w:b/>
          <w:bCs/>
        </w:rPr>
        <w:t xml:space="preserve">Information: </w:t>
      </w:r>
      <w:r w:rsidRPr="001D59A5">
        <w:rPr>
          <w:rFonts w:cstheme="minorHAnsi"/>
        </w:rPr>
        <w:t xml:space="preserve">Providing this information to OPM is voluntary. However, </w:t>
      </w:r>
      <w:r w:rsidRPr="001D59A5" w:rsidR="001D59A5">
        <w:rPr>
          <w:rFonts w:eastAsia="Times New Roman" w:cstheme="minorHAnsi"/>
          <w:spacing w:val="-3"/>
        </w:rPr>
        <w:t xml:space="preserve">if this information is not provided, OPM will be unable </w:t>
      </w:r>
      <w:r w:rsidRPr="001D59A5" w:rsidR="001D59A5">
        <w:rPr>
          <w:rFonts w:eastAsia="Times New Roman" w:cstheme="minorHAnsi"/>
        </w:rPr>
        <w:t>to internally evaluate the impact of its technology and content changes to USA Hire assessments on the public. Additionally, it will be unable to establish if USA Hire effectively delivers on mission, experience and taxpayer stewardship requirements outlined in current and future regulations, policies, and directives.</w:t>
      </w:r>
    </w:p>
    <w:p w:rsidR="007B6BDB" w:rsidRPr="007B6BDB" w:rsidP="007B6BDB" w14:paraId="2396A5A0" w14:textId="77777777"/>
    <w:p w:rsidR="003273D6" w14:paraId="655CAF1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DB"/>
    <w:rsid w:val="00145E27"/>
    <w:rsid w:val="001D59A5"/>
    <w:rsid w:val="003273D6"/>
    <w:rsid w:val="003D68E8"/>
    <w:rsid w:val="00491C20"/>
    <w:rsid w:val="005B0AEA"/>
    <w:rsid w:val="006F15DA"/>
    <w:rsid w:val="007764D3"/>
    <w:rsid w:val="00784CE8"/>
    <w:rsid w:val="00796651"/>
    <w:rsid w:val="007B6BDB"/>
    <w:rsid w:val="0087134C"/>
    <w:rsid w:val="0090036C"/>
    <w:rsid w:val="00A03501"/>
    <w:rsid w:val="00A57055"/>
    <w:rsid w:val="00C50529"/>
    <w:rsid w:val="00C810E9"/>
    <w:rsid w:val="00E17D64"/>
    <w:rsid w:val="00E42B5D"/>
    <w:rsid w:val="00FA02D3"/>
    <w:rsid w:val="00FC2F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0DC5BB"/>
  <w15:chartTrackingRefBased/>
  <w15:docId w15:val="{C674B903-36E8-4C31-AE94-69FF1C9F1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BDB"/>
    <w:rPr>
      <w:color w:val="0563C1" w:themeColor="hyperlink"/>
      <w:u w:val="single"/>
    </w:rPr>
  </w:style>
  <w:style w:type="paragraph" w:styleId="BalloonText">
    <w:name w:val="Balloon Text"/>
    <w:basedOn w:val="Normal"/>
    <w:link w:val="BalloonTextChar"/>
    <w:uiPriority w:val="99"/>
    <w:semiHidden/>
    <w:unhideWhenUsed/>
    <w:rsid w:val="007966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51"/>
    <w:rPr>
      <w:rFonts w:ascii="Segoe UI" w:hAnsi="Segoe UI" w:cs="Segoe UI"/>
      <w:sz w:val="18"/>
      <w:szCs w:val="18"/>
    </w:rPr>
  </w:style>
  <w:style w:type="character" w:styleId="CommentReference">
    <w:name w:val="annotation reference"/>
    <w:basedOn w:val="DefaultParagraphFont"/>
    <w:uiPriority w:val="99"/>
    <w:semiHidden/>
    <w:unhideWhenUsed/>
    <w:rsid w:val="00491C20"/>
    <w:rPr>
      <w:sz w:val="16"/>
      <w:szCs w:val="16"/>
    </w:rPr>
  </w:style>
  <w:style w:type="paragraph" w:styleId="CommentText">
    <w:name w:val="annotation text"/>
    <w:basedOn w:val="Normal"/>
    <w:link w:val="CommentTextChar"/>
    <w:uiPriority w:val="99"/>
    <w:unhideWhenUsed/>
    <w:rsid w:val="00491C20"/>
    <w:pPr>
      <w:spacing w:line="240" w:lineRule="auto"/>
    </w:pPr>
    <w:rPr>
      <w:sz w:val="20"/>
      <w:szCs w:val="20"/>
    </w:rPr>
  </w:style>
  <w:style w:type="character" w:customStyle="1" w:styleId="CommentTextChar">
    <w:name w:val="Comment Text Char"/>
    <w:basedOn w:val="DefaultParagraphFont"/>
    <w:link w:val="CommentText"/>
    <w:uiPriority w:val="99"/>
    <w:rsid w:val="00491C20"/>
    <w:rPr>
      <w:sz w:val="20"/>
      <w:szCs w:val="20"/>
    </w:rPr>
  </w:style>
  <w:style w:type="paragraph" w:styleId="CommentSubject">
    <w:name w:val="annotation subject"/>
    <w:basedOn w:val="CommentText"/>
    <w:next w:val="CommentText"/>
    <w:link w:val="CommentSubjectChar"/>
    <w:uiPriority w:val="99"/>
    <w:semiHidden/>
    <w:unhideWhenUsed/>
    <w:rsid w:val="00491C20"/>
    <w:rPr>
      <w:b/>
      <w:bCs/>
    </w:rPr>
  </w:style>
  <w:style w:type="character" w:customStyle="1" w:styleId="CommentSubjectChar">
    <w:name w:val="Comment Subject Char"/>
    <w:basedOn w:val="CommentTextChar"/>
    <w:link w:val="CommentSubject"/>
    <w:uiPriority w:val="99"/>
    <w:semiHidden/>
    <w:rsid w:val="00491C20"/>
    <w:rPr>
      <w:b/>
      <w:bCs/>
      <w:sz w:val="20"/>
      <w:szCs w:val="20"/>
    </w:rPr>
  </w:style>
  <w:style w:type="paragraph" w:styleId="Revision">
    <w:name w:val="Revision"/>
    <w:hidden/>
    <w:uiPriority w:val="99"/>
    <w:semiHidden/>
    <w:rsid w:val="00784CE8"/>
    <w:pPr>
      <w:spacing w:after="0" w:line="240" w:lineRule="auto"/>
    </w:pPr>
  </w:style>
  <w:style w:type="character" w:styleId="FollowedHyperlink">
    <w:name w:val="FollowedHyperlink"/>
    <w:basedOn w:val="DefaultParagraphFont"/>
    <w:uiPriority w:val="99"/>
    <w:semiHidden/>
    <w:unhideWhenUsed/>
    <w:rsid w:val="00FC2F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pm.gov/privacy"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Conyers, Charles C</dc:creator>
  <cp:lastModifiedBy>Gray, Scotty M</cp:lastModifiedBy>
  <cp:revision>4</cp:revision>
  <dcterms:created xsi:type="dcterms:W3CDTF">2023-08-17T13:07:00Z</dcterms:created>
  <dcterms:modified xsi:type="dcterms:W3CDTF">2023-09-18T18:30:00Z</dcterms:modified>
</cp:coreProperties>
</file>