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47CB" w:rsidP="001547CB" w:rsidRDefault="001547CB" w14:paraId="6C209F07" w14:textId="77777777">
      <w:pPr>
        <w:pStyle w:val="NoSpacing"/>
        <w:jc w:val="left"/>
        <w:rPr>
          <w:rFonts w:asciiTheme="minorHAnsi" w:hAnsiTheme="minorHAnsi"/>
          <w:b w:val="0"/>
          <w:szCs w:val="24"/>
        </w:rPr>
      </w:pPr>
    </w:p>
    <w:p w:rsidR="001547CB" w:rsidP="001547CB" w:rsidRDefault="001547CB" w14:paraId="3A81CF12" w14:textId="77777777">
      <w:pPr>
        <w:pStyle w:val="NoSpacing"/>
        <w:rPr>
          <w:rFonts w:asciiTheme="minorHAnsi" w:hAnsiTheme="minorHAnsi"/>
          <w:b w:val="0"/>
          <w:szCs w:val="24"/>
        </w:rPr>
      </w:pPr>
    </w:p>
    <w:p w:rsidR="001547CB" w:rsidP="001547CB" w:rsidRDefault="001547CB" w14:paraId="20F1C560" w14:textId="77777777">
      <w:pPr>
        <w:pStyle w:val="NoSpacing"/>
        <w:rPr>
          <w:rFonts w:asciiTheme="minorHAnsi" w:hAnsiTheme="minorHAnsi"/>
          <w:b w:val="0"/>
          <w:szCs w:val="24"/>
        </w:rPr>
      </w:pPr>
    </w:p>
    <w:p w:rsidR="001547CB" w:rsidP="001547CB" w:rsidRDefault="001547CB" w14:paraId="762DB390" w14:textId="77777777">
      <w:pPr>
        <w:pStyle w:val="NoSpacing"/>
        <w:rPr>
          <w:rFonts w:asciiTheme="minorHAnsi" w:hAnsiTheme="minorHAnsi"/>
          <w:b w:val="0"/>
          <w:szCs w:val="24"/>
        </w:rPr>
      </w:pPr>
    </w:p>
    <w:p w:rsidR="001547CB" w:rsidP="001547CB" w:rsidRDefault="001547CB" w14:paraId="524E8449" w14:textId="77777777">
      <w:pPr>
        <w:pStyle w:val="NoSpacing"/>
        <w:rPr>
          <w:rFonts w:asciiTheme="minorHAnsi" w:hAnsiTheme="minorHAnsi"/>
          <w:b w:val="0"/>
          <w:szCs w:val="24"/>
        </w:rPr>
      </w:pPr>
    </w:p>
    <w:p w:rsidR="001547CB" w:rsidP="001547CB" w:rsidRDefault="001547CB" w14:paraId="2935D0CB" w14:textId="77777777">
      <w:pPr>
        <w:pStyle w:val="NoSpacing"/>
        <w:rPr>
          <w:rFonts w:asciiTheme="minorHAnsi" w:hAnsiTheme="minorHAnsi"/>
          <w:b w:val="0"/>
          <w:szCs w:val="24"/>
        </w:rPr>
      </w:pPr>
    </w:p>
    <w:p w:rsidR="001547CB" w:rsidP="001547CB" w:rsidRDefault="001547CB" w14:paraId="1097C148" w14:textId="77777777">
      <w:pPr>
        <w:pStyle w:val="NoSpacing"/>
        <w:rPr>
          <w:rFonts w:asciiTheme="minorHAnsi" w:hAnsiTheme="minorHAnsi"/>
          <w:b w:val="0"/>
          <w:szCs w:val="24"/>
        </w:rPr>
      </w:pPr>
    </w:p>
    <w:p w:rsidR="001547CB" w:rsidP="001547CB" w:rsidRDefault="001547CB" w14:paraId="28DEB037" w14:textId="77777777">
      <w:pPr>
        <w:pStyle w:val="NoSpacing"/>
        <w:rPr>
          <w:rFonts w:asciiTheme="minorHAnsi" w:hAnsiTheme="minorHAnsi"/>
          <w:b w:val="0"/>
          <w:szCs w:val="24"/>
        </w:rPr>
      </w:pPr>
    </w:p>
    <w:p w:rsidR="001547CB" w:rsidP="001547CB" w:rsidRDefault="001547CB" w14:paraId="021AE548" w14:textId="77777777">
      <w:pPr>
        <w:pStyle w:val="NoSpacing"/>
        <w:rPr>
          <w:rFonts w:asciiTheme="minorHAnsi" w:hAnsiTheme="minorHAnsi"/>
          <w:b w:val="0"/>
          <w:szCs w:val="24"/>
        </w:rPr>
      </w:pPr>
    </w:p>
    <w:p w:rsidRPr="001E4C6C" w:rsidR="001547CB" w:rsidP="001547CB" w:rsidRDefault="001547CB" w14:paraId="5CDAB094" w14:textId="5F075595">
      <w:pPr>
        <w:pStyle w:val="NoSpacing"/>
        <w:rPr>
          <w:rFonts w:asciiTheme="minorHAnsi" w:hAnsiTheme="minorHAnsi"/>
          <w:bCs/>
          <w:szCs w:val="24"/>
        </w:rPr>
      </w:pPr>
      <w:r w:rsidRPr="001E4C6C">
        <w:rPr>
          <w:rFonts w:asciiTheme="minorHAnsi" w:hAnsiTheme="minorHAnsi"/>
          <w:bCs/>
          <w:szCs w:val="24"/>
        </w:rPr>
        <w:t xml:space="preserve">Appendix </w:t>
      </w:r>
      <w:r w:rsidR="005A6F50">
        <w:rPr>
          <w:rFonts w:asciiTheme="minorHAnsi" w:hAnsiTheme="minorHAnsi"/>
          <w:bCs/>
          <w:szCs w:val="24"/>
        </w:rPr>
        <w:t>F</w:t>
      </w:r>
      <w:r w:rsidRPr="001E4C6C">
        <w:rPr>
          <w:rFonts w:asciiTheme="minorHAnsi" w:hAnsiTheme="minorHAnsi"/>
          <w:bCs/>
          <w:szCs w:val="24"/>
        </w:rPr>
        <w:t>-2</w:t>
      </w:r>
    </w:p>
    <w:p w:rsidR="001547CB" w:rsidP="001547CB" w:rsidRDefault="001547CB" w14:paraId="4CB50B2A" w14:textId="77777777">
      <w:pPr>
        <w:pStyle w:val="NoSpacing"/>
        <w:rPr>
          <w:rFonts w:asciiTheme="minorHAnsi" w:hAnsiTheme="minorHAnsi"/>
          <w:b w:val="0"/>
          <w:szCs w:val="24"/>
        </w:rPr>
      </w:pPr>
    </w:p>
    <w:p w:rsidR="001547CB" w:rsidP="001547CB" w:rsidRDefault="001547CB" w14:paraId="587A1C3A" w14:textId="77777777">
      <w:pPr>
        <w:pStyle w:val="NoSpacing"/>
        <w:rPr>
          <w:rFonts w:asciiTheme="minorHAnsi" w:hAnsiTheme="minorHAnsi"/>
          <w:b w:val="0"/>
          <w:szCs w:val="24"/>
        </w:rPr>
      </w:pPr>
    </w:p>
    <w:p w:rsidRPr="00130738" w:rsidR="001547CB" w:rsidP="001547CB" w:rsidRDefault="001547CB" w14:paraId="2B26EAFC" w14:textId="227EA89B">
      <w:pPr>
        <w:jc w:val="center"/>
      </w:pPr>
      <w:r w:rsidRPr="001547CB">
        <w:rPr>
          <w:rFonts w:eastAsia="Times New Roman" w:cs="Times New Roman" w:asciiTheme="minorHAnsi" w:hAnsiTheme="minorHAnsi"/>
          <w:b/>
        </w:rPr>
        <w:t>Informed Consent</w:t>
      </w:r>
      <w:r w:rsidR="00C4570E">
        <w:rPr>
          <w:rFonts w:eastAsia="Times New Roman" w:cs="Times New Roman" w:asciiTheme="minorHAnsi" w:hAnsiTheme="minorHAnsi"/>
          <w:b/>
        </w:rPr>
        <w:t xml:space="preserve"> for Interviews</w:t>
      </w:r>
    </w:p>
    <w:p w:rsidRPr="00866EAF" w:rsidR="009E039C" w:rsidP="009E039C" w:rsidRDefault="009E039C" w14:paraId="347BC4A8" w14:textId="77777777">
      <w:pPr>
        <w:pStyle w:val="Header"/>
        <w:spacing w:after="200" w:line="276" w:lineRule="auto"/>
        <w:jc w:val="center"/>
        <w:rPr>
          <w:sz w:val="24"/>
          <w:szCs w:val="24"/>
        </w:rPr>
      </w:pPr>
    </w:p>
    <w:p w:rsidRPr="00866EAF" w:rsidR="009E039C" w:rsidP="009E039C" w:rsidRDefault="009E039C" w14:paraId="0B3439FA" w14:textId="77777777">
      <w:pPr>
        <w:spacing w:after="200" w:line="276" w:lineRule="auto"/>
        <w:jc w:val="center"/>
      </w:pPr>
    </w:p>
    <w:p w:rsidRPr="00866EAF" w:rsidR="009E039C" w:rsidP="009E039C" w:rsidRDefault="009E039C" w14:paraId="6DA0D03C" w14:textId="77777777">
      <w:pPr>
        <w:spacing w:after="200" w:line="276" w:lineRule="auto"/>
        <w:jc w:val="center"/>
      </w:pPr>
    </w:p>
    <w:p w:rsidRPr="00866EAF" w:rsidR="009E039C" w:rsidP="009E039C" w:rsidRDefault="009E039C" w14:paraId="4D617246" w14:textId="77777777">
      <w:pPr>
        <w:spacing w:after="200" w:line="276" w:lineRule="auto"/>
        <w:jc w:val="center"/>
      </w:pPr>
    </w:p>
    <w:p w:rsidRPr="00866EAF" w:rsidR="009E039C" w:rsidP="009E039C" w:rsidRDefault="009E039C" w14:paraId="2E69D799" w14:textId="77777777">
      <w:pPr>
        <w:spacing w:after="200" w:line="276" w:lineRule="auto"/>
        <w:jc w:val="center"/>
      </w:pPr>
    </w:p>
    <w:p w:rsidRPr="0072304B" w:rsidR="001547CB" w:rsidP="001547CB" w:rsidRDefault="001547CB" w14:paraId="112AED89" w14:textId="77777777">
      <w:pPr>
        <w:pStyle w:val="NoSpacing"/>
        <w:rPr>
          <w:rFonts w:cs="Calibri"/>
        </w:rPr>
      </w:pPr>
      <w:r w:rsidRPr="0072304B">
        <w:rPr>
          <w:rFonts w:cs="Calibri"/>
        </w:rPr>
        <w:t xml:space="preserve">Exploratory Semi-structured Interviews on Retail Food Loss </w:t>
      </w:r>
    </w:p>
    <w:p w:rsidRPr="00130738" w:rsidR="001547CB" w:rsidP="001547CB" w:rsidRDefault="001547CB" w14:paraId="36E74F60" w14:textId="77777777">
      <w:pPr>
        <w:pStyle w:val="NoSpacing"/>
        <w:rPr>
          <w:rFonts w:asciiTheme="minorHAnsi" w:hAnsiTheme="minorHAnsi"/>
          <w:b w:val="0"/>
          <w:szCs w:val="24"/>
        </w:rPr>
      </w:pPr>
      <w:r w:rsidRPr="00130738">
        <w:rPr>
          <w:rFonts w:asciiTheme="minorHAnsi" w:hAnsiTheme="minorHAnsi"/>
          <w:b w:val="0"/>
          <w:szCs w:val="24"/>
        </w:rPr>
        <w:t>Agency: Economic Research Service</w:t>
      </w:r>
    </w:p>
    <w:p w:rsidR="001547CB" w:rsidP="001547CB" w:rsidRDefault="001547CB" w14:paraId="62DCEEF7" w14:textId="66DBEB61">
      <w:pPr>
        <w:pStyle w:val="NoSpacing"/>
        <w:rPr>
          <w:rFonts w:asciiTheme="minorHAnsi" w:hAnsiTheme="minorHAnsi"/>
          <w:b w:val="0"/>
          <w:szCs w:val="24"/>
        </w:rPr>
      </w:pPr>
      <w:r w:rsidRPr="006E59E3">
        <w:rPr>
          <w:rFonts w:asciiTheme="minorHAnsi" w:hAnsiTheme="minorHAnsi"/>
          <w:b w:val="0"/>
          <w:szCs w:val="24"/>
        </w:rPr>
        <w:t>Contractor: RTI International</w:t>
      </w:r>
    </w:p>
    <w:p w:rsidR="00241B92" w:rsidP="001547CB" w:rsidRDefault="00241B92" w14:paraId="1DE1E6B8" w14:textId="1472A09D">
      <w:pPr>
        <w:pStyle w:val="NoSpacing"/>
        <w:rPr>
          <w:rFonts w:asciiTheme="minorHAnsi" w:hAnsiTheme="minorHAnsi"/>
          <w:b w:val="0"/>
          <w:szCs w:val="24"/>
        </w:rPr>
      </w:pPr>
    </w:p>
    <w:p w:rsidR="00F72E8C" w:rsidP="001547CB" w:rsidRDefault="00F72E8C" w14:paraId="0C886B26" w14:textId="6883488D">
      <w:pPr>
        <w:pStyle w:val="NoSpacing"/>
        <w:rPr>
          <w:rFonts w:asciiTheme="minorHAnsi" w:hAnsiTheme="minorHAnsi"/>
          <w:b w:val="0"/>
          <w:szCs w:val="24"/>
        </w:rPr>
      </w:pPr>
    </w:p>
    <w:p w:rsidR="00F72E8C" w:rsidP="001547CB" w:rsidRDefault="00F72E8C" w14:paraId="516BAC90" w14:textId="77777777">
      <w:pPr>
        <w:pStyle w:val="NoSpacing"/>
        <w:rPr>
          <w:rFonts w:asciiTheme="minorHAnsi" w:hAnsiTheme="minorHAnsi"/>
          <w:b w:val="0"/>
          <w:szCs w:val="24"/>
        </w:rPr>
        <w:sectPr w:rsidR="00F72E8C">
          <w:headerReference w:type="first" r:id="rId8"/>
          <w:footerReference w:type="first" r:id="rId9"/>
          <w:pgSz w:w="12240" w:h="15840"/>
          <w:pgMar w:top="1440" w:right="1440" w:bottom="1440" w:left="1440" w:header="720" w:footer="720" w:gutter="0"/>
          <w:cols w:space="720"/>
          <w:docGrid w:linePitch="360"/>
        </w:sectPr>
      </w:pPr>
    </w:p>
    <w:p w:rsidR="00842469" w:rsidP="00842469" w:rsidRDefault="00842469" w14:paraId="35716148" w14:textId="24C926D0">
      <w:pPr>
        <w:rPr>
          <w:rFonts w:ascii="Verdana" w:hAnsi="Verdana"/>
          <w:b/>
          <w:bCs/>
          <w:smallCaps/>
          <w:sz w:val="28"/>
          <w:szCs w:val="28"/>
        </w:rPr>
      </w:pPr>
      <w:r w:rsidRPr="00842469">
        <w:rPr>
          <w:rFonts w:ascii="Verdana" w:hAnsi="Verdana" w:eastAsia="Times New Roman" w:cs="Times New Roman"/>
          <w:b/>
          <w:sz w:val="28"/>
          <w:szCs w:val="28"/>
        </w:rPr>
        <w:lastRenderedPageBreak/>
        <w:t xml:space="preserve">Appendix </w:t>
      </w:r>
      <w:r w:rsidR="005A6F50">
        <w:rPr>
          <w:rFonts w:ascii="Verdana" w:hAnsi="Verdana" w:eastAsia="Times New Roman" w:cs="Times New Roman"/>
          <w:b/>
          <w:sz w:val="28"/>
          <w:szCs w:val="28"/>
        </w:rPr>
        <w:t>F</w:t>
      </w:r>
      <w:r w:rsidRPr="00842469">
        <w:rPr>
          <w:rFonts w:ascii="Verdana" w:hAnsi="Verdana" w:eastAsia="Times New Roman" w:cs="Times New Roman"/>
          <w:b/>
          <w:sz w:val="28"/>
          <w:szCs w:val="28"/>
        </w:rPr>
        <w:t xml:space="preserve">-2: Informed Consent </w:t>
      </w:r>
    </w:p>
    <w:p w:rsidRPr="00842469" w:rsidR="00842469" w:rsidP="00842469" w:rsidRDefault="00842469" w14:paraId="07D2EC4D" w14:textId="77777777">
      <w:pPr>
        <w:rPr>
          <w:rFonts w:ascii="Verdana" w:hAnsi="Verdana"/>
          <w:b/>
          <w:bCs/>
          <w:smallCaps/>
          <w:sz w:val="28"/>
          <w:szCs w:val="28"/>
        </w:rPr>
      </w:pPr>
    </w:p>
    <w:p w:rsidRPr="00785A75" w:rsidR="00944884" w:rsidP="00944884" w:rsidRDefault="00944884" w14:paraId="690C1957" w14:textId="43EEA65F">
      <w:pPr>
        <w:jc w:val="center"/>
        <w:rPr>
          <w:b/>
          <w:bCs/>
          <w:smallCaps/>
        </w:rPr>
      </w:pPr>
      <w:r w:rsidRPr="00785A75">
        <w:rPr>
          <w:b/>
          <w:bCs/>
          <w:smallCaps/>
        </w:rPr>
        <w:t>Informed Consent For Interview</w:t>
      </w:r>
    </w:p>
    <w:p w:rsidR="00944884" w:rsidP="00944884" w:rsidRDefault="00944884" w14:paraId="103511C6" w14:textId="77777777">
      <w:pPr>
        <w:jc w:val="center"/>
        <w:rPr>
          <w:smallCaps/>
        </w:rPr>
      </w:pPr>
    </w:p>
    <w:p w:rsidR="00944884" w:rsidP="00944884" w:rsidRDefault="00944884" w14:paraId="5EF7935F" w14:textId="77777777">
      <w:pPr>
        <w:rPr>
          <w:i/>
        </w:rPr>
      </w:pPr>
      <w:r>
        <w:rPr>
          <w:i/>
        </w:rPr>
        <w:t>Principal Investigator</w:t>
      </w:r>
    </w:p>
    <w:p w:rsidR="00944884" w:rsidP="00944884" w:rsidRDefault="00944884" w14:paraId="5ADD976D" w14:textId="77777777">
      <w:r>
        <w:t>Mary Muth, PhD</w:t>
      </w:r>
    </w:p>
    <w:p w:rsidR="00944884" w:rsidP="00944884" w:rsidRDefault="00944884" w14:paraId="02070A5E" w14:textId="77777777">
      <w:r w:rsidRPr="00217EF5">
        <w:t>Center for Applied Economics and Strategy</w:t>
      </w:r>
    </w:p>
    <w:p w:rsidRPr="00D12889" w:rsidR="00944884" w:rsidP="00944884" w:rsidRDefault="00944884" w14:paraId="63255C7D" w14:textId="77777777">
      <w:r w:rsidRPr="00D12889">
        <w:t xml:space="preserve">RTI International </w:t>
      </w:r>
    </w:p>
    <w:p w:rsidR="00944884" w:rsidP="00944884" w:rsidRDefault="00944884" w14:paraId="2B5A04ED" w14:textId="77777777"/>
    <w:p w:rsidRPr="00164F9D" w:rsidR="00944884" w:rsidP="00944884" w:rsidRDefault="00944884" w14:paraId="377BB697" w14:textId="77777777">
      <w:pPr>
        <w:rPr>
          <w:i/>
        </w:rPr>
      </w:pPr>
      <w:r>
        <w:rPr>
          <w:i/>
        </w:rPr>
        <w:t>Purpose</w:t>
      </w:r>
    </w:p>
    <w:p w:rsidR="00944884" w:rsidP="00944884" w:rsidRDefault="00944884" w14:paraId="20188511" w14:textId="53E2C2D7">
      <w:r>
        <w:t xml:space="preserve">Thank you for your willingness to participate in this interview. </w:t>
      </w:r>
      <w:bookmarkStart w:name="_Hlk82084352" w:id="0"/>
      <w:r w:rsidR="00482F96">
        <w:t xml:space="preserve">RTI International is </w:t>
      </w:r>
      <w:r w:rsidR="00F97156">
        <w:t>conducting this study for the U.S. Department of Agriculture</w:t>
      </w:r>
      <w:bookmarkStart w:name="_Hlk82083460" w:id="1"/>
      <w:r w:rsidR="00F97156">
        <w:t>, Economic Research Service (USDA ERS)</w:t>
      </w:r>
      <w:bookmarkEnd w:id="1"/>
      <w:r w:rsidR="00F97156">
        <w:t xml:space="preserve">. </w:t>
      </w:r>
      <w:r w:rsidRPr="009A5C27" w:rsidR="00F97156">
        <w:t xml:space="preserve">USDA is working to address the problem of food loss and waste through its programs, policies, and guidance. As part of these efforts, we are asking </w:t>
      </w:r>
      <w:r w:rsidR="00684AE1">
        <w:t xml:space="preserve">ten </w:t>
      </w:r>
      <w:r w:rsidRPr="009A5C27" w:rsidR="00F97156">
        <w:t>food retail</w:t>
      </w:r>
      <w:r w:rsidR="00F97156">
        <w:t xml:space="preserve"> companies</w:t>
      </w:r>
      <w:r w:rsidRPr="009A5C27" w:rsidR="00F97156">
        <w:t xml:space="preserve"> to participate in confidential interviews to help </w:t>
      </w:r>
      <w:r w:rsidR="00F97156">
        <w:t>inform the design of a potential national study on retail-level food loss.</w:t>
      </w:r>
      <w:bookmarkEnd w:id="0"/>
      <w:r w:rsidR="00F97156">
        <w:t xml:space="preserve"> </w:t>
      </w:r>
    </w:p>
    <w:p w:rsidR="00944884" w:rsidP="00944884" w:rsidRDefault="00944884" w14:paraId="67B59838" w14:textId="77777777">
      <w:pPr>
        <w:rPr>
          <w:rFonts w:cstheme="minorHAnsi"/>
          <w:color w:val="000000"/>
          <w:shd w:val="clear" w:color="auto" w:fill="FFFFFF"/>
        </w:rPr>
      </w:pPr>
    </w:p>
    <w:p w:rsidR="00944884" w:rsidP="00944884" w:rsidRDefault="00944884" w14:paraId="107C2B58" w14:textId="77777777">
      <w:r>
        <w:rPr>
          <w:i/>
        </w:rPr>
        <w:t>Duration</w:t>
      </w:r>
      <w:r>
        <w:tab/>
      </w:r>
    </w:p>
    <w:p w:rsidR="00420FD4" w:rsidP="00944884" w:rsidRDefault="00420FD4" w14:paraId="49538410" w14:textId="72C9F096">
      <w:r>
        <w:t>We expect that participating in this study will take</w:t>
      </w:r>
      <w:r w:rsidR="001E4C6C">
        <w:t xml:space="preserve"> 2 hours and 7 minutes</w:t>
      </w:r>
      <w:r w:rsidRPr="00FE5689">
        <w:t xml:space="preserve">. This estimate includes </w:t>
      </w:r>
      <w:r>
        <w:t xml:space="preserve">90 minutes </w:t>
      </w:r>
      <w:r w:rsidRPr="00FE5689">
        <w:t xml:space="preserve">for the interview itself and </w:t>
      </w:r>
      <w:r>
        <w:t xml:space="preserve">up </w:t>
      </w:r>
      <w:r w:rsidR="00470346">
        <w:t xml:space="preserve">to </w:t>
      </w:r>
      <w:r w:rsidR="003E1E8A">
        <w:t>3</w:t>
      </w:r>
      <w:r w:rsidR="001E4C6C">
        <w:t>7</w:t>
      </w:r>
      <w:r w:rsidR="003E1E8A">
        <w:t xml:space="preserve"> minutes </w:t>
      </w:r>
      <w:r w:rsidRPr="00785A75">
        <w:rPr>
          <w:rStyle w:val="Emphasis"/>
          <w:i w:val="0"/>
        </w:rPr>
        <w:t xml:space="preserve">for scheduling the interview, reviewing the disclaimer, </w:t>
      </w:r>
      <w:proofErr w:type="gramStart"/>
      <w:r w:rsidRPr="00785A75">
        <w:rPr>
          <w:rStyle w:val="Emphasis"/>
          <w:i w:val="0"/>
        </w:rPr>
        <w:t>reviewing</w:t>
      </w:r>
      <w:proofErr w:type="gramEnd"/>
      <w:r w:rsidRPr="00785A75">
        <w:rPr>
          <w:rStyle w:val="Emphasis"/>
          <w:i w:val="0"/>
        </w:rPr>
        <w:t xml:space="preserve"> and </w:t>
      </w:r>
      <w:r w:rsidR="00C71A35">
        <w:rPr>
          <w:rStyle w:val="Emphasis"/>
          <w:i w:val="0"/>
        </w:rPr>
        <w:t>electronically signing</w:t>
      </w:r>
      <w:r w:rsidRPr="00785A75">
        <w:rPr>
          <w:rStyle w:val="Emphasis"/>
          <w:i w:val="0"/>
        </w:rPr>
        <w:t xml:space="preserve"> the informed consent, reviewing the list of interview topics,</w:t>
      </w:r>
      <w:r>
        <w:rPr>
          <w:rStyle w:val="Emphasis"/>
        </w:rPr>
        <w:t xml:space="preserve"> </w:t>
      </w:r>
      <w:r w:rsidR="003E1E8A">
        <w:rPr>
          <w:rStyle w:val="Emphasis"/>
          <w:i w:val="0"/>
        </w:rPr>
        <w:t xml:space="preserve">and </w:t>
      </w:r>
      <w:r w:rsidRPr="00FE5689" w:rsidR="003E1E8A">
        <w:t xml:space="preserve">corresponding </w:t>
      </w:r>
      <w:r w:rsidR="003E1E8A">
        <w:t xml:space="preserve">with RTI via email or phone to answer any questions you may have about the study. </w:t>
      </w:r>
      <w:r>
        <w:t xml:space="preserve">Your participation in this information collection is voluntary. </w:t>
      </w:r>
    </w:p>
    <w:p w:rsidR="00944884" w:rsidP="00944884" w:rsidRDefault="00944884" w14:paraId="7F87F4A9" w14:textId="77777777"/>
    <w:p w:rsidRPr="00164F9D" w:rsidR="00944884" w:rsidP="00944884" w:rsidRDefault="00944884" w14:paraId="1DC1E44E" w14:textId="77777777">
      <w:pPr>
        <w:rPr>
          <w:i/>
        </w:rPr>
      </w:pPr>
      <w:r>
        <w:rPr>
          <w:i/>
        </w:rPr>
        <w:t>Benefits and Risks</w:t>
      </w:r>
    </w:p>
    <w:p w:rsidR="00944884" w:rsidP="00944884" w:rsidRDefault="00944884" w14:paraId="32604B98" w14:textId="40D029C4">
      <w:r>
        <w:t>Although your participation in this research may not yield any direct benefits, participation</w:t>
      </w:r>
      <w:r w:rsidDel="00FE5689">
        <w:t xml:space="preserve"> </w:t>
      </w:r>
      <w:r>
        <w:t xml:space="preserve">may offer indirect benefits. With your input, USDA ERS may be able to improve the </w:t>
      </w:r>
      <w:bookmarkStart w:name="_Hlk74224821" w:id="2"/>
      <w:r>
        <w:t>design and data collection procedures for developing updated national estimates of retail food loss</w:t>
      </w:r>
      <w:bookmarkEnd w:id="2"/>
      <w:r>
        <w:t xml:space="preserve">. </w:t>
      </w:r>
    </w:p>
    <w:p w:rsidR="00944884" w:rsidP="00944884" w:rsidRDefault="00944884" w14:paraId="3340D618" w14:textId="77777777"/>
    <w:p w:rsidRPr="00164F9D" w:rsidR="00944884" w:rsidP="00BC5A4C" w:rsidRDefault="00944884" w14:paraId="59622252" w14:textId="44106EE9">
      <w:pPr>
        <w:tabs>
          <w:tab w:val="left" w:pos="6910"/>
        </w:tabs>
        <w:rPr>
          <w:i/>
        </w:rPr>
      </w:pPr>
      <w:r>
        <w:rPr>
          <w:i/>
        </w:rPr>
        <w:t>Confidentiality</w:t>
      </w:r>
      <w:r xmlns:w="http://schemas.openxmlformats.org/wordprocessingml/2006/main" w:rsidR="00B21FDE">
        <w:rPr>
          <w:i/>
        </w:rPr>
        <w:tab/>
      </w:r>
    </w:p>
    <w:p w:rsidR="00944884" w:rsidP="00944884" w:rsidRDefault="00944884" w14:paraId="24CB8832" w14:textId="77777777">
      <w:r>
        <w:t>The study’s confidentiality and data security procedures are described below:</w:t>
      </w:r>
    </w:p>
    <w:p w:rsidR="00944884" w:rsidP="00944884" w:rsidRDefault="00944884" w14:paraId="2F34A8ED" w14:textId="77777777"/>
    <w:p w:rsidRPr="00BC5A4C" w:rsidR="00944884" w:rsidP="00944884" w:rsidRDefault="00BC5A4C" w14:paraId="12415FDF" w14:textId="5C6FD631">
      <w:pPr>
        <w:pStyle w:val="ListParagraph"/>
        <w:numPr>
          <w:ilvl w:val="0"/>
          <w:numId w:val="1"/>
        </w:numPr>
        <w:rPr>
          <w:color w:val="000000"/>
          <w:sz w:val="24"/>
          <w:szCs w:val="24"/>
          <w:shd w:val="clear" w:color="auto" w:fill="FFFFFF"/>
        </w:rPr>
      </w:pPr>
      <w:bookmarkStart w:name="_Hlk67558940" w:id="4"/>
      <w:r>
        <w:rPr>
          <w:rFonts w:ascii="Times New Roman" w:hAnsi="Times New Roman" w:cs="Times New Roman"/>
          <w:sz w:val="24"/>
          <w:szCs w:val="24"/>
        </w:rPr>
        <w:t xml:space="preserve">RTI will use </w:t>
      </w:r>
      <w:r w:rsidR="00C71A35">
        <w:rPr>
          <w:rFonts w:ascii="Times New Roman" w:hAnsi="Times New Roman" w:cs="Times New Roman"/>
          <w:sz w:val="24"/>
          <w:szCs w:val="24"/>
        </w:rPr>
        <w:t xml:space="preserve">Zoom to conduct the interview. RTI’s Zoom platform </w:t>
      </w:r>
      <w:r w:rsidR="00944884">
        <w:rPr>
          <w:rFonts w:ascii="Times New Roman" w:hAnsi="Times New Roman" w:cs="Times New Roman"/>
          <w:sz w:val="24"/>
          <w:szCs w:val="24"/>
        </w:rPr>
        <w:t>is configured to meet NIST-moderate requirements</w:t>
      </w:r>
      <w:r w:rsidR="00420FD4">
        <w:rPr>
          <w:rFonts w:ascii="Times New Roman" w:hAnsi="Times New Roman" w:cs="Times New Roman"/>
          <w:sz w:val="24"/>
          <w:szCs w:val="24"/>
        </w:rPr>
        <w:t xml:space="preserve"> thus ensuring that the interview will be secure</w:t>
      </w:r>
      <w:r w:rsidR="00944884">
        <w:rPr>
          <w:rFonts w:ascii="Times New Roman" w:hAnsi="Times New Roman" w:cs="Times New Roman"/>
          <w:sz w:val="24"/>
          <w:szCs w:val="24"/>
        </w:rPr>
        <w:t>.</w:t>
      </w:r>
    </w:p>
    <w:p w:rsidRPr="00614F08" w:rsidR="00C71A35" w:rsidP="00944884" w:rsidRDefault="00C71A35" w14:paraId="69C0F8EF" w14:textId="2ADA23D6">
      <w:pPr>
        <w:pStyle w:val="ListParagraph"/>
        <w:numPr>
          <w:ilvl w:val="0"/>
          <w:numId w:val="1"/>
        </w:numPr>
        <w:rPr>
          <w:color w:val="000000"/>
          <w:sz w:val="24"/>
          <w:szCs w:val="24"/>
          <w:shd w:val="clear" w:color="auto" w:fill="FFFFFF"/>
        </w:rPr>
      </w:pPr>
      <w:r>
        <w:rPr>
          <w:rFonts w:ascii="Times New Roman" w:hAnsi="Times New Roman" w:cs="Times New Roman"/>
          <w:sz w:val="24"/>
          <w:szCs w:val="24"/>
        </w:rPr>
        <w:t xml:space="preserve">Permission to </w:t>
      </w:r>
      <w:r w:rsidR="00310250">
        <w:rPr>
          <w:rFonts w:ascii="Times New Roman" w:hAnsi="Times New Roman" w:cs="Times New Roman"/>
          <w:sz w:val="24"/>
          <w:szCs w:val="24"/>
        </w:rPr>
        <w:t>audio-</w:t>
      </w:r>
      <w:r>
        <w:rPr>
          <w:rFonts w:ascii="Times New Roman" w:hAnsi="Times New Roman" w:cs="Times New Roman"/>
          <w:sz w:val="24"/>
          <w:szCs w:val="24"/>
        </w:rPr>
        <w:t xml:space="preserve">record the interview will be obtained from </w:t>
      </w:r>
      <w:proofErr w:type="gramStart"/>
      <w:r>
        <w:rPr>
          <w:rFonts w:ascii="Times New Roman" w:hAnsi="Times New Roman" w:cs="Times New Roman"/>
          <w:sz w:val="24"/>
          <w:szCs w:val="24"/>
        </w:rPr>
        <w:t>each individual</w:t>
      </w:r>
      <w:proofErr w:type="gramEnd"/>
      <w:r>
        <w:rPr>
          <w:rFonts w:ascii="Times New Roman" w:hAnsi="Times New Roman" w:cs="Times New Roman"/>
          <w:sz w:val="24"/>
          <w:szCs w:val="24"/>
        </w:rPr>
        <w:t xml:space="preserve"> at your company participating in the interview </w:t>
      </w:r>
      <w:r w:rsidR="00310250">
        <w:rPr>
          <w:rFonts w:ascii="Times New Roman" w:hAnsi="Times New Roman" w:cs="Times New Roman"/>
          <w:sz w:val="24"/>
          <w:szCs w:val="24"/>
        </w:rPr>
        <w:t xml:space="preserve">before the </w:t>
      </w:r>
      <w:r>
        <w:rPr>
          <w:rFonts w:ascii="Times New Roman" w:hAnsi="Times New Roman" w:cs="Times New Roman"/>
          <w:sz w:val="24"/>
          <w:szCs w:val="24"/>
        </w:rPr>
        <w:t>interview</w:t>
      </w:r>
      <w:r w:rsidR="00684AE1">
        <w:rPr>
          <w:rFonts w:ascii="Times New Roman" w:hAnsi="Times New Roman" w:cs="Times New Roman"/>
          <w:sz w:val="24"/>
          <w:szCs w:val="24"/>
        </w:rPr>
        <w:t xml:space="preserve"> begins</w:t>
      </w:r>
      <w:r>
        <w:rPr>
          <w:rFonts w:ascii="Times New Roman" w:hAnsi="Times New Roman" w:cs="Times New Roman"/>
          <w:sz w:val="24"/>
          <w:szCs w:val="24"/>
        </w:rPr>
        <w:t xml:space="preserve">. If </w:t>
      </w:r>
      <w:r w:rsidR="00310250">
        <w:rPr>
          <w:rFonts w:ascii="Times New Roman" w:hAnsi="Times New Roman" w:cs="Times New Roman"/>
          <w:sz w:val="24"/>
          <w:szCs w:val="24"/>
        </w:rPr>
        <w:t>any</w:t>
      </w:r>
      <w:r>
        <w:rPr>
          <w:rFonts w:ascii="Times New Roman" w:hAnsi="Times New Roman" w:cs="Times New Roman"/>
          <w:sz w:val="24"/>
          <w:szCs w:val="24"/>
        </w:rPr>
        <w:t xml:space="preserve">one declines to </w:t>
      </w:r>
      <w:r w:rsidR="00310250">
        <w:rPr>
          <w:rFonts w:ascii="Times New Roman" w:hAnsi="Times New Roman" w:cs="Times New Roman"/>
          <w:sz w:val="24"/>
          <w:szCs w:val="24"/>
        </w:rPr>
        <w:t xml:space="preserve">be </w:t>
      </w:r>
      <w:r>
        <w:rPr>
          <w:rFonts w:ascii="Times New Roman" w:hAnsi="Times New Roman" w:cs="Times New Roman"/>
          <w:sz w:val="24"/>
          <w:szCs w:val="24"/>
        </w:rPr>
        <w:t>recorded, then we will not record the interview.</w:t>
      </w:r>
    </w:p>
    <w:p w:rsidRPr="00614F08" w:rsidR="00944884" w:rsidP="00944884" w:rsidRDefault="00944884" w14:paraId="7107A455" w14:textId="249FC090">
      <w:pPr>
        <w:pStyle w:val="ListParagraph"/>
        <w:numPr>
          <w:ilvl w:val="0"/>
          <w:numId w:val="1"/>
        </w:numPr>
        <w:rPr>
          <w:color w:val="000000"/>
          <w:sz w:val="24"/>
          <w:szCs w:val="24"/>
          <w:shd w:val="clear" w:color="auto" w:fill="FFFFFF"/>
        </w:rPr>
      </w:pPr>
      <w:r w:rsidRPr="00614F08">
        <w:rPr>
          <w:rFonts w:ascii="Times New Roman" w:hAnsi="Times New Roman" w:cs="Times New Roman"/>
          <w:sz w:val="24"/>
          <w:szCs w:val="24"/>
        </w:rPr>
        <w:t xml:space="preserve">Interview notes and </w:t>
      </w:r>
      <w:r w:rsidR="00C71A35">
        <w:rPr>
          <w:rFonts w:ascii="Times New Roman" w:hAnsi="Times New Roman" w:cs="Times New Roman"/>
          <w:sz w:val="24"/>
          <w:szCs w:val="24"/>
        </w:rPr>
        <w:t xml:space="preserve">audio </w:t>
      </w:r>
      <w:r w:rsidRPr="00614F08">
        <w:rPr>
          <w:rFonts w:ascii="Times New Roman" w:hAnsi="Times New Roman" w:cs="Times New Roman"/>
          <w:sz w:val="24"/>
          <w:szCs w:val="24"/>
        </w:rPr>
        <w:t xml:space="preserve">recordings </w:t>
      </w:r>
      <w:r w:rsidR="00C71A35">
        <w:rPr>
          <w:rFonts w:ascii="Times New Roman" w:hAnsi="Times New Roman" w:cs="Times New Roman"/>
          <w:sz w:val="24"/>
          <w:szCs w:val="24"/>
        </w:rPr>
        <w:t xml:space="preserve">(if applicable) </w:t>
      </w:r>
      <w:r w:rsidRPr="00614F08">
        <w:rPr>
          <w:rFonts w:ascii="Times New Roman" w:hAnsi="Times New Roman" w:cs="Times New Roman"/>
          <w:sz w:val="24"/>
          <w:szCs w:val="24"/>
        </w:rPr>
        <w:t xml:space="preserve">will be saved in individual files on RTI’s Enhanced Security Network. </w:t>
      </w:r>
      <w:r w:rsidRPr="00614F08">
        <w:rPr>
          <w:rFonts w:ascii="Times New Roman" w:hAnsi="Times New Roman" w:cs="Times New Roman"/>
          <w:color w:val="000000"/>
          <w:sz w:val="24"/>
          <w:szCs w:val="24"/>
          <w:shd w:val="clear" w:color="auto" w:fill="FFFFFF"/>
        </w:rPr>
        <w:t xml:space="preserve">Data access will be limited to a small number of </w:t>
      </w:r>
      <w:r w:rsidR="00310250">
        <w:rPr>
          <w:rFonts w:ascii="Times New Roman" w:hAnsi="Times New Roman" w:cs="Times New Roman"/>
          <w:color w:val="000000"/>
          <w:sz w:val="24"/>
          <w:szCs w:val="24"/>
          <w:shd w:val="clear" w:color="auto" w:fill="FFFFFF"/>
        </w:rPr>
        <w:t xml:space="preserve">RTI </w:t>
      </w:r>
      <w:r w:rsidRPr="00614F08">
        <w:rPr>
          <w:rFonts w:ascii="Times New Roman" w:hAnsi="Times New Roman" w:cs="Times New Roman"/>
          <w:color w:val="000000"/>
          <w:sz w:val="24"/>
          <w:szCs w:val="24"/>
          <w:shd w:val="clear" w:color="auto" w:fill="FFFFFF"/>
        </w:rPr>
        <w:t xml:space="preserve">study staff and will require </w:t>
      </w:r>
      <w:r w:rsidRPr="008F391B">
        <w:rPr>
          <w:rFonts w:ascii="Times New Roman" w:hAnsi="Times New Roman" w:cs="Times New Roman"/>
          <w:color w:val="000000"/>
          <w:sz w:val="24"/>
          <w:szCs w:val="24"/>
          <w:shd w:val="clear" w:color="auto" w:fill="FFFFFF"/>
        </w:rPr>
        <w:t>double authentication</w:t>
      </w:r>
      <w:r w:rsidRPr="00614F08">
        <w:rPr>
          <w:rFonts w:ascii="Times New Roman" w:hAnsi="Times New Roman" w:cs="Times New Roman"/>
          <w:color w:val="000000"/>
          <w:sz w:val="24"/>
          <w:szCs w:val="24"/>
          <w:shd w:val="clear" w:color="auto" w:fill="FFFFFF"/>
        </w:rPr>
        <w:t xml:space="preserve">. </w:t>
      </w:r>
    </w:p>
    <w:p w:rsidRPr="00BC5A4C" w:rsidR="00B21FDE" w:rsidP="00B21FDE" w:rsidRDefault="00C71A35" w14:paraId="710C633F" w14:textId="21BC0C98">
      <w:pPr>
        <w:pStyle w:val="ListParagraph"/>
        <w:numPr>
          <w:ilvl w:val="0"/>
          <w:numId w:val="1"/>
        </w:numPr>
        <w:rPr>
          <w:sz w:val="24"/>
          <w:szCs w:val="24"/>
        </w:rPr>
      </w:pPr>
      <w:r>
        <w:rPr>
          <w:rFonts w:ascii="Times New Roman" w:hAnsi="Times New Roman" w:cs="Times New Roman"/>
          <w:sz w:val="24"/>
          <w:szCs w:val="24"/>
        </w:rPr>
        <w:t xml:space="preserve">RTI </w:t>
      </w:r>
      <w:r w:rsidRPr="00614F08" w:rsidR="00944884">
        <w:rPr>
          <w:rFonts w:ascii="Times New Roman" w:hAnsi="Times New Roman" w:cs="Times New Roman"/>
          <w:sz w:val="24"/>
          <w:szCs w:val="24"/>
        </w:rPr>
        <w:t>will prepare an Excel file that summarizes responses to the interviews to prepare a written report</w:t>
      </w:r>
      <w:r w:rsidR="00B21FDE">
        <w:rPr>
          <w:rFonts w:ascii="Times New Roman" w:hAnsi="Times New Roman" w:cs="Times New Roman"/>
          <w:sz w:val="24"/>
          <w:szCs w:val="24"/>
        </w:rPr>
        <w:t xml:space="preserve"> for USDA ERS</w:t>
      </w:r>
      <w:r w:rsidRPr="00614F08" w:rsidR="00944884">
        <w:rPr>
          <w:rFonts w:ascii="Times New Roman" w:hAnsi="Times New Roman" w:cs="Times New Roman"/>
          <w:sz w:val="24"/>
          <w:szCs w:val="24"/>
        </w:rPr>
        <w:t xml:space="preserve">. The summary file will be saved on </w:t>
      </w:r>
      <w:r w:rsidR="00944884">
        <w:rPr>
          <w:rFonts w:ascii="Times New Roman" w:hAnsi="Times New Roman" w:cs="Times New Roman"/>
          <w:sz w:val="24"/>
          <w:szCs w:val="24"/>
        </w:rPr>
        <w:t xml:space="preserve">RTI’s </w:t>
      </w:r>
      <w:r w:rsidRPr="00614F08" w:rsidR="00944884">
        <w:rPr>
          <w:rFonts w:ascii="Times New Roman" w:hAnsi="Times New Roman" w:cs="Times New Roman"/>
          <w:sz w:val="24"/>
          <w:szCs w:val="24"/>
        </w:rPr>
        <w:t xml:space="preserve">Enhanced Security Network. </w:t>
      </w:r>
      <w:r w:rsidRPr="00614F08" w:rsidR="00310250">
        <w:rPr>
          <w:rFonts w:ascii="Times New Roman" w:hAnsi="Times New Roman" w:cs="Times New Roman"/>
          <w:sz w:val="24"/>
          <w:szCs w:val="24"/>
        </w:rPr>
        <w:t>RTI will report aggregate</w:t>
      </w:r>
      <w:r w:rsidR="00684AE1">
        <w:rPr>
          <w:rFonts w:ascii="Times New Roman" w:hAnsi="Times New Roman" w:cs="Times New Roman"/>
          <w:sz w:val="24"/>
          <w:szCs w:val="24"/>
        </w:rPr>
        <w:t>d</w:t>
      </w:r>
      <w:r w:rsidRPr="00614F08" w:rsidR="00310250">
        <w:rPr>
          <w:rFonts w:ascii="Times New Roman" w:hAnsi="Times New Roman" w:cs="Times New Roman"/>
          <w:sz w:val="24"/>
          <w:szCs w:val="24"/>
        </w:rPr>
        <w:t xml:space="preserve"> information</w:t>
      </w:r>
      <w:r w:rsidR="00310250">
        <w:rPr>
          <w:rFonts w:ascii="Times New Roman" w:hAnsi="Times New Roman" w:cs="Times New Roman"/>
          <w:sz w:val="24"/>
          <w:szCs w:val="24"/>
        </w:rPr>
        <w:t xml:space="preserve"> in the report</w:t>
      </w:r>
      <w:r w:rsidRPr="00614F08" w:rsidR="00310250">
        <w:rPr>
          <w:rFonts w:ascii="Times New Roman" w:hAnsi="Times New Roman" w:cs="Times New Roman"/>
          <w:sz w:val="24"/>
          <w:szCs w:val="24"/>
        </w:rPr>
        <w:t xml:space="preserve"> and will not associate information in the report with individual companies.</w:t>
      </w:r>
      <w:r w:rsidR="00310250">
        <w:rPr>
          <w:rFonts w:ascii="Times New Roman" w:hAnsi="Times New Roman" w:cs="Times New Roman"/>
          <w:sz w:val="24"/>
          <w:szCs w:val="24"/>
        </w:rPr>
        <w:t xml:space="preserve"> </w:t>
      </w:r>
      <w:r w:rsidRPr="00614F08" w:rsidR="00B21FDE">
        <w:rPr>
          <w:rFonts w:ascii="Times New Roman" w:hAnsi="Times New Roman" w:cs="Times New Roman"/>
          <w:sz w:val="24"/>
          <w:szCs w:val="24"/>
        </w:rPr>
        <w:t xml:space="preserve">The individual information </w:t>
      </w:r>
      <w:r w:rsidRPr="00614F08" w:rsidR="00B21FDE">
        <w:rPr>
          <w:rFonts w:ascii="Times New Roman" w:hAnsi="Times New Roman" w:cs="Times New Roman"/>
          <w:sz w:val="24"/>
          <w:szCs w:val="24"/>
        </w:rPr>
        <w:lastRenderedPageBreak/>
        <w:t xml:space="preserve">you provide during the interview and the name of your company will not be shared with USDA, ERS. </w:t>
      </w:r>
    </w:p>
    <w:p w:rsidRPr="00BC5A4C" w:rsidR="00310250" w:rsidP="00310250" w:rsidRDefault="00310250" w14:paraId="6A2EB5D4" w14:textId="77777777">
      <w:pPr>
        <w:pStyle w:val="ListParagraph"/>
        <w:numPr>
          <w:ilvl w:val="0"/>
          <w:numId w:val="1"/>
        </w:numPr>
        <w:rPr>
          <w:rFonts w:ascii="Times New Roman" w:hAnsi="Times New Roman" w:cs="Times New Roman"/>
          <w:sz w:val="24"/>
          <w:szCs w:val="24"/>
        </w:rPr>
      </w:pPr>
      <w:r w:rsidRPr="00BC5A4C">
        <w:rPr>
          <w:rFonts w:ascii="Times New Roman" w:hAnsi="Times New Roman" w:cs="Times New Roman"/>
          <w:sz w:val="24"/>
          <w:szCs w:val="24"/>
        </w:rPr>
        <w:t>Under no circumstances will the recordings, notes, or interview summary (i.e., Word, Excel, or other electronic files) be transferred outside of RTI’s Enhanced Security Network (i.e., they will not be stored on computer hard drives or external memory devices and will not be shared with USDA ERS).</w:t>
      </w:r>
    </w:p>
    <w:bookmarkEnd w:id="4"/>
    <w:p w:rsidR="00944884" w:rsidP="00944884" w:rsidRDefault="00944884" w14:paraId="5B28472C" w14:textId="77777777">
      <w:pPr>
        <w:rPr>
          <w:i/>
        </w:rPr>
      </w:pPr>
    </w:p>
    <w:p w:rsidR="00944884" w:rsidP="00944884" w:rsidRDefault="00944884" w14:paraId="333F5B9F" w14:textId="77777777">
      <w:pPr>
        <w:rPr>
          <w:i/>
        </w:rPr>
      </w:pPr>
      <w:r>
        <w:rPr>
          <w:i/>
        </w:rPr>
        <w:t>Information Requests</w:t>
      </w:r>
    </w:p>
    <w:p w:rsidR="00944884" w:rsidP="00944884" w:rsidRDefault="00944884" w14:paraId="20AAA72C" w14:textId="4D2A7A79">
      <w:pPr>
        <w:rPr>
          <w:i/>
        </w:rPr>
      </w:pPr>
      <w:r>
        <w:t xml:space="preserve">Should you have any questions or concerns about the study, you may contact us at any time. The principal investigator may be reached via email at muth@rti.org or via telephone at </w:t>
      </w:r>
      <w:r w:rsidR="003E1E8A">
        <w:br/>
      </w:r>
      <w:r w:rsidRPr="00181A05">
        <w:t>919-541-7289</w:t>
      </w:r>
      <w:r>
        <w:t xml:space="preserve">. </w:t>
      </w:r>
    </w:p>
    <w:p w:rsidR="00944884" w:rsidP="00944884" w:rsidRDefault="00944884" w14:paraId="4DDC169B" w14:textId="77777777">
      <w:pPr>
        <w:rPr>
          <w:i/>
        </w:rPr>
      </w:pPr>
    </w:p>
    <w:p w:rsidR="00944884" w:rsidP="00944884" w:rsidRDefault="00944884" w14:paraId="0F5C0710" w14:textId="77777777">
      <w:pPr>
        <w:rPr>
          <w:i/>
        </w:rPr>
      </w:pPr>
      <w:r>
        <w:rPr>
          <w:i/>
        </w:rPr>
        <w:t xml:space="preserve">Withdrawal of Participation </w:t>
      </w:r>
    </w:p>
    <w:p w:rsidR="00944884" w:rsidP="00944884" w:rsidRDefault="00944884" w14:paraId="5887A09E" w14:textId="6F086562">
      <w:r>
        <w:t xml:space="preserve">Your participation is voluntary. You may skip questions as you wish and may discontinue participation at any time. </w:t>
      </w:r>
    </w:p>
    <w:p w:rsidR="00944884" w:rsidP="00944884" w:rsidRDefault="00944884" w14:paraId="6629A2E4" w14:textId="77777777">
      <w:pPr>
        <w:pBdr>
          <w:bottom w:val="single" w:color="auto" w:sz="6" w:space="1"/>
        </w:pBdr>
      </w:pPr>
    </w:p>
    <w:p w:rsidR="00944884" w:rsidP="00944884" w:rsidRDefault="00944884" w14:paraId="665AE855" w14:textId="77777777">
      <w:pPr>
        <w:pBdr>
          <w:bottom w:val="single" w:color="auto" w:sz="6" w:space="1"/>
        </w:pBdr>
      </w:pPr>
    </w:p>
    <w:p w:rsidR="00944884" w:rsidP="00944884" w:rsidRDefault="00944884" w14:paraId="1F118D33" w14:textId="77777777"/>
    <w:p w:rsidR="00944884" w:rsidP="00944884" w:rsidRDefault="00944884" w14:paraId="7F6296D8" w14:textId="1699691D">
      <w:pPr>
        <w:rPr>
          <w:b/>
          <w:bCs/>
        </w:rPr>
      </w:pPr>
      <w:r w:rsidRPr="00005BF8">
        <w:rPr>
          <w:b/>
          <w:bCs/>
        </w:rPr>
        <w:t xml:space="preserve">Please </w:t>
      </w:r>
      <w:r>
        <w:rPr>
          <w:b/>
          <w:bCs/>
        </w:rPr>
        <w:t xml:space="preserve">click here to </w:t>
      </w:r>
      <w:r w:rsidRPr="00005BF8">
        <w:rPr>
          <w:b/>
          <w:bCs/>
        </w:rPr>
        <w:t xml:space="preserve">sign </w:t>
      </w:r>
      <w:r>
        <w:rPr>
          <w:b/>
          <w:bCs/>
        </w:rPr>
        <w:t xml:space="preserve">the informed </w:t>
      </w:r>
      <w:r w:rsidRPr="00005BF8">
        <w:rPr>
          <w:b/>
          <w:bCs/>
        </w:rPr>
        <w:t>consent before the scheduled interview.</w:t>
      </w:r>
    </w:p>
    <w:p w:rsidR="00944884" w:rsidP="00944884" w:rsidRDefault="00944884" w14:paraId="0441DAF4" w14:textId="77777777">
      <w:pPr>
        <w:rPr>
          <w:b/>
          <w:bCs/>
        </w:rPr>
      </w:pPr>
    </w:p>
    <w:p w:rsidR="00684AE1" w:rsidP="00944884" w:rsidRDefault="00944884" w14:paraId="4484C068" w14:textId="1B795B74">
      <w:pPr>
        <w:rPr>
          <w:b/>
          <w:bCs/>
          <w:highlight w:val="yellow"/>
        </w:rPr>
      </w:pPr>
      <w:r w:rsidRPr="00A80345">
        <w:rPr>
          <w:b/>
          <w:bCs/>
          <w:highlight w:val="yellow"/>
        </w:rPr>
        <w:t>[link</w:t>
      </w:r>
      <w:r w:rsidR="00310250">
        <w:rPr>
          <w:b/>
          <w:bCs/>
          <w:highlight w:val="yellow"/>
        </w:rPr>
        <w:t xml:space="preserve"> – the link s</w:t>
      </w:r>
      <w:r w:rsidR="00684AE1">
        <w:rPr>
          <w:b/>
          <w:bCs/>
          <w:highlight w:val="yellow"/>
        </w:rPr>
        <w:t>tates “</w:t>
      </w:r>
      <w:r w:rsidR="00310250">
        <w:rPr>
          <w:b/>
          <w:bCs/>
          <w:highlight w:val="yellow"/>
        </w:rPr>
        <w:t xml:space="preserve">I </w:t>
      </w:r>
      <w:r w:rsidR="00684AE1">
        <w:rPr>
          <w:b/>
          <w:bCs/>
          <w:highlight w:val="yellow"/>
        </w:rPr>
        <w:t xml:space="preserve">have read and understand the informed consent. I </w:t>
      </w:r>
      <w:r w:rsidR="00310250">
        <w:rPr>
          <w:b/>
          <w:bCs/>
          <w:highlight w:val="yellow"/>
        </w:rPr>
        <w:t xml:space="preserve">agree to participate in </w:t>
      </w:r>
      <w:r w:rsidR="00684AE1">
        <w:rPr>
          <w:b/>
          <w:bCs/>
          <w:highlight w:val="yellow"/>
        </w:rPr>
        <w:t>an exploratory interview on retail food loss</w:t>
      </w:r>
      <w:r w:rsidR="000E1219">
        <w:rPr>
          <w:b/>
          <w:bCs/>
          <w:highlight w:val="yellow"/>
        </w:rPr>
        <w:t>”</w:t>
      </w:r>
      <w:r w:rsidR="00684AE1">
        <w:rPr>
          <w:b/>
          <w:bCs/>
          <w:highlight w:val="yellow"/>
        </w:rPr>
        <w:t xml:space="preserve">.  </w:t>
      </w:r>
    </w:p>
    <w:p w:rsidR="00684AE1" w:rsidP="00944884" w:rsidRDefault="00684AE1" w14:paraId="27A910FA" w14:textId="77777777">
      <w:pPr>
        <w:rPr>
          <w:b/>
          <w:bCs/>
          <w:highlight w:val="yellow"/>
        </w:rPr>
      </w:pPr>
    </w:p>
    <w:p w:rsidR="00944884" w:rsidP="00944884" w:rsidRDefault="00684AE1" w14:paraId="6D796721" w14:textId="568CB6BC">
      <w:pPr>
        <w:rPr>
          <w:b/>
          <w:bCs/>
        </w:rPr>
      </w:pPr>
      <w:r>
        <w:rPr>
          <w:b/>
          <w:bCs/>
          <w:highlight w:val="yellow"/>
        </w:rPr>
        <w:t>Name___________________________________    Date_____________________</w:t>
      </w:r>
      <w:r w:rsidRPr="00A80345" w:rsidR="00944884">
        <w:rPr>
          <w:b/>
          <w:bCs/>
          <w:highlight w:val="yellow"/>
        </w:rPr>
        <w:t>]</w:t>
      </w:r>
    </w:p>
    <w:p w:rsidR="00944884" w:rsidP="00944884" w:rsidRDefault="00944884" w14:paraId="6576486F" w14:textId="77777777">
      <w:pPr>
        <w:rPr>
          <w:b/>
          <w:bCs/>
        </w:rPr>
      </w:pPr>
    </w:p>
    <w:p w:rsidR="00944884" w:rsidP="00944884" w:rsidRDefault="00944884" w14:paraId="05C5B673" w14:textId="11056251">
      <w:pPr>
        <w:pStyle w:val="BodyText"/>
        <w:ind w:left="360" w:right="720"/>
      </w:pPr>
      <w:r w:rsidRPr="00805772">
        <w:t xml:space="preserve">NOTIFICATION TO RESPONDENT OF ESTIMATED BURDEN: Public reporting burden for this collection of information is estimated to average </w:t>
      </w:r>
      <w:r w:rsidR="001E4C6C">
        <w:t xml:space="preserve">127 minutes </w:t>
      </w:r>
      <w:r w:rsidRPr="00805772">
        <w:t>per response, including the time for reviewing instructions and completing and reviewing the collection of information. An agency may not conduct or sponsor, and a person is not required to respond to, a collection of information unless it displays a currently valid OMB control number. The valid OMB control number for this information collection is #</w:t>
      </w:r>
      <w:bookmarkStart w:name="_Hlk67331726" w:id="5"/>
      <w:r w:rsidRPr="00805772">
        <w:t>0536-0073</w:t>
      </w:r>
      <w:bookmarkEnd w:id="5"/>
      <w:r w:rsidRPr="00805772">
        <w:t>. Send comments regarding this burden estimate or any other aspect of this collection of information, including suggestions for reducing this burden t</w:t>
      </w:r>
      <w:r w:rsidR="00310250">
        <w:t>o</w:t>
      </w:r>
      <w:r w:rsidRPr="00DE49A1">
        <w:t>: Linda Kantor</w:t>
      </w:r>
      <w:r w:rsidR="00B21FDE">
        <w:t>, U.S. Department of Agriculture, Economic Research Service</w:t>
      </w:r>
      <w:r w:rsidRPr="00DE49A1">
        <w:t xml:space="preserve"> (</w:t>
      </w:r>
      <w:r w:rsidR="00B21FDE">
        <w:t>linda.kantor@usda.gov</w:t>
      </w:r>
      <w:r w:rsidRPr="00DE49A1">
        <w:t>).</w:t>
      </w:r>
      <w:r w:rsidRPr="00926BC2">
        <w:t xml:space="preserve"> </w:t>
      </w:r>
    </w:p>
    <w:p w:rsidR="008570D9" w:rsidRDefault="008570D9" w14:paraId="043A9B8F" w14:textId="77777777"/>
    <w:sectPr w:rsidR="008570D9" w:rsidSect="00DD1420">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FF5B" w14:textId="77777777" w:rsidR="00F72E8C" w:rsidRDefault="00F72E8C" w:rsidP="00F72E8C">
      <w:r>
        <w:separator/>
      </w:r>
    </w:p>
  </w:endnote>
  <w:endnote w:type="continuationSeparator" w:id="0">
    <w:p w14:paraId="40BD52E0" w14:textId="77777777" w:rsidR="00F72E8C" w:rsidRDefault="00F72E8C" w:rsidP="00F7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F934" w14:textId="492301AE" w:rsidR="00DD1420" w:rsidRPr="00D25EE3" w:rsidRDefault="00DD1420" w:rsidP="00DD1420">
    <w:pPr>
      <w:pStyle w:val="Footer"/>
      <w:jc w:val="center"/>
      <w:rPr>
        <w:rFonts w:asciiTheme="majorHAnsi" w:hAnsiTheme="majorHAnsi" w:cstheme="majorHAnsi"/>
        <w:sz w:val="22"/>
        <w:szCs w:val="22"/>
      </w:rPr>
    </w:pPr>
    <w:r w:rsidRPr="00D25EE3">
      <w:rPr>
        <w:rFonts w:asciiTheme="majorHAnsi" w:hAnsiTheme="majorHAnsi" w:cstheme="majorHAnsi"/>
        <w:sz w:val="22"/>
        <w:szCs w:val="22"/>
      </w:rPr>
      <w:t>E-</w:t>
    </w:r>
    <w:r w:rsidRPr="00DD1420">
      <w:rPr>
        <w:rFonts w:asciiTheme="majorHAnsi" w:hAnsiTheme="majorHAnsi" w:cstheme="majorHAnsi"/>
        <w:sz w:val="22"/>
        <w:szCs w:val="22"/>
      </w:rPr>
      <w:fldChar w:fldCharType="begin"/>
    </w:r>
    <w:r w:rsidRPr="00DD1420">
      <w:rPr>
        <w:rFonts w:asciiTheme="majorHAnsi" w:hAnsiTheme="majorHAnsi" w:cstheme="majorHAnsi"/>
        <w:sz w:val="22"/>
        <w:szCs w:val="22"/>
      </w:rPr>
      <w:instrText xml:space="preserve"> PAGE   \* MERGEFORMAT </w:instrText>
    </w:r>
    <w:r w:rsidRPr="00DD1420">
      <w:rPr>
        <w:rFonts w:asciiTheme="majorHAnsi" w:hAnsiTheme="majorHAnsi" w:cstheme="majorHAnsi"/>
        <w:sz w:val="22"/>
        <w:szCs w:val="22"/>
      </w:rPr>
      <w:fldChar w:fldCharType="separate"/>
    </w:r>
    <w:r w:rsidRPr="00DD1420">
      <w:rPr>
        <w:rFonts w:asciiTheme="majorHAnsi" w:hAnsiTheme="majorHAnsi" w:cstheme="majorHAnsi"/>
        <w:noProof/>
        <w:sz w:val="22"/>
        <w:szCs w:val="22"/>
      </w:rPr>
      <w:t>1</w:t>
    </w:r>
    <w:r w:rsidRPr="00DD1420">
      <w:rPr>
        <w:rFonts w:asciiTheme="majorHAnsi" w:hAnsiTheme="majorHAnsi" w:cstheme="majorHAnsi"/>
        <w:noProof/>
        <w:sz w:val="22"/>
        <w:szCs w:val="22"/>
      </w:rPr>
      <w:fldChar w:fldCharType="end"/>
    </w:r>
  </w:p>
  <w:p w14:paraId="65643731" w14:textId="77777777" w:rsidR="00DD1420" w:rsidRDefault="00DD1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1A36" w14:textId="77E53AD1" w:rsidR="00DD1420" w:rsidRPr="00D25EE3" w:rsidRDefault="005A6F50" w:rsidP="00DD1420">
    <w:pPr>
      <w:pStyle w:val="Footer"/>
      <w:jc w:val="center"/>
      <w:rPr>
        <w:rFonts w:asciiTheme="majorHAnsi" w:hAnsiTheme="majorHAnsi" w:cstheme="majorHAnsi"/>
        <w:sz w:val="22"/>
        <w:szCs w:val="22"/>
      </w:rPr>
    </w:pPr>
    <w:r>
      <w:rPr>
        <w:rFonts w:asciiTheme="majorHAnsi" w:hAnsiTheme="majorHAnsi" w:cstheme="majorHAnsi"/>
        <w:sz w:val="22"/>
        <w:szCs w:val="22"/>
      </w:rPr>
      <w:t>F</w:t>
    </w:r>
    <w:r w:rsidR="00DD1420" w:rsidRPr="00D25EE3">
      <w:rPr>
        <w:rFonts w:asciiTheme="majorHAnsi" w:hAnsiTheme="majorHAnsi" w:cstheme="majorHAnsi"/>
        <w:sz w:val="22"/>
        <w:szCs w:val="22"/>
      </w:rPr>
      <w:t>-</w:t>
    </w:r>
    <w:r w:rsidR="00DD1420" w:rsidRPr="00DD1420">
      <w:rPr>
        <w:rFonts w:asciiTheme="majorHAnsi" w:hAnsiTheme="majorHAnsi" w:cstheme="majorHAnsi"/>
        <w:sz w:val="22"/>
        <w:szCs w:val="22"/>
      </w:rPr>
      <w:fldChar w:fldCharType="begin"/>
    </w:r>
    <w:r w:rsidR="00DD1420" w:rsidRPr="00DD1420">
      <w:rPr>
        <w:rFonts w:asciiTheme="majorHAnsi" w:hAnsiTheme="majorHAnsi" w:cstheme="majorHAnsi"/>
        <w:sz w:val="22"/>
        <w:szCs w:val="22"/>
      </w:rPr>
      <w:instrText xml:space="preserve"> PAGE   \* MERGEFORMAT </w:instrText>
    </w:r>
    <w:r w:rsidR="00DD1420" w:rsidRPr="00DD1420">
      <w:rPr>
        <w:rFonts w:asciiTheme="majorHAnsi" w:hAnsiTheme="majorHAnsi" w:cstheme="majorHAnsi"/>
        <w:sz w:val="22"/>
        <w:szCs w:val="22"/>
      </w:rPr>
      <w:fldChar w:fldCharType="separate"/>
    </w:r>
    <w:r w:rsidR="00DD1420">
      <w:rPr>
        <w:rFonts w:asciiTheme="majorHAnsi" w:hAnsiTheme="majorHAnsi" w:cstheme="majorHAnsi"/>
        <w:sz w:val="22"/>
        <w:szCs w:val="22"/>
      </w:rPr>
      <w:t>1</w:t>
    </w:r>
    <w:r w:rsidR="00DD1420" w:rsidRPr="00DD1420">
      <w:rPr>
        <w:rFonts w:asciiTheme="majorHAnsi" w:hAnsiTheme="majorHAnsi" w:cstheme="majorHAnsi"/>
        <w:noProof/>
        <w:sz w:val="22"/>
        <w:szCs w:val="22"/>
      </w:rPr>
      <w:fldChar w:fldCharType="end"/>
    </w:r>
  </w:p>
  <w:p w14:paraId="59493A3F" w14:textId="77777777" w:rsidR="00DD1420" w:rsidRDefault="00DD14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E166" w14:textId="6C275D21" w:rsidR="00DD1420" w:rsidRPr="00D25EE3" w:rsidRDefault="005A6F50" w:rsidP="00DD1420">
    <w:pPr>
      <w:pStyle w:val="Footer"/>
      <w:jc w:val="center"/>
      <w:rPr>
        <w:rFonts w:asciiTheme="majorHAnsi" w:hAnsiTheme="majorHAnsi" w:cstheme="majorHAnsi"/>
        <w:sz w:val="22"/>
        <w:szCs w:val="22"/>
      </w:rPr>
    </w:pPr>
    <w:r>
      <w:rPr>
        <w:rFonts w:asciiTheme="majorHAnsi" w:hAnsiTheme="majorHAnsi" w:cstheme="majorHAnsi"/>
        <w:sz w:val="22"/>
        <w:szCs w:val="22"/>
      </w:rPr>
      <w:t>F</w:t>
    </w:r>
    <w:r w:rsidR="00DD1420" w:rsidRPr="00D25EE3">
      <w:rPr>
        <w:rFonts w:asciiTheme="majorHAnsi" w:hAnsiTheme="majorHAnsi" w:cstheme="majorHAnsi"/>
        <w:sz w:val="22"/>
        <w:szCs w:val="22"/>
      </w:rPr>
      <w:t>-</w:t>
    </w:r>
    <w:r w:rsidR="00DD1420" w:rsidRPr="00DD1420">
      <w:rPr>
        <w:rFonts w:asciiTheme="majorHAnsi" w:hAnsiTheme="majorHAnsi" w:cstheme="majorHAnsi"/>
        <w:sz w:val="22"/>
        <w:szCs w:val="22"/>
      </w:rPr>
      <w:fldChar w:fldCharType="begin"/>
    </w:r>
    <w:r w:rsidR="00DD1420" w:rsidRPr="00DD1420">
      <w:rPr>
        <w:rFonts w:asciiTheme="majorHAnsi" w:hAnsiTheme="majorHAnsi" w:cstheme="majorHAnsi"/>
        <w:sz w:val="22"/>
        <w:szCs w:val="22"/>
      </w:rPr>
      <w:instrText xml:space="preserve"> PAGE   \* MERGEFORMAT </w:instrText>
    </w:r>
    <w:r w:rsidR="00DD1420" w:rsidRPr="00DD1420">
      <w:rPr>
        <w:rFonts w:asciiTheme="majorHAnsi" w:hAnsiTheme="majorHAnsi" w:cstheme="majorHAnsi"/>
        <w:sz w:val="22"/>
        <w:szCs w:val="22"/>
      </w:rPr>
      <w:fldChar w:fldCharType="separate"/>
    </w:r>
    <w:r w:rsidR="00DD1420" w:rsidRPr="00DD1420">
      <w:rPr>
        <w:rFonts w:asciiTheme="majorHAnsi" w:hAnsiTheme="majorHAnsi" w:cstheme="majorHAnsi"/>
        <w:noProof/>
        <w:sz w:val="22"/>
        <w:szCs w:val="22"/>
      </w:rPr>
      <w:t>1</w:t>
    </w:r>
    <w:r w:rsidR="00DD1420" w:rsidRPr="00DD1420">
      <w:rPr>
        <w:rFonts w:asciiTheme="majorHAnsi" w:hAnsiTheme="majorHAnsi" w:cstheme="majorHAnsi"/>
        <w:noProof/>
        <w:sz w:val="22"/>
        <w:szCs w:val="22"/>
      </w:rPr>
      <w:fldChar w:fldCharType="end"/>
    </w:r>
  </w:p>
  <w:p w14:paraId="7502F52C" w14:textId="77777777" w:rsidR="00DD1420" w:rsidRDefault="00DD1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A017" w14:textId="77777777" w:rsidR="00F72E8C" w:rsidRDefault="00F72E8C" w:rsidP="00F72E8C">
      <w:r>
        <w:separator/>
      </w:r>
    </w:p>
  </w:footnote>
  <w:footnote w:type="continuationSeparator" w:id="0">
    <w:p w14:paraId="667262B9" w14:textId="77777777" w:rsidR="00F72E8C" w:rsidRDefault="00F72E8C" w:rsidP="00F7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110C" w14:textId="352084CA" w:rsidR="00F72E8C" w:rsidRPr="00842469" w:rsidRDefault="00F72E8C" w:rsidP="00F72E8C">
    <w:pPr>
      <w:pStyle w:val="Default"/>
      <w:jc w:val="right"/>
      <w:rPr>
        <w:rFonts w:asciiTheme="minorHAnsi" w:hAnsiTheme="minorHAnsi"/>
        <w:sz w:val="22"/>
        <w:szCs w:val="22"/>
      </w:rPr>
    </w:pPr>
    <w:r w:rsidRPr="00842469">
      <w:rPr>
        <w:rFonts w:asciiTheme="minorHAnsi" w:hAnsiTheme="minorHAnsi"/>
        <w:sz w:val="22"/>
        <w:szCs w:val="22"/>
      </w:rPr>
      <w:t xml:space="preserve">OMB Control Number: </w:t>
    </w:r>
    <w:r w:rsidR="003A2697">
      <w:rPr>
        <w:rFonts w:asciiTheme="minorHAnsi" w:hAnsiTheme="minorHAnsi"/>
        <w:sz w:val="22"/>
        <w:szCs w:val="22"/>
      </w:rPr>
      <w:t>#</w:t>
    </w:r>
    <w:r w:rsidRPr="00842469">
      <w:rPr>
        <w:rFonts w:asciiTheme="minorHAnsi" w:hAnsiTheme="minorHAnsi"/>
        <w:sz w:val="22"/>
        <w:szCs w:val="22"/>
      </w:rPr>
      <w:t>0536-0073</w:t>
    </w:r>
  </w:p>
  <w:p w14:paraId="5FA4E22F" w14:textId="3B86DEFA" w:rsidR="00F72E8C" w:rsidRPr="00E33925" w:rsidRDefault="00F72E8C" w:rsidP="00F72E8C">
    <w:pPr>
      <w:pStyle w:val="Default"/>
      <w:jc w:val="right"/>
      <w:rPr>
        <w:rFonts w:asciiTheme="minorHAnsi" w:hAnsiTheme="minorHAnsi"/>
        <w:sz w:val="22"/>
        <w:szCs w:val="22"/>
      </w:rPr>
    </w:pPr>
    <w:r w:rsidRPr="00842469">
      <w:rPr>
        <w:rFonts w:asciiTheme="minorHAnsi" w:hAnsiTheme="minorHAnsi"/>
        <w:sz w:val="22"/>
        <w:szCs w:val="22"/>
      </w:rPr>
      <w:t xml:space="preserve">Expiration Date: </w:t>
    </w:r>
    <w:r w:rsidR="005C0393">
      <w:rPr>
        <w:rFonts w:asciiTheme="minorHAnsi" w:hAnsiTheme="minorHAnsi"/>
        <w:sz w:val="22"/>
        <w:szCs w:val="22"/>
      </w:rPr>
      <w:t>04</w:t>
    </w:r>
    <w:r w:rsidRPr="00842469">
      <w:rPr>
        <w:rFonts w:asciiTheme="minorHAnsi" w:hAnsiTheme="minorHAnsi"/>
        <w:sz w:val="22"/>
        <w:szCs w:val="22"/>
      </w:rPr>
      <w:t>/</w:t>
    </w:r>
    <w:r w:rsidR="005C0393">
      <w:rPr>
        <w:rFonts w:asciiTheme="minorHAnsi" w:hAnsiTheme="minorHAnsi"/>
        <w:sz w:val="22"/>
        <w:szCs w:val="22"/>
      </w:rPr>
      <w:t>30</w:t>
    </w:r>
    <w:r w:rsidRPr="00842469">
      <w:rPr>
        <w:rFonts w:asciiTheme="minorHAnsi" w:hAnsiTheme="minorHAnsi"/>
        <w:sz w:val="22"/>
        <w:szCs w:val="22"/>
      </w:rPr>
      <w:t>/</w:t>
    </w:r>
    <w:r w:rsidR="005C0393">
      <w:rPr>
        <w:rFonts w:asciiTheme="minorHAnsi" w:hAnsiTheme="minorHAnsi"/>
        <w:sz w:val="22"/>
        <w:szCs w:val="22"/>
      </w:rPr>
      <w:t>2025</w:t>
    </w:r>
  </w:p>
  <w:p w14:paraId="089E5A97" w14:textId="77777777" w:rsidR="00F72E8C" w:rsidRDefault="00F72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875F1"/>
    <w:multiLevelType w:val="hybridMultilevel"/>
    <w:tmpl w:val="3B885856"/>
    <w:lvl w:ilvl="0" w:tplc="1A1E6D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tor, Linda - REE-ERS, Washington, DC">
    <w15:presenceInfo w15:providerId="AD" w15:userId="S::linda.kantor@usda.gov::35e500b7-eaef-4339-8cba-e65944360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84"/>
    <w:rsid w:val="000E1219"/>
    <w:rsid w:val="001547CB"/>
    <w:rsid w:val="001E4C6C"/>
    <w:rsid w:val="00241B92"/>
    <w:rsid w:val="00247641"/>
    <w:rsid w:val="002B01B7"/>
    <w:rsid w:val="00310250"/>
    <w:rsid w:val="003A2697"/>
    <w:rsid w:val="003A58F6"/>
    <w:rsid w:val="003D766C"/>
    <w:rsid w:val="003E1E8A"/>
    <w:rsid w:val="00401E7B"/>
    <w:rsid w:val="00420FD4"/>
    <w:rsid w:val="00470346"/>
    <w:rsid w:val="00482F96"/>
    <w:rsid w:val="005A6F50"/>
    <w:rsid w:val="005C0393"/>
    <w:rsid w:val="00684AE1"/>
    <w:rsid w:val="00785A75"/>
    <w:rsid w:val="00842469"/>
    <w:rsid w:val="008570D9"/>
    <w:rsid w:val="008C33E7"/>
    <w:rsid w:val="00943D90"/>
    <w:rsid w:val="00944884"/>
    <w:rsid w:val="009635C8"/>
    <w:rsid w:val="009E039C"/>
    <w:rsid w:val="00B21FDE"/>
    <w:rsid w:val="00BC5A4C"/>
    <w:rsid w:val="00C4570E"/>
    <w:rsid w:val="00C71A35"/>
    <w:rsid w:val="00DD1420"/>
    <w:rsid w:val="00F72E8C"/>
    <w:rsid w:val="00F97156"/>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AECF"/>
  <w15:chartTrackingRefBased/>
  <w15:docId w15:val="{BC3E9BDE-B7AC-4662-B658-48AB6774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884"/>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44884"/>
    <w:rPr>
      <w:sz w:val="16"/>
      <w:szCs w:val="16"/>
    </w:rPr>
  </w:style>
  <w:style w:type="paragraph" w:styleId="CommentText">
    <w:name w:val="annotation text"/>
    <w:basedOn w:val="Normal"/>
    <w:link w:val="CommentTextChar"/>
    <w:uiPriority w:val="99"/>
    <w:unhideWhenUsed/>
    <w:rsid w:val="00944884"/>
    <w:rPr>
      <w:sz w:val="20"/>
      <w:szCs w:val="20"/>
    </w:rPr>
  </w:style>
  <w:style w:type="character" w:customStyle="1" w:styleId="CommentTextChar">
    <w:name w:val="Comment Text Char"/>
    <w:basedOn w:val="DefaultParagraphFont"/>
    <w:link w:val="CommentText"/>
    <w:uiPriority w:val="99"/>
    <w:rsid w:val="00944884"/>
    <w:rPr>
      <w:rFonts w:ascii="Times New Roman" w:eastAsiaTheme="minorEastAsia" w:hAnsi="Times New Roman"/>
      <w:sz w:val="20"/>
      <w:szCs w:val="20"/>
    </w:rPr>
  </w:style>
  <w:style w:type="character" w:styleId="Emphasis">
    <w:name w:val="Emphasis"/>
    <w:basedOn w:val="DefaultParagraphFont"/>
    <w:uiPriority w:val="20"/>
    <w:qFormat/>
    <w:rsid w:val="00944884"/>
    <w:rPr>
      <w:i/>
      <w:iCs/>
    </w:rPr>
  </w:style>
  <w:style w:type="paragraph" w:styleId="BodyText">
    <w:name w:val="Body Text"/>
    <w:basedOn w:val="Normal"/>
    <w:link w:val="BodyTextChar"/>
    <w:uiPriority w:val="99"/>
    <w:rsid w:val="00944884"/>
    <w:pPr>
      <w:spacing w:after="160" w:line="320" w:lineRule="exact"/>
    </w:pPr>
    <w:rPr>
      <w:rFonts w:eastAsia="Times New Roman" w:cs="Times New Roman"/>
      <w:sz w:val="22"/>
      <w:szCs w:val="22"/>
    </w:rPr>
  </w:style>
  <w:style w:type="character" w:customStyle="1" w:styleId="BodyTextChar">
    <w:name w:val="Body Text Char"/>
    <w:basedOn w:val="DefaultParagraphFont"/>
    <w:link w:val="BodyText"/>
    <w:uiPriority w:val="99"/>
    <w:rsid w:val="00944884"/>
    <w:rPr>
      <w:rFonts w:ascii="Times New Roman" w:eastAsia="Times New Roman" w:hAnsi="Times New Roman" w:cs="Times New Roman"/>
    </w:rPr>
  </w:style>
  <w:style w:type="paragraph" w:styleId="ListParagraph">
    <w:name w:val="List Paragraph"/>
    <w:basedOn w:val="Normal"/>
    <w:uiPriority w:val="34"/>
    <w:qFormat/>
    <w:rsid w:val="00944884"/>
    <w:pPr>
      <w:spacing w:after="160" w:line="259" w:lineRule="auto"/>
      <w:ind w:left="720"/>
      <w:contextualSpacing/>
    </w:pPr>
    <w:rPr>
      <w:rFonts w:asciiTheme="minorHAnsi" w:eastAsiaTheme="minorHAnsi" w:hAnsiTheme="minorHAnsi"/>
      <w:sz w:val="22"/>
      <w:szCs w:val="22"/>
    </w:rPr>
  </w:style>
  <w:style w:type="paragraph" w:styleId="CommentSubject">
    <w:name w:val="annotation subject"/>
    <w:basedOn w:val="CommentText"/>
    <w:next w:val="CommentText"/>
    <w:link w:val="CommentSubjectChar"/>
    <w:uiPriority w:val="99"/>
    <w:semiHidden/>
    <w:unhideWhenUsed/>
    <w:rsid w:val="00F97156"/>
    <w:rPr>
      <w:b/>
      <w:bCs/>
    </w:rPr>
  </w:style>
  <w:style w:type="character" w:customStyle="1" w:styleId="CommentSubjectChar">
    <w:name w:val="Comment Subject Char"/>
    <w:basedOn w:val="CommentTextChar"/>
    <w:link w:val="CommentSubject"/>
    <w:uiPriority w:val="99"/>
    <w:semiHidden/>
    <w:rsid w:val="00F97156"/>
    <w:rPr>
      <w:rFonts w:ascii="Times New Roman" w:eastAsiaTheme="minorEastAsia" w:hAnsi="Times New Roman"/>
      <w:b/>
      <w:bCs/>
      <w:sz w:val="20"/>
      <w:szCs w:val="20"/>
    </w:rPr>
  </w:style>
  <w:style w:type="paragraph" w:styleId="Revision">
    <w:name w:val="Revision"/>
    <w:hidden/>
    <w:uiPriority w:val="99"/>
    <w:semiHidden/>
    <w:rsid w:val="001547CB"/>
    <w:pPr>
      <w:spacing w:after="0" w:line="240" w:lineRule="auto"/>
    </w:pPr>
    <w:rPr>
      <w:rFonts w:ascii="Times New Roman" w:eastAsiaTheme="minorEastAsia" w:hAnsi="Times New Roman"/>
      <w:sz w:val="24"/>
      <w:szCs w:val="24"/>
    </w:rPr>
  </w:style>
  <w:style w:type="paragraph" w:customStyle="1" w:styleId="Default">
    <w:name w:val="Default"/>
    <w:rsid w:val="001547CB"/>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1547CB"/>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1547CB"/>
    <w:rPr>
      <w:rFonts w:ascii="Calibri" w:eastAsia="Times New Roman" w:hAnsi="Calibri" w:cs="Times New Roman"/>
      <w:b/>
      <w:sz w:val="24"/>
      <w:szCs w:val="20"/>
    </w:rPr>
  </w:style>
  <w:style w:type="paragraph" w:styleId="Header">
    <w:name w:val="header"/>
    <w:basedOn w:val="Normal"/>
    <w:link w:val="HeaderChar"/>
    <w:uiPriority w:val="99"/>
    <w:unhideWhenUsed/>
    <w:rsid w:val="009E039C"/>
    <w:pPr>
      <w:tabs>
        <w:tab w:val="center" w:pos="4680"/>
        <w:tab w:val="right" w:pos="9360"/>
      </w:tabs>
    </w:pPr>
    <w:rPr>
      <w:rFonts w:asciiTheme="minorHAnsi" w:eastAsiaTheme="minorHAnsi" w:hAnsiTheme="minorHAnsi"/>
      <w:sz w:val="22"/>
      <w:szCs w:val="22"/>
    </w:rPr>
  </w:style>
  <w:style w:type="character" w:customStyle="1" w:styleId="HeaderChar">
    <w:name w:val="Header Char"/>
    <w:basedOn w:val="DefaultParagraphFont"/>
    <w:link w:val="Header"/>
    <w:uiPriority w:val="99"/>
    <w:rsid w:val="009E039C"/>
  </w:style>
  <w:style w:type="paragraph" w:styleId="Footer">
    <w:name w:val="footer"/>
    <w:basedOn w:val="Normal"/>
    <w:link w:val="FooterChar"/>
    <w:uiPriority w:val="99"/>
    <w:unhideWhenUsed/>
    <w:rsid w:val="00F72E8C"/>
    <w:pPr>
      <w:tabs>
        <w:tab w:val="center" w:pos="4680"/>
        <w:tab w:val="right" w:pos="9360"/>
      </w:tabs>
    </w:pPr>
  </w:style>
  <w:style w:type="character" w:customStyle="1" w:styleId="FooterChar">
    <w:name w:val="Footer Char"/>
    <w:basedOn w:val="DefaultParagraphFont"/>
    <w:link w:val="Footer"/>
    <w:uiPriority w:val="99"/>
    <w:rsid w:val="00F72E8C"/>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5D450-9D9D-4DA7-A674-72ACBDF9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Erin</dc:creator>
  <cp:keywords/>
  <dc:description/>
  <cp:lastModifiedBy>Kantor, Linda - REE-ERS, Washington, DC</cp:lastModifiedBy>
  <cp:revision>3</cp:revision>
  <dcterms:created xsi:type="dcterms:W3CDTF">2022-06-07T14:57:00Z</dcterms:created>
  <dcterms:modified xsi:type="dcterms:W3CDTF">2022-06-07T17:44:00Z</dcterms:modified>
</cp:coreProperties>
</file>