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35F4" w:rsidRPr="00E545BD" w14:paraId="2484E5FC" w14:textId="77777777">
      <w:pPr>
        <w:jc w:val="center"/>
        <w:rPr>
          <w:b/>
          <w:sz w:val="24"/>
          <w:szCs w:val="24"/>
          <w:u w:val="single"/>
        </w:rPr>
      </w:pPr>
    </w:p>
    <w:p w:rsidR="008535F4" w14:paraId="1977ABFF" w14:textId="11E661AA">
      <w:pPr>
        <w:jc w:val="center"/>
        <w:rPr>
          <w:b/>
          <w:sz w:val="24"/>
          <w:szCs w:val="24"/>
          <w:u w:val="single"/>
        </w:rPr>
      </w:pPr>
      <w:r>
        <w:rPr>
          <w:b/>
          <w:sz w:val="24"/>
          <w:szCs w:val="24"/>
          <w:u w:val="single"/>
        </w:rPr>
        <w:t>202</w:t>
      </w:r>
      <w:r w:rsidR="008D6326">
        <w:rPr>
          <w:b/>
          <w:sz w:val="24"/>
          <w:szCs w:val="24"/>
          <w:u w:val="single"/>
        </w:rPr>
        <w:t>3</w:t>
      </w:r>
      <w:r>
        <w:rPr>
          <w:b/>
          <w:sz w:val="24"/>
          <w:szCs w:val="24"/>
          <w:u w:val="single"/>
        </w:rPr>
        <w:t xml:space="preserve"> </w:t>
      </w:r>
      <w:r w:rsidRPr="00E545BD">
        <w:rPr>
          <w:b/>
          <w:sz w:val="24"/>
          <w:szCs w:val="24"/>
          <w:u w:val="single"/>
        </w:rPr>
        <w:t>SUPPORTING STATEMENT</w:t>
      </w:r>
    </w:p>
    <w:p w:rsidR="006069A1" w:rsidRPr="006069A1" w:rsidP="006069A1" w14:paraId="1F0E1900" w14:textId="7B238F16">
      <w:pPr>
        <w:jc w:val="center"/>
        <w:rPr>
          <w:b/>
          <w:sz w:val="24"/>
          <w:szCs w:val="24"/>
        </w:rPr>
      </w:pPr>
      <w:r>
        <w:rPr>
          <w:b/>
          <w:sz w:val="24"/>
          <w:szCs w:val="24"/>
        </w:rPr>
        <w:t>1980 Guaranteed Loan</w:t>
      </w:r>
      <w:r w:rsidR="002B44D0">
        <w:rPr>
          <w:b/>
          <w:sz w:val="24"/>
          <w:szCs w:val="24"/>
        </w:rPr>
        <w:t xml:space="preserve"> </w:t>
      </w:r>
      <w:r w:rsidR="001E23B8">
        <w:rPr>
          <w:b/>
          <w:sz w:val="24"/>
          <w:szCs w:val="24"/>
        </w:rPr>
        <w:t>Common Forms Package</w:t>
      </w:r>
    </w:p>
    <w:p w:rsidR="008535F4" w14:paraId="7AE1D3C9" w14:textId="45B2C1B4">
      <w:pPr>
        <w:jc w:val="center"/>
        <w:rPr>
          <w:b/>
          <w:sz w:val="24"/>
          <w:szCs w:val="24"/>
        </w:rPr>
      </w:pPr>
      <w:r w:rsidRPr="006069A1">
        <w:rPr>
          <w:b/>
          <w:sz w:val="24"/>
          <w:szCs w:val="24"/>
        </w:rPr>
        <w:t>OMB No. 057</w:t>
      </w:r>
      <w:r w:rsidR="008D6326">
        <w:rPr>
          <w:b/>
          <w:sz w:val="24"/>
          <w:szCs w:val="24"/>
        </w:rPr>
        <w:t>0</w:t>
      </w:r>
      <w:r w:rsidRPr="006069A1">
        <w:rPr>
          <w:b/>
          <w:sz w:val="24"/>
          <w:szCs w:val="24"/>
        </w:rPr>
        <w:t>-</w:t>
      </w:r>
      <w:r w:rsidR="003B163C">
        <w:rPr>
          <w:b/>
          <w:sz w:val="24"/>
          <w:szCs w:val="24"/>
        </w:rPr>
        <w:t>NEW</w:t>
      </w:r>
    </w:p>
    <w:p w:rsidR="008269D1" w14:paraId="2C031621" w14:textId="0D74B36D">
      <w:pPr>
        <w:jc w:val="center"/>
        <w:rPr>
          <w:b/>
          <w:sz w:val="24"/>
          <w:szCs w:val="24"/>
        </w:rPr>
      </w:pPr>
    </w:p>
    <w:p w:rsidR="008269D1" w:rsidRPr="008269D1" w:rsidP="008269D1" w14:paraId="5114225B" w14:textId="4F867A9C">
      <w:pPr>
        <w:rPr>
          <w:bCs/>
          <w:sz w:val="24"/>
          <w:szCs w:val="24"/>
        </w:rPr>
      </w:pPr>
      <w:r w:rsidRPr="008269D1">
        <w:rPr>
          <w:bCs/>
          <w:sz w:val="24"/>
          <w:szCs w:val="24"/>
        </w:rPr>
        <w:t>This information collection</w:t>
      </w:r>
      <w:r w:rsidR="00750806">
        <w:rPr>
          <w:bCs/>
          <w:sz w:val="24"/>
          <w:szCs w:val="24"/>
        </w:rPr>
        <w:t xml:space="preserve"> </w:t>
      </w:r>
      <w:bookmarkStart w:id="0" w:name="_Hlk76977931"/>
      <w:r w:rsidRPr="008269D1">
        <w:rPr>
          <w:bCs/>
          <w:sz w:val="24"/>
          <w:szCs w:val="24"/>
        </w:rPr>
        <w:t xml:space="preserve">will be utilized by the Rural Housing Service (RHS), </w:t>
      </w:r>
      <w:r w:rsidR="00727F65">
        <w:rPr>
          <w:bCs/>
          <w:sz w:val="24"/>
          <w:szCs w:val="24"/>
        </w:rPr>
        <w:t xml:space="preserve">and </w:t>
      </w:r>
      <w:r w:rsidRPr="008269D1">
        <w:rPr>
          <w:bCs/>
          <w:sz w:val="24"/>
          <w:szCs w:val="24"/>
        </w:rPr>
        <w:t>Rural Business and Cooperative Service (RBCS), Agencies within Rural Development (RD)</w:t>
      </w:r>
      <w:r>
        <w:rPr>
          <w:bCs/>
          <w:sz w:val="24"/>
          <w:szCs w:val="24"/>
        </w:rPr>
        <w:t xml:space="preserve"> for various loan and grant making activities</w:t>
      </w:r>
      <w:r w:rsidRPr="008269D1">
        <w:rPr>
          <w:bCs/>
          <w:sz w:val="24"/>
          <w:szCs w:val="24"/>
        </w:rPr>
        <w:t>.</w:t>
      </w:r>
      <w:bookmarkEnd w:id="0"/>
      <w:r w:rsidRPr="008269D1">
        <w:rPr>
          <w:bCs/>
          <w:sz w:val="24"/>
          <w:szCs w:val="24"/>
        </w:rPr>
        <w:t xml:space="preserve"> We are requesting a 3-year clearance of this </w:t>
      </w:r>
      <w:r w:rsidR="00750806">
        <w:rPr>
          <w:bCs/>
          <w:sz w:val="24"/>
          <w:szCs w:val="24"/>
        </w:rPr>
        <w:t>package</w:t>
      </w:r>
      <w:r w:rsidRPr="008269D1">
        <w:rPr>
          <w:bCs/>
          <w:sz w:val="24"/>
          <w:szCs w:val="24"/>
        </w:rPr>
        <w:t xml:space="preserve"> and classification as a Common Form</w:t>
      </w:r>
      <w:r w:rsidR="00750806">
        <w:rPr>
          <w:bCs/>
          <w:sz w:val="24"/>
          <w:szCs w:val="24"/>
        </w:rPr>
        <w:t xml:space="preserve"> package</w:t>
      </w:r>
      <w:r w:rsidRPr="008269D1">
        <w:rPr>
          <w:bCs/>
          <w:sz w:val="24"/>
          <w:szCs w:val="24"/>
        </w:rPr>
        <w:t>.</w:t>
      </w:r>
    </w:p>
    <w:p w:rsidR="008535F4" w:rsidRPr="00E545BD" w14:paraId="4486CE77" w14:textId="77777777">
      <w:pPr>
        <w:jc w:val="center"/>
        <w:rPr>
          <w:b/>
          <w:sz w:val="24"/>
          <w:szCs w:val="24"/>
        </w:rPr>
      </w:pPr>
    </w:p>
    <w:p w:rsidR="008535F4" w:rsidRPr="00E545BD" w14:paraId="07C9A47A" w14:textId="77777777">
      <w:pPr>
        <w:rPr>
          <w:sz w:val="24"/>
          <w:szCs w:val="24"/>
        </w:rPr>
      </w:pPr>
    </w:p>
    <w:p w:rsidR="008535F4" w:rsidRPr="00E545BD" w14:paraId="5DB782E9" w14:textId="77777777">
      <w:pPr>
        <w:rPr>
          <w:b/>
          <w:sz w:val="24"/>
          <w:szCs w:val="24"/>
          <w:u w:val="single"/>
        </w:rPr>
      </w:pPr>
      <w:r w:rsidRPr="00E545BD">
        <w:rPr>
          <w:b/>
          <w:sz w:val="24"/>
          <w:szCs w:val="24"/>
        </w:rPr>
        <w:t>A.</w:t>
      </w:r>
      <w:r w:rsidRPr="00E545BD">
        <w:rPr>
          <w:sz w:val="24"/>
          <w:szCs w:val="24"/>
        </w:rPr>
        <w:t xml:space="preserve">  </w:t>
      </w:r>
      <w:r w:rsidRPr="00E545BD">
        <w:rPr>
          <w:b/>
          <w:sz w:val="24"/>
          <w:szCs w:val="24"/>
          <w:u w:val="single"/>
        </w:rPr>
        <w:t>Justification</w:t>
      </w:r>
    </w:p>
    <w:p w:rsidR="008535F4" w:rsidRPr="00E545BD" w14:paraId="64260404" w14:textId="77777777">
      <w:pPr>
        <w:rPr>
          <w:sz w:val="24"/>
          <w:szCs w:val="24"/>
          <w:u w:val="single"/>
        </w:rPr>
      </w:pPr>
    </w:p>
    <w:p w:rsidR="008535F4" w:rsidRPr="00E545BD" w14:paraId="21750724" w14:textId="77777777">
      <w:pPr>
        <w:rPr>
          <w:b/>
          <w:sz w:val="24"/>
          <w:szCs w:val="24"/>
          <w:u w:val="single"/>
        </w:rPr>
      </w:pPr>
      <w:r w:rsidRPr="00E545BD">
        <w:rPr>
          <w:b/>
          <w:sz w:val="24"/>
          <w:szCs w:val="24"/>
        </w:rPr>
        <w:t>1.</w:t>
      </w:r>
      <w:r w:rsidRPr="00E545BD">
        <w:rPr>
          <w:sz w:val="24"/>
          <w:szCs w:val="24"/>
        </w:rPr>
        <w:t xml:space="preserve">  </w:t>
      </w:r>
      <w:r w:rsidRPr="00E545BD">
        <w:rPr>
          <w:b/>
          <w:sz w:val="24"/>
          <w:szCs w:val="24"/>
          <w:u w:val="single"/>
        </w:rPr>
        <w:t>Explain the circumstances that make the collection of information necessary</w:t>
      </w:r>
      <w:r w:rsidRPr="00E545BD">
        <w:rPr>
          <w:b/>
          <w:sz w:val="24"/>
          <w:szCs w:val="24"/>
        </w:rPr>
        <w:t>.</w:t>
      </w:r>
    </w:p>
    <w:p w:rsidR="008535F4" w:rsidRPr="00E545BD" w14:paraId="219FA2F5" w14:textId="77777777">
      <w:pPr>
        <w:rPr>
          <w:b/>
          <w:sz w:val="24"/>
          <w:szCs w:val="24"/>
          <w:u w:val="single"/>
        </w:rPr>
      </w:pPr>
    </w:p>
    <w:p w:rsidR="001809CC" w14:paraId="7B2C6042" w14:textId="78C53E1A">
      <w:pPr>
        <w:rPr>
          <w:sz w:val="24"/>
          <w:szCs w:val="24"/>
        </w:rPr>
      </w:pPr>
      <w:bookmarkStart w:id="1" w:name="_Hlk85020907"/>
      <w:r>
        <w:rPr>
          <w:sz w:val="24"/>
          <w:szCs w:val="24"/>
        </w:rPr>
        <w:t>The Rural Housing Service (RHS), Rural Business and Cooperative Service (RBCS) and Rural Utilities service (RUS) agencies within</w:t>
      </w:r>
      <w:r w:rsidRPr="001809CC">
        <w:rPr>
          <w:sz w:val="24"/>
          <w:szCs w:val="24"/>
        </w:rPr>
        <w:t xml:space="preserve"> </w:t>
      </w:r>
      <w:r>
        <w:rPr>
          <w:sz w:val="24"/>
          <w:szCs w:val="24"/>
        </w:rPr>
        <w:t xml:space="preserve">the </w:t>
      </w:r>
      <w:r w:rsidRPr="001809CC">
        <w:rPr>
          <w:sz w:val="24"/>
          <w:szCs w:val="24"/>
        </w:rPr>
        <w:t>Rural Development</w:t>
      </w:r>
      <w:r>
        <w:rPr>
          <w:sz w:val="24"/>
          <w:szCs w:val="24"/>
        </w:rPr>
        <w:t xml:space="preserve"> mission area</w:t>
      </w:r>
      <w:r w:rsidRPr="001809CC">
        <w:rPr>
          <w:sz w:val="24"/>
          <w:szCs w:val="24"/>
        </w:rPr>
        <w:t xml:space="preserve">, hereinafter referred to as Agency, is the credit </w:t>
      </w:r>
      <w:r>
        <w:rPr>
          <w:sz w:val="24"/>
          <w:szCs w:val="24"/>
        </w:rPr>
        <w:t>A</w:t>
      </w:r>
      <w:r w:rsidRPr="001809CC">
        <w:rPr>
          <w:sz w:val="24"/>
          <w:szCs w:val="24"/>
        </w:rPr>
        <w:t xml:space="preserve">gency </w:t>
      </w:r>
      <w:r w:rsidRPr="001809CC">
        <w:rPr>
          <w:sz w:val="24"/>
          <w:szCs w:val="24"/>
        </w:rPr>
        <w:t>for agriculture and rural development for the United States Department of Agriculture.  The Agency offers</w:t>
      </w:r>
      <w:r w:rsidRPr="001809CC">
        <w:rPr>
          <w:sz w:val="24"/>
          <w:szCs w:val="24"/>
        </w:rPr>
        <w:t xml:space="preserve"> </w:t>
      </w:r>
      <w:r w:rsidRPr="008F74B2">
        <w:rPr>
          <w:color w:val="212121"/>
          <w:sz w:val="24"/>
          <w:szCs w:val="24"/>
          <w:shd w:val="clear" w:color="auto" w:fill="FFFFFF"/>
        </w:rPr>
        <w:t xml:space="preserve">loans, </w:t>
      </w:r>
      <w:r w:rsidRPr="008F74B2">
        <w:rPr>
          <w:color w:val="212121"/>
          <w:sz w:val="24"/>
          <w:szCs w:val="24"/>
          <w:shd w:val="clear" w:color="auto" w:fill="FFFFFF"/>
        </w:rPr>
        <w:t>grants</w:t>
      </w:r>
      <w:r w:rsidRPr="008F74B2">
        <w:rPr>
          <w:color w:val="212121"/>
          <w:sz w:val="24"/>
          <w:szCs w:val="24"/>
          <w:shd w:val="clear" w:color="auto" w:fill="FFFFFF"/>
        </w:rPr>
        <w:t xml:space="preserve"> and loan guarantees to help create jobs and support economic development and essential services such as housing; health care; first responder services and equipment; and water, electric and communications infrastructure.</w:t>
      </w:r>
    </w:p>
    <w:p w:rsidR="00FA05C8" w14:paraId="63F1CBC0" w14:textId="77777777">
      <w:pPr>
        <w:rPr>
          <w:sz w:val="24"/>
          <w:szCs w:val="24"/>
        </w:rPr>
      </w:pPr>
    </w:p>
    <w:p w:rsidR="008535F4" w:rsidRPr="00E545BD" w14:paraId="72AA7E3D" w14:textId="7BAAD672">
      <w:pPr>
        <w:rPr>
          <w:sz w:val="24"/>
          <w:szCs w:val="24"/>
        </w:rPr>
      </w:pPr>
      <w:r>
        <w:rPr>
          <w:sz w:val="24"/>
          <w:szCs w:val="24"/>
        </w:rPr>
        <w:t xml:space="preserve">The Authorities that allow </w:t>
      </w:r>
      <w:bookmarkStart w:id="2" w:name="_Hlk76453857"/>
      <w:r>
        <w:rPr>
          <w:sz w:val="24"/>
          <w:szCs w:val="24"/>
        </w:rPr>
        <w:t xml:space="preserve">the Rural Housing Service (RHS), Rural Business and Cooperative Service (RBCS) and Rural Utilities service (RUS), Agencies within Rural Development (RD) </w:t>
      </w:r>
      <w:bookmarkEnd w:id="2"/>
      <w:r>
        <w:rPr>
          <w:sz w:val="24"/>
          <w:szCs w:val="24"/>
        </w:rPr>
        <w:t>are as follows:</w:t>
      </w:r>
    </w:p>
    <w:bookmarkEnd w:id="1"/>
    <w:p w:rsidR="001809CC" w14:paraId="5D3D9F16" w14:textId="77777777">
      <w:pPr>
        <w:rPr>
          <w:sz w:val="24"/>
          <w:szCs w:val="24"/>
        </w:rPr>
      </w:pPr>
    </w:p>
    <w:p w:rsidR="008535F4" w14:paraId="22303CAD" w14:textId="71C94A1E">
      <w:pPr>
        <w:rPr>
          <w:sz w:val="24"/>
          <w:szCs w:val="24"/>
        </w:rPr>
      </w:pPr>
      <w:bookmarkStart w:id="3" w:name="_Hlk85020987"/>
      <w:bookmarkStart w:id="4" w:name="_Hlk84253206"/>
      <w:r w:rsidRPr="001809CC">
        <w:rPr>
          <w:sz w:val="24"/>
          <w:szCs w:val="24"/>
        </w:rPr>
        <w:t>The RHS</w:t>
      </w:r>
      <w:r w:rsidR="009A39C4">
        <w:rPr>
          <w:sz w:val="24"/>
          <w:szCs w:val="24"/>
        </w:rPr>
        <w:t xml:space="preserve"> is authorized under</w:t>
      </w:r>
      <w:r w:rsidR="00F71522">
        <w:rPr>
          <w:sz w:val="24"/>
          <w:szCs w:val="24"/>
        </w:rPr>
        <w:t xml:space="preserve"> </w:t>
      </w:r>
      <w:r>
        <w:rPr>
          <w:sz w:val="24"/>
          <w:szCs w:val="24"/>
        </w:rPr>
        <w:t>various s</w:t>
      </w:r>
      <w:r w:rsidRPr="001809CC">
        <w:rPr>
          <w:sz w:val="24"/>
          <w:szCs w:val="24"/>
        </w:rPr>
        <w:t>ection</w:t>
      </w:r>
      <w:r>
        <w:rPr>
          <w:sz w:val="24"/>
          <w:szCs w:val="24"/>
        </w:rPr>
        <w:t>s of</w:t>
      </w:r>
      <w:r w:rsidRPr="001809CC">
        <w:rPr>
          <w:sz w:val="24"/>
          <w:szCs w:val="24"/>
        </w:rPr>
        <w:t xml:space="preserve"> Title V of the Housing Act of 1949, as amended</w:t>
      </w:r>
      <w:r w:rsidR="009A39C4">
        <w:rPr>
          <w:sz w:val="24"/>
          <w:szCs w:val="24"/>
        </w:rPr>
        <w:t xml:space="preserve">, </w:t>
      </w:r>
      <w:bookmarkStart w:id="5" w:name="_Hlk85021043"/>
      <w:bookmarkEnd w:id="3"/>
      <w:r w:rsidR="009A39C4">
        <w:rPr>
          <w:sz w:val="24"/>
          <w:szCs w:val="24"/>
        </w:rPr>
        <w:t>to</w:t>
      </w:r>
      <w:r w:rsidRPr="001809CC">
        <w:rPr>
          <w:sz w:val="24"/>
          <w:szCs w:val="24"/>
        </w:rPr>
        <w:t xml:space="preserve"> provide financial assistance to construct, improve, alter, repair, replace, or rehabilitate dwellings, which will provide modest, decent, safe, and sanitary housing to eligible individuals in rural areas.</w:t>
      </w:r>
      <w:bookmarkEnd w:id="5"/>
      <w:r w:rsidRPr="001809CC">
        <w:rPr>
          <w:sz w:val="24"/>
          <w:szCs w:val="24"/>
        </w:rPr>
        <w:t xml:space="preserve">  </w:t>
      </w:r>
      <w:bookmarkStart w:id="6" w:name="_Hlk85021074"/>
      <w:r w:rsidR="00121564">
        <w:rPr>
          <w:sz w:val="24"/>
          <w:szCs w:val="24"/>
        </w:rPr>
        <w:t>T</w:t>
      </w:r>
      <w:r w:rsidR="009A39C4">
        <w:rPr>
          <w:sz w:val="24"/>
          <w:szCs w:val="24"/>
        </w:rPr>
        <w:t xml:space="preserve">he </w:t>
      </w:r>
      <w:r w:rsidRPr="00203F70" w:rsidR="009A39C4">
        <w:rPr>
          <w:sz w:val="24"/>
          <w:szCs w:val="24"/>
        </w:rPr>
        <w:t>Consolidated Farm and Rural Development Act, as amended</w:t>
      </w:r>
      <w:r w:rsidR="009A39C4">
        <w:rPr>
          <w:sz w:val="24"/>
          <w:szCs w:val="24"/>
        </w:rPr>
        <w:t xml:space="preserve">, </w:t>
      </w:r>
      <w:r w:rsidR="00121564">
        <w:rPr>
          <w:sz w:val="24"/>
          <w:szCs w:val="24"/>
        </w:rPr>
        <w:t xml:space="preserve">authorizes the credit programs of the </w:t>
      </w:r>
      <w:r w:rsidR="00932EC5">
        <w:rPr>
          <w:sz w:val="24"/>
          <w:szCs w:val="24"/>
        </w:rPr>
        <w:t xml:space="preserve">RHS, </w:t>
      </w:r>
      <w:r w:rsidR="00121564">
        <w:rPr>
          <w:sz w:val="24"/>
          <w:szCs w:val="24"/>
        </w:rPr>
        <w:t xml:space="preserve">RBCS and RUS </w:t>
      </w:r>
      <w:r w:rsidR="009A39C4">
        <w:rPr>
          <w:sz w:val="24"/>
          <w:szCs w:val="24"/>
        </w:rPr>
        <w:t>to provide financial assistance for essential community facilities</w:t>
      </w:r>
      <w:r w:rsidR="00121564">
        <w:rPr>
          <w:sz w:val="24"/>
          <w:szCs w:val="24"/>
        </w:rPr>
        <w:t xml:space="preserve"> such as construction of </w:t>
      </w:r>
      <w:r w:rsidR="00932EC5">
        <w:rPr>
          <w:sz w:val="24"/>
          <w:szCs w:val="24"/>
        </w:rPr>
        <w:t xml:space="preserve">community facilities and </w:t>
      </w:r>
      <w:r w:rsidR="00121564">
        <w:rPr>
          <w:sz w:val="24"/>
          <w:szCs w:val="24"/>
        </w:rPr>
        <w:t xml:space="preserve">water and waste systems; and the </w:t>
      </w:r>
      <w:r w:rsidRPr="00203F70" w:rsidR="00121564">
        <w:rPr>
          <w:sz w:val="24"/>
          <w:szCs w:val="24"/>
        </w:rPr>
        <w:t>improve</w:t>
      </w:r>
      <w:r w:rsidR="00121564">
        <w:rPr>
          <w:sz w:val="24"/>
          <w:szCs w:val="24"/>
        </w:rPr>
        <w:t>ment</w:t>
      </w:r>
      <w:r w:rsidRPr="00203F70" w:rsidR="00121564">
        <w:rPr>
          <w:sz w:val="24"/>
          <w:szCs w:val="24"/>
        </w:rPr>
        <w:t>, develop</w:t>
      </w:r>
      <w:r w:rsidR="00121564">
        <w:rPr>
          <w:sz w:val="24"/>
          <w:szCs w:val="24"/>
        </w:rPr>
        <w:t>ment</w:t>
      </w:r>
      <w:r w:rsidRPr="00203F70" w:rsidR="00121564">
        <w:rPr>
          <w:sz w:val="24"/>
          <w:szCs w:val="24"/>
        </w:rPr>
        <w:t xml:space="preserve">, </w:t>
      </w:r>
      <w:r w:rsidR="00121564">
        <w:rPr>
          <w:sz w:val="24"/>
          <w:szCs w:val="24"/>
        </w:rPr>
        <w:t>and</w:t>
      </w:r>
      <w:r w:rsidRPr="00203F70" w:rsidR="00121564">
        <w:rPr>
          <w:sz w:val="24"/>
          <w:szCs w:val="24"/>
        </w:rPr>
        <w:t xml:space="preserve"> financ</w:t>
      </w:r>
      <w:r w:rsidR="00121564">
        <w:rPr>
          <w:sz w:val="24"/>
          <w:szCs w:val="24"/>
        </w:rPr>
        <w:t>ing of</w:t>
      </w:r>
      <w:r w:rsidRPr="00203F70" w:rsidR="00121564">
        <w:rPr>
          <w:sz w:val="24"/>
          <w:szCs w:val="24"/>
        </w:rPr>
        <w:t xml:space="preserve"> businesses, industries, and employment</w:t>
      </w:r>
      <w:r w:rsidR="009A39C4">
        <w:rPr>
          <w:sz w:val="24"/>
          <w:szCs w:val="24"/>
        </w:rPr>
        <w:t>.</w:t>
      </w:r>
      <w:bookmarkEnd w:id="6"/>
    </w:p>
    <w:p w:rsidR="00446932" w14:paraId="66409C25" w14:textId="77777777">
      <w:pPr>
        <w:rPr>
          <w:sz w:val="24"/>
          <w:szCs w:val="24"/>
        </w:rPr>
      </w:pPr>
    </w:p>
    <w:p w:rsidR="00121564" w:rsidRPr="00121564" w:rsidP="00121564" w14:paraId="40F03102" w14:textId="55B3CAED">
      <w:pPr>
        <w:pStyle w:val="BodyText"/>
        <w:rPr>
          <w:rFonts w:ascii="Times New Roman" w:hAnsi="Times New Roman"/>
          <w:szCs w:val="24"/>
        </w:rPr>
      </w:pPr>
      <w:bookmarkStart w:id="7" w:name="_Hlk85021131"/>
      <w:r w:rsidRPr="00E545BD">
        <w:rPr>
          <w:rFonts w:ascii="Times New Roman" w:hAnsi="Times New Roman"/>
          <w:szCs w:val="24"/>
        </w:rPr>
        <w:t xml:space="preserve">In several sections of both acts, loan limitations are established as percentages of development costs, requiring careful monitoring of those costs.  Also, the Secretary is authorized to prescribe regulations to ensure that Federal funds are not wasted or </w:t>
      </w:r>
      <w:r w:rsidRPr="00E545BD">
        <w:rPr>
          <w:rFonts w:ascii="Times New Roman" w:hAnsi="Times New Roman"/>
          <w:szCs w:val="24"/>
        </w:rPr>
        <w:t>dissipated</w:t>
      </w:r>
      <w:r w:rsidRPr="00E545BD">
        <w:rPr>
          <w:rFonts w:ascii="Times New Roman" w:hAnsi="Times New Roman"/>
          <w:szCs w:val="24"/>
        </w:rPr>
        <w:t xml:space="preserve"> and that construction will be undertaken economically and will not be of elaborate or extravagant design or materials.</w:t>
      </w:r>
      <w:bookmarkEnd w:id="7"/>
      <w:r>
        <w:rPr>
          <w:rFonts w:ascii="Times New Roman" w:hAnsi="Times New Roman"/>
          <w:szCs w:val="24"/>
        </w:rPr>
        <w:t xml:space="preserve">  </w:t>
      </w:r>
    </w:p>
    <w:p w:rsidR="00121564" w:rsidRPr="00E545BD" w:rsidP="00121564" w14:paraId="5994DF09" w14:textId="77777777">
      <w:pPr>
        <w:rPr>
          <w:sz w:val="24"/>
          <w:szCs w:val="24"/>
        </w:rPr>
      </w:pPr>
    </w:p>
    <w:p w:rsidR="001809CC" w14:paraId="3AD0C601" w14:textId="64E1BE43">
      <w:pPr>
        <w:rPr>
          <w:sz w:val="24"/>
          <w:szCs w:val="24"/>
        </w:rPr>
      </w:pPr>
      <w:bookmarkStart w:id="8" w:name="_Hlk85021276"/>
      <w:r w:rsidRPr="001809CC">
        <w:rPr>
          <w:sz w:val="24"/>
          <w:szCs w:val="24"/>
        </w:rPr>
        <w:t xml:space="preserve">Information for </w:t>
      </w:r>
      <w:r w:rsidR="004D41A3">
        <w:rPr>
          <w:sz w:val="24"/>
          <w:szCs w:val="24"/>
        </w:rPr>
        <w:t xml:space="preserve">the </w:t>
      </w:r>
      <w:r w:rsidRPr="001809CC">
        <w:rPr>
          <w:sz w:val="24"/>
          <w:szCs w:val="24"/>
        </w:rPr>
        <w:t xml:space="preserve">RD forms and their usage </w:t>
      </w:r>
      <w:r w:rsidR="004D41A3">
        <w:rPr>
          <w:sz w:val="24"/>
          <w:szCs w:val="24"/>
        </w:rPr>
        <w:t>in this collection package are</w:t>
      </w:r>
      <w:r w:rsidRPr="001809CC" w:rsidR="004D41A3">
        <w:rPr>
          <w:sz w:val="24"/>
          <w:szCs w:val="24"/>
        </w:rPr>
        <w:t xml:space="preserve"> </w:t>
      </w:r>
      <w:r w:rsidRPr="001809CC">
        <w:rPr>
          <w:sz w:val="24"/>
          <w:szCs w:val="24"/>
        </w:rPr>
        <w:t xml:space="preserve">included in this supporting statement.  </w:t>
      </w:r>
    </w:p>
    <w:bookmarkEnd w:id="4"/>
    <w:bookmarkEnd w:id="8"/>
    <w:p w:rsidR="00750806" w:rsidRPr="00E545BD" w14:paraId="434CF964" w14:textId="77777777">
      <w:pPr>
        <w:rPr>
          <w:sz w:val="24"/>
          <w:szCs w:val="24"/>
        </w:rPr>
      </w:pPr>
    </w:p>
    <w:p w:rsidR="008535F4" w:rsidRPr="00E545BD" w14:paraId="1B60D67C" w14:textId="77777777">
      <w:pPr>
        <w:rPr>
          <w:b/>
          <w:sz w:val="24"/>
          <w:szCs w:val="24"/>
          <w:u w:val="single"/>
        </w:rPr>
      </w:pPr>
      <w:r w:rsidRPr="00E545BD">
        <w:rPr>
          <w:b/>
          <w:sz w:val="24"/>
          <w:szCs w:val="24"/>
        </w:rPr>
        <w:t xml:space="preserve">2.  </w:t>
      </w:r>
      <w:r w:rsidRPr="00E545BD">
        <w:rPr>
          <w:b/>
          <w:sz w:val="24"/>
          <w:szCs w:val="24"/>
          <w:u w:val="single"/>
        </w:rPr>
        <w:t>Indicate how, by whom, and for what purpose the information is to be used.  Except for a new collection, indicate the actual use the Agency has made of the information received from the current collection</w:t>
      </w:r>
      <w:r w:rsidRPr="00E545BD">
        <w:rPr>
          <w:b/>
          <w:sz w:val="24"/>
          <w:szCs w:val="24"/>
        </w:rPr>
        <w:t>.</w:t>
      </w:r>
    </w:p>
    <w:p w:rsidR="008535F4" w:rsidRPr="00E545BD" w14:paraId="6D1104F2" w14:textId="77777777">
      <w:pPr>
        <w:rPr>
          <w:b/>
          <w:sz w:val="24"/>
          <w:szCs w:val="24"/>
          <w:u w:val="single"/>
        </w:rPr>
      </w:pPr>
    </w:p>
    <w:p w:rsidR="006E61E0" w:rsidRPr="006E61E0" w:rsidP="006E61E0" w14:paraId="346525D4" w14:textId="29067F1A">
      <w:pPr>
        <w:rPr>
          <w:sz w:val="24"/>
          <w:szCs w:val="24"/>
        </w:rPr>
      </w:pPr>
      <w:r w:rsidRPr="006E61E0">
        <w:rPr>
          <w:sz w:val="24"/>
          <w:szCs w:val="24"/>
        </w:rPr>
        <w:t xml:space="preserve">The applicant/borrower, contractor, subcontractor, material supplier, equipment lessor, architect, engineer, </w:t>
      </w:r>
      <w:r w:rsidRPr="006E61E0">
        <w:rPr>
          <w:sz w:val="24"/>
          <w:szCs w:val="24"/>
        </w:rPr>
        <w:t>manufacturer</w:t>
      </w:r>
      <w:r w:rsidRPr="006E61E0">
        <w:rPr>
          <w:sz w:val="24"/>
          <w:szCs w:val="24"/>
        </w:rPr>
        <w:t xml:space="preserve"> or sponsor of manufactured housing collects the required information.  Rural Development provides forms and/or guidelines to assist in the collection and submission of information</w:t>
      </w:r>
      <w:r w:rsidR="007D28A7">
        <w:rPr>
          <w:sz w:val="24"/>
          <w:szCs w:val="24"/>
        </w:rPr>
        <w:t xml:space="preserve">. </w:t>
      </w:r>
      <w:r w:rsidRPr="006E61E0">
        <w:rPr>
          <w:sz w:val="24"/>
          <w:szCs w:val="24"/>
        </w:rPr>
        <w:t>The information is usually submitted via hand delivery or U.S. Postal Service to the Rural Development Field Office, although receipt through e-mail or USDA Service Center’s eForms website is becoming more common.  Occasionally, information is submitted directly to the Rural Development State Office.</w:t>
      </w:r>
    </w:p>
    <w:p w:rsidR="006E61E0" w:rsidRPr="006E61E0" w:rsidP="006E61E0" w14:paraId="2768FEB3" w14:textId="77777777">
      <w:pPr>
        <w:rPr>
          <w:sz w:val="24"/>
          <w:szCs w:val="24"/>
        </w:rPr>
      </w:pPr>
    </w:p>
    <w:p w:rsidR="00203F70" w14:paraId="5F170AF2" w14:textId="26B910BE">
      <w:pPr>
        <w:rPr>
          <w:b/>
          <w:sz w:val="24"/>
          <w:szCs w:val="24"/>
        </w:rPr>
      </w:pPr>
      <w:r w:rsidRPr="006E61E0">
        <w:rPr>
          <w:sz w:val="24"/>
          <w:szCs w:val="24"/>
        </w:rPr>
        <w:t>The information is used by Rural Development to determine whether a loan/grant can be approved, to ensure that Rural Development has adequate security for the loans financed, to provide for sound construction and development work and to determine that the requirements of the applicable acts have been met.  The information is also used to monitor compliance with the terms and conditions of the loan/grant and to monitor the prudent use of Federal funds.</w:t>
      </w:r>
    </w:p>
    <w:p w:rsidR="00F42C83" w14:paraId="479FA153" w14:textId="77777777">
      <w:pPr>
        <w:rPr>
          <w:b/>
          <w:sz w:val="24"/>
          <w:szCs w:val="24"/>
        </w:rPr>
      </w:pPr>
    </w:p>
    <w:p w:rsidR="008535F4" w:rsidRPr="00E545BD" w14:paraId="5EE63A3A" w14:textId="354F8B4C">
      <w:pPr>
        <w:rPr>
          <w:b/>
          <w:sz w:val="24"/>
          <w:szCs w:val="24"/>
        </w:rPr>
      </w:pPr>
      <w:r>
        <w:rPr>
          <w:b/>
          <w:sz w:val="24"/>
          <w:szCs w:val="24"/>
        </w:rPr>
        <w:t xml:space="preserve">REPORTING REQUIREMENTS - </w:t>
      </w:r>
      <w:r w:rsidRPr="00E545BD">
        <w:rPr>
          <w:b/>
          <w:sz w:val="24"/>
          <w:szCs w:val="24"/>
        </w:rPr>
        <w:t>FORMS</w:t>
      </w:r>
    </w:p>
    <w:p w:rsidR="008535F4" w:rsidRPr="00E545BD" w14:paraId="41549F75" w14:textId="77777777">
      <w:pPr>
        <w:rPr>
          <w:sz w:val="24"/>
          <w:szCs w:val="24"/>
        </w:rPr>
      </w:pPr>
    </w:p>
    <w:p w:rsidR="003B163C" w:rsidRPr="00F17E09" w14:paraId="6E6360D4" w14:textId="344DA527">
      <w:pPr>
        <w:rPr>
          <w:bCs/>
          <w:sz w:val="24"/>
          <w:szCs w:val="24"/>
        </w:rPr>
      </w:pPr>
      <w:bookmarkStart w:id="9" w:name="_Hlk85021314"/>
      <w:r w:rsidRPr="00F17E09">
        <w:rPr>
          <w:bCs/>
          <w:sz w:val="24"/>
          <w:szCs w:val="24"/>
          <w:u w:val="single"/>
        </w:rPr>
        <w:t>Information collected</w:t>
      </w:r>
      <w:r w:rsidRPr="00F17E09">
        <w:rPr>
          <w:bCs/>
          <w:sz w:val="24"/>
          <w:szCs w:val="24"/>
        </w:rPr>
        <w:t xml:space="preserve"> includes the following</w:t>
      </w:r>
      <w:r>
        <w:rPr>
          <w:bCs/>
          <w:sz w:val="24"/>
          <w:szCs w:val="24"/>
        </w:rPr>
        <w:t xml:space="preserve"> forms:</w:t>
      </w:r>
      <w:r w:rsidRPr="00F17E09">
        <w:rPr>
          <w:bCs/>
          <w:sz w:val="24"/>
          <w:szCs w:val="24"/>
        </w:rPr>
        <w:t xml:space="preserve"> </w:t>
      </w:r>
    </w:p>
    <w:bookmarkEnd w:id="9"/>
    <w:p w:rsidR="003B163C" w14:paraId="47246232" w14:textId="77777777">
      <w:pPr>
        <w:rPr>
          <w:b/>
          <w:sz w:val="24"/>
          <w:szCs w:val="24"/>
        </w:rPr>
      </w:pPr>
    </w:p>
    <w:p w:rsidR="008D6DEB" w:rsidRPr="008D6DEB" w:rsidP="008D6DEB" w14:paraId="20427755" w14:textId="77777777">
      <w:pPr>
        <w:ind w:left="720"/>
        <w:contextualSpacing/>
        <w:rPr>
          <w:bCs/>
          <w:sz w:val="24"/>
          <w:szCs w:val="24"/>
        </w:rPr>
      </w:pPr>
      <w:bookmarkStart w:id="10" w:name="_Hlk74212042"/>
    </w:p>
    <w:p w:rsidR="006E61E0" w:rsidRPr="007F20E3" w14:paraId="1C0E96C5" w14:textId="41FCA8B6">
      <w:pPr>
        <w:contextualSpacing w:val="0"/>
        <w:rPr>
          <w:sz w:val="24"/>
          <w:szCs w:val="24"/>
        </w:rPr>
      </w:pPr>
      <w:r w:rsidRPr="007F20E3">
        <w:rPr>
          <w:b/>
          <w:bCs/>
          <w:i/>
          <w:iCs/>
          <w:sz w:val="24"/>
          <w:szCs w:val="24"/>
          <w:u w:val="single"/>
        </w:rPr>
        <w:t>Form RD 1980-19 “Guaranteed Loan Closing Report.</w:t>
      </w:r>
      <w:r w:rsidRPr="007F20E3">
        <w:rPr>
          <w:bCs w:val="0"/>
          <w:i/>
          <w:iCs/>
          <w:sz w:val="24"/>
          <w:szCs w:val="24"/>
        </w:rPr>
        <w:t>”</w:t>
      </w:r>
      <w:r w:rsidRPr="007F20E3">
        <w:rPr>
          <w:sz w:val="24"/>
          <w:szCs w:val="24"/>
        </w:rPr>
        <w:t xml:space="preserve">  The lender is required by the Agency to submit a Guaranteed Loan Closing Report for every loan to be guaranteed.  All lenders complete this form for every loan guaranteed. The form includes information necessary for the Agency to complete the transactions to set-up the account correctly in the accounting system.</w:t>
      </w:r>
      <w:r w:rsidR="007F20E3">
        <w:rPr>
          <w:sz w:val="24"/>
          <w:szCs w:val="24"/>
        </w:rPr>
        <w:t xml:space="preserve"> The average response time is estimated to be 1 hour. </w:t>
      </w:r>
    </w:p>
    <w:p w:rsidR="008D6DEB" w:rsidRPr="008D6DEB" w:rsidP="008D6DEB" w14:paraId="6904E9F1" w14:textId="77777777">
      <w:pPr>
        <w:rPr>
          <w:sz w:val="24"/>
          <w:szCs w:val="24"/>
        </w:rPr>
      </w:pPr>
    </w:p>
    <w:p w:rsidR="006E61E0" w:rsidP="006E61E0" w14:paraId="3B3862E8" w14:textId="4796759E">
      <w:pPr>
        <w:keepNext/>
        <w:outlineLvl w:val="0"/>
        <w:rPr>
          <w:sz w:val="24"/>
          <w:szCs w:val="24"/>
        </w:rPr>
      </w:pPr>
      <w:r w:rsidRPr="008B17E9">
        <w:rPr>
          <w:b/>
          <w:bCs w:val="0"/>
          <w:i/>
          <w:iCs/>
          <w:sz w:val="24"/>
          <w:szCs w:val="24"/>
          <w:u w:val="single"/>
        </w:rPr>
        <w:t>Form RD 1980-41, “Guaranteed Loan Status Report.”</w:t>
      </w:r>
      <w:r w:rsidRPr="00727F65">
        <w:rPr>
          <w:bCs/>
          <w:sz w:val="24"/>
          <w:szCs w:val="24"/>
        </w:rPr>
        <w:t xml:space="preserve">  This form is used by the lender to inform Rural Development of the principal and interest balance on outstanding guaranteed loans and to inform Rural Development of the loan status (current or delinquent).  </w:t>
      </w:r>
    </w:p>
    <w:p w:rsidR="006E61E0" w:rsidRPr="008D6DEB" w:rsidP="006E61E0" w14:paraId="48DE610A" w14:textId="28057308">
      <w:pPr>
        <w:keepNext/>
        <w:outlineLvl w:val="0"/>
        <w:rPr>
          <w:sz w:val="24"/>
          <w:szCs w:val="24"/>
        </w:rPr>
      </w:pPr>
      <w:r w:rsidRPr="006E61E0">
        <w:rPr>
          <w:sz w:val="24"/>
          <w:szCs w:val="24"/>
        </w:rPr>
        <w:t xml:space="preserve">Since the collection of information for the form is a normal business practice, the public time required is the amount necessary to transfer the information to the form and submit to the Field Office.  The average response time is estimated to be </w:t>
      </w:r>
      <w:r w:rsidR="007F20E3">
        <w:rPr>
          <w:sz w:val="24"/>
          <w:szCs w:val="24"/>
        </w:rPr>
        <w:t>20</w:t>
      </w:r>
      <w:r w:rsidRPr="006E61E0">
        <w:rPr>
          <w:sz w:val="24"/>
          <w:szCs w:val="24"/>
        </w:rPr>
        <w:t xml:space="preserve"> minutes.</w:t>
      </w:r>
    </w:p>
    <w:p w:rsidR="008D6DEB" w:rsidRPr="008D6DEB" w:rsidP="008D6DEB" w14:paraId="65B0F588" w14:textId="77777777">
      <w:pPr>
        <w:rPr>
          <w:b/>
          <w:sz w:val="24"/>
          <w:szCs w:val="24"/>
        </w:rPr>
      </w:pPr>
    </w:p>
    <w:p w:rsidR="006E61E0" w:rsidP="006E61E0" w14:paraId="3BCB4D6F" w14:textId="548CB921">
      <w:pPr>
        <w:contextualSpacing/>
        <w:rPr>
          <w:sz w:val="24"/>
          <w:szCs w:val="24"/>
        </w:rPr>
      </w:pPr>
      <w:r w:rsidRPr="007F20E3">
        <w:rPr>
          <w:b/>
          <w:bCs w:val="0"/>
          <w:i/>
          <w:iCs/>
          <w:sz w:val="24"/>
          <w:szCs w:val="24"/>
          <w:u w:val="single"/>
        </w:rPr>
        <w:t>Form RD 1980-43, "Lender’s Guaranteed Loan Payment to USDA</w:t>
      </w:r>
      <w:r w:rsidRPr="007F20E3">
        <w:rPr>
          <w:b/>
          <w:i/>
          <w:iCs/>
          <w:sz w:val="24"/>
          <w:szCs w:val="24"/>
          <w:u w:val="single"/>
        </w:rPr>
        <w:t>.”</w:t>
      </w:r>
      <w:r w:rsidRPr="00727F65">
        <w:rPr>
          <w:bCs/>
          <w:sz w:val="24"/>
          <w:szCs w:val="24"/>
        </w:rPr>
        <w:t xml:space="preserve">  This form is used by the lender to transmit payments due to USDA as a holder.  These are funds due to USDA when USDA has purchased all or a part of the guaranteed portion of the loan including USDA’s pro-rata share of any payments received from the borrower or any funds received by the lender in the process of liquidation.  </w:t>
      </w:r>
    </w:p>
    <w:p w:rsidR="006E61E0" w:rsidP="006E61E0" w14:paraId="53CED0BD" w14:textId="7122CDBB">
      <w:pPr>
        <w:contextualSpacing/>
        <w:rPr>
          <w:sz w:val="24"/>
          <w:szCs w:val="24"/>
        </w:rPr>
      </w:pPr>
      <w:r w:rsidRPr="006E61E0">
        <w:rPr>
          <w:sz w:val="24"/>
          <w:szCs w:val="24"/>
        </w:rPr>
        <w:t xml:space="preserve">Since the collection of information for the form is a normal business practice, the public time required is the amount necessary to transfer the information to the form and submit to the Field Office.  The average response time is estimated to be </w:t>
      </w:r>
      <w:r w:rsidR="007F20E3">
        <w:rPr>
          <w:sz w:val="24"/>
          <w:szCs w:val="24"/>
        </w:rPr>
        <w:t>30</w:t>
      </w:r>
      <w:r w:rsidRPr="006E61E0">
        <w:rPr>
          <w:sz w:val="24"/>
          <w:szCs w:val="24"/>
        </w:rPr>
        <w:t xml:space="preserve"> minutes.</w:t>
      </w:r>
    </w:p>
    <w:p w:rsidR="004034C0" w:rsidP="006E61E0" w14:paraId="43C20EED" w14:textId="06C385EC">
      <w:pPr>
        <w:contextualSpacing/>
        <w:rPr>
          <w:sz w:val="24"/>
          <w:szCs w:val="24"/>
        </w:rPr>
      </w:pPr>
    </w:p>
    <w:p w:rsidR="002D136A" w:rsidRPr="007F20E3" w14:paraId="0CBCCC6B" w14:textId="1779DBDC">
      <w:pPr>
        <w:rPr>
          <w:sz w:val="24"/>
          <w:szCs w:val="24"/>
        </w:rPr>
      </w:pPr>
      <w:r w:rsidRPr="007F20E3">
        <w:rPr>
          <w:b/>
          <w:bCs/>
          <w:i/>
          <w:iCs/>
          <w:sz w:val="24"/>
          <w:szCs w:val="24"/>
          <w:u w:val="single"/>
        </w:rPr>
        <w:t>Form RD 1980-44, “Guaranteed Loan Borrower Default Status.”</w:t>
      </w:r>
      <w:r w:rsidRPr="007F20E3">
        <w:rPr>
          <w:sz w:val="24"/>
          <w:szCs w:val="24"/>
        </w:rPr>
        <w:t xml:space="preserve">  When a borrower defaults on a guaranteed loan, the lender is required to inform Rural Development of the borrower’s status by using Form 1980-44.  This form is prepared on each borrower in default to keep Rural Development informed of the </w:t>
      </w:r>
      <w:r w:rsidRPr="007F20E3">
        <w:rPr>
          <w:sz w:val="24"/>
          <w:szCs w:val="24"/>
        </w:rPr>
        <w:t>current status</w:t>
      </w:r>
      <w:r w:rsidRPr="007F20E3">
        <w:rPr>
          <w:sz w:val="24"/>
          <w:szCs w:val="24"/>
        </w:rPr>
        <w:t xml:space="preserve">.  </w:t>
      </w:r>
      <w:r w:rsidR="007F20E3">
        <w:rPr>
          <w:sz w:val="24"/>
          <w:szCs w:val="24"/>
        </w:rPr>
        <w:t xml:space="preserve">The </w:t>
      </w:r>
      <w:r w:rsidR="00721438">
        <w:rPr>
          <w:sz w:val="24"/>
          <w:szCs w:val="24"/>
        </w:rPr>
        <w:t xml:space="preserve">average response time is </w:t>
      </w:r>
      <w:r w:rsidR="007F20E3">
        <w:rPr>
          <w:sz w:val="24"/>
          <w:szCs w:val="24"/>
        </w:rPr>
        <w:t xml:space="preserve">estimated </w:t>
      </w:r>
      <w:r w:rsidR="00721438">
        <w:rPr>
          <w:sz w:val="24"/>
          <w:szCs w:val="24"/>
        </w:rPr>
        <w:t xml:space="preserve">to be 20 minutes. </w:t>
      </w:r>
    </w:p>
    <w:p w:rsidR="00727F65" w:rsidP="002D136A" w14:paraId="4647DCC4" w14:textId="77777777">
      <w:pPr>
        <w:pStyle w:val="ListParagraph"/>
        <w:ind w:left="0"/>
        <w:rPr>
          <w:sz w:val="24"/>
          <w:szCs w:val="24"/>
        </w:rPr>
      </w:pPr>
    </w:p>
    <w:p w:rsidR="005311AA" w:rsidRPr="00E545BD" w14:paraId="7275AD4A" w14:textId="77777777">
      <w:pPr>
        <w:rPr>
          <w:sz w:val="24"/>
          <w:szCs w:val="24"/>
        </w:rPr>
      </w:pPr>
    </w:p>
    <w:bookmarkEnd w:id="10"/>
    <w:p w:rsidR="008535F4" w:rsidRPr="00E545BD" w14:paraId="5A795AF3" w14:textId="77777777">
      <w:pPr>
        <w:rPr>
          <w:b/>
          <w:sz w:val="24"/>
          <w:szCs w:val="24"/>
          <w:u w:val="single"/>
        </w:rPr>
      </w:pPr>
      <w:r w:rsidRPr="00E545BD">
        <w:rPr>
          <w:b/>
          <w:sz w:val="24"/>
          <w:szCs w:val="24"/>
        </w:rPr>
        <w:t xml:space="preserve">3.  </w:t>
      </w:r>
      <w:r w:rsidRPr="00E545BD">
        <w:rPr>
          <w:b/>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E545BD">
        <w:rPr>
          <w:b/>
          <w:sz w:val="24"/>
          <w:szCs w:val="24"/>
        </w:rPr>
        <w:t>.</w:t>
      </w:r>
    </w:p>
    <w:p w:rsidR="008535F4" w:rsidRPr="00E545BD" w14:paraId="7CA2F18B" w14:textId="77777777">
      <w:pPr>
        <w:rPr>
          <w:b/>
          <w:sz w:val="24"/>
          <w:szCs w:val="24"/>
          <w:u w:val="single"/>
        </w:rPr>
      </w:pPr>
    </w:p>
    <w:p w:rsidR="008535F4" w14:paraId="7116B52C" w14:textId="196FAB53">
      <w:pPr>
        <w:rPr>
          <w:sz w:val="24"/>
          <w:szCs w:val="24"/>
        </w:rPr>
      </w:pPr>
      <w:r w:rsidRPr="0040152F">
        <w:rPr>
          <w:sz w:val="24"/>
          <w:szCs w:val="24"/>
        </w:rPr>
        <w:t>The information collected is of such type and nature that the use of improved information technology, such as data and word processing would not significantly reduce the public burden.  Information for each loan/grant application is unique and, therefore, cannot take significant advantage of this technology.  Forms have been automated and are available on the USDA Service Center website.  Provision of information is faster, however the time for electronic input roughly equals the time for handwriting the form.</w:t>
      </w:r>
    </w:p>
    <w:p w:rsidR="0040152F" w:rsidRPr="00E545BD" w14:paraId="6C0C489F" w14:textId="77777777">
      <w:pPr>
        <w:rPr>
          <w:b/>
          <w:sz w:val="24"/>
          <w:szCs w:val="24"/>
          <w:u w:val="single"/>
        </w:rPr>
      </w:pPr>
    </w:p>
    <w:p w:rsidR="008535F4" w:rsidRPr="00E545BD" w14:paraId="0F313DB1" w14:textId="77777777">
      <w:pPr>
        <w:rPr>
          <w:b/>
          <w:sz w:val="24"/>
          <w:szCs w:val="24"/>
          <w:u w:val="single"/>
        </w:rPr>
      </w:pPr>
      <w:r w:rsidRPr="00E545BD">
        <w:rPr>
          <w:b/>
          <w:sz w:val="24"/>
          <w:szCs w:val="24"/>
        </w:rPr>
        <w:t xml:space="preserve">4.  </w:t>
      </w:r>
      <w:r w:rsidRPr="00E545BD">
        <w:rPr>
          <w:b/>
          <w:sz w:val="24"/>
          <w:szCs w:val="24"/>
          <w:u w:val="single"/>
        </w:rPr>
        <w:t>Describe efforts to identify duplication.  Show specifically why any similar information already available cannot be used or modified for use for the purposes described in Item 2 above</w:t>
      </w:r>
      <w:r w:rsidRPr="00E545BD">
        <w:rPr>
          <w:b/>
          <w:sz w:val="24"/>
          <w:szCs w:val="24"/>
        </w:rPr>
        <w:t>.</w:t>
      </w:r>
    </w:p>
    <w:p w:rsidR="008535F4" w:rsidRPr="00E545BD" w14:paraId="6F186792" w14:textId="77777777">
      <w:pPr>
        <w:rPr>
          <w:b/>
          <w:sz w:val="24"/>
          <w:szCs w:val="24"/>
          <w:u w:val="single"/>
        </w:rPr>
      </w:pPr>
    </w:p>
    <w:p w:rsidR="008535F4" w:rsidRPr="00E545BD" w:rsidP="003C08D7" w14:paraId="164A35B1" w14:textId="5E65BBA6">
      <w:pPr>
        <w:rPr>
          <w:b/>
          <w:sz w:val="24"/>
          <w:szCs w:val="24"/>
        </w:rPr>
      </w:pPr>
      <w:r w:rsidRPr="00E545BD">
        <w:rPr>
          <w:sz w:val="24"/>
          <w:szCs w:val="24"/>
        </w:rPr>
        <w:t xml:space="preserve">Every effort has been made to identify and </w:t>
      </w:r>
      <w:r w:rsidR="003B6B55">
        <w:rPr>
          <w:sz w:val="24"/>
          <w:szCs w:val="24"/>
        </w:rPr>
        <w:t>a</w:t>
      </w:r>
      <w:r w:rsidRPr="00E545BD">
        <w:rPr>
          <w:sz w:val="24"/>
          <w:szCs w:val="24"/>
        </w:rPr>
        <w:t xml:space="preserve">void unnecessary duplication of information collection.  The conditions involved with every loan/grant request are unique.  Duplication of information is required only when determined necessary to ensure all involved parties have sufficient information to carry out their responsibilities.  There is no duplication of information required by other Federal Government agencies.  </w:t>
      </w:r>
    </w:p>
    <w:p w:rsidR="008535F4" w:rsidRPr="00E545BD" w14:paraId="37FA7F46" w14:textId="77777777">
      <w:pPr>
        <w:rPr>
          <w:b/>
          <w:sz w:val="24"/>
          <w:szCs w:val="24"/>
          <w:u w:val="single"/>
        </w:rPr>
      </w:pPr>
    </w:p>
    <w:p w:rsidR="008535F4" w:rsidRPr="00E545BD" w14:paraId="1FF16E35" w14:textId="77777777">
      <w:pPr>
        <w:rPr>
          <w:b/>
          <w:sz w:val="24"/>
          <w:szCs w:val="24"/>
          <w:u w:val="single"/>
        </w:rPr>
      </w:pPr>
      <w:r w:rsidRPr="00E545BD">
        <w:rPr>
          <w:b/>
          <w:sz w:val="24"/>
          <w:szCs w:val="24"/>
        </w:rPr>
        <w:t xml:space="preserve">5.  </w:t>
      </w:r>
      <w:r w:rsidRPr="00E545BD">
        <w:rPr>
          <w:b/>
          <w:sz w:val="24"/>
          <w:szCs w:val="24"/>
          <w:u w:val="single"/>
        </w:rPr>
        <w:t>If the collection of information impacts small business or other small entities (item 5 of OMB Form 83-I), describe any methods used to minimize burden</w:t>
      </w:r>
      <w:r w:rsidRPr="00E545BD">
        <w:rPr>
          <w:b/>
          <w:sz w:val="24"/>
          <w:szCs w:val="24"/>
        </w:rPr>
        <w:t>.</w:t>
      </w:r>
    </w:p>
    <w:p w:rsidR="008535F4" w:rsidRPr="00E545BD" w14:paraId="0C1DAF90" w14:textId="77777777">
      <w:pPr>
        <w:rPr>
          <w:b/>
          <w:sz w:val="24"/>
          <w:szCs w:val="24"/>
          <w:u w:val="single"/>
        </w:rPr>
      </w:pPr>
    </w:p>
    <w:p w:rsidR="008535F4" w:rsidRPr="00E545BD" w:rsidP="003C08D7" w14:paraId="69E4E5A7" w14:textId="531D2CD9">
      <w:pPr>
        <w:rPr>
          <w:sz w:val="24"/>
          <w:szCs w:val="24"/>
        </w:rPr>
      </w:pPr>
      <w:r w:rsidRPr="00E545BD">
        <w:rPr>
          <w:sz w:val="24"/>
          <w:szCs w:val="24"/>
        </w:rPr>
        <w:t xml:space="preserve">The information collection required </w:t>
      </w:r>
      <w:r w:rsidR="003B6B55">
        <w:rPr>
          <w:sz w:val="24"/>
          <w:szCs w:val="24"/>
        </w:rPr>
        <w:t>by the regulations governing the use of the forms cleared in this collection</w:t>
      </w:r>
      <w:r w:rsidRPr="00E545BD">
        <w:rPr>
          <w:sz w:val="24"/>
          <w:szCs w:val="24"/>
        </w:rPr>
        <w:t xml:space="preserve"> places no burden on small businesses or other small entities beyond, that which is performed in normal business practice.</w:t>
      </w:r>
      <w:r w:rsidR="006D4B68">
        <w:rPr>
          <w:sz w:val="24"/>
          <w:szCs w:val="24"/>
        </w:rPr>
        <w:t xml:space="preserve"> </w:t>
      </w:r>
    </w:p>
    <w:p w:rsidR="008535F4" w:rsidRPr="00E545BD" w14:paraId="0D4B164E" w14:textId="77777777">
      <w:pPr>
        <w:rPr>
          <w:b/>
          <w:sz w:val="24"/>
          <w:szCs w:val="24"/>
          <w:u w:val="single"/>
        </w:rPr>
      </w:pPr>
    </w:p>
    <w:p w:rsidR="008535F4" w:rsidRPr="00E545BD" w14:paraId="14A371A0" w14:textId="77777777">
      <w:pPr>
        <w:rPr>
          <w:b/>
          <w:sz w:val="24"/>
          <w:szCs w:val="24"/>
          <w:u w:val="single"/>
        </w:rPr>
      </w:pPr>
      <w:r w:rsidRPr="00E545BD">
        <w:rPr>
          <w:b/>
          <w:sz w:val="24"/>
          <w:szCs w:val="24"/>
        </w:rPr>
        <w:t xml:space="preserve">6.  </w:t>
      </w:r>
      <w:r w:rsidRPr="00E545BD">
        <w:rPr>
          <w:b/>
          <w:sz w:val="24"/>
          <w:szCs w:val="24"/>
          <w:u w:val="single"/>
        </w:rPr>
        <w:t>Describe the consequences to Federal program or policy activities if the collection is not conducted or conducted less frequently, as well as any technical or legal obstacles to reducing burden</w:t>
      </w:r>
      <w:r w:rsidRPr="00E545BD">
        <w:rPr>
          <w:b/>
          <w:sz w:val="24"/>
          <w:szCs w:val="24"/>
        </w:rPr>
        <w:t>.</w:t>
      </w:r>
      <w:r w:rsidRPr="00E545BD">
        <w:rPr>
          <w:b/>
          <w:sz w:val="24"/>
          <w:szCs w:val="24"/>
          <w:u w:val="single"/>
        </w:rPr>
        <w:t xml:space="preserve"> </w:t>
      </w:r>
    </w:p>
    <w:p w:rsidR="008535F4" w:rsidRPr="00E545BD" w14:paraId="5D4ABEF2" w14:textId="77777777">
      <w:pPr>
        <w:rPr>
          <w:b/>
          <w:sz w:val="24"/>
          <w:szCs w:val="24"/>
          <w:u w:val="single"/>
        </w:rPr>
      </w:pPr>
    </w:p>
    <w:p w:rsidR="00910D7D" w14:paraId="781EBF71" w14:textId="52904540">
      <w:pPr>
        <w:rPr>
          <w:sz w:val="24"/>
          <w:szCs w:val="24"/>
        </w:rPr>
      </w:pPr>
      <w:bookmarkStart w:id="11" w:name="_Hlk33096686"/>
      <w:r w:rsidRPr="00727F65">
        <w:rPr>
          <w:sz w:val="24"/>
          <w:szCs w:val="24"/>
        </w:rPr>
        <w:t xml:space="preserve">The information collected under this program </w:t>
      </w:r>
      <w:r w:rsidRPr="00727F65">
        <w:rPr>
          <w:sz w:val="24"/>
          <w:szCs w:val="24"/>
        </w:rPr>
        <w:t>is considered to be</w:t>
      </w:r>
      <w:r w:rsidRPr="00727F65">
        <w:rPr>
          <w:sz w:val="24"/>
          <w:szCs w:val="24"/>
        </w:rPr>
        <w:t xml:space="preserve"> the minimum necessary to conform to the requirements of the program regulations established by law.  Additionally, the Agency does not require any more information than a prudent commercial lending institution usually requires.   Information is collected only when needed, and we believe no reduction of collection is possible.  Without this collection, the Agency would not be able to meet its statutory mandates.  </w:t>
      </w:r>
      <w:bookmarkEnd w:id="11"/>
    </w:p>
    <w:p w:rsidR="00727F65" w14:paraId="03BD8624" w14:textId="77777777">
      <w:pPr>
        <w:rPr>
          <w:sz w:val="24"/>
          <w:szCs w:val="24"/>
        </w:rPr>
      </w:pPr>
    </w:p>
    <w:p w:rsidR="008535F4" w:rsidRPr="00E545BD" w14:paraId="7270B5E3" w14:textId="77777777">
      <w:pPr>
        <w:rPr>
          <w:b/>
          <w:sz w:val="24"/>
          <w:szCs w:val="24"/>
          <w:u w:val="single"/>
        </w:rPr>
      </w:pPr>
      <w:r w:rsidRPr="00E545BD">
        <w:rPr>
          <w:b/>
          <w:sz w:val="24"/>
          <w:szCs w:val="24"/>
        </w:rPr>
        <w:t>7.</w:t>
      </w:r>
      <w:r w:rsidRPr="00E545BD">
        <w:rPr>
          <w:sz w:val="24"/>
          <w:szCs w:val="24"/>
        </w:rPr>
        <w:t xml:space="preserve">  </w:t>
      </w:r>
      <w:r w:rsidRPr="00E545BD">
        <w:rPr>
          <w:b/>
          <w:sz w:val="24"/>
          <w:szCs w:val="24"/>
          <w:u w:val="single"/>
        </w:rPr>
        <w:t>Explain any special circumstances that would cause an information collection to be conducted in a manner</w:t>
      </w:r>
      <w:r w:rsidRPr="00E545BD">
        <w:rPr>
          <w:b/>
          <w:sz w:val="24"/>
          <w:szCs w:val="24"/>
        </w:rPr>
        <w:t>:</w:t>
      </w:r>
    </w:p>
    <w:p w:rsidR="008535F4" w:rsidRPr="00E545BD" w14:paraId="68FEBE2C" w14:textId="77777777">
      <w:pPr>
        <w:rPr>
          <w:b/>
          <w:sz w:val="24"/>
          <w:szCs w:val="24"/>
          <w:u w:val="single"/>
        </w:rPr>
      </w:pPr>
    </w:p>
    <w:p w:rsidR="008535F4" w:rsidRPr="00E545BD" w:rsidP="00884FD0" w14:paraId="1BE381F1" w14:textId="2F820920">
      <w:pPr>
        <w:ind w:firstLine="720"/>
        <w:rPr>
          <w:sz w:val="24"/>
          <w:szCs w:val="24"/>
        </w:rPr>
      </w:pPr>
      <w:r w:rsidRPr="00E545BD">
        <w:rPr>
          <w:b/>
          <w:sz w:val="24"/>
          <w:szCs w:val="24"/>
        </w:rPr>
        <w:t>a.</w:t>
      </w:r>
      <w:r w:rsidRPr="00E545BD">
        <w:rPr>
          <w:sz w:val="24"/>
          <w:szCs w:val="24"/>
        </w:rPr>
        <w:t xml:space="preserve">  </w:t>
      </w:r>
      <w:r w:rsidRPr="00E545BD">
        <w:rPr>
          <w:sz w:val="24"/>
          <w:szCs w:val="24"/>
          <w:u w:val="single"/>
        </w:rPr>
        <w:t>Requiring respondents to report information more than quarterly</w:t>
      </w:r>
      <w:r w:rsidRPr="00E545BD">
        <w:rPr>
          <w:sz w:val="24"/>
          <w:szCs w:val="24"/>
        </w:rPr>
        <w:t>.</w:t>
      </w:r>
      <w:r w:rsidR="00884FD0">
        <w:rPr>
          <w:sz w:val="24"/>
          <w:szCs w:val="24"/>
        </w:rPr>
        <w:t xml:space="preserve"> </w:t>
      </w:r>
      <w:r w:rsidRPr="00E545BD">
        <w:rPr>
          <w:sz w:val="24"/>
          <w:szCs w:val="24"/>
        </w:rPr>
        <w:t>There are no information collection requirements that require specific reporting on more than a quarterly basis.</w:t>
      </w:r>
    </w:p>
    <w:p w:rsidR="008535F4" w:rsidRPr="00E545BD" w14:paraId="01FCC58F" w14:textId="77777777">
      <w:pPr>
        <w:rPr>
          <w:sz w:val="24"/>
          <w:szCs w:val="24"/>
          <w:u w:val="single"/>
        </w:rPr>
      </w:pPr>
    </w:p>
    <w:p w:rsidR="008535F4" w:rsidRPr="00E545BD" w:rsidP="00A8138B" w14:paraId="5933AB9B" w14:textId="77777777">
      <w:pPr>
        <w:ind w:firstLine="720"/>
        <w:rPr>
          <w:sz w:val="24"/>
          <w:szCs w:val="24"/>
        </w:rPr>
      </w:pPr>
      <w:r w:rsidRPr="00E545BD">
        <w:rPr>
          <w:b/>
          <w:sz w:val="24"/>
          <w:szCs w:val="24"/>
        </w:rPr>
        <w:t>b.</w:t>
      </w:r>
      <w:r w:rsidRPr="00E545BD">
        <w:rPr>
          <w:sz w:val="24"/>
          <w:szCs w:val="24"/>
        </w:rPr>
        <w:t xml:space="preserve">  </w:t>
      </w:r>
      <w:r w:rsidRPr="00E545BD">
        <w:rPr>
          <w:sz w:val="24"/>
          <w:szCs w:val="24"/>
          <w:u w:val="single"/>
        </w:rPr>
        <w:t>Requiring written responses in less than 30 days</w:t>
      </w:r>
      <w:r w:rsidRPr="00E545BD">
        <w:rPr>
          <w:sz w:val="24"/>
          <w:szCs w:val="24"/>
        </w:rPr>
        <w:t>.  There are no specific information collection requirements that require less than 30 days response.  However, in many cases, it benefits a borrower to provide RHS with information as soon as possible.  Agency cannot provide the borrower with increased program benefits until documentation is received to support the borrowers’ request.</w:t>
      </w:r>
    </w:p>
    <w:p w:rsidR="008535F4" w:rsidRPr="00E545BD" w14:paraId="2E4B3D0B" w14:textId="77777777">
      <w:pPr>
        <w:rPr>
          <w:sz w:val="24"/>
          <w:szCs w:val="24"/>
        </w:rPr>
      </w:pPr>
    </w:p>
    <w:p w:rsidR="008535F4" w:rsidRPr="00E545BD" w:rsidP="00A8138B" w14:paraId="17719069" w14:textId="77777777">
      <w:pPr>
        <w:ind w:firstLine="720"/>
        <w:rPr>
          <w:sz w:val="24"/>
          <w:szCs w:val="24"/>
        </w:rPr>
      </w:pPr>
      <w:r w:rsidRPr="00E545BD">
        <w:rPr>
          <w:b/>
          <w:sz w:val="24"/>
          <w:szCs w:val="24"/>
        </w:rPr>
        <w:t>c.</w:t>
      </w:r>
      <w:r w:rsidRPr="00E545BD">
        <w:rPr>
          <w:sz w:val="24"/>
          <w:szCs w:val="24"/>
        </w:rPr>
        <w:t xml:space="preserve">  </w:t>
      </w:r>
      <w:r w:rsidRPr="00E545BD">
        <w:rPr>
          <w:sz w:val="24"/>
          <w:szCs w:val="24"/>
          <w:u w:val="single"/>
        </w:rPr>
        <w:t>Requiring more than an original and two copies</w:t>
      </w:r>
      <w:r w:rsidRPr="00E545BD">
        <w:rPr>
          <w:sz w:val="24"/>
          <w:szCs w:val="24"/>
        </w:rPr>
        <w:t>.  There are no specific information collection requirements that require more than an original and two copies.</w:t>
      </w:r>
    </w:p>
    <w:p w:rsidR="008535F4" w:rsidRPr="00E545BD" w14:paraId="7ABDD592" w14:textId="77777777">
      <w:pPr>
        <w:rPr>
          <w:sz w:val="24"/>
          <w:szCs w:val="24"/>
        </w:rPr>
      </w:pPr>
    </w:p>
    <w:p w:rsidR="008535F4" w:rsidRPr="00E545BD" w:rsidP="00A8138B" w14:paraId="5FB7428A" w14:textId="77777777">
      <w:pPr>
        <w:ind w:firstLine="720"/>
        <w:rPr>
          <w:sz w:val="24"/>
          <w:szCs w:val="24"/>
        </w:rPr>
      </w:pPr>
      <w:r w:rsidRPr="00E545BD">
        <w:rPr>
          <w:b/>
          <w:sz w:val="24"/>
          <w:szCs w:val="24"/>
        </w:rPr>
        <w:t>d.</w:t>
      </w:r>
      <w:r w:rsidRPr="00E545BD">
        <w:rPr>
          <w:sz w:val="24"/>
          <w:szCs w:val="24"/>
        </w:rPr>
        <w:t xml:space="preserve">  </w:t>
      </w:r>
      <w:r w:rsidRPr="00E545BD">
        <w:rPr>
          <w:sz w:val="24"/>
          <w:szCs w:val="24"/>
          <w:u w:val="single"/>
        </w:rPr>
        <w:t>Requiring respondents to retain records for more than 3 years</w:t>
      </w:r>
      <w:r w:rsidRPr="00E545BD">
        <w:rPr>
          <w:sz w:val="24"/>
          <w:szCs w:val="24"/>
        </w:rPr>
        <w:t>.  There are no such requirements.</w:t>
      </w:r>
    </w:p>
    <w:p w:rsidR="008535F4" w:rsidRPr="00E545BD" w14:paraId="148095C2" w14:textId="77777777">
      <w:pPr>
        <w:rPr>
          <w:sz w:val="24"/>
          <w:szCs w:val="24"/>
        </w:rPr>
      </w:pPr>
    </w:p>
    <w:p w:rsidR="008535F4" w:rsidRPr="00E545BD" w:rsidP="00A8138B" w14:paraId="23FDDCFD" w14:textId="77777777">
      <w:pPr>
        <w:ind w:firstLine="720"/>
        <w:rPr>
          <w:sz w:val="24"/>
          <w:szCs w:val="24"/>
        </w:rPr>
      </w:pPr>
      <w:r w:rsidRPr="00E545BD">
        <w:rPr>
          <w:b/>
          <w:sz w:val="24"/>
          <w:szCs w:val="24"/>
        </w:rPr>
        <w:t>e.</w:t>
      </w:r>
      <w:r w:rsidRPr="00E545BD">
        <w:rPr>
          <w:sz w:val="24"/>
          <w:szCs w:val="24"/>
        </w:rPr>
        <w:t xml:space="preserve">  </w:t>
      </w:r>
      <w:r w:rsidRPr="00E545BD">
        <w:rPr>
          <w:sz w:val="24"/>
          <w:szCs w:val="24"/>
          <w:u w:val="single"/>
        </w:rPr>
        <w:t>Not utilizing statistical sampling</w:t>
      </w:r>
      <w:r w:rsidRPr="00E545BD">
        <w:rPr>
          <w:sz w:val="24"/>
          <w:szCs w:val="24"/>
        </w:rPr>
        <w:t>.  There are no such requirements.</w:t>
      </w:r>
    </w:p>
    <w:p w:rsidR="008535F4" w:rsidRPr="00E545BD" w14:paraId="5D13A183" w14:textId="77777777">
      <w:pPr>
        <w:rPr>
          <w:sz w:val="24"/>
          <w:szCs w:val="24"/>
          <w:u w:val="single"/>
        </w:rPr>
      </w:pPr>
    </w:p>
    <w:p w:rsidR="008535F4" w:rsidRPr="00E545BD" w:rsidP="00A8138B" w14:paraId="552802FE" w14:textId="2AA4EB24">
      <w:pPr>
        <w:ind w:firstLine="720"/>
        <w:rPr>
          <w:sz w:val="24"/>
          <w:szCs w:val="24"/>
        </w:rPr>
      </w:pPr>
      <w:r w:rsidRPr="00E545BD">
        <w:rPr>
          <w:b/>
          <w:sz w:val="24"/>
          <w:szCs w:val="24"/>
        </w:rPr>
        <w:t>f.</w:t>
      </w:r>
      <w:r w:rsidRPr="00E545BD">
        <w:rPr>
          <w:sz w:val="24"/>
          <w:szCs w:val="24"/>
        </w:rPr>
        <w:t xml:space="preserve">  </w:t>
      </w:r>
      <w:r w:rsidRPr="00E545BD">
        <w:rPr>
          <w:sz w:val="24"/>
          <w:szCs w:val="24"/>
          <w:u w:val="single"/>
        </w:rPr>
        <w:t>Requiring use of statistical sampling which has not been reviewed and approved by OMB</w:t>
      </w:r>
      <w:r w:rsidRPr="00E545BD">
        <w:rPr>
          <w:sz w:val="24"/>
          <w:szCs w:val="24"/>
        </w:rPr>
        <w:t>.  No such requirements exist.</w:t>
      </w:r>
    </w:p>
    <w:p w:rsidR="008535F4" w:rsidRPr="00E545BD" w14:paraId="7B07B365" w14:textId="77777777">
      <w:pPr>
        <w:rPr>
          <w:sz w:val="24"/>
          <w:szCs w:val="24"/>
        </w:rPr>
      </w:pPr>
    </w:p>
    <w:p w:rsidR="008535F4" w:rsidRPr="00E545BD" w:rsidP="00A8138B" w14:paraId="717A23D2" w14:textId="77777777">
      <w:pPr>
        <w:ind w:firstLine="720"/>
        <w:rPr>
          <w:sz w:val="24"/>
          <w:szCs w:val="24"/>
        </w:rPr>
      </w:pPr>
      <w:r w:rsidRPr="00E545BD">
        <w:rPr>
          <w:b/>
          <w:sz w:val="24"/>
          <w:szCs w:val="24"/>
        </w:rPr>
        <w:t>g.</w:t>
      </w:r>
      <w:r w:rsidRPr="00E545BD">
        <w:rPr>
          <w:sz w:val="24"/>
          <w:szCs w:val="24"/>
        </w:rPr>
        <w:t xml:space="preserve">  </w:t>
      </w:r>
      <w:r w:rsidRPr="00E545BD">
        <w:rPr>
          <w:sz w:val="24"/>
          <w:szCs w:val="24"/>
          <w:u w:val="single"/>
        </w:rPr>
        <w:t>Requiring a pledge of confidentiality</w:t>
      </w:r>
      <w:r w:rsidRPr="00E545BD">
        <w:rPr>
          <w:sz w:val="24"/>
          <w:szCs w:val="24"/>
        </w:rPr>
        <w:t>.  There are no such requirements.</w:t>
      </w:r>
    </w:p>
    <w:p w:rsidR="008535F4" w:rsidRPr="00E545BD" w14:paraId="75BD327C" w14:textId="77777777">
      <w:pPr>
        <w:rPr>
          <w:sz w:val="24"/>
          <w:szCs w:val="24"/>
        </w:rPr>
      </w:pPr>
    </w:p>
    <w:p w:rsidR="008535F4" w:rsidRPr="00E545BD" w:rsidP="00A8138B" w14:paraId="7646C158" w14:textId="77777777">
      <w:pPr>
        <w:ind w:firstLine="720"/>
        <w:rPr>
          <w:sz w:val="24"/>
          <w:szCs w:val="24"/>
        </w:rPr>
      </w:pPr>
      <w:r w:rsidRPr="00E545BD">
        <w:rPr>
          <w:b/>
          <w:sz w:val="24"/>
          <w:szCs w:val="24"/>
        </w:rPr>
        <w:t>h.</w:t>
      </w:r>
      <w:r w:rsidRPr="00E545BD">
        <w:rPr>
          <w:sz w:val="24"/>
          <w:szCs w:val="24"/>
        </w:rPr>
        <w:t xml:space="preserve">  </w:t>
      </w:r>
      <w:r w:rsidRPr="00E545BD">
        <w:rPr>
          <w:sz w:val="24"/>
          <w:szCs w:val="24"/>
          <w:u w:val="single"/>
        </w:rPr>
        <w:t>Requiring submission of proprietary trade secrets</w:t>
      </w:r>
      <w:r w:rsidRPr="00E545BD">
        <w:rPr>
          <w:sz w:val="24"/>
          <w:szCs w:val="24"/>
        </w:rPr>
        <w:t>.  There are no such requirements.</w:t>
      </w:r>
    </w:p>
    <w:p w:rsidR="008535F4" w:rsidRPr="00E545BD" w14:paraId="13744861" w14:textId="77777777">
      <w:pPr>
        <w:rPr>
          <w:sz w:val="24"/>
          <w:szCs w:val="24"/>
        </w:rPr>
      </w:pPr>
    </w:p>
    <w:p w:rsidR="008535F4" w:rsidRPr="00E545BD" w14:paraId="6F096B01" w14:textId="77777777">
      <w:pPr>
        <w:rPr>
          <w:b/>
          <w:sz w:val="24"/>
          <w:szCs w:val="24"/>
          <w:u w:val="single"/>
        </w:rPr>
      </w:pPr>
      <w:r w:rsidRPr="00E545BD">
        <w:rPr>
          <w:b/>
          <w:sz w:val="24"/>
          <w:szCs w:val="24"/>
        </w:rPr>
        <w:t>8.</w:t>
      </w:r>
      <w:r w:rsidRPr="00E545BD">
        <w:rPr>
          <w:sz w:val="24"/>
          <w:szCs w:val="24"/>
        </w:rPr>
        <w:t xml:space="preserve">  </w:t>
      </w:r>
      <w:r w:rsidRPr="00E545BD">
        <w:rPr>
          <w:b/>
          <w:sz w:val="24"/>
          <w:szCs w:val="24"/>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w:t>
      </w:r>
      <w:r w:rsidRPr="00E545BD">
        <w:rPr>
          <w:sz w:val="24"/>
          <w:szCs w:val="24"/>
          <w:u w:val="single"/>
        </w:rPr>
        <w:t xml:space="preserve">  </w:t>
      </w:r>
      <w:r w:rsidRPr="00E545BD">
        <w:rPr>
          <w:b/>
          <w:sz w:val="24"/>
          <w:szCs w:val="24"/>
          <w:u w:val="single"/>
        </w:rPr>
        <w:t>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E545BD">
        <w:rPr>
          <w:b/>
          <w:sz w:val="24"/>
          <w:szCs w:val="24"/>
        </w:rPr>
        <w:t>.</w:t>
      </w:r>
    </w:p>
    <w:p w:rsidR="008535F4" w:rsidRPr="00E545BD" w14:paraId="575B074A" w14:textId="77777777">
      <w:pPr>
        <w:rPr>
          <w:sz w:val="24"/>
          <w:szCs w:val="24"/>
          <w:u w:val="single"/>
        </w:rPr>
      </w:pPr>
    </w:p>
    <w:p w:rsidR="005B2145" w:rsidP="003C08D7" w14:paraId="5A337A86" w14:textId="1AB65887">
      <w:pPr>
        <w:rPr>
          <w:sz w:val="24"/>
          <w:szCs w:val="24"/>
        </w:rPr>
      </w:pPr>
      <w:r w:rsidRPr="00637FA6">
        <w:rPr>
          <w:sz w:val="24"/>
          <w:szCs w:val="24"/>
        </w:rPr>
        <w:t xml:space="preserve">On </w:t>
      </w:r>
      <w:r w:rsidR="001E0ED9">
        <w:rPr>
          <w:sz w:val="24"/>
          <w:szCs w:val="24"/>
        </w:rPr>
        <w:t>July 13, 2023</w:t>
      </w:r>
      <w:r w:rsidRPr="001E0ED9">
        <w:rPr>
          <w:sz w:val="24"/>
          <w:szCs w:val="24"/>
          <w:highlight w:val="none"/>
        </w:rPr>
        <w:t xml:space="preserve">, in Vol. </w:t>
      </w:r>
      <w:r w:rsidRPr="001E0ED9" w:rsidR="006F4430">
        <w:rPr>
          <w:sz w:val="24"/>
          <w:szCs w:val="24"/>
          <w:highlight w:val="none"/>
        </w:rPr>
        <w:t>8</w:t>
      </w:r>
      <w:r w:rsidRPr="001E0ED9" w:rsidR="001E0ED9">
        <w:rPr>
          <w:sz w:val="24"/>
          <w:szCs w:val="24"/>
          <w:highlight w:val="none"/>
        </w:rPr>
        <w:t>8</w:t>
      </w:r>
      <w:r w:rsidRPr="001E0ED9">
        <w:rPr>
          <w:sz w:val="24"/>
          <w:szCs w:val="24"/>
          <w:highlight w:val="none"/>
        </w:rPr>
        <w:t xml:space="preserve">, No. </w:t>
      </w:r>
      <w:r w:rsidRPr="001E0ED9" w:rsidR="001E0ED9">
        <w:rPr>
          <w:sz w:val="24"/>
          <w:szCs w:val="24"/>
          <w:highlight w:val="none"/>
        </w:rPr>
        <w:t>133</w:t>
      </w:r>
      <w:r w:rsidRPr="001E0ED9">
        <w:rPr>
          <w:sz w:val="24"/>
          <w:szCs w:val="24"/>
        </w:rPr>
        <w:t>,</w:t>
      </w:r>
      <w:r w:rsidRPr="00A8138B">
        <w:rPr>
          <w:sz w:val="24"/>
          <w:szCs w:val="24"/>
        </w:rPr>
        <w:t xml:space="preserve"> USDA’s </w:t>
      </w:r>
      <w:r w:rsidR="00DC5BB6">
        <w:rPr>
          <w:sz w:val="24"/>
          <w:szCs w:val="24"/>
        </w:rPr>
        <w:t>Rural Development</w:t>
      </w:r>
      <w:r w:rsidRPr="00A8138B">
        <w:rPr>
          <w:sz w:val="24"/>
          <w:szCs w:val="24"/>
        </w:rPr>
        <w:t xml:space="preserve"> published the notice of information collection and request for comments in the Federal Register</w:t>
      </w:r>
      <w:r w:rsidRPr="001E0ED9">
        <w:rPr>
          <w:sz w:val="24"/>
          <w:szCs w:val="24"/>
        </w:rPr>
        <w:t xml:space="preserve">.  </w:t>
      </w:r>
      <w:r w:rsidRPr="001E0ED9">
        <w:rPr>
          <w:sz w:val="24"/>
          <w:szCs w:val="24"/>
          <w:highlight w:val="none"/>
        </w:rPr>
        <w:t>No comments were received</w:t>
      </w:r>
      <w:r w:rsidRPr="001E0ED9">
        <w:rPr>
          <w:sz w:val="24"/>
          <w:szCs w:val="24"/>
        </w:rPr>
        <w:t>.</w:t>
      </w:r>
      <w:r w:rsidRPr="00A8138B">
        <w:rPr>
          <w:sz w:val="24"/>
          <w:szCs w:val="24"/>
        </w:rPr>
        <w:t xml:space="preserve">  </w:t>
      </w:r>
    </w:p>
    <w:p w:rsidR="008535F4" w14:paraId="03F03BF4" w14:textId="77777777">
      <w:pPr>
        <w:rPr>
          <w:sz w:val="24"/>
          <w:szCs w:val="24"/>
          <w:u w:val="single"/>
        </w:rPr>
      </w:pPr>
    </w:p>
    <w:p w:rsidR="00EE7808" w:rsidRPr="00EE7808" w:rsidP="00EE7808" w14:paraId="22735F25" w14:textId="561F6E8B">
      <w:pPr>
        <w:rPr>
          <w:sz w:val="24"/>
          <w:szCs w:val="24"/>
        </w:rPr>
      </w:pPr>
      <w:r w:rsidRPr="00EE7808">
        <w:rPr>
          <w:sz w:val="24"/>
          <w:szCs w:val="24"/>
        </w:rPr>
        <w:t xml:space="preserve">In the 60-day Federal Register notice, RD accounted for each form to have 1 respondent and a one-hour place holder for form </w:t>
      </w:r>
      <w:r w:rsidR="00727F65">
        <w:rPr>
          <w:sz w:val="24"/>
          <w:szCs w:val="24"/>
        </w:rPr>
        <w:t xml:space="preserve">1980-19, </w:t>
      </w:r>
      <w:r w:rsidR="005A442B">
        <w:rPr>
          <w:sz w:val="24"/>
          <w:szCs w:val="24"/>
        </w:rPr>
        <w:t>forms 1980-</w:t>
      </w:r>
      <w:r w:rsidR="00727F65">
        <w:rPr>
          <w:sz w:val="24"/>
          <w:szCs w:val="24"/>
        </w:rPr>
        <w:t>41</w:t>
      </w:r>
      <w:r w:rsidR="005A442B">
        <w:rPr>
          <w:sz w:val="24"/>
          <w:szCs w:val="24"/>
        </w:rPr>
        <w:t xml:space="preserve"> and 1980-44 will </w:t>
      </w:r>
      <w:r w:rsidR="008B17E9">
        <w:rPr>
          <w:sz w:val="24"/>
          <w:szCs w:val="24"/>
        </w:rPr>
        <w:t xml:space="preserve">both </w:t>
      </w:r>
      <w:r w:rsidR="005A442B">
        <w:rPr>
          <w:sz w:val="24"/>
          <w:szCs w:val="24"/>
        </w:rPr>
        <w:t xml:space="preserve">show </w:t>
      </w:r>
      <w:r w:rsidR="001702EE">
        <w:rPr>
          <w:sz w:val="24"/>
          <w:szCs w:val="24"/>
        </w:rPr>
        <w:t>20 minutes</w:t>
      </w:r>
      <w:r w:rsidR="005A442B">
        <w:rPr>
          <w:sz w:val="24"/>
          <w:szCs w:val="24"/>
        </w:rPr>
        <w:t xml:space="preserve"> and 1980-</w:t>
      </w:r>
      <w:r w:rsidR="00727F65">
        <w:rPr>
          <w:sz w:val="24"/>
          <w:szCs w:val="24"/>
        </w:rPr>
        <w:t>43</w:t>
      </w:r>
      <w:r w:rsidR="00CD76B5">
        <w:rPr>
          <w:sz w:val="24"/>
          <w:szCs w:val="24"/>
        </w:rPr>
        <w:t xml:space="preserve"> </w:t>
      </w:r>
      <w:r w:rsidR="005A442B">
        <w:rPr>
          <w:sz w:val="24"/>
          <w:szCs w:val="24"/>
        </w:rPr>
        <w:t xml:space="preserve">will show </w:t>
      </w:r>
      <w:r w:rsidR="00CD76B5">
        <w:rPr>
          <w:sz w:val="24"/>
          <w:szCs w:val="24"/>
        </w:rPr>
        <w:t>30 minutes</w:t>
      </w:r>
      <w:r w:rsidRPr="00EE7808">
        <w:rPr>
          <w:sz w:val="24"/>
          <w:szCs w:val="24"/>
        </w:rPr>
        <w:t xml:space="preserve"> of burden per form.  The actual burden hours for each of the forms will be calculated when the program areas that utilize these forms account for the burden of the form(s) in their individual collection package request for common forms (RCF) submission. </w:t>
      </w:r>
    </w:p>
    <w:p w:rsidR="00EE7808" w:rsidRPr="00EE7808" w:rsidP="00EE7808" w14:paraId="3F15C31E" w14:textId="77777777">
      <w:pPr>
        <w:rPr>
          <w:sz w:val="24"/>
          <w:szCs w:val="24"/>
        </w:rPr>
      </w:pPr>
    </w:p>
    <w:p w:rsidR="00A8138B" w14:paraId="6C807D32" w14:textId="4E164A01">
      <w:pPr>
        <w:rPr>
          <w:sz w:val="24"/>
          <w:szCs w:val="24"/>
        </w:rPr>
      </w:pPr>
      <w:r>
        <w:rPr>
          <w:sz w:val="24"/>
          <w:szCs w:val="24"/>
        </w:rPr>
        <w:t>This is</w:t>
      </w:r>
      <w:r w:rsidRPr="00EE7808" w:rsidR="00EE7808">
        <w:rPr>
          <w:sz w:val="24"/>
          <w:szCs w:val="24"/>
        </w:rPr>
        <w:t xml:space="preserve"> a new collection package request</w:t>
      </w:r>
      <w:r w:rsidR="006D41A2">
        <w:rPr>
          <w:sz w:val="24"/>
          <w:szCs w:val="24"/>
        </w:rPr>
        <w:t xml:space="preserve">, </w:t>
      </w:r>
      <w:r>
        <w:rPr>
          <w:sz w:val="24"/>
          <w:szCs w:val="24"/>
        </w:rPr>
        <w:t>and the agency has not solicited comments outside the 60-day notice</w:t>
      </w:r>
      <w:r w:rsidRPr="00EE7808" w:rsidR="00EE7808">
        <w:rPr>
          <w:sz w:val="24"/>
          <w:szCs w:val="24"/>
        </w:rPr>
        <w:t xml:space="preserve">.  </w:t>
      </w:r>
      <w:r>
        <w:rPr>
          <w:sz w:val="24"/>
          <w:szCs w:val="24"/>
        </w:rPr>
        <w:t>The</w:t>
      </w:r>
      <w:r w:rsidRPr="00EE7808" w:rsidR="00EE7808">
        <w:rPr>
          <w:sz w:val="24"/>
          <w:szCs w:val="24"/>
        </w:rPr>
        <w:t xml:space="preserve"> Agency </w:t>
      </w:r>
      <w:r>
        <w:rPr>
          <w:sz w:val="24"/>
          <w:szCs w:val="24"/>
        </w:rPr>
        <w:t xml:space="preserve">will </w:t>
      </w:r>
      <w:r w:rsidRPr="00EE7808" w:rsidR="00EE7808">
        <w:rPr>
          <w:sz w:val="24"/>
          <w:szCs w:val="24"/>
        </w:rPr>
        <w:t xml:space="preserve">solicit </w:t>
      </w:r>
      <w:r>
        <w:rPr>
          <w:sz w:val="24"/>
          <w:szCs w:val="24"/>
        </w:rPr>
        <w:t>feedback</w:t>
      </w:r>
      <w:r w:rsidRPr="00EE7808" w:rsidR="00EE7808">
        <w:rPr>
          <w:sz w:val="24"/>
          <w:szCs w:val="24"/>
        </w:rPr>
        <w:t xml:space="preserve"> wh</w:t>
      </w:r>
      <w:r>
        <w:rPr>
          <w:sz w:val="24"/>
          <w:szCs w:val="24"/>
        </w:rPr>
        <w:t>en</w:t>
      </w:r>
      <w:r w:rsidRPr="00EE7808" w:rsidR="00EE7808">
        <w:rPr>
          <w:sz w:val="24"/>
          <w:szCs w:val="24"/>
        </w:rPr>
        <w:t xml:space="preserve"> the </w:t>
      </w:r>
      <w:r>
        <w:rPr>
          <w:sz w:val="24"/>
          <w:szCs w:val="24"/>
        </w:rPr>
        <w:t>associated collecti</w:t>
      </w:r>
      <w:r w:rsidR="00EE0215">
        <w:rPr>
          <w:sz w:val="24"/>
          <w:szCs w:val="24"/>
        </w:rPr>
        <w:t>o</w:t>
      </w:r>
      <w:r>
        <w:rPr>
          <w:sz w:val="24"/>
          <w:szCs w:val="24"/>
        </w:rPr>
        <w:t xml:space="preserve">n for the </w:t>
      </w:r>
      <w:r w:rsidRPr="00EE7808" w:rsidR="00EE7808">
        <w:rPr>
          <w:sz w:val="24"/>
          <w:szCs w:val="24"/>
        </w:rPr>
        <w:t xml:space="preserve">programs that utilize the forms contained in this package are being updated and will be accounted for in their submission of their clearance package and RCF. </w:t>
      </w:r>
    </w:p>
    <w:p w:rsidR="00727F65" w14:paraId="73AE0207" w14:textId="77777777">
      <w:pPr>
        <w:rPr>
          <w:b/>
          <w:sz w:val="24"/>
          <w:szCs w:val="24"/>
        </w:rPr>
      </w:pPr>
    </w:p>
    <w:p w:rsidR="008535F4" w:rsidRPr="00E545BD" w14:paraId="3CB649D4" w14:textId="18CFB70C">
      <w:pPr>
        <w:rPr>
          <w:b/>
          <w:sz w:val="24"/>
          <w:szCs w:val="24"/>
          <w:u w:val="single"/>
        </w:rPr>
      </w:pPr>
      <w:r w:rsidRPr="00E545BD">
        <w:rPr>
          <w:b/>
          <w:sz w:val="24"/>
          <w:szCs w:val="24"/>
        </w:rPr>
        <w:t>9.</w:t>
      </w:r>
      <w:r w:rsidRPr="00E545BD">
        <w:rPr>
          <w:sz w:val="24"/>
          <w:szCs w:val="24"/>
        </w:rPr>
        <w:t xml:space="preserve">  </w:t>
      </w:r>
      <w:r w:rsidRPr="00E545BD">
        <w:rPr>
          <w:b/>
          <w:sz w:val="24"/>
          <w:szCs w:val="24"/>
          <w:u w:val="single"/>
        </w:rPr>
        <w:t>Explain any decision to provide any payment or gif</w:t>
      </w:r>
      <w:r w:rsidR="006069A1">
        <w:rPr>
          <w:b/>
          <w:sz w:val="24"/>
          <w:szCs w:val="24"/>
          <w:u w:val="single"/>
        </w:rPr>
        <w:t>t to respondents, other than re</w:t>
      </w:r>
      <w:r w:rsidR="00AA6E22">
        <w:rPr>
          <w:b/>
          <w:sz w:val="24"/>
          <w:szCs w:val="24"/>
          <w:u w:val="single"/>
        </w:rPr>
        <w:t>-</w:t>
      </w:r>
      <w:r w:rsidRPr="00E545BD">
        <w:rPr>
          <w:b/>
          <w:sz w:val="24"/>
          <w:szCs w:val="24"/>
          <w:u w:val="single"/>
        </w:rPr>
        <w:t>numeration of contractors or grantees</w:t>
      </w:r>
      <w:r w:rsidRPr="00E545BD">
        <w:rPr>
          <w:b/>
          <w:sz w:val="24"/>
          <w:szCs w:val="24"/>
        </w:rPr>
        <w:t>.</w:t>
      </w:r>
    </w:p>
    <w:p w:rsidR="008535F4" w:rsidRPr="00E545BD" w14:paraId="383B2CC6" w14:textId="77777777">
      <w:pPr>
        <w:rPr>
          <w:b/>
          <w:sz w:val="24"/>
          <w:szCs w:val="24"/>
          <w:u w:val="single"/>
        </w:rPr>
      </w:pPr>
    </w:p>
    <w:p w:rsidR="008535F4" w:rsidRPr="00E545BD" w:rsidP="003C08D7" w14:paraId="51316AD7" w14:textId="77777777">
      <w:pPr>
        <w:rPr>
          <w:sz w:val="24"/>
          <w:szCs w:val="24"/>
        </w:rPr>
      </w:pPr>
      <w:r w:rsidRPr="00E545BD">
        <w:rPr>
          <w:sz w:val="24"/>
          <w:szCs w:val="24"/>
        </w:rPr>
        <w:t>There is no payment or gift to respondents.</w:t>
      </w:r>
    </w:p>
    <w:p w:rsidR="008535F4" w:rsidRPr="00E545BD" w14:paraId="6FDC9BCF" w14:textId="77777777">
      <w:pPr>
        <w:rPr>
          <w:sz w:val="24"/>
          <w:szCs w:val="24"/>
        </w:rPr>
      </w:pPr>
    </w:p>
    <w:p w:rsidR="008535F4" w:rsidRPr="00E545BD" w14:paraId="7D524F01" w14:textId="77777777">
      <w:pPr>
        <w:rPr>
          <w:b/>
          <w:sz w:val="24"/>
          <w:szCs w:val="24"/>
          <w:u w:val="single"/>
        </w:rPr>
      </w:pPr>
      <w:r w:rsidRPr="00E545BD">
        <w:rPr>
          <w:b/>
          <w:sz w:val="24"/>
          <w:szCs w:val="24"/>
        </w:rPr>
        <w:t>10.</w:t>
      </w:r>
      <w:r w:rsidRPr="00E545BD">
        <w:rPr>
          <w:sz w:val="24"/>
          <w:szCs w:val="24"/>
        </w:rPr>
        <w:t xml:space="preserve">  </w:t>
      </w:r>
      <w:r w:rsidRPr="00E545BD">
        <w:rPr>
          <w:b/>
          <w:sz w:val="24"/>
          <w:szCs w:val="24"/>
          <w:u w:val="single"/>
        </w:rPr>
        <w:t>Describe any assurance of confidentiality provided to respondents and the basis for the assurance in statute, regulation, or Agency policy</w:t>
      </w:r>
      <w:r w:rsidRPr="00E545BD">
        <w:rPr>
          <w:b/>
          <w:sz w:val="24"/>
          <w:szCs w:val="24"/>
        </w:rPr>
        <w:t>.</w:t>
      </w:r>
    </w:p>
    <w:p w:rsidR="008535F4" w:rsidRPr="00E545BD" w14:paraId="59ADCE7A" w14:textId="77777777">
      <w:pPr>
        <w:rPr>
          <w:b/>
          <w:sz w:val="24"/>
          <w:szCs w:val="24"/>
          <w:u w:val="single"/>
        </w:rPr>
      </w:pPr>
    </w:p>
    <w:p w:rsidR="008535F4" w:rsidRPr="00E545BD" w:rsidP="003C08D7" w14:paraId="7BD6F48F" w14:textId="77777777">
      <w:pPr>
        <w:rPr>
          <w:b/>
          <w:sz w:val="24"/>
          <w:szCs w:val="24"/>
          <w:u w:val="single"/>
        </w:rPr>
      </w:pPr>
      <w:r>
        <w:rPr>
          <w:sz w:val="24"/>
          <w:szCs w:val="24"/>
        </w:rPr>
        <w:t>There</w:t>
      </w:r>
      <w:r w:rsidRPr="00E545BD">
        <w:rPr>
          <w:sz w:val="24"/>
          <w:szCs w:val="24"/>
        </w:rPr>
        <w:t xml:space="preserve"> </w:t>
      </w:r>
      <w:r>
        <w:rPr>
          <w:sz w:val="24"/>
          <w:szCs w:val="24"/>
        </w:rPr>
        <w:t>are</w:t>
      </w:r>
      <w:r w:rsidRPr="00E545BD">
        <w:rPr>
          <w:sz w:val="24"/>
          <w:szCs w:val="24"/>
        </w:rPr>
        <w:t xml:space="preserve"> no formal assurance of confidentiality provided to respondents.</w:t>
      </w:r>
    </w:p>
    <w:p w:rsidR="008535F4" w:rsidRPr="00E545BD" w14:paraId="007114C7" w14:textId="77777777">
      <w:pPr>
        <w:rPr>
          <w:b/>
          <w:sz w:val="24"/>
          <w:szCs w:val="24"/>
          <w:u w:val="single"/>
        </w:rPr>
      </w:pPr>
    </w:p>
    <w:p w:rsidR="008535F4" w:rsidRPr="00E545BD" w14:paraId="0D36CF77" w14:textId="77777777">
      <w:pPr>
        <w:rPr>
          <w:b/>
          <w:sz w:val="24"/>
          <w:szCs w:val="24"/>
          <w:u w:val="single"/>
        </w:rPr>
      </w:pPr>
      <w:r w:rsidRPr="00E545BD">
        <w:rPr>
          <w:b/>
          <w:sz w:val="24"/>
          <w:szCs w:val="24"/>
        </w:rPr>
        <w:t>11.</w:t>
      </w:r>
      <w:r w:rsidRPr="00E545BD">
        <w:rPr>
          <w:sz w:val="24"/>
          <w:szCs w:val="24"/>
        </w:rPr>
        <w:t xml:space="preserve">  </w:t>
      </w:r>
      <w:r w:rsidRPr="00E545BD">
        <w:rPr>
          <w:b/>
          <w:sz w:val="24"/>
          <w:szCs w:val="24"/>
          <w:u w:val="single"/>
        </w:rPr>
        <w:t>Provide additional justification for any question of a sensitive nature, such as sexual behavior or attitudes, religious beliefs, and other matters that are commonly considered private</w:t>
      </w:r>
      <w:r w:rsidRPr="00E545BD">
        <w:rPr>
          <w:b/>
          <w:sz w:val="24"/>
          <w:szCs w:val="24"/>
        </w:rPr>
        <w:t>.</w:t>
      </w:r>
    </w:p>
    <w:p w:rsidR="008535F4" w:rsidRPr="00E545BD" w14:paraId="0AC1D26A" w14:textId="77777777">
      <w:pPr>
        <w:rPr>
          <w:b/>
          <w:sz w:val="24"/>
          <w:szCs w:val="24"/>
          <w:u w:val="single"/>
        </w:rPr>
      </w:pPr>
    </w:p>
    <w:p w:rsidR="008535F4" w:rsidP="003C08D7" w14:paraId="48B1E4BE" w14:textId="2D876693">
      <w:pPr>
        <w:rPr>
          <w:sz w:val="24"/>
          <w:szCs w:val="24"/>
        </w:rPr>
      </w:pPr>
      <w:r w:rsidRPr="00E545BD">
        <w:rPr>
          <w:sz w:val="24"/>
          <w:szCs w:val="24"/>
        </w:rPr>
        <w:t>The information collected and recordkeeping requirements of this regulation do not include any questions of a sensitive nature, such as sexual behavior and attitudes, religious beliefs or other matters that are commonly considered private.</w:t>
      </w:r>
    </w:p>
    <w:p w:rsidR="006D41A2" w:rsidRPr="00E545BD" w:rsidP="003C08D7" w14:paraId="3E76EE7E" w14:textId="77777777">
      <w:pPr>
        <w:rPr>
          <w:sz w:val="24"/>
          <w:szCs w:val="24"/>
        </w:rPr>
      </w:pPr>
    </w:p>
    <w:p w:rsidR="008535F4" w:rsidRPr="00E545BD" w14:paraId="1F55B9C1" w14:textId="77777777">
      <w:pPr>
        <w:rPr>
          <w:b/>
          <w:sz w:val="24"/>
          <w:szCs w:val="24"/>
          <w:u w:val="single"/>
        </w:rPr>
      </w:pPr>
      <w:r w:rsidRPr="00E545BD">
        <w:rPr>
          <w:b/>
          <w:sz w:val="24"/>
          <w:szCs w:val="24"/>
        </w:rPr>
        <w:t>12.</w:t>
      </w:r>
      <w:r w:rsidRPr="00E545BD">
        <w:rPr>
          <w:sz w:val="24"/>
          <w:szCs w:val="24"/>
        </w:rPr>
        <w:t xml:space="preserve">  </w:t>
      </w:r>
      <w:r w:rsidRPr="00E545BD">
        <w:rPr>
          <w:b/>
          <w:sz w:val="24"/>
          <w:szCs w:val="24"/>
          <w:u w:val="single"/>
        </w:rPr>
        <w:t>Provide estimates of the hour burden of the collection of information</w:t>
      </w:r>
      <w:r w:rsidRPr="00E545BD">
        <w:rPr>
          <w:b/>
          <w:sz w:val="24"/>
          <w:szCs w:val="24"/>
        </w:rPr>
        <w:t>.</w:t>
      </w:r>
    </w:p>
    <w:p w:rsidR="008535F4" w:rsidRPr="00E545BD" w14:paraId="36C3F077" w14:textId="77777777">
      <w:pPr>
        <w:rPr>
          <w:b/>
          <w:sz w:val="24"/>
          <w:szCs w:val="24"/>
          <w:u w:val="single"/>
        </w:rPr>
      </w:pPr>
    </w:p>
    <w:p w:rsidR="006F4430" w:rsidRPr="006F4430" w:rsidP="003C08D7" w14:paraId="7FC5FF1C" w14:textId="4422EB98">
      <w:pPr>
        <w:rPr>
          <w:sz w:val="24"/>
          <w:szCs w:val="24"/>
        </w:rPr>
      </w:pPr>
      <w:bookmarkStart w:id="12" w:name="_Hlk84946467"/>
      <w:r w:rsidRPr="006F4430">
        <w:rPr>
          <w:sz w:val="24"/>
          <w:szCs w:val="24"/>
        </w:rPr>
        <w:t xml:space="preserve">As discussed in Question 8, the burden for each of the forms will be accounted for within the individual </w:t>
      </w:r>
      <w:r w:rsidR="00553A61">
        <w:rPr>
          <w:sz w:val="24"/>
          <w:szCs w:val="24"/>
        </w:rPr>
        <w:t>Rural Development</w:t>
      </w:r>
      <w:r w:rsidRPr="006F4430">
        <w:rPr>
          <w:sz w:val="24"/>
          <w:szCs w:val="24"/>
        </w:rPr>
        <w:t xml:space="preserve"> </w:t>
      </w:r>
      <w:r>
        <w:rPr>
          <w:sz w:val="24"/>
          <w:szCs w:val="24"/>
        </w:rPr>
        <w:t xml:space="preserve">program </w:t>
      </w:r>
      <w:r w:rsidRPr="006F4430">
        <w:rPr>
          <w:sz w:val="24"/>
          <w:szCs w:val="24"/>
        </w:rPr>
        <w:t xml:space="preserve">collection packages using the forms.  The time required to complete this information collection </w:t>
      </w:r>
      <w:r w:rsidR="00126C73">
        <w:rPr>
          <w:sz w:val="24"/>
          <w:szCs w:val="24"/>
        </w:rPr>
        <w:t xml:space="preserve">will vary </w:t>
      </w:r>
      <w:r w:rsidR="00126C73">
        <w:rPr>
          <w:sz w:val="24"/>
          <w:szCs w:val="24"/>
        </w:rPr>
        <w:t>depending</w:t>
      </w:r>
      <w:r w:rsidR="00126C73">
        <w:rPr>
          <w:sz w:val="24"/>
          <w:szCs w:val="24"/>
        </w:rPr>
        <w:t xml:space="preserve"> the individual collection package submitted for approval</w:t>
      </w:r>
      <w:r w:rsidR="00DC5BB6">
        <w:rPr>
          <w:sz w:val="24"/>
          <w:szCs w:val="24"/>
        </w:rPr>
        <w:t xml:space="preserve">. The time per response can </w:t>
      </w:r>
      <w:r w:rsidR="00126C73">
        <w:rPr>
          <w:sz w:val="24"/>
          <w:szCs w:val="24"/>
        </w:rPr>
        <w:t>include but</w:t>
      </w:r>
      <w:r w:rsidR="00DC5BB6">
        <w:rPr>
          <w:sz w:val="24"/>
          <w:szCs w:val="24"/>
        </w:rPr>
        <w:t xml:space="preserve"> is</w:t>
      </w:r>
      <w:r w:rsidR="00126C73">
        <w:rPr>
          <w:sz w:val="24"/>
          <w:szCs w:val="24"/>
        </w:rPr>
        <w:t xml:space="preserve"> not limited </w:t>
      </w:r>
      <w:r w:rsidR="00DC5BB6">
        <w:rPr>
          <w:sz w:val="24"/>
          <w:szCs w:val="24"/>
        </w:rPr>
        <w:t xml:space="preserve">to </w:t>
      </w:r>
      <w:r w:rsidRPr="00126C73">
        <w:rPr>
          <w:sz w:val="24"/>
          <w:szCs w:val="24"/>
        </w:rPr>
        <w:t xml:space="preserve">the time for reviewing instructions, searching existing data sources, </w:t>
      </w:r>
      <w:r w:rsidRPr="00126C73">
        <w:rPr>
          <w:sz w:val="24"/>
          <w:szCs w:val="24"/>
        </w:rPr>
        <w:t>gathering</w:t>
      </w:r>
      <w:r w:rsidRPr="00126C73">
        <w:rPr>
          <w:sz w:val="24"/>
          <w:szCs w:val="24"/>
        </w:rPr>
        <w:t xml:space="preserve"> and maintaining the data needed, and completing and reviewing the collection of information.</w:t>
      </w:r>
      <w:r w:rsidRPr="006F4430">
        <w:rPr>
          <w:sz w:val="24"/>
          <w:szCs w:val="24"/>
        </w:rPr>
        <w:t xml:space="preserve">  </w:t>
      </w:r>
    </w:p>
    <w:p w:rsidR="006F4430" w:rsidRPr="006F4430" w:rsidP="006F4430" w14:paraId="69D8D0BA" w14:textId="77777777">
      <w:pPr>
        <w:rPr>
          <w:sz w:val="24"/>
          <w:szCs w:val="24"/>
        </w:rPr>
      </w:pPr>
    </w:p>
    <w:p w:rsidR="006F4430" w:rsidRPr="006F4430" w:rsidP="003C08D7" w14:paraId="3DCC5DA4" w14:textId="251B9775">
      <w:pPr>
        <w:rPr>
          <w:sz w:val="24"/>
          <w:szCs w:val="24"/>
        </w:rPr>
      </w:pPr>
      <w:r>
        <w:rPr>
          <w:sz w:val="24"/>
          <w:szCs w:val="24"/>
        </w:rPr>
        <w:t>RD</w:t>
      </w:r>
      <w:r w:rsidRPr="006F4430">
        <w:rPr>
          <w:sz w:val="24"/>
          <w:szCs w:val="24"/>
        </w:rPr>
        <w:t xml:space="preserve"> is requesting approval for one respondent </w:t>
      </w:r>
      <w:r w:rsidR="005C55C6">
        <w:rPr>
          <w:sz w:val="24"/>
          <w:szCs w:val="24"/>
        </w:rPr>
        <w:t xml:space="preserve">per form </w:t>
      </w:r>
      <w:r w:rsidR="0040152F">
        <w:rPr>
          <w:sz w:val="24"/>
          <w:szCs w:val="24"/>
        </w:rPr>
        <w:t xml:space="preserve">as a place holder </w:t>
      </w:r>
      <w:r w:rsidR="005C55C6">
        <w:rPr>
          <w:sz w:val="24"/>
          <w:szCs w:val="24"/>
        </w:rPr>
        <w:t xml:space="preserve">with the corresponding times to complete form as enumerated in </w:t>
      </w:r>
      <w:r w:rsidR="0040152F">
        <w:rPr>
          <w:sz w:val="24"/>
          <w:szCs w:val="24"/>
        </w:rPr>
        <w:t>question 2</w:t>
      </w:r>
      <w:r w:rsidR="005C55C6">
        <w:rPr>
          <w:sz w:val="24"/>
          <w:szCs w:val="24"/>
        </w:rPr>
        <w:t xml:space="preserve"> and documented o</w:t>
      </w:r>
      <w:r w:rsidRPr="001C6DCC" w:rsidR="001C6DCC">
        <w:rPr>
          <w:sz w:val="24"/>
          <w:szCs w:val="24"/>
        </w:rPr>
        <w:t>n the accompanying spreadsheet</w:t>
      </w:r>
      <w:r w:rsidR="005C55C6">
        <w:rPr>
          <w:sz w:val="24"/>
          <w:szCs w:val="24"/>
        </w:rPr>
        <w:t xml:space="preserve">.  Once RD receives approval of this common forms package. Rural </w:t>
      </w:r>
      <w:r>
        <w:rPr>
          <w:sz w:val="24"/>
          <w:szCs w:val="24"/>
        </w:rPr>
        <w:t xml:space="preserve">Development </w:t>
      </w:r>
      <w:r w:rsidRPr="006F4430">
        <w:rPr>
          <w:sz w:val="24"/>
          <w:szCs w:val="24"/>
        </w:rPr>
        <w:t>will reflect the approved OMB control number of th</w:t>
      </w:r>
      <w:r w:rsidR="00BA115F">
        <w:rPr>
          <w:sz w:val="24"/>
          <w:szCs w:val="24"/>
        </w:rPr>
        <w:t xml:space="preserve">is common forms </w:t>
      </w:r>
      <w:r w:rsidRPr="006F4430">
        <w:rPr>
          <w:sz w:val="24"/>
          <w:szCs w:val="24"/>
        </w:rPr>
        <w:t xml:space="preserve">package </w:t>
      </w:r>
      <w:r w:rsidR="00BA115F">
        <w:rPr>
          <w:sz w:val="24"/>
          <w:szCs w:val="24"/>
        </w:rPr>
        <w:t xml:space="preserve">on each form within this package </w:t>
      </w:r>
      <w:r w:rsidRPr="006F4430">
        <w:rPr>
          <w:sz w:val="24"/>
          <w:szCs w:val="24"/>
        </w:rPr>
        <w:t xml:space="preserve">and account for the </w:t>
      </w:r>
      <w:r w:rsidR="00BA115F">
        <w:rPr>
          <w:sz w:val="24"/>
          <w:szCs w:val="24"/>
        </w:rPr>
        <w:t xml:space="preserve">specific burden for each form </w:t>
      </w:r>
      <w:r w:rsidRPr="006F4430">
        <w:rPr>
          <w:sz w:val="24"/>
          <w:szCs w:val="24"/>
        </w:rPr>
        <w:t xml:space="preserve">within their individual collection packages when they seek OMB approval or re-authorization.  </w:t>
      </w:r>
    </w:p>
    <w:p w:rsidR="006F4430" w:rsidRPr="006F4430" w:rsidP="006F4430" w14:paraId="64312FE6" w14:textId="77777777">
      <w:pPr>
        <w:rPr>
          <w:sz w:val="24"/>
          <w:szCs w:val="24"/>
        </w:rPr>
      </w:pPr>
    </w:p>
    <w:p w:rsidR="006F4430" w:rsidP="003C08D7" w14:paraId="45F243EA" w14:textId="2B68D227">
      <w:pPr>
        <w:rPr>
          <w:sz w:val="24"/>
          <w:szCs w:val="24"/>
        </w:rPr>
      </w:pPr>
      <w:r w:rsidRPr="006F4430">
        <w:rPr>
          <w:sz w:val="24"/>
          <w:szCs w:val="24"/>
        </w:rPr>
        <w:t>The respondents to this collection</w:t>
      </w:r>
      <w:r w:rsidR="00553A61">
        <w:rPr>
          <w:sz w:val="24"/>
          <w:szCs w:val="24"/>
        </w:rPr>
        <w:t xml:space="preserve"> are </w:t>
      </w:r>
      <w:r w:rsidR="008F7F89">
        <w:rPr>
          <w:sz w:val="24"/>
          <w:szCs w:val="24"/>
        </w:rPr>
        <w:t>from multiple RD</w:t>
      </w:r>
      <w:r w:rsidRPr="006F4430">
        <w:rPr>
          <w:sz w:val="24"/>
          <w:szCs w:val="24"/>
        </w:rPr>
        <w:t xml:space="preserve"> programs. </w:t>
      </w:r>
      <w:r w:rsidRPr="00931D26" w:rsidR="00931D26">
        <w:rPr>
          <w:sz w:val="24"/>
          <w:szCs w:val="24"/>
        </w:rPr>
        <w:t>This estimate was based on information in existing reports, experience of Agency employees in handling the elements in the burden and discussions with lenders.  The cost per hour represents the average salary for a loan office</w:t>
      </w:r>
      <w:r w:rsidR="00931D26">
        <w:rPr>
          <w:sz w:val="24"/>
          <w:szCs w:val="24"/>
        </w:rPr>
        <w:t>r.</w:t>
      </w:r>
      <w:r w:rsidR="001406AF">
        <w:rPr>
          <w:sz w:val="24"/>
          <w:szCs w:val="24"/>
        </w:rPr>
        <w:t xml:space="preserve"> Therefore, the Agency </w:t>
      </w:r>
      <w:r w:rsidRPr="003935CE" w:rsidR="003935CE">
        <w:rPr>
          <w:sz w:val="24"/>
          <w:szCs w:val="24"/>
        </w:rPr>
        <w:t>use</w:t>
      </w:r>
      <w:r w:rsidR="003935CE">
        <w:rPr>
          <w:sz w:val="24"/>
          <w:szCs w:val="24"/>
        </w:rPr>
        <w:t>d</w:t>
      </w:r>
      <w:r w:rsidRPr="003935CE" w:rsidR="003935CE">
        <w:rPr>
          <w:sz w:val="24"/>
          <w:szCs w:val="24"/>
        </w:rPr>
        <w:t xml:space="preserve"> an estimated hourly wage of $</w:t>
      </w:r>
      <w:r w:rsidR="00931D26">
        <w:rPr>
          <w:sz w:val="24"/>
          <w:szCs w:val="24"/>
        </w:rPr>
        <w:t>48</w:t>
      </w:r>
      <w:r w:rsidR="00157EE2">
        <w:rPr>
          <w:sz w:val="24"/>
          <w:szCs w:val="24"/>
        </w:rPr>
        <w:t>.</w:t>
      </w:r>
      <w:r w:rsidR="00931D26">
        <w:rPr>
          <w:sz w:val="24"/>
          <w:szCs w:val="24"/>
        </w:rPr>
        <w:t>05</w:t>
      </w:r>
      <w:r w:rsidRPr="003935CE" w:rsidR="003935CE">
        <w:rPr>
          <w:sz w:val="24"/>
          <w:szCs w:val="24"/>
        </w:rPr>
        <w:t xml:space="preserve">/hour (including </w:t>
      </w:r>
      <w:r w:rsidR="003935CE">
        <w:rPr>
          <w:sz w:val="24"/>
          <w:szCs w:val="24"/>
        </w:rPr>
        <w:t>b</w:t>
      </w:r>
      <w:r w:rsidRPr="003935CE" w:rsidR="003935CE">
        <w:rPr>
          <w:sz w:val="24"/>
          <w:szCs w:val="24"/>
        </w:rPr>
        <w:t xml:space="preserve">enefits as a percentage of total compensation for private trades </w:t>
      </w:r>
      <w:r w:rsidR="00157EE2">
        <w:rPr>
          <w:sz w:val="24"/>
          <w:szCs w:val="24"/>
        </w:rPr>
        <w:t>of</w:t>
      </w:r>
      <w:r w:rsidRPr="003935CE" w:rsidR="003935CE">
        <w:rPr>
          <w:sz w:val="24"/>
          <w:szCs w:val="24"/>
        </w:rPr>
        <w:t xml:space="preserve"> 29.9 percent</w:t>
      </w:r>
      <w:r w:rsidR="003935CE">
        <w:rPr>
          <w:sz w:val="24"/>
          <w:szCs w:val="24"/>
        </w:rPr>
        <w:t>¹</w:t>
      </w:r>
      <w:r w:rsidRPr="003935CE" w:rsidR="003935CE">
        <w:rPr>
          <w:sz w:val="24"/>
          <w:szCs w:val="24"/>
        </w:rPr>
        <w:t>)</w:t>
      </w:r>
      <w:r w:rsidR="003935CE">
        <w:rPr>
          <w:sz w:val="24"/>
          <w:szCs w:val="24"/>
        </w:rPr>
        <w:t xml:space="preserve"> </w:t>
      </w:r>
      <w:r w:rsidRPr="003935CE" w:rsidR="003935CE">
        <w:rPr>
          <w:sz w:val="24"/>
          <w:szCs w:val="24"/>
        </w:rPr>
        <w:t xml:space="preserve">from the </w:t>
      </w:r>
      <w:r w:rsidR="00931D26">
        <w:rPr>
          <w:sz w:val="24"/>
          <w:szCs w:val="24"/>
        </w:rPr>
        <w:t>13-2072 Loan officers</w:t>
      </w:r>
      <w:r w:rsidR="003935CE">
        <w:rPr>
          <w:sz w:val="24"/>
          <w:szCs w:val="24"/>
        </w:rPr>
        <w:t xml:space="preserve"> category</w:t>
      </w:r>
      <w:r w:rsidRPr="003935CE" w:rsidR="003935CE">
        <w:rPr>
          <w:sz w:val="24"/>
          <w:szCs w:val="24"/>
        </w:rPr>
        <w:t>, U.S. Department of Labor mean hourly rates in the United States in May 2020 (</w:t>
      </w:r>
      <w:hyperlink r:id="rId7" w:history="1">
        <w:r w:rsidRPr="00DA3D8F" w:rsidR="003935CE">
          <w:rPr>
            <w:rStyle w:val="Hyperlink"/>
            <w:sz w:val="24"/>
            <w:szCs w:val="24"/>
          </w:rPr>
          <w:t>https://www.bls.gov/oes/current/oes_nat.htm</w:t>
        </w:r>
      </w:hyperlink>
      <w:r w:rsidRPr="003935CE" w:rsidR="003935CE">
        <w:rPr>
          <w:sz w:val="24"/>
          <w:szCs w:val="24"/>
        </w:rPr>
        <w:t>)</w:t>
      </w:r>
      <w:r w:rsidR="00157EE2">
        <w:rPr>
          <w:sz w:val="24"/>
          <w:szCs w:val="24"/>
        </w:rPr>
        <w:t>.</w:t>
      </w:r>
      <w:r w:rsidR="003935CE">
        <w:rPr>
          <w:sz w:val="24"/>
          <w:szCs w:val="24"/>
        </w:rPr>
        <w:t xml:space="preserve"> </w:t>
      </w:r>
    </w:p>
    <w:bookmarkEnd w:id="12"/>
    <w:p w:rsidR="001406AF" w:rsidP="003C08D7" w14:paraId="24C62611" w14:textId="60AF2D45">
      <w:pPr>
        <w:rPr>
          <w:sz w:val="24"/>
          <w:szCs w:val="24"/>
        </w:rPr>
      </w:pPr>
    </w:p>
    <w:p w:rsidR="008535F4" w:rsidRPr="00E545BD" w14:paraId="24F9BB29" w14:textId="77777777">
      <w:pPr>
        <w:rPr>
          <w:sz w:val="24"/>
          <w:szCs w:val="24"/>
        </w:rPr>
      </w:pPr>
    </w:p>
    <w:p w:rsidR="008535F4" w:rsidRPr="00E545BD" w14:paraId="1B8DDC0E" w14:textId="77777777">
      <w:pPr>
        <w:rPr>
          <w:b/>
          <w:sz w:val="24"/>
          <w:szCs w:val="24"/>
          <w:u w:val="single"/>
        </w:rPr>
      </w:pPr>
      <w:r w:rsidRPr="00E545BD">
        <w:rPr>
          <w:b/>
          <w:sz w:val="24"/>
          <w:szCs w:val="24"/>
        </w:rPr>
        <w:t xml:space="preserve">13.  </w:t>
      </w:r>
      <w:r w:rsidRPr="00E545BD">
        <w:rPr>
          <w:b/>
          <w:sz w:val="24"/>
          <w:szCs w:val="24"/>
          <w:u w:val="single"/>
        </w:rPr>
        <w:t>Provide an estimate of the total annual cost burden to respondents or recordkeepers resulting from the collection of information</w:t>
      </w:r>
      <w:r w:rsidRPr="00E545BD">
        <w:rPr>
          <w:b/>
          <w:sz w:val="24"/>
          <w:szCs w:val="24"/>
        </w:rPr>
        <w:t>.</w:t>
      </w:r>
    </w:p>
    <w:p w:rsidR="008535F4" w:rsidRPr="00E545BD" w14:paraId="2C3FB57E" w14:textId="77777777">
      <w:pPr>
        <w:rPr>
          <w:b/>
          <w:sz w:val="24"/>
          <w:szCs w:val="24"/>
          <w:u w:val="single"/>
        </w:rPr>
      </w:pPr>
    </w:p>
    <w:p w:rsidR="008535F4" w:rsidRPr="00E545BD" w:rsidP="003C08D7" w14:paraId="2322634A" w14:textId="77777777">
      <w:pPr>
        <w:rPr>
          <w:sz w:val="24"/>
          <w:szCs w:val="24"/>
        </w:rPr>
      </w:pPr>
      <w:bookmarkStart w:id="13" w:name="_Hlk84946823"/>
      <w:r w:rsidRPr="00E545BD">
        <w:rPr>
          <w:sz w:val="24"/>
          <w:szCs w:val="24"/>
        </w:rPr>
        <w:t>There are no capital</w:t>
      </w:r>
      <w:r>
        <w:rPr>
          <w:sz w:val="24"/>
          <w:szCs w:val="24"/>
        </w:rPr>
        <w:t>/</w:t>
      </w:r>
      <w:r w:rsidRPr="00E545BD">
        <w:rPr>
          <w:sz w:val="24"/>
          <w:szCs w:val="24"/>
        </w:rPr>
        <w:t>start-up</w:t>
      </w:r>
      <w:r>
        <w:rPr>
          <w:sz w:val="24"/>
          <w:szCs w:val="24"/>
        </w:rPr>
        <w:t xml:space="preserve"> or operation/maintenance</w:t>
      </w:r>
      <w:r w:rsidRPr="00E545BD">
        <w:rPr>
          <w:sz w:val="24"/>
          <w:szCs w:val="24"/>
        </w:rPr>
        <w:t xml:space="preserve"> costs involved.</w:t>
      </w:r>
    </w:p>
    <w:bookmarkEnd w:id="13"/>
    <w:p w:rsidR="008535F4" w:rsidRPr="00E545BD" w14:paraId="7947D06A" w14:textId="77777777">
      <w:pPr>
        <w:rPr>
          <w:sz w:val="24"/>
          <w:szCs w:val="24"/>
        </w:rPr>
      </w:pPr>
    </w:p>
    <w:p w:rsidR="008535F4" w:rsidRPr="00E545BD" w14:paraId="53137E19" w14:textId="77777777">
      <w:pPr>
        <w:rPr>
          <w:b/>
          <w:sz w:val="24"/>
          <w:szCs w:val="24"/>
          <w:u w:val="single"/>
        </w:rPr>
      </w:pPr>
      <w:r w:rsidRPr="00E545BD">
        <w:rPr>
          <w:b/>
          <w:sz w:val="24"/>
          <w:szCs w:val="24"/>
        </w:rPr>
        <w:t>14.</w:t>
      </w:r>
      <w:r w:rsidRPr="00E545BD">
        <w:rPr>
          <w:sz w:val="24"/>
          <w:szCs w:val="24"/>
        </w:rPr>
        <w:t xml:space="preserve">  </w:t>
      </w:r>
      <w:r w:rsidRPr="00E545BD">
        <w:rPr>
          <w:b/>
          <w:sz w:val="24"/>
          <w:szCs w:val="24"/>
          <w:u w:val="single"/>
        </w:rPr>
        <w:t>Provide estimates of annualized cost to the Federal Government</w:t>
      </w:r>
      <w:r w:rsidRPr="00E545BD">
        <w:rPr>
          <w:b/>
          <w:sz w:val="24"/>
          <w:szCs w:val="24"/>
        </w:rPr>
        <w:t>.</w:t>
      </w:r>
    </w:p>
    <w:p w:rsidR="008535F4" w:rsidRPr="00E545BD" w14:paraId="2DD96E35" w14:textId="77777777">
      <w:pPr>
        <w:rPr>
          <w:b/>
          <w:sz w:val="24"/>
          <w:szCs w:val="24"/>
          <w:u w:val="single"/>
        </w:rPr>
      </w:pPr>
    </w:p>
    <w:p w:rsidR="008535F4" w:rsidP="003C08D7" w14:paraId="1EC4B1DE" w14:textId="1B1A8BBF">
      <w:pPr>
        <w:rPr>
          <w:sz w:val="24"/>
          <w:szCs w:val="24"/>
        </w:rPr>
      </w:pPr>
      <w:bookmarkStart w:id="14" w:name="_Hlk84946847"/>
      <w:r w:rsidRPr="00DB0F84">
        <w:rPr>
          <w:sz w:val="24"/>
          <w:szCs w:val="24"/>
        </w:rPr>
        <w:t xml:space="preserve">Government costs </w:t>
      </w:r>
      <w:r w:rsidR="00B606C6">
        <w:rPr>
          <w:sz w:val="24"/>
          <w:szCs w:val="24"/>
        </w:rPr>
        <w:t>will be</w:t>
      </w:r>
      <w:r w:rsidRPr="00DB0F84">
        <w:rPr>
          <w:sz w:val="24"/>
          <w:szCs w:val="24"/>
        </w:rPr>
        <w:t xml:space="preserve"> covered under information collections by each program using these forms.</w:t>
      </w:r>
    </w:p>
    <w:bookmarkEnd w:id="14"/>
    <w:p w:rsidR="00DB0F84" w:rsidRPr="00E545BD" w14:paraId="394E523E" w14:textId="77777777">
      <w:pPr>
        <w:rPr>
          <w:b/>
          <w:sz w:val="24"/>
          <w:szCs w:val="24"/>
          <w:u w:val="single"/>
        </w:rPr>
      </w:pPr>
    </w:p>
    <w:p w:rsidR="008535F4" w:rsidRPr="00E545BD" w14:paraId="7AE85F92" w14:textId="77777777">
      <w:pPr>
        <w:rPr>
          <w:b/>
          <w:sz w:val="24"/>
          <w:szCs w:val="24"/>
          <w:u w:val="single"/>
        </w:rPr>
      </w:pPr>
      <w:r w:rsidRPr="000B06BF">
        <w:rPr>
          <w:b/>
          <w:sz w:val="24"/>
          <w:szCs w:val="24"/>
        </w:rPr>
        <w:t xml:space="preserve">15.  </w:t>
      </w:r>
      <w:r w:rsidRPr="000B06BF">
        <w:rPr>
          <w:b/>
          <w:sz w:val="24"/>
          <w:szCs w:val="24"/>
          <w:u w:val="single"/>
        </w:rPr>
        <w:t>Explain the reasons for any program changes or adjustments reported in items 13 or 14 of the OMB Form 83-I</w:t>
      </w:r>
      <w:r w:rsidRPr="008816AD">
        <w:rPr>
          <w:b/>
          <w:sz w:val="24"/>
          <w:szCs w:val="24"/>
        </w:rPr>
        <w:t>.</w:t>
      </w:r>
    </w:p>
    <w:p w:rsidR="008535F4" w:rsidRPr="00E545BD" w14:paraId="3FA760A5" w14:textId="77777777">
      <w:pPr>
        <w:rPr>
          <w:b/>
          <w:sz w:val="24"/>
          <w:szCs w:val="24"/>
          <w:u w:val="single"/>
        </w:rPr>
      </w:pPr>
    </w:p>
    <w:p w:rsidR="008535F4" w:rsidP="003C08D7" w14:paraId="1333767B" w14:textId="4FF9DDA6">
      <w:pPr>
        <w:rPr>
          <w:sz w:val="24"/>
          <w:szCs w:val="24"/>
        </w:rPr>
      </w:pPr>
      <w:bookmarkStart w:id="15" w:name="_Hlk84946882"/>
      <w:r w:rsidRPr="00DB0F84">
        <w:rPr>
          <w:sz w:val="24"/>
          <w:szCs w:val="24"/>
        </w:rPr>
        <w:t xml:space="preserve">This is a new information collection.  The burden estimate for this collection is solely attributed to the fact that the forms will be used throughout </w:t>
      </w:r>
      <w:r>
        <w:rPr>
          <w:sz w:val="24"/>
          <w:szCs w:val="24"/>
        </w:rPr>
        <w:t>RD</w:t>
      </w:r>
      <w:r w:rsidRPr="00DB0F84">
        <w:rPr>
          <w:sz w:val="24"/>
          <w:szCs w:val="24"/>
        </w:rPr>
        <w:t xml:space="preserve">. </w:t>
      </w:r>
      <w:bookmarkEnd w:id="15"/>
      <w:r w:rsidRPr="00DB0F84">
        <w:rPr>
          <w:sz w:val="24"/>
          <w:szCs w:val="24"/>
        </w:rPr>
        <w:t xml:space="preserve"> </w:t>
      </w:r>
    </w:p>
    <w:p w:rsidR="008535F4" w14:paraId="38550CAC" w14:textId="3765DE67">
      <w:pPr>
        <w:rPr>
          <w:sz w:val="24"/>
          <w:szCs w:val="24"/>
        </w:rPr>
      </w:pPr>
    </w:p>
    <w:p w:rsidR="008535F4" w:rsidRPr="00E545BD" w14:paraId="31D400F8" w14:textId="1881EBEA">
      <w:pPr>
        <w:rPr>
          <w:b/>
          <w:sz w:val="24"/>
          <w:szCs w:val="24"/>
          <w:u w:val="single"/>
        </w:rPr>
      </w:pPr>
      <w:r w:rsidRPr="00E545BD">
        <w:rPr>
          <w:b/>
          <w:sz w:val="24"/>
          <w:szCs w:val="24"/>
        </w:rPr>
        <w:t xml:space="preserve">16.  </w:t>
      </w:r>
      <w:r w:rsidRPr="00E545BD">
        <w:rPr>
          <w:b/>
          <w:sz w:val="24"/>
          <w:szCs w:val="24"/>
          <w:u w:val="single"/>
        </w:rPr>
        <w:t>For collection of information whose results will be published, outline plans for tabulation and publication</w:t>
      </w:r>
      <w:r w:rsidRPr="00E545BD">
        <w:rPr>
          <w:b/>
          <w:sz w:val="24"/>
          <w:szCs w:val="24"/>
        </w:rPr>
        <w:t>.</w:t>
      </w:r>
    </w:p>
    <w:p w:rsidR="008535F4" w:rsidRPr="00E545BD" w14:paraId="2D3605CF" w14:textId="77777777">
      <w:pPr>
        <w:rPr>
          <w:b/>
          <w:sz w:val="24"/>
          <w:szCs w:val="24"/>
          <w:u w:val="single"/>
        </w:rPr>
      </w:pPr>
    </w:p>
    <w:p w:rsidR="008535F4" w:rsidP="003C08D7" w14:paraId="0C899644" w14:textId="311B730C">
      <w:pPr>
        <w:rPr>
          <w:sz w:val="24"/>
          <w:szCs w:val="24"/>
        </w:rPr>
      </w:pPr>
      <w:r w:rsidRPr="00E545BD">
        <w:rPr>
          <w:sz w:val="24"/>
          <w:szCs w:val="24"/>
        </w:rPr>
        <w:t>There is no specific collection of information requirement in this rule that will be published.</w:t>
      </w:r>
    </w:p>
    <w:p w:rsidR="003935CE" w:rsidRPr="00E545BD" w:rsidP="003C08D7" w14:paraId="051951DA" w14:textId="77777777">
      <w:pPr>
        <w:rPr>
          <w:sz w:val="24"/>
          <w:szCs w:val="24"/>
        </w:rPr>
      </w:pPr>
    </w:p>
    <w:p w:rsidR="008535F4" w:rsidRPr="00E545BD" w14:paraId="15566DCC" w14:textId="77777777">
      <w:pPr>
        <w:rPr>
          <w:sz w:val="24"/>
          <w:szCs w:val="24"/>
        </w:rPr>
      </w:pPr>
    </w:p>
    <w:p w:rsidR="008535F4" w:rsidRPr="00E545BD" w14:paraId="2FBEDC57" w14:textId="77777777">
      <w:pPr>
        <w:rPr>
          <w:b/>
          <w:sz w:val="24"/>
          <w:szCs w:val="24"/>
          <w:u w:val="single"/>
        </w:rPr>
      </w:pPr>
      <w:r w:rsidRPr="00E545BD">
        <w:rPr>
          <w:b/>
          <w:sz w:val="24"/>
          <w:szCs w:val="24"/>
        </w:rPr>
        <w:t xml:space="preserve">17.  </w:t>
      </w:r>
      <w:r w:rsidRPr="00E545BD">
        <w:rPr>
          <w:b/>
          <w:sz w:val="24"/>
          <w:szCs w:val="24"/>
          <w:u w:val="single"/>
        </w:rPr>
        <w:t>If seeking approval to not display the expiration date for OMB approval of the information collection, explain the reasons that display would be inappropriate</w:t>
      </w:r>
      <w:r w:rsidRPr="00E545BD">
        <w:rPr>
          <w:b/>
          <w:sz w:val="24"/>
          <w:szCs w:val="24"/>
        </w:rPr>
        <w:t>.</w:t>
      </w:r>
    </w:p>
    <w:p w:rsidR="008535F4" w:rsidRPr="00E545BD" w14:paraId="4817B60B" w14:textId="77777777">
      <w:pPr>
        <w:rPr>
          <w:b/>
          <w:sz w:val="24"/>
          <w:szCs w:val="24"/>
          <w:u w:val="single"/>
        </w:rPr>
      </w:pPr>
    </w:p>
    <w:p w:rsidR="008535F4" w:rsidP="003C08D7" w14:paraId="7D7D5E72" w14:textId="28FF370E">
      <w:pPr>
        <w:rPr>
          <w:sz w:val="24"/>
          <w:szCs w:val="24"/>
        </w:rPr>
      </w:pPr>
      <w:bookmarkStart w:id="16" w:name="_Hlk84946977"/>
      <w:r>
        <w:rPr>
          <w:sz w:val="24"/>
          <w:szCs w:val="24"/>
        </w:rPr>
        <w:t>RD</w:t>
      </w:r>
      <w:r w:rsidRPr="00DB0F84">
        <w:rPr>
          <w:sz w:val="24"/>
          <w:szCs w:val="24"/>
        </w:rPr>
        <w:t xml:space="preserve"> plans to display</w:t>
      </w:r>
      <w:r w:rsidR="00126C73">
        <w:rPr>
          <w:sz w:val="24"/>
          <w:szCs w:val="24"/>
        </w:rPr>
        <w:t xml:space="preserve"> the new</w:t>
      </w:r>
      <w:r w:rsidRPr="00DB0F84">
        <w:rPr>
          <w:sz w:val="24"/>
          <w:szCs w:val="24"/>
        </w:rPr>
        <w:t xml:space="preserve"> OMB control number and expiration date for the information collection on the forms after approval. </w:t>
      </w:r>
    </w:p>
    <w:bookmarkEnd w:id="16"/>
    <w:p w:rsidR="00DB0F84" w:rsidRPr="00E545BD" w14:paraId="5EA46765" w14:textId="77777777">
      <w:pPr>
        <w:rPr>
          <w:b/>
          <w:sz w:val="24"/>
          <w:szCs w:val="24"/>
          <w:u w:val="single"/>
        </w:rPr>
      </w:pPr>
    </w:p>
    <w:p w:rsidR="008535F4" w:rsidRPr="00E545BD" w14:paraId="4D9D2417" w14:textId="77777777">
      <w:pPr>
        <w:rPr>
          <w:b/>
          <w:sz w:val="24"/>
          <w:szCs w:val="24"/>
          <w:u w:val="single"/>
        </w:rPr>
      </w:pPr>
      <w:r w:rsidRPr="00E545BD">
        <w:rPr>
          <w:b/>
          <w:sz w:val="24"/>
          <w:szCs w:val="24"/>
        </w:rPr>
        <w:t xml:space="preserve">18.  </w:t>
      </w:r>
      <w:r w:rsidRPr="00E545BD">
        <w:rPr>
          <w:b/>
          <w:sz w:val="24"/>
          <w:szCs w:val="24"/>
          <w:u w:val="single"/>
        </w:rPr>
        <w:t>Explain each exception to the certification statement identified in items 19 on OMB 83.1</w:t>
      </w:r>
      <w:r w:rsidRPr="00E545BD">
        <w:rPr>
          <w:b/>
          <w:sz w:val="24"/>
          <w:szCs w:val="24"/>
        </w:rPr>
        <w:t>.</w:t>
      </w:r>
    </w:p>
    <w:p w:rsidR="008535F4" w:rsidRPr="00E545BD" w14:paraId="207E56C1" w14:textId="77777777">
      <w:pPr>
        <w:rPr>
          <w:b/>
          <w:sz w:val="24"/>
          <w:szCs w:val="24"/>
          <w:u w:val="single"/>
        </w:rPr>
      </w:pPr>
    </w:p>
    <w:p w:rsidR="008535F4" w:rsidP="00BA115F" w14:paraId="32A6CD15" w14:textId="1765DEEB">
      <w:pPr>
        <w:ind w:firstLine="720"/>
        <w:rPr>
          <w:sz w:val="24"/>
          <w:szCs w:val="24"/>
        </w:rPr>
      </w:pPr>
      <w:r>
        <w:rPr>
          <w:sz w:val="24"/>
          <w:szCs w:val="24"/>
        </w:rPr>
        <w:t>RD</w:t>
      </w:r>
      <w:r w:rsidRPr="00DB0F84">
        <w:rPr>
          <w:sz w:val="24"/>
          <w:szCs w:val="24"/>
        </w:rPr>
        <w:t xml:space="preserve"> </w:t>
      </w:r>
      <w:r w:rsidRPr="00DB0F84">
        <w:rPr>
          <w:sz w:val="24"/>
          <w:szCs w:val="24"/>
        </w:rPr>
        <w:t>is able to</w:t>
      </w:r>
      <w:r w:rsidRPr="00DB0F84">
        <w:rPr>
          <w:sz w:val="24"/>
          <w:szCs w:val="24"/>
        </w:rPr>
        <w:t xml:space="preserve"> certify compliance with all provisions found under Item 19 of OMB Form 83-1.  There are no exceptions for this certification to the provisions found in the Paperwork Reduction Act of 1995 at 5 C.F.R. § 1320.9 for this collection.</w:t>
      </w:r>
    </w:p>
    <w:p w:rsidR="00290E69" w:rsidP="00BA115F" w14:paraId="3A25A959" w14:textId="51DE9C37">
      <w:pPr>
        <w:ind w:firstLine="720"/>
        <w:rPr>
          <w:sz w:val="24"/>
          <w:szCs w:val="24"/>
        </w:rPr>
      </w:pPr>
    </w:p>
    <w:p w:rsidR="00290E69" w:rsidRPr="00290E69" w:rsidP="00290E69" w14:paraId="60A69961" w14:textId="77777777">
      <w:pPr>
        <w:rPr>
          <w:b/>
          <w:bCs/>
          <w:sz w:val="24"/>
          <w:szCs w:val="24"/>
        </w:rPr>
      </w:pPr>
      <w:r w:rsidRPr="00290E69">
        <w:rPr>
          <w:b/>
          <w:bCs/>
          <w:sz w:val="24"/>
          <w:szCs w:val="24"/>
        </w:rPr>
        <w:t>19.  How is this information collection related to the Service Center Initiative (SCI)? Will information collection be part of the one-stop-shopping concept?</w:t>
      </w:r>
    </w:p>
    <w:p w:rsidR="00290E69" w:rsidRPr="00290E69" w:rsidP="00290E69" w14:paraId="7256F886" w14:textId="77777777">
      <w:pPr>
        <w:ind w:firstLine="720"/>
        <w:rPr>
          <w:sz w:val="24"/>
          <w:szCs w:val="24"/>
        </w:rPr>
      </w:pPr>
    </w:p>
    <w:p w:rsidR="00290E69" w:rsidRPr="00E545BD" w:rsidP="00290E69" w14:paraId="641BBE7F" w14:textId="0D89282A">
      <w:pPr>
        <w:ind w:firstLine="720"/>
        <w:rPr>
          <w:sz w:val="24"/>
          <w:szCs w:val="24"/>
        </w:rPr>
      </w:pPr>
      <w:r w:rsidRPr="00290E69">
        <w:rPr>
          <w:sz w:val="24"/>
          <w:szCs w:val="24"/>
        </w:rPr>
        <w:t>This information is not related to and will have no impact of the SCI initiative.  The information collection under this regulation is case specific.</w:t>
      </w:r>
    </w:p>
    <w:sectPr w:rsidSect="007F5493">
      <w:footerReference w:type="even" r:id="rId8"/>
      <w:footerReference w:type="default" r:id="rId9"/>
      <w:pgSz w:w="12240" w:h="15840"/>
      <w:pgMar w:top="1296" w:right="1440" w:bottom="1296" w:left="1440" w:header="720"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73E3" w14:paraId="4AFCD76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w:t>
    </w:r>
    <w:r>
      <w:rPr>
        <w:rStyle w:val="PageNumber"/>
      </w:rPr>
      <w:fldChar w:fldCharType="end"/>
    </w:r>
  </w:p>
  <w:p w:rsidR="005273E3" w14:paraId="60E1515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73E3" w:rsidRPr="00392B84" w14:paraId="158ABCC1" w14:textId="77777777">
    <w:pPr>
      <w:pStyle w:val="Footer"/>
      <w:framePr w:wrap="around" w:vAnchor="text" w:hAnchor="margin" w:xAlign="center" w:y="1"/>
      <w:rPr>
        <w:rStyle w:val="PageNumber"/>
        <w:rFonts w:ascii="Arial" w:hAnsi="Arial" w:cs="Arial"/>
      </w:rPr>
    </w:pPr>
    <w:r w:rsidRPr="00392B84">
      <w:rPr>
        <w:rStyle w:val="PageNumber"/>
        <w:rFonts w:ascii="Arial" w:hAnsi="Arial" w:cs="Arial"/>
      </w:rPr>
      <w:fldChar w:fldCharType="begin"/>
    </w:r>
    <w:r w:rsidRPr="00392B84">
      <w:rPr>
        <w:rStyle w:val="PageNumber"/>
        <w:rFonts w:ascii="Arial" w:hAnsi="Arial" w:cs="Arial"/>
      </w:rPr>
      <w:instrText xml:space="preserve">PAGE  </w:instrText>
    </w:r>
    <w:r w:rsidRPr="00392B84">
      <w:rPr>
        <w:rStyle w:val="PageNumber"/>
        <w:rFonts w:ascii="Arial" w:hAnsi="Arial" w:cs="Arial"/>
      </w:rPr>
      <w:fldChar w:fldCharType="separate"/>
    </w:r>
    <w:r>
      <w:rPr>
        <w:rStyle w:val="PageNumber"/>
        <w:rFonts w:ascii="Arial" w:hAnsi="Arial" w:cs="Arial"/>
        <w:noProof/>
      </w:rPr>
      <w:t>2</w:t>
    </w:r>
    <w:r w:rsidRPr="00392B84">
      <w:rPr>
        <w:rStyle w:val="PageNumber"/>
        <w:rFonts w:ascii="Arial" w:hAnsi="Arial" w:cs="Arial"/>
      </w:rPr>
      <w:fldChar w:fldCharType="end"/>
    </w:r>
  </w:p>
  <w:p w:rsidR="005273E3" w14:paraId="0678027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043A0A"/>
    <w:multiLevelType w:val="hybridMultilevel"/>
    <w:tmpl w:val="186E7B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1C536DC"/>
    <w:multiLevelType w:val="hybridMultilevel"/>
    <w:tmpl w:val="9578C3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18719401">
    <w:abstractNumId w:val="1"/>
  </w:num>
  <w:num w:numId="2" w16cid:durableId="158414263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Gilbert, Lynn - RD, MD">
    <w15:presenceInfo w15:providerId="AD" w15:userId="S::lynn.gilbert@usda.gov::49f9449b-85e9-4c7d-a69a-acb48265122c"/>
  </w15:person>
  <w15:person w15:author="Dickson, Thomas - RD, Washington, DC">
    <w15:presenceInfo w15:providerId="AD" w15:userId="S::thomas.dickson@usda.gov::7896db23-ecd6-4c5a-a23a-8d6ad59bef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C4D"/>
    <w:rsid w:val="000055ED"/>
    <w:rsid w:val="00021F1D"/>
    <w:rsid w:val="00022D0C"/>
    <w:rsid w:val="00041F46"/>
    <w:rsid w:val="0004462E"/>
    <w:rsid w:val="00044C29"/>
    <w:rsid w:val="000620D4"/>
    <w:rsid w:val="00083DE0"/>
    <w:rsid w:val="00086308"/>
    <w:rsid w:val="000A10B6"/>
    <w:rsid w:val="000A6617"/>
    <w:rsid w:val="000B06BF"/>
    <w:rsid w:val="000B1FE3"/>
    <w:rsid w:val="000C23AF"/>
    <w:rsid w:val="000C5C4D"/>
    <w:rsid w:val="000C61E0"/>
    <w:rsid w:val="000E688E"/>
    <w:rsid w:val="000F2063"/>
    <w:rsid w:val="000F3B7C"/>
    <w:rsid w:val="0010116D"/>
    <w:rsid w:val="001024E7"/>
    <w:rsid w:val="001061FE"/>
    <w:rsid w:val="001067F6"/>
    <w:rsid w:val="001075D7"/>
    <w:rsid w:val="00113F61"/>
    <w:rsid w:val="00115B1F"/>
    <w:rsid w:val="001161A7"/>
    <w:rsid w:val="00121564"/>
    <w:rsid w:val="00126C73"/>
    <w:rsid w:val="001333E2"/>
    <w:rsid w:val="00140108"/>
    <w:rsid w:val="001406AF"/>
    <w:rsid w:val="001412AA"/>
    <w:rsid w:val="0014784B"/>
    <w:rsid w:val="00157AE5"/>
    <w:rsid w:val="00157EE2"/>
    <w:rsid w:val="00160544"/>
    <w:rsid w:val="0016157E"/>
    <w:rsid w:val="00167DB2"/>
    <w:rsid w:val="001702EE"/>
    <w:rsid w:val="001721CB"/>
    <w:rsid w:val="0017376D"/>
    <w:rsid w:val="001740E4"/>
    <w:rsid w:val="001809CC"/>
    <w:rsid w:val="00186C43"/>
    <w:rsid w:val="0019358A"/>
    <w:rsid w:val="001C60C1"/>
    <w:rsid w:val="001C6DCC"/>
    <w:rsid w:val="001D17E4"/>
    <w:rsid w:val="001E0ED9"/>
    <w:rsid w:val="001E1C42"/>
    <w:rsid w:val="001E23B8"/>
    <w:rsid w:val="001F4A8C"/>
    <w:rsid w:val="001F57A4"/>
    <w:rsid w:val="00203F70"/>
    <w:rsid w:val="00211846"/>
    <w:rsid w:val="00224E68"/>
    <w:rsid w:val="002348A8"/>
    <w:rsid w:val="00240A0C"/>
    <w:rsid w:val="00242A1A"/>
    <w:rsid w:val="0024794A"/>
    <w:rsid w:val="00254823"/>
    <w:rsid w:val="002662B0"/>
    <w:rsid w:val="00275142"/>
    <w:rsid w:val="00277ED3"/>
    <w:rsid w:val="00284C03"/>
    <w:rsid w:val="00285B5B"/>
    <w:rsid w:val="00290E69"/>
    <w:rsid w:val="00293AE9"/>
    <w:rsid w:val="002A5E4D"/>
    <w:rsid w:val="002B44D0"/>
    <w:rsid w:val="002D136A"/>
    <w:rsid w:val="002E63FE"/>
    <w:rsid w:val="002F5395"/>
    <w:rsid w:val="00311FDD"/>
    <w:rsid w:val="0032105B"/>
    <w:rsid w:val="00321AEF"/>
    <w:rsid w:val="00325B17"/>
    <w:rsid w:val="00327410"/>
    <w:rsid w:val="00334B99"/>
    <w:rsid w:val="003367F8"/>
    <w:rsid w:val="003425C0"/>
    <w:rsid w:val="0034532D"/>
    <w:rsid w:val="003477FD"/>
    <w:rsid w:val="003559FA"/>
    <w:rsid w:val="0036161C"/>
    <w:rsid w:val="00365CD4"/>
    <w:rsid w:val="0036758E"/>
    <w:rsid w:val="003702A4"/>
    <w:rsid w:val="00370AC4"/>
    <w:rsid w:val="00381195"/>
    <w:rsid w:val="00382B63"/>
    <w:rsid w:val="00382CBA"/>
    <w:rsid w:val="0039133D"/>
    <w:rsid w:val="00392B84"/>
    <w:rsid w:val="003935CE"/>
    <w:rsid w:val="00397377"/>
    <w:rsid w:val="003A6BFA"/>
    <w:rsid w:val="003B163C"/>
    <w:rsid w:val="003B4729"/>
    <w:rsid w:val="003B6B55"/>
    <w:rsid w:val="003B7797"/>
    <w:rsid w:val="003C08D7"/>
    <w:rsid w:val="003C5276"/>
    <w:rsid w:val="003C723B"/>
    <w:rsid w:val="003D041E"/>
    <w:rsid w:val="003D4F80"/>
    <w:rsid w:val="003E5DA9"/>
    <w:rsid w:val="0040152F"/>
    <w:rsid w:val="00402507"/>
    <w:rsid w:val="004034C0"/>
    <w:rsid w:val="00405EFA"/>
    <w:rsid w:val="00413660"/>
    <w:rsid w:val="00414374"/>
    <w:rsid w:val="00423D6B"/>
    <w:rsid w:val="00426E30"/>
    <w:rsid w:val="00433B3F"/>
    <w:rsid w:val="00434527"/>
    <w:rsid w:val="00435968"/>
    <w:rsid w:val="0044221B"/>
    <w:rsid w:val="00442B73"/>
    <w:rsid w:val="004442A3"/>
    <w:rsid w:val="00446932"/>
    <w:rsid w:val="004538FE"/>
    <w:rsid w:val="00453E74"/>
    <w:rsid w:val="00493B35"/>
    <w:rsid w:val="004A0130"/>
    <w:rsid w:val="004A03A5"/>
    <w:rsid w:val="004A3FEF"/>
    <w:rsid w:val="004C5C11"/>
    <w:rsid w:val="004D0F91"/>
    <w:rsid w:val="004D41A3"/>
    <w:rsid w:val="004D52B7"/>
    <w:rsid w:val="004F3E9B"/>
    <w:rsid w:val="004F674C"/>
    <w:rsid w:val="005019C4"/>
    <w:rsid w:val="00503E49"/>
    <w:rsid w:val="00515771"/>
    <w:rsid w:val="005273E3"/>
    <w:rsid w:val="005311AA"/>
    <w:rsid w:val="0053174F"/>
    <w:rsid w:val="00553A61"/>
    <w:rsid w:val="00566F76"/>
    <w:rsid w:val="00567706"/>
    <w:rsid w:val="0057494C"/>
    <w:rsid w:val="00576ACE"/>
    <w:rsid w:val="00580C6A"/>
    <w:rsid w:val="00580F3B"/>
    <w:rsid w:val="00581D51"/>
    <w:rsid w:val="005A442B"/>
    <w:rsid w:val="005B2145"/>
    <w:rsid w:val="005C55C6"/>
    <w:rsid w:val="005D279B"/>
    <w:rsid w:val="005D6CD4"/>
    <w:rsid w:val="005E1B86"/>
    <w:rsid w:val="005E2E8E"/>
    <w:rsid w:val="005F0782"/>
    <w:rsid w:val="005F2720"/>
    <w:rsid w:val="005F473F"/>
    <w:rsid w:val="00605E5E"/>
    <w:rsid w:val="006069A1"/>
    <w:rsid w:val="00620E8E"/>
    <w:rsid w:val="006310FE"/>
    <w:rsid w:val="0063585C"/>
    <w:rsid w:val="00637E2B"/>
    <w:rsid w:val="00637FA6"/>
    <w:rsid w:val="00641302"/>
    <w:rsid w:val="006747BB"/>
    <w:rsid w:val="00674B1C"/>
    <w:rsid w:val="0068045C"/>
    <w:rsid w:val="00687B7D"/>
    <w:rsid w:val="00690FF4"/>
    <w:rsid w:val="006A2874"/>
    <w:rsid w:val="006A4B23"/>
    <w:rsid w:val="006B7DCF"/>
    <w:rsid w:val="006C61FF"/>
    <w:rsid w:val="006D41A2"/>
    <w:rsid w:val="006D4B68"/>
    <w:rsid w:val="006E61E0"/>
    <w:rsid w:val="006E78E5"/>
    <w:rsid w:val="006E7A41"/>
    <w:rsid w:val="006F4430"/>
    <w:rsid w:val="00721438"/>
    <w:rsid w:val="00724D28"/>
    <w:rsid w:val="00727F1F"/>
    <w:rsid w:val="00727F65"/>
    <w:rsid w:val="00750806"/>
    <w:rsid w:val="00757F46"/>
    <w:rsid w:val="007649B7"/>
    <w:rsid w:val="00775627"/>
    <w:rsid w:val="007830EE"/>
    <w:rsid w:val="007960AB"/>
    <w:rsid w:val="007965A7"/>
    <w:rsid w:val="00796D8A"/>
    <w:rsid w:val="007B0673"/>
    <w:rsid w:val="007B09D8"/>
    <w:rsid w:val="007B0B83"/>
    <w:rsid w:val="007B4615"/>
    <w:rsid w:val="007D28A7"/>
    <w:rsid w:val="007E0ED5"/>
    <w:rsid w:val="007E12B9"/>
    <w:rsid w:val="007F20E3"/>
    <w:rsid w:val="007F232D"/>
    <w:rsid w:val="007F5493"/>
    <w:rsid w:val="008052A2"/>
    <w:rsid w:val="00813B86"/>
    <w:rsid w:val="008269D1"/>
    <w:rsid w:val="008339F5"/>
    <w:rsid w:val="008340B6"/>
    <w:rsid w:val="008341D1"/>
    <w:rsid w:val="00846342"/>
    <w:rsid w:val="00852031"/>
    <w:rsid w:val="00852FA0"/>
    <w:rsid w:val="008535F4"/>
    <w:rsid w:val="00875E7F"/>
    <w:rsid w:val="008816AD"/>
    <w:rsid w:val="00884FD0"/>
    <w:rsid w:val="008949DE"/>
    <w:rsid w:val="008A5926"/>
    <w:rsid w:val="008A736D"/>
    <w:rsid w:val="008B17E9"/>
    <w:rsid w:val="008D6326"/>
    <w:rsid w:val="008D6DEB"/>
    <w:rsid w:val="008E4530"/>
    <w:rsid w:val="008F74B2"/>
    <w:rsid w:val="008F79DD"/>
    <w:rsid w:val="008F7F89"/>
    <w:rsid w:val="00910D7D"/>
    <w:rsid w:val="00930097"/>
    <w:rsid w:val="00931D26"/>
    <w:rsid w:val="009320F7"/>
    <w:rsid w:val="00932EC5"/>
    <w:rsid w:val="00970EA4"/>
    <w:rsid w:val="0097263F"/>
    <w:rsid w:val="0097334F"/>
    <w:rsid w:val="00975F71"/>
    <w:rsid w:val="00996860"/>
    <w:rsid w:val="009A39C4"/>
    <w:rsid w:val="009C552C"/>
    <w:rsid w:val="009C7259"/>
    <w:rsid w:val="009D57C5"/>
    <w:rsid w:val="009F3AEC"/>
    <w:rsid w:val="009F3F27"/>
    <w:rsid w:val="00A013A6"/>
    <w:rsid w:val="00A0167D"/>
    <w:rsid w:val="00A04902"/>
    <w:rsid w:val="00A16FB0"/>
    <w:rsid w:val="00A23FA3"/>
    <w:rsid w:val="00A2505F"/>
    <w:rsid w:val="00A3063E"/>
    <w:rsid w:val="00A37E59"/>
    <w:rsid w:val="00A568F3"/>
    <w:rsid w:val="00A57343"/>
    <w:rsid w:val="00A80860"/>
    <w:rsid w:val="00A809F2"/>
    <w:rsid w:val="00A8138B"/>
    <w:rsid w:val="00A87ED8"/>
    <w:rsid w:val="00A95CB2"/>
    <w:rsid w:val="00AA0D81"/>
    <w:rsid w:val="00AA6932"/>
    <w:rsid w:val="00AA6E22"/>
    <w:rsid w:val="00AB342A"/>
    <w:rsid w:val="00AC159D"/>
    <w:rsid w:val="00AC2062"/>
    <w:rsid w:val="00AC53D2"/>
    <w:rsid w:val="00AC671A"/>
    <w:rsid w:val="00B13C76"/>
    <w:rsid w:val="00B177B4"/>
    <w:rsid w:val="00B20CA3"/>
    <w:rsid w:val="00B248C2"/>
    <w:rsid w:val="00B3513A"/>
    <w:rsid w:val="00B43E9D"/>
    <w:rsid w:val="00B46BAF"/>
    <w:rsid w:val="00B606C6"/>
    <w:rsid w:val="00B744F5"/>
    <w:rsid w:val="00B804A0"/>
    <w:rsid w:val="00B94B27"/>
    <w:rsid w:val="00BA115F"/>
    <w:rsid w:val="00BA571C"/>
    <w:rsid w:val="00BB0093"/>
    <w:rsid w:val="00BB6C89"/>
    <w:rsid w:val="00BC0996"/>
    <w:rsid w:val="00BC3F38"/>
    <w:rsid w:val="00BD1953"/>
    <w:rsid w:val="00BD290C"/>
    <w:rsid w:val="00BE405B"/>
    <w:rsid w:val="00BF3D25"/>
    <w:rsid w:val="00C00A33"/>
    <w:rsid w:val="00C01912"/>
    <w:rsid w:val="00C07EF1"/>
    <w:rsid w:val="00C13923"/>
    <w:rsid w:val="00C143C5"/>
    <w:rsid w:val="00C255B6"/>
    <w:rsid w:val="00C43ADB"/>
    <w:rsid w:val="00C4488E"/>
    <w:rsid w:val="00C50218"/>
    <w:rsid w:val="00C5298A"/>
    <w:rsid w:val="00C600DE"/>
    <w:rsid w:val="00C604DF"/>
    <w:rsid w:val="00C61B3E"/>
    <w:rsid w:val="00C62DF2"/>
    <w:rsid w:val="00C7405C"/>
    <w:rsid w:val="00C75EDB"/>
    <w:rsid w:val="00C84100"/>
    <w:rsid w:val="00C95C6B"/>
    <w:rsid w:val="00CA4DE3"/>
    <w:rsid w:val="00CA797D"/>
    <w:rsid w:val="00CB2A85"/>
    <w:rsid w:val="00CC2DDF"/>
    <w:rsid w:val="00CD58DF"/>
    <w:rsid w:val="00CD76B5"/>
    <w:rsid w:val="00CF59D7"/>
    <w:rsid w:val="00D24769"/>
    <w:rsid w:val="00D32DF2"/>
    <w:rsid w:val="00D46595"/>
    <w:rsid w:val="00D47EEE"/>
    <w:rsid w:val="00D608CD"/>
    <w:rsid w:val="00D76D72"/>
    <w:rsid w:val="00D77987"/>
    <w:rsid w:val="00D80D6D"/>
    <w:rsid w:val="00D87DF8"/>
    <w:rsid w:val="00DA1C86"/>
    <w:rsid w:val="00DA3D8F"/>
    <w:rsid w:val="00DB0F84"/>
    <w:rsid w:val="00DC5BB6"/>
    <w:rsid w:val="00DD3F07"/>
    <w:rsid w:val="00DF2B16"/>
    <w:rsid w:val="00DF7774"/>
    <w:rsid w:val="00E01C73"/>
    <w:rsid w:val="00E2445C"/>
    <w:rsid w:val="00E545BD"/>
    <w:rsid w:val="00E54656"/>
    <w:rsid w:val="00E569B2"/>
    <w:rsid w:val="00E61AAF"/>
    <w:rsid w:val="00E6647E"/>
    <w:rsid w:val="00E836DC"/>
    <w:rsid w:val="00E96209"/>
    <w:rsid w:val="00E971EA"/>
    <w:rsid w:val="00EA1941"/>
    <w:rsid w:val="00EA52A3"/>
    <w:rsid w:val="00EB7247"/>
    <w:rsid w:val="00EC48D3"/>
    <w:rsid w:val="00EC64DF"/>
    <w:rsid w:val="00EE0215"/>
    <w:rsid w:val="00EE37E4"/>
    <w:rsid w:val="00EE7808"/>
    <w:rsid w:val="00EF1586"/>
    <w:rsid w:val="00F12D2B"/>
    <w:rsid w:val="00F1503C"/>
    <w:rsid w:val="00F15550"/>
    <w:rsid w:val="00F17E09"/>
    <w:rsid w:val="00F21081"/>
    <w:rsid w:val="00F308D4"/>
    <w:rsid w:val="00F403B7"/>
    <w:rsid w:val="00F42C83"/>
    <w:rsid w:val="00F436FB"/>
    <w:rsid w:val="00F44BFD"/>
    <w:rsid w:val="00F53005"/>
    <w:rsid w:val="00F61A52"/>
    <w:rsid w:val="00F71522"/>
    <w:rsid w:val="00F83E2A"/>
    <w:rsid w:val="00F874E8"/>
    <w:rsid w:val="00F914FC"/>
    <w:rsid w:val="00FA05C8"/>
    <w:rsid w:val="00FA2A5A"/>
    <w:rsid w:val="00FA6057"/>
    <w:rsid w:val="00FA74D5"/>
    <w:rsid w:val="00FC5826"/>
    <w:rsid w:val="00FC5F0F"/>
    <w:rsid w:val="00FD04F1"/>
    <w:rsid w:val="00FD70B1"/>
    <w:rsid w:val="00FE4459"/>
    <w:rsid w:val="037F9945"/>
    <w:rsid w:val="1290BF45"/>
    <w:rsid w:val="741182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A1FA92E"/>
  <w15:docId w15:val="{8FC99BC5-2688-4C70-9EF3-001B3C31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59FA"/>
    <w:rPr>
      <w:sz w:val="20"/>
      <w:szCs w:val="20"/>
    </w:rPr>
  </w:style>
  <w:style w:type="paragraph" w:styleId="Heading1">
    <w:name w:val="heading 1"/>
    <w:basedOn w:val="Normal"/>
    <w:next w:val="Normal"/>
    <w:link w:val="Heading1Char"/>
    <w:uiPriority w:val="99"/>
    <w:qFormat/>
    <w:rsid w:val="003559FA"/>
    <w:pPr>
      <w:keepNext/>
      <w:outlineLvl w:val="0"/>
    </w:pPr>
    <w:rPr>
      <w:rFonts w:ascii="Univers (W1)" w:hAnsi="Univers (W1)"/>
      <w:b/>
      <w:sz w:val="24"/>
    </w:rPr>
  </w:style>
  <w:style w:type="paragraph" w:styleId="Heading2">
    <w:name w:val="heading 2"/>
    <w:basedOn w:val="Normal"/>
    <w:next w:val="Normal"/>
    <w:link w:val="Heading2Char"/>
    <w:uiPriority w:val="99"/>
    <w:qFormat/>
    <w:rsid w:val="003559FA"/>
    <w:pPr>
      <w:keepNext/>
      <w:tabs>
        <w:tab w:val="left" w:pos="6300"/>
      </w:tabs>
      <w:ind w:left="2160"/>
      <w:outlineLvl w:val="1"/>
    </w:pPr>
    <w:rPr>
      <w:rFonts w:ascii="Univers (W1)" w:hAnsi="Univers (W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4D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154D3"/>
    <w:rPr>
      <w:rFonts w:asciiTheme="majorHAnsi" w:eastAsiaTheme="majorEastAsia" w:hAnsiTheme="majorHAnsi" w:cstheme="majorBidi"/>
      <w:b/>
      <w:bCs/>
      <w:i/>
      <w:iCs/>
      <w:sz w:val="28"/>
      <w:szCs w:val="28"/>
    </w:rPr>
  </w:style>
  <w:style w:type="character" w:styleId="CommentReference">
    <w:name w:val="annotation reference"/>
    <w:basedOn w:val="DefaultParagraphFont"/>
    <w:uiPriority w:val="99"/>
    <w:semiHidden/>
    <w:rsid w:val="003559FA"/>
    <w:rPr>
      <w:rFonts w:cs="Times New Roman"/>
      <w:sz w:val="16"/>
    </w:rPr>
  </w:style>
  <w:style w:type="paragraph" w:styleId="CommentText">
    <w:name w:val="annotation text"/>
    <w:basedOn w:val="Normal"/>
    <w:link w:val="CommentTextChar"/>
    <w:uiPriority w:val="99"/>
    <w:semiHidden/>
    <w:rsid w:val="003559FA"/>
  </w:style>
  <w:style w:type="character" w:customStyle="1" w:styleId="CommentTextChar">
    <w:name w:val="Comment Text Char"/>
    <w:basedOn w:val="DefaultParagraphFont"/>
    <w:link w:val="CommentText"/>
    <w:uiPriority w:val="99"/>
    <w:semiHidden/>
    <w:rsid w:val="006154D3"/>
    <w:rPr>
      <w:sz w:val="20"/>
      <w:szCs w:val="20"/>
    </w:rPr>
  </w:style>
  <w:style w:type="paragraph" w:styleId="Footer">
    <w:name w:val="footer"/>
    <w:basedOn w:val="Normal"/>
    <w:link w:val="FooterChar"/>
    <w:uiPriority w:val="99"/>
    <w:rsid w:val="003559FA"/>
    <w:pPr>
      <w:tabs>
        <w:tab w:val="center" w:pos="4320"/>
        <w:tab w:val="right" w:pos="8640"/>
      </w:tabs>
    </w:pPr>
  </w:style>
  <w:style w:type="character" w:customStyle="1" w:styleId="FooterChar">
    <w:name w:val="Footer Char"/>
    <w:basedOn w:val="DefaultParagraphFont"/>
    <w:link w:val="Footer"/>
    <w:uiPriority w:val="99"/>
    <w:semiHidden/>
    <w:rsid w:val="006154D3"/>
    <w:rPr>
      <w:sz w:val="20"/>
      <w:szCs w:val="20"/>
    </w:rPr>
  </w:style>
  <w:style w:type="character" w:styleId="PageNumber">
    <w:name w:val="page number"/>
    <w:basedOn w:val="DefaultParagraphFont"/>
    <w:uiPriority w:val="99"/>
    <w:rsid w:val="003559FA"/>
    <w:rPr>
      <w:rFonts w:cs="Times New Roman"/>
    </w:rPr>
  </w:style>
  <w:style w:type="paragraph" w:styleId="BodyText">
    <w:name w:val="Body Text"/>
    <w:basedOn w:val="Normal"/>
    <w:link w:val="BodyTextChar"/>
    <w:uiPriority w:val="99"/>
    <w:rsid w:val="003559FA"/>
    <w:rPr>
      <w:rFonts w:ascii="Univers (W1)" w:hAnsi="Univers (W1)"/>
      <w:sz w:val="24"/>
    </w:rPr>
  </w:style>
  <w:style w:type="character" w:customStyle="1" w:styleId="BodyTextChar">
    <w:name w:val="Body Text Char"/>
    <w:basedOn w:val="DefaultParagraphFont"/>
    <w:link w:val="BodyText"/>
    <w:uiPriority w:val="99"/>
    <w:semiHidden/>
    <w:rsid w:val="006154D3"/>
    <w:rPr>
      <w:sz w:val="20"/>
      <w:szCs w:val="20"/>
    </w:rPr>
  </w:style>
  <w:style w:type="paragraph" w:styleId="Header">
    <w:name w:val="header"/>
    <w:basedOn w:val="Normal"/>
    <w:link w:val="HeaderChar"/>
    <w:uiPriority w:val="99"/>
    <w:rsid w:val="00392B84"/>
    <w:pPr>
      <w:tabs>
        <w:tab w:val="center" w:pos="4320"/>
        <w:tab w:val="right" w:pos="8640"/>
      </w:tabs>
    </w:pPr>
  </w:style>
  <w:style w:type="character" w:customStyle="1" w:styleId="HeaderChar">
    <w:name w:val="Header Char"/>
    <w:basedOn w:val="DefaultParagraphFont"/>
    <w:link w:val="Header"/>
    <w:uiPriority w:val="99"/>
    <w:semiHidden/>
    <w:rsid w:val="006154D3"/>
    <w:rPr>
      <w:sz w:val="20"/>
      <w:szCs w:val="20"/>
    </w:rPr>
  </w:style>
  <w:style w:type="paragraph" w:styleId="BalloonText">
    <w:name w:val="Balloon Text"/>
    <w:basedOn w:val="Normal"/>
    <w:link w:val="BalloonTextChar"/>
    <w:uiPriority w:val="99"/>
    <w:semiHidden/>
    <w:rsid w:val="00113F61"/>
    <w:rPr>
      <w:rFonts w:ascii="Tahoma" w:hAnsi="Tahoma" w:cs="Tahoma"/>
      <w:sz w:val="16"/>
      <w:szCs w:val="16"/>
    </w:rPr>
  </w:style>
  <w:style w:type="character" w:customStyle="1" w:styleId="BalloonTextChar">
    <w:name w:val="Balloon Text Char"/>
    <w:basedOn w:val="DefaultParagraphFont"/>
    <w:link w:val="BalloonText"/>
    <w:uiPriority w:val="99"/>
    <w:semiHidden/>
    <w:rsid w:val="006154D3"/>
  </w:style>
  <w:style w:type="paragraph" w:styleId="DocumentMap">
    <w:name w:val="Document Map"/>
    <w:basedOn w:val="Normal"/>
    <w:link w:val="DocumentMapChar"/>
    <w:uiPriority w:val="99"/>
    <w:semiHidden/>
    <w:rsid w:val="001333E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6154D3"/>
    <w:rPr>
      <w:sz w:val="0"/>
      <w:szCs w:val="0"/>
    </w:rPr>
  </w:style>
  <w:style w:type="paragraph" w:styleId="CommentSubject">
    <w:name w:val="annotation subject"/>
    <w:basedOn w:val="CommentText"/>
    <w:next w:val="CommentText"/>
    <w:link w:val="CommentSubjectChar"/>
    <w:uiPriority w:val="99"/>
    <w:semiHidden/>
    <w:unhideWhenUsed/>
    <w:rsid w:val="00FA74D5"/>
    <w:rPr>
      <w:b/>
      <w:bCs/>
    </w:rPr>
  </w:style>
  <w:style w:type="character" w:customStyle="1" w:styleId="CommentSubjectChar">
    <w:name w:val="Comment Subject Char"/>
    <w:basedOn w:val="CommentTextChar"/>
    <w:link w:val="CommentSubject"/>
    <w:uiPriority w:val="99"/>
    <w:semiHidden/>
    <w:rsid w:val="00FA74D5"/>
    <w:rPr>
      <w:b/>
      <w:bCs/>
      <w:sz w:val="20"/>
      <w:szCs w:val="20"/>
    </w:rPr>
  </w:style>
  <w:style w:type="paragraph" w:styleId="ListParagraph">
    <w:name w:val="List Paragraph"/>
    <w:basedOn w:val="Normal"/>
    <w:uiPriority w:val="34"/>
    <w:qFormat/>
    <w:rsid w:val="003B163C"/>
    <w:pPr>
      <w:ind w:left="720"/>
      <w:contextualSpacing/>
    </w:pPr>
  </w:style>
  <w:style w:type="character" w:styleId="Hyperlink">
    <w:name w:val="Hyperlink"/>
    <w:basedOn w:val="DefaultParagraphFont"/>
    <w:unhideWhenUsed/>
    <w:rsid w:val="003935CE"/>
    <w:rPr>
      <w:color w:val="0000FF" w:themeColor="hyperlink"/>
      <w:u w:val="single"/>
    </w:rPr>
  </w:style>
  <w:style w:type="character" w:styleId="UnresolvedMention">
    <w:name w:val="Unresolved Mention"/>
    <w:basedOn w:val="DefaultParagraphFont"/>
    <w:uiPriority w:val="99"/>
    <w:semiHidden/>
    <w:unhideWhenUsed/>
    <w:rsid w:val="003935CE"/>
    <w:rPr>
      <w:color w:val="605E5C"/>
      <w:shd w:val="clear" w:color="auto" w:fill="E1DFDD"/>
    </w:rPr>
  </w:style>
  <w:style w:type="character" w:styleId="FootnoteReference">
    <w:name w:val="footnote reference"/>
    <w:basedOn w:val="DefaultParagraphFont"/>
    <w:rsid w:val="003935CE"/>
    <w:rPr>
      <w:vertAlign w:val="superscript"/>
    </w:rPr>
  </w:style>
  <w:style w:type="character" w:styleId="FollowedHyperlink">
    <w:name w:val="FollowedHyperlink"/>
    <w:basedOn w:val="DefaultParagraphFont"/>
    <w:uiPriority w:val="99"/>
    <w:semiHidden/>
    <w:unhideWhenUsed/>
    <w:rsid w:val="00931D26"/>
    <w:rPr>
      <w:color w:val="800080" w:themeColor="followedHyperlink"/>
      <w:u w:val="single"/>
    </w:rPr>
  </w:style>
  <w:style w:type="paragraph" w:styleId="Revision">
    <w:name w:val="Revision"/>
    <w:hidden/>
    <w:uiPriority w:val="99"/>
    <w:semiHidden/>
    <w:rsid w:val="008D632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bls.gov/oes/current/oes_nat.htm"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25F03664719449ACD75A65CC103380" ma:contentTypeVersion="23" ma:contentTypeDescription="Create a new document." ma:contentTypeScope="" ma:versionID="354cb40d53ca67ddd55d9dd50f34ca8c">
  <xsd:schema xmlns:xsd="http://www.w3.org/2001/XMLSchema" xmlns:xs="http://www.w3.org/2001/XMLSchema" xmlns:p="http://schemas.microsoft.com/office/2006/metadata/properties" xmlns:ns2="a19ae5d0-f236-4513-9fa4-778668799705" xmlns:ns3="a1b2674d-54f9-4586-a136-140e05e0fc28" xmlns:ns4="73fb875a-8af9-4255-b008-0995492d31cd" targetNamespace="http://schemas.microsoft.com/office/2006/metadata/properties" ma:root="true" ma:fieldsID="a9b513a31e6ad435944d744e76a2fabd" ns2:_="" ns3:_="" ns4:_="">
    <xsd:import namespace="a19ae5d0-f236-4513-9fa4-778668799705"/>
    <xsd:import namespace="a1b2674d-54f9-4586-a136-140e05e0fc28"/>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RMD_List_ID" minOccurs="0"/>
                <xsd:element ref="ns2:RMD_List_Title" minOccurs="0"/>
                <xsd:element ref="ns3:SharedWithUsers" minOccurs="0"/>
                <xsd:element ref="ns3:SharedWithDetails" minOccurs="0"/>
                <xsd:element ref="ns2:OGCCheckOut" minOccurs="0"/>
                <xsd:element ref="ns2:CkBoxOut" minOccurs="0"/>
                <xsd:element ref="ns2:Hyperlink" minOccurs="0"/>
                <xsd:element ref="ns2:PRA_List_ID" minOccurs="0"/>
                <xsd:element ref="ns2:lcf76f155ced4ddcb4097134ff3c332f" minOccurs="0"/>
                <xsd:element ref="ns4:TaxCatchAll" minOccurs="0"/>
                <xsd:element ref="ns2:Checkedout_x003f_" minOccurs="0"/>
                <xsd:element ref="ns2:MediaServiceOCR" minOccurs="0"/>
                <xsd:element ref="ns2:DeleteRequest"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ae5d0-f236-4513-9fa4-778668799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RMD_List_ID" ma:index="13" nillable="true" ma:displayName="RMD_List_ID" ma:internalName="RMD_List_ID">
      <xsd:simpleType>
        <xsd:restriction base="dms:Number"/>
      </xsd:simpleType>
    </xsd:element>
    <xsd:element name="RMD_List_Title" ma:index="14" nillable="true" ma:displayName="RMD_List_Title" ma:internalName="RMD_List_Title">
      <xsd:simpleType>
        <xsd:restriction base="dms:Text">
          <xsd:maxLength value="255"/>
        </xsd:restriction>
      </xsd:simpleType>
    </xsd:element>
    <xsd:element name="OGCCheckOut" ma:index="17" nillable="true" ma:displayName="OGCCheckOut" ma:internalName="OGCCheckOut">
      <xsd:simpleType>
        <xsd:restriction base="dms:Text">
          <xsd:maxLength value="255"/>
        </xsd:restriction>
      </xsd:simpleType>
    </xsd:element>
    <xsd:element name="CkBoxOut" ma:index="18" nillable="true" ma:displayName="CkBoxOut" ma:default="0" ma:internalName="CkBoxOut">
      <xsd:simpleType>
        <xsd:restriction base="dms:Boolean"/>
      </xsd:simpleType>
    </xsd:element>
    <xsd:element name="Hyperlink" ma:index="19" nillable="true" ma:displayName="Hyperlink" ma:format="Image"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PRA_List_ID" ma:index="20" nillable="true" ma:displayName="PRA_List_ID" ma:description="ID of the PRA List for the attachment" ma:format="Dropdown" ma:internalName="PRA_List_ID">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Checkedout_x003f_" ma:index="24" nillable="true" ma:displayName="Checked out?" ma:format="Dropdown" ma:internalName="Checkedout_x003f_">
      <xsd:simpleType>
        <xsd:restriction base="dms:Text">
          <xsd:maxLength value="255"/>
        </xsd:restriction>
      </xsd:simpleType>
    </xsd:element>
    <xsd:element name="MediaServiceOCR" ma:index="25" nillable="true" ma:displayName="Extracted Text" ma:internalName="MediaServiceOCR" ma:readOnly="true">
      <xsd:simpleType>
        <xsd:restriction base="dms:Note">
          <xsd:maxLength value="255"/>
        </xsd:restriction>
      </xsd:simpleType>
    </xsd:element>
    <xsd:element name="DeleteRequest" ma:index="26" nillable="true" ma:displayName="Delete Request" ma:format="Dropdown" ma:internalName="DeleteRequest">
      <xsd:simpleType>
        <xsd:restriction base="dms:Choice">
          <xsd:enumeration value="yes"/>
          <xsd:enumeration value="no"/>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A_List_ID xmlns="a19ae5d0-f236-4513-9fa4-778668799705">126</PRA_List_ID>
    <RMD_List_Title xmlns="a19ae5d0-f236-4513-9fa4-778668799705" xsi:nil="true"/>
    <lcf76f155ced4ddcb4097134ff3c332f xmlns="a19ae5d0-f236-4513-9fa4-778668799705">
      <Terms xmlns="http://schemas.microsoft.com/office/infopath/2007/PartnerControls"/>
    </lcf76f155ced4ddcb4097134ff3c332f>
    <OGCCheckOut xmlns="a19ae5d0-f236-4513-9fa4-778668799705" xsi:nil="true"/>
    <CkBoxOut xmlns="a19ae5d0-f236-4513-9fa4-778668799705">false</CkBoxOut>
    <Checkedout_x003f_ xmlns="a19ae5d0-f236-4513-9fa4-778668799705" xsi:nil="true"/>
    <DeleteRequest xmlns="a19ae5d0-f236-4513-9fa4-778668799705" xsi:nil="true"/>
    <Hyperlink xmlns="a19ae5d0-f236-4513-9fa4-778668799705">
      <Url xsi:nil="true"/>
      <Description xsi:nil="true"/>
    </Hyperlink>
    <RMD_List_ID xmlns="a19ae5d0-f236-4513-9fa4-778668799705" xsi:nil="true"/>
    <TaxCatchAll xmlns="73fb875a-8af9-4255-b008-0995492d31cd" xsi:nil="true"/>
  </documentManagement>
</p:properties>
</file>

<file path=customXml/itemProps1.xml><?xml version="1.0" encoding="utf-8"?>
<ds:datastoreItem xmlns:ds="http://schemas.openxmlformats.org/officeDocument/2006/customXml" ds:itemID="{8825F509-2ED6-401B-BDF2-20D62A6C0750}">
  <ds:schemaRefs>
    <ds:schemaRef ds:uri="http://schemas.microsoft.com/sharepoint/v3/contenttype/forms"/>
  </ds:schemaRefs>
</ds:datastoreItem>
</file>

<file path=customXml/itemProps2.xml><?xml version="1.0" encoding="utf-8"?>
<ds:datastoreItem xmlns:ds="http://schemas.openxmlformats.org/officeDocument/2006/customXml" ds:itemID="{47A243B6-BD35-4101-BAA0-00BC14C0B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ae5d0-f236-4513-9fa4-778668799705"/>
    <ds:schemaRef ds:uri="a1b2674d-54f9-4586-a136-140e05e0fc28"/>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04C982-BA27-4E54-AF7C-36BF56DA1DA7}">
  <ds:schemaRefs>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73fb875a-8af9-4255-b008-0995492d31cd"/>
    <ds:schemaRef ds:uri="a1b2674d-54f9-4586-a136-140e05e0fc28"/>
    <ds:schemaRef ds:uri="http://purl.org/dc/elements/1.1/"/>
    <ds:schemaRef ds:uri="a19ae5d0-f236-4513-9fa4-778668799705"/>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2333</Words>
  <Characters>13299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March 1997</vt:lpstr>
    </vt:vector>
  </TitlesOfParts>
  <Company>USDA</Company>
  <LinksUpToDate>false</LinksUpToDate>
  <CharactersWithSpaces>15601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1980 Common Forms</dc:title>
  <dc:creator>Brown, Kimble - RD, Washington, DC</dc:creator>
  <cp:lastModifiedBy>Gilbert, Lynn - RD, MD</cp:lastModifiedBy>
  <cp:revision>2</cp:revision>
  <cp:lastPrinted>2009-12-17T15:08:00Z</cp:lastPrinted>
  <dcterms:created xsi:type="dcterms:W3CDTF">2023-11-08T20:11:00Z</dcterms:created>
  <dcterms:modified xsi:type="dcterms:W3CDTF">2023-11-08T20:11:00Z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0x0101008C25F03664719449ACD75A65CC103380</vt:lpwstr>
  </property>
  <property fmtid="{D5CDD505-2E9C-101B-9397-08002B2CF9AE}" pid="3" name="MediaServiceImageTags">
    <vt:lpwstr/>
  </property>
</Properties>
</file>