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983" w:rsidP="006C4983" w14:paraId="471C20B1" w14:textId="59C8219E">
      <w:pPr>
        <w:spacing w:before="2640"/>
        <w:jc w:val="center"/>
        <w:rPr>
          <w:rFonts w:ascii="Arial Black" w:hAnsi="Arial Black"/>
        </w:rPr>
      </w:pPr>
      <w:r>
        <w:rPr>
          <w:rFonts w:ascii="Arial Black" w:eastAsia="Arial" w:hAnsi="Arial Black"/>
          <w:b/>
        </w:rPr>
        <w:t xml:space="preserve">Appendix </w:t>
      </w:r>
      <w:r>
        <w:rPr>
          <w:rFonts w:ascii="Arial Black" w:eastAsia="Arial" w:hAnsi="Arial Black"/>
          <w:b/>
        </w:rPr>
        <w:t>I1.</w:t>
      </w:r>
      <w:r w:rsidR="00670F3C">
        <w:rPr>
          <w:rFonts w:ascii="Arial Black" w:eastAsia="Arial" w:hAnsi="Arial Black"/>
          <w:b/>
        </w:rPr>
        <w:t>1</w:t>
      </w:r>
      <w:r>
        <w:rPr>
          <w:rFonts w:ascii="Arial Black" w:eastAsia="Arial" w:hAnsi="Arial Black"/>
          <w:b/>
        </w:rPr>
        <w:t xml:space="preserve"> Staff Questionnaire S</w:t>
      </w:r>
      <w:r w:rsidR="00670F3C">
        <w:rPr>
          <w:rFonts w:ascii="Arial Black" w:eastAsia="Arial" w:hAnsi="Arial Black"/>
          <w:b/>
        </w:rPr>
        <w:t>creenshots</w:t>
      </w:r>
    </w:p>
    <w:p w:rsidR="006C4983" w:rsidP="006C4983" w14:paraId="1D1F0B02" w14:textId="77777777">
      <w:pPr>
        <w:spacing w:after="360" w:line="240" w:lineRule="auto"/>
        <w:rPr>
          <w:rFonts w:ascii="Arial" w:hAnsi="Arial" w:cs="Arial"/>
          <w:sz w:val="20"/>
          <w:szCs w:val="20"/>
        </w:rPr>
      </w:pPr>
      <w:r>
        <w:rPr>
          <w:rFonts w:ascii="Arial" w:hAnsi="Arial" w:cs="Arial"/>
          <w:sz w:val="20"/>
          <w:szCs w:val="20"/>
        </w:rPr>
        <w:br w:type="page"/>
      </w:r>
    </w:p>
    <w:p w:rsidR="006C4983" w:rsidP="006C4983" w14:paraId="4AF603FF" w14:textId="77777777">
      <w:pPr>
        <w:spacing w:after="360" w:line="240" w:lineRule="auto"/>
        <w:jc w:val="center"/>
        <w:rPr>
          <w:b/>
          <w:bCs/>
        </w:rPr>
      </w:pPr>
    </w:p>
    <w:p w:rsidR="006C4983" w:rsidP="006C4983" w14:paraId="5B043749" w14:textId="77777777">
      <w:pPr>
        <w:spacing w:after="360" w:line="240" w:lineRule="auto"/>
        <w:jc w:val="center"/>
        <w:rPr>
          <w:b/>
          <w:bCs/>
        </w:rPr>
        <w:sectPr>
          <w:pgSz w:w="12240" w:h="15840"/>
          <w:pgMar w:top="1440" w:right="1440" w:bottom="1440" w:left="1440" w:header="720" w:footer="720" w:gutter="0"/>
          <w:cols w:space="720"/>
          <w:docGrid w:linePitch="360"/>
        </w:sectPr>
      </w:pPr>
      <w:r w:rsidRPr="002E5A85">
        <w:rPr>
          <w:b/>
          <w:bCs/>
        </w:rPr>
        <w:t>This page has been left blank for double-sided copying.</w:t>
      </w:r>
    </w:p>
    <w:p w:rsidR="00D609C7" w:rsidRPr="00CC1D4B" w:rsidP="00BC137F" w14:paraId="2B09162F" w14:textId="1E7146F0">
      <w:pPr>
        <w:ind w:firstLine="0"/>
      </w:pPr>
      <w:r w:rsidRPr="00BC137F">
        <w:rPr>
          <w:rFonts w:ascii="Arial" w:hAnsi="Arial"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-32756</wp:posOffset>
                </wp:positionV>
                <wp:extent cx="1919732" cy="399862"/>
                <wp:effectExtent l="0" t="0" r="23495" b="19685"/>
                <wp:wrapNone/>
                <wp:docPr id="2688" name="Text Box 26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756EE2" w:rsidRPr="00135F93" w:rsidP="00BC137F" w14:textId="726EF175">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E17014">
                              <w:rPr>
                                <w:rFonts w:ascii="Arial" w:hAnsi="Arial" w:cs="Arial"/>
                                <w:sz w:val="16"/>
                                <w:szCs w:val="16"/>
                              </w:rPr>
                              <w:t>0584</w:t>
                            </w:r>
                            <w:r w:rsidRPr="00135F93">
                              <w:rPr>
                                <w:rFonts w:ascii="Arial" w:hAnsi="Arial" w:cs="Arial"/>
                                <w:sz w:val="16"/>
                                <w:szCs w:val="16"/>
                              </w:rPr>
                              <w:t>-XXXX</w:t>
                            </w:r>
                          </w:p>
                          <w:p w:rsidR="00756EE2" w:rsidRPr="00BC137F" w:rsidP="00BC137F" w14:textId="77777777">
                            <w:pPr>
                              <w:jc w:val="right"/>
                              <w:rPr>
                                <w:rFonts w:ascii="Arial" w:hAnsi="Arial" w:cs="Arial"/>
                                <w:sz w:val="16"/>
                                <w:szCs w:val="16"/>
                              </w:rPr>
                            </w:pPr>
                            <w:r w:rsidRPr="00135F93">
                              <w:rPr>
                                <w:rFonts w:ascii="Arial" w:hAnsi="Arial" w:cs="Arial"/>
                                <w:sz w:val="16"/>
                                <w:szCs w:val="16"/>
                              </w:rPr>
                              <w:t>Expiration Date: 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2688" o:spid="_x0000_s1025" type="#_x0000_t202" style="width:151.15pt;height:31.5pt;margin-top:-2.6pt;margin-left:-7.5pt;mso-wrap-distance-bottom:0;mso-wrap-distance-left:9pt;mso-wrap-distance-right:9pt;mso-wrap-distance-top:0;mso-wrap-style:square;position:absolute;visibility:visible;v-text-anchor:middle;z-index:251660288">
                <v:textbox>
                  <w:txbxContent>
                    <w:p w:rsidR="00756EE2" w:rsidRPr="00135F93" w:rsidP="00BC137F" w14:paraId="4AD72B31" w14:textId="726EF175">
                      <w:pPr>
                        <w:tabs>
                          <w:tab w:val="clear" w:pos="432"/>
                        </w:tabs>
                        <w:spacing w:line="240" w:lineRule="auto"/>
                        <w:ind w:firstLine="0"/>
                        <w:jc w:val="right"/>
                        <w:rPr>
                          <w:rFonts w:ascii="Arial" w:hAnsi="Arial" w:cs="Arial"/>
                          <w:sz w:val="16"/>
                          <w:szCs w:val="16"/>
                        </w:rPr>
                      </w:pPr>
                      <w:r w:rsidRPr="00135F93">
                        <w:rPr>
                          <w:rFonts w:ascii="Arial" w:hAnsi="Arial" w:cs="Arial"/>
                          <w:sz w:val="16"/>
                          <w:szCs w:val="16"/>
                        </w:rPr>
                        <w:t xml:space="preserve">OMB Control Number: </w:t>
                      </w:r>
                      <w:r w:rsidR="00E17014">
                        <w:rPr>
                          <w:rFonts w:ascii="Arial" w:hAnsi="Arial" w:cs="Arial"/>
                          <w:sz w:val="16"/>
                          <w:szCs w:val="16"/>
                        </w:rPr>
                        <w:t>0584</w:t>
                      </w:r>
                      <w:r w:rsidRPr="00135F93">
                        <w:rPr>
                          <w:rFonts w:ascii="Arial" w:hAnsi="Arial" w:cs="Arial"/>
                          <w:sz w:val="16"/>
                          <w:szCs w:val="16"/>
                        </w:rPr>
                        <w:t>-XXXX</w:t>
                      </w:r>
                    </w:p>
                    <w:p w:rsidR="00756EE2" w:rsidRPr="00BC137F" w:rsidP="00BC137F" w14:paraId="3BA0CD32" w14:textId="77777777">
                      <w:pPr>
                        <w:jc w:val="right"/>
                        <w:rPr>
                          <w:rFonts w:ascii="Arial" w:hAnsi="Arial" w:cs="Arial"/>
                          <w:sz w:val="16"/>
                          <w:szCs w:val="16"/>
                        </w:rPr>
                      </w:pPr>
                      <w:r w:rsidRPr="00135F93">
                        <w:rPr>
                          <w:rFonts w:ascii="Arial" w:hAnsi="Arial" w:cs="Arial"/>
                          <w:sz w:val="16"/>
                          <w:szCs w:val="16"/>
                        </w:rPr>
                        <w:t>Expiration Date: XX/XX/XXXX</w:t>
                      </w:r>
                    </w:p>
                  </w:txbxContent>
                </v:textbox>
              </v:shape>
            </w:pict>
          </mc:Fallback>
        </mc:AlternateContent>
      </w:r>
      <w:r>
        <w:rPr>
          <w:noProof/>
        </w:rPr>
        <w:t xml:space="preserve"> </w:t>
      </w:r>
      <w:r w:rsidR="004B07E3">
        <w:rPr>
          <w:noProof/>
        </w:rPr>
        <w:drawing>
          <wp:anchor distT="0" distB="0" distL="114300" distR="114300" simplePos="0" relativeHeight="251658240" behindDoc="0" locked="0" layoutInCell="1" allowOverlap="1">
            <wp:simplePos x="0" y="0"/>
            <wp:positionH relativeFrom="column">
              <wp:posOffset>3711651</wp:posOffset>
            </wp:positionH>
            <wp:positionV relativeFrom="paragraph">
              <wp:posOffset>-88710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00D609C7" w:rsidRPr="00E8303E" w:rsidP="00D609C7" w14:paraId="16A4DF9F" w14:textId="3E5D5ACD">
      <w:pPr>
        <w:spacing w:after="360" w:line="240" w:lineRule="auto"/>
        <w:ind w:firstLine="0"/>
        <w:rPr>
          <w:rFonts w:ascii="Arial" w:hAnsi="Arial" w:cs="Arial"/>
          <w:sz w:val="20"/>
          <w:szCs w:val="20"/>
        </w:rPr>
      </w:pPr>
    </w:p>
    <w:p w:rsidR="004C7252" w:rsidP="004C7252" w14:paraId="0EBED0CB" w14:textId="77777777">
      <w:pPr>
        <w:pStyle w:val="QCOVERSubline"/>
      </w:pPr>
      <w:bookmarkStart w:id="0" w:name="_Hlk94634329"/>
    </w:p>
    <w:p w:rsidR="004C7252" w:rsidP="004C7252" w14:paraId="00127689" w14:textId="77777777">
      <w:pPr>
        <w:pStyle w:val="QCOVERSubline"/>
      </w:pPr>
    </w:p>
    <w:p w:rsidR="004C7252" w:rsidP="004C7252" w14:paraId="1D463C69" w14:textId="772C785D">
      <w:pPr>
        <w:pStyle w:val="QCOVERSubline"/>
      </w:pPr>
      <w:r w:rsidRPr="00BF56F6">
        <w:t>R</w:t>
      </w:r>
      <w:r>
        <w:t xml:space="preserve">apid cycle evaluation of operational improvements in </w:t>
      </w:r>
      <w:r w:rsidRPr="00BF56F6">
        <w:t>SNAP E&amp;T:</w:t>
      </w:r>
      <w:bookmarkEnd w:id="0"/>
    </w:p>
    <w:p w:rsidR="00D609C7" w:rsidRPr="00352573" w:rsidP="004C7252" w14:paraId="4E23825F" w14:textId="051F404A">
      <w:pPr>
        <w:pStyle w:val="QCOVERSubline"/>
      </w:pPr>
      <w:r w:rsidRPr="00BC137F">
        <w:t xml:space="preserve">Staff </w:t>
      </w:r>
      <w:r w:rsidR="00537823">
        <w:t>q</w:t>
      </w:r>
      <w:r w:rsidRPr="00BC137F">
        <w:t>uestionnaire</w:t>
      </w:r>
    </w:p>
    <w:p w:rsidR="00BC137F" w:rsidRPr="00C671E7" w:rsidP="00BC137F" w14:paraId="25A4D521" w14:textId="0086584D">
      <w:pPr>
        <w:pStyle w:val="QCoverDate"/>
        <w:spacing w:after="360"/>
      </w:pPr>
    </w:p>
    <w:p w:rsidR="00773211" w:rsidP="00DD24AA" w14:paraId="066CB141" w14:textId="2AFF19FC">
      <w:pPr>
        <w:pStyle w:val="QCoverDate"/>
      </w:pPr>
    </w:p>
    <w:tbl>
      <w:tblPr>
        <w:tblpPr w:leftFromText="180" w:rightFromText="180" w:vertAnchor="text" w:horzAnchor="margin" w:tblpY="1234"/>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00"/>
      </w:tblGrid>
      <w:tr w14:paraId="130501B2" w14:textId="77777777" w:rsidTr="000C61CB">
        <w:tblPrEx>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5000" w:type="pct"/>
          </w:tcPr>
          <w:p w:rsidR="000C61CB" w:rsidRPr="00537823" w:rsidP="000C61CB" w14:paraId="43C2AFBD" w14:textId="77777777">
            <w:pPr>
              <w:pStyle w:val="QUESTIONTEXT"/>
              <w:tabs>
                <w:tab w:val="clear" w:pos="720"/>
              </w:tabs>
              <w:spacing w:after="120"/>
              <w:ind w:left="0" w:right="80" w:firstLine="0"/>
              <w:jc w:val="center"/>
              <w:rPr>
                <w:sz w:val="14"/>
                <w:szCs w:val="14"/>
              </w:rPr>
            </w:pPr>
            <w:r>
              <w:rPr>
                <w:sz w:val="14"/>
                <w:szCs w:val="14"/>
              </w:rPr>
              <w:t>Public Burden Statement</w:t>
            </w:r>
          </w:p>
          <w:p w:rsidR="000C61CB" w:rsidRPr="00BC137F" w:rsidP="000C61CB" w14:paraId="1EDCADD2" w14:textId="77777777">
            <w:pPr>
              <w:pStyle w:val="QUESTIONTEXT"/>
              <w:tabs>
                <w:tab w:val="clear" w:pos="720"/>
              </w:tabs>
              <w:spacing w:after="120"/>
              <w:ind w:left="0" w:right="80" w:firstLine="0"/>
              <w:rPr>
                <w:b w:val="0"/>
                <w:bCs/>
                <w:sz w:val="16"/>
                <w:szCs w:val="16"/>
              </w:rPr>
            </w:pPr>
            <w:r w:rsidRPr="0085072B">
              <w:rPr>
                <w:b w:val="0"/>
                <w:bCs/>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5072B">
              <w:rPr>
                <w:b w:val="0"/>
                <w:bCs/>
                <w:sz w:val="14"/>
                <w:szCs w:val="14"/>
              </w:rPr>
              <w:t>xxxx</w:t>
            </w:r>
            <w:r w:rsidRPr="0085072B">
              <w:rPr>
                <w:b w:val="0"/>
                <w:bCs/>
                <w:sz w:val="14"/>
                <w:szCs w:val="14"/>
              </w:rPr>
              <w:t xml:space="preserve">].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c>
      </w:tr>
      <w:tr w14:paraId="0EB0F922" w14:textId="77777777" w:rsidTr="000C61CB">
        <w:tblPrEx>
          <w:tblW w:w="5051" w:type="pct"/>
          <w:tblLook w:val="04A0"/>
        </w:tblPrEx>
        <w:trPr>
          <w:trHeight w:val="1532"/>
        </w:trPr>
        <w:tc>
          <w:tcPr>
            <w:tcW w:w="5000" w:type="pct"/>
          </w:tcPr>
          <w:p w:rsidR="000C61CB" w:rsidRPr="0022634C" w:rsidP="000C61CB" w14:paraId="421ECA2D" w14:textId="77777777">
            <w:pPr>
              <w:tabs>
                <w:tab w:val="clear" w:pos="432"/>
                <w:tab w:val="left" w:pos="5760"/>
              </w:tabs>
              <w:spacing w:before="60" w:after="120" w:line="264" w:lineRule="auto"/>
              <w:ind w:firstLine="0"/>
              <w:jc w:val="center"/>
              <w:rPr>
                <w:rFonts w:ascii="Arial" w:hAnsi="Arial" w:cs="Arial"/>
                <w:color w:val="000000"/>
                <w:sz w:val="14"/>
                <w:szCs w:val="14"/>
              </w:rPr>
            </w:pPr>
            <w:r w:rsidRPr="0022634C">
              <w:rPr>
                <w:rFonts w:ascii="Arial" w:hAnsi="Arial" w:cs="Arial"/>
                <w:b/>
                <w:color w:val="000000"/>
                <w:sz w:val="14"/>
                <w:szCs w:val="14"/>
              </w:rPr>
              <w:t>Privacy Act Statement</w:t>
            </w:r>
          </w:p>
          <w:p w:rsidR="000C61CB" w:rsidRPr="0022634C" w:rsidP="000C61CB" w14:paraId="323F0940"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Authority: </w:t>
            </w:r>
            <w:r w:rsidRPr="0022634C">
              <w:rPr>
                <w:rFonts w:ascii="Arial" w:hAnsi="Arial" w:cs="Arial"/>
                <w:color w:val="000000"/>
                <w:sz w:val="14"/>
                <w:szCs w:val="14"/>
              </w:rPr>
              <w:t xml:space="preserve">This information is being collected under the authority of </w:t>
            </w:r>
            <w:r w:rsidRPr="0022634C">
              <w:rPr>
                <w:rFonts w:ascii="Arial" w:hAnsi="Arial" w:cs="Arial"/>
                <w:sz w:val="14"/>
                <w:szCs w:val="14"/>
              </w:rPr>
              <w:t xml:space="preserve">Section 9 of the Food and Nutrition Act of 2008, as amended, (7 U.S.C. 2018). </w:t>
            </w:r>
            <w:r w:rsidRPr="0022634C">
              <w:rPr>
                <w:rFonts w:ascii="Arial" w:hAnsi="Arial" w:cs="Arial"/>
                <w:color w:val="000000"/>
                <w:sz w:val="14"/>
                <w:szCs w:val="14"/>
              </w:rPr>
              <w:t xml:space="preserve">Disclosure of the information is voluntary. </w:t>
            </w:r>
          </w:p>
          <w:p w:rsidR="000C61CB" w:rsidRPr="0022634C" w:rsidP="000C61CB" w14:paraId="37529B1E"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Purpose: </w:t>
            </w:r>
            <w:r w:rsidRPr="0022634C">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0C61CB" w:rsidRPr="0022634C" w:rsidP="000C61CB" w14:paraId="77159095" w14:textId="77777777">
            <w:pPr>
              <w:tabs>
                <w:tab w:val="clear" w:pos="432"/>
                <w:tab w:val="left" w:pos="5760"/>
              </w:tabs>
              <w:spacing w:before="60" w:after="160" w:line="264" w:lineRule="auto"/>
              <w:ind w:firstLine="0"/>
              <w:contextualSpacing/>
              <w:rPr>
                <w:rFonts w:ascii="Arial" w:hAnsi="Arial" w:cs="Arial"/>
                <w:color w:val="000000"/>
                <w:sz w:val="14"/>
                <w:szCs w:val="14"/>
              </w:rPr>
            </w:pPr>
            <w:r w:rsidRPr="0022634C">
              <w:rPr>
                <w:rFonts w:ascii="Arial" w:hAnsi="Arial" w:cs="Arial"/>
                <w:b/>
                <w:bCs/>
                <w:color w:val="000000"/>
                <w:sz w:val="14"/>
                <w:szCs w:val="14"/>
              </w:rPr>
              <w:t xml:space="preserve">Routine Use: </w:t>
            </w:r>
            <w:r w:rsidRPr="0022634C">
              <w:rPr>
                <w:rFonts w:ascii="Arial" w:hAnsi="Arial" w:cs="Arial"/>
                <w:color w:val="000000"/>
                <w:sz w:val="14"/>
                <w:szCs w:val="14"/>
              </w:rPr>
              <w:t xml:space="preserve">The information may be shared with SNAP contract researchers and USDA SNAP research and administrative staff. </w:t>
            </w:r>
          </w:p>
          <w:p w:rsidR="000C61CB" w:rsidRPr="0022634C" w:rsidP="000C61CB" w14:paraId="1158974C" w14:textId="77777777">
            <w:pPr>
              <w:tabs>
                <w:tab w:val="clear" w:pos="432"/>
                <w:tab w:val="left" w:pos="5760"/>
              </w:tabs>
              <w:spacing w:before="60" w:line="264" w:lineRule="auto"/>
              <w:ind w:firstLine="0"/>
              <w:contextualSpacing/>
              <w:rPr>
                <w:rFonts w:ascii="Arial" w:hAnsi="Arial" w:cs="Arial"/>
                <w:sz w:val="14"/>
                <w:szCs w:val="14"/>
              </w:rPr>
            </w:pPr>
            <w:r w:rsidRPr="0022634C">
              <w:rPr>
                <w:rFonts w:ascii="Arial" w:hAnsi="Arial" w:cs="Arial"/>
                <w:b/>
                <w:bCs/>
                <w:color w:val="000000"/>
                <w:sz w:val="14"/>
                <w:szCs w:val="14"/>
              </w:rPr>
              <w:t xml:space="preserve">Disclosure: </w:t>
            </w:r>
            <w:r w:rsidRPr="0022634C">
              <w:rPr>
                <w:rFonts w:ascii="Arial" w:hAnsi="Arial" w:cs="Arial"/>
                <w:color w:val="000000"/>
                <w:sz w:val="14"/>
                <w:szCs w:val="14"/>
              </w:rPr>
              <w:t>If all or any part of the information is not provided, interviews may not be admissible in data sets.</w:t>
            </w:r>
          </w:p>
        </w:tc>
      </w:tr>
    </w:tbl>
    <w:p w:rsidR="004C7252" w:rsidP="00DD24AA" w14:paraId="1794A7F9" w14:textId="222BB559">
      <w:pPr>
        <w:pStyle w:val="QCoverDate"/>
      </w:pPr>
    </w:p>
    <w:p w:rsidR="004C7252" w:rsidRPr="00DD24AA" w:rsidP="00DD24AA" w14:paraId="07738E73" w14:textId="15F1D827">
      <w:pPr>
        <w:pStyle w:val="QCoverDate"/>
      </w:pPr>
    </w:p>
    <w:p w:rsidR="007E555C" w:rsidP="00AD4DC6" w14:paraId="6CB2D63A" w14:textId="29AF6FC7">
      <w:pPr>
        <w:ind w:firstLine="360"/>
      </w:pPr>
      <w:r>
        <w:rPr>
          <w:noProof/>
        </w:rPr>
        <w:drawing>
          <wp:inline distT="0" distB="0" distL="0" distR="0">
            <wp:extent cx="6562143" cy="5943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8"/>
                    <a:stretch>
                      <a:fillRect/>
                    </a:stretch>
                  </pic:blipFill>
                  <pic:spPr>
                    <a:xfrm>
                      <a:off x="0" y="0"/>
                      <a:ext cx="6562531" cy="5943951"/>
                    </a:xfrm>
                    <a:prstGeom prst="rect">
                      <a:avLst/>
                    </a:prstGeom>
                  </pic:spPr>
                </pic:pic>
              </a:graphicData>
            </a:graphic>
          </wp:inline>
        </w:drawing>
      </w:r>
    </w:p>
    <w:p w:rsidR="007E555C" w:rsidP="007E555C" w14:paraId="23D16B14" w14:textId="56A32939">
      <w:r>
        <w:rPr>
          <w:noProof/>
        </w:rPr>
        <w:drawing>
          <wp:inline distT="0" distB="0" distL="0" distR="0">
            <wp:extent cx="6572250" cy="68281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9"/>
                    <a:srcRect r="4167"/>
                    <a:stretch>
                      <a:fillRect/>
                    </a:stretch>
                  </pic:blipFill>
                  <pic:spPr bwMode="auto">
                    <a:xfrm>
                      <a:off x="0" y="0"/>
                      <a:ext cx="6572250" cy="68281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E555C" w:rsidP="007E555C" w14:paraId="3405A96B" w14:textId="77777777"/>
    <w:p w:rsidR="007E555C" w:rsidP="007E555C" w14:paraId="58414ED4" w14:textId="77777777">
      <w:r w:rsidRPr="001A51A9">
        <w:rPr>
          <w:noProof/>
        </w:rPr>
        <w:drawing>
          <wp:inline distT="0" distB="0" distL="0" distR="0">
            <wp:extent cx="6098272" cy="679836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0"/>
                    <a:srcRect r="6087"/>
                    <a:stretch>
                      <a:fillRect/>
                    </a:stretch>
                  </pic:blipFill>
                  <pic:spPr bwMode="auto">
                    <a:xfrm>
                      <a:off x="0" y="0"/>
                      <a:ext cx="6102332" cy="680289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1A51A9">
        <w:rPr>
          <w:noProof/>
        </w:rPr>
        <w:drawing>
          <wp:inline distT="0" distB="0" distL="0" distR="0">
            <wp:extent cx="6400800" cy="72641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1"/>
                    <a:srcRect r="12278"/>
                    <a:stretch>
                      <a:fillRect/>
                    </a:stretch>
                  </pic:blipFill>
                  <pic:spPr bwMode="auto">
                    <a:xfrm>
                      <a:off x="0" y="0"/>
                      <a:ext cx="6403926" cy="72677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E555C" w:rsidP="007E555C" w14:paraId="5C79F680" w14:textId="77777777">
      <w:pPr>
        <w:ind w:firstLine="0"/>
      </w:pPr>
      <w:r>
        <w:rPr>
          <w:noProof/>
        </w:rPr>
        <w:drawing>
          <wp:inline distT="0" distB="0" distL="0" distR="0">
            <wp:extent cx="6832811" cy="51524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2"/>
                    <a:stretch>
                      <a:fillRect/>
                    </a:stretch>
                  </pic:blipFill>
                  <pic:spPr>
                    <a:xfrm>
                      <a:off x="0" y="0"/>
                      <a:ext cx="6845682" cy="5162152"/>
                    </a:xfrm>
                    <a:prstGeom prst="rect">
                      <a:avLst/>
                    </a:prstGeom>
                  </pic:spPr>
                </pic:pic>
              </a:graphicData>
            </a:graphic>
          </wp:inline>
        </w:drawing>
      </w:r>
      <w:r>
        <w:rPr>
          <w:noProof/>
        </w:rPr>
        <w:drawing>
          <wp:inline distT="0" distB="0" distL="0" distR="0">
            <wp:extent cx="6858000" cy="5432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6858000" cy="5432425"/>
                    </a:xfrm>
                    <a:prstGeom prst="rect">
                      <a:avLst/>
                    </a:prstGeom>
                  </pic:spPr>
                </pic:pic>
              </a:graphicData>
            </a:graphic>
          </wp:inline>
        </w:drawing>
      </w:r>
    </w:p>
    <w:p w:rsidR="007E555C" w:rsidP="007E555C" w14:paraId="4DF28462" w14:textId="77777777">
      <w:pPr>
        <w:ind w:firstLine="0"/>
      </w:pPr>
      <w:r>
        <w:rPr>
          <w:noProof/>
        </w:rPr>
        <w:drawing>
          <wp:inline distT="0" distB="0" distL="0" distR="0">
            <wp:extent cx="6858000" cy="240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4"/>
                    <a:stretch>
                      <a:fillRect/>
                    </a:stretch>
                  </pic:blipFill>
                  <pic:spPr>
                    <a:xfrm>
                      <a:off x="0" y="0"/>
                      <a:ext cx="6858000" cy="2407920"/>
                    </a:xfrm>
                    <a:prstGeom prst="rect">
                      <a:avLst/>
                    </a:prstGeom>
                  </pic:spPr>
                </pic:pic>
              </a:graphicData>
            </a:graphic>
          </wp:inline>
        </w:drawing>
      </w:r>
    </w:p>
    <w:p w:rsidR="007E555C" w:rsidP="007E555C" w14:paraId="6BCD956A" w14:textId="77777777">
      <w:pPr>
        <w:ind w:firstLine="0"/>
      </w:pPr>
      <w:r>
        <w:rPr>
          <w:noProof/>
        </w:rPr>
        <w:drawing>
          <wp:inline distT="0" distB="0" distL="0" distR="0">
            <wp:extent cx="6858000" cy="4618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5"/>
                    <a:stretch>
                      <a:fillRect/>
                    </a:stretch>
                  </pic:blipFill>
                  <pic:spPr>
                    <a:xfrm>
                      <a:off x="0" y="0"/>
                      <a:ext cx="6858000" cy="4618355"/>
                    </a:xfrm>
                    <a:prstGeom prst="rect">
                      <a:avLst/>
                    </a:prstGeom>
                  </pic:spPr>
                </pic:pic>
              </a:graphicData>
            </a:graphic>
          </wp:inline>
        </w:drawing>
      </w:r>
    </w:p>
    <w:p w:rsidR="007E555C" w:rsidP="007E555C" w14:paraId="48EA0057" w14:textId="77777777">
      <w:pPr>
        <w:ind w:firstLine="0"/>
      </w:pPr>
      <w:r>
        <w:rPr>
          <w:noProof/>
        </w:rPr>
        <w:drawing>
          <wp:inline distT="0" distB="0" distL="0" distR="0">
            <wp:extent cx="6858000" cy="2859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6"/>
                    <a:stretch>
                      <a:fillRect/>
                    </a:stretch>
                  </pic:blipFill>
                  <pic:spPr>
                    <a:xfrm>
                      <a:off x="0" y="0"/>
                      <a:ext cx="6858000" cy="2859405"/>
                    </a:xfrm>
                    <a:prstGeom prst="rect">
                      <a:avLst/>
                    </a:prstGeom>
                  </pic:spPr>
                </pic:pic>
              </a:graphicData>
            </a:graphic>
          </wp:inline>
        </w:drawing>
      </w:r>
    </w:p>
    <w:p w:rsidR="007E555C" w:rsidP="007E555C" w14:paraId="541BD4C2" w14:textId="77777777"/>
    <w:p w:rsidR="007E555C" w:rsidP="007E555C" w14:paraId="4ABDF76F" w14:textId="77777777">
      <w:pPr>
        <w:ind w:firstLine="0"/>
      </w:pPr>
      <w:r>
        <w:rPr>
          <w:noProof/>
        </w:rPr>
        <w:drawing>
          <wp:inline distT="0" distB="0" distL="0" distR="0">
            <wp:extent cx="6858000" cy="53092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7"/>
                    <a:stretch>
                      <a:fillRect/>
                    </a:stretch>
                  </pic:blipFill>
                  <pic:spPr>
                    <a:xfrm>
                      <a:off x="0" y="0"/>
                      <a:ext cx="6858000" cy="5309235"/>
                    </a:xfrm>
                    <a:prstGeom prst="rect">
                      <a:avLst/>
                    </a:prstGeom>
                  </pic:spPr>
                </pic:pic>
              </a:graphicData>
            </a:graphic>
          </wp:inline>
        </w:drawing>
      </w:r>
    </w:p>
    <w:p w:rsidR="007E555C" w:rsidP="00B05F30" w14:paraId="74CA38CF" w14:textId="77777777">
      <w:pPr>
        <w:ind w:firstLine="0"/>
      </w:pPr>
      <w:r>
        <w:rPr>
          <w:noProof/>
        </w:rPr>
        <w:drawing>
          <wp:inline distT="0" distB="0" distL="0" distR="0">
            <wp:extent cx="6858000" cy="6571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8"/>
                    <a:stretch>
                      <a:fillRect/>
                    </a:stretch>
                  </pic:blipFill>
                  <pic:spPr>
                    <a:xfrm>
                      <a:off x="0" y="0"/>
                      <a:ext cx="6858000" cy="6571615"/>
                    </a:xfrm>
                    <a:prstGeom prst="rect">
                      <a:avLst/>
                    </a:prstGeom>
                  </pic:spPr>
                </pic:pic>
              </a:graphicData>
            </a:graphic>
          </wp:inline>
        </w:drawing>
      </w:r>
    </w:p>
    <w:p w:rsidR="007E555C" w:rsidP="00B05F30" w14:paraId="0CF25517" w14:textId="77777777">
      <w:pPr>
        <w:ind w:firstLine="0"/>
      </w:pPr>
      <w:r>
        <w:rPr>
          <w:noProof/>
        </w:rPr>
        <w:drawing>
          <wp:inline distT="0" distB="0" distL="0" distR="0">
            <wp:extent cx="6858000" cy="44145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9"/>
                    <a:stretch>
                      <a:fillRect/>
                    </a:stretch>
                  </pic:blipFill>
                  <pic:spPr>
                    <a:xfrm>
                      <a:off x="0" y="0"/>
                      <a:ext cx="6858000" cy="4414520"/>
                    </a:xfrm>
                    <a:prstGeom prst="rect">
                      <a:avLst/>
                    </a:prstGeom>
                  </pic:spPr>
                </pic:pic>
              </a:graphicData>
            </a:graphic>
          </wp:inline>
        </w:drawing>
      </w:r>
    </w:p>
    <w:p w:rsidR="00BA4BA7" w:rsidP="00B05F30" w14:paraId="30B7F799" w14:textId="77777777">
      <w:pPr>
        <w:ind w:firstLine="0"/>
      </w:pPr>
    </w:p>
    <w:p w:rsidR="00BA4BA7" w:rsidP="00B05F30" w14:paraId="1DCC04F1" w14:textId="77777777">
      <w:pPr>
        <w:ind w:firstLine="0"/>
      </w:pPr>
    </w:p>
    <w:p w:rsidR="00BA4BA7" w:rsidP="00B05F30" w14:paraId="3A6055D0" w14:textId="77777777">
      <w:pPr>
        <w:ind w:firstLine="0"/>
      </w:pPr>
    </w:p>
    <w:p w:rsidR="006C53DA" w:rsidP="006C53DA" w14:paraId="02559A74" w14:textId="77777777">
      <w:pPr>
        <w:ind w:firstLine="0"/>
      </w:pPr>
      <w:r>
        <w:rPr>
          <w:noProof/>
        </w:rPr>
        <w:drawing>
          <wp:inline distT="0" distB="0" distL="0" distR="0">
            <wp:extent cx="6858000" cy="31959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20"/>
                    <a:stretch>
                      <a:fillRect/>
                    </a:stretch>
                  </pic:blipFill>
                  <pic:spPr>
                    <a:xfrm>
                      <a:off x="0" y="0"/>
                      <a:ext cx="6858000" cy="3195955"/>
                    </a:xfrm>
                    <a:prstGeom prst="rect">
                      <a:avLst/>
                    </a:prstGeom>
                  </pic:spPr>
                </pic:pic>
              </a:graphicData>
            </a:graphic>
          </wp:inline>
        </w:drawing>
      </w:r>
    </w:p>
    <w:p w:rsidR="007E555C" w:rsidP="006C53DA" w14:paraId="516603E1" w14:textId="51353C42">
      <w:pPr>
        <w:ind w:firstLine="0"/>
      </w:pPr>
      <w:r>
        <w:br w:type="textWrapping" w:clear="all"/>
      </w:r>
      <w:r>
        <w:rPr>
          <w:noProof/>
        </w:rPr>
        <w:drawing>
          <wp:inline distT="0" distB="0" distL="0" distR="0">
            <wp:extent cx="6657975" cy="351028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1"/>
                    <a:srcRect l="1643" t="2164" r="2618"/>
                    <a:stretch>
                      <a:fillRect/>
                    </a:stretch>
                  </pic:blipFill>
                  <pic:spPr bwMode="auto">
                    <a:xfrm>
                      <a:off x="0" y="0"/>
                      <a:ext cx="6663326" cy="35131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247AD" w:rsidRPr="00BC137F" w:rsidP="000D692A" w14:paraId="257E294A" w14:textId="7EE3E144">
      <w:pPr>
        <w:ind w:firstLine="0"/>
      </w:pPr>
      <w:r>
        <w:rPr>
          <w:noProof/>
        </w:rPr>
        <w:drawing>
          <wp:inline distT="0" distB="0" distL="0" distR="0">
            <wp:extent cx="6858000" cy="26504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2"/>
                    <a:stretch>
                      <a:fillRect/>
                    </a:stretch>
                  </pic:blipFill>
                  <pic:spPr>
                    <a:xfrm>
                      <a:off x="0" y="0"/>
                      <a:ext cx="6858000" cy="2650490"/>
                    </a:xfrm>
                    <a:prstGeom prst="rect">
                      <a:avLst/>
                    </a:prstGeom>
                  </pic:spPr>
                </pic:pic>
              </a:graphicData>
            </a:graphic>
          </wp:inline>
        </w:drawing>
      </w:r>
    </w:p>
    <w:sectPr w:rsidSect="001A51A9">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C4F12" w14:paraId="3DD63C41" w14:textId="77777777">
      <w:pPr>
        <w:spacing w:line="240" w:lineRule="auto"/>
        <w:ind w:firstLine="0"/>
      </w:pPr>
    </w:p>
  </w:endnote>
  <w:endnote w:type="continuationSeparator" w:id="1">
    <w:p w:rsidR="00DC4F12" w14:paraId="4A4C3325" w14:textId="77777777">
      <w:pPr>
        <w:spacing w:line="240" w:lineRule="auto"/>
        <w:ind w:firstLine="0"/>
      </w:pPr>
    </w:p>
  </w:endnote>
  <w:endnote w:type="continuationNotice" w:id="2">
    <w:p w:rsidR="00DC4F12" w14:paraId="522521F9" w14:textId="77777777">
      <w:pPr>
        <w:spacing w:line="240" w:lineRule="auto"/>
        <w:ind w:firstLine="0"/>
      </w:pPr>
    </w:p>
    <w:p w:rsidR="00DC4F12" w14:paraId="759520ED" w14:textId="77777777"/>
    <w:p w:rsidR="00DC4F12" w14:paraId="751D0B45"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SAQ\Web Template (3-7-12).docx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rsidRPr="002F0A29" w:rsidP="00D609C7" w14:paraId="77D92521"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4F12" w14:paraId="2B468D25" w14:textId="77777777">
      <w:pPr>
        <w:spacing w:line="240" w:lineRule="auto"/>
        <w:ind w:firstLine="0"/>
      </w:pPr>
      <w:r>
        <w:separator/>
      </w:r>
    </w:p>
  </w:footnote>
  <w:footnote w:type="continuationSeparator" w:id="1">
    <w:p w:rsidR="00DC4F12" w14:paraId="6E00104F" w14:textId="77777777">
      <w:pPr>
        <w:spacing w:line="240" w:lineRule="auto"/>
        <w:ind w:firstLine="0"/>
      </w:pPr>
      <w:r>
        <w:separator/>
      </w:r>
    </w:p>
    <w:p w:rsidR="00DC4F12" w14:paraId="137EA7A7" w14:textId="77777777">
      <w:pPr>
        <w:spacing w:line="240" w:lineRule="auto"/>
        <w:ind w:firstLine="0"/>
        <w:rPr>
          <w:i/>
        </w:rPr>
      </w:pPr>
      <w:r>
        <w:rPr>
          <w:i/>
        </w:rPr>
        <w:t>(continued)</w:t>
      </w:r>
    </w:p>
  </w:footnote>
  <w:footnote w:type="continuationNotice" w:id="2">
    <w:p w:rsidR="00DC4F12" w14:paraId="7D9A2605"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6EE2" w14:paraId="74121EA6"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756EE2"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756EE2" w:rsidP="00D609C7" w14:paraId="552F7F85"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CE1EDC"/>
    <w:lvl w:ilvl="0">
      <w:start w:val="1"/>
      <w:numFmt w:val="decimal"/>
      <w:lvlText w:val="%1."/>
      <w:lvlJc w:val="left"/>
      <w:pPr>
        <w:tabs>
          <w:tab w:val="num" w:pos="1800"/>
        </w:tabs>
        <w:ind w:left="1800" w:hanging="360"/>
      </w:pPr>
    </w:lvl>
  </w:abstractNum>
  <w:abstractNum w:abstractNumId="1">
    <w:nsid w:val="FFFFFF7D"/>
    <w:multiLevelType w:val="singleLevel"/>
    <w:tmpl w:val="E3944A7A"/>
    <w:lvl w:ilvl="0">
      <w:start w:val="1"/>
      <w:numFmt w:val="decimal"/>
      <w:lvlText w:val="%1."/>
      <w:lvlJc w:val="left"/>
      <w:pPr>
        <w:tabs>
          <w:tab w:val="num" w:pos="1440"/>
        </w:tabs>
        <w:ind w:left="1440" w:hanging="360"/>
      </w:pPr>
    </w:lvl>
  </w:abstractNum>
  <w:abstractNum w:abstractNumId="2">
    <w:nsid w:val="FFFFFF7E"/>
    <w:multiLevelType w:val="singleLevel"/>
    <w:tmpl w:val="98068D30"/>
    <w:lvl w:ilvl="0">
      <w:start w:val="1"/>
      <w:numFmt w:val="decimal"/>
      <w:lvlText w:val="%1."/>
      <w:lvlJc w:val="left"/>
      <w:pPr>
        <w:tabs>
          <w:tab w:val="num" w:pos="1080"/>
        </w:tabs>
        <w:ind w:left="1080" w:hanging="360"/>
      </w:pPr>
    </w:lvl>
  </w:abstractNum>
  <w:abstractNum w:abstractNumId="3">
    <w:nsid w:val="FFFFFF7F"/>
    <w:multiLevelType w:val="singleLevel"/>
    <w:tmpl w:val="B7E0BFBE"/>
    <w:lvl w:ilvl="0">
      <w:start w:val="1"/>
      <w:numFmt w:val="decimal"/>
      <w:lvlText w:val="%1."/>
      <w:lvlJc w:val="left"/>
      <w:pPr>
        <w:tabs>
          <w:tab w:val="num" w:pos="720"/>
        </w:tabs>
        <w:ind w:left="720" w:hanging="360"/>
      </w:pPr>
    </w:lvl>
  </w:abstractNum>
  <w:abstractNum w:abstractNumId="4">
    <w:nsid w:val="FFFFFF80"/>
    <w:multiLevelType w:val="singleLevel"/>
    <w:tmpl w:val="04488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3C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B0D3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0FB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AB31C"/>
    <w:lvl w:ilvl="0">
      <w:start w:val="1"/>
      <w:numFmt w:val="decimal"/>
      <w:lvlText w:val="%1."/>
      <w:lvlJc w:val="left"/>
      <w:pPr>
        <w:tabs>
          <w:tab w:val="num" w:pos="360"/>
        </w:tabs>
        <w:ind w:left="360" w:hanging="360"/>
      </w:pPr>
    </w:lvl>
  </w:abstractNum>
  <w:abstractNum w:abstractNumId="9">
    <w:nsid w:val="FFFFFF89"/>
    <w:multiLevelType w:val="singleLevel"/>
    <w:tmpl w:val="683C1E8C"/>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2">
    <w:nsid w:val="1076337E"/>
    <w:multiLevelType w:val="hybridMultilevel"/>
    <w:tmpl w:val="98F8D35E"/>
    <w:lvl w:ilvl="0">
      <w:start w:val="1"/>
      <w:numFmt w:val="lowerLetter"/>
      <w:lvlText w:val="%1."/>
      <w:lvlJc w:val="left"/>
      <w:pPr>
        <w:ind w:left="6480" w:hanging="360"/>
      </w:pPr>
      <w:rPr>
        <w:rFonts w:hint="default"/>
      </w:r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3">
    <w:nsid w:val="1660266D"/>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5F4639"/>
    <w:multiLevelType w:val="hybridMultilevel"/>
    <w:tmpl w:val="9A7E40E0"/>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605535A"/>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5C674B"/>
    <w:multiLevelType w:val="hybridMultilevel"/>
    <w:tmpl w:val="F7AE7A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8B73F3"/>
    <w:multiLevelType w:val="hybridMultilevel"/>
    <w:tmpl w:val="05783D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DF3792"/>
    <w:multiLevelType w:val="hybridMultilevel"/>
    <w:tmpl w:val="F2A2BEB6"/>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nsid w:val="51BC66BB"/>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3B3F43"/>
    <w:multiLevelType w:val="hybridMultilevel"/>
    <w:tmpl w:val="49BAF7F0"/>
    <w:lvl w:ilvl="0">
      <w:start w:val="2"/>
      <w:numFmt w:val="upp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66592EB1"/>
    <w:multiLevelType w:val="hybridMultilevel"/>
    <w:tmpl w:val="BFE4431E"/>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4"/>
      <w:numFmt w:val="decimal"/>
      <w:lvlText w:val="%5"/>
      <w:lvlJc w:val="left"/>
      <w:pPr>
        <w:ind w:left="3240" w:hanging="360"/>
      </w:pPr>
      <w:rPr>
        <w:rFonts w:hint="default"/>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68AC6690"/>
    <w:multiLevelType w:val="hybridMultilevel"/>
    <w:tmpl w:val="3AA65470"/>
    <w:lvl w:ilvl="0">
      <w:start w:val="1"/>
      <w:numFmt w:val="decimal"/>
      <w:lvlText w:val="%1."/>
      <w:lvlJc w:val="left"/>
      <w:pPr>
        <w:ind w:left="720" w:hanging="360"/>
      </w:pPr>
      <w:rPr>
        <w:rFonts w:ascii="Times New Roman" w:hAnsi="Times New Roman" w:hint="default"/>
        <w:b w:val="0"/>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D55146"/>
    <w:multiLevelType w:val="hybridMultilevel"/>
    <w:tmpl w:val="DCFEB8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742987178">
    <w:abstractNumId w:val="19"/>
  </w:num>
  <w:num w:numId="2" w16cid:durableId="648746461">
    <w:abstractNumId w:val="27"/>
  </w:num>
  <w:num w:numId="3" w16cid:durableId="716660238">
    <w:abstractNumId w:val="22"/>
  </w:num>
  <w:num w:numId="4" w16cid:durableId="814882974">
    <w:abstractNumId w:val="11"/>
  </w:num>
  <w:num w:numId="5" w16cid:durableId="1800486425">
    <w:abstractNumId w:val="10"/>
  </w:num>
  <w:num w:numId="6" w16cid:durableId="1505318264">
    <w:abstractNumId w:val="28"/>
  </w:num>
  <w:num w:numId="7" w16cid:durableId="790589560">
    <w:abstractNumId w:val="24"/>
  </w:num>
  <w:num w:numId="8" w16cid:durableId="603264708">
    <w:abstractNumId w:val="14"/>
  </w:num>
  <w:num w:numId="9" w16cid:durableId="1214853759">
    <w:abstractNumId w:val="16"/>
  </w:num>
  <w:num w:numId="10" w16cid:durableId="300501321">
    <w:abstractNumId w:val="26"/>
  </w:num>
  <w:num w:numId="11" w16cid:durableId="422536206">
    <w:abstractNumId w:val="17"/>
  </w:num>
  <w:num w:numId="12" w16cid:durableId="179123988">
    <w:abstractNumId w:val="13"/>
  </w:num>
  <w:num w:numId="13" w16cid:durableId="969944160">
    <w:abstractNumId w:val="20"/>
  </w:num>
  <w:num w:numId="14" w16cid:durableId="986975463">
    <w:abstractNumId w:val="15"/>
  </w:num>
  <w:num w:numId="15" w16cid:durableId="451560524">
    <w:abstractNumId w:val="12"/>
  </w:num>
  <w:num w:numId="16" w16cid:durableId="1529445446">
    <w:abstractNumId w:val="9"/>
  </w:num>
  <w:num w:numId="17" w16cid:durableId="1841387277">
    <w:abstractNumId w:val="7"/>
  </w:num>
  <w:num w:numId="18" w16cid:durableId="799106960">
    <w:abstractNumId w:val="6"/>
  </w:num>
  <w:num w:numId="19" w16cid:durableId="1511263143">
    <w:abstractNumId w:val="5"/>
  </w:num>
  <w:num w:numId="20" w16cid:durableId="1445350123">
    <w:abstractNumId w:val="4"/>
  </w:num>
  <w:num w:numId="21" w16cid:durableId="1502239232">
    <w:abstractNumId w:val="8"/>
  </w:num>
  <w:num w:numId="22" w16cid:durableId="36204690">
    <w:abstractNumId w:val="3"/>
  </w:num>
  <w:num w:numId="23" w16cid:durableId="1900051517">
    <w:abstractNumId w:val="2"/>
  </w:num>
  <w:num w:numId="24" w16cid:durableId="1639610010">
    <w:abstractNumId w:val="1"/>
  </w:num>
  <w:num w:numId="25" w16cid:durableId="301545359">
    <w:abstractNumId w:val="0"/>
  </w:num>
  <w:num w:numId="26" w16cid:durableId="1348293976">
    <w:abstractNumId w:val="18"/>
  </w:num>
  <w:num w:numId="27" w16cid:durableId="1164664109">
    <w:abstractNumId w:val="21"/>
  </w:num>
  <w:num w:numId="28" w16cid:durableId="1019042643">
    <w:abstractNumId w:val="23"/>
  </w:num>
  <w:num w:numId="29" w16cid:durableId="49094893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2"/>
    <w:rsid w:val="00005274"/>
    <w:rsid w:val="00023895"/>
    <w:rsid w:val="000243F0"/>
    <w:rsid w:val="00037098"/>
    <w:rsid w:val="00041512"/>
    <w:rsid w:val="00053EC5"/>
    <w:rsid w:val="000559FE"/>
    <w:rsid w:val="0006387F"/>
    <w:rsid w:val="00071CF0"/>
    <w:rsid w:val="000812AE"/>
    <w:rsid w:val="00081D47"/>
    <w:rsid w:val="00086686"/>
    <w:rsid w:val="00086BB6"/>
    <w:rsid w:val="00090885"/>
    <w:rsid w:val="000A4A36"/>
    <w:rsid w:val="000A78CE"/>
    <w:rsid w:val="000B2A3D"/>
    <w:rsid w:val="000B3A77"/>
    <w:rsid w:val="000B50E8"/>
    <w:rsid w:val="000C0118"/>
    <w:rsid w:val="000C61CB"/>
    <w:rsid w:val="000D3591"/>
    <w:rsid w:val="000D692A"/>
    <w:rsid w:val="000D6B47"/>
    <w:rsid w:val="000E6D11"/>
    <w:rsid w:val="000F1225"/>
    <w:rsid w:val="000F2C03"/>
    <w:rsid w:val="00102996"/>
    <w:rsid w:val="00105768"/>
    <w:rsid w:val="001059CB"/>
    <w:rsid w:val="00105D23"/>
    <w:rsid w:val="00116C30"/>
    <w:rsid w:val="0013282C"/>
    <w:rsid w:val="00132C8E"/>
    <w:rsid w:val="00135AF2"/>
    <w:rsid w:val="00135F93"/>
    <w:rsid w:val="0014292B"/>
    <w:rsid w:val="001452FF"/>
    <w:rsid w:val="00155677"/>
    <w:rsid w:val="001615A9"/>
    <w:rsid w:val="00174B7B"/>
    <w:rsid w:val="00182A49"/>
    <w:rsid w:val="001933B1"/>
    <w:rsid w:val="001A07D4"/>
    <w:rsid w:val="001A60B6"/>
    <w:rsid w:val="001B36A2"/>
    <w:rsid w:val="001B442F"/>
    <w:rsid w:val="001D1319"/>
    <w:rsid w:val="001D31BC"/>
    <w:rsid w:val="001D5CE9"/>
    <w:rsid w:val="001E57F6"/>
    <w:rsid w:val="001F0BA5"/>
    <w:rsid w:val="00200B10"/>
    <w:rsid w:val="00204426"/>
    <w:rsid w:val="002138FE"/>
    <w:rsid w:val="00222236"/>
    <w:rsid w:val="002247AD"/>
    <w:rsid w:val="0022634C"/>
    <w:rsid w:val="00226CFE"/>
    <w:rsid w:val="002343CF"/>
    <w:rsid w:val="00234414"/>
    <w:rsid w:val="00236B5A"/>
    <w:rsid w:val="00241EFC"/>
    <w:rsid w:val="00250F4A"/>
    <w:rsid w:val="00255078"/>
    <w:rsid w:val="00263F91"/>
    <w:rsid w:val="002705B6"/>
    <w:rsid w:val="002736DA"/>
    <w:rsid w:val="00274A5D"/>
    <w:rsid w:val="002752DF"/>
    <w:rsid w:val="002849EE"/>
    <w:rsid w:val="00295D77"/>
    <w:rsid w:val="00297BF4"/>
    <w:rsid w:val="002C0AF4"/>
    <w:rsid w:val="002C1FAD"/>
    <w:rsid w:val="002C413C"/>
    <w:rsid w:val="002C4784"/>
    <w:rsid w:val="002C5490"/>
    <w:rsid w:val="002D1BBB"/>
    <w:rsid w:val="002D7022"/>
    <w:rsid w:val="002E0D10"/>
    <w:rsid w:val="002E31EF"/>
    <w:rsid w:val="002E5A85"/>
    <w:rsid w:val="002F0A29"/>
    <w:rsid w:val="002F1787"/>
    <w:rsid w:val="002F7C83"/>
    <w:rsid w:val="00300935"/>
    <w:rsid w:val="003020DB"/>
    <w:rsid w:val="0030704D"/>
    <w:rsid w:val="0031446C"/>
    <w:rsid w:val="003177BF"/>
    <w:rsid w:val="00322DB6"/>
    <w:rsid w:val="003349AB"/>
    <w:rsid w:val="00335418"/>
    <w:rsid w:val="00335902"/>
    <w:rsid w:val="00336A60"/>
    <w:rsid w:val="00341DD0"/>
    <w:rsid w:val="00342CD8"/>
    <w:rsid w:val="00347A64"/>
    <w:rsid w:val="00352573"/>
    <w:rsid w:val="00376BB5"/>
    <w:rsid w:val="00382610"/>
    <w:rsid w:val="003838DB"/>
    <w:rsid w:val="003A1506"/>
    <w:rsid w:val="003A1774"/>
    <w:rsid w:val="003A17E0"/>
    <w:rsid w:val="003A26BB"/>
    <w:rsid w:val="003C24D5"/>
    <w:rsid w:val="003C34FC"/>
    <w:rsid w:val="003C78EA"/>
    <w:rsid w:val="003D279A"/>
    <w:rsid w:val="003D3ED1"/>
    <w:rsid w:val="003D4AF8"/>
    <w:rsid w:val="003D5E88"/>
    <w:rsid w:val="003D6EB7"/>
    <w:rsid w:val="003D7056"/>
    <w:rsid w:val="003E011E"/>
    <w:rsid w:val="003E4435"/>
    <w:rsid w:val="003F37FA"/>
    <w:rsid w:val="003F4E7C"/>
    <w:rsid w:val="00400420"/>
    <w:rsid w:val="00401745"/>
    <w:rsid w:val="00411AD4"/>
    <w:rsid w:val="004121AF"/>
    <w:rsid w:val="00417B7A"/>
    <w:rsid w:val="00417C68"/>
    <w:rsid w:val="00417CD1"/>
    <w:rsid w:val="00425318"/>
    <w:rsid w:val="004365E4"/>
    <w:rsid w:val="00436ADE"/>
    <w:rsid w:val="004439A3"/>
    <w:rsid w:val="00446CE2"/>
    <w:rsid w:val="004616F7"/>
    <w:rsid w:val="00461A5E"/>
    <w:rsid w:val="004661C2"/>
    <w:rsid w:val="00470AAF"/>
    <w:rsid w:val="00474604"/>
    <w:rsid w:val="0047478B"/>
    <w:rsid w:val="004757AF"/>
    <w:rsid w:val="00486A2E"/>
    <w:rsid w:val="004A394A"/>
    <w:rsid w:val="004B07E3"/>
    <w:rsid w:val="004B0D54"/>
    <w:rsid w:val="004B454F"/>
    <w:rsid w:val="004B4E7E"/>
    <w:rsid w:val="004B799D"/>
    <w:rsid w:val="004C24E3"/>
    <w:rsid w:val="004C7252"/>
    <w:rsid w:val="004D62CD"/>
    <w:rsid w:val="004E6818"/>
    <w:rsid w:val="004E6969"/>
    <w:rsid w:val="004E72D4"/>
    <w:rsid w:val="004E7B3D"/>
    <w:rsid w:val="004F119F"/>
    <w:rsid w:val="005032F8"/>
    <w:rsid w:val="005050E5"/>
    <w:rsid w:val="00512DC4"/>
    <w:rsid w:val="00516938"/>
    <w:rsid w:val="00531424"/>
    <w:rsid w:val="00535EA4"/>
    <w:rsid w:val="00537225"/>
    <w:rsid w:val="00537823"/>
    <w:rsid w:val="00547AEF"/>
    <w:rsid w:val="00553FCD"/>
    <w:rsid w:val="0055747B"/>
    <w:rsid w:val="00577C8C"/>
    <w:rsid w:val="00581EE2"/>
    <w:rsid w:val="00591AE6"/>
    <w:rsid w:val="005A62FD"/>
    <w:rsid w:val="005A66CB"/>
    <w:rsid w:val="005A6EE9"/>
    <w:rsid w:val="005B44A2"/>
    <w:rsid w:val="005B7F7A"/>
    <w:rsid w:val="005C1C48"/>
    <w:rsid w:val="005C6884"/>
    <w:rsid w:val="005E33F2"/>
    <w:rsid w:val="005E708F"/>
    <w:rsid w:val="005F7193"/>
    <w:rsid w:val="005F7CE9"/>
    <w:rsid w:val="0060184D"/>
    <w:rsid w:val="00603622"/>
    <w:rsid w:val="00605FFB"/>
    <w:rsid w:val="006150A8"/>
    <w:rsid w:val="00620023"/>
    <w:rsid w:val="0062176E"/>
    <w:rsid w:val="00622234"/>
    <w:rsid w:val="006249A0"/>
    <w:rsid w:val="00633C1E"/>
    <w:rsid w:val="00635EC3"/>
    <w:rsid w:val="00641AC0"/>
    <w:rsid w:val="00646FDD"/>
    <w:rsid w:val="00663B21"/>
    <w:rsid w:val="006642F2"/>
    <w:rsid w:val="00665EEB"/>
    <w:rsid w:val="006664DD"/>
    <w:rsid w:val="00670F3C"/>
    <w:rsid w:val="0067401D"/>
    <w:rsid w:val="00681737"/>
    <w:rsid w:val="00681D5B"/>
    <w:rsid w:val="00690B57"/>
    <w:rsid w:val="00692424"/>
    <w:rsid w:val="0069268D"/>
    <w:rsid w:val="006959AF"/>
    <w:rsid w:val="006A443D"/>
    <w:rsid w:val="006A4717"/>
    <w:rsid w:val="006A5D6F"/>
    <w:rsid w:val="006A7614"/>
    <w:rsid w:val="006A7C4B"/>
    <w:rsid w:val="006C131A"/>
    <w:rsid w:val="006C4983"/>
    <w:rsid w:val="006C53DA"/>
    <w:rsid w:val="006D3D75"/>
    <w:rsid w:val="006D5EFE"/>
    <w:rsid w:val="006E0BD1"/>
    <w:rsid w:val="006E2AEF"/>
    <w:rsid w:val="006E3DE1"/>
    <w:rsid w:val="006F053F"/>
    <w:rsid w:val="006F436D"/>
    <w:rsid w:val="00705085"/>
    <w:rsid w:val="00710605"/>
    <w:rsid w:val="00712A21"/>
    <w:rsid w:val="00714ED5"/>
    <w:rsid w:val="007214EF"/>
    <w:rsid w:val="007249FD"/>
    <w:rsid w:val="00726DD4"/>
    <w:rsid w:val="0074180A"/>
    <w:rsid w:val="0074290E"/>
    <w:rsid w:val="00743D9B"/>
    <w:rsid w:val="007440B3"/>
    <w:rsid w:val="00747B99"/>
    <w:rsid w:val="00756430"/>
    <w:rsid w:val="00756EE2"/>
    <w:rsid w:val="007627BC"/>
    <w:rsid w:val="007715C1"/>
    <w:rsid w:val="00773211"/>
    <w:rsid w:val="00775A03"/>
    <w:rsid w:val="00781866"/>
    <w:rsid w:val="0078392F"/>
    <w:rsid w:val="007919C6"/>
    <w:rsid w:val="00793553"/>
    <w:rsid w:val="00796C17"/>
    <w:rsid w:val="007A03A9"/>
    <w:rsid w:val="007A130C"/>
    <w:rsid w:val="007B4157"/>
    <w:rsid w:val="007B53F6"/>
    <w:rsid w:val="007B6834"/>
    <w:rsid w:val="007C4167"/>
    <w:rsid w:val="007C59C2"/>
    <w:rsid w:val="007C5CCC"/>
    <w:rsid w:val="007D64C8"/>
    <w:rsid w:val="007E4B90"/>
    <w:rsid w:val="007E555C"/>
    <w:rsid w:val="007F1C0F"/>
    <w:rsid w:val="007F27B4"/>
    <w:rsid w:val="007F4A2E"/>
    <w:rsid w:val="007F686C"/>
    <w:rsid w:val="007F76BA"/>
    <w:rsid w:val="00805E4B"/>
    <w:rsid w:val="008144EB"/>
    <w:rsid w:val="00816DF1"/>
    <w:rsid w:val="00825D69"/>
    <w:rsid w:val="00840F8C"/>
    <w:rsid w:val="008431DB"/>
    <w:rsid w:val="00845BB4"/>
    <w:rsid w:val="0085072B"/>
    <w:rsid w:val="0085636C"/>
    <w:rsid w:val="00856DCE"/>
    <w:rsid w:val="0086172F"/>
    <w:rsid w:val="0086314C"/>
    <w:rsid w:val="00893B1D"/>
    <w:rsid w:val="00895A2A"/>
    <w:rsid w:val="008963A8"/>
    <w:rsid w:val="00896811"/>
    <w:rsid w:val="008A2A52"/>
    <w:rsid w:val="008B032B"/>
    <w:rsid w:val="008D371D"/>
    <w:rsid w:val="008D7BA3"/>
    <w:rsid w:val="008E0DB7"/>
    <w:rsid w:val="008E27F1"/>
    <w:rsid w:val="008E44E4"/>
    <w:rsid w:val="008E693E"/>
    <w:rsid w:val="008F3C97"/>
    <w:rsid w:val="008F46B3"/>
    <w:rsid w:val="008F58DE"/>
    <w:rsid w:val="008F5A8F"/>
    <w:rsid w:val="008F5CCD"/>
    <w:rsid w:val="009009D0"/>
    <w:rsid w:val="009014D6"/>
    <w:rsid w:val="009019EE"/>
    <w:rsid w:val="00902643"/>
    <w:rsid w:val="00902B68"/>
    <w:rsid w:val="009106A6"/>
    <w:rsid w:val="00912344"/>
    <w:rsid w:val="00916E10"/>
    <w:rsid w:val="00917881"/>
    <w:rsid w:val="00920132"/>
    <w:rsid w:val="00931BDB"/>
    <w:rsid w:val="009359A3"/>
    <w:rsid w:val="009441D2"/>
    <w:rsid w:val="00947CC4"/>
    <w:rsid w:val="00954980"/>
    <w:rsid w:val="0095754B"/>
    <w:rsid w:val="0096294D"/>
    <w:rsid w:val="009723B0"/>
    <w:rsid w:val="0097633D"/>
    <w:rsid w:val="00980DB0"/>
    <w:rsid w:val="009853B5"/>
    <w:rsid w:val="00990057"/>
    <w:rsid w:val="00994EDD"/>
    <w:rsid w:val="00997375"/>
    <w:rsid w:val="009A0DCE"/>
    <w:rsid w:val="009A6010"/>
    <w:rsid w:val="009B1BE8"/>
    <w:rsid w:val="009B20BD"/>
    <w:rsid w:val="009B2A4E"/>
    <w:rsid w:val="009B409B"/>
    <w:rsid w:val="009B61A1"/>
    <w:rsid w:val="009C7C85"/>
    <w:rsid w:val="009D0D18"/>
    <w:rsid w:val="009D416D"/>
    <w:rsid w:val="009E0B95"/>
    <w:rsid w:val="009E3AC2"/>
    <w:rsid w:val="009E5799"/>
    <w:rsid w:val="009F17A5"/>
    <w:rsid w:val="00A01A7E"/>
    <w:rsid w:val="00A02EA3"/>
    <w:rsid w:val="00A07F4C"/>
    <w:rsid w:val="00A13343"/>
    <w:rsid w:val="00A2574D"/>
    <w:rsid w:val="00A270DE"/>
    <w:rsid w:val="00A43757"/>
    <w:rsid w:val="00A4382A"/>
    <w:rsid w:val="00A45906"/>
    <w:rsid w:val="00A60FFF"/>
    <w:rsid w:val="00A671A3"/>
    <w:rsid w:val="00A80A4F"/>
    <w:rsid w:val="00A86ADB"/>
    <w:rsid w:val="00A87140"/>
    <w:rsid w:val="00AA1201"/>
    <w:rsid w:val="00AB05DF"/>
    <w:rsid w:val="00AC44A9"/>
    <w:rsid w:val="00AC6FD2"/>
    <w:rsid w:val="00AD2F72"/>
    <w:rsid w:val="00AD4DC6"/>
    <w:rsid w:val="00AE377E"/>
    <w:rsid w:val="00B013CB"/>
    <w:rsid w:val="00B01858"/>
    <w:rsid w:val="00B05F30"/>
    <w:rsid w:val="00B1236D"/>
    <w:rsid w:val="00B13000"/>
    <w:rsid w:val="00B146E6"/>
    <w:rsid w:val="00B231BE"/>
    <w:rsid w:val="00B24E30"/>
    <w:rsid w:val="00B40D9C"/>
    <w:rsid w:val="00B64C54"/>
    <w:rsid w:val="00B65631"/>
    <w:rsid w:val="00B66501"/>
    <w:rsid w:val="00B714B7"/>
    <w:rsid w:val="00B71722"/>
    <w:rsid w:val="00B756D1"/>
    <w:rsid w:val="00B82E71"/>
    <w:rsid w:val="00B83493"/>
    <w:rsid w:val="00B9773D"/>
    <w:rsid w:val="00BA4BA7"/>
    <w:rsid w:val="00BA65A5"/>
    <w:rsid w:val="00BB1168"/>
    <w:rsid w:val="00BC137F"/>
    <w:rsid w:val="00BE0A71"/>
    <w:rsid w:val="00BE7BD8"/>
    <w:rsid w:val="00BF56F6"/>
    <w:rsid w:val="00C03DAC"/>
    <w:rsid w:val="00C05950"/>
    <w:rsid w:val="00C13EFB"/>
    <w:rsid w:val="00C14296"/>
    <w:rsid w:val="00C21CB7"/>
    <w:rsid w:val="00C2695D"/>
    <w:rsid w:val="00C270CA"/>
    <w:rsid w:val="00C33B4A"/>
    <w:rsid w:val="00C405C0"/>
    <w:rsid w:val="00C442DC"/>
    <w:rsid w:val="00C450AE"/>
    <w:rsid w:val="00C54311"/>
    <w:rsid w:val="00C66D3E"/>
    <w:rsid w:val="00C671E7"/>
    <w:rsid w:val="00C72B11"/>
    <w:rsid w:val="00C758F5"/>
    <w:rsid w:val="00C76E45"/>
    <w:rsid w:val="00C86F9C"/>
    <w:rsid w:val="00C90E85"/>
    <w:rsid w:val="00C91363"/>
    <w:rsid w:val="00C92E5D"/>
    <w:rsid w:val="00C93509"/>
    <w:rsid w:val="00C96776"/>
    <w:rsid w:val="00C9777C"/>
    <w:rsid w:val="00CA06AC"/>
    <w:rsid w:val="00CA58CB"/>
    <w:rsid w:val="00CB137C"/>
    <w:rsid w:val="00CB40D1"/>
    <w:rsid w:val="00CB4BBA"/>
    <w:rsid w:val="00CB4E54"/>
    <w:rsid w:val="00CB5256"/>
    <w:rsid w:val="00CC191A"/>
    <w:rsid w:val="00CC1D4B"/>
    <w:rsid w:val="00CC602E"/>
    <w:rsid w:val="00CD6F65"/>
    <w:rsid w:val="00CE16E0"/>
    <w:rsid w:val="00CE3EBB"/>
    <w:rsid w:val="00CE6E82"/>
    <w:rsid w:val="00D020B7"/>
    <w:rsid w:val="00D0735B"/>
    <w:rsid w:val="00D104B3"/>
    <w:rsid w:val="00D10FC1"/>
    <w:rsid w:val="00D14FDB"/>
    <w:rsid w:val="00D20BD0"/>
    <w:rsid w:val="00D2717E"/>
    <w:rsid w:val="00D32F2C"/>
    <w:rsid w:val="00D33A1B"/>
    <w:rsid w:val="00D36E51"/>
    <w:rsid w:val="00D42C39"/>
    <w:rsid w:val="00D451FE"/>
    <w:rsid w:val="00D47BBA"/>
    <w:rsid w:val="00D50E74"/>
    <w:rsid w:val="00D608A4"/>
    <w:rsid w:val="00D609C7"/>
    <w:rsid w:val="00D62AA3"/>
    <w:rsid w:val="00D71C1F"/>
    <w:rsid w:val="00D77566"/>
    <w:rsid w:val="00D8017B"/>
    <w:rsid w:val="00D8536D"/>
    <w:rsid w:val="00DA0825"/>
    <w:rsid w:val="00DA39C5"/>
    <w:rsid w:val="00DA58E2"/>
    <w:rsid w:val="00DB659B"/>
    <w:rsid w:val="00DC05C1"/>
    <w:rsid w:val="00DC4F12"/>
    <w:rsid w:val="00DD24AA"/>
    <w:rsid w:val="00DD3D4D"/>
    <w:rsid w:val="00DD64FC"/>
    <w:rsid w:val="00DD6D42"/>
    <w:rsid w:val="00DD6F9A"/>
    <w:rsid w:val="00DD7114"/>
    <w:rsid w:val="00DD72CB"/>
    <w:rsid w:val="00DE24E1"/>
    <w:rsid w:val="00E03491"/>
    <w:rsid w:val="00E0544B"/>
    <w:rsid w:val="00E17014"/>
    <w:rsid w:val="00E210D3"/>
    <w:rsid w:val="00E24B04"/>
    <w:rsid w:val="00E321DA"/>
    <w:rsid w:val="00E32418"/>
    <w:rsid w:val="00E33FB4"/>
    <w:rsid w:val="00E35802"/>
    <w:rsid w:val="00E4132F"/>
    <w:rsid w:val="00E4651C"/>
    <w:rsid w:val="00E51B85"/>
    <w:rsid w:val="00E51E41"/>
    <w:rsid w:val="00E5220C"/>
    <w:rsid w:val="00E61B64"/>
    <w:rsid w:val="00E66A95"/>
    <w:rsid w:val="00E7416B"/>
    <w:rsid w:val="00E8303E"/>
    <w:rsid w:val="00E84A52"/>
    <w:rsid w:val="00E940F2"/>
    <w:rsid w:val="00EA5832"/>
    <w:rsid w:val="00EA6D8E"/>
    <w:rsid w:val="00EB5C8C"/>
    <w:rsid w:val="00ED3845"/>
    <w:rsid w:val="00ED47C6"/>
    <w:rsid w:val="00EF656D"/>
    <w:rsid w:val="00EF776D"/>
    <w:rsid w:val="00F0075E"/>
    <w:rsid w:val="00F142BF"/>
    <w:rsid w:val="00F309A6"/>
    <w:rsid w:val="00F312CF"/>
    <w:rsid w:val="00F33983"/>
    <w:rsid w:val="00F3630D"/>
    <w:rsid w:val="00F37DC4"/>
    <w:rsid w:val="00F40E54"/>
    <w:rsid w:val="00F419C5"/>
    <w:rsid w:val="00F444C5"/>
    <w:rsid w:val="00F44EAF"/>
    <w:rsid w:val="00F45261"/>
    <w:rsid w:val="00F5243D"/>
    <w:rsid w:val="00F52C31"/>
    <w:rsid w:val="00F54095"/>
    <w:rsid w:val="00F61003"/>
    <w:rsid w:val="00F841DD"/>
    <w:rsid w:val="00F85FB4"/>
    <w:rsid w:val="00F954EE"/>
    <w:rsid w:val="00F959DE"/>
    <w:rsid w:val="00FA2BBD"/>
    <w:rsid w:val="00FA6A87"/>
    <w:rsid w:val="00FA6E16"/>
    <w:rsid w:val="00FB4989"/>
    <w:rsid w:val="00FC5611"/>
    <w:rsid w:val="00FD05DF"/>
    <w:rsid w:val="00FE5306"/>
    <w:rsid w:val="00FF7D6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1A27067B"/>
  <w15:docId w15:val="{3201A671-6175-4DE9-A52A-9DBEC8EE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1"/>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left" w:pos="2340"/>
        <w:tab w:val="left" w:pos="2880"/>
        <w:tab w:val="left" w:pos="3600"/>
        <w:tab w:val="left" w:pos="4320"/>
        <w:tab w:val="left" w:pos="5040"/>
        <w:tab w:val="left" w:pos="5760"/>
        <w:tab w:val="left" w:pos="6480"/>
        <w:tab w:val="left" w:pos="7200"/>
        <w:tab w:val="clear" w:pos="8100"/>
        <w:tab w:val="clear" w:pos="8550"/>
      </w:tabs>
      <w:ind w:right="0"/>
    </w:pPr>
  </w:style>
  <w:style w:type="paragraph" w:customStyle="1" w:styleId="BoxResponse">
    <w:name w:val="Box Response"/>
    <w:basedOn w:val="RESPONSE"/>
    <w:link w:val="BoxResponseChar"/>
    <w:qFormat/>
    <w:rsid w:val="009E5799"/>
    <w:pPr>
      <w:tabs>
        <w:tab w:val="left" w:pos="4680"/>
        <w:tab w:val="clear" w:pos="81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left" w:pos="4140"/>
        <w:tab w:val="clear" w:pos="810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left" w:pos="1980"/>
        <w:tab w:val="left" w:pos="2970"/>
        <w:tab w:val="clear" w:pos="414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iPriority w:val="99"/>
    <w:semiHidden/>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semiHidden/>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character" w:customStyle="1" w:styleId="Heading1Char">
    <w:name w:val="Heading 1 Char"/>
    <w:basedOn w:val="DefaultParagraphFont"/>
    <w:link w:val="Heading1"/>
    <w:rsid w:val="00F0075E"/>
    <w:rPr>
      <w:b/>
      <w:caps/>
    </w:rPr>
  </w:style>
  <w:style w:type="character" w:customStyle="1" w:styleId="Heading2Char">
    <w:name w:val="Heading 2 Char"/>
    <w:basedOn w:val="DefaultParagraphFont"/>
    <w:link w:val="Heading2"/>
    <w:rsid w:val="00F0075E"/>
    <w:rPr>
      <w:b/>
      <w:caps/>
    </w:rPr>
  </w:style>
  <w:style w:type="character" w:customStyle="1" w:styleId="Heading3Char">
    <w:name w:val="Heading 3 Char"/>
    <w:basedOn w:val="DefaultParagraphFont"/>
    <w:link w:val="Heading3"/>
    <w:rsid w:val="00F0075E"/>
    <w:rPr>
      <w:b/>
    </w:rPr>
  </w:style>
  <w:style w:type="character" w:customStyle="1" w:styleId="Heading4Char">
    <w:name w:val="Heading 4 Char"/>
    <w:aliases w:val="Heading 4 (business proposal only)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semiHidden/>
    <w:rsid w:val="00F0075E"/>
  </w:style>
  <w:style w:type="table" w:customStyle="1" w:styleId="TableGrid2">
    <w:name w:val="Table Grid2"/>
    <w:basedOn w:val="TableNormal"/>
    <w:next w:val="TableGrid"/>
    <w:uiPriority w:val="59"/>
    <w:rsid w:val="001D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47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Heading1"/>
    <w:next w:val="Normal"/>
    <w:link w:val="H1Char"/>
    <w:qFormat/>
    <w:rsid w:val="004C7252"/>
    <w:pPr>
      <w:keepNext/>
      <w:keepLines/>
      <w:tabs>
        <w:tab w:val="clear" w:pos="432"/>
      </w:tabs>
      <w:spacing w:before="240" w:after="0" w:line="264" w:lineRule="auto"/>
      <w:ind w:left="432" w:hanging="432"/>
      <w:jc w:val="left"/>
      <w:outlineLvl w:val="1"/>
    </w:pPr>
    <w:rPr>
      <w:rFonts w:asciiTheme="majorHAnsi" w:eastAsiaTheme="majorEastAsia" w:hAnsiTheme="majorHAnsi" w:cstheme="majorBidi"/>
      <w:caps w:val="0"/>
      <w:color w:val="1F497D" w:themeColor="text2"/>
      <w:sz w:val="28"/>
      <w:szCs w:val="32"/>
    </w:rPr>
  </w:style>
  <w:style w:type="character" w:customStyle="1" w:styleId="H1Char">
    <w:name w:val="H1 Char"/>
    <w:basedOn w:val="DefaultParagraphFont"/>
    <w:link w:val="H1"/>
    <w:rsid w:val="004C7252"/>
    <w:rPr>
      <w:rFonts w:asciiTheme="majorHAnsi" w:eastAsiaTheme="majorEastAsia" w:hAnsiTheme="majorHAnsi" w:cstheme="majorBidi"/>
      <w:b/>
      <w:color w:val="1F497D" w:themeColor="text2"/>
      <w:sz w:val="28"/>
      <w:szCs w:val="32"/>
    </w:rPr>
  </w:style>
  <w:style w:type="paragraph" w:styleId="Revision">
    <w:name w:val="Revision"/>
    <w:hidden/>
    <w:uiPriority w:val="99"/>
    <w:semiHidden/>
    <w:rsid w:val="0010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endnotes" Target="endnote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25BD-6898-42A9-B578-23B642B2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341</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RCE Staff Questionnaire</vt:lpstr>
    </vt:vector>
  </TitlesOfParts>
  <Company>Mathematica, Inc</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RCE Staff Questionnaire</dc:title>
  <dc:subject>Web survey</dc:subject>
  <dc:creator>MATHEMATICA</dc:creator>
  <cp:keywords>WEB TEMPLATE</cp:keywords>
  <dc:description>Mathematica Web template. Updated 3/7/12</dc:description>
  <cp:lastModifiedBy>Franklin, Jamia - FNS</cp:lastModifiedBy>
  <cp:revision>3</cp:revision>
  <cp:lastPrinted>2012-05-02T14:50:00Z</cp:lastPrinted>
  <dcterms:created xsi:type="dcterms:W3CDTF">2023-01-09T20:19:00Z</dcterms:created>
  <dcterms:modified xsi:type="dcterms:W3CDTF">2023-02-10T01:24:00Z</dcterms:modified>
</cp:coreProperties>
</file>