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2F51" w:rsidRPr="005800EE" w:rsidP="55E619F1" w14:paraId="1A24CFA8" w14:textId="77777777">
      <w:pPr>
        <w:spacing w:after="0"/>
        <w:rPr>
          <w:rFonts w:asciiTheme="majorAscii" w:hAnsiTheme="majorAscii"/>
          <w:b/>
          <w:bCs/>
          <w:sz w:val="28"/>
          <w:szCs w:val="28"/>
        </w:rPr>
      </w:pPr>
      <w:bookmarkStart w:id="0" w:name="_GoBack"/>
      <w:bookmarkEnd w:id="0"/>
      <w:r w:rsidRPr="55E619F1">
        <w:rPr>
          <w:rFonts w:asciiTheme="majorAscii" w:hAnsiTheme="majorAscii"/>
          <w:b/>
          <w:bCs/>
          <w:sz w:val="28"/>
          <w:szCs w:val="28"/>
        </w:rPr>
        <w:t>ATTACHMENT</w:t>
      </w:r>
      <w:r w:rsidRPr="55E619F1">
        <w:rPr>
          <w:rFonts w:asciiTheme="majorAscii" w:hAnsiTheme="majorAscii"/>
          <w:b/>
          <w:bCs/>
          <w:sz w:val="28"/>
          <w:szCs w:val="28"/>
        </w:rPr>
        <w:t xml:space="preserve"> – </w:t>
      </w:r>
      <w:r w:rsidRPr="55E619F1" w:rsidR="00055413">
        <w:rPr>
          <w:rFonts w:asciiTheme="majorAscii" w:hAnsiTheme="majorAscii"/>
          <w:b/>
          <w:bCs/>
          <w:sz w:val="28"/>
          <w:szCs w:val="28"/>
        </w:rPr>
        <w:t>1</w:t>
      </w:r>
      <w:r w:rsidRPr="55E619F1">
        <w:rPr>
          <w:rFonts w:asciiTheme="majorAscii" w:hAnsiTheme="majorAscii"/>
          <w:b/>
          <w:bCs/>
          <w:sz w:val="28"/>
          <w:szCs w:val="28"/>
        </w:rPr>
        <w:t xml:space="preserve">: </w:t>
      </w:r>
      <w:r w:rsidRPr="55E619F1" w:rsidR="00061CCC">
        <w:rPr>
          <w:rFonts w:asciiTheme="majorAscii" w:hAnsiTheme="majorAscii"/>
          <w:b/>
          <w:bCs/>
          <w:sz w:val="28"/>
          <w:szCs w:val="28"/>
        </w:rPr>
        <w:t>Authorizing Legislation</w:t>
      </w:r>
    </w:p>
    <w:p w:rsidR="009D373D" w:rsidRPr="009C61AD" w:rsidP="00B12F51" w14:paraId="672A6659" w14:textId="77777777">
      <w:pPr>
        <w:spacing w:after="0"/>
        <w:rPr>
          <w:rFonts w:asciiTheme="majorHAnsi" w:hAnsiTheme="majorHAnsi"/>
        </w:rPr>
      </w:pPr>
    </w:p>
    <w:p w:rsidR="009D373D" w:rsidRPr="009C61AD" w:rsidP="009D373D" w14:paraId="0A37501D" w14:textId="77777777">
      <w:pPr>
        <w:autoSpaceDE w:val="0"/>
        <w:autoSpaceDN w:val="0"/>
        <w:adjustRightInd w:val="0"/>
        <w:spacing w:after="0" w:line="240" w:lineRule="auto"/>
        <w:rPr>
          <w:rFonts w:asciiTheme="majorHAnsi" w:hAnsiTheme="majorHAnsi" w:cs="TradeGothic-BoldCondTwenty"/>
          <w:b/>
          <w:bCs/>
        </w:rPr>
      </w:pPr>
    </w:p>
    <w:p w:rsidR="009D373D" w:rsidRPr="005463DE" w:rsidP="001D7FCB" w14:paraId="553D3548" w14:textId="77777777">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P="001D7FCB" w14:paraId="26658141" w14:textId="77777777">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P="001D7FCB" w14:paraId="47A5B716" w14:textId="77777777">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P="001D7FCB" w14:paraId="77B0C5BF" w14:textId="77777777">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P="001D7FCB" w14:paraId="5DAB6C7B" w14:textId="77777777">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P="009D373D" w14:paraId="68FB34F1" w14:textId="77777777">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Pr="005800EE">
        <w:rPr>
          <w:rFonts w:eastAsia="BGsddV01" w:asciiTheme="majorHAnsi" w:hAnsiTheme="majorHAnsi" w:cs="BGsddV01"/>
          <w:sz w:val="20"/>
        </w:rPr>
        <w:t>[</w:t>
      </w:r>
      <w:r w:rsidRPr="005800EE">
        <w:rPr>
          <w:rFonts w:asciiTheme="majorHAnsi" w:hAnsiTheme="majorHAnsi" w:cs="NewCenturySchlbk-Roman"/>
          <w:sz w:val="20"/>
        </w:rPr>
        <w:t>241</w:t>
      </w:r>
      <w:r w:rsidRPr="005800EE">
        <w:rPr>
          <w:rFonts w:asciiTheme="majorHAnsi" w:hAnsiTheme="majorHAnsi" w:cs="NewCenturySchlbk-Roman"/>
          <w:sz w:val="20"/>
        </w:rPr>
        <w:t>]</w:t>
      </w:r>
      <w:r w:rsidRPr="005800EE">
        <w:rPr>
          <w:rFonts w:eastAsia="BGsddV01" w:asciiTheme="majorHAnsi"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P="001D7FCB" w14:paraId="23A8547F"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P="001D7FCB" w14:paraId="6907A817"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P="001D7FCB" w14:paraId="16380A82"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P="001D7FCB" w14:paraId="22C240CD"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P="001D7FCB" w14:paraId="593EE58C"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P="001D7FCB" w14:paraId="099F9F2D"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P="001D7FCB" w14:paraId="2196EDB5"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P="001D7FCB" w14:paraId="056DDFE1"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P="001D7FCB" w14:paraId="048B9C8F"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P="009D373D" w14:paraId="02EB378F" w14:textId="77777777">
      <w:pPr>
        <w:autoSpaceDE w:val="0"/>
        <w:autoSpaceDN w:val="0"/>
        <w:adjustRightInd w:val="0"/>
        <w:spacing w:after="0" w:line="240" w:lineRule="auto"/>
        <w:rPr>
          <w:rFonts w:asciiTheme="majorHAnsi" w:hAnsiTheme="majorHAnsi" w:cs="NewCenturySchlbk-Roman"/>
          <w:sz w:val="20"/>
        </w:rPr>
      </w:pPr>
    </w:p>
    <w:p w:rsidR="001D7FCB" w:rsidRPr="005800EE" w:rsidP="009D373D" w14:paraId="2081C568" w14:textId="77777777">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P="001D7FCB" w14:paraId="220F0BD3"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P="001D7FCB" w14:paraId="752A5460"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P="001D7FCB" w14:paraId="3332BB4B"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P="005463DE" w14:paraId="2EFE7DF4"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The Secretary shall conduct and may support through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P="005463DE" w14:paraId="2EA4A71A"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Pr="005800EE" w:rsidR="001D7FCB">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P="005463DE" w14:paraId="718BEEB6"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w:t>
      </w:r>
      <w:r w:rsidRPr="005800EE">
        <w:rPr>
          <w:rFonts w:asciiTheme="majorHAnsi" w:hAnsiTheme="majorHAnsi" w:cs="NewCenturySchlbk-Roman"/>
          <w:sz w:val="20"/>
        </w:rPr>
        <w:t>n the United States are exposed;</w:t>
      </w:r>
    </w:p>
    <w:p w:rsidR="005463DE" w:rsidRPr="005800EE" w:rsidP="005463DE" w14:paraId="54B92493"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P="005463DE" w14:paraId="22B69134"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P="005463DE" w14:paraId="5F11846F"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P="005463DE" w14:paraId="2DFBD33F" w14:textId="77777777">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P="005463DE" w14:paraId="4D84F971" w14:textId="77777777">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P="005463DE" w14:paraId="7B476F95"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P="005463DE" w14:paraId="0B55E694"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P="005463DE" w14:paraId="09036439"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14:paraId="6A05A809" w14:textId="77777777">
      <w:pPr>
        <w:rPr>
          <w:rFonts w:asciiTheme="majorHAnsi" w:hAnsiTheme="majorHAnsi" w:cs="NewCenturySchlbk-Roman"/>
        </w:rPr>
      </w:pPr>
    </w:p>
    <w:sectPr w:rsidSect="00A200EC">
      <w:footerReference w:type="default" r:id="rId8"/>
      <w:headerReference w:type="first" r:id="rId9"/>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2104714"/>
      <w:docPartObj>
        <w:docPartGallery w:val="Page Numbers (Bottom of Page)"/>
        <w:docPartUnique/>
      </w:docPartObj>
    </w:sdtPr>
    <w:sdtContent>
      <w:sdt>
        <w:sdtPr>
          <w:id w:val="565050523"/>
          <w:docPartObj>
            <w:docPartGallery w:val="Page Numbers (Top of Page)"/>
            <w:docPartUnique/>
          </w:docPartObj>
        </w:sdtPr>
        <w:sdtContent>
          <w:p w:rsidR="00A200EC" w14:paraId="6C6F245B" w14:textId="77777777">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456D23">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456D23">
              <w:rPr>
                <w:b/>
                <w:noProof/>
              </w:rPr>
              <w:t>2</w:t>
            </w:r>
            <w:r w:rsidR="00B94A6A">
              <w:rPr>
                <w:b/>
                <w:sz w:val="24"/>
                <w:szCs w:val="24"/>
              </w:rPr>
              <w:fldChar w:fldCharType="end"/>
            </w:r>
          </w:p>
        </w:sdtContent>
      </w:sdt>
    </w:sdtContent>
  </w:sdt>
  <w:p w:rsidR="00C3485C" w14:paraId="5A39BB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60BC" w:rsidRPr="00716F94" w:rsidP="00E960BC" w14:paraId="095CD747" w14:textId="77777777">
    <w:pPr>
      <w:pStyle w:val="Header"/>
      <w:tabs>
        <w:tab w:val="clear" w:pos="4680"/>
      </w:tabs>
      <w:jc w:val="right"/>
      <w:rPr>
        <w:color w:val="0033CC"/>
      </w:rPr>
    </w:pPr>
    <w:r>
      <w:rPr>
        <w:color w:val="0033CC"/>
      </w:rPr>
      <w:t>OMB Information Collection Request</w:t>
    </w:r>
  </w:p>
  <w:p w:rsidR="00E960BC" w:rsidRPr="00716F94" w:rsidP="00E960BC" w14:paraId="68EFE966" w14:textId="77777777">
    <w:pPr>
      <w:pStyle w:val="Header"/>
      <w:tabs>
        <w:tab w:val="clear" w:pos="4680"/>
      </w:tabs>
      <w:rPr>
        <w:color w:val="0033CC"/>
      </w:rPr>
    </w:pPr>
    <w:r>
      <w:tab/>
    </w:r>
    <w:r>
      <w:rPr>
        <w:color w:val="0033CC"/>
      </w:rPr>
      <w:t>OMB No. 0920-0879</w:t>
    </w:r>
  </w:p>
  <w:p w:rsidR="00E960BC" w14:paraId="60061E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0C6AF8"/>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 w:val="4C914529"/>
    <w:rsid w:val="55E619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A80DB"/>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8" ma:contentTypeDescription="Create a new document." ma:contentTypeScope="" ma:versionID="fabff5305fa713db2803a346277bf788">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6f220701a85f84c94b97bb594547a525"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9A4C0-9C4B-4A01-A50B-529003B324C5}">
  <ds:schemaRefs>
    <ds:schemaRef ds:uri="http://schemas.openxmlformats.org/officeDocument/2006/bibliography"/>
  </ds:schemaRefs>
</ds:datastoreItem>
</file>

<file path=customXml/itemProps2.xml><?xml version="1.0" encoding="utf-8"?>
<ds:datastoreItem xmlns:ds="http://schemas.openxmlformats.org/officeDocument/2006/customXml" ds:itemID="{45FB60ED-6D2A-4DC9-8B87-681D2D37F229}">
  <ds:schemaRefs/>
</ds:datastoreItem>
</file>

<file path=customXml/itemProps3.xml><?xml version="1.0" encoding="utf-8"?>
<ds:datastoreItem xmlns:ds="http://schemas.openxmlformats.org/officeDocument/2006/customXml" ds:itemID="{BA83F3B1-C8BB-4816-AA5D-393B12B66DF0}">
  <ds:schemaRefs/>
</ds:datastoreItem>
</file>

<file path=customXml/itemProps4.xml><?xml version="1.0" encoding="utf-8"?>
<ds:datastoreItem xmlns:ds="http://schemas.openxmlformats.org/officeDocument/2006/customXml" ds:itemID="{AC79E78C-E485-4B4B-9414-49B912E893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Pitasi, Marc (CDC/DDID/NCHHSTP/DHPSE)</cp:lastModifiedBy>
  <cp:revision>3</cp:revision>
  <cp:lastPrinted>2011-06-07T15:53:00Z</cp:lastPrinted>
  <dcterms:created xsi:type="dcterms:W3CDTF">2016-10-03T15:31:00Z</dcterms:created>
  <dcterms:modified xsi:type="dcterms:W3CDTF">2020-11-18T20:00:56Z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0x010100B7CF4CD01ABFB14EBBA5DB3C97A98D2E</vt:lpwstr>
  </property>
</Properties>
</file>