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6579" w:rsidP="00A36579" w14:paraId="03886AAF" w14:textId="265ED974">
      <w:pPr>
        <w:jc w:val="center"/>
        <w:rPr>
          <w:b/>
        </w:rPr>
      </w:pPr>
      <w:r>
        <w:rPr>
          <w:b/>
        </w:rPr>
        <w:t>Non-Substantive Change Request Memo</w:t>
      </w:r>
    </w:p>
    <w:p w:rsidR="00A36579" w:rsidP="00A36579" w14:paraId="1FC8ECCB" w14:textId="77777777">
      <w:pPr>
        <w:jc w:val="center"/>
        <w:rPr>
          <w:b/>
        </w:rPr>
      </w:pPr>
    </w:p>
    <w:p w:rsidR="00A36579" w:rsidP="00A36579" w14:paraId="4FDB2D1F" w14:textId="77777777">
      <w:pPr>
        <w:jc w:val="center"/>
        <w:rPr>
          <w:sz w:val="22"/>
          <w:szCs w:val="22"/>
        </w:rPr>
      </w:pPr>
      <w:r w:rsidRPr="00A36579">
        <w:rPr>
          <w:sz w:val="22"/>
          <w:szCs w:val="22"/>
        </w:rPr>
        <w:t xml:space="preserve">Enhanced surveillance of respiratory illness among people experiencing homelessness </w:t>
      </w:r>
    </w:p>
    <w:p w:rsidR="00A36579" w:rsidP="00A36579" w14:paraId="5FC29536" w14:textId="7A30DD51">
      <w:pPr>
        <w:jc w:val="center"/>
        <w:rPr>
          <w:sz w:val="22"/>
          <w:szCs w:val="22"/>
        </w:rPr>
      </w:pPr>
      <w:r w:rsidRPr="00A36579">
        <w:rPr>
          <w:sz w:val="22"/>
          <w:szCs w:val="22"/>
        </w:rPr>
        <w:t>in Anchorage, Alaska</w:t>
      </w:r>
    </w:p>
    <w:p w:rsidR="00A36579" w:rsidRPr="00A36579" w:rsidP="00A36579" w14:paraId="3FA767C2" w14:textId="77777777">
      <w:pPr>
        <w:jc w:val="center"/>
        <w:rPr>
          <w:b/>
        </w:rPr>
      </w:pPr>
    </w:p>
    <w:p w:rsidR="00A36579" w:rsidP="00A36579" w14:paraId="46E3135B" w14:textId="65DEE645">
      <w:pPr>
        <w:pStyle w:val="CommentText"/>
        <w:jc w:val="center"/>
        <w:rPr>
          <w:b/>
          <w:sz w:val="24"/>
          <w:szCs w:val="24"/>
        </w:rPr>
      </w:pPr>
      <w:r w:rsidRPr="0000298C">
        <w:rPr>
          <w:b/>
          <w:sz w:val="24"/>
          <w:szCs w:val="24"/>
        </w:rPr>
        <w:t>(OMB Control No. 0920-13</w:t>
      </w:r>
      <w:r>
        <w:rPr>
          <w:b/>
          <w:sz w:val="24"/>
          <w:szCs w:val="24"/>
        </w:rPr>
        <w:t>99</w:t>
      </w:r>
      <w:r w:rsidRPr="0000298C">
        <w:rPr>
          <w:b/>
          <w:sz w:val="24"/>
          <w:szCs w:val="24"/>
        </w:rPr>
        <w:t>)</w:t>
      </w:r>
    </w:p>
    <w:p w:rsidR="00A36579" w:rsidP="00A36579" w14:paraId="5C56626C" w14:textId="63774EDE">
      <w:pPr>
        <w:pStyle w:val="Comment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</w:t>
      </w:r>
      <w:r w:rsidR="000B60E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, 2023</w:t>
      </w:r>
    </w:p>
    <w:p w:rsidR="00A36579" w:rsidP="00A36579" w14:paraId="14568637" w14:textId="5667B1E3">
      <w:pPr>
        <w:pStyle w:val="CommentText"/>
        <w:jc w:val="center"/>
        <w:rPr>
          <w:b/>
          <w:sz w:val="24"/>
          <w:szCs w:val="24"/>
        </w:rPr>
      </w:pPr>
    </w:p>
    <w:p w:rsidR="00A36579" w:rsidP="00A36579" w14:paraId="63203D5C" w14:textId="3627EA31">
      <w:pPr>
        <w:pStyle w:val="CommentText"/>
        <w:jc w:val="center"/>
        <w:rPr>
          <w:b/>
          <w:sz w:val="24"/>
          <w:szCs w:val="24"/>
        </w:rPr>
      </w:pPr>
    </w:p>
    <w:p w:rsidR="00A36579" w:rsidP="00A36579" w14:paraId="345035BC" w14:textId="77777777">
      <w:pPr>
        <w:pStyle w:val="CommentText"/>
        <w:rPr>
          <w:b/>
          <w:sz w:val="24"/>
          <w:szCs w:val="24"/>
        </w:rPr>
      </w:pPr>
    </w:p>
    <w:p w:rsidR="00A36579" w:rsidP="00A36579" w14:paraId="0F8AD2C5" w14:textId="5BC484FD">
      <w:pPr>
        <w:pStyle w:val="CommentText"/>
        <w:jc w:val="center"/>
        <w:rPr>
          <w:b/>
          <w:sz w:val="24"/>
          <w:szCs w:val="24"/>
        </w:rPr>
      </w:pPr>
    </w:p>
    <w:p w:rsidR="00A36579" w:rsidP="00A36579" w14:paraId="1D2ECB4F" w14:textId="273A50AB">
      <w:pPr>
        <w:pStyle w:val="CommentText"/>
        <w:jc w:val="center"/>
        <w:rPr>
          <w:b/>
          <w:sz w:val="24"/>
          <w:szCs w:val="24"/>
        </w:rPr>
      </w:pPr>
    </w:p>
    <w:p w:rsidR="00A36579" w:rsidP="00A36579" w14:paraId="03358817" w14:textId="37B29746">
      <w:pPr>
        <w:pStyle w:val="CommentText"/>
        <w:jc w:val="center"/>
        <w:rPr>
          <w:b/>
          <w:sz w:val="24"/>
          <w:szCs w:val="24"/>
        </w:rPr>
      </w:pPr>
    </w:p>
    <w:p w:rsidR="00A36579" w:rsidP="00A36579" w14:paraId="596225C2" w14:textId="254F5F57">
      <w:pPr>
        <w:pStyle w:val="CommentText"/>
        <w:jc w:val="center"/>
        <w:rPr>
          <w:b/>
          <w:sz w:val="24"/>
          <w:szCs w:val="24"/>
        </w:rPr>
      </w:pPr>
    </w:p>
    <w:p w:rsidR="00A36579" w:rsidP="00A36579" w14:paraId="71095A9A" w14:textId="0EE5C986">
      <w:pPr>
        <w:pStyle w:val="CommentText"/>
        <w:jc w:val="center"/>
        <w:rPr>
          <w:b/>
          <w:sz w:val="24"/>
          <w:szCs w:val="24"/>
        </w:rPr>
      </w:pPr>
    </w:p>
    <w:p w:rsidR="00A36579" w:rsidP="00A36579" w14:paraId="2070CBA9" w14:textId="2241CBCB">
      <w:pPr>
        <w:pStyle w:val="CommentText"/>
        <w:jc w:val="center"/>
        <w:rPr>
          <w:b/>
          <w:sz w:val="24"/>
          <w:szCs w:val="24"/>
        </w:rPr>
      </w:pPr>
    </w:p>
    <w:p w:rsidR="00A36579" w:rsidP="00A36579" w14:paraId="5133E377" w14:textId="4EAA3953">
      <w:pPr>
        <w:pStyle w:val="CommentText"/>
        <w:jc w:val="center"/>
        <w:rPr>
          <w:b/>
          <w:sz w:val="24"/>
          <w:szCs w:val="24"/>
        </w:rPr>
      </w:pPr>
    </w:p>
    <w:p w:rsidR="00A36579" w:rsidRPr="0000298C" w:rsidP="00A36579" w14:paraId="22486A68" w14:textId="77777777">
      <w:pPr>
        <w:pStyle w:val="CommentText"/>
        <w:jc w:val="center"/>
        <w:rPr>
          <w:rFonts w:cs="Times New Roman"/>
          <w:sz w:val="24"/>
          <w:szCs w:val="24"/>
        </w:rPr>
      </w:pPr>
    </w:p>
    <w:p w:rsidR="00727BAA" w14:paraId="236DBC98" w14:textId="193FB4FE"/>
    <w:p w:rsidR="00A36579" w14:paraId="3C0F3935" w14:textId="2F12844A"/>
    <w:p w:rsidR="00A36579" w14:paraId="7469E325" w14:textId="1D3C0199"/>
    <w:p w:rsidR="00A36579" w14:paraId="22160780" w14:textId="422A86D4"/>
    <w:p w:rsidR="00A36579" w14:paraId="748337DF" w14:textId="69036371"/>
    <w:p w:rsidR="00A36579" w14:paraId="420AC296" w14:textId="31D7DAD8"/>
    <w:p w:rsidR="00A36579" w:rsidRPr="000C5EF1" w:rsidP="00A36579" w14:paraId="6B64190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="00A36579" w:rsidP="00A36579" w14:paraId="2A174EA5" w14:textId="0AD4B9EB">
      <w:pPr>
        <w:pStyle w:val="NoSpacing"/>
      </w:pPr>
      <w:r>
        <w:t>Rudith Vice</w:t>
      </w:r>
    </w:p>
    <w:p w:rsidR="00A36579" w:rsidRPr="005B7622" w:rsidP="00A36579" w14:paraId="3D053030" w14:textId="633CAF20">
      <w:pPr>
        <w:pStyle w:val="NoSpacing"/>
      </w:pPr>
      <w:r w:rsidRPr="005B7622">
        <w:t xml:space="preserve">National Center for Emerging and Zoonotic Infectious Diseases </w:t>
      </w:r>
    </w:p>
    <w:p w:rsidR="00A36579" w:rsidRPr="005B7622" w:rsidP="00A36579" w14:paraId="0B167B48" w14:textId="77777777">
      <w:pPr>
        <w:pStyle w:val="NoSpacing"/>
      </w:pPr>
      <w:r w:rsidRPr="005B7622">
        <w:t xml:space="preserve">Centers for Disease Control and Prevention </w:t>
      </w:r>
    </w:p>
    <w:p w:rsidR="00A36579" w:rsidRPr="005B7622" w:rsidP="00A36579" w14:paraId="78842476" w14:textId="77777777">
      <w:pPr>
        <w:pStyle w:val="NoSpacing"/>
      </w:pPr>
      <w:r w:rsidRPr="005B7622">
        <w:t xml:space="preserve">1600 Clifton Road, NE </w:t>
      </w:r>
    </w:p>
    <w:p w:rsidR="00A36579" w:rsidRPr="005B7622" w:rsidP="00A36579" w14:paraId="0077C2A0" w14:textId="77777777">
      <w:pPr>
        <w:pStyle w:val="NoSpacing"/>
      </w:pPr>
      <w:r w:rsidRPr="005B7622">
        <w:t xml:space="preserve">Atlanta, Georgia 30333 </w:t>
      </w:r>
    </w:p>
    <w:p w:rsidR="00A36579" w:rsidRPr="005B7622" w:rsidP="00A36579" w14:paraId="0D721C11" w14:textId="049C1819">
      <w:pPr>
        <w:pStyle w:val="NoSpacing"/>
      </w:pPr>
      <w:r w:rsidRPr="005B7622">
        <w:t xml:space="preserve">Phone: </w:t>
      </w:r>
      <w:r w:rsidR="00EF24C8">
        <w:t>404-718-7292</w:t>
      </w:r>
    </w:p>
    <w:p w:rsidR="00A36579" w:rsidP="00A36579" w14:paraId="6DAB6488" w14:textId="3CE27C3E">
      <w:pPr>
        <w:pStyle w:val="NoSpacing"/>
      </w:pPr>
      <w:r w:rsidRPr="005B7622">
        <w:t xml:space="preserve">Email: </w:t>
      </w:r>
      <w:r w:rsidR="00EF24C8">
        <w:t>nhr9@cdc.gov</w:t>
      </w:r>
    </w:p>
    <w:p w:rsidR="00A36579" w:rsidP="00A36579" w14:paraId="109F3735" w14:textId="47159BE8">
      <w:pPr>
        <w:pStyle w:val="NoSpacing"/>
      </w:pPr>
    </w:p>
    <w:p w:rsidR="00A36579" w:rsidP="00A36579" w14:paraId="230B0134" w14:textId="7839ED45">
      <w:pPr>
        <w:pStyle w:val="NoSpacing"/>
      </w:pPr>
    </w:p>
    <w:p w:rsidR="00A36579" w:rsidP="00A36579" w14:paraId="615077E9" w14:textId="67150B9F">
      <w:pPr>
        <w:pStyle w:val="NoSpacing"/>
      </w:pPr>
    </w:p>
    <w:p w:rsidR="00A36579" w:rsidP="00A36579" w14:paraId="2D6BB4C5" w14:textId="1802B386">
      <w:pPr>
        <w:pStyle w:val="NoSpacing"/>
      </w:pPr>
    </w:p>
    <w:p w:rsidR="00A36579" w:rsidP="00A36579" w14:paraId="3AADD9DF" w14:textId="3AB57CA8">
      <w:pPr>
        <w:pStyle w:val="NoSpacing"/>
      </w:pPr>
    </w:p>
    <w:p w:rsidR="00A36579" w:rsidP="00A36579" w14:paraId="3C7B7331" w14:textId="14707E8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>
        <w:t>October 10, 2023</w:t>
      </w:r>
    </w:p>
    <w:p w:rsidR="00A36579" w:rsidRPr="000C5EF1" w:rsidP="00A36579" w14:paraId="66FEF23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6323F3" w:rsidP="006323F3" w14:paraId="2F1F3FE9" w14:textId="5372A6BF">
      <w:pPr>
        <w:rPr>
          <w:sz w:val="22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 xml:space="preserve">of the currently approved </w:t>
      </w:r>
      <w:r w:rsidRPr="00620C3C" w:rsidR="00A04996">
        <w:t>Information Collection Request</w:t>
      </w:r>
      <w:r w:rsidR="00A04996">
        <w:rPr>
          <w:rFonts w:eastAsiaTheme="minorHAnsi" w:cstheme="minorBidi"/>
          <w:szCs w:val="22"/>
        </w:rPr>
        <w:t xml:space="preserve"> </w:t>
      </w:r>
      <w:r w:rsidR="00E72A02">
        <w:rPr>
          <w:rFonts w:eastAsiaTheme="minorHAnsi" w:cstheme="minorBidi"/>
          <w:szCs w:val="22"/>
        </w:rPr>
        <w:t>for</w:t>
      </w:r>
      <w:r w:rsidRPr="00281300">
        <w:rPr>
          <w:rFonts w:eastAsiaTheme="minorHAnsi" w:cstheme="minorBidi"/>
          <w:szCs w:val="22"/>
        </w:rPr>
        <w:t xml:space="preserve"> “</w:t>
      </w:r>
      <w:r w:rsidRPr="00970F55">
        <w:rPr>
          <w:rFonts w:eastAsiaTheme="minorHAnsi" w:cstheme="minorBidi"/>
          <w:szCs w:val="22"/>
        </w:rPr>
        <w:t xml:space="preserve">Enhanced surveillance of respiratory illness among people experiencing homelessness in Anchorage, Alaska” </w:t>
      </w:r>
      <w:r>
        <w:rPr>
          <w:rFonts w:eastAsiaTheme="minorHAnsi" w:cstheme="minorBidi"/>
          <w:szCs w:val="22"/>
        </w:rPr>
        <w:t>part of OMB Control No. 0920-1399.</w:t>
      </w:r>
      <w:r w:rsidR="007C5693">
        <w:rPr>
          <w:rFonts w:eastAsiaTheme="minorHAnsi" w:cstheme="minorBidi"/>
          <w:szCs w:val="22"/>
        </w:rPr>
        <w:t xml:space="preserve"> </w:t>
      </w:r>
    </w:p>
    <w:p w:rsidR="00A36579" w:rsidP="006323F3" w14:paraId="5F7C193D" w14:textId="783BCF5C">
      <w:pPr>
        <w:pStyle w:val="NoSpacing"/>
      </w:pPr>
    </w:p>
    <w:p w:rsidR="00F12CEC" w:rsidP="006323F3" w14:paraId="0EF3846C" w14:textId="09C66F6D">
      <w:pPr>
        <w:pStyle w:val="NoSpacing"/>
      </w:pPr>
      <w:r>
        <w:t>Trained personnel will interview people experiencing homelessness to obtain demographic information, to ascertain their specific symptoms, and vaccination status. Medically trained members will collect a nasopharyngeal (NP) swab from each consenting person. The NP</w:t>
      </w:r>
      <w:r w:rsidR="00C31C54">
        <w:t xml:space="preserve"> </w:t>
      </w:r>
      <w:r>
        <w:t>specimen collected will be analyzed using a multiplex viral respiratory panel at CDC/AIP laboratory.</w:t>
      </w:r>
    </w:p>
    <w:p w:rsidR="000F17C5" w:rsidRPr="00C31C54" w:rsidP="006323F3" w14:paraId="1CAD5ACD" w14:textId="77777777">
      <w:pPr>
        <w:pStyle w:val="NoSpacing"/>
      </w:pPr>
    </w:p>
    <w:p w:rsidR="00D82345" w:rsidP="006323F3" w14:paraId="3B6AFB62" w14:textId="58AC0C46">
      <w:r>
        <w:t xml:space="preserve">The data collection instrument </w:t>
      </w:r>
      <w:r w:rsidR="00005A93">
        <w:t xml:space="preserve">addresses the </w:t>
      </w:r>
      <w:r w:rsidR="004407FD">
        <w:t>uptake</w:t>
      </w:r>
      <w:r w:rsidR="00005A93">
        <w:t xml:space="preserve"> of </w:t>
      </w:r>
      <w:r w:rsidR="008C6F67">
        <w:t>vaccine</w:t>
      </w:r>
      <w:r w:rsidR="00C7410A">
        <w:t>s</w:t>
      </w:r>
      <w:r w:rsidR="003530A5">
        <w:t xml:space="preserve"> for respiratory illnesses</w:t>
      </w:r>
      <w:r w:rsidR="00C7410A">
        <w:t xml:space="preserve"> among people experiencing homelessness</w:t>
      </w:r>
      <w:r w:rsidR="008C6F67">
        <w:t xml:space="preserve">. </w:t>
      </w:r>
      <w:r w:rsidR="006323F3">
        <w:t xml:space="preserve">This change request is being made to indicate </w:t>
      </w:r>
      <w:r w:rsidR="00DA1122">
        <w:t>whether</w:t>
      </w:r>
      <w:r w:rsidR="00EF24C8">
        <w:t xml:space="preserve"> the RSV vaccine</w:t>
      </w:r>
      <w:r w:rsidR="00CD1F8E">
        <w:t>,</w:t>
      </w:r>
      <w:r w:rsidR="00DA1122">
        <w:t xml:space="preserve"> </w:t>
      </w:r>
      <w:r w:rsidR="000703AF">
        <w:t>which has just been released</w:t>
      </w:r>
      <w:r w:rsidR="00CD1F8E">
        <w:t>,</w:t>
      </w:r>
      <w:r w:rsidR="00897E07">
        <w:t xml:space="preserve"> was taken</w:t>
      </w:r>
      <w:r w:rsidR="008A30F8">
        <w:t xml:space="preserve"> by the participants</w:t>
      </w:r>
      <w:r w:rsidR="00EF24C8">
        <w:t>.</w:t>
      </w:r>
      <w:r w:rsidR="006323F3">
        <w:t xml:space="preserve"> The currently approved</w:t>
      </w:r>
      <w:r w:rsidR="0012475C">
        <w:t xml:space="preserve"> </w:t>
      </w:r>
      <w:r w:rsidR="00976634">
        <w:t>Data</w:t>
      </w:r>
      <w:r w:rsidRPr="005E362C" w:rsidR="006323F3">
        <w:t xml:space="preserve"> Collection </w:t>
      </w:r>
      <w:r w:rsidR="004925AE">
        <w:t>Instrument</w:t>
      </w:r>
      <w:r w:rsidRPr="005E362C" w:rsidR="006323F3">
        <w:t xml:space="preserve"> </w:t>
      </w:r>
      <w:r w:rsidR="006323F3">
        <w:t xml:space="preserve">is designed </w:t>
      </w:r>
      <w:r w:rsidR="00EF24C8">
        <w:t xml:space="preserve">to </w:t>
      </w:r>
      <w:r w:rsidR="004925AE">
        <w:t>include information regarding</w:t>
      </w:r>
      <w:r w:rsidR="00C57D20">
        <w:t xml:space="preserve"> the uptake</w:t>
      </w:r>
      <w:r w:rsidR="005610B1">
        <w:t xml:space="preserve"> of</w:t>
      </w:r>
      <w:r w:rsidR="004925AE">
        <w:t xml:space="preserve"> </w:t>
      </w:r>
      <w:r w:rsidR="00EF24C8">
        <w:t>COVID-19 and flu vaccines</w:t>
      </w:r>
      <w:r w:rsidR="006323F3">
        <w:t xml:space="preserve">. </w:t>
      </w:r>
      <w:r w:rsidR="00EF24C8">
        <w:t xml:space="preserve">With the </w:t>
      </w:r>
      <w:r w:rsidR="00376A28">
        <w:t>introduction</w:t>
      </w:r>
      <w:r w:rsidR="00EF24C8">
        <w:t xml:space="preserve"> of the new RSV vaccine</w:t>
      </w:r>
      <w:r w:rsidR="004925AE">
        <w:t xml:space="preserve">, it is </w:t>
      </w:r>
      <w:r w:rsidR="00DA1122">
        <w:t xml:space="preserve">important from a public health standpoint to </w:t>
      </w:r>
      <w:r w:rsidR="00E218D4">
        <w:t>determine</w:t>
      </w:r>
      <w:r w:rsidR="0066419B">
        <w:t xml:space="preserve"> </w:t>
      </w:r>
      <w:r w:rsidR="00DA1122">
        <w:t xml:space="preserve">whether the </w:t>
      </w:r>
      <w:r w:rsidR="00F466C2">
        <w:t>participants</w:t>
      </w:r>
      <w:r w:rsidR="008B0461">
        <w:t xml:space="preserve"> </w:t>
      </w:r>
      <w:r w:rsidR="00F466C2">
        <w:t xml:space="preserve">received the </w:t>
      </w:r>
      <w:r w:rsidR="00DA1122">
        <w:t>RSV vaccine</w:t>
      </w:r>
      <w:r w:rsidR="00F466C2">
        <w:t>.</w:t>
      </w:r>
      <w:r w:rsidR="00DA1122">
        <w:t xml:space="preserve"> </w:t>
      </w:r>
      <w:r w:rsidR="00E763DC">
        <w:t xml:space="preserve">Knowing the uptake of RSV vaccine </w:t>
      </w:r>
      <w:r w:rsidR="00C20372">
        <w:t>c</w:t>
      </w:r>
      <w:r w:rsidR="00E763DC">
        <w:t xml:space="preserve">an </w:t>
      </w:r>
      <w:r w:rsidR="00C20372">
        <w:t xml:space="preserve">influence </w:t>
      </w:r>
      <w:r w:rsidR="00E218D4">
        <w:t xml:space="preserve">how </w:t>
      </w:r>
      <w:r w:rsidR="00C20372">
        <w:t xml:space="preserve">the </w:t>
      </w:r>
      <w:r w:rsidR="00557B82">
        <w:t>RSV vaccine</w:t>
      </w:r>
      <w:r w:rsidR="00E763DC">
        <w:t xml:space="preserve"> </w:t>
      </w:r>
      <w:r w:rsidR="00997182">
        <w:t>campaign</w:t>
      </w:r>
      <w:r w:rsidR="00094871">
        <w:t xml:space="preserve"> is </w:t>
      </w:r>
      <w:r w:rsidR="00FB1BE5">
        <w:t xml:space="preserve">conducted </w:t>
      </w:r>
      <w:r w:rsidR="004D7871">
        <w:t xml:space="preserve">and </w:t>
      </w:r>
      <w:r w:rsidR="002C02D8">
        <w:t>what additional steps are needed to improve vaccine uptake</w:t>
      </w:r>
      <w:r w:rsidR="00997182">
        <w:t xml:space="preserve">. </w:t>
      </w:r>
      <w:r w:rsidR="00774755">
        <w:t xml:space="preserve">The RSV vaccination question </w:t>
      </w:r>
      <w:r w:rsidR="00DF1813">
        <w:t>has been added as</w:t>
      </w:r>
      <w:r w:rsidR="00774755">
        <w:t xml:space="preserve"> </w:t>
      </w:r>
      <w:r w:rsidR="00741501">
        <w:t>a subcategory</w:t>
      </w:r>
      <w:r w:rsidR="00DF1813">
        <w:t xml:space="preserve"> in</w:t>
      </w:r>
      <w:r w:rsidR="001B3F5E">
        <w:t xml:space="preserve"> the flu vaccine question.</w:t>
      </w:r>
    </w:p>
    <w:p w:rsidR="00A56627" w:rsidP="006323F3" w14:paraId="70D4FDF3" w14:textId="5B5FCB52"/>
    <w:p w:rsidR="00E629BD" w:rsidRPr="005E6B52" w:rsidP="00E629BD" w14:paraId="721BE091" w14:textId="0CF7C120">
      <w:r>
        <w:t>Note that</w:t>
      </w:r>
      <w:r w:rsidR="005F5812">
        <w:t xml:space="preserve"> two</w:t>
      </w:r>
      <w:r w:rsidR="00A50CA8">
        <w:t xml:space="preserve"> similar</w:t>
      </w:r>
      <w:r w:rsidR="005F5812">
        <w:t xml:space="preserve"> versions of this data collection instrument </w:t>
      </w:r>
      <w:r w:rsidR="002E373D">
        <w:t>are</w:t>
      </w:r>
      <w:r w:rsidR="002637C3">
        <w:t xml:space="preserve"> currently</w:t>
      </w:r>
      <w:r w:rsidR="005F5812">
        <w:t xml:space="preserve"> approved: </w:t>
      </w:r>
      <w:r w:rsidR="00E17952">
        <w:t xml:space="preserve">one that </w:t>
      </w:r>
      <w:r w:rsidR="001E278B">
        <w:t>is</w:t>
      </w:r>
      <w:r w:rsidR="00E17952">
        <w:t xml:space="preserve"> part of the Standard ICR </w:t>
      </w:r>
      <w:r w:rsidR="002637C3">
        <w:t>associated with this change request</w:t>
      </w:r>
      <w:r w:rsidR="008D33A6">
        <w:t xml:space="preserve"> and the other that was later approved under the COVID-19 PHE PRA waiver. </w:t>
      </w:r>
      <w:r w:rsidR="002A72A6">
        <w:t>The</w:t>
      </w:r>
      <w:r w:rsidR="00341365">
        <w:t xml:space="preserve"> </w:t>
      </w:r>
      <w:r w:rsidR="002A72A6">
        <w:t xml:space="preserve">modifications requested </w:t>
      </w:r>
      <w:r w:rsidR="00341365">
        <w:t xml:space="preserve">in this Change Request would </w:t>
      </w:r>
      <w:r w:rsidR="00821BBA">
        <w:t>consolidate the</w:t>
      </w:r>
      <w:r w:rsidR="00FE616F">
        <w:t xml:space="preserve">se </w:t>
      </w:r>
      <w:r w:rsidR="00821BBA">
        <w:t>two versions</w:t>
      </w:r>
      <w:r w:rsidR="00A50CA8">
        <w:t>.</w:t>
      </w:r>
      <w:r w:rsidR="00FE616F">
        <w:t xml:space="preserve"> </w:t>
      </w:r>
      <w:r w:rsidRPr="005E6B52">
        <w:t>Overall, the changes described are minor and do not constitute more than 10% change to the original package.</w:t>
      </w:r>
    </w:p>
    <w:p w:rsidR="00A8712F" w:rsidRPr="00970F55" w:rsidP="006323F3" w14:paraId="79D778AD" w14:textId="7E46F9CD">
      <w:pPr>
        <w:rPr>
          <w:b/>
          <w:bCs/>
        </w:rPr>
      </w:pPr>
    </w:p>
    <w:p w:rsidR="003179C0" w:rsidRPr="0062634F" w:rsidP="003179C0" w14:paraId="65B0D59F" w14:textId="12AFD1C4">
      <w:pPr>
        <w:rPr>
          <w:i/>
          <w:iCs/>
        </w:rPr>
      </w:pPr>
      <w:r>
        <w:t xml:space="preserve">The project </w:t>
      </w:r>
      <w:r w:rsidR="00E442B1">
        <w:t xml:space="preserve">protocol </w:t>
      </w:r>
      <w:r>
        <w:t xml:space="preserve">is being </w:t>
      </w:r>
      <w:r w:rsidR="00310160">
        <w:t>c</w:t>
      </w:r>
      <w:r w:rsidR="000D3408">
        <w:t>hanged to include sequencing</w:t>
      </w:r>
      <w:r w:rsidR="00661377">
        <w:t xml:space="preserve"> of the</w:t>
      </w:r>
      <w:r w:rsidR="00625F85">
        <w:t xml:space="preserve"> collected</w:t>
      </w:r>
      <w:r w:rsidR="00661377">
        <w:t xml:space="preserve"> </w:t>
      </w:r>
      <w:r w:rsidR="0097722B">
        <w:t xml:space="preserve">positive </w:t>
      </w:r>
      <w:r w:rsidR="007D5307">
        <w:t xml:space="preserve">respiratory </w:t>
      </w:r>
      <w:r w:rsidR="0097722B">
        <w:t>specimens</w:t>
      </w:r>
      <w:r w:rsidR="00E212C3">
        <w:t xml:space="preserve"> which will be performed by CDC</w:t>
      </w:r>
      <w:r w:rsidR="006341F4">
        <w:t xml:space="preserve">. This is </w:t>
      </w:r>
      <w:r w:rsidR="00852708">
        <w:t>essential</w:t>
      </w:r>
      <w:r w:rsidR="00A50473">
        <w:t xml:space="preserve"> </w:t>
      </w:r>
      <w:r w:rsidR="006341F4">
        <w:t xml:space="preserve">to understand the </w:t>
      </w:r>
      <w:r w:rsidR="00A50473">
        <w:t xml:space="preserve">circulating </w:t>
      </w:r>
      <w:r w:rsidR="006341F4">
        <w:t xml:space="preserve">variants </w:t>
      </w:r>
      <w:r w:rsidR="00904AD4">
        <w:t>of</w:t>
      </w:r>
      <w:r w:rsidR="006341F4">
        <w:t xml:space="preserve"> COVID-19</w:t>
      </w:r>
      <w:r w:rsidR="005017C4">
        <w:t xml:space="preserve">, </w:t>
      </w:r>
      <w:r w:rsidR="001226A4">
        <w:t xml:space="preserve">the sequence of respiratory </w:t>
      </w:r>
      <w:r w:rsidR="00EE34CB">
        <w:t xml:space="preserve">agents in </w:t>
      </w:r>
      <w:r w:rsidR="005017C4">
        <w:t xml:space="preserve">clusters </w:t>
      </w:r>
      <w:r w:rsidR="006F07CA">
        <w:t xml:space="preserve">that occur, </w:t>
      </w:r>
      <w:r w:rsidR="00F15326">
        <w:t xml:space="preserve">and </w:t>
      </w:r>
      <w:r w:rsidR="001362C2">
        <w:t>sequence of</w:t>
      </w:r>
      <w:r w:rsidR="0088779C">
        <w:t xml:space="preserve"> respiratory viruses</w:t>
      </w:r>
      <w:r w:rsidR="001362C2">
        <w:t xml:space="preserve"> in co-infectio</w:t>
      </w:r>
      <w:r w:rsidR="00DF1C79">
        <w:t>ns</w:t>
      </w:r>
      <w:r w:rsidRPr="0062634F" w:rsidR="00EE3B69">
        <w:rPr>
          <w:i/>
          <w:iCs/>
        </w:rPr>
        <w:t>.</w:t>
      </w:r>
      <w:r w:rsidRPr="0062634F" w:rsidR="006341F4">
        <w:rPr>
          <w:i/>
          <w:iCs/>
        </w:rPr>
        <w:t xml:space="preserve"> </w:t>
      </w:r>
      <w:r w:rsidRPr="0062634F">
        <w:rPr>
          <w:i/>
          <w:iCs/>
        </w:rPr>
        <w:t xml:space="preserve">The </w:t>
      </w:r>
      <w:r w:rsidR="00B84234">
        <w:rPr>
          <w:i/>
          <w:iCs/>
        </w:rPr>
        <w:t xml:space="preserve">initial </w:t>
      </w:r>
      <w:r w:rsidRPr="0062634F">
        <w:rPr>
          <w:i/>
          <w:iCs/>
        </w:rPr>
        <w:t xml:space="preserve">laboratory </w:t>
      </w:r>
      <w:r w:rsidRPr="0062634F" w:rsidR="00CE1897">
        <w:rPr>
          <w:i/>
          <w:iCs/>
        </w:rPr>
        <w:t>assay</w:t>
      </w:r>
      <w:r w:rsidRPr="0062634F">
        <w:rPr>
          <w:i/>
          <w:iCs/>
        </w:rPr>
        <w:t xml:space="preserve"> that is being used to test the samples </w:t>
      </w:r>
      <w:r w:rsidR="00EE34CB">
        <w:rPr>
          <w:i/>
          <w:iCs/>
        </w:rPr>
        <w:t xml:space="preserve">in this project </w:t>
      </w:r>
      <w:r w:rsidRPr="0062634F">
        <w:rPr>
          <w:i/>
          <w:iCs/>
        </w:rPr>
        <w:t>is research only, not under CLIA, and individual test results</w:t>
      </w:r>
      <w:r w:rsidRPr="002B0960" w:rsidR="002B0960">
        <w:rPr>
          <w:i/>
          <w:iCs/>
        </w:rPr>
        <w:t xml:space="preserve"> </w:t>
      </w:r>
      <w:r w:rsidRPr="0062634F" w:rsidR="002B0960">
        <w:rPr>
          <w:i/>
          <w:iCs/>
        </w:rPr>
        <w:t xml:space="preserve">cannot </w:t>
      </w:r>
      <w:r w:rsidR="002B0960">
        <w:rPr>
          <w:i/>
          <w:iCs/>
        </w:rPr>
        <w:t xml:space="preserve">be </w:t>
      </w:r>
      <w:r w:rsidRPr="0062634F" w:rsidR="002B0960">
        <w:rPr>
          <w:i/>
          <w:iCs/>
        </w:rPr>
        <w:t>report</w:t>
      </w:r>
      <w:r w:rsidR="002B0960">
        <w:rPr>
          <w:i/>
          <w:iCs/>
        </w:rPr>
        <w:t>ed</w:t>
      </w:r>
      <w:r w:rsidRPr="0062634F">
        <w:rPr>
          <w:i/>
          <w:iCs/>
        </w:rPr>
        <w:t xml:space="preserve">. </w:t>
      </w:r>
      <w:r w:rsidRPr="0062634F" w:rsidR="00070D99">
        <w:rPr>
          <w:i/>
          <w:iCs/>
        </w:rPr>
        <w:t xml:space="preserve">Additionally, this project is public health surveillance and not diagnostic. </w:t>
      </w:r>
      <w:r w:rsidRPr="0062634F">
        <w:rPr>
          <w:i/>
          <w:iCs/>
        </w:rPr>
        <w:t>The results are reported to the shelters where the samples are being collected</w:t>
      </w:r>
      <w:r w:rsidRPr="0062634F" w:rsidR="00250425">
        <w:rPr>
          <w:i/>
          <w:iCs/>
        </w:rPr>
        <w:t>; however,</w:t>
      </w:r>
      <w:r w:rsidRPr="0062634F">
        <w:rPr>
          <w:i/>
          <w:iCs/>
        </w:rPr>
        <w:t xml:space="preserve"> </w:t>
      </w:r>
      <w:r w:rsidRPr="0062634F" w:rsidR="00250425">
        <w:rPr>
          <w:i/>
          <w:iCs/>
        </w:rPr>
        <w:t>p</w:t>
      </w:r>
      <w:r w:rsidRPr="0062634F" w:rsidR="00070D99">
        <w:rPr>
          <w:i/>
          <w:iCs/>
        </w:rPr>
        <w:t xml:space="preserve">articipants will not </w:t>
      </w:r>
      <w:r w:rsidR="00F60090">
        <w:rPr>
          <w:i/>
          <w:iCs/>
        </w:rPr>
        <w:t>obtain</w:t>
      </w:r>
      <w:r w:rsidRPr="0062634F" w:rsidR="00070D99">
        <w:rPr>
          <w:i/>
          <w:iCs/>
        </w:rPr>
        <w:t xml:space="preserve"> individual test results. </w:t>
      </w:r>
      <w:r w:rsidRPr="0062634F">
        <w:rPr>
          <w:i/>
          <w:iCs/>
        </w:rPr>
        <w:t>In</w:t>
      </w:r>
      <w:r w:rsidRPr="0062634F" w:rsidR="00D25854">
        <w:rPr>
          <w:i/>
          <w:iCs/>
        </w:rPr>
        <w:t xml:space="preserve"> the initial testing we are identifying the infectious agent</w:t>
      </w:r>
      <w:r w:rsidRPr="0062634F">
        <w:rPr>
          <w:i/>
          <w:iCs/>
        </w:rPr>
        <w:t xml:space="preserve"> </w:t>
      </w:r>
      <w:r w:rsidRPr="0062634F" w:rsidR="00BE10F3">
        <w:rPr>
          <w:i/>
          <w:iCs/>
        </w:rPr>
        <w:t xml:space="preserve">causing the respiratory illness. Once the </w:t>
      </w:r>
      <w:r w:rsidRPr="0062634F" w:rsidR="00017B07">
        <w:rPr>
          <w:i/>
          <w:iCs/>
        </w:rPr>
        <w:t>infectious agent is known</w:t>
      </w:r>
      <w:r w:rsidRPr="0062634F" w:rsidR="007D0F28">
        <w:rPr>
          <w:i/>
          <w:iCs/>
        </w:rPr>
        <w:t xml:space="preserve"> in </w:t>
      </w:r>
      <w:r w:rsidR="00004D96">
        <w:rPr>
          <w:i/>
          <w:iCs/>
        </w:rPr>
        <w:t>the positive specimens</w:t>
      </w:r>
      <w:r w:rsidR="004D4C96">
        <w:rPr>
          <w:i/>
          <w:iCs/>
        </w:rPr>
        <w:t>,</w:t>
      </w:r>
      <w:r w:rsidRPr="0062634F" w:rsidR="007D0F28">
        <w:rPr>
          <w:i/>
          <w:iCs/>
        </w:rPr>
        <w:t xml:space="preserve"> </w:t>
      </w:r>
      <w:r w:rsidR="00E212C3">
        <w:rPr>
          <w:i/>
          <w:iCs/>
        </w:rPr>
        <w:t>CDC is</w:t>
      </w:r>
      <w:r w:rsidRPr="0062634F" w:rsidR="002F3055">
        <w:rPr>
          <w:i/>
          <w:iCs/>
        </w:rPr>
        <w:t xml:space="preserve"> performing pat</w:t>
      </w:r>
      <w:r w:rsidRPr="0062634F" w:rsidR="00FE1370">
        <w:rPr>
          <w:i/>
          <w:iCs/>
        </w:rPr>
        <w:t>hogen sequencing</w:t>
      </w:r>
      <w:r w:rsidR="00F46421">
        <w:rPr>
          <w:i/>
          <w:iCs/>
        </w:rPr>
        <w:t>.</w:t>
      </w:r>
      <w:r w:rsidRPr="0062634F" w:rsidR="00FE1370">
        <w:rPr>
          <w:i/>
          <w:iCs/>
        </w:rPr>
        <w:t xml:space="preserve"> </w:t>
      </w:r>
      <w:r w:rsidR="00F46421">
        <w:rPr>
          <w:i/>
          <w:iCs/>
        </w:rPr>
        <w:t>T</w:t>
      </w:r>
      <w:r w:rsidRPr="0062634F" w:rsidR="00FE1370">
        <w:rPr>
          <w:i/>
          <w:iCs/>
        </w:rPr>
        <w:t>hat is</w:t>
      </w:r>
      <w:r w:rsidR="004D4C96">
        <w:rPr>
          <w:i/>
          <w:iCs/>
        </w:rPr>
        <w:t>,</w:t>
      </w:r>
      <w:r w:rsidRPr="0062634F" w:rsidR="00FE1370">
        <w:rPr>
          <w:i/>
          <w:iCs/>
        </w:rPr>
        <w:t xml:space="preserve"> </w:t>
      </w:r>
      <w:r w:rsidR="00E212C3">
        <w:rPr>
          <w:i/>
          <w:iCs/>
        </w:rPr>
        <w:t xml:space="preserve">CDC is </w:t>
      </w:r>
      <w:r w:rsidRPr="0062634F" w:rsidR="00FE1370">
        <w:rPr>
          <w:i/>
          <w:iCs/>
        </w:rPr>
        <w:t>seque</w:t>
      </w:r>
      <w:r w:rsidRPr="0062634F" w:rsidR="000D0F78">
        <w:rPr>
          <w:i/>
          <w:iCs/>
        </w:rPr>
        <w:t>ncing</w:t>
      </w:r>
      <w:r w:rsidRPr="0062634F" w:rsidR="00FE1370">
        <w:rPr>
          <w:i/>
          <w:iCs/>
        </w:rPr>
        <w:t xml:space="preserve"> the virus or</w:t>
      </w:r>
      <w:r w:rsidRPr="0062634F" w:rsidR="000D0F78">
        <w:rPr>
          <w:i/>
          <w:iCs/>
        </w:rPr>
        <w:t xml:space="preserve"> bacteria infecting the participant</w:t>
      </w:r>
      <w:r w:rsidRPr="0062634F" w:rsidR="009566BF">
        <w:rPr>
          <w:i/>
          <w:iCs/>
        </w:rPr>
        <w:t xml:space="preserve">, not </w:t>
      </w:r>
      <w:r w:rsidRPr="0062634F" w:rsidR="00F938A6">
        <w:rPr>
          <w:i/>
          <w:iCs/>
        </w:rPr>
        <w:t xml:space="preserve">sequencing </w:t>
      </w:r>
      <w:r w:rsidRPr="0062634F" w:rsidR="009566BF">
        <w:rPr>
          <w:i/>
          <w:iCs/>
        </w:rPr>
        <w:t>human</w:t>
      </w:r>
      <w:r w:rsidRPr="0062634F">
        <w:rPr>
          <w:i/>
          <w:iCs/>
        </w:rPr>
        <w:t xml:space="preserve"> </w:t>
      </w:r>
      <w:r w:rsidRPr="0062634F" w:rsidR="00F938A6">
        <w:rPr>
          <w:i/>
          <w:iCs/>
        </w:rPr>
        <w:t>DNA.</w:t>
      </w:r>
    </w:p>
    <w:p w:rsidR="00A56627" w:rsidP="006323F3" w14:paraId="65429D92" w14:textId="4C00295A"/>
    <w:p w:rsidR="006323F3" w:rsidP="006323F3" w14:paraId="5CA77A25" w14:textId="34F4EBF4">
      <w:r>
        <w:t xml:space="preserve">The changes </w:t>
      </w:r>
      <w:r w:rsidR="00BA06BA">
        <w:t xml:space="preserve">addressed in this request </w:t>
      </w:r>
      <w:r>
        <w:t xml:space="preserve">do not </w:t>
      </w:r>
      <w:r w:rsidR="0001395F">
        <w:t>increase</w:t>
      </w:r>
      <w:r>
        <w:t xml:space="preserve"> the </w:t>
      </w:r>
      <w:r w:rsidR="00567425">
        <w:t>burden hours</w:t>
      </w:r>
      <w:r w:rsidR="002B36BB">
        <w:t xml:space="preserve"> or affect the participants. Thus,</w:t>
      </w:r>
      <w:r w:rsidRPr="005E3A8C" w:rsidR="005E3A8C">
        <w:rPr>
          <w:color w:val="000000"/>
        </w:rPr>
        <w:t xml:space="preserve"> </w:t>
      </w:r>
      <w:r w:rsidR="005E3A8C">
        <w:rPr>
          <w:color w:val="000000"/>
        </w:rPr>
        <w:t>no additional burden or collection from the participants</w:t>
      </w:r>
      <w:r w:rsidR="005E3A8C">
        <w:t xml:space="preserve"> </w:t>
      </w:r>
      <w:r w:rsidR="009D3513">
        <w:t>will be incurred from these changes.</w:t>
      </w:r>
    </w:p>
    <w:p w:rsidR="00A36579" w:rsidP="006323F3" w14:paraId="2A69E1A6" w14:textId="3B025461">
      <w:pPr>
        <w:pStyle w:val="NoSpacing"/>
      </w:pPr>
    </w:p>
    <w:p w:rsidR="00EF24C8" w:rsidRPr="004925AE" w:rsidP="004925AE" w14:paraId="6018A0FD" w14:textId="32DACDF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4925AE">
        <w:rPr>
          <w:rStyle w:val="normaltextrun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Update Data Collection Instrument</w:t>
      </w:r>
      <w:r w:rsidR="00F4304C">
        <w:rPr>
          <w:rStyle w:val="normaltextrun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(attached </w:t>
      </w:r>
      <w:r w:rsidR="00DC0E77">
        <w:rPr>
          <w:rStyle w:val="normaltextrun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is </w:t>
      </w:r>
      <w:r w:rsidR="006576F7">
        <w:rPr>
          <w:rStyle w:val="normaltextrun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the </w:t>
      </w:r>
      <w:r w:rsidR="006B1224">
        <w:rPr>
          <w:rStyle w:val="normaltextrun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clean</w:t>
      </w:r>
      <w:r w:rsidR="006576F7">
        <w:rPr>
          <w:rStyle w:val="normaltextrun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and redlined</w:t>
      </w:r>
      <w:r w:rsidR="006B1224">
        <w:rPr>
          <w:rStyle w:val="normaltextrun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2550">
        <w:rPr>
          <w:rStyle w:val="normaltextrun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collection instrument</w:t>
      </w:r>
      <w:r w:rsidR="00DC0E77">
        <w:rPr>
          <w:rStyle w:val="normaltextrun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4925AE" w:rsidRPr="004925AE" w:rsidP="004925AE" w14:paraId="4B5AFF4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36579" w:rsidP="004925AE" w14:paraId="636BD41E" w14:textId="166ADDC2">
      <w:pPr>
        <w:pStyle w:val="NoSpacing"/>
        <w:numPr>
          <w:ilvl w:val="0"/>
          <w:numId w:val="6"/>
        </w:numPr>
      </w:pPr>
      <w:r>
        <w:t xml:space="preserve">Change: To the question </w:t>
      </w:r>
      <w:r w:rsidR="0059511A">
        <w:t>concerning</w:t>
      </w:r>
      <w:r>
        <w:t xml:space="preserve"> the flu vaccine a </w:t>
      </w:r>
      <w:r w:rsidR="00C32B2A">
        <w:t>sub</w:t>
      </w:r>
      <w:r w:rsidR="00F30994">
        <w:t>category</w:t>
      </w:r>
      <w:r w:rsidR="00C32B2A">
        <w:t xml:space="preserve"> </w:t>
      </w:r>
      <w:r w:rsidR="00DA1122">
        <w:t>is added to address whether the new RSV vaccine was received.</w:t>
      </w:r>
    </w:p>
    <w:p w:rsidR="00DA1122" w:rsidP="00DA1122" w14:paraId="5D4BAB99" w14:textId="74BAF6A2">
      <w:pPr>
        <w:pStyle w:val="NoSpacing"/>
        <w:ind w:left="720"/>
      </w:pPr>
      <w:r>
        <w:t>Rational</w:t>
      </w:r>
      <w:r w:rsidR="00742326">
        <w:t>e</w:t>
      </w:r>
      <w:r>
        <w:t xml:space="preserve">: </w:t>
      </w:r>
      <w:r>
        <w:t>With</w:t>
      </w:r>
      <w:r>
        <w:t xml:space="preserve"> the </w:t>
      </w:r>
      <w:r w:rsidR="00376A28">
        <w:t>introduction</w:t>
      </w:r>
      <w:r>
        <w:t xml:space="preserve"> of a new RSV vaccine</w:t>
      </w:r>
      <w:r w:rsidR="00376A28">
        <w:t>,</w:t>
      </w:r>
      <w:r>
        <w:t xml:space="preserve"> it is necessary to find out </w:t>
      </w:r>
      <w:r>
        <w:t>if</w:t>
      </w:r>
      <w:r>
        <w:t xml:space="preserve"> people experiencing homelessness </w:t>
      </w:r>
      <w:r w:rsidR="00376A28">
        <w:t>have obtained</w:t>
      </w:r>
      <w:r>
        <w:t xml:space="preserve"> the RSV vaccine</w:t>
      </w:r>
      <w:r>
        <w:t>.</w:t>
      </w:r>
      <w:r w:rsidR="007102DF">
        <w:t xml:space="preserve"> The information obtained can help in the RSV vaccine campaign</w:t>
      </w:r>
      <w:r w:rsidR="00830928">
        <w:t>.</w:t>
      </w:r>
    </w:p>
    <w:p w:rsidR="00C4039A" w:rsidP="00DA1122" w14:paraId="43949266" w14:textId="3A40B690">
      <w:pPr>
        <w:pStyle w:val="NoSpacing"/>
        <w:ind w:left="720"/>
      </w:pPr>
    </w:p>
    <w:p w:rsidR="00435F64" w:rsidP="00DA1122" w14:paraId="5FA87C7D" w14:textId="01D4CC0B">
      <w:pPr>
        <w:pStyle w:val="NoSpacing"/>
        <w:ind w:left="720"/>
      </w:pPr>
      <w:r>
        <w:t>Change:</w:t>
      </w:r>
      <w:r w:rsidR="009B5751">
        <w:t xml:space="preserve"> </w:t>
      </w:r>
      <w:r w:rsidR="00672E81">
        <w:t>To address the concerns</w:t>
      </w:r>
      <w:r w:rsidR="00526A6C">
        <w:t xml:space="preserve"> of ICRO</w:t>
      </w:r>
      <w:r w:rsidR="00900F6A">
        <w:t xml:space="preserve"> the following changes were made:</w:t>
      </w:r>
    </w:p>
    <w:p w:rsidR="00900F6A" w:rsidP="00DA1122" w14:paraId="7CAE1C90" w14:textId="0F1B332D">
      <w:pPr>
        <w:pStyle w:val="NoSpacing"/>
        <w:ind w:left="720"/>
      </w:pPr>
      <w:r>
        <w:t>1.</w:t>
      </w:r>
      <w:r w:rsidR="003B0AA9">
        <w:t>After question 5 regarding the participant’s race</w:t>
      </w:r>
      <w:r w:rsidR="00EA2864">
        <w:t xml:space="preserve">, the question regarding ethnicity is asked </w:t>
      </w:r>
      <w:r w:rsidR="003D2112">
        <w:t>(</w:t>
      </w:r>
      <w:r w:rsidR="00EA2864">
        <w:t>question 6)</w:t>
      </w:r>
      <w:r w:rsidR="003D2112">
        <w:t xml:space="preserve"> followed by the question</w:t>
      </w:r>
      <w:r w:rsidR="00CE4EB2">
        <w:t xml:space="preserve"> regarding how the participant </w:t>
      </w:r>
      <w:r w:rsidR="009B0DF2">
        <w:t xml:space="preserve">currently </w:t>
      </w:r>
      <w:r w:rsidR="00C8256C">
        <w:t>defines</w:t>
      </w:r>
      <w:r w:rsidR="009B0DF2">
        <w:t xml:space="preserve"> their gender (question 7).</w:t>
      </w:r>
      <w:r w:rsidR="00053F83">
        <w:t xml:space="preserve"> The order was changed as suggested</w:t>
      </w:r>
      <w:r w:rsidR="003606C6">
        <w:t xml:space="preserve"> by ICRO</w:t>
      </w:r>
      <w:r w:rsidR="00053F83">
        <w:t xml:space="preserve"> </w:t>
      </w:r>
      <w:r w:rsidR="008E3684">
        <w:t>to be in line with type of questions being asked.</w:t>
      </w:r>
    </w:p>
    <w:p w:rsidR="005262CD" w:rsidP="00C67081" w14:paraId="125842E5" w14:textId="18193612">
      <w:pPr>
        <w:pStyle w:val="NoSpacing"/>
        <w:ind w:left="720"/>
      </w:pPr>
      <w:r>
        <w:t>2.</w:t>
      </w:r>
      <w:r w:rsidR="005C1896">
        <w:t>Question 8 is the new question suggested t</w:t>
      </w:r>
      <w:r w:rsidR="00D3755A">
        <w:t>hat asks the participant their sex</w:t>
      </w:r>
      <w:r>
        <w:t xml:space="preserve"> assigned</w:t>
      </w:r>
      <w:r w:rsidR="00D3755A">
        <w:t xml:space="preserve"> at birth</w:t>
      </w:r>
      <w:r w:rsidR="00490F9C">
        <w:t xml:space="preserve"> as requested</w:t>
      </w:r>
      <w:r w:rsidR="00313B0B">
        <w:t xml:space="preserve"> by ICRO.</w:t>
      </w:r>
    </w:p>
    <w:p w:rsidR="00900F6A" w:rsidP="00DA1122" w14:paraId="3E0EBC54" w14:textId="4F5B74DE">
      <w:pPr>
        <w:pStyle w:val="NoSpacing"/>
        <w:ind w:left="720"/>
      </w:pPr>
      <w:r>
        <w:t>3</w:t>
      </w:r>
      <w:r w:rsidR="00E474FA">
        <w:t>. Question</w:t>
      </w:r>
      <w:r w:rsidR="008904E8">
        <w:t xml:space="preserve"> 13 is added to address the location</w:t>
      </w:r>
      <w:r w:rsidR="004A5E51">
        <w:t xml:space="preserve"> of where the participant usually obtains healthcare</w:t>
      </w:r>
      <w:r w:rsidR="00490F9C">
        <w:t xml:space="preserve"> as suggested</w:t>
      </w:r>
      <w:r w:rsidR="00313B0B">
        <w:t xml:space="preserve"> by ICRO</w:t>
      </w:r>
      <w:r w:rsidR="008E3684">
        <w:t>.</w:t>
      </w:r>
    </w:p>
    <w:p w:rsidR="00900F6A" w:rsidP="00DA1122" w14:paraId="4EF04865" w14:textId="18FBEFAE">
      <w:pPr>
        <w:pStyle w:val="NoSpacing"/>
        <w:ind w:left="720"/>
      </w:pPr>
    </w:p>
    <w:p w:rsidR="00900F6A" w:rsidP="00DA1122" w14:paraId="6F4256C5" w14:textId="51007957">
      <w:pPr>
        <w:pStyle w:val="NoSpacing"/>
        <w:ind w:left="720"/>
      </w:pPr>
      <w:r>
        <w:t xml:space="preserve">Rationale: </w:t>
      </w:r>
      <w:r w:rsidR="00DA44D6">
        <w:t>T</w:t>
      </w:r>
      <w:r w:rsidR="00634C34">
        <w:t>he aforementioned changes were made</w:t>
      </w:r>
      <w:r w:rsidRPr="00DA44D6" w:rsidR="00DA44D6">
        <w:t xml:space="preserve"> </w:t>
      </w:r>
      <w:r w:rsidR="00DA44D6">
        <w:t xml:space="preserve">based on the suggestions made by </w:t>
      </w:r>
      <w:r w:rsidR="00DA44D6">
        <w:t xml:space="preserve">ICRO </w:t>
      </w:r>
      <w:r w:rsidR="00DB72D0">
        <w:t>.</w:t>
      </w:r>
      <w:r w:rsidR="00DA44D6">
        <w:t xml:space="preserve"> </w:t>
      </w:r>
    </w:p>
    <w:p w:rsidR="00A36579" w14:paraId="40F36EF4" w14:textId="55F4625A"/>
    <w:p w:rsidR="00A36579" w:rsidP="00DA1122" w14:paraId="1B6DFD20" w14:textId="77CF9B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6A28"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z w:val="24"/>
          <w:szCs w:val="24"/>
        </w:rPr>
        <w:t>: To the question “Where have you spent at least one night in the last two weeks?”, an additional choice was added. The final choice added for the question was “Incarcerated”.</w:t>
      </w:r>
    </w:p>
    <w:p w:rsidR="00B333E6" w:rsidP="00B333E6" w14:paraId="142EA500" w14:textId="2207BE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Rational</w:t>
      </w:r>
      <w:r w:rsidR="0074232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: The </w:t>
      </w:r>
      <w:r w:rsidR="007B50BD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questioned </w:t>
      </w:r>
      <w:r w:rsidR="00830928">
        <w:rPr>
          <w:rFonts w:ascii="Times New Roman" w:hAnsi="Times New Roman" w:cs="Times New Roman"/>
          <w:sz w:val="24"/>
          <w:szCs w:val="24"/>
        </w:rPr>
        <w:t xml:space="preserve">thus far </w:t>
      </w:r>
      <w:r w:rsidR="007B50BD">
        <w:rPr>
          <w:rFonts w:ascii="Times New Roman" w:hAnsi="Times New Roman" w:cs="Times New Roman"/>
          <w:sz w:val="24"/>
          <w:szCs w:val="24"/>
        </w:rPr>
        <w:t xml:space="preserve">in this project </w:t>
      </w:r>
      <w:r w:rsidR="003F3354">
        <w:rPr>
          <w:rFonts w:ascii="Times New Roman" w:hAnsi="Times New Roman" w:cs="Times New Roman"/>
          <w:sz w:val="24"/>
          <w:szCs w:val="24"/>
        </w:rPr>
        <w:t xml:space="preserve">frequently </w:t>
      </w:r>
      <w:r>
        <w:rPr>
          <w:rFonts w:ascii="Times New Roman" w:hAnsi="Times New Roman" w:cs="Times New Roman"/>
          <w:sz w:val="24"/>
          <w:szCs w:val="24"/>
        </w:rPr>
        <w:t>gave the response such that it should be added as a choice.</w:t>
      </w:r>
    </w:p>
    <w:p w:rsidR="00B333E6" w:rsidP="00376A28" w14:paraId="05C13E81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17C0" w:rsidRPr="00376A28" w:rsidP="00376A28" w14:paraId="1FB18D94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5A86" w:rsidP="00D15A86" w14:paraId="5C495B9A" w14:textId="2A5D82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Update</w:t>
      </w:r>
      <w:r w:rsidR="00D21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Laboratory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Section</w:t>
      </w:r>
      <w:r w:rsidR="00AC1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the </w:t>
      </w:r>
      <w:r w:rsidR="001B0C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Project</w:t>
      </w:r>
      <w:r w:rsidR="00AC1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0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Protocol (</w:t>
      </w:r>
      <w:r w:rsidR="00A22A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attached is the </w:t>
      </w:r>
      <w:r w:rsidR="00651412">
        <w:rPr>
          <w:rStyle w:val="normaltextrun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clean and redlined versions</w:t>
      </w:r>
      <w:r w:rsidR="008D3B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D35C81" w:rsidP="001D4B25" w14:paraId="00078C39" w14:textId="3CB33C72">
      <w:pPr>
        <w:pStyle w:val="ListParagraph"/>
        <w:ind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0F55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</w:p>
    <w:p w:rsidR="008B2FBD" w:rsidRPr="008B2FBD" w:rsidP="00A22AD4" w14:paraId="2C387840" w14:textId="4322C8BE">
      <w:pPr>
        <w:pStyle w:val="ListParagraph"/>
        <w:rPr>
          <w:rFonts w:ascii="Roboto" w:hAnsi="Roboto"/>
          <w:color w:val="111111"/>
        </w:rPr>
      </w:pPr>
      <w:r w:rsidRPr="00D35C81"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z w:val="24"/>
          <w:szCs w:val="24"/>
        </w:rPr>
        <w:t>:</w:t>
      </w:r>
      <w:r w:rsidR="00C0799A">
        <w:rPr>
          <w:rFonts w:ascii="Times New Roman" w:hAnsi="Times New Roman" w:cs="Times New Roman"/>
          <w:sz w:val="24"/>
          <w:szCs w:val="24"/>
        </w:rPr>
        <w:t xml:space="preserve"> The laboratory section</w:t>
      </w:r>
      <w:r w:rsidR="00F75450">
        <w:rPr>
          <w:rFonts w:ascii="Times New Roman" w:hAnsi="Times New Roman" w:cs="Times New Roman"/>
          <w:sz w:val="24"/>
          <w:szCs w:val="24"/>
        </w:rPr>
        <w:t xml:space="preserve"> </w:t>
      </w:r>
      <w:r w:rsidR="007B6923">
        <w:rPr>
          <w:rFonts w:ascii="Times New Roman" w:hAnsi="Times New Roman" w:cs="Times New Roman"/>
          <w:sz w:val="24"/>
          <w:szCs w:val="24"/>
        </w:rPr>
        <w:t xml:space="preserve">of the </w:t>
      </w:r>
      <w:r w:rsidR="00721423">
        <w:rPr>
          <w:rFonts w:ascii="Times New Roman" w:hAnsi="Times New Roman" w:cs="Times New Roman"/>
          <w:sz w:val="24"/>
          <w:szCs w:val="24"/>
        </w:rPr>
        <w:t xml:space="preserve">project </w:t>
      </w:r>
      <w:r w:rsidR="00706FBD">
        <w:rPr>
          <w:rFonts w:ascii="Times New Roman" w:hAnsi="Times New Roman" w:cs="Times New Roman"/>
          <w:sz w:val="24"/>
          <w:szCs w:val="24"/>
        </w:rPr>
        <w:t xml:space="preserve">protocol </w:t>
      </w:r>
      <w:r w:rsidR="00F75450">
        <w:rPr>
          <w:rFonts w:ascii="Times New Roman" w:hAnsi="Times New Roman" w:cs="Times New Roman"/>
          <w:sz w:val="24"/>
          <w:szCs w:val="24"/>
        </w:rPr>
        <w:t>will be changed to include sequencing</w:t>
      </w:r>
      <w:r w:rsidRPr="008B2FBD" w:rsidR="00195256">
        <w:rPr>
          <w:rFonts w:ascii="Times New Roman" w:hAnsi="Times New Roman" w:cs="Times New Roman"/>
          <w:sz w:val="24"/>
          <w:szCs w:val="24"/>
        </w:rPr>
        <w:t>.</w:t>
      </w:r>
      <w:r w:rsidRPr="008B2FBD" w:rsidR="00C0799A">
        <w:rPr>
          <w:rFonts w:ascii="Times New Roman" w:hAnsi="Times New Roman" w:cs="Times New Roman"/>
          <w:sz w:val="24"/>
          <w:szCs w:val="24"/>
        </w:rPr>
        <w:t xml:space="preserve"> </w:t>
      </w:r>
      <w:r w:rsidRPr="008B2FBD" w:rsidR="00015DA4">
        <w:rPr>
          <w:rFonts w:ascii="Times New Roman" w:hAnsi="Times New Roman" w:cs="Times New Roman"/>
          <w:sz w:val="24"/>
          <w:szCs w:val="24"/>
        </w:rPr>
        <w:t xml:space="preserve"> </w:t>
      </w:r>
      <w:r w:rsidRPr="008B2FBD" w:rsidR="002B6052">
        <w:rPr>
          <w:rFonts w:ascii="Times New Roman" w:hAnsi="Times New Roman" w:cs="Times New Roman"/>
          <w:sz w:val="24"/>
          <w:szCs w:val="24"/>
        </w:rPr>
        <w:t>In the laboratory section the following statement is added</w:t>
      </w:r>
      <w:r w:rsidR="00BE1753">
        <w:rPr>
          <w:rFonts w:ascii="Times New Roman" w:hAnsi="Times New Roman" w:cs="Times New Roman"/>
          <w:sz w:val="24"/>
          <w:szCs w:val="24"/>
        </w:rPr>
        <w:t>: “</w:t>
      </w:r>
      <w:r w:rsidRPr="008B2FBD" w:rsidR="00AC289F">
        <w:rPr>
          <w:rFonts w:ascii="Times New Roman" w:hAnsi="Times New Roman" w:cs="Times New Roman"/>
          <w:sz w:val="24"/>
          <w:szCs w:val="24"/>
        </w:rPr>
        <w:t>Samples will also be used for pathogen sequencing, if specific pathogens are detected or if a cluster of illness occurs.</w:t>
      </w:r>
      <w:r w:rsidRPr="008B2FBD" w:rsidR="002B6052">
        <w:rPr>
          <w:rFonts w:ascii="Times New Roman" w:hAnsi="Times New Roman" w:cs="Times New Roman"/>
          <w:sz w:val="24"/>
          <w:szCs w:val="24"/>
        </w:rPr>
        <w:t>”</w:t>
      </w:r>
      <w:r w:rsidRPr="002B6052" w:rsidR="00AC289F">
        <w:t xml:space="preserve">  </w:t>
      </w:r>
    </w:p>
    <w:p w:rsidR="00A36579" w:rsidP="0049009A" w14:paraId="480A2389" w14:textId="1E23AB7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009A">
        <w:rPr>
          <w:rFonts w:ascii="Times New Roman" w:hAnsi="Times New Roman" w:cs="Times New Roman"/>
          <w:sz w:val="24"/>
          <w:szCs w:val="24"/>
        </w:rPr>
        <w:t>Rational</w:t>
      </w:r>
      <w:r w:rsidR="00742326">
        <w:rPr>
          <w:rFonts w:ascii="Times New Roman" w:hAnsi="Times New Roman" w:cs="Times New Roman"/>
          <w:sz w:val="24"/>
          <w:szCs w:val="24"/>
        </w:rPr>
        <w:t>e</w:t>
      </w:r>
      <w:r w:rsidRPr="0049009A">
        <w:rPr>
          <w:rFonts w:ascii="Times New Roman" w:hAnsi="Times New Roman" w:cs="Times New Roman"/>
          <w:sz w:val="24"/>
          <w:szCs w:val="24"/>
        </w:rPr>
        <w:t xml:space="preserve">: </w:t>
      </w:r>
      <w:r w:rsidR="00912D6F">
        <w:rPr>
          <w:rFonts w:ascii="Times New Roman" w:hAnsi="Times New Roman" w:cs="Times New Roman"/>
          <w:sz w:val="24"/>
          <w:szCs w:val="24"/>
        </w:rPr>
        <w:t xml:space="preserve">Sequencing will allow the understanding of the prevalent variants of </w:t>
      </w:r>
      <w:r w:rsidRPr="0006042C" w:rsidR="00912D6F">
        <w:rPr>
          <w:rFonts w:ascii="Times New Roman" w:hAnsi="Times New Roman" w:cs="Times New Roman"/>
          <w:i/>
          <w:iCs/>
          <w:sz w:val="24"/>
          <w:szCs w:val="24"/>
        </w:rPr>
        <w:t>SARS-CoV-2</w:t>
      </w:r>
      <w:r w:rsidR="00912D6F">
        <w:rPr>
          <w:rFonts w:ascii="Times New Roman" w:hAnsi="Times New Roman" w:cs="Times New Roman"/>
          <w:sz w:val="24"/>
          <w:szCs w:val="24"/>
        </w:rPr>
        <w:t xml:space="preserve"> in </w:t>
      </w:r>
      <w:r w:rsidR="008F073F">
        <w:rPr>
          <w:rFonts w:ascii="Times New Roman" w:hAnsi="Times New Roman" w:cs="Times New Roman"/>
          <w:sz w:val="24"/>
          <w:szCs w:val="24"/>
        </w:rPr>
        <w:t>circulation, garner insights into disease transmission, virulence, and antimicrobial resistance.</w:t>
      </w:r>
      <w:r w:rsidR="00364F77">
        <w:rPr>
          <w:rFonts w:ascii="Times New Roman" w:hAnsi="Times New Roman" w:cs="Times New Roman"/>
          <w:sz w:val="24"/>
          <w:szCs w:val="24"/>
        </w:rPr>
        <w:t xml:space="preserve"> </w:t>
      </w:r>
      <w:r w:rsidR="00712080">
        <w:rPr>
          <w:rFonts w:ascii="Times New Roman" w:hAnsi="Times New Roman" w:cs="Times New Roman"/>
          <w:sz w:val="24"/>
          <w:szCs w:val="24"/>
        </w:rPr>
        <w:t xml:space="preserve">The sequencing analysis </w:t>
      </w:r>
      <w:r w:rsidR="000704C4">
        <w:rPr>
          <w:rFonts w:ascii="Times New Roman" w:hAnsi="Times New Roman" w:cs="Times New Roman"/>
          <w:sz w:val="24"/>
          <w:szCs w:val="24"/>
        </w:rPr>
        <w:t xml:space="preserve">also </w:t>
      </w:r>
      <w:r w:rsidR="00712080">
        <w:rPr>
          <w:rFonts w:ascii="Times New Roman" w:hAnsi="Times New Roman" w:cs="Times New Roman"/>
          <w:sz w:val="24"/>
          <w:szCs w:val="24"/>
        </w:rPr>
        <w:t xml:space="preserve">helps to track and identify the spread of the </w:t>
      </w:r>
      <w:r w:rsidR="008D3B1A">
        <w:rPr>
          <w:rFonts w:ascii="Times New Roman" w:hAnsi="Times New Roman" w:cs="Times New Roman"/>
          <w:sz w:val="24"/>
          <w:szCs w:val="24"/>
        </w:rPr>
        <w:t>disease</w:t>
      </w:r>
      <w:r w:rsidR="0035509A">
        <w:rPr>
          <w:rFonts w:ascii="Times New Roman" w:hAnsi="Times New Roman" w:cs="Times New Roman"/>
          <w:sz w:val="24"/>
          <w:szCs w:val="24"/>
        </w:rPr>
        <w:t xml:space="preserve"> and </w:t>
      </w:r>
      <w:r w:rsidR="002F323D">
        <w:rPr>
          <w:rFonts w:ascii="Times New Roman" w:hAnsi="Times New Roman" w:cs="Times New Roman"/>
          <w:sz w:val="24"/>
          <w:szCs w:val="24"/>
        </w:rPr>
        <w:t>forecast disease outbreaks.</w:t>
      </w:r>
    </w:p>
    <w:p w:rsidR="00D15A86" w:rsidRPr="00970F55" w:rsidP="00970F55" w14:paraId="40476C49" w14:textId="140AA54B">
      <w:pPr>
        <w:ind w:left="720" w:hanging="360"/>
        <w:rPr>
          <w:color w:val="111111"/>
        </w:rPr>
      </w:pPr>
      <w:r>
        <w:rPr>
          <w:color w:val="111111"/>
        </w:rPr>
        <w:t xml:space="preserve">   B. Change: </w:t>
      </w:r>
      <w:r w:rsidR="00142E09">
        <w:rPr>
          <w:color w:val="111111"/>
        </w:rPr>
        <w:t xml:space="preserve"> The </w:t>
      </w:r>
      <w:r w:rsidR="00812A82">
        <w:rPr>
          <w:color w:val="111111"/>
        </w:rPr>
        <w:t>section enumerating the investigators and collaborators has been changed</w:t>
      </w:r>
      <w:r w:rsidR="00CC6AC2">
        <w:rPr>
          <w:color w:val="111111"/>
        </w:rPr>
        <w:t xml:space="preserve"> </w:t>
      </w:r>
      <w:r w:rsidR="00812A82">
        <w:rPr>
          <w:color w:val="111111"/>
        </w:rPr>
        <w:t xml:space="preserve">to </w:t>
      </w:r>
      <w:r w:rsidR="00970F55">
        <w:rPr>
          <w:color w:val="111111"/>
        </w:rPr>
        <w:t>reflect the roles of the individuals more adequately</w:t>
      </w:r>
      <w:r w:rsidR="00812A82">
        <w:rPr>
          <w:color w:val="111111"/>
        </w:rPr>
        <w:t xml:space="preserve"> in the project.</w:t>
      </w:r>
    </w:p>
    <w:p w:rsidR="00C61936" w:rsidRPr="00970F55" w:rsidP="005D10B5" w14:paraId="62327419" w14:textId="02F19708">
      <w:pPr>
        <w:ind w:left="720" w:hanging="630"/>
        <w:rPr>
          <w:color w:val="111111"/>
        </w:rPr>
      </w:pPr>
      <w:r>
        <w:rPr>
          <w:rFonts w:ascii="Roboto" w:hAnsi="Roboto"/>
          <w:color w:val="111111"/>
        </w:rPr>
        <w:tab/>
      </w:r>
      <w:r w:rsidRPr="00970F55">
        <w:rPr>
          <w:color w:val="111111"/>
        </w:rPr>
        <w:t>Rationale:</w:t>
      </w:r>
      <w:r w:rsidR="0059435D">
        <w:rPr>
          <w:color w:val="111111"/>
        </w:rPr>
        <w:t xml:space="preserve"> The investigators and coll</w:t>
      </w:r>
      <w:r w:rsidR="000775C6">
        <w:rPr>
          <w:color w:val="111111"/>
        </w:rPr>
        <w:t>aborators are designated separately as their functions are</w:t>
      </w:r>
      <w:r w:rsidR="0051196C">
        <w:rPr>
          <w:color w:val="111111"/>
        </w:rPr>
        <w:t xml:space="preserve"> </w:t>
      </w:r>
      <w:r w:rsidR="00317F47">
        <w:rPr>
          <w:color w:val="111111"/>
        </w:rPr>
        <w:t>more defined and the current designation</w:t>
      </w:r>
      <w:r w:rsidR="00E95EDF">
        <w:rPr>
          <w:color w:val="111111"/>
        </w:rPr>
        <w:t xml:space="preserve"> </w:t>
      </w:r>
      <w:r w:rsidR="001E0E99">
        <w:rPr>
          <w:color w:val="111111"/>
        </w:rPr>
        <w:t>is more indicative of their res</w:t>
      </w:r>
      <w:r w:rsidR="004844D1">
        <w:rPr>
          <w:color w:val="111111"/>
        </w:rPr>
        <w:t>ponsibilities.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B00D59"/>
    <w:multiLevelType w:val="hybridMultilevel"/>
    <w:tmpl w:val="7B085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72583"/>
    <w:multiLevelType w:val="hybridMultilevel"/>
    <w:tmpl w:val="09CE6D1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C5EAC"/>
    <w:multiLevelType w:val="hybridMultilevel"/>
    <w:tmpl w:val="94343C5A"/>
    <w:lvl w:ilvl="0">
      <w:start w:val="1"/>
      <w:numFmt w:val="decimal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F105B"/>
    <w:multiLevelType w:val="hybridMultilevel"/>
    <w:tmpl w:val="A540F3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E7CBE"/>
    <w:multiLevelType w:val="hybridMultilevel"/>
    <w:tmpl w:val="29227A1E"/>
    <w:lvl w:ilvl="0">
      <w:start w:val="8"/>
      <w:numFmt w:val="decimal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10C3C"/>
    <w:multiLevelType w:val="hybridMultilevel"/>
    <w:tmpl w:val="82DC92E6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6EC3BD2"/>
    <w:multiLevelType w:val="hybridMultilevel"/>
    <w:tmpl w:val="FA18EB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3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473423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759528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750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4987457">
    <w:abstractNumId w:val="6"/>
  </w:num>
  <w:num w:numId="6" w16cid:durableId="259217872">
    <w:abstractNumId w:val="1"/>
  </w:num>
  <w:num w:numId="7" w16cid:durableId="1946111026">
    <w:abstractNumId w:val="3"/>
  </w:num>
  <w:num w:numId="8" w16cid:durableId="72707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79"/>
    <w:rsid w:val="00001D71"/>
    <w:rsid w:val="0000298C"/>
    <w:rsid w:val="00004D96"/>
    <w:rsid w:val="00005A93"/>
    <w:rsid w:val="0001395F"/>
    <w:rsid w:val="00015DA4"/>
    <w:rsid w:val="00017B07"/>
    <w:rsid w:val="00021075"/>
    <w:rsid w:val="00021278"/>
    <w:rsid w:val="0002140F"/>
    <w:rsid w:val="0004221C"/>
    <w:rsid w:val="00053F83"/>
    <w:rsid w:val="0006042C"/>
    <w:rsid w:val="000606E7"/>
    <w:rsid w:val="000703AF"/>
    <w:rsid w:val="000704C4"/>
    <w:rsid w:val="00070D99"/>
    <w:rsid w:val="000775C6"/>
    <w:rsid w:val="00082AAA"/>
    <w:rsid w:val="000855CF"/>
    <w:rsid w:val="000860DF"/>
    <w:rsid w:val="00087E3C"/>
    <w:rsid w:val="00091638"/>
    <w:rsid w:val="00094871"/>
    <w:rsid w:val="00095B17"/>
    <w:rsid w:val="000B60E5"/>
    <w:rsid w:val="000C5EF1"/>
    <w:rsid w:val="000C6E64"/>
    <w:rsid w:val="000D0F78"/>
    <w:rsid w:val="000D3408"/>
    <w:rsid w:val="000D732F"/>
    <w:rsid w:val="000F17C5"/>
    <w:rsid w:val="000F71B1"/>
    <w:rsid w:val="00101A15"/>
    <w:rsid w:val="001226A4"/>
    <w:rsid w:val="0012475C"/>
    <w:rsid w:val="001330B6"/>
    <w:rsid w:val="001361F8"/>
    <w:rsid w:val="001362C2"/>
    <w:rsid w:val="00142E09"/>
    <w:rsid w:val="001534BA"/>
    <w:rsid w:val="001662EF"/>
    <w:rsid w:val="00195256"/>
    <w:rsid w:val="001B0CDB"/>
    <w:rsid w:val="001B3F5E"/>
    <w:rsid w:val="001D4B25"/>
    <w:rsid w:val="001E0B1D"/>
    <w:rsid w:val="001E0E99"/>
    <w:rsid w:val="001E278B"/>
    <w:rsid w:val="001F453D"/>
    <w:rsid w:val="001F78E1"/>
    <w:rsid w:val="00245F66"/>
    <w:rsid w:val="00250425"/>
    <w:rsid w:val="002637C3"/>
    <w:rsid w:val="00281300"/>
    <w:rsid w:val="002A72A6"/>
    <w:rsid w:val="002B0960"/>
    <w:rsid w:val="002B36BB"/>
    <w:rsid w:val="002B6052"/>
    <w:rsid w:val="002C02D8"/>
    <w:rsid w:val="002C21AC"/>
    <w:rsid w:val="002E373D"/>
    <w:rsid w:val="002F3055"/>
    <w:rsid w:val="002F323D"/>
    <w:rsid w:val="002F4D09"/>
    <w:rsid w:val="00310160"/>
    <w:rsid w:val="00312D7A"/>
    <w:rsid w:val="00313B0B"/>
    <w:rsid w:val="003179C0"/>
    <w:rsid w:val="00317F47"/>
    <w:rsid w:val="00341365"/>
    <w:rsid w:val="003530A5"/>
    <w:rsid w:val="0035509A"/>
    <w:rsid w:val="003606C6"/>
    <w:rsid w:val="00363C86"/>
    <w:rsid w:val="00364F77"/>
    <w:rsid w:val="00376A28"/>
    <w:rsid w:val="003B0AA9"/>
    <w:rsid w:val="003D14AA"/>
    <w:rsid w:val="003D2112"/>
    <w:rsid w:val="003F3354"/>
    <w:rsid w:val="00421AAE"/>
    <w:rsid w:val="00425FF2"/>
    <w:rsid w:val="00426EB3"/>
    <w:rsid w:val="004272FF"/>
    <w:rsid w:val="00431A53"/>
    <w:rsid w:val="00435F64"/>
    <w:rsid w:val="004407FD"/>
    <w:rsid w:val="004844D1"/>
    <w:rsid w:val="0049009A"/>
    <w:rsid w:val="004902AC"/>
    <w:rsid w:val="00490F9C"/>
    <w:rsid w:val="004925AE"/>
    <w:rsid w:val="004A5E51"/>
    <w:rsid w:val="004D1958"/>
    <w:rsid w:val="004D238A"/>
    <w:rsid w:val="004D4C96"/>
    <w:rsid w:val="004D7871"/>
    <w:rsid w:val="004E3644"/>
    <w:rsid w:val="004E7BD6"/>
    <w:rsid w:val="005017C4"/>
    <w:rsid w:val="0051196C"/>
    <w:rsid w:val="005262CD"/>
    <w:rsid w:val="00526A6C"/>
    <w:rsid w:val="00535BC2"/>
    <w:rsid w:val="00545B14"/>
    <w:rsid w:val="00552C71"/>
    <w:rsid w:val="00557B82"/>
    <w:rsid w:val="00557C81"/>
    <w:rsid w:val="005610B1"/>
    <w:rsid w:val="00565120"/>
    <w:rsid w:val="00567425"/>
    <w:rsid w:val="00585513"/>
    <w:rsid w:val="0059280E"/>
    <w:rsid w:val="0059435D"/>
    <w:rsid w:val="0059511A"/>
    <w:rsid w:val="005B7622"/>
    <w:rsid w:val="005C1478"/>
    <w:rsid w:val="005C1896"/>
    <w:rsid w:val="005D10B5"/>
    <w:rsid w:val="005D6FEC"/>
    <w:rsid w:val="005E362C"/>
    <w:rsid w:val="005E3A8C"/>
    <w:rsid w:val="005E564B"/>
    <w:rsid w:val="005E6B52"/>
    <w:rsid w:val="005F5812"/>
    <w:rsid w:val="005F6D01"/>
    <w:rsid w:val="00612D9F"/>
    <w:rsid w:val="00620C3C"/>
    <w:rsid w:val="00625F85"/>
    <w:rsid w:val="0062634F"/>
    <w:rsid w:val="006323F3"/>
    <w:rsid w:val="00632E46"/>
    <w:rsid w:val="006341F4"/>
    <w:rsid w:val="00634C34"/>
    <w:rsid w:val="00651412"/>
    <w:rsid w:val="006576F7"/>
    <w:rsid w:val="00661377"/>
    <w:rsid w:val="00661662"/>
    <w:rsid w:val="0066419B"/>
    <w:rsid w:val="00672E81"/>
    <w:rsid w:val="00695368"/>
    <w:rsid w:val="006A1B86"/>
    <w:rsid w:val="006B10C4"/>
    <w:rsid w:val="006B1224"/>
    <w:rsid w:val="006E06B6"/>
    <w:rsid w:val="006F07CA"/>
    <w:rsid w:val="00706FBD"/>
    <w:rsid w:val="007102DF"/>
    <w:rsid w:val="00712080"/>
    <w:rsid w:val="00715400"/>
    <w:rsid w:val="00721423"/>
    <w:rsid w:val="00727BAA"/>
    <w:rsid w:val="00741501"/>
    <w:rsid w:val="00742326"/>
    <w:rsid w:val="0074733A"/>
    <w:rsid w:val="00755F40"/>
    <w:rsid w:val="00761EA5"/>
    <w:rsid w:val="00762B8D"/>
    <w:rsid w:val="0077399A"/>
    <w:rsid w:val="00774755"/>
    <w:rsid w:val="00777211"/>
    <w:rsid w:val="007B50BD"/>
    <w:rsid w:val="007B6923"/>
    <w:rsid w:val="007C5693"/>
    <w:rsid w:val="007D0F28"/>
    <w:rsid w:val="007D5307"/>
    <w:rsid w:val="007E5D1A"/>
    <w:rsid w:val="007F3689"/>
    <w:rsid w:val="00801F7C"/>
    <w:rsid w:val="0080604C"/>
    <w:rsid w:val="00812A82"/>
    <w:rsid w:val="00821BBA"/>
    <w:rsid w:val="00825CC8"/>
    <w:rsid w:val="00830928"/>
    <w:rsid w:val="00833425"/>
    <w:rsid w:val="00841079"/>
    <w:rsid w:val="00852708"/>
    <w:rsid w:val="0088779C"/>
    <w:rsid w:val="008904E8"/>
    <w:rsid w:val="00897E07"/>
    <w:rsid w:val="008A30F8"/>
    <w:rsid w:val="008B0461"/>
    <w:rsid w:val="008B2FBD"/>
    <w:rsid w:val="008C6F67"/>
    <w:rsid w:val="008D33A6"/>
    <w:rsid w:val="008D3B1A"/>
    <w:rsid w:val="008D5C31"/>
    <w:rsid w:val="008E3684"/>
    <w:rsid w:val="008F073F"/>
    <w:rsid w:val="008F50D4"/>
    <w:rsid w:val="008F69FB"/>
    <w:rsid w:val="00900F6A"/>
    <w:rsid w:val="00904AD4"/>
    <w:rsid w:val="00907404"/>
    <w:rsid w:val="00912D6F"/>
    <w:rsid w:val="00937AF4"/>
    <w:rsid w:val="009566BF"/>
    <w:rsid w:val="009624CC"/>
    <w:rsid w:val="00970F55"/>
    <w:rsid w:val="00974FC6"/>
    <w:rsid w:val="00976634"/>
    <w:rsid w:val="0097722B"/>
    <w:rsid w:val="00997182"/>
    <w:rsid w:val="009B0DF2"/>
    <w:rsid w:val="009B5751"/>
    <w:rsid w:val="009D3513"/>
    <w:rsid w:val="00A04996"/>
    <w:rsid w:val="00A052DB"/>
    <w:rsid w:val="00A148ED"/>
    <w:rsid w:val="00A22AD4"/>
    <w:rsid w:val="00A36579"/>
    <w:rsid w:val="00A45339"/>
    <w:rsid w:val="00A50473"/>
    <w:rsid w:val="00A50CA8"/>
    <w:rsid w:val="00A56627"/>
    <w:rsid w:val="00A733D5"/>
    <w:rsid w:val="00A8712F"/>
    <w:rsid w:val="00AA48AA"/>
    <w:rsid w:val="00AC1593"/>
    <w:rsid w:val="00AC289F"/>
    <w:rsid w:val="00B24B75"/>
    <w:rsid w:val="00B333E6"/>
    <w:rsid w:val="00B42043"/>
    <w:rsid w:val="00B420E8"/>
    <w:rsid w:val="00B84234"/>
    <w:rsid w:val="00BA06BA"/>
    <w:rsid w:val="00BE10F3"/>
    <w:rsid w:val="00BE1753"/>
    <w:rsid w:val="00BE6141"/>
    <w:rsid w:val="00C0799A"/>
    <w:rsid w:val="00C20372"/>
    <w:rsid w:val="00C259DD"/>
    <w:rsid w:val="00C31C54"/>
    <w:rsid w:val="00C32B2A"/>
    <w:rsid w:val="00C356B8"/>
    <w:rsid w:val="00C4039A"/>
    <w:rsid w:val="00C41A18"/>
    <w:rsid w:val="00C5001B"/>
    <w:rsid w:val="00C57D20"/>
    <w:rsid w:val="00C61936"/>
    <w:rsid w:val="00C67081"/>
    <w:rsid w:val="00C717C0"/>
    <w:rsid w:val="00C7410A"/>
    <w:rsid w:val="00C8256C"/>
    <w:rsid w:val="00C86F1B"/>
    <w:rsid w:val="00CB2566"/>
    <w:rsid w:val="00CC6AC2"/>
    <w:rsid w:val="00CD1F8E"/>
    <w:rsid w:val="00CE1897"/>
    <w:rsid w:val="00CE4EB2"/>
    <w:rsid w:val="00D15A86"/>
    <w:rsid w:val="00D2177B"/>
    <w:rsid w:val="00D25854"/>
    <w:rsid w:val="00D3551A"/>
    <w:rsid w:val="00D35C81"/>
    <w:rsid w:val="00D3755A"/>
    <w:rsid w:val="00D47C38"/>
    <w:rsid w:val="00D52378"/>
    <w:rsid w:val="00D82345"/>
    <w:rsid w:val="00D847F1"/>
    <w:rsid w:val="00D85495"/>
    <w:rsid w:val="00D91078"/>
    <w:rsid w:val="00DA1122"/>
    <w:rsid w:val="00DA44D6"/>
    <w:rsid w:val="00DB72D0"/>
    <w:rsid w:val="00DC0E77"/>
    <w:rsid w:val="00DC2442"/>
    <w:rsid w:val="00DD4C40"/>
    <w:rsid w:val="00DF1813"/>
    <w:rsid w:val="00DF1C79"/>
    <w:rsid w:val="00E02550"/>
    <w:rsid w:val="00E17952"/>
    <w:rsid w:val="00E212C3"/>
    <w:rsid w:val="00E218D4"/>
    <w:rsid w:val="00E437D5"/>
    <w:rsid w:val="00E442B1"/>
    <w:rsid w:val="00E474FA"/>
    <w:rsid w:val="00E629BD"/>
    <w:rsid w:val="00E67D30"/>
    <w:rsid w:val="00E72A02"/>
    <w:rsid w:val="00E763DC"/>
    <w:rsid w:val="00E95EDF"/>
    <w:rsid w:val="00EA2864"/>
    <w:rsid w:val="00EE34CB"/>
    <w:rsid w:val="00EE3B69"/>
    <w:rsid w:val="00EF24C8"/>
    <w:rsid w:val="00F02472"/>
    <w:rsid w:val="00F04361"/>
    <w:rsid w:val="00F12CEC"/>
    <w:rsid w:val="00F15326"/>
    <w:rsid w:val="00F22B81"/>
    <w:rsid w:val="00F30994"/>
    <w:rsid w:val="00F4304C"/>
    <w:rsid w:val="00F46421"/>
    <w:rsid w:val="00F466C2"/>
    <w:rsid w:val="00F56D4A"/>
    <w:rsid w:val="00F60090"/>
    <w:rsid w:val="00F65148"/>
    <w:rsid w:val="00F75450"/>
    <w:rsid w:val="00F938A6"/>
    <w:rsid w:val="00FB1BE5"/>
    <w:rsid w:val="00FE1370"/>
    <w:rsid w:val="00FE616F"/>
    <w:rsid w:val="00FF6B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26694A"/>
  <w15:chartTrackingRefBased/>
  <w15:docId w15:val="{0EAF2BE8-8AD2-42C8-980E-6644398D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36579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579"/>
    <w:rPr>
      <w:rFonts w:ascii="Times New Roman" w:hAnsi="Times New Roman"/>
      <w:sz w:val="20"/>
      <w:szCs w:val="20"/>
    </w:rPr>
  </w:style>
  <w:style w:type="paragraph" w:styleId="NoSpacing">
    <w:name w:val="No Spacing"/>
    <w:uiPriority w:val="1"/>
    <w:qFormat/>
    <w:rsid w:val="00A36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A365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4C8"/>
    <w:pPr>
      <w:spacing w:after="160" w:line="252" w:lineRule="auto"/>
      <w:ind w:left="720"/>
      <w:contextualSpacing/>
    </w:pPr>
    <w:rPr>
      <w:rFonts w:ascii="Calibri" w:hAnsi="Calibri" w:eastAsiaTheme="minorHAnsi" w:cs="Calibri"/>
      <w:sz w:val="22"/>
      <w:szCs w:val="22"/>
    </w:rPr>
  </w:style>
  <w:style w:type="paragraph" w:customStyle="1" w:styleId="paragraph">
    <w:name w:val="paragraph"/>
    <w:basedOn w:val="Normal"/>
    <w:rsid w:val="00EF24C8"/>
    <w:pPr>
      <w:spacing w:before="100" w:beforeAutospacing="1" w:after="100" w:afterAutospacing="1"/>
    </w:pPr>
    <w:rPr>
      <w:rFonts w:ascii="Calibri" w:hAnsi="Calibri" w:eastAsiaTheme="minorHAnsi" w:cs="Calibri"/>
      <w:sz w:val="22"/>
      <w:szCs w:val="22"/>
    </w:rPr>
  </w:style>
  <w:style w:type="character" w:customStyle="1" w:styleId="normaltextrun">
    <w:name w:val="normaltextrun"/>
    <w:basedOn w:val="DefaultParagraphFont"/>
    <w:rsid w:val="00EF24C8"/>
  </w:style>
  <w:style w:type="character" w:customStyle="1" w:styleId="eop">
    <w:name w:val="eop"/>
    <w:basedOn w:val="DefaultParagraphFont"/>
    <w:rsid w:val="00EF24C8"/>
  </w:style>
  <w:style w:type="paragraph" w:styleId="Revision">
    <w:name w:val="Revision"/>
    <w:hidden/>
    <w:uiPriority w:val="99"/>
    <w:semiHidden/>
    <w:rsid w:val="0071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34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BA"/>
    <w:pPr>
      <w:spacing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4B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Tatti, Kathleen M. (CDC/NCEZID/DIDRI) (CTR)</dc:creator>
  <cp:lastModifiedBy>Zirger, Jeffrey (CDC/IOD/OS)</cp:lastModifiedBy>
  <cp:revision>6</cp:revision>
  <dcterms:created xsi:type="dcterms:W3CDTF">2023-10-23T12:40:00Z</dcterms:created>
  <dcterms:modified xsi:type="dcterms:W3CDTF">2023-10-27T15:21:00Z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58da0ae7-2653-44dd-88a8-742a03a70283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2023-10-10T05:22:44Z</vt:lpwstr>
  </property>
  <property fmtid="{D5CDD505-2E9C-101B-9397-08002B2CF9AE}" pid="8" name="MSIP_Label_7b94a7b8-f06c-4dfe-bdcc-9b548fd58c31_SiteId">
    <vt:lpwstr>9ce70869-60db-44fd-abe8-d2767077fc8f</vt:lpwstr>
  </property>
</Properties>
</file>