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1C73" w:rsidRPr="009139B3" w:rsidP="001D1C73" w14:paraId="745202F0" w14:textId="77777777">
      <w:pPr>
        <w:pStyle w:val="ReportCover-Title"/>
        <w:jc w:val="center"/>
        <w:rPr>
          <w:rFonts w:ascii="Arial" w:eastAsia="Arial Unicode MS" w:hAnsi="Arial" w:cs="Arial"/>
          <w:noProof/>
          <w:color w:val="auto"/>
        </w:rPr>
      </w:pPr>
    </w:p>
    <w:p w:rsidR="001D1C73" w:rsidRPr="009139B3" w:rsidP="001D1C73" w14:paraId="0947A27C" w14:textId="77777777">
      <w:pPr>
        <w:pStyle w:val="ReportCover-Title"/>
        <w:jc w:val="center"/>
        <w:rPr>
          <w:rFonts w:ascii="Arial" w:eastAsia="Arial Unicode MS" w:hAnsi="Arial" w:cs="Arial"/>
          <w:noProof/>
          <w:color w:val="auto"/>
        </w:rPr>
      </w:pPr>
    </w:p>
    <w:p w:rsidR="001D1C73" w:rsidRPr="009139B3" w:rsidP="001D1C73" w14:paraId="1C3114BD" w14:textId="77777777">
      <w:pPr>
        <w:pStyle w:val="ReportCover-Title"/>
        <w:jc w:val="center"/>
        <w:rPr>
          <w:rFonts w:ascii="Arial" w:eastAsia="Arial Unicode MS" w:hAnsi="Arial" w:cs="Arial"/>
          <w:noProof/>
          <w:color w:val="auto"/>
        </w:rPr>
      </w:pPr>
    </w:p>
    <w:p w:rsidR="001D1C73" w:rsidRPr="009139B3" w:rsidP="001D1C73" w14:paraId="21F55826" w14:textId="77777777">
      <w:pPr>
        <w:pStyle w:val="ReportCover-Title"/>
        <w:jc w:val="center"/>
        <w:rPr>
          <w:rFonts w:ascii="Arial" w:eastAsia="Arial Unicode MS" w:hAnsi="Arial" w:cs="Arial"/>
          <w:noProof/>
          <w:color w:val="auto"/>
        </w:rPr>
      </w:pPr>
    </w:p>
    <w:p w:rsidR="001D1C73" w:rsidRPr="009139B3" w:rsidP="001D1C73" w14:paraId="5C437A34" w14:textId="1EB2FDDA">
      <w:pPr>
        <w:pStyle w:val="ReportCover-Title"/>
        <w:jc w:val="center"/>
        <w:rPr>
          <w:rFonts w:ascii="Arial" w:hAnsi="Arial" w:cs="Arial"/>
          <w:color w:val="auto"/>
        </w:rPr>
      </w:pPr>
      <w:r>
        <w:rPr>
          <w:rFonts w:ascii="Arial" w:eastAsia="Arial Unicode MS" w:hAnsi="Arial" w:cs="Arial"/>
          <w:noProof/>
          <w:color w:val="auto"/>
        </w:rPr>
        <w:t>Testing Identified Elements for Success in Fatherhood Programs</w:t>
      </w:r>
      <w:r w:rsidR="00E961C9">
        <w:rPr>
          <w:rFonts w:ascii="Arial" w:eastAsia="Arial Unicode MS" w:hAnsi="Arial" w:cs="Arial"/>
          <w:noProof/>
          <w:color w:val="auto"/>
        </w:rPr>
        <w:t xml:space="preserve"> (Fatherhood TIES)</w:t>
      </w:r>
    </w:p>
    <w:p w:rsidR="001D1C73" w:rsidRPr="009139B3" w:rsidP="001D1C73" w14:paraId="23B3F2E9" w14:textId="77777777">
      <w:pPr>
        <w:pStyle w:val="ReportCover-Title"/>
        <w:rPr>
          <w:rFonts w:ascii="Arial" w:hAnsi="Arial" w:cs="Arial"/>
          <w:color w:val="auto"/>
        </w:rPr>
      </w:pPr>
    </w:p>
    <w:p w:rsidR="001D1C73" w:rsidRPr="009139B3" w:rsidP="001D1C73" w14:paraId="497A9C33" w14:textId="77777777">
      <w:pPr>
        <w:pStyle w:val="ReportCover-Title"/>
        <w:rPr>
          <w:rFonts w:ascii="Arial" w:hAnsi="Arial" w:cs="Arial"/>
          <w:color w:val="auto"/>
        </w:rPr>
      </w:pPr>
    </w:p>
    <w:p w:rsidR="001D1C73" w:rsidRPr="009139B3" w:rsidP="001D1C73" w14:paraId="7FC73C45" w14:textId="77777777">
      <w:pPr>
        <w:pStyle w:val="ReportCover-Title"/>
        <w:rPr>
          <w:rFonts w:ascii="Arial" w:hAnsi="Arial" w:cs="Arial"/>
          <w:color w:val="auto"/>
        </w:rPr>
      </w:pPr>
    </w:p>
    <w:p w:rsidR="001D1C73" w:rsidRPr="009139B3" w:rsidP="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001D1C73" w:rsidRPr="009139B3" w:rsidP="001D1C73" w14:paraId="195B12A0" w14:textId="78A1737E">
      <w:pPr>
        <w:pStyle w:val="ReportCover-Title"/>
        <w:jc w:val="center"/>
        <w:rPr>
          <w:rFonts w:ascii="Arial" w:hAnsi="Arial" w:cs="Arial"/>
          <w:color w:val="auto"/>
          <w:sz w:val="32"/>
          <w:szCs w:val="32"/>
        </w:rPr>
      </w:pPr>
      <w:r>
        <w:rPr>
          <w:rFonts w:ascii="Arial" w:hAnsi="Arial" w:cs="Arial"/>
          <w:color w:val="auto"/>
          <w:sz w:val="32"/>
          <w:szCs w:val="32"/>
        </w:rPr>
        <w:t>New Collection</w:t>
      </w:r>
    </w:p>
    <w:p w:rsidR="001D1C73" w:rsidRPr="009139B3" w:rsidP="001D1C73" w14:paraId="55E63FC4" w14:textId="77777777">
      <w:pPr>
        <w:spacing w:after="0"/>
        <w:rPr>
          <w:rFonts w:ascii="Arial" w:hAnsi="Arial" w:cs="Arial"/>
        </w:rPr>
      </w:pPr>
    </w:p>
    <w:p w:rsidR="001D1C73" w:rsidRPr="009139B3" w:rsidP="001D1C73" w14:paraId="7D293284" w14:textId="77777777">
      <w:pPr>
        <w:spacing w:after="0"/>
        <w:rPr>
          <w:rFonts w:ascii="Arial" w:hAnsi="Arial" w:cs="Arial"/>
        </w:rPr>
      </w:pPr>
    </w:p>
    <w:p w:rsidR="001D1C73" w:rsidRPr="009139B3" w:rsidP="001D1C73" w14:paraId="3083FCDF" w14:textId="77777777">
      <w:pPr>
        <w:spacing w:after="0"/>
        <w:rPr>
          <w:rFonts w:ascii="Arial" w:hAnsi="Arial" w:cs="Arial"/>
        </w:rPr>
      </w:pPr>
    </w:p>
    <w:p w:rsidR="001D1C73" w:rsidRPr="009139B3" w:rsidP="001D1C73" w14:paraId="5288C7DC" w14:textId="77777777">
      <w:pPr>
        <w:pStyle w:val="ReportCover-Date"/>
        <w:spacing w:after="0"/>
        <w:jc w:val="center"/>
        <w:rPr>
          <w:rFonts w:ascii="Arial" w:hAnsi="Arial" w:cs="Arial"/>
          <w:color w:val="auto"/>
        </w:rPr>
      </w:pPr>
    </w:p>
    <w:p w:rsidR="001D1C73" w:rsidRPr="009139B3" w:rsidP="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001D1C73" w:rsidRPr="009139B3" w:rsidP="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00A93035" w:rsidRPr="009139B3" w:rsidP="001D1C73" w14:paraId="060456FD" w14:textId="77777777">
      <w:pPr>
        <w:pStyle w:val="ReportCover-Date"/>
        <w:spacing w:after="0"/>
        <w:jc w:val="center"/>
        <w:rPr>
          <w:rFonts w:ascii="Arial" w:hAnsi="Arial" w:cs="Arial"/>
          <w:color w:val="auto"/>
        </w:rPr>
      </w:pPr>
    </w:p>
    <w:p w:rsidR="00A93035" w:rsidRPr="009139B3" w:rsidP="001D1C73" w14:paraId="2CE0CB69" w14:textId="77777777">
      <w:pPr>
        <w:pStyle w:val="ReportCover-Date"/>
        <w:spacing w:after="0"/>
        <w:jc w:val="center"/>
        <w:rPr>
          <w:rFonts w:ascii="Arial" w:hAnsi="Arial" w:cs="Arial"/>
          <w:color w:val="auto"/>
        </w:rPr>
      </w:pPr>
    </w:p>
    <w:p w:rsidR="00A93035" w:rsidRPr="009139B3" w:rsidP="001D1C73" w14:paraId="64DC89CC" w14:textId="77777777">
      <w:pPr>
        <w:pStyle w:val="ReportCover-Date"/>
        <w:spacing w:after="0"/>
        <w:jc w:val="center"/>
        <w:rPr>
          <w:rFonts w:ascii="Arial" w:hAnsi="Arial" w:cs="Arial"/>
          <w:color w:val="auto"/>
        </w:rPr>
      </w:pPr>
    </w:p>
    <w:p w:rsidR="00A93035" w:rsidRPr="009139B3" w:rsidP="001D1C73" w14:paraId="77445DBC" w14:textId="77777777">
      <w:pPr>
        <w:pStyle w:val="ReportCover-Date"/>
        <w:spacing w:after="0"/>
        <w:jc w:val="center"/>
        <w:rPr>
          <w:rFonts w:ascii="Arial" w:hAnsi="Arial" w:cs="Arial"/>
          <w:color w:val="auto"/>
        </w:rPr>
      </w:pPr>
    </w:p>
    <w:p w:rsidR="00A93035" w:rsidRPr="009139B3" w:rsidP="001D1C73" w14:paraId="241FC0EC" w14:textId="77777777">
      <w:pPr>
        <w:pStyle w:val="ReportCover-Date"/>
        <w:spacing w:after="0"/>
        <w:jc w:val="center"/>
        <w:rPr>
          <w:rFonts w:ascii="Arial" w:hAnsi="Arial" w:cs="Arial"/>
          <w:color w:val="auto"/>
        </w:rPr>
      </w:pPr>
    </w:p>
    <w:p w:rsidR="001D1C73" w:rsidRPr="009139B3" w:rsidP="00305E42" w14:paraId="6AE99265" w14:textId="3CF0A1E5">
      <w:pPr>
        <w:pStyle w:val="ReportCover-Date"/>
        <w:spacing w:after="0"/>
        <w:jc w:val="center"/>
        <w:rPr>
          <w:rFonts w:ascii="Arial" w:hAnsi="Arial" w:cs="Arial"/>
        </w:rPr>
      </w:pPr>
      <w:r>
        <w:rPr>
          <w:rFonts w:ascii="Arial" w:hAnsi="Arial" w:cs="Arial"/>
          <w:color w:val="auto"/>
        </w:rPr>
        <w:t>Octo</w:t>
      </w:r>
      <w:r w:rsidR="00305E42">
        <w:rPr>
          <w:rFonts w:ascii="Arial" w:hAnsi="Arial" w:cs="Arial"/>
          <w:color w:val="auto"/>
        </w:rPr>
        <w:t>ber 2023</w:t>
      </w:r>
    </w:p>
    <w:p w:rsidR="001D1C73" w:rsidRPr="009139B3" w:rsidP="001D1C73" w14:paraId="1DA20A0E" w14:textId="77777777">
      <w:pPr>
        <w:spacing w:after="0" w:line="240" w:lineRule="auto"/>
        <w:jc w:val="center"/>
        <w:rPr>
          <w:rFonts w:ascii="Arial" w:hAnsi="Arial" w:cs="Arial"/>
        </w:rPr>
      </w:pPr>
    </w:p>
    <w:p w:rsidR="001D1C73" w:rsidRPr="009139B3" w:rsidP="001D1C73" w14:paraId="7F494641" w14:textId="77777777">
      <w:pPr>
        <w:spacing w:after="0" w:line="240" w:lineRule="auto"/>
        <w:jc w:val="center"/>
        <w:rPr>
          <w:rFonts w:ascii="Arial" w:hAnsi="Arial" w:cs="Arial"/>
        </w:rPr>
      </w:pPr>
    </w:p>
    <w:p w:rsidR="001D1C73" w:rsidRPr="009139B3" w:rsidP="001D1C73" w14:paraId="42DEC821" w14:textId="77777777">
      <w:pPr>
        <w:spacing w:after="0" w:line="240" w:lineRule="auto"/>
        <w:jc w:val="center"/>
        <w:rPr>
          <w:rFonts w:ascii="Arial" w:hAnsi="Arial" w:cs="Arial"/>
        </w:rPr>
      </w:pPr>
    </w:p>
    <w:p w:rsidR="001D1C73" w:rsidRPr="009139B3" w:rsidP="001D1C73" w14:paraId="77B06B0F" w14:textId="77777777">
      <w:pPr>
        <w:spacing w:after="0" w:line="240" w:lineRule="auto"/>
        <w:jc w:val="center"/>
        <w:rPr>
          <w:rFonts w:ascii="Arial" w:hAnsi="Arial" w:cs="Arial"/>
        </w:rPr>
      </w:pPr>
    </w:p>
    <w:p w:rsidR="001D1C73" w:rsidRPr="009139B3" w:rsidP="001D1C73" w14:paraId="46080CD2" w14:textId="77777777">
      <w:pPr>
        <w:spacing w:after="0" w:line="240" w:lineRule="auto"/>
        <w:jc w:val="center"/>
        <w:rPr>
          <w:rFonts w:ascii="Arial" w:hAnsi="Arial" w:cs="Arial"/>
        </w:rPr>
      </w:pPr>
      <w:r w:rsidRPr="009139B3">
        <w:rPr>
          <w:rFonts w:ascii="Arial" w:hAnsi="Arial" w:cs="Arial"/>
        </w:rPr>
        <w:t>Submitted By:</w:t>
      </w:r>
    </w:p>
    <w:p w:rsidR="001D1C73" w:rsidRPr="009139B3" w:rsidP="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001D1C73" w:rsidRPr="009139B3" w:rsidP="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001D1C73" w:rsidRPr="009139B3" w:rsidP="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001D1C73" w:rsidRPr="009139B3" w:rsidP="001D1C73" w14:paraId="3B6E9C7F" w14:textId="77777777">
      <w:pPr>
        <w:spacing w:after="0" w:line="240" w:lineRule="auto"/>
        <w:jc w:val="center"/>
        <w:rPr>
          <w:rFonts w:ascii="Arial" w:hAnsi="Arial" w:cs="Arial"/>
        </w:rPr>
      </w:pPr>
    </w:p>
    <w:p w:rsidR="001D1C73" w:rsidRPr="009139B3" w:rsidP="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001D1C73" w:rsidRPr="009139B3" w:rsidP="001D1C73" w14:paraId="65AACA0D" w14:textId="77777777">
      <w:pPr>
        <w:spacing w:after="0" w:line="240" w:lineRule="auto"/>
        <w:jc w:val="center"/>
        <w:rPr>
          <w:rFonts w:ascii="Arial" w:hAnsi="Arial" w:cs="Arial"/>
        </w:rPr>
      </w:pPr>
      <w:r w:rsidRPr="009139B3">
        <w:rPr>
          <w:rFonts w:ascii="Arial" w:hAnsi="Arial" w:cs="Arial"/>
        </w:rPr>
        <w:t>330 C Street, SW</w:t>
      </w:r>
    </w:p>
    <w:p w:rsidR="001D1C73" w:rsidRPr="009139B3" w:rsidP="001D1C73" w14:paraId="641652FA" w14:textId="77777777">
      <w:pPr>
        <w:spacing w:after="0" w:line="240" w:lineRule="auto"/>
        <w:jc w:val="center"/>
        <w:rPr>
          <w:rFonts w:ascii="Arial" w:hAnsi="Arial" w:cs="Arial"/>
        </w:rPr>
      </w:pPr>
      <w:r w:rsidRPr="009139B3">
        <w:rPr>
          <w:rFonts w:ascii="Arial" w:hAnsi="Arial" w:cs="Arial"/>
        </w:rPr>
        <w:t>Washington, D.C. 20201</w:t>
      </w:r>
    </w:p>
    <w:p w:rsidR="001D1C73" w:rsidRPr="009139B3" w:rsidP="001D1C73" w14:paraId="477A1D22" w14:textId="77777777">
      <w:pPr>
        <w:spacing w:after="0" w:line="240" w:lineRule="auto"/>
        <w:jc w:val="center"/>
        <w:rPr>
          <w:rFonts w:ascii="Arial" w:hAnsi="Arial" w:cs="Arial"/>
        </w:rPr>
      </w:pPr>
    </w:p>
    <w:p w:rsidR="001D1C73" w:rsidP="001D1C73" w14:paraId="32BC72CD" w14:textId="5D442FDA">
      <w:pPr>
        <w:spacing w:after="0" w:line="240" w:lineRule="auto"/>
        <w:jc w:val="center"/>
        <w:rPr>
          <w:rFonts w:ascii="Arial" w:hAnsi="Arial" w:cs="Arial"/>
        </w:rPr>
      </w:pPr>
      <w:r w:rsidRPr="44E30211">
        <w:rPr>
          <w:rFonts w:ascii="Arial" w:hAnsi="Arial" w:cs="Arial"/>
        </w:rPr>
        <w:t>Project Officers:</w:t>
      </w:r>
    </w:p>
    <w:p w:rsidR="005D7020" w:rsidRPr="005D7020" w:rsidP="001D1C73" w14:paraId="24C9F581" w14:textId="77777777">
      <w:pPr>
        <w:spacing w:after="0" w:line="240" w:lineRule="auto"/>
        <w:jc w:val="center"/>
        <w:rPr>
          <w:rFonts w:ascii="Arial" w:hAnsi="Arial" w:cs="Arial"/>
          <w:b/>
          <w:bCs/>
        </w:rPr>
      </w:pPr>
      <w:r w:rsidRPr="005D7020">
        <w:rPr>
          <w:rFonts w:ascii="Arial" w:hAnsi="Arial" w:cs="Arial"/>
          <w:b/>
          <w:bCs/>
        </w:rPr>
        <w:t xml:space="preserve">Katie Pahigiannis </w:t>
      </w:r>
    </w:p>
    <w:p w:rsidR="00315B44" w:rsidRPr="005D7020" w:rsidP="001D1C73" w14:paraId="1BEC9736" w14:textId="1EEDD325">
      <w:pPr>
        <w:spacing w:after="0" w:line="240" w:lineRule="auto"/>
        <w:jc w:val="center"/>
        <w:rPr>
          <w:rFonts w:ascii="Arial" w:hAnsi="Arial" w:cs="Arial"/>
          <w:b/>
          <w:bCs/>
        </w:rPr>
      </w:pPr>
      <w:r w:rsidRPr="005D7020">
        <w:rPr>
          <w:rFonts w:ascii="Arial" w:hAnsi="Arial" w:cs="Arial"/>
          <w:b/>
          <w:bCs/>
        </w:rPr>
        <w:t>Rebecca Hjelm</w:t>
      </w:r>
    </w:p>
    <w:p w:rsidR="001D1C73" w:rsidRPr="009139B3" w:rsidP="001D1C73" w14:paraId="028CE6F6" w14:textId="77777777">
      <w:pPr>
        <w:spacing w:after="0" w:line="240" w:lineRule="auto"/>
        <w:jc w:val="center"/>
        <w:rPr>
          <w:b/>
        </w:rPr>
      </w:pPr>
    </w:p>
    <w:p w:rsidR="001D1C73" w:rsidRPr="009139B3" w:rsidP="001D1C73" w14:paraId="72851F97" w14:textId="77777777">
      <w:pPr>
        <w:spacing w:after="0" w:line="240" w:lineRule="auto"/>
        <w:jc w:val="center"/>
        <w:rPr>
          <w:b/>
        </w:rPr>
      </w:pPr>
    </w:p>
    <w:p w:rsidR="001D1C73" w:rsidRPr="009139B3" w:rsidP="001D1C73" w14:paraId="7819D4D9" w14:textId="77777777">
      <w:pPr>
        <w:spacing w:after="0"/>
        <w:jc w:val="center"/>
        <w:rPr>
          <w:b/>
        </w:rPr>
      </w:pPr>
    </w:p>
    <w:p w:rsidR="001D1C73" w:rsidRPr="009139B3" w:rsidP="001D1C73" w14:paraId="12077675" w14:textId="77777777">
      <w:pPr>
        <w:spacing w:after="0"/>
        <w:rPr>
          <w:b/>
        </w:rPr>
      </w:pPr>
    </w:p>
    <w:p w:rsidR="001D1C73" w:rsidRPr="009139B3" w:rsidP="001D1C73" w14:paraId="43581017" w14:textId="77777777">
      <w:pPr>
        <w:spacing w:after="0" w:line="240" w:lineRule="auto"/>
        <w:jc w:val="center"/>
        <w:rPr>
          <w:b/>
          <w:sz w:val="32"/>
          <w:szCs w:val="32"/>
        </w:rPr>
      </w:pPr>
      <w:r w:rsidRPr="009139B3">
        <w:rPr>
          <w:b/>
          <w:sz w:val="32"/>
          <w:szCs w:val="32"/>
        </w:rPr>
        <w:t>Part A</w:t>
      </w:r>
    </w:p>
    <w:p w:rsidR="001D1C73" w:rsidRPr="009139B3" w:rsidP="001D1C73" w14:paraId="246E14EE" w14:textId="77777777">
      <w:pPr>
        <w:spacing w:after="0" w:line="240" w:lineRule="auto"/>
        <w:jc w:val="center"/>
        <w:rPr>
          <w:b/>
        </w:rPr>
      </w:pPr>
    </w:p>
    <w:p w:rsidR="001D1C73" w:rsidRPr="009139B3" w:rsidP="001D1C73" w14:paraId="2E25A862" w14:textId="77777777">
      <w:pPr>
        <w:spacing w:after="0" w:line="240" w:lineRule="auto"/>
        <w:rPr>
          <w:b/>
          <w:u w:val="single"/>
        </w:rPr>
      </w:pPr>
    </w:p>
    <w:p w:rsidR="001D1C73" w:rsidRPr="009139B3" w:rsidP="001D1C73" w14:paraId="75B97ABC" w14:textId="77777777">
      <w:pPr>
        <w:spacing w:after="0" w:line="240" w:lineRule="auto"/>
        <w:rPr>
          <w:b/>
          <w:u w:val="single"/>
        </w:rPr>
      </w:pPr>
    </w:p>
    <w:p w:rsidR="001D1C73" w:rsidRPr="009139B3" w:rsidP="001D1C73" w14:paraId="67A674E8" w14:textId="77777777">
      <w:pPr>
        <w:spacing w:after="0" w:line="240" w:lineRule="auto"/>
        <w:rPr>
          <w:b/>
          <w:sz w:val="28"/>
        </w:rPr>
      </w:pPr>
      <w:r w:rsidRPr="009139B3">
        <w:rPr>
          <w:b/>
          <w:sz w:val="28"/>
          <w:u w:val="single"/>
        </w:rPr>
        <w:t>Executive Summary</w:t>
      </w:r>
    </w:p>
    <w:p w:rsidR="001D1C73" w:rsidRPr="009139B3" w:rsidP="001D1C73" w14:paraId="77DFD6CC" w14:textId="77777777">
      <w:pPr>
        <w:spacing w:after="0" w:line="240" w:lineRule="auto"/>
        <w:rPr>
          <w:b/>
        </w:rPr>
      </w:pPr>
    </w:p>
    <w:p w:rsidR="001D1C73" w:rsidRPr="009139B3" w:rsidP="001D1C73" w14:paraId="61404D3D" w14:textId="7BA019D3">
      <w:pPr>
        <w:pStyle w:val="ListParagraph"/>
        <w:numPr>
          <w:ilvl w:val="0"/>
          <w:numId w:val="27"/>
        </w:numPr>
        <w:spacing w:after="0" w:line="240" w:lineRule="auto"/>
      </w:pPr>
      <w:r w:rsidRPr="009139B3">
        <w:rPr>
          <w:b/>
        </w:rPr>
        <w:t xml:space="preserve">Type of Request: </w:t>
      </w:r>
      <w:r w:rsidRPr="009139B3">
        <w:t xml:space="preserve">This Information Collection Request is for a </w:t>
      </w:r>
      <w:r w:rsidR="00C46507">
        <w:t xml:space="preserve">new </w:t>
      </w:r>
      <w:r w:rsidRPr="009139B3">
        <w:t xml:space="preserve">request. We are requesting </w:t>
      </w:r>
      <w:r w:rsidR="00D47806">
        <w:t>two</w:t>
      </w:r>
      <w:r w:rsidRPr="009139B3">
        <w:t xml:space="preserve"> year</w:t>
      </w:r>
      <w:r w:rsidR="0099317F">
        <w:t>s</w:t>
      </w:r>
      <w:r w:rsidRPr="009139B3">
        <w:t xml:space="preserve"> of approval. </w:t>
      </w:r>
    </w:p>
    <w:p w:rsidR="001D1C73" w:rsidRPr="009139B3" w:rsidP="001D1C73" w14:paraId="7AE0042F" w14:textId="77777777">
      <w:pPr>
        <w:spacing w:after="0" w:line="240" w:lineRule="auto"/>
      </w:pPr>
    </w:p>
    <w:p w:rsidR="001D1C73" w:rsidRPr="009139B3" w:rsidP="001D1C73" w14:paraId="710B436F" w14:textId="77777777">
      <w:pPr>
        <w:pStyle w:val="ListParagraph"/>
        <w:numPr>
          <w:ilvl w:val="0"/>
          <w:numId w:val="27"/>
        </w:numPr>
        <w:spacing w:after="0" w:line="240" w:lineRule="auto"/>
      </w:pPr>
      <w:r w:rsidRPr="44E30211">
        <w:rPr>
          <w:b/>
          <w:bCs/>
        </w:rPr>
        <w:t xml:space="preserve">Description of Request: </w:t>
      </w:r>
    </w:p>
    <w:p w:rsidR="001D1C73" w:rsidRPr="009139B3" w:rsidP="001D1C73" w14:paraId="5826ECF0" w14:textId="41F3BDA2">
      <w:pPr>
        <w:pStyle w:val="ListParagraph"/>
        <w:spacing w:after="0"/>
        <w:rPr>
          <w:rFonts w:cs="Calibri"/>
        </w:rPr>
      </w:pPr>
      <w:r>
        <w:rPr>
          <w:rFonts w:cs="Calibri"/>
        </w:rPr>
        <w:t xml:space="preserve">This is the first of two </w:t>
      </w:r>
      <w:r w:rsidR="009B3CE8">
        <w:rPr>
          <w:rFonts w:cs="Calibri"/>
        </w:rPr>
        <w:t>information collection requests</w:t>
      </w:r>
      <w:r w:rsidR="00026D15">
        <w:rPr>
          <w:rFonts w:cs="Calibri"/>
        </w:rPr>
        <w:t xml:space="preserve"> </w:t>
      </w:r>
      <w:r w:rsidR="00CE173F">
        <w:rPr>
          <w:rFonts w:cs="Calibri"/>
        </w:rPr>
        <w:t xml:space="preserve">for the </w:t>
      </w:r>
      <w:r w:rsidR="00DD64D4">
        <w:rPr>
          <w:rFonts w:cs="Calibri"/>
        </w:rPr>
        <w:t>Testing Identified Elements for Success in Fatherhood Programs (Fatherhood TIES)</w:t>
      </w:r>
      <w:r w:rsidR="009B3CE8">
        <w:rPr>
          <w:rFonts w:cs="Calibri"/>
        </w:rPr>
        <w:t xml:space="preserve"> study</w:t>
      </w:r>
      <w:r w:rsidR="00DD64D4">
        <w:rPr>
          <w:rFonts w:cs="Calibri"/>
        </w:rPr>
        <w:t xml:space="preserve">. </w:t>
      </w:r>
      <w:r w:rsidR="00832C34">
        <w:rPr>
          <w:rFonts w:cs="Calibri"/>
        </w:rPr>
        <w:t xml:space="preserve">In this </w:t>
      </w:r>
      <w:r w:rsidR="009B3CE8">
        <w:rPr>
          <w:rFonts w:cs="Calibri"/>
        </w:rPr>
        <w:t>request</w:t>
      </w:r>
      <w:r w:rsidR="00832C34">
        <w:rPr>
          <w:rFonts w:cs="Calibri"/>
        </w:rPr>
        <w:t xml:space="preserve">, </w:t>
      </w:r>
      <w:r w:rsidR="009B3CE8">
        <w:rPr>
          <w:rFonts w:cs="Calibri"/>
        </w:rPr>
        <w:t>approval</w:t>
      </w:r>
      <w:r w:rsidR="00EE32F7">
        <w:rPr>
          <w:rFonts w:cs="Calibri"/>
        </w:rPr>
        <w:t xml:space="preserve"> is being sought </w:t>
      </w:r>
      <w:r w:rsidR="00EF0B3F">
        <w:rPr>
          <w:rFonts w:cs="Calibri"/>
        </w:rPr>
        <w:t xml:space="preserve">for the first phase of </w:t>
      </w:r>
      <w:r w:rsidR="001A3ABC">
        <w:rPr>
          <w:rFonts w:cs="Calibri"/>
        </w:rPr>
        <w:t xml:space="preserve">study </w:t>
      </w:r>
      <w:r w:rsidR="00EF0B3F">
        <w:rPr>
          <w:rFonts w:cs="Calibri"/>
        </w:rPr>
        <w:t xml:space="preserve">data collection </w:t>
      </w:r>
      <w:r w:rsidR="009F1E09">
        <w:rPr>
          <w:rFonts w:cs="Calibri"/>
        </w:rPr>
        <w:t xml:space="preserve">to gather consent from fathers to participate in </w:t>
      </w:r>
      <w:r w:rsidR="00BF4077">
        <w:rPr>
          <w:rFonts w:cs="Calibri"/>
        </w:rPr>
        <w:t>the</w:t>
      </w:r>
      <w:r w:rsidR="00866561">
        <w:rPr>
          <w:rFonts w:cs="Calibri"/>
        </w:rPr>
        <w:t xml:space="preserve"> </w:t>
      </w:r>
      <w:r w:rsidR="00BF4077">
        <w:rPr>
          <w:rFonts w:cs="Calibri"/>
        </w:rPr>
        <w:t>study</w:t>
      </w:r>
      <w:r w:rsidR="00B12DCC">
        <w:rPr>
          <w:rFonts w:cs="Calibri"/>
        </w:rPr>
        <w:t>,</w:t>
      </w:r>
      <w:r w:rsidR="0068466F">
        <w:rPr>
          <w:rFonts w:cs="Calibri"/>
        </w:rPr>
        <w:t xml:space="preserve"> </w:t>
      </w:r>
      <w:r w:rsidR="005D298B">
        <w:rPr>
          <w:rFonts w:cs="Calibri"/>
        </w:rPr>
        <w:t>to</w:t>
      </w:r>
      <w:r w:rsidR="00BF4077">
        <w:rPr>
          <w:rFonts w:cs="Calibri"/>
        </w:rPr>
        <w:t xml:space="preserve"> </w:t>
      </w:r>
      <w:r w:rsidR="006C7AED">
        <w:rPr>
          <w:rFonts w:cs="Calibri"/>
        </w:rPr>
        <w:t xml:space="preserve">ask fathers </w:t>
      </w:r>
      <w:r w:rsidR="0087337F">
        <w:rPr>
          <w:rFonts w:cs="Calibri"/>
        </w:rPr>
        <w:t>baseline survey</w:t>
      </w:r>
      <w:r w:rsidR="006C7AED">
        <w:rPr>
          <w:rFonts w:cs="Calibri"/>
        </w:rPr>
        <w:t xml:space="preserve"> </w:t>
      </w:r>
      <w:r w:rsidR="00995AAE">
        <w:rPr>
          <w:rFonts w:cs="Calibri"/>
        </w:rPr>
        <w:t xml:space="preserve">questions </w:t>
      </w:r>
      <w:r w:rsidR="002A008F">
        <w:rPr>
          <w:rFonts w:cs="Calibri"/>
        </w:rPr>
        <w:t xml:space="preserve">when they enroll </w:t>
      </w:r>
      <w:r w:rsidR="0097367E">
        <w:rPr>
          <w:rFonts w:cs="Calibri"/>
        </w:rPr>
        <w:t xml:space="preserve">in </w:t>
      </w:r>
      <w:r w:rsidR="005825CC">
        <w:rPr>
          <w:rFonts w:cs="Calibri"/>
        </w:rPr>
        <w:t xml:space="preserve">the study </w:t>
      </w:r>
      <w:r w:rsidR="00995AAE">
        <w:rPr>
          <w:rFonts w:cs="Calibri"/>
        </w:rPr>
        <w:t xml:space="preserve">beyond what </w:t>
      </w:r>
      <w:r w:rsidR="005825CC">
        <w:rPr>
          <w:rFonts w:cs="Calibri"/>
        </w:rPr>
        <w:t xml:space="preserve">the program </w:t>
      </w:r>
      <w:r w:rsidR="00A035EE">
        <w:rPr>
          <w:rFonts w:cs="Calibri"/>
        </w:rPr>
        <w:t xml:space="preserve">already collects </w:t>
      </w:r>
      <w:r w:rsidR="00A027AD">
        <w:rPr>
          <w:rFonts w:cs="Calibri"/>
        </w:rPr>
        <w:t>as part of the</w:t>
      </w:r>
      <w:r w:rsidR="00281071">
        <w:rPr>
          <w:rFonts w:cs="Calibri"/>
        </w:rPr>
        <w:t>ir</w:t>
      </w:r>
      <w:r w:rsidR="00B5521F">
        <w:rPr>
          <w:rFonts w:cs="Calibri"/>
        </w:rPr>
        <w:t xml:space="preserve"> program enrollment</w:t>
      </w:r>
      <w:r w:rsidR="00A027AD">
        <w:rPr>
          <w:rFonts w:cs="Calibri"/>
        </w:rPr>
        <w:t xml:space="preserve"> process</w:t>
      </w:r>
      <w:r w:rsidR="00281071">
        <w:rPr>
          <w:rFonts w:cs="Calibri"/>
        </w:rPr>
        <w:t>es</w:t>
      </w:r>
      <w:r w:rsidR="00B12DCC">
        <w:rPr>
          <w:rFonts w:cs="Calibri"/>
        </w:rPr>
        <w:t>,</w:t>
      </w:r>
      <w:r w:rsidR="00B27742">
        <w:rPr>
          <w:rFonts w:cs="Calibri"/>
        </w:rPr>
        <w:t xml:space="preserve"> and t</w:t>
      </w:r>
      <w:r w:rsidR="00C34022">
        <w:rPr>
          <w:rFonts w:cs="Calibri"/>
        </w:rPr>
        <w:t>o obtain information about program processes and outcomes</w:t>
      </w:r>
      <w:r w:rsidR="0040578F">
        <w:rPr>
          <w:rFonts w:cs="Calibri"/>
        </w:rPr>
        <w:t xml:space="preserve"> </w:t>
      </w:r>
      <w:r w:rsidR="00917CC8">
        <w:rPr>
          <w:rFonts w:cs="Calibri"/>
        </w:rPr>
        <w:t xml:space="preserve">during </w:t>
      </w:r>
      <w:r w:rsidR="002B7338">
        <w:rPr>
          <w:rFonts w:cs="Calibri"/>
        </w:rPr>
        <w:t>the study period</w:t>
      </w:r>
      <w:r w:rsidR="009C6C58">
        <w:rPr>
          <w:rFonts w:cs="Calibri"/>
        </w:rPr>
        <w:t xml:space="preserve"> to </w:t>
      </w:r>
      <w:r w:rsidR="00647531">
        <w:rPr>
          <w:rFonts w:cs="Calibri"/>
        </w:rPr>
        <w:t>support</w:t>
      </w:r>
      <w:r w:rsidR="002B7338">
        <w:rPr>
          <w:rFonts w:cs="Calibri"/>
        </w:rPr>
        <w:t xml:space="preserve"> the study teams</w:t>
      </w:r>
      <w:r w:rsidR="006A4DC2">
        <w:rPr>
          <w:rFonts w:cs="Calibri"/>
        </w:rPr>
        <w:t>’ understanding of implementation and how it could be improved.</w:t>
      </w:r>
      <w:r w:rsidR="00647531">
        <w:rPr>
          <w:rFonts w:cs="Calibri"/>
        </w:rPr>
        <w:t xml:space="preserve"> </w:t>
      </w:r>
      <w:r w:rsidR="003C671B">
        <w:rPr>
          <w:rFonts w:cs="Calibri"/>
        </w:rPr>
        <w:t xml:space="preserve"> </w:t>
      </w:r>
      <w:r w:rsidRPr="009139B3">
        <w:rPr>
          <w:rFonts w:cs="Calibri"/>
        </w:rPr>
        <w:t>We do not intend for this information to be used as the principal basis for public policy decisions.</w:t>
      </w:r>
    </w:p>
    <w:p w:rsidR="001D1C73" w:rsidRPr="009139B3" w:rsidP="001D1C73" w14:paraId="685C9784" w14:textId="77777777">
      <w:pPr>
        <w:pStyle w:val="ListParagraph"/>
        <w:spacing w:after="0"/>
      </w:pPr>
    </w:p>
    <w:p w:rsidR="001D1C73" w:rsidRPr="009139B3" w:rsidP="00D16C4F" w14:paraId="432D851C" w14:textId="359D5BE2">
      <w:pPr>
        <w:pStyle w:val="ListParagraph"/>
        <w:numPr>
          <w:ilvl w:val="0"/>
          <w:numId w:val="27"/>
        </w:numPr>
        <w:spacing w:after="0"/>
        <w:rPr>
          <w:b/>
          <w:bCs/>
        </w:rPr>
      </w:pPr>
      <w:r w:rsidRPr="459823E2">
        <w:rPr>
          <w:b/>
          <w:bCs/>
        </w:rPr>
        <w:t xml:space="preserve">Time Sensitivity: </w:t>
      </w:r>
      <w:r w:rsidR="755126BB">
        <w:t>T</w:t>
      </w:r>
      <w:r w:rsidR="5995B76D">
        <w:t>he study</w:t>
      </w:r>
      <w:r w:rsidR="74D224EB">
        <w:t xml:space="preserve"> team</w:t>
      </w:r>
      <w:r w:rsidR="439C0F1F">
        <w:t xml:space="preserve"> </w:t>
      </w:r>
      <w:r w:rsidR="2957E025">
        <w:t>plans</w:t>
      </w:r>
      <w:r w:rsidR="55A79C5E">
        <w:t xml:space="preserve"> a full study launch </w:t>
      </w:r>
      <w:r w:rsidR="74D224EB">
        <w:t xml:space="preserve">in the </w:t>
      </w:r>
      <w:r w:rsidR="6A0C2F1F">
        <w:t>first quarter of 2024</w:t>
      </w:r>
      <w:r w:rsidR="009B3CE8">
        <w:t xml:space="preserve"> </w:t>
      </w:r>
      <w:r w:rsidR="2957E025">
        <w:t xml:space="preserve">once OMB </w:t>
      </w:r>
      <w:r w:rsidR="009B3CE8">
        <w:t xml:space="preserve">approval </w:t>
      </w:r>
      <w:r w:rsidR="2957E025">
        <w:t>is secured</w:t>
      </w:r>
      <w:r w:rsidR="0D3A4CFF">
        <w:t xml:space="preserve">. </w:t>
      </w:r>
      <w:r w:rsidR="39FC7BB4">
        <w:t xml:space="preserve"> This </w:t>
      </w:r>
      <w:r w:rsidR="0ECBED29">
        <w:t xml:space="preserve">timeline would </w:t>
      </w:r>
      <w:r w:rsidR="39FC7BB4">
        <w:t xml:space="preserve">allow for maximum </w:t>
      </w:r>
      <w:r w:rsidR="7A5CE92F">
        <w:t xml:space="preserve">enrollment </w:t>
      </w:r>
      <w:r w:rsidR="26DF088E">
        <w:t xml:space="preserve">into the study </w:t>
      </w:r>
      <w:r w:rsidR="7A5CE92F">
        <w:t xml:space="preserve">until </w:t>
      </w:r>
      <w:r w:rsidR="47BE8DAB">
        <w:t xml:space="preserve">participants have completed all </w:t>
      </w:r>
      <w:r w:rsidR="304A888B">
        <w:t xml:space="preserve">activities by the time </w:t>
      </w:r>
      <w:r w:rsidR="7A5CE92F">
        <w:t>the grant</w:t>
      </w:r>
      <w:r w:rsidR="0F51038E">
        <w:t>s</w:t>
      </w:r>
      <w:r w:rsidR="7A5CE92F">
        <w:t xml:space="preserve"> for </w:t>
      </w:r>
      <w:r w:rsidR="069990DC">
        <w:t>Fatherhood FIRE grant</w:t>
      </w:r>
      <w:r w:rsidR="304A888B">
        <w:t xml:space="preserve"> recipient organizations</w:t>
      </w:r>
      <w:r w:rsidR="7A5CE92F">
        <w:t xml:space="preserve"> end in September 2025. </w:t>
      </w:r>
    </w:p>
    <w:p w:rsidR="001D1C73" w:rsidRPr="009139B3" w:rsidP="001D1C73" w14:paraId="44585B10" w14:textId="77777777">
      <w:pPr>
        <w:spacing w:after="0" w:line="240" w:lineRule="auto"/>
        <w:rPr>
          <w:b/>
        </w:rPr>
      </w:pPr>
    </w:p>
    <w:p w:rsidR="001D1C73" w:rsidRPr="009139B3" w:rsidP="001D1C73" w14:paraId="0CAA5121" w14:textId="77777777">
      <w:pPr>
        <w:spacing w:after="0" w:line="240" w:lineRule="auto"/>
        <w:rPr>
          <w:b/>
        </w:rPr>
      </w:pPr>
    </w:p>
    <w:p w:rsidR="001D1C73" w:rsidRPr="009139B3" w:rsidP="001D1C73" w14:paraId="7CF70A12" w14:textId="77777777">
      <w:pPr>
        <w:spacing w:after="0"/>
      </w:pPr>
      <w:r w:rsidRPr="009139B3">
        <w:br w:type="page"/>
      </w:r>
    </w:p>
    <w:p w:rsidR="001D1C73" w:rsidRPr="009139B3" w:rsidP="001D1C73" w14:paraId="376E93B4" w14:textId="0F4FDDD7">
      <w:pPr>
        <w:spacing w:after="120" w:line="240" w:lineRule="auto"/>
      </w:pPr>
      <w:r w:rsidRPr="44E30211">
        <w:rPr>
          <w:b/>
          <w:bCs/>
        </w:rPr>
        <w:t>A1</w:t>
      </w:r>
      <w:r>
        <w:t>.</w:t>
      </w:r>
      <w:r>
        <w:tab/>
      </w:r>
      <w:r w:rsidRPr="44E30211">
        <w:rPr>
          <w:b/>
          <w:bCs/>
        </w:rPr>
        <w:t>Necessity for Collection</w:t>
      </w:r>
      <w:r>
        <w:t xml:space="preserve"> </w:t>
      </w:r>
    </w:p>
    <w:p w:rsidR="002D3C32" w:rsidP="002D3C32" w14:paraId="3F9EE521" w14:textId="23570A5C">
      <w:pPr>
        <w:spacing w:after="0"/>
      </w:pPr>
      <w:r w:rsidRPr="000517EA">
        <w:t>The</w:t>
      </w:r>
      <w:r>
        <w:t xml:space="preserve"> Office of Planning, Research, and Evaluation </w:t>
      </w:r>
      <w:r w:rsidR="00A57B4C">
        <w:t xml:space="preserve">(OPRE) </w:t>
      </w:r>
      <w:r>
        <w:t>within the</w:t>
      </w:r>
      <w:r w:rsidRPr="000517EA">
        <w:t xml:space="preserve"> Administration for Children and Families (ACF) at the U.S. Department of Health and Human Services (HHS) seeks approval </w:t>
      </w:r>
      <w:r w:rsidR="00DF559B">
        <w:t>for data collection activities involving program participants and program staff</w:t>
      </w:r>
      <w:r w:rsidR="00F120A8">
        <w:t>,</w:t>
      </w:r>
      <w:r w:rsidR="002B24EB">
        <w:t xml:space="preserve"> as part of the </w:t>
      </w:r>
      <w:r w:rsidR="00232220">
        <w:t>Testing Identified Elements for Success in Fatherhood Programs (Fatherhood TIES) project</w:t>
      </w:r>
      <w:r>
        <w:t xml:space="preserve">. </w:t>
      </w:r>
      <w:r w:rsidR="00BE1142">
        <w:t xml:space="preserve">OPRE launched Fatherhood TIES in 2022. </w:t>
      </w:r>
      <w:r w:rsidRPr="00196345">
        <w:rPr>
          <w:rFonts w:cs="Calibri"/>
        </w:rPr>
        <w:t xml:space="preserve">Fatherhood TIES </w:t>
      </w:r>
      <w:r>
        <w:rPr>
          <w:rFonts w:cs="Calibri"/>
        </w:rPr>
        <w:t xml:space="preserve">is a demonstration project designed to evaluate </w:t>
      </w:r>
      <w:r w:rsidR="00882ACF">
        <w:rPr>
          <w:rFonts w:cs="Calibri"/>
        </w:rPr>
        <w:t>“</w:t>
      </w:r>
      <w:r>
        <w:rPr>
          <w:rFonts w:cs="Calibri"/>
        </w:rPr>
        <w:t>core components</w:t>
      </w:r>
      <w:r w:rsidR="00882ACF">
        <w:rPr>
          <w:rFonts w:cs="Calibri"/>
        </w:rPr>
        <w:t>”</w:t>
      </w:r>
      <w:r>
        <w:rPr>
          <w:rFonts w:cs="Calibri"/>
        </w:rPr>
        <w:t xml:space="preserve"> in five Responsible Fatherhood</w:t>
      </w:r>
      <w:r>
        <w:rPr>
          <w:rFonts w:cs="Calibri"/>
        </w:rPr>
        <w:t xml:space="preserve"> </w:t>
      </w:r>
      <w:r>
        <w:rPr>
          <w:rFonts w:cs="Calibri"/>
        </w:rPr>
        <w:t>FIRE (</w:t>
      </w:r>
      <w:r w:rsidRPr="00AA43ED">
        <w:rPr>
          <w:rFonts w:cs="Calibri"/>
        </w:rPr>
        <w:t>Fatherhood—Family</w:t>
      </w:r>
      <w:r>
        <w:rPr>
          <w:rFonts w:cs="Calibri"/>
        </w:rPr>
        <w:t>-</w:t>
      </w:r>
      <w:r w:rsidRPr="00AA43ED">
        <w:rPr>
          <w:rFonts w:cs="Calibri"/>
        </w:rPr>
        <w:t>focused, Interconnected, Resilient, and Essential</w:t>
      </w:r>
      <w:r>
        <w:rPr>
          <w:rFonts w:cs="Calibri"/>
        </w:rPr>
        <w:t>)</w:t>
      </w:r>
      <w:r>
        <w:rPr>
          <w:rStyle w:val="FootnoteReference"/>
          <w:rFonts w:cs="Calibri"/>
        </w:rPr>
        <w:footnoteReference w:id="3"/>
      </w:r>
      <w:r>
        <w:rPr>
          <w:rFonts w:cs="Calibri"/>
        </w:rPr>
        <w:t xml:space="preserve"> grant recipient organizations. Fatherhood FIRE grants fund organizations to offer a combination of robust economic stability services, healthy marriage education and activities designed to foster responsible parenting.</w:t>
      </w:r>
      <w:r>
        <w:rPr>
          <w:rStyle w:val="FootnoteReference"/>
          <w:rFonts w:cs="Calibri"/>
        </w:rPr>
        <w:footnoteReference w:id="4"/>
      </w:r>
      <w:r>
        <w:rPr>
          <w:rFonts w:cs="Calibri"/>
        </w:rPr>
        <w:t xml:space="preserve"> </w:t>
      </w:r>
      <w:r>
        <w:t>Core components are the essential functions, principles and elements that are judged as being necessary to produce positive outcomes.</w:t>
      </w:r>
      <w:r w:rsidRPr="00A61CDE">
        <w:t xml:space="preserve"> </w:t>
      </w:r>
      <w:r>
        <w:t>Programs use several promising core components in their work with fathers, but more research would buttress the evidence of their efficacy. Fatherhood TIES is one of several new studies funded by ACF taking complementary approaches to provide needed evidence about program strategies that serve fathers and their families.</w:t>
      </w:r>
    </w:p>
    <w:p w:rsidR="002D3C32" w:rsidP="002D3C32" w14:paraId="0D10A6D5" w14:textId="77777777">
      <w:pPr>
        <w:spacing w:after="0"/>
      </w:pPr>
    </w:p>
    <w:p w:rsidR="000F3E2F" w:rsidP="00572A2F" w14:paraId="1D0C6FE7" w14:textId="716D2148">
      <w:pPr>
        <w:spacing w:after="0"/>
        <w:rPr>
          <w:rFonts w:cs="Calibri"/>
        </w:rPr>
      </w:pPr>
      <w:r>
        <w:rPr>
          <w:rFonts w:cs="Calibri"/>
        </w:rPr>
        <w:t xml:space="preserve">As part of TIES, selected grant recipient organizations co-create with the study team </w:t>
      </w:r>
      <w:r w:rsidR="00C9664C">
        <w:rPr>
          <w:rFonts w:cs="Calibri"/>
        </w:rPr>
        <w:t>intervention</w:t>
      </w:r>
      <w:r w:rsidR="000402F7">
        <w:rPr>
          <w:rFonts w:cs="Calibri"/>
        </w:rPr>
        <w:t xml:space="preserve">s </w:t>
      </w:r>
      <w:r w:rsidR="00E90B21">
        <w:rPr>
          <w:rFonts w:cs="Calibri"/>
        </w:rPr>
        <w:t>focused on</w:t>
      </w:r>
      <w:r>
        <w:rPr>
          <w:rFonts w:cs="Calibri"/>
        </w:rPr>
        <w:t xml:space="preserve"> </w:t>
      </w:r>
      <w:r w:rsidRPr="00C30988">
        <w:rPr>
          <w:rFonts w:cs="Calibri"/>
        </w:rPr>
        <w:t>i</w:t>
      </w:r>
      <w:r w:rsidRPr="00C30988">
        <w:t>ndividualized supports</w:t>
      </w:r>
      <w:r w:rsidRPr="459823E2">
        <w:t xml:space="preserve"> </w:t>
      </w:r>
      <w:r>
        <w:t>for fathers</w:t>
      </w:r>
      <w:r w:rsidRPr="459823E2">
        <w:t xml:space="preserve"> to implement within the context of their existing programs. </w:t>
      </w:r>
      <w:r w:rsidRPr="00E242AF">
        <w:rPr>
          <w:rFonts w:cs="Calibri"/>
        </w:rPr>
        <w:t xml:space="preserve">The study will </w:t>
      </w:r>
      <w:r>
        <w:rPr>
          <w:rFonts w:cs="Calibri"/>
        </w:rPr>
        <w:t xml:space="preserve">examine how </w:t>
      </w:r>
      <w:r w:rsidR="00FB48E8">
        <w:rPr>
          <w:rFonts w:cs="Calibri"/>
        </w:rPr>
        <w:t xml:space="preserve">each </w:t>
      </w:r>
      <w:r>
        <w:rPr>
          <w:rFonts w:cs="Calibri"/>
        </w:rPr>
        <w:t>core component is operationalized at each location and</w:t>
      </w:r>
      <w:r w:rsidRPr="00E242AF">
        <w:rPr>
          <w:rFonts w:cs="Calibri"/>
        </w:rPr>
        <w:t xml:space="preserve"> test to what extent </w:t>
      </w:r>
      <w:r>
        <w:rPr>
          <w:rFonts w:cs="Calibri"/>
        </w:rPr>
        <w:t xml:space="preserve">it </w:t>
      </w:r>
      <w:r w:rsidRPr="00E242AF">
        <w:rPr>
          <w:rFonts w:cs="Calibri"/>
        </w:rPr>
        <w:t>help</w:t>
      </w:r>
      <w:r>
        <w:rPr>
          <w:rFonts w:cs="Calibri"/>
        </w:rPr>
        <w:t xml:space="preserve">s fathers to connect with their children, improve their relationships with their partners or co-parents and empower them to achieve financial stability. This information is necessary to help to inform ACF, other fatherhood program funders, and program operators about components that are shown to be successful. </w:t>
      </w:r>
    </w:p>
    <w:p w:rsidR="00572A2F" w:rsidP="0034414F" w14:paraId="6B330C5E" w14:textId="77777777">
      <w:pPr>
        <w:spacing w:after="0"/>
      </w:pPr>
    </w:p>
    <w:p w:rsidR="002D3C32" w:rsidP="0034414F" w14:paraId="7EE60C48" w14:textId="6FC139CE">
      <w:pPr>
        <w:spacing w:after="0"/>
      </w:pPr>
      <w:r>
        <w:t xml:space="preserve">Fatherhood TIES includes two phases of data collection. </w:t>
      </w:r>
      <w:r w:rsidR="00572A2F">
        <w:t xml:space="preserve">This current request </w:t>
      </w:r>
      <w:r w:rsidR="007E12B7">
        <w:t xml:space="preserve">is specific to </w:t>
      </w:r>
      <w:r w:rsidR="00572A2F">
        <w:t>Phase 1</w:t>
      </w:r>
      <w:r w:rsidR="007E12B7">
        <w:t xml:space="preserve"> and</w:t>
      </w:r>
      <w:r w:rsidR="00572A2F">
        <w:t xml:space="preserve"> is for approval to consent participants to enter the study, to collect baseline information, and to obtain information about program processes and outcomes during the study period to support the study team’s understanding of implementation and how it could be improved</w:t>
      </w:r>
      <w:r w:rsidRPr="009B693A" w:rsidR="00572A2F">
        <w:rPr>
          <w:rStyle w:val="Hyperlink"/>
          <w:color w:val="auto"/>
          <w:u w:val="none"/>
        </w:rPr>
        <w:t xml:space="preserve">. </w:t>
      </w:r>
      <w:r w:rsidR="00572A2F">
        <w:t xml:space="preserve">Phase 2 will include additional implementation study data collection details </w:t>
      </w:r>
      <w:r w:rsidR="00E90B21">
        <w:t xml:space="preserve">such as semi-structured interviews with program staff and participants </w:t>
      </w:r>
      <w:r w:rsidR="00572A2F">
        <w:t>and the</w:t>
      </w:r>
      <w:r w:rsidR="00E90B21">
        <w:t xml:space="preserve"> nine-month</w:t>
      </w:r>
      <w:r w:rsidR="00572A2F">
        <w:t xml:space="preserve"> follow-up survey. </w:t>
      </w:r>
      <w:bookmarkStart w:id="0" w:name="_Hlk146020775"/>
      <w:r w:rsidR="00572A2F">
        <w:t>A future request will be submitted for Phase 2 data collection efforts.</w:t>
      </w:r>
      <w:bookmarkEnd w:id="0"/>
    </w:p>
    <w:p w:rsidR="002D3C32" w:rsidP="0034414F" w14:paraId="524D9B04" w14:textId="77777777">
      <w:pPr>
        <w:spacing w:after="0"/>
      </w:pPr>
    </w:p>
    <w:p w:rsidR="0012056C" w:rsidP="0034414F" w14:paraId="77E817EC" w14:textId="02CB34FA">
      <w:pPr>
        <w:spacing w:after="0"/>
      </w:pPr>
      <w:r>
        <w:t xml:space="preserve">OPRE has contracted with </w:t>
      </w:r>
      <w:r>
        <w:rPr>
          <w:rFonts w:eastAsia="Times New Roman" w:cstheme="minorHAnsi"/>
        </w:rPr>
        <w:t>MDRC to complete this work.</w:t>
      </w:r>
    </w:p>
    <w:p w:rsidR="001D1C73" w:rsidP="001D1C73" w14:paraId="3706DD4E" w14:textId="6DD8DBDC">
      <w:pPr>
        <w:pStyle w:val="ListParagraph"/>
        <w:spacing w:after="0" w:line="240" w:lineRule="auto"/>
        <w:ind w:left="360"/>
      </w:pPr>
    </w:p>
    <w:p w:rsidR="00572A2F" w:rsidRPr="009139B3" w:rsidP="001D1C73" w14:paraId="33777152" w14:textId="77777777">
      <w:pPr>
        <w:pStyle w:val="ListParagraph"/>
        <w:spacing w:after="0" w:line="240" w:lineRule="auto"/>
        <w:ind w:left="360"/>
      </w:pPr>
    </w:p>
    <w:p w:rsidR="001D1C73" w:rsidRPr="009139B3" w:rsidP="001D1C73" w14:paraId="1D64CC0F" w14:textId="77777777">
      <w:pPr>
        <w:spacing w:after="120" w:line="240" w:lineRule="auto"/>
        <w:rPr>
          <w:b/>
        </w:rPr>
      </w:pPr>
      <w:r w:rsidRPr="009139B3">
        <w:rPr>
          <w:b/>
        </w:rPr>
        <w:t>A2</w:t>
      </w:r>
      <w:r w:rsidRPr="009139B3">
        <w:t>.</w:t>
      </w:r>
      <w:r w:rsidRPr="009139B3">
        <w:tab/>
      </w:r>
      <w:r w:rsidRPr="009139B3">
        <w:rPr>
          <w:b/>
        </w:rPr>
        <w:t>Purpose</w:t>
      </w:r>
    </w:p>
    <w:p w:rsidR="001D1C73" w:rsidRPr="009139B3" w:rsidP="001D1C73" w14:paraId="3EF5234E" w14:textId="77777777">
      <w:pPr>
        <w:spacing w:after="60" w:line="240" w:lineRule="auto"/>
        <w:rPr>
          <w:i/>
        </w:rPr>
      </w:pPr>
      <w:r w:rsidRPr="009139B3">
        <w:rPr>
          <w:i/>
        </w:rPr>
        <w:t xml:space="preserve">Purpose and Use </w:t>
      </w:r>
    </w:p>
    <w:p w:rsidR="00FD0559" w:rsidP="00572A2F" w14:paraId="2CDE228F" w14:textId="3A0F129D">
      <w:pPr>
        <w:spacing w:after="0"/>
      </w:pPr>
      <w:r>
        <w:t xml:space="preserve">Using a mix of research methods, this study will test “core components” of fatherhood programs. </w:t>
      </w:r>
      <w:r w:rsidR="00E0042F">
        <w:t>F</w:t>
      </w:r>
      <w:r>
        <w:t xml:space="preserve">ive Fatherhood FIRE grant recipient organizations will partner with the Fatherhood TIES study team to conduct an implementation study and an impact study of a set of core components identified through </w:t>
      </w:r>
      <w:r>
        <w:t xml:space="preserve">grant document reviews, meta-analysis of published literature, and expert engagement. </w:t>
      </w:r>
      <w:r w:rsidR="00404C4E">
        <w:t xml:space="preserve">Each organization will implement </w:t>
      </w:r>
      <w:r w:rsidR="00C45F4A">
        <w:t>a</w:t>
      </w:r>
      <w:r w:rsidR="00404C4E">
        <w:t xml:space="preserve"> core component that is </w:t>
      </w:r>
      <w:r w:rsidR="001A613D">
        <w:t xml:space="preserve">delivered individually, </w:t>
      </w:r>
      <w:r w:rsidR="00623790">
        <w:t xml:space="preserve">such as </w:t>
      </w:r>
      <w:r w:rsidR="001A613D">
        <w:t>one</w:t>
      </w:r>
      <w:r w:rsidR="00706EE2">
        <w:t>-</w:t>
      </w:r>
      <w:r w:rsidR="001A613D">
        <w:t>on</w:t>
      </w:r>
      <w:r w:rsidR="00706EE2">
        <w:t>-</w:t>
      </w:r>
      <w:r w:rsidR="001A613D">
        <w:t xml:space="preserve">one or in </w:t>
      </w:r>
      <w:r w:rsidR="001A6E8B">
        <w:t xml:space="preserve">a </w:t>
      </w:r>
      <w:r w:rsidR="001A613D">
        <w:t xml:space="preserve">small </w:t>
      </w:r>
      <w:r w:rsidR="00294191">
        <w:t>group</w:t>
      </w:r>
      <w:r w:rsidR="00B2598F">
        <w:t xml:space="preserve"> </w:t>
      </w:r>
      <w:r w:rsidR="001A6E8B">
        <w:t>of three</w:t>
      </w:r>
      <w:r w:rsidR="00B2598F">
        <w:t xml:space="preserve"> or </w:t>
      </w:r>
      <w:r w:rsidR="001A6E8B">
        <w:t>fewer fathers</w:t>
      </w:r>
      <w:r w:rsidR="001A613D">
        <w:t>.</w:t>
      </w:r>
      <w:r w:rsidR="00D0073C">
        <w:t xml:space="preserve"> </w:t>
      </w:r>
      <w:r w:rsidR="00776811">
        <w:t xml:space="preserve">The individualized core components to be tested are targeted program content (parenting); systems navigation (e.g., family court, child support, child welfare); </w:t>
      </w:r>
      <w:r w:rsidR="00DD1F07">
        <w:t xml:space="preserve">and </w:t>
      </w:r>
      <w:r w:rsidR="0018397F">
        <w:t>goal setting and</w:t>
      </w:r>
      <w:r w:rsidR="00294600">
        <w:t xml:space="preserve"> </w:t>
      </w:r>
      <w:r w:rsidR="00776811">
        <w:t xml:space="preserve">engagement supports to </w:t>
      </w:r>
      <w:r w:rsidR="0053154A">
        <w:t>help</w:t>
      </w:r>
      <w:r w:rsidR="00776811">
        <w:t xml:space="preserve"> the father to achieve his goals.</w:t>
      </w:r>
    </w:p>
    <w:p w:rsidR="00FD0559" w:rsidP="00572A2F" w14:paraId="005BA6F8" w14:textId="77777777">
      <w:pPr>
        <w:spacing w:after="0"/>
      </w:pPr>
    </w:p>
    <w:p w:rsidR="00572A2F" w:rsidP="00572A2F" w14:paraId="55513F72" w14:textId="001B8982">
      <w:pPr>
        <w:spacing w:after="0"/>
      </w:pPr>
      <w:r>
        <w:t xml:space="preserve">The implementation study will </w:t>
      </w:r>
      <w:r w:rsidR="00770306">
        <w:t xml:space="preserve">help the study team to know how </w:t>
      </w:r>
      <w:r w:rsidR="005A13DE">
        <w:t>the core components are implemented</w:t>
      </w:r>
      <w:r w:rsidR="00627B9B">
        <w:t xml:space="preserve"> at each program. </w:t>
      </w:r>
      <w:r>
        <w:t>The impact study will rigorously evaluate, using random assignment designs whether promising core components can bring about positive outcomes for fathers and their families, which may include understanding effects of program engagement, employment and earnings, father-child relationship quality and co-parenting relationship quality.</w:t>
      </w:r>
    </w:p>
    <w:p w:rsidR="00B77DEC" w:rsidP="00B77DEC" w14:paraId="1A7FD4B7" w14:textId="77777777">
      <w:pPr>
        <w:spacing w:after="0"/>
      </w:pPr>
    </w:p>
    <w:p w:rsidR="008E5C80" w:rsidRPr="00B305AB" w:rsidP="00BD6885" w14:paraId="2BE6F63D" w14:textId="5BD281BD">
      <w:pPr>
        <w:spacing w:after="0"/>
      </w:pPr>
      <w:r w:rsidRPr="00B77DEC">
        <w:t>Early</w:t>
      </w:r>
      <w:r w:rsidRPr="00B77DEC" w:rsidR="00270268">
        <w:t xml:space="preserve"> </w:t>
      </w:r>
      <w:r w:rsidRPr="00B77DEC" w:rsidR="00ED6B03">
        <w:t xml:space="preserve">findings from the current </w:t>
      </w:r>
      <w:r w:rsidRPr="00B77DEC" w:rsidR="00B77DEC">
        <w:t>information collection request</w:t>
      </w:r>
      <w:r w:rsidR="00867E42">
        <w:t xml:space="preserve"> – and additional information collection that will be described in Phase 2 - </w:t>
      </w:r>
      <w:r w:rsidRPr="00B77DEC" w:rsidR="00B77DEC">
        <w:t xml:space="preserve">will inform the study team’s technical assistance to the programs to strengthen their interventions. </w:t>
      </w:r>
      <w:r w:rsidRPr="00B305AB" w:rsidR="00250F38">
        <w:t>Findings will also be incorporated into documents or presentations that are made public, such as through conference presentations, website</w:t>
      </w:r>
      <w:r w:rsidRPr="00B305AB" w:rsidR="00E171B2">
        <w:t xml:space="preserve"> material</w:t>
      </w:r>
      <w:r w:rsidRPr="00B305AB" w:rsidR="00250F38">
        <w:t>, or social media. This study will add to the body of knowledge in the fatherhood field, revealing evidence on whether program elements designed to produce positive outcomes for fathers do so.</w:t>
      </w:r>
      <w:r w:rsidRPr="00B305AB" w:rsidR="00647931">
        <w:t xml:space="preserve"> </w:t>
      </w:r>
      <w:r w:rsidRPr="00B305AB">
        <w:t xml:space="preserve">This information will help to inform ACF, other fatherhood program funders, and program operators about </w:t>
      </w:r>
      <w:r w:rsidRPr="00B305AB" w:rsidR="00647931">
        <w:t>program</w:t>
      </w:r>
      <w:r w:rsidRPr="00B305AB">
        <w:t xml:space="preserve"> components that are shown to be successful</w:t>
      </w:r>
      <w:r w:rsidRPr="00B305AB" w:rsidR="00ED4826">
        <w:t xml:space="preserve"> which may result in</w:t>
      </w:r>
      <w:r w:rsidRPr="00B305AB" w:rsidR="00B57B77">
        <w:t xml:space="preserve"> </w:t>
      </w:r>
      <w:r w:rsidRPr="00B305AB" w:rsidR="001F435C">
        <w:t>changes to how</w:t>
      </w:r>
      <w:r w:rsidRPr="00B305AB" w:rsidR="00CC4680">
        <w:t xml:space="preserve"> programs</w:t>
      </w:r>
      <w:r w:rsidRPr="00B305AB" w:rsidR="00087181">
        <w:t xml:space="preserve"> operate or</w:t>
      </w:r>
      <w:r w:rsidRPr="00B305AB" w:rsidR="008A72B6">
        <w:t xml:space="preserve"> how</w:t>
      </w:r>
      <w:r w:rsidRPr="00B305AB" w:rsidR="00087181">
        <w:t xml:space="preserve"> funding </w:t>
      </w:r>
      <w:r w:rsidRPr="00B305AB" w:rsidR="008A72B6">
        <w:t>decisions are made.</w:t>
      </w:r>
    </w:p>
    <w:p w:rsidR="00572A2F" w:rsidP="0034414F" w14:paraId="55DD2BC6" w14:textId="77777777">
      <w:pPr>
        <w:spacing w:after="0"/>
      </w:pPr>
    </w:p>
    <w:p w:rsidR="001D1C73" w:rsidRPr="009139B3" w:rsidP="00F42873" w14:paraId="5D584897" w14:textId="09E22B74">
      <w:pPr>
        <w:rPr>
          <w:rFonts w:cs="Calibri"/>
        </w:rPr>
      </w:pPr>
      <w:r w:rsidRPr="00F42873">
        <w:t>The information collected</w:t>
      </w:r>
      <w:r w:rsidRPr="00F42873" w:rsidR="00BE4B81">
        <w:t xml:space="preserve"> </w:t>
      </w:r>
      <w:r w:rsidRPr="00F42873">
        <w:t>is meant to contribute to the body of knowledge on ACF</w:t>
      </w:r>
      <w:r w:rsidRPr="00F42873" w:rsidR="00BE4B81">
        <w:t xml:space="preserve"> </w:t>
      </w:r>
      <w:r w:rsidRPr="00F42873">
        <w:t xml:space="preserve">programs. </w:t>
      </w:r>
      <w:r w:rsidR="00BE4B81">
        <w:t>I</w:t>
      </w:r>
      <w:r w:rsidRPr="00F42873">
        <w:t>t is not intended to be used as the principal basis for a decision by a federal decision-</w:t>
      </w:r>
      <w:r w:rsidRPr="00F42873" w:rsidR="004B55D5">
        <w:t>maker and</w:t>
      </w:r>
      <w:r w:rsidRPr="00F42873">
        <w:t xml:space="preserve"> is not expected to meet the threshold of influential or highly influential scientific information.</w:t>
      </w:r>
      <w:r w:rsidRPr="009139B3">
        <w:rPr>
          <w:rFonts w:cs="Calibri"/>
        </w:rPr>
        <w:t xml:space="preserve">  </w:t>
      </w:r>
    </w:p>
    <w:p w:rsidR="001D1C73" w:rsidRPr="009139B3" w:rsidP="001D1C73" w14:paraId="6F0BE561" w14:textId="77777777">
      <w:pPr>
        <w:spacing w:after="60" w:line="240" w:lineRule="auto"/>
        <w:rPr>
          <w:i/>
        </w:rPr>
      </w:pPr>
      <w:r w:rsidRPr="009139B3">
        <w:rPr>
          <w:i/>
        </w:rPr>
        <w:t>Research Questions or Tests</w:t>
      </w:r>
    </w:p>
    <w:p w:rsidR="009A1F5B" w:rsidP="459823E2" w14:paraId="657DC75E" w14:textId="1ACAB453">
      <w:pPr>
        <w:rPr>
          <w:i/>
          <w:iCs/>
        </w:rPr>
      </w:pPr>
      <w:r>
        <w:t xml:space="preserve">The study team’s priority is to </w:t>
      </w:r>
      <w:r w:rsidR="1418B466">
        <w:t xml:space="preserve">use </w:t>
      </w:r>
      <w:r w:rsidR="45261106">
        <w:t xml:space="preserve">the random assignment method </w:t>
      </w:r>
      <w:r w:rsidR="5980D88B">
        <w:t xml:space="preserve">in </w:t>
      </w:r>
      <w:r w:rsidR="74CEAD2D">
        <w:t xml:space="preserve">five </w:t>
      </w:r>
      <w:r w:rsidR="10D8BE18">
        <w:t xml:space="preserve">Fatherhood FIRE </w:t>
      </w:r>
      <w:r>
        <w:t>grant</w:t>
      </w:r>
      <w:r w:rsidR="35B634BE">
        <w:t xml:space="preserve"> recipient programs</w:t>
      </w:r>
      <w:r w:rsidR="5980D88B">
        <w:t xml:space="preserve"> to </w:t>
      </w:r>
      <w:r w:rsidR="43E91326">
        <w:t xml:space="preserve">inform </w:t>
      </w:r>
      <w:r>
        <w:t xml:space="preserve">impact and implementation </w:t>
      </w:r>
      <w:r w:rsidR="73395BE3">
        <w:t>stud</w:t>
      </w:r>
      <w:r w:rsidR="0B4C45A6">
        <w:t>ies</w:t>
      </w:r>
      <w:r w:rsidR="73395BE3">
        <w:t xml:space="preserve"> </w:t>
      </w:r>
      <w:r w:rsidR="40BFAEB9">
        <w:t xml:space="preserve">with the </w:t>
      </w:r>
      <w:r>
        <w:t xml:space="preserve">research questions </w:t>
      </w:r>
      <w:r w:rsidR="00798E3A">
        <w:t>listed below</w:t>
      </w:r>
      <w:r>
        <w:t xml:space="preserve">. </w:t>
      </w:r>
    </w:p>
    <w:p w:rsidR="009A1F5B" w:rsidP="0034414F" w14:paraId="791062D8" w14:textId="11F65019">
      <w:pPr>
        <w:spacing w:after="120" w:line="240" w:lineRule="auto"/>
        <w:rPr>
          <w:b/>
          <w:bCs/>
          <w:iCs/>
        </w:rPr>
      </w:pPr>
      <w:r w:rsidRPr="009A1F5B">
        <w:rPr>
          <w:b/>
          <w:bCs/>
          <w:iCs/>
        </w:rPr>
        <w:t>Impact Study Research Questions:</w:t>
      </w:r>
    </w:p>
    <w:p w:rsidR="0013627B" w:rsidRPr="003670E7" w:rsidP="0013627B" w14:paraId="2AE93EB1" w14:textId="77777777">
      <w:pPr>
        <w:pStyle w:val="ListParagraph"/>
        <w:numPr>
          <w:ilvl w:val="0"/>
          <w:numId w:val="48"/>
        </w:numPr>
        <w:spacing w:before="120" w:after="120" w:line="240" w:lineRule="auto"/>
        <w:rPr>
          <w:rStyle w:val="cf01"/>
          <w:rFonts w:asciiTheme="minorHAnsi" w:hAnsiTheme="minorHAnsi" w:cstheme="minorHAnsi"/>
          <w:sz w:val="22"/>
          <w:szCs w:val="22"/>
        </w:rPr>
      </w:pPr>
      <w:r w:rsidRPr="003670E7">
        <w:rPr>
          <w:rStyle w:val="cf01"/>
          <w:rFonts w:asciiTheme="minorHAnsi" w:hAnsiTheme="minorHAnsi" w:cstheme="minorHAnsi"/>
          <w:sz w:val="22"/>
          <w:szCs w:val="22"/>
        </w:rPr>
        <w:t>What is the overall impact of individualized supports for fathers on employment and earnings, co-parenting, parenting access and father-child relationship quality, and couple relationships, for relevant fathers?</w:t>
      </w:r>
    </w:p>
    <w:p w:rsidR="0013627B" w:rsidRPr="003670E7" w:rsidP="0034414F" w14:paraId="5116CE50" w14:textId="77777777">
      <w:pPr>
        <w:pStyle w:val="ListParagraph"/>
        <w:numPr>
          <w:ilvl w:val="0"/>
          <w:numId w:val="48"/>
        </w:numPr>
        <w:spacing w:before="120" w:after="0" w:line="240" w:lineRule="auto"/>
        <w:rPr>
          <w:rStyle w:val="cf01"/>
          <w:rFonts w:asciiTheme="minorHAnsi" w:hAnsiTheme="minorHAnsi" w:cstheme="minorHAnsi"/>
          <w:sz w:val="22"/>
          <w:szCs w:val="22"/>
        </w:rPr>
      </w:pPr>
      <w:r w:rsidRPr="003670E7">
        <w:rPr>
          <w:rStyle w:val="cf01"/>
          <w:rFonts w:asciiTheme="minorHAnsi" w:hAnsiTheme="minorHAnsi" w:cstheme="minorHAnsi"/>
          <w:sz w:val="22"/>
          <w:szCs w:val="22"/>
        </w:rPr>
        <w:t>To what extent do these impacts vary by the type of component tested?</w:t>
      </w:r>
    </w:p>
    <w:p w:rsidR="0013627B" w:rsidRPr="009A1F5B" w:rsidP="001D1C73" w14:paraId="6893B228" w14:textId="77777777">
      <w:pPr>
        <w:spacing w:after="0" w:line="240" w:lineRule="auto"/>
        <w:rPr>
          <w:b/>
          <w:bCs/>
          <w:iCs/>
        </w:rPr>
      </w:pPr>
    </w:p>
    <w:p w:rsidR="009A1F5B" w:rsidRPr="009A1F5B" w:rsidP="0034414F" w14:paraId="04CCF601" w14:textId="7FA49B78">
      <w:pPr>
        <w:spacing w:after="120"/>
        <w:rPr>
          <w:rStyle w:val="cf01"/>
          <w:rFonts w:asciiTheme="minorHAnsi" w:hAnsiTheme="minorHAnsi" w:cstheme="minorHAnsi"/>
          <w:b/>
          <w:bCs/>
          <w:sz w:val="22"/>
          <w:szCs w:val="22"/>
        </w:rPr>
      </w:pPr>
      <w:r>
        <w:rPr>
          <w:rStyle w:val="cf01"/>
          <w:rFonts w:asciiTheme="minorHAnsi" w:hAnsiTheme="minorHAnsi" w:cstheme="minorHAnsi"/>
          <w:b/>
          <w:bCs/>
          <w:sz w:val="22"/>
          <w:szCs w:val="22"/>
        </w:rPr>
        <w:t>Implementation Study Research Questions:</w:t>
      </w:r>
    </w:p>
    <w:p w:rsidR="00862974" w:rsidRPr="009A1F5B" w:rsidP="00330B4C" w14:paraId="5B41E428" w14:textId="4AD0C5E9">
      <w:pPr>
        <w:pStyle w:val="ListParagraph"/>
        <w:numPr>
          <w:ilvl w:val="0"/>
          <w:numId w:val="44"/>
        </w:numPr>
        <w:ind w:left="720"/>
        <w:rPr>
          <w:rStyle w:val="cf01"/>
          <w:rFonts w:asciiTheme="minorHAnsi" w:hAnsiTheme="minorHAnsi" w:cstheme="minorBidi"/>
          <w:sz w:val="22"/>
          <w:szCs w:val="22"/>
        </w:rPr>
      </w:pPr>
      <w:r w:rsidRPr="4157533E">
        <w:rPr>
          <w:rStyle w:val="cf01"/>
          <w:rFonts w:asciiTheme="minorHAnsi" w:hAnsiTheme="minorHAnsi" w:cstheme="minorBidi"/>
          <w:sz w:val="22"/>
          <w:szCs w:val="22"/>
        </w:rPr>
        <w:t xml:space="preserve">How do the core components approaches differ from business-as-usual approaches?  </w:t>
      </w:r>
    </w:p>
    <w:p w:rsidR="00862974" w:rsidRPr="009A1F5B" w:rsidP="00330B4C" w14:paraId="5499F7CB" w14:textId="2CEAF5C9">
      <w:pPr>
        <w:pStyle w:val="ListParagraph"/>
        <w:numPr>
          <w:ilvl w:val="0"/>
          <w:numId w:val="44"/>
        </w:numPr>
        <w:ind w:left="720"/>
        <w:rPr>
          <w:rStyle w:val="cf01"/>
          <w:rFonts w:asciiTheme="minorHAnsi" w:hAnsiTheme="minorHAnsi" w:cstheme="minorBidi"/>
          <w:sz w:val="22"/>
          <w:szCs w:val="22"/>
        </w:rPr>
      </w:pPr>
      <w:r w:rsidRPr="4157533E">
        <w:rPr>
          <w:rStyle w:val="cf01"/>
          <w:rFonts w:asciiTheme="minorHAnsi" w:hAnsiTheme="minorHAnsi" w:cstheme="minorBidi"/>
          <w:sz w:val="22"/>
          <w:szCs w:val="22"/>
        </w:rPr>
        <w:t xml:space="preserve">What did it take for providers to implement the interventions? </w:t>
      </w:r>
    </w:p>
    <w:p w:rsidR="00862974" w:rsidRPr="009A1F5B" w:rsidP="00330B4C" w14:paraId="4D1714E8" w14:textId="36F95543">
      <w:pPr>
        <w:pStyle w:val="ListParagraph"/>
        <w:numPr>
          <w:ilvl w:val="0"/>
          <w:numId w:val="44"/>
        </w:numPr>
        <w:ind w:left="720"/>
        <w:rPr>
          <w:rStyle w:val="cf01"/>
          <w:rFonts w:asciiTheme="minorHAnsi" w:hAnsiTheme="minorHAnsi" w:cstheme="minorBidi"/>
          <w:sz w:val="22"/>
          <w:szCs w:val="22"/>
        </w:rPr>
      </w:pPr>
      <w:r w:rsidRPr="4157533E">
        <w:rPr>
          <w:rStyle w:val="cf01"/>
          <w:rFonts w:asciiTheme="minorHAnsi" w:hAnsiTheme="minorHAnsi" w:cstheme="minorBidi"/>
          <w:sz w:val="22"/>
          <w:szCs w:val="22"/>
        </w:rPr>
        <w:t>What was the fidelity to and quality of implementation of the core components?</w:t>
      </w:r>
      <w:r w:rsidRPr="4157533E" w:rsidR="7B4E026B">
        <w:rPr>
          <w:rStyle w:val="cf01"/>
          <w:rFonts w:asciiTheme="minorHAnsi" w:hAnsiTheme="minorHAnsi" w:cstheme="minorBidi"/>
          <w:sz w:val="22"/>
          <w:szCs w:val="22"/>
        </w:rPr>
        <w:t xml:space="preserve"> How did this vary across sites?</w:t>
      </w:r>
    </w:p>
    <w:p w:rsidR="00862974" w:rsidRPr="009A1F5B" w:rsidP="00330B4C" w14:paraId="4CE5072F" w14:textId="6B296504">
      <w:pPr>
        <w:pStyle w:val="ListParagraph"/>
        <w:numPr>
          <w:ilvl w:val="0"/>
          <w:numId w:val="44"/>
        </w:numPr>
        <w:ind w:left="720"/>
        <w:rPr>
          <w:rStyle w:val="cf01"/>
          <w:rFonts w:asciiTheme="minorHAnsi" w:hAnsiTheme="minorHAnsi" w:cstheme="minorBidi"/>
          <w:sz w:val="22"/>
          <w:szCs w:val="22"/>
        </w:rPr>
      </w:pPr>
      <w:r w:rsidRPr="4157533E">
        <w:rPr>
          <w:rStyle w:val="cf01"/>
          <w:rFonts w:asciiTheme="minorHAnsi" w:hAnsiTheme="minorHAnsi" w:cstheme="minorBidi"/>
          <w:sz w:val="22"/>
          <w:szCs w:val="22"/>
        </w:rPr>
        <w:t xml:space="preserve">What were </w:t>
      </w:r>
      <w:r w:rsidRPr="4157533E" w:rsidR="4C723E1C">
        <w:rPr>
          <w:rStyle w:val="cf01"/>
          <w:rFonts w:asciiTheme="minorHAnsi" w:hAnsiTheme="minorHAnsi" w:cstheme="minorBidi"/>
          <w:sz w:val="22"/>
          <w:szCs w:val="22"/>
        </w:rPr>
        <w:t>the</w:t>
      </w:r>
      <w:r w:rsidRPr="4157533E">
        <w:rPr>
          <w:rStyle w:val="cf01"/>
          <w:rFonts w:asciiTheme="minorHAnsi" w:hAnsiTheme="minorHAnsi" w:cstheme="minorBidi"/>
          <w:sz w:val="22"/>
          <w:szCs w:val="22"/>
        </w:rPr>
        <w:t xml:space="preserve"> key</w:t>
      </w:r>
      <w:r w:rsidRPr="4157533E" w:rsidR="62C6C1DB">
        <w:rPr>
          <w:rStyle w:val="cf01"/>
          <w:rFonts w:asciiTheme="minorHAnsi" w:hAnsiTheme="minorHAnsi" w:cstheme="minorBidi"/>
          <w:sz w:val="22"/>
          <w:szCs w:val="22"/>
        </w:rPr>
        <w:t xml:space="preserve"> supports and</w:t>
      </w:r>
      <w:r w:rsidRPr="4157533E">
        <w:rPr>
          <w:rStyle w:val="cf01"/>
          <w:rFonts w:asciiTheme="minorHAnsi" w:hAnsiTheme="minorHAnsi" w:cstheme="minorBidi"/>
          <w:sz w:val="22"/>
          <w:szCs w:val="22"/>
        </w:rPr>
        <w:t xml:space="preserve"> challenges in implementing the core components?</w:t>
      </w:r>
    </w:p>
    <w:p w:rsidR="00862974" w:rsidRPr="009A1F5B" w:rsidP="00330B4C" w14:paraId="3C4A24EF" w14:textId="4CE3FA9B">
      <w:pPr>
        <w:pStyle w:val="ListParagraph"/>
        <w:numPr>
          <w:ilvl w:val="0"/>
          <w:numId w:val="44"/>
        </w:numPr>
        <w:ind w:left="720"/>
        <w:rPr>
          <w:rStyle w:val="cf01"/>
          <w:rFonts w:asciiTheme="minorHAnsi" w:hAnsiTheme="minorHAnsi" w:cstheme="minorBidi"/>
          <w:sz w:val="22"/>
          <w:szCs w:val="22"/>
        </w:rPr>
      </w:pPr>
      <w:r w:rsidRPr="4157533E">
        <w:rPr>
          <w:rStyle w:val="cf01"/>
          <w:rFonts w:asciiTheme="minorHAnsi" w:hAnsiTheme="minorHAnsi" w:cstheme="minorBidi"/>
          <w:sz w:val="22"/>
          <w:szCs w:val="22"/>
        </w:rPr>
        <w:t xml:space="preserve">How did fathers think and feel about the program? </w:t>
      </w:r>
    </w:p>
    <w:p w:rsidR="3AFFFA26" w:rsidP="4157533E" w14:paraId="37064C1C" w14:textId="53241EED">
      <w:pPr>
        <w:pStyle w:val="ListParagraph"/>
        <w:numPr>
          <w:ilvl w:val="0"/>
          <w:numId w:val="44"/>
        </w:numPr>
        <w:ind w:left="720"/>
      </w:pPr>
      <w:r w:rsidRPr="4157533E">
        <w:rPr>
          <w:rStyle w:val="cf01"/>
          <w:rFonts w:asciiTheme="minorHAnsi" w:hAnsiTheme="minorHAnsi" w:cstheme="minorBidi"/>
          <w:sz w:val="22"/>
          <w:szCs w:val="22"/>
        </w:rPr>
        <w:t xml:space="preserve">How did staff think and feel about the intervention? </w:t>
      </w:r>
    </w:p>
    <w:p w:rsidR="5A5622BC" w:rsidP="4157533E" w14:paraId="3E4A9DEC" w14:textId="34A58DBD">
      <w:pPr>
        <w:pStyle w:val="ListParagraph"/>
        <w:numPr>
          <w:ilvl w:val="0"/>
          <w:numId w:val="44"/>
        </w:numPr>
        <w:ind w:left="720"/>
        <w:rPr>
          <w:rStyle w:val="cf01"/>
          <w:rFonts w:asciiTheme="minorHAnsi" w:hAnsiTheme="minorHAnsi" w:cstheme="minorBidi"/>
          <w:sz w:val="22"/>
          <w:szCs w:val="22"/>
        </w:rPr>
      </w:pPr>
      <w:r w:rsidRPr="4157533E">
        <w:rPr>
          <w:rStyle w:val="cf01"/>
          <w:rFonts w:asciiTheme="minorHAnsi" w:hAnsiTheme="minorHAnsi" w:cstheme="minorBidi"/>
          <w:sz w:val="22"/>
          <w:szCs w:val="22"/>
        </w:rPr>
        <w:t xml:space="preserve">What organizational characteristics were present at each site that influenced the fidelity or quality of the interventions?  </w:t>
      </w:r>
    </w:p>
    <w:p w:rsidR="5A5622BC" w:rsidP="4157533E" w14:paraId="591A07B0" w14:textId="5974ADCB">
      <w:pPr>
        <w:pStyle w:val="ListParagraph"/>
        <w:numPr>
          <w:ilvl w:val="0"/>
          <w:numId w:val="44"/>
        </w:numPr>
        <w:ind w:left="720"/>
        <w:rPr>
          <w:rStyle w:val="cf01"/>
          <w:rFonts w:asciiTheme="minorHAnsi" w:hAnsiTheme="minorHAnsi" w:cstheme="minorBidi"/>
          <w:sz w:val="22"/>
          <w:szCs w:val="22"/>
        </w:rPr>
      </w:pPr>
      <w:r w:rsidRPr="4157533E">
        <w:rPr>
          <w:rStyle w:val="cf01"/>
          <w:rFonts w:asciiTheme="minorHAnsi" w:hAnsiTheme="minorHAnsi" w:cstheme="minorBidi"/>
          <w:sz w:val="22"/>
          <w:szCs w:val="22"/>
        </w:rPr>
        <w:t xml:space="preserve">What community characteristics are present at each site that influenced the fidelity or quality of the interventions?  </w:t>
      </w:r>
    </w:p>
    <w:p w:rsidR="001D1C73" w:rsidP="001D1C73" w14:paraId="51121746" w14:textId="77777777">
      <w:pPr>
        <w:spacing w:after="60" w:line="240" w:lineRule="auto"/>
        <w:rPr>
          <w:i/>
          <w:iCs/>
        </w:rPr>
      </w:pPr>
      <w:r w:rsidRPr="44E30211">
        <w:rPr>
          <w:i/>
          <w:iCs/>
        </w:rPr>
        <w:t>Study Design</w:t>
      </w:r>
    </w:p>
    <w:p w:rsidR="007E12B7" w:rsidP="007E12B7" w14:paraId="719A180D" w14:textId="0E90A0C8">
      <w:pPr>
        <w:spacing w:after="60"/>
      </w:pPr>
      <w:r w:rsidRPr="008F22BD">
        <w:t>The evaluation will include an implementation study and an impact study</w:t>
      </w:r>
      <w:r>
        <w:t xml:space="preserve"> and will be completed in two phases of data collection: </w:t>
      </w:r>
    </w:p>
    <w:p w:rsidR="007E12B7" w:rsidRPr="00572A2F" w:rsidP="007E12B7" w14:paraId="3F99B112" w14:textId="24C1DC15">
      <w:pPr>
        <w:pStyle w:val="ListParagraph"/>
        <w:numPr>
          <w:ilvl w:val="0"/>
          <w:numId w:val="27"/>
        </w:numPr>
      </w:pPr>
      <w:r>
        <w:t xml:space="preserve">Phase 1 (current request) involves </w:t>
      </w:r>
      <w:r w:rsidRPr="031517DF">
        <w:rPr>
          <w:rFonts w:cs="Calibri"/>
        </w:rPr>
        <w:t>program participants and program staff</w:t>
      </w:r>
      <w:r>
        <w:t xml:space="preserve"> and includes consent (</w:t>
      </w:r>
      <w:r w:rsidR="148A400A">
        <w:t>Appendix</w:t>
      </w:r>
      <w:r>
        <w:t xml:space="preserve"> </w:t>
      </w:r>
      <w:r w:rsidR="009B693A">
        <w:t>#</w:t>
      </w:r>
      <w:r>
        <w:t xml:space="preserve">1), baseline survey (Instrument </w:t>
      </w:r>
      <w:r w:rsidR="009B693A">
        <w:t>#</w:t>
      </w:r>
      <w:r w:rsidR="45426917">
        <w:t>1</w:t>
      </w:r>
      <w:r>
        <w:t xml:space="preserve">), a program information and management tool (Instrument </w:t>
      </w:r>
      <w:r w:rsidR="009B693A">
        <w:t>#2</w:t>
      </w:r>
      <w:r>
        <w:t xml:space="preserve">), reflections from staff (Instrument </w:t>
      </w:r>
      <w:r w:rsidR="009B693A">
        <w:t>#</w:t>
      </w:r>
      <w:r w:rsidR="00DA6F1F">
        <w:t>3</w:t>
      </w:r>
      <w:r>
        <w:t xml:space="preserve">), and reflections from fathers (Instrument </w:t>
      </w:r>
      <w:r w:rsidR="009B693A">
        <w:t>#</w:t>
      </w:r>
      <w:r w:rsidR="00DA6F1F">
        <w:t>4</w:t>
      </w:r>
      <w:r>
        <w:t xml:space="preserve">). </w:t>
      </w:r>
    </w:p>
    <w:p w:rsidR="007E12B7" w:rsidRPr="00572A2F" w:rsidP="007E12B7" w14:paraId="062ACD3E" w14:textId="78C5DFB4">
      <w:pPr>
        <w:pStyle w:val="ListParagraph"/>
        <w:numPr>
          <w:ilvl w:val="0"/>
          <w:numId w:val="27"/>
        </w:numPr>
        <w:spacing w:after="0"/>
        <w:rPr>
          <w:rFonts w:cs="Calibri"/>
        </w:rPr>
      </w:pPr>
      <w:r w:rsidRPr="00572A2F">
        <w:t>Phase 2 will include</w:t>
      </w:r>
      <w:r w:rsidRPr="00C0111F">
        <w:t xml:space="preserve"> </w:t>
      </w:r>
      <w:r w:rsidRPr="008F22BD">
        <w:t xml:space="preserve">the </w:t>
      </w:r>
      <w:r>
        <w:t xml:space="preserve">impact study and additional </w:t>
      </w:r>
      <w:r w:rsidRPr="008F22BD">
        <w:t>implementation study data collection activit</w:t>
      </w:r>
      <w:r>
        <w:t>y</w:t>
      </w:r>
      <w:r w:rsidRPr="00572A2F">
        <w:t xml:space="preserve"> details. </w:t>
      </w:r>
      <w:r w:rsidRPr="00572A2F">
        <w:rPr>
          <w:rFonts w:cs="Calibri"/>
        </w:rPr>
        <w:t xml:space="preserve">A future request will cover </w:t>
      </w:r>
      <w:r>
        <w:rPr>
          <w:rFonts w:cs="Calibri"/>
        </w:rPr>
        <w:t>these Phase 2</w:t>
      </w:r>
      <w:r w:rsidRPr="00572A2F">
        <w:rPr>
          <w:rFonts w:cs="Calibri"/>
        </w:rPr>
        <w:t xml:space="preserve"> data collection needs.</w:t>
      </w:r>
      <w:r w:rsidR="0095374A">
        <w:rPr>
          <w:rFonts w:cs="Calibri"/>
        </w:rPr>
        <w:t xml:space="preserve"> These will include a </w:t>
      </w:r>
      <w:r w:rsidR="0055655B">
        <w:rPr>
          <w:rFonts w:cs="Calibri"/>
        </w:rPr>
        <w:t>nine</w:t>
      </w:r>
      <w:r w:rsidR="0095374A">
        <w:rPr>
          <w:rFonts w:cs="Calibri"/>
        </w:rPr>
        <w:t>-month follow</w:t>
      </w:r>
      <w:r w:rsidR="0055655B">
        <w:rPr>
          <w:rFonts w:cs="Calibri"/>
        </w:rPr>
        <w:t>-</w:t>
      </w:r>
      <w:r w:rsidR="0095374A">
        <w:rPr>
          <w:rFonts w:cs="Calibri"/>
        </w:rPr>
        <w:t xml:space="preserve">up survey for </w:t>
      </w:r>
      <w:r w:rsidR="00072EE1">
        <w:rPr>
          <w:rFonts w:cs="Calibri"/>
        </w:rPr>
        <w:t>fathers agreeing to enroll in the study</w:t>
      </w:r>
      <w:r w:rsidR="00932422">
        <w:rPr>
          <w:rFonts w:cs="Calibri"/>
        </w:rPr>
        <w:t>, which will be very similar to the baseline survey included here,</w:t>
      </w:r>
      <w:r w:rsidR="00072EE1">
        <w:rPr>
          <w:rFonts w:cs="Calibri"/>
        </w:rPr>
        <w:t xml:space="preserve"> and semi-structured interviews with program staff and participants.</w:t>
      </w:r>
    </w:p>
    <w:p w:rsidR="007E12B7" w:rsidP="0034414F" w14:paraId="4F831715" w14:textId="77777777">
      <w:pPr>
        <w:spacing w:after="0"/>
      </w:pPr>
    </w:p>
    <w:p w:rsidR="00807C3E" w:rsidP="007E12B7" w14:paraId="22B84327" w14:textId="5D226DCF">
      <w:pPr>
        <w:spacing w:after="0"/>
      </w:pPr>
      <w:r w:rsidRPr="008F22BD">
        <w:t xml:space="preserve">The implementation study will describe who participated in fatherhood program services, how services operated, what fathers thought about the services, and the challenges staff members faced implementing them. It will provide lessons for the field on key elements for successful program implementation and barriers to overcome when implementing these core components. </w:t>
      </w:r>
      <w:r w:rsidR="00636E99">
        <w:t xml:space="preserve">In addition to the data collection described </w:t>
      </w:r>
      <w:r w:rsidR="00460BFE">
        <w:t xml:space="preserve">in this document, the implementation study will also include semi-structured interviews with staff implementing the </w:t>
      </w:r>
      <w:r w:rsidR="001B249E">
        <w:t>interventions and program participants</w:t>
      </w:r>
      <w:r w:rsidR="00A74F78">
        <w:t xml:space="preserve"> (to be detailed in Phase 2)</w:t>
      </w:r>
      <w:r w:rsidR="001B249E">
        <w:t>.</w:t>
      </w:r>
    </w:p>
    <w:p w:rsidR="007E12B7" w:rsidRPr="008F22BD" w:rsidP="0034414F" w14:paraId="28D0EED4" w14:textId="77777777">
      <w:pPr>
        <w:spacing w:after="0"/>
      </w:pPr>
    </w:p>
    <w:p w:rsidR="000D236C" w:rsidRPr="008F22BD" w:rsidP="00807C3E" w14:paraId="20D58B30" w14:textId="1433834D">
      <w:r w:rsidRPr="008F22BD">
        <w:t>The impact study will use experimental research methods (randomized controlled trials) to rigorously evaluate whether promising core components can bring about positive outcomes for fathers and their families.</w:t>
      </w:r>
      <w:r w:rsidR="00FE43DF">
        <w:t xml:space="preserve"> Fathers who consent to the study will be randomly assigned into a program group or a control group. </w:t>
      </w:r>
      <w:r w:rsidR="00A170C0">
        <w:t xml:space="preserve">The </w:t>
      </w:r>
      <w:r w:rsidR="000F19DC">
        <w:t>program group will have access to the individualized core components being tested</w:t>
      </w:r>
      <w:r w:rsidR="00124A58">
        <w:t xml:space="preserve"> in addition to </w:t>
      </w:r>
      <w:r w:rsidR="00BB22F4">
        <w:t>the program’s business as usual programming. The control group will only have access to the program’s business as usual programming.</w:t>
      </w:r>
      <w:r w:rsidR="00D96E2B">
        <w:t xml:space="preserve"> </w:t>
      </w:r>
      <w:r w:rsidR="00165722">
        <w:t xml:space="preserve">Outcomes for each group will be compared </w:t>
      </w:r>
      <w:r w:rsidR="001A7D5C">
        <w:t>to determine what effect the core components have</w:t>
      </w:r>
      <w:r w:rsidR="00F178DD">
        <w:t xml:space="preserve"> on key </w:t>
      </w:r>
      <w:r w:rsidR="00BC506A">
        <w:t>measures</w:t>
      </w:r>
      <w:r w:rsidR="00F178DD">
        <w:t xml:space="preserve"> such as </w:t>
      </w:r>
      <w:r w:rsidR="00BC506A">
        <w:t>parenting skills, parent-child relationship quality,</w:t>
      </w:r>
      <w:r w:rsidR="00D10299">
        <w:t xml:space="preserve"> time spent with child, father well-being, and economic stability.</w:t>
      </w:r>
    </w:p>
    <w:p w:rsidR="00AC499F" w:rsidP="00807C3E" w14:paraId="6A639373" w14:textId="713C3B91">
      <w:r>
        <w:t xml:space="preserve">Program applicants will be asked to first complete a consent form (Appendix </w:t>
      </w:r>
      <w:r w:rsidR="2CF4C758">
        <w:t>#</w:t>
      </w:r>
      <w:r>
        <w:t>1), which will provide i</w:t>
      </w:r>
      <w:r w:rsidRPr="342160B2">
        <w:t xml:space="preserve">nformation on what it means to participate in Fatherhood TIES.  </w:t>
      </w:r>
      <w:r w:rsidRPr="342160B2" w:rsidR="0F070785">
        <w:t>Program staff will conduct this process. O</w:t>
      </w:r>
      <w:r w:rsidRPr="342160B2">
        <w:t xml:space="preserve">nce consent is received, participants will complete </w:t>
      </w:r>
      <w:r w:rsidRPr="342160B2" w:rsidR="0D6482A4">
        <w:t>a baseline survey (Instrument #1).</w:t>
      </w:r>
      <w:r w:rsidRPr="342160B2">
        <w:t xml:space="preserve"> </w:t>
      </w:r>
      <w:r w:rsidRPr="342160B2" w:rsidR="2E8037E4">
        <w:t xml:space="preserve">Fathers will be asked to provide </w:t>
      </w:r>
      <w:r w:rsidRPr="342160B2" w:rsidR="350F12CD">
        <w:t>reflections about their program experience (Instrument #</w:t>
      </w:r>
      <w:r w:rsidRPr="342160B2" w:rsidR="77486B31">
        <w:t>4</w:t>
      </w:r>
      <w:r w:rsidRPr="342160B2" w:rsidR="350F12CD">
        <w:t xml:space="preserve">) before they complete the </w:t>
      </w:r>
      <w:r w:rsidRPr="342160B2" w:rsidR="258B8054">
        <w:t>program. Program staff will record information about father’s participation in services</w:t>
      </w:r>
      <w:r w:rsidRPr="342160B2" w:rsidR="1E0AE197">
        <w:t xml:space="preserve"> using their standard </w:t>
      </w:r>
      <w:r w:rsidRPr="342160B2" w:rsidR="54DBC5D9">
        <w:t xml:space="preserve">documentation process and may use </w:t>
      </w:r>
      <w:r w:rsidRPr="342160B2" w:rsidR="258B8054">
        <w:t>Instrument #2</w:t>
      </w:r>
      <w:r w:rsidRPr="342160B2" w:rsidR="54DBC5D9">
        <w:t xml:space="preserve"> (TIES Table) to support that effort.</w:t>
      </w:r>
      <w:r w:rsidR="54DBC5D9">
        <w:t xml:space="preserve"> </w:t>
      </w:r>
    </w:p>
    <w:p w:rsidR="00AC499F" w:rsidP="00807C3E" w14:paraId="6806695D" w14:textId="1FE965AE">
      <w:r>
        <w:t xml:space="preserve">A </w:t>
      </w:r>
      <w:r w:rsidR="00995C45">
        <w:t>nine</w:t>
      </w:r>
      <w:r>
        <w:t>-month follow-up survey (to be detailed in Phase 2 materials</w:t>
      </w:r>
      <w:r w:rsidR="007E2616">
        <w:t xml:space="preserve"> and will be very similar to Instrument #1</w:t>
      </w:r>
      <w:r>
        <w:t>) will</w:t>
      </w:r>
      <w:r w:rsidR="006F76F6">
        <w:t xml:space="preserve"> </w:t>
      </w:r>
      <w:r w:rsidR="00CC67B4">
        <w:t xml:space="preserve">be </w:t>
      </w:r>
      <w:r w:rsidR="006F76F6">
        <w:t>ask</w:t>
      </w:r>
      <w:r w:rsidR="00CC67B4">
        <w:t>ed of</w:t>
      </w:r>
      <w:r w:rsidR="006F76F6">
        <w:t xml:space="preserve"> all study enrollees</w:t>
      </w:r>
      <w:r>
        <w:t xml:space="preserve"> </w:t>
      </w:r>
      <w:r w:rsidR="00CC67B4">
        <w:t xml:space="preserve">to </w:t>
      </w:r>
      <w:r>
        <w:t>capture key measures that are considered primary outcomes or theorized moderators in the impact analysis including criminal legal system involvement, child support and establishment of paternity, parenting stress, parent-child relationship quality, and father depression and self-efficacy.</w:t>
      </w:r>
    </w:p>
    <w:p w:rsidR="003E7A69" w:rsidRPr="004A42F6" w:rsidP="00807C3E" w14:paraId="2EB0374D" w14:textId="612D5A9A">
      <w:r w:rsidRPr="004A42F6">
        <w:t xml:space="preserve">The next </w:t>
      </w:r>
      <w:r w:rsidRPr="004A42F6" w:rsidR="00915CD6">
        <w:t xml:space="preserve">information collection request for </w:t>
      </w:r>
      <w:r w:rsidRPr="004A42F6" w:rsidR="00F92A43">
        <w:t>P</w:t>
      </w:r>
      <w:r w:rsidRPr="004A42F6" w:rsidR="00915CD6">
        <w:t>hase 2</w:t>
      </w:r>
      <w:r w:rsidRPr="004A42F6">
        <w:t xml:space="preserve">, </w:t>
      </w:r>
      <w:r w:rsidRPr="004A42F6" w:rsidR="004C4E36">
        <w:t xml:space="preserve">which will include </w:t>
      </w:r>
      <w:r w:rsidR="00415BFB">
        <w:t>additional</w:t>
      </w:r>
      <w:r w:rsidRPr="004A42F6" w:rsidR="00415BFB">
        <w:t xml:space="preserve"> </w:t>
      </w:r>
      <w:r w:rsidRPr="004A42F6" w:rsidR="00A02CBE">
        <w:t xml:space="preserve">impact and </w:t>
      </w:r>
      <w:r w:rsidRPr="004A42F6" w:rsidR="004C4E36">
        <w:t xml:space="preserve">implementation study data collection activities, will </w:t>
      </w:r>
      <w:r w:rsidRPr="004A42F6" w:rsidR="00915CD6">
        <w:t>include</w:t>
      </w:r>
      <w:r w:rsidRPr="004A42F6" w:rsidR="004A42F6">
        <w:t xml:space="preserve"> </w:t>
      </w:r>
      <w:r w:rsidR="00585433">
        <w:t xml:space="preserve">more </w:t>
      </w:r>
      <w:r w:rsidRPr="004A42F6" w:rsidR="004A42F6">
        <w:t>information about Phase 2 instruments and</w:t>
      </w:r>
      <w:r w:rsidRPr="004A42F6" w:rsidR="00915CD6">
        <w:t xml:space="preserve"> </w:t>
      </w:r>
      <w:r w:rsidRPr="004A42F6" w:rsidR="004C4E36">
        <w:t xml:space="preserve">the study </w:t>
      </w:r>
      <w:r w:rsidRPr="004A42F6" w:rsidR="007D17A1">
        <w:t>design</w:t>
      </w:r>
      <w:r w:rsidRPr="004A42F6" w:rsidR="00F92A43">
        <w:t xml:space="preserve"> </w:t>
      </w:r>
      <w:r w:rsidR="00585433">
        <w:t>which is sti</w:t>
      </w:r>
      <w:r w:rsidR="005A6F79">
        <w:t>ll being finalized</w:t>
      </w:r>
      <w:r w:rsidRPr="004A42F6" w:rsidR="007D17A1">
        <w:t>.</w:t>
      </w:r>
    </w:p>
    <w:p w:rsidR="000D236C" w:rsidRPr="00D3641D" w:rsidP="001D1C73" w14:paraId="2C144631" w14:textId="3AA59238">
      <w:pPr>
        <w:spacing w:after="60" w:line="240" w:lineRule="auto"/>
        <w:rPr>
          <w:b/>
        </w:rPr>
      </w:pPr>
      <w:r w:rsidRPr="00D3641D">
        <w:rPr>
          <w:b/>
        </w:rPr>
        <w:t xml:space="preserve">Table A.1. </w:t>
      </w:r>
      <w:r w:rsidRPr="00D3641D" w:rsidR="005A11E5">
        <w:rPr>
          <w:b/>
        </w:rPr>
        <w:t>Summary of Data Collection Activity</w:t>
      </w:r>
      <w:r w:rsidRPr="00D3641D" w:rsidR="0083589D">
        <w:rPr>
          <w:b/>
        </w:rPr>
        <w:t xml:space="preserve"> Proposed in this Package</w:t>
      </w:r>
    </w:p>
    <w:tbl>
      <w:tblPr>
        <w:tblStyle w:val="TableGrid"/>
        <w:tblW w:w="0" w:type="auto"/>
        <w:tblInd w:w="0" w:type="dxa"/>
        <w:tblLook w:val="04A0"/>
      </w:tblPr>
      <w:tblGrid>
        <w:gridCol w:w="1705"/>
        <w:gridCol w:w="1880"/>
        <w:gridCol w:w="2690"/>
        <w:gridCol w:w="2695"/>
      </w:tblGrid>
      <w:tr w14:paraId="7A08A530" w14:textId="77777777" w:rsidTr="006A277D">
        <w:tblPrEx>
          <w:tblW w:w="0" w:type="auto"/>
          <w:tblInd w:w="0" w:type="dxa"/>
          <w:tblLook w:val="04A0"/>
        </w:tblPrEx>
        <w:tc>
          <w:tcPr>
            <w:tcW w:w="1705" w:type="dxa"/>
            <w:shd w:val="clear" w:color="auto" w:fill="D9D9D9" w:themeFill="background1" w:themeFillShade="D9"/>
          </w:tcPr>
          <w:p w:rsidR="001D1C73" w:rsidRPr="007E12B7" w14:paraId="142698B1" w14:textId="77777777">
            <w:pPr>
              <w:rPr>
                <w:rFonts w:asciiTheme="minorHAnsi" w:hAnsiTheme="minorHAnsi" w:cstheme="minorHAnsi"/>
                <w:i/>
              </w:rPr>
            </w:pPr>
            <w:r w:rsidRPr="007E12B7">
              <w:rPr>
                <w:rFonts w:asciiTheme="minorHAnsi" w:hAnsiTheme="minorHAnsi" w:cstheme="minorHAnsi"/>
                <w:i/>
              </w:rPr>
              <w:t>Data Collection Activity</w:t>
            </w:r>
          </w:p>
        </w:tc>
        <w:tc>
          <w:tcPr>
            <w:tcW w:w="1880" w:type="dxa"/>
            <w:shd w:val="clear" w:color="auto" w:fill="D9D9D9" w:themeFill="background1" w:themeFillShade="D9"/>
          </w:tcPr>
          <w:p w:rsidR="001D1C73" w:rsidRPr="007E12B7" w14:paraId="27BC6F15" w14:textId="4196002C">
            <w:pPr>
              <w:rPr>
                <w:rFonts w:asciiTheme="minorHAnsi" w:hAnsiTheme="minorHAnsi" w:cstheme="minorHAnsi"/>
                <w:i/>
              </w:rPr>
            </w:pPr>
            <w:r w:rsidRPr="007E12B7">
              <w:rPr>
                <w:rFonts w:asciiTheme="minorHAnsi" w:hAnsiTheme="minorHAnsi" w:cstheme="minorHAnsi"/>
                <w:i/>
              </w:rPr>
              <w:t>Instruments</w:t>
            </w:r>
          </w:p>
        </w:tc>
        <w:tc>
          <w:tcPr>
            <w:tcW w:w="2690" w:type="dxa"/>
            <w:shd w:val="clear" w:color="auto" w:fill="D9D9D9" w:themeFill="background1" w:themeFillShade="D9"/>
          </w:tcPr>
          <w:p w:rsidR="001D1C73" w:rsidRPr="007E12B7" w14:paraId="02FE35A0" w14:textId="77777777">
            <w:pPr>
              <w:rPr>
                <w:rFonts w:asciiTheme="minorHAnsi" w:hAnsiTheme="minorHAnsi" w:cstheme="minorHAnsi"/>
                <w:i/>
              </w:rPr>
            </w:pPr>
            <w:r w:rsidRPr="007E12B7">
              <w:rPr>
                <w:rFonts w:asciiTheme="minorHAnsi" w:hAnsiTheme="minorHAnsi" w:cstheme="minorHAnsi"/>
                <w:i/>
              </w:rPr>
              <w:t>Respondent, Content, Purpose of Collection</w:t>
            </w:r>
          </w:p>
        </w:tc>
        <w:tc>
          <w:tcPr>
            <w:tcW w:w="2695" w:type="dxa"/>
            <w:shd w:val="clear" w:color="auto" w:fill="D9D9D9" w:themeFill="background1" w:themeFillShade="D9"/>
          </w:tcPr>
          <w:p w:rsidR="001D1C73" w:rsidRPr="007E12B7" w14:paraId="6D5BE90E" w14:textId="77777777">
            <w:pPr>
              <w:rPr>
                <w:rFonts w:asciiTheme="minorHAnsi" w:hAnsiTheme="minorHAnsi" w:cstheme="minorHAnsi"/>
                <w:i/>
              </w:rPr>
            </w:pPr>
            <w:r w:rsidRPr="007E12B7">
              <w:rPr>
                <w:rFonts w:asciiTheme="minorHAnsi" w:hAnsiTheme="minorHAnsi" w:cstheme="minorHAnsi"/>
                <w:i/>
              </w:rPr>
              <w:t>Mode and Duration</w:t>
            </w:r>
          </w:p>
        </w:tc>
      </w:tr>
      <w:tr w14:paraId="67F3C42B" w14:textId="77777777" w:rsidTr="006A277D">
        <w:tblPrEx>
          <w:tblW w:w="0" w:type="auto"/>
          <w:tblInd w:w="0" w:type="dxa"/>
          <w:tblLook w:val="04A0"/>
        </w:tblPrEx>
        <w:tc>
          <w:tcPr>
            <w:tcW w:w="1705" w:type="dxa"/>
          </w:tcPr>
          <w:p w:rsidR="001D1C73" w:rsidRPr="0034414F" w14:paraId="4A9F3AB1" w14:textId="447740F5">
            <w:pPr>
              <w:rPr>
                <w:rFonts w:asciiTheme="minorHAnsi" w:hAnsiTheme="minorHAnsi" w:cstheme="minorHAnsi"/>
              </w:rPr>
            </w:pPr>
            <w:r w:rsidRPr="00F27495">
              <w:rPr>
                <w:rFonts w:cstheme="minorHAnsi"/>
              </w:rPr>
              <w:t>B</w:t>
            </w:r>
            <w:r w:rsidRPr="00F27495" w:rsidR="007D2A88">
              <w:rPr>
                <w:rFonts w:cstheme="minorHAnsi"/>
              </w:rPr>
              <w:t xml:space="preserve">aseline survey </w:t>
            </w:r>
            <w:r w:rsidRPr="00F27495" w:rsidR="007F0BA2">
              <w:rPr>
                <w:rFonts w:cstheme="minorHAnsi"/>
              </w:rPr>
              <w:t>data collection</w:t>
            </w:r>
          </w:p>
        </w:tc>
        <w:tc>
          <w:tcPr>
            <w:tcW w:w="1880" w:type="dxa"/>
          </w:tcPr>
          <w:p w:rsidR="001D1C73" w:rsidRPr="007E12B7" w14:paraId="599B792F" w14:textId="089935BB">
            <w:pPr>
              <w:rPr>
                <w:rFonts w:asciiTheme="minorHAnsi" w:hAnsiTheme="minorHAnsi" w:cstheme="minorHAnsi"/>
              </w:rPr>
            </w:pPr>
            <w:r w:rsidRPr="007E12B7">
              <w:rPr>
                <w:rFonts w:asciiTheme="minorHAnsi" w:hAnsiTheme="minorHAnsi" w:cstheme="minorHAnsi"/>
              </w:rPr>
              <w:t>Baseline survey</w:t>
            </w:r>
            <w:r w:rsidRPr="007E12B7" w:rsidR="000C3CA3">
              <w:rPr>
                <w:rFonts w:asciiTheme="minorHAnsi" w:hAnsiTheme="minorHAnsi" w:cstheme="minorHAnsi"/>
              </w:rPr>
              <w:t xml:space="preserve"> (</w:t>
            </w:r>
            <w:r w:rsidRPr="007E12B7" w:rsidR="00C0111F">
              <w:rPr>
                <w:rFonts w:asciiTheme="minorHAnsi" w:hAnsiTheme="minorHAnsi" w:cstheme="minorHAnsi"/>
              </w:rPr>
              <w:t>Instrument</w:t>
            </w:r>
            <w:r w:rsidRPr="007E12B7" w:rsidR="000C3CA3">
              <w:rPr>
                <w:rFonts w:asciiTheme="minorHAnsi" w:hAnsiTheme="minorHAnsi" w:cstheme="minorHAnsi"/>
              </w:rPr>
              <w:t xml:space="preserve"> </w:t>
            </w:r>
            <w:r w:rsidR="00234606">
              <w:rPr>
                <w:rFonts w:asciiTheme="minorHAnsi" w:hAnsiTheme="minorHAnsi" w:cstheme="minorHAnsi"/>
              </w:rPr>
              <w:t>#</w:t>
            </w:r>
            <w:r w:rsidR="004A42F6">
              <w:rPr>
                <w:rFonts w:asciiTheme="minorHAnsi" w:hAnsiTheme="minorHAnsi" w:cstheme="minorHAnsi"/>
              </w:rPr>
              <w:t>1</w:t>
            </w:r>
            <w:r w:rsidRPr="007E12B7" w:rsidR="000C3CA3">
              <w:rPr>
                <w:rFonts w:asciiTheme="minorHAnsi" w:hAnsiTheme="minorHAnsi" w:cstheme="minorHAnsi"/>
              </w:rPr>
              <w:t>)</w:t>
            </w:r>
          </w:p>
        </w:tc>
        <w:tc>
          <w:tcPr>
            <w:tcW w:w="2690" w:type="dxa"/>
          </w:tcPr>
          <w:p w:rsidR="001D1C73" w:rsidRPr="007E12B7" w14:paraId="3C84D498" w14:textId="69C38AEF">
            <w:pPr>
              <w:rPr>
                <w:rFonts w:asciiTheme="minorHAnsi" w:hAnsiTheme="minorHAnsi" w:cstheme="minorHAnsi"/>
              </w:rPr>
            </w:pPr>
            <w:r w:rsidRPr="007E12B7">
              <w:rPr>
                <w:rFonts w:asciiTheme="minorHAnsi" w:hAnsiTheme="minorHAnsi" w:cstheme="minorHAnsi"/>
                <w:b/>
              </w:rPr>
              <w:t>Respondents</w:t>
            </w:r>
            <w:r w:rsidRPr="007E12B7">
              <w:rPr>
                <w:rFonts w:asciiTheme="minorHAnsi" w:hAnsiTheme="minorHAnsi" w:cstheme="minorHAnsi"/>
              </w:rPr>
              <w:t xml:space="preserve">: </w:t>
            </w:r>
            <w:r w:rsidRPr="007E12B7" w:rsidR="00716094">
              <w:rPr>
                <w:rFonts w:asciiTheme="minorHAnsi" w:hAnsiTheme="minorHAnsi" w:cstheme="minorHAnsi"/>
              </w:rPr>
              <w:t>program applicant</w:t>
            </w:r>
          </w:p>
          <w:p w:rsidR="001D1C73" w:rsidRPr="007E12B7" w14:paraId="4EDCA0DC" w14:textId="77777777">
            <w:pPr>
              <w:rPr>
                <w:rFonts w:asciiTheme="minorHAnsi" w:hAnsiTheme="minorHAnsi" w:cstheme="minorHAnsi"/>
              </w:rPr>
            </w:pPr>
          </w:p>
          <w:p w:rsidR="001D1C73" w:rsidRPr="007E12B7" w14:paraId="0114095E" w14:textId="50E5509C">
            <w:pPr>
              <w:rPr>
                <w:rFonts w:asciiTheme="minorHAnsi" w:hAnsiTheme="minorHAnsi" w:cstheme="minorHAnsi"/>
              </w:rPr>
            </w:pPr>
            <w:r w:rsidRPr="007E12B7">
              <w:rPr>
                <w:rFonts w:asciiTheme="minorHAnsi" w:hAnsiTheme="minorHAnsi" w:cstheme="minorHAnsi"/>
                <w:b/>
              </w:rPr>
              <w:t>Content</w:t>
            </w:r>
            <w:r w:rsidRPr="007E12B7">
              <w:rPr>
                <w:rFonts w:asciiTheme="minorHAnsi" w:hAnsiTheme="minorHAnsi" w:cstheme="minorHAnsi"/>
              </w:rPr>
              <w:t xml:space="preserve">: </w:t>
            </w:r>
            <w:r w:rsidRPr="007E12B7" w:rsidR="00806281">
              <w:rPr>
                <w:rFonts w:asciiTheme="minorHAnsi" w:hAnsiTheme="minorHAnsi" w:cstheme="minorHAnsi"/>
              </w:rPr>
              <w:t xml:space="preserve">Criminal </w:t>
            </w:r>
            <w:r w:rsidR="00F57919">
              <w:rPr>
                <w:rFonts w:asciiTheme="minorHAnsi" w:hAnsiTheme="minorHAnsi" w:cstheme="minorHAnsi"/>
              </w:rPr>
              <w:t>justice</w:t>
            </w:r>
            <w:r w:rsidRPr="007E12B7" w:rsidR="00806281">
              <w:rPr>
                <w:rFonts w:asciiTheme="minorHAnsi" w:hAnsiTheme="minorHAnsi" w:cstheme="minorHAnsi"/>
              </w:rPr>
              <w:t xml:space="preserve"> system involvement; </w:t>
            </w:r>
            <w:r w:rsidRPr="007E12B7" w:rsidR="00A01FB3">
              <w:rPr>
                <w:rFonts w:asciiTheme="minorHAnsi" w:hAnsiTheme="minorHAnsi" w:cstheme="minorHAnsi"/>
              </w:rPr>
              <w:t>co-parenting relationships; parent/child quality</w:t>
            </w:r>
            <w:r w:rsidRPr="007E12B7" w:rsidR="004962BE">
              <w:rPr>
                <w:rFonts w:asciiTheme="minorHAnsi" w:hAnsiTheme="minorHAnsi" w:cstheme="minorHAnsi"/>
              </w:rPr>
              <w:t>; mental health</w:t>
            </w:r>
          </w:p>
          <w:p w:rsidR="001D1C73" w:rsidRPr="007E12B7" w14:paraId="78B80EC5" w14:textId="77777777">
            <w:pPr>
              <w:rPr>
                <w:rFonts w:asciiTheme="minorHAnsi" w:hAnsiTheme="minorHAnsi" w:cstheme="minorHAnsi"/>
              </w:rPr>
            </w:pPr>
          </w:p>
          <w:p w:rsidR="001D1C73" w:rsidRPr="0034414F" w14:paraId="481BA18A" w14:textId="11C09E5C">
            <w:pPr>
              <w:rPr>
                <w:rFonts w:asciiTheme="minorHAnsi" w:hAnsiTheme="minorHAnsi" w:cstheme="minorHAnsi"/>
                <w:b/>
              </w:rPr>
            </w:pPr>
            <w:r w:rsidRPr="007E12B7">
              <w:rPr>
                <w:rFonts w:asciiTheme="minorHAnsi" w:hAnsiTheme="minorHAnsi" w:cstheme="minorHAnsi"/>
                <w:b/>
              </w:rPr>
              <w:t>Purpose</w:t>
            </w:r>
            <w:r w:rsidRPr="007E12B7">
              <w:rPr>
                <w:rFonts w:asciiTheme="minorHAnsi" w:hAnsiTheme="minorHAnsi" w:cstheme="minorHAnsi"/>
              </w:rPr>
              <w:t>:</w:t>
            </w:r>
            <w:r w:rsidRPr="007E12B7" w:rsidR="004962BE">
              <w:rPr>
                <w:rFonts w:asciiTheme="minorHAnsi" w:hAnsiTheme="minorHAnsi" w:cstheme="minorHAnsi"/>
              </w:rPr>
              <w:t xml:space="preserve"> </w:t>
            </w:r>
            <w:r w:rsidRPr="007E12B7" w:rsidR="00BE4B81">
              <w:rPr>
                <w:rFonts w:asciiTheme="minorHAnsi" w:hAnsiTheme="minorHAnsi" w:cstheme="minorHAnsi"/>
              </w:rPr>
              <w:t>Have baseline data to i</w:t>
            </w:r>
            <w:r w:rsidRPr="007E12B7" w:rsidR="002D40DB">
              <w:rPr>
                <w:rFonts w:asciiTheme="minorHAnsi" w:hAnsiTheme="minorHAnsi" w:cstheme="minorHAnsi"/>
              </w:rPr>
              <w:t xml:space="preserve">ncrease power </w:t>
            </w:r>
            <w:r w:rsidRPr="007E12B7" w:rsidR="009A284B">
              <w:rPr>
                <w:rFonts w:asciiTheme="minorHAnsi" w:hAnsiTheme="minorHAnsi" w:cstheme="minorHAnsi"/>
              </w:rPr>
              <w:t xml:space="preserve">and ability to explain variance </w:t>
            </w:r>
            <w:r w:rsidRPr="007E12B7" w:rsidR="002D40DB">
              <w:rPr>
                <w:rFonts w:asciiTheme="minorHAnsi" w:hAnsiTheme="minorHAnsi" w:cstheme="minorHAnsi"/>
              </w:rPr>
              <w:t>of</w:t>
            </w:r>
            <w:r w:rsidRPr="007E12B7" w:rsidR="00F027FE">
              <w:rPr>
                <w:rFonts w:asciiTheme="minorHAnsi" w:hAnsiTheme="minorHAnsi" w:cstheme="minorHAnsi"/>
              </w:rPr>
              <w:t xml:space="preserve"> </w:t>
            </w:r>
            <w:r w:rsidRPr="007E12B7" w:rsidR="009A284B">
              <w:rPr>
                <w:rFonts w:asciiTheme="minorHAnsi" w:hAnsiTheme="minorHAnsi" w:cstheme="minorHAnsi"/>
              </w:rPr>
              <w:t>impacts</w:t>
            </w:r>
          </w:p>
        </w:tc>
        <w:tc>
          <w:tcPr>
            <w:tcW w:w="2695" w:type="dxa"/>
          </w:tcPr>
          <w:p w:rsidR="001D1C73" w:rsidRPr="007E12B7" w14:paraId="671107D1" w14:textId="78056756">
            <w:pPr>
              <w:rPr>
                <w:rFonts w:asciiTheme="minorHAnsi" w:hAnsiTheme="minorHAnsi" w:cstheme="minorHAnsi"/>
              </w:rPr>
            </w:pPr>
            <w:r w:rsidRPr="007E12B7">
              <w:rPr>
                <w:rFonts w:asciiTheme="minorHAnsi" w:hAnsiTheme="minorHAnsi" w:cstheme="minorHAnsi"/>
                <w:b/>
              </w:rPr>
              <w:t>Mode</w:t>
            </w:r>
            <w:r w:rsidRPr="007E12B7">
              <w:rPr>
                <w:rFonts w:asciiTheme="minorHAnsi" w:hAnsiTheme="minorHAnsi" w:cstheme="minorHAnsi"/>
              </w:rPr>
              <w:t xml:space="preserve">: </w:t>
            </w:r>
            <w:r w:rsidRPr="007E12B7" w:rsidR="009A068F">
              <w:rPr>
                <w:rFonts w:asciiTheme="minorHAnsi" w:hAnsiTheme="minorHAnsi" w:cstheme="minorHAnsi"/>
              </w:rPr>
              <w:t>Electronic form using Qualtrics</w:t>
            </w:r>
          </w:p>
          <w:p w:rsidR="001D1C73" w:rsidRPr="007E12B7" w14:paraId="1365D138" w14:textId="77777777">
            <w:pPr>
              <w:rPr>
                <w:rFonts w:asciiTheme="minorHAnsi" w:hAnsiTheme="minorHAnsi" w:cstheme="minorHAnsi"/>
              </w:rPr>
            </w:pPr>
          </w:p>
          <w:p w:rsidR="001D1C73" w:rsidRPr="0034414F" w14:paraId="44180139" w14:textId="1A7B176D">
            <w:pPr>
              <w:rPr>
                <w:rFonts w:asciiTheme="minorHAnsi" w:hAnsiTheme="minorHAnsi" w:cstheme="minorHAnsi"/>
                <w:b/>
              </w:rPr>
            </w:pPr>
            <w:r w:rsidRPr="007E12B7">
              <w:rPr>
                <w:rFonts w:asciiTheme="minorHAnsi" w:hAnsiTheme="minorHAnsi" w:cstheme="minorHAnsi"/>
                <w:b/>
              </w:rPr>
              <w:t>Duration</w:t>
            </w:r>
            <w:r w:rsidRPr="007E12B7">
              <w:rPr>
                <w:rFonts w:asciiTheme="minorHAnsi" w:hAnsiTheme="minorHAnsi" w:cstheme="minorHAnsi"/>
              </w:rPr>
              <w:t>:</w:t>
            </w:r>
            <w:r w:rsidRPr="007E12B7" w:rsidR="00AF5FE8">
              <w:rPr>
                <w:rFonts w:asciiTheme="minorHAnsi" w:hAnsiTheme="minorHAnsi" w:cstheme="minorHAnsi"/>
              </w:rPr>
              <w:t xml:space="preserve"> </w:t>
            </w:r>
            <w:r w:rsidRPr="007E12B7" w:rsidR="0096304D">
              <w:rPr>
                <w:rFonts w:asciiTheme="minorHAnsi" w:hAnsiTheme="minorHAnsi" w:cstheme="minorHAnsi"/>
              </w:rPr>
              <w:t>2</w:t>
            </w:r>
            <w:r w:rsidRPr="007E12B7" w:rsidR="00F64EA5">
              <w:rPr>
                <w:rFonts w:asciiTheme="minorHAnsi" w:hAnsiTheme="minorHAnsi" w:cstheme="minorHAnsi"/>
              </w:rPr>
              <w:t>2</w:t>
            </w:r>
            <w:r w:rsidR="004A42F6">
              <w:rPr>
                <w:rFonts w:asciiTheme="minorHAnsi" w:hAnsiTheme="minorHAnsi" w:cstheme="minorHAnsi"/>
              </w:rPr>
              <w:t xml:space="preserve"> </w:t>
            </w:r>
            <w:r w:rsidRPr="007E12B7" w:rsidR="00AF5FE8">
              <w:rPr>
                <w:rFonts w:asciiTheme="minorHAnsi" w:hAnsiTheme="minorHAnsi" w:cstheme="minorHAnsi"/>
              </w:rPr>
              <w:t>minutes</w:t>
            </w:r>
          </w:p>
        </w:tc>
      </w:tr>
      <w:tr w14:paraId="08E09C15" w14:textId="77777777" w:rsidTr="006A277D">
        <w:tblPrEx>
          <w:tblW w:w="0" w:type="auto"/>
          <w:tblInd w:w="0" w:type="dxa"/>
          <w:tblLook w:val="04A0"/>
        </w:tblPrEx>
        <w:tc>
          <w:tcPr>
            <w:tcW w:w="1705" w:type="dxa"/>
          </w:tcPr>
          <w:p w:rsidR="004905B3" w:rsidRPr="007E12B7" w:rsidP="004905B3" w14:paraId="49EEDDBC" w14:textId="466B50CB">
            <w:pPr>
              <w:rPr>
                <w:rFonts w:asciiTheme="minorHAnsi" w:hAnsiTheme="minorHAnsi" w:cstheme="minorHAnsi"/>
              </w:rPr>
            </w:pPr>
            <w:r w:rsidRPr="007E12B7">
              <w:rPr>
                <w:rFonts w:asciiTheme="minorHAnsi" w:hAnsiTheme="minorHAnsi" w:cstheme="minorHAnsi"/>
              </w:rPr>
              <w:t>Program</w:t>
            </w:r>
            <w:r w:rsidRPr="007E12B7">
              <w:rPr>
                <w:rFonts w:asciiTheme="minorHAnsi" w:hAnsiTheme="minorHAnsi" w:cstheme="minorHAnsi"/>
              </w:rPr>
              <w:t xml:space="preserve"> information and management tool</w:t>
            </w:r>
          </w:p>
        </w:tc>
        <w:tc>
          <w:tcPr>
            <w:tcW w:w="1880" w:type="dxa"/>
          </w:tcPr>
          <w:p w:rsidR="004905B3" w:rsidRPr="007E12B7" w:rsidP="004905B3" w14:paraId="6BBD59C6" w14:textId="5F98D748">
            <w:pPr>
              <w:rPr>
                <w:rFonts w:asciiTheme="minorHAnsi" w:hAnsiTheme="minorHAnsi" w:cstheme="minorHAnsi"/>
              </w:rPr>
            </w:pPr>
            <w:r w:rsidRPr="007E12B7">
              <w:rPr>
                <w:rFonts w:asciiTheme="minorHAnsi" w:hAnsiTheme="minorHAnsi" w:cstheme="minorHAnsi"/>
              </w:rPr>
              <w:t>TIES Table</w:t>
            </w:r>
            <w:r w:rsidRPr="007E12B7" w:rsidR="000C3CA3">
              <w:rPr>
                <w:rFonts w:asciiTheme="minorHAnsi" w:hAnsiTheme="minorHAnsi" w:cstheme="minorHAnsi"/>
              </w:rPr>
              <w:t xml:space="preserve"> (</w:t>
            </w:r>
            <w:r w:rsidRPr="007E12B7" w:rsidR="00C0111F">
              <w:rPr>
                <w:rFonts w:asciiTheme="minorHAnsi" w:hAnsiTheme="minorHAnsi" w:cstheme="minorHAnsi"/>
              </w:rPr>
              <w:t>Instrument</w:t>
            </w:r>
            <w:r w:rsidRPr="007E12B7" w:rsidR="000C3CA3">
              <w:rPr>
                <w:rFonts w:asciiTheme="minorHAnsi" w:hAnsiTheme="minorHAnsi" w:cstheme="minorHAnsi"/>
              </w:rPr>
              <w:t xml:space="preserve"> </w:t>
            </w:r>
            <w:r w:rsidR="00234606">
              <w:rPr>
                <w:rFonts w:asciiTheme="minorHAnsi" w:hAnsiTheme="minorHAnsi" w:cstheme="minorHAnsi"/>
              </w:rPr>
              <w:t>#</w:t>
            </w:r>
            <w:r w:rsidR="004A42F6">
              <w:rPr>
                <w:rFonts w:asciiTheme="minorHAnsi" w:hAnsiTheme="minorHAnsi" w:cstheme="minorHAnsi"/>
              </w:rPr>
              <w:t>2</w:t>
            </w:r>
            <w:r w:rsidRPr="007E12B7" w:rsidR="000C3CA3">
              <w:rPr>
                <w:rFonts w:asciiTheme="minorHAnsi" w:hAnsiTheme="minorHAnsi" w:cstheme="minorHAnsi"/>
              </w:rPr>
              <w:t>)</w:t>
            </w:r>
          </w:p>
        </w:tc>
        <w:tc>
          <w:tcPr>
            <w:tcW w:w="2690" w:type="dxa"/>
          </w:tcPr>
          <w:p w:rsidR="004905B3" w:rsidRPr="007E12B7" w:rsidP="004905B3" w14:paraId="4F0A38AB" w14:textId="30DB3715">
            <w:pPr>
              <w:rPr>
                <w:rFonts w:asciiTheme="minorHAnsi" w:hAnsiTheme="minorHAnsi" w:cstheme="minorHAnsi"/>
              </w:rPr>
            </w:pPr>
            <w:r w:rsidRPr="007E12B7">
              <w:rPr>
                <w:rFonts w:asciiTheme="minorHAnsi" w:hAnsiTheme="minorHAnsi" w:cstheme="minorHAnsi"/>
                <w:b/>
              </w:rPr>
              <w:t xml:space="preserve">Respondent: </w:t>
            </w:r>
            <w:r w:rsidRPr="007E12B7">
              <w:rPr>
                <w:rFonts w:asciiTheme="minorHAnsi" w:hAnsiTheme="minorHAnsi" w:cstheme="minorHAnsi"/>
                <w:bCs/>
              </w:rPr>
              <w:t>Program staff</w:t>
            </w:r>
          </w:p>
          <w:p w:rsidR="004905B3" w:rsidRPr="007E12B7" w:rsidP="004905B3" w14:paraId="5D86471A" w14:textId="77777777">
            <w:pPr>
              <w:rPr>
                <w:rFonts w:asciiTheme="minorHAnsi" w:hAnsiTheme="minorHAnsi" w:cstheme="minorHAnsi"/>
                <w:b/>
              </w:rPr>
            </w:pPr>
          </w:p>
          <w:p w:rsidR="004905B3" w:rsidRPr="007E12B7" w:rsidP="004905B3" w14:paraId="3750C4C7" w14:textId="6CF53FD7">
            <w:pPr>
              <w:rPr>
                <w:rFonts w:asciiTheme="minorHAnsi" w:hAnsiTheme="minorHAnsi" w:cstheme="minorHAnsi"/>
              </w:rPr>
            </w:pPr>
            <w:r w:rsidRPr="007E12B7">
              <w:rPr>
                <w:rFonts w:asciiTheme="minorHAnsi" w:hAnsiTheme="minorHAnsi" w:cstheme="minorHAnsi"/>
                <w:b/>
              </w:rPr>
              <w:t xml:space="preserve">Content: </w:t>
            </w:r>
            <w:r w:rsidRPr="007E12B7">
              <w:rPr>
                <w:rFonts w:asciiTheme="minorHAnsi" w:hAnsiTheme="minorHAnsi" w:cstheme="minorHAnsi"/>
              </w:rPr>
              <w:t>Information about the planned and actual delivery of the Fatherhood TIES intervention</w:t>
            </w:r>
            <w:r w:rsidRPr="007E12B7" w:rsidR="001E51E3">
              <w:rPr>
                <w:rFonts w:asciiTheme="minorHAnsi" w:hAnsiTheme="minorHAnsi" w:cstheme="minorHAnsi"/>
              </w:rPr>
              <w:t xml:space="preserve"> not already captured in </w:t>
            </w:r>
            <w:r w:rsidRPr="007E12B7" w:rsidR="001E51E3">
              <w:rPr>
                <w:rFonts w:asciiTheme="minorHAnsi" w:hAnsiTheme="minorHAnsi" w:cstheme="minorHAnsi"/>
              </w:rPr>
              <w:t>nFORM</w:t>
            </w:r>
            <w:r w:rsidRPr="007E12B7" w:rsidR="001E51E3">
              <w:rPr>
                <w:rFonts w:asciiTheme="minorHAnsi" w:hAnsiTheme="minorHAnsi" w:cstheme="minorHAnsi"/>
              </w:rPr>
              <w:t>.</w:t>
            </w:r>
          </w:p>
          <w:p w:rsidR="004905B3" w:rsidRPr="007E12B7" w:rsidP="004905B3" w14:paraId="7377DF6B" w14:textId="77777777">
            <w:pPr>
              <w:rPr>
                <w:rFonts w:asciiTheme="minorHAnsi" w:hAnsiTheme="minorHAnsi" w:cstheme="minorHAnsi"/>
                <w:b/>
              </w:rPr>
            </w:pPr>
          </w:p>
          <w:p w:rsidR="004905B3" w:rsidRPr="007E12B7" w:rsidP="004905B3" w14:paraId="5A29F105" w14:textId="48669D28">
            <w:pPr>
              <w:rPr>
                <w:rFonts w:asciiTheme="minorHAnsi" w:hAnsiTheme="minorHAnsi" w:cstheme="minorHAnsi"/>
              </w:rPr>
            </w:pPr>
            <w:r w:rsidRPr="007E12B7">
              <w:rPr>
                <w:rFonts w:asciiTheme="minorHAnsi" w:hAnsiTheme="minorHAnsi" w:cstheme="minorHAnsi"/>
                <w:b/>
              </w:rPr>
              <w:t>Purpose</w:t>
            </w:r>
            <w:r w:rsidRPr="007E12B7">
              <w:rPr>
                <w:rFonts w:asciiTheme="minorHAnsi" w:hAnsiTheme="minorHAnsi" w:cstheme="minorHAnsi"/>
                <w:bCs/>
              </w:rPr>
              <w:t xml:space="preserve">: To provide program and Fatherhood TIES staff with detailed information about the way in – and fidelity with – which the Fatherhood TIES program element is being implemented throughout the study period. </w:t>
            </w:r>
          </w:p>
        </w:tc>
        <w:tc>
          <w:tcPr>
            <w:tcW w:w="2695" w:type="dxa"/>
          </w:tcPr>
          <w:p w:rsidR="004905B3" w:rsidRPr="007E12B7" w:rsidP="004905B3" w14:paraId="02EB14F6" w14:textId="49DF5C31">
            <w:pPr>
              <w:rPr>
                <w:rFonts w:asciiTheme="minorHAnsi" w:hAnsiTheme="minorHAnsi" w:cstheme="minorHAnsi"/>
              </w:rPr>
            </w:pPr>
            <w:r w:rsidRPr="007E12B7">
              <w:rPr>
                <w:rFonts w:asciiTheme="minorHAnsi" w:hAnsiTheme="minorHAnsi" w:cstheme="minorHAnsi"/>
                <w:b/>
              </w:rPr>
              <w:t xml:space="preserve">Mode: </w:t>
            </w:r>
            <w:r w:rsidRPr="007E12B7">
              <w:rPr>
                <w:rFonts w:asciiTheme="minorHAnsi" w:hAnsiTheme="minorHAnsi" w:cstheme="minorHAnsi"/>
                <w:bCs/>
              </w:rPr>
              <w:t>Program staff will enter simple information about the intended and actual participation of each member of the Fatherhood TIES “treatment” group. This information may be entered on a rolling basis or as infrequently as once per week.</w:t>
            </w:r>
          </w:p>
          <w:p w:rsidR="004905B3" w:rsidRPr="007E12B7" w:rsidP="004905B3" w14:paraId="59DC951F" w14:textId="77777777">
            <w:pPr>
              <w:rPr>
                <w:rFonts w:asciiTheme="minorHAnsi" w:hAnsiTheme="minorHAnsi" w:cstheme="minorHAnsi"/>
                <w:b/>
              </w:rPr>
            </w:pPr>
          </w:p>
          <w:p w:rsidR="004905B3" w:rsidRPr="007E12B7" w:rsidP="004905B3" w14:paraId="161042D5" w14:textId="30E035DA">
            <w:pPr>
              <w:rPr>
                <w:rFonts w:asciiTheme="minorHAnsi" w:hAnsiTheme="minorHAnsi" w:cstheme="minorHAnsi"/>
              </w:rPr>
            </w:pPr>
            <w:r w:rsidRPr="007E12B7">
              <w:rPr>
                <w:rFonts w:asciiTheme="minorHAnsi" w:hAnsiTheme="minorHAnsi" w:cstheme="minorHAnsi"/>
                <w:b/>
              </w:rPr>
              <w:t>Duration:</w:t>
            </w:r>
            <w:r w:rsidRPr="007E12B7">
              <w:rPr>
                <w:rFonts w:asciiTheme="minorHAnsi" w:hAnsiTheme="minorHAnsi" w:cstheme="minorHAnsi"/>
                <w:bCs/>
              </w:rPr>
              <w:t xml:space="preserve"> Up to 5 minutes per Fatherhood TIES treatment group member throughout the study period.</w:t>
            </w:r>
          </w:p>
        </w:tc>
      </w:tr>
      <w:tr w14:paraId="14CD2C42" w14:textId="77777777" w:rsidTr="006A277D">
        <w:tblPrEx>
          <w:tblW w:w="0" w:type="auto"/>
          <w:tblInd w:w="0" w:type="dxa"/>
          <w:tblLook w:val="04A0"/>
        </w:tblPrEx>
        <w:tc>
          <w:tcPr>
            <w:tcW w:w="1705" w:type="dxa"/>
          </w:tcPr>
          <w:p w:rsidR="004905B3" w:rsidRPr="0034414F" w:rsidP="004905B3" w14:paraId="75E781EF" w14:textId="16EB956A">
            <w:pPr>
              <w:rPr>
                <w:rFonts w:asciiTheme="minorHAnsi" w:hAnsiTheme="minorHAnsi" w:cstheme="minorHAnsi"/>
              </w:rPr>
            </w:pPr>
            <w:r w:rsidRPr="007E12B7">
              <w:rPr>
                <w:rFonts w:asciiTheme="minorHAnsi" w:hAnsiTheme="minorHAnsi" w:cstheme="minorHAnsi"/>
              </w:rPr>
              <w:t xml:space="preserve">Written Documentation </w:t>
            </w:r>
          </w:p>
        </w:tc>
        <w:tc>
          <w:tcPr>
            <w:tcW w:w="1880" w:type="dxa"/>
          </w:tcPr>
          <w:p w:rsidR="004905B3" w:rsidRPr="0034414F" w:rsidP="004905B3" w14:paraId="4D70A556" w14:textId="47C2DB33">
            <w:pPr>
              <w:rPr>
                <w:rFonts w:asciiTheme="minorHAnsi" w:hAnsiTheme="minorHAnsi" w:cstheme="minorHAnsi"/>
              </w:rPr>
            </w:pPr>
            <w:r w:rsidRPr="007E12B7">
              <w:rPr>
                <w:rFonts w:asciiTheme="minorHAnsi" w:hAnsiTheme="minorHAnsi" w:cstheme="minorHAnsi"/>
              </w:rPr>
              <w:t xml:space="preserve">Reflections </w:t>
            </w:r>
            <w:r w:rsidRPr="007E12B7" w:rsidR="001E4154">
              <w:rPr>
                <w:rFonts w:asciiTheme="minorHAnsi" w:hAnsiTheme="minorHAnsi" w:cstheme="minorHAnsi"/>
              </w:rPr>
              <w:t>from</w:t>
            </w:r>
            <w:r w:rsidRPr="007E12B7">
              <w:rPr>
                <w:rFonts w:asciiTheme="minorHAnsi" w:hAnsiTheme="minorHAnsi" w:cstheme="minorHAnsi"/>
              </w:rPr>
              <w:t xml:space="preserve"> Staff</w:t>
            </w:r>
            <w:r w:rsidRPr="007E12B7" w:rsidR="000C3CA3">
              <w:rPr>
                <w:rFonts w:asciiTheme="minorHAnsi" w:hAnsiTheme="minorHAnsi" w:cstheme="minorHAnsi"/>
              </w:rPr>
              <w:t xml:space="preserve"> (</w:t>
            </w:r>
            <w:r w:rsidRPr="007E12B7" w:rsidR="00C0111F">
              <w:rPr>
                <w:rFonts w:asciiTheme="minorHAnsi" w:hAnsiTheme="minorHAnsi" w:cstheme="minorHAnsi"/>
              </w:rPr>
              <w:t>Instrument</w:t>
            </w:r>
            <w:r w:rsidRPr="007E12B7" w:rsidR="000C3CA3">
              <w:rPr>
                <w:rFonts w:asciiTheme="minorHAnsi" w:hAnsiTheme="minorHAnsi" w:cstheme="minorHAnsi"/>
              </w:rPr>
              <w:t xml:space="preserve"> </w:t>
            </w:r>
            <w:r w:rsidR="00862BCB">
              <w:rPr>
                <w:rFonts w:asciiTheme="minorHAnsi" w:hAnsiTheme="minorHAnsi" w:cstheme="minorHAnsi"/>
              </w:rPr>
              <w:t>#</w:t>
            </w:r>
            <w:r w:rsidR="007632B1">
              <w:rPr>
                <w:rFonts w:asciiTheme="minorHAnsi" w:hAnsiTheme="minorHAnsi" w:cstheme="minorHAnsi"/>
              </w:rPr>
              <w:t>3</w:t>
            </w:r>
            <w:r w:rsidRPr="007E12B7" w:rsidR="000C3CA3">
              <w:rPr>
                <w:rFonts w:asciiTheme="minorHAnsi" w:hAnsiTheme="minorHAnsi" w:cstheme="minorHAnsi"/>
              </w:rPr>
              <w:t>)</w:t>
            </w:r>
          </w:p>
        </w:tc>
        <w:tc>
          <w:tcPr>
            <w:tcW w:w="2690" w:type="dxa"/>
          </w:tcPr>
          <w:p w:rsidR="004905B3" w:rsidRPr="007E12B7" w:rsidP="004905B3" w14:paraId="220CBA48" w14:textId="73B9B27B">
            <w:pPr>
              <w:rPr>
                <w:rFonts w:asciiTheme="minorHAnsi" w:hAnsiTheme="minorHAnsi" w:cstheme="minorHAnsi"/>
              </w:rPr>
            </w:pPr>
            <w:r w:rsidRPr="007E12B7">
              <w:rPr>
                <w:rFonts w:asciiTheme="minorHAnsi" w:hAnsiTheme="minorHAnsi" w:cstheme="minorHAnsi"/>
                <w:b/>
              </w:rPr>
              <w:t>Respondents</w:t>
            </w:r>
            <w:r w:rsidRPr="007E12B7">
              <w:rPr>
                <w:rFonts w:asciiTheme="minorHAnsi" w:hAnsiTheme="minorHAnsi" w:cstheme="minorHAnsi"/>
              </w:rPr>
              <w:t>: Program staff involved in the intervention</w:t>
            </w:r>
          </w:p>
          <w:p w:rsidR="004905B3" w:rsidRPr="007E12B7" w:rsidP="004905B3" w14:paraId="5D531088" w14:textId="77777777">
            <w:pPr>
              <w:rPr>
                <w:rFonts w:asciiTheme="minorHAnsi" w:hAnsiTheme="minorHAnsi" w:cstheme="minorHAnsi"/>
              </w:rPr>
            </w:pPr>
          </w:p>
          <w:p w:rsidR="004905B3" w:rsidRPr="007E12B7" w:rsidP="004905B3" w14:paraId="56AE09F8" w14:textId="77777777">
            <w:pPr>
              <w:rPr>
                <w:rFonts w:asciiTheme="minorHAnsi" w:hAnsiTheme="minorHAnsi" w:cstheme="minorHAnsi"/>
              </w:rPr>
            </w:pPr>
            <w:r w:rsidRPr="007E12B7">
              <w:rPr>
                <w:rFonts w:asciiTheme="minorHAnsi" w:hAnsiTheme="minorHAnsi" w:cstheme="minorHAnsi"/>
                <w:b/>
              </w:rPr>
              <w:t>Content</w:t>
            </w:r>
            <w:r w:rsidRPr="007E12B7">
              <w:rPr>
                <w:rFonts w:asciiTheme="minorHAnsi" w:hAnsiTheme="minorHAnsi" w:cstheme="minorHAnsi"/>
              </w:rPr>
              <w:t xml:space="preserve">: Topics include: </w:t>
            </w:r>
          </w:p>
          <w:p w:rsidR="004905B3" w:rsidRPr="007E12B7" w:rsidP="004905B3" w14:paraId="6DC163C1" w14:textId="40C46CAC">
            <w:pPr>
              <w:rPr>
                <w:rFonts w:asciiTheme="minorHAnsi" w:hAnsiTheme="minorHAnsi" w:cstheme="minorHAnsi"/>
              </w:rPr>
            </w:pPr>
            <w:r w:rsidRPr="007E12B7">
              <w:rPr>
                <w:rFonts w:asciiTheme="minorHAnsi" w:hAnsiTheme="minorHAnsi" w:cstheme="minorHAnsi"/>
              </w:rPr>
              <w:t xml:space="preserve">1) Assessment of implementation </w:t>
            </w:r>
          </w:p>
          <w:p w:rsidR="004905B3" w:rsidRPr="007E12B7" w:rsidP="004905B3" w14:paraId="2F1CDC33" w14:textId="77777777">
            <w:pPr>
              <w:rPr>
                <w:rFonts w:asciiTheme="minorHAnsi" w:hAnsiTheme="minorHAnsi" w:cstheme="minorHAnsi"/>
              </w:rPr>
            </w:pPr>
            <w:r w:rsidRPr="007E12B7">
              <w:rPr>
                <w:rFonts w:asciiTheme="minorHAnsi" w:hAnsiTheme="minorHAnsi" w:cstheme="minorHAnsi"/>
              </w:rPr>
              <w:t xml:space="preserve">2) How challenges were addressed </w:t>
            </w:r>
          </w:p>
          <w:p w:rsidR="004905B3" w:rsidRPr="007E12B7" w:rsidP="004905B3" w14:paraId="01385863" w14:textId="77777777">
            <w:pPr>
              <w:rPr>
                <w:rFonts w:asciiTheme="minorHAnsi" w:hAnsiTheme="minorHAnsi" w:cstheme="minorHAnsi"/>
              </w:rPr>
            </w:pPr>
            <w:r w:rsidRPr="007E12B7">
              <w:rPr>
                <w:rFonts w:asciiTheme="minorHAnsi" w:hAnsiTheme="minorHAnsi" w:cstheme="minorHAnsi"/>
              </w:rPr>
              <w:t xml:space="preserve">3) How participants responded to the strategy tested </w:t>
            </w:r>
          </w:p>
          <w:p w:rsidR="004905B3" w:rsidRPr="007E12B7" w:rsidP="004905B3" w14:paraId="69A388DB" w14:textId="77777777">
            <w:pPr>
              <w:rPr>
                <w:rFonts w:asciiTheme="minorHAnsi" w:hAnsiTheme="minorHAnsi" w:cstheme="minorHAnsi"/>
              </w:rPr>
            </w:pPr>
          </w:p>
          <w:p w:rsidR="004905B3" w:rsidRPr="0034414F" w:rsidP="004905B3" w14:paraId="7583A34A" w14:textId="535BCF33">
            <w:pPr>
              <w:rPr>
                <w:rFonts w:asciiTheme="minorHAnsi" w:hAnsiTheme="minorHAnsi" w:cstheme="minorHAnsi"/>
                <w:b/>
              </w:rPr>
            </w:pPr>
            <w:r w:rsidRPr="007E12B7">
              <w:rPr>
                <w:rFonts w:asciiTheme="minorHAnsi" w:hAnsiTheme="minorHAnsi" w:cstheme="minorHAnsi"/>
                <w:b/>
              </w:rPr>
              <w:t>Purpose</w:t>
            </w:r>
            <w:r w:rsidRPr="007E12B7">
              <w:rPr>
                <w:rFonts w:asciiTheme="minorHAnsi" w:hAnsiTheme="minorHAnsi" w:cstheme="minorHAnsi"/>
              </w:rPr>
              <w:t>: Gather initial information about intervention implementation</w:t>
            </w:r>
          </w:p>
        </w:tc>
        <w:tc>
          <w:tcPr>
            <w:tcW w:w="2695" w:type="dxa"/>
          </w:tcPr>
          <w:p w:rsidR="004905B3" w:rsidRPr="007E12B7" w:rsidP="004905B3" w14:paraId="1ECE05C2" w14:textId="77777777">
            <w:pPr>
              <w:rPr>
                <w:rFonts w:asciiTheme="minorHAnsi" w:hAnsiTheme="minorHAnsi" w:cstheme="minorHAnsi"/>
              </w:rPr>
            </w:pPr>
            <w:r w:rsidRPr="007E12B7">
              <w:rPr>
                <w:rFonts w:asciiTheme="minorHAnsi" w:hAnsiTheme="minorHAnsi" w:cstheme="minorHAnsi"/>
                <w:b/>
              </w:rPr>
              <w:t>Mode</w:t>
            </w:r>
            <w:r w:rsidRPr="007E12B7">
              <w:rPr>
                <w:rFonts w:asciiTheme="minorHAnsi" w:hAnsiTheme="minorHAnsi" w:cstheme="minorHAnsi"/>
              </w:rPr>
              <w:t>: Electronic form using Qualtrics</w:t>
            </w:r>
          </w:p>
          <w:p w:rsidR="004905B3" w:rsidRPr="007E12B7" w:rsidP="004905B3" w14:paraId="60BF9561" w14:textId="77777777">
            <w:pPr>
              <w:rPr>
                <w:rFonts w:asciiTheme="minorHAnsi" w:hAnsiTheme="minorHAnsi" w:cstheme="minorHAnsi"/>
              </w:rPr>
            </w:pPr>
          </w:p>
          <w:p w:rsidR="004905B3" w:rsidRPr="007E12B7" w:rsidP="004905B3" w14:paraId="30D28308" w14:textId="77777777">
            <w:pPr>
              <w:rPr>
                <w:rFonts w:asciiTheme="minorHAnsi" w:hAnsiTheme="minorHAnsi" w:cstheme="minorHAnsi"/>
              </w:rPr>
            </w:pPr>
            <w:r w:rsidRPr="007E12B7">
              <w:rPr>
                <w:rFonts w:asciiTheme="minorHAnsi" w:hAnsiTheme="minorHAnsi" w:cstheme="minorHAnsi"/>
                <w:b/>
              </w:rPr>
              <w:t>Duration</w:t>
            </w:r>
            <w:r w:rsidRPr="007E12B7">
              <w:rPr>
                <w:rFonts w:asciiTheme="minorHAnsi" w:hAnsiTheme="minorHAnsi" w:cstheme="minorHAnsi"/>
              </w:rPr>
              <w:t xml:space="preserve">: 15 minutes each per respondent </w:t>
            </w:r>
          </w:p>
          <w:p w:rsidR="004905B3" w:rsidRPr="007E12B7" w:rsidP="004905B3" w14:paraId="16F986C0" w14:textId="77777777">
            <w:pPr>
              <w:rPr>
                <w:rFonts w:asciiTheme="minorHAnsi" w:hAnsiTheme="minorHAnsi" w:cstheme="minorHAnsi"/>
              </w:rPr>
            </w:pPr>
          </w:p>
          <w:p w:rsidR="004905B3" w:rsidRPr="0034414F" w:rsidP="004905B3" w14:paraId="561C3FEC" w14:textId="25EFE566">
            <w:pPr>
              <w:rPr>
                <w:rFonts w:asciiTheme="minorHAnsi" w:hAnsiTheme="minorHAnsi" w:cstheme="minorHAnsi"/>
                <w:b/>
              </w:rPr>
            </w:pPr>
            <w:r w:rsidRPr="007E12B7">
              <w:rPr>
                <w:rFonts w:asciiTheme="minorHAnsi" w:hAnsiTheme="minorHAnsi" w:cstheme="minorHAnsi"/>
                <w:b/>
                <w:bCs/>
              </w:rPr>
              <w:t>Frequency</w:t>
            </w:r>
            <w:r w:rsidRPr="007E12B7">
              <w:rPr>
                <w:rFonts w:asciiTheme="minorHAnsi" w:hAnsiTheme="minorHAnsi" w:cstheme="minorHAnsi"/>
              </w:rPr>
              <w:t>: Once at a midpoint during each cohort throughout the study period</w:t>
            </w:r>
          </w:p>
        </w:tc>
      </w:tr>
      <w:tr w14:paraId="687A2780" w14:textId="77777777" w:rsidTr="006A277D">
        <w:tblPrEx>
          <w:tblW w:w="0" w:type="auto"/>
          <w:tblInd w:w="0" w:type="dxa"/>
          <w:tblLook w:val="04A0"/>
        </w:tblPrEx>
        <w:tc>
          <w:tcPr>
            <w:tcW w:w="1705" w:type="dxa"/>
          </w:tcPr>
          <w:p w:rsidR="004905B3" w:rsidRPr="0034414F" w:rsidP="004905B3" w14:paraId="4273E749" w14:textId="5FC90D27">
            <w:pPr>
              <w:rPr>
                <w:rFonts w:asciiTheme="minorHAnsi" w:hAnsiTheme="minorHAnsi" w:cstheme="minorHAnsi"/>
              </w:rPr>
            </w:pPr>
            <w:r w:rsidRPr="007E12B7">
              <w:rPr>
                <w:rFonts w:asciiTheme="minorHAnsi" w:hAnsiTheme="minorHAnsi" w:cstheme="minorHAnsi"/>
              </w:rPr>
              <w:t xml:space="preserve">Written Documentation </w:t>
            </w:r>
          </w:p>
        </w:tc>
        <w:tc>
          <w:tcPr>
            <w:tcW w:w="1880" w:type="dxa"/>
          </w:tcPr>
          <w:p w:rsidR="004905B3" w:rsidRPr="0034414F" w:rsidP="004905B3" w14:paraId="737CBBBA" w14:textId="19601B15">
            <w:pPr>
              <w:rPr>
                <w:rFonts w:asciiTheme="minorHAnsi" w:hAnsiTheme="minorHAnsi" w:cstheme="minorHAnsi"/>
              </w:rPr>
            </w:pPr>
            <w:r w:rsidRPr="007E12B7">
              <w:rPr>
                <w:rFonts w:asciiTheme="minorHAnsi" w:hAnsiTheme="minorHAnsi" w:cstheme="minorHAnsi"/>
              </w:rPr>
              <w:t>Reflections from Fathers</w:t>
            </w:r>
            <w:r w:rsidRPr="007E12B7" w:rsidR="000C3CA3">
              <w:rPr>
                <w:rFonts w:asciiTheme="minorHAnsi" w:hAnsiTheme="minorHAnsi" w:cstheme="minorHAnsi"/>
              </w:rPr>
              <w:t xml:space="preserve"> (</w:t>
            </w:r>
            <w:r w:rsidRPr="007E12B7" w:rsidR="00C0111F">
              <w:rPr>
                <w:rFonts w:asciiTheme="minorHAnsi" w:hAnsiTheme="minorHAnsi" w:cstheme="minorHAnsi"/>
              </w:rPr>
              <w:t>Instrument</w:t>
            </w:r>
            <w:r w:rsidRPr="007E12B7" w:rsidR="000C3CA3">
              <w:rPr>
                <w:rFonts w:asciiTheme="minorHAnsi" w:hAnsiTheme="minorHAnsi" w:cstheme="minorHAnsi"/>
              </w:rPr>
              <w:t xml:space="preserve"> </w:t>
            </w:r>
            <w:r w:rsidR="00862BCB">
              <w:rPr>
                <w:rFonts w:asciiTheme="minorHAnsi" w:hAnsiTheme="minorHAnsi" w:cstheme="minorHAnsi"/>
              </w:rPr>
              <w:t>#</w:t>
            </w:r>
            <w:r w:rsidR="007632B1">
              <w:rPr>
                <w:rFonts w:asciiTheme="minorHAnsi" w:hAnsiTheme="minorHAnsi" w:cstheme="minorHAnsi"/>
              </w:rPr>
              <w:t>4</w:t>
            </w:r>
            <w:r w:rsidRPr="007E12B7" w:rsidR="000C3CA3">
              <w:rPr>
                <w:rFonts w:asciiTheme="minorHAnsi" w:hAnsiTheme="minorHAnsi" w:cstheme="minorHAnsi"/>
              </w:rPr>
              <w:t>)</w:t>
            </w:r>
          </w:p>
        </w:tc>
        <w:tc>
          <w:tcPr>
            <w:tcW w:w="2690" w:type="dxa"/>
          </w:tcPr>
          <w:p w:rsidR="004905B3" w:rsidRPr="007E12B7" w:rsidP="004905B3" w14:paraId="0D450293" w14:textId="5CFFD9F9">
            <w:pPr>
              <w:rPr>
                <w:rFonts w:asciiTheme="minorHAnsi" w:hAnsiTheme="minorHAnsi" w:cstheme="minorHAnsi"/>
              </w:rPr>
            </w:pPr>
            <w:r w:rsidRPr="007E12B7">
              <w:rPr>
                <w:rFonts w:asciiTheme="minorHAnsi" w:hAnsiTheme="minorHAnsi" w:cstheme="minorHAnsi"/>
                <w:b/>
              </w:rPr>
              <w:t>Respondents</w:t>
            </w:r>
            <w:r w:rsidRPr="007E12B7">
              <w:rPr>
                <w:rFonts w:asciiTheme="minorHAnsi" w:hAnsiTheme="minorHAnsi" w:cstheme="minorHAnsi"/>
              </w:rPr>
              <w:t xml:space="preserve">: Fathers in each </w:t>
            </w:r>
            <w:r w:rsidRPr="007E12B7" w:rsidR="00BA31EC">
              <w:rPr>
                <w:rFonts w:asciiTheme="minorHAnsi" w:hAnsiTheme="minorHAnsi" w:cstheme="minorHAnsi"/>
              </w:rPr>
              <w:t>cohort</w:t>
            </w:r>
          </w:p>
          <w:p w:rsidR="004905B3" w:rsidRPr="007E12B7" w:rsidP="004905B3" w14:paraId="2B807FD2" w14:textId="77777777">
            <w:pPr>
              <w:rPr>
                <w:rFonts w:asciiTheme="minorHAnsi" w:hAnsiTheme="minorHAnsi" w:cstheme="minorHAnsi"/>
              </w:rPr>
            </w:pPr>
          </w:p>
          <w:p w:rsidR="004905B3" w:rsidRPr="007E12B7" w:rsidP="004905B3" w14:paraId="7BB45A86" w14:textId="77777777">
            <w:pPr>
              <w:rPr>
                <w:rFonts w:asciiTheme="minorHAnsi" w:hAnsiTheme="minorHAnsi" w:cstheme="minorHAnsi"/>
              </w:rPr>
            </w:pPr>
            <w:r w:rsidRPr="007E12B7">
              <w:rPr>
                <w:rFonts w:asciiTheme="minorHAnsi" w:hAnsiTheme="minorHAnsi" w:cstheme="minorHAnsi"/>
                <w:b/>
              </w:rPr>
              <w:t>Content</w:t>
            </w:r>
            <w:r w:rsidRPr="007E12B7">
              <w:rPr>
                <w:rFonts w:asciiTheme="minorHAnsi" w:hAnsiTheme="minorHAnsi" w:cstheme="minorHAnsi"/>
              </w:rPr>
              <w:t xml:space="preserve">: Topics include: </w:t>
            </w:r>
          </w:p>
          <w:p w:rsidR="004905B3" w:rsidRPr="007E12B7" w:rsidP="004905B3" w14:paraId="5101D292" w14:textId="77777777">
            <w:pPr>
              <w:rPr>
                <w:rFonts w:asciiTheme="minorHAnsi" w:hAnsiTheme="minorHAnsi" w:cstheme="minorHAnsi"/>
              </w:rPr>
            </w:pPr>
            <w:r w:rsidRPr="007E12B7">
              <w:rPr>
                <w:rFonts w:asciiTheme="minorHAnsi" w:hAnsiTheme="minorHAnsi" w:cstheme="minorHAnsi"/>
              </w:rPr>
              <w:t xml:space="preserve">1) Challenges to participating  </w:t>
            </w:r>
          </w:p>
          <w:p w:rsidR="004905B3" w:rsidRPr="007E12B7" w:rsidP="004905B3" w14:paraId="4DF809AC" w14:textId="77777777">
            <w:pPr>
              <w:rPr>
                <w:rFonts w:asciiTheme="minorHAnsi" w:hAnsiTheme="minorHAnsi" w:cstheme="minorHAnsi"/>
              </w:rPr>
            </w:pPr>
            <w:r w:rsidRPr="007E12B7">
              <w:rPr>
                <w:rFonts w:asciiTheme="minorHAnsi" w:hAnsiTheme="minorHAnsi" w:cstheme="minorHAnsi"/>
              </w:rPr>
              <w:t xml:space="preserve">2) Program’s support of goals </w:t>
            </w:r>
          </w:p>
          <w:p w:rsidR="004905B3" w:rsidRPr="007E12B7" w:rsidP="004905B3" w14:paraId="3F97F522" w14:textId="77777777">
            <w:pPr>
              <w:rPr>
                <w:rFonts w:asciiTheme="minorHAnsi" w:hAnsiTheme="minorHAnsi" w:cstheme="minorHAnsi"/>
              </w:rPr>
            </w:pPr>
            <w:r w:rsidRPr="007E12B7">
              <w:rPr>
                <w:rFonts w:asciiTheme="minorHAnsi" w:hAnsiTheme="minorHAnsi" w:cstheme="minorHAnsi"/>
              </w:rPr>
              <w:t>3) How program could better support goals</w:t>
            </w:r>
          </w:p>
          <w:p w:rsidR="004905B3" w:rsidRPr="007E12B7" w:rsidP="004905B3" w14:paraId="43A3F789" w14:textId="77777777">
            <w:pPr>
              <w:rPr>
                <w:rFonts w:asciiTheme="minorHAnsi" w:hAnsiTheme="minorHAnsi" w:cstheme="minorHAnsi"/>
              </w:rPr>
            </w:pPr>
          </w:p>
          <w:p w:rsidR="004905B3" w:rsidRPr="0034414F" w:rsidP="004905B3" w14:paraId="133AB11B" w14:textId="3AD8906A">
            <w:pPr>
              <w:rPr>
                <w:rFonts w:asciiTheme="minorHAnsi" w:hAnsiTheme="minorHAnsi" w:cstheme="minorHAnsi"/>
                <w:b/>
              </w:rPr>
            </w:pPr>
            <w:r w:rsidRPr="007E12B7">
              <w:rPr>
                <w:rFonts w:asciiTheme="minorHAnsi" w:hAnsiTheme="minorHAnsi" w:cstheme="minorHAnsi"/>
                <w:b/>
              </w:rPr>
              <w:t>Purpose</w:t>
            </w:r>
            <w:r w:rsidRPr="007E12B7">
              <w:rPr>
                <w:rFonts w:asciiTheme="minorHAnsi" w:hAnsiTheme="minorHAnsi" w:cstheme="minorHAnsi"/>
              </w:rPr>
              <w:t xml:space="preserve">: contributes to the program’s reflection of program implementation </w:t>
            </w:r>
          </w:p>
        </w:tc>
        <w:tc>
          <w:tcPr>
            <w:tcW w:w="2695" w:type="dxa"/>
          </w:tcPr>
          <w:p w:rsidR="004905B3" w:rsidRPr="007E12B7" w:rsidP="004905B3" w14:paraId="5E9CA901" w14:textId="77777777">
            <w:pPr>
              <w:rPr>
                <w:rFonts w:asciiTheme="minorHAnsi" w:hAnsiTheme="minorHAnsi" w:cstheme="minorHAnsi"/>
              </w:rPr>
            </w:pPr>
            <w:r w:rsidRPr="007E12B7">
              <w:rPr>
                <w:rFonts w:asciiTheme="minorHAnsi" w:hAnsiTheme="minorHAnsi" w:cstheme="minorHAnsi"/>
                <w:b/>
              </w:rPr>
              <w:t>Mode</w:t>
            </w:r>
            <w:r w:rsidRPr="007E12B7">
              <w:rPr>
                <w:rFonts w:asciiTheme="minorHAnsi" w:hAnsiTheme="minorHAnsi" w:cstheme="minorHAnsi"/>
              </w:rPr>
              <w:t>: Electronic form using Qualtrics</w:t>
            </w:r>
          </w:p>
          <w:p w:rsidR="004905B3" w:rsidRPr="007E12B7" w:rsidP="004905B3" w14:paraId="3B0C6F51" w14:textId="77777777">
            <w:pPr>
              <w:rPr>
                <w:rFonts w:asciiTheme="minorHAnsi" w:hAnsiTheme="minorHAnsi" w:cstheme="minorHAnsi"/>
              </w:rPr>
            </w:pPr>
          </w:p>
          <w:p w:rsidR="004905B3" w:rsidRPr="007E12B7" w:rsidP="004905B3" w14:paraId="67175C1A" w14:textId="77777777">
            <w:pPr>
              <w:rPr>
                <w:rFonts w:asciiTheme="minorHAnsi" w:hAnsiTheme="minorHAnsi" w:cstheme="minorHAnsi"/>
              </w:rPr>
            </w:pPr>
            <w:r w:rsidRPr="007E12B7">
              <w:rPr>
                <w:rFonts w:asciiTheme="minorHAnsi" w:hAnsiTheme="minorHAnsi" w:cstheme="minorHAnsi"/>
                <w:b/>
              </w:rPr>
              <w:t>Duration</w:t>
            </w:r>
            <w:r w:rsidRPr="007E12B7">
              <w:rPr>
                <w:rFonts w:asciiTheme="minorHAnsi" w:hAnsiTheme="minorHAnsi" w:cstheme="minorHAnsi"/>
              </w:rPr>
              <w:t xml:space="preserve">: 15 minutes each per respondent </w:t>
            </w:r>
          </w:p>
          <w:p w:rsidR="004905B3" w:rsidRPr="007E12B7" w:rsidP="004905B3" w14:paraId="06353DF2" w14:textId="77777777">
            <w:pPr>
              <w:rPr>
                <w:rFonts w:asciiTheme="minorHAnsi" w:hAnsiTheme="minorHAnsi" w:cstheme="minorHAnsi"/>
              </w:rPr>
            </w:pPr>
          </w:p>
          <w:p w:rsidR="004905B3" w:rsidRPr="0034414F" w:rsidP="004905B3" w14:paraId="4DA906E4" w14:textId="471DDB05">
            <w:pPr>
              <w:rPr>
                <w:rFonts w:asciiTheme="minorHAnsi" w:hAnsiTheme="minorHAnsi" w:cstheme="minorHAnsi"/>
                <w:b/>
              </w:rPr>
            </w:pPr>
            <w:r w:rsidRPr="007E12B7">
              <w:rPr>
                <w:rFonts w:asciiTheme="minorHAnsi" w:hAnsiTheme="minorHAnsi" w:cstheme="minorHAnsi"/>
                <w:b/>
                <w:bCs/>
              </w:rPr>
              <w:t>Frequency</w:t>
            </w:r>
            <w:r w:rsidRPr="007E12B7">
              <w:rPr>
                <w:rFonts w:asciiTheme="minorHAnsi" w:hAnsiTheme="minorHAnsi" w:cstheme="minorHAnsi"/>
              </w:rPr>
              <w:t>: Once per father per cohort throughout the study period.</w:t>
            </w:r>
          </w:p>
        </w:tc>
      </w:tr>
    </w:tbl>
    <w:p w:rsidR="001D1C73" w:rsidRPr="009139B3" w:rsidP="001D1C73" w14:paraId="0DB98502" w14:textId="77777777">
      <w:pPr>
        <w:spacing w:after="0" w:line="240" w:lineRule="auto"/>
        <w:rPr>
          <w:i/>
        </w:rPr>
      </w:pPr>
    </w:p>
    <w:p w:rsidR="002D40DB" w:rsidP="44E30211" w14:paraId="4E7795F8" w14:textId="3AE2A021">
      <w:pPr>
        <w:spacing w:after="60" w:line="240" w:lineRule="auto"/>
        <w:rPr>
          <w:i/>
          <w:iCs/>
        </w:rPr>
      </w:pPr>
      <w:r w:rsidRPr="44E30211">
        <w:rPr>
          <w:i/>
          <w:iCs/>
        </w:rPr>
        <w:t>Other Data Sources and Uses of Information</w:t>
      </w:r>
    </w:p>
    <w:p w:rsidR="005460BA" w:rsidP="0034414F" w14:paraId="0007B415" w14:textId="77777777">
      <w:pPr>
        <w:spacing w:after="120"/>
      </w:pPr>
      <w:r>
        <w:t xml:space="preserve">In addition to the data collection activities detailed in Table A.1, the </w:t>
      </w:r>
      <w:r w:rsidR="00884F60">
        <w:t xml:space="preserve">study </w:t>
      </w:r>
      <w:r>
        <w:t xml:space="preserve">team will use other existing </w:t>
      </w:r>
      <w:r w:rsidR="00884F60">
        <w:t>data sources</w:t>
      </w:r>
      <w:r>
        <w:t xml:space="preserve">.  </w:t>
      </w:r>
    </w:p>
    <w:p w:rsidR="00E159DD" w:rsidP="00D4310E" w14:paraId="64E5CDE7" w14:textId="6E709840">
      <w:pPr>
        <w:pStyle w:val="ListParagraph"/>
        <w:numPr>
          <w:ilvl w:val="0"/>
          <w:numId w:val="27"/>
        </w:numPr>
      </w:pPr>
      <w:r>
        <w:t>nFORM</w:t>
      </w:r>
      <w:r w:rsidR="00EC0302">
        <w:t>.</w:t>
      </w:r>
      <w:r>
        <w:t xml:space="preserve"> </w:t>
      </w:r>
      <w:r w:rsidR="4C8E2CD5">
        <w:t xml:space="preserve">The </w:t>
      </w:r>
      <w:r w:rsidR="4E066D6E">
        <w:t xml:space="preserve">Fatherhood </w:t>
      </w:r>
      <w:r w:rsidR="4C8E2CD5">
        <w:t xml:space="preserve">TIES study team will use </w:t>
      </w:r>
      <w:r w:rsidR="52070F88">
        <w:t xml:space="preserve">additional </w:t>
      </w:r>
      <w:r w:rsidR="4C8E2CD5">
        <w:t xml:space="preserve">information from </w:t>
      </w:r>
      <w:r w:rsidR="4C8E2CD5">
        <w:t>nFORM</w:t>
      </w:r>
      <w:r w:rsidR="36022B0C">
        <w:t xml:space="preserve"> which</w:t>
      </w:r>
      <w:r w:rsidR="682E0350">
        <w:t xml:space="preserve"> </w:t>
      </w:r>
      <w:r w:rsidR="0F502E7B">
        <w:t>was</w:t>
      </w:r>
      <w:r w:rsidR="682E0350">
        <w:t xml:space="preserve"> approved </w:t>
      </w:r>
      <w:r w:rsidR="004A42F6">
        <w:t xml:space="preserve">under </w:t>
      </w:r>
      <w:r w:rsidR="7BD51A27">
        <w:t>OMB #0970-0566</w:t>
      </w:r>
      <w:r w:rsidR="37E5E407">
        <w:t xml:space="preserve">. This data source includes </w:t>
      </w:r>
      <w:r w:rsidR="6648CE2E">
        <w:t>p</w:t>
      </w:r>
      <w:r w:rsidR="525ED617">
        <w:t xml:space="preserve">articipant </w:t>
      </w:r>
      <w:r w:rsidR="6648CE2E">
        <w:t xml:space="preserve">demographic </w:t>
      </w:r>
      <w:r w:rsidR="525ED617">
        <w:t>information</w:t>
      </w:r>
      <w:r w:rsidR="6648CE2E">
        <w:t xml:space="preserve"> and information about service</w:t>
      </w:r>
      <w:r w:rsidR="75C6E00A">
        <w:t xml:space="preserve"> participation.</w:t>
      </w:r>
      <w:r w:rsidR="525ED617">
        <w:t xml:space="preserve"> </w:t>
      </w:r>
      <w:r w:rsidR="02426028">
        <w:t>This does not represent additional</w:t>
      </w:r>
      <w:r w:rsidR="00E7429E">
        <w:t xml:space="preserve"> </w:t>
      </w:r>
      <w:r w:rsidR="02426028">
        <w:t>burden because it is already covered under</w:t>
      </w:r>
      <w:r w:rsidR="0FD1A461">
        <w:t xml:space="preserve"> </w:t>
      </w:r>
      <w:r w:rsidR="7BD51A27">
        <w:t>OMB #0970-0566</w:t>
      </w:r>
      <w:r w:rsidR="02426028">
        <w:t>.</w:t>
      </w:r>
    </w:p>
    <w:p w:rsidR="006E45F9" w:rsidP="0034414F" w14:paraId="7EC5AC64" w14:textId="708DB680">
      <w:pPr>
        <w:pStyle w:val="ListParagraph"/>
        <w:numPr>
          <w:ilvl w:val="0"/>
          <w:numId w:val="27"/>
        </w:numPr>
        <w:spacing w:after="0"/>
      </w:pPr>
      <w:r>
        <w:t>Programmatic records maintained by the Office of Family Assistance</w:t>
      </w:r>
      <w:r w:rsidR="37DE1487">
        <w:t xml:space="preserve"> or their grant</w:t>
      </w:r>
      <w:r w:rsidR="00C3227F">
        <w:t xml:space="preserve"> recipients</w:t>
      </w:r>
      <w:r>
        <w:t xml:space="preserve">. </w:t>
      </w:r>
      <w:r w:rsidR="37DE1487">
        <w:t xml:space="preserve">These data sources </w:t>
      </w:r>
      <w:r w:rsidR="4C8E2CD5">
        <w:t xml:space="preserve">may include </w:t>
      </w:r>
      <w:r w:rsidR="37DE1487">
        <w:t xml:space="preserve">federal </w:t>
      </w:r>
      <w:r w:rsidR="4C8E2CD5">
        <w:t xml:space="preserve">grant applications, existing program-specific documents provided by the </w:t>
      </w:r>
      <w:r w:rsidR="7D241096">
        <w:t xml:space="preserve">Fatherhood </w:t>
      </w:r>
      <w:r w:rsidR="41C0B880">
        <w:t xml:space="preserve">TIES </w:t>
      </w:r>
      <w:r w:rsidR="6F6658ED">
        <w:t>grant recipient organizations</w:t>
      </w:r>
      <w:r w:rsidR="4C8E2CD5">
        <w:t xml:space="preserve">, or information from program provider websites. </w:t>
      </w:r>
    </w:p>
    <w:p w:rsidR="005A49C0" w:rsidP="0034414F" w14:paraId="54541144" w14:textId="5FA0E6BB">
      <w:pPr>
        <w:pStyle w:val="ListParagraph"/>
        <w:numPr>
          <w:ilvl w:val="0"/>
          <w:numId w:val="27"/>
        </w:numPr>
        <w:spacing w:after="0"/>
      </w:pPr>
      <w:r>
        <w:t>National Directory of New Hires (NDNH)</w:t>
      </w:r>
      <w:r w:rsidR="15C0579E">
        <w:t xml:space="preserve"> records will be requested for </w:t>
      </w:r>
      <w:r w:rsidR="2E5392F3">
        <w:t xml:space="preserve">individuals who enroll in the Fatherhood TIES study and provide their Social Security numbers to the study team. </w:t>
      </w:r>
      <w:r w:rsidR="3BBC77D2">
        <w:t>This data will give us information about</w:t>
      </w:r>
      <w:r w:rsidR="031C6017">
        <w:t xml:space="preserve"> fathers’ earnings</w:t>
      </w:r>
      <w:r w:rsidR="28AE2113">
        <w:t xml:space="preserve"> and levels of employment</w:t>
      </w:r>
      <w:r w:rsidR="00AB245D">
        <w:t xml:space="preserve"> </w:t>
      </w:r>
      <w:r w:rsidR="03CD011E">
        <w:t xml:space="preserve">between the </w:t>
      </w:r>
      <w:r w:rsidR="6ED7FB3C">
        <w:t>time of study enrollment and nine months after enrollment</w:t>
      </w:r>
      <w:r w:rsidR="1D22A8A2">
        <w:t xml:space="preserve">; </w:t>
      </w:r>
      <w:r w:rsidR="73519B79">
        <w:t>employment and earnings are one key outcome of interest.</w:t>
      </w:r>
    </w:p>
    <w:p w:rsidR="004A42F6" w:rsidP="0034414F" w14:paraId="77A055CB" w14:textId="77777777">
      <w:pPr>
        <w:spacing w:after="0" w:line="240" w:lineRule="auto"/>
      </w:pPr>
    </w:p>
    <w:p w:rsidR="004A42F6" w:rsidRPr="009139B3" w:rsidP="0034414F" w14:paraId="21B2C72E" w14:textId="77777777">
      <w:pPr>
        <w:spacing w:after="0"/>
      </w:pPr>
    </w:p>
    <w:p w:rsidR="001D1C73" w:rsidRPr="009139B3" w:rsidP="001D1C73" w14:paraId="5174F453" w14:textId="77777777">
      <w:pPr>
        <w:spacing w:after="120" w:line="240" w:lineRule="auto"/>
        <w:rPr>
          <w:b/>
        </w:rPr>
      </w:pPr>
      <w:r w:rsidRPr="009139B3">
        <w:rPr>
          <w:b/>
        </w:rPr>
        <w:t>A3</w:t>
      </w:r>
      <w:r w:rsidRPr="009139B3">
        <w:t>.</w:t>
      </w:r>
      <w:r w:rsidRPr="009139B3">
        <w:tab/>
      </w:r>
      <w:r w:rsidRPr="009139B3">
        <w:rPr>
          <w:b/>
        </w:rPr>
        <w:t>Use of Information Technology to Reduce Burden</w:t>
      </w:r>
    </w:p>
    <w:p w:rsidR="001B302B" w:rsidRPr="008F22BD" w:rsidP="008F22BD" w14:paraId="7169849B" w14:textId="77777777">
      <w:r w:rsidRPr="008F22BD">
        <w:t xml:space="preserve">This study will use information technology, when possible, to minimize respondent burden and to collect data efficiently. </w:t>
      </w:r>
    </w:p>
    <w:p w:rsidR="001B302B" w:rsidRPr="008F22BD" w:rsidP="00E10D00" w14:paraId="43EAA384" w14:textId="16FBA928">
      <w:pPr>
        <w:spacing w:after="0"/>
      </w:pPr>
      <w:r>
        <w:t xml:space="preserve">The study team intends to incorporate </w:t>
      </w:r>
      <w:r w:rsidR="6B07FB8A">
        <w:t xml:space="preserve">the data collection activities detailed in </w:t>
      </w:r>
      <w:r w:rsidR="004A42F6">
        <w:t xml:space="preserve">the consent (Appendix </w:t>
      </w:r>
      <w:r w:rsidR="00B35B32">
        <w:t>#</w:t>
      </w:r>
      <w:r w:rsidR="6B07FB8A">
        <w:t>1</w:t>
      </w:r>
      <w:r w:rsidR="004A42F6">
        <w:t>)</w:t>
      </w:r>
      <w:r w:rsidR="26525605">
        <w:t xml:space="preserve"> </w:t>
      </w:r>
      <w:r w:rsidR="2254FDDF">
        <w:t xml:space="preserve">into </w:t>
      </w:r>
      <w:r w:rsidR="510031FE">
        <w:t>the systems grant</w:t>
      </w:r>
      <w:r w:rsidR="00C3227F">
        <w:t xml:space="preserve"> recipients</w:t>
      </w:r>
      <w:r w:rsidR="510031FE">
        <w:t xml:space="preserve"> currently use</w:t>
      </w:r>
      <w:r w:rsidR="079A120C">
        <w:t xml:space="preserve"> (</w:t>
      </w:r>
      <w:r w:rsidR="079A120C">
        <w:t>nFORM</w:t>
      </w:r>
      <w:r w:rsidR="079A120C">
        <w:t>)</w:t>
      </w:r>
      <w:r w:rsidR="16C725E0">
        <w:t xml:space="preserve">.  </w:t>
      </w:r>
      <w:r w:rsidR="7E1C1DA8">
        <w:t xml:space="preserve">For example, </w:t>
      </w:r>
      <w:r w:rsidR="37910F2B">
        <w:t>c</w:t>
      </w:r>
      <w:r w:rsidR="3CA809A4">
        <w:t>onsent</w:t>
      </w:r>
      <w:r w:rsidR="20FE4D9D">
        <w:t xml:space="preserve"> will be </w:t>
      </w:r>
      <w:r w:rsidR="339961A3">
        <w:t xml:space="preserve">tracked in </w:t>
      </w:r>
      <w:r w:rsidR="339961A3">
        <w:t>nFORM</w:t>
      </w:r>
      <w:r w:rsidR="339961A3">
        <w:t xml:space="preserve">, which all </w:t>
      </w:r>
      <w:r w:rsidR="6A59888A">
        <w:t xml:space="preserve">five </w:t>
      </w:r>
      <w:r w:rsidR="40D58977">
        <w:t xml:space="preserve">Fatherhood </w:t>
      </w:r>
      <w:r w:rsidR="41C0B880">
        <w:t>TIES grant</w:t>
      </w:r>
      <w:r w:rsidR="1F03FB5A">
        <w:t xml:space="preserve"> recipient organizations</w:t>
      </w:r>
      <w:r w:rsidR="7ACB2993">
        <w:t xml:space="preserve"> are already </w:t>
      </w:r>
      <w:r w:rsidR="339961A3">
        <w:t xml:space="preserve">required to </w:t>
      </w:r>
      <w:r w:rsidR="0E496D83">
        <w:t xml:space="preserve">use. </w:t>
      </w:r>
      <w:r w:rsidR="00750083">
        <w:t xml:space="preserve">Other activities such as the baseline </w:t>
      </w:r>
      <w:r w:rsidR="00C20D1E">
        <w:t>survey</w:t>
      </w:r>
      <w:r w:rsidR="00750083">
        <w:t xml:space="preserve"> for fathers (</w:t>
      </w:r>
      <w:r w:rsidR="00C0111F">
        <w:t>Instrument</w:t>
      </w:r>
      <w:r w:rsidR="00750083">
        <w:t xml:space="preserve"> </w:t>
      </w:r>
      <w:r w:rsidR="00F6354E">
        <w:t>#</w:t>
      </w:r>
      <w:r w:rsidR="24F2724D">
        <w:t>1</w:t>
      </w:r>
      <w:r w:rsidR="00750083">
        <w:t>) will be administered using a complementary electronic system (Qualtrics) with similar burden reduction supports.</w:t>
      </w:r>
      <w:r w:rsidR="00B46CC4">
        <w:t xml:space="preserve"> The study team is exploring the possibility of adding an audio component to Qualtrics so at least some portions of the survey </w:t>
      </w:r>
      <w:r w:rsidR="00E10D00">
        <w:t xml:space="preserve">could be completed using an audio computer aided </w:t>
      </w:r>
      <w:r w:rsidR="00E10D00">
        <w:t>self interview</w:t>
      </w:r>
      <w:r w:rsidR="00E10D00">
        <w:t xml:space="preserve"> (ACASI) approach. This will </w:t>
      </w:r>
      <w:r w:rsidR="3EF7AF24">
        <w:t>ensure that any literacy issues do not affect the ability of the respondent to complete the survey independently. The participant can choose to use the audio or read the questions</w:t>
      </w:r>
      <w:r w:rsidR="6796C517">
        <w:t xml:space="preserve"> and </w:t>
      </w:r>
      <w:r w:rsidR="3EF7AF24">
        <w:t xml:space="preserve">responses on screen, or both, whichever is most comfortable for </w:t>
      </w:r>
      <w:r w:rsidR="0A75252C">
        <w:t>the participant</w:t>
      </w:r>
      <w:r w:rsidR="3EF7AF24">
        <w:t>. Conducting the baseline survey in this manner means that the respondent can answer the survey questions without site staff involvement</w:t>
      </w:r>
      <w:r w:rsidR="7B5DC129">
        <w:t>,</w:t>
      </w:r>
      <w:r w:rsidR="3EF7AF24">
        <w:t xml:space="preserve"> and responses are kept confidential. ACASI also allows for the efficient administration of a survey by using skip logic to quickly move to the next appropriate question depending upon a respondent’s previous answer. </w:t>
      </w:r>
    </w:p>
    <w:p w:rsidR="00750083" w:rsidP="00450E66" w14:paraId="63EDEAD3" w14:textId="77777777">
      <w:pPr>
        <w:spacing w:after="0"/>
      </w:pPr>
    </w:p>
    <w:p w:rsidR="003E5A9E" w:rsidRPr="006E12C2" w:rsidP="00450E66" w14:paraId="6E7D3987" w14:textId="2786438B">
      <w:pPr>
        <w:spacing w:after="0"/>
      </w:pPr>
      <w:r>
        <w:t xml:space="preserve">The </w:t>
      </w:r>
      <w:r w:rsidR="00251619">
        <w:t>Fatherhood TIES team will tailor</w:t>
      </w:r>
      <w:r>
        <w:t xml:space="preserve"> </w:t>
      </w:r>
      <w:r w:rsidR="00450E66">
        <w:t>the p</w:t>
      </w:r>
      <w:r w:rsidR="00DD3CE2">
        <w:rPr>
          <w:rFonts w:cstheme="minorHAnsi"/>
        </w:rPr>
        <w:t>rogram information and management tool</w:t>
      </w:r>
      <w:r w:rsidR="00DD3CE2">
        <w:t xml:space="preserve"> </w:t>
      </w:r>
      <w:r w:rsidR="008854EA">
        <w:t>(</w:t>
      </w:r>
      <w:r w:rsidR="00C0111F">
        <w:t>Instrument</w:t>
      </w:r>
      <w:r w:rsidR="008854EA">
        <w:t xml:space="preserve"> </w:t>
      </w:r>
      <w:r w:rsidR="00B5665D">
        <w:t>#2</w:t>
      </w:r>
      <w:r w:rsidR="008854EA">
        <w:t>)</w:t>
      </w:r>
      <w:r>
        <w:t xml:space="preserve"> to </w:t>
      </w:r>
      <w:r w:rsidR="00251619">
        <w:t xml:space="preserve">meet each program’s </w:t>
      </w:r>
      <w:r w:rsidR="008854EA">
        <w:t xml:space="preserve">unique needs. In doing so, program staff will be asked to enter only the information that is relevant to their program and the tested program component. </w:t>
      </w:r>
      <w:r w:rsidR="00C0111F">
        <w:t>Instrument</w:t>
      </w:r>
      <w:r w:rsidR="00193A76">
        <w:t xml:space="preserve"> </w:t>
      </w:r>
      <w:r w:rsidR="00B61462">
        <w:t>#2</w:t>
      </w:r>
      <w:r w:rsidR="008854EA">
        <w:t xml:space="preserve"> </w:t>
      </w:r>
      <w:r w:rsidR="00D35CA7">
        <w:t>is</w:t>
      </w:r>
      <w:r w:rsidR="008854EA">
        <w:t xml:space="preserve"> designed with simple data entry requirements and </w:t>
      </w:r>
      <w:r w:rsidR="00E7429E">
        <w:t>fields and</w:t>
      </w:r>
      <w:r w:rsidR="008854EA">
        <w:t xml:space="preserve"> will provide program staff with charts and data that is designed to deepen their understanding of the implementation of program services. </w:t>
      </w:r>
      <w:r>
        <w:t xml:space="preserve">  </w:t>
      </w:r>
    </w:p>
    <w:p w:rsidR="006E12C2" w:rsidRPr="00D35CA7" w:rsidP="00450E66" w14:paraId="7E926D1E" w14:textId="77777777">
      <w:pPr>
        <w:spacing w:after="0"/>
      </w:pPr>
    </w:p>
    <w:p w:rsidR="001D1C73" w:rsidRPr="00D35CA7" w:rsidP="00450E66" w14:paraId="0ECDE634" w14:textId="7825E50B">
      <w:pPr>
        <w:spacing w:after="0"/>
      </w:pPr>
      <w:r w:rsidRPr="00601463">
        <w:t>Finally, a simple electronic</w:t>
      </w:r>
      <w:r>
        <w:t xml:space="preserve"> form will collect reflection</w:t>
      </w:r>
      <w:r w:rsidR="00E0061A">
        <w:t>s</w:t>
      </w:r>
      <w:r>
        <w:t xml:space="preserve"> from program staff (</w:t>
      </w:r>
      <w:r w:rsidR="00C0111F">
        <w:t>Instrument</w:t>
      </w:r>
      <w:r>
        <w:t xml:space="preserve"> </w:t>
      </w:r>
      <w:r w:rsidR="00B61462">
        <w:t>#</w:t>
      </w:r>
      <w:r w:rsidR="00DC5944">
        <w:t>3</w:t>
      </w:r>
      <w:r>
        <w:t>) and fathers (</w:t>
      </w:r>
      <w:r w:rsidR="00C0111F">
        <w:t>Instrument</w:t>
      </w:r>
      <w:r>
        <w:t xml:space="preserve"> </w:t>
      </w:r>
      <w:r w:rsidR="00B61462">
        <w:t>#</w:t>
      </w:r>
      <w:r w:rsidR="00DC5944">
        <w:t>4</w:t>
      </w:r>
      <w:r>
        <w:t xml:space="preserve">) at each site once per cohort. </w:t>
      </w:r>
    </w:p>
    <w:p w:rsidR="001D1C73" w:rsidP="00EB2124" w14:paraId="381FEAAD" w14:textId="41467EA6">
      <w:pPr>
        <w:spacing w:after="0" w:line="240" w:lineRule="auto"/>
      </w:pPr>
    </w:p>
    <w:p w:rsidR="00954392" w:rsidRPr="009139B3" w:rsidP="00EB2124" w14:paraId="4875708F" w14:textId="77777777">
      <w:pPr>
        <w:spacing w:after="0" w:line="240" w:lineRule="auto"/>
      </w:pPr>
    </w:p>
    <w:p w:rsidR="001D1C73" w:rsidRPr="009139B3" w:rsidP="001D1C73" w14:paraId="3B7ABC79" w14:textId="77777777">
      <w:pPr>
        <w:spacing w:after="120" w:line="240" w:lineRule="auto"/>
        <w:ind w:left="720" w:hanging="720"/>
        <w:rPr>
          <w:b/>
        </w:rPr>
      </w:pPr>
      <w:r w:rsidRPr="009139B3">
        <w:rPr>
          <w:b/>
        </w:rPr>
        <w:t>A4</w:t>
      </w:r>
      <w:r w:rsidRPr="009139B3">
        <w:t>.</w:t>
      </w:r>
      <w:r w:rsidRPr="009139B3">
        <w:tab/>
      </w:r>
      <w:r w:rsidRPr="009139B3">
        <w:rPr>
          <w:b/>
        </w:rPr>
        <w:t>Use of Existing Data: Efforts to reduce duplication, minimize burden, and increase utility and government efficiency</w:t>
      </w:r>
    </w:p>
    <w:p w:rsidR="007929DF" w:rsidP="00954392" w14:paraId="748A8ED8" w14:textId="35E14F76">
      <w:pPr>
        <w:spacing w:after="0"/>
      </w:pPr>
      <w:r>
        <w:t xml:space="preserve">As detailed above, some data </w:t>
      </w:r>
      <w:r w:rsidR="000F3212">
        <w:t xml:space="preserve">sources exist and others </w:t>
      </w:r>
      <w:r w:rsidR="0085783B">
        <w:t xml:space="preserve">the study team has confirmed are </w:t>
      </w:r>
      <w:r w:rsidRPr="00506187" w:rsidR="0085783B">
        <w:t>not available in any other form in a consistent manner across the</w:t>
      </w:r>
      <w:r w:rsidR="0085783B">
        <w:t xml:space="preserve"> Fatherhood</w:t>
      </w:r>
      <w:r w:rsidRPr="00506187" w:rsidR="0085783B">
        <w:t xml:space="preserve"> </w:t>
      </w:r>
      <w:r w:rsidR="0085783B">
        <w:t>TIES grant recipient organizations</w:t>
      </w:r>
      <w:r w:rsidRPr="00506187" w:rsidR="0085783B">
        <w:t>.</w:t>
      </w:r>
      <w:r w:rsidR="000F3212">
        <w:t xml:space="preserve">  </w:t>
      </w:r>
      <w:r w:rsidR="003C2F15">
        <w:t>T</w:t>
      </w:r>
      <w:r>
        <w:t xml:space="preserve">he following describes how the study team will minimize burden and increase utility and efficiency. </w:t>
      </w:r>
    </w:p>
    <w:p w:rsidR="00954392" w:rsidP="0034414F" w14:paraId="1FB24261" w14:textId="77777777">
      <w:pPr>
        <w:spacing w:after="0"/>
      </w:pPr>
    </w:p>
    <w:p w:rsidR="005831C3" w:rsidP="008F22BD" w14:paraId="3FECD514" w14:textId="1BE25358">
      <w:r>
        <w:t xml:space="preserve">Integrating </w:t>
      </w:r>
      <w:r w:rsidR="00CB18AA">
        <w:t xml:space="preserve">Fatherhood </w:t>
      </w:r>
      <w:r>
        <w:t>TIES consent</w:t>
      </w:r>
      <w:r w:rsidR="00977371">
        <w:t xml:space="preserve"> (</w:t>
      </w:r>
      <w:r w:rsidR="00954392">
        <w:t>Appendix</w:t>
      </w:r>
      <w:r w:rsidR="00977371">
        <w:t xml:space="preserve"> </w:t>
      </w:r>
      <w:r w:rsidR="00B61462">
        <w:t>#</w:t>
      </w:r>
      <w:r w:rsidR="00977371">
        <w:t>1)</w:t>
      </w:r>
      <w:r>
        <w:t xml:space="preserve"> into the existing </w:t>
      </w:r>
      <w:r>
        <w:t>nFORM</w:t>
      </w:r>
      <w:r>
        <w:t xml:space="preserve"> system </w:t>
      </w:r>
      <w:r w:rsidR="00954D91">
        <w:t xml:space="preserve">and </w:t>
      </w:r>
      <w:r w:rsidR="00B94D8B">
        <w:t xml:space="preserve">program </w:t>
      </w:r>
      <w:r w:rsidR="00954D91">
        <w:t xml:space="preserve">enrollment process </w:t>
      </w:r>
      <w:r>
        <w:t>will minimize burden on staff</w:t>
      </w:r>
      <w:r w:rsidR="00B4273C">
        <w:t xml:space="preserve"> and offer a seamless process to the fathers </w:t>
      </w:r>
      <w:r w:rsidR="00D21AC6">
        <w:t>who are enrolling.</w:t>
      </w:r>
      <w:r w:rsidR="0022633B">
        <w:t xml:space="preserve"> </w:t>
      </w:r>
    </w:p>
    <w:p w:rsidR="00954392" w:rsidP="00954392" w14:paraId="39A386CF" w14:textId="60D0C18B">
      <w:pPr>
        <w:spacing w:after="0"/>
      </w:pPr>
      <w:r>
        <w:t>The</w:t>
      </w:r>
      <w:r w:rsidR="00E576C6">
        <w:t xml:space="preserve"> </w:t>
      </w:r>
      <w:r w:rsidR="00BF2C84">
        <w:t xml:space="preserve">TIES baseline </w:t>
      </w:r>
      <w:r w:rsidR="00C20D1E">
        <w:t>survey</w:t>
      </w:r>
      <w:r w:rsidR="00E576C6">
        <w:t xml:space="preserve"> </w:t>
      </w:r>
      <w:r w:rsidR="00BF2C84">
        <w:t>(</w:t>
      </w:r>
      <w:r w:rsidR="00C0111F">
        <w:t>Instrument</w:t>
      </w:r>
      <w:r w:rsidR="00BF2C84">
        <w:t xml:space="preserve"> </w:t>
      </w:r>
      <w:r w:rsidR="00B61462">
        <w:t>#</w:t>
      </w:r>
      <w:r w:rsidR="4F2CAEB5">
        <w:t>1</w:t>
      </w:r>
      <w:r w:rsidR="00BF2C84">
        <w:t xml:space="preserve">) </w:t>
      </w:r>
      <w:r>
        <w:t xml:space="preserve">is designed to </w:t>
      </w:r>
      <w:r w:rsidR="00E576C6">
        <w:t xml:space="preserve">minimize burden </w:t>
      </w:r>
      <w:r w:rsidR="009A5085">
        <w:t xml:space="preserve">by only including questions that will improve the study team’s ability to detect </w:t>
      </w:r>
      <w:r w:rsidR="000362C4">
        <w:t>impacts. Q</w:t>
      </w:r>
      <w:r w:rsidR="00F1355C">
        <w:t xml:space="preserve">uestions will be </w:t>
      </w:r>
      <w:r w:rsidR="006C7A5B">
        <w:t xml:space="preserve">administered through an electronic system and </w:t>
      </w:r>
      <w:r w:rsidR="00CC7E95">
        <w:t>integrated into the existing enrollment processes to</w:t>
      </w:r>
      <w:r w:rsidR="00781603">
        <w:t xml:space="preserve"> feel</w:t>
      </w:r>
      <w:r w:rsidR="00CC7E95">
        <w:t xml:space="preserve"> as</w:t>
      </w:r>
      <w:r w:rsidR="00781603">
        <w:t xml:space="preserve"> </w:t>
      </w:r>
      <w:r w:rsidR="00E576C6">
        <w:t xml:space="preserve">seamless </w:t>
      </w:r>
      <w:r w:rsidR="00CC7E95">
        <w:t xml:space="preserve">as possible </w:t>
      </w:r>
      <w:r w:rsidR="00F1355C">
        <w:t>to the respondent</w:t>
      </w:r>
      <w:r w:rsidR="00E576C6">
        <w:t xml:space="preserve">. </w:t>
      </w:r>
      <w:r w:rsidR="00B45753">
        <w:t xml:space="preserve">Currently, the </w:t>
      </w:r>
      <w:r w:rsidR="00ED1C5B">
        <w:t>Applicant Characteristics S</w:t>
      </w:r>
      <w:r w:rsidR="00B45753">
        <w:t>urvey</w:t>
      </w:r>
      <w:r w:rsidR="0099357E">
        <w:t xml:space="preserve"> (approved under OMB #0970-0566)</w:t>
      </w:r>
      <w:r w:rsidR="004575A1">
        <w:t xml:space="preserve"> does not ask any questions about criminal justice involvement, and it</w:t>
      </w:r>
      <w:r w:rsidR="008514D1">
        <w:t xml:space="preserve">s questions on parenting and co-parenting </w:t>
      </w:r>
      <w:r w:rsidR="005F2530">
        <w:t>are too br</w:t>
      </w:r>
      <w:r w:rsidR="009C2B33">
        <w:t>oad to capture</w:t>
      </w:r>
      <w:r w:rsidR="00C73002">
        <w:t xml:space="preserve"> much</w:t>
      </w:r>
      <w:r w:rsidR="009C2B33">
        <w:t xml:space="preserve"> variation</w:t>
      </w:r>
      <w:r w:rsidR="003A526F">
        <w:t xml:space="preserve"> in responses.</w:t>
      </w:r>
      <w:r w:rsidR="007703F1">
        <w:t xml:space="preserve"> </w:t>
      </w:r>
      <w:r w:rsidR="00F64D39">
        <w:t>Having</w:t>
      </w:r>
      <w:r w:rsidR="007703F1">
        <w:t xml:space="preserve"> the</w:t>
      </w:r>
      <w:r w:rsidR="00ED1C5B">
        <w:t xml:space="preserve"> additional</w:t>
      </w:r>
      <w:r w:rsidR="007703F1">
        <w:t xml:space="preserve"> baseline information </w:t>
      </w:r>
      <w:r w:rsidR="006D12D8">
        <w:t xml:space="preserve">for participants </w:t>
      </w:r>
      <w:r w:rsidR="007703F1">
        <w:t>on</w:t>
      </w:r>
      <w:r w:rsidR="002B5D3D">
        <w:t xml:space="preserve"> a set of more nuanced</w:t>
      </w:r>
      <w:r w:rsidR="007703F1">
        <w:t xml:space="preserve"> </w:t>
      </w:r>
      <w:r w:rsidR="00B95A88">
        <w:t>parenting</w:t>
      </w:r>
      <w:r w:rsidR="006D12D8">
        <w:t xml:space="preserve"> and co-parenting measures </w:t>
      </w:r>
      <w:r w:rsidR="00ED1140">
        <w:t xml:space="preserve">will allow the study team to </w:t>
      </w:r>
      <w:r w:rsidR="00D32A31">
        <w:t>improve the statistical power of the study to detect variance in impacts</w:t>
      </w:r>
      <w:r w:rsidRPr="006C4EB2" w:rsidR="00042D62">
        <w:t>.</w:t>
      </w:r>
      <w:r w:rsidR="00B95A88">
        <w:t xml:space="preserve"> </w:t>
      </w:r>
    </w:p>
    <w:p w:rsidR="001D1C73" w:rsidP="00954392" w14:paraId="23E0A2E3" w14:textId="40A2A6C5">
      <w:pPr>
        <w:spacing w:after="0"/>
      </w:pPr>
      <w:r>
        <w:br/>
      </w:r>
      <w:r w:rsidR="00A92A16">
        <w:t xml:space="preserve">The TIES baseline </w:t>
      </w:r>
      <w:r w:rsidR="001C05A7">
        <w:t xml:space="preserve">data collection </w:t>
      </w:r>
      <w:r w:rsidR="00A92A16">
        <w:t xml:space="preserve">is </w:t>
      </w:r>
      <w:r w:rsidR="006D21AF">
        <w:t xml:space="preserve">expected to take </w:t>
      </w:r>
      <w:r w:rsidR="00643577">
        <w:t>2</w:t>
      </w:r>
      <w:r w:rsidR="00D854C9">
        <w:t>2</w:t>
      </w:r>
      <w:r w:rsidR="00643577">
        <w:t xml:space="preserve"> </w:t>
      </w:r>
      <w:r w:rsidR="006D21AF">
        <w:t xml:space="preserve">minutes </w:t>
      </w:r>
      <w:r w:rsidR="00D1532A">
        <w:t xml:space="preserve">and </w:t>
      </w:r>
      <w:r w:rsidR="00D175EF">
        <w:t xml:space="preserve">will </w:t>
      </w:r>
      <w:r w:rsidR="006D21AF">
        <w:t>provide the study team with</w:t>
      </w:r>
      <w:r w:rsidR="00E46088">
        <w:t xml:space="preserve"> more power</w:t>
      </w:r>
      <w:r w:rsidR="005757BE">
        <w:t xml:space="preserve"> to explain the variability in </w:t>
      </w:r>
      <w:r w:rsidR="00D55A69">
        <w:t>its</w:t>
      </w:r>
      <w:r w:rsidR="005757BE">
        <w:t xml:space="preserve"> outcomes of interest. </w:t>
      </w:r>
    </w:p>
    <w:p w:rsidR="00954392" w:rsidRPr="009139B3" w:rsidP="0034414F" w14:paraId="47DDA59F" w14:textId="77777777">
      <w:pPr>
        <w:spacing w:after="0"/>
      </w:pPr>
    </w:p>
    <w:p w:rsidR="00896801" w:rsidP="00013DDC" w14:paraId="78604693" w14:textId="6636C9FE">
      <w:pPr>
        <w:spacing w:after="0" w:line="240" w:lineRule="auto"/>
      </w:pPr>
      <w:r w:rsidRPr="00896801">
        <w:t xml:space="preserve">When possible, the study team will seek to embed questions from </w:t>
      </w:r>
      <w:r w:rsidR="00C0111F">
        <w:t>Instruments</w:t>
      </w:r>
      <w:r w:rsidRPr="00896801">
        <w:t xml:space="preserve"> </w:t>
      </w:r>
      <w:r w:rsidR="00B61462">
        <w:t>#</w:t>
      </w:r>
      <w:r w:rsidR="000E1026">
        <w:t>3</w:t>
      </w:r>
      <w:r w:rsidR="29EAFDE2">
        <w:t xml:space="preserve"> </w:t>
      </w:r>
      <w:r w:rsidRPr="00896801">
        <w:t xml:space="preserve">and </w:t>
      </w:r>
      <w:r w:rsidR="00B61462">
        <w:t>#</w:t>
      </w:r>
      <w:r w:rsidR="000E1026">
        <w:t>4</w:t>
      </w:r>
      <w:r w:rsidR="00DC5944">
        <w:t xml:space="preserve"> </w:t>
      </w:r>
      <w:r w:rsidR="00B4718D">
        <w:t>(</w:t>
      </w:r>
      <w:r w:rsidR="00D736F3">
        <w:t>reflections from staff and fathers)</w:t>
      </w:r>
      <w:r w:rsidRPr="00896801">
        <w:t xml:space="preserve"> into a program providers’ existing continuous quality improvement (CQI) or local evaluation efforts to avoid duplicating established feedback loops with program staff and program participants.</w:t>
      </w:r>
      <w:r w:rsidRPr="006A545B">
        <w:t xml:space="preserve"> </w:t>
      </w:r>
    </w:p>
    <w:p w:rsidR="00896801" w:rsidP="00013DDC" w14:paraId="52AB7FF6" w14:textId="77777777">
      <w:pPr>
        <w:spacing w:after="0" w:line="240" w:lineRule="auto"/>
      </w:pPr>
    </w:p>
    <w:p w:rsidR="001D1C73" w:rsidRPr="009139B3" w:rsidP="001D1C73" w14:paraId="7BD59622" w14:textId="77777777">
      <w:pPr>
        <w:spacing w:after="0" w:line="240" w:lineRule="auto"/>
      </w:pPr>
    </w:p>
    <w:p w:rsidR="001D1C73" w:rsidRPr="009139B3" w:rsidP="001D1C73" w14:paraId="4BED94FB" w14:textId="05FE2886">
      <w:pPr>
        <w:spacing w:after="120" w:line="240" w:lineRule="auto"/>
      </w:pPr>
      <w:r w:rsidRPr="44E30211">
        <w:rPr>
          <w:b/>
          <w:bCs/>
        </w:rPr>
        <w:t>A5</w:t>
      </w:r>
      <w:r>
        <w:t>.</w:t>
      </w:r>
      <w:r>
        <w:tab/>
      </w:r>
      <w:r w:rsidRPr="44E30211">
        <w:rPr>
          <w:b/>
          <w:bCs/>
        </w:rPr>
        <w:t>Impact on Small Businesses</w:t>
      </w:r>
      <w:r>
        <w:t xml:space="preserve"> </w:t>
      </w:r>
    </w:p>
    <w:p w:rsidR="00EC28BF" w:rsidRPr="00C94077" w:rsidP="008F22BD" w14:paraId="149CD1F3" w14:textId="39EFCCCA">
      <w:r>
        <w:t>We expect most o</w:t>
      </w:r>
      <w:r w:rsidR="00490029">
        <w:t>f the</w:t>
      </w:r>
      <w:r w:rsidR="00E90C1B">
        <w:t xml:space="preserve"> </w:t>
      </w:r>
      <w:r w:rsidR="000550BD">
        <w:t xml:space="preserve">Fatherhood </w:t>
      </w:r>
      <w:r w:rsidR="00E90C1B">
        <w:t xml:space="preserve">TIES </w:t>
      </w:r>
      <w:r w:rsidR="00ED2808">
        <w:t>grant recipient organizations</w:t>
      </w:r>
      <w:r w:rsidR="00490029">
        <w:t xml:space="preserve"> </w:t>
      </w:r>
      <w:r w:rsidR="00490029">
        <w:t>in the study</w:t>
      </w:r>
      <w:r w:rsidR="00D4544D">
        <w:t xml:space="preserve"> will be </w:t>
      </w:r>
      <w:r w:rsidR="000B0A32">
        <w:t xml:space="preserve">small, non-profit organizations. </w:t>
      </w:r>
      <w:r w:rsidR="00067F21">
        <w:t>Burden will be minimized for staff by integrating the study consent</w:t>
      </w:r>
      <w:r w:rsidR="00E67994">
        <w:t xml:space="preserve"> (</w:t>
      </w:r>
      <w:r w:rsidR="009F12FC">
        <w:t>Appendix #</w:t>
      </w:r>
      <w:r w:rsidR="00E67994">
        <w:t>1)</w:t>
      </w:r>
      <w:r w:rsidR="00067F21">
        <w:t xml:space="preserve"> into the existing </w:t>
      </w:r>
      <w:r w:rsidR="00067F21">
        <w:t>nFORM</w:t>
      </w:r>
      <w:r w:rsidR="00067F21">
        <w:t xml:space="preserve"> system. </w:t>
      </w:r>
      <w:r w:rsidR="000B0A32">
        <w:t>Burden will</w:t>
      </w:r>
      <w:r w:rsidR="001707AC">
        <w:t xml:space="preserve"> be minimized </w:t>
      </w:r>
      <w:r w:rsidR="00F96AD4">
        <w:t xml:space="preserve">for respondents </w:t>
      </w:r>
      <w:r w:rsidR="00257F4D">
        <w:t xml:space="preserve">by restricting the </w:t>
      </w:r>
      <w:r w:rsidR="00DD6E2A">
        <w:t xml:space="preserve">number of baseline </w:t>
      </w:r>
      <w:r w:rsidR="00CA2C84">
        <w:t>questions</w:t>
      </w:r>
      <w:r w:rsidR="00802D5B">
        <w:t xml:space="preserve"> </w:t>
      </w:r>
      <w:r w:rsidR="00E67994">
        <w:t>(</w:t>
      </w:r>
      <w:r w:rsidR="00C0111F">
        <w:t>Instrument</w:t>
      </w:r>
      <w:r w:rsidR="00E67994">
        <w:t xml:space="preserve"> </w:t>
      </w:r>
      <w:r w:rsidR="009F12FC">
        <w:t>#</w:t>
      </w:r>
      <w:r w:rsidR="4DA8D96E">
        <w:t>1</w:t>
      </w:r>
      <w:r w:rsidR="00E67994">
        <w:t xml:space="preserve">) </w:t>
      </w:r>
      <w:r w:rsidR="00B5460D">
        <w:t>in</w:t>
      </w:r>
      <w:r w:rsidR="00FE360F">
        <w:t xml:space="preserve">to a </w:t>
      </w:r>
      <w:r w:rsidR="00D350B7">
        <w:t>2</w:t>
      </w:r>
      <w:r w:rsidR="00D854C9">
        <w:t>2</w:t>
      </w:r>
      <w:r w:rsidR="00FE360F">
        <w:t>-minute module.</w:t>
      </w:r>
      <w:r w:rsidR="00FF4BD1">
        <w:t xml:space="preserve"> </w:t>
      </w:r>
      <w:r w:rsidR="0037246B">
        <w:t xml:space="preserve">A limited number of staff will be responsible for </w:t>
      </w:r>
      <w:r w:rsidR="003D5939">
        <w:t xml:space="preserve">adding information to the </w:t>
      </w:r>
      <w:r w:rsidR="00E21760">
        <w:t xml:space="preserve">program information and management </w:t>
      </w:r>
      <w:r w:rsidR="00B65367">
        <w:t>tool</w:t>
      </w:r>
      <w:r w:rsidR="00D971FE">
        <w:t xml:space="preserve"> </w:t>
      </w:r>
      <w:r w:rsidR="00CA76F7">
        <w:t>Instrument</w:t>
      </w:r>
      <w:r w:rsidR="66E2AE89">
        <w:t xml:space="preserve"> </w:t>
      </w:r>
      <w:r w:rsidR="00CA76F7">
        <w:t>#</w:t>
      </w:r>
      <w:r w:rsidR="66E2AE89">
        <w:t>2</w:t>
      </w:r>
      <w:r w:rsidR="00D971FE">
        <w:t>)</w:t>
      </w:r>
      <w:r w:rsidR="00324DF8">
        <w:t xml:space="preserve"> based on their role within the grant</w:t>
      </w:r>
      <w:r w:rsidR="00C3227F">
        <w:t xml:space="preserve"> recipient</w:t>
      </w:r>
      <w:r w:rsidR="003D5939">
        <w:t>.</w:t>
      </w:r>
      <w:r w:rsidR="00324DF8">
        <w:t xml:space="preserve"> </w:t>
      </w:r>
      <w:r w:rsidR="0066108F">
        <w:t xml:space="preserve">Burden will also be limited by restricting the length of time required to response to </w:t>
      </w:r>
      <w:r w:rsidR="007E7578">
        <w:t xml:space="preserve">staff and father </w:t>
      </w:r>
      <w:r w:rsidR="0071668E">
        <w:t>reflections (</w:t>
      </w:r>
      <w:r w:rsidR="00C0111F">
        <w:t>Instrument</w:t>
      </w:r>
      <w:r w:rsidR="0071668E">
        <w:t xml:space="preserve"> </w:t>
      </w:r>
      <w:r w:rsidR="00A16B35">
        <w:t>#</w:t>
      </w:r>
      <w:r w:rsidR="00C23146">
        <w:t>3</w:t>
      </w:r>
      <w:r w:rsidR="0071668E">
        <w:t xml:space="preserve"> and </w:t>
      </w:r>
      <w:r w:rsidR="00C0111F">
        <w:t>Instrument</w:t>
      </w:r>
      <w:r w:rsidR="0071668E">
        <w:t xml:space="preserve"> </w:t>
      </w:r>
      <w:r w:rsidR="00A16B35">
        <w:t>#</w:t>
      </w:r>
      <w:r w:rsidR="00C23146">
        <w:t>4</w:t>
      </w:r>
      <w:r w:rsidR="0071668E">
        <w:t>). Fatherhood TIES will also provide financial resources for each grant</w:t>
      </w:r>
      <w:r w:rsidR="00C3227F">
        <w:t xml:space="preserve"> recipient</w:t>
      </w:r>
      <w:r w:rsidR="006F7204">
        <w:t xml:space="preserve"> to offset the costs of </w:t>
      </w:r>
      <w:r w:rsidR="005256F1">
        <w:t>being involved in the study.</w:t>
      </w:r>
    </w:p>
    <w:p w:rsidR="001D1C73" w:rsidRPr="009139B3" w:rsidP="001D1C73" w14:paraId="45C45C0C" w14:textId="77777777">
      <w:pPr>
        <w:spacing w:after="0" w:line="240" w:lineRule="auto"/>
      </w:pPr>
    </w:p>
    <w:p w:rsidR="001D1C73" w:rsidRPr="009139B3" w:rsidP="001D1C73" w14:paraId="190C1007" w14:textId="77777777">
      <w:pPr>
        <w:spacing w:after="120"/>
      </w:pPr>
      <w:r w:rsidRPr="009139B3">
        <w:rPr>
          <w:b/>
        </w:rPr>
        <w:t>A6</w:t>
      </w:r>
      <w:r w:rsidRPr="009139B3">
        <w:t>.</w:t>
      </w:r>
      <w:r w:rsidRPr="009139B3">
        <w:tab/>
      </w:r>
      <w:r w:rsidRPr="009139B3">
        <w:rPr>
          <w:b/>
        </w:rPr>
        <w:t>Consequences of Less Frequent Collection</w:t>
      </w:r>
      <w:r w:rsidRPr="009139B3">
        <w:t xml:space="preserve">  </w:t>
      </w:r>
    </w:p>
    <w:p w:rsidR="001D1C73" w:rsidRPr="009139B3" w:rsidP="001D1C73" w14:paraId="7ECFA3F2" w14:textId="177CB694">
      <w:pPr>
        <w:spacing w:after="0"/>
      </w:pPr>
      <w:r>
        <w:t xml:space="preserve">The </w:t>
      </w:r>
      <w:r w:rsidR="00E32305">
        <w:t xml:space="preserve">baseline survey (Instrument #1) reflects a one-time </w:t>
      </w:r>
      <w:r w:rsidR="006C1372">
        <w:t>event</w:t>
      </w:r>
      <w:r w:rsidR="008D0CD1">
        <w:t>.</w:t>
      </w:r>
      <w:r w:rsidR="00A64D14">
        <w:t xml:space="preserve"> To the extent that Instruments #2 through #4 are used to collect information </w:t>
      </w:r>
      <w:r w:rsidR="0056058E">
        <w:t xml:space="preserve">at multiple points in time for one </w:t>
      </w:r>
      <w:r w:rsidR="00190393">
        <w:t xml:space="preserve">respondent, </w:t>
      </w:r>
      <w:r w:rsidR="009174E9">
        <w:t xml:space="preserve">less frequent data collection would result in the loss of </w:t>
      </w:r>
      <w:r w:rsidR="00386205">
        <w:t>somewhat real-time information about program operations</w:t>
      </w:r>
      <w:r w:rsidR="00532490">
        <w:t xml:space="preserve"> and implementation.</w:t>
      </w:r>
    </w:p>
    <w:p w:rsidR="001D1C73" w:rsidRPr="009139B3" w:rsidP="001D1C73" w14:paraId="7ED17F16" w14:textId="77777777">
      <w:pPr>
        <w:spacing w:after="0"/>
      </w:pPr>
    </w:p>
    <w:p w:rsidR="001D1C73" w:rsidRPr="009139B3" w:rsidP="001D1C73" w14:paraId="460558B7" w14:textId="77777777">
      <w:pPr>
        <w:spacing w:after="0"/>
      </w:pPr>
    </w:p>
    <w:p w:rsidR="001D1C73" w:rsidRPr="009139B3" w:rsidP="001D1C73" w14:paraId="562949B5" w14:textId="77777777">
      <w:pPr>
        <w:spacing w:after="120" w:line="240" w:lineRule="auto"/>
        <w:rPr>
          <w:b/>
        </w:rPr>
      </w:pPr>
      <w:r w:rsidRPr="009139B3">
        <w:rPr>
          <w:b/>
        </w:rPr>
        <w:t>A7</w:t>
      </w:r>
      <w:r w:rsidRPr="009139B3">
        <w:t>.</w:t>
      </w:r>
      <w:r w:rsidRPr="009139B3">
        <w:tab/>
      </w:r>
      <w:r w:rsidRPr="009139B3">
        <w:rPr>
          <w:b/>
        </w:rPr>
        <w:t>Now subsumed under 2(b) above and 10 (below)</w:t>
      </w:r>
    </w:p>
    <w:p w:rsidR="001D1C73" w:rsidRPr="009139B3" w:rsidP="001D1C73" w14:paraId="0235E4A4" w14:textId="77777777">
      <w:pPr>
        <w:spacing w:after="0" w:line="240" w:lineRule="auto"/>
        <w:rPr>
          <w:b/>
        </w:rPr>
      </w:pPr>
    </w:p>
    <w:p w:rsidR="001D1C73" w:rsidRPr="009139B3" w:rsidP="001D1C73" w14:paraId="68912205" w14:textId="12A86EEB">
      <w:pPr>
        <w:spacing w:after="120"/>
        <w:rPr>
          <w:b/>
        </w:rPr>
      </w:pPr>
      <w:r w:rsidRPr="009139B3">
        <w:rPr>
          <w:b/>
        </w:rPr>
        <w:t>A8</w:t>
      </w:r>
      <w:r w:rsidRPr="009139B3">
        <w:t>.</w:t>
      </w:r>
      <w:r w:rsidRPr="009139B3">
        <w:tab/>
      </w:r>
      <w:r w:rsidRPr="009139B3">
        <w:rPr>
          <w:b/>
        </w:rPr>
        <w:t>Consultation</w:t>
      </w:r>
    </w:p>
    <w:p w:rsidR="001D1C73" w:rsidRPr="009139B3" w:rsidP="001D1C73" w14:paraId="22D30DBC" w14:textId="77777777">
      <w:pPr>
        <w:spacing w:after="60"/>
        <w:rPr>
          <w:i/>
        </w:rPr>
      </w:pPr>
      <w:r w:rsidRPr="009139B3">
        <w:rPr>
          <w:i/>
        </w:rPr>
        <w:t>Federal Register Notice and Comments</w:t>
      </w:r>
    </w:p>
    <w:p w:rsidR="001D1C73" w:rsidP="001D1C73" w14:paraId="15C2AFB4" w14:textId="2B21147B">
      <w:pPr>
        <w:spacing w:after="0"/>
      </w:pPr>
      <w:r w:rsidRPr="009139B3">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w:t>
      </w:r>
      <w:r>
        <w:t xml:space="preserve">This notice was published on </w:t>
      </w:r>
      <w:r w:rsidR="0083499F">
        <w:t>July</w:t>
      </w:r>
      <w:r w:rsidR="75674679">
        <w:t xml:space="preserve"> 25, 2023</w:t>
      </w:r>
      <w:r>
        <w:t xml:space="preserve">, </w:t>
      </w:r>
      <w:r w:rsidR="652AC922">
        <w:t>Citation</w:t>
      </w:r>
      <w:r>
        <w:t xml:space="preserve"> #</w:t>
      </w:r>
      <w:r w:rsidRPr="4157533E" w:rsidR="26A1C471">
        <w:rPr>
          <w:rFonts w:ascii="Calibri" w:eastAsia="Calibri" w:hAnsi="Calibri" w:cs="Calibri"/>
        </w:rPr>
        <w:t>88 FR 47884</w:t>
      </w:r>
      <w:r>
        <w:t>, Number #</w:t>
      </w:r>
      <w:r w:rsidRPr="4157533E" w:rsidR="3CE2FD92">
        <w:rPr>
          <w:rFonts w:ascii="Calibri" w:eastAsia="Calibri" w:hAnsi="Calibri" w:cs="Calibri"/>
        </w:rPr>
        <w:t>2023-15694</w:t>
      </w:r>
      <w:r>
        <w:t>, page #</w:t>
      </w:r>
      <w:r w:rsidRPr="4157533E" w:rsidR="63B3461D">
        <w:rPr>
          <w:rFonts w:ascii="Calibri" w:eastAsia="Calibri" w:hAnsi="Calibri" w:cs="Calibri"/>
        </w:rPr>
        <w:t>47884-47885</w:t>
      </w:r>
      <w:r>
        <w:t xml:space="preserve">, </w:t>
      </w:r>
      <w:r w:rsidRPr="00F9456F">
        <w:t xml:space="preserve">and provided a sixty-day period for public comment.  </w:t>
      </w:r>
      <w:r w:rsidRPr="00E237A7">
        <w:t xml:space="preserve">During the notice and comment period, </w:t>
      </w:r>
      <w:r w:rsidRPr="00E237A7" w:rsidR="004C4DA6">
        <w:t>1</w:t>
      </w:r>
      <w:r w:rsidRPr="00E237A7">
        <w:t xml:space="preserve"> comment </w:t>
      </w:r>
      <w:r w:rsidRPr="00E237A7" w:rsidR="00A4205B">
        <w:t>was received</w:t>
      </w:r>
      <w:r w:rsidRPr="00E237A7">
        <w:t>.</w:t>
      </w:r>
      <w:r w:rsidRPr="009139B3">
        <w:t xml:space="preserve"> </w:t>
      </w:r>
      <w:r w:rsidR="00D83894">
        <w:t xml:space="preserve">The commenter </w:t>
      </w:r>
      <w:r w:rsidR="001900F4">
        <w:t xml:space="preserve">shared their thoughts </w:t>
      </w:r>
      <w:r w:rsidR="00DE1294">
        <w:t>about,</w:t>
      </w:r>
      <w:r w:rsidR="001900F4">
        <w:t xml:space="preserve"> </w:t>
      </w:r>
      <w:r w:rsidR="007C6600">
        <w:t>and barriers associated with</w:t>
      </w:r>
      <w:r w:rsidR="00DE1294">
        <w:t>,</w:t>
      </w:r>
      <w:r w:rsidR="007C6600">
        <w:t xml:space="preserve"> </w:t>
      </w:r>
      <w:r w:rsidR="001900F4">
        <w:t>non-custodial parent</w:t>
      </w:r>
      <w:r w:rsidR="004D1FB2">
        <w:t>s, child support, and father-child relationships</w:t>
      </w:r>
      <w:r w:rsidR="009677E0">
        <w:t xml:space="preserve">. There were no comments made about utility, duplication, cost, or hour burden. The study team </w:t>
      </w:r>
      <w:r w:rsidR="00DE1294">
        <w:t xml:space="preserve">reviewed the comment and took it into consideration </w:t>
      </w:r>
      <w:r w:rsidR="00A02981">
        <w:t>in intervention design conversations.</w:t>
      </w:r>
    </w:p>
    <w:p w:rsidR="001D1C73" w:rsidRPr="00A67353" w:rsidP="001D1C73" w14:paraId="68DB4E07" w14:textId="77777777">
      <w:pPr>
        <w:spacing w:after="0"/>
        <w:rPr>
          <w:sz w:val="20"/>
          <w:szCs w:val="20"/>
        </w:rPr>
      </w:pPr>
    </w:p>
    <w:p w:rsidR="001D1C73" w:rsidRPr="00A67353" w:rsidP="001D1C73" w14:paraId="404D40E1" w14:textId="659C6D78">
      <w:pPr>
        <w:pStyle w:val="Heading4"/>
        <w:spacing w:before="0"/>
        <w:rPr>
          <w:rFonts w:asciiTheme="minorHAnsi" w:hAnsiTheme="minorHAnsi" w:cstheme="minorHAnsi"/>
          <w:b w:val="0"/>
          <w:i/>
          <w:sz w:val="20"/>
          <w:szCs w:val="20"/>
        </w:rPr>
      </w:pPr>
      <w:r w:rsidRPr="00A67353">
        <w:rPr>
          <w:rFonts w:asciiTheme="minorHAnsi" w:hAnsiTheme="minorHAnsi" w:cstheme="minorHAnsi"/>
          <w:b w:val="0"/>
          <w:i/>
          <w:sz w:val="22"/>
          <w:szCs w:val="22"/>
        </w:rPr>
        <w:t>Consultation with Experts Outside of the Study</w:t>
      </w:r>
    </w:p>
    <w:p w:rsidR="001D1C73" w:rsidRPr="009139B3" w:rsidP="008F22BD" w14:paraId="6EBEC583" w14:textId="0901EC7C">
      <w:pPr>
        <w:spacing w:after="0"/>
      </w:pPr>
      <w:r>
        <w:t xml:space="preserve">Experts outside of the study team were consulted </w:t>
      </w:r>
      <w:r w:rsidR="00FE49CC">
        <w:t xml:space="preserve">for advice about </w:t>
      </w:r>
      <w:r w:rsidR="0092424E">
        <w:t xml:space="preserve">study design issues, including about core components </w:t>
      </w:r>
      <w:r w:rsidR="004A2F45">
        <w:t xml:space="preserve">the study team should explore testing. These conversations were designed to inform </w:t>
      </w:r>
      <w:r w:rsidR="0049593D">
        <w:t>research design decisions</w:t>
      </w:r>
      <w:r w:rsidR="00316F38">
        <w:t xml:space="preserve"> only</w:t>
      </w:r>
      <w:r w:rsidR="0049593D">
        <w:t>.</w:t>
      </w:r>
      <w:r w:rsidR="00962E85">
        <w:t xml:space="preserve"> </w:t>
      </w:r>
      <w:r w:rsidR="000204EB">
        <w:t xml:space="preserve">The team met with a range of experts – </w:t>
      </w:r>
      <w:r w:rsidR="0040348A">
        <w:t>fatherhood program staff and</w:t>
      </w:r>
      <w:r w:rsidR="00353CF0">
        <w:t xml:space="preserve"> pra</w:t>
      </w:r>
      <w:r w:rsidR="0040348A">
        <w:t xml:space="preserve">ctitioners, </w:t>
      </w:r>
      <w:r w:rsidR="00A2065E">
        <w:t xml:space="preserve">participants with lived experience and </w:t>
      </w:r>
      <w:r w:rsidR="000204EB">
        <w:t>academic</w:t>
      </w:r>
      <w:r w:rsidR="0040348A">
        <w:t>s</w:t>
      </w:r>
      <w:r w:rsidR="00511D82">
        <w:t xml:space="preserve"> with extensive experience in </w:t>
      </w:r>
      <w:r w:rsidR="00B91AF1">
        <w:t>core component</w:t>
      </w:r>
      <w:r w:rsidR="008B7926">
        <w:t xml:space="preserve"> methodologies</w:t>
      </w:r>
      <w:r w:rsidR="00961D45">
        <w:t xml:space="preserve"> or </w:t>
      </w:r>
      <w:r w:rsidR="00BA1F75">
        <w:t>who have experience in relevant fields such as programming</w:t>
      </w:r>
      <w:r w:rsidR="00F236FE">
        <w:t xml:space="preserve"> for fathers</w:t>
      </w:r>
      <w:r w:rsidR="00BA1F75">
        <w:t xml:space="preserve">, </w:t>
      </w:r>
      <w:r w:rsidR="008B7926">
        <w:t xml:space="preserve">healthy </w:t>
      </w:r>
      <w:r w:rsidR="008B7926">
        <w:t>relationships</w:t>
      </w:r>
      <w:r w:rsidR="008B7926">
        <w:t xml:space="preserve"> or workforce </w:t>
      </w:r>
      <w:r w:rsidR="00B62CCB">
        <w:t xml:space="preserve">development </w:t>
      </w:r>
      <w:r w:rsidR="00A2065E">
        <w:t xml:space="preserve">– in individual and small group conversations. </w:t>
      </w:r>
    </w:p>
    <w:p w:rsidR="001D1C73" w:rsidP="001D1C73" w14:paraId="1184C5C2" w14:textId="2F5C63F1">
      <w:pPr>
        <w:spacing w:after="0"/>
      </w:pPr>
    </w:p>
    <w:p w:rsidR="00954392" w:rsidRPr="009139B3" w:rsidP="001D1C73" w14:paraId="0672DB36" w14:textId="77777777">
      <w:pPr>
        <w:spacing w:after="0"/>
      </w:pPr>
    </w:p>
    <w:p w:rsidR="001D1C73" w:rsidRPr="009139B3" w:rsidP="001D1C73" w14:paraId="2DA362B8" w14:textId="698CBC47">
      <w:pPr>
        <w:spacing w:after="120" w:line="240" w:lineRule="auto"/>
      </w:pPr>
      <w:r w:rsidRPr="44E30211">
        <w:rPr>
          <w:b/>
          <w:bCs/>
        </w:rPr>
        <w:t>A9</w:t>
      </w:r>
      <w:r>
        <w:t>.</w:t>
      </w:r>
      <w:r>
        <w:tab/>
      </w:r>
      <w:r w:rsidRPr="44E30211">
        <w:rPr>
          <w:b/>
          <w:bCs/>
        </w:rPr>
        <w:t>Tokens of Appreciation</w:t>
      </w:r>
    </w:p>
    <w:p w:rsidR="00910319" w:rsidP="008F22BD" w14:paraId="7E11D335" w14:textId="1C2CD7C2">
      <w:pPr>
        <w:spacing w:after="0"/>
        <w:rPr>
          <w:rStyle w:val="cf01"/>
          <w:rFonts w:asciiTheme="minorHAnsi" w:hAnsiTheme="minorHAnsi" w:cstheme="minorBidi"/>
          <w:sz w:val="22"/>
          <w:szCs w:val="22"/>
        </w:rPr>
      </w:pPr>
      <w:r>
        <w:t xml:space="preserve">We have assumed each of the </w:t>
      </w:r>
      <w:r w:rsidR="78BDAD45">
        <w:t>five</w:t>
      </w:r>
      <w:r w:rsidR="24992BF2">
        <w:t xml:space="preserve"> Fatherhood</w:t>
      </w:r>
      <w:r w:rsidR="0A12CE39">
        <w:t xml:space="preserve"> </w:t>
      </w:r>
      <w:r w:rsidR="72E5F8FC">
        <w:t xml:space="preserve">TIES </w:t>
      </w:r>
      <w:r w:rsidR="6F6658ED">
        <w:t>grant recipient organizations</w:t>
      </w:r>
      <w:r>
        <w:t xml:space="preserve"> </w:t>
      </w:r>
      <w:r w:rsidR="21F2AB3B">
        <w:t xml:space="preserve">study locations will </w:t>
      </w:r>
      <w:r>
        <w:t xml:space="preserve">enroll </w:t>
      </w:r>
      <w:r w:rsidRPr="00FC4819" w:rsidR="67B9E590">
        <w:t xml:space="preserve">600 </w:t>
      </w:r>
      <w:r w:rsidRPr="00FC4819">
        <w:t>participants</w:t>
      </w:r>
      <w:r w:rsidR="2FBD1CA6">
        <w:t xml:space="preserve"> into the study</w:t>
      </w:r>
      <w:r>
        <w:t xml:space="preserve">. </w:t>
      </w:r>
      <w:r w:rsidR="63416EC6">
        <w:t xml:space="preserve">Each participant will be invited to </w:t>
      </w:r>
      <w:r w:rsidR="3B3FE9A8">
        <w:t>consent to participating in Fatherhood TIES (</w:t>
      </w:r>
      <w:r w:rsidR="247FF82C">
        <w:t xml:space="preserve">Appendix </w:t>
      </w:r>
      <w:r w:rsidR="00A16B35">
        <w:t>#</w:t>
      </w:r>
      <w:r w:rsidR="3B3FE9A8">
        <w:t xml:space="preserve">1) and </w:t>
      </w:r>
      <w:r w:rsidR="63416EC6">
        <w:t>take</w:t>
      </w:r>
      <w:r w:rsidR="309CF425">
        <w:t xml:space="preserve"> the </w:t>
      </w:r>
      <w:r w:rsidR="52A824D6">
        <w:t xml:space="preserve">baseline </w:t>
      </w:r>
      <w:r w:rsidR="004A37AF">
        <w:t>survey</w:t>
      </w:r>
      <w:r w:rsidR="63416EC6">
        <w:t xml:space="preserve"> </w:t>
      </w:r>
      <w:r w:rsidR="3B3FE9A8">
        <w:t>(</w:t>
      </w:r>
      <w:r w:rsidR="00C0111F">
        <w:t>Instrument</w:t>
      </w:r>
      <w:r w:rsidR="3B3FE9A8">
        <w:t xml:space="preserve"> </w:t>
      </w:r>
      <w:r w:rsidR="00A16B35">
        <w:t>#</w:t>
      </w:r>
      <w:r w:rsidR="660098C9">
        <w:t>1</w:t>
      </w:r>
      <w:r w:rsidR="3B3FE9A8">
        <w:t>).</w:t>
      </w:r>
      <w:r w:rsidR="257344B7">
        <w:t xml:space="preserve"> </w:t>
      </w:r>
      <w:r w:rsidR="109E1D97">
        <w:t>As a token of appreciation</w:t>
      </w:r>
      <w:r w:rsidR="56C2E4B0">
        <w:t>, study participants</w:t>
      </w:r>
      <w:r w:rsidR="109E1D97">
        <w:t xml:space="preserve"> </w:t>
      </w:r>
      <w:r w:rsidR="257344B7">
        <w:t xml:space="preserve">will receive </w:t>
      </w:r>
      <w:r w:rsidR="07773694">
        <w:t xml:space="preserve">a </w:t>
      </w:r>
      <w:r w:rsidR="257344B7">
        <w:t>$25</w:t>
      </w:r>
      <w:r w:rsidR="07773694">
        <w:t xml:space="preserve"> gift card</w:t>
      </w:r>
      <w:r w:rsidR="257344B7">
        <w:t xml:space="preserve"> for completing the</w:t>
      </w:r>
      <w:r w:rsidR="56C2E4B0">
        <w:t xml:space="preserve"> consent and the baseline</w:t>
      </w:r>
      <w:r w:rsidR="257344B7">
        <w:t xml:space="preserve"> survey.</w:t>
      </w:r>
      <w:r w:rsidR="56C2E4B0">
        <w:t xml:space="preserve"> </w:t>
      </w:r>
      <w:r w:rsidR="00AB65DC">
        <w:t>There are three reasons</w:t>
      </w:r>
      <w:r w:rsidR="009008C9">
        <w:t xml:space="preserve"> to propose</w:t>
      </w:r>
      <w:r w:rsidR="00F902F0">
        <w:t xml:space="preserve"> a </w:t>
      </w:r>
      <w:r w:rsidR="56C2E4B0">
        <w:t>token of appreciation</w:t>
      </w:r>
      <w:r w:rsidR="009008C9">
        <w:t xml:space="preserve"> for baseline survey completion</w:t>
      </w:r>
      <w:r w:rsidR="00A51087">
        <w:t xml:space="preserve">. First, </w:t>
      </w:r>
      <w:r w:rsidR="00687573">
        <w:t>to improve the likelihood that someone will agree to participate in the study</w:t>
      </w:r>
      <w:r w:rsidR="00A91D22">
        <w:t xml:space="preserve"> and complete the </w:t>
      </w:r>
      <w:r w:rsidR="009B2D51">
        <w:t>baseline survey</w:t>
      </w:r>
      <w:r w:rsidR="00687573">
        <w:t>.</w:t>
      </w:r>
      <w:r w:rsidR="00FE7099">
        <w:t xml:space="preserve"> </w:t>
      </w:r>
      <w:r w:rsidR="00FA1E64">
        <w:t>To ensure adequate statistical power for detecting likely program effects, it is essential to have large enough samples in each study location</w:t>
      </w:r>
      <w:r w:rsidR="009B2D51">
        <w:t xml:space="preserve"> and do whatever possible to </w:t>
      </w:r>
      <w:r w:rsidR="00DD4C96">
        <w:t>encourage study participation</w:t>
      </w:r>
      <w:r w:rsidR="00FA1E64">
        <w:t>. Mod</w:t>
      </w:r>
      <w:r w:rsidR="0086543A">
        <w:t>est gifts associated with baseline survey data collection can make it easier for program staff to meet enrollment targets.</w:t>
      </w:r>
      <w:r w:rsidR="00150180">
        <w:t xml:space="preserve"> Research has shown that respondent payments are effective at increasing response rates </w:t>
      </w:r>
      <w:r w:rsidR="00DD4C96">
        <w:t>across a wide variety of</w:t>
      </w:r>
      <w:r w:rsidR="0058408A">
        <w:t xml:space="preserve"> </w:t>
      </w:r>
      <w:r w:rsidR="00150180">
        <w:t>populations</w:t>
      </w:r>
      <w:r w:rsidR="00675202">
        <w:t xml:space="preserve">, including some </w:t>
      </w:r>
      <w:r w:rsidR="00675202">
        <w:t>similar to</w:t>
      </w:r>
      <w:r w:rsidR="00675202">
        <w:t xml:space="preserve"> the expected Fatherhood TIES enrollees (</w:t>
      </w:r>
      <w:r w:rsidR="00675202">
        <w:t>Abdelazeem</w:t>
      </w:r>
      <w:r w:rsidR="00C00FA9">
        <w:t xml:space="preserve"> et al.</w:t>
      </w:r>
      <w:r w:rsidR="00675202">
        <w:t xml:space="preserve"> 20</w:t>
      </w:r>
      <w:r w:rsidR="00C00FA9">
        <w:t>23)</w:t>
      </w:r>
      <w:r w:rsidR="00150180">
        <w:t xml:space="preserve">. </w:t>
      </w:r>
      <w:r w:rsidR="00FE7099">
        <w:t>Second,</w:t>
      </w:r>
      <w:r w:rsidR="56C2E4B0">
        <w:t xml:space="preserve"> to show study participants that the study team appreciates their participation in data collection activities</w:t>
      </w:r>
      <w:r w:rsidR="7D672864">
        <w:t xml:space="preserve"> and offset any incidental costs of </w:t>
      </w:r>
      <w:r w:rsidR="00954392">
        <w:t>participation</w:t>
      </w:r>
      <w:r w:rsidR="00AE0986">
        <w:t xml:space="preserve">. The time taken to complete the consent and baseline survey </w:t>
      </w:r>
      <w:r w:rsidR="00C968C1">
        <w:t>will</w:t>
      </w:r>
      <w:r w:rsidR="00AE0986">
        <w:t xml:space="preserve"> take </w:t>
      </w:r>
      <w:r w:rsidR="00C968C1">
        <w:t>about 22</w:t>
      </w:r>
      <w:r w:rsidR="00AE0986">
        <w:t xml:space="preserve"> minutes</w:t>
      </w:r>
      <w:r w:rsidR="00C968C1">
        <w:t xml:space="preserve"> to complete</w:t>
      </w:r>
      <w:r w:rsidR="00203701">
        <w:t>; this is in addition to the standard intake processes already in place</w:t>
      </w:r>
      <w:r w:rsidR="00AE0986">
        <w:t>. A $25 gift card may offset the opportunity cost associated with taking this extra time to complete these activities</w:t>
      </w:r>
      <w:r w:rsidR="000F0CFC">
        <w:t xml:space="preserve"> (e.g., parenting time or work responsibilities)</w:t>
      </w:r>
      <w:r w:rsidR="7D672864">
        <w:t>.</w:t>
      </w:r>
      <w:r w:rsidR="257344B7">
        <w:t xml:space="preserve"> </w:t>
      </w:r>
      <w:r w:rsidR="009C6C77">
        <w:t>Third</w:t>
      </w:r>
      <w:r w:rsidR="00AD0B21">
        <w:t>,</w:t>
      </w:r>
      <w:r w:rsidR="00AD12D0">
        <w:t xml:space="preserve"> </w:t>
      </w:r>
      <w:r w:rsidR="005E4948">
        <w:t>the</w:t>
      </w:r>
      <w:r w:rsidR="00AD12D0">
        <w:t xml:space="preserve"> token of appreciation </w:t>
      </w:r>
      <w:r w:rsidR="005E4948">
        <w:t>after completing the baseline survey</w:t>
      </w:r>
      <w:r w:rsidR="00AD12D0">
        <w:t xml:space="preserve"> may serve to </w:t>
      </w:r>
      <w:r w:rsidR="006373E2">
        <w:t xml:space="preserve">reduce attrition </w:t>
      </w:r>
      <w:r w:rsidR="00AD12D0">
        <w:t>in follow up activities</w:t>
      </w:r>
      <w:r w:rsidR="005E4948">
        <w:t xml:space="preserve"> such as the nine-month follow-up survey</w:t>
      </w:r>
      <w:r w:rsidR="00AD12D0">
        <w:t xml:space="preserve">. </w:t>
      </w:r>
      <w:r w:rsidR="00A24E9A">
        <w:t>In longitudinal studies, providing a</w:t>
      </w:r>
      <w:r w:rsidR="00FF3BA3">
        <w:t xml:space="preserve"> token</w:t>
      </w:r>
      <w:r w:rsidR="00A24E9A">
        <w:t xml:space="preserve"> for earlier surveys may contribute to higher response rates for subsequent surveys (Singer </w:t>
      </w:r>
      <w:r w:rsidR="0070532A">
        <w:t>and Ye</w:t>
      </w:r>
      <w:r w:rsidR="00D275FC">
        <w:t xml:space="preserve"> 2013</w:t>
      </w:r>
      <w:r w:rsidR="00A24E9A">
        <w:t xml:space="preserve">). </w:t>
      </w:r>
      <w:r w:rsidR="00AD12D0">
        <w:t xml:space="preserve">Data quality </w:t>
      </w:r>
      <w:r w:rsidR="00785132">
        <w:t>will</w:t>
      </w:r>
      <w:r w:rsidR="00AD12D0">
        <w:t xml:space="preserve"> be improved by the increased </w:t>
      </w:r>
      <w:r w:rsidR="00062679">
        <w:t xml:space="preserve">number of people </w:t>
      </w:r>
      <w:r w:rsidR="00AD12D0">
        <w:t>participati</w:t>
      </w:r>
      <w:r w:rsidR="00062679">
        <w:t>ng</w:t>
      </w:r>
      <w:r w:rsidR="00AD12D0">
        <w:t xml:space="preserve"> in</w:t>
      </w:r>
      <w:r w:rsidR="00785132">
        <w:t xml:space="preserve"> future</w:t>
      </w:r>
      <w:r w:rsidR="00AD12D0">
        <w:t xml:space="preserve"> study</w:t>
      </w:r>
      <w:r w:rsidR="00F9259C">
        <w:t xml:space="preserve"> activities</w:t>
      </w:r>
      <w:r w:rsidR="00AD12D0">
        <w:t>.</w:t>
      </w:r>
      <w:r w:rsidR="00AD0B21">
        <w:t xml:space="preserve"> </w:t>
      </w:r>
      <w:r w:rsidR="0F11A4FF">
        <w:t xml:space="preserve">We believe this is a reasonable amount for the time associated with </w:t>
      </w:r>
      <w:r w:rsidR="3B658A21">
        <w:t>signing up for the study but is not so high as to appear coercive for potential participants.</w:t>
      </w:r>
      <w:r w:rsidR="39881653">
        <w:t xml:space="preserve"> </w:t>
      </w:r>
    </w:p>
    <w:p w:rsidR="00483B53" w:rsidP="008F22BD" w14:paraId="7E0EBF61" w14:textId="77777777">
      <w:pPr>
        <w:spacing w:after="0"/>
      </w:pPr>
    </w:p>
    <w:p w:rsidR="00483B53" w:rsidP="008F22BD" w14:paraId="3BB0E6C4" w14:textId="77481635">
      <w:pPr>
        <w:spacing w:after="0"/>
      </w:pPr>
      <w:r>
        <w:t xml:space="preserve">Fathers who complete </w:t>
      </w:r>
      <w:r w:rsidR="00671715">
        <w:t xml:space="preserve">short reflection surveys will </w:t>
      </w:r>
      <w:r w:rsidR="00EE7142">
        <w:t>be eligible to receive</w:t>
      </w:r>
      <w:r w:rsidR="00325605">
        <w:t xml:space="preserve"> a token of appreciation for the time they take to respond. </w:t>
      </w:r>
      <w:r w:rsidR="0011278A">
        <w:t>This amount will be $</w:t>
      </w:r>
      <w:r w:rsidR="00673998">
        <w:t>5 provided via electronic gift cards.</w:t>
      </w:r>
    </w:p>
    <w:p w:rsidR="0046272B" w:rsidP="008F22BD" w14:paraId="6637D194" w14:textId="77777777">
      <w:pPr>
        <w:spacing w:after="0"/>
      </w:pPr>
    </w:p>
    <w:p w:rsidR="00492932" w:rsidP="00FF3BA3" w14:paraId="061BAF3F" w14:textId="7C206721">
      <w:pPr>
        <w:spacing w:after="0"/>
      </w:pPr>
      <w:r>
        <w:t xml:space="preserve">One month after an individual enrolls, he will receive a welcome packet in the mail. The welcome packet will include a $5 gift card as a token of appreciation for being in the study. </w:t>
      </w:r>
      <w:r w:rsidRPr="00BD107C">
        <w:t xml:space="preserve"> </w:t>
      </w:r>
      <w:r>
        <w:t>Including a pre-</w:t>
      </w:r>
      <w:r w:rsidR="00FF3BA3">
        <w:t>token</w:t>
      </w:r>
      <w:r>
        <w:t xml:space="preserve"> is a methodological approach that has been shown to help build better response rates to tracking mailings and to help build a rapport with participants which ultimately helps increase response rates to follow-up </w:t>
      </w:r>
      <w:r>
        <w:t>data collection</w:t>
      </w:r>
      <w:r w:rsidR="002A08F7">
        <w:t xml:space="preserve"> (Singer, Van </w:t>
      </w:r>
      <w:r w:rsidR="002A08F7">
        <w:t>Hoewyk</w:t>
      </w:r>
      <w:r w:rsidR="002A08F7">
        <w:t>, Maher 2000</w:t>
      </w:r>
      <w:r w:rsidR="00642096">
        <w:t>; Singer et al. 1999; Cantor, O’Hare, and O’Connor 2008)</w:t>
      </w:r>
      <w:r>
        <w:t xml:space="preserve">. </w:t>
      </w:r>
      <w:r>
        <w:t>Abt</w:t>
      </w:r>
      <w:r>
        <w:t xml:space="preserve"> Associates used this approach on Building Bridges and Bonds </w:t>
      </w:r>
      <w:r w:rsidRPr="00275D52">
        <w:rPr>
          <w:rFonts w:eastAsia="Calibri" w:cstheme="minorHAnsi"/>
        </w:rPr>
        <w:t>(OMB Control Number 0970-0485)</w:t>
      </w:r>
      <w:r>
        <w:t xml:space="preserve"> by including a study magnet </w:t>
      </w:r>
      <w:r w:rsidR="0056213E">
        <w:t xml:space="preserve">and $2 </w:t>
      </w:r>
      <w:r>
        <w:t xml:space="preserve">with the welcome letter.  Since the TIES welcome letter includes a request to update contact information, we suggest using the welcome </w:t>
      </w:r>
      <w:r w:rsidR="00DB352F">
        <w:t xml:space="preserve">gift card </w:t>
      </w:r>
      <w:r>
        <w:t xml:space="preserve">to begin building a good relationship with study participants as well as increasing the response to the tracking request.  </w:t>
      </w:r>
    </w:p>
    <w:p w:rsidR="001D1C73" w:rsidP="008F22BD" w14:paraId="700EEC01" w14:textId="1157F962">
      <w:pPr>
        <w:spacing w:after="0"/>
      </w:pPr>
    </w:p>
    <w:p w:rsidR="001D1C73" w:rsidRPr="009139B3" w:rsidP="001D1C73" w14:paraId="7735BE59" w14:textId="77777777">
      <w:pPr>
        <w:spacing w:after="0"/>
      </w:pPr>
    </w:p>
    <w:p w:rsidR="001D1C73" w:rsidRPr="009139B3" w:rsidP="001D1C73" w14:paraId="63D44C93" w14:textId="3D209120">
      <w:pPr>
        <w:spacing w:after="120" w:line="240" w:lineRule="auto"/>
      </w:pPr>
      <w:r w:rsidRPr="009139B3">
        <w:rPr>
          <w:b/>
        </w:rPr>
        <w:t>A10</w:t>
      </w:r>
      <w:r w:rsidRPr="009139B3">
        <w:t>.</w:t>
      </w:r>
      <w:r w:rsidRPr="009139B3">
        <w:tab/>
      </w:r>
      <w:r w:rsidRPr="009139B3">
        <w:rPr>
          <w:b/>
        </w:rPr>
        <w:t>Privacy:  Procedures to protect privacy of information, while maximizing data sharing</w:t>
      </w:r>
    </w:p>
    <w:p w:rsidR="001D1C73" w:rsidRPr="009139B3" w:rsidP="001D1C73" w14:paraId="628A8123" w14:textId="77777777">
      <w:pPr>
        <w:spacing w:after="60" w:line="240" w:lineRule="auto"/>
        <w:rPr>
          <w:i/>
        </w:rPr>
      </w:pPr>
      <w:r w:rsidRPr="009139B3">
        <w:rPr>
          <w:i/>
        </w:rPr>
        <w:t>Personally Identifiable Information</w:t>
      </w:r>
    </w:p>
    <w:p w:rsidR="00A253F4" w:rsidP="00A253F4" w14:paraId="747ADF1C" w14:textId="683BBAEC">
      <w:pPr>
        <w:spacing w:after="0"/>
      </w:pPr>
      <w:r>
        <w:t>Since information</w:t>
      </w:r>
      <w:r w:rsidR="34FA0F6C">
        <w:t xml:space="preserve"> associated with consent </w:t>
      </w:r>
      <w:r w:rsidR="0061107B">
        <w:t>is being collected throu</w:t>
      </w:r>
      <w:r w:rsidR="007F0C29">
        <w:t>gh</w:t>
      </w:r>
      <w:r w:rsidR="0061107B">
        <w:t xml:space="preserve"> the existing </w:t>
      </w:r>
      <w:r w:rsidR="0061107B">
        <w:t>nFORM</w:t>
      </w:r>
      <w:r w:rsidR="0061107B">
        <w:t xml:space="preserve"> system, </w:t>
      </w:r>
      <w:r>
        <w:t>Fatherhood TIES will primarily utilize existing practices to protect privacy of information as approved in OMB #0970-0566</w:t>
      </w:r>
      <w:r w:rsidRPr="00DA10E8">
        <w:rPr>
          <w:rStyle w:val="Hyperlink"/>
          <w:color w:val="auto"/>
          <w:u w:val="none"/>
        </w:rPr>
        <w:t>.</w:t>
      </w:r>
      <w:r w:rsidRPr="459823E2">
        <w:rPr>
          <w:rStyle w:val="Hyperlink"/>
          <w:color w:val="auto"/>
          <w:u w:val="none"/>
        </w:rPr>
        <w:t xml:space="preserve"> Using </w:t>
      </w:r>
      <w:r w:rsidRPr="459823E2">
        <w:rPr>
          <w:rStyle w:val="Hyperlink"/>
          <w:color w:val="auto"/>
          <w:u w:val="none"/>
        </w:rPr>
        <w:t>nFORM</w:t>
      </w:r>
      <w:r w:rsidRPr="459823E2">
        <w:rPr>
          <w:rStyle w:val="Hyperlink"/>
          <w:color w:val="auto"/>
          <w:u w:val="none"/>
        </w:rPr>
        <w:t xml:space="preserve">, all Fatherhood FIRE </w:t>
      </w:r>
      <w:r>
        <w:t xml:space="preserve">grant recipient programs collect personally identifiable information (PII) from clients including clients’ first and last names, contact information (telephone number, home and email addresses, and social media information), and personal characteristics. The </w:t>
      </w:r>
      <w:r>
        <w:t>nFORM</w:t>
      </w:r>
      <w:r>
        <w:t xml:space="preserve"> system is designed for Fatherhood FIRE grant recipient organizations to conduct client case management and track services and outcomes for individual clients. ACF provides guidelines for protecting PII. Only </w:t>
      </w:r>
      <w:r>
        <w:t>nFORM</w:t>
      </w:r>
      <w:r>
        <w:t xml:space="preserve"> contractor staff responsible for ensuring data quality have access to PII; limiting the number of contractor staff with access to PII reduces the risk of disclosure. </w:t>
      </w:r>
    </w:p>
    <w:p w:rsidR="00A253F4" w:rsidP="00A253F4" w14:paraId="28CE3287" w14:textId="77777777">
      <w:pPr>
        <w:spacing w:after="0"/>
      </w:pPr>
    </w:p>
    <w:p w:rsidR="00A253F4" w:rsidP="00A253F4" w14:paraId="5BAB6058" w14:textId="5B7CD5DE">
      <w:pPr>
        <w:spacing w:after="0"/>
      </w:pPr>
      <w:r>
        <w:t xml:space="preserve">In addition, the five grant recipient programs involved in Fatherhood TIES will be asked to collect Social Security Numbers for individuals agreeing to participate in the study. Data from </w:t>
      </w:r>
      <w:r>
        <w:t>nFORM</w:t>
      </w:r>
      <w:r>
        <w:t xml:space="preserve">, including PII, will be accessed via the </w:t>
      </w:r>
      <w:r>
        <w:t>nFORM</w:t>
      </w:r>
      <w:r>
        <w:t xml:space="preserve"> web portal requiring dual authentication for access and will be downloaded directly into a secure location. The contact information will be used for the purpose of follow-up survey administration (the details of which will be covered in a future submission). Social Security Numbers will be used to request relevant administrative records</w:t>
      </w:r>
      <w:r w:rsidR="00102B01">
        <w:t xml:space="preserve"> such as</w:t>
      </w:r>
      <w:r w:rsidR="00445B51">
        <w:t xml:space="preserve"> National Directory of New Hires (NDNH) data</w:t>
      </w:r>
      <w:r>
        <w:t xml:space="preserve"> as part of the impact analysis.  Providing Social Security Numbers will be voluntary.</w:t>
      </w:r>
    </w:p>
    <w:p w:rsidR="00A253F4" w:rsidP="008F22BD" w14:paraId="689F6E1A" w14:textId="77777777">
      <w:pPr>
        <w:spacing w:after="0"/>
      </w:pPr>
    </w:p>
    <w:p w:rsidR="001D1C73" w:rsidRPr="00D429F0" w:rsidP="00D429F0" w14:paraId="00972ADF" w14:textId="309BB6E2">
      <w:pPr>
        <w:spacing w:after="0"/>
      </w:pPr>
      <w:r w:rsidRPr="00D429F0">
        <w:t xml:space="preserve">The </w:t>
      </w:r>
      <w:r w:rsidRPr="00D429F0" w:rsidR="00A82B59">
        <w:t>program information and management tool</w:t>
      </w:r>
      <w:r w:rsidRPr="00D429F0" w:rsidR="005653E7">
        <w:t xml:space="preserve"> (</w:t>
      </w:r>
      <w:r w:rsidR="00C0111F">
        <w:t>Instrument</w:t>
      </w:r>
      <w:r w:rsidRPr="00D429F0" w:rsidR="005653E7">
        <w:t xml:space="preserve"> </w:t>
      </w:r>
      <w:r w:rsidR="0036172E">
        <w:t>#2</w:t>
      </w:r>
      <w:r w:rsidRPr="00D429F0" w:rsidR="005653E7">
        <w:t>)</w:t>
      </w:r>
      <w:r w:rsidR="008145B7">
        <w:t xml:space="preserve"> </w:t>
      </w:r>
      <w:r w:rsidRPr="00D429F0">
        <w:t xml:space="preserve">will not include any </w:t>
      </w:r>
      <w:r w:rsidRPr="00D429F0" w:rsidR="005653E7">
        <w:t>personally identifiable information.</w:t>
      </w:r>
    </w:p>
    <w:p w:rsidR="00922705" w:rsidRPr="009139B3" w:rsidP="001D1C73" w14:paraId="71237F08" w14:textId="77777777">
      <w:pPr>
        <w:spacing w:after="0" w:line="240" w:lineRule="auto"/>
        <w:rPr>
          <w:i/>
        </w:rPr>
      </w:pPr>
    </w:p>
    <w:p w:rsidR="001D1C73" w:rsidRPr="009139B3" w:rsidP="001D1C73" w14:paraId="4254686E" w14:textId="2B69BA17">
      <w:pPr>
        <w:spacing w:after="60" w:line="240" w:lineRule="auto"/>
        <w:rPr>
          <w:i/>
        </w:rPr>
      </w:pPr>
      <w:r w:rsidRPr="009139B3">
        <w:rPr>
          <w:i/>
        </w:rPr>
        <w:t>Assurances of Privacy</w:t>
      </w:r>
    </w:p>
    <w:p w:rsidR="001D1C73" w:rsidP="005E6CC3" w14:paraId="3B371F60" w14:textId="45D8418C">
      <w:pPr>
        <w:spacing w:after="0"/>
        <w:rPr>
          <w:rFonts w:cstheme="minorHAnsi"/>
        </w:rPr>
      </w:pPr>
      <w:r w:rsidRPr="009139B3">
        <w:rPr>
          <w:rFonts w:cstheme="minorHAnsi"/>
        </w:rPr>
        <w:t>Information collected will be kept private. Respondents will be informed of all planned uses of data, that their participation is voluntary, and that their information will be kept private. As specified in the contract, the Contractor will comply with all Federal and Departmental regulations for private information.</w:t>
      </w:r>
    </w:p>
    <w:p w:rsidR="00A928D5" w:rsidP="005E6CC3" w14:paraId="26FDA918" w14:textId="6C4CB936">
      <w:pPr>
        <w:spacing w:after="0"/>
        <w:rPr>
          <w:rFonts w:cstheme="minorHAnsi"/>
        </w:rPr>
      </w:pPr>
    </w:p>
    <w:p w:rsidR="00A928D5" w:rsidP="005E6CC3" w14:paraId="055AADE3" w14:textId="14577872">
      <w:pPr>
        <w:spacing w:after="0"/>
      </w:pPr>
      <w:r w:rsidRPr="004B54A6">
        <w:t xml:space="preserve">At least some of the information collected </w:t>
      </w:r>
      <w:r w:rsidR="00946400">
        <w:t>as part of this request</w:t>
      </w:r>
      <w:r w:rsidRPr="004B54A6">
        <w:t xml:space="preserve"> will likely be retrieved by an individual’s personal identifier in a way that triggers the Privacy Act of 1974, as amended (5 U.S.C. 552a).  The system of records notice (SORN) for this collection will be </w:t>
      </w:r>
      <w:r w:rsidRPr="004B54A6" w:rsidR="00192B7E">
        <w:rPr>
          <w:rFonts w:cstheme="minorHAnsi"/>
        </w:rPr>
        <w:t xml:space="preserve">09-8-0-0361, </w:t>
      </w:r>
      <w:r w:rsidRPr="004B54A6">
        <w:rPr>
          <w:rFonts w:cstheme="minorHAnsi"/>
        </w:rPr>
        <w:t xml:space="preserve">OPRE </w:t>
      </w:r>
      <w:r w:rsidRPr="004B54A6" w:rsidR="00192B7E">
        <w:rPr>
          <w:rFonts w:cstheme="minorHAnsi"/>
        </w:rPr>
        <w:t xml:space="preserve">Research and </w:t>
      </w:r>
      <w:r w:rsidRPr="004B54A6" w:rsidR="00192B7E">
        <w:rPr>
          <w:rFonts w:cstheme="minorHAnsi"/>
        </w:rPr>
        <w:t xml:space="preserve">Evaluation Project Records. </w:t>
      </w:r>
      <w:r w:rsidRPr="004B54A6">
        <w:t>Each individual</w:t>
      </w:r>
      <w:r w:rsidRPr="004B54A6">
        <w:t xml:space="preserve"> will be provided with information that complies with 552a(e)(3) prior to requesting information</w:t>
      </w:r>
      <w:r w:rsidRPr="004B54A6" w:rsidR="006A18B9">
        <w:t xml:space="preserve"> that will be placed into that system of records</w:t>
      </w:r>
      <w:r w:rsidRPr="004B54A6">
        <w:t>.  This means respondents will receive information about the authority, the purposes for use, the routine uses, that the request is voluntary, and any effects of not providing the requested information.</w:t>
      </w:r>
      <w:r>
        <w:t xml:space="preserve">  </w:t>
      </w:r>
    </w:p>
    <w:p w:rsidR="001D1C73" w:rsidRPr="009139B3" w:rsidP="001D1C73" w14:paraId="4CBB7BE4" w14:textId="77777777">
      <w:pPr>
        <w:spacing w:after="0" w:line="240" w:lineRule="auto"/>
        <w:rPr>
          <w:rFonts w:cstheme="minorHAnsi"/>
        </w:rPr>
      </w:pPr>
    </w:p>
    <w:p w:rsidR="001D1C73" w:rsidP="005E6CC3" w14:paraId="4F8CC7BF" w14:textId="7D0950CF">
      <w:pPr>
        <w:spacing w:after="0"/>
        <w:rPr>
          <w:rFonts w:eastAsia="Times New Roman" w:cstheme="minorHAnsi"/>
        </w:rPr>
      </w:pPr>
      <w:r w:rsidRPr="009139B3">
        <w:rPr>
          <w:rFonts w:eastAsia="Times New Roman" w:cstheme="minorHAnsi"/>
        </w:rPr>
        <w:t>Due to the sensitive nature of this research (see A.11 for more information), the evaluation obtain</w:t>
      </w:r>
      <w:r w:rsidR="00125791">
        <w:rPr>
          <w:rFonts w:eastAsia="Times New Roman" w:cstheme="minorHAnsi"/>
        </w:rPr>
        <w:t>ed</w:t>
      </w:r>
      <w:r w:rsidRPr="009139B3">
        <w:rPr>
          <w:rFonts w:eastAsia="Times New Roman" w:cstheme="minorHAnsi"/>
        </w:rPr>
        <w:t xml:space="preserve"> a Certificate of Confidentiality to assure participants that their information will be kept private to the fullest extent permitted by law. </w:t>
      </w:r>
    </w:p>
    <w:p w:rsidR="006A3368" w:rsidP="005E6CC3" w14:paraId="74D81A1C" w14:textId="216EA55A">
      <w:pPr>
        <w:spacing w:after="0"/>
        <w:rPr>
          <w:rFonts w:eastAsia="Times New Roman" w:cstheme="minorHAnsi"/>
        </w:rPr>
      </w:pPr>
    </w:p>
    <w:p w:rsidR="00D85DB0" w:rsidRPr="000724C3" w:rsidP="00D85DB0" w14:paraId="16B75E71" w14:textId="3FCE448E">
      <w:pPr>
        <w:spacing w:after="0" w:line="240" w:lineRule="auto"/>
        <w:rPr>
          <w:color w:val="FF0000"/>
        </w:rPr>
      </w:pPr>
      <w:r w:rsidRPr="342160B2">
        <w:rPr>
          <w:rFonts w:eastAsia="Times New Roman"/>
        </w:rPr>
        <w:t>This s</w:t>
      </w:r>
      <w:r w:rsidRPr="342160B2" w:rsidR="401F60BD">
        <w:rPr>
          <w:rFonts w:eastAsia="Times New Roman"/>
        </w:rPr>
        <w:t xml:space="preserve">tudy received a full committee review from MDRC’s IRB and was approved </w:t>
      </w:r>
      <w:r w:rsidRPr="342160B2" w:rsidR="0CD317EA">
        <w:rPr>
          <w:rFonts w:eastAsia="Times New Roman"/>
        </w:rPr>
        <w:t xml:space="preserve">with conditions </w:t>
      </w:r>
      <w:r w:rsidRPr="342160B2" w:rsidR="401F60BD">
        <w:rPr>
          <w:rFonts w:eastAsia="Times New Roman"/>
        </w:rPr>
        <w:t xml:space="preserve">on </w:t>
      </w:r>
      <w:r w:rsidRPr="342160B2" w:rsidR="2AE13DAF">
        <w:rPr>
          <w:rFonts w:eastAsia="Times New Roman"/>
        </w:rPr>
        <w:t xml:space="preserve">December 7, 2022. </w:t>
      </w:r>
      <w:r w:rsidRPr="342160B2" w:rsidR="3E24A4B6">
        <w:rPr>
          <w:rFonts w:eastAsia="Times New Roman"/>
        </w:rPr>
        <w:t xml:space="preserve">The expiration date of the IRB approval is December 7, 2023. </w:t>
      </w:r>
      <w:r w:rsidRPr="342160B2" w:rsidR="4853A474">
        <w:rPr>
          <w:rFonts w:eastAsia="Times New Roman"/>
        </w:rPr>
        <w:t xml:space="preserve">The study team </w:t>
      </w:r>
      <w:r w:rsidRPr="342160B2" w:rsidR="7E9E5589">
        <w:rPr>
          <w:rFonts w:eastAsia="Times New Roman"/>
        </w:rPr>
        <w:t>received</w:t>
      </w:r>
      <w:r w:rsidRPr="342160B2" w:rsidR="288C4BAD">
        <w:rPr>
          <w:rFonts w:eastAsia="Times New Roman"/>
        </w:rPr>
        <w:t xml:space="preserve"> IRB approval on July 17, </w:t>
      </w:r>
      <w:r w:rsidRPr="342160B2" w:rsidR="288C4BAD">
        <w:rPr>
          <w:rFonts w:eastAsia="Times New Roman"/>
        </w:rPr>
        <w:t>2023</w:t>
      </w:r>
      <w:r w:rsidRPr="342160B2" w:rsidR="288C4BAD">
        <w:rPr>
          <w:rFonts w:eastAsia="Times New Roman"/>
        </w:rPr>
        <w:t xml:space="preserve"> for the materials</w:t>
      </w:r>
      <w:r w:rsidRPr="342160B2" w:rsidR="565F5298">
        <w:rPr>
          <w:rFonts w:eastAsia="Times New Roman"/>
        </w:rPr>
        <w:t xml:space="preserve"> cover</w:t>
      </w:r>
      <w:r w:rsidRPr="342160B2" w:rsidR="288C4BAD">
        <w:rPr>
          <w:rFonts w:eastAsia="Times New Roman"/>
        </w:rPr>
        <w:t>ed</w:t>
      </w:r>
      <w:r w:rsidRPr="342160B2" w:rsidR="2BD0BB39">
        <w:rPr>
          <w:rFonts w:eastAsia="Times New Roman"/>
        </w:rPr>
        <w:t xml:space="preserve"> </w:t>
      </w:r>
      <w:r w:rsidRPr="342160B2" w:rsidR="565F5298">
        <w:rPr>
          <w:rFonts w:eastAsia="Times New Roman"/>
        </w:rPr>
        <w:t xml:space="preserve">in this document – consent </w:t>
      </w:r>
      <w:r w:rsidRPr="342160B2" w:rsidR="643FF315">
        <w:rPr>
          <w:rFonts w:eastAsia="Times New Roman"/>
        </w:rPr>
        <w:t>(</w:t>
      </w:r>
      <w:r w:rsidRPr="342160B2" w:rsidR="469D2E22">
        <w:rPr>
          <w:rFonts w:eastAsia="Times New Roman"/>
        </w:rPr>
        <w:t>Appendix #</w:t>
      </w:r>
      <w:r w:rsidRPr="342160B2" w:rsidR="643FF315">
        <w:rPr>
          <w:rFonts w:eastAsia="Times New Roman"/>
        </w:rPr>
        <w:t>1)</w:t>
      </w:r>
      <w:r w:rsidRPr="342160B2" w:rsidR="7C8A1E7C">
        <w:rPr>
          <w:rFonts w:eastAsia="Times New Roman"/>
        </w:rPr>
        <w:t>,</w:t>
      </w:r>
      <w:r w:rsidRPr="342160B2" w:rsidR="3E0C4E65">
        <w:rPr>
          <w:rFonts w:eastAsia="Times New Roman"/>
        </w:rPr>
        <w:t xml:space="preserve"> </w:t>
      </w:r>
      <w:r w:rsidRPr="342160B2" w:rsidR="565F5298">
        <w:rPr>
          <w:rFonts w:eastAsia="Times New Roman"/>
        </w:rPr>
        <w:t>baseline</w:t>
      </w:r>
      <w:r w:rsidRPr="342160B2" w:rsidR="09B0DB1B">
        <w:rPr>
          <w:rFonts w:eastAsia="Times New Roman"/>
        </w:rPr>
        <w:t xml:space="preserve"> </w:t>
      </w:r>
      <w:r w:rsidRPr="342160B2" w:rsidR="46C9FF8E">
        <w:rPr>
          <w:rFonts w:eastAsia="Times New Roman"/>
        </w:rPr>
        <w:t>survey</w:t>
      </w:r>
      <w:r w:rsidRPr="342160B2" w:rsidR="3E0C4E65">
        <w:rPr>
          <w:rFonts w:eastAsia="Times New Roman"/>
        </w:rPr>
        <w:t xml:space="preserve"> </w:t>
      </w:r>
      <w:r w:rsidRPr="342160B2" w:rsidR="643FF315">
        <w:rPr>
          <w:rFonts w:eastAsia="Times New Roman"/>
        </w:rPr>
        <w:t>(</w:t>
      </w:r>
      <w:r w:rsidRPr="342160B2" w:rsidR="7D7E5309">
        <w:rPr>
          <w:rFonts w:eastAsia="Times New Roman"/>
        </w:rPr>
        <w:t>Instrument</w:t>
      </w:r>
      <w:r w:rsidRPr="342160B2" w:rsidR="643FF315">
        <w:rPr>
          <w:rFonts w:eastAsia="Times New Roman"/>
        </w:rPr>
        <w:t xml:space="preserve"> </w:t>
      </w:r>
      <w:r w:rsidRPr="342160B2" w:rsidR="469D2E22">
        <w:rPr>
          <w:rFonts w:eastAsia="Times New Roman"/>
        </w:rPr>
        <w:t>#1</w:t>
      </w:r>
      <w:r w:rsidRPr="342160B2" w:rsidR="643FF315">
        <w:rPr>
          <w:rFonts w:eastAsia="Times New Roman"/>
        </w:rPr>
        <w:t>)</w:t>
      </w:r>
      <w:r w:rsidRPr="342160B2" w:rsidR="7C8A1E7C">
        <w:rPr>
          <w:rFonts w:eastAsia="Times New Roman"/>
        </w:rPr>
        <w:t xml:space="preserve">, </w:t>
      </w:r>
      <w:r w:rsidR="235A8ABB">
        <w:t>program information and management tool</w:t>
      </w:r>
      <w:r w:rsidR="7C8A1E7C">
        <w:t xml:space="preserve"> (</w:t>
      </w:r>
      <w:r w:rsidR="7D7E5309">
        <w:t>Instrument</w:t>
      </w:r>
      <w:r w:rsidR="7C8A1E7C">
        <w:t xml:space="preserve"> </w:t>
      </w:r>
      <w:r w:rsidR="469D2E22">
        <w:t>#2</w:t>
      </w:r>
      <w:r w:rsidR="7C8A1E7C">
        <w:t xml:space="preserve">), and </w:t>
      </w:r>
      <w:r w:rsidR="17D2B4F6">
        <w:t>r</w:t>
      </w:r>
      <w:r w:rsidR="7C8A1E7C">
        <w:t>eflection</w:t>
      </w:r>
      <w:r w:rsidR="17D2B4F6">
        <w:t>s from staff</w:t>
      </w:r>
      <w:r w:rsidR="7C8A1E7C">
        <w:t xml:space="preserve"> </w:t>
      </w:r>
      <w:r w:rsidR="6CA7EAA5">
        <w:t xml:space="preserve">and fathers </w:t>
      </w:r>
      <w:r w:rsidR="7C8A1E7C">
        <w:t>(</w:t>
      </w:r>
      <w:r w:rsidR="7D7E5309">
        <w:t>Instrument</w:t>
      </w:r>
      <w:r w:rsidR="6CA7EAA5">
        <w:t>s</w:t>
      </w:r>
      <w:r w:rsidR="7C8A1E7C">
        <w:t xml:space="preserve"> </w:t>
      </w:r>
      <w:r w:rsidR="469D2E22">
        <w:t>#</w:t>
      </w:r>
      <w:r w:rsidR="14D5FEB3">
        <w:t>3</w:t>
      </w:r>
      <w:r w:rsidR="6CA7EAA5">
        <w:t xml:space="preserve"> and </w:t>
      </w:r>
      <w:r w:rsidR="469D2E22">
        <w:t>#</w:t>
      </w:r>
      <w:r w:rsidR="14D5FEB3">
        <w:t>4</w:t>
      </w:r>
      <w:r w:rsidR="1F88EBFD">
        <w:t>)</w:t>
      </w:r>
      <w:r w:rsidR="03C18242">
        <w:t>.</w:t>
      </w:r>
      <w:r w:rsidR="732F692D">
        <w:t xml:space="preserve"> The IRB approval is included as Appendix </w:t>
      </w:r>
      <w:r w:rsidR="469D2E22">
        <w:t>#</w:t>
      </w:r>
      <w:r w:rsidR="00423EAE">
        <w:t>2</w:t>
      </w:r>
      <w:r w:rsidR="732F692D">
        <w:t>.</w:t>
      </w:r>
    </w:p>
    <w:p w:rsidR="001D1C73" w:rsidRPr="009139B3" w:rsidP="001D1C73" w14:paraId="66D7D622" w14:textId="77777777">
      <w:pPr>
        <w:spacing w:after="0" w:line="240" w:lineRule="auto"/>
        <w:rPr>
          <w:rFonts w:cstheme="minorHAnsi"/>
        </w:rPr>
      </w:pPr>
    </w:p>
    <w:p w:rsidR="001D1C73" w:rsidRPr="009139B3" w:rsidP="6B3C6794" w14:paraId="013EB7D6" w14:textId="4D2BE831">
      <w:pPr>
        <w:spacing w:after="60" w:line="240" w:lineRule="auto"/>
        <w:rPr>
          <w:i/>
          <w:iCs/>
        </w:rPr>
      </w:pPr>
      <w:r w:rsidRPr="6B3C6794">
        <w:rPr>
          <w:i/>
          <w:iCs/>
        </w:rPr>
        <w:t>Data Security and Monitoring</w:t>
      </w:r>
    </w:p>
    <w:p w:rsidR="008177B6" w:rsidRPr="00D429F0" w:rsidP="008177B6" w14:paraId="20CFF99C" w14:textId="131F4F43">
      <w:pPr>
        <w:spacing w:after="0"/>
      </w:pPr>
      <w:r>
        <w:t xml:space="preserve">The baseline survey (Instrument </w:t>
      </w:r>
      <w:r w:rsidR="00E8667C">
        <w:t>#</w:t>
      </w:r>
      <w:r w:rsidR="076EE56F">
        <w:t>1</w:t>
      </w:r>
      <w:r>
        <w:t xml:space="preserve">), reflection from staff (Instrument </w:t>
      </w:r>
      <w:r w:rsidR="00E8667C">
        <w:t>#</w:t>
      </w:r>
      <w:r w:rsidR="00B76EF2">
        <w:t>3</w:t>
      </w:r>
      <w:r>
        <w:t xml:space="preserve">) and reflection from fathers (Instrument </w:t>
      </w:r>
      <w:r w:rsidR="00E8667C">
        <w:t>#</w:t>
      </w:r>
      <w:r w:rsidR="00B76EF2">
        <w:t>4</w:t>
      </w:r>
      <w:r>
        <w:t xml:space="preserve"> will be administered using Qualtrics, a FedRAMP compliant data collection platform. Response files will also be stored in MDRC’s FedRAMP-certified cloud-based environment. </w:t>
      </w:r>
    </w:p>
    <w:p w:rsidR="008177B6" w:rsidP="5327B627" w14:paraId="2CF6FDF5" w14:textId="4D2BE831">
      <w:pPr>
        <w:spacing w:after="0"/>
        <w:rPr>
          <w:rFonts w:eastAsia="Times New Roman"/>
        </w:rPr>
      </w:pPr>
    </w:p>
    <w:p w:rsidR="00666FA1" w:rsidP="5327B627" w14:paraId="376CD2E6" w14:textId="7913D53D">
      <w:pPr>
        <w:spacing w:after="0"/>
        <w:rPr>
          <w:rFonts w:eastAsia="Times New Roman"/>
        </w:rPr>
      </w:pPr>
      <w:r w:rsidRPr="342160B2">
        <w:rPr>
          <w:rFonts w:eastAsia="Times New Roman"/>
        </w:rPr>
        <w:t xml:space="preserve">As specified in the contract, the Contractor shall protect respondent privacy and will comply with all Federal and Departmental regulations for private information. The Contractor has developed </w:t>
      </w:r>
      <w:r w:rsidRPr="342160B2" w:rsidR="015CE63E">
        <w:rPr>
          <w:rFonts w:eastAsia="Times New Roman"/>
        </w:rPr>
        <w:t xml:space="preserve">and will continue to update </w:t>
      </w:r>
      <w:r w:rsidRPr="342160B2">
        <w:rPr>
          <w:rFonts w:eastAsia="Times New Roman"/>
        </w:rPr>
        <w:t xml:space="preserve">a Data </w:t>
      </w:r>
      <w:r w:rsidRPr="342160B2" w:rsidR="7CE14FAC">
        <w:rPr>
          <w:rFonts w:eastAsia="Times New Roman"/>
        </w:rPr>
        <w:t>S</w:t>
      </w:r>
      <w:r w:rsidRPr="342160B2" w:rsidR="0A8294FD">
        <w:rPr>
          <w:rFonts w:eastAsia="Times New Roman"/>
        </w:rPr>
        <w:t>ecurity</w:t>
      </w:r>
      <w:r w:rsidRPr="342160B2" w:rsidR="1FD12C3D">
        <w:rPr>
          <w:rFonts w:eastAsia="Times New Roman"/>
        </w:rPr>
        <w:t xml:space="preserve"> </w:t>
      </w:r>
      <w:r w:rsidRPr="342160B2">
        <w:rPr>
          <w:rFonts w:eastAsia="Times New Roman"/>
        </w:rPr>
        <w:t xml:space="preserve">Plan that assesses </w:t>
      </w:r>
      <w:r w:rsidR="658B0898">
        <w:t xml:space="preserve">the data security technologies, protocols, and protections that will be used to protect </w:t>
      </w:r>
      <w:r w:rsidRPr="342160B2" w:rsidR="658B0898">
        <w:rPr>
          <w:rFonts w:eastAsia="Times New Roman"/>
        </w:rPr>
        <w:t>respondents’ PII and their sensitive information</w:t>
      </w:r>
      <w:r w:rsidRPr="342160B2">
        <w:rPr>
          <w:rFonts w:eastAsia="Times New Roman"/>
        </w:rPr>
        <w:t>.</w:t>
      </w:r>
      <w:r w:rsidRPr="342160B2" w:rsidR="16EAF08A">
        <w:rPr>
          <w:rFonts w:eastAsia="Times New Roman"/>
        </w:rPr>
        <w:t xml:space="preserve"> Specifically, the Data Security Plan will </w:t>
      </w:r>
      <w:r w:rsidRPr="342160B2" w:rsidR="36B8760D">
        <w:rPr>
          <w:rFonts w:eastAsia="Times New Roman"/>
        </w:rPr>
        <w:t xml:space="preserve">include a detailed </w:t>
      </w:r>
      <w:r w:rsidRPr="342160B2" w:rsidR="0D14E124">
        <w:rPr>
          <w:rFonts w:eastAsia="Times New Roman"/>
        </w:rPr>
        <w:t>descri</w:t>
      </w:r>
      <w:r w:rsidRPr="342160B2" w:rsidR="3CC43D1E">
        <w:rPr>
          <w:rFonts w:eastAsia="Times New Roman"/>
        </w:rPr>
        <w:t xml:space="preserve">ption of </w:t>
      </w:r>
      <w:r w:rsidRPr="342160B2" w:rsidR="16EAF08A">
        <w:rPr>
          <w:rFonts w:eastAsia="Times New Roman"/>
        </w:rPr>
        <w:t>the type</w:t>
      </w:r>
      <w:r w:rsidRPr="342160B2" w:rsidR="7CF12E3E">
        <w:rPr>
          <w:rFonts w:eastAsia="Times New Roman"/>
        </w:rPr>
        <w:t xml:space="preserve"> and nature</w:t>
      </w:r>
      <w:r w:rsidRPr="342160B2" w:rsidR="16EAF08A">
        <w:rPr>
          <w:rFonts w:eastAsia="Times New Roman"/>
        </w:rPr>
        <w:t xml:space="preserve"> of </w:t>
      </w:r>
      <w:r w:rsidRPr="342160B2" w:rsidR="4261A542">
        <w:rPr>
          <w:rFonts w:eastAsia="Times New Roman"/>
        </w:rPr>
        <w:t xml:space="preserve">the </w:t>
      </w:r>
      <w:r w:rsidRPr="342160B2" w:rsidR="16EAF08A">
        <w:rPr>
          <w:rFonts w:eastAsia="Times New Roman"/>
        </w:rPr>
        <w:t xml:space="preserve">data collected, </w:t>
      </w:r>
      <w:r w:rsidRPr="342160B2" w:rsidR="40D4F9F4">
        <w:rPr>
          <w:rFonts w:eastAsia="Times New Roman"/>
        </w:rPr>
        <w:t xml:space="preserve">data storage protocols, </w:t>
      </w:r>
      <w:r w:rsidRPr="342160B2" w:rsidR="05186F83">
        <w:rPr>
          <w:rFonts w:eastAsia="Times New Roman"/>
        </w:rPr>
        <w:t xml:space="preserve">data collection and transfer protections, </w:t>
      </w:r>
      <w:r w:rsidRPr="342160B2" w:rsidR="0FDDA48D">
        <w:rPr>
          <w:rFonts w:eastAsia="Times New Roman"/>
        </w:rPr>
        <w:t>data disposition protocols, and data incident reporting and response</w:t>
      </w:r>
      <w:r w:rsidRPr="342160B2" w:rsidR="12188B63">
        <w:rPr>
          <w:rFonts w:eastAsia="Times New Roman"/>
        </w:rPr>
        <w:t>.</w:t>
      </w:r>
    </w:p>
    <w:p w:rsidR="5327B627" w:rsidP="5327B627" w14:paraId="4B4F753B" w14:textId="52A49D30">
      <w:pPr>
        <w:spacing w:after="0"/>
        <w:rPr>
          <w:rFonts w:eastAsia="Times New Roman"/>
        </w:rPr>
      </w:pPr>
    </w:p>
    <w:p w:rsidR="30E5E13D" w:rsidP="0BEA64FB" w14:paraId="0C900E43" w14:textId="3AEA6DC2">
      <w:pPr>
        <w:jc w:val="both"/>
        <w:rPr>
          <w:rFonts w:ascii="Calibri" w:eastAsia="Calibri" w:hAnsi="Calibri" w:cs="Calibri"/>
        </w:rPr>
      </w:pPr>
      <w:r w:rsidRPr="6B3C6794">
        <w:rPr>
          <w:rFonts w:ascii="Calibri" w:eastAsia="Calibri" w:hAnsi="Calibri" w:cs="Calibri"/>
          <w:color w:val="000000" w:themeColor="text1"/>
        </w:rPr>
        <w:t xml:space="preserve">Contractor </w:t>
      </w:r>
      <w:r w:rsidRPr="6B3C6794" w:rsidR="14AFE107">
        <w:rPr>
          <w:rFonts w:ascii="Calibri" w:eastAsia="Calibri" w:hAnsi="Calibri" w:cs="Calibri"/>
          <w:color w:val="000000" w:themeColor="text1"/>
        </w:rPr>
        <w:t>holds an ATO at the moderate impact level from HHS and the FedRAMP Program Management Office (PMO). MDRC’s FedRAMP Application Number is FR1902240018. All required documentation supporting our accreditation is uploaded and available for reference on the OMB MAX portal. MDRC continues to upload information monthly as part of the ongoing continuous monitoring of our FedRAMP accredited system.</w:t>
      </w:r>
      <w:r w:rsidRPr="6B3C6794" w:rsidR="14AFE107">
        <w:rPr>
          <w:rFonts w:ascii="Calibri" w:eastAsia="Calibri" w:hAnsi="Calibri" w:cs="Calibri"/>
        </w:rPr>
        <w:t xml:space="preserve"> </w:t>
      </w:r>
      <w:r w:rsidR="0076471E">
        <w:rPr>
          <w:rFonts w:ascii="Calibri" w:eastAsia="Calibri" w:hAnsi="Calibri" w:cs="Calibri"/>
        </w:rPr>
        <w:t>MDRC</w:t>
      </w:r>
      <w:r w:rsidR="00C107BF">
        <w:rPr>
          <w:rFonts w:ascii="Calibri" w:eastAsia="Calibri" w:hAnsi="Calibri" w:cs="Calibri"/>
        </w:rPr>
        <w:t xml:space="preserve"> </w:t>
      </w:r>
      <w:r w:rsidRPr="6B3C6794" w:rsidR="71F0D2D8">
        <w:rPr>
          <w:rFonts w:ascii="Calibri" w:eastAsia="Calibri" w:hAnsi="Calibri" w:cs="Calibri"/>
        </w:rPr>
        <w:t xml:space="preserve">is subject to an annual audit and review conducted by an independent accredited external audit organization. Documented policies, procedures, plans, and security controls are carefully reviewed to ensure that MDRC follows NIST 800-53 guidelines and industry best practices. </w:t>
      </w:r>
      <w:r w:rsidRPr="6B3C6794" w:rsidR="14AFE107">
        <w:rPr>
          <w:rFonts w:ascii="Calibri" w:eastAsia="Calibri" w:hAnsi="Calibri" w:cs="Calibri"/>
          <w:color w:val="000000" w:themeColor="text1"/>
        </w:rPr>
        <w:t>In accordance with HHS data security standards, the project team will store datafiles including PII and other controlled unclassified information (CUI) in the FedRAMP-certified</w:t>
      </w:r>
      <w:r w:rsidRPr="6B3C6794" w:rsidR="14AFE107">
        <w:rPr>
          <w:rFonts w:ascii="Calibri" w:eastAsia="Calibri" w:hAnsi="Calibri" w:cs="Calibri"/>
        </w:rPr>
        <w:t xml:space="preserve"> cloud-based environment. </w:t>
      </w:r>
      <w:r w:rsidRPr="6B3C6794" w:rsidR="4D3EA30D">
        <w:rPr>
          <w:rFonts w:ascii="Calibri" w:eastAsia="Calibri" w:hAnsi="Calibri" w:cs="Calibri"/>
        </w:rPr>
        <w:t xml:space="preserve"> </w:t>
      </w:r>
    </w:p>
    <w:p w:rsidR="6CE2C9EB" w:rsidP="00B25E63" w14:paraId="421F4C12" w14:textId="3764AB26">
      <w:pPr>
        <w:spacing w:after="0"/>
        <w:jc w:val="both"/>
        <w:rPr>
          <w:rFonts w:ascii="Calibri" w:eastAsia="Calibri" w:hAnsi="Calibri" w:cs="Calibri"/>
        </w:rPr>
      </w:pPr>
      <w:r w:rsidRPr="5327B627">
        <w:rPr>
          <w:rFonts w:ascii="Calibri" w:eastAsia="Calibri" w:hAnsi="Calibri" w:cs="Calibri"/>
        </w:rPr>
        <w:t>S</w:t>
      </w:r>
      <w:r w:rsidRPr="5327B627" w:rsidR="4D3EA30D">
        <w:rPr>
          <w:rFonts w:ascii="Calibri" w:eastAsia="Calibri" w:hAnsi="Calibri" w:cs="Calibri"/>
        </w:rPr>
        <w:t xml:space="preserve">ecurity procedures described in the Data Security Plan include the following: </w:t>
      </w:r>
      <w:r w:rsidRPr="5327B627" w:rsidR="3A502DCD">
        <w:rPr>
          <w:rFonts w:ascii="Calibri" w:eastAsia="Calibri" w:hAnsi="Calibri" w:cs="Calibri"/>
        </w:rPr>
        <w:t>a</w:t>
      </w:r>
      <w:r w:rsidRPr="5327B627" w:rsidR="4D3EA30D">
        <w:rPr>
          <w:rFonts w:ascii="Calibri" w:eastAsia="Calibri" w:hAnsi="Calibri" w:cs="Calibri"/>
        </w:rPr>
        <w:t>ccess to information on a need-to-know basis, multi-factor authentication</w:t>
      </w:r>
      <w:r w:rsidRPr="5327B627" w:rsidR="253FCAF8">
        <w:rPr>
          <w:rFonts w:ascii="Calibri" w:eastAsia="Calibri" w:hAnsi="Calibri" w:cs="Calibri"/>
        </w:rPr>
        <w:t xml:space="preserve"> </w:t>
      </w:r>
      <w:r w:rsidRPr="5327B627" w:rsidR="3CF82A50">
        <w:rPr>
          <w:rFonts w:ascii="Calibri" w:eastAsia="Calibri" w:hAnsi="Calibri" w:cs="Calibri"/>
        </w:rPr>
        <w:t>to</w:t>
      </w:r>
      <w:r w:rsidRPr="5327B627" w:rsidR="253FCAF8">
        <w:rPr>
          <w:rFonts w:ascii="Calibri" w:eastAsia="Calibri" w:hAnsi="Calibri" w:cs="Calibri"/>
        </w:rPr>
        <w:t xml:space="preserve"> login to MDRC network</w:t>
      </w:r>
      <w:r w:rsidRPr="5327B627" w:rsidR="36A0DC73">
        <w:rPr>
          <w:rFonts w:ascii="Calibri" w:eastAsia="Calibri" w:hAnsi="Calibri" w:cs="Calibri"/>
        </w:rPr>
        <w:t>, e</w:t>
      </w:r>
      <w:r w:rsidRPr="5327B627" w:rsidR="4D3EA30D">
        <w:rPr>
          <w:rFonts w:ascii="Calibri" w:eastAsia="Calibri" w:hAnsi="Calibri" w:cs="Calibri"/>
        </w:rPr>
        <w:t>nd-to-end encryption, in-</w:t>
      </w:r>
      <w:r w:rsidRPr="5327B627" w:rsidR="4D3EA30D">
        <w:rPr>
          <w:rFonts w:ascii="Calibri" w:eastAsia="Calibri" w:hAnsi="Calibri" w:cs="Calibri"/>
        </w:rPr>
        <w:t>transit</w:t>
      </w:r>
      <w:r w:rsidRPr="5327B627" w:rsidR="4D3EA30D">
        <w:rPr>
          <w:rFonts w:ascii="Calibri" w:eastAsia="Calibri" w:hAnsi="Calibri" w:cs="Calibri"/>
        </w:rPr>
        <w:t xml:space="preserve"> and at-rest, using TLS 1.2</w:t>
      </w:r>
      <w:r w:rsidRPr="5327B627" w:rsidR="27A09CC3">
        <w:rPr>
          <w:rFonts w:ascii="Calibri" w:eastAsia="Calibri" w:hAnsi="Calibri" w:cs="Calibri"/>
        </w:rPr>
        <w:t xml:space="preserve"> or later 256-bit encryption</w:t>
      </w:r>
      <w:r w:rsidRPr="5327B627" w:rsidR="4D3EA30D">
        <w:rPr>
          <w:rFonts w:ascii="Calibri" w:eastAsia="Calibri" w:hAnsi="Calibri" w:cs="Calibri"/>
        </w:rPr>
        <w:t>.</w:t>
      </w:r>
      <w:r w:rsidRPr="5327B627" w:rsidR="43114025">
        <w:rPr>
          <w:rFonts w:ascii="Calibri" w:eastAsia="Calibri" w:hAnsi="Calibri" w:cs="Calibri"/>
        </w:rPr>
        <w:t xml:space="preserve"> </w:t>
      </w:r>
      <w:r w:rsidRPr="5327B627" w:rsidR="6892B9C1">
        <w:rPr>
          <w:rFonts w:ascii="Calibri" w:eastAsia="Calibri" w:hAnsi="Calibri" w:cs="Calibri"/>
        </w:rPr>
        <w:t xml:space="preserve">Other data security protocols </w:t>
      </w:r>
      <w:r w:rsidRPr="5327B627" w:rsidR="6892B9C1">
        <w:rPr>
          <w:rFonts w:ascii="Calibri" w:eastAsia="Calibri" w:hAnsi="Calibri" w:cs="Calibri"/>
        </w:rPr>
        <w:t>include:</w:t>
      </w:r>
      <w:r w:rsidRPr="5327B627" w:rsidR="6892B9C1">
        <w:rPr>
          <w:rFonts w:ascii="Calibri" w:eastAsia="Calibri" w:hAnsi="Calibri" w:cs="Calibri"/>
        </w:rPr>
        <w:t xml:space="preserve"> </w:t>
      </w:r>
      <w:r w:rsidRPr="5327B627" w:rsidR="4D3EA30D">
        <w:rPr>
          <w:rFonts w:ascii="Calibri" w:eastAsia="Calibri" w:hAnsi="Calibri" w:cs="Calibri"/>
        </w:rPr>
        <w:t>employee nondisclosure agreements and annual data security training, cyber</w:t>
      </w:r>
      <w:r w:rsidRPr="5327B627" w:rsidR="0EA5A9A7">
        <w:rPr>
          <w:rFonts w:ascii="Calibri" w:eastAsia="Calibri" w:hAnsi="Calibri" w:cs="Calibri"/>
        </w:rPr>
        <w:t xml:space="preserve"> defense infrastructure</w:t>
      </w:r>
      <w:r w:rsidRPr="5327B627" w:rsidR="4D3EA30D">
        <w:rPr>
          <w:rFonts w:ascii="Calibri" w:eastAsia="Calibri" w:hAnsi="Calibri" w:cs="Calibri"/>
        </w:rPr>
        <w:t xml:space="preserve">, and </w:t>
      </w:r>
      <w:r w:rsidRPr="5327B627" w:rsidR="46E3F874">
        <w:rPr>
          <w:rFonts w:ascii="Calibri" w:eastAsia="Calibri" w:hAnsi="Calibri" w:cs="Calibri"/>
        </w:rPr>
        <w:t xml:space="preserve">strict </w:t>
      </w:r>
      <w:r w:rsidRPr="5327B627" w:rsidR="4D3EA30D">
        <w:rPr>
          <w:rFonts w:ascii="Calibri" w:eastAsia="Calibri" w:hAnsi="Calibri" w:cs="Calibri"/>
        </w:rPr>
        <w:t>policies for responding to data security incidents.</w:t>
      </w:r>
    </w:p>
    <w:p w:rsidR="5327B627" w:rsidP="5327B627" w14:paraId="70C7BAA3" w14:textId="56D1A4C5">
      <w:pPr>
        <w:spacing w:after="0"/>
        <w:rPr>
          <w:rFonts w:ascii="Calibri" w:eastAsia="Calibri" w:hAnsi="Calibri" w:cs="Calibri"/>
        </w:rPr>
      </w:pPr>
    </w:p>
    <w:p w:rsidR="001D1C73" w:rsidRPr="009139B3" w:rsidP="00F05E03" w14:paraId="39D379A1" w14:textId="761D0178">
      <w:pPr>
        <w:spacing w:after="0"/>
        <w:rPr>
          <w:rFonts w:cstheme="minorHAnsi"/>
        </w:rPr>
      </w:pPr>
      <w:r w:rsidRPr="6FC508E8">
        <w:rPr>
          <w:rFonts w:eastAsia="Times New Roman"/>
        </w:rPr>
        <w:t xml:space="preserve">The Contractor shall ensure that </w:t>
      </w:r>
      <w:r w:rsidRPr="6FC508E8" w:rsidR="00251A35">
        <w:rPr>
          <w:rFonts w:eastAsia="Times New Roman"/>
        </w:rPr>
        <w:t>all</w:t>
      </w:r>
      <w:r w:rsidRPr="6FC508E8">
        <w:rPr>
          <w:rFonts w:eastAsia="Times New Roman"/>
        </w:rPr>
        <w:t xml:space="preserve"> its employees, subcontractors (at all tiers), and employees of each subcontractor, who perform work under this contract/subcontract, are trained on data privacy issues and comply with </w:t>
      </w:r>
      <w:r w:rsidRPr="7F82B988">
        <w:rPr>
          <w:rFonts w:eastAsia="Times New Roman"/>
        </w:rPr>
        <w:t xml:space="preserve">the </w:t>
      </w:r>
      <w:r w:rsidRPr="7F82B988" w:rsidR="00C652E2">
        <w:rPr>
          <w:rFonts w:eastAsia="Times New Roman"/>
        </w:rPr>
        <w:t>data security requirements as specified in the Data Security Plan</w:t>
      </w:r>
      <w:r w:rsidRPr="6FC508E8">
        <w:rPr>
          <w:rFonts w:eastAsia="Times New Roman"/>
        </w:rPr>
        <w:t xml:space="preserve">.  </w:t>
      </w:r>
    </w:p>
    <w:p w:rsidR="001D1C73" w:rsidP="001D1C73" w14:paraId="00EDDFF9" w14:textId="36B5E903">
      <w:pPr>
        <w:spacing w:after="0" w:line="240" w:lineRule="auto"/>
        <w:rPr>
          <w:rFonts w:cstheme="minorHAnsi"/>
        </w:rPr>
      </w:pPr>
    </w:p>
    <w:p w:rsidR="00946400" w:rsidRPr="009139B3" w:rsidP="001D1C73" w14:paraId="7BB8D740" w14:textId="77777777">
      <w:pPr>
        <w:spacing w:after="0" w:line="240" w:lineRule="auto"/>
        <w:rPr>
          <w:rFonts w:cstheme="minorHAnsi"/>
        </w:rPr>
      </w:pPr>
    </w:p>
    <w:p w:rsidR="001D1C73" w:rsidRPr="009139B3" w:rsidP="001D1C73" w14:paraId="40B5F5B3" w14:textId="74F30420">
      <w:pPr>
        <w:spacing w:after="120" w:line="240" w:lineRule="auto"/>
      </w:pPr>
      <w:r w:rsidRPr="009139B3">
        <w:rPr>
          <w:b/>
        </w:rPr>
        <w:t>A11</w:t>
      </w:r>
      <w:r w:rsidRPr="009139B3">
        <w:t>.</w:t>
      </w:r>
      <w:r w:rsidRPr="009139B3">
        <w:tab/>
      </w:r>
      <w:r w:rsidRPr="009139B3">
        <w:rPr>
          <w:b/>
        </w:rPr>
        <w:t>Sensitive Information</w:t>
      </w:r>
      <w:r>
        <w:rPr>
          <w:rStyle w:val="FootnoteReference"/>
        </w:rPr>
        <w:footnoteReference w:id="5"/>
      </w:r>
    </w:p>
    <w:p w:rsidR="00EA792E" w:rsidP="00544DC3" w14:paraId="495F7156" w14:textId="1FE8AD32">
      <w:pPr>
        <w:spacing w:after="0"/>
      </w:pPr>
      <w:r>
        <w:t xml:space="preserve">As noted in the consent, </w:t>
      </w:r>
      <w:r w:rsidR="00771738">
        <w:t xml:space="preserve">participants in Fatherhood TIES </w:t>
      </w:r>
      <w:r w:rsidR="001F3F62">
        <w:t>will be</w:t>
      </w:r>
      <w:r w:rsidR="00771738">
        <w:t xml:space="preserve"> asked to provide their Social Security Numbers. </w:t>
      </w:r>
      <w:r>
        <w:t xml:space="preserve">Some </w:t>
      </w:r>
      <w:r w:rsidR="00ED5B78">
        <w:t xml:space="preserve">of the baseline </w:t>
      </w:r>
      <w:r w:rsidR="003723C9">
        <w:t>survey questions</w:t>
      </w:r>
      <w:r w:rsidR="00BC4724">
        <w:t xml:space="preserve"> </w:t>
      </w:r>
      <w:r w:rsidR="00364768">
        <w:t>(</w:t>
      </w:r>
      <w:r w:rsidR="00C0111F">
        <w:t>Instrument</w:t>
      </w:r>
      <w:r w:rsidR="00364768">
        <w:t xml:space="preserve"> </w:t>
      </w:r>
      <w:r w:rsidR="00E8667C">
        <w:t>#</w:t>
      </w:r>
      <w:r w:rsidR="50878784">
        <w:t>1</w:t>
      </w:r>
      <w:r w:rsidR="00364768">
        <w:t xml:space="preserve">) </w:t>
      </w:r>
      <w:r>
        <w:t xml:space="preserve">may be sensitive for study participants. Individuals </w:t>
      </w:r>
      <w:r w:rsidR="00D627AA">
        <w:t xml:space="preserve">will be </w:t>
      </w:r>
      <w:r>
        <w:t>asked about</w:t>
      </w:r>
      <w:r w:rsidR="00C270C3">
        <w:t xml:space="preserve"> their current or previous involvement in the criminal justice system</w:t>
      </w:r>
      <w:r w:rsidR="00D627AA">
        <w:t xml:space="preserve"> and about their mental health, including </w:t>
      </w:r>
      <w:r w:rsidR="00542B49">
        <w:t xml:space="preserve">depression and psychological distress. </w:t>
      </w:r>
      <w:r w:rsidR="00327D4D">
        <w:t xml:space="preserve">Other questions cover </w:t>
      </w:r>
      <w:r w:rsidR="00DD1B02">
        <w:t xml:space="preserve">the father’s discipline </w:t>
      </w:r>
      <w:r w:rsidR="00353CF0">
        <w:t>pra</w:t>
      </w:r>
      <w:r w:rsidR="00DD1B02">
        <w:t>ctices</w:t>
      </w:r>
      <w:r w:rsidR="00C560AB">
        <w:t>, frequency of</w:t>
      </w:r>
      <w:r w:rsidR="00473FB4">
        <w:t xml:space="preserve"> his</w:t>
      </w:r>
      <w:r w:rsidR="00C560AB">
        <w:t xml:space="preserve"> contact with his children</w:t>
      </w:r>
      <w:r w:rsidR="00473FB4">
        <w:t xml:space="preserve"> and frequency of co-parenting conflicts</w:t>
      </w:r>
      <w:r w:rsidR="00C560AB">
        <w:t xml:space="preserve">. </w:t>
      </w:r>
      <w:r w:rsidR="00F01FA9">
        <w:t xml:space="preserve">These questions are necessary </w:t>
      </w:r>
      <w:r w:rsidR="00955EFF">
        <w:t>to</w:t>
      </w:r>
      <w:r w:rsidR="000D0FB4">
        <w:t xml:space="preserve"> gain more knowledge about fathers’</w:t>
      </w:r>
      <w:r w:rsidR="000D7E0E">
        <w:t xml:space="preserve"> lived experience</w:t>
      </w:r>
      <w:r w:rsidR="009A6C6A">
        <w:t xml:space="preserve">s, especially regarding parenting and </w:t>
      </w:r>
      <w:r w:rsidR="001824BC">
        <w:t>co-parenting</w:t>
      </w:r>
      <w:r w:rsidR="00292CF9">
        <w:t xml:space="preserve">. </w:t>
      </w:r>
      <w:r w:rsidR="00F01FA9">
        <w:t>As noted in section A4, this information will not be available from other data sources.</w:t>
      </w:r>
      <w:r w:rsidR="00364768">
        <w:t xml:space="preserve"> There is no sensitive information associated with </w:t>
      </w:r>
      <w:r w:rsidR="00C0111F">
        <w:t>Instrument</w:t>
      </w:r>
      <w:r w:rsidR="00364768">
        <w:t xml:space="preserve">s </w:t>
      </w:r>
      <w:r w:rsidR="00E8667C">
        <w:t>#</w:t>
      </w:r>
      <w:r w:rsidR="3922C2F5">
        <w:t>2</w:t>
      </w:r>
      <w:r w:rsidR="00B1338A">
        <w:t xml:space="preserve"> </w:t>
      </w:r>
      <w:r w:rsidR="00364768">
        <w:t xml:space="preserve">through </w:t>
      </w:r>
      <w:r w:rsidR="00E8667C">
        <w:t>#</w:t>
      </w:r>
      <w:r w:rsidR="000F22B1">
        <w:t>4</w:t>
      </w:r>
      <w:r w:rsidR="00364768">
        <w:t>.</w:t>
      </w:r>
    </w:p>
    <w:p w:rsidR="00EA792E" w:rsidP="00544DC3" w14:paraId="4510AAE1" w14:textId="2B785048">
      <w:pPr>
        <w:spacing w:after="0"/>
      </w:pPr>
    </w:p>
    <w:p w:rsidR="006A37DA" w:rsidP="00544DC3" w14:paraId="3B1B3118" w14:textId="5DCA696F">
      <w:pPr>
        <w:spacing w:after="0"/>
      </w:pPr>
      <w:r>
        <w:t xml:space="preserve">Across all data collection, </w:t>
      </w:r>
      <w:r w:rsidRPr="007F6A14">
        <w:t>respondents will be informed by research staff prior to the start of the interviews or surveys that their answers will be kept private, that results will only be reported in the aggregate, and that their responses will not affect any services or benefits they or their family members receive.</w:t>
      </w:r>
    </w:p>
    <w:p w:rsidR="00C72FA2" w:rsidP="00544DC3" w14:paraId="21E53EDD" w14:textId="77777777">
      <w:pPr>
        <w:spacing w:after="0"/>
      </w:pPr>
    </w:p>
    <w:p w:rsidR="00EA792E" w:rsidRPr="00EA792E" w:rsidP="00544DC3" w14:paraId="41ACAC21" w14:textId="0DC2CBE6">
      <w:pPr>
        <w:spacing w:after="0"/>
      </w:pPr>
      <w:r w:rsidRPr="00833356">
        <w:t>At the point of enrollment in the study, the informed consent (</w:t>
      </w:r>
      <w:r w:rsidR="003D64E6">
        <w:t>Appendix</w:t>
      </w:r>
      <w:r w:rsidRPr="00833356">
        <w:t xml:space="preserve"> </w:t>
      </w:r>
      <w:r w:rsidR="00E8667C">
        <w:t>#</w:t>
      </w:r>
      <w:r w:rsidR="00C9213A">
        <w:t>1</w:t>
      </w:r>
      <w:r w:rsidRPr="00833356">
        <w:t xml:space="preserve">) will provide an overview of data collection efforts to expect </w:t>
      </w:r>
      <w:r w:rsidRPr="00833356" w:rsidR="008E2FDC">
        <w:t>during</w:t>
      </w:r>
      <w:r w:rsidRPr="00833356">
        <w:t xml:space="preserve"> the study. Staff obtaining consent from participants will be trained to answer questions about what it means to participate in the study. </w:t>
      </w:r>
    </w:p>
    <w:p w:rsidR="001D1C73" w:rsidP="001D1C73" w14:paraId="454AD3D8" w14:textId="0F32C704">
      <w:pPr>
        <w:spacing w:after="0" w:line="240" w:lineRule="auto"/>
        <w:rPr>
          <w:rFonts w:cstheme="minorHAnsi"/>
        </w:rPr>
      </w:pPr>
    </w:p>
    <w:p w:rsidR="003D64E6" w:rsidRPr="009139B3" w:rsidP="001D1C73" w14:paraId="2A09AE8F" w14:textId="77777777">
      <w:pPr>
        <w:spacing w:after="0" w:line="240" w:lineRule="auto"/>
        <w:rPr>
          <w:rFonts w:cstheme="minorHAnsi"/>
        </w:rPr>
      </w:pPr>
    </w:p>
    <w:p w:rsidR="001D1C73" w:rsidRPr="009139B3" w:rsidP="001D1C73" w14:paraId="62ADEB38" w14:textId="74E0B772">
      <w:pPr>
        <w:spacing w:after="120" w:line="240" w:lineRule="auto"/>
        <w:rPr>
          <w:b/>
        </w:rPr>
      </w:pPr>
      <w:r w:rsidRPr="009139B3">
        <w:rPr>
          <w:b/>
        </w:rPr>
        <w:t>A12</w:t>
      </w:r>
      <w:r w:rsidRPr="009139B3">
        <w:t>.</w:t>
      </w:r>
      <w:r w:rsidRPr="009139B3">
        <w:tab/>
      </w:r>
      <w:r w:rsidRPr="009139B3">
        <w:rPr>
          <w:b/>
        </w:rPr>
        <w:t>Burden</w:t>
      </w:r>
    </w:p>
    <w:p w:rsidR="001D1C73" w:rsidRPr="009139B3" w:rsidP="001D1C73" w14:paraId="4525B6CF" w14:textId="77777777">
      <w:pPr>
        <w:spacing w:after="60" w:line="240" w:lineRule="auto"/>
        <w:rPr>
          <w:i/>
        </w:rPr>
      </w:pPr>
      <w:r w:rsidRPr="009139B3">
        <w:rPr>
          <w:i/>
        </w:rPr>
        <w:t>Explanation of Burden Estimates</w:t>
      </w:r>
    </w:p>
    <w:p w:rsidR="001D1C73" w:rsidP="00544DC3" w14:paraId="688B2061" w14:textId="0171C0FE">
      <w:pPr>
        <w:spacing w:after="0"/>
      </w:pPr>
      <w:r>
        <w:t xml:space="preserve">Table A.2 shows the annual burden </w:t>
      </w:r>
      <w:r w:rsidR="003D64E6">
        <w:t xml:space="preserve">for </w:t>
      </w:r>
      <w:r>
        <w:t>activities described in this supporting statement.</w:t>
      </w:r>
      <w:r w:rsidR="6EB22967">
        <w:t xml:space="preserve"> The team </w:t>
      </w:r>
      <w:r w:rsidR="67FD5942">
        <w:t xml:space="preserve">aims to consent </w:t>
      </w:r>
      <w:r w:rsidR="6476038C">
        <w:t>3,000</w:t>
      </w:r>
      <w:r w:rsidR="67FD5942">
        <w:t xml:space="preserve"> </w:t>
      </w:r>
      <w:r w:rsidR="097C6D22">
        <w:t>Fatherhood TIES program participants into the study</w:t>
      </w:r>
      <w:r w:rsidR="0586E80B">
        <w:t xml:space="preserve"> (</w:t>
      </w:r>
      <w:r w:rsidR="003D64E6">
        <w:t>Appendix</w:t>
      </w:r>
      <w:r w:rsidR="0586E80B">
        <w:t xml:space="preserve"> </w:t>
      </w:r>
      <w:r w:rsidR="001D57B8">
        <w:t>#</w:t>
      </w:r>
      <w:r w:rsidR="0586E80B">
        <w:t>1)</w:t>
      </w:r>
      <w:r w:rsidR="097C6D22">
        <w:t>.</w:t>
      </w:r>
      <w:r w:rsidR="46B57FD0">
        <w:t xml:space="preserve"> Consent will be conducted by </w:t>
      </w:r>
      <w:r w:rsidR="00731D18">
        <w:t xml:space="preserve">about 4 </w:t>
      </w:r>
      <w:r w:rsidR="46B57FD0">
        <w:t>staff members at each Fatherhood TIES grant</w:t>
      </w:r>
      <w:r w:rsidR="00C3227F">
        <w:t xml:space="preserve"> recipient</w:t>
      </w:r>
      <w:r w:rsidR="00731D18">
        <w:t xml:space="preserve"> for a total of 20 staff. W</w:t>
      </w:r>
      <w:r w:rsidR="003D64E6">
        <w:t xml:space="preserve">e have </w:t>
      </w:r>
      <w:r w:rsidR="00731D18">
        <w:t xml:space="preserve">estimated about 10 minutes for each consent conducted and have </w:t>
      </w:r>
      <w:r w:rsidR="003D64E6">
        <w:t xml:space="preserve">accounted for </w:t>
      </w:r>
      <w:r w:rsidR="00731D18">
        <w:t xml:space="preserve">this </w:t>
      </w:r>
      <w:r w:rsidR="003D64E6">
        <w:t>recordkeeping burden</w:t>
      </w:r>
      <w:r w:rsidR="00731D18">
        <w:t xml:space="preserve"> in the table below</w:t>
      </w:r>
      <w:r w:rsidR="46B57FD0">
        <w:t>.</w:t>
      </w:r>
      <w:r w:rsidR="6EB22967">
        <w:t xml:space="preserve"> </w:t>
      </w:r>
      <w:r w:rsidR="3F4257D2">
        <w:t xml:space="preserve">Likewise, the team aims to have each of the </w:t>
      </w:r>
      <w:r w:rsidR="22B6950D">
        <w:t>3,000</w:t>
      </w:r>
      <w:r w:rsidR="3F4257D2">
        <w:t xml:space="preserve"> Fatherhood </w:t>
      </w:r>
      <w:r w:rsidR="3F4257D2">
        <w:t xml:space="preserve">TIES consenters complete the baseline survey </w:t>
      </w:r>
      <w:r w:rsidR="71F4B6C5">
        <w:t>(</w:t>
      </w:r>
      <w:r w:rsidR="00C0111F">
        <w:t>Instrument</w:t>
      </w:r>
      <w:r w:rsidR="71F4B6C5">
        <w:t xml:space="preserve"> </w:t>
      </w:r>
      <w:r w:rsidR="001D57B8">
        <w:t>#</w:t>
      </w:r>
      <w:r w:rsidR="00731D18">
        <w:t>1</w:t>
      </w:r>
      <w:r w:rsidR="71F4B6C5">
        <w:t>)</w:t>
      </w:r>
      <w:r w:rsidR="0055760D">
        <w:t xml:space="preserve"> which is estimated to take 22 minutes to complete.</w:t>
      </w:r>
      <w:r w:rsidR="15486BEA">
        <w:t xml:space="preserve"> </w:t>
      </w:r>
      <w:r w:rsidR="001B0BB5">
        <w:t xml:space="preserve">The team </w:t>
      </w:r>
      <w:r w:rsidR="15486BEA">
        <w:t xml:space="preserve">will ask </w:t>
      </w:r>
      <w:r w:rsidR="00C279CD">
        <w:t>all Fatherhood TIES consenters</w:t>
      </w:r>
      <w:r w:rsidR="0D0AF52B">
        <w:t xml:space="preserve"> to respond to a short reflection survey about their experiences (</w:t>
      </w:r>
      <w:r w:rsidR="00C0111F">
        <w:t>Instrument</w:t>
      </w:r>
      <w:r w:rsidR="0D0AF52B">
        <w:t xml:space="preserve"> </w:t>
      </w:r>
      <w:r w:rsidR="001D57B8">
        <w:t>#</w:t>
      </w:r>
      <w:r w:rsidR="00817B6A">
        <w:t>4</w:t>
      </w:r>
      <w:r w:rsidR="0D0AF52B">
        <w:t>)</w:t>
      </w:r>
      <w:r w:rsidR="001B0BB5">
        <w:t xml:space="preserve"> which is estimated to take 15 minutes</w:t>
      </w:r>
      <w:r w:rsidR="3F4257D2">
        <w:t>.</w:t>
      </w:r>
      <w:r w:rsidR="0B829921">
        <w:t xml:space="preserve"> </w:t>
      </w:r>
      <w:r w:rsidR="50BBDB67">
        <w:t>During the study period</w:t>
      </w:r>
      <w:r w:rsidR="57362D62">
        <w:t xml:space="preserve">, </w:t>
      </w:r>
      <w:r w:rsidR="0023749A">
        <w:t xml:space="preserve">20 </w:t>
      </w:r>
      <w:r w:rsidR="57362D62">
        <w:t xml:space="preserve">program staff will use the </w:t>
      </w:r>
      <w:r w:rsidR="30C29277">
        <w:t xml:space="preserve">program information and management </w:t>
      </w:r>
      <w:r w:rsidR="6B51A7DC">
        <w:t>tool</w:t>
      </w:r>
      <w:r w:rsidR="57362D62">
        <w:t xml:space="preserve"> (</w:t>
      </w:r>
      <w:r w:rsidR="00C0111F">
        <w:t>Instrument</w:t>
      </w:r>
      <w:r w:rsidR="57362D62">
        <w:t xml:space="preserve"> </w:t>
      </w:r>
      <w:r w:rsidR="001D57B8">
        <w:t>#</w:t>
      </w:r>
      <w:r w:rsidR="00731D18">
        <w:t>2</w:t>
      </w:r>
      <w:r w:rsidR="57362D62">
        <w:t xml:space="preserve">) to document </w:t>
      </w:r>
      <w:r w:rsidR="1BA09ED0">
        <w:t>information about the planned and actual delivery of the intervention</w:t>
      </w:r>
      <w:r w:rsidR="00D1331D">
        <w:t xml:space="preserve"> an estimated 80 times each at 5 minutes </w:t>
      </w:r>
      <w:r w:rsidR="00EA6BAD">
        <w:t>each time</w:t>
      </w:r>
      <w:r w:rsidR="1FC020C9">
        <w:t xml:space="preserve">, and </w:t>
      </w:r>
      <w:r w:rsidR="00D32294">
        <w:t xml:space="preserve">37 staff will be </w:t>
      </w:r>
      <w:r w:rsidR="1FC020C9">
        <w:t>asked to respond to a reflection survey</w:t>
      </w:r>
      <w:r w:rsidR="15486BEA">
        <w:t xml:space="preserve"> (</w:t>
      </w:r>
      <w:r w:rsidR="008B2046">
        <w:t>Instrument</w:t>
      </w:r>
      <w:r w:rsidR="15486BEA">
        <w:t xml:space="preserve"> </w:t>
      </w:r>
      <w:r w:rsidR="001D57B8">
        <w:t>#</w:t>
      </w:r>
      <w:r w:rsidR="006B4B99">
        <w:t>3</w:t>
      </w:r>
      <w:r w:rsidR="15486BEA">
        <w:t xml:space="preserve">) </w:t>
      </w:r>
      <w:r w:rsidR="004B1F29">
        <w:t>up to 8</w:t>
      </w:r>
      <w:r w:rsidR="00D32294">
        <w:t xml:space="preserve"> times each (for 15 minutes each time) </w:t>
      </w:r>
      <w:r w:rsidR="15486BEA">
        <w:t xml:space="preserve">to share their thoughts about intervention implementation. </w:t>
      </w:r>
      <w:r w:rsidR="0D0AF52B">
        <w:t>Study enrollment is expected to take place over 21 months.</w:t>
      </w:r>
    </w:p>
    <w:p w:rsidR="001D1C73" w:rsidRPr="009139B3" w:rsidP="001D1C73" w14:paraId="3C662ADD" w14:textId="77777777">
      <w:pPr>
        <w:spacing w:after="0" w:line="240" w:lineRule="auto"/>
      </w:pPr>
    </w:p>
    <w:p w:rsidR="001D1C73" w:rsidRPr="009139B3" w:rsidP="001D1C73" w14:paraId="36874344" w14:textId="77777777">
      <w:pPr>
        <w:spacing w:after="60" w:line="240" w:lineRule="auto"/>
        <w:rPr>
          <w:i/>
        </w:rPr>
      </w:pPr>
      <w:r w:rsidRPr="009139B3">
        <w:rPr>
          <w:i/>
        </w:rPr>
        <w:t>Estimated Annualized Cost to Respondents</w:t>
      </w:r>
    </w:p>
    <w:p w:rsidR="001D1C73" w:rsidP="0090640F" w14:paraId="06F8970B" w14:textId="6FE9BCBF">
      <w:pPr>
        <w:spacing w:after="0"/>
      </w:pPr>
      <w:r>
        <w:t xml:space="preserve">The assumed wage rate is based on </w:t>
      </w:r>
      <w:r w:rsidRPr="00EC7275" w:rsidR="00EC7275">
        <w:t xml:space="preserve">the </w:t>
      </w:r>
      <w:r w:rsidR="00D76B70">
        <w:t>May</w:t>
      </w:r>
      <w:r w:rsidR="00AD1496">
        <w:t xml:space="preserve"> 2022 employment wages</w:t>
      </w:r>
      <w:r w:rsidR="00DD51A2">
        <w:t xml:space="preserve"> from Occupational Employment Statistics </w:t>
      </w:r>
      <w:r w:rsidR="00C20B79">
        <w:t>survey</w:t>
      </w:r>
      <w:r w:rsidR="008C0C75">
        <w:t xml:space="preserve"> from the </w:t>
      </w:r>
      <w:r w:rsidRPr="00EC7275" w:rsidR="00EC7275">
        <w:t>Bureau of Labor Statistics</w:t>
      </w:r>
      <w:r w:rsidR="008C0C75">
        <w:t xml:space="preserve">. </w:t>
      </w:r>
      <w:r w:rsidRPr="00EC7275" w:rsidR="00EC7275">
        <w:t xml:space="preserve"> </w:t>
      </w:r>
      <w:r w:rsidR="00CF3549">
        <w:t xml:space="preserve">The rate used for </w:t>
      </w:r>
      <w:r w:rsidR="00C014C7">
        <w:t xml:space="preserve">staff </w:t>
      </w:r>
      <w:r w:rsidR="00912601">
        <w:t>involved in the consent process is $</w:t>
      </w:r>
      <w:r w:rsidR="006106EB">
        <w:t>23.74</w:t>
      </w:r>
      <w:r w:rsidR="00E212EB">
        <w:t xml:space="preserve">, is </w:t>
      </w:r>
      <w:r w:rsidR="00326AD4">
        <w:t>equivalent</w:t>
      </w:r>
      <w:r w:rsidR="00E212EB">
        <w:t xml:space="preserve"> to the</w:t>
      </w:r>
      <w:r w:rsidR="003927F7">
        <w:t xml:space="preserve"> mean</w:t>
      </w:r>
      <w:r w:rsidR="00DC33BE">
        <w:t xml:space="preserve"> hourly wage for</w:t>
      </w:r>
      <w:r w:rsidR="00E212EB">
        <w:t xml:space="preserve"> </w:t>
      </w:r>
      <w:r w:rsidR="006106EB">
        <w:t>community</w:t>
      </w:r>
      <w:r w:rsidR="0000020F">
        <w:t xml:space="preserve"> and </w:t>
      </w:r>
      <w:r w:rsidR="00E212EB">
        <w:t xml:space="preserve">social service </w:t>
      </w:r>
      <w:r w:rsidR="0000020F">
        <w:t>occupations</w:t>
      </w:r>
      <w:r w:rsidR="003927F7">
        <w:t xml:space="preserve"> </w:t>
      </w:r>
      <w:r w:rsidR="00E212EB">
        <w:t xml:space="preserve">under </w:t>
      </w:r>
      <w:r w:rsidR="000C3BAB">
        <w:t>SOC code 21-</w:t>
      </w:r>
      <w:r w:rsidR="0000020F">
        <w:t>0000</w:t>
      </w:r>
      <w:r w:rsidR="000C3BAB">
        <w:t xml:space="preserve">. </w:t>
      </w:r>
      <w:r w:rsidR="001E46AB">
        <w:t>The rate used for</w:t>
      </w:r>
      <w:r w:rsidR="00A55BE0">
        <w:t xml:space="preserve"> program</w:t>
      </w:r>
      <w:r w:rsidR="001E46AB">
        <w:t xml:space="preserve"> </w:t>
      </w:r>
      <w:r w:rsidR="00C25530">
        <w:t>applicants, $</w:t>
      </w:r>
      <w:r w:rsidR="005669BF">
        <w:t>22.26</w:t>
      </w:r>
      <w:r w:rsidR="00C25530">
        <w:t xml:space="preserve">, is </w:t>
      </w:r>
      <w:r w:rsidR="00A55BE0">
        <w:t>the May 2022</w:t>
      </w:r>
      <w:r w:rsidR="00EA5531">
        <w:t xml:space="preserve"> median wage across all occupations in the United Stat</w:t>
      </w:r>
      <w:r w:rsidR="00727256">
        <w:t>e</w:t>
      </w:r>
      <w:r w:rsidR="00EA5531">
        <w:t xml:space="preserve">s (see </w:t>
      </w:r>
      <w:hyperlink r:id="rId9" w:anchor="00-0000" w:history="1">
        <w:r w:rsidRPr="0018153A" w:rsidR="00EA5531">
          <w:rPr>
            <w:rStyle w:val="Hyperlink"/>
          </w:rPr>
          <w:t>https://www.bls.gov/oes/current/oes_nat.htm#00-0000</w:t>
        </w:r>
      </w:hyperlink>
      <w:r w:rsidR="00EA5531">
        <w:t>)</w:t>
      </w:r>
      <w:r w:rsidR="008232E0">
        <w:t>.</w:t>
      </w:r>
    </w:p>
    <w:p w:rsidR="008232E0" w:rsidP="0090640F" w14:paraId="24AC3F65" w14:textId="77777777">
      <w:pPr>
        <w:spacing w:after="0"/>
      </w:pPr>
    </w:p>
    <w:p w:rsidR="008232E0" w:rsidP="0090640F" w14:paraId="2492592D" w14:textId="43409D45">
      <w:pPr>
        <w:spacing w:after="0"/>
      </w:pPr>
      <w:r>
        <w:t>Table A.2. Annual Burden for Activities Described in This Supporting Statement</w:t>
      </w:r>
    </w:p>
    <w:p w:rsidR="00CA498C" w:rsidRPr="009139B3" w:rsidP="001D1C73" w14:paraId="0865CC95" w14:textId="77777777">
      <w:pPr>
        <w:spacing w:after="0" w:line="240" w:lineRule="auto"/>
      </w:pPr>
    </w:p>
    <w:tbl>
      <w:tblPr>
        <w:tblStyle w:val="TableGrid"/>
        <w:tblW w:w="11026" w:type="dxa"/>
        <w:tblInd w:w="-840" w:type="dxa"/>
        <w:tblLayout w:type="fixed"/>
        <w:tblLook w:val="01E0"/>
      </w:tblPr>
      <w:tblGrid>
        <w:gridCol w:w="1735"/>
        <w:gridCol w:w="1260"/>
        <w:gridCol w:w="1350"/>
        <w:gridCol w:w="1260"/>
        <w:gridCol w:w="1461"/>
        <w:gridCol w:w="900"/>
        <w:gridCol w:w="900"/>
        <w:gridCol w:w="900"/>
        <w:gridCol w:w="1260"/>
      </w:tblGrid>
      <w:tr w14:paraId="4E2D066D" w14:textId="77777777" w:rsidTr="0034414F">
        <w:tblPrEx>
          <w:tblW w:w="11026" w:type="dxa"/>
          <w:tblInd w:w="-840" w:type="dxa"/>
          <w:tblLayout w:type="fixed"/>
          <w:tblLook w:val="01E0"/>
        </w:tblPrEx>
        <w:trPr>
          <w:trHeight w:val="1700"/>
        </w:trPr>
        <w:tc>
          <w:tcPr>
            <w:tcW w:w="17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C67C1" w:rsidRPr="0034414F" w:rsidP="00087B5B" w14:paraId="09C725B7" w14:textId="42D2CA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
                <w:bCs/>
              </w:rPr>
            </w:pPr>
            <w:r w:rsidRPr="0034414F">
              <w:rPr>
                <w:rFonts w:cstheme="minorHAnsi"/>
                <w:b/>
                <w:bCs/>
              </w:rPr>
              <w:t xml:space="preserve">Instrument </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67C1" w:rsidRPr="0034414F" w14:paraId="24CC4A80" w14:textId="7B66A6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34414F">
              <w:rPr>
                <w:rFonts w:cstheme="minorHAnsi"/>
                <w:b/>
                <w:bCs/>
              </w:rPr>
              <w:t>Respondent</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C67C1" w:rsidRPr="0034414F" w14:paraId="37FE911B" w14:textId="07495E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34414F">
              <w:rPr>
                <w:rFonts w:cstheme="minorHAnsi"/>
                <w:b/>
                <w:bCs/>
              </w:rPr>
              <w:t>No. of Respondents (total over request period)</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C67C1" w:rsidRPr="0034414F" w14:paraId="3C1198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34414F">
              <w:rPr>
                <w:rFonts w:cstheme="minorHAnsi"/>
                <w:b/>
                <w:bCs/>
              </w:rPr>
              <w:t>No. of Responses per Respondent (total over request period)</w:t>
            </w:r>
          </w:p>
        </w:tc>
        <w:tc>
          <w:tcPr>
            <w:tcW w:w="14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C67C1" w:rsidRPr="0034414F" w14:paraId="0A11120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34414F">
              <w:rPr>
                <w:rFonts w:cstheme="minorHAnsi"/>
                <w:b/>
                <w:bCs/>
              </w:rPr>
              <w:t>Avg. Burden per Response (in 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C67C1" w:rsidRPr="0034414F" w14:paraId="4BED18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34414F">
              <w:rPr>
                <w:rFonts w:cstheme="minorHAnsi"/>
                <w:b/>
                <w:bCs/>
              </w:rPr>
              <w:t>Total Burden (in 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C67C1" w:rsidRPr="0034414F" w:rsidP="44E30211" w14:paraId="61DCE8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34414F">
              <w:rPr>
                <w:rFonts w:cstheme="minorHAnsi"/>
                <w:b/>
                <w:bCs/>
              </w:rPr>
              <w:t>Annual Burden (in 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C67C1" w:rsidRPr="0034414F" w14:paraId="72CE99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34414F">
              <w:rPr>
                <w:rFonts w:cstheme="minorHAnsi"/>
                <w:b/>
                <w:bCs/>
              </w:rPr>
              <w:t>Average Hourly Wage Rate</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C67C1" w:rsidRPr="0034414F" w14:paraId="7AE8C0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bCs/>
              </w:rPr>
            </w:pPr>
            <w:r w:rsidRPr="0034414F">
              <w:rPr>
                <w:rFonts w:cstheme="minorHAnsi"/>
                <w:b/>
                <w:bCs/>
              </w:rPr>
              <w:t>Total Annual Respondent Cost</w:t>
            </w:r>
          </w:p>
        </w:tc>
      </w:tr>
      <w:tr w14:paraId="5BC27676" w14:textId="77777777" w:rsidTr="0034414F">
        <w:tblPrEx>
          <w:tblW w:w="11026" w:type="dxa"/>
          <w:tblInd w:w="-840" w:type="dxa"/>
          <w:tblLayout w:type="fixed"/>
          <w:tblLook w:val="01E0"/>
        </w:tblPrEx>
        <w:trPr>
          <w:trHeight w:val="735"/>
        </w:trPr>
        <w:tc>
          <w:tcPr>
            <w:tcW w:w="1735" w:type="dxa"/>
            <w:tcBorders>
              <w:top w:val="single" w:sz="4" w:space="0" w:color="auto"/>
              <w:left w:val="single" w:sz="4" w:space="0" w:color="auto"/>
              <w:right w:val="single" w:sz="4" w:space="0" w:color="auto"/>
            </w:tcBorders>
          </w:tcPr>
          <w:p w:rsidR="00D429F0" w:rsidRPr="00CD7A4C" w:rsidP="00087B5B" w14:paraId="305C520D" w14:textId="201E36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F727E">
              <w:rPr>
                <w:rFonts w:asciiTheme="minorHAnsi" w:hAnsiTheme="minorHAnsi" w:cstheme="minorHAnsi"/>
              </w:rPr>
              <w:t xml:space="preserve">TIES Consent Materials for Fathers </w:t>
            </w:r>
            <w:r>
              <w:rPr>
                <w:rFonts w:asciiTheme="minorHAnsi" w:hAnsiTheme="minorHAnsi" w:cstheme="minorHAnsi"/>
              </w:rPr>
              <w:t>(</w:t>
            </w:r>
            <w:r w:rsidRPr="00CD7A4C">
              <w:rPr>
                <w:rFonts w:asciiTheme="minorHAnsi" w:hAnsiTheme="minorHAnsi" w:cstheme="minorHAnsi"/>
              </w:rPr>
              <w:t>over 18 years old</w:t>
            </w:r>
            <w:r>
              <w:rPr>
                <w:rFonts w:asciiTheme="minorHAnsi" w:hAnsiTheme="minorHAnsi" w:cstheme="minorHAnsi"/>
              </w:rPr>
              <w:t>)</w:t>
            </w:r>
          </w:p>
        </w:tc>
        <w:tc>
          <w:tcPr>
            <w:tcW w:w="1260" w:type="dxa"/>
            <w:tcBorders>
              <w:top w:val="single" w:sz="4" w:space="0" w:color="auto"/>
              <w:left w:val="single" w:sz="4" w:space="0" w:color="auto"/>
              <w:right w:val="single" w:sz="4" w:space="0" w:color="auto"/>
            </w:tcBorders>
            <w:vAlign w:val="center"/>
          </w:tcPr>
          <w:p w:rsidR="00C3227F" w:rsidP="009F6260" w14:paraId="1D19C6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F060FA">
              <w:rPr>
                <w:rFonts w:asciiTheme="minorHAnsi" w:hAnsiTheme="minorHAnsi" w:cstheme="minorHAnsi"/>
                <w:bCs/>
              </w:rPr>
              <w:t>Staff</w:t>
            </w:r>
            <w:r w:rsidR="003D64E6">
              <w:rPr>
                <w:rFonts w:asciiTheme="minorHAnsi" w:hAnsiTheme="minorHAnsi" w:cstheme="minorHAnsi"/>
                <w:bCs/>
              </w:rPr>
              <w:t xml:space="preserve"> (Record</w:t>
            </w:r>
            <w:r>
              <w:rPr>
                <w:rFonts w:asciiTheme="minorHAnsi" w:hAnsiTheme="minorHAnsi" w:cstheme="minorHAnsi"/>
                <w:bCs/>
              </w:rPr>
              <w:t>-</w:t>
            </w:r>
          </w:p>
          <w:p w:rsidR="00D429F0" w:rsidRPr="00CD7A4C" w:rsidP="009F6260" w14:paraId="177E6A79" w14:textId="18FC2B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Pr>
                <w:rFonts w:asciiTheme="minorHAnsi" w:hAnsiTheme="minorHAnsi" w:cstheme="minorHAnsi"/>
                <w:bCs/>
              </w:rPr>
              <w:t>keeping)</w:t>
            </w:r>
          </w:p>
        </w:tc>
        <w:tc>
          <w:tcPr>
            <w:tcW w:w="1350" w:type="dxa"/>
            <w:tcBorders>
              <w:top w:val="single" w:sz="4" w:space="0" w:color="auto"/>
              <w:left w:val="single" w:sz="4" w:space="0" w:color="auto"/>
              <w:right w:val="single" w:sz="4" w:space="0" w:color="auto"/>
            </w:tcBorders>
            <w:vAlign w:val="center"/>
          </w:tcPr>
          <w:p w:rsidR="00D429F0" w:rsidRPr="00F7221E" w:rsidP="0034414F" w14:paraId="60C47704" w14:textId="375B25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Bidi"/>
              </w:rPr>
            </w:pPr>
            <w:r w:rsidRPr="459823E2">
              <w:rPr>
                <w:rFonts w:asciiTheme="minorHAnsi" w:hAnsiTheme="minorHAnsi" w:cstheme="minorBidi"/>
              </w:rPr>
              <w:t>20</w:t>
            </w:r>
          </w:p>
        </w:tc>
        <w:tc>
          <w:tcPr>
            <w:tcW w:w="1260" w:type="dxa"/>
            <w:tcBorders>
              <w:top w:val="single" w:sz="4" w:space="0" w:color="auto"/>
              <w:left w:val="single" w:sz="4" w:space="0" w:color="auto"/>
              <w:right w:val="single" w:sz="4" w:space="0" w:color="auto"/>
            </w:tcBorders>
            <w:vAlign w:val="center"/>
          </w:tcPr>
          <w:p w:rsidR="00D429F0" w:rsidRPr="00F7221E" w:rsidP="0034414F" w14:paraId="6C16BA6E" w14:textId="2C46C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Bidi"/>
              </w:rPr>
            </w:pPr>
            <w:r w:rsidRPr="459823E2">
              <w:rPr>
                <w:rFonts w:asciiTheme="minorHAnsi" w:hAnsiTheme="minorHAnsi" w:cstheme="minorBidi"/>
              </w:rPr>
              <w:t>188</w:t>
            </w:r>
          </w:p>
        </w:tc>
        <w:tc>
          <w:tcPr>
            <w:tcW w:w="1461" w:type="dxa"/>
            <w:tcBorders>
              <w:top w:val="single" w:sz="4" w:space="0" w:color="auto"/>
              <w:left w:val="single" w:sz="4" w:space="0" w:color="auto"/>
              <w:right w:val="single" w:sz="4" w:space="0" w:color="auto"/>
            </w:tcBorders>
            <w:vAlign w:val="center"/>
          </w:tcPr>
          <w:p w:rsidR="00D429F0" w:rsidRPr="00F7221E" w:rsidP="00A116D6" w14:paraId="3EFAEFF8" w14:textId="78B477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00F060FA">
              <w:rPr>
                <w:rFonts w:asciiTheme="minorHAnsi" w:hAnsiTheme="minorHAnsi" w:cstheme="minorHAnsi"/>
                <w:bCs/>
              </w:rPr>
              <w:t>.167</w:t>
            </w:r>
          </w:p>
        </w:tc>
        <w:tc>
          <w:tcPr>
            <w:tcW w:w="900" w:type="dxa"/>
            <w:tcBorders>
              <w:top w:val="single" w:sz="4" w:space="0" w:color="auto"/>
              <w:left w:val="single" w:sz="4" w:space="0" w:color="auto"/>
              <w:right w:val="single" w:sz="4" w:space="0" w:color="auto"/>
            </w:tcBorders>
            <w:vAlign w:val="center"/>
          </w:tcPr>
          <w:p w:rsidR="00D429F0" w:rsidRPr="00F7221E" w:rsidP="0034414F" w14:paraId="3BD4C70C" w14:textId="55FC3B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Bidi"/>
              </w:rPr>
            </w:pPr>
            <w:r w:rsidRPr="459823E2">
              <w:rPr>
                <w:rFonts w:asciiTheme="minorHAnsi" w:hAnsiTheme="minorHAnsi" w:cstheme="minorBidi"/>
              </w:rPr>
              <w:t>628</w:t>
            </w:r>
          </w:p>
        </w:tc>
        <w:tc>
          <w:tcPr>
            <w:tcW w:w="900" w:type="dxa"/>
            <w:tcBorders>
              <w:top w:val="single" w:sz="4" w:space="0" w:color="auto"/>
              <w:left w:val="single" w:sz="4" w:space="0" w:color="auto"/>
              <w:right w:val="single" w:sz="4" w:space="0" w:color="auto"/>
            </w:tcBorders>
            <w:vAlign w:val="center"/>
          </w:tcPr>
          <w:p w:rsidR="00D429F0" w:rsidRPr="00F7221E" w:rsidP="0034414F" w14:paraId="6CE4FBE9" w14:textId="4871F3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Theme="minorHAnsi" w:hAnsiTheme="minorHAnsi" w:cstheme="minorBidi"/>
              </w:rPr>
            </w:pPr>
            <w:r w:rsidRPr="459823E2">
              <w:rPr>
                <w:rFonts w:asciiTheme="minorHAnsi" w:hAnsiTheme="minorHAnsi" w:cstheme="minorBidi"/>
              </w:rPr>
              <w:t>314</w:t>
            </w:r>
          </w:p>
        </w:tc>
        <w:tc>
          <w:tcPr>
            <w:tcW w:w="900" w:type="dxa"/>
            <w:tcBorders>
              <w:top w:val="single" w:sz="4" w:space="0" w:color="auto"/>
              <w:left w:val="single" w:sz="4" w:space="0" w:color="auto"/>
              <w:right w:val="single" w:sz="4" w:space="0" w:color="auto"/>
            </w:tcBorders>
            <w:vAlign w:val="center"/>
            <w:hideMark/>
          </w:tcPr>
          <w:p w:rsidR="00D429F0" w:rsidRPr="00F7221E" w:rsidP="00A116D6" w14:paraId="27A110B5" w14:textId="2CD164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00CD7A4C">
              <w:rPr>
                <w:rFonts w:asciiTheme="minorHAnsi" w:hAnsiTheme="minorHAnsi" w:cstheme="minorHAnsi"/>
              </w:rPr>
              <w:t>$23.74</w:t>
            </w:r>
          </w:p>
        </w:tc>
        <w:tc>
          <w:tcPr>
            <w:tcW w:w="1260" w:type="dxa"/>
            <w:tcBorders>
              <w:top w:val="single" w:sz="4" w:space="0" w:color="auto"/>
              <w:left w:val="single" w:sz="4" w:space="0" w:color="auto"/>
              <w:right w:val="single" w:sz="4" w:space="0" w:color="auto"/>
            </w:tcBorders>
            <w:vAlign w:val="center"/>
            <w:hideMark/>
          </w:tcPr>
          <w:p w:rsidR="00D429F0" w:rsidRPr="00F7221E" w:rsidP="00A116D6" w14:paraId="690ABB5B" w14:textId="01DF95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459823E2">
              <w:rPr>
                <w:rFonts w:asciiTheme="minorHAnsi" w:hAnsiTheme="minorHAnsi" w:cstheme="minorBidi"/>
              </w:rPr>
              <w:t>$7,45</w:t>
            </w:r>
            <w:r w:rsidR="00A116D6">
              <w:rPr>
                <w:rFonts w:asciiTheme="minorHAnsi" w:hAnsiTheme="minorHAnsi" w:cstheme="minorBidi"/>
              </w:rPr>
              <w:t>4.36</w:t>
            </w:r>
          </w:p>
        </w:tc>
      </w:tr>
      <w:tr w14:paraId="5BB78E88" w14:textId="77777777" w:rsidTr="0034414F">
        <w:tblPrEx>
          <w:tblW w:w="11026" w:type="dxa"/>
          <w:tblInd w:w="-840" w:type="dxa"/>
          <w:tblLayout w:type="fixed"/>
          <w:tblLook w:val="01E0"/>
        </w:tblPrEx>
        <w:tc>
          <w:tcPr>
            <w:tcW w:w="1735" w:type="dxa"/>
            <w:tcBorders>
              <w:top w:val="single" w:sz="4" w:space="0" w:color="auto"/>
              <w:left w:val="single" w:sz="4" w:space="0" w:color="auto"/>
              <w:bottom w:val="single" w:sz="4" w:space="0" w:color="auto"/>
              <w:right w:val="single" w:sz="4" w:space="0" w:color="auto"/>
            </w:tcBorders>
          </w:tcPr>
          <w:p w:rsidR="003C67C1" w:rsidRPr="00CD7A4C" w:rsidP="22E17DB7" w14:paraId="37FF9189" w14:textId="5B8F4C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Bidi"/>
              </w:rPr>
            </w:pPr>
            <w:r w:rsidRPr="002F727E">
              <w:rPr>
                <w:rFonts w:asciiTheme="minorHAnsi" w:hAnsiTheme="minorHAnsi" w:cstheme="minorBidi"/>
              </w:rPr>
              <w:t>TIES Baseline Survey</w:t>
            </w:r>
          </w:p>
        </w:tc>
        <w:tc>
          <w:tcPr>
            <w:tcW w:w="1260" w:type="dxa"/>
            <w:tcBorders>
              <w:top w:val="single" w:sz="4" w:space="0" w:color="auto"/>
              <w:left w:val="single" w:sz="4" w:space="0" w:color="auto"/>
              <w:bottom w:val="single" w:sz="4" w:space="0" w:color="auto"/>
              <w:right w:val="single" w:sz="4" w:space="0" w:color="auto"/>
            </w:tcBorders>
            <w:vAlign w:val="center"/>
          </w:tcPr>
          <w:p w:rsidR="003C67C1" w:rsidRPr="00CD7A4C" w:rsidP="009F6260" w14:paraId="13EB7C83" w14:textId="201850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CD7A4C">
              <w:rPr>
                <w:rFonts w:asciiTheme="minorHAnsi" w:hAnsiTheme="minorHAnsi" w:cstheme="minorHAnsi"/>
              </w:rPr>
              <w:t>Applicant</w:t>
            </w:r>
          </w:p>
        </w:tc>
        <w:tc>
          <w:tcPr>
            <w:tcW w:w="1350" w:type="dxa"/>
            <w:tcBorders>
              <w:top w:val="single" w:sz="4" w:space="0" w:color="auto"/>
              <w:left w:val="single" w:sz="4" w:space="0" w:color="auto"/>
              <w:bottom w:val="single" w:sz="4" w:space="0" w:color="auto"/>
              <w:right w:val="single" w:sz="4" w:space="0" w:color="auto"/>
            </w:tcBorders>
            <w:vAlign w:val="center"/>
          </w:tcPr>
          <w:p w:rsidR="003C67C1" w:rsidRPr="00CD7A4C" w:rsidP="0034414F" w14:paraId="627F0D2F" w14:textId="55080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Calibri" w:eastAsia="Calibri" w:hAnsi="Calibri" w:cs="Calibri"/>
              </w:rPr>
            </w:pPr>
            <w:r w:rsidRPr="459823E2">
              <w:rPr>
                <w:rFonts w:asciiTheme="minorHAnsi" w:hAnsiTheme="minorHAnsi" w:cstheme="minorBidi"/>
              </w:rPr>
              <w:t>3,000</w:t>
            </w:r>
          </w:p>
        </w:tc>
        <w:tc>
          <w:tcPr>
            <w:tcW w:w="1260" w:type="dxa"/>
            <w:tcBorders>
              <w:top w:val="single" w:sz="4" w:space="0" w:color="auto"/>
              <w:left w:val="single" w:sz="4" w:space="0" w:color="auto"/>
              <w:bottom w:val="single" w:sz="4" w:space="0" w:color="auto"/>
              <w:right w:val="single" w:sz="4" w:space="0" w:color="auto"/>
            </w:tcBorders>
            <w:vAlign w:val="center"/>
          </w:tcPr>
          <w:p w:rsidR="003C67C1" w:rsidRPr="00CD7A4C" w:rsidP="00A116D6" w14:paraId="3F29AACD" w14:textId="0F43A4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CD7A4C">
              <w:rPr>
                <w:rFonts w:asciiTheme="minorHAnsi" w:hAnsiTheme="minorHAnsi" w:cstheme="minorHAnsi"/>
              </w:rPr>
              <w:t>1</w:t>
            </w:r>
          </w:p>
        </w:tc>
        <w:tc>
          <w:tcPr>
            <w:tcW w:w="1461" w:type="dxa"/>
            <w:tcBorders>
              <w:top w:val="single" w:sz="4" w:space="0" w:color="auto"/>
              <w:left w:val="single" w:sz="4" w:space="0" w:color="auto"/>
              <w:bottom w:val="single" w:sz="4" w:space="0" w:color="auto"/>
              <w:right w:val="single" w:sz="4" w:space="0" w:color="auto"/>
            </w:tcBorders>
            <w:vAlign w:val="center"/>
          </w:tcPr>
          <w:p w:rsidR="003C67C1" w:rsidRPr="00CD7A4C" w:rsidP="0034414F" w14:paraId="3C8A5570" w14:textId="7C53E4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Calibri" w:eastAsia="Calibri" w:hAnsi="Calibri" w:cs="Calibri"/>
              </w:rPr>
            </w:pPr>
            <w:r w:rsidRPr="459823E2">
              <w:rPr>
                <w:rFonts w:asciiTheme="minorHAnsi" w:hAnsiTheme="minorHAnsi" w:cstheme="minorBidi"/>
              </w:rPr>
              <w:t>.3</w:t>
            </w:r>
            <w:r w:rsidR="00D11827">
              <w:rPr>
                <w:rFonts w:asciiTheme="minorHAnsi" w:hAnsiTheme="minorHAnsi" w:cstheme="minorBidi"/>
              </w:rPr>
              <w:t>67</w:t>
            </w:r>
          </w:p>
        </w:tc>
        <w:tc>
          <w:tcPr>
            <w:tcW w:w="900" w:type="dxa"/>
            <w:tcBorders>
              <w:top w:val="single" w:sz="4" w:space="0" w:color="auto"/>
              <w:left w:val="single" w:sz="4" w:space="0" w:color="auto"/>
              <w:bottom w:val="single" w:sz="4" w:space="0" w:color="auto"/>
              <w:right w:val="single" w:sz="4" w:space="0" w:color="auto"/>
            </w:tcBorders>
            <w:vAlign w:val="center"/>
          </w:tcPr>
          <w:p w:rsidR="00087B5B" w:rsidRPr="00CD7A4C" w:rsidP="00A116D6" w14:paraId="4157D3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p>
          <w:p w:rsidR="003C67C1" w:rsidRPr="00CD7A4C" w:rsidP="0034414F" w14:paraId="21FC70CC" w14:textId="226E5D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Calibri" w:eastAsia="Calibri" w:hAnsi="Calibri" w:cs="Calibri"/>
              </w:rPr>
            </w:pPr>
            <w:r>
              <w:rPr>
                <w:rFonts w:asciiTheme="minorHAnsi" w:hAnsiTheme="minorHAnsi" w:cstheme="minorBidi"/>
              </w:rPr>
              <w:t>1101</w:t>
            </w:r>
          </w:p>
        </w:tc>
        <w:tc>
          <w:tcPr>
            <w:tcW w:w="900" w:type="dxa"/>
            <w:tcBorders>
              <w:top w:val="single" w:sz="4" w:space="0" w:color="auto"/>
              <w:left w:val="single" w:sz="4" w:space="0" w:color="auto"/>
              <w:bottom w:val="single" w:sz="4" w:space="0" w:color="auto"/>
              <w:right w:val="single" w:sz="4" w:space="0" w:color="auto"/>
            </w:tcBorders>
            <w:vAlign w:val="center"/>
          </w:tcPr>
          <w:p w:rsidR="003C67C1" w:rsidRPr="00CD7A4C" w:rsidP="0034414F" w14:paraId="6C80040B" w14:textId="7F0CC3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Calibri" w:eastAsia="Calibri" w:hAnsi="Calibri" w:cs="Calibri"/>
              </w:rPr>
            </w:pPr>
            <w:r>
              <w:rPr>
                <w:rFonts w:asciiTheme="minorHAnsi" w:hAnsiTheme="minorHAnsi" w:cstheme="minorBidi"/>
              </w:rPr>
              <w:t>551</w:t>
            </w:r>
          </w:p>
        </w:tc>
        <w:tc>
          <w:tcPr>
            <w:tcW w:w="900" w:type="dxa"/>
            <w:tcBorders>
              <w:top w:val="single" w:sz="4" w:space="0" w:color="auto"/>
              <w:left w:val="single" w:sz="4" w:space="0" w:color="auto"/>
              <w:bottom w:val="single" w:sz="4" w:space="0" w:color="auto"/>
              <w:right w:val="single" w:sz="4" w:space="0" w:color="auto"/>
            </w:tcBorders>
            <w:vAlign w:val="center"/>
          </w:tcPr>
          <w:p w:rsidR="003C67C1" w:rsidRPr="00CD7A4C" w:rsidP="00A116D6" w14:paraId="06281435" w14:textId="382DDA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459823E2">
              <w:rPr>
                <w:rFonts w:asciiTheme="minorHAnsi" w:hAnsiTheme="minorHAnsi" w:cstheme="minorBidi"/>
              </w:rPr>
              <w:t>$</w:t>
            </w:r>
            <w:r w:rsidRPr="459823E2" w:rsidR="0B9298FE">
              <w:rPr>
                <w:rFonts w:asciiTheme="minorHAnsi" w:hAnsiTheme="minorHAnsi" w:cstheme="minorBidi"/>
              </w:rPr>
              <w:t>22</w:t>
            </w:r>
            <w:r w:rsidRPr="459823E2" w:rsidR="30F86C02">
              <w:rPr>
                <w:rFonts w:asciiTheme="minorHAnsi" w:hAnsiTheme="minorHAnsi" w:cstheme="minorBidi"/>
              </w:rPr>
              <w:t>.26</w:t>
            </w:r>
          </w:p>
        </w:tc>
        <w:tc>
          <w:tcPr>
            <w:tcW w:w="1260" w:type="dxa"/>
            <w:tcBorders>
              <w:top w:val="single" w:sz="4" w:space="0" w:color="auto"/>
              <w:left w:val="single" w:sz="4" w:space="0" w:color="auto"/>
              <w:bottom w:val="single" w:sz="4" w:space="0" w:color="auto"/>
              <w:right w:val="single" w:sz="4" w:space="0" w:color="auto"/>
            </w:tcBorders>
            <w:vAlign w:val="center"/>
          </w:tcPr>
          <w:p w:rsidR="003C67C1" w:rsidRPr="00CD7A4C" w:rsidP="00A116D6" w14:paraId="7E3ED26C" w14:textId="626B50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459823E2">
              <w:rPr>
                <w:rFonts w:asciiTheme="minorHAnsi" w:hAnsiTheme="minorHAnsi" w:cstheme="minorBidi"/>
              </w:rPr>
              <w:t>$1</w:t>
            </w:r>
            <w:r w:rsidR="00D11827">
              <w:rPr>
                <w:rFonts w:asciiTheme="minorHAnsi" w:hAnsiTheme="minorHAnsi" w:cstheme="minorBidi"/>
              </w:rPr>
              <w:t>2</w:t>
            </w:r>
            <w:r w:rsidRPr="459823E2">
              <w:rPr>
                <w:rFonts w:asciiTheme="minorHAnsi" w:hAnsiTheme="minorHAnsi" w:cstheme="minorBidi"/>
              </w:rPr>
              <w:t>,</w:t>
            </w:r>
            <w:r w:rsidR="00D32129">
              <w:rPr>
                <w:rFonts w:asciiTheme="minorHAnsi" w:hAnsiTheme="minorHAnsi" w:cstheme="minorBidi"/>
              </w:rPr>
              <w:t>2</w:t>
            </w:r>
            <w:r w:rsidR="00290A5B">
              <w:rPr>
                <w:rFonts w:asciiTheme="minorHAnsi" w:hAnsiTheme="minorHAnsi" w:cstheme="minorBidi"/>
              </w:rPr>
              <w:t>6</w:t>
            </w:r>
            <w:r w:rsidR="00D32129">
              <w:rPr>
                <w:rFonts w:asciiTheme="minorHAnsi" w:hAnsiTheme="minorHAnsi" w:cstheme="minorBidi"/>
              </w:rPr>
              <w:t>5</w:t>
            </w:r>
            <w:r w:rsidRPr="459823E2">
              <w:rPr>
                <w:rFonts w:asciiTheme="minorHAnsi" w:hAnsiTheme="minorHAnsi" w:cstheme="minorBidi"/>
              </w:rPr>
              <w:t>.</w:t>
            </w:r>
            <w:r w:rsidR="004A3972">
              <w:rPr>
                <w:rFonts w:asciiTheme="minorHAnsi" w:hAnsiTheme="minorHAnsi" w:cstheme="minorBidi"/>
              </w:rPr>
              <w:t>26</w:t>
            </w:r>
          </w:p>
          <w:p w:rsidR="003C67C1" w:rsidRPr="00CD7A4C" w:rsidP="00A116D6" w14:paraId="4A9BF29F" w14:textId="459145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p>
        </w:tc>
      </w:tr>
      <w:tr w14:paraId="740978F9" w14:textId="77777777" w:rsidTr="0034414F">
        <w:tblPrEx>
          <w:tblW w:w="11026" w:type="dxa"/>
          <w:tblInd w:w="-840" w:type="dxa"/>
          <w:tblLayout w:type="fixed"/>
          <w:tblLook w:val="01E0"/>
        </w:tblPrEx>
        <w:tc>
          <w:tcPr>
            <w:tcW w:w="1735" w:type="dxa"/>
            <w:tcBorders>
              <w:top w:val="single" w:sz="4" w:space="0" w:color="auto"/>
              <w:left w:val="single" w:sz="4" w:space="0" w:color="auto"/>
              <w:bottom w:val="single" w:sz="4" w:space="0" w:color="auto"/>
              <w:right w:val="single" w:sz="4" w:space="0" w:color="auto"/>
            </w:tcBorders>
          </w:tcPr>
          <w:p w:rsidR="00E36871" w:rsidRPr="00CD7A4C" w:rsidP="00087B5B" w14:paraId="06569B4A" w14:textId="01DF93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CD7A4C">
              <w:rPr>
                <w:rFonts w:asciiTheme="minorHAnsi" w:hAnsiTheme="minorHAnsi" w:cstheme="minorHAnsi"/>
              </w:rPr>
              <w:t>Program Information and management tool</w:t>
            </w:r>
            <w:r w:rsidRPr="00CD7A4C" w:rsidR="00F30B96">
              <w:rPr>
                <w:rFonts w:asciiTheme="minorHAnsi" w:hAnsiTheme="minorHAnsi" w:cstheme="minorHAnsi"/>
              </w:rPr>
              <w:t xml:space="preserve"> (</w:t>
            </w:r>
            <w:r w:rsidRPr="002F727E" w:rsidR="002F727E">
              <w:rPr>
                <w:rFonts w:asciiTheme="minorHAnsi" w:hAnsiTheme="minorHAnsi" w:cstheme="minorHAnsi"/>
              </w:rPr>
              <w:t>TIES Table Template</w:t>
            </w:r>
            <w:r w:rsidRPr="00CD7A4C" w:rsidR="00F30B96">
              <w:rPr>
                <w:rFonts w:asciiTheme="minorHAnsi" w:hAnsiTheme="minorHAnsi" w:cstheme="minorHAnsi"/>
              </w:rPr>
              <w:t>)</w:t>
            </w:r>
            <w:r w:rsidRPr="00CD7A4C">
              <w:rPr>
                <w:rFonts w:asciiTheme="minorHAnsi" w:hAnsiTheme="minorHAnsi" w:cstheme="minorHAnsi"/>
              </w:rPr>
              <w:t xml:space="preserve"> </w:t>
            </w:r>
          </w:p>
        </w:tc>
        <w:tc>
          <w:tcPr>
            <w:tcW w:w="1260" w:type="dxa"/>
            <w:tcBorders>
              <w:top w:val="single" w:sz="4" w:space="0" w:color="auto"/>
              <w:left w:val="single" w:sz="4" w:space="0" w:color="auto"/>
              <w:bottom w:val="single" w:sz="4" w:space="0" w:color="auto"/>
              <w:right w:val="single" w:sz="4" w:space="0" w:color="auto"/>
            </w:tcBorders>
            <w:vAlign w:val="center"/>
          </w:tcPr>
          <w:p w:rsidR="00E36871" w:rsidRPr="00CD7A4C" w:rsidP="009F6260" w14:paraId="4390086D" w14:textId="751F2F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CD7A4C">
              <w:rPr>
                <w:rFonts w:asciiTheme="minorHAnsi" w:hAnsiTheme="minorHAnsi" w:cstheme="minorHAnsi"/>
              </w:rPr>
              <w:t>Staff</w:t>
            </w:r>
          </w:p>
        </w:tc>
        <w:tc>
          <w:tcPr>
            <w:tcW w:w="1350" w:type="dxa"/>
            <w:tcBorders>
              <w:top w:val="single" w:sz="4" w:space="0" w:color="auto"/>
              <w:left w:val="single" w:sz="4" w:space="0" w:color="auto"/>
              <w:bottom w:val="single" w:sz="4" w:space="0" w:color="auto"/>
              <w:right w:val="single" w:sz="4" w:space="0" w:color="auto"/>
            </w:tcBorders>
            <w:vAlign w:val="center"/>
          </w:tcPr>
          <w:p w:rsidR="00E36871" w:rsidRPr="00CD7A4C" w:rsidP="0034414F" w14:paraId="07A00D53" w14:textId="6B3B55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Calibri" w:eastAsia="Calibri" w:hAnsi="Calibri" w:cs="Calibri"/>
              </w:rPr>
            </w:pPr>
            <w:r w:rsidRPr="459823E2">
              <w:rPr>
                <w:rFonts w:asciiTheme="minorHAnsi" w:hAnsiTheme="minorHAnsi" w:cstheme="minorBidi"/>
              </w:rPr>
              <w:t>20</w:t>
            </w:r>
          </w:p>
        </w:tc>
        <w:tc>
          <w:tcPr>
            <w:tcW w:w="1260" w:type="dxa"/>
            <w:tcBorders>
              <w:top w:val="single" w:sz="4" w:space="0" w:color="auto"/>
              <w:left w:val="single" w:sz="4" w:space="0" w:color="auto"/>
              <w:bottom w:val="single" w:sz="4" w:space="0" w:color="auto"/>
              <w:right w:val="single" w:sz="4" w:space="0" w:color="auto"/>
            </w:tcBorders>
            <w:vAlign w:val="center"/>
          </w:tcPr>
          <w:p w:rsidR="00E36871" w:rsidRPr="00CD7A4C" w:rsidP="0034414F" w14:paraId="222BE6D2" w14:textId="5E4681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Calibri" w:eastAsia="Calibri" w:hAnsi="Calibri" w:cs="Calibri"/>
              </w:rPr>
            </w:pPr>
            <w:r w:rsidRPr="459823E2">
              <w:rPr>
                <w:rFonts w:asciiTheme="minorHAnsi" w:hAnsiTheme="minorHAnsi" w:cstheme="minorBidi"/>
              </w:rPr>
              <w:t>80</w:t>
            </w:r>
          </w:p>
        </w:tc>
        <w:tc>
          <w:tcPr>
            <w:tcW w:w="1461" w:type="dxa"/>
            <w:tcBorders>
              <w:top w:val="single" w:sz="4" w:space="0" w:color="auto"/>
              <w:left w:val="single" w:sz="4" w:space="0" w:color="auto"/>
              <w:bottom w:val="single" w:sz="4" w:space="0" w:color="auto"/>
              <w:right w:val="single" w:sz="4" w:space="0" w:color="auto"/>
            </w:tcBorders>
            <w:vAlign w:val="center"/>
          </w:tcPr>
          <w:p w:rsidR="00E36871" w:rsidRPr="00CD7A4C" w:rsidP="00A116D6" w14:paraId="0942CC93" w14:textId="2D7E60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CD7A4C">
              <w:rPr>
                <w:rFonts w:asciiTheme="minorHAnsi" w:hAnsiTheme="minorHAnsi" w:cstheme="minorHAnsi"/>
              </w:rPr>
              <w:t>.083</w:t>
            </w:r>
          </w:p>
        </w:tc>
        <w:tc>
          <w:tcPr>
            <w:tcW w:w="900" w:type="dxa"/>
            <w:tcBorders>
              <w:top w:val="single" w:sz="4" w:space="0" w:color="auto"/>
              <w:left w:val="single" w:sz="4" w:space="0" w:color="auto"/>
              <w:bottom w:val="single" w:sz="4" w:space="0" w:color="auto"/>
              <w:right w:val="single" w:sz="4" w:space="0" w:color="auto"/>
            </w:tcBorders>
            <w:vAlign w:val="center"/>
          </w:tcPr>
          <w:p w:rsidR="00E36871" w:rsidRPr="00CD7A4C" w:rsidP="00A116D6" w14:paraId="62AEE56A" w14:textId="240746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CD7A4C">
              <w:rPr>
                <w:rFonts w:asciiTheme="minorHAnsi" w:hAnsiTheme="minorHAnsi" w:cstheme="minorHAnsi"/>
              </w:rPr>
              <w:t>133</w:t>
            </w:r>
          </w:p>
        </w:tc>
        <w:tc>
          <w:tcPr>
            <w:tcW w:w="900" w:type="dxa"/>
            <w:tcBorders>
              <w:top w:val="single" w:sz="4" w:space="0" w:color="auto"/>
              <w:left w:val="single" w:sz="4" w:space="0" w:color="auto"/>
              <w:bottom w:val="single" w:sz="4" w:space="0" w:color="auto"/>
              <w:right w:val="single" w:sz="4" w:space="0" w:color="auto"/>
            </w:tcBorders>
            <w:vAlign w:val="center"/>
          </w:tcPr>
          <w:p w:rsidR="00E36871" w:rsidRPr="00CD7A4C" w:rsidP="0034414F" w14:paraId="6AA3EE52" w14:textId="6B7AF1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Calibri" w:eastAsia="Calibri" w:hAnsi="Calibri" w:cs="Calibri"/>
              </w:rPr>
            </w:pPr>
            <w:r w:rsidRPr="459823E2">
              <w:rPr>
                <w:rFonts w:asciiTheme="minorHAnsi" w:hAnsiTheme="minorHAnsi" w:cstheme="minorBidi"/>
              </w:rPr>
              <w:t>67</w:t>
            </w:r>
          </w:p>
        </w:tc>
        <w:tc>
          <w:tcPr>
            <w:tcW w:w="900" w:type="dxa"/>
            <w:tcBorders>
              <w:top w:val="single" w:sz="4" w:space="0" w:color="auto"/>
              <w:left w:val="single" w:sz="4" w:space="0" w:color="auto"/>
              <w:bottom w:val="single" w:sz="4" w:space="0" w:color="auto"/>
              <w:right w:val="single" w:sz="4" w:space="0" w:color="auto"/>
            </w:tcBorders>
            <w:vAlign w:val="center"/>
          </w:tcPr>
          <w:p w:rsidR="00E36871" w:rsidRPr="00CD7A4C" w:rsidP="00A116D6" w14:paraId="2DFA9F53" w14:textId="4B55C7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CD7A4C">
              <w:rPr>
                <w:rFonts w:asciiTheme="minorHAnsi" w:hAnsiTheme="minorHAnsi" w:cstheme="minorHAnsi"/>
              </w:rPr>
              <w:t>$</w:t>
            </w:r>
            <w:r w:rsidRPr="00CD7A4C" w:rsidR="00760D41">
              <w:rPr>
                <w:rFonts w:asciiTheme="minorHAnsi" w:hAnsiTheme="minorHAnsi" w:cstheme="minorHAnsi"/>
              </w:rPr>
              <w:t>23.74</w:t>
            </w:r>
          </w:p>
        </w:tc>
        <w:tc>
          <w:tcPr>
            <w:tcW w:w="1260" w:type="dxa"/>
            <w:tcBorders>
              <w:top w:val="single" w:sz="4" w:space="0" w:color="auto"/>
              <w:left w:val="single" w:sz="4" w:space="0" w:color="auto"/>
              <w:bottom w:val="single" w:sz="4" w:space="0" w:color="auto"/>
              <w:right w:val="single" w:sz="4" w:space="0" w:color="auto"/>
            </w:tcBorders>
            <w:vAlign w:val="center"/>
          </w:tcPr>
          <w:p w:rsidR="00E36871" w:rsidRPr="00CD7A4C" w:rsidP="00A116D6" w14:paraId="02BEFD56" w14:textId="1A1E89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459823E2">
              <w:rPr>
                <w:rFonts w:asciiTheme="minorHAnsi" w:hAnsiTheme="minorHAnsi" w:cstheme="minorBidi"/>
              </w:rPr>
              <w:t>$1,</w:t>
            </w:r>
            <w:r w:rsidRPr="459823E2" w:rsidR="004A3972">
              <w:rPr>
                <w:rFonts w:asciiTheme="minorHAnsi" w:hAnsiTheme="minorHAnsi" w:cstheme="minorBidi"/>
              </w:rPr>
              <w:t>5</w:t>
            </w:r>
            <w:r w:rsidR="004A3972">
              <w:rPr>
                <w:rFonts w:asciiTheme="minorHAnsi" w:hAnsiTheme="minorHAnsi" w:cstheme="minorBidi"/>
              </w:rPr>
              <w:t>90</w:t>
            </w:r>
            <w:r w:rsidRPr="459823E2">
              <w:rPr>
                <w:rFonts w:asciiTheme="minorHAnsi" w:hAnsiTheme="minorHAnsi" w:cstheme="minorBidi"/>
              </w:rPr>
              <w:t>.</w:t>
            </w:r>
            <w:r w:rsidR="00D7031E">
              <w:rPr>
                <w:rFonts w:asciiTheme="minorHAnsi" w:hAnsiTheme="minorHAnsi" w:cstheme="minorBidi"/>
              </w:rPr>
              <w:t>58</w:t>
            </w:r>
          </w:p>
        </w:tc>
      </w:tr>
      <w:tr w14:paraId="46B79CF6" w14:textId="77777777" w:rsidTr="0034414F">
        <w:tblPrEx>
          <w:tblW w:w="11026" w:type="dxa"/>
          <w:tblInd w:w="-840" w:type="dxa"/>
          <w:tblLayout w:type="fixed"/>
          <w:tblLook w:val="01E0"/>
        </w:tblPrEx>
        <w:tc>
          <w:tcPr>
            <w:tcW w:w="1735" w:type="dxa"/>
            <w:tcBorders>
              <w:top w:val="single" w:sz="4" w:space="0" w:color="auto"/>
              <w:left w:val="single" w:sz="4" w:space="0" w:color="auto"/>
              <w:bottom w:val="single" w:sz="4" w:space="0" w:color="auto"/>
              <w:right w:val="single" w:sz="4" w:space="0" w:color="auto"/>
            </w:tcBorders>
          </w:tcPr>
          <w:p w:rsidR="00E36871" w:rsidRPr="00CD7A4C" w:rsidP="00087B5B" w14:paraId="5931A519" w14:textId="6A0B2A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F727E">
              <w:rPr>
                <w:rFonts w:asciiTheme="minorHAnsi" w:hAnsiTheme="minorHAnsi" w:cstheme="minorHAnsi"/>
              </w:rPr>
              <w:t>TIES Reflection from Staff</w:t>
            </w:r>
          </w:p>
        </w:tc>
        <w:tc>
          <w:tcPr>
            <w:tcW w:w="1260" w:type="dxa"/>
            <w:tcBorders>
              <w:top w:val="single" w:sz="4" w:space="0" w:color="auto"/>
              <w:left w:val="single" w:sz="4" w:space="0" w:color="auto"/>
              <w:bottom w:val="single" w:sz="4" w:space="0" w:color="auto"/>
              <w:right w:val="single" w:sz="4" w:space="0" w:color="auto"/>
            </w:tcBorders>
            <w:vAlign w:val="center"/>
          </w:tcPr>
          <w:p w:rsidR="00E36871" w:rsidRPr="00CD7A4C" w:rsidP="009F6260" w14:paraId="6097905D" w14:textId="64669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CD7A4C">
              <w:rPr>
                <w:rFonts w:asciiTheme="minorHAnsi" w:hAnsiTheme="minorHAnsi" w:cstheme="minorHAnsi"/>
              </w:rPr>
              <w:t>Staff</w:t>
            </w:r>
          </w:p>
        </w:tc>
        <w:tc>
          <w:tcPr>
            <w:tcW w:w="1350" w:type="dxa"/>
            <w:tcBorders>
              <w:top w:val="single" w:sz="4" w:space="0" w:color="auto"/>
              <w:left w:val="single" w:sz="4" w:space="0" w:color="auto"/>
              <w:bottom w:val="single" w:sz="4" w:space="0" w:color="auto"/>
              <w:right w:val="single" w:sz="4" w:space="0" w:color="auto"/>
            </w:tcBorders>
            <w:vAlign w:val="center"/>
          </w:tcPr>
          <w:p w:rsidR="00E36871" w:rsidRPr="00CD7A4C" w:rsidP="00A116D6" w14:paraId="318A2949" w14:textId="11691E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CD7A4C">
              <w:rPr>
                <w:rFonts w:asciiTheme="minorHAnsi" w:hAnsiTheme="minorHAnsi" w:cstheme="minorHAnsi"/>
              </w:rPr>
              <w:t>37</w:t>
            </w:r>
          </w:p>
        </w:tc>
        <w:tc>
          <w:tcPr>
            <w:tcW w:w="1260" w:type="dxa"/>
            <w:tcBorders>
              <w:top w:val="single" w:sz="4" w:space="0" w:color="auto"/>
              <w:left w:val="single" w:sz="4" w:space="0" w:color="auto"/>
              <w:bottom w:val="single" w:sz="4" w:space="0" w:color="auto"/>
              <w:right w:val="single" w:sz="4" w:space="0" w:color="auto"/>
            </w:tcBorders>
            <w:vAlign w:val="center"/>
          </w:tcPr>
          <w:p w:rsidR="00E36871" w:rsidRPr="00CD7A4C" w:rsidP="00A116D6" w14:paraId="1C5EA5C5" w14:textId="539765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8</w:t>
            </w:r>
          </w:p>
        </w:tc>
        <w:tc>
          <w:tcPr>
            <w:tcW w:w="1461" w:type="dxa"/>
            <w:tcBorders>
              <w:top w:val="single" w:sz="4" w:space="0" w:color="auto"/>
              <w:left w:val="single" w:sz="4" w:space="0" w:color="auto"/>
              <w:bottom w:val="single" w:sz="4" w:space="0" w:color="auto"/>
              <w:right w:val="single" w:sz="4" w:space="0" w:color="auto"/>
            </w:tcBorders>
            <w:vAlign w:val="center"/>
          </w:tcPr>
          <w:p w:rsidR="00E36871" w:rsidRPr="00CD7A4C" w:rsidP="00A116D6" w14:paraId="760A3EA5" w14:textId="49A6E7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CD7A4C">
              <w:rPr>
                <w:rFonts w:asciiTheme="minorHAnsi" w:hAnsiTheme="minorHAnsi" w:cstheme="minorHAnsi"/>
              </w:rPr>
              <w:t>.25</w:t>
            </w:r>
          </w:p>
        </w:tc>
        <w:tc>
          <w:tcPr>
            <w:tcW w:w="900" w:type="dxa"/>
            <w:tcBorders>
              <w:top w:val="single" w:sz="4" w:space="0" w:color="auto"/>
              <w:left w:val="single" w:sz="4" w:space="0" w:color="auto"/>
              <w:bottom w:val="single" w:sz="4" w:space="0" w:color="auto"/>
              <w:right w:val="single" w:sz="4" w:space="0" w:color="auto"/>
            </w:tcBorders>
            <w:vAlign w:val="center"/>
          </w:tcPr>
          <w:p w:rsidR="00E36871" w:rsidRPr="00CD7A4C" w:rsidP="00A116D6" w14:paraId="0212361C" w14:textId="72259A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74</w:t>
            </w:r>
          </w:p>
        </w:tc>
        <w:tc>
          <w:tcPr>
            <w:tcW w:w="900" w:type="dxa"/>
            <w:tcBorders>
              <w:top w:val="single" w:sz="4" w:space="0" w:color="auto"/>
              <w:left w:val="single" w:sz="4" w:space="0" w:color="auto"/>
              <w:bottom w:val="single" w:sz="4" w:space="0" w:color="auto"/>
              <w:right w:val="single" w:sz="4" w:space="0" w:color="auto"/>
            </w:tcBorders>
            <w:vAlign w:val="center"/>
          </w:tcPr>
          <w:p w:rsidR="00E36871" w:rsidRPr="00CD7A4C" w:rsidP="0034414F" w14:paraId="0FB26E85" w14:textId="2798D7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Calibri" w:eastAsia="Calibri" w:hAnsi="Calibri" w:cs="Calibri"/>
              </w:rPr>
            </w:pPr>
            <w:r>
              <w:rPr>
                <w:rFonts w:asciiTheme="minorHAnsi" w:hAnsiTheme="minorHAnsi" w:cstheme="minorBidi"/>
              </w:rPr>
              <w:t>37</w:t>
            </w:r>
          </w:p>
        </w:tc>
        <w:tc>
          <w:tcPr>
            <w:tcW w:w="900" w:type="dxa"/>
            <w:tcBorders>
              <w:top w:val="single" w:sz="4" w:space="0" w:color="auto"/>
              <w:left w:val="single" w:sz="4" w:space="0" w:color="auto"/>
              <w:bottom w:val="single" w:sz="4" w:space="0" w:color="auto"/>
              <w:right w:val="single" w:sz="4" w:space="0" w:color="auto"/>
            </w:tcBorders>
            <w:vAlign w:val="center"/>
          </w:tcPr>
          <w:p w:rsidR="00E36871" w:rsidRPr="00CD7A4C" w:rsidP="00A116D6" w14:paraId="4B46AD73" w14:textId="6B1963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CD7A4C">
              <w:rPr>
                <w:rFonts w:asciiTheme="minorHAnsi" w:hAnsiTheme="minorHAnsi" w:cstheme="minorHAnsi"/>
              </w:rPr>
              <w:t>$</w:t>
            </w:r>
            <w:r w:rsidRPr="00CD7A4C" w:rsidR="00F06945">
              <w:rPr>
                <w:rFonts w:asciiTheme="minorHAnsi" w:hAnsiTheme="minorHAnsi" w:cstheme="minorHAnsi"/>
              </w:rPr>
              <w:t>23.74</w:t>
            </w:r>
          </w:p>
        </w:tc>
        <w:tc>
          <w:tcPr>
            <w:tcW w:w="1260" w:type="dxa"/>
            <w:tcBorders>
              <w:top w:val="single" w:sz="4" w:space="0" w:color="auto"/>
              <w:left w:val="single" w:sz="4" w:space="0" w:color="auto"/>
              <w:bottom w:val="single" w:sz="4" w:space="0" w:color="auto"/>
              <w:right w:val="single" w:sz="4" w:space="0" w:color="auto"/>
            </w:tcBorders>
            <w:vAlign w:val="center"/>
          </w:tcPr>
          <w:p w:rsidR="00E36871" w:rsidRPr="00CD7A4C" w:rsidP="00A116D6" w14:paraId="7178EA0B" w14:textId="52A397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459823E2">
              <w:rPr>
                <w:rFonts w:asciiTheme="minorHAnsi" w:hAnsiTheme="minorHAnsi" w:cstheme="minorBidi"/>
              </w:rPr>
              <w:t>$</w:t>
            </w:r>
            <w:r w:rsidR="007F2E80">
              <w:rPr>
                <w:rFonts w:asciiTheme="minorHAnsi" w:hAnsiTheme="minorHAnsi" w:cstheme="minorBidi"/>
              </w:rPr>
              <w:t>878.38</w:t>
            </w:r>
          </w:p>
        </w:tc>
      </w:tr>
      <w:tr w14:paraId="166F5FDA" w14:textId="77777777" w:rsidTr="003B6923">
        <w:tblPrEx>
          <w:tblW w:w="11026" w:type="dxa"/>
          <w:tblInd w:w="-840" w:type="dxa"/>
          <w:tblLayout w:type="fixed"/>
          <w:tblLook w:val="01E0"/>
        </w:tblPrEx>
        <w:tc>
          <w:tcPr>
            <w:tcW w:w="1735" w:type="dxa"/>
            <w:tcBorders>
              <w:top w:val="single" w:sz="4" w:space="0" w:color="auto"/>
              <w:left w:val="single" w:sz="4" w:space="0" w:color="auto"/>
              <w:bottom w:val="single" w:sz="4" w:space="0" w:color="auto"/>
              <w:right w:val="single" w:sz="4" w:space="0" w:color="auto"/>
            </w:tcBorders>
          </w:tcPr>
          <w:p w:rsidR="0090640F" w:rsidRPr="00CD7A4C" w:rsidP="003B6923" w14:paraId="12439719" w14:textId="717D11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F727E">
              <w:rPr>
                <w:rFonts w:asciiTheme="minorHAnsi" w:hAnsiTheme="minorHAnsi" w:cstheme="minorHAnsi"/>
              </w:rPr>
              <w:t>TIES Reflection from Fathers</w:t>
            </w:r>
          </w:p>
        </w:tc>
        <w:tc>
          <w:tcPr>
            <w:tcW w:w="1260" w:type="dxa"/>
            <w:tcBorders>
              <w:top w:val="single" w:sz="4" w:space="0" w:color="auto"/>
              <w:left w:val="single" w:sz="4" w:space="0" w:color="auto"/>
              <w:bottom w:val="single" w:sz="4" w:space="0" w:color="auto"/>
              <w:right w:val="single" w:sz="4" w:space="0" w:color="auto"/>
            </w:tcBorders>
            <w:vAlign w:val="center"/>
          </w:tcPr>
          <w:p w:rsidR="0090640F" w:rsidRPr="00CD7A4C" w:rsidP="003B6923" w14:paraId="46085546" w14:textId="27B33B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CD7A4C">
              <w:rPr>
                <w:rFonts w:asciiTheme="minorHAnsi" w:hAnsiTheme="minorHAnsi" w:cstheme="minorHAnsi"/>
              </w:rPr>
              <w:t>Participant</w:t>
            </w:r>
          </w:p>
        </w:tc>
        <w:tc>
          <w:tcPr>
            <w:tcW w:w="1350" w:type="dxa"/>
            <w:tcBorders>
              <w:top w:val="single" w:sz="4" w:space="0" w:color="auto"/>
              <w:left w:val="single" w:sz="4" w:space="0" w:color="auto"/>
              <w:bottom w:val="single" w:sz="4" w:space="0" w:color="auto"/>
              <w:right w:val="single" w:sz="4" w:space="0" w:color="auto"/>
            </w:tcBorders>
            <w:vAlign w:val="center"/>
          </w:tcPr>
          <w:p w:rsidR="0090640F" w:rsidRPr="00CD7A4C" w:rsidP="003B6923" w14:paraId="48BC4B4D" w14:textId="1DD552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Calibri" w:eastAsia="Calibri" w:hAnsi="Calibri" w:cs="Calibri"/>
              </w:rPr>
            </w:pPr>
            <w:r w:rsidRPr="459823E2">
              <w:rPr>
                <w:rFonts w:asciiTheme="minorHAnsi" w:hAnsiTheme="minorHAnsi" w:cstheme="minorBidi"/>
              </w:rPr>
              <w:t>3,000</w:t>
            </w:r>
          </w:p>
        </w:tc>
        <w:tc>
          <w:tcPr>
            <w:tcW w:w="1260" w:type="dxa"/>
            <w:tcBorders>
              <w:top w:val="single" w:sz="4" w:space="0" w:color="auto"/>
              <w:left w:val="single" w:sz="4" w:space="0" w:color="auto"/>
              <w:bottom w:val="single" w:sz="4" w:space="0" w:color="auto"/>
              <w:right w:val="single" w:sz="4" w:space="0" w:color="auto"/>
            </w:tcBorders>
            <w:vAlign w:val="center"/>
          </w:tcPr>
          <w:p w:rsidR="0090640F" w:rsidRPr="00CD7A4C" w:rsidP="003B6923" w14:paraId="7AA19FE3" w14:textId="04DEA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CD7A4C">
              <w:rPr>
                <w:rFonts w:asciiTheme="minorHAnsi" w:hAnsiTheme="minorHAnsi" w:cstheme="minorHAnsi"/>
              </w:rPr>
              <w:t>1</w:t>
            </w:r>
          </w:p>
        </w:tc>
        <w:tc>
          <w:tcPr>
            <w:tcW w:w="1461" w:type="dxa"/>
            <w:tcBorders>
              <w:top w:val="single" w:sz="4" w:space="0" w:color="auto"/>
              <w:left w:val="single" w:sz="4" w:space="0" w:color="auto"/>
              <w:bottom w:val="single" w:sz="4" w:space="0" w:color="auto"/>
              <w:right w:val="single" w:sz="4" w:space="0" w:color="auto"/>
            </w:tcBorders>
            <w:vAlign w:val="center"/>
          </w:tcPr>
          <w:p w:rsidR="0090640F" w:rsidRPr="00CD7A4C" w:rsidP="003B6923" w14:paraId="257FBC48" w14:textId="06B72B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CD7A4C">
              <w:rPr>
                <w:rFonts w:asciiTheme="minorHAnsi" w:hAnsiTheme="minorHAnsi" w:cstheme="minorHAnsi"/>
              </w:rPr>
              <w:t>.25</w:t>
            </w:r>
          </w:p>
        </w:tc>
        <w:tc>
          <w:tcPr>
            <w:tcW w:w="900" w:type="dxa"/>
            <w:tcBorders>
              <w:top w:val="single" w:sz="4" w:space="0" w:color="auto"/>
              <w:left w:val="single" w:sz="4" w:space="0" w:color="auto"/>
              <w:bottom w:val="single" w:sz="4" w:space="0" w:color="auto"/>
              <w:right w:val="single" w:sz="4" w:space="0" w:color="auto"/>
            </w:tcBorders>
            <w:vAlign w:val="center"/>
          </w:tcPr>
          <w:p w:rsidR="0090640F" w:rsidRPr="00CD7A4C" w:rsidP="003B6923" w14:paraId="3066D087" w14:textId="5B15BD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Calibri" w:eastAsia="Calibri" w:hAnsi="Calibri" w:cs="Calibri"/>
              </w:rPr>
            </w:pPr>
            <w:r w:rsidRPr="459823E2">
              <w:rPr>
                <w:rFonts w:asciiTheme="minorHAnsi" w:hAnsiTheme="minorHAnsi" w:cstheme="minorBidi"/>
              </w:rPr>
              <w:t>750</w:t>
            </w:r>
          </w:p>
        </w:tc>
        <w:tc>
          <w:tcPr>
            <w:tcW w:w="900" w:type="dxa"/>
            <w:tcBorders>
              <w:top w:val="single" w:sz="4" w:space="0" w:color="auto"/>
              <w:left w:val="single" w:sz="4" w:space="0" w:color="auto"/>
              <w:bottom w:val="single" w:sz="4" w:space="0" w:color="auto"/>
              <w:right w:val="single" w:sz="4" w:space="0" w:color="auto"/>
            </w:tcBorders>
            <w:vAlign w:val="center"/>
          </w:tcPr>
          <w:p w:rsidR="0090640F" w:rsidRPr="00CD7A4C" w:rsidP="003B6923" w14:paraId="735A919F" w14:textId="6B4BE5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Calibri" w:eastAsia="Calibri" w:hAnsi="Calibri" w:cs="Calibri"/>
              </w:rPr>
            </w:pPr>
            <w:r w:rsidRPr="459823E2">
              <w:rPr>
                <w:rFonts w:asciiTheme="minorHAnsi" w:hAnsiTheme="minorHAnsi" w:cstheme="minorBidi"/>
              </w:rPr>
              <w:t>375</w:t>
            </w:r>
          </w:p>
        </w:tc>
        <w:tc>
          <w:tcPr>
            <w:tcW w:w="900" w:type="dxa"/>
            <w:tcBorders>
              <w:top w:val="single" w:sz="4" w:space="0" w:color="auto"/>
              <w:left w:val="single" w:sz="4" w:space="0" w:color="auto"/>
              <w:bottom w:val="single" w:sz="4" w:space="0" w:color="auto"/>
              <w:right w:val="single" w:sz="4" w:space="0" w:color="auto"/>
            </w:tcBorders>
            <w:vAlign w:val="center"/>
          </w:tcPr>
          <w:p w:rsidR="0090640F" w:rsidRPr="00CD7A4C" w:rsidP="003B6923" w14:paraId="74918502" w14:textId="59A31C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459823E2">
              <w:rPr>
                <w:rFonts w:asciiTheme="minorHAnsi" w:hAnsiTheme="minorHAnsi" w:cstheme="minorBidi"/>
              </w:rPr>
              <w:t>$22.26</w:t>
            </w:r>
          </w:p>
        </w:tc>
        <w:tc>
          <w:tcPr>
            <w:tcW w:w="1260" w:type="dxa"/>
            <w:tcBorders>
              <w:top w:val="single" w:sz="4" w:space="0" w:color="auto"/>
              <w:left w:val="single" w:sz="4" w:space="0" w:color="auto"/>
              <w:bottom w:val="single" w:sz="4" w:space="0" w:color="auto"/>
              <w:right w:val="single" w:sz="4" w:space="0" w:color="auto"/>
            </w:tcBorders>
            <w:vAlign w:val="center"/>
          </w:tcPr>
          <w:p w:rsidR="0090640F" w:rsidRPr="00CD7A4C" w:rsidP="003B6923" w14:paraId="0DA88E7F" w14:textId="340FCF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459823E2">
              <w:rPr>
                <w:rFonts w:asciiTheme="minorHAnsi" w:hAnsiTheme="minorHAnsi" w:cstheme="minorBidi"/>
              </w:rPr>
              <w:t>$8,347.50</w:t>
            </w:r>
          </w:p>
        </w:tc>
      </w:tr>
      <w:tr w14:paraId="718F3303" w14:textId="77777777" w:rsidTr="009F6260">
        <w:tblPrEx>
          <w:tblW w:w="11026" w:type="dxa"/>
          <w:tblInd w:w="-840" w:type="dxa"/>
          <w:tblLayout w:type="fixed"/>
          <w:tblLook w:val="01E0"/>
        </w:tblPrEx>
        <w:tc>
          <w:tcPr>
            <w:tcW w:w="7066" w:type="dxa"/>
            <w:gridSpan w:val="5"/>
            <w:tcBorders>
              <w:top w:val="single" w:sz="4" w:space="0" w:color="auto"/>
              <w:left w:val="single" w:sz="4" w:space="0" w:color="auto"/>
              <w:bottom w:val="single" w:sz="4" w:space="0" w:color="auto"/>
              <w:right w:val="single" w:sz="4" w:space="0" w:color="auto"/>
            </w:tcBorders>
            <w:vAlign w:val="center"/>
            <w:hideMark/>
          </w:tcPr>
          <w:p w:rsidR="00AE15BA" w:rsidRPr="00CD7A4C" w:rsidP="009F6260" w14:paraId="69CE8E7F" w14:textId="239038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CD7A4C">
              <w:rPr>
                <w:rFonts w:asciiTheme="minorHAnsi" w:hAnsiTheme="minorHAnsi" w:cstheme="minorHAnsi"/>
              </w:rPr>
              <w:t>Estimated Annual Burden Total</w:t>
            </w:r>
          </w:p>
        </w:tc>
        <w:tc>
          <w:tcPr>
            <w:tcW w:w="900" w:type="dxa"/>
            <w:tcBorders>
              <w:top w:val="single" w:sz="4" w:space="0" w:color="auto"/>
              <w:left w:val="single" w:sz="4" w:space="0" w:color="auto"/>
              <w:bottom w:val="single" w:sz="4" w:space="0" w:color="auto"/>
              <w:right w:val="single" w:sz="4" w:space="0" w:color="auto"/>
            </w:tcBorders>
            <w:vAlign w:val="center"/>
          </w:tcPr>
          <w:p w:rsidR="00AE15BA" w:rsidRPr="00F7221E" w:rsidP="009F6260" w14:paraId="343D9ABE" w14:textId="5A1F78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Pr>
                <w:rFonts w:asciiTheme="minorHAnsi" w:hAnsiTheme="minorHAnsi" w:cstheme="minorBidi"/>
              </w:rPr>
              <w:t>2686</w:t>
            </w:r>
          </w:p>
        </w:tc>
        <w:tc>
          <w:tcPr>
            <w:tcW w:w="900" w:type="dxa"/>
            <w:tcBorders>
              <w:top w:val="single" w:sz="4" w:space="0" w:color="auto"/>
              <w:left w:val="single" w:sz="4" w:space="0" w:color="auto"/>
              <w:bottom w:val="single" w:sz="4" w:space="0" w:color="auto"/>
              <w:right w:val="single" w:sz="4" w:space="0" w:color="auto"/>
            </w:tcBorders>
            <w:vAlign w:val="center"/>
          </w:tcPr>
          <w:p w:rsidR="00AE15BA" w:rsidRPr="00F7221E" w:rsidP="009F6260" w14:paraId="3A66477C" w14:textId="4FECBF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Pr>
                <w:rFonts w:asciiTheme="minorHAnsi" w:hAnsiTheme="minorHAnsi" w:cstheme="minorBidi"/>
              </w:rPr>
              <w:t>13</w:t>
            </w:r>
            <w:r w:rsidR="00761620">
              <w:rPr>
                <w:rFonts w:asciiTheme="minorHAnsi" w:hAnsiTheme="minorHAnsi" w:cstheme="minorBidi"/>
              </w:rPr>
              <w:t>44</w:t>
            </w:r>
          </w:p>
        </w:tc>
        <w:tc>
          <w:tcPr>
            <w:tcW w:w="900" w:type="dxa"/>
            <w:tcBorders>
              <w:top w:val="single" w:sz="4" w:space="0" w:color="auto"/>
              <w:left w:val="single" w:sz="4" w:space="0" w:color="auto"/>
              <w:bottom w:val="single" w:sz="4" w:space="0" w:color="auto"/>
              <w:right w:val="single" w:sz="4" w:space="0" w:color="auto"/>
            </w:tcBorders>
            <w:vAlign w:val="center"/>
            <w:hideMark/>
          </w:tcPr>
          <w:p w:rsidR="00AE15BA" w:rsidRPr="00F7221E" w:rsidP="009F6260" w14:paraId="00D13F6F" w14:textId="6E6C2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AE15BA" w:rsidRPr="00F7221E" w:rsidP="009F6260" w14:paraId="767B4190" w14:textId="7B15FD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Bidi"/>
              </w:rPr>
            </w:pPr>
            <w:r w:rsidRPr="459823E2">
              <w:rPr>
                <w:rFonts w:asciiTheme="minorHAnsi" w:hAnsiTheme="minorHAnsi" w:cstheme="minorBidi"/>
              </w:rPr>
              <w:t>$3</w:t>
            </w:r>
            <w:r w:rsidR="00F6750E">
              <w:rPr>
                <w:rFonts w:asciiTheme="minorHAnsi" w:hAnsiTheme="minorHAnsi" w:cstheme="minorBidi"/>
              </w:rPr>
              <w:t>0</w:t>
            </w:r>
            <w:r w:rsidRPr="459823E2">
              <w:rPr>
                <w:rFonts w:asciiTheme="minorHAnsi" w:hAnsiTheme="minorHAnsi" w:cstheme="minorBidi"/>
              </w:rPr>
              <w:t>,</w:t>
            </w:r>
            <w:r w:rsidR="009932BF">
              <w:rPr>
                <w:rFonts w:asciiTheme="minorHAnsi" w:hAnsiTheme="minorHAnsi" w:cstheme="minorBidi"/>
              </w:rPr>
              <w:t>5</w:t>
            </w:r>
            <w:r w:rsidR="00D7031E">
              <w:rPr>
                <w:rFonts w:asciiTheme="minorHAnsi" w:hAnsiTheme="minorHAnsi" w:cstheme="minorBidi"/>
              </w:rPr>
              <w:t>3</w:t>
            </w:r>
            <w:r w:rsidR="009940A7">
              <w:rPr>
                <w:rFonts w:asciiTheme="minorHAnsi" w:hAnsiTheme="minorHAnsi" w:cstheme="minorBidi"/>
              </w:rPr>
              <w:t>6</w:t>
            </w:r>
            <w:r w:rsidRPr="459823E2">
              <w:rPr>
                <w:rFonts w:asciiTheme="minorHAnsi" w:hAnsiTheme="minorHAnsi" w:cstheme="minorBidi"/>
              </w:rPr>
              <w:t>.</w:t>
            </w:r>
            <w:r w:rsidR="009E67E6">
              <w:rPr>
                <w:rFonts w:asciiTheme="minorHAnsi" w:hAnsiTheme="minorHAnsi" w:cstheme="minorBidi"/>
              </w:rPr>
              <w:t>08</w:t>
            </w:r>
          </w:p>
        </w:tc>
      </w:tr>
    </w:tbl>
    <w:p w:rsidR="001D1C73" w:rsidRPr="009139B3" w:rsidP="001D1C73" w14:paraId="1DA4EFA8" w14:textId="77777777">
      <w:pPr>
        <w:spacing w:after="0" w:line="240" w:lineRule="auto"/>
      </w:pPr>
    </w:p>
    <w:p w:rsidR="001D1C73" w:rsidRPr="009139B3" w:rsidP="001D1C73" w14:paraId="5B8AB35B" w14:textId="77777777">
      <w:pPr>
        <w:spacing w:after="0" w:line="240" w:lineRule="auto"/>
      </w:pPr>
    </w:p>
    <w:p w:rsidR="001D1C73" w:rsidRPr="009139B3" w:rsidP="44E30211" w14:paraId="730F9427" w14:textId="2C248681">
      <w:pPr>
        <w:spacing w:after="120" w:line="240" w:lineRule="auto"/>
      </w:pPr>
      <w:r w:rsidRPr="44E30211">
        <w:rPr>
          <w:b/>
          <w:bCs/>
        </w:rPr>
        <w:t>A13</w:t>
      </w:r>
      <w:r w:rsidRPr="44E30211">
        <w:t>.</w:t>
      </w:r>
      <w:r>
        <w:tab/>
      </w:r>
      <w:r w:rsidRPr="44E30211">
        <w:rPr>
          <w:b/>
          <w:bCs/>
        </w:rPr>
        <w:t>Costs</w:t>
      </w:r>
    </w:p>
    <w:p w:rsidR="001D1C73" w:rsidRPr="009139B3" w:rsidP="001D1C73" w14:paraId="37B3A42A" w14:textId="16E3490D">
      <w:pPr>
        <w:autoSpaceDE w:val="0"/>
        <w:autoSpaceDN w:val="0"/>
        <w:adjustRightInd w:val="0"/>
        <w:spacing w:after="0" w:line="240" w:lineRule="auto"/>
        <w:rPr>
          <w:rFonts w:cstheme="minorHAnsi"/>
        </w:rPr>
      </w:pPr>
      <w:r>
        <w:rPr>
          <w:rFonts w:cstheme="minorHAnsi"/>
        </w:rPr>
        <w:t xml:space="preserve">There are no additional costs to respondents. </w:t>
      </w:r>
      <w:r w:rsidR="0006304A">
        <w:rPr>
          <w:rFonts w:cstheme="minorHAnsi"/>
        </w:rPr>
        <w:t>We are not pr</w:t>
      </w:r>
      <w:r>
        <w:rPr>
          <w:rFonts w:cstheme="minorHAnsi"/>
        </w:rPr>
        <w:t>oposing honoraria.</w:t>
      </w:r>
    </w:p>
    <w:p w:rsidR="001D1C73" w:rsidRPr="009139B3" w:rsidP="001D1C73" w14:paraId="01ADACD0" w14:textId="77777777">
      <w:pPr>
        <w:autoSpaceDE w:val="0"/>
        <w:autoSpaceDN w:val="0"/>
        <w:adjustRightInd w:val="0"/>
        <w:spacing w:after="0" w:line="240" w:lineRule="auto"/>
        <w:rPr>
          <w:rFonts w:cstheme="minorHAnsi"/>
        </w:rPr>
      </w:pPr>
    </w:p>
    <w:p w:rsidR="001D1C73" w:rsidP="001D1C73" w14:paraId="7ECB5AF6" w14:textId="7F5DFBA0">
      <w:pPr>
        <w:autoSpaceDE w:val="0"/>
        <w:autoSpaceDN w:val="0"/>
        <w:adjustRightInd w:val="0"/>
        <w:spacing w:after="0" w:line="240" w:lineRule="auto"/>
        <w:rPr>
          <w:rFonts w:cstheme="minorHAnsi"/>
        </w:rPr>
      </w:pPr>
    </w:p>
    <w:p w:rsidR="00FF3BA3" w:rsidRPr="009139B3" w:rsidP="001D1C73" w14:paraId="538B1446" w14:textId="77777777">
      <w:pPr>
        <w:autoSpaceDE w:val="0"/>
        <w:autoSpaceDN w:val="0"/>
        <w:adjustRightInd w:val="0"/>
        <w:spacing w:after="0" w:line="240" w:lineRule="auto"/>
        <w:rPr>
          <w:rFonts w:cstheme="minorHAnsi"/>
        </w:rPr>
      </w:pPr>
    </w:p>
    <w:p w:rsidR="001D1C73" w:rsidRPr="009139B3" w:rsidP="001D1C73" w14:paraId="5A6D806F" w14:textId="77777777">
      <w:pPr>
        <w:spacing w:after="120" w:line="240" w:lineRule="auto"/>
        <w:rPr>
          <w:rFonts w:cstheme="minorHAnsi"/>
        </w:rPr>
      </w:pPr>
      <w:r w:rsidRPr="009139B3">
        <w:rPr>
          <w:rFonts w:cstheme="minorHAnsi"/>
          <w:b/>
        </w:rPr>
        <w:t>A14</w:t>
      </w:r>
      <w:r w:rsidRPr="009139B3">
        <w:rPr>
          <w:rFonts w:cstheme="minorHAnsi"/>
        </w:rPr>
        <w:t>.</w:t>
      </w:r>
      <w:r w:rsidRPr="009139B3">
        <w:rPr>
          <w:rFonts w:cstheme="minorHAnsi"/>
        </w:rPr>
        <w:tab/>
      </w:r>
      <w:r w:rsidRPr="009139B3">
        <w:rPr>
          <w:rFonts w:cstheme="minorHAnsi"/>
          <w:b/>
        </w:rPr>
        <w:t>Estimated Annualized Costs to the Federal Government</w:t>
      </w:r>
      <w:r w:rsidRPr="009139B3">
        <w:rPr>
          <w:rFonts w:cstheme="minorHAnsi"/>
        </w:rPr>
        <w:t xml:space="preserve"> </w:t>
      </w:r>
    </w:p>
    <w:p w:rsidR="00A116D6" w:rsidP="00A116D6" w14:paraId="00C8CD7D" w14:textId="49AA19CE">
      <w:pPr>
        <w:rPr>
          <w:rFonts w:ascii="Calibri" w:hAnsi="Calibri" w:cs="Calibri"/>
        </w:rPr>
      </w:pPr>
      <w:r>
        <w:rPr>
          <w:rFonts w:ascii="Calibri" w:hAnsi="Calibri" w:cs="Calibri"/>
        </w:rPr>
        <w:t xml:space="preserve">The annual estimated costs for data collection activities under this request include labor costs for staff associated with field work/data collection, data processing and analysis, as well as other expenses, such as software for supporting the administration of the instruments, which would not have been incurred without this collection of the instruments. The following table outlines these costs.  </w:t>
      </w:r>
    </w:p>
    <w:p w:rsidR="001D1C73" w:rsidRPr="009139B3" w:rsidP="001D1C73" w14:paraId="30A9FAE4" w14:textId="059B8CF0">
      <w:pPr>
        <w:spacing w:after="0"/>
      </w:pPr>
      <w:r>
        <w:t>Table A.3. Estimated Annualized Costs to the Federal Government</w:t>
      </w:r>
    </w:p>
    <w:tbl>
      <w:tblPr>
        <w:tblW w:w="0" w:type="auto"/>
        <w:tblCellMar>
          <w:left w:w="0" w:type="dxa"/>
          <w:right w:w="0" w:type="dxa"/>
        </w:tblCellMar>
        <w:tblLook w:val="04A0"/>
      </w:tblPr>
      <w:tblGrid>
        <w:gridCol w:w="4878"/>
        <w:gridCol w:w="2250"/>
      </w:tblGrid>
      <w:tr w14:paraId="03A6925A" w14:textId="77777777">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1D1C73" w:rsidRPr="009139B3" w14:paraId="040ACCEE" w14:textId="77777777">
            <w:pPr>
              <w:spacing w:after="0"/>
              <w:rPr>
                <w:b/>
                <w:bCs/>
                <w:sz w:val="20"/>
              </w:rPr>
            </w:pPr>
            <w:r w:rsidRPr="009139B3">
              <w:rPr>
                <w:b/>
                <w:bCs/>
                <w:sz w:val="20"/>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1D1C73" w:rsidRPr="009139B3" w14:paraId="2D64809B" w14:textId="77777777">
            <w:pPr>
              <w:spacing w:after="0"/>
              <w:jc w:val="center"/>
              <w:rPr>
                <w:b/>
                <w:bCs/>
                <w:sz w:val="20"/>
              </w:rPr>
            </w:pPr>
            <w:r w:rsidRPr="009139B3">
              <w:rPr>
                <w:b/>
                <w:bCs/>
                <w:sz w:val="20"/>
              </w:rPr>
              <w:t>Estimated Costs</w:t>
            </w:r>
          </w:p>
        </w:tc>
      </w:tr>
      <w:tr w14:paraId="71F20FD1" w14:textId="77777777" w:rsidTr="00CA6A22">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D1C73" w:rsidRPr="009139B3" w14:paraId="2DD9D85F" w14:textId="668E0872">
            <w:pPr>
              <w:spacing w:after="0"/>
              <w:rPr>
                <w:sz w:val="20"/>
              </w:rPr>
            </w:pPr>
            <w:r>
              <w:rPr>
                <w:sz w:val="20"/>
              </w:rPr>
              <w:t>Data Collection</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tcPr>
          <w:p w:rsidR="001D1C73" w:rsidRPr="009139B3" w:rsidP="00CA6A22" w14:paraId="194E752D" w14:textId="205F15A7">
            <w:pPr>
              <w:tabs>
                <w:tab w:val="left" w:pos="1306"/>
              </w:tabs>
              <w:spacing w:after="0"/>
              <w:ind w:right="646"/>
              <w:jc w:val="right"/>
              <w:rPr>
                <w:sz w:val="20"/>
              </w:rPr>
            </w:pPr>
            <w:r w:rsidRPr="009139B3">
              <w:rPr>
                <w:sz w:val="20"/>
              </w:rPr>
              <w:t>$</w:t>
            </w:r>
            <w:r w:rsidR="003D5C17">
              <w:rPr>
                <w:sz w:val="20"/>
              </w:rPr>
              <w:t>768</w:t>
            </w:r>
            <w:r w:rsidR="00CA6A22">
              <w:rPr>
                <w:sz w:val="20"/>
              </w:rPr>
              <w:t>,879</w:t>
            </w:r>
          </w:p>
        </w:tc>
      </w:tr>
      <w:tr w14:paraId="19E4F024" w14:textId="77777777" w:rsidTr="00CA6A22">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1D1C73" w:rsidRPr="009139B3" w14:paraId="6E55C846" w14:textId="57E189A5">
            <w:pPr>
              <w:spacing w:after="0"/>
              <w:rPr>
                <w:rFonts w:ascii="Calibri" w:eastAsia="Calibri" w:hAnsi="Calibri" w:cs="Calibri"/>
                <w:sz w:val="20"/>
              </w:rPr>
            </w:pPr>
            <w:r>
              <w:rPr>
                <w:sz w:val="20"/>
              </w:rPr>
              <w:t>Analysis</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1D1C73" w:rsidRPr="009139B3" w:rsidP="00CA6A22" w14:paraId="6BF10F4D" w14:textId="1A347942">
            <w:pPr>
              <w:tabs>
                <w:tab w:val="left" w:pos="1306"/>
              </w:tabs>
              <w:spacing w:after="0"/>
              <w:ind w:right="646"/>
              <w:jc w:val="right"/>
              <w:rPr>
                <w:sz w:val="20"/>
              </w:rPr>
            </w:pPr>
            <w:r w:rsidRPr="009139B3">
              <w:rPr>
                <w:sz w:val="20"/>
              </w:rPr>
              <w:t>$</w:t>
            </w:r>
            <w:r w:rsidR="00BF1750">
              <w:rPr>
                <w:sz w:val="20"/>
              </w:rPr>
              <w:t>526,672</w:t>
            </w:r>
          </w:p>
        </w:tc>
      </w:tr>
      <w:tr w14:paraId="35F03C17" w14:textId="77777777" w:rsidTr="00CA6A22">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1C73" w:rsidRPr="009139B3" w14:paraId="7EDD4F98" w14:textId="77777777">
            <w:pPr>
              <w:spacing w:after="0"/>
              <w:jc w:val="right"/>
              <w:rPr>
                <w:rFonts w:ascii="Calibri" w:eastAsia="Calibri" w:hAnsi="Calibri" w:cs="Calibri"/>
                <w:b/>
                <w:bCs/>
                <w:sz w:val="20"/>
              </w:rPr>
            </w:pPr>
            <w:r w:rsidRPr="009139B3">
              <w:rPr>
                <w:b/>
                <w:color w:val="000000"/>
                <w:sz w:val="20"/>
              </w:rPr>
              <w:t>Total costs over the 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D1C73" w:rsidRPr="009139B3" w:rsidP="00CA6A22" w14:paraId="0B43751B" w14:textId="5D42E14E">
            <w:pPr>
              <w:tabs>
                <w:tab w:val="left" w:pos="1306"/>
              </w:tabs>
              <w:spacing w:after="0"/>
              <w:ind w:right="646"/>
              <w:jc w:val="right"/>
              <w:rPr>
                <w:b/>
                <w:bCs/>
                <w:sz w:val="20"/>
              </w:rPr>
            </w:pPr>
            <w:r w:rsidRPr="009139B3">
              <w:rPr>
                <w:sz w:val="20"/>
              </w:rPr>
              <w:t>$</w:t>
            </w:r>
            <w:r w:rsidR="00BF1750">
              <w:rPr>
                <w:sz w:val="20"/>
              </w:rPr>
              <w:t>1,</w:t>
            </w:r>
            <w:r w:rsidR="003D5C17">
              <w:rPr>
                <w:sz w:val="20"/>
              </w:rPr>
              <w:t>295</w:t>
            </w:r>
            <w:r w:rsidR="00BF1750">
              <w:rPr>
                <w:sz w:val="20"/>
              </w:rPr>
              <w:t>,551</w:t>
            </w:r>
          </w:p>
        </w:tc>
      </w:tr>
      <w:tr w14:paraId="4590F9AC" w14:textId="77777777" w:rsidTr="00CA6A22">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1C73" w:rsidRPr="009139B3" w14:paraId="5C3E096F" w14:textId="6BEA88AC">
            <w:pPr>
              <w:spacing w:after="0"/>
              <w:jc w:val="right"/>
              <w:rPr>
                <w:b/>
                <w:bCs/>
                <w:sz w:val="20"/>
              </w:rPr>
            </w:pPr>
            <w:r w:rsidRPr="009139B3">
              <w:rPr>
                <w:b/>
                <w:color w:val="000000"/>
                <w:sz w:val="20"/>
              </w:rPr>
              <w:t>Annual costs</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1C73" w:rsidRPr="009139B3" w:rsidP="00CA6A22" w14:paraId="52FCC150" w14:textId="58D57BEF">
            <w:pPr>
              <w:tabs>
                <w:tab w:val="left" w:pos="1306"/>
              </w:tabs>
              <w:spacing w:after="0"/>
              <w:ind w:right="646"/>
              <w:jc w:val="right"/>
              <w:rPr>
                <w:b/>
                <w:bCs/>
                <w:sz w:val="20"/>
              </w:rPr>
            </w:pPr>
            <w:r w:rsidRPr="009139B3">
              <w:rPr>
                <w:sz w:val="20"/>
              </w:rPr>
              <w:t>$</w:t>
            </w:r>
            <w:r w:rsidR="006D4F0E">
              <w:rPr>
                <w:sz w:val="20"/>
              </w:rPr>
              <w:t>740</w:t>
            </w:r>
            <w:r w:rsidR="00BF1750">
              <w:rPr>
                <w:sz w:val="20"/>
              </w:rPr>
              <w:t>,</w:t>
            </w:r>
            <w:r w:rsidR="006D4F0E">
              <w:rPr>
                <w:sz w:val="20"/>
              </w:rPr>
              <w:t>314.86</w:t>
            </w:r>
          </w:p>
        </w:tc>
      </w:tr>
    </w:tbl>
    <w:p w:rsidR="00A116D6" w:rsidRPr="009139B3" w:rsidP="001D1C73" w14:paraId="03ABE053" w14:textId="77777777">
      <w:pPr>
        <w:spacing w:after="0"/>
        <w:rPr>
          <w:rFonts w:ascii="Calibri" w:eastAsia="Calibri" w:hAnsi="Calibri" w:cs="Calibri"/>
        </w:rPr>
      </w:pPr>
    </w:p>
    <w:p w:rsidR="001D1C73" w:rsidRPr="009139B3" w:rsidP="001D1C73" w14:paraId="60855735" w14:textId="77777777">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001D1C73" w:rsidRPr="001348A0" w:rsidP="001D1C73" w14:paraId="2E8F0BA5" w14:textId="674EF58D">
      <w:pPr>
        <w:spacing w:after="0" w:line="240" w:lineRule="auto"/>
        <w:rPr>
          <w:rFonts w:cstheme="minorHAnsi"/>
        </w:rPr>
      </w:pPr>
      <w:r w:rsidRPr="001348A0">
        <w:rPr>
          <w:rStyle w:val="cf01"/>
          <w:rFonts w:asciiTheme="minorHAnsi" w:hAnsiTheme="minorHAnsi" w:cstheme="minorHAnsi"/>
          <w:sz w:val="22"/>
          <w:szCs w:val="22"/>
        </w:rPr>
        <w:t>This is a new information collection request.</w:t>
      </w:r>
    </w:p>
    <w:p w:rsidR="001D1C73" w:rsidP="001D1C73" w14:paraId="40BE8BE3" w14:textId="36264788">
      <w:pPr>
        <w:spacing w:after="0" w:line="240" w:lineRule="auto"/>
        <w:rPr>
          <w:rFonts w:cstheme="minorHAnsi"/>
        </w:rPr>
      </w:pPr>
    </w:p>
    <w:p w:rsidR="00A116D6" w:rsidRPr="009139B3" w:rsidP="001D1C73" w14:paraId="7592F78E" w14:textId="77777777">
      <w:pPr>
        <w:spacing w:after="0" w:line="240" w:lineRule="auto"/>
        <w:rPr>
          <w:rFonts w:cstheme="minorHAnsi"/>
        </w:rPr>
      </w:pPr>
    </w:p>
    <w:p w:rsidR="001D1C73" w:rsidRPr="009139B3" w:rsidP="001D1C73" w14:paraId="69096039" w14:textId="1081C678">
      <w:pPr>
        <w:spacing w:after="120" w:line="240" w:lineRule="auto"/>
        <w:rPr>
          <w:rFonts w:cstheme="minorHAnsi"/>
        </w:rPr>
      </w:pPr>
      <w:r w:rsidRPr="009139B3">
        <w:rPr>
          <w:rFonts w:cstheme="minorHAnsi"/>
          <w:b/>
        </w:rPr>
        <w:t>A16</w:t>
      </w:r>
      <w:r w:rsidRPr="009139B3">
        <w:rPr>
          <w:rFonts w:cstheme="minorHAnsi"/>
        </w:rPr>
        <w:t>.</w:t>
      </w:r>
      <w:r w:rsidRPr="009139B3">
        <w:rPr>
          <w:rFonts w:cstheme="minorHAnsi"/>
        </w:rPr>
        <w:tab/>
      </w:r>
      <w:r w:rsidRPr="009139B3">
        <w:rPr>
          <w:rFonts w:cstheme="minorHAnsi"/>
          <w:b/>
        </w:rPr>
        <w:t>Timeline</w:t>
      </w:r>
    </w:p>
    <w:p w:rsidR="001D1C73" w:rsidP="00FF3BA3" w14:paraId="27FD86DB" w14:textId="199591AE">
      <w:pPr>
        <w:spacing w:after="0"/>
        <w:rPr>
          <w:color w:val="000000" w:themeColor="text1"/>
        </w:rPr>
      </w:pPr>
      <w:r w:rsidRPr="459823E2">
        <w:rPr>
          <w:color w:val="000000" w:themeColor="text1"/>
        </w:rPr>
        <w:t>Fatherhood TIES is scheduled t</w:t>
      </w:r>
      <w:r w:rsidRPr="459823E2" w:rsidR="781A8FD9">
        <w:rPr>
          <w:color w:val="000000" w:themeColor="text1"/>
        </w:rPr>
        <w:t xml:space="preserve">o launch </w:t>
      </w:r>
      <w:r w:rsidR="00365422">
        <w:rPr>
          <w:color w:val="000000" w:themeColor="text1"/>
        </w:rPr>
        <w:t xml:space="preserve">Phase 1 </w:t>
      </w:r>
      <w:r w:rsidRPr="459823E2" w:rsidR="1D025690">
        <w:rPr>
          <w:color w:val="000000" w:themeColor="text1"/>
        </w:rPr>
        <w:t>in January</w:t>
      </w:r>
      <w:r w:rsidRPr="459823E2" w:rsidR="05199790">
        <w:rPr>
          <w:color w:val="000000" w:themeColor="text1"/>
        </w:rPr>
        <w:t xml:space="preserve"> 2024</w:t>
      </w:r>
      <w:r w:rsidR="00A116D6">
        <w:rPr>
          <w:color w:val="000000" w:themeColor="text1"/>
        </w:rPr>
        <w:t>, pending OMB approval</w:t>
      </w:r>
      <w:r w:rsidRPr="459823E2" w:rsidR="1D025690">
        <w:rPr>
          <w:color w:val="000000" w:themeColor="text1"/>
        </w:rPr>
        <w:t xml:space="preserve">. </w:t>
      </w:r>
      <w:r w:rsidR="00EA48AC">
        <w:rPr>
          <w:color w:val="000000" w:themeColor="text1"/>
        </w:rPr>
        <w:t xml:space="preserve">Phase </w:t>
      </w:r>
      <w:r w:rsidR="00365422">
        <w:rPr>
          <w:color w:val="000000" w:themeColor="text1"/>
        </w:rPr>
        <w:t xml:space="preserve">2 is expected to begin in March 2024, pending OMB approval. </w:t>
      </w:r>
      <w:r w:rsidRPr="459823E2" w:rsidR="047B63BD">
        <w:rPr>
          <w:color w:val="000000" w:themeColor="text1"/>
        </w:rPr>
        <w:t xml:space="preserve">Study enrollment is expected to last 21 months. </w:t>
      </w:r>
      <w:r w:rsidRPr="459823E2" w:rsidR="78F4287E">
        <w:rPr>
          <w:color w:val="000000" w:themeColor="text1"/>
        </w:rPr>
        <w:t xml:space="preserve">The team </w:t>
      </w:r>
      <w:r w:rsidRPr="459823E2" w:rsidR="0DB32583">
        <w:rPr>
          <w:color w:val="000000" w:themeColor="text1"/>
        </w:rPr>
        <w:t>is scheduled to</w:t>
      </w:r>
      <w:r w:rsidRPr="459823E2" w:rsidR="78F4287E">
        <w:rPr>
          <w:color w:val="000000" w:themeColor="text1"/>
        </w:rPr>
        <w:t xml:space="preserve"> </w:t>
      </w:r>
      <w:r w:rsidRPr="459823E2" w:rsidR="026F8A22">
        <w:rPr>
          <w:color w:val="000000" w:themeColor="text1"/>
        </w:rPr>
        <w:t>finalize</w:t>
      </w:r>
      <w:r w:rsidRPr="459823E2" w:rsidR="78F4287E">
        <w:rPr>
          <w:color w:val="000000" w:themeColor="text1"/>
        </w:rPr>
        <w:t xml:space="preserve"> the final report </w:t>
      </w:r>
      <w:r w:rsidRPr="459823E2" w:rsidR="7A36949A">
        <w:rPr>
          <w:color w:val="000000" w:themeColor="text1"/>
        </w:rPr>
        <w:t xml:space="preserve">in December 2026. </w:t>
      </w:r>
      <w:r w:rsidRPr="459823E2" w:rsidR="3BA5B9F1">
        <w:rPr>
          <w:color w:val="000000" w:themeColor="text1"/>
        </w:rPr>
        <w:t xml:space="preserve">The contract will end in June 2027. </w:t>
      </w:r>
      <w:r w:rsidRPr="459823E2" w:rsidR="65B869D8">
        <w:rPr>
          <w:color w:val="000000" w:themeColor="text1"/>
        </w:rPr>
        <w:t xml:space="preserve"> </w:t>
      </w:r>
    </w:p>
    <w:p w:rsidR="00FF3BA3" w:rsidRPr="00FD7BEE" w:rsidP="00FF3BA3" w14:paraId="1A02884B" w14:textId="77777777">
      <w:pPr>
        <w:spacing w:after="0"/>
        <w:rPr>
          <w:color w:val="000000"/>
        </w:rPr>
      </w:pPr>
    </w:p>
    <w:p w:rsidR="001D1C73" w:rsidRPr="009139B3" w:rsidP="001D1C73" w14:paraId="442B3608" w14:textId="77777777">
      <w:pPr>
        <w:spacing w:after="0" w:line="240" w:lineRule="auto"/>
        <w:rPr>
          <w:rFonts w:cstheme="minorHAnsi"/>
        </w:rPr>
      </w:pPr>
    </w:p>
    <w:p w:rsidR="001D1C73" w:rsidRPr="009139B3" w:rsidP="001D1C73" w14:paraId="48C4ACC5" w14:textId="77777777">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9139B3">
        <w:rPr>
          <w:rFonts w:cstheme="minorHAnsi"/>
          <w:b/>
        </w:rPr>
        <w:t>Exceptions</w:t>
      </w:r>
    </w:p>
    <w:p w:rsidR="001D1C73" w:rsidRPr="009139B3" w:rsidP="001D1C73" w14:paraId="3C24CF91" w14:textId="77777777">
      <w:pPr>
        <w:spacing w:after="0"/>
      </w:pPr>
      <w:r w:rsidRPr="009139B3">
        <w:t>No exceptions are necessary for this information collection.</w:t>
      </w:r>
    </w:p>
    <w:p w:rsidR="001D1C73" w:rsidRPr="009139B3" w:rsidP="001D1C73" w14:paraId="6B3BCAE2" w14:textId="77777777">
      <w:pPr>
        <w:spacing w:after="0"/>
      </w:pPr>
    </w:p>
    <w:p w:rsidR="001D1C73" w:rsidRPr="009139B3" w:rsidP="001D1C73" w14:paraId="6FE33ECD" w14:textId="77777777">
      <w:pPr>
        <w:spacing w:after="0"/>
      </w:pPr>
      <w:r w:rsidRPr="009139B3">
        <w:tab/>
      </w:r>
    </w:p>
    <w:p w:rsidR="001D1C73" w:rsidP="001D1C73" w14:paraId="7BED44AA" w14:textId="0BA94B16">
      <w:pPr>
        <w:spacing w:after="120" w:line="240" w:lineRule="auto"/>
        <w:rPr>
          <w:b/>
        </w:rPr>
      </w:pPr>
      <w:r>
        <w:rPr>
          <w:b/>
        </w:rPr>
        <w:t>Instrument</w:t>
      </w:r>
      <w:r w:rsidRPr="009139B3">
        <w:rPr>
          <w:b/>
        </w:rPr>
        <w:t>s</w:t>
      </w:r>
    </w:p>
    <w:p w:rsidR="37F69543" w:rsidP="459823E2" w14:paraId="7FD569FE" w14:textId="44E9FBD0">
      <w:r>
        <w:t>Instrument</w:t>
      </w:r>
      <w:r>
        <w:t xml:space="preserve"> #</w:t>
      </w:r>
      <w:r w:rsidR="004A42F6">
        <w:t>1</w:t>
      </w:r>
      <w:r>
        <w:t xml:space="preserve"> – TIES Baseline</w:t>
      </w:r>
      <w:r w:rsidR="00081C95">
        <w:t xml:space="preserve"> Survey</w:t>
      </w:r>
      <w:r>
        <w:t xml:space="preserve"> </w:t>
      </w:r>
    </w:p>
    <w:p w:rsidR="37F69543" w:rsidP="459823E2" w14:paraId="0CD82B64" w14:textId="7016C899">
      <w:r>
        <w:t>Instrument</w:t>
      </w:r>
      <w:r>
        <w:t xml:space="preserve"> #</w:t>
      </w:r>
      <w:r w:rsidR="004A42F6">
        <w:t>2</w:t>
      </w:r>
      <w:r>
        <w:t xml:space="preserve"> – TIES Table Template </w:t>
      </w:r>
    </w:p>
    <w:p w:rsidR="37F69543" w:rsidP="459823E2" w14:paraId="30223986" w14:textId="6CB968F3">
      <w:r>
        <w:t>Instrument</w:t>
      </w:r>
      <w:r>
        <w:t xml:space="preserve"> #</w:t>
      </w:r>
      <w:r w:rsidR="3D87CB34">
        <w:t>3</w:t>
      </w:r>
      <w:r>
        <w:t xml:space="preserve"> – TIES Reflection from Staff </w:t>
      </w:r>
    </w:p>
    <w:p w:rsidR="37F69543" w:rsidP="459823E2" w14:paraId="01ED9773" w14:textId="1FFC1CE7">
      <w:r>
        <w:t>Instrument</w:t>
      </w:r>
      <w:r>
        <w:t xml:space="preserve"> #</w:t>
      </w:r>
      <w:r w:rsidR="51A42A87">
        <w:t>4</w:t>
      </w:r>
      <w:r>
        <w:t xml:space="preserve"> – TIES Reflection from Fathers</w:t>
      </w:r>
    </w:p>
    <w:p w:rsidR="004A42F6" w:rsidP="004A42F6" w14:paraId="7D57025C" w14:textId="6A2B6A57">
      <w:r>
        <w:t xml:space="preserve">Appendix #1 – TIES Consent Materials for Fathers </w:t>
      </w:r>
    </w:p>
    <w:p w:rsidR="459823E2" w:rsidP="004A42F6" w14:paraId="6DCFDE16" w14:textId="752ADA15">
      <w:r>
        <w:t xml:space="preserve">Appendix </w:t>
      </w:r>
      <w:r w:rsidR="008175E7">
        <w:t>#</w:t>
      </w:r>
      <w:r w:rsidR="00D66381">
        <w:t>2</w:t>
      </w:r>
      <w:r w:rsidR="008175E7">
        <w:t xml:space="preserve"> – IRB Approval</w:t>
      </w:r>
    </w:p>
    <w:sectPr w:rsidSect="00C91C71">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D5E058E">
        <w:pPr>
          <w:pStyle w:val="Footer"/>
          <w:jc w:val="right"/>
        </w:pPr>
        <w:r>
          <w:fldChar w:fldCharType="begin"/>
        </w:r>
        <w:r>
          <w:instrText xml:space="preserve"> PAGE   \* MERGEFORMAT </w:instrText>
        </w:r>
        <w:r>
          <w:fldChar w:fldCharType="separate"/>
        </w:r>
        <w:r w:rsidR="00DE2508">
          <w:rPr>
            <w:noProof/>
          </w:rPr>
          <w:t>5</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A0A73" w:rsidP="0004063C" w14:paraId="0563CA34" w14:textId="77777777">
      <w:pPr>
        <w:spacing w:after="0" w:line="240" w:lineRule="auto"/>
      </w:pPr>
      <w:r>
        <w:separator/>
      </w:r>
    </w:p>
  </w:footnote>
  <w:footnote w:type="continuationSeparator" w:id="1">
    <w:p w:rsidR="001A0A73" w:rsidP="0004063C" w14:paraId="1B96927C" w14:textId="77777777">
      <w:pPr>
        <w:spacing w:after="0" w:line="240" w:lineRule="auto"/>
      </w:pPr>
      <w:r>
        <w:continuationSeparator/>
      </w:r>
    </w:p>
  </w:footnote>
  <w:footnote w:type="continuationNotice" w:id="2">
    <w:p w:rsidR="001A0A73" w14:paraId="5CB4BEE4" w14:textId="77777777">
      <w:pPr>
        <w:spacing w:after="0" w:line="240" w:lineRule="auto"/>
      </w:pPr>
    </w:p>
  </w:footnote>
  <w:footnote w:id="3">
    <w:p w:rsidR="002D3C32" w:rsidP="002D3C32" w14:paraId="552D7ECC" w14:textId="77777777">
      <w:pPr>
        <w:pStyle w:val="FootnoteText"/>
      </w:pPr>
      <w:r>
        <w:rPr>
          <w:rStyle w:val="FootnoteReference"/>
        </w:rPr>
        <w:footnoteRef/>
      </w:r>
      <w:r>
        <w:t xml:space="preserve"> </w:t>
      </w:r>
      <w:r w:rsidRPr="00AA43ED">
        <w:t>https://www.acf.hhs.gov/ofa/programs/healthy-marriage/responsible-fatherhood</w:t>
      </w:r>
    </w:p>
  </w:footnote>
  <w:footnote w:id="4">
    <w:p w:rsidR="002D3C32" w:rsidP="002D3C32" w14:paraId="4D663E50" w14:textId="77777777">
      <w:pPr>
        <w:pStyle w:val="FootnoteText"/>
      </w:pPr>
      <w:r>
        <w:rPr>
          <w:rStyle w:val="FootnoteReference"/>
        </w:rPr>
        <w:footnoteRef/>
      </w:r>
      <w:r>
        <w:t xml:space="preserve"> Ibid.</w:t>
      </w:r>
    </w:p>
  </w:footnote>
  <w:footnote w:id="5">
    <w:p w:rsidR="001D1C73" w:rsidRPr="00D82755" w:rsidP="001D1C73" w14:paraId="440255E6" w14:textId="68ACE923">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w:t>
      </w:r>
      <w:r w:rsidR="00353CF0">
        <w:rPr>
          <w:rFonts w:cstheme="minorHAnsi"/>
        </w:rPr>
        <w:t>pra</w:t>
      </w:r>
      <w:r w:rsidRPr="00D30B6F">
        <w:rPr>
          <w:rFonts w:cstheme="minorHAnsi"/>
        </w:rPr>
        <w:t>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C73" w:rsidRPr="000D7D44" w:rsidP="001D1C73" w14:paraId="7A786F04"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BD702B" w:rsidRPr="001D1C73" w:rsidP="001D1C73" w14:paraId="2076BD01" w14:textId="7B718FDE">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8E7A0D"/>
    <w:multiLevelType w:val="hybridMultilevel"/>
    <w:tmpl w:val="FFFFFFFF"/>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5A102A5"/>
    <w:multiLevelType w:val="hybridMultilevel"/>
    <w:tmpl w:val="6C0689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1600940"/>
    <w:multiLevelType w:val="hybridMultilevel"/>
    <w:tmpl w:val="3B4425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1655194"/>
    <w:multiLevelType w:val="hybridMultilevel"/>
    <w:tmpl w:val="A58A3FF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5">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A0A799E"/>
    <w:multiLevelType w:val="hybridMultilevel"/>
    <w:tmpl w:val="ECA8A4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A1DA5D5"/>
    <w:multiLevelType w:val="hybridMultilevel"/>
    <w:tmpl w:val="FFFFFFFF"/>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DB66363"/>
    <w:multiLevelType w:val="hybridMultilevel"/>
    <w:tmpl w:val="C1F804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DC17BA1"/>
    <w:multiLevelType w:val="hybridMultilevel"/>
    <w:tmpl w:val="5648768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4">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7">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41D01AAD"/>
    <w:multiLevelType w:val="hybridMultilevel"/>
    <w:tmpl w:val="FFFFFFFF"/>
    <w:lvl w:ilvl="0">
      <w:start w:val="4"/>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240E594"/>
    <w:multiLevelType w:val="hybridMultilevel"/>
    <w:tmpl w:val="FFFFFFFF"/>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35D7424"/>
    <w:multiLevelType w:val="hybridMultilevel"/>
    <w:tmpl w:val="FFFFFFFF"/>
    <w:lvl w:ilvl="0">
      <w:start w:val="6"/>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53240FB"/>
    <w:multiLevelType w:val="hybridMultilevel"/>
    <w:tmpl w:val="FFFFFFFF"/>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6033100"/>
    <w:multiLevelType w:val="hybridMultilevel"/>
    <w:tmpl w:val="FC1430F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6">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91120D9"/>
    <w:multiLevelType w:val="hybridMultilevel"/>
    <w:tmpl w:val="FFFFFFFF"/>
    <w:lvl w:ilvl="0">
      <w:start w:val="8"/>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4E0A1300"/>
    <w:multiLevelType w:val="hybridMultilevel"/>
    <w:tmpl w:val="5D5C10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06E6BF1"/>
    <w:multiLevelType w:val="hybridMultilevel"/>
    <w:tmpl w:val="FFFFFFFF"/>
    <w:lvl w:ilvl="0">
      <w:start w:val="3"/>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
    <w:nsid w:val="5442CE3F"/>
    <w:multiLevelType w:val="hybridMultilevel"/>
    <w:tmpl w:val="FFFFFFFF"/>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54DCD90C"/>
    <w:multiLevelType w:val="hybridMultilevel"/>
    <w:tmpl w:val="FFFFFFFF"/>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6">
    <w:nsid w:val="597D27A8"/>
    <w:multiLevelType w:val="hybridMultilevel"/>
    <w:tmpl w:val="FFFFFFFF"/>
    <w:lvl w:ilvl="0">
      <w:start w:val="5"/>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607814C2"/>
    <w:multiLevelType w:val="hybridMultilevel"/>
    <w:tmpl w:val="DF8EFF42"/>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0">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69F6A291"/>
    <w:multiLevelType w:val="hybridMultilevel"/>
    <w:tmpl w:val="FFFFFFFF"/>
    <w:lvl w:ilvl="0">
      <w:start w:val="2"/>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6E5A5284"/>
    <w:multiLevelType w:val="hybridMultilevel"/>
    <w:tmpl w:val="7214C6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F665CDB"/>
    <w:multiLevelType w:val="hybridMultilevel"/>
    <w:tmpl w:val="21D8E826"/>
    <w:lvl w:ilvl="0">
      <w:start w:val="1"/>
      <w:numFmt w:val="decimal"/>
      <w:lvlText w:val="%1."/>
      <w:lvlJc w:val="left"/>
      <w:pPr>
        <w:ind w:left="1800" w:hanging="360"/>
      </w:pPr>
      <w:rPr>
        <w:rFonts w:hint="default"/>
        <w:b w:val="0"/>
        <w:b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6">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0">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79404C9F"/>
    <w:multiLevelType w:val="hybridMultilevel"/>
    <w:tmpl w:val="3A24F7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9921D50"/>
    <w:multiLevelType w:val="hybridMultilevel"/>
    <w:tmpl w:val="569E411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7CC3115F"/>
    <w:multiLevelType w:val="hybridMultilevel"/>
    <w:tmpl w:val="FFFFFFFF"/>
    <w:lvl w:ilvl="0">
      <w:start w:val="7"/>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25122381">
    <w:abstractNumId w:val="7"/>
  </w:num>
  <w:num w:numId="2" w16cid:durableId="1305313103">
    <w:abstractNumId w:val="39"/>
  </w:num>
  <w:num w:numId="3" w16cid:durableId="2018538005">
    <w:abstractNumId w:val="6"/>
  </w:num>
  <w:num w:numId="4" w16cid:durableId="1320839848">
    <w:abstractNumId w:val="48"/>
  </w:num>
  <w:num w:numId="5" w16cid:durableId="197284003">
    <w:abstractNumId w:val="26"/>
  </w:num>
  <w:num w:numId="6" w16cid:durableId="1113013304">
    <w:abstractNumId w:val="63"/>
  </w:num>
  <w:num w:numId="7" w16cid:durableId="662665437">
    <w:abstractNumId w:val="4"/>
  </w:num>
  <w:num w:numId="8" w16cid:durableId="463038636">
    <w:abstractNumId w:val="15"/>
  </w:num>
  <w:num w:numId="9" w16cid:durableId="1665933664">
    <w:abstractNumId w:val="25"/>
  </w:num>
  <w:num w:numId="10" w16cid:durableId="1848593992">
    <w:abstractNumId w:val="59"/>
  </w:num>
  <w:num w:numId="11" w16cid:durableId="26104746">
    <w:abstractNumId w:val="65"/>
  </w:num>
  <w:num w:numId="12" w16cid:durableId="1230844146">
    <w:abstractNumId w:val="56"/>
  </w:num>
  <w:num w:numId="13" w16cid:durableId="277177353">
    <w:abstractNumId w:val="47"/>
  </w:num>
  <w:num w:numId="14" w16cid:durableId="858279904">
    <w:abstractNumId w:val="58"/>
  </w:num>
  <w:num w:numId="15" w16cid:durableId="673604607">
    <w:abstractNumId w:val="28"/>
  </w:num>
  <w:num w:numId="16" w16cid:durableId="1846481532">
    <w:abstractNumId w:val="45"/>
  </w:num>
  <w:num w:numId="17" w16cid:durableId="3948040">
    <w:abstractNumId w:val="24"/>
  </w:num>
  <w:num w:numId="18" w16cid:durableId="665592113">
    <w:abstractNumId w:val="11"/>
  </w:num>
  <w:num w:numId="19" w16cid:durableId="437414492">
    <w:abstractNumId w:val="10"/>
  </w:num>
  <w:num w:numId="20" w16cid:durableId="1774007384">
    <w:abstractNumId w:val="42"/>
  </w:num>
  <w:num w:numId="21" w16cid:durableId="1015107699">
    <w:abstractNumId w:val="0"/>
  </w:num>
  <w:num w:numId="22" w16cid:durableId="1250580994">
    <w:abstractNumId w:val="1"/>
  </w:num>
  <w:num w:numId="23" w16cid:durableId="1297106590">
    <w:abstractNumId w:val="29"/>
  </w:num>
  <w:num w:numId="24" w16cid:durableId="1080562441">
    <w:abstractNumId w:val="2"/>
  </w:num>
  <w:num w:numId="25" w16cid:durableId="1237519970">
    <w:abstractNumId w:val="17"/>
  </w:num>
  <w:num w:numId="26" w16cid:durableId="2068917676">
    <w:abstractNumId w:val="57"/>
  </w:num>
  <w:num w:numId="27" w16cid:durableId="1873424018">
    <w:abstractNumId w:val="19"/>
  </w:num>
  <w:num w:numId="28" w16cid:durableId="820266840">
    <w:abstractNumId w:val="18"/>
  </w:num>
  <w:num w:numId="29" w16cid:durableId="726297934">
    <w:abstractNumId w:val="3"/>
  </w:num>
  <w:num w:numId="30" w16cid:durableId="351536455">
    <w:abstractNumId w:val="34"/>
  </w:num>
  <w:num w:numId="31" w16cid:durableId="18088518">
    <w:abstractNumId w:val="50"/>
  </w:num>
  <w:num w:numId="32" w16cid:durableId="753093329">
    <w:abstractNumId w:val="16"/>
  </w:num>
  <w:num w:numId="33" w16cid:durableId="1036463019">
    <w:abstractNumId w:val="27"/>
  </w:num>
  <w:num w:numId="34" w16cid:durableId="2038311935">
    <w:abstractNumId w:val="21"/>
  </w:num>
  <w:num w:numId="35" w16cid:durableId="201595466">
    <w:abstractNumId w:val="51"/>
  </w:num>
  <w:num w:numId="36" w16cid:durableId="57289961">
    <w:abstractNumId w:val="36"/>
  </w:num>
  <w:num w:numId="37" w16cid:durableId="1557736417">
    <w:abstractNumId w:val="9"/>
  </w:num>
  <w:num w:numId="38" w16cid:durableId="637027110">
    <w:abstractNumId w:val="60"/>
  </w:num>
  <w:num w:numId="39" w16cid:durableId="455028614">
    <w:abstractNumId w:val="52"/>
  </w:num>
  <w:num w:numId="40" w16cid:durableId="145828125">
    <w:abstractNumId w:val="12"/>
  </w:num>
  <w:num w:numId="41" w16cid:durableId="1798376234">
    <w:abstractNumId w:val="37"/>
  </w:num>
  <w:num w:numId="42" w16cid:durableId="23872725">
    <w:abstractNumId w:val="55"/>
  </w:num>
  <w:num w:numId="43" w16cid:durableId="1229264158">
    <w:abstractNumId w:val="22"/>
  </w:num>
  <w:num w:numId="44" w16cid:durableId="1095634750">
    <w:abstractNumId w:val="62"/>
  </w:num>
  <w:num w:numId="45" w16cid:durableId="1262059485">
    <w:abstractNumId w:val="49"/>
  </w:num>
  <w:num w:numId="46" w16cid:durableId="206920480">
    <w:abstractNumId w:val="35"/>
  </w:num>
  <w:num w:numId="47" w16cid:durableId="1212618249">
    <w:abstractNumId w:val="23"/>
  </w:num>
  <w:num w:numId="48" w16cid:durableId="1287589195">
    <w:abstractNumId w:val="40"/>
  </w:num>
  <w:num w:numId="49" w16cid:durableId="1713579754">
    <w:abstractNumId w:val="61"/>
  </w:num>
  <w:num w:numId="50" w16cid:durableId="559168314">
    <w:abstractNumId w:val="54"/>
  </w:num>
  <w:num w:numId="51" w16cid:durableId="1545629767">
    <w:abstractNumId w:val="13"/>
  </w:num>
  <w:num w:numId="52" w16cid:durableId="18541010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15685066">
    <w:abstractNumId w:val="31"/>
  </w:num>
  <w:num w:numId="54" w16cid:durableId="1284920012">
    <w:abstractNumId w:val="43"/>
  </w:num>
  <w:num w:numId="55" w16cid:durableId="903757356">
    <w:abstractNumId w:val="20"/>
  </w:num>
  <w:num w:numId="56" w16cid:durableId="1847480762">
    <w:abstractNumId w:val="44"/>
  </w:num>
  <w:num w:numId="57" w16cid:durableId="461701950">
    <w:abstractNumId w:val="33"/>
  </w:num>
  <w:num w:numId="58" w16cid:durableId="13386043">
    <w:abstractNumId w:val="38"/>
  </w:num>
  <w:num w:numId="59" w16cid:durableId="683823953">
    <w:abstractNumId w:val="64"/>
  </w:num>
  <w:num w:numId="60" w16cid:durableId="187838272">
    <w:abstractNumId w:val="32"/>
  </w:num>
  <w:num w:numId="61" w16cid:durableId="1558857543">
    <w:abstractNumId w:val="46"/>
  </w:num>
  <w:num w:numId="62" w16cid:durableId="710036249">
    <w:abstractNumId w:val="30"/>
  </w:num>
  <w:num w:numId="63" w16cid:durableId="940646922">
    <w:abstractNumId w:val="41"/>
  </w:num>
  <w:num w:numId="64" w16cid:durableId="60913845">
    <w:abstractNumId w:val="53"/>
  </w:num>
  <w:num w:numId="65" w16cid:durableId="199049419">
    <w:abstractNumId w:val="5"/>
  </w:num>
  <w:num w:numId="66" w16cid:durableId="1250459024">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1F1"/>
    <w:rsid w:val="0000020F"/>
    <w:rsid w:val="000007B4"/>
    <w:rsid w:val="00000AB6"/>
    <w:rsid w:val="00001AA0"/>
    <w:rsid w:val="00002ED1"/>
    <w:rsid w:val="00002EFC"/>
    <w:rsid w:val="00004B2B"/>
    <w:rsid w:val="00004C52"/>
    <w:rsid w:val="000100F7"/>
    <w:rsid w:val="00010401"/>
    <w:rsid w:val="0001238D"/>
    <w:rsid w:val="0001255D"/>
    <w:rsid w:val="00013807"/>
    <w:rsid w:val="00013DDC"/>
    <w:rsid w:val="00014693"/>
    <w:rsid w:val="00015241"/>
    <w:rsid w:val="000171C9"/>
    <w:rsid w:val="00017A10"/>
    <w:rsid w:val="00017E8D"/>
    <w:rsid w:val="0002022A"/>
    <w:rsid w:val="000204EB"/>
    <w:rsid w:val="0002128D"/>
    <w:rsid w:val="00021ABC"/>
    <w:rsid w:val="00022039"/>
    <w:rsid w:val="000229C3"/>
    <w:rsid w:val="00023224"/>
    <w:rsid w:val="00024AEE"/>
    <w:rsid w:val="00024D8F"/>
    <w:rsid w:val="000250A1"/>
    <w:rsid w:val="00025C56"/>
    <w:rsid w:val="00026D15"/>
    <w:rsid w:val="00027834"/>
    <w:rsid w:val="00027E79"/>
    <w:rsid w:val="00031F18"/>
    <w:rsid w:val="000330DE"/>
    <w:rsid w:val="0003368A"/>
    <w:rsid w:val="000340B1"/>
    <w:rsid w:val="00034803"/>
    <w:rsid w:val="000349BA"/>
    <w:rsid w:val="000362C4"/>
    <w:rsid w:val="000367C9"/>
    <w:rsid w:val="000402F7"/>
    <w:rsid w:val="0004063C"/>
    <w:rsid w:val="00040877"/>
    <w:rsid w:val="000414AA"/>
    <w:rsid w:val="000419BC"/>
    <w:rsid w:val="00041DF8"/>
    <w:rsid w:val="0004247F"/>
    <w:rsid w:val="000426DD"/>
    <w:rsid w:val="00042D11"/>
    <w:rsid w:val="00042D5C"/>
    <w:rsid w:val="00042D62"/>
    <w:rsid w:val="00044425"/>
    <w:rsid w:val="000446EB"/>
    <w:rsid w:val="000450D5"/>
    <w:rsid w:val="0004724C"/>
    <w:rsid w:val="000472C7"/>
    <w:rsid w:val="00051246"/>
    <w:rsid w:val="00051649"/>
    <w:rsid w:val="000516D8"/>
    <w:rsid w:val="000517EA"/>
    <w:rsid w:val="00053441"/>
    <w:rsid w:val="0005382D"/>
    <w:rsid w:val="0005408D"/>
    <w:rsid w:val="000550BD"/>
    <w:rsid w:val="00057285"/>
    <w:rsid w:val="000576B2"/>
    <w:rsid w:val="00057D01"/>
    <w:rsid w:val="000600BF"/>
    <w:rsid w:val="000611DC"/>
    <w:rsid w:val="00061A40"/>
    <w:rsid w:val="0006226D"/>
    <w:rsid w:val="00062679"/>
    <w:rsid w:val="00062AFB"/>
    <w:rsid w:val="0006304A"/>
    <w:rsid w:val="00064AA5"/>
    <w:rsid w:val="00064D78"/>
    <w:rsid w:val="000655DD"/>
    <w:rsid w:val="00065928"/>
    <w:rsid w:val="00065BED"/>
    <w:rsid w:val="00065EC7"/>
    <w:rsid w:val="00067F21"/>
    <w:rsid w:val="00071864"/>
    <w:rsid w:val="00071F79"/>
    <w:rsid w:val="000724C3"/>
    <w:rsid w:val="0007251B"/>
    <w:rsid w:val="00072EE1"/>
    <w:rsid w:val="000733A5"/>
    <w:rsid w:val="00073503"/>
    <w:rsid w:val="000741A4"/>
    <w:rsid w:val="000741DF"/>
    <w:rsid w:val="0007428C"/>
    <w:rsid w:val="000742E8"/>
    <w:rsid w:val="00075BE1"/>
    <w:rsid w:val="00077010"/>
    <w:rsid w:val="000802F5"/>
    <w:rsid w:val="00080701"/>
    <w:rsid w:val="00080B30"/>
    <w:rsid w:val="00081A73"/>
    <w:rsid w:val="00081C95"/>
    <w:rsid w:val="0008216D"/>
    <w:rsid w:val="00082C5B"/>
    <w:rsid w:val="00083227"/>
    <w:rsid w:val="000837BC"/>
    <w:rsid w:val="000838CE"/>
    <w:rsid w:val="00083FDC"/>
    <w:rsid w:val="00084A7B"/>
    <w:rsid w:val="00085257"/>
    <w:rsid w:val="00085282"/>
    <w:rsid w:val="00086CBE"/>
    <w:rsid w:val="00087181"/>
    <w:rsid w:val="00087B5B"/>
    <w:rsid w:val="0009050A"/>
    <w:rsid w:val="00090812"/>
    <w:rsid w:val="000912A9"/>
    <w:rsid w:val="000921F0"/>
    <w:rsid w:val="0009231A"/>
    <w:rsid w:val="00092AA8"/>
    <w:rsid w:val="00093AF6"/>
    <w:rsid w:val="00094722"/>
    <w:rsid w:val="00094BDD"/>
    <w:rsid w:val="00095308"/>
    <w:rsid w:val="000959A6"/>
    <w:rsid w:val="000975CF"/>
    <w:rsid w:val="00097B92"/>
    <w:rsid w:val="000A012A"/>
    <w:rsid w:val="000A0344"/>
    <w:rsid w:val="000A0FA0"/>
    <w:rsid w:val="000A198B"/>
    <w:rsid w:val="000A1A26"/>
    <w:rsid w:val="000A207A"/>
    <w:rsid w:val="000A212A"/>
    <w:rsid w:val="000A35FD"/>
    <w:rsid w:val="000A4AF8"/>
    <w:rsid w:val="000A6690"/>
    <w:rsid w:val="000A679B"/>
    <w:rsid w:val="000A6894"/>
    <w:rsid w:val="000A7721"/>
    <w:rsid w:val="000A7A6B"/>
    <w:rsid w:val="000B0A32"/>
    <w:rsid w:val="000B1C44"/>
    <w:rsid w:val="000B22CC"/>
    <w:rsid w:val="000B2449"/>
    <w:rsid w:val="000B3C31"/>
    <w:rsid w:val="000B3F46"/>
    <w:rsid w:val="000B3F49"/>
    <w:rsid w:val="000B463E"/>
    <w:rsid w:val="000B7C95"/>
    <w:rsid w:val="000B7F4B"/>
    <w:rsid w:val="000C1DB6"/>
    <w:rsid w:val="000C20AE"/>
    <w:rsid w:val="000C2AD4"/>
    <w:rsid w:val="000C3BAB"/>
    <w:rsid w:val="000C3C9C"/>
    <w:rsid w:val="000C3CA3"/>
    <w:rsid w:val="000C4EFA"/>
    <w:rsid w:val="000C5CE6"/>
    <w:rsid w:val="000C5EA0"/>
    <w:rsid w:val="000C6405"/>
    <w:rsid w:val="000C6C6F"/>
    <w:rsid w:val="000C747E"/>
    <w:rsid w:val="000C798E"/>
    <w:rsid w:val="000D09F8"/>
    <w:rsid w:val="000D0B99"/>
    <w:rsid w:val="000D0FB4"/>
    <w:rsid w:val="000D1062"/>
    <w:rsid w:val="000D1CAB"/>
    <w:rsid w:val="000D236C"/>
    <w:rsid w:val="000D3995"/>
    <w:rsid w:val="000D43EC"/>
    <w:rsid w:val="000D4557"/>
    <w:rsid w:val="000D45CB"/>
    <w:rsid w:val="000D4E9A"/>
    <w:rsid w:val="000D5753"/>
    <w:rsid w:val="000D6153"/>
    <w:rsid w:val="000D6365"/>
    <w:rsid w:val="000D69EA"/>
    <w:rsid w:val="000D730E"/>
    <w:rsid w:val="000D744C"/>
    <w:rsid w:val="000D7D44"/>
    <w:rsid w:val="000D7E0E"/>
    <w:rsid w:val="000D7FC2"/>
    <w:rsid w:val="000E01FD"/>
    <w:rsid w:val="000E06AD"/>
    <w:rsid w:val="000E07EA"/>
    <w:rsid w:val="000E0E11"/>
    <w:rsid w:val="000E1026"/>
    <w:rsid w:val="000E2078"/>
    <w:rsid w:val="000E2C65"/>
    <w:rsid w:val="000E352D"/>
    <w:rsid w:val="000E3673"/>
    <w:rsid w:val="000E3AF2"/>
    <w:rsid w:val="000E3B73"/>
    <w:rsid w:val="000E3D04"/>
    <w:rsid w:val="000E4CBE"/>
    <w:rsid w:val="000E4CD4"/>
    <w:rsid w:val="000E518F"/>
    <w:rsid w:val="000E59FC"/>
    <w:rsid w:val="000E63E6"/>
    <w:rsid w:val="000E70F5"/>
    <w:rsid w:val="000E7911"/>
    <w:rsid w:val="000F0063"/>
    <w:rsid w:val="000F018F"/>
    <w:rsid w:val="000F0CFC"/>
    <w:rsid w:val="000F0E53"/>
    <w:rsid w:val="000F16FC"/>
    <w:rsid w:val="000F19DC"/>
    <w:rsid w:val="000F1E4A"/>
    <w:rsid w:val="000F22B1"/>
    <w:rsid w:val="000F2873"/>
    <w:rsid w:val="000F3212"/>
    <w:rsid w:val="000F3AF0"/>
    <w:rsid w:val="000F3E2F"/>
    <w:rsid w:val="000F4F77"/>
    <w:rsid w:val="000F678C"/>
    <w:rsid w:val="000F6B42"/>
    <w:rsid w:val="000F7591"/>
    <w:rsid w:val="000F7CC1"/>
    <w:rsid w:val="00100D34"/>
    <w:rsid w:val="00102B01"/>
    <w:rsid w:val="00102D88"/>
    <w:rsid w:val="00103A7F"/>
    <w:rsid w:val="00103EFD"/>
    <w:rsid w:val="0010527C"/>
    <w:rsid w:val="00105932"/>
    <w:rsid w:val="00107319"/>
    <w:rsid w:val="00107D87"/>
    <w:rsid w:val="00110A03"/>
    <w:rsid w:val="00111AF4"/>
    <w:rsid w:val="00112051"/>
    <w:rsid w:val="001123B8"/>
    <w:rsid w:val="001126A5"/>
    <w:rsid w:val="0011278A"/>
    <w:rsid w:val="00112A83"/>
    <w:rsid w:val="00112F60"/>
    <w:rsid w:val="00113008"/>
    <w:rsid w:val="00113E42"/>
    <w:rsid w:val="00113F0F"/>
    <w:rsid w:val="00114558"/>
    <w:rsid w:val="00114A35"/>
    <w:rsid w:val="0011535F"/>
    <w:rsid w:val="001153FB"/>
    <w:rsid w:val="00115819"/>
    <w:rsid w:val="00115A3A"/>
    <w:rsid w:val="00116AD3"/>
    <w:rsid w:val="00117B48"/>
    <w:rsid w:val="0012056C"/>
    <w:rsid w:val="00121289"/>
    <w:rsid w:val="00123B07"/>
    <w:rsid w:val="001241B8"/>
    <w:rsid w:val="00124A58"/>
    <w:rsid w:val="00124EF8"/>
    <w:rsid w:val="001253F4"/>
    <w:rsid w:val="00125791"/>
    <w:rsid w:val="001276F5"/>
    <w:rsid w:val="0013014D"/>
    <w:rsid w:val="001307A9"/>
    <w:rsid w:val="00130AF0"/>
    <w:rsid w:val="00131A4C"/>
    <w:rsid w:val="0013247A"/>
    <w:rsid w:val="00133D6A"/>
    <w:rsid w:val="0013442F"/>
    <w:rsid w:val="001348A0"/>
    <w:rsid w:val="00134B06"/>
    <w:rsid w:val="001350C9"/>
    <w:rsid w:val="0013575B"/>
    <w:rsid w:val="0013627B"/>
    <w:rsid w:val="001368BC"/>
    <w:rsid w:val="00141263"/>
    <w:rsid w:val="001413C0"/>
    <w:rsid w:val="00142054"/>
    <w:rsid w:val="001424B7"/>
    <w:rsid w:val="0014255B"/>
    <w:rsid w:val="00143385"/>
    <w:rsid w:val="00143907"/>
    <w:rsid w:val="00145898"/>
    <w:rsid w:val="001467E3"/>
    <w:rsid w:val="00146ACF"/>
    <w:rsid w:val="00146E51"/>
    <w:rsid w:val="00150180"/>
    <w:rsid w:val="00150865"/>
    <w:rsid w:val="00150EF2"/>
    <w:rsid w:val="0015138B"/>
    <w:rsid w:val="001525AB"/>
    <w:rsid w:val="001525E6"/>
    <w:rsid w:val="001530C5"/>
    <w:rsid w:val="00153CE1"/>
    <w:rsid w:val="00153EAE"/>
    <w:rsid w:val="0015479A"/>
    <w:rsid w:val="00154C88"/>
    <w:rsid w:val="00155274"/>
    <w:rsid w:val="001555E0"/>
    <w:rsid w:val="00155B09"/>
    <w:rsid w:val="00157482"/>
    <w:rsid w:val="001575BB"/>
    <w:rsid w:val="00157A52"/>
    <w:rsid w:val="0016077D"/>
    <w:rsid w:val="00160A34"/>
    <w:rsid w:val="00160B17"/>
    <w:rsid w:val="0016123C"/>
    <w:rsid w:val="0016204E"/>
    <w:rsid w:val="00162187"/>
    <w:rsid w:val="00162530"/>
    <w:rsid w:val="00162802"/>
    <w:rsid w:val="00162B62"/>
    <w:rsid w:val="001634A7"/>
    <w:rsid w:val="00163A05"/>
    <w:rsid w:val="001648E0"/>
    <w:rsid w:val="00165573"/>
    <w:rsid w:val="00165722"/>
    <w:rsid w:val="00165B27"/>
    <w:rsid w:val="00166F87"/>
    <w:rsid w:val="001673F1"/>
    <w:rsid w:val="00167534"/>
    <w:rsid w:val="0016A914"/>
    <w:rsid w:val="001707AC"/>
    <w:rsid w:val="001707D8"/>
    <w:rsid w:val="00170965"/>
    <w:rsid w:val="00171C06"/>
    <w:rsid w:val="00171DF5"/>
    <w:rsid w:val="001720EC"/>
    <w:rsid w:val="001723EA"/>
    <w:rsid w:val="00173C14"/>
    <w:rsid w:val="00174A0F"/>
    <w:rsid w:val="00175AB3"/>
    <w:rsid w:val="0018033E"/>
    <w:rsid w:val="00180CD6"/>
    <w:rsid w:val="0018153A"/>
    <w:rsid w:val="00181896"/>
    <w:rsid w:val="00182211"/>
    <w:rsid w:val="00182463"/>
    <w:rsid w:val="001824BC"/>
    <w:rsid w:val="00182AC3"/>
    <w:rsid w:val="001837C4"/>
    <w:rsid w:val="001838ED"/>
    <w:rsid w:val="0018397F"/>
    <w:rsid w:val="00183ECF"/>
    <w:rsid w:val="001842F6"/>
    <w:rsid w:val="00184322"/>
    <w:rsid w:val="00184CEC"/>
    <w:rsid w:val="00184D5A"/>
    <w:rsid w:val="00184E83"/>
    <w:rsid w:val="00185B7B"/>
    <w:rsid w:val="00186189"/>
    <w:rsid w:val="00186626"/>
    <w:rsid w:val="00186794"/>
    <w:rsid w:val="001900F4"/>
    <w:rsid w:val="001900FA"/>
    <w:rsid w:val="00190393"/>
    <w:rsid w:val="00190BBD"/>
    <w:rsid w:val="00192B7E"/>
    <w:rsid w:val="00193A76"/>
    <w:rsid w:val="001944BF"/>
    <w:rsid w:val="001947B6"/>
    <w:rsid w:val="00194CC9"/>
    <w:rsid w:val="00194DDD"/>
    <w:rsid w:val="001952BD"/>
    <w:rsid w:val="001955D0"/>
    <w:rsid w:val="00195621"/>
    <w:rsid w:val="00196345"/>
    <w:rsid w:val="00197F6E"/>
    <w:rsid w:val="001A013A"/>
    <w:rsid w:val="001A06C8"/>
    <w:rsid w:val="001A0A73"/>
    <w:rsid w:val="001A11DB"/>
    <w:rsid w:val="001A19AA"/>
    <w:rsid w:val="001A2923"/>
    <w:rsid w:val="001A35E2"/>
    <w:rsid w:val="001A3ABC"/>
    <w:rsid w:val="001A4005"/>
    <w:rsid w:val="001A49A7"/>
    <w:rsid w:val="001A4C26"/>
    <w:rsid w:val="001A4C28"/>
    <w:rsid w:val="001A613D"/>
    <w:rsid w:val="001A6E8B"/>
    <w:rsid w:val="001A74F5"/>
    <w:rsid w:val="001A7624"/>
    <w:rsid w:val="001A7735"/>
    <w:rsid w:val="001A7D5C"/>
    <w:rsid w:val="001B0A76"/>
    <w:rsid w:val="001B0BB5"/>
    <w:rsid w:val="001B1BEB"/>
    <w:rsid w:val="001B249E"/>
    <w:rsid w:val="001B258A"/>
    <w:rsid w:val="001B302B"/>
    <w:rsid w:val="001B34CE"/>
    <w:rsid w:val="001B4702"/>
    <w:rsid w:val="001B6279"/>
    <w:rsid w:val="001C05A7"/>
    <w:rsid w:val="001C077F"/>
    <w:rsid w:val="001C0ACC"/>
    <w:rsid w:val="001C1F4A"/>
    <w:rsid w:val="001C3453"/>
    <w:rsid w:val="001C5AC2"/>
    <w:rsid w:val="001C5FD1"/>
    <w:rsid w:val="001C687B"/>
    <w:rsid w:val="001C68ED"/>
    <w:rsid w:val="001C71D9"/>
    <w:rsid w:val="001C7334"/>
    <w:rsid w:val="001C79BA"/>
    <w:rsid w:val="001C7DEE"/>
    <w:rsid w:val="001D0757"/>
    <w:rsid w:val="001D17D2"/>
    <w:rsid w:val="001D1C73"/>
    <w:rsid w:val="001D1DC8"/>
    <w:rsid w:val="001D2416"/>
    <w:rsid w:val="001D2B05"/>
    <w:rsid w:val="001D33DB"/>
    <w:rsid w:val="001D37C2"/>
    <w:rsid w:val="001D3849"/>
    <w:rsid w:val="001D3B93"/>
    <w:rsid w:val="001D3E4D"/>
    <w:rsid w:val="001D423A"/>
    <w:rsid w:val="001D4BCE"/>
    <w:rsid w:val="001D57B8"/>
    <w:rsid w:val="001D5EF6"/>
    <w:rsid w:val="001D691D"/>
    <w:rsid w:val="001D6CAA"/>
    <w:rsid w:val="001D7139"/>
    <w:rsid w:val="001D7C2B"/>
    <w:rsid w:val="001E2816"/>
    <w:rsid w:val="001E2AF6"/>
    <w:rsid w:val="001E3150"/>
    <w:rsid w:val="001E3B61"/>
    <w:rsid w:val="001E3DE0"/>
    <w:rsid w:val="001E3E40"/>
    <w:rsid w:val="001E4154"/>
    <w:rsid w:val="001E46AB"/>
    <w:rsid w:val="001E4786"/>
    <w:rsid w:val="001E51E3"/>
    <w:rsid w:val="001E6AF6"/>
    <w:rsid w:val="001E7298"/>
    <w:rsid w:val="001F155C"/>
    <w:rsid w:val="001F15A9"/>
    <w:rsid w:val="001F3F62"/>
    <w:rsid w:val="001F4351"/>
    <w:rsid w:val="001F435C"/>
    <w:rsid w:val="001F572F"/>
    <w:rsid w:val="001F57F5"/>
    <w:rsid w:val="001F6FC8"/>
    <w:rsid w:val="001F771C"/>
    <w:rsid w:val="001F7EB2"/>
    <w:rsid w:val="00200A21"/>
    <w:rsid w:val="00200E5B"/>
    <w:rsid w:val="00201C4D"/>
    <w:rsid w:val="00202AFD"/>
    <w:rsid w:val="00203132"/>
    <w:rsid w:val="00203701"/>
    <w:rsid w:val="00203E65"/>
    <w:rsid w:val="0020401C"/>
    <w:rsid w:val="00205838"/>
    <w:rsid w:val="0020629A"/>
    <w:rsid w:val="00206E11"/>
    <w:rsid w:val="00206FE3"/>
    <w:rsid w:val="0020701C"/>
    <w:rsid w:val="00207554"/>
    <w:rsid w:val="00207EED"/>
    <w:rsid w:val="002101B3"/>
    <w:rsid w:val="00210F7F"/>
    <w:rsid w:val="00211261"/>
    <w:rsid w:val="002112D6"/>
    <w:rsid w:val="0021132E"/>
    <w:rsid w:val="002125B7"/>
    <w:rsid w:val="00212CCB"/>
    <w:rsid w:val="00213C62"/>
    <w:rsid w:val="00217C50"/>
    <w:rsid w:val="00217C57"/>
    <w:rsid w:val="00220458"/>
    <w:rsid w:val="00220ADB"/>
    <w:rsid w:val="002211EB"/>
    <w:rsid w:val="00221215"/>
    <w:rsid w:val="00221262"/>
    <w:rsid w:val="00221894"/>
    <w:rsid w:val="002229F4"/>
    <w:rsid w:val="00222D2C"/>
    <w:rsid w:val="0022418D"/>
    <w:rsid w:val="00224827"/>
    <w:rsid w:val="0022513A"/>
    <w:rsid w:val="0022633B"/>
    <w:rsid w:val="0022642A"/>
    <w:rsid w:val="00226526"/>
    <w:rsid w:val="00227C91"/>
    <w:rsid w:val="002301D4"/>
    <w:rsid w:val="00231164"/>
    <w:rsid w:val="00231AAB"/>
    <w:rsid w:val="002320AF"/>
    <w:rsid w:val="00232220"/>
    <w:rsid w:val="0023326B"/>
    <w:rsid w:val="002333CF"/>
    <w:rsid w:val="00234606"/>
    <w:rsid w:val="002348F8"/>
    <w:rsid w:val="0023648A"/>
    <w:rsid w:val="00236812"/>
    <w:rsid w:val="0023699B"/>
    <w:rsid w:val="0023749A"/>
    <w:rsid w:val="002376EB"/>
    <w:rsid w:val="00237BA7"/>
    <w:rsid w:val="00241E54"/>
    <w:rsid w:val="00242BFA"/>
    <w:rsid w:val="002433B9"/>
    <w:rsid w:val="00244451"/>
    <w:rsid w:val="002446A9"/>
    <w:rsid w:val="00244B24"/>
    <w:rsid w:val="0024613C"/>
    <w:rsid w:val="0024667F"/>
    <w:rsid w:val="00246E14"/>
    <w:rsid w:val="00247125"/>
    <w:rsid w:val="00250096"/>
    <w:rsid w:val="002500E5"/>
    <w:rsid w:val="0025049D"/>
    <w:rsid w:val="00250F38"/>
    <w:rsid w:val="00251619"/>
    <w:rsid w:val="002517BB"/>
    <w:rsid w:val="00251A35"/>
    <w:rsid w:val="002522CC"/>
    <w:rsid w:val="0025250E"/>
    <w:rsid w:val="002541A2"/>
    <w:rsid w:val="00254EC3"/>
    <w:rsid w:val="00255536"/>
    <w:rsid w:val="00256A2A"/>
    <w:rsid w:val="00256E24"/>
    <w:rsid w:val="00257C51"/>
    <w:rsid w:val="00257F4D"/>
    <w:rsid w:val="00261237"/>
    <w:rsid w:val="00261251"/>
    <w:rsid w:val="00262155"/>
    <w:rsid w:val="002627EE"/>
    <w:rsid w:val="00263B7D"/>
    <w:rsid w:val="00265491"/>
    <w:rsid w:val="00266DAC"/>
    <w:rsid w:val="00270268"/>
    <w:rsid w:val="00270FDC"/>
    <w:rsid w:val="0027118D"/>
    <w:rsid w:val="00271343"/>
    <w:rsid w:val="002729FA"/>
    <w:rsid w:val="00273B29"/>
    <w:rsid w:val="00274441"/>
    <w:rsid w:val="002748A6"/>
    <w:rsid w:val="002752B0"/>
    <w:rsid w:val="00275D52"/>
    <w:rsid w:val="00276607"/>
    <w:rsid w:val="00276CE2"/>
    <w:rsid w:val="00277457"/>
    <w:rsid w:val="00277884"/>
    <w:rsid w:val="00281071"/>
    <w:rsid w:val="0028286D"/>
    <w:rsid w:val="00283DCC"/>
    <w:rsid w:val="002859FB"/>
    <w:rsid w:val="00287907"/>
    <w:rsid w:val="00287AF1"/>
    <w:rsid w:val="0029014C"/>
    <w:rsid w:val="002902F7"/>
    <w:rsid w:val="00290A06"/>
    <w:rsid w:val="00290A5B"/>
    <w:rsid w:val="00291283"/>
    <w:rsid w:val="00291CC9"/>
    <w:rsid w:val="00291F09"/>
    <w:rsid w:val="00292CF9"/>
    <w:rsid w:val="00292F81"/>
    <w:rsid w:val="00293B70"/>
    <w:rsid w:val="00294191"/>
    <w:rsid w:val="002943A0"/>
    <w:rsid w:val="00294600"/>
    <w:rsid w:val="00295072"/>
    <w:rsid w:val="002954A4"/>
    <w:rsid w:val="0029562E"/>
    <w:rsid w:val="002956DB"/>
    <w:rsid w:val="002965B6"/>
    <w:rsid w:val="002A008F"/>
    <w:rsid w:val="002A08F7"/>
    <w:rsid w:val="002A1A02"/>
    <w:rsid w:val="002A361C"/>
    <w:rsid w:val="002A3C26"/>
    <w:rsid w:val="002A409C"/>
    <w:rsid w:val="002A41C6"/>
    <w:rsid w:val="002A4C73"/>
    <w:rsid w:val="002A510C"/>
    <w:rsid w:val="002A5CDB"/>
    <w:rsid w:val="002A6C5D"/>
    <w:rsid w:val="002B05F9"/>
    <w:rsid w:val="002B0A6C"/>
    <w:rsid w:val="002B172E"/>
    <w:rsid w:val="002B18A2"/>
    <w:rsid w:val="002B1BA9"/>
    <w:rsid w:val="002B24EB"/>
    <w:rsid w:val="002B33F8"/>
    <w:rsid w:val="002B3C48"/>
    <w:rsid w:val="002B4965"/>
    <w:rsid w:val="002B57F2"/>
    <w:rsid w:val="002B5D3D"/>
    <w:rsid w:val="002B5E09"/>
    <w:rsid w:val="002B6CD4"/>
    <w:rsid w:val="002B704D"/>
    <w:rsid w:val="002B7147"/>
    <w:rsid w:val="002B7338"/>
    <w:rsid w:val="002B785B"/>
    <w:rsid w:val="002C1754"/>
    <w:rsid w:val="002C1871"/>
    <w:rsid w:val="002C18FA"/>
    <w:rsid w:val="002C212F"/>
    <w:rsid w:val="002C228E"/>
    <w:rsid w:val="002C32AE"/>
    <w:rsid w:val="002C4DA8"/>
    <w:rsid w:val="002C5B61"/>
    <w:rsid w:val="002D0C5D"/>
    <w:rsid w:val="002D1E18"/>
    <w:rsid w:val="002D3C32"/>
    <w:rsid w:val="002D3E21"/>
    <w:rsid w:val="002D40DB"/>
    <w:rsid w:val="002D41E0"/>
    <w:rsid w:val="002D5B9A"/>
    <w:rsid w:val="002D5D88"/>
    <w:rsid w:val="002D73D2"/>
    <w:rsid w:val="002D7DF5"/>
    <w:rsid w:val="002E02FE"/>
    <w:rsid w:val="002E0D50"/>
    <w:rsid w:val="002E112A"/>
    <w:rsid w:val="002E1707"/>
    <w:rsid w:val="002E1E6C"/>
    <w:rsid w:val="002E216D"/>
    <w:rsid w:val="002E2D90"/>
    <w:rsid w:val="002E5155"/>
    <w:rsid w:val="002E53D1"/>
    <w:rsid w:val="002E583C"/>
    <w:rsid w:val="002E6053"/>
    <w:rsid w:val="002E6132"/>
    <w:rsid w:val="002E622F"/>
    <w:rsid w:val="002E66BB"/>
    <w:rsid w:val="002E6B9B"/>
    <w:rsid w:val="002E6CCF"/>
    <w:rsid w:val="002E7729"/>
    <w:rsid w:val="002F0559"/>
    <w:rsid w:val="002F07C1"/>
    <w:rsid w:val="002F140C"/>
    <w:rsid w:val="002F191A"/>
    <w:rsid w:val="002F1E03"/>
    <w:rsid w:val="002F23A7"/>
    <w:rsid w:val="002F331B"/>
    <w:rsid w:val="002F33D0"/>
    <w:rsid w:val="002F463B"/>
    <w:rsid w:val="002F5049"/>
    <w:rsid w:val="002F56AC"/>
    <w:rsid w:val="002F6002"/>
    <w:rsid w:val="002F602E"/>
    <w:rsid w:val="002F69EE"/>
    <w:rsid w:val="002F727E"/>
    <w:rsid w:val="002F781A"/>
    <w:rsid w:val="00300162"/>
    <w:rsid w:val="00300722"/>
    <w:rsid w:val="00301FE8"/>
    <w:rsid w:val="0030316D"/>
    <w:rsid w:val="00303B79"/>
    <w:rsid w:val="003045F2"/>
    <w:rsid w:val="003046D4"/>
    <w:rsid w:val="00305282"/>
    <w:rsid w:val="00305875"/>
    <w:rsid w:val="00305A2F"/>
    <w:rsid w:val="00305E42"/>
    <w:rsid w:val="0031016C"/>
    <w:rsid w:val="003123F9"/>
    <w:rsid w:val="0031250F"/>
    <w:rsid w:val="0031291F"/>
    <w:rsid w:val="00313FAB"/>
    <w:rsid w:val="00314BD2"/>
    <w:rsid w:val="0031598E"/>
    <w:rsid w:val="00315B44"/>
    <w:rsid w:val="00315C6C"/>
    <w:rsid w:val="00315DD6"/>
    <w:rsid w:val="00316532"/>
    <w:rsid w:val="00316F38"/>
    <w:rsid w:val="00317F18"/>
    <w:rsid w:val="00320D99"/>
    <w:rsid w:val="00322E9B"/>
    <w:rsid w:val="00324DF8"/>
    <w:rsid w:val="00325605"/>
    <w:rsid w:val="00326AD4"/>
    <w:rsid w:val="00326BED"/>
    <w:rsid w:val="00326E84"/>
    <w:rsid w:val="00326F63"/>
    <w:rsid w:val="00327D4D"/>
    <w:rsid w:val="00330B4C"/>
    <w:rsid w:val="00330D00"/>
    <w:rsid w:val="003322ED"/>
    <w:rsid w:val="0033249A"/>
    <w:rsid w:val="00333283"/>
    <w:rsid w:val="00333A87"/>
    <w:rsid w:val="00333AC0"/>
    <w:rsid w:val="00334828"/>
    <w:rsid w:val="00335EFB"/>
    <w:rsid w:val="00340C60"/>
    <w:rsid w:val="003414AB"/>
    <w:rsid w:val="0034152F"/>
    <w:rsid w:val="00342419"/>
    <w:rsid w:val="00342EE6"/>
    <w:rsid w:val="0034326E"/>
    <w:rsid w:val="0034414F"/>
    <w:rsid w:val="0034473F"/>
    <w:rsid w:val="00346266"/>
    <w:rsid w:val="0034651D"/>
    <w:rsid w:val="0034784D"/>
    <w:rsid w:val="00351217"/>
    <w:rsid w:val="00351252"/>
    <w:rsid w:val="003528F6"/>
    <w:rsid w:val="00352A66"/>
    <w:rsid w:val="00352D6B"/>
    <w:rsid w:val="00353BB2"/>
    <w:rsid w:val="00353CF0"/>
    <w:rsid w:val="0035462B"/>
    <w:rsid w:val="0035567E"/>
    <w:rsid w:val="00356D86"/>
    <w:rsid w:val="0036172E"/>
    <w:rsid w:val="003620CE"/>
    <w:rsid w:val="00364768"/>
    <w:rsid w:val="003647F2"/>
    <w:rsid w:val="00365422"/>
    <w:rsid w:val="003658A0"/>
    <w:rsid w:val="003670E7"/>
    <w:rsid w:val="003675C3"/>
    <w:rsid w:val="00370158"/>
    <w:rsid w:val="003703C8"/>
    <w:rsid w:val="003708DF"/>
    <w:rsid w:val="0037140D"/>
    <w:rsid w:val="00371552"/>
    <w:rsid w:val="00371AD9"/>
    <w:rsid w:val="003723C9"/>
    <w:rsid w:val="0037246B"/>
    <w:rsid w:val="0037271A"/>
    <w:rsid w:val="003729CA"/>
    <w:rsid w:val="00373D2F"/>
    <w:rsid w:val="00373FB5"/>
    <w:rsid w:val="00374026"/>
    <w:rsid w:val="00374A47"/>
    <w:rsid w:val="003755F8"/>
    <w:rsid w:val="003757A1"/>
    <w:rsid w:val="00375800"/>
    <w:rsid w:val="0037702D"/>
    <w:rsid w:val="003813A6"/>
    <w:rsid w:val="0038272A"/>
    <w:rsid w:val="00385891"/>
    <w:rsid w:val="00386205"/>
    <w:rsid w:val="0038765F"/>
    <w:rsid w:val="003904BD"/>
    <w:rsid w:val="00390F8C"/>
    <w:rsid w:val="00391054"/>
    <w:rsid w:val="00391229"/>
    <w:rsid w:val="003927F7"/>
    <w:rsid w:val="0039293F"/>
    <w:rsid w:val="003933E7"/>
    <w:rsid w:val="003941AE"/>
    <w:rsid w:val="00394E61"/>
    <w:rsid w:val="00395947"/>
    <w:rsid w:val="003A1372"/>
    <w:rsid w:val="003A2601"/>
    <w:rsid w:val="003A3182"/>
    <w:rsid w:val="003A395C"/>
    <w:rsid w:val="003A526F"/>
    <w:rsid w:val="003A62BE"/>
    <w:rsid w:val="003A6535"/>
    <w:rsid w:val="003A7774"/>
    <w:rsid w:val="003B088B"/>
    <w:rsid w:val="003B19BA"/>
    <w:rsid w:val="003B1CCC"/>
    <w:rsid w:val="003B27EF"/>
    <w:rsid w:val="003B2CDB"/>
    <w:rsid w:val="003B3A3C"/>
    <w:rsid w:val="003B4169"/>
    <w:rsid w:val="003B5A0F"/>
    <w:rsid w:val="003B5B71"/>
    <w:rsid w:val="003B5C3E"/>
    <w:rsid w:val="003B5D91"/>
    <w:rsid w:val="003B6923"/>
    <w:rsid w:val="003B6C5B"/>
    <w:rsid w:val="003C0243"/>
    <w:rsid w:val="003C0F46"/>
    <w:rsid w:val="003C107A"/>
    <w:rsid w:val="003C1096"/>
    <w:rsid w:val="003C1281"/>
    <w:rsid w:val="003C17F1"/>
    <w:rsid w:val="003C1966"/>
    <w:rsid w:val="003C1EBB"/>
    <w:rsid w:val="003C1F7A"/>
    <w:rsid w:val="003C2A16"/>
    <w:rsid w:val="003C2F15"/>
    <w:rsid w:val="003C35BB"/>
    <w:rsid w:val="003C5283"/>
    <w:rsid w:val="003C671B"/>
    <w:rsid w:val="003C67C1"/>
    <w:rsid w:val="003C71E2"/>
    <w:rsid w:val="003C7358"/>
    <w:rsid w:val="003D10DD"/>
    <w:rsid w:val="003D3411"/>
    <w:rsid w:val="003D3510"/>
    <w:rsid w:val="003D3B82"/>
    <w:rsid w:val="003D3F24"/>
    <w:rsid w:val="003D410F"/>
    <w:rsid w:val="003D4519"/>
    <w:rsid w:val="003D4663"/>
    <w:rsid w:val="003D4A98"/>
    <w:rsid w:val="003D50F1"/>
    <w:rsid w:val="003D5939"/>
    <w:rsid w:val="003D5A59"/>
    <w:rsid w:val="003D5C17"/>
    <w:rsid w:val="003D62D3"/>
    <w:rsid w:val="003D64E6"/>
    <w:rsid w:val="003E31B6"/>
    <w:rsid w:val="003E3FBC"/>
    <w:rsid w:val="003E4F79"/>
    <w:rsid w:val="003E5079"/>
    <w:rsid w:val="003E518F"/>
    <w:rsid w:val="003E5A2B"/>
    <w:rsid w:val="003E5A9E"/>
    <w:rsid w:val="003E5C3B"/>
    <w:rsid w:val="003E607D"/>
    <w:rsid w:val="003E61F6"/>
    <w:rsid w:val="003E6315"/>
    <w:rsid w:val="003E7560"/>
    <w:rsid w:val="003E7A3F"/>
    <w:rsid w:val="003E7A69"/>
    <w:rsid w:val="003F0CF1"/>
    <w:rsid w:val="003F1EB8"/>
    <w:rsid w:val="003F2A3F"/>
    <w:rsid w:val="003F418B"/>
    <w:rsid w:val="003F4F2E"/>
    <w:rsid w:val="003F5B25"/>
    <w:rsid w:val="00400743"/>
    <w:rsid w:val="00400A60"/>
    <w:rsid w:val="00401D3E"/>
    <w:rsid w:val="00401E02"/>
    <w:rsid w:val="00403478"/>
    <w:rsid w:val="0040348A"/>
    <w:rsid w:val="004042B9"/>
    <w:rsid w:val="00404C4E"/>
    <w:rsid w:val="0040578F"/>
    <w:rsid w:val="004057D1"/>
    <w:rsid w:val="00405F4E"/>
    <w:rsid w:val="00406365"/>
    <w:rsid w:val="00406DBA"/>
    <w:rsid w:val="00406FCD"/>
    <w:rsid w:val="00407537"/>
    <w:rsid w:val="00407CF3"/>
    <w:rsid w:val="00410932"/>
    <w:rsid w:val="00412784"/>
    <w:rsid w:val="00412CC1"/>
    <w:rsid w:val="00414329"/>
    <w:rsid w:val="00415BFB"/>
    <w:rsid w:val="00415DB5"/>
    <w:rsid w:val="004165BD"/>
    <w:rsid w:val="00416E94"/>
    <w:rsid w:val="0042080D"/>
    <w:rsid w:val="00420AEB"/>
    <w:rsid w:val="00420CF0"/>
    <w:rsid w:val="004212D2"/>
    <w:rsid w:val="00421AA7"/>
    <w:rsid w:val="0042220D"/>
    <w:rsid w:val="00423EAE"/>
    <w:rsid w:val="00425B34"/>
    <w:rsid w:val="0042722D"/>
    <w:rsid w:val="00427348"/>
    <w:rsid w:val="0043125E"/>
    <w:rsid w:val="004312DD"/>
    <w:rsid w:val="00432F9E"/>
    <w:rsid w:val="0043377A"/>
    <w:rsid w:val="00434365"/>
    <w:rsid w:val="0043621C"/>
    <w:rsid w:val="00436B8B"/>
    <w:rsid w:val="004379B6"/>
    <w:rsid w:val="00437E44"/>
    <w:rsid w:val="004403D5"/>
    <w:rsid w:val="00442150"/>
    <w:rsid w:val="004431E2"/>
    <w:rsid w:val="004431EF"/>
    <w:rsid w:val="0044428E"/>
    <w:rsid w:val="00444F1F"/>
    <w:rsid w:val="004450E6"/>
    <w:rsid w:val="00445B51"/>
    <w:rsid w:val="00445E63"/>
    <w:rsid w:val="00446465"/>
    <w:rsid w:val="004465F0"/>
    <w:rsid w:val="00446A6C"/>
    <w:rsid w:val="004470FF"/>
    <w:rsid w:val="00447ADB"/>
    <w:rsid w:val="00450E66"/>
    <w:rsid w:val="0045148D"/>
    <w:rsid w:val="00452207"/>
    <w:rsid w:val="00452394"/>
    <w:rsid w:val="00452441"/>
    <w:rsid w:val="00452E24"/>
    <w:rsid w:val="00453188"/>
    <w:rsid w:val="004542F6"/>
    <w:rsid w:val="00456E0C"/>
    <w:rsid w:val="004575A1"/>
    <w:rsid w:val="0045775B"/>
    <w:rsid w:val="00457BC1"/>
    <w:rsid w:val="00460032"/>
    <w:rsid w:val="00460BD0"/>
    <w:rsid w:val="00460BFE"/>
    <w:rsid w:val="00460D54"/>
    <w:rsid w:val="00461D3E"/>
    <w:rsid w:val="0046232F"/>
    <w:rsid w:val="0046272B"/>
    <w:rsid w:val="00462F7A"/>
    <w:rsid w:val="0046315C"/>
    <w:rsid w:val="004640B7"/>
    <w:rsid w:val="00464ABE"/>
    <w:rsid w:val="004651EC"/>
    <w:rsid w:val="0046578D"/>
    <w:rsid w:val="0046585F"/>
    <w:rsid w:val="00466A4D"/>
    <w:rsid w:val="004678E7"/>
    <w:rsid w:val="00470286"/>
    <w:rsid w:val="004706CC"/>
    <w:rsid w:val="0047156D"/>
    <w:rsid w:val="0047173F"/>
    <w:rsid w:val="004723FF"/>
    <w:rsid w:val="004724CD"/>
    <w:rsid w:val="004730A9"/>
    <w:rsid w:val="00473FB4"/>
    <w:rsid w:val="00474011"/>
    <w:rsid w:val="0047483E"/>
    <w:rsid w:val="004761A1"/>
    <w:rsid w:val="0047708D"/>
    <w:rsid w:val="004774BD"/>
    <w:rsid w:val="00477962"/>
    <w:rsid w:val="00480506"/>
    <w:rsid w:val="004806EE"/>
    <w:rsid w:val="00481494"/>
    <w:rsid w:val="0048173E"/>
    <w:rsid w:val="004820EA"/>
    <w:rsid w:val="00482D63"/>
    <w:rsid w:val="00483B53"/>
    <w:rsid w:val="00484693"/>
    <w:rsid w:val="00485092"/>
    <w:rsid w:val="00485DE3"/>
    <w:rsid w:val="00486B7F"/>
    <w:rsid w:val="00486DB9"/>
    <w:rsid w:val="00487CE0"/>
    <w:rsid w:val="00487D38"/>
    <w:rsid w:val="00490029"/>
    <w:rsid w:val="004905B3"/>
    <w:rsid w:val="00490853"/>
    <w:rsid w:val="004916CB"/>
    <w:rsid w:val="00491FE6"/>
    <w:rsid w:val="00492758"/>
    <w:rsid w:val="00492932"/>
    <w:rsid w:val="00493693"/>
    <w:rsid w:val="00493BD7"/>
    <w:rsid w:val="0049418E"/>
    <w:rsid w:val="004947E4"/>
    <w:rsid w:val="0049496D"/>
    <w:rsid w:val="00495403"/>
    <w:rsid w:val="0049593D"/>
    <w:rsid w:val="004962BE"/>
    <w:rsid w:val="00497EE2"/>
    <w:rsid w:val="004A0366"/>
    <w:rsid w:val="004A110B"/>
    <w:rsid w:val="004A236E"/>
    <w:rsid w:val="004A2F45"/>
    <w:rsid w:val="004A3451"/>
    <w:rsid w:val="004A37AF"/>
    <w:rsid w:val="004A38EF"/>
    <w:rsid w:val="004A3972"/>
    <w:rsid w:val="004A42F6"/>
    <w:rsid w:val="004A45B6"/>
    <w:rsid w:val="004A56F2"/>
    <w:rsid w:val="004A6111"/>
    <w:rsid w:val="004A69D1"/>
    <w:rsid w:val="004A6A31"/>
    <w:rsid w:val="004A6EA4"/>
    <w:rsid w:val="004B0B9D"/>
    <w:rsid w:val="004B1A6D"/>
    <w:rsid w:val="004B1F29"/>
    <w:rsid w:val="004B2C84"/>
    <w:rsid w:val="004B2FC2"/>
    <w:rsid w:val="004B4F3D"/>
    <w:rsid w:val="004B54A6"/>
    <w:rsid w:val="004B55D5"/>
    <w:rsid w:val="004B5B13"/>
    <w:rsid w:val="004B6A5C"/>
    <w:rsid w:val="004B75AC"/>
    <w:rsid w:val="004C3644"/>
    <w:rsid w:val="004C3673"/>
    <w:rsid w:val="004C40E7"/>
    <w:rsid w:val="004C414B"/>
    <w:rsid w:val="004C4D38"/>
    <w:rsid w:val="004C4DA6"/>
    <w:rsid w:val="004C4E36"/>
    <w:rsid w:val="004C6BE8"/>
    <w:rsid w:val="004D0301"/>
    <w:rsid w:val="004D12DD"/>
    <w:rsid w:val="004D1FB2"/>
    <w:rsid w:val="004D2586"/>
    <w:rsid w:val="004D2BB8"/>
    <w:rsid w:val="004D7064"/>
    <w:rsid w:val="004D7EFC"/>
    <w:rsid w:val="004E0556"/>
    <w:rsid w:val="004E15CE"/>
    <w:rsid w:val="004E17C2"/>
    <w:rsid w:val="004E1B8E"/>
    <w:rsid w:val="004E2569"/>
    <w:rsid w:val="004E3311"/>
    <w:rsid w:val="004E4726"/>
    <w:rsid w:val="004E47AB"/>
    <w:rsid w:val="004E5778"/>
    <w:rsid w:val="004E5A11"/>
    <w:rsid w:val="004E7ED8"/>
    <w:rsid w:val="004F00F5"/>
    <w:rsid w:val="004F0C3C"/>
    <w:rsid w:val="004F1645"/>
    <w:rsid w:val="004F1D5B"/>
    <w:rsid w:val="004F443A"/>
    <w:rsid w:val="004F7282"/>
    <w:rsid w:val="00500316"/>
    <w:rsid w:val="0050060B"/>
    <w:rsid w:val="005008F5"/>
    <w:rsid w:val="00500DAC"/>
    <w:rsid w:val="00501F37"/>
    <w:rsid w:val="00502578"/>
    <w:rsid w:val="0050285E"/>
    <w:rsid w:val="005028AF"/>
    <w:rsid w:val="00503019"/>
    <w:rsid w:val="00503179"/>
    <w:rsid w:val="0050376D"/>
    <w:rsid w:val="005059F8"/>
    <w:rsid w:val="00506187"/>
    <w:rsid w:val="0050682F"/>
    <w:rsid w:val="005074FD"/>
    <w:rsid w:val="00510B7D"/>
    <w:rsid w:val="00510DD8"/>
    <w:rsid w:val="00511934"/>
    <w:rsid w:val="00511D82"/>
    <w:rsid w:val="0051218E"/>
    <w:rsid w:val="00512924"/>
    <w:rsid w:val="00512C25"/>
    <w:rsid w:val="00512EE4"/>
    <w:rsid w:val="00513B4C"/>
    <w:rsid w:val="00515E53"/>
    <w:rsid w:val="00516401"/>
    <w:rsid w:val="005169A0"/>
    <w:rsid w:val="00520D13"/>
    <w:rsid w:val="005222C0"/>
    <w:rsid w:val="005227C4"/>
    <w:rsid w:val="00522CCF"/>
    <w:rsid w:val="00523E54"/>
    <w:rsid w:val="00524038"/>
    <w:rsid w:val="00525421"/>
    <w:rsid w:val="005256F1"/>
    <w:rsid w:val="0052589C"/>
    <w:rsid w:val="00525D92"/>
    <w:rsid w:val="00527BD2"/>
    <w:rsid w:val="00527D65"/>
    <w:rsid w:val="005302CB"/>
    <w:rsid w:val="00530F4C"/>
    <w:rsid w:val="005314C9"/>
    <w:rsid w:val="0053154A"/>
    <w:rsid w:val="00532490"/>
    <w:rsid w:val="005325FF"/>
    <w:rsid w:val="00532F65"/>
    <w:rsid w:val="00533DED"/>
    <w:rsid w:val="005347D3"/>
    <w:rsid w:val="0053535D"/>
    <w:rsid w:val="00535960"/>
    <w:rsid w:val="00535E58"/>
    <w:rsid w:val="00535EBA"/>
    <w:rsid w:val="0053602E"/>
    <w:rsid w:val="005419C2"/>
    <w:rsid w:val="00541E0D"/>
    <w:rsid w:val="0054274A"/>
    <w:rsid w:val="0054276F"/>
    <w:rsid w:val="00542B49"/>
    <w:rsid w:val="00543946"/>
    <w:rsid w:val="00544DC3"/>
    <w:rsid w:val="005451B5"/>
    <w:rsid w:val="005460BA"/>
    <w:rsid w:val="00546A4A"/>
    <w:rsid w:val="00546BA5"/>
    <w:rsid w:val="00547C3F"/>
    <w:rsid w:val="00550A81"/>
    <w:rsid w:val="00553488"/>
    <w:rsid w:val="005541BD"/>
    <w:rsid w:val="005542F1"/>
    <w:rsid w:val="0055434C"/>
    <w:rsid w:val="00555B17"/>
    <w:rsid w:val="00556003"/>
    <w:rsid w:val="0055655B"/>
    <w:rsid w:val="0055760D"/>
    <w:rsid w:val="005576D9"/>
    <w:rsid w:val="00557CF1"/>
    <w:rsid w:val="0056058E"/>
    <w:rsid w:val="0056071B"/>
    <w:rsid w:val="0056202A"/>
    <w:rsid w:val="0056213E"/>
    <w:rsid w:val="00562197"/>
    <w:rsid w:val="00562FDC"/>
    <w:rsid w:val="00564307"/>
    <w:rsid w:val="005653E7"/>
    <w:rsid w:val="00565B6C"/>
    <w:rsid w:val="00565BB3"/>
    <w:rsid w:val="005660DC"/>
    <w:rsid w:val="005669BF"/>
    <w:rsid w:val="00566AA5"/>
    <w:rsid w:val="005679D3"/>
    <w:rsid w:val="00570709"/>
    <w:rsid w:val="00571847"/>
    <w:rsid w:val="00571F15"/>
    <w:rsid w:val="00572A2F"/>
    <w:rsid w:val="0057444A"/>
    <w:rsid w:val="00574498"/>
    <w:rsid w:val="00574F03"/>
    <w:rsid w:val="005757BE"/>
    <w:rsid w:val="0057665C"/>
    <w:rsid w:val="005766B3"/>
    <w:rsid w:val="0057721E"/>
    <w:rsid w:val="00577700"/>
    <w:rsid w:val="00580D52"/>
    <w:rsid w:val="00581FAC"/>
    <w:rsid w:val="005825CC"/>
    <w:rsid w:val="00582BC0"/>
    <w:rsid w:val="00583057"/>
    <w:rsid w:val="005831C3"/>
    <w:rsid w:val="00583B35"/>
    <w:rsid w:val="00583ED3"/>
    <w:rsid w:val="00584001"/>
    <w:rsid w:val="0058408A"/>
    <w:rsid w:val="0058474D"/>
    <w:rsid w:val="00584949"/>
    <w:rsid w:val="00585433"/>
    <w:rsid w:val="005867EE"/>
    <w:rsid w:val="005871AB"/>
    <w:rsid w:val="0059007E"/>
    <w:rsid w:val="0059072A"/>
    <w:rsid w:val="00590779"/>
    <w:rsid w:val="005908BF"/>
    <w:rsid w:val="00590919"/>
    <w:rsid w:val="00591283"/>
    <w:rsid w:val="0059129E"/>
    <w:rsid w:val="005913E3"/>
    <w:rsid w:val="0059180C"/>
    <w:rsid w:val="00591D3B"/>
    <w:rsid w:val="00593A49"/>
    <w:rsid w:val="00594CF7"/>
    <w:rsid w:val="00594EE6"/>
    <w:rsid w:val="0059685D"/>
    <w:rsid w:val="005976A8"/>
    <w:rsid w:val="00597968"/>
    <w:rsid w:val="005A0252"/>
    <w:rsid w:val="005A0A72"/>
    <w:rsid w:val="005A0CD9"/>
    <w:rsid w:val="005A0E40"/>
    <w:rsid w:val="005A108A"/>
    <w:rsid w:val="005A11E5"/>
    <w:rsid w:val="005A13DE"/>
    <w:rsid w:val="005A1E05"/>
    <w:rsid w:val="005A2077"/>
    <w:rsid w:val="005A2649"/>
    <w:rsid w:val="005A2BD4"/>
    <w:rsid w:val="005A3649"/>
    <w:rsid w:val="005A412D"/>
    <w:rsid w:val="005A49C0"/>
    <w:rsid w:val="005A58FD"/>
    <w:rsid w:val="005A61CE"/>
    <w:rsid w:val="005A6F79"/>
    <w:rsid w:val="005A7E2B"/>
    <w:rsid w:val="005A7E5A"/>
    <w:rsid w:val="005B09A9"/>
    <w:rsid w:val="005B1285"/>
    <w:rsid w:val="005B1410"/>
    <w:rsid w:val="005B1870"/>
    <w:rsid w:val="005B1C19"/>
    <w:rsid w:val="005B279D"/>
    <w:rsid w:val="005B2A73"/>
    <w:rsid w:val="005B2D7C"/>
    <w:rsid w:val="005B3A70"/>
    <w:rsid w:val="005B4109"/>
    <w:rsid w:val="005B50D9"/>
    <w:rsid w:val="005B5F3F"/>
    <w:rsid w:val="005B6A0A"/>
    <w:rsid w:val="005B6D0D"/>
    <w:rsid w:val="005C0A71"/>
    <w:rsid w:val="005C0D22"/>
    <w:rsid w:val="005C3D75"/>
    <w:rsid w:val="005C531F"/>
    <w:rsid w:val="005C7DC7"/>
    <w:rsid w:val="005D04D4"/>
    <w:rsid w:val="005D097C"/>
    <w:rsid w:val="005D298B"/>
    <w:rsid w:val="005D4A40"/>
    <w:rsid w:val="005D4AC5"/>
    <w:rsid w:val="005D579C"/>
    <w:rsid w:val="005D5962"/>
    <w:rsid w:val="005D59D9"/>
    <w:rsid w:val="005D619A"/>
    <w:rsid w:val="005D7020"/>
    <w:rsid w:val="005E1C7B"/>
    <w:rsid w:val="005E1D0A"/>
    <w:rsid w:val="005E2CFB"/>
    <w:rsid w:val="005E2D37"/>
    <w:rsid w:val="005E3123"/>
    <w:rsid w:val="005E3144"/>
    <w:rsid w:val="005E3229"/>
    <w:rsid w:val="005E3903"/>
    <w:rsid w:val="005E4785"/>
    <w:rsid w:val="005E481C"/>
    <w:rsid w:val="005E493B"/>
    <w:rsid w:val="005E4948"/>
    <w:rsid w:val="005E5E45"/>
    <w:rsid w:val="005E60E2"/>
    <w:rsid w:val="005E6CC3"/>
    <w:rsid w:val="005E7DF5"/>
    <w:rsid w:val="005F1555"/>
    <w:rsid w:val="005F2133"/>
    <w:rsid w:val="005F2214"/>
    <w:rsid w:val="005F2530"/>
    <w:rsid w:val="005F2951"/>
    <w:rsid w:val="005F30D0"/>
    <w:rsid w:val="005F50C4"/>
    <w:rsid w:val="005F529C"/>
    <w:rsid w:val="005F66DA"/>
    <w:rsid w:val="005F77B5"/>
    <w:rsid w:val="00600DD1"/>
    <w:rsid w:val="00601463"/>
    <w:rsid w:val="00602680"/>
    <w:rsid w:val="006035D4"/>
    <w:rsid w:val="0060383A"/>
    <w:rsid w:val="00603AC7"/>
    <w:rsid w:val="006046CA"/>
    <w:rsid w:val="00604A79"/>
    <w:rsid w:val="00605457"/>
    <w:rsid w:val="0060553E"/>
    <w:rsid w:val="0060647F"/>
    <w:rsid w:val="00606D5F"/>
    <w:rsid w:val="0060702E"/>
    <w:rsid w:val="006103D4"/>
    <w:rsid w:val="006106EB"/>
    <w:rsid w:val="00610E53"/>
    <w:rsid w:val="0061107B"/>
    <w:rsid w:val="006112E7"/>
    <w:rsid w:val="00612476"/>
    <w:rsid w:val="0061281F"/>
    <w:rsid w:val="00613468"/>
    <w:rsid w:val="00613691"/>
    <w:rsid w:val="00613C9D"/>
    <w:rsid w:val="00613E9C"/>
    <w:rsid w:val="00614FC9"/>
    <w:rsid w:val="00615123"/>
    <w:rsid w:val="00615F81"/>
    <w:rsid w:val="00616981"/>
    <w:rsid w:val="006173AA"/>
    <w:rsid w:val="00617E1F"/>
    <w:rsid w:val="00620763"/>
    <w:rsid w:val="0062100F"/>
    <w:rsid w:val="00621970"/>
    <w:rsid w:val="0062214F"/>
    <w:rsid w:val="006223FD"/>
    <w:rsid w:val="0062281E"/>
    <w:rsid w:val="00623790"/>
    <w:rsid w:val="00624B4A"/>
    <w:rsid w:val="00624DDC"/>
    <w:rsid w:val="00624F5A"/>
    <w:rsid w:val="006253B6"/>
    <w:rsid w:val="006257ED"/>
    <w:rsid w:val="0062617D"/>
    <w:rsid w:val="0062657F"/>
    <w:rsid w:val="0062686E"/>
    <w:rsid w:val="00627384"/>
    <w:rsid w:val="00627468"/>
    <w:rsid w:val="00627B76"/>
    <w:rsid w:val="00627B9B"/>
    <w:rsid w:val="006301FC"/>
    <w:rsid w:val="00630A28"/>
    <w:rsid w:val="00630B30"/>
    <w:rsid w:val="00630E9D"/>
    <w:rsid w:val="00631093"/>
    <w:rsid w:val="00631BFB"/>
    <w:rsid w:val="006358F1"/>
    <w:rsid w:val="00636511"/>
    <w:rsid w:val="00636E99"/>
    <w:rsid w:val="006373E2"/>
    <w:rsid w:val="00637B18"/>
    <w:rsid w:val="006405DF"/>
    <w:rsid w:val="00641DEE"/>
    <w:rsid w:val="00642096"/>
    <w:rsid w:val="0064255C"/>
    <w:rsid w:val="00642EAC"/>
    <w:rsid w:val="00643577"/>
    <w:rsid w:val="00643AF9"/>
    <w:rsid w:val="00645CE1"/>
    <w:rsid w:val="00646C5B"/>
    <w:rsid w:val="006470EA"/>
    <w:rsid w:val="00647531"/>
    <w:rsid w:val="00647757"/>
    <w:rsid w:val="00647931"/>
    <w:rsid w:val="00647B56"/>
    <w:rsid w:val="00651FF6"/>
    <w:rsid w:val="006520E3"/>
    <w:rsid w:val="0065249D"/>
    <w:rsid w:val="00653D50"/>
    <w:rsid w:val="00655103"/>
    <w:rsid w:val="006554FA"/>
    <w:rsid w:val="00655928"/>
    <w:rsid w:val="0065621F"/>
    <w:rsid w:val="0065629A"/>
    <w:rsid w:val="006576BC"/>
    <w:rsid w:val="00661070"/>
    <w:rsid w:val="0066108F"/>
    <w:rsid w:val="00662BFC"/>
    <w:rsid w:val="00662CA0"/>
    <w:rsid w:val="006630F7"/>
    <w:rsid w:val="00664575"/>
    <w:rsid w:val="00664839"/>
    <w:rsid w:val="00664D16"/>
    <w:rsid w:val="00665A68"/>
    <w:rsid w:val="00666C00"/>
    <w:rsid w:val="00666FA1"/>
    <w:rsid w:val="006672E5"/>
    <w:rsid w:val="00671715"/>
    <w:rsid w:val="00671FEC"/>
    <w:rsid w:val="0067254A"/>
    <w:rsid w:val="00672605"/>
    <w:rsid w:val="00673998"/>
    <w:rsid w:val="00673FAB"/>
    <w:rsid w:val="00673FB0"/>
    <w:rsid w:val="00674F3F"/>
    <w:rsid w:val="00675202"/>
    <w:rsid w:val="006752F2"/>
    <w:rsid w:val="00675780"/>
    <w:rsid w:val="00675BAC"/>
    <w:rsid w:val="00677760"/>
    <w:rsid w:val="0068078A"/>
    <w:rsid w:val="00680FB1"/>
    <w:rsid w:val="0068144C"/>
    <w:rsid w:val="00682D16"/>
    <w:rsid w:val="00682FA8"/>
    <w:rsid w:val="0068303E"/>
    <w:rsid w:val="0068383E"/>
    <w:rsid w:val="006838EE"/>
    <w:rsid w:val="0068418A"/>
    <w:rsid w:val="0068466F"/>
    <w:rsid w:val="006848F5"/>
    <w:rsid w:val="00685D04"/>
    <w:rsid w:val="00685E62"/>
    <w:rsid w:val="00686598"/>
    <w:rsid w:val="00687573"/>
    <w:rsid w:val="00693D53"/>
    <w:rsid w:val="00695AD6"/>
    <w:rsid w:val="00696E25"/>
    <w:rsid w:val="00697501"/>
    <w:rsid w:val="00697C26"/>
    <w:rsid w:val="006A020E"/>
    <w:rsid w:val="006A0952"/>
    <w:rsid w:val="006A1237"/>
    <w:rsid w:val="006A18B9"/>
    <w:rsid w:val="006A277D"/>
    <w:rsid w:val="006A28F0"/>
    <w:rsid w:val="006A3368"/>
    <w:rsid w:val="006A34AD"/>
    <w:rsid w:val="006A34DC"/>
    <w:rsid w:val="006A35B3"/>
    <w:rsid w:val="006A37DA"/>
    <w:rsid w:val="006A4669"/>
    <w:rsid w:val="006A4949"/>
    <w:rsid w:val="006A4D02"/>
    <w:rsid w:val="006A4DC2"/>
    <w:rsid w:val="006A51F9"/>
    <w:rsid w:val="006A5236"/>
    <w:rsid w:val="006A545B"/>
    <w:rsid w:val="006A5821"/>
    <w:rsid w:val="006A6578"/>
    <w:rsid w:val="006A67EE"/>
    <w:rsid w:val="006A6BE2"/>
    <w:rsid w:val="006A6C1E"/>
    <w:rsid w:val="006A6EA6"/>
    <w:rsid w:val="006A7AFE"/>
    <w:rsid w:val="006B03BD"/>
    <w:rsid w:val="006B0F2C"/>
    <w:rsid w:val="006B1BF9"/>
    <w:rsid w:val="006B31DA"/>
    <w:rsid w:val="006B365A"/>
    <w:rsid w:val="006B39C3"/>
    <w:rsid w:val="006B4B99"/>
    <w:rsid w:val="006B53F1"/>
    <w:rsid w:val="006B548D"/>
    <w:rsid w:val="006B6037"/>
    <w:rsid w:val="006C0E56"/>
    <w:rsid w:val="006C1372"/>
    <w:rsid w:val="006C16A5"/>
    <w:rsid w:val="006C31EB"/>
    <w:rsid w:val="006C369C"/>
    <w:rsid w:val="006C4BCF"/>
    <w:rsid w:val="006C4EB2"/>
    <w:rsid w:val="006C544F"/>
    <w:rsid w:val="006C5AA0"/>
    <w:rsid w:val="006C6481"/>
    <w:rsid w:val="006C6DCA"/>
    <w:rsid w:val="006C7A5B"/>
    <w:rsid w:val="006C7AED"/>
    <w:rsid w:val="006C7FA2"/>
    <w:rsid w:val="006D038D"/>
    <w:rsid w:val="006D08BD"/>
    <w:rsid w:val="006D0F8A"/>
    <w:rsid w:val="006D12D8"/>
    <w:rsid w:val="006D21AF"/>
    <w:rsid w:val="006D24AD"/>
    <w:rsid w:val="006D265C"/>
    <w:rsid w:val="006D29F8"/>
    <w:rsid w:val="006D2DD4"/>
    <w:rsid w:val="006D309A"/>
    <w:rsid w:val="006D31A6"/>
    <w:rsid w:val="006D492C"/>
    <w:rsid w:val="006D4F0E"/>
    <w:rsid w:val="006D5EC6"/>
    <w:rsid w:val="006D6544"/>
    <w:rsid w:val="006E0BF8"/>
    <w:rsid w:val="006E12C2"/>
    <w:rsid w:val="006E1943"/>
    <w:rsid w:val="006E1D71"/>
    <w:rsid w:val="006E4387"/>
    <w:rsid w:val="006E44F8"/>
    <w:rsid w:val="006E45F9"/>
    <w:rsid w:val="006E4993"/>
    <w:rsid w:val="006E4CBA"/>
    <w:rsid w:val="006E4F82"/>
    <w:rsid w:val="006E6F96"/>
    <w:rsid w:val="006F0C7D"/>
    <w:rsid w:val="006F1080"/>
    <w:rsid w:val="006F1314"/>
    <w:rsid w:val="006F2139"/>
    <w:rsid w:val="006F30EB"/>
    <w:rsid w:val="006F39E3"/>
    <w:rsid w:val="006F4685"/>
    <w:rsid w:val="006F479D"/>
    <w:rsid w:val="006F56D7"/>
    <w:rsid w:val="006F6D21"/>
    <w:rsid w:val="006F7204"/>
    <w:rsid w:val="006F76F6"/>
    <w:rsid w:val="006F7F9A"/>
    <w:rsid w:val="00701022"/>
    <w:rsid w:val="00701801"/>
    <w:rsid w:val="00701BE0"/>
    <w:rsid w:val="007028FF"/>
    <w:rsid w:val="007034AF"/>
    <w:rsid w:val="00703566"/>
    <w:rsid w:val="007042AB"/>
    <w:rsid w:val="00704BBB"/>
    <w:rsid w:val="00704CD0"/>
    <w:rsid w:val="0070532A"/>
    <w:rsid w:val="0070602B"/>
    <w:rsid w:val="00706EE2"/>
    <w:rsid w:val="007071DB"/>
    <w:rsid w:val="0070785C"/>
    <w:rsid w:val="00707D0B"/>
    <w:rsid w:val="007116FC"/>
    <w:rsid w:val="007121EA"/>
    <w:rsid w:val="00712304"/>
    <w:rsid w:val="00715B04"/>
    <w:rsid w:val="00716094"/>
    <w:rsid w:val="0071668E"/>
    <w:rsid w:val="00717684"/>
    <w:rsid w:val="00717B27"/>
    <w:rsid w:val="00717BDC"/>
    <w:rsid w:val="00717F08"/>
    <w:rsid w:val="00720067"/>
    <w:rsid w:val="00720F17"/>
    <w:rsid w:val="00721025"/>
    <w:rsid w:val="00721352"/>
    <w:rsid w:val="00721927"/>
    <w:rsid w:val="00721A13"/>
    <w:rsid w:val="0072305C"/>
    <w:rsid w:val="0072350C"/>
    <w:rsid w:val="00723A28"/>
    <w:rsid w:val="00723D79"/>
    <w:rsid w:val="00724397"/>
    <w:rsid w:val="0072451A"/>
    <w:rsid w:val="007268A2"/>
    <w:rsid w:val="00727256"/>
    <w:rsid w:val="00727296"/>
    <w:rsid w:val="00727A59"/>
    <w:rsid w:val="00727D5F"/>
    <w:rsid w:val="007319E2"/>
    <w:rsid w:val="00731D18"/>
    <w:rsid w:val="00732B31"/>
    <w:rsid w:val="0073338A"/>
    <w:rsid w:val="0073366A"/>
    <w:rsid w:val="007336F8"/>
    <w:rsid w:val="00734284"/>
    <w:rsid w:val="00735666"/>
    <w:rsid w:val="00736B62"/>
    <w:rsid w:val="007403D5"/>
    <w:rsid w:val="007407D6"/>
    <w:rsid w:val="007418FA"/>
    <w:rsid w:val="00742708"/>
    <w:rsid w:val="00743792"/>
    <w:rsid w:val="0074430A"/>
    <w:rsid w:val="00745BA7"/>
    <w:rsid w:val="0074673D"/>
    <w:rsid w:val="00746979"/>
    <w:rsid w:val="00750083"/>
    <w:rsid w:val="00751D0A"/>
    <w:rsid w:val="00751E4B"/>
    <w:rsid w:val="00753D8E"/>
    <w:rsid w:val="00754E02"/>
    <w:rsid w:val="00754FB5"/>
    <w:rsid w:val="00755708"/>
    <w:rsid w:val="00755C5D"/>
    <w:rsid w:val="00755E5E"/>
    <w:rsid w:val="00756030"/>
    <w:rsid w:val="00756AEB"/>
    <w:rsid w:val="00756C89"/>
    <w:rsid w:val="007577B0"/>
    <w:rsid w:val="00760D41"/>
    <w:rsid w:val="00761620"/>
    <w:rsid w:val="00761B4E"/>
    <w:rsid w:val="0076274B"/>
    <w:rsid w:val="007628C3"/>
    <w:rsid w:val="00762CEB"/>
    <w:rsid w:val="00762D40"/>
    <w:rsid w:val="00762F26"/>
    <w:rsid w:val="007632B1"/>
    <w:rsid w:val="0076371A"/>
    <w:rsid w:val="00763D97"/>
    <w:rsid w:val="00763DDA"/>
    <w:rsid w:val="0076471E"/>
    <w:rsid w:val="00764C85"/>
    <w:rsid w:val="00765EF1"/>
    <w:rsid w:val="007661DC"/>
    <w:rsid w:val="00766C54"/>
    <w:rsid w:val="007671A4"/>
    <w:rsid w:val="0076793E"/>
    <w:rsid w:val="00770306"/>
    <w:rsid w:val="007703F1"/>
    <w:rsid w:val="00770769"/>
    <w:rsid w:val="00770A48"/>
    <w:rsid w:val="00770C2D"/>
    <w:rsid w:val="00770C85"/>
    <w:rsid w:val="00771543"/>
    <w:rsid w:val="00771738"/>
    <w:rsid w:val="00772B6E"/>
    <w:rsid w:val="00772CF4"/>
    <w:rsid w:val="00772E2B"/>
    <w:rsid w:val="00773417"/>
    <w:rsid w:val="0077396F"/>
    <w:rsid w:val="00774A5C"/>
    <w:rsid w:val="0077644A"/>
    <w:rsid w:val="00776811"/>
    <w:rsid w:val="0077691D"/>
    <w:rsid w:val="0077747A"/>
    <w:rsid w:val="00777EBA"/>
    <w:rsid w:val="00780395"/>
    <w:rsid w:val="00780B84"/>
    <w:rsid w:val="00780C7E"/>
    <w:rsid w:val="00781603"/>
    <w:rsid w:val="0078221C"/>
    <w:rsid w:val="00782E2E"/>
    <w:rsid w:val="00784291"/>
    <w:rsid w:val="0078471D"/>
    <w:rsid w:val="00784EE1"/>
    <w:rsid w:val="00785132"/>
    <w:rsid w:val="00785287"/>
    <w:rsid w:val="00785381"/>
    <w:rsid w:val="00785B76"/>
    <w:rsid w:val="00786364"/>
    <w:rsid w:val="0078685E"/>
    <w:rsid w:val="00787A02"/>
    <w:rsid w:val="00790A85"/>
    <w:rsid w:val="0079148A"/>
    <w:rsid w:val="007929DF"/>
    <w:rsid w:val="00792E24"/>
    <w:rsid w:val="007930D9"/>
    <w:rsid w:val="00793E3E"/>
    <w:rsid w:val="007959F7"/>
    <w:rsid w:val="00795E56"/>
    <w:rsid w:val="0079636F"/>
    <w:rsid w:val="007966C3"/>
    <w:rsid w:val="007967F8"/>
    <w:rsid w:val="007968B2"/>
    <w:rsid w:val="00797168"/>
    <w:rsid w:val="00798E3A"/>
    <w:rsid w:val="007A29C5"/>
    <w:rsid w:val="007A2C2E"/>
    <w:rsid w:val="007A32D2"/>
    <w:rsid w:val="007A3AA3"/>
    <w:rsid w:val="007A3E89"/>
    <w:rsid w:val="007A6D15"/>
    <w:rsid w:val="007A6EFE"/>
    <w:rsid w:val="007A7245"/>
    <w:rsid w:val="007A73DE"/>
    <w:rsid w:val="007B0C37"/>
    <w:rsid w:val="007B0D1A"/>
    <w:rsid w:val="007B167A"/>
    <w:rsid w:val="007B1DBC"/>
    <w:rsid w:val="007B2012"/>
    <w:rsid w:val="007B23FB"/>
    <w:rsid w:val="007B257B"/>
    <w:rsid w:val="007B2C54"/>
    <w:rsid w:val="007B4ADC"/>
    <w:rsid w:val="007B6264"/>
    <w:rsid w:val="007B6AA2"/>
    <w:rsid w:val="007B6E28"/>
    <w:rsid w:val="007B7921"/>
    <w:rsid w:val="007B7D0A"/>
    <w:rsid w:val="007B7E12"/>
    <w:rsid w:val="007C0105"/>
    <w:rsid w:val="007C0828"/>
    <w:rsid w:val="007C0BBB"/>
    <w:rsid w:val="007C0C78"/>
    <w:rsid w:val="007C15B9"/>
    <w:rsid w:val="007C1785"/>
    <w:rsid w:val="007C17AA"/>
    <w:rsid w:val="007C2A4C"/>
    <w:rsid w:val="007C51C0"/>
    <w:rsid w:val="007C5BB3"/>
    <w:rsid w:val="007C5DB4"/>
    <w:rsid w:val="007C6600"/>
    <w:rsid w:val="007C7B4B"/>
    <w:rsid w:val="007D17A1"/>
    <w:rsid w:val="007D212D"/>
    <w:rsid w:val="007D2A88"/>
    <w:rsid w:val="007D3779"/>
    <w:rsid w:val="007D379D"/>
    <w:rsid w:val="007D50A3"/>
    <w:rsid w:val="007D557B"/>
    <w:rsid w:val="007D59A5"/>
    <w:rsid w:val="007D61D5"/>
    <w:rsid w:val="007D6383"/>
    <w:rsid w:val="007D6E5F"/>
    <w:rsid w:val="007D737F"/>
    <w:rsid w:val="007E0675"/>
    <w:rsid w:val="007E12B7"/>
    <w:rsid w:val="007E2616"/>
    <w:rsid w:val="007E275C"/>
    <w:rsid w:val="007E2F55"/>
    <w:rsid w:val="007E3612"/>
    <w:rsid w:val="007E3649"/>
    <w:rsid w:val="007E5124"/>
    <w:rsid w:val="007E5141"/>
    <w:rsid w:val="007E57A3"/>
    <w:rsid w:val="007E5A6F"/>
    <w:rsid w:val="007E6128"/>
    <w:rsid w:val="007E7075"/>
    <w:rsid w:val="007E74AE"/>
    <w:rsid w:val="007E7578"/>
    <w:rsid w:val="007E7FA0"/>
    <w:rsid w:val="007F0681"/>
    <w:rsid w:val="007F0BA2"/>
    <w:rsid w:val="007F0C29"/>
    <w:rsid w:val="007F161B"/>
    <w:rsid w:val="007F1F68"/>
    <w:rsid w:val="007F2048"/>
    <w:rsid w:val="007F208C"/>
    <w:rsid w:val="007F23C4"/>
    <w:rsid w:val="007F2C2D"/>
    <w:rsid w:val="007F2E80"/>
    <w:rsid w:val="007F2EE2"/>
    <w:rsid w:val="007F4622"/>
    <w:rsid w:val="007F4EC3"/>
    <w:rsid w:val="007F6A14"/>
    <w:rsid w:val="007F76FF"/>
    <w:rsid w:val="007F79EA"/>
    <w:rsid w:val="00801530"/>
    <w:rsid w:val="00801BEA"/>
    <w:rsid w:val="00802D5B"/>
    <w:rsid w:val="00802F37"/>
    <w:rsid w:val="00803EB3"/>
    <w:rsid w:val="008045F2"/>
    <w:rsid w:val="008050CD"/>
    <w:rsid w:val="0080554A"/>
    <w:rsid w:val="00806281"/>
    <w:rsid w:val="00806A4C"/>
    <w:rsid w:val="00806AE0"/>
    <w:rsid w:val="00807C3E"/>
    <w:rsid w:val="008110A2"/>
    <w:rsid w:val="0081174E"/>
    <w:rsid w:val="008129EF"/>
    <w:rsid w:val="008145B7"/>
    <w:rsid w:val="008149AF"/>
    <w:rsid w:val="0081588D"/>
    <w:rsid w:val="00816F44"/>
    <w:rsid w:val="008173E5"/>
    <w:rsid w:val="008175E7"/>
    <w:rsid w:val="008177B6"/>
    <w:rsid w:val="00817B6A"/>
    <w:rsid w:val="008209F4"/>
    <w:rsid w:val="00820DDB"/>
    <w:rsid w:val="0082153C"/>
    <w:rsid w:val="00821DA6"/>
    <w:rsid w:val="008232E0"/>
    <w:rsid w:val="00823428"/>
    <w:rsid w:val="00823573"/>
    <w:rsid w:val="00823989"/>
    <w:rsid w:val="00825157"/>
    <w:rsid w:val="00825DD8"/>
    <w:rsid w:val="0082693F"/>
    <w:rsid w:val="008276A5"/>
    <w:rsid w:val="00827E47"/>
    <w:rsid w:val="00827FB9"/>
    <w:rsid w:val="00830288"/>
    <w:rsid w:val="00830F2B"/>
    <w:rsid w:val="00831F16"/>
    <w:rsid w:val="00831FDC"/>
    <w:rsid w:val="0083214F"/>
    <w:rsid w:val="00832660"/>
    <w:rsid w:val="008327BE"/>
    <w:rsid w:val="00832A96"/>
    <w:rsid w:val="00832C34"/>
    <w:rsid w:val="00833356"/>
    <w:rsid w:val="0083499F"/>
    <w:rsid w:val="00835666"/>
    <w:rsid w:val="0083589D"/>
    <w:rsid w:val="00835F4B"/>
    <w:rsid w:val="0083642D"/>
    <w:rsid w:val="008369BA"/>
    <w:rsid w:val="008369DB"/>
    <w:rsid w:val="00836CDB"/>
    <w:rsid w:val="00837B69"/>
    <w:rsid w:val="008405D4"/>
    <w:rsid w:val="00840C59"/>
    <w:rsid w:val="00840D32"/>
    <w:rsid w:val="00843933"/>
    <w:rsid w:val="00843D90"/>
    <w:rsid w:val="008458C7"/>
    <w:rsid w:val="00845913"/>
    <w:rsid w:val="00845BCC"/>
    <w:rsid w:val="00845F23"/>
    <w:rsid w:val="008462BD"/>
    <w:rsid w:val="00850571"/>
    <w:rsid w:val="00851204"/>
    <w:rsid w:val="008514D1"/>
    <w:rsid w:val="008516D6"/>
    <w:rsid w:val="00851E2B"/>
    <w:rsid w:val="00852DFC"/>
    <w:rsid w:val="00854C93"/>
    <w:rsid w:val="00855362"/>
    <w:rsid w:val="00855B39"/>
    <w:rsid w:val="0085783B"/>
    <w:rsid w:val="00857939"/>
    <w:rsid w:val="0086093F"/>
    <w:rsid w:val="008610E9"/>
    <w:rsid w:val="008617BE"/>
    <w:rsid w:val="008627E2"/>
    <w:rsid w:val="00862974"/>
    <w:rsid w:val="00862BCB"/>
    <w:rsid w:val="00864C1F"/>
    <w:rsid w:val="0086543A"/>
    <w:rsid w:val="008656DE"/>
    <w:rsid w:val="00866285"/>
    <w:rsid w:val="00866561"/>
    <w:rsid w:val="00866CC1"/>
    <w:rsid w:val="00867B5B"/>
    <w:rsid w:val="00867E42"/>
    <w:rsid w:val="00870557"/>
    <w:rsid w:val="00870A6D"/>
    <w:rsid w:val="00870FA1"/>
    <w:rsid w:val="008721B0"/>
    <w:rsid w:val="00872255"/>
    <w:rsid w:val="0087337F"/>
    <w:rsid w:val="00874838"/>
    <w:rsid w:val="00875220"/>
    <w:rsid w:val="00875A80"/>
    <w:rsid w:val="008779BE"/>
    <w:rsid w:val="00880954"/>
    <w:rsid w:val="00880F56"/>
    <w:rsid w:val="0088184F"/>
    <w:rsid w:val="00882928"/>
    <w:rsid w:val="00882ACF"/>
    <w:rsid w:val="00884E7E"/>
    <w:rsid w:val="00884EED"/>
    <w:rsid w:val="00884F60"/>
    <w:rsid w:val="008854EA"/>
    <w:rsid w:val="00885E63"/>
    <w:rsid w:val="00885FAA"/>
    <w:rsid w:val="00886322"/>
    <w:rsid w:val="0088663A"/>
    <w:rsid w:val="00886B60"/>
    <w:rsid w:val="00890296"/>
    <w:rsid w:val="00891CD9"/>
    <w:rsid w:val="00891CE4"/>
    <w:rsid w:val="00892BEF"/>
    <w:rsid w:val="008937C8"/>
    <w:rsid w:val="00894257"/>
    <w:rsid w:val="00894F96"/>
    <w:rsid w:val="00896470"/>
    <w:rsid w:val="008964B9"/>
    <w:rsid w:val="00896801"/>
    <w:rsid w:val="008978A8"/>
    <w:rsid w:val="008A03CB"/>
    <w:rsid w:val="008A0DA3"/>
    <w:rsid w:val="008A13B2"/>
    <w:rsid w:val="008A25E9"/>
    <w:rsid w:val="008A332B"/>
    <w:rsid w:val="008A45B6"/>
    <w:rsid w:val="008A4E02"/>
    <w:rsid w:val="008A516F"/>
    <w:rsid w:val="008A5F55"/>
    <w:rsid w:val="008A65DB"/>
    <w:rsid w:val="008A6F40"/>
    <w:rsid w:val="008A72B6"/>
    <w:rsid w:val="008B1598"/>
    <w:rsid w:val="008B1D90"/>
    <w:rsid w:val="008B2046"/>
    <w:rsid w:val="008B2A96"/>
    <w:rsid w:val="008B4549"/>
    <w:rsid w:val="008B5450"/>
    <w:rsid w:val="008B60A3"/>
    <w:rsid w:val="008B683F"/>
    <w:rsid w:val="008B7926"/>
    <w:rsid w:val="008C0BB4"/>
    <w:rsid w:val="008C0C75"/>
    <w:rsid w:val="008C18D3"/>
    <w:rsid w:val="008C1D73"/>
    <w:rsid w:val="008C22FE"/>
    <w:rsid w:val="008C361E"/>
    <w:rsid w:val="008C38A0"/>
    <w:rsid w:val="008C3977"/>
    <w:rsid w:val="008C4279"/>
    <w:rsid w:val="008C4898"/>
    <w:rsid w:val="008C4B01"/>
    <w:rsid w:val="008C4DB8"/>
    <w:rsid w:val="008C59C4"/>
    <w:rsid w:val="008C6CD8"/>
    <w:rsid w:val="008C7A48"/>
    <w:rsid w:val="008D0368"/>
    <w:rsid w:val="008D095A"/>
    <w:rsid w:val="008D0BA0"/>
    <w:rsid w:val="008D0CD1"/>
    <w:rsid w:val="008D104D"/>
    <w:rsid w:val="008D30BC"/>
    <w:rsid w:val="008D35B5"/>
    <w:rsid w:val="008D4337"/>
    <w:rsid w:val="008D46E8"/>
    <w:rsid w:val="008D4B47"/>
    <w:rsid w:val="008D50A3"/>
    <w:rsid w:val="008D6B3C"/>
    <w:rsid w:val="008E0239"/>
    <w:rsid w:val="008E0498"/>
    <w:rsid w:val="008E0F68"/>
    <w:rsid w:val="008E110B"/>
    <w:rsid w:val="008E1A03"/>
    <w:rsid w:val="008E2710"/>
    <w:rsid w:val="008E2FDC"/>
    <w:rsid w:val="008E330F"/>
    <w:rsid w:val="008E4131"/>
    <w:rsid w:val="008E4718"/>
    <w:rsid w:val="008E4D7B"/>
    <w:rsid w:val="008E4ED1"/>
    <w:rsid w:val="008E516B"/>
    <w:rsid w:val="008E5C80"/>
    <w:rsid w:val="008E610D"/>
    <w:rsid w:val="008E6117"/>
    <w:rsid w:val="008E628E"/>
    <w:rsid w:val="008E66A8"/>
    <w:rsid w:val="008E6F66"/>
    <w:rsid w:val="008F0628"/>
    <w:rsid w:val="008F1F38"/>
    <w:rsid w:val="008F22BD"/>
    <w:rsid w:val="008F2446"/>
    <w:rsid w:val="008F2D2A"/>
    <w:rsid w:val="008F317B"/>
    <w:rsid w:val="008F33BE"/>
    <w:rsid w:val="008F36D1"/>
    <w:rsid w:val="008F3AE5"/>
    <w:rsid w:val="008F40D6"/>
    <w:rsid w:val="008F4441"/>
    <w:rsid w:val="008F4EFA"/>
    <w:rsid w:val="008F5119"/>
    <w:rsid w:val="008F567C"/>
    <w:rsid w:val="008F5754"/>
    <w:rsid w:val="008F60D9"/>
    <w:rsid w:val="008F763B"/>
    <w:rsid w:val="008F765A"/>
    <w:rsid w:val="008F7990"/>
    <w:rsid w:val="009008C9"/>
    <w:rsid w:val="009008EB"/>
    <w:rsid w:val="00901040"/>
    <w:rsid w:val="009019C3"/>
    <w:rsid w:val="00901F5E"/>
    <w:rsid w:val="00902135"/>
    <w:rsid w:val="00902261"/>
    <w:rsid w:val="009022C9"/>
    <w:rsid w:val="00902B2D"/>
    <w:rsid w:val="00903517"/>
    <w:rsid w:val="009047B9"/>
    <w:rsid w:val="00904B89"/>
    <w:rsid w:val="00904C97"/>
    <w:rsid w:val="00904CAA"/>
    <w:rsid w:val="0090640F"/>
    <w:rsid w:val="00906EFF"/>
    <w:rsid w:val="00910106"/>
    <w:rsid w:val="00910319"/>
    <w:rsid w:val="00910BC4"/>
    <w:rsid w:val="009123C2"/>
    <w:rsid w:val="00912601"/>
    <w:rsid w:val="0091290E"/>
    <w:rsid w:val="00913072"/>
    <w:rsid w:val="0091364D"/>
    <w:rsid w:val="009139B3"/>
    <w:rsid w:val="00913F62"/>
    <w:rsid w:val="00914549"/>
    <w:rsid w:val="009146E8"/>
    <w:rsid w:val="0091499D"/>
    <w:rsid w:val="00914C17"/>
    <w:rsid w:val="0091585A"/>
    <w:rsid w:val="00915CD6"/>
    <w:rsid w:val="009174E9"/>
    <w:rsid w:val="009176F3"/>
    <w:rsid w:val="00917CC8"/>
    <w:rsid w:val="00920ECC"/>
    <w:rsid w:val="0092113B"/>
    <w:rsid w:val="00921BEE"/>
    <w:rsid w:val="009225A6"/>
    <w:rsid w:val="00922705"/>
    <w:rsid w:val="00922CF5"/>
    <w:rsid w:val="00922FEF"/>
    <w:rsid w:val="00923F25"/>
    <w:rsid w:val="0092424E"/>
    <w:rsid w:val="009252E2"/>
    <w:rsid w:val="00927239"/>
    <w:rsid w:val="00930616"/>
    <w:rsid w:val="00930DBE"/>
    <w:rsid w:val="009313FA"/>
    <w:rsid w:val="00931D40"/>
    <w:rsid w:val="00932422"/>
    <w:rsid w:val="00932DA5"/>
    <w:rsid w:val="009339E4"/>
    <w:rsid w:val="00934D77"/>
    <w:rsid w:val="00935596"/>
    <w:rsid w:val="00936098"/>
    <w:rsid w:val="00936F6C"/>
    <w:rsid w:val="00937051"/>
    <w:rsid w:val="00937CFB"/>
    <w:rsid w:val="009404FE"/>
    <w:rsid w:val="00940D89"/>
    <w:rsid w:val="00943042"/>
    <w:rsid w:val="00943F3D"/>
    <w:rsid w:val="00944984"/>
    <w:rsid w:val="00944C64"/>
    <w:rsid w:val="00944DE3"/>
    <w:rsid w:val="00945403"/>
    <w:rsid w:val="00945619"/>
    <w:rsid w:val="00946400"/>
    <w:rsid w:val="00946F7C"/>
    <w:rsid w:val="00947420"/>
    <w:rsid w:val="009477FD"/>
    <w:rsid w:val="00947D03"/>
    <w:rsid w:val="00950A48"/>
    <w:rsid w:val="009511E8"/>
    <w:rsid w:val="00952105"/>
    <w:rsid w:val="0095322F"/>
    <w:rsid w:val="0095374A"/>
    <w:rsid w:val="00953DCB"/>
    <w:rsid w:val="009541A3"/>
    <w:rsid w:val="00954392"/>
    <w:rsid w:val="009545BC"/>
    <w:rsid w:val="00954D91"/>
    <w:rsid w:val="00954FFF"/>
    <w:rsid w:val="00955EFF"/>
    <w:rsid w:val="00956AE9"/>
    <w:rsid w:val="00956DEB"/>
    <w:rsid w:val="00957534"/>
    <w:rsid w:val="00960C77"/>
    <w:rsid w:val="0096174A"/>
    <w:rsid w:val="00961D45"/>
    <w:rsid w:val="00962BBF"/>
    <w:rsid w:val="00962DC3"/>
    <w:rsid w:val="00962E85"/>
    <w:rsid w:val="0096304D"/>
    <w:rsid w:val="00963287"/>
    <w:rsid w:val="00963503"/>
    <w:rsid w:val="00963E84"/>
    <w:rsid w:val="00964D61"/>
    <w:rsid w:val="00965DBD"/>
    <w:rsid w:val="00965F7A"/>
    <w:rsid w:val="009666CB"/>
    <w:rsid w:val="00966E47"/>
    <w:rsid w:val="00966F2F"/>
    <w:rsid w:val="009677E0"/>
    <w:rsid w:val="00970532"/>
    <w:rsid w:val="00970E15"/>
    <w:rsid w:val="00971944"/>
    <w:rsid w:val="00972FE5"/>
    <w:rsid w:val="0097367E"/>
    <w:rsid w:val="0097435D"/>
    <w:rsid w:val="009749BA"/>
    <w:rsid w:val="00974AFA"/>
    <w:rsid w:val="00975309"/>
    <w:rsid w:val="00975367"/>
    <w:rsid w:val="009756C7"/>
    <w:rsid w:val="00975A14"/>
    <w:rsid w:val="00976ADD"/>
    <w:rsid w:val="00976CD7"/>
    <w:rsid w:val="00976E99"/>
    <w:rsid w:val="00976F05"/>
    <w:rsid w:val="00977371"/>
    <w:rsid w:val="00977A1F"/>
    <w:rsid w:val="009813AE"/>
    <w:rsid w:val="009815C6"/>
    <w:rsid w:val="00981958"/>
    <w:rsid w:val="009822BA"/>
    <w:rsid w:val="00982B1D"/>
    <w:rsid w:val="009838CD"/>
    <w:rsid w:val="00983A7D"/>
    <w:rsid w:val="00984025"/>
    <w:rsid w:val="00986F65"/>
    <w:rsid w:val="00990992"/>
    <w:rsid w:val="00991A30"/>
    <w:rsid w:val="009926D0"/>
    <w:rsid w:val="0099317F"/>
    <w:rsid w:val="009932BF"/>
    <w:rsid w:val="0099357E"/>
    <w:rsid w:val="009935B6"/>
    <w:rsid w:val="009940A7"/>
    <w:rsid w:val="00994C64"/>
    <w:rsid w:val="009954EF"/>
    <w:rsid w:val="00995AAE"/>
    <w:rsid w:val="00995C45"/>
    <w:rsid w:val="00996201"/>
    <w:rsid w:val="009A00DC"/>
    <w:rsid w:val="009A068F"/>
    <w:rsid w:val="009A1F5B"/>
    <w:rsid w:val="009A21C7"/>
    <w:rsid w:val="009A284B"/>
    <w:rsid w:val="009A39E1"/>
    <w:rsid w:val="009A3AD8"/>
    <w:rsid w:val="009A3D27"/>
    <w:rsid w:val="009A4248"/>
    <w:rsid w:val="009A446D"/>
    <w:rsid w:val="009A4A30"/>
    <w:rsid w:val="009A4E3D"/>
    <w:rsid w:val="009A5085"/>
    <w:rsid w:val="009A5871"/>
    <w:rsid w:val="009A590C"/>
    <w:rsid w:val="009A67E0"/>
    <w:rsid w:val="009A6C6A"/>
    <w:rsid w:val="009A6EE8"/>
    <w:rsid w:val="009A7B7F"/>
    <w:rsid w:val="009B0F58"/>
    <w:rsid w:val="009B1B53"/>
    <w:rsid w:val="009B2518"/>
    <w:rsid w:val="009B2D51"/>
    <w:rsid w:val="009B3CE8"/>
    <w:rsid w:val="009B474F"/>
    <w:rsid w:val="009B5A76"/>
    <w:rsid w:val="009B632F"/>
    <w:rsid w:val="009B693A"/>
    <w:rsid w:val="009B6CC8"/>
    <w:rsid w:val="009B77E4"/>
    <w:rsid w:val="009C0541"/>
    <w:rsid w:val="009C213A"/>
    <w:rsid w:val="009C2B33"/>
    <w:rsid w:val="009C2C5D"/>
    <w:rsid w:val="009C3380"/>
    <w:rsid w:val="009C3942"/>
    <w:rsid w:val="009C3D8A"/>
    <w:rsid w:val="009C51DB"/>
    <w:rsid w:val="009C6C58"/>
    <w:rsid w:val="009C6C77"/>
    <w:rsid w:val="009C773E"/>
    <w:rsid w:val="009D0180"/>
    <w:rsid w:val="009D0FFD"/>
    <w:rsid w:val="009D16DA"/>
    <w:rsid w:val="009D1DA2"/>
    <w:rsid w:val="009D267D"/>
    <w:rsid w:val="009D32E2"/>
    <w:rsid w:val="009D5AD9"/>
    <w:rsid w:val="009D5D93"/>
    <w:rsid w:val="009D5FEF"/>
    <w:rsid w:val="009D715F"/>
    <w:rsid w:val="009D71E4"/>
    <w:rsid w:val="009E0305"/>
    <w:rsid w:val="009E0513"/>
    <w:rsid w:val="009E0C9D"/>
    <w:rsid w:val="009E243E"/>
    <w:rsid w:val="009E2DC5"/>
    <w:rsid w:val="009E4626"/>
    <w:rsid w:val="009E5611"/>
    <w:rsid w:val="009E5D7F"/>
    <w:rsid w:val="009E67E6"/>
    <w:rsid w:val="009E7E38"/>
    <w:rsid w:val="009F0A61"/>
    <w:rsid w:val="009F12FC"/>
    <w:rsid w:val="009F1ADB"/>
    <w:rsid w:val="009F1E09"/>
    <w:rsid w:val="009F265B"/>
    <w:rsid w:val="009F482C"/>
    <w:rsid w:val="009F4949"/>
    <w:rsid w:val="009F4F89"/>
    <w:rsid w:val="009F5194"/>
    <w:rsid w:val="009F570F"/>
    <w:rsid w:val="009F575D"/>
    <w:rsid w:val="009F5965"/>
    <w:rsid w:val="009F6260"/>
    <w:rsid w:val="009F68DB"/>
    <w:rsid w:val="009F77A0"/>
    <w:rsid w:val="009F7C49"/>
    <w:rsid w:val="00A01BAC"/>
    <w:rsid w:val="00A01FB3"/>
    <w:rsid w:val="00A02546"/>
    <w:rsid w:val="00A027AD"/>
    <w:rsid w:val="00A02981"/>
    <w:rsid w:val="00A02CBE"/>
    <w:rsid w:val="00A02F89"/>
    <w:rsid w:val="00A030F7"/>
    <w:rsid w:val="00A035EE"/>
    <w:rsid w:val="00A03A01"/>
    <w:rsid w:val="00A03ACE"/>
    <w:rsid w:val="00A03E3F"/>
    <w:rsid w:val="00A0431D"/>
    <w:rsid w:val="00A049A2"/>
    <w:rsid w:val="00A04A18"/>
    <w:rsid w:val="00A06354"/>
    <w:rsid w:val="00A105D1"/>
    <w:rsid w:val="00A10D4B"/>
    <w:rsid w:val="00A1108E"/>
    <w:rsid w:val="00A1125A"/>
    <w:rsid w:val="00A116D6"/>
    <w:rsid w:val="00A11C1B"/>
    <w:rsid w:val="00A13FF1"/>
    <w:rsid w:val="00A14736"/>
    <w:rsid w:val="00A15A98"/>
    <w:rsid w:val="00A15AAA"/>
    <w:rsid w:val="00A16579"/>
    <w:rsid w:val="00A16B35"/>
    <w:rsid w:val="00A170C0"/>
    <w:rsid w:val="00A2065E"/>
    <w:rsid w:val="00A21188"/>
    <w:rsid w:val="00A21CC6"/>
    <w:rsid w:val="00A24180"/>
    <w:rsid w:val="00A24E9A"/>
    <w:rsid w:val="00A24ED9"/>
    <w:rsid w:val="00A253F4"/>
    <w:rsid w:val="00A25E2B"/>
    <w:rsid w:val="00A27BC0"/>
    <w:rsid w:val="00A27CD0"/>
    <w:rsid w:val="00A302DE"/>
    <w:rsid w:val="00A307C3"/>
    <w:rsid w:val="00A30EEB"/>
    <w:rsid w:val="00A31894"/>
    <w:rsid w:val="00A32618"/>
    <w:rsid w:val="00A327A0"/>
    <w:rsid w:val="00A342B2"/>
    <w:rsid w:val="00A343BA"/>
    <w:rsid w:val="00A34A65"/>
    <w:rsid w:val="00A352BD"/>
    <w:rsid w:val="00A362B6"/>
    <w:rsid w:val="00A3657A"/>
    <w:rsid w:val="00A36E1D"/>
    <w:rsid w:val="00A37545"/>
    <w:rsid w:val="00A37911"/>
    <w:rsid w:val="00A41069"/>
    <w:rsid w:val="00A417EA"/>
    <w:rsid w:val="00A41D4C"/>
    <w:rsid w:val="00A4205B"/>
    <w:rsid w:val="00A43224"/>
    <w:rsid w:val="00A43449"/>
    <w:rsid w:val="00A464C1"/>
    <w:rsid w:val="00A46A7A"/>
    <w:rsid w:val="00A47306"/>
    <w:rsid w:val="00A507CD"/>
    <w:rsid w:val="00A50A1D"/>
    <w:rsid w:val="00A51087"/>
    <w:rsid w:val="00A5163E"/>
    <w:rsid w:val="00A51DF5"/>
    <w:rsid w:val="00A5228F"/>
    <w:rsid w:val="00A5288F"/>
    <w:rsid w:val="00A54C56"/>
    <w:rsid w:val="00A55BE0"/>
    <w:rsid w:val="00A56987"/>
    <w:rsid w:val="00A57B4C"/>
    <w:rsid w:val="00A600EE"/>
    <w:rsid w:val="00A60176"/>
    <w:rsid w:val="00A60EB2"/>
    <w:rsid w:val="00A61531"/>
    <w:rsid w:val="00A61845"/>
    <w:rsid w:val="00A61931"/>
    <w:rsid w:val="00A61CDE"/>
    <w:rsid w:val="00A63E8A"/>
    <w:rsid w:val="00A64D14"/>
    <w:rsid w:val="00A65358"/>
    <w:rsid w:val="00A667E6"/>
    <w:rsid w:val="00A67353"/>
    <w:rsid w:val="00A67C01"/>
    <w:rsid w:val="00A67DFF"/>
    <w:rsid w:val="00A70391"/>
    <w:rsid w:val="00A71345"/>
    <w:rsid w:val="00A71475"/>
    <w:rsid w:val="00A714DC"/>
    <w:rsid w:val="00A7179C"/>
    <w:rsid w:val="00A719EB"/>
    <w:rsid w:val="00A71BE6"/>
    <w:rsid w:val="00A71D33"/>
    <w:rsid w:val="00A71E23"/>
    <w:rsid w:val="00A7242E"/>
    <w:rsid w:val="00A72B17"/>
    <w:rsid w:val="00A74011"/>
    <w:rsid w:val="00A746CD"/>
    <w:rsid w:val="00A749C1"/>
    <w:rsid w:val="00A74B16"/>
    <w:rsid w:val="00A74C25"/>
    <w:rsid w:val="00A74F78"/>
    <w:rsid w:val="00A76070"/>
    <w:rsid w:val="00A761CB"/>
    <w:rsid w:val="00A764F0"/>
    <w:rsid w:val="00A779E1"/>
    <w:rsid w:val="00A814F3"/>
    <w:rsid w:val="00A81932"/>
    <w:rsid w:val="00A81B98"/>
    <w:rsid w:val="00A81BA5"/>
    <w:rsid w:val="00A821B3"/>
    <w:rsid w:val="00A823CE"/>
    <w:rsid w:val="00A82B59"/>
    <w:rsid w:val="00A8349A"/>
    <w:rsid w:val="00A83987"/>
    <w:rsid w:val="00A839EA"/>
    <w:rsid w:val="00A83AE2"/>
    <w:rsid w:val="00A83E59"/>
    <w:rsid w:val="00A85701"/>
    <w:rsid w:val="00A8576E"/>
    <w:rsid w:val="00A8646A"/>
    <w:rsid w:val="00A87D91"/>
    <w:rsid w:val="00A9094E"/>
    <w:rsid w:val="00A90E50"/>
    <w:rsid w:val="00A91659"/>
    <w:rsid w:val="00A91D22"/>
    <w:rsid w:val="00A91E3C"/>
    <w:rsid w:val="00A928D5"/>
    <w:rsid w:val="00A92A16"/>
    <w:rsid w:val="00A93035"/>
    <w:rsid w:val="00A934E7"/>
    <w:rsid w:val="00A95CDE"/>
    <w:rsid w:val="00A97342"/>
    <w:rsid w:val="00AA09E0"/>
    <w:rsid w:val="00AA0DCF"/>
    <w:rsid w:val="00AA0DFF"/>
    <w:rsid w:val="00AA355F"/>
    <w:rsid w:val="00AA3893"/>
    <w:rsid w:val="00AA43ED"/>
    <w:rsid w:val="00AA664F"/>
    <w:rsid w:val="00AA67A4"/>
    <w:rsid w:val="00AA689A"/>
    <w:rsid w:val="00AA75EC"/>
    <w:rsid w:val="00AB01F6"/>
    <w:rsid w:val="00AB12A9"/>
    <w:rsid w:val="00AB245D"/>
    <w:rsid w:val="00AB2AD3"/>
    <w:rsid w:val="00AB2DD3"/>
    <w:rsid w:val="00AB35ED"/>
    <w:rsid w:val="00AB3605"/>
    <w:rsid w:val="00AB52C7"/>
    <w:rsid w:val="00AB65DC"/>
    <w:rsid w:val="00AC0302"/>
    <w:rsid w:val="00AC03D5"/>
    <w:rsid w:val="00AC0719"/>
    <w:rsid w:val="00AC1906"/>
    <w:rsid w:val="00AC245F"/>
    <w:rsid w:val="00AC2AA1"/>
    <w:rsid w:val="00AC2E80"/>
    <w:rsid w:val="00AC2EC3"/>
    <w:rsid w:val="00AC3540"/>
    <w:rsid w:val="00AC3702"/>
    <w:rsid w:val="00AC3D91"/>
    <w:rsid w:val="00AC4815"/>
    <w:rsid w:val="00AC499F"/>
    <w:rsid w:val="00AC668A"/>
    <w:rsid w:val="00AC6D40"/>
    <w:rsid w:val="00AD0B21"/>
    <w:rsid w:val="00AD12D0"/>
    <w:rsid w:val="00AD1496"/>
    <w:rsid w:val="00AD1861"/>
    <w:rsid w:val="00AD26CE"/>
    <w:rsid w:val="00AD2F56"/>
    <w:rsid w:val="00AD3261"/>
    <w:rsid w:val="00AD352B"/>
    <w:rsid w:val="00AD364E"/>
    <w:rsid w:val="00AD3922"/>
    <w:rsid w:val="00AD3E6B"/>
    <w:rsid w:val="00AD4355"/>
    <w:rsid w:val="00AD449C"/>
    <w:rsid w:val="00AD5EAF"/>
    <w:rsid w:val="00AE0367"/>
    <w:rsid w:val="00AE0986"/>
    <w:rsid w:val="00AE0BD4"/>
    <w:rsid w:val="00AE15BA"/>
    <w:rsid w:val="00AE2A5F"/>
    <w:rsid w:val="00AE2D7A"/>
    <w:rsid w:val="00AE3F5F"/>
    <w:rsid w:val="00AE46C2"/>
    <w:rsid w:val="00AE55AB"/>
    <w:rsid w:val="00AE5B51"/>
    <w:rsid w:val="00AE6645"/>
    <w:rsid w:val="00AE6827"/>
    <w:rsid w:val="00AE6C74"/>
    <w:rsid w:val="00AE76A6"/>
    <w:rsid w:val="00AE7E66"/>
    <w:rsid w:val="00AF0B59"/>
    <w:rsid w:val="00AF12D5"/>
    <w:rsid w:val="00AF17A7"/>
    <w:rsid w:val="00AF196D"/>
    <w:rsid w:val="00AF3335"/>
    <w:rsid w:val="00AF39BB"/>
    <w:rsid w:val="00AF4B4E"/>
    <w:rsid w:val="00AF544B"/>
    <w:rsid w:val="00AF5FE8"/>
    <w:rsid w:val="00AF63FF"/>
    <w:rsid w:val="00AF6B1E"/>
    <w:rsid w:val="00AF7802"/>
    <w:rsid w:val="00AF7B23"/>
    <w:rsid w:val="00B00904"/>
    <w:rsid w:val="00B016F8"/>
    <w:rsid w:val="00B0196C"/>
    <w:rsid w:val="00B01DD3"/>
    <w:rsid w:val="00B02E62"/>
    <w:rsid w:val="00B03675"/>
    <w:rsid w:val="00B037AC"/>
    <w:rsid w:val="00B05745"/>
    <w:rsid w:val="00B06356"/>
    <w:rsid w:val="00B078B8"/>
    <w:rsid w:val="00B10908"/>
    <w:rsid w:val="00B1154E"/>
    <w:rsid w:val="00B12DCC"/>
    <w:rsid w:val="00B13139"/>
    <w:rsid w:val="00B1338A"/>
    <w:rsid w:val="00B13DC4"/>
    <w:rsid w:val="00B14643"/>
    <w:rsid w:val="00B1494B"/>
    <w:rsid w:val="00B15701"/>
    <w:rsid w:val="00B16176"/>
    <w:rsid w:val="00B17B7C"/>
    <w:rsid w:val="00B20F6C"/>
    <w:rsid w:val="00B216DF"/>
    <w:rsid w:val="00B22202"/>
    <w:rsid w:val="00B22AB4"/>
    <w:rsid w:val="00B23277"/>
    <w:rsid w:val="00B245AD"/>
    <w:rsid w:val="00B24E65"/>
    <w:rsid w:val="00B2598F"/>
    <w:rsid w:val="00B25E63"/>
    <w:rsid w:val="00B27739"/>
    <w:rsid w:val="00B27742"/>
    <w:rsid w:val="00B305AB"/>
    <w:rsid w:val="00B30EE7"/>
    <w:rsid w:val="00B314E2"/>
    <w:rsid w:val="00B33085"/>
    <w:rsid w:val="00B336DA"/>
    <w:rsid w:val="00B33BDE"/>
    <w:rsid w:val="00B33E5D"/>
    <w:rsid w:val="00B34406"/>
    <w:rsid w:val="00B345B7"/>
    <w:rsid w:val="00B347E7"/>
    <w:rsid w:val="00B34AD3"/>
    <w:rsid w:val="00B34E8A"/>
    <w:rsid w:val="00B35A34"/>
    <w:rsid w:val="00B35B32"/>
    <w:rsid w:val="00B364AB"/>
    <w:rsid w:val="00B369E1"/>
    <w:rsid w:val="00B3793C"/>
    <w:rsid w:val="00B37A26"/>
    <w:rsid w:val="00B3E386"/>
    <w:rsid w:val="00B40972"/>
    <w:rsid w:val="00B41823"/>
    <w:rsid w:val="00B4182B"/>
    <w:rsid w:val="00B42046"/>
    <w:rsid w:val="00B423A5"/>
    <w:rsid w:val="00B4273C"/>
    <w:rsid w:val="00B42D22"/>
    <w:rsid w:val="00B4332C"/>
    <w:rsid w:val="00B44BE8"/>
    <w:rsid w:val="00B454A1"/>
    <w:rsid w:val="00B454B3"/>
    <w:rsid w:val="00B45753"/>
    <w:rsid w:val="00B46BB7"/>
    <w:rsid w:val="00B46CC4"/>
    <w:rsid w:val="00B4718D"/>
    <w:rsid w:val="00B477F7"/>
    <w:rsid w:val="00B5179E"/>
    <w:rsid w:val="00B519C1"/>
    <w:rsid w:val="00B5393C"/>
    <w:rsid w:val="00B5460D"/>
    <w:rsid w:val="00B54850"/>
    <w:rsid w:val="00B5521F"/>
    <w:rsid w:val="00B55B83"/>
    <w:rsid w:val="00B55BD8"/>
    <w:rsid w:val="00B55DA5"/>
    <w:rsid w:val="00B55E54"/>
    <w:rsid w:val="00B55EF9"/>
    <w:rsid w:val="00B56589"/>
    <w:rsid w:val="00B5665D"/>
    <w:rsid w:val="00B56F59"/>
    <w:rsid w:val="00B575FB"/>
    <w:rsid w:val="00B57B77"/>
    <w:rsid w:val="00B60682"/>
    <w:rsid w:val="00B60A47"/>
    <w:rsid w:val="00B61462"/>
    <w:rsid w:val="00B61969"/>
    <w:rsid w:val="00B62973"/>
    <w:rsid w:val="00B62CCB"/>
    <w:rsid w:val="00B6374C"/>
    <w:rsid w:val="00B64D05"/>
    <w:rsid w:val="00B65367"/>
    <w:rsid w:val="00B65C3E"/>
    <w:rsid w:val="00B65F9B"/>
    <w:rsid w:val="00B6677D"/>
    <w:rsid w:val="00B6707E"/>
    <w:rsid w:val="00B67D16"/>
    <w:rsid w:val="00B70051"/>
    <w:rsid w:val="00B70460"/>
    <w:rsid w:val="00B70728"/>
    <w:rsid w:val="00B714EF"/>
    <w:rsid w:val="00B71B18"/>
    <w:rsid w:val="00B72EDF"/>
    <w:rsid w:val="00B733A0"/>
    <w:rsid w:val="00B733E0"/>
    <w:rsid w:val="00B746C1"/>
    <w:rsid w:val="00B747C0"/>
    <w:rsid w:val="00B752E1"/>
    <w:rsid w:val="00B76EF2"/>
    <w:rsid w:val="00B77DEC"/>
    <w:rsid w:val="00B80A26"/>
    <w:rsid w:val="00B810C0"/>
    <w:rsid w:val="00B81349"/>
    <w:rsid w:val="00B81FCC"/>
    <w:rsid w:val="00B8233C"/>
    <w:rsid w:val="00B82668"/>
    <w:rsid w:val="00B82BE8"/>
    <w:rsid w:val="00B82C6A"/>
    <w:rsid w:val="00B84FE7"/>
    <w:rsid w:val="00B85FF3"/>
    <w:rsid w:val="00B87E04"/>
    <w:rsid w:val="00B90D8A"/>
    <w:rsid w:val="00B91AF1"/>
    <w:rsid w:val="00B91DDD"/>
    <w:rsid w:val="00B92264"/>
    <w:rsid w:val="00B92AC9"/>
    <w:rsid w:val="00B93202"/>
    <w:rsid w:val="00B9441B"/>
    <w:rsid w:val="00B94D8B"/>
    <w:rsid w:val="00B95A88"/>
    <w:rsid w:val="00B95C39"/>
    <w:rsid w:val="00B95F81"/>
    <w:rsid w:val="00BA0301"/>
    <w:rsid w:val="00BA1F75"/>
    <w:rsid w:val="00BA266A"/>
    <w:rsid w:val="00BA27EE"/>
    <w:rsid w:val="00BA2B02"/>
    <w:rsid w:val="00BA3026"/>
    <w:rsid w:val="00BA31EC"/>
    <w:rsid w:val="00BA3243"/>
    <w:rsid w:val="00BA45E2"/>
    <w:rsid w:val="00BA5034"/>
    <w:rsid w:val="00BA5AAD"/>
    <w:rsid w:val="00BA5D52"/>
    <w:rsid w:val="00BA6633"/>
    <w:rsid w:val="00BB074F"/>
    <w:rsid w:val="00BB07A7"/>
    <w:rsid w:val="00BB0E0A"/>
    <w:rsid w:val="00BB1DB1"/>
    <w:rsid w:val="00BB2195"/>
    <w:rsid w:val="00BB22F4"/>
    <w:rsid w:val="00BB2B1D"/>
    <w:rsid w:val="00BB2EEA"/>
    <w:rsid w:val="00BB4877"/>
    <w:rsid w:val="00BB4A8B"/>
    <w:rsid w:val="00BB4BF8"/>
    <w:rsid w:val="00BB58CE"/>
    <w:rsid w:val="00BB62DC"/>
    <w:rsid w:val="00BB7F52"/>
    <w:rsid w:val="00BC0BE6"/>
    <w:rsid w:val="00BC1048"/>
    <w:rsid w:val="00BC18E7"/>
    <w:rsid w:val="00BC1CF4"/>
    <w:rsid w:val="00BC2AD9"/>
    <w:rsid w:val="00BC3896"/>
    <w:rsid w:val="00BC420F"/>
    <w:rsid w:val="00BC4724"/>
    <w:rsid w:val="00BC506A"/>
    <w:rsid w:val="00BC6283"/>
    <w:rsid w:val="00BC6323"/>
    <w:rsid w:val="00BC70F8"/>
    <w:rsid w:val="00BC7B72"/>
    <w:rsid w:val="00BC7E5B"/>
    <w:rsid w:val="00BD0997"/>
    <w:rsid w:val="00BD107C"/>
    <w:rsid w:val="00BD1DB8"/>
    <w:rsid w:val="00BD2DA5"/>
    <w:rsid w:val="00BD3B14"/>
    <w:rsid w:val="00BD47F0"/>
    <w:rsid w:val="00BD537F"/>
    <w:rsid w:val="00BD57D9"/>
    <w:rsid w:val="00BD5909"/>
    <w:rsid w:val="00BD5E96"/>
    <w:rsid w:val="00BD6829"/>
    <w:rsid w:val="00BD6885"/>
    <w:rsid w:val="00BD692B"/>
    <w:rsid w:val="00BD702B"/>
    <w:rsid w:val="00BD75B9"/>
    <w:rsid w:val="00BD7B78"/>
    <w:rsid w:val="00BD7DBD"/>
    <w:rsid w:val="00BD7F9A"/>
    <w:rsid w:val="00BE0C5E"/>
    <w:rsid w:val="00BE0D0D"/>
    <w:rsid w:val="00BE0D86"/>
    <w:rsid w:val="00BE110A"/>
    <w:rsid w:val="00BE1142"/>
    <w:rsid w:val="00BE11FB"/>
    <w:rsid w:val="00BE1815"/>
    <w:rsid w:val="00BE33E2"/>
    <w:rsid w:val="00BE49CB"/>
    <w:rsid w:val="00BE4B81"/>
    <w:rsid w:val="00BE56E0"/>
    <w:rsid w:val="00BE592B"/>
    <w:rsid w:val="00BE6BD4"/>
    <w:rsid w:val="00BE773B"/>
    <w:rsid w:val="00BE7780"/>
    <w:rsid w:val="00BE79A2"/>
    <w:rsid w:val="00BE7D3A"/>
    <w:rsid w:val="00BF0873"/>
    <w:rsid w:val="00BF0D7D"/>
    <w:rsid w:val="00BF121A"/>
    <w:rsid w:val="00BF1750"/>
    <w:rsid w:val="00BF1E40"/>
    <w:rsid w:val="00BF1E64"/>
    <w:rsid w:val="00BF2C84"/>
    <w:rsid w:val="00BF3A7A"/>
    <w:rsid w:val="00BF3CEA"/>
    <w:rsid w:val="00BF4077"/>
    <w:rsid w:val="00BF43F7"/>
    <w:rsid w:val="00BF551F"/>
    <w:rsid w:val="00BF6389"/>
    <w:rsid w:val="00BF6A45"/>
    <w:rsid w:val="00BF6DC6"/>
    <w:rsid w:val="00BF70B2"/>
    <w:rsid w:val="00BF7B84"/>
    <w:rsid w:val="00BF7C60"/>
    <w:rsid w:val="00C00FA9"/>
    <w:rsid w:val="00C0111F"/>
    <w:rsid w:val="00C014C7"/>
    <w:rsid w:val="00C01B0C"/>
    <w:rsid w:val="00C0294B"/>
    <w:rsid w:val="00C03AA9"/>
    <w:rsid w:val="00C04525"/>
    <w:rsid w:val="00C04B96"/>
    <w:rsid w:val="00C05352"/>
    <w:rsid w:val="00C059D0"/>
    <w:rsid w:val="00C107BF"/>
    <w:rsid w:val="00C11AF7"/>
    <w:rsid w:val="00C12990"/>
    <w:rsid w:val="00C15447"/>
    <w:rsid w:val="00C163D7"/>
    <w:rsid w:val="00C17AF2"/>
    <w:rsid w:val="00C20445"/>
    <w:rsid w:val="00C20B79"/>
    <w:rsid w:val="00C20D1E"/>
    <w:rsid w:val="00C22540"/>
    <w:rsid w:val="00C23146"/>
    <w:rsid w:val="00C235D5"/>
    <w:rsid w:val="00C243B6"/>
    <w:rsid w:val="00C247D9"/>
    <w:rsid w:val="00C24905"/>
    <w:rsid w:val="00C25530"/>
    <w:rsid w:val="00C25544"/>
    <w:rsid w:val="00C269FB"/>
    <w:rsid w:val="00C270C3"/>
    <w:rsid w:val="00C27578"/>
    <w:rsid w:val="00C279CD"/>
    <w:rsid w:val="00C30409"/>
    <w:rsid w:val="00C30988"/>
    <w:rsid w:val="00C30A1A"/>
    <w:rsid w:val="00C3227F"/>
    <w:rsid w:val="00C32404"/>
    <w:rsid w:val="00C32680"/>
    <w:rsid w:val="00C32DCA"/>
    <w:rsid w:val="00C3311B"/>
    <w:rsid w:val="00C331BF"/>
    <w:rsid w:val="00C34022"/>
    <w:rsid w:val="00C34510"/>
    <w:rsid w:val="00C35680"/>
    <w:rsid w:val="00C36F1D"/>
    <w:rsid w:val="00C372F7"/>
    <w:rsid w:val="00C403AD"/>
    <w:rsid w:val="00C4088E"/>
    <w:rsid w:val="00C40FA7"/>
    <w:rsid w:val="00C420DD"/>
    <w:rsid w:val="00C432F9"/>
    <w:rsid w:val="00C44389"/>
    <w:rsid w:val="00C45F4A"/>
    <w:rsid w:val="00C46507"/>
    <w:rsid w:val="00C46E87"/>
    <w:rsid w:val="00C47203"/>
    <w:rsid w:val="00C4782A"/>
    <w:rsid w:val="00C47FFC"/>
    <w:rsid w:val="00C50073"/>
    <w:rsid w:val="00C5295C"/>
    <w:rsid w:val="00C52D54"/>
    <w:rsid w:val="00C537F2"/>
    <w:rsid w:val="00C53A32"/>
    <w:rsid w:val="00C551BD"/>
    <w:rsid w:val="00C55FB9"/>
    <w:rsid w:val="00C560AB"/>
    <w:rsid w:val="00C56611"/>
    <w:rsid w:val="00C60FB3"/>
    <w:rsid w:val="00C619CD"/>
    <w:rsid w:val="00C626BF"/>
    <w:rsid w:val="00C62A96"/>
    <w:rsid w:val="00C630D4"/>
    <w:rsid w:val="00C63342"/>
    <w:rsid w:val="00C6429B"/>
    <w:rsid w:val="00C646BE"/>
    <w:rsid w:val="00C652E2"/>
    <w:rsid w:val="00C6549B"/>
    <w:rsid w:val="00C672B3"/>
    <w:rsid w:val="00C7158D"/>
    <w:rsid w:val="00C71757"/>
    <w:rsid w:val="00C72471"/>
    <w:rsid w:val="00C72FA2"/>
    <w:rsid w:val="00C73002"/>
    <w:rsid w:val="00C73360"/>
    <w:rsid w:val="00C73C48"/>
    <w:rsid w:val="00C73DE7"/>
    <w:rsid w:val="00C73EFC"/>
    <w:rsid w:val="00C73F75"/>
    <w:rsid w:val="00C74C67"/>
    <w:rsid w:val="00C75191"/>
    <w:rsid w:val="00C7584F"/>
    <w:rsid w:val="00C75FFD"/>
    <w:rsid w:val="00C7603D"/>
    <w:rsid w:val="00C76269"/>
    <w:rsid w:val="00C762B3"/>
    <w:rsid w:val="00C768AA"/>
    <w:rsid w:val="00C771DE"/>
    <w:rsid w:val="00C80903"/>
    <w:rsid w:val="00C80C5A"/>
    <w:rsid w:val="00C80CA3"/>
    <w:rsid w:val="00C81A9F"/>
    <w:rsid w:val="00C824FA"/>
    <w:rsid w:val="00C83363"/>
    <w:rsid w:val="00C839B0"/>
    <w:rsid w:val="00C8448C"/>
    <w:rsid w:val="00C84712"/>
    <w:rsid w:val="00C85E13"/>
    <w:rsid w:val="00C86213"/>
    <w:rsid w:val="00C8631B"/>
    <w:rsid w:val="00C86CB2"/>
    <w:rsid w:val="00C879DA"/>
    <w:rsid w:val="00C87CCD"/>
    <w:rsid w:val="00C9177E"/>
    <w:rsid w:val="00C91BE1"/>
    <w:rsid w:val="00C91C71"/>
    <w:rsid w:val="00C9213A"/>
    <w:rsid w:val="00C93563"/>
    <w:rsid w:val="00C94077"/>
    <w:rsid w:val="00C95126"/>
    <w:rsid w:val="00C958F3"/>
    <w:rsid w:val="00C9664C"/>
    <w:rsid w:val="00C968C1"/>
    <w:rsid w:val="00C97733"/>
    <w:rsid w:val="00C97754"/>
    <w:rsid w:val="00CA049A"/>
    <w:rsid w:val="00CA1814"/>
    <w:rsid w:val="00CA1DF4"/>
    <w:rsid w:val="00CA2BDF"/>
    <w:rsid w:val="00CA2C7C"/>
    <w:rsid w:val="00CA2C84"/>
    <w:rsid w:val="00CA35A5"/>
    <w:rsid w:val="00CA498C"/>
    <w:rsid w:val="00CA52F6"/>
    <w:rsid w:val="00CA5410"/>
    <w:rsid w:val="00CA57FF"/>
    <w:rsid w:val="00CA5888"/>
    <w:rsid w:val="00CA5B7E"/>
    <w:rsid w:val="00CA65CE"/>
    <w:rsid w:val="00CA6678"/>
    <w:rsid w:val="00CA66B4"/>
    <w:rsid w:val="00CA6A22"/>
    <w:rsid w:val="00CA6D76"/>
    <w:rsid w:val="00CA72A5"/>
    <w:rsid w:val="00CA76F7"/>
    <w:rsid w:val="00CB0BCE"/>
    <w:rsid w:val="00CB18AA"/>
    <w:rsid w:val="00CB71FF"/>
    <w:rsid w:val="00CB7D22"/>
    <w:rsid w:val="00CC0020"/>
    <w:rsid w:val="00CC07BF"/>
    <w:rsid w:val="00CC0A5B"/>
    <w:rsid w:val="00CC3DDE"/>
    <w:rsid w:val="00CC4651"/>
    <w:rsid w:val="00CC4680"/>
    <w:rsid w:val="00CC540F"/>
    <w:rsid w:val="00CC67B4"/>
    <w:rsid w:val="00CC6CF8"/>
    <w:rsid w:val="00CC6D37"/>
    <w:rsid w:val="00CC78AC"/>
    <w:rsid w:val="00CC7E95"/>
    <w:rsid w:val="00CD1007"/>
    <w:rsid w:val="00CD105C"/>
    <w:rsid w:val="00CD2613"/>
    <w:rsid w:val="00CD261C"/>
    <w:rsid w:val="00CD286C"/>
    <w:rsid w:val="00CD2ACB"/>
    <w:rsid w:val="00CD331A"/>
    <w:rsid w:val="00CD4C13"/>
    <w:rsid w:val="00CD56FC"/>
    <w:rsid w:val="00CD6989"/>
    <w:rsid w:val="00CD7A4C"/>
    <w:rsid w:val="00CE018E"/>
    <w:rsid w:val="00CE0A2C"/>
    <w:rsid w:val="00CE0A53"/>
    <w:rsid w:val="00CE173F"/>
    <w:rsid w:val="00CE1A4C"/>
    <w:rsid w:val="00CE1AE2"/>
    <w:rsid w:val="00CE37CF"/>
    <w:rsid w:val="00CE3D9A"/>
    <w:rsid w:val="00CE4436"/>
    <w:rsid w:val="00CE4985"/>
    <w:rsid w:val="00CE593B"/>
    <w:rsid w:val="00CE5C9E"/>
    <w:rsid w:val="00CE6BD2"/>
    <w:rsid w:val="00CE71D3"/>
    <w:rsid w:val="00CE7A4A"/>
    <w:rsid w:val="00CF03A0"/>
    <w:rsid w:val="00CF0596"/>
    <w:rsid w:val="00CF0A1D"/>
    <w:rsid w:val="00CF0F42"/>
    <w:rsid w:val="00CF11E9"/>
    <w:rsid w:val="00CF14EE"/>
    <w:rsid w:val="00CF167E"/>
    <w:rsid w:val="00CF1F97"/>
    <w:rsid w:val="00CF3400"/>
    <w:rsid w:val="00CF3549"/>
    <w:rsid w:val="00CF3954"/>
    <w:rsid w:val="00CF3ABC"/>
    <w:rsid w:val="00CF477D"/>
    <w:rsid w:val="00CF4C9A"/>
    <w:rsid w:val="00CF56F7"/>
    <w:rsid w:val="00CF6A80"/>
    <w:rsid w:val="00CF6DFC"/>
    <w:rsid w:val="00CF6E3C"/>
    <w:rsid w:val="00CF7C0A"/>
    <w:rsid w:val="00D005E7"/>
    <w:rsid w:val="00D0073C"/>
    <w:rsid w:val="00D01CFE"/>
    <w:rsid w:val="00D020FB"/>
    <w:rsid w:val="00D022CA"/>
    <w:rsid w:val="00D028E1"/>
    <w:rsid w:val="00D02D35"/>
    <w:rsid w:val="00D0347E"/>
    <w:rsid w:val="00D03D01"/>
    <w:rsid w:val="00D04A14"/>
    <w:rsid w:val="00D04AAC"/>
    <w:rsid w:val="00D05085"/>
    <w:rsid w:val="00D05EFD"/>
    <w:rsid w:val="00D06980"/>
    <w:rsid w:val="00D0776A"/>
    <w:rsid w:val="00D07CB4"/>
    <w:rsid w:val="00D1015E"/>
    <w:rsid w:val="00D10299"/>
    <w:rsid w:val="00D10533"/>
    <w:rsid w:val="00D10D8E"/>
    <w:rsid w:val="00D1141B"/>
    <w:rsid w:val="00D11827"/>
    <w:rsid w:val="00D11C61"/>
    <w:rsid w:val="00D122CC"/>
    <w:rsid w:val="00D12D1F"/>
    <w:rsid w:val="00D1331D"/>
    <w:rsid w:val="00D13401"/>
    <w:rsid w:val="00D1343F"/>
    <w:rsid w:val="00D138CF"/>
    <w:rsid w:val="00D13AA8"/>
    <w:rsid w:val="00D1532A"/>
    <w:rsid w:val="00D16C4F"/>
    <w:rsid w:val="00D16D4B"/>
    <w:rsid w:val="00D175EF"/>
    <w:rsid w:val="00D17978"/>
    <w:rsid w:val="00D20F1A"/>
    <w:rsid w:val="00D21A54"/>
    <w:rsid w:val="00D21AC6"/>
    <w:rsid w:val="00D239B5"/>
    <w:rsid w:val="00D23CB0"/>
    <w:rsid w:val="00D26141"/>
    <w:rsid w:val="00D266BF"/>
    <w:rsid w:val="00D275FC"/>
    <w:rsid w:val="00D27979"/>
    <w:rsid w:val="00D27A00"/>
    <w:rsid w:val="00D30B6F"/>
    <w:rsid w:val="00D31C15"/>
    <w:rsid w:val="00D32129"/>
    <w:rsid w:val="00D32294"/>
    <w:rsid w:val="00D32635"/>
    <w:rsid w:val="00D32A31"/>
    <w:rsid w:val="00D32B72"/>
    <w:rsid w:val="00D32ED6"/>
    <w:rsid w:val="00D334FD"/>
    <w:rsid w:val="00D3392C"/>
    <w:rsid w:val="00D33BDE"/>
    <w:rsid w:val="00D33D9F"/>
    <w:rsid w:val="00D341AE"/>
    <w:rsid w:val="00D34AEF"/>
    <w:rsid w:val="00D34D23"/>
    <w:rsid w:val="00D350B7"/>
    <w:rsid w:val="00D35CA7"/>
    <w:rsid w:val="00D35E75"/>
    <w:rsid w:val="00D3641D"/>
    <w:rsid w:val="00D370F3"/>
    <w:rsid w:val="00D37F4B"/>
    <w:rsid w:val="00D4033C"/>
    <w:rsid w:val="00D4070E"/>
    <w:rsid w:val="00D429F0"/>
    <w:rsid w:val="00D4310E"/>
    <w:rsid w:val="00D436E5"/>
    <w:rsid w:val="00D44283"/>
    <w:rsid w:val="00D44E64"/>
    <w:rsid w:val="00D4544D"/>
    <w:rsid w:val="00D45504"/>
    <w:rsid w:val="00D468B8"/>
    <w:rsid w:val="00D477CC"/>
    <w:rsid w:val="00D47806"/>
    <w:rsid w:val="00D47E54"/>
    <w:rsid w:val="00D501A2"/>
    <w:rsid w:val="00D501B8"/>
    <w:rsid w:val="00D51131"/>
    <w:rsid w:val="00D519A2"/>
    <w:rsid w:val="00D532A6"/>
    <w:rsid w:val="00D5346A"/>
    <w:rsid w:val="00D53795"/>
    <w:rsid w:val="00D5384C"/>
    <w:rsid w:val="00D543EB"/>
    <w:rsid w:val="00D5442C"/>
    <w:rsid w:val="00D5572B"/>
    <w:rsid w:val="00D55767"/>
    <w:rsid w:val="00D55A69"/>
    <w:rsid w:val="00D614F1"/>
    <w:rsid w:val="00D627AA"/>
    <w:rsid w:val="00D62998"/>
    <w:rsid w:val="00D636BB"/>
    <w:rsid w:val="00D63927"/>
    <w:rsid w:val="00D6417B"/>
    <w:rsid w:val="00D645F3"/>
    <w:rsid w:val="00D65CF7"/>
    <w:rsid w:val="00D65F4C"/>
    <w:rsid w:val="00D66381"/>
    <w:rsid w:val="00D668FC"/>
    <w:rsid w:val="00D675D1"/>
    <w:rsid w:val="00D67DE5"/>
    <w:rsid w:val="00D7031E"/>
    <w:rsid w:val="00D70EAC"/>
    <w:rsid w:val="00D71000"/>
    <w:rsid w:val="00D71450"/>
    <w:rsid w:val="00D71BA0"/>
    <w:rsid w:val="00D71F60"/>
    <w:rsid w:val="00D71F84"/>
    <w:rsid w:val="00D72DF4"/>
    <w:rsid w:val="00D735A8"/>
    <w:rsid w:val="00D73624"/>
    <w:rsid w:val="00D736F3"/>
    <w:rsid w:val="00D7387E"/>
    <w:rsid w:val="00D7405D"/>
    <w:rsid w:val="00D749DF"/>
    <w:rsid w:val="00D764C8"/>
    <w:rsid w:val="00D76B70"/>
    <w:rsid w:val="00D76D0C"/>
    <w:rsid w:val="00D775ED"/>
    <w:rsid w:val="00D80C0B"/>
    <w:rsid w:val="00D81041"/>
    <w:rsid w:val="00D8113B"/>
    <w:rsid w:val="00D822A7"/>
    <w:rsid w:val="00D82755"/>
    <w:rsid w:val="00D82E5C"/>
    <w:rsid w:val="00D82E67"/>
    <w:rsid w:val="00D831AC"/>
    <w:rsid w:val="00D836AE"/>
    <w:rsid w:val="00D83894"/>
    <w:rsid w:val="00D8399F"/>
    <w:rsid w:val="00D854C9"/>
    <w:rsid w:val="00D85B61"/>
    <w:rsid w:val="00D85DB0"/>
    <w:rsid w:val="00D86828"/>
    <w:rsid w:val="00D86D23"/>
    <w:rsid w:val="00D8702B"/>
    <w:rsid w:val="00D87329"/>
    <w:rsid w:val="00D912B3"/>
    <w:rsid w:val="00D9148E"/>
    <w:rsid w:val="00D92883"/>
    <w:rsid w:val="00D92D69"/>
    <w:rsid w:val="00D94734"/>
    <w:rsid w:val="00D951EB"/>
    <w:rsid w:val="00D9567B"/>
    <w:rsid w:val="00D96E2B"/>
    <w:rsid w:val="00D971FE"/>
    <w:rsid w:val="00D97926"/>
    <w:rsid w:val="00DA0A89"/>
    <w:rsid w:val="00DA10E8"/>
    <w:rsid w:val="00DA1A5D"/>
    <w:rsid w:val="00DA1CEC"/>
    <w:rsid w:val="00DA28D0"/>
    <w:rsid w:val="00DA3557"/>
    <w:rsid w:val="00DA4701"/>
    <w:rsid w:val="00DA6F1F"/>
    <w:rsid w:val="00DB2EC9"/>
    <w:rsid w:val="00DB3269"/>
    <w:rsid w:val="00DB352F"/>
    <w:rsid w:val="00DB3881"/>
    <w:rsid w:val="00DB4220"/>
    <w:rsid w:val="00DB65C0"/>
    <w:rsid w:val="00DB6EB5"/>
    <w:rsid w:val="00DB6F0B"/>
    <w:rsid w:val="00DC012E"/>
    <w:rsid w:val="00DC069B"/>
    <w:rsid w:val="00DC1B81"/>
    <w:rsid w:val="00DC20D0"/>
    <w:rsid w:val="00DC2379"/>
    <w:rsid w:val="00DC33BE"/>
    <w:rsid w:val="00DC3601"/>
    <w:rsid w:val="00DC3913"/>
    <w:rsid w:val="00DC53F8"/>
    <w:rsid w:val="00DC58B5"/>
    <w:rsid w:val="00DC5944"/>
    <w:rsid w:val="00DC634E"/>
    <w:rsid w:val="00DC65F2"/>
    <w:rsid w:val="00DC6604"/>
    <w:rsid w:val="00DC6C5C"/>
    <w:rsid w:val="00DC7742"/>
    <w:rsid w:val="00DC7876"/>
    <w:rsid w:val="00DC7DD5"/>
    <w:rsid w:val="00DD0740"/>
    <w:rsid w:val="00DD13C2"/>
    <w:rsid w:val="00DD1B02"/>
    <w:rsid w:val="00DD1F07"/>
    <w:rsid w:val="00DD26FF"/>
    <w:rsid w:val="00DD2C05"/>
    <w:rsid w:val="00DD3CE2"/>
    <w:rsid w:val="00DD492B"/>
    <w:rsid w:val="00DD4C96"/>
    <w:rsid w:val="00DD4D15"/>
    <w:rsid w:val="00DD51A2"/>
    <w:rsid w:val="00DD64D4"/>
    <w:rsid w:val="00DD6E2A"/>
    <w:rsid w:val="00DE1294"/>
    <w:rsid w:val="00DE2052"/>
    <w:rsid w:val="00DE2508"/>
    <w:rsid w:val="00DE323E"/>
    <w:rsid w:val="00DE35A1"/>
    <w:rsid w:val="00DE3CCA"/>
    <w:rsid w:val="00DE3ED7"/>
    <w:rsid w:val="00DE4086"/>
    <w:rsid w:val="00DE532E"/>
    <w:rsid w:val="00DE634E"/>
    <w:rsid w:val="00DE65C7"/>
    <w:rsid w:val="00DE725A"/>
    <w:rsid w:val="00DE7995"/>
    <w:rsid w:val="00DF06D3"/>
    <w:rsid w:val="00DF0BD6"/>
    <w:rsid w:val="00DF1291"/>
    <w:rsid w:val="00DF214A"/>
    <w:rsid w:val="00DF3B27"/>
    <w:rsid w:val="00DF3C2D"/>
    <w:rsid w:val="00DF559B"/>
    <w:rsid w:val="00DF781F"/>
    <w:rsid w:val="00DF7962"/>
    <w:rsid w:val="00E00113"/>
    <w:rsid w:val="00E0042F"/>
    <w:rsid w:val="00E0061A"/>
    <w:rsid w:val="00E006D2"/>
    <w:rsid w:val="00E00818"/>
    <w:rsid w:val="00E00BB4"/>
    <w:rsid w:val="00E01FF0"/>
    <w:rsid w:val="00E027AA"/>
    <w:rsid w:val="00E028AD"/>
    <w:rsid w:val="00E04E20"/>
    <w:rsid w:val="00E103CB"/>
    <w:rsid w:val="00E1089E"/>
    <w:rsid w:val="00E10D00"/>
    <w:rsid w:val="00E10F1D"/>
    <w:rsid w:val="00E1392C"/>
    <w:rsid w:val="00E13D36"/>
    <w:rsid w:val="00E13F7D"/>
    <w:rsid w:val="00E14205"/>
    <w:rsid w:val="00E14A29"/>
    <w:rsid w:val="00E15625"/>
    <w:rsid w:val="00E1586E"/>
    <w:rsid w:val="00E159DD"/>
    <w:rsid w:val="00E171B2"/>
    <w:rsid w:val="00E175A9"/>
    <w:rsid w:val="00E1777F"/>
    <w:rsid w:val="00E2002A"/>
    <w:rsid w:val="00E212EB"/>
    <w:rsid w:val="00E21760"/>
    <w:rsid w:val="00E228AB"/>
    <w:rsid w:val="00E22AC6"/>
    <w:rsid w:val="00E22BBA"/>
    <w:rsid w:val="00E237A7"/>
    <w:rsid w:val="00E23DA6"/>
    <w:rsid w:val="00E240E9"/>
    <w:rsid w:val="00E242AF"/>
    <w:rsid w:val="00E24830"/>
    <w:rsid w:val="00E25507"/>
    <w:rsid w:val="00E26C6F"/>
    <w:rsid w:val="00E3001D"/>
    <w:rsid w:val="00E30041"/>
    <w:rsid w:val="00E30808"/>
    <w:rsid w:val="00E30AE2"/>
    <w:rsid w:val="00E3120A"/>
    <w:rsid w:val="00E31373"/>
    <w:rsid w:val="00E318A6"/>
    <w:rsid w:val="00E31987"/>
    <w:rsid w:val="00E32305"/>
    <w:rsid w:val="00E3397F"/>
    <w:rsid w:val="00E33BA2"/>
    <w:rsid w:val="00E34234"/>
    <w:rsid w:val="00E348E4"/>
    <w:rsid w:val="00E36871"/>
    <w:rsid w:val="00E36FB2"/>
    <w:rsid w:val="00E375A6"/>
    <w:rsid w:val="00E37BD7"/>
    <w:rsid w:val="00E41AE6"/>
    <w:rsid w:val="00E41C62"/>
    <w:rsid w:val="00E41EE9"/>
    <w:rsid w:val="00E41F90"/>
    <w:rsid w:val="00E420BF"/>
    <w:rsid w:val="00E42A43"/>
    <w:rsid w:val="00E458BF"/>
    <w:rsid w:val="00E46088"/>
    <w:rsid w:val="00E461D4"/>
    <w:rsid w:val="00E475A6"/>
    <w:rsid w:val="00E47E2A"/>
    <w:rsid w:val="00E50C45"/>
    <w:rsid w:val="00E5134B"/>
    <w:rsid w:val="00E51444"/>
    <w:rsid w:val="00E51672"/>
    <w:rsid w:val="00E54022"/>
    <w:rsid w:val="00E54AB4"/>
    <w:rsid w:val="00E55028"/>
    <w:rsid w:val="00E55E3F"/>
    <w:rsid w:val="00E5769A"/>
    <w:rsid w:val="00E576C6"/>
    <w:rsid w:val="00E57C55"/>
    <w:rsid w:val="00E57F32"/>
    <w:rsid w:val="00E611E2"/>
    <w:rsid w:val="00E613C5"/>
    <w:rsid w:val="00E62285"/>
    <w:rsid w:val="00E62487"/>
    <w:rsid w:val="00E62716"/>
    <w:rsid w:val="00E62819"/>
    <w:rsid w:val="00E63532"/>
    <w:rsid w:val="00E6385A"/>
    <w:rsid w:val="00E63DC7"/>
    <w:rsid w:val="00E64B71"/>
    <w:rsid w:val="00E661AE"/>
    <w:rsid w:val="00E67593"/>
    <w:rsid w:val="00E67994"/>
    <w:rsid w:val="00E70F0B"/>
    <w:rsid w:val="00E710BB"/>
    <w:rsid w:val="00E7165E"/>
    <w:rsid w:val="00E71959"/>
    <w:rsid w:val="00E71E25"/>
    <w:rsid w:val="00E71F09"/>
    <w:rsid w:val="00E72C37"/>
    <w:rsid w:val="00E732D7"/>
    <w:rsid w:val="00E73F3E"/>
    <w:rsid w:val="00E740FB"/>
    <w:rsid w:val="00E741AD"/>
    <w:rsid w:val="00E7429E"/>
    <w:rsid w:val="00E757BD"/>
    <w:rsid w:val="00E764AB"/>
    <w:rsid w:val="00E81730"/>
    <w:rsid w:val="00E81E78"/>
    <w:rsid w:val="00E81F20"/>
    <w:rsid w:val="00E824A2"/>
    <w:rsid w:val="00E82641"/>
    <w:rsid w:val="00E8342A"/>
    <w:rsid w:val="00E83CD9"/>
    <w:rsid w:val="00E841B4"/>
    <w:rsid w:val="00E84F17"/>
    <w:rsid w:val="00E86578"/>
    <w:rsid w:val="00E8667C"/>
    <w:rsid w:val="00E87D08"/>
    <w:rsid w:val="00E9045F"/>
    <w:rsid w:val="00E90B21"/>
    <w:rsid w:val="00E90C1B"/>
    <w:rsid w:val="00E91261"/>
    <w:rsid w:val="00E91938"/>
    <w:rsid w:val="00E92B60"/>
    <w:rsid w:val="00E92D66"/>
    <w:rsid w:val="00E93C78"/>
    <w:rsid w:val="00E957D6"/>
    <w:rsid w:val="00E961C9"/>
    <w:rsid w:val="00E9660D"/>
    <w:rsid w:val="00E979D8"/>
    <w:rsid w:val="00E97B89"/>
    <w:rsid w:val="00EA0D4F"/>
    <w:rsid w:val="00EA405B"/>
    <w:rsid w:val="00EA48AC"/>
    <w:rsid w:val="00EA4C1D"/>
    <w:rsid w:val="00EA5531"/>
    <w:rsid w:val="00EA65EB"/>
    <w:rsid w:val="00EA6BAD"/>
    <w:rsid w:val="00EA7418"/>
    <w:rsid w:val="00EA74E1"/>
    <w:rsid w:val="00EA792E"/>
    <w:rsid w:val="00EB0AC8"/>
    <w:rsid w:val="00EB1163"/>
    <w:rsid w:val="00EB147C"/>
    <w:rsid w:val="00EB2124"/>
    <w:rsid w:val="00EB225E"/>
    <w:rsid w:val="00EB3120"/>
    <w:rsid w:val="00EB31A2"/>
    <w:rsid w:val="00EB429F"/>
    <w:rsid w:val="00EB4504"/>
    <w:rsid w:val="00EB4C26"/>
    <w:rsid w:val="00EB552D"/>
    <w:rsid w:val="00EB59CE"/>
    <w:rsid w:val="00EB601E"/>
    <w:rsid w:val="00EB6134"/>
    <w:rsid w:val="00EB66B2"/>
    <w:rsid w:val="00EB76AD"/>
    <w:rsid w:val="00EB7911"/>
    <w:rsid w:val="00EC0302"/>
    <w:rsid w:val="00EC0B1F"/>
    <w:rsid w:val="00EC0E85"/>
    <w:rsid w:val="00EC1A6C"/>
    <w:rsid w:val="00EC224C"/>
    <w:rsid w:val="00EC2291"/>
    <w:rsid w:val="00EC28BF"/>
    <w:rsid w:val="00EC35A1"/>
    <w:rsid w:val="00EC4EED"/>
    <w:rsid w:val="00EC7275"/>
    <w:rsid w:val="00EC75A7"/>
    <w:rsid w:val="00ED109D"/>
    <w:rsid w:val="00ED1140"/>
    <w:rsid w:val="00ED1C5B"/>
    <w:rsid w:val="00ED2808"/>
    <w:rsid w:val="00ED46A2"/>
    <w:rsid w:val="00ED4826"/>
    <w:rsid w:val="00ED4830"/>
    <w:rsid w:val="00ED4C72"/>
    <w:rsid w:val="00ED5B78"/>
    <w:rsid w:val="00ED6956"/>
    <w:rsid w:val="00ED6B03"/>
    <w:rsid w:val="00ED7509"/>
    <w:rsid w:val="00EE0050"/>
    <w:rsid w:val="00EE048D"/>
    <w:rsid w:val="00EE0F6C"/>
    <w:rsid w:val="00EE296B"/>
    <w:rsid w:val="00EE32F7"/>
    <w:rsid w:val="00EE38AF"/>
    <w:rsid w:val="00EE3F53"/>
    <w:rsid w:val="00EE4444"/>
    <w:rsid w:val="00EE4A21"/>
    <w:rsid w:val="00EE51E7"/>
    <w:rsid w:val="00EE5B05"/>
    <w:rsid w:val="00EE7142"/>
    <w:rsid w:val="00EE9395"/>
    <w:rsid w:val="00EF04DA"/>
    <w:rsid w:val="00EF0B3F"/>
    <w:rsid w:val="00EF0DDD"/>
    <w:rsid w:val="00EF1080"/>
    <w:rsid w:val="00EF1438"/>
    <w:rsid w:val="00EF1E4A"/>
    <w:rsid w:val="00EF254B"/>
    <w:rsid w:val="00EF2D9E"/>
    <w:rsid w:val="00EF35D4"/>
    <w:rsid w:val="00EF3B85"/>
    <w:rsid w:val="00EF4809"/>
    <w:rsid w:val="00EF4FF2"/>
    <w:rsid w:val="00EF77F6"/>
    <w:rsid w:val="00F00958"/>
    <w:rsid w:val="00F00D98"/>
    <w:rsid w:val="00F0107B"/>
    <w:rsid w:val="00F015FF"/>
    <w:rsid w:val="00F01FA9"/>
    <w:rsid w:val="00F02009"/>
    <w:rsid w:val="00F027FE"/>
    <w:rsid w:val="00F038FB"/>
    <w:rsid w:val="00F03903"/>
    <w:rsid w:val="00F04030"/>
    <w:rsid w:val="00F043F8"/>
    <w:rsid w:val="00F051E9"/>
    <w:rsid w:val="00F059B6"/>
    <w:rsid w:val="00F05E03"/>
    <w:rsid w:val="00F060FA"/>
    <w:rsid w:val="00F06945"/>
    <w:rsid w:val="00F071DE"/>
    <w:rsid w:val="00F077E0"/>
    <w:rsid w:val="00F07ADE"/>
    <w:rsid w:val="00F10535"/>
    <w:rsid w:val="00F10A2D"/>
    <w:rsid w:val="00F10E20"/>
    <w:rsid w:val="00F117D8"/>
    <w:rsid w:val="00F120A8"/>
    <w:rsid w:val="00F13067"/>
    <w:rsid w:val="00F1355C"/>
    <w:rsid w:val="00F135F2"/>
    <w:rsid w:val="00F15121"/>
    <w:rsid w:val="00F15651"/>
    <w:rsid w:val="00F15B9D"/>
    <w:rsid w:val="00F164B0"/>
    <w:rsid w:val="00F1675A"/>
    <w:rsid w:val="00F168DB"/>
    <w:rsid w:val="00F16AC3"/>
    <w:rsid w:val="00F178DD"/>
    <w:rsid w:val="00F2062A"/>
    <w:rsid w:val="00F21277"/>
    <w:rsid w:val="00F22A4B"/>
    <w:rsid w:val="00F22C19"/>
    <w:rsid w:val="00F236FE"/>
    <w:rsid w:val="00F237DB"/>
    <w:rsid w:val="00F24213"/>
    <w:rsid w:val="00F24559"/>
    <w:rsid w:val="00F24926"/>
    <w:rsid w:val="00F24F9A"/>
    <w:rsid w:val="00F25358"/>
    <w:rsid w:val="00F25557"/>
    <w:rsid w:val="00F260A9"/>
    <w:rsid w:val="00F26818"/>
    <w:rsid w:val="00F26B12"/>
    <w:rsid w:val="00F27495"/>
    <w:rsid w:val="00F30B96"/>
    <w:rsid w:val="00F3113E"/>
    <w:rsid w:val="00F314F4"/>
    <w:rsid w:val="00F3265A"/>
    <w:rsid w:val="00F33583"/>
    <w:rsid w:val="00F33D09"/>
    <w:rsid w:val="00F33EE9"/>
    <w:rsid w:val="00F35469"/>
    <w:rsid w:val="00F354E6"/>
    <w:rsid w:val="00F363A2"/>
    <w:rsid w:val="00F4048D"/>
    <w:rsid w:val="00F409FE"/>
    <w:rsid w:val="00F4217F"/>
    <w:rsid w:val="00F42246"/>
    <w:rsid w:val="00F4284B"/>
    <w:rsid w:val="00F42873"/>
    <w:rsid w:val="00F42A81"/>
    <w:rsid w:val="00F42F52"/>
    <w:rsid w:val="00F438A0"/>
    <w:rsid w:val="00F456FB"/>
    <w:rsid w:val="00F45BAB"/>
    <w:rsid w:val="00F4771D"/>
    <w:rsid w:val="00F50C31"/>
    <w:rsid w:val="00F51AA5"/>
    <w:rsid w:val="00F52955"/>
    <w:rsid w:val="00F531AD"/>
    <w:rsid w:val="00F5342D"/>
    <w:rsid w:val="00F53B2E"/>
    <w:rsid w:val="00F56723"/>
    <w:rsid w:val="00F578F5"/>
    <w:rsid w:val="00F57919"/>
    <w:rsid w:val="00F57C7F"/>
    <w:rsid w:val="00F60154"/>
    <w:rsid w:val="00F6038F"/>
    <w:rsid w:val="00F61E2E"/>
    <w:rsid w:val="00F629C9"/>
    <w:rsid w:val="00F6354E"/>
    <w:rsid w:val="00F63EF0"/>
    <w:rsid w:val="00F64B00"/>
    <w:rsid w:val="00F64D39"/>
    <w:rsid w:val="00F64EA5"/>
    <w:rsid w:val="00F64ED9"/>
    <w:rsid w:val="00F664FE"/>
    <w:rsid w:val="00F66F3B"/>
    <w:rsid w:val="00F6750E"/>
    <w:rsid w:val="00F67862"/>
    <w:rsid w:val="00F709A9"/>
    <w:rsid w:val="00F7221E"/>
    <w:rsid w:val="00F7252B"/>
    <w:rsid w:val="00F72B2A"/>
    <w:rsid w:val="00F732F4"/>
    <w:rsid w:val="00F739B8"/>
    <w:rsid w:val="00F73C72"/>
    <w:rsid w:val="00F745CA"/>
    <w:rsid w:val="00F74630"/>
    <w:rsid w:val="00F74B2C"/>
    <w:rsid w:val="00F75503"/>
    <w:rsid w:val="00F75BA3"/>
    <w:rsid w:val="00F75BC6"/>
    <w:rsid w:val="00F7628C"/>
    <w:rsid w:val="00F7660A"/>
    <w:rsid w:val="00F76BE4"/>
    <w:rsid w:val="00F77C42"/>
    <w:rsid w:val="00F81D8F"/>
    <w:rsid w:val="00F8339A"/>
    <w:rsid w:val="00F840B3"/>
    <w:rsid w:val="00F8471E"/>
    <w:rsid w:val="00F84A0C"/>
    <w:rsid w:val="00F87A1A"/>
    <w:rsid w:val="00F902F0"/>
    <w:rsid w:val="00F9122A"/>
    <w:rsid w:val="00F9259C"/>
    <w:rsid w:val="00F92A43"/>
    <w:rsid w:val="00F92ACB"/>
    <w:rsid w:val="00F9456F"/>
    <w:rsid w:val="00F94E57"/>
    <w:rsid w:val="00F9513F"/>
    <w:rsid w:val="00F9537F"/>
    <w:rsid w:val="00F96AD4"/>
    <w:rsid w:val="00F9777E"/>
    <w:rsid w:val="00F978B5"/>
    <w:rsid w:val="00FA011B"/>
    <w:rsid w:val="00FA1255"/>
    <w:rsid w:val="00FA1635"/>
    <w:rsid w:val="00FA1A86"/>
    <w:rsid w:val="00FA1E64"/>
    <w:rsid w:val="00FA23C9"/>
    <w:rsid w:val="00FA2F0F"/>
    <w:rsid w:val="00FA36EB"/>
    <w:rsid w:val="00FA3ADC"/>
    <w:rsid w:val="00FA4842"/>
    <w:rsid w:val="00FA6191"/>
    <w:rsid w:val="00FA6CE0"/>
    <w:rsid w:val="00FA6D2C"/>
    <w:rsid w:val="00FA7348"/>
    <w:rsid w:val="00FB1C4D"/>
    <w:rsid w:val="00FB25A1"/>
    <w:rsid w:val="00FB2780"/>
    <w:rsid w:val="00FB307A"/>
    <w:rsid w:val="00FB48E8"/>
    <w:rsid w:val="00FB5056"/>
    <w:rsid w:val="00FB590A"/>
    <w:rsid w:val="00FB5A89"/>
    <w:rsid w:val="00FB5BF6"/>
    <w:rsid w:val="00FB5D2B"/>
    <w:rsid w:val="00FB6447"/>
    <w:rsid w:val="00FB66C3"/>
    <w:rsid w:val="00FB7FC0"/>
    <w:rsid w:val="00FC08B7"/>
    <w:rsid w:val="00FC1FDF"/>
    <w:rsid w:val="00FC3A2F"/>
    <w:rsid w:val="00FC3C18"/>
    <w:rsid w:val="00FC3DF1"/>
    <w:rsid w:val="00FC4819"/>
    <w:rsid w:val="00FC4D60"/>
    <w:rsid w:val="00FC5045"/>
    <w:rsid w:val="00FC6302"/>
    <w:rsid w:val="00FC779A"/>
    <w:rsid w:val="00FC7925"/>
    <w:rsid w:val="00FC7EE2"/>
    <w:rsid w:val="00FD0559"/>
    <w:rsid w:val="00FD0E4C"/>
    <w:rsid w:val="00FD26D1"/>
    <w:rsid w:val="00FD2DE2"/>
    <w:rsid w:val="00FD31EC"/>
    <w:rsid w:val="00FD354B"/>
    <w:rsid w:val="00FD3725"/>
    <w:rsid w:val="00FD375C"/>
    <w:rsid w:val="00FD4157"/>
    <w:rsid w:val="00FD47B3"/>
    <w:rsid w:val="00FD4B12"/>
    <w:rsid w:val="00FD58F3"/>
    <w:rsid w:val="00FD5A16"/>
    <w:rsid w:val="00FD5EBF"/>
    <w:rsid w:val="00FD6641"/>
    <w:rsid w:val="00FD6FAE"/>
    <w:rsid w:val="00FD7BEE"/>
    <w:rsid w:val="00FE10CE"/>
    <w:rsid w:val="00FE1835"/>
    <w:rsid w:val="00FE1C5D"/>
    <w:rsid w:val="00FE2752"/>
    <w:rsid w:val="00FE360F"/>
    <w:rsid w:val="00FE43DF"/>
    <w:rsid w:val="00FE4936"/>
    <w:rsid w:val="00FE49CC"/>
    <w:rsid w:val="00FE633F"/>
    <w:rsid w:val="00FE7099"/>
    <w:rsid w:val="00FF0899"/>
    <w:rsid w:val="00FF0C1F"/>
    <w:rsid w:val="00FF168B"/>
    <w:rsid w:val="00FF1878"/>
    <w:rsid w:val="00FF1C60"/>
    <w:rsid w:val="00FF3A5D"/>
    <w:rsid w:val="00FF3BA3"/>
    <w:rsid w:val="00FF4BD1"/>
    <w:rsid w:val="00FF58AC"/>
    <w:rsid w:val="00FF5C51"/>
    <w:rsid w:val="00FF66F5"/>
    <w:rsid w:val="00FF677A"/>
    <w:rsid w:val="00FF715F"/>
    <w:rsid w:val="00FF7CB4"/>
    <w:rsid w:val="00FF7F00"/>
    <w:rsid w:val="011834D0"/>
    <w:rsid w:val="0147E86F"/>
    <w:rsid w:val="015CE63E"/>
    <w:rsid w:val="01611EDC"/>
    <w:rsid w:val="01714F73"/>
    <w:rsid w:val="01F1EC7C"/>
    <w:rsid w:val="02426028"/>
    <w:rsid w:val="025F6702"/>
    <w:rsid w:val="026D1509"/>
    <w:rsid w:val="026F8A22"/>
    <w:rsid w:val="028C92C7"/>
    <w:rsid w:val="0309331C"/>
    <w:rsid w:val="031517DF"/>
    <w:rsid w:val="031C6017"/>
    <w:rsid w:val="0324C371"/>
    <w:rsid w:val="0349DC8B"/>
    <w:rsid w:val="035CF4F9"/>
    <w:rsid w:val="0379E78A"/>
    <w:rsid w:val="03A1EA81"/>
    <w:rsid w:val="03BDFBCA"/>
    <w:rsid w:val="03C18242"/>
    <w:rsid w:val="03CD011E"/>
    <w:rsid w:val="042A8686"/>
    <w:rsid w:val="044C8264"/>
    <w:rsid w:val="047B63BD"/>
    <w:rsid w:val="04B5C6AC"/>
    <w:rsid w:val="05186F83"/>
    <w:rsid w:val="05199790"/>
    <w:rsid w:val="0528CFA7"/>
    <w:rsid w:val="05595CE7"/>
    <w:rsid w:val="0586E80B"/>
    <w:rsid w:val="05DFE2BF"/>
    <w:rsid w:val="069990DC"/>
    <w:rsid w:val="06CAB185"/>
    <w:rsid w:val="06CE5296"/>
    <w:rsid w:val="06D18D26"/>
    <w:rsid w:val="0747545E"/>
    <w:rsid w:val="076EE56F"/>
    <w:rsid w:val="07773694"/>
    <w:rsid w:val="079254B6"/>
    <w:rsid w:val="079A120C"/>
    <w:rsid w:val="07D3CAD1"/>
    <w:rsid w:val="08BB06EE"/>
    <w:rsid w:val="097C6D22"/>
    <w:rsid w:val="09B0DB1B"/>
    <w:rsid w:val="09D5ED2A"/>
    <w:rsid w:val="0A12CE39"/>
    <w:rsid w:val="0A71F834"/>
    <w:rsid w:val="0A75252C"/>
    <w:rsid w:val="0A8294FD"/>
    <w:rsid w:val="0A912BE4"/>
    <w:rsid w:val="0A9FBD4B"/>
    <w:rsid w:val="0AB0CBBF"/>
    <w:rsid w:val="0ADE6EA1"/>
    <w:rsid w:val="0B20E030"/>
    <w:rsid w:val="0B4C45A6"/>
    <w:rsid w:val="0B51215B"/>
    <w:rsid w:val="0B756AFE"/>
    <w:rsid w:val="0B829921"/>
    <w:rsid w:val="0B9298FE"/>
    <w:rsid w:val="0B93C5A8"/>
    <w:rsid w:val="0BA6A873"/>
    <w:rsid w:val="0BB095E8"/>
    <w:rsid w:val="0BE90EB1"/>
    <w:rsid w:val="0BEA64FB"/>
    <w:rsid w:val="0BEEA329"/>
    <w:rsid w:val="0C0C8C24"/>
    <w:rsid w:val="0CCAC4E6"/>
    <w:rsid w:val="0CD317EA"/>
    <w:rsid w:val="0D0AF52B"/>
    <w:rsid w:val="0D14E124"/>
    <w:rsid w:val="0D3A4CFF"/>
    <w:rsid w:val="0D5D5FFA"/>
    <w:rsid w:val="0D6482A4"/>
    <w:rsid w:val="0DB32583"/>
    <w:rsid w:val="0DBD21E5"/>
    <w:rsid w:val="0DEA0BC6"/>
    <w:rsid w:val="0E2725AE"/>
    <w:rsid w:val="0E471BA7"/>
    <w:rsid w:val="0E496D83"/>
    <w:rsid w:val="0E7B9BCE"/>
    <w:rsid w:val="0EA5A9A7"/>
    <w:rsid w:val="0EB18F14"/>
    <w:rsid w:val="0ECBED29"/>
    <w:rsid w:val="0F0035B1"/>
    <w:rsid w:val="0F070785"/>
    <w:rsid w:val="0F11A4FF"/>
    <w:rsid w:val="0F2C2139"/>
    <w:rsid w:val="0F502E7B"/>
    <w:rsid w:val="0F51038E"/>
    <w:rsid w:val="0F569300"/>
    <w:rsid w:val="0F936C6A"/>
    <w:rsid w:val="0F9DBC20"/>
    <w:rsid w:val="0FD1A461"/>
    <w:rsid w:val="0FDDA48D"/>
    <w:rsid w:val="0FF5B677"/>
    <w:rsid w:val="1002AE9F"/>
    <w:rsid w:val="100F4862"/>
    <w:rsid w:val="1066584E"/>
    <w:rsid w:val="106FD312"/>
    <w:rsid w:val="107741C6"/>
    <w:rsid w:val="109714BE"/>
    <w:rsid w:val="109C20C9"/>
    <w:rsid w:val="109E1D97"/>
    <w:rsid w:val="10D8BE18"/>
    <w:rsid w:val="10F7D91C"/>
    <w:rsid w:val="1169506F"/>
    <w:rsid w:val="11876012"/>
    <w:rsid w:val="11CDE7DB"/>
    <w:rsid w:val="12188B63"/>
    <w:rsid w:val="12A1E080"/>
    <w:rsid w:val="12F86D2A"/>
    <w:rsid w:val="12FF6A73"/>
    <w:rsid w:val="13B1CA75"/>
    <w:rsid w:val="13C0A03E"/>
    <w:rsid w:val="1418B466"/>
    <w:rsid w:val="1482069E"/>
    <w:rsid w:val="148A400A"/>
    <w:rsid w:val="14AFE107"/>
    <w:rsid w:val="14CAF752"/>
    <w:rsid w:val="14D5FEB3"/>
    <w:rsid w:val="14E25585"/>
    <w:rsid w:val="15486BEA"/>
    <w:rsid w:val="15489C25"/>
    <w:rsid w:val="159F498C"/>
    <w:rsid w:val="15A24E5F"/>
    <w:rsid w:val="15C0579E"/>
    <w:rsid w:val="15E4009D"/>
    <w:rsid w:val="166A793B"/>
    <w:rsid w:val="16C725E0"/>
    <w:rsid w:val="16EAF08A"/>
    <w:rsid w:val="17D2B4F6"/>
    <w:rsid w:val="17F2C809"/>
    <w:rsid w:val="1877BF67"/>
    <w:rsid w:val="18B0BE0C"/>
    <w:rsid w:val="18C8AAD4"/>
    <w:rsid w:val="18CEB4F6"/>
    <w:rsid w:val="190CCF38"/>
    <w:rsid w:val="19CB0EB8"/>
    <w:rsid w:val="1A92AEAA"/>
    <w:rsid w:val="1AA50B7B"/>
    <w:rsid w:val="1ABCF4DD"/>
    <w:rsid w:val="1B2C2481"/>
    <w:rsid w:val="1B4D1F8D"/>
    <w:rsid w:val="1B959476"/>
    <w:rsid w:val="1BA09ED0"/>
    <w:rsid w:val="1C062292"/>
    <w:rsid w:val="1C1938F4"/>
    <w:rsid w:val="1C70A0F5"/>
    <w:rsid w:val="1CD1102F"/>
    <w:rsid w:val="1D025690"/>
    <w:rsid w:val="1D22A8A2"/>
    <w:rsid w:val="1D4AEE09"/>
    <w:rsid w:val="1D6FE491"/>
    <w:rsid w:val="1D89FCC7"/>
    <w:rsid w:val="1E0AE197"/>
    <w:rsid w:val="1E62098D"/>
    <w:rsid w:val="1EC5119D"/>
    <w:rsid w:val="1EE77CDD"/>
    <w:rsid w:val="1F03FB5A"/>
    <w:rsid w:val="1F210C2C"/>
    <w:rsid w:val="1F88EBFD"/>
    <w:rsid w:val="1F994D76"/>
    <w:rsid w:val="1FAE8812"/>
    <w:rsid w:val="1FB1FC30"/>
    <w:rsid w:val="1FC020C9"/>
    <w:rsid w:val="1FD12C3D"/>
    <w:rsid w:val="2020243E"/>
    <w:rsid w:val="2059935B"/>
    <w:rsid w:val="20D6C7C3"/>
    <w:rsid w:val="20FE4D9D"/>
    <w:rsid w:val="214A796A"/>
    <w:rsid w:val="21626FF4"/>
    <w:rsid w:val="21B3A717"/>
    <w:rsid w:val="21EDD4DC"/>
    <w:rsid w:val="21F2AB3B"/>
    <w:rsid w:val="21F8E7EC"/>
    <w:rsid w:val="2254FDDF"/>
    <w:rsid w:val="225AB1EA"/>
    <w:rsid w:val="22652BF4"/>
    <w:rsid w:val="22789AEE"/>
    <w:rsid w:val="227ADCD8"/>
    <w:rsid w:val="228B4A87"/>
    <w:rsid w:val="22A6367B"/>
    <w:rsid w:val="22B6950D"/>
    <w:rsid w:val="22E17DB7"/>
    <w:rsid w:val="235A8ABB"/>
    <w:rsid w:val="2398AFCC"/>
    <w:rsid w:val="23A1BEFE"/>
    <w:rsid w:val="23EA8BB0"/>
    <w:rsid w:val="247FF82C"/>
    <w:rsid w:val="24866EAA"/>
    <w:rsid w:val="24992BF2"/>
    <w:rsid w:val="24C7FDEB"/>
    <w:rsid w:val="24F2724D"/>
    <w:rsid w:val="24FE0E98"/>
    <w:rsid w:val="253FCAF8"/>
    <w:rsid w:val="2552C5A7"/>
    <w:rsid w:val="257344B7"/>
    <w:rsid w:val="258B8054"/>
    <w:rsid w:val="25B89D17"/>
    <w:rsid w:val="25EC23B0"/>
    <w:rsid w:val="264B34D0"/>
    <w:rsid w:val="26525605"/>
    <w:rsid w:val="26551C85"/>
    <w:rsid w:val="26A1C471"/>
    <w:rsid w:val="26B63C91"/>
    <w:rsid w:val="26DF088E"/>
    <w:rsid w:val="26FE6A17"/>
    <w:rsid w:val="27A09CC3"/>
    <w:rsid w:val="27CB8BAF"/>
    <w:rsid w:val="2808EBD3"/>
    <w:rsid w:val="282F57DE"/>
    <w:rsid w:val="2836CF71"/>
    <w:rsid w:val="288C4BAD"/>
    <w:rsid w:val="289DC3D3"/>
    <w:rsid w:val="28AE2113"/>
    <w:rsid w:val="28C30A0B"/>
    <w:rsid w:val="28D2186E"/>
    <w:rsid w:val="2915735D"/>
    <w:rsid w:val="2934FB25"/>
    <w:rsid w:val="2957E025"/>
    <w:rsid w:val="298CBD47"/>
    <w:rsid w:val="29EAFDE2"/>
    <w:rsid w:val="29EE33A6"/>
    <w:rsid w:val="29F2D9E4"/>
    <w:rsid w:val="2A66A828"/>
    <w:rsid w:val="2A987F27"/>
    <w:rsid w:val="2A99BF70"/>
    <w:rsid w:val="2A9F4288"/>
    <w:rsid w:val="2AE13DAF"/>
    <w:rsid w:val="2AED050E"/>
    <w:rsid w:val="2AF7DC92"/>
    <w:rsid w:val="2B310C8B"/>
    <w:rsid w:val="2B595947"/>
    <w:rsid w:val="2BAF636A"/>
    <w:rsid w:val="2BB4A359"/>
    <w:rsid w:val="2BD0BB39"/>
    <w:rsid w:val="2C841EC6"/>
    <w:rsid w:val="2CC45E09"/>
    <w:rsid w:val="2CD5C638"/>
    <w:rsid w:val="2CF4C758"/>
    <w:rsid w:val="2D061AB0"/>
    <w:rsid w:val="2D798737"/>
    <w:rsid w:val="2DE0214F"/>
    <w:rsid w:val="2DE8A807"/>
    <w:rsid w:val="2E05ECAA"/>
    <w:rsid w:val="2E20359C"/>
    <w:rsid w:val="2E2ABD9C"/>
    <w:rsid w:val="2E2BEEE7"/>
    <w:rsid w:val="2E479496"/>
    <w:rsid w:val="2E5392F3"/>
    <w:rsid w:val="2E801ADD"/>
    <w:rsid w:val="2E8037E4"/>
    <w:rsid w:val="2E8874E2"/>
    <w:rsid w:val="2EC78105"/>
    <w:rsid w:val="2F074434"/>
    <w:rsid w:val="2F234937"/>
    <w:rsid w:val="2F2F6EEF"/>
    <w:rsid w:val="2FBD1CA6"/>
    <w:rsid w:val="2FD83498"/>
    <w:rsid w:val="304A888B"/>
    <w:rsid w:val="305F7F35"/>
    <w:rsid w:val="309CF425"/>
    <w:rsid w:val="30B33B0E"/>
    <w:rsid w:val="30C29277"/>
    <w:rsid w:val="30E5E13D"/>
    <w:rsid w:val="30EB07D9"/>
    <w:rsid w:val="30F86C02"/>
    <w:rsid w:val="31359608"/>
    <w:rsid w:val="317A560E"/>
    <w:rsid w:val="31D49FD7"/>
    <w:rsid w:val="32625BFC"/>
    <w:rsid w:val="3262AD5E"/>
    <w:rsid w:val="328A0421"/>
    <w:rsid w:val="3349D6DD"/>
    <w:rsid w:val="33615E69"/>
    <w:rsid w:val="337BFA28"/>
    <w:rsid w:val="339961A3"/>
    <w:rsid w:val="33B8AD11"/>
    <w:rsid w:val="3409D10F"/>
    <w:rsid w:val="3417033F"/>
    <w:rsid w:val="342160B2"/>
    <w:rsid w:val="34347C82"/>
    <w:rsid w:val="34EF5C61"/>
    <w:rsid w:val="34FA0F6C"/>
    <w:rsid w:val="350F12CD"/>
    <w:rsid w:val="351D5345"/>
    <w:rsid w:val="3532F62E"/>
    <w:rsid w:val="35565F85"/>
    <w:rsid w:val="3573E870"/>
    <w:rsid w:val="35B634BE"/>
    <w:rsid w:val="36022B0C"/>
    <w:rsid w:val="363175E4"/>
    <w:rsid w:val="363332D0"/>
    <w:rsid w:val="3637987C"/>
    <w:rsid w:val="36A0DC73"/>
    <w:rsid w:val="36AFC13C"/>
    <w:rsid w:val="36B8760D"/>
    <w:rsid w:val="36BFC381"/>
    <w:rsid w:val="36C006AC"/>
    <w:rsid w:val="36F73D34"/>
    <w:rsid w:val="3709ED52"/>
    <w:rsid w:val="3731D15F"/>
    <w:rsid w:val="373F1D45"/>
    <w:rsid w:val="3787EA81"/>
    <w:rsid w:val="37910F2B"/>
    <w:rsid w:val="37DE1487"/>
    <w:rsid w:val="37E558BD"/>
    <w:rsid w:val="37E5E407"/>
    <w:rsid w:val="37E606B2"/>
    <w:rsid w:val="37E60D63"/>
    <w:rsid w:val="37F69543"/>
    <w:rsid w:val="385C2B5A"/>
    <w:rsid w:val="3897C253"/>
    <w:rsid w:val="38C65D14"/>
    <w:rsid w:val="3910DD5C"/>
    <w:rsid w:val="3922C2F5"/>
    <w:rsid w:val="39569A8F"/>
    <w:rsid w:val="395AB66B"/>
    <w:rsid w:val="396A0CB9"/>
    <w:rsid w:val="39881653"/>
    <w:rsid w:val="39D414F1"/>
    <w:rsid w:val="39E52C95"/>
    <w:rsid w:val="39FC7BB4"/>
    <w:rsid w:val="3A3EE1E2"/>
    <w:rsid w:val="3A502DCD"/>
    <w:rsid w:val="3A547210"/>
    <w:rsid w:val="3AA72C66"/>
    <w:rsid w:val="3AFFFA26"/>
    <w:rsid w:val="3B03EFE0"/>
    <w:rsid w:val="3B3FE9A8"/>
    <w:rsid w:val="3B5E9DE5"/>
    <w:rsid w:val="3B658A21"/>
    <w:rsid w:val="3B956493"/>
    <w:rsid w:val="3BA5B9F1"/>
    <w:rsid w:val="3BBC77D2"/>
    <w:rsid w:val="3C6D57F9"/>
    <w:rsid w:val="3CA809A4"/>
    <w:rsid w:val="3CABBB10"/>
    <w:rsid w:val="3CC43D1E"/>
    <w:rsid w:val="3CE2FD92"/>
    <w:rsid w:val="3CED41C9"/>
    <w:rsid w:val="3CF82A50"/>
    <w:rsid w:val="3D18F831"/>
    <w:rsid w:val="3D23CBBB"/>
    <w:rsid w:val="3D87CB34"/>
    <w:rsid w:val="3DF10463"/>
    <w:rsid w:val="3E0C4E65"/>
    <w:rsid w:val="3E24A4B6"/>
    <w:rsid w:val="3E676627"/>
    <w:rsid w:val="3E8039B4"/>
    <w:rsid w:val="3EF7AF24"/>
    <w:rsid w:val="3F2E1EB6"/>
    <w:rsid w:val="3F2FC4C8"/>
    <w:rsid w:val="3F4257D2"/>
    <w:rsid w:val="3F6000EE"/>
    <w:rsid w:val="3FC3271E"/>
    <w:rsid w:val="3FD1D3F6"/>
    <w:rsid w:val="40131251"/>
    <w:rsid w:val="401F60BD"/>
    <w:rsid w:val="40320F08"/>
    <w:rsid w:val="405228FA"/>
    <w:rsid w:val="406950BA"/>
    <w:rsid w:val="4069C6B8"/>
    <w:rsid w:val="4081A2FB"/>
    <w:rsid w:val="40935A95"/>
    <w:rsid w:val="40BFAEB9"/>
    <w:rsid w:val="40D4F9F4"/>
    <w:rsid w:val="40D58977"/>
    <w:rsid w:val="40F7CB8E"/>
    <w:rsid w:val="41136144"/>
    <w:rsid w:val="412F75F1"/>
    <w:rsid w:val="4157533E"/>
    <w:rsid w:val="41BBF5D4"/>
    <w:rsid w:val="41C0B880"/>
    <w:rsid w:val="4261A542"/>
    <w:rsid w:val="4295A6C9"/>
    <w:rsid w:val="42A1FF93"/>
    <w:rsid w:val="42C00772"/>
    <w:rsid w:val="4300013F"/>
    <w:rsid w:val="43114025"/>
    <w:rsid w:val="43194D12"/>
    <w:rsid w:val="4369AFCA"/>
    <w:rsid w:val="439C0F1F"/>
    <w:rsid w:val="43E2D8D1"/>
    <w:rsid w:val="43E91326"/>
    <w:rsid w:val="43EDC304"/>
    <w:rsid w:val="443A7538"/>
    <w:rsid w:val="44E30211"/>
    <w:rsid w:val="44E593B8"/>
    <w:rsid w:val="45261106"/>
    <w:rsid w:val="45426917"/>
    <w:rsid w:val="4543D947"/>
    <w:rsid w:val="4585A154"/>
    <w:rsid w:val="459823E2"/>
    <w:rsid w:val="46816419"/>
    <w:rsid w:val="469D2E22"/>
    <w:rsid w:val="46B524EF"/>
    <w:rsid w:val="46B57FD0"/>
    <w:rsid w:val="46C9FF8E"/>
    <w:rsid w:val="46DFA9A8"/>
    <w:rsid w:val="46E3F874"/>
    <w:rsid w:val="46F2BD81"/>
    <w:rsid w:val="4731113F"/>
    <w:rsid w:val="47311FB6"/>
    <w:rsid w:val="47871DC3"/>
    <w:rsid w:val="47886AE6"/>
    <w:rsid w:val="47A0FCCC"/>
    <w:rsid w:val="47BE8DAB"/>
    <w:rsid w:val="47FE2FA4"/>
    <w:rsid w:val="481D347A"/>
    <w:rsid w:val="483985AE"/>
    <w:rsid w:val="484CA00D"/>
    <w:rsid w:val="4853A474"/>
    <w:rsid w:val="48A8691C"/>
    <w:rsid w:val="4917E03C"/>
    <w:rsid w:val="491C0414"/>
    <w:rsid w:val="496D954E"/>
    <w:rsid w:val="497A1315"/>
    <w:rsid w:val="49B904DB"/>
    <w:rsid w:val="4A174A6A"/>
    <w:rsid w:val="4A1C3B8F"/>
    <w:rsid w:val="4A53EBD5"/>
    <w:rsid w:val="4A858577"/>
    <w:rsid w:val="4A939F71"/>
    <w:rsid w:val="4A9B3B72"/>
    <w:rsid w:val="4AB1CE53"/>
    <w:rsid w:val="4B27D976"/>
    <w:rsid w:val="4B51F59C"/>
    <w:rsid w:val="4B574890"/>
    <w:rsid w:val="4B6BAE5E"/>
    <w:rsid w:val="4B887181"/>
    <w:rsid w:val="4BC53DE8"/>
    <w:rsid w:val="4BF8145E"/>
    <w:rsid w:val="4C05D741"/>
    <w:rsid w:val="4C723E1C"/>
    <w:rsid w:val="4C77D174"/>
    <w:rsid w:val="4C80E0F5"/>
    <w:rsid w:val="4C8E2CD5"/>
    <w:rsid w:val="4C91FE26"/>
    <w:rsid w:val="4CAA9288"/>
    <w:rsid w:val="4CB56189"/>
    <w:rsid w:val="4D3EA30D"/>
    <w:rsid w:val="4D91191F"/>
    <w:rsid w:val="4DA8D96E"/>
    <w:rsid w:val="4DCB4033"/>
    <w:rsid w:val="4DEF907A"/>
    <w:rsid w:val="4E066D6E"/>
    <w:rsid w:val="4F22ECDF"/>
    <w:rsid w:val="4F2950EF"/>
    <w:rsid w:val="4F2CAEB5"/>
    <w:rsid w:val="4F97C3F4"/>
    <w:rsid w:val="4FB4E45D"/>
    <w:rsid w:val="4FCD2177"/>
    <w:rsid w:val="505CC4D7"/>
    <w:rsid w:val="50878784"/>
    <w:rsid w:val="509ED156"/>
    <w:rsid w:val="509FA125"/>
    <w:rsid w:val="50A251AA"/>
    <w:rsid w:val="50B12A2C"/>
    <w:rsid w:val="50BBDB67"/>
    <w:rsid w:val="50F61410"/>
    <w:rsid w:val="510031FE"/>
    <w:rsid w:val="5102E0F5"/>
    <w:rsid w:val="5122CD68"/>
    <w:rsid w:val="51A42A87"/>
    <w:rsid w:val="51BF0E49"/>
    <w:rsid w:val="51D1539A"/>
    <w:rsid w:val="51F6A3E8"/>
    <w:rsid w:val="5206C4A6"/>
    <w:rsid w:val="52070F88"/>
    <w:rsid w:val="5217D3C4"/>
    <w:rsid w:val="525A5F92"/>
    <w:rsid w:val="525DA235"/>
    <w:rsid w:val="525ED617"/>
    <w:rsid w:val="526FAA23"/>
    <w:rsid w:val="52A824D6"/>
    <w:rsid w:val="52AA7556"/>
    <w:rsid w:val="52D88A4F"/>
    <w:rsid w:val="52EC7326"/>
    <w:rsid w:val="5318D930"/>
    <w:rsid w:val="5327B627"/>
    <w:rsid w:val="54495183"/>
    <w:rsid w:val="54812411"/>
    <w:rsid w:val="5484CC8C"/>
    <w:rsid w:val="54DBC5D9"/>
    <w:rsid w:val="54F31882"/>
    <w:rsid w:val="552FBD44"/>
    <w:rsid w:val="5590BF8F"/>
    <w:rsid w:val="55A79C5E"/>
    <w:rsid w:val="55E5F307"/>
    <w:rsid w:val="565703DB"/>
    <w:rsid w:val="5658F211"/>
    <w:rsid w:val="565F5298"/>
    <w:rsid w:val="566CBACD"/>
    <w:rsid w:val="56B4138E"/>
    <w:rsid w:val="56C2E4B0"/>
    <w:rsid w:val="56CA131A"/>
    <w:rsid w:val="56DE77DF"/>
    <w:rsid w:val="573541A9"/>
    <w:rsid w:val="57362D62"/>
    <w:rsid w:val="57920EEC"/>
    <w:rsid w:val="5835325E"/>
    <w:rsid w:val="5865E37B"/>
    <w:rsid w:val="58A422AA"/>
    <w:rsid w:val="591914FD"/>
    <w:rsid w:val="5938F9CA"/>
    <w:rsid w:val="5980D88B"/>
    <w:rsid w:val="5984AC26"/>
    <w:rsid w:val="5995B76D"/>
    <w:rsid w:val="59F32248"/>
    <w:rsid w:val="5A1AB6FA"/>
    <w:rsid w:val="5A5622BC"/>
    <w:rsid w:val="5A60541B"/>
    <w:rsid w:val="5A7D713E"/>
    <w:rsid w:val="5A80FB2F"/>
    <w:rsid w:val="5AC9AFAE"/>
    <w:rsid w:val="5B5F07A6"/>
    <w:rsid w:val="5B6FE60D"/>
    <w:rsid w:val="5B9D1898"/>
    <w:rsid w:val="5BF6568B"/>
    <w:rsid w:val="5C54A5E1"/>
    <w:rsid w:val="5C912051"/>
    <w:rsid w:val="5CEBEEAF"/>
    <w:rsid w:val="5D48EF99"/>
    <w:rsid w:val="5D5DEFC5"/>
    <w:rsid w:val="5D897B5C"/>
    <w:rsid w:val="5DAA046C"/>
    <w:rsid w:val="5DB51200"/>
    <w:rsid w:val="5DB53F65"/>
    <w:rsid w:val="5DFEE19E"/>
    <w:rsid w:val="5ED5F867"/>
    <w:rsid w:val="5F324194"/>
    <w:rsid w:val="5FCCF4F1"/>
    <w:rsid w:val="5FCD6FE6"/>
    <w:rsid w:val="5FECEA10"/>
    <w:rsid w:val="5FFF2536"/>
    <w:rsid w:val="60502CE2"/>
    <w:rsid w:val="605284BF"/>
    <w:rsid w:val="606398B9"/>
    <w:rsid w:val="6097E8B1"/>
    <w:rsid w:val="6124E46A"/>
    <w:rsid w:val="616A4C04"/>
    <w:rsid w:val="61774A4E"/>
    <w:rsid w:val="61E62AC5"/>
    <w:rsid w:val="6210B0A7"/>
    <w:rsid w:val="62B55AD3"/>
    <w:rsid w:val="62C6C1DB"/>
    <w:rsid w:val="62E420BC"/>
    <w:rsid w:val="62F0DBF3"/>
    <w:rsid w:val="63416EC6"/>
    <w:rsid w:val="63B3461D"/>
    <w:rsid w:val="63B749CB"/>
    <w:rsid w:val="63E5556B"/>
    <w:rsid w:val="640D68F1"/>
    <w:rsid w:val="643FF315"/>
    <w:rsid w:val="64581A56"/>
    <w:rsid w:val="646D919C"/>
    <w:rsid w:val="6476038C"/>
    <w:rsid w:val="6489B39B"/>
    <w:rsid w:val="652AC922"/>
    <w:rsid w:val="654ABDD3"/>
    <w:rsid w:val="656216D2"/>
    <w:rsid w:val="658B0898"/>
    <w:rsid w:val="659DBB57"/>
    <w:rsid w:val="65B869D8"/>
    <w:rsid w:val="65E36E05"/>
    <w:rsid w:val="660098C9"/>
    <w:rsid w:val="66129861"/>
    <w:rsid w:val="6648CE2E"/>
    <w:rsid w:val="66612458"/>
    <w:rsid w:val="66B40923"/>
    <w:rsid w:val="66DBB4A2"/>
    <w:rsid w:val="66E2AE89"/>
    <w:rsid w:val="672983F1"/>
    <w:rsid w:val="6747AEF9"/>
    <w:rsid w:val="6785234B"/>
    <w:rsid w:val="6796C517"/>
    <w:rsid w:val="67B9E590"/>
    <w:rsid w:val="67C51E3F"/>
    <w:rsid w:val="67D25EC6"/>
    <w:rsid w:val="67FD5942"/>
    <w:rsid w:val="682E0350"/>
    <w:rsid w:val="685B82D7"/>
    <w:rsid w:val="6892B9C1"/>
    <w:rsid w:val="68DAEFDF"/>
    <w:rsid w:val="69224824"/>
    <w:rsid w:val="695DBD31"/>
    <w:rsid w:val="69640139"/>
    <w:rsid w:val="6978352F"/>
    <w:rsid w:val="699BE62F"/>
    <w:rsid w:val="6A0C2F1F"/>
    <w:rsid w:val="6A0E1DB5"/>
    <w:rsid w:val="6A1198D2"/>
    <w:rsid w:val="6A4579FB"/>
    <w:rsid w:val="6A59888A"/>
    <w:rsid w:val="6A72BCC9"/>
    <w:rsid w:val="6AC4FEA7"/>
    <w:rsid w:val="6AE2CE93"/>
    <w:rsid w:val="6B07FB8A"/>
    <w:rsid w:val="6B3C6794"/>
    <w:rsid w:val="6B446BBE"/>
    <w:rsid w:val="6B51A7DC"/>
    <w:rsid w:val="6B5B468B"/>
    <w:rsid w:val="6B6A475E"/>
    <w:rsid w:val="6B953DCD"/>
    <w:rsid w:val="6C623545"/>
    <w:rsid w:val="6CA7EAA5"/>
    <w:rsid w:val="6CA84E0D"/>
    <w:rsid w:val="6CCA3FB1"/>
    <w:rsid w:val="6CE2C9EB"/>
    <w:rsid w:val="6D0FBE27"/>
    <w:rsid w:val="6D99F7FF"/>
    <w:rsid w:val="6E813386"/>
    <w:rsid w:val="6E8BB2E4"/>
    <w:rsid w:val="6E8C75BC"/>
    <w:rsid w:val="6E9F7C0B"/>
    <w:rsid w:val="6EB22967"/>
    <w:rsid w:val="6EB44BAE"/>
    <w:rsid w:val="6ED7FB3C"/>
    <w:rsid w:val="6EFE1BF6"/>
    <w:rsid w:val="6F6658ED"/>
    <w:rsid w:val="6F97C00C"/>
    <w:rsid w:val="6FA23429"/>
    <w:rsid w:val="6FC508E8"/>
    <w:rsid w:val="6FF880A3"/>
    <w:rsid w:val="701EFA72"/>
    <w:rsid w:val="7056105E"/>
    <w:rsid w:val="7095CCB7"/>
    <w:rsid w:val="7097B2EB"/>
    <w:rsid w:val="70FF8ECB"/>
    <w:rsid w:val="7173A934"/>
    <w:rsid w:val="719DCBF1"/>
    <w:rsid w:val="71A7FFC6"/>
    <w:rsid w:val="71F0D2D8"/>
    <w:rsid w:val="71F4B6C5"/>
    <w:rsid w:val="72E188A2"/>
    <w:rsid w:val="72E5F8FC"/>
    <w:rsid w:val="7306C6B9"/>
    <w:rsid w:val="732F692D"/>
    <w:rsid w:val="73395BE3"/>
    <w:rsid w:val="73519B79"/>
    <w:rsid w:val="73560E49"/>
    <w:rsid w:val="7377AB92"/>
    <w:rsid w:val="7398C69B"/>
    <w:rsid w:val="73B7EB56"/>
    <w:rsid w:val="74762CF0"/>
    <w:rsid w:val="747D1424"/>
    <w:rsid w:val="748029D2"/>
    <w:rsid w:val="74CEAD2D"/>
    <w:rsid w:val="74D224EB"/>
    <w:rsid w:val="74F2A7E0"/>
    <w:rsid w:val="753A3357"/>
    <w:rsid w:val="755126BB"/>
    <w:rsid w:val="755CFABD"/>
    <w:rsid w:val="75674679"/>
    <w:rsid w:val="75728B85"/>
    <w:rsid w:val="75C6E00A"/>
    <w:rsid w:val="764EA412"/>
    <w:rsid w:val="769FC441"/>
    <w:rsid w:val="76D31C7C"/>
    <w:rsid w:val="76F54C62"/>
    <w:rsid w:val="771A2496"/>
    <w:rsid w:val="773981A9"/>
    <w:rsid w:val="77486B31"/>
    <w:rsid w:val="77516C23"/>
    <w:rsid w:val="781A8FD9"/>
    <w:rsid w:val="78568CC7"/>
    <w:rsid w:val="78BDAD45"/>
    <w:rsid w:val="78D1178A"/>
    <w:rsid w:val="78F4287E"/>
    <w:rsid w:val="78F50D53"/>
    <w:rsid w:val="79480F3F"/>
    <w:rsid w:val="79816388"/>
    <w:rsid w:val="79A0AE59"/>
    <w:rsid w:val="7A36949A"/>
    <w:rsid w:val="7A4A5A77"/>
    <w:rsid w:val="7A5CE92F"/>
    <w:rsid w:val="7A711DEA"/>
    <w:rsid w:val="7ACB2993"/>
    <w:rsid w:val="7ADDC95B"/>
    <w:rsid w:val="7B404763"/>
    <w:rsid w:val="7B4E026B"/>
    <w:rsid w:val="7B5DC129"/>
    <w:rsid w:val="7B91B6AB"/>
    <w:rsid w:val="7B9ECA27"/>
    <w:rsid w:val="7BBACDFF"/>
    <w:rsid w:val="7BD51A27"/>
    <w:rsid w:val="7BE0F1C6"/>
    <w:rsid w:val="7C10A731"/>
    <w:rsid w:val="7C8A1E7C"/>
    <w:rsid w:val="7CB09DBA"/>
    <w:rsid w:val="7CB69A4C"/>
    <w:rsid w:val="7CE14FAC"/>
    <w:rsid w:val="7CE9464C"/>
    <w:rsid w:val="7CF12E3E"/>
    <w:rsid w:val="7D11501E"/>
    <w:rsid w:val="7D1E9032"/>
    <w:rsid w:val="7D1F13FE"/>
    <w:rsid w:val="7D241096"/>
    <w:rsid w:val="7D4808B5"/>
    <w:rsid w:val="7D672864"/>
    <w:rsid w:val="7D744FBF"/>
    <w:rsid w:val="7D7E5309"/>
    <w:rsid w:val="7DA6F444"/>
    <w:rsid w:val="7DCEF644"/>
    <w:rsid w:val="7DF260AC"/>
    <w:rsid w:val="7DFA01E8"/>
    <w:rsid w:val="7E1C1DA8"/>
    <w:rsid w:val="7E438A36"/>
    <w:rsid w:val="7E6C7608"/>
    <w:rsid w:val="7E9E5589"/>
    <w:rsid w:val="7E9F0751"/>
    <w:rsid w:val="7EB07A78"/>
    <w:rsid w:val="7EC45743"/>
    <w:rsid w:val="7ECCE09C"/>
    <w:rsid w:val="7EF7A094"/>
    <w:rsid w:val="7F0A6FFD"/>
    <w:rsid w:val="7F4AB94C"/>
    <w:rsid w:val="7F5E565E"/>
    <w:rsid w:val="7F82B988"/>
    <w:rsid w:val="7FB9A0A8"/>
    <w:rsid w:val="7FF0E0C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C0E622E5-539D-45B1-85FB-9D6315665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39"/>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character" w:customStyle="1" w:styleId="cf01">
    <w:name w:val="cf01"/>
    <w:basedOn w:val="DefaultParagraphFont"/>
    <w:rsid w:val="005C531F"/>
    <w:rPr>
      <w:rFonts w:ascii="Segoe UI" w:hAnsi="Segoe UI" w:cs="Segoe UI" w:hint="default"/>
      <w:sz w:val="18"/>
      <w:szCs w:val="18"/>
    </w:rPr>
  </w:style>
  <w:style w:type="character" w:styleId="FollowedHyperlink">
    <w:name w:val="FollowedHyperlink"/>
    <w:basedOn w:val="DefaultParagraphFont"/>
    <w:uiPriority w:val="99"/>
    <w:semiHidden/>
    <w:unhideWhenUsed/>
    <w:rsid w:val="007E5A6F"/>
    <w:rPr>
      <w:color w:val="800080" w:themeColor="followedHyperlink"/>
      <w:u w:val="single"/>
    </w:rPr>
  </w:style>
  <w:style w:type="character" w:styleId="UnresolvedMention">
    <w:name w:val="Unresolved Mention"/>
    <w:basedOn w:val="DefaultParagraphFont"/>
    <w:uiPriority w:val="99"/>
    <w:semiHidden/>
    <w:unhideWhenUsed/>
    <w:rsid w:val="005E5E45"/>
    <w:rPr>
      <w:color w:val="605E5C"/>
      <w:shd w:val="clear" w:color="auto" w:fill="E1DFDD"/>
    </w:rPr>
  </w:style>
  <w:style w:type="character" w:styleId="Mention">
    <w:name w:val="Mention"/>
    <w:basedOn w:val="DefaultParagraphFont"/>
    <w:uiPriority w:val="99"/>
    <w:unhideWhenUsed/>
    <w:rsid w:val="002E6053"/>
    <w:rPr>
      <w:color w:val="2B579A"/>
      <w:shd w:val="clear" w:color="auto" w:fill="E1DFDD"/>
    </w:rPr>
  </w:style>
  <w:style w:type="paragraph" w:customStyle="1" w:styleId="pf0">
    <w:name w:val="pf0"/>
    <w:basedOn w:val="Normal"/>
    <w:rsid w:val="008629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FB66C3"/>
    <w:rPr>
      <w:rFonts w:ascii="Segoe UI" w:hAnsi="Segoe UI" w:cs="Segoe UI" w:hint="default"/>
      <w:sz w:val="18"/>
      <w:szCs w:val="18"/>
    </w:rPr>
  </w:style>
  <w:style w:type="character" w:customStyle="1" w:styleId="normaltextrun">
    <w:name w:val="normaltextrun"/>
    <w:basedOn w:val="DefaultParagraphFont"/>
    <w:rsid w:val="001E3B61"/>
  </w:style>
  <w:style w:type="paragraph" w:styleId="BodyText">
    <w:name w:val="Body Text"/>
    <w:basedOn w:val="Normal"/>
    <w:link w:val="BodyTextChar"/>
    <w:semiHidden/>
    <w:unhideWhenUsed/>
    <w:rsid w:val="002B33F8"/>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2B33F8"/>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614ed0-b02d-4dc8-bb70-b14443ec8b2d" xsi:nil="true"/>
    <lcf76f155ced4ddcb4097134ff3c332f xmlns="548e1c4c-1c11-499e-b7f3-b6b43e5dd75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5FECCEAB972F340B58BA4EB4F370838" ma:contentTypeVersion="13" ma:contentTypeDescription="Create a new document." ma:contentTypeScope="" ma:versionID="938a736940976705969f9083936ba261">
  <xsd:schema xmlns:xsd="http://www.w3.org/2001/XMLSchema" xmlns:xs="http://www.w3.org/2001/XMLSchema" xmlns:p="http://schemas.microsoft.com/office/2006/metadata/properties" xmlns:ns2="548e1c4c-1c11-499e-b7f3-b6b43e5dd756" xmlns:ns3="fa614ed0-b02d-4dc8-bb70-b14443ec8b2d" targetNamespace="http://schemas.microsoft.com/office/2006/metadata/properties" ma:root="true" ma:fieldsID="e097cfaad6aff69aedcc14cc130ae940" ns2:_="" ns3:_="">
    <xsd:import namespace="548e1c4c-1c11-499e-b7f3-b6b43e5dd756"/>
    <xsd:import namespace="fa614ed0-b02d-4dc8-bb70-b14443ec8b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e1c4c-1c11-499e-b7f3-b6b43e5dd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14ed0-b02d-4dc8-bb70-b14443ec8b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0c1999f-309e-4622-8d7f-be7e8abb5c16}" ma:internalName="TaxCatchAll" ma:showField="CatchAllData" ma:web="fa614ed0-b02d-4dc8-bb70-b14443ec8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2.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fa614ed0-b02d-4dc8-bb70-b14443ec8b2d"/>
    <ds:schemaRef ds:uri="548e1c4c-1c11-499e-b7f3-b6b43e5dd756"/>
  </ds:schemaRefs>
</ds:datastoreItem>
</file>

<file path=customXml/itemProps3.xml><?xml version="1.0" encoding="utf-8"?>
<ds:datastoreItem xmlns:ds="http://schemas.openxmlformats.org/officeDocument/2006/customXml" ds:itemID="{BCB9C40E-2988-46F5-84A1-22B0A989532B}">
  <ds:schemaRefs>
    <ds:schemaRef ds:uri="http://schemas.openxmlformats.org/officeDocument/2006/bibliography"/>
  </ds:schemaRefs>
</ds:datastoreItem>
</file>

<file path=customXml/itemProps4.xml><?xml version="1.0" encoding="utf-8"?>
<ds:datastoreItem xmlns:ds="http://schemas.openxmlformats.org/officeDocument/2006/customXml" ds:itemID="{4E476DEF-F2EE-4930-B7F1-391931998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e1c4c-1c11-499e-b7f3-b6b43e5dd756"/>
    <ds:schemaRef ds:uri="fa614ed0-b02d-4dc8-bb70-b14443ec8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15</Pages>
  <Words>5560</Words>
  <Characters>31696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Hjelm, Rebecca (ACF)</dc:creator>
  <cp:lastModifiedBy>Jones, Molly (ACF)</cp:lastModifiedBy>
  <cp:revision>7</cp:revision>
  <dcterms:created xsi:type="dcterms:W3CDTF">2023-10-02T21:03:00Z</dcterms:created>
  <dcterms:modified xsi:type="dcterms:W3CDTF">2023-10-04T17:47:00Z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0x01010045FECCEAB972F340B58BA4EB4F370838</vt:lpwstr>
  </property>
  <property fmtid="{D5CDD505-2E9C-101B-9397-08002B2CF9AE}" pid="3" name="MediaServiceImageTags">
    <vt:lpwstr/>
  </property>
</Properties>
</file>