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3712" w:rsidR="000D7D44" w:rsidP="00B56589" w:rsidRDefault="000D7D44" w14:paraId="18028DD1" w14:textId="77777777">
      <w:pPr>
        <w:rPr>
          <w:rFonts w:cstheme="minorHAnsi"/>
          <w:b/>
        </w:rPr>
      </w:pPr>
    </w:p>
    <w:p w:rsidRPr="00E43712" w:rsidR="00EA6E40" w:rsidP="00EA6E40" w:rsidRDefault="00EA6E40" w14:paraId="10F2B6A3" w14:textId="77777777">
      <w:pPr>
        <w:pStyle w:val="ReportCover-Title"/>
        <w:jc w:val="center"/>
        <w:rPr>
          <w:rFonts w:asciiTheme="minorHAnsi" w:hAnsiTheme="minorHAnsi" w:cstheme="minorHAnsi"/>
          <w:color w:val="auto"/>
        </w:rPr>
      </w:pPr>
      <w:r w:rsidRPr="00E43712">
        <w:rPr>
          <w:rFonts w:asciiTheme="minorHAnsi" w:hAnsiTheme="minorHAnsi" w:cstheme="minorHAnsi"/>
          <w:color w:val="auto"/>
        </w:rPr>
        <w:t>Preliminary Activities to Support Future Data Collection for the National Survey of Child and Adolescent Well-Being (NSCAW)</w:t>
      </w:r>
    </w:p>
    <w:p w:rsidRPr="00E43712" w:rsidR="00D51337" w:rsidP="00D51337" w:rsidRDefault="00D51337" w14:paraId="6AFF1AEC" w14:textId="77777777">
      <w:pPr>
        <w:pStyle w:val="ReportCover-Title"/>
        <w:rPr>
          <w:rFonts w:asciiTheme="minorHAnsi" w:hAnsiTheme="minorHAnsi" w:cstheme="minorHAnsi"/>
          <w:color w:val="auto"/>
        </w:rPr>
      </w:pPr>
    </w:p>
    <w:p w:rsidRPr="00E43712" w:rsidR="00D51337" w:rsidP="00D51337" w:rsidRDefault="00D51337" w14:paraId="57B8C8E4" w14:textId="77777777">
      <w:pPr>
        <w:pStyle w:val="ReportCover-Title"/>
        <w:rPr>
          <w:rFonts w:asciiTheme="minorHAnsi" w:hAnsiTheme="minorHAnsi" w:cstheme="minorHAnsi"/>
          <w:color w:val="auto"/>
        </w:rPr>
      </w:pPr>
    </w:p>
    <w:p w:rsidRPr="00E43712" w:rsidR="009B3DFB" w:rsidP="009B3DFB" w:rsidRDefault="009B3DFB" w14:paraId="7B3B50B5" w14:textId="5465BE76">
      <w:pPr>
        <w:pStyle w:val="ReportCover-Title"/>
        <w:jc w:val="center"/>
        <w:rPr>
          <w:rFonts w:asciiTheme="minorHAnsi" w:hAnsiTheme="minorHAnsi" w:cstheme="minorHAnsi"/>
          <w:color w:val="auto"/>
          <w:sz w:val="32"/>
          <w:szCs w:val="32"/>
        </w:rPr>
      </w:pPr>
    </w:p>
    <w:p w:rsidRPr="00E43712" w:rsidR="009B3DFB" w:rsidP="009B3DFB" w:rsidRDefault="009B3DFB" w14:paraId="2D942086" w14:textId="77777777">
      <w:pPr>
        <w:pStyle w:val="ReportCover-Title"/>
        <w:jc w:val="center"/>
        <w:rPr>
          <w:rFonts w:asciiTheme="minorHAnsi" w:hAnsiTheme="minorHAnsi" w:cstheme="minorHAnsi"/>
          <w:color w:val="auto"/>
          <w:sz w:val="32"/>
          <w:szCs w:val="32"/>
        </w:rPr>
      </w:pPr>
      <w:r w:rsidRPr="00E43712">
        <w:rPr>
          <w:rFonts w:asciiTheme="minorHAnsi" w:hAnsiTheme="minorHAnsi" w:cstheme="minorHAnsi"/>
          <w:color w:val="auto"/>
          <w:sz w:val="32"/>
          <w:szCs w:val="32"/>
        </w:rPr>
        <w:t>Formative Data Collections for ACF Research</w:t>
      </w:r>
    </w:p>
    <w:p w:rsidRPr="00E43712" w:rsidR="009B3DFB" w:rsidP="009B3DFB" w:rsidRDefault="009B3DFB" w14:paraId="5ABABFA1" w14:textId="77777777">
      <w:pPr>
        <w:pStyle w:val="ReportCover-Title"/>
        <w:jc w:val="center"/>
        <w:rPr>
          <w:rFonts w:asciiTheme="minorHAnsi" w:hAnsiTheme="minorHAnsi" w:cstheme="minorHAnsi"/>
          <w:color w:val="auto"/>
          <w:sz w:val="32"/>
          <w:szCs w:val="32"/>
        </w:rPr>
      </w:pPr>
    </w:p>
    <w:p w:rsidRPr="00E43712" w:rsidR="009B3DFB" w:rsidP="009B3DFB" w:rsidRDefault="009B3DFB" w14:paraId="49567381" w14:textId="6DB0C463">
      <w:pPr>
        <w:pStyle w:val="ReportCover-Title"/>
        <w:jc w:val="center"/>
        <w:rPr>
          <w:rFonts w:asciiTheme="minorHAnsi" w:hAnsiTheme="minorHAnsi" w:cstheme="minorHAnsi"/>
          <w:color w:val="auto"/>
          <w:sz w:val="32"/>
          <w:szCs w:val="32"/>
        </w:rPr>
      </w:pPr>
      <w:r w:rsidRPr="00E43712">
        <w:rPr>
          <w:rFonts w:asciiTheme="minorHAnsi" w:hAnsiTheme="minorHAnsi" w:cstheme="minorHAnsi"/>
          <w:color w:val="auto"/>
          <w:sz w:val="32"/>
          <w:szCs w:val="32"/>
        </w:rPr>
        <w:t>0970 - 035</w:t>
      </w:r>
      <w:r w:rsidRPr="00E43712" w:rsidR="008D105A">
        <w:rPr>
          <w:rFonts w:asciiTheme="minorHAnsi" w:hAnsiTheme="minorHAnsi" w:cstheme="minorHAnsi"/>
          <w:color w:val="auto"/>
          <w:sz w:val="32"/>
          <w:szCs w:val="32"/>
        </w:rPr>
        <w:t>6</w:t>
      </w:r>
    </w:p>
    <w:p w:rsidRPr="00E43712" w:rsidR="00D51337" w:rsidP="00D51337" w:rsidRDefault="00D51337" w14:paraId="4A4DC21E" w14:textId="77777777">
      <w:pPr>
        <w:rPr>
          <w:rFonts w:cstheme="minorHAnsi"/>
        </w:rPr>
      </w:pPr>
    </w:p>
    <w:p w:rsidRPr="00E43712" w:rsidR="00D51337" w:rsidP="00D51337" w:rsidRDefault="00D51337" w14:paraId="241CDD3B" w14:textId="77777777">
      <w:pPr>
        <w:pStyle w:val="ReportCover-Date"/>
        <w:jc w:val="center"/>
        <w:rPr>
          <w:rFonts w:asciiTheme="minorHAnsi" w:hAnsiTheme="minorHAnsi" w:cstheme="minorHAnsi"/>
          <w:color w:val="auto"/>
        </w:rPr>
      </w:pPr>
    </w:p>
    <w:p w:rsidRPr="00E43712" w:rsidR="00D51337" w:rsidP="00D51337" w:rsidRDefault="00D51337" w14:paraId="025FDC3B" w14:textId="77777777">
      <w:pPr>
        <w:pStyle w:val="ReportCover-Date"/>
        <w:spacing w:after="360" w:line="240" w:lineRule="auto"/>
        <w:jc w:val="center"/>
        <w:rPr>
          <w:rFonts w:asciiTheme="minorHAnsi" w:hAnsiTheme="minorHAnsi" w:cstheme="minorHAnsi"/>
          <w:color w:val="auto"/>
          <w:sz w:val="48"/>
          <w:szCs w:val="48"/>
        </w:rPr>
      </w:pPr>
      <w:r w:rsidRPr="00E43712">
        <w:rPr>
          <w:rFonts w:asciiTheme="minorHAnsi" w:hAnsiTheme="minorHAnsi" w:cstheme="minorHAnsi"/>
          <w:color w:val="auto"/>
          <w:sz w:val="48"/>
          <w:szCs w:val="48"/>
        </w:rPr>
        <w:t>Supporting Statement</w:t>
      </w:r>
    </w:p>
    <w:p w:rsidRPr="00E43712" w:rsidR="00D51337" w:rsidP="00D51337" w:rsidRDefault="00D51337" w14:paraId="329074F6" w14:textId="2DDAE829">
      <w:pPr>
        <w:pStyle w:val="ReportCover-Date"/>
        <w:spacing w:after="360" w:line="240" w:lineRule="auto"/>
        <w:jc w:val="center"/>
        <w:rPr>
          <w:rFonts w:asciiTheme="minorHAnsi" w:hAnsiTheme="minorHAnsi" w:cstheme="minorHAnsi"/>
          <w:color w:val="auto"/>
          <w:sz w:val="48"/>
          <w:szCs w:val="48"/>
        </w:rPr>
      </w:pPr>
      <w:r w:rsidRPr="00E43712">
        <w:rPr>
          <w:rFonts w:asciiTheme="minorHAnsi" w:hAnsiTheme="minorHAnsi" w:cstheme="minorHAnsi"/>
          <w:color w:val="auto"/>
          <w:sz w:val="48"/>
          <w:szCs w:val="48"/>
        </w:rPr>
        <w:t xml:space="preserve">Part </w:t>
      </w:r>
      <w:r w:rsidRPr="00E43712" w:rsidR="00E80588">
        <w:rPr>
          <w:rFonts w:asciiTheme="minorHAnsi" w:hAnsiTheme="minorHAnsi" w:cstheme="minorHAnsi"/>
          <w:color w:val="auto"/>
          <w:sz w:val="48"/>
          <w:szCs w:val="48"/>
        </w:rPr>
        <w:t>B</w:t>
      </w:r>
    </w:p>
    <w:p w:rsidRPr="00E43712" w:rsidR="00D51337" w:rsidP="00D51337" w:rsidRDefault="00EA6E40" w14:paraId="6AE3DDAE" w14:textId="34F054FF">
      <w:pPr>
        <w:pStyle w:val="ReportCover-Date"/>
        <w:jc w:val="center"/>
        <w:rPr>
          <w:rFonts w:asciiTheme="minorHAnsi" w:hAnsiTheme="minorHAnsi" w:cstheme="minorHAnsi"/>
          <w:color w:val="auto"/>
        </w:rPr>
      </w:pPr>
      <w:r w:rsidRPr="00E43712">
        <w:rPr>
          <w:rFonts w:asciiTheme="minorHAnsi" w:hAnsiTheme="minorHAnsi" w:cstheme="minorHAnsi"/>
          <w:color w:val="auto"/>
        </w:rPr>
        <w:t>JU</w:t>
      </w:r>
      <w:r w:rsidR="005E0D46">
        <w:rPr>
          <w:rFonts w:asciiTheme="minorHAnsi" w:hAnsiTheme="minorHAnsi" w:cstheme="minorHAnsi"/>
          <w:color w:val="auto"/>
        </w:rPr>
        <w:t>LY</w:t>
      </w:r>
      <w:r w:rsidRPr="00E43712">
        <w:rPr>
          <w:rFonts w:asciiTheme="minorHAnsi" w:hAnsiTheme="minorHAnsi" w:cstheme="minorHAnsi"/>
          <w:color w:val="auto"/>
        </w:rPr>
        <w:t xml:space="preserve"> 2022</w:t>
      </w:r>
    </w:p>
    <w:p w:rsidRPr="00E43712" w:rsidR="00D51337" w:rsidP="00D51337" w:rsidRDefault="00D51337" w14:paraId="42BC44A9" w14:textId="77777777">
      <w:pPr>
        <w:spacing w:after="0" w:line="240" w:lineRule="auto"/>
        <w:jc w:val="center"/>
        <w:rPr>
          <w:rFonts w:cstheme="minorHAnsi"/>
        </w:rPr>
      </w:pPr>
    </w:p>
    <w:p w:rsidRPr="00E43712" w:rsidR="00D51337" w:rsidP="00D51337" w:rsidRDefault="00D51337" w14:paraId="4BA2E953" w14:textId="77777777">
      <w:pPr>
        <w:spacing w:after="0" w:line="240" w:lineRule="auto"/>
        <w:jc w:val="center"/>
        <w:rPr>
          <w:rFonts w:cstheme="minorHAnsi"/>
        </w:rPr>
      </w:pPr>
      <w:r w:rsidRPr="00E43712">
        <w:rPr>
          <w:rFonts w:cstheme="minorHAnsi"/>
        </w:rPr>
        <w:t>Submitted By:</w:t>
      </w:r>
    </w:p>
    <w:p w:rsidRPr="00E43712" w:rsidR="00D51337" w:rsidP="00D51337" w:rsidRDefault="00D51337" w14:paraId="43DDFE80" w14:textId="77777777">
      <w:pPr>
        <w:spacing w:after="0" w:line="240" w:lineRule="auto"/>
        <w:jc w:val="center"/>
        <w:rPr>
          <w:rFonts w:cstheme="minorHAnsi"/>
        </w:rPr>
      </w:pPr>
      <w:r w:rsidRPr="00E43712">
        <w:rPr>
          <w:rFonts w:cstheme="minorHAnsi"/>
        </w:rPr>
        <w:t>Office of Planning, Research, and Evaluation</w:t>
      </w:r>
    </w:p>
    <w:p w:rsidRPr="00E43712" w:rsidR="00D51337" w:rsidP="00D51337" w:rsidRDefault="00D51337" w14:paraId="36795D2D" w14:textId="77777777">
      <w:pPr>
        <w:spacing w:after="0" w:line="240" w:lineRule="auto"/>
        <w:jc w:val="center"/>
        <w:rPr>
          <w:rFonts w:cstheme="minorHAnsi"/>
        </w:rPr>
      </w:pPr>
      <w:r w:rsidRPr="00E43712">
        <w:rPr>
          <w:rFonts w:cstheme="minorHAnsi"/>
        </w:rPr>
        <w:t xml:space="preserve">Administration for Children and Families </w:t>
      </w:r>
    </w:p>
    <w:p w:rsidRPr="00E43712" w:rsidR="00D51337" w:rsidP="00D51337" w:rsidRDefault="00D51337" w14:paraId="68F857AB" w14:textId="77777777">
      <w:pPr>
        <w:spacing w:after="0" w:line="240" w:lineRule="auto"/>
        <w:jc w:val="center"/>
        <w:rPr>
          <w:rFonts w:cstheme="minorHAnsi"/>
        </w:rPr>
      </w:pPr>
      <w:r w:rsidRPr="00E43712">
        <w:rPr>
          <w:rFonts w:cstheme="minorHAnsi"/>
        </w:rPr>
        <w:t>U.S. Department of Health and Human Services</w:t>
      </w:r>
    </w:p>
    <w:p w:rsidRPr="00E43712" w:rsidR="00D51337" w:rsidP="00D51337" w:rsidRDefault="00D51337" w14:paraId="1A483089" w14:textId="77777777">
      <w:pPr>
        <w:spacing w:after="0" w:line="240" w:lineRule="auto"/>
        <w:jc w:val="center"/>
        <w:rPr>
          <w:rFonts w:cstheme="minorHAnsi"/>
        </w:rPr>
      </w:pPr>
    </w:p>
    <w:p w:rsidRPr="00E43712" w:rsidR="00D51337" w:rsidP="00D51337" w:rsidRDefault="00D51337" w14:paraId="5E7AC372" w14:textId="77777777">
      <w:pPr>
        <w:spacing w:after="0" w:line="240" w:lineRule="auto"/>
        <w:jc w:val="center"/>
        <w:rPr>
          <w:rFonts w:cstheme="minorHAnsi"/>
        </w:rPr>
      </w:pPr>
      <w:r w:rsidRPr="00E43712">
        <w:rPr>
          <w:rFonts w:cstheme="minorHAnsi"/>
        </w:rPr>
        <w:t>4</w:t>
      </w:r>
      <w:r w:rsidRPr="00E43712">
        <w:rPr>
          <w:rFonts w:cstheme="minorHAnsi"/>
          <w:vertAlign w:val="superscript"/>
        </w:rPr>
        <w:t>th</w:t>
      </w:r>
      <w:r w:rsidRPr="00E43712">
        <w:rPr>
          <w:rFonts w:cstheme="minorHAnsi"/>
        </w:rPr>
        <w:t xml:space="preserve"> Floor, Mary E. Switzer Building</w:t>
      </w:r>
    </w:p>
    <w:p w:rsidRPr="00E43712" w:rsidR="00D51337" w:rsidP="00D51337" w:rsidRDefault="00D51337" w14:paraId="26A8D7CA" w14:textId="77777777">
      <w:pPr>
        <w:spacing w:after="0" w:line="240" w:lineRule="auto"/>
        <w:jc w:val="center"/>
        <w:rPr>
          <w:rFonts w:cstheme="minorHAnsi"/>
        </w:rPr>
      </w:pPr>
      <w:r w:rsidRPr="00E43712">
        <w:rPr>
          <w:rFonts w:cstheme="minorHAnsi"/>
        </w:rPr>
        <w:t>330 C Street, SW</w:t>
      </w:r>
    </w:p>
    <w:p w:rsidRPr="00E43712" w:rsidR="00D51337" w:rsidP="00D51337" w:rsidRDefault="00D51337" w14:paraId="366B1F06" w14:textId="77777777">
      <w:pPr>
        <w:spacing w:after="0" w:line="240" w:lineRule="auto"/>
        <w:jc w:val="center"/>
        <w:rPr>
          <w:rFonts w:cstheme="minorHAnsi"/>
        </w:rPr>
      </w:pPr>
      <w:r w:rsidRPr="00E43712">
        <w:rPr>
          <w:rFonts w:cstheme="minorHAnsi"/>
        </w:rPr>
        <w:t>Washington, D.C. 20201</w:t>
      </w:r>
    </w:p>
    <w:p w:rsidRPr="00E43712" w:rsidR="00D51337" w:rsidP="00D51337" w:rsidRDefault="00D51337" w14:paraId="4691FD53" w14:textId="77777777">
      <w:pPr>
        <w:spacing w:after="0" w:line="240" w:lineRule="auto"/>
        <w:jc w:val="center"/>
        <w:rPr>
          <w:rFonts w:cstheme="minorHAnsi"/>
        </w:rPr>
      </w:pPr>
    </w:p>
    <w:p w:rsidRPr="00E43712" w:rsidR="00D51337" w:rsidP="00D51337" w:rsidRDefault="00D51337" w14:paraId="69B03251" w14:textId="2589C730">
      <w:pPr>
        <w:spacing w:after="0" w:line="240" w:lineRule="auto"/>
        <w:jc w:val="center"/>
        <w:rPr>
          <w:rFonts w:cstheme="minorHAnsi"/>
        </w:rPr>
      </w:pPr>
      <w:r w:rsidRPr="00E43712">
        <w:rPr>
          <w:rFonts w:cstheme="minorHAnsi"/>
        </w:rPr>
        <w:t>Project Officers:</w:t>
      </w:r>
    </w:p>
    <w:p w:rsidRPr="00E43712" w:rsidR="004D5B60" w:rsidP="004D5B60" w:rsidRDefault="00C3156D" w14:paraId="1B7D96AE" w14:textId="68FBE8C6">
      <w:pPr>
        <w:spacing w:after="0" w:line="240" w:lineRule="auto"/>
        <w:jc w:val="center"/>
        <w:rPr>
          <w:rStyle w:val="normaltextrun"/>
          <w:rFonts w:cstheme="minorHAnsi"/>
          <w:color w:val="000000"/>
          <w:shd w:val="clear" w:color="auto" w:fill="FFFFFF"/>
        </w:rPr>
      </w:pPr>
      <w:r w:rsidRPr="00E43712">
        <w:rPr>
          <w:rStyle w:val="normaltextrun"/>
          <w:rFonts w:cstheme="minorHAnsi"/>
          <w:color w:val="000000"/>
          <w:shd w:val="clear" w:color="auto" w:fill="FFFFFF"/>
        </w:rPr>
        <w:t>Christine Fortunato</w:t>
      </w:r>
      <w:r w:rsidRPr="00E43712" w:rsidR="00EA6E40">
        <w:rPr>
          <w:rStyle w:val="normaltextrun"/>
          <w:rFonts w:cstheme="minorHAnsi"/>
          <w:color w:val="000000"/>
          <w:shd w:val="clear" w:color="auto" w:fill="FFFFFF"/>
        </w:rPr>
        <w:t xml:space="preserve"> and Laura Hoard </w:t>
      </w:r>
    </w:p>
    <w:p w:rsidRPr="00E43712" w:rsidR="00C3156D" w:rsidP="004D5B60" w:rsidRDefault="00F963B6" w14:paraId="31AB3A54" w14:textId="1EDCA1E7">
      <w:pPr>
        <w:spacing w:after="0" w:line="240" w:lineRule="auto"/>
        <w:jc w:val="center"/>
        <w:rPr>
          <w:rFonts w:cstheme="minorHAnsi"/>
        </w:rPr>
      </w:pPr>
      <w:r w:rsidRPr="00E43712">
        <w:rPr>
          <w:rStyle w:val="normaltextrun"/>
          <w:rFonts w:cstheme="minorHAnsi"/>
          <w:color w:val="000000"/>
          <w:shd w:val="clear" w:color="auto" w:fill="FFFFFF"/>
        </w:rPr>
        <w:t>Office of Planning, Research, and Evaluation</w:t>
      </w:r>
    </w:p>
    <w:p w:rsidRPr="00E43712" w:rsidR="00D51337" w:rsidP="00D51337" w:rsidRDefault="00D51337" w14:paraId="27872D1C" w14:textId="77777777">
      <w:pPr>
        <w:spacing w:after="0" w:line="240" w:lineRule="auto"/>
        <w:jc w:val="center"/>
        <w:rPr>
          <w:rFonts w:cstheme="minorHAnsi"/>
          <w:b/>
        </w:rPr>
      </w:pPr>
    </w:p>
    <w:p w:rsidRPr="00E43712" w:rsidR="001253F4" w:rsidP="00624DDC" w:rsidRDefault="00B4182B" w14:paraId="71A43DA4" w14:textId="77777777">
      <w:pPr>
        <w:jc w:val="center"/>
        <w:rPr>
          <w:rFonts w:cstheme="minorHAnsi"/>
          <w:b/>
          <w:sz w:val="32"/>
          <w:szCs w:val="32"/>
        </w:rPr>
      </w:pPr>
      <w:r w:rsidRPr="00E43712">
        <w:rPr>
          <w:rFonts w:cstheme="minorHAnsi"/>
        </w:rPr>
        <w:br w:type="page"/>
      </w:r>
      <w:r w:rsidRPr="00E43712" w:rsidR="001253F4">
        <w:rPr>
          <w:rFonts w:cstheme="minorHAnsi"/>
          <w:b/>
          <w:sz w:val="32"/>
          <w:szCs w:val="32"/>
        </w:rPr>
        <w:lastRenderedPageBreak/>
        <w:t>Part B</w:t>
      </w:r>
    </w:p>
    <w:p w:rsidRPr="00E43712" w:rsidR="00EE38AF" w:rsidP="008369BA" w:rsidRDefault="00EE38AF" w14:paraId="66C05F3B" w14:textId="77777777">
      <w:pPr>
        <w:spacing w:after="0" w:line="240" w:lineRule="auto"/>
        <w:rPr>
          <w:rFonts w:cstheme="minorHAnsi"/>
          <w:b/>
        </w:rPr>
      </w:pPr>
    </w:p>
    <w:p w:rsidRPr="00E43712" w:rsidR="0072072F" w:rsidP="00F85D35" w:rsidRDefault="00EE38AF" w14:paraId="23F27413" w14:textId="33345C07">
      <w:pPr>
        <w:spacing w:after="120" w:line="240" w:lineRule="auto"/>
        <w:rPr>
          <w:rFonts w:cstheme="minorHAnsi"/>
        </w:rPr>
      </w:pPr>
      <w:r w:rsidRPr="00E43712">
        <w:rPr>
          <w:rFonts w:cstheme="minorHAnsi"/>
          <w:b/>
        </w:rPr>
        <w:t>B1.</w:t>
      </w:r>
      <w:r w:rsidRPr="00E43712">
        <w:rPr>
          <w:rFonts w:cstheme="minorHAnsi"/>
          <w:b/>
        </w:rPr>
        <w:tab/>
      </w:r>
      <w:r w:rsidRPr="00E43712" w:rsidR="0020629A">
        <w:rPr>
          <w:rFonts w:cstheme="minorHAnsi"/>
          <w:b/>
        </w:rPr>
        <w:t>O</w:t>
      </w:r>
      <w:r w:rsidRPr="00E43712" w:rsidR="008369BA">
        <w:rPr>
          <w:rFonts w:cstheme="minorHAnsi"/>
          <w:b/>
        </w:rPr>
        <w:t>bjectives</w:t>
      </w:r>
    </w:p>
    <w:p w:rsidRPr="00E43712" w:rsidR="0072072F" w:rsidP="00821699" w:rsidRDefault="0072072F" w14:paraId="40621335" w14:textId="77777777">
      <w:pPr>
        <w:spacing w:after="60" w:line="240" w:lineRule="auto"/>
        <w:rPr>
          <w:rFonts w:cstheme="minorHAnsi"/>
          <w:i/>
        </w:rPr>
      </w:pPr>
      <w:r w:rsidRPr="00E43712">
        <w:rPr>
          <w:rFonts w:cstheme="minorHAnsi"/>
          <w:i/>
        </w:rPr>
        <w:t>Study Objectives</w:t>
      </w:r>
    </w:p>
    <w:p w:rsidRPr="00933458" w:rsidR="00AA4C9E" w:rsidP="00821699" w:rsidRDefault="00AA4C9E" w14:paraId="52859386" w14:textId="1B61DF12">
      <w:pPr>
        <w:spacing w:after="0" w:line="240" w:lineRule="auto"/>
        <w:rPr>
          <w:rFonts w:cstheme="minorHAnsi"/>
        </w:rPr>
      </w:pPr>
      <w:r w:rsidRPr="00E43712">
        <w:rPr>
          <w:rFonts w:cstheme="minorHAnsi"/>
        </w:rPr>
        <w:t>The objectives of th</w:t>
      </w:r>
      <w:r w:rsidRPr="00E43712" w:rsidR="00AB5870">
        <w:rPr>
          <w:rFonts w:cstheme="minorHAnsi"/>
        </w:rPr>
        <w:t>is information collection for th</w:t>
      </w:r>
      <w:r w:rsidRPr="00E43712">
        <w:rPr>
          <w:rFonts w:cstheme="minorHAnsi"/>
        </w:rPr>
        <w:t xml:space="preserve">e </w:t>
      </w:r>
      <w:r w:rsidRPr="00E43712" w:rsidR="00AF3A2D">
        <w:rPr>
          <w:rFonts w:cstheme="minorHAnsi"/>
        </w:rPr>
        <w:t>Preliminary Activities to Support Future Data Collection for the National</w:t>
      </w:r>
      <w:r w:rsidRPr="00E43712" w:rsidR="00AF3A2D">
        <w:rPr>
          <w:rFonts w:cstheme="minorHAnsi"/>
          <w:spacing w:val="-12"/>
        </w:rPr>
        <w:t xml:space="preserve"> </w:t>
      </w:r>
      <w:r w:rsidRPr="00E43712" w:rsidR="00AF3A2D">
        <w:rPr>
          <w:rFonts w:cstheme="minorHAnsi"/>
        </w:rPr>
        <w:t>Survey</w:t>
      </w:r>
      <w:r w:rsidRPr="00E43712" w:rsidR="00AF3A2D">
        <w:rPr>
          <w:rFonts w:cstheme="minorHAnsi"/>
          <w:spacing w:val="-12"/>
        </w:rPr>
        <w:t xml:space="preserve"> </w:t>
      </w:r>
      <w:r w:rsidRPr="00E43712" w:rsidR="00AF3A2D">
        <w:rPr>
          <w:rFonts w:cstheme="minorHAnsi"/>
          <w:spacing w:val="-1"/>
        </w:rPr>
        <w:t>of</w:t>
      </w:r>
      <w:r w:rsidRPr="00E43712" w:rsidR="00AF3A2D">
        <w:rPr>
          <w:rFonts w:cstheme="minorHAnsi"/>
          <w:spacing w:val="-10"/>
        </w:rPr>
        <w:t xml:space="preserve"> </w:t>
      </w:r>
      <w:r w:rsidRPr="00E43712" w:rsidR="00AF3A2D">
        <w:rPr>
          <w:rFonts w:cstheme="minorHAnsi"/>
        </w:rPr>
        <w:t>Child</w:t>
      </w:r>
      <w:r w:rsidRPr="00E43712" w:rsidR="00AF3A2D">
        <w:rPr>
          <w:rFonts w:cstheme="minorHAnsi"/>
          <w:spacing w:val="-11"/>
        </w:rPr>
        <w:t xml:space="preserve"> </w:t>
      </w:r>
      <w:r w:rsidRPr="00E43712" w:rsidR="00AF3A2D">
        <w:rPr>
          <w:rFonts w:cstheme="minorHAnsi"/>
        </w:rPr>
        <w:t>and</w:t>
      </w:r>
      <w:r w:rsidRPr="00E43712" w:rsidR="00AF3A2D">
        <w:rPr>
          <w:rFonts w:cstheme="minorHAnsi"/>
          <w:spacing w:val="-10"/>
        </w:rPr>
        <w:t xml:space="preserve"> </w:t>
      </w:r>
      <w:r w:rsidRPr="00E43712" w:rsidR="00AF3A2D">
        <w:rPr>
          <w:rFonts w:cstheme="minorHAnsi"/>
          <w:spacing w:val="-1"/>
        </w:rPr>
        <w:t>Adolescent</w:t>
      </w:r>
      <w:r w:rsidRPr="00E43712" w:rsidR="00AF3A2D">
        <w:rPr>
          <w:rFonts w:cstheme="minorHAnsi"/>
          <w:spacing w:val="-9"/>
        </w:rPr>
        <w:t xml:space="preserve"> </w:t>
      </w:r>
      <w:r w:rsidRPr="00E43712" w:rsidR="00AF3A2D">
        <w:rPr>
          <w:rFonts w:cstheme="minorHAnsi"/>
          <w:spacing w:val="-1"/>
        </w:rPr>
        <w:t>Well‐Being</w:t>
      </w:r>
      <w:r w:rsidRPr="00E43712" w:rsidR="00AF3A2D">
        <w:rPr>
          <w:rFonts w:cstheme="minorHAnsi"/>
          <w:spacing w:val="-11"/>
        </w:rPr>
        <w:t xml:space="preserve"> (NSCAW)</w:t>
      </w:r>
      <w:r w:rsidRPr="00E43712" w:rsidR="00AB5870">
        <w:rPr>
          <w:rFonts w:cstheme="minorHAnsi"/>
          <w:spacing w:val="-11"/>
        </w:rPr>
        <w:t>,</w:t>
      </w:r>
      <w:r w:rsidRPr="00E43712" w:rsidR="00AF3A2D">
        <w:rPr>
          <w:rFonts w:cstheme="minorHAnsi"/>
          <w:spacing w:val="-11"/>
        </w:rPr>
        <w:t xml:space="preserve"> hereafter referred to as Reimagining NSCAW</w:t>
      </w:r>
      <w:r w:rsidRPr="00E43712" w:rsidR="00313C18">
        <w:rPr>
          <w:rFonts w:cstheme="minorHAnsi"/>
          <w:spacing w:val="-11"/>
        </w:rPr>
        <w:t>,</w:t>
      </w:r>
      <w:r w:rsidRPr="00E43712">
        <w:rPr>
          <w:rFonts w:cstheme="minorHAnsi"/>
        </w:rPr>
        <w:t xml:space="preserve"> </w:t>
      </w:r>
      <w:r w:rsidRPr="00E43712" w:rsidR="00220F6B">
        <w:rPr>
          <w:rFonts w:cstheme="minorHAnsi"/>
        </w:rPr>
        <w:t>data collection</w:t>
      </w:r>
      <w:r w:rsidRPr="00E43712" w:rsidR="00AB5870">
        <w:rPr>
          <w:rFonts w:cstheme="minorHAnsi"/>
        </w:rPr>
        <w:t>,</w:t>
      </w:r>
      <w:r w:rsidRPr="00E43712" w:rsidR="00220F6B">
        <w:rPr>
          <w:rFonts w:cstheme="minorHAnsi"/>
        </w:rPr>
        <w:t xml:space="preserve"> </w:t>
      </w:r>
      <w:r w:rsidRPr="00E43712" w:rsidR="00022B1A">
        <w:rPr>
          <w:rFonts w:cstheme="minorHAnsi"/>
        </w:rPr>
        <w:t>are</w:t>
      </w:r>
      <w:r w:rsidRPr="00E43712" w:rsidR="00193029">
        <w:rPr>
          <w:rFonts w:cstheme="minorHAnsi"/>
        </w:rPr>
        <w:t xml:space="preserve"> to</w:t>
      </w:r>
      <w:r w:rsidRPr="00E43712">
        <w:rPr>
          <w:rFonts w:cstheme="minorHAnsi"/>
        </w:rPr>
        <w:t>:</w:t>
      </w:r>
    </w:p>
    <w:p w:rsidRPr="00933458" w:rsidR="00AA4C9E" w:rsidP="00821699" w:rsidRDefault="00AA4C9E" w14:paraId="697952D2" w14:textId="77777777">
      <w:pPr>
        <w:spacing w:after="0" w:line="240" w:lineRule="auto"/>
        <w:rPr>
          <w:rFonts w:cstheme="minorHAnsi"/>
        </w:rPr>
      </w:pPr>
    </w:p>
    <w:p w:rsidRPr="00D23D78" w:rsidR="00AA4C9E" w:rsidP="00E77213" w:rsidRDefault="00033EA8" w14:paraId="723F87F8" w14:textId="188E162A">
      <w:pPr>
        <w:numPr>
          <w:ilvl w:val="0"/>
          <w:numId w:val="34"/>
        </w:numPr>
        <w:spacing w:after="0" w:line="240" w:lineRule="auto"/>
        <w:rPr>
          <w:rStyle w:val="normaltextrun"/>
          <w:rFonts w:cstheme="minorHAnsi"/>
        </w:rPr>
      </w:pPr>
      <w:r w:rsidRPr="00D23D78">
        <w:rPr>
          <w:rFonts w:cstheme="minorHAnsi"/>
        </w:rPr>
        <w:t>Conduct</w:t>
      </w:r>
      <w:r w:rsidRPr="00D23D78" w:rsidR="00B641F6">
        <w:rPr>
          <w:rFonts w:cstheme="minorHAnsi"/>
        </w:rPr>
        <w:t xml:space="preserve"> semi-structured discussions with county and state child welfare </w:t>
      </w:r>
      <w:r w:rsidRPr="00D23D78" w:rsidR="00D347F9">
        <w:rPr>
          <w:rFonts w:cstheme="minorHAnsi"/>
        </w:rPr>
        <w:t xml:space="preserve">agency personnel </w:t>
      </w:r>
      <w:r w:rsidRPr="00D23D78" w:rsidR="00B641F6">
        <w:rPr>
          <w:rFonts w:cstheme="minorHAnsi"/>
        </w:rPr>
        <w:t>to inform the planning of and preparation for preliminary activities to support future NSCAW data collections.  Preliminary activities</w:t>
      </w:r>
      <w:r w:rsidRPr="00D23D78" w:rsidR="00C52C15">
        <w:rPr>
          <w:rFonts w:cstheme="minorHAnsi"/>
        </w:rPr>
        <w:t xml:space="preserve"> will</w:t>
      </w:r>
      <w:r w:rsidRPr="00D23D78" w:rsidR="00B641F6">
        <w:rPr>
          <w:rFonts w:cstheme="minorHAnsi"/>
        </w:rPr>
        <w:t xml:space="preserve"> </w:t>
      </w:r>
      <w:r w:rsidRPr="00D23D78" w:rsidR="00D347F9">
        <w:rPr>
          <w:rFonts w:cstheme="minorHAnsi"/>
        </w:rPr>
        <w:t xml:space="preserve">include the development of </w:t>
      </w:r>
      <w:r w:rsidRPr="00D23D78" w:rsidR="00E451C5">
        <w:rPr>
          <w:rFonts w:cstheme="minorHAnsi"/>
        </w:rPr>
        <w:t xml:space="preserve">study </w:t>
      </w:r>
      <w:r w:rsidRPr="00D23D78" w:rsidR="00D347F9">
        <w:rPr>
          <w:rFonts w:cstheme="minorHAnsi"/>
        </w:rPr>
        <w:t xml:space="preserve">design options and plans for preliminary </w:t>
      </w:r>
      <w:r w:rsidRPr="00D23D78" w:rsidR="00B641F6">
        <w:rPr>
          <w:rFonts w:cstheme="minorHAnsi"/>
        </w:rPr>
        <w:t xml:space="preserve">or pilot data collection efforts to </w:t>
      </w:r>
      <w:r w:rsidRPr="00D23D78" w:rsidR="00D347F9">
        <w:rPr>
          <w:rFonts w:cstheme="minorHAnsi"/>
        </w:rPr>
        <w:t xml:space="preserve">assess feasibility. </w:t>
      </w:r>
    </w:p>
    <w:p w:rsidRPr="00D23D78" w:rsidR="00D347F9" w:rsidP="00E77213" w:rsidRDefault="00D347F9" w14:paraId="35B72C9B" w14:textId="77777777">
      <w:pPr>
        <w:spacing w:after="0" w:line="240" w:lineRule="auto"/>
        <w:ind w:left="360"/>
        <w:rPr>
          <w:rFonts w:cstheme="minorHAnsi"/>
        </w:rPr>
      </w:pPr>
    </w:p>
    <w:p w:rsidRPr="00D23D78" w:rsidR="009326B1" w:rsidP="00821699" w:rsidRDefault="00AA4C9E" w14:paraId="01A8C224" w14:textId="181E2C67">
      <w:pPr>
        <w:spacing w:after="0" w:line="240" w:lineRule="auto"/>
        <w:rPr>
          <w:rFonts w:cstheme="minorHAnsi"/>
        </w:rPr>
      </w:pPr>
      <w:r w:rsidRPr="00D23D78">
        <w:rPr>
          <w:rFonts w:cstheme="minorHAnsi"/>
        </w:rPr>
        <w:t>The purpose of this information collection</w:t>
      </w:r>
      <w:r w:rsidRPr="00D23D78" w:rsidR="0076072E">
        <w:rPr>
          <w:rFonts w:cstheme="minorHAnsi"/>
        </w:rPr>
        <w:t xml:space="preserve"> </w:t>
      </w:r>
      <w:r w:rsidRPr="00E43712" w:rsidR="004F3EC2">
        <w:rPr>
          <w:rFonts w:cstheme="minorHAnsi"/>
          <w:iCs/>
        </w:rPr>
        <w:t xml:space="preserve">is </w:t>
      </w:r>
      <w:r w:rsidRPr="00933458" w:rsidR="0076072E">
        <w:rPr>
          <w:rFonts w:cstheme="minorHAnsi"/>
        </w:rPr>
        <w:t xml:space="preserve">to </w:t>
      </w:r>
      <w:r w:rsidRPr="00933458" w:rsidR="00D347F9">
        <w:rPr>
          <w:rFonts w:cstheme="minorHAnsi"/>
        </w:rPr>
        <w:t xml:space="preserve">obtain input from state and county child welfare agencies to inform decision-making about future NSCAW design options and data collections. </w:t>
      </w:r>
      <w:r w:rsidRPr="00D23D78" w:rsidR="00C52C15">
        <w:rPr>
          <w:rFonts w:cstheme="minorHAnsi"/>
        </w:rPr>
        <w:t xml:space="preserve"> NSCAW </w:t>
      </w:r>
      <w:r w:rsidRPr="00D23D78" w:rsidR="00D40647">
        <w:rPr>
          <w:rFonts w:cstheme="minorHAnsi"/>
        </w:rPr>
        <w:t>relies upon Child Protectives Services d</w:t>
      </w:r>
      <w:r w:rsidRPr="00D23D78" w:rsidR="00D347F9">
        <w:rPr>
          <w:rFonts w:cstheme="minorHAnsi"/>
        </w:rPr>
        <w:t xml:space="preserve">ata </w:t>
      </w:r>
      <w:r w:rsidRPr="00D23D78" w:rsidR="00D40647">
        <w:rPr>
          <w:rFonts w:cstheme="minorHAnsi"/>
        </w:rPr>
        <w:t xml:space="preserve">provided by </w:t>
      </w:r>
      <w:r w:rsidRPr="00D23D78" w:rsidR="00D347F9">
        <w:rPr>
          <w:rFonts w:cstheme="minorHAnsi"/>
        </w:rPr>
        <w:t>child welfare agencies</w:t>
      </w:r>
      <w:r w:rsidRPr="00D23D78" w:rsidR="00E451C5">
        <w:rPr>
          <w:rFonts w:cstheme="minorHAnsi"/>
        </w:rPr>
        <w:t xml:space="preserve"> to sample children and families involved in the child welfare system.  An u</w:t>
      </w:r>
      <w:r w:rsidRPr="00D23D78" w:rsidR="00D40647">
        <w:rPr>
          <w:rFonts w:cstheme="minorHAnsi"/>
        </w:rPr>
        <w:t xml:space="preserve">nderstanding </w:t>
      </w:r>
      <w:r w:rsidRPr="00D23D78" w:rsidR="0072338C">
        <w:rPr>
          <w:rFonts w:cstheme="minorHAnsi"/>
        </w:rPr>
        <w:t xml:space="preserve">of </w:t>
      </w:r>
      <w:r w:rsidRPr="00D23D78" w:rsidR="00D40647">
        <w:rPr>
          <w:rFonts w:cstheme="minorHAnsi"/>
        </w:rPr>
        <w:t>the data being collected</w:t>
      </w:r>
      <w:r w:rsidRPr="00D23D78" w:rsidR="0072338C">
        <w:rPr>
          <w:rFonts w:cstheme="minorHAnsi"/>
        </w:rPr>
        <w:t xml:space="preserve">, </w:t>
      </w:r>
      <w:r w:rsidRPr="00D23D78" w:rsidR="00D40647">
        <w:rPr>
          <w:rFonts w:cstheme="minorHAnsi"/>
        </w:rPr>
        <w:t xml:space="preserve">maintained in, and shared by state and county agency systems will allow the study team to develop </w:t>
      </w:r>
      <w:r w:rsidRPr="00D23D78" w:rsidR="00E451C5">
        <w:rPr>
          <w:rFonts w:cstheme="minorHAnsi"/>
        </w:rPr>
        <w:t xml:space="preserve">study </w:t>
      </w:r>
      <w:r w:rsidRPr="00D23D78" w:rsidR="00D40647">
        <w:rPr>
          <w:rFonts w:cstheme="minorHAnsi"/>
        </w:rPr>
        <w:t xml:space="preserve">designs and preliminary activities that are informed by </w:t>
      </w:r>
      <w:r w:rsidR="009A250B">
        <w:rPr>
          <w:rFonts w:cstheme="minorHAnsi"/>
        </w:rPr>
        <w:t>collaborator</w:t>
      </w:r>
      <w:r w:rsidRPr="00D23D78" w:rsidR="009A250B">
        <w:rPr>
          <w:rFonts w:cstheme="minorHAnsi"/>
        </w:rPr>
        <w:t xml:space="preserve"> </w:t>
      </w:r>
      <w:r w:rsidRPr="00D23D78" w:rsidR="00D40647">
        <w:rPr>
          <w:rFonts w:cstheme="minorHAnsi"/>
        </w:rPr>
        <w:t xml:space="preserve">input. </w:t>
      </w:r>
    </w:p>
    <w:p w:rsidRPr="00D23D78" w:rsidR="00D40647" w:rsidP="00821699" w:rsidRDefault="00D40647" w14:paraId="645E02F7" w14:textId="77777777">
      <w:pPr>
        <w:spacing w:after="0" w:line="240" w:lineRule="auto"/>
        <w:rPr>
          <w:rFonts w:cstheme="minorHAnsi"/>
        </w:rPr>
      </w:pPr>
    </w:p>
    <w:p w:rsidRPr="00D23D78" w:rsidR="005F2951" w:rsidP="00821699" w:rsidRDefault="0072072F" w14:paraId="75A4A02E" w14:textId="2AD675A1">
      <w:pPr>
        <w:spacing w:after="60" w:line="240" w:lineRule="auto"/>
        <w:rPr>
          <w:rFonts w:cstheme="minorHAnsi"/>
        </w:rPr>
      </w:pPr>
      <w:r w:rsidRPr="00D23D78">
        <w:rPr>
          <w:rFonts w:cstheme="minorHAnsi"/>
          <w:i/>
        </w:rPr>
        <w:t xml:space="preserve">Generalizability of Results </w:t>
      </w:r>
    </w:p>
    <w:p w:rsidRPr="00D23D78" w:rsidR="00D347F9" w:rsidP="00821699" w:rsidRDefault="00D347F9" w14:paraId="5F66BD65" w14:textId="4ABB7D67">
      <w:pPr>
        <w:autoSpaceDE w:val="0"/>
        <w:autoSpaceDN w:val="0"/>
        <w:adjustRightInd w:val="0"/>
        <w:spacing w:after="0" w:line="240" w:lineRule="auto"/>
        <w:rPr>
          <w:rFonts w:cstheme="minorHAnsi"/>
        </w:rPr>
      </w:pPr>
      <w:r w:rsidRPr="00D23D78">
        <w:rPr>
          <w:rFonts w:cstheme="minorHAnsi"/>
        </w:rPr>
        <w:t>This study is intended to pr</w:t>
      </w:r>
      <w:r w:rsidRPr="00D23D78" w:rsidR="00E451C5">
        <w:rPr>
          <w:rFonts w:cstheme="minorHAnsi"/>
        </w:rPr>
        <w:t xml:space="preserve">ovide </w:t>
      </w:r>
      <w:r w:rsidRPr="00D23D78">
        <w:rPr>
          <w:rFonts w:cstheme="minorHAnsi"/>
        </w:rPr>
        <w:t>internally-valid description</w:t>
      </w:r>
      <w:r w:rsidRPr="00D23D78" w:rsidR="00E451C5">
        <w:rPr>
          <w:rFonts w:cstheme="minorHAnsi"/>
        </w:rPr>
        <w:t>s</w:t>
      </w:r>
      <w:r w:rsidRPr="00D23D78">
        <w:rPr>
          <w:rFonts w:cstheme="minorHAnsi"/>
        </w:rPr>
        <w:t xml:space="preserve"> of </w:t>
      </w:r>
      <w:r w:rsidRPr="00D23D78" w:rsidR="00E451C5">
        <w:rPr>
          <w:rFonts w:cstheme="minorHAnsi"/>
        </w:rPr>
        <w:t xml:space="preserve">county and state child welfare agency data </w:t>
      </w:r>
      <w:r w:rsidRPr="00D23D78">
        <w:rPr>
          <w:rFonts w:cstheme="minorHAnsi"/>
        </w:rPr>
        <w:t>policies, practices, and perspectives in chosen sites, not to promote statistical generalization to other sites or service populations</w:t>
      </w:r>
      <w:r w:rsidRPr="00D23D78" w:rsidR="0072338C">
        <w:rPr>
          <w:rFonts w:cstheme="minorHAnsi"/>
        </w:rPr>
        <w:t>.</w:t>
      </w:r>
    </w:p>
    <w:p w:rsidRPr="00E43712" w:rsidR="00BB2925" w:rsidP="00821699" w:rsidRDefault="00BB2925" w14:paraId="5B7D8E80" w14:textId="77777777">
      <w:pPr>
        <w:autoSpaceDE w:val="0"/>
        <w:autoSpaceDN w:val="0"/>
        <w:adjustRightInd w:val="0"/>
        <w:spacing w:after="0" w:line="240" w:lineRule="auto"/>
        <w:rPr>
          <w:rFonts w:eastAsia="Times New Roman" w:cstheme="minorHAnsi"/>
          <w:color w:val="000000"/>
        </w:rPr>
      </w:pPr>
    </w:p>
    <w:p w:rsidRPr="00E43712" w:rsidR="00E41EE9" w:rsidP="00821699" w:rsidRDefault="0072072F" w14:paraId="210DC9F0" w14:textId="067842D5">
      <w:pPr>
        <w:autoSpaceDE w:val="0"/>
        <w:autoSpaceDN w:val="0"/>
        <w:adjustRightInd w:val="0"/>
        <w:spacing w:after="60" w:line="240" w:lineRule="auto"/>
        <w:rPr>
          <w:rFonts w:eastAsia="Times New Roman" w:cstheme="minorHAnsi"/>
          <w:color w:val="000000"/>
        </w:rPr>
      </w:pPr>
      <w:r w:rsidRPr="00E43712">
        <w:rPr>
          <w:rFonts w:eastAsia="Times New Roman" w:cstheme="minorHAnsi"/>
          <w:i/>
          <w:color w:val="000000"/>
        </w:rPr>
        <w:t xml:space="preserve">Appropriateness of Study Design and Methods for Planned Uses </w:t>
      </w:r>
    </w:p>
    <w:p w:rsidRPr="00E43712" w:rsidR="00BB2925" w:rsidP="00821699" w:rsidRDefault="005C7E12" w14:paraId="0C4F0DEF" w14:textId="647EB3DA">
      <w:pPr>
        <w:spacing w:after="0" w:line="240" w:lineRule="auto"/>
        <w:rPr>
          <w:rFonts w:eastAsia="Times New Roman" w:cstheme="minorHAnsi"/>
        </w:rPr>
      </w:pPr>
      <w:r w:rsidRPr="00E437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w:t>
      </w:r>
    </w:p>
    <w:p w:rsidRPr="00E43712" w:rsidR="00774A1A" w:rsidP="00821699" w:rsidRDefault="00774A1A" w14:paraId="6BC6B1B9" w14:textId="77777777">
      <w:pPr>
        <w:spacing w:after="0" w:line="240" w:lineRule="auto"/>
        <w:rPr>
          <w:rFonts w:eastAsia="Times New Roman" w:cstheme="minorHAnsi"/>
        </w:rPr>
      </w:pPr>
    </w:p>
    <w:p w:rsidRPr="00E43712" w:rsidR="00774A1A" w:rsidP="00774A1A" w:rsidRDefault="00301C8E" w14:paraId="5E2C3404" w14:textId="2B18EEF1">
      <w:pPr>
        <w:spacing w:after="0" w:line="240" w:lineRule="auto"/>
        <w:rPr>
          <w:rFonts w:eastAsia="Times New Roman" w:cstheme="minorHAnsi"/>
        </w:rPr>
      </w:pPr>
      <w:r w:rsidRPr="00E43712">
        <w:rPr>
          <w:rFonts w:eastAsia="Times New Roman" w:cstheme="minorHAnsi"/>
        </w:rPr>
        <w:t xml:space="preserve">The data collection </w:t>
      </w:r>
      <w:r w:rsidRPr="00E43712" w:rsidR="002562C9">
        <w:rPr>
          <w:rFonts w:eastAsia="Times New Roman" w:cstheme="minorHAnsi"/>
        </w:rPr>
        <w:t xml:space="preserve">plans </w:t>
      </w:r>
      <w:r w:rsidRPr="00E43712">
        <w:rPr>
          <w:rFonts w:eastAsia="Times New Roman" w:cstheme="minorHAnsi"/>
        </w:rPr>
        <w:t xml:space="preserve">described here </w:t>
      </w:r>
      <w:r w:rsidRPr="00E43712" w:rsidR="002562C9">
        <w:rPr>
          <w:rFonts w:eastAsia="Times New Roman" w:cstheme="minorHAnsi"/>
        </w:rPr>
        <w:t xml:space="preserve">are </w:t>
      </w:r>
      <w:r w:rsidRPr="00E43712">
        <w:rPr>
          <w:rFonts w:eastAsia="Times New Roman" w:cstheme="minorHAnsi"/>
        </w:rPr>
        <w:t>appropriate</w:t>
      </w:r>
      <w:r w:rsidRPr="00E43712" w:rsidR="00C45890">
        <w:rPr>
          <w:rFonts w:eastAsia="Times New Roman" w:cstheme="minorHAnsi"/>
        </w:rPr>
        <w:t xml:space="preserve"> </w:t>
      </w:r>
      <w:r w:rsidRPr="00E43712" w:rsidR="002562C9">
        <w:rPr>
          <w:rFonts w:eastAsia="Times New Roman" w:cstheme="minorHAnsi"/>
        </w:rPr>
        <w:t xml:space="preserve">to gather information to inform </w:t>
      </w:r>
      <w:r w:rsidRPr="00E43712" w:rsidR="007C2BCF">
        <w:rPr>
          <w:rFonts w:eastAsia="Times New Roman" w:cstheme="minorHAnsi"/>
        </w:rPr>
        <w:t>planning and preparations for future NSCAW data collections. Collecti</w:t>
      </w:r>
      <w:r w:rsidRPr="00E43712" w:rsidR="002562C9">
        <w:rPr>
          <w:rFonts w:eastAsia="Times New Roman" w:cstheme="minorHAnsi"/>
        </w:rPr>
        <w:t xml:space="preserve">ng information directly from </w:t>
      </w:r>
      <w:r w:rsidRPr="00E43712" w:rsidR="003D224A">
        <w:rPr>
          <w:rFonts w:eastAsia="Times New Roman" w:cstheme="minorHAnsi"/>
        </w:rPr>
        <w:t xml:space="preserve">state and county child welfare agency </w:t>
      </w:r>
      <w:r w:rsidR="009A250B">
        <w:rPr>
          <w:rFonts w:eastAsia="Times New Roman" w:cstheme="minorHAnsi"/>
        </w:rPr>
        <w:t>collaborators</w:t>
      </w:r>
      <w:r w:rsidRPr="00E43712" w:rsidR="009A250B">
        <w:rPr>
          <w:rFonts w:eastAsia="Times New Roman" w:cstheme="minorHAnsi"/>
        </w:rPr>
        <w:t xml:space="preserve"> </w:t>
      </w:r>
      <w:r w:rsidRPr="00E43712" w:rsidR="002562C9">
        <w:rPr>
          <w:rFonts w:eastAsia="Times New Roman" w:cstheme="minorHAnsi"/>
        </w:rPr>
        <w:t xml:space="preserve">will allow the project team to ensure </w:t>
      </w:r>
      <w:r w:rsidRPr="00E43712" w:rsidR="007C2BCF">
        <w:rPr>
          <w:rFonts w:eastAsia="Times New Roman" w:cstheme="minorHAnsi"/>
        </w:rPr>
        <w:t xml:space="preserve">that agency data practices, policies, and perspectives are considered </w:t>
      </w:r>
      <w:bookmarkStart w:name="_Hlk107389944" w:id="0"/>
      <w:r w:rsidRPr="00E43712" w:rsidR="007C2BCF">
        <w:rPr>
          <w:rFonts w:eastAsia="Times New Roman" w:cstheme="minorHAnsi"/>
        </w:rPr>
        <w:t>in the planning phase of the study</w:t>
      </w:r>
      <w:r w:rsidRPr="00E43712" w:rsidR="00AF0C08">
        <w:rPr>
          <w:rFonts w:eastAsia="Times New Roman" w:cstheme="minorHAnsi"/>
        </w:rPr>
        <w:t xml:space="preserve"> when feasibility is of utmost importance</w:t>
      </w:r>
      <w:bookmarkEnd w:id="0"/>
      <w:r w:rsidRPr="00E43712" w:rsidR="007C2BCF">
        <w:rPr>
          <w:rFonts w:eastAsia="Times New Roman" w:cstheme="minorHAnsi"/>
        </w:rPr>
        <w:t xml:space="preserve">.  </w:t>
      </w:r>
      <w:r w:rsidRPr="00933458" w:rsidR="002562C9">
        <w:rPr>
          <w:rFonts w:cstheme="minorHAnsi"/>
        </w:rPr>
        <w:t xml:space="preserve">The activities </w:t>
      </w:r>
      <w:r w:rsidRPr="00933458" w:rsidR="0072338C">
        <w:rPr>
          <w:rFonts w:cstheme="minorHAnsi"/>
        </w:rPr>
        <w:t xml:space="preserve">align </w:t>
      </w:r>
      <w:r w:rsidRPr="00933458" w:rsidR="002843D8">
        <w:rPr>
          <w:rFonts w:cstheme="minorHAnsi"/>
        </w:rPr>
        <w:t>w</w:t>
      </w:r>
      <w:r w:rsidRPr="00D23D78" w:rsidR="002562C9">
        <w:rPr>
          <w:rFonts w:cstheme="minorHAnsi"/>
        </w:rPr>
        <w:t xml:space="preserve">ith </w:t>
      </w:r>
      <w:r w:rsidRPr="00E43712" w:rsidR="00AF0C08">
        <w:rPr>
          <w:rFonts w:eastAsia="Times New Roman" w:cstheme="minorHAnsi"/>
        </w:rPr>
        <w:t>Reimagining NSCAW’s</w:t>
      </w:r>
      <w:r w:rsidRPr="00E43712" w:rsidR="002603BB">
        <w:rPr>
          <w:rFonts w:eastAsia="Times New Roman" w:cstheme="minorHAnsi"/>
        </w:rPr>
        <w:t xml:space="preserve"> goals of providing </w:t>
      </w:r>
      <w:r w:rsidR="009A250B">
        <w:rPr>
          <w:rFonts w:eastAsia="Times New Roman" w:cstheme="minorHAnsi"/>
        </w:rPr>
        <w:t>collaborators</w:t>
      </w:r>
      <w:r w:rsidRPr="00E43712" w:rsidR="009A250B">
        <w:rPr>
          <w:rFonts w:eastAsia="Times New Roman" w:cstheme="minorHAnsi"/>
        </w:rPr>
        <w:t xml:space="preserve"> </w:t>
      </w:r>
      <w:r w:rsidRPr="00E43712" w:rsidR="002603BB">
        <w:rPr>
          <w:rFonts w:eastAsia="Times New Roman" w:cstheme="minorHAnsi"/>
        </w:rPr>
        <w:t xml:space="preserve">with the opportunity for meaningful and appropriate involvement </w:t>
      </w:r>
      <w:r w:rsidRPr="00E43712" w:rsidR="00676BD6">
        <w:rPr>
          <w:rFonts w:eastAsia="Times New Roman" w:cstheme="minorHAnsi"/>
        </w:rPr>
        <w:t xml:space="preserve">throughout </w:t>
      </w:r>
      <w:r w:rsidRPr="00E43712" w:rsidR="002603BB">
        <w:rPr>
          <w:rFonts w:eastAsia="Times New Roman" w:cstheme="minorHAnsi"/>
        </w:rPr>
        <w:t xml:space="preserve">the project.   </w:t>
      </w:r>
      <w:r w:rsidRPr="00E43712" w:rsidR="00AF0C08">
        <w:rPr>
          <w:rFonts w:eastAsia="Times New Roman" w:cstheme="minorHAnsi"/>
        </w:rPr>
        <w:t xml:space="preserve"> </w:t>
      </w:r>
    </w:p>
    <w:p w:rsidRPr="00E43712" w:rsidR="00774A1A" w:rsidP="00774A1A" w:rsidRDefault="00774A1A" w14:paraId="2E59FB7B" w14:textId="77777777">
      <w:pPr>
        <w:spacing w:after="0" w:line="240" w:lineRule="auto"/>
        <w:rPr>
          <w:rFonts w:eastAsia="Times New Roman" w:cstheme="minorHAnsi"/>
        </w:rPr>
      </w:pPr>
    </w:p>
    <w:p w:rsidRPr="00E43712" w:rsidR="005F2951" w:rsidP="00F85D35" w:rsidRDefault="00EE38AF" w14:paraId="2E3CD75A" w14:textId="14B2DD89">
      <w:pPr>
        <w:pStyle w:val="ListParagraph"/>
        <w:spacing w:after="120"/>
        <w:ind w:left="0"/>
        <w:rPr>
          <w:rFonts w:eastAsia="Times New Roman" w:cstheme="minorHAnsi"/>
          <w:color w:val="000000"/>
        </w:rPr>
      </w:pPr>
      <w:r w:rsidRPr="00933458">
        <w:rPr>
          <w:rFonts w:cstheme="minorHAnsi"/>
          <w:b/>
        </w:rPr>
        <w:t>B2.</w:t>
      </w:r>
      <w:r w:rsidRPr="00933458">
        <w:rPr>
          <w:rFonts w:cstheme="minorHAnsi"/>
          <w:b/>
        </w:rPr>
        <w:tab/>
      </w:r>
      <w:r w:rsidRPr="00E43712" w:rsidR="007C2EE0">
        <w:rPr>
          <w:rFonts w:eastAsia="Times New Roman" w:cstheme="minorHAnsi"/>
          <w:b/>
          <w:bCs/>
          <w:color w:val="000000"/>
        </w:rPr>
        <w:t>Methods and Design</w:t>
      </w:r>
    </w:p>
    <w:p w:rsidRPr="00933458" w:rsidR="005F2951" w:rsidP="00821699" w:rsidRDefault="0072072F" w14:paraId="542973ED" w14:textId="1046AF27">
      <w:pPr>
        <w:spacing w:after="60" w:line="240" w:lineRule="auto"/>
        <w:rPr>
          <w:rFonts w:cstheme="minorHAnsi"/>
          <w:i/>
          <w:iCs/>
        </w:rPr>
      </w:pPr>
      <w:r w:rsidRPr="00933458">
        <w:rPr>
          <w:rFonts w:cstheme="minorHAnsi"/>
          <w:i/>
          <w:iCs/>
        </w:rPr>
        <w:t>Target Population</w:t>
      </w:r>
    </w:p>
    <w:p w:rsidRPr="00D23D78" w:rsidR="00B901C9" w:rsidP="00821699" w:rsidRDefault="003D224A" w14:paraId="5D00DD97" w14:textId="208C44FB">
      <w:pPr>
        <w:spacing w:line="240" w:lineRule="auto"/>
        <w:rPr>
          <w:rFonts w:cstheme="minorHAnsi"/>
        </w:rPr>
      </w:pPr>
      <w:r w:rsidRPr="00D23D78">
        <w:rPr>
          <w:rFonts w:cstheme="minorHAnsi"/>
        </w:rPr>
        <w:t xml:space="preserve">The </w:t>
      </w:r>
      <w:r w:rsidRPr="00D23D78" w:rsidR="007925D6">
        <w:rPr>
          <w:rFonts w:cstheme="minorHAnsi"/>
        </w:rPr>
        <w:t>target population</w:t>
      </w:r>
      <w:r w:rsidRPr="00D23D78" w:rsidR="004C230F">
        <w:rPr>
          <w:rFonts w:cstheme="minorHAnsi"/>
        </w:rPr>
        <w:t xml:space="preserve"> </w:t>
      </w:r>
      <w:r w:rsidRPr="00D23D78" w:rsidR="00A021AE">
        <w:rPr>
          <w:rFonts w:cstheme="minorHAnsi"/>
        </w:rPr>
        <w:t xml:space="preserve">will be comprised of </w:t>
      </w:r>
      <w:r w:rsidRPr="00D23D78">
        <w:rPr>
          <w:rFonts w:cstheme="minorHAnsi"/>
        </w:rPr>
        <w:t xml:space="preserve">state and county child welfare personnel with knowledge of </w:t>
      </w:r>
      <w:r w:rsidRPr="00D23D78" w:rsidR="007C2BCF">
        <w:rPr>
          <w:rFonts w:cstheme="minorHAnsi"/>
        </w:rPr>
        <w:t xml:space="preserve">and expertise in </w:t>
      </w:r>
      <w:r w:rsidRPr="00D23D78">
        <w:rPr>
          <w:rFonts w:cstheme="minorHAnsi"/>
        </w:rPr>
        <w:t xml:space="preserve">data systems and agency policies and practices.  </w:t>
      </w:r>
    </w:p>
    <w:p w:rsidRPr="00933458" w:rsidR="00BB2925" w:rsidP="00821699" w:rsidRDefault="007C2BCF" w14:paraId="1E51CBD6" w14:textId="5D7F2EE9">
      <w:pPr>
        <w:spacing w:line="240" w:lineRule="auto"/>
        <w:rPr>
          <w:rFonts w:cstheme="minorHAnsi"/>
        </w:rPr>
      </w:pPr>
      <w:r w:rsidRPr="00D23D78">
        <w:rPr>
          <w:rFonts w:cstheme="minorHAnsi"/>
        </w:rPr>
        <w:t xml:space="preserve">The study </w:t>
      </w:r>
      <w:r w:rsidRPr="00D23D78" w:rsidR="00B942C8">
        <w:rPr>
          <w:rFonts w:cstheme="minorHAnsi"/>
        </w:rPr>
        <w:t xml:space="preserve">team will use non-probability, purposive sampling to identify potential respondents. Because </w:t>
      </w:r>
      <w:r w:rsidRPr="00D23D78" w:rsidR="00CB0367">
        <w:rPr>
          <w:rFonts w:cstheme="minorHAnsi"/>
        </w:rPr>
        <w:t xml:space="preserve">respondents </w:t>
      </w:r>
      <w:r w:rsidRPr="00D23D78" w:rsidR="00B942C8">
        <w:rPr>
          <w:rFonts w:cstheme="minorHAnsi"/>
        </w:rPr>
        <w:t xml:space="preserve">will be purposively selected, they will not be representative of the </w:t>
      </w:r>
      <w:r w:rsidRPr="00D23D78" w:rsidR="00CB0367">
        <w:rPr>
          <w:rFonts w:cstheme="minorHAnsi"/>
        </w:rPr>
        <w:t xml:space="preserve">entire </w:t>
      </w:r>
      <w:r w:rsidRPr="00D23D78" w:rsidR="00B942C8">
        <w:rPr>
          <w:rFonts w:cstheme="minorHAnsi"/>
        </w:rPr>
        <w:t xml:space="preserve">population of </w:t>
      </w:r>
      <w:r w:rsidRPr="00D23D78" w:rsidR="00CB0367">
        <w:rPr>
          <w:rFonts w:cstheme="minorHAnsi"/>
        </w:rPr>
        <w:t>state and county child welfare agency personnel</w:t>
      </w:r>
      <w:r w:rsidRPr="00E43712" w:rsidR="00EA3B27">
        <w:rPr>
          <w:rFonts w:cstheme="minorHAnsi"/>
        </w:rPr>
        <w:t xml:space="preserve">. </w:t>
      </w:r>
    </w:p>
    <w:p w:rsidRPr="00933458" w:rsidR="005F2951" w:rsidP="00821699" w:rsidRDefault="006104E9" w14:paraId="1C642C78" w14:textId="6E03C0D5">
      <w:pPr>
        <w:spacing w:after="60" w:line="240" w:lineRule="auto"/>
        <w:rPr>
          <w:rFonts w:cstheme="minorHAnsi"/>
        </w:rPr>
      </w:pPr>
      <w:r w:rsidRPr="00933458">
        <w:rPr>
          <w:rFonts w:cstheme="minorHAnsi"/>
          <w:i/>
          <w:iCs/>
        </w:rPr>
        <w:lastRenderedPageBreak/>
        <w:t>Respondent Recruitment</w:t>
      </w:r>
    </w:p>
    <w:p w:rsidRPr="00E43712" w:rsidR="00FA25E1" w:rsidP="00FA25E1" w:rsidRDefault="00FA25E1" w14:paraId="65DD23E8" w14:textId="76936ECF">
      <w:pPr>
        <w:spacing w:after="0" w:line="240" w:lineRule="auto"/>
        <w:rPr>
          <w:rFonts w:cstheme="minorHAnsi"/>
        </w:rPr>
      </w:pPr>
      <w:r w:rsidRPr="00D23D78">
        <w:rPr>
          <w:rFonts w:cstheme="minorHAnsi"/>
        </w:rPr>
        <w:t xml:space="preserve">The </w:t>
      </w:r>
      <w:r w:rsidRPr="00D23D78" w:rsidR="00841E78">
        <w:rPr>
          <w:rFonts w:cstheme="minorHAnsi"/>
        </w:rPr>
        <w:t>study team</w:t>
      </w:r>
      <w:r w:rsidRPr="00D23D78">
        <w:rPr>
          <w:rFonts w:cstheme="minorHAnsi"/>
        </w:rPr>
        <w:t xml:space="preserve"> will collaborate with two </w:t>
      </w:r>
      <w:r w:rsidR="00E43712">
        <w:rPr>
          <w:rFonts w:cstheme="minorHAnsi"/>
        </w:rPr>
        <w:t>entities</w:t>
      </w:r>
      <w:r w:rsidRPr="00E43712" w:rsidR="00E43712">
        <w:rPr>
          <w:rFonts w:cstheme="minorHAnsi"/>
        </w:rPr>
        <w:t xml:space="preserve"> </w:t>
      </w:r>
      <w:r w:rsidRPr="00E43712">
        <w:rPr>
          <w:rFonts w:cstheme="minorHAnsi"/>
        </w:rPr>
        <w:t xml:space="preserve">who organize meetings for child welfare personnel - </w:t>
      </w:r>
      <w:r w:rsidRPr="00E43712" w:rsidR="00841E78">
        <w:rPr>
          <w:rFonts w:cstheme="minorHAnsi"/>
        </w:rPr>
        <w:t xml:space="preserve">Casey Family Programs </w:t>
      </w:r>
      <w:r w:rsidRPr="00E43712" w:rsidR="008B1E43">
        <w:rPr>
          <w:rFonts w:cstheme="minorHAnsi"/>
        </w:rPr>
        <w:t>and the Children’s Bureau</w:t>
      </w:r>
      <w:r w:rsidRPr="00E43712">
        <w:rPr>
          <w:rFonts w:cstheme="minorHAnsi"/>
        </w:rPr>
        <w:t xml:space="preserve">.  The study team will work with these groups to </w:t>
      </w:r>
      <w:r w:rsidRPr="00E43712" w:rsidR="00841E78">
        <w:rPr>
          <w:rFonts w:cstheme="minorHAnsi"/>
        </w:rPr>
        <w:t xml:space="preserve">identify </w:t>
      </w:r>
      <w:r w:rsidRPr="00E43712" w:rsidR="0019646F">
        <w:rPr>
          <w:rFonts w:cstheme="minorHAnsi"/>
        </w:rPr>
        <w:t xml:space="preserve">meetings and events where </w:t>
      </w:r>
      <w:r w:rsidRPr="00E43712" w:rsidR="008B1E43">
        <w:rPr>
          <w:rFonts w:cstheme="minorHAnsi"/>
        </w:rPr>
        <w:t xml:space="preserve">child welfare </w:t>
      </w:r>
      <w:r w:rsidRPr="00E43712" w:rsidR="00841E78">
        <w:rPr>
          <w:rFonts w:cstheme="minorHAnsi"/>
        </w:rPr>
        <w:t xml:space="preserve">personnel with </w:t>
      </w:r>
      <w:r w:rsidRPr="00933458" w:rsidR="00841E78">
        <w:rPr>
          <w:rFonts w:cstheme="minorHAnsi"/>
        </w:rPr>
        <w:t xml:space="preserve">knowledge of and expertise in </w:t>
      </w:r>
      <w:r w:rsidRPr="00D23D78" w:rsidR="008B1E43">
        <w:rPr>
          <w:rFonts w:cstheme="minorHAnsi"/>
        </w:rPr>
        <w:t xml:space="preserve">state and county </w:t>
      </w:r>
      <w:r w:rsidRPr="00D23D78" w:rsidR="00841E78">
        <w:rPr>
          <w:rFonts w:cstheme="minorHAnsi"/>
        </w:rPr>
        <w:t>data systems</w:t>
      </w:r>
      <w:r w:rsidRPr="00D23D78" w:rsidR="008B1E43">
        <w:rPr>
          <w:rFonts w:cstheme="minorHAnsi"/>
        </w:rPr>
        <w:t>, policies, and practices</w:t>
      </w:r>
      <w:r w:rsidRPr="00D23D78" w:rsidR="0019646F">
        <w:rPr>
          <w:rFonts w:cstheme="minorHAnsi"/>
        </w:rPr>
        <w:t xml:space="preserve"> will be in attendance</w:t>
      </w:r>
      <w:r w:rsidRPr="00D23D78">
        <w:rPr>
          <w:rFonts w:cstheme="minorHAnsi"/>
        </w:rPr>
        <w:t xml:space="preserve"> and to schedule time to meet with these staff during the meeting</w:t>
      </w:r>
      <w:r w:rsidRPr="00D23D78" w:rsidR="008B1E43">
        <w:rPr>
          <w:rFonts w:cstheme="minorHAnsi"/>
        </w:rPr>
        <w:t xml:space="preserve">.  </w:t>
      </w:r>
      <w:r w:rsidRPr="00D23D78">
        <w:rPr>
          <w:rFonts w:cstheme="minorHAnsi"/>
        </w:rPr>
        <w:t>Respondents</w:t>
      </w:r>
      <w:r w:rsidRPr="00D23D78" w:rsidR="000D1A80">
        <w:rPr>
          <w:rFonts w:cstheme="minorHAnsi"/>
        </w:rPr>
        <w:t xml:space="preserve"> will be offered the opportunity to </w:t>
      </w:r>
      <w:r w:rsidRPr="00D23D78" w:rsidR="0019646F">
        <w:rPr>
          <w:rFonts w:cstheme="minorHAnsi"/>
        </w:rPr>
        <w:t xml:space="preserve">learn about the Reimagining NSCAW project and to </w:t>
      </w:r>
      <w:r w:rsidRPr="00D23D78" w:rsidR="000D1A80">
        <w:rPr>
          <w:rFonts w:cstheme="minorHAnsi"/>
        </w:rPr>
        <w:t xml:space="preserve">engage in semi-structured discussions relevant to </w:t>
      </w:r>
      <w:r w:rsidRPr="00D23D78" w:rsidR="0019646F">
        <w:rPr>
          <w:rFonts w:cstheme="minorHAnsi"/>
        </w:rPr>
        <w:t xml:space="preserve">project planning. </w:t>
      </w:r>
      <w:r w:rsidRPr="00D23D78">
        <w:rPr>
          <w:rFonts w:cstheme="minorHAnsi"/>
        </w:rPr>
        <w:t xml:space="preserve"> </w:t>
      </w:r>
      <w:r w:rsidRPr="00E43712">
        <w:rPr>
          <w:rFonts w:cstheme="minorHAnsi"/>
        </w:rPr>
        <w:t xml:space="preserve">The study team </w:t>
      </w:r>
      <w:r w:rsidRPr="00E43712" w:rsidR="00DE297B">
        <w:rPr>
          <w:rFonts w:cstheme="minorHAnsi"/>
        </w:rPr>
        <w:t xml:space="preserve">will </w:t>
      </w:r>
      <w:r w:rsidRPr="00E43712">
        <w:rPr>
          <w:rFonts w:cstheme="minorHAnsi"/>
        </w:rPr>
        <w:t xml:space="preserve">meet with two to three Casey Family Programs workgroups focused on topics relevant to child welfare (e.g., </w:t>
      </w:r>
      <w:r w:rsidRPr="00E43712" w:rsidR="00DF7902">
        <w:rPr>
          <w:rFonts w:cstheme="minorHAnsi"/>
        </w:rPr>
        <w:t xml:space="preserve">Child Welfare Data Leaders </w:t>
      </w:r>
      <w:r w:rsidRPr="00E43712" w:rsidR="0019646F">
        <w:rPr>
          <w:rFonts w:cstheme="minorHAnsi"/>
        </w:rPr>
        <w:t>workgroup</w:t>
      </w:r>
      <w:r w:rsidRPr="00E43712">
        <w:rPr>
          <w:rFonts w:cstheme="minorHAnsi"/>
        </w:rPr>
        <w:t xml:space="preserve">).  Additionally, the study team </w:t>
      </w:r>
      <w:r w:rsidRPr="00E43712" w:rsidR="00DE297B">
        <w:rPr>
          <w:rFonts w:cstheme="minorHAnsi"/>
        </w:rPr>
        <w:t xml:space="preserve">will </w:t>
      </w:r>
      <w:r w:rsidRPr="00E43712">
        <w:rPr>
          <w:rFonts w:cstheme="minorHAnsi"/>
        </w:rPr>
        <w:t>coordinate with the Children’s Bureau to</w:t>
      </w:r>
      <w:r w:rsidRPr="00E43712" w:rsidR="00E73CFA">
        <w:rPr>
          <w:rFonts w:cstheme="minorHAnsi"/>
        </w:rPr>
        <w:t xml:space="preserve"> meet with</w:t>
      </w:r>
      <w:r w:rsidRPr="00E43712">
        <w:rPr>
          <w:rFonts w:cstheme="minorHAnsi"/>
        </w:rPr>
        <w:t xml:space="preserve"> </w:t>
      </w:r>
      <w:r w:rsidRPr="00E43712" w:rsidR="007B6B1B">
        <w:rPr>
          <w:rFonts w:cstheme="minorHAnsi"/>
        </w:rPr>
        <w:t xml:space="preserve">child welfare agency personnel </w:t>
      </w:r>
      <w:r w:rsidRPr="00E43712" w:rsidR="00E73CFA">
        <w:rPr>
          <w:rFonts w:cstheme="minorHAnsi"/>
        </w:rPr>
        <w:t>during</w:t>
      </w:r>
      <w:r w:rsidRPr="00E43712" w:rsidR="007B6B1B">
        <w:rPr>
          <w:rFonts w:cstheme="minorHAnsi"/>
        </w:rPr>
        <w:t xml:space="preserve"> one </w:t>
      </w:r>
      <w:r w:rsidRPr="00E43712" w:rsidR="00E73CFA">
        <w:rPr>
          <w:rFonts w:cstheme="minorHAnsi"/>
        </w:rPr>
        <w:t>to</w:t>
      </w:r>
      <w:r w:rsidRPr="00E43712" w:rsidR="007B6B1B">
        <w:rPr>
          <w:rFonts w:cstheme="minorHAnsi"/>
        </w:rPr>
        <w:t xml:space="preserve"> two regularly scheduled events (e.g</w:t>
      </w:r>
      <w:r w:rsidRPr="00E43712" w:rsidR="00E73CFA">
        <w:rPr>
          <w:rFonts w:cstheme="minorHAnsi"/>
        </w:rPr>
        <w:t>.,</w:t>
      </w:r>
      <w:r w:rsidRPr="00E43712" w:rsidR="00CD4983">
        <w:rPr>
          <w:rFonts w:cstheme="minorHAnsi"/>
        </w:rPr>
        <w:t xml:space="preserve"> D</w:t>
      </w:r>
      <w:r w:rsidRPr="00E43712">
        <w:rPr>
          <w:rFonts w:cstheme="minorHAnsi"/>
        </w:rPr>
        <w:t xml:space="preserve">igital </w:t>
      </w:r>
      <w:r w:rsidRPr="00E43712" w:rsidR="00CD4983">
        <w:rPr>
          <w:rFonts w:cstheme="minorHAnsi"/>
        </w:rPr>
        <w:t>D</w:t>
      </w:r>
      <w:r w:rsidRPr="00E43712">
        <w:rPr>
          <w:rFonts w:cstheme="minorHAnsi"/>
        </w:rPr>
        <w:t xml:space="preserve">ialogues </w:t>
      </w:r>
      <w:r w:rsidRPr="00E43712">
        <w:rPr>
          <w:rFonts w:eastAsia="Times New Roman" w:cstheme="minorHAnsi"/>
        </w:rPr>
        <w:t>sponsored by the Children’s Bureau’s Learning and Coordinating Center</w:t>
      </w:r>
      <w:r w:rsidRPr="00E43712" w:rsidR="00FD1528">
        <w:rPr>
          <w:rFonts w:cstheme="minorHAnsi"/>
        </w:rPr>
        <w:t>).</w:t>
      </w:r>
      <w:r w:rsidRPr="00E43712" w:rsidR="00DE297B">
        <w:rPr>
          <w:rFonts w:cstheme="minorHAnsi"/>
        </w:rPr>
        <w:t xml:space="preserve"> </w:t>
      </w:r>
      <w:r w:rsidRPr="00E43712">
        <w:rPr>
          <w:rFonts w:cstheme="minorHAnsi"/>
        </w:rPr>
        <w:t xml:space="preserve">   </w:t>
      </w:r>
    </w:p>
    <w:p w:rsidRPr="00E43712" w:rsidR="00CD4983" w:rsidP="00FA25E1" w:rsidRDefault="00CD4983" w14:paraId="40CC4B50" w14:textId="77777777">
      <w:pPr>
        <w:spacing w:after="0" w:line="240" w:lineRule="auto"/>
        <w:rPr>
          <w:rFonts w:cstheme="minorHAnsi"/>
        </w:rPr>
      </w:pPr>
    </w:p>
    <w:p w:rsidRPr="00E43712" w:rsidR="00E75D57" w:rsidP="00821699" w:rsidRDefault="00901040" w14:paraId="37839294" w14:textId="5B9EAD75">
      <w:pPr>
        <w:autoSpaceDE w:val="0"/>
        <w:autoSpaceDN w:val="0"/>
        <w:adjustRightInd w:val="0"/>
        <w:spacing w:after="120" w:line="240" w:lineRule="auto"/>
        <w:rPr>
          <w:rFonts w:eastAsia="Times New Roman" w:cstheme="minorHAnsi"/>
          <w:bCs/>
          <w:color w:val="000000"/>
        </w:rPr>
      </w:pPr>
      <w:r w:rsidRPr="00E43712">
        <w:rPr>
          <w:rFonts w:eastAsia="Times New Roman" w:cstheme="minorHAnsi"/>
          <w:b/>
          <w:bCs/>
          <w:color w:val="000000"/>
        </w:rPr>
        <w:t>B3.</w:t>
      </w:r>
      <w:r w:rsidRPr="00E43712">
        <w:rPr>
          <w:rFonts w:eastAsia="Times New Roman" w:cstheme="minorHAnsi"/>
          <w:b/>
          <w:bCs/>
          <w:color w:val="000000"/>
        </w:rPr>
        <w:tab/>
        <w:t>Design of Data Collection Instruments</w:t>
      </w:r>
    </w:p>
    <w:p w:rsidRPr="00E43712" w:rsidR="00E75D57" w:rsidP="00821699" w:rsidRDefault="00E75D57" w14:paraId="799139A7" w14:textId="7B021C17">
      <w:pPr>
        <w:autoSpaceDE w:val="0"/>
        <w:autoSpaceDN w:val="0"/>
        <w:adjustRightInd w:val="0"/>
        <w:spacing w:after="60" w:line="240" w:lineRule="auto"/>
        <w:rPr>
          <w:rFonts w:eastAsia="Times New Roman" w:cstheme="minorHAnsi"/>
          <w:i/>
          <w:color w:val="000000"/>
        </w:rPr>
      </w:pPr>
      <w:r w:rsidRPr="00E43712">
        <w:rPr>
          <w:rFonts w:eastAsia="Times New Roman" w:cstheme="minorHAnsi"/>
          <w:i/>
          <w:color w:val="000000"/>
        </w:rPr>
        <w:t>Development of Data Collection Instrument</w:t>
      </w:r>
    </w:p>
    <w:p w:rsidRPr="00E43712" w:rsidR="00D83178" w:rsidP="00821699" w:rsidRDefault="000D1A80" w14:paraId="5A364884" w14:textId="082E2064">
      <w:pPr>
        <w:autoSpaceDE w:val="0"/>
        <w:autoSpaceDN w:val="0"/>
        <w:adjustRightInd w:val="0"/>
        <w:spacing w:line="240" w:lineRule="auto"/>
        <w:rPr>
          <w:rFonts w:eastAsia="Times New Roman" w:cstheme="minorHAnsi"/>
          <w:bCs/>
          <w:color w:val="000000"/>
        </w:rPr>
      </w:pPr>
      <w:r w:rsidRPr="00933458">
        <w:rPr>
          <w:rFonts w:cstheme="minorHAnsi"/>
        </w:rPr>
        <w:t xml:space="preserve">The study team developed a list of questions </w:t>
      </w:r>
      <w:r w:rsidRPr="00933458" w:rsidR="00446795">
        <w:rPr>
          <w:rFonts w:cstheme="minorHAnsi"/>
        </w:rPr>
        <w:t xml:space="preserve">for child welfare agency personnel focused </w:t>
      </w:r>
      <w:r w:rsidRPr="00D23D78" w:rsidR="007549AC">
        <w:rPr>
          <w:rFonts w:cstheme="minorHAnsi"/>
        </w:rPr>
        <w:t xml:space="preserve">on </w:t>
      </w:r>
      <w:r w:rsidRPr="00D23D78" w:rsidR="00446795">
        <w:rPr>
          <w:rFonts w:cstheme="minorHAnsi"/>
        </w:rPr>
        <w:t xml:space="preserve">sampling and well-being data </w:t>
      </w:r>
      <w:r w:rsidRPr="00D23D78" w:rsidR="007549AC">
        <w:rPr>
          <w:rFonts w:cstheme="minorHAnsi"/>
        </w:rPr>
        <w:t xml:space="preserve">topics that are critical to study design considerations and </w:t>
      </w:r>
      <w:r w:rsidRPr="00D23D78" w:rsidR="00446795">
        <w:rPr>
          <w:rFonts w:cstheme="minorHAnsi"/>
        </w:rPr>
        <w:t xml:space="preserve">that cannot be answered through publicly available data sources or by federal </w:t>
      </w:r>
      <w:r w:rsidR="009A250B">
        <w:rPr>
          <w:rFonts w:cstheme="minorHAnsi"/>
        </w:rPr>
        <w:t>partners</w:t>
      </w:r>
      <w:r w:rsidRPr="00D23D78" w:rsidR="00446795">
        <w:rPr>
          <w:rFonts w:cstheme="minorHAnsi"/>
        </w:rPr>
        <w:t xml:space="preserve">.  </w:t>
      </w:r>
      <w:r w:rsidRPr="00D23D78" w:rsidR="003A21E8">
        <w:rPr>
          <w:rFonts w:cstheme="minorHAnsi"/>
        </w:rPr>
        <w:t>The q</w:t>
      </w:r>
      <w:r w:rsidRPr="00D23D78" w:rsidR="00446795">
        <w:rPr>
          <w:rFonts w:cstheme="minorHAnsi"/>
        </w:rPr>
        <w:t>uestions</w:t>
      </w:r>
      <w:r w:rsidRPr="00D23D78" w:rsidR="003A21E8">
        <w:rPr>
          <w:rFonts w:cstheme="minorHAnsi"/>
        </w:rPr>
        <w:t xml:space="preserve"> discussed in each session will vary depending on </w:t>
      </w:r>
      <w:r w:rsidRPr="00D23D78">
        <w:rPr>
          <w:rFonts w:cstheme="minorHAnsi"/>
        </w:rPr>
        <w:t xml:space="preserve">the mix of respondents </w:t>
      </w:r>
      <w:r w:rsidRPr="00D23D78" w:rsidR="003A21E8">
        <w:rPr>
          <w:rFonts w:cstheme="minorHAnsi"/>
        </w:rPr>
        <w:t>and their area of knowledge/expertise</w:t>
      </w:r>
      <w:r w:rsidRPr="00D23D78">
        <w:rPr>
          <w:rFonts w:cstheme="minorHAnsi"/>
        </w:rPr>
        <w:t xml:space="preserve">. </w:t>
      </w:r>
      <w:r w:rsidRPr="00D23D78" w:rsidR="003A21E8">
        <w:rPr>
          <w:rFonts w:cstheme="minorHAnsi"/>
        </w:rPr>
        <w:t>At the outset of e</w:t>
      </w:r>
      <w:r w:rsidRPr="00D23D78" w:rsidR="00446795">
        <w:rPr>
          <w:rFonts w:cstheme="minorHAnsi"/>
        </w:rPr>
        <w:t xml:space="preserve">ach session, the study team will present an overview of the Reimagining NSCAW project’s purpose and goals </w:t>
      </w:r>
      <w:r w:rsidRPr="00D23D78" w:rsidR="003A21E8">
        <w:rPr>
          <w:rFonts w:cstheme="minorHAnsi"/>
        </w:rPr>
        <w:t xml:space="preserve">followed by a semi-structured </w:t>
      </w:r>
      <w:r w:rsidRPr="00D23D78" w:rsidR="00446795">
        <w:rPr>
          <w:rFonts w:cstheme="minorHAnsi"/>
        </w:rPr>
        <w:t xml:space="preserve">discussion session </w:t>
      </w:r>
      <w:r w:rsidRPr="00D23D78" w:rsidR="003A21E8">
        <w:rPr>
          <w:rFonts w:cstheme="minorHAnsi"/>
        </w:rPr>
        <w:t xml:space="preserve">guided by the list of </w:t>
      </w:r>
      <w:r w:rsidRPr="00D23D78" w:rsidR="00446795">
        <w:rPr>
          <w:rFonts w:cstheme="minorHAnsi"/>
        </w:rPr>
        <w:t xml:space="preserve">questions.  Respondents will not be asked to read materials or prepare information prior to the session.  </w:t>
      </w:r>
    </w:p>
    <w:p w:rsidRPr="00E43712" w:rsidR="00EB6134" w:rsidP="00F27241" w:rsidRDefault="00901040" w14:paraId="6079F68E" w14:textId="4D7E392A">
      <w:pPr>
        <w:autoSpaceDE w:val="0"/>
        <w:autoSpaceDN w:val="0"/>
        <w:adjustRightInd w:val="0"/>
        <w:spacing w:after="120" w:line="240" w:lineRule="atLeast"/>
        <w:rPr>
          <w:rFonts w:eastAsia="Times New Roman" w:cstheme="minorHAnsi"/>
          <w:color w:val="000000"/>
        </w:rPr>
      </w:pPr>
      <w:r w:rsidRPr="00E43712">
        <w:rPr>
          <w:rFonts w:eastAsia="Times New Roman" w:cstheme="minorHAnsi"/>
          <w:b/>
          <w:bCs/>
          <w:color w:val="000000"/>
        </w:rPr>
        <w:t xml:space="preserve">B4. </w:t>
      </w:r>
      <w:r w:rsidRPr="00E43712" w:rsidR="00DF1291">
        <w:rPr>
          <w:rFonts w:eastAsia="Times New Roman" w:cstheme="minorHAnsi"/>
          <w:b/>
          <w:bCs/>
          <w:color w:val="000000"/>
        </w:rPr>
        <w:tab/>
      </w:r>
      <w:r w:rsidRPr="00E43712">
        <w:rPr>
          <w:rFonts w:eastAsia="Times New Roman" w:cstheme="minorHAnsi"/>
          <w:b/>
          <w:bCs/>
          <w:color w:val="000000"/>
        </w:rPr>
        <w:t>Collection of Data</w:t>
      </w:r>
      <w:r w:rsidRPr="00E43712" w:rsidR="00EB6134">
        <w:rPr>
          <w:rFonts w:eastAsia="Times New Roman" w:cstheme="minorHAnsi"/>
          <w:b/>
          <w:bCs/>
          <w:color w:val="000000"/>
        </w:rPr>
        <w:t xml:space="preserve"> and Quality Control</w:t>
      </w:r>
    </w:p>
    <w:p w:rsidRPr="00D23D78" w:rsidR="00CE2E4B" w:rsidP="00F738E3" w:rsidRDefault="00344298" w14:paraId="48206AF4" w14:textId="638178D3">
      <w:pPr>
        <w:autoSpaceDE w:val="0"/>
        <w:autoSpaceDN w:val="0"/>
        <w:adjustRightInd w:val="0"/>
        <w:spacing w:after="0" w:line="240" w:lineRule="auto"/>
        <w:rPr>
          <w:rFonts w:eastAsia="Times New Roman" w:cstheme="minorHAnsi"/>
          <w:color w:val="000000"/>
        </w:rPr>
      </w:pPr>
      <w:r w:rsidRPr="00933458">
        <w:rPr>
          <w:rFonts w:eastAsia="Times New Roman" w:cstheme="minorHAnsi"/>
          <w:color w:val="000000"/>
        </w:rPr>
        <w:t xml:space="preserve">The </w:t>
      </w:r>
      <w:r w:rsidRPr="00933458" w:rsidR="00F738E3">
        <w:rPr>
          <w:rFonts w:eastAsia="Times New Roman" w:cstheme="minorHAnsi"/>
          <w:color w:val="000000"/>
        </w:rPr>
        <w:t xml:space="preserve">study team will collect all </w:t>
      </w:r>
      <w:r w:rsidRPr="00D23D78" w:rsidR="00C416EE">
        <w:rPr>
          <w:rFonts w:eastAsia="Times New Roman" w:cstheme="minorHAnsi"/>
          <w:color w:val="000000"/>
        </w:rPr>
        <w:t xml:space="preserve">data. </w:t>
      </w:r>
      <w:r w:rsidRPr="00D23D78" w:rsidR="00CE2E4B">
        <w:rPr>
          <w:rFonts w:eastAsia="Times New Roman" w:cstheme="minorHAnsi"/>
          <w:color w:val="000000"/>
        </w:rPr>
        <w:t>D</w:t>
      </w:r>
      <w:r w:rsidRPr="00D23D78" w:rsidR="00F738E3">
        <w:rPr>
          <w:rFonts w:eastAsia="Times New Roman" w:cstheme="minorHAnsi"/>
          <w:color w:val="000000"/>
        </w:rPr>
        <w:t>ata will be collected</w:t>
      </w:r>
      <w:r w:rsidRPr="00D23D78" w:rsidR="00E92723">
        <w:rPr>
          <w:rFonts w:eastAsia="Times New Roman" w:cstheme="minorHAnsi"/>
          <w:color w:val="000000"/>
        </w:rPr>
        <w:t xml:space="preserve"> during a meeting which may be</w:t>
      </w:r>
      <w:r w:rsidRPr="00D23D78" w:rsidR="00F738E3">
        <w:rPr>
          <w:rFonts w:eastAsia="Times New Roman" w:cstheme="minorHAnsi"/>
          <w:color w:val="000000"/>
        </w:rPr>
        <w:t xml:space="preserve"> in-person, by telephone, and/or virtually.  </w:t>
      </w:r>
      <w:r w:rsidRPr="00D23D78" w:rsidR="00CE2E4B">
        <w:rPr>
          <w:rFonts w:eastAsia="Times New Roman" w:cstheme="minorHAnsi"/>
          <w:color w:val="000000"/>
        </w:rPr>
        <w:t xml:space="preserve">Respondents will be informed </w:t>
      </w:r>
      <w:r w:rsidRPr="00D23D78" w:rsidR="002B67BE">
        <w:rPr>
          <w:rFonts w:eastAsia="Times New Roman" w:cstheme="minorHAnsi"/>
          <w:color w:val="000000"/>
        </w:rPr>
        <w:t>in advance of the</w:t>
      </w:r>
      <w:r w:rsidRPr="00D23D78" w:rsidR="00C705FE">
        <w:rPr>
          <w:rFonts w:eastAsia="Times New Roman" w:cstheme="minorHAnsi"/>
          <w:color w:val="000000"/>
        </w:rPr>
        <w:t xml:space="preserve"> timing,</w:t>
      </w:r>
      <w:r w:rsidRPr="00D23D78" w:rsidR="002B67BE">
        <w:rPr>
          <w:rFonts w:eastAsia="Times New Roman" w:cstheme="minorHAnsi"/>
          <w:color w:val="000000"/>
        </w:rPr>
        <w:t xml:space="preserve"> schedule</w:t>
      </w:r>
      <w:r w:rsidRPr="00D23D78" w:rsidR="00C705FE">
        <w:rPr>
          <w:rFonts w:eastAsia="Times New Roman" w:cstheme="minorHAnsi"/>
          <w:color w:val="000000"/>
        </w:rPr>
        <w:t>,</w:t>
      </w:r>
      <w:r w:rsidRPr="00D23D78" w:rsidR="002B67BE">
        <w:rPr>
          <w:rFonts w:eastAsia="Times New Roman" w:cstheme="minorHAnsi"/>
          <w:color w:val="000000"/>
        </w:rPr>
        <w:t xml:space="preserve"> and topic for the semi-structured meeting discussion </w:t>
      </w:r>
      <w:r w:rsidRPr="00D23D78" w:rsidR="00CE2E4B">
        <w:rPr>
          <w:rFonts w:eastAsia="Times New Roman" w:cstheme="minorHAnsi"/>
          <w:color w:val="000000"/>
        </w:rPr>
        <w:t>by the meeting organizer (e.g., Casey Family Programs, Children’s Bureau, or RTI)</w:t>
      </w:r>
      <w:r w:rsidRPr="00D23D78" w:rsidR="002B67BE">
        <w:rPr>
          <w:rFonts w:eastAsia="Times New Roman" w:cstheme="minorHAnsi"/>
          <w:color w:val="000000"/>
        </w:rPr>
        <w:t xml:space="preserve">.  Respondent </w:t>
      </w:r>
      <w:r w:rsidRPr="00D23D78" w:rsidR="00CE2E4B">
        <w:rPr>
          <w:rFonts w:eastAsia="Times New Roman" w:cstheme="minorHAnsi"/>
          <w:color w:val="000000"/>
        </w:rPr>
        <w:t xml:space="preserve">participation in the session will be voluntary.  </w:t>
      </w:r>
    </w:p>
    <w:p w:rsidRPr="00D23D78" w:rsidR="00CE2E4B" w:rsidP="00F738E3" w:rsidRDefault="00CE2E4B" w14:paraId="79D141D7" w14:textId="77777777">
      <w:pPr>
        <w:autoSpaceDE w:val="0"/>
        <w:autoSpaceDN w:val="0"/>
        <w:adjustRightInd w:val="0"/>
        <w:spacing w:after="0" w:line="240" w:lineRule="auto"/>
        <w:rPr>
          <w:rFonts w:eastAsia="Times New Roman" w:cstheme="minorHAnsi"/>
          <w:color w:val="000000"/>
        </w:rPr>
      </w:pPr>
    </w:p>
    <w:p w:rsidRPr="00D23D78" w:rsidR="00AB5870" w:rsidP="00F738E3" w:rsidRDefault="008A7F5B" w14:paraId="1B90264C" w14:textId="28643AE2">
      <w:pPr>
        <w:autoSpaceDE w:val="0"/>
        <w:autoSpaceDN w:val="0"/>
        <w:adjustRightInd w:val="0"/>
        <w:spacing w:after="0" w:line="240" w:lineRule="auto"/>
        <w:rPr>
          <w:rFonts w:cstheme="minorHAnsi"/>
          <w:color w:val="000000"/>
        </w:rPr>
      </w:pPr>
      <w:r w:rsidRPr="00D23D78">
        <w:rPr>
          <w:rFonts w:cstheme="minorHAnsi"/>
          <w:color w:val="000000"/>
        </w:rPr>
        <w:t xml:space="preserve">During </w:t>
      </w:r>
      <w:r w:rsidRPr="00D23D78" w:rsidR="00F738E3">
        <w:rPr>
          <w:rFonts w:cstheme="minorHAnsi"/>
          <w:color w:val="000000"/>
        </w:rPr>
        <w:t xml:space="preserve">the semi-structured discussion sessions, </w:t>
      </w:r>
      <w:r w:rsidRPr="00D23D78" w:rsidR="00676662">
        <w:rPr>
          <w:rFonts w:cstheme="minorHAnsi"/>
          <w:color w:val="000000"/>
        </w:rPr>
        <w:t xml:space="preserve">one or more </w:t>
      </w:r>
      <w:r w:rsidRPr="00D23D78" w:rsidR="004E424A">
        <w:rPr>
          <w:rFonts w:cstheme="minorHAnsi"/>
          <w:color w:val="000000"/>
        </w:rPr>
        <w:t xml:space="preserve">members of the </w:t>
      </w:r>
      <w:r w:rsidRPr="00D23D78" w:rsidR="00F738E3">
        <w:rPr>
          <w:rFonts w:cstheme="minorHAnsi"/>
          <w:color w:val="000000"/>
        </w:rPr>
        <w:t xml:space="preserve">study </w:t>
      </w:r>
      <w:r w:rsidRPr="00D23D78" w:rsidR="00676662">
        <w:rPr>
          <w:rFonts w:cstheme="minorHAnsi"/>
          <w:color w:val="000000"/>
        </w:rPr>
        <w:t>team</w:t>
      </w:r>
      <w:r w:rsidRPr="00D23D78" w:rsidR="00D62D55">
        <w:rPr>
          <w:rFonts w:cstheme="minorHAnsi"/>
          <w:color w:val="000000"/>
        </w:rPr>
        <w:t xml:space="preserve"> will </w:t>
      </w:r>
      <w:r w:rsidRPr="00D23D78" w:rsidR="008B6976">
        <w:rPr>
          <w:rFonts w:cstheme="minorHAnsi"/>
          <w:color w:val="000000"/>
        </w:rPr>
        <w:t xml:space="preserve">facilitate </w:t>
      </w:r>
      <w:r w:rsidRPr="00D23D78" w:rsidR="00580FF5">
        <w:rPr>
          <w:rFonts w:cstheme="minorHAnsi"/>
          <w:color w:val="000000"/>
        </w:rPr>
        <w:t>the discussion</w:t>
      </w:r>
      <w:r w:rsidRPr="00D23D78" w:rsidR="00CE3A62">
        <w:rPr>
          <w:rFonts w:cstheme="minorHAnsi"/>
          <w:color w:val="000000"/>
        </w:rPr>
        <w:t xml:space="preserve"> while </w:t>
      </w:r>
      <w:r w:rsidRPr="00D23D78" w:rsidR="00493E50">
        <w:rPr>
          <w:rFonts w:cstheme="minorHAnsi"/>
          <w:color w:val="000000"/>
        </w:rPr>
        <w:t xml:space="preserve">additional </w:t>
      </w:r>
      <w:r w:rsidRPr="00D23D78" w:rsidR="00F738E3">
        <w:rPr>
          <w:rFonts w:cstheme="minorHAnsi"/>
          <w:color w:val="000000"/>
        </w:rPr>
        <w:t xml:space="preserve">study </w:t>
      </w:r>
      <w:r w:rsidRPr="00D23D78" w:rsidR="00493E50">
        <w:rPr>
          <w:rFonts w:cstheme="minorHAnsi"/>
          <w:color w:val="000000"/>
        </w:rPr>
        <w:t>team members</w:t>
      </w:r>
      <w:r w:rsidRPr="00D23D78" w:rsidR="00580FF5">
        <w:rPr>
          <w:rFonts w:cstheme="minorHAnsi"/>
          <w:color w:val="000000"/>
        </w:rPr>
        <w:t xml:space="preserve"> will take </w:t>
      </w:r>
      <w:r w:rsidRPr="00D23D78" w:rsidR="00580FF5">
        <w:rPr>
          <w:rFonts w:cstheme="minorHAnsi"/>
        </w:rPr>
        <w:t xml:space="preserve">notes and ask for clarification where necessary, aiming </w:t>
      </w:r>
      <w:r w:rsidRPr="00D23D78" w:rsidR="00580FF5">
        <w:rPr>
          <w:rFonts w:cstheme="minorHAnsi"/>
          <w:color w:val="000000"/>
        </w:rPr>
        <w:t xml:space="preserve">to capture the information as close to verbatim as possible. The </w:t>
      </w:r>
      <w:r w:rsidRPr="00D23D78" w:rsidR="00F738E3">
        <w:rPr>
          <w:rFonts w:cstheme="minorHAnsi"/>
          <w:color w:val="000000"/>
        </w:rPr>
        <w:t xml:space="preserve">study </w:t>
      </w:r>
      <w:r w:rsidRPr="00D23D78" w:rsidR="00580FF5">
        <w:rPr>
          <w:rFonts w:cstheme="minorHAnsi"/>
          <w:color w:val="000000"/>
        </w:rPr>
        <w:t>team member</w:t>
      </w:r>
      <w:r w:rsidRPr="00D23D78" w:rsidR="00493E50">
        <w:rPr>
          <w:rFonts w:cstheme="minorHAnsi"/>
          <w:color w:val="000000"/>
        </w:rPr>
        <w:t>s</w:t>
      </w:r>
      <w:r w:rsidRPr="00D23D78" w:rsidR="00580FF5">
        <w:rPr>
          <w:rFonts w:cstheme="minorHAnsi"/>
          <w:color w:val="000000"/>
        </w:rPr>
        <w:t xml:space="preserve"> who </w:t>
      </w:r>
      <w:r w:rsidRPr="00D23D78" w:rsidR="00F517F0">
        <w:rPr>
          <w:rFonts w:cstheme="minorHAnsi"/>
          <w:color w:val="000000"/>
        </w:rPr>
        <w:t>guide</w:t>
      </w:r>
      <w:r w:rsidRPr="00D23D78" w:rsidR="00580FF5">
        <w:rPr>
          <w:rFonts w:cstheme="minorHAnsi"/>
          <w:color w:val="000000"/>
        </w:rPr>
        <w:t xml:space="preserve"> the discussion</w:t>
      </w:r>
      <w:r w:rsidRPr="00D23D78" w:rsidR="00493E50">
        <w:rPr>
          <w:rFonts w:cstheme="minorHAnsi"/>
          <w:color w:val="000000"/>
        </w:rPr>
        <w:t>s</w:t>
      </w:r>
      <w:r w:rsidRPr="00D23D78" w:rsidR="00580FF5">
        <w:rPr>
          <w:rFonts w:cstheme="minorHAnsi"/>
          <w:color w:val="000000"/>
        </w:rPr>
        <w:t xml:space="preserve"> will be responsible for reviewing the notes to check for accuracy and identify any missing information. </w:t>
      </w:r>
      <w:r w:rsidRPr="00D23D78" w:rsidR="00F738E3">
        <w:rPr>
          <w:rFonts w:cstheme="minorHAnsi"/>
          <w:color w:val="000000"/>
        </w:rPr>
        <w:t>Some semi-structured</w:t>
      </w:r>
      <w:r w:rsidRPr="00D23D78" w:rsidR="00786110">
        <w:rPr>
          <w:rFonts w:cstheme="minorHAnsi"/>
          <w:color w:val="000000"/>
        </w:rPr>
        <w:t xml:space="preserve"> virtual</w:t>
      </w:r>
      <w:r w:rsidRPr="00D23D78" w:rsidR="00F738E3">
        <w:rPr>
          <w:rFonts w:cstheme="minorHAnsi"/>
          <w:color w:val="000000"/>
        </w:rPr>
        <w:t xml:space="preserve"> discussion </w:t>
      </w:r>
      <w:r w:rsidRPr="00D23D78" w:rsidR="00151A3C">
        <w:rPr>
          <w:rFonts w:cstheme="minorHAnsi"/>
          <w:color w:val="000000"/>
        </w:rPr>
        <w:t xml:space="preserve">sessions will be recorded </w:t>
      </w:r>
      <w:r w:rsidRPr="00D23D78" w:rsidR="0064066C">
        <w:rPr>
          <w:rFonts w:cstheme="minorHAnsi"/>
          <w:color w:val="000000"/>
        </w:rPr>
        <w:t xml:space="preserve">(with the permission of the </w:t>
      </w:r>
      <w:r w:rsidRPr="00D23D78" w:rsidR="00F738E3">
        <w:rPr>
          <w:rFonts w:cstheme="minorHAnsi"/>
          <w:color w:val="000000"/>
        </w:rPr>
        <w:t>respondent</w:t>
      </w:r>
      <w:r w:rsidRPr="00D23D78" w:rsidR="0064066C">
        <w:rPr>
          <w:rFonts w:cstheme="minorHAnsi"/>
          <w:color w:val="000000"/>
        </w:rPr>
        <w:t xml:space="preserve">) to </w:t>
      </w:r>
      <w:r w:rsidRPr="00D23D78" w:rsidR="00EB661E">
        <w:rPr>
          <w:rFonts w:cstheme="minorHAnsi"/>
          <w:color w:val="000000"/>
        </w:rPr>
        <w:t xml:space="preserve">supplement the information in the notes. </w:t>
      </w:r>
      <w:r w:rsidRPr="00D23D78" w:rsidR="00786110">
        <w:rPr>
          <w:rFonts w:cstheme="minorHAnsi"/>
          <w:color w:val="000000"/>
        </w:rPr>
        <w:t xml:space="preserve">  </w:t>
      </w:r>
    </w:p>
    <w:p w:rsidRPr="00D23D78" w:rsidR="00313C18" w:rsidP="00F738E3" w:rsidRDefault="00313C18" w14:paraId="2833B4F6" w14:textId="77777777">
      <w:pPr>
        <w:autoSpaceDE w:val="0"/>
        <w:autoSpaceDN w:val="0"/>
        <w:adjustRightInd w:val="0"/>
        <w:spacing w:after="0" w:line="240" w:lineRule="auto"/>
        <w:rPr>
          <w:rFonts w:eastAsia="Times New Roman" w:cstheme="minorHAnsi"/>
          <w:color w:val="000000"/>
        </w:rPr>
      </w:pPr>
    </w:p>
    <w:p w:rsidRPr="00E43712" w:rsidR="00BC3C77" w:rsidP="00821699" w:rsidRDefault="00AB5870" w14:paraId="3670FC25" w14:textId="3BADF506">
      <w:pPr>
        <w:autoSpaceDE w:val="0"/>
        <w:autoSpaceDN w:val="0"/>
        <w:adjustRightInd w:val="0"/>
        <w:spacing w:after="0" w:line="240" w:lineRule="auto"/>
        <w:rPr>
          <w:rFonts w:eastAsia="Times New Roman" w:cstheme="minorHAnsi"/>
          <w:bCs/>
          <w:color w:val="000000"/>
        </w:rPr>
      </w:pPr>
      <w:r w:rsidRPr="00D23D78">
        <w:rPr>
          <w:rFonts w:cstheme="minorHAnsi"/>
          <w:color w:val="000000"/>
        </w:rPr>
        <w:t>Recordings and n</w:t>
      </w:r>
      <w:r w:rsidRPr="00D23D78" w:rsidR="00F738E3">
        <w:rPr>
          <w:rFonts w:cstheme="minorHAnsi"/>
          <w:color w:val="000000"/>
        </w:rPr>
        <w:t>otes from the semi-structured discussions will be saved on RTI’s secure servers and will be accessible only by members of the study team.</w:t>
      </w:r>
      <w:r w:rsidRPr="00D23D78">
        <w:rPr>
          <w:rFonts w:cstheme="minorHAnsi"/>
          <w:color w:val="000000"/>
        </w:rPr>
        <w:t xml:space="preserve"> </w:t>
      </w:r>
      <w:r w:rsidRPr="00D23D78" w:rsidR="00F738E3">
        <w:rPr>
          <w:rFonts w:cstheme="minorHAnsi"/>
          <w:color w:val="000000"/>
        </w:rPr>
        <w:t xml:space="preserve"> </w:t>
      </w:r>
      <w:r w:rsidRPr="00D23D78">
        <w:rPr>
          <w:rFonts w:cstheme="minorHAnsi"/>
          <w:color w:val="000000"/>
        </w:rPr>
        <w:t xml:space="preserve">Once the notes have been completed, recordings of the sessions will be deleted.  </w:t>
      </w:r>
      <w:r w:rsidRPr="00D23D78" w:rsidR="00F738E3">
        <w:rPr>
          <w:rFonts w:cstheme="minorHAnsi"/>
          <w:color w:val="000000"/>
        </w:rPr>
        <w:t>A memorandum summarizing the information gathered during the sessions will be provided to ACF.</w:t>
      </w:r>
    </w:p>
    <w:p w:rsidRPr="00E43712" w:rsidR="0011103E" w:rsidP="00821699" w:rsidRDefault="0011103E" w14:paraId="3525F3A0" w14:textId="77777777">
      <w:pPr>
        <w:autoSpaceDE w:val="0"/>
        <w:autoSpaceDN w:val="0"/>
        <w:adjustRightInd w:val="0"/>
        <w:spacing w:after="0" w:line="240" w:lineRule="auto"/>
        <w:rPr>
          <w:rFonts w:eastAsia="Times New Roman" w:cstheme="minorHAnsi"/>
          <w:bCs/>
          <w:color w:val="000000"/>
        </w:rPr>
      </w:pPr>
    </w:p>
    <w:p w:rsidRPr="00E43712" w:rsidR="007C2EE0" w:rsidP="00821699" w:rsidRDefault="00E41EE9" w14:paraId="44A6DC32" w14:textId="79DEC88E">
      <w:pPr>
        <w:autoSpaceDE w:val="0"/>
        <w:autoSpaceDN w:val="0"/>
        <w:adjustRightInd w:val="0"/>
        <w:spacing w:after="120" w:line="240" w:lineRule="auto"/>
        <w:rPr>
          <w:rFonts w:eastAsia="Times New Roman" w:cstheme="minorHAnsi"/>
          <w:color w:val="000000"/>
        </w:rPr>
      </w:pPr>
      <w:r w:rsidRPr="00E43712">
        <w:rPr>
          <w:rFonts w:eastAsia="Times New Roman" w:cstheme="minorHAnsi"/>
          <w:b/>
          <w:color w:val="000000"/>
        </w:rPr>
        <w:t>B5.</w:t>
      </w:r>
      <w:r w:rsidRPr="00E43712">
        <w:rPr>
          <w:rFonts w:eastAsia="Times New Roman" w:cstheme="minorHAnsi"/>
          <w:b/>
          <w:color w:val="000000"/>
        </w:rPr>
        <w:tab/>
      </w:r>
      <w:r w:rsidRPr="00E43712" w:rsidR="00901040">
        <w:rPr>
          <w:rFonts w:eastAsia="Times New Roman" w:cstheme="minorHAnsi"/>
          <w:b/>
          <w:color w:val="000000"/>
        </w:rPr>
        <w:t xml:space="preserve">Response </w:t>
      </w:r>
      <w:r w:rsidRPr="00E43712" w:rsidR="00165818">
        <w:rPr>
          <w:rFonts w:eastAsia="Times New Roman" w:cstheme="minorHAnsi"/>
          <w:b/>
          <w:color w:val="000000"/>
        </w:rPr>
        <w:t>R</w:t>
      </w:r>
      <w:r w:rsidRPr="00E43712" w:rsidR="00901040">
        <w:rPr>
          <w:rFonts w:eastAsia="Times New Roman" w:cstheme="minorHAnsi"/>
          <w:b/>
          <w:color w:val="000000"/>
        </w:rPr>
        <w:t xml:space="preserve">ates and </w:t>
      </w:r>
      <w:r w:rsidRPr="00E43712" w:rsidR="00165818">
        <w:rPr>
          <w:rFonts w:eastAsia="Times New Roman" w:cstheme="minorHAnsi"/>
          <w:b/>
          <w:color w:val="000000"/>
        </w:rPr>
        <w:t>P</w:t>
      </w:r>
      <w:r w:rsidRPr="00E43712" w:rsidR="00901040">
        <w:rPr>
          <w:rFonts w:eastAsia="Times New Roman" w:cstheme="minorHAnsi"/>
          <w:b/>
          <w:color w:val="000000"/>
        </w:rPr>
        <w:t xml:space="preserve">otential </w:t>
      </w:r>
      <w:r w:rsidRPr="00E43712" w:rsidR="00165818">
        <w:rPr>
          <w:rFonts w:eastAsia="Times New Roman" w:cstheme="minorHAnsi"/>
          <w:b/>
          <w:color w:val="000000"/>
        </w:rPr>
        <w:t>N</w:t>
      </w:r>
      <w:r w:rsidRPr="00E43712" w:rsidR="00901040">
        <w:rPr>
          <w:rFonts w:eastAsia="Times New Roman" w:cstheme="minorHAnsi"/>
          <w:b/>
          <w:color w:val="000000"/>
        </w:rPr>
        <w:t xml:space="preserve">onresponse </w:t>
      </w:r>
      <w:r w:rsidRPr="00E43712" w:rsidR="00165818">
        <w:rPr>
          <w:rFonts w:eastAsia="Times New Roman" w:cstheme="minorHAnsi"/>
          <w:b/>
          <w:color w:val="000000"/>
        </w:rPr>
        <w:t>B</w:t>
      </w:r>
      <w:r w:rsidRPr="00E43712" w:rsidR="00901040">
        <w:rPr>
          <w:rFonts w:eastAsia="Times New Roman" w:cstheme="minorHAnsi"/>
          <w:b/>
          <w:color w:val="000000"/>
        </w:rPr>
        <w:t>ias</w:t>
      </w:r>
    </w:p>
    <w:p w:rsidRPr="00E43712" w:rsidR="007C2EE0" w:rsidP="00821699" w:rsidRDefault="007C2EE0" w14:paraId="4C6D8F66" w14:textId="48A3918C">
      <w:pPr>
        <w:autoSpaceDE w:val="0"/>
        <w:autoSpaceDN w:val="0"/>
        <w:adjustRightInd w:val="0"/>
        <w:spacing w:after="60" w:line="240" w:lineRule="auto"/>
        <w:rPr>
          <w:rFonts w:eastAsia="Times New Roman" w:cstheme="minorHAnsi"/>
          <w:i/>
          <w:color w:val="000000"/>
        </w:rPr>
      </w:pPr>
      <w:r w:rsidRPr="00E43712">
        <w:rPr>
          <w:rFonts w:eastAsia="Times New Roman" w:cstheme="minorHAnsi"/>
          <w:i/>
          <w:color w:val="000000"/>
        </w:rPr>
        <w:t>Response Rates</w:t>
      </w:r>
    </w:p>
    <w:p w:rsidRPr="00E43712" w:rsidR="00BB2925" w:rsidP="00821699" w:rsidRDefault="00516E60" w14:paraId="74D4A4AC" w14:textId="6C9D5246">
      <w:pPr>
        <w:autoSpaceDE w:val="0"/>
        <w:autoSpaceDN w:val="0"/>
        <w:adjustRightInd w:val="0"/>
        <w:spacing w:after="0" w:line="240" w:lineRule="auto"/>
        <w:rPr>
          <w:rFonts w:eastAsia="Times New Roman" w:cstheme="minorHAnsi"/>
          <w:color w:val="000000"/>
        </w:rPr>
      </w:pPr>
      <w:r w:rsidRPr="00E43712">
        <w:rPr>
          <w:rFonts w:eastAsia="Times New Roman" w:cstheme="minorHAnsi"/>
          <w:color w:val="000000"/>
        </w:rPr>
        <w:t xml:space="preserve">The </w:t>
      </w:r>
      <w:r w:rsidRPr="00E43712" w:rsidR="001D46E0">
        <w:rPr>
          <w:rFonts w:eastAsia="Times New Roman" w:cstheme="minorHAnsi"/>
          <w:color w:val="000000"/>
        </w:rPr>
        <w:t xml:space="preserve">semi-structured discussion sessions with child welfare agency </w:t>
      </w:r>
      <w:r w:rsidR="009A250B">
        <w:rPr>
          <w:rFonts w:eastAsia="Times New Roman" w:cstheme="minorHAnsi"/>
          <w:color w:val="000000"/>
        </w:rPr>
        <w:t>collaborators</w:t>
      </w:r>
      <w:r w:rsidRPr="00E43712" w:rsidR="009A250B">
        <w:rPr>
          <w:rFonts w:eastAsia="Times New Roman" w:cstheme="minorHAnsi"/>
          <w:color w:val="000000"/>
        </w:rPr>
        <w:t xml:space="preserve"> </w:t>
      </w:r>
      <w:r w:rsidRPr="00E43712">
        <w:rPr>
          <w:rFonts w:eastAsia="Times New Roman" w:cstheme="minorHAnsi"/>
          <w:color w:val="000000"/>
        </w:rPr>
        <w:t>are not designed to produce statistically generalizable findings and participation is wholly at the respondent’s discretion. Response rates will not be calculated or reported.</w:t>
      </w:r>
      <w:r w:rsidRPr="00E43712" w:rsidR="00460048">
        <w:rPr>
          <w:rFonts w:eastAsia="Times New Roman" w:cstheme="minorHAnsi"/>
          <w:color w:val="000000"/>
        </w:rPr>
        <w:t xml:space="preserve"> </w:t>
      </w:r>
    </w:p>
    <w:p w:rsidRPr="00E43712" w:rsidR="0011103E" w:rsidP="00821699" w:rsidRDefault="0011103E" w14:paraId="78F2401A" w14:textId="77777777">
      <w:pPr>
        <w:autoSpaceDE w:val="0"/>
        <w:autoSpaceDN w:val="0"/>
        <w:adjustRightInd w:val="0"/>
        <w:spacing w:after="0" w:line="240" w:lineRule="auto"/>
        <w:rPr>
          <w:rFonts w:eastAsia="Times New Roman" w:cstheme="minorHAnsi"/>
          <w:color w:val="000000"/>
        </w:rPr>
      </w:pPr>
    </w:p>
    <w:p w:rsidRPr="00E43712" w:rsidR="00F917E5" w:rsidP="00821699" w:rsidRDefault="00F917E5" w14:paraId="14F6FBDC" w14:textId="2701395E">
      <w:pPr>
        <w:autoSpaceDE w:val="0"/>
        <w:autoSpaceDN w:val="0"/>
        <w:adjustRightInd w:val="0"/>
        <w:spacing w:after="60" w:line="240" w:lineRule="auto"/>
        <w:rPr>
          <w:rFonts w:eastAsia="Times New Roman" w:cstheme="minorHAnsi"/>
          <w:i/>
          <w:color w:val="000000"/>
        </w:rPr>
      </w:pPr>
      <w:r w:rsidRPr="00E43712">
        <w:rPr>
          <w:rFonts w:eastAsia="Times New Roman" w:cstheme="minorHAnsi"/>
          <w:i/>
          <w:color w:val="000000"/>
        </w:rPr>
        <w:t>NonResponse</w:t>
      </w:r>
    </w:p>
    <w:p w:rsidRPr="00E43712" w:rsidR="00F85D35" w:rsidP="00821699" w:rsidRDefault="00352E07" w14:paraId="1076A033" w14:textId="5D508BF0">
      <w:pPr>
        <w:autoSpaceDE w:val="0"/>
        <w:autoSpaceDN w:val="0"/>
        <w:adjustRightInd w:val="0"/>
        <w:spacing w:after="0" w:line="240" w:lineRule="auto"/>
        <w:rPr>
          <w:rFonts w:eastAsia="Times New Roman" w:cstheme="minorHAnsi"/>
          <w:b/>
          <w:bCs/>
          <w:color w:val="000000"/>
        </w:rPr>
      </w:pPr>
      <w:r w:rsidRPr="00E43712">
        <w:rPr>
          <w:rFonts w:eastAsia="Times New Roman" w:cstheme="minorHAnsi"/>
          <w:color w:val="000000"/>
        </w:rPr>
        <w:t xml:space="preserve">As participants will not be randomly sampled and findings are not intended to be representative, non-response bias will not be calculated. </w:t>
      </w:r>
    </w:p>
    <w:p w:rsidRPr="00E43712" w:rsidR="00BB2925" w:rsidP="00821699" w:rsidRDefault="00BB2925" w14:paraId="7604B2A4" w14:textId="009212B2">
      <w:pPr>
        <w:autoSpaceDE w:val="0"/>
        <w:autoSpaceDN w:val="0"/>
        <w:adjustRightInd w:val="0"/>
        <w:spacing w:after="0" w:line="240" w:lineRule="auto"/>
        <w:rPr>
          <w:rFonts w:eastAsia="Times New Roman" w:cstheme="minorHAnsi"/>
          <w:b/>
          <w:bCs/>
          <w:color w:val="000000"/>
        </w:rPr>
      </w:pPr>
    </w:p>
    <w:p w:rsidRPr="00E43712" w:rsidR="00901040" w:rsidP="00821699" w:rsidRDefault="00EB6134" w14:paraId="36E8E8E3" w14:textId="4454D622">
      <w:pPr>
        <w:spacing w:after="120" w:line="240" w:lineRule="auto"/>
        <w:rPr>
          <w:rFonts w:eastAsia="Times New Roman" w:cstheme="minorHAnsi"/>
        </w:rPr>
      </w:pPr>
      <w:r w:rsidRPr="00E43712">
        <w:rPr>
          <w:rFonts w:eastAsia="Times New Roman" w:cstheme="minorHAnsi"/>
          <w:b/>
          <w:bCs/>
        </w:rPr>
        <w:t>B6</w:t>
      </w:r>
      <w:r w:rsidRPr="00E43712" w:rsidR="00901040">
        <w:rPr>
          <w:rFonts w:eastAsia="Times New Roman" w:cstheme="minorHAnsi"/>
          <w:b/>
          <w:bCs/>
        </w:rPr>
        <w:t>. Production of Estimates and Projections</w:t>
      </w:r>
      <w:r w:rsidRPr="00E43712" w:rsidR="00901040">
        <w:rPr>
          <w:rFonts w:eastAsia="Times New Roman" w:cstheme="minorHAnsi"/>
        </w:rPr>
        <w:t xml:space="preserve"> </w:t>
      </w:r>
    </w:p>
    <w:p w:rsidRPr="00E43712" w:rsidR="00901040" w:rsidP="00821699" w:rsidRDefault="00E94DFB" w14:paraId="203B0BA2" w14:textId="4D6358C6">
      <w:pPr>
        <w:spacing w:after="0" w:line="240" w:lineRule="auto"/>
        <w:rPr>
          <w:rFonts w:eastAsia="Times New Roman" w:cstheme="minorHAnsi"/>
          <w:sz w:val="24"/>
          <w:szCs w:val="24"/>
        </w:rPr>
      </w:pPr>
      <w:r w:rsidRPr="00E43712">
        <w:rPr>
          <w:rFonts w:cstheme="minorHAnsi"/>
        </w:rPr>
        <w:t>The data will not be used to generate population estimates, either for internal use or dissemination.</w:t>
      </w:r>
    </w:p>
    <w:p w:rsidRPr="00E43712" w:rsidR="00BB2925" w:rsidP="00821699" w:rsidRDefault="00BB2925" w14:paraId="1BA3B31C" w14:textId="567C501F">
      <w:pPr>
        <w:spacing w:after="0" w:line="240" w:lineRule="auto"/>
        <w:rPr>
          <w:rFonts w:eastAsia="Times New Roman" w:cstheme="minorHAnsi"/>
          <w:sz w:val="24"/>
          <w:szCs w:val="24"/>
        </w:rPr>
      </w:pPr>
    </w:p>
    <w:p w:rsidRPr="00E43712" w:rsidR="007B6CA2" w:rsidP="00821699" w:rsidRDefault="00901040" w14:paraId="47D35F1B" w14:textId="754745E0">
      <w:pPr>
        <w:autoSpaceDE w:val="0"/>
        <w:autoSpaceDN w:val="0"/>
        <w:adjustRightInd w:val="0"/>
        <w:spacing w:after="120" w:line="240" w:lineRule="auto"/>
        <w:rPr>
          <w:rFonts w:eastAsia="Times New Roman" w:cstheme="minorHAnsi"/>
          <w:b/>
          <w:bCs/>
          <w:color w:val="000000"/>
        </w:rPr>
      </w:pPr>
      <w:r w:rsidRPr="00E43712">
        <w:rPr>
          <w:rFonts w:eastAsia="Times New Roman" w:cstheme="minorHAnsi"/>
          <w:b/>
          <w:bCs/>
          <w:color w:val="000000"/>
        </w:rPr>
        <w:t>B7.</w:t>
      </w:r>
      <w:r w:rsidRPr="00E43712">
        <w:rPr>
          <w:rFonts w:eastAsia="Times New Roman" w:cstheme="minorHAnsi"/>
          <w:color w:val="000000"/>
        </w:rPr>
        <w:t xml:space="preserve"> </w:t>
      </w:r>
      <w:r w:rsidRPr="00E43712">
        <w:rPr>
          <w:rFonts w:eastAsia="Times New Roman" w:cstheme="minorHAnsi"/>
          <w:b/>
          <w:bCs/>
          <w:color w:val="000000"/>
        </w:rPr>
        <w:t xml:space="preserve">Data </w:t>
      </w:r>
      <w:r w:rsidRPr="00E43712" w:rsidR="00EB6134">
        <w:rPr>
          <w:rFonts w:eastAsia="Times New Roman" w:cstheme="minorHAnsi"/>
          <w:b/>
          <w:bCs/>
          <w:color w:val="000000"/>
        </w:rPr>
        <w:t xml:space="preserve">Handling and </w:t>
      </w:r>
      <w:r w:rsidRPr="00E43712" w:rsidR="007B6CA2">
        <w:rPr>
          <w:rFonts w:eastAsia="Times New Roman" w:cstheme="minorHAnsi"/>
          <w:b/>
          <w:bCs/>
          <w:color w:val="000000"/>
        </w:rPr>
        <w:t>Analysis</w:t>
      </w:r>
    </w:p>
    <w:p w:rsidRPr="00E43712" w:rsidR="007B6CA2" w:rsidP="00821699" w:rsidRDefault="007B6CA2" w14:paraId="0FB9DBDE" w14:textId="04F8F6DD">
      <w:pPr>
        <w:autoSpaceDE w:val="0"/>
        <w:autoSpaceDN w:val="0"/>
        <w:adjustRightInd w:val="0"/>
        <w:spacing w:after="60" w:line="240" w:lineRule="auto"/>
        <w:rPr>
          <w:rFonts w:eastAsia="Times New Roman" w:cstheme="minorHAnsi"/>
          <w:bCs/>
          <w:i/>
          <w:color w:val="000000"/>
        </w:rPr>
      </w:pPr>
      <w:r w:rsidRPr="00E43712">
        <w:rPr>
          <w:rFonts w:eastAsia="Times New Roman" w:cstheme="minorHAnsi"/>
          <w:bCs/>
          <w:i/>
          <w:color w:val="000000"/>
        </w:rPr>
        <w:t>Data Handling</w:t>
      </w:r>
    </w:p>
    <w:p w:rsidRPr="00D23D78" w:rsidR="008823D1" w:rsidP="00821699" w:rsidRDefault="004859C4" w14:paraId="69F4838A" w14:textId="4FEB3D19">
      <w:pPr>
        <w:autoSpaceDE w:val="0"/>
        <w:autoSpaceDN w:val="0"/>
        <w:adjustRightInd w:val="0"/>
        <w:spacing w:after="0" w:line="240" w:lineRule="auto"/>
        <w:rPr>
          <w:rFonts w:cstheme="minorHAnsi"/>
          <w:color w:val="000000"/>
        </w:rPr>
      </w:pPr>
      <w:r w:rsidRPr="00933458">
        <w:rPr>
          <w:rFonts w:cstheme="minorHAnsi"/>
          <w:color w:val="000000"/>
        </w:rPr>
        <w:t xml:space="preserve">All data will be collected through </w:t>
      </w:r>
      <w:r w:rsidRPr="00933458" w:rsidR="005F4291">
        <w:rPr>
          <w:rFonts w:cstheme="minorHAnsi"/>
          <w:color w:val="000000"/>
        </w:rPr>
        <w:t xml:space="preserve">telephone, virtual, and in-person discussions, </w:t>
      </w:r>
      <w:r w:rsidRPr="00D23D78">
        <w:rPr>
          <w:rFonts w:cstheme="minorHAnsi"/>
          <w:color w:val="000000"/>
        </w:rPr>
        <w:t xml:space="preserve">and final versions of notes from the discussions </w:t>
      </w:r>
      <w:r w:rsidRPr="00D23D78" w:rsidR="002768C1">
        <w:rPr>
          <w:rFonts w:cstheme="minorHAnsi"/>
          <w:color w:val="000000"/>
        </w:rPr>
        <w:t xml:space="preserve">and recordings of the sessions </w:t>
      </w:r>
      <w:r w:rsidRPr="00D23D78">
        <w:rPr>
          <w:rFonts w:cstheme="minorHAnsi"/>
          <w:color w:val="000000"/>
        </w:rPr>
        <w:t xml:space="preserve">will be saved on </w:t>
      </w:r>
      <w:r w:rsidRPr="00D23D78" w:rsidR="005F4291">
        <w:rPr>
          <w:rFonts w:cstheme="minorHAnsi"/>
          <w:color w:val="000000"/>
        </w:rPr>
        <w:t xml:space="preserve">RTI’s </w:t>
      </w:r>
      <w:r w:rsidRPr="00D23D78">
        <w:rPr>
          <w:rFonts w:cstheme="minorHAnsi"/>
          <w:color w:val="000000"/>
        </w:rPr>
        <w:t>secure server</w:t>
      </w:r>
      <w:r w:rsidRPr="00D23D78" w:rsidR="00D45BA2">
        <w:rPr>
          <w:rFonts w:cstheme="minorHAnsi"/>
          <w:color w:val="000000"/>
        </w:rPr>
        <w:t>s</w:t>
      </w:r>
      <w:r w:rsidRPr="00D23D78">
        <w:rPr>
          <w:rFonts w:cstheme="minorHAnsi"/>
          <w:color w:val="000000"/>
        </w:rPr>
        <w:t xml:space="preserve">. The </w:t>
      </w:r>
      <w:r w:rsidRPr="00D23D78" w:rsidR="00533503">
        <w:rPr>
          <w:rFonts w:cstheme="minorHAnsi"/>
          <w:color w:val="000000"/>
        </w:rPr>
        <w:t xml:space="preserve">study </w:t>
      </w:r>
      <w:r w:rsidRPr="00D23D78">
        <w:rPr>
          <w:rFonts w:cstheme="minorHAnsi"/>
          <w:color w:val="000000"/>
        </w:rPr>
        <w:t xml:space="preserve">team will use the original notes documents for reference, </w:t>
      </w:r>
      <w:r w:rsidRPr="00D23D78" w:rsidR="002768C1">
        <w:rPr>
          <w:rFonts w:cstheme="minorHAnsi"/>
          <w:color w:val="000000"/>
        </w:rPr>
        <w:t>supplementing the notes with details from recordings as needed</w:t>
      </w:r>
      <w:r w:rsidRPr="00D23D78">
        <w:rPr>
          <w:rFonts w:cstheme="minorHAnsi"/>
          <w:color w:val="000000"/>
        </w:rPr>
        <w:t>.</w:t>
      </w:r>
    </w:p>
    <w:p w:rsidRPr="00E43712" w:rsidR="00BB2925" w:rsidP="00821699" w:rsidRDefault="00BB2925" w14:paraId="334FB80F" w14:textId="77777777">
      <w:pPr>
        <w:autoSpaceDE w:val="0"/>
        <w:autoSpaceDN w:val="0"/>
        <w:adjustRightInd w:val="0"/>
        <w:spacing w:after="0" w:line="240" w:lineRule="auto"/>
        <w:rPr>
          <w:rFonts w:eastAsia="Times New Roman" w:cstheme="minorHAnsi"/>
          <w:bCs/>
          <w:i/>
          <w:color w:val="000000"/>
        </w:rPr>
      </w:pPr>
    </w:p>
    <w:p w:rsidRPr="00E43712" w:rsidR="007B6CA2" w:rsidP="00821699" w:rsidRDefault="007B6CA2" w14:paraId="4B58405D" w14:textId="784AF053">
      <w:pPr>
        <w:autoSpaceDE w:val="0"/>
        <w:autoSpaceDN w:val="0"/>
        <w:adjustRightInd w:val="0"/>
        <w:spacing w:after="60" w:line="240" w:lineRule="auto"/>
        <w:rPr>
          <w:rFonts w:eastAsia="Times New Roman" w:cstheme="minorHAnsi"/>
          <w:bCs/>
          <w:i/>
          <w:color w:val="000000"/>
        </w:rPr>
      </w:pPr>
      <w:r w:rsidRPr="00E43712">
        <w:rPr>
          <w:rFonts w:eastAsia="Times New Roman" w:cstheme="minorHAnsi"/>
          <w:bCs/>
          <w:i/>
          <w:color w:val="000000"/>
        </w:rPr>
        <w:t>Data Analysis</w:t>
      </w:r>
    </w:p>
    <w:p w:rsidRPr="00E43712" w:rsidR="00BB2925" w:rsidP="00821699" w:rsidRDefault="004074C5" w14:paraId="76B28BA2" w14:textId="2F1BA5FF">
      <w:pPr>
        <w:spacing w:after="0" w:line="240" w:lineRule="auto"/>
        <w:rPr>
          <w:rFonts w:eastAsia="Times New Roman" w:cstheme="minorHAnsi"/>
          <w:bCs/>
          <w:iCs/>
          <w:color w:val="000000"/>
        </w:rPr>
      </w:pPr>
      <w:r w:rsidRPr="00E43712">
        <w:rPr>
          <w:rFonts w:eastAsia="Times New Roman" w:cstheme="minorHAnsi"/>
          <w:bCs/>
          <w:iCs/>
          <w:color w:val="000000"/>
        </w:rPr>
        <w:t>The data for this information collection will be in the form of notes</w:t>
      </w:r>
      <w:r w:rsidRPr="00E43712" w:rsidR="00044F19">
        <w:rPr>
          <w:rFonts w:eastAsia="Times New Roman" w:cstheme="minorHAnsi"/>
          <w:bCs/>
          <w:iCs/>
          <w:color w:val="000000"/>
        </w:rPr>
        <w:t xml:space="preserve"> and recordings</w:t>
      </w:r>
      <w:r w:rsidRPr="00E43712">
        <w:rPr>
          <w:rFonts w:eastAsia="Times New Roman" w:cstheme="minorHAnsi"/>
          <w:bCs/>
          <w:iCs/>
          <w:color w:val="000000"/>
        </w:rPr>
        <w:t xml:space="preserve"> from </w:t>
      </w:r>
      <w:r w:rsidRPr="00E43712" w:rsidR="00044F19">
        <w:rPr>
          <w:rFonts w:eastAsia="Times New Roman" w:cstheme="minorHAnsi"/>
          <w:bCs/>
          <w:iCs/>
          <w:color w:val="000000"/>
        </w:rPr>
        <w:t>the</w:t>
      </w:r>
      <w:r w:rsidRPr="00E43712" w:rsidR="00FB48AB">
        <w:rPr>
          <w:rFonts w:eastAsia="Times New Roman" w:cstheme="minorHAnsi"/>
          <w:bCs/>
          <w:iCs/>
          <w:color w:val="000000"/>
        </w:rPr>
        <w:t xml:space="preserve"> semi-structured discussion sessions. </w:t>
      </w:r>
      <w:r w:rsidRPr="00E43712">
        <w:rPr>
          <w:rFonts w:eastAsia="Times New Roman" w:cstheme="minorHAnsi"/>
          <w:bCs/>
          <w:iCs/>
          <w:color w:val="000000"/>
        </w:rPr>
        <w:t xml:space="preserve">The </w:t>
      </w:r>
      <w:r w:rsidRPr="00E43712" w:rsidR="00174EFF">
        <w:rPr>
          <w:rFonts w:eastAsia="Times New Roman" w:cstheme="minorHAnsi"/>
          <w:bCs/>
          <w:iCs/>
          <w:color w:val="000000"/>
        </w:rPr>
        <w:t>queries</w:t>
      </w:r>
      <w:r w:rsidRPr="00E43712" w:rsidR="00044F19">
        <w:rPr>
          <w:rFonts w:eastAsia="Times New Roman" w:cstheme="minorHAnsi"/>
          <w:bCs/>
          <w:iCs/>
          <w:color w:val="000000"/>
        </w:rPr>
        <w:t xml:space="preserve"> and</w:t>
      </w:r>
      <w:r w:rsidRPr="00E43712" w:rsidR="00174EFF">
        <w:rPr>
          <w:rFonts w:eastAsia="Times New Roman" w:cstheme="minorHAnsi"/>
          <w:bCs/>
          <w:iCs/>
          <w:color w:val="000000"/>
        </w:rPr>
        <w:t xml:space="preserve"> </w:t>
      </w:r>
      <w:r w:rsidRPr="00E43712">
        <w:rPr>
          <w:rFonts w:eastAsia="Times New Roman" w:cstheme="minorHAnsi"/>
          <w:bCs/>
          <w:iCs/>
          <w:color w:val="000000"/>
        </w:rPr>
        <w:t xml:space="preserve">consultations conducted as part of this data collection will be used for internal purposes, </w:t>
      </w:r>
      <w:r w:rsidRPr="00E43712" w:rsidR="00DC6C7C">
        <w:rPr>
          <w:rFonts w:eastAsia="Times New Roman" w:cstheme="minorHAnsi"/>
          <w:bCs/>
          <w:iCs/>
          <w:color w:val="000000"/>
        </w:rPr>
        <w:t>including</w:t>
      </w:r>
      <w:r w:rsidRPr="00E43712">
        <w:rPr>
          <w:rFonts w:eastAsia="Times New Roman" w:cstheme="minorHAnsi"/>
          <w:bCs/>
          <w:iCs/>
          <w:color w:val="000000"/>
        </w:rPr>
        <w:t xml:space="preserve"> to assist </w:t>
      </w:r>
      <w:r w:rsidRPr="00E43712" w:rsidR="00044F19">
        <w:rPr>
          <w:rFonts w:eastAsia="Times New Roman" w:cstheme="minorHAnsi"/>
          <w:bCs/>
          <w:iCs/>
          <w:color w:val="000000"/>
        </w:rPr>
        <w:t xml:space="preserve">the </w:t>
      </w:r>
      <w:r w:rsidRPr="00E43712" w:rsidR="00CF64D3">
        <w:rPr>
          <w:rFonts w:eastAsia="Times New Roman" w:cstheme="minorHAnsi"/>
          <w:bCs/>
          <w:iCs/>
          <w:color w:val="000000"/>
        </w:rPr>
        <w:t xml:space="preserve">study </w:t>
      </w:r>
      <w:r w:rsidRPr="00E43712" w:rsidR="00044F19">
        <w:rPr>
          <w:rFonts w:eastAsia="Times New Roman" w:cstheme="minorHAnsi"/>
          <w:bCs/>
          <w:iCs/>
          <w:color w:val="000000"/>
        </w:rPr>
        <w:t xml:space="preserve">team </w:t>
      </w:r>
      <w:r w:rsidRPr="00E43712" w:rsidR="00CF64D3">
        <w:rPr>
          <w:rFonts w:eastAsia="Times New Roman" w:cstheme="minorHAnsi"/>
          <w:bCs/>
          <w:iCs/>
          <w:color w:val="000000"/>
        </w:rPr>
        <w:t xml:space="preserve">to develop informed study design options and plans for preliminary activities to support future NSCAW data collections.  </w:t>
      </w:r>
      <w:r w:rsidRPr="00E43712">
        <w:rPr>
          <w:rFonts w:eastAsia="Times New Roman" w:cstheme="minorHAnsi"/>
          <w:bCs/>
          <w:iCs/>
          <w:color w:val="000000"/>
        </w:rPr>
        <w:t xml:space="preserve">The </w:t>
      </w:r>
      <w:r w:rsidRPr="00E43712" w:rsidR="007A30F4">
        <w:rPr>
          <w:rFonts w:eastAsia="Times New Roman" w:cstheme="minorHAnsi"/>
          <w:bCs/>
          <w:iCs/>
          <w:color w:val="000000"/>
        </w:rPr>
        <w:t xml:space="preserve">data collected </w:t>
      </w:r>
      <w:r w:rsidRPr="00E43712">
        <w:rPr>
          <w:rFonts w:eastAsia="Times New Roman" w:cstheme="minorHAnsi"/>
          <w:bCs/>
          <w:iCs/>
          <w:color w:val="000000"/>
        </w:rPr>
        <w:t xml:space="preserve">will be interpreted in conjunction with existing </w:t>
      </w:r>
      <w:r w:rsidRPr="00E43712" w:rsidR="00CF64D3">
        <w:rPr>
          <w:rFonts w:eastAsia="Times New Roman" w:cstheme="minorHAnsi"/>
          <w:bCs/>
          <w:iCs/>
          <w:color w:val="000000"/>
        </w:rPr>
        <w:t>information and d</w:t>
      </w:r>
      <w:r w:rsidRPr="00E43712">
        <w:rPr>
          <w:rFonts w:eastAsia="Times New Roman" w:cstheme="minorHAnsi"/>
          <w:bCs/>
          <w:iCs/>
          <w:color w:val="000000"/>
        </w:rPr>
        <w:t>ocumentation</w:t>
      </w:r>
      <w:r w:rsidRPr="00E43712" w:rsidR="007A30F4">
        <w:rPr>
          <w:rFonts w:eastAsia="Times New Roman" w:cstheme="minorHAnsi"/>
          <w:bCs/>
          <w:iCs/>
          <w:color w:val="000000"/>
        </w:rPr>
        <w:t xml:space="preserve"> compiled through </w:t>
      </w:r>
      <w:r w:rsidRPr="00E43712" w:rsidR="00CF64D3">
        <w:rPr>
          <w:rFonts w:eastAsia="Times New Roman" w:cstheme="minorHAnsi"/>
          <w:bCs/>
          <w:iCs/>
          <w:color w:val="000000"/>
        </w:rPr>
        <w:t xml:space="preserve">literature reviews, meetings with federal partners, and discussions with other study </w:t>
      </w:r>
      <w:r w:rsidRPr="00E43712" w:rsidR="007A30F4">
        <w:rPr>
          <w:rFonts w:eastAsia="Times New Roman" w:cstheme="minorHAnsi"/>
          <w:bCs/>
          <w:iCs/>
          <w:color w:val="000000"/>
        </w:rPr>
        <w:t xml:space="preserve">teams </w:t>
      </w:r>
      <w:r w:rsidRPr="00E43712" w:rsidR="00CF64D3">
        <w:rPr>
          <w:rFonts w:eastAsia="Times New Roman" w:cstheme="minorHAnsi"/>
          <w:bCs/>
          <w:iCs/>
          <w:color w:val="000000"/>
        </w:rPr>
        <w:t xml:space="preserve">engaged in complementary child welfare research.  The study </w:t>
      </w:r>
      <w:r w:rsidRPr="00E43712">
        <w:rPr>
          <w:rFonts w:eastAsia="Times New Roman" w:cstheme="minorHAnsi"/>
          <w:bCs/>
          <w:iCs/>
          <w:color w:val="000000"/>
        </w:rPr>
        <w:t xml:space="preserve">team will assess and synthesize the information to identify </w:t>
      </w:r>
      <w:r w:rsidRPr="00E43712" w:rsidR="00835AD4">
        <w:rPr>
          <w:rFonts w:eastAsia="Times New Roman" w:cstheme="minorHAnsi"/>
          <w:bCs/>
          <w:iCs/>
          <w:color w:val="000000"/>
        </w:rPr>
        <w:t>any next steps.</w:t>
      </w:r>
    </w:p>
    <w:p w:rsidRPr="00E43712" w:rsidR="0011103E" w:rsidP="00821699" w:rsidRDefault="0011103E" w14:paraId="706543DC" w14:textId="77777777">
      <w:pPr>
        <w:spacing w:after="0" w:line="240" w:lineRule="auto"/>
        <w:rPr>
          <w:rFonts w:eastAsia="Times New Roman" w:cstheme="minorHAnsi"/>
        </w:rPr>
      </w:pPr>
    </w:p>
    <w:p w:rsidRPr="00E43712" w:rsidR="007B6CA2" w:rsidP="00821699" w:rsidRDefault="007B6CA2" w14:paraId="6115EDAE" w14:textId="3AD922A4">
      <w:pPr>
        <w:autoSpaceDE w:val="0"/>
        <w:autoSpaceDN w:val="0"/>
        <w:adjustRightInd w:val="0"/>
        <w:spacing w:before="60" w:after="60" w:line="240" w:lineRule="auto"/>
        <w:rPr>
          <w:rFonts w:eastAsia="Times New Roman" w:cstheme="minorHAnsi"/>
          <w:bCs/>
          <w:i/>
          <w:color w:val="000000"/>
        </w:rPr>
      </w:pPr>
      <w:r w:rsidRPr="00E43712">
        <w:rPr>
          <w:rFonts w:eastAsia="Times New Roman" w:cstheme="minorHAnsi"/>
          <w:bCs/>
          <w:i/>
          <w:color w:val="000000"/>
        </w:rPr>
        <w:t>Data Use</w:t>
      </w:r>
    </w:p>
    <w:p w:rsidRPr="00933458" w:rsidR="00BB2925" w:rsidP="00821699" w:rsidRDefault="0011103E" w14:paraId="2C80635E" w14:textId="0F17F624">
      <w:pPr>
        <w:pStyle w:val="CommentText"/>
        <w:rPr>
          <w:rFonts w:cstheme="minorHAnsi"/>
          <w:sz w:val="22"/>
        </w:rPr>
      </w:pPr>
      <w:r w:rsidRPr="00E43712">
        <w:rPr>
          <w:rFonts w:eastAsia="Times New Roman" w:cstheme="minorHAnsi"/>
          <w:sz w:val="22"/>
        </w:rPr>
        <w:t xml:space="preserve">The </w:t>
      </w:r>
      <w:r w:rsidRPr="00E43712">
        <w:rPr>
          <w:rFonts w:eastAsia="Times New Roman" w:cstheme="minorHAnsi"/>
          <w:sz w:val="22"/>
          <w:szCs w:val="22"/>
        </w:rPr>
        <w:t xml:space="preserve">information collected is meant for internal purposes; to </w:t>
      </w:r>
      <w:r w:rsidRPr="00E43712" w:rsidR="002142A0">
        <w:rPr>
          <w:rFonts w:eastAsia="Times New Roman" w:cstheme="minorHAnsi"/>
          <w:sz w:val="22"/>
          <w:szCs w:val="22"/>
        </w:rPr>
        <w:t xml:space="preserve">inform </w:t>
      </w:r>
      <w:r w:rsidRPr="00E43712" w:rsidR="007A30F4">
        <w:rPr>
          <w:rFonts w:eastAsia="Times New Roman" w:cstheme="minorHAnsi"/>
          <w:sz w:val="22"/>
          <w:szCs w:val="22"/>
        </w:rPr>
        <w:t>the Reimagining NSCAW project</w:t>
      </w:r>
      <w:r w:rsidRPr="00933458">
        <w:rPr>
          <w:rFonts w:cstheme="minorHAnsi"/>
          <w:sz w:val="22"/>
          <w:szCs w:val="22"/>
        </w:rPr>
        <w:t xml:space="preserve">. As such, </w:t>
      </w:r>
      <w:r w:rsidRPr="00E43712" w:rsidR="002142A0">
        <w:rPr>
          <w:rFonts w:eastAsia="Times New Roman" w:cstheme="minorHAnsi"/>
          <w:sz w:val="22"/>
          <w:szCs w:val="22"/>
        </w:rPr>
        <w:t>information collected</w:t>
      </w:r>
      <w:r w:rsidRPr="00E43712" w:rsidR="002142A0">
        <w:rPr>
          <w:rFonts w:eastAsia="Times New Roman" w:cstheme="minorHAnsi"/>
          <w:sz w:val="22"/>
        </w:rPr>
        <w:t xml:space="preserve"> under this</w:t>
      </w:r>
      <w:r w:rsidRPr="00E43712" w:rsidR="00E821CE">
        <w:rPr>
          <w:rFonts w:eastAsia="Times New Roman" w:cstheme="minorHAnsi"/>
          <w:sz w:val="22"/>
        </w:rPr>
        <w:t xml:space="preserve"> request will </w:t>
      </w:r>
      <w:r w:rsidRPr="00E43712" w:rsidR="002142A0">
        <w:rPr>
          <w:rFonts w:eastAsia="Times New Roman" w:cstheme="minorHAnsi"/>
          <w:sz w:val="22"/>
        </w:rPr>
        <w:t xml:space="preserve">not be shared directly, but will inform </w:t>
      </w:r>
      <w:r w:rsidRPr="00E43712" w:rsidR="00E821CE">
        <w:rPr>
          <w:rFonts w:eastAsia="Times New Roman" w:cstheme="minorHAnsi"/>
          <w:sz w:val="22"/>
        </w:rPr>
        <w:t>documents or presentations that are made public, such as</w:t>
      </w:r>
      <w:r w:rsidRPr="00E43712" w:rsidR="007A30F4">
        <w:rPr>
          <w:rFonts w:eastAsia="Times New Roman" w:cstheme="minorHAnsi"/>
          <w:sz w:val="22"/>
        </w:rPr>
        <w:t xml:space="preserve"> research briefs and reports.  </w:t>
      </w:r>
    </w:p>
    <w:p w:rsidRPr="00E43712" w:rsidR="00901040" w:rsidP="00F85D35" w:rsidRDefault="007B6FFF" w14:paraId="69EFFF84" w14:textId="270C87F2">
      <w:pPr>
        <w:spacing w:after="120" w:line="240" w:lineRule="auto"/>
        <w:rPr>
          <w:rFonts w:eastAsia="Times New Roman" w:cstheme="minorHAnsi"/>
        </w:rPr>
      </w:pPr>
      <w:r w:rsidRPr="00E43712">
        <w:rPr>
          <w:rFonts w:eastAsia="Times New Roman" w:cstheme="minorHAnsi"/>
          <w:b/>
          <w:bCs/>
        </w:rPr>
        <w:t>B8. Contact Persons</w:t>
      </w:r>
      <w:r w:rsidRPr="00E43712" w:rsidR="00901040">
        <w:rPr>
          <w:rFonts w:eastAsia="Times New Roman" w:cstheme="minorHAnsi"/>
        </w:rPr>
        <w:t xml:space="preserve">  </w:t>
      </w:r>
    </w:p>
    <w:tbl>
      <w:tblPr>
        <w:tblStyle w:val="GridTable4-Accent5"/>
        <w:tblW w:w="8365" w:type="dxa"/>
        <w:tblBorders>
          <w:top w:val="single" w:color="0D0D0D" w:themeColor="text1" w:themeTint="F2" w:sz="4" w:space="0"/>
          <w:left w:val="single" w:color="0D0D0D" w:themeColor="text1" w:themeTint="F2" w:sz="4" w:space="0"/>
          <w:bottom w:val="single" w:color="0D0D0D" w:themeColor="text1" w:themeTint="F2" w:sz="4" w:space="0"/>
          <w:right w:val="single" w:color="0D0D0D" w:themeColor="text1" w:themeTint="F2" w:sz="4" w:space="0"/>
          <w:insideH w:val="single" w:color="0D0D0D" w:themeColor="text1" w:themeTint="F2" w:sz="4" w:space="0"/>
          <w:insideV w:val="single" w:color="0D0D0D" w:themeColor="text1" w:themeTint="F2" w:sz="4" w:space="0"/>
        </w:tblBorders>
        <w:tblLook w:val="04A0" w:firstRow="1" w:lastRow="0" w:firstColumn="1" w:lastColumn="0" w:noHBand="0" w:noVBand="1"/>
      </w:tblPr>
      <w:tblGrid>
        <w:gridCol w:w="2096"/>
        <w:gridCol w:w="3420"/>
        <w:gridCol w:w="2849"/>
      </w:tblGrid>
      <w:tr w:rsidRPr="00E43712" w:rsidR="009C71D7" w:rsidTr="007D3C93" w14:paraId="4045D2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4F81BD" w:themeFill="accent1"/>
            <w:vAlign w:val="center"/>
          </w:tcPr>
          <w:p w:rsidRPr="00E43712" w:rsidR="009C71D7" w:rsidP="00DD52EC" w:rsidRDefault="009C71D7" w14:paraId="18CD4422" w14:textId="77777777">
            <w:pPr>
              <w:pStyle w:val="ExhibitRowHeader"/>
              <w:spacing w:before="0" w:after="0" w:line="264" w:lineRule="auto"/>
              <w:rPr>
                <w:rFonts w:asciiTheme="minorHAnsi" w:hAnsiTheme="minorHAnsi" w:cstheme="minorHAnsi"/>
                <w:b/>
                <w:bCs w:val="0"/>
                <w:color w:val="FFFFFF" w:themeColor="background1"/>
              </w:rPr>
            </w:pPr>
            <w:r w:rsidRPr="00E43712">
              <w:rPr>
                <w:rFonts w:asciiTheme="minorHAnsi" w:hAnsiTheme="minorHAnsi" w:cstheme="minorHAnsi"/>
                <w:b/>
                <w:bCs w:val="0"/>
                <w:color w:val="FFFFFF" w:themeColor="background1"/>
              </w:rPr>
              <w:t>Name</w:t>
            </w:r>
          </w:p>
        </w:tc>
        <w:tc>
          <w:tcPr>
            <w:tcW w:w="3690" w:type="dxa"/>
            <w:shd w:val="clear" w:color="auto" w:fill="4F81BD" w:themeFill="accent1"/>
            <w:vAlign w:val="center"/>
          </w:tcPr>
          <w:p w:rsidRPr="00E43712" w:rsidR="009C71D7" w:rsidP="00DD52EC" w:rsidRDefault="009C71D7" w14:paraId="15BB9A2B" w14:textId="77777777">
            <w:pPr>
              <w:pStyle w:val="ExhibitRowHeader"/>
              <w:spacing w:before="0" w:after="0"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color w:val="FFFFFF" w:themeColor="background1"/>
              </w:rPr>
            </w:pPr>
            <w:r w:rsidRPr="00E43712">
              <w:rPr>
                <w:rFonts w:asciiTheme="minorHAnsi" w:hAnsiTheme="minorHAnsi" w:cstheme="minorHAnsi"/>
                <w:b/>
                <w:bCs w:val="0"/>
                <w:color w:val="FFFFFF" w:themeColor="background1"/>
              </w:rPr>
              <w:t>Title/Affiliation</w:t>
            </w:r>
          </w:p>
        </w:tc>
        <w:tc>
          <w:tcPr>
            <w:tcW w:w="2430" w:type="dxa"/>
            <w:shd w:val="clear" w:color="auto" w:fill="4F81BD" w:themeFill="accent1"/>
          </w:tcPr>
          <w:p w:rsidRPr="00E43712" w:rsidR="009C71D7" w:rsidP="00DD52EC" w:rsidRDefault="009C71D7" w14:paraId="5D714177" w14:textId="1AA28BB0">
            <w:pPr>
              <w:pStyle w:val="ExhibitColumnHeader"/>
              <w:spacing w:before="0" w:after="0"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color w:val="FFFFFF" w:themeColor="background1"/>
              </w:rPr>
            </w:pPr>
            <w:r w:rsidRPr="00E43712">
              <w:rPr>
                <w:rFonts w:asciiTheme="minorHAnsi" w:hAnsiTheme="minorHAnsi" w:cstheme="minorHAnsi"/>
                <w:b/>
                <w:bCs w:val="0"/>
                <w:color w:val="FFFFFF" w:themeColor="background1"/>
              </w:rPr>
              <w:t>Email</w:t>
            </w:r>
          </w:p>
        </w:tc>
      </w:tr>
      <w:tr w:rsidRPr="00E43712" w:rsidR="009C71D7" w:rsidTr="007D3C93" w14:paraId="3CC6C2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E7E6E6"/>
          </w:tcPr>
          <w:p w:rsidRPr="00E43712" w:rsidR="009C71D7" w:rsidP="00DD52EC" w:rsidRDefault="00F96809" w14:paraId="51B87A0D" w14:textId="094A43B8">
            <w:pPr>
              <w:pStyle w:val="ExhibitRowHeader"/>
              <w:spacing w:before="0" w:after="0" w:line="264" w:lineRule="auto"/>
              <w:jc w:val="left"/>
              <w:rPr>
                <w:rFonts w:asciiTheme="minorHAnsi" w:hAnsiTheme="minorHAnsi" w:cstheme="minorHAnsi"/>
                <w:color w:val="auto"/>
              </w:rPr>
            </w:pPr>
            <w:r w:rsidRPr="00E43712">
              <w:rPr>
                <w:rFonts w:asciiTheme="minorHAnsi" w:hAnsiTheme="minorHAnsi" w:cstheme="minorHAnsi"/>
                <w:color w:val="auto"/>
              </w:rPr>
              <w:t xml:space="preserve">Melissa Dolan </w:t>
            </w:r>
            <w:r w:rsidRPr="00E43712" w:rsidR="009C71D7">
              <w:rPr>
                <w:rFonts w:asciiTheme="minorHAnsi" w:hAnsiTheme="minorHAnsi" w:cstheme="minorHAnsi"/>
                <w:color w:val="auto"/>
              </w:rPr>
              <w:t xml:space="preserve"> </w:t>
            </w:r>
          </w:p>
        </w:tc>
        <w:tc>
          <w:tcPr>
            <w:tcW w:w="3690" w:type="dxa"/>
            <w:shd w:val="clear" w:color="auto" w:fill="E7E6E6"/>
          </w:tcPr>
          <w:p w:rsidRPr="00E43712" w:rsidR="009C71D7" w:rsidP="00DD52EC" w:rsidRDefault="009C71D7" w14:paraId="2D2F1CEA" w14:textId="1CCCB55B">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rPr>
            </w:pPr>
            <w:r w:rsidRPr="00E43712">
              <w:rPr>
                <w:rFonts w:asciiTheme="minorHAnsi" w:hAnsiTheme="minorHAnsi" w:cstheme="minorHAnsi"/>
                <w:b w:val="0"/>
                <w:color w:val="auto"/>
              </w:rPr>
              <w:t>P</w:t>
            </w:r>
            <w:r w:rsidRPr="00E43712" w:rsidR="00F96809">
              <w:rPr>
                <w:rFonts w:asciiTheme="minorHAnsi" w:hAnsiTheme="minorHAnsi" w:cstheme="minorHAnsi"/>
                <w:b w:val="0"/>
                <w:color w:val="auto"/>
              </w:rPr>
              <w:t xml:space="preserve">roject Director RTI International </w:t>
            </w:r>
          </w:p>
        </w:tc>
        <w:tc>
          <w:tcPr>
            <w:tcW w:w="2430" w:type="dxa"/>
            <w:shd w:val="clear" w:color="auto" w:fill="E7E6E6"/>
          </w:tcPr>
          <w:p w:rsidRPr="00E43712" w:rsidR="009C71D7" w:rsidP="00DD52EC" w:rsidRDefault="00F96809" w14:paraId="22D5B978" w14:textId="5DAE38B6">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rPr>
            </w:pPr>
            <w:r w:rsidRPr="00E43712">
              <w:rPr>
                <w:rFonts w:asciiTheme="minorHAnsi" w:hAnsiTheme="minorHAnsi" w:cstheme="minorHAnsi"/>
                <w:b w:val="0"/>
                <w:bCs/>
              </w:rPr>
              <w:t>mdolan@rti.org</w:t>
            </w:r>
          </w:p>
        </w:tc>
      </w:tr>
      <w:tr w:rsidRPr="00E43712" w:rsidR="009C71D7" w:rsidTr="007D3C93" w14:paraId="6B4980E9" w14:textId="77777777">
        <w:tc>
          <w:tcPr>
            <w:cnfStyle w:val="001000000000" w:firstRow="0" w:lastRow="0" w:firstColumn="1" w:lastColumn="0" w:oddVBand="0" w:evenVBand="0" w:oddHBand="0" w:evenHBand="0" w:firstRowFirstColumn="0" w:firstRowLastColumn="0" w:lastRowFirstColumn="0" w:lastRowLastColumn="0"/>
            <w:tcW w:w="2245" w:type="dxa"/>
          </w:tcPr>
          <w:p w:rsidRPr="00E43712" w:rsidR="009C71D7" w:rsidP="00DD52EC" w:rsidRDefault="00F96809" w14:paraId="301A6FF4" w14:textId="125DA638">
            <w:pPr>
              <w:pStyle w:val="ExhibitRowHeader"/>
              <w:spacing w:before="0" w:after="0" w:line="264" w:lineRule="auto"/>
              <w:jc w:val="left"/>
              <w:rPr>
                <w:rFonts w:asciiTheme="minorHAnsi" w:hAnsiTheme="minorHAnsi" w:cstheme="minorHAnsi"/>
                <w:bCs w:val="0"/>
                <w:color w:val="auto"/>
              </w:rPr>
            </w:pPr>
            <w:r w:rsidRPr="00E43712">
              <w:rPr>
                <w:rFonts w:asciiTheme="minorHAnsi" w:hAnsiTheme="minorHAnsi" w:cstheme="minorHAnsi"/>
                <w:bCs w:val="0"/>
                <w:color w:val="auto"/>
              </w:rPr>
              <w:t>Dalia Khoury</w:t>
            </w:r>
          </w:p>
        </w:tc>
        <w:tc>
          <w:tcPr>
            <w:tcW w:w="3690" w:type="dxa"/>
          </w:tcPr>
          <w:p w:rsidRPr="00E43712" w:rsidR="009C71D7" w:rsidP="00DD52EC" w:rsidRDefault="00F96809" w14:paraId="0145B026" w14:textId="595A84B0">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E43712">
              <w:rPr>
                <w:rFonts w:asciiTheme="minorHAnsi" w:hAnsiTheme="minorHAnsi" w:cstheme="minorHAnsi"/>
                <w:b w:val="0"/>
                <w:color w:val="auto"/>
              </w:rPr>
              <w:t xml:space="preserve">Associate Project Director, RTI International </w:t>
            </w:r>
          </w:p>
        </w:tc>
        <w:tc>
          <w:tcPr>
            <w:tcW w:w="2430" w:type="dxa"/>
          </w:tcPr>
          <w:p w:rsidRPr="00E43712" w:rsidR="009C71D7" w:rsidP="00DD52EC" w:rsidRDefault="00F96809" w14:paraId="39C952DD" w14:textId="53299414">
            <w:pPr>
              <w:pStyle w:val="ExhibitColumn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rPr>
            </w:pPr>
            <w:r w:rsidRPr="00E43712">
              <w:rPr>
                <w:rFonts w:asciiTheme="minorHAnsi" w:hAnsiTheme="minorHAnsi" w:cstheme="minorHAnsi"/>
                <w:b w:val="0"/>
                <w:bCs/>
              </w:rPr>
              <w:t>dkhoury@rti.org</w:t>
            </w:r>
          </w:p>
        </w:tc>
      </w:tr>
      <w:tr w:rsidRPr="00E43712" w:rsidR="009C71D7" w:rsidTr="007D3C93" w14:paraId="3CF516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E7E6E6"/>
          </w:tcPr>
          <w:p w:rsidRPr="00E43712" w:rsidR="009C71D7" w:rsidP="00B63937" w:rsidRDefault="00F96809" w14:paraId="7DE34E5F" w14:textId="10889746">
            <w:pPr>
              <w:pStyle w:val="ExhibitRowHeader"/>
              <w:spacing w:before="0" w:after="0" w:line="264" w:lineRule="auto"/>
              <w:jc w:val="left"/>
              <w:rPr>
                <w:rFonts w:asciiTheme="minorHAnsi" w:hAnsiTheme="minorHAnsi" w:cstheme="minorHAnsi"/>
                <w:color w:val="auto"/>
              </w:rPr>
            </w:pPr>
            <w:r w:rsidRPr="00E43712">
              <w:rPr>
                <w:rFonts w:asciiTheme="minorHAnsi" w:hAnsiTheme="minorHAnsi" w:cstheme="minorHAnsi"/>
                <w:bCs w:val="0"/>
                <w:color w:val="auto"/>
              </w:rPr>
              <w:t>Heather Ringeisen</w:t>
            </w:r>
            <w:r w:rsidRPr="00E43712" w:rsidR="009C71D7">
              <w:rPr>
                <w:rFonts w:asciiTheme="minorHAnsi" w:hAnsiTheme="minorHAnsi" w:cstheme="minorHAnsi"/>
                <w:bCs w:val="0"/>
                <w:color w:val="auto"/>
              </w:rPr>
              <w:t xml:space="preserve"> </w:t>
            </w:r>
          </w:p>
        </w:tc>
        <w:tc>
          <w:tcPr>
            <w:tcW w:w="3690" w:type="dxa"/>
            <w:shd w:val="clear" w:color="auto" w:fill="E7E6E6"/>
          </w:tcPr>
          <w:p w:rsidRPr="00E43712" w:rsidR="009C71D7" w:rsidP="00B63937" w:rsidRDefault="00F96809" w14:paraId="144289BA" w14:textId="7FEC8025">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rPr>
            </w:pPr>
            <w:r w:rsidRPr="00E43712">
              <w:rPr>
                <w:rFonts w:asciiTheme="minorHAnsi" w:hAnsiTheme="minorHAnsi" w:cstheme="minorHAnsi"/>
                <w:b w:val="0"/>
                <w:color w:val="auto"/>
              </w:rPr>
              <w:t xml:space="preserve">Design </w:t>
            </w:r>
            <w:r w:rsidRPr="00E43712" w:rsidR="007D3C93">
              <w:rPr>
                <w:rFonts w:asciiTheme="minorHAnsi" w:hAnsiTheme="minorHAnsi" w:cstheme="minorHAnsi"/>
                <w:b w:val="0"/>
                <w:color w:val="auto"/>
              </w:rPr>
              <w:t xml:space="preserve">Options </w:t>
            </w:r>
            <w:r w:rsidRPr="00E43712">
              <w:rPr>
                <w:rFonts w:asciiTheme="minorHAnsi" w:hAnsiTheme="minorHAnsi" w:cstheme="minorHAnsi"/>
                <w:b w:val="0"/>
                <w:color w:val="auto"/>
              </w:rPr>
              <w:t xml:space="preserve">Task Lead, RTI International </w:t>
            </w:r>
          </w:p>
        </w:tc>
        <w:tc>
          <w:tcPr>
            <w:tcW w:w="2430" w:type="dxa"/>
            <w:shd w:val="clear" w:color="auto" w:fill="E7E6E6"/>
          </w:tcPr>
          <w:p w:rsidRPr="00E43712" w:rsidR="009C71D7" w:rsidP="00B63937" w:rsidRDefault="00F96809" w14:paraId="32539574" w14:textId="6D149671">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rPr>
            </w:pPr>
            <w:r w:rsidRPr="00E43712">
              <w:rPr>
                <w:rFonts w:asciiTheme="minorHAnsi" w:hAnsiTheme="minorHAnsi" w:cstheme="minorHAnsi"/>
                <w:b w:val="0"/>
                <w:bCs/>
              </w:rPr>
              <w:t>hringeisen@rti.org</w:t>
            </w:r>
          </w:p>
        </w:tc>
      </w:tr>
      <w:tr w:rsidRPr="00E43712" w:rsidR="00E43712" w:rsidTr="007D3C93" w14:paraId="2B1BD5E3" w14:textId="77777777">
        <w:tc>
          <w:tcPr>
            <w:cnfStyle w:val="001000000000" w:firstRow="0" w:lastRow="0" w:firstColumn="1" w:lastColumn="0" w:oddVBand="0" w:evenVBand="0" w:oddHBand="0" w:evenHBand="0" w:firstRowFirstColumn="0" w:firstRowLastColumn="0" w:lastRowFirstColumn="0" w:lastRowLastColumn="0"/>
            <w:tcW w:w="2245" w:type="dxa"/>
            <w:shd w:val="clear" w:color="auto" w:fill="E7E6E6"/>
          </w:tcPr>
          <w:p w:rsidRPr="00E43712" w:rsidR="00E43712" w:rsidP="00B63937" w:rsidRDefault="00E43712" w14:paraId="6B756980" w14:textId="0A052BF7">
            <w:pPr>
              <w:pStyle w:val="ExhibitRowHeader"/>
              <w:spacing w:before="0" w:after="0" w:line="264" w:lineRule="auto"/>
              <w:jc w:val="left"/>
              <w:rPr>
                <w:rFonts w:asciiTheme="minorHAnsi" w:hAnsiTheme="minorHAnsi" w:cstheme="minorHAnsi"/>
                <w:color w:val="auto"/>
              </w:rPr>
            </w:pPr>
            <w:r>
              <w:rPr>
                <w:rFonts w:asciiTheme="minorHAnsi" w:hAnsiTheme="minorHAnsi" w:cstheme="minorHAnsi"/>
                <w:color w:val="auto"/>
              </w:rPr>
              <w:t>Christine Fortunato</w:t>
            </w:r>
          </w:p>
        </w:tc>
        <w:tc>
          <w:tcPr>
            <w:tcW w:w="3690" w:type="dxa"/>
            <w:shd w:val="clear" w:color="auto" w:fill="E7E6E6"/>
          </w:tcPr>
          <w:p w:rsidRPr="00E43712" w:rsidR="00E43712" w:rsidP="00B63937" w:rsidRDefault="00E43712" w14:paraId="125D5069" w14:textId="6B1748BA">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Pr>
                <w:rFonts w:asciiTheme="minorHAnsi" w:hAnsiTheme="minorHAnsi" w:cstheme="minorHAnsi"/>
                <w:b w:val="0"/>
                <w:color w:val="auto"/>
              </w:rPr>
              <w:t>Contracting Officer</w:t>
            </w:r>
            <w:r w:rsidR="00933458">
              <w:rPr>
                <w:rFonts w:asciiTheme="minorHAnsi" w:hAnsiTheme="minorHAnsi" w:cstheme="minorHAnsi"/>
                <w:b w:val="0"/>
                <w:color w:val="auto"/>
              </w:rPr>
              <w:t>’s</w:t>
            </w:r>
            <w:r>
              <w:rPr>
                <w:rFonts w:asciiTheme="minorHAnsi" w:hAnsiTheme="minorHAnsi" w:cstheme="minorHAnsi"/>
                <w:b w:val="0"/>
                <w:color w:val="auto"/>
              </w:rPr>
              <w:t xml:space="preserve"> Representative, ACF</w:t>
            </w:r>
          </w:p>
        </w:tc>
        <w:tc>
          <w:tcPr>
            <w:tcW w:w="2430" w:type="dxa"/>
            <w:shd w:val="clear" w:color="auto" w:fill="E7E6E6"/>
          </w:tcPr>
          <w:p w:rsidRPr="00E43712" w:rsidR="00E43712" w:rsidP="00B63937" w:rsidRDefault="00E43712" w14:paraId="20E277D4" w14:textId="24A89C74">
            <w:pPr>
              <w:pStyle w:val="ExhibitColumn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rPr>
            </w:pPr>
            <w:r>
              <w:rPr>
                <w:rFonts w:asciiTheme="minorHAnsi" w:hAnsiTheme="minorHAnsi" w:cstheme="minorHAnsi"/>
                <w:b w:val="0"/>
                <w:bCs/>
              </w:rPr>
              <w:t>christine.fortunato@acf.hhs.gov</w:t>
            </w:r>
          </w:p>
        </w:tc>
      </w:tr>
      <w:tr w:rsidRPr="00E43712" w:rsidR="00E43712" w:rsidTr="007D3C93" w14:paraId="71B4D4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shd w:val="clear" w:color="auto" w:fill="E7E6E6"/>
          </w:tcPr>
          <w:p w:rsidRPr="00E43712" w:rsidR="00E43712" w:rsidP="00B63937" w:rsidRDefault="00E43712" w14:paraId="584BB0EF" w14:textId="34DACD1D">
            <w:pPr>
              <w:pStyle w:val="ExhibitRowHeader"/>
              <w:spacing w:before="0" w:after="0" w:line="264" w:lineRule="auto"/>
              <w:jc w:val="left"/>
              <w:rPr>
                <w:rFonts w:asciiTheme="minorHAnsi" w:hAnsiTheme="minorHAnsi" w:cstheme="minorHAnsi"/>
                <w:color w:val="auto"/>
              </w:rPr>
            </w:pPr>
            <w:r>
              <w:rPr>
                <w:rFonts w:asciiTheme="minorHAnsi" w:hAnsiTheme="minorHAnsi" w:cstheme="minorHAnsi"/>
                <w:color w:val="auto"/>
              </w:rPr>
              <w:t>Laura Hoard</w:t>
            </w:r>
          </w:p>
        </w:tc>
        <w:tc>
          <w:tcPr>
            <w:tcW w:w="3690" w:type="dxa"/>
            <w:shd w:val="clear" w:color="auto" w:fill="E7E6E6"/>
          </w:tcPr>
          <w:p w:rsidRPr="00E43712" w:rsidR="00E43712" w:rsidP="00B63937" w:rsidRDefault="00E43712" w14:paraId="6ACF9EB5" w14:textId="6A6A3F3D">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rPr>
            </w:pPr>
            <w:r>
              <w:rPr>
                <w:rFonts w:asciiTheme="minorHAnsi" w:hAnsiTheme="minorHAnsi" w:cstheme="minorHAnsi"/>
                <w:b w:val="0"/>
                <w:color w:val="auto"/>
              </w:rPr>
              <w:t>A</w:t>
            </w:r>
            <w:r w:rsidR="00933458">
              <w:rPr>
                <w:rFonts w:asciiTheme="minorHAnsi" w:hAnsiTheme="minorHAnsi" w:cstheme="minorHAnsi"/>
                <w:b w:val="0"/>
                <w:color w:val="auto"/>
              </w:rPr>
              <w:t>lternate</w:t>
            </w:r>
            <w:r>
              <w:rPr>
                <w:rFonts w:asciiTheme="minorHAnsi" w:hAnsiTheme="minorHAnsi" w:cstheme="minorHAnsi"/>
                <w:b w:val="0"/>
                <w:color w:val="auto"/>
              </w:rPr>
              <w:t xml:space="preserve"> Contracting Officer</w:t>
            </w:r>
            <w:r w:rsidR="00933458">
              <w:rPr>
                <w:rFonts w:asciiTheme="minorHAnsi" w:hAnsiTheme="minorHAnsi" w:cstheme="minorHAnsi"/>
                <w:b w:val="0"/>
                <w:color w:val="auto"/>
              </w:rPr>
              <w:t>’s</w:t>
            </w:r>
            <w:r>
              <w:rPr>
                <w:rFonts w:asciiTheme="minorHAnsi" w:hAnsiTheme="minorHAnsi" w:cstheme="minorHAnsi"/>
                <w:b w:val="0"/>
                <w:color w:val="auto"/>
              </w:rPr>
              <w:t xml:space="preserve"> Representative, ACF</w:t>
            </w:r>
          </w:p>
        </w:tc>
        <w:tc>
          <w:tcPr>
            <w:tcW w:w="2430" w:type="dxa"/>
            <w:shd w:val="clear" w:color="auto" w:fill="E7E6E6"/>
          </w:tcPr>
          <w:p w:rsidRPr="00E43712" w:rsidR="00E43712" w:rsidP="00B63937" w:rsidRDefault="00E43712" w14:paraId="3A087672" w14:textId="19C898D5">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rPr>
            </w:pPr>
            <w:r>
              <w:rPr>
                <w:rFonts w:asciiTheme="minorHAnsi" w:hAnsiTheme="minorHAnsi" w:cstheme="minorHAnsi"/>
                <w:b w:val="0"/>
                <w:bCs/>
              </w:rPr>
              <w:t>laura.hoard@acf.hhs.gov</w:t>
            </w:r>
          </w:p>
        </w:tc>
      </w:tr>
    </w:tbl>
    <w:p w:rsidRPr="00E43712" w:rsidR="007B6FFF" w:rsidP="008369BA" w:rsidRDefault="007B6FFF" w14:paraId="5D97D27E" w14:textId="77777777">
      <w:pPr>
        <w:spacing w:after="0" w:line="240" w:lineRule="auto"/>
        <w:rPr>
          <w:rFonts w:cstheme="minorHAnsi"/>
          <w:b/>
        </w:rPr>
      </w:pPr>
    </w:p>
    <w:p w:rsidRPr="00E43712" w:rsidR="00083227" w:rsidP="00F85D35" w:rsidRDefault="00A1108E" w14:paraId="1E574BF6" w14:textId="2765C7AA">
      <w:pPr>
        <w:spacing w:after="120" w:line="240" w:lineRule="auto"/>
        <w:rPr>
          <w:rFonts w:cstheme="minorHAnsi"/>
          <w:b/>
        </w:rPr>
      </w:pPr>
      <w:r w:rsidRPr="00E43712">
        <w:rPr>
          <w:rFonts w:cstheme="minorHAnsi"/>
          <w:b/>
        </w:rPr>
        <w:t>Attachments</w:t>
      </w:r>
    </w:p>
    <w:p w:rsidRPr="00E43712" w:rsidR="003A33D1" w:rsidP="00821699" w:rsidRDefault="003A33D1" w14:paraId="6702900C" w14:textId="0908F216">
      <w:pPr>
        <w:pStyle w:val="ListParagraph"/>
        <w:numPr>
          <w:ilvl w:val="0"/>
          <w:numId w:val="35"/>
        </w:numPr>
        <w:spacing w:after="0" w:line="240" w:lineRule="auto"/>
        <w:rPr>
          <w:rFonts w:cstheme="minorHAnsi"/>
        </w:rPr>
      </w:pPr>
      <w:r w:rsidRPr="00E43712">
        <w:rPr>
          <w:rFonts w:cstheme="minorHAnsi"/>
        </w:rPr>
        <w:t xml:space="preserve">Instrument 1: </w:t>
      </w:r>
      <w:r w:rsidR="009A250B">
        <w:rPr>
          <w:rFonts w:cstheme="minorHAnsi"/>
        </w:rPr>
        <w:t>Collaborator</w:t>
      </w:r>
      <w:r w:rsidRPr="00E43712" w:rsidR="009A250B">
        <w:rPr>
          <w:rFonts w:cstheme="minorHAnsi"/>
        </w:rPr>
        <w:t xml:space="preserve"> </w:t>
      </w:r>
      <w:r w:rsidRPr="00E43712" w:rsidR="00C843EF">
        <w:rPr>
          <w:rFonts w:cstheme="minorHAnsi"/>
        </w:rPr>
        <w:t>Discussion Guide</w:t>
      </w:r>
    </w:p>
    <w:sectPr w:rsidRPr="00E43712" w:rsidR="003A33D1" w:rsidSect="00C91C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50FA" w14:textId="77777777" w:rsidR="00E26E78" w:rsidRDefault="00E26E78" w:rsidP="0004063C">
      <w:pPr>
        <w:spacing w:after="0" w:line="240" w:lineRule="auto"/>
      </w:pPr>
      <w:r>
        <w:separator/>
      </w:r>
    </w:p>
  </w:endnote>
  <w:endnote w:type="continuationSeparator" w:id="0">
    <w:p w14:paraId="2EF00F4D" w14:textId="77777777" w:rsidR="00E26E78" w:rsidRDefault="00E26E78" w:rsidP="0004063C">
      <w:pPr>
        <w:spacing w:after="0" w:line="240" w:lineRule="auto"/>
      </w:pPr>
      <w:r>
        <w:continuationSeparator/>
      </w:r>
    </w:p>
  </w:endnote>
  <w:endnote w:type="continuationNotice" w:id="1">
    <w:p w14:paraId="56435283" w14:textId="77777777" w:rsidR="00E26E78" w:rsidRDefault="00E26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36C2" w14:textId="77777777" w:rsidR="00FE1123" w:rsidRDefault="00FE1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973" w14:textId="77777777" w:rsidR="00FE1123" w:rsidRDefault="00FE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A240" w14:textId="77777777" w:rsidR="00E26E78" w:rsidRDefault="00E26E78" w:rsidP="0004063C">
      <w:pPr>
        <w:spacing w:after="0" w:line="240" w:lineRule="auto"/>
      </w:pPr>
      <w:r>
        <w:separator/>
      </w:r>
    </w:p>
  </w:footnote>
  <w:footnote w:type="continuationSeparator" w:id="0">
    <w:p w14:paraId="2FEAE167" w14:textId="77777777" w:rsidR="00E26E78" w:rsidRDefault="00E26E78" w:rsidP="0004063C">
      <w:pPr>
        <w:spacing w:after="0" w:line="240" w:lineRule="auto"/>
      </w:pPr>
      <w:r>
        <w:continuationSeparator/>
      </w:r>
    </w:p>
  </w:footnote>
  <w:footnote w:type="continuationNotice" w:id="1">
    <w:p w14:paraId="0E111FC6" w14:textId="77777777" w:rsidR="00E26E78" w:rsidRDefault="00E26E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AD77" w14:textId="77777777" w:rsidR="00FE1123" w:rsidRDefault="00FE1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E13E" w14:textId="77777777" w:rsidR="00FE1123" w:rsidRDefault="00FE1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81978"/>
    <w:multiLevelType w:val="hybridMultilevel"/>
    <w:tmpl w:val="9E6C1C72"/>
    <w:lvl w:ilvl="0" w:tplc="B7AA7872">
      <w:numFmt w:val="bullet"/>
      <w:lvlText w:val=""/>
      <w:lvlJc w:val="left"/>
      <w:pPr>
        <w:ind w:left="360" w:hanging="360"/>
      </w:pPr>
      <w:rPr>
        <w:rFonts w:ascii="Symbol" w:eastAsiaTheme="minorHAnsi" w:hAnsi="Symbol" w:cstheme="minorBidi" w:hint="default"/>
        <w:color w:val="auto"/>
      </w:rPr>
    </w:lvl>
    <w:lvl w:ilvl="1" w:tplc="04090019">
      <w:start w:val="1"/>
      <w:numFmt w:val="lowerLetter"/>
      <w:lvlText w:val="%2."/>
      <w:lvlJc w:val="left"/>
      <w:pPr>
        <w:ind w:left="1395" w:hanging="360"/>
      </w:pPr>
    </w:lvl>
    <w:lvl w:ilvl="2" w:tplc="0409001B">
      <w:start w:val="1"/>
      <w:numFmt w:val="lowerRoman"/>
      <w:lvlText w:val="%3."/>
      <w:lvlJc w:val="right"/>
      <w:pPr>
        <w:ind w:left="2115" w:hanging="180"/>
      </w:pPr>
    </w:lvl>
    <w:lvl w:ilvl="3" w:tplc="0409000F">
      <w:start w:val="1"/>
      <w:numFmt w:val="decimal"/>
      <w:lvlText w:val="%4."/>
      <w:lvlJc w:val="left"/>
      <w:pPr>
        <w:ind w:left="2835" w:hanging="360"/>
      </w:pPr>
    </w:lvl>
    <w:lvl w:ilvl="4" w:tplc="04090019">
      <w:start w:val="1"/>
      <w:numFmt w:val="lowerLetter"/>
      <w:lvlText w:val="%5."/>
      <w:lvlJc w:val="left"/>
      <w:pPr>
        <w:ind w:left="3555" w:hanging="360"/>
      </w:pPr>
    </w:lvl>
    <w:lvl w:ilvl="5" w:tplc="0409001B">
      <w:start w:val="1"/>
      <w:numFmt w:val="lowerRoman"/>
      <w:lvlText w:val="%6."/>
      <w:lvlJc w:val="right"/>
      <w:pPr>
        <w:ind w:left="4275" w:hanging="180"/>
      </w:pPr>
    </w:lvl>
    <w:lvl w:ilvl="6" w:tplc="0409000F">
      <w:start w:val="1"/>
      <w:numFmt w:val="decimal"/>
      <w:lvlText w:val="%7."/>
      <w:lvlJc w:val="left"/>
      <w:pPr>
        <w:ind w:left="4995" w:hanging="360"/>
      </w:pPr>
    </w:lvl>
    <w:lvl w:ilvl="7" w:tplc="04090019">
      <w:start w:val="1"/>
      <w:numFmt w:val="lowerLetter"/>
      <w:lvlText w:val="%8."/>
      <w:lvlJc w:val="left"/>
      <w:pPr>
        <w:ind w:left="5715" w:hanging="360"/>
      </w:pPr>
    </w:lvl>
    <w:lvl w:ilvl="8" w:tplc="0409001B">
      <w:start w:val="1"/>
      <w:numFmt w:val="lowerRoman"/>
      <w:lvlText w:val="%9."/>
      <w:lvlJc w:val="right"/>
      <w:pPr>
        <w:ind w:left="6435"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40DD6"/>
    <w:multiLevelType w:val="multilevel"/>
    <w:tmpl w:val="DF00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46490"/>
    <w:multiLevelType w:val="hybridMultilevel"/>
    <w:tmpl w:val="9272B03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75C91"/>
    <w:multiLevelType w:val="hybridMultilevel"/>
    <w:tmpl w:val="12DA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B64355"/>
    <w:multiLevelType w:val="hybridMultilevel"/>
    <w:tmpl w:val="8C16A48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75B44"/>
    <w:multiLevelType w:val="hybridMultilevel"/>
    <w:tmpl w:val="D562B1E4"/>
    <w:lvl w:ilvl="0" w:tplc="2EA03508">
      <w:start w:val="36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FF37AD"/>
    <w:multiLevelType w:val="multilevel"/>
    <w:tmpl w:val="4C44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3"/>
  </w:num>
  <w:num w:numId="7">
    <w:abstractNumId w:val="4"/>
  </w:num>
  <w:num w:numId="8">
    <w:abstractNumId w:val="10"/>
  </w:num>
  <w:num w:numId="9">
    <w:abstractNumId w:val="15"/>
  </w:num>
  <w:num w:numId="10">
    <w:abstractNumId w:val="32"/>
  </w:num>
  <w:num w:numId="11">
    <w:abstractNumId w:val="35"/>
  </w:num>
  <w:num w:numId="12">
    <w:abstractNumId w:val="30"/>
  </w:num>
  <w:num w:numId="13">
    <w:abstractNumId w:val="23"/>
  </w:num>
  <w:num w:numId="14">
    <w:abstractNumId w:val="31"/>
  </w:num>
  <w:num w:numId="15">
    <w:abstractNumId w:val="17"/>
  </w:num>
  <w:num w:numId="16">
    <w:abstractNumId w:val="22"/>
  </w:num>
  <w:num w:numId="17">
    <w:abstractNumId w:val="13"/>
  </w:num>
  <w:num w:numId="18">
    <w:abstractNumId w:val="8"/>
  </w:num>
  <w:num w:numId="19">
    <w:abstractNumId w:val="7"/>
  </w:num>
  <w:num w:numId="20">
    <w:abstractNumId w:val="21"/>
  </w:num>
  <w:num w:numId="21">
    <w:abstractNumId w:val="0"/>
  </w:num>
  <w:num w:numId="22">
    <w:abstractNumId w:val="1"/>
  </w:num>
  <w:num w:numId="23">
    <w:abstractNumId w:val="18"/>
  </w:num>
  <w:num w:numId="24">
    <w:abstractNumId w:val="2"/>
  </w:num>
  <w:num w:numId="25">
    <w:abstractNumId w:val="11"/>
  </w:num>
  <w:num w:numId="26">
    <w:abstractNumId w:val="20"/>
  </w:num>
  <w:num w:numId="27">
    <w:abstractNumId w:val="14"/>
  </w:num>
  <w:num w:numId="28">
    <w:abstractNumId w:val="34"/>
  </w:num>
  <w:num w:numId="29">
    <w:abstractNumId w:val="27"/>
  </w:num>
  <w:num w:numId="30">
    <w:abstractNumId w:val="12"/>
  </w:num>
  <w:num w:numId="31">
    <w:abstractNumId w:val="26"/>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9"/>
  </w:num>
  <w:num w:numId="39">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439"/>
    <w:rsid w:val="00011B99"/>
    <w:rsid w:val="0001255D"/>
    <w:rsid w:val="00022B1A"/>
    <w:rsid w:val="00023C38"/>
    <w:rsid w:val="000276A7"/>
    <w:rsid w:val="00027E79"/>
    <w:rsid w:val="00030586"/>
    <w:rsid w:val="00030933"/>
    <w:rsid w:val="00030DBB"/>
    <w:rsid w:val="00032F9B"/>
    <w:rsid w:val="00033EA8"/>
    <w:rsid w:val="0004063C"/>
    <w:rsid w:val="00041FDF"/>
    <w:rsid w:val="0004247F"/>
    <w:rsid w:val="00043B2B"/>
    <w:rsid w:val="00044892"/>
    <w:rsid w:val="00044F19"/>
    <w:rsid w:val="00045299"/>
    <w:rsid w:val="00051DF0"/>
    <w:rsid w:val="000532C9"/>
    <w:rsid w:val="00060C59"/>
    <w:rsid w:val="00061B99"/>
    <w:rsid w:val="00062AFB"/>
    <w:rsid w:val="000655DD"/>
    <w:rsid w:val="00066E57"/>
    <w:rsid w:val="00071F79"/>
    <w:rsid w:val="0007251B"/>
    <w:rsid w:val="000733A5"/>
    <w:rsid w:val="00074C56"/>
    <w:rsid w:val="00081FDC"/>
    <w:rsid w:val="00082C5B"/>
    <w:rsid w:val="00083227"/>
    <w:rsid w:val="00086CBE"/>
    <w:rsid w:val="00090812"/>
    <w:rsid w:val="000921F0"/>
    <w:rsid w:val="00096905"/>
    <w:rsid w:val="000A012A"/>
    <w:rsid w:val="000A1B31"/>
    <w:rsid w:val="000A7C08"/>
    <w:rsid w:val="000B0C69"/>
    <w:rsid w:val="000B28F5"/>
    <w:rsid w:val="000C0327"/>
    <w:rsid w:val="000C3428"/>
    <w:rsid w:val="000C526C"/>
    <w:rsid w:val="000D1A80"/>
    <w:rsid w:val="000D2395"/>
    <w:rsid w:val="000D2867"/>
    <w:rsid w:val="000D2DC8"/>
    <w:rsid w:val="000D4E9A"/>
    <w:rsid w:val="000D61D4"/>
    <w:rsid w:val="000D687D"/>
    <w:rsid w:val="000D6EE4"/>
    <w:rsid w:val="000D7942"/>
    <w:rsid w:val="000D7D44"/>
    <w:rsid w:val="000E23EB"/>
    <w:rsid w:val="000F08A9"/>
    <w:rsid w:val="000F1E4A"/>
    <w:rsid w:val="000F7266"/>
    <w:rsid w:val="00100D34"/>
    <w:rsid w:val="001029A7"/>
    <w:rsid w:val="00103EFD"/>
    <w:rsid w:val="00107D87"/>
    <w:rsid w:val="001102F8"/>
    <w:rsid w:val="00110741"/>
    <w:rsid w:val="0011103E"/>
    <w:rsid w:val="00111146"/>
    <w:rsid w:val="00111B25"/>
    <w:rsid w:val="0011232E"/>
    <w:rsid w:val="00115403"/>
    <w:rsid w:val="001176F4"/>
    <w:rsid w:val="00120147"/>
    <w:rsid w:val="00121536"/>
    <w:rsid w:val="0012480E"/>
    <w:rsid w:val="001253F4"/>
    <w:rsid w:val="001272E2"/>
    <w:rsid w:val="00127C64"/>
    <w:rsid w:val="001303AC"/>
    <w:rsid w:val="0013065A"/>
    <w:rsid w:val="00136579"/>
    <w:rsid w:val="00136630"/>
    <w:rsid w:val="001369E3"/>
    <w:rsid w:val="00137540"/>
    <w:rsid w:val="00151A3C"/>
    <w:rsid w:val="00157482"/>
    <w:rsid w:val="00162F75"/>
    <w:rsid w:val="00165818"/>
    <w:rsid w:val="001678FF"/>
    <w:rsid w:val="001707D8"/>
    <w:rsid w:val="00171FC0"/>
    <w:rsid w:val="00174EFF"/>
    <w:rsid w:val="00191A8A"/>
    <w:rsid w:val="00193029"/>
    <w:rsid w:val="0019646F"/>
    <w:rsid w:val="00197BB7"/>
    <w:rsid w:val="001A1C12"/>
    <w:rsid w:val="001A6E5E"/>
    <w:rsid w:val="001B0A76"/>
    <w:rsid w:val="001B12BA"/>
    <w:rsid w:val="001B3856"/>
    <w:rsid w:val="001B6067"/>
    <w:rsid w:val="001B6E1A"/>
    <w:rsid w:val="001C420E"/>
    <w:rsid w:val="001D427E"/>
    <w:rsid w:val="001D46E0"/>
    <w:rsid w:val="001D5148"/>
    <w:rsid w:val="001E1966"/>
    <w:rsid w:val="001E2BCA"/>
    <w:rsid w:val="001F57F5"/>
    <w:rsid w:val="001F5BA6"/>
    <w:rsid w:val="00202A78"/>
    <w:rsid w:val="0020401C"/>
    <w:rsid w:val="002049A6"/>
    <w:rsid w:val="0020629A"/>
    <w:rsid w:val="00206E11"/>
    <w:rsid w:val="00206FE3"/>
    <w:rsid w:val="00207438"/>
    <w:rsid w:val="00207554"/>
    <w:rsid w:val="00211261"/>
    <w:rsid w:val="002126E6"/>
    <w:rsid w:val="00212798"/>
    <w:rsid w:val="002142A0"/>
    <w:rsid w:val="00217A40"/>
    <w:rsid w:val="00220F6B"/>
    <w:rsid w:val="00245CE4"/>
    <w:rsid w:val="002477D4"/>
    <w:rsid w:val="00250B2C"/>
    <w:rsid w:val="002517BB"/>
    <w:rsid w:val="00252B56"/>
    <w:rsid w:val="002562C9"/>
    <w:rsid w:val="00256E24"/>
    <w:rsid w:val="002603BB"/>
    <w:rsid w:val="002619E8"/>
    <w:rsid w:val="00265491"/>
    <w:rsid w:val="00270F80"/>
    <w:rsid w:val="0027627F"/>
    <w:rsid w:val="002768C1"/>
    <w:rsid w:val="002768FA"/>
    <w:rsid w:val="00276CE2"/>
    <w:rsid w:val="0028358E"/>
    <w:rsid w:val="002843D8"/>
    <w:rsid w:val="00286168"/>
    <w:rsid w:val="00286383"/>
    <w:rsid w:val="00287AF1"/>
    <w:rsid w:val="0029403A"/>
    <w:rsid w:val="002A10E0"/>
    <w:rsid w:val="002A303C"/>
    <w:rsid w:val="002A41C6"/>
    <w:rsid w:val="002B3AD3"/>
    <w:rsid w:val="002B5669"/>
    <w:rsid w:val="002B67BE"/>
    <w:rsid w:val="002B785B"/>
    <w:rsid w:val="002D231C"/>
    <w:rsid w:val="002D7407"/>
    <w:rsid w:val="002E1791"/>
    <w:rsid w:val="002E1818"/>
    <w:rsid w:val="002E6CCF"/>
    <w:rsid w:val="002E7BA8"/>
    <w:rsid w:val="002F0FC7"/>
    <w:rsid w:val="002F2B4E"/>
    <w:rsid w:val="002F31AD"/>
    <w:rsid w:val="002F33D0"/>
    <w:rsid w:val="00300673"/>
    <w:rsid w:val="00300722"/>
    <w:rsid w:val="00301C8E"/>
    <w:rsid w:val="0030316D"/>
    <w:rsid w:val="0030407F"/>
    <w:rsid w:val="00307E7B"/>
    <w:rsid w:val="00313C18"/>
    <w:rsid w:val="00315C53"/>
    <w:rsid w:val="00322ECA"/>
    <w:rsid w:val="003255AF"/>
    <w:rsid w:val="00326BA7"/>
    <w:rsid w:val="00334B13"/>
    <w:rsid w:val="00340CD6"/>
    <w:rsid w:val="00344298"/>
    <w:rsid w:val="003459E1"/>
    <w:rsid w:val="00352E07"/>
    <w:rsid w:val="00367028"/>
    <w:rsid w:val="00367155"/>
    <w:rsid w:val="00371F18"/>
    <w:rsid w:val="00373D2F"/>
    <w:rsid w:val="00374060"/>
    <w:rsid w:val="00374ED8"/>
    <w:rsid w:val="00382109"/>
    <w:rsid w:val="003821B6"/>
    <w:rsid w:val="00393521"/>
    <w:rsid w:val="0039427A"/>
    <w:rsid w:val="003A21E8"/>
    <w:rsid w:val="003A33D1"/>
    <w:rsid w:val="003A621A"/>
    <w:rsid w:val="003A7774"/>
    <w:rsid w:val="003B0287"/>
    <w:rsid w:val="003B0422"/>
    <w:rsid w:val="003B0821"/>
    <w:rsid w:val="003B1E07"/>
    <w:rsid w:val="003C7358"/>
    <w:rsid w:val="003D224A"/>
    <w:rsid w:val="003D2B0B"/>
    <w:rsid w:val="003D2B13"/>
    <w:rsid w:val="003E3D81"/>
    <w:rsid w:val="003E61F6"/>
    <w:rsid w:val="003E698F"/>
    <w:rsid w:val="003E7E98"/>
    <w:rsid w:val="003F0D93"/>
    <w:rsid w:val="003F32CD"/>
    <w:rsid w:val="003F5C1D"/>
    <w:rsid w:val="00400A1F"/>
    <w:rsid w:val="004074C5"/>
    <w:rsid w:val="00407537"/>
    <w:rsid w:val="004165BD"/>
    <w:rsid w:val="00421D52"/>
    <w:rsid w:val="0042220D"/>
    <w:rsid w:val="00423A11"/>
    <w:rsid w:val="00426D72"/>
    <w:rsid w:val="0043377A"/>
    <w:rsid w:val="00435BEF"/>
    <w:rsid w:val="00435FF5"/>
    <w:rsid w:val="004379B6"/>
    <w:rsid w:val="0044428E"/>
    <w:rsid w:val="00446465"/>
    <w:rsid w:val="00446795"/>
    <w:rsid w:val="00446A24"/>
    <w:rsid w:val="004503C9"/>
    <w:rsid w:val="004524EE"/>
    <w:rsid w:val="00460048"/>
    <w:rsid w:val="00460D54"/>
    <w:rsid w:val="00461D3E"/>
    <w:rsid w:val="004635B1"/>
    <w:rsid w:val="0047028F"/>
    <w:rsid w:val="004706CC"/>
    <w:rsid w:val="00483E60"/>
    <w:rsid w:val="004859C4"/>
    <w:rsid w:val="00487654"/>
    <w:rsid w:val="00492E62"/>
    <w:rsid w:val="00493E50"/>
    <w:rsid w:val="004B75AC"/>
    <w:rsid w:val="004C230F"/>
    <w:rsid w:val="004C2A88"/>
    <w:rsid w:val="004C3644"/>
    <w:rsid w:val="004C7289"/>
    <w:rsid w:val="004D033E"/>
    <w:rsid w:val="004D12DD"/>
    <w:rsid w:val="004D5B5E"/>
    <w:rsid w:val="004D5B60"/>
    <w:rsid w:val="004D7D42"/>
    <w:rsid w:val="004E424A"/>
    <w:rsid w:val="004E5778"/>
    <w:rsid w:val="004E7ED8"/>
    <w:rsid w:val="004F3EC2"/>
    <w:rsid w:val="004F6FF8"/>
    <w:rsid w:val="005019E2"/>
    <w:rsid w:val="00501E0A"/>
    <w:rsid w:val="0050376D"/>
    <w:rsid w:val="00507B16"/>
    <w:rsid w:val="00512C25"/>
    <w:rsid w:val="00516E60"/>
    <w:rsid w:val="005263FE"/>
    <w:rsid w:val="005302CB"/>
    <w:rsid w:val="00532F2F"/>
    <w:rsid w:val="00533503"/>
    <w:rsid w:val="00536E49"/>
    <w:rsid w:val="0053798C"/>
    <w:rsid w:val="00540B45"/>
    <w:rsid w:val="0054203E"/>
    <w:rsid w:val="00550050"/>
    <w:rsid w:val="00554257"/>
    <w:rsid w:val="0055434C"/>
    <w:rsid w:val="00554774"/>
    <w:rsid w:val="005560C8"/>
    <w:rsid w:val="00580941"/>
    <w:rsid w:val="00580FF5"/>
    <w:rsid w:val="005810AF"/>
    <w:rsid w:val="00581715"/>
    <w:rsid w:val="005836CF"/>
    <w:rsid w:val="00584AB7"/>
    <w:rsid w:val="00584E4D"/>
    <w:rsid w:val="00586466"/>
    <w:rsid w:val="00591283"/>
    <w:rsid w:val="005919E6"/>
    <w:rsid w:val="00595B57"/>
    <w:rsid w:val="005A20B3"/>
    <w:rsid w:val="005A2A03"/>
    <w:rsid w:val="005A61CE"/>
    <w:rsid w:val="005A7E5A"/>
    <w:rsid w:val="005B1285"/>
    <w:rsid w:val="005B1304"/>
    <w:rsid w:val="005B1410"/>
    <w:rsid w:val="005B3979"/>
    <w:rsid w:val="005B431B"/>
    <w:rsid w:val="005B5136"/>
    <w:rsid w:val="005B51E0"/>
    <w:rsid w:val="005B6A5E"/>
    <w:rsid w:val="005C0518"/>
    <w:rsid w:val="005C142C"/>
    <w:rsid w:val="005C7E12"/>
    <w:rsid w:val="005D4A40"/>
    <w:rsid w:val="005E0D46"/>
    <w:rsid w:val="005E493B"/>
    <w:rsid w:val="005F2951"/>
    <w:rsid w:val="005F4291"/>
    <w:rsid w:val="00600B65"/>
    <w:rsid w:val="006016C4"/>
    <w:rsid w:val="00603850"/>
    <w:rsid w:val="006104E9"/>
    <w:rsid w:val="0061212F"/>
    <w:rsid w:val="00614EF2"/>
    <w:rsid w:val="00620227"/>
    <w:rsid w:val="006208CF"/>
    <w:rsid w:val="00620ACA"/>
    <w:rsid w:val="00620B23"/>
    <w:rsid w:val="00622EE8"/>
    <w:rsid w:val="00624DDC"/>
    <w:rsid w:val="006253B6"/>
    <w:rsid w:val="006257ED"/>
    <w:rsid w:val="0062604D"/>
    <w:rsid w:val="0062686E"/>
    <w:rsid w:val="00630B30"/>
    <w:rsid w:val="00631374"/>
    <w:rsid w:val="00633132"/>
    <w:rsid w:val="006345D7"/>
    <w:rsid w:val="00637C83"/>
    <w:rsid w:val="0064066C"/>
    <w:rsid w:val="00644453"/>
    <w:rsid w:val="00646E0E"/>
    <w:rsid w:val="00651FF6"/>
    <w:rsid w:val="006576C8"/>
    <w:rsid w:val="00657F0F"/>
    <w:rsid w:val="0066568D"/>
    <w:rsid w:val="0066574E"/>
    <w:rsid w:val="006703E8"/>
    <w:rsid w:val="00676662"/>
    <w:rsid w:val="00676BD6"/>
    <w:rsid w:val="0068303E"/>
    <w:rsid w:val="0068383E"/>
    <w:rsid w:val="00684F24"/>
    <w:rsid w:val="00687EE5"/>
    <w:rsid w:val="006902B8"/>
    <w:rsid w:val="006913FD"/>
    <w:rsid w:val="00693085"/>
    <w:rsid w:val="00693E94"/>
    <w:rsid w:val="006A244D"/>
    <w:rsid w:val="006A4D02"/>
    <w:rsid w:val="006B1BF9"/>
    <w:rsid w:val="006B31DA"/>
    <w:rsid w:val="006B53F1"/>
    <w:rsid w:val="006B6037"/>
    <w:rsid w:val="006C0E56"/>
    <w:rsid w:val="006C1D47"/>
    <w:rsid w:val="006C6286"/>
    <w:rsid w:val="006C6503"/>
    <w:rsid w:val="006D207A"/>
    <w:rsid w:val="006D3C83"/>
    <w:rsid w:val="006D7E1B"/>
    <w:rsid w:val="006E1BE8"/>
    <w:rsid w:val="006E4F82"/>
    <w:rsid w:val="006F155E"/>
    <w:rsid w:val="006F6711"/>
    <w:rsid w:val="006F7F29"/>
    <w:rsid w:val="007064E2"/>
    <w:rsid w:val="00706D7C"/>
    <w:rsid w:val="00713774"/>
    <w:rsid w:val="007158E7"/>
    <w:rsid w:val="00715905"/>
    <w:rsid w:val="00715A56"/>
    <w:rsid w:val="007177BC"/>
    <w:rsid w:val="00717BDC"/>
    <w:rsid w:val="0072072F"/>
    <w:rsid w:val="00720A89"/>
    <w:rsid w:val="00722C25"/>
    <w:rsid w:val="0072338C"/>
    <w:rsid w:val="00723A28"/>
    <w:rsid w:val="00725399"/>
    <w:rsid w:val="00736B62"/>
    <w:rsid w:val="007549AC"/>
    <w:rsid w:val="00757483"/>
    <w:rsid w:val="0076072E"/>
    <w:rsid w:val="0076247A"/>
    <w:rsid w:val="00764C85"/>
    <w:rsid w:val="00766CC1"/>
    <w:rsid w:val="00774A1A"/>
    <w:rsid w:val="00783F7D"/>
    <w:rsid w:val="00786110"/>
    <w:rsid w:val="00787B3D"/>
    <w:rsid w:val="007925D6"/>
    <w:rsid w:val="0079360A"/>
    <w:rsid w:val="00793E3E"/>
    <w:rsid w:val="007A12C7"/>
    <w:rsid w:val="007A29C5"/>
    <w:rsid w:val="007A30F4"/>
    <w:rsid w:val="007A6E2F"/>
    <w:rsid w:val="007B27CD"/>
    <w:rsid w:val="007B5F9E"/>
    <w:rsid w:val="007B6B1B"/>
    <w:rsid w:val="007B6CA2"/>
    <w:rsid w:val="007B6FFF"/>
    <w:rsid w:val="007C2BCF"/>
    <w:rsid w:val="007C2EE0"/>
    <w:rsid w:val="007C4EAF"/>
    <w:rsid w:val="007C7B4B"/>
    <w:rsid w:val="007D3C93"/>
    <w:rsid w:val="007E1150"/>
    <w:rsid w:val="007E44EC"/>
    <w:rsid w:val="007E5487"/>
    <w:rsid w:val="00806ADF"/>
    <w:rsid w:val="00810D6F"/>
    <w:rsid w:val="00821574"/>
    <w:rsid w:val="00821699"/>
    <w:rsid w:val="00823428"/>
    <w:rsid w:val="008243BE"/>
    <w:rsid w:val="0082678A"/>
    <w:rsid w:val="00835AD4"/>
    <w:rsid w:val="008369BA"/>
    <w:rsid w:val="00837FC0"/>
    <w:rsid w:val="00840D32"/>
    <w:rsid w:val="00841E78"/>
    <w:rsid w:val="00843933"/>
    <w:rsid w:val="008464E4"/>
    <w:rsid w:val="00850F4C"/>
    <w:rsid w:val="00852918"/>
    <w:rsid w:val="008574DB"/>
    <w:rsid w:val="00860000"/>
    <w:rsid w:val="0086282A"/>
    <w:rsid w:val="00864C1F"/>
    <w:rsid w:val="00870444"/>
    <w:rsid w:val="00870FA1"/>
    <w:rsid w:val="00875220"/>
    <w:rsid w:val="008823D1"/>
    <w:rsid w:val="0088663F"/>
    <w:rsid w:val="00891CD9"/>
    <w:rsid w:val="00894D5B"/>
    <w:rsid w:val="008A02E5"/>
    <w:rsid w:val="008A123C"/>
    <w:rsid w:val="008A340F"/>
    <w:rsid w:val="008A5535"/>
    <w:rsid w:val="008A7D98"/>
    <w:rsid w:val="008A7F5B"/>
    <w:rsid w:val="008B1C2C"/>
    <w:rsid w:val="008B1E43"/>
    <w:rsid w:val="008B390E"/>
    <w:rsid w:val="008B652A"/>
    <w:rsid w:val="008B6976"/>
    <w:rsid w:val="008C6AAB"/>
    <w:rsid w:val="008D105A"/>
    <w:rsid w:val="008D3E97"/>
    <w:rsid w:val="008E0239"/>
    <w:rsid w:val="008E4718"/>
    <w:rsid w:val="008E4786"/>
    <w:rsid w:val="008F2446"/>
    <w:rsid w:val="00901040"/>
    <w:rsid w:val="009052BA"/>
    <w:rsid w:val="00915FAE"/>
    <w:rsid w:val="00920AF1"/>
    <w:rsid w:val="009221BD"/>
    <w:rsid w:val="00923F25"/>
    <w:rsid w:val="00931F0F"/>
    <w:rsid w:val="009326B1"/>
    <w:rsid w:val="00933079"/>
    <w:rsid w:val="00933458"/>
    <w:rsid w:val="00940899"/>
    <w:rsid w:val="009414C7"/>
    <w:rsid w:val="009460A4"/>
    <w:rsid w:val="00953E0C"/>
    <w:rsid w:val="00956E65"/>
    <w:rsid w:val="00960A91"/>
    <w:rsid w:val="00963450"/>
    <w:rsid w:val="00963503"/>
    <w:rsid w:val="00963BE5"/>
    <w:rsid w:val="00965DBD"/>
    <w:rsid w:val="009660C2"/>
    <w:rsid w:val="00971944"/>
    <w:rsid w:val="00975557"/>
    <w:rsid w:val="009815C6"/>
    <w:rsid w:val="00981C78"/>
    <w:rsid w:val="00983CF4"/>
    <w:rsid w:val="00996201"/>
    <w:rsid w:val="00997557"/>
    <w:rsid w:val="009A16D9"/>
    <w:rsid w:val="009A250B"/>
    <w:rsid w:val="009A39E1"/>
    <w:rsid w:val="009A3AD8"/>
    <w:rsid w:val="009A5BE9"/>
    <w:rsid w:val="009A6EE8"/>
    <w:rsid w:val="009B006F"/>
    <w:rsid w:val="009B01DF"/>
    <w:rsid w:val="009B0F58"/>
    <w:rsid w:val="009B1D85"/>
    <w:rsid w:val="009B3BEA"/>
    <w:rsid w:val="009B3DFB"/>
    <w:rsid w:val="009B4FEC"/>
    <w:rsid w:val="009B5C4B"/>
    <w:rsid w:val="009B6C58"/>
    <w:rsid w:val="009C00B3"/>
    <w:rsid w:val="009C2A2B"/>
    <w:rsid w:val="009C3380"/>
    <w:rsid w:val="009C4E44"/>
    <w:rsid w:val="009C71D7"/>
    <w:rsid w:val="009D20EE"/>
    <w:rsid w:val="009D54C7"/>
    <w:rsid w:val="009D5628"/>
    <w:rsid w:val="009E7E38"/>
    <w:rsid w:val="009F0899"/>
    <w:rsid w:val="009F14BF"/>
    <w:rsid w:val="009F265B"/>
    <w:rsid w:val="009F482C"/>
    <w:rsid w:val="009F57D5"/>
    <w:rsid w:val="009F68DB"/>
    <w:rsid w:val="009F7AC2"/>
    <w:rsid w:val="00A021AE"/>
    <w:rsid w:val="00A03E3F"/>
    <w:rsid w:val="00A1108E"/>
    <w:rsid w:val="00A15C65"/>
    <w:rsid w:val="00A165B3"/>
    <w:rsid w:val="00A25141"/>
    <w:rsid w:val="00A25C6B"/>
    <w:rsid w:val="00A27CD0"/>
    <w:rsid w:val="00A34684"/>
    <w:rsid w:val="00A34BE8"/>
    <w:rsid w:val="00A362B6"/>
    <w:rsid w:val="00A40DF4"/>
    <w:rsid w:val="00A464DD"/>
    <w:rsid w:val="00A52817"/>
    <w:rsid w:val="00A5540E"/>
    <w:rsid w:val="00A56C84"/>
    <w:rsid w:val="00A67DFF"/>
    <w:rsid w:val="00A71475"/>
    <w:rsid w:val="00A714DC"/>
    <w:rsid w:val="00A7179C"/>
    <w:rsid w:val="00A7284F"/>
    <w:rsid w:val="00A761CB"/>
    <w:rsid w:val="00A7666B"/>
    <w:rsid w:val="00A777F9"/>
    <w:rsid w:val="00A83FCD"/>
    <w:rsid w:val="00A85701"/>
    <w:rsid w:val="00A922BF"/>
    <w:rsid w:val="00A97510"/>
    <w:rsid w:val="00AA3432"/>
    <w:rsid w:val="00AA4C9E"/>
    <w:rsid w:val="00AA5996"/>
    <w:rsid w:val="00AA67E2"/>
    <w:rsid w:val="00AA7D74"/>
    <w:rsid w:val="00AB5870"/>
    <w:rsid w:val="00AC0FFA"/>
    <w:rsid w:val="00AC4E77"/>
    <w:rsid w:val="00AC5557"/>
    <w:rsid w:val="00AC7329"/>
    <w:rsid w:val="00AD0344"/>
    <w:rsid w:val="00AD3261"/>
    <w:rsid w:val="00AD4355"/>
    <w:rsid w:val="00AD66A2"/>
    <w:rsid w:val="00AD73C1"/>
    <w:rsid w:val="00AE3F5F"/>
    <w:rsid w:val="00AE437B"/>
    <w:rsid w:val="00AE7E77"/>
    <w:rsid w:val="00AF0237"/>
    <w:rsid w:val="00AF04E2"/>
    <w:rsid w:val="00AF0C08"/>
    <w:rsid w:val="00AF227C"/>
    <w:rsid w:val="00AF3A2D"/>
    <w:rsid w:val="00AF4365"/>
    <w:rsid w:val="00AF7D86"/>
    <w:rsid w:val="00AF7F92"/>
    <w:rsid w:val="00B070FE"/>
    <w:rsid w:val="00B11D62"/>
    <w:rsid w:val="00B12299"/>
    <w:rsid w:val="00B13DC4"/>
    <w:rsid w:val="00B16BB0"/>
    <w:rsid w:val="00B17B7C"/>
    <w:rsid w:val="00B20DD1"/>
    <w:rsid w:val="00B212B4"/>
    <w:rsid w:val="00B23277"/>
    <w:rsid w:val="00B245AD"/>
    <w:rsid w:val="00B24C9C"/>
    <w:rsid w:val="00B35969"/>
    <w:rsid w:val="00B4182B"/>
    <w:rsid w:val="00B55CD3"/>
    <w:rsid w:val="00B55E54"/>
    <w:rsid w:val="00B56589"/>
    <w:rsid w:val="00B60773"/>
    <w:rsid w:val="00B63913"/>
    <w:rsid w:val="00B63937"/>
    <w:rsid w:val="00B641F6"/>
    <w:rsid w:val="00B64D05"/>
    <w:rsid w:val="00B65789"/>
    <w:rsid w:val="00B70460"/>
    <w:rsid w:val="00B72B05"/>
    <w:rsid w:val="00B73EA6"/>
    <w:rsid w:val="00B74471"/>
    <w:rsid w:val="00B74DAA"/>
    <w:rsid w:val="00B82546"/>
    <w:rsid w:val="00B8374E"/>
    <w:rsid w:val="00B87F70"/>
    <w:rsid w:val="00B901C9"/>
    <w:rsid w:val="00B92225"/>
    <w:rsid w:val="00B942C8"/>
    <w:rsid w:val="00B9441B"/>
    <w:rsid w:val="00B9572B"/>
    <w:rsid w:val="00B96EE7"/>
    <w:rsid w:val="00B96FE9"/>
    <w:rsid w:val="00BA2C68"/>
    <w:rsid w:val="00BB1AAA"/>
    <w:rsid w:val="00BB20A6"/>
    <w:rsid w:val="00BB2925"/>
    <w:rsid w:val="00BB4BF8"/>
    <w:rsid w:val="00BC1A60"/>
    <w:rsid w:val="00BC2AAC"/>
    <w:rsid w:val="00BC3C77"/>
    <w:rsid w:val="00BD651D"/>
    <w:rsid w:val="00BD702B"/>
    <w:rsid w:val="00BD7B78"/>
    <w:rsid w:val="00BE0792"/>
    <w:rsid w:val="00BE15AA"/>
    <w:rsid w:val="00BE371B"/>
    <w:rsid w:val="00BE773B"/>
    <w:rsid w:val="00BF1C04"/>
    <w:rsid w:val="00BF20EE"/>
    <w:rsid w:val="00BF4E82"/>
    <w:rsid w:val="00C01763"/>
    <w:rsid w:val="00C026C0"/>
    <w:rsid w:val="00C03520"/>
    <w:rsid w:val="00C05352"/>
    <w:rsid w:val="00C06992"/>
    <w:rsid w:val="00C12126"/>
    <w:rsid w:val="00C3156D"/>
    <w:rsid w:val="00C32404"/>
    <w:rsid w:val="00C416EE"/>
    <w:rsid w:val="00C45890"/>
    <w:rsid w:val="00C52C15"/>
    <w:rsid w:val="00C61597"/>
    <w:rsid w:val="00C639A0"/>
    <w:rsid w:val="00C705FE"/>
    <w:rsid w:val="00C73360"/>
    <w:rsid w:val="00C80CA3"/>
    <w:rsid w:val="00C843EF"/>
    <w:rsid w:val="00C85059"/>
    <w:rsid w:val="00C86CB2"/>
    <w:rsid w:val="00C91C71"/>
    <w:rsid w:val="00C95126"/>
    <w:rsid w:val="00C955B7"/>
    <w:rsid w:val="00CA72A5"/>
    <w:rsid w:val="00CB0367"/>
    <w:rsid w:val="00CB4DB0"/>
    <w:rsid w:val="00CB55C3"/>
    <w:rsid w:val="00CC07BF"/>
    <w:rsid w:val="00CC4651"/>
    <w:rsid w:val="00CC67D2"/>
    <w:rsid w:val="00CD1C1F"/>
    <w:rsid w:val="00CD4983"/>
    <w:rsid w:val="00CD4EC4"/>
    <w:rsid w:val="00CD63E5"/>
    <w:rsid w:val="00CD6B62"/>
    <w:rsid w:val="00CE018E"/>
    <w:rsid w:val="00CE2E4B"/>
    <w:rsid w:val="00CE3A62"/>
    <w:rsid w:val="00CE44B8"/>
    <w:rsid w:val="00CE498C"/>
    <w:rsid w:val="00CE4BF9"/>
    <w:rsid w:val="00CE7A4A"/>
    <w:rsid w:val="00CF315D"/>
    <w:rsid w:val="00CF64D3"/>
    <w:rsid w:val="00D014A1"/>
    <w:rsid w:val="00D05D06"/>
    <w:rsid w:val="00D060DD"/>
    <w:rsid w:val="00D1343F"/>
    <w:rsid w:val="00D13AA8"/>
    <w:rsid w:val="00D13EB6"/>
    <w:rsid w:val="00D16E8D"/>
    <w:rsid w:val="00D170AA"/>
    <w:rsid w:val="00D239B5"/>
    <w:rsid w:val="00D23D78"/>
    <w:rsid w:val="00D32B72"/>
    <w:rsid w:val="00D347F9"/>
    <w:rsid w:val="00D4033C"/>
    <w:rsid w:val="00D40647"/>
    <w:rsid w:val="00D42D54"/>
    <w:rsid w:val="00D45504"/>
    <w:rsid w:val="00D45BA2"/>
    <w:rsid w:val="00D51337"/>
    <w:rsid w:val="00D5346A"/>
    <w:rsid w:val="00D55767"/>
    <w:rsid w:val="00D5683B"/>
    <w:rsid w:val="00D61EDE"/>
    <w:rsid w:val="00D62D55"/>
    <w:rsid w:val="00D630E5"/>
    <w:rsid w:val="00D63DD2"/>
    <w:rsid w:val="00D70677"/>
    <w:rsid w:val="00D71BA0"/>
    <w:rsid w:val="00D749DF"/>
    <w:rsid w:val="00D82755"/>
    <w:rsid w:val="00D82E67"/>
    <w:rsid w:val="00D83178"/>
    <w:rsid w:val="00D831AC"/>
    <w:rsid w:val="00D95061"/>
    <w:rsid w:val="00D954DB"/>
    <w:rsid w:val="00D97926"/>
    <w:rsid w:val="00DA2A14"/>
    <w:rsid w:val="00DA3557"/>
    <w:rsid w:val="00DA4701"/>
    <w:rsid w:val="00DC3C44"/>
    <w:rsid w:val="00DC65F2"/>
    <w:rsid w:val="00DC6C7C"/>
    <w:rsid w:val="00DC7876"/>
    <w:rsid w:val="00DC7DD5"/>
    <w:rsid w:val="00DD3272"/>
    <w:rsid w:val="00DD52EC"/>
    <w:rsid w:val="00DD7FCD"/>
    <w:rsid w:val="00DE297B"/>
    <w:rsid w:val="00DE3ED7"/>
    <w:rsid w:val="00DE6EA8"/>
    <w:rsid w:val="00DF0651"/>
    <w:rsid w:val="00DF1291"/>
    <w:rsid w:val="00DF15DA"/>
    <w:rsid w:val="00DF4558"/>
    <w:rsid w:val="00DF780A"/>
    <w:rsid w:val="00DF7902"/>
    <w:rsid w:val="00E000EC"/>
    <w:rsid w:val="00E0292F"/>
    <w:rsid w:val="00E03A04"/>
    <w:rsid w:val="00E108C2"/>
    <w:rsid w:val="00E1392C"/>
    <w:rsid w:val="00E15C41"/>
    <w:rsid w:val="00E15DBE"/>
    <w:rsid w:val="00E16FF2"/>
    <w:rsid w:val="00E22AC6"/>
    <w:rsid w:val="00E238C6"/>
    <w:rsid w:val="00E24830"/>
    <w:rsid w:val="00E26E78"/>
    <w:rsid w:val="00E271B2"/>
    <w:rsid w:val="00E318A6"/>
    <w:rsid w:val="00E36003"/>
    <w:rsid w:val="00E41C62"/>
    <w:rsid w:val="00E41EE9"/>
    <w:rsid w:val="00E43712"/>
    <w:rsid w:val="00E451C5"/>
    <w:rsid w:val="00E461D4"/>
    <w:rsid w:val="00E5173D"/>
    <w:rsid w:val="00E62285"/>
    <w:rsid w:val="00E62819"/>
    <w:rsid w:val="00E67E29"/>
    <w:rsid w:val="00E7160C"/>
    <w:rsid w:val="00E71E25"/>
    <w:rsid w:val="00E73CFA"/>
    <w:rsid w:val="00E75D57"/>
    <w:rsid w:val="00E77213"/>
    <w:rsid w:val="00E80588"/>
    <w:rsid w:val="00E821CE"/>
    <w:rsid w:val="00E862F7"/>
    <w:rsid w:val="00E869C3"/>
    <w:rsid w:val="00E9045F"/>
    <w:rsid w:val="00E92723"/>
    <w:rsid w:val="00E94DFB"/>
    <w:rsid w:val="00E973CE"/>
    <w:rsid w:val="00EA0D4F"/>
    <w:rsid w:val="00EA139A"/>
    <w:rsid w:val="00EA16D7"/>
    <w:rsid w:val="00EA30C5"/>
    <w:rsid w:val="00EA3B27"/>
    <w:rsid w:val="00EA405B"/>
    <w:rsid w:val="00EA5369"/>
    <w:rsid w:val="00EA6E40"/>
    <w:rsid w:val="00EB302C"/>
    <w:rsid w:val="00EB4C26"/>
    <w:rsid w:val="00EB6134"/>
    <w:rsid w:val="00EB661E"/>
    <w:rsid w:val="00EC1919"/>
    <w:rsid w:val="00EC1A6C"/>
    <w:rsid w:val="00ED7509"/>
    <w:rsid w:val="00EE2A16"/>
    <w:rsid w:val="00EE38AF"/>
    <w:rsid w:val="00EE70A6"/>
    <w:rsid w:val="00EE76BB"/>
    <w:rsid w:val="00EF132F"/>
    <w:rsid w:val="00EF254B"/>
    <w:rsid w:val="00EF4FF2"/>
    <w:rsid w:val="00F011EC"/>
    <w:rsid w:val="00F03F2C"/>
    <w:rsid w:val="00F071DE"/>
    <w:rsid w:val="00F138D5"/>
    <w:rsid w:val="00F162AE"/>
    <w:rsid w:val="00F20143"/>
    <w:rsid w:val="00F20F7C"/>
    <w:rsid w:val="00F23175"/>
    <w:rsid w:val="00F27241"/>
    <w:rsid w:val="00F31A98"/>
    <w:rsid w:val="00F32441"/>
    <w:rsid w:val="00F3608C"/>
    <w:rsid w:val="00F42246"/>
    <w:rsid w:val="00F47E5B"/>
    <w:rsid w:val="00F50F1E"/>
    <w:rsid w:val="00F517F0"/>
    <w:rsid w:val="00F569C3"/>
    <w:rsid w:val="00F57FF6"/>
    <w:rsid w:val="00F60088"/>
    <w:rsid w:val="00F618B6"/>
    <w:rsid w:val="00F66B41"/>
    <w:rsid w:val="00F733DE"/>
    <w:rsid w:val="00F738E3"/>
    <w:rsid w:val="00F74630"/>
    <w:rsid w:val="00F81053"/>
    <w:rsid w:val="00F811AA"/>
    <w:rsid w:val="00F818B6"/>
    <w:rsid w:val="00F8448D"/>
    <w:rsid w:val="00F850C7"/>
    <w:rsid w:val="00F85D35"/>
    <w:rsid w:val="00F862E6"/>
    <w:rsid w:val="00F878F6"/>
    <w:rsid w:val="00F90094"/>
    <w:rsid w:val="00F9122A"/>
    <w:rsid w:val="00F917E5"/>
    <w:rsid w:val="00F9347F"/>
    <w:rsid w:val="00F963B6"/>
    <w:rsid w:val="00F96809"/>
    <w:rsid w:val="00FA25E1"/>
    <w:rsid w:val="00FA4DFA"/>
    <w:rsid w:val="00FA6755"/>
    <w:rsid w:val="00FA6D2C"/>
    <w:rsid w:val="00FA7E61"/>
    <w:rsid w:val="00FB105F"/>
    <w:rsid w:val="00FB234D"/>
    <w:rsid w:val="00FB48AB"/>
    <w:rsid w:val="00FB5264"/>
    <w:rsid w:val="00FB5BF6"/>
    <w:rsid w:val="00FC005D"/>
    <w:rsid w:val="00FC09A7"/>
    <w:rsid w:val="00FC0AE0"/>
    <w:rsid w:val="00FC2A34"/>
    <w:rsid w:val="00FC3C65"/>
    <w:rsid w:val="00FC779A"/>
    <w:rsid w:val="00FD12D1"/>
    <w:rsid w:val="00FD1528"/>
    <w:rsid w:val="00FD38AE"/>
    <w:rsid w:val="00FE1123"/>
    <w:rsid w:val="00FE1E80"/>
    <w:rsid w:val="00FE1EDA"/>
    <w:rsid w:val="00FE3B0C"/>
    <w:rsid w:val="00FF5C51"/>
    <w:rsid w:val="62CB8F3A"/>
    <w:rsid w:val="6B5CB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43A651"/>
  <w15:docId w15:val="{0FF1433D-B6E6-4937-839C-9862254C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C3156D"/>
  </w:style>
  <w:style w:type="paragraph" w:customStyle="1" w:styleId="ExhibitRowHeader">
    <w:name w:val="Exhibit Row Header"/>
    <w:basedOn w:val="BodyText"/>
    <w:rsid w:val="005B5136"/>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5B5136"/>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5B5136"/>
    <w:rPr>
      <w:rFonts w:ascii="Times New Roman" w:eastAsia="Times New Roman" w:hAnsi="Times New Roman" w:cs="Times New Roman"/>
      <w:szCs w:val="20"/>
    </w:rPr>
  </w:style>
  <w:style w:type="paragraph" w:customStyle="1" w:styleId="ExhibitColumnHeader">
    <w:name w:val="Exhibit Column Header"/>
    <w:basedOn w:val="ExhibitRowHeader"/>
    <w:qFormat/>
    <w:rsid w:val="005B5136"/>
    <w:rPr>
      <w:color w:val="000000" w:themeColor="text1"/>
    </w:rPr>
  </w:style>
  <w:style w:type="table" w:styleId="GridTable4-Accent5">
    <w:name w:val="Grid Table 4 Accent 5"/>
    <w:basedOn w:val="TableNormal"/>
    <w:uiPriority w:val="49"/>
    <w:rsid w:val="005B513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eop">
    <w:name w:val="eop"/>
    <w:basedOn w:val="DefaultParagraphFont"/>
    <w:rsid w:val="00B901C9"/>
  </w:style>
  <w:style w:type="paragraph" w:customStyle="1" w:styleId="paragraph">
    <w:name w:val="paragraph"/>
    <w:basedOn w:val="Normal"/>
    <w:rsid w:val="00595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38350046">
    <w:name w:val="scxw238350046"/>
    <w:basedOn w:val="DefaultParagraphFont"/>
    <w:rsid w:val="00595B57"/>
  </w:style>
  <w:style w:type="character" w:styleId="UnresolvedMention">
    <w:name w:val="Unresolved Mention"/>
    <w:basedOn w:val="DefaultParagraphFont"/>
    <w:uiPriority w:val="99"/>
    <w:unhideWhenUsed/>
    <w:rsid w:val="00870444"/>
    <w:rPr>
      <w:color w:val="605E5C"/>
      <w:shd w:val="clear" w:color="auto" w:fill="E1DFDD"/>
    </w:rPr>
  </w:style>
  <w:style w:type="character" w:styleId="Mention">
    <w:name w:val="Mention"/>
    <w:basedOn w:val="DefaultParagraphFont"/>
    <w:uiPriority w:val="99"/>
    <w:unhideWhenUsed/>
    <w:rsid w:val="008704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2174746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01563711">
      <w:bodyDiv w:val="1"/>
      <w:marLeft w:val="0"/>
      <w:marRight w:val="0"/>
      <w:marTop w:val="0"/>
      <w:marBottom w:val="0"/>
      <w:divBdr>
        <w:top w:val="none" w:sz="0" w:space="0" w:color="auto"/>
        <w:left w:val="none" w:sz="0" w:space="0" w:color="auto"/>
        <w:bottom w:val="none" w:sz="0" w:space="0" w:color="auto"/>
        <w:right w:val="none" w:sz="0" w:space="0" w:color="auto"/>
      </w:divBdr>
    </w:div>
    <w:div w:id="766273532">
      <w:bodyDiv w:val="1"/>
      <w:marLeft w:val="0"/>
      <w:marRight w:val="0"/>
      <w:marTop w:val="0"/>
      <w:marBottom w:val="0"/>
      <w:divBdr>
        <w:top w:val="none" w:sz="0" w:space="0" w:color="auto"/>
        <w:left w:val="none" w:sz="0" w:space="0" w:color="auto"/>
        <w:bottom w:val="none" w:sz="0" w:space="0" w:color="auto"/>
        <w:right w:val="none" w:sz="0" w:space="0" w:color="auto"/>
      </w:divBdr>
    </w:div>
    <w:div w:id="839082283">
      <w:bodyDiv w:val="1"/>
      <w:marLeft w:val="0"/>
      <w:marRight w:val="0"/>
      <w:marTop w:val="0"/>
      <w:marBottom w:val="0"/>
      <w:divBdr>
        <w:top w:val="none" w:sz="0" w:space="0" w:color="auto"/>
        <w:left w:val="none" w:sz="0" w:space="0" w:color="auto"/>
        <w:bottom w:val="none" w:sz="0" w:space="0" w:color="auto"/>
        <w:right w:val="none" w:sz="0" w:space="0" w:color="auto"/>
      </w:divBdr>
    </w:div>
    <w:div w:id="89616415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48466552">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85111114">
      <w:bodyDiv w:val="1"/>
      <w:marLeft w:val="0"/>
      <w:marRight w:val="0"/>
      <w:marTop w:val="0"/>
      <w:marBottom w:val="0"/>
      <w:divBdr>
        <w:top w:val="none" w:sz="0" w:space="0" w:color="auto"/>
        <w:left w:val="none" w:sz="0" w:space="0" w:color="auto"/>
        <w:bottom w:val="none" w:sz="0" w:space="0" w:color="auto"/>
        <w:right w:val="none" w:sz="0" w:space="0" w:color="auto"/>
      </w:divBdr>
    </w:div>
    <w:div w:id="134999134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483421579">
      <w:bodyDiv w:val="1"/>
      <w:marLeft w:val="0"/>
      <w:marRight w:val="0"/>
      <w:marTop w:val="0"/>
      <w:marBottom w:val="0"/>
      <w:divBdr>
        <w:top w:val="none" w:sz="0" w:space="0" w:color="auto"/>
        <w:left w:val="none" w:sz="0" w:space="0" w:color="auto"/>
        <w:bottom w:val="none" w:sz="0" w:space="0" w:color="auto"/>
        <w:right w:val="none" w:sz="0" w:space="0" w:color="auto"/>
      </w:divBdr>
      <w:divsChild>
        <w:div w:id="1023095537">
          <w:marLeft w:val="0"/>
          <w:marRight w:val="0"/>
          <w:marTop w:val="0"/>
          <w:marBottom w:val="0"/>
          <w:divBdr>
            <w:top w:val="none" w:sz="0" w:space="0" w:color="auto"/>
            <w:left w:val="none" w:sz="0" w:space="0" w:color="auto"/>
            <w:bottom w:val="none" w:sz="0" w:space="0" w:color="auto"/>
            <w:right w:val="none" w:sz="0" w:space="0" w:color="auto"/>
          </w:divBdr>
        </w:div>
        <w:div w:id="1455516225">
          <w:marLeft w:val="0"/>
          <w:marRight w:val="0"/>
          <w:marTop w:val="0"/>
          <w:marBottom w:val="0"/>
          <w:divBdr>
            <w:top w:val="none" w:sz="0" w:space="0" w:color="auto"/>
            <w:left w:val="none" w:sz="0" w:space="0" w:color="auto"/>
            <w:bottom w:val="none" w:sz="0" w:space="0" w:color="auto"/>
            <w:right w:val="none" w:sz="0" w:space="0" w:color="auto"/>
          </w:divBdr>
        </w:div>
      </w:divsChild>
    </w:div>
    <w:div w:id="1510751866">
      <w:bodyDiv w:val="1"/>
      <w:marLeft w:val="0"/>
      <w:marRight w:val="0"/>
      <w:marTop w:val="0"/>
      <w:marBottom w:val="0"/>
      <w:divBdr>
        <w:top w:val="none" w:sz="0" w:space="0" w:color="auto"/>
        <w:left w:val="none" w:sz="0" w:space="0" w:color="auto"/>
        <w:bottom w:val="none" w:sz="0" w:space="0" w:color="auto"/>
        <w:right w:val="none" w:sz="0" w:space="0" w:color="auto"/>
      </w:divBdr>
    </w:div>
    <w:div w:id="1685785356">
      <w:bodyDiv w:val="1"/>
      <w:marLeft w:val="0"/>
      <w:marRight w:val="0"/>
      <w:marTop w:val="0"/>
      <w:marBottom w:val="0"/>
      <w:divBdr>
        <w:top w:val="none" w:sz="0" w:space="0" w:color="auto"/>
        <w:left w:val="none" w:sz="0" w:space="0" w:color="auto"/>
        <w:bottom w:val="none" w:sz="0" w:space="0" w:color="auto"/>
        <w:right w:val="none" w:sz="0" w:space="0" w:color="auto"/>
      </w:divBdr>
    </w:div>
    <w:div w:id="1871643937">
      <w:bodyDiv w:val="1"/>
      <w:marLeft w:val="0"/>
      <w:marRight w:val="0"/>
      <w:marTop w:val="0"/>
      <w:marBottom w:val="0"/>
      <w:divBdr>
        <w:top w:val="none" w:sz="0" w:space="0" w:color="auto"/>
        <w:left w:val="none" w:sz="0" w:space="0" w:color="auto"/>
        <w:bottom w:val="none" w:sz="0" w:space="0" w:color="auto"/>
        <w:right w:val="none" w:sz="0" w:space="0" w:color="auto"/>
      </w:divBdr>
      <w:divsChild>
        <w:div w:id="920673215">
          <w:marLeft w:val="0"/>
          <w:marRight w:val="0"/>
          <w:marTop w:val="0"/>
          <w:marBottom w:val="0"/>
          <w:divBdr>
            <w:top w:val="none" w:sz="0" w:space="0" w:color="auto"/>
            <w:left w:val="none" w:sz="0" w:space="0" w:color="auto"/>
            <w:bottom w:val="none" w:sz="0" w:space="0" w:color="auto"/>
            <w:right w:val="none" w:sz="0" w:space="0" w:color="auto"/>
          </w:divBdr>
        </w:div>
        <w:div w:id="1395662363">
          <w:marLeft w:val="0"/>
          <w:marRight w:val="0"/>
          <w:marTop w:val="0"/>
          <w:marBottom w:val="0"/>
          <w:divBdr>
            <w:top w:val="none" w:sz="0" w:space="0" w:color="auto"/>
            <w:left w:val="none" w:sz="0" w:space="0" w:color="auto"/>
            <w:bottom w:val="none" w:sz="0" w:space="0" w:color="auto"/>
            <w:right w:val="none" w:sz="0" w:space="0" w:color="auto"/>
          </w:divBdr>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64739-A6A1-4688-A2C4-4C43B16F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cp:lastModifiedBy>ACF PRA</cp:lastModifiedBy>
  <cp:revision>3</cp:revision>
  <dcterms:created xsi:type="dcterms:W3CDTF">2022-06-30T21:14:00Z</dcterms:created>
  <dcterms:modified xsi:type="dcterms:W3CDTF">2022-07-01T10:12:00Z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