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3C4A2A7F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3050CF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0B99A104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C81B0A">
        <w:t>Christine Fortunato, Nicole Denmark, and Jenessa Malin</w:t>
      </w:r>
    </w:p>
    <w:p w:rsidR="0005680D" w:rsidP="0005680D" w14:paraId="48DB0716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 and Evaluation (OPRE)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044D2E9F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C81B0A">
        <w:t xml:space="preserve">October </w:t>
      </w:r>
      <w:r w:rsidRPr="007227B9" w:rsidR="007227B9">
        <w:t>12</w:t>
      </w:r>
      <w:r w:rsidRPr="007227B9" w:rsidR="00C81B0A">
        <w:t>,</w:t>
      </w:r>
      <w:r w:rsidR="00C81B0A">
        <w:t xml:space="preserve"> 2023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1078D9E3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Change Request – </w:t>
      </w:r>
      <w:r w:rsidR="00D50DFC">
        <w:t>Child Welfare Study to Enhance Equity with Data</w:t>
      </w:r>
      <w:r>
        <w:t xml:space="preserve"> (OMB #0970-0</w:t>
      </w:r>
      <w:r w:rsidR="00D50DFC">
        <w:t>356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05680D" w14:paraId="494EB7FC" w14:textId="54800C1E">
      <w:r>
        <w:t xml:space="preserve">This memo requests approval of changes to the approved </w:t>
      </w:r>
      <w:r w:rsidR="0004623B">
        <w:t xml:space="preserve">generic </w:t>
      </w:r>
      <w:r>
        <w:t>information collection</w:t>
      </w:r>
      <w:r w:rsidR="0004623B">
        <w:t xml:space="preserve"> (</w:t>
      </w:r>
      <w:r w:rsidR="0004623B">
        <w:t>GenIC</w:t>
      </w:r>
      <w:r w:rsidR="0004623B">
        <w:t>)</w:t>
      </w:r>
      <w:r>
        <w:t xml:space="preserve">, </w:t>
      </w:r>
      <w:r w:rsidR="00D50DFC">
        <w:t xml:space="preserve">Child Welfare Study to Enhance Equity with Data </w:t>
      </w:r>
      <w:r>
        <w:t>(OMB #0970-0</w:t>
      </w:r>
      <w:r w:rsidR="00D50DFC">
        <w:t>356</w:t>
      </w:r>
      <w:r>
        <w:t xml:space="preserve">). </w:t>
      </w:r>
    </w:p>
    <w:p w:rsidR="0005680D" w:rsidP="0005680D" w14:paraId="6BF529D8" w14:textId="77777777"/>
    <w:p w:rsidR="0005680D" w:rsidP="0005680D" w14:paraId="37532181" w14:textId="77777777">
      <w:pPr>
        <w:spacing w:after="120"/>
      </w:pPr>
      <w:r>
        <w:rPr>
          <w:b/>
          <w:i/>
        </w:rPr>
        <w:t>Background</w:t>
      </w:r>
    </w:p>
    <w:p w:rsidR="008232D0" w:rsidP="0005680D" w14:paraId="01FDB191" w14:textId="0E8A1AA4">
      <w:pPr>
        <w:rPr>
          <w:rFonts w:cstheme="minorHAnsi"/>
        </w:rPr>
      </w:pPr>
      <w:r>
        <w:t xml:space="preserve">The </w:t>
      </w:r>
      <w:r w:rsidR="00D50DFC">
        <w:t xml:space="preserve">Child Welfare Study to Enhance Equity with Data (CW-SEED) </w:t>
      </w:r>
      <w:r w:rsidR="00707C22">
        <w:t xml:space="preserve">project received approval on May </w:t>
      </w:r>
      <w:r w:rsidR="003050CF">
        <w:t>31</w:t>
      </w:r>
      <w:r w:rsidR="00707C22">
        <w:t xml:space="preserve">, </w:t>
      </w:r>
      <w:r w:rsidR="00707C22">
        <w:t>2023</w:t>
      </w:r>
      <w:r w:rsidR="00707C22">
        <w:t xml:space="preserve"> under the ACF umbrella generic for Formative Data Collections for ACF Research (OMB #0970-0356) to </w:t>
      </w:r>
      <w:r w:rsidRPr="00B36170" w:rsidR="00707C22">
        <w:rPr>
          <w:bCs/>
        </w:rPr>
        <w:t>conduct informational calls with child welfare agencies</w:t>
      </w:r>
      <w:r w:rsidR="00707C22">
        <w:rPr>
          <w:bCs/>
        </w:rPr>
        <w:t xml:space="preserve"> and their partners</w:t>
      </w:r>
      <w:r w:rsidR="000B0A13">
        <w:rPr>
          <w:bCs/>
        </w:rPr>
        <w:t>. The project team estimated that they would need to conduct informational calls</w:t>
      </w:r>
      <w:r w:rsidRPr="00B36170" w:rsidR="00707C22">
        <w:rPr>
          <w:bCs/>
        </w:rPr>
        <w:t xml:space="preserve"> in up to 10 sites </w:t>
      </w:r>
      <w:r w:rsidRPr="00B36170" w:rsidR="00707C22">
        <w:rPr>
          <w:rFonts w:cstheme="minorHAnsi"/>
        </w:rPr>
        <w:t xml:space="preserve">implementing </w:t>
      </w:r>
      <w:r w:rsidR="00707C22">
        <w:rPr>
          <w:rFonts w:cstheme="minorHAnsi"/>
        </w:rPr>
        <w:t xml:space="preserve">potentially promising </w:t>
      </w:r>
      <w:r w:rsidRPr="00B36170" w:rsidR="00707C22">
        <w:rPr>
          <w:rFonts w:cstheme="minorHAnsi"/>
        </w:rPr>
        <w:t>data practices to advance equity in service delivery and child and family outcomes</w:t>
      </w:r>
      <w:r w:rsidR="00707C22">
        <w:t>. The purpose of these informational calls is to identify potential sites that can be recruited for future CW-SEED case studies</w:t>
      </w:r>
      <w:r w:rsidR="004813D8">
        <w:t xml:space="preserve"> (OMB #0970-0607)</w:t>
      </w:r>
      <w:r w:rsidRPr="00B36170" w:rsidR="00707C22">
        <w:rPr>
          <w:rFonts w:cstheme="minorHAnsi"/>
        </w:rPr>
        <w:t xml:space="preserve">. </w:t>
      </w:r>
    </w:p>
    <w:p w:rsidR="008232D0" w:rsidP="0005680D" w14:paraId="7BE58E70" w14:textId="77777777">
      <w:pPr>
        <w:rPr>
          <w:rFonts w:cstheme="minorHAnsi"/>
        </w:rPr>
      </w:pPr>
    </w:p>
    <w:p w:rsidR="0005680D" w:rsidP="0005680D" w14:paraId="0B392A35" w14:textId="4AA01D83">
      <w:r>
        <w:rPr>
          <w:rFonts w:cstheme="minorHAnsi"/>
        </w:rPr>
        <w:t>T</w:t>
      </w:r>
      <w:r w:rsidR="00096CE0">
        <w:rPr>
          <w:rFonts w:cstheme="minorHAnsi"/>
        </w:rPr>
        <w:t>he project team estimated that the informational calls</w:t>
      </w:r>
      <w:r w:rsidR="00A71A31">
        <w:rPr>
          <w:rFonts w:cstheme="minorHAnsi"/>
        </w:rPr>
        <w:t xml:space="preserve"> would last up to an hour and</w:t>
      </w:r>
      <w:r w:rsidR="008232D0">
        <w:rPr>
          <w:rFonts w:cstheme="minorHAnsi"/>
        </w:rPr>
        <w:t xml:space="preserve"> </w:t>
      </w:r>
      <w:r w:rsidR="00096CE0">
        <w:rPr>
          <w:rFonts w:cstheme="minorHAnsi"/>
        </w:rPr>
        <w:t xml:space="preserve">would involve approximately three </w:t>
      </w:r>
      <w:r w:rsidR="00A235CE">
        <w:rPr>
          <w:rFonts w:cstheme="minorHAnsi"/>
        </w:rPr>
        <w:t xml:space="preserve">respondents </w:t>
      </w:r>
      <w:r w:rsidR="00096CE0">
        <w:rPr>
          <w:rFonts w:cstheme="minorHAnsi"/>
        </w:rPr>
        <w:t xml:space="preserve">per site in up to 10 sites for a total of 30 respondents. </w:t>
      </w:r>
      <w:bookmarkStart w:id="0" w:name="_Hlk147922661"/>
      <w:r w:rsidR="00096CE0">
        <w:rPr>
          <w:rFonts w:cstheme="minorHAnsi"/>
        </w:rPr>
        <w:t xml:space="preserve">However, </w:t>
      </w:r>
      <w:r w:rsidR="003050CF">
        <w:rPr>
          <w:rFonts w:cstheme="minorHAnsi"/>
        </w:rPr>
        <w:t>as calls have occurred more individuals than anticipated have participated. Each call has instead had</w:t>
      </w:r>
      <w:r w:rsidR="00096CE0">
        <w:rPr>
          <w:rFonts w:cstheme="minorHAnsi"/>
        </w:rPr>
        <w:t xml:space="preserve"> </w:t>
      </w:r>
      <w:r w:rsidR="00BF44B8">
        <w:rPr>
          <w:rFonts w:cstheme="minorHAnsi"/>
        </w:rPr>
        <w:t>four to five</w:t>
      </w:r>
      <w:r w:rsidR="00096CE0">
        <w:rPr>
          <w:rFonts w:cstheme="minorHAnsi"/>
        </w:rPr>
        <w:t xml:space="preserve"> respondents</w:t>
      </w:r>
      <w:r w:rsidRPr="00096CE0" w:rsidR="00096CE0">
        <w:rPr>
          <w:rFonts w:cstheme="minorHAnsi"/>
        </w:rPr>
        <w:t xml:space="preserve"> </w:t>
      </w:r>
      <w:r w:rsidR="00096CE0">
        <w:rPr>
          <w:rFonts w:cstheme="minorHAnsi"/>
        </w:rPr>
        <w:t>on average</w:t>
      </w:r>
      <w:r w:rsidR="008232D0">
        <w:rPr>
          <w:rFonts w:cstheme="minorHAnsi"/>
        </w:rPr>
        <w:t xml:space="preserve">. </w:t>
      </w:r>
      <w:bookmarkEnd w:id="0"/>
      <w:r>
        <w:rPr>
          <w:rFonts w:cstheme="minorHAnsi"/>
        </w:rPr>
        <w:t xml:space="preserve">Additionally, the information collection to date has not yielded enough sites that can be recruited for future CW-SEED case studies. </w:t>
      </w:r>
      <w:r w:rsidR="008232D0">
        <w:rPr>
          <w:rFonts w:cstheme="minorHAnsi"/>
        </w:rPr>
        <w:t xml:space="preserve">Therefore, we are </w:t>
      </w:r>
      <w:r w:rsidR="00A235CE">
        <w:rPr>
          <w:rFonts w:cstheme="minorHAnsi"/>
        </w:rPr>
        <w:t>submitting</w:t>
      </w:r>
      <w:r w:rsidR="008232D0">
        <w:rPr>
          <w:rFonts w:cstheme="minorHAnsi"/>
        </w:rPr>
        <w:t xml:space="preserve"> a change </w:t>
      </w:r>
      <w:r w:rsidR="00A235CE">
        <w:rPr>
          <w:rFonts w:cstheme="minorHAnsi"/>
        </w:rPr>
        <w:t xml:space="preserve">request </w:t>
      </w:r>
      <w:r w:rsidR="008232D0">
        <w:rPr>
          <w:rFonts w:cstheme="minorHAnsi"/>
        </w:rPr>
        <w:t>t</w:t>
      </w:r>
      <w:r w:rsidR="00096CE0">
        <w:rPr>
          <w:rFonts w:cstheme="minorHAnsi"/>
        </w:rPr>
        <w:t>o  allow for more informational calls</w:t>
      </w:r>
      <w:r w:rsidR="002E0DFE">
        <w:rPr>
          <w:rFonts w:cstheme="minorHAnsi"/>
        </w:rPr>
        <w:t xml:space="preserve"> with a greater number of respondents</w:t>
      </w:r>
      <w:r w:rsidR="00096CE0">
        <w:rPr>
          <w:rFonts w:cstheme="minorHAnsi"/>
        </w:rPr>
        <w:t xml:space="preserve"> </w:t>
      </w:r>
      <w:r w:rsidR="007D452E">
        <w:rPr>
          <w:rFonts w:cstheme="minorHAnsi"/>
        </w:rPr>
        <w:t>that will yield enough sites that can be recruited for future case studies.</w:t>
      </w:r>
    </w:p>
    <w:p w:rsidR="0005680D" w:rsidP="0005680D" w14:paraId="2B14ECA7" w14:textId="77777777"/>
    <w:p w:rsidR="0005680D" w:rsidP="007227B9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763489" w:rsidP="00A71A31" w14:paraId="418DFB15" w14:textId="30EBAEF6">
      <w:r w:rsidRPr="009209C0">
        <w:t xml:space="preserve">The project team is requesting approval </w:t>
      </w:r>
      <w:r w:rsidRPr="009209C0" w:rsidR="003050CF">
        <w:t xml:space="preserve">to conduct calls at an additional 10 sites and to allow for an average of five respondents at each site. </w:t>
      </w:r>
      <w:r w:rsidR="009209C0">
        <w:t>The current burden estimates are provided in Table 1 and the proposed updated burden estimates</w:t>
      </w:r>
      <w:r w:rsidR="00A935E2">
        <w:t xml:space="preserve">, to cover all information collection efforts under this </w:t>
      </w:r>
      <w:r w:rsidR="00A935E2">
        <w:t>GenIC</w:t>
      </w:r>
      <w:r w:rsidR="00A935E2">
        <w:t>,</w:t>
      </w:r>
      <w:r w:rsidR="009209C0">
        <w:t xml:space="preserve"> are provided in Table 2. </w:t>
      </w:r>
    </w:p>
    <w:p w:rsidR="009209C0" w:rsidP="00A71A31" w14:paraId="4EBDE8E8" w14:textId="10364F85"/>
    <w:p w:rsidR="009209C0" w:rsidP="00A71A31" w14:paraId="0E954E34" w14:textId="72EA2382"/>
    <w:p w:rsidR="009209C0" w:rsidP="00A71A31" w14:paraId="1B61391A" w14:textId="610E9A1D"/>
    <w:p w:rsidR="009209C0" w:rsidP="00A71A31" w14:paraId="083B4233" w14:textId="0BC91E8A"/>
    <w:p w:rsidR="009209C0" w:rsidP="00A71A31" w14:paraId="3DA54E81" w14:textId="2645F10B"/>
    <w:p w:rsidR="009209C0" w:rsidP="00A71A31" w14:paraId="643CF05C" w14:textId="7115B636"/>
    <w:p w:rsidR="009209C0" w:rsidRPr="009209C0" w:rsidP="00A71A31" w14:paraId="68FC1779" w14:textId="77777777"/>
    <w:p w:rsidR="003050CF" w:rsidRPr="009209C0" w:rsidP="003050CF" w14:paraId="3D3E8AFD" w14:textId="26303660">
      <w:pPr>
        <w:rPr>
          <w:sz w:val="22"/>
          <w:szCs w:val="22"/>
        </w:rPr>
      </w:pPr>
      <w:r w:rsidRPr="009209C0">
        <w:rPr>
          <w:b/>
          <w:bCs/>
          <w:sz w:val="22"/>
          <w:szCs w:val="22"/>
        </w:rPr>
        <w:t xml:space="preserve">Table </w:t>
      </w:r>
      <w:r w:rsidRPr="009209C0" w:rsidR="009209C0">
        <w:rPr>
          <w:b/>
          <w:bCs/>
          <w:sz w:val="22"/>
          <w:szCs w:val="22"/>
        </w:rPr>
        <w:t>1</w:t>
      </w:r>
      <w:r w:rsidRPr="009209C0">
        <w:rPr>
          <w:b/>
          <w:bCs/>
          <w:sz w:val="22"/>
          <w:szCs w:val="22"/>
        </w:rPr>
        <w:t xml:space="preserve">. </w:t>
      </w:r>
      <w:r w:rsidRPr="009209C0" w:rsidR="009209C0">
        <w:rPr>
          <w:b/>
          <w:bCs/>
          <w:sz w:val="22"/>
          <w:szCs w:val="22"/>
        </w:rPr>
        <w:t xml:space="preserve">Currently Approved </w:t>
      </w:r>
      <w:r w:rsidRPr="009209C0">
        <w:rPr>
          <w:b/>
          <w:bCs/>
          <w:sz w:val="22"/>
          <w:szCs w:val="22"/>
        </w:rPr>
        <w:t xml:space="preserve">Burden </w:t>
      </w:r>
      <w:r w:rsidRPr="009209C0" w:rsidR="009209C0">
        <w:rPr>
          <w:b/>
          <w:bCs/>
          <w:sz w:val="22"/>
          <w:szCs w:val="22"/>
        </w:rPr>
        <w:t>H</w:t>
      </w:r>
      <w:r w:rsidRPr="009209C0">
        <w:rPr>
          <w:b/>
          <w:bCs/>
          <w:sz w:val="22"/>
          <w:szCs w:val="22"/>
        </w:rPr>
        <w:t xml:space="preserve">ours </w:t>
      </w:r>
    </w:p>
    <w:tbl>
      <w:tblPr>
        <w:tblStyle w:val="TableGrid"/>
        <w:tblW w:w="8753" w:type="dxa"/>
        <w:tblInd w:w="108" w:type="dxa"/>
        <w:tblLayout w:type="fixed"/>
        <w:tblLook w:val="01E0"/>
      </w:tblPr>
      <w:tblGrid>
        <w:gridCol w:w="1417"/>
        <w:gridCol w:w="1350"/>
        <w:gridCol w:w="1260"/>
        <w:gridCol w:w="1260"/>
        <w:gridCol w:w="1306"/>
        <w:gridCol w:w="900"/>
        <w:gridCol w:w="1260"/>
      </w:tblGrid>
      <w:tr w14:paraId="7541FBB1" w14:textId="77777777" w:rsidTr="006F2B28">
        <w:tblPrEx>
          <w:tblW w:w="8753" w:type="dxa"/>
          <w:tblInd w:w="108" w:type="dxa"/>
          <w:tblLayout w:type="fixed"/>
          <w:tblLook w:val="01E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CF" w:rsidRPr="009209C0" w:rsidP="006F2B28" w14:paraId="2366E34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 xml:space="preserve">Instrument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CF" w:rsidRPr="009209C0" w:rsidP="006F2B28" w14:paraId="3D29ECB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>No. of Respondents (total over request period)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CF" w:rsidRPr="009209C0" w:rsidP="006F2B28" w14:paraId="0C6A0A3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>No. of Responses per Respondent (total over request period)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CF" w:rsidRPr="009209C0" w:rsidP="006F2B28" w14:paraId="5B1761A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>Avg. Burden per Response (in hours)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CF" w:rsidRPr="009209C0" w:rsidP="006F2B28" w14:paraId="2B0A5D4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>Total/Annual Burden (in hours)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CF" w:rsidRPr="009209C0" w:rsidP="006F2B28" w14:paraId="47A907D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>Average Hourly Wage 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CF" w:rsidRPr="009209C0" w:rsidP="006F2B28" w14:paraId="3A9EB2E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>Total Annual Respondent Cost</w:t>
            </w:r>
          </w:p>
        </w:tc>
      </w:tr>
      <w:tr w14:paraId="0810BB1E" w14:textId="77777777" w:rsidTr="006F2B28">
        <w:tblPrEx>
          <w:tblW w:w="8753" w:type="dxa"/>
          <w:tblInd w:w="108" w:type="dxa"/>
          <w:tblLayout w:type="fixed"/>
          <w:tblLook w:val="01E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CF" w:rsidRPr="009209C0" w:rsidP="006F2B28" w14:paraId="7F61A2D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 xml:space="preserve">Instrument 1: </w:t>
            </w:r>
            <w:r w:rsidRPr="009209C0">
              <w:rPr>
                <w:sz w:val="20"/>
                <w:szCs w:val="20"/>
              </w:rPr>
              <w:t>Informational call topic guide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CF" w:rsidRPr="009209C0" w:rsidP="006F2B28" w14:paraId="5FB127E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CF" w:rsidRPr="009209C0" w:rsidP="006F2B28" w14:paraId="2A540D3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CF" w:rsidRPr="009209C0" w:rsidP="006F2B28" w14:paraId="758B404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CF" w:rsidRPr="009209C0" w:rsidP="006F2B28" w14:paraId="7A2DF36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CF" w:rsidRPr="009209C0" w:rsidP="006F2B28" w14:paraId="4FE0A4B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>$38.13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CF" w:rsidRPr="009209C0" w:rsidP="006F2B28" w14:paraId="781CE882" w14:textId="720FCEF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>$1</w:t>
            </w:r>
            <w:r w:rsidR="009209C0">
              <w:rPr>
                <w:bCs/>
                <w:sz w:val="20"/>
                <w:szCs w:val="20"/>
              </w:rPr>
              <w:t>,</w:t>
            </w:r>
            <w:r w:rsidRPr="009209C0">
              <w:rPr>
                <w:bCs/>
                <w:sz w:val="20"/>
                <w:szCs w:val="20"/>
              </w:rPr>
              <w:t>143.90</w:t>
            </w:r>
          </w:p>
        </w:tc>
      </w:tr>
    </w:tbl>
    <w:p w:rsidR="003050CF" w:rsidRPr="007227B9" w:rsidP="003050CF" w14:paraId="04E712FE" w14:textId="77777777">
      <w:pPr>
        <w:rPr>
          <w:sz w:val="20"/>
          <w:szCs w:val="20"/>
        </w:rPr>
      </w:pPr>
    </w:p>
    <w:p w:rsidR="003050CF" w:rsidP="00A71A31" w14:paraId="168DA574" w14:textId="77777777"/>
    <w:p w:rsidR="009339EE" w:rsidRPr="002B17D2" w:rsidP="00D17153" w14:paraId="1EE68853" w14:textId="7822FA42">
      <w:pPr>
        <w:rPr>
          <w:rFonts w:cstheme="minorHAnsi"/>
          <w:b/>
        </w:rPr>
      </w:pPr>
      <w:r w:rsidRPr="002B17D2">
        <w:rPr>
          <w:rFonts w:cstheme="minorHAnsi"/>
          <w:b/>
          <w:bCs/>
        </w:rPr>
        <w:t xml:space="preserve">Table </w:t>
      </w:r>
      <w:r w:rsidR="009209C0">
        <w:rPr>
          <w:rFonts w:cstheme="minorHAnsi"/>
          <w:b/>
          <w:bCs/>
        </w:rPr>
        <w:t>2</w:t>
      </w:r>
      <w:r w:rsidRPr="002B17D2">
        <w:rPr>
          <w:rFonts w:cstheme="minorHAnsi"/>
          <w:b/>
          <w:bCs/>
        </w:rPr>
        <w:t xml:space="preserve">. </w:t>
      </w:r>
      <w:r w:rsidR="009209C0">
        <w:rPr>
          <w:rFonts w:cstheme="minorHAnsi"/>
          <w:b/>
          <w:bCs/>
        </w:rPr>
        <w:t xml:space="preserve">Proposed Increased Burden Estimates </w:t>
      </w:r>
    </w:p>
    <w:tbl>
      <w:tblPr>
        <w:tblStyle w:val="TableGrid"/>
        <w:tblW w:w="8910" w:type="dxa"/>
        <w:tblInd w:w="-5" w:type="dxa"/>
        <w:tblLayout w:type="fixed"/>
        <w:tblLook w:val="01E0"/>
      </w:tblPr>
      <w:tblGrid>
        <w:gridCol w:w="1530"/>
        <w:gridCol w:w="1350"/>
        <w:gridCol w:w="1260"/>
        <w:gridCol w:w="1260"/>
        <w:gridCol w:w="1350"/>
        <w:gridCol w:w="900"/>
        <w:gridCol w:w="1260"/>
      </w:tblGrid>
      <w:tr w14:paraId="7CC6D202" w14:textId="77777777" w:rsidTr="007227B9">
        <w:tblPrEx>
          <w:tblW w:w="8910" w:type="dxa"/>
          <w:tblInd w:w="-5" w:type="dxa"/>
          <w:tblLayout w:type="fixed"/>
          <w:tblLook w:val="01E0"/>
        </w:tblPrEx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0" w:rsidRPr="009339EE" w:rsidP="009209C0" w14:paraId="7355B91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0"/>
                <w:szCs w:val="20"/>
              </w:rPr>
            </w:pPr>
            <w:r w:rsidRPr="009339EE">
              <w:rPr>
                <w:bCs/>
                <w:sz w:val="20"/>
                <w:szCs w:val="20"/>
              </w:rPr>
              <w:t xml:space="preserve">Instrument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0" w:rsidRPr="009339EE" w:rsidP="009209C0" w14:paraId="3AAA348B" w14:textId="70E7B7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>No. of Respondents (total over request period)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0" w:rsidRPr="009339EE" w:rsidP="009209C0" w14:paraId="2EAE9123" w14:textId="046D12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>No. of Responses per Respondent (total over request period)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0" w:rsidRPr="009339EE" w:rsidP="009209C0" w14:paraId="7A02C0FB" w14:textId="7D6767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>Avg. Burden per Response (in hours)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0" w:rsidRPr="009339EE" w:rsidP="009209C0" w14:paraId="56B25225" w14:textId="02EB0D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>Total/Annual Burden (in hours)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0" w:rsidRPr="009339EE" w:rsidP="009209C0" w14:paraId="1206441D" w14:textId="0E7235E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>Average Hourly Wage 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0" w:rsidRPr="009339EE" w:rsidP="009209C0" w14:paraId="156FCAE1" w14:textId="4E8BAF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0"/>
                <w:szCs w:val="20"/>
              </w:rPr>
            </w:pPr>
            <w:r w:rsidRPr="009209C0">
              <w:rPr>
                <w:bCs/>
                <w:sz w:val="20"/>
                <w:szCs w:val="20"/>
              </w:rPr>
              <w:t>Total Annual Respondent Cost</w:t>
            </w:r>
          </w:p>
        </w:tc>
      </w:tr>
      <w:tr w14:paraId="7B20724A" w14:textId="77777777" w:rsidTr="007227B9">
        <w:tblPrEx>
          <w:tblW w:w="8910" w:type="dxa"/>
          <w:tblInd w:w="-5" w:type="dxa"/>
          <w:tblLayout w:type="fixed"/>
          <w:tblLook w:val="01E0"/>
        </w:tblPrEx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CE" w:rsidRPr="009339EE" w:rsidP="00B43A5E" w14:paraId="7273805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0"/>
                <w:szCs w:val="20"/>
              </w:rPr>
            </w:pPr>
            <w:r w:rsidRPr="009339EE">
              <w:rPr>
                <w:bCs/>
                <w:sz w:val="20"/>
                <w:szCs w:val="20"/>
              </w:rPr>
              <w:t xml:space="preserve">Instrument 1: </w:t>
            </w:r>
            <w:r w:rsidRPr="009339EE">
              <w:rPr>
                <w:sz w:val="20"/>
                <w:szCs w:val="20"/>
              </w:rPr>
              <w:t>Informational call topic guide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CE" w:rsidRPr="009339EE" w:rsidP="00B43A5E" w14:paraId="5410C135" w14:textId="5FC74A0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CE" w:rsidRPr="009339EE" w:rsidP="00B43A5E" w14:paraId="21D1027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9339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CE" w:rsidRPr="009339EE" w:rsidP="00B43A5E" w14:paraId="6A5884D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9339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CE" w:rsidRPr="009339EE" w:rsidP="00B43A5E" w14:paraId="60EE193B" w14:textId="7B70EE1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CE" w:rsidRPr="009339EE" w:rsidP="00B43A5E" w14:paraId="294ACB7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9339EE">
              <w:rPr>
                <w:bCs/>
                <w:sz w:val="20"/>
                <w:szCs w:val="20"/>
              </w:rPr>
              <w:t>$38.13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CE" w:rsidRPr="009339EE" w:rsidP="00B43A5E" w14:paraId="356B942E" w14:textId="5540901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9339EE">
              <w:rPr>
                <w:bCs/>
                <w:sz w:val="20"/>
                <w:szCs w:val="20"/>
              </w:rPr>
              <w:t>$</w:t>
            </w:r>
            <w:r w:rsidR="009209C0">
              <w:rPr>
                <w:bCs/>
                <w:sz w:val="20"/>
                <w:szCs w:val="20"/>
              </w:rPr>
              <w:t>3,813</w:t>
            </w:r>
            <w:r w:rsidR="00BF44B8">
              <w:rPr>
                <w:bCs/>
                <w:sz w:val="20"/>
                <w:szCs w:val="20"/>
              </w:rPr>
              <w:t>.</w:t>
            </w:r>
            <w:r w:rsidR="009209C0">
              <w:rPr>
                <w:bCs/>
                <w:sz w:val="20"/>
                <w:szCs w:val="20"/>
              </w:rPr>
              <w:t>0</w:t>
            </w:r>
            <w:r w:rsidR="00BF44B8">
              <w:rPr>
                <w:bCs/>
                <w:sz w:val="20"/>
                <w:szCs w:val="20"/>
              </w:rPr>
              <w:t>0</w:t>
            </w:r>
          </w:p>
        </w:tc>
      </w:tr>
    </w:tbl>
    <w:p w:rsidR="00A235CE" w:rsidP="0005680D" w14:paraId="51F9B305" w14:textId="603E5BD4"/>
    <w:p w:rsidR="0094252D" w:rsidRPr="0005680D" w:rsidP="0005680D" w14:paraId="5355AEE7" w14:textId="77777777"/>
    <w:p w:rsidR="0005680D" w:rsidP="007227B9" w14:paraId="7DBC6097" w14:textId="67CEA8E4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7D452E" w:rsidRPr="0005680D" w:rsidP="0005680D" w14:paraId="7E3219DA" w14:textId="0570EEF3">
      <w:pPr>
        <w:rPr>
          <w:b/>
          <w:i/>
        </w:rPr>
      </w:pPr>
      <w:r>
        <w:rPr>
          <w:bCs/>
        </w:rPr>
        <w:t>The CW-SEED project intends to complete case studies in up to six sites by February 202</w:t>
      </w:r>
      <w:r w:rsidR="00A235CE">
        <w:rPr>
          <w:bCs/>
        </w:rPr>
        <w:t>4</w:t>
      </w:r>
      <w:r w:rsidR="009209C0">
        <w:rPr>
          <w:bCs/>
        </w:rPr>
        <w:t>, as approved under OMB #0970-0607</w:t>
      </w:r>
      <w:r w:rsidR="009E55E0">
        <w:rPr>
          <w:bCs/>
        </w:rPr>
        <w:t>. To meet this timeline, the project team would like to complete these informational calls as soon as possible, since these information</w:t>
      </w:r>
      <w:r w:rsidR="00103003">
        <w:rPr>
          <w:bCs/>
        </w:rPr>
        <w:t>al</w:t>
      </w:r>
      <w:r w:rsidR="009E55E0">
        <w:rPr>
          <w:bCs/>
        </w:rPr>
        <w:t xml:space="preserve"> calls will help inform our recommendation of sites for the case studies</w:t>
      </w:r>
      <w:r>
        <w:rPr>
          <w:bCs/>
        </w:rPr>
        <w:t>.</w:t>
      </w:r>
      <w:r w:rsidR="00A235CE">
        <w:rPr>
          <w:bCs/>
        </w:rPr>
        <w:t xml:space="preserve"> </w:t>
      </w:r>
      <w:r>
        <w:rPr>
          <w:bCs/>
        </w:rPr>
        <w:t>Without these additional informational calls, the project team will not be able to identify</w:t>
      </w:r>
      <w:r w:rsidR="00A235CE">
        <w:rPr>
          <w:bCs/>
        </w:rPr>
        <w:t xml:space="preserve"> enough</w:t>
      </w:r>
      <w:r>
        <w:rPr>
          <w:bCs/>
        </w:rPr>
        <w:t xml:space="preserve"> suitable sites </w:t>
      </w:r>
      <w:r w:rsidR="009E55E0">
        <w:rPr>
          <w:bCs/>
        </w:rPr>
        <w:t>to conduct the six</w:t>
      </w:r>
      <w:r>
        <w:rPr>
          <w:bCs/>
        </w:rPr>
        <w:t xml:space="preserve"> case </w:t>
      </w:r>
      <w:r w:rsidR="00A235CE">
        <w:rPr>
          <w:bCs/>
        </w:rPr>
        <w:t>studies</w:t>
      </w:r>
      <w:r>
        <w:rPr>
          <w:bCs/>
        </w:rPr>
        <w:t>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7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4623B"/>
    <w:rsid w:val="0005680D"/>
    <w:rsid w:val="000720DA"/>
    <w:rsid w:val="00076B5D"/>
    <w:rsid w:val="00096CE0"/>
    <w:rsid w:val="000B0A13"/>
    <w:rsid w:val="00103003"/>
    <w:rsid w:val="001109BD"/>
    <w:rsid w:val="00130988"/>
    <w:rsid w:val="001C7900"/>
    <w:rsid w:val="00201D4A"/>
    <w:rsid w:val="002B17D2"/>
    <w:rsid w:val="002E0DFE"/>
    <w:rsid w:val="003050CF"/>
    <w:rsid w:val="00416E1B"/>
    <w:rsid w:val="00430033"/>
    <w:rsid w:val="004813D8"/>
    <w:rsid w:val="004C45BC"/>
    <w:rsid w:val="004E0796"/>
    <w:rsid w:val="005A1A71"/>
    <w:rsid w:val="006F2B28"/>
    <w:rsid w:val="00707C22"/>
    <w:rsid w:val="007227B9"/>
    <w:rsid w:val="00763489"/>
    <w:rsid w:val="007A702B"/>
    <w:rsid w:val="007D452E"/>
    <w:rsid w:val="008232D0"/>
    <w:rsid w:val="009209C0"/>
    <w:rsid w:val="009276C8"/>
    <w:rsid w:val="009339EE"/>
    <w:rsid w:val="0094252D"/>
    <w:rsid w:val="00956A23"/>
    <w:rsid w:val="00995018"/>
    <w:rsid w:val="009E55E0"/>
    <w:rsid w:val="00A05BB0"/>
    <w:rsid w:val="00A235CE"/>
    <w:rsid w:val="00A44387"/>
    <w:rsid w:val="00A71A31"/>
    <w:rsid w:val="00A935E2"/>
    <w:rsid w:val="00B36170"/>
    <w:rsid w:val="00B43A5E"/>
    <w:rsid w:val="00BF44B8"/>
    <w:rsid w:val="00C53AB9"/>
    <w:rsid w:val="00C81B0A"/>
    <w:rsid w:val="00CA7358"/>
    <w:rsid w:val="00D17153"/>
    <w:rsid w:val="00D50DFC"/>
    <w:rsid w:val="00DD25F8"/>
    <w:rsid w:val="00E525D4"/>
    <w:rsid w:val="00E70B8E"/>
    <w:rsid w:val="00F161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707C22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customStyle="1" w:styleId="NormalSS">
    <w:name w:val="NormalSS"/>
    <w:basedOn w:val="Normal"/>
    <w:link w:val="NormalSSChar"/>
    <w:qFormat/>
    <w:rsid w:val="007D452E"/>
    <w:pPr>
      <w:widowControl/>
      <w:tabs>
        <w:tab w:val="left" w:pos="432"/>
      </w:tabs>
      <w:suppressAutoHyphens w:val="0"/>
      <w:ind w:firstLine="432"/>
      <w:jc w:val="both"/>
    </w:pPr>
    <w:rPr>
      <w:rFonts w:eastAsia="Times New Roman"/>
      <w:kern w:val="0"/>
    </w:rPr>
  </w:style>
  <w:style w:type="character" w:customStyle="1" w:styleId="NormalSSChar">
    <w:name w:val="NormalSS Char"/>
    <w:link w:val="NormalSS"/>
    <w:rsid w:val="007D452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23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3" ma:contentTypeDescription="Create a new document." ma:contentTypeScope="" ma:versionID="2b530993b52386acc356dd1c30e727b5">
  <xsd:schema xmlns:xsd="http://www.w3.org/2001/XMLSchema" xmlns:xs="http://www.w3.org/2001/XMLSchema" xmlns:p="http://schemas.microsoft.com/office/2006/metadata/properties" xmlns:ns2="f9e9dff2-c88e-4ce8-9990-6e354ce9cf6d" xmlns:ns3="e8cda0f4-338c-4f0b-be7e-6f35462aa326" targetNamespace="http://schemas.microsoft.com/office/2006/metadata/properties" ma:root="true" ma:fieldsID="2cf0bec6500c465782008ab536d7f0b3" ns2:_="" ns3:_="">
    <xsd:import namespace="f9e9dff2-c88e-4ce8-9990-6e354ce9cf6d"/>
    <xsd:import namespace="e8cda0f4-338c-4f0b-be7e-6f35462aa326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a0f4-338c-4f0b-be7e-6f35462a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2006/documentManagement/types"/>
    <ds:schemaRef ds:uri="f9e9dff2-c88e-4ce8-9990-6e354ce9cf6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10F2C-E2C0-40B2-A47A-5E5066858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e8cda0f4-338c-4f0b-be7e-6f35462a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Roseana J Bess</cp:lastModifiedBy>
  <cp:revision>3</cp:revision>
  <dcterms:created xsi:type="dcterms:W3CDTF">2023-10-12T16:26:00Z</dcterms:created>
  <dcterms:modified xsi:type="dcterms:W3CDTF">2023-10-12T16:27:00Z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