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4"/>
        <w:gridCol w:w="178"/>
        <w:gridCol w:w="268"/>
        <w:gridCol w:w="992"/>
        <w:gridCol w:w="1984"/>
        <w:gridCol w:w="2079"/>
        <w:gridCol w:w="2423"/>
      </w:tblGrid>
      <w:tr w14:paraId="207743AF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10538" w:type="dxa"/>
            <w:gridSpan w:val="7"/>
          </w:tcPr>
          <w:p w:rsidR="00F5797E" w:rsidP="006528AF" w14:paraId="0FC1FF99" w14:textId="79CE6E7F">
            <w:pPr>
              <w:pStyle w:val="TableParagraph"/>
            </w:pPr>
            <w:r>
              <w:t>SI</w:t>
            </w:r>
            <w:r w:rsidR="0064002A">
              <w:t xml:space="preserve">  SIRS </w:t>
            </w:r>
            <w:r>
              <w:t xml:space="preserve"> </w:t>
            </w:r>
            <w:r w:rsidR="00CB2CD8">
              <w:t>MEDIA</w:t>
            </w:r>
            <w:r w:rsidR="00CB2CD8">
              <w:rPr>
                <w:spacing w:val="-15"/>
              </w:rPr>
              <w:t xml:space="preserve"> </w:t>
            </w:r>
            <w:r w:rsidR="00CB2CD8">
              <w:t>OUTREACH</w:t>
            </w:r>
            <w:r w:rsidR="00CB2CD8">
              <w:rPr>
                <w:spacing w:val="-12"/>
              </w:rPr>
              <w:t xml:space="preserve"> </w:t>
            </w:r>
            <w:r w:rsidR="00CB2CD8">
              <w:t>AND</w:t>
            </w:r>
            <w:r w:rsidR="00CB2CD8">
              <w:rPr>
                <w:spacing w:val="-13"/>
              </w:rPr>
              <w:t xml:space="preserve"> </w:t>
            </w:r>
            <w:r w:rsidR="00CB2CD8">
              <w:t>EDUCATION</w:t>
            </w:r>
            <w:r w:rsidR="00CB2CD8">
              <w:rPr>
                <w:spacing w:val="-11"/>
              </w:rPr>
              <w:t xml:space="preserve"> </w:t>
            </w:r>
            <w:r w:rsidR="00CB2CD8">
              <w:rPr>
                <w:spacing w:val="-4"/>
              </w:rPr>
              <w:t>FORM</w:t>
            </w:r>
          </w:p>
        </w:tc>
      </w:tr>
      <w:tr w14:paraId="4B88FE3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6"/>
        </w:trPr>
        <w:tc>
          <w:tcPr>
            <w:tcW w:w="10538" w:type="dxa"/>
            <w:gridSpan w:val="7"/>
            <w:shd w:val="clear" w:color="auto" w:fill="F9E2D3"/>
          </w:tcPr>
          <w:p w:rsidR="00F5797E" w14:paraId="1A6C65C5" w14:textId="6F9ED3DC">
            <w:pPr>
              <w:pStyle w:val="TableParagraph"/>
              <w:spacing w:before="38"/>
              <w:ind w:left="96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 </w:t>
            </w:r>
          </w:p>
        </w:tc>
      </w:tr>
      <w:tr w14:paraId="28F3AC5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7"/>
        </w:trPr>
        <w:tc>
          <w:tcPr>
            <w:tcW w:w="2614" w:type="dxa"/>
            <w:tcBorders>
              <w:bottom w:val="single" w:sz="8" w:space="0" w:color="000000"/>
            </w:tcBorders>
            <w:shd w:val="clear" w:color="auto" w:fill="DEEAF6"/>
          </w:tcPr>
          <w:p w:rsidR="00F5797E" w14:paraId="618CB6E1" w14:textId="77777777">
            <w:pPr>
              <w:pStyle w:val="TableParagraph"/>
              <w:spacing w:before="27"/>
              <w:ind w:left="96" w:firstLine="0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Interaction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color w:val="FF0000"/>
                <w:spacing w:val="-5"/>
              </w:rPr>
              <w:t>*</w:t>
            </w:r>
            <w:r>
              <w:rPr>
                <w:b/>
                <w:spacing w:val="-5"/>
              </w:rPr>
              <w:t>:</w:t>
            </w:r>
          </w:p>
        </w:tc>
        <w:tc>
          <w:tcPr>
            <w:tcW w:w="7924" w:type="dxa"/>
            <w:gridSpan w:val="6"/>
            <w:tcBorders>
              <w:bottom w:val="single" w:sz="8" w:space="0" w:color="000000"/>
            </w:tcBorders>
          </w:tcPr>
          <w:p w:rsidR="00F5797E" w14:paraId="6E50B319" w14:textId="77777777">
            <w:pPr>
              <w:pStyle w:val="TableParagraph"/>
              <w:spacing w:before="27"/>
              <w:ind w:left="82" w:firstLine="0"/>
            </w:pPr>
            <w:r>
              <w:t>Media</w:t>
            </w:r>
            <w:r>
              <w:rPr>
                <w:spacing w:val="-12"/>
              </w:rPr>
              <w:t xml:space="preserve"> </w:t>
            </w:r>
            <w:r>
              <w:t>Outreach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14:paraId="04E5AD7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6"/>
        </w:trPr>
        <w:tc>
          <w:tcPr>
            <w:tcW w:w="6036" w:type="dxa"/>
            <w:gridSpan w:val="5"/>
            <w:tcBorders>
              <w:top w:val="single" w:sz="8" w:space="0" w:color="000000"/>
            </w:tcBorders>
          </w:tcPr>
          <w:p w:rsidR="00F5797E" w14:paraId="27281D04" w14:textId="77777777">
            <w:pPr>
              <w:pStyle w:val="TableParagraph"/>
              <w:tabs>
                <w:tab w:val="left" w:pos="5881"/>
                <w:tab w:val="left" w:pos="5933"/>
              </w:tabs>
              <w:spacing w:before="119" w:line="472" w:lineRule="auto"/>
              <w:ind w:right="90" w:firstLine="0"/>
            </w:pPr>
            <w:r>
              <w:t>Session Conducted By</w:t>
            </w: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: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</w:t>
            </w:r>
            <w:r>
              <w:t>Date of Interaction (MM/DD/YYYY)</w:t>
            </w:r>
            <w:r>
              <w:rPr>
                <w:color w:val="FF0000"/>
              </w:rPr>
              <w:t>*</w:t>
            </w:r>
            <w:r>
              <w:t xml:space="preserve">: </w:t>
            </w:r>
            <w:r>
              <w:rPr>
                <w:u w:val="single"/>
              </w:rPr>
              <w:tab/>
            </w:r>
          </w:p>
          <w:p w:rsidR="00F5797E" w14:paraId="48EDE2E4" w14:textId="77777777">
            <w:pPr>
              <w:pStyle w:val="TableParagraph"/>
              <w:tabs>
                <w:tab w:val="left" w:pos="5931"/>
              </w:tabs>
              <w:spacing w:before="2" w:line="360" w:lineRule="auto"/>
              <w:ind w:right="92" w:firstLine="0"/>
              <w:rPr>
                <w:i/>
              </w:rPr>
            </w:pPr>
            <w:r>
              <w:t>End Date (if applicable):</w:t>
            </w:r>
            <w:r>
              <w:rPr>
                <w:spacing w:val="42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Date of Initial Creation: </w:t>
            </w:r>
            <w:r>
              <w:rPr>
                <w:i/>
              </w:rPr>
              <w:t>Auto-Populated</w:t>
            </w:r>
          </w:p>
          <w:p w:rsidR="00F5797E" w14:paraId="692626C2" w14:textId="77777777">
            <w:pPr>
              <w:pStyle w:val="TableParagraph"/>
              <w:tabs>
                <w:tab w:val="left" w:pos="2796"/>
                <w:tab w:val="left" w:pos="5930"/>
              </w:tabs>
              <w:spacing w:before="121"/>
              <w:ind w:firstLine="0"/>
            </w:pPr>
            <w:r>
              <w:rPr>
                <w:spacing w:val="-2"/>
              </w:rPr>
              <w:t>Zip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color w:val="FF0000"/>
              </w:rPr>
              <w:t>*</w:t>
            </w:r>
            <w:r>
              <w:t xml:space="preserve">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>State</w:t>
            </w:r>
            <w:r>
              <w:rPr>
                <w:color w:val="FF0000"/>
              </w:rPr>
              <w:t>*</w:t>
            </w:r>
            <w:r>
              <w:t xml:space="preserve">: </w:t>
            </w:r>
            <w:r>
              <w:rPr>
                <w:u w:val="single"/>
              </w:rPr>
              <w:tab/>
            </w:r>
          </w:p>
          <w:p w:rsidR="00F5797E" w14:paraId="77A9C9D3" w14:textId="77777777">
            <w:pPr>
              <w:pStyle w:val="TableParagraph"/>
              <w:spacing w:before="4"/>
              <w:ind w:left="0" w:firstLine="0"/>
              <w:rPr>
                <w:sz w:val="21"/>
              </w:rPr>
            </w:pPr>
          </w:p>
          <w:p w:rsidR="00F5797E" w14:paraId="47B08C54" w14:textId="77777777">
            <w:pPr>
              <w:pStyle w:val="TableParagraph"/>
              <w:tabs>
                <w:tab w:val="left" w:pos="4101"/>
              </w:tabs>
              <w:spacing w:before="1"/>
              <w:ind w:firstLine="0"/>
            </w:pPr>
            <w:r>
              <w:t xml:space="preserve">County: </w:t>
            </w:r>
            <w:r>
              <w:rPr>
                <w:u w:val="single"/>
              </w:rPr>
              <w:tab/>
            </w:r>
          </w:p>
        </w:tc>
        <w:tc>
          <w:tcPr>
            <w:tcW w:w="4502" w:type="dxa"/>
            <w:gridSpan w:val="2"/>
            <w:tcBorders>
              <w:top w:val="single" w:sz="8" w:space="0" w:color="000000"/>
            </w:tcBorders>
          </w:tcPr>
          <w:p w:rsidR="00F5797E" w14:paraId="5B0442EA" w14:textId="77777777">
            <w:pPr>
              <w:pStyle w:val="TableParagraph"/>
              <w:spacing w:before="7"/>
              <w:ind w:left="0" w:firstLine="0"/>
              <w:rPr>
                <w:sz w:val="21"/>
              </w:rPr>
            </w:pPr>
          </w:p>
          <w:p w:rsidR="00F5797E" w14:paraId="4D87E106" w14:textId="77777777">
            <w:pPr>
              <w:pStyle w:val="TableParagraph"/>
              <w:ind w:left="105" w:firstLine="0"/>
            </w:pPr>
            <w:r>
              <w:t>Title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Interaction:</w:t>
            </w:r>
          </w:p>
          <w:p w:rsidR="00F5797E" w14:paraId="70D09119" w14:textId="77777777">
            <w:pPr>
              <w:pStyle w:val="TableParagraph"/>
              <w:spacing w:before="6"/>
              <w:ind w:left="0" w:firstLine="0"/>
            </w:pPr>
          </w:p>
          <w:p w:rsidR="00F5797E" w14:paraId="0C5B57D5" w14:textId="77777777">
            <w:pPr>
              <w:pStyle w:val="TableParagraph"/>
              <w:tabs>
                <w:tab w:val="left" w:pos="4052"/>
              </w:tabs>
              <w:spacing w:line="620" w:lineRule="atLeast"/>
              <w:ind w:left="105" w:right="437" w:firstLine="0"/>
              <w:rPr>
                <w:i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70778</wp:posOffset>
                      </wp:positionV>
                      <wp:extent cx="2653030" cy="571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53030" cy="5715"/>
                                <a:chOff x="0" y="0"/>
                                <a:chExt cx="2653030" cy="5715"/>
                              </a:xfrm>
                            </wpg:grpSpPr>
                            <wps:wsp xmlns:wps="http://schemas.microsoft.com/office/word/2010/wordprocessingShape">
                              <wps:cNvPr id="2" name="Graphic 2"/>
                              <wps:cNvSpPr/>
                              <wps:spPr>
                                <a:xfrm>
                                  <a:off x="0" y="2788"/>
                                  <a:ext cx="265303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653030" stroke="1">
                                      <a:moveTo>
                                        <a:pt x="0" y="0"/>
                                      </a:moveTo>
                                      <a:lnTo>
                                        <a:pt x="2652681" y="0"/>
                                      </a:lnTo>
                                    </a:path>
                                  </a:pathLst>
                                </a:custGeom>
                                <a:ln w="55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5" style="width:208.9pt;height:0.45pt;margin-top:5.55pt;margin-left:5.4pt;mso-wrap-distance-left:0;mso-wrap-distance-right:0;position:absolute;z-index:-251657216" coordsize="26530,57">
                      <v:shape id="Graphic 2" o:spid="_x0000_s1026" style="width:26530;height:13;mso-wrap-style:square;position:absolute;top:27;visibility:visible;v-text-anchor:top" coordsize="2653030,1270" path="m,l2652681,e" filled="f" strokeweight="0.44pt">
                        <v:path arrowok="t"/>
                      </v:shape>
                    </v:group>
                  </w:pict>
                </mc:Fallback>
              </mc:AlternateContent>
            </w:r>
            <w:r>
              <w:t>Time Spent in</w:t>
            </w:r>
            <w:r>
              <w:rPr>
                <w:spacing w:val="40"/>
              </w:rPr>
              <w:t xml:space="preserve"> </w:t>
            </w:r>
            <w:r>
              <w:t>Minutes</w:t>
            </w:r>
            <w:r>
              <w:rPr>
                <w:b/>
                <w:color w:val="FF0000"/>
              </w:rPr>
              <w:t>*</w:t>
            </w:r>
            <w:r>
              <w:t xml:space="preserve">: </w:t>
            </w:r>
            <w:r>
              <w:rPr>
                <w:u w:val="single"/>
              </w:rPr>
              <w:tab/>
            </w:r>
            <w:r>
              <w:t xml:space="preserve"> Reference Number: </w:t>
            </w:r>
            <w:r>
              <w:rPr>
                <w:i/>
              </w:rPr>
              <w:t>Auto-Populated</w:t>
            </w:r>
          </w:p>
          <w:p w:rsidR="00F5797E" w14:paraId="274541A6" w14:textId="77777777">
            <w:pPr>
              <w:pStyle w:val="TableParagraph"/>
              <w:spacing w:before="9"/>
              <w:ind w:left="0" w:firstLine="0"/>
              <w:rPr>
                <w:sz w:val="20"/>
              </w:rPr>
            </w:pPr>
          </w:p>
          <w:p w:rsidR="00F5797E" w14:paraId="26F44AC8" w14:textId="77777777">
            <w:pPr>
              <w:pStyle w:val="TableParagraph"/>
              <w:ind w:left="105" w:firstLine="0"/>
              <w:rPr>
                <w:i/>
              </w:rPr>
            </w:pPr>
            <w:r>
              <w:rPr>
                <w:spacing w:val="-2"/>
              </w:rPr>
              <w:t>Organization:</w:t>
            </w:r>
            <w:r>
              <w:rPr>
                <w:spacing w:val="1"/>
              </w:rPr>
              <w:t xml:space="preserve"> </w:t>
            </w:r>
            <w:r>
              <w:rPr>
                <w:i/>
                <w:spacing w:val="-2"/>
              </w:rPr>
              <w:t>Auto-Populated</w:t>
            </w:r>
          </w:p>
        </w:tc>
      </w:tr>
      <w:tr w14:paraId="6C5725D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10538" w:type="dxa"/>
            <w:gridSpan w:val="7"/>
            <w:shd w:val="clear" w:color="auto" w:fill="DBE4F0"/>
          </w:tcPr>
          <w:p w:rsidR="00F5797E" w14:paraId="7A3C09F6" w14:textId="77777777">
            <w:pPr>
              <w:pStyle w:val="TableParagraph"/>
              <w:spacing w:before="32"/>
              <w:ind w:firstLine="0"/>
              <w:rPr>
                <w:b/>
              </w:rPr>
            </w:pPr>
            <w:r>
              <w:rPr>
                <w:b/>
                <w:spacing w:val="-2"/>
              </w:rPr>
              <w:t>Notes:</w:t>
            </w:r>
          </w:p>
        </w:tc>
      </w:tr>
      <w:tr w14:paraId="53CF8EA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7"/>
        </w:trPr>
        <w:tc>
          <w:tcPr>
            <w:tcW w:w="10538" w:type="dxa"/>
            <w:gridSpan w:val="7"/>
            <w:tcBorders>
              <w:bottom w:val="single" w:sz="8" w:space="0" w:color="000000"/>
            </w:tcBorders>
          </w:tcPr>
          <w:p w:rsidR="00F5797E" w14:paraId="66548718" w14:textId="77777777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14:paraId="75EDE40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3060" w:type="dxa"/>
            <w:gridSpan w:val="3"/>
            <w:tcBorders>
              <w:top w:val="single" w:sz="8" w:space="0" w:color="000000"/>
            </w:tcBorders>
            <w:shd w:val="clear" w:color="auto" w:fill="DBE4F0"/>
          </w:tcPr>
          <w:p w:rsidR="00F5797E" w14:paraId="5CA00B22" w14:textId="77777777">
            <w:pPr>
              <w:pStyle w:val="TableParagraph"/>
              <w:spacing w:before="36"/>
              <w:ind w:firstLine="0"/>
              <w:rPr>
                <w:b/>
              </w:rPr>
            </w:pPr>
            <w:r w:rsidRPr="006528AF">
              <w:rPr>
                <w:b/>
              </w:rPr>
              <w:t>ACL/SMP</w:t>
            </w:r>
            <w:r w:rsidRPr="006528AF">
              <w:rPr>
                <w:b/>
                <w:spacing w:val="-11"/>
              </w:rPr>
              <w:t xml:space="preserve"> </w:t>
            </w:r>
            <w:r w:rsidRPr="006528AF">
              <w:rPr>
                <w:b/>
              </w:rPr>
              <w:t>Consumer</w:t>
            </w:r>
            <w:r w:rsidRPr="006528AF">
              <w:rPr>
                <w:b/>
                <w:spacing w:val="-10"/>
              </w:rPr>
              <w:t xml:space="preserve"> </w:t>
            </w:r>
            <w:r w:rsidRPr="006528AF">
              <w:rPr>
                <w:b/>
                <w:spacing w:val="-2"/>
              </w:rPr>
              <w:t>Alert</w:t>
            </w:r>
            <w:r>
              <w:rPr>
                <w:color w:val="FF0000"/>
                <w:spacing w:val="-2"/>
              </w:rPr>
              <w:t>*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right w:val="nil"/>
            </w:tcBorders>
          </w:tcPr>
          <w:p w:rsidR="00F5797E" w14:paraId="02D8043A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before="36"/>
            </w:pPr>
            <w:r>
              <w:rPr>
                <w:spacing w:val="-5"/>
              </w:rPr>
              <w:t>Yes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right w:val="nil"/>
            </w:tcBorders>
          </w:tcPr>
          <w:p w:rsidR="00F5797E" w14:paraId="3426D5A0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1591"/>
              </w:tabs>
              <w:spacing w:before="36"/>
              <w:ind w:left="1591" w:hanging="359"/>
            </w:pPr>
            <w:r>
              <w:rPr>
                <w:spacing w:val="-5"/>
              </w:rPr>
              <w:t>No</w:t>
            </w:r>
          </w:p>
        </w:tc>
        <w:tc>
          <w:tcPr>
            <w:tcW w:w="2423" w:type="dxa"/>
            <w:tcBorders>
              <w:top w:val="single" w:sz="8" w:space="0" w:color="000000"/>
              <w:left w:val="nil"/>
            </w:tcBorders>
          </w:tcPr>
          <w:p w:rsidR="00F5797E" w14:paraId="50DE2994" w14:textId="77777777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14:paraId="3ADE0C2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7"/>
        </w:trPr>
        <w:tc>
          <w:tcPr>
            <w:tcW w:w="3060" w:type="dxa"/>
            <w:gridSpan w:val="3"/>
            <w:shd w:val="clear" w:color="auto" w:fill="DBE4F0"/>
          </w:tcPr>
          <w:p w:rsidR="00F5797E" w14:paraId="425316B9" w14:textId="77777777">
            <w:pPr>
              <w:pStyle w:val="TableParagraph"/>
              <w:ind w:left="0" w:firstLine="0"/>
              <w:rPr>
                <w:sz w:val="24"/>
              </w:rPr>
            </w:pPr>
          </w:p>
          <w:p w:rsidR="00F5797E" w14:paraId="089B9A0B" w14:textId="77777777">
            <w:pPr>
              <w:pStyle w:val="TableParagraph"/>
              <w:spacing w:before="141"/>
              <w:ind w:firstLine="0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Media:</w:t>
            </w:r>
          </w:p>
        </w:tc>
        <w:tc>
          <w:tcPr>
            <w:tcW w:w="2976" w:type="dxa"/>
            <w:gridSpan w:val="2"/>
            <w:tcBorders>
              <w:right w:val="nil"/>
            </w:tcBorders>
          </w:tcPr>
          <w:p w:rsidR="00F5797E" w14:paraId="54713B83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before="38"/>
            </w:pPr>
            <w:r>
              <w:rPr>
                <w:spacing w:val="-2"/>
              </w:rPr>
              <w:t>Billboard</w:t>
            </w:r>
          </w:p>
          <w:p w:rsidR="00F5797E" w14:paraId="1704EE2E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</w:pPr>
            <w:r>
              <w:rPr>
                <w:spacing w:val="-2"/>
              </w:rPr>
              <w:t>Email</w:t>
            </w:r>
          </w:p>
          <w:p w:rsidR="00F5797E" w14:paraId="3332092B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52" w:lineRule="exact"/>
            </w:pPr>
            <w:r>
              <w:rPr>
                <w:spacing w:val="-2"/>
              </w:rPr>
              <w:t>Magazine</w:t>
            </w:r>
          </w:p>
          <w:p w:rsidR="00F5797E" w14:paraId="219681C7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52" w:lineRule="exact"/>
            </w:pPr>
            <w:r>
              <w:rPr>
                <w:spacing w:val="-2"/>
              </w:rPr>
              <w:t>Newsletter</w:t>
            </w:r>
          </w:p>
        </w:tc>
        <w:tc>
          <w:tcPr>
            <w:tcW w:w="2079" w:type="dxa"/>
            <w:tcBorders>
              <w:left w:val="nil"/>
              <w:right w:val="nil"/>
            </w:tcBorders>
          </w:tcPr>
          <w:p w:rsidR="00F5797E" w14:paraId="25FD69E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164"/>
            </w:pPr>
            <w:r>
              <w:rPr>
                <w:spacing w:val="-2"/>
              </w:rPr>
              <w:t>Newspaper</w:t>
            </w:r>
          </w:p>
          <w:p w:rsidR="00F5797E" w14:paraId="05D404F5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</w:pPr>
            <w:r>
              <w:rPr>
                <w:spacing w:val="-2"/>
              </w:rPr>
              <w:t>Radio</w:t>
            </w:r>
          </w:p>
          <w:p w:rsidR="00F5797E" w14:paraId="31CED62A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</w:pPr>
            <w:r>
              <w:t>Social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Media</w:t>
            </w:r>
          </w:p>
        </w:tc>
        <w:tc>
          <w:tcPr>
            <w:tcW w:w="2423" w:type="dxa"/>
            <w:tcBorders>
              <w:left w:val="nil"/>
            </w:tcBorders>
          </w:tcPr>
          <w:p w:rsidR="00F5797E" w14:paraId="66FAD4B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756"/>
              </w:tabs>
              <w:spacing w:before="164"/>
            </w:pPr>
            <w:r>
              <w:rPr>
                <w:spacing w:val="-2"/>
              </w:rPr>
              <w:t>Television</w:t>
            </w:r>
          </w:p>
          <w:p w:rsidR="00F5797E" w14:paraId="3FBF209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756"/>
              </w:tabs>
            </w:pPr>
            <w:r>
              <w:rPr>
                <w:spacing w:val="-2"/>
              </w:rPr>
              <w:t>Website</w:t>
            </w:r>
          </w:p>
          <w:p w:rsidR="00F5797E" w14:paraId="2251E57F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756"/>
              </w:tabs>
            </w:pPr>
            <w:r>
              <w:rPr>
                <w:spacing w:val="-2"/>
              </w:rPr>
              <w:t>Other</w:t>
            </w:r>
          </w:p>
        </w:tc>
      </w:tr>
      <w:tr w14:paraId="08B1C3A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3060" w:type="dxa"/>
            <w:gridSpan w:val="3"/>
            <w:tcBorders>
              <w:bottom w:val="single" w:sz="8" w:space="0" w:color="000000"/>
            </w:tcBorders>
            <w:shd w:val="clear" w:color="auto" w:fill="DBE4F0"/>
          </w:tcPr>
          <w:p w:rsidR="00F5797E" w14:paraId="73853E42" w14:textId="77777777">
            <w:pPr>
              <w:pStyle w:val="TableParagraph"/>
              <w:spacing w:before="161"/>
              <w:ind w:firstLine="0"/>
              <w:rPr>
                <w:b/>
              </w:rPr>
            </w:pPr>
            <w:r>
              <w:rPr>
                <w:b/>
              </w:rPr>
              <w:t>Geographic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Coverage:</w:t>
            </w:r>
          </w:p>
        </w:tc>
        <w:tc>
          <w:tcPr>
            <w:tcW w:w="2976" w:type="dxa"/>
            <w:gridSpan w:val="2"/>
            <w:tcBorders>
              <w:bottom w:val="single" w:sz="8" w:space="0" w:color="000000"/>
              <w:right w:val="nil"/>
            </w:tcBorders>
          </w:tcPr>
          <w:p w:rsidR="00F5797E" w14:paraId="59B2611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35" w:line="252" w:lineRule="exact"/>
            </w:pPr>
            <w:r>
              <w:t>County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Counties</w:t>
            </w:r>
          </w:p>
          <w:p w:rsidR="00F5797E" w14:paraId="2B44682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52" w:lineRule="exact"/>
            </w:pPr>
            <w:r>
              <w:rPr>
                <w:spacing w:val="-2"/>
              </w:rPr>
              <w:t>Multi-State</w:t>
            </w:r>
          </w:p>
        </w:tc>
        <w:tc>
          <w:tcPr>
            <w:tcW w:w="2079" w:type="dxa"/>
            <w:tcBorders>
              <w:left w:val="nil"/>
              <w:bottom w:val="single" w:sz="8" w:space="0" w:color="000000"/>
              <w:right w:val="nil"/>
            </w:tcBorders>
          </w:tcPr>
          <w:p w:rsidR="00F5797E" w14:paraId="7A5D93F5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55"/>
              </w:tabs>
              <w:spacing w:before="35" w:line="252" w:lineRule="exact"/>
            </w:pPr>
            <w:r>
              <w:rPr>
                <w:spacing w:val="-2"/>
              </w:rPr>
              <w:t>National</w:t>
            </w:r>
          </w:p>
          <w:p w:rsidR="00F5797E" w14:paraId="730229BE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55"/>
              </w:tabs>
              <w:spacing w:line="252" w:lineRule="exact"/>
            </w:pPr>
            <w:r>
              <w:rPr>
                <w:spacing w:val="-2"/>
              </w:rPr>
              <w:t>Regional</w:t>
            </w:r>
          </w:p>
        </w:tc>
        <w:tc>
          <w:tcPr>
            <w:tcW w:w="2423" w:type="dxa"/>
            <w:tcBorders>
              <w:left w:val="nil"/>
              <w:bottom w:val="single" w:sz="8" w:space="0" w:color="000000"/>
            </w:tcBorders>
          </w:tcPr>
          <w:p w:rsidR="00F5797E" w14:paraId="3508551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756"/>
              </w:tabs>
              <w:spacing w:before="35" w:line="252" w:lineRule="exact"/>
            </w:pPr>
            <w:r>
              <w:rPr>
                <w:spacing w:val="-2"/>
              </w:rPr>
              <w:t>Statewide</w:t>
            </w:r>
          </w:p>
          <w:p w:rsidR="00F5797E" w14:paraId="1BB4F89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756"/>
              </w:tabs>
              <w:spacing w:line="252" w:lineRule="exact"/>
            </w:pPr>
            <w:r>
              <w:t>Zip</w:t>
            </w:r>
            <w:r>
              <w:rPr>
                <w:spacing w:val="-4"/>
              </w:rPr>
              <w:t xml:space="preserve"> Code</w:t>
            </w:r>
          </w:p>
        </w:tc>
      </w:tr>
      <w:tr w14:paraId="669EBD7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306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F5797E" w14:paraId="26AA93E3" w14:textId="77777777">
            <w:pPr>
              <w:pStyle w:val="TableParagraph"/>
              <w:spacing w:before="32"/>
              <w:ind w:firstLine="0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Coverage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</w:p>
        </w:tc>
        <w:tc>
          <w:tcPr>
            <w:tcW w:w="747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5797E" w14:paraId="78F83F3B" w14:textId="77777777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14:paraId="6A29937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3"/>
        </w:trPr>
        <w:tc>
          <w:tcPr>
            <w:tcW w:w="306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F5797E" w14:paraId="72D80C0B" w14:textId="77777777">
            <w:pPr>
              <w:pStyle w:val="TableParagraph"/>
              <w:spacing w:before="9"/>
              <w:ind w:left="0" w:firstLine="0"/>
              <w:rPr>
                <w:sz w:val="35"/>
              </w:rPr>
            </w:pPr>
          </w:p>
          <w:p w:rsidR="00F5797E" w14:paraId="65530591" w14:textId="77777777">
            <w:pPr>
              <w:pStyle w:val="TableParagraph"/>
              <w:ind w:firstLine="0"/>
              <w:rPr>
                <w:b/>
              </w:rPr>
            </w:pPr>
            <w:r>
              <w:rPr>
                <w:b/>
              </w:rPr>
              <w:t>Intended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Audience: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5797E" w14:paraId="3D098A6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3"/>
              <w:ind w:left="826" w:hanging="359"/>
            </w:pPr>
            <w:r>
              <w:rPr>
                <w:spacing w:val="-2"/>
              </w:rPr>
              <w:t>Beneficiaries</w:t>
            </w:r>
          </w:p>
          <w:p w:rsidR="00F5797E" w14:paraId="320E8AF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602"/>
            </w:pPr>
            <w:r>
              <w:rPr>
                <w:spacing w:val="-2"/>
              </w:rPr>
              <w:t>Family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Members/ Caregivers</w:t>
            </w:r>
          </w:p>
          <w:p w:rsidR="00F5797E" w14:paraId="72F737B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left="826" w:hanging="359"/>
            </w:pPr>
            <w:r>
              <w:rPr>
                <w:spacing w:val="-2"/>
              </w:rPr>
              <w:t>General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Audience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5797E" w14:paraId="11217AF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</w:tabs>
              <w:spacing w:before="33"/>
              <w:ind w:right="523"/>
            </w:pPr>
            <w:r>
              <w:rPr>
                <w:spacing w:val="-6"/>
              </w:rPr>
              <w:t>Health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Care </w:t>
            </w:r>
            <w:r>
              <w:rPr>
                <w:spacing w:val="-2"/>
              </w:rPr>
              <w:t>Providers</w:t>
            </w:r>
          </w:p>
          <w:p w:rsidR="00F5797E" w14:paraId="4C76350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</w:tabs>
              <w:ind w:right="393"/>
            </w:pPr>
            <w:r>
              <w:rPr>
                <w:spacing w:val="-4"/>
              </w:rPr>
              <w:t xml:space="preserve">Law </w:t>
            </w:r>
            <w:r>
              <w:rPr>
                <w:spacing w:val="-2"/>
              </w:rPr>
              <w:t>Enforcement</w:t>
            </w:r>
          </w:p>
        </w:tc>
        <w:tc>
          <w:tcPr>
            <w:tcW w:w="24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5797E" w14:paraId="6DDC762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909"/>
              </w:tabs>
              <w:spacing w:before="160"/>
              <w:ind w:right="284"/>
            </w:pPr>
            <w:r>
              <w:rPr>
                <w:spacing w:val="-2"/>
              </w:rPr>
              <w:t>Partner Organizations</w:t>
            </w:r>
          </w:p>
          <w:p w:rsidR="00F5797E" w14:paraId="3DAE7E2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909"/>
              </w:tabs>
              <w:spacing w:line="252" w:lineRule="exact"/>
            </w:pPr>
            <w:r>
              <w:rPr>
                <w:spacing w:val="-2"/>
              </w:rPr>
              <w:t>Other</w:t>
            </w:r>
          </w:p>
        </w:tc>
      </w:tr>
      <w:tr w14:paraId="4C5AA9E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7"/>
        </w:trPr>
        <w:tc>
          <w:tcPr>
            <w:tcW w:w="10538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F5797E" w14:paraId="580B80D7" w14:textId="77777777">
            <w:pPr>
              <w:pStyle w:val="TableParagraph"/>
              <w:spacing w:line="249" w:lineRule="exact"/>
              <w:ind w:firstLine="0"/>
              <w:rPr>
                <w:b/>
              </w:rPr>
            </w:pPr>
            <w:r>
              <w:rPr>
                <w:b/>
              </w:rPr>
              <w:t>Topic(s)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Discussed:</w:t>
            </w:r>
          </w:p>
        </w:tc>
      </w:tr>
      <w:tr w14:paraId="375D179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5"/>
        </w:trPr>
        <w:tc>
          <w:tcPr>
            <w:tcW w:w="4052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5797E" w14:paraId="4D35993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62"/>
              <w:ind w:left="816"/>
            </w:pPr>
            <w:r>
              <w:t>Conditional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Payments</w:t>
            </w:r>
          </w:p>
          <w:p w:rsidR="00F5797E" w14:paraId="1C432AE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16"/>
            </w:pPr>
            <w:r>
              <w:rPr>
                <w:spacing w:val="-4"/>
              </w:rPr>
              <w:t>Consumer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  <w:p w:rsidR="00F5797E" w14:paraId="57D1663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2" w:lineRule="exact"/>
              <w:ind w:left="816"/>
            </w:pPr>
            <w:r>
              <w:rPr>
                <w:spacing w:val="-2"/>
              </w:rPr>
              <w:t>Durable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Equipment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(DME)</w:t>
            </w:r>
          </w:p>
          <w:p w:rsidR="00F5797E" w14:paraId="174B095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2" w:lineRule="exact"/>
              <w:ind w:left="816"/>
            </w:pPr>
            <w:r>
              <w:rPr>
                <w:spacing w:val="-2"/>
              </w:rPr>
              <w:t>Employer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Plan</w:t>
            </w:r>
          </w:p>
          <w:p w:rsidR="00F5797E" w14:paraId="34B26C1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16"/>
            </w:pPr>
            <w:r>
              <w:t>General</w:t>
            </w:r>
            <w:r>
              <w:rPr>
                <w:spacing w:val="-14"/>
              </w:rPr>
              <w:t xml:space="preserve"> </w:t>
            </w:r>
            <w:r>
              <w:t>Fraud</w:t>
            </w:r>
            <w:r>
              <w:rPr>
                <w:spacing w:val="-12"/>
              </w:rPr>
              <w:t xml:space="preserve"> </w:t>
            </w:r>
            <w:r>
              <w:t>Errors,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Abuse</w:t>
            </w:r>
          </w:p>
          <w:p w:rsidR="00F5797E" w14:paraId="3BEA1A4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16"/>
            </w:pPr>
            <w:r>
              <w:rPr>
                <w:spacing w:val="-2"/>
              </w:rPr>
              <w:t>Genetic/DNA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Testing</w:t>
            </w:r>
          </w:p>
          <w:p w:rsidR="00F5797E" w14:paraId="1EFFFBA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1"/>
              <w:ind w:left="816"/>
            </w:pPr>
            <w:r>
              <w:rPr>
                <w:spacing w:val="-2"/>
              </w:rPr>
              <w:t>Home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4"/>
              </w:rPr>
              <w:t xml:space="preserve"> Care</w:t>
            </w:r>
          </w:p>
          <w:p w:rsidR="00F5797E" w14:paraId="5D65FCE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2" w:lineRule="exact"/>
              <w:ind w:left="816"/>
            </w:pPr>
            <w:r>
              <w:rPr>
                <w:spacing w:val="-2"/>
              </w:rPr>
              <w:t>Hospice</w:t>
            </w:r>
          </w:p>
          <w:p w:rsidR="00F5797E" w14:paraId="2CA4DFF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2" w:lineRule="exact"/>
              <w:ind w:left="816"/>
            </w:pPr>
            <w:r>
              <w:rPr>
                <w:spacing w:val="-2"/>
              </w:rPr>
              <w:t>Medicaid</w:t>
            </w:r>
          </w:p>
          <w:p w:rsidR="00F5797E" w14:paraId="4C311F0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16"/>
            </w:pPr>
            <w:r>
              <w:rPr>
                <w:spacing w:val="-2"/>
              </w:rPr>
              <w:t>Medical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Identity</w:t>
            </w:r>
            <w:r>
              <w:rPr>
                <w:spacing w:val="-4"/>
              </w:rPr>
              <w:t xml:space="preserve"> Theft</w:t>
            </w:r>
          </w:p>
          <w:p w:rsidR="00F5797E" w14:paraId="138166D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</w:tabs>
              <w:ind w:left="810"/>
            </w:pPr>
            <w:r>
              <w:rPr>
                <w:spacing w:val="-2"/>
              </w:rPr>
              <w:t>Medicare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Advantage</w:t>
            </w:r>
          </w:p>
          <w:p w:rsidR="00F5797E" w14:paraId="6653A25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</w:tabs>
              <w:spacing w:before="1"/>
              <w:ind w:left="810"/>
            </w:pPr>
            <w:r>
              <w:rPr>
                <w:spacing w:val="-2"/>
              </w:rPr>
              <w:t>Medicare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64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5797E" w14:paraId="3186F78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12"/>
              </w:tabs>
              <w:spacing w:before="4"/>
              <w:ind w:hanging="360"/>
            </w:pPr>
            <w:r>
              <w:rPr>
                <w:spacing w:val="-4"/>
              </w:rPr>
              <w:t>Medicare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Part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D</w:t>
            </w:r>
          </w:p>
          <w:p w:rsidR="00F5797E" w14:paraId="21D405A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12"/>
              </w:tabs>
              <w:ind w:hanging="360"/>
            </w:pPr>
            <w:r>
              <w:t>Medicare</w:t>
            </w:r>
            <w:r>
              <w:rPr>
                <w:spacing w:val="-9"/>
              </w:rPr>
              <w:t xml:space="preserve"> </w:t>
            </w:r>
            <w:r>
              <w:t>Summary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Notice</w:t>
            </w:r>
          </w:p>
          <w:p w:rsidR="00F5797E" w14:paraId="5DE90C2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12"/>
              </w:tabs>
              <w:ind w:hanging="360"/>
            </w:pPr>
            <w:r>
              <w:rPr>
                <w:spacing w:val="-2"/>
              </w:rPr>
              <w:t>Medigap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Supplemental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Insurance</w:t>
            </w:r>
          </w:p>
          <w:p w:rsidR="00F5797E" w14:paraId="5083975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12"/>
              </w:tabs>
              <w:spacing w:before="1"/>
              <w:ind w:hanging="360"/>
            </w:pPr>
            <w:r>
              <w:t>Medicare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Card</w:t>
            </w:r>
          </w:p>
          <w:p w:rsidR="00F5797E" w14:paraId="63510140" w14:textId="6B453164">
            <w:pPr>
              <w:pStyle w:val="TableParagraph"/>
              <w:numPr>
                <w:ilvl w:val="0"/>
                <w:numId w:val="1"/>
              </w:numPr>
              <w:tabs>
                <w:tab w:val="left" w:pos="1712"/>
              </w:tabs>
              <w:spacing w:line="252" w:lineRule="exact"/>
              <w:ind w:hanging="360"/>
            </w:pPr>
            <w:r>
              <w:t>Substance Misuse/Fraud</w:t>
            </w:r>
            <w:r>
              <w:rPr>
                <w:spacing w:val="-11"/>
              </w:rPr>
              <w:t xml:space="preserve"> /</w:t>
            </w:r>
            <w:r>
              <w:rPr>
                <w:spacing w:val="-4"/>
              </w:rPr>
              <w:t>Abuse</w:t>
            </w:r>
          </w:p>
          <w:p w:rsidR="00F5797E" w14:paraId="35A9D3A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12"/>
              </w:tabs>
              <w:spacing w:line="252" w:lineRule="exact"/>
              <w:ind w:hanging="360"/>
            </w:pPr>
            <w:r>
              <w:rPr>
                <w:spacing w:val="-2"/>
              </w:rPr>
              <w:t>SMP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:rsidR="00F5797E" w14:paraId="4F28D07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12"/>
              </w:tabs>
              <w:ind w:hanging="360"/>
            </w:pPr>
            <w:r>
              <w:rPr>
                <w:spacing w:val="-2"/>
              </w:rPr>
              <w:t>SMP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Volunteer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Recruitment</w:t>
            </w:r>
          </w:p>
          <w:p w:rsidR="00F5797E" w14:paraId="6BD1F3D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12"/>
              </w:tabs>
              <w:ind w:hanging="360"/>
            </w:pPr>
            <w:r>
              <w:rPr>
                <w:spacing w:val="-2"/>
              </w:rPr>
              <w:t>Social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Security</w:t>
            </w:r>
          </w:p>
          <w:p w:rsidR="00F5797E" w14:paraId="7084690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12"/>
              </w:tabs>
              <w:ind w:hanging="360"/>
            </w:pPr>
            <w:r>
              <w:rPr>
                <w:spacing w:val="-2"/>
              </w:rPr>
              <w:t>TRICARE</w:t>
            </w:r>
          </w:p>
          <w:p w:rsidR="00F5797E" w14:paraId="22BF11E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12"/>
              </w:tabs>
              <w:spacing w:before="1" w:line="252" w:lineRule="exact"/>
              <w:ind w:hanging="360"/>
            </w:pPr>
            <w:r>
              <w:rPr>
                <w:spacing w:val="-2"/>
              </w:rPr>
              <w:t>Veteran’s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Benefit</w:t>
            </w:r>
          </w:p>
          <w:p w:rsidR="00F5797E" w14:paraId="171FBB3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12"/>
              </w:tabs>
              <w:spacing w:line="252" w:lineRule="exact"/>
              <w:ind w:hanging="360"/>
            </w:pPr>
            <w:r>
              <w:rPr>
                <w:spacing w:val="-2"/>
              </w:rPr>
              <w:t>Other</w:t>
            </w:r>
          </w:p>
        </w:tc>
      </w:tr>
      <w:tr w14:paraId="3499164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4052" w:type="dxa"/>
            <w:gridSpan w:val="4"/>
            <w:tcBorders>
              <w:top w:val="single" w:sz="8" w:space="0" w:color="000000"/>
            </w:tcBorders>
            <w:shd w:val="clear" w:color="auto" w:fill="DBE4F0"/>
          </w:tcPr>
          <w:p w:rsidR="00F5797E" w14:paraId="095E34E7" w14:textId="77777777">
            <w:pPr>
              <w:pStyle w:val="TableParagraph"/>
              <w:spacing w:before="32"/>
              <w:ind w:firstLine="0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Topics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Discussed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Details:</w:t>
            </w:r>
          </w:p>
        </w:tc>
        <w:tc>
          <w:tcPr>
            <w:tcW w:w="6486" w:type="dxa"/>
            <w:gridSpan w:val="3"/>
            <w:tcBorders>
              <w:top w:val="single" w:sz="8" w:space="0" w:color="000000"/>
            </w:tcBorders>
          </w:tcPr>
          <w:p w:rsidR="00F5797E" w14:paraId="7E2034DE" w14:textId="77777777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14:paraId="251C0F9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4052" w:type="dxa"/>
            <w:gridSpan w:val="4"/>
            <w:shd w:val="clear" w:color="auto" w:fill="DBE4F0"/>
          </w:tcPr>
          <w:p w:rsidR="00F5797E" w14:paraId="6FF82503" w14:textId="77777777">
            <w:pPr>
              <w:pStyle w:val="TableParagraph"/>
              <w:spacing w:before="32"/>
              <w:ind w:firstLine="0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People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Reached</w:t>
            </w:r>
            <w:r>
              <w:rPr>
                <w:color w:val="FF0000"/>
                <w:spacing w:val="-2"/>
              </w:rPr>
              <w:t>*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6486" w:type="dxa"/>
            <w:gridSpan w:val="3"/>
          </w:tcPr>
          <w:p w:rsidR="00F5797E" w14:paraId="1DB0DD07" w14:textId="77777777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14:paraId="676FB92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10538" w:type="dxa"/>
            <w:gridSpan w:val="7"/>
            <w:shd w:val="clear" w:color="auto" w:fill="DBE4F0"/>
          </w:tcPr>
          <w:p w:rsidR="00F5797E" w14:paraId="408FCB1C" w14:textId="77777777">
            <w:pPr>
              <w:pStyle w:val="TableParagraph"/>
              <w:spacing w:before="32"/>
              <w:ind w:firstLine="0"/>
              <w:rPr>
                <w:b/>
              </w:rPr>
            </w:pPr>
            <w:r>
              <w:rPr>
                <w:b/>
              </w:rPr>
              <w:t>Basis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Estimate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People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Reached:</w:t>
            </w:r>
          </w:p>
        </w:tc>
      </w:tr>
      <w:tr w14:paraId="1642B741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10538" w:type="dxa"/>
            <w:gridSpan w:val="7"/>
          </w:tcPr>
          <w:p w:rsidR="00F5797E" w14:paraId="441FE28B" w14:textId="77777777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14:paraId="28E8E70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2792" w:type="dxa"/>
            <w:gridSpan w:val="2"/>
            <w:shd w:val="clear" w:color="auto" w:fill="DBE4F0"/>
          </w:tcPr>
          <w:p w:rsidR="00F5797E" w14:paraId="187CFA67" w14:textId="77777777">
            <w:pPr>
              <w:pStyle w:val="TableParagraph"/>
              <w:spacing w:before="32"/>
              <w:ind w:firstLine="0"/>
              <w:rPr>
                <w:b/>
              </w:rPr>
            </w:pPr>
            <w:r>
              <w:rPr>
                <w:b/>
              </w:rPr>
              <w:t>In-Kind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(xxxx.xx):</w:t>
            </w:r>
          </w:p>
        </w:tc>
        <w:tc>
          <w:tcPr>
            <w:tcW w:w="7746" w:type="dxa"/>
            <w:gridSpan w:val="5"/>
          </w:tcPr>
          <w:p w:rsidR="00F5797E" w14:paraId="0D9F0754" w14:textId="77777777">
            <w:pPr>
              <w:pStyle w:val="TableParagraph"/>
              <w:ind w:left="0" w:firstLine="0"/>
              <w:rPr>
                <w:sz w:val="20"/>
              </w:rPr>
            </w:pPr>
          </w:p>
        </w:tc>
      </w:tr>
    </w:tbl>
    <w:p w:rsidR="0064002A" w:rsidP="0064002A" w14:paraId="2811D4BA" w14:textId="77777777">
      <w:pPr>
        <w:rPr>
          <w:sz w:val="24"/>
          <w:szCs w:val="24"/>
          <w:u w:val="single"/>
        </w:rPr>
      </w:pPr>
    </w:p>
    <w:p w:rsidR="0064002A" w:rsidRPr="004C7092" w:rsidP="0064002A" w14:paraId="6EC05533" w14:textId="4163ADDD">
      <w:pPr>
        <w:rPr>
          <w:sz w:val="24"/>
          <w:szCs w:val="24"/>
          <w:u w:val="single"/>
        </w:rPr>
      </w:pPr>
      <w:r w:rsidRPr="004C7092">
        <w:rPr>
          <w:sz w:val="24"/>
          <w:szCs w:val="24"/>
          <w:u w:val="single"/>
        </w:rPr>
        <w:t xml:space="preserve">Public Burden Statement: </w:t>
      </w:r>
    </w:p>
    <w:p w:rsidR="0064002A" w:rsidRPr="004E7B05" w:rsidP="0064002A" w14:paraId="6391783E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4C7092">
        <w:rPr>
          <w:rFonts w:eastAsia="Times New Roman" w:cstheme="minorHAnsi"/>
          <w:sz w:val="18"/>
          <w:szCs w:val="18"/>
        </w:rPr>
        <w:t>According to the Paperwork Reduction Act of 1995, no persons are required to respond to a collection of information unless such collection displays a valid OMB control number (OMB 0985-</w:t>
      </w:r>
      <w:r>
        <w:rPr>
          <w:rFonts w:eastAsia="Times New Roman" w:cstheme="minorHAnsi"/>
          <w:sz w:val="18"/>
          <w:szCs w:val="18"/>
        </w:rPr>
        <w:t>0040)</w:t>
      </w:r>
      <w:r w:rsidRPr="004C7092">
        <w:rPr>
          <w:rFonts w:eastAsia="Times New Roman" w:cstheme="minorHAnsi"/>
          <w:sz w:val="18"/>
          <w:szCs w:val="18"/>
        </w:rPr>
        <w:t xml:space="preserve">.  Public reporting burden for this collection of information is estimated to average </w:t>
      </w:r>
      <w:r>
        <w:rPr>
          <w:rFonts w:eastAsia="Times New Roman" w:cstheme="minorHAnsi"/>
          <w:sz w:val="18"/>
          <w:szCs w:val="18"/>
        </w:rPr>
        <w:t>4 minutes</w:t>
      </w:r>
      <w:r w:rsidRPr="004C7092">
        <w:rPr>
          <w:rFonts w:eastAsia="Times New Roman" w:cstheme="minorHAnsi"/>
          <w:sz w:val="18"/>
          <w:szCs w:val="18"/>
        </w:rPr>
        <w:t xml:space="preserve"> per response, including time for gathering and maintaining the data needed and completing and reviewing the collection of information.  The obligation to respond to this collection is required to retain </w:t>
      </w:r>
      <w:r>
        <w:rPr>
          <w:rFonts w:eastAsia="Times New Roman" w:cstheme="minorHAnsi"/>
          <w:sz w:val="18"/>
          <w:szCs w:val="18"/>
        </w:rPr>
        <w:t>or maintain benefits.</w:t>
      </w:r>
    </w:p>
    <w:p w:rsidR="006F7C5A" w14:paraId="09F4A6C8" w14:textId="77777777"/>
    <w:sectPr>
      <w:type w:val="continuous"/>
      <w:pgSz w:w="12240" w:h="15840"/>
      <w:pgMar w:top="620" w:right="7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330A7"/>
    <w:multiLevelType w:val="hybridMultilevel"/>
    <w:tmpl w:val="5686C0A6"/>
    <w:lvl w:ilvl="0">
      <w:start w:val="0"/>
      <w:numFmt w:val="bullet"/>
      <w:lvlText w:val=""/>
      <w:lvlJc w:val="left"/>
      <w:pPr>
        <w:ind w:left="15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</w:abstractNum>
  <w:abstractNum w:abstractNumId="1">
    <w:nsid w:val="0FC81C62"/>
    <w:multiLevelType w:val="hybridMultilevel"/>
    <w:tmpl w:val="0C3C9906"/>
    <w:lvl w:ilvl="0">
      <w:start w:val="0"/>
      <w:numFmt w:val="bullet"/>
      <w:lvlText w:val=""/>
      <w:lvlJc w:val="left"/>
      <w:pPr>
        <w:ind w:left="7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</w:abstractNum>
  <w:abstractNum w:abstractNumId="2">
    <w:nsid w:val="18D42D5B"/>
    <w:multiLevelType w:val="hybridMultilevel"/>
    <w:tmpl w:val="4CCC8104"/>
    <w:lvl w:ilvl="0">
      <w:start w:val="0"/>
      <w:numFmt w:val="bullet"/>
      <w:lvlText w:val=""/>
      <w:lvlJc w:val="left"/>
      <w:pPr>
        <w:ind w:left="171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8" w:hanging="361"/>
      </w:pPr>
      <w:rPr>
        <w:rFonts w:hint="default"/>
        <w:lang w:val="en-US" w:eastAsia="en-US" w:bidi="ar-SA"/>
      </w:rPr>
    </w:lvl>
  </w:abstractNum>
  <w:abstractNum w:abstractNumId="3">
    <w:nsid w:val="1CFB02C1"/>
    <w:multiLevelType w:val="hybridMultilevel"/>
    <w:tmpl w:val="8960AAE8"/>
    <w:lvl w:ilvl="0">
      <w:start w:val="0"/>
      <w:numFmt w:val="bullet"/>
      <w:lvlText w:val=""/>
      <w:lvlJc w:val="left"/>
      <w:pPr>
        <w:ind w:left="81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</w:abstractNum>
  <w:abstractNum w:abstractNumId="4">
    <w:nsid w:val="1E33549E"/>
    <w:multiLevelType w:val="hybridMultilevel"/>
    <w:tmpl w:val="E384FB32"/>
    <w:lvl w:ilvl="0">
      <w:start w:val="0"/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</w:abstractNum>
  <w:abstractNum w:abstractNumId="5">
    <w:nsid w:val="24557C29"/>
    <w:multiLevelType w:val="hybridMultilevel"/>
    <w:tmpl w:val="1390D390"/>
    <w:lvl w:ilvl="0">
      <w:start w:val="0"/>
      <w:numFmt w:val="bullet"/>
      <w:lvlText w:val=""/>
      <w:lvlJc w:val="left"/>
      <w:pPr>
        <w:ind w:left="5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</w:abstractNum>
  <w:abstractNum w:abstractNumId="6">
    <w:nsid w:val="275A5A11"/>
    <w:multiLevelType w:val="hybridMultilevel"/>
    <w:tmpl w:val="E9DC2386"/>
    <w:lvl w:ilvl="0">
      <w:start w:val="0"/>
      <w:numFmt w:val="bullet"/>
      <w:lvlText w:val="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</w:abstractNum>
  <w:abstractNum w:abstractNumId="7">
    <w:nsid w:val="2A45649D"/>
    <w:multiLevelType w:val="hybridMultilevel"/>
    <w:tmpl w:val="5C98A116"/>
    <w:lvl w:ilvl="0">
      <w:start w:val="0"/>
      <w:numFmt w:val="bullet"/>
      <w:lvlText w:val=""/>
      <w:lvlJc w:val="left"/>
      <w:pPr>
        <w:ind w:left="9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</w:abstractNum>
  <w:abstractNum w:abstractNumId="8">
    <w:nsid w:val="33783BB8"/>
    <w:multiLevelType w:val="hybridMultilevel"/>
    <w:tmpl w:val="A282FA1C"/>
    <w:lvl w:ilvl="0">
      <w:start w:val="0"/>
      <w:numFmt w:val="bullet"/>
      <w:lvlText w:val=""/>
      <w:lvlJc w:val="left"/>
      <w:pPr>
        <w:ind w:left="7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</w:abstractNum>
  <w:abstractNum w:abstractNumId="9">
    <w:nsid w:val="59B410E2"/>
    <w:multiLevelType w:val="hybridMultilevel"/>
    <w:tmpl w:val="A55C54FA"/>
    <w:lvl w:ilvl="0">
      <w:start w:val="0"/>
      <w:numFmt w:val="bullet"/>
      <w:lvlText w:val=""/>
      <w:lvlJc w:val="left"/>
      <w:pPr>
        <w:ind w:left="3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</w:abstractNum>
  <w:abstractNum w:abstractNumId="10">
    <w:nsid w:val="601A21CC"/>
    <w:multiLevelType w:val="hybridMultilevel"/>
    <w:tmpl w:val="7E365386"/>
    <w:lvl w:ilvl="0">
      <w:start w:val="0"/>
      <w:numFmt w:val="bullet"/>
      <w:lvlText w:val="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</w:abstractNum>
  <w:abstractNum w:abstractNumId="11">
    <w:nsid w:val="60C1277B"/>
    <w:multiLevelType w:val="hybridMultilevel"/>
    <w:tmpl w:val="A1E44D9A"/>
    <w:lvl w:ilvl="0">
      <w:start w:val="0"/>
      <w:numFmt w:val="bullet"/>
      <w:lvlText w:val="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</w:abstractNum>
  <w:abstractNum w:abstractNumId="12">
    <w:nsid w:val="6732258E"/>
    <w:multiLevelType w:val="hybridMultilevel"/>
    <w:tmpl w:val="065EA88E"/>
    <w:lvl w:ilvl="0">
      <w:start w:val="0"/>
      <w:numFmt w:val="bullet"/>
      <w:lvlText w:val=""/>
      <w:lvlJc w:val="left"/>
      <w:pPr>
        <w:ind w:left="5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</w:abstractNum>
  <w:num w:numId="1" w16cid:durableId="214198020">
    <w:abstractNumId w:val="2"/>
  </w:num>
  <w:num w:numId="2" w16cid:durableId="1795706795">
    <w:abstractNumId w:val="3"/>
  </w:num>
  <w:num w:numId="3" w16cid:durableId="1641887780">
    <w:abstractNumId w:val="7"/>
  </w:num>
  <w:num w:numId="4" w16cid:durableId="794563734">
    <w:abstractNumId w:val="5"/>
  </w:num>
  <w:num w:numId="5" w16cid:durableId="170489103">
    <w:abstractNumId w:val="4"/>
  </w:num>
  <w:num w:numId="6" w16cid:durableId="840850221">
    <w:abstractNumId w:val="1"/>
  </w:num>
  <w:num w:numId="7" w16cid:durableId="652565336">
    <w:abstractNumId w:val="12"/>
  </w:num>
  <w:num w:numId="8" w16cid:durableId="885991719">
    <w:abstractNumId w:val="11"/>
  </w:num>
  <w:num w:numId="9" w16cid:durableId="1545485991">
    <w:abstractNumId w:val="8"/>
  </w:num>
  <w:num w:numId="10" w16cid:durableId="1412965449">
    <w:abstractNumId w:val="9"/>
  </w:num>
  <w:num w:numId="11" w16cid:durableId="1057584334">
    <w:abstractNumId w:val="10"/>
  </w:num>
  <w:num w:numId="12" w16cid:durableId="32659117">
    <w:abstractNumId w:val="0"/>
  </w:num>
  <w:num w:numId="13" w16cid:durableId="1581522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7E"/>
    <w:rsid w:val="000079E4"/>
    <w:rsid w:val="004B6080"/>
    <w:rsid w:val="004C7092"/>
    <w:rsid w:val="004E7B05"/>
    <w:rsid w:val="00527A12"/>
    <w:rsid w:val="0064002A"/>
    <w:rsid w:val="006528AF"/>
    <w:rsid w:val="006F7C5A"/>
    <w:rsid w:val="00A41798"/>
    <w:rsid w:val="00CB2CD8"/>
    <w:rsid w:val="00F5059F"/>
    <w:rsid w:val="00F579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3CA89B"/>
  <w15:docId w15:val="{B43B8677-3BC9-475A-B1B6-52B5746B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 w:hanging="360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B2CD8"/>
    <w:pPr>
      <w:widowControl/>
      <w:autoSpaceDE/>
      <w:autoSpaceDN/>
    </w:pPr>
  </w:style>
  <w:style w:type="character" w:styleId="CommentReference">
    <w:name w:val="annotation reference"/>
    <w:basedOn w:val="DefaultParagraphFont"/>
    <w:uiPriority w:val="99"/>
    <w:semiHidden/>
    <w:unhideWhenUsed/>
    <w:rsid w:val="00007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9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Flowers, Margaret (ACL)</dc:creator>
  <cp:lastModifiedBy>Washington, Tomakie (ACL)</cp:lastModifiedBy>
  <cp:revision>3</cp:revision>
  <dcterms:created xsi:type="dcterms:W3CDTF">2023-12-29T18:03:00Z</dcterms:created>
  <dcterms:modified xsi:type="dcterms:W3CDTF">2023-12-29T18:05:00Z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2023-08-25T00:00:00Z</vt:filetime>
  </property>
  <property fmtid="{D5CDD505-2E9C-101B-9397-08002B2CF9AE}" pid="5" name="Producer">
    <vt:lpwstr>Microsoft® Word for Microsoft 365</vt:lpwstr>
  </property>
</Properties>
</file>