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87773A" w:rsidP="008E42C1" w14:paraId="558F92BB" w14:textId="77777777">
      <w:pPr>
        <w:tabs>
          <w:tab w:val="left" w:pos="360"/>
          <w:tab w:val="left" w:pos="720"/>
        </w:tabs>
        <w:jc w:val="center"/>
        <w:rPr>
          <w:rFonts w:ascii="Arial" w:hAnsi="Arial" w:cs="Arial"/>
          <w:b/>
          <w:bCs/>
          <w:caps/>
          <w:sz w:val="26"/>
          <w:szCs w:val="26"/>
        </w:rPr>
      </w:pPr>
      <w:r w:rsidRPr="0087773A">
        <w:rPr>
          <w:rFonts w:ascii="Arial" w:hAnsi="Arial" w:cs="Arial"/>
          <w:caps/>
          <w:sz w:val="26"/>
          <w:szCs w:val="26"/>
          <w:lang w:val="en-CA"/>
        </w:rPr>
        <w:fldChar w:fldCharType="begin"/>
      </w:r>
      <w:r w:rsidRPr="0087773A">
        <w:rPr>
          <w:rFonts w:ascii="Arial" w:hAnsi="Arial" w:cs="Arial"/>
          <w:caps/>
          <w:sz w:val="26"/>
          <w:szCs w:val="26"/>
          <w:lang w:val="en-CA"/>
        </w:rPr>
        <w:instrText xml:space="preserve"> SEQ CHAPTER \h \r 1</w:instrText>
      </w:r>
      <w:r w:rsidRPr="0087773A">
        <w:rPr>
          <w:rFonts w:ascii="Arial" w:hAnsi="Arial" w:cs="Arial"/>
          <w:caps/>
          <w:sz w:val="26"/>
          <w:szCs w:val="26"/>
          <w:lang w:val="en-CA"/>
        </w:rPr>
        <w:fldChar w:fldCharType="separate"/>
      </w:r>
      <w:r w:rsidRPr="0087773A">
        <w:rPr>
          <w:rFonts w:ascii="Arial" w:hAnsi="Arial" w:cs="Arial"/>
          <w:caps/>
          <w:sz w:val="26"/>
          <w:szCs w:val="26"/>
          <w:lang w:val="en-CA"/>
        </w:rPr>
        <w:fldChar w:fldCharType="end"/>
      </w:r>
      <w:r w:rsidRPr="0087773A">
        <w:rPr>
          <w:rFonts w:ascii="Arial" w:hAnsi="Arial" w:cs="Arial"/>
          <w:b/>
          <w:bCs/>
          <w:caps/>
          <w:sz w:val="26"/>
          <w:szCs w:val="26"/>
        </w:rPr>
        <w:t xml:space="preserve">Supporting Statement </w:t>
      </w:r>
      <w:r w:rsidRPr="0087773A">
        <w:rPr>
          <w:rFonts w:ascii="Arial" w:hAnsi="Arial" w:cs="Arial"/>
          <w:b/>
          <w:bCs/>
          <w:caps/>
          <w:sz w:val="26"/>
          <w:szCs w:val="26"/>
        </w:rPr>
        <w:t xml:space="preserve">A </w:t>
      </w:r>
      <w:r w:rsidRPr="0087773A">
        <w:rPr>
          <w:rFonts w:ascii="Arial" w:hAnsi="Arial" w:cs="Arial"/>
          <w:b/>
          <w:bCs/>
          <w:caps/>
          <w:sz w:val="26"/>
          <w:szCs w:val="26"/>
        </w:rPr>
        <w:t xml:space="preserve">for </w:t>
      </w:r>
    </w:p>
    <w:p w:rsidR="00150437" w:rsidRPr="0087773A" w:rsidP="008E42C1" w14:paraId="7FFCF90E" w14:textId="77777777">
      <w:pPr>
        <w:tabs>
          <w:tab w:val="left" w:pos="360"/>
          <w:tab w:val="left" w:pos="720"/>
        </w:tabs>
        <w:jc w:val="center"/>
        <w:rPr>
          <w:rFonts w:ascii="Arial" w:hAnsi="Arial" w:cs="Arial"/>
          <w:b/>
          <w:bCs/>
          <w:caps/>
          <w:sz w:val="26"/>
          <w:szCs w:val="26"/>
        </w:rPr>
      </w:pPr>
      <w:r w:rsidRPr="0087773A">
        <w:rPr>
          <w:rFonts w:ascii="Arial" w:hAnsi="Arial" w:cs="Arial"/>
          <w:b/>
          <w:bCs/>
          <w:caps/>
          <w:sz w:val="26"/>
          <w:szCs w:val="26"/>
        </w:rPr>
        <w:t>Pap</w:t>
      </w:r>
      <w:r w:rsidRPr="0087773A" w:rsidR="004F5E56">
        <w:rPr>
          <w:rFonts w:ascii="Arial" w:hAnsi="Arial" w:cs="Arial"/>
          <w:b/>
          <w:bCs/>
          <w:caps/>
          <w:sz w:val="26"/>
          <w:szCs w:val="26"/>
        </w:rPr>
        <w:t>erwork Reduction Act Submission</w:t>
      </w:r>
    </w:p>
    <w:p w:rsidR="00150437" w:rsidRPr="0087773A" w:rsidP="008E42C1" w14:paraId="26EB8839" w14:textId="77777777">
      <w:pPr>
        <w:tabs>
          <w:tab w:val="left" w:pos="360"/>
          <w:tab w:val="left" w:pos="720"/>
        </w:tabs>
        <w:rPr>
          <w:rFonts w:ascii="Arial" w:hAnsi="Arial" w:cs="Arial"/>
          <w:b/>
          <w:bCs/>
          <w:sz w:val="22"/>
          <w:szCs w:val="22"/>
        </w:rPr>
      </w:pPr>
    </w:p>
    <w:p w:rsidR="00872E7F" w:rsidRPr="0087773A" w:rsidP="008E42C1" w14:paraId="30564667" w14:textId="74F46179">
      <w:pPr>
        <w:tabs>
          <w:tab w:val="left" w:pos="360"/>
          <w:tab w:val="left" w:pos="720"/>
        </w:tabs>
        <w:jc w:val="center"/>
        <w:rPr>
          <w:rFonts w:ascii="Arial" w:hAnsi="Arial" w:cs="Arial"/>
          <w:b/>
          <w:bCs/>
          <w:sz w:val="22"/>
          <w:szCs w:val="22"/>
        </w:rPr>
      </w:pPr>
      <w:r w:rsidRPr="0087773A">
        <w:rPr>
          <w:rFonts w:ascii="Arial" w:hAnsi="Arial" w:cs="Arial"/>
          <w:b/>
          <w:bCs/>
          <w:sz w:val="22"/>
          <w:szCs w:val="22"/>
        </w:rPr>
        <w:t xml:space="preserve">Federal Subsistence </w:t>
      </w:r>
      <w:r w:rsidRPr="0087773A" w:rsidR="003F05C0">
        <w:rPr>
          <w:rFonts w:ascii="Arial" w:hAnsi="Arial" w:cs="Arial"/>
          <w:b/>
          <w:bCs/>
          <w:sz w:val="22"/>
          <w:szCs w:val="22"/>
        </w:rPr>
        <w:t>Regulations and Associated Forms</w:t>
      </w:r>
      <w:r w:rsidR="00471424">
        <w:rPr>
          <w:rFonts w:ascii="Arial" w:hAnsi="Arial" w:cs="Arial"/>
          <w:b/>
          <w:bCs/>
          <w:sz w:val="22"/>
          <w:szCs w:val="22"/>
        </w:rPr>
        <w:t xml:space="preserve">, </w:t>
      </w:r>
      <w:r w:rsidRPr="0087773A">
        <w:rPr>
          <w:rFonts w:ascii="Arial" w:hAnsi="Arial" w:cs="Arial"/>
          <w:b/>
          <w:bCs/>
          <w:sz w:val="22"/>
          <w:szCs w:val="22"/>
        </w:rPr>
        <w:t>50 CFR 100 and 36 CFR 242</w:t>
      </w:r>
    </w:p>
    <w:p w:rsidR="0087773A" w:rsidRPr="0087773A" w:rsidP="008E42C1" w14:paraId="0C53F6DA" w14:textId="77777777">
      <w:pPr>
        <w:tabs>
          <w:tab w:val="left" w:pos="360"/>
          <w:tab w:val="left" w:pos="720"/>
        </w:tabs>
        <w:jc w:val="center"/>
        <w:rPr>
          <w:rFonts w:ascii="Arial" w:hAnsi="Arial" w:cs="Arial"/>
          <w:sz w:val="22"/>
          <w:szCs w:val="22"/>
        </w:rPr>
      </w:pPr>
      <w:r w:rsidRPr="0087773A">
        <w:rPr>
          <w:rFonts w:ascii="Arial" w:hAnsi="Arial" w:cs="Arial"/>
          <w:b/>
          <w:bCs/>
          <w:sz w:val="22"/>
          <w:szCs w:val="22"/>
        </w:rPr>
        <w:t>OMB Control Number 1018-0075</w:t>
      </w:r>
    </w:p>
    <w:p w:rsidR="004F5E56" w:rsidP="008E42C1" w14:paraId="601DC6D9" w14:textId="0484BF08">
      <w:pPr>
        <w:tabs>
          <w:tab w:val="left" w:pos="360"/>
          <w:tab w:val="left" w:pos="720"/>
        </w:tabs>
        <w:rPr>
          <w:rFonts w:ascii="Arial" w:hAnsi="Arial" w:cs="Arial"/>
          <w:sz w:val="22"/>
          <w:szCs w:val="22"/>
        </w:rPr>
      </w:pPr>
    </w:p>
    <w:p w:rsidR="0022688C" w:rsidRPr="0087773A" w:rsidP="008E42C1" w14:paraId="73A15033" w14:textId="77777777">
      <w:pPr>
        <w:tabs>
          <w:tab w:val="left" w:pos="360"/>
          <w:tab w:val="left" w:pos="720"/>
        </w:tabs>
        <w:rPr>
          <w:rFonts w:ascii="Arial" w:hAnsi="Arial" w:cs="Arial"/>
          <w:sz w:val="22"/>
          <w:szCs w:val="22"/>
        </w:rPr>
      </w:pPr>
    </w:p>
    <w:p w:rsidR="007234AC" w:rsidRPr="0087773A" w:rsidP="008E42C1" w14:paraId="64F8BF13" w14:textId="228243BE">
      <w:pPr>
        <w:tabs>
          <w:tab w:val="left" w:pos="360"/>
          <w:tab w:val="left" w:pos="720"/>
        </w:tabs>
        <w:rPr>
          <w:rFonts w:ascii="Arial" w:hAnsi="Arial" w:cs="Arial"/>
          <w:b/>
          <w:bCs/>
          <w:sz w:val="22"/>
          <w:szCs w:val="22"/>
        </w:rPr>
      </w:pPr>
      <w:r w:rsidRPr="0087773A">
        <w:rPr>
          <w:rFonts w:ascii="Arial" w:hAnsi="Arial" w:cs="Arial"/>
          <w:b/>
          <w:bCs/>
          <w:sz w:val="22"/>
          <w:szCs w:val="22"/>
        </w:rPr>
        <w:t>Terms of Clearance</w:t>
      </w:r>
      <w:r w:rsidR="00EB4853">
        <w:rPr>
          <w:rFonts w:ascii="Arial" w:hAnsi="Arial" w:cs="Arial"/>
          <w:b/>
          <w:bCs/>
          <w:sz w:val="22"/>
          <w:szCs w:val="22"/>
        </w:rPr>
        <w:t>:</w:t>
      </w:r>
      <w:r w:rsidRPr="00EB4853">
        <w:rPr>
          <w:rFonts w:ascii="Arial" w:hAnsi="Arial" w:cs="Arial"/>
          <w:bCs/>
          <w:sz w:val="22"/>
          <w:szCs w:val="22"/>
        </w:rPr>
        <w:t xml:space="preserve">  </w:t>
      </w:r>
      <w:r w:rsidRPr="00EB4853" w:rsidR="00B34EEA">
        <w:rPr>
          <w:rFonts w:ascii="Arial" w:hAnsi="Arial" w:cs="Arial"/>
          <w:bCs/>
          <w:sz w:val="22"/>
          <w:szCs w:val="22"/>
        </w:rPr>
        <w:t>None.</w:t>
      </w:r>
    </w:p>
    <w:p w:rsidR="00F03863" w:rsidRPr="0087773A" w:rsidP="008E42C1" w14:paraId="35C7282D" w14:textId="77777777">
      <w:pPr>
        <w:tabs>
          <w:tab w:val="left" w:pos="360"/>
          <w:tab w:val="left" w:pos="720"/>
        </w:tabs>
        <w:rPr>
          <w:rFonts w:ascii="Arial" w:hAnsi="Arial" w:cs="Arial"/>
          <w:b/>
          <w:bCs/>
          <w:sz w:val="22"/>
          <w:szCs w:val="22"/>
        </w:rPr>
      </w:pPr>
    </w:p>
    <w:p w:rsidR="00BD2407" w:rsidRPr="00BD2407" w:rsidP="00BD2407" w14:paraId="47AB1E75" w14:textId="77777777">
      <w:pPr>
        <w:tabs>
          <w:tab w:val="left" w:pos="360"/>
          <w:tab w:val="left" w:pos="720"/>
        </w:tabs>
        <w:rPr>
          <w:rFonts w:ascii="Arial" w:hAnsi="Arial" w:cs="Arial"/>
          <w:b/>
          <w:sz w:val="22"/>
          <w:szCs w:val="22"/>
        </w:rPr>
      </w:pPr>
      <w:r w:rsidRPr="00BD2407">
        <w:rPr>
          <w:rFonts w:ascii="Arial" w:hAnsi="Arial" w:cs="Arial"/>
          <w:b/>
          <w:sz w:val="22"/>
          <w:szCs w:val="22"/>
        </w:rPr>
        <w:t>1.</w:t>
      </w:r>
      <w:r w:rsidRPr="00BD2407">
        <w:rPr>
          <w:rFonts w:ascii="Arial" w:hAnsi="Arial" w:cs="Arial"/>
          <w:b/>
          <w:sz w:val="22"/>
          <w:szCs w:val="22"/>
        </w:rPr>
        <w:tab/>
        <w:t>Explain the circumstances that make the collection of information necessary.  Identify any legal or administrative requirements that necessitate the collection.</w:t>
      </w:r>
    </w:p>
    <w:p w:rsidR="00BD2407" w:rsidRPr="00BD2407" w:rsidP="00BD2407" w14:paraId="0ABC5502" w14:textId="77777777">
      <w:pPr>
        <w:tabs>
          <w:tab w:val="left" w:pos="360"/>
          <w:tab w:val="left" w:pos="720"/>
        </w:tabs>
        <w:rPr>
          <w:rFonts w:ascii="Arial" w:hAnsi="Arial" w:cs="Arial"/>
          <w:sz w:val="22"/>
          <w:szCs w:val="22"/>
        </w:rPr>
      </w:pPr>
    </w:p>
    <w:p w:rsidR="007D7CD0" w:rsidRPr="0087773A" w:rsidP="008E42C1" w14:paraId="709DA627" w14:textId="667DFFB9">
      <w:pPr>
        <w:pStyle w:val="NormalWeb"/>
        <w:tabs>
          <w:tab w:val="left" w:pos="360"/>
          <w:tab w:val="left" w:pos="720"/>
        </w:tabs>
        <w:spacing w:before="0" w:beforeAutospacing="0" w:after="0" w:afterAutospacing="0"/>
        <w:rPr>
          <w:rFonts w:ascii="Arial" w:hAnsi="Arial" w:cs="Arial"/>
          <w:sz w:val="22"/>
          <w:szCs w:val="22"/>
        </w:rPr>
      </w:pPr>
      <w:r w:rsidRPr="0087773A">
        <w:rPr>
          <w:rFonts w:ascii="Arial" w:hAnsi="Arial" w:cs="Arial"/>
          <w:sz w:val="22"/>
          <w:szCs w:val="22"/>
        </w:rPr>
        <w:t xml:space="preserve">The Alaska National Interest Lands Conservation Act (ANILCA) mandates that rural residents of Alaska </w:t>
      </w:r>
      <w:r w:rsidR="00F76119">
        <w:rPr>
          <w:rFonts w:ascii="Arial" w:hAnsi="Arial" w:cs="Arial"/>
          <w:sz w:val="22"/>
          <w:szCs w:val="22"/>
        </w:rPr>
        <w:t>receive</w:t>
      </w:r>
      <w:r w:rsidRPr="0087773A">
        <w:rPr>
          <w:rFonts w:ascii="Arial" w:hAnsi="Arial" w:cs="Arial"/>
          <w:sz w:val="22"/>
          <w:szCs w:val="22"/>
        </w:rPr>
        <w:t xml:space="preserve"> priority for subsistence uses of fish and wildlife. </w:t>
      </w:r>
      <w:r w:rsidRPr="0087773A" w:rsidR="006B1939">
        <w:rPr>
          <w:rFonts w:ascii="Arial" w:hAnsi="Arial" w:cs="Arial"/>
          <w:sz w:val="22"/>
          <w:szCs w:val="22"/>
        </w:rPr>
        <w:t xml:space="preserve"> </w:t>
      </w:r>
      <w:r w:rsidRPr="0087773A">
        <w:rPr>
          <w:rFonts w:ascii="Arial" w:hAnsi="Arial" w:cs="Arial"/>
          <w:sz w:val="22"/>
          <w:szCs w:val="22"/>
        </w:rPr>
        <w:t xml:space="preserve">In 1989, the Alaska Supreme Court ruled that ANILCA's rural priority violated the Alaska Constitution. </w:t>
      </w:r>
      <w:r w:rsidRPr="0087773A" w:rsidR="006B1939">
        <w:rPr>
          <w:rFonts w:ascii="Arial" w:hAnsi="Arial" w:cs="Arial"/>
          <w:sz w:val="22"/>
          <w:szCs w:val="22"/>
        </w:rPr>
        <w:t xml:space="preserve"> </w:t>
      </w:r>
      <w:r w:rsidRPr="0087773A">
        <w:rPr>
          <w:rFonts w:ascii="Arial" w:hAnsi="Arial" w:cs="Arial"/>
          <w:sz w:val="22"/>
          <w:szCs w:val="22"/>
        </w:rPr>
        <w:t xml:space="preserve">As a result, the Federal Government manages subsistence uses on Federal public lands and waters in Alaska--about 230 million acres or 60 percent of the land within the State. </w:t>
      </w:r>
    </w:p>
    <w:p w:rsidR="00890D6F" w:rsidP="008E42C1" w14:paraId="12812B43" w14:textId="77777777">
      <w:pPr>
        <w:pStyle w:val="NormalWeb"/>
        <w:tabs>
          <w:tab w:val="left" w:pos="360"/>
          <w:tab w:val="left" w:pos="720"/>
        </w:tabs>
        <w:spacing w:before="0" w:beforeAutospacing="0" w:after="0" w:afterAutospacing="0"/>
        <w:rPr>
          <w:rFonts w:ascii="Arial" w:hAnsi="Arial" w:cs="Arial"/>
          <w:sz w:val="22"/>
          <w:szCs w:val="22"/>
        </w:rPr>
      </w:pPr>
    </w:p>
    <w:p w:rsidR="007D7CD0" w:rsidRPr="0087773A" w:rsidP="008E42C1" w14:paraId="6AFC2A30" w14:textId="0384A381">
      <w:pPr>
        <w:pStyle w:val="NormalWeb"/>
        <w:tabs>
          <w:tab w:val="left" w:pos="360"/>
          <w:tab w:val="left" w:pos="720"/>
        </w:tabs>
        <w:spacing w:before="0" w:beforeAutospacing="0" w:after="0" w:afterAutospacing="0"/>
        <w:rPr>
          <w:rFonts w:ascii="Arial" w:hAnsi="Arial" w:cs="Arial"/>
          <w:sz w:val="22"/>
          <w:szCs w:val="22"/>
        </w:rPr>
      </w:pPr>
      <w:r w:rsidRPr="0087773A">
        <w:rPr>
          <w:rFonts w:ascii="Arial" w:hAnsi="Arial" w:cs="Arial"/>
          <w:sz w:val="22"/>
          <w:szCs w:val="22"/>
        </w:rPr>
        <w:t xml:space="preserve">Title VIII of ANILCA </w:t>
      </w:r>
      <w:r w:rsidRPr="0087773A" w:rsidR="00746C85">
        <w:rPr>
          <w:rFonts w:ascii="Arial" w:hAnsi="Arial" w:cs="Arial"/>
          <w:sz w:val="22"/>
          <w:szCs w:val="22"/>
        </w:rPr>
        <w:t xml:space="preserve">(16 U.S.C. 3111-3126) </w:t>
      </w:r>
      <w:r w:rsidRPr="0087773A">
        <w:rPr>
          <w:rFonts w:ascii="Arial" w:hAnsi="Arial" w:cs="Arial"/>
          <w:sz w:val="22"/>
          <w:szCs w:val="22"/>
        </w:rPr>
        <w:t>designates the Departments of the Interior and Agriculture as the key agencies responsible for implementing the subsistence priority on Federal public lands.  To help carry out subsistence management</w:t>
      </w:r>
      <w:r w:rsidRPr="0087773A" w:rsidR="0063206B">
        <w:rPr>
          <w:rFonts w:ascii="Arial" w:hAnsi="Arial" w:cs="Arial"/>
          <w:sz w:val="22"/>
          <w:szCs w:val="22"/>
        </w:rPr>
        <w:t xml:space="preserve"> responsibilities</w:t>
      </w:r>
      <w:r w:rsidRPr="0087773A">
        <w:rPr>
          <w:rFonts w:ascii="Arial" w:hAnsi="Arial" w:cs="Arial"/>
          <w:sz w:val="22"/>
          <w:szCs w:val="22"/>
        </w:rPr>
        <w:t xml:space="preserve">, the Secretaries of the Interior and Agriculture established the Federal Subsistence Management Program.  Regulations implementing the Federal Subsistence Management Program on Federal public lands within Alaska </w:t>
      </w:r>
      <w:r w:rsidRPr="0087773A" w:rsidR="0063206B">
        <w:rPr>
          <w:rFonts w:ascii="Arial" w:hAnsi="Arial" w:cs="Arial"/>
          <w:sz w:val="22"/>
          <w:szCs w:val="22"/>
        </w:rPr>
        <w:t>are</w:t>
      </w:r>
      <w:r w:rsidRPr="0087773A">
        <w:rPr>
          <w:rFonts w:ascii="Arial" w:hAnsi="Arial" w:cs="Arial"/>
          <w:sz w:val="22"/>
          <w:szCs w:val="22"/>
        </w:rPr>
        <w:t xml:space="preserve"> in the Code of Federal Regulations (50 CFR 100 and 36 CFR 242).</w:t>
      </w:r>
    </w:p>
    <w:p w:rsidR="00890D6F" w:rsidP="008E42C1" w14:paraId="30482BA6" w14:textId="77777777">
      <w:pPr>
        <w:pStyle w:val="NormalWeb"/>
        <w:tabs>
          <w:tab w:val="left" w:pos="360"/>
          <w:tab w:val="left" w:pos="720"/>
        </w:tabs>
        <w:spacing w:before="0" w:beforeAutospacing="0" w:after="0" w:afterAutospacing="0"/>
        <w:rPr>
          <w:rFonts w:ascii="Arial" w:hAnsi="Arial" w:cs="Arial"/>
          <w:sz w:val="22"/>
          <w:szCs w:val="22"/>
        </w:rPr>
      </w:pPr>
    </w:p>
    <w:p w:rsidR="007D7CD0" w:rsidRPr="0087773A" w:rsidP="008E42C1" w14:paraId="66EB75BC" w14:textId="128FC368">
      <w:pPr>
        <w:pStyle w:val="NormalWeb"/>
        <w:tabs>
          <w:tab w:val="left" w:pos="360"/>
          <w:tab w:val="left" w:pos="720"/>
        </w:tabs>
        <w:spacing w:before="0" w:beforeAutospacing="0" w:after="0" w:afterAutospacing="0"/>
        <w:rPr>
          <w:rFonts w:ascii="Arial" w:hAnsi="Arial" w:cs="Arial"/>
          <w:sz w:val="22"/>
          <w:szCs w:val="22"/>
        </w:rPr>
      </w:pPr>
      <w:r w:rsidRPr="0087773A">
        <w:rPr>
          <w:rFonts w:ascii="Arial" w:hAnsi="Arial" w:cs="Arial"/>
          <w:sz w:val="22"/>
          <w:szCs w:val="22"/>
        </w:rPr>
        <w:t>The Federal Subsistence Management Program is a multi-agency effort to provide the opportunity for a subsistence way of life by rural Alaskans on Federal public lands and waters while maintaining healthy po</w:t>
      </w:r>
      <w:r w:rsidRPr="0087773A" w:rsidR="006B1939">
        <w:rPr>
          <w:rFonts w:ascii="Arial" w:hAnsi="Arial" w:cs="Arial"/>
          <w:sz w:val="22"/>
          <w:szCs w:val="22"/>
        </w:rPr>
        <w:t xml:space="preserve">pulations of fish and wildlife.  </w:t>
      </w:r>
      <w:r w:rsidRPr="0087773A">
        <w:rPr>
          <w:rFonts w:ascii="Arial" w:hAnsi="Arial" w:cs="Arial"/>
          <w:sz w:val="22"/>
          <w:szCs w:val="22"/>
        </w:rPr>
        <w:t xml:space="preserve">Subsistence fishing and hunting provide a large share of the food consumed in rural Alaska. </w:t>
      </w:r>
      <w:r w:rsidRPr="0087773A" w:rsidR="006B1939">
        <w:rPr>
          <w:rFonts w:ascii="Arial" w:hAnsi="Arial" w:cs="Arial"/>
          <w:sz w:val="22"/>
          <w:szCs w:val="22"/>
        </w:rPr>
        <w:t xml:space="preserve"> </w:t>
      </w:r>
      <w:r w:rsidRPr="0087773A">
        <w:rPr>
          <w:rFonts w:ascii="Arial" w:hAnsi="Arial" w:cs="Arial"/>
          <w:sz w:val="22"/>
          <w:szCs w:val="22"/>
        </w:rPr>
        <w:t xml:space="preserve">The State's rural residents harvest about 22,000 tons of wild foods each year--an average of 375 pounds per person.  Fish make up about 60 percent of this harvest </w:t>
      </w:r>
      <w:r w:rsidRPr="0087773A" w:rsidR="00B70B5E">
        <w:rPr>
          <w:rFonts w:ascii="Arial" w:hAnsi="Arial" w:cs="Arial"/>
          <w:sz w:val="22"/>
          <w:szCs w:val="22"/>
        </w:rPr>
        <w:t>S</w:t>
      </w:r>
      <w:r w:rsidRPr="0087773A" w:rsidR="00142295">
        <w:rPr>
          <w:rFonts w:ascii="Arial" w:hAnsi="Arial" w:cs="Arial"/>
          <w:sz w:val="22"/>
          <w:szCs w:val="22"/>
        </w:rPr>
        <w:t>tatewide</w:t>
      </w:r>
      <w:r w:rsidRPr="0087773A">
        <w:rPr>
          <w:rFonts w:ascii="Arial" w:hAnsi="Arial" w:cs="Arial"/>
          <w:sz w:val="22"/>
          <w:szCs w:val="22"/>
        </w:rPr>
        <w:t xml:space="preserve">. </w:t>
      </w:r>
    </w:p>
    <w:p w:rsidR="00890D6F" w:rsidP="008E42C1" w14:paraId="14F1C7FF" w14:textId="77777777">
      <w:pPr>
        <w:pStyle w:val="NormalWeb"/>
        <w:tabs>
          <w:tab w:val="left" w:pos="360"/>
          <w:tab w:val="left" w:pos="720"/>
        </w:tabs>
        <w:spacing w:before="0" w:beforeAutospacing="0" w:after="0" w:afterAutospacing="0"/>
        <w:rPr>
          <w:rFonts w:ascii="Arial" w:hAnsi="Arial" w:cs="Arial"/>
          <w:sz w:val="22"/>
          <w:szCs w:val="22"/>
        </w:rPr>
      </w:pPr>
    </w:p>
    <w:p w:rsidR="007D7CD0" w:rsidRPr="0087773A" w:rsidP="008E42C1" w14:paraId="7210A8B3" w14:textId="2F3B672C">
      <w:pPr>
        <w:pStyle w:val="NormalWeb"/>
        <w:tabs>
          <w:tab w:val="left" w:pos="360"/>
          <w:tab w:val="left" w:pos="720"/>
        </w:tabs>
        <w:spacing w:before="0" w:beforeAutospacing="0" w:after="0" w:afterAutospacing="0"/>
        <w:rPr>
          <w:rFonts w:ascii="Arial" w:hAnsi="Arial" w:cs="Arial"/>
          <w:sz w:val="22"/>
          <w:szCs w:val="22"/>
        </w:rPr>
      </w:pPr>
      <w:r w:rsidRPr="0087773A">
        <w:rPr>
          <w:rFonts w:ascii="Arial" w:hAnsi="Arial" w:cs="Arial"/>
          <w:sz w:val="22"/>
          <w:szCs w:val="22"/>
        </w:rPr>
        <w:t xml:space="preserve">This dependence on wild resources is both cultural and economic. </w:t>
      </w:r>
      <w:r w:rsidRPr="0087773A" w:rsidR="0085585A">
        <w:rPr>
          <w:rFonts w:ascii="Arial" w:hAnsi="Arial" w:cs="Arial"/>
          <w:sz w:val="22"/>
          <w:szCs w:val="22"/>
        </w:rPr>
        <w:t xml:space="preserve"> </w:t>
      </w:r>
      <w:r w:rsidRPr="0087773A">
        <w:rPr>
          <w:rFonts w:ascii="Arial" w:hAnsi="Arial" w:cs="Arial"/>
          <w:sz w:val="22"/>
          <w:szCs w:val="22"/>
        </w:rPr>
        <w:t>Alaska's indigenous inhabitants have relied upon the traditional harvest of wild foods for thousands of years a</w:t>
      </w:r>
      <w:r w:rsidRPr="0087773A" w:rsidR="00752584">
        <w:rPr>
          <w:rFonts w:ascii="Arial" w:hAnsi="Arial" w:cs="Arial"/>
          <w:sz w:val="22"/>
          <w:szCs w:val="22"/>
        </w:rPr>
        <w:t>nd have passed this way of life--its culture</w:t>
      </w:r>
      <w:r w:rsidRPr="0087773A">
        <w:rPr>
          <w:rFonts w:ascii="Arial" w:hAnsi="Arial" w:cs="Arial"/>
          <w:sz w:val="22"/>
          <w:szCs w:val="22"/>
        </w:rPr>
        <w:t xml:space="preserve"> and values</w:t>
      </w:r>
      <w:r w:rsidRPr="0087773A" w:rsidR="00752584">
        <w:rPr>
          <w:rFonts w:ascii="Arial" w:hAnsi="Arial" w:cs="Arial"/>
          <w:sz w:val="22"/>
          <w:szCs w:val="22"/>
        </w:rPr>
        <w:t>--</w:t>
      </w:r>
      <w:r w:rsidRPr="0087773A">
        <w:rPr>
          <w:rFonts w:ascii="Arial" w:hAnsi="Arial" w:cs="Arial"/>
          <w:sz w:val="22"/>
          <w:szCs w:val="22"/>
        </w:rPr>
        <w:t>down through generations.</w:t>
      </w:r>
      <w:r w:rsidRPr="0087773A" w:rsidR="0085585A">
        <w:rPr>
          <w:rFonts w:ascii="Arial" w:hAnsi="Arial" w:cs="Arial"/>
          <w:sz w:val="22"/>
          <w:szCs w:val="22"/>
        </w:rPr>
        <w:t xml:space="preserve"> </w:t>
      </w:r>
      <w:r w:rsidRPr="0087773A">
        <w:rPr>
          <w:rFonts w:ascii="Arial" w:hAnsi="Arial" w:cs="Arial"/>
          <w:sz w:val="22"/>
          <w:szCs w:val="22"/>
        </w:rPr>
        <w:t xml:space="preserve"> Subsistence has also become important to many non-Native Alaskans, particularly in rural Alaska.</w:t>
      </w:r>
    </w:p>
    <w:p w:rsidR="00180BEC" w:rsidRPr="0087773A" w:rsidP="008E42C1" w14:paraId="0424E174" w14:textId="5E44A7D3">
      <w:pPr>
        <w:tabs>
          <w:tab w:val="left" w:pos="360"/>
          <w:tab w:val="left" w:pos="720"/>
        </w:tabs>
        <w:rPr>
          <w:rFonts w:ascii="Arial" w:hAnsi="Arial" w:cs="Arial"/>
          <w:sz w:val="22"/>
          <w:szCs w:val="22"/>
        </w:rPr>
      </w:pPr>
      <w:r w:rsidRPr="0087773A">
        <w:rPr>
          <w:rFonts w:ascii="Arial" w:hAnsi="Arial" w:cs="Arial"/>
          <w:sz w:val="22"/>
          <w:szCs w:val="22"/>
        </w:rPr>
        <w:t>The program provides for public participation through the Fe</w:t>
      </w:r>
      <w:r w:rsidRPr="0087773A" w:rsidR="00AE1926">
        <w:rPr>
          <w:rFonts w:ascii="Arial" w:hAnsi="Arial" w:cs="Arial"/>
          <w:sz w:val="22"/>
          <w:szCs w:val="22"/>
        </w:rPr>
        <w:t>deral Subsistence Board and 10 regional advisory c</w:t>
      </w:r>
      <w:r w:rsidRPr="0087773A">
        <w:rPr>
          <w:rFonts w:ascii="Arial" w:hAnsi="Arial" w:cs="Arial"/>
          <w:sz w:val="22"/>
          <w:szCs w:val="22"/>
        </w:rPr>
        <w:t>ouncils</w:t>
      </w:r>
      <w:r w:rsidRPr="0087773A" w:rsidR="003F0DEB">
        <w:rPr>
          <w:rFonts w:ascii="Arial" w:hAnsi="Arial" w:cs="Arial"/>
          <w:sz w:val="22"/>
          <w:szCs w:val="22"/>
        </w:rPr>
        <w:t xml:space="preserve"> (50 CFR 100.11 and 36 CFR 242.11)</w:t>
      </w:r>
      <w:r w:rsidRPr="0087773A">
        <w:rPr>
          <w:rFonts w:ascii="Arial" w:hAnsi="Arial" w:cs="Arial"/>
          <w:sz w:val="22"/>
          <w:szCs w:val="22"/>
        </w:rPr>
        <w:t>. The Board</w:t>
      </w:r>
      <w:r w:rsidRPr="0087773A" w:rsidR="003F0DEB">
        <w:rPr>
          <w:rFonts w:ascii="Arial" w:hAnsi="Arial" w:cs="Arial"/>
          <w:sz w:val="22"/>
          <w:szCs w:val="22"/>
        </w:rPr>
        <w:t xml:space="preserve"> is </w:t>
      </w:r>
      <w:r w:rsidRPr="0087773A">
        <w:rPr>
          <w:rFonts w:ascii="Arial" w:hAnsi="Arial" w:cs="Arial"/>
          <w:sz w:val="22"/>
          <w:szCs w:val="22"/>
        </w:rPr>
        <w:t xml:space="preserve">the </w:t>
      </w:r>
      <w:r w:rsidRPr="0087773A" w:rsidR="005C13D5">
        <w:rPr>
          <w:rFonts w:ascii="Arial" w:hAnsi="Arial" w:cs="Arial"/>
          <w:sz w:val="22"/>
          <w:szCs w:val="22"/>
        </w:rPr>
        <w:t>decision-making</w:t>
      </w:r>
      <w:r w:rsidRPr="0087773A">
        <w:rPr>
          <w:rFonts w:ascii="Arial" w:hAnsi="Arial" w:cs="Arial"/>
          <w:sz w:val="22"/>
          <w:szCs w:val="22"/>
        </w:rPr>
        <w:t xml:space="preserve"> body that oversees the program</w:t>
      </w:r>
      <w:r w:rsidRPr="0087773A" w:rsidR="003F0DEB">
        <w:rPr>
          <w:rFonts w:ascii="Arial" w:hAnsi="Arial" w:cs="Arial"/>
          <w:sz w:val="22"/>
          <w:szCs w:val="22"/>
        </w:rPr>
        <w:t xml:space="preserve">.  It </w:t>
      </w:r>
      <w:r w:rsidRPr="0087773A">
        <w:rPr>
          <w:rFonts w:ascii="Arial" w:hAnsi="Arial" w:cs="Arial"/>
          <w:sz w:val="22"/>
          <w:szCs w:val="22"/>
        </w:rPr>
        <w:t xml:space="preserve">is </w:t>
      </w:r>
      <w:r w:rsidR="00F76119">
        <w:rPr>
          <w:rFonts w:ascii="Arial" w:hAnsi="Arial" w:cs="Arial"/>
          <w:sz w:val="22"/>
          <w:szCs w:val="22"/>
        </w:rPr>
        <w:t>comprised</w:t>
      </w:r>
      <w:r w:rsidRPr="0087773A">
        <w:rPr>
          <w:rFonts w:ascii="Arial" w:hAnsi="Arial" w:cs="Arial"/>
          <w:sz w:val="22"/>
          <w:szCs w:val="22"/>
        </w:rPr>
        <w:t xml:space="preserve"> of the regional directors of the U.S. Fish and Wildlife Service, National Park Service, Bureau of Land Management, Bureau of Indian Affairs</w:t>
      </w:r>
      <w:r w:rsidRPr="0087773A" w:rsidR="006B1939">
        <w:rPr>
          <w:rFonts w:ascii="Arial" w:hAnsi="Arial" w:cs="Arial"/>
          <w:sz w:val="22"/>
          <w:szCs w:val="22"/>
        </w:rPr>
        <w:t xml:space="preserve">, </w:t>
      </w:r>
      <w:r w:rsidRPr="0087773A">
        <w:rPr>
          <w:rFonts w:ascii="Arial" w:hAnsi="Arial" w:cs="Arial"/>
          <w:sz w:val="22"/>
          <w:szCs w:val="22"/>
        </w:rPr>
        <w:t xml:space="preserve">and U.S. Forest Service. </w:t>
      </w:r>
      <w:r w:rsidRPr="0087773A" w:rsidR="00D91DF8">
        <w:rPr>
          <w:rFonts w:ascii="Arial" w:hAnsi="Arial" w:cs="Arial"/>
          <w:sz w:val="22"/>
          <w:szCs w:val="22"/>
        </w:rPr>
        <w:t>T</w:t>
      </w:r>
      <w:r w:rsidRPr="0087773A">
        <w:rPr>
          <w:rFonts w:ascii="Arial" w:hAnsi="Arial" w:cs="Arial"/>
          <w:sz w:val="22"/>
          <w:szCs w:val="22"/>
        </w:rPr>
        <w:t xml:space="preserve">he Secretaries of the Interior and Agriculture </w:t>
      </w:r>
      <w:r w:rsidRPr="0087773A" w:rsidR="00D91DF8">
        <w:rPr>
          <w:rFonts w:ascii="Arial" w:hAnsi="Arial" w:cs="Arial"/>
          <w:sz w:val="22"/>
          <w:szCs w:val="22"/>
        </w:rPr>
        <w:t xml:space="preserve">appoint a </w:t>
      </w:r>
      <w:r w:rsidRPr="0087773A" w:rsidR="00CB2E9A">
        <w:rPr>
          <w:rFonts w:ascii="Arial" w:hAnsi="Arial" w:cs="Arial"/>
          <w:sz w:val="22"/>
          <w:szCs w:val="22"/>
        </w:rPr>
        <w:t xml:space="preserve">public </w:t>
      </w:r>
      <w:r w:rsidRPr="0087773A" w:rsidR="00D91DF8">
        <w:rPr>
          <w:rFonts w:ascii="Arial" w:hAnsi="Arial" w:cs="Arial"/>
          <w:sz w:val="22"/>
          <w:szCs w:val="22"/>
        </w:rPr>
        <w:t xml:space="preserve">representative who serves </w:t>
      </w:r>
      <w:r w:rsidRPr="0087773A" w:rsidR="00AE1926">
        <w:rPr>
          <w:rFonts w:ascii="Arial" w:hAnsi="Arial" w:cs="Arial"/>
          <w:sz w:val="22"/>
          <w:szCs w:val="22"/>
        </w:rPr>
        <w:t>as chair of the Board</w:t>
      </w:r>
      <w:r w:rsidRPr="0087773A" w:rsidR="003D3F9D">
        <w:rPr>
          <w:rFonts w:ascii="Arial" w:hAnsi="Arial" w:cs="Arial"/>
          <w:sz w:val="22"/>
          <w:szCs w:val="22"/>
        </w:rPr>
        <w:t xml:space="preserve"> and two public members who possess personal knowledge of and direct experience with subsistence uses in rural Alaska</w:t>
      </w:r>
      <w:r w:rsidRPr="0087773A" w:rsidR="00AE1926">
        <w:rPr>
          <w:rFonts w:ascii="Arial" w:hAnsi="Arial" w:cs="Arial"/>
          <w:sz w:val="22"/>
          <w:szCs w:val="22"/>
        </w:rPr>
        <w:t xml:space="preserve">. </w:t>
      </w:r>
      <w:r w:rsidRPr="0087773A" w:rsidR="006B1939">
        <w:rPr>
          <w:rFonts w:ascii="Arial" w:hAnsi="Arial" w:cs="Arial"/>
          <w:sz w:val="22"/>
          <w:szCs w:val="22"/>
        </w:rPr>
        <w:t xml:space="preserve"> </w:t>
      </w:r>
      <w:r w:rsidRPr="0087773A" w:rsidR="00AE1926">
        <w:rPr>
          <w:rFonts w:ascii="Arial" w:hAnsi="Arial" w:cs="Arial"/>
          <w:sz w:val="22"/>
          <w:szCs w:val="22"/>
        </w:rPr>
        <w:t>The regional advisory c</w:t>
      </w:r>
      <w:r w:rsidRPr="0087773A">
        <w:rPr>
          <w:rFonts w:ascii="Arial" w:hAnsi="Arial" w:cs="Arial"/>
          <w:sz w:val="22"/>
          <w:szCs w:val="22"/>
        </w:rPr>
        <w:t>ouncils</w:t>
      </w:r>
      <w:r w:rsidRPr="0087773A" w:rsidR="003F0DEB">
        <w:rPr>
          <w:rFonts w:ascii="Arial" w:hAnsi="Arial" w:cs="Arial"/>
          <w:sz w:val="22"/>
          <w:szCs w:val="22"/>
        </w:rPr>
        <w:t xml:space="preserve">:  (1) </w:t>
      </w:r>
      <w:r w:rsidRPr="0087773A">
        <w:rPr>
          <w:rFonts w:ascii="Arial" w:hAnsi="Arial" w:cs="Arial"/>
          <w:sz w:val="22"/>
          <w:szCs w:val="22"/>
        </w:rPr>
        <w:t xml:space="preserve">provide recommendations and information to the Board; </w:t>
      </w:r>
      <w:r w:rsidRPr="0087773A" w:rsidR="003F0DEB">
        <w:rPr>
          <w:rFonts w:ascii="Arial" w:hAnsi="Arial" w:cs="Arial"/>
          <w:sz w:val="22"/>
          <w:szCs w:val="22"/>
        </w:rPr>
        <w:t xml:space="preserve">(2) </w:t>
      </w:r>
      <w:r w:rsidRPr="0087773A">
        <w:rPr>
          <w:rFonts w:ascii="Arial" w:hAnsi="Arial" w:cs="Arial"/>
          <w:sz w:val="22"/>
          <w:szCs w:val="22"/>
        </w:rPr>
        <w:t xml:space="preserve">review proposed regulations, policies and management plans; and </w:t>
      </w:r>
      <w:r w:rsidRPr="0087773A" w:rsidR="003F0DEB">
        <w:rPr>
          <w:rFonts w:ascii="Arial" w:hAnsi="Arial" w:cs="Arial"/>
          <w:sz w:val="22"/>
          <w:szCs w:val="22"/>
        </w:rPr>
        <w:t xml:space="preserve">(3) </w:t>
      </w:r>
      <w:r w:rsidRPr="0087773A" w:rsidR="00752584">
        <w:rPr>
          <w:rFonts w:ascii="Arial" w:hAnsi="Arial" w:cs="Arial"/>
          <w:sz w:val="22"/>
          <w:szCs w:val="22"/>
        </w:rPr>
        <w:t>serve as</w:t>
      </w:r>
      <w:r w:rsidRPr="0087773A">
        <w:rPr>
          <w:rFonts w:ascii="Arial" w:hAnsi="Arial" w:cs="Arial"/>
          <w:sz w:val="22"/>
          <w:szCs w:val="22"/>
        </w:rPr>
        <w:t xml:space="preserve"> a public forum for subsistence issues. </w:t>
      </w:r>
    </w:p>
    <w:p w:rsidR="00890D6F" w:rsidP="008E42C1" w14:paraId="4D464B77" w14:textId="77777777">
      <w:pPr>
        <w:pStyle w:val="NormalWeb"/>
        <w:tabs>
          <w:tab w:val="left" w:pos="360"/>
          <w:tab w:val="left" w:pos="720"/>
        </w:tabs>
        <w:spacing w:before="0" w:beforeAutospacing="0" w:after="0" w:afterAutospacing="0"/>
        <w:rPr>
          <w:rFonts w:ascii="Arial" w:hAnsi="Arial" w:cs="Arial"/>
          <w:sz w:val="22"/>
          <w:szCs w:val="22"/>
        </w:rPr>
      </w:pPr>
    </w:p>
    <w:p w:rsidR="006B1939" w:rsidP="008E42C1" w14:paraId="15E9CD86" w14:textId="2844EE0D">
      <w:pPr>
        <w:pStyle w:val="NormalWeb"/>
        <w:tabs>
          <w:tab w:val="left" w:pos="360"/>
          <w:tab w:val="left" w:pos="720"/>
        </w:tabs>
        <w:spacing w:before="0" w:beforeAutospacing="0" w:after="0" w:afterAutospacing="0"/>
        <w:rPr>
          <w:rFonts w:ascii="Arial" w:hAnsi="Arial" w:cs="Arial"/>
          <w:sz w:val="22"/>
          <w:szCs w:val="22"/>
        </w:rPr>
      </w:pPr>
      <w:r w:rsidRPr="0087773A">
        <w:rPr>
          <w:rFonts w:ascii="Arial" w:hAnsi="Arial" w:cs="Arial"/>
          <w:sz w:val="22"/>
          <w:szCs w:val="22"/>
        </w:rPr>
        <w:t xml:space="preserve">ANILCA and regulations at 50 CFR 100 and 36 CFR 242 require that persons engaged in taking fish, shellfish, and wildlife on public lands in Alaska </w:t>
      </w:r>
      <w:r w:rsidRPr="0087773A" w:rsidR="004B61BB">
        <w:rPr>
          <w:rFonts w:ascii="Arial" w:hAnsi="Arial" w:cs="Arial"/>
          <w:sz w:val="22"/>
          <w:szCs w:val="22"/>
        </w:rPr>
        <w:t xml:space="preserve">for subsistence uses </w:t>
      </w:r>
      <w:r w:rsidRPr="0087773A">
        <w:rPr>
          <w:rFonts w:ascii="Arial" w:hAnsi="Arial" w:cs="Arial"/>
          <w:sz w:val="22"/>
          <w:szCs w:val="22"/>
        </w:rPr>
        <w:t>apply for and obtain a permit to do so and comply with report</w:t>
      </w:r>
      <w:r w:rsidR="005D19D4">
        <w:rPr>
          <w:rFonts w:ascii="Arial" w:hAnsi="Arial" w:cs="Arial"/>
          <w:sz w:val="22"/>
          <w:szCs w:val="22"/>
        </w:rPr>
        <w:t>ing provisions of that permit.</w:t>
      </w:r>
    </w:p>
    <w:p w:rsidR="00890D6F" w:rsidRPr="0087773A" w:rsidP="008E42C1" w14:paraId="0B9470B2" w14:textId="77777777">
      <w:pPr>
        <w:pStyle w:val="NormalWeb"/>
        <w:tabs>
          <w:tab w:val="left" w:pos="360"/>
          <w:tab w:val="left" w:pos="720"/>
        </w:tabs>
        <w:spacing w:before="0" w:beforeAutospacing="0" w:after="0" w:afterAutospacing="0"/>
        <w:rPr>
          <w:rFonts w:ascii="Arial" w:hAnsi="Arial" w:cs="Arial"/>
          <w:sz w:val="22"/>
          <w:szCs w:val="22"/>
        </w:rPr>
      </w:pPr>
    </w:p>
    <w:p w:rsidR="00BD2407" w:rsidRPr="00BD2407" w:rsidP="00BD2407" w14:paraId="488489D6" w14:textId="77777777">
      <w:pPr>
        <w:tabs>
          <w:tab w:val="left" w:pos="360"/>
          <w:tab w:val="left" w:pos="720"/>
        </w:tabs>
        <w:rPr>
          <w:rFonts w:ascii="Arial" w:hAnsi="Arial" w:cs="Arial"/>
          <w:b/>
          <w:sz w:val="22"/>
          <w:szCs w:val="22"/>
        </w:rPr>
      </w:pPr>
      <w:r w:rsidRPr="00BD2407">
        <w:rPr>
          <w:rFonts w:ascii="Arial" w:hAnsi="Arial" w:cs="Arial"/>
          <w:b/>
          <w:sz w:val="22"/>
          <w:szCs w:val="22"/>
        </w:rPr>
        <w:t>2.</w:t>
      </w:r>
      <w:r w:rsidRPr="00BD2407">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D2407" w:rsidRPr="00BD2407" w:rsidP="00BD2407" w14:paraId="1FA8AC9D" w14:textId="77777777">
      <w:pPr>
        <w:tabs>
          <w:tab w:val="left" w:pos="360"/>
          <w:tab w:val="left" w:pos="720"/>
        </w:tabs>
        <w:rPr>
          <w:rFonts w:ascii="Arial" w:hAnsi="Arial" w:cs="Arial"/>
          <w:sz w:val="22"/>
          <w:szCs w:val="22"/>
        </w:rPr>
      </w:pPr>
    </w:p>
    <w:p w:rsidR="00890D6F" w:rsidRPr="00EE09A2" w:rsidP="008E42C1" w14:paraId="545FF686" w14:textId="11E8FB6C">
      <w:pPr>
        <w:pStyle w:val="GPONormal"/>
        <w:tabs>
          <w:tab w:val="left" w:pos="360"/>
          <w:tab w:val="left" w:pos="720"/>
        </w:tabs>
        <w:rPr>
          <w:rFonts w:ascii="Arial" w:hAnsi="Arial" w:cs="Arial"/>
          <w:b/>
          <w:sz w:val="22"/>
          <w:szCs w:val="22"/>
        </w:rPr>
      </w:pPr>
      <w:r w:rsidRPr="00EE09A2">
        <w:rPr>
          <w:rFonts w:ascii="Arial" w:hAnsi="Arial" w:cs="Arial"/>
          <w:b/>
          <w:sz w:val="22"/>
          <w:szCs w:val="22"/>
          <w:u w:val="single"/>
        </w:rPr>
        <w:t xml:space="preserve">Appointment of Members to </w:t>
      </w:r>
      <w:r w:rsidR="00EE09A2">
        <w:rPr>
          <w:rFonts w:ascii="Arial" w:hAnsi="Arial" w:cs="Arial"/>
          <w:b/>
          <w:sz w:val="22"/>
          <w:szCs w:val="22"/>
          <w:u w:val="single"/>
        </w:rPr>
        <w:t>Regional Advisory Councils</w:t>
      </w:r>
      <w:r w:rsidRPr="00EE09A2" w:rsidR="00036CB0">
        <w:rPr>
          <w:rFonts w:ascii="Arial" w:hAnsi="Arial" w:cs="Arial"/>
          <w:b/>
          <w:sz w:val="22"/>
          <w:szCs w:val="22"/>
        </w:rPr>
        <w:t xml:space="preserve"> </w:t>
      </w:r>
    </w:p>
    <w:p w:rsidR="00890D6F" w:rsidP="008E42C1" w14:paraId="76C04EDD" w14:textId="77777777">
      <w:pPr>
        <w:pStyle w:val="GPONormal"/>
        <w:tabs>
          <w:tab w:val="left" w:pos="360"/>
          <w:tab w:val="left" w:pos="720"/>
        </w:tabs>
        <w:rPr>
          <w:rFonts w:ascii="Arial" w:hAnsi="Arial" w:cs="Arial"/>
          <w:b/>
          <w:sz w:val="22"/>
          <w:szCs w:val="22"/>
        </w:rPr>
      </w:pPr>
    </w:p>
    <w:p w:rsidR="006B1939" w:rsidRPr="0087773A" w:rsidP="008E42C1" w14:paraId="1A17705E" w14:textId="059D1877">
      <w:pPr>
        <w:pStyle w:val="GPONormal"/>
        <w:tabs>
          <w:tab w:val="left" w:pos="360"/>
          <w:tab w:val="left" w:pos="720"/>
        </w:tabs>
        <w:rPr>
          <w:rFonts w:ascii="Arial" w:hAnsi="Arial" w:cs="Arial"/>
          <w:sz w:val="22"/>
          <w:szCs w:val="22"/>
        </w:rPr>
      </w:pPr>
      <w:r w:rsidRPr="0087773A">
        <w:rPr>
          <w:rFonts w:ascii="Arial" w:hAnsi="Arial" w:cs="Arial"/>
          <w:sz w:val="22"/>
          <w:szCs w:val="22"/>
        </w:rPr>
        <w:t>The following forms are associated with recruitment and selection of members for regional advisory councils:</w:t>
      </w:r>
    </w:p>
    <w:p w:rsidR="006B1939" w:rsidRPr="0087773A" w:rsidP="008E42C1" w14:paraId="103E7AE7" w14:textId="77777777">
      <w:pPr>
        <w:pStyle w:val="GPONormal"/>
        <w:tabs>
          <w:tab w:val="left" w:pos="360"/>
          <w:tab w:val="left" w:pos="720"/>
        </w:tabs>
        <w:rPr>
          <w:rFonts w:ascii="Arial" w:hAnsi="Arial" w:cs="Arial"/>
          <w:sz w:val="22"/>
          <w:szCs w:val="22"/>
        </w:rPr>
      </w:pPr>
      <w:r w:rsidRPr="0087773A">
        <w:rPr>
          <w:rFonts w:ascii="Arial" w:hAnsi="Arial" w:cs="Arial"/>
          <w:sz w:val="22"/>
          <w:szCs w:val="22"/>
        </w:rPr>
        <w:t xml:space="preserve"> </w:t>
      </w:r>
    </w:p>
    <w:p w:rsidR="006B1939" w:rsidRPr="0087773A" w:rsidP="008E42C1" w14:paraId="47FD9E99" w14:textId="77777777">
      <w:pPr>
        <w:numPr>
          <w:ilvl w:val="0"/>
          <w:numId w:val="14"/>
        </w:numPr>
        <w:tabs>
          <w:tab w:val="left" w:pos="360"/>
          <w:tab w:val="left" w:pos="720"/>
        </w:tabs>
        <w:rPr>
          <w:rFonts w:ascii="Arial" w:hAnsi="Arial" w:cs="Arial"/>
          <w:sz w:val="22"/>
          <w:szCs w:val="22"/>
        </w:rPr>
      </w:pPr>
      <w:r w:rsidRPr="00F76119">
        <w:rPr>
          <w:rFonts w:ascii="Arial" w:hAnsi="Arial" w:cs="Arial"/>
          <w:b/>
          <w:i/>
          <w:sz w:val="22"/>
          <w:szCs w:val="22"/>
        </w:rPr>
        <w:t>FWS Form 3-2321</w:t>
      </w:r>
      <w:r w:rsidRPr="0087773A">
        <w:rPr>
          <w:rFonts w:ascii="Arial" w:hAnsi="Arial" w:cs="Arial"/>
          <w:sz w:val="22"/>
          <w:szCs w:val="22"/>
        </w:rPr>
        <w:t xml:space="preserve"> (Federal Subsistence Regional Advisory Council Membership Application/Nomination).</w:t>
      </w:r>
    </w:p>
    <w:p w:rsidR="006B1939" w:rsidRPr="0087773A" w:rsidP="008E42C1" w14:paraId="67BA33A3" w14:textId="77777777">
      <w:pPr>
        <w:numPr>
          <w:ilvl w:val="0"/>
          <w:numId w:val="14"/>
        </w:numPr>
        <w:tabs>
          <w:tab w:val="left" w:pos="360"/>
          <w:tab w:val="left" w:pos="720"/>
        </w:tabs>
        <w:rPr>
          <w:rFonts w:ascii="Arial" w:hAnsi="Arial" w:cs="Arial"/>
          <w:sz w:val="22"/>
          <w:szCs w:val="22"/>
        </w:rPr>
      </w:pPr>
      <w:r w:rsidRPr="00F76119">
        <w:rPr>
          <w:rFonts w:ascii="Arial" w:hAnsi="Arial" w:cs="Arial"/>
          <w:b/>
          <w:i/>
          <w:sz w:val="22"/>
          <w:szCs w:val="22"/>
        </w:rPr>
        <w:t>FWS Form 3-2322</w:t>
      </w:r>
      <w:r w:rsidRPr="0087773A">
        <w:rPr>
          <w:rFonts w:ascii="Arial" w:hAnsi="Arial" w:cs="Arial"/>
          <w:sz w:val="22"/>
          <w:szCs w:val="22"/>
        </w:rPr>
        <w:t xml:space="preserve"> (Regional Advisory Council Candidate Interview).</w:t>
      </w:r>
    </w:p>
    <w:p w:rsidR="00853168" w:rsidP="00853168" w14:paraId="19F6ED7D" w14:textId="26A563AC">
      <w:pPr>
        <w:numPr>
          <w:ilvl w:val="0"/>
          <w:numId w:val="14"/>
        </w:numPr>
        <w:tabs>
          <w:tab w:val="left" w:pos="360"/>
          <w:tab w:val="left" w:pos="720"/>
        </w:tabs>
        <w:rPr>
          <w:rFonts w:ascii="Arial" w:hAnsi="Arial" w:cs="Arial"/>
          <w:sz w:val="22"/>
          <w:szCs w:val="22"/>
        </w:rPr>
      </w:pPr>
      <w:r w:rsidRPr="00F76119">
        <w:rPr>
          <w:rFonts w:ascii="Arial" w:hAnsi="Arial" w:cs="Arial"/>
          <w:b/>
          <w:i/>
          <w:sz w:val="22"/>
          <w:szCs w:val="22"/>
        </w:rPr>
        <w:t>FWS Form 3-2323</w:t>
      </w:r>
      <w:r w:rsidRPr="0087773A">
        <w:rPr>
          <w:rFonts w:ascii="Arial" w:hAnsi="Arial" w:cs="Arial"/>
          <w:sz w:val="22"/>
          <w:szCs w:val="22"/>
        </w:rPr>
        <w:t xml:space="preserve"> (Regional Advisory Council Reference/Key Contact Interview).</w:t>
      </w:r>
    </w:p>
    <w:p w:rsidR="00853168" w:rsidRPr="001B68B4" w:rsidP="00853168" w14:paraId="31ED79A7" w14:textId="6EC52B0D">
      <w:pPr>
        <w:numPr>
          <w:ilvl w:val="0"/>
          <w:numId w:val="14"/>
        </w:numPr>
        <w:tabs>
          <w:tab w:val="left" w:pos="360"/>
          <w:tab w:val="left" w:pos="720"/>
        </w:tabs>
        <w:rPr>
          <w:rFonts w:ascii="Arial" w:hAnsi="Arial" w:cs="Arial"/>
          <w:sz w:val="22"/>
          <w:szCs w:val="22"/>
        </w:rPr>
      </w:pPr>
      <w:r>
        <w:rPr>
          <w:rFonts w:ascii="Arial" w:hAnsi="Arial" w:cs="Arial"/>
          <w:b/>
          <w:i/>
          <w:sz w:val="22"/>
          <w:szCs w:val="22"/>
        </w:rPr>
        <w:t>FWS Form 3-</w:t>
      </w:r>
      <w:r w:rsidR="00D12817">
        <w:rPr>
          <w:rFonts w:ascii="Arial" w:hAnsi="Arial" w:cs="Arial"/>
          <w:b/>
          <w:i/>
          <w:sz w:val="22"/>
          <w:szCs w:val="22"/>
        </w:rPr>
        <w:t>23</w:t>
      </w:r>
      <w:r w:rsidR="00713706">
        <w:rPr>
          <w:rFonts w:ascii="Arial" w:hAnsi="Arial" w:cs="Arial"/>
          <w:b/>
          <w:i/>
          <w:sz w:val="22"/>
          <w:szCs w:val="22"/>
        </w:rPr>
        <w:t>00</w:t>
      </w:r>
      <w:r>
        <w:rPr>
          <w:rFonts w:ascii="Arial" w:hAnsi="Arial" w:cs="Arial"/>
          <w:b/>
          <w:i/>
          <w:sz w:val="22"/>
          <w:szCs w:val="22"/>
        </w:rPr>
        <w:t xml:space="preserve"> </w:t>
      </w:r>
      <w:r w:rsidRPr="001B68B4">
        <w:rPr>
          <w:rFonts w:ascii="Arial" w:hAnsi="Arial" w:cs="Arial"/>
          <w:sz w:val="22"/>
          <w:szCs w:val="22"/>
        </w:rPr>
        <w:t>(Federal Subsistence Regional Advisory Council Membership Incumbent Application)</w:t>
      </w:r>
      <w:r w:rsidR="004774A6">
        <w:rPr>
          <w:rFonts w:ascii="Arial" w:hAnsi="Arial" w:cs="Arial"/>
          <w:sz w:val="22"/>
          <w:szCs w:val="22"/>
        </w:rPr>
        <w:t xml:space="preserve"> </w:t>
      </w:r>
    </w:p>
    <w:p w:rsidR="006B1939" w:rsidRPr="0087773A" w:rsidP="008E42C1" w14:paraId="7AF34798" w14:textId="77777777">
      <w:pPr>
        <w:tabs>
          <w:tab w:val="left" w:pos="360"/>
          <w:tab w:val="left" w:pos="720"/>
        </w:tabs>
        <w:rPr>
          <w:rFonts w:ascii="Arial" w:hAnsi="Arial" w:cs="Arial"/>
          <w:sz w:val="22"/>
          <w:szCs w:val="22"/>
        </w:rPr>
      </w:pPr>
    </w:p>
    <w:p w:rsidR="00036CB0" w:rsidRPr="0087773A" w:rsidP="008E42C1" w14:paraId="620E7F8A" w14:textId="77777777">
      <w:pPr>
        <w:tabs>
          <w:tab w:val="left" w:pos="360"/>
          <w:tab w:val="left" w:pos="720"/>
        </w:tabs>
        <w:rPr>
          <w:rFonts w:ascii="Arial" w:hAnsi="Arial" w:cs="Arial"/>
          <w:sz w:val="22"/>
          <w:szCs w:val="22"/>
        </w:rPr>
      </w:pPr>
      <w:r w:rsidRPr="0087773A">
        <w:rPr>
          <w:rFonts w:ascii="Arial" w:hAnsi="Arial" w:cs="Arial"/>
          <w:sz w:val="22"/>
          <w:szCs w:val="22"/>
        </w:rPr>
        <w:t>Based upon recommendations of the Federal Subsistence Board</w:t>
      </w:r>
      <w:r w:rsidRPr="0087773A" w:rsidR="00EA0F9C">
        <w:rPr>
          <w:rFonts w:ascii="Arial" w:hAnsi="Arial" w:cs="Arial"/>
          <w:sz w:val="22"/>
          <w:szCs w:val="22"/>
        </w:rPr>
        <w:t>, the Secretary of the Interior</w:t>
      </w:r>
      <w:r w:rsidRPr="0087773A">
        <w:rPr>
          <w:rFonts w:ascii="Arial" w:hAnsi="Arial" w:cs="Arial"/>
          <w:sz w:val="22"/>
          <w:szCs w:val="22"/>
        </w:rPr>
        <w:t xml:space="preserve"> with the concurrence </w:t>
      </w:r>
      <w:r w:rsidRPr="0087773A" w:rsidR="00EA0F9C">
        <w:rPr>
          <w:rFonts w:ascii="Arial" w:hAnsi="Arial" w:cs="Arial"/>
          <w:sz w:val="22"/>
          <w:szCs w:val="22"/>
        </w:rPr>
        <w:t>of the Secretary of Agriculture</w:t>
      </w:r>
      <w:r w:rsidRPr="0087773A">
        <w:rPr>
          <w:rFonts w:ascii="Arial" w:hAnsi="Arial" w:cs="Arial"/>
          <w:sz w:val="22"/>
          <w:szCs w:val="22"/>
        </w:rPr>
        <w:t xml:space="preserve"> appoints members to the 10 regional advisory councils.  ANILCA requires members to be residents of the region in which they serve.  The Board established five additional criteria for membership on the Councils.  Members must have:</w:t>
      </w:r>
    </w:p>
    <w:p w:rsidR="00036CB0" w:rsidRPr="0087773A" w:rsidP="008E42C1" w14:paraId="613FAB92" w14:textId="77777777">
      <w:pPr>
        <w:tabs>
          <w:tab w:val="left" w:pos="360"/>
          <w:tab w:val="left" w:pos="720"/>
        </w:tabs>
        <w:ind w:left="360"/>
        <w:rPr>
          <w:rFonts w:ascii="Arial" w:hAnsi="Arial" w:cs="Arial"/>
          <w:sz w:val="22"/>
          <w:szCs w:val="22"/>
        </w:rPr>
      </w:pPr>
    </w:p>
    <w:p w:rsidR="00036CB0" w:rsidRPr="0087773A" w:rsidP="008E42C1" w14:paraId="62A5E318"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 xml:space="preserve">Knowledge of the region’s fish and wildlife resources; </w:t>
      </w:r>
    </w:p>
    <w:p w:rsidR="00036CB0" w:rsidRPr="0087773A" w:rsidP="008E42C1" w14:paraId="1105EE82"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 xml:space="preserve">Knowledge of the region’s subsistence uses, customs, and traditions; </w:t>
      </w:r>
    </w:p>
    <w:p w:rsidR="00036CB0" w:rsidRPr="0087773A" w:rsidP="008E42C1" w14:paraId="2B9B9C16"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 xml:space="preserve">Knowledge of the region’s commercial, sport, and other uses; </w:t>
      </w:r>
    </w:p>
    <w:p w:rsidR="00036CB0" w:rsidRPr="0087773A" w:rsidP="008E42C1" w14:paraId="0BBFCDF0"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 xml:space="preserve">Leadership skills; and </w:t>
      </w:r>
    </w:p>
    <w:p w:rsidR="00036CB0" w:rsidRPr="0087773A" w:rsidP="008E42C1" w14:paraId="584C30C6"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Communication skills.</w:t>
      </w:r>
    </w:p>
    <w:p w:rsidR="00036CB0" w:rsidRPr="0087773A" w:rsidP="008E42C1" w14:paraId="7DF80BCB" w14:textId="77777777">
      <w:pPr>
        <w:tabs>
          <w:tab w:val="left" w:pos="360"/>
          <w:tab w:val="left" w:pos="720"/>
        </w:tabs>
        <w:rPr>
          <w:rFonts w:ascii="Arial" w:hAnsi="Arial" w:cs="Arial"/>
          <w:sz w:val="22"/>
          <w:szCs w:val="22"/>
        </w:rPr>
      </w:pPr>
    </w:p>
    <w:p w:rsidR="00036CB0" w:rsidRPr="0087773A" w:rsidP="008E42C1" w14:paraId="2FE97238" w14:textId="253F9FF7">
      <w:pPr>
        <w:tabs>
          <w:tab w:val="left" w:pos="360"/>
          <w:tab w:val="left" w:pos="720"/>
        </w:tabs>
        <w:rPr>
          <w:rFonts w:ascii="Arial" w:hAnsi="Arial" w:cs="Arial"/>
          <w:b/>
          <w:bCs/>
          <w:sz w:val="22"/>
          <w:szCs w:val="22"/>
        </w:rPr>
      </w:pPr>
      <w:r w:rsidRPr="0087773A">
        <w:rPr>
          <w:rFonts w:ascii="Arial" w:hAnsi="Arial" w:cs="Arial"/>
          <w:sz w:val="22"/>
          <w:szCs w:val="22"/>
        </w:rPr>
        <w:t xml:space="preserve">The member selection process begins with the information that we collect on the application.  Ten interagency review panels interview all applicants and nominees, their references, and regional key contacts.  </w:t>
      </w:r>
      <w:r w:rsidR="00436CD0">
        <w:rPr>
          <w:rFonts w:ascii="Arial" w:hAnsi="Arial" w:cs="Arial"/>
          <w:sz w:val="22"/>
          <w:szCs w:val="22"/>
        </w:rPr>
        <w:t>T</w:t>
      </w:r>
      <w:r w:rsidRPr="0087773A">
        <w:rPr>
          <w:rFonts w:ascii="Arial" w:hAnsi="Arial" w:cs="Arial"/>
          <w:sz w:val="22"/>
          <w:szCs w:val="22"/>
        </w:rPr>
        <w:t xml:space="preserve">he information </w:t>
      </w:r>
      <w:r w:rsidR="00436CD0">
        <w:rPr>
          <w:rFonts w:ascii="Arial" w:hAnsi="Arial" w:cs="Arial"/>
          <w:sz w:val="22"/>
          <w:szCs w:val="22"/>
        </w:rPr>
        <w:t xml:space="preserve">provided by </w:t>
      </w:r>
      <w:r w:rsidRPr="0087773A">
        <w:rPr>
          <w:rFonts w:ascii="Arial" w:hAnsi="Arial" w:cs="Arial"/>
          <w:sz w:val="22"/>
          <w:szCs w:val="22"/>
        </w:rPr>
        <w:t>the applicant on the application form</w:t>
      </w:r>
      <w:r w:rsidR="00436CD0">
        <w:rPr>
          <w:rFonts w:ascii="Arial" w:hAnsi="Arial" w:cs="Arial"/>
          <w:sz w:val="22"/>
          <w:szCs w:val="22"/>
        </w:rPr>
        <w:t xml:space="preserve"> is the basis for these contacts</w:t>
      </w:r>
      <w:r w:rsidRPr="0087773A">
        <w:rPr>
          <w:rFonts w:ascii="Arial" w:hAnsi="Arial" w:cs="Arial"/>
          <w:sz w:val="22"/>
          <w:szCs w:val="22"/>
        </w:rPr>
        <w:t xml:space="preserve">.  The information that we collect through the application form and subsequent interviews is the basis of the Federal Subsistence Board's recommendations to the Secretaries of the Interior and Agriculture for appointment and reappointment of council members.  </w:t>
      </w:r>
    </w:p>
    <w:p w:rsidR="00036CB0" w:rsidRPr="0087773A" w:rsidP="008E42C1" w14:paraId="29CF9168" w14:textId="77777777">
      <w:pPr>
        <w:tabs>
          <w:tab w:val="left" w:pos="360"/>
          <w:tab w:val="left" w:pos="720"/>
        </w:tabs>
        <w:rPr>
          <w:rFonts w:ascii="Arial" w:hAnsi="Arial" w:cs="Arial"/>
          <w:b/>
          <w:bCs/>
          <w:sz w:val="22"/>
          <w:szCs w:val="22"/>
        </w:rPr>
      </w:pPr>
    </w:p>
    <w:p w:rsidR="00036CB0" w:rsidRPr="0087773A" w:rsidP="004A2D4A" w14:paraId="6B7D8E03" w14:textId="65255B31">
      <w:pPr>
        <w:tabs>
          <w:tab w:val="left" w:pos="360"/>
          <w:tab w:val="left" w:pos="720"/>
        </w:tabs>
        <w:rPr>
          <w:rFonts w:ascii="Arial" w:hAnsi="Arial" w:cs="Arial"/>
          <w:i/>
          <w:sz w:val="22"/>
          <w:szCs w:val="22"/>
        </w:rPr>
      </w:pPr>
      <w:r w:rsidRPr="0087773A">
        <w:rPr>
          <w:rFonts w:ascii="Arial" w:hAnsi="Arial" w:cs="Arial"/>
          <w:b/>
          <w:bCs/>
          <w:i/>
          <w:sz w:val="22"/>
          <w:szCs w:val="22"/>
        </w:rPr>
        <w:t xml:space="preserve">FWS Form 3-2321 </w:t>
      </w:r>
      <w:r w:rsidR="004A2D4A">
        <w:rPr>
          <w:rFonts w:ascii="Arial" w:hAnsi="Arial" w:cs="Arial"/>
          <w:bCs/>
          <w:i/>
          <w:sz w:val="22"/>
          <w:szCs w:val="22"/>
        </w:rPr>
        <w:t>–</w:t>
      </w:r>
      <w:r w:rsidRPr="0087773A">
        <w:rPr>
          <w:rFonts w:ascii="Arial" w:hAnsi="Arial" w:cs="Arial"/>
          <w:bCs/>
          <w:i/>
          <w:sz w:val="22"/>
          <w:szCs w:val="22"/>
        </w:rPr>
        <w:t xml:space="preserve"> </w:t>
      </w:r>
      <w:r w:rsidR="004A2D4A">
        <w:rPr>
          <w:rFonts w:ascii="Arial" w:hAnsi="Arial" w:cs="Arial"/>
          <w:bCs/>
          <w:i/>
          <w:sz w:val="22"/>
          <w:szCs w:val="22"/>
        </w:rPr>
        <w:t xml:space="preserve">Completed by </w:t>
      </w:r>
      <w:r w:rsidRPr="0087773A">
        <w:rPr>
          <w:rFonts w:ascii="Arial" w:hAnsi="Arial" w:cs="Arial"/>
          <w:bCs/>
          <w:i/>
          <w:sz w:val="22"/>
          <w:szCs w:val="22"/>
        </w:rPr>
        <w:t xml:space="preserve">applicants and others </w:t>
      </w:r>
      <w:r w:rsidR="004A2D4A">
        <w:rPr>
          <w:rFonts w:ascii="Arial" w:hAnsi="Arial" w:cs="Arial"/>
          <w:bCs/>
          <w:i/>
          <w:sz w:val="22"/>
          <w:szCs w:val="22"/>
        </w:rPr>
        <w:t>nominating individuals</w:t>
      </w:r>
      <w:r w:rsidRPr="0087773A">
        <w:rPr>
          <w:rFonts w:ascii="Arial" w:hAnsi="Arial" w:cs="Arial"/>
          <w:bCs/>
          <w:i/>
          <w:sz w:val="22"/>
          <w:szCs w:val="22"/>
        </w:rPr>
        <w:t xml:space="preserve"> </w:t>
      </w:r>
      <w:r w:rsidR="004A2D4A">
        <w:rPr>
          <w:rFonts w:ascii="Arial" w:hAnsi="Arial" w:cs="Arial"/>
          <w:bCs/>
          <w:i/>
          <w:sz w:val="22"/>
          <w:szCs w:val="22"/>
        </w:rPr>
        <w:t>for membership</w:t>
      </w:r>
      <w:r w:rsidRPr="0087773A">
        <w:rPr>
          <w:rFonts w:ascii="Arial" w:hAnsi="Arial" w:cs="Arial"/>
          <w:b/>
          <w:bCs/>
          <w:i/>
          <w:sz w:val="22"/>
          <w:szCs w:val="22"/>
        </w:rPr>
        <w:t>.</w:t>
      </w:r>
    </w:p>
    <w:p w:rsidR="00036CB0" w:rsidRPr="0087773A" w:rsidP="008E42C1" w14:paraId="4ABDFEE0" w14:textId="77777777">
      <w:pPr>
        <w:tabs>
          <w:tab w:val="left" w:pos="360"/>
          <w:tab w:val="left" w:pos="720"/>
        </w:tabs>
        <w:rPr>
          <w:rFonts w:ascii="Arial" w:hAnsi="Arial" w:cs="Arial"/>
          <w:sz w:val="22"/>
          <w:szCs w:val="22"/>
        </w:rPr>
      </w:pPr>
    </w:p>
    <w:p w:rsidR="003B458E" w:rsidRPr="0087773A" w:rsidP="008E42C1" w14:paraId="75E7C5E4"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Questions 1 through 4 pertain to the applicant's regional knowledge of resources and uses of those resources.  </w:t>
      </w:r>
    </w:p>
    <w:p w:rsidR="003B458E" w:rsidRPr="0087773A" w:rsidP="008E42C1" w14:paraId="579FB8F5"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Question 5 concerns the applicant's leadership experience.</w:t>
      </w:r>
    </w:p>
    <w:p w:rsidR="003B458E" w:rsidRPr="0087773A" w:rsidP="008E42C1" w14:paraId="25877608"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Question 6 pertains to communication skills.  </w:t>
      </w:r>
    </w:p>
    <w:p w:rsidR="003B458E" w:rsidRPr="0087773A" w:rsidP="008E42C1" w14:paraId="58C7E161"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Question 7 helps determine the applicant's knowledge of public lands.</w:t>
      </w:r>
    </w:p>
    <w:p w:rsidR="003B458E" w:rsidRPr="0087773A" w:rsidP="008E42C1" w14:paraId="071E233A"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Questions 8 and 9 help gauge the applicant's willingness and availability to attend meetings.</w:t>
      </w:r>
    </w:p>
    <w:p w:rsidR="003B458E" w:rsidRPr="0087773A" w:rsidP="008E42C1" w14:paraId="2A3A2B82"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Question 10 is necessary to determine which user group the applicant wishes to represent.</w:t>
      </w:r>
    </w:p>
    <w:p w:rsidR="00036CB0" w:rsidRPr="0087773A" w:rsidP="008E42C1" w14:paraId="14A3DFFD"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We request that applicants provide at least three references. </w:t>
      </w:r>
    </w:p>
    <w:p w:rsidR="00036CB0" w:rsidRPr="0087773A" w:rsidP="008E42C1" w14:paraId="6DD4A481" w14:textId="77777777">
      <w:pPr>
        <w:tabs>
          <w:tab w:val="left" w:pos="360"/>
          <w:tab w:val="left" w:pos="720"/>
        </w:tabs>
        <w:ind w:left="360" w:hanging="360"/>
        <w:rPr>
          <w:rFonts w:ascii="Arial" w:hAnsi="Arial" w:cs="Arial"/>
          <w:sz w:val="22"/>
          <w:szCs w:val="22"/>
        </w:rPr>
      </w:pPr>
    </w:p>
    <w:p w:rsidR="00036CB0" w:rsidRPr="0087773A" w:rsidP="008E42C1" w14:paraId="562D51AA" w14:textId="151B46A3">
      <w:pPr>
        <w:tabs>
          <w:tab w:val="left" w:pos="360"/>
          <w:tab w:val="left" w:pos="720"/>
        </w:tabs>
        <w:rPr>
          <w:rFonts w:ascii="Arial" w:hAnsi="Arial" w:cs="Arial"/>
          <w:i/>
          <w:sz w:val="22"/>
          <w:szCs w:val="22"/>
        </w:rPr>
      </w:pPr>
      <w:r w:rsidRPr="0087773A">
        <w:rPr>
          <w:rFonts w:ascii="Arial" w:hAnsi="Arial" w:cs="Arial"/>
          <w:b/>
          <w:bCs/>
          <w:i/>
          <w:sz w:val="22"/>
          <w:szCs w:val="22"/>
        </w:rPr>
        <w:t xml:space="preserve">FWS Form 3-2322 </w:t>
      </w:r>
      <w:r w:rsidR="004A2D4A">
        <w:rPr>
          <w:rFonts w:ascii="Arial" w:hAnsi="Arial" w:cs="Arial"/>
          <w:b/>
          <w:bCs/>
          <w:i/>
          <w:sz w:val="22"/>
          <w:szCs w:val="22"/>
        </w:rPr>
        <w:t>–</w:t>
      </w:r>
      <w:r w:rsidRPr="0087773A">
        <w:rPr>
          <w:rFonts w:ascii="Arial" w:hAnsi="Arial" w:cs="Arial"/>
          <w:b/>
          <w:bCs/>
          <w:i/>
          <w:sz w:val="22"/>
          <w:szCs w:val="22"/>
        </w:rPr>
        <w:t xml:space="preserve"> </w:t>
      </w:r>
      <w:r w:rsidRPr="004A2D4A" w:rsidR="004A2D4A">
        <w:rPr>
          <w:rFonts w:ascii="Arial" w:hAnsi="Arial" w:cs="Arial"/>
          <w:bCs/>
          <w:i/>
          <w:sz w:val="22"/>
          <w:szCs w:val="22"/>
        </w:rPr>
        <w:t>Completed</w:t>
      </w:r>
      <w:r w:rsidR="004A2D4A">
        <w:rPr>
          <w:rFonts w:ascii="Arial" w:hAnsi="Arial" w:cs="Arial"/>
          <w:b/>
          <w:bCs/>
          <w:i/>
          <w:sz w:val="22"/>
          <w:szCs w:val="22"/>
        </w:rPr>
        <w:t xml:space="preserve"> </w:t>
      </w:r>
      <w:r w:rsidR="004A2D4A">
        <w:rPr>
          <w:rFonts w:ascii="Arial" w:hAnsi="Arial" w:cs="Arial"/>
          <w:bCs/>
          <w:i/>
          <w:sz w:val="22"/>
          <w:szCs w:val="22"/>
        </w:rPr>
        <w:t xml:space="preserve">by </w:t>
      </w:r>
      <w:r w:rsidRPr="0087773A">
        <w:rPr>
          <w:rFonts w:ascii="Arial" w:hAnsi="Arial" w:cs="Arial"/>
          <w:bCs/>
          <w:i/>
          <w:sz w:val="22"/>
          <w:szCs w:val="22"/>
        </w:rPr>
        <w:t xml:space="preserve">review panel members </w:t>
      </w:r>
      <w:r w:rsidR="004A2D4A">
        <w:rPr>
          <w:rFonts w:ascii="Arial" w:hAnsi="Arial" w:cs="Arial"/>
          <w:bCs/>
          <w:i/>
          <w:sz w:val="22"/>
          <w:szCs w:val="22"/>
        </w:rPr>
        <w:t xml:space="preserve">when </w:t>
      </w:r>
      <w:r w:rsidRPr="0087773A">
        <w:rPr>
          <w:rFonts w:ascii="Arial" w:hAnsi="Arial" w:cs="Arial"/>
          <w:bCs/>
          <w:i/>
          <w:sz w:val="22"/>
          <w:szCs w:val="22"/>
        </w:rPr>
        <w:t>interview</w:t>
      </w:r>
      <w:r w:rsidR="004A2D4A">
        <w:rPr>
          <w:rFonts w:ascii="Arial" w:hAnsi="Arial" w:cs="Arial"/>
          <w:bCs/>
          <w:i/>
          <w:sz w:val="22"/>
          <w:szCs w:val="22"/>
        </w:rPr>
        <w:t>ing</w:t>
      </w:r>
      <w:r w:rsidRPr="0087773A">
        <w:rPr>
          <w:rFonts w:ascii="Arial" w:hAnsi="Arial" w:cs="Arial"/>
          <w:bCs/>
          <w:i/>
          <w:sz w:val="22"/>
          <w:szCs w:val="22"/>
        </w:rPr>
        <w:t xml:space="preserve"> applicants.</w:t>
      </w:r>
    </w:p>
    <w:p w:rsidR="00036CB0" w:rsidRPr="0087773A" w:rsidP="008E42C1" w14:paraId="23A2D08F" w14:textId="77777777">
      <w:pPr>
        <w:tabs>
          <w:tab w:val="left" w:pos="360"/>
          <w:tab w:val="left" w:pos="720"/>
        </w:tabs>
        <w:ind w:left="720" w:hanging="720"/>
        <w:rPr>
          <w:rFonts w:ascii="Arial" w:hAnsi="Arial" w:cs="Arial"/>
          <w:sz w:val="22"/>
          <w:szCs w:val="22"/>
        </w:rPr>
      </w:pPr>
    </w:p>
    <w:p w:rsidR="00036CB0" w:rsidRPr="0087773A" w:rsidP="008E42C1" w14:paraId="3827C3B5"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Question 1 asks if the applicant is willing to serve as a volunteer with no compensation, except for travel and per diem expenses. </w:t>
      </w:r>
    </w:p>
    <w:p w:rsidR="003B458E" w:rsidRPr="0087773A" w:rsidP="008E42C1" w14:paraId="688BD4B6" w14:textId="77777777">
      <w:pPr>
        <w:numPr>
          <w:ilvl w:val="0"/>
          <w:numId w:val="15"/>
        </w:numPr>
        <w:tabs>
          <w:tab w:val="clear" w:pos="0"/>
          <w:tab w:val="left" w:pos="360"/>
          <w:tab w:val="left" w:pos="720"/>
        </w:tabs>
        <w:ind w:left="360"/>
        <w:rPr>
          <w:rFonts w:ascii="Arial" w:hAnsi="Arial" w:cs="Arial"/>
          <w:sz w:val="22"/>
          <w:szCs w:val="22"/>
        </w:rPr>
      </w:pPr>
      <w:r w:rsidRPr="0087773A">
        <w:rPr>
          <w:rFonts w:ascii="Arial" w:hAnsi="Arial" w:cs="Arial"/>
          <w:sz w:val="22"/>
          <w:szCs w:val="22"/>
        </w:rPr>
        <w:t>Questions 2, 10, and 11 help to gauge the applicant's commitment level.</w:t>
      </w:r>
    </w:p>
    <w:p w:rsidR="00036CB0" w:rsidRPr="0087773A" w:rsidP="008E42C1" w14:paraId="576C41C7"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Questions 3-9 relate to questions on the application form and provide an opportunity for discussion and gathering of more detailed information that many respondents are not able to give in writing.</w:t>
      </w:r>
    </w:p>
    <w:p w:rsidR="00036CB0" w:rsidRPr="0087773A" w:rsidP="008E42C1" w14:paraId="6F244C34" w14:textId="77777777">
      <w:pPr>
        <w:tabs>
          <w:tab w:val="left" w:pos="360"/>
          <w:tab w:val="left" w:pos="720"/>
        </w:tabs>
        <w:ind w:hanging="360"/>
        <w:rPr>
          <w:rFonts w:ascii="Arial" w:hAnsi="Arial" w:cs="Arial"/>
          <w:sz w:val="22"/>
          <w:szCs w:val="22"/>
        </w:rPr>
      </w:pPr>
    </w:p>
    <w:p w:rsidR="00036CB0" w:rsidRPr="0087773A" w:rsidP="008E42C1" w14:paraId="5E8C49B8" w14:textId="75C5F499">
      <w:pPr>
        <w:tabs>
          <w:tab w:val="left" w:pos="360"/>
          <w:tab w:val="left" w:pos="720"/>
        </w:tabs>
        <w:rPr>
          <w:rFonts w:ascii="Arial" w:hAnsi="Arial" w:cs="Arial"/>
          <w:bCs/>
          <w:i/>
          <w:sz w:val="22"/>
          <w:szCs w:val="22"/>
        </w:rPr>
      </w:pPr>
      <w:r w:rsidRPr="0087773A">
        <w:rPr>
          <w:rFonts w:ascii="Arial" w:hAnsi="Arial" w:cs="Arial"/>
          <w:b/>
          <w:bCs/>
          <w:i/>
          <w:sz w:val="22"/>
          <w:szCs w:val="22"/>
        </w:rPr>
        <w:t xml:space="preserve">FWS Form 3-2323 </w:t>
      </w:r>
      <w:r w:rsidR="004A2D4A">
        <w:rPr>
          <w:rFonts w:ascii="Arial" w:hAnsi="Arial" w:cs="Arial"/>
          <w:b/>
          <w:bCs/>
          <w:i/>
          <w:sz w:val="22"/>
          <w:szCs w:val="22"/>
        </w:rPr>
        <w:t>–</w:t>
      </w:r>
      <w:r w:rsidRPr="0087773A" w:rsidR="004A2D4A">
        <w:rPr>
          <w:rFonts w:ascii="Arial" w:hAnsi="Arial" w:cs="Arial"/>
          <w:b/>
          <w:bCs/>
          <w:i/>
          <w:sz w:val="22"/>
          <w:szCs w:val="22"/>
        </w:rPr>
        <w:t xml:space="preserve"> </w:t>
      </w:r>
      <w:r w:rsidRPr="004A2D4A" w:rsidR="004A2D4A">
        <w:rPr>
          <w:rFonts w:ascii="Arial" w:hAnsi="Arial" w:cs="Arial"/>
          <w:bCs/>
          <w:i/>
          <w:sz w:val="22"/>
          <w:szCs w:val="22"/>
        </w:rPr>
        <w:t>Completed</w:t>
      </w:r>
      <w:r w:rsidR="004A2D4A">
        <w:rPr>
          <w:rFonts w:ascii="Arial" w:hAnsi="Arial" w:cs="Arial"/>
          <w:b/>
          <w:bCs/>
          <w:i/>
          <w:sz w:val="22"/>
          <w:szCs w:val="22"/>
        </w:rPr>
        <w:t xml:space="preserve"> </w:t>
      </w:r>
      <w:r w:rsidR="004A2D4A">
        <w:rPr>
          <w:rFonts w:ascii="Arial" w:hAnsi="Arial" w:cs="Arial"/>
          <w:bCs/>
          <w:i/>
          <w:sz w:val="22"/>
          <w:szCs w:val="22"/>
        </w:rPr>
        <w:t xml:space="preserve">by </w:t>
      </w:r>
      <w:r w:rsidRPr="0087773A">
        <w:rPr>
          <w:rFonts w:ascii="Arial" w:hAnsi="Arial" w:cs="Arial"/>
          <w:bCs/>
          <w:i/>
          <w:sz w:val="22"/>
          <w:szCs w:val="22"/>
        </w:rPr>
        <w:t xml:space="preserve">review panel members </w:t>
      </w:r>
      <w:r w:rsidR="004A2D4A">
        <w:rPr>
          <w:rFonts w:ascii="Arial" w:hAnsi="Arial" w:cs="Arial"/>
          <w:bCs/>
          <w:i/>
          <w:sz w:val="22"/>
          <w:szCs w:val="22"/>
        </w:rPr>
        <w:t xml:space="preserve">when </w:t>
      </w:r>
      <w:r w:rsidRPr="0087773A">
        <w:rPr>
          <w:rFonts w:ascii="Arial" w:hAnsi="Arial" w:cs="Arial"/>
          <w:bCs/>
          <w:i/>
          <w:sz w:val="22"/>
          <w:szCs w:val="22"/>
        </w:rPr>
        <w:t>interview</w:t>
      </w:r>
      <w:r w:rsidR="004A2D4A">
        <w:rPr>
          <w:rFonts w:ascii="Arial" w:hAnsi="Arial" w:cs="Arial"/>
          <w:bCs/>
          <w:i/>
          <w:sz w:val="22"/>
          <w:szCs w:val="22"/>
        </w:rPr>
        <w:t>ing</w:t>
      </w:r>
      <w:r w:rsidRPr="0087773A">
        <w:rPr>
          <w:rFonts w:ascii="Arial" w:hAnsi="Arial" w:cs="Arial"/>
          <w:bCs/>
          <w:i/>
          <w:sz w:val="22"/>
          <w:szCs w:val="22"/>
        </w:rPr>
        <w:t xml:space="preserve"> references and key contacts.</w:t>
      </w:r>
    </w:p>
    <w:p w:rsidR="00036CB0" w:rsidRPr="0087773A" w:rsidP="008E42C1" w14:paraId="46F50829" w14:textId="77777777">
      <w:pPr>
        <w:tabs>
          <w:tab w:val="left" w:pos="360"/>
          <w:tab w:val="left" w:pos="720"/>
        </w:tabs>
        <w:rPr>
          <w:rFonts w:ascii="Arial" w:hAnsi="Arial" w:cs="Arial"/>
          <w:b/>
          <w:bCs/>
          <w:sz w:val="22"/>
          <w:szCs w:val="22"/>
        </w:rPr>
      </w:pPr>
    </w:p>
    <w:p w:rsidR="00036CB0" w:rsidRPr="0087773A" w:rsidP="008E42C1" w14:paraId="4146F173" w14:textId="77777777">
      <w:pPr>
        <w:numPr>
          <w:ilvl w:val="0"/>
          <w:numId w:val="15"/>
        </w:numPr>
        <w:tabs>
          <w:tab w:val="clear" w:pos="0"/>
          <w:tab w:val="left" w:pos="360"/>
          <w:tab w:val="left" w:pos="720"/>
        </w:tabs>
        <w:ind w:left="360"/>
        <w:rPr>
          <w:rFonts w:ascii="Arial" w:hAnsi="Arial" w:cs="Arial"/>
          <w:sz w:val="22"/>
          <w:szCs w:val="22"/>
        </w:rPr>
      </w:pPr>
      <w:r w:rsidRPr="0087773A">
        <w:rPr>
          <w:rFonts w:ascii="Arial" w:hAnsi="Arial" w:cs="Arial"/>
          <w:sz w:val="22"/>
          <w:szCs w:val="22"/>
        </w:rPr>
        <w:t>Questions 1-3 provide other perspectives of the applicant's experience and abilities.</w:t>
      </w:r>
    </w:p>
    <w:p w:rsidR="00853168" w:rsidRPr="00853168" w:rsidP="00853168" w14:paraId="6E719B80" w14:textId="7472CB82">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Questions 4 and 5 provide the agency with a better understanding of the applicant's ability to work with others and of his or her standing in the community and region.</w:t>
      </w:r>
    </w:p>
    <w:p w:rsidR="00853168" w:rsidP="00853168" w14:paraId="6AA8E60E" w14:textId="77777777">
      <w:pPr>
        <w:tabs>
          <w:tab w:val="left" w:pos="360"/>
          <w:tab w:val="left" w:pos="720"/>
        </w:tabs>
        <w:rPr>
          <w:rFonts w:ascii="Arial" w:hAnsi="Arial" w:cs="Arial"/>
          <w:b/>
          <w:bCs/>
          <w:i/>
          <w:sz w:val="22"/>
          <w:szCs w:val="22"/>
        </w:rPr>
      </w:pPr>
    </w:p>
    <w:p w:rsidR="00853168" w:rsidRPr="0087773A" w:rsidP="00853168" w14:paraId="4C84E8A4" w14:textId="441FCC0D">
      <w:pPr>
        <w:tabs>
          <w:tab w:val="left" w:pos="360"/>
          <w:tab w:val="left" w:pos="720"/>
        </w:tabs>
        <w:rPr>
          <w:rFonts w:ascii="Arial" w:hAnsi="Arial" w:cs="Arial"/>
          <w:i/>
          <w:sz w:val="22"/>
          <w:szCs w:val="22"/>
        </w:rPr>
      </w:pPr>
      <w:r w:rsidRPr="0087773A">
        <w:rPr>
          <w:rFonts w:ascii="Arial" w:hAnsi="Arial" w:cs="Arial"/>
          <w:b/>
          <w:bCs/>
          <w:i/>
          <w:sz w:val="22"/>
          <w:szCs w:val="22"/>
        </w:rPr>
        <w:t xml:space="preserve">FWS Form </w:t>
      </w:r>
      <w:r>
        <w:rPr>
          <w:rFonts w:ascii="Arial" w:hAnsi="Arial" w:cs="Arial"/>
          <w:b/>
          <w:bCs/>
          <w:i/>
          <w:sz w:val="22"/>
          <w:szCs w:val="22"/>
        </w:rPr>
        <w:t>3</w:t>
      </w:r>
      <w:r w:rsidRPr="0087773A">
        <w:rPr>
          <w:rFonts w:ascii="Arial" w:hAnsi="Arial" w:cs="Arial"/>
          <w:b/>
          <w:bCs/>
          <w:i/>
          <w:sz w:val="22"/>
          <w:szCs w:val="22"/>
        </w:rPr>
        <w:t>-</w:t>
      </w:r>
      <w:r w:rsidR="00D12817">
        <w:rPr>
          <w:rFonts w:ascii="Arial" w:hAnsi="Arial" w:cs="Arial"/>
          <w:b/>
          <w:bCs/>
          <w:i/>
          <w:sz w:val="22"/>
          <w:szCs w:val="22"/>
        </w:rPr>
        <w:t>23</w:t>
      </w:r>
      <w:r w:rsidR="00713706">
        <w:rPr>
          <w:rFonts w:ascii="Arial" w:hAnsi="Arial" w:cs="Arial"/>
          <w:b/>
          <w:bCs/>
          <w:i/>
          <w:sz w:val="22"/>
          <w:szCs w:val="22"/>
        </w:rPr>
        <w:t>00</w:t>
      </w:r>
      <w:r w:rsidR="00D12817">
        <w:rPr>
          <w:rFonts w:ascii="Arial" w:hAnsi="Arial" w:cs="Arial"/>
          <w:b/>
          <w:bCs/>
          <w:i/>
          <w:sz w:val="22"/>
          <w:szCs w:val="22"/>
        </w:rPr>
        <w:t xml:space="preserve"> (</w:t>
      </w:r>
      <w:r w:rsidRPr="004774A6" w:rsidR="00D12817">
        <w:rPr>
          <w:rFonts w:ascii="Arial" w:hAnsi="Arial" w:cs="Arial"/>
          <w:b/>
          <w:bCs/>
          <w:i/>
          <w:color w:val="C00000"/>
          <w:sz w:val="22"/>
          <w:szCs w:val="22"/>
        </w:rPr>
        <w:t>NEW</w:t>
      </w:r>
      <w:r w:rsidR="00D12817">
        <w:rPr>
          <w:rFonts w:ascii="Arial" w:hAnsi="Arial" w:cs="Arial"/>
          <w:b/>
          <w:bCs/>
          <w:i/>
          <w:sz w:val="22"/>
          <w:szCs w:val="22"/>
        </w:rPr>
        <w:t>)</w:t>
      </w:r>
      <w:r w:rsidRPr="0087773A">
        <w:rPr>
          <w:rFonts w:ascii="Arial" w:hAnsi="Arial" w:cs="Arial"/>
          <w:b/>
          <w:bCs/>
          <w:i/>
          <w:sz w:val="22"/>
          <w:szCs w:val="22"/>
        </w:rPr>
        <w:t xml:space="preserve"> </w:t>
      </w:r>
      <w:r>
        <w:rPr>
          <w:rFonts w:ascii="Arial" w:hAnsi="Arial" w:cs="Arial"/>
          <w:bCs/>
          <w:i/>
          <w:sz w:val="22"/>
          <w:szCs w:val="22"/>
        </w:rPr>
        <w:t>–</w:t>
      </w:r>
      <w:r w:rsidRPr="0087773A">
        <w:rPr>
          <w:rFonts w:ascii="Arial" w:hAnsi="Arial" w:cs="Arial"/>
          <w:bCs/>
          <w:i/>
          <w:sz w:val="22"/>
          <w:szCs w:val="22"/>
        </w:rPr>
        <w:t xml:space="preserve"> </w:t>
      </w:r>
      <w:r w:rsidR="004774A6">
        <w:rPr>
          <w:rFonts w:ascii="Arial" w:hAnsi="Arial" w:cs="Arial"/>
          <w:bCs/>
          <w:i/>
          <w:sz w:val="22"/>
          <w:szCs w:val="22"/>
        </w:rPr>
        <w:t xml:space="preserve">This is a new form developed for use by </w:t>
      </w:r>
      <w:r>
        <w:rPr>
          <w:rFonts w:ascii="Arial" w:hAnsi="Arial" w:cs="Arial"/>
          <w:bCs/>
          <w:i/>
          <w:sz w:val="22"/>
          <w:szCs w:val="22"/>
        </w:rPr>
        <w:t xml:space="preserve">incumbent </w:t>
      </w:r>
      <w:r w:rsidRPr="0087773A">
        <w:rPr>
          <w:rFonts w:ascii="Arial" w:hAnsi="Arial" w:cs="Arial"/>
          <w:bCs/>
          <w:i/>
          <w:sz w:val="22"/>
          <w:szCs w:val="22"/>
        </w:rPr>
        <w:t xml:space="preserve">applicants </w:t>
      </w:r>
      <w:r>
        <w:rPr>
          <w:rFonts w:ascii="Arial" w:hAnsi="Arial" w:cs="Arial"/>
          <w:bCs/>
          <w:i/>
          <w:sz w:val="22"/>
          <w:szCs w:val="22"/>
        </w:rPr>
        <w:t>for membership</w:t>
      </w:r>
      <w:r w:rsidRPr="0087773A">
        <w:rPr>
          <w:rFonts w:ascii="Arial" w:hAnsi="Arial" w:cs="Arial"/>
          <w:b/>
          <w:bCs/>
          <w:i/>
          <w:sz w:val="22"/>
          <w:szCs w:val="22"/>
        </w:rPr>
        <w:t>.</w:t>
      </w:r>
    </w:p>
    <w:p w:rsidR="00853168" w:rsidRPr="0087773A" w:rsidP="00853168" w14:paraId="21DDBEDC" w14:textId="77777777">
      <w:pPr>
        <w:tabs>
          <w:tab w:val="left" w:pos="360"/>
          <w:tab w:val="left" w:pos="720"/>
        </w:tabs>
        <w:rPr>
          <w:rFonts w:ascii="Arial" w:hAnsi="Arial" w:cs="Arial"/>
          <w:sz w:val="22"/>
          <w:szCs w:val="22"/>
        </w:rPr>
      </w:pPr>
    </w:p>
    <w:p w:rsidR="00853168" w:rsidRPr="0087773A" w:rsidP="00853168" w14:paraId="52EFCB3F" w14:textId="786F369B">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Questions 1 </w:t>
      </w:r>
      <w:r>
        <w:rPr>
          <w:rFonts w:ascii="Arial" w:hAnsi="Arial" w:cs="Arial"/>
          <w:sz w:val="22"/>
          <w:szCs w:val="22"/>
        </w:rPr>
        <w:t xml:space="preserve">asks if the </w:t>
      </w:r>
      <w:r w:rsidRPr="0087773A">
        <w:rPr>
          <w:rFonts w:ascii="Arial" w:hAnsi="Arial" w:cs="Arial"/>
          <w:sz w:val="22"/>
          <w:szCs w:val="22"/>
        </w:rPr>
        <w:t>applicant</w:t>
      </w:r>
      <w:r>
        <w:rPr>
          <w:rFonts w:ascii="Arial" w:hAnsi="Arial" w:cs="Arial"/>
          <w:sz w:val="22"/>
          <w:szCs w:val="22"/>
        </w:rPr>
        <w:t xml:space="preserve"> has any changes or update to their original FWS Form 3-2321</w:t>
      </w:r>
      <w:r w:rsidRPr="0087773A">
        <w:rPr>
          <w:rFonts w:ascii="Arial" w:hAnsi="Arial" w:cs="Arial"/>
          <w:sz w:val="22"/>
          <w:szCs w:val="22"/>
        </w:rPr>
        <w:t xml:space="preserve">.  </w:t>
      </w:r>
    </w:p>
    <w:p w:rsidR="00853168" w:rsidRPr="0087773A" w:rsidP="00853168" w14:paraId="54551B1C" w14:textId="1709F5E1">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Question </w:t>
      </w:r>
      <w:r>
        <w:rPr>
          <w:rFonts w:ascii="Arial" w:hAnsi="Arial" w:cs="Arial"/>
          <w:sz w:val="22"/>
          <w:szCs w:val="22"/>
        </w:rPr>
        <w:t>2</w:t>
      </w:r>
      <w:r w:rsidRPr="0087773A">
        <w:rPr>
          <w:rFonts w:ascii="Arial" w:hAnsi="Arial" w:cs="Arial"/>
          <w:sz w:val="22"/>
          <w:szCs w:val="22"/>
        </w:rPr>
        <w:t xml:space="preserve"> concerns the applicant's </w:t>
      </w:r>
      <w:r w:rsidR="00C44C33">
        <w:rPr>
          <w:rFonts w:ascii="Arial" w:hAnsi="Arial" w:cs="Arial"/>
          <w:sz w:val="22"/>
          <w:szCs w:val="22"/>
        </w:rPr>
        <w:t>continued desire to serve on the Council and their goals</w:t>
      </w:r>
      <w:r w:rsidRPr="0087773A">
        <w:rPr>
          <w:rFonts w:ascii="Arial" w:hAnsi="Arial" w:cs="Arial"/>
          <w:sz w:val="22"/>
          <w:szCs w:val="22"/>
        </w:rPr>
        <w:t>.</w:t>
      </w:r>
    </w:p>
    <w:p w:rsidR="00853168" w:rsidRPr="0087773A" w:rsidP="00853168" w14:paraId="36AE4328" w14:textId="743B66DD">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Question </w:t>
      </w:r>
      <w:r w:rsidR="00C44C33">
        <w:rPr>
          <w:rFonts w:ascii="Arial" w:hAnsi="Arial" w:cs="Arial"/>
          <w:sz w:val="22"/>
          <w:szCs w:val="22"/>
        </w:rPr>
        <w:t>3</w:t>
      </w:r>
      <w:r w:rsidRPr="0087773A">
        <w:rPr>
          <w:rFonts w:ascii="Arial" w:hAnsi="Arial" w:cs="Arial"/>
          <w:sz w:val="22"/>
          <w:szCs w:val="22"/>
        </w:rPr>
        <w:t xml:space="preserve"> is necessary to determine which user group the applicant wishes to represent.</w:t>
      </w:r>
    </w:p>
    <w:p w:rsidR="00853168" w:rsidRPr="0087773A" w:rsidP="00853168" w14:paraId="5653307E" w14:textId="77777777">
      <w:pPr>
        <w:numPr>
          <w:ilvl w:val="0"/>
          <w:numId w:val="15"/>
        </w:numPr>
        <w:tabs>
          <w:tab w:val="clear" w:pos="0"/>
          <w:tab w:val="left" w:pos="360"/>
          <w:tab w:val="left" w:pos="720"/>
        </w:tabs>
        <w:ind w:left="720" w:hanging="360"/>
        <w:rPr>
          <w:rFonts w:ascii="Arial" w:hAnsi="Arial" w:cs="Arial"/>
          <w:sz w:val="22"/>
          <w:szCs w:val="22"/>
        </w:rPr>
      </w:pPr>
      <w:r w:rsidRPr="0087773A">
        <w:rPr>
          <w:rFonts w:ascii="Arial" w:hAnsi="Arial" w:cs="Arial"/>
          <w:sz w:val="22"/>
          <w:szCs w:val="22"/>
        </w:rPr>
        <w:t xml:space="preserve">We request that applicants provide at least three references. </w:t>
      </w:r>
    </w:p>
    <w:p w:rsidR="00036CB0" w:rsidRPr="0087773A" w:rsidP="00853168" w14:paraId="5A71A8D9" w14:textId="3D5A4E91">
      <w:pPr>
        <w:tabs>
          <w:tab w:val="left" w:pos="360"/>
          <w:tab w:val="left" w:pos="720"/>
        </w:tabs>
        <w:rPr>
          <w:rFonts w:ascii="Arial" w:hAnsi="Arial" w:cs="Arial"/>
          <w:sz w:val="22"/>
          <w:szCs w:val="22"/>
        </w:rPr>
      </w:pPr>
    </w:p>
    <w:p w:rsidR="00D9374E" w:rsidRPr="0087773A" w:rsidP="008E42C1" w14:paraId="55676A44" w14:textId="607C7DAD">
      <w:pPr>
        <w:pStyle w:val="GPONormal"/>
        <w:tabs>
          <w:tab w:val="left" w:pos="360"/>
          <w:tab w:val="left" w:pos="720"/>
        </w:tabs>
        <w:rPr>
          <w:rFonts w:ascii="Arial" w:hAnsi="Arial" w:cs="Arial"/>
          <w:sz w:val="22"/>
          <w:szCs w:val="22"/>
        </w:rPr>
      </w:pPr>
      <w:r w:rsidRPr="0087773A">
        <w:rPr>
          <w:rFonts w:ascii="Arial" w:hAnsi="Arial" w:cs="Arial"/>
          <w:b/>
          <w:sz w:val="22"/>
          <w:szCs w:val="22"/>
        </w:rPr>
        <w:t xml:space="preserve">Hunting and Fishing Applications, Permits, and Reports.  </w:t>
      </w:r>
      <w:r w:rsidRPr="0087773A" w:rsidR="003F0DEB">
        <w:rPr>
          <w:rFonts w:ascii="Arial" w:hAnsi="Arial" w:cs="Arial"/>
          <w:sz w:val="22"/>
          <w:szCs w:val="22"/>
        </w:rPr>
        <w:t>P</w:t>
      </w:r>
      <w:r w:rsidRPr="0087773A" w:rsidR="00F5735A">
        <w:rPr>
          <w:rFonts w:ascii="Arial" w:hAnsi="Arial" w:cs="Arial"/>
          <w:sz w:val="22"/>
          <w:szCs w:val="22"/>
        </w:rPr>
        <w:t xml:space="preserve">ersons engaged </w:t>
      </w:r>
      <w:r w:rsidRPr="0087773A" w:rsidR="004B61BB">
        <w:rPr>
          <w:rFonts w:ascii="Arial" w:hAnsi="Arial" w:cs="Arial"/>
          <w:sz w:val="22"/>
          <w:szCs w:val="22"/>
        </w:rPr>
        <w:t xml:space="preserve">in </w:t>
      </w:r>
      <w:r w:rsidRPr="0087773A" w:rsidR="00F5735A">
        <w:rPr>
          <w:rFonts w:ascii="Arial" w:hAnsi="Arial" w:cs="Arial"/>
          <w:sz w:val="22"/>
          <w:szCs w:val="22"/>
        </w:rPr>
        <w:t xml:space="preserve">taking wildlife, fish, and shellfish on public lands in Alaska </w:t>
      </w:r>
      <w:r w:rsidRPr="0087773A" w:rsidR="004B61BB">
        <w:rPr>
          <w:rFonts w:ascii="Arial" w:hAnsi="Arial" w:cs="Arial"/>
          <w:sz w:val="22"/>
          <w:szCs w:val="22"/>
        </w:rPr>
        <w:t xml:space="preserve">for subsistence uses </w:t>
      </w:r>
      <w:r w:rsidRPr="0087773A" w:rsidR="003F0DEB">
        <w:rPr>
          <w:rFonts w:ascii="Arial" w:hAnsi="Arial" w:cs="Arial"/>
          <w:sz w:val="22"/>
          <w:szCs w:val="22"/>
        </w:rPr>
        <w:t xml:space="preserve">must </w:t>
      </w:r>
      <w:r w:rsidRPr="0087773A" w:rsidR="00F5735A">
        <w:rPr>
          <w:rFonts w:ascii="Arial" w:hAnsi="Arial" w:cs="Arial"/>
          <w:sz w:val="22"/>
          <w:szCs w:val="22"/>
        </w:rPr>
        <w:t xml:space="preserve">apply </w:t>
      </w:r>
      <w:r w:rsidRPr="0087773A" w:rsidR="00F76119">
        <w:rPr>
          <w:rFonts w:ascii="Arial" w:hAnsi="Arial" w:cs="Arial"/>
          <w:sz w:val="22"/>
          <w:szCs w:val="22"/>
        </w:rPr>
        <w:t>for, obtain a permit,</w:t>
      </w:r>
      <w:r w:rsidRPr="0087773A" w:rsidR="00F5735A">
        <w:rPr>
          <w:rFonts w:ascii="Arial" w:hAnsi="Arial" w:cs="Arial"/>
          <w:sz w:val="22"/>
          <w:szCs w:val="22"/>
        </w:rPr>
        <w:t xml:space="preserve"> and comply with reporting provisions of that permit.  </w:t>
      </w:r>
      <w:r w:rsidRPr="0087773A">
        <w:rPr>
          <w:rFonts w:ascii="Arial" w:hAnsi="Arial" w:cs="Arial"/>
          <w:sz w:val="22"/>
          <w:szCs w:val="22"/>
        </w:rPr>
        <w:t xml:space="preserve">We use five forms to collect information from qualified rural residents for subsistence harvest: </w:t>
      </w:r>
    </w:p>
    <w:p w:rsidR="00D9374E" w:rsidRPr="0087773A" w:rsidP="008E42C1" w14:paraId="7B649FF2" w14:textId="77777777">
      <w:pPr>
        <w:pStyle w:val="GPONormal"/>
        <w:tabs>
          <w:tab w:val="left" w:pos="360"/>
          <w:tab w:val="left" w:pos="720"/>
        </w:tabs>
        <w:rPr>
          <w:rFonts w:ascii="Arial" w:hAnsi="Arial" w:cs="Arial"/>
          <w:sz w:val="22"/>
          <w:szCs w:val="22"/>
        </w:rPr>
      </w:pPr>
      <w:r w:rsidRPr="0087773A">
        <w:rPr>
          <w:rFonts w:ascii="Arial" w:hAnsi="Arial" w:cs="Arial"/>
          <w:sz w:val="22"/>
          <w:szCs w:val="22"/>
        </w:rPr>
        <w:t xml:space="preserve">  </w:t>
      </w:r>
    </w:p>
    <w:p w:rsidR="00D9374E" w:rsidRPr="0087773A" w:rsidP="008E42C1" w14:paraId="5E5900AC"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FWS Form 3-2326 (Federal Subsistence Hunt Application, Permit, and Report).</w:t>
      </w:r>
    </w:p>
    <w:p w:rsidR="00D9374E" w:rsidRPr="0087773A" w:rsidP="008E42C1" w14:paraId="177BA6C5"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FWS Form 3-2327 (Designated Hunter Application, Permit, and Report).</w:t>
      </w:r>
    </w:p>
    <w:p w:rsidR="00D9374E" w:rsidRPr="0087773A" w:rsidP="008E42C1" w14:paraId="7DB996B3"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FWS Form 3-2328 (Federal Subsistence Fishing Application, Permit, and Report).</w:t>
      </w:r>
    </w:p>
    <w:p w:rsidR="00D9374E" w:rsidRPr="0087773A" w:rsidP="008E42C1" w14:paraId="53D747A3" w14:textId="71EC718F">
      <w:pPr>
        <w:numPr>
          <w:ilvl w:val="0"/>
          <w:numId w:val="14"/>
        </w:numPr>
        <w:tabs>
          <w:tab w:val="left" w:pos="360"/>
          <w:tab w:val="left" w:pos="720"/>
        </w:tabs>
        <w:rPr>
          <w:rFonts w:ascii="Arial" w:hAnsi="Arial" w:cs="Arial"/>
          <w:sz w:val="22"/>
          <w:szCs w:val="22"/>
        </w:rPr>
      </w:pPr>
      <w:r w:rsidRPr="0087773A">
        <w:rPr>
          <w:rFonts w:ascii="Arial" w:hAnsi="Arial" w:cs="Arial"/>
          <w:sz w:val="22"/>
          <w:szCs w:val="22"/>
        </w:rPr>
        <w:t xml:space="preserve">FWS Form 3-2378 (Designated </w:t>
      </w:r>
      <w:r w:rsidRPr="0087773A" w:rsidR="005C13D5">
        <w:rPr>
          <w:rFonts w:ascii="Arial" w:hAnsi="Arial" w:cs="Arial"/>
          <w:sz w:val="22"/>
          <w:szCs w:val="22"/>
        </w:rPr>
        <w:t>Fishing Application</w:t>
      </w:r>
      <w:r w:rsidRPr="0087773A">
        <w:rPr>
          <w:rFonts w:ascii="Arial" w:hAnsi="Arial" w:cs="Arial"/>
          <w:sz w:val="22"/>
          <w:szCs w:val="22"/>
        </w:rPr>
        <w:t>, Permit, and Report).</w:t>
      </w:r>
    </w:p>
    <w:p w:rsidR="00D9374E" w:rsidRPr="0087773A" w:rsidP="008E42C1" w14:paraId="04E426BD" w14:textId="77777777">
      <w:pPr>
        <w:numPr>
          <w:ilvl w:val="0"/>
          <w:numId w:val="14"/>
        </w:numPr>
        <w:tabs>
          <w:tab w:val="left" w:pos="360"/>
          <w:tab w:val="left" w:pos="720"/>
        </w:tabs>
        <w:rPr>
          <w:rFonts w:ascii="Arial" w:hAnsi="Arial" w:cs="Arial"/>
          <w:sz w:val="22"/>
          <w:szCs w:val="22"/>
        </w:rPr>
      </w:pPr>
      <w:r w:rsidRPr="0087773A">
        <w:rPr>
          <w:rFonts w:ascii="Arial" w:hAnsi="Arial" w:cs="Arial"/>
          <w:sz w:val="22"/>
          <w:szCs w:val="22"/>
        </w:rPr>
        <w:t>FWS Form 3-2379 (Federal Subsistence Customary Trade Recordkeeping Form</w:t>
      </w:r>
      <w:r w:rsidRPr="0087773A" w:rsidR="0085585A">
        <w:rPr>
          <w:rFonts w:ascii="Arial" w:hAnsi="Arial" w:cs="Arial"/>
          <w:sz w:val="22"/>
          <w:szCs w:val="22"/>
        </w:rPr>
        <w:t>)</w:t>
      </w:r>
      <w:r w:rsidRPr="0087773A">
        <w:rPr>
          <w:rFonts w:ascii="Arial" w:hAnsi="Arial" w:cs="Arial"/>
          <w:sz w:val="22"/>
          <w:szCs w:val="22"/>
        </w:rPr>
        <w:t xml:space="preserve">.  </w:t>
      </w:r>
    </w:p>
    <w:p w:rsidR="00D9374E" w:rsidRPr="0087773A" w:rsidP="008E42C1" w14:paraId="3FAED110" w14:textId="77777777">
      <w:pPr>
        <w:tabs>
          <w:tab w:val="left" w:pos="360"/>
          <w:tab w:val="left" w:pos="720"/>
        </w:tabs>
        <w:ind w:left="360"/>
        <w:rPr>
          <w:rFonts w:ascii="Arial" w:hAnsi="Arial" w:cs="Arial"/>
          <w:sz w:val="22"/>
          <w:szCs w:val="22"/>
        </w:rPr>
      </w:pPr>
    </w:p>
    <w:p w:rsidR="00B3645A" w:rsidRPr="0087773A" w:rsidP="008E42C1" w14:paraId="309739B1" w14:textId="504CF0BC">
      <w:pPr>
        <w:tabs>
          <w:tab w:val="left" w:pos="360"/>
          <w:tab w:val="left" w:pos="720"/>
        </w:tabs>
        <w:rPr>
          <w:rFonts w:ascii="Arial" w:hAnsi="Arial" w:cs="Arial"/>
          <w:sz w:val="22"/>
          <w:szCs w:val="22"/>
        </w:rPr>
      </w:pPr>
      <w:r w:rsidRPr="0087773A">
        <w:rPr>
          <w:rFonts w:ascii="Arial" w:hAnsi="Arial" w:cs="Arial"/>
          <w:sz w:val="22"/>
          <w:szCs w:val="22"/>
        </w:rPr>
        <w:t xml:space="preserve">All subsistence program land managing agencies </w:t>
      </w:r>
      <w:r w:rsidRPr="0087773A" w:rsidR="00D91DF8">
        <w:rPr>
          <w:rFonts w:ascii="Arial" w:hAnsi="Arial" w:cs="Arial"/>
          <w:sz w:val="22"/>
          <w:szCs w:val="22"/>
        </w:rPr>
        <w:t xml:space="preserve">in Alaska </w:t>
      </w:r>
      <w:r w:rsidRPr="0087773A" w:rsidR="00DE57CA">
        <w:rPr>
          <w:rFonts w:ascii="Arial" w:hAnsi="Arial" w:cs="Arial"/>
          <w:sz w:val="22"/>
          <w:szCs w:val="22"/>
        </w:rPr>
        <w:t xml:space="preserve">use </w:t>
      </w:r>
      <w:r w:rsidRPr="0087773A" w:rsidR="00486442">
        <w:rPr>
          <w:rFonts w:ascii="Arial" w:hAnsi="Arial" w:cs="Arial"/>
          <w:sz w:val="22"/>
          <w:szCs w:val="22"/>
        </w:rPr>
        <w:t>the</w:t>
      </w:r>
      <w:r w:rsidRPr="0087773A" w:rsidR="00D9374E">
        <w:rPr>
          <w:rFonts w:ascii="Arial" w:hAnsi="Arial" w:cs="Arial"/>
          <w:sz w:val="22"/>
          <w:szCs w:val="22"/>
        </w:rPr>
        <w:t>se</w:t>
      </w:r>
      <w:r w:rsidRPr="0087773A" w:rsidR="00486442">
        <w:rPr>
          <w:rFonts w:ascii="Arial" w:hAnsi="Arial" w:cs="Arial"/>
          <w:sz w:val="22"/>
          <w:szCs w:val="22"/>
        </w:rPr>
        <w:t xml:space="preserve"> forms to verify the applicant as a </w:t>
      </w:r>
      <w:r w:rsidRPr="0087773A" w:rsidR="003F0DEB">
        <w:rPr>
          <w:rFonts w:ascii="Arial" w:hAnsi="Arial" w:cs="Arial"/>
          <w:sz w:val="22"/>
          <w:szCs w:val="22"/>
        </w:rPr>
        <w:t>f</w:t>
      </w:r>
      <w:r w:rsidRPr="0087773A" w:rsidR="00DE57CA">
        <w:rPr>
          <w:rFonts w:ascii="Arial" w:hAnsi="Arial" w:cs="Arial"/>
          <w:sz w:val="22"/>
          <w:szCs w:val="22"/>
        </w:rPr>
        <w:t xml:space="preserve">ederally qualified user and to track take of wildlife and fish.  Staff anthropologists </w:t>
      </w:r>
      <w:r w:rsidRPr="0087773A" w:rsidR="003F0DEB">
        <w:rPr>
          <w:rFonts w:ascii="Arial" w:hAnsi="Arial" w:cs="Arial"/>
          <w:sz w:val="22"/>
          <w:szCs w:val="22"/>
        </w:rPr>
        <w:t xml:space="preserve">use </w:t>
      </w:r>
      <w:r w:rsidRPr="0087773A" w:rsidR="00DE57CA">
        <w:rPr>
          <w:rFonts w:ascii="Arial" w:hAnsi="Arial" w:cs="Arial"/>
          <w:sz w:val="22"/>
          <w:szCs w:val="22"/>
        </w:rPr>
        <w:t xml:space="preserve">the information to make customary and traditional use determinations by describing the past human uses of resources, who has used them, and where they have been used.  Staff biologists use the information to evaluate harvest success, effectiveness of season lengths, harvest quotas, and restrictions, hunting/fishing patterns and practices and overall use.  </w:t>
      </w:r>
      <w:r w:rsidRPr="0087773A">
        <w:rPr>
          <w:rFonts w:ascii="Arial" w:hAnsi="Arial" w:cs="Arial"/>
          <w:sz w:val="22"/>
          <w:szCs w:val="22"/>
        </w:rPr>
        <w:t>The Federal Subsistence Board uses the harvest data, along with other information, to set future season dates and bag limits for Federal subsistence resource users. These seasons and bag limits are set to meet needs of subsistence hun</w:t>
      </w:r>
      <w:r w:rsidR="002429E4">
        <w:rPr>
          <w:rFonts w:ascii="Arial" w:hAnsi="Arial" w:cs="Arial"/>
          <w:sz w:val="22"/>
          <w:szCs w:val="22"/>
        </w:rPr>
        <w:t>ters without adversely impact to</w:t>
      </w:r>
      <w:r w:rsidRPr="0087773A">
        <w:rPr>
          <w:rFonts w:ascii="Arial" w:hAnsi="Arial" w:cs="Arial"/>
          <w:sz w:val="22"/>
          <w:szCs w:val="22"/>
        </w:rPr>
        <w:t xml:space="preserve"> the health of existing animal populations.</w:t>
      </w:r>
    </w:p>
    <w:p w:rsidR="008C39AD" w:rsidRPr="0087773A" w:rsidP="008E42C1" w14:paraId="348CFDD7" w14:textId="77777777">
      <w:pPr>
        <w:tabs>
          <w:tab w:val="left" w:pos="360"/>
          <w:tab w:val="left" w:pos="720"/>
        </w:tabs>
        <w:rPr>
          <w:rFonts w:ascii="Arial" w:hAnsi="Arial" w:cs="Arial"/>
          <w:sz w:val="22"/>
          <w:szCs w:val="22"/>
        </w:rPr>
      </w:pPr>
    </w:p>
    <w:p w:rsidR="008C39AD" w:rsidRPr="0087773A" w:rsidP="008E42C1" w14:paraId="1FF2DFF9" w14:textId="0170F48A">
      <w:pPr>
        <w:tabs>
          <w:tab w:val="left" w:pos="360"/>
          <w:tab w:val="left" w:pos="720"/>
        </w:tabs>
        <w:rPr>
          <w:rFonts w:ascii="Arial" w:hAnsi="Arial" w:cs="Arial"/>
          <w:sz w:val="22"/>
          <w:szCs w:val="22"/>
        </w:rPr>
      </w:pPr>
      <w:r w:rsidRPr="0087773A">
        <w:rPr>
          <w:rFonts w:ascii="Arial" w:hAnsi="Arial" w:cs="Arial"/>
          <w:b/>
          <w:i/>
          <w:sz w:val="22"/>
          <w:szCs w:val="22"/>
        </w:rPr>
        <w:t>FWS Form 3-2326</w:t>
      </w:r>
      <w:r w:rsidRPr="00DB77FC" w:rsidR="00D9374E">
        <w:rPr>
          <w:rFonts w:ascii="Arial" w:hAnsi="Arial" w:cs="Arial"/>
          <w:b/>
          <w:sz w:val="22"/>
          <w:szCs w:val="22"/>
        </w:rPr>
        <w:t xml:space="preserve"> </w:t>
      </w:r>
      <w:r w:rsidR="00DB77FC">
        <w:rPr>
          <w:rFonts w:ascii="Arial" w:hAnsi="Arial" w:cs="Arial"/>
          <w:sz w:val="22"/>
          <w:szCs w:val="22"/>
        </w:rPr>
        <w:t>– Completed by</w:t>
      </w:r>
      <w:r w:rsidRPr="00DB77FC" w:rsidR="00D9374E">
        <w:rPr>
          <w:rFonts w:ascii="Arial" w:hAnsi="Arial" w:cs="Arial"/>
          <w:sz w:val="22"/>
          <w:szCs w:val="22"/>
        </w:rPr>
        <w:t xml:space="preserve"> </w:t>
      </w:r>
      <w:r w:rsidR="00DB77FC">
        <w:rPr>
          <w:rFonts w:ascii="Arial" w:hAnsi="Arial" w:cs="Arial"/>
          <w:sz w:val="22"/>
          <w:szCs w:val="22"/>
        </w:rPr>
        <w:t>F</w:t>
      </w:r>
      <w:r w:rsidRPr="0087773A">
        <w:rPr>
          <w:rFonts w:ascii="Arial" w:hAnsi="Arial" w:cs="Arial"/>
          <w:sz w:val="22"/>
          <w:szCs w:val="22"/>
        </w:rPr>
        <w:t>ederally qualified subsistence users who want to harvest wildlife.</w:t>
      </w:r>
    </w:p>
    <w:p w:rsidR="008C39AD" w:rsidRPr="0087773A" w:rsidP="008E42C1" w14:paraId="43871625" w14:textId="77777777">
      <w:pPr>
        <w:tabs>
          <w:tab w:val="left" w:pos="360"/>
          <w:tab w:val="left" w:pos="720"/>
        </w:tabs>
        <w:rPr>
          <w:rFonts w:ascii="Arial" w:hAnsi="Arial" w:cs="Arial"/>
          <w:i/>
          <w:sz w:val="22"/>
          <w:szCs w:val="22"/>
        </w:rPr>
      </w:pPr>
    </w:p>
    <w:p w:rsidR="00F76119" w:rsidP="008E42C1" w14:paraId="6BC7371D" w14:textId="77777777">
      <w:pPr>
        <w:numPr>
          <w:ilvl w:val="0"/>
          <w:numId w:val="25"/>
        </w:numPr>
        <w:tabs>
          <w:tab w:val="left" w:pos="360"/>
          <w:tab w:val="left" w:pos="720"/>
        </w:tabs>
        <w:ind w:left="630" w:hanging="270"/>
        <w:rPr>
          <w:rFonts w:ascii="Arial" w:hAnsi="Arial" w:cs="Arial"/>
          <w:sz w:val="22"/>
          <w:szCs w:val="22"/>
        </w:rPr>
      </w:pPr>
      <w:r w:rsidRPr="0087773A">
        <w:rPr>
          <w:rFonts w:ascii="Arial" w:hAnsi="Arial" w:cs="Arial"/>
          <w:sz w:val="22"/>
          <w:szCs w:val="22"/>
        </w:rPr>
        <w:t>A</w:t>
      </w:r>
      <w:r w:rsidRPr="0087773A" w:rsidR="008C39AD">
        <w:rPr>
          <w:rFonts w:ascii="Arial" w:hAnsi="Arial" w:cs="Arial"/>
          <w:sz w:val="22"/>
          <w:szCs w:val="22"/>
        </w:rPr>
        <w:t>pplicant</w:t>
      </w:r>
      <w:r w:rsidRPr="0087773A">
        <w:rPr>
          <w:rFonts w:ascii="Arial" w:hAnsi="Arial" w:cs="Arial"/>
          <w:sz w:val="22"/>
          <w:szCs w:val="22"/>
        </w:rPr>
        <w:t>s</w:t>
      </w:r>
      <w:r w:rsidRPr="0087773A" w:rsidR="008C39AD">
        <w:rPr>
          <w:rFonts w:ascii="Arial" w:hAnsi="Arial" w:cs="Arial"/>
          <w:sz w:val="22"/>
          <w:szCs w:val="22"/>
        </w:rPr>
        <w:t xml:space="preserve"> provide information on the perm</w:t>
      </w:r>
      <w:r w:rsidRPr="0087773A" w:rsidR="00486442">
        <w:rPr>
          <w:rFonts w:ascii="Arial" w:hAnsi="Arial" w:cs="Arial"/>
          <w:sz w:val="22"/>
          <w:szCs w:val="22"/>
        </w:rPr>
        <w:t xml:space="preserve">it to identify:  </w:t>
      </w:r>
    </w:p>
    <w:p w:rsidR="00F76119" w:rsidP="00F76119" w14:paraId="1D968DCD" w14:textId="1DE5AF3B">
      <w:pPr>
        <w:tabs>
          <w:tab w:val="left" w:pos="990"/>
        </w:tabs>
        <w:ind w:left="990" w:hanging="360"/>
        <w:rPr>
          <w:rFonts w:ascii="Arial" w:hAnsi="Arial" w:cs="Arial"/>
          <w:sz w:val="22"/>
          <w:szCs w:val="22"/>
        </w:rPr>
      </w:pPr>
      <w:r w:rsidRPr="0087773A">
        <w:rPr>
          <w:rFonts w:ascii="Arial" w:hAnsi="Arial" w:cs="Arial"/>
          <w:sz w:val="22"/>
          <w:szCs w:val="22"/>
        </w:rPr>
        <w:t>(1)</w:t>
      </w:r>
      <w:r>
        <w:rPr>
          <w:rFonts w:ascii="Arial" w:hAnsi="Arial" w:cs="Arial"/>
          <w:sz w:val="22"/>
          <w:szCs w:val="22"/>
        </w:rPr>
        <w:tab/>
      </w:r>
      <w:r w:rsidRPr="0087773A">
        <w:rPr>
          <w:rFonts w:ascii="Arial" w:hAnsi="Arial" w:cs="Arial"/>
          <w:sz w:val="22"/>
          <w:szCs w:val="22"/>
        </w:rPr>
        <w:t>They</w:t>
      </w:r>
      <w:r w:rsidRPr="0087773A">
        <w:rPr>
          <w:rFonts w:ascii="Arial" w:hAnsi="Arial" w:cs="Arial"/>
          <w:sz w:val="22"/>
          <w:szCs w:val="22"/>
        </w:rPr>
        <w:t xml:space="preserve"> are a f</w:t>
      </w:r>
      <w:r w:rsidRPr="0087773A" w:rsidR="008C39AD">
        <w:rPr>
          <w:rFonts w:ascii="Arial" w:hAnsi="Arial" w:cs="Arial"/>
          <w:sz w:val="22"/>
          <w:szCs w:val="22"/>
        </w:rPr>
        <w:t>ederally qualified subsistence user</w:t>
      </w:r>
      <w:r w:rsidRPr="0087773A">
        <w:rPr>
          <w:rFonts w:ascii="Arial" w:hAnsi="Arial" w:cs="Arial"/>
          <w:sz w:val="22"/>
          <w:szCs w:val="22"/>
        </w:rPr>
        <w:t xml:space="preserve">; </w:t>
      </w:r>
    </w:p>
    <w:p w:rsidR="00F76119" w:rsidP="00F76119" w14:paraId="36AC39E5" w14:textId="4172A088">
      <w:pPr>
        <w:tabs>
          <w:tab w:val="left" w:pos="990"/>
        </w:tabs>
        <w:ind w:left="990" w:hanging="360"/>
        <w:rPr>
          <w:rFonts w:ascii="Arial" w:hAnsi="Arial" w:cs="Arial"/>
          <w:sz w:val="22"/>
          <w:szCs w:val="22"/>
        </w:rPr>
      </w:pPr>
      <w:r w:rsidRPr="0087773A">
        <w:rPr>
          <w:rFonts w:ascii="Arial" w:hAnsi="Arial" w:cs="Arial"/>
          <w:sz w:val="22"/>
          <w:szCs w:val="22"/>
        </w:rPr>
        <w:t>(2)</w:t>
      </w:r>
      <w:r>
        <w:rPr>
          <w:rFonts w:ascii="Arial" w:hAnsi="Arial" w:cs="Arial"/>
          <w:sz w:val="22"/>
          <w:szCs w:val="22"/>
        </w:rPr>
        <w:tab/>
      </w:r>
      <w:r w:rsidRPr="0087773A">
        <w:rPr>
          <w:rFonts w:ascii="Arial" w:hAnsi="Arial" w:cs="Arial"/>
          <w:sz w:val="22"/>
          <w:szCs w:val="22"/>
        </w:rPr>
        <w:t>Their</w:t>
      </w:r>
      <w:r w:rsidRPr="0087773A" w:rsidR="008C39AD">
        <w:rPr>
          <w:rFonts w:ascii="Arial" w:hAnsi="Arial" w:cs="Arial"/>
          <w:sz w:val="22"/>
          <w:szCs w:val="22"/>
        </w:rPr>
        <w:t xml:space="preserve"> community of primary residence for community harvest allocations</w:t>
      </w:r>
      <w:r w:rsidRPr="0087773A">
        <w:rPr>
          <w:rFonts w:ascii="Arial" w:hAnsi="Arial" w:cs="Arial"/>
          <w:sz w:val="22"/>
          <w:szCs w:val="22"/>
        </w:rPr>
        <w:t xml:space="preserve">; and </w:t>
      </w:r>
    </w:p>
    <w:p w:rsidR="00DA5B9B" w:rsidRPr="0087773A" w:rsidP="00F76119" w14:paraId="3069563F" w14:textId="481E70A7">
      <w:pPr>
        <w:tabs>
          <w:tab w:val="left" w:pos="990"/>
        </w:tabs>
        <w:ind w:left="990" w:hanging="360"/>
        <w:rPr>
          <w:rFonts w:ascii="Arial" w:hAnsi="Arial" w:cs="Arial"/>
          <w:sz w:val="22"/>
          <w:szCs w:val="22"/>
        </w:rPr>
      </w:pPr>
      <w:r w:rsidRPr="0087773A">
        <w:rPr>
          <w:rFonts w:ascii="Arial" w:hAnsi="Arial" w:cs="Arial"/>
          <w:sz w:val="22"/>
          <w:szCs w:val="22"/>
        </w:rPr>
        <w:t>(3)</w:t>
      </w:r>
      <w:r w:rsidR="00F76119">
        <w:rPr>
          <w:rFonts w:ascii="Arial" w:hAnsi="Arial" w:cs="Arial"/>
          <w:sz w:val="22"/>
          <w:szCs w:val="22"/>
        </w:rPr>
        <w:tab/>
      </w:r>
      <w:r w:rsidRPr="0087773A" w:rsidR="00F76119">
        <w:rPr>
          <w:rFonts w:ascii="Arial" w:hAnsi="Arial" w:cs="Arial"/>
          <w:sz w:val="22"/>
          <w:szCs w:val="22"/>
        </w:rPr>
        <w:t>The</w:t>
      </w:r>
      <w:r w:rsidRPr="0087773A" w:rsidR="008C39AD">
        <w:rPr>
          <w:rFonts w:ascii="Arial" w:hAnsi="Arial" w:cs="Arial"/>
          <w:sz w:val="22"/>
          <w:szCs w:val="22"/>
        </w:rPr>
        <w:t xml:space="preserve"> unit, season, hunt number and permit number.</w:t>
      </w:r>
    </w:p>
    <w:p w:rsidR="00DA5B9B" w:rsidRPr="0087773A" w:rsidP="008E42C1" w14:paraId="541E6954" w14:textId="77777777">
      <w:pPr>
        <w:numPr>
          <w:ilvl w:val="0"/>
          <w:numId w:val="25"/>
        </w:numPr>
        <w:tabs>
          <w:tab w:val="left" w:pos="360"/>
          <w:tab w:val="left" w:pos="720"/>
        </w:tabs>
        <w:ind w:left="630" w:hanging="270"/>
        <w:rPr>
          <w:rFonts w:ascii="Arial" w:hAnsi="Arial" w:cs="Arial"/>
          <w:sz w:val="22"/>
          <w:szCs w:val="22"/>
        </w:rPr>
      </w:pPr>
      <w:r w:rsidRPr="0087773A">
        <w:rPr>
          <w:rFonts w:ascii="Arial" w:hAnsi="Arial" w:cs="Arial"/>
          <w:sz w:val="22"/>
          <w:szCs w:val="22"/>
        </w:rPr>
        <w:t>Question 1 identifies whether the applicant hunted or used a designated hunter.</w:t>
      </w:r>
    </w:p>
    <w:p w:rsidR="00DA5B9B" w:rsidRPr="0087773A" w:rsidP="008E42C1" w14:paraId="2DBBAF6E" w14:textId="77777777">
      <w:pPr>
        <w:numPr>
          <w:ilvl w:val="0"/>
          <w:numId w:val="25"/>
        </w:numPr>
        <w:tabs>
          <w:tab w:val="left" w:pos="360"/>
          <w:tab w:val="left" w:pos="720"/>
        </w:tabs>
        <w:ind w:left="630" w:hanging="270"/>
        <w:rPr>
          <w:rFonts w:ascii="Arial" w:hAnsi="Arial" w:cs="Arial"/>
          <w:sz w:val="22"/>
          <w:szCs w:val="22"/>
        </w:rPr>
      </w:pPr>
      <w:r w:rsidRPr="0087773A">
        <w:rPr>
          <w:rFonts w:ascii="Arial" w:hAnsi="Arial" w:cs="Arial"/>
          <w:sz w:val="22"/>
          <w:szCs w:val="22"/>
        </w:rPr>
        <w:t>Quest</w:t>
      </w:r>
      <w:r w:rsidRPr="0087773A" w:rsidR="00A9365D">
        <w:rPr>
          <w:rFonts w:ascii="Arial" w:hAnsi="Arial" w:cs="Arial"/>
          <w:sz w:val="22"/>
          <w:szCs w:val="22"/>
        </w:rPr>
        <w:t>i</w:t>
      </w:r>
      <w:r w:rsidRPr="0087773A">
        <w:rPr>
          <w:rFonts w:ascii="Arial" w:hAnsi="Arial" w:cs="Arial"/>
          <w:sz w:val="22"/>
          <w:szCs w:val="22"/>
        </w:rPr>
        <w:t>on</w:t>
      </w:r>
      <w:r w:rsidRPr="0087773A">
        <w:rPr>
          <w:rFonts w:ascii="Arial" w:hAnsi="Arial" w:cs="Arial"/>
          <w:sz w:val="22"/>
          <w:szCs w:val="22"/>
        </w:rPr>
        <w:t>s</w:t>
      </w:r>
      <w:r w:rsidRPr="0087773A">
        <w:rPr>
          <w:rFonts w:ascii="Arial" w:hAnsi="Arial" w:cs="Arial"/>
          <w:sz w:val="22"/>
          <w:szCs w:val="22"/>
        </w:rPr>
        <w:t xml:space="preserve"> 2a through 2e identify success rates by time, location, and take of animal.</w:t>
      </w:r>
    </w:p>
    <w:p w:rsidR="008C39AD" w:rsidRPr="0087773A" w:rsidP="008E42C1" w14:paraId="1445E8BA" w14:textId="77777777">
      <w:pPr>
        <w:numPr>
          <w:ilvl w:val="0"/>
          <w:numId w:val="25"/>
        </w:numPr>
        <w:tabs>
          <w:tab w:val="left" w:pos="360"/>
          <w:tab w:val="left" w:pos="720"/>
        </w:tabs>
        <w:ind w:left="630" w:hanging="270"/>
        <w:rPr>
          <w:rFonts w:ascii="Arial" w:hAnsi="Arial" w:cs="Arial"/>
          <w:sz w:val="22"/>
          <w:szCs w:val="22"/>
        </w:rPr>
      </w:pPr>
      <w:r w:rsidRPr="0087773A">
        <w:rPr>
          <w:rFonts w:ascii="Arial" w:hAnsi="Arial" w:cs="Arial"/>
          <w:sz w:val="22"/>
          <w:szCs w:val="22"/>
        </w:rPr>
        <w:t>Question 3 identifies</w:t>
      </w:r>
      <w:r w:rsidRPr="0087773A">
        <w:rPr>
          <w:rFonts w:ascii="Arial" w:hAnsi="Arial" w:cs="Arial"/>
          <w:sz w:val="22"/>
          <w:szCs w:val="22"/>
        </w:rPr>
        <w:t xml:space="preserve"> date of take and </w:t>
      </w:r>
      <w:r w:rsidRPr="0087773A" w:rsidR="0004015A">
        <w:rPr>
          <w:rFonts w:ascii="Arial" w:hAnsi="Arial" w:cs="Arial"/>
          <w:sz w:val="22"/>
          <w:szCs w:val="22"/>
        </w:rPr>
        <w:t xml:space="preserve">biological data </w:t>
      </w:r>
      <w:r w:rsidRPr="0087773A">
        <w:rPr>
          <w:rFonts w:ascii="Arial" w:hAnsi="Arial" w:cs="Arial"/>
          <w:sz w:val="22"/>
          <w:szCs w:val="22"/>
        </w:rPr>
        <w:t>of animal.</w:t>
      </w:r>
    </w:p>
    <w:p w:rsidR="008C39AD" w:rsidRPr="0087773A" w:rsidP="008E42C1" w14:paraId="58FDF246" w14:textId="77777777">
      <w:pPr>
        <w:tabs>
          <w:tab w:val="left" w:pos="360"/>
          <w:tab w:val="left" w:pos="720"/>
        </w:tabs>
        <w:rPr>
          <w:rFonts w:ascii="Arial" w:hAnsi="Arial" w:cs="Arial"/>
          <w:sz w:val="22"/>
          <w:szCs w:val="22"/>
        </w:rPr>
      </w:pPr>
    </w:p>
    <w:p w:rsidR="008C39AD" w:rsidRPr="0087773A" w:rsidP="008E42C1" w14:paraId="214444F1" w14:textId="0E0FF66F">
      <w:pPr>
        <w:tabs>
          <w:tab w:val="left" w:pos="360"/>
          <w:tab w:val="left" w:pos="720"/>
        </w:tabs>
        <w:rPr>
          <w:rFonts w:ascii="Arial" w:hAnsi="Arial" w:cs="Arial"/>
          <w:sz w:val="22"/>
          <w:szCs w:val="22"/>
        </w:rPr>
      </w:pPr>
      <w:r w:rsidRPr="0087773A">
        <w:rPr>
          <w:rFonts w:ascii="Arial" w:hAnsi="Arial" w:cs="Arial"/>
          <w:b/>
          <w:i/>
          <w:sz w:val="22"/>
          <w:szCs w:val="22"/>
        </w:rPr>
        <w:t>FWS Form 3-2327</w:t>
      </w:r>
      <w:r w:rsidRPr="0087773A" w:rsidR="00D9374E">
        <w:rPr>
          <w:rFonts w:ascii="Arial" w:hAnsi="Arial" w:cs="Arial"/>
          <w:b/>
          <w:sz w:val="22"/>
          <w:szCs w:val="22"/>
        </w:rPr>
        <w:t xml:space="preserve"> </w:t>
      </w:r>
      <w:r w:rsidR="00352E1B">
        <w:rPr>
          <w:rFonts w:ascii="Arial" w:hAnsi="Arial" w:cs="Arial"/>
          <w:sz w:val="22"/>
          <w:szCs w:val="22"/>
        </w:rPr>
        <w:t>– Completed by</w:t>
      </w:r>
      <w:r w:rsidRPr="00DB77FC" w:rsidR="00352E1B">
        <w:rPr>
          <w:rFonts w:ascii="Arial" w:hAnsi="Arial" w:cs="Arial"/>
          <w:sz w:val="22"/>
          <w:szCs w:val="22"/>
        </w:rPr>
        <w:t xml:space="preserve"> </w:t>
      </w:r>
      <w:r w:rsidR="00352E1B">
        <w:rPr>
          <w:rFonts w:ascii="Arial" w:hAnsi="Arial" w:cs="Arial"/>
          <w:sz w:val="22"/>
          <w:szCs w:val="22"/>
        </w:rPr>
        <w:t>F</w:t>
      </w:r>
      <w:r w:rsidRPr="0087773A">
        <w:rPr>
          <w:rFonts w:ascii="Arial" w:hAnsi="Arial" w:cs="Arial"/>
          <w:sz w:val="22"/>
          <w:szCs w:val="22"/>
        </w:rPr>
        <w:t>ederally qualified subsistence users who want</w:t>
      </w:r>
      <w:r w:rsidRPr="0087773A" w:rsidR="00DA5B9B">
        <w:rPr>
          <w:rFonts w:ascii="Arial" w:hAnsi="Arial" w:cs="Arial"/>
          <w:sz w:val="22"/>
          <w:szCs w:val="22"/>
        </w:rPr>
        <w:t xml:space="preserve"> to harvest wildlife for other f</w:t>
      </w:r>
      <w:r w:rsidRPr="0087773A">
        <w:rPr>
          <w:rFonts w:ascii="Arial" w:hAnsi="Arial" w:cs="Arial"/>
          <w:sz w:val="22"/>
          <w:szCs w:val="22"/>
        </w:rPr>
        <w:t>ederally qualified subsistence users.</w:t>
      </w:r>
    </w:p>
    <w:p w:rsidR="008C39AD" w:rsidRPr="0087773A" w:rsidP="008E42C1" w14:paraId="53159F67" w14:textId="77777777">
      <w:pPr>
        <w:tabs>
          <w:tab w:val="left" w:pos="360"/>
          <w:tab w:val="left" w:pos="720"/>
        </w:tabs>
        <w:rPr>
          <w:rFonts w:ascii="Arial" w:hAnsi="Arial" w:cs="Arial"/>
          <w:sz w:val="22"/>
          <w:szCs w:val="22"/>
        </w:rPr>
      </w:pPr>
    </w:p>
    <w:p w:rsidR="00F76119" w:rsidP="008E42C1" w14:paraId="41146D40" w14:textId="77777777">
      <w:pPr>
        <w:numPr>
          <w:ilvl w:val="0"/>
          <w:numId w:val="26"/>
        </w:numPr>
        <w:tabs>
          <w:tab w:val="left" w:pos="360"/>
          <w:tab w:val="left" w:pos="720"/>
        </w:tabs>
        <w:rPr>
          <w:rFonts w:ascii="Arial" w:hAnsi="Arial" w:cs="Arial"/>
          <w:sz w:val="22"/>
          <w:szCs w:val="22"/>
        </w:rPr>
      </w:pPr>
      <w:r w:rsidRPr="0087773A">
        <w:rPr>
          <w:rFonts w:ascii="Arial" w:hAnsi="Arial" w:cs="Arial"/>
          <w:sz w:val="22"/>
          <w:szCs w:val="22"/>
        </w:rPr>
        <w:t>A</w:t>
      </w:r>
      <w:r w:rsidRPr="0087773A" w:rsidR="008C39AD">
        <w:rPr>
          <w:rFonts w:ascii="Arial" w:hAnsi="Arial" w:cs="Arial"/>
          <w:sz w:val="22"/>
          <w:szCs w:val="22"/>
        </w:rPr>
        <w:t>pplicant</w:t>
      </w:r>
      <w:r w:rsidRPr="0087773A">
        <w:rPr>
          <w:rFonts w:ascii="Arial" w:hAnsi="Arial" w:cs="Arial"/>
          <w:sz w:val="22"/>
          <w:szCs w:val="22"/>
        </w:rPr>
        <w:t>s</w:t>
      </w:r>
      <w:r w:rsidRPr="0087773A" w:rsidR="008C39AD">
        <w:rPr>
          <w:rFonts w:ascii="Arial" w:hAnsi="Arial" w:cs="Arial"/>
          <w:sz w:val="22"/>
          <w:szCs w:val="22"/>
        </w:rPr>
        <w:t xml:space="preserve"> provide information on the permit </w:t>
      </w:r>
      <w:r w:rsidRPr="0087773A" w:rsidR="00486442">
        <w:rPr>
          <w:rFonts w:ascii="Arial" w:hAnsi="Arial" w:cs="Arial"/>
          <w:sz w:val="22"/>
          <w:szCs w:val="22"/>
        </w:rPr>
        <w:t xml:space="preserve">to identify:  </w:t>
      </w:r>
    </w:p>
    <w:p w:rsidR="00F76119" w:rsidP="00F76119" w14:paraId="477186AC" w14:textId="245DB742">
      <w:pPr>
        <w:ind w:left="1080" w:hanging="360"/>
        <w:rPr>
          <w:rFonts w:ascii="Arial" w:hAnsi="Arial" w:cs="Arial"/>
          <w:sz w:val="22"/>
          <w:szCs w:val="22"/>
        </w:rPr>
      </w:pPr>
      <w:r w:rsidRPr="0087773A">
        <w:rPr>
          <w:rFonts w:ascii="Arial" w:hAnsi="Arial" w:cs="Arial"/>
          <w:sz w:val="22"/>
          <w:szCs w:val="22"/>
        </w:rPr>
        <w:t>(1)</w:t>
      </w:r>
      <w:r>
        <w:rPr>
          <w:rFonts w:ascii="Arial" w:hAnsi="Arial" w:cs="Arial"/>
          <w:sz w:val="22"/>
          <w:szCs w:val="22"/>
        </w:rPr>
        <w:tab/>
      </w:r>
      <w:r w:rsidRPr="0087773A">
        <w:rPr>
          <w:rFonts w:ascii="Arial" w:hAnsi="Arial" w:cs="Arial"/>
          <w:sz w:val="22"/>
          <w:szCs w:val="22"/>
        </w:rPr>
        <w:t>They</w:t>
      </w:r>
      <w:r w:rsidRPr="0087773A">
        <w:rPr>
          <w:rFonts w:ascii="Arial" w:hAnsi="Arial" w:cs="Arial"/>
          <w:sz w:val="22"/>
          <w:szCs w:val="22"/>
        </w:rPr>
        <w:t xml:space="preserve"> are a federally qualified subsistence user; </w:t>
      </w:r>
    </w:p>
    <w:p w:rsidR="00F76119" w:rsidP="00F76119" w14:paraId="18F6D50A" w14:textId="2C60D0B2">
      <w:pPr>
        <w:ind w:left="1080" w:hanging="360"/>
        <w:rPr>
          <w:rFonts w:ascii="Arial" w:hAnsi="Arial" w:cs="Arial"/>
          <w:sz w:val="22"/>
          <w:szCs w:val="22"/>
        </w:rPr>
      </w:pPr>
      <w:r w:rsidRPr="0087773A">
        <w:rPr>
          <w:rFonts w:ascii="Arial" w:hAnsi="Arial" w:cs="Arial"/>
          <w:sz w:val="22"/>
          <w:szCs w:val="22"/>
        </w:rPr>
        <w:t>(2)</w:t>
      </w:r>
      <w:r>
        <w:rPr>
          <w:rFonts w:ascii="Arial" w:hAnsi="Arial" w:cs="Arial"/>
          <w:sz w:val="22"/>
          <w:szCs w:val="22"/>
        </w:rPr>
        <w:tab/>
      </w:r>
      <w:r w:rsidRPr="0087773A">
        <w:rPr>
          <w:rFonts w:ascii="Arial" w:hAnsi="Arial" w:cs="Arial"/>
          <w:sz w:val="22"/>
          <w:szCs w:val="22"/>
        </w:rPr>
        <w:t>Their</w:t>
      </w:r>
      <w:r w:rsidRPr="0087773A">
        <w:rPr>
          <w:rFonts w:ascii="Arial" w:hAnsi="Arial" w:cs="Arial"/>
          <w:sz w:val="22"/>
          <w:szCs w:val="22"/>
        </w:rPr>
        <w:t xml:space="preserve"> community of primary residence for community harvest allocations; and </w:t>
      </w:r>
    </w:p>
    <w:p w:rsidR="00486442" w:rsidRPr="0087773A" w:rsidP="00F76119" w14:paraId="7F9101B0" w14:textId="53053D4F">
      <w:pPr>
        <w:ind w:left="1080" w:hanging="360"/>
        <w:rPr>
          <w:rFonts w:ascii="Arial" w:hAnsi="Arial" w:cs="Arial"/>
          <w:sz w:val="22"/>
          <w:szCs w:val="22"/>
        </w:rPr>
      </w:pPr>
      <w:r w:rsidRPr="0087773A">
        <w:rPr>
          <w:rFonts w:ascii="Arial" w:hAnsi="Arial" w:cs="Arial"/>
          <w:sz w:val="22"/>
          <w:szCs w:val="22"/>
        </w:rPr>
        <w:t>(3)</w:t>
      </w:r>
      <w:r w:rsidR="00F76119">
        <w:rPr>
          <w:rFonts w:ascii="Arial" w:hAnsi="Arial" w:cs="Arial"/>
          <w:sz w:val="22"/>
          <w:szCs w:val="22"/>
        </w:rPr>
        <w:tab/>
      </w:r>
      <w:r w:rsidRPr="0087773A" w:rsidR="00F76119">
        <w:rPr>
          <w:rFonts w:ascii="Arial" w:hAnsi="Arial" w:cs="Arial"/>
          <w:sz w:val="22"/>
          <w:szCs w:val="22"/>
        </w:rPr>
        <w:t>The</w:t>
      </w:r>
      <w:r w:rsidRPr="0087773A">
        <w:rPr>
          <w:rFonts w:ascii="Arial" w:hAnsi="Arial" w:cs="Arial"/>
          <w:sz w:val="22"/>
          <w:szCs w:val="22"/>
        </w:rPr>
        <w:t xml:space="preserve"> unit, season, hunt number and permit number.</w:t>
      </w:r>
    </w:p>
    <w:p w:rsidR="00DA5B9B" w:rsidRPr="0087773A" w:rsidP="008E42C1" w14:paraId="78FAC3E1" w14:textId="77777777">
      <w:pPr>
        <w:numPr>
          <w:ilvl w:val="0"/>
          <w:numId w:val="26"/>
        </w:numPr>
        <w:tabs>
          <w:tab w:val="left" w:pos="360"/>
          <w:tab w:val="left" w:pos="720"/>
        </w:tabs>
        <w:rPr>
          <w:rFonts w:ascii="Arial" w:hAnsi="Arial" w:cs="Arial"/>
          <w:sz w:val="22"/>
          <w:szCs w:val="22"/>
        </w:rPr>
      </w:pPr>
      <w:r w:rsidRPr="0087773A">
        <w:rPr>
          <w:rFonts w:ascii="Arial" w:hAnsi="Arial" w:cs="Arial"/>
          <w:sz w:val="22"/>
          <w:szCs w:val="22"/>
        </w:rPr>
        <w:t>A</w:t>
      </w:r>
      <w:r w:rsidRPr="0087773A" w:rsidR="008C39AD">
        <w:rPr>
          <w:rFonts w:ascii="Arial" w:hAnsi="Arial" w:cs="Arial"/>
          <w:sz w:val="22"/>
          <w:szCs w:val="22"/>
        </w:rPr>
        <w:t>pplicant</w:t>
      </w:r>
      <w:r w:rsidRPr="0087773A">
        <w:rPr>
          <w:rFonts w:ascii="Arial" w:hAnsi="Arial" w:cs="Arial"/>
          <w:sz w:val="22"/>
          <w:szCs w:val="22"/>
        </w:rPr>
        <w:t>s</w:t>
      </w:r>
      <w:r w:rsidRPr="0087773A" w:rsidR="008C39AD">
        <w:rPr>
          <w:rFonts w:ascii="Arial" w:hAnsi="Arial" w:cs="Arial"/>
          <w:sz w:val="22"/>
          <w:szCs w:val="22"/>
        </w:rPr>
        <w:t xml:space="preserve"> provide a list of names of other persons they hunted for, their harvest ticket/registration permit and thei</w:t>
      </w:r>
      <w:r w:rsidRPr="0087773A">
        <w:rPr>
          <w:rFonts w:ascii="Arial" w:hAnsi="Arial" w:cs="Arial"/>
          <w:sz w:val="22"/>
          <w:szCs w:val="22"/>
        </w:rPr>
        <w:t>r community to ensure they are f</w:t>
      </w:r>
      <w:r w:rsidRPr="0087773A" w:rsidR="008C39AD">
        <w:rPr>
          <w:rFonts w:ascii="Arial" w:hAnsi="Arial" w:cs="Arial"/>
          <w:sz w:val="22"/>
          <w:szCs w:val="22"/>
        </w:rPr>
        <w:t>ederally qualified subsistence users.</w:t>
      </w:r>
    </w:p>
    <w:p w:rsidR="008C39AD" w:rsidRPr="0087773A" w:rsidP="008E42C1" w14:paraId="4739942F" w14:textId="77777777">
      <w:pPr>
        <w:numPr>
          <w:ilvl w:val="0"/>
          <w:numId w:val="26"/>
        </w:numPr>
        <w:tabs>
          <w:tab w:val="left" w:pos="360"/>
          <w:tab w:val="left" w:pos="720"/>
        </w:tabs>
        <w:rPr>
          <w:rFonts w:ascii="Arial" w:hAnsi="Arial" w:cs="Arial"/>
          <w:sz w:val="22"/>
          <w:szCs w:val="22"/>
        </w:rPr>
      </w:pPr>
      <w:r w:rsidRPr="0087773A">
        <w:rPr>
          <w:rFonts w:ascii="Arial" w:hAnsi="Arial" w:cs="Arial"/>
          <w:sz w:val="22"/>
          <w:szCs w:val="22"/>
        </w:rPr>
        <w:t>R</w:t>
      </w:r>
      <w:r w:rsidRPr="0087773A">
        <w:rPr>
          <w:rFonts w:ascii="Arial" w:hAnsi="Arial" w:cs="Arial"/>
          <w:sz w:val="22"/>
          <w:szCs w:val="22"/>
        </w:rPr>
        <w:t>emaining information provides harvest data such a unit, drainage or specific location and number, by sex, of animals taken.</w:t>
      </w:r>
    </w:p>
    <w:p w:rsidR="008C39AD" w:rsidRPr="0087773A" w:rsidP="008E42C1" w14:paraId="06F6BC40" w14:textId="77777777">
      <w:pPr>
        <w:tabs>
          <w:tab w:val="left" w:pos="360"/>
          <w:tab w:val="left" w:pos="720"/>
        </w:tabs>
        <w:rPr>
          <w:rFonts w:ascii="Arial" w:hAnsi="Arial" w:cs="Arial"/>
          <w:sz w:val="22"/>
          <w:szCs w:val="22"/>
        </w:rPr>
      </w:pPr>
    </w:p>
    <w:p w:rsidR="00DA5B9B" w:rsidRPr="0087773A" w:rsidP="008E42C1" w14:paraId="42A08950" w14:textId="27490F95">
      <w:pPr>
        <w:tabs>
          <w:tab w:val="left" w:pos="360"/>
          <w:tab w:val="left" w:pos="720"/>
        </w:tabs>
        <w:rPr>
          <w:rFonts w:ascii="Arial" w:hAnsi="Arial" w:cs="Arial"/>
          <w:sz w:val="22"/>
          <w:szCs w:val="22"/>
        </w:rPr>
      </w:pPr>
      <w:r w:rsidRPr="0087773A">
        <w:rPr>
          <w:rFonts w:ascii="Arial" w:hAnsi="Arial" w:cs="Arial"/>
          <w:b/>
          <w:i/>
          <w:sz w:val="22"/>
          <w:szCs w:val="22"/>
        </w:rPr>
        <w:t>FWS Form 3-2328</w:t>
      </w:r>
      <w:r w:rsidRPr="0087773A" w:rsidR="00D9374E">
        <w:rPr>
          <w:rFonts w:ascii="Arial" w:hAnsi="Arial" w:cs="Arial"/>
          <w:b/>
          <w:sz w:val="22"/>
          <w:szCs w:val="22"/>
        </w:rPr>
        <w:t xml:space="preserve"> </w:t>
      </w:r>
      <w:r w:rsidR="00352E1B">
        <w:rPr>
          <w:rFonts w:ascii="Arial" w:hAnsi="Arial" w:cs="Arial"/>
          <w:sz w:val="22"/>
          <w:szCs w:val="22"/>
        </w:rPr>
        <w:t>– Completed by</w:t>
      </w:r>
      <w:r w:rsidRPr="00DB77FC" w:rsidR="00352E1B">
        <w:rPr>
          <w:rFonts w:ascii="Arial" w:hAnsi="Arial" w:cs="Arial"/>
          <w:sz w:val="22"/>
          <w:szCs w:val="22"/>
        </w:rPr>
        <w:t xml:space="preserve"> </w:t>
      </w:r>
      <w:r w:rsidR="00352E1B">
        <w:rPr>
          <w:rFonts w:ascii="Arial" w:hAnsi="Arial" w:cs="Arial"/>
          <w:sz w:val="22"/>
          <w:szCs w:val="22"/>
        </w:rPr>
        <w:t>F</w:t>
      </w:r>
      <w:r w:rsidRPr="0087773A" w:rsidR="00352E1B">
        <w:rPr>
          <w:rFonts w:ascii="Arial" w:hAnsi="Arial" w:cs="Arial"/>
          <w:sz w:val="22"/>
          <w:szCs w:val="22"/>
        </w:rPr>
        <w:t xml:space="preserve">ederally </w:t>
      </w:r>
      <w:r w:rsidRPr="0087773A">
        <w:rPr>
          <w:rFonts w:ascii="Arial" w:hAnsi="Arial" w:cs="Arial"/>
          <w:sz w:val="22"/>
          <w:szCs w:val="22"/>
        </w:rPr>
        <w:t>qualified subsistence users who want to harvest fish.</w:t>
      </w:r>
    </w:p>
    <w:p w:rsidR="00DA5B9B" w:rsidRPr="0087773A" w:rsidP="008E42C1" w14:paraId="23C0A665" w14:textId="77777777">
      <w:pPr>
        <w:tabs>
          <w:tab w:val="left" w:pos="360"/>
          <w:tab w:val="left" w:pos="720"/>
        </w:tabs>
        <w:rPr>
          <w:rFonts w:ascii="Arial" w:hAnsi="Arial" w:cs="Arial"/>
          <w:sz w:val="22"/>
          <w:szCs w:val="22"/>
        </w:rPr>
      </w:pPr>
    </w:p>
    <w:p w:rsidR="00F76119" w:rsidP="008E42C1" w14:paraId="2E36EB1B" w14:textId="77777777">
      <w:pPr>
        <w:numPr>
          <w:ilvl w:val="0"/>
          <w:numId w:val="27"/>
        </w:numPr>
        <w:tabs>
          <w:tab w:val="left" w:pos="360"/>
          <w:tab w:val="left" w:pos="720"/>
        </w:tabs>
        <w:rPr>
          <w:rFonts w:ascii="Arial" w:hAnsi="Arial" w:cs="Arial"/>
          <w:sz w:val="22"/>
          <w:szCs w:val="22"/>
        </w:rPr>
      </w:pPr>
      <w:r w:rsidRPr="0087773A">
        <w:rPr>
          <w:rFonts w:ascii="Arial" w:hAnsi="Arial" w:cs="Arial"/>
          <w:sz w:val="22"/>
          <w:szCs w:val="22"/>
        </w:rPr>
        <w:t>A</w:t>
      </w:r>
      <w:r w:rsidRPr="0087773A" w:rsidR="008C39AD">
        <w:rPr>
          <w:rFonts w:ascii="Arial" w:hAnsi="Arial" w:cs="Arial"/>
          <w:sz w:val="22"/>
          <w:szCs w:val="22"/>
        </w:rPr>
        <w:t>pplicant</w:t>
      </w:r>
      <w:r w:rsidRPr="0087773A">
        <w:rPr>
          <w:rFonts w:ascii="Arial" w:hAnsi="Arial" w:cs="Arial"/>
          <w:sz w:val="22"/>
          <w:szCs w:val="22"/>
        </w:rPr>
        <w:t>s</w:t>
      </w:r>
      <w:r w:rsidRPr="0087773A" w:rsidR="008C39AD">
        <w:rPr>
          <w:rFonts w:ascii="Arial" w:hAnsi="Arial" w:cs="Arial"/>
          <w:sz w:val="22"/>
          <w:szCs w:val="22"/>
        </w:rPr>
        <w:t xml:space="preserve"> provide information on the permit to identify</w:t>
      </w:r>
      <w:r w:rsidRPr="0087773A" w:rsidR="00486442">
        <w:rPr>
          <w:rFonts w:ascii="Arial" w:hAnsi="Arial" w:cs="Arial"/>
          <w:sz w:val="22"/>
          <w:szCs w:val="22"/>
        </w:rPr>
        <w:t xml:space="preserve">:  </w:t>
      </w:r>
    </w:p>
    <w:p w:rsidR="00F76119" w:rsidP="00F76119" w14:paraId="1B7FCA81" w14:textId="6CC40BEC">
      <w:pPr>
        <w:ind w:left="1080" w:hanging="360"/>
        <w:rPr>
          <w:rFonts w:ascii="Arial" w:hAnsi="Arial" w:cs="Arial"/>
          <w:sz w:val="22"/>
          <w:szCs w:val="22"/>
        </w:rPr>
      </w:pPr>
      <w:r w:rsidRPr="0087773A">
        <w:rPr>
          <w:rFonts w:ascii="Arial" w:hAnsi="Arial" w:cs="Arial"/>
          <w:sz w:val="22"/>
          <w:szCs w:val="22"/>
        </w:rPr>
        <w:t>(1)</w:t>
      </w:r>
      <w:r>
        <w:rPr>
          <w:rFonts w:ascii="Arial" w:hAnsi="Arial" w:cs="Arial"/>
          <w:sz w:val="22"/>
          <w:szCs w:val="22"/>
        </w:rPr>
        <w:tab/>
      </w:r>
      <w:r w:rsidRPr="0087773A">
        <w:rPr>
          <w:rFonts w:ascii="Arial" w:hAnsi="Arial" w:cs="Arial"/>
          <w:sz w:val="22"/>
          <w:szCs w:val="22"/>
        </w:rPr>
        <w:t>They</w:t>
      </w:r>
      <w:r w:rsidRPr="0087773A" w:rsidR="008C39AD">
        <w:rPr>
          <w:rFonts w:ascii="Arial" w:hAnsi="Arial" w:cs="Arial"/>
          <w:sz w:val="22"/>
          <w:szCs w:val="22"/>
        </w:rPr>
        <w:t xml:space="preserve"> are a </w:t>
      </w:r>
      <w:r w:rsidRPr="0087773A" w:rsidR="00DA5B9B">
        <w:rPr>
          <w:rFonts w:ascii="Arial" w:hAnsi="Arial" w:cs="Arial"/>
          <w:sz w:val="22"/>
          <w:szCs w:val="22"/>
        </w:rPr>
        <w:t>f</w:t>
      </w:r>
      <w:r w:rsidRPr="0087773A" w:rsidR="008C39AD">
        <w:rPr>
          <w:rFonts w:ascii="Arial" w:hAnsi="Arial" w:cs="Arial"/>
          <w:sz w:val="22"/>
          <w:szCs w:val="22"/>
        </w:rPr>
        <w:t>ederally qualified subsistence user</w:t>
      </w:r>
      <w:r w:rsidRPr="0087773A">
        <w:rPr>
          <w:rFonts w:ascii="Arial" w:hAnsi="Arial" w:cs="Arial"/>
          <w:sz w:val="22"/>
          <w:szCs w:val="22"/>
        </w:rPr>
        <w:t xml:space="preserve">; </w:t>
      </w:r>
    </w:p>
    <w:p w:rsidR="00F76119" w:rsidP="00F76119" w14:paraId="60B14BBE" w14:textId="7C12E92E">
      <w:pPr>
        <w:ind w:left="1080" w:hanging="360"/>
        <w:rPr>
          <w:rFonts w:ascii="Arial" w:hAnsi="Arial" w:cs="Arial"/>
          <w:sz w:val="22"/>
          <w:szCs w:val="22"/>
        </w:rPr>
      </w:pPr>
      <w:r w:rsidRPr="0087773A">
        <w:rPr>
          <w:rFonts w:ascii="Arial" w:hAnsi="Arial" w:cs="Arial"/>
          <w:sz w:val="22"/>
          <w:szCs w:val="22"/>
        </w:rPr>
        <w:t>(2)</w:t>
      </w:r>
      <w:r>
        <w:rPr>
          <w:rFonts w:ascii="Arial" w:hAnsi="Arial" w:cs="Arial"/>
          <w:sz w:val="22"/>
          <w:szCs w:val="22"/>
        </w:rPr>
        <w:tab/>
      </w:r>
      <w:r w:rsidRPr="0087773A">
        <w:rPr>
          <w:rFonts w:ascii="Arial" w:hAnsi="Arial" w:cs="Arial"/>
          <w:sz w:val="22"/>
          <w:szCs w:val="22"/>
        </w:rPr>
        <w:t>Their</w:t>
      </w:r>
      <w:r w:rsidRPr="0087773A" w:rsidR="008C39AD">
        <w:rPr>
          <w:rFonts w:ascii="Arial" w:hAnsi="Arial" w:cs="Arial"/>
          <w:sz w:val="22"/>
          <w:szCs w:val="22"/>
        </w:rPr>
        <w:t xml:space="preserve"> community of primary residence fo</w:t>
      </w:r>
      <w:r w:rsidRPr="0087773A">
        <w:rPr>
          <w:rFonts w:ascii="Arial" w:hAnsi="Arial" w:cs="Arial"/>
          <w:sz w:val="22"/>
          <w:szCs w:val="22"/>
        </w:rPr>
        <w:t xml:space="preserve">r community harvest allocations; </w:t>
      </w:r>
    </w:p>
    <w:p w:rsidR="00F76119" w:rsidP="00F76119" w14:paraId="64CC44F5" w14:textId="1AA4646A">
      <w:pPr>
        <w:ind w:left="1080" w:hanging="360"/>
        <w:rPr>
          <w:rFonts w:ascii="Arial" w:hAnsi="Arial" w:cs="Arial"/>
          <w:sz w:val="22"/>
          <w:szCs w:val="22"/>
        </w:rPr>
      </w:pPr>
      <w:r w:rsidRPr="0087773A">
        <w:rPr>
          <w:rFonts w:ascii="Arial" w:hAnsi="Arial" w:cs="Arial"/>
          <w:sz w:val="22"/>
          <w:szCs w:val="22"/>
        </w:rPr>
        <w:t>(3)</w:t>
      </w:r>
      <w:r>
        <w:rPr>
          <w:rFonts w:ascii="Arial" w:hAnsi="Arial" w:cs="Arial"/>
          <w:sz w:val="22"/>
          <w:szCs w:val="22"/>
        </w:rPr>
        <w:tab/>
      </w:r>
      <w:r w:rsidRPr="0087773A">
        <w:rPr>
          <w:rFonts w:ascii="Arial" w:hAnsi="Arial" w:cs="Arial"/>
          <w:sz w:val="22"/>
          <w:szCs w:val="22"/>
        </w:rPr>
        <w:t>Season</w:t>
      </w:r>
      <w:r w:rsidRPr="0087773A" w:rsidR="008C39AD">
        <w:rPr>
          <w:rFonts w:ascii="Arial" w:hAnsi="Arial" w:cs="Arial"/>
          <w:sz w:val="22"/>
          <w:szCs w:val="22"/>
        </w:rPr>
        <w:t xml:space="preserve"> and permit number</w:t>
      </w:r>
      <w:r w:rsidRPr="0087773A">
        <w:rPr>
          <w:rFonts w:ascii="Arial" w:hAnsi="Arial" w:cs="Arial"/>
          <w:sz w:val="22"/>
          <w:szCs w:val="22"/>
        </w:rPr>
        <w:t xml:space="preserve">; and </w:t>
      </w:r>
    </w:p>
    <w:p w:rsidR="00DA5B9B" w:rsidRPr="0087773A" w:rsidP="00F76119" w14:paraId="30BC2C7C" w14:textId="18233404">
      <w:pPr>
        <w:ind w:left="1080" w:hanging="360"/>
        <w:rPr>
          <w:rFonts w:ascii="Arial" w:hAnsi="Arial" w:cs="Arial"/>
          <w:sz w:val="22"/>
          <w:szCs w:val="22"/>
        </w:rPr>
      </w:pPr>
      <w:r w:rsidRPr="0087773A">
        <w:rPr>
          <w:rFonts w:ascii="Arial" w:hAnsi="Arial" w:cs="Arial"/>
          <w:sz w:val="22"/>
          <w:szCs w:val="22"/>
        </w:rPr>
        <w:t>(4)</w:t>
      </w:r>
      <w:r w:rsidR="00F76119">
        <w:rPr>
          <w:rFonts w:ascii="Arial" w:hAnsi="Arial" w:cs="Arial"/>
          <w:sz w:val="22"/>
          <w:szCs w:val="22"/>
        </w:rPr>
        <w:tab/>
      </w:r>
      <w:r w:rsidRPr="0087773A" w:rsidR="00F76119">
        <w:rPr>
          <w:rFonts w:ascii="Arial" w:hAnsi="Arial" w:cs="Arial"/>
          <w:sz w:val="22"/>
          <w:szCs w:val="22"/>
        </w:rPr>
        <w:t>Other</w:t>
      </w:r>
      <w:r w:rsidRPr="0087773A" w:rsidR="008C39AD">
        <w:rPr>
          <w:rFonts w:ascii="Arial" w:hAnsi="Arial" w:cs="Arial"/>
          <w:sz w:val="22"/>
          <w:szCs w:val="22"/>
        </w:rPr>
        <w:t xml:space="preserve"> household members that may fish with the permit.</w:t>
      </w:r>
    </w:p>
    <w:p w:rsidR="008C39AD" w:rsidP="008E42C1" w14:paraId="3E0368F0" w14:textId="77777777">
      <w:pPr>
        <w:numPr>
          <w:ilvl w:val="0"/>
          <w:numId w:val="27"/>
        </w:numPr>
        <w:tabs>
          <w:tab w:val="left" w:pos="360"/>
          <w:tab w:val="left" w:pos="720"/>
        </w:tabs>
        <w:rPr>
          <w:rFonts w:ascii="Arial" w:hAnsi="Arial" w:cs="Arial"/>
          <w:sz w:val="22"/>
          <w:szCs w:val="22"/>
        </w:rPr>
      </w:pPr>
      <w:r w:rsidRPr="0087773A">
        <w:rPr>
          <w:rFonts w:ascii="Arial" w:hAnsi="Arial" w:cs="Arial"/>
          <w:sz w:val="22"/>
          <w:szCs w:val="22"/>
        </w:rPr>
        <w:t>R</w:t>
      </w:r>
      <w:r w:rsidRPr="0087773A">
        <w:rPr>
          <w:rFonts w:ascii="Arial" w:hAnsi="Arial" w:cs="Arial"/>
          <w:sz w:val="22"/>
          <w:szCs w:val="22"/>
        </w:rPr>
        <w:t xml:space="preserve">emaining information </w:t>
      </w:r>
      <w:r w:rsidRPr="0087773A">
        <w:rPr>
          <w:rFonts w:ascii="Arial" w:hAnsi="Arial" w:cs="Arial"/>
          <w:sz w:val="22"/>
          <w:szCs w:val="22"/>
        </w:rPr>
        <w:t>identifies</w:t>
      </w:r>
      <w:r w:rsidRPr="0087773A">
        <w:rPr>
          <w:rFonts w:ascii="Arial" w:hAnsi="Arial" w:cs="Arial"/>
          <w:sz w:val="22"/>
          <w:szCs w:val="22"/>
        </w:rPr>
        <w:t xml:space="preserve"> dates, locations, type</w:t>
      </w:r>
      <w:r w:rsidRPr="0087773A" w:rsidR="00097798">
        <w:rPr>
          <w:rFonts w:ascii="Arial" w:hAnsi="Arial" w:cs="Arial"/>
          <w:sz w:val="22"/>
          <w:szCs w:val="22"/>
        </w:rPr>
        <w:t>s</w:t>
      </w:r>
      <w:r w:rsidRPr="0087773A">
        <w:rPr>
          <w:rFonts w:ascii="Arial" w:hAnsi="Arial" w:cs="Arial"/>
          <w:sz w:val="22"/>
          <w:szCs w:val="22"/>
        </w:rPr>
        <w:t xml:space="preserve"> of gear, fish species and number of fish harvested for biological and anthropological analysis.</w:t>
      </w:r>
    </w:p>
    <w:p w:rsidR="00C44C33" w:rsidRPr="0087773A" w:rsidP="008E42C1" w14:paraId="048F5E2F" w14:textId="22F0422C">
      <w:pPr>
        <w:numPr>
          <w:ilvl w:val="0"/>
          <w:numId w:val="27"/>
        </w:numPr>
        <w:tabs>
          <w:tab w:val="left" w:pos="360"/>
          <w:tab w:val="left" w:pos="720"/>
        </w:tabs>
        <w:rPr>
          <w:rFonts w:ascii="Arial" w:hAnsi="Arial" w:cs="Arial"/>
          <w:sz w:val="22"/>
          <w:szCs w:val="22"/>
        </w:rPr>
      </w:pPr>
      <w:r>
        <w:rPr>
          <w:rFonts w:ascii="Arial" w:hAnsi="Arial" w:cs="Arial"/>
          <w:sz w:val="22"/>
          <w:szCs w:val="22"/>
        </w:rPr>
        <w:t>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w:t>
      </w:r>
    </w:p>
    <w:p w:rsidR="008C39AD" w:rsidRPr="0087773A" w:rsidP="008E42C1" w14:paraId="23DD9B80" w14:textId="77777777">
      <w:pPr>
        <w:tabs>
          <w:tab w:val="left" w:pos="360"/>
          <w:tab w:val="left" w:pos="720"/>
        </w:tabs>
        <w:rPr>
          <w:rFonts w:ascii="Arial" w:hAnsi="Arial" w:cs="Arial"/>
          <w:sz w:val="22"/>
          <w:szCs w:val="22"/>
        </w:rPr>
      </w:pPr>
    </w:p>
    <w:p w:rsidR="008C39AD" w:rsidRPr="0087773A" w:rsidP="008E42C1" w14:paraId="07A34EF3" w14:textId="41E05EC9">
      <w:pPr>
        <w:tabs>
          <w:tab w:val="left" w:pos="360"/>
          <w:tab w:val="left" w:pos="720"/>
        </w:tabs>
        <w:rPr>
          <w:rFonts w:ascii="Arial" w:hAnsi="Arial" w:cs="Arial"/>
          <w:sz w:val="22"/>
          <w:szCs w:val="22"/>
        </w:rPr>
      </w:pPr>
      <w:r w:rsidRPr="0087773A">
        <w:rPr>
          <w:rFonts w:ascii="Arial" w:hAnsi="Arial" w:cs="Arial"/>
          <w:b/>
          <w:i/>
          <w:sz w:val="22"/>
          <w:szCs w:val="22"/>
        </w:rPr>
        <w:t>FWS Form 3-2378</w:t>
      </w:r>
      <w:r w:rsidRPr="0087773A" w:rsidR="00D9374E">
        <w:rPr>
          <w:rFonts w:ascii="Arial" w:hAnsi="Arial" w:cs="Arial"/>
          <w:b/>
          <w:sz w:val="22"/>
          <w:szCs w:val="22"/>
        </w:rPr>
        <w:t xml:space="preserve"> </w:t>
      </w:r>
      <w:r w:rsidR="00352E1B">
        <w:rPr>
          <w:rFonts w:ascii="Arial" w:hAnsi="Arial" w:cs="Arial"/>
          <w:sz w:val="22"/>
          <w:szCs w:val="22"/>
        </w:rPr>
        <w:t>– Completed by</w:t>
      </w:r>
      <w:r w:rsidRPr="00DB77FC" w:rsidR="00352E1B">
        <w:rPr>
          <w:rFonts w:ascii="Arial" w:hAnsi="Arial" w:cs="Arial"/>
          <w:sz w:val="22"/>
          <w:szCs w:val="22"/>
        </w:rPr>
        <w:t xml:space="preserve"> </w:t>
      </w:r>
      <w:r w:rsidR="00352E1B">
        <w:rPr>
          <w:rFonts w:ascii="Arial" w:hAnsi="Arial" w:cs="Arial"/>
          <w:sz w:val="22"/>
          <w:szCs w:val="22"/>
        </w:rPr>
        <w:t>F</w:t>
      </w:r>
      <w:r w:rsidRPr="0087773A" w:rsidR="00352E1B">
        <w:rPr>
          <w:rFonts w:ascii="Arial" w:hAnsi="Arial" w:cs="Arial"/>
          <w:sz w:val="22"/>
          <w:szCs w:val="22"/>
        </w:rPr>
        <w:t xml:space="preserve">ederally </w:t>
      </w:r>
      <w:r w:rsidRPr="0087773A">
        <w:rPr>
          <w:rFonts w:ascii="Arial" w:hAnsi="Arial" w:cs="Arial"/>
          <w:sz w:val="22"/>
          <w:szCs w:val="22"/>
        </w:rPr>
        <w:t xml:space="preserve">qualified subsistence users who want to harvest fish for other </w:t>
      </w:r>
      <w:r w:rsidRPr="0087773A" w:rsidR="00DA5B9B">
        <w:rPr>
          <w:rFonts w:ascii="Arial" w:hAnsi="Arial" w:cs="Arial"/>
          <w:sz w:val="22"/>
          <w:szCs w:val="22"/>
        </w:rPr>
        <w:t>f</w:t>
      </w:r>
      <w:r w:rsidRPr="0087773A">
        <w:rPr>
          <w:rFonts w:ascii="Arial" w:hAnsi="Arial" w:cs="Arial"/>
          <w:sz w:val="22"/>
          <w:szCs w:val="22"/>
        </w:rPr>
        <w:t>ederally qualified subsistence users.</w:t>
      </w:r>
    </w:p>
    <w:p w:rsidR="00DA5B9B" w:rsidRPr="0087773A" w:rsidP="008E42C1" w14:paraId="1F1884C4" w14:textId="0C5F5F86">
      <w:pPr>
        <w:tabs>
          <w:tab w:val="left" w:pos="360"/>
          <w:tab w:val="left" w:pos="720"/>
        </w:tabs>
        <w:rPr>
          <w:rFonts w:ascii="Arial" w:hAnsi="Arial" w:cs="Arial"/>
          <w:sz w:val="22"/>
          <w:szCs w:val="22"/>
        </w:rPr>
      </w:pPr>
    </w:p>
    <w:p w:rsidR="00F76119" w:rsidP="008E42C1" w14:paraId="14BA2ED0" w14:textId="77777777">
      <w:pPr>
        <w:numPr>
          <w:ilvl w:val="0"/>
          <w:numId w:val="28"/>
        </w:numPr>
        <w:tabs>
          <w:tab w:val="left" w:pos="360"/>
          <w:tab w:val="left" w:pos="720"/>
        </w:tabs>
        <w:rPr>
          <w:rFonts w:ascii="Arial" w:hAnsi="Arial" w:cs="Arial"/>
          <w:sz w:val="22"/>
          <w:szCs w:val="22"/>
        </w:rPr>
      </w:pPr>
      <w:r w:rsidRPr="0087773A">
        <w:rPr>
          <w:rFonts w:ascii="Arial" w:hAnsi="Arial" w:cs="Arial"/>
          <w:sz w:val="22"/>
          <w:szCs w:val="22"/>
        </w:rPr>
        <w:t>A</w:t>
      </w:r>
      <w:r w:rsidRPr="0087773A" w:rsidR="008C39AD">
        <w:rPr>
          <w:rFonts w:ascii="Arial" w:hAnsi="Arial" w:cs="Arial"/>
          <w:sz w:val="22"/>
          <w:szCs w:val="22"/>
        </w:rPr>
        <w:t>pplicant</w:t>
      </w:r>
      <w:r w:rsidRPr="0087773A">
        <w:rPr>
          <w:rFonts w:ascii="Arial" w:hAnsi="Arial" w:cs="Arial"/>
          <w:sz w:val="22"/>
          <w:szCs w:val="22"/>
        </w:rPr>
        <w:t>s</w:t>
      </w:r>
      <w:r w:rsidRPr="0087773A" w:rsidR="008C39AD">
        <w:rPr>
          <w:rFonts w:ascii="Arial" w:hAnsi="Arial" w:cs="Arial"/>
          <w:sz w:val="22"/>
          <w:szCs w:val="22"/>
        </w:rPr>
        <w:t xml:space="preserve"> provide information on the perm</w:t>
      </w:r>
      <w:r w:rsidRPr="0087773A">
        <w:rPr>
          <w:rFonts w:ascii="Arial" w:hAnsi="Arial" w:cs="Arial"/>
          <w:sz w:val="22"/>
          <w:szCs w:val="22"/>
        </w:rPr>
        <w:t>it to identify</w:t>
      </w:r>
      <w:r w:rsidRPr="0087773A" w:rsidR="00486442">
        <w:rPr>
          <w:rFonts w:ascii="Arial" w:hAnsi="Arial" w:cs="Arial"/>
          <w:sz w:val="22"/>
          <w:szCs w:val="22"/>
        </w:rPr>
        <w:t xml:space="preserve">:  </w:t>
      </w:r>
    </w:p>
    <w:p w:rsidR="00F76119" w:rsidP="00F76119" w14:paraId="0C448F64" w14:textId="1A84B64B">
      <w:pPr>
        <w:ind w:left="1080" w:hanging="360"/>
        <w:rPr>
          <w:rFonts w:ascii="Arial" w:hAnsi="Arial" w:cs="Arial"/>
          <w:sz w:val="22"/>
          <w:szCs w:val="22"/>
        </w:rPr>
      </w:pPr>
      <w:r w:rsidRPr="0087773A">
        <w:rPr>
          <w:rFonts w:ascii="Arial" w:hAnsi="Arial" w:cs="Arial"/>
          <w:sz w:val="22"/>
          <w:szCs w:val="22"/>
        </w:rPr>
        <w:t>(1)</w:t>
      </w:r>
      <w:r>
        <w:rPr>
          <w:rFonts w:ascii="Arial" w:hAnsi="Arial" w:cs="Arial"/>
          <w:sz w:val="22"/>
          <w:szCs w:val="22"/>
        </w:rPr>
        <w:tab/>
      </w:r>
      <w:r w:rsidRPr="0087773A">
        <w:rPr>
          <w:rFonts w:ascii="Arial" w:hAnsi="Arial" w:cs="Arial"/>
          <w:sz w:val="22"/>
          <w:szCs w:val="22"/>
        </w:rPr>
        <w:t>They</w:t>
      </w:r>
      <w:r w:rsidRPr="0087773A" w:rsidR="00DA5B9B">
        <w:rPr>
          <w:rFonts w:ascii="Arial" w:hAnsi="Arial" w:cs="Arial"/>
          <w:sz w:val="22"/>
          <w:szCs w:val="22"/>
        </w:rPr>
        <w:t xml:space="preserve"> are a f</w:t>
      </w:r>
      <w:r w:rsidRPr="0087773A" w:rsidR="008C39AD">
        <w:rPr>
          <w:rFonts w:ascii="Arial" w:hAnsi="Arial" w:cs="Arial"/>
          <w:sz w:val="22"/>
          <w:szCs w:val="22"/>
        </w:rPr>
        <w:t>ederally qualified subsistence user</w:t>
      </w:r>
      <w:r w:rsidRPr="0087773A">
        <w:rPr>
          <w:rFonts w:ascii="Arial" w:hAnsi="Arial" w:cs="Arial"/>
          <w:sz w:val="22"/>
          <w:szCs w:val="22"/>
        </w:rPr>
        <w:t xml:space="preserve">; </w:t>
      </w:r>
    </w:p>
    <w:p w:rsidR="00F76119" w:rsidP="00F76119" w14:paraId="00848B8C" w14:textId="186A511B">
      <w:pPr>
        <w:ind w:left="1080" w:hanging="360"/>
        <w:rPr>
          <w:rFonts w:ascii="Arial" w:hAnsi="Arial" w:cs="Arial"/>
          <w:sz w:val="22"/>
          <w:szCs w:val="22"/>
        </w:rPr>
      </w:pPr>
      <w:r w:rsidRPr="0087773A">
        <w:rPr>
          <w:rFonts w:ascii="Arial" w:hAnsi="Arial" w:cs="Arial"/>
          <w:sz w:val="22"/>
          <w:szCs w:val="22"/>
        </w:rPr>
        <w:t>(2)</w:t>
      </w:r>
      <w:r>
        <w:rPr>
          <w:rFonts w:ascii="Arial" w:hAnsi="Arial" w:cs="Arial"/>
          <w:sz w:val="22"/>
          <w:szCs w:val="22"/>
        </w:rPr>
        <w:tab/>
      </w:r>
      <w:r w:rsidRPr="0087773A">
        <w:rPr>
          <w:rFonts w:ascii="Arial" w:hAnsi="Arial" w:cs="Arial"/>
          <w:sz w:val="22"/>
          <w:szCs w:val="22"/>
        </w:rPr>
        <w:t>Their</w:t>
      </w:r>
      <w:r w:rsidRPr="0087773A" w:rsidR="008C39AD">
        <w:rPr>
          <w:rFonts w:ascii="Arial" w:hAnsi="Arial" w:cs="Arial"/>
          <w:sz w:val="22"/>
          <w:szCs w:val="22"/>
        </w:rPr>
        <w:t xml:space="preserve"> community of primary residence for community harvest allocati</w:t>
      </w:r>
      <w:r w:rsidRPr="0087773A">
        <w:rPr>
          <w:rFonts w:ascii="Arial" w:hAnsi="Arial" w:cs="Arial"/>
          <w:sz w:val="22"/>
          <w:szCs w:val="22"/>
        </w:rPr>
        <w:t xml:space="preserve">ons; and </w:t>
      </w:r>
    </w:p>
    <w:p w:rsidR="00DA5B9B" w:rsidRPr="0087773A" w:rsidP="00F76119" w14:paraId="0AAA076F" w14:textId="042145F4">
      <w:pPr>
        <w:ind w:left="1080" w:hanging="360"/>
        <w:rPr>
          <w:rFonts w:ascii="Arial" w:hAnsi="Arial" w:cs="Arial"/>
          <w:sz w:val="22"/>
          <w:szCs w:val="22"/>
        </w:rPr>
      </w:pPr>
      <w:r w:rsidRPr="0087773A">
        <w:rPr>
          <w:rFonts w:ascii="Arial" w:hAnsi="Arial" w:cs="Arial"/>
          <w:sz w:val="22"/>
          <w:szCs w:val="22"/>
        </w:rPr>
        <w:t>(3)</w:t>
      </w:r>
      <w:r w:rsidR="00F76119">
        <w:rPr>
          <w:rFonts w:ascii="Arial" w:hAnsi="Arial" w:cs="Arial"/>
          <w:sz w:val="22"/>
          <w:szCs w:val="22"/>
        </w:rPr>
        <w:tab/>
      </w:r>
      <w:r w:rsidRPr="0087773A" w:rsidR="00F76119">
        <w:rPr>
          <w:rFonts w:ascii="Arial" w:hAnsi="Arial" w:cs="Arial"/>
          <w:sz w:val="22"/>
          <w:szCs w:val="22"/>
        </w:rPr>
        <w:t>Season</w:t>
      </w:r>
      <w:r w:rsidRPr="0087773A" w:rsidR="008C39AD">
        <w:rPr>
          <w:rFonts w:ascii="Arial" w:hAnsi="Arial" w:cs="Arial"/>
          <w:sz w:val="22"/>
          <w:szCs w:val="22"/>
        </w:rPr>
        <w:t xml:space="preserve"> and permit number.</w:t>
      </w:r>
    </w:p>
    <w:p w:rsidR="00DA5B9B" w:rsidRPr="0087773A" w:rsidP="008E42C1" w14:paraId="37EBD197" w14:textId="0497C718">
      <w:pPr>
        <w:numPr>
          <w:ilvl w:val="0"/>
          <w:numId w:val="28"/>
        </w:numPr>
        <w:tabs>
          <w:tab w:val="left" w:pos="360"/>
          <w:tab w:val="left" w:pos="720"/>
        </w:tabs>
        <w:rPr>
          <w:rFonts w:ascii="Arial" w:hAnsi="Arial" w:cs="Arial"/>
          <w:sz w:val="22"/>
          <w:szCs w:val="22"/>
        </w:rPr>
      </w:pPr>
      <w:r w:rsidRPr="0087773A">
        <w:rPr>
          <w:rFonts w:ascii="Arial" w:hAnsi="Arial" w:cs="Arial"/>
          <w:sz w:val="22"/>
          <w:szCs w:val="22"/>
        </w:rPr>
        <w:t>A</w:t>
      </w:r>
      <w:r w:rsidRPr="0087773A" w:rsidR="008C39AD">
        <w:rPr>
          <w:rFonts w:ascii="Arial" w:hAnsi="Arial" w:cs="Arial"/>
          <w:sz w:val="22"/>
          <w:szCs w:val="22"/>
        </w:rPr>
        <w:t>pplicant</w:t>
      </w:r>
      <w:r w:rsidRPr="0087773A">
        <w:rPr>
          <w:rFonts w:ascii="Arial" w:hAnsi="Arial" w:cs="Arial"/>
          <w:sz w:val="22"/>
          <w:szCs w:val="22"/>
        </w:rPr>
        <w:t>s</w:t>
      </w:r>
      <w:r w:rsidRPr="0087773A" w:rsidR="008C39AD">
        <w:rPr>
          <w:rFonts w:ascii="Arial" w:hAnsi="Arial" w:cs="Arial"/>
          <w:sz w:val="22"/>
          <w:szCs w:val="22"/>
        </w:rPr>
        <w:t xml:space="preserve"> identif</w:t>
      </w:r>
      <w:r w:rsidRPr="0087773A">
        <w:rPr>
          <w:rFonts w:ascii="Arial" w:hAnsi="Arial" w:cs="Arial"/>
          <w:sz w:val="22"/>
          <w:szCs w:val="22"/>
        </w:rPr>
        <w:t>y</w:t>
      </w:r>
      <w:r w:rsidR="00F76119">
        <w:rPr>
          <w:rFonts w:ascii="Arial" w:hAnsi="Arial" w:cs="Arial"/>
          <w:sz w:val="22"/>
          <w:szCs w:val="22"/>
        </w:rPr>
        <w:t xml:space="preserve"> both</w:t>
      </w:r>
      <w:r w:rsidRPr="0087773A">
        <w:rPr>
          <w:rFonts w:ascii="Arial" w:hAnsi="Arial" w:cs="Arial"/>
          <w:sz w:val="22"/>
          <w:szCs w:val="22"/>
        </w:rPr>
        <w:t xml:space="preserve"> </w:t>
      </w:r>
      <w:r w:rsidRPr="0087773A" w:rsidR="00F76119">
        <w:rPr>
          <w:rFonts w:ascii="Arial" w:hAnsi="Arial" w:cs="Arial"/>
          <w:sz w:val="22"/>
          <w:szCs w:val="22"/>
        </w:rPr>
        <w:t>whom</w:t>
      </w:r>
      <w:r w:rsidRPr="0087773A" w:rsidR="008C39AD">
        <w:rPr>
          <w:rFonts w:ascii="Arial" w:hAnsi="Arial" w:cs="Arial"/>
          <w:sz w:val="22"/>
          <w:szCs w:val="22"/>
        </w:rPr>
        <w:t xml:space="preserve"> they fished for and their subsistence permit </w:t>
      </w:r>
      <w:r w:rsidRPr="0087773A">
        <w:rPr>
          <w:rFonts w:ascii="Arial" w:hAnsi="Arial" w:cs="Arial"/>
          <w:sz w:val="22"/>
          <w:szCs w:val="22"/>
        </w:rPr>
        <w:t>number</w:t>
      </w:r>
      <w:r w:rsidR="00F76119">
        <w:rPr>
          <w:rFonts w:ascii="Arial" w:hAnsi="Arial" w:cs="Arial"/>
          <w:sz w:val="22"/>
          <w:szCs w:val="22"/>
        </w:rPr>
        <w:t>.  The permit number</w:t>
      </w:r>
      <w:r w:rsidRPr="0087773A">
        <w:rPr>
          <w:rFonts w:ascii="Arial" w:hAnsi="Arial" w:cs="Arial"/>
          <w:sz w:val="22"/>
          <w:szCs w:val="22"/>
        </w:rPr>
        <w:t xml:space="preserve"> verifies they are f</w:t>
      </w:r>
      <w:r w:rsidRPr="0087773A" w:rsidR="008C39AD">
        <w:rPr>
          <w:rFonts w:ascii="Arial" w:hAnsi="Arial" w:cs="Arial"/>
          <w:sz w:val="22"/>
          <w:szCs w:val="22"/>
        </w:rPr>
        <w:t>ederally qualified users and tracks usage by communities.</w:t>
      </w:r>
    </w:p>
    <w:p w:rsidR="008C39AD" w:rsidRPr="0087773A" w:rsidP="008E42C1" w14:paraId="6CD46465" w14:textId="77777777">
      <w:pPr>
        <w:numPr>
          <w:ilvl w:val="0"/>
          <w:numId w:val="28"/>
        </w:numPr>
        <w:tabs>
          <w:tab w:val="left" w:pos="360"/>
          <w:tab w:val="left" w:pos="720"/>
        </w:tabs>
        <w:rPr>
          <w:rFonts w:ascii="Arial" w:hAnsi="Arial" w:cs="Arial"/>
          <w:sz w:val="22"/>
          <w:szCs w:val="22"/>
        </w:rPr>
      </w:pPr>
      <w:r w:rsidRPr="0087773A">
        <w:rPr>
          <w:rFonts w:ascii="Arial" w:hAnsi="Arial" w:cs="Arial"/>
          <w:sz w:val="22"/>
          <w:szCs w:val="22"/>
        </w:rPr>
        <w:t>R</w:t>
      </w:r>
      <w:r w:rsidRPr="0087773A">
        <w:rPr>
          <w:rFonts w:ascii="Arial" w:hAnsi="Arial" w:cs="Arial"/>
          <w:sz w:val="22"/>
          <w:szCs w:val="22"/>
        </w:rPr>
        <w:t>emaining information tracks species taken, number retained and gear for biological and anthropological analysis.</w:t>
      </w:r>
    </w:p>
    <w:p w:rsidR="00DE57CA" w:rsidRPr="0087773A" w:rsidP="008E42C1" w14:paraId="2B1C6F07" w14:textId="77777777">
      <w:pPr>
        <w:tabs>
          <w:tab w:val="left" w:pos="360"/>
          <w:tab w:val="left" w:pos="720"/>
        </w:tabs>
        <w:rPr>
          <w:rFonts w:ascii="Arial" w:hAnsi="Arial" w:cs="Arial"/>
          <w:sz w:val="22"/>
          <w:szCs w:val="22"/>
        </w:rPr>
      </w:pPr>
    </w:p>
    <w:p w:rsidR="00A9365D" w:rsidRPr="0087773A" w:rsidP="008E42C1" w14:paraId="7CDC2E97" w14:textId="0C580882">
      <w:pPr>
        <w:pStyle w:val="GPONormal"/>
        <w:tabs>
          <w:tab w:val="left" w:pos="360"/>
          <w:tab w:val="left" w:pos="720"/>
        </w:tabs>
        <w:rPr>
          <w:rFonts w:ascii="Arial" w:hAnsi="Arial" w:cs="Arial"/>
          <w:sz w:val="22"/>
          <w:szCs w:val="22"/>
        </w:rPr>
      </w:pPr>
      <w:r w:rsidRPr="0087773A">
        <w:rPr>
          <w:rFonts w:ascii="Arial" w:hAnsi="Arial" w:cs="Arial"/>
          <w:b/>
          <w:i/>
          <w:sz w:val="22"/>
          <w:szCs w:val="22"/>
        </w:rPr>
        <w:t>FWS Form 3-2379</w:t>
      </w:r>
      <w:r w:rsidRPr="0087773A" w:rsidR="00D9374E">
        <w:rPr>
          <w:rFonts w:ascii="Arial" w:hAnsi="Arial" w:cs="Arial"/>
          <w:b/>
          <w:i/>
          <w:sz w:val="22"/>
          <w:szCs w:val="22"/>
        </w:rPr>
        <w:t xml:space="preserve"> </w:t>
      </w:r>
      <w:r w:rsidR="00352E1B">
        <w:rPr>
          <w:rFonts w:ascii="Arial" w:hAnsi="Arial" w:cs="Arial"/>
          <w:sz w:val="22"/>
          <w:szCs w:val="22"/>
        </w:rPr>
        <w:t>– Completed by</w:t>
      </w:r>
      <w:r w:rsidRPr="00DB77FC" w:rsidR="00352E1B">
        <w:rPr>
          <w:rFonts w:ascii="Arial" w:hAnsi="Arial" w:cs="Arial"/>
          <w:sz w:val="22"/>
          <w:szCs w:val="22"/>
        </w:rPr>
        <w:t xml:space="preserve"> </w:t>
      </w:r>
      <w:r w:rsidR="00352E1B">
        <w:rPr>
          <w:rFonts w:ascii="Arial" w:hAnsi="Arial" w:cs="Arial"/>
          <w:sz w:val="22"/>
          <w:szCs w:val="22"/>
        </w:rPr>
        <w:t>F</w:t>
      </w:r>
      <w:r w:rsidRPr="0087773A" w:rsidR="00352E1B">
        <w:rPr>
          <w:rFonts w:ascii="Arial" w:hAnsi="Arial" w:cs="Arial"/>
          <w:sz w:val="22"/>
          <w:szCs w:val="22"/>
        </w:rPr>
        <w:t xml:space="preserve">ederally </w:t>
      </w:r>
      <w:r w:rsidRPr="0087773A">
        <w:rPr>
          <w:rFonts w:ascii="Arial" w:hAnsi="Arial" w:cs="Arial"/>
          <w:sz w:val="22"/>
          <w:szCs w:val="22"/>
        </w:rPr>
        <w:t>qualified subsistence users who want to take part in cus</w:t>
      </w:r>
      <w:r w:rsidRPr="0087773A" w:rsidR="00B57F51">
        <w:rPr>
          <w:rFonts w:ascii="Arial" w:hAnsi="Arial" w:cs="Arial"/>
          <w:sz w:val="22"/>
          <w:szCs w:val="22"/>
        </w:rPr>
        <w:t>tomary trade.  S</w:t>
      </w:r>
      <w:r w:rsidRPr="0087773A" w:rsidR="00DE57CA">
        <w:rPr>
          <w:rFonts w:ascii="Arial" w:hAnsi="Arial" w:cs="Arial"/>
          <w:sz w:val="22"/>
          <w:szCs w:val="22"/>
        </w:rPr>
        <w:t xml:space="preserve">taff anthropologists </w:t>
      </w:r>
      <w:r w:rsidRPr="0087773A">
        <w:rPr>
          <w:rFonts w:ascii="Arial" w:hAnsi="Arial" w:cs="Arial"/>
          <w:sz w:val="22"/>
          <w:szCs w:val="22"/>
        </w:rPr>
        <w:t xml:space="preserve">use </w:t>
      </w:r>
      <w:r w:rsidRPr="0087773A" w:rsidR="00B57F51">
        <w:rPr>
          <w:rFonts w:ascii="Arial" w:hAnsi="Arial" w:cs="Arial"/>
          <w:sz w:val="22"/>
          <w:szCs w:val="22"/>
        </w:rPr>
        <w:t xml:space="preserve">the information </w:t>
      </w:r>
      <w:r w:rsidRPr="0087773A">
        <w:rPr>
          <w:rFonts w:ascii="Arial" w:hAnsi="Arial" w:cs="Arial"/>
          <w:sz w:val="22"/>
          <w:szCs w:val="22"/>
        </w:rPr>
        <w:t>to make</w:t>
      </w:r>
      <w:r w:rsidRPr="0087773A" w:rsidR="00DE57CA">
        <w:rPr>
          <w:rFonts w:ascii="Arial" w:hAnsi="Arial" w:cs="Arial"/>
          <w:sz w:val="22"/>
          <w:szCs w:val="22"/>
        </w:rPr>
        <w:t xml:space="preserve"> customary and traditional use determinations and </w:t>
      </w:r>
      <w:r w:rsidRPr="0087773A">
        <w:rPr>
          <w:rFonts w:ascii="Arial" w:hAnsi="Arial" w:cs="Arial"/>
          <w:sz w:val="22"/>
          <w:szCs w:val="22"/>
        </w:rPr>
        <w:t>to write</w:t>
      </w:r>
      <w:r w:rsidRPr="0087773A" w:rsidR="00DE57CA">
        <w:rPr>
          <w:rFonts w:ascii="Arial" w:hAnsi="Arial" w:cs="Arial"/>
          <w:sz w:val="22"/>
          <w:szCs w:val="22"/>
        </w:rPr>
        <w:t xml:space="preserve"> an analysis based on the provisions in Section 804 of ANILCA. </w:t>
      </w:r>
      <w:r w:rsidRPr="0087773A" w:rsidR="0085585A">
        <w:rPr>
          <w:rFonts w:ascii="Arial" w:hAnsi="Arial" w:cs="Arial"/>
          <w:sz w:val="22"/>
          <w:szCs w:val="22"/>
        </w:rPr>
        <w:t xml:space="preserve"> </w:t>
      </w:r>
      <w:r w:rsidRPr="0087773A" w:rsidR="00DE57CA">
        <w:rPr>
          <w:rFonts w:ascii="Arial" w:hAnsi="Arial" w:cs="Arial"/>
          <w:sz w:val="22"/>
          <w:szCs w:val="22"/>
        </w:rPr>
        <w:t>These analyses further reduce the poo</w:t>
      </w:r>
      <w:r w:rsidRPr="0087773A">
        <w:rPr>
          <w:rFonts w:ascii="Arial" w:hAnsi="Arial" w:cs="Arial"/>
          <w:sz w:val="22"/>
          <w:szCs w:val="22"/>
        </w:rPr>
        <w:t xml:space="preserve">l of eligible subsistence users </w:t>
      </w:r>
      <w:r w:rsidRPr="0087773A" w:rsidR="00DE57CA">
        <w:rPr>
          <w:rFonts w:ascii="Arial" w:hAnsi="Arial" w:cs="Arial"/>
          <w:sz w:val="22"/>
          <w:szCs w:val="22"/>
        </w:rPr>
        <w:t>and may allocate harvests by community, in part, based on documented uses of the resource.</w:t>
      </w:r>
    </w:p>
    <w:p w:rsidR="00B57F51" w:rsidRPr="0087773A" w:rsidP="008E42C1" w14:paraId="25F448E6" w14:textId="77777777">
      <w:pPr>
        <w:tabs>
          <w:tab w:val="left" w:pos="360"/>
          <w:tab w:val="left" w:pos="720"/>
        </w:tabs>
        <w:rPr>
          <w:rFonts w:ascii="Arial" w:hAnsi="Arial" w:cs="Arial"/>
          <w:sz w:val="22"/>
          <w:szCs w:val="22"/>
        </w:rPr>
      </w:pPr>
    </w:p>
    <w:p w:rsidR="00F76119" w:rsidP="008E42C1" w14:paraId="179D54DD" w14:textId="77777777">
      <w:pPr>
        <w:numPr>
          <w:ilvl w:val="0"/>
          <w:numId w:val="29"/>
        </w:numPr>
        <w:tabs>
          <w:tab w:val="left" w:pos="360"/>
          <w:tab w:val="left" w:pos="720"/>
        </w:tabs>
        <w:rPr>
          <w:rFonts w:ascii="Arial" w:hAnsi="Arial" w:cs="Arial"/>
          <w:sz w:val="22"/>
          <w:szCs w:val="22"/>
        </w:rPr>
      </w:pPr>
      <w:r w:rsidRPr="0087773A">
        <w:rPr>
          <w:rFonts w:ascii="Arial" w:hAnsi="Arial" w:cs="Arial"/>
          <w:sz w:val="22"/>
          <w:szCs w:val="22"/>
        </w:rPr>
        <w:t>A</w:t>
      </w:r>
      <w:r w:rsidRPr="0087773A" w:rsidR="00A9365D">
        <w:rPr>
          <w:rFonts w:ascii="Arial" w:hAnsi="Arial" w:cs="Arial"/>
          <w:sz w:val="22"/>
          <w:szCs w:val="22"/>
        </w:rPr>
        <w:t>pplicant</w:t>
      </w:r>
      <w:r w:rsidRPr="0087773A">
        <w:rPr>
          <w:rFonts w:ascii="Arial" w:hAnsi="Arial" w:cs="Arial"/>
          <w:sz w:val="22"/>
          <w:szCs w:val="22"/>
        </w:rPr>
        <w:t>s provide</w:t>
      </w:r>
      <w:r w:rsidRPr="0087773A" w:rsidR="00A9365D">
        <w:rPr>
          <w:rFonts w:ascii="Arial" w:hAnsi="Arial" w:cs="Arial"/>
          <w:sz w:val="22"/>
          <w:szCs w:val="22"/>
        </w:rPr>
        <w:t xml:space="preserve"> information on the permit to identify</w:t>
      </w:r>
      <w:r w:rsidRPr="0087773A" w:rsidR="00486442">
        <w:rPr>
          <w:rFonts w:ascii="Arial" w:hAnsi="Arial" w:cs="Arial"/>
          <w:sz w:val="22"/>
          <w:szCs w:val="22"/>
        </w:rPr>
        <w:t xml:space="preserve">:  </w:t>
      </w:r>
    </w:p>
    <w:p w:rsidR="00F76119" w:rsidP="00F76119" w14:paraId="262EE234" w14:textId="1BAAB870">
      <w:pPr>
        <w:ind w:left="1080" w:hanging="360"/>
        <w:rPr>
          <w:rFonts w:ascii="Arial" w:hAnsi="Arial" w:cs="Arial"/>
          <w:sz w:val="22"/>
          <w:szCs w:val="22"/>
        </w:rPr>
      </w:pPr>
      <w:r w:rsidRPr="0087773A">
        <w:rPr>
          <w:rFonts w:ascii="Arial" w:hAnsi="Arial" w:cs="Arial"/>
          <w:sz w:val="22"/>
          <w:szCs w:val="22"/>
        </w:rPr>
        <w:t>(1)</w:t>
      </w:r>
      <w:r>
        <w:rPr>
          <w:rFonts w:ascii="Arial" w:hAnsi="Arial" w:cs="Arial"/>
          <w:sz w:val="22"/>
          <w:szCs w:val="22"/>
        </w:rPr>
        <w:tab/>
      </w:r>
      <w:r w:rsidRPr="0087773A">
        <w:rPr>
          <w:rFonts w:ascii="Arial" w:hAnsi="Arial" w:cs="Arial"/>
          <w:sz w:val="22"/>
          <w:szCs w:val="22"/>
        </w:rPr>
        <w:t>That</w:t>
      </w:r>
      <w:r w:rsidRPr="0087773A" w:rsidR="00A9365D">
        <w:rPr>
          <w:rFonts w:ascii="Arial" w:hAnsi="Arial" w:cs="Arial"/>
          <w:sz w:val="22"/>
          <w:szCs w:val="22"/>
        </w:rPr>
        <w:t xml:space="preserve"> they are a </w:t>
      </w:r>
      <w:r w:rsidRPr="0087773A" w:rsidR="00B57F51">
        <w:rPr>
          <w:rFonts w:ascii="Arial" w:hAnsi="Arial" w:cs="Arial"/>
          <w:sz w:val="22"/>
          <w:szCs w:val="22"/>
        </w:rPr>
        <w:t xml:space="preserve">federally </w:t>
      </w:r>
      <w:r w:rsidRPr="0087773A" w:rsidR="00A9365D">
        <w:rPr>
          <w:rFonts w:ascii="Arial" w:hAnsi="Arial" w:cs="Arial"/>
          <w:sz w:val="22"/>
          <w:szCs w:val="22"/>
        </w:rPr>
        <w:t>qualified subsistence user</w:t>
      </w:r>
      <w:r w:rsidRPr="0087773A">
        <w:rPr>
          <w:rFonts w:ascii="Arial" w:hAnsi="Arial" w:cs="Arial"/>
          <w:sz w:val="22"/>
          <w:szCs w:val="22"/>
        </w:rPr>
        <w:t xml:space="preserve">; </w:t>
      </w:r>
    </w:p>
    <w:p w:rsidR="00F76119" w:rsidP="00F76119" w14:paraId="335FCF02" w14:textId="61C5C467">
      <w:pPr>
        <w:ind w:left="1080" w:hanging="360"/>
        <w:rPr>
          <w:rFonts w:ascii="Arial" w:hAnsi="Arial" w:cs="Arial"/>
          <w:sz w:val="22"/>
          <w:szCs w:val="22"/>
        </w:rPr>
      </w:pPr>
      <w:r w:rsidRPr="0087773A">
        <w:rPr>
          <w:rFonts w:ascii="Arial" w:hAnsi="Arial" w:cs="Arial"/>
          <w:sz w:val="22"/>
          <w:szCs w:val="22"/>
        </w:rPr>
        <w:t>(2)</w:t>
      </w:r>
      <w:r>
        <w:rPr>
          <w:rFonts w:ascii="Arial" w:hAnsi="Arial" w:cs="Arial"/>
          <w:sz w:val="22"/>
          <w:szCs w:val="22"/>
        </w:rPr>
        <w:tab/>
      </w:r>
      <w:r w:rsidRPr="0087773A">
        <w:rPr>
          <w:rFonts w:ascii="Arial" w:hAnsi="Arial" w:cs="Arial"/>
          <w:sz w:val="22"/>
          <w:szCs w:val="22"/>
        </w:rPr>
        <w:t>Their</w:t>
      </w:r>
      <w:r w:rsidRPr="0087773A" w:rsidR="00A9365D">
        <w:rPr>
          <w:rFonts w:ascii="Arial" w:hAnsi="Arial" w:cs="Arial"/>
          <w:sz w:val="22"/>
          <w:szCs w:val="22"/>
        </w:rPr>
        <w:t xml:space="preserve"> community of primary residence fo</w:t>
      </w:r>
      <w:r w:rsidRPr="0087773A">
        <w:rPr>
          <w:rFonts w:ascii="Arial" w:hAnsi="Arial" w:cs="Arial"/>
          <w:sz w:val="22"/>
          <w:szCs w:val="22"/>
        </w:rPr>
        <w:t xml:space="preserve">r community harvest allocations; </w:t>
      </w:r>
    </w:p>
    <w:p w:rsidR="00F76119" w:rsidP="00F76119" w14:paraId="65BC5FCB" w14:textId="2C3BFB79">
      <w:pPr>
        <w:ind w:left="1080" w:hanging="360"/>
        <w:rPr>
          <w:rFonts w:ascii="Arial" w:hAnsi="Arial" w:cs="Arial"/>
          <w:sz w:val="22"/>
          <w:szCs w:val="22"/>
        </w:rPr>
      </w:pPr>
      <w:r w:rsidRPr="0087773A">
        <w:rPr>
          <w:rFonts w:ascii="Arial" w:hAnsi="Arial" w:cs="Arial"/>
          <w:sz w:val="22"/>
          <w:szCs w:val="22"/>
        </w:rPr>
        <w:t>(3)</w:t>
      </w:r>
      <w:r>
        <w:rPr>
          <w:rFonts w:ascii="Arial" w:hAnsi="Arial" w:cs="Arial"/>
          <w:sz w:val="22"/>
          <w:szCs w:val="22"/>
        </w:rPr>
        <w:tab/>
      </w:r>
      <w:r w:rsidRPr="0087773A">
        <w:rPr>
          <w:rFonts w:ascii="Arial" w:hAnsi="Arial" w:cs="Arial"/>
          <w:sz w:val="22"/>
          <w:szCs w:val="22"/>
        </w:rPr>
        <w:t>Season</w:t>
      </w:r>
      <w:r w:rsidRPr="0087773A">
        <w:rPr>
          <w:rFonts w:ascii="Arial" w:hAnsi="Arial" w:cs="Arial"/>
          <w:sz w:val="22"/>
          <w:szCs w:val="22"/>
        </w:rPr>
        <w:t xml:space="preserve"> and permit number; and </w:t>
      </w:r>
    </w:p>
    <w:p w:rsidR="00B57F51" w:rsidRPr="0087773A" w:rsidP="00F76119" w14:paraId="279D64B7" w14:textId="55C834C8">
      <w:pPr>
        <w:ind w:left="1080" w:hanging="360"/>
        <w:rPr>
          <w:rFonts w:ascii="Arial" w:hAnsi="Arial" w:cs="Arial"/>
          <w:sz w:val="22"/>
          <w:szCs w:val="22"/>
        </w:rPr>
      </w:pPr>
      <w:r w:rsidRPr="0087773A">
        <w:rPr>
          <w:rFonts w:ascii="Arial" w:hAnsi="Arial" w:cs="Arial"/>
          <w:sz w:val="22"/>
          <w:szCs w:val="22"/>
        </w:rPr>
        <w:t>(4)</w:t>
      </w:r>
      <w:r w:rsidR="00F76119">
        <w:rPr>
          <w:rFonts w:ascii="Arial" w:hAnsi="Arial" w:cs="Arial"/>
          <w:sz w:val="22"/>
          <w:szCs w:val="22"/>
        </w:rPr>
        <w:tab/>
      </w:r>
      <w:r w:rsidRPr="0087773A" w:rsidR="00F76119">
        <w:rPr>
          <w:rFonts w:ascii="Arial" w:hAnsi="Arial" w:cs="Arial"/>
          <w:sz w:val="22"/>
          <w:szCs w:val="22"/>
        </w:rPr>
        <w:t>Other</w:t>
      </w:r>
      <w:r w:rsidRPr="0087773A" w:rsidR="00A9365D">
        <w:rPr>
          <w:rFonts w:ascii="Arial" w:hAnsi="Arial" w:cs="Arial"/>
          <w:sz w:val="22"/>
          <w:szCs w:val="22"/>
        </w:rPr>
        <w:t xml:space="preserve"> household members </w:t>
      </w:r>
      <w:r w:rsidRPr="0087773A" w:rsidR="00042D1B">
        <w:rPr>
          <w:rFonts w:ascii="Arial" w:hAnsi="Arial" w:cs="Arial"/>
          <w:sz w:val="22"/>
          <w:szCs w:val="22"/>
        </w:rPr>
        <w:t>who</w:t>
      </w:r>
      <w:r w:rsidRPr="0087773A" w:rsidR="00A9365D">
        <w:rPr>
          <w:rFonts w:ascii="Arial" w:hAnsi="Arial" w:cs="Arial"/>
          <w:sz w:val="22"/>
          <w:szCs w:val="22"/>
        </w:rPr>
        <w:t xml:space="preserve"> may conduct customary trade with the permit.</w:t>
      </w:r>
    </w:p>
    <w:p w:rsidR="00DE57CA" w:rsidRPr="0087773A" w:rsidP="008E42C1" w14:paraId="5C2D8D0E" w14:textId="77777777">
      <w:pPr>
        <w:numPr>
          <w:ilvl w:val="0"/>
          <w:numId w:val="29"/>
        </w:numPr>
        <w:tabs>
          <w:tab w:val="left" w:pos="360"/>
          <w:tab w:val="left" w:pos="720"/>
        </w:tabs>
        <w:rPr>
          <w:rFonts w:ascii="Arial" w:hAnsi="Arial" w:cs="Arial"/>
          <w:sz w:val="22"/>
          <w:szCs w:val="22"/>
        </w:rPr>
      </w:pPr>
      <w:r w:rsidRPr="0087773A">
        <w:rPr>
          <w:rFonts w:ascii="Arial" w:hAnsi="Arial" w:cs="Arial"/>
          <w:sz w:val="22"/>
          <w:szCs w:val="22"/>
        </w:rPr>
        <w:t>R</w:t>
      </w:r>
      <w:r w:rsidRPr="0087773A" w:rsidR="00A9365D">
        <w:rPr>
          <w:rFonts w:ascii="Arial" w:hAnsi="Arial" w:cs="Arial"/>
          <w:sz w:val="22"/>
          <w:szCs w:val="22"/>
        </w:rPr>
        <w:t>emaining information tracks date of sales, buyers, and buyers</w:t>
      </w:r>
      <w:r w:rsidRPr="0087773A">
        <w:rPr>
          <w:rFonts w:ascii="Arial" w:hAnsi="Arial" w:cs="Arial"/>
          <w:sz w:val="22"/>
          <w:szCs w:val="22"/>
        </w:rPr>
        <w:t>’</w:t>
      </w:r>
      <w:r w:rsidRPr="0087773A" w:rsidR="00A9365D">
        <w:rPr>
          <w:rFonts w:ascii="Arial" w:hAnsi="Arial" w:cs="Arial"/>
          <w:sz w:val="22"/>
          <w:szCs w:val="22"/>
        </w:rPr>
        <w:t xml:space="preserve"> address</w:t>
      </w:r>
      <w:r w:rsidRPr="0087773A">
        <w:rPr>
          <w:rFonts w:ascii="Arial" w:hAnsi="Arial" w:cs="Arial"/>
          <w:sz w:val="22"/>
          <w:szCs w:val="22"/>
        </w:rPr>
        <w:t>es</w:t>
      </w:r>
      <w:r w:rsidRPr="0087773A" w:rsidR="00A9365D">
        <w:rPr>
          <w:rFonts w:ascii="Arial" w:hAnsi="Arial" w:cs="Arial"/>
          <w:sz w:val="22"/>
          <w:szCs w:val="22"/>
        </w:rPr>
        <w:t>, total dollar amount, species taken, fish parts.</w:t>
      </w:r>
      <w:r w:rsidRPr="0087773A">
        <w:rPr>
          <w:rFonts w:ascii="Arial" w:hAnsi="Arial" w:cs="Arial"/>
          <w:sz w:val="22"/>
          <w:szCs w:val="22"/>
        </w:rPr>
        <w:t xml:space="preserve">  </w:t>
      </w:r>
    </w:p>
    <w:p w:rsidR="00A60163" w:rsidRPr="0087773A" w:rsidP="008E42C1" w14:paraId="5A89445A" w14:textId="77777777">
      <w:pPr>
        <w:tabs>
          <w:tab w:val="left" w:pos="360"/>
          <w:tab w:val="left" w:pos="720"/>
        </w:tabs>
        <w:rPr>
          <w:rFonts w:ascii="Arial" w:hAnsi="Arial" w:cs="Arial"/>
          <w:sz w:val="22"/>
          <w:szCs w:val="22"/>
        </w:rPr>
      </w:pPr>
    </w:p>
    <w:p w:rsidR="00B57F51" w:rsidRPr="0087773A" w:rsidP="008E42C1" w14:paraId="5F100A9C" w14:textId="77777777">
      <w:pPr>
        <w:widowControl/>
        <w:tabs>
          <w:tab w:val="left" w:pos="360"/>
          <w:tab w:val="left" w:pos="720"/>
        </w:tabs>
        <w:rPr>
          <w:rFonts w:ascii="Arial" w:hAnsi="Arial" w:cs="Arial"/>
          <w:sz w:val="22"/>
          <w:szCs w:val="22"/>
        </w:rPr>
      </w:pPr>
      <w:r w:rsidRPr="0087773A">
        <w:rPr>
          <w:rFonts w:ascii="Arial" w:hAnsi="Arial" w:cs="Arial"/>
          <w:sz w:val="22"/>
          <w:szCs w:val="22"/>
        </w:rPr>
        <w:t>We also collect nonform information</w:t>
      </w:r>
      <w:r w:rsidRPr="0087773A" w:rsidR="005D7425">
        <w:rPr>
          <w:rFonts w:ascii="Arial" w:hAnsi="Arial" w:cs="Arial"/>
          <w:sz w:val="22"/>
          <w:szCs w:val="22"/>
        </w:rPr>
        <w:t xml:space="preserve">.  Regulations at 50 CFR 100 and 36 CFR 242 contain procedures for the nonform information collection requirements, including </w:t>
      </w:r>
      <w:r w:rsidRPr="0087773A" w:rsidR="00D91DF8">
        <w:rPr>
          <w:rFonts w:ascii="Arial" w:hAnsi="Arial" w:cs="Arial"/>
          <w:sz w:val="22"/>
          <w:szCs w:val="22"/>
        </w:rPr>
        <w:t xml:space="preserve">required </w:t>
      </w:r>
      <w:r w:rsidRPr="0087773A" w:rsidR="005D7425">
        <w:rPr>
          <w:rFonts w:ascii="Arial" w:hAnsi="Arial" w:cs="Arial"/>
          <w:sz w:val="22"/>
          <w:szCs w:val="22"/>
        </w:rPr>
        <w:t>documentation.</w:t>
      </w:r>
    </w:p>
    <w:p w:rsidR="00B57F51" w:rsidRPr="0087773A" w:rsidP="008E42C1" w14:paraId="0573DB51" w14:textId="77777777">
      <w:pPr>
        <w:widowControl/>
        <w:tabs>
          <w:tab w:val="left" w:pos="360"/>
          <w:tab w:val="left" w:pos="720"/>
        </w:tabs>
        <w:rPr>
          <w:rFonts w:ascii="Arial" w:hAnsi="Arial" w:cs="Arial"/>
          <w:sz w:val="22"/>
          <w:szCs w:val="22"/>
        </w:rPr>
      </w:pPr>
    </w:p>
    <w:p w:rsidR="00B57F51" w:rsidRPr="0087773A" w:rsidP="008E42C1" w14:paraId="48B16155" w14:textId="77777777">
      <w:pPr>
        <w:numPr>
          <w:ilvl w:val="0"/>
          <w:numId w:val="30"/>
        </w:numPr>
        <w:tabs>
          <w:tab w:val="left" w:pos="360"/>
          <w:tab w:val="left" w:pos="720"/>
        </w:tabs>
        <w:rPr>
          <w:rFonts w:ascii="Arial" w:hAnsi="Arial" w:cs="Arial"/>
          <w:sz w:val="22"/>
          <w:szCs w:val="22"/>
        </w:rPr>
      </w:pPr>
      <w:r w:rsidRPr="0087773A">
        <w:rPr>
          <w:rFonts w:ascii="Arial" w:hAnsi="Arial" w:cs="Arial"/>
          <w:b/>
          <w:sz w:val="22"/>
          <w:szCs w:val="22"/>
        </w:rPr>
        <w:t xml:space="preserve">Repeal of Federal subsistence rules and regulations </w:t>
      </w:r>
      <w:r w:rsidRPr="0087773A" w:rsidR="003F0DEB">
        <w:rPr>
          <w:rFonts w:ascii="Arial" w:hAnsi="Arial" w:cs="Arial"/>
          <w:sz w:val="22"/>
          <w:szCs w:val="22"/>
        </w:rPr>
        <w:t>(</w:t>
      </w:r>
      <w:r w:rsidRPr="0087773A">
        <w:rPr>
          <w:rFonts w:ascii="Arial" w:hAnsi="Arial" w:cs="Arial"/>
          <w:sz w:val="22"/>
          <w:szCs w:val="22"/>
        </w:rPr>
        <w:t>applies only to the State of Alaska</w:t>
      </w:r>
      <w:r w:rsidRPr="0087773A" w:rsidR="003F0DEB">
        <w:rPr>
          <w:rFonts w:ascii="Arial" w:hAnsi="Arial" w:cs="Arial"/>
          <w:sz w:val="22"/>
          <w:szCs w:val="22"/>
        </w:rPr>
        <w:t>).</w:t>
      </w:r>
      <w:r w:rsidRPr="0087773A" w:rsidR="005D7425">
        <w:rPr>
          <w:rFonts w:ascii="Arial" w:hAnsi="Arial" w:cs="Arial"/>
          <w:sz w:val="22"/>
          <w:szCs w:val="22"/>
        </w:rPr>
        <w:t xml:space="preserve">  If the State enacts and implements laws that are consistent with sections 803, 804, and 805 of ANILCA, the State may submit a petition to the Secretary of the Interior for repeal of Federal subsistence rules.</w:t>
      </w:r>
    </w:p>
    <w:p w:rsidR="00B57F51" w:rsidRPr="0087773A" w:rsidP="008E42C1" w14:paraId="57EFC87A" w14:textId="77777777">
      <w:pPr>
        <w:tabs>
          <w:tab w:val="left" w:pos="360"/>
          <w:tab w:val="left" w:pos="720"/>
        </w:tabs>
        <w:rPr>
          <w:rFonts w:ascii="Arial" w:hAnsi="Arial" w:cs="Arial"/>
          <w:sz w:val="22"/>
          <w:szCs w:val="22"/>
        </w:rPr>
      </w:pPr>
    </w:p>
    <w:p w:rsidR="005D7425" w:rsidRPr="0087773A" w:rsidP="008E42C1" w14:paraId="24EADEEB" w14:textId="77777777">
      <w:pPr>
        <w:numPr>
          <w:ilvl w:val="0"/>
          <w:numId w:val="30"/>
        </w:numPr>
        <w:tabs>
          <w:tab w:val="left" w:pos="360"/>
          <w:tab w:val="left" w:pos="720"/>
        </w:tabs>
        <w:rPr>
          <w:rFonts w:ascii="Arial" w:hAnsi="Arial" w:cs="Arial"/>
          <w:sz w:val="22"/>
          <w:szCs w:val="22"/>
        </w:rPr>
      </w:pPr>
      <w:r w:rsidRPr="0087773A">
        <w:rPr>
          <w:rFonts w:ascii="Arial" w:hAnsi="Arial" w:cs="Arial"/>
          <w:b/>
          <w:sz w:val="22"/>
          <w:szCs w:val="22"/>
        </w:rPr>
        <w:t>Proposed changes to Federal subsistence regulations</w:t>
      </w:r>
      <w:r w:rsidRPr="0087773A">
        <w:rPr>
          <w:rFonts w:ascii="Arial" w:hAnsi="Arial" w:cs="Arial"/>
          <w:sz w:val="22"/>
          <w:szCs w:val="22"/>
        </w:rPr>
        <w:t>.  Members</w:t>
      </w:r>
      <w:r w:rsidRPr="0087773A">
        <w:rPr>
          <w:rFonts w:ascii="Arial" w:hAnsi="Arial" w:cs="Arial"/>
          <w:b/>
          <w:sz w:val="22"/>
          <w:szCs w:val="22"/>
        </w:rPr>
        <w:t xml:space="preserve"> </w:t>
      </w:r>
      <w:r w:rsidRPr="0087773A">
        <w:rPr>
          <w:rFonts w:ascii="Arial" w:hAnsi="Arial" w:cs="Arial"/>
          <w:sz w:val="22"/>
          <w:szCs w:val="22"/>
        </w:rPr>
        <w:t>of the public may propose changes to the su</w:t>
      </w:r>
      <w:r w:rsidRPr="0087773A" w:rsidR="00042D1B">
        <w:rPr>
          <w:rFonts w:ascii="Arial" w:hAnsi="Arial" w:cs="Arial"/>
          <w:sz w:val="22"/>
          <w:szCs w:val="22"/>
        </w:rPr>
        <w:t>bsistence regulations by providing:</w:t>
      </w:r>
    </w:p>
    <w:p w:rsidR="00042D1B" w:rsidRPr="0087773A" w:rsidP="008E42C1" w14:paraId="617694BE" w14:textId="77777777">
      <w:pPr>
        <w:tabs>
          <w:tab w:val="left" w:pos="360"/>
          <w:tab w:val="left" w:pos="720"/>
        </w:tabs>
        <w:ind w:left="360"/>
        <w:rPr>
          <w:rFonts w:ascii="Arial" w:hAnsi="Arial" w:cs="Arial"/>
          <w:sz w:val="22"/>
          <w:szCs w:val="22"/>
        </w:rPr>
      </w:pPr>
      <w:r w:rsidRPr="0087773A">
        <w:rPr>
          <w:rFonts w:ascii="Arial" w:hAnsi="Arial" w:cs="Arial"/>
          <w:sz w:val="22"/>
          <w:szCs w:val="22"/>
        </w:rPr>
        <w:tab/>
      </w:r>
    </w:p>
    <w:p w:rsidR="001B06B8" w:rsidRPr="0087773A" w:rsidP="008E42C1" w14:paraId="1D351FC8"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Contact information (name, organization, address, phone number, fax number, email address</w:t>
      </w:r>
      <w:r w:rsidRPr="0087773A" w:rsidR="00752584">
        <w:rPr>
          <w:rFonts w:ascii="Arial" w:hAnsi="Arial" w:cs="Arial"/>
          <w:sz w:val="22"/>
          <w:szCs w:val="22"/>
        </w:rPr>
        <w:t>)</w:t>
      </w:r>
      <w:r w:rsidRPr="0087773A">
        <w:rPr>
          <w:rFonts w:ascii="Arial" w:hAnsi="Arial" w:cs="Arial"/>
          <w:sz w:val="22"/>
          <w:szCs w:val="22"/>
        </w:rPr>
        <w:t>.</w:t>
      </w:r>
    </w:p>
    <w:p w:rsidR="001B06B8" w:rsidRPr="0087773A" w:rsidP="008E42C1" w14:paraId="1A10FE92"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Type of change (harvest season, harvest limit, method and means of harvest, customary and traditional use determination).</w:t>
      </w:r>
    </w:p>
    <w:p w:rsidR="001B06B8" w:rsidRPr="0087773A" w:rsidP="008E42C1" w14:paraId="1902E263"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Regulation to be changed.</w:t>
      </w:r>
    </w:p>
    <w:p w:rsidR="001B06B8" w:rsidRPr="0087773A" w:rsidP="008E42C1" w14:paraId="1EB39E0C"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L</w:t>
      </w:r>
      <w:r w:rsidRPr="0087773A">
        <w:rPr>
          <w:rFonts w:ascii="Arial" w:hAnsi="Arial" w:cs="Arial"/>
          <w:sz w:val="22"/>
          <w:szCs w:val="22"/>
        </w:rPr>
        <w:t xml:space="preserve">anguage for </w:t>
      </w:r>
      <w:r w:rsidRPr="0087773A" w:rsidR="002169D4">
        <w:rPr>
          <w:rFonts w:ascii="Arial" w:hAnsi="Arial" w:cs="Arial"/>
          <w:sz w:val="22"/>
          <w:szCs w:val="22"/>
        </w:rPr>
        <w:t xml:space="preserve">proposed </w:t>
      </w:r>
      <w:r w:rsidRPr="0087773A">
        <w:rPr>
          <w:rFonts w:ascii="Arial" w:hAnsi="Arial" w:cs="Arial"/>
          <w:sz w:val="22"/>
          <w:szCs w:val="22"/>
        </w:rPr>
        <w:t>regulation.</w:t>
      </w:r>
    </w:p>
    <w:p w:rsidR="001B06B8" w:rsidRPr="0087773A" w:rsidP="008E42C1" w14:paraId="6BC30108"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Why change should be made.</w:t>
      </w:r>
    </w:p>
    <w:p w:rsidR="001B06B8" w:rsidRPr="0087773A" w:rsidP="008E42C1" w14:paraId="330B8578"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Impact on populations.</w:t>
      </w:r>
    </w:p>
    <w:p w:rsidR="001B06B8" w:rsidRPr="0087773A" w:rsidP="008E42C1" w14:paraId="5C0C2648"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How change will affect subsistence uses.</w:t>
      </w:r>
    </w:p>
    <w:p w:rsidR="001B06B8" w:rsidRPr="0087773A" w:rsidP="008E42C1" w14:paraId="59258241"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How change will affect other uses.</w:t>
      </w:r>
    </w:p>
    <w:p w:rsidR="001B06B8" w:rsidRPr="0087773A" w:rsidP="008E42C1" w14:paraId="0F02D940"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Communities that have used the resource</w:t>
      </w:r>
      <w:r w:rsidRPr="0087773A" w:rsidR="00752584">
        <w:rPr>
          <w:rFonts w:ascii="Arial" w:hAnsi="Arial" w:cs="Arial"/>
          <w:sz w:val="22"/>
          <w:szCs w:val="22"/>
        </w:rPr>
        <w:t>.</w:t>
      </w:r>
    </w:p>
    <w:p w:rsidR="001B06B8" w:rsidRPr="0087773A" w:rsidP="008E42C1" w14:paraId="7B55135C"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Where resource has been harvested.</w:t>
      </w:r>
    </w:p>
    <w:p w:rsidR="001B06B8" w:rsidRPr="0087773A" w:rsidP="008E42C1" w14:paraId="09D4A996" w14:textId="77777777">
      <w:pPr>
        <w:numPr>
          <w:ilvl w:val="1"/>
          <w:numId w:val="30"/>
        </w:numPr>
        <w:tabs>
          <w:tab w:val="left" w:pos="360"/>
          <w:tab w:val="left" w:pos="720"/>
          <w:tab w:val="clear" w:pos="1440"/>
        </w:tabs>
        <w:rPr>
          <w:rFonts w:ascii="Arial" w:hAnsi="Arial" w:cs="Arial"/>
          <w:sz w:val="22"/>
          <w:szCs w:val="22"/>
        </w:rPr>
      </w:pPr>
      <w:r w:rsidRPr="0087773A">
        <w:rPr>
          <w:rFonts w:ascii="Arial" w:hAnsi="Arial" w:cs="Arial"/>
          <w:sz w:val="22"/>
          <w:szCs w:val="22"/>
        </w:rPr>
        <w:t>M</w:t>
      </w:r>
      <w:r w:rsidRPr="0087773A">
        <w:rPr>
          <w:rFonts w:ascii="Arial" w:hAnsi="Arial" w:cs="Arial"/>
          <w:sz w:val="22"/>
          <w:szCs w:val="22"/>
        </w:rPr>
        <w:t>onths</w:t>
      </w:r>
      <w:r w:rsidRPr="0087773A">
        <w:rPr>
          <w:rFonts w:ascii="Arial" w:hAnsi="Arial" w:cs="Arial"/>
          <w:sz w:val="22"/>
          <w:szCs w:val="22"/>
        </w:rPr>
        <w:t xml:space="preserve"> in which</w:t>
      </w:r>
      <w:r w:rsidRPr="0087773A">
        <w:rPr>
          <w:rFonts w:ascii="Arial" w:hAnsi="Arial" w:cs="Arial"/>
          <w:sz w:val="22"/>
          <w:szCs w:val="22"/>
        </w:rPr>
        <w:t xml:space="preserve"> resource has been harvested.</w:t>
      </w:r>
    </w:p>
    <w:p w:rsidR="001B06B8" w:rsidRPr="0087773A" w:rsidP="008E42C1" w14:paraId="3E7A8807" w14:textId="77777777">
      <w:pPr>
        <w:tabs>
          <w:tab w:val="left" w:pos="360"/>
          <w:tab w:val="left" w:pos="720"/>
        </w:tabs>
        <w:ind w:left="1080"/>
        <w:rPr>
          <w:rFonts w:ascii="Arial" w:hAnsi="Arial" w:cs="Arial"/>
          <w:sz w:val="22"/>
          <w:szCs w:val="22"/>
        </w:rPr>
      </w:pPr>
    </w:p>
    <w:p w:rsidR="001B06B8" w:rsidRPr="0087773A" w:rsidP="008E42C1" w14:paraId="7DC158A5" w14:textId="77777777">
      <w:pPr>
        <w:numPr>
          <w:ilvl w:val="0"/>
          <w:numId w:val="32"/>
        </w:numPr>
        <w:tabs>
          <w:tab w:val="left" w:pos="360"/>
          <w:tab w:val="left" w:pos="720"/>
        </w:tabs>
        <w:rPr>
          <w:rFonts w:ascii="Arial" w:hAnsi="Arial" w:cs="Arial"/>
          <w:sz w:val="22"/>
          <w:szCs w:val="22"/>
        </w:rPr>
      </w:pPr>
      <w:r w:rsidRPr="0087773A">
        <w:rPr>
          <w:rFonts w:ascii="Arial" w:hAnsi="Arial" w:cs="Arial"/>
          <w:b/>
          <w:sz w:val="22"/>
          <w:szCs w:val="22"/>
        </w:rPr>
        <w:t>Special action requests</w:t>
      </w:r>
      <w:r w:rsidRPr="0087773A" w:rsidR="00097798">
        <w:rPr>
          <w:rFonts w:ascii="Arial" w:hAnsi="Arial" w:cs="Arial"/>
          <w:b/>
          <w:sz w:val="22"/>
          <w:szCs w:val="22"/>
        </w:rPr>
        <w:t xml:space="preserve">. </w:t>
      </w:r>
      <w:r w:rsidRPr="0087773A">
        <w:rPr>
          <w:rFonts w:ascii="Arial" w:hAnsi="Arial" w:cs="Arial"/>
          <w:b/>
          <w:sz w:val="22"/>
          <w:szCs w:val="22"/>
        </w:rPr>
        <w:t xml:space="preserve"> </w:t>
      </w:r>
      <w:r w:rsidRPr="0087773A" w:rsidR="00097798">
        <w:rPr>
          <w:rFonts w:ascii="Arial" w:hAnsi="Arial" w:cs="Arial"/>
          <w:sz w:val="22"/>
          <w:szCs w:val="22"/>
        </w:rPr>
        <w:t>A s</w:t>
      </w:r>
      <w:r w:rsidRPr="0087773A" w:rsidR="00EB3294">
        <w:rPr>
          <w:rFonts w:ascii="Arial" w:hAnsi="Arial" w:cs="Arial"/>
          <w:sz w:val="22"/>
          <w:szCs w:val="22"/>
        </w:rPr>
        <w:t>pecial action is an out-of-cycle change in a season, harvest limit, or method of harvest. The 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Members of the public may request a special action by providing:</w:t>
      </w:r>
    </w:p>
    <w:p w:rsidR="001B06B8" w:rsidRPr="0087773A" w:rsidP="008E42C1" w14:paraId="7D72A58D" w14:textId="77777777">
      <w:pPr>
        <w:tabs>
          <w:tab w:val="left" w:pos="360"/>
          <w:tab w:val="left" w:pos="720"/>
        </w:tabs>
        <w:rPr>
          <w:rFonts w:ascii="Arial" w:hAnsi="Arial" w:cs="Arial"/>
          <w:sz w:val="22"/>
          <w:szCs w:val="22"/>
        </w:rPr>
      </w:pPr>
    </w:p>
    <w:p w:rsidR="001B06B8" w:rsidRPr="0087773A" w:rsidP="008E42C1" w14:paraId="32461CEB" w14:textId="77777777">
      <w:pPr>
        <w:numPr>
          <w:ilvl w:val="1"/>
          <w:numId w:val="32"/>
        </w:numPr>
        <w:tabs>
          <w:tab w:val="left" w:pos="360"/>
          <w:tab w:val="left" w:pos="720"/>
          <w:tab w:val="clear" w:pos="1440"/>
        </w:tabs>
        <w:rPr>
          <w:rFonts w:ascii="Arial" w:hAnsi="Arial" w:cs="Arial"/>
          <w:sz w:val="22"/>
          <w:szCs w:val="22"/>
        </w:rPr>
      </w:pPr>
      <w:r w:rsidRPr="0087773A">
        <w:rPr>
          <w:rFonts w:ascii="Arial" w:hAnsi="Arial" w:cs="Arial"/>
          <w:sz w:val="22"/>
          <w:szCs w:val="22"/>
        </w:rPr>
        <w:t>Contact information (name, organization, address, telephone number, fax number, email address)</w:t>
      </w:r>
      <w:r w:rsidRPr="0087773A">
        <w:rPr>
          <w:rFonts w:ascii="Arial" w:hAnsi="Arial" w:cs="Arial"/>
          <w:sz w:val="22"/>
          <w:szCs w:val="22"/>
        </w:rPr>
        <w:t>.</w:t>
      </w:r>
    </w:p>
    <w:p w:rsidR="001B06B8" w:rsidRPr="0087773A" w:rsidP="008E42C1" w14:paraId="46D01F3D" w14:textId="77777777">
      <w:pPr>
        <w:numPr>
          <w:ilvl w:val="1"/>
          <w:numId w:val="32"/>
        </w:numPr>
        <w:tabs>
          <w:tab w:val="left" w:pos="360"/>
          <w:tab w:val="left" w:pos="720"/>
          <w:tab w:val="clear" w:pos="1440"/>
        </w:tabs>
        <w:rPr>
          <w:rFonts w:ascii="Arial" w:hAnsi="Arial" w:cs="Arial"/>
          <w:sz w:val="22"/>
          <w:szCs w:val="22"/>
        </w:rPr>
      </w:pPr>
      <w:r w:rsidRPr="0087773A">
        <w:rPr>
          <w:rFonts w:ascii="Arial" w:hAnsi="Arial" w:cs="Arial"/>
          <w:sz w:val="22"/>
          <w:szCs w:val="22"/>
        </w:rPr>
        <w:t xml:space="preserve">Description of requested action. </w:t>
      </w:r>
    </w:p>
    <w:p w:rsidR="001B06B8" w:rsidRPr="0087773A" w:rsidP="008E42C1" w14:paraId="394B4605" w14:textId="77777777">
      <w:pPr>
        <w:numPr>
          <w:ilvl w:val="1"/>
          <w:numId w:val="32"/>
        </w:numPr>
        <w:tabs>
          <w:tab w:val="left" w:pos="360"/>
          <w:tab w:val="left" w:pos="720"/>
          <w:tab w:val="clear" w:pos="1440"/>
        </w:tabs>
        <w:rPr>
          <w:rFonts w:ascii="Arial" w:hAnsi="Arial" w:cs="Arial"/>
          <w:sz w:val="22"/>
          <w:szCs w:val="22"/>
        </w:rPr>
      </w:pPr>
      <w:r w:rsidRPr="0087773A">
        <w:rPr>
          <w:rFonts w:ascii="Arial" w:hAnsi="Arial" w:cs="Arial"/>
          <w:sz w:val="22"/>
          <w:szCs w:val="22"/>
        </w:rPr>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1B06B8" w:rsidRPr="0087773A" w:rsidP="008E42C1" w14:paraId="17CA0603" w14:textId="1C946B36">
      <w:pPr>
        <w:numPr>
          <w:ilvl w:val="1"/>
          <w:numId w:val="32"/>
        </w:numPr>
        <w:tabs>
          <w:tab w:val="left" w:pos="360"/>
          <w:tab w:val="left" w:pos="720"/>
          <w:tab w:val="clear" w:pos="1440"/>
        </w:tabs>
        <w:rPr>
          <w:rFonts w:ascii="Arial" w:hAnsi="Arial" w:cs="Arial"/>
          <w:sz w:val="22"/>
          <w:szCs w:val="22"/>
        </w:rPr>
      </w:pPr>
      <w:r>
        <w:rPr>
          <w:rFonts w:ascii="Arial" w:hAnsi="Arial" w:cs="Arial"/>
          <w:sz w:val="22"/>
          <w:szCs w:val="22"/>
        </w:rPr>
        <w:t>T</w:t>
      </w:r>
      <w:r w:rsidRPr="0087773A" w:rsidR="00EB3294">
        <w:rPr>
          <w:rFonts w:ascii="Arial" w:hAnsi="Arial" w:cs="Arial"/>
          <w:sz w:val="22"/>
          <w:szCs w:val="22"/>
        </w:rPr>
        <w:t xml:space="preserve">he </w:t>
      </w:r>
      <w:r>
        <w:rPr>
          <w:rFonts w:ascii="Arial" w:hAnsi="Arial" w:cs="Arial"/>
          <w:sz w:val="22"/>
          <w:szCs w:val="22"/>
        </w:rPr>
        <w:t xml:space="preserve">necessity of </w:t>
      </w:r>
      <w:r w:rsidRPr="0087773A" w:rsidR="00EB3294">
        <w:rPr>
          <w:rFonts w:ascii="Arial" w:hAnsi="Arial" w:cs="Arial"/>
          <w:sz w:val="22"/>
          <w:szCs w:val="22"/>
        </w:rPr>
        <w:t>requested action</w:t>
      </w:r>
      <w:r>
        <w:rPr>
          <w:rFonts w:ascii="Arial" w:hAnsi="Arial" w:cs="Arial"/>
          <w:sz w:val="22"/>
          <w:szCs w:val="22"/>
        </w:rPr>
        <w:t xml:space="preserve"> if required</w:t>
      </w:r>
      <w:r w:rsidRPr="0087773A" w:rsidR="00EB3294">
        <w:rPr>
          <w:rFonts w:ascii="Arial" w:hAnsi="Arial" w:cs="Arial"/>
          <w:sz w:val="22"/>
          <w:szCs w:val="22"/>
        </w:rPr>
        <w:t xml:space="preserve"> for reasons of public safety or administration. </w:t>
      </w:r>
    </w:p>
    <w:p w:rsidR="001B06B8" w:rsidRPr="0087773A" w:rsidP="008E42C1" w14:paraId="3C554C8C" w14:textId="7B6339F4">
      <w:pPr>
        <w:numPr>
          <w:ilvl w:val="1"/>
          <w:numId w:val="32"/>
        </w:numPr>
        <w:tabs>
          <w:tab w:val="left" w:pos="360"/>
          <w:tab w:val="left" w:pos="720"/>
          <w:tab w:val="clear" w:pos="1440"/>
        </w:tabs>
        <w:rPr>
          <w:rFonts w:ascii="Arial" w:hAnsi="Arial" w:cs="Arial"/>
          <w:b/>
          <w:sz w:val="22"/>
          <w:szCs w:val="22"/>
        </w:rPr>
      </w:pPr>
      <w:r w:rsidRPr="0087773A">
        <w:rPr>
          <w:rFonts w:ascii="Arial" w:hAnsi="Arial" w:cs="Arial"/>
          <w:sz w:val="22"/>
          <w:szCs w:val="22"/>
        </w:rPr>
        <w:t>Extenuating circumstances that necessitate a regulatory change be</w:t>
      </w:r>
      <w:r w:rsidR="00F76119">
        <w:rPr>
          <w:rFonts w:ascii="Arial" w:hAnsi="Arial" w:cs="Arial"/>
          <w:sz w:val="22"/>
          <w:szCs w:val="22"/>
        </w:rPr>
        <w:t>fore the next regulatory review.</w:t>
      </w:r>
      <w:r w:rsidRPr="0087773A">
        <w:rPr>
          <w:rFonts w:ascii="Arial" w:hAnsi="Arial" w:cs="Arial"/>
          <w:sz w:val="22"/>
          <w:szCs w:val="22"/>
        </w:rPr>
        <w:t xml:space="preserve"> </w:t>
      </w:r>
    </w:p>
    <w:p w:rsidR="00CF5F27" w:rsidRPr="0087773A" w:rsidP="008E42C1" w14:paraId="2F667E30" w14:textId="77777777">
      <w:pPr>
        <w:tabs>
          <w:tab w:val="left" w:pos="360"/>
          <w:tab w:val="left" w:pos="720"/>
        </w:tabs>
        <w:ind w:left="1080"/>
        <w:rPr>
          <w:rFonts w:ascii="Arial" w:hAnsi="Arial" w:cs="Arial"/>
          <w:b/>
          <w:sz w:val="22"/>
          <w:szCs w:val="22"/>
        </w:rPr>
      </w:pPr>
    </w:p>
    <w:p w:rsidR="00CF5F27" w:rsidRPr="0087773A" w:rsidP="008E42C1" w14:paraId="0A03BD6D" w14:textId="77777777">
      <w:pPr>
        <w:numPr>
          <w:ilvl w:val="0"/>
          <w:numId w:val="32"/>
        </w:numPr>
        <w:tabs>
          <w:tab w:val="left" w:pos="360"/>
          <w:tab w:val="left" w:pos="720"/>
        </w:tabs>
        <w:rPr>
          <w:rFonts w:ascii="Arial" w:hAnsi="Arial" w:cs="Arial"/>
          <w:sz w:val="22"/>
          <w:szCs w:val="22"/>
        </w:rPr>
      </w:pPr>
      <w:r w:rsidRPr="0087773A">
        <w:rPr>
          <w:rFonts w:ascii="Arial" w:hAnsi="Arial" w:cs="Arial"/>
          <w:b/>
          <w:sz w:val="22"/>
          <w:szCs w:val="22"/>
        </w:rPr>
        <w:t>R</w:t>
      </w:r>
      <w:r w:rsidRPr="0087773A" w:rsidR="005D7425">
        <w:rPr>
          <w:rFonts w:ascii="Arial" w:hAnsi="Arial" w:cs="Arial"/>
          <w:b/>
          <w:sz w:val="22"/>
          <w:szCs w:val="22"/>
        </w:rPr>
        <w:t>equests for reconsideration</w:t>
      </w:r>
      <w:r w:rsidRPr="0087773A" w:rsidR="00D91DF8">
        <w:rPr>
          <w:rFonts w:ascii="Arial" w:hAnsi="Arial" w:cs="Arial"/>
          <w:b/>
          <w:sz w:val="22"/>
          <w:szCs w:val="22"/>
        </w:rPr>
        <w:t xml:space="preserve"> (appeals)</w:t>
      </w:r>
      <w:r w:rsidRPr="0087773A">
        <w:rPr>
          <w:rFonts w:ascii="Arial" w:hAnsi="Arial" w:cs="Arial"/>
          <w:b/>
          <w:sz w:val="22"/>
          <w:szCs w:val="22"/>
        </w:rPr>
        <w:t>.</w:t>
      </w:r>
      <w:r w:rsidRPr="0087773A">
        <w:rPr>
          <w:rFonts w:ascii="Arial" w:hAnsi="Arial" w:cs="Arial"/>
          <w:sz w:val="22"/>
          <w:szCs w:val="22"/>
        </w:rPr>
        <w:t xml:space="preserve">  </w:t>
      </w:r>
      <w:r w:rsidRPr="0087773A" w:rsidR="00074FC1">
        <w:rPr>
          <w:rFonts w:ascii="Arial" w:hAnsi="Arial" w:cs="Arial"/>
          <w:sz w:val="22"/>
          <w:szCs w:val="22"/>
        </w:rPr>
        <w:t>Any person adversely affected by a new regulation may request that the Federal Subsistence Board reconsider its decision by filing a written request within 60 days after a regulation takes effect or is published in the Federal Register, whichever comes first. Requests for reconsideration must include:</w:t>
      </w:r>
      <w:r w:rsidRPr="0087773A">
        <w:rPr>
          <w:rFonts w:ascii="Arial" w:hAnsi="Arial" w:cs="Arial"/>
          <w:sz w:val="22"/>
          <w:szCs w:val="22"/>
        </w:rPr>
        <w:t xml:space="preserve"> </w:t>
      </w:r>
    </w:p>
    <w:p w:rsidR="00CF5F27" w:rsidRPr="0087773A" w:rsidP="008E42C1" w14:paraId="4C86A4BC" w14:textId="77777777">
      <w:pPr>
        <w:tabs>
          <w:tab w:val="left" w:pos="360"/>
          <w:tab w:val="left" w:pos="720"/>
        </w:tabs>
        <w:rPr>
          <w:rFonts w:ascii="Arial" w:hAnsi="Arial" w:cs="Arial"/>
          <w:sz w:val="22"/>
          <w:szCs w:val="22"/>
        </w:rPr>
      </w:pPr>
    </w:p>
    <w:p w:rsidR="00CF5F27" w:rsidRPr="0087773A" w:rsidP="008E42C1" w14:paraId="646AAB98" w14:textId="77777777">
      <w:pPr>
        <w:numPr>
          <w:ilvl w:val="0"/>
          <w:numId w:val="36"/>
        </w:numPr>
        <w:tabs>
          <w:tab w:val="left" w:pos="360"/>
          <w:tab w:val="left" w:pos="720"/>
          <w:tab w:val="clear" w:pos="1440"/>
        </w:tabs>
        <w:rPr>
          <w:rFonts w:ascii="Arial" w:hAnsi="Arial" w:cs="Arial"/>
          <w:sz w:val="22"/>
          <w:szCs w:val="22"/>
        </w:rPr>
      </w:pPr>
      <w:r w:rsidRPr="0087773A">
        <w:rPr>
          <w:rFonts w:ascii="Arial" w:hAnsi="Arial" w:cs="Arial"/>
          <w:sz w:val="22"/>
          <w:szCs w:val="22"/>
        </w:rPr>
        <w:t>Contact information (name, organization, address, telephone number, fax number, email address).</w:t>
      </w:r>
    </w:p>
    <w:p w:rsidR="00CF5F27" w:rsidRPr="0087773A" w:rsidP="008E42C1" w14:paraId="6B45C440" w14:textId="77777777">
      <w:pPr>
        <w:numPr>
          <w:ilvl w:val="0"/>
          <w:numId w:val="36"/>
        </w:numPr>
        <w:tabs>
          <w:tab w:val="left" w:pos="360"/>
          <w:tab w:val="left" w:pos="720"/>
          <w:tab w:val="clear" w:pos="1440"/>
        </w:tabs>
        <w:rPr>
          <w:rFonts w:ascii="Arial" w:hAnsi="Arial" w:cs="Arial"/>
          <w:sz w:val="22"/>
          <w:szCs w:val="22"/>
        </w:rPr>
      </w:pPr>
      <w:r w:rsidRPr="0087773A">
        <w:rPr>
          <w:rFonts w:ascii="Arial" w:hAnsi="Arial" w:cs="Arial"/>
          <w:sz w:val="22"/>
          <w:szCs w:val="22"/>
        </w:rPr>
        <w:t>Regulation and the date of Federal Register publication.</w:t>
      </w:r>
    </w:p>
    <w:p w:rsidR="00CF5F27" w:rsidRPr="0087773A" w:rsidP="008E42C1" w14:paraId="6E86C9E0" w14:textId="77777777">
      <w:pPr>
        <w:numPr>
          <w:ilvl w:val="0"/>
          <w:numId w:val="36"/>
        </w:numPr>
        <w:tabs>
          <w:tab w:val="left" w:pos="360"/>
          <w:tab w:val="left" w:pos="720"/>
          <w:tab w:val="clear" w:pos="1440"/>
        </w:tabs>
        <w:rPr>
          <w:rFonts w:ascii="Arial" w:hAnsi="Arial" w:cs="Arial"/>
          <w:sz w:val="22"/>
          <w:szCs w:val="22"/>
        </w:rPr>
      </w:pPr>
      <w:r w:rsidRPr="0087773A">
        <w:rPr>
          <w:rFonts w:ascii="Arial" w:hAnsi="Arial" w:cs="Arial"/>
          <w:sz w:val="22"/>
          <w:szCs w:val="22"/>
        </w:rPr>
        <w:t>Statement of how the person is adversely affected by the action.</w:t>
      </w:r>
    </w:p>
    <w:p w:rsidR="00FF7C70" w:rsidRPr="0087773A" w:rsidP="008E42C1" w14:paraId="43FB95AE" w14:textId="77777777">
      <w:pPr>
        <w:numPr>
          <w:ilvl w:val="0"/>
          <w:numId w:val="36"/>
        </w:numPr>
        <w:tabs>
          <w:tab w:val="left" w:pos="360"/>
          <w:tab w:val="left" w:pos="720"/>
          <w:tab w:val="clear" w:pos="1440"/>
        </w:tabs>
        <w:rPr>
          <w:rFonts w:ascii="Arial" w:hAnsi="Arial" w:cs="Arial"/>
          <w:sz w:val="22"/>
          <w:szCs w:val="22"/>
        </w:rPr>
      </w:pPr>
      <w:r w:rsidRPr="0087773A">
        <w:rPr>
          <w:rFonts w:ascii="Arial" w:hAnsi="Arial" w:cs="Arial"/>
          <w:sz w:val="22"/>
          <w:szCs w:val="22"/>
        </w:rPr>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p>
    <w:p w:rsidR="001C3AEC" w:rsidRPr="0087773A" w:rsidP="008E42C1" w14:paraId="25A9FF11" w14:textId="77777777">
      <w:pPr>
        <w:tabs>
          <w:tab w:val="left" w:pos="360"/>
          <w:tab w:val="left" w:pos="720"/>
        </w:tabs>
        <w:rPr>
          <w:rFonts w:ascii="Arial" w:hAnsi="Arial" w:cs="Arial"/>
          <w:sz w:val="22"/>
          <w:szCs w:val="22"/>
        </w:rPr>
      </w:pPr>
    </w:p>
    <w:p w:rsidR="00D74742" w:rsidRPr="0087773A" w:rsidP="008E42C1" w14:paraId="05AAF443" w14:textId="77777777">
      <w:pPr>
        <w:numPr>
          <w:ilvl w:val="0"/>
          <w:numId w:val="37"/>
        </w:numPr>
        <w:tabs>
          <w:tab w:val="left" w:pos="360"/>
          <w:tab w:val="left" w:pos="720"/>
        </w:tabs>
        <w:rPr>
          <w:rFonts w:ascii="Arial" w:hAnsi="Arial" w:cs="Arial"/>
          <w:sz w:val="22"/>
          <w:szCs w:val="22"/>
        </w:rPr>
      </w:pPr>
      <w:r w:rsidRPr="0087773A">
        <w:rPr>
          <w:rFonts w:ascii="Arial" w:hAnsi="Arial" w:cs="Arial"/>
          <w:b/>
          <w:sz w:val="22"/>
          <w:szCs w:val="22"/>
        </w:rPr>
        <w:t>Other permits and reports</w:t>
      </w:r>
      <w:r w:rsidRPr="0087773A" w:rsidR="00097798">
        <w:rPr>
          <w:rFonts w:ascii="Arial" w:hAnsi="Arial" w:cs="Arial"/>
          <w:b/>
          <w:sz w:val="22"/>
          <w:szCs w:val="22"/>
        </w:rPr>
        <w:t>.</w:t>
      </w:r>
      <w:r w:rsidRPr="0087773A">
        <w:rPr>
          <w:rFonts w:ascii="Arial" w:hAnsi="Arial" w:cs="Arial"/>
          <w:b/>
          <w:sz w:val="22"/>
          <w:szCs w:val="22"/>
        </w:rPr>
        <w:t xml:space="preserve"> </w:t>
      </w:r>
    </w:p>
    <w:p w:rsidR="00D74742" w:rsidRPr="0087773A" w:rsidP="008E42C1" w14:paraId="0A6973F4" w14:textId="77777777">
      <w:pPr>
        <w:tabs>
          <w:tab w:val="left" w:pos="360"/>
          <w:tab w:val="left" w:pos="720"/>
        </w:tabs>
        <w:ind w:left="360"/>
        <w:rPr>
          <w:rFonts w:ascii="Arial" w:hAnsi="Arial" w:cs="Arial"/>
          <w:b/>
          <w:sz w:val="22"/>
          <w:szCs w:val="22"/>
        </w:rPr>
      </w:pPr>
    </w:p>
    <w:p w:rsidR="00D74742" w:rsidRPr="0087773A" w:rsidP="008E42C1" w14:paraId="0A92014E" w14:textId="77777777">
      <w:pPr>
        <w:numPr>
          <w:ilvl w:val="1"/>
          <w:numId w:val="37"/>
        </w:numPr>
        <w:tabs>
          <w:tab w:val="left" w:pos="360"/>
          <w:tab w:val="left" w:pos="720"/>
          <w:tab w:val="clear" w:pos="1440"/>
        </w:tabs>
        <w:rPr>
          <w:rFonts w:ascii="Arial" w:hAnsi="Arial" w:cs="Arial"/>
          <w:sz w:val="22"/>
          <w:szCs w:val="22"/>
        </w:rPr>
      </w:pPr>
      <w:r w:rsidRPr="0087773A">
        <w:rPr>
          <w:rFonts w:ascii="Arial" w:hAnsi="Arial" w:cs="Arial"/>
          <w:sz w:val="22"/>
          <w:szCs w:val="22"/>
        </w:rPr>
        <w:t>Traditional/Cultural/Educational Permits</w:t>
      </w:r>
      <w:r w:rsidRPr="0087773A" w:rsidR="00CF5F27">
        <w:rPr>
          <w:rFonts w:ascii="Arial" w:hAnsi="Arial" w:cs="Arial"/>
          <w:b/>
          <w:sz w:val="22"/>
          <w:szCs w:val="22"/>
        </w:rPr>
        <w:t xml:space="preserve">.  </w:t>
      </w:r>
      <w:r w:rsidRPr="0087773A" w:rsidR="00CF5F27">
        <w:rPr>
          <w:rFonts w:ascii="Arial" w:hAnsi="Arial" w:cs="Arial"/>
          <w:sz w:val="22"/>
          <w:szCs w:val="22"/>
        </w:rPr>
        <w:t>O</w:t>
      </w:r>
      <w:r w:rsidRPr="0087773A">
        <w:rPr>
          <w:rFonts w:ascii="Arial" w:hAnsi="Arial" w:cs="Arial"/>
          <w:sz w:val="22"/>
          <w:szCs w:val="22"/>
        </w:rPr>
        <w:t>rganizations desiring to harvest fish or wildlife for traditional, cultural, o</w:t>
      </w:r>
      <w:r w:rsidRPr="0087773A" w:rsidR="00CF5F27">
        <w:rPr>
          <w:rFonts w:ascii="Arial" w:hAnsi="Arial" w:cs="Arial"/>
          <w:sz w:val="22"/>
          <w:szCs w:val="22"/>
        </w:rPr>
        <w:t>r educational reasons must provide a</w:t>
      </w:r>
      <w:r w:rsidRPr="0087773A">
        <w:rPr>
          <w:rFonts w:ascii="Arial" w:hAnsi="Arial" w:cs="Arial"/>
          <w:sz w:val="22"/>
          <w:szCs w:val="22"/>
        </w:rPr>
        <w:t xml:space="preserve"> letter</w:t>
      </w:r>
      <w:r w:rsidRPr="0087773A" w:rsidR="007677C9">
        <w:rPr>
          <w:rFonts w:ascii="Arial" w:hAnsi="Arial" w:cs="Arial"/>
          <w:sz w:val="22"/>
          <w:szCs w:val="22"/>
        </w:rPr>
        <w:t xml:space="preserve"> stating that the requesting program has instructors, enrolled students, minimum attendance requirements, and standards for successful completion.</w:t>
      </w:r>
    </w:p>
    <w:p w:rsidR="001C3AEC" w:rsidRPr="0087773A" w:rsidP="008E42C1" w14:paraId="1E48C084" w14:textId="77777777">
      <w:pPr>
        <w:numPr>
          <w:ilvl w:val="1"/>
          <w:numId w:val="37"/>
        </w:numPr>
        <w:tabs>
          <w:tab w:val="left" w:pos="360"/>
          <w:tab w:val="left" w:pos="720"/>
          <w:tab w:val="clear" w:pos="1440"/>
        </w:tabs>
        <w:rPr>
          <w:rFonts w:ascii="Arial" w:hAnsi="Arial" w:cs="Arial"/>
          <w:sz w:val="22"/>
          <w:szCs w:val="22"/>
        </w:rPr>
      </w:pPr>
      <w:r w:rsidRPr="0087773A">
        <w:rPr>
          <w:rFonts w:ascii="Arial" w:hAnsi="Arial" w:cs="Arial"/>
          <w:sz w:val="22"/>
          <w:szCs w:val="22"/>
        </w:rPr>
        <w:t>Fishwheel, Fyke Net and Under Ice Permits</w:t>
      </w:r>
      <w:r w:rsidRPr="0087773A" w:rsidR="00D74742">
        <w:rPr>
          <w:rFonts w:ascii="Arial" w:hAnsi="Arial" w:cs="Arial"/>
          <w:sz w:val="22"/>
          <w:szCs w:val="22"/>
        </w:rPr>
        <w:t>.  P</w:t>
      </w:r>
      <w:r w:rsidRPr="0087773A">
        <w:rPr>
          <w:rFonts w:ascii="Arial" w:hAnsi="Arial" w:cs="Arial"/>
          <w:sz w:val="22"/>
          <w:szCs w:val="22"/>
        </w:rPr>
        <w:t xml:space="preserve">ersons </w:t>
      </w:r>
      <w:r w:rsidRPr="0087773A" w:rsidR="00D74742">
        <w:rPr>
          <w:rFonts w:ascii="Arial" w:hAnsi="Arial" w:cs="Arial"/>
          <w:sz w:val="22"/>
          <w:szCs w:val="22"/>
        </w:rPr>
        <w:t>who</w:t>
      </w:r>
      <w:r w:rsidRPr="0087773A">
        <w:rPr>
          <w:rFonts w:ascii="Arial" w:hAnsi="Arial" w:cs="Arial"/>
          <w:sz w:val="22"/>
          <w:szCs w:val="22"/>
        </w:rPr>
        <w:t xml:space="preserve"> want to set up and operate fishwheels and </w:t>
      </w:r>
      <w:r w:rsidRPr="0087773A" w:rsidR="00D74742">
        <w:rPr>
          <w:rFonts w:ascii="Arial" w:hAnsi="Arial" w:cs="Arial"/>
          <w:sz w:val="22"/>
          <w:szCs w:val="22"/>
        </w:rPr>
        <w:t>f</w:t>
      </w:r>
      <w:r w:rsidRPr="0087773A">
        <w:rPr>
          <w:rFonts w:ascii="Arial" w:hAnsi="Arial" w:cs="Arial"/>
          <w:sz w:val="22"/>
          <w:szCs w:val="22"/>
        </w:rPr>
        <w:t>yke n</w:t>
      </w:r>
      <w:r w:rsidRPr="0087773A" w:rsidR="00D74742">
        <w:rPr>
          <w:rFonts w:ascii="Arial" w:hAnsi="Arial" w:cs="Arial"/>
          <w:sz w:val="22"/>
          <w:szCs w:val="22"/>
        </w:rPr>
        <w:t>ets, or use a net under the ice must provide:</w:t>
      </w:r>
    </w:p>
    <w:p w:rsidR="0072138C" w:rsidRPr="005B34E8" w:rsidP="005B34E8" w14:paraId="680E3DC0" w14:textId="7081E310">
      <w:pPr>
        <w:tabs>
          <w:tab w:val="left" w:pos="360"/>
          <w:tab w:val="left" w:pos="720"/>
        </w:tabs>
        <w:ind w:left="1440"/>
        <w:rPr>
          <w:rFonts w:ascii="Arial" w:hAnsi="Arial" w:cs="Arial"/>
          <w:sz w:val="22"/>
          <w:szCs w:val="22"/>
        </w:rPr>
      </w:pPr>
      <w:r w:rsidRPr="0087773A">
        <w:rPr>
          <w:rFonts w:ascii="Arial" w:hAnsi="Arial" w:cs="Arial"/>
          <w:sz w:val="22"/>
          <w:szCs w:val="22"/>
        </w:rPr>
        <w:t>(1)  N</w:t>
      </w:r>
      <w:r w:rsidRPr="0087773A">
        <w:rPr>
          <w:rFonts w:ascii="Arial" w:hAnsi="Arial" w:cs="Arial"/>
          <w:sz w:val="22"/>
          <w:szCs w:val="22"/>
        </w:rPr>
        <w:t xml:space="preserve">ame and contact information and other household member </w:t>
      </w:r>
      <w:r w:rsidRPr="0087773A">
        <w:rPr>
          <w:rFonts w:ascii="Arial" w:hAnsi="Arial" w:cs="Arial"/>
          <w:sz w:val="22"/>
          <w:szCs w:val="22"/>
        </w:rPr>
        <w:t>who</w:t>
      </w:r>
      <w:r w:rsidRPr="0087773A">
        <w:rPr>
          <w:rFonts w:ascii="Arial" w:hAnsi="Arial" w:cs="Arial"/>
          <w:sz w:val="22"/>
          <w:szCs w:val="22"/>
        </w:rPr>
        <w:t xml:space="preserve"> will use the equipment</w:t>
      </w:r>
      <w:r w:rsidRPr="005B34E8">
        <w:rPr>
          <w:rFonts w:ascii="Arial" w:hAnsi="Arial" w:cs="Arial"/>
          <w:sz w:val="22"/>
          <w:szCs w:val="22"/>
        </w:rPr>
        <w:t>.</w:t>
      </w:r>
      <w:r w:rsidRPr="005B34E8" w:rsidR="005A6879">
        <w:rPr>
          <w:rFonts w:ascii="Arial" w:hAnsi="Arial" w:cs="Arial"/>
          <w:sz w:val="22"/>
          <w:szCs w:val="22"/>
        </w:rPr>
        <w:t xml:space="preserve">  Fishwheels must be marked with registration permit number; organization's name and address</w:t>
      </w:r>
      <w:r w:rsidR="00765837">
        <w:rPr>
          <w:rFonts w:ascii="Arial" w:hAnsi="Arial" w:cs="Arial"/>
          <w:sz w:val="22"/>
          <w:szCs w:val="22"/>
        </w:rPr>
        <w:t xml:space="preserve"> </w:t>
      </w:r>
      <w:r w:rsidRPr="005B34E8" w:rsidR="005A6879">
        <w:rPr>
          <w:rFonts w:ascii="Arial" w:hAnsi="Arial" w:cs="Arial"/>
          <w:sz w:val="22"/>
          <w:szCs w:val="22"/>
        </w:rPr>
        <w:t xml:space="preserve">(if </w:t>
      </w:r>
      <w:r w:rsidRPr="005B34E8" w:rsidR="00765837">
        <w:rPr>
          <w:rFonts w:ascii="Arial" w:hAnsi="Arial" w:cs="Arial"/>
          <w:sz w:val="22"/>
          <w:szCs w:val="22"/>
        </w:rPr>
        <w:t>applicable</w:t>
      </w:r>
      <w:r w:rsidRPr="005B34E8" w:rsidR="005A6879">
        <w:rPr>
          <w:rFonts w:ascii="Arial" w:hAnsi="Arial" w:cs="Arial"/>
          <w:sz w:val="22"/>
          <w:szCs w:val="22"/>
        </w:rPr>
        <w:t>), and primary contact person name and telephone number; under ice nets must be marked with the permittee’s name and address.</w:t>
      </w:r>
    </w:p>
    <w:p w:rsidR="008D5827" w:rsidRPr="0087773A" w:rsidP="008E42C1" w14:paraId="5BE3214B" w14:textId="41B40CDF">
      <w:pPr>
        <w:tabs>
          <w:tab w:val="left" w:pos="360"/>
          <w:tab w:val="left" w:pos="720"/>
        </w:tabs>
        <w:ind w:left="1080"/>
        <w:rPr>
          <w:rFonts w:ascii="Arial" w:hAnsi="Arial" w:cs="Arial"/>
          <w:sz w:val="22"/>
          <w:szCs w:val="22"/>
        </w:rPr>
      </w:pPr>
      <w:r w:rsidRPr="005A6879">
        <w:rPr>
          <w:rFonts w:ascii="Arial" w:hAnsi="Arial" w:cs="Arial"/>
          <w:sz w:val="22"/>
          <w:szCs w:val="22"/>
        </w:rPr>
        <w:tab/>
        <w:t>(2)  S</w:t>
      </w:r>
      <w:r w:rsidRPr="005B34E8" w:rsidR="0072138C">
        <w:rPr>
          <w:rFonts w:ascii="Arial" w:hAnsi="Arial" w:cs="Arial"/>
          <w:sz w:val="22"/>
          <w:szCs w:val="22"/>
        </w:rPr>
        <w:t>pecies of fish take, number of fish taken, and dates of use.</w:t>
      </w:r>
    </w:p>
    <w:p w:rsidR="00771F20" w:rsidRPr="0087773A" w:rsidP="008E42C1" w14:paraId="627A3EDA" w14:textId="77777777">
      <w:pPr>
        <w:tabs>
          <w:tab w:val="left" w:pos="360"/>
          <w:tab w:val="left" w:pos="720"/>
        </w:tabs>
        <w:rPr>
          <w:rFonts w:ascii="Arial" w:hAnsi="Arial" w:cs="Arial"/>
          <w:sz w:val="22"/>
          <w:szCs w:val="22"/>
        </w:rPr>
      </w:pPr>
    </w:p>
    <w:p w:rsidR="00BD2407" w:rsidRPr="00BD2407" w:rsidP="00BD2407" w14:paraId="22964D10" w14:textId="77777777">
      <w:pPr>
        <w:tabs>
          <w:tab w:val="left" w:pos="360"/>
          <w:tab w:val="left" w:pos="720"/>
        </w:tabs>
        <w:rPr>
          <w:rFonts w:ascii="Arial" w:hAnsi="Arial" w:cs="Arial"/>
          <w:b/>
          <w:sz w:val="22"/>
          <w:szCs w:val="22"/>
        </w:rPr>
      </w:pPr>
      <w:r w:rsidRPr="00BD2407">
        <w:rPr>
          <w:rFonts w:ascii="Arial" w:hAnsi="Arial" w:cs="Arial"/>
          <w:b/>
          <w:sz w:val="22"/>
          <w:szCs w:val="22"/>
        </w:rPr>
        <w:t>3.</w:t>
      </w:r>
      <w:r w:rsidRPr="00BD240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407" w:rsidRPr="00BD2407" w:rsidP="00BD2407" w14:paraId="7B1729D0" w14:textId="77777777">
      <w:pPr>
        <w:tabs>
          <w:tab w:val="left" w:pos="360"/>
          <w:tab w:val="left" w:pos="720"/>
        </w:tabs>
        <w:rPr>
          <w:rFonts w:ascii="Arial" w:hAnsi="Arial" w:cs="Arial"/>
          <w:sz w:val="22"/>
          <w:szCs w:val="22"/>
        </w:rPr>
      </w:pPr>
    </w:p>
    <w:p w:rsidR="00035184" w:rsidRPr="0087773A" w:rsidP="008E42C1" w14:paraId="3D53DBF1" w14:textId="0889B653">
      <w:pPr>
        <w:tabs>
          <w:tab w:val="left" w:pos="360"/>
          <w:tab w:val="left" w:pos="720"/>
        </w:tabs>
        <w:rPr>
          <w:rFonts w:ascii="Arial" w:hAnsi="Arial" w:cs="Arial"/>
          <w:bCs/>
          <w:sz w:val="22"/>
          <w:szCs w:val="22"/>
        </w:rPr>
      </w:pPr>
      <w:r w:rsidRPr="0087773A">
        <w:rPr>
          <w:rFonts w:ascii="Arial" w:hAnsi="Arial" w:cs="Arial"/>
          <w:bCs/>
          <w:sz w:val="22"/>
          <w:szCs w:val="22"/>
        </w:rPr>
        <w:t xml:space="preserve">FWS Forms 3-2321, 3-2322, 3-2323 are </w:t>
      </w:r>
      <w:r w:rsidRPr="0087773A">
        <w:rPr>
          <w:rFonts w:ascii="Arial" w:hAnsi="Arial" w:cs="Arial"/>
          <w:sz w:val="22"/>
          <w:szCs w:val="22"/>
        </w:rPr>
        <w:t xml:space="preserve">available on our forms website (http://www.fws.gov/forms/).  However, most applicants live in remote communities and do not have Internet access.  Many who do have Internet access have outdated programs and </w:t>
      </w:r>
      <w:r w:rsidRPr="0087773A" w:rsidR="00504DE0">
        <w:rPr>
          <w:rFonts w:ascii="Arial" w:hAnsi="Arial" w:cs="Arial"/>
          <w:sz w:val="22"/>
          <w:szCs w:val="22"/>
        </w:rPr>
        <w:t>c</w:t>
      </w:r>
      <w:r w:rsidRPr="0087773A">
        <w:rPr>
          <w:rFonts w:ascii="Arial" w:hAnsi="Arial" w:cs="Arial"/>
          <w:sz w:val="22"/>
          <w:szCs w:val="22"/>
        </w:rPr>
        <w:t>omputers.  Most applicants have access to fax machines through community government or tribal offices, and have generally reliable mail service.  We make the application form available to the public through extensive mail</w:t>
      </w:r>
      <w:r w:rsidRPr="0087773A" w:rsidR="00D91DF8">
        <w:rPr>
          <w:rFonts w:ascii="Arial" w:hAnsi="Arial" w:cs="Arial"/>
          <w:sz w:val="22"/>
          <w:szCs w:val="22"/>
        </w:rPr>
        <w:t>ings,</w:t>
      </w:r>
      <w:r w:rsidRPr="0087773A">
        <w:rPr>
          <w:rFonts w:ascii="Arial" w:hAnsi="Arial" w:cs="Arial"/>
          <w:sz w:val="22"/>
          <w:szCs w:val="22"/>
        </w:rPr>
        <w:t xml:space="preserve"> distribution of paper copies at regional advisory council meetings, Federal agency field staff, and special mailings upon request.  Applicants may submit completed applications </w:t>
      </w:r>
      <w:r w:rsidR="005B34E8">
        <w:rPr>
          <w:rFonts w:ascii="Arial" w:hAnsi="Arial" w:cs="Arial"/>
          <w:sz w:val="22"/>
          <w:szCs w:val="22"/>
        </w:rPr>
        <w:t xml:space="preserve">electronically, in person, or </w:t>
      </w:r>
      <w:r w:rsidRPr="0087773A">
        <w:rPr>
          <w:rFonts w:ascii="Arial" w:hAnsi="Arial" w:cs="Arial"/>
          <w:sz w:val="22"/>
          <w:szCs w:val="22"/>
        </w:rPr>
        <w:t>by mail or fax.</w:t>
      </w:r>
      <w:r w:rsidR="00765837">
        <w:rPr>
          <w:rFonts w:ascii="Arial" w:hAnsi="Arial" w:cs="Arial"/>
          <w:sz w:val="22"/>
          <w:szCs w:val="22"/>
        </w:rPr>
        <w:t xml:space="preserve">  We receive very few submissions electronically.  </w:t>
      </w:r>
      <w:r w:rsidR="00A7306F">
        <w:rPr>
          <w:rFonts w:ascii="Arial" w:hAnsi="Arial" w:cs="Arial"/>
          <w:sz w:val="22"/>
          <w:szCs w:val="22"/>
        </w:rPr>
        <w:t>We receive m</w:t>
      </w:r>
      <w:r w:rsidR="00765837">
        <w:rPr>
          <w:rFonts w:ascii="Arial" w:hAnsi="Arial" w:cs="Arial"/>
          <w:sz w:val="22"/>
          <w:szCs w:val="22"/>
        </w:rPr>
        <w:t xml:space="preserve">ost </w:t>
      </w:r>
      <w:r w:rsidR="00A7306F">
        <w:rPr>
          <w:rFonts w:ascii="Arial" w:hAnsi="Arial" w:cs="Arial"/>
          <w:sz w:val="22"/>
          <w:szCs w:val="22"/>
        </w:rPr>
        <w:t xml:space="preserve">applications via </w:t>
      </w:r>
      <w:r w:rsidR="00765837">
        <w:rPr>
          <w:rFonts w:ascii="Arial" w:hAnsi="Arial" w:cs="Arial"/>
          <w:sz w:val="22"/>
          <w:szCs w:val="22"/>
        </w:rPr>
        <w:t xml:space="preserve">mailed </w:t>
      </w:r>
      <w:r w:rsidR="00A7306F">
        <w:rPr>
          <w:rFonts w:ascii="Arial" w:hAnsi="Arial" w:cs="Arial"/>
          <w:sz w:val="22"/>
          <w:szCs w:val="22"/>
        </w:rPr>
        <w:t xml:space="preserve">or </w:t>
      </w:r>
      <w:r w:rsidR="00765837">
        <w:rPr>
          <w:rFonts w:ascii="Arial" w:hAnsi="Arial" w:cs="Arial"/>
          <w:sz w:val="22"/>
          <w:szCs w:val="22"/>
        </w:rPr>
        <w:t>during meetings.</w:t>
      </w:r>
    </w:p>
    <w:p w:rsidR="00035184" w:rsidRPr="0087773A" w:rsidP="008E42C1" w14:paraId="55297AC6" w14:textId="77777777">
      <w:pPr>
        <w:tabs>
          <w:tab w:val="left" w:pos="360"/>
          <w:tab w:val="left" w:pos="720"/>
        </w:tabs>
        <w:rPr>
          <w:rFonts w:ascii="Arial" w:hAnsi="Arial" w:cs="Arial"/>
          <w:bCs/>
          <w:sz w:val="22"/>
          <w:szCs w:val="22"/>
        </w:rPr>
      </w:pPr>
    </w:p>
    <w:p w:rsidR="0064032B" w:rsidRPr="0087773A" w:rsidP="008E42C1" w14:paraId="3357F00C" w14:textId="4E4B0802">
      <w:pPr>
        <w:tabs>
          <w:tab w:val="left" w:pos="360"/>
          <w:tab w:val="left" w:pos="720"/>
        </w:tabs>
        <w:rPr>
          <w:rFonts w:ascii="Arial" w:hAnsi="Arial" w:cs="Arial"/>
          <w:sz w:val="22"/>
          <w:szCs w:val="22"/>
        </w:rPr>
      </w:pPr>
      <w:r w:rsidRPr="0087773A">
        <w:rPr>
          <w:rFonts w:ascii="Arial" w:hAnsi="Arial" w:cs="Arial"/>
          <w:bCs/>
          <w:sz w:val="22"/>
          <w:szCs w:val="22"/>
        </w:rPr>
        <w:t xml:space="preserve">FWS Forms 3-2326, 3-2327, 3-2328, 3-2378, 3-2379 are primarily issued </w:t>
      </w:r>
      <w:r w:rsidRPr="0087773A">
        <w:rPr>
          <w:rFonts w:ascii="Arial" w:hAnsi="Arial" w:cs="Arial"/>
          <w:sz w:val="22"/>
          <w:szCs w:val="22"/>
        </w:rPr>
        <w:t>by local land managers i</w:t>
      </w:r>
      <w:r w:rsidRPr="0087773A" w:rsidR="00035184">
        <w:rPr>
          <w:rFonts w:ascii="Arial" w:hAnsi="Arial" w:cs="Arial"/>
          <w:sz w:val="22"/>
          <w:szCs w:val="22"/>
        </w:rPr>
        <w:t>n extremely rural parts of the S</w:t>
      </w:r>
      <w:r w:rsidRPr="0087773A">
        <w:rPr>
          <w:rFonts w:ascii="Arial" w:hAnsi="Arial" w:cs="Arial"/>
          <w:sz w:val="22"/>
          <w:szCs w:val="22"/>
        </w:rPr>
        <w:t>tate</w:t>
      </w:r>
      <w:r w:rsidRPr="0087773A" w:rsidR="00D91DF8">
        <w:rPr>
          <w:rFonts w:ascii="Arial" w:hAnsi="Arial" w:cs="Arial"/>
          <w:sz w:val="22"/>
          <w:szCs w:val="22"/>
        </w:rPr>
        <w:t>.  M</w:t>
      </w:r>
      <w:r w:rsidRPr="0087773A">
        <w:rPr>
          <w:rFonts w:ascii="Arial" w:hAnsi="Arial" w:cs="Arial"/>
          <w:sz w:val="22"/>
          <w:szCs w:val="22"/>
        </w:rPr>
        <w:t xml:space="preserve">ost of </w:t>
      </w:r>
      <w:r w:rsidRPr="0087773A" w:rsidR="00D91DF8">
        <w:rPr>
          <w:rFonts w:ascii="Arial" w:hAnsi="Arial" w:cs="Arial"/>
          <w:sz w:val="22"/>
          <w:szCs w:val="22"/>
        </w:rPr>
        <w:t xml:space="preserve">these areas </w:t>
      </w:r>
      <w:r w:rsidRPr="0087773A">
        <w:rPr>
          <w:rFonts w:ascii="Arial" w:hAnsi="Arial" w:cs="Arial"/>
          <w:sz w:val="22"/>
          <w:szCs w:val="22"/>
        </w:rPr>
        <w:t>are not located on the road system</w:t>
      </w:r>
      <w:r w:rsidRPr="0087773A" w:rsidR="00D91DF8">
        <w:rPr>
          <w:rFonts w:ascii="Arial" w:hAnsi="Arial" w:cs="Arial"/>
          <w:sz w:val="22"/>
          <w:szCs w:val="22"/>
        </w:rPr>
        <w:t xml:space="preserve"> and </w:t>
      </w:r>
      <w:r w:rsidRPr="0087773A">
        <w:rPr>
          <w:rFonts w:ascii="Arial" w:hAnsi="Arial" w:cs="Arial"/>
          <w:sz w:val="22"/>
          <w:szCs w:val="22"/>
        </w:rPr>
        <w:t xml:space="preserve">standard land line phones and the </w:t>
      </w:r>
      <w:r w:rsidRPr="0087773A" w:rsidR="0058467D">
        <w:rPr>
          <w:rFonts w:ascii="Arial" w:hAnsi="Arial" w:cs="Arial"/>
          <w:sz w:val="22"/>
          <w:szCs w:val="22"/>
        </w:rPr>
        <w:t>I</w:t>
      </w:r>
      <w:r w:rsidRPr="0087773A">
        <w:rPr>
          <w:rFonts w:ascii="Arial" w:hAnsi="Arial" w:cs="Arial"/>
          <w:sz w:val="22"/>
          <w:szCs w:val="22"/>
        </w:rPr>
        <w:t xml:space="preserve">nternet are not available </w:t>
      </w:r>
      <w:r w:rsidRPr="0087773A" w:rsidR="00752584">
        <w:rPr>
          <w:rFonts w:ascii="Arial" w:hAnsi="Arial" w:cs="Arial"/>
          <w:sz w:val="22"/>
          <w:szCs w:val="22"/>
        </w:rPr>
        <w:t>to members of the public.</w:t>
      </w:r>
      <w:r w:rsidRPr="0087773A">
        <w:rPr>
          <w:rFonts w:ascii="Arial" w:hAnsi="Arial" w:cs="Arial"/>
          <w:sz w:val="22"/>
          <w:szCs w:val="22"/>
        </w:rPr>
        <w:t xml:space="preserve"> U</w:t>
      </w:r>
      <w:r w:rsidRPr="0087773A" w:rsidR="0058467D">
        <w:rPr>
          <w:rFonts w:ascii="Arial" w:hAnsi="Arial" w:cs="Arial"/>
          <w:sz w:val="22"/>
          <w:szCs w:val="22"/>
        </w:rPr>
        <w:t>.</w:t>
      </w:r>
      <w:r w:rsidRPr="0087773A">
        <w:rPr>
          <w:rFonts w:ascii="Arial" w:hAnsi="Arial" w:cs="Arial"/>
          <w:sz w:val="22"/>
          <w:szCs w:val="22"/>
        </w:rPr>
        <w:t>S</w:t>
      </w:r>
      <w:r w:rsidRPr="0087773A" w:rsidR="0058467D">
        <w:rPr>
          <w:rFonts w:ascii="Arial" w:hAnsi="Arial" w:cs="Arial"/>
          <w:sz w:val="22"/>
          <w:szCs w:val="22"/>
        </w:rPr>
        <w:t>.</w:t>
      </w:r>
      <w:r w:rsidRPr="0087773A">
        <w:rPr>
          <w:rFonts w:ascii="Arial" w:hAnsi="Arial" w:cs="Arial"/>
          <w:sz w:val="22"/>
          <w:szCs w:val="22"/>
        </w:rPr>
        <w:t xml:space="preserve"> mail service is </w:t>
      </w:r>
      <w:r w:rsidRPr="0087773A" w:rsidR="00694994">
        <w:rPr>
          <w:rFonts w:ascii="Arial" w:hAnsi="Arial" w:cs="Arial"/>
          <w:sz w:val="22"/>
          <w:szCs w:val="22"/>
        </w:rPr>
        <w:t xml:space="preserve">generally reliable, but can be </w:t>
      </w:r>
      <w:r w:rsidRPr="0087773A">
        <w:rPr>
          <w:rFonts w:ascii="Arial" w:hAnsi="Arial" w:cs="Arial"/>
          <w:sz w:val="22"/>
          <w:szCs w:val="22"/>
        </w:rPr>
        <w:t xml:space="preserve">limited </w:t>
      </w:r>
      <w:r w:rsidRPr="0087773A" w:rsidR="00694994">
        <w:rPr>
          <w:rFonts w:ascii="Arial" w:hAnsi="Arial" w:cs="Arial"/>
          <w:sz w:val="22"/>
          <w:szCs w:val="22"/>
        </w:rPr>
        <w:t>during inclement weather</w:t>
      </w:r>
      <w:r w:rsidRPr="0087773A">
        <w:rPr>
          <w:rFonts w:ascii="Arial" w:hAnsi="Arial" w:cs="Arial"/>
          <w:sz w:val="22"/>
          <w:szCs w:val="22"/>
        </w:rPr>
        <w:t>.</w:t>
      </w:r>
      <w:r w:rsidRPr="0087773A">
        <w:rPr>
          <w:rFonts w:ascii="Arial" w:hAnsi="Arial" w:cs="Arial"/>
          <w:sz w:val="22"/>
          <w:szCs w:val="22"/>
        </w:rPr>
        <w:t xml:space="preserve">  </w:t>
      </w:r>
      <w:r w:rsidRPr="0087773A" w:rsidR="00504DE0">
        <w:rPr>
          <w:rFonts w:ascii="Arial" w:hAnsi="Arial" w:cs="Arial"/>
          <w:sz w:val="22"/>
          <w:szCs w:val="22"/>
        </w:rPr>
        <w:br/>
        <w:t>T</w:t>
      </w:r>
      <w:r w:rsidRPr="0087773A">
        <w:rPr>
          <w:rFonts w:ascii="Arial" w:hAnsi="Arial" w:cs="Arial"/>
          <w:sz w:val="22"/>
          <w:szCs w:val="22"/>
        </w:rPr>
        <w:t>h</w:t>
      </w:r>
      <w:r w:rsidRPr="0087773A" w:rsidR="00620BCB">
        <w:rPr>
          <w:rFonts w:ascii="Arial" w:hAnsi="Arial" w:cs="Arial"/>
          <w:sz w:val="22"/>
          <w:szCs w:val="22"/>
        </w:rPr>
        <w:t>ese</w:t>
      </w:r>
      <w:r w:rsidRPr="0087773A">
        <w:rPr>
          <w:rFonts w:ascii="Arial" w:hAnsi="Arial" w:cs="Arial"/>
          <w:sz w:val="22"/>
          <w:szCs w:val="22"/>
        </w:rPr>
        <w:t xml:space="preserve"> form</w:t>
      </w:r>
      <w:r w:rsidRPr="0087773A" w:rsidR="0058467D">
        <w:rPr>
          <w:rFonts w:ascii="Arial" w:hAnsi="Arial" w:cs="Arial"/>
          <w:sz w:val="22"/>
          <w:szCs w:val="22"/>
        </w:rPr>
        <w:t>s</w:t>
      </w:r>
      <w:r w:rsidRPr="0087773A">
        <w:rPr>
          <w:rFonts w:ascii="Arial" w:hAnsi="Arial" w:cs="Arial"/>
          <w:sz w:val="22"/>
          <w:szCs w:val="22"/>
        </w:rPr>
        <w:t xml:space="preserve"> </w:t>
      </w:r>
      <w:r w:rsidRPr="0087773A" w:rsidR="00620BCB">
        <w:rPr>
          <w:rFonts w:ascii="Arial" w:hAnsi="Arial" w:cs="Arial"/>
          <w:sz w:val="22"/>
          <w:szCs w:val="22"/>
        </w:rPr>
        <w:t>are</w:t>
      </w:r>
      <w:r w:rsidRPr="0087773A" w:rsidR="0058467D">
        <w:rPr>
          <w:rFonts w:ascii="Arial" w:hAnsi="Arial" w:cs="Arial"/>
          <w:sz w:val="22"/>
          <w:szCs w:val="22"/>
        </w:rPr>
        <w:t xml:space="preserve"> not available over the I</w:t>
      </w:r>
      <w:r w:rsidRPr="0087773A">
        <w:rPr>
          <w:rFonts w:ascii="Arial" w:hAnsi="Arial" w:cs="Arial"/>
          <w:sz w:val="22"/>
          <w:szCs w:val="22"/>
        </w:rPr>
        <w:t>nternet due to the above reasons and the fact that local land managers may need to control the number of permits issued based on harvest quotas.</w:t>
      </w:r>
      <w:r w:rsidR="00765837">
        <w:rPr>
          <w:rFonts w:ascii="Arial" w:hAnsi="Arial" w:cs="Arial"/>
          <w:sz w:val="22"/>
          <w:szCs w:val="22"/>
        </w:rPr>
        <w:t xml:space="preserve">  None of these forms are completed electronically.</w:t>
      </w:r>
    </w:p>
    <w:p w:rsidR="00694994" w:rsidRPr="0087773A" w:rsidP="008E42C1" w14:paraId="4FA0C856" w14:textId="77777777">
      <w:pPr>
        <w:tabs>
          <w:tab w:val="left" w:pos="360"/>
          <w:tab w:val="left" w:pos="720"/>
        </w:tabs>
        <w:ind w:left="360" w:hanging="360"/>
        <w:rPr>
          <w:rFonts w:ascii="Arial" w:hAnsi="Arial" w:cs="Arial"/>
          <w:sz w:val="22"/>
          <w:szCs w:val="22"/>
        </w:rPr>
      </w:pPr>
    </w:p>
    <w:p w:rsidR="00E17CFA" w:rsidRPr="0087773A" w:rsidP="008E42C1" w14:paraId="66326C1F" w14:textId="2C22E05A">
      <w:pPr>
        <w:tabs>
          <w:tab w:val="left" w:pos="360"/>
          <w:tab w:val="left" w:pos="720"/>
        </w:tabs>
        <w:rPr>
          <w:rFonts w:ascii="Arial" w:hAnsi="Arial" w:cs="Arial"/>
          <w:bCs/>
          <w:sz w:val="22"/>
          <w:szCs w:val="22"/>
        </w:rPr>
      </w:pPr>
      <w:r w:rsidRPr="0087773A">
        <w:rPr>
          <w:rFonts w:ascii="Arial" w:hAnsi="Arial" w:cs="Arial"/>
          <w:bCs/>
          <w:sz w:val="22"/>
          <w:szCs w:val="22"/>
        </w:rPr>
        <w:t xml:space="preserve">We </w:t>
      </w:r>
      <w:r w:rsidRPr="0087773A" w:rsidR="0058467D">
        <w:rPr>
          <w:rFonts w:ascii="Arial" w:hAnsi="Arial" w:cs="Arial"/>
          <w:bCs/>
          <w:sz w:val="22"/>
          <w:szCs w:val="22"/>
        </w:rPr>
        <w:t>ac</w:t>
      </w:r>
      <w:r w:rsidRPr="0087773A">
        <w:rPr>
          <w:rFonts w:ascii="Arial" w:hAnsi="Arial" w:cs="Arial"/>
          <w:bCs/>
          <w:sz w:val="22"/>
          <w:szCs w:val="22"/>
        </w:rPr>
        <w:t xml:space="preserve">cept </w:t>
      </w:r>
      <w:r w:rsidRPr="0087773A" w:rsidR="00D74742">
        <w:rPr>
          <w:rFonts w:ascii="Arial" w:hAnsi="Arial" w:cs="Arial"/>
          <w:bCs/>
          <w:sz w:val="22"/>
          <w:szCs w:val="22"/>
        </w:rPr>
        <w:t xml:space="preserve">all nonform information by </w:t>
      </w:r>
      <w:r w:rsidRPr="0087773A" w:rsidR="00B70B5E">
        <w:rPr>
          <w:rFonts w:ascii="Arial" w:hAnsi="Arial" w:cs="Arial"/>
          <w:bCs/>
          <w:sz w:val="22"/>
          <w:szCs w:val="22"/>
        </w:rPr>
        <w:t>mail, fax, and e</w:t>
      </w:r>
      <w:r w:rsidRPr="0087773A">
        <w:rPr>
          <w:rFonts w:ascii="Arial" w:hAnsi="Arial" w:cs="Arial"/>
          <w:bCs/>
          <w:sz w:val="22"/>
          <w:szCs w:val="22"/>
        </w:rPr>
        <w:t>mail</w:t>
      </w:r>
      <w:r w:rsidRPr="0087773A" w:rsidR="00504DE0">
        <w:rPr>
          <w:rFonts w:ascii="Arial" w:hAnsi="Arial" w:cs="Arial"/>
          <w:bCs/>
          <w:sz w:val="22"/>
          <w:szCs w:val="22"/>
        </w:rPr>
        <w:t>.</w:t>
      </w:r>
      <w:r w:rsidRPr="0087773A" w:rsidR="0058467D">
        <w:rPr>
          <w:rFonts w:ascii="Arial" w:hAnsi="Arial" w:cs="Arial"/>
          <w:bCs/>
          <w:sz w:val="22"/>
          <w:szCs w:val="22"/>
        </w:rPr>
        <w:t xml:space="preserve"> </w:t>
      </w:r>
    </w:p>
    <w:p w:rsidR="00002C2C" w:rsidRPr="0087773A" w:rsidP="008E42C1" w14:paraId="376ADC25" w14:textId="77777777">
      <w:pPr>
        <w:tabs>
          <w:tab w:val="left" w:pos="360"/>
          <w:tab w:val="left" w:pos="720"/>
        </w:tabs>
        <w:rPr>
          <w:rFonts w:ascii="Arial" w:hAnsi="Arial" w:cs="Arial"/>
          <w:sz w:val="22"/>
          <w:szCs w:val="22"/>
        </w:rPr>
      </w:pPr>
    </w:p>
    <w:p w:rsidR="00BD2407" w:rsidRPr="00BD2407" w:rsidP="00BD2407" w14:paraId="2380AD53" w14:textId="77777777">
      <w:pPr>
        <w:tabs>
          <w:tab w:val="left" w:pos="360"/>
          <w:tab w:val="left" w:pos="720"/>
        </w:tabs>
        <w:rPr>
          <w:rFonts w:ascii="Arial" w:hAnsi="Arial" w:cs="Arial"/>
          <w:b/>
          <w:sz w:val="22"/>
          <w:szCs w:val="22"/>
        </w:rPr>
      </w:pPr>
      <w:r w:rsidRPr="00BD2407">
        <w:rPr>
          <w:rFonts w:ascii="Arial" w:hAnsi="Arial" w:cs="Arial"/>
          <w:b/>
          <w:sz w:val="22"/>
          <w:szCs w:val="22"/>
        </w:rPr>
        <w:t>4.</w:t>
      </w:r>
      <w:r w:rsidRPr="00BD2407">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D2407" w:rsidRPr="00BD2407" w:rsidP="00BD2407" w14:paraId="1A860B9E" w14:textId="77777777">
      <w:pPr>
        <w:tabs>
          <w:tab w:val="left" w:pos="360"/>
          <w:tab w:val="left" w:pos="720"/>
        </w:tabs>
        <w:rPr>
          <w:rFonts w:ascii="Arial" w:hAnsi="Arial" w:cs="Arial"/>
          <w:sz w:val="22"/>
          <w:szCs w:val="22"/>
        </w:rPr>
      </w:pPr>
    </w:p>
    <w:p w:rsidR="00DC2576" w:rsidRPr="0087773A" w:rsidP="008E42C1" w14:paraId="6A535C87" w14:textId="77777777">
      <w:pPr>
        <w:tabs>
          <w:tab w:val="left" w:pos="360"/>
          <w:tab w:val="left" w:pos="720"/>
        </w:tabs>
        <w:rPr>
          <w:rFonts w:ascii="Arial" w:hAnsi="Arial" w:cs="Arial"/>
          <w:sz w:val="22"/>
          <w:szCs w:val="22"/>
        </w:rPr>
      </w:pPr>
      <w:r w:rsidRPr="0087773A">
        <w:rPr>
          <w:rFonts w:ascii="Arial" w:hAnsi="Arial" w:cs="Arial"/>
          <w:sz w:val="22"/>
          <w:szCs w:val="22"/>
        </w:rPr>
        <w:t>The Federal Subsistence Program is unique to Alaska</w:t>
      </w:r>
      <w:r w:rsidRPr="0087773A" w:rsidR="00E17CFA">
        <w:rPr>
          <w:rFonts w:ascii="Arial" w:hAnsi="Arial" w:cs="Arial"/>
          <w:sz w:val="22"/>
          <w:szCs w:val="22"/>
        </w:rPr>
        <w:t xml:space="preserve">.  </w:t>
      </w:r>
      <w:r w:rsidRPr="0087773A" w:rsidR="00097798">
        <w:rPr>
          <w:rFonts w:ascii="Arial" w:hAnsi="Arial" w:cs="Arial"/>
          <w:sz w:val="22"/>
          <w:szCs w:val="22"/>
        </w:rPr>
        <w:t xml:space="preserve">No other Service office or Federal agency collects this </w:t>
      </w:r>
      <w:r w:rsidRPr="0087773A" w:rsidR="00E17CFA">
        <w:rPr>
          <w:rFonts w:ascii="Arial" w:hAnsi="Arial" w:cs="Arial"/>
          <w:sz w:val="22"/>
          <w:szCs w:val="22"/>
        </w:rPr>
        <w:t>information</w:t>
      </w:r>
      <w:r w:rsidRPr="0087773A" w:rsidR="00097798">
        <w:rPr>
          <w:rFonts w:ascii="Arial" w:hAnsi="Arial" w:cs="Arial"/>
          <w:sz w:val="22"/>
          <w:szCs w:val="22"/>
        </w:rPr>
        <w:t>.</w:t>
      </w:r>
      <w:r w:rsidRPr="0087773A" w:rsidR="00E17CFA">
        <w:rPr>
          <w:rFonts w:ascii="Arial" w:hAnsi="Arial" w:cs="Arial"/>
          <w:sz w:val="22"/>
          <w:szCs w:val="22"/>
        </w:rPr>
        <w:t xml:space="preserve"> </w:t>
      </w:r>
    </w:p>
    <w:p w:rsidR="00097798" w:rsidRPr="0087773A" w:rsidP="008E42C1" w14:paraId="1B1186A7" w14:textId="77777777">
      <w:pPr>
        <w:tabs>
          <w:tab w:val="left" w:pos="360"/>
          <w:tab w:val="left" w:pos="720"/>
        </w:tabs>
        <w:rPr>
          <w:rFonts w:ascii="Arial" w:hAnsi="Arial" w:cs="Arial"/>
          <w:sz w:val="22"/>
          <w:szCs w:val="22"/>
        </w:rPr>
      </w:pPr>
    </w:p>
    <w:p w:rsidR="00BD2407" w:rsidRPr="00BD2407" w:rsidP="00BD2407" w14:paraId="427D19F0" w14:textId="77777777">
      <w:pPr>
        <w:tabs>
          <w:tab w:val="left" w:pos="360"/>
          <w:tab w:val="left" w:pos="720"/>
        </w:tabs>
        <w:rPr>
          <w:rFonts w:ascii="Arial" w:hAnsi="Arial" w:cs="Arial"/>
          <w:b/>
          <w:sz w:val="22"/>
          <w:szCs w:val="22"/>
        </w:rPr>
      </w:pPr>
      <w:r w:rsidRPr="00BD2407">
        <w:rPr>
          <w:rFonts w:ascii="Arial" w:hAnsi="Arial" w:cs="Arial"/>
          <w:b/>
          <w:sz w:val="22"/>
          <w:szCs w:val="22"/>
        </w:rPr>
        <w:t>5.</w:t>
      </w:r>
      <w:r w:rsidRPr="00BD2407">
        <w:rPr>
          <w:rFonts w:ascii="Arial" w:hAnsi="Arial" w:cs="Arial"/>
          <w:b/>
          <w:sz w:val="22"/>
          <w:szCs w:val="22"/>
        </w:rPr>
        <w:tab/>
        <w:t>If the collection of information impacts small businesses or other small entities, describe any methods used to minimize burden.</w:t>
      </w:r>
    </w:p>
    <w:p w:rsidR="00BD2407" w:rsidRPr="00BD2407" w:rsidP="00BD2407" w14:paraId="5458E0DB" w14:textId="77777777">
      <w:pPr>
        <w:tabs>
          <w:tab w:val="left" w:pos="360"/>
          <w:tab w:val="left" w:pos="720"/>
        </w:tabs>
        <w:rPr>
          <w:rFonts w:ascii="Arial" w:hAnsi="Arial" w:cs="Arial"/>
          <w:sz w:val="22"/>
          <w:szCs w:val="22"/>
        </w:rPr>
      </w:pPr>
    </w:p>
    <w:p w:rsidR="00E17CFA" w:rsidRPr="0087773A" w:rsidP="008E42C1" w14:paraId="5A6F6FA0" w14:textId="77777777">
      <w:pPr>
        <w:tabs>
          <w:tab w:val="left" w:pos="360"/>
          <w:tab w:val="left" w:pos="720"/>
        </w:tabs>
        <w:rPr>
          <w:rFonts w:ascii="Arial" w:hAnsi="Arial" w:cs="Arial"/>
          <w:sz w:val="22"/>
          <w:szCs w:val="22"/>
        </w:rPr>
      </w:pPr>
      <w:r w:rsidRPr="0087773A">
        <w:rPr>
          <w:rFonts w:ascii="Arial" w:hAnsi="Arial" w:cs="Arial"/>
          <w:sz w:val="22"/>
          <w:szCs w:val="22"/>
        </w:rPr>
        <w:t xml:space="preserve">The collection of this information </w:t>
      </w:r>
      <w:r w:rsidRPr="0087773A" w:rsidR="00D74742">
        <w:rPr>
          <w:rFonts w:ascii="Arial" w:hAnsi="Arial" w:cs="Arial"/>
          <w:sz w:val="22"/>
          <w:szCs w:val="22"/>
        </w:rPr>
        <w:t xml:space="preserve">does </w:t>
      </w:r>
      <w:r w:rsidRPr="0087773A">
        <w:rPr>
          <w:rFonts w:ascii="Arial" w:hAnsi="Arial" w:cs="Arial"/>
          <w:sz w:val="22"/>
          <w:szCs w:val="22"/>
        </w:rPr>
        <w:t>not impact small businesses or other small entities.</w:t>
      </w:r>
    </w:p>
    <w:p w:rsidR="00913659" w:rsidRPr="0087773A" w:rsidP="008E42C1" w14:paraId="001A3C9F" w14:textId="77777777">
      <w:pPr>
        <w:tabs>
          <w:tab w:val="left" w:pos="360"/>
          <w:tab w:val="left" w:pos="720"/>
        </w:tabs>
        <w:rPr>
          <w:rFonts w:ascii="Arial" w:hAnsi="Arial" w:cs="Arial"/>
          <w:sz w:val="22"/>
          <w:szCs w:val="22"/>
        </w:rPr>
      </w:pPr>
    </w:p>
    <w:p w:rsidR="00BD2407" w:rsidRPr="00BD2407" w:rsidP="00BD2407" w14:paraId="688C01EF" w14:textId="77777777">
      <w:pPr>
        <w:tabs>
          <w:tab w:val="left" w:pos="360"/>
          <w:tab w:val="left" w:pos="720"/>
        </w:tabs>
        <w:rPr>
          <w:rFonts w:ascii="Arial" w:hAnsi="Arial" w:cs="Arial"/>
          <w:b/>
          <w:sz w:val="22"/>
          <w:szCs w:val="22"/>
        </w:rPr>
      </w:pPr>
      <w:r w:rsidRPr="00BD2407">
        <w:rPr>
          <w:rFonts w:ascii="Arial" w:hAnsi="Arial" w:cs="Arial"/>
          <w:b/>
          <w:sz w:val="22"/>
          <w:szCs w:val="22"/>
        </w:rPr>
        <w:t>6.</w:t>
      </w:r>
      <w:r w:rsidRPr="00BD2407">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BD2407" w:rsidRPr="00BD2407" w:rsidP="00BD2407" w14:paraId="5E3327A8" w14:textId="77777777">
      <w:pPr>
        <w:tabs>
          <w:tab w:val="left" w:pos="360"/>
          <w:tab w:val="left" w:pos="720"/>
        </w:tabs>
        <w:rPr>
          <w:rFonts w:ascii="Arial" w:hAnsi="Arial" w:cs="Arial"/>
          <w:sz w:val="22"/>
          <w:szCs w:val="22"/>
        </w:rPr>
      </w:pPr>
    </w:p>
    <w:p w:rsidR="009D3504" w:rsidRPr="0087773A" w:rsidP="008E42C1" w14:paraId="2FDC8F67" w14:textId="77777777">
      <w:pPr>
        <w:tabs>
          <w:tab w:val="left" w:pos="360"/>
          <w:tab w:val="left" w:pos="720"/>
        </w:tabs>
        <w:rPr>
          <w:rFonts w:ascii="Arial" w:hAnsi="Arial" w:cs="Arial"/>
          <w:sz w:val="22"/>
          <w:szCs w:val="22"/>
        </w:rPr>
      </w:pPr>
      <w:r w:rsidRPr="0087773A">
        <w:rPr>
          <w:rFonts w:ascii="Arial" w:hAnsi="Arial" w:cs="Arial"/>
          <w:bCs/>
          <w:sz w:val="22"/>
          <w:szCs w:val="22"/>
        </w:rPr>
        <w:t>If we do not collect this information, we woul</w:t>
      </w:r>
      <w:r w:rsidRPr="0087773A" w:rsidR="005E7F90">
        <w:rPr>
          <w:rFonts w:ascii="Arial" w:hAnsi="Arial" w:cs="Arial"/>
          <w:bCs/>
          <w:sz w:val="22"/>
          <w:szCs w:val="22"/>
        </w:rPr>
        <w:t xml:space="preserve">d not be able to </w:t>
      </w:r>
      <w:r w:rsidRPr="0087773A">
        <w:rPr>
          <w:rFonts w:ascii="Arial" w:hAnsi="Arial" w:cs="Arial"/>
          <w:sz w:val="22"/>
          <w:szCs w:val="22"/>
        </w:rPr>
        <w:t>manage the resource</w:t>
      </w:r>
      <w:r w:rsidRPr="0087773A" w:rsidR="005E7F90">
        <w:rPr>
          <w:rFonts w:ascii="Arial" w:hAnsi="Arial" w:cs="Arial"/>
          <w:sz w:val="22"/>
          <w:szCs w:val="22"/>
        </w:rPr>
        <w:t>s</w:t>
      </w:r>
      <w:r w:rsidRPr="0087773A">
        <w:rPr>
          <w:rFonts w:ascii="Arial" w:hAnsi="Arial" w:cs="Arial"/>
          <w:sz w:val="22"/>
          <w:szCs w:val="22"/>
        </w:rPr>
        <w:t xml:space="preserve"> and assess the needs of subsistence users.  It would be impossible to address current population trends without knowing the animals</w:t>
      </w:r>
      <w:r w:rsidRPr="0087773A" w:rsidR="00620BCB">
        <w:rPr>
          <w:rFonts w:ascii="Arial" w:hAnsi="Arial" w:cs="Arial"/>
          <w:sz w:val="22"/>
          <w:szCs w:val="22"/>
        </w:rPr>
        <w:t>/fish</w:t>
      </w:r>
      <w:r w:rsidRPr="0087773A">
        <w:rPr>
          <w:rFonts w:ascii="Arial" w:hAnsi="Arial" w:cs="Arial"/>
          <w:sz w:val="22"/>
          <w:szCs w:val="22"/>
        </w:rPr>
        <w:t xml:space="preserve"> that were harvested in the previous season and adjustments to provide for user needs would be impossible without understanding the </w:t>
      </w:r>
      <w:r w:rsidRPr="0087773A" w:rsidR="00D51245">
        <w:rPr>
          <w:rFonts w:ascii="Arial" w:hAnsi="Arial" w:cs="Arial"/>
          <w:sz w:val="22"/>
          <w:szCs w:val="22"/>
        </w:rPr>
        <w:t>patterns, practices and uses.</w:t>
      </w:r>
    </w:p>
    <w:p w:rsidR="009D3504" w:rsidRPr="0087773A" w:rsidP="008E42C1" w14:paraId="3B762C2F" w14:textId="77777777">
      <w:pPr>
        <w:tabs>
          <w:tab w:val="left" w:pos="360"/>
          <w:tab w:val="left" w:pos="720"/>
        </w:tabs>
        <w:rPr>
          <w:rFonts w:ascii="Arial" w:hAnsi="Arial" w:cs="Arial"/>
          <w:sz w:val="22"/>
          <w:szCs w:val="22"/>
        </w:rPr>
      </w:pPr>
    </w:p>
    <w:p w:rsidR="00BD2407" w:rsidRPr="00BD2407" w:rsidP="00BD2407" w14:paraId="282B2410" w14:textId="77777777">
      <w:pPr>
        <w:tabs>
          <w:tab w:val="left" w:pos="360"/>
          <w:tab w:val="left" w:pos="720"/>
        </w:tabs>
        <w:rPr>
          <w:rFonts w:ascii="Arial" w:hAnsi="Arial" w:cs="Arial"/>
          <w:b/>
          <w:sz w:val="22"/>
          <w:szCs w:val="22"/>
        </w:rPr>
      </w:pPr>
      <w:r w:rsidRPr="00BD2407">
        <w:rPr>
          <w:rFonts w:ascii="Arial" w:hAnsi="Arial" w:cs="Arial"/>
          <w:b/>
          <w:sz w:val="22"/>
          <w:szCs w:val="22"/>
        </w:rPr>
        <w:t>7.</w:t>
      </w:r>
      <w:r w:rsidRPr="00BD2407">
        <w:rPr>
          <w:rFonts w:ascii="Arial" w:hAnsi="Arial" w:cs="Arial"/>
          <w:b/>
          <w:sz w:val="22"/>
          <w:szCs w:val="22"/>
        </w:rPr>
        <w:tab/>
        <w:t>Explain any special circumstances that would cause an information collection to be conducted in a manner:</w:t>
      </w:r>
    </w:p>
    <w:p w:rsidR="00BD2407" w:rsidRPr="00BD2407" w:rsidP="00BD2407" w14:paraId="1A13547A"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requiring respondents to report information to the agency more often than quarterly;</w:t>
      </w:r>
    </w:p>
    <w:p w:rsidR="00BD2407" w:rsidRPr="00BD2407" w:rsidP="00BD2407" w14:paraId="729C9DEA"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requiring respondents to prepare a written response to a collection of information in fewer than 30 days after receipt of it;</w:t>
      </w:r>
    </w:p>
    <w:p w:rsidR="00BD2407" w:rsidRPr="00BD2407" w:rsidP="00BD2407" w14:paraId="7D6312CA"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requiring respondents to submit more than an original and two copies of any document;</w:t>
      </w:r>
    </w:p>
    <w:p w:rsidR="00BD2407" w:rsidRPr="00BD2407" w:rsidP="00BD2407" w14:paraId="5CD4C817"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requiring respondents to retain records, other than health, medical, government contract, grant-in-aid, or tax records, for more than three years;</w:t>
      </w:r>
    </w:p>
    <w:p w:rsidR="00BD2407" w:rsidRPr="00BD2407" w:rsidP="00BD2407" w14:paraId="6A0D0C2B"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in connection with a statistical survey that is not designed to produce valid and reliable results that can be generalized to the universe of study;</w:t>
      </w:r>
    </w:p>
    <w:p w:rsidR="00BD2407" w:rsidRPr="00BD2407" w:rsidP="00BD2407" w14:paraId="1198CA74"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requiring the use of a statistical data classification that has not been reviewed and approved by OMB;</w:t>
      </w:r>
    </w:p>
    <w:p w:rsidR="00BD2407" w:rsidRPr="00BD2407" w:rsidP="00BD2407" w14:paraId="2D9B8F25"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2407" w:rsidRPr="00BD2407" w:rsidP="00BD2407" w14:paraId="43CF5176" w14:textId="77777777">
      <w:pPr>
        <w:tabs>
          <w:tab w:val="left" w:pos="360"/>
          <w:tab w:val="left" w:pos="720"/>
        </w:tabs>
        <w:ind w:left="720" w:hanging="720"/>
        <w:rPr>
          <w:rFonts w:ascii="Arial" w:hAnsi="Arial" w:cs="Arial"/>
          <w:sz w:val="22"/>
          <w:szCs w:val="22"/>
        </w:rPr>
      </w:pPr>
      <w:r w:rsidRPr="00BD2407">
        <w:rPr>
          <w:rFonts w:ascii="Arial" w:hAnsi="Arial" w:cs="Arial"/>
          <w:b/>
          <w:sz w:val="22"/>
          <w:szCs w:val="22"/>
        </w:rPr>
        <w:tab/>
        <w:t>*</w:t>
      </w:r>
      <w:r w:rsidRPr="00BD240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BD2407" w:rsidRPr="00BD2407" w:rsidP="00BD2407" w14:paraId="0374FF9A" w14:textId="77777777">
      <w:pPr>
        <w:tabs>
          <w:tab w:val="left" w:pos="360"/>
          <w:tab w:val="left" w:pos="720"/>
        </w:tabs>
        <w:rPr>
          <w:rFonts w:ascii="Arial" w:hAnsi="Arial" w:cs="Arial"/>
          <w:sz w:val="22"/>
          <w:szCs w:val="22"/>
        </w:rPr>
      </w:pPr>
    </w:p>
    <w:p w:rsidR="00284041" w:rsidRPr="0087773A" w:rsidP="008E42C1" w14:paraId="4A962619" w14:textId="014ABD0D">
      <w:pPr>
        <w:tabs>
          <w:tab w:val="left" w:pos="360"/>
          <w:tab w:val="left" w:pos="720"/>
        </w:tabs>
        <w:rPr>
          <w:rFonts w:ascii="Arial" w:hAnsi="Arial" w:cs="Arial"/>
          <w:sz w:val="22"/>
          <w:szCs w:val="22"/>
        </w:rPr>
      </w:pPr>
      <w:r w:rsidRPr="0087773A">
        <w:rPr>
          <w:rFonts w:ascii="Arial" w:hAnsi="Arial" w:cs="Arial"/>
          <w:sz w:val="22"/>
          <w:szCs w:val="22"/>
        </w:rPr>
        <w:t>Occasionally, we require hunters</w:t>
      </w:r>
      <w:r w:rsidRPr="0087773A" w:rsidR="0008786D">
        <w:rPr>
          <w:rFonts w:ascii="Arial" w:hAnsi="Arial" w:cs="Arial"/>
          <w:sz w:val="22"/>
          <w:szCs w:val="22"/>
        </w:rPr>
        <w:t>/fishers</w:t>
      </w:r>
      <w:r w:rsidRPr="0087773A">
        <w:rPr>
          <w:rFonts w:ascii="Arial" w:hAnsi="Arial" w:cs="Arial"/>
          <w:sz w:val="22"/>
          <w:szCs w:val="22"/>
        </w:rPr>
        <w:t xml:space="preserve"> to report the taking of wildlife</w:t>
      </w:r>
      <w:r w:rsidRPr="0087773A" w:rsidR="00B70DD1">
        <w:rPr>
          <w:rFonts w:ascii="Arial" w:hAnsi="Arial" w:cs="Arial"/>
          <w:sz w:val="22"/>
          <w:szCs w:val="22"/>
        </w:rPr>
        <w:t>/fish</w:t>
      </w:r>
      <w:r w:rsidRPr="0087773A">
        <w:rPr>
          <w:rFonts w:ascii="Arial" w:hAnsi="Arial" w:cs="Arial"/>
          <w:sz w:val="22"/>
          <w:szCs w:val="22"/>
        </w:rPr>
        <w:t xml:space="preserve"> within 15 days</w:t>
      </w:r>
      <w:r w:rsidR="00E95D9D">
        <w:rPr>
          <w:rFonts w:ascii="Arial" w:hAnsi="Arial" w:cs="Arial"/>
          <w:sz w:val="22"/>
          <w:szCs w:val="22"/>
        </w:rPr>
        <w:t xml:space="preserve"> or 72 hours</w:t>
      </w:r>
      <w:r w:rsidRPr="0087773A">
        <w:rPr>
          <w:rFonts w:ascii="Arial" w:hAnsi="Arial" w:cs="Arial"/>
          <w:sz w:val="22"/>
          <w:szCs w:val="22"/>
        </w:rPr>
        <w:t xml:space="preserve">.  </w:t>
      </w:r>
      <w:r w:rsidRPr="0087773A" w:rsidR="00B70DD1">
        <w:rPr>
          <w:rFonts w:ascii="Arial" w:hAnsi="Arial" w:cs="Arial"/>
          <w:sz w:val="22"/>
          <w:szCs w:val="22"/>
        </w:rPr>
        <w:t xml:space="preserve">This is a conservation tool used by in-season managers.  By having early reporting, managers can close the season </w:t>
      </w:r>
      <w:r w:rsidR="00E95D9D">
        <w:rPr>
          <w:rFonts w:ascii="Arial" w:hAnsi="Arial" w:cs="Arial"/>
          <w:sz w:val="22"/>
          <w:szCs w:val="22"/>
        </w:rPr>
        <w:t>to prevent over harvest of the general population or over harvest of a certain sex of the population</w:t>
      </w:r>
      <w:r w:rsidRPr="0087773A" w:rsidR="00B70DD1">
        <w:rPr>
          <w:rFonts w:ascii="Arial" w:hAnsi="Arial" w:cs="Arial"/>
          <w:sz w:val="22"/>
          <w:szCs w:val="22"/>
        </w:rPr>
        <w:t xml:space="preserve">.  </w:t>
      </w:r>
      <w:r w:rsidR="009F50AA">
        <w:rPr>
          <w:rFonts w:ascii="Arial" w:hAnsi="Arial" w:cs="Arial"/>
          <w:sz w:val="22"/>
          <w:szCs w:val="22"/>
        </w:rPr>
        <w:t xml:space="preserve">For salmon harvest, 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  </w:t>
      </w:r>
      <w:r w:rsidRPr="0087773A" w:rsidR="00E95D9D">
        <w:rPr>
          <w:rFonts w:ascii="Arial" w:hAnsi="Arial" w:cs="Arial"/>
          <w:sz w:val="22"/>
          <w:szCs w:val="22"/>
        </w:rPr>
        <w:t>This is also important for managers when dealing with populations--both fish and wildlife--that migrate across vast areas of the State.</w:t>
      </w:r>
      <w:r w:rsidR="00E95D9D">
        <w:rPr>
          <w:rFonts w:ascii="Arial" w:hAnsi="Arial" w:cs="Arial"/>
          <w:sz w:val="22"/>
          <w:szCs w:val="22"/>
        </w:rPr>
        <w:t xml:space="preserve">  </w:t>
      </w:r>
      <w:r w:rsidRPr="0087773A">
        <w:rPr>
          <w:rFonts w:ascii="Arial" w:hAnsi="Arial" w:cs="Arial"/>
          <w:sz w:val="22"/>
          <w:szCs w:val="22"/>
        </w:rPr>
        <w:t xml:space="preserve">There are no </w:t>
      </w:r>
      <w:r w:rsidRPr="0087773A" w:rsidR="0008786D">
        <w:rPr>
          <w:rFonts w:ascii="Arial" w:hAnsi="Arial" w:cs="Arial"/>
          <w:sz w:val="22"/>
          <w:szCs w:val="22"/>
        </w:rPr>
        <w:t xml:space="preserve">other </w:t>
      </w:r>
      <w:r w:rsidRPr="0087773A">
        <w:rPr>
          <w:rFonts w:ascii="Arial" w:hAnsi="Arial" w:cs="Arial"/>
          <w:sz w:val="22"/>
          <w:szCs w:val="22"/>
        </w:rPr>
        <w:t>special circumstances that require us to conduct this information collection in a manner that is inconsistent with OMB guidelines.</w:t>
      </w:r>
    </w:p>
    <w:p w:rsidR="00504DE0" w:rsidRPr="0087773A" w:rsidP="008E42C1" w14:paraId="7D4069FD" w14:textId="77777777">
      <w:pPr>
        <w:widowControl/>
        <w:tabs>
          <w:tab w:val="left" w:pos="360"/>
          <w:tab w:val="left" w:pos="720"/>
        </w:tabs>
        <w:autoSpaceDE/>
        <w:autoSpaceDN/>
        <w:adjustRightInd/>
        <w:rPr>
          <w:rFonts w:ascii="Arial" w:hAnsi="Arial" w:cs="Arial"/>
          <w:b/>
          <w:bCs/>
          <w:sz w:val="22"/>
          <w:szCs w:val="22"/>
        </w:rPr>
      </w:pPr>
    </w:p>
    <w:p w:rsidR="00BD2407" w:rsidRPr="00BD2407" w:rsidP="00BD2407" w14:paraId="6D8E3A1B" w14:textId="77777777">
      <w:pPr>
        <w:tabs>
          <w:tab w:val="left" w:pos="360"/>
          <w:tab w:val="left" w:pos="720"/>
        </w:tabs>
        <w:rPr>
          <w:rFonts w:ascii="Arial" w:hAnsi="Arial" w:cs="Arial"/>
          <w:sz w:val="22"/>
          <w:szCs w:val="22"/>
        </w:rPr>
      </w:pPr>
      <w:r w:rsidRPr="00BD2407">
        <w:rPr>
          <w:rFonts w:ascii="Arial" w:hAnsi="Arial" w:cs="Arial"/>
          <w:b/>
          <w:sz w:val="22"/>
          <w:szCs w:val="22"/>
        </w:rPr>
        <w:t>8.</w:t>
      </w:r>
      <w:r w:rsidRPr="00BD2407">
        <w:rPr>
          <w:rFonts w:ascii="Arial" w:hAnsi="Arial" w:cs="Arial"/>
          <w:sz w:val="22"/>
          <w:szCs w:val="22"/>
        </w:rPr>
        <w:tab/>
      </w:r>
      <w:r w:rsidRPr="00BD2407">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D2407" w:rsidRPr="00BD2407" w:rsidP="00BD2407" w14:paraId="0458115A" w14:textId="77777777">
      <w:pPr>
        <w:tabs>
          <w:tab w:val="left" w:pos="360"/>
          <w:tab w:val="left" w:pos="720"/>
        </w:tabs>
        <w:rPr>
          <w:rFonts w:ascii="Arial" w:hAnsi="Arial" w:cs="Arial"/>
          <w:b/>
          <w:sz w:val="22"/>
          <w:szCs w:val="22"/>
        </w:rPr>
      </w:pPr>
    </w:p>
    <w:p w:rsidR="00BD2407" w:rsidRPr="00BD2407" w:rsidP="00BD2407" w14:paraId="419E60C5" w14:textId="77777777">
      <w:pPr>
        <w:tabs>
          <w:tab w:val="left" w:pos="360"/>
          <w:tab w:val="left" w:pos="720"/>
        </w:tabs>
        <w:rPr>
          <w:rFonts w:ascii="Arial" w:hAnsi="Arial" w:cs="Arial"/>
          <w:b/>
          <w:sz w:val="22"/>
          <w:szCs w:val="22"/>
        </w:rPr>
      </w:pPr>
      <w:r w:rsidRPr="00BD2407">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2407" w:rsidRPr="00BD2407" w:rsidP="00BD2407" w14:paraId="73F32C72" w14:textId="77777777">
      <w:pPr>
        <w:tabs>
          <w:tab w:val="left" w:pos="360"/>
          <w:tab w:val="left" w:pos="720"/>
        </w:tabs>
        <w:rPr>
          <w:rFonts w:ascii="Arial" w:hAnsi="Arial" w:cs="Arial"/>
          <w:b/>
          <w:sz w:val="22"/>
          <w:szCs w:val="22"/>
        </w:rPr>
      </w:pPr>
    </w:p>
    <w:p w:rsidR="00BD2407" w:rsidRPr="00BD2407" w:rsidP="00BD2407" w14:paraId="52FD0B2C" w14:textId="77777777">
      <w:pPr>
        <w:tabs>
          <w:tab w:val="left" w:pos="360"/>
          <w:tab w:val="left" w:pos="720"/>
        </w:tabs>
        <w:rPr>
          <w:rFonts w:ascii="Arial" w:hAnsi="Arial" w:cs="Arial"/>
          <w:sz w:val="22"/>
          <w:szCs w:val="22"/>
        </w:rPr>
      </w:pPr>
      <w:r w:rsidRPr="00BD2407">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2407" w:rsidRPr="00BD2407" w:rsidP="00BD2407" w14:paraId="50A27744" w14:textId="77777777">
      <w:pPr>
        <w:tabs>
          <w:tab w:val="left" w:pos="360"/>
          <w:tab w:val="left" w:pos="720"/>
        </w:tabs>
        <w:rPr>
          <w:rFonts w:ascii="Arial" w:hAnsi="Arial" w:cs="Arial"/>
          <w:sz w:val="22"/>
          <w:szCs w:val="22"/>
        </w:rPr>
      </w:pPr>
    </w:p>
    <w:p w:rsidR="00BD2407" w:rsidP="00BD2407" w14:paraId="7F744F86" w14:textId="0D2E0B81">
      <w:pPr>
        <w:tabs>
          <w:tab w:val="left" w:pos="720"/>
        </w:tabs>
        <w:rPr>
          <w:rFonts w:ascii="Arial" w:hAnsi="Arial" w:cs="Arial"/>
          <w:sz w:val="22"/>
          <w:szCs w:val="22"/>
        </w:rPr>
      </w:pPr>
      <w:r w:rsidRPr="007063BE">
        <w:rPr>
          <w:rFonts w:ascii="Arial" w:hAnsi="Arial" w:cs="Arial"/>
          <w:sz w:val="22"/>
          <w:szCs w:val="22"/>
        </w:rPr>
        <w:t xml:space="preserve">On February 27, 2023, we published in the </w:t>
      </w:r>
      <w:r w:rsidRPr="007063BE">
        <w:rPr>
          <w:rFonts w:ascii="Arial" w:hAnsi="Arial" w:cs="Arial"/>
          <w:i/>
          <w:iCs/>
          <w:sz w:val="22"/>
          <w:szCs w:val="22"/>
        </w:rPr>
        <w:t>Federal Register</w:t>
      </w:r>
      <w:r w:rsidRPr="007063BE">
        <w:rPr>
          <w:rFonts w:ascii="Arial" w:hAnsi="Arial" w:cs="Arial"/>
          <w:sz w:val="22"/>
          <w:szCs w:val="22"/>
        </w:rPr>
        <w:t xml:space="preserve"> (</w:t>
      </w:r>
      <w:hyperlink r:id="rId4" w:history="1">
        <w:r w:rsidRPr="007063BE">
          <w:rPr>
            <w:rStyle w:val="Hyperlink"/>
            <w:rFonts w:ascii="Arial" w:hAnsi="Arial" w:cs="Arial"/>
            <w:sz w:val="22"/>
            <w:szCs w:val="22"/>
          </w:rPr>
          <w:t>88 FR 12285</w:t>
        </w:r>
      </w:hyperlink>
      <w:r w:rsidRPr="007063BE">
        <w:rPr>
          <w:rFonts w:ascii="Arial" w:hAnsi="Arial" w:cs="Arial"/>
          <w:sz w:val="22"/>
          <w:szCs w:val="22"/>
        </w:rPr>
        <w:t>) a proposed rule (RIN 1018-BG72) containing a notice of our intent to request that OMB approve the existing and new information collections contained in that rulemaking.  We solicited comments for 60 days, ending on April 28, 2023.   We did not receive any comments addressing the information collection requirements contained in that proposed rule.  The Service plans to publish the associated final rule, which will request OMB approval of the new information collections, in the spring of 2024.  However, due to this collection expiring before the anticipated publication of that final rule, we are now requesting OMB approve an extension, without change, to this collection.</w:t>
      </w:r>
    </w:p>
    <w:p w:rsidR="007063BE" w:rsidRPr="00BD2407" w:rsidP="00BD2407" w14:paraId="5EE14C09" w14:textId="77777777">
      <w:pPr>
        <w:tabs>
          <w:tab w:val="left" w:pos="720"/>
        </w:tabs>
        <w:rPr>
          <w:rFonts w:ascii="Arial" w:hAnsi="Arial" w:cs="Arial"/>
          <w:sz w:val="22"/>
          <w:szCs w:val="22"/>
        </w:rPr>
      </w:pPr>
    </w:p>
    <w:p w:rsidR="00BD2407" w:rsidRPr="00BD2407" w:rsidP="00BD2407" w14:paraId="2C1BCA35" w14:textId="77777777">
      <w:pPr>
        <w:tabs>
          <w:tab w:val="left" w:pos="360"/>
          <w:tab w:val="left" w:pos="720"/>
        </w:tabs>
        <w:rPr>
          <w:rFonts w:ascii="Arial" w:hAnsi="Arial" w:cs="Arial"/>
          <w:b/>
          <w:sz w:val="22"/>
          <w:szCs w:val="22"/>
        </w:rPr>
      </w:pPr>
      <w:r w:rsidRPr="00BD2407">
        <w:rPr>
          <w:rFonts w:ascii="Arial" w:hAnsi="Arial" w:cs="Arial"/>
          <w:b/>
          <w:sz w:val="22"/>
          <w:szCs w:val="22"/>
        </w:rPr>
        <w:t>9.</w:t>
      </w:r>
      <w:r w:rsidRPr="00BD2407">
        <w:rPr>
          <w:rFonts w:ascii="Arial" w:hAnsi="Arial" w:cs="Arial"/>
          <w:b/>
          <w:sz w:val="22"/>
          <w:szCs w:val="22"/>
        </w:rPr>
        <w:tab/>
        <w:t>Explain any decision to provide any payment or gift to respondents, other than remuneration of contractors or grantees.</w:t>
      </w:r>
    </w:p>
    <w:p w:rsidR="00BD2407" w:rsidRPr="00BD2407" w:rsidP="00BD2407" w14:paraId="412916EA" w14:textId="77777777">
      <w:pPr>
        <w:tabs>
          <w:tab w:val="left" w:pos="360"/>
          <w:tab w:val="left" w:pos="720"/>
        </w:tabs>
        <w:rPr>
          <w:rFonts w:ascii="Arial" w:hAnsi="Arial" w:cs="Arial"/>
          <w:sz w:val="22"/>
          <w:szCs w:val="22"/>
        </w:rPr>
      </w:pPr>
    </w:p>
    <w:p w:rsidR="00AC1CA6" w:rsidRPr="0087773A" w:rsidP="008E42C1" w14:paraId="434AED36" w14:textId="77777777">
      <w:pPr>
        <w:tabs>
          <w:tab w:val="left" w:pos="360"/>
          <w:tab w:val="left" w:pos="720"/>
        </w:tabs>
        <w:rPr>
          <w:rFonts w:ascii="Arial" w:hAnsi="Arial" w:cs="Arial"/>
          <w:sz w:val="22"/>
          <w:szCs w:val="22"/>
        </w:rPr>
      </w:pPr>
      <w:r w:rsidRPr="0087773A">
        <w:rPr>
          <w:rFonts w:ascii="Arial" w:hAnsi="Arial" w:cs="Arial"/>
          <w:sz w:val="22"/>
          <w:szCs w:val="22"/>
        </w:rPr>
        <w:t>We do not provide gifts or payments to respondents.</w:t>
      </w:r>
    </w:p>
    <w:p w:rsidR="00913659" w:rsidRPr="0087773A" w:rsidP="008E42C1" w14:paraId="2C7B13E6" w14:textId="77777777">
      <w:pPr>
        <w:tabs>
          <w:tab w:val="left" w:pos="360"/>
          <w:tab w:val="left" w:pos="720"/>
        </w:tabs>
        <w:rPr>
          <w:rFonts w:ascii="Arial" w:hAnsi="Arial" w:cs="Arial"/>
          <w:sz w:val="22"/>
          <w:szCs w:val="22"/>
        </w:rPr>
      </w:pPr>
    </w:p>
    <w:p w:rsidR="00BD2407" w:rsidRPr="00BD2407" w:rsidP="00BD2407" w14:paraId="7C8574FF" w14:textId="77777777">
      <w:pPr>
        <w:tabs>
          <w:tab w:val="left" w:pos="450"/>
          <w:tab w:val="left" w:pos="720"/>
        </w:tabs>
        <w:rPr>
          <w:rFonts w:ascii="Arial" w:hAnsi="Arial" w:cs="Arial"/>
          <w:b/>
          <w:sz w:val="22"/>
          <w:szCs w:val="22"/>
        </w:rPr>
      </w:pPr>
      <w:r w:rsidRPr="00BD2407">
        <w:rPr>
          <w:rFonts w:ascii="Arial" w:hAnsi="Arial" w:cs="Arial"/>
          <w:b/>
          <w:sz w:val="22"/>
          <w:szCs w:val="22"/>
        </w:rPr>
        <w:t>10.</w:t>
      </w:r>
      <w:r w:rsidRPr="00BD2407">
        <w:rPr>
          <w:rFonts w:ascii="Arial" w:hAnsi="Arial" w:cs="Arial"/>
          <w:b/>
          <w:sz w:val="22"/>
          <w:szCs w:val="22"/>
        </w:rPr>
        <w:tab/>
        <w:t>Describe any assurance of confidentiality provided to respondents and the basis for the assurance in statute, regulation, or agency policy.</w:t>
      </w:r>
    </w:p>
    <w:p w:rsidR="00BD2407" w:rsidRPr="00BD2407" w:rsidP="00BD2407" w14:paraId="26E65E96" w14:textId="77777777">
      <w:pPr>
        <w:tabs>
          <w:tab w:val="left" w:pos="450"/>
          <w:tab w:val="left" w:pos="720"/>
        </w:tabs>
        <w:rPr>
          <w:rFonts w:ascii="Arial" w:hAnsi="Arial" w:cs="Arial"/>
          <w:sz w:val="22"/>
          <w:szCs w:val="22"/>
        </w:rPr>
      </w:pPr>
    </w:p>
    <w:p w:rsidR="00913659" w:rsidP="008E42C1" w14:paraId="761B41F5" w14:textId="1E117280">
      <w:pPr>
        <w:pStyle w:val="NormalWeb"/>
        <w:tabs>
          <w:tab w:val="left" w:pos="360"/>
          <w:tab w:val="left" w:pos="720"/>
        </w:tabs>
        <w:spacing w:before="0" w:beforeAutospacing="0" w:after="0" w:afterAutospacing="0"/>
        <w:rPr>
          <w:rFonts w:ascii="Arial" w:hAnsi="Arial" w:cs="Arial"/>
          <w:sz w:val="22"/>
          <w:szCs w:val="22"/>
        </w:rPr>
      </w:pPr>
      <w:r w:rsidRPr="00BF0A34">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sidRPr="00FC3957">
        <w:rPr>
          <w:rStyle w:val="Hyperlink"/>
          <w:rFonts w:ascii="Arial" w:hAnsi="Arial" w:cs="Arial"/>
          <w:color w:val="auto"/>
          <w:sz w:val="22"/>
          <w:szCs w:val="22"/>
          <w:u w:val="none"/>
        </w:rPr>
        <w:t>Permits System - Interior, FWS-21</w:t>
      </w:r>
      <w:r w:rsidRPr="00BF0A34">
        <w:rPr>
          <w:rFonts w:ascii="Arial" w:hAnsi="Arial" w:cs="Arial"/>
          <w:sz w:val="22"/>
          <w:szCs w:val="22"/>
        </w:rPr>
        <w:t xml:space="preserve">, </w:t>
      </w:r>
      <w:r w:rsidRPr="00FC3957" w:rsidR="00FC3957">
        <w:rPr>
          <w:rFonts w:ascii="Arial" w:hAnsi="Arial" w:cs="Arial"/>
          <w:sz w:val="22"/>
          <w:szCs w:val="22"/>
        </w:rPr>
        <w:t xml:space="preserve">September 4, 2003, 68 FR 52610; modification published June 4, 2008, </w:t>
      </w:r>
      <w:hyperlink r:id="rId5" w:history="1">
        <w:r w:rsidRPr="00FC3957" w:rsidR="00FC3957">
          <w:rPr>
            <w:rStyle w:val="Hyperlink"/>
            <w:rFonts w:ascii="Arial" w:hAnsi="Arial" w:cs="Arial"/>
            <w:sz w:val="22"/>
            <w:szCs w:val="22"/>
          </w:rPr>
          <w:t>73 FR 31877</w:t>
        </w:r>
      </w:hyperlink>
      <w:r w:rsidRPr="00BF0A34">
        <w:rPr>
          <w:rFonts w:ascii="Arial" w:hAnsi="Arial" w:cs="Arial"/>
          <w:sz w:val="22"/>
          <w:szCs w:val="22"/>
        </w:rPr>
        <w:t>).</w:t>
      </w:r>
      <w:r w:rsidRPr="0087773A" w:rsidR="0084496A">
        <w:rPr>
          <w:rFonts w:ascii="Arial" w:hAnsi="Arial" w:cs="Arial"/>
          <w:sz w:val="22"/>
          <w:szCs w:val="22"/>
        </w:rPr>
        <w:t xml:space="preserve">  </w:t>
      </w:r>
    </w:p>
    <w:p w:rsidR="00BD2407" w:rsidRPr="0087773A" w:rsidP="008E42C1" w14:paraId="79B21082" w14:textId="77777777">
      <w:pPr>
        <w:pStyle w:val="NormalWeb"/>
        <w:tabs>
          <w:tab w:val="left" w:pos="360"/>
          <w:tab w:val="left" w:pos="720"/>
        </w:tabs>
        <w:spacing w:before="0" w:beforeAutospacing="0" w:after="0" w:afterAutospacing="0"/>
        <w:rPr>
          <w:rFonts w:ascii="Arial" w:hAnsi="Arial" w:cs="Arial"/>
          <w:sz w:val="22"/>
          <w:szCs w:val="22"/>
        </w:rPr>
      </w:pPr>
    </w:p>
    <w:p w:rsidR="00BD2407" w:rsidRPr="00BD2407" w:rsidP="00BD2407" w14:paraId="2F6D3D75" w14:textId="77777777">
      <w:pPr>
        <w:tabs>
          <w:tab w:val="left" w:pos="450"/>
          <w:tab w:val="left" w:pos="720"/>
        </w:tabs>
        <w:rPr>
          <w:rFonts w:ascii="Arial" w:hAnsi="Arial" w:cs="Arial"/>
          <w:b/>
          <w:sz w:val="22"/>
          <w:szCs w:val="22"/>
        </w:rPr>
      </w:pPr>
      <w:r w:rsidRPr="00BD2407">
        <w:rPr>
          <w:rFonts w:ascii="Arial" w:hAnsi="Arial" w:cs="Arial"/>
          <w:b/>
          <w:sz w:val="22"/>
          <w:szCs w:val="22"/>
        </w:rPr>
        <w:t>11.</w:t>
      </w:r>
      <w:r w:rsidRPr="00BD240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407" w:rsidRPr="00BD2407" w:rsidP="00BD2407" w14:paraId="0CDB89C6" w14:textId="77777777">
      <w:pPr>
        <w:tabs>
          <w:tab w:val="left" w:pos="450"/>
          <w:tab w:val="left" w:pos="720"/>
        </w:tabs>
        <w:rPr>
          <w:rFonts w:ascii="Arial" w:hAnsi="Arial" w:cs="Arial"/>
          <w:sz w:val="22"/>
          <w:szCs w:val="22"/>
        </w:rPr>
      </w:pPr>
    </w:p>
    <w:p w:rsidR="00AC1CA6" w:rsidRPr="0087773A" w:rsidP="008E42C1" w14:paraId="59D33D46" w14:textId="77777777">
      <w:pPr>
        <w:tabs>
          <w:tab w:val="left" w:pos="360"/>
          <w:tab w:val="left" w:pos="720"/>
        </w:tabs>
        <w:rPr>
          <w:rFonts w:ascii="Arial" w:hAnsi="Arial" w:cs="Arial"/>
          <w:sz w:val="22"/>
          <w:szCs w:val="22"/>
        </w:rPr>
      </w:pPr>
      <w:r w:rsidRPr="0087773A">
        <w:rPr>
          <w:rFonts w:ascii="Arial" w:hAnsi="Arial" w:cs="Arial"/>
          <w:sz w:val="22"/>
          <w:szCs w:val="22"/>
        </w:rPr>
        <w:t>We do not ask questions of a sensitive nature.</w:t>
      </w:r>
    </w:p>
    <w:p w:rsidR="00150437" w:rsidRPr="0087773A" w:rsidP="008E42C1" w14:paraId="17E284EB" w14:textId="77777777">
      <w:pPr>
        <w:tabs>
          <w:tab w:val="left" w:pos="360"/>
          <w:tab w:val="left" w:pos="720"/>
        </w:tabs>
        <w:rPr>
          <w:rFonts w:ascii="Arial" w:hAnsi="Arial" w:cs="Arial"/>
          <w:sz w:val="22"/>
          <w:szCs w:val="22"/>
        </w:rPr>
      </w:pPr>
    </w:p>
    <w:p w:rsidR="00BD2407" w:rsidRPr="00BD2407" w:rsidP="00BD2407" w14:paraId="58CCC361" w14:textId="77777777">
      <w:pPr>
        <w:tabs>
          <w:tab w:val="left" w:pos="450"/>
          <w:tab w:val="left" w:pos="720"/>
        </w:tabs>
        <w:rPr>
          <w:rFonts w:ascii="Arial" w:hAnsi="Arial" w:cs="Arial"/>
          <w:b/>
          <w:sz w:val="22"/>
          <w:szCs w:val="22"/>
        </w:rPr>
      </w:pPr>
      <w:r w:rsidRPr="00BD2407">
        <w:rPr>
          <w:rFonts w:ascii="Arial" w:hAnsi="Arial" w:cs="Arial"/>
          <w:b/>
          <w:sz w:val="22"/>
          <w:szCs w:val="22"/>
        </w:rPr>
        <w:t>12.</w:t>
      </w:r>
      <w:r w:rsidRPr="00BD2407">
        <w:rPr>
          <w:rFonts w:ascii="Arial" w:hAnsi="Arial" w:cs="Arial"/>
          <w:b/>
          <w:sz w:val="22"/>
          <w:szCs w:val="22"/>
        </w:rPr>
        <w:tab/>
        <w:t>Provide estimates of the hour burden of the collection of information.  The statement should:</w:t>
      </w:r>
    </w:p>
    <w:p w:rsidR="00BD2407" w:rsidRPr="00BD2407" w:rsidP="00BD2407" w14:paraId="427044F1"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2407" w:rsidRPr="00BD2407" w:rsidP="00BD2407" w14:paraId="6811B02F" w14:textId="77777777">
      <w:pPr>
        <w:tabs>
          <w:tab w:val="left" w:pos="360"/>
          <w:tab w:val="left" w:pos="720"/>
        </w:tabs>
        <w:ind w:left="720" w:hanging="720"/>
        <w:rPr>
          <w:rFonts w:ascii="Arial" w:hAnsi="Arial" w:cs="Arial"/>
          <w:b/>
          <w:sz w:val="22"/>
          <w:szCs w:val="22"/>
        </w:rPr>
      </w:pPr>
      <w:r w:rsidRPr="00BD2407">
        <w:rPr>
          <w:rFonts w:ascii="Arial" w:hAnsi="Arial" w:cs="Arial"/>
          <w:b/>
          <w:sz w:val="22"/>
          <w:szCs w:val="22"/>
        </w:rPr>
        <w:tab/>
        <w:t>*</w:t>
      </w:r>
      <w:r w:rsidRPr="00BD2407">
        <w:rPr>
          <w:rFonts w:ascii="Arial" w:hAnsi="Arial" w:cs="Arial"/>
          <w:b/>
          <w:sz w:val="22"/>
          <w:szCs w:val="22"/>
        </w:rPr>
        <w:tab/>
        <w:t>If this request for approval covers more than one form, provide separate hour burden estimates for each form and aggregate the hour burdens.</w:t>
      </w:r>
    </w:p>
    <w:p w:rsidR="00BD2407" w:rsidRPr="00BD2407" w:rsidP="00BD2407" w14:paraId="09A0E4BA" w14:textId="77777777">
      <w:pPr>
        <w:tabs>
          <w:tab w:val="left" w:pos="360"/>
          <w:tab w:val="left" w:pos="720"/>
        </w:tabs>
        <w:ind w:left="720" w:hanging="720"/>
        <w:rPr>
          <w:rFonts w:ascii="Arial" w:hAnsi="Arial" w:cs="Arial"/>
          <w:sz w:val="22"/>
          <w:szCs w:val="22"/>
        </w:rPr>
      </w:pPr>
      <w:r w:rsidRPr="00BD2407">
        <w:rPr>
          <w:rFonts w:ascii="Arial" w:hAnsi="Arial" w:cs="Arial"/>
          <w:b/>
          <w:sz w:val="22"/>
          <w:szCs w:val="22"/>
        </w:rPr>
        <w:tab/>
        <w:t>*</w:t>
      </w:r>
      <w:r w:rsidRPr="00BD240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D2407" w:rsidRPr="00BD2407" w:rsidP="00BD2407" w14:paraId="7C736B63" w14:textId="77777777">
      <w:pPr>
        <w:tabs>
          <w:tab w:val="left" w:pos="450"/>
          <w:tab w:val="left" w:pos="720"/>
        </w:tabs>
        <w:rPr>
          <w:rFonts w:ascii="Arial" w:hAnsi="Arial" w:cs="Arial"/>
          <w:sz w:val="22"/>
          <w:szCs w:val="22"/>
        </w:rPr>
      </w:pPr>
    </w:p>
    <w:p w:rsidR="0068114A" w:rsidRPr="0087773A" w:rsidP="008E42C1" w14:paraId="7FEEF2E7" w14:textId="08AA4F37">
      <w:pPr>
        <w:tabs>
          <w:tab w:val="left" w:pos="360"/>
          <w:tab w:val="left" w:pos="720"/>
        </w:tabs>
        <w:rPr>
          <w:rFonts w:ascii="Arial" w:hAnsi="Arial" w:cs="Arial"/>
          <w:sz w:val="22"/>
          <w:szCs w:val="22"/>
        </w:rPr>
      </w:pPr>
      <w:r w:rsidRPr="0087773A">
        <w:rPr>
          <w:rFonts w:ascii="Arial" w:hAnsi="Arial" w:cs="Arial"/>
          <w:sz w:val="22"/>
          <w:szCs w:val="22"/>
        </w:rPr>
        <w:t xml:space="preserve">We estimate a total of </w:t>
      </w:r>
      <w:r w:rsidR="003E2C72">
        <w:rPr>
          <w:rFonts w:ascii="Arial" w:hAnsi="Arial" w:cs="Arial"/>
          <w:b/>
          <w:sz w:val="22"/>
          <w:szCs w:val="22"/>
        </w:rPr>
        <w:t>15,242</w:t>
      </w:r>
      <w:r w:rsidRPr="00FF2329">
        <w:rPr>
          <w:rFonts w:ascii="Arial" w:hAnsi="Arial" w:cs="Arial"/>
          <w:b/>
          <w:sz w:val="22"/>
          <w:szCs w:val="22"/>
        </w:rPr>
        <w:t xml:space="preserve"> responses</w:t>
      </w:r>
      <w:r w:rsidRPr="0087773A">
        <w:rPr>
          <w:rFonts w:ascii="Arial" w:hAnsi="Arial" w:cs="Arial"/>
          <w:sz w:val="22"/>
          <w:szCs w:val="22"/>
        </w:rPr>
        <w:t xml:space="preserve"> totaling </w:t>
      </w:r>
      <w:r w:rsidR="003E2C72">
        <w:rPr>
          <w:rFonts w:ascii="Arial" w:hAnsi="Arial" w:cs="Arial"/>
          <w:b/>
          <w:sz w:val="22"/>
          <w:szCs w:val="22"/>
        </w:rPr>
        <w:t>6,769</w:t>
      </w:r>
      <w:r w:rsidRPr="00FF2329" w:rsidR="00A948D8">
        <w:rPr>
          <w:rFonts w:ascii="Arial" w:hAnsi="Arial" w:cs="Arial"/>
          <w:b/>
          <w:sz w:val="22"/>
          <w:szCs w:val="22"/>
        </w:rPr>
        <w:t xml:space="preserve"> annual </w:t>
      </w:r>
      <w:r w:rsidRPr="00FF2329">
        <w:rPr>
          <w:rFonts w:ascii="Arial" w:hAnsi="Arial" w:cs="Arial"/>
          <w:b/>
          <w:sz w:val="22"/>
          <w:szCs w:val="22"/>
        </w:rPr>
        <w:t>burden hours</w:t>
      </w:r>
      <w:r w:rsidRPr="0087773A">
        <w:rPr>
          <w:rFonts w:ascii="Arial" w:hAnsi="Arial" w:cs="Arial"/>
          <w:sz w:val="22"/>
          <w:szCs w:val="22"/>
        </w:rPr>
        <w:t xml:space="preserve"> for this collection.  </w:t>
      </w:r>
    </w:p>
    <w:p w:rsidR="009F1B50" w:rsidRPr="0087773A" w:rsidP="008E42C1" w14:paraId="0CE99517" w14:textId="77777777">
      <w:pPr>
        <w:tabs>
          <w:tab w:val="left" w:pos="360"/>
          <w:tab w:val="left" w:pos="720"/>
        </w:tabs>
        <w:rPr>
          <w:rFonts w:ascii="Arial" w:hAnsi="Arial" w:cs="Arial"/>
          <w:sz w:val="22"/>
          <w:szCs w:val="22"/>
        </w:rPr>
      </w:pPr>
    </w:p>
    <w:p w:rsidR="0002781F" w:rsidRPr="0087773A" w:rsidP="008E42C1" w14:paraId="1BBDF345" w14:textId="16D994F7">
      <w:pPr>
        <w:tabs>
          <w:tab w:val="left" w:pos="360"/>
          <w:tab w:val="left" w:pos="720"/>
        </w:tabs>
        <w:rPr>
          <w:rFonts w:ascii="Arial" w:hAnsi="Arial" w:cs="Arial"/>
          <w:sz w:val="22"/>
          <w:szCs w:val="22"/>
        </w:rPr>
      </w:pPr>
      <w:r w:rsidRPr="0087773A">
        <w:rPr>
          <w:rFonts w:ascii="Arial" w:hAnsi="Arial" w:cs="Arial"/>
          <w:sz w:val="22"/>
          <w:szCs w:val="22"/>
        </w:rPr>
        <w:t xml:space="preserve">The dollar value of the annual burden hours is approximately </w:t>
      </w:r>
      <w:r w:rsidRPr="00FF2329" w:rsidR="0098294A">
        <w:rPr>
          <w:rFonts w:ascii="Arial" w:hAnsi="Arial" w:cs="Arial"/>
          <w:b/>
          <w:sz w:val="22"/>
          <w:szCs w:val="22"/>
        </w:rPr>
        <w:t>$</w:t>
      </w:r>
      <w:r w:rsidR="00A32FFF">
        <w:rPr>
          <w:rFonts w:ascii="Arial" w:hAnsi="Arial" w:cs="Arial"/>
          <w:b/>
          <w:sz w:val="22"/>
          <w:szCs w:val="22"/>
        </w:rPr>
        <w:t>217,962</w:t>
      </w:r>
      <w:r w:rsidR="00CA48EB">
        <w:rPr>
          <w:rFonts w:ascii="Arial" w:hAnsi="Arial" w:cs="Arial"/>
          <w:b/>
          <w:sz w:val="22"/>
          <w:szCs w:val="22"/>
        </w:rPr>
        <w:t xml:space="preserve"> (rounded)</w:t>
      </w:r>
      <w:r w:rsidRPr="0087773A" w:rsidR="0098294A">
        <w:rPr>
          <w:rFonts w:ascii="Arial" w:hAnsi="Arial" w:cs="Arial"/>
          <w:sz w:val="22"/>
          <w:szCs w:val="22"/>
        </w:rPr>
        <w:t xml:space="preserve"> (</w:t>
      </w:r>
      <w:r w:rsidR="00CA48EB">
        <w:rPr>
          <w:rFonts w:ascii="Arial" w:hAnsi="Arial" w:cs="Arial"/>
          <w:sz w:val="22"/>
          <w:szCs w:val="22"/>
        </w:rPr>
        <w:t>6,769</w:t>
      </w:r>
      <w:r w:rsidRPr="0087773A" w:rsidR="00E31FFA">
        <w:rPr>
          <w:rFonts w:ascii="Arial" w:hAnsi="Arial" w:cs="Arial"/>
          <w:sz w:val="22"/>
          <w:szCs w:val="22"/>
        </w:rPr>
        <w:t xml:space="preserve"> hours x </w:t>
      </w:r>
      <w:r w:rsidRPr="00FF4DF9" w:rsidR="00FF4DF9">
        <w:rPr>
          <w:rFonts w:ascii="Arial" w:hAnsi="Arial" w:cs="Arial"/>
          <w:sz w:val="22"/>
          <w:szCs w:val="22"/>
        </w:rPr>
        <w:t>$</w:t>
      </w:r>
      <w:r w:rsidR="00A32FFF">
        <w:rPr>
          <w:rFonts w:ascii="Arial" w:hAnsi="Arial" w:cs="Arial"/>
          <w:sz w:val="22"/>
          <w:szCs w:val="22"/>
        </w:rPr>
        <w:t>32.20</w:t>
      </w:r>
      <w:r w:rsidRPr="00FF4DF9" w:rsidR="00FF4DF9">
        <w:rPr>
          <w:rFonts w:ascii="Arial" w:hAnsi="Arial" w:cs="Arial"/>
          <w:sz w:val="22"/>
          <w:szCs w:val="22"/>
        </w:rPr>
        <w:t>/</w:t>
      </w:r>
      <w:r w:rsidRPr="00FF4DF9">
        <w:rPr>
          <w:rFonts w:ascii="Arial" w:hAnsi="Arial" w:cs="Arial"/>
          <w:sz w:val="22"/>
          <w:szCs w:val="22"/>
        </w:rPr>
        <w:t>hr</w:t>
      </w:r>
      <w:r w:rsidRPr="0087773A">
        <w:rPr>
          <w:rFonts w:ascii="Arial" w:hAnsi="Arial" w:cs="Arial"/>
          <w:sz w:val="22"/>
          <w:szCs w:val="22"/>
        </w:rPr>
        <w:t>)</w:t>
      </w:r>
      <w:r w:rsidRPr="0087773A" w:rsidR="00E31FFA">
        <w:rPr>
          <w:rFonts w:ascii="Arial" w:hAnsi="Arial" w:cs="Arial"/>
          <w:sz w:val="22"/>
          <w:szCs w:val="22"/>
        </w:rPr>
        <w:t xml:space="preserve"> (rounded).  </w:t>
      </w:r>
      <w:r w:rsidRPr="0087773A" w:rsidR="0098294A">
        <w:rPr>
          <w:rFonts w:ascii="Arial" w:hAnsi="Arial" w:cs="Arial"/>
          <w:sz w:val="22"/>
          <w:szCs w:val="22"/>
        </w:rPr>
        <w:t xml:space="preserve">The </w:t>
      </w:r>
      <w:r w:rsidR="00FF2329">
        <w:rPr>
          <w:rFonts w:ascii="Arial" w:hAnsi="Arial" w:cs="Arial"/>
          <w:sz w:val="22"/>
          <w:szCs w:val="22"/>
        </w:rPr>
        <w:t>“</w:t>
      </w:r>
      <w:r w:rsidRPr="0087773A" w:rsidR="00E31FFA">
        <w:rPr>
          <w:rFonts w:ascii="Arial" w:hAnsi="Arial" w:cs="Arial"/>
          <w:sz w:val="22"/>
          <w:szCs w:val="22"/>
        </w:rPr>
        <w:t>May 20</w:t>
      </w:r>
      <w:r w:rsidR="007063BE">
        <w:rPr>
          <w:rFonts w:ascii="Arial" w:hAnsi="Arial" w:cs="Arial"/>
          <w:sz w:val="22"/>
          <w:szCs w:val="22"/>
        </w:rPr>
        <w:t>22</w:t>
      </w:r>
      <w:r w:rsidRPr="0087773A" w:rsidR="00E31FFA">
        <w:rPr>
          <w:rFonts w:ascii="Arial" w:hAnsi="Arial" w:cs="Arial"/>
          <w:sz w:val="22"/>
          <w:szCs w:val="22"/>
        </w:rPr>
        <w:t xml:space="preserve"> Occu</w:t>
      </w:r>
      <w:r w:rsidRPr="0087773A" w:rsidR="0068114A">
        <w:rPr>
          <w:rFonts w:ascii="Arial" w:hAnsi="Arial" w:cs="Arial"/>
          <w:sz w:val="22"/>
          <w:szCs w:val="22"/>
        </w:rPr>
        <w:t>pational Employment and Wage Estimates</w:t>
      </w:r>
      <w:r w:rsidR="00FF2329">
        <w:rPr>
          <w:rFonts w:ascii="Arial" w:hAnsi="Arial" w:cs="Arial"/>
          <w:sz w:val="22"/>
          <w:szCs w:val="22"/>
        </w:rPr>
        <w:t xml:space="preserve"> – Alaska”</w:t>
      </w:r>
      <w:r w:rsidRPr="0087773A" w:rsidR="0068114A">
        <w:rPr>
          <w:rFonts w:ascii="Arial" w:hAnsi="Arial" w:cs="Arial"/>
          <w:sz w:val="22"/>
          <w:szCs w:val="22"/>
        </w:rPr>
        <w:t xml:space="preserve"> lists the mean hourly wage for persons in</w:t>
      </w:r>
      <w:r w:rsidR="00FF2329">
        <w:rPr>
          <w:rFonts w:ascii="Arial" w:hAnsi="Arial" w:cs="Arial"/>
          <w:sz w:val="22"/>
          <w:szCs w:val="22"/>
        </w:rPr>
        <w:t xml:space="preserve"> occupational code 45-0000, “</w:t>
      </w:r>
      <w:hyperlink r:id="rId6" w:anchor="45-0000" w:history="1">
        <w:r w:rsidRPr="00FF2329" w:rsidR="00FF2329">
          <w:rPr>
            <w:rStyle w:val="Hyperlink"/>
            <w:rFonts w:ascii="Arial" w:hAnsi="Arial" w:cs="Arial"/>
            <w:sz w:val="22"/>
            <w:szCs w:val="22"/>
          </w:rPr>
          <w:t>Far</w:t>
        </w:r>
        <w:r w:rsidRPr="00FF2329" w:rsidR="00FF2329">
          <w:rPr>
            <w:rStyle w:val="Hyperlink"/>
            <w:rFonts w:ascii="Arial" w:hAnsi="Arial" w:cs="Arial"/>
            <w:sz w:val="22"/>
            <w:szCs w:val="22"/>
          </w:rPr>
          <w:t>m</w:t>
        </w:r>
        <w:r w:rsidRPr="00FF2329" w:rsidR="00FF2329">
          <w:rPr>
            <w:rStyle w:val="Hyperlink"/>
            <w:rFonts w:ascii="Arial" w:hAnsi="Arial" w:cs="Arial"/>
            <w:sz w:val="22"/>
            <w:szCs w:val="22"/>
          </w:rPr>
          <w:t>ing, F</w:t>
        </w:r>
        <w:r w:rsidRPr="00FF2329" w:rsidR="0068114A">
          <w:rPr>
            <w:rStyle w:val="Hyperlink"/>
            <w:rFonts w:ascii="Arial" w:hAnsi="Arial" w:cs="Arial"/>
            <w:sz w:val="22"/>
            <w:szCs w:val="22"/>
          </w:rPr>
          <w:t xml:space="preserve">ishing, and </w:t>
        </w:r>
        <w:r w:rsidRPr="00FF2329" w:rsidR="00FF2329">
          <w:rPr>
            <w:rStyle w:val="Hyperlink"/>
            <w:rFonts w:ascii="Arial" w:hAnsi="Arial" w:cs="Arial"/>
            <w:sz w:val="22"/>
            <w:szCs w:val="22"/>
          </w:rPr>
          <w:t>F</w:t>
        </w:r>
        <w:r w:rsidRPr="00FF2329" w:rsidR="0068114A">
          <w:rPr>
            <w:rStyle w:val="Hyperlink"/>
            <w:rFonts w:ascii="Arial" w:hAnsi="Arial" w:cs="Arial"/>
            <w:sz w:val="22"/>
            <w:szCs w:val="22"/>
          </w:rPr>
          <w:t xml:space="preserve">orestry </w:t>
        </w:r>
        <w:r w:rsidRPr="00FF2329" w:rsidR="00FF2329">
          <w:rPr>
            <w:rStyle w:val="Hyperlink"/>
            <w:rFonts w:ascii="Arial" w:hAnsi="Arial" w:cs="Arial"/>
            <w:sz w:val="22"/>
            <w:szCs w:val="22"/>
          </w:rPr>
          <w:t>O</w:t>
        </w:r>
        <w:r w:rsidRPr="00FF2329" w:rsidR="0068114A">
          <w:rPr>
            <w:rStyle w:val="Hyperlink"/>
            <w:rFonts w:ascii="Arial" w:hAnsi="Arial" w:cs="Arial"/>
            <w:sz w:val="22"/>
            <w:szCs w:val="22"/>
          </w:rPr>
          <w:t>ccupations</w:t>
        </w:r>
      </w:hyperlink>
      <w:r w:rsidR="00FF2329">
        <w:rPr>
          <w:rFonts w:ascii="Arial" w:hAnsi="Arial" w:cs="Arial"/>
          <w:sz w:val="22"/>
          <w:szCs w:val="22"/>
        </w:rPr>
        <w:t>”</w:t>
      </w:r>
      <w:r w:rsidRPr="0087773A" w:rsidR="0068114A">
        <w:rPr>
          <w:rFonts w:ascii="Arial" w:hAnsi="Arial" w:cs="Arial"/>
          <w:sz w:val="22"/>
          <w:szCs w:val="22"/>
        </w:rPr>
        <w:t xml:space="preserve"> as $</w:t>
      </w:r>
      <w:r w:rsidR="007063BE">
        <w:rPr>
          <w:rFonts w:ascii="Arial" w:hAnsi="Arial" w:cs="Arial"/>
          <w:sz w:val="22"/>
          <w:szCs w:val="22"/>
        </w:rPr>
        <w:t>22.52</w:t>
      </w:r>
      <w:r w:rsidR="006B7595">
        <w:rPr>
          <w:rFonts w:ascii="Arial" w:hAnsi="Arial" w:cs="Arial"/>
          <w:sz w:val="22"/>
          <w:szCs w:val="22"/>
        </w:rPr>
        <w:t>.</w:t>
      </w:r>
      <w:r w:rsidRPr="0087773A" w:rsidR="0068114A">
        <w:rPr>
          <w:rFonts w:ascii="Arial" w:hAnsi="Arial" w:cs="Arial"/>
          <w:sz w:val="22"/>
          <w:szCs w:val="22"/>
        </w:rPr>
        <w:t xml:space="preserve">  We multiplied the hourly wage by 1.4</w:t>
      </w:r>
      <w:r w:rsidR="007063BE">
        <w:rPr>
          <w:rFonts w:ascii="Arial" w:hAnsi="Arial" w:cs="Arial"/>
          <w:sz w:val="22"/>
          <w:szCs w:val="22"/>
        </w:rPr>
        <w:t>3</w:t>
      </w:r>
      <w:r w:rsidRPr="0087773A" w:rsidR="0068114A">
        <w:rPr>
          <w:rFonts w:ascii="Arial" w:hAnsi="Arial" w:cs="Arial"/>
          <w:sz w:val="22"/>
          <w:szCs w:val="22"/>
        </w:rPr>
        <w:t xml:space="preserve"> to account for benefits in accordance with </w:t>
      </w:r>
      <w:r w:rsidRPr="00FF2329" w:rsidR="00FF2329">
        <w:rPr>
          <w:rFonts w:ascii="Arial" w:hAnsi="Arial" w:cs="Arial"/>
          <w:sz w:val="22"/>
          <w:szCs w:val="22"/>
        </w:rPr>
        <w:t xml:space="preserve">Bureau of Labor Statistics (BLS) </w:t>
      </w:r>
      <w:hyperlink r:id="rId7" w:history="1">
        <w:r w:rsidRPr="007063BE" w:rsidR="00FF2329">
          <w:rPr>
            <w:rStyle w:val="Hyperlink"/>
            <w:rFonts w:ascii="Arial" w:hAnsi="Arial" w:cs="Arial"/>
            <w:sz w:val="22"/>
            <w:szCs w:val="22"/>
          </w:rPr>
          <w:t>News Release</w:t>
        </w:r>
      </w:hyperlink>
      <w:r w:rsidRPr="00FF2329" w:rsidR="00FF2329">
        <w:rPr>
          <w:rFonts w:ascii="Arial" w:hAnsi="Arial" w:cs="Arial"/>
          <w:sz w:val="22"/>
          <w:szCs w:val="22"/>
        </w:rPr>
        <w:t>,</w:t>
      </w:r>
      <w:r w:rsidR="007063BE">
        <w:rPr>
          <w:rFonts w:ascii="Arial" w:hAnsi="Arial" w:cs="Arial"/>
          <w:sz w:val="22"/>
          <w:szCs w:val="22"/>
        </w:rPr>
        <w:t xml:space="preserve"> USDL-23-1971,</w:t>
      </w:r>
      <w:r w:rsidRPr="00FF2329" w:rsidR="00FF2329">
        <w:rPr>
          <w:rFonts w:ascii="Arial" w:hAnsi="Arial" w:cs="Arial"/>
          <w:sz w:val="22"/>
          <w:szCs w:val="22"/>
        </w:rPr>
        <w:t xml:space="preserve"> </w:t>
      </w:r>
      <w:r w:rsidR="007063BE">
        <w:rPr>
          <w:rFonts w:ascii="Arial" w:hAnsi="Arial" w:cs="Arial"/>
          <w:sz w:val="22"/>
          <w:szCs w:val="22"/>
        </w:rPr>
        <w:t>September 12, 2023</w:t>
      </w:r>
      <w:r w:rsidRPr="00FF2329" w:rsidR="00FF2329">
        <w:rPr>
          <w:rFonts w:ascii="Arial" w:hAnsi="Arial" w:cs="Arial"/>
          <w:sz w:val="22"/>
          <w:szCs w:val="22"/>
        </w:rPr>
        <w:t>, Employer Costs for Employee Compensation—</w:t>
      </w:r>
      <w:r w:rsidR="007063BE">
        <w:rPr>
          <w:rFonts w:ascii="Arial" w:hAnsi="Arial" w:cs="Arial"/>
          <w:sz w:val="22"/>
          <w:szCs w:val="22"/>
        </w:rPr>
        <w:t>June 2023</w:t>
      </w:r>
      <w:r w:rsidRPr="0087773A" w:rsidR="0068114A">
        <w:rPr>
          <w:rFonts w:ascii="Arial" w:hAnsi="Arial" w:cs="Arial"/>
          <w:sz w:val="22"/>
          <w:szCs w:val="22"/>
        </w:rPr>
        <w:t>, resulting in a total hourly cost factor of $</w:t>
      </w:r>
      <w:r w:rsidR="007063BE">
        <w:rPr>
          <w:rFonts w:ascii="Arial" w:hAnsi="Arial" w:cs="Arial"/>
          <w:sz w:val="22"/>
          <w:szCs w:val="22"/>
        </w:rPr>
        <w:t>32.20</w:t>
      </w:r>
      <w:r w:rsidRPr="0087773A" w:rsidR="0068114A">
        <w:rPr>
          <w:rFonts w:ascii="Arial" w:hAnsi="Arial" w:cs="Arial"/>
          <w:sz w:val="22"/>
          <w:szCs w:val="22"/>
        </w:rPr>
        <w:t xml:space="preserve">.  </w:t>
      </w:r>
      <w:r w:rsidRPr="0087773A" w:rsidR="00ED6F3D">
        <w:rPr>
          <w:rFonts w:ascii="Arial" w:hAnsi="Arial" w:cs="Arial"/>
          <w:sz w:val="22"/>
          <w:szCs w:val="22"/>
        </w:rPr>
        <w:t>T</w:t>
      </w:r>
      <w:r w:rsidRPr="0087773A" w:rsidR="00A948D8">
        <w:rPr>
          <w:rFonts w:ascii="Arial" w:hAnsi="Arial" w:cs="Arial"/>
          <w:sz w:val="22"/>
          <w:szCs w:val="22"/>
        </w:rPr>
        <w:t>his rate is likely high f</w:t>
      </w:r>
      <w:r w:rsidRPr="0087773A" w:rsidR="00ED6F3D">
        <w:rPr>
          <w:rFonts w:ascii="Arial" w:hAnsi="Arial" w:cs="Arial"/>
          <w:sz w:val="22"/>
          <w:szCs w:val="22"/>
        </w:rPr>
        <w:t xml:space="preserve">or most subsistence users.  For purposes of this collection, </w:t>
      </w:r>
      <w:r w:rsidRPr="0087773A" w:rsidR="00A948D8">
        <w:rPr>
          <w:rFonts w:ascii="Arial" w:hAnsi="Arial" w:cs="Arial"/>
          <w:sz w:val="22"/>
          <w:szCs w:val="22"/>
        </w:rPr>
        <w:t>w</w:t>
      </w:r>
      <w:r w:rsidRPr="0087773A" w:rsidR="0068114A">
        <w:rPr>
          <w:rFonts w:ascii="Arial" w:hAnsi="Arial" w:cs="Arial"/>
          <w:sz w:val="22"/>
          <w:szCs w:val="22"/>
        </w:rPr>
        <w:t>e used th</w:t>
      </w:r>
      <w:r w:rsidRPr="0087773A" w:rsidR="00ED6F3D">
        <w:rPr>
          <w:rFonts w:ascii="Arial" w:hAnsi="Arial" w:cs="Arial"/>
          <w:sz w:val="22"/>
          <w:szCs w:val="22"/>
        </w:rPr>
        <w:t>e</w:t>
      </w:r>
      <w:r w:rsidRPr="0087773A" w:rsidR="0068114A">
        <w:rPr>
          <w:rFonts w:ascii="Arial" w:hAnsi="Arial" w:cs="Arial"/>
          <w:sz w:val="22"/>
          <w:szCs w:val="22"/>
        </w:rPr>
        <w:t xml:space="preserve"> same hourly rate for </w:t>
      </w:r>
      <w:r w:rsidRPr="0087773A" w:rsidR="00A948D8">
        <w:rPr>
          <w:rFonts w:ascii="Arial" w:hAnsi="Arial" w:cs="Arial"/>
          <w:sz w:val="22"/>
          <w:szCs w:val="22"/>
        </w:rPr>
        <w:t xml:space="preserve">State and </w:t>
      </w:r>
      <w:r w:rsidRPr="0087773A" w:rsidR="0068114A">
        <w:rPr>
          <w:rFonts w:ascii="Arial" w:hAnsi="Arial" w:cs="Arial"/>
          <w:sz w:val="22"/>
          <w:szCs w:val="22"/>
        </w:rPr>
        <w:t>tribal officials.</w:t>
      </w:r>
    </w:p>
    <w:p w:rsidR="0002781F" w:rsidRPr="0087773A" w:rsidP="008E42C1" w14:paraId="4A249B40" w14:textId="1EE2FB48">
      <w:pPr>
        <w:tabs>
          <w:tab w:val="left" w:pos="360"/>
          <w:tab w:val="left" w:pos="72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9"/>
        <w:gridCol w:w="1230"/>
        <w:gridCol w:w="1079"/>
        <w:gridCol w:w="1096"/>
        <w:gridCol w:w="776"/>
      </w:tblGrid>
      <w:tr w14:paraId="48466B6C" w14:textId="77777777" w:rsidTr="00372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5169" w:type="dxa"/>
            <w:shd w:val="clear" w:color="auto" w:fill="auto"/>
            <w:vAlign w:val="bottom"/>
          </w:tcPr>
          <w:p w:rsidR="0002781F" w:rsidRPr="002070F1" w:rsidP="00BD2407" w14:paraId="612A7030" w14:textId="7F2CBCE1">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6"/>
                <w:szCs w:val="16"/>
              </w:rPr>
            </w:pPr>
            <w:r w:rsidRPr="002070F1">
              <w:rPr>
                <w:rFonts w:ascii="Arial" w:hAnsi="Arial" w:cs="Arial"/>
                <w:b/>
                <w:sz w:val="16"/>
                <w:szCs w:val="16"/>
              </w:rPr>
              <w:t>Form/Activity</w:t>
            </w:r>
          </w:p>
        </w:tc>
        <w:tc>
          <w:tcPr>
            <w:tcW w:w="1230" w:type="dxa"/>
            <w:shd w:val="clear" w:color="auto" w:fill="auto"/>
            <w:vAlign w:val="bottom"/>
          </w:tcPr>
          <w:p w:rsidR="0002781F" w:rsidRPr="002070F1" w:rsidP="00BD2407" w14:paraId="341EBE46" w14:textId="594C909C">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6"/>
                <w:szCs w:val="16"/>
              </w:rPr>
            </w:pPr>
            <w:r w:rsidRPr="002070F1">
              <w:rPr>
                <w:rFonts w:ascii="Arial" w:hAnsi="Arial" w:cs="Arial"/>
                <w:b/>
                <w:sz w:val="16"/>
                <w:szCs w:val="16"/>
              </w:rPr>
              <w:t>Number of Annual Respondents</w:t>
            </w:r>
          </w:p>
        </w:tc>
        <w:tc>
          <w:tcPr>
            <w:tcW w:w="1079" w:type="dxa"/>
            <w:shd w:val="clear" w:color="auto" w:fill="auto"/>
            <w:vAlign w:val="bottom"/>
          </w:tcPr>
          <w:p w:rsidR="0002781F" w:rsidRPr="002070F1" w:rsidP="00BD2407" w14:paraId="1A765F4B" w14:textId="0117DE97">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6"/>
                <w:szCs w:val="16"/>
              </w:rPr>
            </w:pPr>
            <w:r w:rsidRPr="002070F1">
              <w:rPr>
                <w:rFonts w:ascii="Arial" w:hAnsi="Arial" w:cs="Arial"/>
                <w:b/>
                <w:sz w:val="16"/>
                <w:szCs w:val="16"/>
              </w:rPr>
              <w:t>Number of Annual Responses</w:t>
            </w:r>
          </w:p>
        </w:tc>
        <w:tc>
          <w:tcPr>
            <w:tcW w:w="1096" w:type="dxa"/>
            <w:shd w:val="clear" w:color="auto" w:fill="auto"/>
            <w:vAlign w:val="bottom"/>
          </w:tcPr>
          <w:p w:rsidR="0002781F" w:rsidRPr="002070F1" w:rsidP="00BD2407" w14:paraId="4A328E3F" w14:textId="5EA12465">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6"/>
                <w:szCs w:val="16"/>
              </w:rPr>
            </w:pPr>
            <w:r w:rsidRPr="002070F1">
              <w:rPr>
                <w:rFonts w:ascii="Arial" w:hAnsi="Arial" w:cs="Arial"/>
                <w:b/>
                <w:sz w:val="16"/>
                <w:szCs w:val="16"/>
              </w:rPr>
              <w:t>Completion Time per Response</w:t>
            </w:r>
          </w:p>
        </w:tc>
        <w:tc>
          <w:tcPr>
            <w:tcW w:w="776" w:type="dxa"/>
            <w:shd w:val="clear" w:color="auto" w:fill="auto"/>
            <w:vAlign w:val="bottom"/>
          </w:tcPr>
          <w:p w:rsidR="0002781F" w:rsidRPr="002070F1" w:rsidP="00A02EE2" w14:paraId="1087E41A" w14:textId="7AFEF277">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6"/>
                <w:szCs w:val="16"/>
                <w:vertAlign w:val="superscript"/>
              </w:rPr>
            </w:pPr>
            <w:r w:rsidRPr="002070F1">
              <w:rPr>
                <w:rFonts w:ascii="Arial" w:hAnsi="Arial" w:cs="Arial"/>
                <w:b/>
                <w:sz w:val="16"/>
                <w:szCs w:val="16"/>
              </w:rPr>
              <w:t>Total Annual Burden Hours</w:t>
            </w:r>
            <w:r w:rsidR="00A02EE2">
              <w:rPr>
                <w:rFonts w:ascii="Arial" w:hAnsi="Arial" w:cs="Arial"/>
                <w:b/>
                <w:sz w:val="16"/>
                <w:szCs w:val="16"/>
                <w:vertAlign w:val="superscript"/>
              </w:rPr>
              <w:t>*</w:t>
            </w:r>
          </w:p>
        </w:tc>
      </w:tr>
      <w:tr w14:paraId="7C306833" w14:textId="77777777" w:rsidTr="00BD0842">
        <w:tblPrEx>
          <w:tblW w:w="0" w:type="auto"/>
          <w:tblLook w:val="01E0"/>
        </w:tblPrEx>
        <w:tc>
          <w:tcPr>
            <w:tcW w:w="5169" w:type="dxa"/>
            <w:shd w:val="clear" w:color="auto" w:fill="auto"/>
            <w:vAlign w:val="center"/>
          </w:tcPr>
          <w:p w:rsidR="0002781F" w:rsidRPr="002070F1" w:rsidP="0037299B" w14:paraId="5093EDFE" w14:textId="67B314B3">
            <w:pPr>
              <w:tabs>
                <w:tab w:val="left" w:pos="360"/>
                <w:tab w:val="left" w:pos="720"/>
              </w:tabs>
              <w:rPr>
                <w:rFonts w:ascii="Arial" w:hAnsi="Arial" w:cs="Arial"/>
                <w:sz w:val="18"/>
                <w:szCs w:val="18"/>
              </w:rPr>
            </w:pPr>
            <w:r w:rsidRPr="002070F1">
              <w:rPr>
                <w:rFonts w:ascii="Arial" w:hAnsi="Arial" w:cs="Arial"/>
                <w:sz w:val="18"/>
                <w:szCs w:val="18"/>
              </w:rPr>
              <w:t xml:space="preserve">3–2321 Membership Application </w:t>
            </w:r>
          </w:p>
        </w:tc>
        <w:tc>
          <w:tcPr>
            <w:tcW w:w="1230" w:type="dxa"/>
            <w:shd w:val="clear" w:color="auto" w:fill="auto"/>
            <w:vAlign w:val="center"/>
          </w:tcPr>
          <w:p w:rsidR="0002781F" w:rsidRPr="002070F1" w:rsidP="00BD2407" w14:paraId="561E085B" w14:textId="77777777">
            <w:pPr>
              <w:tabs>
                <w:tab w:val="left" w:pos="360"/>
                <w:tab w:val="left" w:pos="720"/>
              </w:tabs>
              <w:jc w:val="center"/>
              <w:rPr>
                <w:rFonts w:ascii="Arial" w:hAnsi="Arial" w:cs="Arial"/>
                <w:sz w:val="18"/>
                <w:szCs w:val="18"/>
              </w:rPr>
            </w:pPr>
            <w:r w:rsidRPr="002070F1">
              <w:rPr>
                <w:rFonts w:ascii="Arial" w:hAnsi="Arial" w:cs="Arial"/>
                <w:sz w:val="18"/>
                <w:szCs w:val="18"/>
              </w:rPr>
              <w:t>76</w:t>
            </w:r>
          </w:p>
        </w:tc>
        <w:tc>
          <w:tcPr>
            <w:tcW w:w="1079" w:type="dxa"/>
            <w:shd w:val="clear" w:color="auto" w:fill="auto"/>
            <w:vAlign w:val="center"/>
          </w:tcPr>
          <w:p w:rsidR="0002781F" w:rsidRPr="002070F1" w:rsidP="00BD2407" w14:paraId="59337827" w14:textId="77777777">
            <w:pPr>
              <w:tabs>
                <w:tab w:val="left" w:pos="360"/>
                <w:tab w:val="left" w:pos="720"/>
              </w:tabs>
              <w:jc w:val="center"/>
              <w:rPr>
                <w:rFonts w:ascii="Arial" w:hAnsi="Arial" w:cs="Arial"/>
                <w:sz w:val="18"/>
                <w:szCs w:val="18"/>
              </w:rPr>
            </w:pPr>
            <w:r w:rsidRPr="002070F1">
              <w:rPr>
                <w:rFonts w:ascii="Arial" w:hAnsi="Arial" w:cs="Arial"/>
                <w:sz w:val="18"/>
                <w:szCs w:val="18"/>
              </w:rPr>
              <w:t>76</w:t>
            </w:r>
          </w:p>
        </w:tc>
        <w:tc>
          <w:tcPr>
            <w:tcW w:w="1096" w:type="dxa"/>
            <w:shd w:val="clear" w:color="auto" w:fill="auto"/>
            <w:vAlign w:val="center"/>
          </w:tcPr>
          <w:p w:rsidR="0002781F" w:rsidRPr="002070F1" w:rsidP="00BD2407" w14:paraId="26955BFE" w14:textId="77777777">
            <w:pPr>
              <w:tabs>
                <w:tab w:val="left" w:pos="360"/>
                <w:tab w:val="left" w:pos="720"/>
              </w:tabs>
              <w:jc w:val="center"/>
              <w:rPr>
                <w:rFonts w:ascii="Arial" w:hAnsi="Arial" w:cs="Arial"/>
                <w:sz w:val="18"/>
                <w:szCs w:val="18"/>
              </w:rPr>
            </w:pPr>
            <w:r w:rsidRPr="002070F1">
              <w:rPr>
                <w:rFonts w:ascii="Arial" w:hAnsi="Arial" w:cs="Arial"/>
                <w:sz w:val="18"/>
                <w:szCs w:val="18"/>
              </w:rPr>
              <w:t>2 hours</w:t>
            </w:r>
          </w:p>
        </w:tc>
        <w:tc>
          <w:tcPr>
            <w:tcW w:w="776" w:type="dxa"/>
            <w:shd w:val="clear" w:color="auto" w:fill="auto"/>
            <w:vAlign w:val="center"/>
          </w:tcPr>
          <w:p w:rsidR="0002781F" w:rsidRPr="002070F1" w:rsidP="00BD2407" w14:paraId="4AF6E15C" w14:textId="77777777">
            <w:pPr>
              <w:tabs>
                <w:tab w:val="left" w:pos="360"/>
                <w:tab w:val="left" w:pos="720"/>
              </w:tabs>
              <w:jc w:val="center"/>
              <w:rPr>
                <w:rFonts w:ascii="Arial" w:hAnsi="Arial" w:cs="Arial"/>
                <w:sz w:val="18"/>
                <w:szCs w:val="18"/>
              </w:rPr>
            </w:pPr>
            <w:r w:rsidRPr="002070F1">
              <w:rPr>
                <w:rFonts w:ascii="Arial" w:hAnsi="Arial" w:cs="Arial"/>
                <w:sz w:val="18"/>
                <w:szCs w:val="18"/>
              </w:rPr>
              <w:t>152</w:t>
            </w:r>
          </w:p>
        </w:tc>
      </w:tr>
      <w:tr w14:paraId="78296F28" w14:textId="77777777" w:rsidTr="00BD0842">
        <w:tblPrEx>
          <w:tblW w:w="0" w:type="auto"/>
          <w:tblLook w:val="01E0"/>
        </w:tblPrEx>
        <w:tc>
          <w:tcPr>
            <w:tcW w:w="5169" w:type="dxa"/>
            <w:shd w:val="clear" w:color="auto" w:fill="auto"/>
            <w:vAlign w:val="center"/>
          </w:tcPr>
          <w:p w:rsidR="0002781F" w:rsidRPr="002070F1" w:rsidP="0037299B" w14:paraId="681A6E4D" w14:textId="6AB79839">
            <w:pPr>
              <w:tabs>
                <w:tab w:val="left" w:pos="360"/>
                <w:tab w:val="left" w:pos="720"/>
              </w:tabs>
              <w:rPr>
                <w:rFonts w:ascii="Arial" w:hAnsi="Arial" w:cs="Arial"/>
                <w:sz w:val="18"/>
                <w:szCs w:val="18"/>
              </w:rPr>
            </w:pPr>
            <w:r w:rsidRPr="002070F1">
              <w:rPr>
                <w:rFonts w:ascii="Arial" w:hAnsi="Arial" w:cs="Arial"/>
                <w:sz w:val="18"/>
                <w:szCs w:val="18"/>
              </w:rPr>
              <w:t xml:space="preserve">3–2322 Applicant Interview </w:t>
            </w:r>
          </w:p>
        </w:tc>
        <w:tc>
          <w:tcPr>
            <w:tcW w:w="1230" w:type="dxa"/>
            <w:shd w:val="clear" w:color="auto" w:fill="auto"/>
            <w:vAlign w:val="center"/>
          </w:tcPr>
          <w:p w:rsidR="0002781F" w:rsidRPr="002070F1" w:rsidP="00BD2407" w14:paraId="590670E3" w14:textId="77777777">
            <w:pPr>
              <w:tabs>
                <w:tab w:val="left" w:pos="360"/>
                <w:tab w:val="left" w:pos="720"/>
              </w:tabs>
              <w:jc w:val="center"/>
              <w:rPr>
                <w:rFonts w:ascii="Arial" w:hAnsi="Arial" w:cs="Arial"/>
                <w:sz w:val="18"/>
                <w:szCs w:val="18"/>
              </w:rPr>
            </w:pPr>
            <w:r w:rsidRPr="002070F1">
              <w:rPr>
                <w:rFonts w:ascii="Arial" w:hAnsi="Arial" w:cs="Arial"/>
                <w:sz w:val="18"/>
                <w:szCs w:val="18"/>
              </w:rPr>
              <w:t>76</w:t>
            </w:r>
          </w:p>
        </w:tc>
        <w:tc>
          <w:tcPr>
            <w:tcW w:w="1079" w:type="dxa"/>
            <w:shd w:val="clear" w:color="auto" w:fill="auto"/>
            <w:vAlign w:val="center"/>
          </w:tcPr>
          <w:p w:rsidR="0002781F" w:rsidRPr="002070F1" w:rsidP="00BD2407" w14:paraId="6725AA66" w14:textId="77777777">
            <w:pPr>
              <w:tabs>
                <w:tab w:val="left" w:pos="360"/>
                <w:tab w:val="left" w:pos="720"/>
              </w:tabs>
              <w:jc w:val="center"/>
              <w:rPr>
                <w:rFonts w:ascii="Arial" w:hAnsi="Arial" w:cs="Arial"/>
                <w:sz w:val="18"/>
                <w:szCs w:val="18"/>
              </w:rPr>
            </w:pPr>
            <w:r w:rsidRPr="002070F1">
              <w:rPr>
                <w:rFonts w:ascii="Arial" w:hAnsi="Arial" w:cs="Arial"/>
                <w:sz w:val="18"/>
                <w:szCs w:val="18"/>
              </w:rPr>
              <w:t>76</w:t>
            </w:r>
          </w:p>
        </w:tc>
        <w:tc>
          <w:tcPr>
            <w:tcW w:w="1096" w:type="dxa"/>
            <w:shd w:val="clear" w:color="auto" w:fill="auto"/>
            <w:vAlign w:val="center"/>
          </w:tcPr>
          <w:p w:rsidR="0002781F" w:rsidRPr="002070F1" w:rsidP="00636F83" w14:paraId="2B070783" w14:textId="19AE1DA4">
            <w:pPr>
              <w:tabs>
                <w:tab w:val="left" w:pos="360"/>
                <w:tab w:val="left" w:pos="720"/>
              </w:tabs>
              <w:jc w:val="center"/>
              <w:rPr>
                <w:rFonts w:ascii="Arial" w:hAnsi="Arial" w:cs="Arial"/>
                <w:sz w:val="18"/>
                <w:szCs w:val="18"/>
              </w:rPr>
            </w:pPr>
            <w:r w:rsidRPr="002070F1">
              <w:rPr>
                <w:rFonts w:ascii="Arial" w:hAnsi="Arial" w:cs="Arial"/>
                <w:sz w:val="18"/>
                <w:szCs w:val="18"/>
              </w:rPr>
              <w:t xml:space="preserve">30 </w:t>
            </w:r>
            <w:r w:rsidR="00636F83">
              <w:rPr>
                <w:rFonts w:ascii="Arial" w:hAnsi="Arial" w:cs="Arial"/>
                <w:sz w:val="18"/>
                <w:szCs w:val="18"/>
              </w:rPr>
              <w:t>mins</w:t>
            </w:r>
          </w:p>
        </w:tc>
        <w:tc>
          <w:tcPr>
            <w:tcW w:w="776" w:type="dxa"/>
            <w:shd w:val="clear" w:color="auto" w:fill="auto"/>
            <w:vAlign w:val="center"/>
          </w:tcPr>
          <w:p w:rsidR="0002781F" w:rsidRPr="002070F1" w:rsidP="00BD2407" w14:paraId="47B7FB1D" w14:textId="77777777">
            <w:pPr>
              <w:tabs>
                <w:tab w:val="left" w:pos="360"/>
                <w:tab w:val="left" w:pos="720"/>
              </w:tabs>
              <w:jc w:val="center"/>
              <w:rPr>
                <w:rFonts w:ascii="Arial" w:hAnsi="Arial" w:cs="Arial"/>
                <w:sz w:val="18"/>
                <w:szCs w:val="18"/>
              </w:rPr>
            </w:pPr>
            <w:r w:rsidRPr="002070F1">
              <w:rPr>
                <w:rFonts w:ascii="Arial" w:hAnsi="Arial" w:cs="Arial"/>
                <w:sz w:val="18"/>
                <w:szCs w:val="18"/>
              </w:rPr>
              <w:t>38</w:t>
            </w:r>
          </w:p>
        </w:tc>
      </w:tr>
      <w:tr w14:paraId="1A56DAB0" w14:textId="77777777" w:rsidTr="00BD0842">
        <w:tblPrEx>
          <w:tblW w:w="0" w:type="auto"/>
          <w:tblLook w:val="01E0"/>
        </w:tblPrEx>
        <w:tc>
          <w:tcPr>
            <w:tcW w:w="5169" w:type="dxa"/>
            <w:shd w:val="clear" w:color="auto" w:fill="auto"/>
            <w:vAlign w:val="center"/>
          </w:tcPr>
          <w:p w:rsidR="0037299B" w:rsidRPr="002070F1" w:rsidP="0037299B" w14:paraId="7E8B52FD" w14:textId="6543E82E">
            <w:pPr>
              <w:tabs>
                <w:tab w:val="left" w:pos="360"/>
                <w:tab w:val="left" w:pos="720"/>
              </w:tabs>
              <w:rPr>
                <w:rFonts w:ascii="Arial" w:hAnsi="Arial" w:cs="Arial"/>
                <w:sz w:val="18"/>
                <w:szCs w:val="18"/>
              </w:rPr>
            </w:pPr>
            <w:r w:rsidRPr="002070F1">
              <w:rPr>
                <w:rFonts w:ascii="Arial" w:hAnsi="Arial" w:cs="Arial"/>
                <w:sz w:val="18"/>
                <w:szCs w:val="18"/>
              </w:rPr>
              <w:t xml:space="preserve">3–2323 Reference/Contact Interview </w:t>
            </w:r>
            <w:r>
              <w:rPr>
                <w:rFonts w:ascii="Arial" w:hAnsi="Arial" w:cs="Arial"/>
                <w:sz w:val="18"/>
                <w:szCs w:val="18"/>
              </w:rPr>
              <w:t>(Individuals)</w:t>
            </w:r>
          </w:p>
        </w:tc>
        <w:tc>
          <w:tcPr>
            <w:tcW w:w="1230" w:type="dxa"/>
            <w:shd w:val="clear" w:color="auto" w:fill="auto"/>
            <w:vAlign w:val="center"/>
          </w:tcPr>
          <w:p w:rsidR="0037299B" w:rsidRPr="002070F1" w:rsidP="00671AFE" w14:paraId="41FBA726" w14:textId="003FF485">
            <w:pPr>
              <w:tabs>
                <w:tab w:val="left" w:pos="360"/>
                <w:tab w:val="left" w:pos="720"/>
              </w:tabs>
              <w:jc w:val="center"/>
              <w:rPr>
                <w:rFonts w:ascii="Arial" w:hAnsi="Arial" w:cs="Arial"/>
                <w:sz w:val="18"/>
                <w:szCs w:val="18"/>
              </w:rPr>
            </w:pPr>
            <w:r>
              <w:rPr>
                <w:rFonts w:ascii="Arial" w:hAnsi="Arial" w:cs="Arial"/>
                <w:sz w:val="18"/>
                <w:szCs w:val="18"/>
              </w:rPr>
              <w:t>165</w:t>
            </w:r>
          </w:p>
        </w:tc>
        <w:tc>
          <w:tcPr>
            <w:tcW w:w="1079" w:type="dxa"/>
            <w:shd w:val="clear" w:color="auto" w:fill="auto"/>
            <w:vAlign w:val="center"/>
          </w:tcPr>
          <w:p w:rsidR="0037299B" w:rsidRPr="002070F1" w:rsidP="00671AFE" w14:paraId="6E4844BA" w14:textId="5914AE71">
            <w:pPr>
              <w:tabs>
                <w:tab w:val="left" w:pos="360"/>
                <w:tab w:val="left" w:pos="720"/>
              </w:tabs>
              <w:jc w:val="center"/>
              <w:rPr>
                <w:rFonts w:ascii="Arial" w:hAnsi="Arial" w:cs="Arial"/>
                <w:sz w:val="18"/>
                <w:szCs w:val="18"/>
              </w:rPr>
            </w:pPr>
            <w:r>
              <w:rPr>
                <w:rFonts w:ascii="Arial" w:hAnsi="Arial" w:cs="Arial"/>
                <w:sz w:val="18"/>
                <w:szCs w:val="18"/>
              </w:rPr>
              <w:t>165</w:t>
            </w:r>
          </w:p>
        </w:tc>
        <w:tc>
          <w:tcPr>
            <w:tcW w:w="1096" w:type="dxa"/>
            <w:shd w:val="clear" w:color="auto" w:fill="auto"/>
            <w:vAlign w:val="center"/>
          </w:tcPr>
          <w:p w:rsidR="0037299B" w:rsidRPr="002070F1" w:rsidP="00671AFE" w14:paraId="6581914C" w14:textId="77777777">
            <w:pPr>
              <w:tabs>
                <w:tab w:val="left" w:pos="360"/>
                <w:tab w:val="left" w:pos="720"/>
              </w:tabs>
              <w:jc w:val="center"/>
              <w:rPr>
                <w:rFonts w:ascii="Arial" w:hAnsi="Arial" w:cs="Arial"/>
                <w:sz w:val="18"/>
                <w:szCs w:val="18"/>
              </w:rPr>
            </w:pPr>
            <w:r w:rsidRPr="002070F1">
              <w:rPr>
                <w:rFonts w:ascii="Arial" w:hAnsi="Arial" w:cs="Arial"/>
                <w:sz w:val="18"/>
                <w:szCs w:val="18"/>
              </w:rPr>
              <w:t xml:space="preserve">15 </w:t>
            </w:r>
            <w:r>
              <w:rPr>
                <w:rFonts w:ascii="Arial" w:hAnsi="Arial" w:cs="Arial"/>
                <w:sz w:val="18"/>
                <w:szCs w:val="18"/>
              </w:rPr>
              <w:t>mins</w:t>
            </w:r>
          </w:p>
        </w:tc>
        <w:tc>
          <w:tcPr>
            <w:tcW w:w="776" w:type="dxa"/>
            <w:shd w:val="clear" w:color="auto" w:fill="auto"/>
            <w:vAlign w:val="center"/>
          </w:tcPr>
          <w:p w:rsidR="0037299B" w:rsidRPr="002070F1" w:rsidP="00671AFE" w14:paraId="36B00905" w14:textId="660A47F9">
            <w:pPr>
              <w:tabs>
                <w:tab w:val="left" w:pos="360"/>
                <w:tab w:val="left" w:pos="720"/>
              </w:tabs>
              <w:jc w:val="center"/>
              <w:rPr>
                <w:rFonts w:ascii="Arial" w:hAnsi="Arial" w:cs="Arial"/>
                <w:sz w:val="18"/>
                <w:szCs w:val="18"/>
              </w:rPr>
            </w:pPr>
            <w:r>
              <w:rPr>
                <w:rFonts w:ascii="Arial" w:hAnsi="Arial" w:cs="Arial"/>
                <w:sz w:val="18"/>
                <w:szCs w:val="18"/>
              </w:rPr>
              <w:t>41</w:t>
            </w:r>
          </w:p>
        </w:tc>
      </w:tr>
      <w:tr w14:paraId="220755C8" w14:textId="77777777" w:rsidTr="00BD0842">
        <w:tblPrEx>
          <w:tblW w:w="0" w:type="auto"/>
          <w:tblLook w:val="01E0"/>
        </w:tblPrEx>
        <w:tc>
          <w:tcPr>
            <w:tcW w:w="5169" w:type="dxa"/>
            <w:shd w:val="clear" w:color="auto" w:fill="auto"/>
            <w:vAlign w:val="center"/>
          </w:tcPr>
          <w:p w:rsidR="0002781F" w:rsidRPr="002070F1" w:rsidP="0037299B" w14:paraId="689A59C0" w14:textId="04BCE142">
            <w:pPr>
              <w:tabs>
                <w:tab w:val="left" w:pos="360"/>
                <w:tab w:val="left" w:pos="720"/>
              </w:tabs>
              <w:rPr>
                <w:rFonts w:ascii="Arial" w:hAnsi="Arial" w:cs="Arial"/>
                <w:sz w:val="18"/>
                <w:szCs w:val="18"/>
              </w:rPr>
            </w:pPr>
            <w:r w:rsidRPr="002070F1">
              <w:rPr>
                <w:rFonts w:ascii="Arial" w:hAnsi="Arial" w:cs="Arial"/>
                <w:sz w:val="18"/>
                <w:szCs w:val="18"/>
              </w:rPr>
              <w:t xml:space="preserve">3–2323 Reference/Contact Interview </w:t>
            </w:r>
            <w:r w:rsidR="0037299B">
              <w:rPr>
                <w:rFonts w:ascii="Arial" w:hAnsi="Arial" w:cs="Arial"/>
                <w:sz w:val="18"/>
                <w:szCs w:val="18"/>
              </w:rPr>
              <w:t>(Government)</w:t>
            </w:r>
          </w:p>
        </w:tc>
        <w:tc>
          <w:tcPr>
            <w:tcW w:w="1230" w:type="dxa"/>
            <w:shd w:val="clear" w:color="auto" w:fill="auto"/>
            <w:vAlign w:val="center"/>
          </w:tcPr>
          <w:p w:rsidR="0002781F" w:rsidRPr="002070F1" w:rsidP="00BD2407" w14:paraId="0471FD49" w14:textId="4B55B3FB">
            <w:pPr>
              <w:tabs>
                <w:tab w:val="left" w:pos="360"/>
                <w:tab w:val="left" w:pos="720"/>
              </w:tabs>
              <w:jc w:val="center"/>
              <w:rPr>
                <w:rFonts w:ascii="Arial" w:hAnsi="Arial" w:cs="Arial"/>
                <w:sz w:val="18"/>
                <w:szCs w:val="18"/>
              </w:rPr>
            </w:pPr>
            <w:r>
              <w:rPr>
                <w:rFonts w:ascii="Arial" w:hAnsi="Arial" w:cs="Arial"/>
                <w:sz w:val="18"/>
                <w:szCs w:val="18"/>
              </w:rPr>
              <w:t>24</w:t>
            </w:r>
          </w:p>
        </w:tc>
        <w:tc>
          <w:tcPr>
            <w:tcW w:w="1079" w:type="dxa"/>
            <w:shd w:val="clear" w:color="auto" w:fill="auto"/>
            <w:vAlign w:val="center"/>
          </w:tcPr>
          <w:p w:rsidR="0002781F" w:rsidRPr="002070F1" w:rsidP="00BD2407" w14:paraId="240E8787" w14:textId="654FE581">
            <w:pPr>
              <w:tabs>
                <w:tab w:val="left" w:pos="360"/>
                <w:tab w:val="left" w:pos="720"/>
              </w:tabs>
              <w:jc w:val="center"/>
              <w:rPr>
                <w:rFonts w:ascii="Arial" w:hAnsi="Arial" w:cs="Arial"/>
                <w:sz w:val="18"/>
                <w:szCs w:val="18"/>
              </w:rPr>
            </w:pPr>
            <w:r>
              <w:rPr>
                <w:rFonts w:ascii="Arial" w:hAnsi="Arial" w:cs="Arial"/>
                <w:sz w:val="18"/>
                <w:szCs w:val="18"/>
              </w:rPr>
              <w:t>24</w:t>
            </w:r>
          </w:p>
        </w:tc>
        <w:tc>
          <w:tcPr>
            <w:tcW w:w="1096" w:type="dxa"/>
            <w:shd w:val="clear" w:color="auto" w:fill="auto"/>
            <w:vAlign w:val="center"/>
          </w:tcPr>
          <w:p w:rsidR="0002781F" w:rsidRPr="002070F1" w:rsidP="00BD2407" w14:paraId="5C720DBF" w14:textId="1416FF24">
            <w:pPr>
              <w:tabs>
                <w:tab w:val="left" w:pos="360"/>
                <w:tab w:val="left" w:pos="720"/>
              </w:tabs>
              <w:jc w:val="center"/>
              <w:rPr>
                <w:rFonts w:ascii="Arial" w:hAnsi="Arial" w:cs="Arial"/>
                <w:sz w:val="18"/>
                <w:szCs w:val="18"/>
              </w:rPr>
            </w:pPr>
            <w:r w:rsidRPr="002070F1">
              <w:rPr>
                <w:rFonts w:ascii="Arial" w:hAnsi="Arial" w:cs="Arial"/>
                <w:sz w:val="18"/>
                <w:szCs w:val="18"/>
              </w:rPr>
              <w:t xml:space="preserve">15 </w:t>
            </w:r>
            <w:r w:rsidR="00636F83">
              <w:rPr>
                <w:rFonts w:ascii="Arial" w:hAnsi="Arial" w:cs="Arial"/>
                <w:sz w:val="18"/>
                <w:szCs w:val="18"/>
              </w:rPr>
              <w:t>mins</w:t>
            </w:r>
          </w:p>
        </w:tc>
        <w:tc>
          <w:tcPr>
            <w:tcW w:w="776" w:type="dxa"/>
            <w:shd w:val="clear" w:color="auto" w:fill="auto"/>
            <w:vAlign w:val="center"/>
          </w:tcPr>
          <w:p w:rsidR="0002781F" w:rsidRPr="002070F1" w:rsidP="00BD2407" w14:paraId="1E865213" w14:textId="22862349">
            <w:pPr>
              <w:tabs>
                <w:tab w:val="left" w:pos="360"/>
                <w:tab w:val="left" w:pos="720"/>
              </w:tabs>
              <w:jc w:val="center"/>
              <w:rPr>
                <w:rFonts w:ascii="Arial" w:hAnsi="Arial" w:cs="Arial"/>
                <w:sz w:val="18"/>
                <w:szCs w:val="18"/>
              </w:rPr>
            </w:pPr>
            <w:r>
              <w:rPr>
                <w:rFonts w:ascii="Arial" w:hAnsi="Arial" w:cs="Arial"/>
                <w:sz w:val="18"/>
                <w:szCs w:val="18"/>
              </w:rPr>
              <w:t>6</w:t>
            </w:r>
          </w:p>
        </w:tc>
      </w:tr>
      <w:tr w14:paraId="5D9AC245" w14:textId="77777777" w:rsidTr="00BD0842">
        <w:tblPrEx>
          <w:tblW w:w="0" w:type="auto"/>
          <w:tblLook w:val="01E0"/>
        </w:tblPrEx>
        <w:tc>
          <w:tcPr>
            <w:tcW w:w="5169" w:type="dxa"/>
            <w:shd w:val="clear" w:color="auto" w:fill="auto"/>
            <w:vAlign w:val="center"/>
          </w:tcPr>
          <w:p w:rsidR="00E95D9D" w:rsidRPr="004774A6" w:rsidP="0047609E" w14:paraId="1DE26C67" w14:textId="3691FBED">
            <w:pPr>
              <w:tabs>
                <w:tab w:val="left" w:pos="360"/>
                <w:tab w:val="left" w:pos="720"/>
              </w:tabs>
              <w:rPr>
                <w:rFonts w:ascii="Arial" w:hAnsi="Arial" w:cs="Arial"/>
                <w:sz w:val="18"/>
                <w:szCs w:val="18"/>
              </w:rPr>
            </w:pPr>
            <w:r w:rsidRPr="004774A6">
              <w:rPr>
                <w:rFonts w:ascii="Arial" w:hAnsi="Arial" w:cs="Arial"/>
                <w:sz w:val="18"/>
                <w:szCs w:val="18"/>
              </w:rPr>
              <w:t>3</w:t>
            </w:r>
            <w:r w:rsidRPr="002070F1" w:rsidR="0047609E">
              <w:rPr>
                <w:rFonts w:ascii="Arial" w:hAnsi="Arial" w:cs="Arial"/>
                <w:sz w:val="18"/>
                <w:szCs w:val="18"/>
              </w:rPr>
              <w:t>–</w:t>
            </w:r>
            <w:r w:rsidRPr="004774A6" w:rsidR="00D12817">
              <w:rPr>
                <w:rFonts w:ascii="Arial" w:hAnsi="Arial" w:cs="Arial"/>
                <w:sz w:val="18"/>
                <w:szCs w:val="18"/>
              </w:rPr>
              <w:t>23</w:t>
            </w:r>
            <w:r w:rsidR="0047609E">
              <w:rPr>
                <w:rFonts w:ascii="Arial" w:hAnsi="Arial" w:cs="Arial"/>
                <w:sz w:val="18"/>
                <w:szCs w:val="18"/>
              </w:rPr>
              <w:t>00</w:t>
            </w:r>
            <w:r w:rsidRPr="004774A6">
              <w:rPr>
                <w:rFonts w:ascii="Arial" w:hAnsi="Arial" w:cs="Arial"/>
                <w:sz w:val="18"/>
                <w:szCs w:val="18"/>
              </w:rPr>
              <w:t xml:space="preserve"> Incumbent Application</w:t>
            </w:r>
          </w:p>
        </w:tc>
        <w:tc>
          <w:tcPr>
            <w:tcW w:w="1230" w:type="dxa"/>
            <w:shd w:val="clear" w:color="auto" w:fill="auto"/>
            <w:vAlign w:val="center"/>
          </w:tcPr>
          <w:p w:rsidR="00E95D9D" w:rsidRPr="00172452" w:rsidP="001B68B4" w14:paraId="126563B1" w14:textId="01A8A088">
            <w:pPr>
              <w:tabs>
                <w:tab w:val="left" w:pos="360"/>
                <w:tab w:val="left" w:pos="720"/>
              </w:tabs>
              <w:jc w:val="center"/>
              <w:rPr>
                <w:rFonts w:ascii="Arial" w:hAnsi="Arial" w:cs="Arial"/>
                <w:sz w:val="18"/>
                <w:szCs w:val="18"/>
              </w:rPr>
            </w:pPr>
            <w:r>
              <w:rPr>
                <w:rFonts w:ascii="Arial" w:hAnsi="Arial" w:cs="Arial"/>
                <w:sz w:val="18"/>
                <w:szCs w:val="18"/>
              </w:rPr>
              <w:t>6</w:t>
            </w:r>
          </w:p>
        </w:tc>
        <w:tc>
          <w:tcPr>
            <w:tcW w:w="1079" w:type="dxa"/>
            <w:shd w:val="clear" w:color="auto" w:fill="auto"/>
            <w:vAlign w:val="center"/>
          </w:tcPr>
          <w:p w:rsidR="00E95D9D" w:rsidRPr="00172452" w:rsidP="001B68B4" w14:paraId="56AE4096" w14:textId="0A84DC12">
            <w:pPr>
              <w:tabs>
                <w:tab w:val="left" w:pos="360"/>
                <w:tab w:val="left" w:pos="720"/>
              </w:tabs>
              <w:jc w:val="center"/>
              <w:rPr>
                <w:rFonts w:ascii="Arial" w:hAnsi="Arial" w:cs="Arial"/>
                <w:sz w:val="18"/>
                <w:szCs w:val="18"/>
              </w:rPr>
            </w:pPr>
            <w:r>
              <w:rPr>
                <w:rFonts w:ascii="Arial" w:hAnsi="Arial" w:cs="Arial"/>
                <w:sz w:val="18"/>
                <w:szCs w:val="18"/>
              </w:rPr>
              <w:t>6</w:t>
            </w:r>
          </w:p>
        </w:tc>
        <w:tc>
          <w:tcPr>
            <w:tcW w:w="1096" w:type="dxa"/>
            <w:shd w:val="clear" w:color="auto" w:fill="auto"/>
            <w:vAlign w:val="center"/>
          </w:tcPr>
          <w:p w:rsidR="00E95D9D" w:rsidRPr="00172452" w:rsidP="00E95D9D" w14:paraId="75F098AD" w14:textId="2A226356">
            <w:pPr>
              <w:tabs>
                <w:tab w:val="left" w:pos="360"/>
                <w:tab w:val="left" w:pos="720"/>
              </w:tabs>
              <w:jc w:val="center"/>
              <w:rPr>
                <w:rFonts w:ascii="Arial" w:hAnsi="Arial" w:cs="Arial"/>
                <w:sz w:val="18"/>
                <w:szCs w:val="18"/>
              </w:rPr>
            </w:pPr>
            <w:r w:rsidRPr="00172452">
              <w:rPr>
                <w:rFonts w:ascii="Arial" w:hAnsi="Arial" w:cs="Arial"/>
                <w:sz w:val="18"/>
                <w:szCs w:val="18"/>
              </w:rPr>
              <w:t>30 mins</w:t>
            </w:r>
          </w:p>
        </w:tc>
        <w:tc>
          <w:tcPr>
            <w:tcW w:w="776" w:type="dxa"/>
            <w:shd w:val="clear" w:color="auto" w:fill="auto"/>
            <w:vAlign w:val="center"/>
          </w:tcPr>
          <w:p w:rsidR="00E95D9D" w:rsidRPr="00172452" w:rsidP="001B68B4" w14:paraId="2A1E0B0D" w14:textId="2919CF38">
            <w:pPr>
              <w:tabs>
                <w:tab w:val="left" w:pos="360"/>
                <w:tab w:val="left" w:pos="720"/>
              </w:tabs>
              <w:jc w:val="center"/>
              <w:rPr>
                <w:rFonts w:ascii="Arial" w:hAnsi="Arial" w:cs="Arial"/>
                <w:sz w:val="18"/>
                <w:szCs w:val="18"/>
              </w:rPr>
            </w:pPr>
            <w:r>
              <w:rPr>
                <w:rFonts w:ascii="Arial" w:hAnsi="Arial" w:cs="Arial"/>
                <w:sz w:val="18"/>
                <w:szCs w:val="18"/>
              </w:rPr>
              <w:t>3</w:t>
            </w:r>
          </w:p>
        </w:tc>
      </w:tr>
      <w:tr w14:paraId="67393104" w14:textId="77777777" w:rsidTr="00BD0842">
        <w:tblPrEx>
          <w:tblW w:w="0" w:type="auto"/>
          <w:tblLook w:val="01E0"/>
        </w:tblPrEx>
        <w:tc>
          <w:tcPr>
            <w:tcW w:w="5169" w:type="dxa"/>
            <w:shd w:val="clear" w:color="auto" w:fill="auto"/>
            <w:vAlign w:val="center"/>
          </w:tcPr>
          <w:p w:rsidR="0037299B" w:rsidRPr="002070F1" w:rsidP="00671AFE" w14:paraId="38A27FD7" w14:textId="610D7B59">
            <w:pPr>
              <w:tabs>
                <w:tab w:val="left" w:pos="360"/>
                <w:tab w:val="left" w:pos="720"/>
              </w:tabs>
              <w:rPr>
                <w:rFonts w:ascii="Arial" w:hAnsi="Arial" w:cs="Arial"/>
                <w:sz w:val="18"/>
                <w:szCs w:val="18"/>
              </w:rPr>
            </w:pPr>
            <w:r w:rsidRPr="002070F1">
              <w:rPr>
                <w:rFonts w:ascii="Arial" w:hAnsi="Arial" w:cs="Arial"/>
                <w:sz w:val="18"/>
                <w:szCs w:val="18"/>
              </w:rPr>
              <w:t>3–2326 Hunt Application</w:t>
            </w:r>
            <w:r>
              <w:rPr>
                <w:rFonts w:ascii="Arial" w:hAnsi="Arial" w:cs="Arial"/>
                <w:sz w:val="18"/>
                <w:szCs w:val="18"/>
              </w:rPr>
              <w:t xml:space="preserve">, </w:t>
            </w:r>
            <w:r w:rsidRPr="002070F1">
              <w:rPr>
                <w:rFonts w:ascii="Arial" w:hAnsi="Arial" w:cs="Arial"/>
                <w:sz w:val="18"/>
                <w:szCs w:val="18"/>
              </w:rPr>
              <w:t>Permit</w:t>
            </w:r>
            <w:r>
              <w:rPr>
                <w:rFonts w:ascii="Arial" w:hAnsi="Arial" w:cs="Arial"/>
                <w:sz w:val="18"/>
                <w:szCs w:val="18"/>
              </w:rPr>
              <w:t>. And Report</w:t>
            </w:r>
          </w:p>
        </w:tc>
        <w:tc>
          <w:tcPr>
            <w:tcW w:w="1230" w:type="dxa"/>
            <w:shd w:val="clear" w:color="auto" w:fill="auto"/>
            <w:vAlign w:val="center"/>
          </w:tcPr>
          <w:p w:rsidR="0037299B" w:rsidRPr="002070F1" w:rsidP="00671AFE" w14:paraId="4D0F3701" w14:textId="40C5BBA5">
            <w:pPr>
              <w:tabs>
                <w:tab w:val="left" w:pos="360"/>
                <w:tab w:val="left" w:pos="720"/>
              </w:tabs>
              <w:jc w:val="center"/>
              <w:rPr>
                <w:rFonts w:ascii="Arial" w:hAnsi="Arial" w:cs="Arial"/>
                <w:sz w:val="18"/>
                <w:szCs w:val="18"/>
              </w:rPr>
            </w:pPr>
            <w:r w:rsidRPr="002070F1">
              <w:rPr>
                <w:rFonts w:ascii="Arial" w:hAnsi="Arial" w:cs="Arial"/>
                <w:sz w:val="18"/>
                <w:szCs w:val="18"/>
              </w:rPr>
              <w:t>11,141</w:t>
            </w:r>
          </w:p>
        </w:tc>
        <w:tc>
          <w:tcPr>
            <w:tcW w:w="1079" w:type="dxa"/>
            <w:shd w:val="clear" w:color="auto" w:fill="auto"/>
            <w:vAlign w:val="center"/>
          </w:tcPr>
          <w:p w:rsidR="0037299B" w:rsidRPr="002070F1" w:rsidP="00671AFE" w14:paraId="5BBE0611" w14:textId="20A4FB5A">
            <w:pPr>
              <w:tabs>
                <w:tab w:val="left" w:pos="360"/>
                <w:tab w:val="left" w:pos="720"/>
              </w:tabs>
              <w:jc w:val="center"/>
              <w:rPr>
                <w:rFonts w:ascii="Arial" w:hAnsi="Arial" w:cs="Arial"/>
                <w:sz w:val="18"/>
                <w:szCs w:val="18"/>
              </w:rPr>
            </w:pPr>
            <w:r w:rsidRPr="002070F1">
              <w:rPr>
                <w:rFonts w:ascii="Arial" w:hAnsi="Arial" w:cs="Arial"/>
                <w:sz w:val="18"/>
                <w:szCs w:val="18"/>
              </w:rPr>
              <w:t>11,141</w:t>
            </w:r>
          </w:p>
        </w:tc>
        <w:tc>
          <w:tcPr>
            <w:tcW w:w="1096" w:type="dxa"/>
            <w:shd w:val="clear" w:color="auto" w:fill="auto"/>
            <w:vAlign w:val="center"/>
          </w:tcPr>
          <w:p w:rsidR="0037299B" w:rsidRPr="002070F1" w:rsidP="00671AFE" w14:paraId="23FB98D0" w14:textId="4FF116B9">
            <w:pPr>
              <w:tabs>
                <w:tab w:val="left" w:pos="360"/>
                <w:tab w:val="left" w:pos="720"/>
              </w:tabs>
              <w:jc w:val="center"/>
              <w:rPr>
                <w:rFonts w:ascii="Arial" w:hAnsi="Arial" w:cs="Arial"/>
                <w:sz w:val="18"/>
                <w:szCs w:val="18"/>
              </w:rPr>
            </w:pPr>
            <w:r>
              <w:rPr>
                <w:rFonts w:ascii="Arial" w:hAnsi="Arial" w:cs="Arial"/>
                <w:sz w:val="18"/>
                <w:szCs w:val="18"/>
              </w:rPr>
              <w:t>15 mins</w:t>
            </w:r>
          </w:p>
        </w:tc>
        <w:tc>
          <w:tcPr>
            <w:tcW w:w="776" w:type="dxa"/>
            <w:shd w:val="clear" w:color="auto" w:fill="auto"/>
            <w:vAlign w:val="center"/>
          </w:tcPr>
          <w:p w:rsidR="0037299B" w:rsidRPr="002070F1" w:rsidP="00671AFE" w14:paraId="062226DA" w14:textId="6C2B5545">
            <w:pPr>
              <w:tabs>
                <w:tab w:val="left" w:pos="360"/>
                <w:tab w:val="left" w:pos="720"/>
              </w:tabs>
              <w:jc w:val="center"/>
              <w:rPr>
                <w:rFonts w:ascii="Arial" w:hAnsi="Arial" w:cs="Arial"/>
                <w:sz w:val="18"/>
                <w:szCs w:val="18"/>
              </w:rPr>
            </w:pPr>
            <w:r>
              <w:rPr>
                <w:rFonts w:ascii="Arial" w:hAnsi="Arial" w:cs="Arial"/>
                <w:sz w:val="18"/>
                <w:szCs w:val="18"/>
              </w:rPr>
              <w:t>2,785</w:t>
            </w:r>
          </w:p>
        </w:tc>
      </w:tr>
      <w:tr w14:paraId="4621BAC4" w14:textId="77777777" w:rsidTr="00BD0842">
        <w:tblPrEx>
          <w:tblW w:w="0" w:type="auto"/>
          <w:tblLook w:val="01E0"/>
        </w:tblPrEx>
        <w:tc>
          <w:tcPr>
            <w:tcW w:w="5169" w:type="dxa"/>
            <w:shd w:val="clear" w:color="auto" w:fill="auto"/>
            <w:vAlign w:val="center"/>
          </w:tcPr>
          <w:p w:rsidR="0002781F" w:rsidRPr="002070F1" w:rsidP="0037299B" w14:paraId="0304A581" w14:textId="57F06D38">
            <w:pPr>
              <w:tabs>
                <w:tab w:val="left" w:pos="360"/>
                <w:tab w:val="left" w:pos="720"/>
              </w:tabs>
              <w:rPr>
                <w:rFonts w:ascii="Arial" w:hAnsi="Arial" w:cs="Arial"/>
                <w:sz w:val="18"/>
                <w:szCs w:val="18"/>
              </w:rPr>
            </w:pPr>
            <w:r>
              <w:rPr>
                <w:rFonts w:ascii="Arial" w:hAnsi="Arial" w:cs="Arial"/>
                <w:sz w:val="18"/>
                <w:szCs w:val="18"/>
              </w:rPr>
              <w:t xml:space="preserve">3–2327 </w:t>
            </w:r>
            <w:r w:rsidRPr="002070F1">
              <w:rPr>
                <w:rFonts w:ascii="Arial" w:hAnsi="Arial" w:cs="Arial"/>
                <w:sz w:val="18"/>
                <w:szCs w:val="18"/>
              </w:rPr>
              <w:t>Designated Hunter Application and Permit</w:t>
            </w:r>
          </w:p>
        </w:tc>
        <w:tc>
          <w:tcPr>
            <w:tcW w:w="1230" w:type="dxa"/>
            <w:shd w:val="clear" w:color="auto" w:fill="auto"/>
            <w:vAlign w:val="center"/>
          </w:tcPr>
          <w:p w:rsidR="0002781F" w:rsidRPr="002070F1" w:rsidP="00BD2407" w14:paraId="644DE867" w14:textId="77777777">
            <w:pPr>
              <w:tabs>
                <w:tab w:val="left" w:pos="360"/>
                <w:tab w:val="left" w:pos="720"/>
              </w:tabs>
              <w:jc w:val="center"/>
              <w:rPr>
                <w:rFonts w:ascii="Arial" w:hAnsi="Arial" w:cs="Arial"/>
                <w:sz w:val="18"/>
                <w:szCs w:val="18"/>
              </w:rPr>
            </w:pPr>
            <w:r w:rsidRPr="002070F1">
              <w:rPr>
                <w:rFonts w:ascii="Arial" w:hAnsi="Arial" w:cs="Arial"/>
                <w:sz w:val="18"/>
                <w:szCs w:val="18"/>
              </w:rPr>
              <w:t>701</w:t>
            </w:r>
          </w:p>
        </w:tc>
        <w:tc>
          <w:tcPr>
            <w:tcW w:w="1079" w:type="dxa"/>
            <w:shd w:val="clear" w:color="auto" w:fill="auto"/>
            <w:vAlign w:val="center"/>
          </w:tcPr>
          <w:p w:rsidR="0002781F" w:rsidRPr="002070F1" w:rsidP="00BD2407" w14:paraId="1BD9AD83" w14:textId="77777777">
            <w:pPr>
              <w:tabs>
                <w:tab w:val="left" w:pos="360"/>
                <w:tab w:val="left" w:pos="720"/>
              </w:tabs>
              <w:jc w:val="center"/>
              <w:rPr>
                <w:rFonts w:ascii="Arial" w:hAnsi="Arial" w:cs="Arial"/>
                <w:sz w:val="18"/>
                <w:szCs w:val="18"/>
              </w:rPr>
            </w:pPr>
            <w:r w:rsidRPr="002070F1">
              <w:rPr>
                <w:rFonts w:ascii="Arial" w:hAnsi="Arial" w:cs="Arial"/>
                <w:sz w:val="18"/>
                <w:szCs w:val="18"/>
              </w:rPr>
              <w:t>701</w:t>
            </w:r>
          </w:p>
        </w:tc>
        <w:tc>
          <w:tcPr>
            <w:tcW w:w="1096" w:type="dxa"/>
            <w:shd w:val="clear" w:color="auto" w:fill="auto"/>
            <w:vAlign w:val="center"/>
          </w:tcPr>
          <w:p w:rsidR="0002781F" w:rsidRPr="002070F1" w:rsidP="00BD2407" w14:paraId="08E228E6" w14:textId="1D3E5A67">
            <w:pPr>
              <w:tabs>
                <w:tab w:val="left" w:pos="360"/>
                <w:tab w:val="left" w:pos="720"/>
              </w:tabs>
              <w:jc w:val="center"/>
              <w:rPr>
                <w:rFonts w:ascii="Arial" w:hAnsi="Arial" w:cs="Arial"/>
                <w:sz w:val="18"/>
                <w:szCs w:val="18"/>
              </w:rPr>
            </w:pPr>
            <w:r>
              <w:rPr>
                <w:rFonts w:ascii="Arial" w:hAnsi="Arial" w:cs="Arial"/>
                <w:sz w:val="18"/>
                <w:szCs w:val="18"/>
              </w:rPr>
              <w:t>15 mins</w:t>
            </w:r>
          </w:p>
        </w:tc>
        <w:tc>
          <w:tcPr>
            <w:tcW w:w="776" w:type="dxa"/>
            <w:shd w:val="clear" w:color="auto" w:fill="auto"/>
            <w:vAlign w:val="center"/>
          </w:tcPr>
          <w:p w:rsidR="0002781F" w:rsidRPr="002070F1" w:rsidP="00BD2407" w14:paraId="6747BCC5" w14:textId="4231001C">
            <w:pPr>
              <w:tabs>
                <w:tab w:val="left" w:pos="360"/>
                <w:tab w:val="left" w:pos="720"/>
              </w:tabs>
              <w:jc w:val="center"/>
              <w:rPr>
                <w:rFonts w:ascii="Arial" w:hAnsi="Arial" w:cs="Arial"/>
                <w:sz w:val="18"/>
                <w:szCs w:val="18"/>
              </w:rPr>
            </w:pPr>
            <w:r>
              <w:rPr>
                <w:rFonts w:ascii="Arial" w:hAnsi="Arial" w:cs="Arial"/>
                <w:sz w:val="18"/>
                <w:szCs w:val="18"/>
              </w:rPr>
              <w:t>175</w:t>
            </w:r>
          </w:p>
        </w:tc>
      </w:tr>
      <w:tr w14:paraId="6D8952BF" w14:textId="77777777" w:rsidTr="00BD0842">
        <w:tblPrEx>
          <w:tblW w:w="0" w:type="auto"/>
          <w:tblLook w:val="01E0"/>
        </w:tblPrEx>
        <w:tc>
          <w:tcPr>
            <w:tcW w:w="5169" w:type="dxa"/>
            <w:shd w:val="clear" w:color="auto" w:fill="auto"/>
            <w:vAlign w:val="center"/>
          </w:tcPr>
          <w:p w:rsidR="0002781F" w:rsidRPr="002070F1" w:rsidP="0037299B" w14:paraId="79721E5F" w14:textId="70BB943C">
            <w:pPr>
              <w:tabs>
                <w:tab w:val="left" w:pos="360"/>
                <w:tab w:val="left" w:pos="720"/>
              </w:tabs>
              <w:rPr>
                <w:rFonts w:ascii="Arial" w:hAnsi="Arial" w:cs="Arial"/>
                <w:sz w:val="18"/>
                <w:szCs w:val="18"/>
              </w:rPr>
            </w:pPr>
            <w:r w:rsidRPr="002070F1">
              <w:rPr>
                <w:rFonts w:ascii="Arial" w:hAnsi="Arial" w:cs="Arial"/>
                <w:sz w:val="18"/>
                <w:szCs w:val="18"/>
              </w:rPr>
              <w:t>3–2328 Fishing Application and Permit</w:t>
            </w:r>
          </w:p>
        </w:tc>
        <w:tc>
          <w:tcPr>
            <w:tcW w:w="1230" w:type="dxa"/>
            <w:shd w:val="clear" w:color="auto" w:fill="auto"/>
            <w:vAlign w:val="center"/>
          </w:tcPr>
          <w:p w:rsidR="0002781F" w:rsidRPr="002070F1" w:rsidP="00BD2407" w14:paraId="2A042CC2" w14:textId="77777777">
            <w:pPr>
              <w:tabs>
                <w:tab w:val="left" w:pos="360"/>
                <w:tab w:val="left" w:pos="720"/>
              </w:tabs>
              <w:jc w:val="center"/>
              <w:rPr>
                <w:rFonts w:ascii="Arial" w:hAnsi="Arial" w:cs="Arial"/>
                <w:sz w:val="18"/>
                <w:szCs w:val="18"/>
              </w:rPr>
            </w:pPr>
            <w:r w:rsidRPr="002070F1">
              <w:rPr>
                <w:rFonts w:ascii="Arial" w:hAnsi="Arial" w:cs="Arial"/>
                <w:sz w:val="18"/>
                <w:szCs w:val="18"/>
              </w:rPr>
              <w:t>2,136</w:t>
            </w:r>
          </w:p>
        </w:tc>
        <w:tc>
          <w:tcPr>
            <w:tcW w:w="1079" w:type="dxa"/>
            <w:shd w:val="clear" w:color="auto" w:fill="auto"/>
            <w:vAlign w:val="center"/>
          </w:tcPr>
          <w:p w:rsidR="0002781F" w:rsidRPr="002070F1" w:rsidP="00BD2407" w14:paraId="7D35C6E5" w14:textId="77777777">
            <w:pPr>
              <w:tabs>
                <w:tab w:val="left" w:pos="360"/>
                <w:tab w:val="left" w:pos="720"/>
              </w:tabs>
              <w:jc w:val="center"/>
              <w:rPr>
                <w:rFonts w:ascii="Arial" w:hAnsi="Arial" w:cs="Arial"/>
                <w:sz w:val="18"/>
                <w:szCs w:val="18"/>
              </w:rPr>
            </w:pPr>
            <w:r w:rsidRPr="002070F1">
              <w:rPr>
                <w:rFonts w:ascii="Arial" w:hAnsi="Arial" w:cs="Arial"/>
                <w:sz w:val="18"/>
                <w:szCs w:val="18"/>
              </w:rPr>
              <w:t>2,136</w:t>
            </w:r>
          </w:p>
        </w:tc>
        <w:tc>
          <w:tcPr>
            <w:tcW w:w="1096" w:type="dxa"/>
            <w:shd w:val="clear" w:color="auto" w:fill="auto"/>
            <w:vAlign w:val="center"/>
          </w:tcPr>
          <w:p w:rsidR="0002781F" w:rsidRPr="002070F1" w:rsidP="00BD2407" w14:paraId="131C36C8" w14:textId="132F169F">
            <w:pPr>
              <w:tabs>
                <w:tab w:val="left" w:pos="360"/>
                <w:tab w:val="left" w:pos="720"/>
              </w:tabs>
              <w:jc w:val="center"/>
              <w:rPr>
                <w:rFonts w:ascii="Arial" w:hAnsi="Arial" w:cs="Arial"/>
                <w:sz w:val="18"/>
                <w:szCs w:val="18"/>
              </w:rPr>
            </w:pPr>
            <w:r>
              <w:rPr>
                <w:rFonts w:ascii="Arial" w:hAnsi="Arial" w:cs="Arial"/>
                <w:sz w:val="18"/>
                <w:szCs w:val="18"/>
              </w:rPr>
              <w:t>15 mins</w:t>
            </w:r>
          </w:p>
        </w:tc>
        <w:tc>
          <w:tcPr>
            <w:tcW w:w="776" w:type="dxa"/>
            <w:shd w:val="clear" w:color="auto" w:fill="auto"/>
            <w:vAlign w:val="center"/>
          </w:tcPr>
          <w:p w:rsidR="0002781F" w:rsidRPr="002070F1" w:rsidP="00BD2407" w14:paraId="3C6E463C" w14:textId="579B6D73">
            <w:pPr>
              <w:tabs>
                <w:tab w:val="left" w:pos="360"/>
                <w:tab w:val="left" w:pos="720"/>
              </w:tabs>
              <w:jc w:val="center"/>
              <w:rPr>
                <w:rFonts w:ascii="Arial" w:hAnsi="Arial" w:cs="Arial"/>
                <w:sz w:val="18"/>
                <w:szCs w:val="18"/>
              </w:rPr>
            </w:pPr>
            <w:r>
              <w:rPr>
                <w:rFonts w:ascii="Arial" w:hAnsi="Arial" w:cs="Arial"/>
                <w:sz w:val="18"/>
                <w:szCs w:val="18"/>
              </w:rPr>
              <w:t>534</w:t>
            </w:r>
          </w:p>
        </w:tc>
      </w:tr>
      <w:tr w14:paraId="0FBBF367" w14:textId="77777777" w:rsidTr="00BD0842">
        <w:tblPrEx>
          <w:tblW w:w="0" w:type="auto"/>
          <w:tblLook w:val="01E0"/>
        </w:tblPrEx>
        <w:tc>
          <w:tcPr>
            <w:tcW w:w="5169" w:type="dxa"/>
            <w:shd w:val="clear" w:color="auto" w:fill="auto"/>
            <w:vAlign w:val="center"/>
          </w:tcPr>
          <w:p w:rsidR="0002781F" w:rsidRPr="002070F1" w:rsidP="0037299B" w14:paraId="3ABFC583" w14:textId="06DE5559">
            <w:pPr>
              <w:tabs>
                <w:tab w:val="left" w:pos="360"/>
                <w:tab w:val="left" w:pos="720"/>
              </w:tabs>
              <w:rPr>
                <w:rFonts w:ascii="Arial" w:hAnsi="Arial" w:cs="Arial"/>
                <w:sz w:val="18"/>
                <w:szCs w:val="18"/>
              </w:rPr>
            </w:pPr>
            <w:r w:rsidRPr="002070F1">
              <w:rPr>
                <w:rFonts w:ascii="Arial" w:hAnsi="Arial" w:cs="Arial"/>
                <w:sz w:val="18"/>
                <w:szCs w:val="18"/>
              </w:rPr>
              <w:t>3–2378 Designated Fishing Application and Permit</w:t>
            </w:r>
          </w:p>
        </w:tc>
        <w:tc>
          <w:tcPr>
            <w:tcW w:w="1230" w:type="dxa"/>
            <w:shd w:val="clear" w:color="auto" w:fill="auto"/>
            <w:vAlign w:val="center"/>
          </w:tcPr>
          <w:p w:rsidR="0002781F" w:rsidRPr="002070F1" w:rsidP="00BD2407" w14:paraId="6A0909F4" w14:textId="77777777">
            <w:pPr>
              <w:tabs>
                <w:tab w:val="left" w:pos="360"/>
                <w:tab w:val="left" w:pos="720"/>
              </w:tabs>
              <w:jc w:val="center"/>
              <w:rPr>
                <w:rFonts w:ascii="Arial" w:hAnsi="Arial" w:cs="Arial"/>
                <w:sz w:val="18"/>
                <w:szCs w:val="18"/>
              </w:rPr>
            </w:pPr>
            <w:r w:rsidRPr="002070F1">
              <w:rPr>
                <w:rFonts w:ascii="Arial" w:hAnsi="Arial" w:cs="Arial"/>
                <w:sz w:val="18"/>
                <w:szCs w:val="18"/>
              </w:rPr>
              <w:t>58</w:t>
            </w:r>
          </w:p>
        </w:tc>
        <w:tc>
          <w:tcPr>
            <w:tcW w:w="1079" w:type="dxa"/>
            <w:shd w:val="clear" w:color="auto" w:fill="auto"/>
            <w:vAlign w:val="center"/>
          </w:tcPr>
          <w:p w:rsidR="0002781F" w:rsidRPr="002070F1" w:rsidP="00BD2407" w14:paraId="77CFCDE6" w14:textId="77777777">
            <w:pPr>
              <w:tabs>
                <w:tab w:val="left" w:pos="360"/>
                <w:tab w:val="left" w:pos="720"/>
              </w:tabs>
              <w:jc w:val="center"/>
              <w:rPr>
                <w:rFonts w:ascii="Arial" w:hAnsi="Arial" w:cs="Arial"/>
                <w:sz w:val="18"/>
                <w:szCs w:val="18"/>
              </w:rPr>
            </w:pPr>
            <w:r w:rsidRPr="002070F1">
              <w:rPr>
                <w:rFonts w:ascii="Arial" w:hAnsi="Arial" w:cs="Arial"/>
                <w:sz w:val="18"/>
                <w:szCs w:val="18"/>
              </w:rPr>
              <w:t>58</w:t>
            </w:r>
          </w:p>
        </w:tc>
        <w:tc>
          <w:tcPr>
            <w:tcW w:w="1096" w:type="dxa"/>
            <w:shd w:val="clear" w:color="auto" w:fill="auto"/>
            <w:vAlign w:val="center"/>
          </w:tcPr>
          <w:p w:rsidR="0002781F" w:rsidRPr="002070F1" w:rsidP="00BD2407" w14:paraId="7A1ADED9" w14:textId="103913D9">
            <w:pPr>
              <w:tabs>
                <w:tab w:val="left" w:pos="360"/>
                <w:tab w:val="left" w:pos="720"/>
              </w:tabs>
              <w:jc w:val="center"/>
              <w:rPr>
                <w:rFonts w:ascii="Arial" w:hAnsi="Arial" w:cs="Arial"/>
                <w:sz w:val="18"/>
                <w:szCs w:val="18"/>
              </w:rPr>
            </w:pPr>
            <w:r>
              <w:rPr>
                <w:rFonts w:ascii="Arial" w:hAnsi="Arial" w:cs="Arial"/>
                <w:sz w:val="18"/>
                <w:szCs w:val="18"/>
              </w:rPr>
              <w:t>15 mins</w:t>
            </w:r>
          </w:p>
        </w:tc>
        <w:tc>
          <w:tcPr>
            <w:tcW w:w="776" w:type="dxa"/>
            <w:shd w:val="clear" w:color="auto" w:fill="auto"/>
            <w:vAlign w:val="center"/>
          </w:tcPr>
          <w:p w:rsidR="0002781F" w:rsidRPr="002070F1" w:rsidP="00BD2407" w14:paraId="73E4130E" w14:textId="6FD78800">
            <w:pPr>
              <w:tabs>
                <w:tab w:val="left" w:pos="360"/>
                <w:tab w:val="left" w:pos="720"/>
              </w:tabs>
              <w:jc w:val="center"/>
              <w:rPr>
                <w:rFonts w:ascii="Arial" w:hAnsi="Arial" w:cs="Arial"/>
                <w:sz w:val="18"/>
                <w:szCs w:val="18"/>
              </w:rPr>
            </w:pPr>
            <w:r>
              <w:rPr>
                <w:rFonts w:ascii="Arial" w:hAnsi="Arial" w:cs="Arial"/>
                <w:sz w:val="18"/>
                <w:szCs w:val="18"/>
              </w:rPr>
              <w:t>15</w:t>
            </w:r>
          </w:p>
        </w:tc>
      </w:tr>
      <w:tr w14:paraId="4AED2727" w14:textId="77777777" w:rsidTr="0037299B">
        <w:tblPrEx>
          <w:tblW w:w="0" w:type="auto"/>
          <w:tblLook w:val="01E0"/>
        </w:tblPrEx>
        <w:tc>
          <w:tcPr>
            <w:tcW w:w="5169" w:type="dxa"/>
            <w:shd w:val="clear" w:color="auto" w:fill="auto"/>
            <w:vAlign w:val="center"/>
          </w:tcPr>
          <w:p w:rsidR="0002781F" w:rsidRPr="002070F1" w:rsidP="0037299B" w14:paraId="33FF9ADC" w14:textId="661848D8">
            <w:pPr>
              <w:tabs>
                <w:tab w:val="left" w:pos="360"/>
                <w:tab w:val="left" w:pos="720"/>
              </w:tabs>
              <w:rPr>
                <w:rFonts w:ascii="Arial" w:hAnsi="Arial" w:cs="Arial"/>
                <w:sz w:val="18"/>
                <w:szCs w:val="18"/>
              </w:rPr>
            </w:pPr>
            <w:r w:rsidRPr="002070F1">
              <w:rPr>
                <w:rFonts w:ascii="Arial" w:hAnsi="Arial" w:cs="Arial"/>
                <w:sz w:val="18"/>
                <w:szCs w:val="18"/>
              </w:rPr>
              <w:t>3–2379 Customary Trade Recordkeeping App</w:t>
            </w:r>
            <w:r w:rsidR="00636F83">
              <w:rPr>
                <w:rFonts w:ascii="Arial" w:hAnsi="Arial" w:cs="Arial"/>
                <w:sz w:val="18"/>
                <w:szCs w:val="18"/>
              </w:rPr>
              <w:t>l.</w:t>
            </w:r>
            <w:r w:rsidRPr="002070F1">
              <w:rPr>
                <w:rFonts w:ascii="Arial" w:hAnsi="Arial" w:cs="Arial"/>
                <w:sz w:val="18"/>
                <w:szCs w:val="18"/>
              </w:rPr>
              <w:t xml:space="preserve"> and Permit </w:t>
            </w:r>
          </w:p>
        </w:tc>
        <w:tc>
          <w:tcPr>
            <w:tcW w:w="1230" w:type="dxa"/>
            <w:shd w:val="clear" w:color="auto" w:fill="auto"/>
            <w:vAlign w:val="center"/>
          </w:tcPr>
          <w:p w:rsidR="0002781F" w:rsidRPr="002070F1" w:rsidP="00BD2407" w14:paraId="6FE4AAA8" w14:textId="77777777">
            <w:pPr>
              <w:tabs>
                <w:tab w:val="left" w:pos="360"/>
                <w:tab w:val="left" w:pos="720"/>
              </w:tabs>
              <w:jc w:val="center"/>
              <w:rPr>
                <w:rFonts w:ascii="Arial" w:hAnsi="Arial" w:cs="Arial"/>
                <w:sz w:val="18"/>
                <w:szCs w:val="18"/>
              </w:rPr>
            </w:pPr>
            <w:r w:rsidRPr="002070F1">
              <w:rPr>
                <w:rFonts w:ascii="Arial" w:hAnsi="Arial" w:cs="Arial"/>
                <w:sz w:val="18"/>
                <w:szCs w:val="18"/>
              </w:rPr>
              <w:t>18</w:t>
            </w:r>
          </w:p>
        </w:tc>
        <w:tc>
          <w:tcPr>
            <w:tcW w:w="1079" w:type="dxa"/>
            <w:shd w:val="clear" w:color="auto" w:fill="auto"/>
            <w:vAlign w:val="center"/>
          </w:tcPr>
          <w:p w:rsidR="0002781F" w:rsidRPr="002070F1" w:rsidP="00BD2407" w14:paraId="3273ECD6" w14:textId="77777777">
            <w:pPr>
              <w:tabs>
                <w:tab w:val="left" w:pos="360"/>
                <w:tab w:val="left" w:pos="720"/>
              </w:tabs>
              <w:jc w:val="center"/>
              <w:rPr>
                <w:rFonts w:ascii="Arial" w:hAnsi="Arial" w:cs="Arial"/>
                <w:sz w:val="18"/>
                <w:szCs w:val="18"/>
              </w:rPr>
            </w:pPr>
            <w:r w:rsidRPr="002070F1">
              <w:rPr>
                <w:rFonts w:ascii="Arial" w:hAnsi="Arial" w:cs="Arial"/>
                <w:sz w:val="18"/>
                <w:szCs w:val="18"/>
              </w:rPr>
              <w:t>18</w:t>
            </w:r>
          </w:p>
        </w:tc>
        <w:tc>
          <w:tcPr>
            <w:tcW w:w="1096" w:type="dxa"/>
            <w:shd w:val="clear" w:color="auto" w:fill="auto"/>
            <w:vAlign w:val="center"/>
          </w:tcPr>
          <w:p w:rsidR="0002781F" w:rsidRPr="002070F1" w:rsidP="00BD2407" w14:paraId="2451A6AF" w14:textId="0BC5AA9F">
            <w:pPr>
              <w:tabs>
                <w:tab w:val="left" w:pos="360"/>
                <w:tab w:val="left" w:pos="720"/>
              </w:tabs>
              <w:jc w:val="center"/>
              <w:rPr>
                <w:rFonts w:ascii="Arial" w:hAnsi="Arial" w:cs="Arial"/>
                <w:sz w:val="18"/>
                <w:szCs w:val="18"/>
              </w:rPr>
            </w:pPr>
            <w:r>
              <w:rPr>
                <w:rFonts w:ascii="Arial" w:hAnsi="Arial" w:cs="Arial"/>
                <w:sz w:val="18"/>
                <w:szCs w:val="18"/>
              </w:rPr>
              <w:t>15 mins</w:t>
            </w:r>
          </w:p>
        </w:tc>
        <w:tc>
          <w:tcPr>
            <w:tcW w:w="776" w:type="dxa"/>
            <w:shd w:val="clear" w:color="auto" w:fill="auto"/>
            <w:vAlign w:val="center"/>
          </w:tcPr>
          <w:p w:rsidR="0002781F" w:rsidRPr="002070F1" w:rsidP="00BD2407" w14:paraId="68882B2C" w14:textId="005208EA">
            <w:pPr>
              <w:tabs>
                <w:tab w:val="left" w:pos="360"/>
                <w:tab w:val="left" w:pos="720"/>
              </w:tabs>
              <w:jc w:val="center"/>
              <w:rPr>
                <w:rFonts w:ascii="Arial" w:hAnsi="Arial" w:cs="Arial"/>
                <w:sz w:val="18"/>
                <w:szCs w:val="18"/>
              </w:rPr>
            </w:pPr>
            <w:r>
              <w:rPr>
                <w:rFonts w:ascii="Arial" w:hAnsi="Arial" w:cs="Arial"/>
                <w:sz w:val="18"/>
                <w:szCs w:val="18"/>
              </w:rPr>
              <w:t>5</w:t>
            </w:r>
          </w:p>
        </w:tc>
      </w:tr>
      <w:tr w14:paraId="1E35586B" w14:textId="77777777" w:rsidTr="0037299B">
        <w:tblPrEx>
          <w:tblW w:w="0" w:type="auto"/>
          <w:tblLook w:val="01E0"/>
        </w:tblPrEx>
        <w:tc>
          <w:tcPr>
            <w:tcW w:w="5169" w:type="dxa"/>
            <w:shd w:val="clear" w:color="auto" w:fill="auto"/>
            <w:vAlign w:val="center"/>
          </w:tcPr>
          <w:p w:rsidR="0002781F" w:rsidRPr="002070F1" w:rsidP="0037299B" w14:paraId="55D2E0E0" w14:textId="77777777">
            <w:pPr>
              <w:tabs>
                <w:tab w:val="left" w:pos="360"/>
                <w:tab w:val="left" w:pos="720"/>
              </w:tabs>
              <w:rPr>
                <w:rFonts w:ascii="Arial" w:hAnsi="Arial" w:cs="Arial"/>
                <w:sz w:val="18"/>
                <w:szCs w:val="18"/>
              </w:rPr>
            </w:pPr>
            <w:r w:rsidRPr="002070F1">
              <w:rPr>
                <w:rFonts w:ascii="Arial" w:hAnsi="Arial" w:cs="Arial"/>
                <w:sz w:val="18"/>
                <w:szCs w:val="18"/>
              </w:rPr>
              <w:t>Petition to Repeal</w:t>
            </w:r>
          </w:p>
        </w:tc>
        <w:tc>
          <w:tcPr>
            <w:tcW w:w="1230" w:type="dxa"/>
            <w:shd w:val="clear" w:color="auto" w:fill="auto"/>
            <w:vAlign w:val="center"/>
          </w:tcPr>
          <w:p w:rsidR="0002781F" w:rsidRPr="002070F1" w:rsidP="00BD2407" w14:paraId="1609D961" w14:textId="77777777">
            <w:pPr>
              <w:tabs>
                <w:tab w:val="left" w:pos="360"/>
                <w:tab w:val="left" w:pos="720"/>
              </w:tabs>
              <w:jc w:val="center"/>
              <w:rPr>
                <w:rFonts w:ascii="Arial" w:hAnsi="Arial" w:cs="Arial"/>
                <w:sz w:val="18"/>
                <w:szCs w:val="18"/>
              </w:rPr>
            </w:pPr>
            <w:r w:rsidRPr="002070F1">
              <w:rPr>
                <w:rFonts w:ascii="Arial" w:hAnsi="Arial" w:cs="Arial"/>
                <w:sz w:val="18"/>
                <w:szCs w:val="18"/>
              </w:rPr>
              <w:t>1</w:t>
            </w:r>
          </w:p>
        </w:tc>
        <w:tc>
          <w:tcPr>
            <w:tcW w:w="1079" w:type="dxa"/>
            <w:shd w:val="clear" w:color="auto" w:fill="auto"/>
            <w:vAlign w:val="center"/>
          </w:tcPr>
          <w:p w:rsidR="0002781F" w:rsidRPr="002070F1" w:rsidP="00BD2407" w14:paraId="12E51636" w14:textId="77777777">
            <w:pPr>
              <w:tabs>
                <w:tab w:val="left" w:pos="360"/>
                <w:tab w:val="left" w:pos="720"/>
              </w:tabs>
              <w:jc w:val="center"/>
              <w:rPr>
                <w:rFonts w:ascii="Arial" w:hAnsi="Arial" w:cs="Arial"/>
                <w:sz w:val="18"/>
                <w:szCs w:val="18"/>
              </w:rPr>
            </w:pPr>
            <w:r w:rsidRPr="002070F1">
              <w:rPr>
                <w:rFonts w:ascii="Arial" w:hAnsi="Arial" w:cs="Arial"/>
                <w:sz w:val="18"/>
                <w:szCs w:val="18"/>
              </w:rPr>
              <w:t>1</w:t>
            </w:r>
          </w:p>
        </w:tc>
        <w:tc>
          <w:tcPr>
            <w:tcW w:w="1096" w:type="dxa"/>
            <w:shd w:val="clear" w:color="auto" w:fill="auto"/>
            <w:vAlign w:val="center"/>
          </w:tcPr>
          <w:p w:rsidR="0002781F" w:rsidRPr="002070F1" w:rsidP="00BD2407" w14:paraId="7991E364" w14:textId="77777777">
            <w:pPr>
              <w:tabs>
                <w:tab w:val="left" w:pos="360"/>
                <w:tab w:val="left" w:pos="720"/>
              </w:tabs>
              <w:jc w:val="center"/>
              <w:rPr>
                <w:rFonts w:ascii="Arial" w:hAnsi="Arial" w:cs="Arial"/>
                <w:sz w:val="18"/>
                <w:szCs w:val="18"/>
              </w:rPr>
            </w:pPr>
            <w:r w:rsidRPr="002070F1">
              <w:rPr>
                <w:rFonts w:ascii="Arial" w:hAnsi="Arial" w:cs="Arial"/>
                <w:sz w:val="18"/>
                <w:szCs w:val="18"/>
              </w:rPr>
              <w:t>2 hours</w:t>
            </w:r>
          </w:p>
        </w:tc>
        <w:tc>
          <w:tcPr>
            <w:tcW w:w="776" w:type="dxa"/>
            <w:shd w:val="clear" w:color="auto" w:fill="auto"/>
            <w:vAlign w:val="center"/>
          </w:tcPr>
          <w:p w:rsidR="0002781F" w:rsidRPr="002070F1" w:rsidP="00BD2407" w14:paraId="6CCD61FF" w14:textId="77777777">
            <w:pPr>
              <w:tabs>
                <w:tab w:val="left" w:pos="360"/>
                <w:tab w:val="left" w:pos="720"/>
              </w:tabs>
              <w:jc w:val="center"/>
              <w:rPr>
                <w:rFonts w:ascii="Arial" w:hAnsi="Arial" w:cs="Arial"/>
                <w:sz w:val="18"/>
                <w:szCs w:val="18"/>
              </w:rPr>
            </w:pPr>
            <w:r w:rsidRPr="002070F1">
              <w:rPr>
                <w:rFonts w:ascii="Arial" w:hAnsi="Arial" w:cs="Arial"/>
                <w:sz w:val="18"/>
                <w:szCs w:val="18"/>
              </w:rPr>
              <w:t>2</w:t>
            </w:r>
          </w:p>
        </w:tc>
      </w:tr>
      <w:tr w14:paraId="4EE1DC61" w14:textId="77777777" w:rsidTr="0037299B">
        <w:tblPrEx>
          <w:tblW w:w="0" w:type="auto"/>
          <w:tblLook w:val="01E0"/>
        </w:tblPrEx>
        <w:tc>
          <w:tcPr>
            <w:tcW w:w="5169" w:type="dxa"/>
            <w:shd w:val="clear" w:color="auto" w:fill="auto"/>
          </w:tcPr>
          <w:p w:rsidR="0002781F" w:rsidRPr="002070F1" w:rsidP="008E42C1" w14:paraId="7F8DC02F" w14:textId="77777777">
            <w:pPr>
              <w:tabs>
                <w:tab w:val="left" w:pos="360"/>
                <w:tab w:val="left" w:pos="720"/>
              </w:tabs>
              <w:rPr>
                <w:rFonts w:ascii="Arial" w:hAnsi="Arial" w:cs="Arial"/>
                <w:sz w:val="18"/>
                <w:szCs w:val="18"/>
              </w:rPr>
            </w:pPr>
            <w:r w:rsidRPr="002070F1">
              <w:rPr>
                <w:rFonts w:ascii="Arial" w:hAnsi="Arial" w:cs="Arial"/>
                <w:sz w:val="18"/>
                <w:szCs w:val="18"/>
              </w:rPr>
              <w:t>Proposed Changes</w:t>
            </w:r>
          </w:p>
        </w:tc>
        <w:tc>
          <w:tcPr>
            <w:tcW w:w="1230" w:type="dxa"/>
            <w:shd w:val="clear" w:color="auto" w:fill="auto"/>
            <w:vAlign w:val="center"/>
          </w:tcPr>
          <w:p w:rsidR="0002781F" w:rsidRPr="002070F1" w:rsidP="00BD2407" w14:paraId="7C12B791" w14:textId="77777777">
            <w:pPr>
              <w:tabs>
                <w:tab w:val="left" w:pos="360"/>
                <w:tab w:val="left" w:pos="720"/>
              </w:tabs>
              <w:jc w:val="center"/>
              <w:rPr>
                <w:rFonts w:ascii="Arial" w:hAnsi="Arial" w:cs="Arial"/>
                <w:sz w:val="18"/>
                <w:szCs w:val="18"/>
              </w:rPr>
            </w:pPr>
            <w:r w:rsidRPr="002070F1">
              <w:rPr>
                <w:rFonts w:ascii="Arial" w:hAnsi="Arial" w:cs="Arial"/>
                <w:sz w:val="18"/>
                <w:szCs w:val="18"/>
              </w:rPr>
              <w:t>70</w:t>
            </w:r>
          </w:p>
        </w:tc>
        <w:tc>
          <w:tcPr>
            <w:tcW w:w="1079" w:type="dxa"/>
            <w:shd w:val="clear" w:color="auto" w:fill="auto"/>
            <w:vAlign w:val="center"/>
          </w:tcPr>
          <w:p w:rsidR="0002781F" w:rsidRPr="002070F1" w:rsidP="00BD2407" w14:paraId="75193679" w14:textId="77777777">
            <w:pPr>
              <w:tabs>
                <w:tab w:val="left" w:pos="360"/>
                <w:tab w:val="left" w:pos="720"/>
              </w:tabs>
              <w:jc w:val="center"/>
              <w:rPr>
                <w:rFonts w:ascii="Arial" w:hAnsi="Arial" w:cs="Arial"/>
                <w:sz w:val="18"/>
                <w:szCs w:val="18"/>
              </w:rPr>
            </w:pPr>
            <w:r w:rsidRPr="002070F1">
              <w:rPr>
                <w:rFonts w:ascii="Arial" w:hAnsi="Arial" w:cs="Arial"/>
                <w:sz w:val="18"/>
                <w:szCs w:val="18"/>
              </w:rPr>
              <w:t>70</w:t>
            </w:r>
          </w:p>
        </w:tc>
        <w:tc>
          <w:tcPr>
            <w:tcW w:w="1096" w:type="dxa"/>
            <w:shd w:val="clear" w:color="auto" w:fill="auto"/>
            <w:vAlign w:val="center"/>
          </w:tcPr>
          <w:p w:rsidR="0002781F" w:rsidRPr="002070F1" w:rsidP="00BD2407" w14:paraId="634BC973" w14:textId="31C42E5D">
            <w:pPr>
              <w:tabs>
                <w:tab w:val="left" w:pos="360"/>
                <w:tab w:val="left" w:pos="720"/>
              </w:tabs>
              <w:jc w:val="center"/>
              <w:rPr>
                <w:rFonts w:ascii="Arial" w:hAnsi="Arial" w:cs="Arial"/>
                <w:sz w:val="18"/>
                <w:szCs w:val="18"/>
              </w:rPr>
            </w:pPr>
            <w:r w:rsidRPr="002070F1">
              <w:rPr>
                <w:rFonts w:ascii="Arial" w:hAnsi="Arial" w:cs="Arial"/>
                <w:sz w:val="18"/>
                <w:szCs w:val="18"/>
              </w:rPr>
              <w:t xml:space="preserve">30 </w:t>
            </w:r>
            <w:r w:rsidR="00636F83">
              <w:rPr>
                <w:rFonts w:ascii="Arial" w:hAnsi="Arial" w:cs="Arial"/>
                <w:sz w:val="18"/>
                <w:szCs w:val="18"/>
              </w:rPr>
              <w:t>mins</w:t>
            </w:r>
          </w:p>
        </w:tc>
        <w:tc>
          <w:tcPr>
            <w:tcW w:w="776" w:type="dxa"/>
            <w:shd w:val="clear" w:color="auto" w:fill="auto"/>
            <w:vAlign w:val="center"/>
          </w:tcPr>
          <w:p w:rsidR="0002781F" w:rsidRPr="002070F1" w:rsidP="00BD2407" w14:paraId="6D7C269A" w14:textId="77777777">
            <w:pPr>
              <w:tabs>
                <w:tab w:val="left" w:pos="360"/>
                <w:tab w:val="left" w:pos="720"/>
              </w:tabs>
              <w:jc w:val="center"/>
              <w:rPr>
                <w:rFonts w:ascii="Arial" w:hAnsi="Arial" w:cs="Arial"/>
                <w:sz w:val="18"/>
                <w:szCs w:val="18"/>
              </w:rPr>
            </w:pPr>
            <w:r w:rsidRPr="002070F1">
              <w:rPr>
                <w:rFonts w:ascii="Arial" w:hAnsi="Arial" w:cs="Arial"/>
                <w:sz w:val="18"/>
                <w:szCs w:val="18"/>
              </w:rPr>
              <w:t>35</w:t>
            </w:r>
          </w:p>
        </w:tc>
      </w:tr>
      <w:tr w14:paraId="38EDB7E0" w14:textId="77777777" w:rsidTr="0037299B">
        <w:tblPrEx>
          <w:tblW w:w="0" w:type="auto"/>
          <w:tblLook w:val="01E0"/>
        </w:tblPrEx>
        <w:tc>
          <w:tcPr>
            <w:tcW w:w="5169" w:type="dxa"/>
            <w:shd w:val="clear" w:color="auto" w:fill="auto"/>
          </w:tcPr>
          <w:p w:rsidR="0002781F" w:rsidRPr="002070F1" w:rsidP="008E42C1" w14:paraId="49D04796" w14:textId="77777777">
            <w:pPr>
              <w:tabs>
                <w:tab w:val="left" w:pos="360"/>
                <w:tab w:val="left" w:pos="720"/>
              </w:tabs>
              <w:rPr>
                <w:rFonts w:ascii="Arial" w:hAnsi="Arial" w:cs="Arial"/>
                <w:sz w:val="18"/>
                <w:szCs w:val="18"/>
              </w:rPr>
            </w:pPr>
            <w:r w:rsidRPr="002070F1">
              <w:rPr>
                <w:rFonts w:ascii="Arial" w:hAnsi="Arial" w:cs="Arial"/>
                <w:sz w:val="18"/>
                <w:szCs w:val="18"/>
              </w:rPr>
              <w:t>Special Actions Request</w:t>
            </w:r>
          </w:p>
        </w:tc>
        <w:tc>
          <w:tcPr>
            <w:tcW w:w="1230" w:type="dxa"/>
            <w:shd w:val="clear" w:color="auto" w:fill="auto"/>
            <w:vAlign w:val="center"/>
          </w:tcPr>
          <w:p w:rsidR="0002781F" w:rsidRPr="002070F1" w:rsidP="00BD2407" w14:paraId="565710DE" w14:textId="77777777">
            <w:pPr>
              <w:tabs>
                <w:tab w:val="left" w:pos="360"/>
                <w:tab w:val="left" w:pos="720"/>
              </w:tabs>
              <w:jc w:val="center"/>
              <w:rPr>
                <w:rFonts w:ascii="Arial" w:hAnsi="Arial" w:cs="Arial"/>
                <w:sz w:val="18"/>
                <w:szCs w:val="18"/>
              </w:rPr>
            </w:pPr>
            <w:r w:rsidRPr="002070F1">
              <w:rPr>
                <w:rFonts w:ascii="Arial" w:hAnsi="Arial" w:cs="Arial"/>
                <w:sz w:val="18"/>
                <w:szCs w:val="18"/>
              </w:rPr>
              <w:t>17</w:t>
            </w:r>
          </w:p>
        </w:tc>
        <w:tc>
          <w:tcPr>
            <w:tcW w:w="1079" w:type="dxa"/>
            <w:shd w:val="clear" w:color="auto" w:fill="auto"/>
            <w:vAlign w:val="center"/>
          </w:tcPr>
          <w:p w:rsidR="0002781F" w:rsidRPr="002070F1" w:rsidP="00BD2407" w14:paraId="652F0A82" w14:textId="77777777">
            <w:pPr>
              <w:tabs>
                <w:tab w:val="left" w:pos="360"/>
                <w:tab w:val="left" w:pos="720"/>
              </w:tabs>
              <w:jc w:val="center"/>
              <w:rPr>
                <w:rFonts w:ascii="Arial" w:hAnsi="Arial" w:cs="Arial"/>
                <w:sz w:val="18"/>
                <w:szCs w:val="18"/>
              </w:rPr>
            </w:pPr>
            <w:r w:rsidRPr="002070F1">
              <w:rPr>
                <w:rFonts w:ascii="Arial" w:hAnsi="Arial" w:cs="Arial"/>
                <w:sz w:val="18"/>
                <w:szCs w:val="18"/>
              </w:rPr>
              <w:t>17</w:t>
            </w:r>
          </w:p>
        </w:tc>
        <w:tc>
          <w:tcPr>
            <w:tcW w:w="1096" w:type="dxa"/>
            <w:shd w:val="clear" w:color="auto" w:fill="auto"/>
            <w:vAlign w:val="center"/>
          </w:tcPr>
          <w:p w:rsidR="0002781F" w:rsidRPr="002070F1" w:rsidP="00BD2407" w14:paraId="58B312B7" w14:textId="24C2FC31">
            <w:pPr>
              <w:tabs>
                <w:tab w:val="left" w:pos="360"/>
                <w:tab w:val="left" w:pos="720"/>
              </w:tabs>
              <w:jc w:val="center"/>
              <w:rPr>
                <w:rFonts w:ascii="Arial" w:hAnsi="Arial" w:cs="Arial"/>
                <w:sz w:val="18"/>
                <w:szCs w:val="18"/>
              </w:rPr>
            </w:pPr>
            <w:r w:rsidRPr="002070F1">
              <w:rPr>
                <w:rFonts w:ascii="Arial" w:hAnsi="Arial" w:cs="Arial"/>
                <w:sz w:val="18"/>
                <w:szCs w:val="18"/>
              </w:rPr>
              <w:t xml:space="preserve">30 </w:t>
            </w:r>
            <w:r w:rsidR="00636F83">
              <w:rPr>
                <w:rFonts w:ascii="Arial" w:hAnsi="Arial" w:cs="Arial"/>
                <w:sz w:val="18"/>
                <w:szCs w:val="18"/>
              </w:rPr>
              <w:t>mins</w:t>
            </w:r>
          </w:p>
        </w:tc>
        <w:tc>
          <w:tcPr>
            <w:tcW w:w="776" w:type="dxa"/>
            <w:shd w:val="clear" w:color="auto" w:fill="auto"/>
            <w:vAlign w:val="center"/>
          </w:tcPr>
          <w:p w:rsidR="0002781F" w:rsidRPr="002070F1" w:rsidP="00BD2407" w14:paraId="68E1C920" w14:textId="77777777">
            <w:pPr>
              <w:tabs>
                <w:tab w:val="left" w:pos="360"/>
                <w:tab w:val="left" w:pos="720"/>
              </w:tabs>
              <w:jc w:val="center"/>
              <w:rPr>
                <w:rFonts w:ascii="Arial" w:hAnsi="Arial" w:cs="Arial"/>
                <w:sz w:val="18"/>
                <w:szCs w:val="18"/>
              </w:rPr>
            </w:pPr>
            <w:r w:rsidRPr="002070F1">
              <w:rPr>
                <w:rFonts w:ascii="Arial" w:hAnsi="Arial" w:cs="Arial"/>
                <w:sz w:val="18"/>
                <w:szCs w:val="18"/>
              </w:rPr>
              <w:t>9</w:t>
            </w:r>
          </w:p>
        </w:tc>
      </w:tr>
      <w:tr w14:paraId="48DED084" w14:textId="77777777" w:rsidTr="0037299B">
        <w:tblPrEx>
          <w:tblW w:w="0" w:type="auto"/>
          <w:tblLook w:val="01E0"/>
        </w:tblPrEx>
        <w:tc>
          <w:tcPr>
            <w:tcW w:w="5169" w:type="dxa"/>
            <w:shd w:val="clear" w:color="auto" w:fill="auto"/>
          </w:tcPr>
          <w:p w:rsidR="0002781F" w:rsidRPr="002070F1" w:rsidP="008E42C1" w14:paraId="12B3F1C2" w14:textId="77777777">
            <w:pPr>
              <w:tabs>
                <w:tab w:val="left" w:pos="360"/>
                <w:tab w:val="left" w:pos="720"/>
              </w:tabs>
              <w:rPr>
                <w:rFonts w:ascii="Arial" w:hAnsi="Arial" w:cs="Arial"/>
                <w:sz w:val="18"/>
                <w:szCs w:val="18"/>
              </w:rPr>
            </w:pPr>
            <w:r w:rsidRPr="002070F1">
              <w:rPr>
                <w:rFonts w:ascii="Arial" w:hAnsi="Arial" w:cs="Arial"/>
                <w:sz w:val="18"/>
                <w:szCs w:val="18"/>
              </w:rPr>
              <w:t>Request for Reconsideration (Appeal)</w:t>
            </w:r>
          </w:p>
        </w:tc>
        <w:tc>
          <w:tcPr>
            <w:tcW w:w="1230" w:type="dxa"/>
            <w:shd w:val="clear" w:color="auto" w:fill="auto"/>
            <w:vAlign w:val="center"/>
          </w:tcPr>
          <w:p w:rsidR="0002781F" w:rsidRPr="002070F1" w:rsidP="00BD2407" w14:paraId="1C4E49BD" w14:textId="77777777">
            <w:pPr>
              <w:tabs>
                <w:tab w:val="left" w:pos="360"/>
                <w:tab w:val="left" w:pos="720"/>
              </w:tabs>
              <w:jc w:val="center"/>
              <w:rPr>
                <w:rFonts w:ascii="Arial" w:hAnsi="Arial" w:cs="Arial"/>
                <w:sz w:val="18"/>
                <w:szCs w:val="18"/>
              </w:rPr>
            </w:pPr>
            <w:r w:rsidRPr="002070F1">
              <w:rPr>
                <w:rFonts w:ascii="Arial" w:hAnsi="Arial" w:cs="Arial"/>
                <w:sz w:val="18"/>
                <w:szCs w:val="18"/>
              </w:rPr>
              <w:t>741</w:t>
            </w:r>
          </w:p>
        </w:tc>
        <w:tc>
          <w:tcPr>
            <w:tcW w:w="1079" w:type="dxa"/>
            <w:shd w:val="clear" w:color="auto" w:fill="auto"/>
            <w:vAlign w:val="center"/>
          </w:tcPr>
          <w:p w:rsidR="0002781F" w:rsidRPr="002070F1" w:rsidP="00BD2407" w14:paraId="026F9C39" w14:textId="77777777">
            <w:pPr>
              <w:tabs>
                <w:tab w:val="left" w:pos="360"/>
                <w:tab w:val="left" w:pos="720"/>
              </w:tabs>
              <w:jc w:val="center"/>
              <w:rPr>
                <w:rFonts w:ascii="Arial" w:hAnsi="Arial" w:cs="Arial"/>
                <w:sz w:val="18"/>
                <w:szCs w:val="18"/>
              </w:rPr>
            </w:pPr>
            <w:r w:rsidRPr="002070F1">
              <w:rPr>
                <w:rFonts w:ascii="Arial" w:hAnsi="Arial" w:cs="Arial"/>
                <w:sz w:val="18"/>
                <w:szCs w:val="18"/>
              </w:rPr>
              <w:t>741</w:t>
            </w:r>
          </w:p>
        </w:tc>
        <w:tc>
          <w:tcPr>
            <w:tcW w:w="1096" w:type="dxa"/>
            <w:shd w:val="clear" w:color="auto" w:fill="auto"/>
            <w:vAlign w:val="center"/>
          </w:tcPr>
          <w:p w:rsidR="0002781F" w:rsidRPr="002070F1" w:rsidP="00BD2407" w14:paraId="0EC8F1E7" w14:textId="77777777">
            <w:pPr>
              <w:tabs>
                <w:tab w:val="left" w:pos="360"/>
                <w:tab w:val="left" w:pos="720"/>
              </w:tabs>
              <w:jc w:val="center"/>
              <w:rPr>
                <w:rFonts w:ascii="Arial" w:hAnsi="Arial" w:cs="Arial"/>
                <w:sz w:val="18"/>
                <w:szCs w:val="18"/>
              </w:rPr>
            </w:pPr>
            <w:r w:rsidRPr="002070F1">
              <w:rPr>
                <w:rFonts w:ascii="Arial" w:hAnsi="Arial" w:cs="Arial"/>
                <w:sz w:val="18"/>
                <w:szCs w:val="18"/>
              </w:rPr>
              <w:t>4 hours</w:t>
            </w:r>
          </w:p>
        </w:tc>
        <w:tc>
          <w:tcPr>
            <w:tcW w:w="776" w:type="dxa"/>
            <w:shd w:val="clear" w:color="auto" w:fill="auto"/>
            <w:vAlign w:val="center"/>
          </w:tcPr>
          <w:p w:rsidR="0002781F" w:rsidRPr="002070F1" w:rsidP="00BD2407" w14:paraId="4DF4F16D" w14:textId="77777777">
            <w:pPr>
              <w:tabs>
                <w:tab w:val="left" w:pos="360"/>
                <w:tab w:val="left" w:pos="720"/>
              </w:tabs>
              <w:jc w:val="center"/>
              <w:rPr>
                <w:rFonts w:ascii="Arial" w:hAnsi="Arial" w:cs="Arial"/>
                <w:sz w:val="18"/>
                <w:szCs w:val="18"/>
              </w:rPr>
            </w:pPr>
            <w:r w:rsidRPr="002070F1">
              <w:rPr>
                <w:rFonts w:ascii="Arial" w:hAnsi="Arial" w:cs="Arial"/>
                <w:sz w:val="18"/>
                <w:szCs w:val="18"/>
              </w:rPr>
              <w:t>2,964</w:t>
            </w:r>
          </w:p>
        </w:tc>
      </w:tr>
      <w:tr w14:paraId="4CCAF9BA" w14:textId="77777777" w:rsidTr="0037299B">
        <w:tblPrEx>
          <w:tblW w:w="0" w:type="auto"/>
          <w:tblLook w:val="01E0"/>
        </w:tblPrEx>
        <w:tc>
          <w:tcPr>
            <w:tcW w:w="5169" w:type="dxa"/>
            <w:shd w:val="clear" w:color="auto" w:fill="auto"/>
          </w:tcPr>
          <w:p w:rsidR="0002781F" w:rsidRPr="002070F1" w:rsidP="008E42C1" w14:paraId="26F243B4" w14:textId="77777777">
            <w:pPr>
              <w:tabs>
                <w:tab w:val="left" w:pos="360"/>
                <w:tab w:val="left" w:pos="720"/>
              </w:tabs>
              <w:rPr>
                <w:rFonts w:ascii="Arial" w:hAnsi="Arial" w:cs="Arial"/>
                <w:sz w:val="18"/>
                <w:szCs w:val="18"/>
              </w:rPr>
            </w:pPr>
            <w:r w:rsidRPr="002070F1">
              <w:rPr>
                <w:rFonts w:ascii="Arial" w:hAnsi="Arial" w:cs="Arial"/>
                <w:sz w:val="18"/>
                <w:szCs w:val="18"/>
              </w:rPr>
              <w:t>Traditional/Cultural/Educational Permits and Reports</w:t>
            </w:r>
          </w:p>
        </w:tc>
        <w:tc>
          <w:tcPr>
            <w:tcW w:w="1230" w:type="dxa"/>
            <w:shd w:val="clear" w:color="auto" w:fill="auto"/>
            <w:vAlign w:val="center"/>
          </w:tcPr>
          <w:p w:rsidR="0002781F" w:rsidRPr="002070F1" w:rsidP="00BD2407" w14:paraId="371C0B83" w14:textId="77777777">
            <w:pPr>
              <w:tabs>
                <w:tab w:val="left" w:pos="360"/>
                <w:tab w:val="left" w:pos="720"/>
              </w:tabs>
              <w:jc w:val="center"/>
              <w:rPr>
                <w:rFonts w:ascii="Arial" w:hAnsi="Arial" w:cs="Arial"/>
                <w:sz w:val="18"/>
                <w:szCs w:val="18"/>
              </w:rPr>
            </w:pPr>
            <w:r w:rsidRPr="002070F1">
              <w:rPr>
                <w:rFonts w:ascii="Arial" w:hAnsi="Arial" w:cs="Arial"/>
                <w:sz w:val="18"/>
                <w:szCs w:val="18"/>
              </w:rPr>
              <w:t>5</w:t>
            </w:r>
          </w:p>
        </w:tc>
        <w:tc>
          <w:tcPr>
            <w:tcW w:w="1079" w:type="dxa"/>
            <w:shd w:val="clear" w:color="auto" w:fill="auto"/>
            <w:vAlign w:val="center"/>
          </w:tcPr>
          <w:p w:rsidR="0002781F" w:rsidRPr="002070F1" w:rsidP="00BD2407" w14:paraId="49F26021" w14:textId="77777777">
            <w:pPr>
              <w:tabs>
                <w:tab w:val="left" w:pos="360"/>
                <w:tab w:val="left" w:pos="720"/>
              </w:tabs>
              <w:jc w:val="center"/>
              <w:rPr>
                <w:rFonts w:ascii="Arial" w:hAnsi="Arial" w:cs="Arial"/>
                <w:sz w:val="18"/>
                <w:szCs w:val="18"/>
              </w:rPr>
            </w:pPr>
            <w:r w:rsidRPr="002070F1">
              <w:rPr>
                <w:rFonts w:ascii="Arial" w:hAnsi="Arial" w:cs="Arial"/>
                <w:sz w:val="18"/>
                <w:szCs w:val="18"/>
              </w:rPr>
              <w:t>5</w:t>
            </w:r>
          </w:p>
        </w:tc>
        <w:tc>
          <w:tcPr>
            <w:tcW w:w="1096" w:type="dxa"/>
            <w:shd w:val="clear" w:color="auto" w:fill="auto"/>
            <w:vAlign w:val="center"/>
          </w:tcPr>
          <w:p w:rsidR="0002781F" w:rsidRPr="002070F1" w:rsidP="00BD2407" w14:paraId="725EAD06" w14:textId="4421C28E">
            <w:pPr>
              <w:tabs>
                <w:tab w:val="left" w:pos="360"/>
                <w:tab w:val="left" w:pos="720"/>
              </w:tabs>
              <w:jc w:val="center"/>
              <w:rPr>
                <w:rFonts w:ascii="Arial" w:hAnsi="Arial" w:cs="Arial"/>
                <w:sz w:val="18"/>
                <w:szCs w:val="18"/>
              </w:rPr>
            </w:pPr>
            <w:r w:rsidRPr="002070F1">
              <w:rPr>
                <w:rFonts w:ascii="Arial" w:hAnsi="Arial" w:cs="Arial"/>
                <w:sz w:val="18"/>
                <w:szCs w:val="18"/>
              </w:rPr>
              <w:t xml:space="preserve">30 </w:t>
            </w:r>
            <w:r w:rsidR="00636F83">
              <w:rPr>
                <w:rFonts w:ascii="Arial" w:hAnsi="Arial" w:cs="Arial"/>
                <w:sz w:val="18"/>
                <w:szCs w:val="18"/>
              </w:rPr>
              <w:t>mins</w:t>
            </w:r>
          </w:p>
        </w:tc>
        <w:tc>
          <w:tcPr>
            <w:tcW w:w="776" w:type="dxa"/>
            <w:shd w:val="clear" w:color="auto" w:fill="auto"/>
            <w:vAlign w:val="center"/>
          </w:tcPr>
          <w:p w:rsidR="0002781F" w:rsidRPr="002070F1" w:rsidP="00BD2407" w14:paraId="429798BA" w14:textId="512BF71E">
            <w:pPr>
              <w:tabs>
                <w:tab w:val="left" w:pos="360"/>
                <w:tab w:val="left" w:pos="720"/>
              </w:tabs>
              <w:jc w:val="center"/>
              <w:rPr>
                <w:rFonts w:ascii="Arial" w:hAnsi="Arial" w:cs="Arial"/>
                <w:sz w:val="18"/>
                <w:szCs w:val="18"/>
              </w:rPr>
            </w:pPr>
            <w:r w:rsidRPr="002070F1">
              <w:rPr>
                <w:rFonts w:ascii="Arial" w:hAnsi="Arial" w:cs="Arial"/>
                <w:sz w:val="18"/>
                <w:szCs w:val="18"/>
              </w:rPr>
              <w:t>3</w:t>
            </w:r>
          </w:p>
        </w:tc>
      </w:tr>
      <w:tr w14:paraId="5BADACAF" w14:textId="77777777" w:rsidTr="0037299B">
        <w:tblPrEx>
          <w:tblW w:w="0" w:type="auto"/>
          <w:tblLook w:val="01E0"/>
        </w:tblPrEx>
        <w:tc>
          <w:tcPr>
            <w:tcW w:w="5169" w:type="dxa"/>
            <w:shd w:val="clear" w:color="auto" w:fill="auto"/>
          </w:tcPr>
          <w:p w:rsidR="0002781F" w:rsidRPr="002070F1" w:rsidP="008E42C1" w14:paraId="21DB2C77" w14:textId="77777777">
            <w:pPr>
              <w:tabs>
                <w:tab w:val="left" w:pos="360"/>
                <w:tab w:val="left" w:pos="720"/>
              </w:tabs>
              <w:rPr>
                <w:rFonts w:ascii="Arial" w:hAnsi="Arial" w:cs="Arial"/>
                <w:sz w:val="18"/>
                <w:szCs w:val="18"/>
              </w:rPr>
            </w:pPr>
            <w:r w:rsidRPr="002070F1">
              <w:rPr>
                <w:rFonts w:ascii="Arial" w:hAnsi="Arial" w:cs="Arial"/>
                <w:sz w:val="18"/>
                <w:szCs w:val="18"/>
              </w:rPr>
              <w:t>Fishwheel, Fyke Net, and Under-Ice Permits and Reports</w:t>
            </w:r>
          </w:p>
        </w:tc>
        <w:tc>
          <w:tcPr>
            <w:tcW w:w="1230" w:type="dxa"/>
            <w:shd w:val="clear" w:color="auto" w:fill="auto"/>
            <w:vAlign w:val="center"/>
          </w:tcPr>
          <w:p w:rsidR="0002781F" w:rsidRPr="002070F1" w:rsidP="00BD2407" w14:paraId="7045872D" w14:textId="77777777">
            <w:pPr>
              <w:tabs>
                <w:tab w:val="left" w:pos="360"/>
                <w:tab w:val="left" w:pos="720"/>
              </w:tabs>
              <w:jc w:val="center"/>
              <w:rPr>
                <w:rFonts w:ascii="Arial" w:hAnsi="Arial" w:cs="Arial"/>
                <w:sz w:val="18"/>
                <w:szCs w:val="18"/>
              </w:rPr>
            </w:pPr>
            <w:r w:rsidRPr="002070F1">
              <w:rPr>
                <w:rFonts w:ascii="Arial" w:hAnsi="Arial" w:cs="Arial"/>
                <w:sz w:val="18"/>
                <w:szCs w:val="18"/>
              </w:rPr>
              <w:t>7</w:t>
            </w:r>
          </w:p>
        </w:tc>
        <w:tc>
          <w:tcPr>
            <w:tcW w:w="1079" w:type="dxa"/>
            <w:shd w:val="clear" w:color="auto" w:fill="auto"/>
            <w:vAlign w:val="center"/>
          </w:tcPr>
          <w:p w:rsidR="0002781F" w:rsidRPr="002070F1" w:rsidP="00BD2407" w14:paraId="365FC129" w14:textId="77777777">
            <w:pPr>
              <w:tabs>
                <w:tab w:val="left" w:pos="360"/>
                <w:tab w:val="left" w:pos="720"/>
              </w:tabs>
              <w:jc w:val="center"/>
              <w:rPr>
                <w:rFonts w:ascii="Arial" w:hAnsi="Arial" w:cs="Arial"/>
                <w:sz w:val="18"/>
                <w:szCs w:val="18"/>
              </w:rPr>
            </w:pPr>
            <w:r w:rsidRPr="002070F1">
              <w:rPr>
                <w:rFonts w:ascii="Arial" w:hAnsi="Arial" w:cs="Arial"/>
                <w:sz w:val="18"/>
                <w:szCs w:val="18"/>
              </w:rPr>
              <w:t>7</w:t>
            </w:r>
          </w:p>
        </w:tc>
        <w:tc>
          <w:tcPr>
            <w:tcW w:w="1096" w:type="dxa"/>
            <w:shd w:val="clear" w:color="auto" w:fill="auto"/>
            <w:vAlign w:val="center"/>
          </w:tcPr>
          <w:p w:rsidR="0002781F" w:rsidRPr="002070F1" w:rsidP="00BD2407" w14:paraId="12820675" w14:textId="2F4CDFF8">
            <w:pPr>
              <w:tabs>
                <w:tab w:val="left" w:pos="360"/>
                <w:tab w:val="left" w:pos="720"/>
              </w:tabs>
              <w:jc w:val="center"/>
              <w:rPr>
                <w:rFonts w:ascii="Arial" w:hAnsi="Arial" w:cs="Arial"/>
                <w:sz w:val="18"/>
                <w:szCs w:val="18"/>
              </w:rPr>
            </w:pPr>
            <w:r w:rsidRPr="002070F1">
              <w:rPr>
                <w:rFonts w:ascii="Arial" w:hAnsi="Arial" w:cs="Arial"/>
                <w:sz w:val="18"/>
                <w:szCs w:val="18"/>
              </w:rPr>
              <w:t xml:space="preserve">15 </w:t>
            </w:r>
            <w:r w:rsidR="00636F83">
              <w:rPr>
                <w:rFonts w:ascii="Arial" w:hAnsi="Arial" w:cs="Arial"/>
                <w:sz w:val="18"/>
                <w:szCs w:val="18"/>
              </w:rPr>
              <w:t>mins</w:t>
            </w:r>
          </w:p>
        </w:tc>
        <w:tc>
          <w:tcPr>
            <w:tcW w:w="776" w:type="dxa"/>
            <w:shd w:val="clear" w:color="auto" w:fill="auto"/>
            <w:vAlign w:val="center"/>
          </w:tcPr>
          <w:p w:rsidR="0002781F" w:rsidRPr="002070F1" w:rsidP="00BD2407" w14:paraId="739CA688" w14:textId="73B93646">
            <w:pPr>
              <w:tabs>
                <w:tab w:val="left" w:pos="360"/>
                <w:tab w:val="left" w:pos="720"/>
              </w:tabs>
              <w:jc w:val="center"/>
              <w:rPr>
                <w:rFonts w:ascii="Arial" w:hAnsi="Arial" w:cs="Arial"/>
                <w:sz w:val="18"/>
                <w:szCs w:val="18"/>
              </w:rPr>
            </w:pPr>
            <w:r w:rsidRPr="002070F1">
              <w:rPr>
                <w:rFonts w:ascii="Arial" w:hAnsi="Arial" w:cs="Arial"/>
                <w:sz w:val="18"/>
                <w:szCs w:val="18"/>
              </w:rPr>
              <w:t>2</w:t>
            </w:r>
          </w:p>
        </w:tc>
      </w:tr>
      <w:tr w14:paraId="0A5AA876" w14:textId="77777777" w:rsidTr="0037299B">
        <w:tblPrEx>
          <w:tblW w:w="0" w:type="auto"/>
          <w:tblLook w:val="01E0"/>
        </w:tblPrEx>
        <w:tc>
          <w:tcPr>
            <w:tcW w:w="5169" w:type="dxa"/>
            <w:shd w:val="clear" w:color="auto" w:fill="D9D9D9" w:themeFill="background1" w:themeFillShade="D9"/>
            <w:vAlign w:val="center"/>
          </w:tcPr>
          <w:p w:rsidR="0002781F" w:rsidRPr="002070F1" w:rsidP="00BD2407" w14:paraId="30C6AA64" w14:textId="526A6CD0">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right"/>
              <w:rPr>
                <w:rFonts w:ascii="Arial" w:hAnsi="Arial" w:cs="Arial"/>
                <w:b/>
                <w:sz w:val="18"/>
                <w:szCs w:val="18"/>
              </w:rPr>
            </w:pPr>
            <w:r w:rsidRPr="002070F1">
              <w:rPr>
                <w:rFonts w:ascii="Arial" w:hAnsi="Arial" w:cs="Arial"/>
                <w:b/>
                <w:sz w:val="18"/>
                <w:szCs w:val="18"/>
              </w:rPr>
              <w:t>TOTALS</w:t>
            </w:r>
            <w:r w:rsidRPr="002070F1" w:rsidR="00BD2407">
              <w:rPr>
                <w:rFonts w:ascii="Arial" w:hAnsi="Arial" w:cs="Arial"/>
                <w:b/>
                <w:sz w:val="18"/>
                <w:szCs w:val="18"/>
              </w:rPr>
              <w:t>:</w:t>
            </w:r>
          </w:p>
        </w:tc>
        <w:tc>
          <w:tcPr>
            <w:tcW w:w="1230" w:type="dxa"/>
            <w:shd w:val="clear" w:color="auto" w:fill="D9D9D9" w:themeFill="background1" w:themeFillShade="D9"/>
            <w:vAlign w:val="center"/>
          </w:tcPr>
          <w:p w:rsidR="0002781F" w:rsidRPr="002070F1" w:rsidP="00172452" w14:paraId="5083789F" w14:textId="0E4023EE">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8"/>
                <w:szCs w:val="18"/>
              </w:rPr>
            </w:pPr>
            <w:r>
              <w:rPr>
                <w:rFonts w:ascii="Arial" w:hAnsi="Arial" w:cs="Arial"/>
                <w:b/>
                <w:sz w:val="18"/>
                <w:szCs w:val="18"/>
              </w:rPr>
              <w:t>15,242</w:t>
            </w:r>
          </w:p>
        </w:tc>
        <w:tc>
          <w:tcPr>
            <w:tcW w:w="1079" w:type="dxa"/>
            <w:shd w:val="clear" w:color="auto" w:fill="D9D9D9" w:themeFill="background1" w:themeFillShade="D9"/>
            <w:vAlign w:val="center"/>
          </w:tcPr>
          <w:p w:rsidR="0002781F" w:rsidRPr="002070F1" w:rsidP="00172452" w14:paraId="5EB751BD" w14:textId="5AE98C76">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8"/>
                <w:szCs w:val="18"/>
              </w:rPr>
            </w:pPr>
            <w:r>
              <w:rPr>
                <w:rFonts w:ascii="Arial" w:hAnsi="Arial" w:cs="Arial"/>
                <w:b/>
                <w:sz w:val="18"/>
                <w:szCs w:val="18"/>
              </w:rPr>
              <w:t>15,242</w:t>
            </w:r>
          </w:p>
        </w:tc>
        <w:tc>
          <w:tcPr>
            <w:tcW w:w="1096" w:type="dxa"/>
            <w:shd w:val="clear" w:color="auto" w:fill="D9D9D9" w:themeFill="background1" w:themeFillShade="D9"/>
            <w:vAlign w:val="center"/>
          </w:tcPr>
          <w:p w:rsidR="0002781F" w:rsidRPr="002070F1" w:rsidP="00BD2407" w14:paraId="39C7A1AB" w14:textId="77777777">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8"/>
                <w:szCs w:val="18"/>
              </w:rPr>
            </w:pPr>
          </w:p>
        </w:tc>
        <w:tc>
          <w:tcPr>
            <w:tcW w:w="776" w:type="dxa"/>
            <w:shd w:val="clear" w:color="auto" w:fill="D9D9D9" w:themeFill="background1" w:themeFillShade="D9"/>
            <w:vAlign w:val="center"/>
          </w:tcPr>
          <w:p w:rsidR="0002781F" w:rsidRPr="002070F1" w:rsidP="00172452" w14:paraId="3A91E713" w14:textId="3231137A">
            <w:pPr>
              <w:pStyle w:val="HTMLPreformatted"/>
              <w:widowControl w:val="0"/>
              <w:tabs>
                <w:tab w:val="left" w:pos="360"/>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jc w:val="center"/>
              <w:rPr>
                <w:rFonts w:ascii="Arial" w:hAnsi="Arial" w:cs="Arial"/>
                <w:b/>
                <w:sz w:val="18"/>
                <w:szCs w:val="18"/>
              </w:rPr>
            </w:pPr>
            <w:r w:rsidRPr="002070F1">
              <w:rPr>
                <w:rFonts w:ascii="Arial" w:hAnsi="Arial" w:cs="Arial"/>
                <w:b/>
                <w:sz w:val="18"/>
                <w:szCs w:val="18"/>
              </w:rPr>
              <w:t>6,76</w:t>
            </w:r>
            <w:r w:rsidR="00172452">
              <w:rPr>
                <w:rFonts w:ascii="Arial" w:hAnsi="Arial" w:cs="Arial"/>
                <w:b/>
                <w:sz w:val="18"/>
                <w:szCs w:val="18"/>
              </w:rPr>
              <w:t>9</w:t>
            </w:r>
          </w:p>
        </w:tc>
      </w:tr>
    </w:tbl>
    <w:p w:rsidR="006140C4" w:rsidRPr="00BD0842" w:rsidP="008E42C1" w14:paraId="22F1C4EC" w14:textId="341FC442">
      <w:pPr>
        <w:tabs>
          <w:tab w:val="left" w:pos="360"/>
          <w:tab w:val="left" w:pos="720"/>
        </w:tabs>
        <w:ind w:left="720" w:hanging="720"/>
        <w:rPr>
          <w:rFonts w:ascii="Arial" w:hAnsi="Arial" w:cs="Arial"/>
          <w:sz w:val="22"/>
          <w:szCs w:val="22"/>
          <w:vertAlign w:val="superscript"/>
        </w:rPr>
      </w:pPr>
      <w:r w:rsidRPr="00BD0842">
        <w:rPr>
          <w:rFonts w:ascii="Arial" w:hAnsi="Arial" w:cs="Arial"/>
          <w:sz w:val="22"/>
          <w:szCs w:val="22"/>
          <w:vertAlign w:val="superscript"/>
        </w:rPr>
        <w:t xml:space="preserve">* </w:t>
      </w:r>
      <w:r w:rsidRPr="00BD0842" w:rsidR="00AB15B3">
        <w:rPr>
          <w:rFonts w:ascii="Arial" w:hAnsi="Arial" w:cs="Arial"/>
          <w:sz w:val="22"/>
          <w:szCs w:val="22"/>
          <w:vertAlign w:val="superscript"/>
        </w:rPr>
        <w:t>R</w:t>
      </w:r>
      <w:r w:rsidRPr="00BD0842">
        <w:rPr>
          <w:rFonts w:ascii="Arial" w:hAnsi="Arial" w:cs="Arial"/>
          <w:sz w:val="22"/>
          <w:szCs w:val="22"/>
          <w:vertAlign w:val="superscript"/>
        </w:rPr>
        <w:t>ounded</w:t>
      </w:r>
    </w:p>
    <w:p w:rsidR="002425F8" w:rsidRPr="0087773A" w:rsidP="008E42C1" w14:paraId="301C5432" w14:textId="77777777">
      <w:pPr>
        <w:tabs>
          <w:tab w:val="left" w:pos="360"/>
          <w:tab w:val="left" w:pos="720"/>
        </w:tabs>
        <w:ind w:left="450" w:hanging="450"/>
        <w:rPr>
          <w:rFonts w:ascii="Arial" w:hAnsi="Arial" w:cs="Arial"/>
          <w:b/>
          <w:bCs/>
          <w:sz w:val="22"/>
          <w:szCs w:val="22"/>
        </w:rPr>
      </w:pPr>
    </w:p>
    <w:p w:rsidR="00AB15B3" w:rsidRPr="00AB15B3" w:rsidP="00AB15B3" w14:paraId="497BEEDE" w14:textId="77777777">
      <w:pPr>
        <w:tabs>
          <w:tab w:val="left" w:pos="450"/>
          <w:tab w:val="left" w:pos="720"/>
        </w:tabs>
        <w:rPr>
          <w:rFonts w:ascii="Arial" w:hAnsi="Arial" w:cs="Arial"/>
          <w:b/>
          <w:sz w:val="22"/>
          <w:szCs w:val="22"/>
        </w:rPr>
      </w:pPr>
      <w:r w:rsidRPr="00AB15B3">
        <w:rPr>
          <w:rFonts w:ascii="Arial" w:hAnsi="Arial" w:cs="Arial"/>
          <w:b/>
          <w:sz w:val="22"/>
          <w:szCs w:val="22"/>
        </w:rPr>
        <w:t>13.</w:t>
      </w:r>
      <w:r w:rsidRPr="00AB15B3">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AB15B3" w:rsidRPr="00AB15B3" w:rsidP="00AB15B3" w14:paraId="32878474" w14:textId="77777777">
      <w:pPr>
        <w:tabs>
          <w:tab w:val="left" w:pos="360"/>
          <w:tab w:val="left" w:pos="720"/>
        </w:tabs>
        <w:ind w:left="720" w:hanging="720"/>
        <w:rPr>
          <w:rFonts w:ascii="Arial" w:hAnsi="Arial" w:cs="Arial"/>
          <w:b/>
          <w:sz w:val="22"/>
          <w:szCs w:val="22"/>
        </w:rPr>
      </w:pPr>
      <w:r w:rsidRPr="00AB15B3">
        <w:rPr>
          <w:rFonts w:ascii="Arial" w:hAnsi="Arial" w:cs="Arial"/>
          <w:b/>
          <w:sz w:val="22"/>
          <w:szCs w:val="22"/>
        </w:rPr>
        <w:tab/>
        <w:t>*</w:t>
      </w:r>
      <w:r w:rsidRPr="00AB15B3">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15B3" w:rsidRPr="00AB15B3" w:rsidP="00AB15B3" w14:paraId="13F12CC3" w14:textId="77777777">
      <w:pPr>
        <w:tabs>
          <w:tab w:val="left" w:pos="360"/>
          <w:tab w:val="left" w:pos="720"/>
        </w:tabs>
        <w:ind w:left="720" w:hanging="720"/>
        <w:rPr>
          <w:rFonts w:ascii="Arial" w:hAnsi="Arial" w:cs="Arial"/>
          <w:b/>
          <w:sz w:val="22"/>
          <w:szCs w:val="22"/>
        </w:rPr>
      </w:pPr>
      <w:r w:rsidRPr="00AB15B3">
        <w:rPr>
          <w:rFonts w:ascii="Arial" w:hAnsi="Arial" w:cs="Arial"/>
          <w:b/>
          <w:sz w:val="22"/>
          <w:szCs w:val="22"/>
        </w:rPr>
        <w:tab/>
        <w:t>*</w:t>
      </w:r>
      <w:r w:rsidRPr="00AB15B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B15B3" w:rsidRPr="00AB15B3" w:rsidP="00AB15B3" w14:paraId="264EE76B" w14:textId="77777777">
      <w:pPr>
        <w:tabs>
          <w:tab w:val="left" w:pos="360"/>
          <w:tab w:val="left" w:pos="720"/>
        </w:tabs>
        <w:ind w:left="720" w:hanging="720"/>
        <w:rPr>
          <w:rFonts w:ascii="Arial" w:hAnsi="Arial" w:cs="Arial"/>
          <w:sz w:val="22"/>
          <w:szCs w:val="22"/>
        </w:rPr>
      </w:pPr>
      <w:r w:rsidRPr="00AB15B3">
        <w:rPr>
          <w:rFonts w:ascii="Arial" w:hAnsi="Arial" w:cs="Arial"/>
          <w:b/>
          <w:sz w:val="22"/>
          <w:szCs w:val="22"/>
        </w:rPr>
        <w:tab/>
        <w:t>*</w:t>
      </w:r>
      <w:r w:rsidRPr="00AB15B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15B3" w:rsidRPr="00AB15B3" w:rsidP="00AB15B3" w14:paraId="3C10BEA6" w14:textId="77777777">
      <w:pPr>
        <w:tabs>
          <w:tab w:val="left" w:pos="450"/>
          <w:tab w:val="left" w:pos="720"/>
        </w:tabs>
        <w:rPr>
          <w:rFonts w:ascii="Arial" w:hAnsi="Arial" w:cs="Arial"/>
          <w:sz w:val="22"/>
          <w:szCs w:val="22"/>
        </w:rPr>
      </w:pPr>
    </w:p>
    <w:p w:rsidR="002F2D23" w:rsidP="008E42C1" w14:paraId="536C7C67" w14:textId="2BFD10A2">
      <w:pPr>
        <w:pStyle w:val="NormalWeb"/>
        <w:tabs>
          <w:tab w:val="left" w:pos="360"/>
          <w:tab w:val="left" w:pos="720"/>
        </w:tabs>
        <w:spacing w:before="0" w:beforeAutospacing="0" w:after="0" w:afterAutospacing="0"/>
        <w:rPr>
          <w:rFonts w:ascii="Arial" w:hAnsi="Arial" w:cs="Arial"/>
          <w:sz w:val="22"/>
          <w:szCs w:val="22"/>
        </w:rPr>
      </w:pPr>
      <w:r w:rsidRPr="0087773A">
        <w:rPr>
          <w:rFonts w:ascii="Arial" w:hAnsi="Arial" w:cs="Arial"/>
          <w:sz w:val="22"/>
          <w:szCs w:val="22"/>
        </w:rPr>
        <w:t>There is no non</w:t>
      </w:r>
      <w:r w:rsidR="00636F83">
        <w:rPr>
          <w:rFonts w:ascii="Arial" w:hAnsi="Arial" w:cs="Arial"/>
          <w:sz w:val="22"/>
          <w:szCs w:val="22"/>
        </w:rPr>
        <w:t>-</w:t>
      </w:r>
      <w:r w:rsidRPr="0087773A">
        <w:rPr>
          <w:rFonts w:ascii="Arial" w:hAnsi="Arial" w:cs="Arial"/>
          <w:sz w:val="22"/>
          <w:szCs w:val="22"/>
        </w:rPr>
        <w:t xml:space="preserve">hour cost </w:t>
      </w:r>
      <w:r w:rsidRPr="0087773A" w:rsidR="00DD7D0E">
        <w:rPr>
          <w:rFonts w:ascii="Arial" w:hAnsi="Arial" w:cs="Arial"/>
          <w:sz w:val="22"/>
          <w:szCs w:val="22"/>
        </w:rPr>
        <w:t>burden</w:t>
      </w:r>
      <w:r w:rsidR="00636F83">
        <w:rPr>
          <w:rFonts w:ascii="Arial" w:hAnsi="Arial" w:cs="Arial"/>
          <w:sz w:val="22"/>
          <w:szCs w:val="22"/>
        </w:rPr>
        <w:t xml:space="preserve"> associated with this information collection.</w:t>
      </w:r>
    </w:p>
    <w:p w:rsidR="00AB15B3" w:rsidRPr="0087773A" w:rsidP="008E42C1" w14:paraId="15AED7FA" w14:textId="77777777">
      <w:pPr>
        <w:pStyle w:val="NormalWeb"/>
        <w:tabs>
          <w:tab w:val="left" w:pos="360"/>
          <w:tab w:val="left" w:pos="720"/>
        </w:tabs>
        <w:spacing w:before="0" w:beforeAutospacing="0" w:after="0" w:afterAutospacing="0"/>
        <w:rPr>
          <w:rFonts w:ascii="Arial" w:hAnsi="Arial" w:cs="Arial"/>
          <w:sz w:val="22"/>
          <w:szCs w:val="22"/>
        </w:rPr>
      </w:pPr>
    </w:p>
    <w:p w:rsidR="00AB15B3" w:rsidRPr="00AB15B3" w:rsidP="00AB15B3" w14:paraId="6C49E1FD" w14:textId="77777777">
      <w:pPr>
        <w:tabs>
          <w:tab w:val="left" w:pos="450"/>
          <w:tab w:val="left" w:pos="720"/>
        </w:tabs>
        <w:rPr>
          <w:rFonts w:ascii="Arial" w:hAnsi="Arial" w:cs="Arial"/>
          <w:b/>
          <w:sz w:val="22"/>
          <w:szCs w:val="22"/>
        </w:rPr>
      </w:pPr>
      <w:r w:rsidRPr="00AB15B3">
        <w:rPr>
          <w:rFonts w:ascii="Arial" w:hAnsi="Arial" w:cs="Arial"/>
          <w:b/>
          <w:sz w:val="22"/>
          <w:szCs w:val="22"/>
        </w:rPr>
        <w:t>14.</w:t>
      </w:r>
      <w:r w:rsidRPr="00AB15B3">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B15B3" w:rsidRPr="00AB15B3" w:rsidP="00AB15B3" w14:paraId="696F98A6" w14:textId="77777777">
      <w:pPr>
        <w:tabs>
          <w:tab w:val="left" w:pos="450"/>
          <w:tab w:val="left" w:pos="720"/>
        </w:tabs>
        <w:rPr>
          <w:rFonts w:ascii="Arial" w:hAnsi="Arial" w:cs="Arial"/>
          <w:sz w:val="22"/>
          <w:szCs w:val="22"/>
        </w:rPr>
      </w:pPr>
    </w:p>
    <w:p w:rsidR="0036478D" w:rsidRPr="0087773A" w:rsidP="008E42C1" w14:paraId="29D13490" w14:textId="2FD264A4">
      <w:pPr>
        <w:tabs>
          <w:tab w:val="left" w:pos="360"/>
          <w:tab w:val="left" w:pos="720"/>
        </w:tabs>
        <w:rPr>
          <w:rFonts w:ascii="Arial" w:hAnsi="Arial" w:cs="Arial"/>
          <w:sz w:val="22"/>
          <w:szCs w:val="22"/>
        </w:rPr>
      </w:pPr>
      <w:r w:rsidRPr="0087773A">
        <w:rPr>
          <w:rFonts w:ascii="Arial" w:hAnsi="Arial" w:cs="Arial"/>
          <w:sz w:val="22"/>
          <w:szCs w:val="22"/>
        </w:rPr>
        <w:t xml:space="preserve">We estimate that the total annual cost to the Federal Government to administer this information </w:t>
      </w:r>
      <w:r w:rsidRPr="00172452">
        <w:rPr>
          <w:rFonts w:ascii="Arial" w:hAnsi="Arial" w:cs="Arial"/>
          <w:sz w:val="22"/>
          <w:szCs w:val="22"/>
        </w:rPr>
        <w:t xml:space="preserve">collection is </w:t>
      </w:r>
      <w:r w:rsidRPr="00172452">
        <w:rPr>
          <w:rFonts w:ascii="Arial" w:hAnsi="Arial" w:cs="Arial"/>
          <w:b/>
          <w:sz w:val="22"/>
          <w:szCs w:val="22"/>
        </w:rPr>
        <w:t>$</w:t>
      </w:r>
      <w:r w:rsidR="00E3707A">
        <w:rPr>
          <w:rFonts w:ascii="Arial" w:hAnsi="Arial" w:cs="Arial"/>
          <w:b/>
          <w:sz w:val="22"/>
          <w:szCs w:val="22"/>
        </w:rPr>
        <w:t>634,251</w:t>
      </w:r>
      <w:r w:rsidRPr="00172452" w:rsidR="00132DA2">
        <w:rPr>
          <w:rFonts w:ascii="Arial" w:hAnsi="Arial" w:cs="Arial"/>
          <w:b/>
          <w:sz w:val="22"/>
          <w:szCs w:val="22"/>
        </w:rPr>
        <w:t xml:space="preserve"> (rounded)</w:t>
      </w:r>
      <w:r w:rsidR="00713AEC">
        <w:rPr>
          <w:rFonts w:ascii="Arial" w:hAnsi="Arial" w:cs="Arial"/>
          <w:sz w:val="22"/>
          <w:szCs w:val="22"/>
        </w:rPr>
        <w:t xml:space="preserve"> ($</w:t>
      </w:r>
      <w:r w:rsidR="00E3707A">
        <w:rPr>
          <w:rFonts w:ascii="Arial" w:hAnsi="Arial" w:cs="Arial"/>
          <w:sz w:val="22"/>
          <w:szCs w:val="22"/>
        </w:rPr>
        <w:t>500,751</w:t>
      </w:r>
      <w:r w:rsidR="00713AEC">
        <w:rPr>
          <w:rFonts w:ascii="Arial" w:hAnsi="Arial" w:cs="Arial"/>
          <w:sz w:val="22"/>
          <w:szCs w:val="22"/>
        </w:rPr>
        <w:t xml:space="preserve"> for salaries and $133,500 for other costs)</w:t>
      </w:r>
      <w:r w:rsidRPr="00172452">
        <w:rPr>
          <w:rFonts w:ascii="Arial" w:hAnsi="Arial" w:cs="Arial"/>
          <w:sz w:val="22"/>
          <w:szCs w:val="22"/>
        </w:rPr>
        <w:t>.</w:t>
      </w:r>
    </w:p>
    <w:p w:rsidR="0036478D" w:rsidRPr="0087773A" w:rsidP="008E42C1" w14:paraId="59DA50A7" w14:textId="77777777">
      <w:pPr>
        <w:tabs>
          <w:tab w:val="left" w:pos="360"/>
          <w:tab w:val="left" w:pos="720"/>
        </w:tabs>
        <w:rPr>
          <w:rFonts w:ascii="Arial" w:hAnsi="Arial" w:cs="Arial"/>
          <w:sz w:val="22"/>
          <w:szCs w:val="22"/>
        </w:rPr>
      </w:pPr>
    </w:p>
    <w:p w:rsidR="0036478D" w:rsidRPr="0087773A" w:rsidP="008E42C1" w14:paraId="2754F66E" w14:textId="1581612E">
      <w:pPr>
        <w:tabs>
          <w:tab w:val="left" w:pos="360"/>
          <w:tab w:val="left" w:pos="720"/>
        </w:tabs>
        <w:rPr>
          <w:rFonts w:ascii="Arial" w:hAnsi="Arial" w:cs="Arial"/>
          <w:sz w:val="22"/>
          <w:szCs w:val="22"/>
        </w:rPr>
      </w:pPr>
      <w:r w:rsidRPr="0087773A">
        <w:rPr>
          <w:rFonts w:ascii="Arial" w:hAnsi="Arial" w:cs="Arial"/>
          <w:sz w:val="22"/>
          <w:szCs w:val="22"/>
        </w:rPr>
        <w:t xml:space="preserve">To calculate salary costs, we estimated the average time for each task involved in the process and multiplied by the estimated average hourly wage of the staff involved in the process.  We used the Office of Personnel Management Salary Table </w:t>
      </w:r>
      <w:hyperlink r:id="rId8" w:history="1">
        <w:r w:rsidR="00286A2F">
          <w:rPr>
            <w:rStyle w:val="Hyperlink"/>
            <w:rFonts w:ascii="Arial" w:hAnsi="Arial" w:cs="Arial"/>
            <w:sz w:val="22"/>
            <w:szCs w:val="22"/>
          </w:rPr>
          <w:t>2023-AK</w:t>
        </w:r>
      </w:hyperlink>
      <w:r w:rsidRPr="0087773A">
        <w:rPr>
          <w:rFonts w:ascii="Arial" w:hAnsi="Arial" w:cs="Arial"/>
          <w:sz w:val="22"/>
          <w:szCs w:val="22"/>
        </w:rPr>
        <w:t xml:space="preserve"> to determine the hourly rate and multiplied the rate by 1.</w:t>
      </w:r>
      <w:r w:rsidR="00286A2F">
        <w:rPr>
          <w:rFonts w:ascii="Arial" w:hAnsi="Arial" w:cs="Arial"/>
          <w:sz w:val="22"/>
          <w:szCs w:val="22"/>
        </w:rPr>
        <w:t>61</w:t>
      </w:r>
      <w:r w:rsidRPr="0087773A">
        <w:rPr>
          <w:rFonts w:ascii="Arial" w:hAnsi="Arial" w:cs="Arial"/>
          <w:sz w:val="22"/>
          <w:szCs w:val="22"/>
        </w:rPr>
        <w:t xml:space="preserve"> to account for benefits</w:t>
      </w:r>
      <w:r w:rsidR="00EA707C">
        <w:rPr>
          <w:rFonts w:ascii="Arial" w:hAnsi="Arial" w:cs="Arial"/>
          <w:sz w:val="22"/>
          <w:szCs w:val="22"/>
        </w:rPr>
        <w:t xml:space="preserve">, in accordance with BLS </w:t>
      </w:r>
      <w:hyperlink r:id="rId7" w:history="1">
        <w:r w:rsidRPr="007063BE" w:rsidR="00286A2F">
          <w:rPr>
            <w:rStyle w:val="Hyperlink"/>
            <w:rFonts w:ascii="Arial" w:hAnsi="Arial" w:cs="Arial"/>
            <w:sz w:val="22"/>
            <w:szCs w:val="22"/>
          </w:rPr>
          <w:t>News Release</w:t>
        </w:r>
      </w:hyperlink>
      <w:r w:rsidRPr="00FF2329" w:rsidR="00286A2F">
        <w:rPr>
          <w:rFonts w:ascii="Arial" w:hAnsi="Arial" w:cs="Arial"/>
          <w:sz w:val="22"/>
          <w:szCs w:val="22"/>
        </w:rPr>
        <w:t>,</w:t>
      </w:r>
      <w:r w:rsidR="00286A2F">
        <w:rPr>
          <w:rFonts w:ascii="Arial" w:hAnsi="Arial" w:cs="Arial"/>
          <w:sz w:val="22"/>
          <w:szCs w:val="22"/>
        </w:rPr>
        <w:t xml:space="preserve"> USDL-23-1971</w:t>
      </w:r>
      <w:r w:rsidR="00B96B83">
        <w:rPr>
          <w:rFonts w:ascii="Arial" w:hAnsi="Arial" w:cs="Arial"/>
          <w:sz w:val="22"/>
          <w:szCs w:val="22"/>
        </w:rPr>
        <w:t>.</w:t>
      </w:r>
    </w:p>
    <w:p w:rsidR="0036478D" w:rsidRPr="0087773A" w:rsidP="008E42C1" w14:paraId="017E92B0" w14:textId="77777777">
      <w:pPr>
        <w:tabs>
          <w:tab w:val="left" w:pos="360"/>
          <w:tab w:val="left" w:pos="720"/>
        </w:tabs>
        <w:rPr>
          <w:rFonts w:ascii="Arial" w:hAnsi="Arial" w:cs="Arial"/>
          <w:sz w:val="22"/>
          <w:szCs w:val="22"/>
        </w:rPr>
      </w:pPr>
    </w:p>
    <w:tbl>
      <w:tblPr>
        <w:tblStyle w:val="TableGrid"/>
        <w:tblW w:w="0" w:type="auto"/>
        <w:tblInd w:w="720" w:type="dxa"/>
        <w:tblLook w:val="04A0"/>
      </w:tblPr>
      <w:tblGrid>
        <w:gridCol w:w="1823"/>
        <w:gridCol w:w="1867"/>
        <w:gridCol w:w="1975"/>
      </w:tblGrid>
      <w:tr w14:paraId="38A5E647" w14:textId="77777777" w:rsidTr="00477504">
        <w:tblPrEx>
          <w:tblW w:w="0" w:type="auto"/>
          <w:tblInd w:w="720" w:type="dxa"/>
          <w:tblLook w:val="04A0"/>
        </w:tblPrEx>
        <w:tc>
          <w:tcPr>
            <w:tcW w:w="1823" w:type="dxa"/>
            <w:vAlign w:val="bottom"/>
          </w:tcPr>
          <w:p w:rsidR="0036478D" w:rsidRPr="00477504" w:rsidP="00EA707C" w14:paraId="4E6E3E29" w14:textId="1601C6ED">
            <w:pPr>
              <w:tabs>
                <w:tab w:val="left" w:pos="360"/>
                <w:tab w:val="left" w:pos="720"/>
              </w:tabs>
              <w:jc w:val="center"/>
              <w:rPr>
                <w:rFonts w:ascii="Arial" w:hAnsi="Arial" w:cs="Arial"/>
                <w:b/>
              </w:rPr>
            </w:pPr>
            <w:r w:rsidRPr="00477504">
              <w:rPr>
                <w:rFonts w:ascii="Arial" w:hAnsi="Arial" w:cs="Arial"/>
                <w:b/>
              </w:rPr>
              <w:t>G</w:t>
            </w:r>
            <w:r w:rsidRPr="00477504" w:rsidR="00EE06FA">
              <w:rPr>
                <w:rFonts w:ascii="Arial" w:hAnsi="Arial" w:cs="Arial"/>
                <w:b/>
              </w:rPr>
              <w:t>rade</w:t>
            </w:r>
            <w:r w:rsidRPr="00477504">
              <w:rPr>
                <w:rFonts w:ascii="Arial" w:hAnsi="Arial" w:cs="Arial"/>
                <w:b/>
              </w:rPr>
              <w:t>/S</w:t>
            </w:r>
            <w:r w:rsidRPr="00477504" w:rsidR="00EE06FA">
              <w:rPr>
                <w:rFonts w:ascii="Arial" w:hAnsi="Arial" w:cs="Arial"/>
                <w:b/>
              </w:rPr>
              <w:t>tep</w:t>
            </w:r>
          </w:p>
        </w:tc>
        <w:tc>
          <w:tcPr>
            <w:tcW w:w="1867" w:type="dxa"/>
            <w:vAlign w:val="bottom"/>
          </w:tcPr>
          <w:p w:rsidR="0036478D" w:rsidRPr="00477504" w:rsidP="00AB15B3" w14:paraId="7B4646EB" w14:textId="6E538AD4">
            <w:pPr>
              <w:tabs>
                <w:tab w:val="left" w:pos="360"/>
                <w:tab w:val="left" w:pos="720"/>
              </w:tabs>
              <w:jc w:val="center"/>
              <w:rPr>
                <w:rFonts w:ascii="Arial" w:hAnsi="Arial" w:cs="Arial"/>
                <w:b/>
              </w:rPr>
            </w:pPr>
            <w:r w:rsidRPr="00477504">
              <w:rPr>
                <w:rFonts w:ascii="Arial" w:hAnsi="Arial" w:cs="Arial"/>
                <w:b/>
              </w:rPr>
              <w:t>Hourly Rate</w:t>
            </w:r>
          </w:p>
        </w:tc>
        <w:tc>
          <w:tcPr>
            <w:tcW w:w="1975" w:type="dxa"/>
            <w:vAlign w:val="bottom"/>
          </w:tcPr>
          <w:p w:rsidR="004F4724" w:rsidRPr="00477504" w:rsidP="00AB15B3" w14:paraId="549244C1" w14:textId="77777777">
            <w:pPr>
              <w:tabs>
                <w:tab w:val="left" w:pos="360"/>
                <w:tab w:val="left" w:pos="720"/>
              </w:tabs>
              <w:jc w:val="center"/>
              <w:rPr>
                <w:rFonts w:ascii="Arial" w:hAnsi="Arial" w:cs="Arial"/>
                <w:b/>
              </w:rPr>
            </w:pPr>
            <w:r w:rsidRPr="00477504">
              <w:rPr>
                <w:rFonts w:ascii="Arial" w:hAnsi="Arial" w:cs="Arial"/>
                <w:b/>
              </w:rPr>
              <w:t>Hourly Rate</w:t>
            </w:r>
          </w:p>
          <w:p w:rsidR="0036478D" w:rsidRPr="00477504" w:rsidP="00AB15B3" w14:paraId="062AF281" w14:textId="66C9536C">
            <w:pPr>
              <w:tabs>
                <w:tab w:val="left" w:pos="360"/>
                <w:tab w:val="left" w:pos="720"/>
              </w:tabs>
              <w:jc w:val="center"/>
              <w:rPr>
                <w:rFonts w:ascii="Arial" w:hAnsi="Arial" w:cs="Arial"/>
                <w:b/>
              </w:rPr>
            </w:pPr>
            <w:r w:rsidRPr="00477504">
              <w:rPr>
                <w:rFonts w:ascii="Arial" w:hAnsi="Arial" w:cs="Arial"/>
                <w:b/>
              </w:rPr>
              <w:t>w/Benefits</w:t>
            </w:r>
          </w:p>
        </w:tc>
      </w:tr>
      <w:tr w14:paraId="1788B665" w14:textId="77777777" w:rsidTr="00477504">
        <w:tblPrEx>
          <w:tblW w:w="0" w:type="auto"/>
          <w:tblInd w:w="720" w:type="dxa"/>
          <w:tblLook w:val="04A0"/>
        </w:tblPrEx>
        <w:tc>
          <w:tcPr>
            <w:tcW w:w="1823" w:type="dxa"/>
          </w:tcPr>
          <w:p w:rsidR="0036478D" w:rsidRPr="00477504" w:rsidP="008E42C1" w14:paraId="4F7FFA19" w14:textId="77777777">
            <w:pPr>
              <w:tabs>
                <w:tab w:val="left" w:pos="360"/>
                <w:tab w:val="left" w:pos="720"/>
              </w:tabs>
              <w:rPr>
                <w:rFonts w:ascii="Arial" w:hAnsi="Arial" w:cs="Arial"/>
              </w:rPr>
            </w:pPr>
            <w:r w:rsidRPr="00477504">
              <w:rPr>
                <w:rFonts w:ascii="Arial" w:hAnsi="Arial" w:cs="Arial"/>
              </w:rPr>
              <w:t>GS 5/5</w:t>
            </w:r>
          </w:p>
        </w:tc>
        <w:tc>
          <w:tcPr>
            <w:tcW w:w="1867" w:type="dxa"/>
            <w:shd w:val="clear" w:color="auto" w:fill="auto"/>
            <w:vAlign w:val="center"/>
          </w:tcPr>
          <w:p w:rsidR="0036478D" w:rsidRPr="00477504" w:rsidP="00AE2848" w14:paraId="7BAA75C8" w14:textId="56E7FAF0">
            <w:pPr>
              <w:tabs>
                <w:tab w:val="decimal" w:pos="310"/>
              </w:tabs>
              <w:jc w:val="center"/>
              <w:rPr>
                <w:rFonts w:ascii="Arial" w:hAnsi="Arial" w:cs="Arial"/>
              </w:rPr>
            </w:pPr>
            <w:r w:rsidRPr="00477504">
              <w:rPr>
                <w:rFonts w:ascii="Arial" w:hAnsi="Arial" w:cs="Arial"/>
              </w:rPr>
              <w:t>$</w:t>
            </w:r>
            <w:r w:rsidR="00286A2F">
              <w:rPr>
                <w:rFonts w:ascii="Arial" w:hAnsi="Arial" w:cs="Arial"/>
              </w:rPr>
              <w:t xml:space="preserve"> 23.08</w:t>
            </w:r>
          </w:p>
        </w:tc>
        <w:tc>
          <w:tcPr>
            <w:tcW w:w="1975" w:type="dxa"/>
            <w:shd w:val="clear" w:color="auto" w:fill="auto"/>
            <w:vAlign w:val="center"/>
          </w:tcPr>
          <w:p w:rsidR="0036478D" w:rsidRPr="00477504" w:rsidP="004F4724" w14:paraId="55757EA7" w14:textId="04D63251">
            <w:pPr>
              <w:tabs>
                <w:tab w:val="decimal" w:pos="430"/>
              </w:tabs>
              <w:jc w:val="center"/>
              <w:rPr>
                <w:rFonts w:ascii="Arial" w:hAnsi="Arial" w:cs="Arial"/>
              </w:rPr>
            </w:pPr>
            <w:r>
              <w:rPr>
                <w:rFonts w:ascii="Arial" w:hAnsi="Arial" w:cs="Arial"/>
              </w:rPr>
              <w:t>$ 37.16</w:t>
            </w:r>
          </w:p>
        </w:tc>
      </w:tr>
      <w:tr w14:paraId="1057C6EE" w14:textId="77777777" w:rsidTr="00477504">
        <w:tblPrEx>
          <w:tblW w:w="0" w:type="auto"/>
          <w:tblInd w:w="720" w:type="dxa"/>
          <w:tblLook w:val="04A0"/>
        </w:tblPrEx>
        <w:tc>
          <w:tcPr>
            <w:tcW w:w="1823" w:type="dxa"/>
          </w:tcPr>
          <w:p w:rsidR="0036478D" w:rsidRPr="00477504" w:rsidP="008E42C1" w14:paraId="72C9FF7B" w14:textId="77777777">
            <w:pPr>
              <w:tabs>
                <w:tab w:val="left" w:pos="360"/>
                <w:tab w:val="left" w:pos="720"/>
              </w:tabs>
              <w:rPr>
                <w:rFonts w:ascii="Arial" w:hAnsi="Arial" w:cs="Arial"/>
              </w:rPr>
            </w:pPr>
            <w:r w:rsidRPr="00477504">
              <w:rPr>
                <w:rFonts w:ascii="Arial" w:hAnsi="Arial" w:cs="Arial"/>
              </w:rPr>
              <w:t>GS 11/5</w:t>
            </w:r>
          </w:p>
        </w:tc>
        <w:tc>
          <w:tcPr>
            <w:tcW w:w="1867" w:type="dxa"/>
            <w:shd w:val="clear" w:color="auto" w:fill="auto"/>
            <w:vAlign w:val="center"/>
          </w:tcPr>
          <w:p w:rsidR="0036478D" w:rsidRPr="00477504" w:rsidP="00AE2848" w14:paraId="4A5AF3C4" w14:textId="25B840A4">
            <w:pPr>
              <w:tabs>
                <w:tab w:val="decimal" w:pos="310"/>
              </w:tabs>
              <w:jc w:val="center"/>
              <w:rPr>
                <w:rFonts w:ascii="Arial" w:hAnsi="Arial" w:cs="Arial"/>
              </w:rPr>
            </w:pPr>
            <w:r>
              <w:rPr>
                <w:rFonts w:ascii="Arial" w:hAnsi="Arial" w:cs="Arial"/>
              </w:rPr>
              <w:t>42.30</w:t>
            </w:r>
          </w:p>
        </w:tc>
        <w:tc>
          <w:tcPr>
            <w:tcW w:w="1975" w:type="dxa"/>
            <w:shd w:val="clear" w:color="auto" w:fill="auto"/>
            <w:vAlign w:val="center"/>
          </w:tcPr>
          <w:p w:rsidR="0036478D" w:rsidRPr="00477504" w:rsidP="00AE2848" w14:paraId="1E467734" w14:textId="1318C2F7">
            <w:pPr>
              <w:tabs>
                <w:tab w:val="decimal" w:pos="430"/>
              </w:tabs>
              <w:jc w:val="center"/>
              <w:rPr>
                <w:rFonts w:ascii="Arial" w:hAnsi="Arial" w:cs="Arial"/>
              </w:rPr>
            </w:pPr>
            <w:r>
              <w:rPr>
                <w:rFonts w:ascii="Arial" w:hAnsi="Arial" w:cs="Arial"/>
              </w:rPr>
              <w:t>67.26</w:t>
            </w:r>
          </w:p>
        </w:tc>
      </w:tr>
      <w:tr w14:paraId="1DFFBC3B" w14:textId="77777777" w:rsidTr="00477504">
        <w:tblPrEx>
          <w:tblW w:w="0" w:type="auto"/>
          <w:tblInd w:w="720" w:type="dxa"/>
          <w:tblLook w:val="04A0"/>
        </w:tblPrEx>
        <w:tc>
          <w:tcPr>
            <w:tcW w:w="1823" w:type="dxa"/>
          </w:tcPr>
          <w:p w:rsidR="0036478D" w:rsidRPr="00477504" w:rsidP="008E42C1" w14:paraId="1277656A" w14:textId="77777777">
            <w:pPr>
              <w:tabs>
                <w:tab w:val="left" w:pos="360"/>
                <w:tab w:val="left" w:pos="720"/>
              </w:tabs>
              <w:rPr>
                <w:rFonts w:ascii="Arial" w:hAnsi="Arial" w:cs="Arial"/>
              </w:rPr>
            </w:pPr>
            <w:r w:rsidRPr="00477504">
              <w:rPr>
                <w:rFonts w:ascii="Arial" w:hAnsi="Arial" w:cs="Arial"/>
              </w:rPr>
              <w:t>GS 12/5</w:t>
            </w:r>
          </w:p>
        </w:tc>
        <w:tc>
          <w:tcPr>
            <w:tcW w:w="1867" w:type="dxa"/>
            <w:shd w:val="clear" w:color="auto" w:fill="auto"/>
            <w:vAlign w:val="center"/>
          </w:tcPr>
          <w:p w:rsidR="0036478D" w:rsidRPr="00477504" w:rsidP="00AE2848" w14:paraId="097A5BE4" w14:textId="08880EFC">
            <w:pPr>
              <w:tabs>
                <w:tab w:val="decimal" w:pos="310"/>
              </w:tabs>
              <w:jc w:val="center"/>
              <w:rPr>
                <w:rFonts w:ascii="Arial" w:hAnsi="Arial" w:cs="Arial"/>
              </w:rPr>
            </w:pPr>
            <w:r>
              <w:rPr>
                <w:rFonts w:ascii="Arial" w:hAnsi="Arial" w:cs="Arial"/>
              </w:rPr>
              <w:t>50.70</w:t>
            </w:r>
          </w:p>
        </w:tc>
        <w:tc>
          <w:tcPr>
            <w:tcW w:w="1975" w:type="dxa"/>
            <w:shd w:val="clear" w:color="auto" w:fill="auto"/>
            <w:vAlign w:val="center"/>
          </w:tcPr>
          <w:p w:rsidR="0036478D" w:rsidRPr="00477504" w:rsidP="00AE2848" w14:paraId="3623FF23" w14:textId="4E2C784C">
            <w:pPr>
              <w:tabs>
                <w:tab w:val="decimal" w:pos="430"/>
              </w:tabs>
              <w:jc w:val="center"/>
              <w:rPr>
                <w:rFonts w:ascii="Arial" w:hAnsi="Arial" w:cs="Arial"/>
              </w:rPr>
            </w:pPr>
            <w:r>
              <w:rPr>
                <w:rFonts w:ascii="Arial" w:hAnsi="Arial" w:cs="Arial"/>
              </w:rPr>
              <w:t>81.63</w:t>
            </w:r>
          </w:p>
        </w:tc>
      </w:tr>
      <w:tr w14:paraId="46FFE1B1" w14:textId="77777777" w:rsidTr="00477504">
        <w:tblPrEx>
          <w:tblW w:w="0" w:type="auto"/>
          <w:tblInd w:w="720" w:type="dxa"/>
          <w:tblLook w:val="04A0"/>
        </w:tblPrEx>
        <w:tc>
          <w:tcPr>
            <w:tcW w:w="1823" w:type="dxa"/>
          </w:tcPr>
          <w:p w:rsidR="0036478D" w:rsidRPr="00477504" w:rsidP="008E42C1" w14:paraId="76E4E717" w14:textId="77777777">
            <w:pPr>
              <w:tabs>
                <w:tab w:val="left" w:pos="360"/>
                <w:tab w:val="left" w:pos="720"/>
              </w:tabs>
              <w:rPr>
                <w:rFonts w:ascii="Arial" w:hAnsi="Arial" w:cs="Arial"/>
              </w:rPr>
            </w:pPr>
            <w:r w:rsidRPr="00477504">
              <w:rPr>
                <w:rFonts w:ascii="Arial" w:hAnsi="Arial" w:cs="Arial"/>
              </w:rPr>
              <w:t>GS 13-5</w:t>
            </w:r>
          </w:p>
        </w:tc>
        <w:tc>
          <w:tcPr>
            <w:tcW w:w="1867" w:type="dxa"/>
            <w:shd w:val="clear" w:color="auto" w:fill="auto"/>
            <w:vAlign w:val="center"/>
          </w:tcPr>
          <w:p w:rsidR="0036478D" w:rsidRPr="00477504" w:rsidP="00AE2848" w14:paraId="46825E62" w14:textId="40D0DBC2">
            <w:pPr>
              <w:tabs>
                <w:tab w:val="decimal" w:pos="310"/>
              </w:tabs>
              <w:jc w:val="center"/>
              <w:rPr>
                <w:rFonts w:ascii="Arial" w:hAnsi="Arial" w:cs="Arial"/>
              </w:rPr>
            </w:pPr>
            <w:r>
              <w:rPr>
                <w:rFonts w:ascii="Arial" w:hAnsi="Arial" w:cs="Arial"/>
              </w:rPr>
              <w:t>60.29</w:t>
            </w:r>
          </w:p>
        </w:tc>
        <w:tc>
          <w:tcPr>
            <w:tcW w:w="1975" w:type="dxa"/>
            <w:shd w:val="clear" w:color="auto" w:fill="auto"/>
            <w:vAlign w:val="center"/>
          </w:tcPr>
          <w:p w:rsidR="006C06D0" w:rsidRPr="00477504" w:rsidP="006C06D0" w14:paraId="126BA75A" w14:textId="01F3FB17">
            <w:pPr>
              <w:tabs>
                <w:tab w:val="decimal" w:pos="430"/>
              </w:tabs>
              <w:jc w:val="center"/>
              <w:rPr>
                <w:rFonts w:ascii="Arial" w:hAnsi="Arial" w:cs="Arial"/>
              </w:rPr>
            </w:pPr>
            <w:r>
              <w:rPr>
                <w:rFonts w:ascii="Arial" w:hAnsi="Arial" w:cs="Arial"/>
              </w:rPr>
              <w:t>97.07</w:t>
            </w:r>
          </w:p>
        </w:tc>
      </w:tr>
      <w:tr w14:paraId="648E22B8" w14:textId="77777777" w:rsidTr="00477504">
        <w:tblPrEx>
          <w:tblW w:w="0" w:type="auto"/>
          <w:tblInd w:w="720" w:type="dxa"/>
          <w:tblLook w:val="04A0"/>
        </w:tblPrEx>
        <w:tc>
          <w:tcPr>
            <w:tcW w:w="1823" w:type="dxa"/>
          </w:tcPr>
          <w:p w:rsidR="0036478D" w:rsidRPr="00477504" w:rsidP="008E42C1" w14:paraId="61820D67" w14:textId="77777777">
            <w:pPr>
              <w:tabs>
                <w:tab w:val="left" w:pos="360"/>
                <w:tab w:val="left" w:pos="720"/>
              </w:tabs>
              <w:rPr>
                <w:rFonts w:ascii="Arial" w:hAnsi="Arial" w:cs="Arial"/>
              </w:rPr>
            </w:pPr>
            <w:r w:rsidRPr="00477504">
              <w:rPr>
                <w:rFonts w:ascii="Arial" w:hAnsi="Arial" w:cs="Arial"/>
              </w:rPr>
              <w:t>GS-15/5</w:t>
            </w:r>
          </w:p>
        </w:tc>
        <w:tc>
          <w:tcPr>
            <w:tcW w:w="1867" w:type="dxa"/>
            <w:shd w:val="clear" w:color="auto" w:fill="auto"/>
            <w:vAlign w:val="center"/>
          </w:tcPr>
          <w:p w:rsidR="0036478D" w:rsidRPr="00477504" w:rsidP="00AE2848" w14:paraId="55491AE8" w14:textId="6A69E892">
            <w:pPr>
              <w:tabs>
                <w:tab w:val="decimal" w:pos="310"/>
              </w:tabs>
              <w:jc w:val="center"/>
              <w:rPr>
                <w:rFonts w:ascii="Arial" w:hAnsi="Arial" w:cs="Arial"/>
              </w:rPr>
            </w:pPr>
            <w:r>
              <w:rPr>
                <w:rFonts w:ascii="Arial" w:hAnsi="Arial" w:cs="Arial"/>
              </w:rPr>
              <w:t>83.80</w:t>
            </w:r>
          </w:p>
        </w:tc>
        <w:tc>
          <w:tcPr>
            <w:tcW w:w="1975" w:type="dxa"/>
            <w:shd w:val="clear" w:color="auto" w:fill="auto"/>
            <w:vAlign w:val="center"/>
          </w:tcPr>
          <w:p w:rsidR="0036478D" w:rsidRPr="00477504" w:rsidP="00AE2848" w14:paraId="709A2519" w14:textId="036E529A">
            <w:pPr>
              <w:tabs>
                <w:tab w:val="decimal" w:pos="430"/>
              </w:tabs>
              <w:jc w:val="center"/>
              <w:rPr>
                <w:rFonts w:ascii="Arial" w:hAnsi="Arial" w:cs="Arial"/>
              </w:rPr>
            </w:pPr>
            <w:r>
              <w:rPr>
                <w:rFonts w:ascii="Arial" w:hAnsi="Arial" w:cs="Arial"/>
              </w:rPr>
              <w:t>134.92</w:t>
            </w:r>
          </w:p>
        </w:tc>
      </w:tr>
    </w:tbl>
    <w:p w:rsidR="0036478D" w:rsidRPr="0087773A" w:rsidP="008E42C1" w14:paraId="3BD6E9C0" w14:textId="77777777">
      <w:pPr>
        <w:tabs>
          <w:tab w:val="left" w:pos="360"/>
          <w:tab w:val="left" w:pos="720"/>
        </w:tabs>
        <w:rPr>
          <w:rFonts w:ascii="Arial" w:hAnsi="Arial" w:cs="Arial"/>
          <w:sz w:val="22"/>
          <w:szCs w:val="22"/>
        </w:rPr>
      </w:pPr>
    </w:p>
    <w:p w:rsidR="0036478D" w:rsidRPr="0087773A" w:rsidP="008E42C1" w14:paraId="2270541C" w14:textId="77777777">
      <w:pPr>
        <w:tabs>
          <w:tab w:val="left" w:pos="360"/>
          <w:tab w:val="left" w:pos="720"/>
        </w:tabs>
        <w:rPr>
          <w:rFonts w:ascii="Arial" w:hAnsi="Arial" w:cs="Arial"/>
          <w:b/>
          <w:sz w:val="22"/>
          <w:szCs w:val="22"/>
        </w:rPr>
      </w:pPr>
      <w:r w:rsidRPr="0087773A">
        <w:rPr>
          <w:rFonts w:ascii="Arial" w:hAnsi="Arial" w:cs="Arial"/>
          <w:b/>
          <w:sz w:val="22"/>
          <w:szCs w:val="22"/>
        </w:rPr>
        <w:t>Salary Costs - $390,743</w:t>
      </w:r>
    </w:p>
    <w:p w:rsidR="0036478D" w:rsidRPr="0087773A" w:rsidP="008E42C1" w14:paraId="1806A543" w14:textId="47B3E506">
      <w:pPr>
        <w:numPr>
          <w:ilvl w:val="0"/>
          <w:numId w:val="43"/>
        </w:numPr>
        <w:tabs>
          <w:tab w:val="left" w:pos="360"/>
          <w:tab w:val="left" w:pos="720"/>
        </w:tabs>
        <w:rPr>
          <w:rFonts w:ascii="Arial" w:hAnsi="Arial" w:cs="Arial"/>
          <w:sz w:val="22"/>
          <w:szCs w:val="22"/>
        </w:rPr>
      </w:pPr>
      <w:r w:rsidRPr="0087773A">
        <w:rPr>
          <w:rFonts w:ascii="Arial" w:hAnsi="Arial" w:cs="Arial"/>
          <w:sz w:val="22"/>
          <w:szCs w:val="22"/>
        </w:rPr>
        <w:t>$</w:t>
      </w:r>
      <w:r w:rsidR="003F6A4D">
        <w:rPr>
          <w:rFonts w:ascii="Arial" w:hAnsi="Arial" w:cs="Arial"/>
          <w:sz w:val="22"/>
          <w:szCs w:val="22"/>
        </w:rPr>
        <w:t>200,877</w:t>
      </w:r>
      <w:r w:rsidRPr="0087773A">
        <w:rPr>
          <w:rFonts w:ascii="Arial" w:hAnsi="Arial" w:cs="Arial"/>
          <w:sz w:val="22"/>
          <w:szCs w:val="22"/>
        </w:rPr>
        <w:t xml:space="preserve"> - Tasks associated with hunting and fishing applications, permits, and reports</w:t>
      </w:r>
    </w:p>
    <w:p w:rsidR="0036478D" w:rsidRPr="0087773A" w:rsidP="008E42C1" w14:paraId="51FEB93B" w14:textId="6F3178CA">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Administrative support for printing contract and mailing for applications and permits - GS-11/5 - 15 hours X $</w:t>
      </w:r>
      <w:r w:rsidRPr="006C06D0" w:rsidR="006C06D0">
        <w:rPr>
          <w:rFonts w:ascii="Arial" w:hAnsi="Arial" w:cs="Arial"/>
          <w:sz w:val="22"/>
          <w:szCs w:val="22"/>
        </w:rPr>
        <w:t>67.26</w:t>
      </w:r>
      <w:r w:rsidRPr="0087773A">
        <w:rPr>
          <w:rFonts w:ascii="Arial" w:hAnsi="Arial" w:cs="Arial"/>
          <w:sz w:val="22"/>
          <w:szCs w:val="22"/>
        </w:rPr>
        <w:t xml:space="preserve"> = $</w:t>
      </w:r>
      <w:r w:rsidR="006C06D0">
        <w:rPr>
          <w:rFonts w:ascii="Arial" w:hAnsi="Arial" w:cs="Arial"/>
          <w:sz w:val="22"/>
          <w:szCs w:val="22"/>
        </w:rPr>
        <w:t>1,009</w:t>
      </w:r>
      <w:r w:rsidRPr="0087773A">
        <w:rPr>
          <w:rFonts w:ascii="Arial" w:hAnsi="Arial" w:cs="Arial"/>
          <w:sz w:val="22"/>
          <w:szCs w:val="22"/>
        </w:rPr>
        <w:t xml:space="preserve"> (rounded).</w:t>
      </w:r>
    </w:p>
    <w:p w:rsidR="0036478D" w:rsidRPr="0087773A" w:rsidP="008E42C1" w14:paraId="3414E79F" w14:textId="387EC61D">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Two staff members review of applications and issuance of permits - GS-11/5 – 2,968 hours X $</w:t>
      </w:r>
      <w:r w:rsidRPr="006C06D0" w:rsidR="006C06D0">
        <w:rPr>
          <w:rFonts w:ascii="Arial" w:hAnsi="Arial" w:cs="Arial"/>
          <w:sz w:val="22"/>
          <w:szCs w:val="22"/>
        </w:rPr>
        <w:t>67.26</w:t>
      </w:r>
      <w:r w:rsidRPr="0087773A">
        <w:rPr>
          <w:rFonts w:ascii="Arial" w:hAnsi="Arial" w:cs="Arial"/>
          <w:sz w:val="22"/>
          <w:szCs w:val="22"/>
        </w:rPr>
        <w:t xml:space="preserve"> = $1</w:t>
      </w:r>
      <w:r w:rsidR="006C06D0">
        <w:rPr>
          <w:rFonts w:ascii="Arial" w:hAnsi="Arial" w:cs="Arial"/>
          <w:sz w:val="22"/>
          <w:szCs w:val="22"/>
        </w:rPr>
        <w:t>99,868</w:t>
      </w:r>
      <w:r w:rsidRPr="0087773A">
        <w:rPr>
          <w:rFonts w:ascii="Arial" w:hAnsi="Arial" w:cs="Arial"/>
          <w:sz w:val="22"/>
          <w:szCs w:val="22"/>
        </w:rPr>
        <w:t xml:space="preserve"> (rounded).</w:t>
      </w:r>
    </w:p>
    <w:p w:rsidR="0036478D" w:rsidRPr="0087773A" w:rsidP="008E42C1" w14:paraId="21069AC7" w14:textId="77777777">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Data entry of harvest information - GS-5/5 - 20 hours X $28.82 = $576 (rounded).</w:t>
      </w:r>
    </w:p>
    <w:p w:rsidR="0036478D" w:rsidRPr="0087773A" w:rsidP="008E42C1" w14:paraId="156C79DF" w14:textId="0B8C1EFA">
      <w:pPr>
        <w:numPr>
          <w:ilvl w:val="0"/>
          <w:numId w:val="43"/>
        </w:numPr>
        <w:tabs>
          <w:tab w:val="left" w:pos="360"/>
          <w:tab w:val="left" w:pos="720"/>
        </w:tabs>
        <w:rPr>
          <w:rFonts w:ascii="Arial" w:hAnsi="Arial" w:cs="Arial"/>
          <w:sz w:val="22"/>
          <w:szCs w:val="22"/>
        </w:rPr>
      </w:pPr>
      <w:r w:rsidRPr="0087773A">
        <w:rPr>
          <w:rFonts w:ascii="Arial" w:hAnsi="Arial" w:cs="Arial"/>
          <w:sz w:val="22"/>
          <w:szCs w:val="22"/>
        </w:rPr>
        <w:t>$1</w:t>
      </w:r>
      <w:r w:rsidR="00E3707A">
        <w:rPr>
          <w:rFonts w:ascii="Arial" w:hAnsi="Arial" w:cs="Arial"/>
          <w:sz w:val="22"/>
          <w:szCs w:val="22"/>
        </w:rPr>
        <w:t>47,618</w:t>
      </w:r>
      <w:r w:rsidRPr="0087773A">
        <w:rPr>
          <w:rFonts w:ascii="Arial" w:hAnsi="Arial" w:cs="Arial"/>
          <w:sz w:val="22"/>
          <w:szCs w:val="22"/>
        </w:rPr>
        <w:t xml:space="preserve"> - Tasks associated with FWS Forms 3-2321, 3-2322, and 3-2323.</w:t>
      </w:r>
    </w:p>
    <w:p w:rsidR="0036478D" w:rsidRPr="0087773A" w:rsidP="008E42C1" w14:paraId="7D8C0E9D" w14:textId="207C57FF">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Nominations review panels involving 32 agency staff conduct applicant and reference interviews and evaluate applicants - GS-12/5 - 660 hours X $</w:t>
      </w:r>
      <w:r w:rsidRPr="003F6A4D" w:rsidR="003F6A4D">
        <w:rPr>
          <w:rFonts w:ascii="Arial" w:hAnsi="Arial" w:cs="Arial"/>
          <w:sz w:val="22"/>
          <w:szCs w:val="22"/>
        </w:rPr>
        <w:t>81.63</w:t>
      </w:r>
      <w:r w:rsidRPr="0087773A">
        <w:rPr>
          <w:rFonts w:ascii="Arial" w:hAnsi="Arial" w:cs="Arial"/>
          <w:sz w:val="22"/>
          <w:szCs w:val="22"/>
        </w:rPr>
        <w:t xml:space="preserve"> = $</w:t>
      </w:r>
      <w:r w:rsidR="00F44924">
        <w:rPr>
          <w:rFonts w:ascii="Arial" w:hAnsi="Arial" w:cs="Arial"/>
          <w:sz w:val="22"/>
          <w:szCs w:val="22"/>
        </w:rPr>
        <w:t>53,876</w:t>
      </w:r>
      <w:r w:rsidRPr="0087773A">
        <w:rPr>
          <w:rFonts w:ascii="Arial" w:hAnsi="Arial" w:cs="Arial"/>
          <w:sz w:val="22"/>
          <w:szCs w:val="22"/>
        </w:rPr>
        <w:t xml:space="preserve"> (rounded).</w:t>
      </w:r>
    </w:p>
    <w:p w:rsidR="0036478D" w:rsidRPr="0087773A" w:rsidP="008E42C1" w14:paraId="01199C7E" w14:textId="65639339">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Six staff members coordinate work of 10 regional panels - GS-12/5 - 290 hours X $</w:t>
      </w:r>
      <w:r w:rsidRPr="003F6A4D" w:rsidR="00F44924">
        <w:rPr>
          <w:rFonts w:ascii="Arial" w:hAnsi="Arial" w:cs="Arial"/>
          <w:sz w:val="22"/>
          <w:szCs w:val="22"/>
        </w:rPr>
        <w:t>81.63</w:t>
      </w:r>
      <w:r w:rsidRPr="0087773A">
        <w:rPr>
          <w:rFonts w:ascii="Arial" w:hAnsi="Arial" w:cs="Arial"/>
          <w:sz w:val="22"/>
          <w:szCs w:val="22"/>
        </w:rPr>
        <w:t xml:space="preserve"> = $</w:t>
      </w:r>
      <w:r w:rsidR="00F44924">
        <w:rPr>
          <w:rFonts w:ascii="Arial" w:hAnsi="Arial" w:cs="Arial"/>
          <w:sz w:val="22"/>
          <w:szCs w:val="22"/>
        </w:rPr>
        <w:t>23,673</w:t>
      </w:r>
      <w:r w:rsidRPr="0087773A">
        <w:rPr>
          <w:rFonts w:ascii="Arial" w:hAnsi="Arial" w:cs="Arial"/>
          <w:sz w:val="22"/>
          <w:szCs w:val="22"/>
        </w:rPr>
        <w:t xml:space="preserve"> (rounded).</w:t>
      </w:r>
    </w:p>
    <w:p w:rsidR="0036478D" w:rsidRPr="0087773A" w:rsidP="008E42C1" w14:paraId="4E954033" w14:textId="79750B2B">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Coordinator of recruitment and selection process - GS-12/5 - 160 hours X $</w:t>
      </w:r>
      <w:r w:rsidRPr="00F44924" w:rsidR="00F44924">
        <w:rPr>
          <w:rFonts w:ascii="Arial" w:hAnsi="Arial" w:cs="Arial"/>
          <w:sz w:val="22"/>
          <w:szCs w:val="22"/>
        </w:rPr>
        <w:t>81.63</w:t>
      </w:r>
      <w:r w:rsidRPr="0087773A">
        <w:rPr>
          <w:rFonts w:ascii="Arial" w:hAnsi="Arial" w:cs="Arial"/>
          <w:sz w:val="22"/>
          <w:szCs w:val="22"/>
        </w:rPr>
        <w:t xml:space="preserve"> = $</w:t>
      </w:r>
      <w:r w:rsidR="00F44924">
        <w:rPr>
          <w:rFonts w:ascii="Arial" w:hAnsi="Arial" w:cs="Arial"/>
          <w:sz w:val="22"/>
          <w:szCs w:val="22"/>
        </w:rPr>
        <w:t>13,061</w:t>
      </w:r>
      <w:r w:rsidRPr="0087773A">
        <w:rPr>
          <w:rFonts w:ascii="Arial" w:hAnsi="Arial" w:cs="Arial"/>
          <w:sz w:val="22"/>
          <w:szCs w:val="22"/>
        </w:rPr>
        <w:t xml:space="preserve"> (rounded).</w:t>
      </w:r>
    </w:p>
    <w:p w:rsidR="0036478D" w:rsidRPr="0087773A" w:rsidP="008E42C1" w14:paraId="4ECCC7BC" w14:textId="0CACA522">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Interagency Staff Committee (10 members) evaluate information collected by regional panels - GS-13/5 - 490 hours X $</w:t>
      </w:r>
      <w:r w:rsidRPr="00F44924" w:rsidR="00F44924">
        <w:rPr>
          <w:rFonts w:ascii="Arial" w:hAnsi="Arial" w:cs="Arial"/>
          <w:sz w:val="22"/>
          <w:szCs w:val="22"/>
        </w:rPr>
        <w:t>97.07</w:t>
      </w:r>
      <w:r w:rsidRPr="0087773A">
        <w:rPr>
          <w:rFonts w:ascii="Arial" w:hAnsi="Arial" w:cs="Arial"/>
          <w:sz w:val="22"/>
          <w:szCs w:val="22"/>
        </w:rPr>
        <w:t xml:space="preserve"> = $</w:t>
      </w:r>
      <w:r w:rsidR="00F44924">
        <w:rPr>
          <w:rFonts w:ascii="Arial" w:hAnsi="Arial" w:cs="Arial"/>
          <w:sz w:val="22"/>
          <w:szCs w:val="22"/>
        </w:rPr>
        <w:t>47,564</w:t>
      </w:r>
      <w:r w:rsidRPr="0087773A">
        <w:rPr>
          <w:rFonts w:ascii="Arial" w:hAnsi="Arial" w:cs="Arial"/>
          <w:sz w:val="22"/>
          <w:szCs w:val="22"/>
        </w:rPr>
        <w:t xml:space="preserve"> (rounded).</w:t>
      </w:r>
    </w:p>
    <w:p w:rsidR="0036478D" w:rsidRPr="0087773A" w:rsidP="008E42C1" w14:paraId="2117491F" w14:textId="07105879">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Federal Subsistence Board (5 members) evaluates the information makes recommendations to the Secretaries of the Interior and Agriculture - GS-15/5 - 70 hours X $</w:t>
      </w:r>
      <w:r w:rsidRPr="00F44924" w:rsidR="00F44924">
        <w:rPr>
          <w:rFonts w:ascii="Arial" w:hAnsi="Arial" w:cs="Arial"/>
          <w:sz w:val="22"/>
          <w:szCs w:val="22"/>
        </w:rPr>
        <w:t>134.92</w:t>
      </w:r>
      <w:r w:rsidRPr="0087773A">
        <w:rPr>
          <w:rFonts w:ascii="Arial" w:hAnsi="Arial" w:cs="Arial"/>
          <w:sz w:val="22"/>
          <w:szCs w:val="22"/>
        </w:rPr>
        <w:t xml:space="preserve"> = $</w:t>
      </w:r>
      <w:r w:rsidR="00F44924">
        <w:rPr>
          <w:rFonts w:ascii="Arial" w:hAnsi="Arial" w:cs="Arial"/>
          <w:sz w:val="22"/>
          <w:szCs w:val="22"/>
        </w:rPr>
        <w:t>9,444</w:t>
      </w:r>
      <w:r w:rsidRPr="0087773A">
        <w:rPr>
          <w:rFonts w:ascii="Arial" w:hAnsi="Arial" w:cs="Arial"/>
          <w:sz w:val="22"/>
          <w:szCs w:val="22"/>
        </w:rPr>
        <w:t xml:space="preserve"> (rounded).</w:t>
      </w:r>
    </w:p>
    <w:p w:rsidR="0036478D" w:rsidRPr="0087773A" w:rsidP="008E42C1" w14:paraId="155CEB3A" w14:textId="48026A21">
      <w:pPr>
        <w:numPr>
          <w:ilvl w:val="3"/>
          <w:numId w:val="43"/>
        </w:numPr>
        <w:tabs>
          <w:tab w:val="left" w:pos="360"/>
          <w:tab w:val="left" w:pos="720"/>
          <w:tab w:val="clear" w:pos="2880"/>
        </w:tabs>
        <w:ind w:left="480" w:firstLine="0"/>
        <w:rPr>
          <w:rFonts w:ascii="Arial" w:hAnsi="Arial" w:cs="Arial"/>
          <w:sz w:val="22"/>
          <w:szCs w:val="22"/>
        </w:rPr>
      </w:pPr>
      <w:r w:rsidRPr="0087773A">
        <w:rPr>
          <w:rFonts w:ascii="Arial" w:hAnsi="Arial" w:cs="Arial"/>
          <w:sz w:val="22"/>
          <w:szCs w:val="22"/>
        </w:rPr>
        <w:t>$</w:t>
      </w:r>
      <w:r w:rsidR="00E3707A">
        <w:rPr>
          <w:rFonts w:ascii="Arial" w:hAnsi="Arial" w:cs="Arial"/>
          <w:sz w:val="22"/>
          <w:szCs w:val="22"/>
        </w:rPr>
        <w:t>152,256</w:t>
      </w:r>
      <w:r w:rsidRPr="0087773A">
        <w:rPr>
          <w:rFonts w:ascii="Arial" w:hAnsi="Arial" w:cs="Arial"/>
          <w:sz w:val="22"/>
          <w:szCs w:val="22"/>
        </w:rPr>
        <w:t xml:space="preserve"> - Tasks associated with nonform information collections</w:t>
      </w:r>
    </w:p>
    <w:p w:rsidR="0036478D" w:rsidRPr="0087773A" w:rsidP="008E42C1" w14:paraId="28B8D60E" w14:textId="3F34B424">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Six staff members evaluate, validate, and process nonform information collections - GS-12/5 – 1,400 hours X $</w:t>
      </w:r>
      <w:r w:rsidRPr="003F6A4D" w:rsidR="00F44924">
        <w:rPr>
          <w:rFonts w:ascii="Arial" w:hAnsi="Arial" w:cs="Arial"/>
          <w:sz w:val="22"/>
          <w:szCs w:val="22"/>
        </w:rPr>
        <w:t>81.63</w:t>
      </w:r>
      <w:r w:rsidRPr="0087773A">
        <w:rPr>
          <w:rFonts w:ascii="Arial" w:hAnsi="Arial" w:cs="Arial"/>
          <w:sz w:val="22"/>
          <w:szCs w:val="22"/>
        </w:rPr>
        <w:t xml:space="preserve"> = $</w:t>
      </w:r>
      <w:r w:rsidR="00F44924">
        <w:rPr>
          <w:rFonts w:ascii="Arial" w:hAnsi="Arial" w:cs="Arial"/>
          <w:sz w:val="22"/>
          <w:szCs w:val="22"/>
        </w:rPr>
        <w:t>114,282</w:t>
      </w:r>
      <w:r w:rsidRPr="0087773A">
        <w:rPr>
          <w:rFonts w:ascii="Arial" w:hAnsi="Arial" w:cs="Arial"/>
          <w:sz w:val="22"/>
          <w:szCs w:val="22"/>
        </w:rPr>
        <w:t xml:space="preserve"> plus GS-13/5 - 280 hours X $</w:t>
      </w:r>
      <w:r w:rsidRPr="00F44924" w:rsidR="00C06EBF">
        <w:rPr>
          <w:rFonts w:ascii="Arial" w:hAnsi="Arial" w:cs="Arial"/>
          <w:sz w:val="22"/>
          <w:szCs w:val="22"/>
        </w:rPr>
        <w:t>97.07</w:t>
      </w:r>
      <w:r w:rsidRPr="0087773A">
        <w:rPr>
          <w:rFonts w:ascii="Arial" w:hAnsi="Arial" w:cs="Arial"/>
          <w:sz w:val="22"/>
          <w:szCs w:val="22"/>
        </w:rPr>
        <w:t xml:space="preserve"> = $</w:t>
      </w:r>
      <w:r w:rsidR="00C06EBF">
        <w:rPr>
          <w:rFonts w:ascii="Arial" w:hAnsi="Arial" w:cs="Arial"/>
          <w:sz w:val="22"/>
          <w:szCs w:val="22"/>
        </w:rPr>
        <w:t>27,180</w:t>
      </w:r>
      <w:r w:rsidRPr="0087773A">
        <w:rPr>
          <w:rFonts w:ascii="Arial" w:hAnsi="Arial" w:cs="Arial"/>
          <w:sz w:val="22"/>
          <w:szCs w:val="22"/>
        </w:rPr>
        <w:t xml:space="preserve"> (rounded) = $</w:t>
      </w:r>
      <w:r w:rsidR="00C06EBF">
        <w:rPr>
          <w:rFonts w:ascii="Arial" w:hAnsi="Arial" w:cs="Arial"/>
          <w:sz w:val="22"/>
          <w:szCs w:val="22"/>
        </w:rPr>
        <w:t>141,462</w:t>
      </w:r>
      <w:r w:rsidRPr="0087773A">
        <w:rPr>
          <w:rFonts w:ascii="Arial" w:hAnsi="Arial" w:cs="Arial"/>
          <w:sz w:val="22"/>
          <w:szCs w:val="22"/>
        </w:rPr>
        <w:t>.</w:t>
      </w:r>
    </w:p>
    <w:p w:rsidR="0036478D" w:rsidRPr="0087773A" w:rsidP="008E42C1" w14:paraId="55F8A396" w14:textId="111B3E11">
      <w:pPr>
        <w:numPr>
          <w:ilvl w:val="1"/>
          <w:numId w:val="43"/>
        </w:numPr>
        <w:tabs>
          <w:tab w:val="left" w:pos="360"/>
          <w:tab w:val="left" w:pos="720"/>
          <w:tab w:val="clear" w:pos="1440"/>
        </w:tabs>
        <w:rPr>
          <w:rFonts w:ascii="Arial" w:hAnsi="Arial" w:cs="Arial"/>
          <w:sz w:val="22"/>
          <w:szCs w:val="22"/>
        </w:rPr>
      </w:pPr>
      <w:r w:rsidRPr="0087773A">
        <w:rPr>
          <w:rFonts w:ascii="Arial" w:hAnsi="Arial" w:cs="Arial"/>
          <w:sz w:val="22"/>
          <w:szCs w:val="22"/>
        </w:rPr>
        <w:t>Federal Subsistence Board evaluates and decides the final outcome for nonform requests - GS-15/5 - 80 hours X $</w:t>
      </w:r>
      <w:r w:rsidRPr="00F44924" w:rsidR="00E3707A">
        <w:rPr>
          <w:rFonts w:ascii="Arial" w:hAnsi="Arial" w:cs="Arial"/>
          <w:sz w:val="22"/>
          <w:szCs w:val="22"/>
        </w:rPr>
        <w:t>134.92</w:t>
      </w:r>
      <w:r w:rsidRPr="0087773A">
        <w:rPr>
          <w:rFonts w:ascii="Arial" w:hAnsi="Arial" w:cs="Arial"/>
          <w:sz w:val="22"/>
          <w:szCs w:val="22"/>
        </w:rPr>
        <w:t xml:space="preserve"> = $</w:t>
      </w:r>
      <w:r w:rsidR="00E3707A">
        <w:rPr>
          <w:rFonts w:ascii="Arial" w:hAnsi="Arial" w:cs="Arial"/>
          <w:sz w:val="22"/>
          <w:szCs w:val="22"/>
        </w:rPr>
        <w:t>10,794</w:t>
      </w:r>
      <w:r w:rsidRPr="0087773A">
        <w:rPr>
          <w:rFonts w:ascii="Arial" w:hAnsi="Arial" w:cs="Arial"/>
          <w:sz w:val="22"/>
          <w:szCs w:val="22"/>
        </w:rPr>
        <w:t xml:space="preserve"> (rounded).</w:t>
      </w:r>
    </w:p>
    <w:p w:rsidR="0036478D" w:rsidRPr="0087773A" w:rsidP="008E42C1" w14:paraId="3EA89CCA" w14:textId="77777777">
      <w:pPr>
        <w:tabs>
          <w:tab w:val="left" w:pos="360"/>
          <w:tab w:val="left" w:pos="720"/>
        </w:tabs>
        <w:ind w:left="720"/>
        <w:rPr>
          <w:rFonts w:ascii="Arial" w:hAnsi="Arial" w:cs="Arial"/>
          <w:sz w:val="22"/>
          <w:szCs w:val="22"/>
        </w:rPr>
      </w:pPr>
    </w:p>
    <w:p w:rsidR="00693AAA" w:rsidP="008E42C1" w14:paraId="304ADA2C" w14:textId="77777777">
      <w:pPr>
        <w:tabs>
          <w:tab w:val="left" w:pos="360"/>
          <w:tab w:val="left" w:pos="720"/>
        </w:tabs>
        <w:rPr>
          <w:rFonts w:ascii="Arial" w:hAnsi="Arial" w:cs="Arial"/>
          <w:sz w:val="22"/>
          <w:szCs w:val="22"/>
        </w:rPr>
      </w:pPr>
    </w:p>
    <w:p w:rsidR="00693AAA" w:rsidRPr="0087773A" w:rsidP="00693AAA" w14:paraId="6C2817EC" w14:textId="511E0892">
      <w:pPr>
        <w:tabs>
          <w:tab w:val="left" w:pos="360"/>
          <w:tab w:val="left" w:pos="720"/>
        </w:tabs>
        <w:rPr>
          <w:rFonts w:ascii="Arial" w:hAnsi="Arial" w:cs="Arial"/>
          <w:b/>
          <w:sz w:val="22"/>
          <w:szCs w:val="22"/>
        </w:rPr>
      </w:pPr>
      <w:r>
        <w:rPr>
          <w:rFonts w:ascii="Arial" w:hAnsi="Arial" w:cs="Arial"/>
          <w:b/>
          <w:sz w:val="22"/>
          <w:szCs w:val="22"/>
        </w:rPr>
        <w:t>Other</w:t>
      </w:r>
      <w:r w:rsidRPr="0087773A">
        <w:rPr>
          <w:rFonts w:ascii="Arial" w:hAnsi="Arial" w:cs="Arial"/>
          <w:b/>
          <w:sz w:val="22"/>
          <w:szCs w:val="22"/>
        </w:rPr>
        <w:t xml:space="preserve"> Costs - $</w:t>
      </w:r>
      <w:r>
        <w:rPr>
          <w:rFonts w:ascii="Arial" w:hAnsi="Arial" w:cs="Arial"/>
          <w:b/>
          <w:sz w:val="22"/>
          <w:szCs w:val="22"/>
        </w:rPr>
        <w:t>13</w:t>
      </w:r>
      <w:r>
        <w:rPr>
          <w:rFonts w:ascii="Arial" w:hAnsi="Arial" w:cs="Arial"/>
          <w:b/>
          <w:sz w:val="22"/>
          <w:szCs w:val="22"/>
        </w:rPr>
        <w:t>3</w:t>
      </w:r>
      <w:r w:rsidRPr="0087773A">
        <w:rPr>
          <w:rFonts w:ascii="Arial" w:hAnsi="Arial" w:cs="Arial"/>
          <w:b/>
          <w:sz w:val="22"/>
          <w:szCs w:val="22"/>
        </w:rPr>
        <w:t>,</w:t>
      </w:r>
      <w:r>
        <w:rPr>
          <w:rFonts w:ascii="Arial" w:hAnsi="Arial" w:cs="Arial"/>
          <w:b/>
          <w:sz w:val="22"/>
          <w:szCs w:val="22"/>
        </w:rPr>
        <w:t>5</w:t>
      </w:r>
      <w:r>
        <w:rPr>
          <w:rFonts w:ascii="Arial" w:hAnsi="Arial" w:cs="Arial"/>
          <w:b/>
          <w:sz w:val="22"/>
          <w:szCs w:val="22"/>
        </w:rPr>
        <w:t>00</w:t>
      </w:r>
    </w:p>
    <w:p w:rsidR="0036478D" w:rsidRPr="00693AAA" w:rsidP="00693AAA" w14:paraId="6593CF6A" w14:textId="2938C912">
      <w:pPr>
        <w:pStyle w:val="ListParagraph"/>
        <w:numPr>
          <w:ilvl w:val="0"/>
          <w:numId w:val="46"/>
        </w:numPr>
        <w:tabs>
          <w:tab w:val="left" w:pos="360"/>
          <w:tab w:val="left" w:pos="720"/>
        </w:tabs>
        <w:rPr>
          <w:rFonts w:ascii="Arial" w:hAnsi="Arial" w:cs="Arial"/>
          <w:sz w:val="22"/>
          <w:szCs w:val="22"/>
        </w:rPr>
      </w:pPr>
      <w:r w:rsidRPr="00693AAA">
        <w:rPr>
          <w:rFonts w:ascii="Arial" w:hAnsi="Arial" w:cs="Arial"/>
          <w:sz w:val="22"/>
          <w:szCs w:val="22"/>
        </w:rPr>
        <w:t>Newspaper, Radio, and TV Ads - $9</w:t>
      </w:r>
      <w:r w:rsidR="00713AEC">
        <w:rPr>
          <w:rFonts w:ascii="Arial" w:hAnsi="Arial" w:cs="Arial"/>
          <w:sz w:val="22"/>
          <w:szCs w:val="22"/>
        </w:rPr>
        <w:t>5</w:t>
      </w:r>
      <w:r w:rsidRPr="00693AAA">
        <w:rPr>
          <w:rFonts w:ascii="Arial" w:hAnsi="Arial" w:cs="Arial"/>
          <w:sz w:val="22"/>
          <w:szCs w:val="22"/>
        </w:rPr>
        <w:t>,</w:t>
      </w:r>
      <w:r w:rsidR="00713AEC">
        <w:rPr>
          <w:rFonts w:ascii="Arial" w:hAnsi="Arial" w:cs="Arial"/>
          <w:sz w:val="22"/>
          <w:szCs w:val="22"/>
        </w:rPr>
        <w:t>000</w:t>
      </w:r>
      <w:r w:rsidRPr="00693AAA">
        <w:rPr>
          <w:rFonts w:ascii="Arial" w:hAnsi="Arial" w:cs="Arial"/>
          <w:sz w:val="22"/>
          <w:szCs w:val="22"/>
        </w:rPr>
        <w:t>.</w:t>
      </w:r>
    </w:p>
    <w:p w:rsidR="0036478D" w:rsidRPr="00693AAA" w:rsidP="00693AAA" w14:paraId="0FD65B82" w14:textId="240D9294">
      <w:pPr>
        <w:pStyle w:val="ListParagraph"/>
        <w:numPr>
          <w:ilvl w:val="0"/>
          <w:numId w:val="46"/>
        </w:numPr>
        <w:tabs>
          <w:tab w:val="left" w:pos="360"/>
          <w:tab w:val="left" w:pos="720"/>
        </w:tabs>
        <w:rPr>
          <w:rFonts w:ascii="Arial" w:hAnsi="Arial" w:cs="Arial"/>
          <w:sz w:val="22"/>
          <w:szCs w:val="22"/>
        </w:rPr>
      </w:pPr>
      <w:r w:rsidRPr="00693AAA">
        <w:rPr>
          <w:rFonts w:ascii="Arial" w:hAnsi="Arial" w:cs="Arial"/>
          <w:sz w:val="22"/>
          <w:szCs w:val="22"/>
        </w:rPr>
        <w:t>Printing</w:t>
      </w:r>
      <w:r w:rsidRPr="00693AAA" w:rsidR="000D74AA">
        <w:rPr>
          <w:rFonts w:ascii="Arial" w:hAnsi="Arial" w:cs="Arial"/>
          <w:sz w:val="22"/>
          <w:szCs w:val="22"/>
        </w:rPr>
        <w:t xml:space="preserve">, </w:t>
      </w:r>
      <w:r w:rsidRPr="00693AAA">
        <w:rPr>
          <w:rFonts w:ascii="Arial" w:hAnsi="Arial" w:cs="Arial"/>
          <w:sz w:val="22"/>
          <w:szCs w:val="22"/>
        </w:rPr>
        <w:t>Distribution</w:t>
      </w:r>
      <w:r w:rsidRPr="00693AAA" w:rsidR="000D74AA">
        <w:rPr>
          <w:rFonts w:ascii="Arial" w:hAnsi="Arial" w:cs="Arial"/>
          <w:sz w:val="22"/>
          <w:szCs w:val="22"/>
        </w:rPr>
        <w:t>, and Postage Fees</w:t>
      </w:r>
      <w:r w:rsidRPr="00693AAA">
        <w:rPr>
          <w:rFonts w:ascii="Arial" w:hAnsi="Arial" w:cs="Arial"/>
          <w:sz w:val="22"/>
          <w:szCs w:val="22"/>
        </w:rPr>
        <w:t xml:space="preserve"> - $2</w:t>
      </w:r>
      <w:r w:rsidR="00713AEC">
        <w:rPr>
          <w:rFonts w:ascii="Arial" w:hAnsi="Arial" w:cs="Arial"/>
          <w:sz w:val="22"/>
          <w:szCs w:val="22"/>
        </w:rPr>
        <w:t>8</w:t>
      </w:r>
      <w:r w:rsidRPr="00693AAA">
        <w:rPr>
          <w:rFonts w:ascii="Arial" w:hAnsi="Arial" w:cs="Arial"/>
          <w:sz w:val="22"/>
          <w:szCs w:val="22"/>
        </w:rPr>
        <w:t>,</w:t>
      </w:r>
      <w:r w:rsidR="00713AEC">
        <w:rPr>
          <w:rFonts w:ascii="Arial" w:hAnsi="Arial" w:cs="Arial"/>
          <w:sz w:val="22"/>
          <w:szCs w:val="22"/>
        </w:rPr>
        <w:t>500</w:t>
      </w:r>
      <w:r w:rsidRPr="00693AAA">
        <w:rPr>
          <w:rFonts w:ascii="Arial" w:hAnsi="Arial" w:cs="Arial"/>
          <w:sz w:val="22"/>
          <w:szCs w:val="22"/>
        </w:rPr>
        <w:t>.</w:t>
      </w:r>
    </w:p>
    <w:p w:rsidR="0051585C" w:rsidRPr="00693AAA" w:rsidP="00693AAA" w14:paraId="5A75EA0C" w14:textId="43295468">
      <w:pPr>
        <w:pStyle w:val="ListParagraph"/>
        <w:numPr>
          <w:ilvl w:val="0"/>
          <w:numId w:val="46"/>
        </w:numPr>
        <w:tabs>
          <w:tab w:val="left" w:pos="360"/>
          <w:tab w:val="left" w:pos="720"/>
        </w:tabs>
        <w:rPr>
          <w:rFonts w:ascii="Arial" w:hAnsi="Arial" w:cs="Arial"/>
          <w:sz w:val="22"/>
          <w:szCs w:val="22"/>
        </w:rPr>
      </w:pPr>
      <w:r w:rsidRPr="00693AAA">
        <w:rPr>
          <w:rFonts w:ascii="Arial" w:hAnsi="Arial" w:cs="Arial"/>
          <w:sz w:val="22"/>
          <w:szCs w:val="22"/>
        </w:rPr>
        <w:t>Travel (associated with recruitment and selection process) - $</w:t>
      </w:r>
      <w:r w:rsidR="00713AEC">
        <w:rPr>
          <w:rFonts w:ascii="Arial" w:hAnsi="Arial" w:cs="Arial"/>
          <w:bCs/>
          <w:sz w:val="22"/>
          <w:szCs w:val="22"/>
        </w:rPr>
        <w:t>10</w:t>
      </w:r>
      <w:r w:rsidRPr="00693AAA">
        <w:rPr>
          <w:rFonts w:ascii="Arial" w:hAnsi="Arial" w:cs="Arial"/>
          <w:bCs/>
          <w:sz w:val="22"/>
          <w:szCs w:val="22"/>
        </w:rPr>
        <w:t>,</w:t>
      </w:r>
      <w:r w:rsidR="00713AEC">
        <w:rPr>
          <w:rFonts w:ascii="Arial" w:hAnsi="Arial" w:cs="Arial"/>
          <w:bCs/>
          <w:sz w:val="22"/>
          <w:szCs w:val="22"/>
        </w:rPr>
        <w:t>000</w:t>
      </w:r>
      <w:r w:rsidRPr="00693AAA">
        <w:rPr>
          <w:rFonts w:ascii="Arial" w:hAnsi="Arial" w:cs="Arial"/>
          <w:sz w:val="22"/>
          <w:szCs w:val="22"/>
        </w:rPr>
        <w:t>.</w:t>
      </w:r>
    </w:p>
    <w:p w:rsidR="0098294A" w:rsidRPr="0087773A" w:rsidP="008E42C1" w14:paraId="27A219A3" w14:textId="77777777">
      <w:pPr>
        <w:tabs>
          <w:tab w:val="left" w:pos="360"/>
          <w:tab w:val="left" w:pos="720"/>
        </w:tabs>
        <w:rPr>
          <w:rFonts w:ascii="Arial" w:hAnsi="Arial" w:cs="Arial"/>
          <w:sz w:val="22"/>
          <w:szCs w:val="22"/>
        </w:rPr>
      </w:pPr>
    </w:p>
    <w:p w:rsidR="00AB15B3" w:rsidRPr="00AB15B3" w:rsidP="00AB15B3" w14:paraId="04519A8C" w14:textId="77777777">
      <w:pPr>
        <w:tabs>
          <w:tab w:val="left" w:pos="450"/>
          <w:tab w:val="left" w:pos="720"/>
        </w:tabs>
        <w:rPr>
          <w:rFonts w:ascii="Arial" w:hAnsi="Arial" w:cs="Arial"/>
          <w:b/>
          <w:sz w:val="22"/>
          <w:szCs w:val="22"/>
        </w:rPr>
      </w:pPr>
      <w:r w:rsidRPr="00AB15B3">
        <w:rPr>
          <w:rFonts w:ascii="Arial" w:hAnsi="Arial" w:cs="Arial"/>
          <w:b/>
          <w:sz w:val="22"/>
          <w:szCs w:val="22"/>
        </w:rPr>
        <w:t>15.</w:t>
      </w:r>
      <w:r w:rsidRPr="00AB15B3">
        <w:rPr>
          <w:rFonts w:ascii="Arial" w:hAnsi="Arial" w:cs="Arial"/>
          <w:b/>
          <w:sz w:val="22"/>
          <w:szCs w:val="22"/>
        </w:rPr>
        <w:tab/>
        <w:t>Explain the reasons for any program changes or adjustments in hour or cost burden.</w:t>
      </w:r>
    </w:p>
    <w:p w:rsidR="00AB15B3" w:rsidRPr="00AB15B3" w:rsidP="00AB15B3" w14:paraId="49A2AFC5" w14:textId="77777777">
      <w:pPr>
        <w:tabs>
          <w:tab w:val="left" w:pos="450"/>
          <w:tab w:val="left" w:pos="720"/>
        </w:tabs>
        <w:rPr>
          <w:rFonts w:ascii="Arial" w:hAnsi="Arial" w:cs="Arial"/>
          <w:sz w:val="22"/>
          <w:szCs w:val="22"/>
        </w:rPr>
      </w:pPr>
    </w:p>
    <w:p w:rsidR="00BB76EC" w:rsidRPr="0087773A" w:rsidP="00BD0842" w14:paraId="139447A8" w14:textId="71375985">
      <w:pPr>
        <w:tabs>
          <w:tab w:val="left" w:pos="360"/>
          <w:tab w:val="left" w:pos="720"/>
        </w:tabs>
        <w:rPr>
          <w:rFonts w:ascii="Arial" w:hAnsi="Arial" w:cs="Arial"/>
          <w:bCs/>
          <w:sz w:val="22"/>
          <w:szCs w:val="22"/>
        </w:rPr>
      </w:pPr>
      <w:r>
        <w:rPr>
          <w:rFonts w:ascii="Arial" w:hAnsi="Arial" w:cs="Arial"/>
          <w:bCs/>
          <w:sz w:val="22"/>
          <w:szCs w:val="22"/>
        </w:rPr>
        <w:t>We are not reporting any program changes or adjustments</w:t>
      </w:r>
    </w:p>
    <w:p w:rsidR="00D91DF8" w:rsidRPr="0087773A" w:rsidP="008E42C1" w14:paraId="108181DF" w14:textId="77777777">
      <w:pPr>
        <w:tabs>
          <w:tab w:val="left" w:pos="360"/>
          <w:tab w:val="left" w:pos="720"/>
        </w:tabs>
        <w:rPr>
          <w:rFonts w:ascii="Arial" w:hAnsi="Arial" w:cs="Arial"/>
          <w:b/>
          <w:bCs/>
          <w:sz w:val="22"/>
          <w:szCs w:val="22"/>
        </w:rPr>
      </w:pPr>
    </w:p>
    <w:p w:rsidR="00AB15B3" w:rsidRPr="00AB15B3" w:rsidP="00AB15B3" w14:paraId="110924E8" w14:textId="77777777">
      <w:pPr>
        <w:tabs>
          <w:tab w:val="left" w:pos="450"/>
          <w:tab w:val="left" w:pos="720"/>
        </w:tabs>
        <w:rPr>
          <w:rFonts w:ascii="Arial" w:hAnsi="Arial" w:cs="Arial"/>
          <w:b/>
          <w:sz w:val="22"/>
          <w:szCs w:val="22"/>
        </w:rPr>
      </w:pPr>
      <w:r w:rsidRPr="00AB15B3">
        <w:rPr>
          <w:rFonts w:ascii="Arial" w:hAnsi="Arial" w:cs="Arial"/>
          <w:b/>
          <w:sz w:val="22"/>
          <w:szCs w:val="22"/>
        </w:rPr>
        <w:t>16.</w:t>
      </w:r>
      <w:r w:rsidRPr="00AB15B3">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15B3" w:rsidRPr="00AB15B3" w:rsidP="00AB15B3" w14:paraId="26D994FA" w14:textId="77777777">
      <w:pPr>
        <w:tabs>
          <w:tab w:val="left" w:pos="450"/>
          <w:tab w:val="left" w:pos="720"/>
        </w:tabs>
        <w:rPr>
          <w:rFonts w:ascii="Arial" w:hAnsi="Arial" w:cs="Arial"/>
          <w:sz w:val="22"/>
          <w:szCs w:val="22"/>
        </w:rPr>
      </w:pPr>
    </w:p>
    <w:p w:rsidR="00913659" w:rsidRPr="0087773A" w:rsidP="008E42C1" w14:paraId="02C7693F" w14:textId="77777777">
      <w:pPr>
        <w:tabs>
          <w:tab w:val="left" w:pos="360"/>
          <w:tab w:val="left" w:pos="720"/>
        </w:tabs>
        <w:rPr>
          <w:rFonts w:ascii="Arial" w:hAnsi="Arial" w:cs="Arial"/>
          <w:sz w:val="22"/>
          <w:szCs w:val="22"/>
        </w:rPr>
      </w:pPr>
      <w:r w:rsidRPr="0087773A">
        <w:rPr>
          <w:rFonts w:ascii="Arial" w:hAnsi="Arial" w:cs="Arial"/>
          <w:sz w:val="22"/>
          <w:szCs w:val="22"/>
        </w:rPr>
        <w:t xml:space="preserve">We do not publish the results of this information collection.  </w:t>
      </w:r>
    </w:p>
    <w:p w:rsidR="00150437" w:rsidRPr="0087773A" w:rsidP="008E42C1" w14:paraId="371D4697" w14:textId="77777777">
      <w:pPr>
        <w:tabs>
          <w:tab w:val="left" w:pos="360"/>
          <w:tab w:val="left" w:pos="720"/>
        </w:tabs>
        <w:rPr>
          <w:rFonts w:ascii="Arial" w:hAnsi="Arial" w:cs="Arial"/>
          <w:sz w:val="22"/>
          <w:szCs w:val="22"/>
        </w:rPr>
      </w:pPr>
    </w:p>
    <w:p w:rsidR="00AB15B3" w:rsidRPr="00AB15B3" w:rsidP="00AB15B3" w14:paraId="5BB60BC8" w14:textId="77777777">
      <w:pPr>
        <w:tabs>
          <w:tab w:val="left" w:pos="450"/>
          <w:tab w:val="left" w:pos="720"/>
        </w:tabs>
        <w:rPr>
          <w:rFonts w:ascii="Arial" w:hAnsi="Arial" w:cs="Arial"/>
          <w:b/>
          <w:sz w:val="22"/>
          <w:szCs w:val="22"/>
        </w:rPr>
      </w:pPr>
      <w:r w:rsidRPr="00AB15B3">
        <w:rPr>
          <w:rFonts w:ascii="Arial" w:hAnsi="Arial" w:cs="Arial"/>
          <w:b/>
          <w:sz w:val="22"/>
          <w:szCs w:val="22"/>
        </w:rPr>
        <w:t>17.</w:t>
      </w:r>
      <w:r w:rsidRPr="00AB15B3">
        <w:rPr>
          <w:rFonts w:ascii="Arial" w:hAnsi="Arial" w:cs="Arial"/>
          <w:b/>
          <w:sz w:val="22"/>
          <w:szCs w:val="22"/>
        </w:rPr>
        <w:tab/>
        <w:t>If seeking approval to not display the expiration date for OMB approval of the information collection, explain the reasons that display would be inappropriate.</w:t>
      </w:r>
    </w:p>
    <w:p w:rsidR="00AB15B3" w:rsidRPr="00AB15B3" w:rsidP="00AB15B3" w14:paraId="71EEDE28" w14:textId="77777777">
      <w:pPr>
        <w:tabs>
          <w:tab w:val="left" w:pos="450"/>
          <w:tab w:val="left" w:pos="720"/>
        </w:tabs>
        <w:rPr>
          <w:rFonts w:ascii="Arial" w:hAnsi="Arial" w:cs="Arial"/>
          <w:sz w:val="22"/>
          <w:szCs w:val="22"/>
        </w:rPr>
      </w:pPr>
    </w:p>
    <w:p w:rsidR="00913659" w:rsidRPr="0087773A" w:rsidP="008E42C1" w14:paraId="2822334A" w14:textId="77777777">
      <w:pPr>
        <w:tabs>
          <w:tab w:val="left" w:pos="360"/>
          <w:tab w:val="left" w:pos="720"/>
        </w:tabs>
        <w:rPr>
          <w:rFonts w:ascii="Arial" w:hAnsi="Arial" w:cs="Arial"/>
          <w:sz w:val="22"/>
          <w:szCs w:val="22"/>
        </w:rPr>
      </w:pPr>
      <w:r w:rsidRPr="0087773A">
        <w:rPr>
          <w:rFonts w:ascii="Arial" w:hAnsi="Arial" w:cs="Arial"/>
          <w:sz w:val="22"/>
          <w:szCs w:val="22"/>
        </w:rPr>
        <w:t xml:space="preserve">We will display the OMB control number and expiration date on all forms and other </w:t>
      </w:r>
      <w:r w:rsidRPr="0087773A" w:rsidR="0063206B">
        <w:rPr>
          <w:rFonts w:ascii="Arial" w:hAnsi="Arial" w:cs="Arial"/>
          <w:sz w:val="22"/>
          <w:szCs w:val="22"/>
        </w:rPr>
        <w:t xml:space="preserve">appropriate </w:t>
      </w:r>
      <w:r w:rsidRPr="0087773A">
        <w:rPr>
          <w:rFonts w:ascii="Arial" w:hAnsi="Arial" w:cs="Arial"/>
          <w:sz w:val="22"/>
          <w:szCs w:val="22"/>
        </w:rPr>
        <w:t>materials.</w:t>
      </w:r>
    </w:p>
    <w:p w:rsidR="00150437" w:rsidRPr="0087773A" w:rsidP="008E42C1" w14:paraId="43165A46" w14:textId="77777777">
      <w:pPr>
        <w:tabs>
          <w:tab w:val="left" w:pos="360"/>
          <w:tab w:val="left" w:pos="720"/>
        </w:tabs>
        <w:rPr>
          <w:rFonts w:ascii="Arial" w:hAnsi="Arial" w:cs="Arial"/>
          <w:sz w:val="22"/>
          <w:szCs w:val="22"/>
        </w:rPr>
      </w:pPr>
    </w:p>
    <w:p w:rsidR="00AB15B3" w:rsidRPr="00AB15B3" w:rsidP="00AB15B3" w14:paraId="27D046B5" w14:textId="77777777">
      <w:pPr>
        <w:tabs>
          <w:tab w:val="left" w:pos="450"/>
          <w:tab w:val="left" w:pos="720"/>
        </w:tabs>
        <w:rPr>
          <w:rFonts w:ascii="Arial" w:hAnsi="Arial" w:cs="Arial"/>
          <w:b/>
          <w:sz w:val="22"/>
          <w:szCs w:val="22"/>
        </w:rPr>
      </w:pPr>
      <w:r w:rsidRPr="00AB15B3">
        <w:rPr>
          <w:rFonts w:ascii="Arial" w:hAnsi="Arial" w:cs="Arial"/>
          <w:b/>
          <w:sz w:val="22"/>
          <w:szCs w:val="22"/>
        </w:rPr>
        <w:t>18.</w:t>
      </w:r>
      <w:r w:rsidRPr="00AB15B3">
        <w:rPr>
          <w:rFonts w:ascii="Arial" w:hAnsi="Arial" w:cs="Arial"/>
          <w:b/>
          <w:sz w:val="22"/>
          <w:szCs w:val="22"/>
        </w:rPr>
        <w:tab/>
        <w:t>Explain each exception to the topics of the certification statement identified in "Certification for Paperwork Reduction Act Submissions."</w:t>
      </w:r>
    </w:p>
    <w:p w:rsidR="00AB15B3" w:rsidRPr="00AB15B3" w:rsidP="00AB15B3" w14:paraId="7C355D06" w14:textId="77777777">
      <w:pPr>
        <w:tabs>
          <w:tab w:val="left" w:pos="450"/>
          <w:tab w:val="left" w:pos="720"/>
        </w:tabs>
        <w:rPr>
          <w:rFonts w:ascii="Arial" w:hAnsi="Arial" w:cs="Arial"/>
          <w:sz w:val="22"/>
          <w:szCs w:val="22"/>
        </w:rPr>
      </w:pPr>
    </w:p>
    <w:p w:rsidR="00180BEC" w:rsidRPr="008E42C1" w:rsidP="008E42C1" w14:paraId="2692CC6E" w14:textId="7B513CE2">
      <w:pPr>
        <w:tabs>
          <w:tab w:val="left" w:pos="360"/>
          <w:tab w:val="left" w:pos="720"/>
        </w:tabs>
        <w:rPr>
          <w:rFonts w:ascii="Arial" w:hAnsi="Arial" w:cs="Arial"/>
          <w:sz w:val="22"/>
          <w:szCs w:val="22"/>
        </w:rPr>
      </w:pPr>
      <w:r w:rsidRPr="0087773A">
        <w:rPr>
          <w:rFonts w:ascii="Arial" w:hAnsi="Arial" w:cs="Arial"/>
          <w:sz w:val="22"/>
          <w:szCs w:val="22"/>
        </w:rPr>
        <w:t xml:space="preserve">There are no exceptions to the certifications required by 5 CFR 1320.9 and the related provisions of 5 CFR 1320.8(b)(3).  </w:t>
      </w:r>
    </w:p>
    <w:sectPr w:rsidSect="005C3C57">
      <w:footerReference w:type="default" r:id="rId9"/>
      <w:footerReference w:type="first" r:id="rId10"/>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719261"/>
      <w:docPartObj>
        <w:docPartGallery w:val="Page Numbers (Bottom of Page)"/>
        <w:docPartUnique/>
      </w:docPartObj>
    </w:sdtPr>
    <w:sdtEndPr>
      <w:rPr>
        <w:rFonts w:ascii="Arial" w:hAnsi="Arial" w:cs="Arial"/>
        <w:noProof/>
        <w:sz w:val="22"/>
      </w:rPr>
    </w:sdtEndPr>
    <w:sdtContent>
      <w:p w:rsidR="001B68B4" w:rsidRPr="00C84190" w:rsidP="00C84190" w14:paraId="4712D34E" w14:textId="1089305E">
        <w:pPr>
          <w:pStyle w:val="Footer"/>
          <w:jc w:val="center"/>
          <w:rPr>
            <w:rFonts w:ascii="Arial" w:hAnsi="Arial" w:cs="Arial"/>
            <w:sz w:val="22"/>
          </w:rPr>
        </w:pPr>
        <w:r>
          <w:t xml:space="preserve">- </w:t>
        </w:r>
        <w:r w:rsidRPr="00C84190">
          <w:rPr>
            <w:rFonts w:ascii="Arial" w:hAnsi="Arial" w:cs="Arial"/>
            <w:sz w:val="22"/>
          </w:rPr>
          <w:fldChar w:fldCharType="begin"/>
        </w:r>
        <w:r w:rsidRPr="00C84190">
          <w:rPr>
            <w:rFonts w:ascii="Arial" w:hAnsi="Arial" w:cs="Arial"/>
            <w:sz w:val="22"/>
          </w:rPr>
          <w:instrText xml:space="preserve"> PAGE   \* MERGEFORMAT </w:instrText>
        </w:r>
        <w:r w:rsidRPr="00C84190">
          <w:rPr>
            <w:rFonts w:ascii="Arial" w:hAnsi="Arial" w:cs="Arial"/>
            <w:sz w:val="22"/>
          </w:rPr>
          <w:fldChar w:fldCharType="separate"/>
        </w:r>
        <w:r w:rsidR="005A3369">
          <w:rPr>
            <w:rFonts w:ascii="Arial" w:hAnsi="Arial" w:cs="Arial"/>
            <w:noProof/>
            <w:sz w:val="22"/>
          </w:rPr>
          <w:t>2</w:t>
        </w:r>
        <w:r w:rsidRPr="00C84190">
          <w:rPr>
            <w:rFonts w:ascii="Arial" w:hAnsi="Arial" w:cs="Arial"/>
            <w:noProof/>
            <w:sz w:val="22"/>
          </w:rPr>
          <w:fldChar w:fldCharType="end"/>
        </w:r>
        <w:r>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927736962"/>
      <w:docPartObj>
        <w:docPartGallery w:val="Page Numbers (Bottom of Page)"/>
        <w:docPartUnique/>
      </w:docPartObj>
    </w:sdtPr>
    <w:sdtEndPr>
      <w:rPr>
        <w:noProof/>
      </w:rPr>
    </w:sdtEndPr>
    <w:sdtContent>
      <w:p w:rsidR="001B68B4" w:rsidRPr="00AB15B3" w:rsidP="00AB15B3" w14:paraId="3E23718A" w14:textId="2D9D597E">
        <w:pPr>
          <w:pStyle w:val="Footer"/>
          <w:jc w:val="center"/>
          <w:rPr>
            <w:rFonts w:ascii="Arial" w:hAnsi="Arial" w:cs="Arial"/>
            <w:sz w:val="22"/>
          </w:rPr>
        </w:pPr>
        <w:r w:rsidRPr="00AB15B3">
          <w:rPr>
            <w:rFonts w:ascii="Arial" w:hAnsi="Arial" w:cs="Arial"/>
            <w:sz w:val="22"/>
          </w:rPr>
          <w:t xml:space="preserve">- </w:t>
        </w:r>
        <w:r w:rsidRPr="00AB15B3">
          <w:rPr>
            <w:rFonts w:ascii="Arial" w:hAnsi="Arial" w:cs="Arial"/>
            <w:sz w:val="22"/>
          </w:rPr>
          <w:fldChar w:fldCharType="begin"/>
        </w:r>
        <w:r w:rsidRPr="00AB15B3">
          <w:rPr>
            <w:rFonts w:ascii="Arial" w:hAnsi="Arial" w:cs="Arial"/>
            <w:sz w:val="22"/>
          </w:rPr>
          <w:instrText xml:space="preserve"> PAGE   \* MERGEFORMAT </w:instrText>
        </w:r>
        <w:r w:rsidRPr="00AB15B3">
          <w:rPr>
            <w:rFonts w:ascii="Arial" w:hAnsi="Arial" w:cs="Arial"/>
            <w:sz w:val="22"/>
          </w:rPr>
          <w:fldChar w:fldCharType="separate"/>
        </w:r>
        <w:r w:rsidR="005A3369">
          <w:rPr>
            <w:rFonts w:ascii="Arial" w:hAnsi="Arial" w:cs="Arial"/>
            <w:noProof/>
            <w:sz w:val="22"/>
          </w:rPr>
          <w:t>1</w:t>
        </w:r>
        <w:r w:rsidRPr="00AB15B3">
          <w:rPr>
            <w:rFonts w:ascii="Arial" w:hAnsi="Arial" w:cs="Arial"/>
            <w:noProof/>
            <w:sz w:val="22"/>
          </w:rPr>
          <w:fldChar w:fldCharType="end"/>
        </w:r>
        <w:r w:rsidRPr="00AB15B3">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2B61ECD"/>
    <w:multiLevelType w:val="hybridMultilevel"/>
    <w:tmpl w:val="D04EF9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703731"/>
    <w:multiLevelType w:val="hybridMultilevel"/>
    <w:tmpl w:val="D5DCDC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3A6EFD"/>
    <w:multiLevelType w:val="hybridMultilevel"/>
    <w:tmpl w:val="92228624"/>
    <w:lvl w:ilvl="0">
      <w:start w:val="1"/>
      <w:numFmt w:val="bullet"/>
      <w:lvlText w:val=""/>
      <w:lvlJc w:val="left"/>
      <w:pPr>
        <w:tabs>
          <w:tab w:val="num" w:pos="0"/>
        </w:tabs>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0CAF4F22"/>
    <w:multiLevelType w:val="hybridMultilevel"/>
    <w:tmpl w:val="2B5E05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553D24"/>
    <w:multiLevelType w:val="hybridMultilevel"/>
    <w:tmpl w:val="99527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174B13"/>
    <w:multiLevelType w:val="hybridMultilevel"/>
    <w:tmpl w:val="D332B8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7BE6E2A"/>
    <w:multiLevelType w:val="hybridMultilevel"/>
    <w:tmpl w:val="3C28244E"/>
    <w:lvl w:ilvl="0">
      <w:start w:val="1"/>
      <w:numFmt w:val="bullet"/>
      <w:lvlText w:val=""/>
      <w:lvlJc w:val="left"/>
      <w:pPr>
        <w:tabs>
          <w:tab w:val="num" w:pos="0"/>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3852823"/>
    <w:multiLevelType w:val="multilevel"/>
    <w:tmpl w:val="E738E4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1C0B31"/>
    <w:multiLevelType w:val="hybridMultilevel"/>
    <w:tmpl w:val="B0F2DF4C"/>
    <w:lvl w:ilvl="0">
      <w:start w:val="8"/>
      <w:numFmt w:val="decimal"/>
      <w:lvlText w:val="%1."/>
      <w:lvlJc w:val="left"/>
      <w:pPr>
        <w:tabs>
          <w:tab w:val="num" w:pos="720"/>
        </w:tabs>
        <w:ind w:left="72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A481BA1"/>
    <w:multiLevelType w:val="hybridMultilevel"/>
    <w:tmpl w:val="29CCC4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AE220E3"/>
    <w:multiLevelType w:val="hybridMultilevel"/>
    <w:tmpl w:val="1206B2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5227CE"/>
    <w:multiLevelType w:val="hybridMultilevel"/>
    <w:tmpl w:val="6DE0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0E2E0D"/>
    <w:multiLevelType w:val="hybridMultilevel"/>
    <w:tmpl w:val="ED1C0A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3277C29"/>
    <w:multiLevelType w:val="hybridMultilevel"/>
    <w:tmpl w:val="F39AE3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32E7768"/>
    <w:multiLevelType w:val="hybridMultilevel"/>
    <w:tmpl w:val="2474D2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79A2059"/>
    <w:multiLevelType w:val="hybridMultilevel"/>
    <w:tmpl w:val="74D4546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7AE26A7"/>
    <w:multiLevelType w:val="hybridMultilevel"/>
    <w:tmpl w:val="16040C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871643D"/>
    <w:multiLevelType w:val="hybridMultilevel"/>
    <w:tmpl w:val="84043548"/>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1F2FC7"/>
    <w:multiLevelType w:val="hybridMultilevel"/>
    <w:tmpl w:val="ADD081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06D37E8"/>
    <w:multiLevelType w:val="multilevel"/>
    <w:tmpl w:val="F9BC60DC"/>
    <w:lvl w:ilvl="0">
      <w:start w:val="1"/>
      <w:numFmt w:val="bullet"/>
      <w:lvlText w:val=""/>
      <w:lvlJc w:val="left"/>
      <w:pPr>
        <w:tabs>
          <w:tab w:val="num" w:pos="0"/>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07F5BFE"/>
    <w:multiLevelType w:val="hybridMultilevel"/>
    <w:tmpl w:val="C298F30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9295314"/>
    <w:multiLevelType w:val="hybridMultilevel"/>
    <w:tmpl w:val="B6DA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D33553"/>
    <w:multiLevelType w:val="hybridMultilevel"/>
    <w:tmpl w:val="BF4A03A6"/>
    <w:lvl w:ilvl="0">
      <w:start w:val="1"/>
      <w:numFmt w:val="bullet"/>
      <w:lvlText w:val=""/>
      <w:lvlJc w:val="left"/>
      <w:pPr>
        <w:tabs>
          <w:tab w:val="num" w:pos="0"/>
        </w:tabs>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2">
    <w:nsid w:val="5DF25FE2"/>
    <w:multiLevelType w:val="hybridMultilevel"/>
    <w:tmpl w:val="57B657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4">
    <w:nsid w:val="662723E9"/>
    <w:multiLevelType w:val="hybridMultilevel"/>
    <w:tmpl w:val="493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894563C"/>
    <w:multiLevelType w:val="hybridMultilevel"/>
    <w:tmpl w:val="C8EE0AA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9F6554E"/>
    <w:multiLevelType w:val="hybridMultilevel"/>
    <w:tmpl w:val="A74A2A5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B032622"/>
    <w:multiLevelType w:val="hybridMultilevel"/>
    <w:tmpl w:val="DC0AF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9F5AF4"/>
    <w:multiLevelType w:val="hybridMultilevel"/>
    <w:tmpl w:val="FD345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8174DC1"/>
    <w:multiLevelType w:val="hybridMultilevel"/>
    <w:tmpl w:val="4BD6D24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C7027E5"/>
    <w:multiLevelType w:val="hybridMultilevel"/>
    <w:tmpl w:val="836656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F19299A"/>
    <w:multiLevelType w:val="hybridMultilevel"/>
    <w:tmpl w:val="1CA8DA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F6472FC"/>
    <w:multiLevelType w:val="hybridMultilevel"/>
    <w:tmpl w:val="2E9EBF44"/>
    <w:lvl w:ilvl="0">
      <w:start w:val="1"/>
      <w:numFmt w:val="bullet"/>
      <w:lvlText w:val=""/>
      <w:lvlJc w:val="left"/>
      <w:pPr>
        <w:tabs>
          <w:tab w:val="num" w:pos="0"/>
        </w:tabs>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FC45E57"/>
    <w:multiLevelType w:val="hybridMultilevel"/>
    <w:tmpl w:val="581A6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501597">
    <w:abstractNumId w:val="0"/>
  </w:num>
  <w:num w:numId="2" w16cid:durableId="813838427">
    <w:abstractNumId w:val="31"/>
  </w:num>
  <w:num w:numId="3" w16cid:durableId="273753209">
    <w:abstractNumId w:val="30"/>
  </w:num>
  <w:num w:numId="4" w16cid:durableId="1091438188">
    <w:abstractNumId w:val="33"/>
  </w:num>
  <w:num w:numId="5" w16cid:durableId="392044584">
    <w:abstractNumId w:val="5"/>
  </w:num>
  <w:num w:numId="6" w16cid:durableId="699548795">
    <w:abstractNumId w:val="18"/>
  </w:num>
  <w:num w:numId="7" w16cid:durableId="421726017">
    <w:abstractNumId w:val="41"/>
  </w:num>
  <w:num w:numId="8" w16cid:durableId="558714365">
    <w:abstractNumId w:val="13"/>
  </w:num>
  <w:num w:numId="9" w16cid:durableId="1470396363">
    <w:abstractNumId w:val="11"/>
  </w:num>
  <w:num w:numId="10" w16cid:durableId="1671323233">
    <w:abstractNumId w:val="2"/>
  </w:num>
  <w:num w:numId="11" w16cid:durableId="253369452">
    <w:abstractNumId w:val="39"/>
  </w:num>
  <w:num w:numId="12" w16cid:durableId="691568071">
    <w:abstractNumId w:val="9"/>
  </w:num>
  <w:num w:numId="13" w16cid:durableId="2027054160">
    <w:abstractNumId w:val="21"/>
  </w:num>
  <w:num w:numId="14" w16cid:durableId="1897086414">
    <w:abstractNumId w:val="34"/>
  </w:num>
  <w:num w:numId="15" w16cid:durableId="1801262654">
    <w:abstractNumId w:val="37"/>
  </w:num>
  <w:num w:numId="16" w16cid:durableId="870799034">
    <w:abstractNumId w:val="44"/>
  </w:num>
  <w:num w:numId="17" w16cid:durableId="668479988">
    <w:abstractNumId w:val="43"/>
  </w:num>
  <w:num w:numId="18" w16cid:durableId="1791436337">
    <w:abstractNumId w:val="23"/>
  </w:num>
  <w:num w:numId="19" w16cid:durableId="1241258133">
    <w:abstractNumId w:val="38"/>
  </w:num>
  <w:num w:numId="20" w16cid:durableId="1150095580">
    <w:abstractNumId w:val="14"/>
  </w:num>
  <w:num w:numId="21" w16cid:durableId="1299333493">
    <w:abstractNumId w:val="29"/>
  </w:num>
  <w:num w:numId="22" w16cid:durableId="743529068">
    <w:abstractNumId w:val="10"/>
  </w:num>
  <w:num w:numId="23" w16cid:durableId="1892114267">
    <w:abstractNumId w:val="4"/>
  </w:num>
  <w:num w:numId="24" w16cid:durableId="1236167570">
    <w:abstractNumId w:val="26"/>
  </w:num>
  <w:num w:numId="25" w16cid:durableId="981302405">
    <w:abstractNumId w:val="32"/>
  </w:num>
  <w:num w:numId="26" w16cid:durableId="23025407">
    <w:abstractNumId w:val="1"/>
  </w:num>
  <w:num w:numId="27" w16cid:durableId="83259629">
    <w:abstractNumId w:val="7"/>
  </w:num>
  <w:num w:numId="28" w16cid:durableId="128670555">
    <w:abstractNumId w:val="17"/>
  </w:num>
  <w:num w:numId="29" w16cid:durableId="1226600386">
    <w:abstractNumId w:val="8"/>
  </w:num>
  <w:num w:numId="30" w16cid:durableId="1907640155">
    <w:abstractNumId w:val="3"/>
  </w:num>
  <w:num w:numId="31" w16cid:durableId="1538002597">
    <w:abstractNumId w:val="27"/>
  </w:num>
  <w:num w:numId="32" w16cid:durableId="489561302">
    <w:abstractNumId w:val="45"/>
  </w:num>
  <w:num w:numId="33" w16cid:durableId="888539250">
    <w:abstractNumId w:val="12"/>
  </w:num>
  <w:num w:numId="34" w16cid:durableId="1511136632">
    <w:abstractNumId w:val="40"/>
  </w:num>
  <w:num w:numId="35" w16cid:durableId="601692838">
    <w:abstractNumId w:val="20"/>
  </w:num>
  <w:num w:numId="36" w16cid:durableId="2142261302">
    <w:abstractNumId w:val="22"/>
  </w:num>
  <w:num w:numId="37" w16cid:durableId="246041055">
    <w:abstractNumId w:val="25"/>
  </w:num>
  <w:num w:numId="38" w16cid:durableId="1619294798">
    <w:abstractNumId w:val="42"/>
  </w:num>
  <w:num w:numId="39" w16cid:durableId="1247299406">
    <w:abstractNumId w:val="16"/>
  </w:num>
  <w:num w:numId="40" w16cid:durableId="164445921">
    <w:abstractNumId w:val="36"/>
  </w:num>
  <w:num w:numId="41" w16cid:durableId="207183806">
    <w:abstractNumId w:val="19"/>
  </w:num>
  <w:num w:numId="42" w16cid:durableId="369307108">
    <w:abstractNumId w:val="35"/>
  </w:num>
  <w:num w:numId="43" w16cid:durableId="602226750">
    <w:abstractNumId w:val="15"/>
  </w:num>
  <w:num w:numId="44" w16cid:durableId="1826581025">
    <w:abstractNumId w:val="6"/>
  </w:num>
  <w:num w:numId="45" w16cid:durableId="1295868836">
    <w:abstractNumId w:val="24"/>
  </w:num>
  <w:num w:numId="46" w16cid:durableId="16061137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F5E56"/>
    <w:rsid w:val="00002C2C"/>
    <w:rsid w:val="0000638C"/>
    <w:rsid w:val="00011C28"/>
    <w:rsid w:val="0002781F"/>
    <w:rsid w:val="00034D80"/>
    <w:rsid w:val="00035184"/>
    <w:rsid w:val="00036CB0"/>
    <w:rsid w:val="0003721F"/>
    <w:rsid w:val="0004015A"/>
    <w:rsid w:val="00042D1B"/>
    <w:rsid w:val="00072D07"/>
    <w:rsid w:val="00074FC1"/>
    <w:rsid w:val="0008105A"/>
    <w:rsid w:val="00084909"/>
    <w:rsid w:val="0008548C"/>
    <w:rsid w:val="00086E43"/>
    <w:rsid w:val="0008786D"/>
    <w:rsid w:val="00094B21"/>
    <w:rsid w:val="000972C0"/>
    <w:rsid w:val="00097798"/>
    <w:rsid w:val="000B41D9"/>
    <w:rsid w:val="000C3C8B"/>
    <w:rsid w:val="000D498D"/>
    <w:rsid w:val="000D74AA"/>
    <w:rsid w:val="000E29F3"/>
    <w:rsid w:val="000E4766"/>
    <w:rsid w:val="000F1FD1"/>
    <w:rsid w:val="000F7CA1"/>
    <w:rsid w:val="00107C08"/>
    <w:rsid w:val="001118B4"/>
    <w:rsid w:val="00132DA2"/>
    <w:rsid w:val="001340D5"/>
    <w:rsid w:val="00135968"/>
    <w:rsid w:val="00142295"/>
    <w:rsid w:val="00145134"/>
    <w:rsid w:val="0014552B"/>
    <w:rsid w:val="00150437"/>
    <w:rsid w:val="00153299"/>
    <w:rsid w:val="00160A13"/>
    <w:rsid w:val="001611B2"/>
    <w:rsid w:val="00172452"/>
    <w:rsid w:val="00180BEC"/>
    <w:rsid w:val="001A1789"/>
    <w:rsid w:val="001B06B8"/>
    <w:rsid w:val="001B68B4"/>
    <w:rsid w:val="001C3AEC"/>
    <w:rsid w:val="001E299E"/>
    <w:rsid w:val="001E406B"/>
    <w:rsid w:val="001E48A7"/>
    <w:rsid w:val="001F41ED"/>
    <w:rsid w:val="002070F1"/>
    <w:rsid w:val="002169D4"/>
    <w:rsid w:val="0022688C"/>
    <w:rsid w:val="002425F8"/>
    <w:rsid w:val="002429E4"/>
    <w:rsid w:val="00284041"/>
    <w:rsid w:val="00286A2F"/>
    <w:rsid w:val="002C4305"/>
    <w:rsid w:val="002E2210"/>
    <w:rsid w:val="002E6447"/>
    <w:rsid w:val="002F2D23"/>
    <w:rsid w:val="003148FD"/>
    <w:rsid w:val="003150C8"/>
    <w:rsid w:val="00322F87"/>
    <w:rsid w:val="00330C68"/>
    <w:rsid w:val="00334924"/>
    <w:rsid w:val="00352E1B"/>
    <w:rsid w:val="0036478D"/>
    <w:rsid w:val="00366C83"/>
    <w:rsid w:val="00372251"/>
    <w:rsid w:val="0037299B"/>
    <w:rsid w:val="0038338F"/>
    <w:rsid w:val="00383AC8"/>
    <w:rsid w:val="00384A4E"/>
    <w:rsid w:val="0039703D"/>
    <w:rsid w:val="003B458E"/>
    <w:rsid w:val="003D2482"/>
    <w:rsid w:val="003D2DED"/>
    <w:rsid w:val="003D3F9D"/>
    <w:rsid w:val="003D59F2"/>
    <w:rsid w:val="003D7B96"/>
    <w:rsid w:val="003E0406"/>
    <w:rsid w:val="003E2C72"/>
    <w:rsid w:val="003F05C0"/>
    <w:rsid w:val="003F0DEB"/>
    <w:rsid w:val="003F6A4D"/>
    <w:rsid w:val="004206A3"/>
    <w:rsid w:val="00423226"/>
    <w:rsid w:val="0042412C"/>
    <w:rsid w:val="00436CD0"/>
    <w:rsid w:val="0043785F"/>
    <w:rsid w:val="00462A59"/>
    <w:rsid w:val="0046629B"/>
    <w:rsid w:val="00471424"/>
    <w:rsid w:val="0047609E"/>
    <w:rsid w:val="004774A6"/>
    <w:rsid w:val="00477504"/>
    <w:rsid w:val="00480024"/>
    <w:rsid w:val="004810E6"/>
    <w:rsid w:val="00486442"/>
    <w:rsid w:val="0048717E"/>
    <w:rsid w:val="004A2D4A"/>
    <w:rsid w:val="004B0E7D"/>
    <w:rsid w:val="004B169B"/>
    <w:rsid w:val="004B46DE"/>
    <w:rsid w:val="004B61BB"/>
    <w:rsid w:val="004E5726"/>
    <w:rsid w:val="004F4724"/>
    <w:rsid w:val="004F5E56"/>
    <w:rsid w:val="00504DE0"/>
    <w:rsid w:val="0051126D"/>
    <w:rsid w:val="0051585C"/>
    <w:rsid w:val="00545F2C"/>
    <w:rsid w:val="005647CC"/>
    <w:rsid w:val="005667FC"/>
    <w:rsid w:val="005676A2"/>
    <w:rsid w:val="0057170D"/>
    <w:rsid w:val="0058467D"/>
    <w:rsid w:val="00592BAF"/>
    <w:rsid w:val="00593FCA"/>
    <w:rsid w:val="005A0410"/>
    <w:rsid w:val="005A23F6"/>
    <w:rsid w:val="005A3369"/>
    <w:rsid w:val="005A6879"/>
    <w:rsid w:val="005B34E8"/>
    <w:rsid w:val="005C13D5"/>
    <w:rsid w:val="005C3C57"/>
    <w:rsid w:val="005D19D4"/>
    <w:rsid w:val="005D3B13"/>
    <w:rsid w:val="005D7425"/>
    <w:rsid w:val="005E7F90"/>
    <w:rsid w:val="006034E7"/>
    <w:rsid w:val="006073A9"/>
    <w:rsid w:val="006140C4"/>
    <w:rsid w:val="00620BCB"/>
    <w:rsid w:val="00624600"/>
    <w:rsid w:val="0063206B"/>
    <w:rsid w:val="00636E00"/>
    <w:rsid w:val="00636F83"/>
    <w:rsid w:val="0064032B"/>
    <w:rsid w:val="00653E6D"/>
    <w:rsid w:val="00654EF0"/>
    <w:rsid w:val="00664FD6"/>
    <w:rsid w:val="00670629"/>
    <w:rsid w:val="00671AFE"/>
    <w:rsid w:val="0068114A"/>
    <w:rsid w:val="00693AAA"/>
    <w:rsid w:val="00694994"/>
    <w:rsid w:val="006A1230"/>
    <w:rsid w:val="006A352D"/>
    <w:rsid w:val="006A75BF"/>
    <w:rsid w:val="006B1939"/>
    <w:rsid w:val="006B7595"/>
    <w:rsid w:val="006B7623"/>
    <w:rsid w:val="006C06D0"/>
    <w:rsid w:val="006C48F6"/>
    <w:rsid w:val="006E3E3B"/>
    <w:rsid w:val="006F16AF"/>
    <w:rsid w:val="006F70FA"/>
    <w:rsid w:val="00700A76"/>
    <w:rsid w:val="007063BE"/>
    <w:rsid w:val="00713706"/>
    <w:rsid w:val="00713AEC"/>
    <w:rsid w:val="0072138C"/>
    <w:rsid w:val="007234AC"/>
    <w:rsid w:val="0073071B"/>
    <w:rsid w:val="00733785"/>
    <w:rsid w:val="00742330"/>
    <w:rsid w:val="00743872"/>
    <w:rsid w:val="00746C85"/>
    <w:rsid w:val="00746D50"/>
    <w:rsid w:val="00752584"/>
    <w:rsid w:val="00760C33"/>
    <w:rsid w:val="00763C1F"/>
    <w:rsid w:val="00765837"/>
    <w:rsid w:val="007677C9"/>
    <w:rsid w:val="007700D2"/>
    <w:rsid w:val="00771F20"/>
    <w:rsid w:val="0077571A"/>
    <w:rsid w:val="00786710"/>
    <w:rsid w:val="007976AC"/>
    <w:rsid w:val="007A5B92"/>
    <w:rsid w:val="007B5619"/>
    <w:rsid w:val="007B7AC1"/>
    <w:rsid w:val="007D4C95"/>
    <w:rsid w:val="007D5995"/>
    <w:rsid w:val="007D7CD0"/>
    <w:rsid w:val="007E3765"/>
    <w:rsid w:val="007F2613"/>
    <w:rsid w:val="007F3A3D"/>
    <w:rsid w:val="0081364C"/>
    <w:rsid w:val="00816EA7"/>
    <w:rsid w:val="00820E73"/>
    <w:rsid w:val="00823CE5"/>
    <w:rsid w:val="00825436"/>
    <w:rsid w:val="0082607F"/>
    <w:rsid w:val="00827A0E"/>
    <w:rsid w:val="008330F3"/>
    <w:rsid w:val="008366E6"/>
    <w:rsid w:val="00842F91"/>
    <w:rsid w:val="0084496A"/>
    <w:rsid w:val="00851721"/>
    <w:rsid w:val="0085275B"/>
    <w:rsid w:val="00853168"/>
    <w:rsid w:val="0085585A"/>
    <w:rsid w:val="008574EE"/>
    <w:rsid w:val="00861000"/>
    <w:rsid w:val="008668F2"/>
    <w:rsid w:val="00871AB7"/>
    <w:rsid w:val="00872E7F"/>
    <w:rsid w:val="008743F1"/>
    <w:rsid w:val="0087773A"/>
    <w:rsid w:val="00890AD9"/>
    <w:rsid w:val="00890D6F"/>
    <w:rsid w:val="008B5DA9"/>
    <w:rsid w:val="008B6915"/>
    <w:rsid w:val="008C39AD"/>
    <w:rsid w:val="008D0E40"/>
    <w:rsid w:val="008D5827"/>
    <w:rsid w:val="008E1448"/>
    <w:rsid w:val="008E42C1"/>
    <w:rsid w:val="008E6EA8"/>
    <w:rsid w:val="008F38B7"/>
    <w:rsid w:val="008F6664"/>
    <w:rsid w:val="008F7AB5"/>
    <w:rsid w:val="009040ED"/>
    <w:rsid w:val="00907EC4"/>
    <w:rsid w:val="0091282F"/>
    <w:rsid w:val="00913659"/>
    <w:rsid w:val="00932245"/>
    <w:rsid w:val="0093598A"/>
    <w:rsid w:val="009514AC"/>
    <w:rsid w:val="0095362B"/>
    <w:rsid w:val="00956FCF"/>
    <w:rsid w:val="0098294A"/>
    <w:rsid w:val="00991C8F"/>
    <w:rsid w:val="009B1CDE"/>
    <w:rsid w:val="009D3504"/>
    <w:rsid w:val="009D5377"/>
    <w:rsid w:val="009E1198"/>
    <w:rsid w:val="009E1749"/>
    <w:rsid w:val="009E1AE3"/>
    <w:rsid w:val="009F1B50"/>
    <w:rsid w:val="009F50AA"/>
    <w:rsid w:val="009F7211"/>
    <w:rsid w:val="00A004C4"/>
    <w:rsid w:val="00A00E93"/>
    <w:rsid w:val="00A01B93"/>
    <w:rsid w:val="00A02EE2"/>
    <w:rsid w:val="00A32FFF"/>
    <w:rsid w:val="00A358C5"/>
    <w:rsid w:val="00A45F5B"/>
    <w:rsid w:val="00A51D3C"/>
    <w:rsid w:val="00A60163"/>
    <w:rsid w:val="00A7120B"/>
    <w:rsid w:val="00A7306F"/>
    <w:rsid w:val="00A81723"/>
    <w:rsid w:val="00A8613E"/>
    <w:rsid w:val="00A9365D"/>
    <w:rsid w:val="00A948D8"/>
    <w:rsid w:val="00AB15B3"/>
    <w:rsid w:val="00AB6EB2"/>
    <w:rsid w:val="00AC1CA6"/>
    <w:rsid w:val="00AC1E90"/>
    <w:rsid w:val="00AC24FB"/>
    <w:rsid w:val="00AC325A"/>
    <w:rsid w:val="00AE1926"/>
    <w:rsid w:val="00AE2848"/>
    <w:rsid w:val="00AE4375"/>
    <w:rsid w:val="00AF6A2D"/>
    <w:rsid w:val="00B02D69"/>
    <w:rsid w:val="00B0516F"/>
    <w:rsid w:val="00B12F28"/>
    <w:rsid w:val="00B234DC"/>
    <w:rsid w:val="00B26AFF"/>
    <w:rsid w:val="00B34EEA"/>
    <w:rsid w:val="00B3645A"/>
    <w:rsid w:val="00B4452F"/>
    <w:rsid w:val="00B45D26"/>
    <w:rsid w:val="00B51632"/>
    <w:rsid w:val="00B57F51"/>
    <w:rsid w:val="00B62964"/>
    <w:rsid w:val="00B70B5E"/>
    <w:rsid w:val="00B70DD1"/>
    <w:rsid w:val="00B7196D"/>
    <w:rsid w:val="00B96B83"/>
    <w:rsid w:val="00BB0E92"/>
    <w:rsid w:val="00BB4A08"/>
    <w:rsid w:val="00BB76EC"/>
    <w:rsid w:val="00BC4BE5"/>
    <w:rsid w:val="00BD0842"/>
    <w:rsid w:val="00BD2407"/>
    <w:rsid w:val="00BE45D3"/>
    <w:rsid w:val="00BF0A34"/>
    <w:rsid w:val="00BF5ECD"/>
    <w:rsid w:val="00C0023A"/>
    <w:rsid w:val="00C027E6"/>
    <w:rsid w:val="00C06EBF"/>
    <w:rsid w:val="00C147A5"/>
    <w:rsid w:val="00C31872"/>
    <w:rsid w:val="00C44C33"/>
    <w:rsid w:val="00C51001"/>
    <w:rsid w:val="00C5113A"/>
    <w:rsid w:val="00C56DE9"/>
    <w:rsid w:val="00C571BD"/>
    <w:rsid w:val="00C618CA"/>
    <w:rsid w:val="00C61CAA"/>
    <w:rsid w:val="00C625A8"/>
    <w:rsid w:val="00C7582C"/>
    <w:rsid w:val="00C84190"/>
    <w:rsid w:val="00C85649"/>
    <w:rsid w:val="00C86165"/>
    <w:rsid w:val="00C90334"/>
    <w:rsid w:val="00C90CCB"/>
    <w:rsid w:val="00C954E7"/>
    <w:rsid w:val="00CA0570"/>
    <w:rsid w:val="00CA48EB"/>
    <w:rsid w:val="00CB2E9A"/>
    <w:rsid w:val="00CB6AEE"/>
    <w:rsid w:val="00CC0AE0"/>
    <w:rsid w:val="00CD004B"/>
    <w:rsid w:val="00CF25F4"/>
    <w:rsid w:val="00CF5F27"/>
    <w:rsid w:val="00D0592C"/>
    <w:rsid w:val="00D12817"/>
    <w:rsid w:val="00D158DA"/>
    <w:rsid w:val="00D173BB"/>
    <w:rsid w:val="00D20DED"/>
    <w:rsid w:val="00D25EB2"/>
    <w:rsid w:val="00D4766C"/>
    <w:rsid w:val="00D51245"/>
    <w:rsid w:val="00D533B7"/>
    <w:rsid w:val="00D5555E"/>
    <w:rsid w:val="00D7237C"/>
    <w:rsid w:val="00D72E9A"/>
    <w:rsid w:val="00D74742"/>
    <w:rsid w:val="00D779CA"/>
    <w:rsid w:val="00D91DF8"/>
    <w:rsid w:val="00D9374E"/>
    <w:rsid w:val="00DA4D0C"/>
    <w:rsid w:val="00DA5B9B"/>
    <w:rsid w:val="00DB6719"/>
    <w:rsid w:val="00DB77FC"/>
    <w:rsid w:val="00DC2576"/>
    <w:rsid w:val="00DC32C0"/>
    <w:rsid w:val="00DD0EA7"/>
    <w:rsid w:val="00DD7D0E"/>
    <w:rsid w:val="00DE0600"/>
    <w:rsid w:val="00DE57CA"/>
    <w:rsid w:val="00DF4DFB"/>
    <w:rsid w:val="00E1762E"/>
    <w:rsid w:val="00E17CFA"/>
    <w:rsid w:val="00E31FFA"/>
    <w:rsid w:val="00E33CC2"/>
    <w:rsid w:val="00E3707A"/>
    <w:rsid w:val="00E40656"/>
    <w:rsid w:val="00E67144"/>
    <w:rsid w:val="00E73184"/>
    <w:rsid w:val="00E82755"/>
    <w:rsid w:val="00E867F0"/>
    <w:rsid w:val="00E87D01"/>
    <w:rsid w:val="00E95D9D"/>
    <w:rsid w:val="00E96D94"/>
    <w:rsid w:val="00EA0F9C"/>
    <w:rsid w:val="00EA6B25"/>
    <w:rsid w:val="00EA707C"/>
    <w:rsid w:val="00EA7A72"/>
    <w:rsid w:val="00EA7C40"/>
    <w:rsid w:val="00EB3294"/>
    <w:rsid w:val="00EB3FA0"/>
    <w:rsid w:val="00EB4853"/>
    <w:rsid w:val="00EC0D49"/>
    <w:rsid w:val="00EC7AB0"/>
    <w:rsid w:val="00ED17D7"/>
    <w:rsid w:val="00ED6F3D"/>
    <w:rsid w:val="00EE06FA"/>
    <w:rsid w:val="00EE09A2"/>
    <w:rsid w:val="00EE10FD"/>
    <w:rsid w:val="00F03863"/>
    <w:rsid w:val="00F332ED"/>
    <w:rsid w:val="00F44924"/>
    <w:rsid w:val="00F54295"/>
    <w:rsid w:val="00F5735A"/>
    <w:rsid w:val="00F6478A"/>
    <w:rsid w:val="00F67D21"/>
    <w:rsid w:val="00F73077"/>
    <w:rsid w:val="00F76119"/>
    <w:rsid w:val="00FA301A"/>
    <w:rsid w:val="00FC3957"/>
    <w:rsid w:val="00FD26BB"/>
    <w:rsid w:val="00FF2329"/>
    <w:rsid w:val="00FF4DF9"/>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4B4685"/>
  <w15:docId w15:val="{48775FB1-8C99-4364-8404-226AD56B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rsid w:val="00AC1CA6"/>
    <w:rPr>
      <w:rFonts w:cs="Times New Roman"/>
      <w:sz w:val="16"/>
      <w:szCs w:val="16"/>
    </w:rPr>
  </w:style>
  <w:style w:type="paragraph" w:styleId="CommentText">
    <w:name w:val="annotation text"/>
    <w:basedOn w:val="Normal"/>
    <w:link w:val="CommentTextChar"/>
    <w:uiPriority w:val="99"/>
    <w:rsid w:val="00AC1CA6"/>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sz w:val="24"/>
      <w:szCs w:val="24"/>
    </w:rPr>
  </w:style>
  <w:style w:type="paragraph" w:styleId="CommentSubject">
    <w:name w:val="annotation subject"/>
    <w:basedOn w:val="CommentText"/>
    <w:next w:val="CommentText"/>
    <w:link w:val="CommentSubjectChar"/>
    <w:uiPriority w:val="99"/>
    <w:semiHidden/>
    <w:unhideWhenUsed/>
    <w:rsid w:val="0057170D"/>
    <w:rPr>
      <w:b/>
      <w:bCs/>
    </w:rPr>
  </w:style>
  <w:style w:type="character" w:customStyle="1" w:styleId="CommentSubjectChar">
    <w:name w:val="Comment Subject Char"/>
    <w:link w:val="CommentSubject"/>
    <w:uiPriority w:val="99"/>
    <w:semiHidden/>
    <w:rsid w:val="0057170D"/>
    <w:rPr>
      <w:b/>
      <w:bCs/>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 w:type="table" w:customStyle="1" w:styleId="TableGrid1">
    <w:name w:val="Table Grid1"/>
    <w:basedOn w:val="TableNormal"/>
    <w:next w:val="TableGrid"/>
    <w:uiPriority w:val="99"/>
    <w:rsid w:val="00BD240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AAA"/>
    <w:pPr>
      <w:ind w:left="720"/>
      <w:contextualSpacing/>
    </w:pPr>
  </w:style>
  <w:style w:type="character" w:styleId="UnresolvedMention">
    <w:name w:val="Unresolved Mention"/>
    <w:basedOn w:val="DefaultParagraphFont"/>
    <w:uiPriority w:val="99"/>
    <w:semiHidden/>
    <w:unhideWhenUsed/>
    <w:rsid w:val="0070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3-02-27/pdf/2023-03825.pdf" TargetMode="External" /><Relationship Id="rId5" Type="http://schemas.openxmlformats.org/officeDocument/2006/relationships/hyperlink" Target="https://www.doi.gov/privacy/fws-21-permits-system" TargetMode="External" /><Relationship Id="rId6" Type="http://schemas.openxmlformats.org/officeDocument/2006/relationships/hyperlink" Target="https://www.bls.gov/oes/current/oes_ak.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3Tables/pdf/AK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5</cp:revision>
  <cp:lastPrinted>2016-01-27T16:32:00Z</cp:lastPrinted>
  <dcterms:created xsi:type="dcterms:W3CDTF">2019-03-27T16:49:00Z</dcterms:created>
  <dcterms:modified xsi:type="dcterms:W3CDTF">2023-10-05T15:04:00Z</dcterms:modified>
</cp:coreProperties>
</file>