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7061" w:rsidRPr="00222222" w14:paraId="11CBBCBB" w14:textId="77777777">
      <w:pPr>
        <w:jc w:val="center"/>
        <w:rPr>
          <w:rFonts w:ascii="Times New Roman" w:hAnsi="Times New Roman"/>
          <w:b/>
          <w:bCs/>
        </w:rPr>
      </w:pPr>
      <w:r w:rsidRPr="00222222">
        <w:rPr>
          <w:rFonts w:ascii="Times New Roman" w:hAnsi="Times New Roman"/>
          <w:b/>
          <w:bCs/>
        </w:rPr>
        <w:t xml:space="preserve">SUPPORTING STATEMENT FOR </w:t>
      </w:r>
    </w:p>
    <w:p w:rsidR="00517ECC" w:rsidRPr="00222222" w:rsidP="00517ECC" w14:paraId="1CFAE2E1" w14:textId="77777777">
      <w:pPr>
        <w:jc w:val="center"/>
        <w:rPr>
          <w:rFonts w:ascii="Times New Roman" w:hAnsi="Times New Roman"/>
          <w:b/>
        </w:rPr>
      </w:pPr>
      <w:r w:rsidRPr="00222222">
        <w:rPr>
          <w:rFonts w:ascii="Times New Roman" w:hAnsi="Times New Roman"/>
          <w:b/>
        </w:rPr>
        <w:t>Request for Hearing on a Decision in Naturalization Proceedings under Section 336</w:t>
      </w:r>
    </w:p>
    <w:p w:rsidR="00517ECC" w:rsidRPr="00222222" w:rsidP="00517ECC" w14:paraId="5FDE8763" w14:textId="77777777">
      <w:pPr>
        <w:jc w:val="center"/>
        <w:rPr>
          <w:rFonts w:ascii="Times New Roman" w:hAnsi="Times New Roman"/>
          <w:b/>
          <w:bCs/>
          <w:color w:val="FF0000"/>
        </w:rPr>
      </w:pPr>
      <w:r w:rsidRPr="00222222">
        <w:rPr>
          <w:rFonts w:ascii="Times New Roman" w:hAnsi="Times New Roman"/>
          <w:b/>
          <w:bCs/>
        </w:rPr>
        <w:t>OMB Control No.: 1615-0050</w:t>
      </w:r>
    </w:p>
    <w:p w:rsidR="00517ECC" w:rsidRPr="00222222" w:rsidP="00517ECC" w14:paraId="76FCBCE6" w14:textId="77777777">
      <w:pPr>
        <w:jc w:val="center"/>
        <w:rPr>
          <w:rFonts w:ascii="Times New Roman" w:hAnsi="Times New Roman"/>
          <w:b/>
          <w:bCs/>
          <w:color w:val="FF0000"/>
        </w:rPr>
      </w:pPr>
      <w:r w:rsidRPr="00222222">
        <w:rPr>
          <w:rFonts w:ascii="Times New Roman" w:hAnsi="Times New Roman"/>
          <w:b/>
          <w:bCs/>
        </w:rPr>
        <w:t>COLLECTION INSTRUMENT(S): N-336</w:t>
      </w:r>
    </w:p>
    <w:p w:rsidR="002A4A73" w:rsidRPr="00222222" w14:paraId="74CFA6C7" w14:textId="77777777">
      <w:pPr>
        <w:jc w:val="center"/>
        <w:rPr>
          <w:rFonts w:ascii="Times New Roman" w:hAnsi="Times New Roman"/>
          <w:b/>
          <w:bCs/>
        </w:rPr>
      </w:pPr>
      <w:r w:rsidRPr="00222222">
        <w:rPr>
          <w:rFonts w:ascii="Times New Roman" w:hAnsi="Times New Roman"/>
          <w:b/>
          <w:bCs/>
        </w:rPr>
        <w:t xml:space="preserve"> </w:t>
      </w:r>
    </w:p>
    <w:p w:rsidR="00B27061" w:rsidRPr="00222222" w14:paraId="5D3E1554" w14:textId="77777777">
      <w:pPr>
        <w:jc w:val="both"/>
        <w:rPr>
          <w:rFonts w:ascii="Times New Roman" w:hAnsi="Times New Roman"/>
        </w:rPr>
      </w:pPr>
    </w:p>
    <w:p w:rsidR="00B27061" w:rsidRPr="00222222" w:rsidP="00914A5D" w14:paraId="31C52D3B" w14:textId="59BA116F">
      <w:pPr>
        <w:rPr>
          <w:rFonts w:ascii="Times New Roman" w:hAnsi="Times New Roman"/>
        </w:rPr>
      </w:pPr>
      <w:r w:rsidRPr="00222222">
        <w:rPr>
          <w:rFonts w:ascii="Times New Roman" w:hAnsi="Times New Roman"/>
          <w:b/>
          <w:bCs/>
        </w:rPr>
        <w:t>A</w:t>
      </w:r>
      <w:r w:rsidRPr="00222222" w:rsidR="008A42B6">
        <w:rPr>
          <w:rFonts w:ascii="Times New Roman" w:hAnsi="Times New Roman"/>
          <w:b/>
          <w:bCs/>
        </w:rPr>
        <w:t xml:space="preserve">. </w:t>
      </w:r>
      <w:r w:rsidRPr="00222222">
        <w:rPr>
          <w:rFonts w:ascii="Times New Roman" w:hAnsi="Times New Roman"/>
          <w:b/>
          <w:bCs/>
        </w:rPr>
        <w:t>Justification</w:t>
      </w:r>
    </w:p>
    <w:p w:rsidR="00B27061" w:rsidRPr="00222222" w:rsidP="00914A5D" w14:paraId="7464F19E" w14:textId="77777777">
      <w:pPr>
        <w:rPr>
          <w:rFonts w:ascii="Times New Roman" w:hAnsi="Times New Roman"/>
        </w:rPr>
      </w:pPr>
    </w:p>
    <w:p w:rsidR="00807BA2" w:rsidRPr="00222222" w:rsidP="00914A5D" w14:paraId="5F963BA6" w14:textId="4245DE49">
      <w:pPr>
        <w:tabs>
          <w:tab w:val="left" w:pos="-1440"/>
        </w:tabs>
        <w:ind w:left="720" w:hanging="720"/>
        <w:rPr>
          <w:rFonts w:ascii="Times New Roman" w:hAnsi="Times New Roman"/>
          <w:b/>
        </w:rPr>
      </w:pPr>
      <w:r w:rsidRPr="00222222">
        <w:rPr>
          <w:rFonts w:ascii="Times New Roman" w:hAnsi="Times New Roman"/>
          <w:b/>
        </w:rPr>
        <w:t>1.</w:t>
      </w:r>
      <w:r w:rsidRPr="00222222">
        <w:rPr>
          <w:rFonts w:ascii="Times New Roman" w:hAnsi="Times New Roman"/>
          <w:b/>
        </w:rPr>
        <w:tab/>
        <w:t>Explain the circumstances that make the collection of information necessary</w:t>
      </w:r>
      <w:r w:rsidRPr="00222222" w:rsidR="008A42B6">
        <w:rPr>
          <w:rFonts w:ascii="Times New Roman" w:hAnsi="Times New Roman"/>
          <w:b/>
        </w:rPr>
        <w:t xml:space="preserve">. </w:t>
      </w:r>
      <w:r w:rsidRPr="00222222">
        <w:rPr>
          <w:rFonts w:ascii="Times New Roman" w:hAnsi="Times New Roman"/>
          <w:b/>
        </w:rPr>
        <w:t>Identify any legal or administrative requirements that necessitate the collection</w:t>
      </w:r>
      <w:r w:rsidRPr="00222222" w:rsidR="008A42B6">
        <w:rPr>
          <w:rFonts w:ascii="Times New Roman" w:hAnsi="Times New Roman"/>
          <w:b/>
        </w:rPr>
        <w:t xml:space="preserve">. </w:t>
      </w:r>
      <w:r w:rsidRPr="00222222">
        <w:rPr>
          <w:rFonts w:ascii="Times New Roman" w:hAnsi="Times New Roman"/>
          <w:b/>
        </w:rPr>
        <w:t>Attach a copy of the appropriate section of each statute and regulation mandating or authorizing the collection of information.</w:t>
      </w:r>
    </w:p>
    <w:p w:rsidR="007312F9" w:rsidRPr="00222222" w:rsidP="00914A5D" w14:paraId="217B35E2" w14:textId="77777777">
      <w:pPr>
        <w:tabs>
          <w:tab w:val="left" w:pos="-1440"/>
        </w:tabs>
        <w:ind w:left="720"/>
        <w:rPr>
          <w:rFonts w:ascii="Times New Roman" w:hAnsi="Times New Roman"/>
        </w:rPr>
      </w:pPr>
    </w:p>
    <w:p w:rsidR="00517ECC" w:rsidRPr="00222222" w:rsidP="00517ECC" w14:paraId="05276C1C" w14:textId="1F47FA4D">
      <w:pPr>
        <w:tabs>
          <w:tab w:val="left" w:pos="-1440"/>
        </w:tabs>
        <w:ind w:left="720"/>
        <w:rPr>
          <w:rFonts w:ascii="Times New Roman" w:hAnsi="Times New Roman"/>
          <w:color w:val="FF0000"/>
        </w:rPr>
      </w:pPr>
      <w:r w:rsidRPr="00222222">
        <w:rPr>
          <w:rFonts w:ascii="Times New Roman" w:hAnsi="Times New Roman"/>
          <w:snapToGrid w:val="0"/>
        </w:rPr>
        <w:t>Section 336 (8 U.S.C. 1447) of the Immigration and Nationality Act (the Act) allows an applicant to request a hearing before an immigration services officer if</w:t>
      </w:r>
      <w:r w:rsidR="00FB7461">
        <w:rPr>
          <w:rFonts w:ascii="Times New Roman" w:hAnsi="Times New Roman"/>
          <w:snapToGrid w:val="0"/>
        </w:rPr>
        <w:t xml:space="preserve"> their</w:t>
      </w:r>
      <w:r w:rsidRPr="00222222">
        <w:rPr>
          <w:rFonts w:ascii="Times New Roman" w:hAnsi="Times New Roman"/>
          <w:snapToGrid w:val="0"/>
        </w:rPr>
        <w:t xml:space="preserve"> application for naturalization was denied after an examination by U.S. Citizenship and Immigration Services (USCIS), under section 335 of the Act.</w:t>
      </w:r>
    </w:p>
    <w:p w:rsidR="00A3466A" w:rsidRPr="00222222" w:rsidP="00914A5D" w14:paraId="33457D57" w14:textId="77777777">
      <w:pPr>
        <w:tabs>
          <w:tab w:val="left" w:pos="-1440"/>
        </w:tabs>
        <w:ind w:left="720"/>
        <w:rPr>
          <w:rFonts w:ascii="Times New Roman" w:hAnsi="Times New Roman"/>
        </w:rPr>
      </w:pPr>
    </w:p>
    <w:p w:rsidR="00B27061" w:rsidRPr="00222222" w:rsidP="00914A5D" w14:paraId="0BE633CC" w14:textId="3CF4AEA4">
      <w:pPr>
        <w:tabs>
          <w:tab w:val="left" w:pos="-1440"/>
        </w:tabs>
        <w:ind w:left="720" w:hanging="720"/>
        <w:rPr>
          <w:rFonts w:ascii="Times New Roman" w:hAnsi="Times New Roman"/>
          <w:b/>
        </w:rPr>
      </w:pPr>
      <w:r w:rsidRPr="00222222">
        <w:rPr>
          <w:rFonts w:ascii="Times New Roman" w:hAnsi="Times New Roman"/>
          <w:b/>
        </w:rPr>
        <w:t>2.</w:t>
      </w:r>
      <w:r w:rsidRPr="00222222">
        <w:rPr>
          <w:rFonts w:ascii="Times New Roman" w:hAnsi="Times New Roman"/>
          <w:b/>
        </w:rPr>
        <w:tab/>
        <w:t>Indicate how, by whom, and for what purpose the information is to be used</w:t>
      </w:r>
      <w:r w:rsidRPr="00222222" w:rsidR="008A42B6">
        <w:rPr>
          <w:rFonts w:ascii="Times New Roman" w:hAnsi="Times New Roman"/>
          <w:b/>
        </w:rPr>
        <w:t xml:space="preserve">. </w:t>
      </w:r>
      <w:r w:rsidRPr="00222222">
        <w:rPr>
          <w:rFonts w:ascii="Times New Roman" w:hAnsi="Times New Roman"/>
          <w:b/>
        </w:rPr>
        <w:t>Except for a new collection, indicate the actual use the agency has made of the information received from the current collection.</w:t>
      </w:r>
    </w:p>
    <w:p w:rsidR="00B27061" w:rsidRPr="00222222" w:rsidP="00914A5D" w14:paraId="195DCDA3" w14:textId="77777777">
      <w:pPr>
        <w:ind w:left="720"/>
        <w:rPr>
          <w:rFonts w:ascii="Times New Roman" w:hAnsi="Times New Roman"/>
        </w:rPr>
      </w:pPr>
    </w:p>
    <w:p w:rsidR="00517ECC" w:rsidRPr="00222222" w:rsidP="00517ECC" w14:paraId="79523433" w14:textId="7F683F17">
      <w:pPr>
        <w:ind w:left="720"/>
        <w:rPr>
          <w:rFonts w:ascii="Times New Roman" w:hAnsi="Times New Roman"/>
          <w:snapToGrid w:val="0"/>
        </w:rPr>
      </w:pPr>
      <w:r w:rsidRPr="00222222">
        <w:rPr>
          <w:rFonts w:ascii="Times New Roman" w:hAnsi="Times New Roman"/>
        </w:rPr>
        <w:t>Form N-336 is used by an individual whose Form N-400, A</w:t>
      </w:r>
      <w:r w:rsidRPr="00222222">
        <w:rPr>
          <w:rFonts w:ascii="Times New Roman" w:hAnsi="Times New Roman"/>
          <w:snapToGrid w:val="0"/>
        </w:rPr>
        <w:t xml:space="preserve">pplication for Naturalization, was denied </w:t>
      </w:r>
      <w:r w:rsidRPr="00222222" w:rsidR="00E821A1">
        <w:rPr>
          <w:rFonts w:ascii="Times New Roman" w:hAnsi="Times New Roman"/>
          <w:snapToGrid w:val="0"/>
        </w:rPr>
        <w:t>requesting</w:t>
      </w:r>
      <w:r w:rsidRPr="00222222">
        <w:rPr>
          <w:rFonts w:ascii="Times New Roman" w:hAnsi="Times New Roman"/>
          <w:snapToGrid w:val="0"/>
        </w:rPr>
        <w:t xml:space="preserve"> a hearing before an immigration officer on the denial of the N-400. USCIS uses the information submitted on Form N-336 to locate the requestor’s file and schedule a hearing in the correct jurisdiction. It allows USCIS to determine if there is an underlying Form N-400, Application for Naturalization, that was denied </w:t>
      </w:r>
      <w:r w:rsidRPr="00222222" w:rsidR="00E821A1">
        <w:rPr>
          <w:rFonts w:ascii="Times New Roman" w:hAnsi="Times New Roman"/>
          <w:snapToGrid w:val="0"/>
        </w:rPr>
        <w:t>warranting</w:t>
      </w:r>
      <w:r w:rsidRPr="00222222">
        <w:rPr>
          <w:rFonts w:ascii="Times New Roman" w:hAnsi="Times New Roman"/>
          <w:snapToGrid w:val="0"/>
        </w:rPr>
        <w:t xml:space="preserve"> the filing of Form N-336.  The information collected also allows USCIS to determine if a member of the U.S. armed forces has filed the appeal. </w:t>
      </w:r>
    </w:p>
    <w:p w:rsidR="00590B61" w:rsidRPr="00222222" w:rsidP="00914A5D" w14:paraId="1A48B71F" w14:textId="77777777">
      <w:pPr>
        <w:ind w:left="720"/>
        <w:rPr>
          <w:rFonts w:ascii="Times New Roman" w:hAnsi="Times New Roman"/>
        </w:rPr>
      </w:pPr>
    </w:p>
    <w:p w:rsidR="00B27061" w:rsidRPr="00222222" w:rsidP="00914A5D" w14:paraId="72A5CD5E" w14:textId="5A813A01">
      <w:pPr>
        <w:tabs>
          <w:tab w:val="left" w:pos="-1440"/>
        </w:tabs>
        <w:ind w:left="720" w:hanging="720"/>
        <w:rPr>
          <w:rFonts w:ascii="Times New Roman" w:hAnsi="Times New Roman"/>
          <w:b/>
        </w:rPr>
      </w:pPr>
      <w:r w:rsidRPr="00222222">
        <w:rPr>
          <w:rFonts w:ascii="Times New Roman" w:hAnsi="Times New Roman"/>
          <w:b/>
        </w:rPr>
        <w:t>3.</w:t>
      </w:r>
      <w:r w:rsidRPr="00222222">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222222" w:rsidR="008A42B6">
        <w:rPr>
          <w:rFonts w:ascii="Times New Roman" w:hAnsi="Times New Roman"/>
          <w:b/>
        </w:rPr>
        <w:t xml:space="preserve">. </w:t>
      </w:r>
      <w:r w:rsidRPr="00222222">
        <w:rPr>
          <w:rFonts w:ascii="Times New Roman" w:hAnsi="Times New Roman"/>
          <w:b/>
        </w:rPr>
        <w:t>Also describe any consideration of using information technology to reduce burden.</w:t>
      </w:r>
    </w:p>
    <w:p w:rsidR="007312F9" w:rsidRPr="00222222" w:rsidP="00914A5D" w14:paraId="5DC47653" w14:textId="77777777">
      <w:pPr>
        <w:tabs>
          <w:tab w:val="left" w:pos="-1440"/>
        </w:tabs>
        <w:ind w:left="720"/>
        <w:rPr>
          <w:rFonts w:ascii="Times New Roman" w:hAnsi="Times New Roman"/>
        </w:rPr>
      </w:pPr>
    </w:p>
    <w:p w:rsidR="00517ECC" w:rsidRPr="00222222" w:rsidP="00517ECC" w14:paraId="2AC04AE4" w14:textId="77777777">
      <w:pPr>
        <w:tabs>
          <w:tab w:val="left" w:pos="-1440"/>
        </w:tabs>
        <w:ind w:left="720"/>
        <w:rPr>
          <w:rFonts w:ascii="Times New Roman" w:hAnsi="Times New Roman"/>
        </w:rPr>
      </w:pPr>
      <w:r w:rsidRPr="00222222">
        <w:rPr>
          <w:rFonts w:ascii="Times New Roman" w:hAnsi="Times New Roman"/>
        </w:rPr>
        <w:t xml:space="preserve">Form N-336 is available for both paper and electronic filing. </w:t>
      </w:r>
    </w:p>
    <w:p w:rsidR="00517ECC" w:rsidRPr="00222222" w:rsidP="00517ECC" w14:paraId="2E05CEB1" w14:textId="77777777">
      <w:pPr>
        <w:tabs>
          <w:tab w:val="left" w:pos="-1440"/>
        </w:tabs>
        <w:ind w:left="720"/>
        <w:rPr>
          <w:rFonts w:ascii="Times New Roman" w:hAnsi="Times New Roman"/>
        </w:rPr>
      </w:pPr>
    </w:p>
    <w:p w:rsidR="00517ECC" w:rsidRPr="00222222" w:rsidP="00517ECC" w14:paraId="2FD7292E" w14:textId="77777777">
      <w:pPr>
        <w:tabs>
          <w:tab w:val="left" w:pos="-1440"/>
        </w:tabs>
        <w:ind w:left="720"/>
        <w:rPr>
          <w:rFonts w:ascii="Times New Roman" w:hAnsi="Times New Roman"/>
        </w:rPr>
      </w:pPr>
      <w:r w:rsidRPr="00222222">
        <w:rPr>
          <w:rFonts w:ascii="Times New Roman" w:hAnsi="Times New Roman"/>
        </w:rPr>
        <w:t xml:space="preserve">The paper version of Form N-336 is available on the USCIS website at </w:t>
      </w:r>
      <w:hyperlink r:id="rId7" w:history="1">
        <w:r w:rsidRPr="00222222">
          <w:rPr>
            <w:rStyle w:val="Hyperlink"/>
            <w:rFonts w:ascii="Times New Roman" w:hAnsi="Times New Roman"/>
          </w:rPr>
          <w:t>www.uscis.gov</w:t>
        </w:r>
      </w:hyperlink>
      <w:r w:rsidRPr="00222222">
        <w:rPr>
          <w:rFonts w:ascii="Times New Roman" w:hAnsi="Times New Roman"/>
        </w:rPr>
        <w:t xml:space="preserve"> as a fillable PDF. The form can be completed and saved electronically, but it must be printed, signed, and submitted to USCIS via mail.</w:t>
      </w:r>
    </w:p>
    <w:p w:rsidR="00517ECC" w:rsidRPr="00222222" w:rsidP="00517ECC" w14:paraId="6C538B1F" w14:textId="77777777">
      <w:pPr>
        <w:tabs>
          <w:tab w:val="left" w:pos="-1440"/>
        </w:tabs>
        <w:ind w:left="720"/>
        <w:rPr>
          <w:rFonts w:ascii="Times New Roman" w:hAnsi="Times New Roman"/>
        </w:rPr>
      </w:pPr>
    </w:p>
    <w:p w:rsidR="00517ECC" w:rsidRPr="00222222" w:rsidP="00517ECC" w14:paraId="5C0D140E" w14:textId="77777777">
      <w:pPr>
        <w:tabs>
          <w:tab w:val="left" w:pos="-1440"/>
        </w:tabs>
        <w:ind w:left="720"/>
        <w:rPr>
          <w:rFonts w:ascii="Times New Roman" w:hAnsi="Times New Roman"/>
        </w:rPr>
      </w:pPr>
      <w:r w:rsidRPr="00222222">
        <w:rPr>
          <w:rFonts w:ascii="Times New Roman" w:hAnsi="Times New Roman"/>
        </w:rPr>
        <w:t xml:space="preserve">Form N-336 can also be completed, signed, and submitted electronically via https://myaccount.uscis.dhs.gov. A link to this website is available on the USCIS forms page. Respondents who wish to complete and submit Form N-336 electronically must set </w:t>
      </w:r>
      <w:r w:rsidRPr="00222222">
        <w:rPr>
          <w:rFonts w:ascii="Times New Roman" w:hAnsi="Times New Roman"/>
        </w:rPr>
        <w:t xml:space="preserve">up or sign into their USCIS online account before being able to access the electronic version of the form. The burden for setting up a USCIS online account is covered under the USCIS Identity, Credential, and Access Management (ICAM) information collection (OMB control number 1615-0122). </w:t>
      </w:r>
    </w:p>
    <w:p w:rsidR="007312F9" w:rsidRPr="00222222" w:rsidP="00914A5D" w14:paraId="694944ED" w14:textId="77777777">
      <w:pPr>
        <w:tabs>
          <w:tab w:val="left" w:pos="-1440"/>
        </w:tabs>
        <w:ind w:left="720"/>
        <w:rPr>
          <w:rFonts w:ascii="Times New Roman" w:hAnsi="Times New Roman"/>
        </w:rPr>
      </w:pPr>
    </w:p>
    <w:p w:rsidR="00B27061" w:rsidRPr="00222222" w:rsidP="00914A5D" w14:paraId="3AE61E86" w14:textId="1C9A0999">
      <w:pPr>
        <w:tabs>
          <w:tab w:val="left" w:pos="-1440"/>
        </w:tabs>
        <w:ind w:left="720" w:hanging="720"/>
        <w:rPr>
          <w:rFonts w:ascii="Times New Roman" w:hAnsi="Times New Roman"/>
          <w:b/>
        </w:rPr>
      </w:pPr>
      <w:r w:rsidRPr="00222222">
        <w:rPr>
          <w:rFonts w:ascii="Times New Roman" w:hAnsi="Times New Roman"/>
          <w:b/>
        </w:rPr>
        <w:t>4.</w:t>
      </w:r>
      <w:r w:rsidRPr="00222222">
        <w:rPr>
          <w:rFonts w:ascii="Times New Roman" w:hAnsi="Times New Roman"/>
          <w:b/>
        </w:rPr>
        <w:tab/>
        <w:t>Describe efforts to identify duplication</w:t>
      </w:r>
      <w:r w:rsidRPr="00222222" w:rsidR="008A42B6">
        <w:rPr>
          <w:rFonts w:ascii="Times New Roman" w:hAnsi="Times New Roman"/>
          <w:b/>
        </w:rPr>
        <w:t xml:space="preserve">. </w:t>
      </w:r>
      <w:r w:rsidRPr="00222222">
        <w:rPr>
          <w:rFonts w:ascii="Times New Roman" w:hAnsi="Times New Roman"/>
          <w:b/>
        </w:rPr>
        <w:t>Show specifically why any similar information already available cannot be used or modified for use for the purposes described in Item 2 above.</w:t>
      </w:r>
    </w:p>
    <w:p w:rsidR="007312F9" w:rsidRPr="00222222" w:rsidP="00914A5D" w14:paraId="292DE022" w14:textId="77777777">
      <w:pPr>
        <w:tabs>
          <w:tab w:val="left" w:pos="-1440"/>
        </w:tabs>
        <w:ind w:left="720"/>
        <w:rPr>
          <w:rFonts w:ascii="Times New Roman" w:hAnsi="Times New Roman"/>
        </w:rPr>
      </w:pPr>
    </w:p>
    <w:p w:rsidR="00517ECC" w:rsidRPr="00222222" w:rsidP="00517ECC" w14:paraId="219F46B4" w14:textId="77777777">
      <w:pPr>
        <w:tabs>
          <w:tab w:val="left" w:pos="-1440"/>
        </w:tabs>
        <w:ind w:left="720"/>
        <w:rPr>
          <w:rFonts w:ascii="Times New Roman" w:hAnsi="Times New Roman"/>
          <w:color w:val="FF0000"/>
        </w:rPr>
      </w:pPr>
      <w:r w:rsidRPr="00222222">
        <w:rPr>
          <w:rFonts w:ascii="Times New Roman" w:hAnsi="Times New Roman"/>
          <w:snapToGrid w:val="0"/>
        </w:rPr>
        <w:t>A search of USCIS forms inventory report revealed no duplication of effort and there is no other similar information currently available that can be used for this purpose.</w:t>
      </w:r>
    </w:p>
    <w:p w:rsidR="007312F9" w:rsidRPr="00222222" w:rsidP="00914A5D" w14:paraId="6D93B75A" w14:textId="77777777">
      <w:pPr>
        <w:tabs>
          <w:tab w:val="left" w:pos="-1440"/>
        </w:tabs>
        <w:ind w:left="720"/>
        <w:rPr>
          <w:rFonts w:ascii="Times New Roman" w:hAnsi="Times New Roman"/>
        </w:rPr>
      </w:pPr>
      <w:r w:rsidRPr="00222222">
        <w:rPr>
          <w:rFonts w:ascii="Times New Roman" w:hAnsi="Times New Roman"/>
        </w:rPr>
        <w:tab/>
      </w:r>
    </w:p>
    <w:p w:rsidR="00B27061" w:rsidRPr="00222222" w:rsidP="00914A5D" w14:paraId="56EDD9A0" w14:textId="77777777">
      <w:pPr>
        <w:tabs>
          <w:tab w:val="left" w:pos="-1440"/>
        </w:tabs>
        <w:ind w:left="720" w:hanging="720"/>
        <w:rPr>
          <w:rFonts w:ascii="Times New Roman" w:hAnsi="Times New Roman"/>
          <w:b/>
        </w:rPr>
      </w:pPr>
      <w:r w:rsidRPr="00222222">
        <w:rPr>
          <w:rFonts w:ascii="Times New Roman" w:hAnsi="Times New Roman"/>
          <w:b/>
        </w:rPr>
        <w:t>5.</w:t>
      </w:r>
      <w:r w:rsidRPr="00222222">
        <w:rPr>
          <w:rFonts w:ascii="Times New Roman" w:hAnsi="Times New Roman"/>
          <w:b/>
        </w:rPr>
        <w:tab/>
        <w:t>If the collection of information impacts small businesses or other small entities (Item 5 of OMB Form 83-I), describe any methods used to minimize burden.</w:t>
      </w:r>
    </w:p>
    <w:p w:rsidR="007312F9" w:rsidRPr="00222222" w:rsidP="00914A5D" w14:paraId="7DC2B88C" w14:textId="77777777">
      <w:pPr>
        <w:tabs>
          <w:tab w:val="left" w:pos="-1440"/>
        </w:tabs>
        <w:ind w:left="720"/>
        <w:rPr>
          <w:rFonts w:ascii="Times New Roman" w:hAnsi="Times New Roman"/>
        </w:rPr>
      </w:pPr>
    </w:p>
    <w:p w:rsidR="00517ECC" w:rsidRPr="00222222" w:rsidP="00517ECC" w14:paraId="1E75F92B" w14:textId="77777777">
      <w:pPr>
        <w:tabs>
          <w:tab w:val="left" w:pos="-1440"/>
        </w:tabs>
        <w:ind w:left="720"/>
        <w:rPr>
          <w:rFonts w:ascii="Times New Roman" w:hAnsi="Times New Roman"/>
          <w:snapToGrid w:val="0"/>
        </w:rPr>
      </w:pPr>
      <w:r w:rsidRPr="00222222">
        <w:rPr>
          <w:rFonts w:ascii="Times New Roman" w:hAnsi="Times New Roman"/>
          <w:snapToGrid w:val="0"/>
        </w:rPr>
        <w:t>This collection of information does not impact small businesses or other small entities.</w:t>
      </w:r>
    </w:p>
    <w:p w:rsidR="007312F9" w:rsidRPr="00222222" w:rsidP="00914A5D" w14:paraId="46E89B37" w14:textId="77777777">
      <w:pPr>
        <w:tabs>
          <w:tab w:val="left" w:pos="-1440"/>
        </w:tabs>
        <w:ind w:left="720"/>
        <w:rPr>
          <w:rFonts w:ascii="Times New Roman" w:hAnsi="Times New Roman"/>
        </w:rPr>
      </w:pPr>
      <w:r w:rsidRPr="00222222">
        <w:rPr>
          <w:rFonts w:ascii="Times New Roman" w:hAnsi="Times New Roman"/>
        </w:rPr>
        <w:tab/>
      </w:r>
    </w:p>
    <w:p w:rsidR="00B27061" w:rsidRPr="00222222" w:rsidP="00914A5D" w14:paraId="64976A57" w14:textId="77777777">
      <w:pPr>
        <w:tabs>
          <w:tab w:val="left" w:pos="-1440"/>
        </w:tabs>
        <w:ind w:left="720" w:hanging="720"/>
        <w:rPr>
          <w:rFonts w:ascii="Times New Roman" w:hAnsi="Times New Roman"/>
          <w:b/>
        </w:rPr>
      </w:pPr>
      <w:r w:rsidRPr="00222222">
        <w:rPr>
          <w:rFonts w:ascii="Times New Roman" w:hAnsi="Times New Roman"/>
          <w:b/>
        </w:rPr>
        <w:t>6.</w:t>
      </w:r>
      <w:r w:rsidRPr="00222222">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222222" w:rsidP="00914A5D" w14:paraId="1FD771E3" w14:textId="77777777">
      <w:pPr>
        <w:tabs>
          <w:tab w:val="left" w:pos="-1440"/>
        </w:tabs>
        <w:ind w:left="720"/>
        <w:rPr>
          <w:rFonts w:ascii="Times New Roman" w:hAnsi="Times New Roman"/>
        </w:rPr>
      </w:pPr>
    </w:p>
    <w:p w:rsidR="00517ECC" w:rsidRPr="00222222" w:rsidP="00517ECC" w14:paraId="2857E500" w14:textId="296C09BB">
      <w:pPr>
        <w:tabs>
          <w:tab w:val="left" w:pos="-1440"/>
        </w:tabs>
        <w:ind w:left="720"/>
        <w:rPr>
          <w:rFonts w:ascii="Times New Roman" w:hAnsi="Times New Roman"/>
        </w:rPr>
      </w:pPr>
      <w:r w:rsidRPr="00222222">
        <w:rPr>
          <w:rFonts w:ascii="Times New Roman" w:hAnsi="Times New Roman"/>
        </w:rPr>
        <w:t>Without Form N-336, an individual would not be able to request a hearing before an immigration services officer if</w:t>
      </w:r>
      <w:r w:rsidR="00FB7461">
        <w:rPr>
          <w:rFonts w:ascii="Times New Roman" w:hAnsi="Times New Roman"/>
        </w:rPr>
        <w:t xml:space="preserve"> their</w:t>
      </w:r>
      <w:r w:rsidRPr="00222222">
        <w:rPr>
          <w:rFonts w:ascii="Times New Roman" w:hAnsi="Times New Roman"/>
        </w:rPr>
        <w:t xml:space="preserve"> application for naturalization was denied after an examination by USCIS under section 335 of the Act.  </w:t>
      </w:r>
    </w:p>
    <w:p w:rsidR="00494557" w:rsidRPr="00222222" w:rsidP="00914A5D" w14:paraId="478F073B" w14:textId="77777777">
      <w:pPr>
        <w:tabs>
          <w:tab w:val="left" w:pos="-1440"/>
        </w:tabs>
        <w:ind w:left="720"/>
        <w:rPr>
          <w:rFonts w:ascii="Times New Roman" w:hAnsi="Times New Roman"/>
        </w:rPr>
      </w:pPr>
    </w:p>
    <w:p w:rsidR="00B27061" w:rsidRPr="00222222" w:rsidP="00914A5D" w14:paraId="5515487C" w14:textId="77777777">
      <w:pPr>
        <w:tabs>
          <w:tab w:val="left" w:pos="-1440"/>
        </w:tabs>
        <w:ind w:left="720" w:hanging="720"/>
        <w:rPr>
          <w:rFonts w:ascii="Times New Roman" w:hAnsi="Times New Roman"/>
          <w:b/>
        </w:rPr>
      </w:pPr>
      <w:r w:rsidRPr="00222222">
        <w:rPr>
          <w:rFonts w:ascii="Times New Roman" w:hAnsi="Times New Roman"/>
          <w:b/>
        </w:rPr>
        <w:t>7.</w:t>
      </w:r>
      <w:r w:rsidRPr="00222222">
        <w:rPr>
          <w:rFonts w:ascii="Times New Roman" w:hAnsi="Times New Roman"/>
          <w:b/>
        </w:rPr>
        <w:tab/>
        <w:t>Explain any special circumstances that would cause an information collection to be conducted in a manner</w:t>
      </w:r>
      <w:r w:rsidRPr="00222222" w:rsidR="00B1471A">
        <w:rPr>
          <w:rFonts w:ascii="Times New Roman" w:hAnsi="Times New Roman"/>
          <w:b/>
        </w:rPr>
        <w:t>:</w:t>
      </w:r>
    </w:p>
    <w:p w:rsidR="006049A7" w:rsidRPr="00222222" w:rsidP="00914A5D" w14:paraId="2C8AA606" w14:textId="77777777">
      <w:pPr>
        <w:tabs>
          <w:tab w:val="left" w:pos="-1440"/>
        </w:tabs>
        <w:ind w:left="720"/>
        <w:rPr>
          <w:rFonts w:ascii="Times New Roman" w:hAnsi="Times New Roman"/>
          <w:b/>
        </w:rPr>
      </w:pPr>
    </w:p>
    <w:p w:rsidR="00B27061" w:rsidRPr="00222222" w:rsidP="00914A5D" w14:paraId="5E0FFA03" w14:textId="77777777">
      <w:pPr>
        <w:tabs>
          <w:tab w:val="left" w:pos="-1440"/>
          <w:tab w:val="left" w:pos="1080"/>
        </w:tabs>
        <w:ind w:left="1080" w:hanging="360"/>
        <w:rPr>
          <w:rFonts w:ascii="Times New Roman" w:hAnsi="Times New Roman"/>
          <w:b/>
        </w:rPr>
      </w:pPr>
      <w:r w:rsidRPr="00222222">
        <w:rPr>
          <w:rFonts w:ascii="Times New Roman" w:hAnsi="Times New Roman"/>
          <w:b/>
        </w:rPr>
        <w:t>•</w:t>
      </w:r>
      <w:r w:rsidRPr="00222222">
        <w:rPr>
          <w:rFonts w:ascii="Times New Roman" w:hAnsi="Times New Roman"/>
          <w:b/>
        </w:rPr>
        <w:tab/>
      </w:r>
      <w:r w:rsidRPr="00222222" w:rsidR="007F5988">
        <w:rPr>
          <w:rFonts w:ascii="Times New Roman" w:hAnsi="Times New Roman"/>
          <w:b/>
        </w:rPr>
        <w:t>Requiring</w:t>
      </w:r>
      <w:r w:rsidRPr="00222222">
        <w:rPr>
          <w:rFonts w:ascii="Times New Roman" w:hAnsi="Times New Roman"/>
          <w:b/>
        </w:rPr>
        <w:t xml:space="preserve"> respondents to report information to the agency more often than quarterly;</w:t>
      </w:r>
    </w:p>
    <w:p w:rsidR="00494557" w:rsidRPr="00222222" w:rsidP="00914A5D" w14:paraId="25F72A05" w14:textId="77777777">
      <w:pPr>
        <w:tabs>
          <w:tab w:val="left" w:pos="-1440"/>
          <w:tab w:val="left" w:pos="1080"/>
        </w:tabs>
        <w:ind w:left="1080" w:hanging="360"/>
        <w:rPr>
          <w:rFonts w:ascii="Times New Roman" w:hAnsi="Times New Roman"/>
          <w:b/>
        </w:rPr>
      </w:pPr>
    </w:p>
    <w:p w:rsidR="00B27061" w:rsidRPr="00222222" w:rsidP="00914A5D" w14:paraId="1613CEFF" w14:textId="77777777">
      <w:pPr>
        <w:tabs>
          <w:tab w:val="left" w:pos="-1440"/>
          <w:tab w:val="left" w:pos="1080"/>
        </w:tabs>
        <w:ind w:left="1080" w:hanging="360"/>
        <w:rPr>
          <w:rFonts w:ascii="Times New Roman" w:hAnsi="Times New Roman"/>
          <w:b/>
        </w:rPr>
      </w:pPr>
      <w:r w:rsidRPr="00222222">
        <w:rPr>
          <w:rFonts w:ascii="Times New Roman" w:hAnsi="Times New Roman"/>
          <w:b/>
        </w:rPr>
        <w:t>•</w:t>
      </w:r>
      <w:r w:rsidRPr="00222222">
        <w:rPr>
          <w:rFonts w:ascii="Times New Roman" w:hAnsi="Times New Roman"/>
          <w:b/>
        </w:rPr>
        <w:tab/>
      </w:r>
      <w:r w:rsidRPr="00222222" w:rsidR="00B1471A">
        <w:rPr>
          <w:rFonts w:ascii="Times New Roman" w:hAnsi="Times New Roman"/>
          <w:b/>
        </w:rPr>
        <w:t>R</w:t>
      </w:r>
      <w:r w:rsidRPr="00222222">
        <w:rPr>
          <w:rFonts w:ascii="Times New Roman" w:hAnsi="Times New Roman"/>
          <w:b/>
        </w:rPr>
        <w:t>equiring respondents to prepare a written response to a collection of information in fewer than 30 days after receipt of it;</w:t>
      </w:r>
    </w:p>
    <w:p w:rsidR="00494557" w:rsidRPr="00222222" w:rsidP="00914A5D" w14:paraId="10F8C390" w14:textId="77777777">
      <w:pPr>
        <w:tabs>
          <w:tab w:val="left" w:pos="-1440"/>
          <w:tab w:val="left" w:pos="1080"/>
        </w:tabs>
        <w:ind w:left="1080" w:hanging="360"/>
        <w:rPr>
          <w:rFonts w:ascii="Times New Roman" w:hAnsi="Times New Roman"/>
          <w:b/>
        </w:rPr>
      </w:pPr>
    </w:p>
    <w:p w:rsidR="00B27061" w:rsidRPr="00222222" w:rsidP="00914A5D" w14:paraId="32732442" w14:textId="77777777">
      <w:pPr>
        <w:tabs>
          <w:tab w:val="left" w:pos="-1440"/>
          <w:tab w:val="left" w:pos="1080"/>
        </w:tabs>
        <w:ind w:left="1080" w:hanging="360"/>
        <w:rPr>
          <w:rFonts w:ascii="Times New Roman" w:hAnsi="Times New Roman"/>
          <w:b/>
        </w:rPr>
      </w:pPr>
      <w:r w:rsidRPr="00222222">
        <w:rPr>
          <w:rFonts w:ascii="Times New Roman" w:hAnsi="Times New Roman"/>
          <w:b/>
        </w:rPr>
        <w:t>•</w:t>
      </w:r>
      <w:r w:rsidRPr="00222222">
        <w:rPr>
          <w:rFonts w:ascii="Times New Roman" w:hAnsi="Times New Roman"/>
          <w:b/>
        </w:rPr>
        <w:tab/>
      </w:r>
      <w:r w:rsidRPr="00222222" w:rsidR="00B1471A">
        <w:rPr>
          <w:rFonts w:ascii="Times New Roman" w:hAnsi="Times New Roman"/>
          <w:b/>
        </w:rPr>
        <w:t>R</w:t>
      </w:r>
      <w:r w:rsidRPr="00222222">
        <w:rPr>
          <w:rFonts w:ascii="Times New Roman" w:hAnsi="Times New Roman"/>
          <w:b/>
        </w:rPr>
        <w:t>equiring respondents to submit more than an original and two copies of any document;</w:t>
      </w:r>
    </w:p>
    <w:p w:rsidR="007312F9" w:rsidRPr="00222222" w:rsidP="00914A5D" w14:paraId="0642D39E" w14:textId="77777777">
      <w:pPr>
        <w:tabs>
          <w:tab w:val="left" w:pos="-1440"/>
          <w:tab w:val="left" w:pos="1080"/>
        </w:tabs>
        <w:ind w:left="1080" w:hanging="360"/>
        <w:rPr>
          <w:rFonts w:ascii="Times New Roman" w:hAnsi="Times New Roman"/>
          <w:b/>
        </w:rPr>
      </w:pPr>
    </w:p>
    <w:p w:rsidR="00B27061" w:rsidRPr="00222222" w:rsidP="00914A5D" w14:paraId="4CBD0D7E" w14:textId="77777777">
      <w:pPr>
        <w:tabs>
          <w:tab w:val="left" w:pos="-1440"/>
          <w:tab w:val="left" w:pos="1080"/>
        </w:tabs>
        <w:ind w:left="1080" w:hanging="360"/>
        <w:rPr>
          <w:rFonts w:ascii="Times New Roman" w:hAnsi="Times New Roman"/>
          <w:b/>
        </w:rPr>
      </w:pPr>
      <w:r w:rsidRPr="00222222">
        <w:rPr>
          <w:rFonts w:ascii="Times New Roman" w:hAnsi="Times New Roman"/>
          <w:b/>
        </w:rPr>
        <w:t>•</w:t>
      </w:r>
      <w:r w:rsidRPr="00222222">
        <w:rPr>
          <w:rFonts w:ascii="Times New Roman" w:hAnsi="Times New Roman"/>
          <w:b/>
        </w:rPr>
        <w:tab/>
      </w:r>
      <w:r w:rsidRPr="00222222" w:rsidR="00B1471A">
        <w:rPr>
          <w:rFonts w:ascii="Times New Roman" w:hAnsi="Times New Roman"/>
          <w:b/>
        </w:rPr>
        <w:t>R</w:t>
      </w:r>
      <w:r w:rsidRPr="00222222">
        <w:rPr>
          <w:rFonts w:ascii="Times New Roman" w:hAnsi="Times New Roman"/>
          <w:b/>
        </w:rPr>
        <w:t>equiring respondents to retain records, other than health, medical, government contract, grant-in-aid, or tax records for more than three years;</w:t>
      </w:r>
    </w:p>
    <w:p w:rsidR="00494557" w:rsidRPr="00222222" w:rsidP="00914A5D" w14:paraId="0BBB845A" w14:textId="77777777">
      <w:pPr>
        <w:tabs>
          <w:tab w:val="left" w:pos="-1440"/>
          <w:tab w:val="left" w:pos="1080"/>
        </w:tabs>
        <w:ind w:left="1080" w:hanging="360"/>
        <w:rPr>
          <w:rFonts w:ascii="Times New Roman" w:hAnsi="Times New Roman"/>
          <w:b/>
        </w:rPr>
      </w:pPr>
    </w:p>
    <w:p w:rsidR="00B27061" w:rsidRPr="00222222" w:rsidP="00914A5D" w14:paraId="33D1218D" w14:textId="77777777">
      <w:pPr>
        <w:tabs>
          <w:tab w:val="left" w:pos="-1440"/>
          <w:tab w:val="left" w:pos="1080"/>
        </w:tabs>
        <w:ind w:left="1080" w:hanging="360"/>
        <w:rPr>
          <w:rFonts w:ascii="Times New Roman" w:hAnsi="Times New Roman"/>
          <w:b/>
        </w:rPr>
      </w:pPr>
      <w:r w:rsidRPr="00222222">
        <w:rPr>
          <w:rFonts w:ascii="Times New Roman" w:hAnsi="Times New Roman"/>
          <w:b/>
        </w:rPr>
        <w:t>•</w:t>
      </w:r>
      <w:r w:rsidRPr="00222222">
        <w:rPr>
          <w:rFonts w:ascii="Times New Roman" w:hAnsi="Times New Roman"/>
          <w:b/>
        </w:rPr>
        <w:tab/>
      </w:r>
      <w:r w:rsidRPr="00222222" w:rsidR="007F5988">
        <w:rPr>
          <w:rFonts w:ascii="Times New Roman" w:hAnsi="Times New Roman"/>
          <w:b/>
        </w:rPr>
        <w:t>In</w:t>
      </w:r>
      <w:r w:rsidRPr="00222222">
        <w:rPr>
          <w:rFonts w:ascii="Times New Roman" w:hAnsi="Times New Roman"/>
          <w:b/>
        </w:rPr>
        <w:t xml:space="preserve"> connection with a statistical survey, that is not designed to produce valid and reliable results that can be generalized to the universe of study;</w:t>
      </w:r>
    </w:p>
    <w:p w:rsidR="00494557" w:rsidRPr="00222222" w:rsidP="00914A5D" w14:paraId="7900E22E" w14:textId="77777777">
      <w:pPr>
        <w:tabs>
          <w:tab w:val="left" w:pos="-1440"/>
          <w:tab w:val="left" w:pos="1080"/>
        </w:tabs>
        <w:ind w:left="1080" w:hanging="360"/>
        <w:rPr>
          <w:rFonts w:ascii="Times New Roman" w:hAnsi="Times New Roman"/>
          <w:b/>
        </w:rPr>
      </w:pPr>
    </w:p>
    <w:p w:rsidR="00B27061" w:rsidRPr="00222222" w:rsidP="00914A5D" w14:paraId="31F1F540" w14:textId="77777777">
      <w:pPr>
        <w:tabs>
          <w:tab w:val="left" w:pos="-1440"/>
          <w:tab w:val="left" w:pos="1080"/>
        </w:tabs>
        <w:ind w:left="1080" w:hanging="360"/>
        <w:rPr>
          <w:rFonts w:ascii="Times New Roman" w:hAnsi="Times New Roman"/>
          <w:b/>
        </w:rPr>
      </w:pPr>
      <w:r w:rsidRPr="00222222">
        <w:rPr>
          <w:rFonts w:ascii="Times New Roman" w:hAnsi="Times New Roman"/>
          <w:b/>
        </w:rPr>
        <w:t>•</w:t>
      </w:r>
      <w:r w:rsidRPr="00222222">
        <w:rPr>
          <w:rFonts w:ascii="Times New Roman" w:hAnsi="Times New Roman"/>
          <w:b/>
        </w:rPr>
        <w:tab/>
      </w:r>
      <w:r w:rsidRPr="00222222" w:rsidR="00B1471A">
        <w:rPr>
          <w:rFonts w:ascii="Times New Roman" w:hAnsi="Times New Roman"/>
          <w:b/>
        </w:rPr>
        <w:t>R</w:t>
      </w:r>
      <w:r w:rsidRPr="00222222">
        <w:rPr>
          <w:rFonts w:ascii="Times New Roman" w:hAnsi="Times New Roman"/>
          <w:b/>
        </w:rPr>
        <w:t>equiring the use of a statistical data classification that has not been reviewed and approved by OMB;</w:t>
      </w:r>
    </w:p>
    <w:p w:rsidR="00494557" w:rsidRPr="00222222" w:rsidP="00914A5D" w14:paraId="2A5A5984" w14:textId="77777777">
      <w:pPr>
        <w:tabs>
          <w:tab w:val="left" w:pos="-1440"/>
          <w:tab w:val="left" w:pos="1080"/>
        </w:tabs>
        <w:ind w:left="1080" w:hanging="360"/>
        <w:rPr>
          <w:rFonts w:ascii="Times New Roman" w:hAnsi="Times New Roman"/>
          <w:b/>
        </w:rPr>
      </w:pPr>
    </w:p>
    <w:p w:rsidR="00B27061" w:rsidRPr="00222222" w:rsidP="00914A5D" w14:paraId="6728D872" w14:textId="77777777">
      <w:pPr>
        <w:tabs>
          <w:tab w:val="left" w:pos="-1440"/>
          <w:tab w:val="left" w:pos="1080"/>
        </w:tabs>
        <w:ind w:left="1080" w:hanging="360"/>
        <w:rPr>
          <w:rFonts w:ascii="Times New Roman" w:hAnsi="Times New Roman"/>
          <w:b/>
        </w:rPr>
      </w:pPr>
      <w:r w:rsidRPr="00222222">
        <w:rPr>
          <w:rFonts w:ascii="Times New Roman" w:hAnsi="Times New Roman"/>
          <w:b/>
        </w:rPr>
        <w:t>•</w:t>
      </w:r>
      <w:r w:rsidRPr="00222222">
        <w:rPr>
          <w:rFonts w:ascii="Times New Roman" w:hAnsi="Times New Roman"/>
          <w:b/>
        </w:rPr>
        <w:tab/>
      </w:r>
      <w:r w:rsidRPr="00222222" w:rsidR="00B1471A">
        <w:rPr>
          <w:rFonts w:ascii="Times New Roman" w:hAnsi="Times New Roman"/>
          <w:b/>
        </w:rPr>
        <w:t>T</w:t>
      </w:r>
      <w:r w:rsidRPr="00222222">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222222" w:rsidP="00914A5D" w14:paraId="25046FCC" w14:textId="77777777">
      <w:pPr>
        <w:tabs>
          <w:tab w:val="left" w:pos="-1440"/>
          <w:tab w:val="left" w:pos="1080"/>
        </w:tabs>
        <w:ind w:left="1080" w:hanging="360"/>
        <w:rPr>
          <w:rFonts w:ascii="Times New Roman" w:hAnsi="Times New Roman"/>
          <w:b/>
        </w:rPr>
      </w:pPr>
    </w:p>
    <w:p w:rsidR="00B27061" w:rsidRPr="00222222" w:rsidP="00914A5D" w14:paraId="3641AB8B" w14:textId="77777777">
      <w:pPr>
        <w:tabs>
          <w:tab w:val="left" w:pos="-1440"/>
          <w:tab w:val="left" w:pos="1080"/>
        </w:tabs>
        <w:ind w:left="1080" w:hanging="360"/>
        <w:rPr>
          <w:rFonts w:ascii="Times New Roman" w:hAnsi="Times New Roman"/>
          <w:b/>
        </w:rPr>
      </w:pPr>
      <w:r w:rsidRPr="00222222">
        <w:rPr>
          <w:rFonts w:ascii="Times New Roman" w:hAnsi="Times New Roman"/>
          <w:b/>
        </w:rPr>
        <w:t>•</w:t>
      </w:r>
      <w:r w:rsidRPr="00222222">
        <w:rPr>
          <w:rFonts w:ascii="Times New Roman" w:hAnsi="Times New Roman"/>
          <w:b/>
        </w:rPr>
        <w:tab/>
      </w:r>
      <w:r w:rsidRPr="00222222" w:rsidR="00B1471A">
        <w:rPr>
          <w:rFonts w:ascii="Times New Roman" w:hAnsi="Times New Roman"/>
          <w:b/>
        </w:rPr>
        <w:t>R</w:t>
      </w:r>
      <w:r w:rsidRPr="00222222">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222222" w:rsidP="00914A5D" w14:paraId="105EC373" w14:textId="77777777">
      <w:pPr>
        <w:tabs>
          <w:tab w:val="left" w:pos="-1440"/>
        </w:tabs>
        <w:ind w:left="1440" w:hanging="720"/>
        <w:rPr>
          <w:rFonts w:ascii="Times New Roman" w:hAnsi="Times New Roman"/>
        </w:rPr>
      </w:pPr>
    </w:p>
    <w:p w:rsidR="00921351" w:rsidRPr="00222222" w:rsidP="00B1471A" w14:paraId="1E7CBEFD" w14:textId="77777777">
      <w:pPr>
        <w:ind w:left="720"/>
        <w:rPr>
          <w:rFonts w:ascii="Times New Roman" w:hAnsi="Times New Roman"/>
          <w:bCs/>
        </w:rPr>
      </w:pPr>
      <w:r w:rsidRPr="00222222">
        <w:rPr>
          <w:rFonts w:ascii="Times New Roman" w:hAnsi="Times New Roman"/>
          <w:bCs/>
        </w:rPr>
        <w:t>This information collection is conducted in a manner consistent with the guidelines in 5 CFR 1320.5(d)(2).</w:t>
      </w:r>
    </w:p>
    <w:p w:rsidR="00494557" w:rsidRPr="00222222" w:rsidP="00B1471A" w14:paraId="32B7A9D5" w14:textId="77777777">
      <w:pPr>
        <w:ind w:left="720"/>
        <w:rPr>
          <w:rFonts w:ascii="Times New Roman" w:hAnsi="Times New Roman"/>
          <w:bCs/>
        </w:rPr>
      </w:pPr>
    </w:p>
    <w:p w:rsidR="00494557" w:rsidRPr="00222222" w:rsidP="00914A5D" w14:paraId="4AFB1384" w14:textId="70E4EA26">
      <w:pPr>
        <w:tabs>
          <w:tab w:val="left" w:pos="-1440"/>
        </w:tabs>
        <w:ind w:left="720" w:hanging="720"/>
        <w:rPr>
          <w:rFonts w:ascii="Times New Roman" w:hAnsi="Times New Roman"/>
          <w:b/>
        </w:rPr>
      </w:pPr>
      <w:r w:rsidRPr="00222222">
        <w:rPr>
          <w:rFonts w:ascii="Times New Roman" w:hAnsi="Times New Roman"/>
          <w:b/>
        </w:rPr>
        <w:t>8.</w:t>
      </w:r>
      <w:r w:rsidRPr="00222222">
        <w:rPr>
          <w:rFonts w:ascii="Times New Roman" w:hAnsi="Times New Roman"/>
          <w:b/>
        </w:rPr>
        <w:tab/>
        <w:t xml:space="preserve">If applicable, provide a copy and identify the data and page number of </w:t>
      </w:r>
      <w:r w:rsidRPr="00222222" w:rsidR="008B2F02">
        <w:rPr>
          <w:rFonts w:ascii="Times New Roman" w:hAnsi="Times New Roman"/>
          <w:b/>
        </w:rPr>
        <w:t>publications</w:t>
      </w:r>
      <w:r w:rsidRPr="00222222">
        <w:rPr>
          <w:rFonts w:ascii="Times New Roman" w:hAnsi="Times New Roman"/>
          <w:b/>
        </w:rPr>
        <w:t xml:space="preserve"> in the Federal Register of the agency</w:t>
      </w:r>
      <w:r w:rsidRPr="00222222" w:rsidR="00B1471A">
        <w:rPr>
          <w:rFonts w:ascii="Times New Roman" w:hAnsi="Times New Roman"/>
          <w:b/>
        </w:rPr>
        <w:t>’</w:t>
      </w:r>
      <w:r w:rsidRPr="00222222">
        <w:rPr>
          <w:rFonts w:ascii="Times New Roman" w:hAnsi="Times New Roman"/>
          <w:b/>
        </w:rPr>
        <w:t>s notice, required by</w:t>
      </w:r>
      <w:r w:rsidRPr="00222222">
        <w:rPr>
          <w:rFonts w:ascii="Times New Roman" w:hAnsi="Times New Roman"/>
          <w:b/>
        </w:rPr>
        <w:t xml:space="preserve"> </w:t>
      </w:r>
      <w:r w:rsidRPr="00222222">
        <w:rPr>
          <w:rFonts w:ascii="Times New Roman" w:hAnsi="Times New Roman"/>
          <w:b/>
        </w:rPr>
        <w:t>5 CFR 1320.8(d), soliciting comments on the information collection prior to submission to OMB</w:t>
      </w:r>
      <w:r w:rsidRPr="00222222" w:rsidR="008A42B6">
        <w:rPr>
          <w:rFonts w:ascii="Times New Roman" w:hAnsi="Times New Roman"/>
          <w:b/>
        </w:rPr>
        <w:t xml:space="preserve">. </w:t>
      </w:r>
      <w:r w:rsidRPr="00222222">
        <w:rPr>
          <w:rFonts w:ascii="Times New Roman" w:hAnsi="Times New Roman"/>
          <w:b/>
        </w:rPr>
        <w:t>Summarize public comments received in response to that notice and describe actions taken by the agency in response to these comments</w:t>
      </w:r>
      <w:r w:rsidRPr="00222222" w:rsidR="008A42B6">
        <w:rPr>
          <w:rFonts w:ascii="Times New Roman" w:hAnsi="Times New Roman"/>
          <w:b/>
        </w:rPr>
        <w:t xml:space="preserve">. </w:t>
      </w:r>
      <w:r w:rsidRPr="00222222">
        <w:rPr>
          <w:rFonts w:ascii="Times New Roman" w:hAnsi="Times New Roman"/>
          <w:b/>
        </w:rPr>
        <w:t>Specifically address comments received on cost and hour burden.</w:t>
      </w:r>
    </w:p>
    <w:p w:rsidR="008F233F" w:rsidRPr="00222222" w:rsidP="008F233F" w14:paraId="1D287F34" w14:textId="77777777">
      <w:pPr>
        <w:tabs>
          <w:tab w:val="left" w:pos="-1440"/>
        </w:tabs>
        <w:ind w:left="720"/>
        <w:rPr>
          <w:rFonts w:ascii="Times New Roman" w:hAnsi="Times New Roman"/>
          <w:b/>
        </w:rPr>
      </w:pPr>
    </w:p>
    <w:p w:rsidR="008F233F" w:rsidRPr="00222222" w:rsidP="008F233F" w14:paraId="35A4B5F9" w14:textId="77777777">
      <w:pPr>
        <w:widowControl/>
        <w:ind w:left="720"/>
        <w:rPr>
          <w:rFonts w:ascii="Times New Roman" w:eastAsia="Calibri" w:hAnsi="Times New Roman"/>
          <w:b/>
        </w:rPr>
      </w:pPr>
      <w:r w:rsidRPr="00222222">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222222" w:rsidP="008F233F" w14:paraId="0AE5E142" w14:textId="77777777">
      <w:pPr>
        <w:widowControl/>
        <w:ind w:left="720"/>
        <w:rPr>
          <w:rFonts w:ascii="Times New Roman" w:eastAsia="Calibri" w:hAnsi="Times New Roman"/>
          <w:b/>
        </w:rPr>
      </w:pPr>
    </w:p>
    <w:p w:rsidR="008F233F" w:rsidRPr="00222222" w:rsidP="008F233F" w14:paraId="2FFF659D" w14:textId="77777777">
      <w:pPr>
        <w:widowControl/>
        <w:ind w:left="720"/>
        <w:rPr>
          <w:rFonts w:ascii="Times New Roman" w:eastAsia="Calibri" w:hAnsi="Times New Roman"/>
          <w:b/>
        </w:rPr>
      </w:pPr>
      <w:r w:rsidRPr="00222222">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222222" w:rsidP="00914A5D" w14:paraId="73E9FA32" w14:textId="77777777">
      <w:pPr>
        <w:tabs>
          <w:tab w:val="left" w:pos="-1440"/>
        </w:tabs>
        <w:ind w:left="720"/>
        <w:rPr>
          <w:rFonts w:ascii="Times New Roman" w:hAnsi="Times New Roman"/>
          <w:b/>
        </w:rPr>
      </w:pPr>
    </w:p>
    <w:p w:rsidR="00880D5A" w:rsidRPr="00222222" w:rsidP="00880D5A" w14:paraId="79C223FC" w14:textId="259AF2B0">
      <w:pPr>
        <w:tabs>
          <w:tab w:val="left" w:pos="-1440"/>
        </w:tabs>
        <w:ind w:left="720"/>
        <w:rPr>
          <w:rFonts w:ascii="Times New Roman" w:hAnsi="Times New Roman"/>
        </w:rPr>
      </w:pPr>
      <w:r w:rsidRPr="00222222">
        <w:rPr>
          <w:rFonts w:ascii="Times New Roman" w:hAnsi="Times New Roman"/>
        </w:rPr>
        <w:t xml:space="preserve">On </w:t>
      </w:r>
      <w:r w:rsidR="004C5630">
        <w:rPr>
          <w:rFonts w:ascii="Times New Roman" w:hAnsi="Times New Roman"/>
        </w:rPr>
        <w:t xml:space="preserve">June 21, </w:t>
      </w:r>
      <w:r w:rsidR="001544EB">
        <w:rPr>
          <w:rFonts w:ascii="Times New Roman" w:hAnsi="Times New Roman"/>
        </w:rPr>
        <w:t>2023,</w:t>
      </w:r>
      <w:r w:rsidRPr="00222222">
        <w:rPr>
          <w:rFonts w:ascii="Times New Roman" w:hAnsi="Times New Roman"/>
        </w:rPr>
        <w:t xml:space="preserve"> USCIS published a 60-day notice in the Federal Register at 8</w:t>
      </w:r>
      <w:r w:rsidR="00622B31">
        <w:rPr>
          <w:rFonts w:ascii="Times New Roman" w:hAnsi="Times New Roman"/>
        </w:rPr>
        <w:t>8</w:t>
      </w:r>
      <w:r w:rsidRPr="00222222">
        <w:rPr>
          <w:rFonts w:ascii="Times New Roman" w:hAnsi="Times New Roman"/>
        </w:rPr>
        <w:t xml:space="preserve"> FR </w:t>
      </w:r>
      <w:r w:rsidR="00737257">
        <w:rPr>
          <w:rFonts w:ascii="Times New Roman" w:hAnsi="Times New Roman"/>
        </w:rPr>
        <w:t>40316</w:t>
      </w:r>
      <w:r w:rsidRPr="00222222">
        <w:rPr>
          <w:rFonts w:ascii="Times New Roman" w:hAnsi="Times New Roman"/>
        </w:rPr>
        <w:t xml:space="preserve">. USCIS </w:t>
      </w:r>
      <w:r w:rsidR="00737257">
        <w:rPr>
          <w:rFonts w:ascii="Times New Roman" w:hAnsi="Times New Roman"/>
        </w:rPr>
        <w:t>did</w:t>
      </w:r>
      <w:r w:rsidRPr="00222222">
        <w:rPr>
          <w:rFonts w:ascii="Times New Roman" w:hAnsi="Times New Roman"/>
          <w:color w:val="FF0000"/>
        </w:rPr>
        <w:t xml:space="preserve"> </w:t>
      </w:r>
      <w:r w:rsidRPr="00222222">
        <w:rPr>
          <w:rFonts w:ascii="Times New Roman" w:hAnsi="Times New Roman"/>
        </w:rPr>
        <w:t xml:space="preserve">receive </w:t>
      </w:r>
      <w:r w:rsidR="00737257">
        <w:rPr>
          <w:rFonts w:ascii="Times New Roman" w:hAnsi="Times New Roman"/>
        </w:rPr>
        <w:t xml:space="preserve">one </w:t>
      </w:r>
      <w:r w:rsidRPr="00222222">
        <w:rPr>
          <w:rFonts w:ascii="Times New Roman" w:hAnsi="Times New Roman"/>
        </w:rPr>
        <w:t>comment after publishing that notice</w:t>
      </w:r>
      <w:r w:rsidR="0057034E">
        <w:rPr>
          <w:rFonts w:ascii="Times New Roman" w:hAnsi="Times New Roman"/>
        </w:rPr>
        <w:t xml:space="preserve"> </w:t>
      </w:r>
      <w:r w:rsidR="00D50D86">
        <w:rPr>
          <w:rFonts w:ascii="Times New Roman" w:hAnsi="Times New Roman"/>
        </w:rPr>
        <w:t xml:space="preserve">and determined the comment to be </w:t>
      </w:r>
      <w:r w:rsidR="007F652B">
        <w:rPr>
          <w:rFonts w:ascii="Times New Roman" w:hAnsi="Times New Roman"/>
        </w:rPr>
        <w:t>unrelated to the information collection</w:t>
      </w:r>
      <w:r w:rsidR="008102B9">
        <w:rPr>
          <w:rFonts w:ascii="Times New Roman" w:hAnsi="Times New Roman"/>
        </w:rPr>
        <w:t>.</w:t>
      </w:r>
    </w:p>
    <w:p w:rsidR="00880D5A" w:rsidRPr="00222222" w:rsidP="00880D5A" w14:paraId="27EB773B" w14:textId="77777777">
      <w:pPr>
        <w:tabs>
          <w:tab w:val="left" w:pos="-1440"/>
        </w:tabs>
        <w:ind w:left="720"/>
        <w:rPr>
          <w:rFonts w:ascii="Times New Roman" w:hAnsi="Times New Roman"/>
        </w:rPr>
      </w:pPr>
    </w:p>
    <w:p w:rsidR="00BD0145" w:rsidRPr="005004EF" w:rsidP="00BD0145" w14:paraId="2AE9455E" w14:textId="6AC4561D">
      <w:pPr>
        <w:tabs>
          <w:tab w:val="left" w:pos="-1440"/>
        </w:tabs>
        <w:ind w:left="720"/>
        <w:rPr>
          <w:rFonts w:ascii="Times New Roman" w:hAnsi="Times New Roman"/>
        </w:rPr>
      </w:pPr>
      <w:r w:rsidRPr="00222222">
        <w:rPr>
          <w:rFonts w:ascii="Times New Roman" w:hAnsi="Times New Roman"/>
        </w:rPr>
        <w:t xml:space="preserve">On </w:t>
      </w:r>
      <w:r w:rsidR="00942864">
        <w:rPr>
          <w:rFonts w:ascii="Times New Roman" w:hAnsi="Times New Roman"/>
        </w:rPr>
        <w:t>September 5, 2023</w:t>
      </w:r>
      <w:r w:rsidRPr="00222222">
        <w:rPr>
          <w:rFonts w:ascii="Times New Roman" w:hAnsi="Times New Roman"/>
        </w:rPr>
        <w:t>, USCIS published a 30-day notice in the Federal Register at 8</w:t>
      </w:r>
      <w:r w:rsidR="003F540E">
        <w:rPr>
          <w:rFonts w:ascii="Times New Roman" w:hAnsi="Times New Roman"/>
        </w:rPr>
        <w:t>8</w:t>
      </w:r>
      <w:r w:rsidRPr="00222222">
        <w:rPr>
          <w:rFonts w:ascii="Times New Roman" w:hAnsi="Times New Roman"/>
        </w:rPr>
        <w:t xml:space="preserve"> FR </w:t>
      </w:r>
      <w:r w:rsidR="00942864">
        <w:rPr>
          <w:rFonts w:ascii="Times New Roman" w:hAnsi="Times New Roman"/>
        </w:rPr>
        <w:t>60700</w:t>
      </w:r>
      <w:r w:rsidRPr="00222222">
        <w:rPr>
          <w:rFonts w:ascii="Times New Roman" w:hAnsi="Times New Roman"/>
        </w:rPr>
        <w:t xml:space="preserve">. </w:t>
      </w:r>
      <w:r w:rsidRPr="005004EF">
        <w:rPr>
          <w:rFonts w:ascii="Times New Roman" w:hAnsi="Times New Roman"/>
        </w:rPr>
        <w:t xml:space="preserve">USCIS </w:t>
      </w:r>
      <w:r>
        <w:rPr>
          <w:rFonts w:ascii="Times New Roman" w:hAnsi="Times New Roman"/>
        </w:rPr>
        <w:t>did</w:t>
      </w:r>
      <w:r w:rsidRPr="005004EF">
        <w:rPr>
          <w:rFonts w:ascii="Times New Roman" w:hAnsi="Times New Roman"/>
          <w:color w:val="FF0000"/>
        </w:rPr>
        <w:t xml:space="preserve"> </w:t>
      </w:r>
      <w:r w:rsidRPr="005004EF">
        <w:rPr>
          <w:rFonts w:ascii="Times New Roman" w:hAnsi="Times New Roman"/>
        </w:rPr>
        <w:t xml:space="preserve">receive </w:t>
      </w:r>
      <w:r>
        <w:rPr>
          <w:rFonts w:ascii="Times New Roman" w:hAnsi="Times New Roman"/>
        </w:rPr>
        <w:t xml:space="preserve">one </w:t>
      </w:r>
      <w:r w:rsidRPr="005004EF">
        <w:rPr>
          <w:rFonts w:ascii="Times New Roman" w:hAnsi="Times New Roman"/>
        </w:rPr>
        <w:t>comment</w:t>
      </w:r>
      <w:r>
        <w:rPr>
          <w:rFonts w:ascii="Times New Roman" w:hAnsi="Times New Roman"/>
        </w:rPr>
        <w:t xml:space="preserve"> after publishing that notice and determined the comment to be unrelated to the information collection</w:t>
      </w:r>
      <w:r w:rsidRPr="005004EF">
        <w:rPr>
          <w:rFonts w:ascii="Times New Roman" w:hAnsi="Times New Roman"/>
        </w:rPr>
        <w:t>.</w:t>
      </w:r>
    </w:p>
    <w:p w:rsidR="00B27061" w:rsidRPr="00222222" w:rsidP="00914A5D" w14:paraId="3F044073" w14:textId="5216FB5E">
      <w:pPr>
        <w:tabs>
          <w:tab w:val="left" w:pos="-1440"/>
        </w:tabs>
        <w:ind w:left="720"/>
        <w:rPr>
          <w:rFonts w:ascii="Times New Roman" w:hAnsi="Times New Roman"/>
        </w:rPr>
      </w:pPr>
      <w:r w:rsidRPr="00222222">
        <w:rPr>
          <w:rFonts w:ascii="Times New Roman" w:hAnsi="Times New Roman"/>
        </w:rPr>
        <w:tab/>
      </w:r>
    </w:p>
    <w:p w:rsidR="00B27061" w:rsidRPr="00222222" w:rsidP="00914A5D" w14:paraId="212954B8" w14:textId="77777777">
      <w:pPr>
        <w:tabs>
          <w:tab w:val="left" w:pos="-1440"/>
        </w:tabs>
        <w:ind w:left="720" w:hanging="720"/>
        <w:rPr>
          <w:rFonts w:ascii="Times New Roman" w:hAnsi="Times New Roman"/>
          <w:b/>
        </w:rPr>
      </w:pPr>
      <w:r w:rsidRPr="00222222">
        <w:rPr>
          <w:rFonts w:ascii="Times New Roman" w:hAnsi="Times New Roman"/>
          <w:b/>
        </w:rPr>
        <w:t>9.</w:t>
      </w:r>
      <w:r w:rsidRPr="00222222">
        <w:rPr>
          <w:rFonts w:ascii="Times New Roman" w:hAnsi="Times New Roman"/>
          <w:b/>
        </w:rPr>
        <w:tab/>
        <w:t>Explain any decision to provide any payment or gift to respondents</w:t>
      </w:r>
      <w:r w:rsidRPr="00222222" w:rsidR="007F5988">
        <w:rPr>
          <w:rFonts w:ascii="Times New Roman" w:hAnsi="Times New Roman"/>
          <w:b/>
        </w:rPr>
        <w:t>, other</w:t>
      </w:r>
      <w:r w:rsidRPr="00222222">
        <w:rPr>
          <w:rFonts w:ascii="Times New Roman" w:hAnsi="Times New Roman"/>
          <w:b/>
        </w:rPr>
        <w:t xml:space="preserve"> than </w:t>
      </w:r>
      <w:r w:rsidRPr="00222222" w:rsidR="007F5988">
        <w:rPr>
          <w:rFonts w:ascii="Times New Roman" w:hAnsi="Times New Roman"/>
          <w:b/>
        </w:rPr>
        <w:t>remuneration</w:t>
      </w:r>
      <w:r w:rsidRPr="00222222">
        <w:rPr>
          <w:rFonts w:ascii="Times New Roman" w:hAnsi="Times New Roman"/>
          <w:b/>
        </w:rPr>
        <w:t xml:space="preserve"> of contractors or grantees.</w:t>
      </w:r>
    </w:p>
    <w:p w:rsidR="00B27061" w:rsidRPr="00222222" w:rsidP="00914A5D" w14:paraId="49A3E19F" w14:textId="77777777">
      <w:pPr>
        <w:ind w:left="720"/>
        <w:rPr>
          <w:rFonts w:ascii="Times New Roman" w:hAnsi="Times New Roman"/>
        </w:rPr>
      </w:pPr>
    </w:p>
    <w:p w:rsidR="009F15D0" w:rsidRPr="00222222" w:rsidP="00914A5D" w14:paraId="2F13753E" w14:textId="77777777">
      <w:pPr>
        <w:ind w:left="720"/>
        <w:rPr>
          <w:rFonts w:ascii="Times New Roman" w:hAnsi="Times New Roman"/>
        </w:rPr>
      </w:pPr>
      <w:r w:rsidRPr="00222222">
        <w:rPr>
          <w:rFonts w:ascii="Times New Roman" w:hAnsi="Times New Roman"/>
        </w:rPr>
        <w:t>USCIS does not provide any payment for benefit sought.</w:t>
      </w:r>
    </w:p>
    <w:p w:rsidR="00921351" w:rsidRPr="00222222" w:rsidP="00914A5D" w14:paraId="18859541" w14:textId="77777777">
      <w:pPr>
        <w:ind w:left="720"/>
        <w:rPr>
          <w:rFonts w:ascii="Times New Roman" w:hAnsi="Times New Roman"/>
        </w:rPr>
      </w:pPr>
    </w:p>
    <w:p w:rsidR="00792B9D" w:rsidRPr="00222222" w:rsidP="00914A5D" w14:paraId="57BBAE43" w14:textId="32E8231C">
      <w:pPr>
        <w:tabs>
          <w:tab w:val="left" w:pos="-1440"/>
        </w:tabs>
        <w:ind w:left="720" w:hanging="720"/>
        <w:rPr>
          <w:rFonts w:ascii="Times New Roman" w:hAnsi="Times New Roman"/>
          <w:b/>
        </w:rPr>
      </w:pPr>
      <w:r w:rsidRPr="00222222">
        <w:rPr>
          <w:rFonts w:ascii="Times New Roman" w:hAnsi="Times New Roman"/>
          <w:b/>
        </w:rPr>
        <w:t>10.</w:t>
      </w:r>
      <w:r w:rsidRPr="00222222">
        <w:rPr>
          <w:rFonts w:ascii="Times New Roman" w:hAnsi="Times New Roman"/>
          <w:b/>
        </w:rPr>
        <w:tab/>
        <w:t xml:space="preserve">Describe any assurance of confidentiality provided to respondents and the basis for </w:t>
      </w:r>
      <w:r w:rsidRPr="00222222">
        <w:rPr>
          <w:rFonts w:ascii="Times New Roman" w:hAnsi="Times New Roman"/>
          <w:b/>
        </w:rPr>
        <w:t xml:space="preserve">the assurance in statute, </w:t>
      </w:r>
      <w:r w:rsidRPr="00222222" w:rsidR="00B7172B">
        <w:rPr>
          <w:rFonts w:ascii="Times New Roman" w:hAnsi="Times New Roman"/>
          <w:b/>
        </w:rPr>
        <w:t>regulation,</w:t>
      </w:r>
      <w:r w:rsidRPr="00222222">
        <w:rPr>
          <w:rFonts w:ascii="Times New Roman" w:hAnsi="Times New Roman"/>
          <w:b/>
        </w:rPr>
        <w:t xml:space="preserve"> or agency policy.</w:t>
      </w:r>
    </w:p>
    <w:p w:rsidR="001A595D" w:rsidRPr="00222222" w:rsidP="00914A5D" w14:paraId="56191D66" w14:textId="77777777">
      <w:pPr>
        <w:tabs>
          <w:tab w:val="left" w:pos="-1440"/>
        </w:tabs>
        <w:ind w:left="720"/>
        <w:rPr>
          <w:rFonts w:ascii="Times New Roman" w:hAnsi="Times New Roman"/>
        </w:rPr>
      </w:pPr>
    </w:p>
    <w:p w:rsidR="00517ECC" w:rsidRPr="00222222" w:rsidP="00517ECC" w14:paraId="78FDB1F2" w14:textId="77777777">
      <w:pPr>
        <w:tabs>
          <w:tab w:val="left" w:pos="-1440"/>
        </w:tabs>
        <w:ind w:left="720"/>
        <w:rPr>
          <w:rFonts w:ascii="Times New Roman" w:hAnsi="Times New Roman"/>
          <w:snapToGrid w:val="0"/>
        </w:rPr>
      </w:pPr>
      <w:r w:rsidRPr="00222222">
        <w:rPr>
          <w:rFonts w:ascii="Times New Roman" w:hAnsi="Times New Roman"/>
          <w:snapToGrid w:val="0"/>
        </w:rPr>
        <w:t>There is no assurance of confidentiality.</w:t>
      </w:r>
    </w:p>
    <w:p w:rsidR="00517ECC" w:rsidRPr="00222222" w:rsidP="00517ECC" w14:paraId="37A08F78" w14:textId="77777777">
      <w:pPr>
        <w:tabs>
          <w:tab w:val="left" w:pos="-1440"/>
        </w:tabs>
        <w:ind w:left="720"/>
        <w:rPr>
          <w:rFonts w:ascii="Times New Roman" w:hAnsi="Times New Roman"/>
          <w:snapToGrid w:val="0"/>
        </w:rPr>
      </w:pPr>
    </w:p>
    <w:p w:rsidR="00517ECC" w:rsidRPr="00222222" w:rsidP="00517ECC" w14:paraId="25ACC07E" w14:textId="77777777">
      <w:pPr>
        <w:tabs>
          <w:tab w:val="left" w:pos="-1440"/>
        </w:tabs>
        <w:ind w:left="720"/>
        <w:rPr>
          <w:rFonts w:ascii="Times New Roman" w:hAnsi="Times New Roman"/>
          <w:snapToGrid w:val="0"/>
        </w:rPr>
      </w:pPr>
      <w:r w:rsidRPr="00222222">
        <w:rPr>
          <w:rFonts w:ascii="Times New Roman" w:hAnsi="Times New Roman"/>
          <w:snapToGrid w:val="0"/>
        </w:rPr>
        <w:t>The system of record notice associated with this information collection is:</w:t>
      </w:r>
    </w:p>
    <w:p w:rsidR="00517ECC" w:rsidRPr="00222222" w:rsidP="00517ECC" w14:paraId="6F6169B4" w14:textId="3F60D8F6">
      <w:pPr>
        <w:pStyle w:val="ListParagraph"/>
        <w:numPr>
          <w:ilvl w:val="0"/>
          <w:numId w:val="10"/>
        </w:numPr>
        <w:tabs>
          <w:tab w:val="left" w:pos="-1440"/>
        </w:tabs>
        <w:ind w:left="1440"/>
        <w:rPr>
          <w:rFonts w:ascii="Times New Roman" w:hAnsi="Times New Roman"/>
          <w:snapToGrid w:val="0"/>
        </w:rPr>
      </w:pPr>
      <w:r w:rsidRPr="00222222">
        <w:rPr>
          <w:rFonts w:ascii="Times New Roman" w:hAnsi="Times New Roman"/>
          <w:snapToGrid w:val="0"/>
        </w:rPr>
        <w:t xml:space="preserve">DHS/USCIS-007 Benefits Information System October 19, </w:t>
      </w:r>
      <w:r w:rsidRPr="00222222" w:rsidR="008B2F02">
        <w:rPr>
          <w:rFonts w:ascii="Times New Roman" w:hAnsi="Times New Roman"/>
          <w:snapToGrid w:val="0"/>
        </w:rPr>
        <w:t>2016,</w:t>
      </w:r>
      <w:r w:rsidRPr="00222222">
        <w:rPr>
          <w:rFonts w:ascii="Times New Roman" w:hAnsi="Times New Roman"/>
          <w:snapToGrid w:val="0"/>
        </w:rPr>
        <w:t xml:space="preserve"> 81 FR 72069; </w:t>
      </w:r>
    </w:p>
    <w:p w:rsidR="00517ECC" w:rsidRPr="00222222" w:rsidP="00517ECC" w14:paraId="0721069F" w14:textId="77777777">
      <w:pPr>
        <w:pStyle w:val="ListParagraph"/>
        <w:numPr>
          <w:ilvl w:val="0"/>
          <w:numId w:val="10"/>
        </w:numPr>
        <w:tabs>
          <w:tab w:val="left" w:pos="-1440"/>
        </w:tabs>
        <w:ind w:left="1440"/>
        <w:rPr>
          <w:rFonts w:ascii="Times New Roman" w:hAnsi="Times New Roman"/>
          <w:snapToGrid w:val="0"/>
        </w:rPr>
      </w:pPr>
      <w:r w:rsidRPr="00222222">
        <w:rPr>
          <w:rFonts w:ascii="Times New Roman" w:hAnsi="Times New Roman"/>
          <w:snapToGrid w:val="0"/>
        </w:rPr>
        <w:t>DHS/USCIS/ICE/CBP-001 Alien File, Index, and National File Tracking System of Records, September 18, 2017, 82 FR 43556; and</w:t>
      </w:r>
    </w:p>
    <w:p w:rsidR="00517ECC" w:rsidRPr="00222222" w:rsidP="00517ECC" w14:paraId="1907A85A" w14:textId="77777777">
      <w:pPr>
        <w:pStyle w:val="ListParagraph"/>
        <w:numPr>
          <w:ilvl w:val="0"/>
          <w:numId w:val="10"/>
        </w:numPr>
        <w:tabs>
          <w:tab w:val="left" w:pos="-1440"/>
        </w:tabs>
        <w:ind w:left="1440"/>
        <w:rPr>
          <w:rFonts w:ascii="Times New Roman" w:hAnsi="Times New Roman"/>
          <w:snapToGrid w:val="0"/>
        </w:rPr>
      </w:pPr>
      <w:r w:rsidRPr="00222222">
        <w:rPr>
          <w:rFonts w:ascii="Times New Roman" w:hAnsi="Times New Roman"/>
          <w:snapToGrid w:val="0"/>
        </w:rPr>
        <w:t>DHS/USCIS-018 Immigration Biometric and Background Check (IBBC) System of Records, July 31, 2018, 83 FR 36950</w:t>
      </w:r>
    </w:p>
    <w:p w:rsidR="00517ECC" w:rsidRPr="00222222" w:rsidP="00517ECC" w14:paraId="55D24D13" w14:textId="77777777">
      <w:pPr>
        <w:pStyle w:val="ListParagraph"/>
        <w:tabs>
          <w:tab w:val="left" w:pos="-1440"/>
        </w:tabs>
        <w:ind w:left="1080"/>
        <w:rPr>
          <w:rFonts w:ascii="Times New Roman" w:hAnsi="Times New Roman"/>
          <w:snapToGrid w:val="0"/>
        </w:rPr>
      </w:pPr>
    </w:p>
    <w:p w:rsidR="00517ECC" w:rsidRPr="00222222" w:rsidP="00517ECC" w14:paraId="7FE3BD92" w14:textId="77777777">
      <w:pPr>
        <w:tabs>
          <w:tab w:val="left" w:pos="-1440"/>
        </w:tabs>
        <w:ind w:left="720"/>
        <w:rPr>
          <w:rFonts w:ascii="Times New Roman" w:hAnsi="Times New Roman"/>
          <w:snapToGrid w:val="0"/>
        </w:rPr>
      </w:pPr>
      <w:r w:rsidRPr="00222222">
        <w:rPr>
          <w:rFonts w:ascii="Times New Roman" w:hAnsi="Times New Roman"/>
          <w:snapToGrid w:val="0"/>
        </w:rPr>
        <w:t>The privacy impact assessment associated with this information collection is:</w:t>
      </w:r>
    </w:p>
    <w:p w:rsidR="00517ECC" w:rsidRPr="00222222" w:rsidP="00517ECC" w14:paraId="5EEC8AEA" w14:textId="77777777">
      <w:pPr>
        <w:pStyle w:val="ListParagraph"/>
        <w:numPr>
          <w:ilvl w:val="0"/>
          <w:numId w:val="11"/>
        </w:numPr>
        <w:tabs>
          <w:tab w:val="left" w:pos="-1440"/>
        </w:tabs>
        <w:rPr>
          <w:rFonts w:ascii="Times New Roman" w:hAnsi="Times New Roman"/>
          <w:snapToGrid w:val="0"/>
        </w:rPr>
      </w:pPr>
      <w:r w:rsidRPr="00222222">
        <w:rPr>
          <w:rFonts w:ascii="Times New Roman" w:hAnsi="Times New Roman"/>
          <w:snapToGrid w:val="0"/>
        </w:rPr>
        <w:t>DHS/USCIS/PIA-056 USCIS ELIS; and</w:t>
      </w:r>
    </w:p>
    <w:p w:rsidR="00EC5F60" w:rsidRPr="00222222" w:rsidP="00DE6C93" w14:paraId="5E3A935B" w14:textId="5B0451D9">
      <w:pPr>
        <w:pStyle w:val="ListParagraph"/>
        <w:numPr>
          <w:ilvl w:val="0"/>
          <w:numId w:val="11"/>
        </w:numPr>
        <w:tabs>
          <w:tab w:val="left" w:pos="-1440"/>
        </w:tabs>
        <w:rPr>
          <w:rFonts w:ascii="Times New Roman" w:hAnsi="Times New Roman"/>
        </w:rPr>
      </w:pPr>
      <w:r w:rsidRPr="00222222">
        <w:rPr>
          <w:rFonts w:ascii="Times New Roman" w:hAnsi="Times New Roman"/>
          <w:snapToGrid w:val="0"/>
        </w:rPr>
        <w:t>DHS/USCIS/PIA-071 MyUSCIS Account Experience</w:t>
      </w:r>
    </w:p>
    <w:p w:rsidR="00EC5F60" w:rsidRPr="00222222" w:rsidP="00914A5D" w14:paraId="4F263E5B" w14:textId="77777777">
      <w:pPr>
        <w:tabs>
          <w:tab w:val="left" w:pos="-1440"/>
        </w:tabs>
        <w:ind w:left="720"/>
        <w:rPr>
          <w:rFonts w:ascii="Times New Roman" w:hAnsi="Times New Roman"/>
        </w:rPr>
      </w:pPr>
    </w:p>
    <w:p w:rsidR="00B27061" w:rsidRPr="00222222" w:rsidP="00914A5D" w14:paraId="6ADA2737" w14:textId="7234028E">
      <w:pPr>
        <w:tabs>
          <w:tab w:val="left" w:pos="-1440"/>
        </w:tabs>
        <w:ind w:left="720" w:hanging="720"/>
        <w:rPr>
          <w:rFonts w:ascii="Times New Roman" w:hAnsi="Times New Roman"/>
          <w:b/>
        </w:rPr>
      </w:pPr>
      <w:r w:rsidRPr="00222222">
        <w:rPr>
          <w:rFonts w:ascii="Times New Roman" w:hAnsi="Times New Roman"/>
          <w:b/>
        </w:rPr>
        <w:t>11.</w:t>
      </w:r>
      <w:r w:rsidRPr="00222222" w:rsidR="007E6F17">
        <w:rPr>
          <w:rFonts w:ascii="Times New Roman" w:hAnsi="Times New Roman"/>
          <w:b/>
        </w:rPr>
        <w:tab/>
      </w:r>
      <w:r w:rsidRPr="00222222">
        <w:rPr>
          <w:rFonts w:ascii="Times New Roman" w:hAnsi="Times New Roman"/>
          <w:b/>
        </w:rPr>
        <w:t>Provide additional justification for any questions of a sensitive nature, such as sexual behavior and attitudes, religious beliefs, and other matters that are commonly considered private</w:t>
      </w:r>
      <w:r w:rsidRPr="00222222" w:rsidR="008A42B6">
        <w:rPr>
          <w:rFonts w:ascii="Times New Roman" w:hAnsi="Times New Roman"/>
          <w:b/>
        </w:rPr>
        <w:t xml:space="preserve">. </w:t>
      </w:r>
      <w:r w:rsidRPr="00222222">
        <w:rPr>
          <w:rFonts w:ascii="Times New Roman" w:hAnsi="Times New Roman"/>
          <w:b/>
        </w:rPr>
        <w:t xml:space="preserve">This justification should include the reasons why the agency considers the questions necessary, the specific uses to be made of the information, the explanation to be given to </w:t>
      </w:r>
      <w:r w:rsidRPr="00222222" w:rsidR="00B1471A">
        <w:rPr>
          <w:rFonts w:ascii="Times New Roman" w:hAnsi="Times New Roman"/>
          <w:b/>
        </w:rPr>
        <w:t>persons from</w:t>
      </w:r>
      <w:r w:rsidRPr="00222222">
        <w:rPr>
          <w:rFonts w:ascii="Times New Roman" w:hAnsi="Times New Roman"/>
          <w:b/>
        </w:rPr>
        <w:t xml:space="preserve"> whom the information is requested, and any steps to be taken to obtain their consent.</w:t>
      </w:r>
    </w:p>
    <w:p w:rsidR="001A595D" w:rsidRPr="00222222" w:rsidP="00914A5D" w14:paraId="4E1F5D32" w14:textId="77777777">
      <w:pPr>
        <w:tabs>
          <w:tab w:val="left" w:pos="-1440"/>
        </w:tabs>
        <w:ind w:left="720"/>
        <w:rPr>
          <w:rFonts w:ascii="Times New Roman" w:hAnsi="Times New Roman"/>
        </w:rPr>
      </w:pPr>
      <w:r w:rsidRPr="00222222">
        <w:rPr>
          <w:rFonts w:ascii="Times New Roman" w:hAnsi="Times New Roman"/>
        </w:rPr>
        <w:tab/>
      </w:r>
    </w:p>
    <w:p w:rsidR="00517ECC" w:rsidRPr="00222222" w:rsidP="00517ECC" w14:paraId="71F5801C" w14:textId="77777777">
      <w:pPr>
        <w:tabs>
          <w:tab w:val="left" w:pos="-1440"/>
        </w:tabs>
        <w:ind w:left="720"/>
        <w:rPr>
          <w:rFonts w:ascii="Times New Roman" w:hAnsi="Times New Roman"/>
        </w:rPr>
      </w:pPr>
      <w:r w:rsidRPr="00222222">
        <w:rPr>
          <w:rFonts w:ascii="Times New Roman" w:hAnsi="Times New Roman"/>
        </w:rPr>
        <w:t>There are no questions of a sensitive nature.</w:t>
      </w:r>
    </w:p>
    <w:p w:rsidR="00494557" w:rsidRPr="00222222" w:rsidP="00914A5D" w14:paraId="56378724" w14:textId="77777777">
      <w:pPr>
        <w:tabs>
          <w:tab w:val="left" w:pos="-1440"/>
        </w:tabs>
        <w:ind w:left="720"/>
        <w:rPr>
          <w:rFonts w:ascii="Times New Roman" w:hAnsi="Times New Roman"/>
        </w:rPr>
      </w:pPr>
    </w:p>
    <w:p w:rsidR="00B27061" w:rsidRPr="00222222" w:rsidP="00914A5D" w14:paraId="2B484AF8" w14:textId="1B224EF1">
      <w:pPr>
        <w:tabs>
          <w:tab w:val="left" w:pos="-1440"/>
        </w:tabs>
        <w:ind w:left="720" w:hanging="720"/>
        <w:rPr>
          <w:rFonts w:ascii="Times New Roman" w:hAnsi="Times New Roman"/>
          <w:b/>
        </w:rPr>
      </w:pPr>
      <w:r w:rsidRPr="00222222">
        <w:rPr>
          <w:rFonts w:ascii="Times New Roman" w:hAnsi="Times New Roman"/>
          <w:b/>
        </w:rPr>
        <w:t>12.</w:t>
      </w:r>
      <w:r w:rsidRPr="00222222">
        <w:rPr>
          <w:rFonts w:ascii="Times New Roman" w:hAnsi="Times New Roman"/>
          <w:b/>
        </w:rPr>
        <w:tab/>
        <w:t>Provide estimates of the hour burden of the collection of information</w:t>
      </w:r>
      <w:r w:rsidRPr="00222222" w:rsidR="008A42B6">
        <w:rPr>
          <w:rFonts w:ascii="Times New Roman" w:hAnsi="Times New Roman"/>
          <w:b/>
        </w:rPr>
        <w:t xml:space="preserve">. </w:t>
      </w:r>
      <w:r w:rsidRPr="00222222">
        <w:rPr>
          <w:rFonts w:ascii="Times New Roman" w:hAnsi="Times New Roman"/>
          <w:b/>
        </w:rPr>
        <w:t>The statement should:</w:t>
      </w:r>
    </w:p>
    <w:p w:rsidR="006C79B6" w:rsidRPr="00222222" w:rsidP="00914A5D" w14:paraId="0F70CC3C" w14:textId="77777777">
      <w:pPr>
        <w:tabs>
          <w:tab w:val="left" w:pos="-1440"/>
        </w:tabs>
        <w:ind w:left="1440" w:hanging="720"/>
        <w:rPr>
          <w:rFonts w:ascii="Times New Roman" w:hAnsi="Times New Roman"/>
          <w:b/>
        </w:rPr>
      </w:pPr>
    </w:p>
    <w:p w:rsidR="00B27061" w:rsidRPr="00222222" w:rsidP="00914A5D" w14:paraId="7557DFDA" w14:textId="1B58D4B4">
      <w:pPr>
        <w:tabs>
          <w:tab w:val="left" w:pos="-1440"/>
          <w:tab w:val="left" w:pos="1080"/>
        </w:tabs>
        <w:ind w:left="1080" w:hanging="360"/>
        <w:rPr>
          <w:rFonts w:ascii="Times New Roman" w:hAnsi="Times New Roman"/>
          <w:b/>
        </w:rPr>
      </w:pPr>
      <w:r w:rsidRPr="00222222">
        <w:rPr>
          <w:rFonts w:ascii="Times New Roman" w:hAnsi="Times New Roman"/>
          <w:b/>
        </w:rPr>
        <w:t>•</w:t>
      </w:r>
      <w:r w:rsidRPr="00222222">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Pr="00222222" w:rsidR="008A42B6">
        <w:rPr>
          <w:rFonts w:ascii="Times New Roman" w:hAnsi="Times New Roman"/>
          <w:b/>
        </w:rPr>
        <w:t xml:space="preserve">. </w:t>
      </w:r>
      <w:r w:rsidRPr="00222222">
        <w:rPr>
          <w:rFonts w:ascii="Times New Roman" w:hAnsi="Times New Roman"/>
          <w:b/>
        </w:rPr>
        <w:t>Consultation with a sample (fewer than 10) of potential respondents is desirable</w:t>
      </w:r>
      <w:r w:rsidRPr="00222222" w:rsidR="008A42B6">
        <w:rPr>
          <w:rFonts w:ascii="Times New Roman" w:hAnsi="Times New Roman"/>
          <w:b/>
        </w:rPr>
        <w:t xml:space="preserve">. </w:t>
      </w:r>
      <w:r w:rsidRPr="00222222">
        <w:rPr>
          <w:rFonts w:ascii="Times New Roman" w:hAnsi="Times New Roman"/>
          <w:b/>
        </w:rPr>
        <w:t>If the hour burden on respondents is expected to vary widely because of differences in activity, size, or complexity, show the range of estimated hour burden, and explain the reasons for the variance</w:t>
      </w:r>
      <w:r w:rsidRPr="00222222" w:rsidR="008A42B6">
        <w:rPr>
          <w:rFonts w:ascii="Times New Roman" w:hAnsi="Times New Roman"/>
          <w:b/>
        </w:rPr>
        <w:t xml:space="preserve">. </w:t>
      </w:r>
      <w:r w:rsidRPr="00222222">
        <w:rPr>
          <w:rFonts w:ascii="Times New Roman" w:hAnsi="Times New Roman"/>
          <w:b/>
        </w:rPr>
        <w:t>Generally, estimates should not include burden hours for customary and usual business practices.</w:t>
      </w:r>
    </w:p>
    <w:p w:rsidR="00B27061" w:rsidRPr="00222222" w:rsidP="00914A5D" w14:paraId="4733A807" w14:textId="77777777">
      <w:pPr>
        <w:tabs>
          <w:tab w:val="left" w:pos="1080"/>
        </w:tabs>
        <w:ind w:left="1080" w:hanging="360"/>
        <w:rPr>
          <w:rFonts w:ascii="Times New Roman" w:hAnsi="Times New Roman"/>
          <w:b/>
        </w:rPr>
      </w:pPr>
    </w:p>
    <w:p w:rsidR="00B27061" w:rsidRPr="00222222" w:rsidP="00914A5D" w14:paraId="23C1FBDF" w14:textId="04E7EAE1">
      <w:pPr>
        <w:tabs>
          <w:tab w:val="left" w:pos="-1440"/>
          <w:tab w:val="left" w:pos="1080"/>
        </w:tabs>
        <w:ind w:left="1080" w:hanging="360"/>
        <w:rPr>
          <w:rFonts w:ascii="Times New Roman" w:hAnsi="Times New Roman"/>
          <w:b/>
        </w:rPr>
      </w:pPr>
      <w:r w:rsidRPr="00222222">
        <w:rPr>
          <w:rFonts w:ascii="Times New Roman" w:hAnsi="Times New Roman"/>
          <w:b/>
        </w:rPr>
        <w:t>•</w:t>
      </w:r>
      <w:r w:rsidRPr="00222222">
        <w:rPr>
          <w:rFonts w:ascii="Times New Roman" w:hAnsi="Times New Roman"/>
          <w:b/>
        </w:rPr>
        <w:tab/>
        <w:t xml:space="preserve">If this request for approval covers more than one form, provide separate hour burden estimates for each </w:t>
      </w:r>
      <w:r w:rsidRPr="00222222" w:rsidR="00213E7B">
        <w:rPr>
          <w:rFonts w:ascii="Times New Roman" w:hAnsi="Times New Roman"/>
          <w:b/>
        </w:rPr>
        <w:t>form,</w:t>
      </w:r>
      <w:r w:rsidRPr="00222222">
        <w:rPr>
          <w:rFonts w:ascii="Times New Roman" w:hAnsi="Times New Roman"/>
          <w:b/>
        </w:rPr>
        <w:t xml:space="preserve"> and aggregate the hour burdens in Item 13 of OMB Form 83-I.</w:t>
      </w:r>
    </w:p>
    <w:p w:rsidR="00B27061" w:rsidRPr="00222222" w:rsidP="00914A5D" w14:paraId="63E85FFE" w14:textId="77777777">
      <w:pPr>
        <w:tabs>
          <w:tab w:val="left" w:pos="1080"/>
        </w:tabs>
        <w:ind w:left="1080" w:hanging="360"/>
        <w:rPr>
          <w:rFonts w:ascii="Times New Roman" w:hAnsi="Times New Roman"/>
          <w:b/>
        </w:rPr>
      </w:pPr>
    </w:p>
    <w:p w:rsidR="00B27061" w:rsidRPr="00222222" w:rsidP="00914A5D" w14:paraId="64B78623" w14:textId="4575963D">
      <w:pPr>
        <w:tabs>
          <w:tab w:val="left" w:pos="-1440"/>
          <w:tab w:val="left" w:pos="1080"/>
        </w:tabs>
        <w:ind w:left="1080" w:hanging="360"/>
        <w:rPr>
          <w:rFonts w:ascii="Times New Roman" w:hAnsi="Times New Roman"/>
          <w:b/>
        </w:rPr>
      </w:pPr>
      <w:r w:rsidRPr="00222222">
        <w:rPr>
          <w:rFonts w:ascii="Times New Roman" w:hAnsi="Times New Roman"/>
          <w:b/>
        </w:rPr>
        <w:t>•</w:t>
      </w:r>
      <w:r w:rsidRPr="00222222">
        <w:rPr>
          <w:rFonts w:ascii="Times New Roman" w:hAnsi="Times New Roman"/>
          <w:b/>
        </w:rPr>
        <w:tab/>
        <w:t xml:space="preserve">Provide estimates of annualized cost to respondents for the hour burdens for collections of information, identifying and using appropriate wage rate categories. The cost of contracting out or paying outside parties for information </w:t>
      </w:r>
      <w:r w:rsidRPr="00222222">
        <w:rPr>
          <w:rFonts w:ascii="Times New Roman" w:hAnsi="Times New Roman"/>
          <w:b/>
        </w:rPr>
        <w:t>collection activities should not be included here</w:t>
      </w:r>
      <w:r w:rsidRPr="00222222" w:rsidR="008A42B6">
        <w:rPr>
          <w:rFonts w:ascii="Times New Roman" w:hAnsi="Times New Roman"/>
          <w:b/>
        </w:rPr>
        <w:t xml:space="preserve">. </w:t>
      </w:r>
      <w:r w:rsidRPr="00222222">
        <w:rPr>
          <w:rFonts w:ascii="Times New Roman" w:hAnsi="Times New Roman"/>
          <w:b/>
        </w:rPr>
        <w:t>Instead, this cost should be included</w:t>
      </w:r>
      <w:r w:rsidRPr="00222222" w:rsidR="006049A7">
        <w:rPr>
          <w:rFonts w:ascii="Times New Roman" w:hAnsi="Times New Roman"/>
          <w:b/>
        </w:rPr>
        <w:t xml:space="preserve"> in Item 14.</w:t>
      </w:r>
    </w:p>
    <w:tbl>
      <w:tblPr>
        <w:tblW w:w="6162" w:type="pct"/>
        <w:jc w:val="center"/>
        <w:tblLayout w:type="fixed"/>
        <w:tblLook w:val="04A0"/>
      </w:tblPr>
      <w:tblGrid>
        <w:gridCol w:w="1611"/>
        <w:gridCol w:w="1096"/>
        <w:gridCol w:w="1425"/>
        <w:gridCol w:w="1349"/>
        <w:gridCol w:w="1232"/>
        <w:gridCol w:w="1135"/>
        <w:gridCol w:w="925"/>
        <w:gridCol w:w="1225"/>
        <w:gridCol w:w="1513"/>
      </w:tblGrid>
      <w:tr w14:paraId="2B22C1A8" w14:textId="77777777" w:rsidTr="0075365D">
        <w:tblPrEx>
          <w:tblW w:w="6162" w:type="pct"/>
          <w:jc w:val="center"/>
          <w:tblLayout w:type="fixed"/>
          <w:tblLook w:val="04A0"/>
        </w:tblPrEx>
        <w:trPr>
          <w:trHeight w:val="1060"/>
          <w:jc w:val="center"/>
        </w:trPr>
        <w:tc>
          <w:tcPr>
            <w:tcW w:w="70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E51793" w:rsidRPr="00E51793" w:rsidP="00E51793" w14:paraId="288D3518" w14:textId="77777777">
            <w:pPr>
              <w:widowControl/>
              <w:autoSpaceDE/>
              <w:autoSpaceDN/>
              <w:adjustRightInd/>
              <w:jc w:val="center"/>
              <w:rPr>
                <w:rFonts w:ascii="Times New Roman" w:hAnsi="Times New Roman"/>
                <w:b/>
                <w:bCs/>
                <w:color w:val="000000"/>
              </w:rPr>
            </w:pPr>
            <w:r w:rsidRPr="00E51793">
              <w:rPr>
                <w:rFonts w:ascii="Times New Roman" w:hAnsi="Times New Roman"/>
                <w:b/>
                <w:bCs/>
                <w:color w:val="000000"/>
              </w:rPr>
              <w:t>Type of Respondent</w:t>
            </w:r>
          </w:p>
        </w:tc>
        <w:tc>
          <w:tcPr>
            <w:tcW w:w="476"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E51793" w:rsidRPr="00E51793" w:rsidP="00E51793" w14:paraId="4C3AAC24" w14:textId="727357CB">
            <w:pPr>
              <w:widowControl/>
              <w:autoSpaceDE/>
              <w:autoSpaceDN/>
              <w:adjustRightInd/>
              <w:jc w:val="center"/>
              <w:rPr>
                <w:rFonts w:ascii="Times New Roman" w:hAnsi="Times New Roman"/>
                <w:b/>
                <w:bCs/>
                <w:color w:val="000000"/>
              </w:rPr>
            </w:pPr>
            <w:r w:rsidRPr="00E51793">
              <w:rPr>
                <w:rFonts w:ascii="Times New Roman" w:hAnsi="Times New Roman"/>
                <w:b/>
                <w:bCs/>
                <w:color w:val="000000"/>
              </w:rPr>
              <w:t>Form Name / Number</w:t>
            </w:r>
          </w:p>
        </w:tc>
        <w:tc>
          <w:tcPr>
            <w:tcW w:w="619"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E51793" w:rsidRPr="00E51793" w:rsidP="00E51793" w14:paraId="01EAB36E" w14:textId="33B6B1FE">
            <w:pPr>
              <w:widowControl/>
              <w:autoSpaceDE/>
              <w:autoSpaceDN/>
              <w:adjustRightInd/>
              <w:jc w:val="center"/>
              <w:rPr>
                <w:rFonts w:ascii="Times New Roman" w:hAnsi="Times New Roman"/>
                <w:b/>
                <w:bCs/>
                <w:color w:val="000000"/>
              </w:rPr>
            </w:pPr>
            <w:r w:rsidRPr="00E51793">
              <w:rPr>
                <w:rFonts w:ascii="Times New Roman" w:hAnsi="Times New Roman"/>
                <w:b/>
                <w:bCs/>
                <w:color w:val="000000"/>
              </w:rPr>
              <w:t>No. Respondents</w:t>
            </w:r>
          </w:p>
        </w:tc>
        <w:tc>
          <w:tcPr>
            <w:tcW w:w="586"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E51793" w:rsidRPr="00E51793" w:rsidP="00E51793" w14:paraId="23F227FA" w14:textId="6A1BFFD6">
            <w:pPr>
              <w:widowControl/>
              <w:autoSpaceDE/>
              <w:autoSpaceDN/>
              <w:adjustRightInd/>
              <w:jc w:val="center"/>
              <w:rPr>
                <w:rFonts w:ascii="Times New Roman" w:hAnsi="Times New Roman"/>
                <w:b/>
                <w:bCs/>
                <w:color w:val="000000"/>
              </w:rPr>
            </w:pPr>
            <w:r w:rsidRPr="00E51793">
              <w:rPr>
                <w:rFonts w:ascii="Times New Roman" w:hAnsi="Times New Roman"/>
                <w:b/>
                <w:bCs/>
                <w:color w:val="000000"/>
              </w:rPr>
              <w:t>No.</w:t>
            </w:r>
            <w:r w:rsidRPr="00222222" w:rsidR="00C37255">
              <w:rPr>
                <w:rFonts w:ascii="Times New Roman" w:hAnsi="Times New Roman"/>
                <w:b/>
                <w:bCs/>
                <w:color w:val="000000"/>
              </w:rPr>
              <w:t xml:space="preserve"> </w:t>
            </w:r>
            <w:r w:rsidRPr="00E51793">
              <w:rPr>
                <w:rFonts w:ascii="Times New Roman" w:hAnsi="Times New Roman"/>
                <w:b/>
                <w:bCs/>
                <w:color w:val="000000"/>
              </w:rPr>
              <w:t>Responses per Respondent</w:t>
            </w:r>
          </w:p>
        </w:tc>
        <w:tc>
          <w:tcPr>
            <w:tcW w:w="535"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E51793" w:rsidRPr="00E51793" w:rsidP="00E51793" w14:paraId="1BF47153" w14:textId="77777777">
            <w:pPr>
              <w:widowControl/>
              <w:autoSpaceDE/>
              <w:autoSpaceDN/>
              <w:adjustRightInd/>
              <w:jc w:val="center"/>
              <w:rPr>
                <w:rFonts w:ascii="Times New Roman" w:hAnsi="Times New Roman"/>
                <w:b/>
                <w:bCs/>
                <w:color w:val="000000"/>
              </w:rPr>
            </w:pPr>
            <w:r w:rsidRPr="00E51793">
              <w:rPr>
                <w:rFonts w:ascii="Times New Roman" w:hAnsi="Times New Roman"/>
                <w:b/>
                <w:bCs/>
                <w:color w:val="000000"/>
              </w:rPr>
              <w:t>Total Number of Responses</w:t>
            </w:r>
          </w:p>
        </w:tc>
        <w:tc>
          <w:tcPr>
            <w:tcW w:w="493"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E51793" w:rsidRPr="00E51793" w:rsidP="00E51793" w14:paraId="0BAC3CEB" w14:textId="0AB1CF41">
            <w:pPr>
              <w:widowControl/>
              <w:autoSpaceDE/>
              <w:autoSpaceDN/>
              <w:adjustRightInd/>
              <w:jc w:val="center"/>
              <w:rPr>
                <w:rFonts w:ascii="Times New Roman" w:hAnsi="Times New Roman"/>
                <w:b/>
                <w:bCs/>
                <w:color w:val="000000"/>
              </w:rPr>
            </w:pPr>
            <w:r w:rsidRPr="00E51793">
              <w:rPr>
                <w:rFonts w:ascii="Times New Roman" w:hAnsi="Times New Roman"/>
                <w:b/>
                <w:bCs/>
                <w:color w:val="000000"/>
              </w:rPr>
              <w:t>Avg. Burden per Response (in hrs</w:t>
            </w:r>
            <w:r w:rsidRPr="00222222" w:rsidR="00854574">
              <w:rPr>
                <w:rFonts w:ascii="Times New Roman" w:hAnsi="Times New Roman"/>
                <w:b/>
                <w:bCs/>
                <w:color w:val="000000"/>
              </w:rPr>
              <w:t>.</w:t>
            </w:r>
            <w:r w:rsidRPr="00E51793">
              <w:rPr>
                <w:rFonts w:ascii="Times New Roman" w:hAnsi="Times New Roman"/>
                <w:b/>
                <w:bCs/>
                <w:color w:val="000000"/>
              </w:rPr>
              <w:t>)</w:t>
            </w:r>
          </w:p>
        </w:tc>
        <w:tc>
          <w:tcPr>
            <w:tcW w:w="40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E51793" w:rsidRPr="00E51793" w:rsidP="00E51793" w14:paraId="69A9CCF3" w14:textId="6268A9B5">
            <w:pPr>
              <w:widowControl/>
              <w:autoSpaceDE/>
              <w:autoSpaceDN/>
              <w:adjustRightInd/>
              <w:jc w:val="center"/>
              <w:rPr>
                <w:rFonts w:ascii="Times New Roman" w:hAnsi="Times New Roman"/>
                <w:b/>
                <w:bCs/>
                <w:color w:val="000000"/>
              </w:rPr>
            </w:pPr>
            <w:r w:rsidRPr="00E51793">
              <w:rPr>
                <w:rFonts w:ascii="Times New Roman" w:hAnsi="Times New Roman"/>
                <w:b/>
                <w:bCs/>
                <w:color w:val="000000"/>
              </w:rPr>
              <w:t>Total Annual Burden (in hrs</w:t>
            </w:r>
            <w:r w:rsidRPr="00222222" w:rsidR="00854574">
              <w:rPr>
                <w:rFonts w:ascii="Times New Roman" w:hAnsi="Times New Roman"/>
                <w:b/>
                <w:bCs/>
                <w:color w:val="000000"/>
              </w:rPr>
              <w:t>.</w:t>
            </w:r>
            <w:r w:rsidRPr="00E51793">
              <w:rPr>
                <w:rFonts w:ascii="Times New Roman" w:hAnsi="Times New Roman"/>
                <w:b/>
                <w:bCs/>
                <w:color w:val="000000"/>
              </w:rPr>
              <w:t>)</w:t>
            </w:r>
          </w:p>
        </w:tc>
        <w:tc>
          <w:tcPr>
            <w:tcW w:w="53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E51793" w:rsidRPr="00E51793" w:rsidP="00E51793" w14:paraId="32286E5B" w14:textId="53DE7579">
            <w:pPr>
              <w:widowControl/>
              <w:autoSpaceDE/>
              <w:autoSpaceDN/>
              <w:adjustRightInd/>
              <w:jc w:val="center"/>
              <w:rPr>
                <w:rFonts w:ascii="Times New Roman" w:hAnsi="Times New Roman"/>
                <w:b/>
                <w:bCs/>
                <w:color w:val="000000"/>
              </w:rPr>
            </w:pPr>
            <w:r w:rsidRPr="00222222">
              <w:rPr>
                <w:rFonts w:ascii="Times New Roman" w:hAnsi="Times New Roman"/>
                <w:b/>
                <w:bCs/>
                <w:color w:val="000000"/>
              </w:rPr>
              <w:t>*</w:t>
            </w:r>
            <w:r w:rsidRPr="00E51793">
              <w:rPr>
                <w:rFonts w:ascii="Times New Roman" w:hAnsi="Times New Roman"/>
                <w:b/>
                <w:bCs/>
                <w:color w:val="000000"/>
              </w:rPr>
              <w:t>Avg. Hourly Wage Rate</w:t>
            </w:r>
          </w:p>
        </w:tc>
        <w:tc>
          <w:tcPr>
            <w:tcW w:w="657"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E51793" w:rsidRPr="00E51793" w:rsidP="00E51793" w14:paraId="541E57FF" w14:textId="09232C0D">
            <w:pPr>
              <w:widowControl/>
              <w:autoSpaceDE/>
              <w:autoSpaceDN/>
              <w:adjustRightInd/>
              <w:jc w:val="center"/>
              <w:rPr>
                <w:rFonts w:ascii="Times New Roman" w:hAnsi="Times New Roman"/>
                <w:b/>
                <w:bCs/>
                <w:color w:val="000000"/>
              </w:rPr>
            </w:pPr>
            <w:r w:rsidRPr="00E51793">
              <w:rPr>
                <w:rFonts w:ascii="Times New Roman" w:hAnsi="Times New Roman"/>
                <w:b/>
                <w:bCs/>
                <w:color w:val="000000"/>
              </w:rPr>
              <w:t xml:space="preserve">Total Annual Respondent Cost </w:t>
            </w:r>
          </w:p>
        </w:tc>
      </w:tr>
      <w:tr w14:paraId="2217A506" w14:textId="77777777" w:rsidTr="0075365D">
        <w:tblPrEx>
          <w:tblW w:w="6162" w:type="pct"/>
          <w:jc w:val="center"/>
          <w:tblLayout w:type="fixed"/>
          <w:tblLook w:val="04A0"/>
        </w:tblPrEx>
        <w:trPr>
          <w:trHeight w:val="241"/>
          <w:jc w:val="center"/>
        </w:trPr>
        <w:tc>
          <w:tcPr>
            <w:tcW w:w="700" w:type="pct"/>
            <w:tcBorders>
              <w:top w:val="nil"/>
              <w:left w:val="single" w:sz="8" w:space="0" w:color="auto"/>
              <w:bottom w:val="single" w:sz="8" w:space="0" w:color="auto"/>
              <w:right w:val="single" w:sz="8" w:space="0" w:color="auto"/>
            </w:tcBorders>
            <w:shd w:val="clear" w:color="auto" w:fill="auto"/>
            <w:vAlign w:val="center"/>
            <w:hideMark/>
          </w:tcPr>
          <w:p w:rsidR="00E51793" w:rsidRPr="00E51793" w:rsidP="00E51793" w14:paraId="6F6C12B6" w14:textId="77777777">
            <w:pPr>
              <w:widowControl/>
              <w:autoSpaceDE/>
              <w:autoSpaceDN/>
              <w:adjustRightInd/>
              <w:jc w:val="center"/>
              <w:rPr>
                <w:rFonts w:ascii="Times New Roman" w:hAnsi="Times New Roman"/>
                <w:color w:val="000000"/>
              </w:rPr>
            </w:pPr>
            <w:r w:rsidRPr="00E51793">
              <w:rPr>
                <w:rFonts w:ascii="Times New Roman" w:hAnsi="Times New Roman"/>
                <w:color w:val="000000"/>
              </w:rPr>
              <w:t>Individuals or Households</w:t>
            </w:r>
          </w:p>
        </w:tc>
        <w:tc>
          <w:tcPr>
            <w:tcW w:w="476" w:type="pct"/>
            <w:tcBorders>
              <w:top w:val="nil"/>
              <w:left w:val="nil"/>
              <w:bottom w:val="single" w:sz="8" w:space="0" w:color="auto"/>
              <w:right w:val="single" w:sz="8" w:space="0" w:color="auto"/>
            </w:tcBorders>
            <w:shd w:val="clear" w:color="auto" w:fill="auto"/>
            <w:vAlign w:val="center"/>
            <w:hideMark/>
          </w:tcPr>
          <w:p w:rsidR="00E51793" w:rsidRPr="00E51793" w:rsidP="00E51793" w14:paraId="2016B14D" w14:textId="5D7EA4A1">
            <w:pPr>
              <w:widowControl/>
              <w:autoSpaceDE/>
              <w:autoSpaceDN/>
              <w:adjustRightInd/>
              <w:jc w:val="center"/>
              <w:rPr>
                <w:rFonts w:ascii="Times New Roman" w:hAnsi="Times New Roman"/>
                <w:color w:val="000000"/>
              </w:rPr>
            </w:pPr>
            <w:r w:rsidRPr="00E51793">
              <w:rPr>
                <w:rFonts w:ascii="Times New Roman" w:hAnsi="Times New Roman"/>
                <w:color w:val="000000"/>
              </w:rPr>
              <w:t xml:space="preserve">N-336 – </w:t>
            </w:r>
            <w:r w:rsidRPr="00222222" w:rsidR="00825C9C">
              <w:rPr>
                <w:rFonts w:ascii="Times New Roman" w:hAnsi="Times New Roman"/>
                <w:color w:val="000000"/>
              </w:rPr>
              <w:t>P</w:t>
            </w:r>
            <w:r w:rsidRPr="00E51793">
              <w:rPr>
                <w:rFonts w:ascii="Times New Roman" w:hAnsi="Times New Roman"/>
                <w:color w:val="000000"/>
              </w:rPr>
              <w:t>aper</w:t>
            </w:r>
          </w:p>
        </w:tc>
        <w:tc>
          <w:tcPr>
            <w:tcW w:w="619" w:type="pct"/>
            <w:tcBorders>
              <w:top w:val="nil"/>
              <w:left w:val="nil"/>
              <w:bottom w:val="single" w:sz="8" w:space="0" w:color="auto"/>
              <w:right w:val="single" w:sz="8" w:space="0" w:color="auto"/>
            </w:tcBorders>
            <w:shd w:val="clear" w:color="auto" w:fill="auto"/>
            <w:vAlign w:val="center"/>
            <w:hideMark/>
          </w:tcPr>
          <w:p w:rsidR="00E51793" w:rsidRPr="00E51793" w:rsidP="00E51793" w14:paraId="219CA114" w14:textId="77777777">
            <w:pPr>
              <w:widowControl/>
              <w:autoSpaceDE/>
              <w:autoSpaceDN/>
              <w:adjustRightInd/>
              <w:jc w:val="center"/>
              <w:rPr>
                <w:rFonts w:ascii="Times New Roman" w:hAnsi="Times New Roman"/>
                <w:color w:val="000000"/>
              </w:rPr>
            </w:pPr>
            <w:r w:rsidRPr="00E51793">
              <w:rPr>
                <w:rFonts w:ascii="Times New Roman" w:hAnsi="Times New Roman"/>
                <w:color w:val="000000"/>
              </w:rPr>
              <w:t>3,788</w:t>
            </w:r>
          </w:p>
        </w:tc>
        <w:tc>
          <w:tcPr>
            <w:tcW w:w="586" w:type="pct"/>
            <w:tcBorders>
              <w:top w:val="nil"/>
              <w:left w:val="nil"/>
              <w:bottom w:val="single" w:sz="8" w:space="0" w:color="auto"/>
              <w:right w:val="single" w:sz="8" w:space="0" w:color="auto"/>
            </w:tcBorders>
            <w:shd w:val="clear" w:color="auto" w:fill="auto"/>
            <w:vAlign w:val="center"/>
            <w:hideMark/>
          </w:tcPr>
          <w:p w:rsidR="00E51793" w:rsidRPr="00E51793" w:rsidP="00E51793" w14:paraId="10DC4865" w14:textId="77777777">
            <w:pPr>
              <w:widowControl/>
              <w:autoSpaceDE/>
              <w:autoSpaceDN/>
              <w:adjustRightInd/>
              <w:jc w:val="center"/>
              <w:rPr>
                <w:rFonts w:ascii="Times New Roman" w:hAnsi="Times New Roman"/>
                <w:color w:val="000000"/>
              </w:rPr>
            </w:pPr>
            <w:r w:rsidRPr="00E51793">
              <w:rPr>
                <w:rFonts w:ascii="Times New Roman" w:hAnsi="Times New Roman"/>
                <w:color w:val="000000"/>
              </w:rPr>
              <w:t>1</w:t>
            </w:r>
          </w:p>
        </w:tc>
        <w:tc>
          <w:tcPr>
            <w:tcW w:w="535" w:type="pct"/>
            <w:tcBorders>
              <w:top w:val="nil"/>
              <w:left w:val="nil"/>
              <w:bottom w:val="single" w:sz="8" w:space="0" w:color="auto"/>
              <w:right w:val="single" w:sz="8" w:space="0" w:color="auto"/>
            </w:tcBorders>
            <w:shd w:val="clear" w:color="auto" w:fill="auto"/>
            <w:vAlign w:val="center"/>
            <w:hideMark/>
          </w:tcPr>
          <w:p w:rsidR="00E51793" w:rsidRPr="00E51793" w:rsidP="00E51793" w14:paraId="6DD21325" w14:textId="77777777">
            <w:pPr>
              <w:widowControl/>
              <w:autoSpaceDE/>
              <w:autoSpaceDN/>
              <w:adjustRightInd/>
              <w:jc w:val="center"/>
              <w:rPr>
                <w:rFonts w:ascii="Times New Roman" w:hAnsi="Times New Roman"/>
                <w:color w:val="000000"/>
              </w:rPr>
            </w:pPr>
            <w:r w:rsidRPr="00E51793">
              <w:rPr>
                <w:rFonts w:ascii="Times New Roman" w:hAnsi="Times New Roman"/>
                <w:color w:val="000000"/>
              </w:rPr>
              <w:t>3,788</w:t>
            </w:r>
          </w:p>
        </w:tc>
        <w:tc>
          <w:tcPr>
            <w:tcW w:w="493" w:type="pct"/>
            <w:tcBorders>
              <w:top w:val="nil"/>
              <w:left w:val="nil"/>
              <w:bottom w:val="single" w:sz="8" w:space="0" w:color="auto"/>
              <w:right w:val="single" w:sz="8" w:space="0" w:color="auto"/>
            </w:tcBorders>
            <w:shd w:val="clear" w:color="auto" w:fill="auto"/>
            <w:vAlign w:val="center"/>
            <w:hideMark/>
          </w:tcPr>
          <w:p w:rsidR="00E51793" w:rsidRPr="00E51793" w:rsidP="00E51793" w14:paraId="2F356515" w14:textId="162944EC">
            <w:pPr>
              <w:widowControl/>
              <w:autoSpaceDE/>
              <w:autoSpaceDN/>
              <w:adjustRightInd/>
              <w:jc w:val="center"/>
              <w:rPr>
                <w:rFonts w:ascii="Times New Roman" w:hAnsi="Times New Roman"/>
              </w:rPr>
            </w:pPr>
            <w:r w:rsidRPr="00E51793">
              <w:rPr>
                <w:rFonts w:ascii="Times New Roman" w:hAnsi="Times New Roman"/>
              </w:rPr>
              <w:t>2.75</w:t>
            </w:r>
          </w:p>
        </w:tc>
        <w:tc>
          <w:tcPr>
            <w:tcW w:w="402" w:type="pct"/>
            <w:tcBorders>
              <w:top w:val="nil"/>
              <w:left w:val="nil"/>
              <w:bottom w:val="single" w:sz="8" w:space="0" w:color="auto"/>
              <w:right w:val="single" w:sz="8" w:space="0" w:color="auto"/>
            </w:tcBorders>
            <w:shd w:val="clear" w:color="auto" w:fill="auto"/>
            <w:vAlign w:val="center"/>
            <w:hideMark/>
          </w:tcPr>
          <w:p w:rsidR="00E51793" w:rsidRPr="00E51793" w:rsidP="00E51793" w14:paraId="2E73AD2C" w14:textId="77777777">
            <w:pPr>
              <w:widowControl/>
              <w:autoSpaceDE/>
              <w:autoSpaceDN/>
              <w:adjustRightInd/>
              <w:jc w:val="center"/>
              <w:rPr>
                <w:rFonts w:ascii="Times New Roman" w:hAnsi="Times New Roman"/>
              </w:rPr>
            </w:pPr>
            <w:r w:rsidRPr="00E51793">
              <w:rPr>
                <w:rFonts w:ascii="Times New Roman" w:hAnsi="Times New Roman"/>
              </w:rPr>
              <w:t>10,417</w:t>
            </w:r>
          </w:p>
        </w:tc>
        <w:tc>
          <w:tcPr>
            <w:tcW w:w="532" w:type="pct"/>
            <w:tcBorders>
              <w:top w:val="nil"/>
              <w:left w:val="nil"/>
              <w:bottom w:val="single" w:sz="8" w:space="0" w:color="auto"/>
              <w:right w:val="single" w:sz="8" w:space="0" w:color="auto"/>
            </w:tcBorders>
            <w:shd w:val="clear" w:color="auto" w:fill="auto"/>
            <w:vAlign w:val="center"/>
            <w:hideMark/>
          </w:tcPr>
          <w:p w:rsidR="00E51793" w:rsidRPr="00E51793" w:rsidP="00793974" w14:paraId="26C742F5" w14:textId="6178908C">
            <w:pPr>
              <w:widowControl/>
              <w:autoSpaceDE/>
              <w:autoSpaceDN/>
              <w:adjustRightInd/>
              <w:rPr>
                <w:rFonts w:ascii="Times New Roman" w:hAnsi="Times New Roman"/>
              </w:rPr>
            </w:pPr>
            <w:r w:rsidRPr="00E51793">
              <w:rPr>
                <w:rFonts w:ascii="Times New Roman" w:hAnsi="Times New Roman"/>
              </w:rPr>
              <w:t xml:space="preserve">$ 43.45 </w:t>
            </w:r>
          </w:p>
        </w:tc>
        <w:tc>
          <w:tcPr>
            <w:tcW w:w="657" w:type="pct"/>
            <w:tcBorders>
              <w:top w:val="nil"/>
              <w:left w:val="nil"/>
              <w:bottom w:val="single" w:sz="8" w:space="0" w:color="auto"/>
              <w:right w:val="single" w:sz="8" w:space="0" w:color="auto"/>
            </w:tcBorders>
            <w:shd w:val="clear" w:color="auto" w:fill="auto"/>
            <w:vAlign w:val="center"/>
            <w:hideMark/>
          </w:tcPr>
          <w:p w:rsidR="00E51793" w:rsidRPr="00E51793" w:rsidP="00E51793" w14:paraId="45607FE7" w14:textId="77777777">
            <w:pPr>
              <w:widowControl/>
              <w:autoSpaceDE/>
              <w:autoSpaceDN/>
              <w:adjustRightInd/>
              <w:jc w:val="center"/>
              <w:rPr>
                <w:rFonts w:ascii="Times New Roman" w:hAnsi="Times New Roman"/>
              </w:rPr>
            </w:pPr>
            <w:r w:rsidRPr="00E51793">
              <w:rPr>
                <w:rFonts w:ascii="Times New Roman" w:hAnsi="Times New Roman"/>
              </w:rPr>
              <w:t>$452,619</w:t>
            </w:r>
          </w:p>
        </w:tc>
      </w:tr>
      <w:tr w14:paraId="220B4A50" w14:textId="77777777" w:rsidTr="0075365D">
        <w:tblPrEx>
          <w:tblW w:w="6162" w:type="pct"/>
          <w:jc w:val="center"/>
          <w:tblLayout w:type="fixed"/>
          <w:tblLook w:val="04A0"/>
        </w:tblPrEx>
        <w:trPr>
          <w:trHeight w:val="457"/>
          <w:jc w:val="center"/>
        </w:trPr>
        <w:tc>
          <w:tcPr>
            <w:tcW w:w="700" w:type="pct"/>
            <w:tcBorders>
              <w:top w:val="nil"/>
              <w:left w:val="single" w:sz="8" w:space="0" w:color="auto"/>
              <w:bottom w:val="single" w:sz="8" w:space="0" w:color="auto"/>
              <w:right w:val="single" w:sz="8" w:space="0" w:color="auto"/>
            </w:tcBorders>
            <w:shd w:val="clear" w:color="auto" w:fill="auto"/>
            <w:vAlign w:val="center"/>
            <w:hideMark/>
          </w:tcPr>
          <w:p w:rsidR="00E51793" w:rsidRPr="00E51793" w:rsidP="00E51793" w14:paraId="0022A46F" w14:textId="77777777">
            <w:pPr>
              <w:widowControl/>
              <w:autoSpaceDE/>
              <w:autoSpaceDN/>
              <w:adjustRightInd/>
              <w:jc w:val="center"/>
              <w:rPr>
                <w:rFonts w:ascii="Times New Roman" w:hAnsi="Times New Roman"/>
                <w:color w:val="000000"/>
              </w:rPr>
            </w:pPr>
            <w:r w:rsidRPr="00E51793">
              <w:rPr>
                <w:rFonts w:ascii="Times New Roman" w:hAnsi="Times New Roman"/>
                <w:color w:val="000000"/>
              </w:rPr>
              <w:t>Individuals or Households</w:t>
            </w:r>
          </w:p>
        </w:tc>
        <w:tc>
          <w:tcPr>
            <w:tcW w:w="476" w:type="pct"/>
            <w:tcBorders>
              <w:top w:val="nil"/>
              <w:left w:val="nil"/>
              <w:bottom w:val="single" w:sz="8" w:space="0" w:color="auto"/>
              <w:right w:val="single" w:sz="8" w:space="0" w:color="auto"/>
            </w:tcBorders>
            <w:shd w:val="clear" w:color="auto" w:fill="auto"/>
            <w:vAlign w:val="center"/>
            <w:hideMark/>
          </w:tcPr>
          <w:p w:rsidR="00E51793" w:rsidRPr="00E51793" w:rsidP="00E51793" w14:paraId="4C0AF437" w14:textId="34B337EB">
            <w:pPr>
              <w:widowControl/>
              <w:autoSpaceDE/>
              <w:autoSpaceDN/>
              <w:adjustRightInd/>
              <w:jc w:val="center"/>
              <w:rPr>
                <w:rFonts w:ascii="Times New Roman" w:hAnsi="Times New Roman"/>
                <w:color w:val="000000"/>
              </w:rPr>
            </w:pPr>
            <w:r w:rsidRPr="00E51793">
              <w:rPr>
                <w:rFonts w:ascii="Times New Roman" w:hAnsi="Times New Roman"/>
                <w:color w:val="000000"/>
              </w:rPr>
              <w:t xml:space="preserve">N-336 </w:t>
            </w:r>
            <w:r w:rsidRPr="00222222" w:rsidR="00825C9C">
              <w:rPr>
                <w:rFonts w:ascii="Times New Roman" w:hAnsi="Times New Roman"/>
                <w:color w:val="000000"/>
              </w:rPr>
              <w:t>– Online</w:t>
            </w:r>
          </w:p>
        </w:tc>
        <w:tc>
          <w:tcPr>
            <w:tcW w:w="619" w:type="pct"/>
            <w:tcBorders>
              <w:top w:val="nil"/>
              <w:left w:val="nil"/>
              <w:bottom w:val="single" w:sz="8" w:space="0" w:color="auto"/>
              <w:right w:val="single" w:sz="8" w:space="0" w:color="auto"/>
            </w:tcBorders>
            <w:shd w:val="clear" w:color="auto" w:fill="auto"/>
            <w:vAlign w:val="center"/>
            <w:hideMark/>
          </w:tcPr>
          <w:p w:rsidR="00E51793" w:rsidRPr="00E51793" w:rsidP="00E51793" w14:paraId="5B47BD2B" w14:textId="77777777">
            <w:pPr>
              <w:widowControl/>
              <w:autoSpaceDE/>
              <w:autoSpaceDN/>
              <w:adjustRightInd/>
              <w:jc w:val="center"/>
              <w:rPr>
                <w:rFonts w:ascii="Times New Roman" w:hAnsi="Times New Roman"/>
                <w:color w:val="000000"/>
              </w:rPr>
            </w:pPr>
            <w:r w:rsidRPr="00E51793">
              <w:rPr>
                <w:rFonts w:ascii="Times New Roman" w:hAnsi="Times New Roman"/>
                <w:color w:val="000000"/>
              </w:rPr>
              <w:t>1,263</w:t>
            </w:r>
          </w:p>
        </w:tc>
        <w:tc>
          <w:tcPr>
            <w:tcW w:w="586" w:type="pct"/>
            <w:tcBorders>
              <w:top w:val="nil"/>
              <w:left w:val="nil"/>
              <w:bottom w:val="single" w:sz="8" w:space="0" w:color="auto"/>
              <w:right w:val="single" w:sz="8" w:space="0" w:color="auto"/>
            </w:tcBorders>
            <w:shd w:val="clear" w:color="auto" w:fill="auto"/>
            <w:vAlign w:val="center"/>
            <w:hideMark/>
          </w:tcPr>
          <w:p w:rsidR="00E51793" w:rsidRPr="00E51793" w:rsidP="00E51793" w14:paraId="6A310504" w14:textId="77777777">
            <w:pPr>
              <w:widowControl/>
              <w:autoSpaceDE/>
              <w:autoSpaceDN/>
              <w:adjustRightInd/>
              <w:jc w:val="center"/>
              <w:rPr>
                <w:rFonts w:ascii="Times New Roman" w:hAnsi="Times New Roman"/>
                <w:color w:val="000000"/>
              </w:rPr>
            </w:pPr>
            <w:r w:rsidRPr="00E51793">
              <w:rPr>
                <w:rFonts w:ascii="Times New Roman" w:hAnsi="Times New Roman"/>
                <w:color w:val="000000"/>
              </w:rPr>
              <w:t>1</w:t>
            </w:r>
          </w:p>
        </w:tc>
        <w:tc>
          <w:tcPr>
            <w:tcW w:w="535" w:type="pct"/>
            <w:tcBorders>
              <w:top w:val="nil"/>
              <w:left w:val="nil"/>
              <w:bottom w:val="single" w:sz="8" w:space="0" w:color="auto"/>
              <w:right w:val="single" w:sz="8" w:space="0" w:color="auto"/>
            </w:tcBorders>
            <w:shd w:val="clear" w:color="auto" w:fill="auto"/>
            <w:vAlign w:val="center"/>
            <w:hideMark/>
          </w:tcPr>
          <w:p w:rsidR="00E51793" w:rsidRPr="00E51793" w:rsidP="00E51793" w14:paraId="759A67F4" w14:textId="77777777">
            <w:pPr>
              <w:widowControl/>
              <w:autoSpaceDE/>
              <w:autoSpaceDN/>
              <w:adjustRightInd/>
              <w:jc w:val="center"/>
              <w:rPr>
                <w:rFonts w:ascii="Times New Roman" w:hAnsi="Times New Roman"/>
                <w:color w:val="000000"/>
              </w:rPr>
            </w:pPr>
            <w:r w:rsidRPr="00E51793">
              <w:rPr>
                <w:rFonts w:ascii="Times New Roman" w:hAnsi="Times New Roman"/>
                <w:color w:val="000000"/>
              </w:rPr>
              <w:t>1,263</w:t>
            </w:r>
          </w:p>
        </w:tc>
        <w:tc>
          <w:tcPr>
            <w:tcW w:w="493" w:type="pct"/>
            <w:tcBorders>
              <w:top w:val="nil"/>
              <w:left w:val="nil"/>
              <w:bottom w:val="single" w:sz="8" w:space="0" w:color="auto"/>
              <w:right w:val="single" w:sz="8" w:space="0" w:color="auto"/>
            </w:tcBorders>
            <w:shd w:val="clear" w:color="auto" w:fill="auto"/>
            <w:vAlign w:val="center"/>
            <w:hideMark/>
          </w:tcPr>
          <w:p w:rsidR="00E51793" w:rsidRPr="00E51793" w:rsidP="00E51793" w14:paraId="3F93055C" w14:textId="3749BEB0">
            <w:pPr>
              <w:widowControl/>
              <w:autoSpaceDE/>
              <w:autoSpaceDN/>
              <w:adjustRightInd/>
              <w:jc w:val="center"/>
              <w:rPr>
                <w:rFonts w:ascii="Times New Roman" w:hAnsi="Times New Roman"/>
              </w:rPr>
            </w:pPr>
            <w:r w:rsidRPr="00E51793">
              <w:rPr>
                <w:rFonts w:ascii="Times New Roman" w:hAnsi="Times New Roman"/>
              </w:rPr>
              <w:t>2.5</w:t>
            </w:r>
          </w:p>
        </w:tc>
        <w:tc>
          <w:tcPr>
            <w:tcW w:w="402" w:type="pct"/>
            <w:tcBorders>
              <w:top w:val="nil"/>
              <w:left w:val="nil"/>
              <w:bottom w:val="single" w:sz="8" w:space="0" w:color="auto"/>
              <w:right w:val="single" w:sz="8" w:space="0" w:color="auto"/>
            </w:tcBorders>
            <w:shd w:val="clear" w:color="auto" w:fill="auto"/>
            <w:vAlign w:val="center"/>
            <w:hideMark/>
          </w:tcPr>
          <w:p w:rsidR="00E51793" w:rsidRPr="00E51793" w:rsidP="00E51793" w14:paraId="06416EDF" w14:textId="77777777">
            <w:pPr>
              <w:widowControl/>
              <w:autoSpaceDE/>
              <w:autoSpaceDN/>
              <w:adjustRightInd/>
              <w:jc w:val="center"/>
              <w:rPr>
                <w:rFonts w:ascii="Times New Roman" w:hAnsi="Times New Roman"/>
                <w:color w:val="000000"/>
              </w:rPr>
            </w:pPr>
            <w:r w:rsidRPr="00E51793">
              <w:rPr>
                <w:rFonts w:ascii="Times New Roman" w:hAnsi="Times New Roman"/>
                <w:color w:val="000000"/>
              </w:rPr>
              <w:t>3,158</w:t>
            </w:r>
          </w:p>
        </w:tc>
        <w:tc>
          <w:tcPr>
            <w:tcW w:w="532" w:type="pct"/>
            <w:tcBorders>
              <w:top w:val="nil"/>
              <w:left w:val="nil"/>
              <w:bottom w:val="single" w:sz="8" w:space="0" w:color="auto"/>
              <w:right w:val="single" w:sz="8" w:space="0" w:color="auto"/>
            </w:tcBorders>
            <w:shd w:val="clear" w:color="auto" w:fill="auto"/>
            <w:vAlign w:val="center"/>
            <w:hideMark/>
          </w:tcPr>
          <w:p w:rsidR="00E51793" w:rsidRPr="00E51793" w:rsidP="00793974" w14:paraId="17470953" w14:textId="594A4F29">
            <w:pPr>
              <w:widowControl/>
              <w:autoSpaceDE/>
              <w:autoSpaceDN/>
              <w:adjustRightInd/>
              <w:rPr>
                <w:rFonts w:ascii="Times New Roman" w:hAnsi="Times New Roman"/>
                <w:color w:val="000000"/>
              </w:rPr>
            </w:pPr>
            <w:r w:rsidRPr="00E51793">
              <w:rPr>
                <w:rFonts w:ascii="Times New Roman" w:hAnsi="Times New Roman"/>
                <w:color w:val="000000"/>
              </w:rPr>
              <w:t xml:space="preserve">$ 43.45 </w:t>
            </w:r>
          </w:p>
        </w:tc>
        <w:tc>
          <w:tcPr>
            <w:tcW w:w="657" w:type="pct"/>
            <w:tcBorders>
              <w:top w:val="nil"/>
              <w:left w:val="nil"/>
              <w:bottom w:val="single" w:sz="8" w:space="0" w:color="auto"/>
              <w:right w:val="single" w:sz="8" w:space="0" w:color="auto"/>
            </w:tcBorders>
            <w:shd w:val="clear" w:color="auto" w:fill="auto"/>
            <w:vAlign w:val="center"/>
            <w:hideMark/>
          </w:tcPr>
          <w:p w:rsidR="00E51793" w:rsidRPr="00E51793" w:rsidP="00E51793" w14:paraId="1B3D845B" w14:textId="77777777">
            <w:pPr>
              <w:widowControl/>
              <w:autoSpaceDE/>
              <w:autoSpaceDN/>
              <w:adjustRightInd/>
              <w:jc w:val="center"/>
              <w:rPr>
                <w:rFonts w:ascii="Times New Roman" w:hAnsi="Times New Roman"/>
                <w:color w:val="000000"/>
              </w:rPr>
            </w:pPr>
            <w:r w:rsidRPr="00E51793">
              <w:rPr>
                <w:rFonts w:ascii="Times New Roman" w:hAnsi="Times New Roman"/>
                <w:color w:val="000000"/>
              </w:rPr>
              <w:t>$137,193</w:t>
            </w:r>
          </w:p>
        </w:tc>
      </w:tr>
      <w:tr w14:paraId="45C2DD02" w14:textId="77777777" w:rsidTr="0075365D">
        <w:tblPrEx>
          <w:tblW w:w="6162" w:type="pct"/>
          <w:jc w:val="center"/>
          <w:tblLayout w:type="fixed"/>
          <w:tblLook w:val="04A0"/>
        </w:tblPrEx>
        <w:trPr>
          <w:trHeight w:val="70"/>
          <w:jc w:val="center"/>
        </w:trPr>
        <w:tc>
          <w:tcPr>
            <w:tcW w:w="700" w:type="pct"/>
            <w:tcBorders>
              <w:top w:val="nil"/>
              <w:left w:val="single" w:sz="8" w:space="0" w:color="auto"/>
              <w:bottom w:val="single" w:sz="8" w:space="0" w:color="auto"/>
              <w:right w:val="single" w:sz="8" w:space="0" w:color="auto"/>
            </w:tcBorders>
            <w:shd w:val="clear" w:color="auto" w:fill="auto"/>
            <w:vAlign w:val="center"/>
            <w:hideMark/>
          </w:tcPr>
          <w:p w:rsidR="00E51793" w:rsidRPr="00E51793" w:rsidP="00E51793" w14:paraId="262E9BD5" w14:textId="77777777">
            <w:pPr>
              <w:widowControl/>
              <w:autoSpaceDE/>
              <w:autoSpaceDN/>
              <w:adjustRightInd/>
              <w:jc w:val="center"/>
              <w:rPr>
                <w:rFonts w:ascii="Times New Roman" w:hAnsi="Times New Roman"/>
                <w:b/>
                <w:bCs/>
                <w:color w:val="000000"/>
              </w:rPr>
            </w:pPr>
            <w:r w:rsidRPr="00E51793">
              <w:rPr>
                <w:rFonts w:ascii="Times New Roman" w:hAnsi="Times New Roman"/>
                <w:b/>
                <w:bCs/>
                <w:color w:val="000000"/>
              </w:rPr>
              <w:t>Total</w:t>
            </w:r>
          </w:p>
        </w:tc>
        <w:tc>
          <w:tcPr>
            <w:tcW w:w="476" w:type="pct"/>
            <w:tcBorders>
              <w:top w:val="nil"/>
              <w:left w:val="nil"/>
              <w:bottom w:val="single" w:sz="8" w:space="0" w:color="auto"/>
              <w:right w:val="single" w:sz="8" w:space="0" w:color="auto"/>
            </w:tcBorders>
            <w:shd w:val="clear" w:color="000000" w:fill="000000"/>
            <w:vAlign w:val="center"/>
            <w:hideMark/>
          </w:tcPr>
          <w:p w:rsidR="00E51793" w:rsidRPr="00E51793" w:rsidP="00E51793" w14:paraId="651CF9C4" w14:textId="77777777">
            <w:pPr>
              <w:widowControl/>
              <w:autoSpaceDE/>
              <w:autoSpaceDN/>
              <w:adjustRightInd/>
              <w:jc w:val="center"/>
              <w:rPr>
                <w:rFonts w:ascii="Times New Roman" w:hAnsi="Times New Roman"/>
                <w:b/>
                <w:bCs/>
                <w:color w:val="000000"/>
              </w:rPr>
            </w:pPr>
            <w:r w:rsidRPr="00E51793">
              <w:rPr>
                <w:rFonts w:ascii="Times New Roman" w:hAnsi="Times New Roman"/>
                <w:b/>
                <w:bCs/>
                <w:color w:val="000000"/>
              </w:rPr>
              <w:t> </w:t>
            </w:r>
          </w:p>
        </w:tc>
        <w:tc>
          <w:tcPr>
            <w:tcW w:w="619" w:type="pct"/>
            <w:tcBorders>
              <w:top w:val="nil"/>
              <w:left w:val="nil"/>
              <w:bottom w:val="single" w:sz="8" w:space="0" w:color="auto"/>
              <w:right w:val="single" w:sz="8" w:space="0" w:color="auto"/>
            </w:tcBorders>
            <w:shd w:val="clear" w:color="000000" w:fill="000000"/>
            <w:vAlign w:val="center"/>
            <w:hideMark/>
          </w:tcPr>
          <w:p w:rsidR="00E51793" w:rsidRPr="00E51793" w:rsidP="00E51793" w14:paraId="23A6C7AB" w14:textId="77777777">
            <w:pPr>
              <w:widowControl/>
              <w:autoSpaceDE/>
              <w:autoSpaceDN/>
              <w:adjustRightInd/>
              <w:jc w:val="center"/>
              <w:rPr>
                <w:rFonts w:ascii="Times New Roman" w:hAnsi="Times New Roman"/>
                <w:b/>
                <w:bCs/>
                <w:color w:val="FFFFFF"/>
              </w:rPr>
            </w:pPr>
            <w:r w:rsidRPr="00E51793">
              <w:rPr>
                <w:rFonts w:ascii="Times New Roman" w:hAnsi="Times New Roman"/>
                <w:b/>
                <w:bCs/>
                <w:color w:val="FFFFFF"/>
              </w:rPr>
              <w:t> </w:t>
            </w:r>
          </w:p>
        </w:tc>
        <w:tc>
          <w:tcPr>
            <w:tcW w:w="586" w:type="pct"/>
            <w:tcBorders>
              <w:top w:val="nil"/>
              <w:left w:val="nil"/>
              <w:bottom w:val="single" w:sz="8" w:space="0" w:color="auto"/>
              <w:right w:val="single" w:sz="8" w:space="0" w:color="auto"/>
            </w:tcBorders>
            <w:shd w:val="clear" w:color="000000" w:fill="000000"/>
            <w:vAlign w:val="center"/>
            <w:hideMark/>
          </w:tcPr>
          <w:p w:rsidR="00E51793" w:rsidRPr="00E51793" w:rsidP="00E51793" w14:paraId="5046C170" w14:textId="77777777">
            <w:pPr>
              <w:widowControl/>
              <w:autoSpaceDE/>
              <w:autoSpaceDN/>
              <w:adjustRightInd/>
              <w:jc w:val="center"/>
              <w:rPr>
                <w:rFonts w:ascii="Times New Roman" w:hAnsi="Times New Roman"/>
                <w:b/>
                <w:bCs/>
                <w:color w:val="000000"/>
              </w:rPr>
            </w:pPr>
            <w:r w:rsidRPr="00E51793">
              <w:rPr>
                <w:rFonts w:ascii="Times New Roman" w:hAnsi="Times New Roman"/>
                <w:b/>
                <w:bCs/>
                <w:color w:val="000000"/>
              </w:rPr>
              <w:t> </w:t>
            </w:r>
          </w:p>
        </w:tc>
        <w:tc>
          <w:tcPr>
            <w:tcW w:w="535" w:type="pct"/>
            <w:tcBorders>
              <w:top w:val="nil"/>
              <w:left w:val="nil"/>
              <w:bottom w:val="single" w:sz="8" w:space="0" w:color="auto"/>
              <w:right w:val="single" w:sz="8" w:space="0" w:color="auto"/>
            </w:tcBorders>
            <w:shd w:val="clear" w:color="auto" w:fill="auto"/>
            <w:vAlign w:val="center"/>
            <w:hideMark/>
          </w:tcPr>
          <w:p w:rsidR="00E51793" w:rsidRPr="00E51793" w:rsidP="00E51793" w14:paraId="4577C91E" w14:textId="77777777">
            <w:pPr>
              <w:widowControl/>
              <w:autoSpaceDE/>
              <w:autoSpaceDN/>
              <w:adjustRightInd/>
              <w:jc w:val="center"/>
              <w:rPr>
                <w:rFonts w:ascii="Times New Roman" w:hAnsi="Times New Roman"/>
                <w:b/>
                <w:bCs/>
                <w:color w:val="000000"/>
              </w:rPr>
            </w:pPr>
            <w:r w:rsidRPr="00E51793">
              <w:rPr>
                <w:rFonts w:ascii="Times New Roman" w:hAnsi="Times New Roman"/>
                <w:b/>
                <w:bCs/>
                <w:color w:val="000000"/>
              </w:rPr>
              <w:t>5,051</w:t>
            </w:r>
          </w:p>
        </w:tc>
        <w:tc>
          <w:tcPr>
            <w:tcW w:w="493" w:type="pct"/>
            <w:tcBorders>
              <w:top w:val="nil"/>
              <w:left w:val="nil"/>
              <w:bottom w:val="single" w:sz="8" w:space="0" w:color="auto"/>
              <w:right w:val="single" w:sz="8" w:space="0" w:color="auto"/>
            </w:tcBorders>
            <w:shd w:val="clear" w:color="000000" w:fill="000000"/>
            <w:vAlign w:val="center"/>
            <w:hideMark/>
          </w:tcPr>
          <w:p w:rsidR="00E51793" w:rsidRPr="00E51793" w:rsidP="00E51793" w14:paraId="1F6B5F2A" w14:textId="77777777">
            <w:pPr>
              <w:widowControl/>
              <w:autoSpaceDE/>
              <w:autoSpaceDN/>
              <w:adjustRightInd/>
              <w:jc w:val="center"/>
              <w:rPr>
                <w:rFonts w:ascii="Times New Roman" w:hAnsi="Times New Roman"/>
                <w:b/>
                <w:bCs/>
                <w:color w:val="000000"/>
              </w:rPr>
            </w:pPr>
            <w:r w:rsidRPr="00E51793">
              <w:rPr>
                <w:rFonts w:ascii="Times New Roman" w:hAnsi="Times New Roman"/>
                <w:b/>
                <w:bCs/>
                <w:color w:val="000000"/>
              </w:rPr>
              <w:t> </w:t>
            </w:r>
          </w:p>
        </w:tc>
        <w:tc>
          <w:tcPr>
            <w:tcW w:w="402" w:type="pct"/>
            <w:tcBorders>
              <w:top w:val="nil"/>
              <w:left w:val="nil"/>
              <w:bottom w:val="single" w:sz="8" w:space="0" w:color="auto"/>
              <w:right w:val="single" w:sz="8" w:space="0" w:color="auto"/>
            </w:tcBorders>
            <w:shd w:val="clear" w:color="auto" w:fill="auto"/>
            <w:vAlign w:val="center"/>
            <w:hideMark/>
          </w:tcPr>
          <w:p w:rsidR="00E51793" w:rsidRPr="00E51793" w:rsidP="00E51793" w14:paraId="752E8ADF" w14:textId="77777777">
            <w:pPr>
              <w:widowControl/>
              <w:autoSpaceDE/>
              <w:autoSpaceDN/>
              <w:adjustRightInd/>
              <w:jc w:val="center"/>
              <w:rPr>
                <w:rFonts w:ascii="Times New Roman" w:hAnsi="Times New Roman"/>
                <w:b/>
                <w:bCs/>
              </w:rPr>
            </w:pPr>
            <w:r w:rsidRPr="00E51793">
              <w:rPr>
                <w:rFonts w:ascii="Times New Roman" w:hAnsi="Times New Roman"/>
                <w:b/>
                <w:bCs/>
              </w:rPr>
              <w:t>13,575</w:t>
            </w:r>
          </w:p>
        </w:tc>
        <w:tc>
          <w:tcPr>
            <w:tcW w:w="532" w:type="pct"/>
            <w:tcBorders>
              <w:top w:val="nil"/>
              <w:left w:val="nil"/>
              <w:bottom w:val="single" w:sz="8" w:space="0" w:color="auto"/>
              <w:right w:val="single" w:sz="8" w:space="0" w:color="auto"/>
            </w:tcBorders>
            <w:shd w:val="clear" w:color="000000" w:fill="000000"/>
            <w:vAlign w:val="center"/>
            <w:hideMark/>
          </w:tcPr>
          <w:p w:rsidR="00E51793" w:rsidRPr="00E51793" w:rsidP="00E51793" w14:paraId="15928B32" w14:textId="77777777">
            <w:pPr>
              <w:widowControl/>
              <w:autoSpaceDE/>
              <w:autoSpaceDN/>
              <w:adjustRightInd/>
              <w:jc w:val="center"/>
              <w:rPr>
                <w:rFonts w:ascii="Times New Roman" w:hAnsi="Times New Roman"/>
                <w:b/>
                <w:bCs/>
              </w:rPr>
            </w:pPr>
            <w:r w:rsidRPr="00E51793">
              <w:rPr>
                <w:rFonts w:ascii="Times New Roman" w:hAnsi="Times New Roman"/>
                <w:b/>
                <w:bCs/>
              </w:rPr>
              <w:t> </w:t>
            </w:r>
          </w:p>
        </w:tc>
        <w:tc>
          <w:tcPr>
            <w:tcW w:w="657" w:type="pct"/>
            <w:tcBorders>
              <w:top w:val="nil"/>
              <w:left w:val="nil"/>
              <w:bottom w:val="single" w:sz="8" w:space="0" w:color="auto"/>
              <w:right w:val="single" w:sz="8" w:space="0" w:color="auto"/>
            </w:tcBorders>
            <w:shd w:val="clear" w:color="auto" w:fill="auto"/>
            <w:vAlign w:val="center"/>
            <w:hideMark/>
          </w:tcPr>
          <w:p w:rsidR="00E51793" w:rsidRPr="00E51793" w:rsidP="00E51793" w14:paraId="31F2AC25" w14:textId="77777777">
            <w:pPr>
              <w:widowControl/>
              <w:autoSpaceDE/>
              <w:autoSpaceDN/>
              <w:adjustRightInd/>
              <w:jc w:val="center"/>
              <w:rPr>
                <w:rFonts w:ascii="Times New Roman" w:hAnsi="Times New Roman"/>
                <w:b/>
                <w:bCs/>
              </w:rPr>
            </w:pPr>
            <w:r w:rsidRPr="00E51793">
              <w:rPr>
                <w:rFonts w:ascii="Times New Roman" w:hAnsi="Times New Roman"/>
                <w:b/>
                <w:bCs/>
              </w:rPr>
              <w:t>$589,812</w:t>
            </w:r>
          </w:p>
        </w:tc>
      </w:tr>
    </w:tbl>
    <w:p w:rsidR="0075365D" w:rsidRPr="00D36BB4" w:rsidP="0075365D" w14:paraId="16391955" w14:textId="77777777">
      <w:pPr>
        <w:widowControl/>
        <w:autoSpaceDE/>
        <w:autoSpaceDN/>
        <w:adjustRightInd/>
        <w:rPr>
          <w:rFonts w:ascii="Times New Roman" w:hAnsi="Times New Roman"/>
          <w:i/>
          <w:iCs/>
          <w:sz w:val="20"/>
          <w:szCs w:val="20"/>
        </w:rPr>
      </w:pPr>
      <w:r w:rsidRPr="0075365D">
        <w:rPr>
          <w:rFonts w:ascii="Times New Roman" w:hAnsi="Times New Roman"/>
          <w:i/>
          <w:iCs/>
        </w:rPr>
        <w:t xml:space="preserve">*  </w:t>
      </w:r>
      <w:r w:rsidRPr="00D36BB4">
        <w:rPr>
          <w:rFonts w:ascii="Times New Roman" w:hAnsi="Times New Roman"/>
          <w:i/>
          <w:iCs/>
          <w:sz w:val="20"/>
          <w:szCs w:val="20"/>
        </w:rPr>
        <w:t xml:space="preserve">The above Average Hourly Wage Rate is </w:t>
      </w:r>
      <w:hyperlink r:id="rId8" w:anchor="00-0000" w:history="1">
        <w:r w:rsidRPr="00D36BB4">
          <w:rPr>
            <w:rStyle w:val="Hyperlink"/>
            <w:rFonts w:ascii="Times New Roman" w:hAnsi="Times New Roman"/>
            <w:i/>
            <w:iCs/>
            <w:sz w:val="20"/>
            <w:szCs w:val="20"/>
          </w:rPr>
          <w:t>the May 2022 Bureau of Labor Statistics</w:t>
        </w:r>
      </w:hyperlink>
      <w:r w:rsidRPr="00D36BB4">
        <w:rPr>
          <w:rFonts w:ascii="Times New Roman" w:hAnsi="Times New Roman"/>
          <w:i/>
          <w:iCs/>
          <w:sz w:val="20"/>
          <w:szCs w:val="20"/>
        </w:rPr>
        <w:t xml:space="preserve"> average wage for All Occupations of $29.76 times the wage rate benefit multiplier of 1.46 (to account for benefits provided) equaling $43.45. The selection of “All Occupations” was chosen because respondents to this collection could be expected from any occupation.  </w:t>
      </w:r>
    </w:p>
    <w:p w:rsidR="00080CE0" w:rsidRPr="00222222" w:rsidP="006049A7" w14:paraId="3FEB5825" w14:textId="77777777">
      <w:pPr>
        <w:tabs>
          <w:tab w:val="left" w:pos="-1440"/>
        </w:tabs>
        <w:ind w:left="720" w:hanging="720"/>
        <w:jc w:val="both"/>
        <w:rPr>
          <w:rFonts w:ascii="Times New Roman" w:hAnsi="Times New Roman"/>
        </w:rPr>
      </w:pPr>
    </w:p>
    <w:p w:rsidR="00B27061" w:rsidRPr="00222222" w:rsidP="00914A5D" w14:paraId="42A15BB5" w14:textId="751D0B2E">
      <w:pPr>
        <w:tabs>
          <w:tab w:val="left" w:pos="-1440"/>
        </w:tabs>
        <w:ind w:left="720" w:hanging="720"/>
        <w:rPr>
          <w:rFonts w:ascii="Times New Roman" w:hAnsi="Times New Roman"/>
          <w:b/>
        </w:rPr>
      </w:pPr>
      <w:r w:rsidRPr="00222222">
        <w:rPr>
          <w:rFonts w:ascii="Times New Roman" w:hAnsi="Times New Roman"/>
          <w:b/>
        </w:rPr>
        <w:t>13.</w:t>
      </w:r>
      <w:r w:rsidRPr="00222222">
        <w:rPr>
          <w:rFonts w:ascii="Times New Roman" w:hAnsi="Times New Roman"/>
          <w:b/>
        </w:rPr>
        <w:tab/>
        <w:t xml:space="preserve">Provide an estimate of the total annual cost burden to respondents or </w:t>
      </w:r>
      <w:r w:rsidRPr="00222222" w:rsidR="007F5988">
        <w:rPr>
          <w:rFonts w:ascii="Times New Roman" w:hAnsi="Times New Roman"/>
          <w:b/>
        </w:rPr>
        <w:t>record keepers</w:t>
      </w:r>
      <w:r w:rsidRPr="00222222">
        <w:rPr>
          <w:rFonts w:ascii="Times New Roman" w:hAnsi="Times New Roman"/>
          <w:b/>
        </w:rPr>
        <w:t xml:space="preserve"> resulting from the collection of information</w:t>
      </w:r>
      <w:r w:rsidRPr="00222222" w:rsidR="008A42B6">
        <w:rPr>
          <w:rFonts w:ascii="Times New Roman" w:hAnsi="Times New Roman"/>
          <w:b/>
        </w:rPr>
        <w:t xml:space="preserve">. </w:t>
      </w:r>
      <w:r w:rsidRPr="00222222">
        <w:rPr>
          <w:rFonts w:ascii="Times New Roman" w:hAnsi="Times New Roman"/>
          <w:b/>
        </w:rPr>
        <w:t>(Do not include the cost of any hour burden shown in Items 12 and 14).</w:t>
      </w:r>
    </w:p>
    <w:p w:rsidR="00B27061" w:rsidRPr="00222222" w:rsidP="00914A5D" w14:paraId="4348078B" w14:textId="77777777">
      <w:pPr>
        <w:ind w:left="720"/>
        <w:rPr>
          <w:rFonts w:ascii="Times New Roman" w:hAnsi="Times New Roman"/>
          <w:b/>
        </w:rPr>
      </w:pPr>
    </w:p>
    <w:p w:rsidR="00B27061" w:rsidRPr="00222222" w:rsidP="00914A5D" w14:paraId="3D5642B4" w14:textId="1D658FAD">
      <w:pPr>
        <w:tabs>
          <w:tab w:val="left" w:pos="-1440"/>
          <w:tab w:val="left" w:pos="1080"/>
        </w:tabs>
        <w:ind w:left="1080" w:hanging="360"/>
        <w:rPr>
          <w:rFonts w:ascii="Times New Roman" w:hAnsi="Times New Roman"/>
          <w:b/>
        </w:rPr>
      </w:pPr>
      <w:r w:rsidRPr="00222222">
        <w:rPr>
          <w:rFonts w:ascii="Times New Roman" w:hAnsi="Times New Roman"/>
          <w:b/>
        </w:rPr>
        <w:t>•</w:t>
      </w:r>
      <w:r w:rsidRPr="00222222">
        <w:rPr>
          <w:rFonts w:ascii="Times New Roman" w:hAnsi="Times New Roman"/>
          <w:b/>
        </w:rPr>
        <w:tab/>
        <w:t>The cost estimate should be split into two components</w:t>
      </w:r>
      <w:r w:rsidRPr="00222222" w:rsidR="00E821A1">
        <w:rPr>
          <w:rFonts w:ascii="Times New Roman" w:hAnsi="Times New Roman"/>
          <w:b/>
        </w:rPr>
        <w:t>: (</w:t>
      </w:r>
      <w:r w:rsidRPr="00222222">
        <w:rPr>
          <w:rFonts w:ascii="Times New Roman" w:hAnsi="Times New Roman"/>
          <w:b/>
        </w:rPr>
        <w:t>a) a total capital and start-up cost component (annualized over its expected useful life); and (b) a total operation and maintenance and purchase of services component</w:t>
      </w:r>
      <w:r w:rsidRPr="00222222" w:rsidR="008A42B6">
        <w:rPr>
          <w:rFonts w:ascii="Times New Roman" w:hAnsi="Times New Roman"/>
          <w:b/>
        </w:rPr>
        <w:t xml:space="preserve">. </w:t>
      </w:r>
      <w:r w:rsidRPr="00222222">
        <w:rPr>
          <w:rFonts w:ascii="Times New Roman" w:hAnsi="Times New Roman"/>
          <w:b/>
        </w:rPr>
        <w:t xml:space="preserve">The estimates should </w:t>
      </w:r>
      <w:r w:rsidRPr="00222222">
        <w:rPr>
          <w:rFonts w:ascii="Times New Roman" w:hAnsi="Times New Roman"/>
          <w:b/>
        </w:rPr>
        <w:t>take into account</w:t>
      </w:r>
      <w:r w:rsidRPr="00222222">
        <w:rPr>
          <w:rFonts w:ascii="Times New Roman" w:hAnsi="Times New Roman"/>
          <w:b/>
        </w:rPr>
        <w:t xml:space="preserve"> costs associated with generating, maintaining, and disclosing or providing the information</w:t>
      </w:r>
      <w:r w:rsidRPr="00222222" w:rsidR="008A42B6">
        <w:rPr>
          <w:rFonts w:ascii="Times New Roman" w:hAnsi="Times New Roman"/>
          <w:b/>
        </w:rPr>
        <w:t xml:space="preserve">. </w:t>
      </w:r>
      <w:r w:rsidRPr="00222222">
        <w:rPr>
          <w:rFonts w:ascii="Times New Roman" w:hAnsi="Times New Roman"/>
          <w:b/>
        </w:rPr>
        <w:t xml:space="preserve">Include descriptions of methods used to estimate major cost factors including system and technology acquisition, expected useful life of capital equipment, the discount rate(s), and the </w:t>
      </w:r>
      <w:r w:rsidRPr="00222222">
        <w:rPr>
          <w:rFonts w:ascii="Times New Roman" w:hAnsi="Times New Roman"/>
          <w:b/>
        </w:rPr>
        <w:t>time period</w:t>
      </w:r>
      <w:r w:rsidRPr="00222222">
        <w:rPr>
          <w:rFonts w:ascii="Times New Roman" w:hAnsi="Times New Roman"/>
          <w:b/>
        </w:rPr>
        <w:t xml:space="preserve"> over which costs will be incurred</w:t>
      </w:r>
      <w:r w:rsidRPr="00222222" w:rsidR="008A42B6">
        <w:rPr>
          <w:rFonts w:ascii="Times New Roman" w:hAnsi="Times New Roman"/>
          <w:b/>
        </w:rPr>
        <w:t xml:space="preserve">. </w:t>
      </w:r>
      <w:r w:rsidRPr="00222222">
        <w:rPr>
          <w:rFonts w:ascii="Times New Roman" w:hAnsi="Times New Roman"/>
          <w:b/>
        </w:rPr>
        <w:t xml:space="preserve">Capital and start-up costs include, among other items, preparations for collecting information such as purchasing computers and software; monitoring, sampling, </w:t>
      </w:r>
      <w:r w:rsidRPr="00222222" w:rsidR="00213E7B">
        <w:rPr>
          <w:rFonts w:ascii="Times New Roman" w:hAnsi="Times New Roman"/>
          <w:b/>
        </w:rPr>
        <w:t>drilling,</w:t>
      </w:r>
      <w:r w:rsidRPr="00222222">
        <w:rPr>
          <w:rFonts w:ascii="Times New Roman" w:hAnsi="Times New Roman"/>
          <w:b/>
        </w:rPr>
        <w:t xml:space="preserve"> and testing equipment; and record storage facilities.</w:t>
      </w:r>
    </w:p>
    <w:p w:rsidR="00B27061" w:rsidRPr="00222222" w:rsidP="00914A5D" w14:paraId="3149B9C0" w14:textId="77777777">
      <w:pPr>
        <w:tabs>
          <w:tab w:val="left" w:pos="1080"/>
        </w:tabs>
        <w:ind w:left="1080" w:hanging="360"/>
        <w:rPr>
          <w:rFonts w:ascii="Times New Roman" w:hAnsi="Times New Roman"/>
          <w:b/>
        </w:rPr>
      </w:pPr>
    </w:p>
    <w:p w:rsidR="00B27061" w:rsidRPr="00222222" w:rsidP="00914A5D" w14:paraId="7467C3BA" w14:textId="58F10121">
      <w:pPr>
        <w:tabs>
          <w:tab w:val="left" w:pos="-1440"/>
          <w:tab w:val="left" w:pos="1080"/>
        </w:tabs>
        <w:ind w:left="1080" w:hanging="360"/>
        <w:rPr>
          <w:rFonts w:ascii="Times New Roman" w:hAnsi="Times New Roman"/>
          <w:b/>
        </w:rPr>
      </w:pPr>
      <w:r w:rsidRPr="00222222">
        <w:rPr>
          <w:rFonts w:ascii="Times New Roman" w:hAnsi="Times New Roman"/>
          <w:b/>
        </w:rPr>
        <w:t>•</w:t>
      </w:r>
      <w:r w:rsidRPr="00222222">
        <w:rPr>
          <w:rFonts w:ascii="Times New Roman" w:hAnsi="Times New Roman"/>
          <w:b/>
        </w:rPr>
        <w:tab/>
        <w:t>If cost estimates are expected to vary widely, agencies should present ranges of cost burdens and explain the reasons for the variance</w:t>
      </w:r>
      <w:r w:rsidRPr="00222222" w:rsidR="008A42B6">
        <w:rPr>
          <w:rFonts w:ascii="Times New Roman" w:hAnsi="Times New Roman"/>
          <w:b/>
        </w:rPr>
        <w:t xml:space="preserve">. </w:t>
      </w:r>
      <w:r w:rsidRPr="00222222">
        <w:rPr>
          <w:rFonts w:ascii="Times New Roman" w:hAnsi="Times New Roman"/>
          <w:b/>
        </w:rPr>
        <w:t>The cost of purchasing or contracting out information collection services should be a part of this cost burden estimate</w:t>
      </w:r>
      <w:r w:rsidRPr="00222222" w:rsidR="008A42B6">
        <w:rPr>
          <w:rFonts w:ascii="Times New Roman" w:hAnsi="Times New Roman"/>
          <w:b/>
        </w:rPr>
        <w:t xml:space="preserve">. </w:t>
      </w:r>
      <w:r w:rsidRPr="00222222">
        <w:rPr>
          <w:rFonts w:ascii="Times New Roman" w:hAnsi="Times New Roman"/>
          <w:b/>
        </w:rPr>
        <w:t xml:space="preserve">In developing cost burden estimates, agencies may consult with a sample of respondents (fewer than 10), utilize the 60-day pre-OMB submission public comment </w:t>
      </w:r>
      <w:r w:rsidRPr="00222222" w:rsidR="00213E7B">
        <w:rPr>
          <w:rFonts w:ascii="Times New Roman" w:hAnsi="Times New Roman"/>
          <w:b/>
        </w:rPr>
        <w:t>process,</w:t>
      </w:r>
      <w:r w:rsidRPr="00222222">
        <w:rPr>
          <w:rFonts w:ascii="Times New Roman" w:hAnsi="Times New Roman"/>
          <w:b/>
        </w:rPr>
        <w:t xml:space="preserve"> and use existing economic or regulatory impact analysis associated with the rulemaking containing the information collection, as appropriate.</w:t>
      </w:r>
    </w:p>
    <w:p w:rsidR="00B27061" w:rsidRPr="00222222" w:rsidP="00914A5D" w14:paraId="4BCCB3A0" w14:textId="77777777">
      <w:pPr>
        <w:tabs>
          <w:tab w:val="left" w:pos="1080"/>
        </w:tabs>
        <w:ind w:left="1080" w:hanging="360"/>
        <w:rPr>
          <w:rFonts w:ascii="Times New Roman" w:hAnsi="Times New Roman"/>
          <w:b/>
        </w:rPr>
      </w:pPr>
    </w:p>
    <w:p w:rsidR="00B27061" w:rsidRPr="00222222" w:rsidP="00914A5D" w14:paraId="0713E11D" w14:textId="60612B19">
      <w:pPr>
        <w:tabs>
          <w:tab w:val="left" w:pos="-1440"/>
          <w:tab w:val="left" w:pos="1080"/>
        </w:tabs>
        <w:ind w:left="1080" w:hanging="360"/>
        <w:rPr>
          <w:rFonts w:ascii="Times New Roman" w:hAnsi="Times New Roman"/>
          <w:b/>
        </w:rPr>
      </w:pPr>
      <w:r w:rsidRPr="00222222">
        <w:rPr>
          <w:rFonts w:ascii="Times New Roman" w:hAnsi="Times New Roman"/>
          <w:b/>
        </w:rPr>
        <w:t>•</w:t>
      </w:r>
      <w:r w:rsidRPr="00222222">
        <w:rPr>
          <w:rFonts w:ascii="Times New Roman" w:hAnsi="Times New Roman"/>
          <w:b/>
        </w:rPr>
        <w:tab/>
        <w:t>Generally, estimates should not include purchases of equipment or services, or portions thereof, made: (1) prior to October 1, 1995</w:t>
      </w:r>
      <w:r w:rsidRPr="00222222" w:rsidR="00B1471A">
        <w:rPr>
          <w:rFonts w:ascii="Times New Roman" w:hAnsi="Times New Roman"/>
          <w:b/>
        </w:rPr>
        <w:t>;</w:t>
      </w:r>
      <w:r w:rsidRPr="00222222">
        <w:rPr>
          <w:rFonts w:ascii="Times New Roman" w:hAnsi="Times New Roman"/>
          <w:b/>
        </w:rPr>
        <w:t xml:space="preserve"> (2) to achieve regulatory </w:t>
      </w:r>
      <w:r w:rsidRPr="00222222">
        <w:rPr>
          <w:rFonts w:ascii="Times New Roman" w:hAnsi="Times New Roman"/>
          <w:b/>
        </w:rPr>
        <w:t>compliance with requirements not associated with the information collection</w:t>
      </w:r>
      <w:r w:rsidRPr="00222222" w:rsidR="00B1471A">
        <w:rPr>
          <w:rFonts w:ascii="Times New Roman" w:hAnsi="Times New Roman"/>
          <w:b/>
        </w:rPr>
        <w:t>;</w:t>
      </w:r>
      <w:r w:rsidRPr="00222222">
        <w:rPr>
          <w:rFonts w:ascii="Times New Roman" w:hAnsi="Times New Roman"/>
          <w:b/>
        </w:rPr>
        <w:t xml:space="preserve"> (3)</w:t>
      </w:r>
      <w:r w:rsidRPr="00222222" w:rsidR="00B1471A">
        <w:rPr>
          <w:rFonts w:ascii="Times New Roman" w:hAnsi="Times New Roman"/>
          <w:b/>
        </w:rPr>
        <w:t> </w:t>
      </w:r>
      <w:r w:rsidRPr="00222222">
        <w:rPr>
          <w:rFonts w:ascii="Times New Roman" w:hAnsi="Times New Roman"/>
          <w:b/>
        </w:rPr>
        <w:t xml:space="preserve">for reasons other than to provide information or keep records for the </w:t>
      </w:r>
      <w:r w:rsidRPr="00222222" w:rsidR="007F5988">
        <w:rPr>
          <w:rFonts w:ascii="Times New Roman" w:hAnsi="Times New Roman"/>
          <w:b/>
        </w:rPr>
        <w:t>government</w:t>
      </w:r>
      <w:r w:rsidRPr="00222222" w:rsidR="00B1471A">
        <w:rPr>
          <w:rFonts w:ascii="Times New Roman" w:hAnsi="Times New Roman"/>
          <w:b/>
        </w:rPr>
        <w:t>;</w:t>
      </w:r>
      <w:r w:rsidRPr="00222222">
        <w:rPr>
          <w:rFonts w:ascii="Times New Roman" w:hAnsi="Times New Roman"/>
          <w:b/>
        </w:rPr>
        <w:t xml:space="preserve"> </w:t>
      </w:r>
      <w:r w:rsidRPr="00222222" w:rsidR="00E821A1">
        <w:rPr>
          <w:rFonts w:ascii="Times New Roman" w:hAnsi="Times New Roman"/>
          <w:b/>
        </w:rPr>
        <w:t>or</w:t>
      </w:r>
      <w:r w:rsidRPr="00222222">
        <w:rPr>
          <w:rFonts w:ascii="Times New Roman" w:hAnsi="Times New Roman"/>
          <w:b/>
        </w:rPr>
        <w:t xml:space="preserve"> (4) as part of customary and usual business or private practices.</w:t>
      </w:r>
    </w:p>
    <w:p w:rsidR="001A595D" w:rsidRPr="00222222" w:rsidP="00914A5D" w14:paraId="20AFBCCD" w14:textId="77777777">
      <w:pPr>
        <w:tabs>
          <w:tab w:val="left" w:pos="-1440"/>
        </w:tabs>
        <w:ind w:left="1440" w:hanging="720"/>
        <w:rPr>
          <w:rFonts w:ascii="Times New Roman" w:hAnsi="Times New Roman"/>
        </w:rPr>
      </w:pPr>
    </w:p>
    <w:p w:rsidR="00517ECC" w:rsidRPr="00222222" w:rsidP="00517ECC" w14:paraId="1DADC2BE" w14:textId="744BDB50">
      <w:pPr>
        <w:ind w:left="720"/>
        <w:rPr>
          <w:rFonts w:ascii="Times New Roman" w:hAnsi="Times New Roman"/>
        </w:rPr>
      </w:pPr>
      <w:r w:rsidRPr="00222222">
        <w:rPr>
          <w:rFonts w:ascii="Times New Roman" w:hAnsi="Times New Roman"/>
        </w:rPr>
        <w:t xml:space="preserve">There </w:t>
      </w:r>
      <w:r w:rsidRPr="00222222" w:rsidR="004C3D95">
        <w:rPr>
          <w:rFonts w:ascii="Times New Roman" w:hAnsi="Times New Roman"/>
        </w:rPr>
        <w:t>is</w:t>
      </w:r>
      <w:r w:rsidRPr="00222222">
        <w:rPr>
          <w:rFonts w:ascii="Times New Roman" w:hAnsi="Times New Roman"/>
        </w:rPr>
        <w:t xml:space="preserve"> no capital, start-up, operational or maintenance costs associated with this collection of information.  For informational purposes only, the filing fee for Form N-336 is $700. </w:t>
      </w:r>
    </w:p>
    <w:p w:rsidR="00517ECC" w:rsidRPr="00222222" w:rsidP="00517ECC" w14:paraId="2E14AD9E" w14:textId="77777777">
      <w:pPr>
        <w:ind w:left="720"/>
        <w:rPr>
          <w:rFonts w:ascii="Times New Roman" w:hAnsi="Times New Roman"/>
        </w:rPr>
      </w:pPr>
    </w:p>
    <w:p w:rsidR="00517ECC" w:rsidRPr="00222222" w:rsidP="00517ECC" w14:paraId="6A5561E2" w14:textId="74083D02">
      <w:pPr>
        <w:ind w:left="720"/>
        <w:rPr>
          <w:rFonts w:ascii="Times New Roman" w:hAnsi="Times New Roman"/>
        </w:rPr>
      </w:pPr>
      <w:r w:rsidRPr="00222222">
        <w:rPr>
          <w:rFonts w:ascii="Times New Roman" w:hAnsi="Times New Roman"/>
        </w:rPr>
        <w:t xml:space="preserve">USCIS estimates that Form N-336 respondents will incur some </w:t>
      </w:r>
      <w:r w:rsidRPr="00222222" w:rsidR="00A77D9E">
        <w:rPr>
          <w:rFonts w:ascii="Times New Roman" w:hAnsi="Times New Roman"/>
        </w:rPr>
        <w:t>out-of-pocket</w:t>
      </w:r>
      <w:r w:rsidRPr="00222222">
        <w:rPr>
          <w:rFonts w:ascii="Times New Roman" w:hAnsi="Times New Roman"/>
        </w:rPr>
        <w:t xml:space="preserve"> costs </w:t>
      </w:r>
      <w:r w:rsidRPr="00222222" w:rsidR="00D36BB4">
        <w:rPr>
          <w:rFonts w:ascii="Times New Roman" w:hAnsi="Times New Roman"/>
        </w:rPr>
        <w:t>because of</w:t>
      </w:r>
      <w:r w:rsidRPr="00222222">
        <w:rPr>
          <w:rFonts w:ascii="Times New Roman" w:hAnsi="Times New Roman"/>
        </w:rPr>
        <w:t xml:space="preserve"> responding to this collection of information. Costs may include payments for postage, document translation and preparation services, attorney and legal fees, and costs associated with gathering documentation. USCIS estimates the average cost of this information collection may vary widely, from as little as $20 to $1,000 per respondent.   USCIS estimates that the average cost for these activities is $515. The estimated out of pocket cost to respondents is 5,0</w:t>
      </w:r>
      <w:r w:rsidRPr="00222222" w:rsidR="007050F6">
        <w:rPr>
          <w:rFonts w:ascii="Times New Roman" w:hAnsi="Times New Roman"/>
        </w:rPr>
        <w:t>5</w:t>
      </w:r>
      <w:r w:rsidRPr="00222222" w:rsidR="00AA61FE">
        <w:rPr>
          <w:rFonts w:ascii="Times New Roman" w:hAnsi="Times New Roman"/>
        </w:rPr>
        <w:t>1</w:t>
      </w:r>
      <w:r w:rsidRPr="00222222">
        <w:rPr>
          <w:rFonts w:ascii="Times New Roman" w:hAnsi="Times New Roman"/>
        </w:rPr>
        <w:t xml:space="preserve"> multiplied by $515, which equals </w:t>
      </w:r>
      <w:r w:rsidRPr="00222222" w:rsidR="00087994">
        <w:rPr>
          <w:rFonts w:ascii="Times New Roman" w:hAnsi="Times New Roman"/>
        </w:rPr>
        <w:t>2,60</w:t>
      </w:r>
      <w:r w:rsidRPr="00222222" w:rsidR="00F840C6">
        <w:rPr>
          <w:rFonts w:ascii="Times New Roman" w:hAnsi="Times New Roman"/>
        </w:rPr>
        <w:t>1</w:t>
      </w:r>
      <w:r w:rsidRPr="00222222" w:rsidR="00087994">
        <w:rPr>
          <w:rFonts w:ascii="Times New Roman" w:hAnsi="Times New Roman"/>
        </w:rPr>
        <w:t>,</w:t>
      </w:r>
      <w:r w:rsidRPr="00222222" w:rsidR="00F840C6">
        <w:rPr>
          <w:rFonts w:ascii="Times New Roman" w:hAnsi="Times New Roman"/>
        </w:rPr>
        <w:t>265</w:t>
      </w:r>
      <w:r w:rsidRPr="00222222">
        <w:rPr>
          <w:rFonts w:ascii="Times New Roman" w:hAnsi="Times New Roman"/>
        </w:rPr>
        <w:t xml:space="preserve">. </w:t>
      </w:r>
    </w:p>
    <w:p w:rsidR="00B27061" w:rsidRPr="00222222" w:rsidP="00914A5D" w14:paraId="183BDF63" w14:textId="77777777">
      <w:pPr>
        <w:ind w:left="1440" w:hanging="720"/>
        <w:rPr>
          <w:rFonts w:ascii="Times New Roman" w:hAnsi="Times New Roman"/>
        </w:rPr>
      </w:pPr>
    </w:p>
    <w:p w:rsidR="006049A7" w:rsidRPr="00222222" w:rsidP="00914A5D" w14:paraId="4BF5914F" w14:textId="5C27DE66">
      <w:pPr>
        <w:tabs>
          <w:tab w:val="left" w:pos="-1440"/>
        </w:tabs>
        <w:ind w:left="720" w:hanging="720"/>
        <w:rPr>
          <w:rFonts w:ascii="Times New Roman" w:hAnsi="Times New Roman"/>
          <w:b/>
        </w:rPr>
      </w:pPr>
      <w:r w:rsidRPr="00222222">
        <w:rPr>
          <w:rFonts w:ascii="Times New Roman" w:hAnsi="Times New Roman"/>
          <w:b/>
        </w:rPr>
        <w:t>14.</w:t>
      </w:r>
      <w:r w:rsidRPr="00222222">
        <w:rPr>
          <w:rFonts w:ascii="Times New Roman" w:hAnsi="Times New Roman"/>
          <w:b/>
        </w:rPr>
        <w:tab/>
        <w:t>Provide estimates of annualized cost to the Federal government</w:t>
      </w:r>
      <w:r w:rsidRPr="00222222" w:rsidR="008A42B6">
        <w:rPr>
          <w:rFonts w:ascii="Times New Roman" w:hAnsi="Times New Roman"/>
          <w:b/>
        </w:rPr>
        <w:t xml:space="preserve">. </w:t>
      </w:r>
      <w:r w:rsidRPr="00222222">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222222" w:rsidR="008A42B6">
        <w:rPr>
          <w:rFonts w:ascii="Times New Roman" w:hAnsi="Times New Roman"/>
          <w:b/>
        </w:rPr>
        <w:t xml:space="preserve">. </w:t>
      </w:r>
      <w:r w:rsidRPr="00222222">
        <w:rPr>
          <w:rFonts w:ascii="Times New Roman" w:hAnsi="Times New Roman"/>
          <w:b/>
        </w:rPr>
        <w:t>Agencies also may aggregate cost estimates from Items 12, 13, and 14 in a single table.</w:t>
      </w:r>
    </w:p>
    <w:p w:rsidR="001A595D" w:rsidRPr="00222222" w:rsidP="00914A5D" w14:paraId="26D47451" w14:textId="77777777">
      <w:pPr>
        <w:tabs>
          <w:tab w:val="left" w:pos="-1440"/>
        </w:tabs>
        <w:ind w:left="720"/>
        <w:rPr>
          <w:rFonts w:ascii="Times New Roman" w:hAnsi="Times New Roman"/>
        </w:rPr>
      </w:pPr>
    </w:p>
    <w:p w:rsidR="00517ECC" w:rsidRPr="00222222" w:rsidP="00517ECC" w14:paraId="1187E998" w14:textId="17E85E94">
      <w:pPr>
        <w:tabs>
          <w:tab w:val="left" w:pos="-1440"/>
        </w:tabs>
        <w:ind w:left="720"/>
        <w:rPr>
          <w:rFonts w:ascii="Times New Roman" w:hAnsi="Times New Roman"/>
        </w:rPr>
      </w:pPr>
      <w:r w:rsidRPr="00222222">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w:t>
      </w:r>
      <w:r w:rsidRPr="00222222" w:rsidR="00E821A1">
        <w:rPr>
          <w:rFonts w:ascii="Times New Roman" w:hAnsi="Times New Roman"/>
        </w:rPr>
        <w:t>),</w:t>
      </w:r>
      <w:r w:rsidRPr="00222222">
        <w:rPr>
          <w:rFonts w:ascii="Times New Roman" w:hAnsi="Times New Roman"/>
        </w:rPr>
        <w:t xml:space="preserve"> and immigration benefits provided for free.  </w:t>
      </w:r>
      <w:r w:rsidRPr="00222222" w:rsidR="00D36BB4">
        <w:rPr>
          <w:rFonts w:ascii="Times New Roman" w:hAnsi="Times New Roman"/>
        </w:rPr>
        <w:t>Because of</w:t>
      </w:r>
      <w:r w:rsidRPr="00222222">
        <w:rPr>
          <w:rFonts w:ascii="Times New Roman" w:hAnsi="Times New Roman"/>
        </w:rPr>
        <w:t xml:space="preserve"> USCIS immigration fees being based on resource expenditures related to the benefit in question, USCIS uses the fee associated with an information collection as a reasonable measure of the collection’s costs to the agency. The filing fee for Form N-336 is $700. The total estimated cost to the Federal government is calculated by multiplying $700 by the estimated total number of respondents (5,0</w:t>
      </w:r>
      <w:r w:rsidRPr="00222222" w:rsidR="007050F6">
        <w:rPr>
          <w:rFonts w:ascii="Times New Roman" w:hAnsi="Times New Roman"/>
        </w:rPr>
        <w:t>5</w:t>
      </w:r>
      <w:r w:rsidRPr="00222222" w:rsidR="008C0DE0">
        <w:rPr>
          <w:rFonts w:ascii="Times New Roman" w:hAnsi="Times New Roman"/>
        </w:rPr>
        <w:t>1</w:t>
      </w:r>
      <w:r w:rsidRPr="00222222">
        <w:rPr>
          <w:rFonts w:ascii="Times New Roman" w:hAnsi="Times New Roman"/>
        </w:rPr>
        <w:t xml:space="preserve">), which equals </w:t>
      </w:r>
      <w:r w:rsidRPr="00222222">
        <w:rPr>
          <w:rFonts w:ascii="Times New Roman" w:hAnsi="Times New Roman"/>
          <w:b/>
        </w:rPr>
        <w:t>$3,5</w:t>
      </w:r>
      <w:r w:rsidRPr="00222222" w:rsidR="007050F6">
        <w:rPr>
          <w:rFonts w:ascii="Times New Roman" w:hAnsi="Times New Roman"/>
          <w:b/>
        </w:rPr>
        <w:t>35</w:t>
      </w:r>
      <w:r w:rsidRPr="00222222">
        <w:rPr>
          <w:rFonts w:ascii="Times New Roman" w:hAnsi="Times New Roman"/>
          <w:b/>
        </w:rPr>
        <w:t>,</w:t>
      </w:r>
      <w:r w:rsidRPr="00222222" w:rsidR="009C4150">
        <w:rPr>
          <w:rFonts w:ascii="Times New Roman" w:hAnsi="Times New Roman"/>
          <w:b/>
        </w:rPr>
        <w:t>7</w:t>
      </w:r>
      <w:r w:rsidRPr="00222222">
        <w:rPr>
          <w:rFonts w:ascii="Times New Roman" w:hAnsi="Times New Roman"/>
          <w:b/>
        </w:rPr>
        <w:t>00</w:t>
      </w:r>
      <w:r w:rsidRPr="00222222" w:rsidR="007050F6">
        <w:rPr>
          <w:rFonts w:ascii="Times New Roman" w:hAnsi="Times New Roman"/>
          <w:b/>
        </w:rPr>
        <w:t>.</w:t>
      </w:r>
    </w:p>
    <w:p w:rsidR="00663D52" w:rsidRPr="00222222" w:rsidP="00663D52" w14:paraId="1CE1EB25" w14:textId="77777777">
      <w:pPr>
        <w:tabs>
          <w:tab w:val="left" w:pos="-1440"/>
        </w:tabs>
        <w:ind w:left="720"/>
        <w:rPr>
          <w:rFonts w:ascii="Times New Roman" w:hAnsi="Times New Roman"/>
        </w:rPr>
      </w:pPr>
    </w:p>
    <w:p w:rsidR="00410BB0" w:rsidRPr="00222222" w:rsidP="00914A5D" w14:paraId="0E7E6094" w14:textId="110EE5B4">
      <w:pPr>
        <w:tabs>
          <w:tab w:val="left" w:pos="-1440"/>
        </w:tabs>
        <w:ind w:left="720" w:hanging="720"/>
        <w:rPr>
          <w:rFonts w:ascii="Times New Roman" w:hAnsi="Times New Roman"/>
          <w:b/>
        </w:rPr>
      </w:pPr>
      <w:r w:rsidRPr="00222222">
        <w:rPr>
          <w:rFonts w:ascii="Times New Roman" w:hAnsi="Times New Roman"/>
          <w:b/>
        </w:rPr>
        <w:t>15.</w:t>
      </w:r>
      <w:r w:rsidRPr="00222222">
        <w:rPr>
          <w:rFonts w:ascii="Times New Roman" w:hAnsi="Times New Roman"/>
          <w:b/>
        </w:rPr>
        <w:tab/>
        <w:t>Explain the reasons for any program changes or adjustments reporting in Items 13 or 14 of the OMB Form 83-I.</w:t>
      </w:r>
    </w:p>
    <w:tbl>
      <w:tblPr>
        <w:tblW w:w="9680" w:type="dxa"/>
        <w:jc w:val="center"/>
        <w:tblLook w:val="04A0"/>
      </w:tblPr>
      <w:tblGrid>
        <w:gridCol w:w="2256"/>
        <w:gridCol w:w="1310"/>
        <w:gridCol w:w="1136"/>
        <w:gridCol w:w="1282"/>
        <w:gridCol w:w="1430"/>
        <w:gridCol w:w="1430"/>
        <w:gridCol w:w="1282"/>
      </w:tblGrid>
      <w:tr w14:paraId="78939F55" w14:textId="77777777" w:rsidTr="00222222">
        <w:tblPrEx>
          <w:tblW w:w="9680" w:type="dxa"/>
          <w:jc w:val="center"/>
          <w:tblLook w:val="04A0"/>
        </w:tblPrEx>
        <w:trPr>
          <w:trHeight w:val="1304"/>
          <w:jc w:val="center"/>
        </w:trPr>
        <w:tc>
          <w:tcPr>
            <w:tcW w:w="6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10BB0" w:rsidRPr="00410BB0" w:rsidP="009C4E5E" w14:paraId="451D3F85" w14:textId="77777777">
            <w:pPr>
              <w:widowControl/>
              <w:autoSpaceDE/>
              <w:autoSpaceDN/>
              <w:adjustRightInd/>
              <w:jc w:val="center"/>
              <w:rPr>
                <w:rFonts w:ascii="Times New Roman" w:hAnsi="Times New Roman"/>
                <w:b/>
                <w:bCs/>
                <w:color w:val="000000"/>
              </w:rPr>
            </w:pPr>
            <w:r w:rsidRPr="00410BB0">
              <w:rPr>
                <w:rFonts w:ascii="Times New Roman" w:hAnsi="Times New Roman"/>
                <w:b/>
                <w:bCs/>
                <w:color w:val="000000"/>
              </w:rPr>
              <w:t>Data collection Activity/Instrument</w:t>
            </w:r>
          </w:p>
        </w:tc>
        <w:tc>
          <w:tcPr>
            <w:tcW w:w="14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410BB0" w:rsidRPr="00410BB0" w:rsidP="009C4E5E" w14:paraId="0E1A9BB9" w14:textId="344F70C3">
            <w:pPr>
              <w:widowControl/>
              <w:autoSpaceDE/>
              <w:autoSpaceDN/>
              <w:adjustRightInd/>
              <w:jc w:val="center"/>
              <w:rPr>
                <w:rFonts w:ascii="Times New Roman" w:hAnsi="Times New Roman"/>
                <w:b/>
                <w:bCs/>
                <w:color w:val="000000"/>
              </w:rPr>
            </w:pPr>
            <w:r w:rsidRPr="00410BB0">
              <w:rPr>
                <w:rFonts w:ascii="Times New Roman" w:hAnsi="Times New Roman"/>
                <w:b/>
                <w:bCs/>
                <w:color w:val="000000"/>
              </w:rPr>
              <w:t>Program Change (hours currently on OMB Inventory)</w:t>
            </w:r>
          </w:p>
        </w:tc>
        <w:tc>
          <w:tcPr>
            <w:tcW w:w="130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410BB0" w:rsidRPr="00410BB0" w:rsidP="009C4E5E" w14:paraId="2DD4C9D8" w14:textId="66A5AF0C">
            <w:pPr>
              <w:widowControl/>
              <w:autoSpaceDE/>
              <w:autoSpaceDN/>
              <w:adjustRightInd/>
              <w:jc w:val="center"/>
              <w:rPr>
                <w:rFonts w:ascii="Times New Roman" w:hAnsi="Times New Roman"/>
                <w:b/>
                <w:bCs/>
                <w:color w:val="000000"/>
              </w:rPr>
            </w:pPr>
            <w:r w:rsidRPr="00410BB0">
              <w:rPr>
                <w:rFonts w:ascii="Times New Roman" w:hAnsi="Times New Roman"/>
                <w:b/>
                <w:bCs/>
                <w:color w:val="000000"/>
              </w:rPr>
              <w:t>Program Change (New)</w:t>
            </w:r>
          </w:p>
        </w:tc>
        <w:tc>
          <w:tcPr>
            <w:tcW w:w="138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410BB0" w:rsidRPr="00410BB0" w:rsidP="009C4E5E" w14:paraId="575041CD" w14:textId="77777777">
            <w:pPr>
              <w:widowControl/>
              <w:autoSpaceDE/>
              <w:autoSpaceDN/>
              <w:adjustRightInd/>
              <w:jc w:val="center"/>
              <w:rPr>
                <w:rFonts w:ascii="Times New Roman" w:hAnsi="Times New Roman"/>
                <w:b/>
                <w:bCs/>
                <w:color w:val="000000"/>
              </w:rPr>
            </w:pPr>
            <w:r w:rsidRPr="00410BB0">
              <w:rPr>
                <w:rFonts w:ascii="Times New Roman" w:hAnsi="Times New Roman"/>
                <w:b/>
                <w:bCs/>
                <w:color w:val="000000"/>
              </w:rPr>
              <w:t>Difference</w:t>
            </w:r>
          </w:p>
        </w:tc>
        <w:tc>
          <w:tcPr>
            <w:tcW w:w="170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410BB0" w:rsidRPr="00410BB0" w:rsidP="009C4E5E" w14:paraId="3CF9499D" w14:textId="77777777">
            <w:pPr>
              <w:widowControl/>
              <w:autoSpaceDE/>
              <w:autoSpaceDN/>
              <w:adjustRightInd/>
              <w:jc w:val="center"/>
              <w:rPr>
                <w:rFonts w:ascii="Times New Roman" w:hAnsi="Times New Roman"/>
                <w:b/>
                <w:bCs/>
                <w:color w:val="000000"/>
              </w:rPr>
            </w:pPr>
            <w:r w:rsidRPr="00410BB0">
              <w:rPr>
                <w:rFonts w:ascii="Times New Roman" w:hAnsi="Times New Roman"/>
                <w:b/>
                <w:bCs/>
                <w:color w:val="000000"/>
              </w:rPr>
              <w:t>Adjustment (hours currently on OMB Inventory)</w:t>
            </w:r>
          </w:p>
        </w:tc>
        <w:tc>
          <w:tcPr>
            <w:tcW w:w="165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410BB0" w:rsidRPr="00410BB0" w:rsidP="009C4E5E" w14:paraId="4289D457" w14:textId="77777777">
            <w:pPr>
              <w:widowControl/>
              <w:autoSpaceDE/>
              <w:autoSpaceDN/>
              <w:adjustRightInd/>
              <w:jc w:val="center"/>
              <w:rPr>
                <w:rFonts w:ascii="Times New Roman" w:hAnsi="Times New Roman"/>
                <w:b/>
                <w:bCs/>
                <w:color w:val="000000"/>
              </w:rPr>
            </w:pPr>
            <w:r w:rsidRPr="00410BB0">
              <w:rPr>
                <w:rFonts w:ascii="Times New Roman" w:hAnsi="Times New Roman"/>
                <w:b/>
                <w:bCs/>
                <w:color w:val="000000"/>
              </w:rPr>
              <w:t>Adjustment (New)</w:t>
            </w:r>
          </w:p>
        </w:tc>
        <w:tc>
          <w:tcPr>
            <w:tcW w:w="156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410BB0" w:rsidRPr="00410BB0" w:rsidP="009C4E5E" w14:paraId="3CA3F24F" w14:textId="77777777">
            <w:pPr>
              <w:widowControl/>
              <w:autoSpaceDE/>
              <w:autoSpaceDN/>
              <w:adjustRightInd/>
              <w:jc w:val="center"/>
              <w:rPr>
                <w:rFonts w:ascii="Times New Roman" w:hAnsi="Times New Roman"/>
                <w:b/>
                <w:bCs/>
                <w:color w:val="000000"/>
              </w:rPr>
            </w:pPr>
            <w:r w:rsidRPr="00410BB0">
              <w:rPr>
                <w:rFonts w:ascii="Times New Roman" w:hAnsi="Times New Roman"/>
                <w:b/>
                <w:bCs/>
                <w:color w:val="000000"/>
              </w:rPr>
              <w:t>Difference</w:t>
            </w:r>
          </w:p>
        </w:tc>
      </w:tr>
      <w:tr w14:paraId="4AA058BC" w14:textId="77777777" w:rsidTr="000A29CA">
        <w:tblPrEx>
          <w:tblW w:w="9680" w:type="dxa"/>
          <w:jc w:val="center"/>
          <w:tblLook w:val="04A0"/>
        </w:tblPrEx>
        <w:trPr>
          <w:trHeight w:val="320"/>
          <w:jc w:val="center"/>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BB0" w:rsidRPr="00410BB0" w:rsidP="009C4E5E" w14:paraId="52546987" w14:textId="77777777">
            <w:pPr>
              <w:widowControl/>
              <w:autoSpaceDE/>
              <w:autoSpaceDN/>
              <w:adjustRightInd/>
              <w:jc w:val="center"/>
              <w:rPr>
                <w:rFonts w:ascii="Times New Roman" w:hAnsi="Times New Roman"/>
                <w:color w:val="000000"/>
              </w:rPr>
            </w:pPr>
            <w:r w:rsidRPr="00410BB0">
              <w:rPr>
                <w:rFonts w:ascii="Times New Roman" w:hAnsi="Times New Roman"/>
                <w:color w:val="000000"/>
              </w:rPr>
              <w:t>N-336 – Paper</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BB0" w:rsidRPr="00410BB0" w:rsidP="009C4E5E" w14:paraId="0B613E62" w14:textId="7D3940C3">
            <w:pPr>
              <w:widowControl/>
              <w:autoSpaceDE/>
              <w:autoSpaceDN/>
              <w:adjustRightInd/>
              <w:jc w:val="center"/>
              <w:rPr>
                <w:rFonts w:ascii="Times New Roman" w:hAnsi="Times New Roman"/>
                <w:color w:val="000000"/>
              </w:rPr>
            </w:pP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BB0" w:rsidRPr="00410BB0" w:rsidP="009C4E5E" w14:paraId="2CA2DD04" w14:textId="18767E24">
            <w:pPr>
              <w:widowControl/>
              <w:autoSpaceDE/>
              <w:autoSpaceDN/>
              <w:adjustRightInd/>
              <w:jc w:val="center"/>
              <w:rPr>
                <w:rFonts w:ascii="Times New Roman" w:hAnsi="Times New Roman"/>
                <w:color w:val="000000"/>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BB0" w:rsidRPr="00410BB0" w:rsidP="009C4E5E" w14:paraId="7F05AAC1" w14:textId="14D1E3F4">
            <w:pPr>
              <w:widowControl/>
              <w:autoSpaceDE/>
              <w:autoSpaceDN/>
              <w:adjustRightInd/>
              <w:jc w:val="center"/>
              <w:rPr>
                <w:rFonts w:ascii="Times New Roman" w:hAnsi="Times New Roman"/>
                <w:color w:val="000000"/>
              </w:rPr>
            </w:pPr>
          </w:p>
        </w:tc>
        <w:tc>
          <w:tcPr>
            <w:tcW w:w="1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BB0" w:rsidRPr="00410BB0" w:rsidP="009C4E5E" w14:paraId="1774B92F" w14:textId="77777777">
            <w:pPr>
              <w:widowControl/>
              <w:autoSpaceDE/>
              <w:autoSpaceDN/>
              <w:adjustRightInd/>
              <w:jc w:val="center"/>
              <w:rPr>
                <w:rFonts w:ascii="Times New Roman" w:hAnsi="Times New Roman"/>
                <w:color w:val="000000"/>
              </w:rPr>
            </w:pPr>
            <w:r w:rsidRPr="00410BB0">
              <w:rPr>
                <w:rFonts w:ascii="Times New Roman" w:hAnsi="Times New Roman"/>
                <w:color w:val="000000"/>
              </w:rPr>
              <w:t>10,417</w:t>
            </w:r>
          </w:p>
        </w:tc>
        <w:tc>
          <w:tcPr>
            <w:tcW w:w="1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BB0" w:rsidRPr="00410BB0" w:rsidP="009C4E5E" w14:paraId="73F0F858" w14:textId="77777777">
            <w:pPr>
              <w:widowControl/>
              <w:autoSpaceDE/>
              <w:autoSpaceDN/>
              <w:adjustRightInd/>
              <w:jc w:val="center"/>
              <w:rPr>
                <w:rFonts w:ascii="Times New Roman" w:hAnsi="Times New Roman"/>
              </w:rPr>
            </w:pPr>
            <w:r w:rsidRPr="00410BB0">
              <w:rPr>
                <w:rFonts w:ascii="Times New Roman" w:hAnsi="Times New Roman"/>
              </w:rPr>
              <w:t>10,417</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BB0" w:rsidRPr="00410BB0" w:rsidP="009C4E5E" w14:paraId="7E74319D" w14:textId="77777777">
            <w:pPr>
              <w:widowControl/>
              <w:autoSpaceDE/>
              <w:autoSpaceDN/>
              <w:adjustRightInd/>
              <w:jc w:val="center"/>
              <w:rPr>
                <w:rFonts w:ascii="Times New Roman" w:hAnsi="Times New Roman"/>
                <w:color w:val="000000"/>
              </w:rPr>
            </w:pPr>
            <w:r w:rsidRPr="00410BB0">
              <w:rPr>
                <w:rFonts w:ascii="Times New Roman" w:hAnsi="Times New Roman"/>
                <w:color w:val="000000"/>
              </w:rPr>
              <w:t>0</w:t>
            </w:r>
          </w:p>
        </w:tc>
      </w:tr>
      <w:tr w14:paraId="3F470958" w14:textId="77777777" w:rsidTr="000A29CA">
        <w:tblPrEx>
          <w:tblW w:w="9680" w:type="dxa"/>
          <w:jc w:val="center"/>
          <w:tblLook w:val="04A0"/>
        </w:tblPrEx>
        <w:trPr>
          <w:trHeight w:val="310"/>
          <w:jc w:val="center"/>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BB0" w:rsidRPr="00410BB0" w:rsidP="009C4E5E" w14:paraId="0478F227" w14:textId="77777777">
            <w:pPr>
              <w:widowControl/>
              <w:autoSpaceDE/>
              <w:autoSpaceDN/>
              <w:adjustRightInd/>
              <w:jc w:val="center"/>
              <w:rPr>
                <w:rFonts w:ascii="Times New Roman" w:hAnsi="Times New Roman"/>
                <w:color w:val="000000"/>
              </w:rPr>
            </w:pPr>
            <w:r w:rsidRPr="00410BB0">
              <w:rPr>
                <w:rFonts w:ascii="Times New Roman" w:hAnsi="Times New Roman"/>
                <w:color w:val="000000"/>
              </w:rPr>
              <w:t>N-336 – Online</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410BB0" w:rsidRPr="00410BB0" w:rsidP="009C4E5E" w14:paraId="2EEE6B15" w14:textId="5322B5F2">
            <w:pPr>
              <w:widowControl/>
              <w:autoSpaceDE/>
              <w:autoSpaceDN/>
              <w:adjustRightInd/>
              <w:jc w:val="center"/>
              <w:rPr>
                <w:rFonts w:ascii="Times New Roman" w:hAnsi="Times New Roman"/>
                <w:color w:val="000000"/>
              </w:rPr>
            </w:pP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410BB0" w:rsidRPr="00410BB0" w:rsidP="009C4E5E" w14:paraId="0B8EBEDA" w14:textId="75AAE87E">
            <w:pPr>
              <w:widowControl/>
              <w:autoSpaceDE/>
              <w:autoSpaceDN/>
              <w:adjustRightInd/>
              <w:jc w:val="center"/>
              <w:rPr>
                <w:rFonts w:ascii="Times New Roman" w:hAnsi="Times New Roman"/>
                <w:color w:val="000000"/>
              </w:rPr>
            </w:pPr>
          </w:p>
        </w:tc>
        <w:tc>
          <w:tcPr>
            <w:tcW w:w="1386" w:type="dxa"/>
            <w:tcBorders>
              <w:top w:val="single" w:sz="4" w:space="0" w:color="auto"/>
              <w:left w:val="nil"/>
              <w:bottom w:val="single" w:sz="4" w:space="0" w:color="auto"/>
              <w:right w:val="single" w:sz="4" w:space="0" w:color="auto"/>
            </w:tcBorders>
            <w:shd w:val="clear" w:color="auto" w:fill="auto"/>
            <w:vAlign w:val="center"/>
            <w:hideMark/>
          </w:tcPr>
          <w:p w:rsidR="00410BB0" w:rsidRPr="00410BB0" w:rsidP="009C4E5E" w14:paraId="7E3C69D6" w14:textId="38A612F9">
            <w:pPr>
              <w:widowControl/>
              <w:autoSpaceDE/>
              <w:autoSpaceDN/>
              <w:adjustRightInd/>
              <w:jc w:val="center"/>
              <w:rPr>
                <w:rFonts w:ascii="Times New Roman" w:hAnsi="Times New Roman"/>
                <w:color w:val="000000"/>
              </w:rPr>
            </w:pPr>
          </w:p>
        </w:tc>
        <w:tc>
          <w:tcPr>
            <w:tcW w:w="1708" w:type="dxa"/>
            <w:tcBorders>
              <w:top w:val="single" w:sz="4" w:space="0" w:color="auto"/>
              <w:left w:val="nil"/>
              <w:bottom w:val="single" w:sz="4" w:space="0" w:color="auto"/>
              <w:right w:val="single" w:sz="4" w:space="0" w:color="auto"/>
            </w:tcBorders>
            <w:shd w:val="clear" w:color="auto" w:fill="auto"/>
            <w:vAlign w:val="center"/>
            <w:hideMark/>
          </w:tcPr>
          <w:p w:rsidR="00410BB0" w:rsidRPr="00410BB0" w:rsidP="009C4E5E" w14:paraId="6EB5433B" w14:textId="77777777">
            <w:pPr>
              <w:widowControl/>
              <w:autoSpaceDE/>
              <w:autoSpaceDN/>
              <w:adjustRightInd/>
              <w:jc w:val="center"/>
              <w:rPr>
                <w:rFonts w:ascii="Times New Roman" w:hAnsi="Times New Roman"/>
                <w:color w:val="000000"/>
              </w:rPr>
            </w:pPr>
            <w:r w:rsidRPr="00410BB0">
              <w:rPr>
                <w:rFonts w:ascii="Times New Roman" w:hAnsi="Times New Roman"/>
                <w:color w:val="000000"/>
              </w:rPr>
              <w:t>3,158</w:t>
            </w:r>
          </w:p>
        </w:tc>
        <w:tc>
          <w:tcPr>
            <w:tcW w:w="1655" w:type="dxa"/>
            <w:tcBorders>
              <w:top w:val="single" w:sz="4" w:space="0" w:color="auto"/>
              <w:left w:val="nil"/>
              <w:bottom w:val="single" w:sz="4" w:space="0" w:color="auto"/>
              <w:right w:val="single" w:sz="4" w:space="0" w:color="auto"/>
            </w:tcBorders>
            <w:shd w:val="clear" w:color="auto" w:fill="auto"/>
            <w:vAlign w:val="center"/>
            <w:hideMark/>
          </w:tcPr>
          <w:p w:rsidR="00410BB0" w:rsidRPr="00410BB0" w:rsidP="009C4E5E" w14:paraId="3AE11E74" w14:textId="77777777">
            <w:pPr>
              <w:widowControl/>
              <w:autoSpaceDE/>
              <w:autoSpaceDN/>
              <w:adjustRightInd/>
              <w:jc w:val="center"/>
              <w:rPr>
                <w:rFonts w:ascii="Times New Roman" w:hAnsi="Times New Roman"/>
                <w:color w:val="000000"/>
              </w:rPr>
            </w:pPr>
            <w:r w:rsidRPr="00410BB0">
              <w:rPr>
                <w:rFonts w:ascii="Times New Roman" w:hAnsi="Times New Roman"/>
                <w:color w:val="000000"/>
              </w:rPr>
              <w:t>3,158</w:t>
            </w:r>
          </w:p>
        </w:tc>
        <w:tc>
          <w:tcPr>
            <w:tcW w:w="1564" w:type="dxa"/>
            <w:tcBorders>
              <w:top w:val="single" w:sz="4" w:space="0" w:color="auto"/>
              <w:left w:val="nil"/>
              <w:bottom w:val="single" w:sz="4" w:space="0" w:color="auto"/>
              <w:right w:val="single" w:sz="4" w:space="0" w:color="auto"/>
            </w:tcBorders>
            <w:shd w:val="clear" w:color="auto" w:fill="auto"/>
            <w:vAlign w:val="center"/>
            <w:hideMark/>
          </w:tcPr>
          <w:p w:rsidR="00410BB0" w:rsidRPr="00410BB0" w:rsidP="009C4E5E" w14:paraId="695A10E5" w14:textId="77777777">
            <w:pPr>
              <w:widowControl/>
              <w:autoSpaceDE/>
              <w:autoSpaceDN/>
              <w:adjustRightInd/>
              <w:jc w:val="center"/>
              <w:rPr>
                <w:rFonts w:ascii="Times New Roman" w:hAnsi="Times New Roman"/>
                <w:color w:val="000000"/>
              </w:rPr>
            </w:pPr>
            <w:r w:rsidRPr="00410BB0">
              <w:rPr>
                <w:rFonts w:ascii="Times New Roman" w:hAnsi="Times New Roman"/>
                <w:color w:val="000000"/>
              </w:rPr>
              <w:t>0</w:t>
            </w:r>
          </w:p>
        </w:tc>
      </w:tr>
      <w:tr w14:paraId="5BF06CC0" w14:textId="77777777" w:rsidTr="00222222">
        <w:tblPrEx>
          <w:tblW w:w="9680" w:type="dxa"/>
          <w:jc w:val="center"/>
          <w:tblLook w:val="04A0"/>
        </w:tblPrEx>
        <w:trPr>
          <w:trHeight w:val="50"/>
          <w:jc w:val="center"/>
        </w:trPr>
        <w:tc>
          <w:tcPr>
            <w:tcW w:w="6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10BB0" w:rsidRPr="00410BB0" w:rsidP="009C4E5E" w14:paraId="04F4AE11" w14:textId="77777777">
            <w:pPr>
              <w:widowControl/>
              <w:autoSpaceDE/>
              <w:autoSpaceDN/>
              <w:adjustRightInd/>
              <w:jc w:val="center"/>
              <w:rPr>
                <w:rFonts w:ascii="Times New Roman" w:hAnsi="Times New Roman"/>
                <w:b/>
                <w:bCs/>
                <w:color w:val="000000"/>
              </w:rPr>
            </w:pPr>
            <w:r w:rsidRPr="00410BB0">
              <w:rPr>
                <w:rFonts w:ascii="Times New Roman" w:hAnsi="Times New Roman"/>
                <w:b/>
                <w:bCs/>
                <w:color w:val="000000"/>
              </w:rPr>
              <w:t>Total(s)</w:t>
            </w:r>
          </w:p>
        </w:tc>
        <w:tc>
          <w:tcPr>
            <w:tcW w:w="14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410BB0" w:rsidRPr="00410BB0" w:rsidP="009C4E5E" w14:paraId="39C67162" w14:textId="77777777">
            <w:pPr>
              <w:widowControl/>
              <w:autoSpaceDE/>
              <w:autoSpaceDN/>
              <w:adjustRightInd/>
              <w:jc w:val="center"/>
              <w:rPr>
                <w:rFonts w:ascii="Times New Roman" w:hAnsi="Times New Roman"/>
                <w:b/>
                <w:bCs/>
                <w:color w:val="000000"/>
              </w:rPr>
            </w:pPr>
            <w:r w:rsidRPr="00410BB0">
              <w:rPr>
                <w:rFonts w:ascii="Times New Roman" w:hAnsi="Times New Roman"/>
                <w:b/>
                <w:bCs/>
                <w:color w:val="000000"/>
              </w:rPr>
              <w:t>0</w:t>
            </w:r>
          </w:p>
        </w:tc>
        <w:tc>
          <w:tcPr>
            <w:tcW w:w="130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410BB0" w:rsidRPr="00410BB0" w:rsidP="009C4E5E" w14:paraId="0CF880B7" w14:textId="77777777">
            <w:pPr>
              <w:widowControl/>
              <w:autoSpaceDE/>
              <w:autoSpaceDN/>
              <w:adjustRightInd/>
              <w:jc w:val="center"/>
              <w:rPr>
                <w:rFonts w:ascii="Times New Roman" w:hAnsi="Times New Roman"/>
                <w:b/>
                <w:bCs/>
                <w:color w:val="000000"/>
              </w:rPr>
            </w:pPr>
            <w:r w:rsidRPr="00410BB0">
              <w:rPr>
                <w:rFonts w:ascii="Times New Roman" w:hAnsi="Times New Roman"/>
                <w:b/>
                <w:bCs/>
                <w:color w:val="000000"/>
              </w:rPr>
              <w:t>0</w:t>
            </w:r>
          </w:p>
        </w:tc>
        <w:tc>
          <w:tcPr>
            <w:tcW w:w="138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410BB0" w:rsidRPr="00410BB0" w:rsidP="009C4E5E" w14:paraId="346EA43A" w14:textId="77777777">
            <w:pPr>
              <w:widowControl/>
              <w:autoSpaceDE/>
              <w:autoSpaceDN/>
              <w:adjustRightInd/>
              <w:jc w:val="center"/>
              <w:rPr>
                <w:rFonts w:ascii="Times New Roman" w:hAnsi="Times New Roman"/>
                <w:b/>
                <w:bCs/>
                <w:color w:val="000000"/>
              </w:rPr>
            </w:pPr>
            <w:r w:rsidRPr="00410BB0">
              <w:rPr>
                <w:rFonts w:ascii="Times New Roman" w:hAnsi="Times New Roman"/>
                <w:b/>
                <w:bCs/>
                <w:color w:val="000000"/>
              </w:rPr>
              <w:t>0</w:t>
            </w:r>
          </w:p>
        </w:tc>
        <w:tc>
          <w:tcPr>
            <w:tcW w:w="170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410BB0" w:rsidRPr="00410BB0" w:rsidP="009C4E5E" w14:paraId="139F244F" w14:textId="77777777">
            <w:pPr>
              <w:widowControl/>
              <w:autoSpaceDE/>
              <w:autoSpaceDN/>
              <w:adjustRightInd/>
              <w:jc w:val="center"/>
              <w:rPr>
                <w:rFonts w:ascii="Times New Roman" w:hAnsi="Times New Roman"/>
                <w:b/>
                <w:bCs/>
                <w:color w:val="000000"/>
              </w:rPr>
            </w:pPr>
            <w:r w:rsidRPr="00410BB0">
              <w:rPr>
                <w:rFonts w:ascii="Times New Roman" w:hAnsi="Times New Roman"/>
                <w:b/>
                <w:bCs/>
                <w:color w:val="000000"/>
              </w:rPr>
              <w:t>13,575</w:t>
            </w:r>
          </w:p>
        </w:tc>
        <w:tc>
          <w:tcPr>
            <w:tcW w:w="165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410BB0" w:rsidRPr="00410BB0" w:rsidP="009C4E5E" w14:paraId="5B409901" w14:textId="77777777">
            <w:pPr>
              <w:widowControl/>
              <w:autoSpaceDE/>
              <w:autoSpaceDN/>
              <w:adjustRightInd/>
              <w:jc w:val="center"/>
              <w:rPr>
                <w:rFonts w:ascii="Times New Roman" w:hAnsi="Times New Roman"/>
                <w:b/>
                <w:bCs/>
                <w:color w:val="000000"/>
              </w:rPr>
            </w:pPr>
            <w:r w:rsidRPr="00410BB0">
              <w:rPr>
                <w:rFonts w:ascii="Times New Roman" w:hAnsi="Times New Roman"/>
                <w:b/>
                <w:bCs/>
                <w:color w:val="000000"/>
              </w:rPr>
              <w:t>13,575</w:t>
            </w:r>
          </w:p>
        </w:tc>
        <w:tc>
          <w:tcPr>
            <w:tcW w:w="156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410BB0" w:rsidRPr="00410BB0" w:rsidP="009C4E5E" w14:paraId="583A9EF1" w14:textId="77777777">
            <w:pPr>
              <w:widowControl/>
              <w:autoSpaceDE/>
              <w:autoSpaceDN/>
              <w:adjustRightInd/>
              <w:jc w:val="center"/>
              <w:rPr>
                <w:rFonts w:ascii="Times New Roman" w:hAnsi="Times New Roman"/>
                <w:b/>
                <w:bCs/>
                <w:color w:val="000000"/>
              </w:rPr>
            </w:pPr>
            <w:r w:rsidRPr="00410BB0">
              <w:rPr>
                <w:rFonts w:ascii="Times New Roman" w:hAnsi="Times New Roman"/>
                <w:b/>
                <w:bCs/>
                <w:color w:val="000000"/>
              </w:rPr>
              <w:t>0</w:t>
            </w:r>
          </w:p>
        </w:tc>
      </w:tr>
    </w:tbl>
    <w:p w:rsidR="000628EE" w:rsidRPr="00222222" w:rsidP="00914A5D" w14:paraId="658C6773" w14:textId="77777777">
      <w:pPr>
        <w:tabs>
          <w:tab w:val="left" w:pos="-1440"/>
        </w:tabs>
        <w:ind w:left="720" w:hanging="720"/>
        <w:rPr>
          <w:rFonts w:ascii="Times New Roman" w:hAnsi="Times New Roman"/>
          <w:b/>
        </w:rPr>
      </w:pPr>
    </w:p>
    <w:p w:rsidR="00CC1DA0" w:rsidRPr="00222222" w:rsidP="00CC1DA0" w14:paraId="52DFF45C" w14:textId="05E7B66D">
      <w:pPr>
        <w:tabs>
          <w:tab w:val="left" w:pos="-1440"/>
        </w:tabs>
        <w:ind w:left="720"/>
        <w:rPr>
          <w:rFonts w:ascii="Times New Roman" w:hAnsi="Times New Roman"/>
        </w:rPr>
      </w:pPr>
      <w:bookmarkStart w:id="0" w:name="_Hlk135914579"/>
      <w:r w:rsidRPr="00222222">
        <w:rPr>
          <w:rFonts w:ascii="Times New Roman" w:hAnsi="Times New Roman"/>
        </w:rPr>
        <w:t>There is no program change to the public time burden for this information collection.</w:t>
      </w:r>
    </w:p>
    <w:bookmarkEnd w:id="0"/>
    <w:p w:rsidR="00B04F7E" w:rsidRPr="00222222" w:rsidP="00CC1DA0" w14:paraId="254E194A" w14:textId="77777777">
      <w:pPr>
        <w:tabs>
          <w:tab w:val="left" w:pos="-1440"/>
        </w:tabs>
        <w:ind w:left="720"/>
        <w:rPr>
          <w:rFonts w:ascii="Times New Roman" w:hAnsi="Times New Roman"/>
        </w:rPr>
      </w:pPr>
    </w:p>
    <w:p w:rsidR="00A97404" w:rsidRPr="00222222" w:rsidP="009F129D" w14:paraId="35EEEBB5" w14:textId="29D560C3">
      <w:pPr>
        <w:tabs>
          <w:tab w:val="left" w:pos="-1440"/>
        </w:tabs>
        <w:ind w:left="720"/>
        <w:jc w:val="center"/>
        <w:rPr>
          <w:rFonts w:ascii="Times New Roman" w:hAnsi="Times New Roman"/>
        </w:rPr>
      </w:pPr>
    </w:p>
    <w:tbl>
      <w:tblPr>
        <w:tblpPr w:leftFromText="180" w:rightFromText="180" w:vertAnchor="text" w:tblpXSpec="center" w:tblpY="1"/>
        <w:tblOverlap w:val="never"/>
        <w:tblW w:w="10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1350"/>
        <w:gridCol w:w="1800"/>
        <w:gridCol w:w="1350"/>
        <w:gridCol w:w="1795"/>
        <w:gridCol w:w="1860"/>
        <w:gridCol w:w="1282"/>
      </w:tblGrid>
      <w:tr w14:paraId="40BC4189" w14:textId="77777777" w:rsidTr="00E12F86">
        <w:tblPrEx>
          <w:tblW w:w="10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510"/>
        </w:trPr>
        <w:tc>
          <w:tcPr>
            <w:tcW w:w="1530" w:type="dxa"/>
            <w:shd w:val="clear" w:color="000000" w:fill="D9D9D9"/>
            <w:vAlign w:val="center"/>
            <w:hideMark/>
          </w:tcPr>
          <w:p w:rsidR="00A97404" w:rsidRPr="00A97404" w:rsidP="0033127D" w14:paraId="538A1244" w14:textId="130F9319">
            <w:pPr>
              <w:widowControl/>
              <w:autoSpaceDE/>
              <w:autoSpaceDN/>
              <w:adjustRightInd/>
              <w:jc w:val="center"/>
              <w:rPr>
                <w:rFonts w:ascii="Times New Roman" w:hAnsi="Times New Roman"/>
                <w:b/>
                <w:bCs/>
                <w:color w:val="000000"/>
              </w:rPr>
            </w:pPr>
            <w:r w:rsidRPr="00A97404">
              <w:rPr>
                <w:rFonts w:ascii="Times New Roman" w:hAnsi="Times New Roman"/>
                <w:b/>
                <w:bCs/>
                <w:color w:val="000000"/>
              </w:rPr>
              <w:t>Data collection Activity/</w:t>
            </w:r>
            <w:r w:rsidR="00E12F86">
              <w:rPr>
                <w:rFonts w:ascii="Times New Roman" w:hAnsi="Times New Roman"/>
                <w:b/>
                <w:bCs/>
                <w:color w:val="000000"/>
              </w:rPr>
              <w:t xml:space="preserve"> </w:t>
            </w:r>
            <w:r w:rsidRPr="00A97404">
              <w:rPr>
                <w:rFonts w:ascii="Times New Roman" w:hAnsi="Times New Roman"/>
                <w:b/>
                <w:bCs/>
                <w:color w:val="000000"/>
              </w:rPr>
              <w:t>Instrument</w:t>
            </w:r>
          </w:p>
        </w:tc>
        <w:tc>
          <w:tcPr>
            <w:tcW w:w="1350" w:type="dxa"/>
            <w:shd w:val="clear" w:color="000000" w:fill="D9D9D9"/>
            <w:vAlign w:val="center"/>
            <w:hideMark/>
          </w:tcPr>
          <w:p w:rsidR="00A97404" w:rsidRPr="00A97404" w:rsidP="0033127D" w14:paraId="72EBABFE" w14:textId="74CF6FE1">
            <w:pPr>
              <w:widowControl/>
              <w:autoSpaceDE/>
              <w:autoSpaceDN/>
              <w:adjustRightInd/>
              <w:jc w:val="center"/>
              <w:rPr>
                <w:rFonts w:ascii="Times New Roman" w:hAnsi="Times New Roman"/>
                <w:b/>
                <w:bCs/>
                <w:color w:val="000000"/>
              </w:rPr>
            </w:pPr>
            <w:r w:rsidRPr="00A97404">
              <w:rPr>
                <w:rFonts w:ascii="Times New Roman" w:hAnsi="Times New Roman"/>
                <w:b/>
                <w:bCs/>
                <w:color w:val="000000"/>
              </w:rPr>
              <w:t>Program Change (cost currently on OMB Inventory)</w:t>
            </w:r>
          </w:p>
        </w:tc>
        <w:tc>
          <w:tcPr>
            <w:tcW w:w="1800" w:type="dxa"/>
            <w:shd w:val="clear" w:color="000000" w:fill="D9D9D9"/>
            <w:vAlign w:val="center"/>
            <w:hideMark/>
          </w:tcPr>
          <w:p w:rsidR="00A97404" w:rsidRPr="00A97404" w:rsidP="0033127D" w14:paraId="563221B0" w14:textId="55040565">
            <w:pPr>
              <w:widowControl/>
              <w:autoSpaceDE/>
              <w:autoSpaceDN/>
              <w:adjustRightInd/>
              <w:jc w:val="center"/>
              <w:rPr>
                <w:rFonts w:ascii="Times New Roman" w:hAnsi="Times New Roman"/>
                <w:b/>
                <w:bCs/>
                <w:color w:val="000000"/>
              </w:rPr>
            </w:pPr>
            <w:r w:rsidRPr="00A97404">
              <w:rPr>
                <w:rFonts w:ascii="Times New Roman" w:hAnsi="Times New Roman"/>
                <w:b/>
                <w:bCs/>
                <w:color w:val="000000"/>
              </w:rPr>
              <w:t>Program Change (New)</w:t>
            </w:r>
          </w:p>
        </w:tc>
        <w:tc>
          <w:tcPr>
            <w:tcW w:w="1350" w:type="dxa"/>
            <w:shd w:val="clear" w:color="000000" w:fill="D9D9D9"/>
            <w:vAlign w:val="center"/>
            <w:hideMark/>
          </w:tcPr>
          <w:p w:rsidR="00A97404" w:rsidRPr="00A97404" w:rsidP="0033127D" w14:paraId="5C4344DD" w14:textId="77777777">
            <w:pPr>
              <w:widowControl/>
              <w:autoSpaceDE/>
              <w:autoSpaceDN/>
              <w:adjustRightInd/>
              <w:jc w:val="center"/>
              <w:rPr>
                <w:rFonts w:ascii="Times New Roman" w:hAnsi="Times New Roman"/>
                <w:b/>
                <w:bCs/>
                <w:color w:val="000000"/>
              </w:rPr>
            </w:pPr>
            <w:r w:rsidRPr="00A97404">
              <w:rPr>
                <w:rFonts w:ascii="Times New Roman" w:hAnsi="Times New Roman"/>
                <w:b/>
                <w:bCs/>
                <w:color w:val="000000"/>
              </w:rPr>
              <w:t>Difference</w:t>
            </w:r>
          </w:p>
        </w:tc>
        <w:tc>
          <w:tcPr>
            <w:tcW w:w="1795" w:type="dxa"/>
            <w:shd w:val="clear" w:color="000000" w:fill="D9D9D9"/>
            <w:vAlign w:val="center"/>
            <w:hideMark/>
          </w:tcPr>
          <w:p w:rsidR="00A97404" w:rsidRPr="00A97404" w:rsidP="0033127D" w14:paraId="1BB5A9A7" w14:textId="54A1A039">
            <w:pPr>
              <w:widowControl/>
              <w:autoSpaceDE/>
              <w:autoSpaceDN/>
              <w:adjustRightInd/>
              <w:jc w:val="center"/>
              <w:rPr>
                <w:rFonts w:ascii="Times New Roman" w:hAnsi="Times New Roman"/>
                <w:b/>
                <w:bCs/>
                <w:color w:val="000000"/>
              </w:rPr>
            </w:pPr>
            <w:r w:rsidRPr="00A97404">
              <w:rPr>
                <w:rFonts w:ascii="Times New Roman" w:hAnsi="Times New Roman"/>
                <w:b/>
                <w:bCs/>
                <w:color w:val="000000"/>
              </w:rPr>
              <w:t xml:space="preserve">Adjustment (cost currently on OMB Inventory </w:t>
            </w:r>
          </w:p>
        </w:tc>
        <w:tc>
          <w:tcPr>
            <w:tcW w:w="1860" w:type="dxa"/>
            <w:shd w:val="clear" w:color="000000" w:fill="D9D9D9"/>
            <w:vAlign w:val="center"/>
            <w:hideMark/>
          </w:tcPr>
          <w:p w:rsidR="00A97404" w:rsidRPr="00A97404" w:rsidP="0033127D" w14:paraId="233A3D91" w14:textId="77777777">
            <w:pPr>
              <w:widowControl/>
              <w:autoSpaceDE/>
              <w:autoSpaceDN/>
              <w:adjustRightInd/>
              <w:jc w:val="center"/>
              <w:rPr>
                <w:rFonts w:ascii="Times New Roman" w:hAnsi="Times New Roman"/>
                <w:b/>
                <w:bCs/>
                <w:color w:val="000000"/>
              </w:rPr>
            </w:pPr>
            <w:r w:rsidRPr="00A97404">
              <w:rPr>
                <w:rFonts w:ascii="Times New Roman" w:hAnsi="Times New Roman"/>
                <w:b/>
                <w:bCs/>
                <w:color w:val="000000"/>
              </w:rPr>
              <w:t>Adjustment (New)</w:t>
            </w:r>
          </w:p>
        </w:tc>
        <w:tc>
          <w:tcPr>
            <w:tcW w:w="1282" w:type="dxa"/>
            <w:shd w:val="clear" w:color="000000" w:fill="D9D9D9"/>
            <w:vAlign w:val="center"/>
            <w:hideMark/>
          </w:tcPr>
          <w:p w:rsidR="00A97404" w:rsidRPr="00A97404" w:rsidP="0033127D" w14:paraId="0C58AB9C" w14:textId="77777777">
            <w:pPr>
              <w:widowControl/>
              <w:autoSpaceDE/>
              <w:autoSpaceDN/>
              <w:adjustRightInd/>
              <w:jc w:val="center"/>
              <w:rPr>
                <w:rFonts w:ascii="Times New Roman" w:hAnsi="Times New Roman"/>
                <w:b/>
                <w:bCs/>
                <w:color w:val="000000"/>
              </w:rPr>
            </w:pPr>
            <w:r w:rsidRPr="00A97404">
              <w:rPr>
                <w:rFonts w:ascii="Times New Roman" w:hAnsi="Times New Roman"/>
                <w:b/>
                <w:bCs/>
                <w:color w:val="000000"/>
              </w:rPr>
              <w:t>Difference</w:t>
            </w:r>
          </w:p>
        </w:tc>
      </w:tr>
      <w:tr w14:paraId="17715882" w14:textId="77777777" w:rsidTr="00E12F86">
        <w:tblPrEx>
          <w:tblW w:w="10967" w:type="dxa"/>
          <w:tblLayout w:type="fixed"/>
          <w:tblLook w:val="04A0"/>
        </w:tblPrEx>
        <w:trPr>
          <w:trHeight w:val="320"/>
        </w:trPr>
        <w:tc>
          <w:tcPr>
            <w:tcW w:w="1530" w:type="dxa"/>
            <w:shd w:val="clear" w:color="auto" w:fill="auto"/>
            <w:vAlign w:val="center"/>
            <w:hideMark/>
          </w:tcPr>
          <w:p w:rsidR="00A97404" w:rsidRPr="00A97404" w:rsidP="0033127D" w14:paraId="112AF1A6" w14:textId="164FDADF">
            <w:pPr>
              <w:widowControl/>
              <w:autoSpaceDE/>
              <w:autoSpaceDN/>
              <w:adjustRightInd/>
              <w:jc w:val="center"/>
              <w:rPr>
                <w:rFonts w:ascii="Times New Roman" w:hAnsi="Times New Roman"/>
                <w:color w:val="000000"/>
              </w:rPr>
            </w:pPr>
            <w:r w:rsidRPr="00A97404">
              <w:rPr>
                <w:rFonts w:ascii="Times New Roman" w:hAnsi="Times New Roman"/>
                <w:color w:val="000000"/>
              </w:rPr>
              <w:t>N-336 – Paper</w:t>
            </w:r>
          </w:p>
        </w:tc>
        <w:tc>
          <w:tcPr>
            <w:tcW w:w="1350" w:type="dxa"/>
            <w:shd w:val="clear" w:color="auto" w:fill="auto"/>
            <w:vAlign w:val="center"/>
            <w:hideMark/>
          </w:tcPr>
          <w:p w:rsidR="00A97404" w:rsidRPr="00A97404" w:rsidP="0033127D" w14:paraId="37852EB8" w14:textId="108C5510">
            <w:pPr>
              <w:widowControl/>
              <w:autoSpaceDE/>
              <w:autoSpaceDN/>
              <w:adjustRightInd/>
              <w:jc w:val="center"/>
              <w:rPr>
                <w:rFonts w:ascii="Times New Roman" w:hAnsi="Times New Roman"/>
                <w:color w:val="000000"/>
              </w:rPr>
            </w:pPr>
          </w:p>
        </w:tc>
        <w:tc>
          <w:tcPr>
            <w:tcW w:w="1800" w:type="dxa"/>
            <w:shd w:val="clear" w:color="auto" w:fill="auto"/>
            <w:vAlign w:val="center"/>
            <w:hideMark/>
          </w:tcPr>
          <w:p w:rsidR="00A97404" w:rsidRPr="00A97404" w:rsidP="0033127D" w14:paraId="0B5E1247" w14:textId="72A7F531">
            <w:pPr>
              <w:widowControl/>
              <w:autoSpaceDE/>
              <w:autoSpaceDN/>
              <w:adjustRightInd/>
              <w:jc w:val="center"/>
              <w:rPr>
                <w:rFonts w:ascii="Times New Roman" w:hAnsi="Times New Roman"/>
                <w:color w:val="000000"/>
              </w:rPr>
            </w:pPr>
          </w:p>
        </w:tc>
        <w:tc>
          <w:tcPr>
            <w:tcW w:w="1350" w:type="dxa"/>
            <w:shd w:val="clear" w:color="auto" w:fill="auto"/>
            <w:vAlign w:val="center"/>
            <w:hideMark/>
          </w:tcPr>
          <w:p w:rsidR="00A97404" w:rsidRPr="00A97404" w:rsidP="0033127D" w14:paraId="32EFE192" w14:textId="3076435A">
            <w:pPr>
              <w:widowControl/>
              <w:autoSpaceDE/>
              <w:autoSpaceDN/>
              <w:adjustRightInd/>
              <w:jc w:val="center"/>
              <w:rPr>
                <w:rFonts w:ascii="Times New Roman" w:hAnsi="Times New Roman"/>
                <w:color w:val="000000"/>
              </w:rPr>
            </w:pPr>
          </w:p>
        </w:tc>
        <w:tc>
          <w:tcPr>
            <w:tcW w:w="1795" w:type="dxa"/>
            <w:shd w:val="clear" w:color="auto" w:fill="auto"/>
            <w:vAlign w:val="center"/>
            <w:hideMark/>
          </w:tcPr>
          <w:p w:rsidR="00A97404" w:rsidRPr="00A97404" w:rsidP="0033127D" w14:paraId="37AD6539" w14:textId="71A10927">
            <w:pPr>
              <w:widowControl/>
              <w:autoSpaceDE/>
              <w:autoSpaceDN/>
              <w:adjustRightInd/>
              <w:jc w:val="center"/>
              <w:rPr>
                <w:rFonts w:ascii="Times New Roman" w:hAnsi="Times New Roman"/>
                <w:color w:val="000000"/>
              </w:rPr>
            </w:pPr>
            <w:r w:rsidRPr="00A97404">
              <w:rPr>
                <w:rFonts w:ascii="Times New Roman" w:hAnsi="Times New Roman"/>
                <w:color w:val="000000"/>
              </w:rPr>
              <w:t>$</w:t>
            </w:r>
            <w:r w:rsidRPr="00A97404">
              <w:rPr>
                <w:rFonts w:ascii="Times New Roman" w:hAnsi="Times New Roman"/>
                <w:color w:val="000000"/>
              </w:rPr>
              <w:t>1,950,820.00</w:t>
            </w:r>
          </w:p>
        </w:tc>
        <w:tc>
          <w:tcPr>
            <w:tcW w:w="1860" w:type="dxa"/>
            <w:shd w:val="clear" w:color="auto" w:fill="auto"/>
            <w:noWrap/>
            <w:vAlign w:val="center"/>
            <w:hideMark/>
          </w:tcPr>
          <w:p w:rsidR="00A97404" w:rsidRPr="00A97404" w:rsidP="0033127D" w14:paraId="1211049E" w14:textId="310CE81B">
            <w:pPr>
              <w:widowControl/>
              <w:autoSpaceDE/>
              <w:autoSpaceDN/>
              <w:adjustRightInd/>
              <w:jc w:val="center"/>
              <w:rPr>
                <w:rFonts w:ascii="Times New Roman" w:hAnsi="Times New Roman"/>
                <w:color w:val="000000"/>
              </w:rPr>
            </w:pPr>
            <w:r w:rsidRPr="00A97404">
              <w:rPr>
                <w:rFonts w:ascii="Times New Roman" w:hAnsi="Times New Roman"/>
                <w:color w:val="000000"/>
              </w:rPr>
              <w:t>$1,950,820.00</w:t>
            </w:r>
          </w:p>
        </w:tc>
        <w:tc>
          <w:tcPr>
            <w:tcW w:w="1282" w:type="dxa"/>
            <w:shd w:val="clear" w:color="auto" w:fill="auto"/>
            <w:vAlign w:val="center"/>
            <w:hideMark/>
          </w:tcPr>
          <w:p w:rsidR="00A97404" w:rsidRPr="00A97404" w:rsidP="0033127D" w14:paraId="31EACAC3" w14:textId="77E3EA14">
            <w:pPr>
              <w:widowControl/>
              <w:autoSpaceDE/>
              <w:autoSpaceDN/>
              <w:adjustRightInd/>
              <w:jc w:val="center"/>
              <w:rPr>
                <w:rFonts w:ascii="Times New Roman" w:hAnsi="Times New Roman"/>
                <w:color w:val="000000"/>
              </w:rPr>
            </w:pPr>
            <w:r w:rsidRPr="00A97404">
              <w:rPr>
                <w:rFonts w:ascii="Times New Roman" w:hAnsi="Times New Roman"/>
                <w:color w:val="000000"/>
              </w:rPr>
              <w:t>$  -</w:t>
            </w:r>
          </w:p>
        </w:tc>
      </w:tr>
      <w:tr w14:paraId="0FEE6C05" w14:textId="77777777" w:rsidTr="00E12F86">
        <w:tblPrEx>
          <w:tblW w:w="10967" w:type="dxa"/>
          <w:tblLayout w:type="fixed"/>
          <w:tblLook w:val="04A0"/>
        </w:tblPrEx>
        <w:trPr>
          <w:trHeight w:val="276"/>
        </w:trPr>
        <w:tc>
          <w:tcPr>
            <w:tcW w:w="1530" w:type="dxa"/>
            <w:shd w:val="clear" w:color="auto" w:fill="auto"/>
            <w:vAlign w:val="center"/>
            <w:hideMark/>
          </w:tcPr>
          <w:p w:rsidR="00A97404" w:rsidRPr="00A97404" w:rsidP="0033127D" w14:paraId="725D3982" w14:textId="77777777">
            <w:pPr>
              <w:widowControl/>
              <w:autoSpaceDE/>
              <w:autoSpaceDN/>
              <w:adjustRightInd/>
              <w:jc w:val="center"/>
              <w:rPr>
                <w:rFonts w:ascii="Times New Roman" w:hAnsi="Times New Roman"/>
                <w:color w:val="000000"/>
              </w:rPr>
            </w:pPr>
            <w:r w:rsidRPr="00A97404">
              <w:rPr>
                <w:rFonts w:ascii="Times New Roman" w:hAnsi="Times New Roman"/>
                <w:color w:val="000000"/>
              </w:rPr>
              <w:t>N-336 – Online</w:t>
            </w:r>
          </w:p>
        </w:tc>
        <w:tc>
          <w:tcPr>
            <w:tcW w:w="1350" w:type="dxa"/>
            <w:shd w:val="clear" w:color="auto" w:fill="auto"/>
            <w:vAlign w:val="center"/>
            <w:hideMark/>
          </w:tcPr>
          <w:p w:rsidR="00A97404" w:rsidRPr="00A97404" w:rsidP="0033127D" w14:paraId="7D741899" w14:textId="3C141305">
            <w:pPr>
              <w:widowControl/>
              <w:autoSpaceDE/>
              <w:autoSpaceDN/>
              <w:adjustRightInd/>
              <w:jc w:val="center"/>
              <w:rPr>
                <w:rFonts w:ascii="Times New Roman" w:hAnsi="Times New Roman"/>
                <w:color w:val="000000"/>
              </w:rPr>
            </w:pPr>
          </w:p>
        </w:tc>
        <w:tc>
          <w:tcPr>
            <w:tcW w:w="1800" w:type="dxa"/>
            <w:shd w:val="clear" w:color="auto" w:fill="auto"/>
            <w:vAlign w:val="center"/>
            <w:hideMark/>
          </w:tcPr>
          <w:p w:rsidR="00A97404" w:rsidRPr="00A97404" w:rsidP="0033127D" w14:paraId="69E0A6D5" w14:textId="692A8453">
            <w:pPr>
              <w:widowControl/>
              <w:autoSpaceDE/>
              <w:autoSpaceDN/>
              <w:adjustRightInd/>
              <w:jc w:val="center"/>
              <w:rPr>
                <w:rFonts w:ascii="Times New Roman" w:hAnsi="Times New Roman"/>
                <w:color w:val="000000"/>
              </w:rPr>
            </w:pPr>
          </w:p>
        </w:tc>
        <w:tc>
          <w:tcPr>
            <w:tcW w:w="1350" w:type="dxa"/>
            <w:shd w:val="clear" w:color="auto" w:fill="auto"/>
            <w:vAlign w:val="center"/>
            <w:hideMark/>
          </w:tcPr>
          <w:p w:rsidR="00A97404" w:rsidRPr="00A97404" w:rsidP="0033127D" w14:paraId="6A6D1FF4" w14:textId="1F23585E">
            <w:pPr>
              <w:widowControl/>
              <w:autoSpaceDE/>
              <w:autoSpaceDN/>
              <w:adjustRightInd/>
              <w:jc w:val="center"/>
              <w:rPr>
                <w:rFonts w:ascii="Times New Roman" w:hAnsi="Times New Roman"/>
                <w:color w:val="000000"/>
              </w:rPr>
            </w:pPr>
          </w:p>
        </w:tc>
        <w:tc>
          <w:tcPr>
            <w:tcW w:w="1795" w:type="dxa"/>
            <w:shd w:val="clear" w:color="auto" w:fill="auto"/>
            <w:vAlign w:val="center"/>
            <w:hideMark/>
          </w:tcPr>
          <w:p w:rsidR="00A97404" w:rsidRPr="00A97404" w:rsidP="0033127D" w14:paraId="776FC707" w14:textId="5E3E5627">
            <w:pPr>
              <w:widowControl/>
              <w:autoSpaceDE/>
              <w:autoSpaceDN/>
              <w:adjustRightInd/>
              <w:jc w:val="center"/>
              <w:rPr>
                <w:rFonts w:ascii="Times New Roman" w:hAnsi="Times New Roman"/>
                <w:color w:val="000000"/>
              </w:rPr>
            </w:pPr>
            <w:r w:rsidRPr="00A97404">
              <w:rPr>
                <w:rFonts w:ascii="Times New Roman" w:hAnsi="Times New Roman"/>
                <w:color w:val="000000"/>
              </w:rPr>
              <w:t>$650,445.00</w:t>
            </w:r>
          </w:p>
        </w:tc>
        <w:tc>
          <w:tcPr>
            <w:tcW w:w="1860" w:type="dxa"/>
            <w:shd w:val="clear" w:color="auto" w:fill="auto"/>
            <w:vAlign w:val="center"/>
            <w:hideMark/>
          </w:tcPr>
          <w:p w:rsidR="00A97404" w:rsidRPr="00A97404" w:rsidP="0033127D" w14:paraId="16334D42" w14:textId="110D475B">
            <w:pPr>
              <w:widowControl/>
              <w:autoSpaceDE/>
              <w:autoSpaceDN/>
              <w:adjustRightInd/>
              <w:jc w:val="center"/>
              <w:rPr>
                <w:rFonts w:ascii="Times New Roman" w:hAnsi="Times New Roman"/>
                <w:color w:val="000000"/>
              </w:rPr>
            </w:pPr>
            <w:r w:rsidRPr="00A97404">
              <w:rPr>
                <w:rFonts w:ascii="Times New Roman" w:hAnsi="Times New Roman"/>
                <w:color w:val="000000"/>
              </w:rPr>
              <w:t>$650,445.00</w:t>
            </w:r>
          </w:p>
        </w:tc>
        <w:tc>
          <w:tcPr>
            <w:tcW w:w="1282" w:type="dxa"/>
            <w:shd w:val="clear" w:color="auto" w:fill="auto"/>
            <w:vAlign w:val="center"/>
            <w:hideMark/>
          </w:tcPr>
          <w:p w:rsidR="00A97404" w:rsidRPr="00A97404" w:rsidP="0033127D" w14:paraId="49279E3D" w14:textId="26385C60">
            <w:pPr>
              <w:widowControl/>
              <w:autoSpaceDE/>
              <w:autoSpaceDN/>
              <w:adjustRightInd/>
              <w:jc w:val="center"/>
              <w:rPr>
                <w:rFonts w:ascii="Times New Roman" w:hAnsi="Times New Roman"/>
                <w:color w:val="000000"/>
              </w:rPr>
            </w:pPr>
            <w:r w:rsidRPr="00A97404">
              <w:rPr>
                <w:rFonts w:ascii="Times New Roman" w:hAnsi="Times New Roman"/>
                <w:color w:val="000000"/>
              </w:rPr>
              <w:t>$  -</w:t>
            </w:r>
          </w:p>
        </w:tc>
      </w:tr>
      <w:tr w14:paraId="0A2BB4CC" w14:textId="77777777" w:rsidTr="00E12F86">
        <w:tblPrEx>
          <w:tblW w:w="10967" w:type="dxa"/>
          <w:tblLayout w:type="fixed"/>
          <w:tblLook w:val="04A0"/>
        </w:tblPrEx>
        <w:trPr>
          <w:trHeight w:val="310"/>
        </w:trPr>
        <w:tc>
          <w:tcPr>
            <w:tcW w:w="1530" w:type="dxa"/>
            <w:shd w:val="clear" w:color="000000" w:fill="F2F2F2"/>
            <w:vAlign w:val="center"/>
            <w:hideMark/>
          </w:tcPr>
          <w:p w:rsidR="00A97404" w:rsidRPr="00A97404" w:rsidP="0033127D" w14:paraId="48B2B7D5" w14:textId="77777777">
            <w:pPr>
              <w:widowControl/>
              <w:autoSpaceDE/>
              <w:autoSpaceDN/>
              <w:adjustRightInd/>
              <w:jc w:val="center"/>
              <w:rPr>
                <w:rFonts w:ascii="Times New Roman" w:hAnsi="Times New Roman"/>
                <w:b/>
                <w:bCs/>
                <w:color w:val="000000"/>
              </w:rPr>
            </w:pPr>
            <w:r w:rsidRPr="00A97404">
              <w:rPr>
                <w:rFonts w:ascii="Times New Roman" w:hAnsi="Times New Roman"/>
                <w:b/>
                <w:bCs/>
                <w:color w:val="000000"/>
              </w:rPr>
              <w:t>Total(s)</w:t>
            </w:r>
          </w:p>
        </w:tc>
        <w:tc>
          <w:tcPr>
            <w:tcW w:w="1350" w:type="dxa"/>
            <w:shd w:val="clear" w:color="000000" w:fill="F2F2F2"/>
            <w:vAlign w:val="center"/>
            <w:hideMark/>
          </w:tcPr>
          <w:p w:rsidR="00A97404" w:rsidRPr="00A97404" w:rsidP="0033127D" w14:paraId="0B43532E" w14:textId="536059D2">
            <w:pPr>
              <w:widowControl/>
              <w:autoSpaceDE/>
              <w:autoSpaceDN/>
              <w:adjustRightInd/>
              <w:jc w:val="center"/>
              <w:rPr>
                <w:rFonts w:ascii="Times New Roman" w:hAnsi="Times New Roman"/>
                <w:b/>
                <w:bCs/>
                <w:color w:val="000000"/>
              </w:rPr>
            </w:pPr>
            <w:r w:rsidRPr="00A97404">
              <w:rPr>
                <w:rFonts w:ascii="Times New Roman" w:hAnsi="Times New Roman"/>
                <w:b/>
                <w:bCs/>
                <w:color w:val="000000"/>
              </w:rPr>
              <w:t>$       -</w:t>
            </w:r>
          </w:p>
        </w:tc>
        <w:tc>
          <w:tcPr>
            <w:tcW w:w="1800" w:type="dxa"/>
            <w:shd w:val="clear" w:color="000000" w:fill="F2F2F2"/>
            <w:vAlign w:val="center"/>
            <w:hideMark/>
          </w:tcPr>
          <w:p w:rsidR="00A97404" w:rsidRPr="00A97404" w:rsidP="0033127D" w14:paraId="30DAB54C" w14:textId="31C8A8E1">
            <w:pPr>
              <w:widowControl/>
              <w:autoSpaceDE/>
              <w:autoSpaceDN/>
              <w:adjustRightInd/>
              <w:jc w:val="center"/>
              <w:rPr>
                <w:rFonts w:ascii="Times New Roman" w:hAnsi="Times New Roman"/>
                <w:b/>
                <w:bCs/>
                <w:color w:val="000000"/>
              </w:rPr>
            </w:pPr>
            <w:r w:rsidRPr="00A97404">
              <w:rPr>
                <w:rFonts w:ascii="Times New Roman" w:hAnsi="Times New Roman"/>
                <w:b/>
                <w:bCs/>
                <w:color w:val="000000"/>
              </w:rPr>
              <w:t>$      -</w:t>
            </w:r>
          </w:p>
        </w:tc>
        <w:tc>
          <w:tcPr>
            <w:tcW w:w="1350" w:type="dxa"/>
            <w:shd w:val="clear" w:color="000000" w:fill="F2F2F2"/>
            <w:vAlign w:val="center"/>
            <w:hideMark/>
          </w:tcPr>
          <w:p w:rsidR="00A97404" w:rsidRPr="00A97404" w:rsidP="0033127D" w14:paraId="5169F72E" w14:textId="4770C6A7">
            <w:pPr>
              <w:widowControl/>
              <w:autoSpaceDE/>
              <w:autoSpaceDN/>
              <w:adjustRightInd/>
              <w:jc w:val="center"/>
              <w:rPr>
                <w:rFonts w:ascii="Times New Roman" w:hAnsi="Times New Roman"/>
                <w:b/>
                <w:bCs/>
                <w:color w:val="000000"/>
              </w:rPr>
            </w:pPr>
            <w:r w:rsidRPr="00A97404">
              <w:rPr>
                <w:rFonts w:ascii="Times New Roman" w:hAnsi="Times New Roman"/>
                <w:b/>
                <w:bCs/>
                <w:color w:val="000000"/>
              </w:rPr>
              <w:t>$     -</w:t>
            </w:r>
          </w:p>
        </w:tc>
        <w:tc>
          <w:tcPr>
            <w:tcW w:w="1795" w:type="dxa"/>
            <w:shd w:val="clear" w:color="000000" w:fill="F2F2F2"/>
            <w:vAlign w:val="center"/>
            <w:hideMark/>
          </w:tcPr>
          <w:p w:rsidR="00A97404" w:rsidRPr="00A97404" w:rsidP="0033127D" w14:paraId="693C7FFE" w14:textId="76ECDEE9">
            <w:pPr>
              <w:widowControl/>
              <w:autoSpaceDE/>
              <w:autoSpaceDN/>
              <w:adjustRightInd/>
              <w:jc w:val="center"/>
              <w:rPr>
                <w:rFonts w:ascii="Times New Roman" w:hAnsi="Times New Roman"/>
                <w:b/>
                <w:bCs/>
                <w:color w:val="000000"/>
              </w:rPr>
            </w:pPr>
            <w:r w:rsidRPr="00A97404">
              <w:rPr>
                <w:rFonts w:ascii="Times New Roman" w:hAnsi="Times New Roman"/>
                <w:b/>
                <w:bCs/>
                <w:color w:val="000000"/>
              </w:rPr>
              <w:t>$2,601,265.00</w:t>
            </w:r>
          </w:p>
        </w:tc>
        <w:tc>
          <w:tcPr>
            <w:tcW w:w="1860" w:type="dxa"/>
            <w:shd w:val="clear" w:color="000000" w:fill="F2F2F2"/>
            <w:vAlign w:val="center"/>
            <w:hideMark/>
          </w:tcPr>
          <w:p w:rsidR="00A97404" w:rsidRPr="00A97404" w:rsidP="0033127D" w14:paraId="51071CC6" w14:textId="7BEDD992">
            <w:pPr>
              <w:widowControl/>
              <w:autoSpaceDE/>
              <w:autoSpaceDN/>
              <w:adjustRightInd/>
              <w:jc w:val="center"/>
              <w:rPr>
                <w:rFonts w:ascii="Times New Roman" w:hAnsi="Times New Roman"/>
                <w:b/>
                <w:bCs/>
                <w:color w:val="000000"/>
              </w:rPr>
            </w:pPr>
            <w:r w:rsidRPr="00A97404">
              <w:rPr>
                <w:rFonts w:ascii="Times New Roman" w:hAnsi="Times New Roman"/>
                <w:b/>
                <w:bCs/>
                <w:color w:val="000000"/>
              </w:rPr>
              <w:t>$2,601,265.00</w:t>
            </w:r>
          </w:p>
        </w:tc>
        <w:tc>
          <w:tcPr>
            <w:tcW w:w="1282" w:type="dxa"/>
            <w:shd w:val="clear" w:color="000000" w:fill="F2F2F2"/>
            <w:vAlign w:val="center"/>
            <w:hideMark/>
          </w:tcPr>
          <w:p w:rsidR="00A97404" w:rsidRPr="00A97404" w:rsidP="0033127D" w14:paraId="18E7A82E" w14:textId="7BFA967D">
            <w:pPr>
              <w:widowControl/>
              <w:autoSpaceDE/>
              <w:autoSpaceDN/>
              <w:adjustRightInd/>
              <w:jc w:val="center"/>
              <w:rPr>
                <w:rFonts w:ascii="Times New Roman" w:hAnsi="Times New Roman"/>
                <w:b/>
                <w:bCs/>
                <w:color w:val="000000"/>
              </w:rPr>
            </w:pPr>
            <w:r w:rsidRPr="00A97404">
              <w:rPr>
                <w:rFonts w:ascii="Times New Roman" w:hAnsi="Times New Roman"/>
                <w:b/>
                <w:bCs/>
                <w:color w:val="000000"/>
              </w:rPr>
              <w:t>$  -</w:t>
            </w:r>
          </w:p>
        </w:tc>
      </w:tr>
    </w:tbl>
    <w:p w:rsidR="00E41F3E" w:rsidRPr="00222222" w:rsidP="000A29CA" w14:paraId="5BDBD08A" w14:textId="77777777">
      <w:pPr>
        <w:tabs>
          <w:tab w:val="left" w:pos="-1440"/>
        </w:tabs>
        <w:rPr>
          <w:rFonts w:ascii="Times New Roman" w:hAnsi="Times New Roman"/>
        </w:rPr>
      </w:pPr>
    </w:p>
    <w:p w:rsidR="00A5211C" w:rsidRPr="00CF4CFE" w:rsidP="00A5211C" w14:paraId="5E4E8E9D" w14:textId="150AE65D">
      <w:pPr>
        <w:tabs>
          <w:tab w:val="left" w:pos="-1440"/>
        </w:tabs>
        <w:ind w:left="720"/>
        <w:rPr>
          <w:rFonts w:ascii="Times New Roman" w:hAnsi="Times New Roman"/>
        </w:rPr>
      </w:pPr>
      <w:bookmarkStart w:id="1" w:name="_Hlk135914598"/>
      <w:r w:rsidRPr="00222222">
        <w:rPr>
          <w:rFonts w:ascii="Times New Roman" w:hAnsi="Times New Roman"/>
        </w:rPr>
        <w:t xml:space="preserve">There is no program change to the public cost burden for this information collection. </w:t>
      </w:r>
    </w:p>
    <w:bookmarkEnd w:id="1"/>
    <w:p w:rsidR="005B6129" w:rsidRPr="00222222" w:rsidP="00914A5D" w14:paraId="53CADA21" w14:textId="77777777">
      <w:pPr>
        <w:ind w:left="720"/>
        <w:rPr>
          <w:rFonts w:ascii="Times New Roman" w:hAnsi="Times New Roman"/>
        </w:rPr>
      </w:pPr>
    </w:p>
    <w:p w:rsidR="00B27061" w:rsidRPr="00222222" w:rsidP="00914A5D" w14:paraId="281F08C5" w14:textId="04D74029">
      <w:pPr>
        <w:tabs>
          <w:tab w:val="left" w:pos="-1440"/>
        </w:tabs>
        <w:ind w:left="720" w:hanging="720"/>
        <w:rPr>
          <w:rFonts w:ascii="Times New Roman" w:hAnsi="Times New Roman"/>
          <w:b/>
        </w:rPr>
      </w:pPr>
      <w:r w:rsidRPr="00222222">
        <w:rPr>
          <w:rFonts w:ascii="Times New Roman" w:hAnsi="Times New Roman"/>
          <w:b/>
        </w:rPr>
        <w:t>16.</w:t>
      </w:r>
      <w:r w:rsidRPr="00222222">
        <w:rPr>
          <w:rFonts w:ascii="Times New Roman" w:hAnsi="Times New Roman"/>
          <w:b/>
        </w:rPr>
        <w:tab/>
        <w:t>For collections of information whose results will be published, outline plans for tabulation, and publication</w:t>
      </w:r>
      <w:r w:rsidRPr="00222222" w:rsidR="008A42B6">
        <w:rPr>
          <w:rFonts w:ascii="Times New Roman" w:hAnsi="Times New Roman"/>
          <w:b/>
        </w:rPr>
        <w:t xml:space="preserve">. </w:t>
      </w:r>
      <w:r w:rsidRPr="00222222">
        <w:rPr>
          <w:rFonts w:ascii="Times New Roman" w:hAnsi="Times New Roman"/>
          <w:b/>
        </w:rPr>
        <w:t>Address any complex analytical techniques that will be used</w:t>
      </w:r>
      <w:r w:rsidRPr="00222222" w:rsidR="008A42B6">
        <w:rPr>
          <w:rFonts w:ascii="Times New Roman" w:hAnsi="Times New Roman"/>
          <w:b/>
        </w:rPr>
        <w:t xml:space="preserve">. </w:t>
      </w:r>
      <w:r w:rsidRPr="00222222">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222222" w:rsidP="00914A5D" w14:paraId="49A02CCE" w14:textId="77777777">
      <w:pPr>
        <w:tabs>
          <w:tab w:val="left" w:pos="-1440"/>
        </w:tabs>
        <w:ind w:left="720"/>
        <w:rPr>
          <w:rFonts w:ascii="Times New Roman" w:hAnsi="Times New Roman"/>
        </w:rPr>
      </w:pPr>
    </w:p>
    <w:p w:rsidR="006C79B6" w:rsidRPr="00222222" w:rsidP="00914A5D" w14:paraId="20E3C05E" w14:textId="77777777">
      <w:pPr>
        <w:tabs>
          <w:tab w:val="left" w:pos="-1440"/>
        </w:tabs>
        <w:ind w:left="720"/>
        <w:rPr>
          <w:rFonts w:ascii="Times New Roman" w:hAnsi="Times New Roman"/>
        </w:rPr>
      </w:pPr>
      <w:r w:rsidRPr="00222222">
        <w:rPr>
          <w:rFonts w:ascii="Times New Roman" w:hAnsi="Times New Roman"/>
        </w:rPr>
        <w:t>This information collection will not be published for statistical purposes.</w:t>
      </w:r>
    </w:p>
    <w:p w:rsidR="00B27061" w:rsidRPr="00222222" w:rsidP="00914A5D" w14:paraId="5C578E58" w14:textId="77777777">
      <w:pPr>
        <w:ind w:left="720"/>
        <w:rPr>
          <w:rFonts w:ascii="Times New Roman" w:hAnsi="Times New Roman"/>
        </w:rPr>
      </w:pPr>
    </w:p>
    <w:p w:rsidR="00B27061" w:rsidRPr="00222222" w:rsidP="00914A5D" w14:paraId="25FCA8A7" w14:textId="77777777">
      <w:pPr>
        <w:tabs>
          <w:tab w:val="left" w:pos="-1440"/>
        </w:tabs>
        <w:ind w:left="720" w:hanging="720"/>
        <w:rPr>
          <w:rFonts w:ascii="Times New Roman" w:hAnsi="Times New Roman"/>
          <w:b/>
        </w:rPr>
      </w:pPr>
      <w:r w:rsidRPr="00222222">
        <w:rPr>
          <w:rFonts w:ascii="Times New Roman" w:hAnsi="Times New Roman"/>
          <w:b/>
        </w:rPr>
        <w:t>17.</w:t>
      </w:r>
      <w:r w:rsidRPr="00222222">
        <w:rPr>
          <w:rFonts w:ascii="Times New Roman" w:hAnsi="Times New Roman"/>
          <w:b/>
        </w:rPr>
        <w:tab/>
        <w:t>If seeking approval to not display the expiration date for OMB approval of the information collection, explain the reasons that display would be inappropriate.</w:t>
      </w:r>
    </w:p>
    <w:p w:rsidR="006C79B6" w:rsidRPr="00222222" w:rsidP="00914A5D" w14:paraId="68DECA9C" w14:textId="77777777">
      <w:pPr>
        <w:tabs>
          <w:tab w:val="left" w:pos="-1440"/>
        </w:tabs>
        <w:ind w:left="720"/>
        <w:rPr>
          <w:rFonts w:ascii="Times New Roman" w:hAnsi="Times New Roman"/>
        </w:rPr>
      </w:pPr>
    </w:p>
    <w:p w:rsidR="001A595D" w:rsidRPr="00222222" w:rsidP="00914A5D" w14:paraId="460FA880" w14:textId="77777777">
      <w:pPr>
        <w:tabs>
          <w:tab w:val="left" w:pos="-1440"/>
        </w:tabs>
        <w:ind w:left="720"/>
        <w:rPr>
          <w:rFonts w:ascii="Times New Roman" w:hAnsi="Times New Roman"/>
        </w:rPr>
      </w:pPr>
      <w:r w:rsidRPr="00222222">
        <w:rPr>
          <w:rFonts w:ascii="Times New Roman" w:hAnsi="Times New Roman"/>
          <w:color w:val="000000"/>
        </w:rPr>
        <w:t>USCIS will display the expiration date for OMB approval of this information collection.</w:t>
      </w:r>
    </w:p>
    <w:p w:rsidR="00B27061" w:rsidRPr="00222222" w:rsidP="00914A5D" w14:paraId="61C00A91" w14:textId="77777777">
      <w:pPr>
        <w:ind w:left="720"/>
        <w:rPr>
          <w:rFonts w:ascii="Times New Roman" w:hAnsi="Times New Roman"/>
        </w:rPr>
      </w:pPr>
    </w:p>
    <w:p w:rsidR="00B27061" w:rsidRPr="00222222"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222222">
        <w:rPr>
          <w:rFonts w:ascii="Times New Roman" w:hAnsi="Times New Roman"/>
          <w:b/>
        </w:rPr>
        <w:t>Exp</w:t>
      </w:r>
      <w:r w:rsidRPr="00222222">
        <w:rPr>
          <w:rFonts w:ascii="Times New Roman" w:hAnsi="Times New Roman"/>
          <w:b/>
        </w:rPr>
        <w:t>lain each exception to the certification statement identified</w:t>
      </w:r>
      <w:r w:rsidRPr="00222222">
        <w:rPr>
          <w:rFonts w:ascii="Times New Roman" w:hAnsi="Times New Roman"/>
          <w:b/>
        </w:rPr>
        <w:t xml:space="preserve"> in Item 19, </w:t>
      </w:r>
      <w:r w:rsidRPr="00222222" w:rsidR="00B1471A">
        <w:rPr>
          <w:rFonts w:ascii="Times New Roman" w:hAnsi="Times New Roman"/>
          <w:b/>
        </w:rPr>
        <w:t>“</w:t>
      </w:r>
      <w:r w:rsidRPr="00222222">
        <w:rPr>
          <w:rFonts w:ascii="Times New Roman" w:hAnsi="Times New Roman"/>
          <w:b/>
        </w:rPr>
        <w:t xml:space="preserve">Certification for </w:t>
      </w:r>
      <w:r w:rsidRPr="00222222">
        <w:rPr>
          <w:rFonts w:ascii="Times New Roman" w:hAnsi="Times New Roman"/>
          <w:b/>
        </w:rPr>
        <w:t>Paperwork Reduction Act Submission,</w:t>
      </w:r>
      <w:r w:rsidRPr="00222222" w:rsidR="00B1471A">
        <w:rPr>
          <w:rFonts w:ascii="Times New Roman" w:hAnsi="Times New Roman"/>
          <w:b/>
        </w:rPr>
        <w:t>”</w:t>
      </w:r>
      <w:r w:rsidRPr="00222222">
        <w:rPr>
          <w:rFonts w:ascii="Times New Roman" w:hAnsi="Times New Roman"/>
          <w:b/>
        </w:rPr>
        <w:t xml:space="preserve"> of OMB 83-I.</w:t>
      </w:r>
    </w:p>
    <w:p w:rsidR="006C79B6" w:rsidRPr="00222222" w:rsidP="00914A5D" w14:paraId="1A6CC29B" w14:textId="77777777">
      <w:pPr>
        <w:tabs>
          <w:tab w:val="left" w:pos="-1440"/>
        </w:tabs>
        <w:ind w:left="720"/>
        <w:rPr>
          <w:rFonts w:ascii="Times New Roman" w:hAnsi="Times New Roman"/>
        </w:rPr>
      </w:pPr>
    </w:p>
    <w:p w:rsidR="00B27061" w:rsidRPr="00222222" w:rsidP="00914A5D" w14:paraId="597265AF" w14:textId="77777777">
      <w:pPr>
        <w:ind w:left="720"/>
        <w:rPr>
          <w:rFonts w:ascii="Times New Roman" w:hAnsi="Times New Roman"/>
        </w:rPr>
      </w:pPr>
      <w:r w:rsidRPr="00222222">
        <w:rPr>
          <w:rFonts w:ascii="Times New Roman" w:hAnsi="Times New Roman"/>
        </w:rPr>
        <w:t>USCIS does not request an exception to the certification of this information collection.</w:t>
      </w:r>
    </w:p>
    <w:p w:rsidR="006C79B6" w:rsidRPr="00222222" w:rsidP="00914A5D" w14:paraId="14B3DF51" w14:textId="77777777">
      <w:pPr>
        <w:ind w:left="720"/>
        <w:rPr>
          <w:rFonts w:ascii="Times New Roman" w:hAnsi="Times New Roman"/>
        </w:rPr>
      </w:pPr>
    </w:p>
    <w:p w:rsidR="00792B9D" w:rsidRPr="00222222" w:rsidP="00B1471A" w14:paraId="538AD9C0" w14:textId="35CBB499">
      <w:pPr>
        <w:widowControl/>
        <w:tabs>
          <w:tab w:val="left" w:pos="-720"/>
        </w:tabs>
        <w:suppressAutoHyphens/>
        <w:autoSpaceDE/>
        <w:autoSpaceDN/>
        <w:adjustRightInd/>
        <w:ind w:left="720" w:hanging="720"/>
        <w:rPr>
          <w:rFonts w:ascii="Times New Roman" w:hAnsi="Times New Roman"/>
          <w:b/>
        </w:rPr>
      </w:pPr>
      <w:r w:rsidRPr="00222222">
        <w:rPr>
          <w:rFonts w:ascii="Times New Roman" w:hAnsi="Times New Roman"/>
          <w:b/>
        </w:rPr>
        <w:t>B</w:t>
      </w:r>
      <w:r w:rsidRPr="00222222" w:rsidR="008A42B6">
        <w:rPr>
          <w:rFonts w:ascii="Times New Roman" w:hAnsi="Times New Roman"/>
          <w:b/>
        </w:rPr>
        <w:t xml:space="preserve">. </w:t>
      </w:r>
      <w:r w:rsidRPr="00222222">
        <w:rPr>
          <w:rFonts w:ascii="Times New Roman" w:hAnsi="Times New Roman"/>
          <w:b/>
        </w:rPr>
        <w:t>Collections of Information Employing Statistical Methods.</w:t>
      </w:r>
    </w:p>
    <w:p w:rsidR="00792B9D" w:rsidRPr="00222222" w:rsidP="00B1471A" w14:paraId="10D084DA" w14:textId="77777777">
      <w:pPr>
        <w:widowControl/>
        <w:tabs>
          <w:tab w:val="left" w:pos="-720"/>
        </w:tabs>
        <w:suppressAutoHyphens/>
        <w:autoSpaceDE/>
        <w:autoSpaceDN/>
        <w:adjustRightInd/>
        <w:ind w:left="720"/>
        <w:rPr>
          <w:rFonts w:ascii="Times New Roman" w:hAnsi="Times New Roman"/>
        </w:rPr>
      </w:pPr>
    </w:p>
    <w:p w:rsidR="00792B9D" w:rsidRPr="00222222" w:rsidP="000B00D2" w14:paraId="2A855A77" w14:textId="77777777">
      <w:pPr>
        <w:widowControl/>
        <w:tabs>
          <w:tab w:val="left" w:pos="-720"/>
        </w:tabs>
        <w:suppressAutoHyphens/>
        <w:autoSpaceDE/>
        <w:autoSpaceDN/>
        <w:adjustRightInd/>
        <w:ind w:left="720"/>
        <w:rPr>
          <w:rFonts w:ascii="Times New Roman" w:hAnsi="Times New Roman"/>
        </w:rPr>
      </w:pPr>
      <w:r w:rsidRPr="00222222">
        <w:rPr>
          <w:rFonts w:ascii="Times New Roman" w:hAnsi="Times New Roman"/>
        </w:rPr>
        <w:t>There is no statistical methodology involved with this collection.</w:t>
      </w:r>
    </w:p>
    <w:p w:rsidR="00E91139" w:rsidRPr="00222222" w:rsidP="006049A7" w14:paraId="58EC54B5" w14:textId="77777777">
      <w:pPr>
        <w:tabs>
          <w:tab w:val="left" w:pos="-1440"/>
        </w:tabs>
        <w:ind w:left="720"/>
        <w:jc w:val="both"/>
        <w:rPr>
          <w:rFonts w:ascii="Times New Roman" w:hAnsi="Times New Roman"/>
        </w:rPr>
      </w:pPr>
    </w:p>
    <w:sectPr w:rsidSect="006049A7">
      <w:footerReference w:type="even" r:id="rId9"/>
      <w:footerReference w:type="default" r:id="rId10"/>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D6F71B9"/>
    <w:multiLevelType w:val="hybridMultilevel"/>
    <w:tmpl w:val="2FCC2A92"/>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6">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6B0D19F4"/>
    <w:multiLevelType w:val="hybridMultilevel"/>
    <w:tmpl w:val="913A08C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874198960">
    <w:abstractNumId w:val="7"/>
  </w:num>
  <w:num w:numId="2" w16cid:durableId="1152018199">
    <w:abstractNumId w:val="0"/>
  </w:num>
  <w:num w:numId="3" w16cid:durableId="1927882241">
    <w:abstractNumId w:val="6"/>
  </w:num>
  <w:num w:numId="4" w16cid:durableId="492991401">
    <w:abstractNumId w:val="8"/>
  </w:num>
  <w:num w:numId="5" w16cid:durableId="1550848099">
    <w:abstractNumId w:val="1"/>
  </w:num>
  <w:num w:numId="6" w16cid:durableId="519897736">
    <w:abstractNumId w:val="4"/>
  </w:num>
  <w:num w:numId="7" w16cid:durableId="1651638533">
    <w:abstractNumId w:val="3"/>
  </w:num>
  <w:num w:numId="8" w16cid:durableId="1989825201">
    <w:abstractNumId w:val="2"/>
  </w:num>
  <w:num w:numId="9" w16cid:durableId="217474667">
    <w:abstractNumId w:val="10"/>
  </w:num>
  <w:num w:numId="10" w16cid:durableId="1462923038">
    <w:abstractNumId w:val="5"/>
  </w:num>
  <w:num w:numId="11" w16cid:durableId="9945766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628EE"/>
    <w:rsid w:val="000712DA"/>
    <w:rsid w:val="00080CE0"/>
    <w:rsid w:val="00087994"/>
    <w:rsid w:val="00093DB1"/>
    <w:rsid w:val="00095845"/>
    <w:rsid w:val="000A29CA"/>
    <w:rsid w:val="000A42FA"/>
    <w:rsid w:val="000A7450"/>
    <w:rsid w:val="000B00D2"/>
    <w:rsid w:val="000C3216"/>
    <w:rsid w:val="000D6A0C"/>
    <w:rsid w:val="000F1A9A"/>
    <w:rsid w:val="0010769F"/>
    <w:rsid w:val="00147C4D"/>
    <w:rsid w:val="001544EB"/>
    <w:rsid w:val="0016218D"/>
    <w:rsid w:val="00167795"/>
    <w:rsid w:val="0019320E"/>
    <w:rsid w:val="001A595D"/>
    <w:rsid w:val="001A6D21"/>
    <w:rsid w:val="001F67BB"/>
    <w:rsid w:val="0020110E"/>
    <w:rsid w:val="00213E7B"/>
    <w:rsid w:val="00215244"/>
    <w:rsid w:val="00222222"/>
    <w:rsid w:val="00285331"/>
    <w:rsid w:val="0029577A"/>
    <w:rsid w:val="002A4A73"/>
    <w:rsid w:val="002B6812"/>
    <w:rsid w:val="002C3934"/>
    <w:rsid w:val="002E199D"/>
    <w:rsid w:val="002E7594"/>
    <w:rsid w:val="002F06F3"/>
    <w:rsid w:val="0033127D"/>
    <w:rsid w:val="003338D4"/>
    <w:rsid w:val="00345BB2"/>
    <w:rsid w:val="0039427E"/>
    <w:rsid w:val="003A0F52"/>
    <w:rsid w:val="003A69E9"/>
    <w:rsid w:val="003C4520"/>
    <w:rsid w:val="003F540E"/>
    <w:rsid w:val="00410BB0"/>
    <w:rsid w:val="00411B02"/>
    <w:rsid w:val="004210AD"/>
    <w:rsid w:val="00427D73"/>
    <w:rsid w:val="00473F23"/>
    <w:rsid w:val="00494557"/>
    <w:rsid w:val="004C15E3"/>
    <w:rsid w:val="004C3D95"/>
    <w:rsid w:val="004C5630"/>
    <w:rsid w:val="004F3779"/>
    <w:rsid w:val="005004EF"/>
    <w:rsid w:val="00517ECC"/>
    <w:rsid w:val="00525E40"/>
    <w:rsid w:val="005423DD"/>
    <w:rsid w:val="0054585A"/>
    <w:rsid w:val="005543AD"/>
    <w:rsid w:val="00567DA7"/>
    <w:rsid w:val="0057034E"/>
    <w:rsid w:val="0057741E"/>
    <w:rsid w:val="00590B61"/>
    <w:rsid w:val="005B6129"/>
    <w:rsid w:val="005C3DD7"/>
    <w:rsid w:val="00603702"/>
    <w:rsid w:val="006049A7"/>
    <w:rsid w:val="00611C2A"/>
    <w:rsid w:val="00622B31"/>
    <w:rsid w:val="0063778A"/>
    <w:rsid w:val="00652BBB"/>
    <w:rsid w:val="00662686"/>
    <w:rsid w:val="00663D52"/>
    <w:rsid w:val="006A0CC6"/>
    <w:rsid w:val="006A1EE7"/>
    <w:rsid w:val="006B0B31"/>
    <w:rsid w:val="006B38F6"/>
    <w:rsid w:val="006C79B6"/>
    <w:rsid w:val="006E606E"/>
    <w:rsid w:val="006F083F"/>
    <w:rsid w:val="00703B09"/>
    <w:rsid w:val="007050F6"/>
    <w:rsid w:val="00710197"/>
    <w:rsid w:val="0071253E"/>
    <w:rsid w:val="0071391D"/>
    <w:rsid w:val="007312F9"/>
    <w:rsid w:val="00737257"/>
    <w:rsid w:val="0075365D"/>
    <w:rsid w:val="00765E88"/>
    <w:rsid w:val="00792B9D"/>
    <w:rsid w:val="00793974"/>
    <w:rsid w:val="007B32A5"/>
    <w:rsid w:val="007C03A1"/>
    <w:rsid w:val="007E6F17"/>
    <w:rsid w:val="007F5988"/>
    <w:rsid w:val="007F652B"/>
    <w:rsid w:val="007F70DB"/>
    <w:rsid w:val="00807BA2"/>
    <w:rsid w:val="008102B9"/>
    <w:rsid w:val="0081460B"/>
    <w:rsid w:val="008255EE"/>
    <w:rsid w:val="00825C9C"/>
    <w:rsid w:val="00833B6C"/>
    <w:rsid w:val="0084072F"/>
    <w:rsid w:val="00847763"/>
    <w:rsid w:val="00854574"/>
    <w:rsid w:val="00880D5A"/>
    <w:rsid w:val="008A42B6"/>
    <w:rsid w:val="008A4764"/>
    <w:rsid w:val="008B2F02"/>
    <w:rsid w:val="008C0DE0"/>
    <w:rsid w:val="008D0F4C"/>
    <w:rsid w:val="008D7291"/>
    <w:rsid w:val="008F233F"/>
    <w:rsid w:val="008F74F4"/>
    <w:rsid w:val="009147A2"/>
    <w:rsid w:val="00914A5D"/>
    <w:rsid w:val="00921351"/>
    <w:rsid w:val="00931537"/>
    <w:rsid w:val="00942864"/>
    <w:rsid w:val="00944A8A"/>
    <w:rsid w:val="009556EE"/>
    <w:rsid w:val="00963757"/>
    <w:rsid w:val="00972662"/>
    <w:rsid w:val="00974223"/>
    <w:rsid w:val="00995C03"/>
    <w:rsid w:val="009C405B"/>
    <w:rsid w:val="009C4150"/>
    <w:rsid w:val="009C4E5E"/>
    <w:rsid w:val="009D1DF6"/>
    <w:rsid w:val="009D3B71"/>
    <w:rsid w:val="009D5D2B"/>
    <w:rsid w:val="009F129D"/>
    <w:rsid w:val="009F15D0"/>
    <w:rsid w:val="00A05B27"/>
    <w:rsid w:val="00A255AE"/>
    <w:rsid w:val="00A3466A"/>
    <w:rsid w:val="00A447D7"/>
    <w:rsid w:val="00A5211C"/>
    <w:rsid w:val="00A5237F"/>
    <w:rsid w:val="00A56B2D"/>
    <w:rsid w:val="00A70DE3"/>
    <w:rsid w:val="00A77D9E"/>
    <w:rsid w:val="00A847D1"/>
    <w:rsid w:val="00A97404"/>
    <w:rsid w:val="00AA61FE"/>
    <w:rsid w:val="00AF45F2"/>
    <w:rsid w:val="00B04F7E"/>
    <w:rsid w:val="00B0571D"/>
    <w:rsid w:val="00B1471A"/>
    <w:rsid w:val="00B14D6E"/>
    <w:rsid w:val="00B27061"/>
    <w:rsid w:val="00B31EBB"/>
    <w:rsid w:val="00B3355B"/>
    <w:rsid w:val="00B635A9"/>
    <w:rsid w:val="00B7172B"/>
    <w:rsid w:val="00B7349D"/>
    <w:rsid w:val="00B76094"/>
    <w:rsid w:val="00BA0EAF"/>
    <w:rsid w:val="00BB6368"/>
    <w:rsid w:val="00BD0145"/>
    <w:rsid w:val="00BD3260"/>
    <w:rsid w:val="00BE3C63"/>
    <w:rsid w:val="00C04531"/>
    <w:rsid w:val="00C308E2"/>
    <w:rsid w:val="00C3345E"/>
    <w:rsid w:val="00C37255"/>
    <w:rsid w:val="00C62A1F"/>
    <w:rsid w:val="00C6507F"/>
    <w:rsid w:val="00C66499"/>
    <w:rsid w:val="00C9224C"/>
    <w:rsid w:val="00C97339"/>
    <w:rsid w:val="00CC1DA0"/>
    <w:rsid w:val="00CD6D53"/>
    <w:rsid w:val="00CF4CFE"/>
    <w:rsid w:val="00D049AD"/>
    <w:rsid w:val="00D118B8"/>
    <w:rsid w:val="00D15779"/>
    <w:rsid w:val="00D22B13"/>
    <w:rsid w:val="00D3403B"/>
    <w:rsid w:val="00D36BB4"/>
    <w:rsid w:val="00D50D86"/>
    <w:rsid w:val="00D72C2F"/>
    <w:rsid w:val="00D80E94"/>
    <w:rsid w:val="00DA2D6B"/>
    <w:rsid w:val="00DE08FF"/>
    <w:rsid w:val="00DE6C93"/>
    <w:rsid w:val="00E01F5E"/>
    <w:rsid w:val="00E12F86"/>
    <w:rsid w:val="00E15619"/>
    <w:rsid w:val="00E41F3E"/>
    <w:rsid w:val="00E51793"/>
    <w:rsid w:val="00E61E1B"/>
    <w:rsid w:val="00E77B24"/>
    <w:rsid w:val="00E82150"/>
    <w:rsid w:val="00E821A1"/>
    <w:rsid w:val="00E85D6D"/>
    <w:rsid w:val="00E91139"/>
    <w:rsid w:val="00EA1FB2"/>
    <w:rsid w:val="00EC3504"/>
    <w:rsid w:val="00EC5F60"/>
    <w:rsid w:val="00ED3AAC"/>
    <w:rsid w:val="00ED4E0C"/>
    <w:rsid w:val="00F14729"/>
    <w:rsid w:val="00F36E9B"/>
    <w:rsid w:val="00F424E7"/>
    <w:rsid w:val="00F568CA"/>
    <w:rsid w:val="00F616FE"/>
    <w:rsid w:val="00F77D4B"/>
    <w:rsid w:val="00F840C6"/>
    <w:rsid w:val="00FA5606"/>
    <w:rsid w:val="00FB7461"/>
    <w:rsid w:val="00FB78DA"/>
    <w:rsid w:val="00FC488D"/>
    <w:rsid w:val="00FD21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styleId="Revision">
    <w:name w:val="Revision"/>
    <w:hidden/>
    <w:uiPriority w:val="99"/>
    <w:semiHidden/>
    <w:rsid w:val="00C66499"/>
    <w:rPr>
      <w:rFonts w:ascii="Courier" w:hAnsi="Courier"/>
      <w:sz w:val="24"/>
      <w:szCs w:val="24"/>
    </w:rPr>
  </w:style>
  <w:style w:type="character" w:styleId="UnresolvedMention">
    <w:name w:val="Unresolved Mention"/>
    <w:basedOn w:val="DefaultParagraphFont"/>
    <w:uiPriority w:val="99"/>
    <w:semiHidden/>
    <w:unhideWhenUsed/>
    <w:rsid w:val="007536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 TargetMode="External" /><Relationship Id="rId8" Type="http://schemas.openxmlformats.org/officeDocument/2006/relationships/hyperlink" Target="https://www.bls.gov/oes/current/oes_nat.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94" ma:contentTypeDescription="Create a new document." ma:contentTypeScope="" ma:versionID="fe75164d3b435b525cee04ee993b0197">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d229504644b59b96b416e3da679bdf35"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hidden="tru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hidden="true" ma:internalName="Priority_x0020_Justifcation" ma:readOnly="false">
      <xsd:simpleType>
        <xsd:restriction base="dms:Note"/>
      </xsd:simpleType>
    </xsd:element>
    <xsd:element name="Associated_x0020_Forms" ma:index="13"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Associated_x0020_Forms xmlns="22ac6cab-782d-443c-b600-8507bc21811b" xsi:nil="true"/>
    <Date_x0020_Completed xmlns="22ac6cab-782d-443c-b600-8507bc21811b" xsi:nil="true"/>
    <IC_x0020_History xmlns="22ac6cab-782d-443c-b600-8507bc21811b" xsi:nil="true"/>
    <Phase_x0020_Start_x0020_Date xmlns="22ac6cab-782d-443c-b600-8507bc21811b" xsi:nil="true"/>
    <_x0036_0_x0020_Day_x0020_FRA_x0020__x002d__x0020_Comment_x0020_End_x0020_Date xmlns="22ac6cab-782d-443c-b600-8507bc21811b" xsi:nil="true"/>
    <Project_x0020_Manager0 xmlns="22ac6cab-782d-443c-b600-8507bc21811b">
      <UserInfo>
        <DisplayName/>
        <AccountId xsi:nil="true"/>
        <AccountType/>
      </UserInfo>
    </Project_x0020_Manager0>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2023/10/06: 60 and 30 day FRN info added to SS. </IC_x0020_Update>
    <Rulemaking xmlns="22ac6cab-782d-443c-b600-8507bc21811b" xsi:nil="true"/>
    <Submission_x0020_to_x0020_DHS xmlns="22ac6cab-782d-443c-b600-8507bc21811b" xsi:nil="true"/>
    <Priority_x0020_Justifcation xmlns="22ac6cab-782d-443c-b600-8507bc21811b" xsi:nil="true"/>
    <Priority xmlns="22ac6cab-782d-443c-b600-8507bc21811b">false</Priority>
    <_x0033_0_x0020_Day_x0020_FRN_x0020__x002d__x0020_Comment_x0020_End_x0020_Date xmlns="22ac6cab-782d-443c-b600-8507bc21811b" xsi:nil="true"/>
    <OMB_x0020_Conclusion_x0020_Date xmlns="22ac6cab-782d-443c-b600-8507bc21811b" xsi:nil="true"/>
    <Submitted_x0020_to_x0020_OMB xmlns="22ac6cab-782d-443c-b600-8507bc21811b" xsi:nil="true"/>
    <ROCIS_x0020_ICR_x0023_ xmlns="22ac6cab-782d-443c-b600-8507bc21811b" xsi:nil="true"/>
    <Estimated_x0020_Project_x0020_End_x0020_Date xmlns="22ac6cab-782d-443c-b600-8507bc21811b" xsi:nil="true"/>
    <Rule xmlns="22ac6cab-782d-443c-b600-8507bc21811b">false</Rule>
    <Biweekly_x0020_Update xmlns="22ac6cab-782d-443c-b600-8507bc21811b">false</Biweekly_x0020_Update>
    <Priority_x0020_Type xmlns="22ac6cab-782d-443c-b600-8507bc21811b" xsi:nil="true"/>
    <Rule_x0020_Short_x0020_Name xmlns="22ac6cab-782d-443c-b600-8507bc21811b" xsi:nil="true"/>
    <AssignedTo xmlns="http://schemas.microsoft.com/sharepoint/v3">
      <UserInfo>
        <DisplayName/>
        <AccountId xsi:nil="true"/>
        <AccountType/>
      </UserInfo>
    </AssignedTo>
    <TaxCatchAll xmlns="bbf7bcff-9837-4235-a062-b68f933b20a3" xsi:nil="true"/>
    <lcf76f155ced4ddcb4097134ff3c332f xmlns="22ac6cab-782d-443c-b600-8507bc2181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14F2EF-67C6-4FBF-B228-4064FA0CD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232C0-08C9-46CE-BEC6-0AC2957118E3}">
  <ds:schemaRefs>
    <ds:schemaRef ds:uri="http://schemas.microsoft.com/sharepoint/v3/contenttype/forms"/>
  </ds:schemaRefs>
</ds:datastoreItem>
</file>

<file path=customXml/itemProps3.xml><?xml version="1.0" encoding="utf-8"?>
<ds:datastoreItem xmlns:ds="http://schemas.openxmlformats.org/officeDocument/2006/customXml" ds:itemID="{B58A5565-BE23-48DC-8CAB-D31105DB0C65}">
  <ds:schemaRefs>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purl.org/dc/dcmitype/"/>
    <ds:schemaRef ds:uri="22ac6cab-782d-443c-b600-8507bc21811b"/>
    <ds:schemaRef ds:uri="http://schemas.microsoft.com/office/infopath/2007/PartnerControls"/>
    <ds:schemaRef ds:uri="http://purl.org/dc/terms/"/>
    <ds:schemaRef ds:uri="bbf7bcff-9837-4235-a062-b68f933b20a3"/>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2524</Words>
  <Characters>14035</Characters>
  <Application>Microsoft Office Word</Application>
  <DocSecurity>0</DocSecurity>
  <Lines>2339</Lines>
  <Paragraphs>788</Paragraphs>
  <ScaleCrop>false</ScaleCrop>
  <HeadingPairs>
    <vt:vector size="2" baseType="variant">
      <vt:variant>
        <vt:lpstr>Title</vt:lpstr>
      </vt:variant>
      <vt:variant>
        <vt:i4>1</vt:i4>
      </vt:variant>
    </vt:vector>
  </HeadingPairs>
  <TitlesOfParts>
    <vt:vector size="1" baseType="lpstr">
      <vt:lpstr>Supporting Statement A Template 2019-04-03.docx</vt:lpstr>
    </vt:vector>
  </TitlesOfParts>
  <Company>Transportation Security Administration</Company>
  <LinksUpToDate>false</LinksUpToDate>
  <CharactersWithSpaces>15771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2019-04-03.docx</dc:title>
  <dc:creator>TSA Standard PC User</dc:creator>
  <cp:lastModifiedBy>Bouknight-Makle, Kim D (Kim Makle)</cp:lastModifiedBy>
  <cp:revision>2</cp:revision>
  <cp:lastPrinted>2010-05-14T16:20:00Z</cp:lastPrinted>
  <dcterms:created xsi:type="dcterms:W3CDTF">2023-10-06T18:37:00Z</dcterms:created>
  <dcterms:modified xsi:type="dcterms:W3CDTF">2023-10-06T18:37:00Z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60-Day Comments Received">
    <vt:bool>false</vt:bool>
  </property>
  <property fmtid="{D5CDD505-2E9C-101B-9397-08002B2CF9AE}" pid="3" name="Action">
    <vt:lpwstr/>
  </property>
  <property fmtid="{D5CDD505-2E9C-101B-9397-08002B2CF9AE}" pid="4" name="Completed1">
    <vt:bool>false</vt:bool>
  </property>
  <property fmtid="{D5CDD505-2E9C-101B-9397-08002B2CF9AE}" pid="5" name="ContentTypeId">
    <vt:lpwstr>0x0101002235AD59818FC74FAE4A21AB82E9D17F</vt:lpwstr>
  </property>
  <property fmtid="{D5CDD505-2E9C-101B-9397-08002B2CF9AE}" pid="6" name="DocumentSetDescription">
    <vt:lpwstr/>
  </property>
  <property fmtid="{D5CDD505-2E9C-101B-9397-08002B2CF9AE}" pid="7" name="External Stakeholders">
    <vt:lpwstr/>
  </property>
  <property fmtid="{D5CDD505-2E9C-101B-9397-08002B2CF9AE}" pid="8" name="Form">
    <vt:lpwstr/>
  </property>
  <property fmtid="{D5CDD505-2E9C-101B-9397-08002B2CF9AE}" pid="9" name="Instruments Updated For Phase">
    <vt:bool>false</vt:bool>
  </property>
  <property fmtid="{D5CDD505-2E9C-101B-9397-08002B2CF9AE}" pid="10" name="MediaServiceImageTags">
    <vt:lpwstr/>
  </property>
  <property fmtid="{D5CDD505-2E9C-101B-9397-08002B2CF9AE}" pid="11" name="Next Phase">
    <vt:lpwstr>PRA Package Development</vt:lpwstr>
  </property>
  <property fmtid="{D5CDD505-2E9C-101B-9397-08002B2CF9AE}" pid="12" name="Phase">
    <vt:lpwstr/>
  </property>
  <property fmtid="{D5CDD505-2E9C-101B-9397-08002B2CF9AE}" pid="13" name="PRA Section Updated">
    <vt:bool>false</vt:bool>
  </property>
  <property fmtid="{D5CDD505-2E9C-101B-9397-08002B2CF9AE}" pid="14" name="Project Manager">
    <vt:lpwstr/>
  </property>
  <property fmtid="{D5CDD505-2E9C-101B-9397-08002B2CF9AE}" pid="15" name="Review Type">
    <vt:lpwstr/>
  </property>
  <property fmtid="{D5CDD505-2E9C-101B-9397-08002B2CF9AE}" pid="16" name="Rule Priority Ranking">
    <vt:lpwstr/>
  </property>
  <property fmtid="{D5CDD505-2E9C-101B-9397-08002B2CF9AE}" pid="17" name="Sponsor">
    <vt:lpwstr/>
  </property>
  <property fmtid="{D5CDD505-2E9C-101B-9397-08002B2CF9AE}" pid="18" name="Sponsor Contacts">
    <vt:lpwstr/>
  </property>
  <property fmtid="{D5CDD505-2E9C-101B-9397-08002B2CF9AE}" pid="19" name="Team Members">
    <vt:lpwstr/>
  </property>
  <property fmtid="{D5CDD505-2E9C-101B-9397-08002B2CF9AE}" pid="20" name="Time Burden Provided">
    <vt:bool>false</vt:bool>
  </property>
  <property fmtid="{D5CDD505-2E9C-101B-9397-08002B2CF9AE}" pid="21" name="_docset_NoMedatataSyncRequired">
    <vt:lpwstr>False</vt:lpwstr>
  </property>
</Properties>
</file>