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46F8" w:rsidRPr="008101D9" w14:paraId="231952A8" w14:textId="77777777">
      <w:pPr>
        <w:jc w:val="center"/>
        <w:rPr>
          <w:b/>
          <w:bCs/>
          <w:sz w:val="32"/>
          <w:szCs w:val="32"/>
        </w:rPr>
      </w:pPr>
      <w:r w:rsidRPr="008101D9">
        <w:rPr>
          <w:b/>
          <w:bCs/>
          <w:sz w:val="32"/>
          <w:szCs w:val="32"/>
        </w:rPr>
        <w:t>Department of Transportation</w:t>
      </w:r>
    </w:p>
    <w:p w:rsidR="00C446F8" w:rsidRPr="008101D9" w14:paraId="1D84AD95" w14:textId="77777777">
      <w:pPr>
        <w:jc w:val="center"/>
        <w:rPr>
          <w:b/>
          <w:bCs/>
          <w:sz w:val="32"/>
          <w:szCs w:val="32"/>
        </w:rPr>
      </w:pPr>
      <w:r w:rsidRPr="008101D9">
        <w:rPr>
          <w:b/>
          <w:bCs/>
          <w:sz w:val="32"/>
          <w:szCs w:val="32"/>
        </w:rPr>
        <w:t>Office of the Secretary</w:t>
      </w:r>
    </w:p>
    <w:p w:rsidR="00C446F8" w:rsidRPr="008101D9" w14:paraId="0603E99A" w14:textId="77777777">
      <w:pPr>
        <w:jc w:val="center"/>
        <w:rPr>
          <w:b/>
          <w:bCs/>
          <w:sz w:val="32"/>
          <w:szCs w:val="32"/>
        </w:rPr>
      </w:pPr>
      <w:r w:rsidRPr="008101D9">
        <w:rPr>
          <w:b/>
          <w:bCs/>
          <w:sz w:val="32"/>
          <w:szCs w:val="32"/>
        </w:rPr>
        <w:t>SUPPORTING STATEMENT</w:t>
      </w:r>
    </w:p>
    <w:p w:rsidR="00C446F8" w:rsidRPr="008101D9" w14:paraId="5F255C76" w14:textId="77777777">
      <w:pPr>
        <w:jc w:val="center"/>
        <w:rPr>
          <w:b/>
          <w:bCs/>
          <w:sz w:val="32"/>
          <w:szCs w:val="32"/>
        </w:rPr>
      </w:pPr>
      <w:r w:rsidRPr="008101D9">
        <w:rPr>
          <w:b/>
          <w:bCs/>
          <w:sz w:val="32"/>
          <w:szCs w:val="32"/>
        </w:rPr>
        <w:t>49 CFR Part 40</w:t>
      </w:r>
    </w:p>
    <w:p w:rsidR="00C446F8" w:rsidRPr="008101D9" w14:paraId="3758F874" w14:textId="77777777">
      <w:pPr>
        <w:jc w:val="center"/>
        <w:rPr>
          <w:b/>
          <w:bCs/>
          <w:sz w:val="32"/>
          <w:szCs w:val="32"/>
        </w:rPr>
      </w:pPr>
      <w:r w:rsidRPr="008101D9">
        <w:rPr>
          <w:b/>
          <w:bCs/>
          <w:sz w:val="32"/>
          <w:szCs w:val="32"/>
        </w:rPr>
        <w:t>Procedures for Transportation Workplace</w:t>
      </w:r>
    </w:p>
    <w:p w:rsidR="00C446F8" w:rsidRPr="008101D9" w14:paraId="6B404EF5" w14:textId="77777777">
      <w:pPr>
        <w:jc w:val="center"/>
        <w:rPr>
          <w:b/>
          <w:bCs/>
          <w:sz w:val="32"/>
          <w:szCs w:val="32"/>
        </w:rPr>
      </w:pPr>
      <w:r w:rsidRPr="008101D9">
        <w:rPr>
          <w:b/>
          <w:bCs/>
          <w:sz w:val="32"/>
          <w:szCs w:val="32"/>
        </w:rPr>
        <w:t>Drug and Alcohol Testing Programs</w:t>
      </w:r>
    </w:p>
    <w:p w:rsidR="002F122A" w14:paraId="03E971AB" w14:textId="77777777">
      <w:pPr>
        <w:jc w:val="center"/>
        <w:rPr>
          <w:b/>
          <w:bCs/>
          <w:sz w:val="32"/>
          <w:szCs w:val="32"/>
        </w:rPr>
      </w:pPr>
      <w:r w:rsidRPr="008101D9">
        <w:rPr>
          <w:b/>
          <w:bCs/>
          <w:sz w:val="32"/>
          <w:szCs w:val="32"/>
        </w:rPr>
        <w:t>OMB Control # 2105-0529</w:t>
      </w:r>
    </w:p>
    <w:p w:rsidR="002F122A" w:rsidRPr="002F122A" w:rsidP="007D69EF" w14:paraId="62BF57C0" w14:textId="77777777">
      <w:pPr>
        <w:spacing w:before="480" w:after="120" w:line="269" w:lineRule="auto"/>
        <w:rPr>
          <w:b/>
          <w:sz w:val="28"/>
          <w:szCs w:val="28"/>
        </w:rPr>
      </w:pPr>
      <w:r w:rsidRPr="002F122A">
        <w:rPr>
          <w:b/>
          <w:sz w:val="28"/>
          <w:szCs w:val="28"/>
        </w:rPr>
        <w:t>Summary:</w:t>
      </w:r>
    </w:p>
    <w:p w:rsidR="002F122A" w:rsidRPr="002F122A" w:rsidP="002F122A" w14:paraId="5FADD259" w14:textId="77777777">
      <w:pPr>
        <w:pStyle w:val="ListParagraph"/>
        <w:numPr>
          <w:ilvl w:val="0"/>
          <w:numId w:val="11"/>
        </w:numPr>
        <w:spacing w:before="120" w:after="120" w:line="269" w:lineRule="auto"/>
        <w:rPr>
          <w:b/>
        </w:rPr>
      </w:pPr>
      <w:r w:rsidRPr="002F122A">
        <w:rPr>
          <w:b/>
        </w:rPr>
        <w:t>This is a r</w:t>
      </w:r>
      <w:r w:rsidRPr="002F122A" w:rsidR="006305A4">
        <w:rPr>
          <w:b/>
        </w:rPr>
        <w:t xml:space="preserve">equest for </w:t>
      </w:r>
      <w:r w:rsidRPr="002F122A" w:rsidR="006305A4">
        <w:rPr>
          <w:b/>
          <w:u w:val="single"/>
        </w:rPr>
        <w:t>renewal</w:t>
      </w:r>
      <w:r w:rsidRPr="002F122A" w:rsidR="006305A4">
        <w:rPr>
          <w:b/>
        </w:rPr>
        <w:t xml:space="preserve"> of </w:t>
      </w:r>
      <w:r w:rsidRPr="002F122A">
        <w:rPr>
          <w:b/>
        </w:rPr>
        <w:t xml:space="preserve">the </w:t>
      </w:r>
      <w:r w:rsidRPr="002F122A" w:rsidR="006305A4">
        <w:rPr>
          <w:b/>
        </w:rPr>
        <w:t xml:space="preserve">previously approved information collection 2105-0529.  </w:t>
      </w:r>
    </w:p>
    <w:p w:rsidR="002F122A" w:rsidRPr="002F122A" w:rsidP="002F122A" w14:paraId="7A00E738" w14:textId="28F6DF41">
      <w:pPr>
        <w:pStyle w:val="ListParagraph"/>
        <w:numPr>
          <w:ilvl w:val="0"/>
          <w:numId w:val="11"/>
        </w:numPr>
        <w:spacing w:before="120" w:after="120" w:line="269" w:lineRule="auto"/>
        <w:rPr>
          <w:b/>
        </w:rPr>
      </w:pPr>
      <w:r w:rsidRPr="002F122A">
        <w:rPr>
          <w:b/>
        </w:rPr>
        <w:t xml:space="preserve">The number of </w:t>
      </w:r>
      <w:r w:rsidRPr="002F122A" w:rsidR="00051DC5">
        <w:rPr>
          <w:b/>
        </w:rPr>
        <w:t xml:space="preserve">estimated </w:t>
      </w:r>
      <w:r w:rsidRPr="002F122A">
        <w:rPr>
          <w:b/>
        </w:rPr>
        <w:t xml:space="preserve">annual burden hours </w:t>
      </w:r>
      <w:r w:rsidRPr="002F122A" w:rsidR="00AE6B37">
        <w:rPr>
          <w:b/>
        </w:rPr>
        <w:t xml:space="preserve">has </w:t>
      </w:r>
      <w:r w:rsidRPr="002F122A" w:rsidR="0028096D">
        <w:rPr>
          <w:b/>
        </w:rPr>
        <w:t>increased</w:t>
      </w:r>
      <w:r w:rsidRPr="002F122A" w:rsidR="00812214">
        <w:rPr>
          <w:b/>
        </w:rPr>
        <w:t xml:space="preserve"> </w:t>
      </w:r>
      <w:r w:rsidRPr="002F122A" w:rsidR="00AF17FD">
        <w:rPr>
          <w:b/>
        </w:rPr>
        <w:t xml:space="preserve">by </w:t>
      </w:r>
      <w:r w:rsidR="00062250">
        <w:rPr>
          <w:b/>
        </w:rPr>
        <w:t>181,325</w:t>
      </w:r>
      <w:r w:rsidRPr="002F122A" w:rsidR="00B01ADA">
        <w:rPr>
          <w:b/>
        </w:rPr>
        <w:t xml:space="preserve"> hours and </w:t>
      </w:r>
      <w:r w:rsidR="00062250">
        <w:rPr>
          <w:b/>
        </w:rPr>
        <w:t>the number of estimated responses has decreased by 399,026</w:t>
      </w:r>
      <w:r w:rsidRPr="002F122A" w:rsidR="00360243">
        <w:rPr>
          <w:b/>
        </w:rPr>
        <w:t xml:space="preserve"> compared to the previous estimate.  </w:t>
      </w:r>
    </w:p>
    <w:p w:rsidR="002F122A" w:rsidRPr="002F122A" w:rsidP="002F122A" w14:paraId="6D167E92" w14:textId="5C32B765">
      <w:pPr>
        <w:pStyle w:val="ListParagraph"/>
        <w:numPr>
          <w:ilvl w:val="0"/>
          <w:numId w:val="11"/>
        </w:numPr>
        <w:spacing w:before="120" w:after="120" w:line="269" w:lineRule="auto"/>
        <w:rPr>
          <w:b/>
        </w:rPr>
      </w:pPr>
      <w:r w:rsidRPr="002F122A">
        <w:rPr>
          <w:b/>
        </w:rPr>
        <w:t>The increase in</w:t>
      </w:r>
      <w:r w:rsidRPr="002F122A" w:rsidR="00B93050">
        <w:rPr>
          <w:b/>
        </w:rPr>
        <w:t xml:space="preserve"> total burden hours was due to an increase in the number of </w:t>
      </w:r>
      <w:r w:rsidR="00634142">
        <w:rPr>
          <w:b/>
        </w:rPr>
        <w:t>alcohol</w:t>
      </w:r>
      <w:r w:rsidRPr="002F122A" w:rsidR="00B93050">
        <w:rPr>
          <w:b/>
        </w:rPr>
        <w:t xml:space="preserve"> </w:t>
      </w:r>
      <w:r w:rsidRPr="002F122A" w:rsidR="00931F9D">
        <w:rPr>
          <w:b/>
        </w:rPr>
        <w:t>test</w:t>
      </w:r>
      <w:r w:rsidRPr="002F122A" w:rsidR="00B93050">
        <w:rPr>
          <w:b/>
        </w:rPr>
        <w:t xml:space="preserve">s conducted.  </w:t>
      </w:r>
      <w:r w:rsidRPr="002F122A" w:rsidR="00AE6B37">
        <w:rPr>
          <w:b/>
        </w:rPr>
        <w:t>See item #15 for more detailed explanation.</w:t>
      </w:r>
    </w:p>
    <w:p w:rsidR="002F122A" w:rsidRPr="002F122A" w:rsidP="002F122A" w14:paraId="63E014FF" w14:textId="77777777">
      <w:pPr>
        <w:pStyle w:val="ListParagraph"/>
        <w:numPr>
          <w:ilvl w:val="0"/>
          <w:numId w:val="11"/>
        </w:numPr>
        <w:spacing w:before="120" w:after="120" w:line="269" w:lineRule="auto"/>
        <w:rPr>
          <w:color w:val="000000"/>
        </w:rPr>
      </w:pPr>
      <w:r w:rsidRPr="002F122A">
        <w:rPr>
          <w:b/>
        </w:rPr>
        <w:t xml:space="preserve">Response to Terms of Clearance:  </w:t>
      </w:r>
      <w:r w:rsidR="00F7241F">
        <w:t>No terms of clearance.</w:t>
      </w:r>
    </w:p>
    <w:p w:rsidR="002F122A" w:rsidRPr="002F122A" w:rsidP="007D69EF" w14:paraId="584F2C04" w14:textId="77777777">
      <w:pPr>
        <w:spacing w:before="480" w:after="120" w:line="269" w:lineRule="auto"/>
        <w:rPr>
          <w:sz w:val="28"/>
          <w:szCs w:val="28"/>
        </w:rPr>
      </w:pPr>
      <w:r w:rsidRPr="002F122A">
        <w:rPr>
          <w:b/>
          <w:bCs/>
          <w:sz w:val="28"/>
          <w:szCs w:val="28"/>
        </w:rPr>
        <w:t>Justification</w:t>
      </w:r>
    </w:p>
    <w:p w:rsidR="002F122A" w:rsidRPr="002F122A" w:rsidP="007D69EF" w14:paraId="0C05BE2C" w14:textId="3D2DB716">
      <w:pPr>
        <w:pStyle w:val="ListParagraph"/>
        <w:keepNext/>
        <w:numPr>
          <w:ilvl w:val="0"/>
          <w:numId w:val="12"/>
        </w:numPr>
        <w:spacing w:before="360" w:after="120" w:line="269" w:lineRule="auto"/>
        <w:ind w:left="360"/>
        <w:rPr>
          <w:b/>
        </w:rPr>
      </w:pPr>
      <w:r w:rsidRPr="002F122A">
        <w:rPr>
          <w:b/>
          <w:bCs/>
        </w:rPr>
        <w:t>Explain the circumstances that make the colle</w:t>
      </w:r>
      <w:r w:rsidRPr="002F122A" w:rsidR="001A7DC6">
        <w:rPr>
          <w:b/>
          <w:bCs/>
        </w:rPr>
        <w:t>ction of information necessary.  Attach a copy of the appropriate statue or regulation mandating or authorizing the collection of information.</w:t>
      </w:r>
    </w:p>
    <w:p w:rsidR="002F122A" w:rsidP="002F122A" w14:paraId="3D52F5D1" w14:textId="77777777">
      <w:pPr>
        <w:spacing w:before="120" w:after="120" w:line="269" w:lineRule="auto"/>
      </w:pPr>
      <w:r w:rsidRPr="008101D9">
        <w:t xml:space="preserve">Five </w:t>
      </w:r>
      <w:r w:rsidRPr="008101D9" w:rsidR="00A731E4">
        <w:t xml:space="preserve">of the Department’s Operating Administrations (OA) – Federal Motor Carrier Safety Administration (FMCSA), Federal Aviation Administration (FAA), Federal Transit Administration (FTA), Federal Railroad Administration (FRA) and the Pipeline and Hazardous Materials Safety Administration (PHMSA) </w:t>
      </w:r>
      <w:r w:rsidRPr="008101D9" w:rsidR="007B217E">
        <w:t>and the United States Coast Guard</w:t>
      </w:r>
      <w:r w:rsidR="00360243">
        <w:t xml:space="preserve"> (USCG)</w:t>
      </w:r>
      <w:r>
        <w:rPr>
          <w:rStyle w:val="FootnoteReference"/>
        </w:rPr>
        <w:footnoteReference w:id="2"/>
      </w:r>
      <w:r w:rsidRPr="008101D9" w:rsidR="007B217E">
        <w:t xml:space="preserve"> </w:t>
      </w:r>
      <w:r w:rsidRPr="008101D9" w:rsidR="00A731E4">
        <w:t xml:space="preserve">– require drug and alcohol testing for safety-sensitive employees in their regulated industries.  With </w:t>
      </w:r>
      <w:r w:rsidR="00C454B5">
        <w:t xml:space="preserve">very </w:t>
      </w:r>
      <w:r w:rsidRPr="008101D9" w:rsidR="00A731E4">
        <w:t>few exceptions, however, all the drug and alcoh</w:t>
      </w:r>
      <w:r w:rsidRPr="008101D9">
        <w:t>ol tests performed under the five</w:t>
      </w:r>
      <w:r w:rsidRPr="008101D9" w:rsidR="00A731E4">
        <w:t xml:space="preserve"> OA </w:t>
      </w:r>
      <w:r w:rsidRPr="008101D9" w:rsidR="00F21784">
        <w:t xml:space="preserve">and USCG </w:t>
      </w:r>
      <w:r w:rsidRPr="008101D9" w:rsidR="00A731E4">
        <w:t xml:space="preserve">regulations are conducted using a single source of drug and alcohol testing </w:t>
      </w:r>
      <w:r w:rsidRPr="008101D9" w:rsidR="00A731E4">
        <w:t>procedures – 49 CFR Part 40.  The Office of the Secretary of Transportation (OST) is the proponent of Part 40.</w:t>
      </w:r>
    </w:p>
    <w:p w:rsidR="002F122A" w:rsidP="002F122A" w14:paraId="37D1F5EE" w14:textId="77777777">
      <w:pPr>
        <w:spacing w:before="120" w:after="120" w:line="269" w:lineRule="auto"/>
      </w:pPr>
      <w:r w:rsidRPr="008101D9">
        <w:t>The Department of Transportation (DOT) first published drug testing procedures – 49 CFR Part 40 – on November 21, 1988 [53 FR 47002] as an interim final rule and a year later on December 1, 1989 issued a final rule [54 FR 49852].  Part 40 prescribed the technical testing process that had to be adhered to by those required to implement existing OA drug testing regulations.</w:t>
      </w:r>
    </w:p>
    <w:p w:rsidR="002F122A" w:rsidP="002F122A" w14:paraId="4D364D3C" w14:textId="69038F89">
      <w:pPr>
        <w:spacing w:before="120" w:after="120" w:line="269" w:lineRule="auto"/>
      </w:pPr>
      <w:r w:rsidRPr="008101D9">
        <w:t xml:space="preserve">On October 28, 1991, the President of the United States signed Public Law 102 - 143, the Omnibus Transportation Employee Testing Act of 1991 (“the Act”) [Appendix </w:t>
      </w:r>
      <w:r w:rsidR="000B1AC6">
        <w:t>B</w:t>
      </w:r>
      <w:r w:rsidRPr="008101D9">
        <w:t xml:space="preserve">].  The Act compelled the Department to prescribe regulations that would require testing of safety-sensitive employees in the aviation, highway, rail, and transit industries.  The Act specifically mandated, among other things, privacy in collection techniques, incorporation of Department of Health and Human Services’ (HHS) mandatory guidelines for drug testing and comparable safeguards for alcohol testing, collection of split samples of </w:t>
      </w:r>
      <w:r w:rsidR="005D1FDE">
        <w:t>a</w:t>
      </w:r>
      <w:r w:rsidRPr="008101D9">
        <w:t xml:space="preserve"> specimen, and confidentiality of test results.  It required pre-employment, random, post-accident, and reasonable suspicion testing.  Regulations prescribed by the Act needed to include provisions for identification of, and opportunity for treatment for, covered employees in need of assistance due to misuse of alcohol or illegal</w:t>
      </w:r>
      <w:r w:rsidRPr="008101D9" w:rsidR="001A7DC6">
        <w:t xml:space="preserve"> use of controlled substances.</w:t>
      </w:r>
    </w:p>
    <w:p w:rsidR="002F122A" w:rsidP="002F122A" w14:paraId="59D00B01" w14:textId="77777777">
      <w:pPr>
        <w:spacing w:before="120" w:after="120" w:line="269" w:lineRule="auto"/>
      </w:pPr>
      <w:r w:rsidRPr="008101D9">
        <w:t xml:space="preserve">The Act required changes to Part 40 (e.g., split specimen testing for drugs and provisions for alcohol testing) and to some of the OA regulations.  The changes to Part 40, as directed by the Act, were published on </w:t>
      </w:r>
      <w:smartTag w:uri="urn:schemas-microsoft-com:office:smarttags" w:element="date">
        <w:smartTagPr>
          <w:attr w:name="Day" w:val="15"/>
          <w:attr w:name="Month" w:val="2"/>
          <w:attr w:name="Year" w:val="1994"/>
        </w:smartTagPr>
        <w:r w:rsidRPr="008101D9">
          <w:t>February 15, 1994</w:t>
        </w:r>
      </w:smartTag>
      <w:r w:rsidRPr="008101D9">
        <w:t xml:space="preserve"> [59 FR 7340].</w:t>
      </w:r>
    </w:p>
    <w:p w:rsidR="002E0479" w:rsidP="002F122A" w14:paraId="343E6B87" w14:textId="373DD2E2">
      <w:pPr>
        <w:spacing w:before="120" w:after="120" w:line="269" w:lineRule="auto"/>
      </w:pPr>
      <w:r w:rsidRPr="008101D9">
        <w:t>In December 2000 [65 FR 79462], Part 40 was revised to produce a cleaner, better organized, simpler-to-follow rule that incorporated the most important guidance and interpretations and dealt creatively with numerous changes in the transportation and testing industries.  It also served to introduce procedures designed to strengthen the quality and integrity of the testing program.</w:t>
      </w:r>
      <w:r w:rsidRPr="008101D9" w:rsidR="00D93A4C">
        <w:t xml:space="preserve">  </w:t>
      </w:r>
    </w:p>
    <w:p w:rsidR="002F122A" w:rsidP="002F122A" w14:paraId="32AC0CDE" w14:textId="1E9EBD6D">
      <w:pPr>
        <w:spacing w:before="120" w:after="120" w:line="269" w:lineRule="auto"/>
        <w:rPr>
          <w:highlight w:val="yellow"/>
        </w:rPr>
      </w:pPr>
      <w:r w:rsidRPr="004216D9">
        <w:t>Since the December 2000 revision, Part 40 was amended several times.</w:t>
      </w:r>
      <w:r w:rsidR="00337625">
        <w:t xml:space="preserve"> Most recently, </w:t>
      </w:r>
      <w:r w:rsidR="00705338">
        <w:t xml:space="preserve">on </w:t>
      </w:r>
      <w:r w:rsidR="00CE3A63">
        <w:t>May 2, 2023,</w:t>
      </w:r>
      <w:r w:rsidR="00705338">
        <w:t xml:space="preserve"> </w:t>
      </w:r>
      <w:r w:rsidR="00337625">
        <w:t xml:space="preserve">Part 40 was </w:t>
      </w:r>
      <w:r w:rsidR="00CE3A63">
        <w:t>amended to include oral fluid testing as an additional methodology for drug testing that gives employers a choice that will help combat employee cheating on urine drug tests and provide a less intrusive means of achieving the safety goals of the program.</w:t>
      </w:r>
      <w:r w:rsidR="00705338">
        <w:t xml:space="preserve"> [8</w:t>
      </w:r>
      <w:r w:rsidR="00CE3A63">
        <w:t>8</w:t>
      </w:r>
      <w:r w:rsidR="00705338">
        <w:t xml:space="preserve"> FR </w:t>
      </w:r>
      <w:r w:rsidR="00CE3A63">
        <w:t>27596</w:t>
      </w:r>
      <w:r w:rsidR="00705338">
        <w:t>]</w:t>
      </w:r>
      <w:r w:rsidR="00337625">
        <w:t xml:space="preserve"> </w:t>
      </w:r>
      <w:r w:rsidRPr="00BE0F5E" w:rsidR="005161AB">
        <w:t xml:space="preserve">As a result of the rule to include oral fluid testing as an additional methodology for drug testing, two </w:t>
      </w:r>
      <w:r w:rsidR="00BE0F5E">
        <w:t xml:space="preserve">new burden items have been added for (1) </w:t>
      </w:r>
      <w:r w:rsidRPr="00BE0F5E" w:rsidR="00BE0F5E">
        <w:t xml:space="preserve">Oral Fluid Collector (Qualification and Refresher) Training Documentation </w:t>
      </w:r>
      <w:r w:rsidR="00BE0F5E">
        <w:t xml:space="preserve">[§ </w:t>
      </w:r>
      <w:r w:rsidRPr="00BE0F5E" w:rsidR="00BE0F5E">
        <w:t>40.35(b) &amp; (e)</w:t>
      </w:r>
      <w:r w:rsidR="00BE0F5E">
        <w:t xml:space="preserve">] and (2) </w:t>
      </w:r>
      <w:r w:rsidRPr="00BE0F5E" w:rsidR="00BE0F5E">
        <w:t>Oral Fluid Collector Error Correction Training Documentation [</w:t>
      </w:r>
      <w:r w:rsidR="00BE0F5E">
        <w:t xml:space="preserve">§ </w:t>
      </w:r>
      <w:r w:rsidRPr="00BE0F5E" w:rsidR="00BE0F5E">
        <w:t>40.35(f)</w:t>
      </w:r>
      <w:r w:rsidR="00BE0F5E">
        <w:t xml:space="preserve">].  These new requirements are analogous to the existing requirements for urine collectors and screening test technicians and breath alcohol technicians.  Additionally, the </w:t>
      </w:r>
      <w:r w:rsidR="009F3FB3">
        <w:t>DOT Drug and Alcohol Testing Management Information System (</w:t>
      </w:r>
      <w:r w:rsidR="00BE0F5E">
        <w:t>MIS</w:t>
      </w:r>
      <w:r w:rsidR="009F3FB3">
        <w:t>)</w:t>
      </w:r>
      <w:r w:rsidR="00BE0F5E">
        <w:t xml:space="preserve"> </w:t>
      </w:r>
      <w:r w:rsidR="009F3FB3">
        <w:t>Data Collection Form</w:t>
      </w:r>
      <w:r w:rsidR="00BE0F5E">
        <w:t xml:space="preserve"> will need to be revised to add a new data collection section for oral fluid specimens.</w:t>
      </w:r>
      <w:r>
        <w:rPr>
          <w:rStyle w:val="FootnoteReference"/>
        </w:rPr>
        <w:footnoteReference w:id="3"/>
      </w:r>
      <w:r w:rsidR="00BE0F5E">
        <w:t xml:space="preserve">     </w:t>
      </w:r>
    </w:p>
    <w:p w:rsidR="002F122A" w:rsidP="002F122A" w14:paraId="1493A71A" w14:textId="77777777">
      <w:pPr>
        <w:spacing w:before="120" w:after="120" w:line="269" w:lineRule="auto"/>
      </w:pPr>
      <w:r w:rsidRPr="008101D9">
        <w:t>Overall, Part 40 directs the activities of numerous persons in the drug and alcohol testing process.  Among these are transportation employees and employers, as well as, service agents – urine collectors, forensic laboratory testing personnel, Medical Review Officers</w:t>
      </w:r>
      <w:r w:rsidR="00503BCA">
        <w:t xml:space="preserve"> (MRO)</w:t>
      </w:r>
      <w:r w:rsidRPr="008101D9">
        <w:t>, Breath Alcohol Technicians, Screening Test Technicians, and Substance Abuse Professionals.</w:t>
      </w:r>
    </w:p>
    <w:p w:rsidR="002F122A" w:rsidP="002F122A" w14:paraId="2DBADB79" w14:textId="77777777">
      <w:pPr>
        <w:spacing w:before="120" w:after="120" w:line="269" w:lineRule="auto"/>
      </w:pPr>
      <w:r w:rsidRPr="008101D9">
        <w:rPr>
          <w:u w:val="single"/>
        </w:rPr>
        <w:t>DOT</w:t>
      </w:r>
      <w:r w:rsidR="0056558C">
        <w:rPr>
          <w:u w:val="single"/>
        </w:rPr>
        <w:t xml:space="preserve"> Goal</w:t>
      </w:r>
      <w:r w:rsidRPr="008101D9">
        <w:rPr>
          <w:u w:val="single"/>
        </w:rPr>
        <w:t>:</w:t>
      </w:r>
      <w:r w:rsidRPr="008101D9">
        <w:t xml:space="preserve">  The </w:t>
      </w:r>
      <w:r w:rsidRPr="008101D9" w:rsidR="00F83C7D">
        <w:t>Office of Drug and Alcohol Policy and Compliance (</w:t>
      </w:r>
      <w:r w:rsidRPr="008101D9">
        <w:t>ODAPC</w:t>
      </w:r>
      <w:r w:rsidRPr="008101D9" w:rsidR="00F83C7D">
        <w:t>)</w:t>
      </w:r>
      <w:r w:rsidRPr="008101D9">
        <w:t xml:space="preserve"> regulation and </w:t>
      </w:r>
      <w:r w:rsidRPr="008101D9" w:rsidR="00BA6B5A">
        <w:t xml:space="preserve">associated </w:t>
      </w:r>
      <w:r w:rsidRPr="008101D9">
        <w:t>paperwork burdens support th</w:t>
      </w:r>
      <w:r w:rsidR="0056558C">
        <w:t>e</w:t>
      </w:r>
      <w:r w:rsidRPr="008101D9">
        <w:t xml:space="preserve"> Department of Transportation</w:t>
      </w:r>
      <w:r w:rsidR="0056558C">
        <w:t xml:space="preserve">’s </w:t>
      </w:r>
      <w:r w:rsidR="00090FCA">
        <w:t>goals of Safety</w:t>
      </w:r>
      <w:r w:rsidR="0056558C">
        <w:t xml:space="preserve"> and Environmental Sustainability.  </w:t>
      </w:r>
      <w:r w:rsidRPr="008101D9">
        <w:t>The regulatory requirement help</w:t>
      </w:r>
      <w:r w:rsidR="0056558C">
        <w:t>s</w:t>
      </w:r>
      <w:r w:rsidRPr="008101D9">
        <w:t xml:space="preserve"> </w:t>
      </w:r>
      <w:r w:rsidR="0056558C">
        <w:t xml:space="preserve">to </w:t>
      </w:r>
      <w:r w:rsidRPr="008101D9">
        <w:t>promote the safety of the traveling public by working toward the elimination of drug and alcohol related transportation deaths and injuries; and protecting the natural environment by working toward reduction of drug and alcohol use being factors in toxic spills and releases.</w:t>
      </w:r>
    </w:p>
    <w:p w:rsidR="002F122A" w:rsidRPr="002F122A" w:rsidP="007D69EF" w14:paraId="4B36B245" w14:textId="0E290D0B">
      <w:pPr>
        <w:pStyle w:val="ListParagraph"/>
        <w:keepNext/>
        <w:numPr>
          <w:ilvl w:val="0"/>
          <w:numId w:val="12"/>
        </w:numPr>
        <w:spacing w:before="360" w:after="120" w:line="269" w:lineRule="auto"/>
        <w:ind w:left="360"/>
        <w:rPr>
          <w:b/>
          <w:bCs/>
        </w:rPr>
      </w:pPr>
      <w:r w:rsidRPr="008101D9">
        <w:rPr>
          <w:b/>
          <w:bCs/>
        </w:rPr>
        <w:t>Indicate how, by whom, and for what purpose the information is to be used, and the actual use made of the information.</w:t>
      </w:r>
      <w:r w:rsidRPr="002F122A">
        <w:rPr>
          <w:b/>
          <w:bCs/>
        </w:rPr>
        <w:t xml:space="preserve"> </w:t>
      </w:r>
    </w:p>
    <w:p w:rsidR="002F122A" w:rsidP="002F122A" w14:paraId="20C74B94" w14:textId="539CF426">
      <w:pPr>
        <w:spacing w:before="120" w:after="120" w:line="269" w:lineRule="auto"/>
      </w:pPr>
      <w:r w:rsidRPr="008101D9">
        <w:t>Part 40 require</w:t>
      </w:r>
      <w:r w:rsidRPr="008101D9" w:rsidR="00BA6B5A">
        <w:t>s</w:t>
      </w:r>
      <w:r w:rsidRPr="008101D9">
        <w:t xml:space="preserve"> the collection of information from a variety of transportation employers, employees and service agents.  To ensure the require</w:t>
      </w:r>
      <w:r w:rsidRPr="008101D9" w:rsidR="005907E8">
        <w:t>d</w:t>
      </w:r>
      <w:r w:rsidRPr="008101D9">
        <w:t xml:space="preserve"> quality (e.g., privacy, accuracy and confidentiality) of the drug and alcoho</w:t>
      </w:r>
      <w:r w:rsidR="002305B4">
        <w:t>l testing services provided, Part 40</w:t>
      </w:r>
      <w:r w:rsidRPr="008101D9">
        <w:t xml:space="preserve"> requires documentation in the collection of urine, </w:t>
      </w:r>
      <w:r w:rsidR="00CE3A63">
        <w:t xml:space="preserve">oral fluid, </w:t>
      </w:r>
      <w:r w:rsidRPr="008101D9">
        <w:t xml:space="preserve">breath, and saliva specimens; screening and confirmation of specimen tests; the medical review of results; and the treatment recommendations for those </w:t>
      </w:r>
      <w:r w:rsidR="00C454B5">
        <w:t xml:space="preserve">refusing to test or for </w:t>
      </w:r>
      <w:r w:rsidRPr="008101D9">
        <w:t xml:space="preserve">testing positive for drug use or alcohol misuse.  This information is used by employers and Department representatives to ensure that those </w:t>
      </w:r>
      <w:r w:rsidR="00C454B5">
        <w:t xml:space="preserve">refusing or </w:t>
      </w:r>
      <w:r w:rsidRPr="008101D9">
        <w:t>testing positive are removed from safety-sensitive functions, that program problems are immediately identified and corrected, that quality assurance efforts are working, that security and privacy measures are upheld, and that the fairness and credibility of the Department’s testing efforts are maintained.</w:t>
      </w:r>
    </w:p>
    <w:p w:rsidR="002F122A" w:rsidRPr="002F122A" w:rsidP="007D69EF" w14:paraId="77FAFC73" w14:textId="298FD69D">
      <w:pPr>
        <w:pStyle w:val="ListParagraph"/>
        <w:keepNext/>
        <w:numPr>
          <w:ilvl w:val="0"/>
          <w:numId w:val="12"/>
        </w:numPr>
        <w:spacing w:before="360" w:after="120" w:line="269" w:lineRule="auto"/>
        <w:ind w:left="360"/>
        <w:rPr>
          <w:b/>
          <w:bCs/>
        </w:rPr>
      </w:pPr>
      <w:r w:rsidRPr="002F122A">
        <w:rPr>
          <w:b/>
          <w:bCs/>
        </w:rPr>
        <w:t>Describe whether, and to what extent the collection of information involves the use of automated, electronic, mechanical, or other forms of information technology.  Also describe any consideration of using information technology to reduce burden.</w:t>
      </w:r>
    </w:p>
    <w:p w:rsidR="002F122A" w:rsidP="002F122A" w14:paraId="7736AC7A" w14:textId="77777777">
      <w:pPr>
        <w:spacing w:before="120" w:after="120" w:line="269" w:lineRule="auto"/>
      </w:pPr>
      <w:r w:rsidRPr="00FA65C3">
        <w:t>The Department believes the increased use of electronic methods is both inevitable and beneficial.  Since the program’s inception, Part 40 was updated to permit scanned computer images for reporting drug and al</w:t>
      </w:r>
      <w:r w:rsidRPr="00FA65C3" w:rsidR="00BB6B2F">
        <w:t>cohol test results.  The Department</w:t>
      </w:r>
      <w:r w:rsidRPr="00FA65C3">
        <w:t xml:space="preserve"> also permits the electronic transmission of laboratory results reports to MROs and the electronic storage of certain</w:t>
      </w:r>
      <w:r w:rsidR="00FA65C3">
        <w:t xml:space="preserve"> testing data and information.  </w:t>
      </w:r>
      <w:r w:rsidRPr="00FA65C3" w:rsidR="007D59C9">
        <w:t xml:space="preserve">Almost all the laboratories submit their reports to MROs electronically. </w:t>
      </w:r>
      <w:r w:rsidRPr="00FA65C3" w:rsidR="00BB6B2F">
        <w:t>Furthermore, laboratories are required to submit semi-annual statistics to the Department.  They can mail, fax, or submit them electronically.</w:t>
      </w:r>
      <w:r w:rsidRPr="00FA65C3" w:rsidR="005D1FDE">
        <w:t xml:space="preserve">  All the laboratories submit them electronically.</w:t>
      </w:r>
      <w:r w:rsidRPr="00FA65C3" w:rsidR="00BB6B2F">
        <w:t xml:space="preserve">  </w:t>
      </w:r>
    </w:p>
    <w:p w:rsidR="002F122A" w:rsidP="002F122A" w14:paraId="65171A6D" w14:textId="77777777">
      <w:pPr>
        <w:spacing w:before="120" w:after="120" w:line="269" w:lineRule="auto"/>
      </w:pPr>
      <w:r w:rsidRPr="005246B9">
        <w:t xml:space="preserve">In April 2015, the Department issued a Final Rule to permit employers to use laboratories that have been approved </w:t>
      </w:r>
      <w:r w:rsidRPr="005246B9" w:rsidR="0017485E">
        <w:t xml:space="preserve">by the Department of Health and Human Services </w:t>
      </w:r>
      <w:r w:rsidRPr="005246B9">
        <w:t>for the use of electronic drug testing custody and control forms</w:t>
      </w:r>
      <w:r w:rsidRPr="005246B9" w:rsidR="003A7A28">
        <w:t xml:space="preserve"> (eCCF).</w:t>
      </w:r>
      <w:r w:rsidRPr="005246B9">
        <w:t xml:space="preserve"> Currently, there are twelve such drug testing </w:t>
      </w:r>
      <w:r w:rsidRPr="005246B9">
        <w:t>laboratories</w:t>
      </w:r>
      <w:r w:rsidRPr="005246B9" w:rsidR="003A7A28">
        <w:t xml:space="preserve"> which </w:t>
      </w:r>
      <w:r w:rsidRPr="005246B9" w:rsidR="00242C85">
        <w:t>togeth</w:t>
      </w:r>
      <w:r w:rsidRPr="005246B9" w:rsidR="0038285D">
        <w:t xml:space="preserve">er </w:t>
      </w:r>
      <w:r w:rsidRPr="005246B9" w:rsidR="003A7A28">
        <w:t>receive</w:t>
      </w:r>
      <w:r w:rsidRPr="005246B9" w:rsidR="0038285D">
        <w:t xml:space="preserve"> and process approximately </w:t>
      </w:r>
      <w:r w:rsidRPr="005246B9" w:rsidR="003A7A28">
        <w:t xml:space="preserve">80% of the industries specimens for testing.  Use of the </w:t>
      </w:r>
      <w:r w:rsidRPr="005246B9" w:rsidR="0038285D">
        <w:t>eCCF</w:t>
      </w:r>
      <w:r w:rsidRPr="005246B9" w:rsidR="007E1B3F">
        <w:t xml:space="preserve"> benefit</w:t>
      </w:r>
      <w:r w:rsidRPr="005246B9" w:rsidR="0038285D">
        <w:t>s</w:t>
      </w:r>
      <w:r w:rsidRPr="005246B9" w:rsidR="007E1B3F">
        <w:t xml:space="preserve"> </w:t>
      </w:r>
      <w:r w:rsidRPr="005246B9" w:rsidR="00A23E96">
        <w:t>the DOT drug testing program by:</w:t>
      </w:r>
    </w:p>
    <w:p w:rsidR="00A23E96" w:rsidRPr="005246B9" w:rsidP="002F122A" w14:paraId="76BA44F1" w14:textId="0783C487">
      <w:pPr>
        <w:numPr>
          <w:ilvl w:val="0"/>
          <w:numId w:val="9"/>
        </w:numPr>
        <w:spacing w:before="120" w:after="120" w:line="269" w:lineRule="auto"/>
        <w:ind w:left="540" w:hanging="270"/>
      </w:pPr>
      <w:r w:rsidRPr="005246B9">
        <w:t>reduc</w:t>
      </w:r>
      <w:r w:rsidRPr="005246B9" w:rsidR="007E1B3F">
        <w:t xml:space="preserve">ing </w:t>
      </w:r>
      <w:r w:rsidRPr="005246B9">
        <w:t>the number of 5-part</w:t>
      </w:r>
      <w:r w:rsidRPr="005246B9" w:rsidR="0038285D">
        <w:t xml:space="preserve"> paper CCFs that laboratories</w:t>
      </w:r>
      <w:r w:rsidRPr="005246B9">
        <w:t xml:space="preserve"> have to print and ship to employers</w:t>
      </w:r>
      <w:r w:rsidRPr="005246B9" w:rsidR="007E1B3F">
        <w:t xml:space="preserve">, </w:t>
      </w:r>
    </w:p>
    <w:p w:rsidR="00A23E96" w:rsidRPr="005246B9" w:rsidP="002F122A" w14:paraId="62F3C52A" w14:textId="77777777">
      <w:pPr>
        <w:numPr>
          <w:ilvl w:val="0"/>
          <w:numId w:val="9"/>
        </w:numPr>
        <w:spacing w:before="120" w:after="120" w:line="269" w:lineRule="auto"/>
        <w:ind w:left="540" w:hanging="270"/>
      </w:pPr>
      <w:r w:rsidRPr="005246B9">
        <w:t>improv</w:t>
      </w:r>
      <w:r w:rsidRPr="005246B9" w:rsidR="007E1B3F">
        <w:t>ing</w:t>
      </w:r>
      <w:r w:rsidRPr="005246B9">
        <w:t xml:space="preserve"> the accuracy of the data entered onto the eCCF</w:t>
      </w:r>
      <w:r w:rsidRPr="005246B9" w:rsidR="007E1B3F">
        <w:t xml:space="preserve">, and </w:t>
      </w:r>
    </w:p>
    <w:p w:rsidR="002F122A" w:rsidP="002F122A" w14:paraId="1E012C1C" w14:textId="77777777">
      <w:pPr>
        <w:numPr>
          <w:ilvl w:val="0"/>
          <w:numId w:val="9"/>
        </w:numPr>
        <w:spacing w:before="120" w:after="120" w:line="269" w:lineRule="auto"/>
        <w:ind w:left="540" w:hanging="270"/>
      </w:pPr>
      <w:r w:rsidRPr="005246B9">
        <w:t>generating</w:t>
      </w:r>
      <w:r w:rsidRPr="005246B9" w:rsidR="007E1B3F">
        <w:t xml:space="preserve"> legible copies each and every time the eCCF is used.</w:t>
      </w:r>
    </w:p>
    <w:p w:rsidR="002F122A" w:rsidP="002F122A" w14:paraId="3660246E" w14:textId="3FD75CFA">
      <w:pPr>
        <w:spacing w:before="120" w:after="120" w:line="269" w:lineRule="auto"/>
      </w:pPr>
      <w:r w:rsidRPr="005246B9">
        <w:t>The</w:t>
      </w:r>
      <w:r w:rsidRPr="005246B9" w:rsidR="00586817">
        <w:t xml:space="preserve"> Department </w:t>
      </w:r>
      <w:r w:rsidRPr="005246B9" w:rsidR="008B357E">
        <w:t xml:space="preserve">also </w:t>
      </w:r>
      <w:r w:rsidRPr="005246B9" w:rsidR="00586817">
        <w:t>permit</w:t>
      </w:r>
      <w:r w:rsidRPr="005246B9">
        <w:t>s</w:t>
      </w:r>
      <w:r w:rsidRPr="005246B9" w:rsidR="00586817">
        <w:t xml:space="preserve"> employers to submit year end aggregate testing data </w:t>
      </w:r>
      <w:r w:rsidRPr="005246B9" w:rsidR="0038285D">
        <w:t>(MIS reports</w:t>
      </w:r>
      <w:r w:rsidRPr="005246B9" w:rsidR="009F50BB">
        <w:t xml:space="preserve"> - see Appendix </w:t>
      </w:r>
      <w:r w:rsidR="00C542A2">
        <w:t>D</w:t>
      </w:r>
      <w:r w:rsidRPr="005246B9" w:rsidR="0038285D">
        <w:t xml:space="preserve">) </w:t>
      </w:r>
      <w:r w:rsidRPr="005246B9" w:rsidR="00586817">
        <w:t>via the Internet</w:t>
      </w:r>
      <w:r w:rsidRPr="005246B9" w:rsidR="0038285D">
        <w:t xml:space="preserve">.  </w:t>
      </w:r>
      <w:r w:rsidRPr="005246B9" w:rsidR="00586817">
        <w:t>Previous submissions were all completed by hand and mailed to the respective OAs.</w:t>
      </w:r>
      <w:r w:rsidRPr="005246B9" w:rsidR="009F50BB">
        <w:t xml:space="preserve">  A majority of the reports are being submitted via the internet.</w:t>
      </w:r>
      <w:r w:rsidRPr="005246B9" w:rsidR="00586817">
        <w:t xml:space="preserve">  In </w:t>
      </w:r>
      <w:r w:rsidRPr="005246B9" w:rsidR="00316FD1">
        <w:t xml:space="preserve">our estimation, approximately </w:t>
      </w:r>
      <w:r w:rsidRPr="005246B9" w:rsidR="0038285D">
        <w:t>97</w:t>
      </w:r>
      <w:r w:rsidRPr="005246B9" w:rsidR="00586817">
        <w:t xml:space="preserve">% of the </w:t>
      </w:r>
      <w:r w:rsidR="006E1CAE">
        <w:t>2021</w:t>
      </w:r>
      <w:r w:rsidRPr="005246B9" w:rsidR="004227BF">
        <w:t xml:space="preserve"> </w:t>
      </w:r>
      <w:r w:rsidRPr="005246B9" w:rsidR="00316FD1">
        <w:t>MIS reports were submitted electronically</w:t>
      </w:r>
      <w:r w:rsidRPr="005246B9" w:rsidR="00F966CC">
        <w:t>.</w:t>
      </w:r>
    </w:p>
    <w:p w:rsidR="002F122A" w:rsidP="00DD3F48" w14:paraId="5579668D" w14:textId="777AC39C">
      <w:pPr>
        <w:spacing w:before="120" w:after="120" w:line="269" w:lineRule="auto"/>
      </w:pPr>
      <w:r>
        <w:t xml:space="preserve">Finally, </w:t>
      </w:r>
      <w:r w:rsidR="00445055">
        <w:t xml:space="preserve">in response to the </w:t>
      </w:r>
      <w:r w:rsidR="00467CDB">
        <w:t>Fighting Opioid Abuse in Transportation A</w:t>
      </w:r>
      <w:r w:rsidR="009A584B">
        <w:t xml:space="preserve">ct of 2018, the Department will </w:t>
      </w:r>
      <w:r w:rsidR="00AB0143">
        <w:t>be required</w:t>
      </w:r>
      <w:r w:rsidR="00467CDB">
        <w:t xml:space="preserve"> to amend its drug and alcohol testing reg</w:t>
      </w:r>
      <w:r w:rsidR="00CB7216">
        <w:t>ulation 49 CFR Part 40</w:t>
      </w:r>
      <w:r w:rsidR="00467CDB">
        <w:t xml:space="preserve"> to permit the use of electronic forms, signatures and recordkeeping</w:t>
      </w:r>
      <w:r w:rsidR="00B63FFE">
        <w:t>.  As required by the Act, the Department will have 18 months to do so from when the DHHS/SAMHSA Division of Workplace Programs approves a laboratory for a completely paperless Federal Drug Testing Custody and Control Form</w:t>
      </w:r>
      <w:r w:rsidR="00467CDB">
        <w:t xml:space="preserve">.  </w:t>
      </w:r>
      <w:r w:rsidR="00DD3F48">
        <w:t>The Department published an advance notice of proposed rulemaking on August 5, 2022, to solicit public comments on how Part 40 could be amended to allow electronic signatures on documents required to be created and utilized under the regulations, to be able to use electronic versions of forms, and to electronically store forms and data.</w:t>
      </w:r>
    </w:p>
    <w:p w:rsidR="002F122A" w:rsidP="002F122A" w14:paraId="5AC3BFE7" w14:textId="77777777">
      <w:pPr>
        <w:autoSpaceDE w:val="0"/>
        <w:autoSpaceDN w:val="0"/>
        <w:adjustRightInd w:val="0"/>
        <w:spacing w:before="120" w:after="120" w:line="269" w:lineRule="auto"/>
        <w:jc w:val="both"/>
      </w:pPr>
      <w:r>
        <w:t>We see the use of electronic forms, electronic storage and electronic signatures as greatly cost-reducing innovations that would improve the effectiveness of our program and allow for additional data collection for our programmatic needs.</w:t>
      </w:r>
    </w:p>
    <w:p w:rsidR="002F122A" w:rsidP="007D69EF" w14:paraId="513325B9" w14:textId="784C7E22">
      <w:pPr>
        <w:pStyle w:val="ListParagraph"/>
        <w:keepNext/>
        <w:numPr>
          <w:ilvl w:val="0"/>
          <w:numId w:val="12"/>
        </w:numPr>
        <w:spacing w:before="360" w:after="120" w:line="269" w:lineRule="auto"/>
        <w:ind w:left="360"/>
        <w:rPr>
          <w:b/>
          <w:bCs/>
        </w:rPr>
      </w:pPr>
      <w:r w:rsidRPr="008101D9">
        <w:rPr>
          <w:b/>
          <w:bCs/>
        </w:rPr>
        <w:t>Describe efforts to identify duplication.  Show specifically why any similar information already available cannot be used or modified for use for the purpose described in item 2 above.</w:t>
      </w:r>
    </w:p>
    <w:p w:rsidR="002F122A" w:rsidP="002F122A" w14:paraId="1F13DB25" w14:textId="77777777">
      <w:pPr>
        <w:spacing w:before="120" w:after="120" w:line="269" w:lineRule="auto"/>
        <w:rPr>
          <w:b/>
        </w:rPr>
      </w:pPr>
      <w:r w:rsidRPr="001C6605">
        <w:t>The source of the information collection requirements is unique for each separate occurrence and, therefore, there is no known duplication of this material.  The information submitted or collected for recordkeeping purposes is unique, and no other existing effort can be used or modified for these purposes.  The data collected is not available from any other source.</w:t>
      </w:r>
    </w:p>
    <w:p w:rsidR="002F122A" w:rsidRPr="002F122A" w:rsidP="007D69EF" w14:paraId="1A2523BA" w14:textId="2307AB89">
      <w:pPr>
        <w:pStyle w:val="ListParagraph"/>
        <w:keepNext/>
        <w:numPr>
          <w:ilvl w:val="0"/>
          <w:numId w:val="12"/>
        </w:numPr>
        <w:spacing w:before="360" w:after="120" w:line="269" w:lineRule="auto"/>
        <w:ind w:left="360"/>
        <w:rPr>
          <w:b/>
          <w:bCs/>
        </w:rPr>
      </w:pPr>
      <w:r w:rsidRPr="008101D9">
        <w:rPr>
          <w:b/>
          <w:bCs/>
        </w:rPr>
        <w:t>If the collection of information impacts small businesses or other small entities describe any methods used to minimize burden.</w:t>
      </w:r>
    </w:p>
    <w:p w:rsidR="002F122A" w:rsidP="002F122A" w14:paraId="0FD3C68F" w14:textId="510318BD">
      <w:pPr>
        <w:spacing w:before="120" w:after="120" w:line="269" w:lineRule="auto"/>
      </w:pPr>
      <w:r>
        <w:t>Most e</w:t>
      </w:r>
      <w:r w:rsidRPr="008101D9" w:rsidR="004166E1">
        <w:t xml:space="preserve">mployers regulated by the Department’s drug and alcohol testing regulations </w:t>
      </w:r>
      <w:r w:rsidRPr="008101D9" w:rsidR="00D93A4C">
        <w:t xml:space="preserve">and the USCG </w:t>
      </w:r>
      <w:r>
        <w:t>are</w:t>
      </w:r>
      <w:r w:rsidRPr="008101D9" w:rsidR="00945B38">
        <w:t xml:space="preserve"> </w:t>
      </w:r>
      <w:r w:rsidRPr="008101D9" w:rsidR="004166E1">
        <w:t>required to submit annual aggregate drug</w:t>
      </w:r>
      <w:r>
        <w:t xml:space="preserve"> and alcohol testing statistics by completing the MIS form</w:t>
      </w:r>
      <w:r w:rsidRPr="008101D9" w:rsidR="00945B38">
        <w:t xml:space="preserve">.  </w:t>
      </w:r>
      <w:r w:rsidR="00246006">
        <w:t>In the past, this</w:t>
      </w:r>
      <w:r w:rsidRPr="008101D9" w:rsidR="00945B38">
        <w:t xml:space="preserve"> required the employer to complete </w:t>
      </w:r>
      <w:r>
        <w:t>the MIS</w:t>
      </w:r>
      <w:r w:rsidRPr="008101D9" w:rsidR="00945B38">
        <w:t xml:space="preserve"> form and then mail or </w:t>
      </w:r>
      <w:r w:rsidRPr="008101D9" w:rsidR="00945B38">
        <w:t>fax it to the</w:t>
      </w:r>
      <w:r w:rsidR="00246006">
        <w:t xml:space="preserve"> respective regulating DOT O</w:t>
      </w:r>
      <w:r w:rsidR="00AC5BCC">
        <w:t>perating Administration</w:t>
      </w:r>
      <w:r w:rsidR="00246006">
        <w:t xml:space="preserve">.  </w:t>
      </w:r>
      <w:r w:rsidR="00D32617">
        <w:t>Regulated employers with fewer</w:t>
      </w:r>
      <w:r w:rsidRPr="008101D9">
        <w:t xml:space="preserve"> than 50 employees may be required to submit MIS data when requested to do</w:t>
      </w:r>
      <w:r w:rsidR="00AC5BCC">
        <w:t xml:space="preserve"> so by the regulating DOT Operating Administration</w:t>
      </w:r>
      <w:r w:rsidRPr="008101D9">
        <w:t xml:space="preserve">. Employers regulated by the </w:t>
      </w:r>
      <w:r w:rsidR="00AC5BCC">
        <w:t xml:space="preserve">FTA, FRA, and </w:t>
      </w:r>
      <w:r w:rsidRPr="008101D9">
        <w:t>USCG are required to subm</w:t>
      </w:r>
      <w:r>
        <w:t xml:space="preserve">it MIS data regardless of size.  </w:t>
      </w:r>
      <w:r w:rsidRPr="008101D9" w:rsidR="004227BF">
        <w:t>The</w:t>
      </w:r>
      <w:r w:rsidRPr="008101D9" w:rsidR="004166E1">
        <w:t xml:space="preserve"> Department </w:t>
      </w:r>
      <w:r w:rsidRPr="008101D9" w:rsidR="00945B38">
        <w:t xml:space="preserve">developed a computer-based application </w:t>
      </w:r>
      <w:r w:rsidR="00D32617">
        <w:t>that</w:t>
      </w:r>
      <w:r w:rsidRPr="008101D9" w:rsidR="00945B38">
        <w:t xml:space="preserve"> permits </w:t>
      </w:r>
      <w:r w:rsidRPr="008101D9" w:rsidR="004166E1">
        <w:t xml:space="preserve">employers to submit year end aggregate testing data </w:t>
      </w:r>
      <w:r>
        <w:t xml:space="preserve">(MIS form) </w:t>
      </w:r>
      <w:r w:rsidRPr="008101D9" w:rsidR="00CC707B">
        <w:t xml:space="preserve">electronically </w:t>
      </w:r>
      <w:r w:rsidRPr="008101D9" w:rsidR="004166E1">
        <w:t>via the Internet</w:t>
      </w:r>
      <w:r w:rsidRPr="008101D9" w:rsidR="00945B38">
        <w:t xml:space="preserve">. </w:t>
      </w:r>
      <w:r w:rsidRPr="008101D9" w:rsidR="00CC707B">
        <w:t xml:space="preserve"> </w:t>
      </w:r>
      <w:r w:rsidRPr="00C76CD6" w:rsidR="00CC707B">
        <w:t>We estimate</w:t>
      </w:r>
      <w:r w:rsidRPr="00C76CD6" w:rsidR="004166E1">
        <w:t xml:space="preserve">, approximately </w:t>
      </w:r>
      <w:r w:rsidRPr="00C76CD6" w:rsidR="00B167A7">
        <w:t>97</w:t>
      </w:r>
      <w:r w:rsidRPr="00C76CD6" w:rsidR="004166E1">
        <w:t xml:space="preserve">% of the </w:t>
      </w:r>
      <w:r w:rsidR="006E1CAE">
        <w:t>2021</w:t>
      </w:r>
      <w:r w:rsidRPr="00C76CD6" w:rsidR="004227BF">
        <w:t xml:space="preserve"> </w:t>
      </w:r>
      <w:r w:rsidRPr="00C76CD6" w:rsidR="00316FD1">
        <w:t>MIS reports were submitted electronically</w:t>
      </w:r>
      <w:r w:rsidRPr="00C76CD6" w:rsidR="004166E1">
        <w:t>.</w:t>
      </w:r>
      <w:r w:rsidRPr="008101D9" w:rsidR="00950A24">
        <w:t xml:space="preserve"> </w:t>
      </w:r>
    </w:p>
    <w:p w:rsidR="002F122A" w:rsidRPr="002F122A" w:rsidP="007D69EF" w14:paraId="06DDC5C9" w14:textId="1DF6E04D">
      <w:pPr>
        <w:pStyle w:val="ListParagraph"/>
        <w:keepNext/>
        <w:numPr>
          <w:ilvl w:val="0"/>
          <w:numId w:val="12"/>
        </w:numPr>
        <w:spacing w:before="360" w:after="120" w:line="269" w:lineRule="auto"/>
        <w:ind w:left="360"/>
        <w:rPr>
          <w:b/>
          <w:bCs/>
        </w:rPr>
      </w:pPr>
      <w:r w:rsidRPr="008101D9">
        <w:rPr>
          <w:b/>
          <w:bCs/>
        </w:rPr>
        <w:t>Describe the consequences to Federal program or policy activities if the collection is not conducted or conducted less frequently, as well as any technical or legal obstacles to reducing burdens.</w:t>
      </w:r>
    </w:p>
    <w:p w:rsidR="002F122A" w:rsidP="002F122A" w14:paraId="6BD2CEAE" w14:textId="77777777">
      <w:pPr>
        <w:spacing w:before="120" w:after="120" w:line="269" w:lineRule="auto"/>
      </w:pPr>
      <w:r w:rsidRPr="008101D9">
        <w:t xml:space="preserve">Many DOT </w:t>
      </w:r>
      <w:r w:rsidRPr="008101D9" w:rsidR="00D93A4C">
        <w:t xml:space="preserve">and USCG </w:t>
      </w:r>
      <w:r w:rsidRPr="008101D9">
        <w:t xml:space="preserve">regulated employers rely on a number of persons or groups to coordinate and carry out their drug and alcohol testing responsibilities.  </w:t>
      </w:r>
      <w:r w:rsidRPr="008101D9" w:rsidR="00230390">
        <w:t xml:space="preserve">Without this collection or by reducing the collection, </w:t>
      </w:r>
      <w:r w:rsidRPr="008101D9">
        <w:t xml:space="preserve">program auditors and inspectors </w:t>
      </w:r>
      <w:r w:rsidRPr="008101D9" w:rsidR="00230390">
        <w:t xml:space="preserve">would not </w:t>
      </w:r>
      <w:r w:rsidRPr="008101D9">
        <w:t xml:space="preserve">have information adequate to identify and address problems </w:t>
      </w:r>
      <w:r w:rsidRPr="008101D9" w:rsidR="00230390">
        <w:t xml:space="preserve">or compliance efforts </w:t>
      </w:r>
      <w:r w:rsidRPr="008101D9">
        <w:t>in this safety prog</w:t>
      </w:r>
      <w:r w:rsidR="00AA3B2E">
        <w:t>ram.  In addition,</w:t>
      </w:r>
      <w:r w:rsidRPr="008101D9">
        <w:t xml:space="preserve"> </w:t>
      </w:r>
      <w:r w:rsidR="00AA3B2E">
        <w:t>custody and control</w:t>
      </w:r>
      <w:r w:rsidRPr="008101D9">
        <w:t xml:space="preserve"> is imperative in ensuring that an individual’s drug and alcohol test is an accurate reflection of the collection and testing event as well as in assigning a scientific result to a particular individual.</w:t>
      </w:r>
    </w:p>
    <w:p w:rsidR="002F122A" w:rsidRPr="002F122A" w:rsidP="007D69EF" w14:paraId="40980664" w14:textId="3908B43A">
      <w:pPr>
        <w:pStyle w:val="ListParagraph"/>
        <w:keepNext/>
        <w:numPr>
          <w:ilvl w:val="0"/>
          <w:numId w:val="12"/>
        </w:numPr>
        <w:spacing w:before="360" w:after="120" w:line="269" w:lineRule="auto"/>
        <w:ind w:left="360"/>
        <w:rPr>
          <w:b/>
          <w:bCs/>
        </w:rPr>
      </w:pPr>
      <w:r w:rsidRPr="008101D9">
        <w:rPr>
          <w:b/>
          <w:bCs/>
        </w:rPr>
        <w:t xml:space="preserve">Explain any special circumstances that would cause an information collection that would be inconsistent with the guidelines in 5 CFR 1320.5(d)(2)(i) - (viii). </w:t>
      </w:r>
    </w:p>
    <w:p w:rsidR="002F122A" w:rsidP="002F122A" w14:paraId="04E6C9FA" w14:textId="77777777">
      <w:pPr>
        <w:spacing w:before="120" w:after="120" w:line="269" w:lineRule="auto"/>
      </w:pPr>
      <w:r w:rsidRPr="008101D9">
        <w:t>The information required is not in conflict with these guidelines.</w:t>
      </w:r>
    </w:p>
    <w:p w:rsidR="002F122A" w:rsidRPr="002F122A" w:rsidP="007D69EF" w14:paraId="20B62D54" w14:textId="577B8777">
      <w:pPr>
        <w:pStyle w:val="ListParagraph"/>
        <w:keepNext/>
        <w:numPr>
          <w:ilvl w:val="0"/>
          <w:numId w:val="12"/>
        </w:numPr>
        <w:spacing w:before="360" w:after="120" w:line="269" w:lineRule="auto"/>
        <w:ind w:left="360"/>
        <w:rPr>
          <w:b/>
          <w:bCs/>
        </w:rPr>
      </w:pPr>
      <w:r w:rsidRPr="008101D9">
        <w:rPr>
          <w:b/>
          <w:bCs/>
        </w:rPr>
        <w:t>If applicable describe efforts to:</w:t>
      </w:r>
      <w:r w:rsidRPr="002F122A">
        <w:rPr>
          <w:b/>
          <w:bCs/>
        </w:rPr>
        <w:t xml:space="preserve"> </w:t>
      </w:r>
    </w:p>
    <w:p w:rsidR="002F122A" w:rsidP="002F122A" w14:paraId="7680502C" w14:textId="77777777">
      <w:pPr>
        <w:spacing w:before="120" w:after="120" w:line="269" w:lineRule="auto"/>
        <w:rPr>
          <w:b/>
          <w:bCs/>
        </w:rPr>
      </w:pPr>
      <w:r w:rsidRPr="008101D9">
        <w:rPr>
          <w:b/>
          <w:bCs/>
        </w:rPr>
        <w:t>Notify the public of information collection prior to OMB submission</w:t>
      </w:r>
      <w:r w:rsidR="004216D9">
        <w:rPr>
          <w:b/>
          <w:bCs/>
        </w:rPr>
        <w:t>:</w:t>
      </w:r>
    </w:p>
    <w:p w:rsidR="002F122A" w:rsidP="002F122A" w14:paraId="50CA5D03" w14:textId="4B070679">
      <w:pPr>
        <w:spacing w:before="120" w:after="120" w:line="269" w:lineRule="auto"/>
      </w:pPr>
      <w:r>
        <w:t xml:space="preserve">On </w:t>
      </w:r>
      <w:r w:rsidRPr="00AC3A39" w:rsidR="00AC3A39">
        <w:t>September 29, 2023</w:t>
      </w:r>
      <w:r w:rsidRPr="00C76CD6" w:rsidR="00525277">
        <w:t xml:space="preserve">, the Office of Drug and Alcohol Policy and Compliance (ODAPC) published a 60-day </w:t>
      </w:r>
      <w:r w:rsidRPr="00C76CD6" w:rsidR="00F177B0">
        <w:t>notice in the Federal Register [</w:t>
      </w:r>
      <w:r w:rsidRPr="00AC3A39" w:rsidR="00AC3A39">
        <w:t>88 FR 67434</w:t>
      </w:r>
      <w:r w:rsidR="00AC3A39">
        <w:t>;</w:t>
      </w:r>
      <w:r w:rsidRPr="00C76CD6" w:rsidR="00525277">
        <w:t xml:space="preserve"> Docket # </w:t>
      </w:r>
      <w:r w:rsidRPr="00C76CD6" w:rsidR="00665106">
        <w:t>DOT-OST-</w:t>
      </w:r>
      <w:r w:rsidRPr="00C76CD6" w:rsidR="00F177B0">
        <w:rPr>
          <w:color w:val="000000"/>
        </w:rPr>
        <w:t>20</w:t>
      </w:r>
      <w:r>
        <w:rPr>
          <w:color w:val="000000"/>
        </w:rPr>
        <w:t>2</w:t>
      </w:r>
      <w:r w:rsidR="00DD3F48">
        <w:rPr>
          <w:color w:val="000000"/>
        </w:rPr>
        <w:t>3</w:t>
      </w:r>
      <w:r>
        <w:rPr>
          <w:color w:val="000000"/>
        </w:rPr>
        <w:t>-</w:t>
      </w:r>
      <w:r w:rsidR="00062250">
        <w:rPr>
          <w:color w:val="000000"/>
        </w:rPr>
        <w:t>0143</w:t>
      </w:r>
      <w:r w:rsidR="00AC3A39">
        <w:rPr>
          <w:color w:val="000000"/>
        </w:rPr>
        <w:t>]</w:t>
      </w:r>
      <w:r w:rsidRPr="00C76CD6" w:rsidR="00525277">
        <w:t>, informing the public of ODAPC’s intention to extend an approved information collection</w:t>
      </w:r>
      <w:r w:rsidRPr="00C76CD6" w:rsidR="00A975B8">
        <w:t>.</w:t>
      </w:r>
    </w:p>
    <w:p w:rsidR="002F122A" w:rsidP="002F122A" w14:paraId="07D6D1DE" w14:textId="4CEC0BD0">
      <w:pPr>
        <w:spacing w:before="120" w:after="120" w:line="269" w:lineRule="auto"/>
      </w:pPr>
      <w:r w:rsidRPr="00C76CD6">
        <w:t xml:space="preserve">ODAPC solicited comments on whether the information collection is necessary for the proper performance of the functions of the Department, including whether the information will have practical utility.  </w:t>
      </w:r>
    </w:p>
    <w:p w:rsidR="002F122A" w:rsidP="002F122A" w14:paraId="7D5DA4DA" w14:textId="77777777">
      <w:pPr>
        <w:spacing w:before="120" w:after="120" w:line="269" w:lineRule="auto"/>
      </w:pPr>
      <w:r w:rsidRPr="00C76CD6">
        <w:t>We asked whether the Department’s estimate of the burden of the proposed information collection was accurate and for ways to enhance the quality, utility, and clarity of the information to be collected.  The Department sought ways to minimize the burden for those who would have to provide the information, including the use of automated collection techniques or other forms of</w:t>
      </w:r>
      <w:r w:rsidRPr="00C76CD6" w:rsidR="00A975B8">
        <w:t xml:space="preserve"> information technology.</w:t>
      </w:r>
    </w:p>
    <w:p w:rsidR="002F122A" w:rsidP="00922328" w14:paraId="73627B94" w14:textId="77777777">
      <w:pPr>
        <w:keepNext/>
        <w:spacing w:before="120" w:after="120" w:line="269" w:lineRule="auto"/>
      </w:pPr>
      <w:r w:rsidRPr="008101D9">
        <w:rPr>
          <w:b/>
        </w:rPr>
        <w:t>Consultations outside of agency to obtain other views:</w:t>
      </w:r>
    </w:p>
    <w:p w:rsidR="002F122A" w:rsidP="002F122A" w14:paraId="4072D728" w14:textId="77777777">
      <w:pPr>
        <w:spacing w:before="120" w:after="120" w:line="269" w:lineRule="auto"/>
      </w:pPr>
      <w:r>
        <w:t xml:space="preserve">OST regularly consults </w:t>
      </w:r>
      <w:r w:rsidRPr="008101D9" w:rsidR="00AC0CF4">
        <w:t xml:space="preserve">with representatives from the Department’s OAs, </w:t>
      </w:r>
      <w:r w:rsidRPr="008101D9" w:rsidR="00412BD2">
        <w:t>the USCG,</w:t>
      </w:r>
      <w:r>
        <w:t xml:space="preserve"> and</w:t>
      </w:r>
      <w:r w:rsidRPr="008101D9" w:rsidR="00412BD2">
        <w:t xml:space="preserve"> </w:t>
      </w:r>
      <w:r w:rsidRPr="008101D9" w:rsidR="00AC0CF4">
        <w:t xml:space="preserve">HHS. </w:t>
      </w:r>
      <w:r w:rsidRPr="008101D9" w:rsidR="00327C45">
        <w:t>OST regularly consults with service agents regarding their concerns with the regulations.</w:t>
      </w:r>
    </w:p>
    <w:p w:rsidR="002F122A" w:rsidP="002F122A" w14:paraId="07990452" w14:textId="77777777">
      <w:pPr>
        <w:spacing w:before="120" w:after="120" w:line="269" w:lineRule="auto"/>
      </w:pPr>
      <w:r w:rsidRPr="008101D9">
        <w:rPr>
          <w:b/>
        </w:rPr>
        <w:t>Consultations with representatives of the effected population:</w:t>
      </w:r>
    </w:p>
    <w:p w:rsidR="002F122A" w:rsidP="002F122A" w14:paraId="11448CBC" w14:textId="77777777">
      <w:pPr>
        <w:spacing w:before="120" w:after="120" w:line="269" w:lineRule="auto"/>
      </w:pPr>
      <w:r w:rsidRPr="008101D9">
        <w:t xml:space="preserve">OST regularly consults with DOT OAs, </w:t>
      </w:r>
      <w:r w:rsidRPr="008101D9" w:rsidR="00412BD2">
        <w:t xml:space="preserve">the USCG, </w:t>
      </w:r>
      <w:r w:rsidRPr="008101D9">
        <w:t>employers, and service agents</w:t>
      </w:r>
      <w:r w:rsidRPr="008101D9" w:rsidR="00A27497">
        <w:t xml:space="preserve"> (e.g., Medical Review Officers, Substance Abuse Professionals, Urine Specimen Collectors, Screening Test Technicians, Breath Alcohol Technicians, and Consortia/Third Party Admin</w:t>
      </w:r>
      <w:r w:rsidRPr="008101D9" w:rsidR="00821F00">
        <w:t>i</w:t>
      </w:r>
      <w:r w:rsidRPr="008101D9" w:rsidR="00A27497">
        <w:t>strators),</w:t>
      </w:r>
      <w:r w:rsidRPr="008101D9" w:rsidR="00821F00">
        <w:t xml:space="preserve"> </w:t>
      </w:r>
      <w:r w:rsidRPr="008101D9">
        <w:t>regarding their concerns with the regulations.</w:t>
      </w:r>
    </w:p>
    <w:p w:rsidR="002F122A" w:rsidRPr="002F122A" w:rsidP="007D69EF" w14:paraId="2A7073E7" w14:textId="5A0D07E3">
      <w:pPr>
        <w:pStyle w:val="ListParagraph"/>
        <w:keepNext/>
        <w:numPr>
          <w:ilvl w:val="0"/>
          <w:numId w:val="12"/>
        </w:numPr>
        <w:spacing w:before="360" w:after="120" w:line="269" w:lineRule="auto"/>
        <w:ind w:left="360"/>
        <w:rPr>
          <w:b/>
          <w:bCs/>
        </w:rPr>
      </w:pPr>
      <w:r w:rsidRPr="008101D9">
        <w:rPr>
          <w:b/>
          <w:bCs/>
        </w:rPr>
        <w:t>Explain any decision to provide payment or gift to respondents, other than remuneration of contracts or grantees.</w:t>
      </w:r>
    </w:p>
    <w:p w:rsidR="002F122A" w:rsidP="002F122A" w14:paraId="28386D33" w14:textId="77777777">
      <w:pPr>
        <w:spacing w:before="120" w:after="120" w:line="269" w:lineRule="auto"/>
      </w:pPr>
      <w:r w:rsidRPr="008101D9">
        <w:t>There are no circumstances of any payments or gifts to respondents.</w:t>
      </w:r>
    </w:p>
    <w:p w:rsidR="002F122A" w:rsidRPr="002F122A" w:rsidP="007D69EF" w14:paraId="06DA1E71" w14:textId="7C3784A3">
      <w:pPr>
        <w:pStyle w:val="ListParagraph"/>
        <w:keepNext/>
        <w:numPr>
          <w:ilvl w:val="0"/>
          <w:numId w:val="12"/>
        </w:numPr>
        <w:spacing w:before="360" w:after="120" w:line="269" w:lineRule="auto"/>
        <w:ind w:left="360"/>
        <w:rPr>
          <w:b/>
          <w:bCs/>
        </w:rPr>
      </w:pPr>
      <w:r w:rsidRPr="008101D9">
        <w:rPr>
          <w:b/>
          <w:bCs/>
        </w:rPr>
        <w:t>Describe any assurance of confidentiality provided to respondents and the basis for the assurance in statue, regulations, or agency policy.</w:t>
      </w:r>
    </w:p>
    <w:p w:rsidR="002F122A" w:rsidP="002F122A" w14:paraId="184C5F69" w14:textId="76EB85A6">
      <w:pPr>
        <w:spacing w:before="120" w:after="120" w:line="269" w:lineRule="auto"/>
      </w:pPr>
      <w:r w:rsidRPr="009A485E">
        <w:t>The United States Supreme Court has upheld the privacy and confidentiality elements of the Department’s testing program and chain-of-custody procedures contained in the Part 40 procedures.  Some information required of Part 40 can be relea</w:t>
      </w:r>
      <w:r w:rsidRPr="009A485E" w:rsidR="0021268A">
        <w:t xml:space="preserve">sed to third parties only after the </w:t>
      </w:r>
      <w:r w:rsidRPr="009A485E">
        <w:t>appropriate releases of information are signed</w:t>
      </w:r>
      <w:r w:rsidRPr="009A485E" w:rsidR="0021268A">
        <w:t xml:space="preserve"> by the employee</w:t>
      </w:r>
      <w:r w:rsidRPr="009A485E">
        <w:t>.</w:t>
      </w:r>
    </w:p>
    <w:p w:rsidR="002F122A" w:rsidP="007D69EF" w14:paraId="0682131D" w14:textId="1FE1200E">
      <w:pPr>
        <w:pStyle w:val="ListParagraph"/>
        <w:keepNext/>
        <w:numPr>
          <w:ilvl w:val="0"/>
          <w:numId w:val="12"/>
        </w:numPr>
        <w:spacing w:before="360" w:after="120" w:line="269" w:lineRule="auto"/>
        <w:ind w:left="360"/>
        <w:rPr>
          <w:b/>
          <w:bCs/>
        </w:rPr>
      </w:pPr>
      <w:r w:rsidRPr="008101D9">
        <w:rPr>
          <w:b/>
          <w:bCs/>
        </w:rPr>
        <w:t>Provide additional justification for any questions of a sensitive nature, such as sexual behavior and attitudes, religious beliefs, and other matters that are commonly considered private.</w:t>
      </w:r>
    </w:p>
    <w:p w:rsidR="002F122A" w:rsidP="002F122A" w14:paraId="4BD7CD1C" w14:textId="77777777">
      <w:pPr>
        <w:spacing w:before="120" w:after="120" w:line="269" w:lineRule="auto"/>
      </w:pPr>
      <w:r w:rsidRPr="008101D9">
        <w:t>There are no issues pertaining to questions of this nature.</w:t>
      </w:r>
    </w:p>
    <w:p w:rsidR="002F122A" w:rsidRPr="002F122A" w:rsidP="004A54AB" w14:paraId="4CDA92B7" w14:textId="1D837711">
      <w:pPr>
        <w:pStyle w:val="ListParagraph"/>
        <w:keepNext/>
        <w:numPr>
          <w:ilvl w:val="0"/>
          <w:numId w:val="12"/>
        </w:numPr>
        <w:spacing w:before="300" w:after="60" w:line="269" w:lineRule="auto"/>
        <w:ind w:left="360"/>
        <w:rPr>
          <w:b/>
          <w:bCs/>
        </w:rPr>
      </w:pPr>
      <w:r w:rsidRPr="008101D9">
        <w:rPr>
          <w:b/>
          <w:bCs/>
        </w:rPr>
        <w:t>Provide estimates of the hour burden of the collection of information.</w:t>
      </w:r>
    </w:p>
    <w:p w:rsidR="002F122A" w:rsidP="004A54AB" w14:paraId="15D0139D" w14:textId="02096F95">
      <w:pPr>
        <w:numPr>
          <w:ilvl w:val="0"/>
          <w:numId w:val="1"/>
        </w:numPr>
        <w:tabs>
          <w:tab w:val="clear" w:pos="360"/>
          <w:tab w:val="num" w:pos="720"/>
          <w:tab w:val="decimal" w:pos="5400"/>
        </w:tabs>
        <w:spacing w:before="20" w:line="269" w:lineRule="auto"/>
        <w:ind w:left="720"/>
      </w:pPr>
      <w:r w:rsidRPr="008101D9">
        <w:t xml:space="preserve">Total </w:t>
      </w:r>
      <w:r w:rsidRPr="008101D9" w:rsidR="00431E05">
        <w:t>Number of Respondents:</w:t>
      </w:r>
      <w:r w:rsidRPr="008101D9" w:rsidR="00431E05">
        <w:tab/>
      </w:r>
      <w:r w:rsidR="00062250">
        <w:t>1,426,662</w:t>
      </w:r>
    </w:p>
    <w:p w:rsidR="00571E72" w:rsidP="004A54AB" w14:paraId="4268D9D2" w14:textId="186A0D4D">
      <w:pPr>
        <w:numPr>
          <w:ilvl w:val="0"/>
          <w:numId w:val="1"/>
        </w:numPr>
        <w:tabs>
          <w:tab w:val="clear" w:pos="360"/>
          <w:tab w:val="num" w:pos="720"/>
          <w:tab w:val="decimal" w:pos="5400"/>
        </w:tabs>
        <w:spacing w:before="20" w:line="269" w:lineRule="auto"/>
        <w:ind w:left="720"/>
      </w:pPr>
      <w:r w:rsidRPr="008101D9">
        <w:t>Tota</w:t>
      </w:r>
      <w:r w:rsidRPr="008101D9" w:rsidR="00972A0A">
        <w:t>l Number of Responses:</w:t>
      </w:r>
      <w:r w:rsidR="004B1F42">
        <w:tab/>
      </w:r>
      <w:r w:rsidR="00062250">
        <w:t>11,459,756</w:t>
      </w:r>
    </w:p>
    <w:p w:rsidR="002F122A" w:rsidP="004A54AB" w14:paraId="571F6204" w14:textId="62C046F6">
      <w:pPr>
        <w:numPr>
          <w:ilvl w:val="0"/>
          <w:numId w:val="1"/>
        </w:numPr>
        <w:tabs>
          <w:tab w:val="clear" w:pos="360"/>
          <w:tab w:val="num" w:pos="720"/>
          <w:tab w:val="decimal" w:pos="5400"/>
        </w:tabs>
        <w:spacing w:before="20" w:line="269" w:lineRule="auto"/>
        <w:ind w:left="720"/>
      </w:pPr>
      <w:r w:rsidRPr="008101D9">
        <w:t>Total</w:t>
      </w:r>
      <w:r w:rsidRPr="008101D9" w:rsidR="00274D7A">
        <w:t xml:space="preserve"> Annual Hour</w:t>
      </w:r>
      <w:r w:rsidRPr="008101D9" w:rsidR="00435766">
        <w:t>s Requested:</w:t>
      </w:r>
      <w:r w:rsidRPr="008101D9" w:rsidR="00435766">
        <w:tab/>
      </w:r>
      <w:r w:rsidR="00062250">
        <w:t>1,469,136</w:t>
      </w:r>
    </w:p>
    <w:p w:rsidR="002F122A" w:rsidP="004A54AB" w14:paraId="1F21C6E3" w14:textId="6B28D046">
      <w:pPr>
        <w:numPr>
          <w:ilvl w:val="0"/>
          <w:numId w:val="1"/>
        </w:numPr>
        <w:tabs>
          <w:tab w:val="clear" w:pos="360"/>
          <w:tab w:val="num" w:pos="720"/>
          <w:tab w:val="decimal" w:pos="5400"/>
        </w:tabs>
        <w:spacing w:before="20" w:line="269" w:lineRule="auto"/>
        <w:ind w:left="720"/>
      </w:pPr>
      <w:r>
        <w:t>Current OMB Inventory:</w:t>
      </w:r>
      <w:r>
        <w:tab/>
      </w:r>
      <w:r w:rsidR="002B7C21">
        <w:t>1,287,811</w:t>
      </w:r>
    </w:p>
    <w:p w:rsidR="001177BE" w:rsidRPr="008101D9" w:rsidP="004A54AB" w14:paraId="2F684427" w14:textId="20FBE201">
      <w:pPr>
        <w:numPr>
          <w:ilvl w:val="0"/>
          <w:numId w:val="1"/>
        </w:numPr>
        <w:tabs>
          <w:tab w:val="clear" w:pos="360"/>
          <w:tab w:val="num" w:pos="720"/>
          <w:tab w:val="decimal" w:pos="5400"/>
        </w:tabs>
        <w:spacing w:before="20" w:line="269" w:lineRule="auto"/>
        <w:ind w:left="720"/>
      </w:pPr>
      <w:r w:rsidRPr="008101D9">
        <w:t>Difference:</w:t>
      </w:r>
      <w:r w:rsidR="004B1F42">
        <w:tab/>
      </w:r>
      <w:r w:rsidR="002B7C21">
        <w:t>181,325</w:t>
      </w:r>
      <w:r w:rsidR="00571E72">
        <w:t xml:space="preserve"> </w:t>
      </w:r>
      <w:r w:rsidRPr="008101D9" w:rsidR="00042068">
        <w:t xml:space="preserve">(see item # 15 for </w:t>
      </w:r>
      <w:r w:rsidRPr="008101D9" w:rsidR="00274D7A">
        <w:t xml:space="preserve">an </w:t>
      </w:r>
      <w:r w:rsidRPr="008101D9" w:rsidR="00042068">
        <w:t>explanation)</w:t>
      </w:r>
    </w:p>
    <w:p w:rsidR="002F122A" w:rsidP="004A54AB" w14:paraId="05C397B1" w14:textId="77777777">
      <w:pPr>
        <w:numPr>
          <w:ilvl w:val="0"/>
          <w:numId w:val="1"/>
        </w:numPr>
        <w:tabs>
          <w:tab w:val="clear" w:pos="360"/>
          <w:tab w:val="num" w:pos="720"/>
          <w:tab w:val="decimal" w:pos="5400"/>
        </w:tabs>
        <w:spacing w:before="20" w:line="269" w:lineRule="auto"/>
        <w:ind w:left="720"/>
      </w:pPr>
      <w:r w:rsidRPr="008101D9">
        <w:t>Explanation for Difference:</w:t>
      </w:r>
    </w:p>
    <w:p w:rsidR="001177BE" w:rsidRPr="008101D9" w:rsidP="004A54AB" w14:paraId="04531B6E" w14:textId="045628AA">
      <w:pPr>
        <w:numPr>
          <w:ilvl w:val="3"/>
          <w:numId w:val="1"/>
        </w:numPr>
        <w:tabs>
          <w:tab w:val="num" w:pos="1260"/>
          <w:tab w:val="clear" w:pos="2520"/>
          <w:tab w:val="decimal" w:pos="5400"/>
        </w:tabs>
        <w:spacing w:before="20" w:line="269" w:lineRule="auto"/>
        <w:ind w:left="2880" w:hanging="1980"/>
      </w:pPr>
      <w:r w:rsidRPr="008101D9">
        <w:t>Program Change:</w:t>
      </w:r>
      <w:r w:rsidRPr="008101D9">
        <w:tab/>
      </w:r>
      <w:r w:rsidR="002B7C21">
        <w:t>-441,945</w:t>
      </w:r>
      <w:r w:rsidR="00DD3F48">
        <w:t xml:space="preserve"> </w:t>
      </w:r>
    </w:p>
    <w:p w:rsidR="0053719B" w:rsidP="004A54AB" w14:paraId="2731DE3E" w14:textId="77CA833C">
      <w:pPr>
        <w:numPr>
          <w:ilvl w:val="3"/>
          <w:numId w:val="1"/>
        </w:numPr>
        <w:tabs>
          <w:tab w:val="num" w:pos="1260"/>
          <w:tab w:val="clear" w:pos="2520"/>
          <w:tab w:val="decimal" w:pos="5400"/>
        </w:tabs>
        <w:spacing w:before="20" w:line="269" w:lineRule="auto"/>
        <w:ind w:left="2880" w:hanging="1980"/>
        <w:sectPr w:rsidSect="00F24E53">
          <w:headerReference w:type="even" r:id="rId6"/>
          <w:headerReference w:type="default" r:id="rId7"/>
          <w:footerReference w:type="even" r:id="rId8"/>
          <w:footerReference w:type="default" r:id="rId9"/>
          <w:headerReference w:type="first" r:id="rId10"/>
          <w:footerReference w:type="first" r:id="rId11"/>
          <w:pgSz w:w="12240" w:h="15840"/>
          <w:pgMar w:top="720" w:right="1440" w:bottom="720" w:left="1440" w:header="1440" w:footer="1440" w:gutter="0"/>
          <w:cols w:space="720"/>
          <w:noEndnote/>
          <w:docGrid w:linePitch="326"/>
        </w:sectPr>
      </w:pPr>
      <w:r w:rsidRPr="008101D9">
        <w:t>Adjustment:</w:t>
      </w:r>
      <w:r w:rsidRPr="008101D9">
        <w:tab/>
      </w:r>
      <w:r w:rsidRPr="008101D9">
        <w:tab/>
      </w:r>
      <w:r w:rsidR="002B7C21">
        <w:t>+623,270</w:t>
      </w:r>
    </w:p>
    <w:p w:rsidR="00042068" w:rsidRPr="008101D9" w:rsidP="0053719B" w14:paraId="03500A6E" w14:textId="1F875E1A">
      <w:pPr>
        <w:tabs>
          <w:tab w:val="decimal" w:pos="5400"/>
        </w:tabs>
        <w:spacing w:before="20" w:line="269" w:lineRule="auto"/>
        <w:ind w:left="2880"/>
      </w:pPr>
    </w:p>
    <w:tbl>
      <w:tblPr>
        <w:tblStyle w:val="GridTable4Accent5"/>
        <w:tblW w:w="12510" w:type="dxa"/>
        <w:tblInd w:w="85" w:type="dxa"/>
        <w:tblLook w:val="04A0"/>
      </w:tblPr>
      <w:tblGrid>
        <w:gridCol w:w="4179"/>
        <w:gridCol w:w="1415"/>
        <w:gridCol w:w="1606"/>
        <w:gridCol w:w="1710"/>
        <w:gridCol w:w="1830"/>
        <w:gridCol w:w="1770"/>
      </w:tblGrid>
      <w:tr w14:paraId="1D974C5E" w14:textId="77777777" w:rsidTr="00F10572">
        <w:tblPrEx>
          <w:tblW w:w="12510" w:type="dxa"/>
          <w:tblInd w:w="85" w:type="dxa"/>
          <w:tblLook w:val="04A0"/>
        </w:tblPrEx>
        <w:trPr>
          <w:trHeight w:val="730"/>
          <w:tblHeader/>
        </w:trPr>
        <w:tc>
          <w:tcPr>
            <w:tcW w:w="4179" w:type="dxa"/>
            <w:vAlign w:val="center"/>
            <w:hideMark/>
          </w:tcPr>
          <w:p w:rsidR="00F10572" w:rsidRPr="00C3532A" w:rsidP="00571E72" w14:paraId="700E3151" w14:textId="77777777">
            <w:pPr>
              <w:spacing w:before="60" w:after="60" w:line="269" w:lineRule="auto"/>
              <w:jc w:val="center"/>
              <w:rPr>
                <w:bCs w:val="0"/>
                <w:sz w:val="22"/>
                <w:szCs w:val="22"/>
              </w:rPr>
            </w:pPr>
            <w:r w:rsidRPr="00C3532A">
              <w:rPr>
                <w:bCs w:val="0"/>
                <w:sz w:val="22"/>
                <w:szCs w:val="22"/>
              </w:rPr>
              <w:t>PRA Item</w:t>
            </w:r>
          </w:p>
        </w:tc>
        <w:tc>
          <w:tcPr>
            <w:tcW w:w="1415" w:type="dxa"/>
            <w:vAlign w:val="center"/>
            <w:hideMark/>
          </w:tcPr>
          <w:p w:rsidR="00F10572" w:rsidRPr="00C3532A" w:rsidP="00571E72" w14:paraId="6B86EB3B" w14:textId="77777777">
            <w:pPr>
              <w:spacing w:before="60" w:after="60" w:line="269" w:lineRule="auto"/>
              <w:jc w:val="center"/>
              <w:rPr>
                <w:bCs w:val="0"/>
                <w:sz w:val="22"/>
                <w:szCs w:val="22"/>
              </w:rPr>
            </w:pPr>
            <w:r w:rsidRPr="00C3532A">
              <w:rPr>
                <w:bCs w:val="0"/>
                <w:sz w:val="22"/>
                <w:szCs w:val="22"/>
              </w:rPr>
              <w:t>Number of Respondents</w:t>
            </w:r>
          </w:p>
        </w:tc>
        <w:tc>
          <w:tcPr>
            <w:tcW w:w="1606" w:type="dxa"/>
            <w:vAlign w:val="center"/>
            <w:hideMark/>
          </w:tcPr>
          <w:p w:rsidR="00F10572" w:rsidRPr="00C3532A" w:rsidP="00571E72" w14:paraId="31FB2B8C" w14:textId="77777777">
            <w:pPr>
              <w:spacing w:before="60" w:after="60" w:line="269" w:lineRule="auto"/>
              <w:jc w:val="center"/>
              <w:rPr>
                <w:bCs w:val="0"/>
                <w:sz w:val="22"/>
                <w:szCs w:val="22"/>
              </w:rPr>
            </w:pPr>
            <w:r w:rsidRPr="00C3532A">
              <w:rPr>
                <w:bCs w:val="0"/>
                <w:sz w:val="22"/>
                <w:szCs w:val="22"/>
              </w:rPr>
              <w:t>Number of Responses</w:t>
            </w:r>
          </w:p>
        </w:tc>
        <w:tc>
          <w:tcPr>
            <w:tcW w:w="1710" w:type="dxa"/>
            <w:vAlign w:val="center"/>
            <w:hideMark/>
          </w:tcPr>
          <w:p w:rsidR="00F10572" w:rsidRPr="00C3532A" w:rsidP="00571E72" w14:paraId="0BC2701B" w14:textId="77777777">
            <w:pPr>
              <w:spacing w:before="60" w:after="60" w:line="269" w:lineRule="auto"/>
              <w:jc w:val="center"/>
              <w:rPr>
                <w:bCs w:val="0"/>
                <w:sz w:val="22"/>
                <w:szCs w:val="22"/>
              </w:rPr>
            </w:pPr>
            <w:r w:rsidRPr="00C3532A">
              <w:rPr>
                <w:bCs w:val="0"/>
                <w:sz w:val="22"/>
                <w:szCs w:val="22"/>
              </w:rPr>
              <w:t>Burden per Response (min)</w:t>
            </w:r>
          </w:p>
        </w:tc>
        <w:tc>
          <w:tcPr>
            <w:tcW w:w="1830" w:type="dxa"/>
            <w:vAlign w:val="center"/>
            <w:hideMark/>
          </w:tcPr>
          <w:p w:rsidR="00F10572" w:rsidRPr="00C3532A" w:rsidP="00571E72" w14:paraId="3D5371E8" w14:textId="7FD901A2">
            <w:pPr>
              <w:spacing w:before="60" w:after="60" w:line="269" w:lineRule="auto"/>
              <w:jc w:val="center"/>
              <w:rPr>
                <w:bCs w:val="0"/>
                <w:sz w:val="22"/>
                <w:szCs w:val="22"/>
              </w:rPr>
            </w:pPr>
            <w:r w:rsidRPr="00C3532A">
              <w:rPr>
                <w:bCs w:val="0"/>
                <w:sz w:val="22"/>
                <w:szCs w:val="22"/>
              </w:rPr>
              <w:t>Burden Hours</w:t>
            </w:r>
          </w:p>
        </w:tc>
        <w:tc>
          <w:tcPr>
            <w:tcW w:w="1770" w:type="dxa"/>
            <w:vAlign w:val="center"/>
            <w:hideMark/>
          </w:tcPr>
          <w:p w:rsidR="00F10572" w:rsidRPr="00C3532A" w:rsidP="00571E72" w14:paraId="4545B0AA" w14:textId="77777777">
            <w:pPr>
              <w:spacing w:before="60" w:after="60" w:line="269" w:lineRule="auto"/>
              <w:jc w:val="center"/>
              <w:rPr>
                <w:bCs w:val="0"/>
                <w:sz w:val="22"/>
                <w:szCs w:val="22"/>
              </w:rPr>
            </w:pPr>
            <w:r w:rsidRPr="00C3532A">
              <w:rPr>
                <w:bCs w:val="0"/>
                <w:sz w:val="22"/>
                <w:szCs w:val="22"/>
              </w:rPr>
              <w:t>Total Salary Costs($)</w:t>
            </w:r>
          </w:p>
        </w:tc>
      </w:tr>
      <w:tr w14:paraId="10DEF7F7" w14:textId="77777777" w:rsidTr="00F10572">
        <w:tblPrEx>
          <w:tblW w:w="12510" w:type="dxa"/>
          <w:tblInd w:w="85" w:type="dxa"/>
          <w:tblLook w:val="04A0"/>
        </w:tblPrEx>
        <w:trPr>
          <w:trHeight w:val="490"/>
        </w:trPr>
        <w:tc>
          <w:tcPr>
            <w:tcW w:w="4179" w:type="dxa"/>
            <w:hideMark/>
          </w:tcPr>
          <w:p w:rsidR="00F10572" w:rsidRPr="00571E72" w:rsidP="00571E72" w14:paraId="5059671F" w14:textId="77777777">
            <w:pPr>
              <w:spacing w:before="60" w:after="60" w:line="269" w:lineRule="auto"/>
              <w:rPr>
                <w:b w:val="0"/>
                <w:sz w:val="22"/>
                <w:szCs w:val="22"/>
              </w:rPr>
            </w:pPr>
            <w:r w:rsidRPr="00571E72">
              <w:rPr>
                <w:b w:val="0"/>
                <w:sz w:val="22"/>
                <w:szCs w:val="22"/>
              </w:rPr>
              <w:t>Exemptions from Regulation Provisions Requests [40.7(a)]</w:t>
            </w:r>
          </w:p>
        </w:tc>
        <w:tc>
          <w:tcPr>
            <w:tcW w:w="1415" w:type="dxa"/>
            <w:hideMark/>
          </w:tcPr>
          <w:p w:rsidR="00F10572" w:rsidRPr="00571E72" w:rsidP="00CE38D3" w14:paraId="10D5FA37" w14:textId="77777777">
            <w:pPr>
              <w:spacing w:before="60" w:after="60" w:line="269" w:lineRule="auto"/>
              <w:jc w:val="center"/>
              <w:rPr>
                <w:sz w:val="22"/>
                <w:szCs w:val="22"/>
              </w:rPr>
            </w:pPr>
            <w:r w:rsidRPr="00571E72">
              <w:rPr>
                <w:sz w:val="22"/>
                <w:szCs w:val="22"/>
              </w:rPr>
              <w:t>1</w:t>
            </w:r>
          </w:p>
        </w:tc>
        <w:tc>
          <w:tcPr>
            <w:tcW w:w="1606" w:type="dxa"/>
            <w:hideMark/>
          </w:tcPr>
          <w:p w:rsidR="00F10572" w:rsidRPr="00571E72" w:rsidP="00CE38D3" w14:paraId="7BECBD4F" w14:textId="77777777">
            <w:pPr>
              <w:spacing w:before="60" w:after="60" w:line="269" w:lineRule="auto"/>
              <w:jc w:val="center"/>
              <w:rPr>
                <w:sz w:val="22"/>
                <w:szCs w:val="22"/>
              </w:rPr>
            </w:pPr>
            <w:r w:rsidRPr="00571E72">
              <w:rPr>
                <w:sz w:val="22"/>
                <w:szCs w:val="22"/>
              </w:rPr>
              <w:t>1</w:t>
            </w:r>
          </w:p>
        </w:tc>
        <w:tc>
          <w:tcPr>
            <w:tcW w:w="1710" w:type="dxa"/>
            <w:hideMark/>
          </w:tcPr>
          <w:p w:rsidR="00F10572" w:rsidRPr="00571E72" w:rsidP="00CE38D3" w14:paraId="44277BC8" w14:textId="77777777">
            <w:pPr>
              <w:spacing w:before="60" w:after="60" w:line="269" w:lineRule="auto"/>
              <w:jc w:val="center"/>
              <w:rPr>
                <w:sz w:val="22"/>
                <w:szCs w:val="22"/>
              </w:rPr>
            </w:pPr>
            <w:r w:rsidRPr="00571E72">
              <w:rPr>
                <w:sz w:val="22"/>
                <w:szCs w:val="22"/>
              </w:rPr>
              <w:t>180</w:t>
            </w:r>
          </w:p>
        </w:tc>
        <w:tc>
          <w:tcPr>
            <w:tcW w:w="1830" w:type="dxa"/>
            <w:hideMark/>
          </w:tcPr>
          <w:p w:rsidR="00F10572" w:rsidRPr="00571E72" w:rsidP="00CE38D3" w14:paraId="39C479B4" w14:textId="5667DD13">
            <w:pPr>
              <w:spacing w:before="60" w:after="60" w:line="269" w:lineRule="auto"/>
              <w:jc w:val="center"/>
              <w:rPr>
                <w:sz w:val="22"/>
                <w:szCs w:val="22"/>
              </w:rPr>
            </w:pPr>
            <w:r w:rsidRPr="00571E72">
              <w:rPr>
                <w:sz w:val="22"/>
                <w:szCs w:val="22"/>
              </w:rPr>
              <w:t>3</w:t>
            </w:r>
          </w:p>
        </w:tc>
        <w:tc>
          <w:tcPr>
            <w:tcW w:w="1770" w:type="dxa"/>
            <w:hideMark/>
          </w:tcPr>
          <w:p w:rsidR="00F10572" w:rsidRPr="00571E72" w:rsidP="00CE38D3" w14:paraId="417DC442" w14:textId="31B8E194">
            <w:pPr>
              <w:spacing w:before="60" w:after="60" w:line="269" w:lineRule="auto"/>
              <w:jc w:val="center"/>
              <w:rPr>
                <w:sz w:val="22"/>
                <w:szCs w:val="22"/>
              </w:rPr>
            </w:pPr>
            <w:r w:rsidRPr="00571E72">
              <w:rPr>
                <w:sz w:val="22"/>
                <w:szCs w:val="22"/>
              </w:rPr>
              <w:t>$1</w:t>
            </w:r>
            <w:r w:rsidR="00FD01C9">
              <w:rPr>
                <w:sz w:val="22"/>
                <w:szCs w:val="22"/>
              </w:rPr>
              <w:t>22</w:t>
            </w:r>
          </w:p>
        </w:tc>
      </w:tr>
      <w:tr w14:paraId="7DB232BB" w14:textId="77777777" w:rsidTr="00F10572">
        <w:tblPrEx>
          <w:tblW w:w="12510" w:type="dxa"/>
          <w:tblInd w:w="85" w:type="dxa"/>
          <w:tblLook w:val="04A0"/>
        </w:tblPrEx>
        <w:trPr>
          <w:trHeight w:val="490"/>
        </w:trPr>
        <w:tc>
          <w:tcPr>
            <w:tcW w:w="4179" w:type="dxa"/>
            <w:hideMark/>
          </w:tcPr>
          <w:p w:rsidR="00F10572" w:rsidRPr="00571E72" w:rsidP="00571E72" w14:paraId="54DB65FE" w14:textId="77777777">
            <w:pPr>
              <w:spacing w:before="60" w:after="60" w:line="269" w:lineRule="auto"/>
              <w:rPr>
                <w:b w:val="0"/>
                <w:sz w:val="22"/>
                <w:szCs w:val="22"/>
              </w:rPr>
            </w:pPr>
            <w:r w:rsidRPr="00571E72">
              <w:rPr>
                <w:b w:val="0"/>
                <w:sz w:val="22"/>
                <w:szCs w:val="22"/>
              </w:rPr>
              <w:t>Employer Stand-down Waiver Requests [40.21(b)]</w:t>
            </w:r>
          </w:p>
        </w:tc>
        <w:tc>
          <w:tcPr>
            <w:tcW w:w="1415" w:type="dxa"/>
            <w:hideMark/>
          </w:tcPr>
          <w:p w:rsidR="00F10572" w:rsidRPr="00571E72" w:rsidP="00CE38D3" w14:paraId="7FE4A201" w14:textId="77777777">
            <w:pPr>
              <w:spacing w:before="60" w:after="60" w:line="269" w:lineRule="auto"/>
              <w:jc w:val="center"/>
              <w:rPr>
                <w:sz w:val="22"/>
                <w:szCs w:val="22"/>
              </w:rPr>
            </w:pPr>
            <w:r w:rsidRPr="00571E72">
              <w:rPr>
                <w:sz w:val="22"/>
                <w:szCs w:val="22"/>
              </w:rPr>
              <w:t>0</w:t>
            </w:r>
          </w:p>
        </w:tc>
        <w:tc>
          <w:tcPr>
            <w:tcW w:w="1606" w:type="dxa"/>
            <w:hideMark/>
          </w:tcPr>
          <w:p w:rsidR="00F10572" w:rsidRPr="00571E72" w:rsidP="00CE38D3" w14:paraId="0127ED50" w14:textId="77777777">
            <w:pPr>
              <w:spacing w:before="60" w:after="60" w:line="269" w:lineRule="auto"/>
              <w:jc w:val="center"/>
              <w:rPr>
                <w:sz w:val="22"/>
                <w:szCs w:val="22"/>
              </w:rPr>
            </w:pPr>
            <w:r w:rsidRPr="00571E72">
              <w:rPr>
                <w:sz w:val="22"/>
                <w:szCs w:val="22"/>
              </w:rPr>
              <w:t>0</w:t>
            </w:r>
          </w:p>
        </w:tc>
        <w:tc>
          <w:tcPr>
            <w:tcW w:w="1710" w:type="dxa"/>
            <w:hideMark/>
          </w:tcPr>
          <w:p w:rsidR="00F10572" w:rsidRPr="00571E72" w:rsidP="00CE38D3" w14:paraId="73C7CDBB" w14:textId="77777777">
            <w:pPr>
              <w:spacing w:before="60" w:after="60" w:line="269" w:lineRule="auto"/>
              <w:jc w:val="center"/>
              <w:rPr>
                <w:sz w:val="22"/>
                <w:szCs w:val="22"/>
              </w:rPr>
            </w:pPr>
            <w:r w:rsidRPr="00571E72">
              <w:rPr>
                <w:sz w:val="22"/>
                <w:szCs w:val="22"/>
              </w:rPr>
              <w:t>480</w:t>
            </w:r>
          </w:p>
        </w:tc>
        <w:tc>
          <w:tcPr>
            <w:tcW w:w="1830" w:type="dxa"/>
            <w:hideMark/>
          </w:tcPr>
          <w:p w:rsidR="00F10572" w:rsidRPr="00571E72" w:rsidP="00CE38D3" w14:paraId="532C7D90" w14:textId="30657283">
            <w:pPr>
              <w:spacing w:before="60" w:after="60" w:line="269" w:lineRule="auto"/>
              <w:jc w:val="center"/>
              <w:rPr>
                <w:sz w:val="22"/>
                <w:szCs w:val="22"/>
              </w:rPr>
            </w:pPr>
            <w:r w:rsidRPr="00571E72">
              <w:rPr>
                <w:sz w:val="22"/>
                <w:szCs w:val="22"/>
              </w:rPr>
              <w:t>0</w:t>
            </w:r>
          </w:p>
        </w:tc>
        <w:tc>
          <w:tcPr>
            <w:tcW w:w="1770" w:type="dxa"/>
            <w:hideMark/>
          </w:tcPr>
          <w:p w:rsidR="00F10572" w:rsidRPr="00571E72" w:rsidP="00CE38D3" w14:paraId="6CD9E1A4" w14:textId="77777777">
            <w:pPr>
              <w:spacing w:before="60" w:after="60" w:line="269" w:lineRule="auto"/>
              <w:jc w:val="center"/>
              <w:rPr>
                <w:sz w:val="22"/>
                <w:szCs w:val="22"/>
              </w:rPr>
            </w:pPr>
            <w:r w:rsidRPr="00571E72">
              <w:rPr>
                <w:sz w:val="22"/>
                <w:szCs w:val="22"/>
              </w:rPr>
              <w:t>$0</w:t>
            </w:r>
          </w:p>
        </w:tc>
      </w:tr>
      <w:tr w14:paraId="47806ADD" w14:textId="77777777" w:rsidTr="00F10572">
        <w:tblPrEx>
          <w:tblW w:w="12510" w:type="dxa"/>
          <w:tblInd w:w="85" w:type="dxa"/>
          <w:tblLook w:val="04A0"/>
        </w:tblPrEx>
        <w:trPr>
          <w:trHeight w:val="730"/>
        </w:trPr>
        <w:tc>
          <w:tcPr>
            <w:tcW w:w="4179" w:type="dxa"/>
            <w:hideMark/>
          </w:tcPr>
          <w:p w:rsidR="00F10572" w:rsidRPr="00571E72" w:rsidP="00571E72" w14:paraId="38512E57" w14:textId="77777777">
            <w:pPr>
              <w:spacing w:before="60" w:after="60" w:line="269" w:lineRule="auto"/>
              <w:rPr>
                <w:b w:val="0"/>
                <w:sz w:val="22"/>
                <w:szCs w:val="22"/>
              </w:rPr>
            </w:pPr>
            <w:r w:rsidRPr="00571E72">
              <w:rPr>
                <w:b w:val="0"/>
                <w:sz w:val="22"/>
                <w:szCs w:val="22"/>
              </w:rPr>
              <w:t>Employee Testing Records from Previous Employers [40.25(a)]</w:t>
            </w:r>
          </w:p>
        </w:tc>
        <w:tc>
          <w:tcPr>
            <w:tcW w:w="1415" w:type="dxa"/>
            <w:hideMark/>
          </w:tcPr>
          <w:p w:rsidR="00F10572" w:rsidRPr="00571E72" w:rsidP="00CE38D3" w14:paraId="1D6B8391" w14:textId="19146A82">
            <w:pPr>
              <w:spacing w:before="60" w:after="60" w:line="269" w:lineRule="auto"/>
              <w:jc w:val="center"/>
              <w:rPr>
                <w:sz w:val="22"/>
                <w:szCs w:val="22"/>
              </w:rPr>
            </w:pPr>
            <w:r>
              <w:rPr>
                <w:sz w:val="22"/>
                <w:szCs w:val="22"/>
              </w:rPr>
              <w:t>549,029</w:t>
            </w:r>
          </w:p>
        </w:tc>
        <w:tc>
          <w:tcPr>
            <w:tcW w:w="1606" w:type="dxa"/>
            <w:hideMark/>
          </w:tcPr>
          <w:p w:rsidR="00F10572" w:rsidRPr="00571E72" w:rsidP="00CE38D3" w14:paraId="40A321D9" w14:textId="3EFB2205">
            <w:pPr>
              <w:spacing w:before="60" w:after="60" w:line="269" w:lineRule="auto"/>
              <w:jc w:val="center"/>
              <w:rPr>
                <w:sz w:val="22"/>
                <w:szCs w:val="22"/>
              </w:rPr>
            </w:pPr>
            <w:r>
              <w:rPr>
                <w:sz w:val="22"/>
                <w:szCs w:val="22"/>
              </w:rPr>
              <w:t>990,596</w:t>
            </w:r>
          </w:p>
        </w:tc>
        <w:tc>
          <w:tcPr>
            <w:tcW w:w="1710" w:type="dxa"/>
            <w:hideMark/>
          </w:tcPr>
          <w:p w:rsidR="00F10572" w:rsidRPr="00571E72" w:rsidP="00CE38D3" w14:paraId="4D56694F" w14:textId="77777777">
            <w:pPr>
              <w:spacing w:before="60" w:after="60" w:line="269" w:lineRule="auto"/>
              <w:jc w:val="center"/>
              <w:rPr>
                <w:sz w:val="22"/>
                <w:szCs w:val="22"/>
              </w:rPr>
            </w:pPr>
            <w:r w:rsidRPr="00571E72">
              <w:rPr>
                <w:sz w:val="22"/>
                <w:szCs w:val="22"/>
              </w:rPr>
              <w:t>8</w:t>
            </w:r>
          </w:p>
        </w:tc>
        <w:tc>
          <w:tcPr>
            <w:tcW w:w="1830" w:type="dxa"/>
            <w:hideMark/>
          </w:tcPr>
          <w:p w:rsidR="00F10572" w:rsidRPr="00571E72" w:rsidP="00CE38D3" w14:paraId="0712CF9F" w14:textId="3CA806FB">
            <w:pPr>
              <w:spacing w:before="60" w:after="60" w:line="269" w:lineRule="auto"/>
              <w:jc w:val="center"/>
              <w:rPr>
                <w:sz w:val="22"/>
                <w:szCs w:val="22"/>
              </w:rPr>
            </w:pPr>
            <w:r>
              <w:rPr>
                <w:sz w:val="22"/>
                <w:szCs w:val="22"/>
              </w:rPr>
              <w:t>132,079</w:t>
            </w:r>
          </w:p>
        </w:tc>
        <w:tc>
          <w:tcPr>
            <w:tcW w:w="1770" w:type="dxa"/>
            <w:hideMark/>
          </w:tcPr>
          <w:p w:rsidR="00F10572" w:rsidRPr="00571E72" w:rsidP="00CE38D3" w14:paraId="77B3CB05" w14:textId="789F4CA8">
            <w:pPr>
              <w:spacing w:before="60" w:after="60" w:line="269" w:lineRule="auto"/>
              <w:jc w:val="center"/>
              <w:rPr>
                <w:sz w:val="22"/>
                <w:szCs w:val="22"/>
              </w:rPr>
            </w:pPr>
            <w:r w:rsidRPr="00571E72">
              <w:rPr>
                <w:sz w:val="22"/>
                <w:szCs w:val="22"/>
              </w:rPr>
              <w:t>$</w:t>
            </w:r>
            <w:r w:rsidR="00672751">
              <w:rPr>
                <w:sz w:val="22"/>
                <w:szCs w:val="22"/>
              </w:rPr>
              <w:t>5,387,502</w:t>
            </w:r>
          </w:p>
        </w:tc>
      </w:tr>
      <w:tr w14:paraId="44DDEFD0" w14:textId="77777777" w:rsidTr="00F10572">
        <w:tblPrEx>
          <w:tblW w:w="12510" w:type="dxa"/>
          <w:tblInd w:w="85" w:type="dxa"/>
          <w:tblLook w:val="04A0"/>
        </w:tblPrEx>
        <w:trPr>
          <w:trHeight w:val="490"/>
        </w:trPr>
        <w:tc>
          <w:tcPr>
            <w:tcW w:w="4179" w:type="dxa"/>
            <w:hideMark/>
          </w:tcPr>
          <w:p w:rsidR="00F10572" w:rsidRPr="00571E72" w:rsidP="00571E72" w14:paraId="2490776E" w14:textId="77777777">
            <w:pPr>
              <w:spacing w:before="60" w:after="60" w:line="269" w:lineRule="auto"/>
              <w:rPr>
                <w:b w:val="0"/>
                <w:sz w:val="22"/>
                <w:szCs w:val="22"/>
              </w:rPr>
            </w:pPr>
            <w:r w:rsidRPr="00571E72">
              <w:rPr>
                <w:b w:val="0"/>
                <w:sz w:val="22"/>
                <w:szCs w:val="22"/>
              </w:rPr>
              <w:t>Employee Release of Information [40.25(f)]</w:t>
            </w:r>
          </w:p>
        </w:tc>
        <w:tc>
          <w:tcPr>
            <w:tcW w:w="1415" w:type="dxa"/>
            <w:hideMark/>
          </w:tcPr>
          <w:p w:rsidR="00F10572" w:rsidRPr="00571E72" w:rsidP="00CE38D3" w14:paraId="554273F4" w14:textId="4C9D10F8">
            <w:pPr>
              <w:spacing w:before="60" w:after="60" w:line="269" w:lineRule="auto"/>
              <w:jc w:val="center"/>
              <w:rPr>
                <w:sz w:val="22"/>
                <w:szCs w:val="22"/>
              </w:rPr>
            </w:pPr>
            <w:r w:rsidRPr="00ED5A3D">
              <w:rPr>
                <w:sz w:val="22"/>
                <w:szCs w:val="22"/>
              </w:rPr>
              <w:t>549,029</w:t>
            </w:r>
          </w:p>
        </w:tc>
        <w:tc>
          <w:tcPr>
            <w:tcW w:w="1606" w:type="dxa"/>
            <w:hideMark/>
          </w:tcPr>
          <w:p w:rsidR="00F10572" w:rsidRPr="00571E72" w:rsidP="00CE38D3" w14:paraId="71672BEF" w14:textId="49D84B09">
            <w:pPr>
              <w:spacing w:before="60" w:after="60" w:line="269" w:lineRule="auto"/>
              <w:jc w:val="center"/>
              <w:rPr>
                <w:sz w:val="22"/>
                <w:szCs w:val="22"/>
              </w:rPr>
            </w:pPr>
            <w:r w:rsidRPr="00ED5A3D">
              <w:rPr>
                <w:sz w:val="22"/>
                <w:szCs w:val="22"/>
              </w:rPr>
              <w:t>990,596</w:t>
            </w:r>
          </w:p>
        </w:tc>
        <w:tc>
          <w:tcPr>
            <w:tcW w:w="1710" w:type="dxa"/>
            <w:hideMark/>
          </w:tcPr>
          <w:p w:rsidR="00F10572" w:rsidRPr="00571E72" w:rsidP="00CE38D3" w14:paraId="1E0D56EE" w14:textId="27DE264A">
            <w:pPr>
              <w:spacing w:before="60" w:after="60" w:line="269" w:lineRule="auto"/>
              <w:jc w:val="center"/>
              <w:rPr>
                <w:sz w:val="22"/>
                <w:szCs w:val="22"/>
              </w:rPr>
            </w:pPr>
            <w:r>
              <w:rPr>
                <w:sz w:val="22"/>
                <w:szCs w:val="22"/>
              </w:rPr>
              <w:t>8</w:t>
            </w:r>
          </w:p>
        </w:tc>
        <w:tc>
          <w:tcPr>
            <w:tcW w:w="1830" w:type="dxa"/>
            <w:hideMark/>
          </w:tcPr>
          <w:p w:rsidR="00F10572" w:rsidRPr="00571E72" w:rsidP="00CE38D3" w14:paraId="00CC998B" w14:textId="138AEA7D">
            <w:pPr>
              <w:spacing w:before="60" w:after="60" w:line="269" w:lineRule="auto"/>
              <w:jc w:val="center"/>
              <w:rPr>
                <w:sz w:val="22"/>
                <w:szCs w:val="22"/>
              </w:rPr>
            </w:pPr>
            <w:r w:rsidRPr="00ED5A3D">
              <w:rPr>
                <w:sz w:val="22"/>
                <w:szCs w:val="22"/>
              </w:rPr>
              <w:t>132,079</w:t>
            </w:r>
          </w:p>
        </w:tc>
        <w:tc>
          <w:tcPr>
            <w:tcW w:w="1770" w:type="dxa"/>
            <w:hideMark/>
          </w:tcPr>
          <w:p w:rsidR="00F10572" w:rsidRPr="00571E72" w:rsidP="00CE38D3" w14:paraId="442B1BFF" w14:textId="54C548C4">
            <w:pPr>
              <w:spacing w:before="60" w:after="60" w:line="269" w:lineRule="auto"/>
              <w:jc w:val="center"/>
              <w:rPr>
                <w:sz w:val="22"/>
                <w:szCs w:val="22"/>
              </w:rPr>
            </w:pPr>
            <w:r w:rsidRPr="00ED5A3D">
              <w:rPr>
                <w:sz w:val="22"/>
                <w:szCs w:val="22"/>
              </w:rPr>
              <w:t>$5,387,502</w:t>
            </w:r>
          </w:p>
        </w:tc>
      </w:tr>
      <w:tr w14:paraId="39DA4148" w14:textId="77777777" w:rsidTr="00F10572">
        <w:tblPrEx>
          <w:tblW w:w="12510" w:type="dxa"/>
          <w:tblInd w:w="85" w:type="dxa"/>
          <w:tblLook w:val="04A0"/>
        </w:tblPrEx>
        <w:trPr>
          <w:trHeight w:val="290"/>
        </w:trPr>
        <w:tc>
          <w:tcPr>
            <w:tcW w:w="4179" w:type="dxa"/>
            <w:hideMark/>
          </w:tcPr>
          <w:p w:rsidR="00F10572" w:rsidRPr="00571E72" w:rsidP="00571E72" w14:paraId="1145CC44" w14:textId="77777777">
            <w:pPr>
              <w:spacing w:before="60" w:after="60" w:line="269" w:lineRule="auto"/>
              <w:rPr>
                <w:b w:val="0"/>
                <w:sz w:val="22"/>
                <w:szCs w:val="22"/>
              </w:rPr>
            </w:pPr>
            <w:r w:rsidRPr="00571E72">
              <w:rPr>
                <w:b w:val="0"/>
                <w:sz w:val="22"/>
                <w:szCs w:val="22"/>
              </w:rPr>
              <w:t>MIS Form Submission [40.26]</w:t>
            </w:r>
          </w:p>
        </w:tc>
        <w:tc>
          <w:tcPr>
            <w:tcW w:w="1415" w:type="dxa"/>
            <w:hideMark/>
          </w:tcPr>
          <w:p w:rsidR="00F10572" w:rsidRPr="00571E72" w:rsidP="00CE38D3" w14:paraId="3DBA0E0B" w14:textId="5349F50C">
            <w:pPr>
              <w:spacing w:before="60" w:after="60" w:line="269" w:lineRule="auto"/>
              <w:jc w:val="center"/>
              <w:rPr>
                <w:sz w:val="22"/>
                <w:szCs w:val="22"/>
              </w:rPr>
            </w:pPr>
            <w:r>
              <w:rPr>
                <w:sz w:val="22"/>
                <w:szCs w:val="22"/>
              </w:rPr>
              <w:t>19,699</w:t>
            </w:r>
          </w:p>
        </w:tc>
        <w:tc>
          <w:tcPr>
            <w:tcW w:w="1606" w:type="dxa"/>
            <w:hideMark/>
          </w:tcPr>
          <w:p w:rsidR="00F10572" w:rsidRPr="00571E72" w:rsidP="00CE38D3" w14:paraId="25B97E76" w14:textId="0A1C842D">
            <w:pPr>
              <w:spacing w:before="60" w:after="60" w:line="269" w:lineRule="auto"/>
              <w:jc w:val="center"/>
              <w:rPr>
                <w:sz w:val="22"/>
                <w:szCs w:val="22"/>
              </w:rPr>
            </w:pPr>
            <w:r>
              <w:rPr>
                <w:sz w:val="22"/>
                <w:szCs w:val="22"/>
              </w:rPr>
              <w:t>19,699</w:t>
            </w:r>
          </w:p>
        </w:tc>
        <w:tc>
          <w:tcPr>
            <w:tcW w:w="1710" w:type="dxa"/>
            <w:hideMark/>
          </w:tcPr>
          <w:p w:rsidR="00F10572" w:rsidRPr="00571E72" w:rsidP="00CE38D3" w14:paraId="58352CC3" w14:textId="77777777">
            <w:pPr>
              <w:spacing w:before="60" w:after="60" w:line="269" w:lineRule="auto"/>
              <w:jc w:val="center"/>
              <w:rPr>
                <w:sz w:val="22"/>
                <w:szCs w:val="22"/>
              </w:rPr>
            </w:pPr>
            <w:r w:rsidRPr="00571E72">
              <w:rPr>
                <w:sz w:val="22"/>
                <w:szCs w:val="22"/>
              </w:rPr>
              <w:t>90</w:t>
            </w:r>
          </w:p>
        </w:tc>
        <w:tc>
          <w:tcPr>
            <w:tcW w:w="1830" w:type="dxa"/>
            <w:hideMark/>
          </w:tcPr>
          <w:p w:rsidR="00F10572" w:rsidRPr="00571E72" w:rsidP="00CE38D3" w14:paraId="0B032204" w14:textId="74B66049">
            <w:pPr>
              <w:spacing w:before="60" w:after="60" w:line="269" w:lineRule="auto"/>
              <w:jc w:val="center"/>
              <w:rPr>
                <w:sz w:val="22"/>
                <w:szCs w:val="22"/>
              </w:rPr>
            </w:pPr>
            <w:r>
              <w:rPr>
                <w:sz w:val="22"/>
                <w:szCs w:val="22"/>
              </w:rPr>
              <w:t>29,549</w:t>
            </w:r>
          </w:p>
        </w:tc>
        <w:tc>
          <w:tcPr>
            <w:tcW w:w="1770" w:type="dxa"/>
            <w:hideMark/>
          </w:tcPr>
          <w:p w:rsidR="00F10572" w:rsidRPr="00571E72" w:rsidP="00CE38D3" w14:paraId="123C9985" w14:textId="2EBB694D">
            <w:pPr>
              <w:spacing w:before="60" w:after="60" w:line="269" w:lineRule="auto"/>
              <w:jc w:val="center"/>
              <w:rPr>
                <w:sz w:val="22"/>
                <w:szCs w:val="22"/>
              </w:rPr>
            </w:pPr>
            <w:r w:rsidRPr="00571E72">
              <w:rPr>
                <w:sz w:val="22"/>
                <w:szCs w:val="22"/>
              </w:rPr>
              <w:t>$</w:t>
            </w:r>
            <w:r w:rsidR="0020386B">
              <w:rPr>
                <w:sz w:val="22"/>
                <w:szCs w:val="22"/>
              </w:rPr>
              <w:t>1,205,304</w:t>
            </w:r>
          </w:p>
        </w:tc>
      </w:tr>
      <w:tr w14:paraId="53184C2F" w14:textId="77777777" w:rsidTr="00F10572">
        <w:tblPrEx>
          <w:tblW w:w="12510" w:type="dxa"/>
          <w:tblInd w:w="85" w:type="dxa"/>
          <w:tblLook w:val="04A0"/>
        </w:tblPrEx>
        <w:trPr>
          <w:trHeight w:val="764"/>
        </w:trPr>
        <w:tc>
          <w:tcPr>
            <w:tcW w:w="4179" w:type="dxa"/>
            <w:hideMark/>
          </w:tcPr>
          <w:p w:rsidR="00F10572" w:rsidRPr="00571E72" w:rsidP="00571E72" w14:paraId="05074951" w14:textId="2D9FB6F0">
            <w:pPr>
              <w:spacing w:before="60" w:after="60" w:line="269" w:lineRule="auto"/>
              <w:rPr>
                <w:b w:val="0"/>
                <w:sz w:val="22"/>
                <w:szCs w:val="22"/>
              </w:rPr>
            </w:pPr>
            <w:r>
              <w:rPr>
                <w:b w:val="0"/>
                <w:sz w:val="22"/>
                <w:szCs w:val="22"/>
              </w:rPr>
              <w:t xml:space="preserve">Urine </w:t>
            </w:r>
            <w:r w:rsidRPr="00571E72">
              <w:rPr>
                <w:b w:val="0"/>
                <w:sz w:val="22"/>
                <w:szCs w:val="22"/>
              </w:rPr>
              <w:t>Collector (Qualification and Refresher) Training Documentation (40.33(b) &amp; (e)]</w:t>
            </w:r>
          </w:p>
        </w:tc>
        <w:tc>
          <w:tcPr>
            <w:tcW w:w="1415" w:type="dxa"/>
            <w:hideMark/>
          </w:tcPr>
          <w:p w:rsidR="00F10572" w:rsidRPr="00571E72" w:rsidP="00CE38D3" w14:paraId="039459F5" w14:textId="77777777">
            <w:pPr>
              <w:spacing w:before="60" w:after="60" w:line="269" w:lineRule="auto"/>
              <w:jc w:val="center"/>
              <w:rPr>
                <w:sz w:val="22"/>
                <w:szCs w:val="22"/>
              </w:rPr>
            </w:pPr>
            <w:r w:rsidRPr="00571E72">
              <w:rPr>
                <w:sz w:val="22"/>
                <w:szCs w:val="22"/>
              </w:rPr>
              <w:t>5,000</w:t>
            </w:r>
          </w:p>
        </w:tc>
        <w:tc>
          <w:tcPr>
            <w:tcW w:w="1606" w:type="dxa"/>
            <w:hideMark/>
          </w:tcPr>
          <w:p w:rsidR="00F10572" w:rsidRPr="00571E72" w:rsidP="00CE38D3" w14:paraId="6D4BC1F3" w14:textId="77777777">
            <w:pPr>
              <w:spacing w:before="60" w:after="60" w:line="269" w:lineRule="auto"/>
              <w:jc w:val="center"/>
              <w:rPr>
                <w:sz w:val="22"/>
                <w:szCs w:val="22"/>
              </w:rPr>
            </w:pPr>
            <w:r w:rsidRPr="00571E72">
              <w:rPr>
                <w:sz w:val="22"/>
                <w:szCs w:val="22"/>
              </w:rPr>
              <w:t>5,000</w:t>
            </w:r>
          </w:p>
        </w:tc>
        <w:tc>
          <w:tcPr>
            <w:tcW w:w="1710" w:type="dxa"/>
            <w:hideMark/>
          </w:tcPr>
          <w:p w:rsidR="00F10572" w:rsidRPr="00571E72" w:rsidP="00CE38D3" w14:paraId="0E5C7F17" w14:textId="77777777">
            <w:pPr>
              <w:spacing w:before="60" w:after="60" w:line="269" w:lineRule="auto"/>
              <w:jc w:val="center"/>
              <w:rPr>
                <w:sz w:val="22"/>
                <w:szCs w:val="22"/>
              </w:rPr>
            </w:pPr>
            <w:r w:rsidRPr="00571E72">
              <w:rPr>
                <w:sz w:val="22"/>
                <w:szCs w:val="22"/>
              </w:rPr>
              <w:t>4</w:t>
            </w:r>
          </w:p>
        </w:tc>
        <w:tc>
          <w:tcPr>
            <w:tcW w:w="1830" w:type="dxa"/>
            <w:hideMark/>
          </w:tcPr>
          <w:p w:rsidR="00F10572" w:rsidRPr="00571E72" w:rsidP="00CE38D3" w14:paraId="0D8459EB" w14:textId="758D8CCB">
            <w:pPr>
              <w:spacing w:before="60" w:after="60" w:line="269" w:lineRule="auto"/>
              <w:jc w:val="center"/>
              <w:rPr>
                <w:sz w:val="22"/>
                <w:szCs w:val="22"/>
              </w:rPr>
            </w:pPr>
            <w:r w:rsidRPr="00571E72">
              <w:rPr>
                <w:sz w:val="22"/>
                <w:szCs w:val="22"/>
              </w:rPr>
              <w:t>333</w:t>
            </w:r>
          </w:p>
        </w:tc>
        <w:tc>
          <w:tcPr>
            <w:tcW w:w="1770" w:type="dxa"/>
            <w:hideMark/>
          </w:tcPr>
          <w:p w:rsidR="00F10572" w:rsidRPr="00571E72" w:rsidP="00CE38D3" w14:paraId="297A4791" w14:textId="6C6C79E3">
            <w:pPr>
              <w:spacing w:before="60" w:after="60" w:line="269" w:lineRule="auto"/>
              <w:jc w:val="center"/>
              <w:rPr>
                <w:sz w:val="22"/>
                <w:szCs w:val="22"/>
              </w:rPr>
            </w:pPr>
            <w:r w:rsidRPr="00571E72">
              <w:rPr>
                <w:sz w:val="22"/>
                <w:szCs w:val="22"/>
              </w:rPr>
              <w:t>$</w:t>
            </w:r>
            <w:r w:rsidR="0020386B">
              <w:rPr>
                <w:sz w:val="22"/>
                <w:szCs w:val="22"/>
              </w:rPr>
              <w:t>13,583</w:t>
            </w:r>
          </w:p>
        </w:tc>
      </w:tr>
      <w:tr w14:paraId="709D7912" w14:textId="77777777" w:rsidTr="00F10572">
        <w:tblPrEx>
          <w:tblW w:w="12510" w:type="dxa"/>
          <w:tblInd w:w="85" w:type="dxa"/>
          <w:tblLook w:val="04A0"/>
        </w:tblPrEx>
        <w:trPr>
          <w:trHeight w:val="730"/>
        </w:trPr>
        <w:tc>
          <w:tcPr>
            <w:tcW w:w="4179" w:type="dxa"/>
            <w:hideMark/>
          </w:tcPr>
          <w:p w:rsidR="00F10572" w:rsidRPr="00571E72" w:rsidP="00571E72" w14:paraId="662F7DFD" w14:textId="7EB5B507">
            <w:pPr>
              <w:spacing w:before="60" w:after="60" w:line="269" w:lineRule="auto"/>
              <w:rPr>
                <w:b w:val="0"/>
                <w:sz w:val="22"/>
                <w:szCs w:val="22"/>
              </w:rPr>
            </w:pPr>
            <w:r>
              <w:rPr>
                <w:b w:val="0"/>
                <w:sz w:val="22"/>
                <w:szCs w:val="22"/>
              </w:rPr>
              <w:t xml:space="preserve">Urine </w:t>
            </w:r>
            <w:r w:rsidRPr="00571E72">
              <w:rPr>
                <w:b w:val="0"/>
                <w:sz w:val="22"/>
                <w:szCs w:val="22"/>
              </w:rPr>
              <w:t>Collector Error Correction Training Documentation [40.33(f)]</w:t>
            </w:r>
          </w:p>
        </w:tc>
        <w:tc>
          <w:tcPr>
            <w:tcW w:w="1415" w:type="dxa"/>
            <w:hideMark/>
          </w:tcPr>
          <w:p w:rsidR="00F10572" w:rsidRPr="00571E72" w:rsidP="00CE38D3" w14:paraId="470147B9" w14:textId="25B155A2">
            <w:pPr>
              <w:spacing w:before="60" w:after="60" w:line="269" w:lineRule="auto"/>
              <w:jc w:val="center"/>
              <w:rPr>
                <w:sz w:val="22"/>
                <w:szCs w:val="22"/>
              </w:rPr>
            </w:pPr>
            <w:r w:rsidRPr="00571E72">
              <w:rPr>
                <w:sz w:val="22"/>
                <w:szCs w:val="22"/>
              </w:rPr>
              <w:t>1</w:t>
            </w:r>
            <w:r w:rsidR="0020386B">
              <w:rPr>
                <w:sz w:val="22"/>
                <w:szCs w:val="22"/>
              </w:rPr>
              <w:t>7,980</w:t>
            </w:r>
          </w:p>
        </w:tc>
        <w:tc>
          <w:tcPr>
            <w:tcW w:w="1606" w:type="dxa"/>
            <w:hideMark/>
          </w:tcPr>
          <w:p w:rsidR="00F10572" w:rsidRPr="00571E72" w:rsidP="00CE38D3" w14:paraId="172964DE" w14:textId="7BB34D16">
            <w:pPr>
              <w:spacing w:before="60" w:after="60" w:line="269" w:lineRule="auto"/>
              <w:jc w:val="center"/>
              <w:rPr>
                <w:sz w:val="22"/>
                <w:szCs w:val="22"/>
              </w:rPr>
            </w:pPr>
            <w:r>
              <w:rPr>
                <w:sz w:val="22"/>
                <w:szCs w:val="22"/>
              </w:rPr>
              <w:t>17,980</w:t>
            </w:r>
          </w:p>
        </w:tc>
        <w:tc>
          <w:tcPr>
            <w:tcW w:w="1710" w:type="dxa"/>
            <w:hideMark/>
          </w:tcPr>
          <w:p w:rsidR="00F10572" w:rsidRPr="00571E72" w:rsidP="00CE38D3" w14:paraId="2A0F5844" w14:textId="77777777">
            <w:pPr>
              <w:spacing w:before="60" w:after="60" w:line="269" w:lineRule="auto"/>
              <w:jc w:val="center"/>
              <w:rPr>
                <w:sz w:val="22"/>
                <w:szCs w:val="22"/>
              </w:rPr>
            </w:pPr>
            <w:r w:rsidRPr="00571E72">
              <w:rPr>
                <w:sz w:val="22"/>
                <w:szCs w:val="22"/>
              </w:rPr>
              <w:t>4</w:t>
            </w:r>
          </w:p>
        </w:tc>
        <w:tc>
          <w:tcPr>
            <w:tcW w:w="1830" w:type="dxa"/>
            <w:hideMark/>
          </w:tcPr>
          <w:p w:rsidR="00F10572" w:rsidRPr="00571E72" w:rsidP="00CE38D3" w14:paraId="29B9E459" w14:textId="26FAAB62">
            <w:pPr>
              <w:spacing w:before="60" w:after="60" w:line="269" w:lineRule="auto"/>
              <w:jc w:val="center"/>
              <w:rPr>
                <w:sz w:val="22"/>
                <w:szCs w:val="22"/>
              </w:rPr>
            </w:pPr>
            <w:r>
              <w:rPr>
                <w:sz w:val="22"/>
                <w:szCs w:val="22"/>
              </w:rPr>
              <w:t>1,199</w:t>
            </w:r>
          </w:p>
        </w:tc>
        <w:tc>
          <w:tcPr>
            <w:tcW w:w="1770" w:type="dxa"/>
            <w:hideMark/>
          </w:tcPr>
          <w:p w:rsidR="00F10572" w:rsidRPr="00571E72" w:rsidP="00CE38D3" w14:paraId="5B79F449" w14:textId="32C036A1">
            <w:pPr>
              <w:spacing w:before="60" w:after="60" w:line="269" w:lineRule="auto"/>
              <w:jc w:val="center"/>
              <w:rPr>
                <w:sz w:val="22"/>
                <w:szCs w:val="22"/>
              </w:rPr>
            </w:pPr>
            <w:r w:rsidRPr="00571E72">
              <w:rPr>
                <w:sz w:val="22"/>
                <w:szCs w:val="22"/>
              </w:rPr>
              <w:t>$</w:t>
            </w:r>
            <w:r w:rsidR="0020386B">
              <w:rPr>
                <w:sz w:val="22"/>
                <w:szCs w:val="22"/>
              </w:rPr>
              <w:t>48,907</w:t>
            </w:r>
          </w:p>
        </w:tc>
      </w:tr>
      <w:tr w14:paraId="285CC97D" w14:textId="77777777" w:rsidTr="00F10572">
        <w:tblPrEx>
          <w:tblW w:w="12510" w:type="dxa"/>
          <w:tblInd w:w="85" w:type="dxa"/>
          <w:tblLook w:val="04A0"/>
        </w:tblPrEx>
        <w:trPr>
          <w:trHeight w:val="730"/>
        </w:trPr>
        <w:tc>
          <w:tcPr>
            <w:tcW w:w="4179" w:type="dxa"/>
          </w:tcPr>
          <w:p w:rsidR="00FD01C9" w:rsidP="00571E72" w14:paraId="14F981F3" w14:textId="750953C1">
            <w:pPr>
              <w:spacing w:before="60" w:after="60" w:line="269" w:lineRule="auto"/>
              <w:rPr>
                <w:b w:val="0"/>
                <w:sz w:val="22"/>
                <w:szCs w:val="22"/>
              </w:rPr>
            </w:pPr>
            <w:r>
              <w:rPr>
                <w:b w:val="0"/>
                <w:sz w:val="22"/>
                <w:szCs w:val="22"/>
              </w:rPr>
              <w:t>Oral Fluid</w:t>
            </w:r>
            <w:r w:rsidRPr="00FD01C9">
              <w:rPr>
                <w:b w:val="0"/>
                <w:sz w:val="22"/>
                <w:szCs w:val="22"/>
              </w:rPr>
              <w:t xml:space="preserve"> Collector (Qualification and Refresher) Training Documentation (40.3</w:t>
            </w:r>
            <w:r>
              <w:rPr>
                <w:b w:val="0"/>
                <w:sz w:val="22"/>
                <w:szCs w:val="22"/>
              </w:rPr>
              <w:t>5</w:t>
            </w:r>
            <w:r w:rsidRPr="00FD01C9">
              <w:rPr>
                <w:b w:val="0"/>
                <w:sz w:val="22"/>
                <w:szCs w:val="22"/>
              </w:rPr>
              <w:t>(b) &amp; (e)]</w:t>
            </w:r>
          </w:p>
        </w:tc>
        <w:tc>
          <w:tcPr>
            <w:tcW w:w="1415" w:type="dxa"/>
          </w:tcPr>
          <w:p w:rsidR="00FD01C9" w:rsidRPr="00571E72" w:rsidP="00CE38D3" w14:paraId="42FB06D1" w14:textId="63388437">
            <w:pPr>
              <w:spacing w:before="60" w:after="60" w:line="269" w:lineRule="auto"/>
              <w:jc w:val="center"/>
              <w:rPr>
                <w:sz w:val="22"/>
                <w:szCs w:val="22"/>
              </w:rPr>
            </w:pPr>
            <w:r>
              <w:rPr>
                <w:sz w:val="22"/>
                <w:szCs w:val="22"/>
              </w:rPr>
              <w:t>5,000</w:t>
            </w:r>
          </w:p>
        </w:tc>
        <w:tc>
          <w:tcPr>
            <w:tcW w:w="1606" w:type="dxa"/>
          </w:tcPr>
          <w:p w:rsidR="00FD01C9" w:rsidRPr="00571E72" w:rsidP="00CE38D3" w14:paraId="33415AF7" w14:textId="722CCE68">
            <w:pPr>
              <w:spacing w:before="60" w:after="60" w:line="269" w:lineRule="auto"/>
              <w:jc w:val="center"/>
              <w:rPr>
                <w:sz w:val="22"/>
                <w:szCs w:val="22"/>
              </w:rPr>
            </w:pPr>
            <w:r>
              <w:rPr>
                <w:sz w:val="22"/>
                <w:szCs w:val="22"/>
              </w:rPr>
              <w:t>5,000</w:t>
            </w:r>
          </w:p>
        </w:tc>
        <w:tc>
          <w:tcPr>
            <w:tcW w:w="1710" w:type="dxa"/>
          </w:tcPr>
          <w:p w:rsidR="00FD01C9" w:rsidRPr="00571E72" w:rsidP="00CE38D3" w14:paraId="6D4B83CE" w14:textId="3BF7616B">
            <w:pPr>
              <w:spacing w:before="60" w:after="60" w:line="269" w:lineRule="auto"/>
              <w:jc w:val="center"/>
              <w:rPr>
                <w:sz w:val="22"/>
                <w:szCs w:val="22"/>
              </w:rPr>
            </w:pPr>
            <w:r>
              <w:rPr>
                <w:sz w:val="22"/>
                <w:szCs w:val="22"/>
              </w:rPr>
              <w:t>4</w:t>
            </w:r>
          </w:p>
        </w:tc>
        <w:tc>
          <w:tcPr>
            <w:tcW w:w="1830" w:type="dxa"/>
          </w:tcPr>
          <w:p w:rsidR="00FD01C9" w:rsidRPr="00571E72" w:rsidP="00CE38D3" w14:paraId="050C5A05" w14:textId="2A97DEB7">
            <w:pPr>
              <w:spacing w:before="60" w:after="60" w:line="269" w:lineRule="auto"/>
              <w:jc w:val="center"/>
              <w:rPr>
                <w:sz w:val="22"/>
                <w:szCs w:val="22"/>
              </w:rPr>
            </w:pPr>
            <w:r>
              <w:rPr>
                <w:sz w:val="22"/>
                <w:szCs w:val="22"/>
              </w:rPr>
              <w:t>333</w:t>
            </w:r>
          </w:p>
        </w:tc>
        <w:tc>
          <w:tcPr>
            <w:tcW w:w="1770" w:type="dxa"/>
          </w:tcPr>
          <w:p w:rsidR="00FD01C9" w:rsidRPr="00571E72" w:rsidP="00CE38D3" w14:paraId="45E61FBF" w14:textId="2D0FC3D8">
            <w:pPr>
              <w:spacing w:before="60" w:after="60" w:line="269" w:lineRule="auto"/>
              <w:jc w:val="center"/>
              <w:rPr>
                <w:sz w:val="22"/>
                <w:szCs w:val="22"/>
              </w:rPr>
            </w:pPr>
            <w:r>
              <w:rPr>
                <w:sz w:val="22"/>
                <w:szCs w:val="22"/>
              </w:rPr>
              <w:t>$13,583</w:t>
            </w:r>
          </w:p>
        </w:tc>
      </w:tr>
      <w:tr w14:paraId="0B7A6E88" w14:textId="77777777" w:rsidTr="00F10572">
        <w:tblPrEx>
          <w:tblW w:w="12510" w:type="dxa"/>
          <w:tblInd w:w="85" w:type="dxa"/>
          <w:tblLook w:val="04A0"/>
        </w:tblPrEx>
        <w:trPr>
          <w:trHeight w:val="730"/>
        </w:trPr>
        <w:tc>
          <w:tcPr>
            <w:tcW w:w="4179" w:type="dxa"/>
          </w:tcPr>
          <w:p w:rsidR="00FD01C9" w:rsidP="00571E72" w14:paraId="1478138E" w14:textId="7BD4EDEC">
            <w:pPr>
              <w:spacing w:before="60" w:after="60" w:line="269" w:lineRule="auto"/>
              <w:rPr>
                <w:b w:val="0"/>
                <w:sz w:val="22"/>
                <w:szCs w:val="22"/>
              </w:rPr>
            </w:pPr>
            <w:r>
              <w:rPr>
                <w:b w:val="0"/>
                <w:sz w:val="22"/>
                <w:szCs w:val="22"/>
              </w:rPr>
              <w:t>Oral Fluid</w:t>
            </w:r>
            <w:r w:rsidRPr="00FD01C9">
              <w:rPr>
                <w:b w:val="0"/>
                <w:sz w:val="22"/>
                <w:szCs w:val="22"/>
              </w:rPr>
              <w:t xml:space="preserve"> Collector Error Correction Training Documentation [40.3</w:t>
            </w:r>
            <w:r>
              <w:rPr>
                <w:b w:val="0"/>
                <w:sz w:val="22"/>
                <w:szCs w:val="22"/>
              </w:rPr>
              <w:t>5</w:t>
            </w:r>
            <w:r w:rsidRPr="00FD01C9">
              <w:rPr>
                <w:b w:val="0"/>
                <w:sz w:val="22"/>
                <w:szCs w:val="22"/>
              </w:rPr>
              <w:t>(f)]</w:t>
            </w:r>
          </w:p>
        </w:tc>
        <w:tc>
          <w:tcPr>
            <w:tcW w:w="1415" w:type="dxa"/>
          </w:tcPr>
          <w:p w:rsidR="00FD01C9" w:rsidRPr="00571E72" w:rsidP="00CE38D3" w14:paraId="5D92F71D" w14:textId="64399966">
            <w:pPr>
              <w:spacing w:before="60" w:after="60" w:line="269" w:lineRule="auto"/>
              <w:jc w:val="center"/>
              <w:rPr>
                <w:sz w:val="22"/>
                <w:szCs w:val="22"/>
              </w:rPr>
            </w:pPr>
            <w:r>
              <w:rPr>
                <w:sz w:val="22"/>
                <w:szCs w:val="22"/>
              </w:rPr>
              <w:t>17,980</w:t>
            </w:r>
          </w:p>
        </w:tc>
        <w:tc>
          <w:tcPr>
            <w:tcW w:w="1606" w:type="dxa"/>
          </w:tcPr>
          <w:p w:rsidR="00FD01C9" w:rsidRPr="00571E72" w:rsidP="00CE38D3" w14:paraId="6A1F0D24" w14:textId="6E1BDD5B">
            <w:pPr>
              <w:spacing w:before="60" w:after="60" w:line="269" w:lineRule="auto"/>
              <w:jc w:val="center"/>
              <w:rPr>
                <w:sz w:val="22"/>
                <w:szCs w:val="22"/>
              </w:rPr>
            </w:pPr>
            <w:r>
              <w:rPr>
                <w:sz w:val="22"/>
                <w:szCs w:val="22"/>
              </w:rPr>
              <w:t>17,980</w:t>
            </w:r>
          </w:p>
        </w:tc>
        <w:tc>
          <w:tcPr>
            <w:tcW w:w="1710" w:type="dxa"/>
          </w:tcPr>
          <w:p w:rsidR="00FD01C9" w:rsidRPr="00571E72" w:rsidP="00CE38D3" w14:paraId="444816B6" w14:textId="3E07CBE4">
            <w:pPr>
              <w:spacing w:before="60" w:after="60" w:line="269" w:lineRule="auto"/>
              <w:jc w:val="center"/>
              <w:rPr>
                <w:sz w:val="22"/>
                <w:szCs w:val="22"/>
              </w:rPr>
            </w:pPr>
            <w:r>
              <w:rPr>
                <w:sz w:val="22"/>
                <w:szCs w:val="22"/>
              </w:rPr>
              <w:t>4</w:t>
            </w:r>
          </w:p>
        </w:tc>
        <w:tc>
          <w:tcPr>
            <w:tcW w:w="1830" w:type="dxa"/>
          </w:tcPr>
          <w:p w:rsidR="00FD01C9" w:rsidRPr="00571E72" w:rsidP="00CE38D3" w14:paraId="1C9C2EE4" w14:textId="0ECCD2D2">
            <w:pPr>
              <w:spacing w:before="60" w:after="60" w:line="269" w:lineRule="auto"/>
              <w:jc w:val="center"/>
              <w:rPr>
                <w:sz w:val="22"/>
                <w:szCs w:val="22"/>
              </w:rPr>
            </w:pPr>
            <w:r>
              <w:rPr>
                <w:sz w:val="22"/>
                <w:szCs w:val="22"/>
              </w:rPr>
              <w:t>1,199</w:t>
            </w:r>
          </w:p>
        </w:tc>
        <w:tc>
          <w:tcPr>
            <w:tcW w:w="1770" w:type="dxa"/>
          </w:tcPr>
          <w:p w:rsidR="00FD01C9" w:rsidRPr="00571E72" w:rsidP="00CE38D3" w14:paraId="2EBFB473" w14:textId="1F12342D">
            <w:pPr>
              <w:spacing w:before="60" w:after="60" w:line="269" w:lineRule="auto"/>
              <w:jc w:val="center"/>
              <w:rPr>
                <w:sz w:val="22"/>
                <w:szCs w:val="22"/>
              </w:rPr>
            </w:pPr>
            <w:r>
              <w:rPr>
                <w:sz w:val="22"/>
                <w:szCs w:val="22"/>
              </w:rPr>
              <w:t>$48,907</w:t>
            </w:r>
          </w:p>
        </w:tc>
      </w:tr>
      <w:tr w14:paraId="4C1079DD" w14:textId="77777777" w:rsidTr="00F10572">
        <w:tblPrEx>
          <w:tblW w:w="12510" w:type="dxa"/>
          <w:tblInd w:w="85" w:type="dxa"/>
          <w:tblLook w:val="04A0"/>
        </w:tblPrEx>
        <w:trPr>
          <w:trHeight w:val="730"/>
        </w:trPr>
        <w:tc>
          <w:tcPr>
            <w:tcW w:w="4179" w:type="dxa"/>
            <w:hideMark/>
          </w:tcPr>
          <w:p w:rsidR="00F10572" w:rsidRPr="00571E72" w:rsidP="00571E72" w14:paraId="643A9E99" w14:textId="11BF2726">
            <w:pPr>
              <w:spacing w:before="60" w:after="60" w:line="269" w:lineRule="auto"/>
              <w:rPr>
                <w:b w:val="0"/>
                <w:sz w:val="22"/>
                <w:szCs w:val="22"/>
              </w:rPr>
            </w:pPr>
            <w:r w:rsidRPr="00571E72">
              <w:rPr>
                <w:b w:val="0"/>
                <w:sz w:val="22"/>
                <w:szCs w:val="22"/>
              </w:rPr>
              <w:t>Laboratory Reports to DOT Regarding Unlisted Adulterant [40.</w:t>
            </w:r>
            <w:r w:rsidR="00FD01C9">
              <w:rPr>
                <w:b w:val="0"/>
                <w:sz w:val="22"/>
                <w:szCs w:val="22"/>
              </w:rPr>
              <w:t>87</w:t>
            </w:r>
            <w:r w:rsidRPr="00571E72">
              <w:rPr>
                <w:b w:val="0"/>
                <w:sz w:val="22"/>
                <w:szCs w:val="22"/>
              </w:rPr>
              <w:t>(e)]</w:t>
            </w:r>
          </w:p>
        </w:tc>
        <w:tc>
          <w:tcPr>
            <w:tcW w:w="1415" w:type="dxa"/>
            <w:hideMark/>
          </w:tcPr>
          <w:p w:rsidR="00F10572" w:rsidRPr="00571E72" w:rsidP="00CE38D3" w14:paraId="37E3458C" w14:textId="77777777">
            <w:pPr>
              <w:spacing w:before="60" w:after="60" w:line="269" w:lineRule="auto"/>
              <w:jc w:val="center"/>
              <w:rPr>
                <w:sz w:val="22"/>
                <w:szCs w:val="22"/>
              </w:rPr>
            </w:pPr>
            <w:r w:rsidRPr="00571E72">
              <w:rPr>
                <w:sz w:val="22"/>
                <w:szCs w:val="22"/>
              </w:rPr>
              <w:t>0</w:t>
            </w:r>
          </w:p>
        </w:tc>
        <w:tc>
          <w:tcPr>
            <w:tcW w:w="1606" w:type="dxa"/>
            <w:hideMark/>
          </w:tcPr>
          <w:p w:rsidR="00F10572" w:rsidRPr="00571E72" w:rsidP="00CE38D3" w14:paraId="24EFF044" w14:textId="77777777">
            <w:pPr>
              <w:spacing w:before="60" w:after="60" w:line="269" w:lineRule="auto"/>
              <w:jc w:val="center"/>
              <w:rPr>
                <w:sz w:val="22"/>
                <w:szCs w:val="22"/>
              </w:rPr>
            </w:pPr>
            <w:r w:rsidRPr="00571E72">
              <w:rPr>
                <w:sz w:val="22"/>
                <w:szCs w:val="22"/>
              </w:rPr>
              <w:t>0</w:t>
            </w:r>
          </w:p>
        </w:tc>
        <w:tc>
          <w:tcPr>
            <w:tcW w:w="1710" w:type="dxa"/>
            <w:hideMark/>
          </w:tcPr>
          <w:p w:rsidR="00F10572" w:rsidRPr="00571E72" w:rsidP="00CE38D3" w14:paraId="23E12377" w14:textId="77777777">
            <w:pPr>
              <w:spacing w:before="60" w:after="60" w:line="269" w:lineRule="auto"/>
              <w:jc w:val="center"/>
              <w:rPr>
                <w:sz w:val="22"/>
                <w:szCs w:val="22"/>
              </w:rPr>
            </w:pPr>
            <w:r w:rsidRPr="00571E72">
              <w:rPr>
                <w:sz w:val="22"/>
                <w:szCs w:val="22"/>
              </w:rPr>
              <w:t>30</w:t>
            </w:r>
          </w:p>
        </w:tc>
        <w:tc>
          <w:tcPr>
            <w:tcW w:w="1830" w:type="dxa"/>
            <w:hideMark/>
          </w:tcPr>
          <w:p w:rsidR="00F10572" w:rsidRPr="00571E72" w:rsidP="00CE38D3" w14:paraId="0F1A6001" w14:textId="4A89025C">
            <w:pPr>
              <w:spacing w:before="60" w:after="60" w:line="269" w:lineRule="auto"/>
              <w:jc w:val="center"/>
              <w:rPr>
                <w:sz w:val="22"/>
                <w:szCs w:val="22"/>
              </w:rPr>
            </w:pPr>
            <w:r w:rsidRPr="00571E72">
              <w:rPr>
                <w:sz w:val="22"/>
                <w:szCs w:val="22"/>
              </w:rPr>
              <w:t>0</w:t>
            </w:r>
          </w:p>
        </w:tc>
        <w:tc>
          <w:tcPr>
            <w:tcW w:w="1770" w:type="dxa"/>
            <w:hideMark/>
          </w:tcPr>
          <w:p w:rsidR="00F10572" w:rsidRPr="00571E72" w:rsidP="00CE38D3" w14:paraId="01E1BCB1" w14:textId="77777777">
            <w:pPr>
              <w:spacing w:before="60" w:after="60" w:line="269" w:lineRule="auto"/>
              <w:jc w:val="center"/>
              <w:rPr>
                <w:sz w:val="22"/>
                <w:szCs w:val="22"/>
              </w:rPr>
            </w:pPr>
            <w:r w:rsidRPr="00571E72">
              <w:rPr>
                <w:sz w:val="22"/>
                <w:szCs w:val="22"/>
              </w:rPr>
              <w:t>$0</w:t>
            </w:r>
          </w:p>
        </w:tc>
      </w:tr>
      <w:tr w14:paraId="26F9653C" w14:textId="77777777" w:rsidTr="00F10572">
        <w:tblPrEx>
          <w:tblW w:w="12510" w:type="dxa"/>
          <w:tblInd w:w="85" w:type="dxa"/>
          <w:tblLook w:val="04A0"/>
        </w:tblPrEx>
        <w:trPr>
          <w:trHeight w:val="730"/>
        </w:trPr>
        <w:tc>
          <w:tcPr>
            <w:tcW w:w="4179" w:type="dxa"/>
            <w:hideMark/>
          </w:tcPr>
          <w:p w:rsidR="00F10572" w:rsidRPr="00571E72" w:rsidP="00571E72" w14:paraId="2F1FE988" w14:textId="77777777">
            <w:pPr>
              <w:spacing w:before="60" w:after="60" w:line="269" w:lineRule="auto"/>
              <w:rPr>
                <w:b w:val="0"/>
                <w:sz w:val="22"/>
                <w:szCs w:val="22"/>
              </w:rPr>
            </w:pPr>
            <w:r w:rsidRPr="00571E72">
              <w:rPr>
                <w:b w:val="0"/>
                <w:sz w:val="22"/>
                <w:szCs w:val="22"/>
              </w:rPr>
              <w:t>Semi-Annual Laboratory Reports to Employers [40.111(a)]</w:t>
            </w:r>
          </w:p>
        </w:tc>
        <w:tc>
          <w:tcPr>
            <w:tcW w:w="1415" w:type="dxa"/>
            <w:hideMark/>
          </w:tcPr>
          <w:p w:rsidR="00F10572" w:rsidRPr="00571E72" w:rsidP="00CE38D3" w14:paraId="764ED381" w14:textId="47FDFA03">
            <w:pPr>
              <w:spacing w:before="60" w:after="60" w:line="269" w:lineRule="auto"/>
              <w:jc w:val="center"/>
              <w:rPr>
                <w:sz w:val="22"/>
                <w:szCs w:val="22"/>
              </w:rPr>
            </w:pPr>
            <w:r>
              <w:rPr>
                <w:sz w:val="22"/>
                <w:szCs w:val="22"/>
              </w:rPr>
              <w:t>19</w:t>
            </w:r>
          </w:p>
        </w:tc>
        <w:tc>
          <w:tcPr>
            <w:tcW w:w="1606" w:type="dxa"/>
            <w:hideMark/>
          </w:tcPr>
          <w:p w:rsidR="00F10572" w:rsidRPr="00571E72" w:rsidP="00CE38D3" w14:paraId="4914F88B" w14:textId="13B6B071">
            <w:pPr>
              <w:spacing w:before="60" w:after="60" w:line="269" w:lineRule="auto"/>
              <w:jc w:val="center"/>
              <w:rPr>
                <w:sz w:val="22"/>
                <w:szCs w:val="22"/>
              </w:rPr>
            </w:pPr>
            <w:r>
              <w:rPr>
                <w:sz w:val="22"/>
                <w:szCs w:val="22"/>
              </w:rPr>
              <w:t>365,983</w:t>
            </w:r>
          </w:p>
        </w:tc>
        <w:tc>
          <w:tcPr>
            <w:tcW w:w="1710" w:type="dxa"/>
            <w:hideMark/>
          </w:tcPr>
          <w:p w:rsidR="00F10572" w:rsidRPr="00571E72" w:rsidP="00CE38D3" w14:paraId="448FCFED" w14:textId="77777777">
            <w:pPr>
              <w:spacing w:before="60" w:after="60" w:line="269" w:lineRule="auto"/>
              <w:jc w:val="center"/>
              <w:rPr>
                <w:sz w:val="22"/>
                <w:szCs w:val="22"/>
              </w:rPr>
            </w:pPr>
            <w:r w:rsidRPr="00571E72">
              <w:rPr>
                <w:sz w:val="22"/>
                <w:szCs w:val="22"/>
              </w:rPr>
              <w:t>4</w:t>
            </w:r>
          </w:p>
        </w:tc>
        <w:tc>
          <w:tcPr>
            <w:tcW w:w="1830" w:type="dxa"/>
            <w:hideMark/>
          </w:tcPr>
          <w:p w:rsidR="00F10572" w:rsidRPr="00571E72" w:rsidP="00CE38D3" w14:paraId="5C28925C" w14:textId="68350794">
            <w:pPr>
              <w:spacing w:before="60" w:after="60" w:line="269" w:lineRule="auto"/>
              <w:jc w:val="center"/>
              <w:rPr>
                <w:sz w:val="22"/>
                <w:szCs w:val="22"/>
              </w:rPr>
            </w:pPr>
            <w:r>
              <w:rPr>
                <w:sz w:val="22"/>
                <w:szCs w:val="22"/>
              </w:rPr>
              <w:t>24,399</w:t>
            </w:r>
          </w:p>
        </w:tc>
        <w:tc>
          <w:tcPr>
            <w:tcW w:w="1770" w:type="dxa"/>
            <w:hideMark/>
          </w:tcPr>
          <w:p w:rsidR="00F10572" w:rsidRPr="00571E72" w:rsidP="00CE38D3" w14:paraId="1B83B668" w14:textId="0E55CD4E">
            <w:pPr>
              <w:spacing w:before="60" w:after="60" w:line="269" w:lineRule="auto"/>
              <w:jc w:val="center"/>
              <w:rPr>
                <w:sz w:val="22"/>
                <w:szCs w:val="22"/>
              </w:rPr>
            </w:pPr>
            <w:r w:rsidRPr="00571E72">
              <w:rPr>
                <w:sz w:val="22"/>
                <w:szCs w:val="22"/>
              </w:rPr>
              <w:t>$</w:t>
            </w:r>
            <w:r w:rsidR="00595B0A">
              <w:rPr>
                <w:sz w:val="22"/>
                <w:szCs w:val="22"/>
              </w:rPr>
              <w:t>995,235</w:t>
            </w:r>
          </w:p>
        </w:tc>
      </w:tr>
      <w:tr w14:paraId="4B9BC6E5" w14:textId="77777777" w:rsidTr="00F10572">
        <w:tblPrEx>
          <w:tblW w:w="12510" w:type="dxa"/>
          <w:tblInd w:w="85" w:type="dxa"/>
          <w:tblLook w:val="04A0"/>
        </w:tblPrEx>
        <w:trPr>
          <w:trHeight w:val="490"/>
        </w:trPr>
        <w:tc>
          <w:tcPr>
            <w:tcW w:w="4179" w:type="dxa"/>
            <w:hideMark/>
          </w:tcPr>
          <w:p w:rsidR="00F10572" w:rsidRPr="00571E72" w:rsidP="00571E72" w14:paraId="48AD8424" w14:textId="77777777">
            <w:pPr>
              <w:spacing w:before="60" w:after="60" w:line="269" w:lineRule="auto"/>
              <w:rPr>
                <w:b w:val="0"/>
                <w:sz w:val="22"/>
                <w:szCs w:val="22"/>
              </w:rPr>
            </w:pPr>
            <w:r w:rsidRPr="00571E72">
              <w:rPr>
                <w:b w:val="0"/>
                <w:sz w:val="22"/>
                <w:szCs w:val="22"/>
              </w:rPr>
              <w:t>Semi-Annual Laboratory Reports to DOT [40.111(d)]</w:t>
            </w:r>
          </w:p>
        </w:tc>
        <w:tc>
          <w:tcPr>
            <w:tcW w:w="1415" w:type="dxa"/>
            <w:hideMark/>
          </w:tcPr>
          <w:p w:rsidR="00F10572" w:rsidRPr="00571E72" w:rsidP="00CE38D3" w14:paraId="43B32EA5" w14:textId="624F002C">
            <w:pPr>
              <w:spacing w:before="60" w:after="60" w:line="269" w:lineRule="auto"/>
              <w:jc w:val="center"/>
              <w:rPr>
                <w:sz w:val="22"/>
                <w:szCs w:val="22"/>
              </w:rPr>
            </w:pPr>
            <w:r>
              <w:rPr>
                <w:sz w:val="22"/>
                <w:szCs w:val="22"/>
              </w:rPr>
              <w:t>19</w:t>
            </w:r>
          </w:p>
        </w:tc>
        <w:tc>
          <w:tcPr>
            <w:tcW w:w="1606" w:type="dxa"/>
            <w:hideMark/>
          </w:tcPr>
          <w:p w:rsidR="00F10572" w:rsidRPr="00571E72" w:rsidP="00CE38D3" w14:paraId="4C115A6A" w14:textId="0C0EEC3E">
            <w:pPr>
              <w:spacing w:before="60" w:after="60" w:line="269" w:lineRule="auto"/>
              <w:jc w:val="center"/>
              <w:rPr>
                <w:sz w:val="22"/>
                <w:szCs w:val="22"/>
              </w:rPr>
            </w:pPr>
            <w:r>
              <w:rPr>
                <w:sz w:val="22"/>
                <w:szCs w:val="22"/>
              </w:rPr>
              <w:t>456</w:t>
            </w:r>
          </w:p>
        </w:tc>
        <w:tc>
          <w:tcPr>
            <w:tcW w:w="1710" w:type="dxa"/>
            <w:hideMark/>
          </w:tcPr>
          <w:p w:rsidR="00F10572" w:rsidRPr="00571E72" w:rsidP="00CE38D3" w14:paraId="50C6729E" w14:textId="77777777">
            <w:pPr>
              <w:spacing w:before="60" w:after="60" w:line="269" w:lineRule="auto"/>
              <w:jc w:val="center"/>
              <w:rPr>
                <w:sz w:val="22"/>
                <w:szCs w:val="22"/>
              </w:rPr>
            </w:pPr>
            <w:r w:rsidRPr="00571E72">
              <w:rPr>
                <w:sz w:val="22"/>
                <w:szCs w:val="22"/>
              </w:rPr>
              <w:t>4</w:t>
            </w:r>
          </w:p>
        </w:tc>
        <w:tc>
          <w:tcPr>
            <w:tcW w:w="1830" w:type="dxa"/>
            <w:hideMark/>
          </w:tcPr>
          <w:p w:rsidR="00F10572" w:rsidRPr="00571E72" w:rsidP="00CE38D3" w14:paraId="6827F6A1" w14:textId="3389CF21">
            <w:pPr>
              <w:spacing w:before="60" w:after="60" w:line="269" w:lineRule="auto"/>
              <w:jc w:val="center"/>
              <w:rPr>
                <w:sz w:val="22"/>
                <w:szCs w:val="22"/>
              </w:rPr>
            </w:pPr>
            <w:r w:rsidRPr="00571E72">
              <w:rPr>
                <w:sz w:val="22"/>
                <w:szCs w:val="22"/>
              </w:rPr>
              <w:t>3</w:t>
            </w:r>
            <w:r w:rsidR="00A36A31">
              <w:rPr>
                <w:sz w:val="22"/>
                <w:szCs w:val="22"/>
              </w:rPr>
              <w:t>0</w:t>
            </w:r>
          </w:p>
        </w:tc>
        <w:tc>
          <w:tcPr>
            <w:tcW w:w="1770" w:type="dxa"/>
            <w:hideMark/>
          </w:tcPr>
          <w:p w:rsidR="00F10572" w:rsidRPr="00571E72" w:rsidP="00CE38D3" w14:paraId="602D7985" w14:textId="5241DDCD">
            <w:pPr>
              <w:spacing w:before="60" w:after="60" w:line="269" w:lineRule="auto"/>
              <w:jc w:val="center"/>
              <w:rPr>
                <w:sz w:val="22"/>
                <w:szCs w:val="22"/>
              </w:rPr>
            </w:pPr>
            <w:r w:rsidRPr="00571E72">
              <w:rPr>
                <w:sz w:val="22"/>
                <w:szCs w:val="22"/>
              </w:rPr>
              <w:t>$</w:t>
            </w:r>
            <w:r w:rsidR="00A36A31">
              <w:rPr>
                <w:sz w:val="22"/>
                <w:szCs w:val="22"/>
              </w:rPr>
              <w:t>1,224</w:t>
            </w:r>
          </w:p>
        </w:tc>
      </w:tr>
      <w:tr w14:paraId="25524395" w14:textId="77777777" w:rsidTr="00F10572">
        <w:tblPrEx>
          <w:tblW w:w="12510" w:type="dxa"/>
          <w:tblInd w:w="85" w:type="dxa"/>
          <w:tblLook w:val="04A0"/>
        </w:tblPrEx>
        <w:trPr>
          <w:trHeight w:val="1034"/>
        </w:trPr>
        <w:tc>
          <w:tcPr>
            <w:tcW w:w="4179" w:type="dxa"/>
            <w:hideMark/>
          </w:tcPr>
          <w:p w:rsidR="00F10572" w:rsidRPr="00571E72" w:rsidP="00571E72" w14:paraId="322A2864" w14:textId="77777777">
            <w:pPr>
              <w:spacing w:before="60" w:after="60" w:line="269" w:lineRule="auto"/>
              <w:rPr>
                <w:b w:val="0"/>
                <w:sz w:val="22"/>
                <w:szCs w:val="22"/>
              </w:rPr>
            </w:pPr>
            <w:r w:rsidRPr="00571E72">
              <w:rPr>
                <w:b w:val="0"/>
                <w:sz w:val="22"/>
                <w:szCs w:val="22"/>
              </w:rPr>
              <w:t>Medical Review Officer (MRO) (Qualifications and Continuing Education) Training Documentation [40.121(c) &amp; (d)]</w:t>
            </w:r>
          </w:p>
        </w:tc>
        <w:tc>
          <w:tcPr>
            <w:tcW w:w="1415" w:type="dxa"/>
            <w:hideMark/>
          </w:tcPr>
          <w:p w:rsidR="00F10572" w:rsidRPr="00571E72" w:rsidP="00CE38D3" w14:paraId="165C5F12" w14:textId="77777777">
            <w:pPr>
              <w:spacing w:before="60" w:after="60" w:line="269" w:lineRule="auto"/>
              <w:jc w:val="center"/>
              <w:rPr>
                <w:sz w:val="22"/>
                <w:szCs w:val="22"/>
              </w:rPr>
            </w:pPr>
            <w:r w:rsidRPr="00571E72">
              <w:rPr>
                <w:sz w:val="22"/>
                <w:szCs w:val="22"/>
              </w:rPr>
              <w:t>1,000</w:t>
            </w:r>
          </w:p>
        </w:tc>
        <w:tc>
          <w:tcPr>
            <w:tcW w:w="1606" w:type="dxa"/>
            <w:hideMark/>
          </w:tcPr>
          <w:p w:rsidR="00F10572" w:rsidRPr="00571E72" w:rsidP="00CE38D3" w14:paraId="70B7E7BD" w14:textId="77777777">
            <w:pPr>
              <w:spacing w:before="60" w:after="60" w:line="269" w:lineRule="auto"/>
              <w:jc w:val="center"/>
              <w:rPr>
                <w:sz w:val="22"/>
                <w:szCs w:val="22"/>
              </w:rPr>
            </w:pPr>
            <w:r w:rsidRPr="00571E72">
              <w:rPr>
                <w:sz w:val="22"/>
                <w:szCs w:val="22"/>
              </w:rPr>
              <w:t>1,000</w:t>
            </w:r>
          </w:p>
        </w:tc>
        <w:tc>
          <w:tcPr>
            <w:tcW w:w="1710" w:type="dxa"/>
            <w:hideMark/>
          </w:tcPr>
          <w:p w:rsidR="00F10572" w:rsidRPr="00571E72" w:rsidP="00CE38D3" w14:paraId="5A423252" w14:textId="77777777">
            <w:pPr>
              <w:spacing w:before="60" w:after="60" w:line="269" w:lineRule="auto"/>
              <w:jc w:val="center"/>
              <w:rPr>
                <w:sz w:val="22"/>
                <w:szCs w:val="22"/>
              </w:rPr>
            </w:pPr>
            <w:r w:rsidRPr="00571E72">
              <w:rPr>
                <w:sz w:val="22"/>
                <w:szCs w:val="22"/>
              </w:rPr>
              <w:t>4</w:t>
            </w:r>
          </w:p>
        </w:tc>
        <w:tc>
          <w:tcPr>
            <w:tcW w:w="1830" w:type="dxa"/>
            <w:hideMark/>
          </w:tcPr>
          <w:p w:rsidR="00F10572" w:rsidRPr="00571E72" w:rsidP="00CE38D3" w14:paraId="38916CF3" w14:textId="47F18B22">
            <w:pPr>
              <w:spacing w:before="60" w:after="60" w:line="269" w:lineRule="auto"/>
              <w:jc w:val="center"/>
              <w:rPr>
                <w:sz w:val="22"/>
                <w:szCs w:val="22"/>
              </w:rPr>
            </w:pPr>
            <w:r w:rsidRPr="00571E72">
              <w:rPr>
                <w:sz w:val="22"/>
                <w:szCs w:val="22"/>
              </w:rPr>
              <w:t>6</w:t>
            </w:r>
            <w:r w:rsidR="0020386B">
              <w:rPr>
                <w:sz w:val="22"/>
                <w:szCs w:val="22"/>
              </w:rPr>
              <w:t>7</w:t>
            </w:r>
          </w:p>
        </w:tc>
        <w:tc>
          <w:tcPr>
            <w:tcW w:w="1770" w:type="dxa"/>
            <w:hideMark/>
          </w:tcPr>
          <w:p w:rsidR="00F10572" w:rsidRPr="00571E72" w:rsidP="00CE38D3" w14:paraId="3E0D751A" w14:textId="5F015AB3">
            <w:pPr>
              <w:spacing w:before="60" w:after="60" w:line="269" w:lineRule="auto"/>
              <w:jc w:val="center"/>
              <w:rPr>
                <w:sz w:val="22"/>
                <w:szCs w:val="22"/>
              </w:rPr>
            </w:pPr>
            <w:r w:rsidRPr="00571E72">
              <w:rPr>
                <w:sz w:val="22"/>
                <w:szCs w:val="22"/>
              </w:rPr>
              <w:t>$</w:t>
            </w:r>
            <w:r w:rsidR="0020386B">
              <w:rPr>
                <w:sz w:val="22"/>
                <w:szCs w:val="22"/>
              </w:rPr>
              <w:t>2,733</w:t>
            </w:r>
          </w:p>
        </w:tc>
      </w:tr>
      <w:tr w14:paraId="07B7B317" w14:textId="77777777" w:rsidTr="00F10572">
        <w:tblPrEx>
          <w:tblW w:w="12510" w:type="dxa"/>
          <w:tblInd w:w="85" w:type="dxa"/>
          <w:tblLook w:val="04A0"/>
        </w:tblPrEx>
        <w:trPr>
          <w:trHeight w:val="730"/>
        </w:trPr>
        <w:tc>
          <w:tcPr>
            <w:tcW w:w="4179" w:type="dxa"/>
            <w:hideMark/>
          </w:tcPr>
          <w:p w:rsidR="00F10572" w:rsidRPr="00571E72" w:rsidP="00571E72" w14:paraId="5FF77C80" w14:textId="77777777">
            <w:pPr>
              <w:spacing w:before="60" w:after="60" w:line="269" w:lineRule="auto"/>
              <w:rPr>
                <w:b w:val="0"/>
                <w:sz w:val="22"/>
                <w:szCs w:val="22"/>
              </w:rPr>
            </w:pPr>
            <w:r w:rsidRPr="00571E72">
              <w:rPr>
                <w:b w:val="0"/>
                <w:sz w:val="22"/>
                <w:szCs w:val="22"/>
              </w:rPr>
              <w:t>MRO Review of Negative Results Documentation [[40.127(b)(2)(ii)]</w:t>
            </w:r>
          </w:p>
        </w:tc>
        <w:tc>
          <w:tcPr>
            <w:tcW w:w="1415" w:type="dxa"/>
            <w:hideMark/>
          </w:tcPr>
          <w:p w:rsidR="00F10572" w:rsidRPr="00C3532A" w:rsidP="00CE38D3" w14:paraId="34701E61" w14:textId="77777777">
            <w:pPr>
              <w:spacing w:before="60" w:after="60" w:line="269" w:lineRule="auto"/>
              <w:jc w:val="center"/>
              <w:rPr>
                <w:sz w:val="22"/>
                <w:szCs w:val="22"/>
              </w:rPr>
            </w:pPr>
            <w:r w:rsidRPr="00C3532A">
              <w:rPr>
                <w:sz w:val="22"/>
                <w:szCs w:val="22"/>
              </w:rPr>
              <w:t>5,000</w:t>
            </w:r>
          </w:p>
        </w:tc>
        <w:tc>
          <w:tcPr>
            <w:tcW w:w="1606" w:type="dxa"/>
            <w:hideMark/>
          </w:tcPr>
          <w:p w:rsidR="00F10572" w:rsidRPr="00C3532A" w:rsidP="00CE38D3" w14:paraId="4C4A4DF2" w14:textId="6BC713EE">
            <w:pPr>
              <w:spacing w:before="60" w:after="60" w:line="269" w:lineRule="auto"/>
              <w:jc w:val="center"/>
              <w:rPr>
                <w:sz w:val="22"/>
                <w:szCs w:val="22"/>
              </w:rPr>
            </w:pPr>
            <w:r>
              <w:rPr>
                <w:sz w:val="22"/>
                <w:szCs w:val="22"/>
              </w:rPr>
              <w:t>351,135</w:t>
            </w:r>
          </w:p>
        </w:tc>
        <w:tc>
          <w:tcPr>
            <w:tcW w:w="1710" w:type="dxa"/>
            <w:hideMark/>
          </w:tcPr>
          <w:p w:rsidR="00F10572" w:rsidRPr="00C3532A" w:rsidP="00CE38D3" w14:paraId="599D2D88" w14:textId="77777777">
            <w:pPr>
              <w:spacing w:before="60" w:after="60" w:line="269" w:lineRule="auto"/>
              <w:jc w:val="center"/>
              <w:rPr>
                <w:sz w:val="22"/>
                <w:szCs w:val="22"/>
              </w:rPr>
            </w:pPr>
            <w:r w:rsidRPr="00C3532A">
              <w:rPr>
                <w:sz w:val="22"/>
                <w:szCs w:val="22"/>
              </w:rPr>
              <w:t>4</w:t>
            </w:r>
          </w:p>
        </w:tc>
        <w:tc>
          <w:tcPr>
            <w:tcW w:w="1830" w:type="dxa"/>
            <w:hideMark/>
          </w:tcPr>
          <w:p w:rsidR="00F10572" w:rsidRPr="00C3532A" w:rsidP="00CE38D3" w14:paraId="7DE89477" w14:textId="4C068828">
            <w:pPr>
              <w:spacing w:before="60" w:after="60" w:line="269" w:lineRule="auto"/>
              <w:jc w:val="center"/>
              <w:rPr>
                <w:sz w:val="22"/>
                <w:szCs w:val="22"/>
              </w:rPr>
            </w:pPr>
            <w:r>
              <w:rPr>
                <w:sz w:val="22"/>
                <w:szCs w:val="22"/>
              </w:rPr>
              <w:t>23,409</w:t>
            </w:r>
          </w:p>
        </w:tc>
        <w:tc>
          <w:tcPr>
            <w:tcW w:w="1770" w:type="dxa"/>
            <w:hideMark/>
          </w:tcPr>
          <w:p w:rsidR="00F10572" w:rsidRPr="00C3532A" w:rsidP="00CE38D3" w14:paraId="5E94A62B" w14:textId="29A630ED">
            <w:pPr>
              <w:spacing w:before="60" w:after="60" w:line="269" w:lineRule="auto"/>
              <w:jc w:val="center"/>
              <w:rPr>
                <w:sz w:val="22"/>
                <w:szCs w:val="22"/>
              </w:rPr>
            </w:pPr>
            <w:r w:rsidRPr="009A485E">
              <w:rPr>
                <w:sz w:val="22"/>
                <w:szCs w:val="22"/>
              </w:rPr>
              <w:t>$</w:t>
            </w:r>
            <w:r w:rsidR="0020386B">
              <w:rPr>
                <w:sz w:val="22"/>
                <w:szCs w:val="22"/>
              </w:rPr>
              <w:t>954,853</w:t>
            </w:r>
          </w:p>
        </w:tc>
      </w:tr>
      <w:tr w14:paraId="0C4C31CA" w14:textId="77777777" w:rsidTr="00F10572">
        <w:tblPrEx>
          <w:tblW w:w="12510" w:type="dxa"/>
          <w:tblInd w:w="85" w:type="dxa"/>
          <w:tblLook w:val="04A0"/>
        </w:tblPrEx>
        <w:trPr>
          <w:trHeight w:val="490"/>
        </w:trPr>
        <w:tc>
          <w:tcPr>
            <w:tcW w:w="4179" w:type="dxa"/>
            <w:hideMark/>
          </w:tcPr>
          <w:p w:rsidR="00F10572" w:rsidRPr="00571E72" w:rsidP="00571E72" w14:paraId="2D5E2950" w14:textId="77777777">
            <w:pPr>
              <w:spacing w:before="60" w:after="60" w:line="269" w:lineRule="auto"/>
              <w:rPr>
                <w:b w:val="0"/>
                <w:sz w:val="22"/>
                <w:szCs w:val="22"/>
              </w:rPr>
            </w:pPr>
            <w:r w:rsidRPr="00571E72">
              <w:rPr>
                <w:b w:val="0"/>
                <w:sz w:val="22"/>
                <w:szCs w:val="22"/>
              </w:rPr>
              <w:t>MRO Failure to Contact Donor Documentation [40.131(c)(1)]</w:t>
            </w:r>
          </w:p>
        </w:tc>
        <w:tc>
          <w:tcPr>
            <w:tcW w:w="1415" w:type="dxa"/>
            <w:hideMark/>
          </w:tcPr>
          <w:p w:rsidR="00F10572" w:rsidRPr="00C3532A" w:rsidP="00CE38D3" w14:paraId="10639F22" w14:textId="77777777">
            <w:pPr>
              <w:spacing w:before="60" w:after="60" w:line="269" w:lineRule="auto"/>
              <w:jc w:val="center"/>
              <w:rPr>
                <w:sz w:val="22"/>
                <w:szCs w:val="22"/>
              </w:rPr>
            </w:pPr>
            <w:r w:rsidRPr="00C3532A">
              <w:rPr>
                <w:sz w:val="22"/>
                <w:szCs w:val="22"/>
              </w:rPr>
              <w:t>5,000</w:t>
            </w:r>
          </w:p>
        </w:tc>
        <w:tc>
          <w:tcPr>
            <w:tcW w:w="1606" w:type="dxa"/>
            <w:hideMark/>
          </w:tcPr>
          <w:p w:rsidR="00F10572" w:rsidRPr="00C3532A" w:rsidP="00CE38D3" w14:paraId="58DC9040" w14:textId="7E19D718">
            <w:pPr>
              <w:spacing w:before="60" w:after="60" w:line="269" w:lineRule="auto"/>
              <w:jc w:val="center"/>
              <w:rPr>
                <w:sz w:val="22"/>
                <w:szCs w:val="22"/>
              </w:rPr>
            </w:pPr>
            <w:r>
              <w:rPr>
                <w:sz w:val="22"/>
                <w:szCs w:val="22"/>
              </w:rPr>
              <w:t>50,787</w:t>
            </w:r>
          </w:p>
        </w:tc>
        <w:tc>
          <w:tcPr>
            <w:tcW w:w="1710" w:type="dxa"/>
            <w:hideMark/>
          </w:tcPr>
          <w:p w:rsidR="00F10572" w:rsidRPr="00C3532A" w:rsidP="00CE38D3" w14:paraId="2096CA3C" w14:textId="77777777">
            <w:pPr>
              <w:spacing w:before="60" w:after="60" w:line="269" w:lineRule="auto"/>
              <w:jc w:val="center"/>
              <w:rPr>
                <w:sz w:val="22"/>
                <w:szCs w:val="22"/>
              </w:rPr>
            </w:pPr>
            <w:r w:rsidRPr="00C3532A">
              <w:rPr>
                <w:sz w:val="22"/>
                <w:szCs w:val="22"/>
              </w:rPr>
              <w:t>4</w:t>
            </w:r>
          </w:p>
        </w:tc>
        <w:tc>
          <w:tcPr>
            <w:tcW w:w="1830" w:type="dxa"/>
            <w:hideMark/>
          </w:tcPr>
          <w:p w:rsidR="00F10572" w:rsidRPr="00C3532A" w:rsidP="00CE38D3" w14:paraId="53D91140" w14:textId="496F47E6">
            <w:pPr>
              <w:spacing w:before="60" w:after="60" w:line="269" w:lineRule="auto"/>
              <w:jc w:val="center"/>
              <w:rPr>
                <w:sz w:val="22"/>
                <w:szCs w:val="22"/>
              </w:rPr>
            </w:pPr>
            <w:r>
              <w:rPr>
                <w:sz w:val="22"/>
                <w:szCs w:val="22"/>
              </w:rPr>
              <w:t>3,386</w:t>
            </w:r>
          </w:p>
        </w:tc>
        <w:tc>
          <w:tcPr>
            <w:tcW w:w="1770" w:type="dxa"/>
            <w:hideMark/>
          </w:tcPr>
          <w:p w:rsidR="00F10572" w:rsidRPr="00C3532A" w:rsidP="00CE38D3" w14:paraId="49779998" w14:textId="41199076">
            <w:pPr>
              <w:spacing w:before="60" w:after="60" w:line="269" w:lineRule="auto"/>
              <w:jc w:val="center"/>
              <w:rPr>
                <w:sz w:val="22"/>
                <w:szCs w:val="22"/>
              </w:rPr>
            </w:pPr>
            <w:r w:rsidRPr="00C3532A">
              <w:rPr>
                <w:sz w:val="22"/>
                <w:szCs w:val="22"/>
              </w:rPr>
              <w:t>$</w:t>
            </w:r>
            <w:r w:rsidR="0020386B">
              <w:rPr>
                <w:sz w:val="22"/>
                <w:szCs w:val="22"/>
              </w:rPr>
              <w:t>138,115</w:t>
            </w:r>
          </w:p>
        </w:tc>
      </w:tr>
      <w:tr w14:paraId="18E1BD06" w14:textId="77777777" w:rsidTr="00F10572">
        <w:tblPrEx>
          <w:tblW w:w="12510" w:type="dxa"/>
          <w:tblInd w:w="85" w:type="dxa"/>
          <w:tblLook w:val="04A0"/>
        </w:tblPrEx>
        <w:trPr>
          <w:trHeight w:val="730"/>
        </w:trPr>
        <w:tc>
          <w:tcPr>
            <w:tcW w:w="4179" w:type="dxa"/>
            <w:hideMark/>
          </w:tcPr>
          <w:p w:rsidR="00F10572" w:rsidRPr="00571E72" w:rsidP="00571E72" w14:paraId="621ED67E" w14:textId="77777777">
            <w:pPr>
              <w:spacing w:before="60" w:after="60" w:line="269" w:lineRule="auto"/>
              <w:rPr>
                <w:b w:val="0"/>
                <w:sz w:val="22"/>
                <w:szCs w:val="22"/>
              </w:rPr>
            </w:pPr>
            <w:r w:rsidRPr="00571E72">
              <w:rPr>
                <w:b w:val="0"/>
                <w:sz w:val="22"/>
                <w:szCs w:val="22"/>
              </w:rPr>
              <w:t>MRO Effort to Contact DER Documentation [40.131(c)(2)(iii)]</w:t>
            </w:r>
          </w:p>
        </w:tc>
        <w:tc>
          <w:tcPr>
            <w:tcW w:w="1415" w:type="dxa"/>
            <w:hideMark/>
          </w:tcPr>
          <w:p w:rsidR="00F10572" w:rsidRPr="00C3532A" w:rsidP="00CE38D3" w14:paraId="54177DE2" w14:textId="77777777">
            <w:pPr>
              <w:spacing w:before="60" w:after="60" w:line="269" w:lineRule="auto"/>
              <w:jc w:val="center"/>
              <w:rPr>
                <w:sz w:val="22"/>
                <w:szCs w:val="22"/>
              </w:rPr>
            </w:pPr>
            <w:r w:rsidRPr="00C3532A">
              <w:rPr>
                <w:sz w:val="22"/>
                <w:szCs w:val="22"/>
              </w:rPr>
              <w:t>5,000</w:t>
            </w:r>
          </w:p>
        </w:tc>
        <w:tc>
          <w:tcPr>
            <w:tcW w:w="1606" w:type="dxa"/>
            <w:hideMark/>
          </w:tcPr>
          <w:p w:rsidR="00F10572" w:rsidRPr="00C3532A" w:rsidP="00CE38D3" w14:paraId="24452656" w14:textId="6910F7B4">
            <w:pPr>
              <w:spacing w:before="60" w:after="60" w:line="269" w:lineRule="auto"/>
              <w:jc w:val="center"/>
              <w:rPr>
                <w:sz w:val="22"/>
                <w:szCs w:val="22"/>
              </w:rPr>
            </w:pPr>
            <w:r>
              <w:rPr>
                <w:sz w:val="22"/>
                <w:szCs w:val="22"/>
              </w:rPr>
              <w:t>57,624</w:t>
            </w:r>
          </w:p>
        </w:tc>
        <w:tc>
          <w:tcPr>
            <w:tcW w:w="1710" w:type="dxa"/>
            <w:hideMark/>
          </w:tcPr>
          <w:p w:rsidR="00F10572" w:rsidRPr="00C3532A" w:rsidP="00CE38D3" w14:paraId="0BDC85EA" w14:textId="77777777">
            <w:pPr>
              <w:spacing w:before="60" w:after="60" w:line="269" w:lineRule="auto"/>
              <w:jc w:val="center"/>
              <w:rPr>
                <w:sz w:val="22"/>
                <w:szCs w:val="22"/>
              </w:rPr>
            </w:pPr>
            <w:r w:rsidRPr="00C3532A">
              <w:rPr>
                <w:sz w:val="22"/>
                <w:szCs w:val="22"/>
              </w:rPr>
              <w:t>4</w:t>
            </w:r>
          </w:p>
        </w:tc>
        <w:tc>
          <w:tcPr>
            <w:tcW w:w="1830" w:type="dxa"/>
            <w:hideMark/>
          </w:tcPr>
          <w:p w:rsidR="00F10572" w:rsidRPr="00C3532A" w:rsidP="00CE38D3" w14:paraId="260A1F3A" w14:textId="438C2E97">
            <w:pPr>
              <w:spacing w:before="60" w:after="60" w:line="269" w:lineRule="auto"/>
              <w:jc w:val="center"/>
              <w:rPr>
                <w:sz w:val="22"/>
                <w:szCs w:val="22"/>
              </w:rPr>
            </w:pPr>
            <w:r>
              <w:rPr>
                <w:sz w:val="22"/>
                <w:szCs w:val="22"/>
              </w:rPr>
              <w:t>3,842</w:t>
            </w:r>
          </w:p>
        </w:tc>
        <w:tc>
          <w:tcPr>
            <w:tcW w:w="1770" w:type="dxa"/>
            <w:hideMark/>
          </w:tcPr>
          <w:p w:rsidR="00F10572" w:rsidRPr="00C3532A" w:rsidP="00CE38D3" w14:paraId="6D5CB6E7" w14:textId="47FF822C">
            <w:pPr>
              <w:spacing w:before="60" w:after="60" w:line="269" w:lineRule="auto"/>
              <w:jc w:val="center"/>
              <w:rPr>
                <w:sz w:val="22"/>
                <w:szCs w:val="22"/>
              </w:rPr>
            </w:pPr>
            <w:r w:rsidRPr="00C3532A">
              <w:rPr>
                <w:sz w:val="22"/>
                <w:szCs w:val="22"/>
              </w:rPr>
              <w:t>$</w:t>
            </w:r>
            <w:r w:rsidR="0020386B">
              <w:rPr>
                <w:sz w:val="22"/>
                <w:szCs w:val="22"/>
              </w:rPr>
              <w:t>156,715</w:t>
            </w:r>
          </w:p>
        </w:tc>
      </w:tr>
      <w:tr w14:paraId="13D3082F" w14:textId="77777777" w:rsidTr="00F10572">
        <w:tblPrEx>
          <w:tblW w:w="12510" w:type="dxa"/>
          <w:tblInd w:w="85" w:type="dxa"/>
          <w:tblLook w:val="04A0"/>
        </w:tblPrEx>
        <w:trPr>
          <w:trHeight w:val="730"/>
        </w:trPr>
        <w:tc>
          <w:tcPr>
            <w:tcW w:w="4179" w:type="dxa"/>
            <w:hideMark/>
          </w:tcPr>
          <w:p w:rsidR="00F10572" w:rsidRPr="00571E72" w:rsidP="00571E72" w14:paraId="271D4175" w14:textId="77777777">
            <w:pPr>
              <w:spacing w:before="60" w:after="60" w:line="269" w:lineRule="auto"/>
              <w:rPr>
                <w:b w:val="0"/>
                <w:sz w:val="22"/>
                <w:szCs w:val="22"/>
              </w:rPr>
            </w:pPr>
            <w:r w:rsidRPr="00571E72">
              <w:rPr>
                <w:b w:val="0"/>
                <w:sz w:val="22"/>
                <w:szCs w:val="22"/>
              </w:rPr>
              <w:t>DER Successful Contact Employee Documentation [40.131(d)]</w:t>
            </w:r>
          </w:p>
        </w:tc>
        <w:tc>
          <w:tcPr>
            <w:tcW w:w="1415" w:type="dxa"/>
            <w:hideMark/>
          </w:tcPr>
          <w:p w:rsidR="00F10572" w:rsidRPr="00C3532A" w:rsidP="00CE38D3" w14:paraId="2864FAC6" w14:textId="5B8031C2">
            <w:pPr>
              <w:spacing w:before="60" w:after="60" w:line="269" w:lineRule="auto"/>
              <w:jc w:val="center"/>
              <w:rPr>
                <w:sz w:val="22"/>
                <w:szCs w:val="22"/>
              </w:rPr>
            </w:pPr>
            <w:r>
              <w:rPr>
                <w:sz w:val="22"/>
                <w:szCs w:val="22"/>
              </w:rPr>
              <w:t>46,099</w:t>
            </w:r>
          </w:p>
        </w:tc>
        <w:tc>
          <w:tcPr>
            <w:tcW w:w="1606" w:type="dxa"/>
            <w:hideMark/>
          </w:tcPr>
          <w:p w:rsidR="00F10572" w:rsidRPr="00C3532A" w:rsidP="00CE38D3" w14:paraId="44F54C88" w14:textId="7D7C31E6">
            <w:pPr>
              <w:spacing w:before="60" w:after="60" w:line="269" w:lineRule="auto"/>
              <w:jc w:val="center"/>
              <w:rPr>
                <w:sz w:val="22"/>
                <w:szCs w:val="22"/>
              </w:rPr>
            </w:pPr>
            <w:r>
              <w:rPr>
                <w:sz w:val="22"/>
                <w:szCs w:val="22"/>
              </w:rPr>
              <w:t>46,099</w:t>
            </w:r>
          </w:p>
        </w:tc>
        <w:tc>
          <w:tcPr>
            <w:tcW w:w="1710" w:type="dxa"/>
            <w:hideMark/>
          </w:tcPr>
          <w:p w:rsidR="00F10572" w:rsidRPr="00C3532A" w:rsidP="00CE38D3" w14:paraId="1185C5A4" w14:textId="77777777">
            <w:pPr>
              <w:spacing w:before="60" w:after="60" w:line="269" w:lineRule="auto"/>
              <w:jc w:val="center"/>
              <w:rPr>
                <w:sz w:val="22"/>
                <w:szCs w:val="22"/>
              </w:rPr>
            </w:pPr>
            <w:r w:rsidRPr="00C3532A">
              <w:rPr>
                <w:sz w:val="22"/>
                <w:szCs w:val="22"/>
              </w:rPr>
              <w:t>4</w:t>
            </w:r>
          </w:p>
        </w:tc>
        <w:tc>
          <w:tcPr>
            <w:tcW w:w="1830" w:type="dxa"/>
            <w:hideMark/>
          </w:tcPr>
          <w:p w:rsidR="00F10572" w:rsidRPr="00C3532A" w:rsidP="00CE38D3" w14:paraId="53FBDBF3" w14:textId="365637E5">
            <w:pPr>
              <w:spacing w:before="60" w:after="60" w:line="269" w:lineRule="auto"/>
              <w:jc w:val="center"/>
              <w:rPr>
                <w:sz w:val="22"/>
                <w:szCs w:val="22"/>
              </w:rPr>
            </w:pPr>
            <w:r w:rsidRPr="00C3532A">
              <w:rPr>
                <w:sz w:val="22"/>
                <w:szCs w:val="22"/>
              </w:rPr>
              <w:t>3,</w:t>
            </w:r>
            <w:r w:rsidR="005D50BD">
              <w:rPr>
                <w:sz w:val="22"/>
                <w:szCs w:val="22"/>
              </w:rPr>
              <w:t>073</w:t>
            </w:r>
          </w:p>
        </w:tc>
        <w:tc>
          <w:tcPr>
            <w:tcW w:w="1770" w:type="dxa"/>
            <w:hideMark/>
          </w:tcPr>
          <w:p w:rsidR="00F10572" w:rsidRPr="00C3532A" w:rsidP="00CE38D3" w14:paraId="0031DC09" w14:textId="5B0A2E67">
            <w:pPr>
              <w:spacing w:before="60" w:after="60" w:line="269" w:lineRule="auto"/>
              <w:jc w:val="center"/>
              <w:rPr>
                <w:sz w:val="22"/>
                <w:szCs w:val="22"/>
              </w:rPr>
            </w:pPr>
            <w:r w:rsidRPr="00C3532A">
              <w:rPr>
                <w:sz w:val="22"/>
                <w:szCs w:val="22"/>
              </w:rPr>
              <w:t>$</w:t>
            </w:r>
            <w:r w:rsidR="005D50BD">
              <w:rPr>
                <w:sz w:val="22"/>
                <w:szCs w:val="22"/>
              </w:rPr>
              <w:t>125,348</w:t>
            </w:r>
          </w:p>
        </w:tc>
      </w:tr>
      <w:tr w14:paraId="2E625F55" w14:textId="77777777" w:rsidTr="00F10572">
        <w:tblPrEx>
          <w:tblW w:w="12510" w:type="dxa"/>
          <w:tblInd w:w="85" w:type="dxa"/>
          <w:tblLook w:val="04A0"/>
        </w:tblPrEx>
        <w:trPr>
          <w:trHeight w:val="730"/>
        </w:trPr>
        <w:tc>
          <w:tcPr>
            <w:tcW w:w="4179" w:type="dxa"/>
            <w:hideMark/>
          </w:tcPr>
          <w:p w:rsidR="00F10572" w:rsidRPr="00571E72" w:rsidP="00571E72" w14:paraId="21EDAE6C" w14:textId="77777777">
            <w:pPr>
              <w:spacing w:before="60" w:after="60" w:line="269" w:lineRule="auto"/>
              <w:rPr>
                <w:b w:val="0"/>
                <w:sz w:val="22"/>
                <w:szCs w:val="22"/>
              </w:rPr>
            </w:pPr>
            <w:r w:rsidRPr="00571E72">
              <w:rPr>
                <w:b w:val="0"/>
                <w:sz w:val="22"/>
                <w:szCs w:val="22"/>
              </w:rPr>
              <w:t>DER Failure to Contact Employee Documentation [40.131(d)(2)(i)]</w:t>
            </w:r>
          </w:p>
        </w:tc>
        <w:tc>
          <w:tcPr>
            <w:tcW w:w="1415" w:type="dxa"/>
            <w:hideMark/>
          </w:tcPr>
          <w:p w:rsidR="00F10572" w:rsidRPr="00C3532A" w:rsidP="00CE38D3" w14:paraId="364921AF" w14:textId="7827E282">
            <w:pPr>
              <w:spacing w:before="60" w:after="60" w:line="269" w:lineRule="auto"/>
              <w:jc w:val="center"/>
              <w:rPr>
                <w:sz w:val="22"/>
                <w:szCs w:val="22"/>
              </w:rPr>
            </w:pPr>
            <w:r>
              <w:rPr>
                <w:sz w:val="22"/>
                <w:szCs w:val="22"/>
              </w:rPr>
              <w:t>11,525</w:t>
            </w:r>
          </w:p>
        </w:tc>
        <w:tc>
          <w:tcPr>
            <w:tcW w:w="1606" w:type="dxa"/>
            <w:hideMark/>
          </w:tcPr>
          <w:p w:rsidR="00F10572" w:rsidRPr="00C3532A" w:rsidP="00CE38D3" w14:paraId="2E9E0853" w14:textId="2D649A40">
            <w:pPr>
              <w:spacing w:before="60" w:after="60" w:line="269" w:lineRule="auto"/>
              <w:jc w:val="center"/>
              <w:rPr>
                <w:sz w:val="22"/>
                <w:szCs w:val="22"/>
              </w:rPr>
            </w:pPr>
            <w:r>
              <w:rPr>
                <w:sz w:val="22"/>
                <w:szCs w:val="22"/>
              </w:rPr>
              <w:t>11,525</w:t>
            </w:r>
          </w:p>
        </w:tc>
        <w:tc>
          <w:tcPr>
            <w:tcW w:w="1710" w:type="dxa"/>
            <w:hideMark/>
          </w:tcPr>
          <w:p w:rsidR="00F10572" w:rsidRPr="00C3532A" w:rsidP="00CE38D3" w14:paraId="7FB21225" w14:textId="77777777">
            <w:pPr>
              <w:spacing w:before="60" w:after="60" w:line="269" w:lineRule="auto"/>
              <w:jc w:val="center"/>
              <w:rPr>
                <w:sz w:val="22"/>
                <w:szCs w:val="22"/>
              </w:rPr>
            </w:pPr>
            <w:r w:rsidRPr="00C3532A">
              <w:rPr>
                <w:sz w:val="22"/>
                <w:szCs w:val="22"/>
              </w:rPr>
              <w:t>4</w:t>
            </w:r>
          </w:p>
        </w:tc>
        <w:tc>
          <w:tcPr>
            <w:tcW w:w="1830" w:type="dxa"/>
            <w:hideMark/>
          </w:tcPr>
          <w:p w:rsidR="00F10572" w:rsidRPr="00C3532A" w:rsidP="00CE38D3" w14:paraId="6D6F05E8" w14:textId="75B7D2D8">
            <w:pPr>
              <w:spacing w:before="60" w:after="60" w:line="269" w:lineRule="auto"/>
              <w:jc w:val="center"/>
              <w:rPr>
                <w:sz w:val="22"/>
                <w:szCs w:val="22"/>
              </w:rPr>
            </w:pPr>
            <w:r>
              <w:rPr>
                <w:sz w:val="22"/>
                <w:szCs w:val="22"/>
              </w:rPr>
              <w:t>768</w:t>
            </w:r>
          </w:p>
        </w:tc>
        <w:tc>
          <w:tcPr>
            <w:tcW w:w="1770" w:type="dxa"/>
            <w:hideMark/>
          </w:tcPr>
          <w:p w:rsidR="00F10572" w:rsidRPr="00C3532A" w:rsidP="00CE38D3" w14:paraId="574287D8" w14:textId="4A786E66">
            <w:pPr>
              <w:spacing w:before="60" w:after="60" w:line="269" w:lineRule="auto"/>
              <w:jc w:val="center"/>
              <w:rPr>
                <w:sz w:val="22"/>
                <w:szCs w:val="22"/>
              </w:rPr>
            </w:pPr>
            <w:r w:rsidRPr="00C3532A">
              <w:rPr>
                <w:sz w:val="22"/>
                <w:szCs w:val="22"/>
              </w:rPr>
              <w:t>$</w:t>
            </w:r>
            <w:r w:rsidR="005D50BD">
              <w:rPr>
                <w:sz w:val="22"/>
                <w:szCs w:val="22"/>
              </w:rPr>
              <w:t>31,327</w:t>
            </w:r>
          </w:p>
        </w:tc>
      </w:tr>
      <w:tr w14:paraId="759E2D6C" w14:textId="77777777" w:rsidTr="00F10572">
        <w:tblPrEx>
          <w:tblW w:w="12510" w:type="dxa"/>
          <w:tblInd w:w="85" w:type="dxa"/>
          <w:tblLook w:val="04A0"/>
        </w:tblPrEx>
        <w:trPr>
          <w:trHeight w:val="730"/>
        </w:trPr>
        <w:tc>
          <w:tcPr>
            <w:tcW w:w="4179" w:type="dxa"/>
            <w:hideMark/>
          </w:tcPr>
          <w:p w:rsidR="00F10572" w:rsidRPr="00571E72" w:rsidP="00571E72" w14:paraId="0EF00F02" w14:textId="77777777">
            <w:pPr>
              <w:spacing w:before="60" w:after="60" w:line="269" w:lineRule="auto"/>
              <w:rPr>
                <w:b w:val="0"/>
                <w:sz w:val="22"/>
                <w:szCs w:val="22"/>
              </w:rPr>
            </w:pPr>
            <w:r w:rsidRPr="00571E72">
              <w:rPr>
                <w:b w:val="0"/>
                <w:sz w:val="22"/>
                <w:szCs w:val="22"/>
              </w:rPr>
              <w:t>MRO Verification of Positive Result Without Interview Documentation [40.133].</w:t>
            </w:r>
          </w:p>
        </w:tc>
        <w:tc>
          <w:tcPr>
            <w:tcW w:w="1415" w:type="dxa"/>
            <w:hideMark/>
          </w:tcPr>
          <w:p w:rsidR="00F10572" w:rsidRPr="00C3532A" w:rsidP="00CE38D3" w14:paraId="2A7C6C03" w14:textId="77777777">
            <w:pPr>
              <w:spacing w:before="60" w:after="60" w:line="269" w:lineRule="auto"/>
              <w:jc w:val="center"/>
              <w:rPr>
                <w:sz w:val="22"/>
                <w:szCs w:val="22"/>
              </w:rPr>
            </w:pPr>
            <w:r w:rsidRPr="00C3532A">
              <w:rPr>
                <w:sz w:val="22"/>
                <w:szCs w:val="22"/>
              </w:rPr>
              <w:t>5,000</w:t>
            </w:r>
          </w:p>
        </w:tc>
        <w:tc>
          <w:tcPr>
            <w:tcW w:w="1606" w:type="dxa"/>
            <w:hideMark/>
          </w:tcPr>
          <w:p w:rsidR="00F10572" w:rsidRPr="00C3532A" w:rsidP="00CE38D3" w14:paraId="02486FFB" w14:textId="203AE242">
            <w:pPr>
              <w:spacing w:before="60" w:after="60" w:line="269" w:lineRule="auto"/>
              <w:jc w:val="center"/>
              <w:rPr>
                <w:sz w:val="22"/>
                <w:szCs w:val="22"/>
              </w:rPr>
            </w:pPr>
            <w:r>
              <w:rPr>
                <w:sz w:val="22"/>
                <w:szCs w:val="22"/>
              </w:rPr>
              <w:t>11,525</w:t>
            </w:r>
          </w:p>
        </w:tc>
        <w:tc>
          <w:tcPr>
            <w:tcW w:w="1710" w:type="dxa"/>
            <w:hideMark/>
          </w:tcPr>
          <w:p w:rsidR="00F10572" w:rsidRPr="00C3532A" w:rsidP="00CE38D3" w14:paraId="2FFCAF33" w14:textId="77777777">
            <w:pPr>
              <w:spacing w:before="60" w:after="60" w:line="269" w:lineRule="auto"/>
              <w:jc w:val="center"/>
              <w:rPr>
                <w:sz w:val="22"/>
                <w:szCs w:val="22"/>
              </w:rPr>
            </w:pPr>
            <w:r w:rsidRPr="00C3532A">
              <w:rPr>
                <w:sz w:val="22"/>
                <w:szCs w:val="22"/>
              </w:rPr>
              <w:t>4</w:t>
            </w:r>
          </w:p>
        </w:tc>
        <w:tc>
          <w:tcPr>
            <w:tcW w:w="1830" w:type="dxa"/>
            <w:hideMark/>
          </w:tcPr>
          <w:p w:rsidR="00F10572" w:rsidRPr="00C3532A" w:rsidP="00CE38D3" w14:paraId="0BDA0828" w14:textId="2CDE1BDD">
            <w:pPr>
              <w:spacing w:before="60" w:after="60" w:line="269" w:lineRule="auto"/>
              <w:jc w:val="center"/>
              <w:rPr>
                <w:sz w:val="22"/>
                <w:szCs w:val="22"/>
              </w:rPr>
            </w:pPr>
            <w:r>
              <w:rPr>
                <w:sz w:val="22"/>
                <w:szCs w:val="22"/>
              </w:rPr>
              <w:t>768</w:t>
            </w:r>
          </w:p>
        </w:tc>
        <w:tc>
          <w:tcPr>
            <w:tcW w:w="1770" w:type="dxa"/>
            <w:hideMark/>
          </w:tcPr>
          <w:p w:rsidR="00F10572" w:rsidRPr="00C3532A" w:rsidP="00CE38D3" w14:paraId="46779BBB" w14:textId="60EB397F">
            <w:pPr>
              <w:spacing w:before="60" w:after="60" w:line="269" w:lineRule="auto"/>
              <w:jc w:val="center"/>
              <w:rPr>
                <w:sz w:val="22"/>
                <w:szCs w:val="22"/>
              </w:rPr>
            </w:pPr>
            <w:r w:rsidRPr="00C3532A">
              <w:rPr>
                <w:sz w:val="22"/>
                <w:szCs w:val="22"/>
              </w:rPr>
              <w:t>$</w:t>
            </w:r>
            <w:r w:rsidR="005D50BD">
              <w:rPr>
                <w:sz w:val="22"/>
                <w:szCs w:val="22"/>
              </w:rPr>
              <w:t>31,327</w:t>
            </w:r>
          </w:p>
        </w:tc>
      </w:tr>
      <w:tr w14:paraId="28D79570" w14:textId="77777777" w:rsidTr="00F10572">
        <w:tblPrEx>
          <w:tblW w:w="12510" w:type="dxa"/>
          <w:tblInd w:w="85" w:type="dxa"/>
          <w:tblLook w:val="04A0"/>
        </w:tblPrEx>
        <w:trPr>
          <w:trHeight w:val="730"/>
        </w:trPr>
        <w:tc>
          <w:tcPr>
            <w:tcW w:w="4179" w:type="dxa"/>
            <w:hideMark/>
          </w:tcPr>
          <w:p w:rsidR="00F10572" w:rsidRPr="00571E72" w:rsidP="00571E72" w14:paraId="504175EE" w14:textId="77777777">
            <w:pPr>
              <w:spacing w:before="60" w:after="60" w:line="269" w:lineRule="auto"/>
              <w:rPr>
                <w:b w:val="0"/>
                <w:sz w:val="22"/>
                <w:szCs w:val="22"/>
              </w:rPr>
            </w:pPr>
            <w:r w:rsidRPr="00571E72">
              <w:rPr>
                <w:b w:val="0"/>
                <w:sz w:val="22"/>
                <w:szCs w:val="22"/>
              </w:rPr>
              <w:t>Adulterant/Substitution Evaluation Physician Statements [40.145(g)(2)(ii)(d)]</w:t>
            </w:r>
          </w:p>
        </w:tc>
        <w:tc>
          <w:tcPr>
            <w:tcW w:w="1415" w:type="dxa"/>
            <w:hideMark/>
          </w:tcPr>
          <w:p w:rsidR="00F10572" w:rsidRPr="00C3532A" w:rsidP="00CE38D3" w14:paraId="7A56024D" w14:textId="77777777">
            <w:pPr>
              <w:spacing w:before="60" w:after="60" w:line="269" w:lineRule="auto"/>
              <w:jc w:val="center"/>
              <w:rPr>
                <w:sz w:val="22"/>
                <w:szCs w:val="22"/>
              </w:rPr>
            </w:pPr>
            <w:r w:rsidRPr="00C3532A">
              <w:rPr>
                <w:sz w:val="22"/>
                <w:szCs w:val="22"/>
              </w:rPr>
              <w:t>0</w:t>
            </w:r>
          </w:p>
        </w:tc>
        <w:tc>
          <w:tcPr>
            <w:tcW w:w="1606" w:type="dxa"/>
            <w:hideMark/>
          </w:tcPr>
          <w:p w:rsidR="00F10572" w:rsidRPr="00C3532A" w:rsidP="00CE38D3" w14:paraId="50A331D1" w14:textId="77777777">
            <w:pPr>
              <w:spacing w:before="60" w:after="60" w:line="269" w:lineRule="auto"/>
              <w:jc w:val="center"/>
              <w:rPr>
                <w:sz w:val="22"/>
                <w:szCs w:val="22"/>
              </w:rPr>
            </w:pPr>
            <w:r w:rsidRPr="00C3532A">
              <w:rPr>
                <w:sz w:val="22"/>
                <w:szCs w:val="22"/>
              </w:rPr>
              <w:t>0</w:t>
            </w:r>
          </w:p>
        </w:tc>
        <w:tc>
          <w:tcPr>
            <w:tcW w:w="1710" w:type="dxa"/>
            <w:hideMark/>
          </w:tcPr>
          <w:p w:rsidR="00F10572" w:rsidRPr="00C3532A" w:rsidP="00CE38D3" w14:paraId="1FBB03DB" w14:textId="77777777">
            <w:pPr>
              <w:spacing w:before="60" w:after="60" w:line="269" w:lineRule="auto"/>
              <w:jc w:val="center"/>
              <w:rPr>
                <w:sz w:val="22"/>
                <w:szCs w:val="22"/>
              </w:rPr>
            </w:pPr>
            <w:r w:rsidRPr="00C3532A">
              <w:rPr>
                <w:sz w:val="22"/>
                <w:szCs w:val="22"/>
              </w:rPr>
              <w:t>30</w:t>
            </w:r>
          </w:p>
        </w:tc>
        <w:tc>
          <w:tcPr>
            <w:tcW w:w="1830" w:type="dxa"/>
            <w:hideMark/>
          </w:tcPr>
          <w:p w:rsidR="00F10572" w:rsidRPr="00C3532A" w:rsidP="00CE38D3" w14:paraId="648FB5BC" w14:textId="4578948E">
            <w:pPr>
              <w:spacing w:before="60" w:after="60" w:line="269" w:lineRule="auto"/>
              <w:jc w:val="center"/>
              <w:rPr>
                <w:sz w:val="22"/>
                <w:szCs w:val="22"/>
              </w:rPr>
            </w:pPr>
            <w:r w:rsidRPr="00C3532A">
              <w:rPr>
                <w:sz w:val="22"/>
                <w:szCs w:val="22"/>
              </w:rPr>
              <w:t>0</w:t>
            </w:r>
          </w:p>
        </w:tc>
        <w:tc>
          <w:tcPr>
            <w:tcW w:w="1770" w:type="dxa"/>
            <w:hideMark/>
          </w:tcPr>
          <w:p w:rsidR="00F10572" w:rsidRPr="00C3532A" w:rsidP="00CE38D3" w14:paraId="783BCA94" w14:textId="77777777">
            <w:pPr>
              <w:spacing w:before="60" w:after="60" w:line="269" w:lineRule="auto"/>
              <w:jc w:val="center"/>
              <w:rPr>
                <w:sz w:val="22"/>
                <w:szCs w:val="22"/>
              </w:rPr>
            </w:pPr>
            <w:r w:rsidRPr="00C3532A">
              <w:rPr>
                <w:sz w:val="22"/>
                <w:szCs w:val="22"/>
              </w:rPr>
              <w:t>$0</w:t>
            </w:r>
          </w:p>
        </w:tc>
      </w:tr>
      <w:tr w14:paraId="61C682DF" w14:textId="77777777" w:rsidTr="00F10572">
        <w:tblPrEx>
          <w:tblW w:w="12510" w:type="dxa"/>
          <w:tblInd w:w="85" w:type="dxa"/>
          <w:tblLook w:val="04A0"/>
        </w:tblPrEx>
        <w:trPr>
          <w:trHeight w:val="836"/>
        </w:trPr>
        <w:tc>
          <w:tcPr>
            <w:tcW w:w="4179" w:type="dxa"/>
            <w:hideMark/>
          </w:tcPr>
          <w:p w:rsidR="00F10572" w:rsidRPr="00571E72" w:rsidP="00571E72" w14:paraId="718CC552" w14:textId="77777777">
            <w:pPr>
              <w:spacing w:before="60" w:after="60" w:line="269" w:lineRule="auto"/>
              <w:rPr>
                <w:b w:val="0"/>
                <w:sz w:val="22"/>
                <w:szCs w:val="22"/>
              </w:rPr>
            </w:pPr>
            <w:r w:rsidRPr="00571E72">
              <w:rPr>
                <w:b w:val="0"/>
                <w:sz w:val="22"/>
                <w:szCs w:val="22"/>
              </w:rPr>
              <w:t>MRO Cancellation of Adulterant / Substitution for Legitimate Reason Reports [40.145(g)(5)]</w:t>
            </w:r>
          </w:p>
        </w:tc>
        <w:tc>
          <w:tcPr>
            <w:tcW w:w="1415" w:type="dxa"/>
            <w:hideMark/>
          </w:tcPr>
          <w:p w:rsidR="00F10572" w:rsidRPr="00C3532A" w:rsidP="00CE38D3" w14:paraId="407AE09C" w14:textId="77777777">
            <w:pPr>
              <w:spacing w:before="60" w:after="60" w:line="269" w:lineRule="auto"/>
              <w:jc w:val="center"/>
              <w:rPr>
                <w:sz w:val="22"/>
                <w:szCs w:val="22"/>
              </w:rPr>
            </w:pPr>
            <w:r w:rsidRPr="00C3532A">
              <w:rPr>
                <w:sz w:val="22"/>
                <w:szCs w:val="22"/>
              </w:rPr>
              <w:t>0</w:t>
            </w:r>
          </w:p>
        </w:tc>
        <w:tc>
          <w:tcPr>
            <w:tcW w:w="1606" w:type="dxa"/>
            <w:hideMark/>
          </w:tcPr>
          <w:p w:rsidR="00F10572" w:rsidRPr="00C3532A" w:rsidP="00CE38D3" w14:paraId="4507AA65" w14:textId="77777777">
            <w:pPr>
              <w:spacing w:before="60" w:after="60" w:line="269" w:lineRule="auto"/>
              <w:jc w:val="center"/>
              <w:rPr>
                <w:sz w:val="22"/>
                <w:szCs w:val="22"/>
              </w:rPr>
            </w:pPr>
            <w:r w:rsidRPr="00C3532A">
              <w:rPr>
                <w:sz w:val="22"/>
                <w:szCs w:val="22"/>
              </w:rPr>
              <w:t>0</w:t>
            </w:r>
          </w:p>
        </w:tc>
        <w:tc>
          <w:tcPr>
            <w:tcW w:w="1710" w:type="dxa"/>
            <w:hideMark/>
          </w:tcPr>
          <w:p w:rsidR="00F10572" w:rsidRPr="00C3532A" w:rsidP="00CE38D3" w14:paraId="5220C9D8" w14:textId="77777777">
            <w:pPr>
              <w:spacing w:before="60" w:after="60" w:line="269" w:lineRule="auto"/>
              <w:jc w:val="center"/>
              <w:rPr>
                <w:sz w:val="22"/>
                <w:szCs w:val="22"/>
              </w:rPr>
            </w:pPr>
            <w:r w:rsidRPr="00C3532A">
              <w:rPr>
                <w:sz w:val="22"/>
                <w:szCs w:val="22"/>
              </w:rPr>
              <w:t>30</w:t>
            </w:r>
          </w:p>
        </w:tc>
        <w:tc>
          <w:tcPr>
            <w:tcW w:w="1830" w:type="dxa"/>
            <w:hideMark/>
          </w:tcPr>
          <w:p w:rsidR="00F10572" w:rsidRPr="00C3532A" w:rsidP="00CE38D3" w14:paraId="4EEC458D" w14:textId="070B393C">
            <w:pPr>
              <w:spacing w:before="60" w:after="60" w:line="269" w:lineRule="auto"/>
              <w:jc w:val="center"/>
              <w:rPr>
                <w:sz w:val="22"/>
                <w:szCs w:val="22"/>
              </w:rPr>
            </w:pPr>
            <w:r w:rsidRPr="00C3532A">
              <w:rPr>
                <w:sz w:val="22"/>
                <w:szCs w:val="22"/>
              </w:rPr>
              <w:t>0</w:t>
            </w:r>
          </w:p>
        </w:tc>
        <w:tc>
          <w:tcPr>
            <w:tcW w:w="1770" w:type="dxa"/>
            <w:hideMark/>
          </w:tcPr>
          <w:p w:rsidR="00F10572" w:rsidRPr="00C3532A" w:rsidP="00CE38D3" w14:paraId="59350325" w14:textId="77777777">
            <w:pPr>
              <w:spacing w:before="60" w:after="60" w:line="269" w:lineRule="auto"/>
              <w:jc w:val="center"/>
              <w:rPr>
                <w:sz w:val="22"/>
                <w:szCs w:val="22"/>
              </w:rPr>
            </w:pPr>
            <w:r w:rsidRPr="00C3532A">
              <w:rPr>
                <w:sz w:val="22"/>
                <w:szCs w:val="22"/>
              </w:rPr>
              <w:t>$0</w:t>
            </w:r>
          </w:p>
        </w:tc>
      </w:tr>
      <w:tr w14:paraId="18F6088C" w14:textId="77777777" w:rsidTr="00F10572">
        <w:tblPrEx>
          <w:tblW w:w="12510" w:type="dxa"/>
          <w:tblInd w:w="85" w:type="dxa"/>
          <w:tblLook w:val="04A0"/>
        </w:tblPrEx>
        <w:trPr>
          <w:trHeight w:val="800"/>
        </w:trPr>
        <w:tc>
          <w:tcPr>
            <w:tcW w:w="4179" w:type="dxa"/>
            <w:hideMark/>
          </w:tcPr>
          <w:p w:rsidR="00F10572" w:rsidRPr="00571E72" w:rsidP="00571E72" w14:paraId="17979C73" w14:textId="77777777">
            <w:pPr>
              <w:spacing w:before="60" w:after="60" w:line="269" w:lineRule="auto"/>
              <w:rPr>
                <w:b w:val="0"/>
                <w:sz w:val="22"/>
                <w:szCs w:val="22"/>
              </w:rPr>
            </w:pPr>
            <w:r w:rsidRPr="00571E72">
              <w:rPr>
                <w:b w:val="0"/>
                <w:sz w:val="22"/>
                <w:szCs w:val="22"/>
              </w:rPr>
              <w:t>Employee Admission of Adulterating / Substituting Specimen MRO Determination [40.159(c)]</w:t>
            </w:r>
          </w:p>
        </w:tc>
        <w:tc>
          <w:tcPr>
            <w:tcW w:w="1415" w:type="dxa"/>
            <w:hideMark/>
          </w:tcPr>
          <w:p w:rsidR="00F10572" w:rsidRPr="00C3532A" w:rsidP="00CE38D3" w14:paraId="2E59AFC9" w14:textId="77777777">
            <w:pPr>
              <w:spacing w:before="60" w:after="60" w:line="269" w:lineRule="auto"/>
              <w:jc w:val="center"/>
              <w:rPr>
                <w:sz w:val="22"/>
                <w:szCs w:val="22"/>
              </w:rPr>
            </w:pPr>
            <w:r w:rsidRPr="00C3532A">
              <w:rPr>
                <w:sz w:val="22"/>
                <w:szCs w:val="22"/>
              </w:rPr>
              <w:t>40</w:t>
            </w:r>
          </w:p>
        </w:tc>
        <w:tc>
          <w:tcPr>
            <w:tcW w:w="1606" w:type="dxa"/>
            <w:hideMark/>
          </w:tcPr>
          <w:p w:rsidR="00F10572" w:rsidRPr="00C3532A" w:rsidP="00CE38D3" w14:paraId="41B97ADA" w14:textId="77777777">
            <w:pPr>
              <w:spacing w:before="60" w:after="60" w:line="269" w:lineRule="auto"/>
              <w:jc w:val="center"/>
              <w:rPr>
                <w:sz w:val="22"/>
                <w:szCs w:val="22"/>
              </w:rPr>
            </w:pPr>
            <w:r w:rsidRPr="00C3532A">
              <w:rPr>
                <w:sz w:val="22"/>
                <w:szCs w:val="22"/>
              </w:rPr>
              <w:t>40</w:t>
            </w:r>
          </w:p>
        </w:tc>
        <w:tc>
          <w:tcPr>
            <w:tcW w:w="1710" w:type="dxa"/>
            <w:hideMark/>
          </w:tcPr>
          <w:p w:rsidR="00F10572" w:rsidRPr="00C3532A" w:rsidP="00CE38D3" w14:paraId="03AAC5F4" w14:textId="77777777">
            <w:pPr>
              <w:spacing w:before="60" w:after="60" w:line="269" w:lineRule="auto"/>
              <w:jc w:val="center"/>
              <w:rPr>
                <w:sz w:val="22"/>
                <w:szCs w:val="22"/>
              </w:rPr>
            </w:pPr>
            <w:r w:rsidRPr="00C3532A">
              <w:rPr>
                <w:sz w:val="22"/>
                <w:szCs w:val="22"/>
              </w:rPr>
              <w:t>4</w:t>
            </w:r>
          </w:p>
        </w:tc>
        <w:tc>
          <w:tcPr>
            <w:tcW w:w="1830" w:type="dxa"/>
            <w:hideMark/>
          </w:tcPr>
          <w:p w:rsidR="00F10572" w:rsidRPr="00C3532A" w:rsidP="00CE38D3" w14:paraId="4978E36D" w14:textId="03540F66">
            <w:pPr>
              <w:spacing w:before="60" w:after="60" w:line="269" w:lineRule="auto"/>
              <w:jc w:val="center"/>
              <w:rPr>
                <w:sz w:val="22"/>
                <w:szCs w:val="22"/>
              </w:rPr>
            </w:pPr>
            <w:r w:rsidRPr="00C3532A">
              <w:rPr>
                <w:sz w:val="22"/>
                <w:szCs w:val="22"/>
              </w:rPr>
              <w:t>3</w:t>
            </w:r>
          </w:p>
        </w:tc>
        <w:tc>
          <w:tcPr>
            <w:tcW w:w="1770" w:type="dxa"/>
            <w:hideMark/>
          </w:tcPr>
          <w:p w:rsidR="00F10572" w:rsidRPr="00C3532A" w:rsidP="00CE38D3" w14:paraId="3DB9B8DF" w14:textId="0CE8850D">
            <w:pPr>
              <w:spacing w:before="60" w:after="60" w:line="269" w:lineRule="auto"/>
              <w:jc w:val="center"/>
              <w:rPr>
                <w:sz w:val="22"/>
                <w:szCs w:val="22"/>
              </w:rPr>
            </w:pPr>
            <w:r w:rsidRPr="00C3532A">
              <w:rPr>
                <w:sz w:val="22"/>
                <w:szCs w:val="22"/>
              </w:rPr>
              <w:t>$1</w:t>
            </w:r>
            <w:r w:rsidR="005D50BD">
              <w:rPr>
                <w:sz w:val="22"/>
                <w:szCs w:val="22"/>
              </w:rPr>
              <w:t>22</w:t>
            </w:r>
          </w:p>
        </w:tc>
      </w:tr>
      <w:tr w14:paraId="3A72A300" w14:textId="77777777" w:rsidTr="00F10572">
        <w:tblPrEx>
          <w:tblW w:w="12510" w:type="dxa"/>
          <w:tblInd w:w="85" w:type="dxa"/>
          <w:tblLook w:val="04A0"/>
        </w:tblPrEx>
        <w:trPr>
          <w:trHeight w:val="490"/>
        </w:trPr>
        <w:tc>
          <w:tcPr>
            <w:tcW w:w="4179" w:type="dxa"/>
            <w:hideMark/>
          </w:tcPr>
          <w:p w:rsidR="00F10572" w:rsidRPr="00571E72" w:rsidP="00571E72" w14:paraId="31B2ABEA" w14:textId="77777777">
            <w:pPr>
              <w:spacing w:before="60" w:after="60" w:line="269" w:lineRule="auto"/>
              <w:rPr>
                <w:b w:val="0"/>
                <w:sz w:val="22"/>
                <w:szCs w:val="22"/>
              </w:rPr>
            </w:pPr>
            <w:r w:rsidRPr="00571E72">
              <w:rPr>
                <w:b w:val="0"/>
                <w:sz w:val="22"/>
                <w:szCs w:val="22"/>
              </w:rPr>
              <w:t>Split Specimen Requests by MRO [40.171(c)]</w:t>
            </w:r>
          </w:p>
        </w:tc>
        <w:tc>
          <w:tcPr>
            <w:tcW w:w="1415" w:type="dxa"/>
            <w:hideMark/>
          </w:tcPr>
          <w:p w:rsidR="00F10572" w:rsidRPr="00C3532A" w:rsidP="00CE38D3" w14:paraId="2E7A0DAB" w14:textId="77777777">
            <w:pPr>
              <w:spacing w:before="60" w:after="60" w:line="269" w:lineRule="auto"/>
              <w:jc w:val="center"/>
              <w:rPr>
                <w:sz w:val="22"/>
                <w:szCs w:val="22"/>
              </w:rPr>
            </w:pPr>
            <w:r w:rsidRPr="00C3532A">
              <w:rPr>
                <w:sz w:val="22"/>
                <w:szCs w:val="22"/>
              </w:rPr>
              <w:t>5,000</w:t>
            </w:r>
          </w:p>
        </w:tc>
        <w:tc>
          <w:tcPr>
            <w:tcW w:w="1606" w:type="dxa"/>
            <w:hideMark/>
          </w:tcPr>
          <w:p w:rsidR="00F10572" w:rsidRPr="00C3532A" w:rsidP="00CE38D3" w14:paraId="1B6B34E9" w14:textId="39CC527F">
            <w:pPr>
              <w:spacing w:before="60" w:after="60" w:line="269" w:lineRule="auto"/>
              <w:jc w:val="center"/>
              <w:rPr>
                <w:sz w:val="22"/>
                <w:szCs w:val="22"/>
              </w:rPr>
            </w:pPr>
            <w:r>
              <w:rPr>
                <w:sz w:val="22"/>
                <w:szCs w:val="22"/>
              </w:rPr>
              <w:t>11,932</w:t>
            </w:r>
          </w:p>
        </w:tc>
        <w:tc>
          <w:tcPr>
            <w:tcW w:w="1710" w:type="dxa"/>
            <w:hideMark/>
          </w:tcPr>
          <w:p w:rsidR="00F10572" w:rsidRPr="00C3532A" w:rsidP="00CE38D3" w14:paraId="7AD995AC" w14:textId="77777777">
            <w:pPr>
              <w:spacing w:before="60" w:after="60" w:line="269" w:lineRule="auto"/>
              <w:jc w:val="center"/>
              <w:rPr>
                <w:sz w:val="22"/>
                <w:szCs w:val="22"/>
              </w:rPr>
            </w:pPr>
            <w:r w:rsidRPr="00C3532A">
              <w:rPr>
                <w:sz w:val="22"/>
                <w:szCs w:val="22"/>
              </w:rPr>
              <w:t>4</w:t>
            </w:r>
          </w:p>
        </w:tc>
        <w:tc>
          <w:tcPr>
            <w:tcW w:w="1830" w:type="dxa"/>
            <w:hideMark/>
          </w:tcPr>
          <w:p w:rsidR="00F10572" w:rsidRPr="00C3532A" w:rsidP="00CE38D3" w14:paraId="084FEF2F" w14:textId="6C37305D">
            <w:pPr>
              <w:spacing w:before="60" w:after="60" w:line="269" w:lineRule="auto"/>
              <w:jc w:val="center"/>
              <w:rPr>
                <w:sz w:val="22"/>
                <w:szCs w:val="22"/>
              </w:rPr>
            </w:pPr>
            <w:r>
              <w:rPr>
                <w:sz w:val="22"/>
                <w:szCs w:val="22"/>
              </w:rPr>
              <w:t>795</w:t>
            </w:r>
          </w:p>
        </w:tc>
        <w:tc>
          <w:tcPr>
            <w:tcW w:w="1770" w:type="dxa"/>
            <w:hideMark/>
          </w:tcPr>
          <w:p w:rsidR="00F10572" w:rsidRPr="00C3532A" w:rsidP="00CE38D3" w14:paraId="7D978FC0" w14:textId="39ADC2A8">
            <w:pPr>
              <w:spacing w:before="60" w:after="60" w:line="269" w:lineRule="auto"/>
              <w:jc w:val="center"/>
              <w:rPr>
                <w:sz w:val="22"/>
                <w:szCs w:val="22"/>
              </w:rPr>
            </w:pPr>
            <w:r w:rsidRPr="00C3532A">
              <w:rPr>
                <w:sz w:val="22"/>
                <w:szCs w:val="22"/>
              </w:rPr>
              <w:t>$</w:t>
            </w:r>
            <w:r w:rsidR="005D50BD">
              <w:rPr>
                <w:sz w:val="22"/>
                <w:szCs w:val="22"/>
              </w:rPr>
              <w:t>32,428</w:t>
            </w:r>
          </w:p>
        </w:tc>
      </w:tr>
      <w:tr w14:paraId="2AF18B77" w14:textId="77777777" w:rsidTr="00F10572">
        <w:tblPrEx>
          <w:tblW w:w="12510" w:type="dxa"/>
          <w:tblInd w:w="85" w:type="dxa"/>
          <w:tblLook w:val="04A0"/>
        </w:tblPrEx>
        <w:trPr>
          <w:trHeight w:val="730"/>
        </w:trPr>
        <w:tc>
          <w:tcPr>
            <w:tcW w:w="4179" w:type="dxa"/>
            <w:hideMark/>
          </w:tcPr>
          <w:p w:rsidR="00F10572" w:rsidRPr="00571E72" w:rsidP="00571E72" w14:paraId="5AE4005A" w14:textId="77777777">
            <w:pPr>
              <w:spacing w:before="60" w:after="60" w:line="269" w:lineRule="auto"/>
              <w:rPr>
                <w:b w:val="0"/>
                <w:sz w:val="22"/>
                <w:szCs w:val="22"/>
              </w:rPr>
            </w:pPr>
            <w:r w:rsidRPr="00571E72">
              <w:rPr>
                <w:b w:val="0"/>
                <w:sz w:val="22"/>
                <w:szCs w:val="22"/>
              </w:rPr>
              <w:t>Split Failure to Reconfirm for Drugs Reports by MRO [40.187(b)]</w:t>
            </w:r>
          </w:p>
        </w:tc>
        <w:tc>
          <w:tcPr>
            <w:tcW w:w="1415" w:type="dxa"/>
            <w:hideMark/>
          </w:tcPr>
          <w:p w:rsidR="00F10572" w:rsidRPr="00C3532A" w:rsidP="00CE38D3" w14:paraId="77EE763A" w14:textId="6D2C90FB">
            <w:pPr>
              <w:spacing w:before="60" w:after="60" w:line="269" w:lineRule="auto"/>
              <w:jc w:val="center"/>
              <w:rPr>
                <w:sz w:val="22"/>
                <w:szCs w:val="22"/>
              </w:rPr>
            </w:pPr>
            <w:r>
              <w:rPr>
                <w:sz w:val="22"/>
                <w:szCs w:val="22"/>
              </w:rPr>
              <w:t>70</w:t>
            </w:r>
          </w:p>
        </w:tc>
        <w:tc>
          <w:tcPr>
            <w:tcW w:w="1606" w:type="dxa"/>
            <w:hideMark/>
          </w:tcPr>
          <w:p w:rsidR="00F10572" w:rsidRPr="00C3532A" w:rsidP="00CE38D3" w14:paraId="123A80BD" w14:textId="527ECF46">
            <w:pPr>
              <w:spacing w:before="60" w:after="60" w:line="269" w:lineRule="auto"/>
              <w:jc w:val="center"/>
              <w:rPr>
                <w:sz w:val="22"/>
                <w:szCs w:val="22"/>
              </w:rPr>
            </w:pPr>
            <w:r>
              <w:rPr>
                <w:sz w:val="22"/>
                <w:szCs w:val="22"/>
              </w:rPr>
              <w:t>70</w:t>
            </w:r>
          </w:p>
        </w:tc>
        <w:tc>
          <w:tcPr>
            <w:tcW w:w="1710" w:type="dxa"/>
            <w:hideMark/>
          </w:tcPr>
          <w:p w:rsidR="00F10572" w:rsidRPr="00C3532A" w:rsidP="00CE38D3" w14:paraId="69699B43" w14:textId="77777777">
            <w:pPr>
              <w:spacing w:before="60" w:after="60" w:line="269" w:lineRule="auto"/>
              <w:jc w:val="center"/>
              <w:rPr>
                <w:sz w:val="22"/>
                <w:szCs w:val="22"/>
              </w:rPr>
            </w:pPr>
            <w:r w:rsidRPr="00C3532A">
              <w:rPr>
                <w:sz w:val="22"/>
                <w:szCs w:val="22"/>
              </w:rPr>
              <w:t>4</w:t>
            </w:r>
          </w:p>
        </w:tc>
        <w:tc>
          <w:tcPr>
            <w:tcW w:w="1830" w:type="dxa"/>
            <w:hideMark/>
          </w:tcPr>
          <w:p w:rsidR="00F10572" w:rsidRPr="00C3532A" w:rsidP="00CE38D3" w14:paraId="137659EB" w14:textId="42AADF07">
            <w:pPr>
              <w:spacing w:before="60" w:after="60" w:line="269" w:lineRule="auto"/>
              <w:jc w:val="center"/>
              <w:rPr>
                <w:sz w:val="22"/>
                <w:szCs w:val="22"/>
              </w:rPr>
            </w:pPr>
            <w:r>
              <w:rPr>
                <w:sz w:val="22"/>
                <w:szCs w:val="22"/>
              </w:rPr>
              <w:t>5</w:t>
            </w:r>
          </w:p>
        </w:tc>
        <w:tc>
          <w:tcPr>
            <w:tcW w:w="1770" w:type="dxa"/>
            <w:hideMark/>
          </w:tcPr>
          <w:p w:rsidR="00F10572" w:rsidRPr="00C3532A" w:rsidP="00CE38D3" w14:paraId="3E645A86" w14:textId="248AF943">
            <w:pPr>
              <w:spacing w:before="60" w:after="60" w:line="269" w:lineRule="auto"/>
              <w:jc w:val="center"/>
              <w:rPr>
                <w:sz w:val="22"/>
                <w:szCs w:val="22"/>
              </w:rPr>
            </w:pPr>
            <w:r w:rsidRPr="00C3532A">
              <w:rPr>
                <w:sz w:val="22"/>
                <w:szCs w:val="22"/>
              </w:rPr>
              <w:t>$</w:t>
            </w:r>
            <w:r w:rsidR="005D50BD">
              <w:rPr>
                <w:sz w:val="22"/>
                <w:szCs w:val="22"/>
              </w:rPr>
              <w:t>204</w:t>
            </w:r>
          </w:p>
        </w:tc>
      </w:tr>
      <w:tr w14:paraId="1B9973DF" w14:textId="77777777" w:rsidTr="00F10572">
        <w:tblPrEx>
          <w:tblW w:w="12510" w:type="dxa"/>
          <w:tblInd w:w="85" w:type="dxa"/>
          <w:tblLook w:val="04A0"/>
        </w:tblPrEx>
        <w:trPr>
          <w:trHeight w:val="730"/>
        </w:trPr>
        <w:tc>
          <w:tcPr>
            <w:tcW w:w="4179" w:type="dxa"/>
            <w:hideMark/>
          </w:tcPr>
          <w:p w:rsidR="00F10572" w:rsidRPr="00571E72" w:rsidP="00571E72" w14:paraId="0F802455" w14:textId="77777777">
            <w:pPr>
              <w:spacing w:before="60" w:after="60" w:line="269" w:lineRule="auto"/>
              <w:rPr>
                <w:b w:val="0"/>
                <w:sz w:val="22"/>
                <w:szCs w:val="22"/>
              </w:rPr>
            </w:pPr>
            <w:r w:rsidRPr="00571E72">
              <w:rPr>
                <w:b w:val="0"/>
                <w:sz w:val="22"/>
                <w:szCs w:val="22"/>
              </w:rPr>
              <w:t>Split Failure to Reconfirm for Adulterant / Substitution Reports by MRO [40.187(c)]</w:t>
            </w:r>
          </w:p>
        </w:tc>
        <w:tc>
          <w:tcPr>
            <w:tcW w:w="1415" w:type="dxa"/>
            <w:hideMark/>
          </w:tcPr>
          <w:p w:rsidR="00F10572" w:rsidRPr="00C3532A" w:rsidP="00CE38D3" w14:paraId="41FE8B06" w14:textId="68632013">
            <w:pPr>
              <w:spacing w:before="60" w:after="60" w:line="269" w:lineRule="auto"/>
              <w:jc w:val="center"/>
              <w:rPr>
                <w:sz w:val="22"/>
                <w:szCs w:val="22"/>
              </w:rPr>
            </w:pPr>
            <w:r>
              <w:rPr>
                <w:sz w:val="22"/>
                <w:szCs w:val="22"/>
              </w:rPr>
              <w:t>8</w:t>
            </w:r>
          </w:p>
        </w:tc>
        <w:tc>
          <w:tcPr>
            <w:tcW w:w="1606" w:type="dxa"/>
            <w:hideMark/>
          </w:tcPr>
          <w:p w:rsidR="00F10572" w:rsidRPr="00C3532A" w:rsidP="00CE38D3" w14:paraId="5D283D38" w14:textId="49BFE00F">
            <w:pPr>
              <w:spacing w:before="60" w:after="60" w:line="269" w:lineRule="auto"/>
              <w:jc w:val="center"/>
              <w:rPr>
                <w:sz w:val="22"/>
                <w:szCs w:val="22"/>
              </w:rPr>
            </w:pPr>
            <w:r>
              <w:rPr>
                <w:sz w:val="22"/>
                <w:szCs w:val="22"/>
              </w:rPr>
              <w:t>8</w:t>
            </w:r>
          </w:p>
        </w:tc>
        <w:tc>
          <w:tcPr>
            <w:tcW w:w="1710" w:type="dxa"/>
            <w:hideMark/>
          </w:tcPr>
          <w:p w:rsidR="00F10572" w:rsidRPr="00C3532A" w:rsidP="00CE38D3" w14:paraId="6BC17797" w14:textId="77777777">
            <w:pPr>
              <w:spacing w:before="60" w:after="60" w:line="269" w:lineRule="auto"/>
              <w:jc w:val="center"/>
              <w:rPr>
                <w:sz w:val="22"/>
                <w:szCs w:val="22"/>
              </w:rPr>
            </w:pPr>
            <w:r w:rsidRPr="00C3532A">
              <w:rPr>
                <w:sz w:val="22"/>
                <w:szCs w:val="22"/>
              </w:rPr>
              <w:t>5</w:t>
            </w:r>
          </w:p>
        </w:tc>
        <w:tc>
          <w:tcPr>
            <w:tcW w:w="1830" w:type="dxa"/>
            <w:hideMark/>
          </w:tcPr>
          <w:p w:rsidR="00F10572" w:rsidRPr="00C3532A" w:rsidP="00CE38D3" w14:paraId="7815CB6C" w14:textId="5D94F33F">
            <w:pPr>
              <w:spacing w:before="60" w:after="60" w:line="269" w:lineRule="auto"/>
              <w:jc w:val="center"/>
              <w:rPr>
                <w:sz w:val="22"/>
                <w:szCs w:val="22"/>
              </w:rPr>
            </w:pPr>
            <w:r w:rsidRPr="00C3532A">
              <w:rPr>
                <w:sz w:val="22"/>
                <w:szCs w:val="22"/>
              </w:rPr>
              <w:t>1</w:t>
            </w:r>
          </w:p>
        </w:tc>
        <w:tc>
          <w:tcPr>
            <w:tcW w:w="1770" w:type="dxa"/>
            <w:hideMark/>
          </w:tcPr>
          <w:p w:rsidR="00F10572" w:rsidRPr="00C3532A" w:rsidP="00CE38D3" w14:paraId="7729D9E7" w14:textId="08243347">
            <w:pPr>
              <w:spacing w:before="60" w:after="60" w:line="269" w:lineRule="auto"/>
              <w:jc w:val="center"/>
              <w:rPr>
                <w:sz w:val="22"/>
                <w:szCs w:val="22"/>
              </w:rPr>
            </w:pPr>
            <w:r w:rsidRPr="00C3532A">
              <w:rPr>
                <w:sz w:val="22"/>
                <w:szCs w:val="22"/>
              </w:rPr>
              <w:t>$</w:t>
            </w:r>
            <w:r w:rsidR="005D50BD">
              <w:rPr>
                <w:sz w:val="22"/>
                <w:szCs w:val="22"/>
              </w:rPr>
              <w:t>41</w:t>
            </w:r>
          </w:p>
        </w:tc>
      </w:tr>
      <w:tr w14:paraId="683EB155" w14:textId="77777777" w:rsidTr="00F10572">
        <w:tblPrEx>
          <w:tblW w:w="12510" w:type="dxa"/>
          <w:tblInd w:w="85" w:type="dxa"/>
          <w:tblLook w:val="04A0"/>
        </w:tblPrEx>
        <w:trPr>
          <w:trHeight w:val="490"/>
        </w:trPr>
        <w:tc>
          <w:tcPr>
            <w:tcW w:w="4179" w:type="dxa"/>
            <w:hideMark/>
          </w:tcPr>
          <w:p w:rsidR="00F10572" w:rsidRPr="00571E72" w:rsidP="00571E72" w14:paraId="68FEFCB7" w14:textId="77777777">
            <w:pPr>
              <w:spacing w:before="60" w:after="60" w:line="269" w:lineRule="auto"/>
              <w:rPr>
                <w:b w:val="0"/>
                <w:sz w:val="22"/>
                <w:szCs w:val="22"/>
              </w:rPr>
            </w:pPr>
            <w:r w:rsidRPr="00571E72">
              <w:rPr>
                <w:b w:val="0"/>
                <w:sz w:val="22"/>
                <w:szCs w:val="22"/>
              </w:rPr>
              <w:t>Shy Bladder Physician Statements [40.193(f)]</w:t>
            </w:r>
          </w:p>
        </w:tc>
        <w:tc>
          <w:tcPr>
            <w:tcW w:w="1415" w:type="dxa"/>
            <w:hideMark/>
          </w:tcPr>
          <w:p w:rsidR="00F10572" w:rsidRPr="00C3532A" w:rsidP="00CE38D3" w14:paraId="1931D5FE" w14:textId="1FAA06DC">
            <w:pPr>
              <w:spacing w:before="60" w:after="60" w:line="269" w:lineRule="auto"/>
              <w:jc w:val="center"/>
              <w:rPr>
                <w:sz w:val="22"/>
                <w:szCs w:val="22"/>
              </w:rPr>
            </w:pPr>
            <w:r>
              <w:rPr>
                <w:sz w:val="22"/>
                <w:szCs w:val="22"/>
              </w:rPr>
              <w:t>719</w:t>
            </w:r>
          </w:p>
        </w:tc>
        <w:tc>
          <w:tcPr>
            <w:tcW w:w="1606" w:type="dxa"/>
            <w:hideMark/>
          </w:tcPr>
          <w:p w:rsidR="00F10572" w:rsidRPr="00C3532A" w:rsidP="00CE38D3" w14:paraId="27EB3F20" w14:textId="038DC145">
            <w:pPr>
              <w:spacing w:before="60" w:after="60" w:line="269" w:lineRule="auto"/>
              <w:jc w:val="center"/>
              <w:rPr>
                <w:sz w:val="22"/>
                <w:szCs w:val="22"/>
              </w:rPr>
            </w:pPr>
            <w:r>
              <w:rPr>
                <w:sz w:val="22"/>
                <w:szCs w:val="22"/>
              </w:rPr>
              <w:t>719</w:t>
            </w:r>
          </w:p>
        </w:tc>
        <w:tc>
          <w:tcPr>
            <w:tcW w:w="1710" w:type="dxa"/>
            <w:hideMark/>
          </w:tcPr>
          <w:p w:rsidR="00F10572" w:rsidRPr="00C3532A" w:rsidP="00CE38D3" w14:paraId="06E17DE7" w14:textId="77777777">
            <w:pPr>
              <w:spacing w:before="60" w:after="60" w:line="269" w:lineRule="auto"/>
              <w:jc w:val="center"/>
              <w:rPr>
                <w:sz w:val="22"/>
                <w:szCs w:val="22"/>
              </w:rPr>
            </w:pPr>
            <w:r w:rsidRPr="00C3532A">
              <w:rPr>
                <w:sz w:val="22"/>
                <w:szCs w:val="22"/>
              </w:rPr>
              <w:t>5</w:t>
            </w:r>
          </w:p>
        </w:tc>
        <w:tc>
          <w:tcPr>
            <w:tcW w:w="1830" w:type="dxa"/>
            <w:hideMark/>
          </w:tcPr>
          <w:p w:rsidR="00F10572" w:rsidRPr="00C3532A" w:rsidP="00CE38D3" w14:paraId="13A7C124" w14:textId="359B9C1A">
            <w:pPr>
              <w:spacing w:before="60" w:after="60" w:line="269" w:lineRule="auto"/>
              <w:jc w:val="center"/>
              <w:rPr>
                <w:sz w:val="22"/>
                <w:szCs w:val="22"/>
              </w:rPr>
            </w:pPr>
            <w:r>
              <w:rPr>
                <w:sz w:val="22"/>
                <w:szCs w:val="22"/>
              </w:rPr>
              <w:t>60</w:t>
            </w:r>
          </w:p>
        </w:tc>
        <w:tc>
          <w:tcPr>
            <w:tcW w:w="1770" w:type="dxa"/>
            <w:hideMark/>
          </w:tcPr>
          <w:p w:rsidR="00F10572" w:rsidRPr="00C3532A" w:rsidP="00CE38D3" w14:paraId="25A93ABA" w14:textId="4EB57DCD">
            <w:pPr>
              <w:spacing w:before="60" w:after="60" w:line="269" w:lineRule="auto"/>
              <w:jc w:val="center"/>
              <w:rPr>
                <w:sz w:val="22"/>
                <w:szCs w:val="22"/>
              </w:rPr>
            </w:pPr>
            <w:r w:rsidRPr="00C3532A">
              <w:rPr>
                <w:sz w:val="22"/>
                <w:szCs w:val="22"/>
              </w:rPr>
              <w:t>$</w:t>
            </w:r>
            <w:r w:rsidR="005D50BD">
              <w:rPr>
                <w:sz w:val="22"/>
                <w:szCs w:val="22"/>
              </w:rPr>
              <w:t>2,447</w:t>
            </w:r>
          </w:p>
        </w:tc>
      </w:tr>
      <w:tr w14:paraId="4412F298" w14:textId="77777777" w:rsidTr="00F10572">
        <w:tblPrEx>
          <w:tblW w:w="12510" w:type="dxa"/>
          <w:tblInd w:w="85" w:type="dxa"/>
          <w:tblLook w:val="04A0"/>
        </w:tblPrEx>
        <w:trPr>
          <w:trHeight w:val="730"/>
        </w:trPr>
        <w:tc>
          <w:tcPr>
            <w:tcW w:w="4179" w:type="dxa"/>
            <w:hideMark/>
          </w:tcPr>
          <w:p w:rsidR="00F10572" w:rsidRPr="00571E72" w:rsidP="00571E72" w14:paraId="4825F9D2" w14:textId="77777777">
            <w:pPr>
              <w:spacing w:before="60" w:after="60" w:line="269" w:lineRule="auto"/>
              <w:rPr>
                <w:b w:val="0"/>
                <w:sz w:val="22"/>
                <w:szCs w:val="22"/>
              </w:rPr>
            </w:pPr>
            <w:r w:rsidRPr="00571E72">
              <w:rPr>
                <w:b w:val="0"/>
                <w:sz w:val="22"/>
                <w:szCs w:val="22"/>
              </w:rPr>
              <w:t>MRO Statements Regarding Physical Evidence of Drug Use [40.195(b) &amp; (c)]</w:t>
            </w:r>
          </w:p>
        </w:tc>
        <w:tc>
          <w:tcPr>
            <w:tcW w:w="1415" w:type="dxa"/>
            <w:hideMark/>
          </w:tcPr>
          <w:p w:rsidR="00F10572" w:rsidRPr="00C3532A" w:rsidP="00CE38D3" w14:paraId="73EDD55D" w14:textId="77777777">
            <w:pPr>
              <w:spacing w:before="60" w:after="60" w:line="269" w:lineRule="auto"/>
              <w:jc w:val="center"/>
              <w:rPr>
                <w:sz w:val="22"/>
                <w:szCs w:val="22"/>
              </w:rPr>
            </w:pPr>
            <w:r w:rsidRPr="00C3532A">
              <w:rPr>
                <w:sz w:val="22"/>
                <w:szCs w:val="22"/>
              </w:rPr>
              <w:t>0</w:t>
            </w:r>
          </w:p>
        </w:tc>
        <w:tc>
          <w:tcPr>
            <w:tcW w:w="1606" w:type="dxa"/>
            <w:hideMark/>
          </w:tcPr>
          <w:p w:rsidR="00F10572" w:rsidRPr="00C3532A" w:rsidP="00CE38D3" w14:paraId="061F3618" w14:textId="77777777">
            <w:pPr>
              <w:spacing w:before="60" w:after="60" w:line="269" w:lineRule="auto"/>
              <w:jc w:val="center"/>
              <w:rPr>
                <w:sz w:val="22"/>
                <w:szCs w:val="22"/>
              </w:rPr>
            </w:pPr>
            <w:r w:rsidRPr="00C3532A">
              <w:rPr>
                <w:sz w:val="22"/>
                <w:szCs w:val="22"/>
              </w:rPr>
              <w:t>0</w:t>
            </w:r>
          </w:p>
        </w:tc>
        <w:tc>
          <w:tcPr>
            <w:tcW w:w="1710" w:type="dxa"/>
            <w:hideMark/>
          </w:tcPr>
          <w:p w:rsidR="00F10572" w:rsidRPr="00C3532A" w:rsidP="00CE38D3" w14:paraId="766ADA02" w14:textId="77777777">
            <w:pPr>
              <w:spacing w:before="60" w:after="60" w:line="269" w:lineRule="auto"/>
              <w:jc w:val="center"/>
              <w:rPr>
                <w:sz w:val="22"/>
                <w:szCs w:val="22"/>
              </w:rPr>
            </w:pPr>
            <w:r w:rsidRPr="00C3532A">
              <w:rPr>
                <w:sz w:val="22"/>
                <w:szCs w:val="22"/>
              </w:rPr>
              <w:t>0</w:t>
            </w:r>
          </w:p>
        </w:tc>
        <w:tc>
          <w:tcPr>
            <w:tcW w:w="1830" w:type="dxa"/>
            <w:hideMark/>
          </w:tcPr>
          <w:p w:rsidR="00F10572" w:rsidRPr="00C3532A" w:rsidP="00CE38D3" w14:paraId="7C3A6DC4" w14:textId="10EDF8A5">
            <w:pPr>
              <w:spacing w:before="60" w:after="60" w:line="269" w:lineRule="auto"/>
              <w:jc w:val="center"/>
              <w:rPr>
                <w:sz w:val="22"/>
                <w:szCs w:val="22"/>
              </w:rPr>
            </w:pPr>
            <w:r w:rsidRPr="00C3532A">
              <w:rPr>
                <w:sz w:val="22"/>
                <w:szCs w:val="22"/>
              </w:rPr>
              <w:t>0</w:t>
            </w:r>
          </w:p>
        </w:tc>
        <w:tc>
          <w:tcPr>
            <w:tcW w:w="1770" w:type="dxa"/>
            <w:hideMark/>
          </w:tcPr>
          <w:p w:rsidR="00F10572" w:rsidRPr="00C3532A" w:rsidP="00CE38D3" w14:paraId="6891FFE5" w14:textId="77777777">
            <w:pPr>
              <w:spacing w:before="60" w:after="60" w:line="269" w:lineRule="auto"/>
              <w:jc w:val="center"/>
              <w:rPr>
                <w:sz w:val="22"/>
                <w:szCs w:val="22"/>
              </w:rPr>
            </w:pPr>
            <w:r w:rsidRPr="00C3532A">
              <w:rPr>
                <w:sz w:val="22"/>
                <w:szCs w:val="22"/>
              </w:rPr>
              <w:t>$0</w:t>
            </w:r>
          </w:p>
        </w:tc>
      </w:tr>
      <w:tr w14:paraId="1EF6EE48" w14:textId="77777777" w:rsidTr="00F10572">
        <w:tblPrEx>
          <w:tblW w:w="12510" w:type="dxa"/>
          <w:tblInd w:w="85" w:type="dxa"/>
          <w:tblLook w:val="04A0"/>
        </w:tblPrEx>
        <w:trPr>
          <w:trHeight w:val="730"/>
        </w:trPr>
        <w:tc>
          <w:tcPr>
            <w:tcW w:w="4179" w:type="dxa"/>
            <w:hideMark/>
          </w:tcPr>
          <w:p w:rsidR="00F10572" w:rsidRPr="00571E72" w:rsidP="00571E72" w14:paraId="25F19B78" w14:textId="77777777">
            <w:pPr>
              <w:spacing w:before="60" w:after="60" w:line="269" w:lineRule="auto"/>
              <w:rPr>
                <w:b w:val="0"/>
                <w:sz w:val="22"/>
                <w:szCs w:val="22"/>
              </w:rPr>
            </w:pPr>
            <w:r w:rsidRPr="00571E72">
              <w:rPr>
                <w:b w:val="0"/>
                <w:sz w:val="22"/>
                <w:szCs w:val="22"/>
              </w:rPr>
              <w:t>Drug Test Correction Statements [40.205 (b)(1) &amp; (2)]</w:t>
            </w:r>
          </w:p>
        </w:tc>
        <w:tc>
          <w:tcPr>
            <w:tcW w:w="1415" w:type="dxa"/>
            <w:hideMark/>
          </w:tcPr>
          <w:p w:rsidR="00F10572" w:rsidRPr="00C3532A" w:rsidP="00CE38D3" w14:paraId="40E613CD" w14:textId="77777777">
            <w:pPr>
              <w:spacing w:before="60" w:after="60" w:line="269" w:lineRule="auto"/>
              <w:jc w:val="center"/>
              <w:rPr>
                <w:sz w:val="22"/>
                <w:szCs w:val="22"/>
              </w:rPr>
            </w:pPr>
            <w:r w:rsidRPr="00C3532A">
              <w:rPr>
                <w:sz w:val="22"/>
                <w:szCs w:val="22"/>
              </w:rPr>
              <w:t>25,000</w:t>
            </w:r>
          </w:p>
        </w:tc>
        <w:tc>
          <w:tcPr>
            <w:tcW w:w="1606" w:type="dxa"/>
            <w:hideMark/>
          </w:tcPr>
          <w:p w:rsidR="00F10572" w:rsidRPr="00C3532A" w:rsidP="00CE38D3" w14:paraId="559264B5" w14:textId="3D25E64F">
            <w:pPr>
              <w:spacing w:before="60" w:after="60" w:line="269" w:lineRule="auto"/>
              <w:jc w:val="center"/>
              <w:rPr>
                <w:sz w:val="22"/>
                <w:szCs w:val="22"/>
              </w:rPr>
            </w:pPr>
            <w:r>
              <w:rPr>
                <w:sz w:val="22"/>
                <w:szCs w:val="22"/>
              </w:rPr>
              <w:t>143,840</w:t>
            </w:r>
          </w:p>
        </w:tc>
        <w:tc>
          <w:tcPr>
            <w:tcW w:w="1710" w:type="dxa"/>
            <w:hideMark/>
          </w:tcPr>
          <w:p w:rsidR="00F10572" w:rsidRPr="00C3532A" w:rsidP="00CE38D3" w14:paraId="6C2E474C" w14:textId="77777777">
            <w:pPr>
              <w:spacing w:before="60" w:after="60" w:line="269" w:lineRule="auto"/>
              <w:jc w:val="center"/>
              <w:rPr>
                <w:sz w:val="22"/>
                <w:szCs w:val="22"/>
              </w:rPr>
            </w:pPr>
            <w:r w:rsidRPr="00C3532A">
              <w:rPr>
                <w:sz w:val="22"/>
                <w:szCs w:val="22"/>
              </w:rPr>
              <w:t>8</w:t>
            </w:r>
          </w:p>
        </w:tc>
        <w:tc>
          <w:tcPr>
            <w:tcW w:w="1830" w:type="dxa"/>
            <w:hideMark/>
          </w:tcPr>
          <w:p w:rsidR="00F10572" w:rsidRPr="00C3532A" w:rsidP="00CE38D3" w14:paraId="46721CC1" w14:textId="03EECCC7">
            <w:pPr>
              <w:spacing w:before="60" w:after="60" w:line="269" w:lineRule="auto"/>
              <w:jc w:val="center"/>
              <w:rPr>
                <w:sz w:val="22"/>
                <w:szCs w:val="22"/>
              </w:rPr>
            </w:pPr>
            <w:r>
              <w:rPr>
                <w:sz w:val="22"/>
                <w:szCs w:val="22"/>
              </w:rPr>
              <w:t>19,179</w:t>
            </w:r>
          </w:p>
        </w:tc>
        <w:tc>
          <w:tcPr>
            <w:tcW w:w="1770" w:type="dxa"/>
            <w:hideMark/>
          </w:tcPr>
          <w:p w:rsidR="00F10572" w:rsidRPr="00C3532A" w:rsidP="00CE38D3" w14:paraId="22C5F28E" w14:textId="2AFE2C2A">
            <w:pPr>
              <w:spacing w:before="60" w:after="60" w:line="269" w:lineRule="auto"/>
              <w:jc w:val="center"/>
              <w:rPr>
                <w:sz w:val="22"/>
                <w:szCs w:val="22"/>
              </w:rPr>
            </w:pPr>
            <w:r w:rsidRPr="00C3532A">
              <w:rPr>
                <w:sz w:val="22"/>
                <w:szCs w:val="22"/>
              </w:rPr>
              <w:t>$</w:t>
            </w:r>
            <w:r w:rsidR="005D50BD">
              <w:rPr>
                <w:sz w:val="22"/>
                <w:szCs w:val="22"/>
              </w:rPr>
              <w:t>782,311</w:t>
            </w:r>
          </w:p>
        </w:tc>
      </w:tr>
      <w:tr w14:paraId="20339567" w14:textId="77777777" w:rsidTr="00F10572">
        <w:tblPrEx>
          <w:tblW w:w="12510" w:type="dxa"/>
          <w:tblInd w:w="85" w:type="dxa"/>
          <w:tblLook w:val="04A0"/>
        </w:tblPrEx>
        <w:trPr>
          <w:trHeight w:val="1450"/>
        </w:trPr>
        <w:tc>
          <w:tcPr>
            <w:tcW w:w="4179" w:type="dxa"/>
            <w:hideMark/>
          </w:tcPr>
          <w:p w:rsidR="00F10572" w:rsidRPr="00571E72" w:rsidP="00571E72" w14:paraId="021FF895" w14:textId="77777777">
            <w:pPr>
              <w:spacing w:before="60" w:after="60" w:line="269" w:lineRule="auto"/>
              <w:rPr>
                <w:b w:val="0"/>
                <w:sz w:val="22"/>
                <w:szCs w:val="22"/>
              </w:rPr>
            </w:pPr>
            <w:r w:rsidRPr="00571E72">
              <w:rPr>
                <w:b w:val="0"/>
                <w:sz w:val="22"/>
                <w:szCs w:val="22"/>
              </w:rPr>
              <w:t>Breath Alcohol Technician (BAT) / Screening Test Technician (STT) (Qualification and Refresher) Training Documentation [40.213(b)(c)&amp;(e)]</w:t>
            </w:r>
          </w:p>
        </w:tc>
        <w:tc>
          <w:tcPr>
            <w:tcW w:w="1415" w:type="dxa"/>
            <w:hideMark/>
          </w:tcPr>
          <w:p w:rsidR="00F10572" w:rsidRPr="00C3532A" w:rsidP="00CE38D3" w14:paraId="1F9016FD" w14:textId="77777777">
            <w:pPr>
              <w:spacing w:before="60" w:after="60" w:line="269" w:lineRule="auto"/>
              <w:jc w:val="center"/>
              <w:rPr>
                <w:sz w:val="22"/>
                <w:szCs w:val="22"/>
              </w:rPr>
            </w:pPr>
            <w:r w:rsidRPr="00C3532A">
              <w:rPr>
                <w:sz w:val="22"/>
                <w:szCs w:val="22"/>
              </w:rPr>
              <w:t>2,000</w:t>
            </w:r>
          </w:p>
        </w:tc>
        <w:tc>
          <w:tcPr>
            <w:tcW w:w="1606" w:type="dxa"/>
            <w:hideMark/>
          </w:tcPr>
          <w:p w:rsidR="00F10572" w:rsidRPr="00C3532A" w:rsidP="00CE38D3" w14:paraId="75CEBDDA" w14:textId="77777777">
            <w:pPr>
              <w:spacing w:before="60" w:after="60" w:line="269" w:lineRule="auto"/>
              <w:jc w:val="center"/>
              <w:rPr>
                <w:sz w:val="22"/>
                <w:szCs w:val="22"/>
              </w:rPr>
            </w:pPr>
            <w:r w:rsidRPr="00C3532A">
              <w:rPr>
                <w:sz w:val="22"/>
                <w:szCs w:val="22"/>
              </w:rPr>
              <w:t>2,000</w:t>
            </w:r>
          </w:p>
        </w:tc>
        <w:tc>
          <w:tcPr>
            <w:tcW w:w="1710" w:type="dxa"/>
            <w:hideMark/>
          </w:tcPr>
          <w:p w:rsidR="00F10572" w:rsidRPr="00C3532A" w:rsidP="00CE38D3" w14:paraId="17565227" w14:textId="77777777">
            <w:pPr>
              <w:spacing w:before="60" w:after="60" w:line="269" w:lineRule="auto"/>
              <w:jc w:val="center"/>
              <w:rPr>
                <w:sz w:val="22"/>
                <w:szCs w:val="22"/>
              </w:rPr>
            </w:pPr>
            <w:r w:rsidRPr="00C3532A">
              <w:rPr>
                <w:sz w:val="22"/>
                <w:szCs w:val="22"/>
              </w:rPr>
              <w:t>4</w:t>
            </w:r>
          </w:p>
        </w:tc>
        <w:tc>
          <w:tcPr>
            <w:tcW w:w="1830" w:type="dxa"/>
            <w:hideMark/>
          </w:tcPr>
          <w:p w:rsidR="00F10572" w:rsidRPr="00C3532A" w:rsidP="00CE38D3" w14:paraId="659A62AE" w14:textId="565FB5FD">
            <w:pPr>
              <w:spacing w:before="60" w:after="60" w:line="269" w:lineRule="auto"/>
              <w:jc w:val="center"/>
              <w:rPr>
                <w:sz w:val="22"/>
                <w:szCs w:val="22"/>
              </w:rPr>
            </w:pPr>
            <w:r w:rsidRPr="00C3532A">
              <w:rPr>
                <w:sz w:val="22"/>
                <w:szCs w:val="22"/>
              </w:rPr>
              <w:t>133</w:t>
            </w:r>
          </w:p>
        </w:tc>
        <w:tc>
          <w:tcPr>
            <w:tcW w:w="1770" w:type="dxa"/>
            <w:hideMark/>
          </w:tcPr>
          <w:p w:rsidR="00F10572" w:rsidRPr="00C3532A" w:rsidP="00CE38D3" w14:paraId="6EC8961C" w14:textId="2EC65E26">
            <w:pPr>
              <w:spacing w:before="60" w:after="60" w:line="269" w:lineRule="auto"/>
              <w:jc w:val="center"/>
              <w:rPr>
                <w:sz w:val="22"/>
                <w:szCs w:val="22"/>
              </w:rPr>
            </w:pPr>
            <w:r w:rsidRPr="00C3532A">
              <w:rPr>
                <w:sz w:val="22"/>
                <w:szCs w:val="22"/>
              </w:rPr>
              <w:t>$</w:t>
            </w:r>
            <w:r w:rsidR="005D50BD">
              <w:rPr>
                <w:sz w:val="22"/>
                <w:szCs w:val="22"/>
              </w:rPr>
              <w:t>5,425</w:t>
            </w:r>
          </w:p>
        </w:tc>
      </w:tr>
      <w:tr w14:paraId="7F590039" w14:textId="77777777" w:rsidTr="00F10572">
        <w:tblPrEx>
          <w:tblW w:w="12510" w:type="dxa"/>
          <w:tblInd w:w="85" w:type="dxa"/>
          <w:tblLook w:val="04A0"/>
        </w:tblPrEx>
        <w:trPr>
          <w:trHeight w:val="730"/>
        </w:trPr>
        <w:tc>
          <w:tcPr>
            <w:tcW w:w="4179" w:type="dxa"/>
            <w:hideMark/>
          </w:tcPr>
          <w:p w:rsidR="00F10572" w:rsidRPr="00571E72" w:rsidP="00571E72" w14:paraId="75F7532D" w14:textId="77777777">
            <w:pPr>
              <w:spacing w:before="60" w:after="60" w:line="269" w:lineRule="auto"/>
              <w:rPr>
                <w:b w:val="0"/>
                <w:sz w:val="22"/>
                <w:szCs w:val="22"/>
              </w:rPr>
            </w:pPr>
            <w:r w:rsidRPr="00571E72">
              <w:rPr>
                <w:b w:val="0"/>
                <w:sz w:val="22"/>
                <w:szCs w:val="22"/>
              </w:rPr>
              <w:t>BAT/STT Error Correction Training Documentation [40.213(f)]</w:t>
            </w:r>
          </w:p>
        </w:tc>
        <w:tc>
          <w:tcPr>
            <w:tcW w:w="1415" w:type="dxa"/>
            <w:hideMark/>
          </w:tcPr>
          <w:p w:rsidR="00F10572" w:rsidRPr="00C3532A" w:rsidP="00CE38D3" w14:paraId="2C3EDF7B" w14:textId="6F1CD564">
            <w:pPr>
              <w:spacing w:before="60" w:after="60" w:line="269" w:lineRule="auto"/>
              <w:jc w:val="center"/>
              <w:rPr>
                <w:sz w:val="22"/>
                <w:szCs w:val="22"/>
              </w:rPr>
            </w:pPr>
            <w:r>
              <w:rPr>
                <w:sz w:val="22"/>
                <w:szCs w:val="22"/>
              </w:rPr>
              <w:t>401</w:t>
            </w:r>
          </w:p>
        </w:tc>
        <w:tc>
          <w:tcPr>
            <w:tcW w:w="1606" w:type="dxa"/>
            <w:hideMark/>
          </w:tcPr>
          <w:p w:rsidR="00F10572" w:rsidRPr="00C3532A" w:rsidP="00CE38D3" w14:paraId="03104E86" w14:textId="39C7BF4C">
            <w:pPr>
              <w:spacing w:before="60" w:after="60" w:line="269" w:lineRule="auto"/>
              <w:jc w:val="center"/>
              <w:rPr>
                <w:sz w:val="22"/>
                <w:szCs w:val="22"/>
              </w:rPr>
            </w:pPr>
            <w:r>
              <w:rPr>
                <w:sz w:val="22"/>
                <w:szCs w:val="22"/>
              </w:rPr>
              <w:t>401</w:t>
            </w:r>
          </w:p>
        </w:tc>
        <w:tc>
          <w:tcPr>
            <w:tcW w:w="1710" w:type="dxa"/>
            <w:hideMark/>
          </w:tcPr>
          <w:p w:rsidR="00F10572" w:rsidRPr="00C3532A" w:rsidP="00CE38D3" w14:paraId="23A1202E" w14:textId="77777777">
            <w:pPr>
              <w:spacing w:before="60" w:after="60" w:line="269" w:lineRule="auto"/>
              <w:jc w:val="center"/>
              <w:rPr>
                <w:sz w:val="22"/>
                <w:szCs w:val="22"/>
              </w:rPr>
            </w:pPr>
            <w:r w:rsidRPr="00C3532A">
              <w:rPr>
                <w:sz w:val="22"/>
                <w:szCs w:val="22"/>
              </w:rPr>
              <w:t>4</w:t>
            </w:r>
          </w:p>
        </w:tc>
        <w:tc>
          <w:tcPr>
            <w:tcW w:w="1830" w:type="dxa"/>
            <w:hideMark/>
          </w:tcPr>
          <w:p w:rsidR="00F10572" w:rsidRPr="00C3532A" w:rsidP="00CE38D3" w14:paraId="775C52B6" w14:textId="24D0308D">
            <w:pPr>
              <w:spacing w:before="60" w:after="60" w:line="269" w:lineRule="auto"/>
              <w:jc w:val="center"/>
              <w:rPr>
                <w:sz w:val="22"/>
                <w:szCs w:val="22"/>
              </w:rPr>
            </w:pPr>
            <w:r>
              <w:rPr>
                <w:sz w:val="22"/>
                <w:szCs w:val="22"/>
              </w:rPr>
              <w:t>27</w:t>
            </w:r>
          </w:p>
        </w:tc>
        <w:tc>
          <w:tcPr>
            <w:tcW w:w="1770" w:type="dxa"/>
            <w:hideMark/>
          </w:tcPr>
          <w:p w:rsidR="00F10572" w:rsidRPr="00C3532A" w:rsidP="00CE38D3" w14:paraId="2BDE0455" w14:textId="422187D5">
            <w:pPr>
              <w:spacing w:before="60" w:after="60" w:line="269" w:lineRule="auto"/>
              <w:jc w:val="center"/>
              <w:rPr>
                <w:sz w:val="22"/>
                <w:szCs w:val="22"/>
              </w:rPr>
            </w:pPr>
            <w:r w:rsidRPr="00C3532A">
              <w:rPr>
                <w:sz w:val="22"/>
                <w:szCs w:val="22"/>
              </w:rPr>
              <w:t>$</w:t>
            </w:r>
            <w:r w:rsidR="005D50BD">
              <w:rPr>
                <w:sz w:val="22"/>
                <w:szCs w:val="22"/>
              </w:rPr>
              <w:t>1,101</w:t>
            </w:r>
          </w:p>
        </w:tc>
      </w:tr>
      <w:tr w14:paraId="1EC6CB15" w14:textId="77777777" w:rsidTr="00F10572">
        <w:tblPrEx>
          <w:tblW w:w="12510" w:type="dxa"/>
          <w:tblInd w:w="85" w:type="dxa"/>
          <w:tblLook w:val="04A0"/>
        </w:tblPrEx>
        <w:trPr>
          <w:trHeight w:val="490"/>
        </w:trPr>
        <w:tc>
          <w:tcPr>
            <w:tcW w:w="4179" w:type="dxa"/>
            <w:hideMark/>
          </w:tcPr>
          <w:p w:rsidR="00F10572" w:rsidRPr="00571E72" w:rsidP="00571E72" w14:paraId="146A98A0" w14:textId="77777777">
            <w:pPr>
              <w:spacing w:before="60" w:after="60" w:line="269" w:lineRule="auto"/>
              <w:rPr>
                <w:b w:val="0"/>
                <w:sz w:val="22"/>
                <w:szCs w:val="22"/>
              </w:rPr>
            </w:pPr>
            <w:r w:rsidRPr="00571E72">
              <w:rPr>
                <w:b w:val="0"/>
                <w:sz w:val="22"/>
                <w:szCs w:val="22"/>
              </w:rPr>
              <w:t>Complete DOT Alcohol Testing Forms [40.225(a)]</w:t>
            </w:r>
          </w:p>
        </w:tc>
        <w:tc>
          <w:tcPr>
            <w:tcW w:w="1415" w:type="dxa"/>
            <w:hideMark/>
          </w:tcPr>
          <w:p w:rsidR="00F10572" w:rsidRPr="00C3532A" w:rsidP="00CE38D3" w14:paraId="586DE6CC" w14:textId="77777777">
            <w:pPr>
              <w:spacing w:before="60" w:after="60" w:line="269" w:lineRule="auto"/>
              <w:jc w:val="center"/>
              <w:rPr>
                <w:sz w:val="22"/>
                <w:szCs w:val="22"/>
              </w:rPr>
            </w:pPr>
            <w:r w:rsidRPr="00C3532A">
              <w:rPr>
                <w:sz w:val="22"/>
                <w:szCs w:val="22"/>
              </w:rPr>
              <w:t>10,000</w:t>
            </w:r>
          </w:p>
        </w:tc>
        <w:tc>
          <w:tcPr>
            <w:tcW w:w="1606" w:type="dxa"/>
            <w:hideMark/>
          </w:tcPr>
          <w:p w:rsidR="00F10572" w:rsidRPr="00C3532A" w:rsidP="00CE38D3" w14:paraId="0B3C148D" w14:textId="4673B81B">
            <w:pPr>
              <w:spacing w:before="60" w:after="60" w:line="269" w:lineRule="auto"/>
              <w:jc w:val="center"/>
              <w:rPr>
                <w:sz w:val="22"/>
                <w:szCs w:val="22"/>
              </w:rPr>
            </w:pPr>
            <w:r>
              <w:rPr>
                <w:sz w:val="22"/>
                <w:szCs w:val="22"/>
              </w:rPr>
              <w:t>8,025,159</w:t>
            </w:r>
          </w:p>
        </w:tc>
        <w:tc>
          <w:tcPr>
            <w:tcW w:w="1710" w:type="dxa"/>
            <w:hideMark/>
          </w:tcPr>
          <w:p w:rsidR="00F10572" w:rsidRPr="00C3532A" w:rsidP="00CE38D3" w14:paraId="1AED230B" w14:textId="77777777">
            <w:pPr>
              <w:spacing w:before="60" w:after="60" w:line="269" w:lineRule="auto"/>
              <w:jc w:val="center"/>
              <w:rPr>
                <w:sz w:val="22"/>
                <w:szCs w:val="22"/>
              </w:rPr>
            </w:pPr>
            <w:r w:rsidRPr="00C3532A">
              <w:rPr>
                <w:sz w:val="22"/>
                <w:szCs w:val="22"/>
              </w:rPr>
              <w:t>8</w:t>
            </w:r>
          </w:p>
        </w:tc>
        <w:tc>
          <w:tcPr>
            <w:tcW w:w="1830" w:type="dxa"/>
            <w:hideMark/>
          </w:tcPr>
          <w:p w:rsidR="00F10572" w:rsidRPr="00C3532A" w:rsidP="00CE38D3" w14:paraId="16660ADB" w14:textId="27FC22C0">
            <w:pPr>
              <w:spacing w:before="60" w:after="60" w:line="269" w:lineRule="auto"/>
              <w:jc w:val="center"/>
              <w:rPr>
                <w:sz w:val="22"/>
                <w:szCs w:val="22"/>
              </w:rPr>
            </w:pPr>
            <w:r>
              <w:rPr>
                <w:sz w:val="22"/>
                <w:szCs w:val="22"/>
              </w:rPr>
              <w:t>1,070,021</w:t>
            </w:r>
          </w:p>
        </w:tc>
        <w:tc>
          <w:tcPr>
            <w:tcW w:w="1770" w:type="dxa"/>
            <w:hideMark/>
          </w:tcPr>
          <w:p w:rsidR="00F10572" w:rsidRPr="00C3532A" w:rsidP="00CE38D3" w14:paraId="63BB2D54" w14:textId="4647017E">
            <w:pPr>
              <w:spacing w:before="60" w:after="60" w:line="269" w:lineRule="auto"/>
              <w:jc w:val="center"/>
              <w:rPr>
                <w:sz w:val="22"/>
                <w:szCs w:val="22"/>
              </w:rPr>
            </w:pPr>
            <w:r w:rsidRPr="00C3532A">
              <w:rPr>
                <w:sz w:val="22"/>
                <w:szCs w:val="22"/>
              </w:rPr>
              <w:t>$</w:t>
            </w:r>
            <w:r w:rsidR="005D50BD">
              <w:rPr>
                <w:sz w:val="22"/>
                <w:szCs w:val="22"/>
              </w:rPr>
              <w:t>43,646,157</w:t>
            </w:r>
          </w:p>
        </w:tc>
      </w:tr>
      <w:tr w14:paraId="374A501A" w14:textId="77777777" w:rsidTr="00F10572">
        <w:tblPrEx>
          <w:tblW w:w="12510" w:type="dxa"/>
          <w:tblInd w:w="85" w:type="dxa"/>
          <w:tblLook w:val="04A0"/>
        </w:tblPrEx>
        <w:trPr>
          <w:trHeight w:val="800"/>
        </w:trPr>
        <w:tc>
          <w:tcPr>
            <w:tcW w:w="4179" w:type="dxa"/>
            <w:hideMark/>
          </w:tcPr>
          <w:p w:rsidR="00F10572" w:rsidRPr="00571E72" w:rsidP="00571E72" w14:paraId="4B6996C1" w14:textId="77777777">
            <w:pPr>
              <w:spacing w:before="60" w:after="60" w:line="269" w:lineRule="auto"/>
              <w:rPr>
                <w:b w:val="0"/>
                <w:sz w:val="22"/>
                <w:szCs w:val="22"/>
              </w:rPr>
            </w:pPr>
            <w:r w:rsidRPr="00571E72">
              <w:rPr>
                <w:b w:val="0"/>
                <w:sz w:val="22"/>
                <w:szCs w:val="22"/>
              </w:rPr>
              <w:t>Evidential Breath Testing Device Quality Assurance / Calibration Records [40.233(c)(4)]</w:t>
            </w:r>
          </w:p>
        </w:tc>
        <w:tc>
          <w:tcPr>
            <w:tcW w:w="1415" w:type="dxa"/>
            <w:hideMark/>
          </w:tcPr>
          <w:p w:rsidR="00F10572" w:rsidRPr="00C3532A" w:rsidP="00CE38D3" w14:paraId="2CC957CF" w14:textId="77777777">
            <w:pPr>
              <w:spacing w:before="60" w:after="60" w:line="269" w:lineRule="auto"/>
              <w:jc w:val="center"/>
              <w:rPr>
                <w:sz w:val="22"/>
                <w:szCs w:val="22"/>
              </w:rPr>
            </w:pPr>
            <w:r w:rsidRPr="00C3532A">
              <w:rPr>
                <w:sz w:val="22"/>
                <w:szCs w:val="22"/>
              </w:rPr>
              <w:t>10,000</w:t>
            </w:r>
          </w:p>
        </w:tc>
        <w:tc>
          <w:tcPr>
            <w:tcW w:w="1606" w:type="dxa"/>
            <w:hideMark/>
          </w:tcPr>
          <w:p w:rsidR="00F10572" w:rsidRPr="00C3532A" w:rsidP="00CE38D3" w14:paraId="433A770B" w14:textId="77777777">
            <w:pPr>
              <w:spacing w:before="60" w:after="60" w:line="269" w:lineRule="auto"/>
              <w:jc w:val="center"/>
              <w:rPr>
                <w:sz w:val="22"/>
                <w:szCs w:val="22"/>
              </w:rPr>
            </w:pPr>
            <w:r w:rsidRPr="00C3532A">
              <w:rPr>
                <w:sz w:val="22"/>
                <w:szCs w:val="22"/>
              </w:rPr>
              <w:t>10,000</w:t>
            </w:r>
          </w:p>
        </w:tc>
        <w:tc>
          <w:tcPr>
            <w:tcW w:w="1710" w:type="dxa"/>
            <w:hideMark/>
          </w:tcPr>
          <w:p w:rsidR="00F10572" w:rsidRPr="00C3532A" w:rsidP="00CE38D3" w14:paraId="34F5A87B" w14:textId="77777777">
            <w:pPr>
              <w:spacing w:before="60" w:after="60" w:line="269" w:lineRule="auto"/>
              <w:jc w:val="center"/>
              <w:rPr>
                <w:sz w:val="22"/>
                <w:szCs w:val="22"/>
              </w:rPr>
            </w:pPr>
            <w:r w:rsidRPr="00C3532A">
              <w:rPr>
                <w:sz w:val="22"/>
                <w:szCs w:val="22"/>
              </w:rPr>
              <w:t>4</w:t>
            </w:r>
          </w:p>
        </w:tc>
        <w:tc>
          <w:tcPr>
            <w:tcW w:w="1830" w:type="dxa"/>
            <w:hideMark/>
          </w:tcPr>
          <w:p w:rsidR="00F10572" w:rsidRPr="00C3532A" w:rsidP="00CE38D3" w14:paraId="4F4D3519" w14:textId="02FE5B51">
            <w:pPr>
              <w:spacing w:before="60" w:after="60" w:line="269" w:lineRule="auto"/>
              <w:jc w:val="center"/>
              <w:rPr>
                <w:sz w:val="22"/>
                <w:szCs w:val="22"/>
              </w:rPr>
            </w:pPr>
            <w:r w:rsidRPr="00C3532A">
              <w:rPr>
                <w:sz w:val="22"/>
                <w:szCs w:val="22"/>
              </w:rPr>
              <w:t>66</w:t>
            </w:r>
            <w:r w:rsidR="005D50BD">
              <w:rPr>
                <w:sz w:val="22"/>
                <w:szCs w:val="22"/>
              </w:rPr>
              <w:t>7</w:t>
            </w:r>
          </w:p>
        </w:tc>
        <w:tc>
          <w:tcPr>
            <w:tcW w:w="1770" w:type="dxa"/>
            <w:hideMark/>
          </w:tcPr>
          <w:p w:rsidR="00F10572" w:rsidRPr="00C3532A" w:rsidP="00CE38D3" w14:paraId="5FFAE5AF" w14:textId="6FE63964">
            <w:pPr>
              <w:spacing w:before="60" w:after="60" w:line="269" w:lineRule="auto"/>
              <w:jc w:val="center"/>
              <w:rPr>
                <w:sz w:val="22"/>
                <w:szCs w:val="22"/>
              </w:rPr>
            </w:pPr>
            <w:r w:rsidRPr="00C3532A">
              <w:rPr>
                <w:sz w:val="22"/>
                <w:szCs w:val="22"/>
              </w:rPr>
              <w:t>$</w:t>
            </w:r>
            <w:r w:rsidR="005D50BD">
              <w:rPr>
                <w:sz w:val="22"/>
                <w:szCs w:val="22"/>
              </w:rPr>
              <w:t>27,166</w:t>
            </w:r>
          </w:p>
        </w:tc>
      </w:tr>
      <w:tr w14:paraId="3AB1E01B" w14:textId="77777777" w:rsidTr="00F10572">
        <w:tblPrEx>
          <w:tblW w:w="12510" w:type="dxa"/>
          <w:tblInd w:w="85" w:type="dxa"/>
          <w:tblLook w:val="04A0"/>
        </w:tblPrEx>
        <w:trPr>
          <w:trHeight w:val="490"/>
        </w:trPr>
        <w:tc>
          <w:tcPr>
            <w:tcW w:w="4179" w:type="dxa"/>
            <w:hideMark/>
          </w:tcPr>
          <w:p w:rsidR="00F10572" w:rsidRPr="00571E72" w:rsidP="00571E72" w14:paraId="38EFD401" w14:textId="77777777">
            <w:pPr>
              <w:spacing w:before="60" w:after="60" w:line="269" w:lineRule="auto"/>
              <w:rPr>
                <w:b w:val="0"/>
                <w:sz w:val="22"/>
                <w:szCs w:val="22"/>
              </w:rPr>
            </w:pPr>
            <w:r w:rsidRPr="00571E72">
              <w:rPr>
                <w:b w:val="0"/>
                <w:sz w:val="22"/>
                <w:szCs w:val="22"/>
              </w:rPr>
              <w:t>Shy Lung Physician Statements [40.265(c)(2)]</w:t>
            </w:r>
          </w:p>
        </w:tc>
        <w:tc>
          <w:tcPr>
            <w:tcW w:w="1415" w:type="dxa"/>
            <w:hideMark/>
          </w:tcPr>
          <w:p w:rsidR="00F10572" w:rsidRPr="00C3532A" w:rsidP="00CE38D3" w14:paraId="63A50D0B" w14:textId="5AB80C9F">
            <w:pPr>
              <w:spacing w:before="60" w:after="60" w:line="269" w:lineRule="auto"/>
              <w:jc w:val="center"/>
              <w:rPr>
                <w:sz w:val="22"/>
                <w:szCs w:val="22"/>
              </w:rPr>
            </w:pPr>
            <w:r>
              <w:rPr>
                <w:sz w:val="22"/>
                <w:szCs w:val="22"/>
              </w:rPr>
              <w:t>401</w:t>
            </w:r>
          </w:p>
        </w:tc>
        <w:tc>
          <w:tcPr>
            <w:tcW w:w="1606" w:type="dxa"/>
            <w:hideMark/>
          </w:tcPr>
          <w:p w:rsidR="00F10572" w:rsidRPr="00C3532A" w:rsidP="00CE38D3" w14:paraId="4DF2414D" w14:textId="5239B1F3">
            <w:pPr>
              <w:spacing w:before="60" w:after="60" w:line="269" w:lineRule="auto"/>
              <w:jc w:val="center"/>
              <w:rPr>
                <w:sz w:val="22"/>
                <w:szCs w:val="22"/>
              </w:rPr>
            </w:pPr>
            <w:r>
              <w:rPr>
                <w:sz w:val="22"/>
                <w:szCs w:val="22"/>
              </w:rPr>
              <w:t>401</w:t>
            </w:r>
          </w:p>
        </w:tc>
        <w:tc>
          <w:tcPr>
            <w:tcW w:w="1710" w:type="dxa"/>
            <w:hideMark/>
          </w:tcPr>
          <w:p w:rsidR="00F10572" w:rsidRPr="00C3532A" w:rsidP="00CE38D3" w14:paraId="61C00CCC" w14:textId="77777777">
            <w:pPr>
              <w:spacing w:before="60" w:after="60" w:line="269" w:lineRule="auto"/>
              <w:jc w:val="center"/>
              <w:rPr>
                <w:sz w:val="22"/>
                <w:szCs w:val="22"/>
              </w:rPr>
            </w:pPr>
            <w:r w:rsidRPr="00C3532A">
              <w:rPr>
                <w:sz w:val="22"/>
                <w:szCs w:val="22"/>
              </w:rPr>
              <w:t>4</w:t>
            </w:r>
          </w:p>
        </w:tc>
        <w:tc>
          <w:tcPr>
            <w:tcW w:w="1830" w:type="dxa"/>
            <w:hideMark/>
          </w:tcPr>
          <w:p w:rsidR="00F10572" w:rsidRPr="00C3532A" w:rsidP="00CE38D3" w14:paraId="1FB7E88B" w14:textId="34AC6113">
            <w:pPr>
              <w:spacing w:before="60" w:after="60" w:line="269" w:lineRule="auto"/>
              <w:jc w:val="center"/>
              <w:rPr>
                <w:sz w:val="22"/>
                <w:szCs w:val="22"/>
              </w:rPr>
            </w:pPr>
            <w:r>
              <w:rPr>
                <w:sz w:val="22"/>
                <w:szCs w:val="22"/>
              </w:rPr>
              <w:t>27</w:t>
            </w:r>
          </w:p>
        </w:tc>
        <w:tc>
          <w:tcPr>
            <w:tcW w:w="1770" w:type="dxa"/>
            <w:hideMark/>
          </w:tcPr>
          <w:p w:rsidR="00F10572" w:rsidRPr="00C3532A" w:rsidP="00CE38D3" w14:paraId="6D60EEB1" w14:textId="6017ED99">
            <w:pPr>
              <w:spacing w:before="60" w:after="60" w:line="269" w:lineRule="auto"/>
              <w:jc w:val="center"/>
              <w:rPr>
                <w:sz w:val="22"/>
                <w:szCs w:val="22"/>
              </w:rPr>
            </w:pPr>
            <w:r w:rsidRPr="00C3532A">
              <w:rPr>
                <w:sz w:val="22"/>
                <w:szCs w:val="22"/>
              </w:rPr>
              <w:t>$</w:t>
            </w:r>
            <w:r w:rsidR="005D50BD">
              <w:rPr>
                <w:sz w:val="22"/>
                <w:szCs w:val="22"/>
              </w:rPr>
              <w:t>1,101</w:t>
            </w:r>
          </w:p>
        </w:tc>
      </w:tr>
      <w:tr w14:paraId="640D0155" w14:textId="77777777" w:rsidTr="00F10572">
        <w:tblPrEx>
          <w:tblW w:w="12510" w:type="dxa"/>
          <w:tblInd w:w="85" w:type="dxa"/>
          <w:tblLook w:val="04A0"/>
        </w:tblPrEx>
        <w:trPr>
          <w:trHeight w:val="490"/>
        </w:trPr>
        <w:tc>
          <w:tcPr>
            <w:tcW w:w="4179" w:type="dxa"/>
            <w:hideMark/>
          </w:tcPr>
          <w:p w:rsidR="00F10572" w:rsidRPr="00571E72" w:rsidP="00571E72" w14:paraId="54EF438C" w14:textId="77777777">
            <w:pPr>
              <w:spacing w:before="60" w:after="60" w:line="269" w:lineRule="auto"/>
              <w:rPr>
                <w:b w:val="0"/>
                <w:sz w:val="22"/>
                <w:szCs w:val="22"/>
              </w:rPr>
            </w:pPr>
            <w:r w:rsidRPr="00571E72">
              <w:rPr>
                <w:b w:val="0"/>
                <w:sz w:val="22"/>
                <w:szCs w:val="22"/>
              </w:rPr>
              <w:t>Alcohol Test Correction Statements [40.271(b)(1)&amp;(2)]</w:t>
            </w:r>
          </w:p>
        </w:tc>
        <w:tc>
          <w:tcPr>
            <w:tcW w:w="1415" w:type="dxa"/>
            <w:hideMark/>
          </w:tcPr>
          <w:p w:rsidR="00F10572" w:rsidRPr="00C3532A" w:rsidP="00CE38D3" w14:paraId="79FF4698" w14:textId="4A9492CC">
            <w:pPr>
              <w:spacing w:before="60" w:after="60" w:line="269" w:lineRule="auto"/>
              <w:jc w:val="center"/>
              <w:rPr>
                <w:sz w:val="22"/>
                <w:szCs w:val="22"/>
              </w:rPr>
            </w:pPr>
            <w:r>
              <w:rPr>
                <w:sz w:val="22"/>
                <w:szCs w:val="22"/>
              </w:rPr>
              <w:t>803</w:t>
            </w:r>
          </w:p>
        </w:tc>
        <w:tc>
          <w:tcPr>
            <w:tcW w:w="1606" w:type="dxa"/>
            <w:hideMark/>
          </w:tcPr>
          <w:p w:rsidR="00F10572" w:rsidRPr="00C3532A" w:rsidP="00CE38D3" w14:paraId="51443545" w14:textId="22CC2A45">
            <w:pPr>
              <w:spacing w:before="60" w:after="60" w:line="269" w:lineRule="auto"/>
              <w:jc w:val="center"/>
              <w:rPr>
                <w:sz w:val="22"/>
                <w:szCs w:val="22"/>
              </w:rPr>
            </w:pPr>
            <w:r>
              <w:rPr>
                <w:sz w:val="22"/>
                <w:szCs w:val="22"/>
              </w:rPr>
              <w:t>803</w:t>
            </w:r>
          </w:p>
        </w:tc>
        <w:tc>
          <w:tcPr>
            <w:tcW w:w="1710" w:type="dxa"/>
            <w:hideMark/>
          </w:tcPr>
          <w:p w:rsidR="00F10572" w:rsidRPr="00C3532A" w:rsidP="00CE38D3" w14:paraId="40BC823D" w14:textId="77777777">
            <w:pPr>
              <w:spacing w:before="60" w:after="60" w:line="269" w:lineRule="auto"/>
              <w:jc w:val="center"/>
              <w:rPr>
                <w:sz w:val="22"/>
                <w:szCs w:val="22"/>
              </w:rPr>
            </w:pPr>
            <w:r w:rsidRPr="00C3532A">
              <w:rPr>
                <w:sz w:val="22"/>
                <w:szCs w:val="22"/>
              </w:rPr>
              <w:t>4</w:t>
            </w:r>
          </w:p>
        </w:tc>
        <w:tc>
          <w:tcPr>
            <w:tcW w:w="1830" w:type="dxa"/>
            <w:hideMark/>
          </w:tcPr>
          <w:p w:rsidR="00F10572" w:rsidRPr="00C3532A" w:rsidP="00CE38D3" w14:paraId="1ADD46C3" w14:textId="72D403C5">
            <w:pPr>
              <w:spacing w:before="60" w:after="60" w:line="269" w:lineRule="auto"/>
              <w:jc w:val="center"/>
              <w:rPr>
                <w:sz w:val="22"/>
                <w:szCs w:val="22"/>
              </w:rPr>
            </w:pPr>
            <w:r>
              <w:rPr>
                <w:sz w:val="22"/>
                <w:szCs w:val="22"/>
              </w:rPr>
              <w:t>54</w:t>
            </w:r>
          </w:p>
        </w:tc>
        <w:tc>
          <w:tcPr>
            <w:tcW w:w="1770" w:type="dxa"/>
            <w:hideMark/>
          </w:tcPr>
          <w:p w:rsidR="00F10572" w:rsidRPr="00C3532A" w:rsidP="00CE38D3" w14:paraId="35F07032" w14:textId="5AB21262">
            <w:pPr>
              <w:spacing w:before="60" w:after="60" w:line="269" w:lineRule="auto"/>
              <w:jc w:val="center"/>
              <w:rPr>
                <w:sz w:val="22"/>
                <w:szCs w:val="22"/>
              </w:rPr>
            </w:pPr>
            <w:r w:rsidRPr="00C3532A">
              <w:rPr>
                <w:sz w:val="22"/>
                <w:szCs w:val="22"/>
              </w:rPr>
              <w:t>$</w:t>
            </w:r>
            <w:r w:rsidR="005D50BD">
              <w:rPr>
                <w:sz w:val="22"/>
                <w:szCs w:val="22"/>
              </w:rPr>
              <w:t>2,203</w:t>
            </w:r>
          </w:p>
        </w:tc>
      </w:tr>
      <w:tr w14:paraId="0213DA1E" w14:textId="77777777" w:rsidTr="00F10572">
        <w:tblPrEx>
          <w:tblW w:w="12510" w:type="dxa"/>
          <w:tblInd w:w="85" w:type="dxa"/>
          <w:tblLook w:val="04A0"/>
        </w:tblPrEx>
        <w:trPr>
          <w:trHeight w:val="1210"/>
        </w:trPr>
        <w:tc>
          <w:tcPr>
            <w:tcW w:w="4179" w:type="dxa"/>
            <w:hideMark/>
          </w:tcPr>
          <w:p w:rsidR="00F10572" w:rsidRPr="00571E72" w:rsidP="00571E72" w14:paraId="61F90B8B" w14:textId="77777777">
            <w:pPr>
              <w:spacing w:before="60" w:after="60" w:line="269" w:lineRule="auto"/>
              <w:rPr>
                <w:b w:val="0"/>
                <w:sz w:val="22"/>
                <w:szCs w:val="22"/>
              </w:rPr>
            </w:pPr>
            <w:r w:rsidRPr="00571E72">
              <w:rPr>
                <w:b w:val="0"/>
                <w:sz w:val="22"/>
                <w:szCs w:val="22"/>
              </w:rPr>
              <w:t>Substance Abuse Professional (SAP) (Qualification and Continuing Education) Training Documentation [40.281(c)&amp;(d)]</w:t>
            </w:r>
          </w:p>
        </w:tc>
        <w:tc>
          <w:tcPr>
            <w:tcW w:w="1415" w:type="dxa"/>
            <w:hideMark/>
          </w:tcPr>
          <w:p w:rsidR="00F10572" w:rsidRPr="00C3532A" w:rsidP="00CE38D3" w14:paraId="2A3CC264" w14:textId="77777777">
            <w:pPr>
              <w:spacing w:before="60" w:after="60" w:line="269" w:lineRule="auto"/>
              <w:jc w:val="center"/>
              <w:rPr>
                <w:sz w:val="22"/>
                <w:szCs w:val="22"/>
              </w:rPr>
            </w:pPr>
            <w:r w:rsidRPr="00C3532A">
              <w:rPr>
                <w:sz w:val="22"/>
                <w:szCs w:val="22"/>
              </w:rPr>
              <w:t>3,334</w:t>
            </w:r>
          </w:p>
        </w:tc>
        <w:tc>
          <w:tcPr>
            <w:tcW w:w="1606" w:type="dxa"/>
            <w:hideMark/>
          </w:tcPr>
          <w:p w:rsidR="00F10572" w:rsidRPr="00C3532A" w:rsidP="00CE38D3" w14:paraId="77FA4992" w14:textId="77777777">
            <w:pPr>
              <w:spacing w:before="60" w:after="60" w:line="269" w:lineRule="auto"/>
              <w:jc w:val="center"/>
              <w:rPr>
                <w:sz w:val="22"/>
                <w:szCs w:val="22"/>
              </w:rPr>
            </w:pPr>
            <w:r w:rsidRPr="00C3532A">
              <w:rPr>
                <w:sz w:val="22"/>
                <w:szCs w:val="22"/>
              </w:rPr>
              <w:t>3,334</w:t>
            </w:r>
          </w:p>
        </w:tc>
        <w:tc>
          <w:tcPr>
            <w:tcW w:w="1710" w:type="dxa"/>
            <w:hideMark/>
          </w:tcPr>
          <w:p w:rsidR="00F10572" w:rsidRPr="00C3532A" w:rsidP="00CE38D3" w14:paraId="57E55EAC" w14:textId="77777777">
            <w:pPr>
              <w:spacing w:before="60" w:after="60" w:line="269" w:lineRule="auto"/>
              <w:jc w:val="center"/>
              <w:rPr>
                <w:sz w:val="22"/>
                <w:szCs w:val="22"/>
              </w:rPr>
            </w:pPr>
            <w:r w:rsidRPr="00C3532A">
              <w:rPr>
                <w:sz w:val="22"/>
                <w:szCs w:val="22"/>
              </w:rPr>
              <w:t>4</w:t>
            </w:r>
          </w:p>
        </w:tc>
        <w:tc>
          <w:tcPr>
            <w:tcW w:w="1830" w:type="dxa"/>
            <w:hideMark/>
          </w:tcPr>
          <w:p w:rsidR="00F10572" w:rsidRPr="00C3532A" w:rsidP="00CE38D3" w14:paraId="156DD769" w14:textId="4DCCA067">
            <w:pPr>
              <w:spacing w:before="60" w:after="60" w:line="269" w:lineRule="auto"/>
              <w:jc w:val="center"/>
              <w:rPr>
                <w:sz w:val="22"/>
                <w:szCs w:val="22"/>
              </w:rPr>
            </w:pPr>
            <w:r w:rsidRPr="00C3532A">
              <w:rPr>
                <w:sz w:val="22"/>
                <w:szCs w:val="22"/>
              </w:rPr>
              <w:t>222</w:t>
            </w:r>
          </w:p>
        </w:tc>
        <w:tc>
          <w:tcPr>
            <w:tcW w:w="1770" w:type="dxa"/>
            <w:hideMark/>
          </w:tcPr>
          <w:p w:rsidR="00F10572" w:rsidRPr="00C3532A" w:rsidP="00CE38D3" w14:paraId="31ED9257" w14:textId="27F309C6">
            <w:pPr>
              <w:spacing w:before="60" w:after="60" w:line="269" w:lineRule="auto"/>
              <w:jc w:val="center"/>
              <w:rPr>
                <w:sz w:val="22"/>
                <w:szCs w:val="22"/>
              </w:rPr>
            </w:pPr>
            <w:r w:rsidRPr="00C3532A">
              <w:rPr>
                <w:sz w:val="22"/>
                <w:szCs w:val="22"/>
              </w:rPr>
              <w:t>$</w:t>
            </w:r>
            <w:r w:rsidR="005D50BD">
              <w:rPr>
                <w:sz w:val="22"/>
                <w:szCs w:val="22"/>
              </w:rPr>
              <w:t>9,055</w:t>
            </w:r>
          </w:p>
        </w:tc>
      </w:tr>
      <w:tr w14:paraId="773B2614" w14:textId="77777777" w:rsidTr="00B70F53">
        <w:tblPrEx>
          <w:tblW w:w="12510" w:type="dxa"/>
          <w:tblInd w:w="85" w:type="dxa"/>
          <w:tblLook w:val="04A0"/>
        </w:tblPrEx>
        <w:trPr>
          <w:trHeight w:val="490"/>
        </w:trPr>
        <w:tc>
          <w:tcPr>
            <w:tcW w:w="4179" w:type="dxa"/>
            <w:shd w:val="clear" w:color="auto" w:fill="FFFFFF" w:themeFill="background1"/>
            <w:hideMark/>
          </w:tcPr>
          <w:p w:rsidR="00F10572" w:rsidRPr="005D50BD" w:rsidP="00571E72" w14:paraId="4EA36174" w14:textId="77777777">
            <w:pPr>
              <w:spacing w:before="60" w:after="60" w:line="269" w:lineRule="auto"/>
              <w:rPr>
                <w:b w:val="0"/>
                <w:sz w:val="22"/>
                <w:szCs w:val="22"/>
                <w:highlight w:val="yellow"/>
              </w:rPr>
            </w:pPr>
            <w:r w:rsidRPr="00B70F53">
              <w:rPr>
                <w:b w:val="0"/>
                <w:sz w:val="22"/>
                <w:szCs w:val="22"/>
              </w:rPr>
              <w:t>Employer SAP Lists to Employees [40.287]</w:t>
            </w:r>
          </w:p>
        </w:tc>
        <w:tc>
          <w:tcPr>
            <w:tcW w:w="1415" w:type="dxa"/>
            <w:hideMark/>
          </w:tcPr>
          <w:p w:rsidR="00F10572" w:rsidRPr="005D50BD" w:rsidP="00CE38D3" w14:paraId="6CDE6D97" w14:textId="3BB3A9C1">
            <w:pPr>
              <w:spacing w:before="60" w:after="60" w:line="269" w:lineRule="auto"/>
              <w:jc w:val="center"/>
              <w:rPr>
                <w:sz w:val="22"/>
                <w:szCs w:val="22"/>
                <w:highlight w:val="yellow"/>
              </w:rPr>
            </w:pPr>
            <w:r>
              <w:rPr>
                <w:sz w:val="22"/>
                <w:szCs w:val="22"/>
              </w:rPr>
              <w:t>116,467</w:t>
            </w:r>
          </w:p>
        </w:tc>
        <w:tc>
          <w:tcPr>
            <w:tcW w:w="1606" w:type="dxa"/>
            <w:hideMark/>
          </w:tcPr>
          <w:p w:rsidR="00F10572" w:rsidRPr="005D50BD" w:rsidP="00CE38D3" w14:paraId="2C1F3184" w14:textId="54BAD99C">
            <w:pPr>
              <w:spacing w:before="60" w:after="60" w:line="269" w:lineRule="auto"/>
              <w:jc w:val="center"/>
              <w:rPr>
                <w:sz w:val="22"/>
                <w:szCs w:val="22"/>
                <w:highlight w:val="yellow"/>
              </w:rPr>
            </w:pPr>
            <w:r w:rsidRPr="00B70F53">
              <w:rPr>
                <w:sz w:val="22"/>
                <w:szCs w:val="22"/>
              </w:rPr>
              <w:t>1</w:t>
            </w:r>
            <w:r w:rsidR="00B70F53">
              <w:rPr>
                <w:sz w:val="22"/>
                <w:szCs w:val="22"/>
              </w:rPr>
              <w:t>16,467</w:t>
            </w:r>
          </w:p>
        </w:tc>
        <w:tc>
          <w:tcPr>
            <w:tcW w:w="1710" w:type="dxa"/>
            <w:hideMark/>
          </w:tcPr>
          <w:p w:rsidR="00F10572" w:rsidRPr="005D50BD" w:rsidP="00CE38D3" w14:paraId="43BB71F0" w14:textId="77777777">
            <w:pPr>
              <w:spacing w:before="60" w:after="60" w:line="269" w:lineRule="auto"/>
              <w:jc w:val="center"/>
              <w:rPr>
                <w:sz w:val="22"/>
                <w:szCs w:val="22"/>
                <w:highlight w:val="yellow"/>
              </w:rPr>
            </w:pPr>
            <w:r w:rsidRPr="00B70F53">
              <w:rPr>
                <w:sz w:val="22"/>
                <w:szCs w:val="22"/>
              </w:rPr>
              <w:t>4</w:t>
            </w:r>
          </w:p>
        </w:tc>
        <w:tc>
          <w:tcPr>
            <w:tcW w:w="1830" w:type="dxa"/>
            <w:hideMark/>
          </w:tcPr>
          <w:p w:rsidR="00F10572" w:rsidRPr="005D50BD" w:rsidP="00CE38D3" w14:paraId="090EEDFD" w14:textId="109D21F9">
            <w:pPr>
              <w:spacing w:before="60" w:after="60" w:line="269" w:lineRule="auto"/>
              <w:jc w:val="center"/>
              <w:rPr>
                <w:sz w:val="22"/>
                <w:szCs w:val="22"/>
                <w:highlight w:val="yellow"/>
              </w:rPr>
            </w:pPr>
            <w:r w:rsidRPr="00B70F53">
              <w:rPr>
                <w:sz w:val="22"/>
                <w:szCs w:val="22"/>
              </w:rPr>
              <w:t>7,7</w:t>
            </w:r>
            <w:r w:rsidR="00B70F53">
              <w:rPr>
                <w:sz w:val="22"/>
                <w:szCs w:val="22"/>
              </w:rPr>
              <w:t>64</w:t>
            </w:r>
          </w:p>
        </w:tc>
        <w:tc>
          <w:tcPr>
            <w:tcW w:w="1770" w:type="dxa"/>
            <w:hideMark/>
          </w:tcPr>
          <w:p w:rsidR="00F10572" w:rsidRPr="005D50BD" w:rsidP="00CE38D3" w14:paraId="1CCCC8AC" w14:textId="39D7DD04">
            <w:pPr>
              <w:spacing w:before="60" w:after="60" w:line="269" w:lineRule="auto"/>
              <w:jc w:val="center"/>
              <w:rPr>
                <w:sz w:val="22"/>
                <w:szCs w:val="22"/>
                <w:highlight w:val="yellow"/>
              </w:rPr>
            </w:pPr>
            <w:r w:rsidRPr="00B70F53">
              <w:rPr>
                <w:sz w:val="22"/>
                <w:szCs w:val="22"/>
              </w:rPr>
              <w:t>$</w:t>
            </w:r>
            <w:r w:rsidR="00B70F53">
              <w:rPr>
                <w:sz w:val="22"/>
                <w:szCs w:val="22"/>
              </w:rPr>
              <w:t>316,694</w:t>
            </w:r>
          </w:p>
        </w:tc>
      </w:tr>
      <w:tr w14:paraId="2B094A44" w14:textId="77777777" w:rsidTr="00F10572">
        <w:tblPrEx>
          <w:tblW w:w="12510" w:type="dxa"/>
          <w:tblInd w:w="85" w:type="dxa"/>
          <w:tblLook w:val="04A0"/>
        </w:tblPrEx>
        <w:trPr>
          <w:trHeight w:val="490"/>
        </w:trPr>
        <w:tc>
          <w:tcPr>
            <w:tcW w:w="4179" w:type="dxa"/>
            <w:hideMark/>
          </w:tcPr>
          <w:p w:rsidR="00F10572" w:rsidRPr="005D50BD" w:rsidP="00571E72" w14:paraId="3330C4ED" w14:textId="77777777">
            <w:pPr>
              <w:spacing w:before="60" w:after="60" w:line="269" w:lineRule="auto"/>
              <w:rPr>
                <w:b w:val="0"/>
                <w:sz w:val="22"/>
                <w:szCs w:val="22"/>
                <w:highlight w:val="yellow"/>
              </w:rPr>
            </w:pPr>
            <w:r w:rsidRPr="00531901">
              <w:rPr>
                <w:b w:val="0"/>
                <w:sz w:val="22"/>
                <w:szCs w:val="22"/>
              </w:rPr>
              <w:t>SAP Reports to Employers [40.311(c),(d) &amp; (e)]</w:t>
            </w:r>
          </w:p>
        </w:tc>
        <w:tc>
          <w:tcPr>
            <w:tcW w:w="1415" w:type="dxa"/>
            <w:hideMark/>
          </w:tcPr>
          <w:p w:rsidR="00F10572" w:rsidRPr="005D50BD" w:rsidP="00CE38D3" w14:paraId="70FF9515" w14:textId="77777777">
            <w:pPr>
              <w:spacing w:before="60" w:after="60" w:line="269" w:lineRule="auto"/>
              <w:jc w:val="center"/>
              <w:rPr>
                <w:sz w:val="22"/>
                <w:szCs w:val="22"/>
                <w:highlight w:val="yellow"/>
              </w:rPr>
            </w:pPr>
            <w:r w:rsidRPr="00531901">
              <w:rPr>
                <w:sz w:val="22"/>
                <w:szCs w:val="22"/>
              </w:rPr>
              <w:t>10,000</w:t>
            </w:r>
          </w:p>
        </w:tc>
        <w:tc>
          <w:tcPr>
            <w:tcW w:w="1606" w:type="dxa"/>
            <w:hideMark/>
          </w:tcPr>
          <w:p w:rsidR="00F10572" w:rsidRPr="005D50BD" w:rsidP="00CE38D3" w14:paraId="1807306E" w14:textId="4832E267">
            <w:pPr>
              <w:spacing w:before="60" w:after="60" w:line="269" w:lineRule="auto"/>
              <w:jc w:val="center"/>
              <w:rPr>
                <w:sz w:val="22"/>
                <w:szCs w:val="22"/>
                <w:highlight w:val="yellow"/>
              </w:rPr>
            </w:pPr>
            <w:r>
              <w:rPr>
                <w:sz w:val="22"/>
                <w:szCs w:val="22"/>
              </w:rPr>
              <w:t>201,258</w:t>
            </w:r>
          </w:p>
        </w:tc>
        <w:tc>
          <w:tcPr>
            <w:tcW w:w="1710" w:type="dxa"/>
            <w:hideMark/>
          </w:tcPr>
          <w:p w:rsidR="00F10572" w:rsidRPr="005D50BD" w:rsidP="00CE38D3" w14:paraId="66D9B1B8" w14:textId="77777777">
            <w:pPr>
              <w:spacing w:before="60" w:after="60" w:line="269" w:lineRule="auto"/>
              <w:jc w:val="center"/>
              <w:rPr>
                <w:sz w:val="22"/>
                <w:szCs w:val="22"/>
                <w:highlight w:val="yellow"/>
              </w:rPr>
            </w:pPr>
            <w:r w:rsidRPr="00531901">
              <w:rPr>
                <w:sz w:val="22"/>
                <w:szCs w:val="22"/>
              </w:rPr>
              <w:t>4</w:t>
            </w:r>
          </w:p>
        </w:tc>
        <w:tc>
          <w:tcPr>
            <w:tcW w:w="1830" w:type="dxa"/>
            <w:hideMark/>
          </w:tcPr>
          <w:p w:rsidR="00F10572" w:rsidRPr="005D50BD" w:rsidP="00CE38D3" w14:paraId="4883BDCE" w14:textId="4628D01D">
            <w:pPr>
              <w:spacing w:before="60" w:after="60" w:line="269" w:lineRule="auto"/>
              <w:jc w:val="center"/>
              <w:rPr>
                <w:sz w:val="22"/>
                <w:szCs w:val="22"/>
                <w:highlight w:val="yellow"/>
              </w:rPr>
            </w:pPr>
            <w:r>
              <w:rPr>
                <w:sz w:val="22"/>
                <w:szCs w:val="22"/>
              </w:rPr>
              <w:t>13,417</w:t>
            </w:r>
          </w:p>
        </w:tc>
        <w:tc>
          <w:tcPr>
            <w:tcW w:w="1770" w:type="dxa"/>
            <w:hideMark/>
          </w:tcPr>
          <w:p w:rsidR="00F10572" w:rsidRPr="005D50BD" w:rsidP="00CE38D3" w14:paraId="01155923" w14:textId="1BFAAC70">
            <w:pPr>
              <w:spacing w:before="60" w:after="60" w:line="269" w:lineRule="auto"/>
              <w:jc w:val="center"/>
              <w:rPr>
                <w:sz w:val="22"/>
                <w:szCs w:val="22"/>
                <w:highlight w:val="yellow"/>
              </w:rPr>
            </w:pPr>
            <w:r w:rsidRPr="00531901">
              <w:rPr>
                <w:sz w:val="22"/>
                <w:szCs w:val="22"/>
              </w:rPr>
              <w:t>$</w:t>
            </w:r>
            <w:r w:rsidR="00531901">
              <w:rPr>
                <w:sz w:val="22"/>
                <w:szCs w:val="22"/>
              </w:rPr>
              <w:t>547,279</w:t>
            </w:r>
          </w:p>
        </w:tc>
      </w:tr>
      <w:tr w14:paraId="3D31EF4B" w14:textId="77777777" w:rsidTr="00F10572">
        <w:tblPrEx>
          <w:tblW w:w="12510" w:type="dxa"/>
          <w:tblInd w:w="85" w:type="dxa"/>
          <w:tblLook w:val="04A0"/>
        </w:tblPrEx>
        <w:trPr>
          <w:trHeight w:val="490"/>
        </w:trPr>
        <w:tc>
          <w:tcPr>
            <w:tcW w:w="4179" w:type="dxa"/>
            <w:hideMark/>
          </w:tcPr>
          <w:p w:rsidR="00F10572" w:rsidRPr="00571E72" w:rsidP="00571E72" w14:paraId="1E72CF2C" w14:textId="77777777">
            <w:pPr>
              <w:spacing w:before="60" w:after="60" w:line="269" w:lineRule="auto"/>
              <w:rPr>
                <w:b w:val="0"/>
                <w:sz w:val="22"/>
                <w:szCs w:val="22"/>
              </w:rPr>
            </w:pPr>
            <w:r w:rsidRPr="00571E72">
              <w:rPr>
                <w:b w:val="0"/>
                <w:sz w:val="22"/>
                <w:szCs w:val="22"/>
              </w:rPr>
              <w:t>Correction Notices to Service Agents [40.373(a)]</w:t>
            </w:r>
          </w:p>
        </w:tc>
        <w:tc>
          <w:tcPr>
            <w:tcW w:w="1415" w:type="dxa"/>
            <w:hideMark/>
          </w:tcPr>
          <w:p w:rsidR="00F10572" w:rsidRPr="00C3532A" w:rsidP="00CE38D3" w14:paraId="3582A05E" w14:textId="77777777">
            <w:pPr>
              <w:spacing w:before="60" w:after="60" w:line="269" w:lineRule="auto"/>
              <w:jc w:val="center"/>
              <w:rPr>
                <w:sz w:val="22"/>
                <w:szCs w:val="22"/>
              </w:rPr>
            </w:pPr>
            <w:r w:rsidRPr="00C3532A">
              <w:rPr>
                <w:sz w:val="22"/>
                <w:szCs w:val="22"/>
              </w:rPr>
              <w:t>25</w:t>
            </w:r>
          </w:p>
        </w:tc>
        <w:tc>
          <w:tcPr>
            <w:tcW w:w="1606" w:type="dxa"/>
            <w:hideMark/>
          </w:tcPr>
          <w:p w:rsidR="00F10572" w:rsidRPr="00C3532A" w:rsidP="00CE38D3" w14:paraId="6F4EFC04" w14:textId="77777777">
            <w:pPr>
              <w:spacing w:before="60" w:after="60" w:line="269" w:lineRule="auto"/>
              <w:jc w:val="center"/>
              <w:rPr>
                <w:sz w:val="22"/>
                <w:szCs w:val="22"/>
              </w:rPr>
            </w:pPr>
            <w:r w:rsidRPr="00C3532A">
              <w:rPr>
                <w:sz w:val="22"/>
                <w:szCs w:val="22"/>
              </w:rPr>
              <w:t>25</w:t>
            </w:r>
          </w:p>
        </w:tc>
        <w:tc>
          <w:tcPr>
            <w:tcW w:w="1710" w:type="dxa"/>
            <w:hideMark/>
          </w:tcPr>
          <w:p w:rsidR="00F10572" w:rsidRPr="00C3532A" w:rsidP="00CE38D3" w14:paraId="44272116" w14:textId="77777777">
            <w:pPr>
              <w:spacing w:before="60" w:after="60" w:line="269" w:lineRule="auto"/>
              <w:jc w:val="center"/>
              <w:rPr>
                <w:sz w:val="22"/>
                <w:szCs w:val="22"/>
              </w:rPr>
            </w:pPr>
            <w:r w:rsidRPr="00C3532A">
              <w:rPr>
                <w:sz w:val="22"/>
                <w:szCs w:val="22"/>
              </w:rPr>
              <w:t>60</w:t>
            </w:r>
          </w:p>
        </w:tc>
        <w:tc>
          <w:tcPr>
            <w:tcW w:w="1830" w:type="dxa"/>
            <w:hideMark/>
          </w:tcPr>
          <w:p w:rsidR="00F10572" w:rsidRPr="00C3532A" w:rsidP="00CE38D3" w14:paraId="2C2D17BE" w14:textId="45D40237">
            <w:pPr>
              <w:spacing w:before="60" w:after="60" w:line="269" w:lineRule="auto"/>
              <w:jc w:val="center"/>
              <w:rPr>
                <w:sz w:val="22"/>
                <w:szCs w:val="22"/>
              </w:rPr>
            </w:pPr>
            <w:r w:rsidRPr="00C3532A">
              <w:rPr>
                <w:sz w:val="22"/>
                <w:szCs w:val="22"/>
              </w:rPr>
              <w:t>25</w:t>
            </w:r>
          </w:p>
        </w:tc>
        <w:tc>
          <w:tcPr>
            <w:tcW w:w="1770" w:type="dxa"/>
            <w:hideMark/>
          </w:tcPr>
          <w:p w:rsidR="00F10572" w:rsidRPr="00C3532A" w:rsidP="00CE38D3" w14:paraId="58F4AA31" w14:textId="3DEC8231">
            <w:pPr>
              <w:spacing w:before="60" w:after="60" w:line="269" w:lineRule="auto"/>
              <w:jc w:val="center"/>
              <w:rPr>
                <w:sz w:val="22"/>
                <w:szCs w:val="22"/>
              </w:rPr>
            </w:pPr>
            <w:r w:rsidRPr="00C3532A">
              <w:rPr>
                <w:sz w:val="22"/>
                <w:szCs w:val="22"/>
              </w:rPr>
              <w:t>$</w:t>
            </w:r>
            <w:r w:rsidR="005D50BD">
              <w:rPr>
                <w:sz w:val="22"/>
                <w:szCs w:val="22"/>
              </w:rPr>
              <w:t>1,020</w:t>
            </w:r>
          </w:p>
        </w:tc>
      </w:tr>
      <w:tr w14:paraId="5DAB9851" w14:textId="77777777" w:rsidTr="00F10572">
        <w:tblPrEx>
          <w:tblW w:w="12510" w:type="dxa"/>
          <w:tblInd w:w="85" w:type="dxa"/>
          <w:tblLook w:val="04A0"/>
        </w:tblPrEx>
        <w:trPr>
          <w:trHeight w:val="730"/>
        </w:trPr>
        <w:tc>
          <w:tcPr>
            <w:tcW w:w="4179" w:type="dxa"/>
            <w:hideMark/>
          </w:tcPr>
          <w:p w:rsidR="00F10572" w:rsidRPr="00571E72" w:rsidP="00571E72" w14:paraId="3FB5F3C0" w14:textId="77777777">
            <w:pPr>
              <w:spacing w:before="60" w:after="60" w:line="269" w:lineRule="auto"/>
              <w:rPr>
                <w:b w:val="0"/>
                <w:sz w:val="22"/>
                <w:szCs w:val="22"/>
              </w:rPr>
            </w:pPr>
            <w:r w:rsidRPr="00571E72">
              <w:rPr>
                <w:b w:val="0"/>
                <w:sz w:val="22"/>
                <w:szCs w:val="22"/>
              </w:rPr>
              <w:t>Notice of Proposed Exclusion (NOPE) to Service Agents [40.375(a)]</w:t>
            </w:r>
          </w:p>
        </w:tc>
        <w:tc>
          <w:tcPr>
            <w:tcW w:w="1415" w:type="dxa"/>
            <w:hideMark/>
          </w:tcPr>
          <w:p w:rsidR="00F10572" w:rsidRPr="00C3532A" w:rsidP="00CE38D3" w14:paraId="4254EEFB" w14:textId="77777777">
            <w:pPr>
              <w:spacing w:before="60" w:after="60" w:line="269" w:lineRule="auto"/>
              <w:jc w:val="center"/>
              <w:rPr>
                <w:sz w:val="22"/>
                <w:szCs w:val="22"/>
              </w:rPr>
            </w:pPr>
            <w:r w:rsidRPr="00C3532A">
              <w:rPr>
                <w:sz w:val="22"/>
                <w:szCs w:val="22"/>
              </w:rPr>
              <w:t>5</w:t>
            </w:r>
          </w:p>
        </w:tc>
        <w:tc>
          <w:tcPr>
            <w:tcW w:w="1606" w:type="dxa"/>
            <w:hideMark/>
          </w:tcPr>
          <w:p w:rsidR="00F10572" w:rsidRPr="00C3532A" w:rsidP="00CE38D3" w14:paraId="4F60F20B" w14:textId="77777777">
            <w:pPr>
              <w:spacing w:before="60" w:after="60" w:line="269" w:lineRule="auto"/>
              <w:jc w:val="center"/>
              <w:rPr>
                <w:sz w:val="22"/>
                <w:szCs w:val="22"/>
              </w:rPr>
            </w:pPr>
            <w:r w:rsidRPr="00C3532A">
              <w:rPr>
                <w:sz w:val="22"/>
                <w:szCs w:val="22"/>
              </w:rPr>
              <w:t>5</w:t>
            </w:r>
          </w:p>
        </w:tc>
        <w:tc>
          <w:tcPr>
            <w:tcW w:w="1710" w:type="dxa"/>
            <w:hideMark/>
          </w:tcPr>
          <w:p w:rsidR="00F10572" w:rsidRPr="00C3532A" w:rsidP="00CE38D3" w14:paraId="55326830" w14:textId="77777777">
            <w:pPr>
              <w:spacing w:before="60" w:after="60" w:line="269" w:lineRule="auto"/>
              <w:jc w:val="center"/>
              <w:rPr>
                <w:sz w:val="22"/>
                <w:szCs w:val="22"/>
              </w:rPr>
            </w:pPr>
            <w:r w:rsidRPr="00C3532A">
              <w:rPr>
                <w:sz w:val="22"/>
                <w:szCs w:val="22"/>
              </w:rPr>
              <w:t>600</w:t>
            </w:r>
          </w:p>
        </w:tc>
        <w:tc>
          <w:tcPr>
            <w:tcW w:w="1830" w:type="dxa"/>
            <w:hideMark/>
          </w:tcPr>
          <w:p w:rsidR="00F10572" w:rsidRPr="00C3532A" w:rsidP="00CE38D3" w14:paraId="09D3CB43" w14:textId="6CE6D7A9">
            <w:pPr>
              <w:spacing w:before="60" w:after="60" w:line="269" w:lineRule="auto"/>
              <w:jc w:val="center"/>
              <w:rPr>
                <w:sz w:val="22"/>
                <w:szCs w:val="22"/>
              </w:rPr>
            </w:pPr>
            <w:r w:rsidRPr="00C3532A">
              <w:rPr>
                <w:sz w:val="22"/>
                <w:szCs w:val="22"/>
              </w:rPr>
              <w:t>50</w:t>
            </w:r>
          </w:p>
        </w:tc>
        <w:tc>
          <w:tcPr>
            <w:tcW w:w="1770" w:type="dxa"/>
            <w:hideMark/>
          </w:tcPr>
          <w:p w:rsidR="00F10572" w:rsidRPr="00C3532A" w:rsidP="00CE38D3" w14:paraId="1D298A4E" w14:textId="2B2D694F">
            <w:pPr>
              <w:spacing w:before="60" w:after="60" w:line="269" w:lineRule="auto"/>
              <w:jc w:val="center"/>
              <w:rPr>
                <w:sz w:val="22"/>
                <w:szCs w:val="22"/>
              </w:rPr>
            </w:pPr>
            <w:r w:rsidRPr="00C3532A">
              <w:rPr>
                <w:sz w:val="22"/>
                <w:szCs w:val="22"/>
              </w:rPr>
              <w:t>$</w:t>
            </w:r>
            <w:r w:rsidR="005D50BD">
              <w:rPr>
                <w:sz w:val="22"/>
                <w:szCs w:val="22"/>
              </w:rPr>
              <w:t>2,040</w:t>
            </w:r>
          </w:p>
        </w:tc>
      </w:tr>
      <w:tr w14:paraId="1B6D2F7A" w14:textId="77777777" w:rsidTr="00F10572">
        <w:tblPrEx>
          <w:tblW w:w="12510" w:type="dxa"/>
          <w:tblInd w:w="85" w:type="dxa"/>
          <w:tblLook w:val="04A0"/>
        </w:tblPrEx>
        <w:trPr>
          <w:trHeight w:val="290"/>
        </w:trPr>
        <w:tc>
          <w:tcPr>
            <w:tcW w:w="4179" w:type="dxa"/>
            <w:hideMark/>
          </w:tcPr>
          <w:p w:rsidR="00F10572" w:rsidRPr="00571E72" w:rsidP="00571E72" w14:paraId="1AFF4E4B" w14:textId="77777777">
            <w:pPr>
              <w:spacing w:before="60" w:after="60" w:line="269" w:lineRule="auto"/>
              <w:rPr>
                <w:b w:val="0"/>
                <w:sz w:val="22"/>
                <w:szCs w:val="22"/>
              </w:rPr>
            </w:pPr>
            <w:r w:rsidRPr="00571E72">
              <w:rPr>
                <w:b w:val="0"/>
                <w:sz w:val="22"/>
                <w:szCs w:val="22"/>
              </w:rPr>
              <w:t>Service Agent Requests to Contest Public Interest Exclusions (PIE) [40.379(b)]</w:t>
            </w:r>
          </w:p>
        </w:tc>
        <w:tc>
          <w:tcPr>
            <w:tcW w:w="1415" w:type="dxa"/>
            <w:hideMark/>
          </w:tcPr>
          <w:p w:rsidR="00F10572" w:rsidRPr="00C3532A" w:rsidP="00CE38D3" w14:paraId="4F6B582E" w14:textId="77777777">
            <w:pPr>
              <w:spacing w:before="60" w:after="60" w:line="269" w:lineRule="auto"/>
              <w:jc w:val="center"/>
              <w:rPr>
                <w:sz w:val="22"/>
                <w:szCs w:val="22"/>
              </w:rPr>
            </w:pPr>
            <w:r w:rsidRPr="00C3532A">
              <w:rPr>
                <w:sz w:val="22"/>
                <w:szCs w:val="22"/>
              </w:rPr>
              <w:t>2</w:t>
            </w:r>
          </w:p>
        </w:tc>
        <w:tc>
          <w:tcPr>
            <w:tcW w:w="1606" w:type="dxa"/>
            <w:hideMark/>
          </w:tcPr>
          <w:p w:rsidR="00F10572" w:rsidRPr="00C3532A" w:rsidP="00CE38D3" w14:paraId="6422BABE" w14:textId="77777777">
            <w:pPr>
              <w:spacing w:before="60" w:after="60" w:line="269" w:lineRule="auto"/>
              <w:jc w:val="center"/>
              <w:rPr>
                <w:sz w:val="22"/>
                <w:szCs w:val="22"/>
              </w:rPr>
            </w:pPr>
            <w:r w:rsidRPr="00C3532A">
              <w:rPr>
                <w:sz w:val="22"/>
                <w:szCs w:val="22"/>
              </w:rPr>
              <w:t>2</w:t>
            </w:r>
          </w:p>
        </w:tc>
        <w:tc>
          <w:tcPr>
            <w:tcW w:w="1710" w:type="dxa"/>
            <w:hideMark/>
          </w:tcPr>
          <w:p w:rsidR="00F10572" w:rsidRPr="00C3532A" w:rsidP="00CE38D3" w14:paraId="236309A8" w14:textId="77777777">
            <w:pPr>
              <w:spacing w:before="60" w:after="60" w:line="269" w:lineRule="auto"/>
              <w:jc w:val="center"/>
              <w:rPr>
                <w:sz w:val="22"/>
                <w:szCs w:val="22"/>
              </w:rPr>
            </w:pPr>
            <w:r w:rsidRPr="00C3532A">
              <w:rPr>
                <w:sz w:val="22"/>
                <w:szCs w:val="22"/>
              </w:rPr>
              <w:t>60</w:t>
            </w:r>
          </w:p>
        </w:tc>
        <w:tc>
          <w:tcPr>
            <w:tcW w:w="1830" w:type="dxa"/>
            <w:hideMark/>
          </w:tcPr>
          <w:p w:rsidR="00F10572" w:rsidRPr="00C3532A" w:rsidP="00CE38D3" w14:paraId="29762476" w14:textId="7F5035D8">
            <w:pPr>
              <w:spacing w:before="60" w:after="60" w:line="269" w:lineRule="auto"/>
              <w:jc w:val="center"/>
              <w:rPr>
                <w:sz w:val="22"/>
                <w:szCs w:val="22"/>
              </w:rPr>
            </w:pPr>
            <w:r w:rsidRPr="00C3532A">
              <w:rPr>
                <w:sz w:val="22"/>
                <w:szCs w:val="22"/>
              </w:rPr>
              <w:t>2</w:t>
            </w:r>
          </w:p>
        </w:tc>
        <w:tc>
          <w:tcPr>
            <w:tcW w:w="1770" w:type="dxa"/>
            <w:hideMark/>
          </w:tcPr>
          <w:p w:rsidR="00F10572" w:rsidRPr="00C3532A" w:rsidP="00CE38D3" w14:paraId="34617FB6" w14:textId="271CA279">
            <w:pPr>
              <w:spacing w:before="60" w:after="60" w:line="269" w:lineRule="auto"/>
              <w:jc w:val="center"/>
              <w:rPr>
                <w:sz w:val="22"/>
                <w:szCs w:val="22"/>
              </w:rPr>
            </w:pPr>
            <w:r w:rsidRPr="00C3532A">
              <w:rPr>
                <w:sz w:val="22"/>
                <w:szCs w:val="22"/>
              </w:rPr>
              <w:t>$</w:t>
            </w:r>
            <w:r w:rsidR="003C090A">
              <w:rPr>
                <w:sz w:val="22"/>
                <w:szCs w:val="22"/>
              </w:rPr>
              <w:t>82</w:t>
            </w:r>
          </w:p>
        </w:tc>
      </w:tr>
      <w:tr w14:paraId="4D24A67F" w14:textId="77777777" w:rsidTr="00F10572">
        <w:tblPrEx>
          <w:tblW w:w="12510" w:type="dxa"/>
          <w:tblInd w:w="85" w:type="dxa"/>
          <w:tblLook w:val="04A0"/>
        </w:tblPrEx>
        <w:trPr>
          <w:trHeight w:val="490"/>
        </w:trPr>
        <w:tc>
          <w:tcPr>
            <w:tcW w:w="4179" w:type="dxa"/>
            <w:hideMark/>
          </w:tcPr>
          <w:p w:rsidR="00F10572" w:rsidRPr="00571E72" w:rsidP="00571E72" w14:paraId="46C3244D" w14:textId="77777777">
            <w:pPr>
              <w:spacing w:before="60" w:after="60" w:line="269" w:lineRule="auto"/>
              <w:rPr>
                <w:b w:val="0"/>
                <w:sz w:val="22"/>
                <w:szCs w:val="22"/>
              </w:rPr>
            </w:pPr>
            <w:r w:rsidRPr="00571E72">
              <w:rPr>
                <w:b w:val="0"/>
                <w:sz w:val="22"/>
                <w:szCs w:val="22"/>
              </w:rPr>
              <w:t>Service Agent Information to Argue PIE [40.379(b)(2)]</w:t>
            </w:r>
          </w:p>
        </w:tc>
        <w:tc>
          <w:tcPr>
            <w:tcW w:w="1415" w:type="dxa"/>
            <w:hideMark/>
          </w:tcPr>
          <w:p w:rsidR="00F10572" w:rsidRPr="00C3532A" w:rsidP="00CE38D3" w14:paraId="475474AA" w14:textId="77777777">
            <w:pPr>
              <w:spacing w:before="60" w:after="60" w:line="269" w:lineRule="auto"/>
              <w:jc w:val="center"/>
              <w:rPr>
                <w:sz w:val="22"/>
                <w:szCs w:val="22"/>
              </w:rPr>
            </w:pPr>
            <w:r w:rsidRPr="00C3532A">
              <w:rPr>
                <w:sz w:val="22"/>
                <w:szCs w:val="22"/>
              </w:rPr>
              <w:t>2</w:t>
            </w:r>
          </w:p>
        </w:tc>
        <w:tc>
          <w:tcPr>
            <w:tcW w:w="1606" w:type="dxa"/>
            <w:hideMark/>
          </w:tcPr>
          <w:p w:rsidR="00F10572" w:rsidRPr="00C3532A" w:rsidP="00CE38D3" w14:paraId="0E0C7DAB" w14:textId="77777777">
            <w:pPr>
              <w:spacing w:before="60" w:after="60" w:line="269" w:lineRule="auto"/>
              <w:jc w:val="center"/>
              <w:rPr>
                <w:sz w:val="22"/>
                <w:szCs w:val="22"/>
              </w:rPr>
            </w:pPr>
            <w:r w:rsidRPr="00C3532A">
              <w:rPr>
                <w:sz w:val="22"/>
                <w:szCs w:val="22"/>
              </w:rPr>
              <w:t>2</w:t>
            </w:r>
          </w:p>
        </w:tc>
        <w:tc>
          <w:tcPr>
            <w:tcW w:w="1710" w:type="dxa"/>
            <w:hideMark/>
          </w:tcPr>
          <w:p w:rsidR="00F10572" w:rsidRPr="00C3532A" w:rsidP="00CE38D3" w14:paraId="103DCFC8" w14:textId="74675247">
            <w:pPr>
              <w:spacing w:before="60" w:after="60" w:line="269" w:lineRule="auto"/>
              <w:jc w:val="center"/>
              <w:rPr>
                <w:sz w:val="22"/>
                <w:szCs w:val="22"/>
              </w:rPr>
            </w:pPr>
            <w:r>
              <w:rPr>
                <w:sz w:val="22"/>
                <w:szCs w:val="22"/>
              </w:rPr>
              <w:t>240</w:t>
            </w:r>
          </w:p>
        </w:tc>
        <w:tc>
          <w:tcPr>
            <w:tcW w:w="1830" w:type="dxa"/>
            <w:hideMark/>
          </w:tcPr>
          <w:p w:rsidR="00F10572" w:rsidRPr="00C3532A" w:rsidP="00CE38D3" w14:paraId="2E58EA26" w14:textId="6C65F59C">
            <w:pPr>
              <w:spacing w:before="60" w:after="60" w:line="269" w:lineRule="auto"/>
              <w:jc w:val="center"/>
              <w:rPr>
                <w:sz w:val="22"/>
                <w:szCs w:val="22"/>
              </w:rPr>
            </w:pPr>
            <w:r w:rsidRPr="00C3532A">
              <w:rPr>
                <w:sz w:val="22"/>
                <w:szCs w:val="22"/>
              </w:rPr>
              <w:t>8</w:t>
            </w:r>
          </w:p>
        </w:tc>
        <w:tc>
          <w:tcPr>
            <w:tcW w:w="1770" w:type="dxa"/>
            <w:hideMark/>
          </w:tcPr>
          <w:p w:rsidR="00F10572" w:rsidRPr="00C3532A" w:rsidP="00CE38D3" w14:paraId="241B7A04" w14:textId="766AC77D">
            <w:pPr>
              <w:spacing w:before="60" w:after="60" w:line="269" w:lineRule="auto"/>
              <w:jc w:val="center"/>
              <w:rPr>
                <w:sz w:val="22"/>
                <w:szCs w:val="22"/>
              </w:rPr>
            </w:pPr>
            <w:r w:rsidRPr="00C3532A">
              <w:rPr>
                <w:sz w:val="22"/>
                <w:szCs w:val="22"/>
              </w:rPr>
              <w:t>$</w:t>
            </w:r>
            <w:r w:rsidR="003C090A">
              <w:rPr>
                <w:sz w:val="22"/>
                <w:szCs w:val="22"/>
              </w:rPr>
              <w:t>326</w:t>
            </w:r>
          </w:p>
        </w:tc>
      </w:tr>
      <w:tr w14:paraId="2D2BE22A" w14:textId="77777777" w:rsidTr="00F10572">
        <w:tblPrEx>
          <w:tblW w:w="12510" w:type="dxa"/>
          <w:tblInd w:w="85" w:type="dxa"/>
          <w:tblLook w:val="04A0"/>
        </w:tblPrEx>
        <w:trPr>
          <w:trHeight w:val="490"/>
        </w:trPr>
        <w:tc>
          <w:tcPr>
            <w:tcW w:w="4179" w:type="dxa"/>
            <w:hideMark/>
          </w:tcPr>
          <w:p w:rsidR="00F10572" w:rsidRPr="00571E72" w:rsidP="00571E72" w14:paraId="12143513" w14:textId="77777777">
            <w:pPr>
              <w:spacing w:before="60" w:after="60" w:line="269" w:lineRule="auto"/>
              <w:rPr>
                <w:b w:val="0"/>
                <w:sz w:val="22"/>
                <w:szCs w:val="22"/>
              </w:rPr>
            </w:pPr>
            <w:r w:rsidRPr="00571E72">
              <w:rPr>
                <w:b w:val="0"/>
                <w:sz w:val="22"/>
                <w:szCs w:val="22"/>
              </w:rPr>
              <w:t>Service Agent Information to Contest PIE [40.381(a) &amp; (b)]</w:t>
            </w:r>
          </w:p>
        </w:tc>
        <w:tc>
          <w:tcPr>
            <w:tcW w:w="1415" w:type="dxa"/>
            <w:hideMark/>
          </w:tcPr>
          <w:p w:rsidR="00F10572" w:rsidRPr="00C3532A" w:rsidP="00CE38D3" w14:paraId="2C44D2B3" w14:textId="77777777">
            <w:pPr>
              <w:spacing w:before="60" w:after="60" w:line="269" w:lineRule="auto"/>
              <w:jc w:val="center"/>
              <w:rPr>
                <w:sz w:val="22"/>
                <w:szCs w:val="22"/>
              </w:rPr>
            </w:pPr>
            <w:r w:rsidRPr="00C3532A">
              <w:rPr>
                <w:sz w:val="22"/>
                <w:szCs w:val="22"/>
              </w:rPr>
              <w:t>2</w:t>
            </w:r>
          </w:p>
        </w:tc>
        <w:tc>
          <w:tcPr>
            <w:tcW w:w="1606" w:type="dxa"/>
            <w:hideMark/>
          </w:tcPr>
          <w:p w:rsidR="00F10572" w:rsidRPr="00C3532A" w:rsidP="00CE38D3" w14:paraId="6753EABA" w14:textId="77777777">
            <w:pPr>
              <w:spacing w:before="60" w:after="60" w:line="269" w:lineRule="auto"/>
              <w:jc w:val="center"/>
              <w:rPr>
                <w:sz w:val="22"/>
                <w:szCs w:val="22"/>
              </w:rPr>
            </w:pPr>
            <w:r w:rsidRPr="00C3532A">
              <w:rPr>
                <w:sz w:val="22"/>
                <w:szCs w:val="22"/>
              </w:rPr>
              <w:t>2</w:t>
            </w:r>
          </w:p>
        </w:tc>
        <w:tc>
          <w:tcPr>
            <w:tcW w:w="1710" w:type="dxa"/>
            <w:hideMark/>
          </w:tcPr>
          <w:p w:rsidR="00F10572" w:rsidRPr="00C3532A" w:rsidP="00CE38D3" w14:paraId="1960C946" w14:textId="77777777">
            <w:pPr>
              <w:spacing w:before="60" w:after="60" w:line="269" w:lineRule="auto"/>
              <w:jc w:val="center"/>
              <w:rPr>
                <w:sz w:val="22"/>
                <w:szCs w:val="22"/>
              </w:rPr>
            </w:pPr>
            <w:r w:rsidRPr="00C3532A">
              <w:rPr>
                <w:sz w:val="22"/>
                <w:szCs w:val="22"/>
              </w:rPr>
              <w:t>240</w:t>
            </w:r>
          </w:p>
        </w:tc>
        <w:tc>
          <w:tcPr>
            <w:tcW w:w="1830" w:type="dxa"/>
            <w:hideMark/>
          </w:tcPr>
          <w:p w:rsidR="00F10572" w:rsidRPr="00C3532A" w:rsidP="00CE38D3" w14:paraId="311644E4" w14:textId="0B0F3AA4">
            <w:pPr>
              <w:spacing w:before="60" w:after="60" w:line="269" w:lineRule="auto"/>
              <w:jc w:val="center"/>
              <w:rPr>
                <w:sz w:val="22"/>
                <w:szCs w:val="22"/>
              </w:rPr>
            </w:pPr>
            <w:r w:rsidRPr="00C3532A">
              <w:rPr>
                <w:sz w:val="22"/>
                <w:szCs w:val="22"/>
              </w:rPr>
              <w:t>8</w:t>
            </w:r>
          </w:p>
        </w:tc>
        <w:tc>
          <w:tcPr>
            <w:tcW w:w="1770" w:type="dxa"/>
            <w:hideMark/>
          </w:tcPr>
          <w:p w:rsidR="00F10572" w:rsidRPr="00C3532A" w:rsidP="00CE38D3" w14:paraId="3E5DBD17" w14:textId="0829875D">
            <w:pPr>
              <w:spacing w:before="60" w:after="60" w:line="269" w:lineRule="auto"/>
              <w:jc w:val="center"/>
              <w:rPr>
                <w:sz w:val="22"/>
                <w:szCs w:val="22"/>
              </w:rPr>
            </w:pPr>
            <w:r w:rsidRPr="00C3532A">
              <w:rPr>
                <w:sz w:val="22"/>
                <w:szCs w:val="22"/>
              </w:rPr>
              <w:t>$</w:t>
            </w:r>
            <w:r w:rsidR="003C090A">
              <w:rPr>
                <w:sz w:val="22"/>
                <w:szCs w:val="22"/>
              </w:rPr>
              <w:t>326</w:t>
            </w:r>
          </w:p>
        </w:tc>
      </w:tr>
      <w:tr w14:paraId="40A8261D" w14:textId="77777777" w:rsidTr="00F10572">
        <w:tblPrEx>
          <w:tblW w:w="12510" w:type="dxa"/>
          <w:tblInd w:w="85" w:type="dxa"/>
          <w:tblLook w:val="04A0"/>
        </w:tblPrEx>
        <w:trPr>
          <w:trHeight w:val="490"/>
        </w:trPr>
        <w:tc>
          <w:tcPr>
            <w:tcW w:w="4179" w:type="dxa"/>
            <w:hideMark/>
          </w:tcPr>
          <w:p w:rsidR="00F10572" w:rsidRPr="00571E72" w:rsidP="00571E72" w14:paraId="079031B0" w14:textId="77777777">
            <w:pPr>
              <w:spacing w:before="60" w:after="60" w:line="269" w:lineRule="auto"/>
              <w:rPr>
                <w:b w:val="0"/>
                <w:sz w:val="22"/>
                <w:szCs w:val="22"/>
              </w:rPr>
            </w:pPr>
            <w:r w:rsidRPr="00571E72">
              <w:rPr>
                <w:b w:val="0"/>
                <w:sz w:val="22"/>
                <w:szCs w:val="22"/>
              </w:rPr>
              <w:t>Notices of PIE to Service Agents [40.399]</w:t>
            </w:r>
          </w:p>
        </w:tc>
        <w:tc>
          <w:tcPr>
            <w:tcW w:w="1415" w:type="dxa"/>
            <w:hideMark/>
          </w:tcPr>
          <w:p w:rsidR="00F10572" w:rsidRPr="00C3532A" w:rsidP="00CE38D3" w14:paraId="41CEEAE7" w14:textId="77777777">
            <w:pPr>
              <w:spacing w:before="60" w:after="60" w:line="269" w:lineRule="auto"/>
              <w:jc w:val="center"/>
              <w:rPr>
                <w:sz w:val="22"/>
                <w:szCs w:val="22"/>
              </w:rPr>
            </w:pPr>
            <w:r w:rsidRPr="00C3532A">
              <w:rPr>
                <w:sz w:val="22"/>
                <w:szCs w:val="22"/>
              </w:rPr>
              <w:t>1</w:t>
            </w:r>
          </w:p>
        </w:tc>
        <w:tc>
          <w:tcPr>
            <w:tcW w:w="1606" w:type="dxa"/>
            <w:hideMark/>
          </w:tcPr>
          <w:p w:rsidR="00F10572" w:rsidRPr="00C3532A" w:rsidP="00CE38D3" w14:paraId="3A168213" w14:textId="77777777">
            <w:pPr>
              <w:spacing w:before="60" w:after="60" w:line="269" w:lineRule="auto"/>
              <w:jc w:val="center"/>
              <w:rPr>
                <w:sz w:val="22"/>
                <w:szCs w:val="22"/>
              </w:rPr>
            </w:pPr>
            <w:r w:rsidRPr="00C3532A">
              <w:rPr>
                <w:sz w:val="22"/>
                <w:szCs w:val="22"/>
              </w:rPr>
              <w:t>1</w:t>
            </w:r>
          </w:p>
        </w:tc>
        <w:tc>
          <w:tcPr>
            <w:tcW w:w="1710" w:type="dxa"/>
            <w:hideMark/>
          </w:tcPr>
          <w:p w:rsidR="00F10572" w:rsidRPr="00C3532A" w:rsidP="00CE38D3" w14:paraId="0C88EACC" w14:textId="77777777">
            <w:pPr>
              <w:spacing w:before="60" w:after="60" w:line="269" w:lineRule="auto"/>
              <w:jc w:val="center"/>
              <w:rPr>
                <w:sz w:val="22"/>
                <w:szCs w:val="22"/>
              </w:rPr>
            </w:pPr>
            <w:r w:rsidRPr="00C3532A">
              <w:rPr>
                <w:sz w:val="22"/>
                <w:szCs w:val="22"/>
              </w:rPr>
              <w:t>60</w:t>
            </w:r>
          </w:p>
        </w:tc>
        <w:tc>
          <w:tcPr>
            <w:tcW w:w="1830" w:type="dxa"/>
            <w:hideMark/>
          </w:tcPr>
          <w:p w:rsidR="00F10572" w:rsidRPr="00C3532A" w:rsidP="00CE38D3" w14:paraId="7BA44A0E" w14:textId="3160717A">
            <w:pPr>
              <w:spacing w:before="60" w:after="60" w:line="269" w:lineRule="auto"/>
              <w:jc w:val="center"/>
              <w:rPr>
                <w:sz w:val="22"/>
                <w:szCs w:val="22"/>
              </w:rPr>
            </w:pPr>
            <w:r w:rsidRPr="00C3532A">
              <w:rPr>
                <w:sz w:val="22"/>
                <w:szCs w:val="22"/>
              </w:rPr>
              <w:t>1</w:t>
            </w:r>
          </w:p>
        </w:tc>
        <w:tc>
          <w:tcPr>
            <w:tcW w:w="1770" w:type="dxa"/>
            <w:hideMark/>
          </w:tcPr>
          <w:p w:rsidR="00F10572" w:rsidRPr="00C3532A" w:rsidP="00CE38D3" w14:paraId="68B9F2E5" w14:textId="4D4683D7">
            <w:pPr>
              <w:spacing w:before="60" w:after="60" w:line="269" w:lineRule="auto"/>
              <w:jc w:val="center"/>
              <w:rPr>
                <w:sz w:val="22"/>
                <w:szCs w:val="22"/>
              </w:rPr>
            </w:pPr>
            <w:r w:rsidRPr="00C3532A">
              <w:rPr>
                <w:sz w:val="22"/>
                <w:szCs w:val="22"/>
              </w:rPr>
              <w:t>$</w:t>
            </w:r>
            <w:r w:rsidR="003C090A">
              <w:rPr>
                <w:sz w:val="22"/>
                <w:szCs w:val="22"/>
              </w:rPr>
              <w:t>41</w:t>
            </w:r>
          </w:p>
        </w:tc>
      </w:tr>
      <w:tr w14:paraId="2C2D619B" w14:textId="77777777" w:rsidTr="00F10572">
        <w:tblPrEx>
          <w:tblW w:w="12510" w:type="dxa"/>
          <w:tblInd w:w="85" w:type="dxa"/>
          <w:tblLook w:val="04A0"/>
        </w:tblPrEx>
        <w:trPr>
          <w:trHeight w:val="490"/>
        </w:trPr>
        <w:tc>
          <w:tcPr>
            <w:tcW w:w="4179" w:type="dxa"/>
            <w:hideMark/>
          </w:tcPr>
          <w:p w:rsidR="00F10572" w:rsidRPr="00571E72" w:rsidP="00571E72" w14:paraId="0DCB0818" w14:textId="77777777">
            <w:pPr>
              <w:spacing w:before="60" w:after="60" w:line="269" w:lineRule="auto"/>
              <w:rPr>
                <w:b w:val="0"/>
                <w:sz w:val="22"/>
                <w:szCs w:val="22"/>
              </w:rPr>
            </w:pPr>
            <w:r w:rsidRPr="00571E72">
              <w:rPr>
                <w:b w:val="0"/>
                <w:sz w:val="22"/>
                <w:szCs w:val="22"/>
              </w:rPr>
              <w:t>Notices of PIE to Employer and Public [40.401 (b) &amp; (d)]</w:t>
            </w:r>
          </w:p>
        </w:tc>
        <w:tc>
          <w:tcPr>
            <w:tcW w:w="1415" w:type="dxa"/>
            <w:hideMark/>
          </w:tcPr>
          <w:p w:rsidR="00F10572" w:rsidRPr="00C3532A" w:rsidP="00CE38D3" w14:paraId="4102473A" w14:textId="77777777">
            <w:pPr>
              <w:spacing w:before="60" w:after="60" w:line="269" w:lineRule="auto"/>
              <w:jc w:val="center"/>
              <w:rPr>
                <w:sz w:val="22"/>
                <w:szCs w:val="22"/>
              </w:rPr>
            </w:pPr>
            <w:r w:rsidRPr="00C3532A">
              <w:rPr>
                <w:sz w:val="22"/>
                <w:szCs w:val="22"/>
              </w:rPr>
              <w:t>1</w:t>
            </w:r>
          </w:p>
        </w:tc>
        <w:tc>
          <w:tcPr>
            <w:tcW w:w="1606" w:type="dxa"/>
            <w:hideMark/>
          </w:tcPr>
          <w:p w:rsidR="00F10572" w:rsidRPr="00C3532A" w:rsidP="00CE38D3" w14:paraId="0F7352FE" w14:textId="77777777">
            <w:pPr>
              <w:spacing w:before="60" w:after="60" w:line="269" w:lineRule="auto"/>
              <w:jc w:val="center"/>
              <w:rPr>
                <w:sz w:val="22"/>
                <w:szCs w:val="22"/>
              </w:rPr>
            </w:pPr>
            <w:r w:rsidRPr="00C3532A">
              <w:rPr>
                <w:sz w:val="22"/>
                <w:szCs w:val="22"/>
              </w:rPr>
              <w:t>1</w:t>
            </w:r>
          </w:p>
        </w:tc>
        <w:tc>
          <w:tcPr>
            <w:tcW w:w="1710" w:type="dxa"/>
            <w:hideMark/>
          </w:tcPr>
          <w:p w:rsidR="00F10572" w:rsidRPr="00C3532A" w:rsidP="00CE38D3" w14:paraId="5643825C" w14:textId="77777777">
            <w:pPr>
              <w:spacing w:before="60" w:after="60" w:line="269" w:lineRule="auto"/>
              <w:jc w:val="center"/>
              <w:rPr>
                <w:sz w:val="22"/>
                <w:szCs w:val="22"/>
              </w:rPr>
            </w:pPr>
            <w:r w:rsidRPr="00C3532A">
              <w:rPr>
                <w:sz w:val="22"/>
                <w:szCs w:val="22"/>
              </w:rPr>
              <w:t>60</w:t>
            </w:r>
          </w:p>
        </w:tc>
        <w:tc>
          <w:tcPr>
            <w:tcW w:w="1830" w:type="dxa"/>
            <w:hideMark/>
          </w:tcPr>
          <w:p w:rsidR="00F10572" w:rsidRPr="00C3532A" w:rsidP="00CE38D3" w14:paraId="76ECE414" w14:textId="59E1FD18">
            <w:pPr>
              <w:spacing w:before="60" w:after="60" w:line="269" w:lineRule="auto"/>
              <w:jc w:val="center"/>
              <w:rPr>
                <w:sz w:val="22"/>
                <w:szCs w:val="22"/>
              </w:rPr>
            </w:pPr>
            <w:r w:rsidRPr="00C3532A">
              <w:rPr>
                <w:sz w:val="22"/>
                <w:szCs w:val="22"/>
              </w:rPr>
              <w:t>1</w:t>
            </w:r>
          </w:p>
        </w:tc>
        <w:tc>
          <w:tcPr>
            <w:tcW w:w="1770" w:type="dxa"/>
            <w:hideMark/>
          </w:tcPr>
          <w:p w:rsidR="00F10572" w:rsidRPr="00C3532A" w:rsidP="00CE38D3" w14:paraId="78F6B93D" w14:textId="03C122A5">
            <w:pPr>
              <w:spacing w:before="60" w:after="60" w:line="269" w:lineRule="auto"/>
              <w:jc w:val="center"/>
              <w:rPr>
                <w:sz w:val="22"/>
                <w:szCs w:val="22"/>
              </w:rPr>
            </w:pPr>
            <w:r w:rsidRPr="00C3532A">
              <w:rPr>
                <w:sz w:val="22"/>
                <w:szCs w:val="22"/>
              </w:rPr>
              <w:t>$</w:t>
            </w:r>
            <w:r w:rsidR="003C090A">
              <w:rPr>
                <w:sz w:val="22"/>
                <w:szCs w:val="22"/>
              </w:rPr>
              <w:t>41</w:t>
            </w:r>
          </w:p>
        </w:tc>
      </w:tr>
      <w:tr w14:paraId="241A1684" w14:textId="77777777" w:rsidTr="00F10572">
        <w:tblPrEx>
          <w:tblW w:w="12510" w:type="dxa"/>
          <w:tblInd w:w="85" w:type="dxa"/>
          <w:tblLook w:val="04A0"/>
        </w:tblPrEx>
        <w:trPr>
          <w:trHeight w:val="490"/>
        </w:trPr>
        <w:tc>
          <w:tcPr>
            <w:tcW w:w="4179" w:type="dxa"/>
            <w:hideMark/>
          </w:tcPr>
          <w:p w:rsidR="00F10572" w:rsidRPr="00571E72" w:rsidP="00571E72" w14:paraId="6406484E" w14:textId="77777777">
            <w:pPr>
              <w:spacing w:before="60" w:after="60" w:line="269" w:lineRule="auto"/>
              <w:rPr>
                <w:b w:val="0"/>
                <w:sz w:val="22"/>
                <w:szCs w:val="22"/>
              </w:rPr>
            </w:pPr>
            <w:r w:rsidRPr="00571E72">
              <w:rPr>
                <w:b w:val="0"/>
                <w:sz w:val="22"/>
                <w:szCs w:val="22"/>
              </w:rPr>
              <w:t>Service Agent PIE Notices to Employers [40.403 (a)]</w:t>
            </w:r>
          </w:p>
        </w:tc>
        <w:tc>
          <w:tcPr>
            <w:tcW w:w="1415" w:type="dxa"/>
            <w:hideMark/>
          </w:tcPr>
          <w:p w:rsidR="00F10572" w:rsidRPr="00C3532A" w:rsidP="00CE38D3" w14:paraId="6010BFBC" w14:textId="77777777">
            <w:pPr>
              <w:spacing w:before="60" w:after="60" w:line="269" w:lineRule="auto"/>
              <w:jc w:val="center"/>
              <w:rPr>
                <w:sz w:val="22"/>
                <w:szCs w:val="22"/>
              </w:rPr>
            </w:pPr>
            <w:r w:rsidRPr="00C3532A">
              <w:rPr>
                <w:sz w:val="22"/>
                <w:szCs w:val="22"/>
              </w:rPr>
              <w:t>1</w:t>
            </w:r>
          </w:p>
        </w:tc>
        <w:tc>
          <w:tcPr>
            <w:tcW w:w="1606" w:type="dxa"/>
            <w:hideMark/>
          </w:tcPr>
          <w:p w:rsidR="00F10572" w:rsidRPr="00C3532A" w:rsidP="00CE38D3" w14:paraId="7D98829C" w14:textId="77777777">
            <w:pPr>
              <w:spacing w:before="60" w:after="60" w:line="269" w:lineRule="auto"/>
              <w:jc w:val="center"/>
              <w:rPr>
                <w:sz w:val="22"/>
                <w:szCs w:val="22"/>
              </w:rPr>
            </w:pPr>
            <w:r w:rsidRPr="00C3532A">
              <w:rPr>
                <w:sz w:val="22"/>
                <w:szCs w:val="22"/>
              </w:rPr>
              <w:t>300</w:t>
            </w:r>
          </w:p>
        </w:tc>
        <w:tc>
          <w:tcPr>
            <w:tcW w:w="1710" w:type="dxa"/>
            <w:hideMark/>
          </w:tcPr>
          <w:p w:rsidR="00F10572" w:rsidRPr="00C3532A" w:rsidP="00CE38D3" w14:paraId="5ED7896A" w14:textId="77777777">
            <w:pPr>
              <w:spacing w:before="60" w:after="60" w:line="269" w:lineRule="auto"/>
              <w:jc w:val="center"/>
              <w:rPr>
                <w:sz w:val="22"/>
                <w:szCs w:val="22"/>
              </w:rPr>
            </w:pPr>
            <w:r w:rsidRPr="00C3532A">
              <w:rPr>
                <w:sz w:val="22"/>
                <w:szCs w:val="22"/>
              </w:rPr>
              <w:t>30</w:t>
            </w:r>
          </w:p>
        </w:tc>
        <w:tc>
          <w:tcPr>
            <w:tcW w:w="1830" w:type="dxa"/>
            <w:hideMark/>
          </w:tcPr>
          <w:p w:rsidR="00F10572" w:rsidRPr="00C3532A" w:rsidP="00CE38D3" w14:paraId="0DBF9355" w14:textId="0F73E0C9">
            <w:pPr>
              <w:spacing w:before="60" w:after="60" w:line="269" w:lineRule="auto"/>
              <w:jc w:val="center"/>
              <w:rPr>
                <w:sz w:val="22"/>
                <w:szCs w:val="22"/>
              </w:rPr>
            </w:pPr>
            <w:r w:rsidRPr="00C3532A">
              <w:rPr>
                <w:sz w:val="22"/>
                <w:szCs w:val="22"/>
              </w:rPr>
              <w:t>150</w:t>
            </w:r>
          </w:p>
        </w:tc>
        <w:tc>
          <w:tcPr>
            <w:tcW w:w="1770" w:type="dxa"/>
            <w:hideMark/>
          </w:tcPr>
          <w:p w:rsidR="00F10572" w:rsidRPr="00C3532A" w:rsidP="00CE38D3" w14:paraId="0983E5F8" w14:textId="458377E1">
            <w:pPr>
              <w:spacing w:before="60" w:after="60" w:line="269" w:lineRule="auto"/>
              <w:jc w:val="center"/>
              <w:rPr>
                <w:sz w:val="22"/>
                <w:szCs w:val="22"/>
              </w:rPr>
            </w:pPr>
            <w:r w:rsidRPr="00C3532A">
              <w:rPr>
                <w:sz w:val="22"/>
                <w:szCs w:val="22"/>
              </w:rPr>
              <w:t>$</w:t>
            </w:r>
            <w:r w:rsidR="003C090A">
              <w:rPr>
                <w:sz w:val="22"/>
                <w:szCs w:val="22"/>
              </w:rPr>
              <w:t>6,119</w:t>
            </w:r>
          </w:p>
        </w:tc>
      </w:tr>
      <w:tr w14:paraId="1A10073C" w14:textId="77777777" w:rsidTr="009A485E">
        <w:tblPrEx>
          <w:tblW w:w="12510" w:type="dxa"/>
          <w:tblInd w:w="85" w:type="dxa"/>
          <w:tblLook w:val="04A0"/>
        </w:tblPrEx>
        <w:trPr>
          <w:trHeight w:val="290"/>
        </w:trPr>
        <w:tc>
          <w:tcPr>
            <w:tcW w:w="4179" w:type="dxa"/>
            <w:shd w:val="clear" w:color="auto" w:fill="FFFFFF" w:themeFill="background1"/>
            <w:hideMark/>
          </w:tcPr>
          <w:p w:rsidR="00F10572" w:rsidRPr="009A485E" w:rsidP="00571E72" w14:paraId="17DE7B01" w14:textId="77777777">
            <w:pPr>
              <w:spacing w:before="60" w:after="60" w:line="269" w:lineRule="auto"/>
              <w:jc w:val="right"/>
              <w:rPr>
                <w:bCs w:val="0"/>
                <w:sz w:val="22"/>
                <w:szCs w:val="22"/>
              </w:rPr>
            </w:pPr>
            <w:r w:rsidRPr="00CE38D3">
              <w:rPr>
                <w:bCs w:val="0"/>
                <w:sz w:val="22"/>
                <w:szCs w:val="22"/>
              </w:rPr>
              <w:t>Total New</w:t>
            </w:r>
          </w:p>
        </w:tc>
        <w:tc>
          <w:tcPr>
            <w:tcW w:w="1415" w:type="dxa"/>
            <w:shd w:val="clear" w:color="auto" w:fill="FFFFFF" w:themeFill="background1"/>
            <w:hideMark/>
          </w:tcPr>
          <w:p w:rsidR="00F10572" w:rsidRPr="009A485E" w:rsidP="00CE38D3" w14:paraId="4D219FEB" w14:textId="332762F2">
            <w:pPr>
              <w:spacing w:before="60" w:after="60" w:line="269" w:lineRule="auto"/>
              <w:jc w:val="center"/>
              <w:rPr>
                <w:b/>
                <w:bCs/>
                <w:sz w:val="22"/>
                <w:szCs w:val="22"/>
              </w:rPr>
            </w:pPr>
            <w:r>
              <w:rPr>
                <w:b/>
                <w:bCs/>
                <w:sz w:val="22"/>
                <w:szCs w:val="22"/>
              </w:rPr>
              <w:t>1,426,662</w:t>
            </w:r>
          </w:p>
        </w:tc>
        <w:tc>
          <w:tcPr>
            <w:tcW w:w="1606" w:type="dxa"/>
            <w:shd w:val="clear" w:color="auto" w:fill="FFFFFF" w:themeFill="background1"/>
            <w:hideMark/>
          </w:tcPr>
          <w:p w:rsidR="00F10572" w:rsidRPr="00CE38D3" w:rsidP="00CE38D3" w14:paraId="1E00C9F3" w14:textId="52DDF0C1">
            <w:pPr>
              <w:spacing w:before="60" w:after="60" w:line="269" w:lineRule="auto"/>
              <w:jc w:val="center"/>
              <w:rPr>
                <w:b/>
                <w:bCs/>
                <w:sz w:val="22"/>
                <w:szCs w:val="22"/>
              </w:rPr>
            </w:pPr>
            <w:r w:rsidRPr="00CE38D3">
              <w:rPr>
                <w:b/>
                <w:bCs/>
                <w:sz w:val="22"/>
                <w:szCs w:val="22"/>
              </w:rPr>
              <w:t>11,459,756</w:t>
            </w:r>
          </w:p>
        </w:tc>
        <w:tc>
          <w:tcPr>
            <w:tcW w:w="1710" w:type="dxa"/>
            <w:shd w:val="clear" w:color="auto" w:fill="FFFFFF" w:themeFill="background1"/>
            <w:hideMark/>
          </w:tcPr>
          <w:p w:rsidR="00F10572" w:rsidRPr="009A485E" w:rsidP="00CE38D3" w14:paraId="1F501F02" w14:textId="5CD6FE1C">
            <w:pPr>
              <w:spacing w:before="60" w:after="60" w:line="269" w:lineRule="auto"/>
              <w:jc w:val="center"/>
              <w:rPr>
                <w:b/>
                <w:bCs/>
                <w:sz w:val="22"/>
                <w:szCs w:val="22"/>
              </w:rPr>
            </w:pPr>
            <w:r>
              <w:rPr>
                <w:b/>
                <w:bCs/>
                <w:sz w:val="22"/>
                <w:szCs w:val="22"/>
              </w:rPr>
              <w:t>2,328</w:t>
            </w:r>
          </w:p>
        </w:tc>
        <w:tc>
          <w:tcPr>
            <w:tcW w:w="1830" w:type="dxa"/>
            <w:shd w:val="clear" w:color="auto" w:fill="FFFFFF" w:themeFill="background1"/>
            <w:hideMark/>
          </w:tcPr>
          <w:p w:rsidR="00F10572" w:rsidRPr="009A485E" w:rsidP="00CE38D3" w14:paraId="5FC25E40" w14:textId="55403761">
            <w:pPr>
              <w:spacing w:before="60" w:after="60" w:line="269" w:lineRule="auto"/>
              <w:jc w:val="center"/>
              <w:rPr>
                <w:b/>
                <w:bCs/>
                <w:sz w:val="22"/>
                <w:szCs w:val="22"/>
              </w:rPr>
            </w:pPr>
            <w:r>
              <w:rPr>
                <w:b/>
                <w:bCs/>
                <w:sz w:val="22"/>
                <w:szCs w:val="22"/>
              </w:rPr>
              <w:t>1,469,136</w:t>
            </w:r>
          </w:p>
        </w:tc>
        <w:tc>
          <w:tcPr>
            <w:tcW w:w="1770" w:type="dxa"/>
            <w:shd w:val="clear" w:color="auto" w:fill="FFFFFF" w:themeFill="background1"/>
            <w:hideMark/>
          </w:tcPr>
          <w:p w:rsidR="00F10572" w:rsidRPr="009A485E" w:rsidP="00CE38D3" w14:paraId="3EA6A4E0" w14:textId="3FE88FD9">
            <w:pPr>
              <w:spacing w:before="60" w:after="60" w:line="269" w:lineRule="auto"/>
              <w:jc w:val="center"/>
              <w:rPr>
                <w:b/>
                <w:bCs/>
                <w:sz w:val="22"/>
                <w:szCs w:val="22"/>
              </w:rPr>
            </w:pPr>
            <w:r>
              <w:rPr>
                <w:b/>
                <w:bCs/>
                <w:sz w:val="22"/>
                <w:szCs w:val="22"/>
              </w:rPr>
              <w:t>$59,926,016</w:t>
            </w:r>
          </w:p>
        </w:tc>
      </w:tr>
    </w:tbl>
    <w:p w:rsidR="00CF7476" w:rsidRPr="008101D9" w:rsidP="00922328" w14:paraId="271AB55F" w14:textId="77777777">
      <w:pPr>
        <w:jc w:val="center"/>
      </w:pPr>
      <w:r w:rsidRPr="008101D9">
        <w:t>* pro-rated over a 5</w:t>
      </w:r>
      <w:r w:rsidR="00B93050">
        <w:t>-</w:t>
      </w:r>
      <w:r w:rsidRPr="008101D9" w:rsidR="00F257B8">
        <w:t>year period based upon frequency of training requirement</w:t>
      </w:r>
    </w:p>
    <w:p w:rsidR="002F122A" w:rsidP="00922328" w14:paraId="60576EB0" w14:textId="2B59A464">
      <w:pPr>
        <w:jc w:val="center"/>
      </w:pPr>
      <w:r w:rsidRPr="008101D9">
        <w:t xml:space="preserve">The salary cost is based upon the Department of Labor’s bureau of Labor Statistics average employee </w:t>
      </w:r>
      <w:r w:rsidR="00362ABC">
        <w:t>compensation ho</w:t>
      </w:r>
      <w:r w:rsidR="008E04C0">
        <w:t xml:space="preserve">urly cost in </w:t>
      </w:r>
      <w:r w:rsidR="00EA4ADE">
        <w:t>2023</w:t>
      </w:r>
      <w:r w:rsidRPr="008101D9">
        <w:t>.</w:t>
      </w:r>
    </w:p>
    <w:p w:rsidR="002F122A" w:rsidP="00922328" w14:paraId="1108D0F2" w14:textId="33EF37FF">
      <w:pPr>
        <w:jc w:val="center"/>
        <w:rPr>
          <w:b/>
          <w:bCs/>
        </w:rPr>
      </w:pPr>
      <w:r w:rsidRPr="008101D9">
        <w:rPr>
          <w:b/>
          <w:bCs/>
        </w:rPr>
        <w:t xml:space="preserve">NOTE: See Appendix </w:t>
      </w:r>
      <w:r w:rsidR="00C542A2">
        <w:rPr>
          <w:b/>
          <w:bCs/>
        </w:rPr>
        <w:t>E</w:t>
      </w:r>
      <w:r w:rsidRPr="008101D9" w:rsidR="00B6747F">
        <w:rPr>
          <w:b/>
          <w:bCs/>
        </w:rPr>
        <w:t xml:space="preserve"> for explanation worksheets</w:t>
      </w:r>
    </w:p>
    <w:p w:rsidR="002F122A" w:rsidP="00616224" w14:paraId="1A4496FA" w14:textId="77777777">
      <w:pPr>
        <w:jc w:val="center"/>
        <w:rPr>
          <w:color w:val="000000"/>
          <w:spacing w:val="1"/>
          <w:sz w:val="32"/>
          <w:szCs w:val="32"/>
        </w:rPr>
      </w:pPr>
    </w:p>
    <w:p w:rsidR="002F122A" w:rsidP="00616224" w14:paraId="5460BE19" w14:textId="77777777">
      <w:pPr>
        <w:jc w:val="center"/>
        <w:rPr>
          <w:color w:val="000000"/>
          <w:spacing w:val="1"/>
          <w:sz w:val="32"/>
          <w:szCs w:val="32"/>
        </w:rPr>
      </w:pPr>
    </w:p>
    <w:p w:rsidR="002F122A" w:rsidP="00616224" w14:paraId="1E69B7A6" w14:textId="77777777">
      <w:pPr>
        <w:jc w:val="center"/>
        <w:rPr>
          <w:color w:val="000000"/>
          <w:spacing w:val="1"/>
          <w:sz w:val="32"/>
          <w:szCs w:val="32"/>
        </w:rPr>
      </w:pPr>
    </w:p>
    <w:p w:rsidR="00922328" w:rsidP="00616224" w14:paraId="1C5C6014" w14:textId="77777777">
      <w:pPr>
        <w:jc w:val="center"/>
        <w:rPr>
          <w:color w:val="000000"/>
          <w:spacing w:val="1"/>
          <w:sz w:val="32"/>
          <w:szCs w:val="32"/>
        </w:rPr>
        <w:sectPr w:rsidSect="0053719B">
          <w:pgSz w:w="15840" w:h="12240" w:orient="landscape"/>
          <w:pgMar w:top="1440" w:right="720" w:bottom="1440" w:left="720" w:header="1440" w:footer="1440" w:gutter="0"/>
          <w:cols w:space="720"/>
          <w:noEndnote/>
          <w:docGrid w:linePitch="326"/>
        </w:sectPr>
      </w:pPr>
    </w:p>
    <w:p w:rsidR="002F122A" w:rsidP="00616224" w14:paraId="05EF1018" w14:textId="08937782">
      <w:pPr>
        <w:jc w:val="center"/>
        <w:rPr>
          <w:color w:val="000000"/>
          <w:spacing w:val="1"/>
          <w:sz w:val="32"/>
          <w:szCs w:val="32"/>
        </w:rPr>
      </w:pPr>
      <w:r w:rsidRPr="008101D9">
        <w:rPr>
          <w:color w:val="000000"/>
          <w:spacing w:val="1"/>
          <w:sz w:val="32"/>
          <w:szCs w:val="32"/>
        </w:rPr>
        <w:t>Supplemental Program Information:</w:t>
      </w:r>
    </w:p>
    <w:p w:rsidR="00431E05" w:rsidRPr="006E1806" w:rsidP="00571E72" w14:paraId="7130A059" w14:textId="58B72ABA">
      <w:pPr>
        <w:numPr>
          <w:ilvl w:val="0"/>
          <w:numId w:val="5"/>
        </w:numPr>
        <w:spacing w:before="240" w:after="120" w:line="269" w:lineRule="auto"/>
        <w:rPr>
          <w:i/>
        </w:rPr>
      </w:pPr>
      <w:r w:rsidRPr="006E1806">
        <w:rPr>
          <w:i/>
        </w:rPr>
        <w:t xml:space="preserve">Number of </w:t>
      </w:r>
      <w:r w:rsidRPr="006E1806">
        <w:rPr>
          <w:i/>
          <w:u w:val="single"/>
        </w:rPr>
        <w:t>Employers</w:t>
      </w:r>
      <w:r w:rsidRPr="006E1806">
        <w:rPr>
          <w:i/>
        </w:rPr>
        <w:t xml:space="preserve"> </w:t>
      </w:r>
      <w:r w:rsidRPr="006E1806" w:rsidR="008025BE">
        <w:rPr>
          <w:i/>
        </w:rPr>
        <w:t xml:space="preserve">and </w:t>
      </w:r>
      <w:r w:rsidRPr="006E1806" w:rsidR="008025BE">
        <w:rPr>
          <w:i/>
          <w:u w:val="single"/>
        </w:rPr>
        <w:t>Employees</w:t>
      </w:r>
      <w:r w:rsidRPr="006E1806" w:rsidR="008025BE">
        <w:rPr>
          <w:i/>
        </w:rPr>
        <w:t xml:space="preserve"> </w:t>
      </w:r>
      <w:r w:rsidRPr="006E1806">
        <w:rPr>
          <w:i/>
        </w:rPr>
        <w:t>Regulated by DOT’s drug and alcohol testing program</w:t>
      </w:r>
    </w:p>
    <w:tbl>
      <w:tblPr>
        <w:tblStyle w:val="GridTable4Accent5"/>
        <w:tblW w:w="0" w:type="auto"/>
        <w:tblInd w:w="684" w:type="dxa"/>
        <w:tblLook w:val="04A0"/>
      </w:tblPr>
      <w:tblGrid>
        <w:gridCol w:w="2088"/>
        <w:gridCol w:w="1800"/>
        <w:gridCol w:w="1800"/>
      </w:tblGrid>
      <w:tr w14:paraId="19BAC2BF" w14:textId="77777777" w:rsidTr="00922328">
        <w:tblPrEx>
          <w:tblW w:w="0" w:type="auto"/>
          <w:tblInd w:w="684" w:type="dxa"/>
          <w:tblLook w:val="04A0"/>
        </w:tblPrEx>
        <w:trPr>
          <w:trHeight w:val="323"/>
        </w:trPr>
        <w:tc>
          <w:tcPr>
            <w:tcW w:w="2088" w:type="dxa"/>
          </w:tcPr>
          <w:p w:rsidR="008025BE" w:rsidRPr="006E1806" w:rsidP="006E1806" w14:paraId="7D438B73" w14:textId="77777777">
            <w:pPr>
              <w:spacing w:before="60" w:after="60" w:line="269" w:lineRule="auto"/>
              <w:jc w:val="center"/>
              <w:rPr>
                <w:sz w:val="22"/>
                <w:szCs w:val="22"/>
              </w:rPr>
            </w:pPr>
            <w:r w:rsidRPr="006E1806">
              <w:rPr>
                <w:sz w:val="22"/>
                <w:szCs w:val="22"/>
              </w:rPr>
              <w:t>Mode</w:t>
            </w:r>
          </w:p>
        </w:tc>
        <w:tc>
          <w:tcPr>
            <w:tcW w:w="1800" w:type="dxa"/>
          </w:tcPr>
          <w:p w:rsidR="008025BE" w:rsidRPr="006E1806" w:rsidP="006E1806" w14:paraId="2349A51A" w14:textId="77777777">
            <w:pPr>
              <w:spacing w:before="60" w:after="60" w:line="269" w:lineRule="auto"/>
              <w:jc w:val="center"/>
              <w:rPr>
                <w:sz w:val="22"/>
                <w:szCs w:val="22"/>
              </w:rPr>
            </w:pPr>
            <w:r w:rsidRPr="006E1806">
              <w:rPr>
                <w:sz w:val="22"/>
                <w:szCs w:val="22"/>
              </w:rPr>
              <w:t># of Employers</w:t>
            </w:r>
          </w:p>
        </w:tc>
        <w:tc>
          <w:tcPr>
            <w:tcW w:w="1800" w:type="dxa"/>
          </w:tcPr>
          <w:p w:rsidR="008025BE" w:rsidRPr="006E1806" w:rsidP="006E1806" w14:paraId="5B4FA6B1" w14:textId="77777777">
            <w:pPr>
              <w:spacing w:before="60" w:after="60" w:line="269" w:lineRule="auto"/>
              <w:jc w:val="center"/>
              <w:rPr>
                <w:sz w:val="22"/>
                <w:szCs w:val="22"/>
              </w:rPr>
            </w:pPr>
            <w:r w:rsidRPr="006E1806">
              <w:rPr>
                <w:sz w:val="22"/>
                <w:szCs w:val="22"/>
              </w:rPr>
              <w:t># of Employees</w:t>
            </w:r>
          </w:p>
        </w:tc>
      </w:tr>
      <w:tr w14:paraId="131450A4" w14:textId="77777777" w:rsidTr="00922328">
        <w:tblPrEx>
          <w:tblW w:w="0" w:type="auto"/>
          <w:tblInd w:w="684" w:type="dxa"/>
          <w:tblLook w:val="04A0"/>
        </w:tblPrEx>
        <w:trPr>
          <w:trHeight w:val="323"/>
        </w:trPr>
        <w:tc>
          <w:tcPr>
            <w:tcW w:w="2088" w:type="dxa"/>
          </w:tcPr>
          <w:p w:rsidR="008025BE" w:rsidRPr="006E1806" w:rsidP="006E1806" w14:paraId="2CCDE930" w14:textId="77777777">
            <w:pPr>
              <w:spacing w:before="60" w:after="60" w:line="269" w:lineRule="auto"/>
              <w:rPr>
                <w:b w:val="0"/>
                <w:sz w:val="22"/>
                <w:szCs w:val="22"/>
              </w:rPr>
            </w:pPr>
            <w:r w:rsidRPr="006E1806">
              <w:rPr>
                <w:b w:val="0"/>
                <w:sz w:val="22"/>
                <w:szCs w:val="22"/>
              </w:rPr>
              <w:t>FMCSA</w:t>
            </w:r>
          </w:p>
        </w:tc>
        <w:tc>
          <w:tcPr>
            <w:tcW w:w="1800" w:type="dxa"/>
          </w:tcPr>
          <w:p w:rsidR="008025BE" w:rsidRPr="006E1806" w:rsidP="006E1806" w14:paraId="72779B12" w14:textId="1FFB5F4E">
            <w:pPr>
              <w:spacing w:before="60" w:after="60" w:line="269" w:lineRule="auto"/>
              <w:jc w:val="right"/>
              <w:rPr>
                <w:sz w:val="22"/>
                <w:szCs w:val="22"/>
              </w:rPr>
            </w:pPr>
            <w:r>
              <w:rPr>
                <w:sz w:val="22"/>
                <w:szCs w:val="22"/>
              </w:rPr>
              <w:t>525,000</w:t>
            </w:r>
          </w:p>
        </w:tc>
        <w:tc>
          <w:tcPr>
            <w:tcW w:w="1800" w:type="dxa"/>
          </w:tcPr>
          <w:p w:rsidR="008025BE" w:rsidRPr="006E1806" w:rsidP="006E1806" w14:paraId="7184EA10" w14:textId="607A7498">
            <w:pPr>
              <w:spacing w:before="60" w:after="60" w:line="269" w:lineRule="auto"/>
              <w:jc w:val="right"/>
              <w:rPr>
                <w:b/>
                <w:sz w:val="22"/>
                <w:szCs w:val="22"/>
              </w:rPr>
            </w:pPr>
            <w:r>
              <w:rPr>
                <w:sz w:val="22"/>
                <w:szCs w:val="22"/>
              </w:rPr>
              <w:t>5,100,000</w:t>
            </w:r>
          </w:p>
        </w:tc>
      </w:tr>
      <w:tr w14:paraId="3B9CAB0A" w14:textId="77777777" w:rsidTr="00922328">
        <w:tblPrEx>
          <w:tblW w:w="0" w:type="auto"/>
          <w:tblInd w:w="684" w:type="dxa"/>
          <w:tblLook w:val="04A0"/>
        </w:tblPrEx>
        <w:trPr>
          <w:trHeight w:val="350"/>
        </w:trPr>
        <w:tc>
          <w:tcPr>
            <w:tcW w:w="2088" w:type="dxa"/>
          </w:tcPr>
          <w:p w:rsidR="008025BE" w:rsidRPr="006E1806" w:rsidP="006E1806" w14:paraId="0D665B8E" w14:textId="77777777">
            <w:pPr>
              <w:spacing w:before="60" w:after="60" w:line="269" w:lineRule="auto"/>
              <w:rPr>
                <w:b w:val="0"/>
                <w:sz w:val="22"/>
                <w:szCs w:val="22"/>
              </w:rPr>
            </w:pPr>
            <w:r w:rsidRPr="006E1806">
              <w:rPr>
                <w:b w:val="0"/>
                <w:sz w:val="22"/>
                <w:szCs w:val="22"/>
              </w:rPr>
              <w:t>FRA</w:t>
            </w:r>
          </w:p>
        </w:tc>
        <w:tc>
          <w:tcPr>
            <w:tcW w:w="1800" w:type="dxa"/>
          </w:tcPr>
          <w:p w:rsidR="008025BE" w:rsidRPr="006E1806" w:rsidP="006E1806" w14:paraId="2AD2FE00" w14:textId="66508EF0">
            <w:pPr>
              <w:spacing w:before="60" w:after="60" w:line="269" w:lineRule="auto"/>
              <w:jc w:val="right"/>
              <w:rPr>
                <w:sz w:val="22"/>
                <w:szCs w:val="22"/>
              </w:rPr>
            </w:pPr>
            <w:r>
              <w:rPr>
                <w:sz w:val="22"/>
                <w:szCs w:val="22"/>
              </w:rPr>
              <w:t>3,750</w:t>
            </w:r>
          </w:p>
        </w:tc>
        <w:tc>
          <w:tcPr>
            <w:tcW w:w="1800" w:type="dxa"/>
          </w:tcPr>
          <w:p w:rsidR="008025BE" w:rsidRPr="006E1806" w:rsidP="006E1806" w14:paraId="7B670E4D" w14:textId="3BE7D1CF">
            <w:pPr>
              <w:spacing w:before="60" w:after="60" w:line="269" w:lineRule="auto"/>
              <w:jc w:val="right"/>
              <w:rPr>
                <w:b/>
                <w:sz w:val="22"/>
                <w:szCs w:val="22"/>
              </w:rPr>
            </w:pPr>
            <w:r>
              <w:rPr>
                <w:sz w:val="22"/>
                <w:szCs w:val="22"/>
              </w:rPr>
              <w:t>148,856</w:t>
            </w:r>
          </w:p>
        </w:tc>
      </w:tr>
      <w:tr w14:paraId="64DF2AF0" w14:textId="77777777" w:rsidTr="00922328">
        <w:tblPrEx>
          <w:tblW w:w="0" w:type="auto"/>
          <w:tblInd w:w="684" w:type="dxa"/>
          <w:tblLook w:val="04A0"/>
        </w:tblPrEx>
        <w:trPr>
          <w:trHeight w:val="350"/>
        </w:trPr>
        <w:tc>
          <w:tcPr>
            <w:tcW w:w="2088" w:type="dxa"/>
          </w:tcPr>
          <w:p w:rsidR="008025BE" w:rsidRPr="006E1806" w:rsidP="006E1806" w14:paraId="045A7D45" w14:textId="77777777">
            <w:pPr>
              <w:spacing w:before="60" w:after="60" w:line="269" w:lineRule="auto"/>
              <w:rPr>
                <w:b w:val="0"/>
                <w:sz w:val="22"/>
                <w:szCs w:val="22"/>
              </w:rPr>
            </w:pPr>
            <w:r w:rsidRPr="006E1806">
              <w:rPr>
                <w:b w:val="0"/>
                <w:sz w:val="22"/>
                <w:szCs w:val="22"/>
              </w:rPr>
              <w:t>FAA</w:t>
            </w:r>
          </w:p>
        </w:tc>
        <w:tc>
          <w:tcPr>
            <w:tcW w:w="1800" w:type="dxa"/>
          </w:tcPr>
          <w:p w:rsidR="008025BE" w:rsidRPr="006E1806" w:rsidP="006E1806" w14:paraId="1E84835B" w14:textId="3A6D0313">
            <w:pPr>
              <w:spacing w:before="60" w:after="60" w:line="269" w:lineRule="auto"/>
              <w:jc w:val="right"/>
              <w:rPr>
                <w:sz w:val="22"/>
                <w:szCs w:val="22"/>
              </w:rPr>
            </w:pPr>
            <w:r>
              <w:rPr>
                <w:sz w:val="22"/>
                <w:szCs w:val="22"/>
              </w:rPr>
              <w:t>6,500</w:t>
            </w:r>
          </w:p>
        </w:tc>
        <w:tc>
          <w:tcPr>
            <w:tcW w:w="1800" w:type="dxa"/>
          </w:tcPr>
          <w:p w:rsidR="008025BE" w:rsidRPr="006E1806" w:rsidP="006E1806" w14:paraId="5CAFF1E1" w14:textId="1A36A98D">
            <w:pPr>
              <w:spacing w:before="60" w:after="60" w:line="269" w:lineRule="auto"/>
              <w:jc w:val="right"/>
              <w:rPr>
                <w:b/>
                <w:sz w:val="22"/>
                <w:szCs w:val="22"/>
              </w:rPr>
            </w:pPr>
            <w:r>
              <w:rPr>
                <w:sz w:val="22"/>
                <w:szCs w:val="22"/>
              </w:rPr>
              <w:t>443,700</w:t>
            </w:r>
          </w:p>
        </w:tc>
      </w:tr>
      <w:tr w14:paraId="01F4A16A" w14:textId="77777777" w:rsidTr="00922328">
        <w:tblPrEx>
          <w:tblW w:w="0" w:type="auto"/>
          <w:tblInd w:w="684" w:type="dxa"/>
          <w:tblLook w:val="04A0"/>
        </w:tblPrEx>
        <w:trPr>
          <w:trHeight w:val="350"/>
        </w:trPr>
        <w:tc>
          <w:tcPr>
            <w:tcW w:w="2088" w:type="dxa"/>
          </w:tcPr>
          <w:p w:rsidR="008025BE" w:rsidRPr="006E1806" w:rsidP="006E1806" w14:paraId="607F3019" w14:textId="77777777">
            <w:pPr>
              <w:spacing w:before="60" w:after="60" w:line="269" w:lineRule="auto"/>
              <w:rPr>
                <w:b w:val="0"/>
                <w:sz w:val="22"/>
                <w:szCs w:val="22"/>
              </w:rPr>
            </w:pPr>
            <w:r w:rsidRPr="006E1806">
              <w:rPr>
                <w:b w:val="0"/>
                <w:sz w:val="22"/>
                <w:szCs w:val="22"/>
              </w:rPr>
              <w:t>FTA</w:t>
            </w:r>
          </w:p>
        </w:tc>
        <w:tc>
          <w:tcPr>
            <w:tcW w:w="1800" w:type="dxa"/>
          </w:tcPr>
          <w:p w:rsidR="008025BE" w:rsidRPr="006E1806" w:rsidP="006E1806" w14:paraId="0A65130A" w14:textId="1514F8D1">
            <w:pPr>
              <w:spacing w:before="60" w:after="60" w:line="269" w:lineRule="auto"/>
              <w:jc w:val="right"/>
              <w:rPr>
                <w:sz w:val="22"/>
                <w:szCs w:val="22"/>
              </w:rPr>
            </w:pPr>
            <w:r>
              <w:rPr>
                <w:sz w:val="22"/>
                <w:szCs w:val="22"/>
              </w:rPr>
              <w:t>3,250</w:t>
            </w:r>
          </w:p>
        </w:tc>
        <w:tc>
          <w:tcPr>
            <w:tcW w:w="1800" w:type="dxa"/>
          </w:tcPr>
          <w:p w:rsidR="008025BE" w:rsidRPr="006E1806" w:rsidP="006E1806" w14:paraId="629825F2" w14:textId="0CB979F4">
            <w:pPr>
              <w:spacing w:before="60" w:after="60" w:line="269" w:lineRule="auto"/>
              <w:jc w:val="right"/>
              <w:rPr>
                <w:b/>
                <w:sz w:val="22"/>
                <w:szCs w:val="22"/>
              </w:rPr>
            </w:pPr>
            <w:r>
              <w:rPr>
                <w:sz w:val="22"/>
                <w:szCs w:val="22"/>
              </w:rPr>
              <w:t>281,473</w:t>
            </w:r>
          </w:p>
        </w:tc>
      </w:tr>
      <w:tr w14:paraId="64F07470" w14:textId="77777777" w:rsidTr="00922328">
        <w:tblPrEx>
          <w:tblW w:w="0" w:type="auto"/>
          <w:tblInd w:w="684" w:type="dxa"/>
          <w:tblLook w:val="04A0"/>
        </w:tblPrEx>
        <w:trPr>
          <w:trHeight w:val="350"/>
        </w:trPr>
        <w:tc>
          <w:tcPr>
            <w:tcW w:w="2088" w:type="dxa"/>
          </w:tcPr>
          <w:p w:rsidR="008025BE" w:rsidRPr="006E1806" w:rsidP="006E1806" w14:paraId="20E11396" w14:textId="77777777">
            <w:pPr>
              <w:spacing w:before="60" w:after="60" w:line="269" w:lineRule="auto"/>
              <w:rPr>
                <w:b w:val="0"/>
                <w:sz w:val="22"/>
                <w:szCs w:val="22"/>
              </w:rPr>
            </w:pPr>
            <w:r w:rsidRPr="006E1806">
              <w:rPr>
                <w:b w:val="0"/>
                <w:sz w:val="22"/>
                <w:szCs w:val="22"/>
              </w:rPr>
              <w:t>PHMSA</w:t>
            </w:r>
          </w:p>
        </w:tc>
        <w:tc>
          <w:tcPr>
            <w:tcW w:w="1800" w:type="dxa"/>
          </w:tcPr>
          <w:p w:rsidR="008025BE" w:rsidRPr="006E1806" w:rsidP="006E1806" w14:paraId="75B91E2F" w14:textId="56703636">
            <w:pPr>
              <w:spacing w:before="60" w:after="60" w:line="269" w:lineRule="auto"/>
              <w:jc w:val="right"/>
              <w:rPr>
                <w:sz w:val="22"/>
                <w:szCs w:val="22"/>
              </w:rPr>
            </w:pPr>
            <w:r>
              <w:rPr>
                <w:sz w:val="22"/>
                <w:szCs w:val="22"/>
              </w:rPr>
              <w:t>5,829</w:t>
            </w:r>
          </w:p>
        </w:tc>
        <w:tc>
          <w:tcPr>
            <w:tcW w:w="1800" w:type="dxa"/>
          </w:tcPr>
          <w:p w:rsidR="008025BE" w:rsidRPr="006E1806" w:rsidP="006E1806" w14:paraId="59C7E6DC" w14:textId="67F0E996">
            <w:pPr>
              <w:spacing w:before="60" w:after="60" w:line="269" w:lineRule="auto"/>
              <w:jc w:val="right"/>
              <w:rPr>
                <w:b/>
                <w:sz w:val="22"/>
                <w:szCs w:val="22"/>
              </w:rPr>
            </w:pPr>
            <w:r>
              <w:rPr>
                <w:sz w:val="22"/>
                <w:szCs w:val="22"/>
              </w:rPr>
              <w:t>550,380</w:t>
            </w:r>
          </w:p>
        </w:tc>
      </w:tr>
      <w:tr w14:paraId="0665039D" w14:textId="77777777" w:rsidTr="00922328">
        <w:tblPrEx>
          <w:tblW w:w="0" w:type="auto"/>
          <w:tblInd w:w="684" w:type="dxa"/>
          <w:tblLook w:val="04A0"/>
        </w:tblPrEx>
        <w:trPr>
          <w:trHeight w:val="350"/>
        </w:trPr>
        <w:tc>
          <w:tcPr>
            <w:tcW w:w="2088" w:type="dxa"/>
          </w:tcPr>
          <w:p w:rsidR="008025BE" w:rsidRPr="006E1806" w:rsidP="006E1806" w14:paraId="77AFE9D1" w14:textId="77777777">
            <w:pPr>
              <w:spacing w:before="60" w:after="60" w:line="269" w:lineRule="auto"/>
              <w:rPr>
                <w:b w:val="0"/>
                <w:sz w:val="22"/>
                <w:szCs w:val="22"/>
              </w:rPr>
            </w:pPr>
            <w:r w:rsidRPr="006E1806">
              <w:rPr>
                <w:b w:val="0"/>
                <w:sz w:val="22"/>
                <w:szCs w:val="22"/>
              </w:rPr>
              <w:t>USCG</w:t>
            </w:r>
          </w:p>
        </w:tc>
        <w:tc>
          <w:tcPr>
            <w:tcW w:w="1800" w:type="dxa"/>
          </w:tcPr>
          <w:p w:rsidR="008025BE" w:rsidRPr="006E1806" w:rsidP="006E1806" w14:paraId="32A9DDCE" w14:textId="77777777">
            <w:pPr>
              <w:spacing w:before="60" w:after="60" w:line="269" w:lineRule="auto"/>
              <w:jc w:val="right"/>
              <w:rPr>
                <w:sz w:val="22"/>
                <w:szCs w:val="22"/>
              </w:rPr>
            </w:pPr>
            <w:r w:rsidRPr="006E1806">
              <w:rPr>
                <w:sz w:val="22"/>
                <w:szCs w:val="22"/>
              </w:rPr>
              <w:t>4,700</w:t>
            </w:r>
          </w:p>
        </w:tc>
        <w:tc>
          <w:tcPr>
            <w:tcW w:w="1800" w:type="dxa"/>
          </w:tcPr>
          <w:p w:rsidR="008025BE" w:rsidRPr="006E1806" w:rsidP="006E1806" w14:paraId="39AEEA73" w14:textId="77777777">
            <w:pPr>
              <w:spacing w:before="60" w:after="60" w:line="269" w:lineRule="auto"/>
              <w:jc w:val="right"/>
              <w:rPr>
                <w:b/>
                <w:sz w:val="22"/>
                <w:szCs w:val="22"/>
              </w:rPr>
            </w:pPr>
            <w:r w:rsidRPr="006E1806">
              <w:rPr>
                <w:sz w:val="22"/>
                <w:szCs w:val="22"/>
              </w:rPr>
              <w:t>225,000</w:t>
            </w:r>
          </w:p>
        </w:tc>
      </w:tr>
      <w:tr w14:paraId="2E6248E9" w14:textId="77777777" w:rsidTr="00922328">
        <w:tblPrEx>
          <w:tblW w:w="0" w:type="auto"/>
          <w:tblInd w:w="684" w:type="dxa"/>
          <w:tblLook w:val="04A0"/>
        </w:tblPrEx>
        <w:trPr>
          <w:trHeight w:val="350"/>
        </w:trPr>
        <w:tc>
          <w:tcPr>
            <w:tcW w:w="2088" w:type="dxa"/>
          </w:tcPr>
          <w:p w:rsidR="008025BE" w:rsidRPr="00571E72" w:rsidP="006E1806" w14:paraId="6C485C99" w14:textId="77777777">
            <w:pPr>
              <w:spacing w:before="60" w:after="60" w:line="269" w:lineRule="auto"/>
              <w:jc w:val="right"/>
              <w:rPr>
                <w:b w:val="0"/>
                <w:sz w:val="22"/>
                <w:szCs w:val="22"/>
              </w:rPr>
            </w:pPr>
            <w:r w:rsidRPr="00571E72">
              <w:rPr>
                <w:b w:val="0"/>
                <w:sz w:val="22"/>
                <w:szCs w:val="22"/>
              </w:rPr>
              <w:t>Total</w:t>
            </w:r>
          </w:p>
        </w:tc>
        <w:tc>
          <w:tcPr>
            <w:tcW w:w="1800" w:type="dxa"/>
          </w:tcPr>
          <w:p w:rsidR="008025BE" w:rsidRPr="00571E72" w:rsidP="006E1806" w14:paraId="2F154D1F" w14:textId="7210681B">
            <w:pPr>
              <w:spacing w:before="60" w:after="60" w:line="269" w:lineRule="auto"/>
              <w:jc w:val="right"/>
              <w:rPr>
                <w:b/>
                <w:sz w:val="22"/>
                <w:szCs w:val="22"/>
              </w:rPr>
            </w:pPr>
            <w:r>
              <w:rPr>
                <w:sz w:val="22"/>
                <w:szCs w:val="22"/>
              </w:rPr>
              <w:t>549,029</w:t>
            </w:r>
          </w:p>
        </w:tc>
        <w:tc>
          <w:tcPr>
            <w:tcW w:w="1800" w:type="dxa"/>
          </w:tcPr>
          <w:p w:rsidR="008025BE" w:rsidRPr="00571E72" w:rsidP="006E1806" w14:paraId="5F3C7BB2" w14:textId="7C9A449D">
            <w:pPr>
              <w:spacing w:before="60" w:after="60" w:line="269" w:lineRule="auto"/>
              <w:jc w:val="right"/>
              <w:rPr>
                <w:b/>
                <w:sz w:val="22"/>
                <w:szCs w:val="22"/>
              </w:rPr>
            </w:pPr>
            <w:r>
              <w:rPr>
                <w:sz w:val="22"/>
                <w:szCs w:val="22"/>
              </w:rPr>
              <w:t>6,749,409</w:t>
            </w:r>
          </w:p>
        </w:tc>
      </w:tr>
    </w:tbl>
    <w:p w:rsidR="002F122A" w:rsidP="006E1806" w14:paraId="7255A123" w14:textId="0EE13DE9">
      <w:pPr>
        <w:spacing w:before="120" w:after="120" w:line="269" w:lineRule="auto"/>
      </w:pPr>
      <w:r>
        <w:tab/>
        <w:t xml:space="preserve">[Based on </w:t>
      </w:r>
      <w:r w:rsidR="00D54E2C">
        <w:t>202</w:t>
      </w:r>
      <w:r w:rsidR="008B0A7F">
        <w:t>3</w:t>
      </w:r>
      <w:r w:rsidRPr="008101D9" w:rsidR="00431E05">
        <w:t xml:space="preserve"> DOT Operating Administration data</w:t>
      </w:r>
      <w:r w:rsidR="00D54E2C">
        <w:t xml:space="preserve"> </w:t>
      </w:r>
      <w:r w:rsidR="008B0A7F">
        <w:t>and MIS Data</w:t>
      </w:r>
      <w:r w:rsidRPr="008101D9" w:rsidR="00431E05">
        <w:t>]</w:t>
      </w:r>
    </w:p>
    <w:p w:rsidR="00431E05" w:rsidRPr="006E1806" w:rsidP="00571E72" w14:paraId="736D33A2" w14:textId="3F49191F">
      <w:pPr>
        <w:numPr>
          <w:ilvl w:val="0"/>
          <w:numId w:val="5"/>
        </w:numPr>
        <w:spacing w:before="240" w:after="120" w:line="269" w:lineRule="auto"/>
        <w:rPr>
          <w:i/>
        </w:rPr>
      </w:pPr>
      <w:r w:rsidRPr="006E1806">
        <w:rPr>
          <w:i/>
        </w:rPr>
        <w:t>Service Agents:</w:t>
      </w:r>
    </w:p>
    <w:tbl>
      <w:tblPr>
        <w:tblStyle w:val="GridTable4Accent5"/>
        <w:tblW w:w="0" w:type="auto"/>
        <w:tblInd w:w="776" w:type="dxa"/>
        <w:tblLayout w:type="fixed"/>
        <w:tblLook w:val="04A0"/>
      </w:tblPr>
      <w:tblGrid>
        <w:gridCol w:w="4068"/>
        <w:gridCol w:w="1440"/>
      </w:tblGrid>
      <w:tr w14:paraId="58513C39" w14:textId="77777777" w:rsidTr="00571E72">
        <w:tblPrEx>
          <w:tblW w:w="0" w:type="auto"/>
          <w:tblInd w:w="776" w:type="dxa"/>
          <w:tblLayout w:type="fixed"/>
          <w:tblLook w:val="04A0"/>
        </w:tblPrEx>
        <w:trPr>
          <w:trHeight w:val="323"/>
        </w:trPr>
        <w:tc>
          <w:tcPr>
            <w:tcW w:w="4068" w:type="dxa"/>
          </w:tcPr>
          <w:p w:rsidR="006E1806" w:rsidRPr="00571E72" w:rsidP="00571E72" w14:paraId="1480F477" w14:textId="0FD001FC">
            <w:pPr>
              <w:spacing w:before="60" w:after="60" w:line="269" w:lineRule="auto"/>
              <w:jc w:val="center"/>
              <w:rPr>
                <w:b w:val="0"/>
              </w:rPr>
            </w:pPr>
            <w:r w:rsidRPr="00571E72">
              <w:rPr>
                <w:b w:val="0"/>
              </w:rPr>
              <w:t>Role</w:t>
            </w:r>
          </w:p>
        </w:tc>
        <w:tc>
          <w:tcPr>
            <w:tcW w:w="1440" w:type="dxa"/>
          </w:tcPr>
          <w:p w:rsidR="006E1806" w:rsidRPr="00571E72" w:rsidP="00571E72" w14:paraId="322F36AC" w14:textId="5B6F8B66">
            <w:pPr>
              <w:spacing w:before="60" w:after="60" w:line="269" w:lineRule="auto"/>
              <w:jc w:val="center"/>
              <w:rPr>
                <w:b w:val="0"/>
              </w:rPr>
            </w:pPr>
            <w:r w:rsidRPr="00571E72">
              <w:rPr>
                <w:b w:val="0"/>
              </w:rPr>
              <w:t>#</w:t>
            </w:r>
          </w:p>
        </w:tc>
      </w:tr>
      <w:tr w14:paraId="2D6A26DB" w14:textId="77777777" w:rsidTr="00571E72">
        <w:tblPrEx>
          <w:tblW w:w="0" w:type="auto"/>
          <w:tblInd w:w="776" w:type="dxa"/>
          <w:tblLayout w:type="fixed"/>
          <w:tblLook w:val="04A0"/>
        </w:tblPrEx>
        <w:trPr>
          <w:trHeight w:val="323"/>
        </w:trPr>
        <w:tc>
          <w:tcPr>
            <w:tcW w:w="4068" w:type="dxa"/>
          </w:tcPr>
          <w:p w:rsidR="00431E05" w:rsidRPr="00571E72" w:rsidP="00571E72" w14:paraId="4BB5EA59" w14:textId="2515ED5A">
            <w:pPr>
              <w:spacing w:before="60" w:after="60" w:line="269" w:lineRule="auto"/>
              <w:rPr>
                <w:b w:val="0"/>
              </w:rPr>
            </w:pPr>
            <w:r w:rsidRPr="00571E72">
              <w:rPr>
                <w:b w:val="0"/>
              </w:rPr>
              <w:t>Urine</w:t>
            </w:r>
            <w:r w:rsidR="008B0A7F">
              <w:rPr>
                <w:b w:val="0"/>
              </w:rPr>
              <w:t>/Oral Fluid</w:t>
            </w:r>
            <w:r w:rsidRPr="00571E72">
              <w:rPr>
                <w:b w:val="0"/>
              </w:rPr>
              <w:t xml:space="preserve"> Collectors</w:t>
            </w:r>
          </w:p>
        </w:tc>
        <w:tc>
          <w:tcPr>
            <w:tcW w:w="1440" w:type="dxa"/>
          </w:tcPr>
          <w:p w:rsidR="00431E05" w:rsidRPr="00571E72" w:rsidP="009A485E" w14:paraId="1CEC3997" w14:textId="77777777">
            <w:pPr>
              <w:tabs>
                <w:tab w:val="decimal" w:pos="1158"/>
              </w:tabs>
              <w:spacing w:before="60" w:after="60" w:line="269" w:lineRule="auto"/>
              <w:jc w:val="right"/>
              <w:rPr>
                <w:highlight w:val="yellow"/>
              </w:rPr>
            </w:pPr>
            <w:r w:rsidRPr="00571E72">
              <w:t>25,000</w:t>
            </w:r>
          </w:p>
        </w:tc>
      </w:tr>
      <w:tr w14:paraId="510C4226" w14:textId="77777777" w:rsidTr="00571E72">
        <w:tblPrEx>
          <w:tblW w:w="0" w:type="auto"/>
          <w:tblInd w:w="776" w:type="dxa"/>
          <w:tblLayout w:type="fixed"/>
          <w:tblLook w:val="04A0"/>
        </w:tblPrEx>
        <w:trPr>
          <w:trHeight w:val="350"/>
        </w:trPr>
        <w:tc>
          <w:tcPr>
            <w:tcW w:w="4068" w:type="dxa"/>
          </w:tcPr>
          <w:p w:rsidR="00431E05" w:rsidRPr="00571E72" w:rsidP="00571E72" w14:paraId="5C616098" w14:textId="77777777">
            <w:pPr>
              <w:spacing w:before="60" w:after="60" w:line="269" w:lineRule="auto"/>
              <w:rPr>
                <w:b w:val="0"/>
              </w:rPr>
            </w:pPr>
            <w:r w:rsidRPr="00571E72">
              <w:rPr>
                <w:b w:val="0"/>
              </w:rPr>
              <w:t>Laboratories</w:t>
            </w:r>
          </w:p>
        </w:tc>
        <w:tc>
          <w:tcPr>
            <w:tcW w:w="1440" w:type="dxa"/>
          </w:tcPr>
          <w:p w:rsidR="00431E05" w:rsidRPr="00571E72" w:rsidP="009A485E" w14:paraId="1EC39A89" w14:textId="6AD0047B">
            <w:pPr>
              <w:tabs>
                <w:tab w:val="decimal" w:pos="1158"/>
              </w:tabs>
              <w:spacing w:before="60" w:after="60" w:line="269" w:lineRule="auto"/>
              <w:jc w:val="right"/>
              <w:rPr>
                <w:highlight w:val="yellow"/>
              </w:rPr>
            </w:pPr>
            <w:r>
              <w:t>19</w:t>
            </w:r>
          </w:p>
        </w:tc>
      </w:tr>
      <w:tr w14:paraId="45DBBE67" w14:textId="77777777" w:rsidTr="00571E72">
        <w:tblPrEx>
          <w:tblW w:w="0" w:type="auto"/>
          <w:tblInd w:w="776" w:type="dxa"/>
          <w:tblLayout w:type="fixed"/>
          <w:tblLook w:val="04A0"/>
        </w:tblPrEx>
        <w:trPr>
          <w:trHeight w:val="350"/>
        </w:trPr>
        <w:tc>
          <w:tcPr>
            <w:tcW w:w="4068" w:type="dxa"/>
          </w:tcPr>
          <w:p w:rsidR="00431E05" w:rsidRPr="00571E72" w:rsidP="00571E72" w14:paraId="5E52977A" w14:textId="77777777">
            <w:pPr>
              <w:spacing w:before="60" w:after="60" w:line="269" w:lineRule="auto"/>
              <w:rPr>
                <w:b w:val="0"/>
              </w:rPr>
            </w:pPr>
            <w:r w:rsidRPr="00571E72">
              <w:rPr>
                <w:b w:val="0"/>
              </w:rPr>
              <w:t>Medical Review Officers (MRO)</w:t>
            </w:r>
          </w:p>
        </w:tc>
        <w:tc>
          <w:tcPr>
            <w:tcW w:w="1440" w:type="dxa"/>
          </w:tcPr>
          <w:p w:rsidR="00431E05" w:rsidRPr="00571E72" w:rsidP="009A485E" w14:paraId="2189FDD6" w14:textId="77777777">
            <w:pPr>
              <w:tabs>
                <w:tab w:val="decimal" w:pos="1158"/>
              </w:tabs>
              <w:spacing w:before="60" w:after="60" w:line="269" w:lineRule="auto"/>
              <w:jc w:val="right"/>
            </w:pPr>
            <w:r w:rsidRPr="00571E72">
              <w:t>5,000</w:t>
            </w:r>
          </w:p>
        </w:tc>
      </w:tr>
      <w:tr w14:paraId="541F0E7E" w14:textId="77777777" w:rsidTr="00571E72">
        <w:tblPrEx>
          <w:tblW w:w="0" w:type="auto"/>
          <w:tblInd w:w="776" w:type="dxa"/>
          <w:tblLayout w:type="fixed"/>
          <w:tblLook w:val="04A0"/>
        </w:tblPrEx>
        <w:trPr>
          <w:trHeight w:val="350"/>
        </w:trPr>
        <w:tc>
          <w:tcPr>
            <w:tcW w:w="4068" w:type="dxa"/>
          </w:tcPr>
          <w:p w:rsidR="00431E05" w:rsidRPr="00571E72" w:rsidP="00571E72" w14:paraId="1A245015" w14:textId="77777777">
            <w:pPr>
              <w:spacing w:before="60" w:after="60" w:line="269" w:lineRule="auto"/>
              <w:rPr>
                <w:b w:val="0"/>
              </w:rPr>
            </w:pPr>
            <w:r w:rsidRPr="00571E72">
              <w:rPr>
                <w:b w:val="0"/>
              </w:rPr>
              <w:t>Substance Abuse Professional (SAP)</w:t>
            </w:r>
          </w:p>
        </w:tc>
        <w:tc>
          <w:tcPr>
            <w:tcW w:w="1440" w:type="dxa"/>
          </w:tcPr>
          <w:p w:rsidR="00431E05" w:rsidRPr="00571E72" w:rsidP="009A485E" w14:paraId="7E210739" w14:textId="77777777">
            <w:pPr>
              <w:tabs>
                <w:tab w:val="decimal" w:pos="1158"/>
              </w:tabs>
              <w:spacing w:before="60" w:after="60" w:line="269" w:lineRule="auto"/>
              <w:jc w:val="right"/>
            </w:pPr>
            <w:r w:rsidRPr="00571E72">
              <w:t>15,000</w:t>
            </w:r>
          </w:p>
        </w:tc>
      </w:tr>
      <w:tr w14:paraId="786EAD13" w14:textId="77777777" w:rsidTr="00571E72">
        <w:tblPrEx>
          <w:tblW w:w="0" w:type="auto"/>
          <w:tblInd w:w="776" w:type="dxa"/>
          <w:tblLayout w:type="fixed"/>
          <w:tblLook w:val="04A0"/>
        </w:tblPrEx>
        <w:trPr>
          <w:trHeight w:val="350"/>
        </w:trPr>
        <w:tc>
          <w:tcPr>
            <w:tcW w:w="4068" w:type="dxa"/>
          </w:tcPr>
          <w:p w:rsidR="00431E05" w:rsidRPr="00571E72" w:rsidP="00571E72" w14:paraId="467BCA1F" w14:textId="77777777">
            <w:pPr>
              <w:spacing w:before="60" w:after="60" w:line="269" w:lineRule="auto"/>
              <w:rPr>
                <w:b w:val="0"/>
              </w:rPr>
            </w:pPr>
            <w:r w:rsidRPr="00571E72">
              <w:rPr>
                <w:b w:val="0"/>
              </w:rPr>
              <w:t>Breath Alcohol Technician (BAT) &amp; Screening Test Technician (STT)</w:t>
            </w:r>
          </w:p>
        </w:tc>
        <w:tc>
          <w:tcPr>
            <w:tcW w:w="1440" w:type="dxa"/>
          </w:tcPr>
          <w:p w:rsidR="00431E05" w:rsidRPr="00571E72" w:rsidP="009A485E" w14:paraId="1605D2A4" w14:textId="77777777">
            <w:pPr>
              <w:tabs>
                <w:tab w:val="decimal" w:pos="1158"/>
              </w:tabs>
              <w:spacing w:before="60" w:after="60" w:line="269" w:lineRule="auto"/>
              <w:jc w:val="right"/>
            </w:pPr>
            <w:r w:rsidRPr="00571E72">
              <w:t>10,000</w:t>
            </w:r>
          </w:p>
        </w:tc>
      </w:tr>
    </w:tbl>
    <w:p w:rsidR="002F122A" w:rsidP="006E1806" w14:paraId="3E9F0044" w14:textId="77777777">
      <w:pPr>
        <w:spacing w:before="120" w:after="120" w:line="269" w:lineRule="auto"/>
      </w:pPr>
      <w:r w:rsidRPr="008101D9">
        <w:tab/>
        <w:t>[Based on ODAPC and HHS data]</w:t>
      </w:r>
    </w:p>
    <w:p w:rsidR="00431E05" w:rsidRPr="006E1806" w:rsidP="00571E72" w14:paraId="19B02CB6" w14:textId="5A13A49D">
      <w:pPr>
        <w:numPr>
          <w:ilvl w:val="0"/>
          <w:numId w:val="5"/>
        </w:numPr>
        <w:spacing w:before="240" w:after="120" w:line="269" w:lineRule="auto"/>
        <w:rPr>
          <w:i/>
        </w:rPr>
      </w:pPr>
      <w:r w:rsidRPr="006E1806">
        <w:rPr>
          <w:i/>
        </w:rPr>
        <w:t>Drug Testing:</w:t>
      </w:r>
    </w:p>
    <w:tbl>
      <w:tblPr>
        <w:tblStyle w:val="GridTable4Accent5"/>
        <w:tblW w:w="0" w:type="auto"/>
        <w:tblInd w:w="746" w:type="dxa"/>
        <w:tblLayout w:type="fixed"/>
        <w:tblLook w:val="04A0"/>
      </w:tblPr>
      <w:tblGrid>
        <w:gridCol w:w="3168"/>
        <w:gridCol w:w="2340"/>
      </w:tblGrid>
      <w:tr w14:paraId="26DF0490" w14:textId="77777777" w:rsidTr="00571E72">
        <w:tblPrEx>
          <w:tblW w:w="0" w:type="auto"/>
          <w:tblInd w:w="746" w:type="dxa"/>
          <w:tblLayout w:type="fixed"/>
          <w:tblLook w:val="04A0"/>
        </w:tblPrEx>
        <w:trPr>
          <w:trHeight w:val="422"/>
          <w:tblHeader/>
        </w:trPr>
        <w:tc>
          <w:tcPr>
            <w:tcW w:w="3168" w:type="dxa"/>
          </w:tcPr>
          <w:p w:rsidR="00571E72" w:rsidRPr="00C4628A" w:rsidP="00571E72" w14:paraId="33543A2F" w14:textId="1325DEAD">
            <w:pPr>
              <w:spacing w:before="60" w:after="60" w:line="269" w:lineRule="auto"/>
              <w:rPr>
                <w:b w:val="0"/>
                <w:sz w:val="22"/>
                <w:szCs w:val="22"/>
              </w:rPr>
            </w:pPr>
            <w:r w:rsidRPr="00C4628A">
              <w:rPr>
                <w:b w:val="0"/>
                <w:sz w:val="22"/>
                <w:szCs w:val="22"/>
              </w:rPr>
              <w:t>Activity</w:t>
            </w:r>
          </w:p>
        </w:tc>
        <w:tc>
          <w:tcPr>
            <w:tcW w:w="2340" w:type="dxa"/>
          </w:tcPr>
          <w:p w:rsidR="00571E72" w:rsidRPr="00C4628A" w:rsidP="00571E72" w14:paraId="4148F4AA" w14:textId="2EDC40A1">
            <w:pPr>
              <w:spacing w:before="60" w:after="60" w:line="269" w:lineRule="auto"/>
              <w:jc w:val="center"/>
              <w:rPr>
                <w:b w:val="0"/>
                <w:sz w:val="22"/>
                <w:szCs w:val="22"/>
              </w:rPr>
            </w:pPr>
            <w:r w:rsidRPr="00C4628A">
              <w:rPr>
                <w:b w:val="0"/>
                <w:sz w:val="22"/>
                <w:szCs w:val="22"/>
              </w:rPr>
              <w:t>#</w:t>
            </w:r>
          </w:p>
        </w:tc>
      </w:tr>
      <w:tr w14:paraId="47AC06DF" w14:textId="77777777" w:rsidTr="00571E72">
        <w:tblPrEx>
          <w:tblW w:w="0" w:type="auto"/>
          <w:tblInd w:w="746" w:type="dxa"/>
          <w:tblLayout w:type="fixed"/>
          <w:tblLook w:val="04A0"/>
        </w:tblPrEx>
        <w:trPr>
          <w:trHeight w:val="422"/>
        </w:trPr>
        <w:tc>
          <w:tcPr>
            <w:tcW w:w="3168" w:type="dxa"/>
          </w:tcPr>
          <w:p w:rsidR="00431E05" w:rsidRPr="00C4628A" w:rsidP="00571E72" w14:paraId="792845F9" w14:textId="77777777">
            <w:pPr>
              <w:spacing w:before="60" w:after="60" w:line="269" w:lineRule="auto"/>
              <w:rPr>
                <w:b w:val="0"/>
                <w:sz w:val="22"/>
                <w:szCs w:val="22"/>
              </w:rPr>
            </w:pPr>
            <w:r w:rsidRPr="00C4628A">
              <w:rPr>
                <w:b w:val="0"/>
                <w:sz w:val="22"/>
                <w:szCs w:val="22"/>
              </w:rPr>
              <w:t>Drug Tests Annually</w:t>
            </w:r>
          </w:p>
        </w:tc>
        <w:tc>
          <w:tcPr>
            <w:tcW w:w="2340" w:type="dxa"/>
          </w:tcPr>
          <w:p w:rsidR="00431E05" w:rsidRPr="00C4628A" w:rsidP="00571E72" w14:paraId="19114C62" w14:textId="0D8384F7">
            <w:pPr>
              <w:tabs>
                <w:tab w:val="decimal" w:pos="1871"/>
              </w:tabs>
              <w:spacing w:before="60" w:after="60" w:line="269" w:lineRule="auto"/>
              <w:jc w:val="center"/>
              <w:rPr>
                <w:sz w:val="22"/>
                <w:szCs w:val="22"/>
              </w:rPr>
            </w:pPr>
            <w:r w:rsidRPr="00C4628A">
              <w:rPr>
                <w:sz w:val="22"/>
                <w:szCs w:val="22"/>
              </w:rPr>
              <w:t>7,</w:t>
            </w:r>
            <w:r w:rsidR="00773CF7">
              <w:rPr>
                <w:sz w:val="22"/>
                <w:szCs w:val="22"/>
              </w:rPr>
              <w:t>191,988</w:t>
            </w:r>
          </w:p>
        </w:tc>
      </w:tr>
      <w:tr w14:paraId="204D6C15" w14:textId="77777777" w:rsidTr="00571E72">
        <w:tblPrEx>
          <w:tblW w:w="0" w:type="auto"/>
          <w:tblInd w:w="746" w:type="dxa"/>
          <w:tblLayout w:type="fixed"/>
          <w:tblLook w:val="04A0"/>
        </w:tblPrEx>
        <w:trPr>
          <w:trHeight w:val="530"/>
        </w:trPr>
        <w:tc>
          <w:tcPr>
            <w:tcW w:w="3168" w:type="dxa"/>
          </w:tcPr>
          <w:p w:rsidR="00431E05" w:rsidRPr="00C4628A" w:rsidP="00571E72" w14:paraId="2D90667D" w14:textId="77777777">
            <w:pPr>
              <w:spacing w:before="60" w:after="60" w:line="269" w:lineRule="auto"/>
              <w:rPr>
                <w:b w:val="0"/>
                <w:sz w:val="22"/>
                <w:szCs w:val="22"/>
              </w:rPr>
            </w:pPr>
            <w:r w:rsidRPr="00C4628A">
              <w:rPr>
                <w:b w:val="0"/>
                <w:sz w:val="22"/>
                <w:szCs w:val="22"/>
              </w:rPr>
              <w:t xml:space="preserve">Laboratory </w:t>
            </w:r>
            <w:r w:rsidRPr="00C4628A" w:rsidR="00412BD2">
              <w:rPr>
                <w:b w:val="0"/>
                <w:sz w:val="22"/>
                <w:szCs w:val="22"/>
              </w:rPr>
              <w:t>Non-negative R</w:t>
            </w:r>
            <w:r w:rsidRPr="00C4628A" w:rsidR="00A05F40">
              <w:rPr>
                <w:b w:val="0"/>
                <w:sz w:val="22"/>
                <w:szCs w:val="22"/>
              </w:rPr>
              <w:t>ate</w:t>
            </w:r>
          </w:p>
        </w:tc>
        <w:tc>
          <w:tcPr>
            <w:tcW w:w="2340" w:type="dxa"/>
          </w:tcPr>
          <w:p w:rsidR="00431E05" w:rsidRPr="00C4628A" w:rsidP="00571E72" w14:paraId="17B89C35" w14:textId="6AC8C70B">
            <w:pPr>
              <w:tabs>
                <w:tab w:val="decimal" w:pos="1871"/>
              </w:tabs>
              <w:spacing w:before="60" w:after="60" w:line="269" w:lineRule="auto"/>
              <w:jc w:val="center"/>
              <w:rPr>
                <w:sz w:val="22"/>
                <w:szCs w:val="22"/>
              </w:rPr>
            </w:pPr>
            <w:r w:rsidRPr="00C4628A">
              <w:rPr>
                <w:sz w:val="22"/>
                <w:szCs w:val="22"/>
              </w:rPr>
              <w:t>2.</w:t>
            </w:r>
            <w:r w:rsidR="00773CF7">
              <w:rPr>
                <w:sz w:val="22"/>
                <w:szCs w:val="22"/>
              </w:rPr>
              <w:t>67</w:t>
            </w:r>
            <w:r w:rsidRPr="00C4628A">
              <w:rPr>
                <w:sz w:val="22"/>
                <w:szCs w:val="22"/>
              </w:rPr>
              <w:t>%</w:t>
            </w:r>
          </w:p>
        </w:tc>
      </w:tr>
      <w:tr w14:paraId="60B14143" w14:textId="77777777" w:rsidTr="00571E72">
        <w:tblPrEx>
          <w:tblW w:w="0" w:type="auto"/>
          <w:tblInd w:w="746" w:type="dxa"/>
          <w:tblLayout w:type="fixed"/>
          <w:tblLook w:val="04A0"/>
        </w:tblPrEx>
        <w:trPr>
          <w:trHeight w:val="530"/>
        </w:trPr>
        <w:tc>
          <w:tcPr>
            <w:tcW w:w="3168" w:type="dxa"/>
          </w:tcPr>
          <w:p w:rsidR="00431E05" w:rsidRPr="00C4628A" w:rsidP="00571E72" w14:paraId="55381867" w14:textId="77777777">
            <w:pPr>
              <w:spacing w:before="60" w:after="60" w:line="269" w:lineRule="auto"/>
              <w:rPr>
                <w:b w:val="0"/>
                <w:sz w:val="22"/>
                <w:szCs w:val="22"/>
              </w:rPr>
            </w:pPr>
            <w:r w:rsidRPr="00C4628A">
              <w:rPr>
                <w:b w:val="0"/>
                <w:sz w:val="22"/>
                <w:szCs w:val="22"/>
              </w:rPr>
              <w:t>Laboratory Non-negatives</w:t>
            </w:r>
          </w:p>
        </w:tc>
        <w:tc>
          <w:tcPr>
            <w:tcW w:w="2340" w:type="dxa"/>
          </w:tcPr>
          <w:p w:rsidR="00431E05" w:rsidRPr="00C4628A" w:rsidP="00571E72" w14:paraId="640CF8CA" w14:textId="05D682F9">
            <w:pPr>
              <w:tabs>
                <w:tab w:val="decimal" w:pos="1871"/>
              </w:tabs>
              <w:spacing w:before="60" w:after="60" w:line="269" w:lineRule="auto"/>
              <w:jc w:val="center"/>
              <w:rPr>
                <w:sz w:val="22"/>
                <w:szCs w:val="22"/>
              </w:rPr>
            </w:pPr>
            <w:r>
              <w:rPr>
                <w:sz w:val="22"/>
                <w:szCs w:val="22"/>
              </w:rPr>
              <w:t>192,080</w:t>
            </w:r>
          </w:p>
        </w:tc>
      </w:tr>
      <w:tr w14:paraId="16B4D2E3" w14:textId="77777777" w:rsidTr="00571E72">
        <w:tblPrEx>
          <w:tblW w:w="0" w:type="auto"/>
          <w:tblInd w:w="746" w:type="dxa"/>
          <w:tblLayout w:type="fixed"/>
          <w:tblLook w:val="04A0"/>
        </w:tblPrEx>
        <w:trPr>
          <w:trHeight w:val="530"/>
        </w:trPr>
        <w:tc>
          <w:tcPr>
            <w:tcW w:w="3168" w:type="dxa"/>
          </w:tcPr>
          <w:p w:rsidR="00431E05" w:rsidRPr="00C4628A" w:rsidP="00571E72" w14:paraId="0B21860E" w14:textId="77777777">
            <w:pPr>
              <w:spacing w:before="60" w:after="60" w:line="269" w:lineRule="auto"/>
              <w:rPr>
                <w:b w:val="0"/>
                <w:sz w:val="22"/>
                <w:szCs w:val="22"/>
              </w:rPr>
            </w:pPr>
            <w:r w:rsidRPr="00C4628A">
              <w:rPr>
                <w:b w:val="0"/>
                <w:sz w:val="22"/>
                <w:szCs w:val="22"/>
              </w:rPr>
              <w:t>MRO Verified Positive Rate</w:t>
            </w:r>
          </w:p>
        </w:tc>
        <w:tc>
          <w:tcPr>
            <w:tcW w:w="2340" w:type="dxa"/>
          </w:tcPr>
          <w:p w:rsidR="00431E05" w:rsidRPr="00C4628A" w:rsidP="00571E72" w14:paraId="20206AFB" w14:textId="27F4EB74">
            <w:pPr>
              <w:tabs>
                <w:tab w:val="decimal" w:pos="1871"/>
              </w:tabs>
              <w:spacing w:before="60" w:after="60" w:line="269" w:lineRule="auto"/>
              <w:jc w:val="center"/>
              <w:rPr>
                <w:sz w:val="22"/>
                <w:szCs w:val="22"/>
              </w:rPr>
            </w:pPr>
            <w:r w:rsidRPr="00EA4ADE">
              <w:rPr>
                <w:sz w:val="22"/>
                <w:szCs w:val="22"/>
              </w:rPr>
              <w:t>1.</w:t>
            </w:r>
            <w:r w:rsidR="00EA4ADE">
              <w:rPr>
                <w:sz w:val="22"/>
                <w:szCs w:val="22"/>
              </w:rPr>
              <w:t>24</w:t>
            </w:r>
            <w:r w:rsidRPr="00EA4ADE">
              <w:rPr>
                <w:sz w:val="22"/>
                <w:szCs w:val="22"/>
              </w:rPr>
              <w:t>%</w:t>
            </w:r>
          </w:p>
        </w:tc>
      </w:tr>
      <w:tr w14:paraId="23795183" w14:textId="77777777" w:rsidTr="00571E72">
        <w:tblPrEx>
          <w:tblW w:w="0" w:type="auto"/>
          <w:tblInd w:w="746" w:type="dxa"/>
          <w:tblLayout w:type="fixed"/>
          <w:tblLook w:val="04A0"/>
        </w:tblPrEx>
        <w:trPr>
          <w:trHeight w:val="530"/>
        </w:trPr>
        <w:tc>
          <w:tcPr>
            <w:tcW w:w="3168" w:type="dxa"/>
          </w:tcPr>
          <w:p w:rsidR="00431E05" w:rsidRPr="00571E72" w:rsidP="00571E72" w14:paraId="320B0EAE" w14:textId="77777777">
            <w:pPr>
              <w:spacing w:before="60" w:after="60" w:line="269" w:lineRule="auto"/>
              <w:rPr>
                <w:b w:val="0"/>
              </w:rPr>
            </w:pPr>
            <w:r w:rsidRPr="00571E72">
              <w:rPr>
                <w:b w:val="0"/>
              </w:rPr>
              <w:t xml:space="preserve">MRO </w:t>
            </w:r>
            <w:r w:rsidRPr="00571E72">
              <w:rPr>
                <w:b w:val="0"/>
              </w:rPr>
              <w:t>Verified Positives</w:t>
            </w:r>
          </w:p>
        </w:tc>
        <w:tc>
          <w:tcPr>
            <w:tcW w:w="2340" w:type="dxa"/>
          </w:tcPr>
          <w:p w:rsidR="00431E05" w:rsidRPr="00571E72" w:rsidP="00571E72" w14:paraId="6D3EF63C" w14:textId="3D175710">
            <w:pPr>
              <w:tabs>
                <w:tab w:val="decimal" w:pos="1871"/>
              </w:tabs>
              <w:spacing w:before="60" w:after="60" w:line="269" w:lineRule="auto"/>
              <w:jc w:val="center"/>
            </w:pPr>
            <w:r>
              <w:t>89,351</w:t>
            </w:r>
          </w:p>
        </w:tc>
      </w:tr>
    </w:tbl>
    <w:p w:rsidR="002F122A" w:rsidP="006E1806" w14:paraId="685B1021" w14:textId="6F8A51EA">
      <w:pPr>
        <w:spacing w:before="120" w:after="120" w:line="269" w:lineRule="auto"/>
      </w:pPr>
      <w:r w:rsidRPr="008101D9">
        <w:tab/>
        <w:t xml:space="preserve">[Based on </w:t>
      </w:r>
      <w:r w:rsidR="00773CF7">
        <w:t>2021</w:t>
      </w:r>
      <w:r w:rsidRPr="008101D9" w:rsidR="009276A2">
        <w:t xml:space="preserve"> </w:t>
      </w:r>
      <w:r w:rsidRPr="008101D9">
        <w:t>MIS</w:t>
      </w:r>
      <w:r w:rsidR="008025BE">
        <w:t>,</w:t>
      </w:r>
      <w:r w:rsidRPr="008101D9">
        <w:t xml:space="preserve"> laboratory data]</w:t>
      </w:r>
    </w:p>
    <w:p w:rsidR="00431E05" w:rsidP="00211E4E" w14:paraId="37499C89" w14:textId="5C689F1A">
      <w:pPr>
        <w:keepNext/>
        <w:numPr>
          <w:ilvl w:val="0"/>
          <w:numId w:val="5"/>
        </w:numPr>
        <w:spacing w:before="120" w:after="120" w:line="269" w:lineRule="auto"/>
      </w:pPr>
      <w:r w:rsidRPr="008101D9">
        <w:t>Alcohol Testing:</w:t>
      </w:r>
    </w:p>
    <w:tbl>
      <w:tblPr>
        <w:tblStyle w:val="GridTable4Accent5"/>
        <w:tblW w:w="0" w:type="auto"/>
        <w:tblInd w:w="670" w:type="dxa"/>
        <w:tblLayout w:type="fixed"/>
        <w:tblLook w:val="04A0"/>
      </w:tblPr>
      <w:tblGrid>
        <w:gridCol w:w="3168"/>
        <w:gridCol w:w="2457"/>
      </w:tblGrid>
      <w:tr w14:paraId="2F4E513B" w14:textId="77777777" w:rsidTr="00C4628A">
        <w:tblPrEx>
          <w:tblW w:w="0" w:type="auto"/>
          <w:tblInd w:w="670" w:type="dxa"/>
          <w:tblLayout w:type="fixed"/>
          <w:tblLook w:val="04A0"/>
        </w:tblPrEx>
        <w:trPr>
          <w:trHeight w:val="503"/>
        </w:trPr>
        <w:tc>
          <w:tcPr>
            <w:tcW w:w="3168" w:type="dxa"/>
          </w:tcPr>
          <w:p w:rsidR="00C4628A" w:rsidRPr="00C4628A" w:rsidP="00C4628A" w14:paraId="3B4F234E" w14:textId="131A3A89">
            <w:pPr>
              <w:spacing w:before="60" w:after="60" w:line="269" w:lineRule="auto"/>
              <w:rPr>
                <w:b w:val="0"/>
                <w:sz w:val="22"/>
                <w:szCs w:val="22"/>
              </w:rPr>
            </w:pPr>
            <w:r w:rsidRPr="00C4628A">
              <w:rPr>
                <w:b w:val="0"/>
                <w:sz w:val="22"/>
                <w:szCs w:val="22"/>
              </w:rPr>
              <w:t>Activity</w:t>
            </w:r>
          </w:p>
        </w:tc>
        <w:tc>
          <w:tcPr>
            <w:tcW w:w="2457" w:type="dxa"/>
          </w:tcPr>
          <w:p w:rsidR="00C4628A" w:rsidRPr="00C4628A" w:rsidP="00C4628A" w14:paraId="660A2C31" w14:textId="70446392">
            <w:pPr>
              <w:spacing w:before="60" w:after="60" w:line="269" w:lineRule="auto"/>
              <w:jc w:val="center"/>
              <w:rPr>
                <w:b w:val="0"/>
                <w:sz w:val="22"/>
                <w:szCs w:val="22"/>
              </w:rPr>
            </w:pPr>
            <w:r w:rsidRPr="00C4628A">
              <w:rPr>
                <w:b w:val="0"/>
                <w:sz w:val="22"/>
                <w:szCs w:val="22"/>
              </w:rPr>
              <w:t>#</w:t>
            </w:r>
          </w:p>
        </w:tc>
      </w:tr>
      <w:tr w14:paraId="3F15441C" w14:textId="77777777" w:rsidTr="00C4628A">
        <w:tblPrEx>
          <w:tblW w:w="0" w:type="auto"/>
          <w:tblInd w:w="670" w:type="dxa"/>
          <w:tblLayout w:type="fixed"/>
          <w:tblLook w:val="04A0"/>
        </w:tblPrEx>
        <w:trPr>
          <w:trHeight w:val="503"/>
        </w:trPr>
        <w:tc>
          <w:tcPr>
            <w:tcW w:w="3168" w:type="dxa"/>
          </w:tcPr>
          <w:p w:rsidR="00431E05" w:rsidRPr="00C4628A" w:rsidP="00C4628A" w14:paraId="0FE12880" w14:textId="495F190A">
            <w:pPr>
              <w:spacing w:before="60" w:after="60" w:line="269" w:lineRule="auto"/>
              <w:rPr>
                <w:b w:val="0"/>
                <w:sz w:val="22"/>
                <w:szCs w:val="22"/>
              </w:rPr>
            </w:pPr>
            <w:r w:rsidRPr="00C4628A">
              <w:rPr>
                <w:b w:val="0"/>
                <w:sz w:val="22"/>
                <w:szCs w:val="22"/>
              </w:rPr>
              <w:t>Alcohol Tests Annually</w:t>
            </w:r>
          </w:p>
        </w:tc>
        <w:tc>
          <w:tcPr>
            <w:tcW w:w="2457" w:type="dxa"/>
          </w:tcPr>
          <w:p w:rsidR="00431E05" w:rsidRPr="00C4628A" w:rsidP="00C4628A" w14:paraId="4BDB81F4" w14:textId="0874FB4A">
            <w:pPr>
              <w:tabs>
                <w:tab w:val="decimal" w:pos="2079"/>
              </w:tabs>
              <w:spacing w:before="60" w:after="60" w:line="269" w:lineRule="auto"/>
              <w:jc w:val="center"/>
              <w:rPr>
                <w:sz w:val="22"/>
                <w:szCs w:val="22"/>
              </w:rPr>
            </w:pPr>
            <w:r>
              <w:rPr>
                <w:sz w:val="22"/>
                <w:szCs w:val="22"/>
              </w:rPr>
              <w:t>8,025,159</w:t>
            </w:r>
          </w:p>
        </w:tc>
      </w:tr>
      <w:tr w14:paraId="4B669FE1" w14:textId="77777777" w:rsidTr="00C4628A">
        <w:tblPrEx>
          <w:tblW w:w="0" w:type="auto"/>
          <w:tblInd w:w="670" w:type="dxa"/>
          <w:tblLayout w:type="fixed"/>
          <w:tblLook w:val="04A0"/>
        </w:tblPrEx>
        <w:trPr>
          <w:trHeight w:val="530"/>
        </w:trPr>
        <w:tc>
          <w:tcPr>
            <w:tcW w:w="3168" w:type="dxa"/>
          </w:tcPr>
          <w:p w:rsidR="00431E05" w:rsidRPr="00C4628A" w:rsidP="00C4628A" w14:paraId="2DE2B12D" w14:textId="77777777">
            <w:pPr>
              <w:spacing w:before="60" w:after="60" w:line="269" w:lineRule="auto"/>
              <w:rPr>
                <w:b w:val="0"/>
                <w:sz w:val="22"/>
                <w:szCs w:val="22"/>
              </w:rPr>
            </w:pPr>
            <w:r w:rsidRPr="00C4628A">
              <w:rPr>
                <w:b w:val="0"/>
                <w:sz w:val="22"/>
                <w:szCs w:val="22"/>
              </w:rPr>
              <w:t>Alcohol Positive Rate</w:t>
            </w:r>
          </w:p>
        </w:tc>
        <w:tc>
          <w:tcPr>
            <w:tcW w:w="2457" w:type="dxa"/>
          </w:tcPr>
          <w:p w:rsidR="00431E05" w:rsidRPr="00C4628A" w:rsidP="00C4628A" w14:paraId="6CB3DE5E" w14:textId="74968510">
            <w:pPr>
              <w:tabs>
                <w:tab w:val="decimal" w:pos="2079"/>
              </w:tabs>
              <w:spacing w:before="60" w:after="60" w:line="269" w:lineRule="auto"/>
              <w:jc w:val="center"/>
              <w:rPr>
                <w:sz w:val="22"/>
                <w:szCs w:val="22"/>
              </w:rPr>
            </w:pPr>
            <w:r w:rsidRPr="00EA4ADE">
              <w:rPr>
                <w:sz w:val="22"/>
                <w:szCs w:val="22"/>
              </w:rPr>
              <w:t>.3</w:t>
            </w:r>
            <w:r w:rsidR="00EA4ADE">
              <w:rPr>
                <w:sz w:val="22"/>
                <w:szCs w:val="22"/>
              </w:rPr>
              <w:t>4</w:t>
            </w:r>
            <w:r w:rsidRPr="00EA4ADE">
              <w:rPr>
                <w:sz w:val="22"/>
                <w:szCs w:val="22"/>
              </w:rPr>
              <w:t>%</w:t>
            </w:r>
          </w:p>
        </w:tc>
      </w:tr>
    </w:tbl>
    <w:p w:rsidR="002F122A" w:rsidP="006E1806" w14:paraId="4D974C0C" w14:textId="7C5B743F">
      <w:pPr>
        <w:spacing w:before="120" w:after="120" w:line="269" w:lineRule="auto"/>
        <w:rPr>
          <w:bCs/>
        </w:rPr>
      </w:pPr>
      <w:r>
        <w:tab/>
        <w:t xml:space="preserve">[Based on </w:t>
      </w:r>
      <w:r w:rsidR="00773CF7">
        <w:t>2021</w:t>
      </w:r>
      <w:r w:rsidRPr="008101D9" w:rsidR="009276A2">
        <w:t xml:space="preserve"> </w:t>
      </w:r>
      <w:r w:rsidR="00E43F23">
        <w:t>MIS</w:t>
      </w:r>
      <w:r w:rsidR="004F29AF">
        <w:t>, lab,</w:t>
      </w:r>
      <w:r w:rsidR="008025BE">
        <w:t xml:space="preserve"> and FMCSA data</w:t>
      </w:r>
      <w:r w:rsidRPr="008101D9" w:rsidR="00431E05">
        <w:t>]</w:t>
      </w:r>
    </w:p>
    <w:p w:rsidR="002F122A" w:rsidRPr="002F122A" w:rsidP="007D69EF" w14:paraId="727AE775" w14:textId="522F2B00">
      <w:pPr>
        <w:pStyle w:val="ListParagraph"/>
        <w:keepNext/>
        <w:numPr>
          <w:ilvl w:val="0"/>
          <w:numId w:val="12"/>
        </w:numPr>
        <w:spacing w:before="360" w:after="120" w:line="269" w:lineRule="auto"/>
        <w:ind w:left="360"/>
        <w:rPr>
          <w:b/>
          <w:bCs/>
        </w:rPr>
      </w:pPr>
      <w:r w:rsidRPr="008101D9">
        <w:rPr>
          <w:b/>
          <w:bCs/>
        </w:rPr>
        <w:t>Provide estimates of total annual cost burden to respondents or record keepers resulting from the collection of information.</w:t>
      </w:r>
    </w:p>
    <w:p w:rsidR="002F122A" w14:paraId="76570E77" w14:textId="77777777">
      <w:r w:rsidRPr="008101D9">
        <w:t>There are no costs to the respondents.</w:t>
      </w:r>
    </w:p>
    <w:p w:rsidR="002F122A" w:rsidRPr="002F122A" w:rsidP="007D69EF" w14:paraId="2900E5B2" w14:textId="41681D0C">
      <w:pPr>
        <w:pStyle w:val="ListParagraph"/>
        <w:keepNext/>
        <w:numPr>
          <w:ilvl w:val="0"/>
          <w:numId w:val="12"/>
        </w:numPr>
        <w:spacing w:before="360" w:after="120" w:line="269" w:lineRule="auto"/>
        <w:ind w:left="360"/>
        <w:rPr>
          <w:b/>
          <w:bCs/>
        </w:rPr>
      </w:pPr>
      <w:r w:rsidRPr="008101D9">
        <w:rPr>
          <w:b/>
          <w:bCs/>
        </w:rPr>
        <w:t>Provide estimates of annualized cost to the Federal government.</w:t>
      </w:r>
      <w:r w:rsidRPr="002F122A">
        <w:rPr>
          <w:b/>
          <w:bCs/>
        </w:rPr>
        <w:t xml:space="preserve"> </w:t>
      </w:r>
    </w:p>
    <w:p w:rsidR="002F122A" w14:paraId="0A10D977" w14:textId="77777777">
      <w:r w:rsidRPr="008101D9">
        <w:t>There are no additional costs to the Federal Government.</w:t>
      </w:r>
    </w:p>
    <w:p w:rsidR="002F122A" w:rsidRPr="002F122A" w:rsidP="007D69EF" w14:paraId="3B12A39C" w14:textId="069FF434">
      <w:pPr>
        <w:pStyle w:val="ListParagraph"/>
        <w:keepNext/>
        <w:numPr>
          <w:ilvl w:val="0"/>
          <w:numId w:val="12"/>
        </w:numPr>
        <w:spacing w:before="360" w:after="120" w:line="269" w:lineRule="auto"/>
        <w:ind w:left="360"/>
        <w:rPr>
          <w:b/>
          <w:bCs/>
        </w:rPr>
      </w:pPr>
      <w:r w:rsidRPr="002F122A">
        <w:rPr>
          <w:b/>
          <w:bCs/>
        </w:rPr>
        <w:t>Explain the reasons for any changes or adjustments reported in items 13 or 14 of the OMB form 83-1.</w:t>
      </w:r>
    </w:p>
    <w:p w:rsidR="002F122A" w:rsidP="007D69EF" w14:paraId="16A839BE" w14:textId="7273E8EF">
      <w:pPr>
        <w:spacing w:before="120" w:after="120" w:line="269" w:lineRule="auto"/>
      </w:pPr>
      <w:r>
        <w:t xml:space="preserve">Each of the line items in the attached PRA Cost Indicator Worksheet provides a narrative as to how the burden hours and costs were estimated.  </w:t>
      </w:r>
      <w:r w:rsidR="00EF595C">
        <w:t>As indicated in the table below, there was an overall</w:t>
      </w:r>
      <w:r w:rsidRPr="008101D9" w:rsidR="00EF595C">
        <w:t xml:space="preserve"> </w:t>
      </w:r>
      <w:r w:rsidR="00EF595C">
        <w:t xml:space="preserve">increase of </w:t>
      </w:r>
      <w:r w:rsidR="003F4D5C">
        <w:t xml:space="preserve">181,325 </w:t>
      </w:r>
      <w:r w:rsidR="00EF595C">
        <w:t xml:space="preserve">in </w:t>
      </w:r>
      <w:r w:rsidRPr="008101D9" w:rsidR="00EF595C">
        <w:t xml:space="preserve">the total </w:t>
      </w:r>
      <w:r w:rsidR="00EF595C">
        <w:t xml:space="preserve">estimated </w:t>
      </w:r>
      <w:r w:rsidRPr="008101D9" w:rsidR="00EF595C">
        <w:t>burden</w:t>
      </w:r>
      <w:r w:rsidR="00EF595C">
        <w:t xml:space="preserve"> hours</w:t>
      </w:r>
      <w:r w:rsidR="0072576D">
        <w:t>.</w:t>
      </w:r>
      <w:r w:rsidR="00EF595C">
        <w:t xml:space="preserve"> </w:t>
      </w:r>
    </w:p>
    <w:p w:rsidR="00CC39BA" w:rsidRPr="002210C4" w:rsidP="007D69EF" w14:paraId="78650828" w14:textId="2CE7060D">
      <w:pPr>
        <w:pStyle w:val="ListParagraph"/>
        <w:numPr>
          <w:ilvl w:val="0"/>
          <w:numId w:val="13"/>
        </w:numPr>
        <w:spacing w:before="120" w:after="120" w:line="269" w:lineRule="auto"/>
      </w:pPr>
      <w:r w:rsidRPr="002210C4">
        <w:t>The addition of two new burden items as a result of the final rule authorizing the use o</w:t>
      </w:r>
      <w:r w:rsidRPr="002210C4" w:rsidR="00540FCF">
        <w:t>f</w:t>
      </w:r>
      <w:r w:rsidRPr="002210C4">
        <w:t xml:space="preserve"> oral fluids in the DOT drug testing program</w:t>
      </w:r>
      <w:r w:rsidRPr="002210C4" w:rsidR="00540FCF">
        <w:t xml:space="preserve"> (</w:t>
      </w:r>
      <w:r w:rsidRPr="002210C4" w:rsidR="002210C4">
        <w:t xml:space="preserve">increase of </w:t>
      </w:r>
      <w:r w:rsidRPr="002210C4" w:rsidR="00540FCF">
        <w:t>1,532 hours)</w:t>
      </w:r>
      <w:r w:rsidRPr="002210C4" w:rsidR="002210C4">
        <w:t>.</w:t>
      </w:r>
      <w:r w:rsidRPr="002210C4">
        <w:t xml:space="preserve"> </w:t>
      </w:r>
    </w:p>
    <w:p w:rsidR="002210C4" w:rsidP="002210C4" w14:paraId="12014960" w14:textId="77777777">
      <w:pPr>
        <w:pStyle w:val="ListParagraph"/>
        <w:numPr>
          <w:ilvl w:val="0"/>
          <w:numId w:val="13"/>
        </w:numPr>
        <w:spacing w:before="120" w:after="120" w:line="269" w:lineRule="auto"/>
      </w:pPr>
      <w:r w:rsidRPr="002210C4">
        <w:t xml:space="preserve">The </w:t>
      </w:r>
      <w:r w:rsidRPr="002210C4">
        <w:t>implementation of the FMCSA Drug and Alcohol Clearinghouse (decrease of 443,477 hours).</w:t>
      </w:r>
    </w:p>
    <w:p w:rsidR="002F122A" w:rsidRPr="002210C4" w:rsidP="002210C4" w14:paraId="19A41337" w14:textId="358031BF">
      <w:pPr>
        <w:pStyle w:val="ListParagraph"/>
        <w:numPr>
          <w:ilvl w:val="0"/>
          <w:numId w:val="13"/>
        </w:numPr>
        <w:spacing w:before="120" w:after="120" w:line="269" w:lineRule="auto"/>
      </w:pPr>
      <w:r w:rsidRPr="002210C4">
        <w:t>The increase in the number of alcohol tests conducted (4,646,705</w:t>
      </w:r>
      <w:r>
        <w:t xml:space="preserve">, resulting in an increase of </w:t>
      </w:r>
      <w:r w:rsidRPr="002210C4">
        <w:t>619,561</w:t>
      </w:r>
      <w:r>
        <w:t xml:space="preserve"> hours).</w:t>
      </w:r>
    </w:p>
    <w:p w:rsidR="00C446F8" w:rsidP="007D69EF" w14:paraId="1D1F6384" w14:textId="0D09C304">
      <w:pPr>
        <w:spacing w:before="120" w:after="120" w:line="269" w:lineRule="auto"/>
      </w:pPr>
      <w:r>
        <w:t>Itemization of burden is provided in the tables below</w:t>
      </w:r>
    </w:p>
    <w:tbl>
      <w:tblPr>
        <w:tblStyle w:val="GridTable4Accent5"/>
        <w:tblW w:w="9090" w:type="dxa"/>
        <w:tblLook w:val="04A0"/>
      </w:tblPr>
      <w:tblGrid>
        <w:gridCol w:w="6210"/>
        <w:gridCol w:w="1440"/>
        <w:gridCol w:w="1440"/>
      </w:tblGrid>
      <w:tr w14:paraId="0884DC98" w14:textId="77777777" w:rsidTr="00D9326D">
        <w:tblPrEx>
          <w:tblW w:w="9090" w:type="dxa"/>
          <w:tblLook w:val="04A0"/>
        </w:tblPrEx>
        <w:trPr>
          <w:trHeight w:val="580"/>
        </w:trPr>
        <w:tc>
          <w:tcPr>
            <w:tcW w:w="6210" w:type="dxa"/>
            <w:hideMark/>
          </w:tcPr>
          <w:p w:rsidR="006A346B" w:rsidRPr="008325F4" w:rsidP="00C3532A" w14:paraId="309CA3FA" w14:textId="3B96E171">
            <w:pPr>
              <w:jc w:val="center"/>
              <w:rPr>
                <w:rFonts w:ascii="Calibri" w:hAnsi="Calibri" w:cs="Calibri"/>
                <w:bCs w:val="0"/>
                <w:color w:val="auto"/>
                <w:sz w:val="22"/>
                <w:szCs w:val="22"/>
              </w:rPr>
            </w:pPr>
            <w:r w:rsidRPr="008325F4">
              <w:rPr>
                <w:rFonts w:ascii="Calibri" w:hAnsi="Calibri" w:cs="Calibri"/>
                <w:color w:val="auto"/>
                <w:sz w:val="22"/>
                <w:szCs w:val="22"/>
              </w:rPr>
              <w:t>Exemptions from Regulation Provisions Requests [40.7(a)]</w:t>
            </w:r>
            <w:r w:rsidRPr="008325F4">
              <w:rPr>
                <w:rFonts w:ascii="Calibri" w:hAnsi="Calibri" w:cs="Calibri"/>
                <w:bCs w:val="0"/>
                <w:color w:val="auto"/>
                <w:sz w:val="22"/>
                <w:szCs w:val="22"/>
              </w:rPr>
              <w:t xml:space="preserve">PRA </w:t>
            </w:r>
          </w:p>
        </w:tc>
        <w:tc>
          <w:tcPr>
            <w:tcW w:w="1440" w:type="dxa"/>
            <w:hideMark/>
          </w:tcPr>
          <w:p w:rsidR="006A346B" w:rsidRPr="008325F4" w:rsidP="00C3532A" w14:paraId="044B7AA0" w14:textId="77777777">
            <w:pPr>
              <w:jc w:val="center"/>
              <w:rPr>
                <w:rFonts w:ascii="Calibri" w:hAnsi="Calibri" w:cs="Calibri"/>
                <w:bCs w:val="0"/>
                <w:color w:val="auto"/>
                <w:sz w:val="22"/>
                <w:szCs w:val="22"/>
              </w:rPr>
            </w:pPr>
            <w:r w:rsidRPr="008325F4">
              <w:rPr>
                <w:rFonts w:ascii="Calibri" w:hAnsi="Calibri" w:cs="Calibri"/>
                <w:bCs w:val="0"/>
                <w:color w:val="auto"/>
                <w:sz w:val="22"/>
                <w:szCs w:val="22"/>
              </w:rPr>
              <w:t>Number of Responses</w:t>
            </w:r>
          </w:p>
        </w:tc>
        <w:tc>
          <w:tcPr>
            <w:tcW w:w="1440" w:type="dxa"/>
            <w:hideMark/>
          </w:tcPr>
          <w:p w:rsidR="006A346B" w:rsidRPr="008325F4" w:rsidP="00C3532A" w14:paraId="5EAC0691" w14:textId="77777777">
            <w:pPr>
              <w:jc w:val="center"/>
              <w:rPr>
                <w:rFonts w:ascii="Calibri" w:hAnsi="Calibri" w:cs="Calibri"/>
                <w:bCs w:val="0"/>
                <w:color w:val="auto"/>
                <w:sz w:val="22"/>
                <w:szCs w:val="22"/>
              </w:rPr>
            </w:pPr>
            <w:r w:rsidRPr="008325F4">
              <w:rPr>
                <w:rFonts w:ascii="Calibri" w:hAnsi="Calibri" w:cs="Calibri"/>
                <w:bCs w:val="0"/>
                <w:color w:val="auto"/>
                <w:sz w:val="22"/>
                <w:szCs w:val="22"/>
              </w:rPr>
              <w:t>Burden Hours</w:t>
            </w:r>
          </w:p>
        </w:tc>
      </w:tr>
      <w:tr w14:paraId="7421DCBE" w14:textId="77777777" w:rsidTr="00D9326D">
        <w:tblPrEx>
          <w:tblW w:w="9090" w:type="dxa"/>
          <w:tblLook w:val="04A0"/>
        </w:tblPrEx>
        <w:trPr>
          <w:trHeight w:val="580"/>
        </w:trPr>
        <w:tc>
          <w:tcPr>
            <w:tcW w:w="6210" w:type="dxa"/>
            <w:hideMark/>
          </w:tcPr>
          <w:p w:rsidR="006A346B" w:rsidRPr="00FD6447" w:rsidP="00C3532A" w14:paraId="6C0F669E" w14:textId="1646166D">
            <w:pPr>
              <w:rPr>
                <w:rFonts w:ascii="Calibri" w:hAnsi="Calibri" w:cs="Calibri"/>
                <w:b w:val="0"/>
                <w:color w:val="000000"/>
                <w:sz w:val="22"/>
                <w:szCs w:val="22"/>
              </w:rPr>
            </w:pPr>
            <w:r w:rsidRPr="00FD6447">
              <w:rPr>
                <w:rFonts w:ascii="Calibri" w:hAnsi="Calibri" w:cs="Calibri"/>
                <w:b w:val="0"/>
                <w:color w:val="000000"/>
                <w:sz w:val="22"/>
                <w:szCs w:val="22"/>
              </w:rPr>
              <w:t>Previously Approved</w:t>
            </w:r>
          </w:p>
        </w:tc>
        <w:tc>
          <w:tcPr>
            <w:tcW w:w="1440" w:type="dxa"/>
            <w:hideMark/>
          </w:tcPr>
          <w:p w:rsidR="006A346B" w:rsidP="00C3532A" w14:paraId="25E0AC78" w14:textId="77777777">
            <w:pPr>
              <w:jc w:val="right"/>
              <w:rPr>
                <w:rFonts w:ascii="Calibri" w:hAnsi="Calibri" w:cs="Calibri"/>
                <w:color w:val="000000"/>
                <w:sz w:val="22"/>
                <w:szCs w:val="22"/>
              </w:rPr>
            </w:pPr>
            <w:r>
              <w:rPr>
                <w:rFonts w:ascii="Calibri" w:hAnsi="Calibri" w:cs="Calibri"/>
                <w:color w:val="000000"/>
                <w:sz w:val="22"/>
                <w:szCs w:val="22"/>
              </w:rPr>
              <w:t>1</w:t>
            </w:r>
          </w:p>
        </w:tc>
        <w:tc>
          <w:tcPr>
            <w:tcW w:w="1440" w:type="dxa"/>
            <w:hideMark/>
          </w:tcPr>
          <w:p w:rsidR="006A346B" w:rsidP="00C3532A" w14:paraId="37452ED1" w14:textId="77777777">
            <w:pPr>
              <w:jc w:val="right"/>
              <w:rPr>
                <w:rFonts w:ascii="Calibri" w:hAnsi="Calibri" w:cs="Calibri"/>
                <w:color w:val="000000"/>
                <w:sz w:val="22"/>
                <w:szCs w:val="22"/>
              </w:rPr>
            </w:pPr>
            <w:r>
              <w:rPr>
                <w:rFonts w:ascii="Calibri" w:hAnsi="Calibri" w:cs="Calibri"/>
                <w:color w:val="000000"/>
                <w:sz w:val="22"/>
                <w:szCs w:val="22"/>
              </w:rPr>
              <w:t>3</w:t>
            </w:r>
          </w:p>
        </w:tc>
      </w:tr>
      <w:tr w14:paraId="724DBB54" w14:textId="77777777" w:rsidTr="00FD6447">
        <w:tblPrEx>
          <w:tblW w:w="9090" w:type="dxa"/>
          <w:tblLook w:val="04A0"/>
        </w:tblPrEx>
        <w:trPr>
          <w:trHeight w:val="290"/>
        </w:trPr>
        <w:tc>
          <w:tcPr>
            <w:tcW w:w="6210" w:type="dxa"/>
          </w:tcPr>
          <w:p w:rsidR="006A346B" w:rsidRPr="00FD6447" w:rsidP="00FD6447" w14:paraId="0A4C74C0" w14:textId="546C61F5">
            <w:pPr>
              <w:rPr>
                <w:rFonts w:ascii="Calibri" w:hAnsi="Calibri" w:cs="Calibri"/>
                <w:b w:val="0"/>
                <w:color w:val="000000"/>
                <w:sz w:val="22"/>
                <w:szCs w:val="22"/>
              </w:rPr>
            </w:pPr>
            <w:r w:rsidRPr="00FD6447">
              <w:rPr>
                <w:rFonts w:ascii="Calibri" w:hAnsi="Calibri" w:cs="Calibri"/>
                <w:b w:val="0"/>
                <w:color w:val="000000"/>
                <w:sz w:val="22"/>
                <w:szCs w:val="22"/>
              </w:rPr>
              <w:t>Increase due to change in Agency Estimate</w:t>
            </w:r>
          </w:p>
        </w:tc>
        <w:tc>
          <w:tcPr>
            <w:tcW w:w="1440" w:type="dxa"/>
            <w:hideMark/>
          </w:tcPr>
          <w:p w:rsidR="006A346B" w:rsidP="00C3532A" w14:paraId="3227950F" w14:textId="77777777">
            <w:pPr>
              <w:jc w:val="right"/>
              <w:rPr>
                <w:rFonts w:ascii="Calibri" w:hAnsi="Calibri" w:cs="Calibri"/>
                <w:color w:val="000000"/>
                <w:sz w:val="22"/>
                <w:szCs w:val="22"/>
              </w:rPr>
            </w:pPr>
            <w:r>
              <w:rPr>
                <w:rFonts w:ascii="Calibri" w:hAnsi="Calibri" w:cs="Calibri"/>
                <w:color w:val="000000"/>
                <w:sz w:val="22"/>
                <w:szCs w:val="22"/>
              </w:rPr>
              <w:t>0</w:t>
            </w:r>
          </w:p>
        </w:tc>
        <w:tc>
          <w:tcPr>
            <w:tcW w:w="1440" w:type="dxa"/>
            <w:hideMark/>
          </w:tcPr>
          <w:p w:rsidR="006A346B" w:rsidP="00C3532A" w14:paraId="338E39D7" w14:textId="77777777">
            <w:pPr>
              <w:jc w:val="right"/>
              <w:rPr>
                <w:rFonts w:ascii="Calibri" w:hAnsi="Calibri" w:cs="Calibri"/>
                <w:color w:val="000000"/>
                <w:sz w:val="22"/>
                <w:szCs w:val="22"/>
              </w:rPr>
            </w:pPr>
            <w:r>
              <w:rPr>
                <w:rFonts w:ascii="Calibri" w:hAnsi="Calibri" w:cs="Calibri"/>
                <w:color w:val="000000"/>
                <w:sz w:val="22"/>
                <w:szCs w:val="22"/>
              </w:rPr>
              <w:t>0</w:t>
            </w:r>
          </w:p>
        </w:tc>
      </w:tr>
      <w:tr w14:paraId="4E96B5A9" w14:textId="77777777" w:rsidTr="004F405C">
        <w:tblPrEx>
          <w:tblW w:w="9090" w:type="dxa"/>
          <w:tblLook w:val="04A0"/>
        </w:tblPrEx>
        <w:trPr>
          <w:trHeight w:val="290"/>
        </w:trPr>
        <w:tc>
          <w:tcPr>
            <w:tcW w:w="6210" w:type="dxa"/>
            <w:hideMark/>
          </w:tcPr>
          <w:p w:rsidR="00FD6447" w:rsidRPr="00FD6447" w:rsidP="00FD6447" w14:paraId="5DF0CCED" w14:textId="6C139B38">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hideMark/>
          </w:tcPr>
          <w:p w:rsidR="00FD6447" w:rsidP="004F405C" w14:paraId="79F28EFD" w14:textId="1F8B482C">
            <w:pPr>
              <w:jc w:val="right"/>
              <w:rPr>
                <w:rFonts w:ascii="Calibri" w:hAnsi="Calibri" w:cs="Calibri"/>
                <w:color w:val="000000"/>
                <w:sz w:val="22"/>
                <w:szCs w:val="22"/>
              </w:rPr>
            </w:pPr>
            <w:r>
              <w:rPr>
                <w:rFonts w:ascii="Calibri" w:hAnsi="Calibri" w:cs="Calibri"/>
                <w:color w:val="000000"/>
                <w:sz w:val="22"/>
                <w:szCs w:val="22"/>
              </w:rPr>
              <w:t>1</w:t>
            </w:r>
          </w:p>
        </w:tc>
        <w:tc>
          <w:tcPr>
            <w:tcW w:w="1440" w:type="dxa"/>
            <w:hideMark/>
          </w:tcPr>
          <w:p w:rsidR="00FD6447" w:rsidP="004F405C" w14:paraId="69647984" w14:textId="3D5C7BA1">
            <w:pPr>
              <w:jc w:val="right"/>
              <w:rPr>
                <w:rFonts w:ascii="Calibri" w:hAnsi="Calibri" w:cs="Calibri"/>
                <w:color w:val="000000"/>
                <w:sz w:val="22"/>
                <w:szCs w:val="22"/>
              </w:rPr>
            </w:pPr>
            <w:r>
              <w:rPr>
                <w:rFonts w:ascii="Calibri" w:hAnsi="Calibri" w:cs="Calibri"/>
                <w:color w:val="000000"/>
                <w:sz w:val="22"/>
                <w:szCs w:val="22"/>
              </w:rPr>
              <w:t>3</w:t>
            </w:r>
          </w:p>
        </w:tc>
      </w:tr>
    </w:tbl>
    <w:p w:rsidR="00FD6447" w:rsidRPr="00FD6447" w:rsidP="00C3532A" w14:paraId="06E8EA11" w14:textId="77777777">
      <w:pPr>
        <w:tabs>
          <w:tab w:val="left" w:pos="6323"/>
          <w:tab w:val="left" w:pos="7763"/>
        </w:tabs>
        <w:ind w:left="113"/>
        <w:rPr>
          <w:rFonts w:ascii="Calibri" w:hAnsi="Calibri" w:cs="Calibri"/>
          <w:color w:val="000000"/>
          <w:sz w:val="22"/>
          <w:szCs w:val="22"/>
        </w:rPr>
      </w:pPr>
      <w:r w:rsidRPr="00FD6447">
        <w:rPr>
          <w:rFonts w:ascii="Calibri" w:hAnsi="Calibri" w:cs="Calibri"/>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42409B5E" w14:textId="77777777" w:rsidTr="00D9326D">
        <w:tblPrEx>
          <w:tblW w:w="9090" w:type="dxa"/>
          <w:tblLook w:val="04A0"/>
        </w:tblPrEx>
        <w:trPr>
          <w:trHeight w:val="290"/>
        </w:trPr>
        <w:tc>
          <w:tcPr>
            <w:tcW w:w="6210" w:type="dxa"/>
          </w:tcPr>
          <w:p w:rsidR="00FD6447" w:rsidRPr="008325F4" w:rsidP="00FD6447" w14:paraId="12208AA4" w14:textId="796299EB">
            <w:pPr>
              <w:rPr>
                <w:rFonts w:ascii="Calibri" w:hAnsi="Calibri" w:cs="Calibri"/>
                <w:color w:val="000000"/>
                <w:sz w:val="22"/>
                <w:szCs w:val="22"/>
              </w:rPr>
            </w:pPr>
            <w:r w:rsidRPr="008325F4">
              <w:rPr>
                <w:rFonts w:ascii="Calibri" w:hAnsi="Calibri" w:cs="Calibri"/>
                <w:color w:val="000000"/>
                <w:sz w:val="22"/>
                <w:szCs w:val="22"/>
              </w:rPr>
              <w:t>Employer Stand-down Waiver Requests [40.21(b)]</w:t>
            </w:r>
          </w:p>
        </w:tc>
        <w:tc>
          <w:tcPr>
            <w:tcW w:w="1440" w:type="dxa"/>
          </w:tcPr>
          <w:p w:rsidR="00FD6447" w:rsidRPr="008325F4" w:rsidP="00FD6447" w14:paraId="05736B75" w14:textId="56BF7608">
            <w:pPr>
              <w:jc w:val="right"/>
              <w:rPr>
                <w:rFonts w:ascii="Calibri" w:hAnsi="Calibri" w:cs="Calibri"/>
                <w:color w:val="000000"/>
                <w:sz w:val="22"/>
                <w:szCs w:val="22"/>
              </w:rPr>
            </w:pPr>
          </w:p>
        </w:tc>
        <w:tc>
          <w:tcPr>
            <w:tcW w:w="1440" w:type="dxa"/>
          </w:tcPr>
          <w:p w:rsidR="00FD6447" w:rsidRPr="008325F4" w:rsidP="00FD6447" w14:paraId="37EE0B9F" w14:textId="0C1D2FCD">
            <w:pPr>
              <w:jc w:val="right"/>
              <w:rPr>
                <w:rFonts w:ascii="Calibri" w:hAnsi="Calibri" w:cs="Calibri"/>
                <w:color w:val="000000"/>
                <w:sz w:val="22"/>
                <w:szCs w:val="22"/>
              </w:rPr>
            </w:pPr>
          </w:p>
        </w:tc>
      </w:tr>
      <w:tr w14:paraId="2F031BF7" w14:textId="77777777" w:rsidTr="00FD6447">
        <w:tblPrEx>
          <w:tblW w:w="9090" w:type="dxa"/>
          <w:tblLook w:val="04A0"/>
        </w:tblPrEx>
        <w:trPr>
          <w:trHeight w:val="290"/>
        </w:trPr>
        <w:tc>
          <w:tcPr>
            <w:tcW w:w="6210" w:type="dxa"/>
            <w:hideMark/>
          </w:tcPr>
          <w:p w:rsidR="00FD6447" w:rsidRPr="00FD6447" w:rsidP="00FD6447" w14:paraId="2B1877A2" w14:textId="0E808AC7">
            <w:pPr>
              <w:rPr>
                <w:rFonts w:ascii="Calibri" w:hAnsi="Calibri" w:cs="Calibri"/>
                <w:b w:val="0"/>
                <w:color w:val="000000"/>
                <w:sz w:val="22"/>
                <w:szCs w:val="22"/>
              </w:rPr>
            </w:pPr>
            <w:r w:rsidRPr="00FD6447">
              <w:rPr>
                <w:rFonts w:ascii="Calibri" w:hAnsi="Calibri" w:cs="Calibri"/>
                <w:b w:val="0"/>
                <w:color w:val="000000"/>
                <w:sz w:val="22"/>
                <w:szCs w:val="22"/>
              </w:rPr>
              <w:t>Previously Approved</w:t>
            </w:r>
          </w:p>
        </w:tc>
        <w:tc>
          <w:tcPr>
            <w:tcW w:w="1440" w:type="dxa"/>
          </w:tcPr>
          <w:p w:rsidR="00FD6447" w:rsidRPr="00FD6447" w:rsidP="00FD6447" w14:paraId="64B24DE7" w14:textId="2BAE689B">
            <w:pPr>
              <w:jc w:val="right"/>
              <w:rPr>
                <w:rFonts w:ascii="Calibri" w:hAnsi="Calibri" w:cs="Calibri"/>
                <w:color w:val="000000"/>
                <w:sz w:val="22"/>
                <w:szCs w:val="22"/>
              </w:rPr>
            </w:pPr>
            <w:r>
              <w:rPr>
                <w:rFonts w:ascii="Calibri" w:hAnsi="Calibri" w:cs="Calibri"/>
                <w:color w:val="000000"/>
                <w:sz w:val="22"/>
                <w:szCs w:val="22"/>
              </w:rPr>
              <w:t>0</w:t>
            </w:r>
          </w:p>
        </w:tc>
        <w:tc>
          <w:tcPr>
            <w:tcW w:w="1440" w:type="dxa"/>
          </w:tcPr>
          <w:p w:rsidR="00FD6447" w:rsidRPr="00FD6447" w:rsidP="00FD6447" w14:paraId="27637EC5" w14:textId="777EBF40">
            <w:pPr>
              <w:jc w:val="right"/>
              <w:rPr>
                <w:rFonts w:ascii="Calibri" w:hAnsi="Calibri" w:cs="Calibri"/>
                <w:color w:val="000000"/>
                <w:sz w:val="22"/>
                <w:szCs w:val="22"/>
              </w:rPr>
            </w:pPr>
            <w:r>
              <w:rPr>
                <w:rFonts w:ascii="Calibri" w:hAnsi="Calibri" w:cs="Calibri"/>
                <w:color w:val="000000"/>
                <w:sz w:val="22"/>
                <w:szCs w:val="22"/>
              </w:rPr>
              <w:t>0</w:t>
            </w:r>
          </w:p>
        </w:tc>
      </w:tr>
      <w:tr w14:paraId="4203F04E" w14:textId="77777777" w:rsidTr="00D9326D">
        <w:tblPrEx>
          <w:tblW w:w="9090" w:type="dxa"/>
          <w:tblLook w:val="04A0"/>
        </w:tblPrEx>
        <w:trPr>
          <w:trHeight w:val="290"/>
        </w:trPr>
        <w:tc>
          <w:tcPr>
            <w:tcW w:w="6210" w:type="dxa"/>
            <w:hideMark/>
          </w:tcPr>
          <w:p w:rsidR="00FD6447" w:rsidRPr="00FD6447" w:rsidP="00FD6447" w14:paraId="65190813" w14:textId="3F17E0C8">
            <w:pPr>
              <w:rPr>
                <w:rFonts w:ascii="Calibri" w:hAnsi="Calibri" w:cs="Calibri"/>
                <w:b w:val="0"/>
                <w:color w:val="000000"/>
                <w:sz w:val="22"/>
                <w:szCs w:val="22"/>
              </w:rPr>
            </w:pPr>
            <w:r w:rsidRPr="00FD6447">
              <w:rPr>
                <w:rFonts w:ascii="Calibri" w:hAnsi="Calibri" w:cs="Calibri"/>
                <w:b w:val="0"/>
                <w:color w:val="000000"/>
                <w:sz w:val="22"/>
                <w:szCs w:val="22"/>
              </w:rPr>
              <w:t>Increase due to change in Agency Estimate</w:t>
            </w:r>
          </w:p>
        </w:tc>
        <w:tc>
          <w:tcPr>
            <w:tcW w:w="1440" w:type="dxa"/>
            <w:hideMark/>
          </w:tcPr>
          <w:p w:rsidR="00FD6447" w:rsidRPr="00FD6447" w:rsidP="00FD6447" w14:paraId="0C579BF2" w14:textId="33CDFFAE">
            <w:pPr>
              <w:jc w:val="right"/>
              <w:rPr>
                <w:rFonts w:ascii="Calibri" w:hAnsi="Calibri" w:cs="Calibri"/>
                <w:color w:val="000000"/>
                <w:sz w:val="22"/>
                <w:szCs w:val="22"/>
              </w:rPr>
            </w:pPr>
            <w:r>
              <w:rPr>
                <w:rFonts w:ascii="Calibri" w:hAnsi="Calibri" w:cs="Calibri"/>
                <w:color w:val="000000"/>
                <w:sz w:val="22"/>
                <w:szCs w:val="22"/>
              </w:rPr>
              <w:t>0</w:t>
            </w:r>
          </w:p>
        </w:tc>
        <w:tc>
          <w:tcPr>
            <w:tcW w:w="1440" w:type="dxa"/>
            <w:hideMark/>
          </w:tcPr>
          <w:p w:rsidR="00FD6447" w:rsidRPr="00FD6447" w:rsidP="00FD6447" w14:paraId="18063AA1" w14:textId="4275337D">
            <w:pPr>
              <w:jc w:val="right"/>
              <w:rPr>
                <w:rFonts w:ascii="Calibri" w:hAnsi="Calibri" w:cs="Calibri"/>
                <w:color w:val="000000"/>
                <w:sz w:val="22"/>
                <w:szCs w:val="22"/>
              </w:rPr>
            </w:pPr>
            <w:r>
              <w:rPr>
                <w:rFonts w:ascii="Calibri" w:hAnsi="Calibri" w:cs="Calibri"/>
                <w:color w:val="000000"/>
                <w:sz w:val="22"/>
                <w:szCs w:val="22"/>
              </w:rPr>
              <w:t>0</w:t>
            </w:r>
          </w:p>
        </w:tc>
      </w:tr>
      <w:tr w14:paraId="087EFFB6" w14:textId="77777777" w:rsidTr="00D9326D">
        <w:tblPrEx>
          <w:tblW w:w="9090" w:type="dxa"/>
          <w:tblLook w:val="04A0"/>
        </w:tblPrEx>
        <w:trPr>
          <w:trHeight w:val="290"/>
        </w:trPr>
        <w:tc>
          <w:tcPr>
            <w:tcW w:w="6210" w:type="dxa"/>
          </w:tcPr>
          <w:p w:rsidR="00FD6447" w:rsidRPr="00FD6447" w:rsidP="008325F4" w14:paraId="1318A5C7" w14:textId="041BFD18">
            <w:pPr>
              <w:jc w:val="right"/>
              <w:rPr>
                <w:rFonts w:ascii="Calibri" w:hAnsi="Calibri" w:cs="Calibri"/>
                <w:b w:val="0"/>
                <w:color w:val="000000"/>
                <w:sz w:val="22"/>
                <w:szCs w:val="22"/>
              </w:rPr>
            </w:pPr>
            <w:r w:rsidRPr="00FD6447">
              <w:rPr>
                <w:rFonts w:ascii="Calibri" w:hAnsi="Calibri" w:cs="Calibri"/>
                <w:b w:val="0"/>
                <w:color w:val="000000"/>
                <w:sz w:val="22"/>
                <w:szCs w:val="22"/>
              </w:rPr>
              <w:t>Current Request</w:t>
            </w:r>
          </w:p>
        </w:tc>
        <w:tc>
          <w:tcPr>
            <w:tcW w:w="1440" w:type="dxa"/>
          </w:tcPr>
          <w:p w:rsidR="00FD6447" w:rsidRPr="00FD6447" w:rsidP="00FD6447" w14:paraId="339C78B8" w14:textId="352ED1E9">
            <w:pPr>
              <w:jc w:val="right"/>
              <w:rPr>
                <w:rFonts w:ascii="Calibri" w:hAnsi="Calibri" w:cs="Calibri"/>
                <w:color w:val="000000"/>
                <w:sz w:val="22"/>
                <w:szCs w:val="22"/>
              </w:rPr>
            </w:pPr>
            <w:r w:rsidRPr="00FD6447">
              <w:rPr>
                <w:rFonts w:ascii="Calibri" w:hAnsi="Calibri" w:cs="Calibri"/>
                <w:color w:val="000000"/>
                <w:sz w:val="22"/>
                <w:szCs w:val="22"/>
              </w:rPr>
              <w:t>0</w:t>
            </w:r>
          </w:p>
        </w:tc>
        <w:tc>
          <w:tcPr>
            <w:tcW w:w="1440" w:type="dxa"/>
          </w:tcPr>
          <w:p w:rsidR="00FD6447" w:rsidRPr="00FD6447" w:rsidP="00FD6447" w14:paraId="14CFF1E1" w14:textId="6037A7AB">
            <w:pPr>
              <w:jc w:val="right"/>
              <w:rPr>
                <w:rFonts w:ascii="Calibri" w:hAnsi="Calibri" w:cs="Calibri"/>
                <w:color w:val="000000"/>
                <w:sz w:val="22"/>
                <w:szCs w:val="22"/>
              </w:rPr>
            </w:pPr>
            <w:r w:rsidRPr="00FD6447">
              <w:rPr>
                <w:rFonts w:ascii="Calibri" w:hAnsi="Calibri" w:cs="Calibri"/>
                <w:color w:val="000000"/>
                <w:sz w:val="22"/>
                <w:szCs w:val="22"/>
              </w:rPr>
              <w:t>0</w:t>
            </w:r>
          </w:p>
        </w:tc>
      </w:tr>
    </w:tbl>
    <w:p w:rsidR="008325F4" w:rsidRPr="00FD6447" w:rsidP="00FD6447" w14:paraId="3E663779" w14:textId="77777777">
      <w:pPr>
        <w:rPr>
          <w:rFonts w:ascii="Calibri" w:hAnsi="Calibri" w:cs="Calibri"/>
          <w:bCs/>
          <w:color w:val="000000"/>
          <w:sz w:val="22"/>
          <w:szCs w:val="22"/>
        </w:rPr>
      </w:pPr>
    </w:p>
    <w:p w:rsidR="008325F4" w:rsidP="00FD6447" w14:paraId="726AE1AA" w14:textId="1394A25D">
      <w:pPr>
        <w:tabs>
          <w:tab w:val="left" w:pos="6323"/>
          <w:tab w:val="left" w:pos="7763"/>
        </w:tabs>
        <w:ind w:left="113"/>
        <w:rPr>
          <w:rFonts w:ascii="Calibri" w:hAnsi="Calibri" w:cs="Calibri"/>
          <w:color w:val="000000"/>
          <w:sz w:val="22"/>
          <w:szCs w:val="22"/>
        </w:rPr>
      </w:pPr>
      <w:r w:rsidRPr="00FD6447">
        <w:rPr>
          <w:rFonts w:ascii="Calibri" w:hAnsi="Calibri" w:cs="Calibri"/>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0C1D8746" w14:textId="77777777" w:rsidTr="00FD6447">
        <w:tblPrEx>
          <w:tblW w:w="9090" w:type="dxa"/>
          <w:tblLook w:val="04A0"/>
        </w:tblPrEx>
        <w:trPr>
          <w:trHeight w:val="580"/>
        </w:trPr>
        <w:tc>
          <w:tcPr>
            <w:tcW w:w="6210" w:type="dxa"/>
            <w:hideMark/>
          </w:tcPr>
          <w:p w:rsidR="008325F4" w:rsidRPr="008325F4" w:rsidP="008325F4" w14:paraId="2C26B48F" w14:textId="77777777">
            <w:pPr>
              <w:rPr>
                <w:rFonts w:ascii="Calibri" w:hAnsi="Calibri" w:cs="Calibri"/>
                <w:color w:val="000000"/>
                <w:sz w:val="22"/>
                <w:szCs w:val="22"/>
              </w:rPr>
            </w:pPr>
            <w:r w:rsidRPr="008325F4">
              <w:rPr>
                <w:rFonts w:ascii="Calibri" w:hAnsi="Calibri" w:cs="Calibri"/>
                <w:color w:val="000000"/>
                <w:sz w:val="22"/>
                <w:szCs w:val="22"/>
              </w:rPr>
              <w:t>Employee Testing Records from Previous Employers [40.25(a)]</w:t>
            </w:r>
          </w:p>
        </w:tc>
        <w:tc>
          <w:tcPr>
            <w:tcW w:w="1440" w:type="dxa"/>
          </w:tcPr>
          <w:p w:rsidR="008325F4" w:rsidRPr="00FD6447" w:rsidP="008325F4" w14:paraId="63E98BB8" w14:textId="22C29573">
            <w:pPr>
              <w:jc w:val="right"/>
              <w:rPr>
                <w:rFonts w:ascii="Calibri" w:hAnsi="Calibri" w:cs="Calibri"/>
                <w:b w:val="0"/>
                <w:color w:val="000000"/>
                <w:sz w:val="22"/>
                <w:szCs w:val="22"/>
              </w:rPr>
            </w:pPr>
            <w:r w:rsidRPr="008325F4">
              <w:rPr>
                <w:rFonts w:ascii="Calibri" w:hAnsi="Calibri" w:cs="Calibri"/>
                <w:bCs w:val="0"/>
                <w:color w:val="auto"/>
                <w:sz w:val="22"/>
                <w:szCs w:val="22"/>
              </w:rPr>
              <w:t>Number of Responses</w:t>
            </w:r>
          </w:p>
        </w:tc>
        <w:tc>
          <w:tcPr>
            <w:tcW w:w="1440" w:type="dxa"/>
          </w:tcPr>
          <w:p w:rsidR="008325F4" w:rsidRPr="00FD6447" w:rsidP="008325F4" w14:paraId="11A1ED69" w14:textId="1DEC1D11">
            <w:pPr>
              <w:jc w:val="right"/>
              <w:rPr>
                <w:rFonts w:ascii="Calibri" w:hAnsi="Calibri" w:cs="Calibri"/>
                <w:b w:val="0"/>
                <w:color w:val="000000"/>
                <w:sz w:val="22"/>
                <w:szCs w:val="22"/>
              </w:rPr>
            </w:pPr>
            <w:r w:rsidRPr="008325F4">
              <w:rPr>
                <w:rFonts w:ascii="Calibri" w:hAnsi="Calibri" w:cs="Calibri"/>
                <w:bCs w:val="0"/>
                <w:color w:val="auto"/>
                <w:sz w:val="22"/>
                <w:szCs w:val="22"/>
              </w:rPr>
              <w:t>Burden Hours</w:t>
            </w:r>
          </w:p>
        </w:tc>
      </w:tr>
      <w:tr w14:paraId="33CAAADC" w14:textId="77777777" w:rsidTr="00D9326D">
        <w:tblPrEx>
          <w:tblW w:w="9090" w:type="dxa"/>
          <w:tblLook w:val="04A0"/>
        </w:tblPrEx>
        <w:trPr>
          <w:trHeight w:val="580"/>
        </w:trPr>
        <w:tc>
          <w:tcPr>
            <w:tcW w:w="6210" w:type="dxa"/>
          </w:tcPr>
          <w:p w:rsidR="008325F4" w:rsidRPr="00FD6447" w:rsidP="008325F4" w14:paraId="57FA719C" w14:textId="7659754E">
            <w:pPr>
              <w:rPr>
                <w:rFonts w:ascii="Calibri" w:hAnsi="Calibri" w:cs="Calibri"/>
                <w:b w:val="0"/>
                <w:color w:val="000000"/>
                <w:sz w:val="22"/>
                <w:szCs w:val="22"/>
              </w:rPr>
            </w:pPr>
            <w:r w:rsidRPr="00FD6447">
              <w:rPr>
                <w:rFonts w:ascii="Calibri" w:hAnsi="Calibri" w:cs="Calibri"/>
                <w:b w:val="0"/>
                <w:color w:val="000000"/>
                <w:sz w:val="22"/>
                <w:szCs w:val="22"/>
              </w:rPr>
              <w:t>Previously Approved</w:t>
            </w:r>
          </w:p>
        </w:tc>
        <w:tc>
          <w:tcPr>
            <w:tcW w:w="1440" w:type="dxa"/>
          </w:tcPr>
          <w:p w:rsidR="008325F4" w:rsidRPr="00FD6447" w:rsidP="008325F4" w14:paraId="3DE551B4" w14:textId="28B689EE">
            <w:pPr>
              <w:jc w:val="right"/>
              <w:rPr>
                <w:rFonts w:ascii="Calibri" w:hAnsi="Calibri" w:cs="Calibri"/>
                <w:color w:val="000000"/>
                <w:sz w:val="22"/>
                <w:szCs w:val="22"/>
              </w:rPr>
            </w:pPr>
            <w:r w:rsidRPr="001C2803">
              <w:rPr>
                <w:rFonts w:ascii="Calibri" w:hAnsi="Calibri" w:cs="Calibri"/>
                <w:color w:val="000000"/>
                <w:sz w:val="22"/>
                <w:szCs w:val="22"/>
              </w:rPr>
              <w:t>3,538,179</w:t>
            </w:r>
          </w:p>
        </w:tc>
        <w:tc>
          <w:tcPr>
            <w:tcW w:w="1440" w:type="dxa"/>
          </w:tcPr>
          <w:p w:rsidR="008325F4" w:rsidRPr="00FD6447" w:rsidP="008325F4" w14:paraId="217C2CAD" w14:textId="370F1E21">
            <w:pPr>
              <w:jc w:val="right"/>
              <w:rPr>
                <w:rFonts w:ascii="Calibri" w:hAnsi="Calibri" w:cs="Calibri"/>
                <w:color w:val="000000"/>
                <w:sz w:val="22"/>
                <w:szCs w:val="22"/>
              </w:rPr>
            </w:pPr>
            <w:r w:rsidRPr="001C2803">
              <w:rPr>
                <w:rFonts w:ascii="Calibri" w:hAnsi="Calibri" w:cs="Calibri"/>
                <w:color w:val="000000"/>
                <w:sz w:val="22"/>
                <w:szCs w:val="22"/>
              </w:rPr>
              <w:t>471,757</w:t>
            </w:r>
          </w:p>
        </w:tc>
      </w:tr>
      <w:tr w14:paraId="1230AF01" w14:textId="77777777" w:rsidTr="00D9326D">
        <w:tblPrEx>
          <w:tblW w:w="9090" w:type="dxa"/>
          <w:tblLook w:val="04A0"/>
        </w:tblPrEx>
        <w:trPr>
          <w:trHeight w:val="290"/>
        </w:trPr>
        <w:tc>
          <w:tcPr>
            <w:tcW w:w="6210" w:type="dxa"/>
            <w:hideMark/>
          </w:tcPr>
          <w:p w:rsidR="008325F4" w:rsidRPr="00FD6447" w:rsidP="008325F4" w14:paraId="68EF3FB4" w14:textId="5BE0E3E6">
            <w:pPr>
              <w:rPr>
                <w:rFonts w:ascii="Calibri" w:hAnsi="Calibri" w:cs="Calibri"/>
                <w:b w:val="0"/>
                <w:color w:val="000000"/>
                <w:sz w:val="22"/>
                <w:szCs w:val="22"/>
              </w:rPr>
            </w:pPr>
            <w:r>
              <w:rPr>
                <w:rFonts w:ascii="Calibri" w:hAnsi="Calibri" w:cs="Calibri"/>
                <w:b w:val="0"/>
                <w:color w:val="000000"/>
                <w:sz w:val="22"/>
                <w:szCs w:val="22"/>
              </w:rPr>
              <w:t>Decrease</w:t>
            </w:r>
            <w:r w:rsidRPr="00FD6447">
              <w:rPr>
                <w:rFonts w:ascii="Calibri" w:hAnsi="Calibri" w:cs="Calibri"/>
                <w:b w:val="0"/>
                <w:color w:val="000000"/>
                <w:sz w:val="22"/>
                <w:szCs w:val="22"/>
              </w:rPr>
              <w:t xml:space="preserve"> due to </w:t>
            </w:r>
            <w:r w:rsidR="00E26D5F">
              <w:rPr>
                <w:rFonts w:ascii="Calibri" w:hAnsi="Calibri" w:cs="Calibri"/>
                <w:b w:val="0"/>
                <w:color w:val="000000"/>
                <w:sz w:val="22"/>
                <w:szCs w:val="22"/>
              </w:rPr>
              <w:t>Program Change</w:t>
            </w:r>
          </w:p>
        </w:tc>
        <w:tc>
          <w:tcPr>
            <w:tcW w:w="1440" w:type="dxa"/>
            <w:hideMark/>
          </w:tcPr>
          <w:p w:rsidR="008325F4" w:rsidRPr="00FD6447" w:rsidP="008325F4" w14:paraId="3D6BC0A5" w14:textId="301E4B28">
            <w:pPr>
              <w:jc w:val="right"/>
              <w:rPr>
                <w:rFonts w:ascii="Calibri" w:hAnsi="Calibri" w:cs="Calibri"/>
                <w:color w:val="000000"/>
                <w:sz w:val="22"/>
                <w:szCs w:val="22"/>
              </w:rPr>
            </w:pPr>
            <w:r>
              <w:rPr>
                <w:rFonts w:ascii="Calibri" w:hAnsi="Calibri" w:cs="Calibri"/>
                <w:color w:val="000000"/>
                <w:sz w:val="22"/>
                <w:szCs w:val="22"/>
              </w:rPr>
              <w:t>[2,547,583]</w:t>
            </w:r>
          </w:p>
        </w:tc>
        <w:tc>
          <w:tcPr>
            <w:tcW w:w="1440" w:type="dxa"/>
            <w:hideMark/>
          </w:tcPr>
          <w:p w:rsidR="008325F4" w:rsidRPr="00FD6447" w:rsidP="008325F4" w14:paraId="69CA5520" w14:textId="760FB26E">
            <w:pPr>
              <w:jc w:val="right"/>
              <w:rPr>
                <w:rFonts w:ascii="Calibri" w:hAnsi="Calibri" w:cs="Calibri"/>
                <w:color w:val="000000"/>
                <w:sz w:val="22"/>
                <w:szCs w:val="22"/>
              </w:rPr>
            </w:pPr>
            <w:r>
              <w:rPr>
                <w:rFonts w:ascii="Calibri" w:hAnsi="Calibri" w:cs="Calibri"/>
                <w:color w:val="000000"/>
                <w:sz w:val="22"/>
                <w:szCs w:val="22"/>
              </w:rPr>
              <w:t>[339,678]</w:t>
            </w:r>
          </w:p>
        </w:tc>
      </w:tr>
      <w:tr w14:paraId="3DD2D0A5" w14:textId="77777777" w:rsidTr="00D9326D">
        <w:tblPrEx>
          <w:tblW w:w="9090" w:type="dxa"/>
          <w:tblLook w:val="04A0"/>
        </w:tblPrEx>
        <w:trPr>
          <w:trHeight w:val="290"/>
        </w:trPr>
        <w:tc>
          <w:tcPr>
            <w:tcW w:w="6210" w:type="dxa"/>
          </w:tcPr>
          <w:p w:rsidR="008325F4" w:rsidRPr="00FD6447" w:rsidP="008325F4" w14:paraId="416EDAA3" w14:textId="6000C0B1">
            <w:pPr>
              <w:jc w:val="right"/>
              <w:rPr>
                <w:rFonts w:ascii="Calibri" w:hAnsi="Calibri" w:cs="Calibri"/>
                <w:b w:val="0"/>
                <w:color w:val="000000"/>
                <w:sz w:val="22"/>
                <w:szCs w:val="22"/>
              </w:rPr>
            </w:pPr>
            <w:r w:rsidRPr="00FD6447">
              <w:rPr>
                <w:rFonts w:ascii="Calibri" w:hAnsi="Calibri" w:cs="Calibri"/>
                <w:b w:val="0"/>
                <w:color w:val="000000"/>
                <w:sz w:val="22"/>
                <w:szCs w:val="22"/>
              </w:rPr>
              <w:t>Current Request</w:t>
            </w:r>
          </w:p>
        </w:tc>
        <w:tc>
          <w:tcPr>
            <w:tcW w:w="1440" w:type="dxa"/>
          </w:tcPr>
          <w:p w:rsidR="008325F4" w:rsidRPr="00FD6447" w:rsidP="008325F4" w14:paraId="54C66F9D" w14:textId="683C5048">
            <w:pPr>
              <w:jc w:val="right"/>
              <w:rPr>
                <w:rFonts w:ascii="Calibri" w:hAnsi="Calibri" w:cs="Calibri"/>
                <w:color w:val="000000"/>
                <w:sz w:val="22"/>
                <w:szCs w:val="22"/>
              </w:rPr>
            </w:pPr>
            <w:r>
              <w:rPr>
                <w:rFonts w:ascii="Calibri" w:hAnsi="Calibri" w:cs="Calibri"/>
                <w:color w:val="000000"/>
                <w:sz w:val="22"/>
                <w:szCs w:val="22"/>
              </w:rPr>
              <w:t>990,596</w:t>
            </w:r>
          </w:p>
        </w:tc>
        <w:tc>
          <w:tcPr>
            <w:tcW w:w="1440" w:type="dxa"/>
          </w:tcPr>
          <w:p w:rsidR="008325F4" w:rsidRPr="00FD6447" w:rsidP="008325F4" w14:paraId="5BB4B00D" w14:textId="4E43A9EA">
            <w:pPr>
              <w:jc w:val="right"/>
              <w:rPr>
                <w:rFonts w:ascii="Calibri" w:hAnsi="Calibri" w:cs="Calibri"/>
                <w:color w:val="000000"/>
                <w:sz w:val="22"/>
                <w:szCs w:val="22"/>
              </w:rPr>
            </w:pPr>
            <w:r>
              <w:rPr>
                <w:rFonts w:ascii="Calibri" w:hAnsi="Calibri" w:cs="Calibri"/>
                <w:color w:val="000000"/>
                <w:sz w:val="22"/>
                <w:szCs w:val="22"/>
              </w:rPr>
              <w:t>132,079</w:t>
            </w:r>
          </w:p>
        </w:tc>
      </w:tr>
    </w:tbl>
    <w:p w:rsidR="00211E4E" w:rsidRPr="00FD6447" w:rsidP="008325F4" w14:paraId="6FF4AA81" w14:textId="77777777">
      <w:pPr>
        <w:tabs>
          <w:tab w:val="left" w:pos="6323"/>
          <w:tab w:val="left" w:pos="7763"/>
        </w:tabs>
        <w:ind w:left="113"/>
        <w:rPr>
          <w:rFonts w:ascii="Calibri" w:hAnsi="Calibri" w:cs="Calibri"/>
          <w:color w:val="000000"/>
          <w:sz w:val="22"/>
          <w:szCs w:val="22"/>
        </w:rPr>
      </w:pPr>
      <w:r w:rsidRPr="00FD6447">
        <w:rPr>
          <w:rFonts w:ascii="Calibri" w:hAnsi="Calibri" w:cs="Calibri"/>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3458D938" w14:textId="77777777" w:rsidTr="008325F4">
        <w:tblPrEx>
          <w:tblW w:w="9090" w:type="dxa"/>
          <w:tblLook w:val="04A0"/>
        </w:tblPrEx>
        <w:trPr>
          <w:trHeight w:val="290"/>
        </w:trPr>
        <w:tc>
          <w:tcPr>
            <w:tcW w:w="6210" w:type="dxa"/>
            <w:hideMark/>
          </w:tcPr>
          <w:p w:rsidR="008325F4" w:rsidRPr="008325F4" w:rsidP="008325F4" w14:paraId="70B66EEF" w14:textId="77777777">
            <w:pPr>
              <w:rPr>
                <w:rFonts w:ascii="Calibri" w:hAnsi="Calibri" w:cs="Calibri"/>
                <w:color w:val="000000"/>
                <w:sz w:val="22"/>
                <w:szCs w:val="22"/>
              </w:rPr>
            </w:pPr>
            <w:r w:rsidRPr="008325F4">
              <w:rPr>
                <w:rFonts w:ascii="Calibri" w:hAnsi="Calibri" w:cs="Calibri"/>
                <w:color w:val="000000"/>
                <w:sz w:val="22"/>
                <w:szCs w:val="22"/>
              </w:rPr>
              <w:t>Employee Release of Information [40.25(f)]</w:t>
            </w:r>
          </w:p>
        </w:tc>
        <w:tc>
          <w:tcPr>
            <w:tcW w:w="1440" w:type="dxa"/>
          </w:tcPr>
          <w:p w:rsidR="008325F4" w:rsidRPr="008325F4" w:rsidP="008325F4" w14:paraId="21CAC229" w14:textId="3EE38858">
            <w:pPr>
              <w:jc w:val="right"/>
              <w:rPr>
                <w:rFonts w:ascii="Calibri" w:hAnsi="Calibri" w:cs="Calibri"/>
                <w:color w:val="000000"/>
                <w:sz w:val="22"/>
                <w:szCs w:val="22"/>
              </w:rPr>
            </w:pPr>
            <w:r w:rsidRPr="008325F4">
              <w:rPr>
                <w:rFonts w:ascii="Calibri" w:hAnsi="Calibri" w:cs="Calibri"/>
                <w:sz w:val="22"/>
                <w:szCs w:val="22"/>
              </w:rPr>
              <w:t>Number of Responses</w:t>
            </w:r>
          </w:p>
        </w:tc>
        <w:tc>
          <w:tcPr>
            <w:tcW w:w="1440" w:type="dxa"/>
          </w:tcPr>
          <w:p w:rsidR="008325F4" w:rsidRPr="008325F4" w:rsidP="008325F4" w14:paraId="7A8751C5" w14:textId="39F25CFA">
            <w:pPr>
              <w:jc w:val="right"/>
              <w:rPr>
                <w:rFonts w:ascii="Calibri" w:hAnsi="Calibri" w:cs="Calibri"/>
                <w:color w:val="000000"/>
                <w:sz w:val="22"/>
                <w:szCs w:val="22"/>
              </w:rPr>
            </w:pPr>
            <w:r w:rsidRPr="008325F4">
              <w:rPr>
                <w:rFonts w:ascii="Calibri" w:hAnsi="Calibri" w:cs="Calibri"/>
                <w:sz w:val="22"/>
                <w:szCs w:val="22"/>
              </w:rPr>
              <w:t>Burden Hours</w:t>
            </w:r>
          </w:p>
        </w:tc>
      </w:tr>
      <w:tr w14:paraId="08799AC1" w14:textId="77777777" w:rsidTr="00D9326D">
        <w:tblPrEx>
          <w:tblW w:w="9090" w:type="dxa"/>
          <w:tblLook w:val="04A0"/>
        </w:tblPrEx>
        <w:trPr>
          <w:trHeight w:val="290"/>
        </w:trPr>
        <w:tc>
          <w:tcPr>
            <w:tcW w:w="6210" w:type="dxa"/>
          </w:tcPr>
          <w:p w:rsidR="008325F4" w:rsidRPr="008325F4" w:rsidP="008325F4" w14:paraId="1422F553" w14:textId="7FD57D40">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8325F4" w:rsidRPr="00FD6447" w:rsidP="008325F4" w14:paraId="1C2A3CFB" w14:textId="5788A4AD">
            <w:pPr>
              <w:jc w:val="right"/>
              <w:rPr>
                <w:rFonts w:ascii="Calibri" w:hAnsi="Calibri" w:cs="Calibri"/>
                <w:color w:val="000000"/>
                <w:sz w:val="22"/>
                <w:szCs w:val="22"/>
              </w:rPr>
            </w:pPr>
            <w:r w:rsidRPr="001C2803">
              <w:rPr>
                <w:rFonts w:ascii="Calibri" w:hAnsi="Calibri" w:cs="Calibri"/>
                <w:color w:val="000000"/>
                <w:sz w:val="22"/>
                <w:szCs w:val="22"/>
              </w:rPr>
              <w:t>3,538,179</w:t>
            </w:r>
          </w:p>
        </w:tc>
        <w:tc>
          <w:tcPr>
            <w:tcW w:w="1440" w:type="dxa"/>
          </w:tcPr>
          <w:p w:rsidR="008325F4" w:rsidRPr="00FD6447" w:rsidP="008325F4" w14:paraId="1B723C22" w14:textId="39BC5E8F">
            <w:pPr>
              <w:jc w:val="right"/>
              <w:rPr>
                <w:rFonts w:ascii="Calibri" w:hAnsi="Calibri" w:cs="Calibri"/>
                <w:color w:val="000000"/>
                <w:sz w:val="22"/>
                <w:szCs w:val="22"/>
              </w:rPr>
            </w:pPr>
            <w:r w:rsidRPr="001C2803">
              <w:rPr>
                <w:rFonts w:ascii="Calibri" w:hAnsi="Calibri" w:cs="Calibri"/>
                <w:color w:val="000000"/>
                <w:sz w:val="22"/>
                <w:szCs w:val="22"/>
              </w:rPr>
              <w:t>235,878</w:t>
            </w:r>
          </w:p>
        </w:tc>
      </w:tr>
      <w:tr w14:paraId="4AAFEB1B" w14:textId="77777777" w:rsidTr="00D9326D">
        <w:tblPrEx>
          <w:tblW w:w="9090" w:type="dxa"/>
          <w:tblLook w:val="04A0"/>
        </w:tblPrEx>
        <w:trPr>
          <w:trHeight w:val="290"/>
        </w:trPr>
        <w:tc>
          <w:tcPr>
            <w:tcW w:w="6210" w:type="dxa"/>
            <w:hideMark/>
          </w:tcPr>
          <w:p w:rsidR="008325F4" w:rsidRPr="00FD6447" w:rsidP="008325F4" w14:paraId="49EDF106" w14:textId="11E26ED6">
            <w:pPr>
              <w:rPr>
                <w:rFonts w:ascii="Calibri" w:hAnsi="Calibri" w:cs="Calibri"/>
                <w:b w:val="0"/>
                <w:color w:val="000000"/>
                <w:sz w:val="22"/>
                <w:szCs w:val="22"/>
              </w:rPr>
            </w:pPr>
            <w:r>
              <w:rPr>
                <w:rFonts w:ascii="Calibri" w:hAnsi="Calibri" w:cs="Calibri"/>
                <w:b w:val="0"/>
                <w:color w:val="000000"/>
                <w:sz w:val="22"/>
                <w:szCs w:val="22"/>
              </w:rPr>
              <w:t>Decrease</w:t>
            </w:r>
            <w:r w:rsidR="001C2803">
              <w:rPr>
                <w:rFonts w:ascii="Calibri" w:hAnsi="Calibri" w:cs="Calibri"/>
                <w:b w:val="0"/>
                <w:color w:val="000000"/>
                <w:sz w:val="22"/>
                <w:szCs w:val="22"/>
              </w:rPr>
              <w:t xml:space="preserve"> due to </w:t>
            </w:r>
            <w:r w:rsidR="00E26D5F">
              <w:rPr>
                <w:rFonts w:ascii="Calibri" w:hAnsi="Calibri" w:cs="Calibri"/>
                <w:b w:val="0"/>
                <w:color w:val="000000"/>
                <w:sz w:val="22"/>
                <w:szCs w:val="22"/>
              </w:rPr>
              <w:t>Program Change</w:t>
            </w:r>
          </w:p>
        </w:tc>
        <w:tc>
          <w:tcPr>
            <w:tcW w:w="1440" w:type="dxa"/>
            <w:hideMark/>
          </w:tcPr>
          <w:p w:rsidR="008325F4" w:rsidRPr="00FD6447" w:rsidP="008325F4" w14:paraId="48445EA0" w14:textId="5261AA80">
            <w:pPr>
              <w:jc w:val="right"/>
              <w:rPr>
                <w:rFonts w:ascii="Calibri" w:hAnsi="Calibri" w:cs="Calibri"/>
                <w:color w:val="000000"/>
                <w:sz w:val="22"/>
                <w:szCs w:val="22"/>
              </w:rPr>
            </w:pPr>
            <w:r>
              <w:rPr>
                <w:rFonts w:ascii="Calibri" w:hAnsi="Calibri" w:cs="Calibri"/>
                <w:color w:val="000000"/>
                <w:sz w:val="22"/>
                <w:szCs w:val="22"/>
              </w:rPr>
              <w:t>[2,547,583]</w:t>
            </w:r>
          </w:p>
        </w:tc>
        <w:tc>
          <w:tcPr>
            <w:tcW w:w="1440" w:type="dxa"/>
            <w:hideMark/>
          </w:tcPr>
          <w:p w:rsidR="008325F4" w:rsidRPr="00FD6447" w:rsidP="008325F4" w14:paraId="01EF0C1A" w14:textId="5C9BFA34">
            <w:pPr>
              <w:jc w:val="right"/>
              <w:rPr>
                <w:rFonts w:ascii="Calibri" w:hAnsi="Calibri" w:cs="Calibri"/>
                <w:color w:val="000000"/>
                <w:sz w:val="22"/>
                <w:szCs w:val="22"/>
              </w:rPr>
            </w:pPr>
            <w:r>
              <w:rPr>
                <w:rFonts w:ascii="Calibri" w:hAnsi="Calibri" w:cs="Calibri"/>
                <w:color w:val="000000"/>
                <w:sz w:val="22"/>
                <w:szCs w:val="22"/>
              </w:rPr>
              <w:t>[103,799]</w:t>
            </w:r>
          </w:p>
        </w:tc>
      </w:tr>
      <w:tr w14:paraId="350AC05B" w14:textId="77777777" w:rsidTr="004F405C">
        <w:tblPrEx>
          <w:tblW w:w="9090" w:type="dxa"/>
          <w:tblLook w:val="04A0"/>
        </w:tblPrEx>
        <w:trPr>
          <w:trHeight w:val="290"/>
        </w:trPr>
        <w:tc>
          <w:tcPr>
            <w:tcW w:w="6210" w:type="dxa"/>
            <w:hideMark/>
          </w:tcPr>
          <w:p w:rsidR="008325F4" w:rsidRPr="00FD6447" w:rsidP="008325F4" w14:paraId="566EEEC7" w14:textId="4DEF92F0">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hideMark/>
          </w:tcPr>
          <w:p w:rsidR="008325F4" w:rsidRPr="00FD6447" w:rsidP="004F405C" w14:paraId="78CB2713" w14:textId="1DC8F8A4">
            <w:pPr>
              <w:jc w:val="right"/>
              <w:rPr>
                <w:rFonts w:ascii="Calibri" w:hAnsi="Calibri" w:cs="Calibri"/>
                <w:color w:val="000000"/>
                <w:sz w:val="22"/>
                <w:szCs w:val="22"/>
              </w:rPr>
            </w:pPr>
            <w:r>
              <w:rPr>
                <w:rFonts w:ascii="Calibri" w:hAnsi="Calibri" w:cs="Calibri"/>
                <w:color w:val="000000"/>
                <w:sz w:val="22"/>
                <w:szCs w:val="22"/>
              </w:rPr>
              <w:t>990,596</w:t>
            </w:r>
          </w:p>
        </w:tc>
        <w:tc>
          <w:tcPr>
            <w:tcW w:w="1440" w:type="dxa"/>
            <w:hideMark/>
          </w:tcPr>
          <w:p w:rsidR="008325F4" w:rsidRPr="00FD6447" w:rsidP="004F405C" w14:paraId="24A6FB7D" w14:textId="7437F170">
            <w:pPr>
              <w:jc w:val="right"/>
              <w:rPr>
                <w:rFonts w:ascii="Calibri" w:hAnsi="Calibri" w:cs="Calibri"/>
                <w:color w:val="000000"/>
                <w:sz w:val="22"/>
                <w:szCs w:val="22"/>
              </w:rPr>
            </w:pPr>
            <w:r>
              <w:rPr>
                <w:rFonts w:ascii="Calibri" w:hAnsi="Calibri" w:cs="Calibri"/>
                <w:color w:val="000000"/>
                <w:sz w:val="22"/>
                <w:szCs w:val="22"/>
              </w:rPr>
              <w:t>132,079</w:t>
            </w:r>
          </w:p>
        </w:tc>
      </w:tr>
    </w:tbl>
    <w:p w:rsidR="008325F4" w:rsidRPr="00FD6447" w:rsidP="008325F4" w14:paraId="517FB049" w14:textId="77777777">
      <w:pPr>
        <w:tabs>
          <w:tab w:val="left" w:pos="6323"/>
          <w:tab w:val="left" w:pos="7763"/>
        </w:tabs>
        <w:ind w:left="113"/>
        <w:rPr>
          <w:rFonts w:ascii="Calibri" w:hAnsi="Calibri" w:cs="Calibri"/>
          <w:color w:val="000000"/>
          <w:sz w:val="22"/>
          <w:szCs w:val="22"/>
        </w:rPr>
      </w:pPr>
      <w:r w:rsidRPr="00FD6447">
        <w:rPr>
          <w:rFonts w:ascii="Calibri" w:hAnsi="Calibri" w:cs="Calibri"/>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7328FE76" w14:textId="77777777" w:rsidTr="008325F4">
        <w:tblPrEx>
          <w:tblW w:w="9090" w:type="dxa"/>
          <w:tblLook w:val="04A0"/>
        </w:tblPrEx>
        <w:trPr>
          <w:trHeight w:val="290"/>
        </w:trPr>
        <w:tc>
          <w:tcPr>
            <w:tcW w:w="6210" w:type="dxa"/>
            <w:hideMark/>
          </w:tcPr>
          <w:p w:rsidR="008325F4" w:rsidRPr="008325F4" w:rsidP="008325F4" w14:paraId="59DB4459" w14:textId="77777777">
            <w:pPr>
              <w:rPr>
                <w:rFonts w:ascii="Calibri" w:hAnsi="Calibri" w:cs="Calibri"/>
                <w:color w:val="000000"/>
                <w:sz w:val="22"/>
                <w:szCs w:val="22"/>
              </w:rPr>
            </w:pPr>
            <w:r w:rsidRPr="008325F4">
              <w:rPr>
                <w:rFonts w:ascii="Calibri" w:hAnsi="Calibri" w:cs="Calibri"/>
                <w:color w:val="000000"/>
                <w:sz w:val="22"/>
                <w:szCs w:val="22"/>
              </w:rPr>
              <w:t>MIS Form Submission [40.26]</w:t>
            </w:r>
          </w:p>
        </w:tc>
        <w:tc>
          <w:tcPr>
            <w:tcW w:w="1440" w:type="dxa"/>
          </w:tcPr>
          <w:p w:rsidR="008325F4" w:rsidRPr="008325F4" w:rsidP="008325F4" w14:paraId="4BD9FD7F" w14:textId="7A60384B">
            <w:pPr>
              <w:jc w:val="right"/>
              <w:rPr>
                <w:rFonts w:ascii="Calibri" w:hAnsi="Calibri" w:cs="Calibri"/>
                <w:color w:val="000000"/>
                <w:sz w:val="22"/>
                <w:szCs w:val="22"/>
              </w:rPr>
            </w:pPr>
          </w:p>
        </w:tc>
        <w:tc>
          <w:tcPr>
            <w:tcW w:w="1440" w:type="dxa"/>
          </w:tcPr>
          <w:p w:rsidR="008325F4" w:rsidRPr="008325F4" w:rsidP="008325F4" w14:paraId="04DED1F3" w14:textId="40619364">
            <w:pPr>
              <w:jc w:val="right"/>
              <w:rPr>
                <w:rFonts w:ascii="Calibri" w:hAnsi="Calibri" w:cs="Calibri"/>
                <w:color w:val="000000"/>
                <w:sz w:val="22"/>
                <w:szCs w:val="22"/>
              </w:rPr>
            </w:pPr>
          </w:p>
        </w:tc>
      </w:tr>
      <w:tr w14:paraId="3855AE28" w14:textId="77777777" w:rsidTr="00D9326D">
        <w:tblPrEx>
          <w:tblW w:w="9090" w:type="dxa"/>
          <w:tblLook w:val="04A0"/>
        </w:tblPrEx>
        <w:trPr>
          <w:trHeight w:val="290"/>
        </w:trPr>
        <w:tc>
          <w:tcPr>
            <w:tcW w:w="6210" w:type="dxa"/>
          </w:tcPr>
          <w:p w:rsidR="008325F4" w:rsidRPr="008325F4" w:rsidP="008325F4" w14:paraId="67B4F2A9" w14:textId="56A60C32">
            <w:pPr>
              <w:rPr>
                <w:rFonts w:ascii="Calibri" w:hAnsi="Calibri" w:cs="Calibri"/>
                <w:b w:val="0"/>
                <w:color w:val="000000"/>
                <w:sz w:val="22"/>
                <w:szCs w:val="22"/>
              </w:rPr>
            </w:pPr>
            <w:r w:rsidRPr="008325F4">
              <w:rPr>
                <w:rFonts w:ascii="Calibri" w:hAnsi="Calibri" w:cs="Calibri"/>
                <w:b w:val="0"/>
                <w:color w:val="000000"/>
                <w:sz w:val="22"/>
                <w:szCs w:val="22"/>
              </w:rPr>
              <w:t>Previously Approved</w:t>
            </w:r>
          </w:p>
        </w:tc>
        <w:tc>
          <w:tcPr>
            <w:tcW w:w="1440" w:type="dxa"/>
          </w:tcPr>
          <w:p w:rsidR="008325F4" w:rsidRPr="008325F4" w:rsidP="008325F4" w14:paraId="23CE35F5" w14:textId="27B1D169">
            <w:pPr>
              <w:jc w:val="right"/>
              <w:rPr>
                <w:rFonts w:ascii="Calibri" w:hAnsi="Calibri" w:cs="Calibri"/>
                <w:color w:val="000000"/>
                <w:sz w:val="22"/>
                <w:szCs w:val="22"/>
              </w:rPr>
            </w:pPr>
            <w:r w:rsidRPr="001C2803">
              <w:rPr>
                <w:rFonts w:ascii="Calibri" w:hAnsi="Calibri" w:cs="Calibri"/>
                <w:color w:val="000000"/>
                <w:sz w:val="22"/>
                <w:szCs w:val="22"/>
              </w:rPr>
              <w:t>17,840</w:t>
            </w:r>
          </w:p>
        </w:tc>
        <w:tc>
          <w:tcPr>
            <w:tcW w:w="1440" w:type="dxa"/>
          </w:tcPr>
          <w:p w:rsidR="008325F4" w:rsidRPr="008325F4" w:rsidP="008325F4" w14:paraId="38F8B572" w14:textId="0049F3E2">
            <w:pPr>
              <w:jc w:val="right"/>
              <w:rPr>
                <w:rFonts w:ascii="Calibri" w:hAnsi="Calibri" w:cs="Calibri"/>
                <w:color w:val="000000"/>
                <w:sz w:val="22"/>
                <w:szCs w:val="22"/>
              </w:rPr>
            </w:pPr>
            <w:r w:rsidRPr="001C2803">
              <w:rPr>
                <w:rFonts w:ascii="Calibri" w:hAnsi="Calibri" w:cs="Calibri"/>
                <w:color w:val="000000"/>
                <w:sz w:val="22"/>
                <w:szCs w:val="22"/>
              </w:rPr>
              <w:t>26,760</w:t>
            </w:r>
          </w:p>
        </w:tc>
      </w:tr>
      <w:tr w14:paraId="75F8F978" w14:textId="77777777" w:rsidTr="00D9326D">
        <w:tblPrEx>
          <w:tblW w:w="9090" w:type="dxa"/>
          <w:tblLook w:val="04A0"/>
        </w:tblPrEx>
        <w:trPr>
          <w:trHeight w:val="290"/>
        </w:trPr>
        <w:tc>
          <w:tcPr>
            <w:tcW w:w="6210" w:type="dxa"/>
            <w:hideMark/>
          </w:tcPr>
          <w:p w:rsidR="008325F4" w:rsidRPr="008325F4" w:rsidP="008325F4" w14:paraId="13846982" w14:textId="53D536D9">
            <w:pPr>
              <w:rPr>
                <w:rFonts w:ascii="Calibri" w:hAnsi="Calibri" w:cs="Calibri"/>
                <w:color w:val="000000"/>
                <w:sz w:val="22"/>
                <w:szCs w:val="22"/>
              </w:rPr>
            </w:pPr>
            <w:r w:rsidRPr="00FD6447">
              <w:rPr>
                <w:rFonts w:ascii="Calibri" w:hAnsi="Calibri" w:cs="Calibri"/>
                <w:b w:val="0"/>
                <w:color w:val="000000"/>
                <w:sz w:val="22"/>
                <w:szCs w:val="22"/>
              </w:rPr>
              <w:t>Increase due to change in Agency Estimate</w:t>
            </w:r>
          </w:p>
        </w:tc>
        <w:tc>
          <w:tcPr>
            <w:tcW w:w="1440" w:type="dxa"/>
            <w:hideMark/>
          </w:tcPr>
          <w:p w:rsidR="008325F4" w:rsidRPr="00FD6447" w:rsidP="008325F4" w14:paraId="59D05A5F" w14:textId="688DC5DE">
            <w:pPr>
              <w:jc w:val="right"/>
              <w:rPr>
                <w:rFonts w:ascii="Calibri" w:hAnsi="Calibri" w:cs="Calibri"/>
                <w:color w:val="000000"/>
                <w:sz w:val="22"/>
                <w:szCs w:val="22"/>
              </w:rPr>
            </w:pPr>
            <w:r>
              <w:rPr>
                <w:rFonts w:ascii="Calibri" w:hAnsi="Calibri" w:cs="Calibri"/>
                <w:color w:val="000000"/>
                <w:sz w:val="22"/>
                <w:szCs w:val="22"/>
              </w:rPr>
              <w:t>1,859</w:t>
            </w:r>
          </w:p>
        </w:tc>
        <w:tc>
          <w:tcPr>
            <w:tcW w:w="1440" w:type="dxa"/>
            <w:hideMark/>
          </w:tcPr>
          <w:p w:rsidR="008325F4" w:rsidRPr="00FD6447" w:rsidP="008325F4" w14:paraId="2927C68E" w14:textId="1E257AC7">
            <w:pPr>
              <w:jc w:val="right"/>
              <w:rPr>
                <w:rFonts w:ascii="Calibri" w:hAnsi="Calibri" w:cs="Calibri"/>
                <w:color w:val="000000"/>
                <w:sz w:val="22"/>
                <w:szCs w:val="22"/>
              </w:rPr>
            </w:pPr>
            <w:r>
              <w:rPr>
                <w:rFonts w:ascii="Calibri" w:hAnsi="Calibri" w:cs="Calibri"/>
                <w:color w:val="000000"/>
                <w:sz w:val="22"/>
                <w:szCs w:val="22"/>
              </w:rPr>
              <w:t>2,789</w:t>
            </w:r>
          </w:p>
        </w:tc>
      </w:tr>
      <w:tr w14:paraId="75AC3E5D" w14:textId="77777777" w:rsidTr="004F405C">
        <w:tblPrEx>
          <w:tblW w:w="9090" w:type="dxa"/>
          <w:tblLook w:val="04A0"/>
        </w:tblPrEx>
        <w:trPr>
          <w:trHeight w:val="290"/>
        </w:trPr>
        <w:tc>
          <w:tcPr>
            <w:tcW w:w="6210" w:type="dxa"/>
            <w:hideMark/>
          </w:tcPr>
          <w:p w:rsidR="008325F4" w:rsidRPr="00FD6447" w:rsidP="008325F4" w14:paraId="0288315D" w14:textId="32321347">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hideMark/>
          </w:tcPr>
          <w:p w:rsidR="008325F4" w:rsidRPr="00FD6447" w:rsidP="008325F4" w14:paraId="3DDA61F3" w14:textId="3466EF7A">
            <w:pPr>
              <w:jc w:val="right"/>
              <w:rPr>
                <w:rFonts w:ascii="Calibri" w:hAnsi="Calibri" w:cs="Calibri"/>
                <w:color w:val="000000"/>
                <w:sz w:val="22"/>
                <w:szCs w:val="22"/>
              </w:rPr>
            </w:pPr>
            <w:r>
              <w:rPr>
                <w:rFonts w:ascii="Calibri" w:hAnsi="Calibri" w:cs="Calibri"/>
                <w:color w:val="000000"/>
                <w:sz w:val="22"/>
                <w:szCs w:val="22"/>
              </w:rPr>
              <w:t>19,699</w:t>
            </w:r>
          </w:p>
        </w:tc>
        <w:tc>
          <w:tcPr>
            <w:tcW w:w="1440" w:type="dxa"/>
            <w:hideMark/>
          </w:tcPr>
          <w:p w:rsidR="008325F4" w:rsidRPr="00FD6447" w:rsidP="008325F4" w14:paraId="7DEC84B6" w14:textId="732C8DC6">
            <w:pPr>
              <w:jc w:val="right"/>
              <w:rPr>
                <w:rFonts w:ascii="Calibri" w:hAnsi="Calibri" w:cs="Calibri"/>
                <w:color w:val="000000"/>
                <w:sz w:val="22"/>
                <w:szCs w:val="22"/>
              </w:rPr>
            </w:pPr>
            <w:r>
              <w:rPr>
                <w:rFonts w:ascii="Calibri" w:hAnsi="Calibri" w:cs="Calibri"/>
                <w:color w:val="000000"/>
                <w:sz w:val="22"/>
                <w:szCs w:val="22"/>
              </w:rPr>
              <w:t>29,549</w:t>
            </w:r>
          </w:p>
        </w:tc>
      </w:tr>
    </w:tbl>
    <w:p w:rsidR="008325F4" w:rsidRPr="00FD6447" w:rsidP="008325F4" w14:paraId="3E327CAC" w14:textId="77777777">
      <w:pPr>
        <w:tabs>
          <w:tab w:val="left" w:pos="6323"/>
          <w:tab w:val="left" w:pos="7763"/>
        </w:tabs>
        <w:ind w:left="113"/>
        <w:rPr>
          <w:rFonts w:ascii="Calibri" w:hAnsi="Calibri" w:cs="Calibri"/>
          <w:color w:val="000000"/>
          <w:sz w:val="22"/>
          <w:szCs w:val="22"/>
        </w:rPr>
      </w:pPr>
      <w:r w:rsidRPr="00FD6447">
        <w:rPr>
          <w:rFonts w:ascii="Calibri" w:hAnsi="Calibri" w:cs="Calibri"/>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5A318C55" w14:textId="77777777" w:rsidTr="008325F4">
        <w:tblPrEx>
          <w:tblW w:w="9090" w:type="dxa"/>
          <w:tblLook w:val="04A0"/>
        </w:tblPrEx>
        <w:trPr>
          <w:trHeight w:val="580"/>
        </w:trPr>
        <w:tc>
          <w:tcPr>
            <w:tcW w:w="6210" w:type="dxa"/>
            <w:hideMark/>
          </w:tcPr>
          <w:p w:rsidR="008325F4" w:rsidRPr="008325F4" w:rsidP="008325F4" w14:paraId="6B876029" w14:textId="15262AA4">
            <w:pPr>
              <w:rPr>
                <w:rFonts w:ascii="Calibri" w:hAnsi="Calibri" w:cs="Calibri"/>
                <w:color w:val="000000"/>
                <w:sz w:val="22"/>
                <w:szCs w:val="22"/>
              </w:rPr>
            </w:pPr>
            <w:r>
              <w:rPr>
                <w:rFonts w:ascii="Calibri" w:hAnsi="Calibri" w:cs="Calibri"/>
                <w:color w:val="000000"/>
                <w:sz w:val="22"/>
                <w:szCs w:val="22"/>
              </w:rPr>
              <w:t xml:space="preserve">Urine </w:t>
            </w:r>
            <w:r w:rsidRPr="008325F4">
              <w:rPr>
                <w:rFonts w:ascii="Calibri" w:hAnsi="Calibri" w:cs="Calibri"/>
                <w:color w:val="000000"/>
                <w:sz w:val="22"/>
                <w:szCs w:val="22"/>
              </w:rPr>
              <w:t>Collector (Qualification and Refresher) Training Documentation (40.33(b) &amp; (e)]</w:t>
            </w:r>
          </w:p>
        </w:tc>
        <w:tc>
          <w:tcPr>
            <w:tcW w:w="1440" w:type="dxa"/>
          </w:tcPr>
          <w:p w:rsidR="008325F4" w:rsidRPr="008325F4" w:rsidP="008325F4" w14:paraId="4380F091" w14:textId="1C44C9FA">
            <w:pPr>
              <w:jc w:val="right"/>
              <w:rPr>
                <w:rFonts w:ascii="Calibri" w:hAnsi="Calibri" w:cs="Calibri"/>
                <w:color w:val="000000"/>
                <w:sz w:val="22"/>
                <w:szCs w:val="22"/>
              </w:rPr>
            </w:pPr>
            <w:r w:rsidRPr="008325F4">
              <w:rPr>
                <w:rFonts w:ascii="Calibri" w:hAnsi="Calibri" w:cs="Calibri"/>
                <w:bCs w:val="0"/>
                <w:color w:val="auto"/>
                <w:sz w:val="22"/>
                <w:szCs w:val="22"/>
              </w:rPr>
              <w:t>Number of Responses</w:t>
            </w:r>
          </w:p>
        </w:tc>
        <w:tc>
          <w:tcPr>
            <w:tcW w:w="1440" w:type="dxa"/>
          </w:tcPr>
          <w:p w:rsidR="008325F4" w:rsidRPr="008325F4" w:rsidP="008325F4" w14:paraId="4499C544" w14:textId="16052F99">
            <w:pPr>
              <w:jc w:val="right"/>
              <w:rPr>
                <w:rFonts w:ascii="Calibri" w:hAnsi="Calibri" w:cs="Calibri"/>
                <w:color w:val="000000"/>
                <w:sz w:val="22"/>
                <w:szCs w:val="22"/>
              </w:rPr>
            </w:pPr>
            <w:r w:rsidRPr="008325F4">
              <w:rPr>
                <w:rFonts w:ascii="Calibri" w:hAnsi="Calibri" w:cs="Calibri"/>
                <w:bCs w:val="0"/>
                <w:color w:val="auto"/>
                <w:sz w:val="22"/>
                <w:szCs w:val="22"/>
              </w:rPr>
              <w:t>Burden Hours</w:t>
            </w:r>
          </w:p>
        </w:tc>
      </w:tr>
      <w:tr w14:paraId="17D85D5C" w14:textId="77777777" w:rsidTr="00D9326D">
        <w:tblPrEx>
          <w:tblW w:w="9090" w:type="dxa"/>
          <w:tblLook w:val="04A0"/>
        </w:tblPrEx>
        <w:trPr>
          <w:trHeight w:val="580"/>
        </w:trPr>
        <w:tc>
          <w:tcPr>
            <w:tcW w:w="6210" w:type="dxa"/>
          </w:tcPr>
          <w:p w:rsidR="008325F4" w:rsidRPr="008325F4" w:rsidP="008325F4" w14:paraId="3E634FE2" w14:textId="25F9AC3D">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8325F4" w:rsidRPr="00FD6447" w:rsidP="008325F4" w14:paraId="02FC5E6E" w14:textId="145460F4">
            <w:pPr>
              <w:jc w:val="right"/>
              <w:rPr>
                <w:rFonts w:ascii="Calibri" w:hAnsi="Calibri" w:cs="Calibri"/>
                <w:color w:val="000000"/>
                <w:sz w:val="22"/>
                <w:szCs w:val="22"/>
              </w:rPr>
            </w:pPr>
            <w:r w:rsidRPr="00FD6447">
              <w:rPr>
                <w:rFonts w:ascii="Calibri" w:hAnsi="Calibri" w:cs="Calibri"/>
                <w:color w:val="000000"/>
                <w:sz w:val="22"/>
                <w:szCs w:val="22"/>
              </w:rPr>
              <w:t>5,000</w:t>
            </w:r>
          </w:p>
        </w:tc>
        <w:tc>
          <w:tcPr>
            <w:tcW w:w="1440" w:type="dxa"/>
          </w:tcPr>
          <w:p w:rsidR="008325F4" w:rsidRPr="00FD6447" w:rsidP="008325F4" w14:paraId="26BF66D2" w14:textId="04183E92">
            <w:pPr>
              <w:jc w:val="right"/>
              <w:rPr>
                <w:rFonts w:ascii="Calibri" w:hAnsi="Calibri" w:cs="Calibri"/>
                <w:color w:val="000000"/>
                <w:sz w:val="22"/>
                <w:szCs w:val="22"/>
              </w:rPr>
            </w:pPr>
            <w:r w:rsidRPr="00FD6447">
              <w:rPr>
                <w:rFonts w:ascii="Calibri" w:hAnsi="Calibri" w:cs="Calibri"/>
                <w:color w:val="000000"/>
                <w:sz w:val="22"/>
                <w:szCs w:val="22"/>
              </w:rPr>
              <w:t>333</w:t>
            </w:r>
          </w:p>
        </w:tc>
      </w:tr>
      <w:tr w14:paraId="1923A5E3" w14:textId="77777777" w:rsidTr="00D9326D">
        <w:tblPrEx>
          <w:tblW w:w="9090" w:type="dxa"/>
          <w:tblLook w:val="04A0"/>
        </w:tblPrEx>
        <w:trPr>
          <w:trHeight w:val="290"/>
        </w:trPr>
        <w:tc>
          <w:tcPr>
            <w:tcW w:w="6210" w:type="dxa"/>
            <w:hideMark/>
          </w:tcPr>
          <w:p w:rsidR="008325F4" w:rsidRPr="00FD6447" w:rsidP="008325F4" w14:paraId="65E5FAAE" w14:textId="520E353C">
            <w:pPr>
              <w:rPr>
                <w:rFonts w:ascii="Calibri" w:hAnsi="Calibri" w:cs="Calibri"/>
                <w:b w:val="0"/>
                <w:color w:val="000000"/>
                <w:sz w:val="22"/>
                <w:szCs w:val="22"/>
              </w:rPr>
            </w:pPr>
            <w:r>
              <w:rPr>
                <w:rFonts w:ascii="Calibri" w:hAnsi="Calibri" w:cs="Calibri"/>
                <w:b w:val="0"/>
                <w:color w:val="000000"/>
                <w:sz w:val="22"/>
                <w:szCs w:val="22"/>
              </w:rPr>
              <w:t>Increase due to change in Agency Estimate</w:t>
            </w:r>
          </w:p>
        </w:tc>
        <w:tc>
          <w:tcPr>
            <w:tcW w:w="1440" w:type="dxa"/>
            <w:hideMark/>
          </w:tcPr>
          <w:p w:rsidR="008325F4" w:rsidRPr="00FD6447" w:rsidP="008325F4" w14:paraId="42CEC977" w14:textId="77777777">
            <w:pPr>
              <w:jc w:val="right"/>
              <w:rPr>
                <w:rFonts w:ascii="Calibri" w:hAnsi="Calibri" w:cs="Calibri"/>
                <w:color w:val="000000"/>
                <w:sz w:val="22"/>
                <w:szCs w:val="22"/>
              </w:rPr>
            </w:pPr>
            <w:r w:rsidRPr="00FD6447">
              <w:rPr>
                <w:rFonts w:ascii="Calibri" w:hAnsi="Calibri" w:cs="Calibri"/>
                <w:color w:val="000000"/>
                <w:sz w:val="22"/>
                <w:szCs w:val="22"/>
              </w:rPr>
              <w:t>0</w:t>
            </w:r>
          </w:p>
        </w:tc>
        <w:tc>
          <w:tcPr>
            <w:tcW w:w="1440" w:type="dxa"/>
            <w:hideMark/>
          </w:tcPr>
          <w:p w:rsidR="008325F4" w:rsidRPr="00FD6447" w:rsidP="008325F4" w14:paraId="1213B56C" w14:textId="77777777">
            <w:pPr>
              <w:jc w:val="right"/>
              <w:rPr>
                <w:rFonts w:ascii="Calibri" w:hAnsi="Calibri" w:cs="Calibri"/>
                <w:color w:val="000000"/>
                <w:sz w:val="22"/>
                <w:szCs w:val="22"/>
              </w:rPr>
            </w:pPr>
            <w:r w:rsidRPr="00FD6447">
              <w:rPr>
                <w:rFonts w:ascii="Calibri" w:hAnsi="Calibri" w:cs="Calibri"/>
                <w:color w:val="000000"/>
                <w:sz w:val="22"/>
                <w:szCs w:val="22"/>
              </w:rPr>
              <w:t>0</w:t>
            </w:r>
          </w:p>
        </w:tc>
      </w:tr>
      <w:tr w14:paraId="605E3BB6" w14:textId="77777777" w:rsidTr="004F405C">
        <w:tblPrEx>
          <w:tblW w:w="9090" w:type="dxa"/>
          <w:tblLook w:val="04A0"/>
        </w:tblPrEx>
        <w:trPr>
          <w:trHeight w:val="290"/>
        </w:trPr>
        <w:tc>
          <w:tcPr>
            <w:tcW w:w="6210" w:type="dxa"/>
            <w:hideMark/>
          </w:tcPr>
          <w:p w:rsidR="008325F4" w:rsidRPr="00FD6447" w:rsidP="008325F4" w14:paraId="0FCD4922" w14:textId="137EA685">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hideMark/>
          </w:tcPr>
          <w:p w:rsidR="008325F4" w:rsidRPr="00FD6447" w:rsidP="008325F4" w14:paraId="517B49B5" w14:textId="77777777">
            <w:pPr>
              <w:jc w:val="right"/>
              <w:rPr>
                <w:rFonts w:ascii="Calibri" w:hAnsi="Calibri" w:cs="Calibri"/>
                <w:color w:val="000000"/>
                <w:sz w:val="22"/>
                <w:szCs w:val="22"/>
              </w:rPr>
            </w:pPr>
            <w:r w:rsidRPr="00FD6447">
              <w:rPr>
                <w:rFonts w:ascii="Calibri" w:hAnsi="Calibri" w:cs="Calibri"/>
                <w:color w:val="000000"/>
                <w:sz w:val="22"/>
                <w:szCs w:val="22"/>
              </w:rPr>
              <w:t>5,000</w:t>
            </w:r>
          </w:p>
        </w:tc>
        <w:tc>
          <w:tcPr>
            <w:tcW w:w="1440" w:type="dxa"/>
            <w:hideMark/>
          </w:tcPr>
          <w:p w:rsidR="008325F4" w:rsidRPr="00FD6447" w:rsidP="008325F4" w14:paraId="01C792FA" w14:textId="77777777">
            <w:pPr>
              <w:jc w:val="right"/>
              <w:rPr>
                <w:rFonts w:ascii="Calibri" w:hAnsi="Calibri" w:cs="Calibri"/>
                <w:color w:val="000000"/>
                <w:sz w:val="22"/>
                <w:szCs w:val="22"/>
              </w:rPr>
            </w:pPr>
            <w:r w:rsidRPr="00FD6447">
              <w:rPr>
                <w:rFonts w:ascii="Calibri" w:hAnsi="Calibri" w:cs="Calibri"/>
                <w:color w:val="000000"/>
                <w:sz w:val="22"/>
                <w:szCs w:val="22"/>
              </w:rPr>
              <w:t>333</w:t>
            </w:r>
          </w:p>
        </w:tc>
      </w:tr>
    </w:tbl>
    <w:p w:rsidR="008325F4" w:rsidRPr="00FD6447" w:rsidP="008325F4" w14:paraId="184F135E" w14:textId="1751F953">
      <w:pPr>
        <w:tabs>
          <w:tab w:val="left" w:pos="6323"/>
          <w:tab w:val="left" w:pos="7763"/>
        </w:tabs>
        <w:ind w:left="113"/>
        <w:rPr>
          <w:rFonts w:ascii="Calibri" w:hAnsi="Calibri" w:cs="Calibri"/>
          <w:color w:val="000000"/>
          <w:sz w:val="22"/>
          <w:szCs w:val="22"/>
        </w:rPr>
      </w:pPr>
      <w:r w:rsidRPr="00FD6447">
        <w:rPr>
          <w:rFonts w:ascii="Calibri" w:hAnsi="Calibri" w:cs="Calibri"/>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1F4395FD" w14:textId="77777777" w:rsidTr="008325F4">
        <w:tblPrEx>
          <w:tblW w:w="9090" w:type="dxa"/>
          <w:tblLook w:val="04A0"/>
        </w:tblPrEx>
        <w:trPr>
          <w:trHeight w:val="580"/>
        </w:trPr>
        <w:tc>
          <w:tcPr>
            <w:tcW w:w="6210" w:type="dxa"/>
            <w:hideMark/>
          </w:tcPr>
          <w:p w:rsidR="008325F4" w:rsidRPr="008325F4" w:rsidP="008325F4" w14:paraId="079FAB0B" w14:textId="5E42F043">
            <w:pPr>
              <w:rPr>
                <w:rFonts w:ascii="Calibri" w:hAnsi="Calibri" w:cs="Calibri"/>
                <w:color w:val="000000"/>
                <w:sz w:val="22"/>
                <w:szCs w:val="22"/>
              </w:rPr>
            </w:pPr>
            <w:bookmarkStart w:id="0" w:name="_Hlk146023799"/>
            <w:r>
              <w:rPr>
                <w:rFonts w:ascii="Calibri" w:hAnsi="Calibri" w:cs="Calibri"/>
                <w:color w:val="000000"/>
                <w:sz w:val="22"/>
                <w:szCs w:val="22"/>
              </w:rPr>
              <w:t xml:space="preserve">Urine </w:t>
            </w:r>
            <w:r w:rsidRPr="008325F4">
              <w:rPr>
                <w:rFonts w:ascii="Calibri" w:hAnsi="Calibri" w:cs="Calibri"/>
                <w:color w:val="000000"/>
                <w:sz w:val="22"/>
                <w:szCs w:val="22"/>
              </w:rPr>
              <w:t>Collector Error Correction Training Documentation [40.33(f)]</w:t>
            </w:r>
          </w:p>
        </w:tc>
        <w:tc>
          <w:tcPr>
            <w:tcW w:w="1440" w:type="dxa"/>
          </w:tcPr>
          <w:p w:rsidR="008325F4" w:rsidRPr="008325F4" w:rsidP="008325F4" w14:paraId="1371739B" w14:textId="29731223">
            <w:pPr>
              <w:jc w:val="right"/>
              <w:rPr>
                <w:rFonts w:ascii="Calibri" w:hAnsi="Calibri" w:cs="Calibri"/>
                <w:color w:val="000000"/>
                <w:sz w:val="22"/>
                <w:szCs w:val="22"/>
              </w:rPr>
            </w:pPr>
            <w:r w:rsidRPr="008325F4">
              <w:rPr>
                <w:rFonts w:ascii="Calibri" w:hAnsi="Calibri" w:cs="Calibri"/>
                <w:bCs w:val="0"/>
                <w:color w:val="auto"/>
                <w:sz w:val="22"/>
                <w:szCs w:val="22"/>
              </w:rPr>
              <w:t>Number of Responses</w:t>
            </w:r>
          </w:p>
        </w:tc>
        <w:tc>
          <w:tcPr>
            <w:tcW w:w="1440" w:type="dxa"/>
          </w:tcPr>
          <w:p w:rsidR="008325F4" w:rsidRPr="008325F4" w:rsidP="008325F4" w14:paraId="026CB40A" w14:textId="3E8B8003">
            <w:pPr>
              <w:jc w:val="right"/>
              <w:rPr>
                <w:rFonts w:ascii="Calibri" w:hAnsi="Calibri" w:cs="Calibri"/>
                <w:color w:val="000000"/>
                <w:sz w:val="22"/>
                <w:szCs w:val="22"/>
              </w:rPr>
            </w:pPr>
            <w:r w:rsidRPr="008325F4">
              <w:rPr>
                <w:rFonts w:ascii="Calibri" w:hAnsi="Calibri" w:cs="Calibri"/>
                <w:bCs w:val="0"/>
                <w:color w:val="auto"/>
                <w:sz w:val="22"/>
                <w:szCs w:val="22"/>
              </w:rPr>
              <w:t>Burden Hours</w:t>
            </w:r>
          </w:p>
        </w:tc>
      </w:tr>
      <w:tr w14:paraId="4039F613" w14:textId="77777777" w:rsidTr="00D9326D">
        <w:tblPrEx>
          <w:tblW w:w="9090" w:type="dxa"/>
          <w:tblLook w:val="04A0"/>
        </w:tblPrEx>
        <w:trPr>
          <w:trHeight w:val="580"/>
        </w:trPr>
        <w:tc>
          <w:tcPr>
            <w:tcW w:w="6210" w:type="dxa"/>
          </w:tcPr>
          <w:p w:rsidR="008325F4" w:rsidRPr="008325F4" w:rsidP="008325F4" w14:paraId="7A9ADD38" w14:textId="22351666">
            <w:pPr>
              <w:rPr>
                <w:rFonts w:ascii="Calibri" w:hAnsi="Calibri" w:cs="Calibri"/>
                <w:b w:val="0"/>
                <w:color w:val="000000"/>
                <w:sz w:val="22"/>
                <w:szCs w:val="22"/>
              </w:rPr>
            </w:pPr>
            <w:r w:rsidRPr="008325F4">
              <w:rPr>
                <w:rFonts w:ascii="Calibri" w:hAnsi="Calibri" w:cs="Calibri"/>
                <w:b w:val="0"/>
                <w:color w:val="000000"/>
                <w:sz w:val="22"/>
                <w:szCs w:val="22"/>
              </w:rPr>
              <w:t>Previously Approved</w:t>
            </w:r>
          </w:p>
        </w:tc>
        <w:tc>
          <w:tcPr>
            <w:tcW w:w="1440" w:type="dxa"/>
          </w:tcPr>
          <w:p w:rsidR="008325F4" w:rsidRPr="00FD6447" w:rsidP="008325F4" w14:paraId="222599FE" w14:textId="0C113468">
            <w:pPr>
              <w:jc w:val="right"/>
              <w:rPr>
                <w:rFonts w:ascii="Calibri" w:hAnsi="Calibri" w:cs="Calibri"/>
                <w:color w:val="000000"/>
                <w:sz w:val="22"/>
                <w:szCs w:val="22"/>
              </w:rPr>
            </w:pPr>
            <w:r w:rsidRPr="00381789">
              <w:rPr>
                <w:rFonts w:ascii="Calibri" w:hAnsi="Calibri" w:cs="Calibri"/>
                <w:color w:val="000000"/>
                <w:sz w:val="22"/>
                <w:szCs w:val="22"/>
              </w:rPr>
              <w:t>19,625</w:t>
            </w:r>
          </w:p>
        </w:tc>
        <w:tc>
          <w:tcPr>
            <w:tcW w:w="1440" w:type="dxa"/>
          </w:tcPr>
          <w:p w:rsidR="008325F4" w:rsidRPr="00FD6447" w:rsidP="008325F4" w14:paraId="17916770" w14:textId="50A4AAEE">
            <w:pPr>
              <w:jc w:val="right"/>
              <w:rPr>
                <w:rFonts w:ascii="Calibri" w:hAnsi="Calibri" w:cs="Calibri"/>
                <w:color w:val="000000"/>
                <w:sz w:val="22"/>
                <w:szCs w:val="22"/>
              </w:rPr>
            </w:pPr>
            <w:r w:rsidRPr="00381789">
              <w:rPr>
                <w:rFonts w:ascii="Calibri" w:hAnsi="Calibri" w:cs="Calibri"/>
                <w:color w:val="000000"/>
                <w:sz w:val="22"/>
                <w:szCs w:val="22"/>
              </w:rPr>
              <w:t>1,308</w:t>
            </w:r>
          </w:p>
        </w:tc>
      </w:tr>
      <w:tr w14:paraId="009FA865" w14:textId="77777777" w:rsidTr="00D9326D">
        <w:tblPrEx>
          <w:tblW w:w="9090" w:type="dxa"/>
          <w:tblLook w:val="04A0"/>
        </w:tblPrEx>
        <w:trPr>
          <w:trHeight w:val="360"/>
        </w:trPr>
        <w:tc>
          <w:tcPr>
            <w:tcW w:w="6210" w:type="dxa"/>
            <w:hideMark/>
          </w:tcPr>
          <w:p w:rsidR="008325F4" w:rsidRPr="00FD6447" w:rsidP="008325F4" w14:paraId="67BC1678" w14:textId="2A62CA6F">
            <w:pPr>
              <w:rPr>
                <w:rFonts w:ascii="Calibri" w:hAnsi="Calibri" w:cs="Calibri"/>
                <w:b w:val="0"/>
                <w:color w:val="000000"/>
                <w:sz w:val="22"/>
                <w:szCs w:val="22"/>
              </w:rPr>
            </w:pPr>
            <w:r>
              <w:rPr>
                <w:rFonts w:ascii="Calibri" w:hAnsi="Calibri" w:cs="Calibri"/>
                <w:b w:val="0"/>
                <w:color w:val="000000"/>
                <w:sz w:val="22"/>
                <w:szCs w:val="22"/>
              </w:rPr>
              <w:t>Decrease</w:t>
            </w:r>
            <w:r>
              <w:rPr>
                <w:rFonts w:ascii="Calibri" w:hAnsi="Calibri" w:cs="Calibri"/>
                <w:b w:val="0"/>
                <w:color w:val="000000"/>
                <w:sz w:val="22"/>
                <w:szCs w:val="22"/>
              </w:rPr>
              <w:t xml:space="preserve"> due to change in Agency Estimate</w:t>
            </w:r>
          </w:p>
        </w:tc>
        <w:tc>
          <w:tcPr>
            <w:tcW w:w="1440" w:type="dxa"/>
            <w:hideMark/>
          </w:tcPr>
          <w:p w:rsidR="008325F4" w:rsidRPr="00FD6447" w:rsidP="008325F4" w14:paraId="35B6DE26" w14:textId="54255163">
            <w:pPr>
              <w:jc w:val="right"/>
              <w:rPr>
                <w:rFonts w:ascii="Calibri" w:hAnsi="Calibri" w:cs="Calibri"/>
                <w:color w:val="000000"/>
                <w:sz w:val="22"/>
                <w:szCs w:val="22"/>
              </w:rPr>
            </w:pPr>
            <w:r>
              <w:rPr>
                <w:rFonts w:ascii="Calibri" w:hAnsi="Calibri" w:cs="Calibri"/>
                <w:color w:val="000000"/>
                <w:sz w:val="22"/>
                <w:szCs w:val="22"/>
              </w:rPr>
              <w:t>[1,645]</w:t>
            </w:r>
          </w:p>
        </w:tc>
        <w:tc>
          <w:tcPr>
            <w:tcW w:w="1440" w:type="dxa"/>
            <w:hideMark/>
          </w:tcPr>
          <w:p w:rsidR="008325F4" w:rsidRPr="00FD6447" w:rsidP="008325F4" w14:paraId="43752881" w14:textId="57A28105">
            <w:pPr>
              <w:jc w:val="right"/>
              <w:rPr>
                <w:rFonts w:ascii="Calibri" w:hAnsi="Calibri" w:cs="Calibri"/>
                <w:color w:val="000000"/>
                <w:sz w:val="22"/>
                <w:szCs w:val="22"/>
              </w:rPr>
            </w:pPr>
            <w:r>
              <w:rPr>
                <w:rFonts w:ascii="Calibri" w:hAnsi="Calibri" w:cs="Calibri"/>
                <w:color w:val="000000"/>
                <w:sz w:val="22"/>
                <w:szCs w:val="22"/>
              </w:rPr>
              <w:t>[109]</w:t>
            </w:r>
          </w:p>
        </w:tc>
      </w:tr>
      <w:tr w14:paraId="0CE99A3E" w14:textId="77777777" w:rsidTr="00D9326D">
        <w:tblPrEx>
          <w:tblW w:w="9090" w:type="dxa"/>
          <w:tblLook w:val="04A0"/>
        </w:tblPrEx>
        <w:trPr>
          <w:trHeight w:val="360"/>
        </w:trPr>
        <w:tc>
          <w:tcPr>
            <w:tcW w:w="6210" w:type="dxa"/>
          </w:tcPr>
          <w:p w:rsidR="008325F4" w:rsidRPr="008325F4" w:rsidP="008325F4" w14:paraId="0FD91F24" w14:textId="2166AFE7">
            <w:pPr>
              <w:jc w:val="right"/>
              <w:rPr>
                <w:rFonts w:ascii="Calibri" w:hAnsi="Calibri" w:cs="Calibri"/>
                <w:b w:val="0"/>
                <w:color w:val="000000"/>
                <w:sz w:val="22"/>
                <w:szCs w:val="22"/>
              </w:rPr>
            </w:pPr>
            <w:r w:rsidRPr="008325F4">
              <w:rPr>
                <w:rFonts w:ascii="Calibri" w:hAnsi="Calibri" w:cs="Calibri"/>
                <w:b w:val="0"/>
                <w:color w:val="000000"/>
                <w:sz w:val="22"/>
                <w:szCs w:val="22"/>
              </w:rPr>
              <w:t>Current Request</w:t>
            </w:r>
          </w:p>
        </w:tc>
        <w:tc>
          <w:tcPr>
            <w:tcW w:w="1440" w:type="dxa"/>
          </w:tcPr>
          <w:p w:rsidR="008325F4" w:rsidRPr="008325F4" w:rsidP="008325F4" w14:paraId="178C7243" w14:textId="7B66ED53">
            <w:pPr>
              <w:jc w:val="right"/>
              <w:rPr>
                <w:rFonts w:ascii="Calibri" w:hAnsi="Calibri" w:cs="Calibri"/>
                <w:color w:val="000000"/>
                <w:sz w:val="22"/>
                <w:szCs w:val="22"/>
              </w:rPr>
            </w:pPr>
            <w:r>
              <w:rPr>
                <w:rFonts w:ascii="Calibri" w:hAnsi="Calibri" w:cs="Calibri"/>
                <w:color w:val="000000"/>
                <w:sz w:val="22"/>
                <w:szCs w:val="22"/>
              </w:rPr>
              <w:t>17,980</w:t>
            </w:r>
          </w:p>
        </w:tc>
        <w:tc>
          <w:tcPr>
            <w:tcW w:w="1440" w:type="dxa"/>
          </w:tcPr>
          <w:p w:rsidR="008325F4" w:rsidRPr="008325F4" w:rsidP="008325F4" w14:paraId="02082113" w14:textId="126FA47B">
            <w:pPr>
              <w:jc w:val="right"/>
              <w:rPr>
                <w:rFonts w:ascii="Calibri" w:hAnsi="Calibri" w:cs="Calibri"/>
                <w:color w:val="000000"/>
                <w:sz w:val="22"/>
                <w:szCs w:val="22"/>
              </w:rPr>
            </w:pPr>
            <w:r>
              <w:rPr>
                <w:rFonts w:ascii="Calibri" w:hAnsi="Calibri" w:cs="Calibri"/>
                <w:color w:val="000000"/>
                <w:sz w:val="22"/>
                <w:szCs w:val="22"/>
              </w:rPr>
              <w:t>1,199</w:t>
            </w:r>
          </w:p>
        </w:tc>
      </w:tr>
      <w:bookmarkEnd w:id="0"/>
    </w:tbl>
    <w:p w:rsidR="00E26D5F" w:rsidP="008325F4" w14:paraId="210BE88B" w14:textId="77777777">
      <w:pPr>
        <w:tabs>
          <w:tab w:val="left" w:pos="6323"/>
          <w:tab w:val="left" w:pos="7763"/>
        </w:tabs>
        <w:ind w:left="113"/>
        <w:rPr>
          <w:rFonts w:ascii="Calibri" w:hAnsi="Calibri" w:cs="Calibri"/>
          <w:color w:val="000000"/>
          <w:sz w:val="22"/>
          <w:szCs w:val="22"/>
        </w:rPr>
      </w:pPr>
    </w:p>
    <w:tbl>
      <w:tblPr>
        <w:tblStyle w:val="GridTable4Accent5"/>
        <w:tblW w:w="9090" w:type="dxa"/>
        <w:tblLook w:val="04A0"/>
      </w:tblPr>
      <w:tblGrid>
        <w:gridCol w:w="6210"/>
        <w:gridCol w:w="1440"/>
        <w:gridCol w:w="1440"/>
      </w:tblGrid>
      <w:tr w14:paraId="50F27762" w14:textId="77777777" w:rsidTr="001E6602">
        <w:tblPrEx>
          <w:tblW w:w="9090" w:type="dxa"/>
          <w:tblLook w:val="04A0"/>
        </w:tblPrEx>
        <w:trPr>
          <w:trHeight w:val="580"/>
        </w:trPr>
        <w:tc>
          <w:tcPr>
            <w:tcW w:w="6210" w:type="dxa"/>
            <w:hideMark/>
          </w:tcPr>
          <w:p w:rsidR="00E26D5F" w:rsidRPr="008325F4" w:rsidP="001E6602" w14:paraId="003AD76E" w14:textId="77777777">
            <w:pPr>
              <w:rPr>
                <w:rFonts w:ascii="Calibri" w:hAnsi="Calibri" w:cs="Calibri"/>
                <w:color w:val="000000"/>
                <w:sz w:val="22"/>
                <w:szCs w:val="22"/>
              </w:rPr>
            </w:pPr>
            <w:r>
              <w:rPr>
                <w:rFonts w:ascii="Calibri" w:hAnsi="Calibri" w:cs="Calibri"/>
                <w:color w:val="000000"/>
                <w:sz w:val="22"/>
                <w:szCs w:val="22"/>
              </w:rPr>
              <w:t xml:space="preserve">Oral Fluid </w:t>
            </w:r>
            <w:r w:rsidRPr="008325F4">
              <w:rPr>
                <w:rFonts w:ascii="Calibri" w:hAnsi="Calibri" w:cs="Calibri"/>
                <w:color w:val="000000"/>
                <w:sz w:val="22"/>
                <w:szCs w:val="22"/>
              </w:rPr>
              <w:t>Collector (Qualification and Refresher) Training Documentation (40.3</w:t>
            </w:r>
            <w:r>
              <w:rPr>
                <w:rFonts w:ascii="Calibri" w:hAnsi="Calibri" w:cs="Calibri"/>
                <w:color w:val="000000"/>
                <w:sz w:val="22"/>
                <w:szCs w:val="22"/>
              </w:rPr>
              <w:t>5</w:t>
            </w:r>
            <w:r w:rsidRPr="008325F4">
              <w:rPr>
                <w:rFonts w:ascii="Calibri" w:hAnsi="Calibri" w:cs="Calibri"/>
                <w:color w:val="000000"/>
                <w:sz w:val="22"/>
                <w:szCs w:val="22"/>
              </w:rPr>
              <w:t>(b) &amp; (e)]</w:t>
            </w:r>
          </w:p>
        </w:tc>
        <w:tc>
          <w:tcPr>
            <w:tcW w:w="1440" w:type="dxa"/>
          </w:tcPr>
          <w:p w:rsidR="00E26D5F" w:rsidRPr="008325F4" w:rsidP="001E6602" w14:paraId="6C6748F0" w14:textId="77777777">
            <w:pPr>
              <w:jc w:val="right"/>
              <w:rPr>
                <w:rFonts w:ascii="Calibri" w:hAnsi="Calibri" w:cs="Calibri"/>
                <w:color w:val="000000"/>
                <w:sz w:val="22"/>
                <w:szCs w:val="22"/>
              </w:rPr>
            </w:pPr>
            <w:r w:rsidRPr="008325F4">
              <w:rPr>
                <w:rFonts w:ascii="Calibri" w:hAnsi="Calibri" w:cs="Calibri"/>
                <w:bCs w:val="0"/>
                <w:color w:val="auto"/>
                <w:sz w:val="22"/>
                <w:szCs w:val="22"/>
              </w:rPr>
              <w:t>Number of Responses</w:t>
            </w:r>
          </w:p>
        </w:tc>
        <w:tc>
          <w:tcPr>
            <w:tcW w:w="1440" w:type="dxa"/>
          </w:tcPr>
          <w:p w:rsidR="00E26D5F" w:rsidRPr="008325F4" w:rsidP="001E6602" w14:paraId="5165FEF2" w14:textId="77777777">
            <w:pPr>
              <w:jc w:val="right"/>
              <w:rPr>
                <w:rFonts w:ascii="Calibri" w:hAnsi="Calibri" w:cs="Calibri"/>
                <w:color w:val="000000"/>
                <w:sz w:val="22"/>
                <w:szCs w:val="22"/>
              </w:rPr>
            </w:pPr>
            <w:r w:rsidRPr="008325F4">
              <w:rPr>
                <w:rFonts w:ascii="Calibri" w:hAnsi="Calibri" w:cs="Calibri"/>
                <w:bCs w:val="0"/>
                <w:color w:val="auto"/>
                <w:sz w:val="22"/>
                <w:szCs w:val="22"/>
              </w:rPr>
              <w:t>Burden Hours</w:t>
            </w:r>
          </w:p>
        </w:tc>
      </w:tr>
      <w:tr w14:paraId="7596DC67" w14:textId="77777777" w:rsidTr="001E6602">
        <w:tblPrEx>
          <w:tblW w:w="9090" w:type="dxa"/>
          <w:tblLook w:val="04A0"/>
        </w:tblPrEx>
        <w:trPr>
          <w:trHeight w:val="580"/>
        </w:trPr>
        <w:tc>
          <w:tcPr>
            <w:tcW w:w="6210" w:type="dxa"/>
          </w:tcPr>
          <w:p w:rsidR="00E26D5F" w:rsidRPr="008325F4" w:rsidP="001E6602" w14:paraId="00DAD2E8" w14:textId="77777777">
            <w:pPr>
              <w:rPr>
                <w:rFonts w:ascii="Calibri" w:hAnsi="Calibri" w:cs="Calibri"/>
                <w:b w:val="0"/>
                <w:color w:val="000000"/>
                <w:sz w:val="22"/>
                <w:szCs w:val="22"/>
              </w:rPr>
            </w:pPr>
            <w:r>
              <w:rPr>
                <w:rFonts w:ascii="Calibri" w:hAnsi="Calibri" w:cs="Calibri"/>
                <w:b w:val="0"/>
                <w:color w:val="000000"/>
                <w:sz w:val="22"/>
                <w:szCs w:val="22"/>
              </w:rPr>
              <w:t>NEW</w:t>
            </w:r>
          </w:p>
        </w:tc>
        <w:tc>
          <w:tcPr>
            <w:tcW w:w="1440" w:type="dxa"/>
          </w:tcPr>
          <w:p w:rsidR="00E26D5F" w:rsidRPr="00FD6447" w:rsidP="001E6602" w14:paraId="65D9BBC3" w14:textId="77777777">
            <w:pPr>
              <w:jc w:val="right"/>
              <w:rPr>
                <w:rFonts w:ascii="Calibri" w:hAnsi="Calibri" w:cs="Calibri"/>
                <w:color w:val="000000"/>
                <w:sz w:val="22"/>
                <w:szCs w:val="22"/>
              </w:rPr>
            </w:pPr>
            <w:r>
              <w:rPr>
                <w:rFonts w:ascii="Calibri" w:hAnsi="Calibri" w:cs="Calibri"/>
                <w:color w:val="000000"/>
                <w:sz w:val="22"/>
                <w:szCs w:val="22"/>
              </w:rPr>
              <w:t>N/A</w:t>
            </w:r>
          </w:p>
        </w:tc>
        <w:tc>
          <w:tcPr>
            <w:tcW w:w="1440" w:type="dxa"/>
          </w:tcPr>
          <w:p w:rsidR="00E26D5F" w:rsidRPr="00FD6447" w:rsidP="001E6602" w14:paraId="6D050B7E" w14:textId="77777777">
            <w:pPr>
              <w:jc w:val="right"/>
              <w:rPr>
                <w:rFonts w:ascii="Calibri" w:hAnsi="Calibri" w:cs="Calibri"/>
                <w:color w:val="000000"/>
                <w:sz w:val="22"/>
                <w:szCs w:val="22"/>
              </w:rPr>
            </w:pPr>
            <w:r>
              <w:rPr>
                <w:rFonts w:ascii="Calibri" w:hAnsi="Calibri" w:cs="Calibri"/>
                <w:color w:val="000000"/>
                <w:sz w:val="22"/>
                <w:szCs w:val="22"/>
              </w:rPr>
              <w:t>N/A</w:t>
            </w:r>
          </w:p>
        </w:tc>
      </w:tr>
      <w:tr w14:paraId="41D24997" w14:textId="77777777" w:rsidTr="001E6602">
        <w:tblPrEx>
          <w:tblW w:w="9090" w:type="dxa"/>
          <w:tblLook w:val="04A0"/>
        </w:tblPrEx>
        <w:trPr>
          <w:trHeight w:val="290"/>
        </w:trPr>
        <w:tc>
          <w:tcPr>
            <w:tcW w:w="6210" w:type="dxa"/>
            <w:hideMark/>
          </w:tcPr>
          <w:p w:rsidR="00E26D5F" w:rsidRPr="00FD6447" w:rsidP="001E6602" w14:paraId="37925088" w14:textId="42F396EF">
            <w:pPr>
              <w:rPr>
                <w:rFonts w:ascii="Calibri" w:hAnsi="Calibri" w:cs="Calibri"/>
                <w:b w:val="0"/>
                <w:color w:val="000000"/>
                <w:sz w:val="22"/>
                <w:szCs w:val="22"/>
              </w:rPr>
            </w:pPr>
            <w:r>
              <w:rPr>
                <w:rFonts w:ascii="Calibri" w:hAnsi="Calibri" w:cs="Calibri"/>
                <w:b w:val="0"/>
                <w:color w:val="000000"/>
                <w:sz w:val="22"/>
                <w:szCs w:val="22"/>
              </w:rPr>
              <w:t>Increase due to Program Change</w:t>
            </w:r>
          </w:p>
        </w:tc>
        <w:tc>
          <w:tcPr>
            <w:tcW w:w="1440" w:type="dxa"/>
            <w:hideMark/>
          </w:tcPr>
          <w:p w:rsidR="00E26D5F" w:rsidRPr="00FD6447" w:rsidP="001E6602" w14:paraId="032847A7" w14:textId="77777777">
            <w:pPr>
              <w:jc w:val="right"/>
              <w:rPr>
                <w:rFonts w:ascii="Calibri" w:hAnsi="Calibri" w:cs="Calibri"/>
                <w:color w:val="000000"/>
                <w:sz w:val="22"/>
                <w:szCs w:val="22"/>
              </w:rPr>
            </w:pPr>
            <w:r>
              <w:rPr>
                <w:rFonts w:ascii="Calibri" w:hAnsi="Calibri" w:cs="Calibri"/>
                <w:color w:val="000000"/>
                <w:sz w:val="22"/>
                <w:szCs w:val="22"/>
              </w:rPr>
              <w:t>5,000</w:t>
            </w:r>
          </w:p>
        </w:tc>
        <w:tc>
          <w:tcPr>
            <w:tcW w:w="1440" w:type="dxa"/>
            <w:hideMark/>
          </w:tcPr>
          <w:p w:rsidR="00E26D5F" w:rsidRPr="00FD6447" w:rsidP="001E6602" w14:paraId="3B5187C4" w14:textId="77777777">
            <w:pPr>
              <w:jc w:val="right"/>
              <w:rPr>
                <w:rFonts w:ascii="Calibri" w:hAnsi="Calibri" w:cs="Calibri"/>
                <w:color w:val="000000"/>
                <w:sz w:val="22"/>
                <w:szCs w:val="22"/>
              </w:rPr>
            </w:pPr>
            <w:r>
              <w:rPr>
                <w:rFonts w:ascii="Calibri" w:hAnsi="Calibri" w:cs="Calibri"/>
                <w:color w:val="000000"/>
                <w:sz w:val="22"/>
                <w:szCs w:val="22"/>
              </w:rPr>
              <w:t>333</w:t>
            </w:r>
          </w:p>
        </w:tc>
      </w:tr>
      <w:tr w14:paraId="6440B83B" w14:textId="77777777" w:rsidTr="001E6602">
        <w:tblPrEx>
          <w:tblW w:w="9090" w:type="dxa"/>
          <w:tblLook w:val="04A0"/>
        </w:tblPrEx>
        <w:trPr>
          <w:trHeight w:val="290"/>
        </w:trPr>
        <w:tc>
          <w:tcPr>
            <w:tcW w:w="6210" w:type="dxa"/>
            <w:hideMark/>
          </w:tcPr>
          <w:p w:rsidR="00E26D5F" w:rsidRPr="00FD6447" w:rsidP="001E6602" w14:paraId="3B5DF91A" w14:textId="77777777">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hideMark/>
          </w:tcPr>
          <w:p w:rsidR="00E26D5F" w:rsidRPr="00FD6447" w:rsidP="001E6602" w14:paraId="1F2A2CB8" w14:textId="77777777">
            <w:pPr>
              <w:jc w:val="right"/>
              <w:rPr>
                <w:rFonts w:ascii="Calibri" w:hAnsi="Calibri" w:cs="Calibri"/>
                <w:color w:val="000000"/>
                <w:sz w:val="22"/>
                <w:szCs w:val="22"/>
              </w:rPr>
            </w:pPr>
            <w:r w:rsidRPr="00FD6447">
              <w:rPr>
                <w:rFonts w:ascii="Calibri" w:hAnsi="Calibri" w:cs="Calibri"/>
                <w:color w:val="000000"/>
                <w:sz w:val="22"/>
                <w:szCs w:val="22"/>
              </w:rPr>
              <w:t>5,000</w:t>
            </w:r>
          </w:p>
        </w:tc>
        <w:tc>
          <w:tcPr>
            <w:tcW w:w="1440" w:type="dxa"/>
            <w:hideMark/>
          </w:tcPr>
          <w:p w:rsidR="00E26D5F" w:rsidRPr="00FD6447" w:rsidP="001E6602" w14:paraId="30025341" w14:textId="77777777">
            <w:pPr>
              <w:jc w:val="right"/>
              <w:rPr>
                <w:rFonts w:ascii="Calibri" w:hAnsi="Calibri" w:cs="Calibri"/>
                <w:color w:val="000000"/>
                <w:sz w:val="22"/>
                <w:szCs w:val="22"/>
              </w:rPr>
            </w:pPr>
            <w:r>
              <w:rPr>
                <w:rFonts w:ascii="Calibri" w:hAnsi="Calibri" w:cs="Calibri"/>
                <w:color w:val="000000"/>
                <w:sz w:val="22"/>
                <w:szCs w:val="22"/>
              </w:rPr>
              <w:t>333</w:t>
            </w:r>
          </w:p>
        </w:tc>
      </w:tr>
    </w:tbl>
    <w:p w:rsidR="00E26D5F" w:rsidP="008325F4" w14:paraId="48804187" w14:textId="11857EB4">
      <w:pPr>
        <w:tabs>
          <w:tab w:val="left" w:pos="6323"/>
          <w:tab w:val="left" w:pos="7763"/>
        </w:tabs>
        <w:ind w:left="113"/>
        <w:rPr>
          <w:rFonts w:ascii="Calibri" w:hAnsi="Calibri" w:cs="Calibri"/>
          <w:color w:val="000000"/>
          <w:sz w:val="22"/>
          <w:szCs w:val="22"/>
        </w:rPr>
      </w:pPr>
    </w:p>
    <w:p w:rsidR="00D07ED7" w:rsidP="008325F4" w14:paraId="495A6C7F" w14:textId="2D012B51">
      <w:pPr>
        <w:tabs>
          <w:tab w:val="left" w:pos="6323"/>
          <w:tab w:val="left" w:pos="7763"/>
        </w:tabs>
        <w:ind w:left="113"/>
        <w:rPr>
          <w:rFonts w:ascii="Calibri" w:hAnsi="Calibri" w:cs="Calibri"/>
          <w:color w:val="000000"/>
          <w:sz w:val="22"/>
          <w:szCs w:val="22"/>
        </w:rPr>
      </w:pPr>
    </w:p>
    <w:p w:rsidR="00D07ED7" w:rsidP="008325F4" w14:paraId="20E77A79" w14:textId="6B5248B3">
      <w:pPr>
        <w:tabs>
          <w:tab w:val="left" w:pos="6323"/>
          <w:tab w:val="left" w:pos="7763"/>
        </w:tabs>
        <w:ind w:left="113"/>
        <w:rPr>
          <w:rFonts w:ascii="Calibri" w:hAnsi="Calibri" w:cs="Calibri"/>
          <w:color w:val="000000"/>
          <w:sz w:val="22"/>
          <w:szCs w:val="22"/>
        </w:rPr>
      </w:pPr>
    </w:p>
    <w:p w:rsidR="00D07ED7" w:rsidP="008325F4" w14:paraId="4EBBE593" w14:textId="19631DA2">
      <w:pPr>
        <w:tabs>
          <w:tab w:val="left" w:pos="6323"/>
          <w:tab w:val="left" w:pos="7763"/>
        </w:tabs>
        <w:ind w:left="113"/>
        <w:rPr>
          <w:rFonts w:ascii="Calibri" w:hAnsi="Calibri" w:cs="Calibri"/>
          <w:color w:val="000000"/>
          <w:sz w:val="22"/>
          <w:szCs w:val="22"/>
        </w:rPr>
      </w:pPr>
    </w:p>
    <w:p w:rsidR="00D07ED7" w:rsidP="008325F4" w14:paraId="0A74928B" w14:textId="352684EF">
      <w:pPr>
        <w:tabs>
          <w:tab w:val="left" w:pos="6323"/>
          <w:tab w:val="left" w:pos="7763"/>
        </w:tabs>
        <w:ind w:left="113"/>
        <w:rPr>
          <w:rFonts w:ascii="Calibri" w:hAnsi="Calibri" w:cs="Calibri"/>
          <w:color w:val="000000"/>
          <w:sz w:val="22"/>
          <w:szCs w:val="22"/>
        </w:rPr>
      </w:pPr>
    </w:p>
    <w:p w:rsidR="00D07ED7" w:rsidP="008325F4" w14:paraId="21C6A5A2" w14:textId="77777777">
      <w:pPr>
        <w:tabs>
          <w:tab w:val="left" w:pos="6323"/>
          <w:tab w:val="left" w:pos="7763"/>
        </w:tabs>
        <w:ind w:left="113"/>
        <w:rPr>
          <w:rFonts w:ascii="Calibri" w:hAnsi="Calibri" w:cs="Calibri"/>
          <w:color w:val="000000"/>
          <w:sz w:val="22"/>
          <w:szCs w:val="22"/>
        </w:rPr>
      </w:pPr>
    </w:p>
    <w:tbl>
      <w:tblPr>
        <w:tblStyle w:val="GridTable4Accent5"/>
        <w:tblW w:w="9090" w:type="dxa"/>
        <w:tblLook w:val="04A0"/>
      </w:tblPr>
      <w:tblGrid>
        <w:gridCol w:w="6210"/>
        <w:gridCol w:w="1440"/>
        <w:gridCol w:w="1440"/>
      </w:tblGrid>
      <w:tr w14:paraId="1058E468" w14:textId="77777777" w:rsidTr="001E6602">
        <w:tblPrEx>
          <w:tblW w:w="9090" w:type="dxa"/>
          <w:tblLook w:val="04A0"/>
        </w:tblPrEx>
        <w:trPr>
          <w:trHeight w:val="580"/>
        </w:trPr>
        <w:tc>
          <w:tcPr>
            <w:tcW w:w="6210" w:type="dxa"/>
            <w:hideMark/>
          </w:tcPr>
          <w:p w:rsidR="00E26D5F" w:rsidRPr="008325F4" w:rsidP="001E6602" w14:paraId="7F641A69" w14:textId="54210E1F">
            <w:pPr>
              <w:rPr>
                <w:rFonts w:ascii="Calibri" w:hAnsi="Calibri" w:cs="Calibri"/>
                <w:color w:val="000000"/>
                <w:sz w:val="22"/>
                <w:szCs w:val="22"/>
              </w:rPr>
            </w:pPr>
            <w:r>
              <w:rPr>
                <w:rFonts w:ascii="Calibri" w:hAnsi="Calibri" w:cs="Calibri"/>
                <w:color w:val="000000"/>
                <w:sz w:val="22"/>
                <w:szCs w:val="22"/>
              </w:rPr>
              <w:t xml:space="preserve">Oral Fluid </w:t>
            </w:r>
            <w:r w:rsidRPr="008325F4">
              <w:rPr>
                <w:rFonts w:ascii="Calibri" w:hAnsi="Calibri" w:cs="Calibri"/>
                <w:color w:val="000000"/>
                <w:sz w:val="22"/>
                <w:szCs w:val="22"/>
              </w:rPr>
              <w:t>Collector Error Correction Training Documentation [40.3</w:t>
            </w:r>
            <w:r>
              <w:rPr>
                <w:rFonts w:ascii="Calibri" w:hAnsi="Calibri" w:cs="Calibri"/>
                <w:color w:val="000000"/>
                <w:sz w:val="22"/>
                <w:szCs w:val="22"/>
              </w:rPr>
              <w:t>5</w:t>
            </w:r>
            <w:r w:rsidRPr="008325F4">
              <w:rPr>
                <w:rFonts w:ascii="Calibri" w:hAnsi="Calibri" w:cs="Calibri"/>
                <w:color w:val="000000"/>
                <w:sz w:val="22"/>
                <w:szCs w:val="22"/>
              </w:rPr>
              <w:t>(f)]</w:t>
            </w:r>
          </w:p>
        </w:tc>
        <w:tc>
          <w:tcPr>
            <w:tcW w:w="1440" w:type="dxa"/>
          </w:tcPr>
          <w:p w:rsidR="00E26D5F" w:rsidRPr="008325F4" w:rsidP="001E6602" w14:paraId="3E5617CB" w14:textId="77777777">
            <w:pPr>
              <w:jc w:val="right"/>
              <w:rPr>
                <w:rFonts w:ascii="Calibri" w:hAnsi="Calibri" w:cs="Calibri"/>
                <w:color w:val="000000"/>
                <w:sz w:val="22"/>
                <w:szCs w:val="22"/>
              </w:rPr>
            </w:pPr>
            <w:r w:rsidRPr="008325F4">
              <w:rPr>
                <w:rFonts w:ascii="Calibri" w:hAnsi="Calibri" w:cs="Calibri"/>
                <w:bCs w:val="0"/>
                <w:color w:val="auto"/>
                <w:sz w:val="22"/>
                <w:szCs w:val="22"/>
              </w:rPr>
              <w:t>Number of Responses</w:t>
            </w:r>
          </w:p>
        </w:tc>
        <w:tc>
          <w:tcPr>
            <w:tcW w:w="1440" w:type="dxa"/>
          </w:tcPr>
          <w:p w:rsidR="00E26D5F" w:rsidRPr="008325F4" w:rsidP="001E6602" w14:paraId="07DBA516" w14:textId="77777777">
            <w:pPr>
              <w:jc w:val="right"/>
              <w:rPr>
                <w:rFonts w:ascii="Calibri" w:hAnsi="Calibri" w:cs="Calibri"/>
                <w:color w:val="000000"/>
                <w:sz w:val="22"/>
                <w:szCs w:val="22"/>
              </w:rPr>
            </w:pPr>
            <w:r w:rsidRPr="008325F4">
              <w:rPr>
                <w:rFonts w:ascii="Calibri" w:hAnsi="Calibri" w:cs="Calibri"/>
                <w:bCs w:val="0"/>
                <w:color w:val="auto"/>
                <w:sz w:val="22"/>
                <w:szCs w:val="22"/>
              </w:rPr>
              <w:t>Burden Hours</w:t>
            </w:r>
          </w:p>
        </w:tc>
      </w:tr>
      <w:tr w14:paraId="21897643" w14:textId="77777777" w:rsidTr="001E6602">
        <w:tblPrEx>
          <w:tblW w:w="9090" w:type="dxa"/>
          <w:tblLook w:val="04A0"/>
        </w:tblPrEx>
        <w:trPr>
          <w:trHeight w:val="580"/>
        </w:trPr>
        <w:tc>
          <w:tcPr>
            <w:tcW w:w="6210" w:type="dxa"/>
          </w:tcPr>
          <w:p w:rsidR="00E26D5F" w:rsidRPr="008325F4" w:rsidP="001E6602" w14:paraId="3D3F3216" w14:textId="4C6247BC">
            <w:pPr>
              <w:rPr>
                <w:rFonts w:ascii="Calibri" w:hAnsi="Calibri" w:cs="Calibri"/>
                <w:b w:val="0"/>
                <w:color w:val="000000"/>
                <w:sz w:val="22"/>
                <w:szCs w:val="22"/>
              </w:rPr>
            </w:pPr>
            <w:r>
              <w:rPr>
                <w:rFonts w:ascii="Calibri" w:hAnsi="Calibri" w:cs="Calibri"/>
                <w:b w:val="0"/>
                <w:color w:val="000000"/>
                <w:sz w:val="22"/>
                <w:szCs w:val="22"/>
              </w:rPr>
              <w:t>NEW</w:t>
            </w:r>
          </w:p>
        </w:tc>
        <w:tc>
          <w:tcPr>
            <w:tcW w:w="1440" w:type="dxa"/>
          </w:tcPr>
          <w:p w:rsidR="00E26D5F" w:rsidRPr="00FD6447" w:rsidP="001E6602" w14:paraId="3C715AB2" w14:textId="4D4F25CF">
            <w:pPr>
              <w:jc w:val="right"/>
              <w:rPr>
                <w:rFonts w:ascii="Calibri" w:hAnsi="Calibri" w:cs="Calibri"/>
                <w:color w:val="000000"/>
                <w:sz w:val="22"/>
                <w:szCs w:val="22"/>
              </w:rPr>
            </w:pPr>
            <w:r>
              <w:rPr>
                <w:rFonts w:ascii="Calibri" w:hAnsi="Calibri" w:cs="Calibri"/>
                <w:color w:val="000000"/>
                <w:sz w:val="22"/>
                <w:szCs w:val="22"/>
              </w:rPr>
              <w:t>N/A</w:t>
            </w:r>
          </w:p>
        </w:tc>
        <w:tc>
          <w:tcPr>
            <w:tcW w:w="1440" w:type="dxa"/>
          </w:tcPr>
          <w:p w:rsidR="00E26D5F" w:rsidRPr="00FD6447" w:rsidP="001E6602" w14:paraId="63B13D4C" w14:textId="6BDB8978">
            <w:pPr>
              <w:jc w:val="right"/>
              <w:rPr>
                <w:rFonts w:ascii="Calibri" w:hAnsi="Calibri" w:cs="Calibri"/>
                <w:color w:val="000000"/>
                <w:sz w:val="22"/>
                <w:szCs w:val="22"/>
              </w:rPr>
            </w:pPr>
            <w:r>
              <w:rPr>
                <w:rFonts w:ascii="Calibri" w:hAnsi="Calibri" w:cs="Calibri"/>
                <w:color w:val="000000"/>
                <w:sz w:val="22"/>
                <w:szCs w:val="22"/>
              </w:rPr>
              <w:t>N/A</w:t>
            </w:r>
          </w:p>
        </w:tc>
      </w:tr>
      <w:tr w14:paraId="102ABA72" w14:textId="77777777" w:rsidTr="001E6602">
        <w:tblPrEx>
          <w:tblW w:w="9090" w:type="dxa"/>
          <w:tblLook w:val="04A0"/>
        </w:tblPrEx>
        <w:trPr>
          <w:trHeight w:val="360"/>
        </w:trPr>
        <w:tc>
          <w:tcPr>
            <w:tcW w:w="6210" w:type="dxa"/>
            <w:hideMark/>
          </w:tcPr>
          <w:p w:rsidR="00E26D5F" w:rsidRPr="00FD6447" w:rsidP="001E6602" w14:paraId="318AA02A" w14:textId="15F22C30">
            <w:pPr>
              <w:rPr>
                <w:rFonts w:ascii="Calibri" w:hAnsi="Calibri" w:cs="Calibri"/>
                <w:b w:val="0"/>
                <w:color w:val="000000"/>
                <w:sz w:val="22"/>
                <w:szCs w:val="22"/>
              </w:rPr>
            </w:pPr>
            <w:r>
              <w:rPr>
                <w:rFonts w:ascii="Calibri" w:hAnsi="Calibri" w:cs="Calibri"/>
                <w:b w:val="0"/>
                <w:color w:val="000000"/>
                <w:sz w:val="22"/>
                <w:szCs w:val="22"/>
              </w:rPr>
              <w:t>Increase due to Program Change</w:t>
            </w:r>
          </w:p>
        </w:tc>
        <w:tc>
          <w:tcPr>
            <w:tcW w:w="1440" w:type="dxa"/>
            <w:hideMark/>
          </w:tcPr>
          <w:p w:rsidR="00E26D5F" w:rsidRPr="00FD6447" w:rsidP="001E6602" w14:paraId="2E2F2B19" w14:textId="09EE8314">
            <w:pPr>
              <w:jc w:val="right"/>
              <w:rPr>
                <w:rFonts w:ascii="Calibri" w:hAnsi="Calibri" w:cs="Calibri"/>
                <w:color w:val="000000"/>
                <w:sz w:val="22"/>
                <w:szCs w:val="22"/>
              </w:rPr>
            </w:pPr>
            <w:r>
              <w:rPr>
                <w:rFonts w:ascii="Calibri" w:hAnsi="Calibri" w:cs="Calibri"/>
                <w:color w:val="000000"/>
                <w:sz w:val="22"/>
                <w:szCs w:val="22"/>
              </w:rPr>
              <w:t>17,980</w:t>
            </w:r>
          </w:p>
        </w:tc>
        <w:tc>
          <w:tcPr>
            <w:tcW w:w="1440" w:type="dxa"/>
            <w:hideMark/>
          </w:tcPr>
          <w:p w:rsidR="00E26D5F" w:rsidRPr="00FD6447" w:rsidP="001E6602" w14:paraId="62952EA1" w14:textId="7A1A5891">
            <w:pPr>
              <w:jc w:val="right"/>
              <w:rPr>
                <w:rFonts w:ascii="Calibri" w:hAnsi="Calibri" w:cs="Calibri"/>
                <w:color w:val="000000"/>
                <w:sz w:val="22"/>
                <w:szCs w:val="22"/>
              </w:rPr>
            </w:pPr>
            <w:r>
              <w:rPr>
                <w:rFonts w:ascii="Calibri" w:hAnsi="Calibri" w:cs="Calibri"/>
                <w:color w:val="000000"/>
                <w:sz w:val="22"/>
                <w:szCs w:val="22"/>
              </w:rPr>
              <w:t>1,199</w:t>
            </w:r>
          </w:p>
        </w:tc>
      </w:tr>
      <w:tr w14:paraId="1371A218" w14:textId="77777777" w:rsidTr="001E6602">
        <w:tblPrEx>
          <w:tblW w:w="9090" w:type="dxa"/>
          <w:tblLook w:val="04A0"/>
        </w:tblPrEx>
        <w:trPr>
          <w:trHeight w:val="360"/>
        </w:trPr>
        <w:tc>
          <w:tcPr>
            <w:tcW w:w="6210" w:type="dxa"/>
          </w:tcPr>
          <w:p w:rsidR="00E26D5F" w:rsidRPr="008325F4" w:rsidP="001E6602" w14:paraId="523F66BA" w14:textId="77777777">
            <w:pPr>
              <w:jc w:val="right"/>
              <w:rPr>
                <w:rFonts w:ascii="Calibri" w:hAnsi="Calibri" w:cs="Calibri"/>
                <w:b w:val="0"/>
                <w:color w:val="000000"/>
                <w:sz w:val="22"/>
                <w:szCs w:val="22"/>
              </w:rPr>
            </w:pPr>
            <w:r w:rsidRPr="008325F4">
              <w:rPr>
                <w:rFonts w:ascii="Calibri" w:hAnsi="Calibri" w:cs="Calibri"/>
                <w:b w:val="0"/>
                <w:color w:val="000000"/>
                <w:sz w:val="22"/>
                <w:szCs w:val="22"/>
              </w:rPr>
              <w:t>Current Request</w:t>
            </w:r>
          </w:p>
        </w:tc>
        <w:tc>
          <w:tcPr>
            <w:tcW w:w="1440" w:type="dxa"/>
          </w:tcPr>
          <w:p w:rsidR="00E26D5F" w:rsidRPr="008325F4" w:rsidP="001E6602" w14:paraId="6554DA11" w14:textId="77777777">
            <w:pPr>
              <w:jc w:val="right"/>
              <w:rPr>
                <w:rFonts w:ascii="Calibri" w:hAnsi="Calibri" w:cs="Calibri"/>
                <w:color w:val="000000"/>
                <w:sz w:val="22"/>
                <w:szCs w:val="22"/>
              </w:rPr>
            </w:pPr>
            <w:r>
              <w:rPr>
                <w:rFonts w:ascii="Calibri" w:hAnsi="Calibri" w:cs="Calibri"/>
                <w:color w:val="000000"/>
                <w:sz w:val="22"/>
                <w:szCs w:val="22"/>
              </w:rPr>
              <w:t>17,980</w:t>
            </w:r>
          </w:p>
        </w:tc>
        <w:tc>
          <w:tcPr>
            <w:tcW w:w="1440" w:type="dxa"/>
          </w:tcPr>
          <w:p w:rsidR="00E26D5F" w:rsidRPr="008325F4" w:rsidP="001E6602" w14:paraId="033E989E" w14:textId="77777777">
            <w:pPr>
              <w:jc w:val="right"/>
              <w:rPr>
                <w:rFonts w:ascii="Calibri" w:hAnsi="Calibri" w:cs="Calibri"/>
                <w:color w:val="000000"/>
                <w:sz w:val="22"/>
                <w:szCs w:val="22"/>
              </w:rPr>
            </w:pPr>
            <w:r>
              <w:rPr>
                <w:rFonts w:ascii="Calibri" w:hAnsi="Calibri" w:cs="Calibri"/>
                <w:color w:val="000000"/>
                <w:sz w:val="22"/>
                <w:szCs w:val="22"/>
              </w:rPr>
              <w:t>1,199</w:t>
            </w:r>
          </w:p>
        </w:tc>
      </w:tr>
    </w:tbl>
    <w:p w:rsidR="00E26D5F" w:rsidP="008325F4" w14:paraId="7D39817B" w14:textId="77777777">
      <w:pPr>
        <w:tabs>
          <w:tab w:val="left" w:pos="6323"/>
          <w:tab w:val="left" w:pos="7763"/>
        </w:tabs>
        <w:ind w:left="113"/>
        <w:rPr>
          <w:rFonts w:ascii="Calibri" w:hAnsi="Calibri" w:cs="Calibri"/>
          <w:color w:val="000000"/>
          <w:sz w:val="22"/>
          <w:szCs w:val="22"/>
        </w:rPr>
      </w:pPr>
    </w:p>
    <w:p w:rsidR="00764FAF" w:rsidRPr="008325F4" w:rsidP="008325F4" w14:paraId="3D7EBEF5" w14:textId="7B5EC1B0">
      <w:pPr>
        <w:tabs>
          <w:tab w:val="left" w:pos="6323"/>
          <w:tab w:val="left" w:pos="7763"/>
        </w:tabs>
        <w:ind w:left="113"/>
        <w:rPr>
          <w:rFonts w:ascii="Calibri" w:hAnsi="Calibri" w:cs="Calibri"/>
          <w:color w:val="000000"/>
          <w:sz w:val="22"/>
          <w:szCs w:val="22"/>
        </w:rPr>
      </w:pPr>
      <w:r w:rsidRPr="008325F4">
        <w:rPr>
          <w:rFonts w:ascii="Calibri" w:hAnsi="Calibri" w:cs="Calibri"/>
          <w:color w:val="000000"/>
          <w:sz w:val="22"/>
          <w:szCs w:val="22"/>
        </w:rPr>
        <w:tab/>
      </w:r>
      <w:r w:rsidRPr="008325F4">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0573705D" w14:textId="77777777" w:rsidTr="00D9326D">
        <w:tblPrEx>
          <w:tblW w:w="9090" w:type="dxa"/>
          <w:tblLook w:val="04A0"/>
        </w:tblPrEx>
        <w:trPr>
          <w:trHeight w:val="410"/>
        </w:trPr>
        <w:tc>
          <w:tcPr>
            <w:tcW w:w="6210" w:type="dxa"/>
            <w:hideMark/>
          </w:tcPr>
          <w:p w:rsidR="00764FAF" w:rsidRPr="008325F4" w:rsidP="00764FAF" w14:paraId="080BE1C4" w14:textId="77777777">
            <w:pPr>
              <w:rPr>
                <w:rFonts w:ascii="Calibri" w:hAnsi="Calibri" w:cs="Calibri"/>
                <w:color w:val="000000"/>
                <w:sz w:val="22"/>
                <w:szCs w:val="22"/>
              </w:rPr>
            </w:pPr>
            <w:r w:rsidRPr="008325F4">
              <w:rPr>
                <w:rFonts w:ascii="Calibri" w:hAnsi="Calibri" w:cs="Calibri"/>
                <w:color w:val="000000"/>
                <w:sz w:val="22"/>
                <w:szCs w:val="22"/>
              </w:rPr>
              <w:t>Laboratory Reports to DOT Regarding Unlisted Adulterant [40.91(e)]</w:t>
            </w:r>
          </w:p>
        </w:tc>
        <w:tc>
          <w:tcPr>
            <w:tcW w:w="1440" w:type="dxa"/>
            <w:hideMark/>
          </w:tcPr>
          <w:p w:rsidR="00764FAF" w:rsidRPr="008325F4" w:rsidP="00764FAF" w14:paraId="4AE0E316" w14:textId="1F58A604">
            <w:pPr>
              <w:jc w:val="right"/>
              <w:rPr>
                <w:rFonts w:ascii="Calibri" w:hAnsi="Calibri" w:cs="Calibri"/>
                <w:b w:val="0"/>
                <w:color w:val="000000"/>
                <w:sz w:val="22"/>
                <w:szCs w:val="22"/>
              </w:rPr>
            </w:pPr>
            <w:r>
              <w:rPr>
                <w:rFonts w:ascii="Calibri" w:hAnsi="Calibri" w:cs="Calibri"/>
                <w:color w:val="000000"/>
                <w:sz w:val="22"/>
                <w:szCs w:val="22"/>
              </w:rPr>
              <w:t>Number of Response</w:t>
            </w:r>
          </w:p>
        </w:tc>
        <w:tc>
          <w:tcPr>
            <w:tcW w:w="1440" w:type="dxa"/>
            <w:hideMark/>
          </w:tcPr>
          <w:p w:rsidR="00764FAF" w:rsidRPr="008325F4" w:rsidP="00764FAF" w14:paraId="3074A1E4" w14:textId="538C1614">
            <w:pPr>
              <w:jc w:val="right"/>
              <w:rPr>
                <w:rFonts w:ascii="Calibri" w:hAnsi="Calibri" w:cs="Calibri"/>
                <w:b w:val="0"/>
                <w:color w:val="000000"/>
                <w:sz w:val="22"/>
                <w:szCs w:val="22"/>
              </w:rPr>
            </w:pPr>
            <w:r>
              <w:rPr>
                <w:rFonts w:ascii="Calibri" w:hAnsi="Calibri" w:cs="Calibri"/>
                <w:color w:val="000000"/>
                <w:sz w:val="22"/>
                <w:szCs w:val="22"/>
              </w:rPr>
              <w:t>Burden Hours</w:t>
            </w:r>
          </w:p>
        </w:tc>
      </w:tr>
      <w:tr w14:paraId="248AA224" w14:textId="77777777" w:rsidTr="00D9326D">
        <w:tblPrEx>
          <w:tblW w:w="9090" w:type="dxa"/>
          <w:tblLook w:val="04A0"/>
        </w:tblPrEx>
        <w:trPr>
          <w:trHeight w:val="290"/>
        </w:trPr>
        <w:tc>
          <w:tcPr>
            <w:tcW w:w="6210" w:type="dxa"/>
            <w:hideMark/>
          </w:tcPr>
          <w:p w:rsidR="008325F4" w:rsidRPr="00FD6447" w:rsidP="008325F4" w14:paraId="38AA4CAB" w14:textId="22D45912">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hideMark/>
          </w:tcPr>
          <w:p w:rsidR="008325F4" w:rsidRPr="00FD6447" w:rsidP="008325F4" w14:paraId="784C0E64" w14:textId="77777777">
            <w:pPr>
              <w:jc w:val="right"/>
              <w:rPr>
                <w:rFonts w:ascii="Calibri" w:hAnsi="Calibri" w:cs="Calibri"/>
                <w:color w:val="000000"/>
                <w:sz w:val="22"/>
                <w:szCs w:val="22"/>
              </w:rPr>
            </w:pPr>
            <w:r w:rsidRPr="00FD6447">
              <w:rPr>
                <w:rFonts w:ascii="Calibri" w:hAnsi="Calibri" w:cs="Calibri"/>
                <w:color w:val="000000"/>
                <w:sz w:val="22"/>
                <w:szCs w:val="22"/>
              </w:rPr>
              <w:t>0</w:t>
            </w:r>
          </w:p>
        </w:tc>
        <w:tc>
          <w:tcPr>
            <w:tcW w:w="1440" w:type="dxa"/>
            <w:hideMark/>
          </w:tcPr>
          <w:p w:rsidR="008325F4" w:rsidRPr="00FD6447" w:rsidP="008325F4" w14:paraId="18D0FD1B" w14:textId="77777777">
            <w:pPr>
              <w:jc w:val="right"/>
              <w:rPr>
                <w:rFonts w:ascii="Calibri" w:hAnsi="Calibri" w:cs="Calibri"/>
                <w:color w:val="000000"/>
                <w:sz w:val="22"/>
                <w:szCs w:val="22"/>
              </w:rPr>
            </w:pPr>
            <w:r w:rsidRPr="00FD6447">
              <w:rPr>
                <w:rFonts w:ascii="Calibri" w:hAnsi="Calibri" w:cs="Calibri"/>
                <w:color w:val="000000"/>
                <w:sz w:val="22"/>
                <w:szCs w:val="22"/>
              </w:rPr>
              <w:t>0</w:t>
            </w:r>
          </w:p>
        </w:tc>
      </w:tr>
      <w:tr w14:paraId="0E9302BD" w14:textId="77777777" w:rsidTr="00D9326D">
        <w:tblPrEx>
          <w:tblW w:w="9090" w:type="dxa"/>
          <w:tblLook w:val="04A0"/>
        </w:tblPrEx>
        <w:trPr>
          <w:trHeight w:val="290"/>
        </w:trPr>
        <w:tc>
          <w:tcPr>
            <w:tcW w:w="6210" w:type="dxa"/>
          </w:tcPr>
          <w:p w:rsidR="008325F4" w:rsidRPr="008325F4" w:rsidP="008325F4" w14:paraId="606C17C8" w14:textId="78E5E359">
            <w:pPr>
              <w:rPr>
                <w:rFonts w:ascii="Calibri" w:hAnsi="Calibri" w:cs="Calibri"/>
                <w:b w:val="0"/>
                <w:color w:val="000000"/>
                <w:sz w:val="22"/>
                <w:szCs w:val="22"/>
              </w:rPr>
            </w:pPr>
            <w:r>
              <w:rPr>
                <w:rFonts w:ascii="Calibri" w:hAnsi="Calibri" w:cs="Calibri"/>
                <w:b w:val="0"/>
                <w:color w:val="000000"/>
                <w:sz w:val="22"/>
                <w:szCs w:val="22"/>
              </w:rPr>
              <w:t>Increase due to change in Agency Estimate</w:t>
            </w:r>
          </w:p>
        </w:tc>
        <w:tc>
          <w:tcPr>
            <w:tcW w:w="1440" w:type="dxa"/>
          </w:tcPr>
          <w:p w:rsidR="008325F4" w:rsidRPr="00FD6447" w:rsidP="008325F4" w14:paraId="2DD9385C" w14:textId="77777777">
            <w:pPr>
              <w:jc w:val="right"/>
              <w:rPr>
                <w:rFonts w:ascii="Calibri" w:hAnsi="Calibri" w:cs="Calibri"/>
                <w:color w:val="000000"/>
                <w:sz w:val="22"/>
                <w:szCs w:val="22"/>
              </w:rPr>
            </w:pPr>
          </w:p>
        </w:tc>
        <w:tc>
          <w:tcPr>
            <w:tcW w:w="1440" w:type="dxa"/>
          </w:tcPr>
          <w:p w:rsidR="008325F4" w:rsidRPr="00FD6447" w:rsidP="008325F4" w14:paraId="0154000F" w14:textId="77777777">
            <w:pPr>
              <w:jc w:val="right"/>
              <w:rPr>
                <w:rFonts w:ascii="Calibri" w:hAnsi="Calibri" w:cs="Calibri"/>
                <w:color w:val="000000"/>
                <w:sz w:val="22"/>
                <w:szCs w:val="22"/>
              </w:rPr>
            </w:pPr>
          </w:p>
        </w:tc>
      </w:tr>
      <w:tr w14:paraId="255AF4E9" w14:textId="77777777" w:rsidTr="00D9326D">
        <w:tblPrEx>
          <w:tblW w:w="9090" w:type="dxa"/>
          <w:tblLook w:val="04A0"/>
        </w:tblPrEx>
        <w:trPr>
          <w:trHeight w:val="290"/>
        </w:trPr>
        <w:tc>
          <w:tcPr>
            <w:tcW w:w="6210" w:type="dxa"/>
            <w:hideMark/>
          </w:tcPr>
          <w:p w:rsidR="008325F4" w:rsidRPr="00FD6447" w:rsidP="008325F4" w14:paraId="757B14CB" w14:textId="77777777">
            <w:pPr>
              <w:rPr>
                <w:rFonts w:ascii="Calibri" w:hAnsi="Calibri" w:cs="Calibri"/>
                <w:b w:val="0"/>
                <w:color w:val="000000"/>
                <w:sz w:val="22"/>
                <w:szCs w:val="22"/>
              </w:rPr>
            </w:pPr>
            <w:r w:rsidRPr="00FD6447">
              <w:rPr>
                <w:rFonts w:ascii="Calibri" w:hAnsi="Calibri" w:cs="Calibri"/>
                <w:b w:val="0"/>
                <w:color w:val="000000"/>
                <w:sz w:val="22"/>
                <w:szCs w:val="22"/>
              </w:rPr>
              <w:t>Difference</w:t>
            </w:r>
          </w:p>
        </w:tc>
        <w:tc>
          <w:tcPr>
            <w:tcW w:w="1440" w:type="dxa"/>
            <w:hideMark/>
          </w:tcPr>
          <w:p w:rsidR="008325F4" w:rsidRPr="00FD6447" w:rsidP="008325F4" w14:paraId="0DD9A829" w14:textId="77777777">
            <w:pPr>
              <w:jc w:val="right"/>
              <w:rPr>
                <w:rFonts w:ascii="Calibri" w:hAnsi="Calibri" w:cs="Calibri"/>
                <w:color w:val="000000"/>
                <w:sz w:val="22"/>
                <w:szCs w:val="22"/>
              </w:rPr>
            </w:pPr>
            <w:r w:rsidRPr="00FD6447">
              <w:rPr>
                <w:rFonts w:ascii="Calibri" w:hAnsi="Calibri" w:cs="Calibri"/>
                <w:color w:val="000000"/>
                <w:sz w:val="22"/>
                <w:szCs w:val="22"/>
              </w:rPr>
              <w:t>0</w:t>
            </w:r>
          </w:p>
        </w:tc>
        <w:tc>
          <w:tcPr>
            <w:tcW w:w="1440" w:type="dxa"/>
            <w:hideMark/>
          </w:tcPr>
          <w:p w:rsidR="008325F4" w:rsidRPr="00FD6447" w:rsidP="008325F4" w14:paraId="7214DC79" w14:textId="77777777">
            <w:pPr>
              <w:jc w:val="right"/>
              <w:rPr>
                <w:rFonts w:ascii="Calibri" w:hAnsi="Calibri" w:cs="Calibri"/>
                <w:color w:val="000000"/>
                <w:sz w:val="22"/>
                <w:szCs w:val="22"/>
              </w:rPr>
            </w:pPr>
            <w:r w:rsidRPr="00FD6447">
              <w:rPr>
                <w:rFonts w:ascii="Calibri" w:hAnsi="Calibri" w:cs="Calibri"/>
                <w:color w:val="000000"/>
                <w:sz w:val="22"/>
                <w:szCs w:val="22"/>
              </w:rPr>
              <w:t>0</w:t>
            </w:r>
          </w:p>
        </w:tc>
      </w:tr>
      <w:tr w14:paraId="02A7E0F9" w14:textId="77777777" w:rsidTr="00D9326D">
        <w:tblPrEx>
          <w:tblW w:w="9090" w:type="dxa"/>
          <w:tblLook w:val="04A0"/>
        </w:tblPrEx>
        <w:trPr>
          <w:trHeight w:val="290"/>
        </w:trPr>
        <w:tc>
          <w:tcPr>
            <w:tcW w:w="6210" w:type="dxa"/>
          </w:tcPr>
          <w:p w:rsidR="008325F4" w:rsidRPr="008325F4" w:rsidP="008325F4" w14:paraId="47F28E53" w14:textId="72CA3F79">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tcPr>
          <w:p w:rsidR="008325F4" w:rsidRPr="00FD6447" w:rsidP="008325F4" w14:paraId="3F4AEDEE" w14:textId="53F1EB3C">
            <w:pPr>
              <w:jc w:val="right"/>
              <w:rPr>
                <w:rFonts w:ascii="Calibri" w:hAnsi="Calibri" w:cs="Calibri"/>
                <w:color w:val="000000"/>
                <w:sz w:val="22"/>
                <w:szCs w:val="22"/>
              </w:rPr>
            </w:pPr>
            <w:r>
              <w:rPr>
                <w:rFonts w:ascii="Calibri" w:hAnsi="Calibri" w:cs="Calibri"/>
                <w:color w:val="000000"/>
                <w:sz w:val="22"/>
                <w:szCs w:val="22"/>
              </w:rPr>
              <w:t>0</w:t>
            </w:r>
          </w:p>
        </w:tc>
        <w:tc>
          <w:tcPr>
            <w:tcW w:w="1440" w:type="dxa"/>
          </w:tcPr>
          <w:p w:rsidR="008325F4" w:rsidRPr="00FD6447" w:rsidP="008325F4" w14:paraId="38968CE4" w14:textId="02DA3464">
            <w:pPr>
              <w:jc w:val="right"/>
              <w:rPr>
                <w:rFonts w:ascii="Calibri" w:hAnsi="Calibri" w:cs="Calibri"/>
                <w:color w:val="000000"/>
                <w:sz w:val="22"/>
                <w:szCs w:val="22"/>
              </w:rPr>
            </w:pPr>
            <w:r>
              <w:rPr>
                <w:rFonts w:ascii="Calibri" w:hAnsi="Calibri" w:cs="Calibri"/>
                <w:color w:val="000000"/>
                <w:sz w:val="22"/>
                <w:szCs w:val="22"/>
              </w:rPr>
              <w:t>0</w:t>
            </w:r>
          </w:p>
        </w:tc>
      </w:tr>
    </w:tbl>
    <w:p w:rsidR="00764FAF" w:rsidP="008325F4" w14:paraId="72D17FDC" w14:textId="77777777">
      <w:pPr>
        <w:tabs>
          <w:tab w:val="left" w:pos="6323"/>
          <w:tab w:val="left" w:pos="7763"/>
        </w:tabs>
        <w:ind w:left="113"/>
        <w:rPr>
          <w:rFonts w:ascii="Calibri" w:hAnsi="Calibri" w:cs="Calibri"/>
          <w:color w:val="000000"/>
          <w:sz w:val="22"/>
          <w:szCs w:val="22"/>
        </w:rPr>
      </w:pPr>
      <w:r>
        <w:rPr>
          <w:rFonts w:ascii="Calibri" w:hAnsi="Calibri" w:cs="Calibri"/>
          <w:b/>
          <w:color w:val="000000"/>
          <w:sz w:val="22"/>
          <w:szCs w:val="22"/>
        </w:rPr>
        <w:tab/>
      </w:r>
      <w:r>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40DA7A3A" w14:textId="77777777" w:rsidTr="0040514E">
        <w:tblPrEx>
          <w:tblW w:w="9090" w:type="dxa"/>
          <w:tblLook w:val="04A0"/>
        </w:tblPrEx>
        <w:trPr>
          <w:trHeight w:val="580"/>
          <w:tblHeader/>
        </w:trPr>
        <w:tc>
          <w:tcPr>
            <w:tcW w:w="6210" w:type="dxa"/>
            <w:hideMark/>
          </w:tcPr>
          <w:p w:rsidR="00764FAF" w:rsidRPr="008325F4" w:rsidP="00764FAF" w14:paraId="2D72584D" w14:textId="77777777">
            <w:pPr>
              <w:rPr>
                <w:rFonts w:ascii="Calibri" w:hAnsi="Calibri" w:cs="Calibri"/>
                <w:color w:val="000000"/>
                <w:sz w:val="22"/>
                <w:szCs w:val="22"/>
              </w:rPr>
            </w:pPr>
            <w:r w:rsidRPr="008325F4">
              <w:rPr>
                <w:rFonts w:ascii="Calibri" w:hAnsi="Calibri" w:cs="Calibri"/>
                <w:color w:val="000000"/>
                <w:sz w:val="22"/>
                <w:szCs w:val="22"/>
              </w:rPr>
              <w:t>Semi-Annual Laboratory Reports to Employers [40.111(a)]</w:t>
            </w:r>
          </w:p>
        </w:tc>
        <w:tc>
          <w:tcPr>
            <w:tcW w:w="1440" w:type="dxa"/>
          </w:tcPr>
          <w:p w:rsidR="00764FAF" w:rsidRPr="008325F4" w:rsidP="00764FAF" w14:paraId="16B24AA8" w14:textId="02158D9D">
            <w:pPr>
              <w:jc w:val="right"/>
              <w:rPr>
                <w:rFonts w:ascii="Calibri" w:hAnsi="Calibri" w:cs="Calibri"/>
                <w:color w:val="000000"/>
                <w:sz w:val="22"/>
                <w:szCs w:val="22"/>
              </w:rPr>
            </w:pPr>
            <w:r>
              <w:rPr>
                <w:rFonts w:ascii="Calibri" w:hAnsi="Calibri" w:cs="Calibri"/>
                <w:color w:val="000000"/>
                <w:sz w:val="22"/>
                <w:szCs w:val="22"/>
              </w:rPr>
              <w:t>Number of Response</w:t>
            </w:r>
          </w:p>
        </w:tc>
        <w:tc>
          <w:tcPr>
            <w:tcW w:w="1440" w:type="dxa"/>
          </w:tcPr>
          <w:p w:rsidR="00764FAF" w:rsidRPr="008325F4" w:rsidP="00764FAF" w14:paraId="50E6C9D9" w14:textId="16D05B6E">
            <w:pPr>
              <w:jc w:val="right"/>
              <w:rPr>
                <w:rFonts w:ascii="Calibri" w:hAnsi="Calibri" w:cs="Calibri"/>
                <w:color w:val="000000"/>
                <w:sz w:val="22"/>
                <w:szCs w:val="22"/>
              </w:rPr>
            </w:pPr>
            <w:r>
              <w:rPr>
                <w:rFonts w:ascii="Calibri" w:hAnsi="Calibri" w:cs="Calibri"/>
                <w:color w:val="000000"/>
                <w:sz w:val="22"/>
                <w:szCs w:val="22"/>
              </w:rPr>
              <w:t>Burden Hours</w:t>
            </w:r>
          </w:p>
        </w:tc>
      </w:tr>
      <w:tr w14:paraId="2EA807D6" w14:textId="77777777" w:rsidTr="00D9326D">
        <w:tblPrEx>
          <w:tblW w:w="9090" w:type="dxa"/>
          <w:tblLook w:val="04A0"/>
        </w:tblPrEx>
        <w:trPr>
          <w:trHeight w:val="580"/>
        </w:trPr>
        <w:tc>
          <w:tcPr>
            <w:tcW w:w="6210" w:type="dxa"/>
          </w:tcPr>
          <w:p w:rsidR="008325F4" w:rsidRPr="008325F4" w:rsidP="008325F4" w14:paraId="7A580235" w14:textId="44287CF4">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8325F4" w:rsidRPr="008325F4" w:rsidP="008325F4" w14:paraId="1D59A7CA" w14:textId="68C46A9D">
            <w:pPr>
              <w:jc w:val="right"/>
              <w:rPr>
                <w:rFonts w:ascii="Calibri" w:hAnsi="Calibri" w:cs="Calibri"/>
                <w:color w:val="000000"/>
                <w:sz w:val="22"/>
                <w:szCs w:val="22"/>
              </w:rPr>
            </w:pPr>
            <w:r>
              <w:rPr>
                <w:rFonts w:ascii="Calibri" w:hAnsi="Calibri" w:cs="Calibri"/>
                <w:color w:val="000000"/>
                <w:sz w:val="22"/>
                <w:szCs w:val="22"/>
              </w:rPr>
              <w:t>389,748</w:t>
            </w:r>
          </w:p>
        </w:tc>
        <w:tc>
          <w:tcPr>
            <w:tcW w:w="1440" w:type="dxa"/>
          </w:tcPr>
          <w:p w:rsidR="008325F4" w:rsidRPr="008325F4" w:rsidP="008325F4" w14:paraId="13869FAA" w14:textId="3A1B4EB6">
            <w:pPr>
              <w:jc w:val="right"/>
              <w:rPr>
                <w:rFonts w:ascii="Calibri" w:hAnsi="Calibri" w:cs="Calibri"/>
                <w:color w:val="000000"/>
                <w:sz w:val="22"/>
                <w:szCs w:val="22"/>
              </w:rPr>
            </w:pPr>
            <w:r>
              <w:rPr>
                <w:rFonts w:ascii="Calibri" w:hAnsi="Calibri" w:cs="Calibri"/>
                <w:color w:val="000000"/>
                <w:sz w:val="22"/>
                <w:szCs w:val="22"/>
              </w:rPr>
              <w:t>25,983</w:t>
            </w:r>
          </w:p>
        </w:tc>
      </w:tr>
      <w:tr w14:paraId="1B82C4BF" w14:textId="77777777" w:rsidTr="00D9326D">
        <w:tblPrEx>
          <w:tblW w:w="9090" w:type="dxa"/>
          <w:tblLook w:val="04A0"/>
        </w:tblPrEx>
        <w:trPr>
          <w:trHeight w:val="290"/>
        </w:trPr>
        <w:tc>
          <w:tcPr>
            <w:tcW w:w="6210" w:type="dxa"/>
            <w:hideMark/>
          </w:tcPr>
          <w:p w:rsidR="008325F4" w:rsidRPr="00FD6447" w:rsidP="008325F4" w14:paraId="53E13614" w14:textId="6D3C6293">
            <w:pPr>
              <w:rPr>
                <w:rFonts w:ascii="Calibri" w:hAnsi="Calibri" w:cs="Calibri"/>
                <w:b w:val="0"/>
                <w:color w:val="000000"/>
                <w:sz w:val="22"/>
                <w:szCs w:val="22"/>
              </w:rPr>
            </w:pPr>
            <w:r>
              <w:rPr>
                <w:rFonts w:ascii="Calibri" w:hAnsi="Calibri" w:cs="Calibri"/>
                <w:b w:val="0"/>
                <w:color w:val="000000"/>
                <w:sz w:val="22"/>
                <w:szCs w:val="22"/>
              </w:rPr>
              <w:t>Decrease</w:t>
            </w:r>
            <w:r w:rsidR="0015469E">
              <w:rPr>
                <w:rFonts w:ascii="Calibri" w:hAnsi="Calibri" w:cs="Calibri"/>
                <w:b w:val="0"/>
                <w:color w:val="000000"/>
                <w:sz w:val="22"/>
                <w:szCs w:val="22"/>
              </w:rPr>
              <w:t xml:space="preserve"> due to change in Agency Estimate</w:t>
            </w:r>
          </w:p>
        </w:tc>
        <w:tc>
          <w:tcPr>
            <w:tcW w:w="1440" w:type="dxa"/>
            <w:hideMark/>
          </w:tcPr>
          <w:p w:rsidR="008325F4" w:rsidRPr="00FD6447" w:rsidP="008325F4" w14:paraId="01E4728A" w14:textId="70B98CB3">
            <w:pPr>
              <w:jc w:val="right"/>
              <w:rPr>
                <w:rFonts w:ascii="Calibri" w:hAnsi="Calibri" w:cs="Calibri"/>
                <w:color w:val="000000"/>
                <w:sz w:val="22"/>
                <w:szCs w:val="22"/>
              </w:rPr>
            </w:pPr>
            <w:r>
              <w:rPr>
                <w:rFonts w:ascii="Calibri" w:hAnsi="Calibri" w:cs="Calibri"/>
                <w:color w:val="000000"/>
                <w:sz w:val="22"/>
                <w:szCs w:val="22"/>
              </w:rPr>
              <w:t>[2</w:t>
            </w:r>
            <w:r w:rsidR="00595B0A">
              <w:rPr>
                <w:rFonts w:ascii="Calibri" w:hAnsi="Calibri" w:cs="Calibri"/>
                <w:color w:val="000000"/>
                <w:sz w:val="22"/>
                <w:szCs w:val="22"/>
              </w:rPr>
              <w:t>3,765</w:t>
            </w:r>
            <w:r>
              <w:rPr>
                <w:rFonts w:ascii="Calibri" w:hAnsi="Calibri" w:cs="Calibri"/>
                <w:color w:val="000000"/>
                <w:sz w:val="22"/>
                <w:szCs w:val="22"/>
              </w:rPr>
              <w:t>]</w:t>
            </w:r>
          </w:p>
        </w:tc>
        <w:tc>
          <w:tcPr>
            <w:tcW w:w="1440" w:type="dxa"/>
            <w:hideMark/>
          </w:tcPr>
          <w:p w:rsidR="008325F4" w:rsidRPr="00FD6447" w:rsidP="008325F4" w14:paraId="340AC05F" w14:textId="1185AF0C">
            <w:pPr>
              <w:jc w:val="right"/>
              <w:rPr>
                <w:rFonts w:ascii="Calibri" w:hAnsi="Calibri" w:cs="Calibri"/>
                <w:color w:val="000000"/>
                <w:sz w:val="22"/>
                <w:szCs w:val="22"/>
              </w:rPr>
            </w:pPr>
            <w:r>
              <w:rPr>
                <w:rFonts w:ascii="Calibri" w:hAnsi="Calibri" w:cs="Calibri"/>
                <w:color w:val="000000"/>
                <w:sz w:val="22"/>
                <w:szCs w:val="22"/>
              </w:rPr>
              <w:t>[1</w:t>
            </w:r>
            <w:r w:rsidR="00595B0A">
              <w:rPr>
                <w:rFonts w:ascii="Calibri" w:hAnsi="Calibri" w:cs="Calibri"/>
                <w:color w:val="000000"/>
                <w:sz w:val="22"/>
                <w:szCs w:val="22"/>
              </w:rPr>
              <w:t>,584</w:t>
            </w:r>
            <w:r>
              <w:rPr>
                <w:rFonts w:ascii="Calibri" w:hAnsi="Calibri" w:cs="Calibri"/>
                <w:color w:val="000000"/>
                <w:sz w:val="22"/>
                <w:szCs w:val="22"/>
              </w:rPr>
              <w:t>]</w:t>
            </w:r>
          </w:p>
        </w:tc>
      </w:tr>
      <w:tr w14:paraId="2C4888FE" w14:textId="77777777" w:rsidTr="00D9326D">
        <w:tblPrEx>
          <w:tblW w:w="9090" w:type="dxa"/>
          <w:tblLook w:val="04A0"/>
        </w:tblPrEx>
        <w:trPr>
          <w:trHeight w:val="290"/>
        </w:trPr>
        <w:tc>
          <w:tcPr>
            <w:tcW w:w="6210" w:type="dxa"/>
          </w:tcPr>
          <w:p w:rsidR="0015469E" w:rsidRPr="0015469E" w:rsidP="0015469E" w14:paraId="16C33929" w14:textId="38702366">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tcPr>
          <w:p w:rsidR="0015469E" w:rsidRPr="00FD6447" w:rsidP="0015469E" w14:paraId="5A74A39F" w14:textId="49F53A7A">
            <w:pPr>
              <w:jc w:val="right"/>
              <w:rPr>
                <w:rFonts w:ascii="Calibri" w:hAnsi="Calibri" w:cs="Calibri"/>
                <w:color w:val="000000"/>
                <w:sz w:val="22"/>
                <w:szCs w:val="22"/>
              </w:rPr>
            </w:pPr>
            <w:r>
              <w:rPr>
                <w:rFonts w:ascii="Calibri" w:hAnsi="Calibri" w:cs="Calibri"/>
                <w:color w:val="000000"/>
                <w:sz w:val="22"/>
                <w:szCs w:val="22"/>
              </w:rPr>
              <w:t>365,983</w:t>
            </w:r>
          </w:p>
        </w:tc>
        <w:tc>
          <w:tcPr>
            <w:tcW w:w="1440" w:type="dxa"/>
          </w:tcPr>
          <w:p w:rsidR="0015469E" w:rsidRPr="00FD6447" w:rsidP="0015469E" w14:paraId="47B600C6" w14:textId="74828285">
            <w:pPr>
              <w:jc w:val="right"/>
              <w:rPr>
                <w:rFonts w:ascii="Calibri" w:hAnsi="Calibri" w:cs="Calibri"/>
                <w:color w:val="000000"/>
                <w:sz w:val="22"/>
                <w:szCs w:val="22"/>
              </w:rPr>
            </w:pPr>
            <w:r>
              <w:rPr>
                <w:rFonts w:ascii="Calibri" w:hAnsi="Calibri" w:cs="Calibri"/>
                <w:color w:val="000000"/>
                <w:sz w:val="22"/>
                <w:szCs w:val="22"/>
              </w:rPr>
              <w:t>24,399</w:t>
            </w:r>
          </w:p>
        </w:tc>
      </w:tr>
    </w:tbl>
    <w:p w:rsidR="00764FAF" w:rsidRPr="00FD6447" w:rsidP="0015469E" w14:paraId="3E189A68" w14:textId="77777777">
      <w:pPr>
        <w:tabs>
          <w:tab w:val="left" w:pos="6323"/>
          <w:tab w:val="left" w:pos="7763"/>
        </w:tabs>
        <w:ind w:left="113"/>
        <w:rPr>
          <w:rFonts w:ascii="Calibri" w:hAnsi="Calibri" w:cs="Calibri"/>
          <w:color w:val="000000"/>
          <w:sz w:val="22"/>
          <w:szCs w:val="22"/>
        </w:rPr>
      </w:pPr>
      <w:r>
        <w:rPr>
          <w:rFonts w:ascii="Calibri" w:hAnsi="Calibri" w:cs="Calibri"/>
          <w:b/>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018215CB" w14:textId="77777777" w:rsidTr="0015469E">
        <w:tblPrEx>
          <w:tblW w:w="9090" w:type="dxa"/>
          <w:tblLook w:val="04A0"/>
        </w:tblPrEx>
        <w:trPr>
          <w:trHeight w:val="290"/>
        </w:trPr>
        <w:tc>
          <w:tcPr>
            <w:tcW w:w="6210" w:type="dxa"/>
            <w:hideMark/>
          </w:tcPr>
          <w:p w:rsidR="00764FAF" w:rsidRPr="00400677" w:rsidP="00764FAF" w14:paraId="02C2A1C4" w14:textId="77777777">
            <w:pPr>
              <w:rPr>
                <w:rFonts w:ascii="Calibri" w:hAnsi="Calibri" w:cs="Calibri"/>
                <w:color w:val="000000"/>
                <w:sz w:val="22"/>
                <w:szCs w:val="22"/>
              </w:rPr>
            </w:pPr>
            <w:r w:rsidRPr="00400677">
              <w:rPr>
                <w:rFonts w:ascii="Calibri" w:hAnsi="Calibri" w:cs="Calibri"/>
                <w:color w:val="000000"/>
                <w:sz w:val="22"/>
                <w:szCs w:val="22"/>
              </w:rPr>
              <w:t>Semi-Annual Laboratory Reports to DOT [40.111(d)]</w:t>
            </w:r>
          </w:p>
        </w:tc>
        <w:tc>
          <w:tcPr>
            <w:tcW w:w="1440" w:type="dxa"/>
          </w:tcPr>
          <w:p w:rsidR="00764FAF" w:rsidRPr="00400677" w:rsidP="00764FAF" w14:paraId="7FC48F87" w14:textId="2594BFF4">
            <w:pPr>
              <w:jc w:val="right"/>
              <w:rPr>
                <w:rFonts w:ascii="Calibri" w:hAnsi="Calibri" w:cs="Calibri"/>
                <w:b w:val="0"/>
                <w:color w:val="000000"/>
                <w:sz w:val="22"/>
                <w:szCs w:val="22"/>
              </w:rPr>
            </w:pPr>
            <w:r>
              <w:rPr>
                <w:rFonts w:ascii="Calibri" w:hAnsi="Calibri" w:cs="Calibri"/>
                <w:color w:val="000000"/>
                <w:sz w:val="22"/>
                <w:szCs w:val="22"/>
              </w:rPr>
              <w:t>Number of Response</w:t>
            </w:r>
          </w:p>
        </w:tc>
        <w:tc>
          <w:tcPr>
            <w:tcW w:w="1440" w:type="dxa"/>
          </w:tcPr>
          <w:p w:rsidR="00764FAF" w:rsidRPr="00400677" w:rsidP="00764FAF" w14:paraId="32C31825" w14:textId="2065F55D">
            <w:pPr>
              <w:jc w:val="right"/>
              <w:rPr>
                <w:rFonts w:ascii="Calibri" w:hAnsi="Calibri" w:cs="Calibri"/>
                <w:b w:val="0"/>
                <w:color w:val="000000"/>
                <w:sz w:val="22"/>
                <w:szCs w:val="22"/>
              </w:rPr>
            </w:pPr>
            <w:r>
              <w:rPr>
                <w:rFonts w:ascii="Calibri" w:hAnsi="Calibri" w:cs="Calibri"/>
                <w:color w:val="000000"/>
                <w:sz w:val="22"/>
                <w:szCs w:val="22"/>
              </w:rPr>
              <w:t>Burden Hours</w:t>
            </w:r>
          </w:p>
        </w:tc>
      </w:tr>
      <w:tr w14:paraId="3163C12F" w14:textId="77777777" w:rsidTr="00D9326D">
        <w:tblPrEx>
          <w:tblW w:w="9090" w:type="dxa"/>
          <w:tblLook w:val="04A0"/>
        </w:tblPrEx>
        <w:trPr>
          <w:trHeight w:val="290"/>
        </w:trPr>
        <w:tc>
          <w:tcPr>
            <w:tcW w:w="6210" w:type="dxa"/>
          </w:tcPr>
          <w:p w:rsidR="0015469E" w:rsidRPr="0015469E" w:rsidP="0015469E" w14:paraId="1BEC2904" w14:textId="665C2D86">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15469E" w:rsidRPr="00FD6447" w:rsidP="0015469E" w14:paraId="4DEE3B38" w14:textId="73C89C39">
            <w:pPr>
              <w:jc w:val="right"/>
              <w:rPr>
                <w:rFonts w:ascii="Calibri" w:hAnsi="Calibri" w:cs="Calibri"/>
                <w:color w:val="000000"/>
                <w:sz w:val="22"/>
                <w:szCs w:val="22"/>
              </w:rPr>
            </w:pPr>
            <w:r w:rsidRPr="00381789">
              <w:rPr>
                <w:rFonts w:ascii="Calibri" w:hAnsi="Calibri" w:cs="Calibri"/>
                <w:color w:val="000000"/>
                <w:sz w:val="22"/>
                <w:szCs w:val="22"/>
              </w:rPr>
              <w:t>46</w:t>
            </w:r>
          </w:p>
        </w:tc>
        <w:tc>
          <w:tcPr>
            <w:tcW w:w="1440" w:type="dxa"/>
          </w:tcPr>
          <w:p w:rsidR="0015469E" w:rsidRPr="00FD6447" w:rsidP="0015469E" w14:paraId="4762B919" w14:textId="304F5A47">
            <w:pPr>
              <w:jc w:val="right"/>
              <w:rPr>
                <w:rFonts w:ascii="Calibri" w:hAnsi="Calibri" w:cs="Calibri"/>
                <w:color w:val="000000"/>
                <w:sz w:val="22"/>
                <w:szCs w:val="22"/>
              </w:rPr>
            </w:pPr>
            <w:r w:rsidRPr="00381789">
              <w:rPr>
                <w:rFonts w:ascii="Calibri" w:hAnsi="Calibri" w:cs="Calibri"/>
                <w:color w:val="000000"/>
                <w:sz w:val="22"/>
                <w:szCs w:val="22"/>
              </w:rPr>
              <w:t>3</w:t>
            </w:r>
          </w:p>
        </w:tc>
      </w:tr>
      <w:tr w14:paraId="613CAD6B" w14:textId="77777777" w:rsidTr="00D9326D">
        <w:tblPrEx>
          <w:tblW w:w="9090" w:type="dxa"/>
          <w:tblLook w:val="04A0"/>
        </w:tblPrEx>
        <w:trPr>
          <w:trHeight w:val="290"/>
        </w:trPr>
        <w:tc>
          <w:tcPr>
            <w:tcW w:w="6210" w:type="dxa"/>
            <w:hideMark/>
          </w:tcPr>
          <w:p w:rsidR="0015469E" w:rsidRPr="00FD6447" w:rsidP="0015469E" w14:paraId="7BF1EB11" w14:textId="797E2256">
            <w:pPr>
              <w:rPr>
                <w:rFonts w:ascii="Calibri" w:hAnsi="Calibri" w:cs="Calibri"/>
                <w:b w:val="0"/>
                <w:color w:val="000000"/>
                <w:sz w:val="22"/>
                <w:szCs w:val="22"/>
              </w:rPr>
            </w:pPr>
            <w:r>
              <w:rPr>
                <w:rFonts w:ascii="Calibri" w:hAnsi="Calibri" w:cs="Calibri"/>
                <w:b w:val="0"/>
                <w:color w:val="000000"/>
                <w:sz w:val="22"/>
                <w:szCs w:val="22"/>
              </w:rPr>
              <w:t>Increase</w:t>
            </w:r>
            <w:r>
              <w:rPr>
                <w:rFonts w:ascii="Calibri" w:hAnsi="Calibri" w:cs="Calibri"/>
                <w:b w:val="0"/>
                <w:color w:val="000000"/>
                <w:sz w:val="22"/>
                <w:szCs w:val="22"/>
              </w:rPr>
              <w:t xml:space="preserve"> due to change in Agency Estimate</w:t>
            </w:r>
          </w:p>
        </w:tc>
        <w:tc>
          <w:tcPr>
            <w:tcW w:w="1440" w:type="dxa"/>
            <w:hideMark/>
          </w:tcPr>
          <w:p w:rsidR="0015469E" w:rsidRPr="00FD6447" w:rsidP="0015469E" w14:paraId="0AD3E443" w14:textId="669A93B2">
            <w:pPr>
              <w:jc w:val="right"/>
              <w:rPr>
                <w:rFonts w:ascii="Calibri" w:hAnsi="Calibri" w:cs="Calibri"/>
                <w:color w:val="000000"/>
                <w:sz w:val="22"/>
                <w:szCs w:val="22"/>
              </w:rPr>
            </w:pPr>
            <w:r>
              <w:rPr>
                <w:rFonts w:ascii="Calibri" w:hAnsi="Calibri" w:cs="Calibri"/>
                <w:color w:val="000000"/>
                <w:sz w:val="22"/>
                <w:szCs w:val="22"/>
              </w:rPr>
              <w:t>410</w:t>
            </w:r>
          </w:p>
        </w:tc>
        <w:tc>
          <w:tcPr>
            <w:tcW w:w="1440" w:type="dxa"/>
            <w:hideMark/>
          </w:tcPr>
          <w:p w:rsidR="0015469E" w:rsidRPr="00FD6447" w:rsidP="0015469E" w14:paraId="7DE8A631" w14:textId="19A78AF3">
            <w:pPr>
              <w:jc w:val="right"/>
              <w:rPr>
                <w:rFonts w:ascii="Calibri" w:hAnsi="Calibri" w:cs="Calibri"/>
                <w:color w:val="000000"/>
                <w:sz w:val="22"/>
                <w:szCs w:val="22"/>
              </w:rPr>
            </w:pPr>
            <w:r>
              <w:rPr>
                <w:rFonts w:ascii="Calibri" w:hAnsi="Calibri" w:cs="Calibri"/>
                <w:color w:val="000000"/>
                <w:sz w:val="22"/>
                <w:szCs w:val="22"/>
              </w:rPr>
              <w:t>27</w:t>
            </w:r>
          </w:p>
        </w:tc>
      </w:tr>
      <w:tr w14:paraId="0A3099D1" w14:textId="77777777" w:rsidTr="00D9326D">
        <w:tblPrEx>
          <w:tblW w:w="9090" w:type="dxa"/>
          <w:tblLook w:val="04A0"/>
        </w:tblPrEx>
        <w:trPr>
          <w:trHeight w:val="290"/>
        </w:trPr>
        <w:tc>
          <w:tcPr>
            <w:tcW w:w="6210" w:type="dxa"/>
          </w:tcPr>
          <w:p w:rsidR="0015469E" w:rsidRPr="0015469E" w:rsidP="0015469E" w14:paraId="1E70AFD5" w14:textId="4FEE13A2">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tcPr>
          <w:p w:rsidR="0015469E" w:rsidRPr="00FD6447" w:rsidP="0015469E" w14:paraId="64163AC5" w14:textId="33261DF9">
            <w:pPr>
              <w:jc w:val="right"/>
              <w:rPr>
                <w:rFonts w:ascii="Calibri" w:hAnsi="Calibri" w:cs="Calibri"/>
                <w:color w:val="000000"/>
                <w:sz w:val="22"/>
                <w:szCs w:val="22"/>
              </w:rPr>
            </w:pPr>
            <w:r>
              <w:rPr>
                <w:rFonts w:ascii="Calibri" w:hAnsi="Calibri" w:cs="Calibri"/>
                <w:color w:val="000000"/>
                <w:sz w:val="22"/>
                <w:szCs w:val="22"/>
              </w:rPr>
              <w:t>456</w:t>
            </w:r>
          </w:p>
        </w:tc>
        <w:tc>
          <w:tcPr>
            <w:tcW w:w="1440" w:type="dxa"/>
          </w:tcPr>
          <w:p w:rsidR="0015469E" w:rsidRPr="00FD6447" w:rsidP="0015469E" w14:paraId="43D980D7" w14:textId="5858A73B">
            <w:pPr>
              <w:jc w:val="right"/>
              <w:rPr>
                <w:rFonts w:ascii="Calibri" w:hAnsi="Calibri" w:cs="Calibri"/>
                <w:color w:val="000000"/>
                <w:sz w:val="22"/>
                <w:szCs w:val="22"/>
              </w:rPr>
            </w:pPr>
            <w:r>
              <w:rPr>
                <w:rFonts w:ascii="Calibri" w:hAnsi="Calibri" w:cs="Calibri"/>
                <w:color w:val="000000"/>
                <w:sz w:val="22"/>
                <w:szCs w:val="22"/>
              </w:rPr>
              <w:t>3</w:t>
            </w:r>
            <w:r w:rsidR="0026423A">
              <w:rPr>
                <w:rFonts w:ascii="Calibri" w:hAnsi="Calibri" w:cs="Calibri"/>
                <w:color w:val="000000"/>
                <w:sz w:val="22"/>
                <w:szCs w:val="22"/>
              </w:rPr>
              <w:t>0</w:t>
            </w:r>
          </w:p>
        </w:tc>
      </w:tr>
    </w:tbl>
    <w:p w:rsidR="00764FAF" w:rsidRPr="00FD6447" w:rsidP="0015469E" w14:paraId="10575BA5" w14:textId="77777777">
      <w:pPr>
        <w:tabs>
          <w:tab w:val="left" w:pos="6323"/>
          <w:tab w:val="left" w:pos="7763"/>
        </w:tabs>
        <w:ind w:left="113"/>
        <w:rPr>
          <w:rFonts w:ascii="Calibri" w:hAnsi="Calibri" w:cs="Calibri"/>
          <w:color w:val="000000"/>
          <w:sz w:val="22"/>
          <w:szCs w:val="22"/>
        </w:rPr>
      </w:pPr>
      <w:r>
        <w:rPr>
          <w:rFonts w:ascii="Calibri" w:hAnsi="Calibri" w:cs="Calibri"/>
          <w:b/>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5913E644" w14:textId="77777777" w:rsidTr="0015469E">
        <w:tblPrEx>
          <w:tblW w:w="9090" w:type="dxa"/>
          <w:tblLook w:val="04A0"/>
        </w:tblPrEx>
        <w:trPr>
          <w:trHeight w:val="870"/>
        </w:trPr>
        <w:tc>
          <w:tcPr>
            <w:tcW w:w="6210" w:type="dxa"/>
            <w:hideMark/>
          </w:tcPr>
          <w:p w:rsidR="00764FAF" w:rsidRPr="00400677" w:rsidP="00764FAF" w14:paraId="6FD5D961" w14:textId="77777777">
            <w:pPr>
              <w:rPr>
                <w:rFonts w:ascii="Calibri" w:hAnsi="Calibri" w:cs="Calibri"/>
                <w:color w:val="000000"/>
                <w:sz w:val="22"/>
                <w:szCs w:val="22"/>
              </w:rPr>
            </w:pPr>
            <w:r w:rsidRPr="00400677">
              <w:rPr>
                <w:rFonts w:ascii="Calibri" w:hAnsi="Calibri" w:cs="Calibri"/>
                <w:color w:val="000000"/>
                <w:sz w:val="22"/>
                <w:szCs w:val="22"/>
              </w:rPr>
              <w:t>Medical Review Officer (MRO) (Qualifications and Continuing Education) Training Documentation [40.121(c) &amp; (d)]</w:t>
            </w:r>
          </w:p>
        </w:tc>
        <w:tc>
          <w:tcPr>
            <w:tcW w:w="1440" w:type="dxa"/>
          </w:tcPr>
          <w:p w:rsidR="00764FAF" w:rsidRPr="00400677" w:rsidP="00764FAF" w14:paraId="7A015393" w14:textId="544E2437">
            <w:pPr>
              <w:jc w:val="right"/>
              <w:rPr>
                <w:rFonts w:ascii="Calibri" w:hAnsi="Calibri" w:cs="Calibri"/>
                <w:b w:val="0"/>
                <w:color w:val="000000"/>
                <w:sz w:val="22"/>
                <w:szCs w:val="22"/>
              </w:rPr>
            </w:pPr>
            <w:r>
              <w:rPr>
                <w:rFonts w:ascii="Calibri" w:hAnsi="Calibri" w:cs="Calibri"/>
                <w:color w:val="000000"/>
                <w:sz w:val="22"/>
                <w:szCs w:val="22"/>
              </w:rPr>
              <w:t>Number of Response</w:t>
            </w:r>
          </w:p>
        </w:tc>
        <w:tc>
          <w:tcPr>
            <w:tcW w:w="1440" w:type="dxa"/>
          </w:tcPr>
          <w:p w:rsidR="00764FAF" w:rsidRPr="00400677" w:rsidP="00764FAF" w14:paraId="1FF019A1" w14:textId="5538BA67">
            <w:pPr>
              <w:jc w:val="right"/>
              <w:rPr>
                <w:rFonts w:ascii="Calibri" w:hAnsi="Calibri" w:cs="Calibri"/>
                <w:b w:val="0"/>
                <w:color w:val="000000"/>
                <w:sz w:val="22"/>
                <w:szCs w:val="22"/>
              </w:rPr>
            </w:pPr>
            <w:r>
              <w:rPr>
                <w:rFonts w:ascii="Calibri" w:hAnsi="Calibri" w:cs="Calibri"/>
                <w:color w:val="000000"/>
                <w:sz w:val="22"/>
                <w:szCs w:val="22"/>
              </w:rPr>
              <w:t>Burden Hours</w:t>
            </w:r>
          </w:p>
        </w:tc>
      </w:tr>
      <w:tr w14:paraId="76D1F41B" w14:textId="77777777" w:rsidTr="00D9326D">
        <w:tblPrEx>
          <w:tblW w:w="9090" w:type="dxa"/>
          <w:tblLook w:val="04A0"/>
        </w:tblPrEx>
        <w:trPr>
          <w:trHeight w:val="870"/>
        </w:trPr>
        <w:tc>
          <w:tcPr>
            <w:tcW w:w="6210" w:type="dxa"/>
          </w:tcPr>
          <w:p w:rsidR="0015469E" w:rsidRPr="0015469E" w:rsidP="0015469E" w14:paraId="5F409521" w14:textId="580D929D">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15469E" w:rsidRPr="00FD6447" w:rsidP="0015469E" w14:paraId="4BA60913" w14:textId="436DD1AC">
            <w:pPr>
              <w:jc w:val="right"/>
              <w:rPr>
                <w:rFonts w:ascii="Calibri" w:hAnsi="Calibri" w:cs="Calibri"/>
                <w:color w:val="000000"/>
                <w:sz w:val="22"/>
                <w:szCs w:val="22"/>
              </w:rPr>
            </w:pPr>
            <w:r w:rsidRPr="00FD6447">
              <w:rPr>
                <w:rFonts w:ascii="Calibri" w:hAnsi="Calibri" w:cs="Calibri"/>
                <w:color w:val="000000"/>
                <w:sz w:val="22"/>
                <w:szCs w:val="22"/>
              </w:rPr>
              <w:t>1,000</w:t>
            </w:r>
          </w:p>
        </w:tc>
        <w:tc>
          <w:tcPr>
            <w:tcW w:w="1440" w:type="dxa"/>
          </w:tcPr>
          <w:p w:rsidR="0015469E" w:rsidRPr="00FD6447" w:rsidP="0015469E" w14:paraId="3BB701EF" w14:textId="0CC6E4DE">
            <w:pPr>
              <w:jc w:val="right"/>
              <w:rPr>
                <w:rFonts w:ascii="Calibri" w:hAnsi="Calibri" w:cs="Calibri"/>
                <w:color w:val="000000"/>
                <w:sz w:val="22"/>
                <w:szCs w:val="22"/>
              </w:rPr>
            </w:pPr>
            <w:r w:rsidRPr="00FD6447">
              <w:rPr>
                <w:rFonts w:ascii="Calibri" w:hAnsi="Calibri" w:cs="Calibri"/>
                <w:color w:val="000000"/>
                <w:sz w:val="22"/>
                <w:szCs w:val="22"/>
              </w:rPr>
              <w:t>6</w:t>
            </w:r>
            <w:r w:rsidR="00381789">
              <w:rPr>
                <w:rFonts w:ascii="Calibri" w:hAnsi="Calibri" w:cs="Calibri"/>
                <w:color w:val="000000"/>
                <w:sz w:val="22"/>
                <w:szCs w:val="22"/>
              </w:rPr>
              <w:t>6</w:t>
            </w:r>
          </w:p>
        </w:tc>
      </w:tr>
      <w:tr w14:paraId="0255A1F4" w14:textId="77777777" w:rsidTr="00D9326D">
        <w:tblPrEx>
          <w:tblW w:w="9090" w:type="dxa"/>
          <w:tblLook w:val="04A0"/>
        </w:tblPrEx>
        <w:trPr>
          <w:trHeight w:val="290"/>
        </w:trPr>
        <w:tc>
          <w:tcPr>
            <w:tcW w:w="6210" w:type="dxa"/>
            <w:hideMark/>
          </w:tcPr>
          <w:p w:rsidR="0015469E" w:rsidRPr="00FD6447" w:rsidP="0015469E" w14:paraId="42A706EE" w14:textId="6A3E117C">
            <w:pPr>
              <w:rPr>
                <w:rFonts w:ascii="Calibri" w:hAnsi="Calibri" w:cs="Calibri"/>
                <w:b w:val="0"/>
                <w:color w:val="000000"/>
                <w:sz w:val="22"/>
                <w:szCs w:val="22"/>
              </w:rPr>
            </w:pPr>
            <w:r>
              <w:rPr>
                <w:rFonts w:ascii="Calibri" w:hAnsi="Calibri" w:cs="Calibri"/>
                <w:b w:val="0"/>
                <w:color w:val="000000"/>
                <w:sz w:val="22"/>
                <w:szCs w:val="22"/>
              </w:rPr>
              <w:t>Increase due to change in Agency Estimate</w:t>
            </w:r>
          </w:p>
        </w:tc>
        <w:tc>
          <w:tcPr>
            <w:tcW w:w="1440" w:type="dxa"/>
            <w:hideMark/>
          </w:tcPr>
          <w:p w:rsidR="0015469E" w:rsidRPr="00FD6447" w:rsidP="0015469E" w14:paraId="1CC1C303" w14:textId="77777777">
            <w:pPr>
              <w:jc w:val="right"/>
              <w:rPr>
                <w:rFonts w:ascii="Calibri" w:hAnsi="Calibri" w:cs="Calibri"/>
                <w:color w:val="000000"/>
                <w:sz w:val="22"/>
                <w:szCs w:val="22"/>
              </w:rPr>
            </w:pPr>
            <w:r w:rsidRPr="00FD6447">
              <w:rPr>
                <w:rFonts w:ascii="Calibri" w:hAnsi="Calibri" w:cs="Calibri"/>
                <w:color w:val="000000"/>
                <w:sz w:val="22"/>
                <w:szCs w:val="22"/>
              </w:rPr>
              <w:t>0</w:t>
            </w:r>
          </w:p>
        </w:tc>
        <w:tc>
          <w:tcPr>
            <w:tcW w:w="1440" w:type="dxa"/>
            <w:hideMark/>
          </w:tcPr>
          <w:p w:rsidR="0015469E" w:rsidRPr="00FD6447" w:rsidP="0015469E" w14:paraId="506308CE" w14:textId="3FD3E0B4">
            <w:pPr>
              <w:jc w:val="right"/>
              <w:rPr>
                <w:rFonts w:ascii="Calibri" w:hAnsi="Calibri" w:cs="Calibri"/>
                <w:color w:val="000000"/>
                <w:sz w:val="22"/>
                <w:szCs w:val="22"/>
              </w:rPr>
            </w:pPr>
            <w:r>
              <w:rPr>
                <w:rFonts w:ascii="Calibri" w:hAnsi="Calibri" w:cs="Calibri"/>
                <w:color w:val="000000"/>
                <w:sz w:val="22"/>
                <w:szCs w:val="22"/>
              </w:rPr>
              <w:t>1</w:t>
            </w:r>
          </w:p>
        </w:tc>
      </w:tr>
      <w:tr w14:paraId="24E43476" w14:textId="77777777" w:rsidTr="004F405C">
        <w:tblPrEx>
          <w:tblW w:w="9090" w:type="dxa"/>
          <w:tblLook w:val="04A0"/>
        </w:tblPrEx>
        <w:trPr>
          <w:trHeight w:val="290"/>
        </w:trPr>
        <w:tc>
          <w:tcPr>
            <w:tcW w:w="6210" w:type="dxa"/>
            <w:hideMark/>
          </w:tcPr>
          <w:p w:rsidR="00400677" w:rsidRPr="00FD6447" w:rsidP="00400677" w14:paraId="358449DC" w14:textId="45CE452C">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hideMark/>
          </w:tcPr>
          <w:p w:rsidR="00400677" w:rsidRPr="00FD6447" w:rsidP="004F405C" w14:paraId="2F124EE5" w14:textId="77777777">
            <w:pPr>
              <w:jc w:val="right"/>
              <w:rPr>
                <w:rFonts w:ascii="Calibri" w:hAnsi="Calibri" w:cs="Calibri"/>
                <w:color w:val="000000"/>
                <w:sz w:val="22"/>
                <w:szCs w:val="22"/>
              </w:rPr>
            </w:pPr>
            <w:r w:rsidRPr="00FD6447">
              <w:rPr>
                <w:rFonts w:ascii="Calibri" w:hAnsi="Calibri" w:cs="Calibri"/>
                <w:color w:val="000000"/>
                <w:sz w:val="22"/>
                <w:szCs w:val="22"/>
              </w:rPr>
              <w:t>1,000</w:t>
            </w:r>
          </w:p>
        </w:tc>
        <w:tc>
          <w:tcPr>
            <w:tcW w:w="1440" w:type="dxa"/>
            <w:hideMark/>
          </w:tcPr>
          <w:p w:rsidR="00400677" w:rsidRPr="00FD6447" w:rsidP="004F405C" w14:paraId="6C697617" w14:textId="46C4484C">
            <w:pPr>
              <w:jc w:val="right"/>
              <w:rPr>
                <w:rFonts w:ascii="Calibri" w:hAnsi="Calibri" w:cs="Calibri"/>
                <w:color w:val="000000"/>
                <w:sz w:val="22"/>
                <w:szCs w:val="22"/>
              </w:rPr>
            </w:pPr>
            <w:r w:rsidRPr="00FD6447">
              <w:rPr>
                <w:rFonts w:ascii="Calibri" w:hAnsi="Calibri" w:cs="Calibri"/>
                <w:color w:val="000000"/>
                <w:sz w:val="22"/>
                <w:szCs w:val="22"/>
              </w:rPr>
              <w:t>6</w:t>
            </w:r>
            <w:r w:rsidR="00381789">
              <w:rPr>
                <w:rFonts w:ascii="Calibri" w:hAnsi="Calibri" w:cs="Calibri"/>
                <w:color w:val="000000"/>
                <w:sz w:val="22"/>
                <w:szCs w:val="22"/>
              </w:rPr>
              <w:t>7</w:t>
            </w:r>
          </w:p>
        </w:tc>
      </w:tr>
    </w:tbl>
    <w:p w:rsidR="00764FAF" w:rsidRPr="00FD6447" w:rsidP="0015469E" w14:paraId="1CD21A84" w14:textId="77777777">
      <w:pPr>
        <w:tabs>
          <w:tab w:val="left" w:pos="6323"/>
          <w:tab w:val="left" w:pos="7763"/>
        </w:tabs>
        <w:ind w:left="113"/>
        <w:rPr>
          <w:rFonts w:ascii="Calibri" w:hAnsi="Calibri" w:cs="Calibri"/>
          <w:color w:val="000000"/>
          <w:sz w:val="22"/>
          <w:szCs w:val="22"/>
        </w:rPr>
      </w:pPr>
      <w:r w:rsidRPr="00FD6447">
        <w:rPr>
          <w:rFonts w:ascii="Calibri" w:hAnsi="Calibri" w:cs="Calibri"/>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1422DC82" w14:textId="77777777" w:rsidTr="00400677">
        <w:tblPrEx>
          <w:tblW w:w="9090" w:type="dxa"/>
          <w:tblLook w:val="04A0"/>
        </w:tblPrEx>
        <w:trPr>
          <w:trHeight w:val="580"/>
        </w:trPr>
        <w:tc>
          <w:tcPr>
            <w:tcW w:w="6210" w:type="dxa"/>
            <w:hideMark/>
          </w:tcPr>
          <w:p w:rsidR="00764FAF" w:rsidRPr="00400677" w:rsidP="00764FAF" w14:paraId="2A32BC53" w14:textId="77777777">
            <w:pPr>
              <w:rPr>
                <w:rFonts w:ascii="Calibri" w:hAnsi="Calibri" w:cs="Calibri"/>
                <w:color w:val="000000"/>
                <w:sz w:val="22"/>
                <w:szCs w:val="22"/>
              </w:rPr>
            </w:pPr>
            <w:r w:rsidRPr="00400677">
              <w:rPr>
                <w:rFonts w:ascii="Calibri" w:hAnsi="Calibri" w:cs="Calibri"/>
                <w:color w:val="000000"/>
                <w:sz w:val="22"/>
                <w:szCs w:val="22"/>
              </w:rPr>
              <w:t>MRO Review of Negative Results Documentation [[40.127(b)(2)(ii)]</w:t>
            </w:r>
          </w:p>
        </w:tc>
        <w:tc>
          <w:tcPr>
            <w:tcW w:w="1440" w:type="dxa"/>
          </w:tcPr>
          <w:p w:rsidR="00764FAF" w:rsidRPr="00400677" w:rsidP="00764FAF" w14:paraId="776F75D9" w14:textId="587C1DBC">
            <w:pPr>
              <w:jc w:val="right"/>
              <w:rPr>
                <w:rFonts w:ascii="Calibri" w:hAnsi="Calibri" w:cs="Calibri"/>
                <w:b w:val="0"/>
                <w:color w:val="000000"/>
                <w:sz w:val="22"/>
                <w:szCs w:val="22"/>
              </w:rPr>
            </w:pPr>
            <w:r>
              <w:rPr>
                <w:rFonts w:ascii="Calibri" w:hAnsi="Calibri" w:cs="Calibri"/>
                <w:color w:val="000000"/>
                <w:sz w:val="22"/>
                <w:szCs w:val="22"/>
              </w:rPr>
              <w:t>Number of Response</w:t>
            </w:r>
          </w:p>
        </w:tc>
        <w:tc>
          <w:tcPr>
            <w:tcW w:w="1440" w:type="dxa"/>
          </w:tcPr>
          <w:p w:rsidR="00764FAF" w:rsidRPr="00400677" w:rsidP="00764FAF" w14:paraId="0A08F16F" w14:textId="4E2EDE15">
            <w:pPr>
              <w:jc w:val="right"/>
              <w:rPr>
                <w:rFonts w:ascii="Calibri" w:hAnsi="Calibri" w:cs="Calibri"/>
                <w:b w:val="0"/>
                <w:color w:val="000000"/>
                <w:sz w:val="22"/>
                <w:szCs w:val="22"/>
              </w:rPr>
            </w:pPr>
            <w:r>
              <w:rPr>
                <w:rFonts w:ascii="Calibri" w:hAnsi="Calibri" w:cs="Calibri"/>
                <w:color w:val="000000"/>
                <w:sz w:val="22"/>
                <w:szCs w:val="22"/>
              </w:rPr>
              <w:t>Burden Hours</w:t>
            </w:r>
          </w:p>
        </w:tc>
      </w:tr>
      <w:tr w14:paraId="73BFCE45" w14:textId="77777777" w:rsidTr="00D9326D">
        <w:tblPrEx>
          <w:tblW w:w="9090" w:type="dxa"/>
          <w:tblLook w:val="04A0"/>
        </w:tblPrEx>
        <w:trPr>
          <w:trHeight w:val="580"/>
        </w:trPr>
        <w:tc>
          <w:tcPr>
            <w:tcW w:w="6210" w:type="dxa"/>
          </w:tcPr>
          <w:p w:rsidR="00400677" w:rsidRPr="00400677" w:rsidP="00400677" w14:paraId="55BDF8EC" w14:textId="56C78926">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400677" w:rsidRPr="00FD6447" w:rsidP="00400677" w14:paraId="74036C6B" w14:textId="6FECF353">
            <w:pPr>
              <w:jc w:val="right"/>
              <w:rPr>
                <w:rFonts w:ascii="Calibri" w:hAnsi="Calibri" w:cs="Calibri"/>
                <w:color w:val="000000"/>
                <w:sz w:val="22"/>
                <w:szCs w:val="22"/>
              </w:rPr>
            </w:pPr>
            <w:r w:rsidRPr="00381789">
              <w:rPr>
                <w:rFonts w:ascii="Calibri" w:hAnsi="Calibri" w:cs="Calibri"/>
                <w:color w:val="000000"/>
                <w:sz w:val="22"/>
                <w:szCs w:val="22"/>
              </w:rPr>
              <w:t>381,055</w:t>
            </w:r>
          </w:p>
        </w:tc>
        <w:tc>
          <w:tcPr>
            <w:tcW w:w="1440" w:type="dxa"/>
          </w:tcPr>
          <w:p w:rsidR="00400677" w:rsidRPr="00FD6447" w:rsidP="00400677" w14:paraId="42633A49" w14:textId="298FBBDC">
            <w:pPr>
              <w:jc w:val="right"/>
              <w:rPr>
                <w:rFonts w:ascii="Calibri" w:hAnsi="Calibri" w:cs="Calibri"/>
                <w:color w:val="000000"/>
                <w:sz w:val="22"/>
                <w:szCs w:val="22"/>
              </w:rPr>
            </w:pPr>
            <w:r w:rsidRPr="00381789">
              <w:rPr>
                <w:rFonts w:ascii="Calibri" w:hAnsi="Calibri" w:cs="Calibri"/>
                <w:color w:val="000000"/>
                <w:sz w:val="22"/>
                <w:szCs w:val="22"/>
              </w:rPr>
              <w:t>25,403</w:t>
            </w:r>
          </w:p>
        </w:tc>
      </w:tr>
      <w:tr w14:paraId="5300C6B9" w14:textId="77777777" w:rsidTr="00D9326D">
        <w:tblPrEx>
          <w:tblW w:w="9090" w:type="dxa"/>
          <w:tblLook w:val="04A0"/>
        </w:tblPrEx>
        <w:trPr>
          <w:trHeight w:val="580"/>
        </w:trPr>
        <w:tc>
          <w:tcPr>
            <w:tcW w:w="6210" w:type="dxa"/>
          </w:tcPr>
          <w:p w:rsidR="00400677" w:rsidP="00400677" w14:paraId="2360D9AF" w14:textId="531E0E7E">
            <w:pPr>
              <w:rPr>
                <w:rFonts w:ascii="Calibri" w:hAnsi="Calibri" w:cs="Calibri"/>
                <w:b w:val="0"/>
                <w:color w:val="000000"/>
                <w:sz w:val="22"/>
                <w:szCs w:val="22"/>
              </w:rPr>
            </w:pPr>
            <w:r>
              <w:rPr>
                <w:rFonts w:ascii="Calibri" w:hAnsi="Calibri" w:cs="Calibri"/>
                <w:b w:val="0"/>
                <w:color w:val="000000"/>
                <w:sz w:val="22"/>
                <w:szCs w:val="22"/>
              </w:rPr>
              <w:t>Decrease</w:t>
            </w:r>
            <w:r>
              <w:rPr>
                <w:rFonts w:ascii="Calibri" w:hAnsi="Calibri" w:cs="Calibri"/>
                <w:b w:val="0"/>
                <w:color w:val="000000"/>
                <w:sz w:val="22"/>
                <w:szCs w:val="22"/>
              </w:rPr>
              <w:t xml:space="preserve"> due to change in Agency Estimate</w:t>
            </w:r>
          </w:p>
        </w:tc>
        <w:tc>
          <w:tcPr>
            <w:tcW w:w="1440" w:type="dxa"/>
          </w:tcPr>
          <w:p w:rsidR="00400677" w:rsidRPr="00FD6447" w:rsidP="00400677" w14:paraId="558BC5B8" w14:textId="2FBB7DFA">
            <w:pPr>
              <w:jc w:val="right"/>
              <w:rPr>
                <w:rFonts w:ascii="Calibri" w:hAnsi="Calibri" w:cs="Calibri"/>
                <w:color w:val="000000"/>
                <w:sz w:val="22"/>
                <w:szCs w:val="22"/>
              </w:rPr>
            </w:pPr>
            <w:r>
              <w:rPr>
                <w:rFonts w:ascii="Calibri" w:hAnsi="Calibri" w:cs="Calibri"/>
                <w:color w:val="000000"/>
                <w:sz w:val="22"/>
                <w:szCs w:val="22"/>
              </w:rPr>
              <w:t>[29,920]</w:t>
            </w:r>
          </w:p>
        </w:tc>
        <w:tc>
          <w:tcPr>
            <w:tcW w:w="1440" w:type="dxa"/>
          </w:tcPr>
          <w:p w:rsidR="00400677" w:rsidRPr="00FD6447" w:rsidP="00400677" w14:paraId="6E2D180E" w14:textId="5C714716">
            <w:pPr>
              <w:jc w:val="right"/>
              <w:rPr>
                <w:rFonts w:ascii="Calibri" w:hAnsi="Calibri" w:cs="Calibri"/>
                <w:color w:val="000000"/>
                <w:sz w:val="22"/>
                <w:szCs w:val="22"/>
              </w:rPr>
            </w:pPr>
            <w:r>
              <w:rPr>
                <w:rFonts w:ascii="Calibri" w:hAnsi="Calibri" w:cs="Calibri"/>
                <w:color w:val="000000"/>
                <w:sz w:val="22"/>
                <w:szCs w:val="22"/>
              </w:rPr>
              <w:t>[1,994]</w:t>
            </w:r>
          </w:p>
        </w:tc>
      </w:tr>
      <w:tr w14:paraId="65694810" w14:textId="77777777" w:rsidTr="00D9326D">
        <w:tblPrEx>
          <w:tblW w:w="9090" w:type="dxa"/>
          <w:tblLook w:val="04A0"/>
        </w:tblPrEx>
        <w:trPr>
          <w:trHeight w:val="290"/>
        </w:trPr>
        <w:tc>
          <w:tcPr>
            <w:tcW w:w="6210" w:type="dxa"/>
            <w:hideMark/>
          </w:tcPr>
          <w:p w:rsidR="00400677" w:rsidRPr="00FD6447" w:rsidP="00400677" w14:paraId="18722F03" w14:textId="178D6AC7">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hideMark/>
          </w:tcPr>
          <w:p w:rsidR="00400677" w:rsidRPr="00FD6447" w:rsidP="00400677" w14:paraId="6F823A03" w14:textId="3D59DF99">
            <w:pPr>
              <w:jc w:val="right"/>
              <w:rPr>
                <w:rFonts w:ascii="Calibri" w:hAnsi="Calibri" w:cs="Calibri"/>
                <w:color w:val="000000"/>
                <w:sz w:val="22"/>
                <w:szCs w:val="22"/>
              </w:rPr>
            </w:pPr>
            <w:r>
              <w:rPr>
                <w:rFonts w:ascii="Calibri" w:hAnsi="Calibri" w:cs="Calibri"/>
                <w:color w:val="000000"/>
                <w:sz w:val="22"/>
                <w:szCs w:val="22"/>
              </w:rPr>
              <w:t>351,135</w:t>
            </w:r>
          </w:p>
        </w:tc>
        <w:tc>
          <w:tcPr>
            <w:tcW w:w="1440" w:type="dxa"/>
            <w:hideMark/>
          </w:tcPr>
          <w:p w:rsidR="00400677" w:rsidRPr="00FD6447" w:rsidP="00400677" w14:paraId="71F88092" w14:textId="42141974">
            <w:pPr>
              <w:jc w:val="right"/>
              <w:rPr>
                <w:rFonts w:ascii="Calibri" w:hAnsi="Calibri" w:cs="Calibri"/>
                <w:color w:val="000000"/>
                <w:sz w:val="22"/>
                <w:szCs w:val="22"/>
              </w:rPr>
            </w:pPr>
            <w:r>
              <w:rPr>
                <w:rFonts w:ascii="Calibri" w:hAnsi="Calibri" w:cs="Calibri"/>
                <w:color w:val="000000"/>
                <w:sz w:val="22"/>
                <w:szCs w:val="22"/>
              </w:rPr>
              <w:t>23,409</w:t>
            </w:r>
          </w:p>
        </w:tc>
      </w:tr>
    </w:tbl>
    <w:p w:rsidR="00764FAF" w:rsidRPr="00FD6447" w:rsidP="00400677" w14:paraId="758DD572" w14:textId="77777777">
      <w:pPr>
        <w:tabs>
          <w:tab w:val="left" w:pos="6323"/>
          <w:tab w:val="left" w:pos="7763"/>
        </w:tabs>
        <w:ind w:left="113"/>
        <w:rPr>
          <w:rFonts w:ascii="Calibri" w:hAnsi="Calibri" w:cs="Calibri"/>
          <w:color w:val="000000"/>
          <w:sz w:val="22"/>
          <w:szCs w:val="22"/>
        </w:rPr>
      </w:pPr>
      <w:r w:rsidRPr="00FD6447">
        <w:rPr>
          <w:rFonts w:ascii="Calibri" w:hAnsi="Calibri" w:cs="Calibri"/>
          <w:b/>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41130D03" w14:textId="77777777" w:rsidTr="00400677">
        <w:tblPrEx>
          <w:tblW w:w="9090" w:type="dxa"/>
          <w:tblLook w:val="04A0"/>
        </w:tblPrEx>
        <w:trPr>
          <w:trHeight w:val="580"/>
        </w:trPr>
        <w:tc>
          <w:tcPr>
            <w:tcW w:w="6210" w:type="dxa"/>
            <w:hideMark/>
          </w:tcPr>
          <w:p w:rsidR="00764FAF" w:rsidRPr="00400677" w:rsidP="00764FAF" w14:paraId="79E18A34" w14:textId="77777777">
            <w:pPr>
              <w:rPr>
                <w:rFonts w:ascii="Calibri" w:hAnsi="Calibri" w:cs="Calibri"/>
                <w:color w:val="000000"/>
                <w:sz w:val="22"/>
                <w:szCs w:val="22"/>
              </w:rPr>
            </w:pPr>
            <w:r w:rsidRPr="00400677">
              <w:rPr>
                <w:rFonts w:ascii="Calibri" w:hAnsi="Calibri" w:cs="Calibri"/>
                <w:color w:val="000000"/>
                <w:sz w:val="22"/>
                <w:szCs w:val="22"/>
              </w:rPr>
              <w:t>MRO Failure to Contact Donor Documentation [40.131(c)(1)]</w:t>
            </w:r>
          </w:p>
        </w:tc>
        <w:tc>
          <w:tcPr>
            <w:tcW w:w="1440" w:type="dxa"/>
          </w:tcPr>
          <w:p w:rsidR="00764FAF" w:rsidRPr="00FD6447" w:rsidP="00764FAF" w14:paraId="5C7FF64F" w14:textId="25BC2B39">
            <w:pPr>
              <w:jc w:val="right"/>
              <w:rPr>
                <w:rFonts w:ascii="Calibri" w:hAnsi="Calibri" w:cs="Calibri"/>
                <w:color w:val="000000"/>
                <w:sz w:val="22"/>
                <w:szCs w:val="22"/>
              </w:rPr>
            </w:pPr>
            <w:r>
              <w:rPr>
                <w:rFonts w:ascii="Calibri" w:hAnsi="Calibri" w:cs="Calibri"/>
                <w:color w:val="000000"/>
                <w:sz w:val="22"/>
                <w:szCs w:val="22"/>
              </w:rPr>
              <w:t>Number of Response</w:t>
            </w:r>
          </w:p>
        </w:tc>
        <w:tc>
          <w:tcPr>
            <w:tcW w:w="1440" w:type="dxa"/>
          </w:tcPr>
          <w:p w:rsidR="00764FAF" w:rsidRPr="00FD6447" w:rsidP="00764FAF" w14:paraId="341913A2" w14:textId="3F86CBAE">
            <w:pPr>
              <w:jc w:val="right"/>
              <w:rPr>
                <w:rFonts w:ascii="Calibri" w:hAnsi="Calibri" w:cs="Calibri"/>
                <w:color w:val="000000"/>
                <w:sz w:val="22"/>
                <w:szCs w:val="22"/>
              </w:rPr>
            </w:pPr>
            <w:r>
              <w:rPr>
                <w:rFonts w:ascii="Calibri" w:hAnsi="Calibri" w:cs="Calibri"/>
                <w:color w:val="000000"/>
                <w:sz w:val="22"/>
                <w:szCs w:val="22"/>
              </w:rPr>
              <w:t>Burden Hours</w:t>
            </w:r>
          </w:p>
        </w:tc>
      </w:tr>
      <w:tr w14:paraId="6926A1F9" w14:textId="77777777" w:rsidTr="00D9326D">
        <w:tblPrEx>
          <w:tblW w:w="9090" w:type="dxa"/>
          <w:tblLook w:val="04A0"/>
        </w:tblPrEx>
        <w:trPr>
          <w:trHeight w:val="580"/>
        </w:trPr>
        <w:tc>
          <w:tcPr>
            <w:tcW w:w="6210" w:type="dxa"/>
          </w:tcPr>
          <w:p w:rsidR="00400677" w:rsidRPr="00400677" w:rsidP="00400677" w14:paraId="07E42F8B" w14:textId="77D7E59D">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400677" w:rsidRPr="00FD6447" w:rsidP="00400677" w14:paraId="5800A16A" w14:textId="026964E1">
            <w:pPr>
              <w:jc w:val="right"/>
              <w:rPr>
                <w:rFonts w:ascii="Calibri" w:hAnsi="Calibri" w:cs="Calibri"/>
                <w:color w:val="000000"/>
                <w:sz w:val="22"/>
                <w:szCs w:val="22"/>
              </w:rPr>
            </w:pPr>
            <w:r w:rsidRPr="007C16A5">
              <w:rPr>
                <w:rFonts w:ascii="Calibri" w:hAnsi="Calibri" w:cs="Calibri"/>
                <w:color w:val="000000"/>
                <w:sz w:val="22"/>
                <w:szCs w:val="22"/>
              </w:rPr>
              <w:t>63,827</w:t>
            </w:r>
          </w:p>
        </w:tc>
        <w:tc>
          <w:tcPr>
            <w:tcW w:w="1440" w:type="dxa"/>
          </w:tcPr>
          <w:p w:rsidR="00400677" w:rsidRPr="00FD6447" w:rsidP="00400677" w14:paraId="2B3D4902" w14:textId="4638A66C">
            <w:pPr>
              <w:jc w:val="right"/>
              <w:rPr>
                <w:rFonts w:ascii="Calibri" w:hAnsi="Calibri" w:cs="Calibri"/>
                <w:color w:val="000000"/>
                <w:sz w:val="22"/>
                <w:szCs w:val="22"/>
              </w:rPr>
            </w:pPr>
            <w:r w:rsidRPr="007C16A5">
              <w:rPr>
                <w:rFonts w:ascii="Calibri" w:hAnsi="Calibri" w:cs="Calibri"/>
                <w:color w:val="000000"/>
                <w:sz w:val="22"/>
                <w:szCs w:val="22"/>
              </w:rPr>
              <w:t>4,255</w:t>
            </w:r>
          </w:p>
        </w:tc>
      </w:tr>
      <w:tr w14:paraId="46CCAE63" w14:textId="77777777" w:rsidTr="00D9326D">
        <w:tblPrEx>
          <w:tblW w:w="9090" w:type="dxa"/>
          <w:tblLook w:val="04A0"/>
        </w:tblPrEx>
        <w:trPr>
          <w:trHeight w:val="290"/>
        </w:trPr>
        <w:tc>
          <w:tcPr>
            <w:tcW w:w="6210" w:type="dxa"/>
            <w:hideMark/>
          </w:tcPr>
          <w:p w:rsidR="00400677" w:rsidRPr="00FD6447" w:rsidP="00400677" w14:paraId="554A9E39" w14:textId="67CF8FCA">
            <w:pPr>
              <w:rPr>
                <w:rFonts w:ascii="Calibri" w:hAnsi="Calibri" w:cs="Calibri"/>
                <w:b w:val="0"/>
                <w:color w:val="000000"/>
                <w:sz w:val="22"/>
                <w:szCs w:val="22"/>
              </w:rPr>
            </w:pPr>
            <w:r>
              <w:rPr>
                <w:rFonts w:ascii="Calibri" w:hAnsi="Calibri" w:cs="Calibri"/>
                <w:b w:val="0"/>
                <w:color w:val="000000"/>
                <w:sz w:val="22"/>
                <w:szCs w:val="22"/>
              </w:rPr>
              <w:t>Decrease</w:t>
            </w:r>
            <w:r w:rsidR="008D0E3D">
              <w:rPr>
                <w:rFonts w:ascii="Calibri" w:hAnsi="Calibri" w:cs="Calibri"/>
                <w:b w:val="0"/>
                <w:color w:val="000000"/>
                <w:sz w:val="22"/>
                <w:szCs w:val="22"/>
              </w:rPr>
              <w:t xml:space="preserve"> due to change in Agency Estimate</w:t>
            </w:r>
          </w:p>
        </w:tc>
        <w:tc>
          <w:tcPr>
            <w:tcW w:w="1440" w:type="dxa"/>
            <w:hideMark/>
          </w:tcPr>
          <w:p w:rsidR="00400677" w:rsidRPr="00FD6447" w:rsidP="00400677" w14:paraId="2AA4E380" w14:textId="66121B72">
            <w:pPr>
              <w:jc w:val="right"/>
              <w:rPr>
                <w:rFonts w:ascii="Calibri" w:hAnsi="Calibri" w:cs="Calibri"/>
                <w:color w:val="000000"/>
                <w:sz w:val="22"/>
                <w:szCs w:val="22"/>
              </w:rPr>
            </w:pPr>
            <w:r>
              <w:rPr>
                <w:rFonts w:ascii="Calibri" w:hAnsi="Calibri" w:cs="Calibri"/>
                <w:color w:val="000000"/>
                <w:sz w:val="22"/>
                <w:szCs w:val="22"/>
              </w:rPr>
              <w:t>[13,040]</w:t>
            </w:r>
          </w:p>
        </w:tc>
        <w:tc>
          <w:tcPr>
            <w:tcW w:w="1440" w:type="dxa"/>
            <w:hideMark/>
          </w:tcPr>
          <w:p w:rsidR="00400677" w:rsidRPr="00FD6447" w:rsidP="00400677" w14:paraId="12B86378" w14:textId="47A64B22">
            <w:pPr>
              <w:jc w:val="right"/>
              <w:rPr>
                <w:rFonts w:ascii="Calibri" w:hAnsi="Calibri" w:cs="Calibri"/>
                <w:color w:val="000000"/>
                <w:sz w:val="22"/>
                <w:szCs w:val="22"/>
              </w:rPr>
            </w:pPr>
            <w:r>
              <w:rPr>
                <w:rFonts w:ascii="Calibri" w:hAnsi="Calibri" w:cs="Calibri"/>
                <w:color w:val="000000"/>
                <w:sz w:val="22"/>
                <w:szCs w:val="22"/>
              </w:rPr>
              <w:t>[869]</w:t>
            </w:r>
          </w:p>
        </w:tc>
      </w:tr>
      <w:tr w14:paraId="04489B1F" w14:textId="77777777" w:rsidTr="00D9326D">
        <w:tblPrEx>
          <w:tblW w:w="9090" w:type="dxa"/>
          <w:tblLook w:val="04A0"/>
        </w:tblPrEx>
        <w:trPr>
          <w:trHeight w:val="290"/>
        </w:trPr>
        <w:tc>
          <w:tcPr>
            <w:tcW w:w="6210" w:type="dxa"/>
          </w:tcPr>
          <w:p w:rsidR="008D0E3D" w:rsidRPr="00400677" w:rsidP="008D0E3D" w14:paraId="73A5FDA4" w14:textId="49E46F5C">
            <w:pPr>
              <w:jc w:val="right"/>
              <w:rPr>
                <w:rFonts w:ascii="Calibri" w:hAnsi="Calibri" w:cs="Calibri"/>
                <w:b w:val="0"/>
                <w:color w:val="000000"/>
                <w:sz w:val="22"/>
                <w:szCs w:val="22"/>
              </w:rPr>
            </w:pPr>
            <w:r w:rsidRPr="00400677">
              <w:rPr>
                <w:rFonts w:ascii="Calibri" w:hAnsi="Calibri" w:cs="Calibri"/>
                <w:b w:val="0"/>
                <w:color w:val="000000"/>
                <w:sz w:val="22"/>
                <w:szCs w:val="22"/>
              </w:rPr>
              <w:t>Current Request</w:t>
            </w:r>
          </w:p>
        </w:tc>
        <w:tc>
          <w:tcPr>
            <w:tcW w:w="1440" w:type="dxa"/>
          </w:tcPr>
          <w:p w:rsidR="008D0E3D" w:rsidRPr="00400677" w:rsidP="008D0E3D" w14:paraId="420061BB" w14:textId="6EC51DC8">
            <w:pPr>
              <w:jc w:val="right"/>
              <w:rPr>
                <w:rFonts w:ascii="Calibri" w:hAnsi="Calibri" w:cs="Calibri"/>
                <w:color w:val="000000"/>
                <w:sz w:val="22"/>
                <w:szCs w:val="22"/>
              </w:rPr>
            </w:pPr>
            <w:r>
              <w:rPr>
                <w:rFonts w:ascii="Calibri" w:hAnsi="Calibri" w:cs="Calibri"/>
                <w:color w:val="000000"/>
                <w:sz w:val="22"/>
                <w:szCs w:val="22"/>
              </w:rPr>
              <w:t>50,787</w:t>
            </w:r>
          </w:p>
        </w:tc>
        <w:tc>
          <w:tcPr>
            <w:tcW w:w="1440" w:type="dxa"/>
          </w:tcPr>
          <w:p w:rsidR="008D0E3D" w:rsidRPr="00400677" w:rsidP="008D0E3D" w14:paraId="23B2252B" w14:textId="3EC5F448">
            <w:pPr>
              <w:jc w:val="right"/>
              <w:rPr>
                <w:rFonts w:ascii="Calibri" w:hAnsi="Calibri" w:cs="Calibri"/>
                <w:color w:val="000000"/>
                <w:sz w:val="22"/>
                <w:szCs w:val="22"/>
              </w:rPr>
            </w:pPr>
            <w:r>
              <w:rPr>
                <w:rFonts w:ascii="Calibri" w:hAnsi="Calibri" w:cs="Calibri"/>
                <w:color w:val="000000"/>
                <w:sz w:val="22"/>
                <w:szCs w:val="22"/>
              </w:rPr>
              <w:t>3,386</w:t>
            </w:r>
          </w:p>
        </w:tc>
      </w:tr>
    </w:tbl>
    <w:p w:rsidR="00764FAF" w:rsidRPr="00FD6447" w:rsidP="008D0E3D" w14:paraId="6CFC474C" w14:textId="77777777">
      <w:pPr>
        <w:tabs>
          <w:tab w:val="left" w:pos="6323"/>
          <w:tab w:val="left" w:pos="7763"/>
        </w:tabs>
        <w:ind w:left="113"/>
        <w:rPr>
          <w:rFonts w:ascii="Calibri" w:hAnsi="Calibri" w:cs="Calibri"/>
          <w:color w:val="000000"/>
          <w:sz w:val="22"/>
          <w:szCs w:val="22"/>
        </w:rPr>
      </w:pPr>
      <w:r w:rsidRPr="00400677">
        <w:rPr>
          <w:rFonts w:ascii="Calibri" w:hAnsi="Calibri" w:cs="Calibri"/>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1F36835B" w14:textId="77777777" w:rsidTr="008D0E3D">
        <w:tblPrEx>
          <w:tblW w:w="9090" w:type="dxa"/>
          <w:tblLook w:val="04A0"/>
        </w:tblPrEx>
        <w:trPr>
          <w:trHeight w:val="580"/>
        </w:trPr>
        <w:tc>
          <w:tcPr>
            <w:tcW w:w="6210" w:type="dxa"/>
            <w:hideMark/>
          </w:tcPr>
          <w:p w:rsidR="00764FAF" w:rsidRPr="008D0E3D" w:rsidP="00764FAF" w14:paraId="354AE3DB" w14:textId="77777777">
            <w:pPr>
              <w:rPr>
                <w:rFonts w:ascii="Calibri" w:hAnsi="Calibri" w:cs="Calibri"/>
                <w:color w:val="000000"/>
                <w:sz w:val="22"/>
                <w:szCs w:val="22"/>
              </w:rPr>
            </w:pPr>
            <w:r w:rsidRPr="008D0E3D">
              <w:rPr>
                <w:rFonts w:ascii="Calibri" w:hAnsi="Calibri" w:cs="Calibri"/>
                <w:color w:val="000000"/>
                <w:sz w:val="22"/>
                <w:szCs w:val="22"/>
              </w:rPr>
              <w:t>MRO Effort to Contact DER Documentation [40.131(c)(2)(iii)]</w:t>
            </w:r>
          </w:p>
        </w:tc>
        <w:tc>
          <w:tcPr>
            <w:tcW w:w="1440" w:type="dxa"/>
          </w:tcPr>
          <w:p w:rsidR="00764FAF" w:rsidRPr="00FD6447" w:rsidP="00764FAF" w14:paraId="151424E0" w14:textId="64F3B397">
            <w:pPr>
              <w:jc w:val="right"/>
              <w:rPr>
                <w:rFonts w:ascii="Calibri" w:hAnsi="Calibri" w:cs="Calibri"/>
                <w:color w:val="000000"/>
                <w:sz w:val="22"/>
                <w:szCs w:val="22"/>
              </w:rPr>
            </w:pPr>
            <w:r>
              <w:rPr>
                <w:rFonts w:ascii="Calibri" w:hAnsi="Calibri" w:cs="Calibri"/>
                <w:color w:val="000000"/>
                <w:sz w:val="22"/>
                <w:szCs w:val="22"/>
              </w:rPr>
              <w:t>Number of Response</w:t>
            </w:r>
          </w:p>
        </w:tc>
        <w:tc>
          <w:tcPr>
            <w:tcW w:w="1440" w:type="dxa"/>
          </w:tcPr>
          <w:p w:rsidR="00764FAF" w:rsidRPr="00FD6447" w:rsidP="00764FAF" w14:paraId="40D75076" w14:textId="7888459B">
            <w:pPr>
              <w:jc w:val="right"/>
              <w:rPr>
                <w:rFonts w:ascii="Calibri" w:hAnsi="Calibri" w:cs="Calibri"/>
                <w:color w:val="000000"/>
                <w:sz w:val="22"/>
                <w:szCs w:val="22"/>
              </w:rPr>
            </w:pPr>
            <w:r>
              <w:rPr>
                <w:rFonts w:ascii="Calibri" w:hAnsi="Calibri" w:cs="Calibri"/>
                <w:color w:val="000000"/>
                <w:sz w:val="22"/>
                <w:szCs w:val="22"/>
              </w:rPr>
              <w:t>Burden Hours</w:t>
            </w:r>
          </w:p>
        </w:tc>
      </w:tr>
      <w:tr w14:paraId="6A107ACA" w14:textId="77777777" w:rsidTr="00D9326D">
        <w:tblPrEx>
          <w:tblW w:w="9090" w:type="dxa"/>
          <w:tblLook w:val="04A0"/>
        </w:tblPrEx>
        <w:trPr>
          <w:trHeight w:val="580"/>
        </w:trPr>
        <w:tc>
          <w:tcPr>
            <w:tcW w:w="6210" w:type="dxa"/>
          </w:tcPr>
          <w:p w:rsidR="008D0E3D" w:rsidRPr="008D0E3D" w:rsidP="008D0E3D" w14:paraId="680EC243" w14:textId="55CBEEF1">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8D0E3D" w:rsidRPr="00FD6447" w:rsidP="008D0E3D" w14:paraId="193F63CD" w14:textId="5787D2CA">
            <w:pPr>
              <w:jc w:val="right"/>
              <w:rPr>
                <w:rFonts w:ascii="Calibri" w:hAnsi="Calibri" w:cs="Calibri"/>
                <w:color w:val="000000"/>
                <w:sz w:val="22"/>
                <w:szCs w:val="22"/>
              </w:rPr>
            </w:pPr>
            <w:r w:rsidRPr="007C16A5">
              <w:rPr>
                <w:rFonts w:ascii="Calibri" w:hAnsi="Calibri" w:cs="Calibri"/>
                <w:color w:val="000000"/>
                <w:sz w:val="22"/>
                <w:szCs w:val="22"/>
              </w:rPr>
              <w:t>63,827</w:t>
            </w:r>
          </w:p>
        </w:tc>
        <w:tc>
          <w:tcPr>
            <w:tcW w:w="1440" w:type="dxa"/>
          </w:tcPr>
          <w:p w:rsidR="008D0E3D" w:rsidRPr="00FD6447" w:rsidP="008D0E3D" w14:paraId="2FE472AF" w14:textId="2905438D">
            <w:pPr>
              <w:jc w:val="right"/>
              <w:rPr>
                <w:rFonts w:ascii="Calibri" w:hAnsi="Calibri" w:cs="Calibri"/>
                <w:color w:val="000000"/>
                <w:sz w:val="22"/>
                <w:szCs w:val="22"/>
              </w:rPr>
            </w:pPr>
            <w:r w:rsidRPr="007C16A5">
              <w:rPr>
                <w:rFonts w:ascii="Calibri" w:hAnsi="Calibri" w:cs="Calibri"/>
                <w:color w:val="000000"/>
                <w:sz w:val="22"/>
                <w:szCs w:val="22"/>
              </w:rPr>
              <w:t>4,255</w:t>
            </w:r>
          </w:p>
        </w:tc>
      </w:tr>
      <w:tr w14:paraId="02BABD61" w14:textId="77777777" w:rsidTr="00D9326D">
        <w:tblPrEx>
          <w:tblW w:w="9090" w:type="dxa"/>
          <w:tblLook w:val="04A0"/>
        </w:tblPrEx>
        <w:trPr>
          <w:trHeight w:val="290"/>
        </w:trPr>
        <w:tc>
          <w:tcPr>
            <w:tcW w:w="6210" w:type="dxa"/>
            <w:hideMark/>
          </w:tcPr>
          <w:p w:rsidR="008D0E3D" w:rsidRPr="00FD6447" w:rsidP="008D0E3D" w14:paraId="0139C43D" w14:textId="796F55B6">
            <w:pPr>
              <w:rPr>
                <w:rFonts w:ascii="Calibri" w:hAnsi="Calibri" w:cs="Calibri"/>
                <w:b w:val="0"/>
                <w:color w:val="000000"/>
                <w:sz w:val="22"/>
                <w:szCs w:val="22"/>
              </w:rPr>
            </w:pPr>
            <w:r>
              <w:rPr>
                <w:rFonts w:ascii="Calibri" w:hAnsi="Calibri" w:cs="Calibri"/>
                <w:b w:val="0"/>
                <w:color w:val="000000"/>
                <w:sz w:val="22"/>
                <w:szCs w:val="22"/>
              </w:rPr>
              <w:t>Decrease</w:t>
            </w:r>
            <w:r>
              <w:rPr>
                <w:rFonts w:ascii="Calibri" w:hAnsi="Calibri" w:cs="Calibri"/>
                <w:b w:val="0"/>
                <w:color w:val="000000"/>
                <w:sz w:val="22"/>
                <w:szCs w:val="22"/>
              </w:rPr>
              <w:t xml:space="preserve"> due to change in Agency Estimate</w:t>
            </w:r>
          </w:p>
        </w:tc>
        <w:tc>
          <w:tcPr>
            <w:tcW w:w="1440" w:type="dxa"/>
            <w:hideMark/>
          </w:tcPr>
          <w:p w:rsidR="008D0E3D" w:rsidRPr="00FD6447" w:rsidP="008D0E3D" w14:paraId="202A15E7" w14:textId="22EC5A8A">
            <w:pPr>
              <w:jc w:val="right"/>
              <w:rPr>
                <w:rFonts w:ascii="Calibri" w:hAnsi="Calibri" w:cs="Calibri"/>
                <w:color w:val="000000"/>
                <w:sz w:val="22"/>
                <w:szCs w:val="22"/>
              </w:rPr>
            </w:pPr>
            <w:r>
              <w:rPr>
                <w:rFonts w:ascii="Calibri" w:hAnsi="Calibri" w:cs="Calibri"/>
                <w:color w:val="000000"/>
                <w:sz w:val="22"/>
                <w:szCs w:val="22"/>
              </w:rPr>
              <w:t>[6,203]</w:t>
            </w:r>
          </w:p>
        </w:tc>
        <w:tc>
          <w:tcPr>
            <w:tcW w:w="1440" w:type="dxa"/>
            <w:hideMark/>
          </w:tcPr>
          <w:p w:rsidR="008D0E3D" w:rsidRPr="00FD6447" w:rsidP="008D0E3D" w14:paraId="09970C2D" w14:textId="08C9F144">
            <w:pPr>
              <w:jc w:val="right"/>
              <w:rPr>
                <w:rFonts w:ascii="Calibri" w:hAnsi="Calibri" w:cs="Calibri"/>
                <w:color w:val="000000"/>
                <w:sz w:val="22"/>
                <w:szCs w:val="22"/>
              </w:rPr>
            </w:pPr>
            <w:r>
              <w:rPr>
                <w:rFonts w:ascii="Calibri" w:hAnsi="Calibri" w:cs="Calibri"/>
                <w:color w:val="000000"/>
                <w:sz w:val="22"/>
                <w:szCs w:val="22"/>
              </w:rPr>
              <w:t>[413]</w:t>
            </w:r>
          </w:p>
        </w:tc>
      </w:tr>
      <w:tr w14:paraId="2A2A5839" w14:textId="77777777" w:rsidTr="00D9326D">
        <w:tblPrEx>
          <w:tblW w:w="9090" w:type="dxa"/>
          <w:tblLook w:val="04A0"/>
        </w:tblPrEx>
        <w:trPr>
          <w:trHeight w:val="290"/>
        </w:trPr>
        <w:tc>
          <w:tcPr>
            <w:tcW w:w="6210" w:type="dxa"/>
          </w:tcPr>
          <w:p w:rsidR="008D0E3D" w:rsidRPr="008D0E3D" w:rsidP="008D0E3D" w14:paraId="542ADA26" w14:textId="2A8CAB3F">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tcPr>
          <w:p w:rsidR="008D0E3D" w:rsidRPr="00FD6447" w:rsidP="008D0E3D" w14:paraId="0AFFB9AD" w14:textId="1DE1032F">
            <w:pPr>
              <w:jc w:val="right"/>
              <w:rPr>
                <w:rFonts w:ascii="Calibri" w:hAnsi="Calibri" w:cs="Calibri"/>
                <w:color w:val="000000"/>
                <w:sz w:val="22"/>
                <w:szCs w:val="22"/>
              </w:rPr>
            </w:pPr>
            <w:r>
              <w:rPr>
                <w:rFonts w:ascii="Calibri" w:hAnsi="Calibri" w:cs="Calibri"/>
                <w:color w:val="000000"/>
                <w:sz w:val="22"/>
                <w:szCs w:val="22"/>
              </w:rPr>
              <w:t>57,624</w:t>
            </w:r>
          </w:p>
        </w:tc>
        <w:tc>
          <w:tcPr>
            <w:tcW w:w="1440" w:type="dxa"/>
          </w:tcPr>
          <w:p w:rsidR="008D0E3D" w:rsidRPr="00FD6447" w:rsidP="008D0E3D" w14:paraId="0F82DB79" w14:textId="585E0C50">
            <w:pPr>
              <w:jc w:val="right"/>
              <w:rPr>
                <w:rFonts w:ascii="Calibri" w:hAnsi="Calibri" w:cs="Calibri"/>
                <w:color w:val="000000"/>
                <w:sz w:val="22"/>
                <w:szCs w:val="22"/>
              </w:rPr>
            </w:pPr>
            <w:r>
              <w:rPr>
                <w:rFonts w:ascii="Calibri" w:hAnsi="Calibri" w:cs="Calibri"/>
                <w:color w:val="000000"/>
                <w:sz w:val="22"/>
                <w:szCs w:val="22"/>
              </w:rPr>
              <w:t>3,842</w:t>
            </w:r>
          </w:p>
        </w:tc>
      </w:tr>
    </w:tbl>
    <w:p w:rsidR="00764FAF" w:rsidRPr="00FD6447" w:rsidP="008D0E3D" w14:paraId="4821868B" w14:textId="77777777">
      <w:pPr>
        <w:tabs>
          <w:tab w:val="left" w:pos="6323"/>
          <w:tab w:val="left" w:pos="7763"/>
        </w:tabs>
        <w:ind w:left="113"/>
        <w:rPr>
          <w:rFonts w:ascii="Calibri" w:hAnsi="Calibri" w:cs="Calibri"/>
          <w:color w:val="000000"/>
          <w:sz w:val="22"/>
          <w:szCs w:val="22"/>
        </w:rPr>
      </w:pPr>
      <w:r>
        <w:rPr>
          <w:rFonts w:ascii="Calibri" w:hAnsi="Calibri" w:cs="Calibri"/>
          <w:b/>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440E9BD4" w14:textId="77777777" w:rsidTr="004A7532">
        <w:tblPrEx>
          <w:tblW w:w="9090" w:type="dxa"/>
          <w:tblLook w:val="04A0"/>
        </w:tblPrEx>
        <w:trPr>
          <w:trHeight w:val="580"/>
          <w:tblHeader/>
        </w:trPr>
        <w:tc>
          <w:tcPr>
            <w:tcW w:w="6210" w:type="dxa"/>
            <w:hideMark/>
          </w:tcPr>
          <w:p w:rsidR="00764FAF" w:rsidRPr="000B37AC" w:rsidP="00764FAF" w14:paraId="50FFF5B6" w14:textId="77777777">
            <w:pPr>
              <w:rPr>
                <w:rFonts w:ascii="Calibri" w:hAnsi="Calibri" w:cs="Calibri"/>
                <w:color w:val="000000"/>
                <w:sz w:val="22"/>
                <w:szCs w:val="22"/>
              </w:rPr>
            </w:pPr>
            <w:r w:rsidRPr="000B37AC">
              <w:rPr>
                <w:rFonts w:ascii="Calibri" w:hAnsi="Calibri" w:cs="Calibri"/>
                <w:color w:val="000000"/>
                <w:sz w:val="22"/>
                <w:szCs w:val="22"/>
              </w:rPr>
              <w:t>DER Successful Contact Employee Documentation [40.131(d)]</w:t>
            </w:r>
          </w:p>
        </w:tc>
        <w:tc>
          <w:tcPr>
            <w:tcW w:w="1440" w:type="dxa"/>
          </w:tcPr>
          <w:p w:rsidR="00764FAF" w:rsidRPr="000B37AC" w:rsidP="00764FAF" w14:paraId="0682238C" w14:textId="12B89746">
            <w:pPr>
              <w:jc w:val="right"/>
              <w:rPr>
                <w:rFonts w:ascii="Calibri" w:hAnsi="Calibri" w:cs="Calibri"/>
                <w:b w:val="0"/>
                <w:color w:val="000000"/>
                <w:sz w:val="22"/>
                <w:szCs w:val="22"/>
              </w:rPr>
            </w:pPr>
            <w:r>
              <w:rPr>
                <w:rFonts w:ascii="Calibri" w:hAnsi="Calibri" w:cs="Calibri"/>
                <w:color w:val="000000"/>
                <w:sz w:val="22"/>
                <w:szCs w:val="22"/>
              </w:rPr>
              <w:t>Number of Response</w:t>
            </w:r>
          </w:p>
        </w:tc>
        <w:tc>
          <w:tcPr>
            <w:tcW w:w="1440" w:type="dxa"/>
          </w:tcPr>
          <w:p w:rsidR="00764FAF" w:rsidRPr="000B37AC" w:rsidP="00764FAF" w14:paraId="499A6B2E" w14:textId="08C0A277">
            <w:pPr>
              <w:jc w:val="right"/>
              <w:rPr>
                <w:rFonts w:ascii="Calibri" w:hAnsi="Calibri" w:cs="Calibri"/>
                <w:b w:val="0"/>
                <w:color w:val="000000"/>
                <w:sz w:val="22"/>
                <w:szCs w:val="22"/>
              </w:rPr>
            </w:pPr>
            <w:r>
              <w:rPr>
                <w:rFonts w:ascii="Calibri" w:hAnsi="Calibri" w:cs="Calibri"/>
                <w:color w:val="000000"/>
                <w:sz w:val="22"/>
                <w:szCs w:val="22"/>
              </w:rPr>
              <w:t>Burden Hours</w:t>
            </w:r>
          </w:p>
        </w:tc>
      </w:tr>
      <w:tr w14:paraId="7F937D13" w14:textId="77777777" w:rsidTr="00D9326D">
        <w:tblPrEx>
          <w:tblW w:w="9090" w:type="dxa"/>
          <w:tblLook w:val="04A0"/>
        </w:tblPrEx>
        <w:trPr>
          <w:trHeight w:val="580"/>
        </w:trPr>
        <w:tc>
          <w:tcPr>
            <w:tcW w:w="6210" w:type="dxa"/>
          </w:tcPr>
          <w:p w:rsidR="008D0E3D" w:rsidRPr="000B37AC" w:rsidP="008D0E3D" w14:paraId="36A8D995" w14:textId="516A9363">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8D0E3D" w:rsidRPr="00FD6447" w:rsidP="008D0E3D" w14:paraId="06B004B2" w14:textId="54E8370B">
            <w:pPr>
              <w:jc w:val="right"/>
              <w:rPr>
                <w:rFonts w:ascii="Calibri" w:hAnsi="Calibri" w:cs="Calibri"/>
                <w:color w:val="000000"/>
                <w:sz w:val="22"/>
                <w:szCs w:val="22"/>
              </w:rPr>
            </w:pPr>
            <w:r w:rsidRPr="007C16A5">
              <w:rPr>
                <w:rFonts w:ascii="Calibri" w:hAnsi="Calibri" w:cs="Calibri"/>
                <w:color w:val="000000"/>
                <w:sz w:val="22"/>
                <w:szCs w:val="22"/>
              </w:rPr>
              <w:t>51,061</w:t>
            </w:r>
          </w:p>
        </w:tc>
        <w:tc>
          <w:tcPr>
            <w:tcW w:w="1440" w:type="dxa"/>
          </w:tcPr>
          <w:p w:rsidR="008D0E3D" w:rsidRPr="00FD6447" w:rsidP="008D0E3D" w14:paraId="29B0D2CB" w14:textId="1BF661E7">
            <w:pPr>
              <w:jc w:val="right"/>
              <w:rPr>
                <w:rFonts w:ascii="Calibri" w:hAnsi="Calibri" w:cs="Calibri"/>
                <w:color w:val="000000"/>
                <w:sz w:val="22"/>
                <w:szCs w:val="22"/>
              </w:rPr>
            </w:pPr>
            <w:r w:rsidRPr="007C16A5">
              <w:rPr>
                <w:rFonts w:ascii="Calibri" w:hAnsi="Calibri" w:cs="Calibri"/>
                <w:color w:val="000000"/>
                <w:sz w:val="22"/>
                <w:szCs w:val="22"/>
              </w:rPr>
              <w:t>3,404</w:t>
            </w:r>
          </w:p>
        </w:tc>
      </w:tr>
      <w:tr w14:paraId="504489EE" w14:textId="77777777" w:rsidTr="00D9326D">
        <w:tblPrEx>
          <w:tblW w:w="9090" w:type="dxa"/>
          <w:tblLook w:val="04A0"/>
        </w:tblPrEx>
        <w:trPr>
          <w:trHeight w:val="290"/>
        </w:trPr>
        <w:tc>
          <w:tcPr>
            <w:tcW w:w="6210" w:type="dxa"/>
            <w:hideMark/>
          </w:tcPr>
          <w:p w:rsidR="008D0E3D" w:rsidRPr="00FD6447" w:rsidP="008D0E3D" w14:paraId="58CD0D58" w14:textId="47681533">
            <w:pPr>
              <w:rPr>
                <w:rFonts w:ascii="Calibri" w:hAnsi="Calibri" w:cs="Calibri"/>
                <w:b w:val="0"/>
                <w:color w:val="000000"/>
                <w:sz w:val="22"/>
                <w:szCs w:val="22"/>
              </w:rPr>
            </w:pPr>
            <w:r>
              <w:rPr>
                <w:rFonts w:ascii="Calibri" w:hAnsi="Calibri" w:cs="Calibri"/>
                <w:b w:val="0"/>
                <w:color w:val="000000"/>
                <w:sz w:val="22"/>
                <w:szCs w:val="22"/>
              </w:rPr>
              <w:t>Decrease</w:t>
            </w:r>
            <w:r w:rsidR="000B37AC">
              <w:rPr>
                <w:rFonts w:ascii="Calibri" w:hAnsi="Calibri" w:cs="Calibri"/>
                <w:b w:val="0"/>
                <w:color w:val="000000"/>
                <w:sz w:val="22"/>
                <w:szCs w:val="22"/>
              </w:rPr>
              <w:t xml:space="preserve"> due to change in Agency Estimate</w:t>
            </w:r>
          </w:p>
        </w:tc>
        <w:tc>
          <w:tcPr>
            <w:tcW w:w="1440" w:type="dxa"/>
            <w:hideMark/>
          </w:tcPr>
          <w:p w:rsidR="008D0E3D" w:rsidRPr="00FD6447" w:rsidP="008D0E3D" w14:paraId="4D85C1C2" w14:textId="3D699A25">
            <w:pPr>
              <w:jc w:val="right"/>
              <w:rPr>
                <w:rFonts w:ascii="Calibri" w:hAnsi="Calibri" w:cs="Calibri"/>
                <w:color w:val="000000"/>
                <w:sz w:val="22"/>
                <w:szCs w:val="22"/>
              </w:rPr>
            </w:pPr>
            <w:r>
              <w:rPr>
                <w:rFonts w:ascii="Calibri" w:hAnsi="Calibri" w:cs="Calibri"/>
                <w:color w:val="000000"/>
                <w:sz w:val="22"/>
                <w:szCs w:val="22"/>
              </w:rPr>
              <w:t>[4,962]</w:t>
            </w:r>
          </w:p>
        </w:tc>
        <w:tc>
          <w:tcPr>
            <w:tcW w:w="1440" w:type="dxa"/>
            <w:hideMark/>
          </w:tcPr>
          <w:p w:rsidR="008D0E3D" w:rsidRPr="00FD6447" w:rsidP="008D0E3D" w14:paraId="1F6712AF" w14:textId="165C4ABF">
            <w:pPr>
              <w:jc w:val="right"/>
              <w:rPr>
                <w:rFonts w:ascii="Calibri" w:hAnsi="Calibri" w:cs="Calibri"/>
                <w:color w:val="000000"/>
                <w:sz w:val="22"/>
                <w:szCs w:val="22"/>
              </w:rPr>
            </w:pPr>
            <w:r>
              <w:rPr>
                <w:rFonts w:ascii="Calibri" w:hAnsi="Calibri" w:cs="Calibri"/>
                <w:color w:val="000000"/>
                <w:sz w:val="22"/>
                <w:szCs w:val="22"/>
              </w:rPr>
              <w:t>[331]</w:t>
            </w:r>
          </w:p>
        </w:tc>
      </w:tr>
      <w:tr w14:paraId="20E92334" w14:textId="77777777" w:rsidTr="004F405C">
        <w:tblPrEx>
          <w:tblW w:w="9090" w:type="dxa"/>
          <w:tblLook w:val="04A0"/>
        </w:tblPrEx>
        <w:trPr>
          <w:trHeight w:val="290"/>
        </w:trPr>
        <w:tc>
          <w:tcPr>
            <w:tcW w:w="6210" w:type="dxa"/>
            <w:hideMark/>
          </w:tcPr>
          <w:p w:rsidR="000B37AC" w:rsidRPr="00FD6447" w:rsidP="000B37AC" w14:paraId="2401D633" w14:textId="48E33DC4">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hideMark/>
          </w:tcPr>
          <w:p w:rsidR="000B37AC" w:rsidRPr="00FD6447" w:rsidP="004F405C" w14:paraId="75832CEE" w14:textId="39D5B796">
            <w:pPr>
              <w:jc w:val="right"/>
              <w:rPr>
                <w:rFonts w:ascii="Calibri" w:hAnsi="Calibri" w:cs="Calibri"/>
                <w:color w:val="000000"/>
                <w:sz w:val="22"/>
                <w:szCs w:val="22"/>
              </w:rPr>
            </w:pPr>
            <w:r>
              <w:rPr>
                <w:rFonts w:ascii="Calibri" w:hAnsi="Calibri" w:cs="Calibri"/>
                <w:color w:val="000000"/>
                <w:sz w:val="22"/>
                <w:szCs w:val="22"/>
              </w:rPr>
              <w:t>46,099</w:t>
            </w:r>
          </w:p>
        </w:tc>
        <w:tc>
          <w:tcPr>
            <w:tcW w:w="1440" w:type="dxa"/>
            <w:hideMark/>
          </w:tcPr>
          <w:p w:rsidR="000B37AC" w:rsidRPr="00FD6447" w:rsidP="004F405C" w14:paraId="445F8E76" w14:textId="1D981E98">
            <w:pPr>
              <w:jc w:val="right"/>
              <w:rPr>
                <w:rFonts w:ascii="Calibri" w:hAnsi="Calibri" w:cs="Calibri"/>
                <w:color w:val="000000"/>
                <w:sz w:val="22"/>
                <w:szCs w:val="22"/>
              </w:rPr>
            </w:pPr>
            <w:r>
              <w:rPr>
                <w:rFonts w:ascii="Calibri" w:hAnsi="Calibri" w:cs="Calibri"/>
                <w:color w:val="000000"/>
                <w:sz w:val="22"/>
                <w:szCs w:val="22"/>
              </w:rPr>
              <w:t>3,073</w:t>
            </w:r>
          </w:p>
        </w:tc>
      </w:tr>
    </w:tbl>
    <w:p w:rsidR="00764FAF" w:rsidRPr="00FD6447" w:rsidP="008D0E3D" w14:paraId="7F812218" w14:textId="77777777">
      <w:pPr>
        <w:tabs>
          <w:tab w:val="left" w:pos="6323"/>
          <w:tab w:val="left" w:pos="7763"/>
        </w:tabs>
        <w:ind w:left="113"/>
        <w:rPr>
          <w:rFonts w:ascii="Calibri" w:hAnsi="Calibri" w:cs="Calibri"/>
          <w:color w:val="000000"/>
          <w:sz w:val="22"/>
          <w:szCs w:val="22"/>
        </w:rPr>
      </w:pPr>
      <w:r w:rsidRPr="00FD6447">
        <w:rPr>
          <w:rFonts w:ascii="Calibri" w:hAnsi="Calibri" w:cs="Calibri"/>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5A969C2B" w14:textId="77777777" w:rsidTr="000B37AC">
        <w:tblPrEx>
          <w:tblW w:w="9090" w:type="dxa"/>
          <w:tblLook w:val="04A0"/>
        </w:tblPrEx>
        <w:trPr>
          <w:trHeight w:val="580"/>
        </w:trPr>
        <w:tc>
          <w:tcPr>
            <w:tcW w:w="6210" w:type="dxa"/>
            <w:hideMark/>
          </w:tcPr>
          <w:p w:rsidR="00764FAF" w:rsidRPr="000B37AC" w:rsidP="00764FAF" w14:paraId="706C5ECD" w14:textId="77777777">
            <w:pPr>
              <w:rPr>
                <w:rFonts w:ascii="Calibri" w:hAnsi="Calibri" w:cs="Calibri"/>
                <w:color w:val="000000"/>
                <w:sz w:val="22"/>
                <w:szCs w:val="22"/>
              </w:rPr>
            </w:pPr>
            <w:r w:rsidRPr="000B37AC">
              <w:rPr>
                <w:rFonts w:ascii="Calibri" w:hAnsi="Calibri" w:cs="Calibri"/>
                <w:color w:val="000000"/>
                <w:sz w:val="22"/>
                <w:szCs w:val="22"/>
              </w:rPr>
              <w:t>DER Failure to Contact Employee Documentation [40.131(d)(2)(i)]</w:t>
            </w:r>
          </w:p>
        </w:tc>
        <w:tc>
          <w:tcPr>
            <w:tcW w:w="1440" w:type="dxa"/>
          </w:tcPr>
          <w:p w:rsidR="00764FAF" w:rsidRPr="000B37AC" w:rsidP="00764FAF" w14:paraId="087DDB88" w14:textId="1C7FF885">
            <w:pPr>
              <w:jc w:val="right"/>
              <w:rPr>
                <w:rFonts w:ascii="Calibri" w:hAnsi="Calibri" w:cs="Calibri"/>
                <w:b w:val="0"/>
                <w:color w:val="000000"/>
                <w:sz w:val="22"/>
                <w:szCs w:val="22"/>
              </w:rPr>
            </w:pPr>
            <w:r>
              <w:rPr>
                <w:rFonts w:ascii="Calibri" w:hAnsi="Calibri" w:cs="Calibri"/>
                <w:color w:val="000000"/>
                <w:sz w:val="22"/>
                <w:szCs w:val="22"/>
              </w:rPr>
              <w:t>Number of Response</w:t>
            </w:r>
          </w:p>
        </w:tc>
        <w:tc>
          <w:tcPr>
            <w:tcW w:w="1440" w:type="dxa"/>
          </w:tcPr>
          <w:p w:rsidR="00764FAF" w:rsidRPr="000B37AC" w:rsidP="00764FAF" w14:paraId="5F5BAA06" w14:textId="35379BF9">
            <w:pPr>
              <w:jc w:val="right"/>
              <w:rPr>
                <w:rFonts w:ascii="Calibri" w:hAnsi="Calibri" w:cs="Calibri"/>
                <w:b w:val="0"/>
                <w:color w:val="000000"/>
                <w:sz w:val="22"/>
                <w:szCs w:val="22"/>
              </w:rPr>
            </w:pPr>
            <w:r>
              <w:rPr>
                <w:rFonts w:ascii="Calibri" w:hAnsi="Calibri" w:cs="Calibri"/>
                <w:color w:val="000000"/>
                <w:sz w:val="22"/>
                <w:szCs w:val="22"/>
              </w:rPr>
              <w:t>Burden Hours</w:t>
            </w:r>
          </w:p>
        </w:tc>
      </w:tr>
      <w:tr w14:paraId="56EA13F3" w14:textId="77777777" w:rsidTr="00D9326D">
        <w:tblPrEx>
          <w:tblW w:w="9090" w:type="dxa"/>
          <w:tblLook w:val="04A0"/>
        </w:tblPrEx>
        <w:trPr>
          <w:trHeight w:val="580"/>
        </w:trPr>
        <w:tc>
          <w:tcPr>
            <w:tcW w:w="6210" w:type="dxa"/>
          </w:tcPr>
          <w:p w:rsidR="000B37AC" w:rsidRPr="000B37AC" w:rsidP="000B37AC" w14:paraId="56F85584" w14:textId="1C8E84F7">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0B37AC" w:rsidRPr="00FD6447" w:rsidP="000B37AC" w14:paraId="0FF583B2" w14:textId="7C64693E">
            <w:pPr>
              <w:jc w:val="right"/>
              <w:rPr>
                <w:rFonts w:ascii="Calibri" w:hAnsi="Calibri" w:cs="Calibri"/>
                <w:color w:val="000000"/>
                <w:sz w:val="22"/>
                <w:szCs w:val="22"/>
              </w:rPr>
            </w:pPr>
            <w:r w:rsidRPr="007C16A5">
              <w:rPr>
                <w:rFonts w:ascii="Calibri" w:hAnsi="Calibri" w:cs="Calibri"/>
                <w:color w:val="000000"/>
                <w:sz w:val="22"/>
                <w:szCs w:val="22"/>
              </w:rPr>
              <w:t>12,765</w:t>
            </w:r>
          </w:p>
        </w:tc>
        <w:tc>
          <w:tcPr>
            <w:tcW w:w="1440" w:type="dxa"/>
          </w:tcPr>
          <w:p w:rsidR="000B37AC" w:rsidRPr="00FD6447" w:rsidP="000B37AC" w14:paraId="58C9F5DD" w14:textId="15D1D4A3">
            <w:pPr>
              <w:jc w:val="right"/>
              <w:rPr>
                <w:rFonts w:ascii="Calibri" w:hAnsi="Calibri" w:cs="Calibri"/>
                <w:color w:val="000000"/>
                <w:sz w:val="22"/>
                <w:szCs w:val="22"/>
              </w:rPr>
            </w:pPr>
            <w:r w:rsidRPr="007C16A5">
              <w:rPr>
                <w:rFonts w:ascii="Calibri" w:hAnsi="Calibri" w:cs="Calibri"/>
                <w:color w:val="000000"/>
                <w:sz w:val="22"/>
                <w:szCs w:val="22"/>
              </w:rPr>
              <w:t>851</w:t>
            </w:r>
          </w:p>
        </w:tc>
      </w:tr>
      <w:tr w14:paraId="69C90902" w14:textId="77777777" w:rsidTr="00D9326D">
        <w:tblPrEx>
          <w:tblW w:w="9090" w:type="dxa"/>
          <w:tblLook w:val="04A0"/>
        </w:tblPrEx>
        <w:trPr>
          <w:trHeight w:val="290"/>
        </w:trPr>
        <w:tc>
          <w:tcPr>
            <w:tcW w:w="6210" w:type="dxa"/>
            <w:hideMark/>
          </w:tcPr>
          <w:p w:rsidR="000B37AC" w:rsidRPr="00FD6447" w:rsidP="000B37AC" w14:paraId="19FD35FC" w14:textId="17E14A30">
            <w:pPr>
              <w:rPr>
                <w:rFonts w:ascii="Calibri" w:hAnsi="Calibri" w:cs="Calibri"/>
                <w:b w:val="0"/>
                <w:color w:val="000000"/>
                <w:sz w:val="22"/>
                <w:szCs w:val="22"/>
              </w:rPr>
            </w:pPr>
            <w:r>
              <w:rPr>
                <w:rFonts w:ascii="Calibri" w:hAnsi="Calibri" w:cs="Calibri"/>
                <w:b w:val="0"/>
                <w:color w:val="000000"/>
                <w:sz w:val="22"/>
                <w:szCs w:val="22"/>
              </w:rPr>
              <w:t>Decrease</w:t>
            </w:r>
            <w:r>
              <w:rPr>
                <w:rFonts w:ascii="Calibri" w:hAnsi="Calibri" w:cs="Calibri"/>
                <w:b w:val="0"/>
                <w:color w:val="000000"/>
                <w:sz w:val="22"/>
                <w:szCs w:val="22"/>
              </w:rPr>
              <w:t xml:space="preserve"> due to change in Agency Estimate</w:t>
            </w:r>
          </w:p>
        </w:tc>
        <w:tc>
          <w:tcPr>
            <w:tcW w:w="1440" w:type="dxa"/>
            <w:hideMark/>
          </w:tcPr>
          <w:p w:rsidR="000B37AC" w:rsidRPr="00FD6447" w:rsidP="000B37AC" w14:paraId="220CC0A4" w14:textId="5D26CD51">
            <w:pPr>
              <w:jc w:val="right"/>
              <w:rPr>
                <w:rFonts w:ascii="Calibri" w:hAnsi="Calibri" w:cs="Calibri"/>
                <w:color w:val="000000"/>
                <w:sz w:val="22"/>
                <w:szCs w:val="22"/>
              </w:rPr>
            </w:pPr>
            <w:r>
              <w:rPr>
                <w:rFonts w:ascii="Calibri" w:hAnsi="Calibri" w:cs="Calibri"/>
                <w:color w:val="000000"/>
                <w:sz w:val="22"/>
                <w:szCs w:val="22"/>
              </w:rPr>
              <w:t>[1,240]</w:t>
            </w:r>
          </w:p>
        </w:tc>
        <w:tc>
          <w:tcPr>
            <w:tcW w:w="1440" w:type="dxa"/>
            <w:hideMark/>
          </w:tcPr>
          <w:p w:rsidR="000B37AC" w:rsidRPr="00FD6447" w:rsidP="000B37AC" w14:paraId="5E4720FA" w14:textId="53768D0C">
            <w:pPr>
              <w:jc w:val="right"/>
              <w:rPr>
                <w:rFonts w:ascii="Calibri" w:hAnsi="Calibri" w:cs="Calibri"/>
                <w:color w:val="000000"/>
                <w:sz w:val="22"/>
                <w:szCs w:val="22"/>
              </w:rPr>
            </w:pPr>
            <w:r>
              <w:rPr>
                <w:rFonts w:ascii="Calibri" w:hAnsi="Calibri" w:cs="Calibri"/>
                <w:color w:val="000000"/>
                <w:sz w:val="22"/>
                <w:szCs w:val="22"/>
              </w:rPr>
              <w:t>[83]</w:t>
            </w:r>
          </w:p>
        </w:tc>
      </w:tr>
      <w:tr w14:paraId="32A8E9FA" w14:textId="77777777" w:rsidTr="00D9326D">
        <w:tblPrEx>
          <w:tblW w:w="9090" w:type="dxa"/>
          <w:tblLook w:val="04A0"/>
        </w:tblPrEx>
        <w:trPr>
          <w:trHeight w:val="290"/>
        </w:trPr>
        <w:tc>
          <w:tcPr>
            <w:tcW w:w="6210" w:type="dxa"/>
          </w:tcPr>
          <w:p w:rsidR="000B37AC" w:rsidRPr="00FD6447" w:rsidP="000B37AC" w14:paraId="44B03F2D" w14:textId="406EA3F8">
            <w:pPr>
              <w:jc w:val="right"/>
              <w:rPr>
                <w:rFonts w:ascii="Calibri" w:hAnsi="Calibri" w:cs="Calibri"/>
                <w:color w:val="000000"/>
                <w:sz w:val="22"/>
                <w:szCs w:val="22"/>
              </w:rPr>
            </w:pPr>
            <w:r>
              <w:rPr>
                <w:rFonts w:ascii="Calibri" w:hAnsi="Calibri" w:cs="Calibri"/>
                <w:b w:val="0"/>
                <w:color w:val="000000"/>
                <w:sz w:val="22"/>
                <w:szCs w:val="22"/>
              </w:rPr>
              <w:t>Current Request</w:t>
            </w:r>
          </w:p>
        </w:tc>
        <w:tc>
          <w:tcPr>
            <w:tcW w:w="1440" w:type="dxa"/>
          </w:tcPr>
          <w:p w:rsidR="000B37AC" w:rsidRPr="00FD6447" w:rsidP="000B37AC" w14:paraId="38746BD4" w14:textId="4AF07F8A">
            <w:pPr>
              <w:jc w:val="right"/>
              <w:rPr>
                <w:rFonts w:ascii="Calibri" w:hAnsi="Calibri" w:cs="Calibri"/>
                <w:color w:val="000000"/>
                <w:sz w:val="22"/>
                <w:szCs w:val="22"/>
              </w:rPr>
            </w:pPr>
            <w:r>
              <w:rPr>
                <w:rFonts w:ascii="Calibri" w:hAnsi="Calibri" w:cs="Calibri"/>
                <w:color w:val="000000"/>
                <w:sz w:val="22"/>
                <w:szCs w:val="22"/>
              </w:rPr>
              <w:t>11,525</w:t>
            </w:r>
          </w:p>
        </w:tc>
        <w:tc>
          <w:tcPr>
            <w:tcW w:w="1440" w:type="dxa"/>
          </w:tcPr>
          <w:p w:rsidR="000B37AC" w:rsidRPr="00FD6447" w:rsidP="000B37AC" w14:paraId="65596C9F" w14:textId="726F62E0">
            <w:pPr>
              <w:jc w:val="right"/>
              <w:rPr>
                <w:rFonts w:ascii="Calibri" w:hAnsi="Calibri" w:cs="Calibri"/>
                <w:color w:val="000000"/>
                <w:sz w:val="22"/>
                <w:szCs w:val="22"/>
              </w:rPr>
            </w:pPr>
            <w:r>
              <w:rPr>
                <w:rFonts w:ascii="Calibri" w:hAnsi="Calibri" w:cs="Calibri"/>
                <w:color w:val="000000"/>
                <w:sz w:val="22"/>
                <w:szCs w:val="22"/>
              </w:rPr>
              <w:t>768</w:t>
            </w:r>
          </w:p>
        </w:tc>
      </w:tr>
    </w:tbl>
    <w:p w:rsidR="00764FAF" w:rsidRPr="00FD6447" w:rsidP="000B37AC" w14:paraId="63BF4072" w14:textId="77777777">
      <w:pPr>
        <w:tabs>
          <w:tab w:val="left" w:pos="6323"/>
          <w:tab w:val="left" w:pos="7763"/>
        </w:tabs>
        <w:ind w:left="113"/>
        <w:rPr>
          <w:rFonts w:ascii="Calibri" w:hAnsi="Calibri" w:cs="Calibri"/>
          <w:color w:val="000000"/>
          <w:sz w:val="22"/>
          <w:szCs w:val="22"/>
        </w:rPr>
      </w:pPr>
      <w:r>
        <w:rPr>
          <w:rFonts w:ascii="Calibri" w:hAnsi="Calibri" w:cs="Calibri"/>
          <w:b/>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02063299" w14:textId="77777777" w:rsidTr="000B37AC">
        <w:tblPrEx>
          <w:tblW w:w="9090" w:type="dxa"/>
          <w:tblLook w:val="04A0"/>
        </w:tblPrEx>
        <w:trPr>
          <w:trHeight w:val="580"/>
        </w:trPr>
        <w:tc>
          <w:tcPr>
            <w:tcW w:w="6210" w:type="dxa"/>
            <w:hideMark/>
          </w:tcPr>
          <w:p w:rsidR="00764FAF" w:rsidRPr="000B37AC" w:rsidP="00764FAF" w14:paraId="606B8B09" w14:textId="77777777">
            <w:pPr>
              <w:rPr>
                <w:rFonts w:ascii="Calibri" w:hAnsi="Calibri" w:cs="Calibri"/>
                <w:color w:val="000000"/>
                <w:sz w:val="22"/>
                <w:szCs w:val="22"/>
              </w:rPr>
            </w:pPr>
            <w:r w:rsidRPr="000B37AC">
              <w:rPr>
                <w:rFonts w:ascii="Calibri" w:hAnsi="Calibri" w:cs="Calibri"/>
                <w:color w:val="000000"/>
                <w:sz w:val="22"/>
                <w:szCs w:val="22"/>
              </w:rPr>
              <w:t>MRO Verification of Positive Result Without Interview Documentation [40.133].</w:t>
            </w:r>
          </w:p>
        </w:tc>
        <w:tc>
          <w:tcPr>
            <w:tcW w:w="1440" w:type="dxa"/>
          </w:tcPr>
          <w:p w:rsidR="00764FAF" w:rsidRPr="00FD6447" w:rsidP="00764FAF" w14:paraId="18C1B509" w14:textId="11ACEF90">
            <w:pPr>
              <w:jc w:val="right"/>
              <w:rPr>
                <w:rFonts w:ascii="Calibri" w:hAnsi="Calibri" w:cs="Calibri"/>
                <w:color w:val="000000"/>
                <w:sz w:val="22"/>
                <w:szCs w:val="22"/>
              </w:rPr>
            </w:pPr>
            <w:r>
              <w:rPr>
                <w:rFonts w:ascii="Calibri" w:hAnsi="Calibri" w:cs="Calibri"/>
                <w:color w:val="000000"/>
                <w:sz w:val="22"/>
                <w:szCs w:val="22"/>
              </w:rPr>
              <w:t>Number of Response</w:t>
            </w:r>
          </w:p>
        </w:tc>
        <w:tc>
          <w:tcPr>
            <w:tcW w:w="1440" w:type="dxa"/>
          </w:tcPr>
          <w:p w:rsidR="00764FAF" w:rsidRPr="00FD6447" w:rsidP="00764FAF" w14:paraId="5A4AC8CC" w14:textId="6EB0A308">
            <w:pPr>
              <w:jc w:val="right"/>
              <w:rPr>
                <w:rFonts w:ascii="Calibri" w:hAnsi="Calibri" w:cs="Calibri"/>
                <w:color w:val="000000"/>
                <w:sz w:val="22"/>
                <w:szCs w:val="22"/>
              </w:rPr>
            </w:pPr>
            <w:r>
              <w:rPr>
                <w:rFonts w:ascii="Calibri" w:hAnsi="Calibri" w:cs="Calibri"/>
                <w:color w:val="000000"/>
                <w:sz w:val="22"/>
                <w:szCs w:val="22"/>
              </w:rPr>
              <w:t>Burden Hours</w:t>
            </w:r>
          </w:p>
        </w:tc>
      </w:tr>
      <w:tr w14:paraId="10303DA8" w14:textId="77777777" w:rsidTr="00D9326D">
        <w:tblPrEx>
          <w:tblW w:w="9090" w:type="dxa"/>
          <w:tblLook w:val="04A0"/>
        </w:tblPrEx>
        <w:trPr>
          <w:trHeight w:val="580"/>
        </w:trPr>
        <w:tc>
          <w:tcPr>
            <w:tcW w:w="6210" w:type="dxa"/>
          </w:tcPr>
          <w:p w:rsidR="000B37AC" w:rsidRPr="000B37AC" w:rsidP="000B37AC" w14:paraId="039C3046" w14:textId="04F3325B">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0B37AC" w:rsidRPr="00FD6447" w:rsidP="000B37AC" w14:paraId="19F49F1C" w14:textId="41A09089">
            <w:pPr>
              <w:jc w:val="right"/>
              <w:rPr>
                <w:rFonts w:ascii="Calibri" w:hAnsi="Calibri" w:cs="Calibri"/>
                <w:color w:val="000000"/>
                <w:sz w:val="22"/>
                <w:szCs w:val="22"/>
              </w:rPr>
            </w:pPr>
            <w:r w:rsidRPr="00A42650">
              <w:rPr>
                <w:rFonts w:ascii="Calibri" w:hAnsi="Calibri" w:cs="Calibri"/>
                <w:color w:val="000000"/>
                <w:sz w:val="22"/>
                <w:szCs w:val="22"/>
              </w:rPr>
              <w:t>12,765</w:t>
            </w:r>
          </w:p>
        </w:tc>
        <w:tc>
          <w:tcPr>
            <w:tcW w:w="1440" w:type="dxa"/>
          </w:tcPr>
          <w:p w:rsidR="000B37AC" w:rsidRPr="00FD6447" w:rsidP="000B37AC" w14:paraId="5888B90E" w14:textId="1E21BA79">
            <w:pPr>
              <w:jc w:val="right"/>
              <w:rPr>
                <w:rFonts w:ascii="Calibri" w:hAnsi="Calibri" w:cs="Calibri"/>
                <w:color w:val="000000"/>
                <w:sz w:val="22"/>
                <w:szCs w:val="22"/>
              </w:rPr>
            </w:pPr>
            <w:r w:rsidRPr="00A42650">
              <w:rPr>
                <w:rFonts w:ascii="Calibri" w:hAnsi="Calibri" w:cs="Calibri"/>
                <w:color w:val="000000"/>
                <w:sz w:val="22"/>
                <w:szCs w:val="22"/>
              </w:rPr>
              <w:t>851</w:t>
            </w:r>
          </w:p>
        </w:tc>
      </w:tr>
      <w:tr w14:paraId="26F55FF6" w14:textId="77777777" w:rsidTr="004F405C">
        <w:tblPrEx>
          <w:tblW w:w="9090" w:type="dxa"/>
          <w:tblLook w:val="04A0"/>
        </w:tblPrEx>
        <w:trPr>
          <w:trHeight w:val="290"/>
        </w:trPr>
        <w:tc>
          <w:tcPr>
            <w:tcW w:w="6210" w:type="dxa"/>
            <w:hideMark/>
          </w:tcPr>
          <w:p w:rsidR="000B37AC" w:rsidRPr="00FD6447" w:rsidP="000B37AC" w14:paraId="529A433D" w14:textId="18C2CF26">
            <w:pPr>
              <w:rPr>
                <w:rFonts w:ascii="Calibri" w:hAnsi="Calibri" w:cs="Calibri"/>
                <w:b w:val="0"/>
                <w:color w:val="000000"/>
                <w:sz w:val="22"/>
                <w:szCs w:val="22"/>
              </w:rPr>
            </w:pPr>
            <w:r>
              <w:rPr>
                <w:rFonts w:ascii="Calibri" w:hAnsi="Calibri" w:cs="Calibri"/>
                <w:b w:val="0"/>
                <w:color w:val="000000"/>
                <w:sz w:val="22"/>
                <w:szCs w:val="22"/>
              </w:rPr>
              <w:t>Decrease</w:t>
            </w:r>
            <w:r>
              <w:rPr>
                <w:rFonts w:ascii="Calibri" w:hAnsi="Calibri" w:cs="Calibri"/>
                <w:b w:val="0"/>
                <w:color w:val="000000"/>
                <w:sz w:val="22"/>
                <w:szCs w:val="22"/>
              </w:rPr>
              <w:t xml:space="preserve"> due to change in Agency Estimate</w:t>
            </w:r>
          </w:p>
        </w:tc>
        <w:tc>
          <w:tcPr>
            <w:tcW w:w="1440" w:type="dxa"/>
            <w:hideMark/>
          </w:tcPr>
          <w:p w:rsidR="000B37AC" w:rsidRPr="00FD6447" w:rsidP="000B37AC" w14:paraId="03125D2C" w14:textId="0980A230">
            <w:pPr>
              <w:jc w:val="right"/>
              <w:rPr>
                <w:rFonts w:ascii="Calibri" w:hAnsi="Calibri" w:cs="Calibri"/>
                <w:color w:val="000000"/>
                <w:sz w:val="22"/>
                <w:szCs w:val="22"/>
              </w:rPr>
            </w:pPr>
            <w:r>
              <w:rPr>
                <w:rFonts w:ascii="Calibri" w:hAnsi="Calibri" w:cs="Calibri"/>
                <w:color w:val="000000"/>
                <w:sz w:val="22"/>
                <w:szCs w:val="22"/>
              </w:rPr>
              <w:t>[1,240]</w:t>
            </w:r>
          </w:p>
        </w:tc>
        <w:tc>
          <w:tcPr>
            <w:tcW w:w="1440" w:type="dxa"/>
            <w:hideMark/>
          </w:tcPr>
          <w:p w:rsidR="000B37AC" w:rsidRPr="00FD6447" w:rsidP="000B37AC" w14:paraId="728D0493" w14:textId="3CD91D9E">
            <w:pPr>
              <w:jc w:val="right"/>
              <w:rPr>
                <w:rFonts w:ascii="Calibri" w:hAnsi="Calibri" w:cs="Calibri"/>
                <w:color w:val="000000"/>
                <w:sz w:val="22"/>
                <w:szCs w:val="22"/>
              </w:rPr>
            </w:pPr>
            <w:r>
              <w:rPr>
                <w:rFonts w:ascii="Calibri" w:hAnsi="Calibri" w:cs="Calibri"/>
                <w:color w:val="000000"/>
                <w:sz w:val="22"/>
                <w:szCs w:val="22"/>
              </w:rPr>
              <w:t>[83]</w:t>
            </w:r>
          </w:p>
        </w:tc>
      </w:tr>
      <w:tr w14:paraId="28C3F7DA" w14:textId="77777777" w:rsidTr="00D9326D">
        <w:tblPrEx>
          <w:tblW w:w="9090" w:type="dxa"/>
          <w:tblLook w:val="04A0"/>
        </w:tblPrEx>
        <w:trPr>
          <w:trHeight w:val="580"/>
        </w:trPr>
        <w:tc>
          <w:tcPr>
            <w:tcW w:w="6210" w:type="dxa"/>
          </w:tcPr>
          <w:p w:rsidR="000B37AC" w:rsidP="000B37AC" w14:paraId="2F6E26E3" w14:textId="6BE871B2">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tcPr>
          <w:p w:rsidR="000B37AC" w:rsidRPr="00FD6447" w:rsidP="000B37AC" w14:paraId="2FD68E55" w14:textId="4C15CFBA">
            <w:pPr>
              <w:jc w:val="right"/>
              <w:rPr>
                <w:rFonts w:ascii="Calibri" w:hAnsi="Calibri" w:cs="Calibri"/>
                <w:color w:val="000000"/>
                <w:sz w:val="22"/>
                <w:szCs w:val="22"/>
              </w:rPr>
            </w:pPr>
            <w:r>
              <w:rPr>
                <w:rFonts w:ascii="Calibri" w:hAnsi="Calibri" w:cs="Calibri"/>
                <w:color w:val="000000"/>
                <w:sz w:val="22"/>
                <w:szCs w:val="22"/>
              </w:rPr>
              <w:t>11,525</w:t>
            </w:r>
          </w:p>
        </w:tc>
        <w:tc>
          <w:tcPr>
            <w:tcW w:w="1440" w:type="dxa"/>
          </w:tcPr>
          <w:p w:rsidR="000B37AC" w:rsidRPr="00FD6447" w:rsidP="000B37AC" w14:paraId="551F31BD" w14:textId="48CE41D1">
            <w:pPr>
              <w:jc w:val="right"/>
              <w:rPr>
                <w:rFonts w:ascii="Calibri" w:hAnsi="Calibri" w:cs="Calibri"/>
                <w:color w:val="000000"/>
                <w:sz w:val="22"/>
                <w:szCs w:val="22"/>
              </w:rPr>
            </w:pPr>
            <w:r>
              <w:rPr>
                <w:rFonts w:ascii="Calibri" w:hAnsi="Calibri" w:cs="Calibri"/>
                <w:color w:val="000000"/>
                <w:sz w:val="22"/>
                <w:szCs w:val="22"/>
              </w:rPr>
              <w:t>768</w:t>
            </w:r>
          </w:p>
        </w:tc>
      </w:tr>
    </w:tbl>
    <w:p w:rsidR="00764FAF" w:rsidRPr="00FD6447" w:rsidP="000B37AC" w14:paraId="3601DE2B" w14:textId="77777777">
      <w:pPr>
        <w:tabs>
          <w:tab w:val="left" w:pos="6323"/>
          <w:tab w:val="left" w:pos="7763"/>
        </w:tabs>
        <w:ind w:left="113"/>
        <w:rPr>
          <w:rFonts w:ascii="Calibri" w:hAnsi="Calibri" w:cs="Calibri"/>
          <w:color w:val="000000"/>
          <w:sz w:val="22"/>
          <w:szCs w:val="22"/>
        </w:rPr>
      </w:pPr>
      <w:r w:rsidRPr="00FD6447">
        <w:rPr>
          <w:rFonts w:ascii="Calibri" w:hAnsi="Calibri" w:cs="Calibri"/>
          <w:b/>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211417F2" w14:textId="77777777" w:rsidTr="000B37AC">
        <w:tblPrEx>
          <w:tblW w:w="9090" w:type="dxa"/>
          <w:tblLook w:val="04A0"/>
        </w:tblPrEx>
        <w:trPr>
          <w:trHeight w:val="580"/>
        </w:trPr>
        <w:tc>
          <w:tcPr>
            <w:tcW w:w="6210" w:type="dxa"/>
            <w:hideMark/>
          </w:tcPr>
          <w:p w:rsidR="00764FAF" w:rsidRPr="000B37AC" w:rsidP="00764FAF" w14:paraId="17AB7831" w14:textId="77777777">
            <w:pPr>
              <w:rPr>
                <w:rFonts w:ascii="Calibri" w:hAnsi="Calibri" w:cs="Calibri"/>
                <w:color w:val="000000"/>
                <w:sz w:val="22"/>
                <w:szCs w:val="22"/>
              </w:rPr>
            </w:pPr>
            <w:r w:rsidRPr="000B37AC">
              <w:rPr>
                <w:rFonts w:ascii="Calibri" w:hAnsi="Calibri" w:cs="Calibri"/>
                <w:color w:val="000000"/>
                <w:sz w:val="22"/>
                <w:szCs w:val="22"/>
              </w:rPr>
              <w:t>Adulterant/Substitution Evaluation Physician Statements [40.145(g)(2)(ii)(d)]</w:t>
            </w:r>
          </w:p>
        </w:tc>
        <w:tc>
          <w:tcPr>
            <w:tcW w:w="1440" w:type="dxa"/>
          </w:tcPr>
          <w:p w:rsidR="00764FAF" w:rsidRPr="00FD6447" w:rsidP="00764FAF" w14:paraId="282EB590" w14:textId="422DC369">
            <w:pPr>
              <w:jc w:val="right"/>
              <w:rPr>
                <w:rFonts w:ascii="Calibri" w:hAnsi="Calibri" w:cs="Calibri"/>
                <w:color w:val="000000"/>
                <w:sz w:val="22"/>
                <w:szCs w:val="22"/>
              </w:rPr>
            </w:pPr>
            <w:r>
              <w:rPr>
                <w:rFonts w:ascii="Calibri" w:hAnsi="Calibri" w:cs="Calibri"/>
                <w:color w:val="000000"/>
                <w:sz w:val="22"/>
                <w:szCs w:val="22"/>
              </w:rPr>
              <w:t>Number of Response</w:t>
            </w:r>
          </w:p>
        </w:tc>
        <w:tc>
          <w:tcPr>
            <w:tcW w:w="1440" w:type="dxa"/>
          </w:tcPr>
          <w:p w:rsidR="00764FAF" w:rsidRPr="00FD6447" w:rsidP="00764FAF" w14:paraId="22F80CE9" w14:textId="70AB994A">
            <w:pPr>
              <w:jc w:val="right"/>
              <w:rPr>
                <w:rFonts w:ascii="Calibri" w:hAnsi="Calibri" w:cs="Calibri"/>
                <w:color w:val="000000"/>
                <w:sz w:val="22"/>
                <w:szCs w:val="22"/>
              </w:rPr>
            </w:pPr>
            <w:r>
              <w:rPr>
                <w:rFonts w:ascii="Calibri" w:hAnsi="Calibri" w:cs="Calibri"/>
                <w:color w:val="000000"/>
                <w:sz w:val="22"/>
                <w:szCs w:val="22"/>
              </w:rPr>
              <w:t>Burden Hours</w:t>
            </w:r>
          </w:p>
        </w:tc>
      </w:tr>
      <w:tr w14:paraId="03967AD4" w14:textId="77777777" w:rsidTr="00D9326D">
        <w:tblPrEx>
          <w:tblW w:w="9090" w:type="dxa"/>
          <w:tblLook w:val="04A0"/>
        </w:tblPrEx>
        <w:trPr>
          <w:trHeight w:val="580"/>
        </w:trPr>
        <w:tc>
          <w:tcPr>
            <w:tcW w:w="6210" w:type="dxa"/>
          </w:tcPr>
          <w:p w:rsidR="000B37AC" w:rsidRPr="000B37AC" w:rsidP="000B37AC" w14:paraId="1E040C71" w14:textId="65F69E8C">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0B37AC" w:rsidRPr="00FD6447" w:rsidP="000B37AC" w14:paraId="1C5E1D66" w14:textId="22C7F53C">
            <w:pPr>
              <w:jc w:val="right"/>
              <w:rPr>
                <w:rFonts w:ascii="Calibri" w:hAnsi="Calibri" w:cs="Calibri"/>
                <w:color w:val="000000"/>
                <w:sz w:val="22"/>
                <w:szCs w:val="22"/>
              </w:rPr>
            </w:pPr>
            <w:r w:rsidRPr="00FD6447">
              <w:rPr>
                <w:rFonts w:ascii="Calibri" w:hAnsi="Calibri" w:cs="Calibri"/>
                <w:color w:val="000000"/>
                <w:sz w:val="22"/>
                <w:szCs w:val="22"/>
              </w:rPr>
              <w:t>0</w:t>
            </w:r>
          </w:p>
        </w:tc>
        <w:tc>
          <w:tcPr>
            <w:tcW w:w="1440" w:type="dxa"/>
          </w:tcPr>
          <w:p w:rsidR="000B37AC" w:rsidRPr="00FD6447" w:rsidP="000B37AC" w14:paraId="619A9D6E" w14:textId="6C17B6EA">
            <w:pPr>
              <w:jc w:val="right"/>
              <w:rPr>
                <w:rFonts w:ascii="Calibri" w:hAnsi="Calibri" w:cs="Calibri"/>
                <w:color w:val="000000"/>
                <w:sz w:val="22"/>
                <w:szCs w:val="22"/>
              </w:rPr>
            </w:pPr>
            <w:r w:rsidRPr="00FD6447">
              <w:rPr>
                <w:rFonts w:ascii="Calibri" w:hAnsi="Calibri" w:cs="Calibri"/>
                <w:color w:val="000000"/>
                <w:sz w:val="22"/>
                <w:szCs w:val="22"/>
              </w:rPr>
              <w:t>0</w:t>
            </w:r>
          </w:p>
        </w:tc>
      </w:tr>
      <w:tr w14:paraId="34B4CFDE" w14:textId="77777777" w:rsidTr="00D9326D">
        <w:tblPrEx>
          <w:tblW w:w="9090" w:type="dxa"/>
          <w:tblLook w:val="04A0"/>
        </w:tblPrEx>
        <w:trPr>
          <w:trHeight w:val="290"/>
        </w:trPr>
        <w:tc>
          <w:tcPr>
            <w:tcW w:w="6210" w:type="dxa"/>
            <w:hideMark/>
          </w:tcPr>
          <w:p w:rsidR="000B37AC" w:rsidRPr="00FD6447" w:rsidP="000B37AC" w14:paraId="1AE75577" w14:textId="209B462F">
            <w:pPr>
              <w:rPr>
                <w:rFonts w:ascii="Calibri" w:hAnsi="Calibri" w:cs="Calibri"/>
                <w:b w:val="0"/>
                <w:color w:val="000000"/>
                <w:sz w:val="22"/>
                <w:szCs w:val="22"/>
              </w:rPr>
            </w:pPr>
            <w:r>
              <w:rPr>
                <w:rFonts w:ascii="Calibri" w:hAnsi="Calibri" w:cs="Calibri"/>
                <w:b w:val="0"/>
                <w:color w:val="000000"/>
                <w:sz w:val="22"/>
                <w:szCs w:val="22"/>
              </w:rPr>
              <w:t>Increase due to change in Agency Estimate</w:t>
            </w:r>
          </w:p>
        </w:tc>
        <w:tc>
          <w:tcPr>
            <w:tcW w:w="1440" w:type="dxa"/>
            <w:hideMark/>
          </w:tcPr>
          <w:p w:rsidR="000B37AC" w:rsidRPr="00FD6447" w:rsidP="000B37AC" w14:paraId="37C672B3" w14:textId="77777777">
            <w:pPr>
              <w:jc w:val="right"/>
              <w:rPr>
                <w:rFonts w:ascii="Calibri" w:hAnsi="Calibri" w:cs="Calibri"/>
                <w:color w:val="000000"/>
                <w:sz w:val="22"/>
                <w:szCs w:val="22"/>
              </w:rPr>
            </w:pPr>
            <w:r w:rsidRPr="00FD6447">
              <w:rPr>
                <w:rFonts w:ascii="Calibri" w:hAnsi="Calibri" w:cs="Calibri"/>
                <w:color w:val="000000"/>
                <w:sz w:val="22"/>
                <w:szCs w:val="22"/>
              </w:rPr>
              <w:t>0</w:t>
            </w:r>
          </w:p>
        </w:tc>
        <w:tc>
          <w:tcPr>
            <w:tcW w:w="1440" w:type="dxa"/>
            <w:hideMark/>
          </w:tcPr>
          <w:p w:rsidR="000B37AC" w:rsidRPr="00FD6447" w:rsidP="000B37AC" w14:paraId="532B06E8" w14:textId="77777777">
            <w:pPr>
              <w:jc w:val="right"/>
              <w:rPr>
                <w:rFonts w:ascii="Calibri" w:hAnsi="Calibri" w:cs="Calibri"/>
                <w:color w:val="000000"/>
                <w:sz w:val="22"/>
                <w:szCs w:val="22"/>
              </w:rPr>
            </w:pPr>
            <w:r w:rsidRPr="00FD6447">
              <w:rPr>
                <w:rFonts w:ascii="Calibri" w:hAnsi="Calibri" w:cs="Calibri"/>
                <w:color w:val="000000"/>
                <w:sz w:val="22"/>
                <w:szCs w:val="22"/>
              </w:rPr>
              <w:t>0</w:t>
            </w:r>
          </w:p>
        </w:tc>
      </w:tr>
      <w:tr w14:paraId="2CD97D75" w14:textId="77777777" w:rsidTr="00D9326D">
        <w:tblPrEx>
          <w:tblW w:w="9090" w:type="dxa"/>
          <w:tblLook w:val="04A0"/>
        </w:tblPrEx>
        <w:trPr>
          <w:trHeight w:val="290"/>
        </w:trPr>
        <w:tc>
          <w:tcPr>
            <w:tcW w:w="6210" w:type="dxa"/>
            <w:hideMark/>
          </w:tcPr>
          <w:p w:rsidR="000B37AC" w:rsidRPr="00FD6447" w:rsidP="000B37AC" w14:paraId="17974C78" w14:textId="07118A19">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hideMark/>
          </w:tcPr>
          <w:p w:rsidR="000B37AC" w:rsidRPr="00FD6447" w:rsidP="000B37AC" w14:paraId="225D62C0" w14:textId="77777777">
            <w:pPr>
              <w:jc w:val="right"/>
              <w:rPr>
                <w:rFonts w:ascii="Calibri" w:hAnsi="Calibri" w:cs="Calibri"/>
                <w:color w:val="000000"/>
                <w:sz w:val="22"/>
                <w:szCs w:val="22"/>
              </w:rPr>
            </w:pPr>
            <w:r w:rsidRPr="00FD6447">
              <w:rPr>
                <w:rFonts w:ascii="Calibri" w:hAnsi="Calibri" w:cs="Calibri"/>
                <w:color w:val="000000"/>
                <w:sz w:val="22"/>
                <w:szCs w:val="22"/>
              </w:rPr>
              <w:t>0</w:t>
            </w:r>
          </w:p>
        </w:tc>
        <w:tc>
          <w:tcPr>
            <w:tcW w:w="1440" w:type="dxa"/>
            <w:hideMark/>
          </w:tcPr>
          <w:p w:rsidR="000B37AC" w:rsidRPr="00FD6447" w:rsidP="000B37AC" w14:paraId="73A21A57" w14:textId="77777777">
            <w:pPr>
              <w:jc w:val="right"/>
              <w:rPr>
                <w:rFonts w:ascii="Calibri" w:hAnsi="Calibri" w:cs="Calibri"/>
                <w:color w:val="000000"/>
                <w:sz w:val="22"/>
                <w:szCs w:val="22"/>
              </w:rPr>
            </w:pPr>
            <w:r w:rsidRPr="00FD6447">
              <w:rPr>
                <w:rFonts w:ascii="Calibri" w:hAnsi="Calibri" w:cs="Calibri"/>
                <w:color w:val="000000"/>
                <w:sz w:val="22"/>
                <w:szCs w:val="22"/>
              </w:rPr>
              <w:t>0</w:t>
            </w:r>
          </w:p>
        </w:tc>
      </w:tr>
    </w:tbl>
    <w:p w:rsidR="00D07ED7" w:rsidP="000B37AC" w14:paraId="40551A2F" w14:textId="77777777">
      <w:pPr>
        <w:tabs>
          <w:tab w:val="left" w:pos="6323"/>
          <w:tab w:val="left" w:pos="7763"/>
        </w:tabs>
        <w:ind w:left="113"/>
        <w:rPr>
          <w:rFonts w:ascii="Calibri" w:hAnsi="Calibri" w:cs="Calibri"/>
          <w:b/>
          <w:color w:val="000000"/>
          <w:sz w:val="22"/>
          <w:szCs w:val="22"/>
        </w:rPr>
      </w:pPr>
    </w:p>
    <w:p w:rsidR="00764FAF" w:rsidRPr="00FD6447" w:rsidP="000B37AC" w14:paraId="3064E0C6" w14:textId="5CCD0567">
      <w:pPr>
        <w:tabs>
          <w:tab w:val="left" w:pos="6323"/>
          <w:tab w:val="left" w:pos="7763"/>
        </w:tabs>
        <w:ind w:left="113"/>
        <w:rPr>
          <w:rFonts w:ascii="Calibri" w:hAnsi="Calibri" w:cs="Calibri"/>
          <w:color w:val="000000"/>
          <w:sz w:val="22"/>
          <w:szCs w:val="22"/>
        </w:rPr>
      </w:pPr>
      <w:r>
        <w:rPr>
          <w:rFonts w:ascii="Calibri" w:hAnsi="Calibri" w:cs="Calibri"/>
          <w:b/>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1D317E05" w14:textId="77777777" w:rsidTr="000B37AC">
        <w:tblPrEx>
          <w:tblW w:w="9090" w:type="dxa"/>
          <w:tblLook w:val="04A0"/>
        </w:tblPrEx>
        <w:trPr>
          <w:trHeight w:val="580"/>
        </w:trPr>
        <w:tc>
          <w:tcPr>
            <w:tcW w:w="6210" w:type="dxa"/>
            <w:hideMark/>
          </w:tcPr>
          <w:p w:rsidR="00764FAF" w:rsidRPr="000B37AC" w:rsidP="00764FAF" w14:paraId="2EAEC31A" w14:textId="77777777">
            <w:pPr>
              <w:rPr>
                <w:rFonts w:ascii="Calibri" w:hAnsi="Calibri" w:cs="Calibri"/>
                <w:color w:val="000000"/>
                <w:sz w:val="22"/>
                <w:szCs w:val="22"/>
              </w:rPr>
            </w:pPr>
            <w:r w:rsidRPr="000B37AC">
              <w:rPr>
                <w:rFonts w:ascii="Calibri" w:hAnsi="Calibri" w:cs="Calibri"/>
                <w:color w:val="000000"/>
                <w:sz w:val="22"/>
                <w:szCs w:val="22"/>
              </w:rPr>
              <w:t>MRO Cancellation of Adulterant / Substitution for Legitimate Reason Reports [40.145(g)(5)]</w:t>
            </w:r>
          </w:p>
        </w:tc>
        <w:tc>
          <w:tcPr>
            <w:tcW w:w="1440" w:type="dxa"/>
          </w:tcPr>
          <w:p w:rsidR="00764FAF" w:rsidRPr="00FD6447" w:rsidP="00764FAF" w14:paraId="017F8EDF" w14:textId="3B6913F9">
            <w:pPr>
              <w:jc w:val="right"/>
              <w:rPr>
                <w:rFonts w:ascii="Calibri" w:hAnsi="Calibri" w:cs="Calibri"/>
                <w:color w:val="000000"/>
                <w:sz w:val="22"/>
                <w:szCs w:val="22"/>
              </w:rPr>
            </w:pPr>
            <w:r>
              <w:rPr>
                <w:rFonts w:ascii="Calibri" w:hAnsi="Calibri" w:cs="Calibri"/>
                <w:color w:val="000000"/>
                <w:sz w:val="22"/>
                <w:szCs w:val="22"/>
              </w:rPr>
              <w:t>Number of Response</w:t>
            </w:r>
          </w:p>
        </w:tc>
        <w:tc>
          <w:tcPr>
            <w:tcW w:w="1440" w:type="dxa"/>
          </w:tcPr>
          <w:p w:rsidR="00764FAF" w:rsidRPr="00FD6447" w:rsidP="00764FAF" w14:paraId="1598ACFF" w14:textId="54FD37CE">
            <w:pPr>
              <w:jc w:val="right"/>
              <w:rPr>
                <w:rFonts w:ascii="Calibri" w:hAnsi="Calibri" w:cs="Calibri"/>
                <w:color w:val="000000"/>
                <w:sz w:val="22"/>
                <w:szCs w:val="22"/>
              </w:rPr>
            </w:pPr>
            <w:r>
              <w:rPr>
                <w:rFonts w:ascii="Calibri" w:hAnsi="Calibri" w:cs="Calibri"/>
                <w:color w:val="000000"/>
                <w:sz w:val="22"/>
                <w:szCs w:val="22"/>
              </w:rPr>
              <w:t>Burden Hours</w:t>
            </w:r>
          </w:p>
        </w:tc>
      </w:tr>
      <w:tr w14:paraId="4F986FBB" w14:textId="77777777" w:rsidTr="00D9326D">
        <w:tblPrEx>
          <w:tblW w:w="9090" w:type="dxa"/>
          <w:tblLook w:val="04A0"/>
        </w:tblPrEx>
        <w:trPr>
          <w:trHeight w:val="580"/>
        </w:trPr>
        <w:tc>
          <w:tcPr>
            <w:tcW w:w="6210" w:type="dxa"/>
          </w:tcPr>
          <w:p w:rsidR="000B37AC" w:rsidRPr="000B37AC" w:rsidP="000B37AC" w14:paraId="625731DB" w14:textId="634C1CAA">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0B37AC" w:rsidRPr="00FD6447" w:rsidP="000B37AC" w14:paraId="46208177" w14:textId="6FDBA87D">
            <w:pPr>
              <w:jc w:val="right"/>
              <w:rPr>
                <w:rFonts w:ascii="Calibri" w:hAnsi="Calibri" w:cs="Calibri"/>
                <w:color w:val="000000"/>
                <w:sz w:val="22"/>
                <w:szCs w:val="22"/>
              </w:rPr>
            </w:pPr>
            <w:r w:rsidRPr="00FD6447">
              <w:rPr>
                <w:rFonts w:ascii="Calibri" w:hAnsi="Calibri" w:cs="Calibri"/>
                <w:color w:val="000000"/>
                <w:sz w:val="22"/>
                <w:szCs w:val="22"/>
              </w:rPr>
              <w:t>0</w:t>
            </w:r>
          </w:p>
        </w:tc>
        <w:tc>
          <w:tcPr>
            <w:tcW w:w="1440" w:type="dxa"/>
          </w:tcPr>
          <w:p w:rsidR="000B37AC" w:rsidRPr="00FD6447" w:rsidP="000B37AC" w14:paraId="68138313" w14:textId="58DBABEF">
            <w:pPr>
              <w:jc w:val="right"/>
              <w:rPr>
                <w:rFonts w:ascii="Calibri" w:hAnsi="Calibri" w:cs="Calibri"/>
                <w:color w:val="000000"/>
                <w:sz w:val="22"/>
                <w:szCs w:val="22"/>
              </w:rPr>
            </w:pPr>
            <w:r w:rsidRPr="00FD6447">
              <w:rPr>
                <w:rFonts w:ascii="Calibri" w:hAnsi="Calibri" w:cs="Calibri"/>
                <w:color w:val="000000"/>
                <w:sz w:val="22"/>
                <w:szCs w:val="22"/>
              </w:rPr>
              <w:t>0</w:t>
            </w:r>
          </w:p>
        </w:tc>
      </w:tr>
      <w:tr w14:paraId="5C8CCD3E" w14:textId="77777777" w:rsidTr="00D9326D">
        <w:tblPrEx>
          <w:tblW w:w="9090" w:type="dxa"/>
          <w:tblLook w:val="04A0"/>
        </w:tblPrEx>
        <w:trPr>
          <w:trHeight w:val="290"/>
        </w:trPr>
        <w:tc>
          <w:tcPr>
            <w:tcW w:w="6210" w:type="dxa"/>
            <w:hideMark/>
          </w:tcPr>
          <w:p w:rsidR="000B37AC" w:rsidRPr="00FD6447" w:rsidP="000B37AC" w14:paraId="0EBC3A75" w14:textId="5C34FF20">
            <w:pPr>
              <w:rPr>
                <w:rFonts w:ascii="Calibri" w:hAnsi="Calibri" w:cs="Calibri"/>
                <w:b w:val="0"/>
                <w:color w:val="000000"/>
                <w:sz w:val="22"/>
                <w:szCs w:val="22"/>
              </w:rPr>
            </w:pPr>
            <w:r>
              <w:rPr>
                <w:rFonts w:ascii="Calibri" w:hAnsi="Calibri" w:cs="Calibri"/>
                <w:b w:val="0"/>
                <w:color w:val="000000"/>
                <w:sz w:val="22"/>
                <w:szCs w:val="22"/>
              </w:rPr>
              <w:t>Increase due to change in Agency Estimate</w:t>
            </w:r>
          </w:p>
        </w:tc>
        <w:tc>
          <w:tcPr>
            <w:tcW w:w="1440" w:type="dxa"/>
            <w:hideMark/>
          </w:tcPr>
          <w:p w:rsidR="000B37AC" w:rsidRPr="00FD6447" w:rsidP="000B37AC" w14:paraId="661B51E9" w14:textId="77777777">
            <w:pPr>
              <w:jc w:val="right"/>
              <w:rPr>
                <w:rFonts w:ascii="Calibri" w:hAnsi="Calibri" w:cs="Calibri"/>
                <w:color w:val="000000"/>
                <w:sz w:val="22"/>
                <w:szCs w:val="22"/>
              </w:rPr>
            </w:pPr>
            <w:r w:rsidRPr="00FD6447">
              <w:rPr>
                <w:rFonts w:ascii="Calibri" w:hAnsi="Calibri" w:cs="Calibri"/>
                <w:color w:val="000000"/>
                <w:sz w:val="22"/>
                <w:szCs w:val="22"/>
              </w:rPr>
              <w:t>0</w:t>
            </w:r>
          </w:p>
        </w:tc>
        <w:tc>
          <w:tcPr>
            <w:tcW w:w="1440" w:type="dxa"/>
            <w:hideMark/>
          </w:tcPr>
          <w:p w:rsidR="000B37AC" w:rsidRPr="00FD6447" w:rsidP="000B37AC" w14:paraId="41225111" w14:textId="77777777">
            <w:pPr>
              <w:jc w:val="right"/>
              <w:rPr>
                <w:rFonts w:ascii="Calibri" w:hAnsi="Calibri" w:cs="Calibri"/>
                <w:color w:val="000000"/>
                <w:sz w:val="22"/>
                <w:szCs w:val="22"/>
              </w:rPr>
            </w:pPr>
            <w:r w:rsidRPr="00FD6447">
              <w:rPr>
                <w:rFonts w:ascii="Calibri" w:hAnsi="Calibri" w:cs="Calibri"/>
                <w:color w:val="000000"/>
                <w:sz w:val="22"/>
                <w:szCs w:val="22"/>
              </w:rPr>
              <w:t>0</w:t>
            </w:r>
          </w:p>
        </w:tc>
      </w:tr>
      <w:tr w14:paraId="1C52698E" w14:textId="77777777" w:rsidTr="00D9326D">
        <w:tblPrEx>
          <w:tblW w:w="9090" w:type="dxa"/>
          <w:tblLook w:val="04A0"/>
        </w:tblPrEx>
        <w:trPr>
          <w:trHeight w:val="290"/>
        </w:trPr>
        <w:tc>
          <w:tcPr>
            <w:tcW w:w="6210" w:type="dxa"/>
            <w:hideMark/>
          </w:tcPr>
          <w:p w:rsidR="000B37AC" w:rsidRPr="00FD6447" w:rsidP="000B37AC" w14:paraId="20AABC16" w14:textId="310187FA">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hideMark/>
          </w:tcPr>
          <w:p w:rsidR="000B37AC" w:rsidRPr="00FD6447" w:rsidP="000B37AC" w14:paraId="50FE556F" w14:textId="77777777">
            <w:pPr>
              <w:jc w:val="right"/>
              <w:rPr>
                <w:rFonts w:ascii="Calibri" w:hAnsi="Calibri" w:cs="Calibri"/>
                <w:color w:val="000000"/>
                <w:sz w:val="22"/>
                <w:szCs w:val="22"/>
              </w:rPr>
            </w:pPr>
            <w:r w:rsidRPr="00FD6447">
              <w:rPr>
                <w:rFonts w:ascii="Calibri" w:hAnsi="Calibri" w:cs="Calibri"/>
                <w:color w:val="000000"/>
                <w:sz w:val="22"/>
                <w:szCs w:val="22"/>
              </w:rPr>
              <w:t>0</w:t>
            </w:r>
          </w:p>
        </w:tc>
        <w:tc>
          <w:tcPr>
            <w:tcW w:w="1440" w:type="dxa"/>
            <w:hideMark/>
          </w:tcPr>
          <w:p w:rsidR="000B37AC" w:rsidRPr="00FD6447" w:rsidP="000B37AC" w14:paraId="48205B11" w14:textId="77777777">
            <w:pPr>
              <w:jc w:val="right"/>
              <w:rPr>
                <w:rFonts w:ascii="Calibri" w:hAnsi="Calibri" w:cs="Calibri"/>
                <w:color w:val="000000"/>
                <w:sz w:val="22"/>
                <w:szCs w:val="22"/>
              </w:rPr>
            </w:pPr>
            <w:r w:rsidRPr="00FD6447">
              <w:rPr>
                <w:rFonts w:ascii="Calibri" w:hAnsi="Calibri" w:cs="Calibri"/>
                <w:color w:val="000000"/>
                <w:sz w:val="22"/>
                <w:szCs w:val="22"/>
              </w:rPr>
              <w:t>0</w:t>
            </w:r>
          </w:p>
        </w:tc>
      </w:tr>
    </w:tbl>
    <w:p w:rsidR="00764FAF" w:rsidRPr="00FD6447" w:rsidP="000B37AC" w14:paraId="1F1A4CC3" w14:textId="77777777">
      <w:pPr>
        <w:tabs>
          <w:tab w:val="left" w:pos="6323"/>
          <w:tab w:val="left" w:pos="7763"/>
        </w:tabs>
        <w:ind w:left="113"/>
        <w:rPr>
          <w:rFonts w:ascii="Calibri" w:hAnsi="Calibri" w:cs="Calibri"/>
          <w:color w:val="000000"/>
          <w:sz w:val="22"/>
          <w:szCs w:val="22"/>
        </w:rPr>
      </w:pPr>
      <w:r>
        <w:rPr>
          <w:rFonts w:ascii="Calibri" w:hAnsi="Calibri" w:cs="Calibri"/>
          <w:b/>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7919BB94" w14:textId="77777777" w:rsidTr="000B37AC">
        <w:tblPrEx>
          <w:tblW w:w="9090" w:type="dxa"/>
          <w:tblLook w:val="04A0"/>
        </w:tblPrEx>
        <w:trPr>
          <w:trHeight w:val="580"/>
        </w:trPr>
        <w:tc>
          <w:tcPr>
            <w:tcW w:w="6210" w:type="dxa"/>
            <w:hideMark/>
          </w:tcPr>
          <w:p w:rsidR="00764FAF" w:rsidRPr="00FD6447" w:rsidP="00764FAF" w14:paraId="20A81FEA" w14:textId="77777777">
            <w:pPr>
              <w:rPr>
                <w:rFonts w:ascii="Calibri" w:hAnsi="Calibri" w:cs="Calibri"/>
                <w:b w:val="0"/>
                <w:color w:val="000000"/>
                <w:sz w:val="22"/>
                <w:szCs w:val="22"/>
              </w:rPr>
            </w:pPr>
            <w:r w:rsidRPr="00FD6447">
              <w:rPr>
                <w:rFonts w:ascii="Calibri" w:hAnsi="Calibri" w:cs="Calibri"/>
                <w:b w:val="0"/>
                <w:color w:val="000000"/>
                <w:sz w:val="22"/>
                <w:szCs w:val="22"/>
              </w:rPr>
              <w:t>Employee Admission of Adulterating / Substituting Specimen MRO Determination [40.159(c)]</w:t>
            </w:r>
          </w:p>
        </w:tc>
        <w:tc>
          <w:tcPr>
            <w:tcW w:w="1440" w:type="dxa"/>
          </w:tcPr>
          <w:p w:rsidR="00764FAF" w:rsidRPr="00FD6447" w:rsidP="00764FAF" w14:paraId="6CDD17BE" w14:textId="22E2B17E">
            <w:pPr>
              <w:jc w:val="right"/>
              <w:rPr>
                <w:rFonts w:ascii="Calibri" w:hAnsi="Calibri" w:cs="Calibri"/>
                <w:color w:val="000000"/>
                <w:sz w:val="22"/>
                <w:szCs w:val="22"/>
              </w:rPr>
            </w:pPr>
            <w:r>
              <w:rPr>
                <w:rFonts w:ascii="Calibri" w:hAnsi="Calibri" w:cs="Calibri"/>
                <w:color w:val="000000"/>
                <w:sz w:val="22"/>
                <w:szCs w:val="22"/>
              </w:rPr>
              <w:t>Number of Response</w:t>
            </w:r>
          </w:p>
        </w:tc>
        <w:tc>
          <w:tcPr>
            <w:tcW w:w="1440" w:type="dxa"/>
          </w:tcPr>
          <w:p w:rsidR="00764FAF" w:rsidRPr="00FD6447" w:rsidP="00764FAF" w14:paraId="78E4B5A7" w14:textId="7A53C97F">
            <w:pPr>
              <w:jc w:val="right"/>
              <w:rPr>
                <w:rFonts w:ascii="Calibri" w:hAnsi="Calibri" w:cs="Calibri"/>
                <w:color w:val="000000"/>
                <w:sz w:val="22"/>
                <w:szCs w:val="22"/>
              </w:rPr>
            </w:pPr>
            <w:r>
              <w:rPr>
                <w:rFonts w:ascii="Calibri" w:hAnsi="Calibri" w:cs="Calibri"/>
                <w:color w:val="000000"/>
                <w:sz w:val="22"/>
                <w:szCs w:val="22"/>
              </w:rPr>
              <w:t>Burden Hours</w:t>
            </w:r>
          </w:p>
        </w:tc>
      </w:tr>
      <w:tr w14:paraId="00321C6A" w14:textId="77777777" w:rsidTr="00D9326D">
        <w:tblPrEx>
          <w:tblW w:w="9090" w:type="dxa"/>
          <w:tblLook w:val="04A0"/>
        </w:tblPrEx>
        <w:trPr>
          <w:trHeight w:val="580"/>
        </w:trPr>
        <w:tc>
          <w:tcPr>
            <w:tcW w:w="6210" w:type="dxa"/>
          </w:tcPr>
          <w:p w:rsidR="000B37AC" w:rsidRPr="000B37AC" w:rsidP="000B37AC" w14:paraId="2E2218D4" w14:textId="16EFD569">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0B37AC" w:rsidRPr="00FD6447" w:rsidP="000B37AC" w14:paraId="6D1F4A1D" w14:textId="53E878F9">
            <w:pPr>
              <w:jc w:val="right"/>
              <w:rPr>
                <w:rFonts w:ascii="Calibri" w:hAnsi="Calibri" w:cs="Calibri"/>
                <w:color w:val="000000"/>
                <w:sz w:val="22"/>
                <w:szCs w:val="22"/>
              </w:rPr>
            </w:pPr>
            <w:r w:rsidRPr="00FD6447">
              <w:rPr>
                <w:rFonts w:ascii="Calibri" w:hAnsi="Calibri" w:cs="Calibri"/>
                <w:color w:val="000000"/>
                <w:sz w:val="22"/>
                <w:szCs w:val="22"/>
              </w:rPr>
              <w:t>40</w:t>
            </w:r>
          </w:p>
        </w:tc>
        <w:tc>
          <w:tcPr>
            <w:tcW w:w="1440" w:type="dxa"/>
          </w:tcPr>
          <w:p w:rsidR="000B37AC" w:rsidRPr="00FD6447" w:rsidP="000B37AC" w14:paraId="646B3737" w14:textId="1875C0A6">
            <w:pPr>
              <w:jc w:val="right"/>
              <w:rPr>
                <w:rFonts w:ascii="Calibri" w:hAnsi="Calibri" w:cs="Calibri"/>
                <w:color w:val="000000"/>
                <w:sz w:val="22"/>
                <w:szCs w:val="22"/>
              </w:rPr>
            </w:pPr>
            <w:r w:rsidRPr="00FD6447">
              <w:rPr>
                <w:rFonts w:ascii="Calibri" w:hAnsi="Calibri" w:cs="Calibri"/>
                <w:color w:val="000000"/>
                <w:sz w:val="22"/>
                <w:szCs w:val="22"/>
              </w:rPr>
              <w:t>3</w:t>
            </w:r>
          </w:p>
        </w:tc>
      </w:tr>
      <w:tr w14:paraId="2CD91245" w14:textId="77777777" w:rsidTr="004F405C">
        <w:tblPrEx>
          <w:tblW w:w="9090" w:type="dxa"/>
          <w:tblLook w:val="04A0"/>
        </w:tblPrEx>
        <w:trPr>
          <w:trHeight w:val="290"/>
        </w:trPr>
        <w:tc>
          <w:tcPr>
            <w:tcW w:w="6210" w:type="dxa"/>
            <w:hideMark/>
          </w:tcPr>
          <w:p w:rsidR="006679C5" w:rsidRPr="00FD6447" w:rsidP="004F405C" w14:paraId="4FA4E4DF" w14:textId="072B2FA3">
            <w:pPr>
              <w:rPr>
                <w:rFonts w:ascii="Calibri" w:hAnsi="Calibri" w:cs="Calibri"/>
                <w:b w:val="0"/>
                <w:color w:val="000000"/>
                <w:sz w:val="22"/>
                <w:szCs w:val="22"/>
              </w:rPr>
            </w:pPr>
            <w:r>
              <w:rPr>
                <w:rFonts w:ascii="Calibri" w:hAnsi="Calibri" w:cs="Calibri"/>
                <w:b w:val="0"/>
                <w:color w:val="000000"/>
                <w:sz w:val="22"/>
                <w:szCs w:val="22"/>
              </w:rPr>
              <w:t xml:space="preserve">Increase Due to </w:t>
            </w:r>
            <w:r w:rsidR="000029D3">
              <w:rPr>
                <w:rFonts w:ascii="Calibri" w:hAnsi="Calibri" w:cs="Calibri"/>
                <w:b w:val="0"/>
                <w:color w:val="000000"/>
                <w:sz w:val="22"/>
                <w:szCs w:val="22"/>
              </w:rPr>
              <w:t xml:space="preserve">Change in </w:t>
            </w:r>
            <w:r>
              <w:rPr>
                <w:rFonts w:ascii="Calibri" w:hAnsi="Calibri" w:cs="Calibri"/>
                <w:b w:val="0"/>
                <w:color w:val="000000"/>
                <w:sz w:val="22"/>
                <w:szCs w:val="22"/>
              </w:rPr>
              <w:t>Agency Estimate</w:t>
            </w:r>
          </w:p>
        </w:tc>
        <w:tc>
          <w:tcPr>
            <w:tcW w:w="1440" w:type="dxa"/>
            <w:hideMark/>
          </w:tcPr>
          <w:p w:rsidR="006679C5" w:rsidRPr="00FD6447" w:rsidP="004F405C" w14:paraId="03ED2BE3" w14:textId="77777777">
            <w:pPr>
              <w:jc w:val="right"/>
              <w:rPr>
                <w:rFonts w:ascii="Calibri" w:hAnsi="Calibri" w:cs="Calibri"/>
                <w:color w:val="000000"/>
                <w:sz w:val="22"/>
                <w:szCs w:val="22"/>
              </w:rPr>
            </w:pPr>
            <w:r w:rsidRPr="00FD6447">
              <w:rPr>
                <w:rFonts w:ascii="Calibri" w:hAnsi="Calibri" w:cs="Calibri"/>
                <w:color w:val="000000"/>
                <w:sz w:val="22"/>
                <w:szCs w:val="22"/>
              </w:rPr>
              <w:t>0</w:t>
            </w:r>
          </w:p>
        </w:tc>
        <w:tc>
          <w:tcPr>
            <w:tcW w:w="1440" w:type="dxa"/>
            <w:hideMark/>
          </w:tcPr>
          <w:p w:rsidR="006679C5" w:rsidRPr="00FD6447" w:rsidP="004F405C" w14:paraId="3CB95405" w14:textId="77777777">
            <w:pPr>
              <w:jc w:val="right"/>
              <w:rPr>
                <w:rFonts w:ascii="Calibri" w:hAnsi="Calibri" w:cs="Calibri"/>
                <w:color w:val="000000"/>
                <w:sz w:val="22"/>
                <w:szCs w:val="22"/>
              </w:rPr>
            </w:pPr>
            <w:r w:rsidRPr="00FD6447">
              <w:rPr>
                <w:rFonts w:ascii="Calibri" w:hAnsi="Calibri" w:cs="Calibri"/>
                <w:color w:val="000000"/>
                <w:sz w:val="22"/>
                <w:szCs w:val="22"/>
              </w:rPr>
              <w:t>0</w:t>
            </w:r>
          </w:p>
        </w:tc>
      </w:tr>
      <w:tr w14:paraId="63B6D634" w14:textId="77777777" w:rsidTr="00D9326D">
        <w:tblPrEx>
          <w:tblW w:w="9090" w:type="dxa"/>
          <w:tblLook w:val="04A0"/>
        </w:tblPrEx>
        <w:trPr>
          <w:trHeight w:val="290"/>
        </w:trPr>
        <w:tc>
          <w:tcPr>
            <w:tcW w:w="6210" w:type="dxa"/>
            <w:hideMark/>
          </w:tcPr>
          <w:p w:rsidR="000B37AC" w:rsidRPr="00FD6447" w:rsidP="006679C5" w14:paraId="6B3E1CF7" w14:textId="35FDC3FD">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hideMark/>
          </w:tcPr>
          <w:p w:rsidR="000B37AC" w:rsidRPr="00FD6447" w:rsidP="000B37AC" w14:paraId="48EA27D7" w14:textId="77777777">
            <w:pPr>
              <w:jc w:val="right"/>
              <w:rPr>
                <w:rFonts w:ascii="Calibri" w:hAnsi="Calibri" w:cs="Calibri"/>
                <w:color w:val="000000"/>
                <w:sz w:val="22"/>
                <w:szCs w:val="22"/>
              </w:rPr>
            </w:pPr>
            <w:r w:rsidRPr="00FD6447">
              <w:rPr>
                <w:rFonts w:ascii="Calibri" w:hAnsi="Calibri" w:cs="Calibri"/>
                <w:color w:val="000000"/>
                <w:sz w:val="22"/>
                <w:szCs w:val="22"/>
              </w:rPr>
              <w:t>40</w:t>
            </w:r>
          </w:p>
        </w:tc>
        <w:tc>
          <w:tcPr>
            <w:tcW w:w="1440" w:type="dxa"/>
            <w:hideMark/>
          </w:tcPr>
          <w:p w:rsidR="000B37AC" w:rsidRPr="00FD6447" w:rsidP="000B37AC" w14:paraId="5A074389" w14:textId="77777777">
            <w:pPr>
              <w:jc w:val="right"/>
              <w:rPr>
                <w:rFonts w:ascii="Calibri" w:hAnsi="Calibri" w:cs="Calibri"/>
                <w:color w:val="000000"/>
                <w:sz w:val="22"/>
                <w:szCs w:val="22"/>
              </w:rPr>
            </w:pPr>
            <w:r w:rsidRPr="00FD6447">
              <w:rPr>
                <w:rFonts w:ascii="Calibri" w:hAnsi="Calibri" w:cs="Calibri"/>
                <w:color w:val="000000"/>
                <w:sz w:val="22"/>
                <w:szCs w:val="22"/>
              </w:rPr>
              <w:t>3</w:t>
            </w:r>
          </w:p>
        </w:tc>
      </w:tr>
    </w:tbl>
    <w:p w:rsidR="00764FAF" w:rsidRPr="00FD6447" w:rsidP="000B37AC" w14:paraId="3981E2EC" w14:textId="77777777">
      <w:pPr>
        <w:tabs>
          <w:tab w:val="left" w:pos="6323"/>
          <w:tab w:val="left" w:pos="7763"/>
        </w:tabs>
        <w:ind w:left="113"/>
        <w:rPr>
          <w:rFonts w:ascii="Calibri" w:hAnsi="Calibri" w:cs="Calibri"/>
          <w:color w:val="000000"/>
          <w:sz w:val="22"/>
          <w:szCs w:val="22"/>
        </w:rPr>
      </w:pPr>
      <w:r>
        <w:rPr>
          <w:rFonts w:ascii="Calibri" w:hAnsi="Calibri" w:cs="Calibri"/>
          <w:b/>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7FEBE80B" w14:textId="77777777" w:rsidTr="004A7532">
        <w:tblPrEx>
          <w:tblW w:w="9090" w:type="dxa"/>
          <w:tblLook w:val="04A0"/>
        </w:tblPrEx>
        <w:trPr>
          <w:trHeight w:val="290"/>
          <w:tblHeader/>
        </w:trPr>
        <w:tc>
          <w:tcPr>
            <w:tcW w:w="6210" w:type="dxa"/>
            <w:hideMark/>
          </w:tcPr>
          <w:p w:rsidR="00764FAF" w:rsidRPr="000029D3" w:rsidP="00764FAF" w14:paraId="28EB8958" w14:textId="77777777">
            <w:pPr>
              <w:rPr>
                <w:rFonts w:ascii="Calibri" w:hAnsi="Calibri" w:cs="Calibri"/>
                <w:color w:val="000000"/>
                <w:sz w:val="22"/>
                <w:szCs w:val="22"/>
              </w:rPr>
            </w:pPr>
            <w:r w:rsidRPr="000029D3">
              <w:rPr>
                <w:rFonts w:ascii="Calibri" w:hAnsi="Calibri" w:cs="Calibri"/>
                <w:color w:val="000000"/>
                <w:sz w:val="22"/>
                <w:szCs w:val="22"/>
              </w:rPr>
              <w:t>Split Specimen Requests by MRO [40.171(c)]</w:t>
            </w:r>
          </w:p>
        </w:tc>
        <w:tc>
          <w:tcPr>
            <w:tcW w:w="1440" w:type="dxa"/>
          </w:tcPr>
          <w:p w:rsidR="00764FAF" w:rsidRPr="00FD6447" w:rsidP="00764FAF" w14:paraId="6F00B661" w14:textId="6B513DC0">
            <w:pPr>
              <w:jc w:val="right"/>
              <w:rPr>
                <w:rFonts w:ascii="Calibri" w:hAnsi="Calibri" w:cs="Calibri"/>
                <w:color w:val="000000"/>
                <w:sz w:val="22"/>
                <w:szCs w:val="22"/>
              </w:rPr>
            </w:pPr>
            <w:r>
              <w:rPr>
                <w:rFonts w:ascii="Calibri" w:hAnsi="Calibri" w:cs="Calibri"/>
                <w:color w:val="000000"/>
                <w:sz w:val="22"/>
                <w:szCs w:val="22"/>
              </w:rPr>
              <w:t>Number of Response</w:t>
            </w:r>
          </w:p>
        </w:tc>
        <w:tc>
          <w:tcPr>
            <w:tcW w:w="1440" w:type="dxa"/>
          </w:tcPr>
          <w:p w:rsidR="00764FAF" w:rsidRPr="00FD6447" w:rsidP="00764FAF" w14:paraId="09619709" w14:textId="67CAADDF">
            <w:pPr>
              <w:jc w:val="right"/>
              <w:rPr>
                <w:rFonts w:ascii="Calibri" w:hAnsi="Calibri" w:cs="Calibri"/>
                <w:color w:val="000000"/>
                <w:sz w:val="22"/>
                <w:szCs w:val="22"/>
              </w:rPr>
            </w:pPr>
            <w:r>
              <w:rPr>
                <w:rFonts w:ascii="Calibri" w:hAnsi="Calibri" w:cs="Calibri"/>
                <w:color w:val="000000"/>
                <w:sz w:val="22"/>
                <w:szCs w:val="22"/>
              </w:rPr>
              <w:t>Burden Hours</w:t>
            </w:r>
          </w:p>
        </w:tc>
      </w:tr>
      <w:tr w14:paraId="53856DB4" w14:textId="77777777" w:rsidTr="00D9326D">
        <w:tblPrEx>
          <w:tblW w:w="9090" w:type="dxa"/>
          <w:tblLook w:val="04A0"/>
        </w:tblPrEx>
        <w:trPr>
          <w:trHeight w:val="290"/>
        </w:trPr>
        <w:tc>
          <w:tcPr>
            <w:tcW w:w="6210" w:type="dxa"/>
          </w:tcPr>
          <w:p w:rsidR="006679C5" w:rsidRPr="006679C5" w:rsidP="006679C5" w14:paraId="02435239" w14:textId="71386E58">
            <w:pPr>
              <w:rPr>
                <w:rFonts w:ascii="Calibri" w:hAnsi="Calibri" w:cs="Calibri"/>
                <w:b w:val="0"/>
                <w:color w:val="000000"/>
                <w:sz w:val="22"/>
                <w:szCs w:val="22"/>
              </w:rPr>
            </w:pPr>
            <w:r>
              <w:rPr>
                <w:rFonts w:ascii="Calibri" w:hAnsi="Calibri" w:cs="Calibri"/>
                <w:b w:val="0"/>
                <w:color w:val="000000"/>
                <w:sz w:val="22"/>
                <w:szCs w:val="22"/>
              </w:rPr>
              <w:t>Prev</w:t>
            </w:r>
            <w:r w:rsidR="000029D3">
              <w:rPr>
                <w:rFonts w:ascii="Calibri" w:hAnsi="Calibri" w:cs="Calibri"/>
                <w:b w:val="0"/>
                <w:color w:val="000000"/>
                <w:sz w:val="22"/>
                <w:szCs w:val="22"/>
              </w:rPr>
              <w:t>iously Approved</w:t>
            </w:r>
          </w:p>
        </w:tc>
        <w:tc>
          <w:tcPr>
            <w:tcW w:w="1440" w:type="dxa"/>
          </w:tcPr>
          <w:p w:rsidR="006679C5" w:rsidRPr="00FD6447" w:rsidP="006679C5" w14:paraId="6BB6149E" w14:textId="24D196FF">
            <w:pPr>
              <w:jc w:val="right"/>
              <w:rPr>
                <w:rFonts w:ascii="Calibri" w:hAnsi="Calibri" w:cs="Calibri"/>
                <w:color w:val="000000"/>
                <w:sz w:val="22"/>
                <w:szCs w:val="22"/>
              </w:rPr>
            </w:pPr>
            <w:r w:rsidRPr="00D31383">
              <w:rPr>
                <w:rFonts w:ascii="Calibri" w:hAnsi="Calibri" w:cs="Calibri"/>
                <w:color w:val="000000"/>
                <w:sz w:val="22"/>
                <w:szCs w:val="22"/>
              </w:rPr>
              <w:t>7,206</w:t>
            </w:r>
          </w:p>
        </w:tc>
        <w:tc>
          <w:tcPr>
            <w:tcW w:w="1440" w:type="dxa"/>
          </w:tcPr>
          <w:p w:rsidR="006679C5" w:rsidRPr="00FD6447" w:rsidP="006679C5" w14:paraId="4341EF48" w14:textId="420A771F">
            <w:pPr>
              <w:jc w:val="right"/>
              <w:rPr>
                <w:rFonts w:ascii="Calibri" w:hAnsi="Calibri" w:cs="Calibri"/>
                <w:color w:val="000000"/>
                <w:sz w:val="22"/>
                <w:szCs w:val="22"/>
              </w:rPr>
            </w:pPr>
            <w:r w:rsidRPr="00D31383">
              <w:rPr>
                <w:rFonts w:ascii="Calibri" w:hAnsi="Calibri" w:cs="Calibri"/>
                <w:color w:val="000000"/>
                <w:sz w:val="22"/>
                <w:szCs w:val="22"/>
              </w:rPr>
              <w:t>480</w:t>
            </w:r>
          </w:p>
        </w:tc>
      </w:tr>
      <w:tr w14:paraId="76F4C30B" w14:textId="77777777" w:rsidTr="00D9326D">
        <w:tblPrEx>
          <w:tblW w:w="9090" w:type="dxa"/>
          <w:tblLook w:val="04A0"/>
        </w:tblPrEx>
        <w:trPr>
          <w:trHeight w:val="290"/>
        </w:trPr>
        <w:tc>
          <w:tcPr>
            <w:tcW w:w="6210" w:type="dxa"/>
            <w:hideMark/>
          </w:tcPr>
          <w:p w:rsidR="006679C5" w:rsidRPr="00FD6447" w:rsidP="006679C5" w14:paraId="33F570DC" w14:textId="58AF89A5">
            <w:pPr>
              <w:rPr>
                <w:rFonts w:ascii="Calibri" w:hAnsi="Calibri" w:cs="Calibri"/>
                <w:b w:val="0"/>
                <w:color w:val="000000"/>
                <w:sz w:val="22"/>
                <w:szCs w:val="22"/>
              </w:rPr>
            </w:pPr>
            <w:r>
              <w:rPr>
                <w:rFonts w:ascii="Calibri" w:hAnsi="Calibri" w:cs="Calibri"/>
                <w:b w:val="0"/>
                <w:color w:val="000000"/>
                <w:sz w:val="22"/>
                <w:szCs w:val="22"/>
              </w:rPr>
              <w:t>Increase Due to Change in Agency Estimate</w:t>
            </w:r>
          </w:p>
        </w:tc>
        <w:tc>
          <w:tcPr>
            <w:tcW w:w="1440" w:type="dxa"/>
            <w:hideMark/>
          </w:tcPr>
          <w:p w:rsidR="006679C5" w:rsidRPr="00FD6447" w:rsidP="006679C5" w14:paraId="69F78940" w14:textId="7B885ED1">
            <w:pPr>
              <w:jc w:val="right"/>
              <w:rPr>
                <w:rFonts w:ascii="Calibri" w:hAnsi="Calibri" w:cs="Calibri"/>
                <w:color w:val="000000"/>
                <w:sz w:val="22"/>
                <w:szCs w:val="22"/>
              </w:rPr>
            </w:pPr>
            <w:r>
              <w:rPr>
                <w:rFonts w:ascii="Calibri" w:hAnsi="Calibri" w:cs="Calibri"/>
                <w:color w:val="000000"/>
                <w:sz w:val="22"/>
                <w:szCs w:val="22"/>
              </w:rPr>
              <w:t>4,726</w:t>
            </w:r>
          </w:p>
        </w:tc>
        <w:tc>
          <w:tcPr>
            <w:tcW w:w="1440" w:type="dxa"/>
            <w:hideMark/>
          </w:tcPr>
          <w:p w:rsidR="006679C5" w:rsidRPr="00FD6447" w:rsidP="006679C5" w14:paraId="58595A94" w14:textId="6E9F2FF0">
            <w:pPr>
              <w:jc w:val="right"/>
              <w:rPr>
                <w:rFonts w:ascii="Calibri" w:hAnsi="Calibri" w:cs="Calibri"/>
                <w:color w:val="000000"/>
                <w:sz w:val="22"/>
                <w:szCs w:val="22"/>
              </w:rPr>
            </w:pPr>
            <w:r>
              <w:rPr>
                <w:rFonts w:ascii="Calibri" w:hAnsi="Calibri" w:cs="Calibri"/>
                <w:color w:val="000000"/>
                <w:sz w:val="22"/>
                <w:szCs w:val="22"/>
              </w:rPr>
              <w:t>315</w:t>
            </w:r>
          </w:p>
        </w:tc>
      </w:tr>
      <w:tr w14:paraId="4B294438" w14:textId="77777777" w:rsidTr="004F405C">
        <w:tblPrEx>
          <w:tblW w:w="9090" w:type="dxa"/>
          <w:tblLook w:val="04A0"/>
        </w:tblPrEx>
        <w:trPr>
          <w:trHeight w:val="290"/>
        </w:trPr>
        <w:tc>
          <w:tcPr>
            <w:tcW w:w="6210" w:type="dxa"/>
            <w:hideMark/>
          </w:tcPr>
          <w:p w:rsidR="000029D3" w:rsidRPr="00FD6447" w:rsidP="000029D3" w14:paraId="3DA7D060" w14:textId="328564E9">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hideMark/>
          </w:tcPr>
          <w:p w:rsidR="000029D3" w:rsidRPr="00FD6447" w:rsidP="004F405C" w14:paraId="69F1B4F6" w14:textId="2160F3D8">
            <w:pPr>
              <w:jc w:val="right"/>
              <w:rPr>
                <w:rFonts w:ascii="Calibri" w:hAnsi="Calibri" w:cs="Calibri"/>
                <w:color w:val="000000"/>
                <w:sz w:val="22"/>
                <w:szCs w:val="22"/>
              </w:rPr>
            </w:pPr>
            <w:r>
              <w:rPr>
                <w:rFonts w:ascii="Calibri" w:hAnsi="Calibri" w:cs="Calibri"/>
                <w:color w:val="000000"/>
                <w:sz w:val="22"/>
                <w:szCs w:val="22"/>
              </w:rPr>
              <w:t>11,932</w:t>
            </w:r>
          </w:p>
        </w:tc>
        <w:tc>
          <w:tcPr>
            <w:tcW w:w="1440" w:type="dxa"/>
            <w:hideMark/>
          </w:tcPr>
          <w:p w:rsidR="000029D3" w:rsidRPr="00FD6447" w:rsidP="004F405C" w14:paraId="78B82325" w14:textId="05A6F2D4">
            <w:pPr>
              <w:jc w:val="right"/>
              <w:rPr>
                <w:rFonts w:ascii="Calibri" w:hAnsi="Calibri" w:cs="Calibri"/>
                <w:color w:val="000000"/>
                <w:sz w:val="22"/>
                <w:szCs w:val="22"/>
              </w:rPr>
            </w:pPr>
            <w:r>
              <w:rPr>
                <w:rFonts w:ascii="Calibri" w:hAnsi="Calibri" w:cs="Calibri"/>
                <w:color w:val="000000"/>
                <w:sz w:val="22"/>
                <w:szCs w:val="22"/>
              </w:rPr>
              <w:t>795</w:t>
            </w:r>
          </w:p>
        </w:tc>
      </w:tr>
    </w:tbl>
    <w:p w:rsidR="00764FAF" w:rsidRPr="00FD6447" w:rsidP="006679C5" w14:paraId="41CA1F71" w14:textId="77777777">
      <w:pPr>
        <w:tabs>
          <w:tab w:val="left" w:pos="6323"/>
          <w:tab w:val="left" w:pos="7763"/>
        </w:tabs>
        <w:ind w:left="113"/>
        <w:rPr>
          <w:rFonts w:ascii="Calibri" w:hAnsi="Calibri" w:cs="Calibri"/>
          <w:color w:val="000000"/>
          <w:sz w:val="22"/>
          <w:szCs w:val="22"/>
        </w:rPr>
      </w:pPr>
      <w:r w:rsidRPr="00FD6447">
        <w:rPr>
          <w:rFonts w:ascii="Calibri" w:hAnsi="Calibri" w:cs="Calibri"/>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00D733BD" w14:textId="77777777" w:rsidTr="000029D3">
        <w:tblPrEx>
          <w:tblW w:w="9090" w:type="dxa"/>
          <w:tblLook w:val="04A0"/>
        </w:tblPrEx>
        <w:trPr>
          <w:trHeight w:val="580"/>
        </w:trPr>
        <w:tc>
          <w:tcPr>
            <w:tcW w:w="6210" w:type="dxa"/>
            <w:hideMark/>
          </w:tcPr>
          <w:p w:rsidR="00764FAF" w:rsidRPr="000029D3" w:rsidP="00211E4E" w14:paraId="26EB70B0" w14:textId="77777777">
            <w:pPr>
              <w:keepNext/>
              <w:rPr>
                <w:rFonts w:ascii="Calibri" w:hAnsi="Calibri" w:cs="Calibri"/>
                <w:color w:val="000000"/>
                <w:sz w:val="22"/>
                <w:szCs w:val="22"/>
              </w:rPr>
            </w:pPr>
            <w:r w:rsidRPr="000029D3">
              <w:rPr>
                <w:rFonts w:ascii="Calibri" w:hAnsi="Calibri" w:cs="Calibri"/>
                <w:color w:val="000000"/>
                <w:sz w:val="22"/>
                <w:szCs w:val="22"/>
              </w:rPr>
              <w:t>Split Failure to Reconfirm for Drugs Reports by MRO [40.187(b)]</w:t>
            </w:r>
          </w:p>
        </w:tc>
        <w:tc>
          <w:tcPr>
            <w:tcW w:w="1440" w:type="dxa"/>
          </w:tcPr>
          <w:p w:rsidR="00764FAF" w:rsidRPr="000029D3" w:rsidP="00211E4E" w14:paraId="314ED4CC" w14:textId="6AA98806">
            <w:pPr>
              <w:keepNext/>
              <w:jc w:val="right"/>
              <w:rPr>
                <w:rFonts w:ascii="Calibri" w:hAnsi="Calibri" w:cs="Calibri"/>
                <w:b w:val="0"/>
                <w:color w:val="000000"/>
                <w:sz w:val="22"/>
                <w:szCs w:val="22"/>
              </w:rPr>
            </w:pPr>
            <w:r>
              <w:rPr>
                <w:rFonts w:ascii="Calibri" w:hAnsi="Calibri" w:cs="Calibri"/>
                <w:color w:val="000000"/>
                <w:sz w:val="22"/>
                <w:szCs w:val="22"/>
              </w:rPr>
              <w:t>Number of Response</w:t>
            </w:r>
          </w:p>
        </w:tc>
        <w:tc>
          <w:tcPr>
            <w:tcW w:w="1440" w:type="dxa"/>
          </w:tcPr>
          <w:p w:rsidR="00764FAF" w:rsidRPr="000029D3" w:rsidP="00211E4E" w14:paraId="38466D2D" w14:textId="5F098032">
            <w:pPr>
              <w:keepNext/>
              <w:jc w:val="right"/>
              <w:rPr>
                <w:rFonts w:ascii="Calibri" w:hAnsi="Calibri" w:cs="Calibri"/>
                <w:b w:val="0"/>
                <w:color w:val="000000"/>
                <w:sz w:val="22"/>
                <w:szCs w:val="22"/>
              </w:rPr>
            </w:pPr>
            <w:r>
              <w:rPr>
                <w:rFonts w:ascii="Calibri" w:hAnsi="Calibri" w:cs="Calibri"/>
                <w:color w:val="000000"/>
                <w:sz w:val="22"/>
                <w:szCs w:val="22"/>
              </w:rPr>
              <w:t>Burden Hours</w:t>
            </w:r>
          </w:p>
        </w:tc>
      </w:tr>
      <w:tr w14:paraId="10968367" w14:textId="77777777" w:rsidTr="00D9326D">
        <w:tblPrEx>
          <w:tblW w:w="9090" w:type="dxa"/>
          <w:tblLook w:val="04A0"/>
        </w:tblPrEx>
        <w:trPr>
          <w:trHeight w:val="580"/>
        </w:trPr>
        <w:tc>
          <w:tcPr>
            <w:tcW w:w="6210" w:type="dxa"/>
          </w:tcPr>
          <w:p w:rsidR="000029D3" w:rsidRPr="000029D3" w:rsidP="000029D3" w14:paraId="72672A76" w14:textId="59D529C5">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0029D3" w:rsidRPr="00FD6447" w:rsidP="000029D3" w14:paraId="7AD4D8DD" w14:textId="73B08360">
            <w:pPr>
              <w:jc w:val="right"/>
              <w:rPr>
                <w:rFonts w:ascii="Calibri" w:hAnsi="Calibri" w:cs="Calibri"/>
                <w:color w:val="000000"/>
                <w:sz w:val="22"/>
                <w:szCs w:val="22"/>
              </w:rPr>
            </w:pPr>
            <w:r w:rsidRPr="00FD6447">
              <w:rPr>
                <w:rFonts w:ascii="Calibri" w:hAnsi="Calibri" w:cs="Calibri"/>
                <w:color w:val="000000"/>
                <w:sz w:val="22"/>
                <w:szCs w:val="22"/>
              </w:rPr>
              <w:t>3</w:t>
            </w:r>
            <w:r w:rsidR="00D31383">
              <w:rPr>
                <w:rFonts w:ascii="Calibri" w:hAnsi="Calibri" w:cs="Calibri"/>
                <w:color w:val="000000"/>
                <w:sz w:val="22"/>
                <w:szCs w:val="22"/>
              </w:rPr>
              <w:t>4</w:t>
            </w:r>
          </w:p>
        </w:tc>
        <w:tc>
          <w:tcPr>
            <w:tcW w:w="1440" w:type="dxa"/>
          </w:tcPr>
          <w:p w:rsidR="000029D3" w:rsidRPr="00FD6447" w:rsidP="000029D3" w14:paraId="52909AFB" w14:textId="2973E66F">
            <w:pPr>
              <w:jc w:val="right"/>
              <w:rPr>
                <w:rFonts w:ascii="Calibri" w:hAnsi="Calibri" w:cs="Calibri"/>
                <w:color w:val="000000"/>
                <w:sz w:val="22"/>
                <w:szCs w:val="22"/>
              </w:rPr>
            </w:pPr>
            <w:r w:rsidRPr="00FD6447">
              <w:rPr>
                <w:rFonts w:ascii="Calibri" w:hAnsi="Calibri" w:cs="Calibri"/>
                <w:color w:val="000000"/>
                <w:sz w:val="22"/>
                <w:szCs w:val="22"/>
              </w:rPr>
              <w:t>2</w:t>
            </w:r>
          </w:p>
        </w:tc>
      </w:tr>
      <w:tr w14:paraId="7205B56C" w14:textId="77777777" w:rsidTr="00D9326D">
        <w:tblPrEx>
          <w:tblW w:w="9090" w:type="dxa"/>
          <w:tblLook w:val="04A0"/>
        </w:tblPrEx>
        <w:trPr>
          <w:trHeight w:val="290"/>
        </w:trPr>
        <w:tc>
          <w:tcPr>
            <w:tcW w:w="6210" w:type="dxa"/>
            <w:hideMark/>
          </w:tcPr>
          <w:p w:rsidR="000029D3" w:rsidRPr="00FD6447" w:rsidP="000029D3" w14:paraId="50FDEA88" w14:textId="21F85CBA">
            <w:pPr>
              <w:rPr>
                <w:rFonts w:ascii="Calibri" w:hAnsi="Calibri" w:cs="Calibri"/>
                <w:b w:val="0"/>
                <w:color w:val="000000"/>
                <w:sz w:val="22"/>
                <w:szCs w:val="22"/>
              </w:rPr>
            </w:pPr>
            <w:r>
              <w:rPr>
                <w:rFonts w:ascii="Calibri" w:hAnsi="Calibri" w:cs="Calibri"/>
                <w:b w:val="0"/>
                <w:color w:val="000000"/>
                <w:sz w:val="22"/>
                <w:szCs w:val="22"/>
              </w:rPr>
              <w:t>Increase Due to Change in Agency Estimate</w:t>
            </w:r>
          </w:p>
        </w:tc>
        <w:tc>
          <w:tcPr>
            <w:tcW w:w="1440" w:type="dxa"/>
            <w:hideMark/>
          </w:tcPr>
          <w:p w:rsidR="000029D3" w:rsidRPr="00FD6447" w:rsidP="000029D3" w14:paraId="381B4A35" w14:textId="7535B73F">
            <w:pPr>
              <w:jc w:val="right"/>
              <w:rPr>
                <w:rFonts w:ascii="Calibri" w:hAnsi="Calibri" w:cs="Calibri"/>
                <w:color w:val="000000"/>
                <w:sz w:val="22"/>
                <w:szCs w:val="22"/>
              </w:rPr>
            </w:pPr>
            <w:r>
              <w:rPr>
                <w:rFonts w:ascii="Calibri" w:hAnsi="Calibri" w:cs="Calibri"/>
                <w:color w:val="000000"/>
                <w:sz w:val="22"/>
                <w:szCs w:val="22"/>
              </w:rPr>
              <w:t>36</w:t>
            </w:r>
          </w:p>
        </w:tc>
        <w:tc>
          <w:tcPr>
            <w:tcW w:w="1440" w:type="dxa"/>
            <w:hideMark/>
          </w:tcPr>
          <w:p w:rsidR="000029D3" w:rsidRPr="00FD6447" w:rsidP="000029D3" w14:paraId="09FAB530" w14:textId="3BE2A473">
            <w:pPr>
              <w:jc w:val="right"/>
              <w:rPr>
                <w:rFonts w:ascii="Calibri" w:hAnsi="Calibri" w:cs="Calibri"/>
                <w:color w:val="000000"/>
                <w:sz w:val="22"/>
                <w:szCs w:val="22"/>
              </w:rPr>
            </w:pPr>
            <w:r>
              <w:rPr>
                <w:rFonts w:ascii="Calibri" w:hAnsi="Calibri" w:cs="Calibri"/>
                <w:color w:val="000000"/>
                <w:sz w:val="22"/>
                <w:szCs w:val="22"/>
              </w:rPr>
              <w:t>3</w:t>
            </w:r>
          </w:p>
        </w:tc>
      </w:tr>
      <w:tr w14:paraId="67B16890" w14:textId="77777777" w:rsidTr="004F405C">
        <w:tblPrEx>
          <w:tblW w:w="9090" w:type="dxa"/>
          <w:tblLook w:val="04A0"/>
        </w:tblPrEx>
        <w:trPr>
          <w:trHeight w:val="290"/>
        </w:trPr>
        <w:tc>
          <w:tcPr>
            <w:tcW w:w="6210" w:type="dxa"/>
            <w:hideMark/>
          </w:tcPr>
          <w:p w:rsidR="000029D3" w:rsidRPr="00FD6447" w:rsidP="000029D3" w14:paraId="5A7B1F7D" w14:textId="0E18F8DA">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hideMark/>
          </w:tcPr>
          <w:p w:rsidR="000029D3" w:rsidRPr="00FD6447" w:rsidP="000029D3" w14:paraId="4073DCBF" w14:textId="67BDA61D">
            <w:pPr>
              <w:jc w:val="right"/>
              <w:rPr>
                <w:rFonts w:ascii="Calibri" w:hAnsi="Calibri" w:cs="Calibri"/>
                <w:color w:val="000000"/>
                <w:sz w:val="22"/>
                <w:szCs w:val="22"/>
              </w:rPr>
            </w:pPr>
            <w:r>
              <w:rPr>
                <w:rFonts w:ascii="Calibri" w:hAnsi="Calibri" w:cs="Calibri"/>
                <w:color w:val="000000"/>
                <w:sz w:val="22"/>
                <w:szCs w:val="22"/>
              </w:rPr>
              <w:t>70</w:t>
            </w:r>
          </w:p>
        </w:tc>
        <w:tc>
          <w:tcPr>
            <w:tcW w:w="1440" w:type="dxa"/>
            <w:hideMark/>
          </w:tcPr>
          <w:p w:rsidR="000029D3" w:rsidRPr="00FD6447" w:rsidP="000029D3" w14:paraId="37E8592A" w14:textId="719A9D12">
            <w:pPr>
              <w:jc w:val="right"/>
              <w:rPr>
                <w:rFonts w:ascii="Calibri" w:hAnsi="Calibri" w:cs="Calibri"/>
                <w:color w:val="000000"/>
                <w:sz w:val="22"/>
                <w:szCs w:val="22"/>
              </w:rPr>
            </w:pPr>
            <w:r>
              <w:rPr>
                <w:rFonts w:ascii="Calibri" w:hAnsi="Calibri" w:cs="Calibri"/>
                <w:color w:val="000000"/>
                <w:sz w:val="22"/>
                <w:szCs w:val="22"/>
              </w:rPr>
              <w:t>5</w:t>
            </w:r>
          </w:p>
        </w:tc>
      </w:tr>
    </w:tbl>
    <w:p w:rsidR="00764FAF" w:rsidRPr="00FD6447" w:rsidP="000029D3" w14:paraId="503A206E" w14:textId="77777777">
      <w:pPr>
        <w:tabs>
          <w:tab w:val="left" w:pos="6323"/>
          <w:tab w:val="left" w:pos="7763"/>
        </w:tabs>
        <w:ind w:left="113"/>
        <w:rPr>
          <w:rFonts w:ascii="Calibri" w:hAnsi="Calibri" w:cs="Calibri"/>
          <w:color w:val="000000"/>
          <w:sz w:val="22"/>
          <w:szCs w:val="22"/>
        </w:rPr>
      </w:pPr>
      <w:r w:rsidRPr="00FD6447">
        <w:rPr>
          <w:rFonts w:ascii="Calibri" w:hAnsi="Calibri" w:cs="Calibri"/>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69467802" w14:textId="77777777" w:rsidTr="000029D3">
        <w:tblPrEx>
          <w:tblW w:w="9090" w:type="dxa"/>
          <w:tblLook w:val="04A0"/>
        </w:tblPrEx>
        <w:trPr>
          <w:trHeight w:val="580"/>
        </w:trPr>
        <w:tc>
          <w:tcPr>
            <w:tcW w:w="6210" w:type="dxa"/>
            <w:hideMark/>
          </w:tcPr>
          <w:p w:rsidR="00764FAF" w:rsidRPr="000029D3" w:rsidP="00764FAF" w14:paraId="600DD8E8" w14:textId="77777777">
            <w:pPr>
              <w:rPr>
                <w:rFonts w:ascii="Calibri" w:hAnsi="Calibri" w:cs="Calibri"/>
                <w:color w:val="000000"/>
                <w:sz w:val="22"/>
                <w:szCs w:val="22"/>
              </w:rPr>
            </w:pPr>
            <w:r w:rsidRPr="000029D3">
              <w:rPr>
                <w:rFonts w:ascii="Calibri" w:hAnsi="Calibri" w:cs="Calibri"/>
                <w:color w:val="000000"/>
                <w:sz w:val="22"/>
                <w:szCs w:val="22"/>
              </w:rPr>
              <w:t>Split Failure to Reconfirm for Adulterant / Substitution Reports by MRO [40.187(c)]</w:t>
            </w:r>
          </w:p>
        </w:tc>
        <w:tc>
          <w:tcPr>
            <w:tcW w:w="1440" w:type="dxa"/>
          </w:tcPr>
          <w:p w:rsidR="00764FAF" w:rsidRPr="00FD6447" w:rsidP="00764FAF" w14:paraId="0E47330C" w14:textId="68594F9B">
            <w:pPr>
              <w:jc w:val="right"/>
              <w:rPr>
                <w:rFonts w:ascii="Calibri" w:hAnsi="Calibri" w:cs="Calibri"/>
                <w:color w:val="000000"/>
                <w:sz w:val="22"/>
                <w:szCs w:val="22"/>
              </w:rPr>
            </w:pPr>
            <w:r>
              <w:rPr>
                <w:rFonts w:ascii="Calibri" w:hAnsi="Calibri" w:cs="Calibri"/>
                <w:color w:val="000000"/>
                <w:sz w:val="22"/>
                <w:szCs w:val="22"/>
              </w:rPr>
              <w:t>Number of Response</w:t>
            </w:r>
          </w:p>
        </w:tc>
        <w:tc>
          <w:tcPr>
            <w:tcW w:w="1440" w:type="dxa"/>
          </w:tcPr>
          <w:p w:rsidR="00764FAF" w:rsidRPr="00FD6447" w:rsidP="00764FAF" w14:paraId="5C7E0303" w14:textId="243B3B94">
            <w:pPr>
              <w:jc w:val="right"/>
              <w:rPr>
                <w:rFonts w:ascii="Calibri" w:hAnsi="Calibri" w:cs="Calibri"/>
                <w:color w:val="000000"/>
                <w:sz w:val="22"/>
                <w:szCs w:val="22"/>
              </w:rPr>
            </w:pPr>
            <w:r>
              <w:rPr>
                <w:rFonts w:ascii="Calibri" w:hAnsi="Calibri" w:cs="Calibri"/>
                <w:color w:val="000000"/>
                <w:sz w:val="22"/>
                <w:szCs w:val="22"/>
              </w:rPr>
              <w:t>Burden Hours</w:t>
            </w:r>
          </w:p>
        </w:tc>
      </w:tr>
      <w:tr w14:paraId="5859B515" w14:textId="77777777" w:rsidTr="00D9326D">
        <w:tblPrEx>
          <w:tblW w:w="9090" w:type="dxa"/>
          <w:tblLook w:val="04A0"/>
        </w:tblPrEx>
        <w:trPr>
          <w:trHeight w:val="580"/>
        </w:trPr>
        <w:tc>
          <w:tcPr>
            <w:tcW w:w="6210" w:type="dxa"/>
          </w:tcPr>
          <w:p w:rsidR="000029D3" w:rsidRPr="000029D3" w:rsidP="000029D3" w14:paraId="3BB7BDEE" w14:textId="51162D00">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0029D3" w:rsidRPr="00FD6447" w:rsidP="000029D3" w14:paraId="12FE14CD" w14:textId="7FCD89FE">
            <w:pPr>
              <w:jc w:val="right"/>
              <w:rPr>
                <w:rFonts w:ascii="Calibri" w:hAnsi="Calibri" w:cs="Calibri"/>
                <w:color w:val="000000"/>
                <w:sz w:val="22"/>
                <w:szCs w:val="22"/>
              </w:rPr>
            </w:pPr>
            <w:r>
              <w:rPr>
                <w:rFonts w:ascii="Calibri" w:hAnsi="Calibri" w:cs="Calibri"/>
                <w:color w:val="000000"/>
                <w:sz w:val="22"/>
                <w:szCs w:val="22"/>
              </w:rPr>
              <w:t>5</w:t>
            </w:r>
          </w:p>
        </w:tc>
        <w:tc>
          <w:tcPr>
            <w:tcW w:w="1440" w:type="dxa"/>
          </w:tcPr>
          <w:p w:rsidR="000029D3" w:rsidRPr="00FD6447" w:rsidP="000029D3" w14:paraId="3870BEEF" w14:textId="4C9CFBA7">
            <w:pPr>
              <w:jc w:val="right"/>
              <w:rPr>
                <w:rFonts w:ascii="Calibri" w:hAnsi="Calibri" w:cs="Calibri"/>
                <w:color w:val="000000"/>
                <w:sz w:val="22"/>
                <w:szCs w:val="22"/>
              </w:rPr>
            </w:pPr>
            <w:r w:rsidRPr="00FD6447">
              <w:rPr>
                <w:rFonts w:ascii="Calibri" w:hAnsi="Calibri" w:cs="Calibri"/>
                <w:color w:val="000000"/>
                <w:sz w:val="22"/>
                <w:szCs w:val="22"/>
              </w:rPr>
              <w:t>1</w:t>
            </w:r>
          </w:p>
        </w:tc>
      </w:tr>
      <w:tr w14:paraId="5226D6C8" w14:textId="77777777" w:rsidTr="004F405C">
        <w:tblPrEx>
          <w:tblW w:w="9090" w:type="dxa"/>
          <w:tblLook w:val="04A0"/>
        </w:tblPrEx>
        <w:trPr>
          <w:trHeight w:val="290"/>
        </w:trPr>
        <w:tc>
          <w:tcPr>
            <w:tcW w:w="6210" w:type="dxa"/>
            <w:hideMark/>
          </w:tcPr>
          <w:p w:rsidR="000029D3" w:rsidRPr="00FD6447" w:rsidP="004F405C" w14:paraId="62C4F2CF" w14:textId="2EA478D4">
            <w:pPr>
              <w:rPr>
                <w:rFonts w:ascii="Calibri" w:hAnsi="Calibri" w:cs="Calibri"/>
                <w:b w:val="0"/>
                <w:color w:val="000000"/>
                <w:sz w:val="22"/>
                <w:szCs w:val="22"/>
              </w:rPr>
            </w:pPr>
            <w:r>
              <w:rPr>
                <w:rFonts w:ascii="Calibri" w:hAnsi="Calibri" w:cs="Calibri"/>
                <w:b w:val="0"/>
                <w:color w:val="000000"/>
                <w:sz w:val="22"/>
                <w:szCs w:val="22"/>
              </w:rPr>
              <w:t>Increase Due to Change in Agency Estimate</w:t>
            </w:r>
          </w:p>
        </w:tc>
        <w:tc>
          <w:tcPr>
            <w:tcW w:w="1440" w:type="dxa"/>
            <w:hideMark/>
          </w:tcPr>
          <w:p w:rsidR="000029D3" w:rsidRPr="00FD6447" w:rsidP="004F405C" w14:paraId="38A3DE3E" w14:textId="618F378F">
            <w:pPr>
              <w:jc w:val="right"/>
              <w:rPr>
                <w:rFonts w:ascii="Calibri" w:hAnsi="Calibri" w:cs="Calibri"/>
                <w:color w:val="000000"/>
                <w:sz w:val="22"/>
                <w:szCs w:val="22"/>
              </w:rPr>
            </w:pPr>
            <w:r>
              <w:rPr>
                <w:rFonts w:ascii="Calibri" w:hAnsi="Calibri" w:cs="Calibri"/>
                <w:color w:val="000000"/>
                <w:sz w:val="22"/>
                <w:szCs w:val="22"/>
              </w:rPr>
              <w:t>3</w:t>
            </w:r>
          </w:p>
        </w:tc>
        <w:tc>
          <w:tcPr>
            <w:tcW w:w="1440" w:type="dxa"/>
            <w:hideMark/>
          </w:tcPr>
          <w:p w:rsidR="000029D3" w:rsidRPr="00FD6447" w:rsidP="004F405C" w14:paraId="0191D1B6" w14:textId="4E535D63">
            <w:pPr>
              <w:jc w:val="right"/>
              <w:rPr>
                <w:rFonts w:ascii="Calibri" w:hAnsi="Calibri" w:cs="Calibri"/>
                <w:color w:val="000000"/>
                <w:sz w:val="22"/>
                <w:szCs w:val="22"/>
              </w:rPr>
            </w:pPr>
            <w:r>
              <w:rPr>
                <w:rFonts w:ascii="Calibri" w:hAnsi="Calibri" w:cs="Calibri"/>
                <w:color w:val="000000"/>
                <w:sz w:val="22"/>
                <w:szCs w:val="22"/>
              </w:rPr>
              <w:t>0</w:t>
            </w:r>
          </w:p>
        </w:tc>
      </w:tr>
      <w:tr w14:paraId="76B7B14C" w14:textId="77777777" w:rsidTr="00D9326D">
        <w:tblPrEx>
          <w:tblW w:w="9090" w:type="dxa"/>
          <w:tblLook w:val="04A0"/>
        </w:tblPrEx>
        <w:trPr>
          <w:trHeight w:val="580"/>
        </w:trPr>
        <w:tc>
          <w:tcPr>
            <w:tcW w:w="6210" w:type="dxa"/>
          </w:tcPr>
          <w:p w:rsidR="000029D3" w:rsidP="000029D3" w14:paraId="7880E4D6" w14:textId="74BA023C">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tcPr>
          <w:p w:rsidR="000029D3" w:rsidRPr="00FD6447" w:rsidP="000029D3" w14:paraId="03D7EFC4" w14:textId="15ADD244">
            <w:pPr>
              <w:jc w:val="right"/>
              <w:rPr>
                <w:rFonts w:ascii="Calibri" w:hAnsi="Calibri" w:cs="Calibri"/>
                <w:color w:val="000000"/>
                <w:sz w:val="22"/>
                <w:szCs w:val="22"/>
              </w:rPr>
            </w:pPr>
            <w:r>
              <w:rPr>
                <w:rFonts w:ascii="Calibri" w:hAnsi="Calibri" w:cs="Calibri"/>
                <w:color w:val="000000"/>
                <w:sz w:val="22"/>
                <w:szCs w:val="22"/>
              </w:rPr>
              <w:t>8</w:t>
            </w:r>
          </w:p>
        </w:tc>
        <w:tc>
          <w:tcPr>
            <w:tcW w:w="1440" w:type="dxa"/>
          </w:tcPr>
          <w:p w:rsidR="000029D3" w:rsidRPr="00FD6447" w:rsidP="000029D3" w14:paraId="0E15D5CC" w14:textId="48683A3E">
            <w:pPr>
              <w:jc w:val="right"/>
              <w:rPr>
                <w:rFonts w:ascii="Calibri" w:hAnsi="Calibri" w:cs="Calibri"/>
                <w:color w:val="000000"/>
                <w:sz w:val="22"/>
                <w:szCs w:val="22"/>
              </w:rPr>
            </w:pPr>
            <w:r>
              <w:rPr>
                <w:rFonts w:ascii="Calibri" w:hAnsi="Calibri" w:cs="Calibri"/>
                <w:color w:val="000000"/>
                <w:sz w:val="22"/>
                <w:szCs w:val="22"/>
              </w:rPr>
              <w:t>1</w:t>
            </w:r>
          </w:p>
        </w:tc>
      </w:tr>
    </w:tbl>
    <w:p w:rsidR="00764FAF" w:rsidRPr="00FD6447" w:rsidP="000029D3" w14:paraId="3765CEEB" w14:textId="77777777">
      <w:pPr>
        <w:tabs>
          <w:tab w:val="left" w:pos="6323"/>
          <w:tab w:val="left" w:pos="7763"/>
        </w:tabs>
        <w:ind w:left="113"/>
        <w:rPr>
          <w:rFonts w:ascii="Calibri" w:hAnsi="Calibri" w:cs="Calibri"/>
          <w:color w:val="000000"/>
          <w:sz w:val="22"/>
          <w:szCs w:val="22"/>
        </w:rPr>
      </w:pPr>
      <w:r w:rsidRPr="00FD6447">
        <w:rPr>
          <w:rFonts w:ascii="Calibri" w:hAnsi="Calibri" w:cs="Calibri"/>
          <w:b/>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598CBC22" w14:textId="77777777" w:rsidTr="000029D3">
        <w:tblPrEx>
          <w:tblW w:w="9090" w:type="dxa"/>
          <w:tblLook w:val="04A0"/>
        </w:tblPrEx>
        <w:trPr>
          <w:trHeight w:val="290"/>
        </w:trPr>
        <w:tc>
          <w:tcPr>
            <w:tcW w:w="6210" w:type="dxa"/>
            <w:hideMark/>
          </w:tcPr>
          <w:p w:rsidR="00764FAF" w:rsidRPr="000029D3" w:rsidP="00764FAF" w14:paraId="26A67F4C" w14:textId="77777777">
            <w:pPr>
              <w:rPr>
                <w:rFonts w:ascii="Calibri" w:hAnsi="Calibri" w:cs="Calibri"/>
                <w:color w:val="000000"/>
                <w:sz w:val="22"/>
                <w:szCs w:val="22"/>
              </w:rPr>
            </w:pPr>
            <w:r w:rsidRPr="000029D3">
              <w:rPr>
                <w:rFonts w:ascii="Calibri" w:hAnsi="Calibri" w:cs="Calibri"/>
                <w:color w:val="000000"/>
                <w:sz w:val="22"/>
                <w:szCs w:val="22"/>
              </w:rPr>
              <w:t>Shy Bladder Physician Statements [40.193(f)]</w:t>
            </w:r>
          </w:p>
        </w:tc>
        <w:tc>
          <w:tcPr>
            <w:tcW w:w="1440" w:type="dxa"/>
          </w:tcPr>
          <w:p w:rsidR="00764FAF" w:rsidRPr="00FD6447" w:rsidP="00764FAF" w14:paraId="5C6E5F19" w14:textId="1F34CD03">
            <w:pPr>
              <w:jc w:val="right"/>
              <w:rPr>
                <w:rFonts w:ascii="Calibri" w:hAnsi="Calibri" w:cs="Calibri"/>
                <w:color w:val="000000"/>
                <w:sz w:val="22"/>
                <w:szCs w:val="22"/>
              </w:rPr>
            </w:pPr>
            <w:r>
              <w:rPr>
                <w:rFonts w:ascii="Calibri" w:hAnsi="Calibri" w:cs="Calibri"/>
                <w:color w:val="000000"/>
                <w:sz w:val="22"/>
                <w:szCs w:val="22"/>
              </w:rPr>
              <w:t>Number of Response</w:t>
            </w:r>
          </w:p>
        </w:tc>
        <w:tc>
          <w:tcPr>
            <w:tcW w:w="1440" w:type="dxa"/>
          </w:tcPr>
          <w:p w:rsidR="00764FAF" w:rsidRPr="00FD6447" w:rsidP="00764FAF" w14:paraId="11432FC8" w14:textId="514FCFDD">
            <w:pPr>
              <w:jc w:val="right"/>
              <w:rPr>
                <w:rFonts w:ascii="Calibri" w:hAnsi="Calibri" w:cs="Calibri"/>
                <w:color w:val="000000"/>
                <w:sz w:val="22"/>
                <w:szCs w:val="22"/>
              </w:rPr>
            </w:pPr>
            <w:r>
              <w:rPr>
                <w:rFonts w:ascii="Calibri" w:hAnsi="Calibri" w:cs="Calibri"/>
                <w:color w:val="000000"/>
                <w:sz w:val="22"/>
                <w:szCs w:val="22"/>
              </w:rPr>
              <w:t>Burden Hours</w:t>
            </w:r>
          </w:p>
        </w:tc>
      </w:tr>
      <w:tr w14:paraId="2F9342F0" w14:textId="77777777" w:rsidTr="00D9326D">
        <w:tblPrEx>
          <w:tblW w:w="9090" w:type="dxa"/>
          <w:tblLook w:val="04A0"/>
        </w:tblPrEx>
        <w:trPr>
          <w:trHeight w:val="290"/>
        </w:trPr>
        <w:tc>
          <w:tcPr>
            <w:tcW w:w="6210" w:type="dxa"/>
          </w:tcPr>
          <w:p w:rsidR="000029D3" w:rsidRPr="000029D3" w:rsidP="000029D3" w14:paraId="73A00CE3" w14:textId="071B0660">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0029D3" w:rsidRPr="00FD6447" w:rsidP="000029D3" w14:paraId="5E1B4F95" w14:textId="579448B1">
            <w:pPr>
              <w:jc w:val="right"/>
              <w:rPr>
                <w:rFonts w:ascii="Calibri" w:hAnsi="Calibri" w:cs="Calibri"/>
                <w:color w:val="000000"/>
                <w:sz w:val="22"/>
                <w:szCs w:val="22"/>
              </w:rPr>
            </w:pPr>
            <w:r w:rsidRPr="00D31383">
              <w:rPr>
                <w:rFonts w:ascii="Calibri" w:hAnsi="Calibri" w:cs="Calibri"/>
                <w:color w:val="000000"/>
                <w:sz w:val="22"/>
                <w:szCs w:val="22"/>
              </w:rPr>
              <w:t>773</w:t>
            </w:r>
          </w:p>
        </w:tc>
        <w:tc>
          <w:tcPr>
            <w:tcW w:w="1440" w:type="dxa"/>
          </w:tcPr>
          <w:p w:rsidR="000029D3" w:rsidRPr="00FD6447" w:rsidP="000029D3" w14:paraId="58C8EF5A" w14:textId="69C872B5">
            <w:pPr>
              <w:jc w:val="right"/>
              <w:rPr>
                <w:rFonts w:ascii="Calibri" w:hAnsi="Calibri" w:cs="Calibri"/>
                <w:color w:val="000000"/>
                <w:sz w:val="22"/>
                <w:szCs w:val="22"/>
              </w:rPr>
            </w:pPr>
            <w:r w:rsidRPr="00D31383">
              <w:rPr>
                <w:rFonts w:ascii="Calibri" w:hAnsi="Calibri" w:cs="Calibri"/>
                <w:color w:val="000000"/>
                <w:sz w:val="22"/>
                <w:szCs w:val="22"/>
              </w:rPr>
              <w:t>64</w:t>
            </w:r>
          </w:p>
        </w:tc>
      </w:tr>
      <w:tr w14:paraId="1FAE94D4" w14:textId="77777777" w:rsidTr="00D9326D">
        <w:tblPrEx>
          <w:tblW w:w="9090" w:type="dxa"/>
          <w:tblLook w:val="04A0"/>
        </w:tblPrEx>
        <w:trPr>
          <w:trHeight w:val="290"/>
        </w:trPr>
        <w:tc>
          <w:tcPr>
            <w:tcW w:w="6210" w:type="dxa"/>
            <w:hideMark/>
          </w:tcPr>
          <w:p w:rsidR="000029D3" w:rsidRPr="00FD6447" w:rsidP="000029D3" w14:paraId="5C276B39" w14:textId="3043D6EA">
            <w:pPr>
              <w:rPr>
                <w:rFonts w:ascii="Calibri" w:hAnsi="Calibri" w:cs="Calibri"/>
                <w:b w:val="0"/>
                <w:color w:val="000000"/>
                <w:sz w:val="22"/>
                <w:szCs w:val="22"/>
              </w:rPr>
            </w:pPr>
            <w:r>
              <w:rPr>
                <w:rFonts w:ascii="Calibri" w:hAnsi="Calibri" w:cs="Calibri"/>
                <w:b w:val="0"/>
                <w:color w:val="000000"/>
                <w:sz w:val="22"/>
                <w:szCs w:val="22"/>
              </w:rPr>
              <w:t>Decrease Due to Change in Agency Estimate</w:t>
            </w:r>
          </w:p>
        </w:tc>
        <w:tc>
          <w:tcPr>
            <w:tcW w:w="1440" w:type="dxa"/>
            <w:hideMark/>
          </w:tcPr>
          <w:p w:rsidR="000029D3" w:rsidRPr="00FD6447" w:rsidP="000029D3" w14:paraId="6F494C89" w14:textId="5C9225B8">
            <w:pPr>
              <w:jc w:val="right"/>
              <w:rPr>
                <w:rFonts w:ascii="Calibri" w:hAnsi="Calibri" w:cs="Calibri"/>
                <w:color w:val="000000"/>
                <w:sz w:val="22"/>
                <w:szCs w:val="22"/>
              </w:rPr>
            </w:pPr>
            <w:r>
              <w:rPr>
                <w:rFonts w:ascii="Calibri" w:hAnsi="Calibri" w:cs="Calibri"/>
                <w:color w:val="000000"/>
                <w:sz w:val="22"/>
                <w:szCs w:val="22"/>
              </w:rPr>
              <w:t>[54]</w:t>
            </w:r>
          </w:p>
        </w:tc>
        <w:tc>
          <w:tcPr>
            <w:tcW w:w="1440" w:type="dxa"/>
            <w:hideMark/>
          </w:tcPr>
          <w:p w:rsidR="000029D3" w:rsidRPr="00FD6447" w:rsidP="000029D3" w14:paraId="6A0A1403" w14:textId="070299FF">
            <w:pPr>
              <w:jc w:val="right"/>
              <w:rPr>
                <w:rFonts w:ascii="Calibri" w:hAnsi="Calibri" w:cs="Calibri"/>
                <w:color w:val="000000"/>
                <w:sz w:val="22"/>
                <w:szCs w:val="22"/>
              </w:rPr>
            </w:pPr>
            <w:r>
              <w:rPr>
                <w:rFonts w:ascii="Calibri" w:hAnsi="Calibri" w:cs="Calibri"/>
                <w:color w:val="000000"/>
                <w:sz w:val="22"/>
                <w:szCs w:val="22"/>
              </w:rPr>
              <w:t>[4]</w:t>
            </w:r>
          </w:p>
        </w:tc>
      </w:tr>
      <w:tr w14:paraId="547D4EEF" w14:textId="77777777" w:rsidTr="004F405C">
        <w:tblPrEx>
          <w:tblW w:w="9090" w:type="dxa"/>
          <w:tblLook w:val="04A0"/>
        </w:tblPrEx>
        <w:trPr>
          <w:trHeight w:val="290"/>
        </w:trPr>
        <w:tc>
          <w:tcPr>
            <w:tcW w:w="6210" w:type="dxa"/>
            <w:hideMark/>
          </w:tcPr>
          <w:p w:rsidR="000029D3" w:rsidRPr="00FD6447" w:rsidP="000029D3" w14:paraId="6AB0FAC7" w14:textId="7D884176">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hideMark/>
          </w:tcPr>
          <w:p w:rsidR="000029D3" w:rsidRPr="00FD6447" w:rsidP="004F405C" w14:paraId="22918DA5" w14:textId="5A2F0AB2">
            <w:pPr>
              <w:jc w:val="right"/>
              <w:rPr>
                <w:rFonts w:ascii="Calibri" w:hAnsi="Calibri" w:cs="Calibri"/>
                <w:color w:val="000000"/>
                <w:sz w:val="22"/>
                <w:szCs w:val="22"/>
              </w:rPr>
            </w:pPr>
            <w:r>
              <w:rPr>
                <w:rFonts w:ascii="Calibri" w:hAnsi="Calibri" w:cs="Calibri"/>
                <w:color w:val="000000"/>
                <w:sz w:val="22"/>
                <w:szCs w:val="22"/>
              </w:rPr>
              <w:t>719</w:t>
            </w:r>
          </w:p>
        </w:tc>
        <w:tc>
          <w:tcPr>
            <w:tcW w:w="1440" w:type="dxa"/>
            <w:hideMark/>
          </w:tcPr>
          <w:p w:rsidR="000029D3" w:rsidRPr="00FD6447" w:rsidP="004F405C" w14:paraId="44F3B541" w14:textId="581AB2BB">
            <w:pPr>
              <w:jc w:val="right"/>
              <w:rPr>
                <w:rFonts w:ascii="Calibri" w:hAnsi="Calibri" w:cs="Calibri"/>
                <w:color w:val="000000"/>
                <w:sz w:val="22"/>
                <w:szCs w:val="22"/>
              </w:rPr>
            </w:pPr>
            <w:r>
              <w:rPr>
                <w:rFonts w:ascii="Calibri" w:hAnsi="Calibri" w:cs="Calibri"/>
                <w:color w:val="000000"/>
                <w:sz w:val="22"/>
                <w:szCs w:val="22"/>
              </w:rPr>
              <w:t>60</w:t>
            </w:r>
          </w:p>
        </w:tc>
      </w:tr>
    </w:tbl>
    <w:p w:rsidR="00D07ED7" w:rsidP="000029D3" w14:paraId="62BE8600" w14:textId="77777777">
      <w:pPr>
        <w:tabs>
          <w:tab w:val="left" w:pos="6323"/>
          <w:tab w:val="left" w:pos="7763"/>
        </w:tabs>
        <w:ind w:left="113"/>
        <w:rPr>
          <w:rFonts w:ascii="Calibri" w:hAnsi="Calibri" w:cs="Calibri"/>
          <w:color w:val="000000"/>
          <w:sz w:val="22"/>
          <w:szCs w:val="22"/>
        </w:rPr>
      </w:pPr>
    </w:p>
    <w:p w:rsidR="00D07ED7" w:rsidP="000029D3" w14:paraId="038A1E26" w14:textId="77777777">
      <w:pPr>
        <w:tabs>
          <w:tab w:val="left" w:pos="6323"/>
          <w:tab w:val="left" w:pos="7763"/>
        </w:tabs>
        <w:ind w:left="113"/>
        <w:rPr>
          <w:rFonts w:ascii="Calibri" w:hAnsi="Calibri" w:cs="Calibri"/>
          <w:color w:val="000000"/>
          <w:sz w:val="22"/>
          <w:szCs w:val="22"/>
        </w:rPr>
      </w:pPr>
    </w:p>
    <w:p w:rsidR="00D07ED7" w:rsidP="000029D3" w14:paraId="4E72AE48" w14:textId="77777777">
      <w:pPr>
        <w:tabs>
          <w:tab w:val="left" w:pos="6323"/>
          <w:tab w:val="left" w:pos="7763"/>
        </w:tabs>
        <w:ind w:left="113"/>
        <w:rPr>
          <w:rFonts w:ascii="Calibri" w:hAnsi="Calibri" w:cs="Calibri"/>
          <w:color w:val="000000"/>
          <w:sz w:val="22"/>
          <w:szCs w:val="22"/>
        </w:rPr>
      </w:pPr>
    </w:p>
    <w:p w:rsidR="00D07ED7" w:rsidP="000029D3" w14:paraId="0CC057AE" w14:textId="77777777">
      <w:pPr>
        <w:tabs>
          <w:tab w:val="left" w:pos="6323"/>
          <w:tab w:val="left" w:pos="7763"/>
        </w:tabs>
        <w:ind w:left="113"/>
        <w:rPr>
          <w:rFonts w:ascii="Calibri" w:hAnsi="Calibri" w:cs="Calibri"/>
          <w:color w:val="000000"/>
          <w:sz w:val="22"/>
          <w:szCs w:val="22"/>
        </w:rPr>
      </w:pPr>
    </w:p>
    <w:p w:rsidR="00764FAF" w:rsidRPr="00FD6447" w:rsidP="000029D3" w14:paraId="2ABF5493" w14:textId="2094EFCD">
      <w:pPr>
        <w:tabs>
          <w:tab w:val="left" w:pos="6323"/>
          <w:tab w:val="left" w:pos="7763"/>
        </w:tabs>
        <w:ind w:left="113"/>
        <w:rPr>
          <w:rFonts w:ascii="Calibri" w:hAnsi="Calibri" w:cs="Calibri"/>
          <w:color w:val="000000"/>
          <w:sz w:val="22"/>
          <w:szCs w:val="22"/>
        </w:rPr>
      </w:pPr>
      <w:r w:rsidRPr="00FD6447">
        <w:rPr>
          <w:rFonts w:ascii="Calibri" w:hAnsi="Calibri" w:cs="Calibri"/>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77942230" w14:textId="77777777" w:rsidTr="000029D3">
        <w:tblPrEx>
          <w:tblW w:w="9090" w:type="dxa"/>
          <w:tblLook w:val="04A0"/>
        </w:tblPrEx>
        <w:trPr>
          <w:trHeight w:val="580"/>
        </w:trPr>
        <w:tc>
          <w:tcPr>
            <w:tcW w:w="6210" w:type="dxa"/>
            <w:hideMark/>
          </w:tcPr>
          <w:p w:rsidR="00764FAF" w:rsidRPr="000029D3" w:rsidP="00764FAF" w14:paraId="07904569" w14:textId="77777777">
            <w:pPr>
              <w:rPr>
                <w:rFonts w:ascii="Calibri" w:hAnsi="Calibri" w:cs="Calibri"/>
                <w:color w:val="000000"/>
                <w:sz w:val="22"/>
                <w:szCs w:val="22"/>
              </w:rPr>
            </w:pPr>
            <w:r w:rsidRPr="000029D3">
              <w:rPr>
                <w:rFonts w:ascii="Calibri" w:hAnsi="Calibri" w:cs="Calibri"/>
                <w:color w:val="000000"/>
                <w:sz w:val="22"/>
                <w:szCs w:val="22"/>
              </w:rPr>
              <w:t>MRO Statements Regarding Physical Evidence of Drug Use [40.195(b) &amp; (c)]</w:t>
            </w:r>
          </w:p>
        </w:tc>
        <w:tc>
          <w:tcPr>
            <w:tcW w:w="1440" w:type="dxa"/>
          </w:tcPr>
          <w:p w:rsidR="00764FAF" w:rsidRPr="00FD6447" w:rsidP="00764FAF" w14:paraId="44C3900E" w14:textId="5F25D288">
            <w:pPr>
              <w:jc w:val="right"/>
              <w:rPr>
                <w:rFonts w:ascii="Calibri" w:hAnsi="Calibri" w:cs="Calibri"/>
                <w:color w:val="000000"/>
                <w:sz w:val="22"/>
                <w:szCs w:val="22"/>
              </w:rPr>
            </w:pPr>
            <w:r>
              <w:rPr>
                <w:rFonts w:ascii="Calibri" w:hAnsi="Calibri" w:cs="Calibri"/>
                <w:color w:val="000000"/>
                <w:sz w:val="22"/>
                <w:szCs w:val="22"/>
              </w:rPr>
              <w:t>Number of Response</w:t>
            </w:r>
          </w:p>
        </w:tc>
        <w:tc>
          <w:tcPr>
            <w:tcW w:w="1440" w:type="dxa"/>
          </w:tcPr>
          <w:p w:rsidR="00764FAF" w:rsidRPr="00FD6447" w:rsidP="00764FAF" w14:paraId="1D7A4ACB" w14:textId="34A947EC">
            <w:pPr>
              <w:jc w:val="right"/>
              <w:rPr>
                <w:rFonts w:ascii="Calibri" w:hAnsi="Calibri" w:cs="Calibri"/>
                <w:color w:val="000000"/>
                <w:sz w:val="22"/>
                <w:szCs w:val="22"/>
              </w:rPr>
            </w:pPr>
            <w:r>
              <w:rPr>
                <w:rFonts w:ascii="Calibri" w:hAnsi="Calibri" w:cs="Calibri"/>
                <w:color w:val="000000"/>
                <w:sz w:val="22"/>
                <w:szCs w:val="22"/>
              </w:rPr>
              <w:t>Burden Hours</w:t>
            </w:r>
          </w:p>
        </w:tc>
      </w:tr>
      <w:tr w14:paraId="346ECC64" w14:textId="77777777" w:rsidTr="00D9326D">
        <w:tblPrEx>
          <w:tblW w:w="9090" w:type="dxa"/>
          <w:tblLook w:val="04A0"/>
        </w:tblPrEx>
        <w:trPr>
          <w:trHeight w:val="580"/>
        </w:trPr>
        <w:tc>
          <w:tcPr>
            <w:tcW w:w="6210" w:type="dxa"/>
          </w:tcPr>
          <w:p w:rsidR="000029D3" w:rsidRPr="000029D3" w:rsidP="000029D3" w14:paraId="2F51169E" w14:textId="5911EF3E">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0029D3" w:rsidRPr="00FD6447" w:rsidP="000029D3" w14:paraId="54DD7EA5" w14:textId="70288508">
            <w:pPr>
              <w:jc w:val="right"/>
              <w:rPr>
                <w:rFonts w:ascii="Calibri" w:hAnsi="Calibri" w:cs="Calibri"/>
                <w:color w:val="000000"/>
                <w:sz w:val="22"/>
                <w:szCs w:val="22"/>
              </w:rPr>
            </w:pPr>
            <w:r w:rsidRPr="00FD6447">
              <w:rPr>
                <w:rFonts w:ascii="Calibri" w:hAnsi="Calibri" w:cs="Calibri"/>
                <w:color w:val="000000"/>
                <w:sz w:val="22"/>
                <w:szCs w:val="22"/>
              </w:rPr>
              <w:t>0</w:t>
            </w:r>
          </w:p>
        </w:tc>
        <w:tc>
          <w:tcPr>
            <w:tcW w:w="1440" w:type="dxa"/>
          </w:tcPr>
          <w:p w:rsidR="000029D3" w:rsidRPr="00FD6447" w:rsidP="000029D3" w14:paraId="50505236" w14:textId="5D8474D2">
            <w:pPr>
              <w:jc w:val="right"/>
              <w:rPr>
                <w:rFonts w:ascii="Calibri" w:hAnsi="Calibri" w:cs="Calibri"/>
                <w:color w:val="000000"/>
                <w:sz w:val="22"/>
                <w:szCs w:val="22"/>
              </w:rPr>
            </w:pPr>
            <w:r w:rsidRPr="00FD6447">
              <w:rPr>
                <w:rFonts w:ascii="Calibri" w:hAnsi="Calibri" w:cs="Calibri"/>
                <w:color w:val="000000"/>
                <w:sz w:val="22"/>
                <w:szCs w:val="22"/>
              </w:rPr>
              <w:t>0</w:t>
            </w:r>
          </w:p>
        </w:tc>
      </w:tr>
      <w:tr w14:paraId="29463B60" w14:textId="77777777" w:rsidTr="00D9326D">
        <w:tblPrEx>
          <w:tblW w:w="9090" w:type="dxa"/>
          <w:tblLook w:val="04A0"/>
        </w:tblPrEx>
        <w:trPr>
          <w:trHeight w:val="290"/>
        </w:trPr>
        <w:tc>
          <w:tcPr>
            <w:tcW w:w="6210" w:type="dxa"/>
            <w:hideMark/>
          </w:tcPr>
          <w:p w:rsidR="000029D3" w:rsidRPr="00FD6447" w:rsidP="000029D3" w14:paraId="08F0807B" w14:textId="3A7CDB2B">
            <w:pPr>
              <w:rPr>
                <w:rFonts w:ascii="Calibri" w:hAnsi="Calibri" w:cs="Calibri"/>
                <w:b w:val="0"/>
                <w:color w:val="000000"/>
                <w:sz w:val="22"/>
                <w:szCs w:val="22"/>
              </w:rPr>
            </w:pPr>
            <w:r>
              <w:rPr>
                <w:rFonts w:ascii="Calibri" w:hAnsi="Calibri" w:cs="Calibri"/>
                <w:b w:val="0"/>
                <w:color w:val="000000"/>
                <w:sz w:val="22"/>
                <w:szCs w:val="22"/>
              </w:rPr>
              <w:t>Increase Due to Change in Agency Estimate</w:t>
            </w:r>
          </w:p>
        </w:tc>
        <w:tc>
          <w:tcPr>
            <w:tcW w:w="1440" w:type="dxa"/>
            <w:hideMark/>
          </w:tcPr>
          <w:p w:rsidR="000029D3" w:rsidRPr="00FD6447" w:rsidP="000029D3" w14:paraId="0D7D97AC" w14:textId="77777777">
            <w:pPr>
              <w:jc w:val="right"/>
              <w:rPr>
                <w:rFonts w:ascii="Calibri" w:hAnsi="Calibri" w:cs="Calibri"/>
                <w:color w:val="000000"/>
                <w:sz w:val="22"/>
                <w:szCs w:val="22"/>
              </w:rPr>
            </w:pPr>
            <w:r w:rsidRPr="00FD6447">
              <w:rPr>
                <w:rFonts w:ascii="Calibri" w:hAnsi="Calibri" w:cs="Calibri"/>
                <w:color w:val="000000"/>
                <w:sz w:val="22"/>
                <w:szCs w:val="22"/>
              </w:rPr>
              <w:t>0</w:t>
            </w:r>
          </w:p>
        </w:tc>
        <w:tc>
          <w:tcPr>
            <w:tcW w:w="1440" w:type="dxa"/>
            <w:hideMark/>
          </w:tcPr>
          <w:p w:rsidR="000029D3" w:rsidRPr="00FD6447" w:rsidP="000029D3" w14:paraId="263062AD" w14:textId="77777777">
            <w:pPr>
              <w:jc w:val="right"/>
              <w:rPr>
                <w:rFonts w:ascii="Calibri" w:hAnsi="Calibri" w:cs="Calibri"/>
                <w:color w:val="000000"/>
                <w:sz w:val="22"/>
                <w:szCs w:val="22"/>
              </w:rPr>
            </w:pPr>
            <w:r w:rsidRPr="00FD6447">
              <w:rPr>
                <w:rFonts w:ascii="Calibri" w:hAnsi="Calibri" w:cs="Calibri"/>
                <w:color w:val="000000"/>
                <w:sz w:val="22"/>
                <w:szCs w:val="22"/>
              </w:rPr>
              <w:t>0</w:t>
            </w:r>
          </w:p>
        </w:tc>
      </w:tr>
      <w:tr w14:paraId="2CCD18A1" w14:textId="77777777" w:rsidTr="00D9326D">
        <w:tblPrEx>
          <w:tblW w:w="9090" w:type="dxa"/>
          <w:tblLook w:val="04A0"/>
        </w:tblPrEx>
        <w:trPr>
          <w:trHeight w:val="290"/>
        </w:trPr>
        <w:tc>
          <w:tcPr>
            <w:tcW w:w="6210" w:type="dxa"/>
            <w:hideMark/>
          </w:tcPr>
          <w:p w:rsidR="000029D3" w:rsidRPr="00FD6447" w:rsidP="000029D3" w14:paraId="06609204" w14:textId="4FD7D489">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hideMark/>
          </w:tcPr>
          <w:p w:rsidR="000029D3" w:rsidRPr="00FD6447" w:rsidP="000029D3" w14:paraId="41CE6983" w14:textId="77777777">
            <w:pPr>
              <w:jc w:val="right"/>
              <w:rPr>
                <w:rFonts w:ascii="Calibri" w:hAnsi="Calibri" w:cs="Calibri"/>
                <w:color w:val="000000"/>
                <w:sz w:val="22"/>
                <w:szCs w:val="22"/>
              </w:rPr>
            </w:pPr>
            <w:r w:rsidRPr="00FD6447">
              <w:rPr>
                <w:rFonts w:ascii="Calibri" w:hAnsi="Calibri" w:cs="Calibri"/>
                <w:color w:val="000000"/>
                <w:sz w:val="22"/>
                <w:szCs w:val="22"/>
              </w:rPr>
              <w:t>0</w:t>
            </w:r>
          </w:p>
        </w:tc>
        <w:tc>
          <w:tcPr>
            <w:tcW w:w="1440" w:type="dxa"/>
            <w:hideMark/>
          </w:tcPr>
          <w:p w:rsidR="000029D3" w:rsidRPr="00FD6447" w:rsidP="000029D3" w14:paraId="26B29A10" w14:textId="77777777">
            <w:pPr>
              <w:jc w:val="right"/>
              <w:rPr>
                <w:rFonts w:ascii="Calibri" w:hAnsi="Calibri" w:cs="Calibri"/>
                <w:color w:val="000000"/>
                <w:sz w:val="22"/>
                <w:szCs w:val="22"/>
              </w:rPr>
            </w:pPr>
            <w:r w:rsidRPr="00FD6447">
              <w:rPr>
                <w:rFonts w:ascii="Calibri" w:hAnsi="Calibri" w:cs="Calibri"/>
                <w:color w:val="000000"/>
                <w:sz w:val="22"/>
                <w:szCs w:val="22"/>
              </w:rPr>
              <w:t>0</w:t>
            </w:r>
          </w:p>
        </w:tc>
      </w:tr>
    </w:tbl>
    <w:p w:rsidR="00764FAF" w:rsidRPr="00FD6447" w:rsidP="000029D3" w14:paraId="06AF2255" w14:textId="77777777">
      <w:pPr>
        <w:tabs>
          <w:tab w:val="left" w:pos="6323"/>
          <w:tab w:val="left" w:pos="7763"/>
        </w:tabs>
        <w:ind w:left="113"/>
        <w:rPr>
          <w:rFonts w:ascii="Calibri" w:hAnsi="Calibri" w:cs="Calibri"/>
          <w:color w:val="000000"/>
          <w:sz w:val="22"/>
          <w:szCs w:val="22"/>
        </w:rPr>
      </w:pPr>
      <w:r>
        <w:rPr>
          <w:rFonts w:ascii="Calibri" w:hAnsi="Calibri" w:cs="Calibri"/>
          <w:b/>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4D5B0BF1" w14:textId="77777777" w:rsidTr="000029D3">
        <w:tblPrEx>
          <w:tblW w:w="9090" w:type="dxa"/>
          <w:tblLook w:val="04A0"/>
        </w:tblPrEx>
        <w:trPr>
          <w:trHeight w:val="290"/>
        </w:trPr>
        <w:tc>
          <w:tcPr>
            <w:tcW w:w="6210" w:type="dxa"/>
            <w:hideMark/>
          </w:tcPr>
          <w:p w:rsidR="00764FAF" w:rsidRPr="000029D3" w:rsidP="00764FAF" w14:paraId="53369089" w14:textId="77777777">
            <w:pPr>
              <w:rPr>
                <w:rFonts w:ascii="Calibri" w:hAnsi="Calibri" w:cs="Calibri"/>
                <w:color w:val="000000"/>
                <w:sz w:val="22"/>
                <w:szCs w:val="22"/>
              </w:rPr>
            </w:pPr>
            <w:r w:rsidRPr="000029D3">
              <w:rPr>
                <w:rFonts w:ascii="Calibri" w:hAnsi="Calibri" w:cs="Calibri"/>
                <w:color w:val="000000"/>
                <w:sz w:val="22"/>
                <w:szCs w:val="22"/>
              </w:rPr>
              <w:t>Drug Test Correction Statements [40.205 (b)(1) &amp; (2)]</w:t>
            </w:r>
          </w:p>
        </w:tc>
        <w:tc>
          <w:tcPr>
            <w:tcW w:w="1440" w:type="dxa"/>
          </w:tcPr>
          <w:p w:rsidR="00764FAF" w:rsidRPr="000029D3" w:rsidP="00764FAF" w14:paraId="6F53AC83" w14:textId="4C44CB44">
            <w:pPr>
              <w:jc w:val="right"/>
              <w:rPr>
                <w:rFonts w:ascii="Calibri" w:hAnsi="Calibri" w:cs="Calibri"/>
                <w:b w:val="0"/>
                <w:color w:val="000000"/>
                <w:sz w:val="22"/>
                <w:szCs w:val="22"/>
              </w:rPr>
            </w:pPr>
            <w:r>
              <w:rPr>
                <w:rFonts w:ascii="Calibri" w:hAnsi="Calibri" w:cs="Calibri"/>
                <w:color w:val="000000"/>
                <w:sz w:val="22"/>
                <w:szCs w:val="22"/>
              </w:rPr>
              <w:t>Number of Response</w:t>
            </w:r>
          </w:p>
        </w:tc>
        <w:tc>
          <w:tcPr>
            <w:tcW w:w="1440" w:type="dxa"/>
          </w:tcPr>
          <w:p w:rsidR="00764FAF" w:rsidRPr="000029D3" w:rsidP="00764FAF" w14:paraId="780E0823" w14:textId="016B2DD1">
            <w:pPr>
              <w:jc w:val="right"/>
              <w:rPr>
                <w:rFonts w:ascii="Calibri" w:hAnsi="Calibri" w:cs="Calibri"/>
                <w:b w:val="0"/>
                <w:color w:val="000000"/>
                <w:sz w:val="22"/>
                <w:szCs w:val="22"/>
              </w:rPr>
            </w:pPr>
            <w:r>
              <w:rPr>
                <w:rFonts w:ascii="Calibri" w:hAnsi="Calibri" w:cs="Calibri"/>
                <w:color w:val="000000"/>
                <w:sz w:val="22"/>
                <w:szCs w:val="22"/>
              </w:rPr>
              <w:t>Burden Hours</w:t>
            </w:r>
          </w:p>
        </w:tc>
      </w:tr>
      <w:tr w14:paraId="3D6721D2" w14:textId="77777777" w:rsidTr="00D9326D">
        <w:tblPrEx>
          <w:tblW w:w="9090" w:type="dxa"/>
          <w:tblLook w:val="04A0"/>
        </w:tblPrEx>
        <w:trPr>
          <w:trHeight w:val="290"/>
        </w:trPr>
        <w:tc>
          <w:tcPr>
            <w:tcW w:w="6210" w:type="dxa"/>
          </w:tcPr>
          <w:p w:rsidR="000029D3" w:rsidRPr="000029D3" w:rsidP="000029D3" w14:paraId="573BC144" w14:textId="155F26ED">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0029D3" w:rsidRPr="00FD6447" w:rsidP="000029D3" w14:paraId="2A724058" w14:textId="3C701548">
            <w:pPr>
              <w:jc w:val="right"/>
              <w:rPr>
                <w:rFonts w:ascii="Calibri" w:hAnsi="Calibri" w:cs="Calibri"/>
                <w:color w:val="000000"/>
                <w:sz w:val="22"/>
                <w:szCs w:val="22"/>
              </w:rPr>
            </w:pPr>
            <w:r w:rsidRPr="00D31383">
              <w:rPr>
                <w:rFonts w:ascii="Calibri" w:hAnsi="Calibri" w:cs="Calibri"/>
                <w:color w:val="000000"/>
                <w:sz w:val="22"/>
                <w:szCs w:val="22"/>
              </w:rPr>
              <w:t>154,732</w:t>
            </w:r>
          </w:p>
        </w:tc>
        <w:tc>
          <w:tcPr>
            <w:tcW w:w="1440" w:type="dxa"/>
          </w:tcPr>
          <w:p w:rsidR="000029D3" w:rsidRPr="00FD6447" w:rsidP="000029D3" w14:paraId="7C1B465C" w14:textId="311B52D8">
            <w:pPr>
              <w:jc w:val="right"/>
              <w:rPr>
                <w:rFonts w:ascii="Calibri" w:hAnsi="Calibri" w:cs="Calibri"/>
                <w:color w:val="000000"/>
                <w:sz w:val="22"/>
                <w:szCs w:val="22"/>
              </w:rPr>
            </w:pPr>
            <w:r w:rsidRPr="00D31383">
              <w:rPr>
                <w:rFonts w:ascii="Calibri" w:hAnsi="Calibri" w:cs="Calibri"/>
                <w:color w:val="000000"/>
                <w:sz w:val="22"/>
                <w:szCs w:val="22"/>
              </w:rPr>
              <w:t>20,630</w:t>
            </w:r>
          </w:p>
        </w:tc>
      </w:tr>
      <w:tr w14:paraId="0E691AAB" w14:textId="77777777" w:rsidTr="00D9326D">
        <w:tblPrEx>
          <w:tblW w:w="9090" w:type="dxa"/>
          <w:tblLook w:val="04A0"/>
        </w:tblPrEx>
        <w:trPr>
          <w:trHeight w:val="290"/>
        </w:trPr>
        <w:tc>
          <w:tcPr>
            <w:tcW w:w="6210" w:type="dxa"/>
            <w:hideMark/>
          </w:tcPr>
          <w:p w:rsidR="000029D3" w:rsidRPr="00FD6447" w:rsidP="000029D3" w14:paraId="40E3318F" w14:textId="4DACAF42">
            <w:pPr>
              <w:rPr>
                <w:rFonts w:ascii="Calibri" w:hAnsi="Calibri" w:cs="Calibri"/>
                <w:b w:val="0"/>
                <w:color w:val="000000"/>
                <w:sz w:val="22"/>
                <w:szCs w:val="22"/>
              </w:rPr>
            </w:pPr>
            <w:r>
              <w:rPr>
                <w:rFonts w:ascii="Calibri" w:hAnsi="Calibri" w:cs="Calibri"/>
                <w:b w:val="0"/>
                <w:color w:val="000000"/>
                <w:sz w:val="22"/>
                <w:szCs w:val="22"/>
              </w:rPr>
              <w:t>Decrease</w:t>
            </w:r>
            <w:r>
              <w:rPr>
                <w:rFonts w:ascii="Calibri" w:hAnsi="Calibri" w:cs="Calibri"/>
                <w:b w:val="0"/>
                <w:color w:val="000000"/>
                <w:sz w:val="22"/>
                <w:szCs w:val="22"/>
              </w:rPr>
              <w:t xml:space="preserve"> Due to Change in Agency Estimate</w:t>
            </w:r>
          </w:p>
        </w:tc>
        <w:tc>
          <w:tcPr>
            <w:tcW w:w="1440" w:type="dxa"/>
            <w:hideMark/>
          </w:tcPr>
          <w:p w:rsidR="000029D3" w:rsidRPr="00FD6447" w:rsidP="000029D3" w14:paraId="66F11A42" w14:textId="7D406111">
            <w:pPr>
              <w:jc w:val="right"/>
              <w:rPr>
                <w:rFonts w:ascii="Calibri" w:hAnsi="Calibri" w:cs="Calibri"/>
                <w:color w:val="000000"/>
                <w:sz w:val="22"/>
                <w:szCs w:val="22"/>
              </w:rPr>
            </w:pPr>
            <w:r>
              <w:rPr>
                <w:rFonts w:ascii="Calibri" w:hAnsi="Calibri" w:cs="Calibri"/>
                <w:color w:val="000000"/>
                <w:sz w:val="22"/>
                <w:szCs w:val="22"/>
              </w:rPr>
              <w:t>[10,892]</w:t>
            </w:r>
          </w:p>
        </w:tc>
        <w:tc>
          <w:tcPr>
            <w:tcW w:w="1440" w:type="dxa"/>
            <w:hideMark/>
          </w:tcPr>
          <w:p w:rsidR="000029D3" w:rsidRPr="00FD6447" w:rsidP="000029D3" w14:paraId="4A894000" w14:textId="4038EAA3">
            <w:pPr>
              <w:jc w:val="right"/>
              <w:rPr>
                <w:rFonts w:ascii="Calibri" w:hAnsi="Calibri" w:cs="Calibri"/>
                <w:color w:val="000000"/>
                <w:sz w:val="22"/>
                <w:szCs w:val="22"/>
              </w:rPr>
            </w:pPr>
            <w:r>
              <w:rPr>
                <w:rFonts w:ascii="Calibri" w:hAnsi="Calibri" w:cs="Calibri"/>
                <w:color w:val="000000"/>
                <w:sz w:val="22"/>
                <w:szCs w:val="22"/>
              </w:rPr>
              <w:t>[1,451]</w:t>
            </w:r>
          </w:p>
        </w:tc>
      </w:tr>
      <w:tr w14:paraId="0D9A24F5" w14:textId="77777777" w:rsidTr="004F405C">
        <w:tblPrEx>
          <w:tblW w:w="9090" w:type="dxa"/>
          <w:tblLook w:val="04A0"/>
        </w:tblPrEx>
        <w:trPr>
          <w:trHeight w:val="290"/>
        </w:trPr>
        <w:tc>
          <w:tcPr>
            <w:tcW w:w="6210" w:type="dxa"/>
            <w:hideMark/>
          </w:tcPr>
          <w:p w:rsidR="000029D3" w:rsidRPr="00FD6447" w:rsidP="000029D3" w14:paraId="7F12E2B2" w14:textId="765CADC9">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hideMark/>
          </w:tcPr>
          <w:p w:rsidR="000029D3" w:rsidRPr="00FD6447" w:rsidP="004F405C" w14:paraId="128FB0EA" w14:textId="4D158190">
            <w:pPr>
              <w:jc w:val="right"/>
              <w:rPr>
                <w:rFonts w:ascii="Calibri" w:hAnsi="Calibri" w:cs="Calibri"/>
                <w:color w:val="000000"/>
                <w:sz w:val="22"/>
                <w:szCs w:val="22"/>
              </w:rPr>
            </w:pPr>
            <w:r>
              <w:rPr>
                <w:rFonts w:ascii="Calibri" w:hAnsi="Calibri" w:cs="Calibri"/>
                <w:color w:val="000000"/>
                <w:sz w:val="22"/>
                <w:szCs w:val="22"/>
              </w:rPr>
              <w:t>143,840</w:t>
            </w:r>
          </w:p>
        </w:tc>
        <w:tc>
          <w:tcPr>
            <w:tcW w:w="1440" w:type="dxa"/>
            <w:hideMark/>
          </w:tcPr>
          <w:p w:rsidR="000029D3" w:rsidRPr="00FD6447" w:rsidP="004F405C" w14:paraId="2D82CA5D" w14:textId="4451C33F">
            <w:pPr>
              <w:jc w:val="right"/>
              <w:rPr>
                <w:rFonts w:ascii="Calibri" w:hAnsi="Calibri" w:cs="Calibri"/>
                <w:color w:val="000000"/>
                <w:sz w:val="22"/>
                <w:szCs w:val="22"/>
              </w:rPr>
            </w:pPr>
            <w:r>
              <w:rPr>
                <w:rFonts w:ascii="Calibri" w:hAnsi="Calibri" w:cs="Calibri"/>
                <w:color w:val="000000"/>
                <w:sz w:val="22"/>
                <w:szCs w:val="22"/>
              </w:rPr>
              <w:t>19,179</w:t>
            </w:r>
          </w:p>
        </w:tc>
      </w:tr>
    </w:tbl>
    <w:p w:rsidR="00764FAF" w:rsidRPr="00FD6447" w:rsidP="000029D3" w14:paraId="30E81D61" w14:textId="77777777">
      <w:pPr>
        <w:tabs>
          <w:tab w:val="left" w:pos="6323"/>
          <w:tab w:val="left" w:pos="7763"/>
        </w:tabs>
        <w:ind w:left="113"/>
        <w:rPr>
          <w:rFonts w:ascii="Calibri" w:hAnsi="Calibri" w:cs="Calibri"/>
          <w:color w:val="000000"/>
          <w:sz w:val="22"/>
          <w:szCs w:val="22"/>
        </w:rPr>
      </w:pPr>
      <w:r w:rsidRPr="00FD6447">
        <w:rPr>
          <w:rFonts w:ascii="Calibri" w:hAnsi="Calibri" w:cs="Calibri"/>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44D1295C" w14:textId="77777777" w:rsidTr="000029D3">
        <w:tblPrEx>
          <w:tblW w:w="9090" w:type="dxa"/>
          <w:tblLook w:val="04A0"/>
        </w:tblPrEx>
        <w:trPr>
          <w:trHeight w:val="870"/>
        </w:trPr>
        <w:tc>
          <w:tcPr>
            <w:tcW w:w="6210" w:type="dxa"/>
            <w:hideMark/>
          </w:tcPr>
          <w:p w:rsidR="00764FAF" w:rsidRPr="000029D3" w:rsidP="00764FAF" w14:paraId="7130BD5A" w14:textId="77777777">
            <w:pPr>
              <w:rPr>
                <w:rFonts w:ascii="Calibri" w:hAnsi="Calibri" w:cs="Calibri"/>
                <w:color w:val="000000"/>
                <w:sz w:val="22"/>
                <w:szCs w:val="22"/>
              </w:rPr>
            </w:pPr>
            <w:r w:rsidRPr="000029D3">
              <w:rPr>
                <w:rFonts w:ascii="Calibri" w:hAnsi="Calibri" w:cs="Calibri"/>
                <w:color w:val="000000"/>
                <w:sz w:val="22"/>
                <w:szCs w:val="22"/>
              </w:rPr>
              <w:t>Breath Alcohol Technician (BAT) / Screening Test Technician (STT) (Qualification and Refresher) Training Documentation [40.213(b)(c)&amp;(e)]</w:t>
            </w:r>
          </w:p>
        </w:tc>
        <w:tc>
          <w:tcPr>
            <w:tcW w:w="1440" w:type="dxa"/>
          </w:tcPr>
          <w:p w:rsidR="00764FAF" w:rsidRPr="000029D3" w:rsidP="00764FAF" w14:paraId="75DD1E7A" w14:textId="151B3567">
            <w:pPr>
              <w:jc w:val="right"/>
              <w:rPr>
                <w:rFonts w:ascii="Calibri" w:hAnsi="Calibri" w:cs="Calibri"/>
                <w:color w:val="000000"/>
                <w:sz w:val="22"/>
                <w:szCs w:val="22"/>
              </w:rPr>
            </w:pPr>
            <w:r>
              <w:rPr>
                <w:rFonts w:ascii="Calibri" w:hAnsi="Calibri" w:cs="Calibri"/>
                <w:color w:val="000000"/>
                <w:sz w:val="22"/>
                <w:szCs w:val="22"/>
              </w:rPr>
              <w:t>Number of Response</w:t>
            </w:r>
          </w:p>
        </w:tc>
        <w:tc>
          <w:tcPr>
            <w:tcW w:w="1440" w:type="dxa"/>
          </w:tcPr>
          <w:p w:rsidR="00764FAF" w:rsidRPr="000029D3" w:rsidP="00764FAF" w14:paraId="3EE72708" w14:textId="5697A6DA">
            <w:pPr>
              <w:jc w:val="right"/>
              <w:rPr>
                <w:rFonts w:ascii="Calibri" w:hAnsi="Calibri" w:cs="Calibri"/>
                <w:color w:val="000000"/>
                <w:sz w:val="22"/>
                <w:szCs w:val="22"/>
              </w:rPr>
            </w:pPr>
            <w:r>
              <w:rPr>
                <w:rFonts w:ascii="Calibri" w:hAnsi="Calibri" w:cs="Calibri"/>
                <w:color w:val="000000"/>
                <w:sz w:val="22"/>
                <w:szCs w:val="22"/>
              </w:rPr>
              <w:t>Burden Hours</w:t>
            </w:r>
          </w:p>
        </w:tc>
      </w:tr>
      <w:tr w14:paraId="6A14CFA2" w14:textId="77777777" w:rsidTr="000029D3">
        <w:tblPrEx>
          <w:tblW w:w="9090" w:type="dxa"/>
          <w:tblLook w:val="04A0"/>
        </w:tblPrEx>
        <w:trPr>
          <w:trHeight w:val="512"/>
        </w:trPr>
        <w:tc>
          <w:tcPr>
            <w:tcW w:w="6210" w:type="dxa"/>
          </w:tcPr>
          <w:p w:rsidR="000029D3" w:rsidRPr="000029D3" w:rsidP="000029D3" w14:paraId="0708384E" w14:textId="2669133D">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0029D3" w:rsidRPr="00FD6447" w:rsidP="000029D3" w14:paraId="6164CEB1" w14:textId="4B37C008">
            <w:pPr>
              <w:jc w:val="right"/>
              <w:rPr>
                <w:rFonts w:ascii="Calibri" w:hAnsi="Calibri" w:cs="Calibri"/>
                <w:color w:val="000000"/>
                <w:sz w:val="22"/>
                <w:szCs w:val="22"/>
              </w:rPr>
            </w:pPr>
            <w:r w:rsidRPr="00FD6447">
              <w:rPr>
                <w:rFonts w:ascii="Calibri" w:hAnsi="Calibri" w:cs="Calibri"/>
                <w:color w:val="000000"/>
                <w:sz w:val="22"/>
                <w:szCs w:val="22"/>
              </w:rPr>
              <w:t>2,000</w:t>
            </w:r>
          </w:p>
        </w:tc>
        <w:tc>
          <w:tcPr>
            <w:tcW w:w="1440" w:type="dxa"/>
          </w:tcPr>
          <w:p w:rsidR="000029D3" w:rsidRPr="00FD6447" w:rsidP="000029D3" w14:paraId="735A4BA4" w14:textId="34CED4D7">
            <w:pPr>
              <w:jc w:val="right"/>
              <w:rPr>
                <w:rFonts w:ascii="Calibri" w:hAnsi="Calibri" w:cs="Calibri"/>
                <w:color w:val="000000"/>
                <w:sz w:val="22"/>
                <w:szCs w:val="22"/>
              </w:rPr>
            </w:pPr>
            <w:r w:rsidRPr="00FD6447">
              <w:rPr>
                <w:rFonts w:ascii="Calibri" w:hAnsi="Calibri" w:cs="Calibri"/>
                <w:color w:val="000000"/>
                <w:sz w:val="22"/>
                <w:szCs w:val="22"/>
              </w:rPr>
              <w:t>133</w:t>
            </w:r>
          </w:p>
        </w:tc>
      </w:tr>
      <w:tr w14:paraId="7962A25C" w14:textId="77777777" w:rsidTr="00D9326D">
        <w:tblPrEx>
          <w:tblW w:w="9090" w:type="dxa"/>
          <w:tblLook w:val="04A0"/>
        </w:tblPrEx>
        <w:trPr>
          <w:trHeight w:val="290"/>
        </w:trPr>
        <w:tc>
          <w:tcPr>
            <w:tcW w:w="6210" w:type="dxa"/>
            <w:hideMark/>
          </w:tcPr>
          <w:p w:rsidR="000029D3" w:rsidRPr="00FD6447" w:rsidP="000029D3" w14:paraId="4E1CA6CB" w14:textId="374175AB">
            <w:pPr>
              <w:rPr>
                <w:rFonts w:ascii="Calibri" w:hAnsi="Calibri" w:cs="Calibri"/>
                <w:b w:val="0"/>
                <w:color w:val="000000"/>
                <w:sz w:val="22"/>
                <w:szCs w:val="22"/>
              </w:rPr>
            </w:pPr>
            <w:r>
              <w:rPr>
                <w:rFonts w:ascii="Calibri" w:hAnsi="Calibri" w:cs="Calibri"/>
                <w:b w:val="0"/>
                <w:color w:val="000000"/>
                <w:sz w:val="22"/>
                <w:szCs w:val="22"/>
              </w:rPr>
              <w:t>Increase Due to Change in Agency Estimate</w:t>
            </w:r>
          </w:p>
        </w:tc>
        <w:tc>
          <w:tcPr>
            <w:tcW w:w="1440" w:type="dxa"/>
            <w:hideMark/>
          </w:tcPr>
          <w:p w:rsidR="000029D3" w:rsidRPr="00FD6447" w:rsidP="000029D3" w14:paraId="3C378C3E" w14:textId="77777777">
            <w:pPr>
              <w:jc w:val="right"/>
              <w:rPr>
                <w:rFonts w:ascii="Calibri" w:hAnsi="Calibri" w:cs="Calibri"/>
                <w:color w:val="000000"/>
                <w:sz w:val="22"/>
                <w:szCs w:val="22"/>
              </w:rPr>
            </w:pPr>
            <w:r w:rsidRPr="00FD6447">
              <w:rPr>
                <w:rFonts w:ascii="Calibri" w:hAnsi="Calibri" w:cs="Calibri"/>
                <w:color w:val="000000"/>
                <w:sz w:val="22"/>
                <w:szCs w:val="22"/>
              </w:rPr>
              <w:t>0</w:t>
            </w:r>
          </w:p>
        </w:tc>
        <w:tc>
          <w:tcPr>
            <w:tcW w:w="1440" w:type="dxa"/>
            <w:hideMark/>
          </w:tcPr>
          <w:p w:rsidR="000029D3" w:rsidRPr="00FD6447" w:rsidP="000029D3" w14:paraId="3A0BFFD7" w14:textId="77777777">
            <w:pPr>
              <w:jc w:val="right"/>
              <w:rPr>
                <w:rFonts w:ascii="Calibri" w:hAnsi="Calibri" w:cs="Calibri"/>
                <w:color w:val="000000"/>
                <w:sz w:val="22"/>
                <w:szCs w:val="22"/>
              </w:rPr>
            </w:pPr>
            <w:r w:rsidRPr="00FD6447">
              <w:rPr>
                <w:rFonts w:ascii="Calibri" w:hAnsi="Calibri" w:cs="Calibri"/>
                <w:color w:val="000000"/>
                <w:sz w:val="22"/>
                <w:szCs w:val="22"/>
              </w:rPr>
              <w:t>0</w:t>
            </w:r>
          </w:p>
        </w:tc>
      </w:tr>
      <w:tr w14:paraId="19793E01" w14:textId="77777777" w:rsidTr="004F405C">
        <w:tblPrEx>
          <w:tblW w:w="9090" w:type="dxa"/>
          <w:tblLook w:val="04A0"/>
        </w:tblPrEx>
        <w:trPr>
          <w:trHeight w:val="290"/>
        </w:trPr>
        <w:tc>
          <w:tcPr>
            <w:tcW w:w="6210" w:type="dxa"/>
            <w:hideMark/>
          </w:tcPr>
          <w:p w:rsidR="000029D3" w:rsidRPr="00FD6447" w:rsidP="000029D3" w14:paraId="2401E189" w14:textId="2B07D349">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hideMark/>
          </w:tcPr>
          <w:p w:rsidR="000029D3" w:rsidRPr="00FD6447" w:rsidP="004F405C" w14:paraId="77360C66" w14:textId="77777777">
            <w:pPr>
              <w:jc w:val="right"/>
              <w:rPr>
                <w:rFonts w:ascii="Calibri" w:hAnsi="Calibri" w:cs="Calibri"/>
                <w:color w:val="000000"/>
                <w:sz w:val="22"/>
                <w:szCs w:val="22"/>
              </w:rPr>
            </w:pPr>
            <w:r w:rsidRPr="00FD6447">
              <w:rPr>
                <w:rFonts w:ascii="Calibri" w:hAnsi="Calibri" w:cs="Calibri"/>
                <w:color w:val="000000"/>
                <w:sz w:val="22"/>
                <w:szCs w:val="22"/>
              </w:rPr>
              <w:t>2,000</w:t>
            </w:r>
          </w:p>
        </w:tc>
        <w:tc>
          <w:tcPr>
            <w:tcW w:w="1440" w:type="dxa"/>
            <w:hideMark/>
          </w:tcPr>
          <w:p w:rsidR="000029D3" w:rsidRPr="00FD6447" w:rsidP="004F405C" w14:paraId="6F8697C4" w14:textId="77777777">
            <w:pPr>
              <w:jc w:val="right"/>
              <w:rPr>
                <w:rFonts w:ascii="Calibri" w:hAnsi="Calibri" w:cs="Calibri"/>
                <w:color w:val="000000"/>
                <w:sz w:val="22"/>
                <w:szCs w:val="22"/>
              </w:rPr>
            </w:pPr>
            <w:r w:rsidRPr="00FD6447">
              <w:rPr>
                <w:rFonts w:ascii="Calibri" w:hAnsi="Calibri" w:cs="Calibri"/>
                <w:color w:val="000000"/>
                <w:sz w:val="22"/>
                <w:szCs w:val="22"/>
              </w:rPr>
              <w:t>133</w:t>
            </w:r>
          </w:p>
        </w:tc>
      </w:tr>
    </w:tbl>
    <w:p w:rsidR="00764FAF" w:rsidRPr="00FD6447" w:rsidP="000029D3" w14:paraId="047CE0CB" w14:textId="77777777">
      <w:pPr>
        <w:tabs>
          <w:tab w:val="left" w:pos="6323"/>
          <w:tab w:val="left" w:pos="7763"/>
        </w:tabs>
        <w:ind w:left="113"/>
        <w:rPr>
          <w:rFonts w:ascii="Calibri" w:hAnsi="Calibri" w:cs="Calibri"/>
          <w:color w:val="000000"/>
          <w:sz w:val="22"/>
          <w:szCs w:val="22"/>
        </w:rPr>
      </w:pPr>
      <w:r w:rsidRPr="00FD6447">
        <w:rPr>
          <w:rFonts w:ascii="Calibri" w:hAnsi="Calibri" w:cs="Calibri"/>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28B3968A" w14:textId="77777777" w:rsidTr="000029D3">
        <w:tblPrEx>
          <w:tblW w:w="9090" w:type="dxa"/>
          <w:tblLook w:val="04A0"/>
        </w:tblPrEx>
        <w:trPr>
          <w:trHeight w:val="580"/>
        </w:trPr>
        <w:tc>
          <w:tcPr>
            <w:tcW w:w="6210" w:type="dxa"/>
            <w:hideMark/>
          </w:tcPr>
          <w:p w:rsidR="00764FAF" w:rsidRPr="000029D3" w:rsidP="00211E4E" w14:paraId="57FB99A8" w14:textId="77777777">
            <w:pPr>
              <w:keepNext/>
              <w:rPr>
                <w:rFonts w:ascii="Calibri" w:hAnsi="Calibri" w:cs="Calibri"/>
                <w:color w:val="000000"/>
                <w:sz w:val="22"/>
                <w:szCs w:val="22"/>
              </w:rPr>
            </w:pPr>
            <w:r w:rsidRPr="000029D3">
              <w:rPr>
                <w:rFonts w:ascii="Calibri" w:hAnsi="Calibri" w:cs="Calibri"/>
                <w:color w:val="000000"/>
                <w:sz w:val="22"/>
                <w:szCs w:val="22"/>
              </w:rPr>
              <w:t>BAT/STT Error Correction Training Documentation [40.213(f)]</w:t>
            </w:r>
          </w:p>
        </w:tc>
        <w:tc>
          <w:tcPr>
            <w:tcW w:w="1440" w:type="dxa"/>
          </w:tcPr>
          <w:p w:rsidR="00764FAF" w:rsidRPr="000029D3" w:rsidP="00211E4E" w14:paraId="6A42B425" w14:textId="235855E4">
            <w:pPr>
              <w:keepNext/>
              <w:jc w:val="right"/>
              <w:rPr>
                <w:rFonts w:ascii="Calibri" w:hAnsi="Calibri" w:cs="Calibri"/>
                <w:b w:val="0"/>
                <w:color w:val="000000"/>
                <w:sz w:val="22"/>
                <w:szCs w:val="22"/>
              </w:rPr>
            </w:pPr>
            <w:r>
              <w:rPr>
                <w:rFonts w:ascii="Calibri" w:hAnsi="Calibri" w:cs="Calibri"/>
                <w:color w:val="000000"/>
                <w:sz w:val="22"/>
                <w:szCs w:val="22"/>
              </w:rPr>
              <w:t>Number of Response</w:t>
            </w:r>
          </w:p>
        </w:tc>
        <w:tc>
          <w:tcPr>
            <w:tcW w:w="1440" w:type="dxa"/>
          </w:tcPr>
          <w:p w:rsidR="00764FAF" w:rsidRPr="000029D3" w:rsidP="00211E4E" w14:paraId="1C05E1C9" w14:textId="52D87D60">
            <w:pPr>
              <w:keepNext/>
              <w:jc w:val="right"/>
              <w:rPr>
                <w:rFonts w:ascii="Calibri" w:hAnsi="Calibri" w:cs="Calibri"/>
                <w:b w:val="0"/>
                <w:color w:val="000000"/>
                <w:sz w:val="22"/>
                <w:szCs w:val="22"/>
              </w:rPr>
            </w:pPr>
            <w:r>
              <w:rPr>
                <w:rFonts w:ascii="Calibri" w:hAnsi="Calibri" w:cs="Calibri"/>
                <w:color w:val="000000"/>
                <w:sz w:val="22"/>
                <w:szCs w:val="22"/>
              </w:rPr>
              <w:t>Burden Hours</w:t>
            </w:r>
          </w:p>
        </w:tc>
      </w:tr>
      <w:tr w14:paraId="18DB5EE6" w14:textId="77777777" w:rsidTr="00D9326D">
        <w:tblPrEx>
          <w:tblW w:w="9090" w:type="dxa"/>
          <w:tblLook w:val="04A0"/>
        </w:tblPrEx>
        <w:trPr>
          <w:trHeight w:val="580"/>
        </w:trPr>
        <w:tc>
          <w:tcPr>
            <w:tcW w:w="6210" w:type="dxa"/>
          </w:tcPr>
          <w:p w:rsidR="000029D3" w:rsidRPr="000029D3" w:rsidP="00211E4E" w14:paraId="1A00D188" w14:textId="55D62CD1">
            <w:pPr>
              <w:keepNext/>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0029D3" w:rsidRPr="00FD6447" w:rsidP="00211E4E" w14:paraId="2C731EF5" w14:textId="25CE8494">
            <w:pPr>
              <w:keepNext/>
              <w:jc w:val="right"/>
              <w:rPr>
                <w:rFonts w:ascii="Calibri" w:hAnsi="Calibri" w:cs="Calibri"/>
                <w:color w:val="000000"/>
                <w:sz w:val="22"/>
                <w:szCs w:val="22"/>
              </w:rPr>
            </w:pPr>
            <w:r>
              <w:rPr>
                <w:rFonts w:ascii="Calibri" w:hAnsi="Calibri" w:cs="Calibri"/>
                <w:color w:val="000000"/>
                <w:sz w:val="22"/>
                <w:szCs w:val="22"/>
              </w:rPr>
              <w:t>168</w:t>
            </w:r>
          </w:p>
        </w:tc>
        <w:tc>
          <w:tcPr>
            <w:tcW w:w="1440" w:type="dxa"/>
          </w:tcPr>
          <w:p w:rsidR="000029D3" w:rsidRPr="00FD6447" w:rsidP="00211E4E" w14:paraId="57775A98" w14:textId="13B37056">
            <w:pPr>
              <w:keepNext/>
              <w:jc w:val="right"/>
              <w:rPr>
                <w:rFonts w:ascii="Calibri" w:hAnsi="Calibri" w:cs="Calibri"/>
                <w:color w:val="000000"/>
                <w:sz w:val="22"/>
                <w:szCs w:val="22"/>
              </w:rPr>
            </w:pPr>
            <w:r>
              <w:rPr>
                <w:rFonts w:ascii="Calibri" w:hAnsi="Calibri" w:cs="Calibri"/>
                <w:color w:val="000000"/>
                <w:sz w:val="22"/>
                <w:szCs w:val="22"/>
              </w:rPr>
              <w:t>11</w:t>
            </w:r>
          </w:p>
        </w:tc>
      </w:tr>
      <w:tr w14:paraId="2017A312" w14:textId="77777777" w:rsidTr="00D9326D">
        <w:tblPrEx>
          <w:tblW w:w="9090" w:type="dxa"/>
          <w:tblLook w:val="04A0"/>
        </w:tblPrEx>
        <w:trPr>
          <w:trHeight w:val="290"/>
        </w:trPr>
        <w:tc>
          <w:tcPr>
            <w:tcW w:w="6210" w:type="dxa"/>
            <w:hideMark/>
          </w:tcPr>
          <w:p w:rsidR="000029D3" w:rsidRPr="00FD6447" w:rsidP="000029D3" w14:paraId="0CA300A8" w14:textId="0DBA1843">
            <w:pPr>
              <w:rPr>
                <w:rFonts w:ascii="Calibri" w:hAnsi="Calibri" w:cs="Calibri"/>
                <w:b w:val="0"/>
                <w:color w:val="000000"/>
                <w:sz w:val="22"/>
                <w:szCs w:val="22"/>
              </w:rPr>
            </w:pPr>
            <w:r>
              <w:rPr>
                <w:rFonts w:ascii="Calibri" w:hAnsi="Calibri" w:cs="Calibri"/>
                <w:b w:val="0"/>
                <w:color w:val="000000"/>
                <w:sz w:val="22"/>
                <w:szCs w:val="22"/>
              </w:rPr>
              <w:t>Increase Due to Change in Agency Estimate</w:t>
            </w:r>
          </w:p>
        </w:tc>
        <w:tc>
          <w:tcPr>
            <w:tcW w:w="1440" w:type="dxa"/>
            <w:hideMark/>
          </w:tcPr>
          <w:p w:rsidR="000029D3" w:rsidRPr="00FD6447" w:rsidP="000029D3" w14:paraId="645CDC4F" w14:textId="224867C0">
            <w:pPr>
              <w:jc w:val="right"/>
              <w:rPr>
                <w:rFonts w:ascii="Calibri" w:hAnsi="Calibri" w:cs="Calibri"/>
                <w:color w:val="000000"/>
                <w:sz w:val="22"/>
                <w:szCs w:val="22"/>
              </w:rPr>
            </w:pPr>
            <w:r>
              <w:rPr>
                <w:rFonts w:ascii="Calibri" w:hAnsi="Calibri" w:cs="Calibri"/>
                <w:color w:val="000000"/>
                <w:sz w:val="22"/>
                <w:szCs w:val="22"/>
              </w:rPr>
              <w:t>233</w:t>
            </w:r>
          </w:p>
        </w:tc>
        <w:tc>
          <w:tcPr>
            <w:tcW w:w="1440" w:type="dxa"/>
            <w:hideMark/>
          </w:tcPr>
          <w:p w:rsidR="000029D3" w:rsidRPr="00FD6447" w:rsidP="000029D3" w14:paraId="597CB424" w14:textId="5D0E080E">
            <w:pPr>
              <w:jc w:val="right"/>
              <w:rPr>
                <w:rFonts w:ascii="Calibri" w:hAnsi="Calibri" w:cs="Calibri"/>
                <w:color w:val="000000"/>
                <w:sz w:val="22"/>
                <w:szCs w:val="22"/>
              </w:rPr>
            </w:pPr>
            <w:r>
              <w:rPr>
                <w:rFonts w:ascii="Calibri" w:hAnsi="Calibri" w:cs="Calibri"/>
                <w:color w:val="000000"/>
                <w:sz w:val="22"/>
                <w:szCs w:val="22"/>
              </w:rPr>
              <w:t>16</w:t>
            </w:r>
          </w:p>
        </w:tc>
      </w:tr>
      <w:tr w14:paraId="3E4E8C71" w14:textId="77777777" w:rsidTr="00D9326D">
        <w:tblPrEx>
          <w:tblW w:w="9090" w:type="dxa"/>
          <w:tblLook w:val="04A0"/>
        </w:tblPrEx>
        <w:trPr>
          <w:trHeight w:val="290"/>
        </w:trPr>
        <w:tc>
          <w:tcPr>
            <w:tcW w:w="6210" w:type="dxa"/>
            <w:hideMark/>
          </w:tcPr>
          <w:p w:rsidR="000029D3" w:rsidRPr="00FD6447" w:rsidP="000029D3" w14:paraId="45D7A2C9" w14:textId="4F6C4771">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hideMark/>
          </w:tcPr>
          <w:p w:rsidR="000029D3" w:rsidRPr="00FD6447" w:rsidP="000029D3" w14:paraId="7C8CCA2A" w14:textId="3F3F3FDC">
            <w:pPr>
              <w:jc w:val="right"/>
              <w:rPr>
                <w:rFonts w:ascii="Calibri" w:hAnsi="Calibri" w:cs="Calibri"/>
                <w:color w:val="000000"/>
                <w:sz w:val="22"/>
                <w:szCs w:val="22"/>
              </w:rPr>
            </w:pPr>
            <w:r>
              <w:rPr>
                <w:rFonts w:ascii="Calibri" w:hAnsi="Calibri" w:cs="Calibri"/>
                <w:color w:val="000000"/>
                <w:sz w:val="22"/>
                <w:szCs w:val="22"/>
              </w:rPr>
              <w:t>401</w:t>
            </w:r>
          </w:p>
        </w:tc>
        <w:tc>
          <w:tcPr>
            <w:tcW w:w="1440" w:type="dxa"/>
            <w:hideMark/>
          </w:tcPr>
          <w:p w:rsidR="000029D3" w:rsidRPr="00FD6447" w:rsidP="000029D3" w14:paraId="4034A299" w14:textId="216B20C0">
            <w:pPr>
              <w:jc w:val="right"/>
              <w:rPr>
                <w:rFonts w:ascii="Calibri" w:hAnsi="Calibri" w:cs="Calibri"/>
                <w:color w:val="000000"/>
                <w:sz w:val="22"/>
                <w:szCs w:val="22"/>
              </w:rPr>
            </w:pPr>
            <w:r>
              <w:rPr>
                <w:rFonts w:ascii="Calibri" w:hAnsi="Calibri" w:cs="Calibri"/>
                <w:color w:val="000000"/>
                <w:sz w:val="22"/>
                <w:szCs w:val="22"/>
              </w:rPr>
              <w:t>27</w:t>
            </w:r>
          </w:p>
        </w:tc>
      </w:tr>
    </w:tbl>
    <w:p w:rsidR="00764FAF" w:rsidRPr="00FD6447" w:rsidP="000029D3" w14:paraId="7CF2C643" w14:textId="77777777">
      <w:pPr>
        <w:tabs>
          <w:tab w:val="left" w:pos="6323"/>
          <w:tab w:val="left" w:pos="7763"/>
        </w:tabs>
        <w:ind w:left="113"/>
        <w:rPr>
          <w:rFonts w:ascii="Calibri" w:hAnsi="Calibri" w:cs="Calibri"/>
          <w:color w:val="000000"/>
          <w:sz w:val="22"/>
          <w:szCs w:val="22"/>
        </w:rPr>
      </w:pPr>
      <w:r>
        <w:rPr>
          <w:rFonts w:ascii="Calibri" w:hAnsi="Calibri" w:cs="Calibri"/>
          <w:b/>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650CFC8D" w14:textId="77777777" w:rsidTr="000029D3">
        <w:tblPrEx>
          <w:tblW w:w="9090" w:type="dxa"/>
          <w:tblLook w:val="04A0"/>
        </w:tblPrEx>
        <w:trPr>
          <w:trHeight w:val="290"/>
        </w:trPr>
        <w:tc>
          <w:tcPr>
            <w:tcW w:w="6210" w:type="dxa"/>
            <w:hideMark/>
          </w:tcPr>
          <w:p w:rsidR="00764FAF" w:rsidRPr="000029D3" w:rsidP="00764FAF" w14:paraId="666EA21E" w14:textId="77777777">
            <w:pPr>
              <w:rPr>
                <w:rFonts w:ascii="Calibri" w:hAnsi="Calibri" w:cs="Calibri"/>
                <w:color w:val="000000"/>
                <w:sz w:val="22"/>
                <w:szCs w:val="22"/>
              </w:rPr>
            </w:pPr>
            <w:r w:rsidRPr="000029D3">
              <w:rPr>
                <w:rFonts w:ascii="Calibri" w:hAnsi="Calibri" w:cs="Calibri"/>
                <w:color w:val="000000"/>
                <w:sz w:val="22"/>
                <w:szCs w:val="22"/>
              </w:rPr>
              <w:t>Complete DOT Alcohol Testing Forms [40.225(a)]</w:t>
            </w:r>
          </w:p>
        </w:tc>
        <w:tc>
          <w:tcPr>
            <w:tcW w:w="1440" w:type="dxa"/>
          </w:tcPr>
          <w:p w:rsidR="00764FAF" w:rsidRPr="000029D3" w:rsidP="00764FAF" w14:paraId="3D4E3549" w14:textId="6E61CF39">
            <w:pPr>
              <w:jc w:val="right"/>
              <w:rPr>
                <w:rFonts w:ascii="Calibri" w:hAnsi="Calibri" w:cs="Calibri"/>
                <w:b w:val="0"/>
                <w:color w:val="000000"/>
                <w:sz w:val="22"/>
                <w:szCs w:val="22"/>
              </w:rPr>
            </w:pPr>
            <w:r>
              <w:rPr>
                <w:rFonts w:ascii="Calibri" w:hAnsi="Calibri" w:cs="Calibri"/>
                <w:color w:val="000000"/>
                <w:sz w:val="22"/>
                <w:szCs w:val="22"/>
              </w:rPr>
              <w:t>Number of Response</w:t>
            </w:r>
          </w:p>
        </w:tc>
        <w:tc>
          <w:tcPr>
            <w:tcW w:w="1440" w:type="dxa"/>
          </w:tcPr>
          <w:p w:rsidR="00764FAF" w:rsidRPr="000029D3" w:rsidP="00764FAF" w14:paraId="7C5F09EE" w14:textId="71467D0E">
            <w:pPr>
              <w:jc w:val="right"/>
              <w:rPr>
                <w:rFonts w:ascii="Calibri" w:hAnsi="Calibri" w:cs="Calibri"/>
                <w:b w:val="0"/>
                <w:color w:val="000000"/>
                <w:sz w:val="22"/>
                <w:szCs w:val="22"/>
              </w:rPr>
            </w:pPr>
            <w:r>
              <w:rPr>
                <w:rFonts w:ascii="Calibri" w:hAnsi="Calibri" w:cs="Calibri"/>
                <w:color w:val="000000"/>
                <w:sz w:val="22"/>
                <w:szCs w:val="22"/>
              </w:rPr>
              <w:t>Burden Hours</w:t>
            </w:r>
          </w:p>
        </w:tc>
      </w:tr>
      <w:tr w14:paraId="3986591A" w14:textId="77777777" w:rsidTr="00D9326D">
        <w:tblPrEx>
          <w:tblW w:w="9090" w:type="dxa"/>
          <w:tblLook w:val="04A0"/>
        </w:tblPrEx>
        <w:trPr>
          <w:trHeight w:val="290"/>
        </w:trPr>
        <w:tc>
          <w:tcPr>
            <w:tcW w:w="6210" w:type="dxa"/>
          </w:tcPr>
          <w:p w:rsidR="000029D3" w:rsidRPr="000029D3" w:rsidP="000029D3" w14:paraId="39B35BA3" w14:textId="1AF89932">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0029D3" w:rsidRPr="00FD6447" w:rsidP="000029D3" w14:paraId="30CF5694" w14:textId="650587C4">
            <w:pPr>
              <w:jc w:val="right"/>
              <w:rPr>
                <w:rFonts w:ascii="Calibri" w:hAnsi="Calibri" w:cs="Calibri"/>
                <w:color w:val="000000"/>
                <w:sz w:val="22"/>
                <w:szCs w:val="22"/>
              </w:rPr>
            </w:pPr>
            <w:r w:rsidRPr="00DD509F">
              <w:rPr>
                <w:rFonts w:ascii="Calibri" w:hAnsi="Calibri" w:cs="Calibri"/>
                <w:color w:val="000000"/>
                <w:sz w:val="22"/>
                <w:szCs w:val="22"/>
              </w:rPr>
              <w:t>3,378,454</w:t>
            </w:r>
          </w:p>
        </w:tc>
        <w:tc>
          <w:tcPr>
            <w:tcW w:w="1440" w:type="dxa"/>
          </w:tcPr>
          <w:p w:rsidR="000029D3" w:rsidRPr="00FD6447" w:rsidP="000029D3" w14:paraId="1D3947DB" w14:textId="72FF1D16">
            <w:pPr>
              <w:jc w:val="right"/>
              <w:rPr>
                <w:rFonts w:ascii="Calibri" w:hAnsi="Calibri" w:cs="Calibri"/>
                <w:color w:val="000000"/>
                <w:sz w:val="22"/>
                <w:szCs w:val="22"/>
              </w:rPr>
            </w:pPr>
            <w:r w:rsidRPr="00DD509F">
              <w:rPr>
                <w:rFonts w:ascii="Calibri" w:hAnsi="Calibri" w:cs="Calibri"/>
                <w:color w:val="000000"/>
                <w:sz w:val="22"/>
                <w:szCs w:val="22"/>
              </w:rPr>
              <w:t>450,460</w:t>
            </w:r>
          </w:p>
        </w:tc>
      </w:tr>
      <w:tr w14:paraId="7D99D801" w14:textId="77777777" w:rsidTr="00D9326D">
        <w:tblPrEx>
          <w:tblW w:w="9090" w:type="dxa"/>
          <w:tblLook w:val="04A0"/>
        </w:tblPrEx>
        <w:trPr>
          <w:trHeight w:val="290"/>
        </w:trPr>
        <w:tc>
          <w:tcPr>
            <w:tcW w:w="6210" w:type="dxa"/>
            <w:hideMark/>
          </w:tcPr>
          <w:p w:rsidR="000029D3" w:rsidRPr="00FD6447" w:rsidP="000029D3" w14:paraId="253B5889" w14:textId="492FA23F">
            <w:pPr>
              <w:rPr>
                <w:rFonts w:ascii="Calibri" w:hAnsi="Calibri" w:cs="Calibri"/>
                <w:b w:val="0"/>
                <w:color w:val="000000"/>
                <w:sz w:val="22"/>
                <w:szCs w:val="22"/>
              </w:rPr>
            </w:pPr>
            <w:r>
              <w:rPr>
                <w:rFonts w:ascii="Calibri" w:hAnsi="Calibri" w:cs="Calibri"/>
                <w:b w:val="0"/>
                <w:color w:val="000000"/>
                <w:sz w:val="22"/>
                <w:szCs w:val="22"/>
              </w:rPr>
              <w:t>Increase Due to Change in Agency Estimate</w:t>
            </w:r>
          </w:p>
        </w:tc>
        <w:tc>
          <w:tcPr>
            <w:tcW w:w="1440" w:type="dxa"/>
            <w:hideMark/>
          </w:tcPr>
          <w:p w:rsidR="000029D3" w:rsidRPr="00FD6447" w:rsidP="000029D3" w14:paraId="70C05735" w14:textId="143BB475">
            <w:pPr>
              <w:jc w:val="right"/>
              <w:rPr>
                <w:rFonts w:ascii="Calibri" w:hAnsi="Calibri" w:cs="Calibri"/>
                <w:color w:val="000000"/>
                <w:sz w:val="22"/>
                <w:szCs w:val="22"/>
              </w:rPr>
            </w:pPr>
            <w:r>
              <w:rPr>
                <w:rFonts w:ascii="Calibri" w:hAnsi="Calibri" w:cs="Calibri"/>
                <w:color w:val="000000"/>
                <w:sz w:val="22"/>
                <w:szCs w:val="22"/>
              </w:rPr>
              <w:t>4,646,705</w:t>
            </w:r>
          </w:p>
        </w:tc>
        <w:tc>
          <w:tcPr>
            <w:tcW w:w="1440" w:type="dxa"/>
            <w:hideMark/>
          </w:tcPr>
          <w:p w:rsidR="000029D3" w:rsidRPr="00FD6447" w:rsidP="000029D3" w14:paraId="1DDE8B7C" w14:textId="435006C4">
            <w:pPr>
              <w:jc w:val="right"/>
              <w:rPr>
                <w:rFonts w:ascii="Calibri" w:hAnsi="Calibri" w:cs="Calibri"/>
                <w:color w:val="000000"/>
                <w:sz w:val="22"/>
                <w:szCs w:val="22"/>
              </w:rPr>
            </w:pPr>
            <w:r>
              <w:rPr>
                <w:rFonts w:ascii="Calibri" w:hAnsi="Calibri" w:cs="Calibri"/>
                <w:color w:val="000000"/>
                <w:sz w:val="22"/>
                <w:szCs w:val="22"/>
              </w:rPr>
              <w:t>619,561</w:t>
            </w:r>
          </w:p>
        </w:tc>
      </w:tr>
      <w:tr w14:paraId="1DB8DB92" w14:textId="77777777" w:rsidTr="004F405C">
        <w:tblPrEx>
          <w:tblW w:w="9090" w:type="dxa"/>
          <w:tblLook w:val="04A0"/>
        </w:tblPrEx>
        <w:trPr>
          <w:trHeight w:val="290"/>
        </w:trPr>
        <w:tc>
          <w:tcPr>
            <w:tcW w:w="6210" w:type="dxa"/>
            <w:hideMark/>
          </w:tcPr>
          <w:p w:rsidR="000029D3" w:rsidRPr="00FD6447" w:rsidP="000029D3" w14:paraId="202C29EE" w14:textId="145C6149">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hideMark/>
          </w:tcPr>
          <w:p w:rsidR="000029D3" w:rsidRPr="00FD6447" w:rsidP="004F405C" w14:paraId="59514DBA" w14:textId="3C344EAC">
            <w:pPr>
              <w:jc w:val="right"/>
              <w:rPr>
                <w:rFonts w:ascii="Calibri" w:hAnsi="Calibri" w:cs="Calibri"/>
                <w:color w:val="000000"/>
                <w:sz w:val="22"/>
                <w:szCs w:val="22"/>
              </w:rPr>
            </w:pPr>
            <w:r>
              <w:rPr>
                <w:rFonts w:ascii="Calibri" w:hAnsi="Calibri" w:cs="Calibri"/>
                <w:color w:val="000000"/>
                <w:sz w:val="22"/>
                <w:szCs w:val="22"/>
              </w:rPr>
              <w:t>8,025,159</w:t>
            </w:r>
          </w:p>
        </w:tc>
        <w:tc>
          <w:tcPr>
            <w:tcW w:w="1440" w:type="dxa"/>
            <w:hideMark/>
          </w:tcPr>
          <w:p w:rsidR="000029D3" w:rsidRPr="00FD6447" w:rsidP="004F405C" w14:paraId="1F1FB03D" w14:textId="5F0A83C7">
            <w:pPr>
              <w:jc w:val="right"/>
              <w:rPr>
                <w:rFonts w:ascii="Calibri" w:hAnsi="Calibri" w:cs="Calibri"/>
                <w:color w:val="000000"/>
                <w:sz w:val="22"/>
                <w:szCs w:val="22"/>
              </w:rPr>
            </w:pPr>
            <w:r>
              <w:rPr>
                <w:rFonts w:ascii="Calibri" w:hAnsi="Calibri" w:cs="Calibri"/>
                <w:color w:val="000000"/>
                <w:sz w:val="22"/>
                <w:szCs w:val="22"/>
              </w:rPr>
              <w:t>1,070,021</w:t>
            </w:r>
          </w:p>
        </w:tc>
      </w:tr>
    </w:tbl>
    <w:p w:rsidR="00764FAF" w:rsidRPr="00FD6447" w:rsidP="004F405C" w14:paraId="3973455D" w14:textId="77777777">
      <w:pPr>
        <w:tabs>
          <w:tab w:val="left" w:pos="6323"/>
          <w:tab w:val="left" w:pos="7763"/>
        </w:tabs>
        <w:ind w:left="113"/>
        <w:rPr>
          <w:rFonts w:ascii="Calibri" w:hAnsi="Calibri" w:cs="Calibri"/>
          <w:color w:val="000000"/>
          <w:sz w:val="22"/>
          <w:szCs w:val="22"/>
        </w:rPr>
      </w:pPr>
      <w:r>
        <w:rPr>
          <w:rFonts w:ascii="Calibri" w:hAnsi="Calibri" w:cs="Calibri"/>
          <w:b/>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5CAD060E" w14:textId="77777777" w:rsidTr="004F405C">
        <w:tblPrEx>
          <w:tblW w:w="9090" w:type="dxa"/>
          <w:tblLook w:val="04A0"/>
        </w:tblPrEx>
        <w:trPr>
          <w:trHeight w:val="580"/>
        </w:trPr>
        <w:tc>
          <w:tcPr>
            <w:tcW w:w="6210" w:type="dxa"/>
            <w:hideMark/>
          </w:tcPr>
          <w:p w:rsidR="00764FAF" w:rsidRPr="004F405C" w:rsidP="00764FAF" w14:paraId="120094E7" w14:textId="77777777">
            <w:pPr>
              <w:rPr>
                <w:rFonts w:ascii="Calibri" w:hAnsi="Calibri" w:cs="Calibri"/>
                <w:color w:val="000000"/>
                <w:sz w:val="22"/>
                <w:szCs w:val="22"/>
              </w:rPr>
            </w:pPr>
            <w:r w:rsidRPr="004F405C">
              <w:rPr>
                <w:rFonts w:ascii="Calibri" w:hAnsi="Calibri" w:cs="Calibri"/>
                <w:color w:val="000000"/>
                <w:sz w:val="22"/>
                <w:szCs w:val="22"/>
              </w:rPr>
              <w:t>Evidential Breath Testing Device Quality Assurance / Calibration Records [40.233(c)(4)]</w:t>
            </w:r>
          </w:p>
        </w:tc>
        <w:tc>
          <w:tcPr>
            <w:tcW w:w="1440" w:type="dxa"/>
          </w:tcPr>
          <w:p w:rsidR="00764FAF" w:rsidRPr="004F405C" w:rsidP="00764FAF" w14:paraId="3B5D232E" w14:textId="7142D28A">
            <w:pPr>
              <w:jc w:val="right"/>
              <w:rPr>
                <w:rFonts w:ascii="Calibri" w:hAnsi="Calibri" w:cs="Calibri"/>
                <w:b w:val="0"/>
                <w:color w:val="000000"/>
                <w:sz w:val="22"/>
                <w:szCs w:val="22"/>
              </w:rPr>
            </w:pPr>
            <w:r>
              <w:rPr>
                <w:rFonts w:ascii="Calibri" w:hAnsi="Calibri" w:cs="Calibri"/>
                <w:color w:val="000000"/>
                <w:sz w:val="22"/>
                <w:szCs w:val="22"/>
              </w:rPr>
              <w:t>Number of Response</w:t>
            </w:r>
          </w:p>
        </w:tc>
        <w:tc>
          <w:tcPr>
            <w:tcW w:w="1440" w:type="dxa"/>
          </w:tcPr>
          <w:p w:rsidR="00764FAF" w:rsidRPr="004F405C" w:rsidP="00764FAF" w14:paraId="7F1B7D90" w14:textId="63A86FA5">
            <w:pPr>
              <w:jc w:val="right"/>
              <w:rPr>
                <w:rFonts w:ascii="Calibri" w:hAnsi="Calibri" w:cs="Calibri"/>
                <w:b w:val="0"/>
                <w:color w:val="000000"/>
                <w:sz w:val="22"/>
                <w:szCs w:val="22"/>
              </w:rPr>
            </w:pPr>
            <w:r>
              <w:rPr>
                <w:rFonts w:ascii="Calibri" w:hAnsi="Calibri" w:cs="Calibri"/>
                <w:color w:val="000000"/>
                <w:sz w:val="22"/>
                <w:szCs w:val="22"/>
              </w:rPr>
              <w:t>Burden Hours</w:t>
            </w:r>
          </w:p>
        </w:tc>
      </w:tr>
      <w:tr w14:paraId="6D0E1254" w14:textId="77777777" w:rsidTr="00D9326D">
        <w:tblPrEx>
          <w:tblW w:w="9090" w:type="dxa"/>
          <w:tblLook w:val="04A0"/>
        </w:tblPrEx>
        <w:trPr>
          <w:trHeight w:val="580"/>
        </w:trPr>
        <w:tc>
          <w:tcPr>
            <w:tcW w:w="6210" w:type="dxa"/>
          </w:tcPr>
          <w:p w:rsidR="004F405C" w:rsidRPr="004F405C" w:rsidP="004F405C" w14:paraId="7A963EB2" w14:textId="20542594">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4F405C" w:rsidRPr="00FD6447" w:rsidP="004F405C" w14:paraId="70F01ABD" w14:textId="3F025255">
            <w:pPr>
              <w:jc w:val="right"/>
              <w:rPr>
                <w:rFonts w:ascii="Calibri" w:hAnsi="Calibri" w:cs="Calibri"/>
                <w:color w:val="000000"/>
                <w:sz w:val="22"/>
                <w:szCs w:val="22"/>
              </w:rPr>
            </w:pPr>
            <w:r w:rsidRPr="00FD6447">
              <w:rPr>
                <w:rFonts w:ascii="Calibri" w:hAnsi="Calibri" w:cs="Calibri"/>
                <w:color w:val="000000"/>
                <w:sz w:val="22"/>
                <w:szCs w:val="22"/>
              </w:rPr>
              <w:t>10,000</w:t>
            </w:r>
          </w:p>
        </w:tc>
        <w:tc>
          <w:tcPr>
            <w:tcW w:w="1440" w:type="dxa"/>
          </w:tcPr>
          <w:p w:rsidR="004F405C" w:rsidRPr="00FD6447" w:rsidP="004F405C" w14:paraId="463EAA0A" w14:textId="571D67E9">
            <w:pPr>
              <w:jc w:val="right"/>
              <w:rPr>
                <w:rFonts w:ascii="Calibri" w:hAnsi="Calibri" w:cs="Calibri"/>
                <w:color w:val="000000"/>
                <w:sz w:val="22"/>
                <w:szCs w:val="22"/>
              </w:rPr>
            </w:pPr>
            <w:r w:rsidRPr="00FD6447">
              <w:rPr>
                <w:rFonts w:ascii="Calibri" w:hAnsi="Calibri" w:cs="Calibri"/>
                <w:color w:val="000000"/>
                <w:sz w:val="22"/>
                <w:szCs w:val="22"/>
              </w:rPr>
              <w:t>666</w:t>
            </w:r>
          </w:p>
        </w:tc>
      </w:tr>
      <w:tr w14:paraId="4E6D43C8" w14:textId="77777777" w:rsidTr="004F405C">
        <w:tblPrEx>
          <w:tblW w:w="9090" w:type="dxa"/>
          <w:tblLook w:val="04A0"/>
        </w:tblPrEx>
        <w:trPr>
          <w:trHeight w:val="290"/>
        </w:trPr>
        <w:tc>
          <w:tcPr>
            <w:tcW w:w="6210" w:type="dxa"/>
            <w:hideMark/>
          </w:tcPr>
          <w:p w:rsidR="004F405C" w:rsidRPr="00FD6447" w:rsidP="004F405C" w14:paraId="067BEB80" w14:textId="642F8476">
            <w:pPr>
              <w:rPr>
                <w:rFonts w:ascii="Calibri" w:hAnsi="Calibri" w:cs="Calibri"/>
                <w:b w:val="0"/>
                <w:color w:val="000000"/>
                <w:sz w:val="22"/>
                <w:szCs w:val="22"/>
              </w:rPr>
            </w:pPr>
            <w:r>
              <w:rPr>
                <w:rFonts w:ascii="Calibri" w:hAnsi="Calibri" w:cs="Calibri"/>
                <w:b w:val="0"/>
                <w:color w:val="000000"/>
                <w:sz w:val="22"/>
                <w:szCs w:val="22"/>
              </w:rPr>
              <w:t>Increase Due to Change in Agency Estimate</w:t>
            </w:r>
          </w:p>
        </w:tc>
        <w:tc>
          <w:tcPr>
            <w:tcW w:w="1440" w:type="dxa"/>
            <w:hideMark/>
          </w:tcPr>
          <w:p w:rsidR="004F405C" w:rsidRPr="00FD6447" w:rsidP="004F405C" w14:paraId="5B063596" w14:textId="77777777">
            <w:pPr>
              <w:jc w:val="right"/>
              <w:rPr>
                <w:rFonts w:ascii="Calibri" w:hAnsi="Calibri" w:cs="Calibri"/>
                <w:color w:val="000000"/>
                <w:sz w:val="22"/>
                <w:szCs w:val="22"/>
              </w:rPr>
            </w:pPr>
            <w:r w:rsidRPr="00FD6447">
              <w:rPr>
                <w:rFonts w:ascii="Calibri" w:hAnsi="Calibri" w:cs="Calibri"/>
                <w:color w:val="000000"/>
                <w:sz w:val="22"/>
                <w:szCs w:val="22"/>
              </w:rPr>
              <w:t>0</w:t>
            </w:r>
          </w:p>
        </w:tc>
        <w:tc>
          <w:tcPr>
            <w:tcW w:w="1440" w:type="dxa"/>
            <w:hideMark/>
          </w:tcPr>
          <w:p w:rsidR="004F405C" w:rsidRPr="00FD6447" w:rsidP="004F405C" w14:paraId="18429C27" w14:textId="4AD23F09">
            <w:pPr>
              <w:jc w:val="right"/>
              <w:rPr>
                <w:rFonts w:ascii="Calibri" w:hAnsi="Calibri" w:cs="Calibri"/>
                <w:color w:val="000000"/>
                <w:sz w:val="22"/>
                <w:szCs w:val="22"/>
              </w:rPr>
            </w:pPr>
            <w:r>
              <w:rPr>
                <w:rFonts w:ascii="Calibri" w:hAnsi="Calibri" w:cs="Calibri"/>
                <w:color w:val="000000"/>
                <w:sz w:val="22"/>
                <w:szCs w:val="22"/>
              </w:rPr>
              <w:t>1</w:t>
            </w:r>
          </w:p>
        </w:tc>
      </w:tr>
      <w:tr w14:paraId="2CFB9BBC" w14:textId="77777777" w:rsidTr="00D9326D">
        <w:tblPrEx>
          <w:tblW w:w="9090" w:type="dxa"/>
          <w:tblLook w:val="04A0"/>
        </w:tblPrEx>
        <w:trPr>
          <w:trHeight w:val="290"/>
        </w:trPr>
        <w:tc>
          <w:tcPr>
            <w:tcW w:w="6210" w:type="dxa"/>
            <w:hideMark/>
          </w:tcPr>
          <w:p w:rsidR="004F405C" w:rsidRPr="00FD6447" w:rsidP="004F405C" w14:paraId="74CE33F4" w14:textId="030D85B8">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hideMark/>
          </w:tcPr>
          <w:p w:rsidR="004F405C" w:rsidRPr="00FD6447" w:rsidP="004F405C" w14:paraId="25AC14EC" w14:textId="77777777">
            <w:pPr>
              <w:jc w:val="right"/>
              <w:rPr>
                <w:rFonts w:ascii="Calibri" w:hAnsi="Calibri" w:cs="Calibri"/>
                <w:color w:val="000000"/>
                <w:sz w:val="22"/>
                <w:szCs w:val="22"/>
              </w:rPr>
            </w:pPr>
            <w:r w:rsidRPr="00FD6447">
              <w:rPr>
                <w:rFonts w:ascii="Calibri" w:hAnsi="Calibri" w:cs="Calibri"/>
                <w:color w:val="000000"/>
                <w:sz w:val="22"/>
                <w:szCs w:val="22"/>
              </w:rPr>
              <w:t>10,000</w:t>
            </w:r>
          </w:p>
        </w:tc>
        <w:tc>
          <w:tcPr>
            <w:tcW w:w="1440" w:type="dxa"/>
            <w:hideMark/>
          </w:tcPr>
          <w:p w:rsidR="004F405C" w:rsidRPr="00FD6447" w:rsidP="004F405C" w14:paraId="55AB702F" w14:textId="24D071AC">
            <w:pPr>
              <w:jc w:val="right"/>
              <w:rPr>
                <w:rFonts w:ascii="Calibri" w:hAnsi="Calibri" w:cs="Calibri"/>
                <w:color w:val="000000"/>
                <w:sz w:val="22"/>
                <w:szCs w:val="22"/>
              </w:rPr>
            </w:pPr>
            <w:r w:rsidRPr="00FD6447">
              <w:rPr>
                <w:rFonts w:ascii="Calibri" w:hAnsi="Calibri" w:cs="Calibri"/>
                <w:color w:val="000000"/>
                <w:sz w:val="22"/>
                <w:szCs w:val="22"/>
              </w:rPr>
              <w:t>66</w:t>
            </w:r>
            <w:r w:rsidR="00DD509F">
              <w:rPr>
                <w:rFonts w:ascii="Calibri" w:hAnsi="Calibri" w:cs="Calibri"/>
                <w:color w:val="000000"/>
                <w:sz w:val="22"/>
                <w:szCs w:val="22"/>
              </w:rPr>
              <w:t>7</w:t>
            </w:r>
          </w:p>
        </w:tc>
      </w:tr>
    </w:tbl>
    <w:p w:rsidR="00764FAF" w:rsidRPr="00FD6447" w:rsidP="004F405C" w14:paraId="49261462" w14:textId="77777777">
      <w:pPr>
        <w:tabs>
          <w:tab w:val="left" w:pos="6323"/>
          <w:tab w:val="left" w:pos="7763"/>
        </w:tabs>
        <w:ind w:left="113"/>
        <w:rPr>
          <w:rFonts w:ascii="Calibri" w:hAnsi="Calibri" w:cs="Calibri"/>
          <w:color w:val="000000"/>
          <w:sz w:val="22"/>
          <w:szCs w:val="22"/>
        </w:rPr>
      </w:pPr>
      <w:r>
        <w:rPr>
          <w:rFonts w:ascii="Calibri" w:hAnsi="Calibri" w:cs="Calibri"/>
          <w:b/>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308EF515" w14:textId="77777777" w:rsidTr="004F405C">
        <w:tblPrEx>
          <w:tblW w:w="9090" w:type="dxa"/>
          <w:tblLook w:val="04A0"/>
        </w:tblPrEx>
        <w:trPr>
          <w:trHeight w:val="290"/>
        </w:trPr>
        <w:tc>
          <w:tcPr>
            <w:tcW w:w="6210" w:type="dxa"/>
            <w:hideMark/>
          </w:tcPr>
          <w:p w:rsidR="00764FAF" w:rsidRPr="004F405C" w:rsidP="00764FAF" w14:paraId="21067220" w14:textId="77777777">
            <w:pPr>
              <w:rPr>
                <w:rFonts w:ascii="Calibri" w:hAnsi="Calibri" w:cs="Calibri"/>
                <w:color w:val="000000"/>
                <w:sz w:val="22"/>
                <w:szCs w:val="22"/>
              </w:rPr>
            </w:pPr>
            <w:r w:rsidRPr="004F405C">
              <w:rPr>
                <w:rFonts w:ascii="Calibri" w:hAnsi="Calibri" w:cs="Calibri"/>
                <w:color w:val="000000"/>
                <w:sz w:val="22"/>
                <w:szCs w:val="22"/>
              </w:rPr>
              <w:t>Shy Lung Physician Statements [40.265(c)(2)]</w:t>
            </w:r>
          </w:p>
        </w:tc>
        <w:tc>
          <w:tcPr>
            <w:tcW w:w="1440" w:type="dxa"/>
          </w:tcPr>
          <w:p w:rsidR="00764FAF" w:rsidRPr="00FD6447" w:rsidP="00764FAF" w14:paraId="0F55013B" w14:textId="4195BCCA">
            <w:pPr>
              <w:jc w:val="right"/>
              <w:rPr>
                <w:rFonts w:ascii="Calibri" w:hAnsi="Calibri" w:cs="Calibri"/>
                <w:color w:val="000000"/>
                <w:sz w:val="22"/>
                <w:szCs w:val="22"/>
              </w:rPr>
            </w:pPr>
            <w:r>
              <w:rPr>
                <w:rFonts w:ascii="Calibri" w:hAnsi="Calibri" w:cs="Calibri"/>
                <w:color w:val="000000"/>
                <w:sz w:val="22"/>
                <w:szCs w:val="22"/>
              </w:rPr>
              <w:t>Number of Response</w:t>
            </w:r>
          </w:p>
        </w:tc>
        <w:tc>
          <w:tcPr>
            <w:tcW w:w="1440" w:type="dxa"/>
          </w:tcPr>
          <w:p w:rsidR="00764FAF" w:rsidRPr="00FD6447" w:rsidP="00764FAF" w14:paraId="4B1CF279" w14:textId="2DC4C63E">
            <w:pPr>
              <w:jc w:val="right"/>
              <w:rPr>
                <w:rFonts w:ascii="Calibri" w:hAnsi="Calibri" w:cs="Calibri"/>
                <w:color w:val="000000"/>
                <w:sz w:val="22"/>
                <w:szCs w:val="22"/>
              </w:rPr>
            </w:pPr>
            <w:r>
              <w:rPr>
                <w:rFonts w:ascii="Calibri" w:hAnsi="Calibri" w:cs="Calibri"/>
                <w:color w:val="000000"/>
                <w:sz w:val="22"/>
                <w:szCs w:val="22"/>
              </w:rPr>
              <w:t>Burden Hours</w:t>
            </w:r>
          </w:p>
        </w:tc>
      </w:tr>
      <w:tr w14:paraId="64B35F0A" w14:textId="77777777" w:rsidTr="00D9326D">
        <w:tblPrEx>
          <w:tblW w:w="9090" w:type="dxa"/>
          <w:tblLook w:val="04A0"/>
        </w:tblPrEx>
        <w:trPr>
          <w:trHeight w:val="290"/>
        </w:trPr>
        <w:tc>
          <w:tcPr>
            <w:tcW w:w="6210" w:type="dxa"/>
          </w:tcPr>
          <w:p w:rsidR="004F405C" w:rsidRPr="004F405C" w:rsidP="004F405C" w14:paraId="1EDCD5A5" w14:textId="2FC4943A">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4F405C" w:rsidRPr="00FD6447" w:rsidP="004F405C" w14:paraId="18FCD05E" w14:textId="162B6368">
            <w:pPr>
              <w:jc w:val="right"/>
              <w:rPr>
                <w:rFonts w:ascii="Calibri" w:hAnsi="Calibri" w:cs="Calibri"/>
                <w:color w:val="000000"/>
                <w:sz w:val="22"/>
                <w:szCs w:val="22"/>
              </w:rPr>
            </w:pPr>
            <w:r w:rsidRPr="00DD509F">
              <w:rPr>
                <w:rFonts w:ascii="Calibri" w:hAnsi="Calibri" w:cs="Calibri"/>
                <w:color w:val="000000"/>
                <w:sz w:val="22"/>
                <w:szCs w:val="22"/>
              </w:rPr>
              <w:t>168</w:t>
            </w:r>
          </w:p>
        </w:tc>
        <w:tc>
          <w:tcPr>
            <w:tcW w:w="1440" w:type="dxa"/>
          </w:tcPr>
          <w:p w:rsidR="004F405C" w:rsidRPr="00FD6447" w:rsidP="004F405C" w14:paraId="35D26D2E" w14:textId="0148A946">
            <w:pPr>
              <w:jc w:val="right"/>
              <w:rPr>
                <w:rFonts w:ascii="Calibri" w:hAnsi="Calibri" w:cs="Calibri"/>
                <w:color w:val="000000"/>
                <w:sz w:val="22"/>
                <w:szCs w:val="22"/>
              </w:rPr>
            </w:pPr>
            <w:r w:rsidRPr="00DD509F">
              <w:rPr>
                <w:rFonts w:ascii="Calibri" w:hAnsi="Calibri" w:cs="Calibri"/>
                <w:color w:val="000000"/>
                <w:sz w:val="22"/>
                <w:szCs w:val="22"/>
              </w:rPr>
              <w:t>11</w:t>
            </w:r>
          </w:p>
        </w:tc>
      </w:tr>
      <w:tr w14:paraId="5426CB62" w14:textId="77777777" w:rsidTr="00D9326D">
        <w:tblPrEx>
          <w:tblW w:w="9090" w:type="dxa"/>
          <w:tblLook w:val="04A0"/>
        </w:tblPrEx>
        <w:trPr>
          <w:trHeight w:val="290"/>
        </w:trPr>
        <w:tc>
          <w:tcPr>
            <w:tcW w:w="6210" w:type="dxa"/>
            <w:hideMark/>
          </w:tcPr>
          <w:p w:rsidR="004F405C" w:rsidRPr="00FD6447" w:rsidP="004F405C" w14:paraId="5ED43DAB" w14:textId="54DF06F9">
            <w:pPr>
              <w:rPr>
                <w:rFonts w:ascii="Calibri" w:hAnsi="Calibri" w:cs="Calibri"/>
                <w:b w:val="0"/>
                <w:color w:val="000000"/>
                <w:sz w:val="22"/>
                <w:szCs w:val="22"/>
              </w:rPr>
            </w:pPr>
            <w:r>
              <w:rPr>
                <w:rFonts w:ascii="Calibri" w:hAnsi="Calibri" w:cs="Calibri"/>
                <w:b w:val="0"/>
                <w:color w:val="000000"/>
                <w:sz w:val="22"/>
                <w:szCs w:val="22"/>
              </w:rPr>
              <w:t>Increase Due to Change in Agency Estimate</w:t>
            </w:r>
          </w:p>
        </w:tc>
        <w:tc>
          <w:tcPr>
            <w:tcW w:w="1440" w:type="dxa"/>
            <w:hideMark/>
          </w:tcPr>
          <w:p w:rsidR="004F405C" w:rsidRPr="00FD6447" w:rsidP="004F405C" w14:paraId="0F4EA8E2" w14:textId="62AC6B74">
            <w:pPr>
              <w:jc w:val="right"/>
              <w:rPr>
                <w:rFonts w:ascii="Calibri" w:hAnsi="Calibri" w:cs="Calibri"/>
                <w:color w:val="000000"/>
                <w:sz w:val="22"/>
                <w:szCs w:val="22"/>
              </w:rPr>
            </w:pPr>
            <w:r>
              <w:rPr>
                <w:rFonts w:ascii="Calibri" w:hAnsi="Calibri" w:cs="Calibri"/>
                <w:color w:val="000000"/>
                <w:sz w:val="22"/>
                <w:szCs w:val="22"/>
              </w:rPr>
              <w:t>233</w:t>
            </w:r>
          </w:p>
        </w:tc>
        <w:tc>
          <w:tcPr>
            <w:tcW w:w="1440" w:type="dxa"/>
            <w:hideMark/>
          </w:tcPr>
          <w:p w:rsidR="004F405C" w:rsidRPr="00FD6447" w:rsidP="004F405C" w14:paraId="57B19ED2" w14:textId="0CAD9115">
            <w:pPr>
              <w:jc w:val="right"/>
              <w:rPr>
                <w:rFonts w:ascii="Calibri" w:hAnsi="Calibri" w:cs="Calibri"/>
                <w:color w:val="000000"/>
                <w:sz w:val="22"/>
                <w:szCs w:val="22"/>
              </w:rPr>
            </w:pPr>
            <w:r>
              <w:rPr>
                <w:rFonts w:ascii="Calibri" w:hAnsi="Calibri" w:cs="Calibri"/>
                <w:color w:val="000000"/>
                <w:sz w:val="22"/>
                <w:szCs w:val="22"/>
              </w:rPr>
              <w:t>16</w:t>
            </w:r>
          </w:p>
        </w:tc>
      </w:tr>
      <w:tr w14:paraId="6FCAF274" w14:textId="77777777" w:rsidTr="004F405C">
        <w:tblPrEx>
          <w:tblW w:w="9090" w:type="dxa"/>
          <w:tblLook w:val="04A0"/>
        </w:tblPrEx>
        <w:trPr>
          <w:trHeight w:val="290"/>
        </w:trPr>
        <w:tc>
          <w:tcPr>
            <w:tcW w:w="6210" w:type="dxa"/>
            <w:hideMark/>
          </w:tcPr>
          <w:p w:rsidR="004F405C" w:rsidRPr="00FD6447" w:rsidP="004F405C" w14:paraId="13850987" w14:textId="34E21FF9">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hideMark/>
          </w:tcPr>
          <w:p w:rsidR="004F405C" w:rsidRPr="00FD6447" w:rsidP="004F405C" w14:paraId="71CB3577" w14:textId="40459AEB">
            <w:pPr>
              <w:jc w:val="right"/>
              <w:rPr>
                <w:rFonts w:ascii="Calibri" w:hAnsi="Calibri" w:cs="Calibri"/>
                <w:color w:val="000000"/>
                <w:sz w:val="22"/>
                <w:szCs w:val="22"/>
              </w:rPr>
            </w:pPr>
            <w:r>
              <w:rPr>
                <w:rFonts w:ascii="Calibri" w:hAnsi="Calibri" w:cs="Calibri"/>
                <w:color w:val="000000"/>
                <w:sz w:val="22"/>
                <w:szCs w:val="22"/>
              </w:rPr>
              <w:t>401</w:t>
            </w:r>
          </w:p>
        </w:tc>
        <w:tc>
          <w:tcPr>
            <w:tcW w:w="1440" w:type="dxa"/>
            <w:hideMark/>
          </w:tcPr>
          <w:p w:rsidR="004F405C" w:rsidRPr="00FD6447" w:rsidP="004F405C" w14:paraId="1BCF03A1" w14:textId="5F320BBA">
            <w:pPr>
              <w:jc w:val="right"/>
              <w:rPr>
                <w:rFonts w:ascii="Calibri" w:hAnsi="Calibri" w:cs="Calibri"/>
                <w:color w:val="000000"/>
                <w:sz w:val="22"/>
                <w:szCs w:val="22"/>
              </w:rPr>
            </w:pPr>
            <w:r>
              <w:rPr>
                <w:rFonts w:ascii="Calibri" w:hAnsi="Calibri" w:cs="Calibri"/>
                <w:color w:val="000000"/>
                <w:sz w:val="22"/>
                <w:szCs w:val="22"/>
              </w:rPr>
              <w:t>27</w:t>
            </w:r>
          </w:p>
        </w:tc>
      </w:tr>
    </w:tbl>
    <w:p w:rsidR="00764FAF" w:rsidRPr="00FD6447" w:rsidP="004F405C" w14:paraId="04E83A11" w14:textId="77777777">
      <w:pPr>
        <w:tabs>
          <w:tab w:val="left" w:pos="6323"/>
          <w:tab w:val="left" w:pos="7763"/>
        </w:tabs>
        <w:ind w:left="113"/>
        <w:rPr>
          <w:rFonts w:ascii="Calibri" w:hAnsi="Calibri" w:cs="Calibri"/>
          <w:color w:val="000000"/>
          <w:sz w:val="22"/>
          <w:szCs w:val="22"/>
        </w:rPr>
      </w:pPr>
      <w:r w:rsidRPr="00FD6447">
        <w:rPr>
          <w:rFonts w:ascii="Calibri" w:hAnsi="Calibri" w:cs="Calibri"/>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3C23DE37" w14:textId="77777777" w:rsidTr="004F405C">
        <w:tblPrEx>
          <w:tblW w:w="9090" w:type="dxa"/>
          <w:tblLook w:val="04A0"/>
        </w:tblPrEx>
        <w:trPr>
          <w:trHeight w:val="290"/>
        </w:trPr>
        <w:tc>
          <w:tcPr>
            <w:tcW w:w="6210" w:type="dxa"/>
            <w:hideMark/>
          </w:tcPr>
          <w:p w:rsidR="00764FAF" w:rsidRPr="00FD6447" w:rsidP="00764FAF" w14:paraId="6F555A6C" w14:textId="31268464">
            <w:pPr>
              <w:rPr>
                <w:rFonts w:ascii="Calibri" w:hAnsi="Calibri" w:cs="Calibri"/>
                <w:b w:val="0"/>
                <w:color w:val="000000"/>
                <w:sz w:val="22"/>
                <w:szCs w:val="22"/>
              </w:rPr>
            </w:pPr>
            <w:r w:rsidRPr="00DD509F">
              <w:rPr>
                <w:rFonts w:ascii="Calibri" w:hAnsi="Calibri" w:cs="Calibri"/>
                <w:bCs w:val="0"/>
                <w:color w:val="auto"/>
                <w:sz w:val="22"/>
                <w:szCs w:val="22"/>
              </w:rPr>
              <w:t>Alcohol Test Correction Statements [40.271(b)(1)&amp;(2)]</w:t>
            </w:r>
          </w:p>
        </w:tc>
        <w:tc>
          <w:tcPr>
            <w:tcW w:w="1440" w:type="dxa"/>
          </w:tcPr>
          <w:p w:rsidR="00764FAF" w:rsidRPr="00FD6447" w:rsidP="00764FAF" w14:paraId="387AC9AF" w14:textId="7C6616C2">
            <w:pPr>
              <w:jc w:val="right"/>
              <w:rPr>
                <w:rFonts w:ascii="Calibri" w:hAnsi="Calibri" w:cs="Calibri"/>
                <w:color w:val="000000"/>
                <w:sz w:val="22"/>
                <w:szCs w:val="22"/>
              </w:rPr>
            </w:pPr>
            <w:r>
              <w:rPr>
                <w:rFonts w:ascii="Calibri" w:hAnsi="Calibri" w:cs="Calibri"/>
                <w:color w:val="000000"/>
                <w:sz w:val="22"/>
                <w:szCs w:val="22"/>
              </w:rPr>
              <w:t>Number of Response</w:t>
            </w:r>
          </w:p>
        </w:tc>
        <w:tc>
          <w:tcPr>
            <w:tcW w:w="1440" w:type="dxa"/>
          </w:tcPr>
          <w:p w:rsidR="00764FAF" w:rsidRPr="00FD6447" w:rsidP="00764FAF" w14:paraId="59982081" w14:textId="2C2A78D7">
            <w:pPr>
              <w:jc w:val="right"/>
              <w:rPr>
                <w:rFonts w:ascii="Calibri" w:hAnsi="Calibri" w:cs="Calibri"/>
                <w:color w:val="000000"/>
                <w:sz w:val="22"/>
                <w:szCs w:val="22"/>
              </w:rPr>
            </w:pPr>
            <w:r>
              <w:rPr>
                <w:rFonts w:ascii="Calibri" w:hAnsi="Calibri" w:cs="Calibri"/>
                <w:color w:val="000000"/>
                <w:sz w:val="22"/>
                <w:szCs w:val="22"/>
              </w:rPr>
              <w:t>Burden Hours</w:t>
            </w:r>
          </w:p>
        </w:tc>
      </w:tr>
      <w:tr w14:paraId="2866E9EB" w14:textId="77777777" w:rsidTr="00D9326D">
        <w:tblPrEx>
          <w:tblW w:w="9090" w:type="dxa"/>
          <w:tblLook w:val="04A0"/>
        </w:tblPrEx>
        <w:trPr>
          <w:trHeight w:val="290"/>
        </w:trPr>
        <w:tc>
          <w:tcPr>
            <w:tcW w:w="6210" w:type="dxa"/>
          </w:tcPr>
          <w:p w:rsidR="004F405C" w:rsidRPr="004F405C" w:rsidP="004F405C" w14:paraId="5796AC35" w14:textId="1F9D5FFC">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4F405C" w:rsidRPr="00FD6447" w:rsidP="004F405C" w14:paraId="4A593FF7" w14:textId="447C0DB4">
            <w:pPr>
              <w:jc w:val="right"/>
              <w:rPr>
                <w:rFonts w:ascii="Calibri" w:hAnsi="Calibri" w:cs="Calibri"/>
                <w:color w:val="000000"/>
                <w:sz w:val="22"/>
                <w:szCs w:val="22"/>
              </w:rPr>
            </w:pPr>
            <w:r w:rsidRPr="00DD509F">
              <w:rPr>
                <w:rFonts w:ascii="Calibri" w:hAnsi="Calibri" w:cs="Calibri"/>
                <w:color w:val="000000"/>
                <w:sz w:val="22"/>
                <w:szCs w:val="22"/>
              </w:rPr>
              <w:t>337</w:t>
            </w:r>
          </w:p>
        </w:tc>
        <w:tc>
          <w:tcPr>
            <w:tcW w:w="1440" w:type="dxa"/>
          </w:tcPr>
          <w:p w:rsidR="004F405C" w:rsidRPr="00FD6447" w:rsidP="004F405C" w14:paraId="5CF7C5AA" w14:textId="67B1CC8C">
            <w:pPr>
              <w:jc w:val="right"/>
              <w:rPr>
                <w:rFonts w:ascii="Calibri" w:hAnsi="Calibri" w:cs="Calibri"/>
                <w:color w:val="000000"/>
                <w:sz w:val="22"/>
                <w:szCs w:val="22"/>
              </w:rPr>
            </w:pPr>
            <w:r w:rsidRPr="00DD509F">
              <w:rPr>
                <w:rFonts w:ascii="Calibri" w:hAnsi="Calibri" w:cs="Calibri"/>
                <w:color w:val="000000"/>
                <w:sz w:val="22"/>
                <w:szCs w:val="22"/>
              </w:rPr>
              <w:t>22</w:t>
            </w:r>
          </w:p>
        </w:tc>
      </w:tr>
      <w:tr w14:paraId="59421442" w14:textId="77777777" w:rsidTr="00D9326D">
        <w:tblPrEx>
          <w:tblW w:w="9090" w:type="dxa"/>
          <w:tblLook w:val="04A0"/>
        </w:tblPrEx>
        <w:trPr>
          <w:trHeight w:val="290"/>
        </w:trPr>
        <w:tc>
          <w:tcPr>
            <w:tcW w:w="6210" w:type="dxa"/>
            <w:hideMark/>
          </w:tcPr>
          <w:p w:rsidR="004F405C" w:rsidRPr="00FD6447" w:rsidP="004F405C" w14:paraId="13569B6E" w14:textId="481A84FD">
            <w:pPr>
              <w:rPr>
                <w:rFonts w:ascii="Calibri" w:hAnsi="Calibri" w:cs="Calibri"/>
                <w:b w:val="0"/>
                <w:color w:val="000000"/>
                <w:sz w:val="22"/>
                <w:szCs w:val="22"/>
              </w:rPr>
            </w:pPr>
            <w:r>
              <w:rPr>
                <w:rFonts w:ascii="Calibri" w:hAnsi="Calibri" w:cs="Calibri"/>
                <w:b w:val="0"/>
                <w:color w:val="000000"/>
                <w:sz w:val="22"/>
                <w:szCs w:val="22"/>
              </w:rPr>
              <w:t>Increase Due to Change in Agency Estimate</w:t>
            </w:r>
          </w:p>
        </w:tc>
        <w:tc>
          <w:tcPr>
            <w:tcW w:w="1440" w:type="dxa"/>
            <w:hideMark/>
          </w:tcPr>
          <w:p w:rsidR="004F405C" w:rsidRPr="00FD6447" w:rsidP="004F405C" w14:paraId="7C959789" w14:textId="2B0CF9E2">
            <w:pPr>
              <w:jc w:val="right"/>
              <w:rPr>
                <w:rFonts w:ascii="Calibri" w:hAnsi="Calibri" w:cs="Calibri"/>
                <w:color w:val="000000"/>
                <w:sz w:val="22"/>
                <w:szCs w:val="22"/>
              </w:rPr>
            </w:pPr>
            <w:r>
              <w:rPr>
                <w:rFonts w:ascii="Calibri" w:hAnsi="Calibri" w:cs="Calibri"/>
                <w:color w:val="000000"/>
                <w:sz w:val="22"/>
                <w:szCs w:val="22"/>
              </w:rPr>
              <w:t>466</w:t>
            </w:r>
          </w:p>
        </w:tc>
        <w:tc>
          <w:tcPr>
            <w:tcW w:w="1440" w:type="dxa"/>
            <w:hideMark/>
          </w:tcPr>
          <w:p w:rsidR="004F405C" w:rsidRPr="00FD6447" w:rsidP="004F405C" w14:paraId="11E3550A" w14:textId="10698178">
            <w:pPr>
              <w:jc w:val="right"/>
              <w:rPr>
                <w:rFonts w:ascii="Calibri" w:hAnsi="Calibri" w:cs="Calibri"/>
                <w:color w:val="000000"/>
                <w:sz w:val="22"/>
                <w:szCs w:val="22"/>
              </w:rPr>
            </w:pPr>
            <w:r>
              <w:rPr>
                <w:rFonts w:ascii="Calibri" w:hAnsi="Calibri" w:cs="Calibri"/>
                <w:color w:val="000000"/>
                <w:sz w:val="22"/>
                <w:szCs w:val="22"/>
              </w:rPr>
              <w:t>32</w:t>
            </w:r>
          </w:p>
        </w:tc>
      </w:tr>
      <w:tr w14:paraId="1CEE75AE" w14:textId="77777777" w:rsidTr="004F405C">
        <w:tblPrEx>
          <w:tblW w:w="9090" w:type="dxa"/>
          <w:tblLook w:val="04A0"/>
        </w:tblPrEx>
        <w:trPr>
          <w:trHeight w:val="290"/>
        </w:trPr>
        <w:tc>
          <w:tcPr>
            <w:tcW w:w="6210" w:type="dxa"/>
            <w:hideMark/>
          </w:tcPr>
          <w:p w:rsidR="004F405C" w:rsidRPr="00FD6447" w:rsidP="004F405C" w14:paraId="57EA0BEA" w14:textId="4A3093AC">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hideMark/>
          </w:tcPr>
          <w:p w:rsidR="004F405C" w:rsidRPr="00FD6447" w:rsidP="004F405C" w14:paraId="48D7EDAB" w14:textId="327E33CE">
            <w:pPr>
              <w:jc w:val="right"/>
              <w:rPr>
                <w:rFonts w:ascii="Calibri" w:hAnsi="Calibri" w:cs="Calibri"/>
                <w:color w:val="000000"/>
                <w:sz w:val="22"/>
                <w:szCs w:val="22"/>
              </w:rPr>
            </w:pPr>
            <w:r>
              <w:rPr>
                <w:rFonts w:ascii="Calibri" w:hAnsi="Calibri" w:cs="Calibri"/>
                <w:color w:val="000000"/>
                <w:sz w:val="22"/>
                <w:szCs w:val="22"/>
              </w:rPr>
              <w:t>803</w:t>
            </w:r>
          </w:p>
        </w:tc>
        <w:tc>
          <w:tcPr>
            <w:tcW w:w="1440" w:type="dxa"/>
            <w:hideMark/>
          </w:tcPr>
          <w:p w:rsidR="004F405C" w:rsidRPr="00FD6447" w:rsidP="004F405C" w14:paraId="1EC594E9" w14:textId="54048DCE">
            <w:pPr>
              <w:jc w:val="right"/>
              <w:rPr>
                <w:rFonts w:ascii="Calibri" w:hAnsi="Calibri" w:cs="Calibri"/>
                <w:color w:val="000000"/>
                <w:sz w:val="22"/>
                <w:szCs w:val="22"/>
              </w:rPr>
            </w:pPr>
            <w:r>
              <w:rPr>
                <w:rFonts w:ascii="Calibri" w:hAnsi="Calibri" w:cs="Calibri"/>
                <w:color w:val="000000"/>
                <w:sz w:val="22"/>
                <w:szCs w:val="22"/>
              </w:rPr>
              <w:t>54</w:t>
            </w:r>
          </w:p>
        </w:tc>
      </w:tr>
    </w:tbl>
    <w:p w:rsidR="00764FAF" w:rsidRPr="00FD6447" w:rsidP="004F405C" w14:paraId="64E98FB4" w14:textId="77777777">
      <w:pPr>
        <w:tabs>
          <w:tab w:val="left" w:pos="6323"/>
          <w:tab w:val="left" w:pos="7763"/>
        </w:tabs>
        <w:ind w:left="113"/>
        <w:rPr>
          <w:rFonts w:ascii="Calibri" w:hAnsi="Calibri" w:cs="Calibri"/>
          <w:color w:val="000000"/>
          <w:sz w:val="22"/>
          <w:szCs w:val="22"/>
        </w:rPr>
      </w:pPr>
      <w:r w:rsidRPr="00FD6447">
        <w:rPr>
          <w:rFonts w:ascii="Calibri" w:hAnsi="Calibri" w:cs="Calibri"/>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541FAC4B" w14:textId="77777777" w:rsidTr="004F405C">
        <w:tblPrEx>
          <w:tblW w:w="9090" w:type="dxa"/>
          <w:tblLook w:val="04A0"/>
        </w:tblPrEx>
        <w:trPr>
          <w:trHeight w:val="870"/>
        </w:trPr>
        <w:tc>
          <w:tcPr>
            <w:tcW w:w="6210" w:type="dxa"/>
            <w:hideMark/>
          </w:tcPr>
          <w:p w:rsidR="00764FAF" w:rsidRPr="004F405C" w:rsidP="00764FAF" w14:paraId="57100795" w14:textId="77777777">
            <w:pPr>
              <w:rPr>
                <w:rFonts w:ascii="Calibri" w:hAnsi="Calibri" w:cs="Calibri"/>
                <w:color w:val="000000"/>
                <w:sz w:val="22"/>
                <w:szCs w:val="22"/>
              </w:rPr>
            </w:pPr>
            <w:r w:rsidRPr="004F405C">
              <w:rPr>
                <w:rFonts w:ascii="Calibri" w:hAnsi="Calibri" w:cs="Calibri"/>
                <w:color w:val="000000"/>
                <w:sz w:val="22"/>
                <w:szCs w:val="22"/>
              </w:rPr>
              <w:t>Substance Abuse Professional (SAP) (Qualification and Continuing Education) Training Documentation [40.281(c)&amp;(d)]</w:t>
            </w:r>
          </w:p>
        </w:tc>
        <w:tc>
          <w:tcPr>
            <w:tcW w:w="1440" w:type="dxa"/>
          </w:tcPr>
          <w:p w:rsidR="00764FAF" w:rsidRPr="00FD6447" w:rsidP="00764FAF" w14:paraId="1CFFD6A4" w14:textId="2F29ED4C">
            <w:pPr>
              <w:jc w:val="right"/>
              <w:rPr>
                <w:rFonts w:ascii="Calibri" w:hAnsi="Calibri" w:cs="Calibri"/>
                <w:color w:val="000000"/>
                <w:sz w:val="22"/>
                <w:szCs w:val="22"/>
              </w:rPr>
            </w:pPr>
            <w:r>
              <w:rPr>
                <w:rFonts w:ascii="Calibri" w:hAnsi="Calibri" w:cs="Calibri"/>
                <w:color w:val="000000"/>
                <w:sz w:val="22"/>
                <w:szCs w:val="22"/>
              </w:rPr>
              <w:t>Number of Response</w:t>
            </w:r>
          </w:p>
        </w:tc>
        <w:tc>
          <w:tcPr>
            <w:tcW w:w="1440" w:type="dxa"/>
          </w:tcPr>
          <w:p w:rsidR="00764FAF" w:rsidRPr="00FD6447" w:rsidP="00764FAF" w14:paraId="1DDA208E" w14:textId="5A71105D">
            <w:pPr>
              <w:jc w:val="right"/>
              <w:rPr>
                <w:rFonts w:ascii="Calibri" w:hAnsi="Calibri" w:cs="Calibri"/>
                <w:color w:val="000000"/>
                <w:sz w:val="22"/>
                <w:szCs w:val="22"/>
              </w:rPr>
            </w:pPr>
            <w:r>
              <w:rPr>
                <w:rFonts w:ascii="Calibri" w:hAnsi="Calibri" w:cs="Calibri"/>
                <w:color w:val="000000"/>
                <w:sz w:val="22"/>
                <w:szCs w:val="22"/>
              </w:rPr>
              <w:t>Burden Hours</w:t>
            </w:r>
          </w:p>
        </w:tc>
      </w:tr>
      <w:tr w14:paraId="30533386" w14:textId="77777777" w:rsidTr="00D9326D">
        <w:tblPrEx>
          <w:tblW w:w="9090" w:type="dxa"/>
          <w:tblLook w:val="04A0"/>
        </w:tblPrEx>
        <w:trPr>
          <w:trHeight w:val="870"/>
        </w:trPr>
        <w:tc>
          <w:tcPr>
            <w:tcW w:w="6210" w:type="dxa"/>
          </w:tcPr>
          <w:p w:rsidR="004F405C" w:rsidRPr="004F405C" w:rsidP="004F405C" w14:paraId="56D950FF" w14:textId="0AA28786">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4F405C" w:rsidRPr="00FD6447" w:rsidP="004F405C" w14:paraId="6A053B4C" w14:textId="4EA5113E">
            <w:pPr>
              <w:jc w:val="right"/>
              <w:rPr>
                <w:rFonts w:ascii="Calibri" w:hAnsi="Calibri" w:cs="Calibri"/>
                <w:color w:val="000000"/>
                <w:sz w:val="22"/>
                <w:szCs w:val="22"/>
              </w:rPr>
            </w:pPr>
            <w:r w:rsidRPr="00FD6447">
              <w:rPr>
                <w:rFonts w:ascii="Calibri" w:hAnsi="Calibri" w:cs="Calibri"/>
                <w:color w:val="000000"/>
                <w:sz w:val="22"/>
                <w:szCs w:val="22"/>
              </w:rPr>
              <w:t>3,334</w:t>
            </w:r>
          </w:p>
        </w:tc>
        <w:tc>
          <w:tcPr>
            <w:tcW w:w="1440" w:type="dxa"/>
          </w:tcPr>
          <w:p w:rsidR="004F405C" w:rsidRPr="00FD6447" w:rsidP="004F405C" w14:paraId="65C0CBB1" w14:textId="2D934AFF">
            <w:pPr>
              <w:jc w:val="right"/>
              <w:rPr>
                <w:rFonts w:ascii="Calibri" w:hAnsi="Calibri" w:cs="Calibri"/>
                <w:color w:val="000000"/>
                <w:sz w:val="22"/>
                <w:szCs w:val="22"/>
              </w:rPr>
            </w:pPr>
            <w:r w:rsidRPr="00FD6447">
              <w:rPr>
                <w:rFonts w:ascii="Calibri" w:hAnsi="Calibri" w:cs="Calibri"/>
                <w:color w:val="000000"/>
                <w:sz w:val="22"/>
                <w:szCs w:val="22"/>
              </w:rPr>
              <w:t>222</w:t>
            </w:r>
          </w:p>
        </w:tc>
      </w:tr>
      <w:tr w14:paraId="3CCA1EEF" w14:textId="77777777" w:rsidTr="00D9326D">
        <w:tblPrEx>
          <w:tblW w:w="9090" w:type="dxa"/>
          <w:tblLook w:val="04A0"/>
        </w:tblPrEx>
        <w:trPr>
          <w:trHeight w:val="290"/>
        </w:trPr>
        <w:tc>
          <w:tcPr>
            <w:tcW w:w="6210" w:type="dxa"/>
            <w:hideMark/>
          </w:tcPr>
          <w:p w:rsidR="004F405C" w:rsidRPr="00FD6447" w:rsidP="004F405C" w14:paraId="753E5F4C" w14:textId="12502C02">
            <w:pPr>
              <w:rPr>
                <w:rFonts w:ascii="Calibri" w:hAnsi="Calibri" w:cs="Calibri"/>
                <w:b w:val="0"/>
                <w:color w:val="000000"/>
                <w:sz w:val="22"/>
                <w:szCs w:val="22"/>
              </w:rPr>
            </w:pPr>
            <w:r>
              <w:rPr>
                <w:rFonts w:ascii="Calibri" w:hAnsi="Calibri" w:cs="Calibri"/>
                <w:b w:val="0"/>
                <w:color w:val="000000"/>
                <w:sz w:val="22"/>
                <w:szCs w:val="22"/>
              </w:rPr>
              <w:t>Increase Due to Change in Agency Estimate</w:t>
            </w:r>
          </w:p>
        </w:tc>
        <w:tc>
          <w:tcPr>
            <w:tcW w:w="1440" w:type="dxa"/>
            <w:hideMark/>
          </w:tcPr>
          <w:p w:rsidR="004F405C" w:rsidRPr="00FD6447" w:rsidP="004F405C" w14:paraId="74DAD055" w14:textId="77777777">
            <w:pPr>
              <w:jc w:val="right"/>
              <w:rPr>
                <w:rFonts w:ascii="Calibri" w:hAnsi="Calibri" w:cs="Calibri"/>
                <w:color w:val="000000"/>
                <w:sz w:val="22"/>
                <w:szCs w:val="22"/>
              </w:rPr>
            </w:pPr>
            <w:r w:rsidRPr="00FD6447">
              <w:rPr>
                <w:rFonts w:ascii="Calibri" w:hAnsi="Calibri" w:cs="Calibri"/>
                <w:color w:val="000000"/>
                <w:sz w:val="22"/>
                <w:szCs w:val="22"/>
              </w:rPr>
              <w:t>0</w:t>
            </w:r>
          </w:p>
        </w:tc>
        <w:tc>
          <w:tcPr>
            <w:tcW w:w="1440" w:type="dxa"/>
            <w:hideMark/>
          </w:tcPr>
          <w:p w:rsidR="004F405C" w:rsidRPr="00FD6447" w:rsidP="004F405C" w14:paraId="0977321C" w14:textId="77777777">
            <w:pPr>
              <w:jc w:val="right"/>
              <w:rPr>
                <w:rFonts w:ascii="Calibri" w:hAnsi="Calibri" w:cs="Calibri"/>
                <w:color w:val="000000"/>
                <w:sz w:val="22"/>
                <w:szCs w:val="22"/>
              </w:rPr>
            </w:pPr>
            <w:r w:rsidRPr="00FD6447">
              <w:rPr>
                <w:rFonts w:ascii="Calibri" w:hAnsi="Calibri" w:cs="Calibri"/>
                <w:color w:val="000000"/>
                <w:sz w:val="22"/>
                <w:szCs w:val="22"/>
              </w:rPr>
              <w:t>0</w:t>
            </w:r>
          </w:p>
        </w:tc>
      </w:tr>
      <w:tr w14:paraId="4CFC947E" w14:textId="77777777" w:rsidTr="004F405C">
        <w:tblPrEx>
          <w:tblW w:w="9090" w:type="dxa"/>
          <w:tblLook w:val="04A0"/>
        </w:tblPrEx>
        <w:trPr>
          <w:trHeight w:val="290"/>
        </w:trPr>
        <w:tc>
          <w:tcPr>
            <w:tcW w:w="6210" w:type="dxa"/>
            <w:hideMark/>
          </w:tcPr>
          <w:p w:rsidR="004F405C" w:rsidRPr="00FD6447" w:rsidP="004F405C" w14:paraId="6EB7CC57" w14:textId="2CDE2260">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hideMark/>
          </w:tcPr>
          <w:p w:rsidR="004F405C" w:rsidRPr="00FD6447" w:rsidP="004F405C" w14:paraId="1C272A75" w14:textId="77777777">
            <w:pPr>
              <w:jc w:val="right"/>
              <w:rPr>
                <w:rFonts w:ascii="Calibri" w:hAnsi="Calibri" w:cs="Calibri"/>
                <w:color w:val="000000"/>
                <w:sz w:val="22"/>
                <w:szCs w:val="22"/>
              </w:rPr>
            </w:pPr>
            <w:r w:rsidRPr="00FD6447">
              <w:rPr>
                <w:rFonts w:ascii="Calibri" w:hAnsi="Calibri" w:cs="Calibri"/>
                <w:color w:val="000000"/>
                <w:sz w:val="22"/>
                <w:szCs w:val="22"/>
              </w:rPr>
              <w:t>3,334</w:t>
            </w:r>
          </w:p>
        </w:tc>
        <w:tc>
          <w:tcPr>
            <w:tcW w:w="1440" w:type="dxa"/>
            <w:hideMark/>
          </w:tcPr>
          <w:p w:rsidR="004F405C" w:rsidRPr="00FD6447" w:rsidP="004F405C" w14:paraId="25947FEE" w14:textId="77777777">
            <w:pPr>
              <w:jc w:val="right"/>
              <w:rPr>
                <w:rFonts w:ascii="Calibri" w:hAnsi="Calibri" w:cs="Calibri"/>
                <w:color w:val="000000"/>
                <w:sz w:val="22"/>
                <w:szCs w:val="22"/>
              </w:rPr>
            </w:pPr>
            <w:r w:rsidRPr="00FD6447">
              <w:rPr>
                <w:rFonts w:ascii="Calibri" w:hAnsi="Calibri" w:cs="Calibri"/>
                <w:color w:val="000000"/>
                <w:sz w:val="22"/>
                <w:szCs w:val="22"/>
              </w:rPr>
              <w:t>222</w:t>
            </w:r>
          </w:p>
        </w:tc>
      </w:tr>
    </w:tbl>
    <w:p w:rsidR="00764FAF" w:rsidRPr="00FD6447" w:rsidP="004F405C" w14:paraId="3415B64E" w14:textId="77777777">
      <w:pPr>
        <w:tabs>
          <w:tab w:val="left" w:pos="6323"/>
          <w:tab w:val="left" w:pos="7763"/>
        </w:tabs>
        <w:ind w:left="113"/>
        <w:rPr>
          <w:rFonts w:ascii="Calibri" w:hAnsi="Calibri" w:cs="Calibri"/>
          <w:color w:val="000000"/>
          <w:sz w:val="22"/>
          <w:szCs w:val="22"/>
        </w:rPr>
      </w:pPr>
      <w:r w:rsidRPr="00FD6447">
        <w:rPr>
          <w:rFonts w:ascii="Calibri" w:hAnsi="Calibri" w:cs="Calibri"/>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2D827E7F" w14:textId="77777777" w:rsidTr="004F405C">
        <w:tblPrEx>
          <w:tblW w:w="9090" w:type="dxa"/>
          <w:tblLook w:val="04A0"/>
        </w:tblPrEx>
        <w:trPr>
          <w:trHeight w:val="290"/>
        </w:trPr>
        <w:tc>
          <w:tcPr>
            <w:tcW w:w="6210" w:type="dxa"/>
            <w:hideMark/>
          </w:tcPr>
          <w:p w:rsidR="00764FAF" w:rsidRPr="004F405C" w:rsidP="00764FAF" w14:paraId="31118A98" w14:textId="77777777">
            <w:pPr>
              <w:rPr>
                <w:rFonts w:ascii="Calibri" w:hAnsi="Calibri" w:cs="Calibri"/>
                <w:color w:val="000000"/>
                <w:sz w:val="22"/>
                <w:szCs w:val="22"/>
              </w:rPr>
            </w:pPr>
            <w:r w:rsidRPr="004F405C">
              <w:rPr>
                <w:rFonts w:ascii="Calibri" w:hAnsi="Calibri" w:cs="Calibri"/>
                <w:color w:val="000000"/>
                <w:sz w:val="22"/>
                <w:szCs w:val="22"/>
              </w:rPr>
              <w:t>Employer SAP Lists to Employees [40.287]</w:t>
            </w:r>
          </w:p>
        </w:tc>
        <w:tc>
          <w:tcPr>
            <w:tcW w:w="1440" w:type="dxa"/>
          </w:tcPr>
          <w:p w:rsidR="00764FAF" w:rsidRPr="004F405C" w:rsidP="00764FAF" w14:paraId="08FEC5E9" w14:textId="09208208">
            <w:pPr>
              <w:jc w:val="right"/>
              <w:rPr>
                <w:rFonts w:ascii="Calibri" w:hAnsi="Calibri" w:cs="Calibri"/>
                <w:b w:val="0"/>
                <w:color w:val="000000"/>
                <w:sz w:val="22"/>
                <w:szCs w:val="22"/>
              </w:rPr>
            </w:pPr>
            <w:r>
              <w:rPr>
                <w:rFonts w:ascii="Calibri" w:hAnsi="Calibri" w:cs="Calibri"/>
                <w:color w:val="000000"/>
                <w:sz w:val="22"/>
                <w:szCs w:val="22"/>
              </w:rPr>
              <w:t>Number of Response</w:t>
            </w:r>
          </w:p>
        </w:tc>
        <w:tc>
          <w:tcPr>
            <w:tcW w:w="1440" w:type="dxa"/>
          </w:tcPr>
          <w:p w:rsidR="00764FAF" w:rsidRPr="004F405C" w:rsidP="00764FAF" w14:paraId="30FB2335" w14:textId="2A27C61E">
            <w:pPr>
              <w:jc w:val="right"/>
              <w:rPr>
                <w:rFonts w:ascii="Calibri" w:hAnsi="Calibri" w:cs="Calibri"/>
                <w:b w:val="0"/>
                <w:color w:val="000000"/>
                <w:sz w:val="22"/>
                <w:szCs w:val="22"/>
              </w:rPr>
            </w:pPr>
            <w:r>
              <w:rPr>
                <w:rFonts w:ascii="Calibri" w:hAnsi="Calibri" w:cs="Calibri"/>
                <w:color w:val="000000"/>
                <w:sz w:val="22"/>
                <w:szCs w:val="22"/>
              </w:rPr>
              <w:t>Burden Hours</w:t>
            </w:r>
          </w:p>
        </w:tc>
      </w:tr>
      <w:tr w14:paraId="4667D451" w14:textId="77777777" w:rsidTr="00D9326D">
        <w:tblPrEx>
          <w:tblW w:w="9090" w:type="dxa"/>
          <w:tblLook w:val="04A0"/>
        </w:tblPrEx>
        <w:trPr>
          <w:trHeight w:val="290"/>
        </w:trPr>
        <w:tc>
          <w:tcPr>
            <w:tcW w:w="6210" w:type="dxa"/>
          </w:tcPr>
          <w:p w:rsidR="004F405C" w:rsidRPr="004F405C" w:rsidP="004F405C" w14:paraId="15102D0B" w14:textId="7EA59E07">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4F405C" w:rsidRPr="00FD6447" w:rsidP="004F405C" w14:paraId="289CB6F8" w14:textId="506DF9C0">
            <w:pPr>
              <w:jc w:val="right"/>
              <w:rPr>
                <w:rFonts w:ascii="Calibri" w:hAnsi="Calibri" w:cs="Calibri"/>
                <w:color w:val="000000"/>
                <w:sz w:val="22"/>
                <w:szCs w:val="22"/>
              </w:rPr>
            </w:pPr>
            <w:r w:rsidRPr="00DD509F">
              <w:rPr>
                <w:rFonts w:ascii="Calibri" w:hAnsi="Calibri" w:cs="Calibri"/>
                <w:color w:val="000000"/>
                <w:sz w:val="22"/>
                <w:szCs w:val="22"/>
              </w:rPr>
              <w:t>115,713</w:t>
            </w:r>
          </w:p>
        </w:tc>
        <w:tc>
          <w:tcPr>
            <w:tcW w:w="1440" w:type="dxa"/>
          </w:tcPr>
          <w:p w:rsidR="004F405C" w:rsidRPr="00FD6447" w:rsidP="004F405C" w14:paraId="1F2415DF" w14:textId="081F418B">
            <w:pPr>
              <w:jc w:val="right"/>
              <w:rPr>
                <w:rFonts w:ascii="Calibri" w:hAnsi="Calibri" w:cs="Calibri"/>
                <w:color w:val="000000"/>
                <w:sz w:val="22"/>
                <w:szCs w:val="22"/>
              </w:rPr>
            </w:pPr>
            <w:r w:rsidRPr="00DD509F">
              <w:rPr>
                <w:rFonts w:ascii="Calibri" w:hAnsi="Calibri" w:cs="Calibri"/>
                <w:color w:val="000000"/>
                <w:sz w:val="22"/>
                <w:szCs w:val="22"/>
              </w:rPr>
              <w:t>7,714</w:t>
            </w:r>
          </w:p>
        </w:tc>
      </w:tr>
      <w:tr w14:paraId="354AA5E9" w14:textId="77777777" w:rsidTr="00D9326D">
        <w:tblPrEx>
          <w:tblW w:w="9090" w:type="dxa"/>
          <w:tblLook w:val="04A0"/>
        </w:tblPrEx>
        <w:trPr>
          <w:trHeight w:val="290"/>
        </w:trPr>
        <w:tc>
          <w:tcPr>
            <w:tcW w:w="6210" w:type="dxa"/>
            <w:hideMark/>
          </w:tcPr>
          <w:p w:rsidR="004F405C" w:rsidRPr="00FD6447" w:rsidP="004F405C" w14:paraId="4B4DF229" w14:textId="72A5662F">
            <w:pPr>
              <w:rPr>
                <w:rFonts w:ascii="Calibri" w:hAnsi="Calibri" w:cs="Calibri"/>
                <w:b w:val="0"/>
                <w:color w:val="000000"/>
                <w:sz w:val="22"/>
                <w:szCs w:val="22"/>
              </w:rPr>
            </w:pPr>
            <w:r>
              <w:rPr>
                <w:rFonts w:ascii="Calibri" w:hAnsi="Calibri" w:cs="Calibri"/>
                <w:b w:val="0"/>
                <w:color w:val="000000"/>
                <w:sz w:val="22"/>
                <w:szCs w:val="22"/>
              </w:rPr>
              <w:t>Increase Due to Change in Agency Estimate</w:t>
            </w:r>
          </w:p>
        </w:tc>
        <w:tc>
          <w:tcPr>
            <w:tcW w:w="1440" w:type="dxa"/>
            <w:hideMark/>
          </w:tcPr>
          <w:p w:rsidR="004F405C" w:rsidRPr="00FD6447" w:rsidP="004F405C" w14:paraId="084FF15B" w14:textId="04D2D9AB">
            <w:pPr>
              <w:jc w:val="right"/>
              <w:rPr>
                <w:rFonts w:ascii="Calibri" w:hAnsi="Calibri" w:cs="Calibri"/>
                <w:color w:val="000000"/>
                <w:sz w:val="22"/>
                <w:szCs w:val="22"/>
              </w:rPr>
            </w:pPr>
            <w:r>
              <w:rPr>
                <w:rFonts w:ascii="Calibri" w:hAnsi="Calibri" w:cs="Calibri"/>
                <w:color w:val="000000"/>
                <w:sz w:val="22"/>
                <w:szCs w:val="22"/>
              </w:rPr>
              <w:t>754</w:t>
            </w:r>
          </w:p>
        </w:tc>
        <w:tc>
          <w:tcPr>
            <w:tcW w:w="1440" w:type="dxa"/>
            <w:hideMark/>
          </w:tcPr>
          <w:p w:rsidR="004F405C" w:rsidRPr="00FD6447" w:rsidP="004F405C" w14:paraId="7DEAD718" w14:textId="05A16A8C">
            <w:pPr>
              <w:jc w:val="right"/>
              <w:rPr>
                <w:rFonts w:ascii="Calibri" w:hAnsi="Calibri" w:cs="Calibri"/>
                <w:color w:val="000000"/>
                <w:sz w:val="22"/>
                <w:szCs w:val="22"/>
              </w:rPr>
            </w:pPr>
            <w:r>
              <w:rPr>
                <w:rFonts w:ascii="Calibri" w:hAnsi="Calibri" w:cs="Calibri"/>
                <w:color w:val="000000"/>
                <w:sz w:val="22"/>
                <w:szCs w:val="22"/>
              </w:rPr>
              <w:t>50</w:t>
            </w:r>
          </w:p>
        </w:tc>
      </w:tr>
      <w:tr w14:paraId="0462A8BF" w14:textId="77777777" w:rsidTr="004F405C">
        <w:tblPrEx>
          <w:tblW w:w="9090" w:type="dxa"/>
          <w:tblLook w:val="04A0"/>
        </w:tblPrEx>
        <w:trPr>
          <w:trHeight w:val="290"/>
        </w:trPr>
        <w:tc>
          <w:tcPr>
            <w:tcW w:w="6210" w:type="dxa"/>
            <w:hideMark/>
          </w:tcPr>
          <w:p w:rsidR="004F405C" w:rsidRPr="00FD6447" w:rsidP="004F405C" w14:paraId="30382E72" w14:textId="02798926">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hideMark/>
          </w:tcPr>
          <w:p w:rsidR="004F405C" w:rsidRPr="00DD509F" w:rsidP="004F405C" w14:paraId="765A931F" w14:textId="6D5F163B">
            <w:pPr>
              <w:jc w:val="right"/>
              <w:rPr>
                <w:rFonts w:ascii="Calibri" w:hAnsi="Calibri" w:cs="Calibri"/>
                <w:color w:val="000000"/>
                <w:sz w:val="22"/>
                <w:szCs w:val="22"/>
                <w:highlight w:val="yellow"/>
              </w:rPr>
            </w:pPr>
            <w:r w:rsidRPr="00B70F53">
              <w:rPr>
                <w:rFonts w:ascii="Calibri" w:hAnsi="Calibri" w:cs="Calibri"/>
                <w:color w:val="000000"/>
                <w:sz w:val="22"/>
                <w:szCs w:val="22"/>
              </w:rPr>
              <w:t>116,467</w:t>
            </w:r>
          </w:p>
        </w:tc>
        <w:tc>
          <w:tcPr>
            <w:tcW w:w="1440" w:type="dxa"/>
            <w:hideMark/>
          </w:tcPr>
          <w:p w:rsidR="004F405C" w:rsidRPr="00FD6447" w:rsidP="004F405C" w14:paraId="0BCAF697" w14:textId="72C09B89">
            <w:pPr>
              <w:jc w:val="right"/>
              <w:rPr>
                <w:rFonts w:ascii="Calibri" w:hAnsi="Calibri" w:cs="Calibri"/>
                <w:color w:val="000000"/>
                <w:sz w:val="22"/>
                <w:szCs w:val="22"/>
              </w:rPr>
            </w:pPr>
            <w:r>
              <w:rPr>
                <w:rFonts w:ascii="Calibri" w:hAnsi="Calibri" w:cs="Calibri"/>
                <w:color w:val="000000"/>
                <w:sz w:val="22"/>
                <w:szCs w:val="22"/>
              </w:rPr>
              <w:t>7,764</w:t>
            </w:r>
          </w:p>
        </w:tc>
      </w:tr>
    </w:tbl>
    <w:p w:rsidR="00764FAF" w:rsidRPr="00FD6447" w:rsidP="004F405C" w14:paraId="05ED2F2E" w14:textId="77777777">
      <w:pPr>
        <w:tabs>
          <w:tab w:val="left" w:pos="6323"/>
          <w:tab w:val="left" w:pos="7763"/>
        </w:tabs>
        <w:ind w:left="113"/>
        <w:rPr>
          <w:rFonts w:ascii="Calibri" w:hAnsi="Calibri" w:cs="Calibri"/>
          <w:color w:val="000000"/>
          <w:sz w:val="22"/>
          <w:szCs w:val="22"/>
        </w:rPr>
      </w:pPr>
      <w:r w:rsidRPr="00FD6447">
        <w:rPr>
          <w:rFonts w:ascii="Calibri" w:hAnsi="Calibri" w:cs="Calibri"/>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6CB7D45D" w14:textId="77777777" w:rsidTr="00AC745E">
        <w:tblPrEx>
          <w:tblW w:w="9090" w:type="dxa"/>
          <w:tblLook w:val="04A0"/>
        </w:tblPrEx>
        <w:trPr>
          <w:trHeight w:val="290"/>
        </w:trPr>
        <w:tc>
          <w:tcPr>
            <w:tcW w:w="6210" w:type="dxa"/>
            <w:hideMark/>
          </w:tcPr>
          <w:p w:rsidR="00764FAF" w:rsidRPr="00AC745E" w:rsidP="00764FAF" w14:paraId="0BCBAE98" w14:textId="6DAC2C0D">
            <w:pPr>
              <w:rPr>
                <w:rFonts w:ascii="Calibri" w:hAnsi="Calibri" w:cs="Calibri"/>
                <w:color w:val="000000"/>
                <w:sz w:val="22"/>
                <w:szCs w:val="22"/>
              </w:rPr>
            </w:pPr>
            <w:bookmarkStart w:id="1" w:name="_Hlk52363428"/>
            <w:r w:rsidRPr="00AC745E">
              <w:rPr>
                <w:rFonts w:ascii="Calibri" w:hAnsi="Calibri" w:cs="Calibri"/>
                <w:color w:val="000000"/>
                <w:sz w:val="22"/>
                <w:szCs w:val="22"/>
              </w:rPr>
              <w:t>SAP Reports to Employers [40.311</w:t>
            </w:r>
            <w:r w:rsidR="00DD509F">
              <w:rPr>
                <w:rFonts w:ascii="Calibri" w:hAnsi="Calibri" w:cs="Calibri"/>
                <w:color w:val="000000"/>
                <w:sz w:val="22"/>
                <w:szCs w:val="22"/>
              </w:rPr>
              <w:t>(c)</w:t>
            </w:r>
            <w:r w:rsidRPr="00AC745E">
              <w:rPr>
                <w:rFonts w:ascii="Calibri" w:hAnsi="Calibri" w:cs="Calibri"/>
                <w:color w:val="000000"/>
                <w:sz w:val="22"/>
                <w:szCs w:val="22"/>
              </w:rPr>
              <w:t xml:space="preserve">,(d) &amp; </w:t>
            </w:r>
            <w:r w:rsidR="00DD509F">
              <w:rPr>
                <w:rFonts w:ascii="Calibri" w:hAnsi="Calibri" w:cs="Calibri"/>
                <w:color w:val="000000"/>
                <w:sz w:val="22"/>
                <w:szCs w:val="22"/>
              </w:rPr>
              <w:t>(e)</w:t>
            </w:r>
            <w:r w:rsidRPr="00AC745E">
              <w:rPr>
                <w:rFonts w:ascii="Calibri" w:hAnsi="Calibri" w:cs="Calibri"/>
                <w:color w:val="000000"/>
                <w:sz w:val="22"/>
                <w:szCs w:val="22"/>
              </w:rPr>
              <w:t>]</w:t>
            </w:r>
          </w:p>
        </w:tc>
        <w:tc>
          <w:tcPr>
            <w:tcW w:w="1440" w:type="dxa"/>
          </w:tcPr>
          <w:p w:rsidR="00764FAF" w:rsidRPr="00FD6447" w:rsidP="00764FAF" w14:paraId="1FF5B39E" w14:textId="600F6392">
            <w:pPr>
              <w:jc w:val="right"/>
              <w:rPr>
                <w:rFonts w:ascii="Calibri" w:hAnsi="Calibri" w:cs="Calibri"/>
                <w:color w:val="000000"/>
                <w:sz w:val="22"/>
                <w:szCs w:val="22"/>
              </w:rPr>
            </w:pPr>
            <w:r>
              <w:rPr>
                <w:rFonts w:ascii="Calibri" w:hAnsi="Calibri" w:cs="Calibri"/>
                <w:color w:val="000000"/>
                <w:sz w:val="22"/>
                <w:szCs w:val="22"/>
              </w:rPr>
              <w:t>Number of Response</w:t>
            </w:r>
          </w:p>
        </w:tc>
        <w:tc>
          <w:tcPr>
            <w:tcW w:w="1440" w:type="dxa"/>
          </w:tcPr>
          <w:p w:rsidR="00764FAF" w:rsidRPr="00FD6447" w:rsidP="00764FAF" w14:paraId="2FF8894B" w14:textId="47C9C5EA">
            <w:pPr>
              <w:jc w:val="right"/>
              <w:rPr>
                <w:rFonts w:ascii="Calibri" w:hAnsi="Calibri" w:cs="Calibri"/>
                <w:color w:val="000000"/>
                <w:sz w:val="22"/>
                <w:szCs w:val="22"/>
              </w:rPr>
            </w:pPr>
            <w:r>
              <w:rPr>
                <w:rFonts w:ascii="Calibri" w:hAnsi="Calibri" w:cs="Calibri"/>
                <w:color w:val="000000"/>
                <w:sz w:val="22"/>
                <w:szCs w:val="22"/>
              </w:rPr>
              <w:t>Burden Hours</w:t>
            </w:r>
          </w:p>
        </w:tc>
      </w:tr>
      <w:bookmarkEnd w:id="1"/>
      <w:tr w14:paraId="1B53E695" w14:textId="77777777" w:rsidTr="00D9326D">
        <w:tblPrEx>
          <w:tblW w:w="9090" w:type="dxa"/>
          <w:tblLook w:val="04A0"/>
        </w:tblPrEx>
        <w:trPr>
          <w:trHeight w:val="290"/>
        </w:trPr>
        <w:tc>
          <w:tcPr>
            <w:tcW w:w="6210" w:type="dxa"/>
          </w:tcPr>
          <w:p w:rsidR="00AC745E" w:rsidRPr="00AC745E" w:rsidP="00AC745E" w14:paraId="5AD5FAB2" w14:textId="17E7E148">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AC745E" w:rsidRPr="00FD6447" w:rsidP="00AC745E" w14:paraId="5DFF5787" w14:textId="2D085A51">
            <w:pPr>
              <w:jc w:val="right"/>
              <w:rPr>
                <w:rFonts w:ascii="Calibri" w:hAnsi="Calibri" w:cs="Calibri"/>
                <w:color w:val="000000"/>
                <w:sz w:val="22"/>
                <w:szCs w:val="22"/>
              </w:rPr>
            </w:pPr>
            <w:r w:rsidRPr="00DD509F">
              <w:rPr>
                <w:rFonts w:ascii="Calibri" w:hAnsi="Calibri" w:cs="Calibri"/>
                <w:color w:val="000000"/>
                <w:sz w:val="22"/>
                <w:szCs w:val="22"/>
              </w:rPr>
              <w:t>94,456</w:t>
            </w:r>
          </w:p>
        </w:tc>
        <w:tc>
          <w:tcPr>
            <w:tcW w:w="1440" w:type="dxa"/>
          </w:tcPr>
          <w:p w:rsidR="00AC745E" w:rsidRPr="00FD6447" w:rsidP="00AC745E" w14:paraId="27CDC038" w14:textId="1CD6F128">
            <w:pPr>
              <w:jc w:val="right"/>
              <w:rPr>
                <w:rFonts w:ascii="Calibri" w:hAnsi="Calibri" w:cs="Calibri"/>
                <w:color w:val="000000"/>
                <w:sz w:val="22"/>
                <w:szCs w:val="22"/>
              </w:rPr>
            </w:pPr>
            <w:r w:rsidRPr="00DD509F">
              <w:rPr>
                <w:rFonts w:ascii="Calibri" w:hAnsi="Calibri" w:cs="Calibri"/>
                <w:color w:val="000000"/>
                <w:sz w:val="22"/>
                <w:szCs w:val="22"/>
              </w:rPr>
              <w:t>6,297</w:t>
            </w:r>
          </w:p>
        </w:tc>
      </w:tr>
      <w:tr w14:paraId="41DA7E15" w14:textId="77777777" w:rsidTr="00F63C19">
        <w:tblPrEx>
          <w:tblW w:w="9090" w:type="dxa"/>
          <w:tblLook w:val="04A0"/>
        </w:tblPrEx>
        <w:trPr>
          <w:trHeight w:val="290"/>
        </w:trPr>
        <w:tc>
          <w:tcPr>
            <w:tcW w:w="6210" w:type="dxa"/>
            <w:hideMark/>
          </w:tcPr>
          <w:p w:rsidR="00AC745E" w:rsidRPr="00FD6447" w:rsidP="00F63C19" w14:paraId="6E0B7D56" w14:textId="04AB6820">
            <w:pPr>
              <w:rPr>
                <w:rFonts w:ascii="Calibri" w:hAnsi="Calibri" w:cs="Calibri"/>
                <w:b w:val="0"/>
                <w:color w:val="000000"/>
                <w:sz w:val="22"/>
                <w:szCs w:val="22"/>
              </w:rPr>
            </w:pPr>
            <w:r>
              <w:rPr>
                <w:rFonts w:ascii="Calibri" w:hAnsi="Calibri" w:cs="Calibri"/>
                <w:b w:val="0"/>
                <w:color w:val="000000"/>
                <w:sz w:val="22"/>
                <w:szCs w:val="22"/>
              </w:rPr>
              <w:t>Increase Due to Change in Agency Estimate</w:t>
            </w:r>
          </w:p>
        </w:tc>
        <w:tc>
          <w:tcPr>
            <w:tcW w:w="1440" w:type="dxa"/>
            <w:hideMark/>
          </w:tcPr>
          <w:p w:rsidR="00AC745E" w:rsidRPr="00FD6447" w:rsidP="00F63C19" w14:paraId="49D43285" w14:textId="17A21D63">
            <w:pPr>
              <w:jc w:val="right"/>
              <w:rPr>
                <w:rFonts w:ascii="Calibri" w:hAnsi="Calibri" w:cs="Calibri"/>
                <w:color w:val="000000"/>
                <w:sz w:val="22"/>
                <w:szCs w:val="22"/>
              </w:rPr>
            </w:pPr>
            <w:r>
              <w:rPr>
                <w:rFonts w:ascii="Calibri" w:hAnsi="Calibri" w:cs="Calibri"/>
                <w:color w:val="000000"/>
                <w:sz w:val="22"/>
                <w:szCs w:val="22"/>
              </w:rPr>
              <w:t>106,802</w:t>
            </w:r>
          </w:p>
        </w:tc>
        <w:tc>
          <w:tcPr>
            <w:tcW w:w="1440" w:type="dxa"/>
            <w:hideMark/>
          </w:tcPr>
          <w:p w:rsidR="00AC745E" w:rsidRPr="00FD6447" w:rsidP="00F63C19" w14:paraId="6CA2EFE8" w14:textId="334922B5">
            <w:pPr>
              <w:jc w:val="right"/>
              <w:rPr>
                <w:rFonts w:ascii="Calibri" w:hAnsi="Calibri" w:cs="Calibri"/>
                <w:color w:val="000000"/>
                <w:sz w:val="22"/>
                <w:szCs w:val="22"/>
              </w:rPr>
            </w:pPr>
            <w:r>
              <w:rPr>
                <w:rFonts w:ascii="Calibri" w:hAnsi="Calibri" w:cs="Calibri"/>
                <w:color w:val="000000"/>
                <w:sz w:val="22"/>
                <w:szCs w:val="22"/>
              </w:rPr>
              <w:t>7,120</w:t>
            </w:r>
          </w:p>
        </w:tc>
      </w:tr>
      <w:tr w14:paraId="5717526A" w14:textId="77777777" w:rsidTr="00D9326D">
        <w:tblPrEx>
          <w:tblW w:w="9090" w:type="dxa"/>
          <w:tblLook w:val="04A0"/>
        </w:tblPrEx>
        <w:trPr>
          <w:trHeight w:val="290"/>
        </w:trPr>
        <w:tc>
          <w:tcPr>
            <w:tcW w:w="6210" w:type="dxa"/>
          </w:tcPr>
          <w:p w:rsidR="00AC745E" w:rsidRPr="00FD6447" w:rsidP="00AC745E" w14:paraId="3E0C30E4" w14:textId="1F7F43FB">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tcPr>
          <w:p w:rsidR="00AC745E" w:rsidRPr="00FD6447" w:rsidP="00AC745E" w14:paraId="74BC78A3" w14:textId="4FCA988F">
            <w:pPr>
              <w:jc w:val="right"/>
              <w:rPr>
                <w:rFonts w:ascii="Calibri" w:hAnsi="Calibri" w:cs="Calibri"/>
                <w:color w:val="000000"/>
                <w:sz w:val="22"/>
                <w:szCs w:val="22"/>
              </w:rPr>
            </w:pPr>
            <w:r>
              <w:rPr>
                <w:rFonts w:ascii="Calibri" w:hAnsi="Calibri" w:cs="Calibri"/>
                <w:color w:val="000000"/>
                <w:sz w:val="22"/>
                <w:szCs w:val="22"/>
              </w:rPr>
              <w:t>201,258</w:t>
            </w:r>
          </w:p>
        </w:tc>
        <w:tc>
          <w:tcPr>
            <w:tcW w:w="1440" w:type="dxa"/>
          </w:tcPr>
          <w:p w:rsidR="00AC745E" w:rsidRPr="00FD6447" w:rsidP="00AC745E" w14:paraId="7D6CEEEF" w14:textId="43EEB507">
            <w:pPr>
              <w:jc w:val="right"/>
              <w:rPr>
                <w:rFonts w:ascii="Calibri" w:hAnsi="Calibri" w:cs="Calibri"/>
                <w:color w:val="000000"/>
                <w:sz w:val="22"/>
                <w:szCs w:val="22"/>
              </w:rPr>
            </w:pPr>
            <w:r>
              <w:rPr>
                <w:rFonts w:ascii="Calibri" w:hAnsi="Calibri" w:cs="Calibri"/>
                <w:color w:val="000000"/>
                <w:sz w:val="22"/>
                <w:szCs w:val="22"/>
              </w:rPr>
              <w:t>13,417</w:t>
            </w:r>
          </w:p>
        </w:tc>
      </w:tr>
    </w:tbl>
    <w:p w:rsidR="00764FAF" w:rsidRPr="00FD6447" w:rsidP="00AC745E" w14:paraId="053887D5" w14:textId="77777777">
      <w:pPr>
        <w:tabs>
          <w:tab w:val="left" w:pos="6323"/>
          <w:tab w:val="left" w:pos="7763"/>
        </w:tabs>
        <w:ind w:left="113"/>
        <w:rPr>
          <w:rFonts w:ascii="Calibri" w:hAnsi="Calibri" w:cs="Calibri"/>
          <w:color w:val="000000"/>
          <w:sz w:val="22"/>
          <w:szCs w:val="22"/>
        </w:rPr>
      </w:pPr>
      <w:r>
        <w:rPr>
          <w:rFonts w:ascii="Calibri" w:hAnsi="Calibri" w:cs="Calibri"/>
          <w:b/>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0A381B9E" w14:textId="77777777" w:rsidTr="00AC745E">
        <w:tblPrEx>
          <w:tblW w:w="9090" w:type="dxa"/>
          <w:tblLook w:val="04A0"/>
        </w:tblPrEx>
        <w:trPr>
          <w:trHeight w:val="290"/>
        </w:trPr>
        <w:tc>
          <w:tcPr>
            <w:tcW w:w="6210" w:type="dxa"/>
            <w:hideMark/>
          </w:tcPr>
          <w:p w:rsidR="00764FAF" w:rsidRPr="00764FAF" w:rsidP="00764FAF" w14:paraId="37A44360" w14:textId="77777777">
            <w:pPr>
              <w:rPr>
                <w:rFonts w:ascii="Calibri" w:hAnsi="Calibri" w:cs="Calibri"/>
                <w:color w:val="000000"/>
                <w:sz w:val="22"/>
                <w:szCs w:val="22"/>
              </w:rPr>
            </w:pPr>
            <w:r w:rsidRPr="00764FAF">
              <w:rPr>
                <w:rFonts w:ascii="Calibri" w:hAnsi="Calibri" w:cs="Calibri"/>
                <w:color w:val="000000"/>
                <w:sz w:val="22"/>
                <w:szCs w:val="22"/>
              </w:rPr>
              <w:t>Correction Notices to Service Agents [40.373(a)]</w:t>
            </w:r>
          </w:p>
        </w:tc>
        <w:tc>
          <w:tcPr>
            <w:tcW w:w="1440" w:type="dxa"/>
          </w:tcPr>
          <w:p w:rsidR="00764FAF" w:rsidRPr="00FD6447" w:rsidP="00764FAF" w14:paraId="33B98807" w14:textId="5C51E4BB">
            <w:pPr>
              <w:jc w:val="right"/>
              <w:rPr>
                <w:rFonts w:ascii="Calibri" w:hAnsi="Calibri" w:cs="Calibri"/>
                <w:color w:val="000000"/>
                <w:sz w:val="22"/>
                <w:szCs w:val="22"/>
              </w:rPr>
            </w:pPr>
            <w:r>
              <w:rPr>
                <w:rFonts w:ascii="Calibri" w:hAnsi="Calibri" w:cs="Calibri"/>
                <w:color w:val="000000"/>
                <w:sz w:val="22"/>
                <w:szCs w:val="22"/>
              </w:rPr>
              <w:t>Number of Response</w:t>
            </w:r>
          </w:p>
        </w:tc>
        <w:tc>
          <w:tcPr>
            <w:tcW w:w="1440" w:type="dxa"/>
          </w:tcPr>
          <w:p w:rsidR="00764FAF" w:rsidRPr="00FD6447" w:rsidP="00764FAF" w14:paraId="6FA43953" w14:textId="18A09A63">
            <w:pPr>
              <w:jc w:val="right"/>
              <w:rPr>
                <w:rFonts w:ascii="Calibri" w:hAnsi="Calibri" w:cs="Calibri"/>
                <w:color w:val="000000"/>
                <w:sz w:val="22"/>
                <w:szCs w:val="22"/>
              </w:rPr>
            </w:pPr>
            <w:r>
              <w:rPr>
                <w:rFonts w:ascii="Calibri" w:hAnsi="Calibri" w:cs="Calibri"/>
                <w:color w:val="000000"/>
                <w:sz w:val="22"/>
                <w:szCs w:val="22"/>
              </w:rPr>
              <w:t>Burden Hours</w:t>
            </w:r>
          </w:p>
        </w:tc>
      </w:tr>
      <w:tr w14:paraId="69E30826" w14:textId="77777777" w:rsidTr="00D9326D">
        <w:tblPrEx>
          <w:tblW w:w="9090" w:type="dxa"/>
          <w:tblLook w:val="04A0"/>
        </w:tblPrEx>
        <w:trPr>
          <w:trHeight w:val="290"/>
        </w:trPr>
        <w:tc>
          <w:tcPr>
            <w:tcW w:w="6210" w:type="dxa"/>
          </w:tcPr>
          <w:p w:rsidR="00AC745E" w:rsidRPr="00AC745E" w:rsidP="00AC745E" w14:paraId="15F9DC6B" w14:textId="6C04644B">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AC745E" w:rsidRPr="00FD6447" w:rsidP="00AC745E" w14:paraId="2D89B469" w14:textId="06F96302">
            <w:pPr>
              <w:jc w:val="right"/>
              <w:rPr>
                <w:rFonts w:ascii="Calibri" w:hAnsi="Calibri" w:cs="Calibri"/>
                <w:color w:val="000000"/>
                <w:sz w:val="22"/>
                <w:szCs w:val="22"/>
              </w:rPr>
            </w:pPr>
            <w:r w:rsidRPr="00FD6447">
              <w:rPr>
                <w:rFonts w:ascii="Calibri" w:hAnsi="Calibri" w:cs="Calibri"/>
                <w:color w:val="000000"/>
                <w:sz w:val="22"/>
                <w:szCs w:val="22"/>
              </w:rPr>
              <w:t>25</w:t>
            </w:r>
          </w:p>
        </w:tc>
        <w:tc>
          <w:tcPr>
            <w:tcW w:w="1440" w:type="dxa"/>
          </w:tcPr>
          <w:p w:rsidR="00AC745E" w:rsidRPr="00FD6447" w:rsidP="00AC745E" w14:paraId="16DAFB2F" w14:textId="2857F0E9">
            <w:pPr>
              <w:jc w:val="right"/>
              <w:rPr>
                <w:rFonts w:ascii="Calibri" w:hAnsi="Calibri" w:cs="Calibri"/>
                <w:color w:val="000000"/>
                <w:sz w:val="22"/>
                <w:szCs w:val="22"/>
              </w:rPr>
            </w:pPr>
            <w:r w:rsidRPr="00FD6447">
              <w:rPr>
                <w:rFonts w:ascii="Calibri" w:hAnsi="Calibri" w:cs="Calibri"/>
                <w:color w:val="000000"/>
                <w:sz w:val="22"/>
                <w:szCs w:val="22"/>
              </w:rPr>
              <w:t>250</w:t>
            </w:r>
          </w:p>
        </w:tc>
      </w:tr>
      <w:tr w14:paraId="2F05DD3B" w14:textId="77777777" w:rsidTr="00D9326D">
        <w:tblPrEx>
          <w:tblW w:w="9090" w:type="dxa"/>
          <w:tblLook w:val="04A0"/>
        </w:tblPrEx>
        <w:trPr>
          <w:trHeight w:val="290"/>
        </w:trPr>
        <w:tc>
          <w:tcPr>
            <w:tcW w:w="6210" w:type="dxa"/>
            <w:hideMark/>
          </w:tcPr>
          <w:p w:rsidR="00AC745E" w:rsidRPr="00FD6447" w:rsidP="00AC745E" w14:paraId="50551BA7" w14:textId="586184D8">
            <w:pPr>
              <w:rPr>
                <w:rFonts w:ascii="Calibri" w:hAnsi="Calibri" w:cs="Calibri"/>
                <w:b w:val="0"/>
                <w:color w:val="000000"/>
                <w:sz w:val="22"/>
                <w:szCs w:val="22"/>
              </w:rPr>
            </w:pPr>
            <w:r>
              <w:rPr>
                <w:rFonts w:ascii="Calibri" w:hAnsi="Calibri" w:cs="Calibri"/>
                <w:b w:val="0"/>
                <w:color w:val="000000"/>
                <w:sz w:val="22"/>
                <w:szCs w:val="22"/>
              </w:rPr>
              <w:t>Increase Due to Change in Agency Estimate</w:t>
            </w:r>
          </w:p>
        </w:tc>
        <w:tc>
          <w:tcPr>
            <w:tcW w:w="1440" w:type="dxa"/>
            <w:hideMark/>
          </w:tcPr>
          <w:p w:rsidR="00AC745E" w:rsidRPr="00FD6447" w:rsidP="00AC745E" w14:paraId="6C12B6D9" w14:textId="77777777">
            <w:pPr>
              <w:jc w:val="right"/>
              <w:rPr>
                <w:rFonts w:ascii="Calibri" w:hAnsi="Calibri" w:cs="Calibri"/>
                <w:color w:val="000000"/>
                <w:sz w:val="22"/>
                <w:szCs w:val="22"/>
              </w:rPr>
            </w:pPr>
            <w:r w:rsidRPr="00FD6447">
              <w:rPr>
                <w:rFonts w:ascii="Calibri" w:hAnsi="Calibri" w:cs="Calibri"/>
                <w:color w:val="000000"/>
                <w:sz w:val="22"/>
                <w:szCs w:val="22"/>
              </w:rPr>
              <w:t>0</w:t>
            </w:r>
          </w:p>
        </w:tc>
        <w:tc>
          <w:tcPr>
            <w:tcW w:w="1440" w:type="dxa"/>
            <w:hideMark/>
          </w:tcPr>
          <w:p w:rsidR="00AC745E" w:rsidRPr="00FD6447" w:rsidP="00AC745E" w14:paraId="24FD933A" w14:textId="77777777">
            <w:pPr>
              <w:jc w:val="right"/>
              <w:rPr>
                <w:rFonts w:ascii="Calibri" w:hAnsi="Calibri" w:cs="Calibri"/>
                <w:color w:val="000000"/>
                <w:sz w:val="22"/>
                <w:szCs w:val="22"/>
              </w:rPr>
            </w:pPr>
            <w:r w:rsidRPr="00FD6447">
              <w:rPr>
                <w:rFonts w:ascii="Calibri" w:hAnsi="Calibri" w:cs="Calibri"/>
                <w:color w:val="000000"/>
                <w:sz w:val="22"/>
                <w:szCs w:val="22"/>
              </w:rPr>
              <w:t>-225</w:t>
            </w:r>
          </w:p>
        </w:tc>
      </w:tr>
      <w:tr w14:paraId="1895EA31" w14:textId="77777777" w:rsidTr="00D26421">
        <w:tblPrEx>
          <w:tblW w:w="9090" w:type="dxa"/>
          <w:tblLook w:val="04A0"/>
        </w:tblPrEx>
        <w:trPr>
          <w:trHeight w:val="290"/>
        </w:trPr>
        <w:tc>
          <w:tcPr>
            <w:tcW w:w="6210" w:type="dxa"/>
            <w:hideMark/>
          </w:tcPr>
          <w:p w:rsidR="00AC745E" w:rsidRPr="00FD6447" w:rsidP="00AC745E" w14:paraId="5F51881E" w14:textId="71482E6B">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hideMark/>
          </w:tcPr>
          <w:p w:rsidR="00AC745E" w:rsidRPr="00FD6447" w:rsidP="00D26421" w14:paraId="55DFD976" w14:textId="77777777">
            <w:pPr>
              <w:jc w:val="right"/>
              <w:rPr>
                <w:rFonts w:ascii="Calibri" w:hAnsi="Calibri" w:cs="Calibri"/>
                <w:color w:val="000000"/>
                <w:sz w:val="22"/>
                <w:szCs w:val="22"/>
              </w:rPr>
            </w:pPr>
            <w:r w:rsidRPr="00FD6447">
              <w:rPr>
                <w:rFonts w:ascii="Calibri" w:hAnsi="Calibri" w:cs="Calibri"/>
                <w:color w:val="000000"/>
                <w:sz w:val="22"/>
                <w:szCs w:val="22"/>
              </w:rPr>
              <w:t>25</w:t>
            </w:r>
          </w:p>
        </w:tc>
        <w:tc>
          <w:tcPr>
            <w:tcW w:w="1440" w:type="dxa"/>
            <w:hideMark/>
          </w:tcPr>
          <w:p w:rsidR="00AC745E" w:rsidRPr="00FD6447" w:rsidP="00D26421" w14:paraId="07A679A9" w14:textId="77777777">
            <w:pPr>
              <w:jc w:val="right"/>
              <w:rPr>
                <w:rFonts w:ascii="Calibri" w:hAnsi="Calibri" w:cs="Calibri"/>
                <w:color w:val="000000"/>
                <w:sz w:val="22"/>
                <w:szCs w:val="22"/>
              </w:rPr>
            </w:pPr>
            <w:r w:rsidRPr="00FD6447">
              <w:rPr>
                <w:rFonts w:ascii="Calibri" w:hAnsi="Calibri" w:cs="Calibri"/>
                <w:color w:val="000000"/>
                <w:sz w:val="22"/>
                <w:szCs w:val="22"/>
              </w:rPr>
              <w:t>25</w:t>
            </w:r>
          </w:p>
        </w:tc>
      </w:tr>
    </w:tbl>
    <w:p w:rsidR="00764FAF" w:rsidRPr="00FD6447" w:rsidP="00AC745E" w14:paraId="0DCD79B3" w14:textId="77777777">
      <w:pPr>
        <w:tabs>
          <w:tab w:val="left" w:pos="6323"/>
          <w:tab w:val="left" w:pos="7763"/>
        </w:tabs>
        <w:ind w:left="113"/>
        <w:rPr>
          <w:rFonts w:ascii="Calibri" w:hAnsi="Calibri" w:cs="Calibri"/>
          <w:color w:val="000000"/>
          <w:sz w:val="22"/>
          <w:szCs w:val="22"/>
        </w:rPr>
      </w:pPr>
      <w:r w:rsidRPr="00FD6447">
        <w:rPr>
          <w:rFonts w:ascii="Calibri" w:hAnsi="Calibri" w:cs="Calibri"/>
          <w:b/>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4CBB5B14" w14:textId="77777777" w:rsidTr="00AC745E">
        <w:tblPrEx>
          <w:tblW w:w="9090" w:type="dxa"/>
          <w:tblLook w:val="04A0"/>
        </w:tblPrEx>
        <w:trPr>
          <w:trHeight w:val="580"/>
        </w:trPr>
        <w:tc>
          <w:tcPr>
            <w:tcW w:w="6210" w:type="dxa"/>
            <w:hideMark/>
          </w:tcPr>
          <w:p w:rsidR="00764FAF" w:rsidRPr="00AC745E" w:rsidP="00764FAF" w14:paraId="0F04ED03" w14:textId="77777777">
            <w:pPr>
              <w:rPr>
                <w:rFonts w:ascii="Calibri" w:hAnsi="Calibri" w:cs="Calibri"/>
                <w:color w:val="000000"/>
                <w:sz w:val="22"/>
                <w:szCs w:val="22"/>
              </w:rPr>
            </w:pPr>
            <w:r w:rsidRPr="00AC745E">
              <w:rPr>
                <w:rFonts w:ascii="Calibri" w:hAnsi="Calibri" w:cs="Calibri"/>
                <w:color w:val="000000"/>
                <w:sz w:val="22"/>
                <w:szCs w:val="22"/>
              </w:rPr>
              <w:t>Notice of Proposed Exclusion (NOPE) to Service Agents [40.375(a)]</w:t>
            </w:r>
          </w:p>
        </w:tc>
        <w:tc>
          <w:tcPr>
            <w:tcW w:w="1440" w:type="dxa"/>
          </w:tcPr>
          <w:p w:rsidR="00764FAF" w:rsidRPr="00AC745E" w:rsidP="00764FAF" w14:paraId="4B0557FE" w14:textId="0F46375A">
            <w:pPr>
              <w:jc w:val="right"/>
              <w:rPr>
                <w:rFonts w:ascii="Calibri" w:hAnsi="Calibri" w:cs="Calibri"/>
                <w:color w:val="000000"/>
                <w:sz w:val="22"/>
                <w:szCs w:val="22"/>
              </w:rPr>
            </w:pPr>
            <w:r>
              <w:rPr>
                <w:rFonts w:ascii="Calibri" w:hAnsi="Calibri" w:cs="Calibri"/>
                <w:color w:val="000000"/>
                <w:sz w:val="22"/>
                <w:szCs w:val="22"/>
              </w:rPr>
              <w:t>Number of Response</w:t>
            </w:r>
          </w:p>
        </w:tc>
        <w:tc>
          <w:tcPr>
            <w:tcW w:w="1440" w:type="dxa"/>
          </w:tcPr>
          <w:p w:rsidR="00764FAF" w:rsidRPr="00AC745E" w:rsidP="00764FAF" w14:paraId="270D8530" w14:textId="36EB6C35">
            <w:pPr>
              <w:jc w:val="right"/>
              <w:rPr>
                <w:rFonts w:ascii="Calibri" w:hAnsi="Calibri" w:cs="Calibri"/>
                <w:color w:val="000000"/>
                <w:sz w:val="22"/>
                <w:szCs w:val="22"/>
              </w:rPr>
            </w:pPr>
            <w:r>
              <w:rPr>
                <w:rFonts w:ascii="Calibri" w:hAnsi="Calibri" w:cs="Calibri"/>
                <w:color w:val="000000"/>
                <w:sz w:val="22"/>
                <w:szCs w:val="22"/>
              </w:rPr>
              <w:t>Burden Hours</w:t>
            </w:r>
          </w:p>
        </w:tc>
      </w:tr>
      <w:tr w14:paraId="151CB872" w14:textId="77777777" w:rsidTr="00764FAF">
        <w:tblPrEx>
          <w:tblW w:w="9090" w:type="dxa"/>
          <w:tblLook w:val="04A0"/>
        </w:tblPrEx>
        <w:trPr>
          <w:trHeight w:val="278"/>
        </w:trPr>
        <w:tc>
          <w:tcPr>
            <w:tcW w:w="6210" w:type="dxa"/>
          </w:tcPr>
          <w:p w:rsidR="00AC745E" w:rsidRPr="00FD6447" w:rsidP="00AC745E" w14:paraId="68BD0B8A" w14:textId="432597DC">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AC745E" w:rsidRPr="00FD6447" w:rsidP="00AC745E" w14:paraId="37708E77" w14:textId="7627109F">
            <w:pPr>
              <w:jc w:val="right"/>
              <w:rPr>
                <w:rFonts w:ascii="Calibri" w:hAnsi="Calibri" w:cs="Calibri"/>
                <w:color w:val="000000"/>
                <w:sz w:val="22"/>
                <w:szCs w:val="22"/>
              </w:rPr>
            </w:pPr>
            <w:r w:rsidRPr="00DD509F">
              <w:rPr>
                <w:rFonts w:ascii="Calibri" w:hAnsi="Calibri" w:cs="Calibri"/>
                <w:color w:val="000000"/>
                <w:sz w:val="22"/>
                <w:szCs w:val="22"/>
              </w:rPr>
              <w:t>5</w:t>
            </w:r>
          </w:p>
        </w:tc>
        <w:tc>
          <w:tcPr>
            <w:tcW w:w="1440" w:type="dxa"/>
          </w:tcPr>
          <w:p w:rsidR="00AC745E" w:rsidRPr="00FD6447" w:rsidP="00AC745E" w14:paraId="74164332" w14:textId="153EC5FD">
            <w:pPr>
              <w:jc w:val="right"/>
              <w:rPr>
                <w:rFonts w:ascii="Calibri" w:hAnsi="Calibri" w:cs="Calibri"/>
                <w:color w:val="000000"/>
                <w:sz w:val="22"/>
                <w:szCs w:val="22"/>
              </w:rPr>
            </w:pPr>
            <w:r w:rsidRPr="00DD509F">
              <w:rPr>
                <w:rFonts w:ascii="Calibri" w:hAnsi="Calibri" w:cs="Calibri"/>
                <w:color w:val="000000"/>
                <w:sz w:val="22"/>
                <w:szCs w:val="22"/>
              </w:rPr>
              <w:t>50</w:t>
            </w:r>
          </w:p>
        </w:tc>
      </w:tr>
      <w:tr w14:paraId="6D9C584F" w14:textId="77777777" w:rsidTr="00D9326D">
        <w:tblPrEx>
          <w:tblW w:w="9090" w:type="dxa"/>
          <w:tblLook w:val="04A0"/>
        </w:tblPrEx>
        <w:trPr>
          <w:trHeight w:val="290"/>
        </w:trPr>
        <w:tc>
          <w:tcPr>
            <w:tcW w:w="6210" w:type="dxa"/>
            <w:hideMark/>
          </w:tcPr>
          <w:p w:rsidR="00AC745E" w:rsidRPr="00FD6447" w:rsidP="00AC745E" w14:paraId="3772583C" w14:textId="77777777">
            <w:pPr>
              <w:rPr>
                <w:rFonts w:ascii="Calibri" w:hAnsi="Calibri" w:cs="Calibri"/>
                <w:b w:val="0"/>
                <w:color w:val="000000"/>
                <w:sz w:val="22"/>
                <w:szCs w:val="22"/>
              </w:rPr>
            </w:pPr>
            <w:r w:rsidRPr="00FD6447">
              <w:rPr>
                <w:rFonts w:ascii="Calibri" w:hAnsi="Calibri" w:cs="Calibri"/>
                <w:b w:val="0"/>
                <w:color w:val="000000"/>
                <w:sz w:val="22"/>
                <w:szCs w:val="22"/>
              </w:rPr>
              <w:t>Difference</w:t>
            </w:r>
          </w:p>
        </w:tc>
        <w:tc>
          <w:tcPr>
            <w:tcW w:w="1440" w:type="dxa"/>
            <w:hideMark/>
          </w:tcPr>
          <w:p w:rsidR="00AC745E" w:rsidRPr="00FD6447" w:rsidP="00AC745E" w14:paraId="38AFB8B5" w14:textId="243E24DF">
            <w:pPr>
              <w:jc w:val="right"/>
              <w:rPr>
                <w:rFonts w:ascii="Calibri" w:hAnsi="Calibri" w:cs="Calibri"/>
                <w:color w:val="000000"/>
                <w:sz w:val="22"/>
                <w:szCs w:val="22"/>
              </w:rPr>
            </w:pPr>
          </w:p>
        </w:tc>
        <w:tc>
          <w:tcPr>
            <w:tcW w:w="1440" w:type="dxa"/>
            <w:hideMark/>
          </w:tcPr>
          <w:p w:rsidR="00AC745E" w:rsidRPr="00FD6447" w:rsidP="00AC745E" w14:paraId="484DD976" w14:textId="7F194E0F">
            <w:pPr>
              <w:jc w:val="right"/>
              <w:rPr>
                <w:rFonts w:ascii="Calibri" w:hAnsi="Calibri" w:cs="Calibri"/>
                <w:color w:val="000000"/>
                <w:sz w:val="22"/>
                <w:szCs w:val="22"/>
              </w:rPr>
            </w:pPr>
          </w:p>
        </w:tc>
      </w:tr>
      <w:tr w14:paraId="72822B71" w14:textId="77777777" w:rsidTr="003A44C8">
        <w:tblPrEx>
          <w:tblW w:w="9090" w:type="dxa"/>
          <w:tblLook w:val="04A0"/>
        </w:tblPrEx>
        <w:trPr>
          <w:trHeight w:val="290"/>
        </w:trPr>
        <w:tc>
          <w:tcPr>
            <w:tcW w:w="6210" w:type="dxa"/>
            <w:hideMark/>
          </w:tcPr>
          <w:p w:rsidR="00764FAF" w:rsidRPr="00FD6447" w:rsidP="00764FAF" w14:paraId="217F57DB" w14:textId="5CCE908D">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hideMark/>
          </w:tcPr>
          <w:p w:rsidR="00764FAF" w:rsidRPr="00FD6447" w:rsidP="003A44C8" w14:paraId="2D5A4354" w14:textId="486AFE2D">
            <w:pPr>
              <w:jc w:val="right"/>
              <w:rPr>
                <w:rFonts w:ascii="Calibri" w:hAnsi="Calibri" w:cs="Calibri"/>
                <w:color w:val="000000"/>
                <w:sz w:val="22"/>
                <w:szCs w:val="22"/>
              </w:rPr>
            </w:pPr>
            <w:r>
              <w:rPr>
                <w:rFonts w:ascii="Calibri" w:hAnsi="Calibri" w:cs="Calibri"/>
                <w:color w:val="000000"/>
                <w:sz w:val="22"/>
                <w:szCs w:val="22"/>
              </w:rPr>
              <w:t>5</w:t>
            </w:r>
          </w:p>
        </w:tc>
        <w:tc>
          <w:tcPr>
            <w:tcW w:w="1440" w:type="dxa"/>
            <w:hideMark/>
          </w:tcPr>
          <w:p w:rsidR="00764FAF" w:rsidRPr="00FD6447" w:rsidP="003A44C8" w14:paraId="7AD5AE07" w14:textId="339A7C82">
            <w:pPr>
              <w:jc w:val="right"/>
              <w:rPr>
                <w:rFonts w:ascii="Calibri" w:hAnsi="Calibri" w:cs="Calibri"/>
                <w:color w:val="000000"/>
                <w:sz w:val="22"/>
                <w:szCs w:val="22"/>
              </w:rPr>
            </w:pPr>
            <w:r>
              <w:rPr>
                <w:rFonts w:ascii="Calibri" w:hAnsi="Calibri" w:cs="Calibri"/>
                <w:color w:val="000000"/>
                <w:sz w:val="22"/>
                <w:szCs w:val="22"/>
              </w:rPr>
              <w:t>50</w:t>
            </w:r>
          </w:p>
        </w:tc>
      </w:tr>
    </w:tbl>
    <w:p w:rsidR="00764FAF" w:rsidRPr="00FD6447" w:rsidP="00AC745E" w14:paraId="51E8361D" w14:textId="77777777">
      <w:pPr>
        <w:tabs>
          <w:tab w:val="left" w:pos="6323"/>
          <w:tab w:val="left" w:pos="7763"/>
        </w:tabs>
        <w:ind w:left="113"/>
        <w:rPr>
          <w:rFonts w:ascii="Calibri" w:hAnsi="Calibri" w:cs="Calibri"/>
          <w:color w:val="000000"/>
          <w:sz w:val="22"/>
          <w:szCs w:val="22"/>
        </w:rPr>
      </w:pPr>
      <w:r w:rsidRPr="00FD6447">
        <w:rPr>
          <w:rFonts w:ascii="Calibri" w:hAnsi="Calibri" w:cs="Calibri"/>
          <w:b/>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0F20E3AF" w14:textId="77777777" w:rsidTr="00764FAF">
        <w:tblPrEx>
          <w:tblW w:w="9090" w:type="dxa"/>
          <w:tblLook w:val="04A0"/>
        </w:tblPrEx>
        <w:trPr>
          <w:trHeight w:val="580"/>
        </w:trPr>
        <w:tc>
          <w:tcPr>
            <w:tcW w:w="6210" w:type="dxa"/>
            <w:hideMark/>
          </w:tcPr>
          <w:p w:rsidR="00764FAF" w:rsidRPr="00764FAF" w:rsidP="00764FAF" w14:paraId="21F4C3BD" w14:textId="77777777">
            <w:pPr>
              <w:rPr>
                <w:rFonts w:ascii="Calibri" w:hAnsi="Calibri" w:cs="Calibri"/>
                <w:color w:val="000000"/>
                <w:sz w:val="22"/>
                <w:szCs w:val="22"/>
              </w:rPr>
            </w:pPr>
            <w:r w:rsidRPr="00764FAF">
              <w:rPr>
                <w:rFonts w:ascii="Calibri" w:hAnsi="Calibri" w:cs="Calibri"/>
                <w:color w:val="000000"/>
                <w:sz w:val="22"/>
                <w:szCs w:val="22"/>
              </w:rPr>
              <w:t>Service Agent Requests to Contest Public Interest Exclusions (PIE) [40.379(b)]</w:t>
            </w:r>
          </w:p>
        </w:tc>
        <w:tc>
          <w:tcPr>
            <w:tcW w:w="1440" w:type="dxa"/>
          </w:tcPr>
          <w:p w:rsidR="00764FAF" w:rsidRPr="00764FAF" w:rsidP="00764FAF" w14:paraId="4605F902" w14:textId="43DBD1B2">
            <w:pPr>
              <w:jc w:val="right"/>
              <w:rPr>
                <w:rFonts w:ascii="Calibri" w:hAnsi="Calibri" w:cs="Calibri"/>
                <w:color w:val="000000"/>
                <w:sz w:val="22"/>
                <w:szCs w:val="22"/>
              </w:rPr>
            </w:pPr>
            <w:r>
              <w:rPr>
                <w:rFonts w:ascii="Calibri" w:hAnsi="Calibri" w:cs="Calibri"/>
                <w:color w:val="000000"/>
                <w:sz w:val="22"/>
                <w:szCs w:val="22"/>
              </w:rPr>
              <w:t>Number of Response</w:t>
            </w:r>
          </w:p>
        </w:tc>
        <w:tc>
          <w:tcPr>
            <w:tcW w:w="1440" w:type="dxa"/>
          </w:tcPr>
          <w:p w:rsidR="00764FAF" w:rsidRPr="00764FAF" w:rsidP="00764FAF" w14:paraId="6E2EA946" w14:textId="63085F7F">
            <w:pPr>
              <w:jc w:val="right"/>
              <w:rPr>
                <w:rFonts w:ascii="Calibri" w:hAnsi="Calibri" w:cs="Calibri"/>
                <w:color w:val="000000"/>
                <w:sz w:val="22"/>
                <w:szCs w:val="22"/>
              </w:rPr>
            </w:pPr>
            <w:r>
              <w:rPr>
                <w:rFonts w:ascii="Calibri" w:hAnsi="Calibri" w:cs="Calibri"/>
                <w:color w:val="000000"/>
                <w:sz w:val="22"/>
                <w:szCs w:val="22"/>
              </w:rPr>
              <w:t>Burden Hours</w:t>
            </w:r>
          </w:p>
        </w:tc>
      </w:tr>
      <w:tr w14:paraId="59F919BE" w14:textId="77777777" w:rsidTr="00D9326D">
        <w:tblPrEx>
          <w:tblW w:w="9090" w:type="dxa"/>
          <w:tblLook w:val="04A0"/>
        </w:tblPrEx>
        <w:trPr>
          <w:trHeight w:val="580"/>
        </w:trPr>
        <w:tc>
          <w:tcPr>
            <w:tcW w:w="6210" w:type="dxa"/>
          </w:tcPr>
          <w:p w:rsidR="00764FAF" w:rsidRPr="00FD6447" w:rsidP="00764FAF" w14:paraId="4D6AF22D" w14:textId="0DA3FAD9">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764FAF" w:rsidRPr="00FD6447" w:rsidP="00764FAF" w14:paraId="1AD99333" w14:textId="49077F01">
            <w:pPr>
              <w:jc w:val="right"/>
              <w:rPr>
                <w:rFonts w:ascii="Calibri" w:hAnsi="Calibri" w:cs="Calibri"/>
                <w:color w:val="000000"/>
                <w:sz w:val="22"/>
                <w:szCs w:val="22"/>
              </w:rPr>
            </w:pPr>
            <w:r w:rsidRPr="00FD6447">
              <w:rPr>
                <w:rFonts w:ascii="Calibri" w:hAnsi="Calibri" w:cs="Calibri"/>
                <w:color w:val="000000"/>
                <w:sz w:val="22"/>
                <w:szCs w:val="22"/>
              </w:rPr>
              <w:t>2</w:t>
            </w:r>
          </w:p>
        </w:tc>
        <w:tc>
          <w:tcPr>
            <w:tcW w:w="1440" w:type="dxa"/>
          </w:tcPr>
          <w:p w:rsidR="00764FAF" w:rsidRPr="00FD6447" w:rsidP="00764FAF" w14:paraId="27F0BFC1" w14:textId="3FA01D35">
            <w:pPr>
              <w:jc w:val="right"/>
              <w:rPr>
                <w:rFonts w:ascii="Calibri" w:hAnsi="Calibri" w:cs="Calibri"/>
                <w:color w:val="000000"/>
                <w:sz w:val="22"/>
                <w:szCs w:val="22"/>
              </w:rPr>
            </w:pPr>
            <w:r w:rsidRPr="00FD6447">
              <w:rPr>
                <w:rFonts w:ascii="Calibri" w:hAnsi="Calibri" w:cs="Calibri"/>
                <w:color w:val="000000"/>
                <w:sz w:val="22"/>
                <w:szCs w:val="22"/>
              </w:rPr>
              <w:t>2</w:t>
            </w:r>
          </w:p>
        </w:tc>
      </w:tr>
      <w:tr w14:paraId="3BCF1A65" w14:textId="77777777" w:rsidTr="005059D0">
        <w:tblPrEx>
          <w:tblW w:w="9090" w:type="dxa"/>
          <w:tblLook w:val="04A0"/>
        </w:tblPrEx>
        <w:trPr>
          <w:trHeight w:val="290"/>
        </w:trPr>
        <w:tc>
          <w:tcPr>
            <w:tcW w:w="6210" w:type="dxa"/>
            <w:hideMark/>
          </w:tcPr>
          <w:p w:rsidR="00764FAF" w:rsidRPr="00FD6447" w:rsidP="005059D0" w14:paraId="396F97C5" w14:textId="77777777">
            <w:pPr>
              <w:rPr>
                <w:rFonts w:ascii="Calibri" w:hAnsi="Calibri" w:cs="Calibri"/>
                <w:b w:val="0"/>
                <w:color w:val="000000"/>
                <w:sz w:val="22"/>
                <w:szCs w:val="22"/>
              </w:rPr>
            </w:pPr>
            <w:r>
              <w:rPr>
                <w:rFonts w:ascii="Calibri" w:hAnsi="Calibri" w:cs="Calibri"/>
                <w:b w:val="0"/>
                <w:color w:val="000000"/>
                <w:sz w:val="22"/>
                <w:szCs w:val="22"/>
              </w:rPr>
              <w:t>Increase Due to Change in Agency Estimate</w:t>
            </w:r>
          </w:p>
        </w:tc>
        <w:tc>
          <w:tcPr>
            <w:tcW w:w="1440" w:type="dxa"/>
            <w:hideMark/>
          </w:tcPr>
          <w:p w:rsidR="00764FAF" w:rsidRPr="00FD6447" w:rsidP="005059D0" w14:paraId="091E42BA" w14:textId="77777777">
            <w:pPr>
              <w:jc w:val="right"/>
              <w:rPr>
                <w:rFonts w:ascii="Calibri" w:hAnsi="Calibri" w:cs="Calibri"/>
                <w:color w:val="000000"/>
                <w:sz w:val="22"/>
                <w:szCs w:val="22"/>
              </w:rPr>
            </w:pPr>
            <w:r w:rsidRPr="00FD6447">
              <w:rPr>
                <w:rFonts w:ascii="Calibri" w:hAnsi="Calibri" w:cs="Calibri"/>
                <w:color w:val="000000"/>
                <w:sz w:val="22"/>
                <w:szCs w:val="22"/>
              </w:rPr>
              <w:t>0</w:t>
            </w:r>
          </w:p>
        </w:tc>
        <w:tc>
          <w:tcPr>
            <w:tcW w:w="1440" w:type="dxa"/>
            <w:hideMark/>
          </w:tcPr>
          <w:p w:rsidR="00764FAF" w:rsidRPr="00FD6447" w:rsidP="005059D0" w14:paraId="68F28B19" w14:textId="77777777">
            <w:pPr>
              <w:jc w:val="right"/>
              <w:rPr>
                <w:rFonts w:ascii="Calibri" w:hAnsi="Calibri" w:cs="Calibri"/>
                <w:color w:val="000000"/>
                <w:sz w:val="22"/>
                <w:szCs w:val="22"/>
              </w:rPr>
            </w:pPr>
            <w:r w:rsidRPr="00FD6447">
              <w:rPr>
                <w:rFonts w:ascii="Calibri" w:hAnsi="Calibri" w:cs="Calibri"/>
                <w:color w:val="000000"/>
                <w:sz w:val="22"/>
                <w:szCs w:val="22"/>
              </w:rPr>
              <w:t>0</w:t>
            </w:r>
          </w:p>
        </w:tc>
      </w:tr>
      <w:tr w14:paraId="6AB49A52" w14:textId="77777777" w:rsidTr="00D9326D">
        <w:tblPrEx>
          <w:tblW w:w="9090" w:type="dxa"/>
          <w:tblLook w:val="04A0"/>
        </w:tblPrEx>
        <w:trPr>
          <w:trHeight w:val="290"/>
        </w:trPr>
        <w:tc>
          <w:tcPr>
            <w:tcW w:w="6210" w:type="dxa"/>
            <w:hideMark/>
          </w:tcPr>
          <w:p w:rsidR="00764FAF" w:rsidRPr="00FD6447" w:rsidP="00764FAF" w14:paraId="7BCB70C9" w14:textId="6A21458B">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hideMark/>
          </w:tcPr>
          <w:p w:rsidR="00764FAF" w:rsidRPr="00FD6447" w:rsidP="00764FAF" w14:paraId="46B2C269" w14:textId="77777777">
            <w:pPr>
              <w:jc w:val="right"/>
              <w:rPr>
                <w:rFonts w:ascii="Calibri" w:hAnsi="Calibri" w:cs="Calibri"/>
                <w:color w:val="000000"/>
                <w:sz w:val="22"/>
                <w:szCs w:val="22"/>
              </w:rPr>
            </w:pPr>
            <w:r w:rsidRPr="00FD6447">
              <w:rPr>
                <w:rFonts w:ascii="Calibri" w:hAnsi="Calibri" w:cs="Calibri"/>
                <w:color w:val="000000"/>
                <w:sz w:val="22"/>
                <w:szCs w:val="22"/>
              </w:rPr>
              <w:t>2</w:t>
            </w:r>
          </w:p>
        </w:tc>
        <w:tc>
          <w:tcPr>
            <w:tcW w:w="1440" w:type="dxa"/>
            <w:hideMark/>
          </w:tcPr>
          <w:p w:rsidR="00764FAF" w:rsidRPr="00FD6447" w:rsidP="00764FAF" w14:paraId="52D9057E" w14:textId="77777777">
            <w:pPr>
              <w:jc w:val="right"/>
              <w:rPr>
                <w:rFonts w:ascii="Calibri" w:hAnsi="Calibri" w:cs="Calibri"/>
                <w:color w:val="000000"/>
                <w:sz w:val="22"/>
                <w:szCs w:val="22"/>
              </w:rPr>
            </w:pPr>
            <w:r w:rsidRPr="00FD6447">
              <w:rPr>
                <w:rFonts w:ascii="Calibri" w:hAnsi="Calibri" w:cs="Calibri"/>
                <w:color w:val="000000"/>
                <w:sz w:val="22"/>
                <w:szCs w:val="22"/>
              </w:rPr>
              <w:t>2</w:t>
            </w:r>
          </w:p>
        </w:tc>
      </w:tr>
    </w:tbl>
    <w:p w:rsidR="00764FAF" w:rsidRPr="00FD6447" w:rsidP="00764FAF" w14:paraId="5A1625DA" w14:textId="77777777">
      <w:pPr>
        <w:tabs>
          <w:tab w:val="left" w:pos="6323"/>
          <w:tab w:val="left" w:pos="7763"/>
        </w:tabs>
        <w:ind w:left="113"/>
        <w:rPr>
          <w:rFonts w:ascii="Calibri" w:hAnsi="Calibri" w:cs="Calibri"/>
          <w:color w:val="000000"/>
          <w:sz w:val="22"/>
          <w:szCs w:val="22"/>
        </w:rPr>
      </w:pPr>
      <w:r>
        <w:rPr>
          <w:rFonts w:ascii="Calibri" w:hAnsi="Calibri" w:cs="Calibri"/>
          <w:b/>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3038F03E" w14:textId="77777777" w:rsidTr="00764FAF">
        <w:tblPrEx>
          <w:tblW w:w="9090" w:type="dxa"/>
          <w:tblLook w:val="04A0"/>
        </w:tblPrEx>
        <w:trPr>
          <w:trHeight w:val="290"/>
        </w:trPr>
        <w:tc>
          <w:tcPr>
            <w:tcW w:w="6210" w:type="dxa"/>
            <w:hideMark/>
          </w:tcPr>
          <w:p w:rsidR="00764FAF" w:rsidRPr="00764FAF" w:rsidP="00764FAF" w14:paraId="6E95423A" w14:textId="77777777">
            <w:pPr>
              <w:rPr>
                <w:rFonts w:ascii="Calibri" w:hAnsi="Calibri" w:cs="Calibri"/>
                <w:color w:val="000000"/>
                <w:sz w:val="22"/>
                <w:szCs w:val="22"/>
              </w:rPr>
            </w:pPr>
            <w:r w:rsidRPr="00764FAF">
              <w:rPr>
                <w:rFonts w:ascii="Calibri" w:hAnsi="Calibri" w:cs="Calibri"/>
                <w:color w:val="000000"/>
                <w:sz w:val="22"/>
                <w:szCs w:val="22"/>
              </w:rPr>
              <w:t>Service Agent Information to Argue PIE [40.379(b)(2)]</w:t>
            </w:r>
          </w:p>
        </w:tc>
        <w:tc>
          <w:tcPr>
            <w:tcW w:w="1440" w:type="dxa"/>
          </w:tcPr>
          <w:p w:rsidR="00764FAF" w:rsidRPr="00764FAF" w:rsidP="00764FAF" w14:paraId="6F1AAFD7" w14:textId="49FAA9C3">
            <w:pPr>
              <w:jc w:val="right"/>
              <w:rPr>
                <w:rFonts w:ascii="Calibri" w:hAnsi="Calibri" w:cs="Calibri"/>
                <w:color w:val="000000"/>
                <w:sz w:val="22"/>
                <w:szCs w:val="22"/>
              </w:rPr>
            </w:pPr>
            <w:r>
              <w:rPr>
                <w:rFonts w:ascii="Calibri" w:hAnsi="Calibri" w:cs="Calibri"/>
                <w:color w:val="000000"/>
                <w:sz w:val="22"/>
                <w:szCs w:val="22"/>
              </w:rPr>
              <w:t>Number of Response</w:t>
            </w:r>
          </w:p>
        </w:tc>
        <w:tc>
          <w:tcPr>
            <w:tcW w:w="1440" w:type="dxa"/>
          </w:tcPr>
          <w:p w:rsidR="00764FAF" w:rsidRPr="00764FAF" w:rsidP="00764FAF" w14:paraId="6DD8C636" w14:textId="304F7B34">
            <w:pPr>
              <w:jc w:val="right"/>
              <w:rPr>
                <w:rFonts w:ascii="Calibri" w:hAnsi="Calibri" w:cs="Calibri"/>
                <w:color w:val="000000"/>
                <w:sz w:val="22"/>
                <w:szCs w:val="22"/>
              </w:rPr>
            </w:pPr>
            <w:r>
              <w:rPr>
                <w:rFonts w:ascii="Calibri" w:hAnsi="Calibri" w:cs="Calibri"/>
                <w:color w:val="000000"/>
                <w:sz w:val="22"/>
                <w:szCs w:val="22"/>
              </w:rPr>
              <w:t>Burden Hours</w:t>
            </w:r>
          </w:p>
        </w:tc>
      </w:tr>
      <w:tr w14:paraId="1B7C2966" w14:textId="77777777" w:rsidTr="00D9326D">
        <w:tblPrEx>
          <w:tblW w:w="9090" w:type="dxa"/>
          <w:tblLook w:val="04A0"/>
        </w:tblPrEx>
        <w:trPr>
          <w:trHeight w:val="290"/>
        </w:trPr>
        <w:tc>
          <w:tcPr>
            <w:tcW w:w="6210" w:type="dxa"/>
          </w:tcPr>
          <w:p w:rsidR="00764FAF" w:rsidRPr="00FD6447" w:rsidP="00764FAF" w14:paraId="35428D8C" w14:textId="66DB0D4E">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764FAF" w:rsidRPr="00FD6447" w:rsidP="00764FAF" w14:paraId="553D0A67" w14:textId="48A764F6">
            <w:pPr>
              <w:jc w:val="right"/>
              <w:rPr>
                <w:rFonts w:ascii="Calibri" w:hAnsi="Calibri" w:cs="Calibri"/>
                <w:color w:val="000000"/>
                <w:sz w:val="22"/>
                <w:szCs w:val="22"/>
              </w:rPr>
            </w:pPr>
            <w:r>
              <w:rPr>
                <w:rFonts w:ascii="Calibri" w:hAnsi="Calibri" w:cs="Calibri"/>
                <w:color w:val="000000"/>
                <w:sz w:val="22"/>
                <w:szCs w:val="22"/>
              </w:rPr>
              <w:t>2</w:t>
            </w:r>
          </w:p>
        </w:tc>
        <w:tc>
          <w:tcPr>
            <w:tcW w:w="1440" w:type="dxa"/>
          </w:tcPr>
          <w:p w:rsidR="00764FAF" w:rsidRPr="00FD6447" w:rsidP="00764FAF" w14:paraId="21C4F1C7" w14:textId="58D9141F">
            <w:pPr>
              <w:jc w:val="right"/>
              <w:rPr>
                <w:rFonts w:ascii="Calibri" w:hAnsi="Calibri" w:cs="Calibri"/>
                <w:color w:val="000000"/>
                <w:sz w:val="22"/>
                <w:szCs w:val="22"/>
              </w:rPr>
            </w:pPr>
            <w:r>
              <w:rPr>
                <w:rFonts w:ascii="Calibri" w:hAnsi="Calibri" w:cs="Calibri"/>
                <w:color w:val="000000"/>
                <w:sz w:val="22"/>
                <w:szCs w:val="22"/>
              </w:rPr>
              <w:t>8</w:t>
            </w:r>
          </w:p>
        </w:tc>
      </w:tr>
      <w:tr w14:paraId="30A3F2E1" w14:textId="77777777" w:rsidTr="002F7821">
        <w:tblPrEx>
          <w:tblW w:w="9090" w:type="dxa"/>
          <w:tblLook w:val="04A0"/>
        </w:tblPrEx>
        <w:trPr>
          <w:trHeight w:val="290"/>
        </w:trPr>
        <w:tc>
          <w:tcPr>
            <w:tcW w:w="6210" w:type="dxa"/>
            <w:hideMark/>
          </w:tcPr>
          <w:p w:rsidR="00764FAF" w:rsidRPr="00FD6447" w:rsidP="002F7821" w14:paraId="33231D5D" w14:textId="77777777">
            <w:pPr>
              <w:rPr>
                <w:rFonts w:ascii="Calibri" w:hAnsi="Calibri" w:cs="Calibri"/>
                <w:b w:val="0"/>
                <w:color w:val="000000"/>
                <w:sz w:val="22"/>
                <w:szCs w:val="22"/>
              </w:rPr>
            </w:pPr>
            <w:r>
              <w:rPr>
                <w:rFonts w:ascii="Calibri" w:hAnsi="Calibri" w:cs="Calibri"/>
                <w:b w:val="0"/>
                <w:color w:val="000000"/>
                <w:sz w:val="22"/>
                <w:szCs w:val="22"/>
              </w:rPr>
              <w:t>Increase Due to Change in Agency Estimate</w:t>
            </w:r>
          </w:p>
        </w:tc>
        <w:tc>
          <w:tcPr>
            <w:tcW w:w="1440" w:type="dxa"/>
            <w:hideMark/>
          </w:tcPr>
          <w:p w:rsidR="00764FAF" w:rsidRPr="00FD6447" w:rsidP="002F7821" w14:paraId="652A5937" w14:textId="77777777">
            <w:pPr>
              <w:jc w:val="right"/>
              <w:rPr>
                <w:rFonts w:ascii="Calibri" w:hAnsi="Calibri" w:cs="Calibri"/>
                <w:color w:val="000000"/>
                <w:sz w:val="22"/>
                <w:szCs w:val="22"/>
              </w:rPr>
            </w:pPr>
            <w:r w:rsidRPr="00FD6447">
              <w:rPr>
                <w:rFonts w:ascii="Calibri" w:hAnsi="Calibri" w:cs="Calibri"/>
                <w:color w:val="000000"/>
                <w:sz w:val="22"/>
                <w:szCs w:val="22"/>
              </w:rPr>
              <w:t>0</w:t>
            </w:r>
          </w:p>
        </w:tc>
        <w:tc>
          <w:tcPr>
            <w:tcW w:w="1440" w:type="dxa"/>
            <w:hideMark/>
          </w:tcPr>
          <w:p w:rsidR="00764FAF" w:rsidRPr="00FD6447" w:rsidP="002F7821" w14:paraId="24AD8A6B" w14:textId="77777777">
            <w:pPr>
              <w:jc w:val="right"/>
              <w:rPr>
                <w:rFonts w:ascii="Calibri" w:hAnsi="Calibri" w:cs="Calibri"/>
                <w:color w:val="000000"/>
                <w:sz w:val="22"/>
                <w:szCs w:val="22"/>
              </w:rPr>
            </w:pPr>
            <w:r w:rsidRPr="00FD6447">
              <w:rPr>
                <w:rFonts w:ascii="Calibri" w:hAnsi="Calibri" w:cs="Calibri"/>
                <w:color w:val="000000"/>
                <w:sz w:val="22"/>
                <w:szCs w:val="22"/>
              </w:rPr>
              <w:t>0</w:t>
            </w:r>
          </w:p>
        </w:tc>
      </w:tr>
      <w:tr w14:paraId="51D39313" w14:textId="77777777" w:rsidTr="00D9326D">
        <w:tblPrEx>
          <w:tblW w:w="9090" w:type="dxa"/>
          <w:tblLook w:val="04A0"/>
        </w:tblPrEx>
        <w:trPr>
          <w:trHeight w:val="290"/>
        </w:trPr>
        <w:tc>
          <w:tcPr>
            <w:tcW w:w="6210" w:type="dxa"/>
            <w:hideMark/>
          </w:tcPr>
          <w:p w:rsidR="00764FAF" w:rsidRPr="00FD6447" w:rsidP="00764FAF" w14:paraId="13654049" w14:textId="1B4E849F">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hideMark/>
          </w:tcPr>
          <w:p w:rsidR="00764FAF" w:rsidRPr="00FD6447" w:rsidP="00764FAF" w14:paraId="2E5FE81E" w14:textId="44BA8F28">
            <w:pPr>
              <w:jc w:val="right"/>
              <w:rPr>
                <w:rFonts w:ascii="Calibri" w:hAnsi="Calibri" w:cs="Calibri"/>
                <w:color w:val="000000"/>
                <w:sz w:val="22"/>
                <w:szCs w:val="22"/>
              </w:rPr>
            </w:pPr>
            <w:r w:rsidRPr="00FD6447">
              <w:rPr>
                <w:rFonts w:ascii="Calibri" w:hAnsi="Calibri" w:cs="Calibri"/>
                <w:color w:val="000000"/>
                <w:sz w:val="22"/>
                <w:szCs w:val="22"/>
              </w:rPr>
              <w:t>2</w:t>
            </w:r>
          </w:p>
        </w:tc>
        <w:tc>
          <w:tcPr>
            <w:tcW w:w="1440" w:type="dxa"/>
            <w:hideMark/>
          </w:tcPr>
          <w:p w:rsidR="00764FAF" w:rsidRPr="00FD6447" w:rsidP="00764FAF" w14:paraId="30589832" w14:textId="2083C803">
            <w:pPr>
              <w:jc w:val="right"/>
              <w:rPr>
                <w:rFonts w:ascii="Calibri" w:hAnsi="Calibri" w:cs="Calibri"/>
                <w:color w:val="000000"/>
                <w:sz w:val="22"/>
                <w:szCs w:val="22"/>
              </w:rPr>
            </w:pPr>
            <w:r w:rsidRPr="00FD6447">
              <w:rPr>
                <w:rFonts w:ascii="Calibri" w:hAnsi="Calibri" w:cs="Calibri"/>
                <w:color w:val="000000"/>
                <w:sz w:val="22"/>
                <w:szCs w:val="22"/>
              </w:rPr>
              <w:t>8</w:t>
            </w:r>
          </w:p>
        </w:tc>
      </w:tr>
    </w:tbl>
    <w:p w:rsidR="00764FAF" w:rsidRPr="00FD6447" w:rsidP="00764FAF" w14:paraId="30054B24" w14:textId="77777777">
      <w:pPr>
        <w:tabs>
          <w:tab w:val="left" w:pos="6323"/>
          <w:tab w:val="left" w:pos="7763"/>
        </w:tabs>
        <w:ind w:left="113"/>
        <w:rPr>
          <w:rFonts w:ascii="Calibri" w:hAnsi="Calibri" w:cs="Calibri"/>
          <w:color w:val="000000"/>
          <w:sz w:val="22"/>
          <w:szCs w:val="22"/>
        </w:rPr>
      </w:pPr>
      <w:r>
        <w:rPr>
          <w:rFonts w:ascii="Calibri" w:hAnsi="Calibri" w:cs="Calibri"/>
          <w:b/>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7BD2FAC3" w14:textId="77777777" w:rsidTr="00764FAF">
        <w:tblPrEx>
          <w:tblW w:w="9090" w:type="dxa"/>
          <w:tblLook w:val="04A0"/>
        </w:tblPrEx>
        <w:trPr>
          <w:trHeight w:val="580"/>
        </w:trPr>
        <w:tc>
          <w:tcPr>
            <w:tcW w:w="6210" w:type="dxa"/>
            <w:hideMark/>
          </w:tcPr>
          <w:p w:rsidR="00764FAF" w:rsidRPr="00764FAF" w:rsidP="00764FAF" w14:paraId="3607B918" w14:textId="77777777">
            <w:pPr>
              <w:rPr>
                <w:rFonts w:ascii="Calibri" w:hAnsi="Calibri" w:cs="Calibri"/>
                <w:color w:val="000000"/>
                <w:sz w:val="22"/>
                <w:szCs w:val="22"/>
              </w:rPr>
            </w:pPr>
            <w:r w:rsidRPr="00764FAF">
              <w:rPr>
                <w:rFonts w:ascii="Calibri" w:hAnsi="Calibri" w:cs="Calibri"/>
                <w:color w:val="000000"/>
                <w:sz w:val="22"/>
                <w:szCs w:val="22"/>
              </w:rPr>
              <w:t>Service Agent Information to Contest PIE [40.381(a) &amp; (b)]</w:t>
            </w:r>
          </w:p>
        </w:tc>
        <w:tc>
          <w:tcPr>
            <w:tcW w:w="1440" w:type="dxa"/>
          </w:tcPr>
          <w:p w:rsidR="00764FAF" w:rsidRPr="00764FAF" w:rsidP="00764FAF" w14:paraId="6154AEAD" w14:textId="319F1691">
            <w:pPr>
              <w:jc w:val="right"/>
              <w:rPr>
                <w:rFonts w:ascii="Calibri" w:hAnsi="Calibri" w:cs="Calibri"/>
                <w:color w:val="000000"/>
                <w:sz w:val="22"/>
                <w:szCs w:val="22"/>
              </w:rPr>
            </w:pPr>
            <w:r>
              <w:rPr>
                <w:rFonts w:ascii="Calibri" w:hAnsi="Calibri" w:cs="Calibri"/>
                <w:color w:val="000000"/>
                <w:sz w:val="22"/>
                <w:szCs w:val="22"/>
              </w:rPr>
              <w:t>Number of Response</w:t>
            </w:r>
          </w:p>
        </w:tc>
        <w:tc>
          <w:tcPr>
            <w:tcW w:w="1440" w:type="dxa"/>
          </w:tcPr>
          <w:p w:rsidR="00764FAF" w:rsidRPr="00764FAF" w:rsidP="00764FAF" w14:paraId="08BDFE57" w14:textId="3F3198BC">
            <w:pPr>
              <w:jc w:val="right"/>
              <w:rPr>
                <w:rFonts w:ascii="Calibri" w:hAnsi="Calibri" w:cs="Calibri"/>
                <w:color w:val="000000"/>
                <w:sz w:val="22"/>
                <w:szCs w:val="22"/>
              </w:rPr>
            </w:pPr>
            <w:r>
              <w:rPr>
                <w:rFonts w:ascii="Calibri" w:hAnsi="Calibri" w:cs="Calibri"/>
                <w:color w:val="000000"/>
                <w:sz w:val="22"/>
                <w:szCs w:val="22"/>
              </w:rPr>
              <w:t>Burden Hours</w:t>
            </w:r>
          </w:p>
        </w:tc>
      </w:tr>
      <w:tr w14:paraId="2D45F6B7" w14:textId="77777777" w:rsidTr="00764FAF">
        <w:tblPrEx>
          <w:tblW w:w="9090" w:type="dxa"/>
          <w:tblLook w:val="04A0"/>
        </w:tblPrEx>
        <w:trPr>
          <w:trHeight w:val="359"/>
        </w:trPr>
        <w:tc>
          <w:tcPr>
            <w:tcW w:w="6210" w:type="dxa"/>
          </w:tcPr>
          <w:p w:rsidR="00764FAF" w:rsidRPr="00FD6447" w:rsidP="00764FAF" w14:paraId="2C592777" w14:textId="7C9A4532">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764FAF" w:rsidRPr="00FD6447" w:rsidP="00764FAF" w14:paraId="734BC5C3" w14:textId="48FE6EA1">
            <w:pPr>
              <w:jc w:val="right"/>
              <w:rPr>
                <w:rFonts w:ascii="Calibri" w:hAnsi="Calibri" w:cs="Calibri"/>
                <w:color w:val="000000"/>
                <w:sz w:val="22"/>
                <w:szCs w:val="22"/>
              </w:rPr>
            </w:pPr>
            <w:r w:rsidRPr="00FD6447">
              <w:rPr>
                <w:rFonts w:ascii="Calibri" w:hAnsi="Calibri" w:cs="Calibri"/>
                <w:color w:val="000000"/>
                <w:sz w:val="22"/>
                <w:szCs w:val="22"/>
              </w:rPr>
              <w:t>2</w:t>
            </w:r>
          </w:p>
        </w:tc>
        <w:tc>
          <w:tcPr>
            <w:tcW w:w="1440" w:type="dxa"/>
          </w:tcPr>
          <w:p w:rsidR="00764FAF" w:rsidRPr="00FD6447" w:rsidP="00764FAF" w14:paraId="3CEEB942" w14:textId="63E6E0AA">
            <w:pPr>
              <w:jc w:val="right"/>
              <w:rPr>
                <w:rFonts w:ascii="Calibri" w:hAnsi="Calibri" w:cs="Calibri"/>
                <w:color w:val="000000"/>
                <w:sz w:val="22"/>
                <w:szCs w:val="22"/>
              </w:rPr>
            </w:pPr>
            <w:r w:rsidRPr="00FD6447">
              <w:rPr>
                <w:rFonts w:ascii="Calibri" w:hAnsi="Calibri" w:cs="Calibri"/>
                <w:color w:val="000000"/>
                <w:sz w:val="22"/>
                <w:szCs w:val="22"/>
              </w:rPr>
              <w:t>8</w:t>
            </w:r>
          </w:p>
        </w:tc>
      </w:tr>
      <w:tr w14:paraId="755FB370" w14:textId="77777777" w:rsidTr="00326B8D">
        <w:tblPrEx>
          <w:tblW w:w="9090" w:type="dxa"/>
          <w:tblLook w:val="04A0"/>
        </w:tblPrEx>
        <w:trPr>
          <w:trHeight w:val="290"/>
        </w:trPr>
        <w:tc>
          <w:tcPr>
            <w:tcW w:w="6210" w:type="dxa"/>
            <w:hideMark/>
          </w:tcPr>
          <w:p w:rsidR="00764FAF" w:rsidRPr="00FD6447" w:rsidP="00326B8D" w14:paraId="6C9060E6" w14:textId="77777777">
            <w:pPr>
              <w:rPr>
                <w:rFonts w:ascii="Calibri" w:hAnsi="Calibri" w:cs="Calibri"/>
                <w:b w:val="0"/>
                <w:color w:val="000000"/>
                <w:sz w:val="22"/>
                <w:szCs w:val="22"/>
              </w:rPr>
            </w:pPr>
            <w:r>
              <w:rPr>
                <w:rFonts w:ascii="Calibri" w:hAnsi="Calibri" w:cs="Calibri"/>
                <w:b w:val="0"/>
                <w:color w:val="000000"/>
                <w:sz w:val="22"/>
                <w:szCs w:val="22"/>
              </w:rPr>
              <w:t>Increase Due to Change in Agency Estimate</w:t>
            </w:r>
          </w:p>
        </w:tc>
        <w:tc>
          <w:tcPr>
            <w:tcW w:w="1440" w:type="dxa"/>
            <w:hideMark/>
          </w:tcPr>
          <w:p w:rsidR="00764FAF" w:rsidRPr="00FD6447" w:rsidP="00326B8D" w14:paraId="79E243AC" w14:textId="77777777">
            <w:pPr>
              <w:jc w:val="right"/>
              <w:rPr>
                <w:rFonts w:ascii="Calibri" w:hAnsi="Calibri" w:cs="Calibri"/>
                <w:color w:val="000000"/>
                <w:sz w:val="22"/>
                <w:szCs w:val="22"/>
              </w:rPr>
            </w:pPr>
            <w:r w:rsidRPr="00FD6447">
              <w:rPr>
                <w:rFonts w:ascii="Calibri" w:hAnsi="Calibri" w:cs="Calibri"/>
                <w:color w:val="000000"/>
                <w:sz w:val="22"/>
                <w:szCs w:val="22"/>
              </w:rPr>
              <w:t>0</w:t>
            </w:r>
          </w:p>
        </w:tc>
        <w:tc>
          <w:tcPr>
            <w:tcW w:w="1440" w:type="dxa"/>
            <w:hideMark/>
          </w:tcPr>
          <w:p w:rsidR="00764FAF" w:rsidRPr="00FD6447" w:rsidP="00326B8D" w14:paraId="784B21E1" w14:textId="77777777">
            <w:pPr>
              <w:jc w:val="right"/>
              <w:rPr>
                <w:rFonts w:ascii="Calibri" w:hAnsi="Calibri" w:cs="Calibri"/>
                <w:color w:val="000000"/>
                <w:sz w:val="22"/>
                <w:szCs w:val="22"/>
              </w:rPr>
            </w:pPr>
            <w:r w:rsidRPr="00FD6447">
              <w:rPr>
                <w:rFonts w:ascii="Calibri" w:hAnsi="Calibri" w:cs="Calibri"/>
                <w:color w:val="000000"/>
                <w:sz w:val="22"/>
                <w:szCs w:val="22"/>
              </w:rPr>
              <w:t>0</w:t>
            </w:r>
          </w:p>
        </w:tc>
      </w:tr>
      <w:tr w14:paraId="11804DC7" w14:textId="77777777" w:rsidTr="00D9326D">
        <w:tblPrEx>
          <w:tblW w:w="9090" w:type="dxa"/>
          <w:tblLook w:val="04A0"/>
        </w:tblPrEx>
        <w:trPr>
          <w:trHeight w:val="290"/>
        </w:trPr>
        <w:tc>
          <w:tcPr>
            <w:tcW w:w="6210" w:type="dxa"/>
            <w:hideMark/>
          </w:tcPr>
          <w:p w:rsidR="00764FAF" w:rsidRPr="00FD6447" w:rsidP="00764FAF" w14:paraId="67EAFCA7" w14:textId="67412442">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hideMark/>
          </w:tcPr>
          <w:p w:rsidR="00764FAF" w:rsidRPr="00FD6447" w:rsidP="00764FAF" w14:paraId="3CEB8F93" w14:textId="77777777">
            <w:pPr>
              <w:jc w:val="right"/>
              <w:rPr>
                <w:rFonts w:ascii="Calibri" w:hAnsi="Calibri" w:cs="Calibri"/>
                <w:color w:val="000000"/>
                <w:sz w:val="22"/>
                <w:szCs w:val="22"/>
              </w:rPr>
            </w:pPr>
            <w:r w:rsidRPr="00FD6447">
              <w:rPr>
                <w:rFonts w:ascii="Calibri" w:hAnsi="Calibri" w:cs="Calibri"/>
                <w:color w:val="000000"/>
                <w:sz w:val="22"/>
                <w:szCs w:val="22"/>
              </w:rPr>
              <w:t>2</w:t>
            </w:r>
          </w:p>
        </w:tc>
        <w:tc>
          <w:tcPr>
            <w:tcW w:w="1440" w:type="dxa"/>
            <w:hideMark/>
          </w:tcPr>
          <w:p w:rsidR="00764FAF" w:rsidRPr="00FD6447" w:rsidP="00764FAF" w14:paraId="33EFCC60" w14:textId="77777777">
            <w:pPr>
              <w:jc w:val="right"/>
              <w:rPr>
                <w:rFonts w:ascii="Calibri" w:hAnsi="Calibri" w:cs="Calibri"/>
                <w:color w:val="000000"/>
                <w:sz w:val="22"/>
                <w:szCs w:val="22"/>
              </w:rPr>
            </w:pPr>
            <w:r w:rsidRPr="00FD6447">
              <w:rPr>
                <w:rFonts w:ascii="Calibri" w:hAnsi="Calibri" w:cs="Calibri"/>
                <w:color w:val="000000"/>
                <w:sz w:val="22"/>
                <w:szCs w:val="22"/>
              </w:rPr>
              <w:t>8</w:t>
            </w:r>
          </w:p>
        </w:tc>
      </w:tr>
    </w:tbl>
    <w:p w:rsidR="00764FAF" w:rsidRPr="00FD6447" w:rsidP="00764FAF" w14:paraId="16AAD748" w14:textId="77777777">
      <w:pPr>
        <w:tabs>
          <w:tab w:val="left" w:pos="6323"/>
          <w:tab w:val="left" w:pos="7763"/>
        </w:tabs>
        <w:ind w:left="113"/>
        <w:rPr>
          <w:rFonts w:ascii="Calibri" w:hAnsi="Calibri" w:cs="Calibri"/>
          <w:color w:val="000000"/>
          <w:sz w:val="22"/>
          <w:szCs w:val="22"/>
        </w:rPr>
      </w:pPr>
      <w:r>
        <w:rPr>
          <w:rFonts w:ascii="Calibri" w:hAnsi="Calibri" w:cs="Calibri"/>
          <w:b/>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49232F50" w14:textId="77777777" w:rsidTr="00764FAF">
        <w:tblPrEx>
          <w:tblW w:w="9090" w:type="dxa"/>
          <w:tblLook w:val="04A0"/>
        </w:tblPrEx>
        <w:trPr>
          <w:trHeight w:val="290"/>
        </w:trPr>
        <w:tc>
          <w:tcPr>
            <w:tcW w:w="6210" w:type="dxa"/>
            <w:hideMark/>
          </w:tcPr>
          <w:p w:rsidR="00764FAF" w:rsidRPr="00764FAF" w:rsidP="00764FAF" w14:paraId="4ED6CA61" w14:textId="77777777">
            <w:pPr>
              <w:rPr>
                <w:rFonts w:ascii="Calibri" w:hAnsi="Calibri" w:cs="Calibri"/>
                <w:color w:val="000000"/>
                <w:sz w:val="22"/>
                <w:szCs w:val="22"/>
              </w:rPr>
            </w:pPr>
            <w:r w:rsidRPr="00764FAF">
              <w:rPr>
                <w:rFonts w:ascii="Calibri" w:hAnsi="Calibri" w:cs="Calibri"/>
                <w:color w:val="000000"/>
                <w:sz w:val="22"/>
                <w:szCs w:val="22"/>
              </w:rPr>
              <w:t>Notices of PIE to Service Agents [40.399]</w:t>
            </w:r>
          </w:p>
        </w:tc>
        <w:tc>
          <w:tcPr>
            <w:tcW w:w="1440" w:type="dxa"/>
          </w:tcPr>
          <w:p w:rsidR="00764FAF" w:rsidRPr="00764FAF" w:rsidP="00764FAF" w14:paraId="211EC800" w14:textId="55BC614A">
            <w:pPr>
              <w:jc w:val="right"/>
              <w:rPr>
                <w:rFonts w:ascii="Calibri" w:hAnsi="Calibri" w:cs="Calibri"/>
                <w:color w:val="000000"/>
                <w:sz w:val="22"/>
                <w:szCs w:val="22"/>
              </w:rPr>
            </w:pPr>
            <w:r>
              <w:rPr>
                <w:rFonts w:ascii="Calibri" w:hAnsi="Calibri" w:cs="Calibri"/>
                <w:color w:val="000000"/>
                <w:sz w:val="22"/>
                <w:szCs w:val="22"/>
              </w:rPr>
              <w:t>Number of Response</w:t>
            </w:r>
          </w:p>
        </w:tc>
        <w:tc>
          <w:tcPr>
            <w:tcW w:w="1440" w:type="dxa"/>
          </w:tcPr>
          <w:p w:rsidR="00764FAF" w:rsidRPr="00764FAF" w:rsidP="00764FAF" w14:paraId="34EB7CE5" w14:textId="36ED324B">
            <w:pPr>
              <w:jc w:val="right"/>
              <w:rPr>
                <w:rFonts w:ascii="Calibri" w:hAnsi="Calibri" w:cs="Calibri"/>
                <w:color w:val="000000"/>
                <w:sz w:val="22"/>
                <w:szCs w:val="22"/>
              </w:rPr>
            </w:pPr>
            <w:r>
              <w:rPr>
                <w:rFonts w:ascii="Calibri" w:hAnsi="Calibri" w:cs="Calibri"/>
                <w:color w:val="000000"/>
                <w:sz w:val="22"/>
                <w:szCs w:val="22"/>
              </w:rPr>
              <w:t>Burden Hours</w:t>
            </w:r>
          </w:p>
        </w:tc>
      </w:tr>
      <w:tr w14:paraId="03BBF842" w14:textId="77777777" w:rsidTr="00D9326D">
        <w:tblPrEx>
          <w:tblW w:w="9090" w:type="dxa"/>
          <w:tblLook w:val="04A0"/>
        </w:tblPrEx>
        <w:trPr>
          <w:trHeight w:val="290"/>
        </w:trPr>
        <w:tc>
          <w:tcPr>
            <w:tcW w:w="6210" w:type="dxa"/>
          </w:tcPr>
          <w:p w:rsidR="00764FAF" w:rsidRPr="00764FAF" w:rsidP="00764FAF" w14:paraId="10E8C50A" w14:textId="455D8387">
            <w:pPr>
              <w:rPr>
                <w:rFonts w:ascii="Calibri" w:hAnsi="Calibri" w:cs="Calibri"/>
                <w:b w:val="0"/>
                <w:color w:val="000000"/>
                <w:sz w:val="22"/>
                <w:szCs w:val="22"/>
              </w:rPr>
            </w:pPr>
            <w:r w:rsidRPr="00764FAF">
              <w:rPr>
                <w:rFonts w:ascii="Calibri" w:hAnsi="Calibri" w:cs="Calibri"/>
                <w:b w:val="0"/>
                <w:color w:val="000000"/>
                <w:sz w:val="22"/>
                <w:szCs w:val="22"/>
              </w:rPr>
              <w:t>Previously Approved</w:t>
            </w:r>
          </w:p>
        </w:tc>
        <w:tc>
          <w:tcPr>
            <w:tcW w:w="1440" w:type="dxa"/>
          </w:tcPr>
          <w:p w:rsidR="00764FAF" w:rsidRPr="00764FAF" w:rsidP="00764FAF" w14:paraId="4CDBCB74" w14:textId="06A1B042">
            <w:pPr>
              <w:jc w:val="right"/>
              <w:rPr>
                <w:rFonts w:ascii="Calibri" w:hAnsi="Calibri" w:cs="Calibri"/>
                <w:color w:val="000000"/>
                <w:sz w:val="22"/>
                <w:szCs w:val="22"/>
              </w:rPr>
            </w:pPr>
            <w:r w:rsidRPr="00764FAF">
              <w:rPr>
                <w:rFonts w:ascii="Calibri" w:hAnsi="Calibri" w:cs="Calibri"/>
                <w:color w:val="000000"/>
                <w:sz w:val="22"/>
                <w:szCs w:val="22"/>
              </w:rPr>
              <w:t>1</w:t>
            </w:r>
          </w:p>
        </w:tc>
        <w:tc>
          <w:tcPr>
            <w:tcW w:w="1440" w:type="dxa"/>
          </w:tcPr>
          <w:p w:rsidR="00764FAF" w:rsidRPr="00764FAF" w:rsidP="00764FAF" w14:paraId="2718F6AC" w14:textId="03F39039">
            <w:pPr>
              <w:jc w:val="right"/>
              <w:rPr>
                <w:rFonts w:ascii="Calibri" w:hAnsi="Calibri" w:cs="Calibri"/>
                <w:color w:val="000000"/>
                <w:sz w:val="22"/>
                <w:szCs w:val="22"/>
              </w:rPr>
            </w:pPr>
            <w:r w:rsidRPr="00764FAF">
              <w:rPr>
                <w:rFonts w:ascii="Calibri" w:hAnsi="Calibri" w:cs="Calibri"/>
                <w:color w:val="000000"/>
                <w:sz w:val="22"/>
                <w:szCs w:val="22"/>
              </w:rPr>
              <w:t>1</w:t>
            </w:r>
          </w:p>
        </w:tc>
      </w:tr>
      <w:tr w14:paraId="5352C126" w14:textId="77777777" w:rsidTr="006B4842">
        <w:tblPrEx>
          <w:tblW w:w="9090" w:type="dxa"/>
          <w:tblLook w:val="04A0"/>
        </w:tblPrEx>
        <w:trPr>
          <w:trHeight w:val="290"/>
        </w:trPr>
        <w:tc>
          <w:tcPr>
            <w:tcW w:w="6210" w:type="dxa"/>
            <w:hideMark/>
          </w:tcPr>
          <w:p w:rsidR="00764FAF" w:rsidRPr="00FD6447" w:rsidP="006B4842" w14:paraId="669F21E7" w14:textId="77777777">
            <w:pPr>
              <w:rPr>
                <w:rFonts w:ascii="Calibri" w:hAnsi="Calibri" w:cs="Calibri"/>
                <w:b w:val="0"/>
                <w:color w:val="000000"/>
                <w:sz w:val="22"/>
                <w:szCs w:val="22"/>
              </w:rPr>
            </w:pPr>
            <w:r>
              <w:rPr>
                <w:rFonts w:ascii="Calibri" w:hAnsi="Calibri" w:cs="Calibri"/>
                <w:b w:val="0"/>
                <w:color w:val="000000"/>
                <w:sz w:val="22"/>
                <w:szCs w:val="22"/>
              </w:rPr>
              <w:t>Increase Due to Change in Agency Estimate</w:t>
            </w:r>
          </w:p>
        </w:tc>
        <w:tc>
          <w:tcPr>
            <w:tcW w:w="1440" w:type="dxa"/>
            <w:hideMark/>
          </w:tcPr>
          <w:p w:rsidR="00764FAF" w:rsidRPr="00FD6447" w:rsidP="006B4842" w14:paraId="01E47789" w14:textId="77777777">
            <w:pPr>
              <w:jc w:val="right"/>
              <w:rPr>
                <w:rFonts w:ascii="Calibri" w:hAnsi="Calibri" w:cs="Calibri"/>
                <w:color w:val="000000"/>
                <w:sz w:val="22"/>
                <w:szCs w:val="22"/>
              </w:rPr>
            </w:pPr>
            <w:r w:rsidRPr="00FD6447">
              <w:rPr>
                <w:rFonts w:ascii="Calibri" w:hAnsi="Calibri" w:cs="Calibri"/>
                <w:color w:val="000000"/>
                <w:sz w:val="22"/>
                <w:szCs w:val="22"/>
              </w:rPr>
              <w:t>0</w:t>
            </w:r>
          </w:p>
        </w:tc>
        <w:tc>
          <w:tcPr>
            <w:tcW w:w="1440" w:type="dxa"/>
            <w:hideMark/>
          </w:tcPr>
          <w:p w:rsidR="00764FAF" w:rsidRPr="00FD6447" w:rsidP="006B4842" w14:paraId="34CA635D" w14:textId="77777777">
            <w:pPr>
              <w:jc w:val="right"/>
              <w:rPr>
                <w:rFonts w:ascii="Calibri" w:hAnsi="Calibri" w:cs="Calibri"/>
                <w:color w:val="000000"/>
                <w:sz w:val="22"/>
                <w:szCs w:val="22"/>
              </w:rPr>
            </w:pPr>
            <w:r w:rsidRPr="00FD6447">
              <w:rPr>
                <w:rFonts w:ascii="Calibri" w:hAnsi="Calibri" w:cs="Calibri"/>
                <w:color w:val="000000"/>
                <w:sz w:val="22"/>
                <w:szCs w:val="22"/>
              </w:rPr>
              <w:t>0</w:t>
            </w:r>
          </w:p>
        </w:tc>
      </w:tr>
      <w:tr w14:paraId="7B81CD38" w14:textId="77777777" w:rsidTr="00D9326D">
        <w:tblPrEx>
          <w:tblW w:w="9090" w:type="dxa"/>
          <w:tblLook w:val="04A0"/>
        </w:tblPrEx>
        <w:trPr>
          <w:trHeight w:val="290"/>
        </w:trPr>
        <w:tc>
          <w:tcPr>
            <w:tcW w:w="6210" w:type="dxa"/>
            <w:hideMark/>
          </w:tcPr>
          <w:p w:rsidR="00764FAF" w:rsidRPr="00FD6447" w:rsidP="00764FAF" w14:paraId="65DAECE6" w14:textId="7D5EC720">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hideMark/>
          </w:tcPr>
          <w:p w:rsidR="00764FAF" w:rsidRPr="00FD6447" w:rsidP="00764FAF" w14:paraId="1ABF0F6B" w14:textId="77777777">
            <w:pPr>
              <w:jc w:val="right"/>
              <w:rPr>
                <w:rFonts w:ascii="Calibri" w:hAnsi="Calibri" w:cs="Calibri"/>
                <w:color w:val="000000"/>
                <w:sz w:val="22"/>
                <w:szCs w:val="22"/>
              </w:rPr>
            </w:pPr>
            <w:r w:rsidRPr="00FD6447">
              <w:rPr>
                <w:rFonts w:ascii="Calibri" w:hAnsi="Calibri" w:cs="Calibri"/>
                <w:color w:val="000000"/>
                <w:sz w:val="22"/>
                <w:szCs w:val="22"/>
              </w:rPr>
              <w:t>1</w:t>
            </w:r>
          </w:p>
        </w:tc>
        <w:tc>
          <w:tcPr>
            <w:tcW w:w="1440" w:type="dxa"/>
            <w:hideMark/>
          </w:tcPr>
          <w:p w:rsidR="00764FAF" w:rsidRPr="00FD6447" w:rsidP="00764FAF" w14:paraId="2EBF49DF" w14:textId="77777777">
            <w:pPr>
              <w:jc w:val="right"/>
              <w:rPr>
                <w:rFonts w:ascii="Calibri" w:hAnsi="Calibri" w:cs="Calibri"/>
                <w:color w:val="000000"/>
                <w:sz w:val="22"/>
                <w:szCs w:val="22"/>
              </w:rPr>
            </w:pPr>
            <w:r w:rsidRPr="00FD6447">
              <w:rPr>
                <w:rFonts w:ascii="Calibri" w:hAnsi="Calibri" w:cs="Calibri"/>
                <w:color w:val="000000"/>
                <w:sz w:val="22"/>
                <w:szCs w:val="22"/>
              </w:rPr>
              <w:t>1</w:t>
            </w:r>
          </w:p>
        </w:tc>
      </w:tr>
    </w:tbl>
    <w:p w:rsidR="00764FAF" w:rsidRPr="00FD6447" w:rsidP="00764FAF" w14:paraId="5817823D" w14:textId="77777777">
      <w:pPr>
        <w:tabs>
          <w:tab w:val="left" w:pos="6323"/>
          <w:tab w:val="left" w:pos="7763"/>
        </w:tabs>
        <w:ind w:left="113"/>
        <w:rPr>
          <w:rFonts w:ascii="Calibri" w:hAnsi="Calibri" w:cs="Calibri"/>
          <w:color w:val="000000"/>
          <w:sz w:val="22"/>
          <w:szCs w:val="22"/>
        </w:rPr>
      </w:pPr>
      <w:r>
        <w:rPr>
          <w:rFonts w:ascii="Calibri" w:hAnsi="Calibri" w:cs="Calibri"/>
          <w:b/>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732DCBBB" w14:textId="77777777" w:rsidTr="004A7532">
        <w:tblPrEx>
          <w:tblW w:w="9090" w:type="dxa"/>
          <w:tblLook w:val="04A0"/>
        </w:tblPrEx>
        <w:trPr>
          <w:trHeight w:val="290"/>
          <w:tblHeader/>
        </w:trPr>
        <w:tc>
          <w:tcPr>
            <w:tcW w:w="6210" w:type="dxa"/>
            <w:hideMark/>
          </w:tcPr>
          <w:p w:rsidR="00764FAF" w:rsidRPr="00764FAF" w:rsidP="00764FAF" w14:paraId="4E31FED1" w14:textId="77777777">
            <w:pPr>
              <w:rPr>
                <w:rFonts w:ascii="Calibri" w:hAnsi="Calibri" w:cs="Calibri"/>
                <w:color w:val="000000"/>
                <w:sz w:val="22"/>
                <w:szCs w:val="22"/>
              </w:rPr>
            </w:pPr>
            <w:r w:rsidRPr="00764FAF">
              <w:rPr>
                <w:rFonts w:ascii="Calibri" w:hAnsi="Calibri" w:cs="Calibri"/>
                <w:color w:val="000000"/>
                <w:sz w:val="22"/>
                <w:szCs w:val="22"/>
              </w:rPr>
              <w:t>Notices of PIE to Employer and Public [40.401 (b) &amp; (d)]</w:t>
            </w:r>
          </w:p>
        </w:tc>
        <w:tc>
          <w:tcPr>
            <w:tcW w:w="1440" w:type="dxa"/>
          </w:tcPr>
          <w:p w:rsidR="00764FAF" w:rsidRPr="00764FAF" w:rsidP="00764FAF" w14:paraId="6F097CDA" w14:textId="44A9444F">
            <w:pPr>
              <w:jc w:val="right"/>
              <w:rPr>
                <w:rFonts w:ascii="Calibri" w:hAnsi="Calibri" w:cs="Calibri"/>
                <w:color w:val="000000"/>
                <w:sz w:val="22"/>
                <w:szCs w:val="22"/>
              </w:rPr>
            </w:pPr>
            <w:r>
              <w:rPr>
                <w:rFonts w:ascii="Calibri" w:hAnsi="Calibri" w:cs="Calibri"/>
                <w:color w:val="000000"/>
                <w:sz w:val="22"/>
                <w:szCs w:val="22"/>
              </w:rPr>
              <w:t>Number of Response</w:t>
            </w:r>
          </w:p>
        </w:tc>
        <w:tc>
          <w:tcPr>
            <w:tcW w:w="1440" w:type="dxa"/>
          </w:tcPr>
          <w:p w:rsidR="00764FAF" w:rsidRPr="00764FAF" w:rsidP="00764FAF" w14:paraId="5A07AABC" w14:textId="2CAE62BE">
            <w:pPr>
              <w:jc w:val="right"/>
              <w:rPr>
                <w:rFonts w:ascii="Calibri" w:hAnsi="Calibri" w:cs="Calibri"/>
                <w:color w:val="000000"/>
                <w:sz w:val="22"/>
                <w:szCs w:val="22"/>
              </w:rPr>
            </w:pPr>
            <w:r>
              <w:rPr>
                <w:rFonts w:ascii="Calibri" w:hAnsi="Calibri" w:cs="Calibri"/>
                <w:color w:val="000000"/>
                <w:sz w:val="22"/>
                <w:szCs w:val="22"/>
              </w:rPr>
              <w:t>Burden Hours</w:t>
            </w:r>
          </w:p>
        </w:tc>
      </w:tr>
      <w:tr w14:paraId="507B8469" w14:textId="77777777" w:rsidTr="00D9326D">
        <w:tblPrEx>
          <w:tblW w:w="9090" w:type="dxa"/>
          <w:tblLook w:val="04A0"/>
        </w:tblPrEx>
        <w:trPr>
          <w:trHeight w:val="290"/>
        </w:trPr>
        <w:tc>
          <w:tcPr>
            <w:tcW w:w="6210" w:type="dxa"/>
          </w:tcPr>
          <w:p w:rsidR="00764FAF" w:rsidRPr="00FD6447" w:rsidP="00764FAF" w14:paraId="794E0327" w14:textId="2F8BAF54">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764FAF" w:rsidRPr="00FD6447" w:rsidP="00764FAF" w14:paraId="40DBE3C2" w14:textId="5DCBDB6E">
            <w:pPr>
              <w:jc w:val="right"/>
              <w:rPr>
                <w:rFonts w:ascii="Calibri" w:hAnsi="Calibri" w:cs="Calibri"/>
                <w:color w:val="000000"/>
                <w:sz w:val="22"/>
                <w:szCs w:val="22"/>
              </w:rPr>
            </w:pPr>
            <w:r w:rsidRPr="00FD6447">
              <w:rPr>
                <w:rFonts w:ascii="Calibri" w:hAnsi="Calibri" w:cs="Calibri"/>
                <w:color w:val="000000"/>
                <w:sz w:val="22"/>
                <w:szCs w:val="22"/>
              </w:rPr>
              <w:t>1</w:t>
            </w:r>
          </w:p>
        </w:tc>
        <w:tc>
          <w:tcPr>
            <w:tcW w:w="1440" w:type="dxa"/>
          </w:tcPr>
          <w:p w:rsidR="00764FAF" w:rsidRPr="00FD6447" w:rsidP="00764FAF" w14:paraId="4EBD553A" w14:textId="70ADE2B3">
            <w:pPr>
              <w:jc w:val="right"/>
              <w:rPr>
                <w:rFonts w:ascii="Calibri" w:hAnsi="Calibri" w:cs="Calibri"/>
                <w:color w:val="000000"/>
                <w:sz w:val="22"/>
                <w:szCs w:val="22"/>
              </w:rPr>
            </w:pPr>
            <w:r w:rsidRPr="00FD6447">
              <w:rPr>
                <w:rFonts w:ascii="Calibri" w:hAnsi="Calibri" w:cs="Calibri"/>
                <w:color w:val="000000"/>
                <w:sz w:val="22"/>
                <w:szCs w:val="22"/>
              </w:rPr>
              <w:t>1</w:t>
            </w:r>
          </w:p>
        </w:tc>
      </w:tr>
      <w:tr w14:paraId="4237E9B1" w14:textId="77777777" w:rsidTr="00505C7A">
        <w:tblPrEx>
          <w:tblW w:w="9090" w:type="dxa"/>
          <w:tblLook w:val="04A0"/>
        </w:tblPrEx>
        <w:trPr>
          <w:trHeight w:val="290"/>
        </w:trPr>
        <w:tc>
          <w:tcPr>
            <w:tcW w:w="6210" w:type="dxa"/>
            <w:hideMark/>
          </w:tcPr>
          <w:p w:rsidR="00764FAF" w:rsidRPr="00FD6447" w:rsidP="00505C7A" w14:paraId="552551D8" w14:textId="77777777">
            <w:pPr>
              <w:rPr>
                <w:rFonts w:ascii="Calibri" w:hAnsi="Calibri" w:cs="Calibri"/>
                <w:b w:val="0"/>
                <w:color w:val="000000"/>
                <w:sz w:val="22"/>
                <w:szCs w:val="22"/>
              </w:rPr>
            </w:pPr>
            <w:r>
              <w:rPr>
                <w:rFonts w:ascii="Calibri" w:hAnsi="Calibri" w:cs="Calibri"/>
                <w:b w:val="0"/>
                <w:color w:val="000000"/>
                <w:sz w:val="22"/>
                <w:szCs w:val="22"/>
              </w:rPr>
              <w:t>Increase Due to Change in Agency Estimate</w:t>
            </w:r>
          </w:p>
        </w:tc>
        <w:tc>
          <w:tcPr>
            <w:tcW w:w="1440" w:type="dxa"/>
            <w:hideMark/>
          </w:tcPr>
          <w:p w:rsidR="00764FAF" w:rsidRPr="00FD6447" w:rsidP="00505C7A" w14:paraId="13C1B3D9" w14:textId="77777777">
            <w:pPr>
              <w:jc w:val="right"/>
              <w:rPr>
                <w:rFonts w:ascii="Calibri" w:hAnsi="Calibri" w:cs="Calibri"/>
                <w:color w:val="000000"/>
                <w:sz w:val="22"/>
                <w:szCs w:val="22"/>
              </w:rPr>
            </w:pPr>
            <w:r w:rsidRPr="00FD6447">
              <w:rPr>
                <w:rFonts w:ascii="Calibri" w:hAnsi="Calibri" w:cs="Calibri"/>
                <w:color w:val="000000"/>
                <w:sz w:val="22"/>
                <w:szCs w:val="22"/>
              </w:rPr>
              <w:t>0</w:t>
            </w:r>
          </w:p>
        </w:tc>
        <w:tc>
          <w:tcPr>
            <w:tcW w:w="1440" w:type="dxa"/>
            <w:hideMark/>
          </w:tcPr>
          <w:p w:rsidR="00764FAF" w:rsidRPr="00FD6447" w:rsidP="00505C7A" w14:paraId="091D4049" w14:textId="77777777">
            <w:pPr>
              <w:jc w:val="right"/>
              <w:rPr>
                <w:rFonts w:ascii="Calibri" w:hAnsi="Calibri" w:cs="Calibri"/>
                <w:color w:val="000000"/>
                <w:sz w:val="22"/>
                <w:szCs w:val="22"/>
              </w:rPr>
            </w:pPr>
            <w:r w:rsidRPr="00FD6447">
              <w:rPr>
                <w:rFonts w:ascii="Calibri" w:hAnsi="Calibri" w:cs="Calibri"/>
                <w:color w:val="000000"/>
                <w:sz w:val="22"/>
                <w:szCs w:val="22"/>
              </w:rPr>
              <w:t>0</w:t>
            </w:r>
          </w:p>
        </w:tc>
      </w:tr>
      <w:tr w14:paraId="0CCFFDC5" w14:textId="77777777" w:rsidTr="00D9326D">
        <w:tblPrEx>
          <w:tblW w:w="9090" w:type="dxa"/>
          <w:tblLook w:val="04A0"/>
        </w:tblPrEx>
        <w:trPr>
          <w:trHeight w:val="290"/>
        </w:trPr>
        <w:tc>
          <w:tcPr>
            <w:tcW w:w="6210" w:type="dxa"/>
            <w:hideMark/>
          </w:tcPr>
          <w:p w:rsidR="00764FAF" w:rsidRPr="00FD6447" w:rsidP="00764FAF" w14:paraId="3EEDB22E" w14:textId="56CBB1BA">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hideMark/>
          </w:tcPr>
          <w:p w:rsidR="00764FAF" w:rsidRPr="00FD6447" w:rsidP="00764FAF" w14:paraId="3FD96242" w14:textId="77777777">
            <w:pPr>
              <w:jc w:val="right"/>
              <w:rPr>
                <w:rFonts w:ascii="Calibri" w:hAnsi="Calibri" w:cs="Calibri"/>
                <w:color w:val="000000"/>
                <w:sz w:val="22"/>
                <w:szCs w:val="22"/>
              </w:rPr>
            </w:pPr>
            <w:r w:rsidRPr="00FD6447">
              <w:rPr>
                <w:rFonts w:ascii="Calibri" w:hAnsi="Calibri" w:cs="Calibri"/>
                <w:color w:val="000000"/>
                <w:sz w:val="22"/>
                <w:szCs w:val="22"/>
              </w:rPr>
              <w:t>1</w:t>
            </w:r>
          </w:p>
        </w:tc>
        <w:tc>
          <w:tcPr>
            <w:tcW w:w="1440" w:type="dxa"/>
            <w:hideMark/>
          </w:tcPr>
          <w:p w:rsidR="00764FAF" w:rsidRPr="00FD6447" w:rsidP="00764FAF" w14:paraId="119B45C3" w14:textId="77777777">
            <w:pPr>
              <w:jc w:val="right"/>
              <w:rPr>
                <w:rFonts w:ascii="Calibri" w:hAnsi="Calibri" w:cs="Calibri"/>
                <w:color w:val="000000"/>
                <w:sz w:val="22"/>
                <w:szCs w:val="22"/>
              </w:rPr>
            </w:pPr>
            <w:r w:rsidRPr="00FD6447">
              <w:rPr>
                <w:rFonts w:ascii="Calibri" w:hAnsi="Calibri" w:cs="Calibri"/>
                <w:color w:val="000000"/>
                <w:sz w:val="22"/>
                <w:szCs w:val="22"/>
              </w:rPr>
              <w:t>1</w:t>
            </w:r>
          </w:p>
        </w:tc>
      </w:tr>
    </w:tbl>
    <w:p w:rsidR="00764FAF" w:rsidRPr="00FD6447" w:rsidP="00764FAF" w14:paraId="35B9F5B3" w14:textId="77777777">
      <w:pPr>
        <w:tabs>
          <w:tab w:val="left" w:pos="6323"/>
          <w:tab w:val="left" w:pos="7763"/>
        </w:tabs>
        <w:ind w:left="113"/>
        <w:rPr>
          <w:rFonts w:ascii="Calibri" w:hAnsi="Calibri" w:cs="Calibri"/>
          <w:color w:val="000000"/>
          <w:sz w:val="22"/>
          <w:szCs w:val="22"/>
        </w:rPr>
      </w:pPr>
      <w:r>
        <w:rPr>
          <w:rFonts w:ascii="Calibri" w:hAnsi="Calibri" w:cs="Calibri"/>
          <w:b/>
          <w:color w:val="000000"/>
          <w:sz w:val="22"/>
          <w:szCs w:val="22"/>
        </w:rPr>
        <w:tab/>
      </w:r>
      <w:r w:rsidRPr="00FD6447">
        <w:rPr>
          <w:rFonts w:ascii="Calibri" w:hAnsi="Calibri" w:cs="Calibri"/>
          <w:color w:val="000000"/>
          <w:sz w:val="22"/>
          <w:szCs w:val="22"/>
        </w:rPr>
        <w:tab/>
      </w:r>
    </w:p>
    <w:tbl>
      <w:tblPr>
        <w:tblStyle w:val="GridTable4Accent5"/>
        <w:tblW w:w="9090" w:type="dxa"/>
        <w:tblLook w:val="04A0"/>
      </w:tblPr>
      <w:tblGrid>
        <w:gridCol w:w="6210"/>
        <w:gridCol w:w="1440"/>
        <w:gridCol w:w="1440"/>
      </w:tblGrid>
      <w:tr w14:paraId="6CEBCF4D" w14:textId="77777777" w:rsidTr="00764FAF">
        <w:tblPrEx>
          <w:tblW w:w="9090" w:type="dxa"/>
          <w:tblLook w:val="04A0"/>
        </w:tblPrEx>
        <w:trPr>
          <w:trHeight w:val="290"/>
        </w:trPr>
        <w:tc>
          <w:tcPr>
            <w:tcW w:w="6210" w:type="dxa"/>
            <w:hideMark/>
          </w:tcPr>
          <w:p w:rsidR="00764FAF" w:rsidRPr="00764FAF" w:rsidP="00764FAF" w14:paraId="6864866E" w14:textId="77777777">
            <w:pPr>
              <w:rPr>
                <w:rFonts w:ascii="Calibri" w:hAnsi="Calibri" w:cs="Calibri"/>
                <w:color w:val="000000"/>
                <w:sz w:val="22"/>
                <w:szCs w:val="22"/>
              </w:rPr>
            </w:pPr>
            <w:r w:rsidRPr="00764FAF">
              <w:rPr>
                <w:rFonts w:ascii="Calibri" w:hAnsi="Calibri" w:cs="Calibri"/>
                <w:color w:val="000000"/>
                <w:sz w:val="22"/>
                <w:szCs w:val="22"/>
              </w:rPr>
              <w:t>Service Agent PIE Notices to Employers [40.403 (a)]</w:t>
            </w:r>
          </w:p>
        </w:tc>
        <w:tc>
          <w:tcPr>
            <w:tcW w:w="1440" w:type="dxa"/>
          </w:tcPr>
          <w:p w:rsidR="00764FAF" w:rsidRPr="00764FAF" w:rsidP="00764FAF" w14:paraId="73861614" w14:textId="546A196D">
            <w:pPr>
              <w:jc w:val="right"/>
              <w:rPr>
                <w:rFonts w:ascii="Calibri" w:hAnsi="Calibri" w:cs="Calibri"/>
                <w:color w:val="000000"/>
                <w:sz w:val="22"/>
                <w:szCs w:val="22"/>
              </w:rPr>
            </w:pPr>
            <w:r>
              <w:rPr>
                <w:rFonts w:ascii="Calibri" w:hAnsi="Calibri" w:cs="Calibri"/>
                <w:color w:val="000000"/>
                <w:sz w:val="22"/>
                <w:szCs w:val="22"/>
              </w:rPr>
              <w:t>Number of Response</w:t>
            </w:r>
          </w:p>
        </w:tc>
        <w:tc>
          <w:tcPr>
            <w:tcW w:w="1440" w:type="dxa"/>
          </w:tcPr>
          <w:p w:rsidR="00764FAF" w:rsidRPr="00764FAF" w:rsidP="00764FAF" w14:paraId="7A0A0196" w14:textId="055E5992">
            <w:pPr>
              <w:jc w:val="right"/>
              <w:rPr>
                <w:rFonts w:ascii="Calibri" w:hAnsi="Calibri" w:cs="Calibri"/>
                <w:color w:val="000000"/>
                <w:sz w:val="22"/>
                <w:szCs w:val="22"/>
              </w:rPr>
            </w:pPr>
            <w:r>
              <w:rPr>
                <w:rFonts w:ascii="Calibri" w:hAnsi="Calibri" w:cs="Calibri"/>
                <w:color w:val="000000"/>
                <w:sz w:val="22"/>
                <w:szCs w:val="22"/>
              </w:rPr>
              <w:t>Burden Hours</w:t>
            </w:r>
          </w:p>
        </w:tc>
      </w:tr>
      <w:tr w14:paraId="2DA9BFDA" w14:textId="77777777" w:rsidTr="00D9326D">
        <w:tblPrEx>
          <w:tblW w:w="9090" w:type="dxa"/>
          <w:tblLook w:val="04A0"/>
        </w:tblPrEx>
        <w:trPr>
          <w:trHeight w:val="290"/>
        </w:trPr>
        <w:tc>
          <w:tcPr>
            <w:tcW w:w="6210" w:type="dxa"/>
          </w:tcPr>
          <w:p w:rsidR="00764FAF" w:rsidRPr="00FD6447" w:rsidP="00764FAF" w14:paraId="0BD3DACD" w14:textId="1CD208D4">
            <w:pPr>
              <w:rPr>
                <w:rFonts w:ascii="Calibri" w:hAnsi="Calibri" w:cs="Calibri"/>
                <w:b w:val="0"/>
                <w:color w:val="000000"/>
                <w:sz w:val="22"/>
                <w:szCs w:val="22"/>
              </w:rPr>
            </w:pPr>
            <w:r>
              <w:rPr>
                <w:rFonts w:ascii="Calibri" w:hAnsi="Calibri" w:cs="Calibri"/>
                <w:b w:val="0"/>
                <w:color w:val="000000"/>
                <w:sz w:val="22"/>
                <w:szCs w:val="22"/>
              </w:rPr>
              <w:t>Previously Approved</w:t>
            </w:r>
          </w:p>
        </w:tc>
        <w:tc>
          <w:tcPr>
            <w:tcW w:w="1440" w:type="dxa"/>
          </w:tcPr>
          <w:p w:rsidR="00764FAF" w:rsidRPr="00FD6447" w:rsidP="00764FAF" w14:paraId="597D92DC" w14:textId="34C926C8">
            <w:pPr>
              <w:jc w:val="right"/>
              <w:rPr>
                <w:rFonts w:ascii="Calibri" w:hAnsi="Calibri" w:cs="Calibri"/>
                <w:color w:val="000000"/>
                <w:sz w:val="22"/>
                <w:szCs w:val="22"/>
              </w:rPr>
            </w:pPr>
            <w:r w:rsidRPr="00FD6447">
              <w:rPr>
                <w:rFonts w:ascii="Calibri" w:hAnsi="Calibri" w:cs="Calibri"/>
                <w:color w:val="000000"/>
                <w:sz w:val="22"/>
                <w:szCs w:val="22"/>
              </w:rPr>
              <w:t>300</w:t>
            </w:r>
          </w:p>
        </w:tc>
        <w:tc>
          <w:tcPr>
            <w:tcW w:w="1440" w:type="dxa"/>
          </w:tcPr>
          <w:p w:rsidR="00764FAF" w:rsidRPr="00FD6447" w:rsidP="00764FAF" w14:paraId="4177D817" w14:textId="23E1A43E">
            <w:pPr>
              <w:jc w:val="right"/>
              <w:rPr>
                <w:rFonts w:ascii="Calibri" w:hAnsi="Calibri" w:cs="Calibri"/>
                <w:color w:val="000000"/>
                <w:sz w:val="22"/>
                <w:szCs w:val="22"/>
              </w:rPr>
            </w:pPr>
            <w:r w:rsidRPr="00FD6447">
              <w:rPr>
                <w:rFonts w:ascii="Calibri" w:hAnsi="Calibri" w:cs="Calibri"/>
                <w:color w:val="000000"/>
                <w:sz w:val="22"/>
                <w:szCs w:val="22"/>
              </w:rPr>
              <w:t>150</w:t>
            </w:r>
          </w:p>
        </w:tc>
      </w:tr>
      <w:tr w14:paraId="21705B48" w14:textId="77777777" w:rsidTr="008C1D29">
        <w:tblPrEx>
          <w:tblW w:w="9090" w:type="dxa"/>
          <w:tblLook w:val="04A0"/>
        </w:tblPrEx>
        <w:trPr>
          <w:trHeight w:val="290"/>
        </w:trPr>
        <w:tc>
          <w:tcPr>
            <w:tcW w:w="6210" w:type="dxa"/>
            <w:hideMark/>
          </w:tcPr>
          <w:p w:rsidR="00764FAF" w:rsidRPr="00FD6447" w:rsidP="008C1D29" w14:paraId="7957605C" w14:textId="77777777">
            <w:pPr>
              <w:rPr>
                <w:rFonts w:ascii="Calibri" w:hAnsi="Calibri" w:cs="Calibri"/>
                <w:b w:val="0"/>
                <w:color w:val="000000"/>
                <w:sz w:val="22"/>
                <w:szCs w:val="22"/>
              </w:rPr>
            </w:pPr>
            <w:r>
              <w:rPr>
                <w:rFonts w:ascii="Calibri" w:hAnsi="Calibri" w:cs="Calibri"/>
                <w:b w:val="0"/>
                <w:color w:val="000000"/>
                <w:sz w:val="22"/>
                <w:szCs w:val="22"/>
              </w:rPr>
              <w:t>Increase Due to Change in Agency Estimate</w:t>
            </w:r>
          </w:p>
        </w:tc>
        <w:tc>
          <w:tcPr>
            <w:tcW w:w="1440" w:type="dxa"/>
            <w:hideMark/>
          </w:tcPr>
          <w:p w:rsidR="00764FAF" w:rsidRPr="00FD6447" w:rsidP="008C1D29" w14:paraId="28189D43" w14:textId="77777777">
            <w:pPr>
              <w:jc w:val="right"/>
              <w:rPr>
                <w:rFonts w:ascii="Calibri" w:hAnsi="Calibri" w:cs="Calibri"/>
                <w:color w:val="000000"/>
                <w:sz w:val="22"/>
                <w:szCs w:val="22"/>
              </w:rPr>
            </w:pPr>
            <w:r w:rsidRPr="00FD6447">
              <w:rPr>
                <w:rFonts w:ascii="Calibri" w:hAnsi="Calibri" w:cs="Calibri"/>
                <w:color w:val="000000"/>
                <w:sz w:val="22"/>
                <w:szCs w:val="22"/>
              </w:rPr>
              <w:t>0</w:t>
            </w:r>
          </w:p>
        </w:tc>
        <w:tc>
          <w:tcPr>
            <w:tcW w:w="1440" w:type="dxa"/>
            <w:hideMark/>
          </w:tcPr>
          <w:p w:rsidR="00764FAF" w:rsidRPr="00FD6447" w:rsidP="008C1D29" w14:paraId="5355E649" w14:textId="77777777">
            <w:pPr>
              <w:jc w:val="right"/>
              <w:rPr>
                <w:rFonts w:ascii="Calibri" w:hAnsi="Calibri" w:cs="Calibri"/>
                <w:color w:val="000000"/>
                <w:sz w:val="22"/>
                <w:szCs w:val="22"/>
              </w:rPr>
            </w:pPr>
            <w:r w:rsidRPr="00FD6447">
              <w:rPr>
                <w:rFonts w:ascii="Calibri" w:hAnsi="Calibri" w:cs="Calibri"/>
                <w:color w:val="000000"/>
                <w:sz w:val="22"/>
                <w:szCs w:val="22"/>
              </w:rPr>
              <w:t>0</w:t>
            </w:r>
          </w:p>
        </w:tc>
      </w:tr>
      <w:tr w14:paraId="7B1C85C8" w14:textId="77777777" w:rsidTr="00D9326D">
        <w:tblPrEx>
          <w:tblW w:w="9090" w:type="dxa"/>
          <w:tblLook w:val="04A0"/>
        </w:tblPrEx>
        <w:trPr>
          <w:trHeight w:val="290"/>
        </w:trPr>
        <w:tc>
          <w:tcPr>
            <w:tcW w:w="6210" w:type="dxa"/>
            <w:hideMark/>
          </w:tcPr>
          <w:p w:rsidR="00764FAF" w:rsidRPr="00FD6447" w:rsidP="00764FAF" w14:paraId="2D7CA7E6" w14:textId="03517AAB">
            <w:pPr>
              <w:jc w:val="right"/>
              <w:rPr>
                <w:rFonts w:ascii="Calibri" w:hAnsi="Calibri" w:cs="Calibri"/>
                <w:b w:val="0"/>
                <w:color w:val="000000"/>
                <w:sz w:val="22"/>
                <w:szCs w:val="22"/>
              </w:rPr>
            </w:pPr>
            <w:r>
              <w:rPr>
                <w:rFonts w:ascii="Calibri" w:hAnsi="Calibri" w:cs="Calibri"/>
                <w:b w:val="0"/>
                <w:color w:val="000000"/>
                <w:sz w:val="22"/>
                <w:szCs w:val="22"/>
              </w:rPr>
              <w:t>Current Request</w:t>
            </w:r>
          </w:p>
        </w:tc>
        <w:tc>
          <w:tcPr>
            <w:tcW w:w="1440" w:type="dxa"/>
            <w:hideMark/>
          </w:tcPr>
          <w:p w:rsidR="00764FAF" w:rsidRPr="00FD6447" w:rsidP="00764FAF" w14:paraId="2241DDD3" w14:textId="77777777">
            <w:pPr>
              <w:jc w:val="right"/>
              <w:rPr>
                <w:rFonts w:ascii="Calibri" w:hAnsi="Calibri" w:cs="Calibri"/>
                <w:color w:val="000000"/>
                <w:sz w:val="22"/>
                <w:szCs w:val="22"/>
              </w:rPr>
            </w:pPr>
            <w:r w:rsidRPr="00FD6447">
              <w:rPr>
                <w:rFonts w:ascii="Calibri" w:hAnsi="Calibri" w:cs="Calibri"/>
                <w:color w:val="000000"/>
                <w:sz w:val="22"/>
                <w:szCs w:val="22"/>
              </w:rPr>
              <w:t>300</w:t>
            </w:r>
          </w:p>
        </w:tc>
        <w:tc>
          <w:tcPr>
            <w:tcW w:w="1440" w:type="dxa"/>
            <w:hideMark/>
          </w:tcPr>
          <w:p w:rsidR="00764FAF" w:rsidRPr="00FD6447" w:rsidP="00764FAF" w14:paraId="53E7B521" w14:textId="77777777">
            <w:pPr>
              <w:jc w:val="right"/>
              <w:rPr>
                <w:rFonts w:ascii="Calibri" w:hAnsi="Calibri" w:cs="Calibri"/>
                <w:color w:val="000000"/>
                <w:sz w:val="22"/>
                <w:szCs w:val="22"/>
              </w:rPr>
            </w:pPr>
            <w:r w:rsidRPr="00FD6447">
              <w:rPr>
                <w:rFonts w:ascii="Calibri" w:hAnsi="Calibri" w:cs="Calibri"/>
                <w:color w:val="000000"/>
                <w:sz w:val="22"/>
                <w:szCs w:val="22"/>
              </w:rPr>
              <w:t>150</w:t>
            </w:r>
          </w:p>
        </w:tc>
      </w:tr>
    </w:tbl>
    <w:p w:rsidR="009B7BFD" w:rsidRPr="00FD6447" w:rsidP="00C3532A" w14:paraId="6F06F36B" w14:textId="77777777">
      <w:pPr>
        <w:tabs>
          <w:tab w:val="left" w:pos="6232"/>
          <w:tab w:val="left" w:pos="7888"/>
        </w:tabs>
        <w:ind w:left="221"/>
        <w:rPr>
          <w:rFonts w:ascii="Calibri" w:hAnsi="Calibri" w:cs="Calibri"/>
          <w:color w:val="000000"/>
          <w:sz w:val="22"/>
          <w:szCs w:val="22"/>
        </w:rPr>
      </w:pPr>
      <w:r w:rsidRPr="00FD6447">
        <w:rPr>
          <w:rFonts w:ascii="Calibri" w:hAnsi="Calibri" w:cs="Calibri"/>
          <w:color w:val="000000"/>
          <w:sz w:val="22"/>
          <w:szCs w:val="22"/>
        </w:rPr>
        <w:tab/>
      </w:r>
      <w:r w:rsidRPr="00FD6447">
        <w:rPr>
          <w:rFonts w:ascii="Calibri" w:hAnsi="Calibri" w:cs="Calibri"/>
          <w:color w:val="000000"/>
          <w:sz w:val="22"/>
          <w:szCs w:val="22"/>
        </w:rPr>
        <w:tab/>
      </w:r>
    </w:p>
    <w:tbl>
      <w:tblPr>
        <w:tblStyle w:val="ListTable4Accent5"/>
        <w:tblW w:w="9090" w:type="dxa"/>
        <w:tblLook w:val="04A0"/>
      </w:tblPr>
      <w:tblGrid>
        <w:gridCol w:w="5879"/>
        <w:gridCol w:w="1794"/>
        <w:gridCol w:w="1417"/>
      </w:tblGrid>
      <w:tr w14:paraId="51CBFAEE" w14:textId="77777777" w:rsidTr="00D9326D">
        <w:tblPrEx>
          <w:tblW w:w="9090" w:type="dxa"/>
          <w:tblLook w:val="04A0"/>
        </w:tblPrEx>
        <w:trPr>
          <w:trHeight w:val="290"/>
        </w:trPr>
        <w:tc>
          <w:tcPr>
            <w:tcW w:w="6009" w:type="dxa"/>
          </w:tcPr>
          <w:p w:rsidR="009B7BFD" w:rsidRPr="004A7532" w:rsidP="009B7BFD" w14:paraId="6113D330" w14:textId="0FD4ABDF">
            <w:pPr>
              <w:jc w:val="right"/>
              <w:rPr>
                <w:rFonts w:asciiTheme="minorHAnsi" w:hAnsiTheme="minorHAnsi" w:cstheme="minorHAnsi"/>
                <w:color w:val="auto"/>
                <w:sz w:val="28"/>
                <w:szCs w:val="28"/>
              </w:rPr>
            </w:pPr>
            <w:r w:rsidRPr="004A7532">
              <w:rPr>
                <w:rFonts w:asciiTheme="minorHAnsi" w:hAnsiTheme="minorHAnsi" w:cstheme="minorHAnsi"/>
                <w:bCs w:val="0"/>
                <w:color w:val="auto"/>
                <w:sz w:val="28"/>
                <w:szCs w:val="28"/>
              </w:rPr>
              <w:t>2105-0529</w:t>
            </w:r>
          </w:p>
        </w:tc>
        <w:tc>
          <w:tcPr>
            <w:tcW w:w="1656" w:type="dxa"/>
          </w:tcPr>
          <w:p w:rsidR="009B7BFD" w:rsidRPr="004A7532" w:rsidP="00C3532A" w14:paraId="5099B160" w14:textId="6186AF2F">
            <w:pPr>
              <w:jc w:val="right"/>
              <w:rPr>
                <w:rFonts w:asciiTheme="minorHAnsi" w:hAnsiTheme="minorHAnsi" w:cstheme="minorHAnsi"/>
                <w:color w:val="auto"/>
                <w:sz w:val="28"/>
                <w:szCs w:val="28"/>
              </w:rPr>
            </w:pPr>
            <w:r w:rsidRPr="004A7532">
              <w:rPr>
                <w:rFonts w:asciiTheme="minorHAnsi" w:hAnsiTheme="minorHAnsi" w:cstheme="minorHAnsi"/>
                <w:color w:val="auto"/>
                <w:sz w:val="28"/>
                <w:szCs w:val="28"/>
              </w:rPr>
              <w:t>Number of Response</w:t>
            </w:r>
            <w:r w:rsidR="00D07ED7">
              <w:rPr>
                <w:rFonts w:asciiTheme="minorHAnsi" w:hAnsiTheme="minorHAnsi" w:cstheme="minorHAnsi"/>
                <w:color w:val="auto"/>
                <w:sz w:val="28"/>
                <w:szCs w:val="28"/>
              </w:rPr>
              <w:t>s</w:t>
            </w:r>
          </w:p>
        </w:tc>
        <w:tc>
          <w:tcPr>
            <w:tcW w:w="1425" w:type="dxa"/>
          </w:tcPr>
          <w:p w:rsidR="009B7BFD" w:rsidRPr="004A7532" w:rsidP="00C3532A" w14:paraId="3336A105" w14:textId="49E2BB94">
            <w:pPr>
              <w:jc w:val="right"/>
              <w:rPr>
                <w:rFonts w:asciiTheme="minorHAnsi" w:hAnsiTheme="minorHAnsi" w:cstheme="minorHAnsi"/>
                <w:color w:val="auto"/>
                <w:sz w:val="28"/>
                <w:szCs w:val="28"/>
              </w:rPr>
            </w:pPr>
            <w:r w:rsidRPr="004A7532">
              <w:rPr>
                <w:rFonts w:asciiTheme="minorHAnsi" w:hAnsiTheme="minorHAnsi" w:cstheme="minorHAnsi"/>
                <w:color w:val="auto"/>
                <w:sz w:val="28"/>
                <w:szCs w:val="28"/>
              </w:rPr>
              <w:t>Burden Hours</w:t>
            </w:r>
          </w:p>
        </w:tc>
      </w:tr>
      <w:tr w14:paraId="2169D4C2" w14:textId="77777777" w:rsidTr="00D9326D">
        <w:tblPrEx>
          <w:tblW w:w="9090" w:type="dxa"/>
          <w:tblLook w:val="04A0"/>
        </w:tblPrEx>
        <w:trPr>
          <w:trHeight w:val="290"/>
        </w:trPr>
        <w:tc>
          <w:tcPr>
            <w:tcW w:w="6009" w:type="dxa"/>
            <w:hideMark/>
          </w:tcPr>
          <w:p w:rsidR="006A346B" w:rsidRPr="004A7532" w:rsidP="00D07ED7" w14:paraId="44C17411" w14:textId="78B535EC">
            <w:pPr>
              <w:rPr>
                <w:rFonts w:asciiTheme="minorHAnsi" w:hAnsiTheme="minorHAnsi" w:cstheme="minorHAnsi"/>
                <w:b w:val="0"/>
                <w:color w:val="000000"/>
                <w:sz w:val="22"/>
                <w:szCs w:val="22"/>
              </w:rPr>
            </w:pPr>
            <w:r w:rsidRPr="004A7532">
              <w:rPr>
                <w:rFonts w:asciiTheme="minorHAnsi" w:hAnsiTheme="minorHAnsi" w:cstheme="minorHAnsi"/>
                <w:b w:val="0"/>
                <w:color w:val="000000"/>
                <w:sz w:val="22"/>
                <w:szCs w:val="22"/>
              </w:rPr>
              <w:t>Previously Requested</w:t>
            </w:r>
          </w:p>
        </w:tc>
        <w:tc>
          <w:tcPr>
            <w:tcW w:w="1656" w:type="dxa"/>
            <w:hideMark/>
          </w:tcPr>
          <w:p w:rsidR="006A346B" w:rsidRPr="004A7532" w:rsidP="00C3532A" w14:paraId="4C8E7A6E" w14:textId="6494182B">
            <w:pPr>
              <w:jc w:val="right"/>
              <w:rPr>
                <w:rFonts w:asciiTheme="minorHAnsi" w:hAnsiTheme="minorHAnsi" w:cstheme="minorHAnsi"/>
                <w:color w:val="000000"/>
                <w:sz w:val="22"/>
                <w:szCs w:val="22"/>
              </w:rPr>
            </w:pPr>
            <w:r>
              <w:rPr>
                <w:rFonts w:asciiTheme="minorHAnsi" w:hAnsiTheme="minorHAnsi" w:cstheme="minorHAnsi"/>
                <w:color w:val="000000"/>
                <w:sz w:val="22"/>
                <w:szCs w:val="22"/>
              </w:rPr>
              <w:t>11,858,782</w:t>
            </w:r>
          </w:p>
        </w:tc>
        <w:tc>
          <w:tcPr>
            <w:tcW w:w="1425" w:type="dxa"/>
            <w:hideMark/>
          </w:tcPr>
          <w:p w:rsidR="006A346B" w:rsidRPr="004A7532" w:rsidP="00C3532A" w14:paraId="10FBA807" w14:textId="0EFED6E4">
            <w:pPr>
              <w:jc w:val="right"/>
              <w:rPr>
                <w:rFonts w:asciiTheme="minorHAnsi" w:hAnsiTheme="minorHAnsi" w:cstheme="minorHAnsi"/>
                <w:color w:val="000000"/>
                <w:sz w:val="22"/>
                <w:szCs w:val="22"/>
              </w:rPr>
            </w:pPr>
            <w:r>
              <w:rPr>
                <w:rFonts w:asciiTheme="minorHAnsi" w:hAnsiTheme="minorHAnsi" w:cstheme="minorHAnsi"/>
                <w:color w:val="000000"/>
                <w:sz w:val="22"/>
                <w:szCs w:val="22"/>
              </w:rPr>
              <w:t>1,287,811</w:t>
            </w:r>
          </w:p>
        </w:tc>
      </w:tr>
      <w:tr w14:paraId="591C8261" w14:textId="77777777" w:rsidTr="00D9326D">
        <w:tblPrEx>
          <w:tblW w:w="9090" w:type="dxa"/>
          <w:tblLook w:val="04A0"/>
        </w:tblPrEx>
        <w:trPr>
          <w:trHeight w:val="290"/>
        </w:trPr>
        <w:tc>
          <w:tcPr>
            <w:tcW w:w="6009" w:type="dxa"/>
            <w:hideMark/>
          </w:tcPr>
          <w:p w:rsidR="006A346B" w:rsidRPr="004A7532" w:rsidP="00D07ED7" w14:paraId="7413E380" w14:textId="7399B079">
            <w:pPr>
              <w:rPr>
                <w:rFonts w:asciiTheme="minorHAnsi" w:hAnsiTheme="minorHAnsi" w:cstheme="minorHAnsi"/>
                <w:b w:val="0"/>
                <w:color w:val="000000"/>
                <w:sz w:val="22"/>
                <w:szCs w:val="22"/>
              </w:rPr>
            </w:pPr>
            <w:r>
              <w:rPr>
                <w:rFonts w:asciiTheme="minorHAnsi" w:hAnsiTheme="minorHAnsi" w:cstheme="minorHAnsi"/>
                <w:b w:val="0"/>
                <w:color w:val="000000"/>
                <w:sz w:val="22"/>
                <w:szCs w:val="22"/>
              </w:rPr>
              <w:t xml:space="preserve">Changes Due to Program Change and </w:t>
            </w:r>
            <w:r w:rsidRPr="004A7532" w:rsidR="00764FAF">
              <w:rPr>
                <w:rFonts w:asciiTheme="minorHAnsi" w:hAnsiTheme="minorHAnsi" w:cstheme="minorHAnsi"/>
                <w:b w:val="0"/>
                <w:color w:val="000000"/>
                <w:sz w:val="22"/>
                <w:szCs w:val="22"/>
              </w:rPr>
              <w:t xml:space="preserve">Change in </w:t>
            </w:r>
            <w:r w:rsidRPr="004A7532" w:rsidR="009B7BFD">
              <w:rPr>
                <w:rFonts w:asciiTheme="minorHAnsi" w:hAnsiTheme="minorHAnsi" w:cstheme="minorHAnsi"/>
                <w:b w:val="0"/>
                <w:color w:val="000000"/>
                <w:sz w:val="22"/>
                <w:szCs w:val="22"/>
              </w:rPr>
              <w:t>Agency</w:t>
            </w:r>
            <w:r>
              <w:rPr>
                <w:rFonts w:asciiTheme="minorHAnsi" w:hAnsiTheme="minorHAnsi" w:cstheme="minorHAnsi"/>
                <w:b w:val="0"/>
                <w:color w:val="000000"/>
                <w:sz w:val="22"/>
                <w:szCs w:val="22"/>
              </w:rPr>
              <w:t xml:space="preserve"> Estimate</w:t>
            </w:r>
            <w:r w:rsidR="00072B04">
              <w:rPr>
                <w:rFonts w:asciiTheme="minorHAnsi" w:hAnsiTheme="minorHAnsi" w:cstheme="minorHAnsi"/>
                <w:b w:val="0"/>
                <w:color w:val="000000"/>
                <w:sz w:val="22"/>
                <w:szCs w:val="22"/>
              </w:rPr>
              <w:t>s</w:t>
            </w:r>
          </w:p>
        </w:tc>
        <w:tc>
          <w:tcPr>
            <w:tcW w:w="1656" w:type="dxa"/>
            <w:hideMark/>
          </w:tcPr>
          <w:p w:rsidR="006A346B" w:rsidRPr="00D07ED7" w:rsidP="00D07ED7" w14:paraId="3A0B9B37" w14:textId="0E092546">
            <w:pPr>
              <w:pStyle w:val="ListParagraph"/>
              <w:jc w:val="center"/>
              <w:rPr>
                <w:rFonts w:asciiTheme="minorHAnsi" w:hAnsiTheme="minorHAnsi" w:cstheme="minorHAnsi"/>
                <w:color w:val="000000"/>
                <w:sz w:val="22"/>
                <w:szCs w:val="22"/>
              </w:rPr>
            </w:pPr>
            <w:r>
              <w:rPr>
                <w:rFonts w:asciiTheme="minorHAnsi" w:hAnsiTheme="minorHAnsi" w:cstheme="minorHAnsi"/>
                <w:color w:val="000000"/>
                <w:sz w:val="22"/>
                <w:szCs w:val="22"/>
              </w:rPr>
              <w:t>(399,026)</w:t>
            </w:r>
          </w:p>
        </w:tc>
        <w:tc>
          <w:tcPr>
            <w:tcW w:w="1425" w:type="dxa"/>
            <w:hideMark/>
          </w:tcPr>
          <w:p w:rsidR="006A346B" w:rsidRPr="004A7532" w:rsidP="00C3532A" w14:paraId="6A4E4E3E" w14:textId="18D589C7">
            <w:pPr>
              <w:jc w:val="right"/>
              <w:rPr>
                <w:rFonts w:asciiTheme="minorHAnsi" w:hAnsiTheme="minorHAnsi" w:cstheme="minorHAnsi"/>
                <w:color w:val="000000"/>
                <w:sz w:val="22"/>
                <w:szCs w:val="22"/>
              </w:rPr>
            </w:pPr>
            <w:r>
              <w:rPr>
                <w:rFonts w:asciiTheme="minorHAnsi" w:hAnsiTheme="minorHAnsi" w:cstheme="minorHAnsi"/>
                <w:color w:val="000000"/>
                <w:sz w:val="22"/>
                <w:szCs w:val="22"/>
              </w:rPr>
              <w:t>181,325</w:t>
            </w:r>
          </w:p>
        </w:tc>
      </w:tr>
      <w:tr w14:paraId="42974A38" w14:textId="77777777" w:rsidTr="00D9326D">
        <w:tblPrEx>
          <w:tblW w:w="9090" w:type="dxa"/>
          <w:tblLook w:val="04A0"/>
        </w:tblPrEx>
        <w:trPr>
          <w:trHeight w:val="71"/>
        </w:trPr>
        <w:tc>
          <w:tcPr>
            <w:tcW w:w="6009" w:type="dxa"/>
          </w:tcPr>
          <w:p w:rsidR="00D9326D" w:rsidRPr="004A7532" w:rsidP="00D07ED7" w14:paraId="7B10D3B3" w14:textId="43EE193E">
            <w:pPr>
              <w:rPr>
                <w:rFonts w:asciiTheme="minorHAnsi" w:hAnsiTheme="minorHAnsi" w:cstheme="minorHAnsi"/>
                <w:b w:val="0"/>
                <w:color w:val="000000"/>
                <w:sz w:val="22"/>
                <w:szCs w:val="22"/>
              </w:rPr>
            </w:pPr>
            <w:r w:rsidRPr="004A7532">
              <w:rPr>
                <w:rFonts w:asciiTheme="minorHAnsi" w:hAnsiTheme="minorHAnsi" w:cstheme="minorHAnsi"/>
                <w:b w:val="0"/>
                <w:color w:val="000000"/>
                <w:sz w:val="22"/>
                <w:szCs w:val="22"/>
              </w:rPr>
              <w:t>Burden Requested</w:t>
            </w:r>
          </w:p>
        </w:tc>
        <w:tc>
          <w:tcPr>
            <w:tcW w:w="1656" w:type="dxa"/>
          </w:tcPr>
          <w:tbl>
            <w:tblPr>
              <w:tblW w:w="1440" w:type="dxa"/>
              <w:tblLook w:val="04A0"/>
            </w:tblPr>
            <w:tblGrid>
              <w:gridCol w:w="1440"/>
            </w:tblGrid>
            <w:tr w14:paraId="0342FB2C" w14:textId="77777777" w:rsidTr="004F405C">
              <w:tblPrEx>
                <w:tblW w:w="1440" w:type="dxa"/>
                <w:tblLook w:val="04A0"/>
              </w:tblPrEx>
              <w:trPr>
                <w:trHeight w:val="285"/>
              </w:trPr>
              <w:tc>
                <w:tcPr>
                  <w:tcW w:w="1440" w:type="dxa"/>
                  <w:tcBorders>
                    <w:top w:val="nil"/>
                    <w:left w:val="nil"/>
                    <w:bottom w:val="nil"/>
                    <w:right w:val="nil"/>
                  </w:tcBorders>
                  <w:shd w:val="clear" w:color="auto" w:fill="auto"/>
                  <w:noWrap/>
                  <w:vAlign w:val="bottom"/>
                  <w:hideMark/>
                </w:tcPr>
                <w:p w:rsidR="00D9326D" w:rsidRPr="004A7532" w:rsidP="00D9326D" w14:paraId="204B492D" w14:textId="57313026">
                  <w:pPr>
                    <w:jc w:val="right"/>
                    <w:rPr>
                      <w:rFonts w:asciiTheme="minorHAnsi" w:hAnsiTheme="minorHAnsi" w:cstheme="minorHAnsi"/>
                      <w:b/>
                      <w:color w:val="000000"/>
                      <w:sz w:val="22"/>
                      <w:szCs w:val="22"/>
                    </w:rPr>
                  </w:pPr>
                  <w:r>
                    <w:rPr>
                      <w:rFonts w:asciiTheme="minorHAnsi" w:hAnsiTheme="minorHAnsi" w:cstheme="minorHAnsi"/>
                      <w:b/>
                      <w:color w:val="000000"/>
                      <w:sz w:val="22"/>
                      <w:szCs w:val="22"/>
                    </w:rPr>
                    <w:t>11,459,756</w:t>
                  </w:r>
                </w:p>
              </w:tc>
            </w:tr>
          </w:tbl>
          <w:p w:rsidR="00D9326D" w:rsidRPr="004A7532" w:rsidP="00D9326D" w14:paraId="4F966DCA" w14:textId="77777777">
            <w:pPr>
              <w:jc w:val="right"/>
              <w:rPr>
                <w:rFonts w:asciiTheme="minorHAnsi" w:hAnsiTheme="minorHAnsi" w:cstheme="minorHAnsi"/>
                <w:color w:val="000000"/>
                <w:sz w:val="22"/>
                <w:szCs w:val="22"/>
              </w:rPr>
            </w:pPr>
          </w:p>
        </w:tc>
        <w:tc>
          <w:tcPr>
            <w:tcW w:w="1425" w:type="dxa"/>
          </w:tcPr>
          <w:p w:rsidR="00D9326D" w:rsidRPr="00D07ED7" w:rsidP="00D9326D" w14:paraId="58FED0A6" w14:textId="5961EB53">
            <w:pPr>
              <w:jc w:val="right"/>
              <w:rPr>
                <w:rFonts w:asciiTheme="minorHAnsi" w:hAnsiTheme="minorHAnsi" w:cstheme="minorHAnsi"/>
                <w:b/>
                <w:bCs/>
                <w:color w:val="000000"/>
                <w:sz w:val="22"/>
                <w:szCs w:val="22"/>
              </w:rPr>
            </w:pPr>
            <w:r w:rsidRPr="00D07ED7">
              <w:rPr>
                <w:rFonts w:asciiTheme="minorHAnsi" w:hAnsiTheme="minorHAnsi" w:cstheme="minorHAnsi"/>
                <w:b/>
                <w:bCs/>
                <w:color w:val="000000"/>
                <w:sz w:val="22"/>
                <w:szCs w:val="22"/>
              </w:rPr>
              <w:t>1,469,136</w:t>
            </w:r>
          </w:p>
        </w:tc>
      </w:tr>
    </w:tbl>
    <w:p w:rsidR="002F122A" w:rsidRPr="002F122A" w:rsidP="007D69EF" w14:paraId="6DD2AF9C" w14:textId="76123A90">
      <w:pPr>
        <w:pStyle w:val="ListParagraph"/>
        <w:keepNext/>
        <w:numPr>
          <w:ilvl w:val="0"/>
          <w:numId w:val="12"/>
        </w:numPr>
        <w:spacing w:before="360" w:after="120" w:line="269" w:lineRule="auto"/>
        <w:ind w:left="360"/>
        <w:rPr>
          <w:b/>
          <w:bCs/>
        </w:rPr>
      </w:pPr>
      <w:r w:rsidRPr="008101D9">
        <w:rPr>
          <w:b/>
          <w:bCs/>
        </w:rPr>
        <w:t>For collections of information whose results will be published, outline plans for tabulation and publication.</w:t>
      </w:r>
    </w:p>
    <w:p w:rsidR="002F122A" w14:paraId="3021F0A5" w14:textId="77777777">
      <w:r w:rsidRPr="008101D9">
        <w:t>The proposed information collection is not slated for publication.</w:t>
      </w:r>
    </w:p>
    <w:p w:rsidR="002F122A" w:rsidRPr="002F122A" w:rsidP="007D69EF" w14:paraId="7059B0CA" w14:textId="177CC507">
      <w:pPr>
        <w:pStyle w:val="ListParagraph"/>
        <w:keepNext/>
        <w:numPr>
          <w:ilvl w:val="0"/>
          <w:numId w:val="12"/>
        </w:numPr>
        <w:spacing w:before="360" w:after="120" w:line="269" w:lineRule="auto"/>
        <w:ind w:left="360"/>
        <w:rPr>
          <w:b/>
          <w:bCs/>
        </w:rPr>
      </w:pPr>
      <w:r w:rsidRPr="008101D9">
        <w:rPr>
          <w:b/>
          <w:bCs/>
        </w:rPr>
        <w:t>If seeking approval not to display the expiration date for OMB approval of the information collection, explain.</w:t>
      </w:r>
    </w:p>
    <w:p w:rsidR="002F122A" w14:paraId="2013543E" w14:textId="7197ED99">
      <w:r w:rsidRPr="008101D9">
        <w:t xml:space="preserve">Testing for alcohol (and drugs) as required by the Omnibus Transportation Employee Testing Act of 1991, is considered a long-term program.  </w:t>
      </w:r>
      <w:r w:rsidRPr="00CC0CE4">
        <w:t xml:space="preserve">There are </w:t>
      </w:r>
      <w:r w:rsidRPr="00CC0CE4" w:rsidR="006C0EC2">
        <w:t xml:space="preserve">currently </w:t>
      </w:r>
      <w:r w:rsidRPr="00CC0CE4">
        <w:t>no plans to modify the content of the information on the alcohol form or the method of cond</w:t>
      </w:r>
      <w:r w:rsidRPr="00CC0CE4" w:rsidR="006C0EC2">
        <w:t>ucting alcohol tests.</w:t>
      </w:r>
      <w:r w:rsidRPr="008101D9" w:rsidR="006C0EC2">
        <w:t xml:space="preserve">  With this</w:t>
      </w:r>
      <w:r w:rsidRPr="008101D9">
        <w:t xml:space="preserve"> in mind, the DOT considers this form one that will be used well into the future.  An expiration date could, in and of itself, create a problem in the field for the technicians (e.g. an employee might refuse to take a test because it appears that the form is outdated).</w:t>
      </w:r>
      <w:r w:rsidRPr="008101D9" w:rsidR="006915AC">
        <w:t xml:space="preserve">  Also</w:t>
      </w:r>
      <w:r w:rsidR="00B72253">
        <w:t>,</w:t>
      </w:r>
      <w:r w:rsidRPr="008101D9">
        <w:t xml:space="preserve"> in order to take advantage of the economy of scale, many printers of the form – including the Federal Government Printing Office – print this form in large quantities.  An expiration date may unnecessarily reduce the value of these forms, and place an undue burden on employers to have more reprinted solely because </w:t>
      </w:r>
      <w:r w:rsidRPr="008101D9" w:rsidR="00630993">
        <w:t>of the date.</w:t>
      </w:r>
    </w:p>
    <w:p w:rsidR="00FA1AB2" w14:paraId="6C82FADE" w14:textId="77DF1340"/>
    <w:p w:rsidR="00FA1AB2" w14:paraId="1C5B31F3" w14:textId="4D71F220">
      <w:r>
        <w:t xml:space="preserve">The current Management Information </w:t>
      </w:r>
      <w:r w:rsidR="007A24E0">
        <w:t xml:space="preserve">System (MIS) Data Collection Form has not changed since its inception.  However, and as noted above, as a result of the May 2023 rule </w:t>
      </w:r>
      <w:r w:rsidRPr="007A24E0" w:rsidR="007A24E0">
        <w:t>to include oral fluid testing as an additional methodology for drug testing</w:t>
      </w:r>
      <w:r w:rsidR="007A24E0">
        <w:t xml:space="preserve">, a new data collection section for oral fluid specimens will need to be added to the MIS Form which employers currently use to report their urine drug testing data annually.  </w:t>
      </w:r>
      <w:r w:rsidRPr="007A24E0" w:rsidR="007A24E0">
        <w:t xml:space="preserve">For those employers choosing to use oral fluid, in addition to urine testing, there will simply be a redistribution of the total number of tests split between the drug testing methodologies the employer uses. Thus, for the employers who choose to use both methodologies, </w:t>
      </w:r>
      <w:r w:rsidR="007A24E0">
        <w:t>there is not expected to be an increase in the burden hours associated with completing the form.  Similar to the current form, DOT expects the new form to be used within the DOT Operating Administrations and their regulated industries well into the future.  The DOT Operating Administrations would not want any employer to be out of compliance if they used an MIS Form with the incorrect expiration date.</w:t>
      </w:r>
    </w:p>
    <w:p w:rsidR="002F122A" w:rsidRPr="00C3532A" w:rsidP="007D69EF" w14:paraId="6240BCC5" w14:textId="3C5FE2F0">
      <w:pPr>
        <w:pStyle w:val="ListParagraph"/>
        <w:keepNext/>
        <w:numPr>
          <w:ilvl w:val="0"/>
          <w:numId w:val="12"/>
        </w:numPr>
        <w:spacing w:before="360" w:after="120" w:line="269" w:lineRule="auto"/>
        <w:ind w:left="360"/>
        <w:rPr>
          <w:b/>
          <w:bCs/>
        </w:rPr>
      </w:pPr>
      <w:r w:rsidRPr="008101D9">
        <w:rPr>
          <w:b/>
          <w:bCs/>
        </w:rPr>
        <w:t xml:space="preserve">Explain each exception to the certification statement identified in item 19 “Certification for Paperwork Reduction Act Submissions,” of OMB form 83-l. </w:t>
      </w:r>
    </w:p>
    <w:p w:rsidR="00C229C4" w:rsidP="009A485E" w14:paraId="1CF0D8BB" w14:textId="574A44DC">
      <w:r w:rsidRPr="008101D9">
        <w:t>Not applicable</w:t>
      </w:r>
    </w:p>
    <w:sectPr w:rsidSect="00A77255">
      <w:headerReference w:type="even" r:id="rId12"/>
      <w:headerReference w:type="default" r:id="rId13"/>
      <w:footerReference w:type="default" r:id="rId14"/>
      <w:headerReference w:type="first" r:id="rId15"/>
      <w:pgSz w:w="12240" w:h="15840"/>
      <w:pgMar w:top="1440" w:right="1397" w:bottom="720" w:left="1392"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05C" w14:paraId="678AB11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05C" w14:paraId="25622B8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05C" w14:paraId="676FA68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05C" w14:paraId="3E8F012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C6FE5" w14:paraId="7D02654D" w14:textId="77777777">
      <w:r>
        <w:separator/>
      </w:r>
    </w:p>
  </w:footnote>
  <w:footnote w:type="continuationSeparator" w:id="1">
    <w:p w:rsidR="00DC6FE5" w14:paraId="5E593A2E" w14:textId="77777777">
      <w:r>
        <w:continuationSeparator/>
      </w:r>
    </w:p>
  </w:footnote>
  <w:footnote w:id="2">
    <w:p w:rsidR="004F405C" w14:paraId="1A159DC6" w14:textId="64CAF140">
      <w:pPr>
        <w:pStyle w:val="FootnoteText"/>
      </w:pPr>
      <w:r w:rsidRPr="008101D9">
        <w:rPr>
          <w:rStyle w:val="FootnoteReference"/>
        </w:rPr>
        <w:footnoteRef/>
      </w:r>
      <w:r w:rsidRPr="008101D9">
        <w:t xml:space="preserve"> For purposes of following the requirements of 49 CFR Part 40, “</w:t>
      </w:r>
      <w:r w:rsidRPr="008101D9">
        <w:rPr>
          <w:u w:val="single"/>
        </w:rPr>
        <w:t>DOT, The Department, DOT Agency</w:t>
      </w:r>
      <w:r w:rsidRPr="008101D9">
        <w:t xml:space="preserve">” is defined, at 40.3, to include the United States Coast Guard.  The USCG has a memorandum of understanding [see appendix </w:t>
      </w:r>
      <w:r w:rsidR="006E1CAE">
        <w:t>A</w:t>
      </w:r>
      <w:r w:rsidRPr="008101D9">
        <w:t>] in which it follows 49 CFR Part 40 regulations.</w:t>
      </w:r>
    </w:p>
  </w:footnote>
  <w:footnote w:id="3">
    <w:p w:rsidR="001176F8" w14:paraId="33CC149F" w14:textId="77BDB844">
      <w:pPr>
        <w:pStyle w:val="FootnoteText"/>
      </w:pPr>
      <w:r>
        <w:rPr>
          <w:rStyle w:val="FootnoteReference"/>
        </w:rPr>
        <w:footnoteRef/>
      </w:r>
      <w:r>
        <w:t xml:space="preserve"> A copy of the proposed changes to the MIS Form is provided in Appendix </w:t>
      </w:r>
      <w:r w:rsidR="00C542A2">
        <w:t>C</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05C" w14:paraId="6CEEBE1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05C" w:rsidRPr="00F24E53" w:rsidP="00F24E53" w14:paraId="3FB73E5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05C" w14:paraId="494B27C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05C" w14:paraId="68CAC66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05C" w14:paraId="39380807"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05C" w14:paraId="499651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3496D"/>
    <w:multiLevelType w:val="hybridMultilevel"/>
    <w:tmpl w:val="1D104A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145226"/>
    <w:multiLevelType w:val="hybridMultilevel"/>
    <w:tmpl w:val="B28064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AF1AF3"/>
    <w:multiLevelType w:val="hybridMultilevel"/>
    <w:tmpl w:val="0C86ED3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5CF5710"/>
    <w:multiLevelType w:val="hybridMultilevel"/>
    <w:tmpl w:val="A06CC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1E3675"/>
    <w:multiLevelType w:val="hybridMultilevel"/>
    <w:tmpl w:val="E7343E0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7F39DB"/>
    <w:multiLevelType w:val="multilevel"/>
    <w:tmpl w:val="BE58DDBC"/>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1DE75928"/>
    <w:multiLevelType w:val="hybridMultilevel"/>
    <w:tmpl w:val="2842B85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3376FB"/>
    <w:multiLevelType w:val="hybridMultilevel"/>
    <w:tmpl w:val="B5EE09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CB537C"/>
    <w:multiLevelType w:val="hybridMultilevel"/>
    <w:tmpl w:val="BE58DDBC"/>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3967576A"/>
    <w:multiLevelType w:val="hybridMultilevel"/>
    <w:tmpl w:val="CB9A5342"/>
    <w:lvl w:ilvl="0">
      <w:start w:val="1"/>
      <w:numFmt w:val="upp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45144267"/>
    <w:multiLevelType w:val="hybridMultilevel"/>
    <w:tmpl w:val="99668BD2"/>
    <w:lvl w:ilvl="0">
      <w:start w:val="2105"/>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6C6451A"/>
    <w:multiLevelType w:val="hybridMultilevel"/>
    <w:tmpl w:val="DA7089FA"/>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9715DAC"/>
    <w:multiLevelType w:val="hybridMultilevel"/>
    <w:tmpl w:val="D8B074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6E870B8F"/>
    <w:multiLevelType w:val="hybridMultilevel"/>
    <w:tmpl w:val="2ADA38D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78825802">
    <w:abstractNumId w:val="8"/>
  </w:num>
  <w:num w:numId="2" w16cid:durableId="1695113039">
    <w:abstractNumId w:val="2"/>
  </w:num>
  <w:num w:numId="3" w16cid:durableId="462039262">
    <w:abstractNumId w:val="11"/>
  </w:num>
  <w:num w:numId="4" w16cid:durableId="741295378">
    <w:abstractNumId w:val="5"/>
  </w:num>
  <w:num w:numId="5" w16cid:durableId="508451144">
    <w:abstractNumId w:val="9"/>
  </w:num>
  <w:num w:numId="6" w16cid:durableId="2143307691">
    <w:abstractNumId w:val="13"/>
  </w:num>
  <w:num w:numId="7" w16cid:durableId="1248152130">
    <w:abstractNumId w:val="4"/>
  </w:num>
  <w:num w:numId="8" w16cid:durableId="2126583292">
    <w:abstractNumId w:val="0"/>
  </w:num>
  <w:num w:numId="9" w16cid:durableId="1262224372">
    <w:abstractNumId w:val="1"/>
  </w:num>
  <w:num w:numId="10" w16cid:durableId="577129689">
    <w:abstractNumId w:val="6"/>
  </w:num>
  <w:num w:numId="11" w16cid:durableId="1791896035">
    <w:abstractNumId w:val="3"/>
  </w:num>
  <w:num w:numId="12" w16cid:durableId="1286044004">
    <w:abstractNumId w:val="7"/>
  </w:num>
  <w:num w:numId="13" w16cid:durableId="1895238825">
    <w:abstractNumId w:val="12"/>
  </w:num>
  <w:num w:numId="14" w16cid:durableId="9823947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C6"/>
    <w:rsid w:val="000029D3"/>
    <w:rsid w:val="0000310D"/>
    <w:rsid w:val="00004D3A"/>
    <w:rsid w:val="0000598D"/>
    <w:rsid w:val="0002297F"/>
    <w:rsid w:val="00032411"/>
    <w:rsid w:val="00042068"/>
    <w:rsid w:val="00044BCE"/>
    <w:rsid w:val="00051DC5"/>
    <w:rsid w:val="00055D24"/>
    <w:rsid w:val="00062250"/>
    <w:rsid w:val="00065121"/>
    <w:rsid w:val="00066E62"/>
    <w:rsid w:val="00072B04"/>
    <w:rsid w:val="00077A7F"/>
    <w:rsid w:val="00080411"/>
    <w:rsid w:val="0008262A"/>
    <w:rsid w:val="00085518"/>
    <w:rsid w:val="000900B0"/>
    <w:rsid w:val="00090FCA"/>
    <w:rsid w:val="0009237F"/>
    <w:rsid w:val="000938B2"/>
    <w:rsid w:val="00094D7D"/>
    <w:rsid w:val="00095541"/>
    <w:rsid w:val="000A1FF8"/>
    <w:rsid w:val="000B1AC6"/>
    <w:rsid w:val="000B2194"/>
    <w:rsid w:val="000B37AC"/>
    <w:rsid w:val="000B5CD2"/>
    <w:rsid w:val="000B79BC"/>
    <w:rsid w:val="000C0EC3"/>
    <w:rsid w:val="000C1C83"/>
    <w:rsid w:val="000C32F8"/>
    <w:rsid w:val="000C3F35"/>
    <w:rsid w:val="000D0640"/>
    <w:rsid w:val="000D5955"/>
    <w:rsid w:val="000F2FF0"/>
    <w:rsid w:val="000F36A9"/>
    <w:rsid w:val="0010134C"/>
    <w:rsid w:val="001106AE"/>
    <w:rsid w:val="001165B7"/>
    <w:rsid w:val="001176F8"/>
    <w:rsid w:val="001177BE"/>
    <w:rsid w:val="00120C25"/>
    <w:rsid w:val="00130B9D"/>
    <w:rsid w:val="00140952"/>
    <w:rsid w:val="00141BA4"/>
    <w:rsid w:val="00141DA2"/>
    <w:rsid w:val="001425E0"/>
    <w:rsid w:val="0014644A"/>
    <w:rsid w:val="00147424"/>
    <w:rsid w:val="00151A42"/>
    <w:rsid w:val="0015335E"/>
    <w:rsid w:val="0015469E"/>
    <w:rsid w:val="001642B0"/>
    <w:rsid w:val="001669A3"/>
    <w:rsid w:val="0016759C"/>
    <w:rsid w:val="00170171"/>
    <w:rsid w:val="001718AD"/>
    <w:rsid w:val="0017485E"/>
    <w:rsid w:val="00174C90"/>
    <w:rsid w:val="0018015A"/>
    <w:rsid w:val="00181724"/>
    <w:rsid w:val="00181A50"/>
    <w:rsid w:val="001847E6"/>
    <w:rsid w:val="001861FD"/>
    <w:rsid w:val="001910BF"/>
    <w:rsid w:val="00195718"/>
    <w:rsid w:val="001A3FF2"/>
    <w:rsid w:val="001A6A29"/>
    <w:rsid w:val="001A6C62"/>
    <w:rsid w:val="001A7DC6"/>
    <w:rsid w:val="001B4D21"/>
    <w:rsid w:val="001C0190"/>
    <w:rsid w:val="001C0C7D"/>
    <w:rsid w:val="001C1B01"/>
    <w:rsid w:val="001C26E1"/>
    <w:rsid w:val="001C2803"/>
    <w:rsid w:val="001C46A2"/>
    <w:rsid w:val="001C6605"/>
    <w:rsid w:val="001E3543"/>
    <w:rsid w:val="001E3A83"/>
    <w:rsid w:val="001E5A5A"/>
    <w:rsid w:val="001E6602"/>
    <w:rsid w:val="001E710D"/>
    <w:rsid w:val="001F25D5"/>
    <w:rsid w:val="001F501A"/>
    <w:rsid w:val="0020386B"/>
    <w:rsid w:val="0020773F"/>
    <w:rsid w:val="002118F0"/>
    <w:rsid w:val="00211BA4"/>
    <w:rsid w:val="00211E4E"/>
    <w:rsid w:val="0021268A"/>
    <w:rsid w:val="00214001"/>
    <w:rsid w:val="00217A6E"/>
    <w:rsid w:val="002210C4"/>
    <w:rsid w:val="00222673"/>
    <w:rsid w:val="0022267A"/>
    <w:rsid w:val="00223345"/>
    <w:rsid w:val="00230390"/>
    <w:rsid w:val="002305B4"/>
    <w:rsid w:val="002372D8"/>
    <w:rsid w:val="00237942"/>
    <w:rsid w:val="00242C85"/>
    <w:rsid w:val="00246006"/>
    <w:rsid w:val="0025460D"/>
    <w:rsid w:val="00257A8C"/>
    <w:rsid w:val="00263DD0"/>
    <w:rsid w:val="0026423A"/>
    <w:rsid w:val="00264C5B"/>
    <w:rsid w:val="00264E9E"/>
    <w:rsid w:val="00270368"/>
    <w:rsid w:val="002712A6"/>
    <w:rsid w:val="00274D7A"/>
    <w:rsid w:val="002802D8"/>
    <w:rsid w:val="0028096D"/>
    <w:rsid w:val="00281C18"/>
    <w:rsid w:val="00294B16"/>
    <w:rsid w:val="002950FA"/>
    <w:rsid w:val="00296828"/>
    <w:rsid w:val="002A2714"/>
    <w:rsid w:val="002B0E97"/>
    <w:rsid w:val="002B2050"/>
    <w:rsid w:val="002B2814"/>
    <w:rsid w:val="002B7C21"/>
    <w:rsid w:val="002D0AF7"/>
    <w:rsid w:val="002D5CD7"/>
    <w:rsid w:val="002D72D5"/>
    <w:rsid w:val="002E0479"/>
    <w:rsid w:val="002F122A"/>
    <w:rsid w:val="002F1B21"/>
    <w:rsid w:val="002F3E66"/>
    <w:rsid w:val="002F7821"/>
    <w:rsid w:val="002F7BAF"/>
    <w:rsid w:val="003025FB"/>
    <w:rsid w:val="003036B5"/>
    <w:rsid w:val="00304422"/>
    <w:rsid w:val="0030592D"/>
    <w:rsid w:val="00306AAA"/>
    <w:rsid w:val="00307892"/>
    <w:rsid w:val="00307DDC"/>
    <w:rsid w:val="00310EB7"/>
    <w:rsid w:val="003113B2"/>
    <w:rsid w:val="00312D6F"/>
    <w:rsid w:val="00316FD1"/>
    <w:rsid w:val="003172C1"/>
    <w:rsid w:val="00317455"/>
    <w:rsid w:val="00320F39"/>
    <w:rsid w:val="003214F9"/>
    <w:rsid w:val="00326690"/>
    <w:rsid w:val="00326B8D"/>
    <w:rsid w:val="00327A20"/>
    <w:rsid w:val="00327C45"/>
    <w:rsid w:val="003321E7"/>
    <w:rsid w:val="003326E4"/>
    <w:rsid w:val="00333AAD"/>
    <w:rsid w:val="00337625"/>
    <w:rsid w:val="00342171"/>
    <w:rsid w:val="003466B2"/>
    <w:rsid w:val="003564CC"/>
    <w:rsid w:val="00360243"/>
    <w:rsid w:val="00360249"/>
    <w:rsid w:val="0036032B"/>
    <w:rsid w:val="00360B5F"/>
    <w:rsid w:val="00362ABC"/>
    <w:rsid w:val="00363FA4"/>
    <w:rsid w:val="00373023"/>
    <w:rsid w:val="00374EAE"/>
    <w:rsid w:val="00375663"/>
    <w:rsid w:val="00376994"/>
    <w:rsid w:val="00380BD3"/>
    <w:rsid w:val="00381789"/>
    <w:rsid w:val="0038285D"/>
    <w:rsid w:val="00382DC4"/>
    <w:rsid w:val="0038314C"/>
    <w:rsid w:val="00383BC6"/>
    <w:rsid w:val="003876EF"/>
    <w:rsid w:val="00392852"/>
    <w:rsid w:val="003965AD"/>
    <w:rsid w:val="00396F71"/>
    <w:rsid w:val="003A2600"/>
    <w:rsid w:val="003A2756"/>
    <w:rsid w:val="003A44C8"/>
    <w:rsid w:val="003A5DD5"/>
    <w:rsid w:val="003A7A28"/>
    <w:rsid w:val="003B107A"/>
    <w:rsid w:val="003B18AF"/>
    <w:rsid w:val="003C090A"/>
    <w:rsid w:val="003C667A"/>
    <w:rsid w:val="003D195D"/>
    <w:rsid w:val="003D2F31"/>
    <w:rsid w:val="003D47D9"/>
    <w:rsid w:val="003E00E4"/>
    <w:rsid w:val="003E69C6"/>
    <w:rsid w:val="003F4488"/>
    <w:rsid w:val="003F4D5C"/>
    <w:rsid w:val="003F5529"/>
    <w:rsid w:val="00400677"/>
    <w:rsid w:val="0040514E"/>
    <w:rsid w:val="00405961"/>
    <w:rsid w:val="00412BD2"/>
    <w:rsid w:val="00414ABC"/>
    <w:rsid w:val="00415026"/>
    <w:rsid w:val="004162A8"/>
    <w:rsid w:val="00416314"/>
    <w:rsid w:val="004166E1"/>
    <w:rsid w:val="004216D9"/>
    <w:rsid w:val="00422102"/>
    <w:rsid w:val="004227BF"/>
    <w:rsid w:val="00422E2F"/>
    <w:rsid w:val="0042402E"/>
    <w:rsid w:val="00431E05"/>
    <w:rsid w:val="00432589"/>
    <w:rsid w:val="00435766"/>
    <w:rsid w:val="004362CC"/>
    <w:rsid w:val="00441AE8"/>
    <w:rsid w:val="00445055"/>
    <w:rsid w:val="00445933"/>
    <w:rsid w:val="00445AD7"/>
    <w:rsid w:val="00455BBD"/>
    <w:rsid w:val="00460C0C"/>
    <w:rsid w:val="004649E1"/>
    <w:rsid w:val="00467CDB"/>
    <w:rsid w:val="00470F62"/>
    <w:rsid w:val="004713DC"/>
    <w:rsid w:val="00472DA4"/>
    <w:rsid w:val="00476627"/>
    <w:rsid w:val="00476DBA"/>
    <w:rsid w:val="0048680E"/>
    <w:rsid w:val="0049318C"/>
    <w:rsid w:val="00494191"/>
    <w:rsid w:val="00495050"/>
    <w:rsid w:val="004A10D6"/>
    <w:rsid w:val="004A20E3"/>
    <w:rsid w:val="004A54AB"/>
    <w:rsid w:val="004A7532"/>
    <w:rsid w:val="004B1F42"/>
    <w:rsid w:val="004B3593"/>
    <w:rsid w:val="004B4BF0"/>
    <w:rsid w:val="004B4D2C"/>
    <w:rsid w:val="004C40E8"/>
    <w:rsid w:val="004E7CC7"/>
    <w:rsid w:val="004F037D"/>
    <w:rsid w:val="004F29AF"/>
    <w:rsid w:val="004F3CA4"/>
    <w:rsid w:val="004F3D18"/>
    <w:rsid w:val="004F405C"/>
    <w:rsid w:val="004F4C49"/>
    <w:rsid w:val="00502A58"/>
    <w:rsid w:val="00502D83"/>
    <w:rsid w:val="00503BCA"/>
    <w:rsid w:val="005059D0"/>
    <w:rsid w:val="00505C7A"/>
    <w:rsid w:val="00512098"/>
    <w:rsid w:val="00513D05"/>
    <w:rsid w:val="005157F1"/>
    <w:rsid w:val="00516054"/>
    <w:rsid w:val="005161AB"/>
    <w:rsid w:val="005234A2"/>
    <w:rsid w:val="00524401"/>
    <w:rsid w:val="005246B9"/>
    <w:rsid w:val="00525277"/>
    <w:rsid w:val="00530CCF"/>
    <w:rsid w:val="00531901"/>
    <w:rsid w:val="005329BE"/>
    <w:rsid w:val="00533240"/>
    <w:rsid w:val="00534073"/>
    <w:rsid w:val="0053719B"/>
    <w:rsid w:val="00540FCF"/>
    <w:rsid w:val="00552D79"/>
    <w:rsid w:val="005539C7"/>
    <w:rsid w:val="00554609"/>
    <w:rsid w:val="005547CE"/>
    <w:rsid w:val="0056291E"/>
    <w:rsid w:val="0056558C"/>
    <w:rsid w:val="00565DBA"/>
    <w:rsid w:val="00571E72"/>
    <w:rsid w:val="00580A05"/>
    <w:rsid w:val="00586817"/>
    <w:rsid w:val="005907E8"/>
    <w:rsid w:val="00595B0A"/>
    <w:rsid w:val="005A063B"/>
    <w:rsid w:val="005A1D15"/>
    <w:rsid w:val="005A4E95"/>
    <w:rsid w:val="005A6A0D"/>
    <w:rsid w:val="005B552D"/>
    <w:rsid w:val="005B64F7"/>
    <w:rsid w:val="005C1712"/>
    <w:rsid w:val="005C33CE"/>
    <w:rsid w:val="005C56CB"/>
    <w:rsid w:val="005C5B93"/>
    <w:rsid w:val="005C72A8"/>
    <w:rsid w:val="005D1FDE"/>
    <w:rsid w:val="005D4237"/>
    <w:rsid w:val="005D50BD"/>
    <w:rsid w:val="005D7118"/>
    <w:rsid w:val="005E2E8D"/>
    <w:rsid w:val="005E2F3F"/>
    <w:rsid w:val="005E33B1"/>
    <w:rsid w:val="005E41ED"/>
    <w:rsid w:val="005E5BCA"/>
    <w:rsid w:val="005E6410"/>
    <w:rsid w:val="005F10AA"/>
    <w:rsid w:val="005F5E47"/>
    <w:rsid w:val="005F6DA9"/>
    <w:rsid w:val="005F7ECD"/>
    <w:rsid w:val="00603C82"/>
    <w:rsid w:val="0060755E"/>
    <w:rsid w:val="0061087F"/>
    <w:rsid w:val="00611105"/>
    <w:rsid w:val="006120E6"/>
    <w:rsid w:val="006121E2"/>
    <w:rsid w:val="00613198"/>
    <w:rsid w:val="00616224"/>
    <w:rsid w:val="006210E5"/>
    <w:rsid w:val="00622F19"/>
    <w:rsid w:val="00624FA2"/>
    <w:rsid w:val="006268ED"/>
    <w:rsid w:val="00626B0E"/>
    <w:rsid w:val="00626EED"/>
    <w:rsid w:val="006275C5"/>
    <w:rsid w:val="006305A4"/>
    <w:rsid w:val="00630993"/>
    <w:rsid w:val="00633913"/>
    <w:rsid w:val="00634142"/>
    <w:rsid w:val="00637A5C"/>
    <w:rsid w:val="00644938"/>
    <w:rsid w:val="006468ED"/>
    <w:rsid w:val="006601D8"/>
    <w:rsid w:val="00660F69"/>
    <w:rsid w:val="00661AC3"/>
    <w:rsid w:val="00665106"/>
    <w:rsid w:val="00666392"/>
    <w:rsid w:val="0066765A"/>
    <w:rsid w:val="006679C5"/>
    <w:rsid w:val="00671158"/>
    <w:rsid w:val="00672751"/>
    <w:rsid w:val="006777A2"/>
    <w:rsid w:val="006915AC"/>
    <w:rsid w:val="00694746"/>
    <w:rsid w:val="006A346B"/>
    <w:rsid w:val="006B1146"/>
    <w:rsid w:val="006B4842"/>
    <w:rsid w:val="006B72D2"/>
    <w:rsid w:val="006C0EC2"/>
    <w:rsid w:val="006C58FD"/>
    <w:rsid w:val="006C754F"/>
    <w:rsid w:val="006D26AC"/>
    <w:rsid w:val="006D538B"/>
    <w:rsid w:val="006E1806"/>
    <w:rsid w:val="006E1CAE"/>
    <w:rsid w:val="006E3CCB"/>
    <w:rsid w:val="006E6220"/>
    <w:rsid w:val="006E7054"/>
    <w:rsid w:val="006F796F"/>
    <w:rsid w:val="007022BA"/>
    <w:rsid w:val="0070465E"/>
    <w:rsid w:val="00705338"/>
    <w:rsid w:val="0071612C"/>
    <w:rsid w:val="0071691F"/>
    <w:rsid w:val="00716E65"/>
    <w:rsid w:val="00720755"/>
    <w:rsid w:val="0072576D"/>
    <w:rsid w:val="00725F3A"/>
    <w:rsid w:val="00732C62"/>
    <w:rsid w:val="0073793D"/>
    <w:rsid w:val="00744544"/>
    <w:rsid w:val="00744E37"/>
    <w:rsid w:val="00747957"/>
    <w:rsid w:val="00750CB2"/>
    <w:rsid w:val="007528FB"/>
    <w:rsid w:val="0075585A"/>
    <w:rsid w:val="007573D6"/>
    <w:rsid w:val="007573F4"/>
    <w:rsid w:val="00761172"/>
    <w:rsid w:val="00764FAF"/>
    <w:rsid w:val="00771CB6"/>
    <w:rsid w:val="00773CF7"/>
    <w:rsid w:val="00777658"/>
    <w:rsid w:val="00782737"/>
    <w:rsid w:val="0079292B"/>
    <w:rsid w:val="00792D56"/>
    <w:rsid w:val="00793F12"/>
    <w:rsid w:val="007A24E0"/>
    <w:rsid w:val="007A2973"/>
    <w:rsid w:val="007A46BD"/>
    <w:rsid w:val="007A504D"/>
    <w:rsid w:val="007A7649"/>
    <w:rsid w:val="007B1A07"/>
    <w:rsid w:val="007B217E"/>
    <w:rsid w:val="007B484E"/>
    <w:rsid w:val="007B5A9E"/>
    <w:rsid w:val="007C0790"/>
    <w:rsid w:val="007C16A5"/>
    <w:rsid w:val="007C2134"/>
    <w:rsid w:val="007C7594"/>
    <w:rsid w:val="007D3311"/>
    <w:rsid w:val="007D33A3"/>
    <w:rsid w:val="007D3ACC"/>
    <w:rsid w:val="007D59C9"/>
    <w:rsid w:val="007D6423"/>
    <w:rsid w:val="007D69EF"/>
    <w:rsid w:val="007E05E0"/>
    <w:rsid w:val="007E12C2"/>
    <w:rsid w:val="007E1B3F"/>
    <w:rsid w:val="007F1324"/>
    <w:rsid w:val="007F1882"/>
    <w:rsid w:val="007F406B"/>
    <w:rsid w:val="007F6F11"/>
    <w:rsid w:val="007F7583"/>
    <w:rsid w:val="00800F49"/>
    <w:rsid w:val="008025BE"/>
    <w:rsid w:val="00802B07"/>
    <w:rsid w:val="0080705E"/>
    <w:rsid w:val="00807357"/>
    <w:rsid w:val="008101D9"/>
    <w:rsid w:val="00812214"/>
    <w:rsid w:val="008153C1"/>
    <w:rsid w:val="00820E07"/>
    <w:rsid w:val="00821F00"/>
    <w:rsid w:val="00823048"/>
    <w:rsid w:val="00830452"/>
    <w:rsid w:val="008325F4"/>
    <w:rsid w:val="00836904"/>
    <w:rsid w:val="008376FE"/>
    <w:rsid w:val="00842A22"/>
    <w:rsid w:val="008525A6"/>
    <w:rsid w:val="0085294C"/>
    <w:rsid w:val="00860D76"/>
    <w:rsid w:val="00862CCF"/>
    <w:rsid w:val="00866FE9"/>
    <w:rsid w:val="008674DD"/>
    <w:rsid w:val="00867FEE"/>
    <w:rsid w:val="008712DA"/>
    <w:rsid w:val="00871972"/>
    <w:rsid w:val="00872847"/>
    <w:rsid w:val="008A4F8F"/>
    <w:rsid w:val="008A5363"/>
    <w:rsid w:val="008B0A7F"/>
    <w:rsid w:val="008B2068"/>
    <w:rsid w:val="008B357E"/>
    <w:rsid w:val="008B4C91"/>
    <w:rsid w:val="008B70F9"/>
    <w:rsid w:val="008C1D29"/>
    <w:rsid w:val="008C28F3"/>
    <w:rsid w:val="008C3685"/>
    <w:rsid w:val="008D0E3D"/>
    <w:rsid w:val="008D10F8"/>
    <w:rsid w:val="008D4FD0"/>
    <w:rsid w:val="008E04C0"/>
    <w:rsid w:val="008E1ABE"/>
    <w:rsid w:val="008E2F49"/>
    <w:rsid w:val="008E42DE"/>
    <w:rsid w:val="008F0007"/>
    <w:rsid w:val="009077A2"/>
    <w:rsid w:val="00915410"/>
    <w:rsid w:val="00917444"/>
    <w:rsid w:val="0092089C"/>
    <w:rsid w:val="00920A52"/>
    <w:rsid w:val="00922328"/>
    <w:rsid w:val="00923F32"/>
    <w:rsid w:val="00924423"/>
    <w:rsid w:val="00925CD1"/>
    <w:rsid w:val="009276A2"/>
    <w:rsid w:val="00931F9D"/>
    <w:rsid w:val="00935E09"/>
    <w:rsid w:val="00940305"/>
    <w:rsid w:val="00942B88"/>
    <w:rsid w:val="00943D1F"/>
    <w:rsid w:val="00944D0F"/>
    <w:rsid w:val="00945B38"/>
    <w:rsid w:val="00946E24"/>
    <w:rsid w:val="009478FE"/>
    <w:rsid w:val="00947C50"/>
    <w:rsid w:val="00950A24"/>
    <w:rsid w:val="00953E43"/>
    <w:rsid w:val="00964437"/>
    <w:rsid w:val="00965B60"/>
    <w:rsid w:val="0096638D"/>
    <w:rsid w:val="009714E9"/>
    <w:rsid w:val="00972A0A"/>
    <w:rsid w:val="0097381D"/>
    <w:rsid w:val="009745FF"/>
    <w:rsid w:val="009807C0"/>
    <w:rsid w:val="00981C03"/>
    <w:rsid w:val="00982C48"/>
    <w:rsid w:val="009868FE"/>
    <w:rsid w:val="00994E2C"/>
    <w:rsid w:val="009973FE"/>
    <w:rsid w:val="009A0FB6"/>
    <w:rsid w:val="009A1BFF"/>
    <w:rsid w:val="009A485E"/>
    <w:rsid w:val="009A584B"/>
    <w:rsid w:val="009B2151"/>
    <w:rsid w:val="009B383E"/>
    <w:rsid w:val="009B6F8C"/>
    <w:rsid w:val="009B7BFD"/>
    <w:rsid w:val="009C1CB2"/>
    <w:rsid w:val="009C3522"/>
    <w:rsid w:val="009C360D"/>
    <w:rsid w:val="009D6E06"/>
    <w:rsid w:val="009D7FEF"/>
    <w:rsid w:val="009F24BD"/>
    <w:rsid w:val="009F3FB3"/>
    <w:rsid w:val="009F50BB"/>
    <w:rsid w:val="009F690F"/>
    <w:rsid w:val="00A05F40"/>
    <w:rsid w:val="00A15779"/>
    <w:rsid w:val="00A179C9"/>
    <w:rsid w:val="00A23E96"/>
    <w:rsid w:val="00A264BB"/>
    <w:rsid w:val="00A26BE8"/>
    <w:rsid w:val="00A27497"/>
    <w:rsid w:val="00A36A31"/>
    <w:rsid w:val="00A42650"/>
    <w:rsid w:val="00A46CA1"/>
    <w:rsid w:val="00A54C36"/>
    <w:rsid w:val="00A63748"/>
    <w:rsid w:val="00A63B2B"/>
    <w:rsid w:val="00A644B3"/>
    <w:rsid w:val="00A72EF7"/>
    <w:rsid w:val="00A731E4"/>
    <w:rsid w:val="00A73EE8"/>
    <w:rsid w:val="00A77255"/>
    <w:rsid w:val="00A922D7"/>
    <w:rsid w:val="00A932F7"/>
    <w:rsid w:val="00A947A4"/>
    <w:rsid w:val="00A975B8"/>
    <w:rsid w:val="00A97B6F"/>
    <w:rsid w:val="00AA3A2B"/>
    <w:rsid w:val="00AA3B2E"/>
    <w:rsid w:val="00AA3E77"/>
    <w:rsid w:val="00AA4EB3"/>
    <w:rsid w:val="00AA770E"/>
    <w:rsid w:val="00AB0143"/>
    <w:rsid w:val="00AB04EE"/>
    <w:rsid w:val="00AB215B"/>
    <w:rsid w:val="00AB27A1"/>
    <w:rsid w:val="00AB47B6"/>
    <w:rsid w:val="00AB58A6"/>
    <w:rsid w:val="00AB6445"/>
    <w:rsid w:val="00AB7611"/>
    <w:rsid w:val="00AC0CF4"/>
    <w:rsid w:val="00AC39B3"/>
    <w:rsid w:val="00AC3A39"/>
    <w:rsid w:val="00AC40F2"/>
    <w:rsid w:val="00AC5BCC"/>
    <w:rsid w:val="00AC745E"/>
    <w:rsid w:val="00AD128C"/>
    <w:rsid w:val="00AE6B37"/>
    <w:rsid w:val="00AF17FD"/>
    <w:rsid w:val="00AF39E0"/>
    <w:rsid w:val="00AF4AE2"/>
    <w:rsid w:val="00AF69DA"/>
    <w:rsid w:val="00B00544"/>
    <w:rsid w:val="00B01ADA"/>
    <w:rsid w:val="00B07AE0"/>
    <w:rsid w:val="00B11B02"/>
    <w:rsid w:val="00B12A8A"/>
    <w:rsid w:val="00B13691"/>
    <w:rsid w:val="00B167A7"/>
    <w:rsid w:val="00B17991"/>
    <w:rsid w:val="00B20BEE"/>
    <w:rsid w:val="00B223EE"/>
    <w:rsid w:val="00B239D7"/>
    <w:rsid w:val="00B23E66"/>
    <w:rsid w:val="00B24576"/>
    <w:rsid w:val="00B25F62"/>
    <w:rsid w:val="00B313E5"/>
    <w:rsid w:val="00B34662"/>
    <w:rsid w:val="00B439E9"/>
    <w:rsid w:val="00B43BCF"/>
    <w:rsid w:val="00B46022"/>
    <w:rsid w:val="00B5279C"/>
    <w:rsid w:val="00B52B12"/>
    <w:rsid w:val="00B5359A"/>
    <w:rsid w:val="00B53ED3"/>
    <w:rsid w:val="00B545BF"/>
    <w:rsid w:val="00B5561A"/>
    <w:rsid w:val="00B61936"/>
    <w:rsid w:val="00B62BB9"/>
    <w:rsid w:val="00B63FFE"/>
    <w:rsid w:val="00B6747F"/>
    <w:rsid w:val="00B70931"/>
    <w:rsid w:val="00B70F53"/>
    <w:rsid w:val="00B72253"/>
    <w:rsid w:val="00B83D81"/>
    <w:rsid w:val="00B85299"/>
    <w:rsid w:val="00B903A4"/>
    <w:rsid w:val="00B93050"/>
    <w:rsid w:val="00B96518"/>
    <w:rsid w:val="00BA2F14"/>
    <w:rsid w:val="00BA4D27"/>
    <w:rsid w:val="00BA6B5A"/>
    <w:rsid w:val="00BB1991"/>
    <w:rsid w:val="00BB2A60"/>
    <w:rsid w:val="00BB2AD2"/>
    <w:rsid w:val="00BB6B2F"/>
    <w:rsid w:val="00BC12A1"/>
    <w:rsid w:val="00BC1BB8"/>
    <w:rsid w:val="00BC6F1C"/>
    <w:rsid w:val="00BD04BF"/>
    <w:rsid w:val="00BD274E"/>
    <w:rsid w:val="00BD6624"/>
    <w:rsid w:val="00BE0F5E"/>
    <w:rsid w:val="00BE2A63"/>
    <w:rsid w:val="00BE56AB"/>
    <w:rsid w:val="00BF2055"/>
    <w:rsid w:val="00BF5F96"/>
    <w:rsid w:val="00BF79B3"/>
    <w:rsid w:val="00BF7E47"/>
    <w:rsid w:val="00C146CF"/>
    <w:rsid w:val="00C148FB"/>
    <w:rsid w:val="00C156C6"/>
    <w:rsid w:val="00C15BFC"/>
    <w:rsid w:val="00C164D6"/>
    <w:rsid w:val="00C2031E"/>
    <w:rsid w:val="00C21C3F"/>
    <w:rsid w:val="00C229C4"/>
    <w:rsid w:val="00C254BC"/>
    <w:rsid w:val="00C33F39"/>
    <w:rsid w:val="00C3532A"/>
    <w:rsid w:val="00C367E6"/>
    <w:rsid w:val="00C441D6"/>
    <w:rsid w:val="00C446F8"/>
    <w:rsid w:val="00C454B5"/>
    <w:rsid w:val="00C4586D"/>
    <w:rsid w:val="00C45F48"/>
    <w:rsid w:val="00C4628A"/>
    <w:rsid w:val="00C479AF"/>
    <w:rsid w:val="00C502F9"/>
    <w:rsid w:val="00C542A2"/>
    <w:rsid w:val="00C6142F"/>
    <w:rsid w:val="00C6498A"/>
    <w:rsid w:val="00C74AF5"/>
    <w:rsid w:val="00C74F25"/>
    <w:rsid w:val="00C76CD6"/>
    <w:rsid w:val="00C77714"/>
    <w:rsid w:val="00C7790A"/>
    <w:rsid w:val="00C81167"/>
    <w:rsid w:val="00C8142D"/>
    <w:rsid w:val="00C8172D"/>
    <w:rsid w:val="00C87C35"/>
    <w:rsid w:val="00C910E5"/>
    <w:rsid w:val="00C9506C"/>
    <w:rsid w:val="00CA16E0"/>
    <w:rsid w:val="00CB7216"/>
    <w:rsid w:val="00CC0CE4"/>
    <w:rsid w:val="00CC39BA"/>
    <w:rsid w:val="00CC3A19"/>
    <w:rsid w:val="00CC707B"/>
    <w:rsid w:val="00CD178A"/>
    <w:rsid w:val="00CD2C3A"/>
    <w:rsid w:val="00CD43DB"/>
    <w:rsid w:val="00CD68AF"/>
    <w:rsid w:val="00CE38D3"/>
    <w:rsid w:val="00CE3A63"/>
    <w:rsid w:val="00CE5515"/>
    <w:rsid w:val="00CF587A"/>
    <w:rsid w:val="00CF6E5A"/>
    <w:rsid w:val="00CF7476"/>
    <w:rsid w:val="00D00A59"/>
    <w:rsid w:val="00D03AEF"/>
    <w:rsid w:val="00D07ED7"/>
    <w:rsid w:val="00D10CB5"/>
    <w:rsid w:val="00D11567"/>
    <w:rsid w:val="00D122A8"/>
    <w:rsid w:val="00D12CEA"/>
    <w:rsid w:val="00D17E78"/>
    <w:rsid w:val="00D23174"/>
    <w:rsid w:val="00D23AB5"/>
    <w:rsid w:val="00D24B4C"/>
    <w:rsid w:val="00D26421"/>
    <w:rsid w:val="00D31158"/>
    <w:rsid w:val="00D31383"/>
    <w:rsid w:val="00D32617"/>
    <w:rsid w:val="00D34B81"/>
    <w:rsid w:val="00D34FD9"/>
    <w:rsid w:val="00D45560"/>
    <w:rsid w:val="00D50090"/>
    <w:rsid w:val="00D503D3"/>
    <w:rsid w:val="00D51E94"/>
    <w:rsid w:val="00D54E2C"/>
    <w:rsid w:val="00D56A87"/>
    <w:rsid w:val="00D56C24"/>
    <w:rsid w:val="00D66AC0"/>
    <w:rsid w:val="00D673AB"/>
    <w:rsid w:val="00D70C80"/>
    <w:rsid w:val="00D71CB9"/>
    <w:rsid w:val="00D72445"/>
    <w:rsid w:val="00D759F2"/>
    <w:rsid w:val="00D7668D"/>
    <w:rsid w:val="00D8424D"/>
    <w:rsid w:val="00D84E0A"/>
    <w:rsid w:val="00D86FB2"/>
    <w:rsid w:val="00D9326D"/>
    <w:rsid w:val="00D93A4C"/>
    <w:rsid w:val="00D97222"/>
    <w:rsid w:val="00D9743A"/>
    <w:rsid w:val="00DA15A4"/>
    <w:rsid w:val="00DA2D26"/>
    <w:rsid w:val="00DC2323"/>
    <w:rsid w:val="00DC4544"/>
    <w:rsid w:val="00DC4869"/>
    <w:rsid w:val="00DC6FE5"/>
    <w:rsid w:val="00DD3F48"/>
    <w:rsid w:val="00DD4B21"/>
    <w:rsid w:val="00DD509F"/>
    <w:rsid w:val="00DD6089"/>
    <w:rsid w:val="00DD691E"/>
    <w:rsid w:val="00DD705C"/>
    <w:rsid w:val="00DE3B28"/>
    <w:rsid w:val="00DE3E6A"/>
    <w:rsid w:val="00DE4776"/>
    <w:rsid w:val="00DE6B0D"/>
    <w:rsid w:val="00DF00E9"/>
    <w:rsid w:val="00DF1180"/>
    <w:rsid w:val="00DF11CE"/>
    <w:rsid w:val="00DF334C"/>
    <w:rsid w:val="00DF6F2E"/>
    <w:rsid w:val="00E03DC8"/>
    <w:rsid w:val="00E07975"/>
    <w:rsid w:val="00E07C23"/>
    <w:rsid w:val="00E10C03"/>
    <w:rsid w:val="00E12313"/>
    <w:rsid w:val="00E12AEA"/>
    <w:rsid w:val="00E12DEB"/>
    <w:rsid w:val="00E14432"/>
    <w:rsid w:val="00E14DF1"/>
    <w:rsid w:val="00E156D6"/>
    <w:rsid w:val="00E15F97"/>
    <w:rsid w:val="00E160C8"/>
    <w:rsid w:val="00E16923"/>
    <w:rsid w:val="00E25F40"/>
    <w:rsid w:val="00E26D5F"/>
    <w:rsid w:val="00E32F54"/>
    <w:rsid w:val="00E4095C"/>
    <w:rsid w:val="00E43394"/>
    <w:rsid w:val="00E43F23"/>
    <w:rsid w:val="00E44661"/>
    <w:rsid w:val="00E44EF0"/>
    <w:rsid w:val="00E46758"/>
    <w:rsid w:val="00E4705B"/>
    <w:rsid w:val="00E522A8"/>
    <w:rsid w:val="00E57B4D"/>
    <w:rsid w:val="00E57C78"/>
    <w:rsid w:val="00E62771"/>
    <w:rsid w:val="00E6394F"/>
    <w:rsid w:val="00E66161"/>
    <w:rsid w:val="00E70C75"/>
    <w:rsid w:val="00E73AFC"/>
    <w:rsid w:val="00E757A5"/>
    <w:rsid w:val="00E75BAD"/>
    <w:rsid w:val="00E76F21"/>
    <w:rsid w:val="00E7725A"/>
    <w:rsid w:val="00E80F7D"/>
    <w:rsid w:val="00E82975"/>
    <w:rsid w:val="00E83AA9"/>
    <w:rsid w:val="00E83C2A"/>
    <w:rsid w:val="00E86FA7"/>
    <w:rsid w:val="00E91283"/>
    <w:rsid w:val="00E92412"/>
    <w:rsid w:val="00E943F4"/>
    <w:rsid w:val="00E9510B"/>
    <w:rsid w:val="00EA23E6"/>
    <w:rsid w:val="00EA4ADE"/>
    <w:rsid w:val="00EA57A4"/>
    <w:rsid w:val="00EB0FAD"/>
    <w:rsid w:val="00EB20F3"/>
    <w:rsid w:val="00EB292F"/>
    <w:rsid w:val="00EC66B1"/>
    <w:rsid w:val="00ED0DCC"/>
    <w:rsid w:val="00ED5A3D"/>
    <w:rsid w:val="00ED7D66"/>
    <w:rsid w:val="00EE131C"/>
    <w:rsid w:val="00EE2F0F"/>
    <w:rsid w:val="00EE69C4"/>
    <w:rsid w:val="00EF183C"/>
    <w:rsid w:val="00EF24E2"/>
    <w:rsid w:val="00EF595C"/>
    <w:rsid w:val="00EF6C91"/>
    <w:rsid w:val="00F05FED"/>
    <w:rsid w:val="00F10572"/>
    <w:rsid w:val="00F1214B"/>
    <w:rsid w:val="00F126DE"/>
    <w:rsid w:val="00F13C6D"/>
    <w:rsid w:val="00F171F9"/>
    <w:rsid w:val="00F177B0"/>
    <w:rsid w:val="00F21784"/>
    <w:rsid w:val="00F232BD"/>
    <w:rsid w:val="00F24E53"/>
    <w:rsid w:val="00F257B8"/>
    <w:rsid w:val="00F27108"/>
    <w:rsid w:val="00F479D7"/>
    <w:rsid w:val="00F549C7"/>
    <w:rsid w:val="00F54C9C"/>
    <w:rsid w:val="00F63C19"/>
    <w:rsid w:val="00F704F9"/>
    <w:rsid w:val="00F70C4B"/>
    <w:rsid w:val="00F7241F"/>
    <w:rsid w:val="00F75D27"/>
    <w:rsid w:val="00F81531"/>
    <w:rsid w:val="00F82E74"/>
    <w:rsid w:val="00F83C7D"/>
    <w:rsid w:val="00F84107"/>
    <w:rsid w:val="00F862F3"/>
    <w:rsid w:val="00F8734B"/>
    <w:rsid w:val="00F8778C"/>
    <w:rsid w:val="00F966CC"/>
    <w:rsid w:val="00F97836"/>
    <w:rsid w:val="00FA1AB2"/>
    <w:rsid w:val="00FA201B"/>
    <w:rsid w:val="00FA2B75"/>
    <w:rsid w:val="00FA3220"/>
    <w:rsid w:val="00FA437C"/>
    <w:rsid w:val="00FA612D"/>
    <w:rsid w:val="00FA65C3"/>
    <w:rsid w:val="00FB57A0"/>
    <w:rsid w:val="00FC0207"/>
    <w:rsid w:val="00FD01C9"/>
    <w:rsid w:val="00FD6447"/>
    <w:rsid w:val="00FF1B64"/>
    <w:rsid w:val="00FF4C5E"/>
    <w:rsid w:val="00FF54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CC807F"/>
  <w15:chartTrackingRefBased/>
  <w15:docId w15:val="{BED96037-6ADB-4F08-9128-5D90BCE48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sz w:val="28"/>
      <w:szCs w:val="28"/>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i/>
      <w:iCs/>
      <w:sz w:val="32"/>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urier New" w:hAnsi="Courier New"/>
      <w:szCs w:val="20"/>
    </w:rPr>
  </w:style>
  <w:style w:type="paragraph" w:styleId="BodyText2">
    <w:name w:val="Body Text 2"/>
    <w:basedOn w:val="Normal"/>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jc w:val="center"/>
    </w:pPr>
    <w:rPr>
      <w:b/>
      <w:bCs/>
      <w:sz w:val="30"/>
      <w:szCs w:val="30"/>
    </w:rPr>
  </w:style>
  <w:style w:type="paragraph" w:styleId="BalloonText">
    <w:name w:val="Balloon Text"/>
    <w:basedOn w:val="Normal"/>
    <w:semiHidden/>
    <w:rsid w:val="001847E6"/>
    <w:rPr>
      <w:rFonts w:ascii="Tahoma" w:hAnsi="Tahoma" w:cs="Tahoma"/>
      <w:sz w:val="16"/>
      <w:szCs w:val="16"/>
    </w:rPr>
  </w:style>
  <w:style w:type="table" w:styleId="TableGrid">
    <w:name w:val="Table Grid"/>
    <w:basedOn w:val="TableNormal"/>
    <w:rsid w:val="00BA4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229C4"/>
    <w:pPr>
      <w:tabs>
        <w:tab w:val="center" w:pos="4320"/>
        <w:tab w:val="right" w:pos="8640"/>
      </w:tabs>
    </w:pPr>
  </w:style>
  <w:style w:type="paragraph" w:styleId="FootnoteText">
    <w:name w:val="footnote text"/>
    <w:basedOn w:val="Normal"/>
    <w:link w:val="FootnoteTextChar"/>
    <w:uiPriority w:val="99"/>
    <w:rsid w:val="00281C18"/>
    <w:rPr>
      <w:sz w:val="20"/>
      <w:szCs w:val="20"/>
    </w:rPr>
  </w:style>
  <w:style w:type="character" w:customStyle="1" w:styleId="FootnoteTextChar">
    <w:name w:val="Footnote Text Char"/>
    <w:basedOn w:val="DefaultParagraphFont"/>
    <w:link w:val="FootnoteText"/>
    <w:uiPriority w:val="99"/>
    <w:rsid w:val="00281C18"/>
  </w:style>
  <w:style w:type="character" w:styleId="FootnoteReference">
    <w:name w:val="footnote reference"/>
    <w:uiPriority w:val="99"/>
    <w:rsid w:val="00281C18"/>
    <w:rPr>
      <w:vertAlign w:val="superscript"/>
    </w:rPr>
  </w:style>
  <w:style w:type="character" w:styleId="Hyperlink">
    <w:name w:val="Hyperlink"/>
    <w:uiPriority w:val="99"/>
    <w:unhideWhenUsed/>
    <w:rsid w:val="00BA2F14"/>
    <w:rPr>
      <w:color w:val="0000FF"/>
      <w:u w:val="single"/>
    </w:rPr>
  </w:style>
  <w:style w:type="paragraph" w:customStyle="1" w:styleId="Default">
    <w:name w:val="Default"/>
    <w:basedOn w:val="Normal"/>
    <w:rsid w:val="00BA2F14"/>
    <w:pPr>
      <w:autoSpaceDE w:val="0"/>
      <w:autoSpaceDN w:val="0"/>
    </w:pPr>
    <w:rPr>
      <w:rFonts w:eastAsia="Calibri"/>
      <w:color w:val="000000"/>
    </w:rPr>
  </w:style>
  <w:style w:type="character" w:styleId="FollowedHyperlink">
    <w:name w:val="FollowedHyperlink"/>
    <w:rsid w:val="00BA2F14"/>
    <w:rPr>
      <w:color w:val="800080"/>
      <w:u w:val="single"/>
    </w:rPr>
  </w:style>
  <w:style w:type="paragraph" w:styleId="ListParagraph">
    <w:name w:val="List Paragraph"/>
    <w:basedOn w:val="Normal"/>
    <w:uiPriority w:val="34"/>
    <w:qFormat/>
    <w:rsid w:val="00F549C7"/>
    <w:pPr>
      <w:ind w:left="720"/>
    </w:pPr>
  </w:style>
  <w:style w:type="character" w:styleId="CommentReference">
    <w:name w:val="annotation reference"/>
    <w:rsid w:val="008D10F8"/>
    <w:rPr>
      <w:sz w:val="16"/>
      <w:szCs w:val="16"/>
    </w:rPr>
  </w:style>
  <w:style w:type="paragraph" w:styleId="CommentText">
    <w:name w:val="annotation text"/>
    <w:basedOn w:val="Normal"/>
    <w:link w:val="CommentTextChar"/>
    <w:rsid w:val="008D10F8"/>
    <w:rPr>
      <w:sz w:val="20"/>
      <w:szCs w:val="20"/>
    </w:rPr>
  </w:style>
  <w:style w:type="character" w:customStyle="1" w:styleId="CommentTextChar">
    <w:name w:val="Comment Text Char"/>
    <w:basedOn w:val="DefaultParagraphFont"/>
    <w:link w:val="CommentText"/>
    <w:rsid w:val="008D10F8"/>
  </w:style>
  <w:style w:type="paragraph" w:styleId="CommentSubject">
    <w:name w:val="annotation subject"/>
    <w:basedOn w:val="CommentText"/>
    <w:next w:val="CommentText"/>
    <w:link w:val="CommentSubjectChar"/>
    <w:rsid w:val="008D10F8"/>
    <w:rPr>
      <w:b/>
      <w:bCs/>
    </w:rPr>
  </w:style>
  <w:style w:type="character" w:customStyle="1" w:styleId="CommentSubjectChar">
    <w:name w:val="Comment Subject Char"/>
    <w:link w:val="CommentSubject"/>
    <w:rsid w:val="008D10F8"/>
    <w:rPr>
      <w:b/>
      <w:bCs/>
    </w:rPr>
  </w:style>
  <w:style w:type="table" w:styleId="GridTable4Accent1">
    <w:name w:val="Grid Table 4 Accent 1"/>
    <w:basedOn w:val="TableNormal"/>
    <w:uiPriority w:val="49"/>
    <w:rsid w:val="00C3532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C3532A"/>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Light">
    <w:name w:val="Grid Table Light"/>
    <w:basedOn w:val="TableNormal"/>
    <w:uiPriority w:val="40"/>
    <w:rsid w:val="006E180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6E180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4Accent5">
    <w:name w:val="List Table 4 Accent 5"/>
    <w:basedOn w:val="TableNormal"/>
    <w:uiPriority w:val="49"/>
    <w:rsid w:val="009B7BF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4.xml" /><Relationship Id="rId15" Type="http://schemas.openxmlformats.org/officeDocument/2006/relationships/header" Target="header6.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1B992-CFC1-4171-A2A8-FBF4BFE8E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4985</Words>
  <Characters>28415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Department of Transportation</vt:lpstr>
    </vt:vector>
  </TitlesOfParts>
  <Company>DOT</Company>
  <LinksUpToDate>false</LinksUpToDate>
  <CharactersWithSpaces>33334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dc:title>
  <dc:creator>jswart</dc:creator>
  <cp:lastModifiedBy>Webb, Kimberly (OST)</cp:lastModifiedBy>
  <cp:revision>2</cp:revision>
  <cp:lastPrinted>2023-01-09T15:11:00Z</cp:lastPrinted>
  <dcterms:created xsi:type="dcterms:W3CDTF">2023-10-02T15:49:00Z</dcterms:created>
  <dcterms:modified xsi:type="dcterms:W3CDTF">2023-10-02T15:49:00Z</dcterms:modified>
</cp:coreProperties>
</file>