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60116" w:rsidP="00924B0D" w14:paraId="27E671F9" w14:textId="77777777">
      <w:pPr>
        <w:jc w:val="center"/>
        <w:rPr>
          <w:b/>
          <w:bCs/>
          <w:sz w:val="24"/>
          <w:szCs w:val="24"/>
        </w:rPr>
      </w:pPr>
      <w:r>
        <w:rPr>
          <w:b/>
          <w:bCs/>
          <w:sz w:val="24"/>
          <w:szCs w:val="24"/>
        </w:rPr>
        <w:t>Department of Transportation</w:t>
      </w:r>
    </w:p>
    <w:p w:rsidR="00260116" w:rsidP="00260116" w14:paraId="3AA34EB5" w14:textId="6BF65508">
      <w:pPr>
        <w:jc w:val="center"/>
        <w:rPr>
          <w:b/>
          <w:bCs/>
          <w:sz w:val="24"/>
          <w:szCs w:val="24"/>
        </w:rPr>
      </w:pPr>
      <w:r>
        <w:rPr>
          <w:b/>
          <w:bCs/>
          <w:sz w:val="24"/>
          <w:szCs w:val="24"/>
        </w:rPr>
        <w:t>Federal Highway Administration</w:t>
      </w:r>
    </w:p>
    <w:p w:rsidR="00260116" w:rsidP="00924B0D" w14:paraId="6429154E" w14:textId="77777777">
      <w:pPr>
        <w:jc w:val="center"/>
        <w:rPr>
          <w:b/>
          <w:bCs/>
          <w:sz w:val="24"/>
          <w:szCs w:val="24"/>
        </w:rPr>
      </w:pPr>
    </w:p>
    <w:p w:rsidR="0059757F" w:rsidRPr="00260116" w:rsidP="00924B0D" w14:paraId="67E04334" w14:textId="7C1E59C0">
      <w:pPr>
        <w:jc w:val="center"/>
        <w:rPr>
          <w:b/>
          <w:bCs/>
          <w:caps/>
          <w:sz w:val="24"/>
          <w:szCs w:val="24"/>
        </w:rPr>
      </w:pPr>
      <w:r w:rsidRPr="00260116">
        <w:rPr>
          <w:b/>
          <w:bCs/>
          <w:caps/>
          <w:sz w:val="24"/>
          <w:szCs w:val="24"/>
        </w:rPr>
        <w:t>Information Collection Supporting Statement</w:t>
      </w:r>
    </w:p>
    <w:p w:rsidR="00CD1C60" w:rsidRPr="00260116" w:rsidP="00924B0D" w14:paraId="217F0D57" w14:textId="77777777">
      <w:pPr>
        <w:jc w:val="center"/>
        <w:rPr>
          <w:caps/>
          <w:sz w:val="24"/>
          <w:szCs w:val="24"/>
        </w:rPr>
      </w:pPr>
    </w:p>
    <w:p w:rsidR="0059757F" w:rsidRPr="00260116" w:rsidP="00924B0D" w14:paraId="222F8837" w14:textId="77777777">
      <w:pPr>
        <w:contextualSpacing/>
        <w:jc w:val="center"/>
        <w:rPr>
          <w:b/>
          <w:caps/>
          <w:sz w:val="24"/>
          <w:szCs w:val="24"/>
        </w:rPr>
      </w:pPr>
      <w:r w:rsidRPr="00260116">
        <w:rPr>
          <w:b/>
          <w:caps/>
          <w:sz w:val="24"/>
          <w:szCs w:val="24"/>
        </w:rPr>
        <w:t>State Right-of-Way Operations Manuals</w:t>
      </w:r>
      <w:r w:rsidRPr="00260116" w:rsidR="00BD36A1">
        <w:rPr>
          <w:b/>
          <w:caps/>
          <w:sz w:val="24"/>
          <w:szCs w:val="24"/>
        </w:rPr>
        <w:t xml:space="preserve"> </w:t>
      </w:r>
    </w:p>
    <w:p w:rsidR="00260116" w:rsidRPr="00260116" w:rsidP="00924B0D" w14:paraId="6B3A5892" w14:textId="77777777">
      <w:pPr>
        <w:jc w:val="center"/>
        <w:rPr>
          <w:b/>
          <w:bCs/>
          <w:caps/>
          <w:sz w:val="24"/>
          <w:szCs w:val="24"/>
        </w:rPr>
      </w:pPr>
      <w:r w:rsidRPr="00260116">
        <w:rPr>
          <w:b/>
          <w:bCs/>
          <w:caps/>
          <w:sz w:val="24"/>
          <w:szCs w:val="24"/>
        </w:rPr>
        <w:t>OMB Control No. 2125-0586</w:t>
      </w:r>
    </w:p>
    <w:p w:rsidR="0059757F" w14:paraId="2AC1C04A" w14:textId="77777777">
      <w:pPr>
        <w:spacing w:line="480" w:lineRule="atLeast"/>
        <w:jc w:val="center"/>
        <w:rPr>
          <w:sz w:val="24"/>
          <w:szCs w:val="24"/>
        </w:rPr>
      </w:pPr>
    </w:p>
    <w:p w:rsidR="0059757F" w:rsidRPr="00C62E78" w:rsidP="00C62E78" w14:paraId="65FAB18C" w14:textId="77777777">
      <w:pPr>
        <w:numPr>
          <w:ilvl w:val="0"/>
          <w:numId w:val="1"/>
        </w:numPr>
        <w:tabs>
          <w:tab w:val="clear" w:pos="720"/>
        </w:tabs>
        <w:spacing w:line="360" w:lineRule="auto"/>
        <w:ind w:left="360"/>
        <w:rPr>
          <w:b/>
          <w:sz w:val="24"/>
          <w:szCs w:val="24"/>
        </w:rPr>
      </w:pPr>
      <w:r w:rsidRPr="00C62E78">
        <w:rPr>
          <w:b/>
          <w:sz w:val="24"/>
          <w:szCs w:val="24"/>
          <w:u w:val="single"/>
        </w:rPr>
        <w:t>Circumstances that make collection of information necessary</w:t>
      </w:r>
      <w:r w:rsidRPr="00C62E78">
        <w:rPr>
          <w:b/>
          <w:sz w:val="24"/>
          <w:szCs w:val="24"/>
        </w:rPr>
        <w:t>:</w:t>
      </w:r>
    </w:p>
    <w:p w:rsidR="0059757F" w:rsidRPr="00C62E78" w:rsidP="00C62E78" w14:paraId="5D7A3075" w14:textId="425B2FC1">
      <w:pPr>
        <w:pStyle w:val="BodyText"/>
        <w:spacing w:line="360" w:lineRule="auto"/>
        <w:ind w:left="360"/>
      </w:pPr>
      <w:r w:rsidRPr="00C62E78">
        <w:t xml:space="preserve">It is the responsibility of each State Department of Transportation (State) to acquire, manage and dispose of real property in compliance with the legal requirements of State and Federal laws and regulations. Part of providing assurance of compliance is to describe in a right-of-way procedural (operations) manual the organization, </w:t>
      </w:r>
      <w:r w:rsidRPr="00C62E78">
        <w:t>policies</w:t>
      </w:r>
      <w:r w:rsidRPr="00C62E78">
        <w:t xml:space="preserve"> and procedures of the State to such an extent that these guide State employees, local acquiring agencies, and contractors who acquire and manage real property that is used for a federally funded transportation project.</w:t>
      </w:r>
      <w:r w:rsidR="00825A0F">
        <w:t xml:space="preserve">  </w:t>
      </w:r>
      <w:r w:rsidRPr="00C62E78">
        <w:t xml:space="preserve">Procedural manuals assure the Federal Highway Administration (FHWA) that the requirements of </w:t>
      </w:r>
      <w:r w:rsidR="003565DB">
        <w:t xml:space="preserve">Federal law, </w:t>
      </w:r>
      <w:r w:rsidRPr="00C62E78">
        <w:t xml:space="preserve">the Uniform Relocation Assistance and Real Property Acquisition Policies Act (Uniform Act) </w:t>
      </w:r>
      <w:r w:rsidR="00825A0F">
        <w:t xml:space="preserve">(implementing regulation 49 CFR 24) </w:t>
      </w:r>
      <w:r w:rsidRPr="00C62E78">
        <w:t>will be met</w:t>
      </w:r>
      <w:r w:rsidR="00825A0F">
        <w:t>; as well as Federal laws under Title 23 USC (implementing regulation 23 CFR 710) will be met</w:t>
      </w:r>
      <w:r w:rsidRPr="00C62E78">
        <w:t>. The State responsibility to prepare and maintain an up-to-date right-of-way procedural manual is set out in 23 CFR 710.201(c).</w:t>
      </w:r>
      <w:r w:rsidR="00CD1C60">
        <w:t xml:space="preserve">  </w:t>
      </w:r>
      <w:r w:rsidRPr="00BD36A1" w:rsidR="00BD36A1">
        <w:t xml:space="preserve">In addition to the </w:t>
      </w:r>
      <w:r w:rsidR="00BD36A1">
        <w:t>annual</w:t>
      </w:r>
      <w:r w:rsidRPr="00BD36A1" w:rsidR="00BD36A1">
        <w:t xml:space="preserve"> updates, lengthy</w:t>
      </w:r>
      <w:r w:rsidR="00122DDE">
        <w:t>, in-depth</w:t>
      </w:r>
      <w:r w:rsidRPr="00BD36A1" w:rsidR="00BD36A1">
        <w:t xml:space="preserve"> updates of each manual </w:t>
      </w:r>
      <w:r w:rsidR="00BD36A1">
        <w:t xml:space="preserve">will be required due to </w:t>
      </w:r>
      <w:r w:rsidRPr="00BD36A1" w:rsidR="00BD36A1">
        <w:t xml:space="preserve">the amending of 23 CFR 710 and 49 CFR 24 regulations as prompted by the enactment of the Moving Ahead for Progress in the 21st Century Act (MAP-21).  </w:t>
      </w:r>
      <w:r w:rsidRPr="00C62E78">
        <w:t xml:space="preserve">The regulation allows States flexibility in determining how to meet the manual requirement. This flexibility allows States to prepare manuals in the format of their choosing, to the level of detail necessitated by State complexities. Each State decides how it will provide service to individuals and businesses affected by Federal or </w:t>
      </w:r>
      <w:r w:rsidRPr="00C62E78">
        <w:t>federally-assisted</w:t>
      </w:r>
      <w:r w:rsidRPr="00C62E78">
        <w:t xml:space="preserve"> projects, while at the same time reducing the burden of government regulation. Copies of other State procedural manuals are provided electronically as examples, when requested.</w:t>
      </w:r>
      <w:r w:rsidR="009700FB">
        <w:t xml:space="preserve"> This collection is in line with DOT’s strategic goal of organizational excellence.</w:t>
      </w:r>
    </w:p>
    <w:p w:rsidR="00C62E78" w:rsidRPr="00C62E78" w:rsidP="00C62E78" w14:paraId="33A1E839" w14:textId="77777777">
      <w:pPr>
        <w:pStyle w:val="BodyText"/>
        <w:spacing w:line="360" w:lineRule="auto"/>
        <w:ind w:left="360"/>
      </w:pPr>
    </w:p>
    <w:p w:rsidR="0059757F" w:rsidRPr="00C62E78" w:rsidP="00C62E78" w14:paraId="6556A5E0" w14:textId="77777777">
      <w:pPr>
        <w:numPr>
          <w:ilvl w:val="0"/>
          <w:numId w:val="1"/>
        </w:numPr>
        <w:tabs>
          <w:tab w:val="clear" w:pos="720"/>
        </w:tabs>
        <w:spacing w:line="360" w:lineRule="auto"/>
        <w:ind w:left="360"/>
        <w:rPr>
          <w:b/>
          <w:sz w:val="24"/>
          <w:szCs w:val="24"/>
        </w:rPr>
      </w:pPr>
      <w:r w:rsidRPr="00C62E78">
        <w:rPr>
          <w:b/>
          <w:sz w:val="24"/>
          <w:szCs w:val="24"/>
          <w:u w:val="single"/>
        </w:rPr>
        <w:t>How, by whom, and for what purpose is the information used</w:t>
      </w:r>
      <w:r w:rsidRPr="00C62E78">
        <w:rPr>
          <w:b/>
          <w:sz w:val="24"/>
          <w:szCs w:val="24"/>
        </w:rPr>
        <w:t>:</w:t>
      </w:r>
    </w:p>
    <w:p w:rsidR="0059757F" w:rsidP="00C62E78" w14:paraId="4826740B" w14:textId="77777777">
      <w:pPr>
        <w:spacing w:line="360" w:lineRule="auto"/>
        <w:ind w:left="360"/>
        <w:rPr>
          <w:sz w:val="24"/>
          <w:szCs w:val="24"/>
        </w:rPr>
      </w:pPr>
      <w:r w:rsidRPr="00C62E78">
        <w:rPr>
          <w:sz w:val="24"/>
          <w:szCs w:val="24"/>
        </w:rPr>
        <w:t>States are required to maintain updated manuals that reflect changes in Federal laws and regulations for programs and projects administered under Title 23 U.S.C. The</w:t>
      </w:r>
      <w:r w:rsidR="006E3B14">
        <w:rPr>
          <w:sz w:val="24"/>
          <w:szCs w:val="24"/>
        </w:rPr>
        <w:t xml:space="preserve"> manual </w:t>
      </w:r>
      <w:r w:rsidRPr="00C62E78">
        <w:rPr>
          <w:sz w:val="24"/>
          <w:szCs w:val="24"/>
        </w:rPr>
        <w:t>detail</w:t>
      </w:r>
      <w:r w:rsidR="006E3B14">
        <w:rPr>
          <w:sz w:val="24"/>
          <w:szCs w:val="24"/>
        </w:rPr>
        <w:t>s</w:t>
      </w:r>
      <w:r w:rsidRPr="00C62E78">
        <w:rPr>
          <w:sz w:val="24"/>
          <w:szCs w:val="24"/>
        </w:rPr>
        <w:t xml:space="preserve"> how the State plans to perform real estate acquisition, relocation, and property management activities, as well as maintain the integrity of the right-of-way for highway and related transportation systems.  </w:t>
      </w:r>
      <w:r w:rsidR="006E3B14">
        <w:rPr>
          <w:sz w:val="24"/>
          <w:szCs w:val="24"/>
        </w:rPr>
        <w:t xml:space="preserve">Numerous regulatory changes will result from the update of </w:t>
      </w:r>
      <w:r w:rsidR="00BC231A">
        <w:rPr>
          <w:sz w:val="24"/>
          <w:szCs w:val="24"/>
        </w:rPr>
        <w:t>49</w:t>
      </w:r>
      <w:r w:rsidR="006E3B14">
        <w:rPr>
          <w:sz w:val="24"/>
          <w:szCs w:val="24"/>
        </w:rPr>
        <w:t xml:space="preserve"> CFR </w:t>
      </w:r>
      <w:r w:rsidR="00BC231A">
        <w:rPr>
          <w:sz w:val="24"/>
          <w:szCs w:val="24"/>
        </w:rPr>
        <w:t>24</w:t>
      </w:r>
      <w:r w:rsidR="00122DDE">
        <w:rPr>
          <w:sz w:val="24"/>
          <w:szCs w:val="24"/>
        </w:rPr>
        <w:t xml:space="preserve"> and 23 CFR 710</w:t>
      </w:r>
      <w:r w:rsidR="00831DBC">
        <w:rPr>
          <w:sz w:val="24"/>
          <w:szCs w:val="24"/>
        </w:rPr>
        <w:t xml:space="preserve"> </w:t>
      </w:r>
      <w:r w:rsidR="006E3B14">
        <w:rPr>
          <w:sz w:val="24"/>
          <w:szCs w:val="24"/>
        </w:rPr>
        <w:t>requ</w:t>
      </w:r>
      <w:r w:rsidR="00450C60">
        <w:rPr>
          <w:sz w:val="24"/>
          <w:szCs w:val="24"/>
        </w:rPr>
        <w:t>ir</w:t>
      </w:r>
      <w:r w:rsidR="006E3B14">
        <w:rPr>
          <w:sz w:val="24"/>
          <w:szCs w:val="24"/>
        </w:rPr>
        <w:t xml:space="preserve">ing </w:t>
      </w:r>
      <w:r w:rsidR="006E3B14">
        <w:rPr>
          <w:sz w:val="24"/>
          <w:szCs w:val="24"/>
        </w:rPr>
        <w:t xml:space="preserve">an </w:t>
      </w:r>
      <w:r w:rsidR="00B551BA">
        <w:rPr>
          <w:sz w:val="24"/>
          <w:szCs w:val="24"/>
        </w:rPr>
        <w:t xml:space="preserve">update </w:t>
      </w:r>
      <w:r w:rsidR="006E3B14">
        <w:rPr>
          <w:sz w:val="24"/>
          <w:szCs w:val="24"/>
        </w:rPr>
        <w:t xml:space="preserve">to all State procedural manuals and submission </w:t>
      </w:r>
      <w:r w:rsidR="00831DBC">
        <w:rPr>
          <w:sz w:val="24"/>
          <w:szCs w:val="24"/>
        </w:rPr>
        <w:t xml:space="preserve">of the manuals </w:t>
      </w:r>
      <w:r w:rsidR="006E3B14">
        <w:rPr>
          <w:sz w:val="24"/>
          <w:szCs w:val="24"/>
        </w:rPr>
        <w:t xml:space="preserve">to FHWA for approval.  </w:t>
      </w:r>
      <w:r w:rsidR="00B551BA">
        <w:rPr>
          <w:sz w:val="24"/>
          <w:szCs w:val="24"/>
        </w:rPr>
        <w:t xml:space="preserve">This </w:t>
      </w:r>
      <w:r w:rsidR="00286DCB">
        <w:rPr>
          <w:sz w:val="24"/>
          <w:szCs w:val="24"/>
        </w:rPr>
        <w:t>will be a o</w:t>
      </w:r>
      <w:r w:rsidR="00CD1C60">
        <w:rPr>
          <w:sz w:val="24"/>
          <w:szCs w:val="24"/>
        </w:rPr>
        <w:t>ne-time update and will not continue on an annual basis.</w:t>
      </w:r>
    </w:p>
    <w:p w:rsidR="00C62E78" w:rsidRPr="00C62E78" w:rsidP="00C62E78" w14:paraId="063E9288" w14:textId="77777777">
      <w:pPr>
        <w:spacing w:line="360" w:lineRule="auto"/>
        <w:ind w:left="360"/>
        <w:rPr>
          <w:sz w:val="24"/>
          <w:szCs w:val="24"/>
        </w:rPr>
      </w:pPr>
    </w:p>
    <w:p w:rsidR="0059757F" w:rsidRPr="00C62E78" w:rsidP="00C62E78" w14:paraId="2988184A" w14:textId="77777777">
      <w:pPr>
        <w:numPr>
          <w:ilvl w:val="0"/>
          <w:numId w:val="1"/>
        </w:numPr>
        <w:tabs>
          <w:tab w:val="clear" w:pos="720"/>
        </w:tabs>
        <w:spacing w:line="360" w:lineRule="auto"/>
        <w:ind w:left="360"/>
        <w:rPr>
          <w:b/>
          <w:sz w:val="24"/>
          <w:szCs w:val="24"/>
        </w:rPr>
      </w:pPr>
      <w:r w:rsidRPr="00C62E78">
        <w:rPr>
          <w:b/>
          <w:sz w:val="24"/>
          <w:szCs w:val="24"/>
          <w:u w:val="single"/>
        </w:rPr>
        <w:t>Extent of automated information collection</w:t>
      </w:r>
      <w:r w:rsidRPr="00C62E78">
        <w:rPr>
          <w:b/>
          <w:sz w:val="24"/>
          <w:szCs w:val="24"/>
        </w:rPr>
        <w:t>:</w:t>
      </w:r>
    </w:p>
    <w:p w:rsidR="0059757F" w:rsidRPr="00C62E78" w:rsidP="00C62E78" w14:paraId="6518A127" w14:textId="77777777">
      <w:pPr>
        <w:spacing w:line="360" w:lineRule="auto"/>
        <w:ind w:left="360"/>
        <w:rPr>
          <w:sz w:val="24"/>
          <w:szCs w:val="24"/>
        </w:rPr>
      </w:pPr>
      <w:r w:rsidRPr="00C62E78">
        <w:rPr>
          <w:sz w:val="24"/>
          <w:szCs w:val="24"/>
        </w:rPr>
        <w:t>State manuals are subm</w:t>
      </w:r>
      <w:r w:rsidRPr="00C62E78" w:rsidR="00D61170">
        <w:rPr>
          <w:sz w:val="24"/>
          <w:szCs w:val="24"/>
        </w:rPr>
        <w:t>itted t</w:t>
      </w:r>
      <w:r w:rsidR="006C0848">
        <w:rPr>
          <w:sz w:val="24"/>
          <w:szCs w:val="24"/>
        </w:rPr>
        <w:t>o FHWA electronically</w:t>
      </w:r>
      <w:r w:rsidR="00CC3954">
        <w:rPr>
          <w:sz w:val="24"/>
          <w:szCs w:val="24"/>
        </w:rPr>
        <w:t>.</w:t>
      </w:r>
      <w:r w:rsidR="006C0848">
        <w:rPr>
          <w:sz w:val="24"/>
          <w:szCs w:val="24"/>
        </w:rPr>
        <w:t xml:space="preserve"> </w:t>
      </w:r>
      <w:r w:rsidR="00CC3954">
        <w:rPr>
          <w:sz w:val="24"/>
          <w:szCs w:val="24"/>
        </w:rPr>
        <w:t>S</w:t>
      </w:r>
      <w:r w:rsidRPr="00C62E78">
        <w:rPr>
          <w:sz w:val="24"/>
          <w:szCs w:val="24"/>
        </w:rPr>
        <w:t>tates provide public access to their right-of-way procedural manuals via the Internet.</w:t>
      </w:r>
    </w:p>
    <w:p w:rsidR="00C62E78" w:rsidRPr="00C62E78" w:rsidP="00C62E78" w14:paraId="7CEB3FF0" w14:textId="77777777">
      <w:pPr>
        <w:spacing w:line="360" w:lineRule="auto"/>
        <w:ind w:left="360"/>
        <w:rPr>
          <w:sz w:val="24"/>
          <w:szCs w:val="24"/>
        </w:rPr>
      </w:pPr>
    </w:p>
    <w:p w:rsidR="0059757F" w:rsidRPr="00C62E78" w:rsidP="00C62E78" w14:paraId="6800D42B" w14:textId="77777777">
      <w:pPr>
        <w:numPr>
          <w:ilvl w:val="0"/>
          <w:numId w:val="1"/>
        </w:numPr>
        <w:tabs>
          <w:tab w:val="clear" w:pos="720"/>
        </w:tabs>
        <w:spacing w:line="360" w:lineRule="auto"/>
        <w:ind w:left="360"/>
        <w:rPr>
          <w:b/>
          <w:sz w:val="24"/>
          <w:szCs w:val="24"/>
        </w:rPr>
      </w:pPr>
      <w:r w:rsidRPr="00C62E78">
        <w:rPr>
          <w:b/>
          <w:sz w:val="24"/>
          <w:szCs w:val="24"/>
          <w:u w:val="single"/>
        </w:rPr>
        <w:t>Efforts to identify duplication</w:t>
      </w:r>
      <w:r w:rsidRPr="00C62E78">
        <w:rPr>
          <w:b/>
          <w:sz w:val="24"/>
          <w:szCs w:val="24"/>
        </w:rPr>
        <w:t>:</w:t>
      </w:r>
    </w:p>
    <w:p w:rsidR="0059757F" w:rsidRPr="00C62E78" w:rsidP="00C62E78" w14:paraId="02D86ABD" w14:textId="77777777">
      <w:pPr>
        <w:spacing w:line="360" w:lineRule="auto"/>
        <w:ind w:left="360"/>
        <w:rPr>
          <w:sz w:val="24"/>
          <w:szCs w:val="24"/>
        </w:rPr>
      </w:pPr>
      <w:r>
        <w:rPr>
          <w:sz w:val="24"/>
          <w:szCs w:val="24"/>
        </w:rPr>
        <w:t xml:space="preserve">The States are currently required to maintain updated manuals and certify the manuals every 5 years.  </w:t>
      </w:r>
      <w:r w:rsidR="00BF4B73">
        <w:rPr>
          <w:sz w:val="24"/>
          <w:szCs w:val="24"/>
        </w:rPr>
        <w:t>The burden hours set aside to perform a normal annual update is not sufficient to cover th</w:t>
      </w:r>
      <w:r w:rsidR="00825A0F">
        <w:rPr>
          <w:sz w:val="24"/>
          <w:szCs w:val="24"/>
        </w:rPr>
        <w:t>e</w:t>
      </w:r>
      <w:r w:rsidR="00BF4B73">
        <w:rPr>
          <w:sz w:val="24"/>
          <w:szCs w:val="24"/>
        </w:rPr>
        <w:t xml:space="preserve"> </w:t>
      </w:r>
      <w:r w:rsidR="00825A0F">
        <w:rPr>
          <w:sz w:val="24"/>
          <w:szCs w:val="24"/>
        </w:rPr>
        <w:t xml:space="preserve">additional </w:t>
      </w:r>
      <w:r w:rsidR="00BF4B73">
        <w:rPr>
          <w:sz w:val="24"/>
          <w:szCs w:val="24"/>
        </w:rPr>
        <w:t>in-depth update</w:t>
      </w:r>
      <w:r w:rsidR="00825A0F">
        <w:rPr>
          <w:sz w:val="24"/>
          <w:szCs w:val="24"/>
        </w:rPr>
        <w:t>s</w:t>
      </w:r>
      <w:r w:rsidR="00BF4B73">
        <w:rPr>
          <w:sz w:val="24"/>
          <w:szCs w:val="24"/>
        </w:rPr>
        <w:t xml:space="preserve"> </w:t>
      </w:r>
      <w:r w:rsidR="00825A0F">
        <w:rPr>
          <w:sz w:val="24"/>
          <w:szCs w:val="24"/>
        </w:rPr>
        <w:t>resulting from regulatory revisions; thereby</w:t>
      </w:r>
      <w:r w:rsidR="00BF4B73">
        <w:rPr>
          <w:sz w:val="24"/>
          <w:szCs w:val="24"/>
        </w:rPr>
        <w:t xml:space="preserve"> necessitating this request for additional burden hours.  The hours requested </w:t>
      </w:r>
      <w:r w:rsidR="00002F2B">
        <w:rPr>
          <w:sz w:val="24"/>
          <w:szCs w:val="24"/>
        </w:rPr>
        <w:t xml:space="preserve">are in </w:t>
      </w:r>
      <w:r>
        <w:rPr>
          <w:sz w:val="24"/>
          <w:szCs w:val="24"/>
        </w:rPr>
        <w:t>addition to the hours already set aside</w:t>
      </w:r>
      <w:r w:rsidR="00BF4B73">
        <w:rPr>
          <w:sz w:val="24"/>
          <w:szCs w:val="24"/>
        </w:rPr>
        <w:t>.</w:t>
      </w:r>
      <w:r>
        <w:rPr>
          <w:sz w:val="24"/>
          <w:szCs w:val="24"/>
        </w:rPr>
        <w:t xml:space="preserve">  This is to ensure no duplication of effort</w:t>
      </w:r>
      <w:r w:rsidR="00002F2B">
        <w:rPr>
          <w:sz w:val="24"/>
          <w:szCs w:val="24"/>
        </w:rPr>
        <w:t xml:space="preserve"> or collections</w:t>
      </w:r>
      <w:r>
        <w:rPr>
          <w:sz w:val="24"/>
          <w:szCs w:val="24"/>
        </w:rPr>
        <w:t xml:space="preserve">.  </w:t>
      </w:r>
    </w:p>
    <w:p w:rsidR="00C62E78" w:rsidRPr="00C62E78" w:rsidP="00C62E78" w14:paraId="43838477" w14:textId="77777777">
      <w:pPr>
        <w:spacing w:line="360" w:lineRule="auto"/>
        <w:ind w:left="360"/>
        <w:rPr>
          <w:sz w:val="24"/>
          <w:szCs w:val="24"/>
        </w:rPr>
      </w:pPr>
    </w:p>
    <w:p w:rsidR="0059757F" w:rsidRPr="00C62E78" w:rsidP="00C62E78" w14:paraId="277D9EBA" w14:textId="77777777">
      <w:pPr>
        <w:numPr>
          <w:ilvl w:val="0"/>
          <w:numId w:val="1"/>
        </w:numPr>
        <w:tabs>
          <w:tab w:val="clear" w:pos="720"/>
        </w:tabs>
        <w:spacing w:line="360" w:lineRule="auto"/>
        <w:ind w:left="360"/>
        <w:rPr>
          <w:b/>
          <w:sz w:val="24"/>
          <w:szCs w:val="24"/>
        </w:rPr>
      </w:pPr>
      <w:r w:rsidRPr="00C62E78">
        <w:rPr>
          <w:b/>
          <w:sz w:val="24"/>
          <w:szCs w:val="24"/>
          <w:u w:val="single"/>
        </w:rPr>
        <w:t>Efforts to minimize the burden on small businesses</w:t>
      </w:r>
      <w:r w:rsidRPr="00C62E78">
        <w:rPr>
          <w:b/>
          <w:sz w:val="24"/>
          <w:szCs w:val="24"/>
        </w:rPr>
        <w:t>:</w:t>
      </w:r>
    </w:p>
    <w:p w:rsidR="0059757F" w:rsidRPr="00C62E78" w:rsidP="00C62E78" w14:paraId="193F19B8" w14:textId="12BCB601">
      <w:pPr>
        <w:spacing w:line="360" w:lineRule="auto"/>
        <w:ind w:left="360"/>
        <w:rPr>
          <w:sz w:val="24"/>
          <w:szCs w:val="24"/>
        </w:rPr>
      </w:pPr>
      <w:r w:rsidRPr="00C62E78">
        <w:rPr>
          <w:sz w:val="24"/>
          <w:szCs w:val="24"/>
        </w:rPr>
        <w:t xml:space="preserve">No burden is placed on small businesses as a result of this requirement. This requirement is on State transportation agencies as a prerequisite for </w:t>
      </w:r>
      <w:r w:rsidR="008547F9">
        <w:rPr>
          <w:sz w:val="24"/>
          <w:szCs w:val="24"/>
        </w:rPr>
        <w:t>F</w:t>
      </w:r>
      <w:r w:rsidRPr="00C62E78">
        <w:rPr>
          <w:sz w:val="24"/>
          <w:szCs w:val="24"/>
        </w:rPr>
        <w:t>ederal funding of transportation projects.</w:t>
      </w:r>
    </w:p>
    <w:p w:rsidR="00C62E78" w:rsidRPr="00C62E78" w:rsidP="00C62E78" w14:paraId="24CA5AA6" w14:textId="77777777">
      <w:pPr>
        <w:spacing w:line="360" w:lineRule="auto"/>
        <w:ind w:left="360"/>
        <w:rPr>
          <w:sz w:val="24"/>
          <w:szCs w:val="24"/>
        </w:rPr>
      </w:pPr>
    </w:p>
    <w:p w:rsidR="0059757F" w:rsidRPr="00C62E78" w:rsidP="00C62E78" w14:paraId="02044BA1" w14:textId="77777777">
      <w:pPr>
        <w:numPr>
          <w:ilvl w:val="0"/>
          <w:numId w:val="1"/>
        </w:numPr>
        <w:tabs>
          <w:tab w:val="clear" w:pos="720"/>
        </w:tabs>
        <w:spacing w:line="360" w:lineRule="auto"/>
        <w:ind w:left="360"/>
        <w:rPr>
          <w:b/>
          <w:sz w:val="24"/>
          <w:szCs w:val="24"/>
        </w:rPr>
      </w:pPr>
      <w:r w:rsidRPr="00C62E78">
        <w:rPr>
          <w:b/>
          <w:sz w:val="24"/>
          <w:szCs w:val="24"/>
          <w:u w:val="single"/>
        </w:rPr>
        <w:t>Impact of less frequent collection of information</w:t>
      </w:r>
      <w:r w:rsidRPr="00C62E78">
        <w:rPr>
          <w:b/>
          <w:sz w:val="24"/>
          <w:szCs w:val="24"/>
        </w:rPr>
        <w:t>:</w:t>
      </w:r>
    </w:p>
    <w:p w:rsidR="00C62E78" w:rsidP="00C62E78" w14:paraId="79D6113D" w14:textId="77777777">
      <w:pPr>
        <w:spacing w:line="360" w:lineRule="auto"/>
        <w:ind w:left="360"/>
        <w:rPr>
          <w:sz w:val="24"/>
          <w:szCs w:val="24"/>
        </w:rPr>
      </w:pPr>
      <w:r>
        <w:rPr>
          <w:sz w:val="24"/>
          <w:szCs w:val="24"/>
        </w:rPr>
        <w:t>The amending of 49 CFR 24 and 23 CFR 710 will require two separate manual updates; however, the updates will be one-time collections.</w:t>
      </w:r>
      <w:r w:rsidR="00831DBC">
        <w:rPr>
          <w:sz w:val="24"/>
          <w:szCs w:val="24"/>
        </w:rPr>
        <w:t xml:space="preserve">  </w:t>
      </w:r>
    </w:p>
    <w:p w:rsidR="00831DBC" w:rsidRPr="00C62E78" w:rsidP="00C62E78" w14:paraId="24604262" w14:textId="77777777">
      <w:pPr>
        <w:spacing w:line="360" w:lineRule="auto"/>
        <w:ind w:left="360"/>
        <w:rPr>
          <w:sz w:val="24"/>
          <w:szCs w:val="24"/>
        </w:rPr>
      </w:pPr>
    </w:p>
    <w:p w:rsidR="0059757F" w:rsidRPr="00C62E78" w:rsidP="00C62E78" w14:paraId="1BDF5F54" w14:textId="77777777">
      <w:pPr>
        <w:numPr>
          <w:ilvl w:val="0"/>
          <w:numId w:val="1"/>
        </w:numPr>
        <w:tabs>
          <w:tab w:val="clear" w:pos="720"/>
        </w:tabs>
        <w:spacing w:line="360" w:lineRule="auto"/>
        <w:ind w:left="360"/>
        <w:rPr>
          <w:b/>
          <w:sz w:val="24"/>
          <w:szCs w:val="24"/>
        </w:rPr>
      </w:pPr>
      <w:r w:rsidRPr="00C62E78">
        <w:rPr>
          <w:b/>
          <w:sz w:val="24"/>
          <w:szCs w:val="24"/>
          <w:u w:val="single"/>
        </w:rPr>
        <w:t>Special circumstances</w:t>
      </w:r>
      <w:r w:rsidRPr="00C62E78">
        <w:rPr>
          <w:b/>
          <w:sz w:val="24"/>
          <w:szCs w:val="24"/>
        </w:rPr>
        <w:t>:</w:t>
      </w:r>
    </w:p>
    <w:p w:rsidR="00C62E78" w:rsidRPr="00C62E78" w:rsidP="00C62E78" w14:paraId="6358D60E" w14:textId="77777777">
      <w:pPr>
        <w:spacing w:line="360" w:lineRule="auto"/>
        <w:ind w:left="360"/>
        <w:rPr>
          <w:sz w:val="24"/>
          <w:szCs w:val="24"/>
        </w:rPr>
      </w:pPr>
      <w:r w:rsidRPr="00C62E78">
        <w:rPr>
          <w:sz w:val="24"/>
          <w:szCs w:val="24"/>
        </w:rPr>
        <w:t>There are no special circumstances involved in this data collection.</w:t>
      </w:r>
    </w:p>
    <w:p w:rsidR="00C62E78" w:rsidRPr="00C62E78" w:rsidP="00C62E78" w14:paraId="6218CE4C" w14:textId="77777777">
      <w:pPr>
        <w:spacing w:line="360" w:lineRule="auto"/>
        <w:ind w:left="360"/>
        <w:rPr>
          <w:sz w:val="24"/>
          <w:szCs w:val="24"/>
        </w:rPr>
      </w:pPr>
    </w:p>
    <w:p w:rsidR="0059757F" w:rsidRPr="00C62E78" w:rsidP="00C62E78" w14:paraId="6CAF1312" w14:textId="77777777">
      <w:pPr>
        <w:numPr>
          <w:ilvl w:val="0"/>
          <w:numId w:val="1"/>
        </w:numPr>
        <w:tabs>
          <w:tab w:val="clear" w:pos="720"/>
        </w:tabs>
        <w:spacing w:line="360" w:lineRule="auto"/>
        <w:ind w:left="360"/>
        <w:rPr>
          <w:b/>
          <w:sz w:val="24"/>
          <w:szCs w:val="24"/>
        </w:rPr>
      </w:pPr>
      <w:r w:rsidRPr="00C62E78">
        <w:rPr>
          <w:b/>
          <w:sz w:val="24"/>
          <w:szCs w:val="24"/>
          <w:u w:val="single"/>
        </w:rPr>
        <w:t>Compliance with 5 CFR 1320.8</w:t>
      </w:r>
      <w:r w:rsidRPr="00C62E78">
        <w:rPr>
          <w:b/>
          <w:sz w:val="24"/>
          <w:szCs w:val="24"/>
        </w:rPr>
        <w:t>:</w:t>
      </w:r>
    </w:p>
    <w:p w:rsidR="00C62E78" w:rsidP="00924B0D" w14:paraId="137B9519" w14:textId="6C9EFC7B">
      <w:pPr>
        <w:ind w:left="360"/>
        <w:rPr>
          <w:sz w:val="24"/>
          <w:szCs w:val="24"/>
        </w:rPr>
      </w:pPr>
      <w:r w:rsidRPr="009C13DC">
        <w:rPr>
          <w:sz w:val="24"/>
          <w:szCs w:val="24"/>
        </w:rPr>
        <w:t>This collection is as</w:t>
      </w:r>
      <w:r>
        <w:rPr>
          <w:sz w:val="24"/>
          <w:szCs w:val="24"/>
        </w:rPr>
        <w:t xml:space="preserve">sociated with two rulemakings, RIN </w:t>
      </w:r>
      <w:r w:rsidRPr="009C13DC">
        <w:rPr>
          <w:sz w:val="24"/>
          <w:szCs w:val="24"/>
        </w:rPr>
        <w:t>2125-AF</w:t>
      </w:r>
      <w:r>
        <w:rPr>
          <w:sz w:val="24"/>
          <w:szCs w:val="24"/>
        </w:rPr>
        <w:t>62 and 2125-AF</w:t>
      </w:r>
      <w:r>
        <w:rPr>
          <w:sz w:val="24"/>
          <w:szCs w:val="24"/>
        </w:rPr>
        <w:t>79</w:t>
      </w:r>
      <w:r>
        <w:rPr>
          <w:rFonts w:ascii="Arial" w:hAnsi="Arial" w:cs="Arial"/>
          <w:color w:val="663366"/>
          <w:sz w:val="18"/>
          <w:szCs w:val="18"/>
          <w:u w:val="single"/>
        </w:rPr>
        <w:t>.</w:t>
      </w:r>
      <w:r>
        <w:rPr>
          <w:sz w:val="24"/>
          <w:szCs w:val="24"/>
        </w:rPr>
        <w:t>.</w:t>
      </w:r>
      <w:r>
        <w:rPr>
          <w:sz w:val="24"/>
          <w:szCs w:val="24"/>
        </w:rPr>
        <w:t xml:space="preserve"> </w:t>
      </w:r>
    </w:p>
    <w:p w:rsidR="00002F2B" w:rsidRPr="00C62E78" w:rsidP="009C13DC" w14:paraId="0713A7CB" w14:textId="77777777">
      <w:pPr>
        <w:spacing w:line="360" w:lineRule="auto"/>
        <w:rPr>
          <w:sz w:val="24"/>
          <w:szCs w:val="24"/>
        </w:rPr>
      </w:pPr>
    </w:p>
    <w:p w:rsidR="0059757F" w:rsidRPr="00C62E78" w:rsidP="00C62E78" w14:paraId="1818C3B5" w14:textId="77777777">
      <w:pPr>
        <w:numPr>
          <w:ilvl w:val="0"/>
          <w:numId w:val="1"/>
        </w:numPr>
        <w:tabs>
          <w:tab w:val="clear" w:pos="720"/>
        </w:tabs>
        <w:spacing w:line="360" w:lineRule="auto"/>
        <w:ind w:left="360"/>
        <w:rPr>
          <w:b/>
          <w:sz w:val="24"/>
          <w:szCs w:val="24"/>
        </w:rPr>
      </w:pPr>
      <w:r w:rsidRPr="00C62E78">
        <w:rPr>
          <w:b/>
          <w:sz w:val="24"/>
          <w:szCs w:val="24"/>
          <w:u w:val="single"/>
        </w:rPr>
        <w:t>Payments or gifts to respondents</w:t>
      </w:r>
      <w:r w:rsidRPr="00C62E78">
        <w:rPr>
          <w:b/>
          <w:sz w:val="24"/>
          <w:szCs w:val="24"/>
        </w:rPr>
        <w:t>:</w:t>
      </w:r>
    </w:p>
    <w:p w:rsidR="0059757F" w:rsidRPr="00C62E78" w:rsidP="00C62E78" w14:paraId="0918A9A2" w14:textId="77777777">
      <w:pPr>
        <w:spacing w:line="360" w:lineRule="auto"/>
        <w:ind w:left="360"/>
        <w:rPr>
          <w:sz w:val="24"/>
          <w:szCs w:val="24"/>
        </w:rPr>
      </w:pPr>
      <w:r w:rsidRPr="00C62E78">
        <w:rPr>
          <w:sz w:val="24"/>
          <w:szCs w:val="24"/>
        </w:rPr>
        <w:t>The respondents will not receive any gifts or payments for submitting the State right-of-way manuals.</w:t>
      </w:r>
    </w:p>
    <w:p w:rsidR="005B2429" w:rsidRPr="00C62E78" w:rsidP="00C62E78" w14:paraId="66B17512" w14:textId="77777777">
      <w:pPr>
        <w:spacing w:line="360" w:lineRule="auto"/>
        <w:ind w:left="360"/>
        <w:rPr>
          <w:sz w:val="24"/>
          <w:szCs w:val="24"/>
        </w:rPr>
      </w:pPr>
    </w:p>
    <w:p w:rsidR="0059757F" w:rsidRPr="00C62E78" w:rsidP="00C62E78" w14:paraId="40E52521" w14:textId="77777777">
      <w:pPr>
        <w:numPr>
          <w:ilvl w:val="0"/>
          <w:numId w:val="1"/>
        </w:numPr>
        <w:tabs>
          <w:tab w:val="clear" w:pos="720"/>
        </w:tabs>
        <w:spacing w:line="360" w:lineRule="auto"/>
        <w:ind w:left="360"/>
        <w:rPr>
          <w:b/>
          <w:sz w:val="24"/>
          <w:szCs w:val="24"/>
        </w:rPr>
      </w:pPr>
      <w:r w:rsidRPr="00C62E78">
        <w:rPr>
          <w:b/>
          <w:sz w:val="24"/>
          <w:szCs w:val="24"/>
          <w:u w:val="single"/>
        </w:rPr>
        <w:t>Assurance of confidentiality</w:t>
      </w:r>
      <w:r w:rsidRPr="00C62E78">
        <w:rPr>
          <w:b/>
          <w:sz w:val="24"/>
          <w:szCs w:val="24"/>
        </w:rPr>
        <w:t>:</w:t>
      </w:r>
    </w:p>
    <w:p w:rsidR="0059757F" w:rsidRPr="00C62E78" w:rsidP="00C62E78" w14:paraId="31CE4AEA" w14:textId="77777777">
      <w:pPr>
        <w:spacing w:line="360" w:lineRule="auto"/>
        <w:ind w:left="360"/>
        <w:rPr>
          <w:sz w:val="24"/>
          <w:szCs w:val="24"/>
        </w:rPr>
      </w:pPr>
      <w:r w:rsidRPr="00C62E78">
        <w:rPr>
          <w:sz w:val="24"/>
          <w:szCs w:val="24"/>
        </w:rPr>
        <w:t xml:space="preserve">State right-of-way manuals are not confidential in nature.  The manuals represent the right-of-way </w:t>
      </w:r>
      <w:r w:rsidRPr="00C62E78">
        <w:rPr>
          <w:sz w:val="24"/>
          <w:szCs w:val="24"/>
        </w:rPr>
        <w:t>operating procedures, which guide the conduct of their employees, and outline processes which are subject to public scrutiny.</w:t>
      </w:r>
    </w:p>
    <w:p w:rsidR="00C62E78" w:rsidRPr="00C62E78" w:rsidP="00C62E78" w14:paraId="521CCA60" w14:textId="77777777">
      <w:pPr>
        <w:spacing w:line="360" w:lineRule="auto"/>
        <w:ind w:left="360"/>
        <w:rPr>
          <w:sz w:val="24"/>
          <w:szCs w:val="24"/>
        </w:rPr>
      </w:pPr>
    </w:p>
    <w:p w:rsidR="0059757F" w:rsidRPr="00C62E78" w:rsidP="00C62E78" w14:paraId="358C96C6" w14:textId="77777777">
      <w:pPr>
        <w:numPr>
          <w:ilvl w:val="0"/>
          <w:numId w:val="1"/>
        </w:numPr>
        <w:tabs>
          <w:tab w:val="clear" w:pos="720"/>
        </w:tabs>
        <w:spacing w:line="360" w:lineRule="auto"/>
        <w:ind w:left="360"/>
        <w:rPr>
          <w:b/>
          <w:sz w:val="24"/>
          <w:szCs w:val="24"/>
        </w:rPr>
      </w:pPr>
      <w:r w:rsidRPr="00C62E78">
        <w:rPr>
          <w:b/>
          <w:sz w:val="24"/>
          <w:szCs w:val="24"/>
          <w:u w:val="single"/>
        </w:rPr>
        <w:t>Justification for collection of sensitive information</w:t>
      </w:r>
      <w:r w:rsidRPr="00C62E78">
        <w:rPr>
          <w:b/>
          <w:sz w:val="24"/>
          <w:szCs w:val="24"/>
        </w:rPr>
        <w:t>:</w:t>
      </w:r>
    </w:p>
    <w:p w:rsidR="0059757F" w:rsidRPr="00C62E78" w:rsidP="00C62E78" w14:paraId="6D80F1DC" w14:textId="2A48FCC3">
      <w:pPr>
        <w:spacing w:line="360" w:lineRule="auto"/>
        <w:ind w:left="360"/>
        <w:rPr>
          <w:sz w:val="24"/>
          <w:szCs w:val="24"/>
        </w:rPr>
      </w:pPr>
      <w:r w:rsidRPr="00C62E78">
        <w:rPr>
          <w:sz w:val="24"/>
          <w:szCs w:val="24"/>
        </w:rPr>
        <w:t xml:space="preserve">The information to be collected in the </w:t>
      </w:r>
      <w:r w:rsidR="008547F9">
        <w:rPr>
          <w:sz w:val="24"/>
          <w:szCs w:val="24"/>
        </w:rPr>
        <w:t>S</w:t>
      </w:r>
      <w:r w:rsidRPr="00C62E78">
        <w:rPr>
          <w:sz w:val="24"/>
          <w:szCs w:val="24"/>
        </w:rPr>
        <w:t>tate manuals is not sensitive in nature.</w:t>
      </w:r>
    </w:p>
    <w:p w:rsidR="00C62E78" w:rsidRPr="00C62E78" w:rsidP="00C62E78" w14:paraId="06CB6D27" w14:textId="77777777">
      <w:pPr>
        <w:spacing w:line="360" w:lineRule="auto"/>
        <w:ind w:left="360"/>
        <w:rPr>
          <w:sz w:val="24"/>
          <w:szCs w:val="24"/>
        </w:rPr>
      </w:pPr>
    </w:p>
    <w:p w:rsidR="0059757F" w:rsidRPr="00C62E78" w:rsidP="00C62E78" w14:paraId="452717C2" w14:textId="77777777">
      <w:pPr>
        <w:numPr>
          <w:ilvl w:val="0"/>
          <w:numId w:val="1"/>
        </w:numPr>
        <w:tabs>
          <w:tab w:val="clear" w:pos="720"/>
        </w:tabs>
        <w:spacing w:line="360" w:lineRule="auto"/>
        <w:ind w:left="360"/>
        <w:rPr>
          <w:b/>
          <w:sz w:val="24"/>
          <w:szCs w:val="24"/>
        </w:rPr>
      </w:pPr>
      <w:r w:rsidRPr="00C62E78">
        <w:rPr>
          <w:b/>
          <w:sz w:val="24"/>
          <w:szCs w:val="24"/>
          <w:u w:val="single"/>
        </w:rPr>
        <w:t>Estimate of burden hours for information requested</w:t>
      </w:r>
      <w:r w:rsidRPr="00C62E78">
        <w:rPr>
          <w:b/>
          <w:sz w:val="24"/>
          <w:szCs w:val="24"/>
        </w:rPr>
        <w:t>:</w:t>
      </w:r>
    </w:p>
    <w:p w:rsidR="00AA22FA" w:rsidP="00C62E78" w14:paraId="07C735DC" w14:textId="77777777">
      <w:pPr>
        <w:spacing w:line="360" w:lineRule="auto"/>
        <w:ind w:left="360"/>
        <w:rPr>
          <w:sz w:val="24"/>
          <w:szCs w:val="24"/>
        </w:rPr>
      </w:pPr>
      <w:r>
        <w:rPr>
          <w:sz w:val="24"/>
          <w:szCs w:val="24"/>
          <w:u w:val="single"/>
        </w:rPr>
        <w:t>Regular U</w:t>
      </w:r>
      <w:r w:rsidRPr="00AA22FA">
        <w:rPr>
          <w:sz w:val="24"/>
          <w:szCs w:val="24"/>
          <w:u w:val="single"/>
        </w:rPr>
        <w:t>pdate</w:t>
      </w:r>
      <w:r w:rsidR="00610253">
        <w:rPr>
          <w:sz w:val="24"/>
          <w:szCs w:val="24"/>
          <w:u w:val="single"/>
        </w:rPr>
        <w:t>s</w:t>
      </w:r>
      <w:r w:rsidRPr="00AA22FA">
        <w:rPr>
          <w:sz w:val="24"/>
          <w:szCs w:val="24"/>
          <w:u w:val="single"/>
        </w:rPr>
        <w:t xml:space="preserve"> of </w:t>
      </w:r>
      <w:r>
        <w:rPr>
          <w:sz w:val="24"/>
          <w:szCs w:val="24"/>
          <w:u w:val="single"/>
        </w:rPr>
        <w:t>M</w:t>
      </w:r>
      <w:r w:rsidRPr="00AA22FA">
        <w:rPr>
          <w:sz w:val="24"/>
          <w:szCs w:val="24"/>
          <w:u w:val="single"/>
        </w:rPr>
        <w:t>anual</w:t>
      </w:r>
      <w:r>
        <w:rPr>
          <w:sz w:val="24"/>
          <w:szCs w:val="24"/>
          <w:u w:val="single"/>
        </w:rPr>
        <w:t xml:space="preserve">  </w:t>
      </w:r>
      <w:r>
        <w:rPr>
          <w:sz w:val="24"/>
          <w:szCs w:val="24"/>
        </w:rPr>
        <w:t xml:space="preserve"> </w:t>
      </w:r>
    </w:p>
    <w:p w:rsidR="00C62E78" w:rsidP="00C62E78" w14:paraId="0069FE3C" w14:textId="53DA550D">
      <w:pPr>
        <w:spacing w:line="360" w:lineRule="auto"/>
        <w:ind w:left="360"/>
        <w:rPr>
          <w:sz w:val="24"/>
          <w:szCs w:val="24"/>
        </w:rPr>
      </w:pPr>
      <w:r>
        <w:rPr>
          <w:sz w:val="24"/>
          <w:szCs w:val="24"/>
        </w:rPr>
        <w:t xml:space="preserve">In order to perform the regular update of the manuals, </w:t>
      </w:r>
      <w:r w:rsidR="00F920A6">
        <w:rPr>
          <w:sz w:val="24"/>
          <w:szCs w:val="24"/>
        </w:rPr>
        <w:t xml:space="preserve">FHWA </w:t>
      </w:r>
      <w:r w:rsidRPr="00C62E78" w:rsidR="0059757F">
        <w:rPr>
          <w:sz w:val="24"/>
          <w:szCs w:val="24"/>
        </w:rPr>
        <w:t>estimate</w:t>
      </w:r>
      <w:r w:rsidR="00F920A6">
        <w:rPr>
          <w:sz w:val="24"/>
          <w:szCs w:val="24"/>
        </w:rPr>
        <w:t>s</w:t>
      </w:r>
      <w:r w:rsidR="004A3D67">
        <w:rPr>
          <w:sz w:val="24"/>
          <w:szCs w:val="24"/>
        </w:rPr>
        <w:t xml:space="preserve"> that </w:t>
      </w:r>
      <w:r w:rsidR="00854F5C">
        <w:rPr>
          <w:sz w:val="24"/>
          <w:szCs w:val="24"/>
        </w:rPr>
        <w:t>52</w:t>
      </w:r>
      <w:r w:rsidR="00F920A6">
        <w:rPr>
          <w:sz w:val="24"/>
          <w:szCs w:val="24"/>
        </w:rPr>
        <w:t xml:space="preserve"> </w:t>
      </w:r>
      <w:r w:rsidR="009D4E68">
        <w:rPr>
          <w:sz w:val="24"/>
          <w:szCs w:val="24"/>
        </w:rPr>
        <w:t xml:space="preserve">State DOTs will use </w:t>
      </w:r>
      <w:r w:rsidR="00AA22FA">
        <w:rPr>
          <w:sz w:val="24"/>
          <w:szCs w:val="24"/>
        </w:rPr>
        <w:t xml:space="preserve">780 </w:t>
      </w:r>
      <w:r w:rsidRPr="00C62E78" w:rsidR="0059757F">
        <w:rPr>
          <w:sz w:val="24"/>
          <w:szCs w:val="24"/>
        </w:rPr>
        <w:t>hours</w:t>
      </w:r>
      <w:r w:rsidR="009D4E68">
        <w:rPr>
          <w:sz w:val="24"/>
          <w:szCs w:val="24"/>
        </w:rPr>
        <w:t xml:space="preserve"> for completing, revising, </w:t>
      </w:r>
      <w:r w:rsidRPr="00C62E78" w:rsidR="0059757F">
        <w:rPr>
          <w:sz w:val="24"/>
          <w:szCs w:val="24"/>
        </w:rPr>
        <w:t>updating, and reviewing the manuals. Approximately 52 State entities will u</w:t>
      </w:r>
      <w:r w:rsidR="00AF3ABE">
        <w:rPr>
          <w:sz w:val="24"/>
          <w:szCs w:val="24"/>
        </w:rPr>
        <w:t xml:space="preserve">pdate manuals at </w:t>
      </w:r>
      <w:r w:rsidR="00AA22FA">
        <w:rPr>
          <w:sz w:val="24"/>
          <w:szCs w:val="24"/>
        </w:rPr>
        <w:t>1</w:t>
      </w:r>
      <w:r w:rsidR="00002F2B">
        <w:rPr>
          <w:sz w:val="24"/>
          <w:szCs w:val="24"/>
        </w:rPr>
        <w:t>5</w:t>
      </w:r>
      <w:r w:rsidR="00AF3ABE">
        <w:rPr>
          <w:sz w:val="24"/>
          <w:szCs w:val="24"/>
        </w:rPr>
        <w:t xml:space="preserve"> hours each.  </w:t>
      </w:r>
      <w:r w:rsidR="006C0848">
        <w:rPr>
          <w:sz w:val="24"/>
          <w:szCs w:val="24"/>
        </w:rPr>
        <w:t>Preparing the updates for 52 manuals</w:t>
      </w:r>
      <w:r w:rsidR="005114D2">
        <w:rPr>
          <w:sz w:val="24"/>
          <w:szCs w:val="24"/>
        </w:rPr>
        <w:t xml:space="preserve"> </w:t>
      </w:r>
      <w:r w:rsidR="006C0848">
        <w:rPr>
          <w:sz w:val="24"/>
          <w:szCs w:val="24"/>
        </w:rPr>
        <w:t xml:space="preserve">x </w:t>
      </w:r>
      <w:r w:rsidR="00AA22FA">
        <w:rPr>
          <w:sz w:val="24"/>
          <w:szCs w:val="24"/>
        </w:rPr>
        <w:t>1</w:t>
      </w:r>
      <w:r w:rsidR="00002F2B">
        <w:rPr>
          <w:sz w:val="24"/>
          <w:szCs w:val="24"/>
        </w:rPr>
        <w:t>5</w:t>
      </w:r>
      <w:r w:rsidRPr="00C62E78" w:rsidR="0059757F">
        <w:rPr>
          <w:sz w:val="24"/>
          <w:szCs w:val="24"/>
        </w:rPr>
        <w:t xml:space="preserve"> hours = </w:t>
      </w:r>
      <w:r w:rsidR="00AA22FA">
        <w:rPr>
          <w:b/>
          <w:sz w:val="24"/>
          <w:szCs w:val="24"/>
        </w:rPr>
        <w:t>780</w:t>
      </w:r>
      <w:r w:rsidRPr="005114D2" w:rsidR="00AA22FA">
        <w:rPr>
          <w:sz w:val="24"/>
          <w:szCs w:val="24"/>
        </w:rPr>
        <w:t xml:space="preserve"> </w:t>
      </w:r>
      <w:r w:rsidR="00825A0F">
        <w:rPr>
          <w:sz w:val="24"/>
          <w:szCs w:val="24"/>
        </w:rPr>
        <w:t xml:space="preserve">burden </w:t>
      </w:r>
      <w:r w:rsidRPr="005114D2" w:rsidR="00AA22FA">
        <w:rPr>
          <w:sz w:val="24"/>
          <w:szCs w:val="24"/>
        </w:rPr>
        <w:t>hours</w:t>
      </w:r>
      <w:r w:rsidR="004B4D2A">
        <w:rPr>
          <w:sz w:val="24"/>
          <w:szCs w:val="24"/>
        </w:rPr>
        <w:t xml:space="preserve"> </w:t>
      </w:r>
      <w:r w:rsidR="00D07674">
        <w:rPr>
          <w:sz w:val="24"/>
          <w:szCs w:val="24"/>
        </w:rPr>
        <w:t>x $59 per hour (average State salary) = $46,020</w:t>
      </w:r>
      <w:r w:rsidRPr="00D07674" w:rsidR="00D07674">
        <w:rPr>
          <w:sz w:val="24"/>
          <w:szCs w:val="24"/>
        </w:rPr>
        <w:t xml:space="preserve"> </w:t>
      </w:r>
      <w:r w:rsidR="00D07674">
        <w:rPr>
          <w:sz w:val="24"/>
          <w:szCs w:val="24"/>
        </w:rPr>
        <w:t>State</w:t>
      </w:r>
      <w:r w:rsidRPr="00C62E78" w:rsidR="00D07674">
        <w:rPr>
          <w:sz w:val="24"/>
          <w:szCs w:val="24"/>
        </w:rPr>
        <w:t xml:space="preserve"> salary cost</w:t>
      </w:r>
      <w:r w:rsidR="00D07674">
        <w:rPr>
          <w:sz w:val="24"/>
          <w:szCs w:val="24"/>
        </w:rPr>
        <w:t>.</w:t>
      </w:r>
      <w:r w:rsidRPr="004B4D2A" w:rsidR="00D07674">
        <w:rPr>
          <w:i/>
          <w:sz w:val="24"/>
          <w:szCs w:val="24"/>
        </w:rPr>
        <w:t xml:space="preserve"> </w:t>
      </w:r>
      <w:r w:rsidRPr="004B4D2A" w:rsidR="004B4D2A">
        <w:rPr>
          <w:i/>
          <w:sz w:val="24"/>
          <w:szCs w:val="24"/>
        </w:rPr>
        <w:t>(This will be done ever</w:t>
      </w:r>
      <w:r w:rsidR="00E902C5">
        <w:rPr>
          <w:i/>
          <w:sz w:val="24"/>
          <w:szCs w:val="24"/>
        </w:rPr>
        <w:t>y</w:t>
      </w:r>
      <w:r w:rsidRPr="004B4D2A" w:rsidR="004B4D2A">
        <w:rPr>
          <w:i/>
          <w:sz w:val="24"/>
          <w:szCs w:val="24"/>
        </w:rPr>
        <w:t xml:space="preserve"> 5 years</w:t>
      </w:r>
      <w:r w:rsidR="00E902C5">
        <w:rPr>
          <w:i/>
          <w:sz w:val="24"/>
          <w:szCs w:val="24"/>
        </w:rPr>
        <w:t>.</w:t>
      </w:r>
      <w:r w:rsidRPr="004B4D2A" w:rsidR="004B4D2A">
        <w:rPr>
          <w:i/>
          <w:sz w:val="24"/>
          <w:szCs w:val="24"/>
        </w:rPr>
        <w:t>)</w:t>
      </w:r>
    </w:p>
    <w:p w:rsidR="005114D2" w:rsidP="00AA22FA" w14:paraId="7D4AF7F2" w14:textId="77777777">
      <w:pPr>
        <w:spacing w:line="360" w:lineRule="auto"/>
        <w:ind w:left="360"/>
        <w:rPr>
          <w:sz w:val="24"/>
          <w:szCs w:val="24"/>
          <w:u w:val="single"/>
        </w:rPr>
      </w:pPr>
    </w:p>
    <w:p w:rsidR="00AA22FA" w:rsidP="00AA22FA" w14:paraId="4016E8F0" w14:textId="77777777">
      <w:pPr>
        <w:spacing w:line="360" w:lineRule="auto"/>
        <w:ind w:left="360"/>
        <w:rPr>
          <w:sz w:val="24"/>
          <w:szCs w:val="24"/>
          <w:u w:val="single"/>
        </w:rPr>
      </w:pPr>
      <w:r>
        <w:rPr>
          <w:sz w:val="24"/>
          <w:szCs w:val="24"/>
          <w:u w:val="single"/>
        </w:rPr>
        <w:t xml:space="preserve">23 CFR 710 </w:t>
      </w:r>
      <w:r w:rsidR="00610253">
        <w:rPr>
          <w:sz w:val="24"/>
          <w:szCs w:val="24"/>
          <w:u w:val="single"/>
        </w:rPr>
        <w:t>R</w:t>
      </w:r>
      <w:r>
        <w:rPr>
          <w:sz w:val="24"/>
          <w:szCs w:val="24"/>
          <w:u w:val="single"/>
        </w:rPr>
        <w:t xml:space="preserve">egulatory </w:t>
      </w:r>
      <w:r w:rsidR="00610253">
        <w:rPr>
          <w:sz w:val="24"/>
          <w:szCs w:val="24"/>
          <w:u w:val="single"/>
        </w:rPr>
        <w:t>R</w:t>
      </w:r>
      <w:r>
        <w:rPr>
          <w:sz w:val="24"/>
          <w:szCs w:val="24"/>
          <w:u w:val="single"/>
        </w:rPr>
        <w:t>evisions</w:t>
      </w:r>
    </w:p>
    <w:p w:rsidR="00AA22FA" w:rsidP="00AA22FA" w14:paraId="49F32850" w14:textId="6C70F017">
      <w:pPr>
        <w:spacing w:line="360" w:lineRule="auto"/>
        <w:ind w:left="360"/>
        <w:rPr>
          <w:sz w:val="24"/>
          <w:szCs w:val="24"/>
        </w:rPr>
      </w:pPr>
      <w:r>
        <w:rPr>
          <w:sz w:val="24"/>
          <w:szCs w:val="24"/>
        </w:rPr>
        <w:t xml:space="preserve">In order to perform an in-depth </w:t>
      </w:r>
      <w:r w:rsidR="00637863">
        <w:rPr>
          <w:sz w:val="24"/>
          <w:szCs w:val="24"/>
        </w:rPr>
        <w:t>revision</w:t>
      </w:r>
      <w:r>
        <w:rPr>
          <w:sz w:val="24"/>
          <w:szCs w:val="24"/>
        </w:rPr>
        <w:t xml:space="preserve"> of the manuals due to 23 CFR 710 regulatory revisions, FHWA </w:t>
      </w:r>
      <w:r w:rsidRPr="00C62E78">
        <w:rPr>
          <w:sz w:val="24"/>
          <w:szCs w:val="24"/>
        </w:rPr>
        <w:t>estimate</w:t>
      </w:r>
      <w:r>
        <w:rPr>
          <w:sz w:val="24"/>
          <w:szCs w:val="24"/>
        </w:rPr>
        <w:t>s</w:t>
      </w:r>
      <w:r w:rsidRPr="00C62E78">
        <w:rPr>
          <w:sz w:val="24"/>
          <w:szCs w:val="24"/>
        </w:rPr>
        <w:t xml:space="preserve"> that </w:t>
      </w:r>
      <w:r w:rsidRPr="00C62E78" w:rsidR="004B4D2A">
        <w:rPr>
          <w:sz w:val="24"/>
          <w:szCs w:val="24"/>
        </w:rPr>
        <w:t xml:space="preserve">52 State entities will </w:t>
      </w:r>
      <w:r w:rsidR="004B4D2A">
        <w:rPr>
          <w:sz w:val="24"/>
          <w:szCs w:val="24"/>
        </w:rPr>
        <w:t>revise manuals at a</w:t>
      </w:r>
      <w:r w:rsidRPr="00C62E78" w:rsidR="004B4D2A">
        <w:rPr>
          <w:sz w:val="24"/>
          <w:szCs w:val="24"/>
        </w:rPr>
        <w:t>pproximately</w:t>
      </w:r>
      <w:r w:rsidR="004B4D2A">
        <w:rPr>
          <w:sz w:val="24"/>
          <w:szCs w:val="24"/>
        </w:rPr>
        <w:t xml:space="preserve"> 225 hours each </w:t>
      </w:r>
      <w:r>
        <w:rPr>
          <w:sz w:val="24"/>
          <w:szCs w:val="24"/>
        </w:rPr>
        <w:t xml:space="preserve">to revise </w:t>
      </w:r>
      <w:r w:rsidRPr="00C62E78">
        <w:rPr>
          <w:sz w:val="24"/>
          <w:szCs w:val="24"/>
        </w:rPr>
        <w:t>the manuals.</w:t>
      </w:r>
      <w:r>
        <w:rPr>
          <w:sz w:val="24"/>
          <w:szCs w:val="24"/>
        </w:rPr>
        <w:t xml:space="preserve">  Preparing the revisions for 52 manuals x </w:t>
      </w:r>
      <w:r w:rsidR="005114D2">
        <w:rPr>
          <w:sz w:val="24"/>
          <w:szCs w:val="24"/>
        </w:rPr>
        <w:t>22</w:t>
      </w:r>
      <w:r>
        <w:rPr>
          <w:sz w:val="24"/>
          <w:szCs w:val="24"/>
        </w:rPr>
        <w:t>5</w:t>
      </w:r>
      <w:r w:rsidRPr="00C62E78">
        <w:rPr>
          <w:sz w:val="24"/>
          <w:szCs w:val="24"/>
        </w:rPr>
        <w:t xml:space="preserve"> hours = </w:t>
      </w:r>
      <w:r w:rsidR="005114D2">
        <w:rPr>
          <w:b/>
          <w:sz w:val="24"/>
          <w:szCs w:val="24"/>
        </w:rPr>
        <w:t>11,700</w:t>
      </w:r>
      <w:r w:rsidR="005114D2">
        <w:rPr>
          <w:sz w:val="24"/>
          <w:szCs w:val="24"/>
        </w:rPr>
        <w:t xml:space="preserve"> burden hours</w:t>
      </w:r>
      <w:r w:rsidR="00D07674">
        <w:rPr>
          <w:sz w:val="24"/>
          <w:szCs w:val="24"/>
        </w:rPr>
        <w:t xml:space="preserve"> x</w:t>
      </w:r>
      <w:r w:rsidRPr="00D07674" w:rsidR="00D07674">
        <w:rPr>
          <w:sz w:val="24"/>
          <w:szCs w:val="24"/>
        </w:rPr>
        <w:t xml:space="preserve"> </w:t>
      </w:r>
      <w:r w:rsidR="00D07674">
        <w:rPr>
          <w:sz w:val="24"/>
          <w:szCs w:val="24"/>
        </w:rPr>
        <w:t>$59 per hour (average State salary) = $690,300 State salary cost</w:t>
      </w:r>
      <w:r w:rsidR="004B4D2A">
        <w:rPr>
          <w:sz w:val="24"/>
          <w:szCs w:val="24"/>
        </w:rPr>
        <w:t xml:space="preserve">.  </w:t>
      </w:r>
      <w:bookmarkStart w:id="0" w:name="_Hlk149830957"/>
      <w:r w:rsidRPr="004B4D2A" w:rsidR="004B4D2A">
        <w:rPr>
          <w:i/>
          <w:sz w:val="24"/>
          <w:szCs w:val="24"/>
        </w:rPr>
        <w:t>(This is a one-time collection.)</w:t>
      </w:r>
      <w:bookmarkEnd w:id="0"/>
    </w:p>
    <w:p w:rsidR="00F920A6" w:rsidP="00C62E78" w14:paraId="105E58D6" w14:textId="77777777">
      <w:pPr>
        <w:spacing w:line="360" w:lineRule="auto"/>
        <w:ind w:left="360"/>
        <w:rPr>
          <w:sz w:val="24"/>
          <w:szCs w:val="24"/>
        </w:rPr>
      </w:pPr>
    </w:p>
    <w:p w:rsidR="005114D2" w:rsidRPr="005114D2" w:rsidP="00C62E78" w14:paraId="0E82C012" w14:textId="77777777">
      <w:pPr>
        <w:spacing w:line="360" w:lineRule="auto"/>
        <w:ind w:left="360"/>
        <w:rPr>
          <w:sz w:val="24"/>
          <w:szCs w:val="24"/>
          <w:u w:val="single"/>
        </w:rPr>
      </w:pPr>
      <w:r w:rsidRPr="005114D2">
        <w:rPr>
          <w:sz w:val="24"/>
          <w:szCs w:val="24"/>
          <w:u w:val="single"/>
        </w:rPr>
        <w:t xml:space="preserve">49 CFR 24 </w:t>
      </w:r>
      <w:r w:rsidR="00610253">
        <w:rPr>
          <w:sz w:val="24"/>
          <w:szCs w:val="24"/>
          <w:u w:val="single"/>
        </w:rPr>
        <w:t>R</w:t>
      </w:r>
      <w:r w:rsidRPr="005114D2">
        <w:rPr>
          <w:sz w:val="24"/>
          <w:szCs w:val="24"/>
          <w:u w:val="single"/>
        </w:rPr>
        <w:t xml:space="preserve">egulatory </w:t>
      </w:r>
      <w:r w:rsidR="00610253">
        <w:rPr>
          <w:sz w:val="24"/>
          <w:szCs w:val="24"/>
          <w:u w:val="single"/>
        </w:rPr>
        <w:t>R</w:t>
      </w:r>
      <w:r w:rsidRPr="005114D2">
        <w:rPr>
          <w:sz w:val="24"/>
          <w:szCs w:val="24"/>
          <w:u w:val="single"/>
        </w:rPr>
        <w:t>evisions</w:t>
      </w:r>
    </w:p>
    <w:p w:rsidR="00A57D60" w:rsidP="004B4D2A" w14:paraId="490F1A1A" w14:textId="23312C3D">
      <w:pPr>
        <w:spacing w:line="360" w:lineRule="auto"/>
        <w:ind w:left="360"/>
        <w:rPr>
          <w:sz w:val="24"/>
          <w:szCs w:val="24"/>
        </w:rPr>
      </w:pPr>
      <w:r>
        <w:rPr>
          <w:sz w:val="24"/>
          <w:szCs w:val="24"/>
        </w:rPr>
        <w:t xml:space="preserve">In order to perform an in-depth </w:t>
      </w:r>
      <w:r w:rsidR="00637863">
        <w:rPr>
          <w:sz w:val="24"/>
          <w:szCs w:val="24"/>
        </w:rPr>
        <w:t>revision</w:t>
      </w:r>
      <w:r>
        <w:rPr>
          <w:sz w:val="24"/>
          <w:szCs w:val="24"/>
        </w:rPr>
        <w:t xml:space="preserve"> of the manuals due to 49 CFR 24 regulatory revisions, </w:t>
      </w:r>
      <w:r w:rsidR="006D34D5">
        <w:rPr>
          <w:sz w:val="24"/>
          <w:szCs w:val="24"/>
        </w:rPr>
        <w:t>FHWA</w:t>
      </w:r>
      <w:r w:rsidR="007A526A">
        <w:rPr>
          <w:sz w:val="24"/>
          <w:szCs w:val="24"/>
        </w:rPr>
        <w:t xml:space="preserve"> estimates that </w:t>
      </w:r>
      <w:r w:rsidR="005114D2">
        <w:rPr>
          <w:sz w:val="24"/>
          <w:szCs w:val="24"/>
        </w:rPr>
        <w:t>1</w:t>
      </w:r>
      <w:r w:rsidR="00AF2E08">
        <w:rPr>
          <w:sz w:val="24"/>
          <w:szCs w:val="24"/>
        </w:rPr>
        <w:t>67</w:t>
      </w:r>
      <w:r w:rsidR="005114D2">
        <w:rPr>
          <w:sz w:val="24"/>
          <w:szCs w:val="24"/>
        </w:rPr>
        <w:t xml:space="preserve"> grantees (respondents) </w:t>
      </w:r>
      <w:r w:rsidR="004B4D2A">
        <w:rPr>
          <w:sz w:val="24"/>
          <w:szCs w:val="24"/>
        </w:rPr>
        <w:t xml:space="preserve">will have </w:t>
      </w:r>
      <w:r w:rsidR="00E902C5">
        <w:rPr>
          <w:sz w:val="24"/>
          <w:szCs w:val="24"/>
        </w:rPr>
        <w:t>r</w:t>
      </w:r>
      <w:r w:rsidR="004B4D2A">
        <w:rPr>
          <w:sz w:val="24"/>
          <w:szCs w:val="24"/>
        </w:rPr>
        <w:t>ight-of-</w:t>
      </w:r>
      <w:r w:rsidR="00E902C5">
        <w:rPr>
          <w:sz w:val="24"/>
          <w:szCs w:val="24"/>
        </w:rPr>
        <w:t>w</w:t>
      </w:r>
      <w:r w:rsidR="004B4D2A">
        <w:rPr>
          <w:sz w:val="24"/>
          <w:szCs w:val="24"/>
        </w:rPr>
        <w:t>ay manuals that need to be updated</w:t>
      </w:r>
      <w:r w:rsidR="005114D2">
        <w:rPr>
          <w:sz w:val="24"/>
          <w:szCs w:val="24"/>
        </w:rPr>
        <w:t xml:space="preserve">. </w:t>
      </w:r>
      <w:r w:rsidR="004B4D2A">
        <w:rPr>
          <w:sz w:val="24"/>
          <w:szCs w:val="24"/>
        </w:rPr>
        <w:t xml:space="preserve"> </w:t>
      </w:r>
      <w:r w:rsidR="00CE0270">
        <w:rPr>
          <w:sz w:val="24"/>
          <w:szCs w:val="24"/>
        </w:rPr>
        <w:t>1</w:t>
      </w:r>
      <w:r w:rsidR="00AF2E08">
        <w:rPr>
          <w:sz w:val="24"/>
          <w:szCs w:val="24"/>
        </w:rPr>
        <w:t>67</w:t>
      </w:r>
      <w:r w:rsidR="00CE0270">
        <w:rPr>
          <w:sz w:val="24"/>
          <w:szCs w:val="24"/>
        </w:rPr>
        <w:t xml:space="preserve"> grantees will </w:t>
      </w:r>
      <w:r>
        <w:rPr>
          <w:sz w:val="24"/>
          <w:szCs w:val="24"/>
        </w:rPr>
        <w:t>revise</w:t>
      </w:r>
      <w:r w:rsidR="00CE0270">
        <w:rPr>
          <w:sz w:val="24"/>
          <w:szCs w:val="24"/>
        </w:rPr>
        <w:t xml:space="preserve"> manuals</w:t>
      </w:r>
      <w:r w:rsidR="007A526A">
        <w:rPr>
          <w:sz w:val="24"/>
          <w:szCs w:val="24"/>
        </w:rPr>
        <w:t xml:space="preserve"> at 225 hours each.  </w:t>
      </w:r>
      <w:r w:rsidR="00CE0270">
        <w:rPr>
          <w:sz w:val="24"/>
          <w:szCs w:val="24"/>
        </w:rPr>
        <w:t>1</w:t>
      </w:r>
      <w:r w:rsidR="00AF2E08">
        <w:rPr>
          <w:sz w:val="24"/>
          <w:szCs w:val="24"/>
        </w:rPr>
        <w:t>67</w:t>
      </w:r>
      <w:r w:rsidR="00CE0270">
        <w:rPr>
          <w:sz w:val="24"/>
          <w:szCs w:val="24"/>
        </w:rPr>
        <w:t xml:space="preserve"> </w:t>
      </w:r>
      <w:r w:rsidR="00E06D8D">
        <w:rPr>
          <w:sz w:val="24"/>
          <w:szCs w:val="24"/>
        </w:rPr>
        <w:t>manuals x 225</w:t>
      </w:r>
      <w:r w:rsidR="00CE0270">
        <w:rPr>
          <w:sz w:val="24"/>
          <w:szCs w:val="24"/>
        </w:rPr>
        <w:t xml:space="preserve"> hours = </w:t>
      </w:r>
      <w:r w:rsidR="00AF2E08">
        <w:rPr>
          <w:b/>
          <w:sz w:val="24"/>
          <w:szCs w:val="24"/>
        </w:rPr>
        <w:t>37,575</w:t>
      </w:r>
      <w:r w:rsidRPr="00924B0D" w:rsidR="00AF2E08">
        <w:rPr>
          <w:bCs/>
          <w:sz w:val="24"/>
          <w:szCs w:val="24"/>
        </w:rPr>
        <w:t xml:space="preserve"> </w:t>
      </w:r>
      <w:r w:rsidR="00CE0270">
        <w:rPr>
          <w:sz w:val="24"/>
          <w:szCs w:val="24"/>
        </w:rPr>
        <w:t>burden hours</w:t>
      </w:r>
      <w:r w:rsidRPr="00AF2E08" w:rsidR="00AF2E08">
        <w:rPr>
          <w:bCs/>
          <w:sz w:val="24"/>
          <w:szCs w:val="24"/>
        </w:rPr>
        <w:t xml:space="preserve"> </w:t>
      </w:r>
      <w:r w:rsidRPr="00096647" w:rsidR="00AF2E08">
        <w:rPr>
          <w:bCs/>
          <w:sz w:val="24"/>
          <w:szCs w:val="24"/>
        </w:rPr>
        <w:t>x</w:t>
      </w:r>
      <w:r w:rsidR="00AF2E08">
        <w:rPr>
          <w:sz w:val="24"/>
          <w:szCs w:val="24"/>
        </w:rPr>
        <w:t xml:space="preserve"> $59 per hour (</w:t>
      </w:r>
      <w:r w:rsidR="0004613F">
        <w:rPr>
          <w:sz w:val="24"/>
          <w:szCs w:val="24"/>
        </w:rPr>
        <w:t>hourly</w:t>
      </w:r>
      <w:r w:rsidR="00AF2E08">
        <w:rPr>
          <w:sz w:val="24"/>
          <w:szCs w:val="24"/>
        </w:rPr>
        <w:t xml:space="preserve"> </w:t>
      </w:r>
      <w:r w:rsidR="0004613F">
        <w:rPr>
          <w:sz w:val="24"/>
          <w:szCs w:val="24"/>
        </w:rPr>
        <w:t>rate</w:t>
      </w:r>
      <w:r w:rsidR="00AF2E08">
        <w:rPr>
          <w:sz w:val="24"/>
          <w:szCs w:val="24"/>
        </w:rPr>
        <w:t>) = $2,216,925.00 respondent salary cost</w:t>
      </w:r>
      <w:r w:rsidR="004B4D2A">
        <w:rPr>
          <w:sz w:val="24"/>
          <w:szCs w:val="24"/>
        </w:rPr>
        <w:t xml:space="preserve">. </w:t>
      </w:r>
      <w:r w:rsidRPr="004B4D2A" w:rsidR="004B4D2A">
        <w:rPr>
          <w:i/>
          <w:sz w:val="24"/>
          <w:szCs w:val="24"/>
        </w:rPr>
        <w:t xml:space="preserve">(This </w:t>
      </w:r>
      <w:r w:rsidR="003D2FC5">
        <w:rPr>
          <w:i/>
          <w:sz w:val="24"/>
          <w:szCs w:val="24"/>
        </w:rPr>
        <w:t>is a one-time collection.</w:t>
      </w:r>
      <w:r w:rsidRPr="004B4D2A" w:rsidR="004B4D2A">
        <w:rPr>
          <w:i/>
          <w:sz w:val="24"/>
          <w:szCs w:val="24"/>
        </w:rPr>
        <w:t>)</w:t>
      </w:r>
    </w:p>
    <w:p w:rsidR="004B4D2A" w:rsidP="004B4D2A" w14:paraId="63692DB0" w14:textId="77777777">
      <w:pPr>
        <w:spacing w:line="360" w:lineRule="auto"/>
        <w:ind w:left="360"/>
        <w:rPr>
          <w:sz w:val="24"/>
          <w:szCs w:val="24"/>
        </w:rPr>
      </w:pPr>
    </w:p>
    <w:p w:rsidR="00825A0F" w:rsidP="00C62E78" w14:paraId="550A9566" w14:textId="1C3540E0">
      <w:pPr>
        <w:spacing w:line="360" w:lineRule="auto"/>
        <w:ind w:left="360"/>
        <w:rPr>
          <w:sz w:val="24"/>
          <w:szCs w:val="24"/>
        </w:rPr>
      </w:pPr>
      <w:r>
        <w:rPr>
          <w:sz w:val="24"/>
          <w:szCs w:val="24"/>
        </w:rPr>
        <w:t xml:space="preserve">It is estimated a total of </w:t>
      </w:r>
      <w:r w:rsidR="00AF2E08">
        <w:rPr>
          <w:b/>
          <w:sz w:val="24"/>
          <w:szCs w:val="24"/>
        </w:rPr>
        <w:t>50,055</w:t>
      </w:r>
      <w:r w:rsidR="004B4D2A">
        <w:rPr>
          <w:sz w:val="24"/>
          <w:szCs w:val="24"/>
        </w:rPr>
        <w:t xml:space="preserve"> </w:t>
      </w:r>
      <w:r>
        <w:rPr>
          <w:sz w:val="24"/>
          <w:szCs w:val="24"/>
        </w:rPr>
        <w:t xml:space="preserve">burden hours will be required for completing, revising, updating, and reviewing manuals/guidance on a one-time basis.  </w:t>
      </w:r>
    </w:p>
    <w:p w:rsidR="009E19F9" w:rsidP="00C62E78" w14:paraId="12124971" w14:textId="1C8CD4E7">
      <w:pPr>
        <w:spacing w:line="360" w:lineRule="auto"/>
        <w:ind w:left="360"/>
        <w:rPr>
          <w:sz w:val="24"/>
          <w:szCs w:val="24"/>
        </w:rPr>
      </w:pPr>
      <w:r>
        <w:rPr>
          <w:sz w:val="24"/>
          <w:szCs w:val="24"/>
        </w:rPr>
        <w:t>(780</w:t>
      </w:r>
      <w:r w:rsidR="00E06D8D">
        <w:rPr>
          <w:sz w:val="24"/>
          <w:szCs w:val="24"/>
        </w:rPr>
        <w:t xml:space="preserve"> hrs.</w:t>
      </w:r>
      <w:r>
        <w:rPr>
          <w:sz w:val="24"/>
          <w:szCs w:val="24"/>
        </w:rPr>
        <w:t xml:space="preserve"> + 11,700</w:t>
      </w:r>
      <w:r w:rsidR="00E06D8D">
        <w:rPr>
          <w:sz w:val="24"/>
          <w:szCs w:val="24"/>
        </w:rPr>
        <w:t xml:space="preserve"> hrs.</w:t>
      </w:r>
      <w:r>
        <w:rPr>
          <w:sz w:val="24"/>
          <w:szCs w:val="24"/>
        </w:rPr>
        <w:t xml:space="preserve"> + </w:t>
      </w:r>
      <w:r w:rsidR="00AF2E08">
        <w:rPr>
          <w:sz w:val="24"/>
          <w:szCs w:val="24"/>
        </w:rPr>
        <w:t>37,575</w:t>
      </w:r>
      <w:r w:rsidR="00E06D8D">
        <w:rPr>
          <w:sz w:val="24"/>
          <w:szCs w:val="24"/>
        </w:rPr>
        <w:t xml:space="preserve"> hrs.</w:t>
      </w:r>
      <w:r>
        <w:rPr>
          <w:sz w:val="24"/>
          <w:szCs w:val="24"/>
        </w:rPr>
        <w:t xml:space="preserve"> = </w:t>
      </w:r>
      <w:r w:rsidR="00AF2E08">
        <w:rPr>
          <w:b/>
          <w:sz w:val="24"/>
          <w:szCs w:val="24"/>
        </w:rPr>
        <w:t>50,055</w:t>
      </w:r>
      <w:r>
        <w:rPr>
          <w:sz w:val="24"/>
          <w:szCs w:val="24"/>
        </w:rPr>
        <w:t xml:space="preserve"> burden hours)</w:t>
      </w:r>
      <w:r w:rsidRPr="00C64EB9" w:rsidR="00C64EB9">
        <w:rPr>
          <w:sz w:val="24"/>
          <w:szCs w:val="24"/>
        </w:rPr>
        <w:t xml:space="preserve"> </w:t>
      </w:r>
      <w:r w:rsidRPr="00C62E78" w:rsidR="00C64EB9">
        <w:rPr>
          <w:sz w:val="24"/>
          <w:szCs w:val="24"/>
        </w:rPr>
        <w:t xml:space="preserve">The total </w:t>
      </w:r>
      <w:r w:rsidR="00C64EB9">
        <w:rPr>
          <w:sz w:val="24"/>
          <w:szCs w:val="24"/>
        </w:rPr>
        <w:t>State/grantee</w:t>
      </w:r>
      <w:r w:rsidRPr="00C62E78" w:rsidR="00C64EB9">
        <w:rPr>
          <w:sz w:val="24"/>
          <w:szCs w:val="24"/>
        </w:rPr>
        <w:t xml:space="preserve"> salary cost is estimated to be $</w:t>
      </w:r>
      <w:r w:rsidR="00C64EB9">
        <w:rPr>
          <w:sz w:val="24"/>
          <w:szCs w:val="24"/>
        </w:rPr>
        <w:t>2,</w:t>
      </w:r>
      <w:r w:rsidR="00CC201B">
        <w:rPr>
          <w:sz w:val="24"/>
          <w:szCs w:val="24"/>
        </w:rPr>
        <w:t>953,245</w:t>
      </w:r>
      <w:r w:rsidR="00C64EB9">
        <w:rPr>
          <w:sz w:val="24"/>
          <w:szCs w:val="24"/>
        </w:rPr>
        <w:t xml:space="preserve"> a</w:t>
      </w:r>
      <w:r w:rsidRPr="00C62E78" w:rsidR="00C64EB9">
        <w:rPr>
          <w:sz w:val="24"/>
          <w:szCs w:val="24"/>
        </w:rPr>
        <w:t xml:space="preserve">s follows: </w:t>
      </w:r>
      <w:r w:rsidR="00C64EB9">
        <w:rPr>
          <w:sz w:val="24"/>
          <w:szCs w:val="24"/>
        </w:rPr>
        <w:t>State</w:t>
      </w:r>
      <w:r w:rsidR="001C70CF">
        <w:rPr>
          <w:sz w:val="24"/>
          <w:szCs w:val="24"/>
        </w:rPr>
        <w:t>/grantee</w:t>
      </w:r>
      <w:r w:rsidR="00CC201B">
        <w:rPr>
          <w:sz w:val="24"/>
          <w:szCs w:val="24"/>
        </w:rPr>
        <w:t>/respondent</w:t>
      </w:r>
      <w:r w:rsidR="00C64EB9">
        <w:rPr>
          <w:sz w:val="24"/>
          <w:szCs w:val="24"/>
        </w:rPr>
        <w:t xml:space="preserve"> – </w:t>
      </w:r>
      <w:r w:rsidR="00CC201B">
        <w:rPr>
          <w:sz w:val="24"/>
          <w:szCs w:val="24"/>
        </w:rPr>
        <w:t>50,055</w:t>
      </w:r>
      <w:r w:rsidR="00C64EB9">
        <w:rPr>
          <w:sz w:val="24"/>
          <w:szCs w:val="24"/>
        </w:rPr>
        <w:t xml:space="preserve"> hours x $59 per hour (</w:t>
      </w:r>
      <w:r w:rsidR="00CC201B">
        <w:rPr>
          <w:sz w:val="24"/>
          <w:szCs w:val="24"/>
        </w:rPr>
        <w:t>hourly rate</w:t>
      </w:r>
      <w:r w:rsidR="00C64EB9">
        <w:rPr>
          <w:sz w:val="24"/>
          <w:szCs w:val="24"/>
        </w:rPr>
        <w:t>) = $2,</w:t>
      </w:r>
      <w:r w:rsidR="00CC201B">
        <w:rPr>
          <w:sz w:val="24"/>
          <w:szCs w:val="24"/>
        </w:rPr>
        <w:t>953,245</w:t>
      </w:r>
      <w:r w:rsidR="00C64EB9">
        <w:rPr>
          <w:sz w:val="24"/>
          <w:szCs w:val="24"/>
        </w:rPr>
        <w:t>.</w:t>
      </w:r>
    </w:p>
    <w:p w:rsidR="00D17D49" w:rsidP="00C62E78" w14:paraId="6298304B" w14:textId="77777777">
      <w:pPr>
        <w:spacing w:line="360" w:lineRule="auto"/>
        <w:ind w:left="360"/>
        <w:rPr>
          <w:sz w:val="24"/>
          <w:szCs w:val="24"/>
        </w:rPr>
      </w:pPr>
    </w:p>
    <w:p w:rsidR="0059757F" w:rsidRPr="00C62E78" w:rsidP="00C62E78" w14:paraId="0C2D20F7" w14:textId="77777777">
      <w:pPr>
        <w:numPr>
          <w:ilvl w:val="0"/>
          <w:numId w:val="1"/>
        </w:numPr>
        <w:tabs>
          <w:tab w:val="clear" w:pos="720"/>
        </w:tabs>
        <w:spacing w:line="360" w:lineRule="auto"/>
        <w:ind w:left="360"/>
        <w:rPr>
          <w:b/>
          <w:sz w:val="24"/>
          <w:szCs w:val="24"/>
        </w:rPr>
      </w:pPr>
      <w:r w:rsidRPr="00C62E78">
        <w:rPr>
          <w:b/>
          <w:sz w:val="24"/>
          <w:szCs w:val="24"/>
          <w:u w:val="single"/>
        </w:rPr>
        <w:t>Estimate of total annual costs to respondents</w:t>
      </w:r>
      <w:r w:rsidRPr="00C62E78">
        <w:rPr>
          <w:b/>
          <w:sz w:val="24"/>
          <w:szCs w:val="24"/>
        </w:rPr>
        <w:t>:</w:t>
      </w:r>
    </w:p>
    <w:p w:rsidR="0059757F" w:rsidRPr="00C62E78" w:rsidP="00C62E78" w14:paraId="3A565316" w14:textId="77777777">
      <w:pPr>
        <w:spacing w:line="360" w:lineRule="auto"/>
        <w:ind w:left="360"/>
        <w:rPr>
          <w:sz w:val="24"/>
          <w:szCs w:val="24"/>
        </w:rPr>
      </w:pPr>
      <w:r>
        <w:rPr>
          <w:sz w:val="24"/>
          <w:szCs w:val="24"/>
        </w:rPr>
        <w:t>T</w:t>
      </w:r>
      <w:r w:rsidRPr="00C62E78">
        <w:rPr>
          <w:sz w:val="24"/>
          <w:szCs w:val="24"/>
        </w:rPr>
        <w:t>here are no costs to the respondents.</w:t>
      </w:r>
    </w:p>
    <w:p w:rsidR="00C62E78" w:rsidRPr="00C62E78" w:rsidP="00C62E78" w14:paraId="1CBE450B" w14:textId="77777777">
      <w:pPr>
        <w:spacing w:line="360" w:lineRule="auto"/>
        <w:ind w:left="360"/>
        <w:rPr>
          <w:sz w:val="24"/>
          <w:szCs w:val="24"/>
        </w:rPr>
      </w:pPr>
    </w:p>
    <w:p w:rsidR="0059757F" w:rsidRPr="00C62E78" w:rsidP="00C62E78" w14:paraId="4A6B6680" w14:textId="77777777">
      <w:pPr>
        <w:numPr>
          <w:ilvl w:val="0"/>
          <w:numId w:val="1"/>
        </w:numPr>
        <w:tabs>
          <w:tab w:val="clear" w:pos="720"/>
        </w:tabs>
        <w:spacing w:line="360" w:lineRule="auto"/>
        <w:ind w:left="360"/>
        <w:rPr>
          <w:b/>
          <w:sz w:val="24"/>
          <w:szCs w:val="24"/>
        </w:rPr>
      </w:pPr>
      <w:r w:rsidRPr="00C62E78">
        <w:rPr>
          <w:b/>
          <w:sz w:val="24"/>
          <w:szCs w:val="24"/>
          <w:u w:val="single"/>
        </w:rPr>
        <w:t>Estimate of cost to the Federal government</w:t>
      </w:r>
      <w:r w:rsidRPr="00C62E78">
        <w:rPr>
          <w:b/>
          <w:sz w:val="24"/>
          <w:szCs w:val="24"/>
        </w:rPr>
        <w:t>:</w:t>
      </w:r>
    </w:p>
    <w:p w:rsidR="00012916" w:rsidP="00A10B73" w14:paraId="15481C7C" w14:textId="3C914316">
      <w:pPr>
        <w:spacing w:line="360" w:lineRule="auto"/>
        <w:ind w:left="360"/>
        <w:rPr>
          <w:sz w:val="24"/>
          <w:szCs w:val="24"/>
        </w:rPr>
      </w:pPr>
      <w:r w:rsidRPr="00C62E78">
        <w:rPr>
          <w:sz w:val="24"/>
          <w:szCs w:val="24"/>
        </w:rPr>
        <w:t>There is no direct cost to the Federal government associated with the completion of the State</w:t>
      </w:r>
      <w:r w:rsidR="003D2FC5">
        <w:rPr>
          <w:sz w:val="24"/>
          <w:szCs w:val="24"/>
        </w:rPr>
        <w:t>/respondent</w:t>
      </w:r>
      <w:r w:rsidRPr="00C62E78">
        <w:rPr>
          <w:sz w:val="24"/>
          <w:szCs w:val="24"/>
        </w:rPr>
        <w:t xml:space="preserve"> manuals. There is a </w:t>
      </w:r>
      <w:r w:rsidRPr="00C62E78">
        <w:rPr>
          <w:sz w:val="24"/>
          <w:szCs w:val="24"/>
        </w:rPr>
        <w:t>Federal</w:t>
      </w:r>
      <w:r w:rsidRPr="00C62E78">
        <w:rPr>
          <w:sz w:val="24"/>
          <w:szCs w:val="24"/>
        </w:rPr>
        <w:t xml:space="preserve"> personnel (salary) cost in reviewing and commenting on the manuals that are submitted by the </w:t>
      </w:r>
      <w:r w:rsidR="00E902C5">
        <w:rPr>
          <w:sz w:val="24"/>
          <w:szCs w:val="24"/>
        </w:rPr>
        <w:t>S</w:t>
      </w:r>
      <w:r w:rsidRPr="00C62E78">
        <w:rPr>
          <w:sz w:val="24"/>
          <w:szCs w:val="24"/>
        </w:rPr>
        <w:t>tates</w:t>
      </w:r>
      <w:r w:rsidR="00A10B73">
        <w:rPr>
          <w:sz w:val="24"/>
          <w:szCs w:val="24"/>
        </w:rPr>
        <w:t>/</w:t>
      </w:r>
      <w:r w:rsidR="003D2FC5">
        <w:rPr>
          <w:sz w:val="24"/>
          <w:szCs w:val="24"/>
        </w:rPr>
        <w:t>respondents</w:t>
      </w:r>
      <w:r w:rsidRPr="00C62E78">
        <w:rPr>
          <w:sz w:val="24"/>
          <w:szCs w:val="24"/>
        </w:rPr>
        <w:t xml:space="preserve">. </w:t>
      </w:r>
      <w:bookmarkStart w:id="1" w:name="_Hlk149831391"/>
      <w:r w:rsidRPr="00C62E78">
        <w:rPr>
          <w:sz w:val="24"/>
          <w:szCs w:val="24"/>
        </w:rPr>
        <w:t>The total Federal salary cost is estimated to be $</w:t>
      </w:r>
      <w:r w:rsidR="003D2FC5">
        <w:rPr>
          <w:sz w:val="24"/>
          <w:szCs w:val="24"/>
        </w:rPr>
        <w:t>320,864</w:t>
      </w:r>
      <w:r w:rsidR="00E902C5">
        <w:rPr>
          <w:sz w:val="24"/>
          <w:szCs w:val="24"/>
        </w:rPr>
        <w:t xml:space="preserve"> </w:t>
      </w:r>
      <w:r w:rsidR="00E06D8D">
        <w:rPr>
          <w:sz w:val="24"/>
          <w:szCs w:val="24"/>
        </w:rPr>
        <w:t>a</w:t>
      </w:r>
      <w:r w:rsidRPr="00C62E78">
        <w:rPr>
          <w:sz w:val="24"/>
          <w:szCs w:val="24"/>
        </w:rPr>
        <w:t xml:space="preserve">s follows: </w:t>
      </w:r>
      <w:r>
        <w:rPr>
          <w:sz w:val="24"/>
          <w:szCs w:val="24"/>
        </w:rPr>
        <w:t>Federal Agencies</w:t>
      </w:r>
      <w:r w:rsidR="00E06D8D">
        <w:rPr>
          <w:sz w:val="24"/>
          <w:szCs w:val="24"/>
        </w:rPr>
        <w:t>’ r</w:t>
      </w:r>
      <w:r w:rsidR="00A10B73">
        <w:rPr>
          <w:sz w:val="24"/>
          <w:szCs w:val="24"/>
        </w:rPr>
        <w:t xml:space="preserve">eview – </w:t>
      </w:r>
      <w:r w:rsidR="00BB588A">
        <w:rPr>
          <w:sz w:val="24"/>
          <w:szCs w:val="24"/>
        </w:rPr>
        <w:t>2</w:t>
      </w:r>
      <w:r w:rsidR="003D2FC5">
        <w:rPr>
          <w:sz w:val="24"/>
          <w:szCs w:val="24"/>
        </w:rPr>
        <w:t>71</w:t>
      </w:r>
      <w:r w:rsidR="00A10B73">
        <w:rPr>
          <w:sz w:val="24"/>
          <w:szCs w:val="24"/>
        </w:rPr>
        <w:t xml:space="preserve"> reviews</w:t>
      </w:r>
      <w:r w:rsidR="00A10B73">
        <w:rPr>
          <w:sz w:val="24"/>
          <w:szCs w:val="24"/>
        </w:rPr>
        <w:t xml:space="preserve"> x 16 hours x $</w:t>
      </w:r>
      <w:r w:rsidR="00E902C5">
        <w:rPr>
          <w:sz w:val="24"/>
          <w:szCs w:val="24"/>
        </w:rPr>
        <w:t>74</w:t>
      </w:r>
      <w:r w:rsidR="00A10B73">
        <w:rPr>
          <w:sz w:val="24"/>
          <w:szCs w:val="24"/>
        </w:rPr>
        <w:t xml:space="preserve"> per hour (average </w:t>
      </w:r>
      <w:r w:rsidR="00C64EB9">
        <w:rPr>
          <w:sz w:val="24"/>
          <w:szCs w:val="24"/>
        </w:rPr>
        <w:t>F</w:t>
      </w:r>
      <w:r w:rsidR="00A10B73">
        <w:rPr>
          <w:sz w:val="24"/>
          <w:szCs w:val="24"/>
        </w:rPr>
        <w:t xml:space="preserve">ederal salary) = $ </w:t>
      </w:r>
      <w:r w:rsidR="003D2FC5">
        <w:rPr>
          <w:sz w:val="24"/>
          <w:szCs w:val="24"/>
        </w:rPr>
        <w:t>320,864</w:t>
      </w:r>
      <w:r w:rsidR="00A10B73">
        <w:rPr>
          <w:sz w:val="24"/>
          <w:szCs w:val="24"/>
        </w:rPr>
        <w:t>.</w:t>
      </w:r>
      <w:bookmarkEnd w:id="1"/>
    </w:p>
    <w:p w:rsidR="00C62E78" w:rsidRPr="00C62E78" w:rsidP="00C62E78" w14:paraId="0A798EAD" w14:textId="77777777">
      <w:pPr>
        <w:spacing w:line="360" w:lineRule="auto"/>
        <w:ind w:left="360"/>
        <w:rPr>
          <w:sz w:val="24"/>
          <w:szCs w:val="24"/>
        </w:rPr>
      </w:pPr>
    </w:p>
    <w:p w:rsidR="0059757F" w:rsidRPr="00C62E78" w:rsidP="00C62E78" w14:paraId="74633D37" w14:textId="77777777">
      <w:pPr>
        <w:numPr>
          <w:ilvl w:val="0"/>
          <w:numId w:val="1"/>
        </w:numPr>
        <w:tabs>
          <w:tab w:val="clear" w:pos="720"/>
        </w:tabs>
        <w:spacing w:line="360" w:lineRule="auto"/>
        <w:ind w:left="360"/>
        <w:rPr>
          <w:b/>
          <w:sz w:val="24"/>
          <w:szCs w:val="24"/>
        </w:rPr>
      </w:pPr>
      <w:r w:rsidRPr="00C62E78">
        <w:rPr>
          <w:b/>
          <w:sz w:val="24"/>
          <w:szCs w:val="24"/>
          <w:u w:val="single"/>
        </w:rPr>
        <w:t>Explanation of program changes or adjustments</w:t>
      </w:r>
      <w:r w:rsidRPr="00C62E78">
        <w:rPr>
          <w:b/>
          <w:sz w:val="24"/>
          <w:szCs w:val="24"/>
        </w:rPr>
        <w:t>:</w:t>
      </w:r>
    </w:p>
    <w:p w:rsidR="00CC3954" w:rsidP="00C62E78" w14:paraId="1E3053EE" w14:textId="7B0CA0D7">
      <w:pPr>
        <w:spacing w:line="360" w:lineRule="auto"/>
        <w:ind w:left="360"/>
        <w:rPr>
          <w:sz w:val="24"/>
          <w:szCs w:val="24"/>
        </w:rPr>
      </w:pPr>
      <w:r>
        <w:rPr>
          <w:sz w:val="24"/>
          <w:szCs w:val="24"/>
        </w:rPr>
        <w:t xml:space="preserve">Due to the amending of </w:t>
      </w:r>
      <w:r w:rsidR="009D4E68">
        <w:rPr>
          <w:sz w:val="24"/>
          <w:szCs w:val="24"/>
        </w:rPr>
        <w:t>49</w:t>
      </w:r>
      <w:r>
        <w:rPr>
          <w:sz w:val="24"/>
          <w:szCs w:val="24"/>
        </w:rPr>
        <w:t xml:space="preserve"> CFR </w:t>
      </w:r>
      <w:r w:rsidR="009D4E68">
        <w:rPr>
          <w:sz w:val="24"/>
          <w:szCs w:val="24"/>
        </w:rPr>
        <w:t>24</w:t>
      </w:r>
      <w:r>
        <w:rPr>
          <w:sz w:val="24"/>
          <w:szCs w:val="24"/>
        </w:rPr>
        <w:t xml:space="preserve"> regulations</w:t>
      </w:r>
      <w:r w:rsidR="0015433E">
        <w:rPr>
          <w:sz w:val="24"/>
          <w:szCs w:val="24"/>
        </w:rPr>
        <w:t xml:space="preserve"> and 24 CFR 710 regulations</w:t>
      </w:r>
      <w:r>
        <w:rPr>
          <w:sz w:val="24"/>
          <w:szCs w:val="24"/>
        </w:rPr>
        <w:t>, a lengthy and in-depth update of each manual will be required.  The revisions are prompted by enactment of MAP-21.</w:t>
      </w:r>
      <w:r w:rsidRPr="00FD0477">
        <w:rPr>
          <w:sz w:val="24"/>
          <w:szCs w:val="24"/>
        </w:rPr>
        <w:t xml:space="preserve"> </w:t>
      </w:r>
      <w:r>
        <w:rPr>
          <w:sz w:val="24"/>
          <w:szCs w:val="24"/>
        </w:rPr>
        <w:t xml:space="preserve"> The burden hours set aside to perform a normal annual update </w:t>
      </w:r>
      <w:r w:rsidR="001C70CF">
        <w:rPr>
          <w:sz w:val="24"/>
          <w:szCs w:val="24"/>
        </w:rPr>
        <w:t>are</w:t>
      </w:r>
      <w:r>
        <w:rPr>
          <w:sz w:val="24"/>
          <w:szCs w:val="24"/>
        </w:rPr>
        <w:t xml:space="preserve"> not sufficient to cover th</w:t>
      </w:r>
      <w:r w:rsidR="001C70CF">
        <w:rPr>
          <w:sz w:val="24"/>
          <w:szCs w:val="24"/>
        </w:rPr>
        <w:t>ese</w:t>
      </w:r>
      <w:r>
        <w:rPr>
          <w:sz w:val="24"/>
          <w:szCs w:val="24"/>
        </w:rPr>
        <w:t xml:space="preserve"> in-depth update</w:t>
      </w:r>
      <w:r w:rsidR="001C70CF">
        <w:rPr>
          <w:sz w:val="24"/>
          <w:szCs w:val="24"/>
        </w:rPr>
        <w:t>s</w:t>
      </w:r>
      <w:r>
        <w:rPr>
          <w:sz w:val="24"/>
          <w:szCs w:val="24"/>
        </w:rPr>
        <w:t xml:space="preserve"> thereby necessitating this request for additional burden hours.  </w:t>
      </w:r>
    </w:p>
    <w:p w:rsidR="00FD0477" w:rsidRPr="00C62E78" w:rsidP="00C62E78" w14:paraId="3F108922" w14:textId="77777777">
      <w:pPr>
        <w:spacing w:line="360" w:lineRule="auto"/>
        <w:ind w:left="360"/>
        <w:rPr>
          <w:sz w:val="24"/>
          <w:szCs w:val="24"/>
        </w:rPr>
      </w:pPr>
    </w:p>
    <w:p w:rsidR="0059757F" w:rsidRPr="00C62E78" w:rsidP="00C62E78" w14:paraId="7869B59D" w14:textId="77777777">
      <w:pPr>
        <w:numPr>
          <w:ilvl w:val="0"/>
          <w:numId w:val="1"/>
        </w:numPr>
        <w:tabs>
          <w:tab w:val="clear" w:pos="720"/>
        </w:tabs>
        <w:spacing w:line="360" w:lineRule="auto"/>
        <w:ind w:left="360"/>
        <w:rPr>
          <w:b/>
          <w:sz w:val="24"/>
          <w:szCs w:val="24"/>
        </w:rPr>
      </w:pPr>
      <w:r w:rsidRPr="00C62E78">
        <w:rPr>
          <w:b/>
          <w:sz w:val="24"/>
          <w:szCs w:val="24"/>
          <w:u w:val="single"/>
        </w:rPr>
        <w:t>Publication of results of data collection</w:t>
      </w:r>
      <w:r w:rsidRPr="00C62E78">
        <w:rPr>
          <w:b/>
          <w:sz w:val="24"/>
          <w:szCs w:val="24"/>
        </w:rPr>
        <w:t>:</w:t>
      </w:r>
    </w:p>
    <w:p w:rsidR="0059757F" w:rsidRPr="00C62E78" w:rsidP="00C62E78" w14:paraId="0A694731" w14:textId="23345F0B">
      <w:pPr>
        <w:spacing w:line="360" w:lineRule="auto"/>
        <w:ind w:left="360"/>
        <w:rPr>
          <w:sz w:val="24"/>
          <w:szCs w:val="24"/>
        </w:rPr>
      </w:pPr>
      <w:r w:rsidRPr="00C62E78">
        <w:rPr>
          <w:sz w:val="24"/>
          <w:szCs w:val="24"/>
        </w:rPr>
        <w:t>The FHWA does not publish hard copies of State right-of-way manuals. Links are provided to interested parties, including other State Departments of Transportation, on the FHWA website</w:t>
      </w:r>
      <w:r w:rsidR="001C70CF">
        <w:rPr>
          <w:sz w:val="24"/>
          <w:szCs w:val="24"/>
        </w:rPr>
        <w:t>.</w:t>
      </w:r>
      <w:r w:rsidRPr="00C62E78">
        <w:rPr>
          <w:sz w:val="24"/>
          <w:szCs w:val="24"/>
        </w:rPr>
        <w:t xml:space="preserve"> </w:t>
      </w:r>
    </w:p>
    <w:p w:rsidR="00C62E78" w:rsidRPr="00C62E78" w:rsidP="00C62E78" w14:paraId="03DCDFB9" w14:textId="77777777">
      <w:pPr>
        <w:spacing w:line="360" w:lineRule="auto"/>
        <w:ind w:left="360"/>
        <w:rPr>
          <w:sz w:val="24"/>
          <w:szCs w:val="24"/>
        </w:rPr>
      </w:pPr>
    </w:p>
    <w:p w:rsidR="0059757F" w:rsidRPr="00C62E78" w:rsidP="00C62E78" w14:paraId="4B7F632B" w14:textId="77777777">
      <w:pPr>
        <w:numPr>
          <w:ilvl w:val="0"/>
          <w:numId w:val="1"/>
        </w:numPr>
        <w:tabs>
          <w:tab w:val="clear" w:pos="720"/>
        </w:tabs>
        <w:spacing w:line="360" w:lineRule="auto"/>
        <w:ind w:left="360"/>
        <w:rPr>
          <w:b/>
          <w:sz w:val="24"/>
          <w:szCs w:val="24"/>
        </w:rPr>
      </w:pPr>
      <w:r w:rsidRPr="00C62E78">
        <w:rPr>
          <w:b/>
          <w:sz w:val="24"/>
          <w:szCs w:val="24"/>
          <w:u w:val="single"/>
        </w:rPr>
        <w:t>Approval for not displaying the expiration date for OMB approval</w:t>
      </w:r>
      <w:r w:rsidRPr="00C62E78">
        <w:rPr>
          <w:b/>
          <w:sz w:val="24"/>
          <w:szCs w:val="24"/>
        </w:rPr>
        <w:t>:</w:t>
      </w:r>
    </w:p>
    <w:p w:rsidR="00C62E78" w:rsidP="00C62E78" w14:paraId="710C53D7" w14:textId="77777777">
      <w:pPr>
        <w:spacing w:line="360" w:lineRule="auto"/>
        <w:ind w:left="360"/>
        <w:rPr>
          <w:sz w:val="24"/>
          <w:szCs w:val="24"/>
        </w:rPr>
      </w:pPr>
      <w:r w:rsidRPr="00CC3954">
        <w:rPr>
          <w:sz w:val="24"/>
          <w:szCs w:val="24"/>
        </w:rPr>
        <w:t>There is no such request for this information collection.</w:t>
      </w:r>
    </w:p>
    <w:p w:rsidR="00CC3954" w:rsidRPr="00C62E78" w:rsidP="00C62E78" w14:paraId="00F95C8A" w14:textId="77777777">
      <w:pPr>
        <w:spacing w:line="360" w:lineRule="auto"/>
        <w:ind w:left="360"/>
        <w:rPr>
          <w:sz w:val="24"/>
          <w:szCs w:val="24"/>
        </w:rPr>
      </w:pPr>
    </w:p>
    <w:p w:rsidR="0059757F" w:rsidRPr="00C62E78" w:rsidP="00C62E78" w14:paraId="795FD04E" w14:textId="77777777">
      <w:pPr>
        <w:numPr>
          <w:ilvl w:val="0"/>
          <w:numId w:val="1"/>
        </w:numPr>
        <w:tabs>
          <w:tab w:val="clear" w:pos="720"/>
        </w:tabs>
        <w:spacing w:line="360" w:lineRule="auto"/>
        <w:ind w:left="360"/>
        <w:rPr>
          <w:b/>
          <w:sz w:val="24"/>
          <w:szCs w:val="24"/>
        </w:rPr>
      </w:pPr>
      <w:r w:rsidRPr="00C62E78">
        <w:rPr>
          <w:b/>
          <w:sz w:val="24"/>
          <w:szCs w:val="24"/>
          <w:u w:val="single"/>
        </w:rPr>
        <w:t>Exceptions to certification statement</w:t>
      </w:r>
      <w:r w:rsidRPr="00C62E78">
        <w:rPr>
          <w:b/>
          <w:sz w:val="24"/>
          <w:szCs w:val="24"/>
        </w:rPr>
        <w:t>:</w:t>
      </w:r>
    </w:p>
    <w:p w:rsidR="003E1D8A" w:rsidP="00441881" w14:paraId="6BC726B0" w14:textId="77777777">
      <w:pPr>
        <w:spacing w:line="360" w:lineRule="auto"/>
        <w:ind w:left="360"/>
        <w:rPr>
          <w:sz w:val="24"/>
          <w:szCs w:val="24"/>
        </w:rPr>
      </w:pPr>
      <w:r w:rsidRPr="00C62E78">
        <w:rPr>
          <w:sz w:val="24"/>
          <w:szCs w:val="24"/>
        </w:rPr>
        <w:t>There are no exceptions to the certification statement.</w:t>
      </w:r>
    </w:p>
    <w:sectPr w:rsidSect="00C62E78">
      <w:footerReference w:type="even" r:id="rId4"/>
      <w:footerReference w:type="default" r:id="rId5"/>
      <w:footnotePr>
        <w:numRestart w:val="eachSect"/>
      </w:footnotePr>
      <w:endnotePr>
        <w:numFmt w:val="decimal"/>
      </w:endnotePr>
      <w:type w:val="continuous"/>
      <w:pgSz w:w="12240" w:h="15840"/>
      <w:pgMar w:top="864" w:right="1152" w:bottom="864" w:left="1152"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41881" w14:paraId="23E421D5" w14:textId="77777777">
    <w:pPr>
      <w:pStyle w:val="Footer"/>
      <w:framePr w:w="576" w:wrap="around" w:vAnchor="page" w:hAnchor="page" w:x="5365" w:y="15121"/>
      <w:jc w:val="right"/>
      <w:rPr>
        <w:rStyle w:val="PageNumber"/>
      </w:rPr>
    </w:pPr>
    <w:r>
      <w:rPr>
        <w:rStyle w:val="PageNumber"/>
      </w:rPr>
      <w:fldChar w:fldCharType="begin"/>
    </w:r>
    <w:r>
      <w:rPr>
        <w:rStyle w:val="PageNumber"/>
      </w:rPr>
      <w:instrText xml:space="preserve">PAGE  </w:instrText>
    </w:r>
    <w:r w:rsidR="00924B0D">
      <w:rPr>
        <w:rStyle w:val="PageNumber"/>
      </w:rPr>
      <w:fldChar w:fldCharType="separate"/>
    </w:r>
    <w:r>
      <w:rPr>
        <w:rStyle w:val="PageNumber"/>
      </w:rPr>
      <w:fldChar w:fldCharType="end"/>
    </w:r>
  </w:p>
  <w:p w:rsidR="00441881" w14:paraId="01F2B5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41881" w14:paraId="7F4B3DA6" w14:textId="77777777">
    <w:pPr>
      <w:pStyle w:val="Footer"/>
      <w:framePr w:w="576" w:wrap="around" w:vAnchor="page" w:hAnchor="page" w:x="536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B2386">
      <w:rPr>
        <w:rStyle w:val="PageNumber"/>
        <w:noProof/>
      </w:rPr>
      <w:t>2</w:t>
    </w:r>
    <w:r>
      <w:rPr>
        <w:rStyle w:val="PageNumber"/>
      </w:rPr>
      <w:fldChar w:fldCharType="end"/>
    </w:r>
  </w:p>
  <w:p w:rsidR="00441881" w14:paraId="0488FAD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5F800155"/>
    <w:multiLevelType w:val="hybridMultilevel"/>
    <w:tmpl w:val="85605A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481866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Toone, Kim">
    <w15:presenceInfo w15:providerId="AD" w15:userId="S::Kim.Toone@ad.dot.gov::5298e2f7-b74f-4a73-98d1-df8b98c0784c"/>
  </w15:person>
  <w15:person w15:author="Melissa Corder (FHWA)">
    <w15:presenceInfo w15:providerId="AD" w15:userId="S::Melissa.corder@ad.dot.gov::ad18480d-9670-4f41-9c74-b0ee11166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70"/>
    <w:rsid w:val="00002F2B"/>
    <w:rsid w:val="00012916"/>
    <w:rsid w:val="0004613F"/>
    <w:rsid w:val="00076153"/>
    <w:rsid w:val="00096647"/>
    <w:rsid w:val="00096DA5"/>
    <w:rsid w:val="00104731"/>
    <w:rsid w:val="00122DDE"/>
    <w:rsid w:val="00140029"/>
    <w:rsid w:val="00146D11"/>
    <w:rsid w:val="0015433E"/>
    <w:rsid w:val="001B04A5"/>
    <w:rsid w:val="001B1B4E"/>
    <w:rsid w:val="001C70CF"/>
    <w:rsid w:val="001D4B2D"/>
    <w:rsid w:val="001E3340"/>
    <w:rsid w:val="00260116"/>
    <w:rsid w:val="00286DCB"/>
    <w:rsid w:val="002E2718"/>
    <w:rsid w:val="003565DB"/>
    <w:rsid w:val="003D1498"/>
    <w:rsid w:val="003D2FC5"/>
    <w:rsid w:val="003E1D8A"/>
    <w:rsid w:val="00434941"/>
    <w:rsid w:val="00441881"/>
    <w:rsid w:val="00450C60"/>
    <w:rsid w:val="004A3D67"/>
    <w:rsid w:val="004B3F0A"/>
    <w:rsid w:val="004B4D2A"/>
    <w:rsid w:val="004C01BC"/>
    <w:rsid w:val="004D1503"/>
    <w:rsid w:val="004F6B53"/>
    <w:rsid w:val="005114D2"/>
    <w:rsid w:val="005450E4"/>
    <w:rsid w:val="00585E98"/>
    <w:rsid w:val="00587E4D"/>
    <w:rsid w:val="0059688B"/>
    <w:rsid w:val="0059757F"/>
    <w:rsid w:val="005B2429"/>
    <w:rsid w:val="005F6826"/>
    <w:rsid w:val="00601801"/>
    <w:rsid w:val="00610253"/>
    <w:rsid w:val="006214C8"/>
    <w:rsid w:val="00637863"/>
    <w:rsid w:val="006778C2"/>
    <w:rsid w:val="006A7D7B"/>
    <w:rsid w:val="006C0848"/>
    <w:rsid w:val="006C4C8B"/>
    <w:rsid w:val="006C6366"/>
    <w:rsid w:val="006D34D5"/>
    <w:rsid w:val="006E3B14"/>
    <w:rsid w:val="006F7414"/>
    <w:rsid w:val="0071371D"/>
    <w:rsid w:val="00733E43"/>
    <w:rsid w:val="007512FD"/>
    <w:rsid w:val="00782DF0"/>
    <w:rsid w:val="007A526A"/>
    <w:rsid w:val="00825A0F"/>
    <w:rsid w:val="00831DBC"/>
    <w:rsid w:val="00842F5D"/>
    <w:rsid w:val="008547F9"/>
    <w:rsid w:val="00854F5C"/>
    <w:rsid w:val="008A4888"/>
    <w:rsid w:val="0092052E"/>
    <w:rsid w:val="00924AD3"/>
    <w:rsid w:val="00924B0D"/>
    <w:rsid w:val="009365E3"/>
    <w:rsid w:val="009700FB"/>
    <w:rsid w:val="00991CC8"/>
    <w:rsid w:val="00995F32"/>
    <w:rsid w:val="009B2386"/>
    <w:rsid w:val="009B7A67"/>
    <w:rsid w:val="009C0AA6"/>
    <w:rsid w:val="009C13DC"/>
    <w:rsid w:val="009C2716"/>
    <w:rsid w:val="009C2D21"/>
    <w:rsid w:val="009D051E"/>
    <w:rsid w:val="009D4E68"/>
    <w:rsid w:val="009E19F9"/>
    <w:rsid w:val="00A10B73"/>
    <w:rsid w:val="00A57D60"/>
    <w:rsid w:val="00A747FE"/>
    <w:rsid w:val="00A774D2"/>
    <w:rsid w:val="00AA22FA"/>
    <w:rsid w:val="00AF2E08"/>
    <w:rsid w:val="00AF3ABE"/>
    <w:rsid w:val="00AF61D6"/>
    <w:rsid w:val="00B403A3"/>
    <w:rsid w:val="00B551BA"/>
    <w:rsid w:val="00B805C6"/>
    <w:rsid w:val="00B929BE"/>
    <w:rsid w:val="00BB588A"/>
    <w:rsid w:val="00BC231A"/>
    <w:rsid w:val="00BD36A1"/>
    <w:rsid w:val="00BF4B73"/>
    <w:rsid w:val="00C05008"/>
    <w:rsid w:val="00C568D7"/>
    <w:rsid w:val="00C62E78"/>
    <w:rsid w:val="00C63D72"/>
    <w:rsid w:val="00C64EB9"/>
    <w:rsid w:val="00CC201B"/>
    <w:rsid w:val="00CC3954"/>
    <w:rsid w:val="00CD1C60"/>
    <w:rsid w:val="00CD2E37"/>
    <w:rsid w:val="00CE0270"/>
    <w:rsid w:val="00CF5392"/>
    <w:rsid w:val="00D07674"/>
    <w:rsid w:val="00D17D49"/>
    <w:rsid w:val="00D433F5"/>
    <w:rsid w:val="00D61170"/>
    <w:rsid w:val="00DA159E"/>
    <w:rsid w:val="00DD1429"/>
    <w:rsid w:val="00E06D8D"/>
    <w:rsid w:val="00E902C5"/>
    <w:rsid w:val="00EB6947"/>
    <w:rsid w:val="00F72336"/>
    <w:rsid w:val="00F920A6"/>
    <w:rsid w:val="00FD04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6FCBB7"/>
  <w15:docId w15:val="{DBBED97B-478E-44E9-8C8D-D2FB9F65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480" w:lineRule="atLeast"/>
    </w:pPr>
    <w:rPr>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styleId="Hyperlink">
    <w:name w:val="Hyperlink"/>
    <w:rPr>
      <w:color w:val="0000FF"/>
      <w:u w:val="single"/>
    </w:rPr>
  </w:style>
  <w:style w:type="paragraph" w:styleId="BodyText2">
    <w:name w:val="Body Text 2"/>
    <w:basedOn w:val="Normal"/>
    <w:pPr>
      <w:spacing w:line="480" w:lineRule="atLeast"/>
    </w:pPr>
    <w:rPr>
      <w:b/>
      <w:bCs/>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Revision">
    <w:name w:val="Revision"/>
    <w:hidden/>
    <w:uiPriority w:val="99"/>
    <w:semiHidden/>
    <w:rsid w:val="006F7414"/>
  </w:style>
  <w:style w:type="character" w:customStyle="1" w:styleId="CommentTextChar">
    <w:name w:val="Comment Text Char"/>
    <w:basedOn w:val="DefaultParagraphFont"/>
    <w:link w:val="CommentText"/>
    <w:semiHidden/>
    <w:rsid w:val="00C64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1211</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DynCorp</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David Walterscheild</dc:creator>
  <cp:lastModifiedBy>Lewis, Jazmyne (FHWA)</cp:lastModifiedBy>
  <cp:revision>2</cp:revision>
  <cp:lastPrinted>2015-09-02T13:03:00Z</cp:lastPrinted>
  <dcterms:created xsi:type="dcterms:W3CDTF">2023-11-13T13:08:00Z</dcterms:created>
  <dcterms:modified xsi:type="dcterms:W3CDTF">2023-11-13T13:08:00Z</dcterms:modified>
</cp:coreProperties>
</file>