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AC5" w:rsidP="00E44A3E" w14:paraId="19CE43E9" w14:textId="19ED575D">
      <w:pPr>
        <w:rPr>
          <w:rFonts w:cs="Times New Roman"/>
        </w:rPr>
      </w:pPr>
      <w:r w:rsidRPr="007F0FFE">
        <w:rPr>
          <w:noProof/>
          <w:sz w:val="20"/>
          <w:szCs w:val="20"/>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845185</wp:posOffset>
                </wp:positionV>
                <wp:extent cx="2448560" cy="768350"/>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448560" cy="768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15E9" w:rsidP="007D15E9" w14:textId="66C4E181">
                            <w:pPr>
                              <w:rPr>
                                <w:color w:val="000000" w:themeColor="text1"/>
                              </w:rPr>
                            </w:pPr>
                            <w:r>
                              <w:rPr>
                                <w:color w:val="000000" w:themeColor="text1"/>
                              </w:rPr>
                              <w:t>Vehicle</w:t>
                            </w:r>
                            <w:r>
                              <w:rPr>
                                <w:color w:val="000000" w:themeColor="text1"/>
                              </w:rPr>
                              <w:t xml:space="preserve"> Owner</w:t>
                            </w:r>
                          </w:p>
                          <w:p w:rsidR="007D15E9" w:rsidP="007D15E9" w14:textId="77777777">
                            <w:pPr>
                              <w:rPr>
                                <w:color w:val="000000" w:themeColor="text1"/>
                              </w:rPr>
                            </w:pPr>
                            <w:r>
                              <w:rPr>
                                <w:color w:val="000000" w:themeColor="text1"/>
                              </w:rPr>
                              <w:t>125 Electric Lane</w:t>
                            </w:r>
                          </w:p>
                          <w:p w:rsidR="007D15E9" w:rsidRPr="00756EE3" w:rsidP="007D15E9" w14:textId="77777777">
                            <w:pPr>
                              <w:rPr>
                                <w:color w:val="000000" w:themeColor="text1"/>
                              </w:rPr>
                            </w:pPr>
                            <w:r>
                              <w:rPr>
                                <w:color w:val="000000" w:themeColor="text1"/>
                              </w:rPr>
                              <w:t>Conservation, CA 90029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92.8pt;height:60.5pt;margin-top:66.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9264" filled="f" stroked="f" strokeweight="2pt">
                <v:textbox>
                  <w:txbxContent>
                    <w:p w:rsidR="007D15E9" w:rsidP="007D15E9" w14:paraId="4B44035F" w14:textId="66C4E181">
                      <w:pPr>
                        <w:rPr>
                          <w:color w:val="000000" w:themeColor="text1"/>
                        </w:rPr>
                      </w:pPr>
                      <w:r>
                        <w:rPr>
                          <w:color w:val="000000" w:themeColor="text1"/>
                        </w:rPr>
                        <w:t>Vehicle</w:t>
                      </w:r>
                      <w:r>
                        <w:rPr>
                          <w:color w:val="000000" w:themeColor="text1"/>
                        </w:rPr>
                        <w:t xml:space="preserve"> Owner</w:t>
                      </w:r>
                    </w:p>
                    <w:p w:rsidR="007D15E9" w:rsidP="007D15E9" w14:paraId="0B422CE8" w14:textId="77777777">
                      <w:pPr>
                        <w:rPr>
                          <w:color w:val="000000" w:themeColor="text1"/>
                        </w:rPr>
                      </w:pPr>
                      <w:r>
                        <w:rPr>
                          <w:color w:val="000000" w:themeColor="text1"/>
                        </w:rPr>
                        <w:t>125 Electric Lane</w:t>
                      </w:r>
                    </w:p>
                    <w:p w:rsidR="007D15E9" w:rsidRPr="00756EE3" w:rsidP="007D15E9" w14:paraId="04C17F26" w14:textId="77777777">
                      <w:pPr>
                        <w:rPr>
                          <w:color w:val="000000" w:themeColor="text1"/>
                        </w:rPr>
                      </w:pPr>
                      <w:r>
                        <w:rPr>
                          <w:color w:val="000000" w:themeColor="text1"/>
                        </w:rPr>
                        <w:t>Conservation, CA 90029</w:t>
                      </w:r>
                    </w:p>
                  </w:txbxContent>
                </v:textbox>
                <w10:wrap anchorx="margin"/>
              </v:rect>
            </w:pict>
          </mc:Fallback>
        </mc:AlternateContent>
      </w:r>
    </w:p>
    <w:tbl>
      <w:tblPr>
        <w:tblW w:w="3744" w:type="dxa"/>
        <w:tblInd w:w="6025" w:type="dxa"/>
        <w:tblLayout w:type="fixed"/>
        <w:tblLook w:val="0000"/>
      </w:tblPr>
      <w:tblGrid>
        <w:gridCol w:w="3744"/>
      </w:tblGrid>
      <w:tr w14:paraId="027DDE8F" w14:textId="77777777" w:rsidTr="004D0A74">
        <w:tblPrEx>
          <w:tblW w:w="3744" w:type="dxa"/>
          <w:tblInd w:w="6025" w:type="dxa"/>
          <w:tblLayout w:type="fixed"/>
          <w:tblLook w:val="0000"/>
        </w:tblPrEx>
        <w:trPr>
          <w:cantSplit/>
          <w:trHeight w:val="611"/>
        </w:trPr>
        <w:tc>
          <w:tcPr>
            <w:tcW w:w="3744" w:type="dxa"/>
          </w:tcPr>
          <w:p w:rsidR="008E6AC5" w:rsidP="00DA2742" w14:paraId="09FB2317" w14:textId="77777777">
            <w:pPr>
              <w:spacing w:before="180"/>
              <w:rPr>
                <w:color w:val="0000FF"/>
              </w:rPr>
            </w:pPr>
            <w:r>
              <w:rPr>
                <w:color w:val="0000F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95pt;height:28.5pt" o:oleicon="f" o:ole="" fillcolor="window">
                  <v:imagedata r:id="rId8" o:title=""/>
                </v:shape>
                <o:OLEObject Type="Embed" ProgID="MSDraw" ShapeID="_x0000_i1026" DrawAspect="Content" ObjectID="_1759572868" r:id="rId9"/>
              </w:object>
            </w:r>
          </w:p>
        </w:tc>
      </w:tr>
      <w:tr w14:paraId="65F51D60" w14:textId="77777777" w:rsidTr="004D0A74">
        <w:tblPrEx>
          <w:tblW w:w="3744" w:type="dxa"/>
          <w:tblInd w:w="6025" w:type="dxa"/>
          <w:tblLayout w:type="fixed"/>
          <w:tblLook w:val="0000"/>
        </w:tblPrEx>
        <w:trPr>
          <w:cantSplit/>
        </w:trPr>
        <w:tc>
          <w:tcPr>
            <w:tcW w:w="3744" w:type="dxa"/>
          </w:tcPr>
          <w:p w:rsidR="008E6AC5" w:rsidP="00DA2742" w14:paraId="31CFC614" w14:textId="77777777">
            <w:pPr>
              <w:spacing w:before="120"/>
              <w:rPr>
                <w:rFonts w:ascii="Arial" w:hAnsi="Arial"/>
                <w:b/>
                <w:color w:val="000080"/>
                <w:sz w:val="18"/>
              </w:rPr>
            </w:pPr>
            <w:r w:rsidRPr="00342425">
              <w:rPr>
                <w:rFonts w:ascii="Arial" w:hAnsi="Arial"/>
                <w:b/>
                <w:color w:val="000080"/>
                <w:sz w:val="18"/>
              </w:rPr>
              <w:t>U.S. Department</w:t>
            </w:r>
            <w:r>
              <w:rPr>
                <w:rFonts w:ascii="Arial" w:hAnsi="Arial"/>
                <w:b/>
                <w:color w:val="000080"/>
                <w:sz w:val="18"/>
              </w:rPr>
              <w:t xml:space="preserve"> of </w:t>
            </w:r>
            <w:r w:rsidRPr="00342425">
              <w:rPr>
                <w:rFonts w:ascii="Arial" w:hAnsi="Arial"/>
                <w:b/>
                <w:color w:val="000080"/>
                <w:sz w:val="18"/>
              </w:rPr>
              <w:t>Transportation</w:t>
            </w:r>
          </w:p>
          <w:p w:rsidR="008E6AC5" w:rsidP="00DA2742" w14:paraId="0AEEB49A" w14:textId="77777777">
            <w:pPr>
              <w:rPr>
                <w:rFonts w:ascii="Arial" w:hAnsi="Arial"/>
                <w:b/>
                <w:color w:val="000080"/>
                <w:sz w:val="18"/>
              </w:rPr>
            </w:pPr>
            <w:r w:rsidRPr="00342425">
              <w:rPr>
                <w:rFonts w:ascii="Arial" w:hAnsi="Arial"/>
                <w:b/>
                <w:color w:val="000080"/>
                <w:sz w:val="18"/>
              </w:rPr>
              <w:t>Office of the Secretary</w:t>
            </w:r>
            <w:r>
              <w:rPr>
                <w:rFonts w:ascii="Arial" w:hAnsi="Arial"/>
                <w:b/>
                <w:color w:val="000080"/>
                <w:sz w:val="18"/>
              </w:rPr>
              <w:t xml:space="preserve"> </w:t>
            </w:r>
            <w:r w:rsidRPr="00342425">
              <w:rPr>
                <w:rFonts w:ascii="Arial" w:hAnsi="Arial"/>
                <w:b/>
                <w:color w:val="000080"/>
                <w:sz w:val="18"/>
              </w:rPr>
              <w:t>of Transportation</w:t>
            </w:r>
          </w:p>
          <w:p w:rsidR="008E6AC5" w:rsidRPr="005B1BB6" w:rsidP="00DA2742" w14:paraId="02933F6E" w14:textId="77777777">
            <w:pPr>
              <w:spacing w:before="120"/>
              <w:rPr>
                <w:rFonts w:ascii="Arial" w:hAnsi="Arial"/>
                <w:b/>
                <w:color w:val="000080"/>
                <w:sz w:val="18"/>
              </w:rPr>
            </w:pPr>
            <w:r w:rsidRPr="00342425">
              <w:rPr>
                <w:rFonts w:ascii="Arial" w:hAnsi="Arial"/>
                <w:color w:val="000080"/>
                <w:sz w:val="18"/>
              </w:rPr>
              <w:t>Bureau of Transportation Statistics</w:t>
            </w:r>
          </w:p>
        </w:tc>
      </w:tr>
      <w:tr w14:paraId="03FF3C72" w14:textId="77777777" w:rsidTr="004D0A74">
        <w:tblPrEx>
          <w:tblW w:w="3744" w:type="dxa"/>
          <w:tblInd w:w="6025" w:type="dxa"/>
          <w:tblLayout w:type="fixed"/>
          <w:tblLook w:val="0000"/>
        </w:tblPrEx>
        <w:trPr>
          <w:cantSplit/>
          <w:trHeight w:val="611"/>
        </w:trPr>
        <w:tc>
          <w:tcPr>
            <w:tcW w:w="3744" w:type="dxa"/>
          </w:tcPr>
          <w:p w:rsidR="004D0A74" w:rsidP="00DA2742" w14:paraId="4BE878FA" w14:textId="77777777">
            <w:pPr>
              <w:rPr>
                <w:rFonts w:ascii="Arial" w:hAnsi="Arial"/>
                <w:color w:val="000080"/>
                <w:sz w:val="18"/>
              </w:rPr>
            </w:pPr>
          </w:p>
          <w:p w:rsidR="008E6AC5" w:rsidRPr="00342425" w:rsidP="00DA2742" w14:paraId="279531DA" w14:textId="2FE0534D">
            <w:pPr>
              <w:rPr>
                <w:rFonts w:ascii="Arial" w:hAnsi="Arial"/>
                <w:b/>
                <w:color w:val="000080"/>
                <w:sz w:val="14"/>
              </w:rPr>
            </w:pPr>
            <w:r w:rsidRPr="00342425">
              <w:rPr>
                <w:rFonts w:ascii="Arial" w:hAnsi="Arial"/>
                <w:b/>
                <w:color w:val="000080"/>
                <w:sz w:val="14"/>
              </w:rPr>
              <w:t>1200 New Jersey Avenue, S.E.</w:t>
            </w:r>
          </w:p>
          <w:p w:rsidR="008E6AC5" w:rsidRPr="008E6AC5" w:rsidP="00DA2742" w14:paraId="21A64DB1" w14:textId="77777777">
            <w:pPr>
              <w:rPr>
                <w:rFonts w:ascii="Arial" w:hAnsi="Arial"/>
                <w:b/>
                <w:color w:val="0000FF"/>
                <w:sz w:val="14"/>
              </w:rPr>
            </w:pPr>
            <w:r w:rsidRPr="00342425">
              <w:rPr>
                <w:rFonts w:ascii="Arial" w:hAnsi="Arial"/>
                <w:b/>
                <w:color w:val="000080"/>
                <w:sz w:val="14"/>
              </w:rPr>
              <w:t>Washington, D.C. 20590</w:t>
            </w:r>
          </w:p>
        </w:tc>
      </w:tr>
    </w:tbl>
    <w:p w:rsidR="007D15E9" w:rsidP="2658A494" w14:paraId="79E3D1CB" w14:textId="77777777">
      <w:pPr>
        <w:spacing w:after="160" w:line="259" w:lineRule="auto"/>
        <w:rPr>
          <w:rFonts w:ascii="Calibri" w:eastAsia="Calibri" w:hAnsi="Calibri" w:cs="Calibri"/>
          <w:b/>
          <w:bCs/>
          <w:color w:val="000000" w:themeColor="text1"/>
        </w:rPr>
      </w:pPr>
    </w:p>
    <w:p w:rsidR="43F7DE58" w:rsidP="2658A494" w14:paraId="1D1597CD" w14:textId="7AFBD6EC">
      <w:pPr>
        <w:spacing w:after="160" w:line="259" w:lineRule="auto"/>
        <w:rPr>
          <w:rFonts w:ascii="Calibri" w:eastAsia="Calibri" w:hAnsi="Calibri" w:cs="Calibri"/>
          <w:color w:val="000000" w:themeColor="text1"/>
        </w:rPr>
      </w:pPr>
      <w:r w:rsidRPr="2658A494">
        <w:rPr>
          <w:rFonts w:ascii="Calibri" w:eastAsia="Calibri" w:hAnsi="Calibri" w:cs="Calibri"/>
          <w:b/>
          <w:bCs/>
          <w:color w:val="000000" w:themeColor="text1"/>
        </w:rPr>
        <w:t>Dear Vehicle Owner,</w:t>
      </w:r>
    </w:p>
    <w:p w:rsidR="43F7DE58" w:rsidP="2658A494" w14:paraId="35807D82" w14:textId="407D3A4F">
      <w:pPr>
        <w:spacing w:after="160" w:line="259" w:lineRule="auto"/>
        <w:rPr>
          <w:rFonts w:ascii="Calibri" w:eastAsia="Calibri" w:hAnsi="Calibri" w:cs="Calibri"/>
          <w:color w:val="000000" w:themeColor="text1"/>
        </w:rPr>
      </w:pPr>
      <w:r w:rsidRPr="2658A494">
        <w:rPr>
          <w:rFonts w:ascii="Calibri" w:eastAsia="Calibri" w:hAnsi="Calibri" w:cs="Calibri"/>
          <w:color w:val="000000" w:themeColor="text1"/>
        </w:rPr>
        <w:t xml:space="preserve">You have been selected to participate in the first ever </w:t>
      </w:r>
      <w:r w:rsidRPr="2658A494">
        <w:rPr>
          <w:rFonts w:ascii="Calibri" w:eastAsia="Calibri" w:hAnsi="Calibri" w:cs="Calibri"/>
          <w:b/>
          <w:bCs/>
          <w:color w:val="000000" w:themeColor="text1"/>
        </w:rPr>
        <w:t>Electric Vehicle Inventory and Use Survey (</w:t>
      </w:r>
      <w:r w:rsidRPr="2658A494">
        <w:rPr>
          <w:rFonts w:ascii="Calibri" w:eastAsia="Calibri" w:hAnsi="Calibri" w:cs="Calibri"/>
          <w:b/>
          <w:bCs/>
          <w:color w:val="000000" w:themeColor="text1"/>
        </w:rPr>
        <w:t>eVIUS</w:t>
      </w:r>
      <w:r w:rsidRPr="2658A494">
        <w:rPr>
          <w:rFonts w:ascii="Calibri" w:eastAsia="Calibri" w:hAnsi="Calibri" w:cs="Calibri"/>
          <w:b/>
          <w:bCs/>
          <w:color w:val="000000" w:themeColor="text1"/>
        </w:rPr>
        <w:t xml:space="preserve">). </w:t>
      </w:r>
      <w:r w:rsidRPr="2658A494">
        <w:rPr>
          <w:rFonts w:ascii="Calibri" w:eastAsia="Calibri" w:hAnsi="Calibri" w:cs="Calibri"/>
          <w:color w:val="000000" w:themeColor="text1"/>
        </w:rPr>
        <w:t xml:space="preserve">The survey will be conducted by the U.S. Department of Transportation’s (DOT) Bureau of Transportation Statistics (BTS), in partnership with the U.S. DOT Federal Highway Administration (FHWA) and the U.S. Department of Energy (DOE), to better understand the characteristics and uses of electric vehicles on our nation’s roads, as well as charging patterns and preferences. </w:t>
      </w:r>
    </w:p>
    <w:p w:rsidR="43F7DE58" w:rsidP="2658A494" w14:paraId="265BAF61" w14:textId="6B26475B">
      <w:pPr>
        <w:tabs>
          <w:tab w:val="left" w:pos="1365"/>
          <w:tab w:val="left" w:pos="2977"/>
        </w:tabs>
        <w:spacing w:after="240" w:line="259" w:lineRule="auto"/>
        <w:rPr>
          <w:rFonts w:ascii="Calibri" w:eastAsia="Calibri" w:hAnsi="Calibri" w:cs="Calibri"/>
          <w:color w:val="000000" w:themeColor="text1"/>
        </w:rPr>
      </w:pPr>
      <w:r w:rsidRPr="2658A494">
        <w:rPr>
          <w:rFonts w:ascii="Calibri" w:eastAsia="Calibri" w:hAnsi="Calibri" w:cs="Calibri"/>
          <w:color w:val="000000" w:themeColor="text1"/>
        </w:rPr>
        <w:t xml:space="preserve">You are part of a national sample of </w:t>
      </w:r>
      <w:r w:rsidRPr="2658A494">
        <w:rPr>
          <w:rFonts w:ascii="Calibri" w:eastAsia="Calibri" w:hAnsi="Calibri" w:cs="Calibri"/>
          <w:b/>
          <w:bCs/>
          <w:color w:val="000000" w:themeColor="text1"/>
        </w:rPr>
        <w:t>battery electric and plug-in hybrid electric vehicle owners</w:t>
      </w:r>
      <w:r w:rsidRPr="2658A494">
        <w:rPr>
          <w:rFonts w:ascii="Calibri" w:eastAsia="Calibri" w:hAnsi="Calibri" w:cs="Calibri"/>
          <w:color w:val="000000" w:themeColor="text1"/>
        </w:rPr>
        <w:t xml:space="preserve"> invited to participate in this survey.  The data generated from </w:t>
      </w:r>
      <w:r w:rsidRPr="2658A494">
        <w:rPr>
          <w:rFonts w:ascii="Calibri" w:eastAsia="Calibri" w:hAnsi="Calibri" w:cs="Calibri"/>
          <w:color w:val="000000" w:themeColor="text1"/>
        </w:rPr>
        <w:t>eVIUS</w:t>
      </w:r>
      <w:r w:rsidRPr="2658A494">
        <w:rPr>
          <w:rFonts w:ascii="Calibri" w:eastAsia="Calibri" w:hAnsi="Calibri" w:cs="Calibri"/>
          <w:color w:val="000000" w:themeColor="text1"/>
        </w:rPr>
        <w:t xml:space="preserve"> will inform public policy and investment decisions related to electric vehicles and charging infrastructure.</w:t>
      </w:r>
    </w:p>
    <w:p w:rsidR="43F7DE58" w:rsidP="2658A494" w14:paraId="50D3D4DE" w14:textId="1D78E989">
      <w:pPr>
        <w:tabs>
          <w:tab w:val="left" w:pos="1365"/>
          <w:tab w:val="left" w:pos="2977"/>
        </w:tabs>
        <w:spacing w:after="240" w:line="259" w:lineRule="auto"/>
        <w:rPr>
          <w:rFonts w:ascii="Calibri" w:eastAsia="Calibri" w:hAnsi="Calibri" w:cs="Calibri"/>
          <w:color w:val="000000" w:themeColor="text1"/>
        </w:rPr>
      </w:pPr>
      <w:r w:rsidRPr="2658A494">
        <w:rPr>
          <w:rFonts w:ascii="Calibri" w:eastAsia="Calibri" w:hAnsi="Calibri" w:cs="Calibri"/>
          <w:color w:val="000000" w:themeColor="text1"/>
        </w:rPr>
        <w:t xml:space="preserve">The survey includes questions about the registered electric vehicle shown below including: the type of vehicle ownership (e.g., personal vs. business), how the vehicle is used, weekly and annual mileage, and charging behaviors. </w:t>
      </w:r>
    </w:p>
    <w:p w:rsidR="43F7DE58" w:rsidP="2658A494" w14:paraId="00C69996" w14:textId="5232DEF3">
      <w:pPr>
        <w:tabs>
          <w:tab w:val="left" w:pos="1365"/>
        </w:tabs>
        <w:spacing w:before="60"/>
        <w:rPr>
          <w:rFonts w:ascii="Calibri" w:eastAsia="Calibri" w:hAnsi="Calibri" w:cs="Calibri"/>
          <w:color w:val="2F5496"/>
        </w:rPr>
      </w:pPr>
      <w:r w:rsidRPr="2658A494">
        <w:rPr>
          <w:rFonts w:ascii="Calibri" w:eastAsia="Calibri" w:hAnsi="Calibri" w:cs="Calibri"/>
          <w:color w:val="2F5496"/>
        </w:rPr>
        <w:t xml:space="preserve">Vehicle: 2022 Hyundai </w:t>
      </w:r>
      <w:r w:rsidRPr="2658A494">
        <w:rPr>
          <w:rFonts w:ascii="Calibri" w:eastAsia="Calibri" w:hAnsi="Calibri" w:cs="Calibri"/>
          <w:color w:val="2F5496"/>
        </w:rPr>
        <w:t>Ioniq</w:t>
      </w:r>
    </w:p>
    <w:p w:rsidR="43F7DE58" w:rsidP="2658A494" w14:paraId="1B0D7460" w14:textId="538F8863">
      <w:pPr>
        <w:tabs>
          <w:tab w:val="left" w:pos="1365"/>
        </w:tabs>
        <w:spacing w:after="120"/>
        <w:rPr>
          <w:rFonts w:ascii="Calibri" w:eastAsia="Calibri" w:hAnsi="Calibri" w:cs="Calibri"/>
          <w:color w:val="2F5496"/>
        </w:rPr>
      </w:pPr>
      <w:r w:rsidRPr="2658A494">
        <w:rPr>
          <w:rFonts w:ascii="Calibri" w:eastAsia="Calibri" w:hAnsi="Calibri" w:cs="Calibri"/>
          <w:color w:val="2F5496"/>
        </w:rPr>
        <w:t>Vehicle Identification Number: EV234097234769797</w:t>
      </w:r>
    </w:p>
    <w:p w:rsidR="43F7DE58" w:rsidP="2658A494" w14:paraId="2A75CC93" w14:textId="1C06E780">
      <w:pPr>
        <w:spacing w:after="160" w:line="259" w:lineRule="auto"/>
        <w:jc w:val="center"/>
        <w:rPr>
          <w:rFonts w:ascii="Calibri" w:eastAsia="Calibri" w:hAnsi="Calibri" w:cs="Calibri"/>
          <w:color w:val="000000" w:themeColor="text1"/>
          <w:sz w:val="20"/>
          <w:szCs w:val="20"/>
        </w:rPr>
      </w:pPr>
      <w:r w:rsidRPr="2658A494">
        <w:rPr>
          <w:rFonts w:ascii="Calibri" w:eastAsia="Calibri" w:hAnsi="Calibri" w:cs="Calibri"/>
          <w:b/>
          <w:bCs/>
          <w:color w:val="000000" w:themeColor="text1"/>
          <w:sz w:val="20"/>
          <w:szCs w:val="20"/>
          <w:u w:val="single"/>
        </w:rPr>
        <w:t>Two ways to enter the survey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4395"/>
        <w:gridCol w:w="540"/>
        <w:gridCol w:w="4395"/>
      </w:tblGrid>
      <w:tr w14:paraId="1EECD47D" w14:textId="77777777" w:rsidTr="2658A494">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2775"/>
        </w:trPr>
        <w:tc>
          <w:tcPr>
            <w:tcW w:w="4395" w:type="dxa"/>
            <w:tcBorders>
              <w:right w:val="single" w:sz="6" w:space="0" w:color="auto"/>
            </w:tcBorders>
            <w:tcMar>
              <w:left w:w="105" w:type="dxa"/>
              <w:right w:w="105" w:type="dxa"/>
            </w:tcMar>
          </w:tcPr>
          <w:p w:rsidR="2658A494" w:rsidP="2658A494" w14:paraId="71A6C4E1" w14:textId="7E676CC4">
            <w:pPr>
              <w:tabs>
                <w:tab w:val="left" w:pos="1365"/>
              </w:tabs>
              <w:spacing w:after="120" w:line="259" w:lineRule="auto"/>
              <w:rPr>
                <w:rFonts w:ascii="Calibri" w:eastAsia="Calibri" w:hAnsi="Calibri" w:cs="Calibri"/>
                <w:sz w:val="22"/>
                <w:szCs w:val="22"/>
              </w:rPr>
            </w:pPr>
            <w:r w:rsidRPr="2658A494">
              <w:rPr>
                <w:rFonts w:ascii="Calibri" w:eastAsia="Calibri" w:hAnsi="Calibri" w:cs="Calibri"/>
                <w:sz w:val="22"/>
                <w:szCs w:val="22"/>
              </w:rPr>
              <w:t>1. Enter the survey by typing the survey URL into your internet browser.</w:t>
            </w:r>
          </w:p>
          <w:p w:rsidR="2658A494" w:rsidP="2658A494" w14:paraId="0FDCC6CF" w14:textId="2727EDCC">
            <w:pPr>
              <w:tabs>
                <w:tab w:val="left" w:pos="1365"/>
              </w:tabs>
              <w:spacing w:after="120" w:line="259" w:lineRule="auto"/>
              <w:rPr>
                <w:rFonts w:ascii="Calibri" w:eastAsia="Calibri" w:hAnsi="Calibri" w:cs="Calibri"/>
                <w:sz w:val="22"/>
                <w:szCs w:val="22"/>
              </w:rPr>
            </w:pPr>
          </w:p>
          <w:p w:rsidR="2658A494" w:rsidP="2658A494" w14:paraId="60A892BA" w14:textId="2417AF5B">
            <w:pPr>
              <w:tabs>
                <w:tab w:val="left" w:pos="1365"/>
              </w:tabs>
              <w:spacing w:after="120" w:line="259" w:lineRule="auto"/>
              <w:rPr>
                <w:rFonts w:ascii="Calibri" w:eastAsia="Calibri" w:hAnsi="Calibri" w:cs="Calibri"/>
                <w:color w:val="0563C1"/>
                <w:sz w:val="22"/>
                <w:szCs w:val="22"/>
              </w:rPr>
            </w:pPr>
            <w:r w:rsidRPr="2658A494">
              <w:rPr>
                <w:rFonts w:ascii="Calibri" w:eastAsia="Calibri" w:hAnsi="Calibri" w:cs="Calibri"/>
                <w:sz w:val="22"/>
                <w:szCs w:val="22"/>
              </w:rPr>
              <w:t xml:space="preserve">URL: </w:t>
            </w:r>
            <w:hyperlink r:id="rId10">
              <w:r w:rsidRPr="2658A494">
                <w:rPr>
                  <w:rStyle w:val="Hyperlink"/>
                  <w:rFonts w:ascii="Calibri" w:eastAsia="Calibri" w:hAnsi="Calibri" w:cs="Calibri"/>
                  <w:sz w:val="22"/>
                  <w:szCs w:val="22"/>
                </w:rPr>
                <w:t>https://eVIUSSurvey2023_20134.com</w:t>
              </w:r>
            </w:hyperlink>
          </w:p>
          <w:p w:rsidR="2658A494" w:rsidP="2658A494" w14:paraId="1FFD067F" w14:textId="5A079F29">
            <w:pPr>
              <w:tabs>
                <w:tab w:val="left" w:pos="1365"/>
              </w:tabs>
              <w:spacing w:after="120" w:line="259" w:lineRule="auto"/>
              <w:rPr>
                <w:rFonts w:ascii="Calibri" w:eastAsia="Calibri" w:hAnsi="Calibri" w:cs="Calibri"/>
                <w:sz w:val="22"/>
                <w:szCs w:val="22"/>
              </w:rPr>
            </w:pPr>
            <w:r w:rsidRPr="2658A494">
              <w:rPr>
                <w:rFonts w:ascii="Calibri" w:eastAsia="Calibri" w:hAnsi="Calibri" w:cs="Calibri"/>
                <w:sz w:val="22"/>
                <w:szCs w:val="22"/>
              </w:rPr>
              <w:t>Unique Password: EV202203</w:t>
            </w:r>
          </w:p>
        </w:tc>
        <w:tc>
          <w:tcPr>
            <w:tcW w:w="540" w:type="dxa"/>
            <w:tcBorders>
              <w:top w:val="nil"/>
              <w:left w:val="single" w:sz="6" w:space="0" w:color="auto"/>
              <w:bottom w:val="nil"/>
              <w:right w:val="single" w:sz="6" w:space="0" w:color="auto"/>
            </w:tcBorders>
            <w:tcMar>
              <w:left w:w="105" w:type="dxa"/>
              <w:right w:w="105" w:type="dxa"/>
            </w:tcMar>
          </w:tcPr>
          <w:p w:rsidR="2658A494" w:rsidP="2658A494" w14:paraId="1D829B47" w14:textId="1CC806BF">
            <w:pPr>
              <w:tabs>
                <w:tab w:val="left" w:pos="1365"/>
              </w:tabs>
              <w:spacing w:after="120" w:line="259" w:lineRule="auto"/>
              <w:rPr>
                <w:rFonts w:ascii="Calibri" w:eastAsia="Calibri" w:hAnsi="Calibri" w:cs="Calibri"/>
                <w:sz w:val="22"/>
                <w:szCs w:val="22"/>
              </w:rPr>
            </w:pPr>
            <w:r w:rsidRPr="2658A494">
              <w:rPr>
                <w:rFonts w:ascii="Calibri" w:eastAsia="Calibri" w:hAnsi="Calibri" w:cs="Calibri"/>
                <w:sz w:val="22"/>
                <w:szCs w:val="22"/>
              </w:rPr>
              <w:t xml:space="preserve">OR </w:t>
            </w:r>
          </w:p>
        </w:tc>
        <w:tc>
          <w:tcPr>
            <w:tcW w:w="4395" w:type="dxa"/>
            <w:tcBorders>
              <w:left w:val="single" w:sz="6" w:space="0" w:color="auto"/>
            </w:tcBorders>
            <w:tcMar>
              <w:left w:w="105" w:type="dxa"/>
              <w:right w:w="105" w:type="dxa"/>
            </w:tcMar>
          </w:tcPr>
          <w:p w:rsidR="2658A494" w:rsidP="2658A494" w14:paraId="3F8F8334" w14:textId="2552CA54">
            <w:pPr>
              <w:tabs>
                <w:tab w:val="left" w:pos="1365"/>
              </w:tabs>
              <w:spacing w:after="120" w:line="259" w:lineRule="auto"/>
              <w:rPr>
                <w:rFonts w:ascii="Calibri" w:eastAsia="Calibri" w:hAnsi="Calibri" w:cs="Calibri"/>
                <w:sz w:val="22"/>
                <w:szCs w:val="22"/>
              </w:rPr>
            </w:pPr>
            <w:r w:rsidRPr="2658A494">
              <w:rPr>
                <w:rFonts w:ascii="Calibri" w:eastAsia="Calibri" w:hAnsi="Calibri" w:cs="Calibri"/>
                <w:sz w:val="22"/>
                <w:szCs w:val="22"/>
              </w:rPr>
              <w:t xml:space="preserve">2. Enter by scanning the survey QR code.                     </w:t>
            </w:r>
          </w:p>
          <w:p w:rsidR="2658A494" w:rsidP="2658A494" w14:paraId="7DA1931C" w14:textId="3C6A552E">
            <w:pPr>
              <w:tabs>
                <w:tab w:val="left" w:pos="1365"/>
              </w:tabs>
              <w:spacing w:after="120" w:line="259" w:lineRule="auto"/>
              <w:rPr>
                <w:rFonts w:ascii="Calibri" w:eastAsia="Calibri" w:hAnsi="Calibri" w:cs="Calibri"/>
                <w:sz w:val="22"/>
                <w:szCs w:val="22"/>
              </w:rPr>
            </w:pPr>
            <w:r>
              <w:rPr>
                <w:noProof/>
              </w:rPr>
              <w:drawing>
                <wp:inline distT="0" distB="0" distL="0" distR="0">
                  <wp:extent cx="723900" cy="714375"/>
                  <wp:effectExtent l="0" t="0" r="0" b="0"/>
                  <wp:docPr id="1309368882" name="Picture 130936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68882" nam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23900" cy="714375"/>
                          </a:xfrm>
                          <a:prstGeom prst="rect">
                            <a:avLst/>
                          </a:prstGeom>
                        </pic:spPr>
                      </pic:pic>
                    </a:graphicData>
                  </a:graphic>
                </wp:inline>
              </w:drawing>
            </w:r>
            <w:r w:rsidRPr="2658A494">
              <w:rPr>
                <w:rFonts w:ascii="Calibri" w:eastAsia="Calibri" w:hAnsi="Calibri" w:cs="Calibri"/>
                <w:sz w:val="22"/>
                <w:szCs w:val="22"/>
              </w:rPr>
              <w:t xml:space="preserve">  </w:t>
            </w:r>
          </w:p>
          <w:p w:rsidR="2658A494" w:rsidP="2658A494" w14:paraId="1830C773" w14:textId="2CB0B161">
            <w:pPr>
              <w:tabs>
                <w:tab w:val="left" w:pos="1365"/>
              </w:tabs>
              <w:spacing w:after="120" w:line="259" w:lineRule="auto"/>
              <w:rPr>
                <w:rFonts w:ascii="Calibri" w:eastAsia="Calibri" w:hAnsi="Calibri" w:cs="Calibri"/>
                <w:sz w:val="22"/>
                <w:szCs w:val="22"/>
              </w:rPr>
            </w:pPr>
            <w:r w:rsidRPr="2658A494">
              <w:rPr>
                <w:rFonts w:ascii="Calibri" w:eastAsia="Calibri" w:hAnsi="Calibri" w:cs="Calibri"/>
                <w:sz w:val="22"/>
                <w:szCs w:val="22"/>
              </w:rPr>
              <w:t>Unique: Password: EV202203</w:t>
            </w:r>
          </w:p>
        </w:tc>
      </w:tr>
    </w:tbl>
    <w:p w:rsidR="43F7DE58" w:rsidP="2658A494" w14:paraId="326F9894" w14:textId="386DD703">
      <w:pPr>
        <w:rPr>
          <w:rFonts w:ascii="Calibri" w:eastAsia="Calibri" w:hAnsi="Calibri" w:cs="Calibri"/>
          <w:color w:val="000000" w:themeColor="text1"/>
        </w:rPr>
      </w:pPr>
      <w:r w:rsidRPr="2658A494">
        <w:rPr>
          <w:rFonts w:ascii="Calibri" w:eastAsia="Calibri" w:hAnsi="Calibri" w:cs="Calibri"/>
          <w:color w:val="000000" w:themeColor="text1"/>
        </w:rPr>
        <w:t xml:space="preserve">Once you are on the online survey homepage:  </w:t>
      </w:r>
    </w:p>
    <w:p w:rsidR="43F7DE58" w:rsidP="2658A494" w14:paraId="5A3FDD5E" w14:textId="11A7AA8E">
      <w:pPr>
        <w:pStyle w:val="ListParagraph"/>
        <w:numPr>
          <w:ilvl w:val="0"/>
          <w:numId w:val="4"/>
        </w:numPr>
        <w:rPr>
          <w:rFonts w:ascii="Calibri" w:eastAsia="Calibri" w:hAnsi="Calibri" w:cs="Calibri"/>
          <w:color w:val="000000" w:themeColor="text1"/>
        </w:rPr>
      </w:pPr>
      <w:r w:rsidRPr="2658A494">
        <w:rPr>
          <w:rFonts w:ascii="Calibri" w:eastAsia="Calibri" w:hAnsi="Calibri" w:cs="Calibri"/>
          <w:b/>
          <w:bCs/>
          <w:color w:val="000000" w:themeColor="text1"/>
        </w:rPr>
        <w:t>Enter</w:t>
      </w:r>
      <w:r w:rsidRPr="2658A494">
        <w:rPr>
          <w:rFonts w:ascii="Calibri" w:eastAsia="Calibri" w:hAnsi="Calibri" w:cs="Calibri"/>
          <w:color w:val="000000" w:themeColor="text1"/>
        </w:rPr>
        <w:t xml:space="preserve"> your unique password.</w:t>
      </w:r>
    </w:p>
    <w:p w:rsidR="43F7DE58" w:rsidP="2658A494" w14:paraId="15568454" w14:textId="19DF2D71">
      <w:pPr>
        <w:pStyle w:val="ListParagraph"/>
        <w:numPr>
          <w:ilvl w:val="0"/>
          <w:numId w:val="4"/>
        </w:numPr>
        <w:spacing w:after="240"/>
        <w:rPr>
          <w:rFonts w:ascii="Calibri" w:eastAsia="Calibri" w:hAnsi="Calibri" w:cs="Calibri"/>
          <w:color w:val="000000" w:themeColor="text1"/>
        </w:rPr>
      </w:pPr>
      <w:r w:rsidRPr="2658A494">
        <w:rPr>
          <w:rFonts w:ascii="Calibri" w:eastAsia="Calibri" w:hAnsi="Calibri" w:cs="Calibri"/>
          <w:b/>
          <w:bCs/>
          <w:color w:val="000000" w:themeColor="text1"/>
        </w:rPr>
        <w:t>Access the survey</w:t>
      </w:r>
      <w:r w:rsidRPr="2658A494">
        <w:rPr>
          <w:rFonts w:ascii="Calibri" w:eastAsia="Calibri" w:hAnsi="Calibri" w:cs="Calibri"/>
          <w:color w:val="000000" w:themeColor="text1"/>
        </w:rPr>
        <w:t xml:space="preserve"> by clicking on “GO TO SURVEY.” You can return to your account over multiple sessions to complete the survey</w:t>
      </w:r>
    </w:p>
    <w:p w:rsidR="2658A494" w:rsidP="2658A494" w14:paraId="04461D62" w14:textId="3F9F925E">
      <w:pPr>
        <w:rPr>
          <w:rFonts w:ascii="Calibri" w:eastAsia="Calibri" w:hAnsi="Calibri" w:cs="Calibri"/>
          <w:color w:val="000000" w:themeColor="text1"/>
          <w:sz w:val="22"/>
          <w:szCs w:val="22"/>
        </w:rPr>
      </w:pPr>
    </w:p>
    <w:p w:rsidR="1067F5F1" w14:paraId="1CE05F78" w14:textId="6BA0335F">
      <w:r w:rsidRPr="2658A494">
        <w:rPr>
          <w:rFonts w:ascii="Calibri" w:eastAsia="Calibri" w:hAnsi="Calibri" w:cs="Calibri"/>
          <w:b/>
          <w:bCs/>
        </w:rPr>
        <w:t>Any data you provide will be kept strictly confidential</w:t>
      </w:r>
      <w:r w:rsidRPr="2658A494">
        <w:rPr>
          <w:rFonts w:ascii="Calibri" w:eastAsia="Calibri" w:hAnsi="Calibri" w:cs="Calibri"/>
        </w:rPr>
        <w:t xml:space="preserve"> and can only be used to produce aggregate statistics. </w:t>
      </w:r>
    </w:p>
    <w:p w:rsidR="1067F5F1" w14:paraId="7259EB0D" w14:textId="44518D0A">
      <w:r w:rsidRPr="2658A494">
        <w:rPr>
          <w:rFonts w:ascii="Calibri" w:eastAsia="Calibri" w:hAnsi="Calibri" w:cs="Calibri"/>
          <w:b/>
          <w:bCs/>
        </w:rPr>
        <w:t xml:space="preserve"> </w:t>
      </w:r>
    </w:p>
    <w:p w:rsidR="1067F5F1" w:rsidP="2658A494" w14:paraId="107FFBD0" w14:textId="1F3E8CD0">
      <w:pPr>
        <w:pStyle w:val="ListParagraph"/>
        <w:numPr>
          <w:ilvl w:val="0"/>
          <w:numId w:val="2"/>
        </w:numPr>
        <w:rPr>
          <w:rFonts w:cs="Times New Roman"/>
        </w:rPr>
      </w:pPr>
      <w:r w:rsidRPr="2658A494">
        <w:rPr>
          <w:rFonts w:cs="Times New Roman"/>
        </w:rPr>
        <w:t xml:space="preserve">For more information on </w:t>
      </w:r>
      <w:r w:rsidRPr="2658A494">
        <w:rPr>
          <w:rFonts w:cs="Times New Roman"/>
        </w:rPr>
        <w:t>eVIUS</w:t>
      </w:r>
      <w:r w:rsidRPr="2658A494">
        <w:rPr>
          <w:rFonts w:cs="Times New Roman"/>
        </w:rPr>
        <w:t xml:space="preserve">, including Frequently Asked Questions (FAQs), visit </w:t>
      </w:r>
      <w:hyperlink r:id="rId12">
        <w:r w:rsidRPr="2658A494">
          <w:rPr>
            <w:rStyle w:val="Hyperlink"/>
            <w:rFonts w:cs="Times New Roman"/>
          </w:rPr>
          <w:t>www.bts.gov/eVIUS</w:t>
        </w:r>
      </w:hyperlink>
      <w:r w:rsidRPr="2658A494">
        <w:rPr>
          <w:rFonts w:cs="Times New Roman"/>
        </w:rPr>
        <w:t>.</w:t>
      </w:r>
    </w:p>
    <w:p w:rsidR="1067F5F1" w:rsidP="2658A494" w14:paraId="0E35C622" w14:textId="5271A5A9">
      <w:pPr>
        <w:pStyle w:val="ListParagraph"/>
        <w:numPr>
          <w:ilvl w:val="0"/>
          <w:numId w:val="2"/>
        </w:numPr>
        <w:rPr>
          <w:rFonts w:cs="Times New Roman"/>
        </w:rPr>
      </w:pPr>
      <w:r w:rsidRPr="2658A494">
        <w:rPr>
          <w:rFonts w:cs="Times New Roman"/>
        </w:rPr>
        <w:t xml:space="preserve">For questions or if you are having technical difficulties completing this survey, email  </w:t>
      </w:r>
      <w:hyperlink r:id="rId13">
        <w:r w:rsidRPr="2658A494">
          <w:rPr>
            <w:rStyle w:val="Hyperlink"/>
            <w:rFonts w:cs="Times New Roman"/>
          </w:rPr>
          <w:t>eVIUS-help@dot.gov</w:t>
        </w:r>
      </w:hyperlink>
      <w:r w:rsidRPr="2658A494">
        <w:rPr>
          <w:rFonts w:cs="Times New Roman"/>
        </w:rPr>
        <w:t xml:space="preserve"> or call 1-844-738-9627, Monday through Friday, 8 a.m. to 5:00 p.m. Eastern time.</w:t>
      </w:r>
    </w:p>
    <w:p w:rsidR="1067F5F1" w14:paraId="20CEE4A4" w14:textId="43770F7F">
      <w:r w:rsidRPr="2658A494">
        <w:rPr>
          <w:rFonts w:ascii="Calibri" w:eastAsia="Calibri" w:hAnsi="Calibri" w:cs="Calibri"/>
        </w:rPr>
        <w:t xml:space="preserve"> </w:t>
      </w:r>
    </w:p>
    <w:p w:rsidR="1067F5F1" w14:paraId="2C972BE8" w14:textId="596027ED">
      <w:r w:rsidRPr="2658A494">
        <w:rPr>
          <w:rFonts w:ascii="Calibri" w:eastAsia="Calibri" w:hAnsi="Calibri" w:cs="Calibri"/>
        </w:rPr>
        <w:t>Thank you for your time and participation.</w:t>
      </w:r>
    </w:p>
    <w:p w:rsidR="1067F5F1" w14:paraId="5D557CD8" w14:textId="0BFC9CB6">
      <w:r w:rsidRPr="2658A494">
        <w:rPr>
          <w:rFonts w:ascii="Calibri" w:eastAsia="Calibri" w:hAnsi="Calibri" w:cs="Calibri"/>
        </w:rPr>
        <w:t xml:space="preserve"> </w:t>
      </w:r>
    </w:p>
    <w:p w:rsidR="1067F5F1" w14:paraId="1A4B08CB" w14:textId="332AE415">
      <w:r w:rsidRPr="2658A494">
        <w:rPr>
          <w:rFonts w:ascii="Calibri" w:eastAsia="Calibri" w:hAnsi="Calibri" w:cs="Calibri"/>
        </w:rPr>
        <w:t>Sincerely,</w:t>
      </w:r>
    </w:p>
    <w:p w:rsidR="1067F5F1" w14:paraId="6A1A1642" w14:textId="22B02030">
      <w:r w:rsidRPr="2658A494">
        <w:rPr>
          <w:rFonts w:ascii="Calibri" w:eastAsia="Calibri" w:hAnsi="Calibri" w:cs="Calibri"/>
        </w:rPr>
        <w:t xml:space="preserve"> </w:t>
      </w:r>
    </w:p>
    <w:p w:rsidR="1067F5F1" w14:paraId="0109CB50" w14:textId="68DE9B9E">
      <w:r w:rsidRPr="2658A494">
        <w:rPr>
          <w:rFonts w:ascii="Calibri" w:eastAsia="Calibri" w:hAnsi="Calibri" w:cs="Calibri"/>
        </w:rPr>
        <w:t>Patricia Hu</w:t>
      </w:r>
    </w:p>
    <w:p w:rsidR="1067F5F1" w14:paraId="14DFBD40" w14:textId="0BAA036F">
      <w:r w:rsidRPr="2658A494">
        <w:rPr>
          <w:rFonts w:ascii="Calibri" w:eastAsia="Calibri" w:hAnsi="Calibri" w:cs="Calibri"/>
        </w:rPr>
        <w:t>Director, Bureau of Transportation Statistics</w:t>
      </w:r>
    </w:p>
    <w:p w:rsidR="1067F5F1" w14:paraId="24A32040" w14:textId="4E42AC50">
      <w:r w:rsidRPr="2658A494">
        <w:rPr>
          <w:rFonts w:ascii="Calibri" w:eastAsia="Calibri" w:hAnsi="Calibri" w:cs="Calibri"/>
          <w:sz w:val="22"/>
          <w:szCs w:val="22"/>
        </w:rPr>
        <w:t xml:space="preserve"> </w:t>
      </w:r>
    </w:p>
    <w:p w:rsidR="1067F5F1" w14:paraId="15131ADA" w14:textId="2F0A37B1">
      <w:r w:rsidRPr="2658A494">
        <w:rPr>
          <w:rFonts w:ascii="Calibri" w:eastAsia="Calibri" w:hAnsi="Calibri" w:cs="Calibri"/>
          <w:sz w:val="22"/>
          <w:szCs w:val="22"/>
        </w:rPr>
        <w:t xml:space="preserve"> </w:t>
      </w:r>
    </w:p>
    <w:p w:rsidR="1067F5F1" w:rsidP="2658A494" w14:paraId="304BD3EA" w14:textId="5358811F">
      <w:pPr>
        <w:pStyle w:val="Heading4"/>
      </w:pPr>
      <w:r w:rsidRPr="2658A494">
        <w:rPr>
          <w:rFonts w:ascii="Helvetica" w:eastAsia="Helvetica" w:hAnsi="Helvetica" w:cs="Helvetica"/>
          <w:b/>
          <w:bCs/>
          <w:i w:val="0"/>
          <w:iCs w:val="0"/>
          <w:color w:val="2F5496"/>
          <w:sz w:val="22"/>
          <w:szCs w:val="22"/>
        </w:rPr>
        <w:t>How will we use the information we collect from you, and how do we protect that information?</w:t>
      </w:r>
    </w:p>
    <w:p w:rsidR="1067F5F1" w14:paraId="583CEEF6" w14:textId="19EC184D">
      <w:r w:rsidRPr="2658A494">
        <w:rPr>
          <w:rFonts w:ascii="Calibri" w:eastAsia="Calibri" w:hAnsi="Calibri" w:cs="Calibri"/>
          <w:b/>
          <w:bCs/>
          <w:sz w:val="22"/>
          <w:szCs w:val="22"/>
        </w:rPr>
        <w:t xml:space="preserve"> </w:t>
      </w:r>
    </w:p>
    <w:p w:rsidR="1067F5F1" w:rsidP="2658A494" w14:paraId="349CDF85" w14:textId="7A005E89">
      <w:pPr>
        <w:spacing w:line="257" w:lineRule="auto"/>
      </w:pPr>
      <w:r w:rsidRPr="2658A494">
        <w:rPr>
          <w:rFonts w:ascii="Calibri" w:eastAsia="Calibri" w:hAnsi="Calibri" w:cs="Calibri"/>
          <w:color w:val="333333"/>
          <w:sz w:val="22"/>
          <w:szCs w:val="22"/>
        </w:rPr>
        <w:t xml:space="preserve">Your participation in </w:t>
      </w:r>
      <w:r w:rsidRPr="2658A494">
        <w:rPr>
          <w:rFonts w:ascii="Calibri" w:eastAsia="Calibri" w:hAnsi="Calibri" w:cs="Calibri"/>
          <w:color w:val="333333"/>
          <w:sz w:val="22"/>
          <w:szCs w:val="22"/>
        </w:rPr>
        <w:t>eVIUS</w:t>
      </w:r>
      <w:r w:rsidRPr="2658A494">
        <w:rPr>
          <w:rFonts w:ascii="Calibri" w:eastAsia="Calibri" w:hAnsi="Calibri" w:cs="Calibri"/>
          <w:color w:val="333333"/>
          <w:sz w:val="22"/>
          <w:szCs w:val="22"/>
        </w:rPr>
        <w:t xml:space="preserve"> is voluntary; however, your response is needed to ensure an accurate and comprehensive picture of </w:t>
      </w:r>
      <w:r w:rsidRPr="2658A494">
        <w:rPr>
          <w:rFonts w:ascii="Calibri" w:eastAsia="Calibri" w:hAnsi="Calibri" w:cs="Calibri"/>
          <w:sz w:val="22"/>
          <w:szCs w:val="22"/>
        </w:rPr>
        <w:t>the characteristics and uses of electric vehicles on our Nation’s roads</w:t>
      </w:r>
      <w:r w:rsidRPr="2658A494">
        <w:rPr>
          <w:rFonts w:ascii="Calibri" w:eastAsia="Calibri" w:hAnsi="Calibri" w:cs="Calibri"/>
          <w:color w:val="333333"/>
          <w:sz w:val="22"/>
          <w:szCs w:val="22"/>
        </w:rPr>
        <w:t xml:space="preserve">.  A summary report, as well as other data products, will be published on the BTS web page at </w:t>
      </w:r>
      <w:hyperlink r:id="rId14">
        <w:r w:rsidRPr="2658A494">
          <w:rPr>
            <w:rStyle w:val="Hyperlink"/>
            <w:rFonts w:ascii="Calibri" w:eastAsia="Calibri" w:hAnsi="Calibri" w:cs="Calibri"/>
            <w:sz w:val="22"/>
            <w:szCs w:val="22"/>
          </w:rPr>
          <w:t>www.bts.gov</w:t>
        </w:r>
      </w:hyperlink>
      <w:r w:rsidRPr="2658A494">
        <w:rPr>
          <w:rFonts w:ascii="Calibri" w:eastAsia="Calibri" w:hAnsi="Calibri" w:cs="Calibri"/>
          <w:color w:val="0563C1"/>
          <w:sz w:val="22"/>
          <w:szCs w:val="22"/>
          <w:u w:val="single"/>
        </w:rPr>
        <w:t>/eVIUS</w:t>
      </w:r>
      <w:r w:rsidRPr="2658A494">
        <w:rPr>
          <w:rFonts w:ascii="Calibri" w:eastAsia="Calibri" w:hAnsi="Calibri" w:cs="Calibri"/>
          <w:color w:val="333333"/>
          <w:sz w:val="22"/>
          <w:szCs w:val="22"/>
        </w:rPr>
        <w:t>. The data will be aggregated, and no individual information will be included. The Bureau of Transportation Statistics, its employees, and agents will use the information you provide for statistical purposes only and will hold your individual information in confidence to the full extent permitted by law. In accordance with the Confidential Information Protection and Statistical Efficiency Act of 2002 (</w:t>
      </w:r>
      <w:hyperlink r:id="rId15">
        <w:r w:rsidRPr="2658A494">
          <w:rPr>
            <w:rStyle w:val="Hyperlink"/>
            <w:rFonts w:ascii="Calibri" w:eastAsia="Calibri" w:hAnsi="Calibri" w:cs="Calibri"/>
            <w:sz w:val="22"/>
            <w:szCs w:val="22"/>
          </w:rPr>
          <w:t>Title 5 of Public Law 107-347</w:t>
        </w:r>
      </w:hyperlink>
      <w:r w:rsidRPr="2658A494">
        <w:rPr>
          <w:rFonts w:ascii="Calibri" w:eastAsia="Calibri" w:hAnsi="Calibri" w:cs="Calibri"/>
          <w:color w:val="333333"/>
          <w:sz w:val="22"/>
          <w:szCs w:val="22"/>
        </w:rPr>
        <w:t xml:space="preserve">) and other applicable Federal laws, your responses will not be disclosed in identifiable form without your informed consent. Per the </w:t>
      </w:r>
      <w:hyperlink r:id="rId16">
        <w:r w:rsidRPr="2658A494">
          <w:rPr>
            <w:rStyle w:val="Hyperlink"/>
            <w:rFonts w:ascii="Calibri" w:eastAsia="Calibri" w:hAnsi="Calibri" w:cs="Calibri"/>
            <w:sz w:val="22"/>
            <w:szCs w:val="22"/>
          </w:rPr>
          <w:t>Federal Cybersecurity Enhancement Act of 2016</w:t>
        </w:r>
      </w:hyperlink>
      <w:r w:rsidRPr="2658A494">
        <w:rPr>
          <w:rFonts w:ascii="Calibri" w:eastAsia="Calibri" w:hAnsi="Calibri" w:cs="Calibri"/>
          <w:color w:val="333333"/>
          <w:sz w:val="22"/>
          <w:szCs w:val="22"/>
        </w:rPr>
        <w:t>, Federal information systems are protected from malicious activities through cybersecurity screening of transmitted data.</w:t>
      </w:r>
    </w:p>
    <w:p w:rsidR="2658A494" w:rsidP="2658A494" w14:paraId="18145A2A" w14:textId="002C4557">
      <w:pPr>
        <w:spacing w:line="257" w:lineRule="auto"/>
        <w:rPr>
          <w:rFonts w:ascii="Calibri" w:eastAsia="Calibri" w:hAnsi="Calibri" w:cs="Calibri"/>
          <w:color w:val="333333"/>
          <w:sz w:val="22"/>
          <w:szCs w:val="22"/>
        </w:rPr>
      </w:pPr>
    </w:p>
    <w:p w:rsidR="1067F5F1" w14:paraId="254A26ED" w14:textId="4A5932F6">
      <w:r w:rsidRPr="2658A494">
        <w:rPr>
          <w:rFonts w:ascii="Calibri" w:eastAsia="Calibri" w:hAnsi="Calibri" w:cs="Calibri"/>
          <w:sz w:val="22"/>
          <w:szCs w:val="22"/>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approval number for this collection is XXXX-XXXX and it expires on MM/DD/YYYY.  Public reporting for this collection of information is estimated to be approximately fifteen minutes per response, including the time for reviewing instructions, </w:t>
      </w:r>
      <w:r w:rsidRPr="2658A494">
        <w:rPr>
          <w:rFonts w:ascii="Calibri" w:eastAsia="Calibri" w:hAnsi="Calibri" w:cs="Calibri"/>
          <w:sz w:val="22"/>
          <w:szCs w:val="22"/>
        </w:rPr>
        <w:t>completing</w:t>
      </w:r>
      <w:r w:rsidRPr="2658A494">
        <w:rPr>
          <w:rFonts w:ascii="Calibri" w:eastAsia="Calibri" w:hAnsi="Calibri" w:cs="Calibri"/>
          <w:sz w:val="22"/>
          <w:szCs w:val="22"/>
        </w:rPr>
        <w:t xml:space="preserve"> and reviewing the collection of information.  </w:t>
      </w:r>
    </w:p>
    <w:p w:rsidR="2658A494" w:rsidP="2658A494" w14:paraId="64B20A9D" w14:textId="765FDC1A">
      <w:pPr>
        <w:rPr>
          <w:rFonts w:cs="Times New Roman"/>
        </w:rPr>
      </w:pPr>
    </w:p>
    <w:sectPr w:rsidSect="00DA7375">
      <w:headerReference w:type="default" r:id="rId17"/>
      <w:headerReference w:type="first" r:id="rId18"/>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834" w:rsidP="00950BC9" w14:paraId="3FB94748"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0436">
      <w:rPr>
        <w:rStyle w:val="PageNumber"/>
        <w:noProof/>
      </w:rPr>
      <w:t>2</w:t>
    </w:r>
    <w:r>
      <w:rPr>
        <w:rStyle w:val="PageNumber"/>
      </w:rPr>
      <w:fldChar w:fldCharType="end"/>
    </w:r>
  </w:p>
  <w:p w:rsidR="00513834" w:rsidP="00950BC9" w14:paraId="41F05F5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74" w:rsidRPr="001377CB" w:rsidP="004D0A74" w14:paraId="6D5163B4" w14:textId="77777777">
    <w:pPr>
      <w:pStyle w:val="Header"/>
      <w:rPr>
        <w:b/>
        <w:bCs/>
        <w:sz w:val="28"/>
        <w:szCs w:val="28"/>
      </w:rPr>
    </w:pPr>
    <w:r w:rsidRPr="001377CB">
      <w:rPr>
        <w:b/>
        <w:bCs/>
        <w:sz w:val="28"/>
        <w:szCs w:val="28"/>
      </w:rPr>
      <w:t>Attachment 5</w:t>
    </w:r>
  </w:p>
  <w:p w:rsidR="004D0A74" w:rsidP="004D0A74" w14:paraId="0968D1AC" w14:textId="666AD3AC">
    <w:pPr>
      <w:pStyle w:val="Header"/>
    </w:pPr>
    <w:sdt>
      <w:sdtPr>
        <w:rPr>
          <w:b/>
          <w:bCs/>
          <w:sz w:val="28"/>
          <w:szCs w:val="28"/>
        </w:rPr>
        <w:id w:val="-1567490776"/>
        <w:docPartObj>
          <w:docPartGallery w:val="Watermarks"/>
          <w:docPartUnique/>
        </w:docPartObj>
      </w:sdtPr>
      <w:sdtContent>
        <w:r>
          <w:rPr>
            <w:b/>
            <w:bCs/>
            <w:noProof/>
            <w:sz w:val="28"/>
            <w:szCs w:val="28"/>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1146810" r="0" b="654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237480" cy="31426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D0A74" w:rsidP="004D0A74" w14:textId="7777777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412.4pt;height:247.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D0A74" w:rsidP="004D0A74" w14:paraId="12DB40FD" w14:textId="7777777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1377CB">
      <w:rPr>
        <w:b/>
        <w:bCs/>
        <w:sz w:val="28"/>
        <w:szCs w:val="28"/>
      </w:rPr>
      <w:t>Proposed Survey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36B46"/>
    <w:multiLevelType w:val="hybridMultilevel"/>
    <w:tmpl w:val="4252BA54"/>
    <w:lvl w:ilvl="0">
      <w:start w:val="1"/>
      <w:numFmt w:val="decimal"/>
      <w:lvlText w:val="%1)"/>
      <w:lvlJc w:val="left"/>
      <w:pPr>
        <w:tabs>
          <w:tab w:val="num" w:pos="1512"/>
        </w:tabs>
        <w:ind w:left="151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12855F"/>
    <w:multiLevelType w:val="hybridMultilevel"/>
    <w:tmpl w:val="97D2F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852CBC"/>
    <w:multiLevelType w:val="hybridMultilevel"/>
    <w:tmpl w:val="AE0A485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D7276F"/>
    <w:multiLevelType w:val="hybridMultilevel"/>
    <w:tmpl w:val="4CB8A41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526FC2"/>
    <w:multiLevelType w:val="multilevel"/>
    <w:tmpl w:val="7EB8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6D3E6D"/>
    <w:multiLevelType w:val="hybridMultilevel"/>
    <w:tmpl w:val="493E23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ADD3AE9"/>
    <w:multiLevelType w:val="hybridMultilevel"/>
    <w:tmpl w:val="916205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4023FB"/>
    <w:multiLevelType w:val="hybridMultilevel"/>
    <w:tmpl w:val="01C2D3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17D1EA"/>
    <w:multiLevelType w:val="hybridMultilevel"/>
    <w:tmpl w:val="9580E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A30F5A"/>
    <w:multiLevelType w:val="hybridMultilevel"/>
    <w:tmpl w:val="50228CEC"/>
    <w:lvl w:ilvl="0">
      <w:start w:val="1"/>
      <w:numFmt w:val="decimal"/>
      <w:lvlText w:val="%1."/>
      <w:lvlJc w:val="left"/>
      <w:pPr>
        <w:tabs>
          <w:tab w:val="num" w:pos="1572"/>
        </w:tabs>
        <w:ind w:left="1572" w:hanging="360"/>
      </w:pPr>
      <w:rPr>
        <w:rFonts w:ascii="Times New Roman" w:hAnsi="Times New Roman" w:hint="default"/>
        <w:b w:val="0"/>
        <w:i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0433444"/>
    <w:multiLevelType w:val="hybridMultilevel"/>
    <w:tmpl w:val="B28E8F74"/>
    <w:lvl w:ilvl="0">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1">
    <w:nsid w:val="338E028C"/>
    <w:multiLevelType w:val="hybridMultilevel"/>
    <w:tmpl w:val="05BE838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24560A"/>
    <w:multiLevelType w:val="hybridMultilevel"/>
    <w:tmpl w:val="EFE013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6B56D30"/>
    <w:multiLevelType w:val="hybridMultilevel"/>
    <w:tmpl w:val="50924C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93B4849"/>
    <w:multiLevelType w:val="hybridMultilevel"/>
    <w:tmpl w:val="7BD05D7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F5C75B5"/>
    <w:multiLevelType w:val="multilevel"/>
    <w:tmpl w:val="02248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8F82808"/>
    <w:multiLevelType w:val="hybridMultilevel"/>
    <w:tmpl w:val="97E0E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B6D4D50"/>
    <w:multiLevelType w:val="multilevel"/>
    <w:tmpl w:val="6D664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E490E75"/>
    <w:multiLevelType w:val="multilevel"/>
    <w:tmpl w:val="C84224A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9">
    <w:nsid w:val="4F5065AF"/>
    <w:multiLevelType w:val="hybridMultilevel"/>
    <w:tmpl w:val="A4560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03140E8"/>
    <w:multiLevelType w:val="multilevel"/>
    <w:tmpl w:val="9DFAF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4AC1608"/>
    <w:multiLevelType w:val="hybridMultilevel"/>
    <w:tmpl w:val="39C0EC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5C2317D"/>
    <w:multiLevelType w:val="hybridMultilevel"/>
    <w:tmpl w:val="5CC8D8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82C5C04"/>
    <w:multiLevelType w:val="hybridMultilevel"/>
    <w:tmpl w:val="835CD8E0"/>
    <w:lvl w:ilvl="0">
      <w:start w:val="1"/>
      <w:numFmt w:val="bullet"/>
      <w:lvlText w:val="•"/>
      <w:lvlJc w:val="left"/>
      <w:pPr>
        <w:tabs>
          <w:tab w:val="num" w:pos="720"/>
        </w:tabs>
        <w:ind w:left="720" w:hanging="360"/>
      </w:pPr>
      <w:rPr>
        <w:rFonts w:ascii="Georgia" w:hAnsi="Georgia" w:hint="default"/>
      </w:rPr>
    </w:lvl>
    <w:lvl w:ilvl="1">
      <w:start w:val="164"/>
      <w:numFmt w:val="bullet"/>
      <w:lvlText w:val="–"/>
      <w:lvlJc w:val="left"/>
      <w:pPr>
        <w:tabs>
          <w:tab w:val="num" w:pos="1440"/>
        </w:tabs>
        <w:ind w:left="1440" w:hanging="360"/>
      </w:pPr>
      <w:rPr>
        <w:rFonts w:ascii="Georgia" w:hAnsi="Georgia" w:hint="default"/>
      </w:rPr>
    </w:lvl>
    <w:lvl w:ilvl="2" w:tentative="1">
      <w:start w:val="1"/>
      <w:numFmt w:val="bullet"/>
      <w:lvlText w:val="•"/>
      <w:lvlJc w:val="left"/>
      <w:pPr>
        <w:tabs>
          <w:tab w:val="num" w:pos="2160"/>
        </w:tabs>
        <w:ind w:left="2160" w:hanging="360"/>
      </w:pPr>
      <w:rPr>
        <w:rFonts w:ascii="Georgia" w:hAnsi="Georgia" w:hint="default"/>
      </w:rPr>
    </w:lvl>
    <w:lvl w:ilvl="3" w:tentative="1">
      <w:start w:val="1"/>
      <w:numFmt w:val="bullet"/>
      <w:lvlText w:val="•"/>
      <w:lvlJc w:val="left"/>
      <w:pPr>
        <w:tabs>
          <w:tab w:val="num" w:pos="2880"/>
        </w:tabs>
        <w:ind w:left="2880" w:hanging="360"/>
      </w:pPr>
      <w:rPr>
        <w:rFonts w:ascii="Georgia" w:hAnsi="Georgia" w:hint="default"/>
      </w:rPr>
    </w:lvl>
    <w:lvl w:ilvl="4" w:tentative="1">
      <w:start w:val="1"/>
      <w:numFmt w:val="bullet"/>
      <w:lvlText w:val="•"/>
      <w:lvlJc w:val="left"/>
      <w:pPr>
        <w:tabs>
          <w:tab w:val="num" w:pos="3600"/>
        </w:tabs>
        <w:ind w:left="3600" w:hanging="360"/>
      </w:pPr>
      <w:rPr>
        <w:rFonts w:ascii="Georgia" w:hAnsi="Georgia" w:hint="default"/>
      </w:rPr>
    </w:lvl>
    <w:lvl w:ilvl="5" w:tentative="1">
      <w:start w:val="1"/>
      <w:numFmt w:val="bullet"/>
      <w:lvlText w:val="•"/>
      <w:lvlJc w:val="left"/>
      <w:pPr>
        <w:tabs>
          <w:tab w:val="num" w:pos="4320"/>
        </w:tabs>
        <w:ind w:left="4320" w:hanging="360"/>
      </w:pPr>
      <w:rPr>
        <w:rFonts w:ascii="Georgia" w:hAnsi="Georgia" w:hint="default"/>
      </w:rPr>
    </w:lvl>
    <w:lvl w:ilvl="6" w:tentative="1">
      <w:start w:val="1"/>
      <w:numFmt w:val="bullet"/>
      <w:lvlText w:val="•"/>
      <w:lvlJc w:val="left"/>
      <w:pPr>
        <w:tabs>
          <w:tab w:val="num" w:pos="5040"/>
        </w:tabs>
        <w:ind w:left="5040" w:hanging="360"/>
      </w:pPr>
      <w:rPr>
        <w:rFonts w:ascii="Georgia" w:hAnsi="Georgia" w:hint="default"/>
      </w:rPr>
    </w:lvl>
    <w:lvl w:ilvl="7" w:tentative="1">
      <w:start w:val="1"/>
      <w:numFmt w:val="bullet"/>
      <w:lvlText w:val="•"/>
      <w:lvlJc w:val="left"/>
      <w:pPr>
        <w:tabs>
          <w:tab w:val="num" w:pos="5760"/>
        </w:tabs>
        <w:ind w:left="5760" w:hanging="360"/>
      </w:pPr>
      <w:rPr>
        <w:rFonts w:ascii="Georgia" w:hAnsi="Georgia" w:hint="default"/>
      </w:rPr>
    </w:lvl>
    <w:lvl w:ilvl="8" w:tentative="1">
      <w:start w:val="1"/>
      <w:numFmt w:val="bullet"/>
      <w:lvlText w:val="•"/>
      <w:lvlJc w:val="left"/>
      <w:pPr>
        <w:tabs>
          <w:tab w:val="num" w:pos="6480"/>
        </w:tabs>
        <w:ind w:left="6480" w:hanging="360"/>
      </w:pPr>
      <w:rPr>
        <w:rFonts w:ascii="Georgia" w:hAnsi="Georgia" w:hint="default"/>
      </w:rPr>
    </w:lvl>
  </w:abstractNum>
  <w:abstractNum w:abstractNumId="24">
    <w:nsid w:val="5F4C1FAB"/>
    <w:multiLevelType w:val="hybridMultilevel"/>
    <w:tmpl w:val="4BE047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FA6366A"/>
    <w:multiLevelType w:val="hybridMultilevel"/>
    <w:tmpl w:val="71CAEA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1A37338"/>
    <w:multiLevelType w:val="hybridMultilevel"/>
    <w:tmpl w:val="194494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3F6689C"/>
    <w:multiLevelType w:val="hybridMultilevel"/>
    <w:tmpl w:val="EC7E31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71C39D5"/>
    <w:multiLevelType w:val="hybridMultilevel"/>
    <w:tmpl w:val="DD4E89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A5A2D46"/>
    <w:multiLevelType w:val="hybridMultilevel"/>
    <w:tmpl w:val="303E14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3639106">
    <w:abstractNumId w:val="5"/>
  </w:num>
  <w:num w:numId="2" w16cid:durableId="1635062458">
    <w:abstractNumId w:val="1"/>
  </w:num>
  <w:num w:numId="3" w16cid:durableId="372769810">
    <w:abstractNumId w:val="2"/>
  </w:num>
  <w:num w:numId="4" w16cid:durableId="462503718">
    <w:abstractNumId w:val="8"/>
  </w:num>
  <w:num w:numId="5" w16cid:durableId="1631207393">
    <w:abstractNumId w:val="27"/>
  </w:num>
  <w:num w:numId="6" w16cid:durableId="1639148859">
    <w:abstractNumId w:val="6"/>
  </w:num>
  <w:num w:numId="7" w16cid:durableId="138613374">
    <w:abstractNumId w:val="9"/>
  </w:num>
  <w:num w:numId="8" w16cid:durableId="649486132">
    <w:abstractNumId w:val="24"/>
  </w:num>
  <w:num w:numId="9" w16cid:durableId="2087607101">
    <w:abstractNumId w:val="12"/>
  </w:num>
  <w:num w:numId="10" w16cid:durableId="2015188257">
    <w:abstractNumId w:val="4"/>
  </w:num>
  <w:num w:numId="11" w16cid:durableId="1002977831">
    <w:abstractNumId w:val="0"/>
  </w:num>
  <w:num w:numId="12" w16cid:durableId="78143515">
    <w:abstractNumId w:val="28"/>
  </w:num>
  <w:num w:numId="13" w16cid:durableId="835611671">
    <w:abstractNumId w:val="22"/>
  </w:num>
  <w:num w:numId="14" w16cid:durableId="1748847347">
    <w:abstractNumId w:val="25"/>
  </w:num>
  <w:num w:numId="15" w16cid:durableId="1498886182">
    <w:abstractNumId w:val="23"/>
  </w:num>
  <w:num w:numId="16" w16cid:durableId="796341924">
    <w:abstractNumId w:val="7"/>
  </w:num>
  <w:num w:numId="17" w16cid:durableId="587269168">
    <w:abstractNumId w:val="10"/>
  </w:num>
  <w:num w:numId="18" w16cid:durableId="1959945447">
    <w:abstractNumId w:val="29"/>
  </w:num>
  <w:num w:numId="19" w16cid:durableId="1605263977">
    <w:abstractNumId w:val="3"/>
  </w:num>
  <w:num w:numId="20" w16cid:durableId="1843812479">
    <w:abstractNumId w:val="21"/>
  </w:num>
  <w:num w:numId="21" w16cid:durableId="1435980401">
    <w:abstractNumId w:val="13"/>
  </w:num>
  <w:num w:numId="22" w16cid:durableId="1247955395">
    <w:abstractNumId w:val="16"/>
  </w:num>
  <w:num w:numId="23" w16cid:durableId="424420909">
    <w:abstractNumId w:val="18"/>
  </w:num>
  <w:num w:numId="24" w16cid:durableId="107507281">
    <w:abstractNumId w:val="15"/>
  </w:num>
  <w:num w:numId="25" w16cid:durableId="875433668">
    <w:abstractNumId w:val="17"/>
  </w:num>
  <w:num w:numId="26" w16cid:durableId="914781711">
    <w:abstractNumId w:val="20"/>
  </w:num>
  <w:num w:numId="27" w16cid:durableId="1658729922">
    <w:abstractNumId w:val="11"/>
  </w:num>
  <w:num w:numId="28" w16cid:durableId="182517813">
    <w:abstractNumId w:val="26"/>
  </w:num>
  <w:num w:numId="29" w16cid:durableId="1393494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730057">
    <w:abstractNumId w:val="14"/>
  </w:num>
  <w:num w:numId="31" w16cid:durableId="2096584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87"/>
  <w:drawingGridVerticalSpacing w:val="12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02"/>
    <w:rsid w:val="000004CB"/>
    <w:rsid w:val="00003E66"/>
    <w:rsid w:val="00004A0C"/>
    <w:rsid w:val="00007E33"/>
    <w:rsid w:val="00011460"/>
    <w:rsid w:val="00016461"/>
    <w:rsid w:val="00017AAE"/>
    <w:rsid w:val="0003117E"/>
    <w:rsid w:val="000343A7"/>
    <w:rsid w:val="00036F2E"/>
    <w:rsid w:val="00040275"/>
    <w:rsid w:val="00041BB6"/>
    <w:rsid w:val="0004219D"/>
    <w:rsid w:val="00064815"/>
    <w:rsid w:val="00066CE8"/>
    <w:rsid w:val="000830A7"/>
    <w:rsid w:val="00085838"/>
    <w:rsid w:val="000A401D"/>
    <w:rsid w:val="000A43DF"/>
    <w:rsid w:val="000A65A1"/>
    <w:rsid w:val="000A6777"/>
    <w:rsid w:val="000A72EC"/>
    <w:rsid w:val="000B0665"/>
    <w:rsid w:val="000B5B38"/>
    <w:rsid w:val="000B672B"/>
    <w:rsid w:val="000C3633"/>
    <w:rsid w:val="000C559B"/>
    <w:rsid w:val="000E6BCF"/>
    <w:rsid w:val="000F5707"/>
    <w:rsid w:val="001033E1"/>
    <w:rsid w:val="0010523F"/>
    <w:rsid w:val="00106416"/>
    <w:rsid w:val="00107097"/>
    <w:rsid w:val="00112227"/>
    <w:rsid w:val="00113500"/>
    <w:rsid w:val="001210FB"/>
    <w:rsid w:val="00121EF4"/>
    <w:rsid w:val="00123D86"/>
    <w:rsid w:val="0012537A"/>
    <w:rsid w:val="00132AEC"/>
    <w:rsid w:val="00133149"/>
    <w:rsid w:val="00133554"/>
    <w:rsid w:val="00137080"/>
    <w:rsid w:val="001377CB"/>
    <w:rsid w:val="0014288C"/>
    <w:rsid w:val="00143F62"/>
    <w:rsid w:val="00145363"/>
    <w:rsid w:val="00150699"/>
    <w:rsid w:val="00156D81"/>
    <w:rsid w:val="00157249"/>
    <w:rsid w:val="00161158"/>
    <w:rsid w:val="001613BE"/>
    <w:rsid w:val="001617CF"/>
    <w:rsid w:val="001636B6"/>
    <w:rsid w:val="00166DAA"/>
    <w:rsid w:val="00170330"/>
    <w:rsid w:val="00182502"/>
    <w:rsid w:val="00185C97"/>
    <w:rsid w:val="00185D5E"/>
    <w:rsid w:val="00193598"/>
    <w:rsid w:val="00194771"/>
    <w:rsid w:val="00194788"/>
    <w:rsid w:val="001A0605"/>
    <w:rsid w:val="001A1FB8"/>
    <w:rsid w:val="001B79A3"/>
    <w:rsid w:val="001C0CFC"/>
    <w:rsid w:val="001C7E2A"/>
    <w:rsid w:val="001D7780"/>
    <w:rsid w:val="001F29C2"/>
    <w:rsid w:val="001F4B15"/>
    <w:rsid w:val="00200DDF"/>
    <w:rsid w:val="00204037"/>
    <w:rsid w:val="00211183"/>
    <w:rsid w:val="00216350"/>
    <w:rsid w:val="002356DD"/>
    <w:rsid w:val="00242E4F"/>
    <w:rsid w:val="002467FC"/>
    <w:rsid w:val="0025072C"/>
    <w:rsid w:val="0025285F"/>
    <w:rsid w:val="002537CB"/>
    <w:rsid w:val="0025627F"/>
    <w:rsid w:val="002568F0"/>
    <w:rsid w:val="0026760C"/>
    <w:rsid w:val="002840E4"/>
    <w:rsid w:val="002B027C"/>
    <w:rsid w:val="002B0F01"/>
    <w:rsid w:val="002B3FE0"/>
    <w:rsid w:val="002C6A61"/>
    <w:rsid w:val="002D102C"/>
    <w:rsid w:val="002D1754"/>
    <w:rsid w:val="002D31AB"/>
    <w:rsid w:val="002D6E97"/>
    <w:rsid w:val="002E0ED8"/>
    <w:rsid w:val="002E6234"/>
    <w:rsid w:val="002F1B46"/>
    <w:rsid w:val="002F2082"/>
    <w:rsid w:val="002F63A1"/>
    <w:rsid w:val="00300398"/>
    <w:rsid w:val="00306E85"/>
    <w:rsid w:val="00323925"/>
    <w:rsid w:val="00335CBF"/>
    <w:rsid w:val="00340BD9"/>
    <w:rsid w:val="00342425"/>
    <w:rsid w:val="00343186"/>
    <w:rsid w:val="003563F7"/>
    <w:rsid w:val="00357D87"/>
    <w:rsid w:val="00360EB8"/>
    <w:rsid w:val="0036501B"/>
    <w:rsid w:val="00367329"/>
    <w:rsid w:val="0037183F"/>
    <w:rsid w:val="00374368"/>
    <w:rsid w:val="003774C6"/>
    <w:rsid w:val="003779F2"/>
    <w:rsid w:val="00380FB4"/>
    <w:rsid w:val="0038431F"/>
    <w:rsid w:val="00385584"/>
    <w:rsid w:val="00387469"/>
    <w:rsid w:val="003A506C"/>
    <w:rsid w:val="003A60B3"/>
    <w:rsid w:val="003A79B8"/>
    <w:rsid w:val="003C6CD9"/>
    <w:rsid w:val="003D263F"/>
    <w:rsid w:val="003D4486"/>
    <w:rsid w:val="003E4234"/>
    <w:rsid w:val="003F0E9E"/>
    <w:rsid w:val="003F5FBB"/>
    <w:rsid w:val="00400563"/>
    <w:rsid w:val="00407CFB"/>
    <w:rsid w:val="004111EB"/>
    <w:rsid w:val="00411992"/>
    <w:rsid w:val="004129C9"/>
    <w:rsid w:val="00417456"/>
    <w:rsid w:val="00431A61"/>
    <w:rsid w:val="004335E2"/>
    <w:rsid w:val="00446701"/>
    <w:rsid w:val="00450B1D"/>
    <w:rsid w:val="00453FD0"/>
    <w:rsid w:val="0046679C"/>
    <w:rsid w:val="0047161A"/>
    <w:rsid w:val="00471DB5"/>
    <w:rsid w:val="00474DA8"/>
    <w:rsid w:val="00475F42"/>
    <w:rsid w:val="00483B1F"/>
    <w:rsid w:val="004859AF"/>
    <w:rsid w:val="00492D89"/>
    <w:rsid w:val="00496B71"/>
    <w:rsid w:val="004A282F"/>
    <w:rsid w:val="004A2A76"/>
    <w:rsid w:val="004A5D02"/>
    <w:rsid w:val="004A7DAB"/>
    <w:rsid w:val="004B13E4"/>
    <w:rsid w:val="004B1961"/>
    <w:rsid w:val="004B5EFA"/>
    <w:rsid w:val="004C0EF0"/>
    <w:rsid w:val="004C2E10"/>
    <w:rsid w:val="004C7CA3"/>
    <w:rsid w:val="004D0A74"/>
    <w:rsid w:val="004D4362"/>
    <w:rsid w:val="004D4F3F"/>
    <w:rsid w:val="004E378C"/>
    <w:rsid w:val="004F4657"/>
    <w:rsid w:val="00500F1D"/>
    <w:rsid w:val="00513834"/>
    <w:rsid w:val="00520864"/>
    <w:rsid w:val="005316AE"/>
    <w:rsid w:val="00540266"/>
    <w:rsid w:val="005522EF"/>
    <w:rsid w:val="00557A29"/>
    <w:rsid w:val="00563654"/>
    <w:rsid w:val="0057328E"/>
    <w:rsid w:val="00576043"/>
    <w:rsid w:val="0058324D"/>
    <w:rsid w:val="00583929"/>
    <w:rsid w:val="00585603"/>
    <w:rsid w:val="00585EEB"/>
    <w:rsid w:val="0058759B"/>
    <w:rsid w:val="005A176D"/>
    <w:rsid w:val="005A2D15"/>
    <w:rsid w:val="005B1BB6"/>
    <w:rsid w:val="005C4181"/>
    <w:rsid w:val="005C700E"/>
    <w:rsid w:val="005D252B"/>
    <w:rsid w:val="005D43FF"/>
    <w:rsid w:val="005D4643"/>
    <w:rsid w:val="005E1727"/>
    <w:rsid w:val="00600AE2"/>
    <w:rsid w:val="00600D45"/>
    <w:rsid w:val="00602DF0"/>
    <w:rsid w:val="006071AB"/>
    <w:rsid w:val="00617417"/>
    <w:rsid w:val="0062794D"/>
    <w:rsid w:val="00635A04"/>
    <w:rsid w:val="00636884"/>
    <w:rsid w:val="00643E42"/>
    <w:rsid w:val="00650513"/>
    <w:rsid w:val="00656526"/>
    <w:rsid w:val="00671A2E"/>
    <w:rsid w:val="00671D5E"/>
    <w:rsid w:val="00697EF2"/>
    <w:rsid w:val="006A0D88"/>
    <w:rsid w:val="006A6FA3"/>
    <w:rsid w:val="006B004E"/>
    <w:rsid w:val="006B250A"/>
    <w:rsid w:val="006B252E"/>
    <w:rsid w:val="006B380E"/>
    <w:rsid w:val="006C3AF5"/>
    <w:rsid w:val="006C4BC2"/>
    <w:rsid w:val="006C714C"/>
    <w:rsid w:val="006D40B6"/>
    <w:rsid w:val="006D442C"/>
    <w:rsid w:val="006E6015"/>
    <w:rsid w:val="006E7547"/>
    <w:rsid w:val="006E7753"/>
    <w:rsid w:val="006F152E"/>
    <w:rsid w:val="006F22C8"/>
    <w:rsid w:val="006F746D"/>
    <w:rsid w:val="007126AB"/>
    <w:rsid w:val="007223F3"/>
    <w:rsid w:val="00722BEB"/>
    <w:rsid w:val="007246A0"/>
    <w:rsid w:val="00733EBE"/>
    <w:rsid w:val="00736014"/>
    <w:rsid w:val="007464A9"/>
    <w:rsid w:val="007509F1"/>
    <w:rsid w:val="00754DE5"/>
    <w:rsid w:val="00756EE3"/>
    <w:rsid w:val="00761AC9"/>
    <w:rsid w:val="00762A4D"/>
    <w:rsid w:val="00775C6A"/>
    <w:rsid w:val="00776749"/>
    <w:rsid w:val="00785647"/>
    <w:rsid w:val="007903F9"/>
    <w:rsid w:val="00791A5B"/>
    <w:rsid w:val="00793606"/>
    <w:rsid w:val="0079496B"/>
    <w:rsid w:val="007A663E"/>
    <w:rsid w:val="007A6A4B"/>
    <w:rsid w:val="007B7109"/>
    <w:rsid w:val="007C449E"/>
    <w:rsid w:val="007C6A65"/>
    <w:rsid w:val="007C6CF4"/>
    <w:rsid w:val="007D15E9"/>
    <w:rsid w:val="007D21B0"/>
    <w:rsid w:val="007D43EE"/>
    <w:rsid w:val="007E06F9"/>
    <w:rsid w:val="00812A12"/>
    <w:rsid w:val="008136E0"/>
    <w:rsid w:val="008164F2"/>
    <w:rsid w:val="00822ECF"/>
    <w:rsid w:val="00824728"/>
    <w:rsid w:val="00834C8A"/>
    <w:rsid w:val="00847DC2"/>
    <w:rsid w:val="00854043"/>
    <w:rsid w:val="00863DA1"/>
    <w:rsid w:val="00864B0E"/>
    <w:rsid w:val="00875382"/>
    <w:rsid w:val="008859D1"/>
    <w:rsid w:val="00886E98"/>
    <w:rsid w:val="00892A18"/>
    <w:rsid w:val="00892B30"/>
    <w:rsid w:val="008B0BD9"/>
    <w:rsid w:val="008B0F79"/>
    <w:rsid w:val="008B10B5"/>
    <w:rsid w:val="008B37CB"/>
    <w:rsid w:val="008C1341"/>
    <w:rsid w:val="008C1AE3"/>
    <w:rsid w:val="008C52A7"/>
    <w:rsid w:val="008D3CB8"/>
    <w:rsid w:val="008D43B4"/>
    <w:rsid w:val="008E34AE"/>
    <w:rsid w:val="008E6AC5"/>
    <w:rsid w:val="008F1A40"/>
    <w:rsid w:val="008F2485"/>
    <w:rsid w:val="008F70F5"/>
    <w:rsid w:val="008F78E1"/>
    <w:rsid w:val="00904354"/>
    <w:rsid w:val="009239F6"/>
    <w:rsid w:val="00943E43"/>
    <w:rsid w:val="00950BC9"/>
    <w:rsid w:val="009558D6"/>
    <w:rsid w:val="00965F99"/>
    <w:rsid w:val="0097001B"/>
    <w:rsid w:val="0097113F"/>
    <w:rsid w:val="0097192C"/>
    <w:rsid w:val="0098603D"/>
    <w:rsid w:val="0099393A"/>
    <w:rsid w:val="009A0E85"/>
    <w:rsid w:val="009B72BC"/>
    <w:rsid w:val="009C63AA"/>
    <w:rsid w:val="009D5995"/>
    <w:rsid w:val="009D602C"/>
    <w:rsid w:val="009E004A"/>
    <w:rsid w:val="009F0A17"/>
    <w:rsid w:val="00A04DDD"/>
    <w:rsid w:val="00A247F1"/>
    <w:rsid w:val="00A25575"/>
    <w:rsid w:val="00A55A9B"/>
    <w:rsid w:val="00A707DB"/>
    <w:rsid w:val="00A73ACE"/>
    <w:rsid w:val="00A810E7"/>
    <w:rsid w:val="00A90084"/>
    <w:rsid w:val="00A9501B"/>
    <w:rsid w:val="00AA36C1"/>
    <w:rsid w:val="00AB3A00"/>
    <w:rsid w:val="00AB43F9"/>
    <w:rsid w:val="00AB4993"/>
    <w:rsid w:val="00AB5356"/>
    <w:rsid w:val="00AB6671"/>
    <w:rsid w:val="00AD3126"/>
    <w:rsid w:val="00AD57DD"/>
    <w:rsid w:val="00AE2FFB"/>
    <w:rsid w:val="00AE4E65"/>
    <w:rsid w:val="00AE6916"/>
    <w:rsid w:val="00AF3F4B"/>
    <w:rsid w:val="00AF4104"/>
    <w:rsid w:val="00AF6856"/>
    <w:rsid w:val="00B02777"/>
    <w:rsid w:val="00B03E69"/>
    <w:rsid w:val="00B07A93"/>
    <w:rsid w:val="00B111B2"/>
    <w:rsid w:val="00B22865"/>
    <w:rsid w:val="00B2568B"/>
    <w:rsid w:val="00B346E8"/>
    <w:rsid w:val="00B40C75"/>
    <w:rsid w:val="00B40E0B"/>
    <w:rsid w:val="00B62CBC"/>
    <w:rsid w:val="00B7287F"/>
    <w:rsid w:val="00B778F2"/>
    <w:rsid w:val="00B84FFA"/>
    <w:rsid w:val="00B85C3D"/>
    <w:rsid w:val="00B87CB7"/>
    <w:rsid w:val="00B94D6F"/>
    <w:rsid w:val="00BA199F"/>
    <w:rsid w:val="00BA1C5D"/>
    <w:rsid w:val="00BB63C1"/>
    <w:rsid w:val="00BC0445"/>
    <w:rsid w:val="00BC294C"/>
    <w:rsid w:val="00BC5085"/>
    <w:rsid w:val="00BD05AA"/>
    <w:rsid w:val="00BD3F9C"/>
    <w:rsid w:val="00BD5D73"/>
    <w:rsid w:val="00BD72B6"/>
    <w:rsid w:val="00BF0EAB"/>
    <w:rsid w:val="00BF193E"/>
    <w:rsid w:val="00C01866"/>
    <w:rsid w:val="00C05E87"/>
    <w:rsid w:val="00C07CF0"/>
    <w:rsid w:val="00C11E99"/>
    <w:rsid w:val="00C13827"/>
    <w:rsid w:val="00C17B62"/>
    <w:rsid w:val="00C22A73"/>
    <w:rsid w:val="00C329B2"/>
    <w:rsid w:val="00C36E90"/>
    <w:rsid w:val="00C4667B"/>
    <w:rsid w:val="00C55195"/>
    <w:rsid w:val="00C57D28"/>
    <w:rsid w:val="00C61E05"/>
    <w:rsid w:val="00C71430"/>
    <w:rsid w:val="00C76E1E"/>
    <w:rsid w:val="00C8500E"/>
    <w:rsid w:val="00C92342"/>
    <w:rsid w:val="00C93651"/>
    <w:rsid w:val="00C97A8B"/>
    <w:rsid w:val="00CA1108"/>
    <w:rsid w:val="00CA1F10"/>
    <w:rsid w:val="00CA202C"/>
    <w:rsid w:val="00CB06FC"/>
    <w:rsid w:val="00CC011B"/>
    <w:rsid w:val="00CC4102"/>
    <w:rsid w:val="00CC6A26"/>
    <w:rsid w:val="00CC7612"/>
    <w:rsid w:val="00CC78C8"/>
    <w:rsid w:val="00CE36CB"/>
    <w:rsid w:val="00CF218B"/>
    <w:rsid w:val="00CF48B5"/>
    <w:rsid w:val="00D017F0"/>
    <w:rsid w:val="00D10433"/>
    <w:rsid w:val="00D2340A"/>
    <w:rsid w:val="00D23A91"/>
    <w:rsid w:val="00D23DA5"/>
    <w:rsid w:val="00D25877"/>
    <w:rsid w:val="00D41297"/>
    <w:rsid w:val="00D53A16"/>
    <w:rsid w:val="00D54234"/>
    <w:rsid w:val="00D620B3"/>
    <w:rsid w:val="00D70A5E"/>
    <w:rsid w:val="00D736BE"/>
    <w:rsid w:val="00D765EF"/>
    <w:rsid w:val="00D777D0"/>
    <w:rsid w:val="00D81BFC"/>
    <w:rsid w:val="00D84F4C"/>
    <w:rsid w:val="00D85B43"/>
    <w:rsid w:val="00D91212"/>
    <w:rsid w:val="00D920F1"/>
    <w:rsid w:val="00DA1E62"/>
    <w:rsid w:val="00DA2742"/>
    <w:rsid w:val="00DA7375"/>
    <w:rsid w:val="00DB0E16"/>
    <w:rsid w:val="00DC5719"/>
    <w:rsid w:val="00DD2AEF"/>
    <w:rsid w:val="00DD4412"/>
    <w:rsid w:val="00E005D1"/>
    <w:rsid w:val="00E02F3C"/>
    <w:rsid w:val="00E04173"/>
    <w:rsid w:val="00E07D20"/>
    <w:rsid w:val="00E107A6"/>
    <w:rsid w:val="00E12A55"/>
    <w:rsid w:val="00E25362"/>
    <w:rsid w:val="00E350C6"/>
    <w:rsid w:val="00E3693C"/>
    <w:rsid w:val="00E401B0"/>
    <w:rsid w:val="00E430B9"/>
    <w:rsid w:val="00E43BF4"/>
    <w:rsid w:val="00E44A3E"/>
    <w:rsid w:val="00E459D8"/>
    <w:rsid w:val="00E5021C"/>
    <w:rsid w:val="00E57C72"/>
    <w:rsid w:val="00E60A98"/>
    <w:rsid w:val="00E71FF6"/>
    <w:rsid w:val="00E75BFE"/>
    <w:rsid w:val="00E85993"/>
    <w:rsid w:val="00E93052"/>
    <w:rsid w:val="00E97B80"/>
    <w:rsid w:val="00EA0750"/>
    <w:rsid w:val="00EA12FB"/>
    <w:rsid w:val="00EB0436"/>
    <w:rsid w:val="00EB1F83"/>
    <w:rsid w:val="00EB278C"/>
    <w:rsid w:val="00EB486C"/>
    <w:rsid w:val="00EB6D26"/>
    <w:rsid w:val="00EC63EC"/>
    <w:rsid w:val="00EC7AE5"/>
    <w:rsid w:val="00ED2F5E"/>
    <w:rsid w:val="00ED3CE1"/>
    <w:rsid w:val="00ED5E5A"/>
    <w:rsid w:val="00EE1587"/>
    <w:rsid w:val="00EE1AA7"/>
    <w:rsid w:val="00EE3600"/>
    <w:rsid w:val="00EE5AF6"/>
    <w:rsid w:val="00EE7407"/>
    <w:rsid w:val="00EF04E4"/>
    <w:rsid w:val="00EF350D"/>
    <w:rsid w:val="00EF6256"/>
    <w:rsid w:val="00F10EFA"/>
    <w:rsid w:val="00F12D27"/>
    <w:rsid w:val="00F13D56"/>
    <w:rsid w:val="00F13D74"/>
    <w:rsid w:val="00F242C2"/>
    <w:rsid w:val="00F27E0C"/>
    <w:rsid w:val="00F309C9"/>
    <w:rsid w:val="00F35254"/>
    <w:rsid w:val="00F4276E"/>
    <w:rsid w:val="00F43BCE"/>
    <w:rsid w:val="00F43FE9"/>
    <w:rsid w:val="00F56B7F"/>
    <w:rsid w:val="00F645B2"/>
    <w:rsid w:val="00F702E3"/>
    <w:rsid w:val="00F72445"/>
    <w:rsid w:val="00F7432A"/>
    <w:rsid w:val="00F74C95"/>
    <w:rsid w:val="00F82DB8"/>
    <w:rsid w:val="00F8323E"/>
    <w:rsid w:val="00F8448F"/>
    <w:rsid w:val="00F9211F"/>
    <w:rsid w:val="00F97288"/>
    <w:rsid w:val="00FB13EF"/>
    <w:rsid w:val="00FB7FE3"/>
    <w:rsid w:val="00FC0355"/>
    <w:rsid w:val="00FD173F"/>
    <w:rsid w:val="00FD2A52"/>
    <w:rsid w:val="00FD4EB5"/>
    <w:rsid w:val="00FE2212"/>
    <w:rsid w:val="00FE5899"/>
    <w:rsid w:val="0728452D"/>
    <w:rsid w:val="1067F5F1"/>
    <w:rsid w:val="1E55B20B"/>
    <w:rsid w:val="262580EF"/>
    <w:rsid w:val="2658A494"/>
    <w:rsid w:val="3D9D0FCE"/>
    <w:rsid w:val="43F7DE58"/>
    <w:rsid w:val="6895CB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057B1C4"/>
  <w15:docId w15:val="{D0A06CE7-7C37-47FD-8FB3-14EC1B1B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9F2"/>
    <w:rPr>
      <w:rFonts w:cs="Arial"/>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4E378C"/>
    <w:pPr>
      <w:keepNext/>
      <w:keepLines/>
      <w:spacing w:before="200"/>
      <w:outlineLvl w:val="4"/>
    </w:pPr>
    <w:rPr>
      <w:rFonts w:ascii="Cambria"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859D1"/>
    <w:pPr>
      <w:framePr w:w="7920" w:h="1980" w:hRule="exact" w:hSpace="180" w:wrap="auto" w:hAnchor="page" w:xAlign="center" w:yAlign="bottom"/>
      <w:ind w:left="2880"/>
    </w:pPr>
    <w:rPr>
      <w:b/>
      <w:sz w:val="32"/>
      <w:szCs w:val="32"/>
    </w:rPr>
  </w:style>
  <w:style w:type="paragraph" w:styleId="EnvelopeReturn">
    <w:name w:val="envelope return"/>
    <w:basedOn w:val="Normal"/>
    <w:rsid w:val="008859D1"/>
  </w:style>
  <w:style w:type="paragraph" w:styleId="Header">
    <w:name w:val="header"/>
    <w:basedOn w:val="Normal"/>
    <w:link w:val="HeaderChar"/>
    <w:uiPriority w:val="99"/>
    <w:rsid w:val="00950BC9"/>
    <w:pPr>
      <w:tabs>
        <w:tab w:val="center" w:pos="4320"/>
        <w:tab w:val="right" w:pos="8640"/>
      </w:tabs>
    </w:pPr>
  </w:style>
  <w:style w:type="character" w:styleId="PageNumber">
    <w:name w:val="page number"/>
    <w:basedOn w:val="DefaultParagraphFont"/>
    <w:rsid w:val="00950BC9"/>
  </w:style>
  <w:style w:type="paragraph" w:styleId="Footer">
    <w:name w:val="footer"/>
    <w:basedOn w:val="Normal"/>
    <w:link w:val="FooterChar"/>
    <w:uiPriority w:val="99"/>
    <w:rsid w:val="00950BC9"/>
    <w:pPr>
      <w:tabs>
        <w:tab w:val="center" w:pos="4320"/>
        <w:tab w:val="right" w:pos="8640"/>
      </w:tabs>
    </w:pPr>
  </w:style>
  <w:style w:type="paragraph" w:styleId="BalloonText">
    <w:name w:val="Balloon Text"/>
    <w:basedOn w:val="Normal"/>
    <w:semiHidden/>
    <w:rsid w:val="004D4362"/>
    <w:rPr>
      <w:rFonts w:ascii="Tahoma" w:hAnsi="Tahoma" w:cs="Tahoma"/>
      <w:sz w:val="16"/>
      <w:szCs w:val="16"/>
    </w:rPr>
  </w:style>
  <w:style w:type="paragraph" w:styleId="NormalWeb">
    <w:name w:val="Normal (Web)"/>
    <w:basedOn w:val="Normal"/>
    <w:uiPriority w:val="99"/>
    <w:rsid w:val="00A73ACE"/>
    <w:pPr>
      <w:spacing w:before="100" w:beforeAutospacing="1" w:after="100" w:afterAutospacing="1"/>
    </w:pPr>
    <w:rPr>
      <w:rFonts w:cs="Times New Roman"/>
    </w:rPr>
  </w:style>
  <w:style w:type="character" w:styleId="Hyperlink">
    <w:name w:val="Hyperlink"/>
    <w:basedOn w:val="DefaultParagraphFont"/>
    <w:rsid w:val="006B004E"/>
    <w:rPr>
      <w:color w:val="0000FF"/>
      <w:u w:val="single"/>
    </w:rPr>
  </w:style>
  <w:style w:type="paragraph" w:styleId="ListParagraph">
    <w:name w:val="List Paragraph"/>
    <w:basedOn w:val="Normal"/>
    <w:uiPriority w:val="34"/>
    <w:qFormat/>
    <w:rsid w:val="004111EB"/>
    <w:pPr>
      <w:ind w:left="720"/>
      <w:contextualSpacing/>
    </w:pPr>
  </w:style>
  <w:style w:type="character" w:customStyle="1" w:styleId="Heading5Char">
    <w:name w:val="Heading 5 Char"/>
    <w:basedOn w:val="DefaultParagraphFont"/>
    <w:link w:val="Heading5"/>
    <w:semiHidden/>
    <w:rsid w:val="004E378C"/>
    <w:rPr>
      <w:rFonts w:ascii="Cambria" w:hAnsi="Cambria"/>
      <w:color w:val="243F60"/>
      <w:sz w:val="24"/>
      <w:szCs w:val="24"/>
    </w:rPr>
  </w:style>
  <w:style w:type="paragraph" w:styleId="BodyTextIndent">
    <w:name w:val="Body Text Indent"/>
    <w:basedOn w:val="Normal"/>
    <w:link w:val="BodyTextIndentChar"/>
    <w:rsid w:val="004E378C"/>
    <w:pPr>
      <w:spacing w:after="120"/>
      <w:ind w:left="360"/>
    </w:pPr>
    <w:rPr>
      <w:rFonts w:cs="Times New Roman"/>
    </w:rPr>
  </w:style>
  <w:style w:type="character" w:customStyle="1" w:styleId="BodyTextIndentChar">
    <w:name w:val="Body Text Indent Char"/>
    <w:basedOn w:val="DefaultParagraphFont"/>
    <w:link w:val="BodyTextIndent"/>
    <w:rsid w:val="004E378C"/>
    <w:rPr>
      <w:sz w:val="24"/>
      <w:szCs w:val="24"/>
    </w:rPr>
  </w:style>
  <w:style w:type="paragraph" w:customStyle="1" w:styleId="ckeditor">
    <w:name w:val="ckeditor"/>
    <w:basedOn w:val="Normal"/>
    <w:uiPriority w:val="99"/>
    <w:rsid w:val="009D5995"/>
    <w:pPr>
      <w:spacing w:before="368" w:after="368"/>
    </w:pPr>
    <w:rPr>
      <w:rFonts w:cs="Times New Roman"/>
    </w:rPr>
  </w:style>
  <w:style w:type="character" w:styleId="Strong">
    <w:name w:val="Strong"/>
    <w:basedOn w:val="DefaultParagraphFont"/>
    <w:uiPriority w:val="22"/>
    <w:qFormat/>
    <w:rsid w:val="009D5995"/>
    <w:rPr>
      <w:b/>
      <w:bCs/>
    </w:rPr>
  </w:style>
  <w:style w:type="character" w:customStyle="1" w:styleId="HeaderChar">
    <w:name w:val="Header Char"/>
    <w:basedOn w:val="DefaultParagraphFont"/>
    <w:link w:val="Header"/>
    <w:uiPriority w:val="99"/>
    <w:rsid w:val="00EB1F83"/>
    <w:rPr>
      <w:rFonts w:cs="Arial"/>
      <w:sz w:val="24"/>
      <w:szCs w:val="24"/>
    </w:rPr>
  </w:style>
  <w:style w:type="character" w:customStyle="1" w:styleId="FooterChar">
    <w:name w:val="Footer Char"/>
    <w:basedOn w:val="DefaultParagraphFont"/>
    <w:link w:val="Footer"/>
    <w:uiPriority w:val="99"/>
    <w:rsid w:val="00EB1F83"/>
    <w:rPr>
      <w:rFonts w:cs="Arial"/>
      <w:sz w:val="24"/>
      <w:szCs w:val="24"/>
    </w:rPr>
  </w:style>
  <w:style w:type="character" w:styleId="UnresolvedMention">
    <w:name w:val="Unresolved Mention"/>
    <w:basedOn w:val="DefaultParagraphFont"/>
    <w:uiPriority w:val="99"/>
    <w:semiHidden/>
    <w:unhideWhenUsed/>
    <w:rsid w:val="00F702E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viussurvey2023_20134.com/" TargetMode="External" /><Relationship Id="rId11" Type="http://schemas.openxmlformats.org/officeDocument/2006/relationships/image" Target="media/image2.png" /><Relationship Id="rId12" Type="http://schemas.openxmlformats.org/officeDocument/2006/relationships/hyperlink" Target="http://www.bts.gov/eVIUS" TargetMode="External" /><Relationship Id="rId13" Type="http://schemas.openxmlformats.org/officeDocument/2006/relationships/hyperlink" Target="mailto:eVIUS-help@dot.gov" TargetMode="External" /><Relationship Id="rId14" Type="http://schemas.openxmlformats.org/officeDocument/2006/relationships/hyperlink" Target="https://www.bts.gov/" TargetMode="External" /><Relationship Id="rId15" Type="http://schemas.openxmlformats.org/officeDocument/2006/relationships/hyperlink" Target="https://www.congress.gov/bill/107th-congress/house-bill/5215" TargetMode="External" /><Relationship Id="rId16" Type="http://schemas.openxmlformats.org/officeDocument/2006/relationships/hyperlink" Target="https://www.congress.gov/bill/114th-congress/senate-bill/1869/text"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1ceea0f-80c3-457a-87a3-0ba15970c9fe">
      <UserInfo>
        <DisplayName>Bisgard, Katharen (OST)</DisplayName>
        <AccountId>34</AccountId>
        <AccountType/>
      </UserInfo>
      <UserInfo>
        <DisplayName>Coxen, Rachael CTR (OST)</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6AEBA57F61AD47BE7EFE64B8F52088" ma:contentTypeVersion="5" ma:contentTypeDescription="Create a new document." ma:contentTypeScope="" ma:versionID="d948c0eeb1ed27e7c8671fd04b4ffe66">
  <xsd:schema xmlns:xsd="http://www.w3.org/2001/XMLSchema" xmlns:xs="http://www.w3.org/2001/XMLSchema" xmlns:p="http://schemas.microsoft.com/office/2006/metadata/properties" xmlns:ns2="a1ceea0f-80c3-457a-87a3-0ba15970c9fe" xmlns:ns3="3a820181-3841-4a6d-b5c9-35570b5b9b0f" targetNamespace="http://schemas.microsoft.com/office/2006/metadata/properties" ma:root="true" ma:fieldsID="704fe5137be118ee0961e46ec2d56cef" ns2:_="" ns3:_="">
    <xsd:import namespace="a1ceea0f-80c3-457a-87a3-0ba15970c9fe"/>
    <xsd:import namespace="3a820181-3841-4a6d-b5c9-35570b5b9b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ea0f-80c3-457a-87a3-0ba15970c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20181-3841-4a6d-b5c9-35570b5b9b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3410D-D655-4B7F-968F-9984B6DCECD6}">
  <ds:schemaRefs>
    <ds:schemaRef ds:uri="http://schemas.microsoft.com/office/2006/metadata/properties"/>
    <ds:schemaRef ds:uri="http://schemas.microsoft.com/office/infopath/2007/PartnerControls"/>
    <ds:schemaRef ds:uri="a1ceea0f-80c3-457a-87a3-0ba15970c9fe"/>
  </ds:schemaRefs>
</ds:datastoreItem>
</file>

<file path=customXml/itemProps2.xml><?xml version="1.0" encoding="utf-8"?>
<ds:datastoreItem xmlns:ds="http://schemas.openxmlformats.org/officeDocument/2006/customXml" ds:itemID="{E594EE59-4EBE-43D1-9D34-BFAF715E69FC}">
  <ds:schemaRefs>
    <ds:schemaRef ds:uri="http://schemas.openxmlformats.org/officeDocument/2006/bibliography"/>
  </ds:schemaRefs>
</ds:datastoreItem>
</file>

<file path=customXml/itemProps3.xml><?xml version="1.0" encoding="utf-8"?>
<ds:datastoreItem xmlns:ds="http://schemas.openxmlformats.org/officeDocument/2006/customXml" ds:itemID="{4B22E5BD-8C04-46CC-878B-120B201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ea0f-80c3-457a-87a3-0ba15970c9fe"/>
    <ds:schemaRef ds:uri="3a820181-3841-4a6d-b5c9-35570b5b9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9D305-9F6D-40F3-9DA8-20FA2A7CC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3751</Characters>
  <Application>Microsoft Office Word</Application>
  <DocSecurity>0</DocSecurity>
  <Lines>31</Lines>
  <Paragraphs>8</Paragraphs>
  <ScaleCrop>false</ScaleCrop>
  <Company>USDOT - RITA</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M. Sprung</dc:creator>
  <cp:lastModifiedBy>Webb, Kimberly (OST)</cp:lastModifiedBy>
  <cp:revision>2</cp:revision>
  <cp:lastPrinted>2019-05-17T14:21:00Z</cp:lastPrinted>
  <dcterms:created xsi:type="dcterms:W3CDTF">2023-10-23T17:28:00Z</dcterms:created>
  <dcterms:modified xsi:type="dcterms:W3CDTF">2023-10-23T17:28:00Z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0x0101004E6AEBA57F61AD47BE7EFE64B8F52088</vt:lpwstr>
  </property>
  <property fmtid="{D5CDD505-2E9C-101B-9397-08002B2CF9AE}" pid="4" name="MediaServiceImageTags">
    <vt:lpwstr/>
  </property>
  <property fmtid="{D5CDD505-2E9C-101B-9397-08002B2CF9AE}" pid="5" name="Order">
    <vt:r8>43300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