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0008" w:rsidRPr="000C2110" w:rsidP="00000008" w14:paraId="22E18D06" w14:textId="744D7731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C211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C211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Information Collection Request Supporting Statement: </w:t>
      </w:r>
      <w:r w:rsidR="00CD7D95">
        <w:rPr>
          <w:rFonts w:asciiTheme="minorHAnsi" w:hAnsiTheme="minorHAnsi" w:cstheme="minorHAnsi"/>
          <w:b/>
          <w:bCs/>
          <w:color w:val="auto"/>
          <w:sz w:val="24"/>
          <w:szCs w:val="24"/>
        </w:rPr>
        <w:t>Part B</w:t>
      </w:r>
    </w:p>
    <w:p w:rsidR="00000008" w:rsidRPr="000C2110" w:rsidP="00000008" w14:paraId="70586644" w14:textId="72C535AB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C2110">
        <w:rPr>
          <w:rFonts w:asciiTheme="minorHAnsi" w:hAnsiTheme="minorHAnsi" w:cstheme="minorHAnsi"/>
          <w:b/>
          <w:bCs/>
          <w:color w:val="auto"/>
          <w:sz w:val="24"/>
          <w:szCs w:val="24"/>
        </w:rPr>
        <w:t>Electric Vehicle Inventory and Use Survey (eVIUS)</w:t>
      </w:r>
    </w:p>
    <w:p w:rsidR="00000008" w:rsidP="00000008" w14:paraId="12A8DC28" w14:textId="7312A7E5"/>
    <w:p w:rsidR="00000008" w:rsidRPr="005A1F00" w:rsidP="00262590" w14:paraId="2DBFF354" w14:textId="1C7A3181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A1F00">
        <w:rPr>
          <w:rFonts w:asciiTheme="minorHAnsi" w:hAnsiTheme="minorHAnsi" w:cstheme="minorHAnsi"/>
          <w:b/>
          <w:bCs/>
          <w:color w:val="auto"/>
          <w:sz w:val="22"/>
          <w:szCs w:val="22"/>
        </w:rPr>
        <w:t>Abstract:</w:t>
      </w:r>
    </w:p>
    <w:p w:rsidR="004E328E" w:rsidP="00CA5CF4" w14:paraId="466645B6" w14:textId="5B9E7951">
      <w:pPr>
        <w:spacing w:after="0"/>
        <w:rPr>
          <w:color w:val="212121"/>
          <w:shd w:val="clear" w:color="auto" w:fill="FFFFFF"/>
        </w:rPr>
      </w:pPr>
      <w:r w:rsidRPr="00777A3E">
        <w:t xml:space="preserve">The Electric Vehicle Inventory and Use Survey (eVIUS) is a United States Department of </w:t>
      </w:r>
      <w:r w:rsidRPr="00777A3E" w:rsidR="003C11A1">
        <w:t>Transportation</w:t>
      </w:r>
      <w:r w:rsidRPr="00777A3E">
        <w:t xml:space="preserve"> (USDOT) program aimed at gain</w:t>
      </w:r>
      <w:r w:rsidRPr="00777A3E" w:rsidR="28D93BED">
        <w:t>ing</w:t>
      </w:r>
      <w:r w:rsidRPr="00777A3E">
        <w:t xml:space="preserve"> a deeper </w:t>
      </w:r>
      <w:r w:rsidRPr="00777A3E" w:rsidR="615FEB13">
        <w:t xml:space="preserve">understanding </w:t>
      </w:r>
      <w:r w:rsidRPr="00777A3E" w:rsidR="42E0AEB7">
        <w:t xml:space="preserve">of </w:t>
      </w:r>
      <w:r w:rsidRPr="00777A3E">
        <w:t xml:space="preserve">electric vehicle </w:t>
      </w:r>
      <w:r w:rsidRPr="00777A3E" w:rsidR="002D04F0">
        <w:t>characteristics</w:t>
      </w:r>
      <w:r w:rsidRPr="00777A3E" w:rsidR="00C0298B">
        <w:t>, usage levels</w:t>
      </w:r>
      <w:r w:rsidRPr="00777A3E" w:rsidR="002D04F0">
        <w:t xml:space="preserve">, </w:t>
      </w:r>
      <w:r w:rsidRPr="00777A3E" w:rsidR="00C0298B">
        <w:t>and charging patterns</w:t>
      </w:r>
      <w:r w:rsidRPr="00777A3E">
        <w:t xml:space="preserve"> in the United States</w:t>
      </w:r>
      <w:r w:rsidRPr="00777A3E" w:rsidR="06D2D964">
        <w:t>.</w:t>
      </w:r>
      <w:r w:rsidRPr="00777A3E">
        <w:t xml:space="preserve"> The </w:t>
      </w:r>
      <w:r w:rsidRPr="00777A3E" w:rsidR="5D773201">
        <w:t xml:space="preserve">methodology for the </w:t>
      </w:r>
      <w:r w:rsidRPr="00777A3E">
        <w:t xml:space="preserve">eVIUS program will be an extension of the methodology used in the Vehicle Inventory and Use Survey (VIUS) </w:t>
      </w:r>
      <w:r w:rsidRPr="00777A3E" w:rsidR="63DDC865">
        <w:t xml:space="preserve">program, </w:t>
      </w:r>
      <w:r w:rsidRPr="00777A3E">
        <w:t>which has run from 1997</w:t>
      </w:r>
      <w:r w:rsidRPr="00777A3E" w:rsidR="00AF0743">
        <w:t xml:space="preserve"> </w:t>
      </w:r>
      <w:r w:rsidRPr="00777A3E" w:rsidR="0FD31C8D">
        <w:t xml:space="preserve">to </w:t>
      </w:r>
      <w:r w:rsidRPr="00777A3E">
        <w:t>present and the Truck Inventory and Use Survey (TIUS)</w:t>
      </w:r>
      <w:r w:rsidRPr="00777A3E" w:rsidR="6F258F25">
        <w:t xml:space="preserve"> program, </w:t>
      </w:r>
      <w:r w:rsidRPr="00777A3E">
        <w:t>which ran from 1967</w:t>
      </w:r>
      <w:r w:rsidRPr="00777A3E" w:rsidR="2A869DBE">
        <w:t xml:space="preserve"> to </w:t>
      </w:r>
      <w:r w:rsidRPr="00777A3E">
        <w:t xml:space="preserve">1992. The eVIUS survey will specifically target battery electric vehicles (BEVs) </w:t>
      </w:r>
      <w:r w:rsidRPr="00777A3E" w:rsidR="00EF425A">
        <w:t>and plug-in hybrid electric vehicles (PHEVs)</w:t>
      </w:r>
      <w:r w:rsidRPr="00777A3E" w:rsidR="004C4758">
        <w:t xml:space="preserve">, surveying </w:t>
      </w:r>
      <w:r w:rsidRPr="00777A3E" w:rsidR="4E7801BE">
        <w:t xml:space="preserve">a </w:t>
      </w:r>
      <w:r w:rsidRPr="00777A3E" w:rsidR="000578D2">
        <w:t xml:space="preserve">sufficient number of respondents </w:t>
      </w:r>
      <w:r w:rsidRPr="00777A3E" w:rsidR="00215596">
        <w:t>to enable the publication of relevant estimates</w:t>
      </w:r>
      <w:r w:rsidRPr="00777A3E" w:rsidR="00212AFF">
        <w:t xml:space="preserve"> on a national scale.</w:t>
      </w:r>
      <w:r w:rsidRPr="00777A3E" w:rsidR="000578D2">
        <w:t xml:space="preserve"> </w:t>
      </w:r>
      <w:r w:rsidRPr="00777A3E" w:rsidR="00D904AA">
        <w:t>Electric Vehicles (</w:t>
      </w:r>
      <w:r w:rsidRPr="00777A3E" w:rsidR="000578D2">
        <w:t>EVs</w:t>
      </w:r>
      <w:r w:rsidRPr="00777A3E" w:rsidR="00D904AA">
        <w:t>)</w:t>
      </w:r>
      <w:r w:rsidRPr="00777A3E" w:rsidR="000578D2">
        <w:t xml:space="preserve"> are a small proportion of the total US vehicle </w:t>
      </w:r>
      <w:r w:rsidRPr="00777A3E" w:rsidR="00212AFF">
        <w:t>fleet</w:t>
      </w:r>
      <w:r w:rsidRPr="00777A3E" w:rsidR="00EE701F">
        <w:t xml:space="preserve"> (1%</w:t>
      </w:r>
      <w:r>
        <w:rPr>
          <w:rStyle w:val="FootnoteReference"/>
        </w:rPr>
        <w:footnoteReference w:id="3"/>
      </w:r>
      <w:r w:rsidRPr="00777A3E" w:rsidR="001C2D16">
        <w:t>)</w:t>
      </w:r>
      <w:r w:rsidRPr="00777A3E" w:rsidR="00212AFF">
        <w:t>,</w:t>
      </w:r>
      <w:r w:rsidRPr="00777A3E" w:rsidR="000578D2">
        <w:t xml:space="preserve"> and they are primarily concentrated in the passenger vehicle classes</w:t>
      </w:r>
      <w:r w:rsidRPr="00777A3E" w:rsidR="004A0FC2">
        <w:t xml:space="preserve"> but are also represented across all Gross </w:t>
      </w:r>
      <w:r w:rsidRPr="00777A3E" w:rsidR="00A40069">
        <w:t>Vehicular Weight Rating (GVWR) up to</w:t>
      </w:r>
      <w:r w:rsidRPr="00777A3E" w:rsidR="2CFA8A69">
        <w:t xml:space="preserve">, </w:t>
      </w:r>
      <w:r w:rsidRPr="00777A3E" w:rsidR="00A40069">
        <w:t>and including</w:t>
      </w:r>
      <w:r w:rsidRPr="00777A3E" w:rsidR="0546CA0A">
        <w:t>,</w:t>
      </w:r>
      <w:r w:rsidRPr="00777A3E" w:rsidR="00A40069">
        <w:t xml:space="preserve"> Class 8 vehicles.</w:t>
      </w:r>
      <w:r w:rsidRPr="00777A3E" w:rsidR="00251DE9">
        <w:t xml:space="preserve"> </w:t>
      </w:r>
      <w:r w:rsidRPr="00777A3E" w:rsidR="00276546">
        <w:t>A separate survey</w:t>
      </w:r>
      <w:r w:rsidRPr="00777A3E" w:rsidR="00A14DEF">
        <w:t>, focused on the EV population,</w:t>
      </w:r>
      <w:r w:rsidRPr="00777A3E" w:rsidR="00276546">
        <w:t xml:space="preserve"> is needed to adequately analyze</w:t>
      </w:r>
      <w:r w:rsidRPr="00777A3E" w:rsidR="00A14DEF">
        <w:t xml:space="preserve"> EV usage and charging </w:t>
      </w:r>
      <w:r w:rsidRPr="00777A3E" w:rsidR="00DE454D">
        <w:t>patterns</w:t>
      </w:r>
      <w:r w:rsidRPr="00777A3E" w:rsidR="00D8376A">
        <w:t xml:space="preserve">. The Bureau of Transportation Statistics (BTS) is seeking </w:t>
      </w:r>
      <w:r w:rsidRPr="00777A3E" w:rsidR="009A4A74">
        <w:t>approval</w:t>
      </w:r>
      <w:r w:rsidRPr="00777A3E" w:rsidR="00D8376A">
        <w:t xml:space="preserve"> to conduct a </w:t>
      </w:r>
      <w:r w:rsidRPr="00777A3E" w:rsidR="00FC44D9">
        <w:t xml:space="preserve">voluntary </w:t>
      </w:r>
      <w:r w:rsidRPr="00777A3E" w:rsidR="00E22366">
        <w:t>survey</w:t>
      </w:r>
      <w:r w:rsidRPr="00204966" w:rsidR="00FC44D9">
        <w:t xml:space="preserve"> </w:t>
      </w:r>
      <w:r w:rsidRPr="00777A3E" w:rsidR="00762AF0">
        <w:t xml:space="preserve">from a sample of </w:t>
      </w:r>
      <w:r w:rsidRPr="00777A3E" w:rsidR="00AC4646">
        <w:t xml:space="preserve">registered </w:t>
      </w:r>
      <w:r w:rsidRPr="00777A3E" w:rsidR="00762AF0">
        <w:t>EV</w:t>
      </w:r>
      <w:r w:rsidRPr="00777A3E" w:rsidR="00AC4646">
        <w:t>s</w:t>
      </w:r>
      <w:r w:rsidRPr="00777A3E" w:rsidR="00762AF0">
        <w:t>. These will include both personal and commercial EV</w:t>
      </w:r>
      <w:r w:rsidRPr="00777A3E" w:rsidR="0022511B">
        <w:t xml:space="preserve"> registrations.</w:t>
      </w:r>
      <w:r w:rsidRPr="00777A3E" w:rsidR="00E22366">
        <w:t xml:space="preserve"> This survey will be </w:t>
      </w:r>
      <w:r w:rsidRPr="00777A3E" w:rsidR="000A5A15">
        <w:t xml:space="preserve">administered to </w:t>
      </w:r>
      <w:r w:rsidRPr="00777A3E" w:rsidR="00C823F9">
        <w:t>a</w:t>
      </w:r>
      <w:r w:rsidRPr="00777A3E" w:rsidR="002D6B5B">
        <w:t xml:space="preserve"> random sample of </w:t>
      </w:r>
      <w:r w:rsidRPr="00777A3E" w:rsidR="00E11F66">
        <w:t xml:space="preserve">registered </w:t>
      </w:r>
      <w:r w:rsidRPr="00777A3E" w:rsidR="002D6B5B">
        <w:t>EV</w:t>
      </w:r>
      <w:r w:rsidRPr="00777A3E" w:rsidR="00E11F66">
        <w:t>s</w:t>
      </w:r>
      <w:r w:rsidRPr="00777A3E" w:rsidR="008A547E">
        <w:t>. A set of the questions focus on</w:t>
      </w:r>
      <w:r w:rsidR="00E2071D">
        <w:t xml:space="preserve"> </w:t>
      </w:r>
      <w:r w:rsidRPr="00777A3E" w:rsidR="008A547E">
        <w:t>collecting data for usage during 2023</w:t>
      </w:r>
      <w:r w:rsidRPr="00777A3E" w:rsidR="00D010AE">
        <w:t xml:space="preserve">, while other questions </w:t>
      </w:r>
      <w:r w:rsidRPr="00777A3E" w:rsidR="004604AB">
        <w:t>ask about</w:t>
      </w:r>
      <w:r w:rsidRPr="00777A3E" w:rsidR="000B6406">
        <w:t xml:space="preserve"> </w:t>
      </w:r>
      <w:r w:rsidRPr="00777A3E" w:rsidR="00D010AE">
        <w:t xml:space="preserve">general </w:t>
      </w:r>
      <w:r w:rsidRPr="00777A3E" w:rsidR="000B6406">
        <w:t xml:space="preserve">or typical </w:t>
      </w:r>
      <w:r w:rsidRPr="00777A3E" w:rsidR="00D010AE">
        <w:t>use</w:t>
      </w:r>
      <w:r w:rsidRPr="00777A3E" w:rsidR="0004219A">
        <w:t>.</w:t>
      </w:r>
      <w:r w:rsidRPr="00777A3E" w:rsidR="00532A77">
        <w:t xml:space="preserve"> </w:t>
      </w:r>
      <w:r w:rsidRPr="00777A3E" w:rsidR="0012353A">
        <w:t>BTS will reach out to the individual</w:t>
      </w:r>
      <w:r w:rsidRPr="00777A3E" w:rsidR="00D72FDF">
        <w:t xml:space="preserve"> or business identified on the registration to obtain responses.</w:t>
      </w:r>
      <w:r w:rsidRPr="00777A3E" w:rsidR="00E900F6">
        <w:t xml:space="preserve"> BTS will maintain </w:t>
      </w:r>
      <w:r w:rsidRPr="00777A3E" w:rsidR="00A852EF">
        <w:t xml:space="preserve">both the survey </w:t>
      </w:r>
      <w:r w:rsidRPr="00777A3E" w:rsidR="003D0D6E">
        <w:t xml:space="preserve">responses </w:t>
      </w:r>
      <w:r w:rsidRPr="00777A3E" w:rsidR="00A852EF">
        <w:t xml:space="preserve">and </w:t>
      </w:r>
      <w:r w:rsidRPr="00777A3E" w:rsidR="003D0D6E">
        <w:t>th</w:t>
      </w:r>
      <w:r w:rsidRPr="00777A3E" w:rsidR="00BF2137">
        <w:t xml:space="preserve">e </w:t>
      </w:r>
      <w:r w:rsidRPr="00777A3E" w:rsidR="00A852EF">
        <w:t>administrative data</w:t>
      </w:r>
      <w:r w:rsidRPr="00777A3E" w:rsidR="002D06EE">
        <w:t xml:space="preserve"> </w:t>
      </w:r>
      <w:r w:rsidRPr="00777A3E" w:rsidR="00BF2137">
        <w:t xml:space="preserve">associated </w:t>
      </w:r>
      <w:r w:rsidRPr="00777A3E" w:rsidR="002D06EE">
        <w:t>with the sample frame</w:t>
      </w:r>
      <w:r w:rsidRPr="00777A3E" w:rsidR="00A34A7D">
        <w:t xml:space="preserve"> (e.g., </w:t>
      </w:r>
      <w:r w:rsidRPr="00777A3E" w:rsidR="004F4460">
        <w:t>vehicle</w:t>
      </w:r>
      <w:r w:rsidRPr="00777A3E" w:rsidR="00A34A7D">
        <w:t xml:space="preserve"> make, model</w:t>
      </w:r>
      <w:r w:rsidRPr="00777A3E" w:rsidR="004F4460">
        <w:t>, year)</w:t>
      </w:r>
      <w:r w:rsidRPr="00777A3E" w:rsidR="002D06EE">
        <w:t xml:space="preserve">. BTS will keep </w:t>
      </w:r>
      <w:r w:rsidRPr="00777A3E" w:rsidR="00823E0A">
        <w:t xml:space="preserve">the data private and secure in accordance with </w:t>
      </w:r>
      <w:r w:rsidRPr="00777A3E" w:rsidR="00F85BF5">
        <w:t xml:space="preserve">Confidential Information Protection and Statistical Efficiency Act of 2002 (Title 5 of Public Law 107-347) </w:t>
      </w:r>
      <w:r w:rsidRPr="00777A3E" w:rsidR="005A1648">
        <w:t xml:space="preserve">(CIPSEA) </w:t>
      </w:r>
      <w:r w:rsidRPr="00777A3E" w:rsidR="00F85BF5">
        <w:t xml:space="preserve">and the Foundations for Evidence-Based Policymaking Act of 2018 (Title 3 of </w:t>
      </w:r>
      <w:r w:rsidRPr="00777A3E" w:rsidR="00F85BF5">
        <w:rPr>
          <w:color w:val="212121"/>
          <w:shd w:val="clear" w:color="auto" w:fill="FFFFFF"/>
        </w:rPr>
        <w:t>Public Law 115-435)</w:t>
      </w:r>
      <w:r w:rsidRPr="00777A3E" w:rsidR="003C2730">
        <w:rPr>
          <w:color w:val="212121"/>
          <w:shd w:val="clear" w:color="auto" w:fill="FFFFFF"/>
        </w:rPr>
        <w:t>. The data will be used to provide aggregate</w:t>
      </w:r>
      <w:r w:rsidRPr="00777A3E" w:rsidR="000319BF">
        <w:rPr>
          <w:color w:val="212121"/>
          <w:shd w:val="clear" w:color="auto" w:fill="FFFFFF"/>
        </w:rPr>
        <w:t xml:space="preserve"> national statistics as well as breakdowns by state and </w:t>
      </w:r>
      <w:r w:rsidRPr="00777A3E" w:rsidR="00262590">
        <w:rPr>
          <w:color w:val="212121"/>
          <w:shd w:val="clear" w:color="auto" w:fill="FFFFFF"/>
        </w:rPr>
        <w:t>GVWR if the data allows.</w:t>
      </w:r>
      <w:r w:rsidRPr="00204966" w:rsidR="008F5959">
        <w:rPr>
          <w:color w:val="212121"/>
          <w:shd w:val="clear" w:color="auto" w:fill="FFFFFF"/>
        </w:rPr>
        <w:t xml:space="preserve"> </w:t>
      </w:r>
    </w:p>
    <w:p w:rsidR="00CA5CF4" w:rsidRPr="00204966" w:rsidP="006D3516" w14:paraId="40DAFB53" w14:textId="77777777">
      <w:pPr>
        <w:rPr>
          <w:color w:val="212121"/>
          <w:shd w:val="clear" w:color="auto" w:fill="FFFFFF"/>
        </w:rPr>
      </w:pPr>
    </w:p>
    <w:p w:rsidR="00414591" w:rsidRPr="007F675D" w:rsidP="006D3516" w14:paraId="0B6D59CD" w14:textId="77777777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F675D">
        <w:rPr>
          <w:rFonts w:asciiTheme="minorHAnsi" w:hAnsiTheme="minorHAnsi" w:cstheme="minorHAnsi"/>
          <w:b/>
          <w:bCs/>
          <w:color w:val="auto"/>
          <w:sz w:val="22"/>
          <w:szCs w:val="22"/>
        </w:rPr>
        <w:t>B.1.</w:t>
      </w:r>
      <w:r w:rsidRPr="007F675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Describe the potential respondent universe and any sampling or other respondent selection method to be used.</w:t>
      </w:r>
    </w:p>
    <w:p w:rsidR="004F4597" w:rsidRPr="00805746" w:rsidP="004F4597" w14:paraId="03C2B958" w14:textId="4A906992">
      <w:pPr>
        <w:pStyle w:val="Heading4"/>
        <w:rPr>
          <w:rFonts w:asciiTheme="minorHAnsi" w:hAnsiTheme="minorHAnsi" w:cstheme="minorHAnsi"/>
          <w:b/>
          <w:bCs/>
          <w:color w:val="auto"/>
        </w:rPr>
      </w:pPr>
      <w:r w:rsidRPr="00805746">
        <w:rPr>
          <w:rFonts w:asciiTheme="minorHAnsi" w:hAnsiTheme="minorHAnsi" w:cstheme="minorHAnsi"/>
          <w:b/>
          <w:bCs/>
          <w:color w:val="auto"/>
        </w:rPr>
        <w:t>Sampling Plan</w:t>
      </w:r>
    </w:p>
    <w:p w:rsidR="007F675D" w:rsidRPr="007F675D" w:rsidP="007F675D" w14:paraId="4F969764" w14:textId="77777777">
      <w:pPr>
        <w:spacing w:after="0"/>
      </w:pPr>
    </w:p>
    <w:p w:rsidR="003C16F2" w:rsidRPr="00204966" w:rsidP="31643179" w14:paraId="42C62527" w14:textId="683F9E0B">
      <w:pPr>
        <w:rPr>
          <w:u w:val="single"/>
        </w:rPr>
      </w:pPr>
      <w:r w:rsidRPr="00204966">
        <w:rPr>
          <w:u w:val="single"/>
        </w:rPr>
        <w:t xml:space="preserve">Sample </w:t>
      </w:r>
      <w:r w:rsidRPr="00204966">
        <w:rPr>
          <w:u w:val="single"/>
        </w:rPr>
        <w:t>Frame</w:t>
      </w:r>
    </w:p>
    <w:p w:rsidR="00841060" w:rsidRPr="00204966" w:rsidP="31643179" w14:paraId="7A456A30" w14:textId="74A02071">
      <w:r w:rsidRPr="00204966">
        <w:t xml:space="preserve">The respondent universe is the total personal and commercial fleet of </w:t>
      </w:r>
      <w:r w:rsidRPr="00204966" w:rsidR="00254376">
        <w:t>BEVs,</w:t>
      </w:r>
      <w:r w:rsidRPr="00204966" w:rsidR="00BB3F88">
        <w:t xml:space="preserve"> and PH</w:t>
      </w:r>
      <w:r w:rsidRPr="00204966" w:rsidR="003F3738">
        <w:t>EVs</w:t>
      </w:r>
      <w:r w:rsidRPr="00204966" w:rsidR="00EA2B3D">
        <w:t xml:space="preserve"> registered </w:t>
      </w:r>
      <w:r w:rsidRPr="00204966">
        <w:t>in the United State</w:t>
      </w:r>
      <w:r w:rsidRPr="00204966" w:rsidR="00BB3F88">
        <w:t>s</w:t>
      </w:r>
      <w:r w:rsidRPr="00204966">
        <w:t xml:space="preserve">. </w:t>
      </w:r>
      <w:r w:rsidRPr="00204966" w:rsidR="00B95784">
        <w:t xml:space="preserve">The sampling frame </w:t>
      </w:r>
      <w:r w:rsidRPr="00204966" w:rsidR="00DD5645">
        <w:t>will be based on state vehicle registrations</w:t>
      </w:r>
      <w:r w:rsidRPr="00204966" w:rsidR="00D21608">
        <w:t xml:space="preserve"> obtained through a third</w:t>
      </w:r>
      <w:r w:rsidRPr="00204966" w:rsidR="00BB3F88">
        <w:t>-</w:t>
      </w:r>
      <w:r w:rsidRPr="00204966" w:rsidR="00D21608">
        <w:t>party source</w:t>
      </w:r>
      <w:r w:rsidRPr="00204966" w:rsidR="004B0697">
        <w:t>.</w:t>
      </w:r>
      <w:r w:rsidRPr="00204966" w:rsidR="004C5028">
        <w:t xml:space="preserve"> </w:t>
      </w:r>
    </w:p>
    <w:p w:rsidR="00405195" w:rsidRPr="00204966" w:rsidP="31643179" w14:paraId="27EA7C3D" w14:textId="5F68713D">
      <w:r w:rsidRPr="00204966">
        <w:t xml:space="preserve">The sample frame will include all BEV and PHEV registrations in all 50 state and the District of Columbia. </w:t>
      </w:r>
      <w:r w:rsidRPr="00204966" w:rsidR="00DF1C88">
        <w:t>The frame will be stratified</w:t>
      </w:r>
      <w:r w:rsidRPr="00204966" w:rsidR="005F730F">
        <w:t xml:space="preserve"> </w:t>
      </w:r>
      <w:r w:rsidRPr="00204966" w:rsidR="00616408">
        <w:t xml:space="preserve">into </w:t>
      </w:r>
      <w:r w:rsidRPr="00204966" w:rsidR="003D2668">
        <w:t>918 strata</w:t>
      </w:r>
      <w:r w:rsidRPr="00204966" w:rsidR="00EA2B3D">
        <w:t xml:space="preserve">, </w:t>
      </w:r>
      <w:r w:rsidRPr="00204966" w:rsidR="007455B6">
        <w:t>stratified</w:t>
      </w:r>
      <w:r w:rsidRPr="00204966" w:rsidR="00EA2B3D">
        <w:t xml:space="preserve"> by geography, </w:t>
      </w:r>
      <w:r w:rsidRPr="00204966" w:rsidR="00C37988">
        <w:t>GVWR, and fuel type, as detailed below</w:t>
      </w:r>
      <w:r w:rsidRPr="00204966" w:rsidR="003D2668">
        <w:t>.</w:t>
      </w:r>
    </w:p>
    <w:p w:rsidR="003D2668" w:rsidRPr="00204966" w:rsidP="31643179" w14:paraId="76E2AB66" w14:textId="201EA464">
      <w:r w:rsidRPr="00204966">
        <w:t>Geography: 51 states (including the District of Columbia)</w:t>
      </w:r>
    </w:p>
    <w:p w:rsidR="003D2668" w:rsidRPr="00204966" w:rsidP="31643179" w14:paraId="68B2FD4F" w14:textId="06817E70">
      <w:r w:rsidRPr="00204966">
        <w:t>GVW</w:t>
      </w:r>
      <w:r w:rsidRPr="00204966" w:rsidR="00C66C59">
        <w:t>R</w:t>
      </w:r>
      <w:r w:rsidRPr="00204966" w:rsidR="000B0BD5">
        <w:t xml:space="preserve">: </w:t>
      </w:r>
      <w:r w:rsidRPr="00204966" w:rsidR="00EC6B38">
        <w:t>9 classes</w:t>
      </w:r>
      <w:r w:rsidRPr="00204966" w:rsidR="00BD0967">
        <w:t xml:space="preserve"> (</w:t>
      </w:r>
      <w:r w:rsidRPr="00204966" w:rsidR="00CD0519">
        <w:t>small passenger vehicles and GVWR classes 1-8)</w:t>
      </w:r>
    </w:p>
    <w:p w:rsidR="00AB448B" w:rsidRPr="00204966" w:rsidP="31643179" w14:paraId="3C45E27D" w14:textId="1AA55A4D">
      <w:r w:rsidRPr="00204966">
        <w:t>Fuel Type: 2 types</w:t>
      </w:r>
      <w:r w:rsidR="00E2025B">
        <w:t xml:space="preserve"> (</w:t>
      </w:r>
      <w:r w:rsidRPr="00204966">
        <w:t>BEV and PHEV</w:t>
      </w:r>
      <w:r w:rsidR="00E2025B">
        <w:t>)</w:t>
      </w:r>
    </w:p>
    <w:p w:rsidR="00A50182" w:rsidRPr="00204966" w:rsidP="31643179" w14:paraId="59393979" w14:textId="428D859F">
      <w:r w:rsidRPr="00204966">
        <w:t>51</w:t>
      </w:r>
      <w:r w:rsidRPr="00204966" w:rsidR="004D1102">
        <w:t xml:space="preserve"> geographies </w:t>
      </w:r>
      <w:r w:rsidRPr="00204966">
        <w:t>*</w:t>
      </w:r>
      <w:r w:rsidRPr="00204966" w:rsidR="004D1102">
        <w:t xml:space="preserve"> </w:t>
      </w:r>
      <w:r w:rsidRPr="00204966">
        <w:t>9</w:t>
      </w:r>
      <w:r w:rsidRPr="00204966" w:rsidR="004D1102">
        <w:t xml:space="preserve"> vehicle classes </w:t>
      </w:r>
      <w:r w:rsidRPr="00204966">
        <w:t>*</w:t>
      </w:r>
      <w:r w:rsidRPr="00204966" w:rsidR="004D1102">
        <w:t xml:space="preserve"> </w:t>
      </w:r>
      <w:r w:rsidRPr="00204966">
        <w:t>2</w:t>
      </w:r>
      <w:r w:rsidRPr="00204966" w:rsidR="004D1102">
        <w:t xml:space="preserve"> fuel types</w:t>
      </w:r>
      <w:r w:rsidRPr="00204966">
        <w:t xml:space="preserve"> = 918</w:t>
      </w:r>
      <w:r w:rsidRPr="00204966" w:rsidR="004D1102">
        <w:t xml:space="preserve"> </w:t>
      </w:r>
      <w:r w:rsidRPr="00204966" w:rsidR="0059641D">
        <w:t>distinct strata</w:t>
      </w:r>
    </w:p>
    <w:p w:rsidR="00AB448B" w:rsidRPr="00204966" w:rsidP="31643179" w14:paraId="35CC9285" w14:textId="7C06DEC5">
      <w:r w:rsidRPr="00204966">
        <w:t xml:space="preserve">The frame will be analyzed to obtain </w:t>
      </w:r>
      <w:r w:rsidRPr="00204966" w:rsidR="00C604C6">
        <w:t>the number of strata that are actually viable</w:t>
      </w:r>
      <w:r w:rsidRPr="00204966" w:rsidR="00AE728D">
        <w:t xml:space="preserve"> for </w:t>
      </w:r>
      <w:r w:rsidRPr="00204966" w:rsidR="00632DA4">
        <w:t>the survey. It is expected that there will be many combinations</w:t>
      </w:r>
      <w:r w:rsidRPr="00204966" w:rsidR="00A50182">
        <w:t xml:space="preserve"> of state</w:t>
      </w:r>
      <w:r w:rsidR="00E2025B">
        <w:t>,</w:t>
      </w:r>
      <w:r w:rsidRPr="00204966" w:rsidR="00A50182">
        <w:t xml:space="preserve"> GVWR and fuel type that do not have any vehicles, or do not have sufficient numbers of vehicles </w:t>
      </w:r>
      <w:r w:rsidRPr="00204966" w:rsidR="00AA08F8">
        <w:t xml:space="preserve">to make a statistically valid </w:t>
      </w:r>
      <w:r w:rsidRPr="00204966" w:rsidR="00C66324">
        <w:t xml:space="preserve">estimate while </w:t>
      </w:r>
      <w:r w:rsidRPr="00204966" w:rsidR="009E6877">
        <w:t>retaining respondent confidentiality.</w:t>
      </w:r>
    </w:p>
    <w:p w:rsidR="00BE36A6" w:rsidRPr="00204966" w:rsidP="31643179" w14:paraId="605869B4" w14:textId="1F9685F3">
      <w:r w:rsidRPr="00204966">
        <w:t>Desired sample sizes for each strat</w:t>
      </w:r>
      <w:r w:rsidRPr="00204966" w:rsidR="0059641D">
        <w:t>um</w:t>
      </w:r>
      <w:r w:rsidRPr="00204966">
        <w:t xml:space="preserve"> will be sent to the </w:t>
      </w:r>
      <w:r w:rsidRPr="00204966" w:rsidR="00D71D83">
        <w:t>third-party source</w:t>
      </w:r>
      <w:r w:rsidRPr="00204966" w:rsidR="00245B8F">
        <w:t xml:space="preserve">. BTS will request that </w:t>
      </w:r>
      <w:r w:rsidRPr="00204966" w:rsidR="00157667">
        <w:t>the desired samples</w:t>
      </w:r>
      <w:r w:rsidRPr="00204966" w:rsidR="00BE2EBE">
        <w:t xml:space="preserve"> be </w:t>
      </w:r>
      <w:r w:rsidRPr="00204966" w:rsidR="0010014D">
        <w:t xml:space="preserve">selected through simple random selection without replacement from the </w:t>
      </w:r>
      <w:r w:rsidRPr="00204966" w:rsidR="002B330F">
        <w:t>frame.</w:t>
      </w:r>
      <w:r w:rsidRPr="00204966" w:rsidR="00D86902">
        <w:t xml:space="preserve"> Each vehicle will have a uniquely identifiable Vehicle Identification Number as well a</w:t>
      </w:r>
      <w:r w:rsidRPr="00204966" w:rsidR="00DB0E0D">
        <w:t xml:space="preserve"> </w:t>
      </w:r>
      <w:r w:rsidRPr="00204966" w:rsidR="00C46CE9">
        <w:t xml:space="preserve">contact information for the vehicle’s registrant. </w:t>
      </w:r>
    </w:p>
    <w:p w:rsidR="00AB448B" w:rsidRPr="00204966" w:rsidP="31643179" w14:paraId="63672EA3" w14:textId="7AD8BD1E">
      <w:r w:rsidRPr="00204966">
        <w:t>BTS will reach out to</w:t>
      </w:r>
      <w:r w:rsidRPr="00204966" w:rsidR="00751553">
        <w:t xml:space="preserve"> the individual or business associated with the vehicle’s registration for </w:t>
      </w:r>
      <w:r w:rsidRPr="00204966" w:rsidR="008F566C">
        <w:t>responses to the survey.</w:t>
      </w:r>
    </w:p>
    <w:p w:rsidR="00841060" w:rsidRPr="00204966" w:rsidP="31643179" w14:paraId="3288EF07" w14:textId="69906BC3">
      <w:pPr>
        <w:rPr>
          <w:u w:val="single"/>
        </w:rPr>
      </w:pPr>
      <w:r w:rsidRPr="00204966">
        <w:rPr>
          <w:u w:val="single"/>
        </w:rPr>
        <w:t xml:space="preserve">Sample </w:t>
      </w:r>
      <w:r w:rsidRPr="00204966" w:rsidR="003C7904">
        <w:rPr>
          <w:u w:val="single"/>
        </w:rPr>
        <w:t>D</w:t>
      </w:r>
      <w:r w:rsidRPr="00204966">
        <w:rPr>
          <w:u w:val="single"/>
        </w:rPr>
        <w:t>esign</w:t>
      </w:r>
    </w:p>
    <w:p w:rsidR="00A27FF8" w:rsidRPr="00204966" w:rsidP="00A27FF8" w14:paraId="47D5A793" w14:textId="6D810784">
      <w:r w:rsidRPr="00204966">
        <w:t>The sample frame will be divided into strata based on GVWR, fuel type (BEV or PHEV), and state</w:t>
      </w:r>
      <w:r w:rsidRPr="00204966" w:rsidR="00C8283D">
        <w:t>.</w:t>
      </w:r>
      <w:r w:rsidRPr="00204966">
        <w:t xml:space="preserve"> </w:t>
      </w:r>
      <w:r w:rsidRPr="00204966" w:rsidR="00093EBE">
        <w:t>Vehicles</w:t>
      </w:r>
      <w:r w:rsidRPr="00204966">
        <w:t xml:space="preserve"> </w:t>
      </w:r>
      <w:r w:rsidRPr="00204966" w:rsidR="00F047B7">
        <w:t xml:space="preserve">that are </w:t>
      </w:r>
      <w:r w:rsidRPr="00204966">
        <w:t>not assigned a GVWR</w:t>
      </w:r>
      <w:r w:rsidRPr="00204966" w:rsidR="00093EBE">
        <w:t xml:space="preserve"> are</w:t>
      </w:r>
      <w:r w:rsidRPr="00204966">
        <w:t xml:space="preserve"> referred to as GVWR 0. From within these strata, a simple random sample will be taken. Additionally, </w:t>
      </w:r>
      <w:r w:rsidRPr="00204966" w:rsidR="00B30DD0">
        <w:t>a</w:t>
      </w:r>
      <w:r w:rsidRPr="00204966" w:rsidR="009E2E31">
        <w:t>n</w:t>
      </w:r>
      <w:r w:rsidRPr="00204966" w:rsidR="00B30DD0">
        <w:t xml:space="preserve"> estimated </w:t>
      </w:r>
      <w:r w:rsidRPr="00204966">
        <w:t xml:space="preserve">response </w:t>
      </w:r>
      <w:r w:rsidRPr="00204966" w:rsidR="00B30DD0">
        <w:t>rate of 30 percent</w:t>
      </w:r>
      <w:r w:rsidRPr="00204966">
        <w:t xml:space="preserve"> </w:t>
      </w:r>
      <w:r w:rsidRPr="00204966" w:rsidR="008004A8">
        <w:t>will be</w:t>
      </w:r>
      <w:r w:rsidRPr="00204966">
        <w:t xml:space="preserve"> built into the sample size calculation.</w:t>
      </w:r>
    </w:p>
    <w:p w:rsidR="00240231" w:rsidRPr="00204966" w:rsidP="31643179" w14:paraId="432D48CE" w14:textId="6B597C30">
      <w:r w:rsidRPr="00204966">
        <w:t xml:space="preserve">Upon obtaining the sample frame, </w:t>
      </w:r>
      <w:r w:rsidRPr="00204966" w:rsidR="00541680">
        <w:t>calculations will be performed</w:t>
      </w:r>
      <w:r w:rsidRPr="00204966" w:rsidR="00DA2AB6">
        <w:t xml:space="preserve"> so that</w:t>
      </w:r>
      <w:r w:rsidRPr="00204966" w:rsidR="003A6C7E">
        <w:t xml:space="preserve"> the designed estimation precision for each </w:t>
      </w:r>
      <w:r w:rsidRPr="00204966" w:rsidR="002F08A7">
        <w:t>stratum</w:t>
      </w:r>
      <w:r w:rsidRPr="00204966" w:rsidR="003A6C7E">
        <w:t xml:space="preserve"> will meet </w:t>
      </w:r>
      <w:r w:rsidRPr="00204966" w:rsidR="00DA2AB6">
        <w:t xml:space="preserve">a </w:t>
      </w:r>
      <w:r w:rsidRPr="00204966" w:rsidR="001D6A11">
        <w:t xml:space="preserve">minimum </w:t>
      </w:r>
      <w:r w:rsidRPr="00204966" w:rsidR="00DA2AB6">
        <w:t>coefficient of variation</w:t>
      </w:r>
      <w:r w:rsidRPr="00204966" w:rsidR="46FCA3E7">
        <w:t xml:space="preserve"> (CV)</w:t>
      </w:r>
      <w:r w:rsidRPr="00204966" w:rsidR="001D6A11">
        <w:t>.</w:t>
      </w:r>
    </w:p>
    <w:p w:rsidR="001D5663" w:rsidRPr="00204966" w:rsidP="00240231" w14:paraId="5A69890F" w14:textId="13872A1D">
      <w:pPr>
        <w:rPr>
          <w:rFonts w:cstheme="minorHAnsi"/>
        </w:rPr>
      </w:pPr>
      <w:r w:rsidRPr="00204966">
        <w:rPr>
          <w:rFonts w:cstheme="minorHAnsi"/>
        </w:rPr>
        <w:t>For each strat</w:t>
      </w:r>
      <w:r w:rsidRPr="00204966" w:rsidR="002F08A7">
        <w:rPr>
          <w:rFonts w:cstheme="minorHAnsi"/>
        </w:rPr>
        <w:t>um</w:t>
      </w:r>
      <w:r w:rsidRPr="00204966">
        <w:rPr>
          <w:rFonts w:cstheme="minorHAnsi"/>
        </w:rPr>
        <w:t xml:space="preserve">, a minimum </w:t>
      </w:r>
      <w:r w:rsidRPr="00204966" w:rsidR="00E02DDD">
        <w:rPr>
          <w:rFonts w:cstheme="minorHAnsi"/>
        </w:rPr>
        <w:t>CV</w:t>
      </w:r>
      <w:r w:rsidRPr="00204966">
        <w:rPr>
          <w:rFonts w:cstheme="minorHAnsi"/>
        </w:rPr>
        <w:t xml:space="preserve"> of 10% will be targeted. </w:t>
      </w:r>
      <w:r w:rsidRPr="00204966" w:rsidR="008A1BDE">
        <w:rPr>
          <w:rFonts w:cstheme="minorHAnsi"/>
        </w:rPr>
        <w:t>In certain strata</w:t>
      </w:r>
      <w:r w:rsidRPr="00204966" w:rsidR="007F77DD">
        <w:rPr>
          <w:rFonts w:cstheme="minorHAnsi"/>
        </w:rPr>
        <w:t xml:space="preserve"> (e.g., state)</w:t>
      </w:r>
      <w:r w:rsidRPr="00204966" w:rsidR="008A1BDE">
        <w:rPr>
          <w:rFonts w:cstheme="minorHAnsi"/>
        </w:rPr>
        <w:t xml:space="preserve">, </w:t>
      </w:r>
      <w:r w:rsidRPr="00204966" w:rsidR="00BB2480">
        <w:rPr>
          <w:rFonts w:cstheme="minorHAnsi"/>
        </w:rPr>
        <w:t xml:space="preserve">this target will not be attainable due to the </w:t>
      </w:r>
      <w:r w:rsidRPr="00204966" w:rsidR="0011778C">
        <w:rPr>
          <w:rFonts w:cstheme="minorHAnsi"/>
        </w:rPr>
        <w:t xml:space="preserve">uneven distribution of </w:t>
      </w:r>
      <w:r w:rsidRPr="00204966" w:rsidR="008E55CB">
        <w:rPr>
          <w:rFonts w:cstheme="minorHAnsi"/>
        </w:rPr>
        <w:t>EVs</w:t>
      </w:r>
      <w:r w:rsidRPr="00204966" w:rsidR="00B00618">
        <w:rPr>
          <w:rFonts w:cstheme="minorHAnsi"/>
        </w:rPr>
        <w:t xml:space="preserve"> across different strata</w:t>
      </w:r>
      <w:r w:rsidRPr="00204966" w:rsidR="00BB2480">
        <w:rPr>
          <w:rFonts w:cstheme="minorHAnsi"/>
        </w:rPr>
        <w:t xml:space="preserve"> </w:t>
      </w:r>
      <w:r w:rsidRPr="00204966" w:rsidR="00B00618">
        <w:rPr>
          <w:rFonts w:cstheme="minorHAnsi"/>
        </w:rPr>
        <w:t>in</w:t>
      </w:r>
      <w:r w:rsidRPr="00204966" w:rsidR="00BB2480">
        <w:rPr>
          <w:rFonts w:cstheme="minorHAnsi"/>
        </w:rPr>
        <w:t xml:space="preserve"> the universe</w:t>
      </w:r>
      <w:r w:rsidRPr="00204966" w:rsidR="0001693A">
        <w:rPr>
          <w:rFonts w:cstheme="minorHAnsi"/>
        </w:rPr>
        <w:t xml:space="preserve"> of EVs.</w:t>
      </w:r>
      <w:r w:rsidRPr="00204966" w:rsidR="00B00618">
        <w:rPr>
          <w:rFonts w:cstheme="minorHAnsi"/>
        </w:rPr>
        <w:t xml:space="preserve"> </w:t>
      </w:r>
      <w:r w:rsidRPr="00204966" w:rsidR="007F77DD">
        <w:rPr>
          <w:rFonts w:cstheme="minorHAnsi"/>
        </w:rPr>
        <w:t>For example, there are significant d</w:t>
      </w:r>
      <w:r w:rsidRPr="00204966" w:rsidR="00893574">
        <w:rPr>
          <w:rFonts w:cstheme="minorHAnsi"/>
        </w:rPr>
        <w:t xml:space="preserve">ifferences in both </w:t>
      </w:r>
      <w:r w:rsidRPr="00204966" w:rsidR="00471947">
        <w:rPr>
          <w:rFonts w:cstheme="minorHAnsi"/>
        </w:rPr>
        <w:t xml:space="preserve">the number of vehicles and </w:t>
      </w:r>
      <w:r w:rsidRPr="00204966" w:rsidR="0002102D">
        <w:rPr>
          <w:rFonts w:cstheme="minorHAnsi"/>
        </w:rPr>
        <w:t>the adoption rates</w:t>
      </w:r>
      <w:r w:rsidRPr="00204966" w:rsidR="004F4575">
        <w:rPr>
          <w:rFonts w:cstheme="minorHAnsi"/>
        </w:rPr>
        <w:t xml:space="preserve"> </w:t>
      </w:r>
      <w:r w:rsidRPr="00204966" w:rsidR="006E57B9">
        <w:rPr>
          <w:rFonts w:cstheme="minorHAnsi"/>
        </w:rPr>
        <w:t>between different states</w:t>
      </w:r>
      <w:r w:rsidRPr="00204966" w:rsidR="00F03CC7">
        <w:rPr>
          <w:rFonts w:cstheme="minorHAnsi"/>
        </w:rPr>
        <w:t xml:space="preserve"> and GVWR</w:t>
      </w:r>
      <w:r w:rsidRPr="00204966" w:rsidR="00EC196E">
        <w:rPr>
          <w:rFonts w:cstheme="minorHAnsi"/>
        </w:rPr>
        <w:t xml:space="preserve"> classes. </w:t>
      </w:r>
      <w:r w:rsidRPr="00204966" w:rsidR="00D02479">
        <w:rPr>
          <w:rFonts w:cstheme="minorHAnsi"/>
        </w:rPr>
        <w:t xml:space="preserve">According to a </w:t>
      </w:r>
      <w:r w:rsidR="00E51946">
        <w:rPr>
          <w:rFonts w:cstheme="minorHAnsi"/>
        </w:rPr>
        <w:t>Department of Energy (</w:t>
      </w:r>
      <w:r w:rsidRPr="00204966" w:rsidR="00D02479">
        <w:rPr>
          <w:rFonts w:cstheme="minorHAnsi"/>
        </w:rPr>
        <w:t>DOE</w:t>
      </w:r>
      <w:r w:rsidR="00E51946">
        <w:rPr>
          <w:rFonts w:cstheme="minorHAnsi"/>
        </w:rPr>
        <w:t>)</w:t>
      </w:r>
      <w:r w:rsidRPr="00204966" w:rsidR="00D02479">
        <w:rPr>
          <w:rFonts w:cstheme="minorHAnsi"/>
        </w:rPr>
        <w:t xml:space="preserve"> analysis of Experian Automotive data, there were approximately </w:t>
      </w:r>
      <w:r w:rsidRPr="00204966" w:rsidR="000E4BCB">
        <w:rPr>
          <w:rFonts w:cstheme="minorHAnsi"/>
        </w:rPr>
        <w:t>2.4 million</w:t>
      </w:r>
      <w:r w:rsidRPr="00204966" w:rsidR="00CF1A31">
        <w:rPr>
          <w:rFonts w:cstheme="minorHAnsi"/>
        </w:rPr>
        <w:t xml:space="preserve"> plug-in electric vehicles</w:t>
      </w:r>
      <w:r w:rsidRPr="00204966" w:rsidR="0033627B">
        <w:rPr>
          <w:rFonts w:cstheme="minorHAnsi"/>
        </w:rPr>
        <w:t xml:space="preserve"> in the United States in 2022</w:t>
      </w:r>
      <w:r>
        <w:rPr>
          <w:rStyle w:val="FootnoteReference"/>
          <w:rFonts w:cstheme="minorHAnsi"/>
        </w:rPr>
        <w:footnoteReference w:id="4"/>
      </w:r>
      <w:r w:rsidR="002F533F">
        <w:rPr>
          <w:rFonts w:cstheme="minorHAnsi"/>
        </w:rPr>
        <w:t xml:space="preserve">. </w:t>
      </w:r>
      <w:r w:rsidRPr="00204966" w:rsidR="003D7709">
        <w:rPr>
          <w:rFonts w:cstheme="minorHAnsi"/>
        </w:rPr>
        <w:t>At two extremes</w:t>
      </w:r>
      <w:r w:rsidRPr="00204966" w:rsidR="007335EC">
        <w:rPr>
          <w:rFonts w:cstheme="minorHAnsi"/>
        </w:rPr>
        <w:t xml:space="preserve"> though, </w:t>
      </w:r>
      <w:r w:rsidRPr="00204966" w:rsidR="00AE2F42">
        <w:rPr>
          <w:rFonts w:cstheme="minorHAnsi"/>
        </w:rPr>
        <w:t>North Dakota had 640 registered plug-in electric vehicles and</w:t>
      </w:r>
      <w:r w:rsidRPr="00204966" w:rsidR="003D7709">
        <w:rPr>
          <w:rFonts w:cstheme="minorHAnsi"/>
        </w:rPr>
        <w:t xml:space="preserve"> </w:t>
      </w:r>
      <w:r w:rsidRPr="00204966" w:rsidR="00986E5A">
        <w:rPr>
          <w:rFonts w:cstheme="minorHAnsi"/>
        </w:rPr>
        <w:t>California</w:t>
      </w:r>
      <w:r w:rsidRPr="00204966" w:rsidR="00B43BA0">
        <w:rPr>
          <w:rFonts w:cstheme="minorHAnsi"/>
        </w:rPr>
        <w:t xml:space="preserve"> had over 900 thousand.</w:t>
      </w:r>
    </w:p>
    <w:p w:rsidR="001D5663" w:rsidRPr="00204966" w:rsidP="00240231" w14:paraId="6A93CA8D" w14:textId="7164D446">
      <w:pPr>
        <w:rPr>
          <w:rFonts w:cstheme="minorHAnsi"/>
        </w:rPr>
      </w:pPr>
      <w:r w:rsidRPr="00204966">
        <w:rPr>
          <w:rFonts w:cstheme="minorHAnsi"/>
        </w:rPr>
        <w:t xml:space="preserve">Using the below calculations for sample size, </w:t>
      </w:r>
      <w:r w:rsidRPr="00204966" w:rsidR="00A27B85">
        <w:rPr>
          <w:rFonts w:cstheme="minorHAnsi"/>
        </w:rPr>
        <w:t xml:space="preserve">we can see </w:t>
      </w:r>
      <w:r w:rsidRPr="00204966" w:rsidR="008E6C8C">
        <w:rPr>
          <w:rFonts w:cstheme="minorHAnsi"/>
        </w:rPr>
        <w:t xml:space="preserve">that </w:t>
      </w:r>
      <w:r w:rsidRPr="00204966" w:rsidR="00D42DE4">
        <w:rPr>
          <w:rFonts w:cstheme="minorHAnsi"/>
        </w:rPr>
        <w:t>the</w:t>
      </w:r>
      <w:r w:rsidRPr="00204966" w:rsidR="005108C4">
        <w:rPr>
          <w:rFonts w:cstheme="minorHAnsi"/>
        </w:rPr>
        <w:t xml:space="preserve"> </w:t>
      </w:r>
      <w:r w:rsidRPr="00204966" w:rsidR="00D652E0">
        <w:rPr>
          <w:rFonts w:cstheme="minorHAnsi"/>
        </w:rPr>
        <w:t>size of a stratum</w:t>
      </w:r>
      <w:r w:rsidRPr="00204966" w:rsidR="000033D4">
        <w:rPr>
          <w:rFonts w:cstheme="minorHAnsi"/>
        </w:rPr>
        <w:t xml:space="preserve"> (N)</w:t>
      </w:r>
      <w:r w:rsidRPr="00204966" w:rsidR="00D42DE4">
        <w:rPr>
          <w:rFonts w:cstheme="minorHAnsi"/>
        </w:rPr>
        <w:t xml:space="preserve"> factors into the </w:t>
      </w:r>
      <w:r w:rsidRPr="00204966" w:rsidR="00FA665D">
        <w:rPr>
          <w:rFonts w:cstheme="minorHAnsi"/>
        </w:rPr>
        <w:t xml:space="preserve">sample size to reach a </w:t>
      </w:r>
      <w:r w:rsidRPr="00204966" w:rsidR="00897A73">
        <w:rPr>
          <w:rFonts w:cstheme="minorHAnsi"/>
        </w:rPr>
        <w:t xml:space="preserve">target CV. </w:t>
      </w:r>
      <w:r w:rsidRPr="00204966" w:rsidR="00B718DF">
        <w:rPr>
          <w:rFonts w:cstheme="minorHAnsi"/>
        </w:rPr>
        <w:t>As with</w:t>
      </w:r>
      <w:r w:rsidRPr="00204966" w:rsidR="009B676D">
        <w:rPr>
          <w:rFonts w:cstheme="minorHAnsi"/>
        </w:rPr>
        <w:t xml:space="preserve"> any sample size calculat</w:t>
      </w:r>
      <w:r w:rsidRPr="00204966" w:rsidR="005732DE">
        <w:rPr>
          <w:rFonts w:cstheme="minorHAnsi"/>
        </w:rPr>
        <w:t xml:space="preserve">ion, </w:t>
      </w:r>
      <w:r w:rsidRPr="00204966" w:rsidR="0037571E">
        <w:rPr>
          <w:rFonts w:cstheme="minorHAnsi"/>
        </w:rPr>
        <w:t>an increase in sample</w:t>
      </w:r>
      <w:r w:rsidRPr="00204966" w:rsidR="0097086D">
        <w:rPr>
          <w:rFonts w:cstheme="minorHAnsi"/>
        </w:rPr>
        <w:t xml:space="preserve"> size will result in a </w:t>
      </w:r>
      <w:r w:rsidRPr="00204966" w:rsidR="00165962">
        <w:rPr>
          <w:rFonts w:cstheme="minorHAnsi"/>
        </w:rPr>
        <w:t>d</w:t>
      </w:r>
      <w:r w:rsidRPr="00204966" w:rsidR="0097086D">
        <w:rPr>
          <w:rFonts w:cstheme="minorHAnsi"/>
        </w:rPr>
        <w:t xml:space="preserve">ecrease in </w:t>
      </w:r>
      <w:r w:rsidRPr="00204966" w:rsidR="00165962">
        <w:rPr>
          <w:rFonts w:cstheme="minorHAnsi"/>
        </w:rPr>
        <w:t xml:space="preserve">expected CV. In cases such as these where </w:t>
      </w:r>
      <w:r w:rsidRPr="00204966" w:rsidR="00101F08">
        <w:rPr>
          <w:rFonts w:cstheme="minorHAnsi"/>
        </w:rPr>
        <w:t xml:space="preserve">there are limits on the size of the stratum as a whole, </w:t>
      </w:r>
      <w:r w:rsidRPr="00204966" w:rsidR="00F054C2">
        <w:rPr>
          <w:rFonts w:cstheme="minorHAnsi"/>
        </w:rPr>
        <w:t xml:space="preserve">arbitrarily small CVs </w:t>
      </w:r>
      <w:r w:rsidRPr="00204966" w:rsidR="002A0BDB">
        <w:rPr>
          <w:rFonts w:cstheme="minorHAnsi"/>
        </w:rPr>
        <w:t xml:space="preserve">will </w:t>
      </w:r>
      <w:r w:rsidRPr="00204966" w:rsidR="00F054C2">
        <w:rPr>
          <w:rFonts w:cstheme="minorHAnsi"/>
        </w:rPr>
        <w:t>not be achievable</w:t>
      </w:r>
      <w:r w:rsidRPr="00204966" w:rsidR="0012401D">
        <w:rPr>
          <w:rFonts w:cstheme="minorHAnsi"/>
        </w:rPr>
        <w:t xml:space="preserve"> as they may require </w:t>
      </w:r>
      <w:r w:rsidRPr="00204966" w:rsidR="00116379">
        <w:rPr>
          <w:rFonts w:cstheme="minorHAnsi"/>
        </w:rPr>
        <w:t xml:space="preserve">larger samples than the </w:t>
      </w:r>
      <w:r w:rsidRPr="00204966" w:rsidR="00F60760">
        <w:rPr>
          <w:rFonts w:cstheme="minorHAnsi"/>
        </w:rPr>
        <w:t>stratum population</w:t>
      </w:r>
      <w:r w:rsidRPr="00204966" w:rsidR="008E23C9">
        <w:rPr>
          <w:rFonts w:cstheme="minorHAnsi"/>
        </w:rPr>
        <w:t>.</w:t>
      </w:r>
    </w:p>
    <w:p w:rsidR="00FC3530" w:rsidRPr="00204966" w:rsidP="00240231" w14:paraId="3A96AE57" w14:textId="6DF78AB7">
      <w:pPr>
        <w:rPr>
          <w:rFonts w:cstheme="minorHAnsi"/>
        </w:rPr>
      </w:pPr>
      <w:r w:rsidRPr="00204966">
        <w:rPr>
          <w:rFonts w:cstheme="minorHAnsi"/>
        </w:rPr>
        <w:t xml:space="preserve">We have chosen to apply a variable </w:t>
      </w:r>
      <w:r w:rsidRPr="00204966" w:rsidR="0080766F">
        <w:rPr>
          <w:rFonts w:cstheme="minorHAnsi"/>
        </w:rPr>
        <w:t>target for CV depending on the stratum of interest.</w:t>
      </w:r>
      <w:r w:rsidRPr="00204966" w:rsidR="005E6005">
        <w:rPr>
          <w:rFonts w:cstheme="minorHAnsi"/>
        </w:rPr>
        <w:t xml:space="preserve"> </w:t>
      </w:r>
      <w:r w:rsidRPr="00204966" w:rsidR="0035721E">
        <w:rPr>
          <w:rFonts w:cstheme="minorHAnsi"/>
        </w:rPr>
        <w:t xml:space="preserve">In this scenario, </w:t>
      </w:r>
      <w:r w:rsidRPr="00204966" w:rsidR="00C470DA">
        <w:rPr>
          <w:rFonts w:cstheme="minorHAnsi"/>
        </w:rPr>
        <w:t xml:space="preserve">we will have a lower bound to the CV of </w:t>
      </w:r>
      <w:r w:rsidR="00D728BC">
        <w:rPr>
          <w:rFonts w:cstheme="minorHAnsi"/>
        </w:rPr>
        <w:t>5</w:t>
      </w:r>
      <w:r w:rsidRPr="00204966" w:rsidR="00C470DA">
        <w:rPr>
          <w:rFonts w:cstheme="minorHAnsi"/>
        </w:rPr>
        <w:t>%.</w:t>
      </w:r>
      <w:r w:rsidRPr="00204966" w:rsidR="00F60354">
        <w:rPr>
          <w:rFonts w:cstheme="minorHAnsi"/>
        </w:rPr>
        <w:t xml:space="preserve"> We will </w:t>
      </w:r>
      <w:r w:rsidRPr="00204966" w:rsidR="00861009">
        <w:rPr>
          <w:rFonts w:cstheme="minorHAnsi"/>
        </w:rPr>
        <w:t>select samples from all st</w:t>
      </w:r>
      <w:r w:rsidRPr="00204966" w:rsidR="00A75919">
        <w:rPr>
          <w:rFonts w:cstheme="minorHAnsi"/>
        </w:rPr>
        <w:t>rata</w:t>
      </w:r>
      <w:r w:rsidRPr="00204966" w:rsidR="00861009">
        <w:rPr>
          <w:rFonts w:cstheme="minorHAnsi"/>
        </w:rPr>
        <w:t xml:space="preserve"> where this </w:t>
      </w:r>
      <w:r w:rsidRPr="00204966" w:rsidR="00A75919">
        <w:rPr>
          <w:rFonts w:cstheme="minorHAnsi"/>
        </w:rPr>
        <w:t>t</w:t>
      </w:r>
      <w:r w:rsidRPr="00204966" w:rsidR="00861009">
        <w:rPr>
          <w:rFonts w:cstheme="minorHAnsi"/>
        </w:rPr>
        <w:t>arget CV is attainable</w:t>
      </w:r>
      <w:r w:rsidRPr="00204966" w:rsidR="00C63449">
        <w:rPr>
          <w:rFonts w:cstheme="minorHAnsi"/>
        </w:rPr>
        <w:t xml:space="preserve"> according to the formulas below</w:t>
      </w:r>
      <w:r w:rsidR="000E5683">
        <w:rPr>
          <w:rFonts w:cstheme="minorHAnsi"/>
        </w:rPr>
        <w:t xml:space="preserve"> at the CV target of 5%</w:t>
      </w:r>
      <w:r w:rsidRPr="00204966" w:rsidR="00C63449">
        <w:rPr>
          <w:rFonts w:cstheme="minorHAnsi"/>
        </w:rPr>
        <w:t xml:space="preserve">. </w:t>
      </w:r>
      <w:r w:rsidRPr="00204966" w:rsidR="008B7973">
        <w:rPr>
          <w:rFonts w:cstheme="minorHAnsi"/>
        </w:rPr>
        <w:t xml:space="preserve">For strata where this </w:t>
      </w:r>
      <w:r w:rsidRPr="00204966" w:rsidR="00EA3DD9">
        <w:rPr>
          <w:rFonts w:cstheme="minorHAnsi"/>
        </w:rPr>
        <w:t xml:space="preserve">target CV is </w:t>
      </w:r>
      <w:r w:rsidRPr="00204966" w:rsidR="00EA3DD9">
        <w:rPr>
          <w:rFonts w:cstheme="minorHAnsi"/>
        </w:rPr>
        <w:t xml:space="preserve">not attainable, we will </w:t>
      </w:r>
      <w:r w:rsidRPr="00204966" w:rsidR="00AF1F5B">
        <w:rPr>
          <w:rFonts w:cstheme="minorHAnsi"/>
        </w:rPr>
        <w:t>increase our target CV</w:t>
      </w:r>
      <w:r w:rsidR="001844BE">
        <w:rPr>
          <w:rFonts w:cstheme="minorHAnsi"/>
        </w:rPr>
        <w:t xml:space="preserve"> in increments of 0.5%</w:t>
      </w:r>
      <w:r w:rsidRPr="00204966" w:rsidR="00AF1F5B">
        <w:rPr>
          <w:rFonts w:cstheme="minorHAnsi"/>
        </w:rPr>
        <w:t xml:space="preserve"> to the minimum CV that is attainable within that stratum.</w:t>
      </w:r>
    </w:p>
    <w:p w:rsidR="00794C38" w:rsidRPr="00204966" w:rsidP="00240231" w14:paraId="4EE63C53" w14:textId="49D43435">
      <w:pPr>
        <w:rPr>
          <w:rFonts w:cstheme="minorHAnsi"/>
        </w:rPr>
      </w:pPr>
      <w:r w:rsidRPr="00204966">
        <w:rPr>
          <w:rFonts w:cstheme="minorHAnsi"/>
        </w:rPr>
        <w:t xml:space="preserve">The sample size </w:t>
      </w:r>
      <w:r w:rsidRPr="00204966" w:rsidR="00901721">
        <w:rPr>
          <w:rFonts w:cstheme="minorHAnsi"/>
        </w:rPr>
        <w:t xml:space="preserve">calculation for each question is calculated using the following formula from Valliant et al. </w:t>
      </w:r>
      <w:r w:rsidRPr="00204966" w:rsidR="00040D76">
        <w:rPr>
          <w:rFonts w:cstheme="minorHAnsi"/>
        </w:rPr>
        <w:t>(2018)</w:t>
      </w:r>
      <w:r>
        <w:rPr>
          <w:rStyle w:val="FootnoteReference"/>
          <w:rFonts w:cstheme="minorHAnsi"/>
        </w:rPr>
        <w:footnoteReference w:id="5"/>
      </w:r>
    </w:p>
    <w:bookmarkStart w:id="0" w:name="_Hlk129772343"/>
    <w:p w:rsidR="00794C38" w:rsidRPr="00204966" w:rsidP="00240231" w14:paraId="66BC5243" w14:textId="6C827AF3">
      <w:pPr>
        <w:rPr>
          <w:rFonts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pop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CV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</w:rPr>
                        <m:t>CV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pop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theme="minorHAnsi"/>
                    </w:rPr>
                    <m:t>N</m:t>
                  </m:r>
                </m:den>
              </m:f>
            </m:den>
          </m:f>
        </m:oMath>
      </m:oMathPara>
      <w:bookmarkEnd w:id="0"/>
    </w:p>
    <w:p w:rsidR="00872383" w:rsidRPr="00204966" w:rsidP="00000008" w14:paraId="01B118BD" w14:textId="77777777">
      <w:pPr>
        <w:rPr>
          <w:rFonts w:cstheme="minorHAnsi"/>
        </w:rPr>
      </w:pPr>
    </w:p>
    <w:p w:rsidR="00262590" w:rsidRPr="00204966" w:rsidP="00000008" w14:paraId="0406614E" w14:textId="01E678B3">
      <w:pPr>
        <w:rPr>
          <w:rFonts w:cstheme="minorHAnsi"/>
          <w:i/>
          <w:iCs/>
        </w:rPr>
      </w:pPr>
      <w:r w:rsidRPr="00204966">
        <w:rPr>
          <w:rFonts w:cstheme="minorHAnsi"/>
          <w:i/>
          <w:iCs/>
        </w:rPr>
        <w:t>Where:</w:t>
      </w:r>
    </w:p>
    <w:p w:rsidR="00AB4606" w:rsidRPr="00204966" w:rsidP="00AB4606" w14:paraId="70A29BA5" w14:textId="0CEBCCA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  <w:bdr w:val="none" w:sz="0" w:space="0" w:color="auto" w:frame="1"/>
        </w:rPr>
        <w:t>CV</w:t>
      </w:r>
      <w:r w:rsidRPr="00204966">
        <w:rPr>
          <w:rFonts w:eastAsia="Times New Roman" w:cstheme="minorHAnsi"/>
          <w:color w:val="333333"/>
          <w:bdr w:val="none" w:sz="0" w:space="0" w:color="auto" w:frame="1"/>
          <w:vertAlign w:val="subscript"/>
        </w:rPr>
        <w:t>pop</w:t>
      </w:r>
      <w:r>
        <w:rPr>
          <w:rStyle w:val="FootnoteReference"/>
          <w:rFonts w:eastAsia="Times New Roman" w:cstheme="minorHAnsi"/>
          <w:color w:val="333333"/>
          <w:bdr w:val="none" w:sz="0" w:space="0" w:color="auto" w:frame="1"/>
        </w:rPr>
        <w:footnoteReference w:id="6"/>
      </w:r>
      <w:r w:rsidRPr="00204966">
        <w:rPr>
          <w:rFonts w:eastAsia="Times New Roman" w:cstheme="minorHAnsi"/>
          <w:color w:val="333333"/>
        </w:rPr>
        <w:t> is the coefficient of variation of the population</w:t>
      </w:r>
    </w:p>
    <w:p w:rsidR="00AB4606" w:rsidRPr="00204966" w:rsidP="00AB4606" w14:paraId="293A0F5D" w14:textId="7A7EE29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  <w:bdr w:val="none" w:sz="0" w:space="0" w:color="auto" w:frame="1"/>
        </w:rPr>
        <w:t>CV</w:t>
      </w:r>
      <w:r w:rsidRPr="00204966">
        <w:rPr>
          <w:rFonts w:eastAsia="Times New Roman" w:cstheme="minorHAnsi"/>
          <w:color w:val="333333"/>
          <w:bdr w:val="none" w:sz="0" w:space="0" w:color="auto" w:frame="1"/>
          <w:vertAlign w:val="subscript"/>
        </w:rPr>
        <w:t>0</w:t>
      </w:r>
      <w:r w:rsidRPr="00204966">
        <w:rPr>
          <w:rFonts w:eastAsia="Times New Roman" w:cstheme="minorHAnsi"/>
          <w:color w:val="333333"/>
        </w:rPr>
        <w:t> is the target coefficient of variation</w:t>
      </w:r>
    </w:p>
    <w:p w:rsidR="00AB4606" w:rsidRPr="00204966" w:rsidP="00AB4606" w14:paraId="336C3788" w14:textId="70C8A8B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  <w:bdr w:val="none" w:sz="0" w:space="0" w:color="auto" w:frame="1"/>
        </w:rPr>
        <w:t>N</w:t>
      </w:r>
      <w:r w:rsidRPr="00204966">
        <w:rPr>
          <w:rFonts w:eastAsia="Times New Roman" w:cstheme="minorHAnsi"/>
          <w:color w:val="333333"/>
        </w:rPr>
        <w:t> is the size of the strata population</w:t>
      </w:r>
    </w:p>
    <w:p w:rsidR="003D348D" w:rsidRPr="00204966" w:rsidP="003D348D" w14:paraId="4C309370" w14:textId="1BDE96AD">
      <w:pPr>
        <w:shd w:val="clear" w:color="auto" w:fill="FFFFFF"/>
        <w:spacing w:beforeAutospacing="1" w:after="0" w:afterAutospacing="1" w:line="240" w:lineRule="auto"/>
        <w:rPr>
          <w:rFonts w:cstheme="minorHAnsi"/>
          <w:color w:val="333333"/>
          <w:shd w:val="clear" w:color="auto" w:fill="FFFFFF"/>
        </w:rPr>
      </w:pPr>
      <w:r w:rsidRPr="00204966">
        <w:rPr>
          <w:rFonts w:cstheme="minorHAnsi"/>
          <w:color w:val="333333"/>
          <w:shd w:val="clear" w:color="auto" w:fill="FFFFFF"/>
        </w:rPr>
        <w:t xml:space="preserve">For </w:t>
      </w:r>
      <w:r w:rsidR="00985B47">
        <w:rPr>
          <w:rFonts w:cstheme="minorHAnsi"/>
          <w:color w:val="333333"/>
          <w:shd w:val="clear" w:color="auto" w:fill="FFFFFF"/>
        </w:rPr>
        <w:t>each question</w:t>
      </w:r>
      <w:r w:rsidRPr="00204966">
        <w:rPr>
          <w:rFonts w:cstheme="minorHAnsi"/>
          <w:color w:val="333333"/>
          <w:shd w:val="clear" w:color="auto" w:fill="FFFFFF"/>
        </w:rPr>
        <w:t xml:space="preserve">, the sample size was calculated as the sum of sample sizes for </w:t>
      </w:r>
      <w:r w:rsidR="00FD307F">
        <w:rPr>
          <w:rFonts w:cstheme="minorHAnsi"/>
          <w:color w:val="333333"/>
          <w:shd w:val="clear" w:color="auto" w:fill="FFFFFF"/>
        </w:rPr>
        <w:t xml:space="preserve">all </w:t>
      </w:r>
      <w:r w:rsidR="00A27EEB">
        <w:rPr>
          <w:rFonts w:cstheme="minorHAnsi"/>
          <w:color w:val="333333"/>
          <w:shd w:val="clear" w:color="auto" w:fill="FFFFFF"/>
        </w:rPr>
        <w:t>strat</w:t>
      </w:r>
      <w:r w:rsidR="00FD307F">
        <w:rPr>
          <w:rFonts w:cstheme="minorHAnsi"/>
          <w:color w:val="333333"/>
          <w:shd w:val="clear" w:color="auto" w:fill="FFFFFF"/>
        </w:rPr>
        <w:t>a</w:t>
      </w:r>
      <w:r w:rsidRPr="00204966">
        <w:rPr>
          <w:rFonts w:cstheme="minorHAnsi"/>
          <w:color w:val="333333"/>
          <w:shd w:val="clear" w:color="auto" w:fill="FFFFFF"/>
        </w:rPr>
        <w:t>.</w:t>
      </w:r>
    </w:p>
    <w:p w:rsidR="00872383" w:rsidRPr="00204966" w:rsidP="003D348D" w14:paraId="7CF8F622" w14:textId="77777777">
      <w:pPr>
        <w:shd w:val="clear" w:color="auto" w:fill="FFFFFF"/>
        <w:spacing w:beforeAutospacing="1" w:after="0" w:afterAutospacing="1" w:line="240" w:lineRule="auto"/>
        <w:rPr>
          <w:rFonts w:eastAsiaTheme="minorEastAsia" w:cstheme="minorHAnsi"/>
        </w:rPr>
      </w:pPr>
      <m:oMathPara>
        <m:oMath>
          <m:nary>
            <m:naryPr>
              <m:chr m:val="∑"/>
              <m:limLoc m:val="undOvr"/>
              <m:supHide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s ∈ S</m:t>
              </m:r>
            </m:sub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</w:rPr>
                        <m:t>CV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pop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CV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pop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den>
                  </m:f>
                </m:den>
              </m:f>
            </m:e>
          </m:nary>
        </m:oMath>
      </m:oMathPara>
    </w:p>
    <w:p w:rsidR="00872383" w:rsidRPr="00204966" w:rsidP="003D348D" w14:paraId="097BFA94" w14:textId="38832C9E">
      <w:pPr>
        <w:shd w:val="clear" w:color="auto" w:fill="FFFFFF"/>
        <w:spacing w:beforeAutospacing="1" w:after="0" w:afterAutospacing="1" w:line="240" w:lineRule="auto"/>
        <w:rPr>
          <w:rFonts w:eastAsiaTheme="minorEastAsia" w:cstheme="minorHAnsi"/>
          <w:i/>
          <w:iCs/>
        </w:rPr>
      </w:pPr>
      <w:r w:rsidRPr="00204966">
        <w:rPr>
          <w:rFonts w:eastAsiaTheme="minorEastAsia" w:cstheme="minorHAnsi"/>
          <w:i/>
          <w:iCs/>
        </w:rPr>
        <w:t>Where:</w:t>
      </w:r>
    </w:p>
    <w:p w:rsidR="00872383" w:rsidRPr="00204966" w:rsidP="00872383" w14:paraId="6D49138E" w14:textId="0F79B7C1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eastAsiaTheme="minorEastAsia" w:cstheme="minorHAnsi"/>
        </w:rPr>
      </w:pPr>
      <w:r w:rsidRPr="00204966">
        <w:rPr>
          <w:rFonts w:eastAsiaTheme="minorEastAsia" w:cstheme="minorHAnsi"/>
        </w:rPr>
        <w:t>S</w:t>
      </w:r>
      <w:r w:rsidRPr="00204966">
        <w:rPr>
          <w:rFonts w:eastAsiaTheme="minorEastAsia" w:cstheme="minorHAnsi"/>
        </w:rPr>
        <w:t xml:space="preserve"> is </w:t>
      </w:r>
      <w:r w:rsidRPr="00204966">
        <w:rPr>
          <w:rFonts w:eastAsiaTheme="minorEastAsia" w:cstheme="minorHAnsi"/>
        </w:rPr>
        <w:t>the set of all Strata</w:t>
      </w:r>
    </w:p>
    <w:p w:rsidR="00A902B0" w:rsidRPr="00204966" w:rsidP="00872383" w14:paraId="32DE20A6" w14:textId="0C2A65B7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eastAsiaTheme="minorEastAsia" w:cstheme="minorHAnsi"/>
        </w:rPr>
      </w:pPr>
      <w:r w:rsidRPr="00204966">
        <w:rPr>
          <w:rFonts w:eastAsiaTheme="minorEastAsia" w:cstheme="minorHAnsi"/>
        </w:rPr>
        <w:t>s</w:t>
      </w:r>
      <w:r w:rsidRPr="00204966">
        <w:rPr>
          <w:rFonts w:eastAsiaTheme="minorEastAsia" w:cstheme="minorHAnsi"/>
        </w:rPr>
        <w:t xml:space="preserve"> is each element of that set</w:t>
      </w:r>
    </w:p>
    <w:p w:rsidR="00D82EF9" w:rsidRPr="00204966" w:rsidP="003D348D" w14:paraId="7646D064" w14:textId="6330096B">
      <w:pPr>
        <w:shd w:val="clear" w:color="auto" w:fill="FFFFFF"/>
        <w:spacing w:beforeAutospacing="1" w:after="0" w:afterAutospacing="1" w:line="240" w:lineRule="auto"/>
        <w:rPr>
          <w:rFonts w:eastAsiaTheme="minorEastAsia" w:cstheme="minorHAnsi"/>
          <w:color w:val="333333"/>
          <w:shd w:val="clear" w:color="auto" w:fill="FFFFFF"/>
        </w:rPr>
      </w:pPr>
      <w:r w:rsidRPr="00204966">
        <w:rPr>
          <w:rFonts w:eastAsiaTheme="minorEastAsia" w:cstheme="minorHAnsi"/>
        </w:rPr>
        <w:t xml:space="preserve"> </w:t>
      </w:r>
      <w:r w:rsidRPr="00204966" w:rsidR="006D2A24">
        <w:rPr>
          <w:rFonts w:eastAsiaTheme="minorEastAsia" w:cstheme="minorHAnsi"/>
        </w:rPr>
        <w:t>Finally,</w:t>
      </w:r>
      <w:r w:rsidRPr="00204966" w:rsidR="00B179B0">
        <w:rPr>
          <w:rFonts w:eastAsiaTheme="minorEastAsia" w:cstheme="minorHAnsi"/>
        </w:rPr>
        <w:t xml:space="preserve"> the maximum sample size </w:t>
      </w:r>
      <w:r w:rsidR="002D11E4">
        <w:rPr>
          <w:rFonts w:eastAsiaTheme="minorEastAsia" w:cstheme="minorHAnsi"/>
        </w:rPr>
        <w:t>across all questions</w:t>
      </w:r>
      <w:r w:rsidR="003C53E0">
        <w:rPr>
          <w:rFonts w:eastAsiaTheme="minorEastAsia" w:cstheme="minorHAnsi"/>
        </w:rPr>
        <w:t xml:space="preserve"> in the survey</w:t>
      </w:r>
      <w:r w:rsidRPr="00204966" w:rsidR="00B179B0">
        <w:rPr>
          <w:rFonts w:eastAsiaTheme="minorEastAsia" w:cstheme="minorHAnsi"/>
        </w:rPr>
        <w:t xml:space="preserve"> will be taken</w:t>
      </w:r>
      <w:r w:rsidRPr="00204966" w:rsidR="004E288D">
        <w:rPr>
          <w:rFonts w:eastAsiaTheme="minorEastAsia" w:cstheme="minorHAnsi"/>
        </w:rPr>
        <w:t xml:space="preserve"> as </w:t>
      </w:r>
      <w:r w:rsidRPr="00204966" w:rsidR="00A912A3">
        <w:rPr>
          <w:rFonts w:eastAsiaTheme="minorEastAsia" w:cstheme="minorHAnsi"/>
        </w:rPr>
        <w:t>the</w:t>
      </w:r>
      <w:r w:rsidRPr="00204966" w:rsidR="004E288D">
        <w:rPr>
          <w:rFonts w:eastAsiaTheme="minorEastAsia" w:cstheme="minorHAnsi"/>
        </w:rPr>
        <w:t xml:space="preserve"> desired sample size.</w:t>
      </w:r>
    </w:p>
    <w:p w:rsidR="003D348D" w:rsidRPr="00204966" w:rsidP="003D348D" w14:paraId="5CAD15DE" w14:textId="19427824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max</m:t>
                  </m:r>
                </m:e>
                <m:lim>
                  <m:r>
                    <w:rPr>
                      <w:rFonts w:ascii="Cambria Math" w:hAnsi="Cambria Math" w:cstheme="minorHAnsi"/>
                    </w:rPr>
                    <m:t>q ∈Q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pHide/>
                  <m:ctrlPr>
                    <w:rPr>
                      <w:rFonts w:ascii="Cambria Math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</w:rPr>
                    <m:t>s ∈ S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pop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pop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N</m:t>
                          </m:r>
                        </m:den>
                      </m:f>
                    </m:den>
                  </m:f>
                </m:e>
              </m:nary>
            </m:e>
          </m:func>
        </m:oMath>
      </m:oMathPara>
    </w:p>
    <w:p w:rsidR="00715336" w:rsidRPr="00204966" w:rsidP="003D348D" w14:paraId="692176C5" w14:textId="0FF0EA79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</w:rPr>
      </w:pPr>
      <w:r w:rsidRPr="00204966">
        <w:rPr>
          <w:rFonts w:eastAsia="Times New Roman" w:cstheme="minorHAnsi"/>
          <w:i/>
          <w:iCs/>
        </w:rPr>
        <w:t xml:space="preserve">Where: </w:t>
      </w:r>
    </w:p>
    <w:p w:rsidR="00715336" w:rsidRPr="00204966" w:rsidP="00715336" w14:paraId="00262B82" w14:textId="3BCEC6CC">
      <w:pPr>
        <w:pStyle w:val="ListParagraph"/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</w:rPr>
        <w:t>Q is the set of all questions</w:t>
      </w:r>
    </w:p>
    <w:p w:rsidR="00715336" w:rsidRPr="00204966" w:rsidP="00715336" w14:paraId="44CDA086" w14:textId="22094F77">
      <w:pPr>
        <w:pStyle w:val="ListParagraph"/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</w:rPr>
        <w:t xml:space="preserve">q is each </w:t>
      </w:r>
      <w:r w:rsidRPr="00204966" w:rsidR="00D357C0">
        <w:rPr>
          <w:rFonts w:eastAsia="Times New Roman" w:cstheme="minorHAnsi"/>
          <w:color w:val="333333"/>
        </w:rPr>
        <w:t>question</w:t>
      </w:r>
    </w:p>
    <w:p w:rsidR="00604A7E" w:rsidRPr="00204966" w:rsidP="56B49139" w14:paraId="50E390D8" w14:textId="7777777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color w:val="333333"/>
        </w:rPr>
      </w:pPr>
      <w:r w:rsidRPr="00204966">
        <w:rPr>
          <w:rFonts w:eastAsia="Times New Roman"/>
          <w:color w:val="333333"/>
        </w:rPr>
        <w:t xml:space="preserve">The desired sample size will be the </w:t>
      </w:r>
      <w:r w:rsidRPr="00204966" w:rsidR="00610914">
        <w:rPr>
          <w:rFonts w:eastAsia="Times New Roman"/>
          <w:color w:val="333333"/>
        </w:rPr>
        <w:t>sample size that is the maximum across all questions</w:t>
      </w:r>
      <w:r w:rsidRPr="00204966" w:rsidR="00B51A92">
        <w:rPr>
          <w:rFonts w:eastAsia="Times New Roman"/>
          <w:color w:val="333333"/>
        </w:rPr>
        <w:t xml:space="preserve"> when you sum the sample size across all strata.</w:t>
      </w:r>
      <w:r w:rsidRPr="00204966" w:rsidR="00FE20D0">
        <w:rPr>
          <w:rFonts w:eastAsia="Times New Roman"/>
          <w:color w:val="333333"/>
        </w:rPr>
        <w:t xml:space="preserve"> </w:t>
      </w:r>
    </w:p>
    <w:p w:rsidR="00604A7E" w:rsidRPr="00204966" w:rsidP="56B49139" w14:paraId="478613C5" w14:textId="2B40EF1F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color w:val="333333"/>
        </w:rPr>
      </w:pPr>
      <w:r w:rsidRPr="00204966">
        <w:rPr>
          <w:rFonts w:eastAsia="Times New Roman"/>
          <w:color w:val="333333"/>
        </w:rPr>
        <w:t xml:space="preserve">Due to variations in the size of each </w:t>
      </w:r>
      <w:r w:rsidRPr="00204966" w:rsidR="002C54B6">
        <w:rPr>
          <w:rFonts w:eastAsia="Times New Roman"/>
          <w:color w:val="333333"/>
        </w:rPr>
        <w:t>stratum</w:t>
      </w:r>
      <w:r w:rsidRPr="00204966">
        <w:rPr>
          <w:rFonts w:eastAsia="Times New Roman"/>
          <w:color w:val="333333"/>
        </w:rPr>
        <w:t xml:space="preserve">, </w:t>
      </w:r>
      <w:r w:rsidRPr="00204966" w:rsidR="00104D5B">
        <w:rPr>
          <w:rFonts w:eastAsia="Times New Roman"/>
          <w:color w:val="333333"/>
        </w:rPr>
        <w:t xml:space="preserve">the </w:t>
      </w:r>
      <w:r w:rsidRPr="00204966" w:rsidR="005066E0">
        <w:rPr>
          <w:rFonts w:eastAsia="Times New Roman"/>
          <w:color w:val="333333"/>
        </w:rPr>
        <w:t>minimum CV attainable in each strat</w:t>
      </w:r>
      <w:r w:rsidR="00F47DD2">
        <w:rPr>
          <w:rFonts w:eastAsia="Times New Roman"/>
          <w:color w:val="333333"/>
        </w:rPr>
        <w:t>um</w:t>
      </w:r>
      <w:r w:rsidRPr="00204966" w:rsidR="005066E0">
        <w:rPr>
          <w:rFonts w:eastAsia="Times New Roman"/>
          <w:color w:val="333333"/>
        </w:rPr>
        <w:t xml:space="preserve"> is different. </w:t>
      </w:r>
    </w:p>
    <w:p w:rsidR="0039111B" w:rsidRPr="00204966" w:rsidP="56B49139" w14:paraId="42243079" w14:textId="0057E2DB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color w:val="333333"/>
        </w:rPr>
      </w:pPr>
      <w:r w:rsidRPr="00204966">
        <w:rPr>
          <w:rFonts w:eastAsia="Times New Roman"/>
          <w:color w:val="333333"/>
        </w:rPr>
        <w:t xml:space="preserve">It is expected that the total sample will be </w:t>
      </w:r>
      <w:r w:rsidR="0018550D">
        <w:rPr>
          <w:rFonts w:eastAsia="Times New Roman"/>
          <w:color w:val="333333"/>
        </w:rPr>
        <w:t>at most</w:t>
      </w:r>
      <w:r w:rsidRPr="00204966">
        <w:rPr>
          <w:rFonts w:eastAsia="Times New Roman"/>
          <w:color w:val="333333"/>
        </w:rPr>
        <w:t xml:space="preserve"> 150,000.</w:t>
      </w:r>
      <w:r w:rsidR="003C53E0">
        <w:rPr>
          <w:rFonts w:eastAsia="Times New Roman"/>
          <w:color w:val="333333"/>
        </w:rPr>
        <w:t xml:space="preserve"> </w:t>
      </w:r>
      <w:r w:rsidR="009A3748">
        <w:rPr>
          <w:rFonts w:eastAsia="Times New Roman"/>
          <w:color w:val="333333"/>
        </w:rPr>
        <w:t xml:space="preserve">We have additionally factored a </w:t>
      </w:r>
      <w:r w:rsidR="00247B54">
        <w:rPr>
          <w:rFonts w:eastAsia="Times New Roman"/>
          <w:color w:val="333333"/>
        </w:rPr>
        <w:t xml:space="preserve">response rate of 30% into all CV calculations. </w:t>
      </w:r>
      <w:r w:rsidR="00E40C61">
        <w:rPr>
          <w:rFonts w:eastAsia="Times New Roman"/>
          <w:color w:val="333333"/>
        </w:rPr>
        <w:t xml:space="preserve">The effective sample size is expected to be </w:t>
      </w:r>
      <w:r w:rsidR="0004494B">
        <w:rPr>
          <w:rFonts w:eastAsia="Times New Roman"/>
          <w:color w:val="333333"/>
        </w:rPr>
        <w:t>at most</w:t>
      </w:r>
      <w:r w:rsidR="00E40C61">
        <w:rPr>
          <w:rFonts w:eastAsia="Times New Roman"/>
          <w:color w:val="333333"/>
        </w:rPr>
        <w:t xml:space="preserve"> 45,000.</w:t>
      </w:r>
    </w:p>
    <w:p w:rsidR="00A97837" w:rsidRPr="00204966" w:rsidP="0039111B" w14:paraId="3017EDCD" w14:textId="5995737A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</w:rPr>
        <w:t>Additionally, we will multiply the target sample size by the inverse proportion of expected</w:t>
      </w:r>
      <w:r w:rsidRPr="00204966" w:rsidR="005F2284">
        <w:rPr>
          <w:rFonts w:eastAsia="Times New Roman" w:cstheme="minorHAnsi"/>
          <w:color w:val="333333"/>
        </w:rPr>
        <w:t xml:space="preserve"> response rates to ensure that our sample size will meet</w:t>
      </w:r>
      <w:r w:rsidRPr="00204966" w:rsidR="00F277F2">
        <w:rPr>
          <w:rFonts w:eastAsia="Times New Roman" w:cstheme="minorHAnsi"/>
          <w:color w:val="333333"/>
        </w:rPr>
        <w:t xml:space="preserve"> our estimation needs.</w:t>
      </w:r>
    </w:p>
    <w:p w:rsidR="004B7E9E" w:rsidRPr="00805746" w:rsidP="00847342" w14:paraId="356541DF" w14:textId="618647AB">
      <w:pPr>
        <w:pStyle w:val="Heading4"/>
        <w:rPr>
          <w:rFonts w:eastAsia="Times New Roman" w:asciiTheme="minorHAnsi" w:hAnsiTheme="minorHAnsi" w:cstheme="minorHAnsi"/>
          <w:b/>
          <w:bCs/>
          <w:color w:val="auto"/>
        </w:rPr>
      </w:pPr>
      <w:r w:rsidRPr="00805746">
        <w:rPr>
          <w:rFonts w:eastAsia="Times New Roman" w:asciiTheme="minorHAnsi" w:hAnsiTheme="minorHAnsi" w:cstheme="minorHAnsi"/>
          <w:b/>
          <w:bCs/>
          <w:color w:val="auto"/>
        </w:rPr>
        <w:t xml:space="preserve">Expected </w:t>
      </w:r>
      <w:r w:rsidRPr="00805746" w:rsidR="0026567A">
        <w:rPr>
          <w:rFonts w:eastAsia="Times New Roman" w:asciiTheme="minorHAnsi" w:hAnsiTheme="minorHAnsi" w:cstheme="minorHAnsi"/>
          <w:b/>
          <w:bCs/>
          <w:color w:val="auto"/>
        </w:rPr>
        <w:t xml:space="preserve">CVs given </w:t>
      </w:r>
      <w:r w:rsidRPr="00805746" w:rsidR="00FE20D0">
        <w:rPr>
          <w:rFonts w:eastAsia="Times New Roman" w:asciiTheme="minorHAnsi" w:hAnsiTheme="minorHAnsi" w:cstheme="minorHAnsi"/>
          <w:b/>
          <w:bCs/>
          <w:color w:val="auto"/>
        </w:rPr>
        <w:t>different</w:t>
      </w:r>
      <w:r w:rsidRPr="00805746" w:rsidR="0026567A">
        <w:rPr>
          <w:rFonts w:eastAsia="Times New Roman" w:asciiTheme="minorHAnsi" w:hAnsiTheme="minorHAnsi" w:cstheme="minorHAnsi"/>
          <w:b/>
          <w:bCs/>
          <w:color w:val="auto"/>
        </w:rPr>
        <w:t xml:space="preserve"> sample size </w:t>
      </w:r>
      <w:r w:rsidRPr="00805746" w:rsidR="00FE20D0">
        <w:rPr>
          <w:rFonts w:eastAsia="Times New Roman" w:asciiTheme="minorHAnsi" w:hAnsiTheme="minorHAnsi" w:cstheme="minorHAnsi"/>
          <w:b/>
          <w:bCs/>
          <w:color w:val="auto"/>
        </w:rPr>
        <w:t>constraints</w:t>
      </w:r>
    </w:p>
    <w:p w:rsidR="00CD7A30" w:rsidRPr="00204966" w:rsidP="0039111B" w14:paraId="67E5EEF8" w14:textId="71155D41">
      <w:pPr>
        <w:shd w:val="clear" w:color="auto" w:fill="FFFFFF"/>
        <w:spacing w:beforeAutospacing="1" w:after="0" w:afterAutospacing="1" w:line="240" w:lineRule="auto"/>
        <w:rPr>
          <w:rFonts w:cstheme="minorHAnsi"/>
        </w:rPr>
      </w:pPr>
      <w:r w:rsidRPr="00204966">
        <w:rPr>
          <w:rFonts w:cstheme="minorHAnsi"/>
        </w:rPr>
        <w:t>For our preliminary calculations, we have constrained ourselves to looking at 306 strata</w:t>
      </w:r>
      <w:r w:rsidRPr="00204966" w:rsidR="00C111EF">
        <w:rPr>
          <w:rFonts w:cstheme="minorHAnsi"/>
        </w:rPr>
        <w:t>. This is the combination of 51 geographies, 3 GVWR classes (0,</w:t>
      </w:r>
      <w:r w:rsidR="00942B10">
        <w:rPr>
          <w:rFonts w:cstheme="minorHAnsi"/>
        </w:rPr>
        <w:t xml:space="preserve"> </w:t>
      </w:r>
      <w:r w:rsidRPr="00204966" w:rsidR="00C111EF">
        <w:rPr>
          <w:rFonts w:cstheme="minorHAnsi"/>
        </w:rPr>
        <w:t>1</w:t>
      </w:r>
      <w:r w:rsidR="00942B10">
        <w:rPr>
          <w:rFonts w:cstheme="minorHAnsi"/>
        </w:rPr>
        <w:t xml:space="preserve">, </w:t>
      </w:r>
      <w:r w:rsidRPr="00204966" w:rsidR="00C111EF">
        <w:rPr>
          <w:rFonts w:cstheme="minorHAnsi"/>
        </w:rPr>
        <w:t xml:space="preserve">and 2) and two fuel types (BEV and PHEV). </w:t>
      </w:r>
      <w:r w:rsidRPr="00204966" w:rsidR="00730D76">
        <w:rPr>
          <w:rFonts w:cstheme="minorHAnsi"/>
        </w:rPr>
        <w:t>Our preliminary data analysis shows that these are the strata</w:t>
      </w:r>
      <w:r w:rsidRPr="00204966" w:rsidR="000727F3">
        <w:rPr>
          <w:rFonts w:cstheme="minorHAnsi"/>
        </w:rPr>
        <w:t xml:space="preserve"> with a reasonable chance of having data that can be reported with some measure of statistical accuracy while retaining </w:t>
      </w:r>
      <w:r w:rsidRPr="00204966" w:rsidR="004D75FF">
        <w:rPr>
          <w:rFonts w:cstheme="minorHAnsi"/>
        </w:rPr>
        <w:t xml:space="preserve">confidentiality for the </w:t>
      </w:r>
      <w:r w:rsidRPr="001668E5" w:rsidR="004D75FF">
        <w:rPr>
          <w:rFonts w:cstheme="minorHAnsi"/>
        </w:rPr>
        <w:t>respondents.</w:t>
      </w:r>
      <w:r w:rsidR="00A27FFE">
        <w:rPr>
          <w:rFonts w:cstheme="minorHAnsi"/>
        </w:rPr>
        <w:t xml:space="preserve"> We have eliminated the </w:t>
      </w:r>
      <w:r w:rsidR="008E79BD">
        <w:rPr>
          <w:rFonts w:cstheme="minorHAnsi"/>
        </w:rPr>
        <w:t xml:space="preserve">612 strata the either have </w:t>
      </w:r>
      <w:r w:rsidR="00093801">
        <w:rPr>
          <w:rFonts w:cstheme="minorHAnsi"/>
        </w:rPr>
        <w:t xml:space="preserve">populations of </w:t>
      </w:r>
      <w:r w:rsidR="00B0662C">
        <w:rPr>
          <w:rFonts w:cstheme="minorHAnsi"/>
        </w:rPr>
        <w:t>0 or</w:t>
      </w:r>
      <w:r w:rsidR="00093801">
        <w:rPr>
          <w:rFonts w:cstheme="minorHAnsi"/>
        </w:rPr>
        <w:t xml:space="preserve"> have populations that are too small to create a reliable estimate</w:t>
      </w:r>
      <w:r w:rsidR="00B0662C">
        <w:rPr>
          <w:rFonts w:cstheme="minorHAnsi"/>
        </w:rPr>
        <w:t xml:space="preserve"> while maintaining confidentiality standards.</w:t>
      </w:r>
      <w:r w:rsidRPr="001668E5" w:rsidR="002E285A">
        <w:rPr>
          <w:rFonts w:cstheme="minorHAnsi"/>
        </w:rPr>
        <w:t xml:space="preserve"> (See Attachment </w:t>
      </w:r>
      <w:r w:rsidRPr="001668E5" w:rsidR="000714BF">
        <w:rPr>
          <w:rFonts w:cstheme="minorHAnsi"/>
        </w:rPr>
        <w:t>2</w:t>
      </w:r>
      <w:r w:rsidRPr="001668E5" w:rsidR="002E285A">
        <w:rPr>
          <w:rFonts w:cstheme="minorHAnsi"/>
        </w:rPr>
        <w:t>)</w:t>
      </w:r>
      <w:r w:rsidRPr="001668E5" w:rsidR="001668E5">
        <w:rPr>
          <w:rFonts w:cstheme="minorHAnsi"/>
        </w:rPr>
        <w:t>.</w:t>
      </w:r>
    </w:p>
    <w:p w:rsidR="004B7E9E" w:rsidRPr="00204966" w:rsidP="2E61BF12" w14:paraId="3F21CBBB" w14:textId="461CBE13">
      <w:pPr>
        <w:shd w:val="clear" w:color="auto" w:fill="FFFFFF" w:themeFill="background1"/>
        <w:spacing w:beforeAutospacing="1" w:after="0" w:afterAutospacing="1" w:line="240" w:lineRule="auto"/>
      </w:pPr>
      <w:r w:rsidRPr="00204966">
        <w:t xml:space="preserve">Preliminary calculations allow us to estimate that </w:t>
      </w:r>
      <w:r w:rsidR="0019748B">
        <w:t>179</w:t>
      </w:r>
      <w:r w:rsidRPr="00204966" w:rsidR="0019748B">
        <w:t xml:space="preserve"> </w:t>
      </w:r>
      <w:r w:rsidRPr="00204966">
        <w:t xml:space="preserve">out of 306 strata will be sampled sufficiently to achieve </w:t>
      </w:r>
      <w:r w:rsidR="00A424DA">
        <w:t>a target CV of 5%</w:t>
      </w:r>
      <w:r w:rsidRPr="00204966">
        <w:t xml:space="preserve">. The remaining </w:t>
      </w:r>
      <w:r w:rsidR="00D30F10">
        <w:t>127</w:t>
      </w:r>
      <w:r w:rsidRPr="00204966" w:rsidR="00D30F10">
        <w:t xml:space="preserve"> </w:t>
      </w:r>
      <w:r w:rsidRPr="00204966">
        <w:t xml:space="preserve">strata would not reach </w:t>
      </w:r>
      <w:r w:rsidR="005726B0">
        <w:t>a CV target of 5%</w:t>
      </w:r>
      <w:r w:rsidRPr="00204966">
        <w:t xml:space="preserve"> regardless of sampling size. For these remaining strata,</w:t>
      </w:r>
      <w:r w:rsidR="009205EC">
        <w:t xml:space="preserve"> 88 would have </w:t>
      </w:r>
      <w:r w:rsidR="005726B0">
        <w:t>a</w:t>
      </w:r>
      <w:r w:rsidR="00D30F10">
        <w:t>n expected CV of 5%-10</w:t>
      </w:r>
      <w:r w:rsidR="008D66E3">
        <w:t xml:space="preserve">%, </w:t>
      </w:r>
      <w:r w:rsidRPr="00204966" w:rsidR="008D66E3">
        <w:t>33</w:t>
      </w:r>
      <w:r w:rsidRPr="00204966">
        <w:t xml:space="preserve"> </w:t>
      </w:r>
      <w:r w:rsidRPr="00204966" w:rsidR="006276ED">
        <w:t xml:space="preserve">have a minimum </w:t>
      </w:r>
      <w:r w:rsidRPr="00204966">
        <w:t>expected CV of 10%</w:t>
      </w:r>
      <w:r w:rsidR="00635372">
        <w:t xml:space="preserve"> </w:t>
      </w:r>
      <w:r w:rsidRPr="00204966">
        <w:t>-</w:t>
      </w:r>
      <w:r w:rsidR="00635372">
        <w:t xml:space="preserve"> </w:t>
      </w:r>
      <w:r w:rsidRPr="00204966">
        <w:t xml:space="preserve">20% and 6 </w:t>
      </w:r>
      <w:r w:rsidRPr="00204966" w:rsidR="006276ED">
        <w:t xml:space="preserve">have a minimum </w:t>
      </w:r>
      <w:r w:rsidRPr="00204966">
        <w:t xml:space="preserve">expected CV of 20% </w:t>
      </w:r>
      <w:r w:rsidRPr="00204966" w:rsidR="00635372">
        <w:t>-</w:t>
      </w:r>
      <w:r w:rsidR="00635372">
        <w:t xml:space="preserve"> </w:t>
      </w:r>
      <w:r w:rsidRPr="003C0A80">
        <w:t>30</w:t>
      </w:r>
      <w:r w:rsidRPr="003C0A80" w:rsidR="54A78F53">
        <w:t>%.</w:t>
      </w:r>
      <w:r w:rsidRPr="003C0A80" w:rsidR="59DD1AD6">
        <w:t xml:space="preserve"> </w:t>
      </w:r>
      <w:r w:rsidRPr="003C0A80" w:rsidR="54A78F53">
        <w:t>(</w:t>
      </w:r>
      <w:r w:rsidRPr="003C0A80">
        <w:t xml:space="preserve">See </w:t>
      </w:r>
      <w:r w:rsidRPr="003C0A80" w:rsidR="54A78F53">
        <w:t>A</w:t>
      </w:r>
      <w:r w:rsidRPr="003C0A80" w:rsidR="5B81D4DC">
        <w:t xml:space="preserve">ttachment </w:t>
      </w:r>
      <w:r w:rsidRPr="003C0A80" w:rsidR="000714BF">
        <w:t>3</w:t>
      </w:r>
      <w:r w:rsidRPr="003C0A80">
        <w:t xml:space="preserve"> for more detail)</w:t>
      </w:r>
      <w:r w:rsidRPr="003C0A80" w:rsidR="003C0A80">
        <w:t>.</w:t>
      </w:r>
    </w:p>
    <w:p w:rsidR="006276ED" w:rsidRPr="00204966" w:rsidP="0039111B" w14:paraId="04E3A7E3" w14:textId="13CA57CB">
      <w:pPr>
        <w:shd w:val="clear" w:color="auto" w:fill="FFFFFF"/>
        <w:spacing w:beforeAutospacing="1" w:after="0" w:afterAutospacing="1" w:line="240" w:lineRule="auto"/>
        <w:rPr>
          <w:rFonts w:cstheme="minorHAnsi"/>
        </w:rPr>
      </w:pPr>
      <w:r w:rsidRPr="00204966">
        <w:rPr>
          <w:rFonts w:cstheme="minorHAnsi"/>
        </w:rPr>
        <w:t>Our sampling plan involves</w:t>
      </w:r>
      <w:r w:rsidRPr="00204966" w:rsidR="004D75FF">
        <w:rPr>
          <w:rFonts w:cstheme="minorHAnsi"/>
        </w:rPr>
        <w:t xml:space="preserve"> </w:t>
      </w:r>
      <w:r w:rsidRPr="00204966" w:rsidR="00F67200">
        <w:rPr>
          <w:rFonts w:cstheme="minorHAnsi"/>
        </w:rPr>
        <w:t xml:space="preserve">taking the </w:t>
      </w:r>
      <w:r w:rsidRPr="00204966" w:rsidR="00D612EB">
        <w:rPr>
          <w:rFonts w:cstheme="minorHAnsi"/>
        </w:rPr>
        <w:t xml:space="preserve">largest sample we can from each </w:t>
      </w:r>
      <w:r w:rsidRPr="00204966" w:rsidR="002C54B6">
        <w:rPr>
          <w:rFonts w:cstheme="minorHAnsi"/>
        </w:rPr>
        <w:t>stratum</w:t>
      </w:r>
      <w:r w:rsidRPr="00204966" w:rsidR="00D612EB">
        <w:rPr>
          <w:rFonts w:cstheme="minorHAnsi"/>
        </w:rPr>
        <w:t xml:space="preserve"> with </w:t>
      </w:r>
      <w:r w:rsidRPr="00204966" w:rsidR="00D97AFE">
        <w:rPr>
          <w:rFonts w:cstheme="minorHAnsi"/>
        </w:rPr>
        <w:t xml:space="preserve">a minimum CV in mind to optimize sample selection. This strategy will allow us to </w:t>
      </w:r>
      <w:r w:rsidRPr="00204966" w:rsidR="00D14EA3">
        <w:rPr>
          <w:rFonts w:cstheme="minorHAnsi"/>
        </w:rPr>
        <w:t>disproportionally sample larger strata to obtain lower CVs while still obtaining the lowest</w:t>
      </w:r>
      <w:r w:rsidRPr="00204966" w:rsidR="005F7AE3">
        <w:rPr>
          <w:rFonts w:cstheme="minorHAnsi"/>
        </w:rPr>
        <w:t xml:space="preserve"> CV we can from smaller strata.</w:t>
      </w:r>
    </w:p>
    <w:p w:rsidR="005F7AE3" w:rsidRPr="00204966" w:rsidP="0039111B" w14:paraId="168E4A78" w14:textId="530BFB4A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</w:rPr>
      </w:pPr>
      <w:r w:rsidRPr="00204966">
        <w:rPr>
          <w:rFonts w:eastAsia="Times New Roman" w:cstheme="minorHAnsi"/>
          <w:color w:val="333333"/>
        </w:rPr>
        <w:t>With a sample size of 150,000</w:t>
      </w:r>
      <w:r w:rsidRPr="00204966" w:rsidR="00283B4C">
        <w:rPr>
          <w:rFonts w:eastAsia="Times New Roman" w:cstheme="minorHAnsi"/>
          <w:color w:val="333333"/>
        </w:rPr>
        <w:t xml:space="preserve"> </w:t>
      </w:r>
      <w:r w:rsidR="005726B0">
        <w:rPr>
          <w:rFonts w:eastAsia="Times New Roman" w:cstheme="minorHAnsi"/>
          <w:color w:val="333333"/>
        </w:rPr>
        <w:t>Vehicle Identification Numbers</w:t>
      </w:r>
      <w:r w:rsidR="000C6D04">
        <w:rPr>
          <w:rFonts w:eastAsia="Times New Roman" w:cstheme="minorHAnsi"/>
          <w:color w:val="333333"/>
        </w:rPr>
        <w:t>,</w:t>
      </w:r>
      <w:r w:rsidRPr="00204966" w:rsidR="00283B4C">
        <w:rPr>
          <w:rFonts w:eastAsia="Times New Roman" w:cstheme="minorHAnsi"/>
          <w:color w:val="333333"/>
        </w:rPr>
        <w:t xml:space="preserve"> we can expect</w:t>
      </w:r>
      <w:r w:rsidRPr="00204966" w:rsidR="00752042">
        <w:rPr>
          <w:rFonts w:eastAsia="Times New Roman" w:cstheme="minorHAnsi"/>
          <w:color w:val="333333"/>
        </w:rPr>
        <w:t xml:space="preserve"> a minimum CV of </w:t>
      </w:r>
      <w:r w:rsidR="009D5611">
        <w:rPr>
          <w:rFonts w:eastAsia="Times New Roman" w:cstheme="minorHAnsi"/>
          <w:color w:val="333333"/>
        </w:rPr>
        <w:t>5%</w:t>
      </w:r>
      <w:r w:rsidRPr="00204966" w:rsidR="00752042">
        <w:rPr>
          <w:rFonts w:eastAsia="Times New Roman" w:cstheme="minorHAnsi"/>
          <w:color w:val="333333"/>
        </w:rPr>
        <w:t xml:space="preserve"> for the larger strat</w:t>
      </w:r>
      <w:r w:rsidRPr="00204966" w:rsidR="00CC753C">
        <w:rPr>
          <w:rFonts w:eastAsia="Times New Roman" w:cstheme="minorHAnsi"/>
          <w:color w:val="333333"/>
        </w:rPr>
        <w:t>a</w:t>
      </w:r>
      <w:r w:rsidRPr="00204966" w:rsidR="00752042">
        <w:rPr>
          <w:rFonts w:eastAsia="Times New Roman" w:cstheme="minorHAnsi"/>
          <w:color w:val="333333"/>
        </w:rPr>
        <w:t>.</w:t>
      </w:r>
      <w:r w:rsidRPr="00204966" w:rsidR="00CC753C">
        <w:rPr>
          <w:rFonts w:eastAsia="Times New Roman" w:cstheme="minorHAnsi"/>
          <w:color w:val="333333"/>
        </w:rPr>
        <w:t xml:space="preserve"> </w:t>
      </w:r>
      <w:r w:rsidR="0004494B">
        <w:rPr>
          <w:rFonts w:eastAsia="Times New Roman" w:cstheme="minorHAnsi"/>
          <w:color w:val="333333"/>
        </w:rPr>
        <w:t>The</w:t>
      </w:r>
      <w:r w:rsidRPr="00204966" w:rsidR="00FC2342">
        <w:rPr>
          <w:rFonts w:eastAsia="Times New Roman" w:cstheme="minorHAnsi"/>
          <w:color w:val="333333"/>
        </w:rPr>
        <w:t xml:space="preserve"> smaller s</w:t>
      </w:r>
      <w:r w:rsidRPr="00204966" w:rsidR="003A3EEF">
        <w:rPr>
          <w:rFonts w:eastAsia="Times New Roman" w:cstheme="minorHAnsi"/>
          <w:color w:val="333333"/>
        </w:rPr>
        <w:t xml:space="preserve">trata will still be expected to have a </w:t>
      </w:r>
      <w:r w:rsidRPr="00204966" w:rsidR="00FE4318">
        <w:rPr>
          <w:rFonts w:eastAsia="Times New Roman" w:cstheme="minorHAnsi"/>
          <w:color w:val="333333"/>
        </w:rPr>
        <w:t xml:space="preserve">CV of </w:t>
      </w:r>
      <w:r w:rsidR="009D5611">
        <w:rPr>
          <w:rFonts w:eastAsia="Times New Roman" w:cstheme="minorHAnsi"/>
          <w:color w:val="333333"/>
        </w:rPr>
        <w:t>30%</w:t>
      </w:r>
      <w:r w:rsidRPr="00204966" w:rsidR="00FE4318">
        <w:rPr>
          <w:rFonts w:eastAsia="Times New Roman" w:cstheme="minorHAnsi"/>
          <w:color w:val="333333"/>
        </w:rPr>
        <w:t>.</w:t>
      </w:r>
    </w:p>
    <w:p w:rsidR="00836FED" w:rsidRPr="00836FED" w:rsidP="00836FED" w14:paraId="2557CFDF" w14:textId="087048A8">
      <w:pPr>
        <w:pStyle w:val="Heading4"/>
        <w:spacing w:after="240"/>
        <w:rPr>
          <w:rFonts w:eastAsia="Times New Roman" w:asciiTheme="minorHAnsi" w:hAnsiTheme="minorHAnsi" w:cstheme="minorHAnsi"/>
          <w:b/>
          <w:bCs/>
          <w:color w:val="auto"/>
        </w:rPr>
      </w:pPr>
      <w:r w:rsidRPr="00836FED">
        <w:rPr>
          <w:rFonts w:eastAsia="Times New Roman" w:asciiTheme="minorHAnsi" w:hAnsiTheme="minorHAnsi" w:cstheme="minorHAnsi"/>
          <w:b/>
          <w:bCs/>
          <w:color w:val="auto"/>
        </w:rPr>
        <w:t>Data Analysis</w:t>
      </w:r>
    </w:p>
    <w:p w:rsidR="007B32F1" w:rsidRPr="00204966" w:rsidP="007B32F1" w14:paraId="57F4C3A0" w14:textId="425CFDDC">
      <w:r w:rsidRPr="00204966">
        <w:t xml:space="preserve">We plan on creating </w:t>
      </w:r>
      <w:r w:rsidRPr="00204966" w:rsidR="00DE45DA">
        <w:t>state</w:t>
      </w:r>
      <w:r w:rsidRPr="00204966" w:rsidR="00705440">
        <w:t xml:space="preserve">, regional, and </w:t>
      </w:r>
      <w:r w:rsidRPr="00204966">
        <w:t>national</w:t>
      </w:r>
      <w:r w:rsidRPr="00204966" w:rsidR="0D400B74">
        <w:t>-level</w:t>
      </w:r>
      <w:r w:rsidRPr="00204966">
        <w:t xml:space="preserve"> estimates by GVWR</w:t>
      </w:r>
      <w:r w:rsidRPr="00204966" w:rsidR="00705440">
        <w:t xml:space="preserve"> and fuel type</w:t>
      </w:r>
      <w:r w:rsidRPr="00204966" w:rsidR="003A628A">
        <w:t xml:space="preserve"> for </w:t>
      </w:r>
      <w:r w:rsidRPr="00204966" w:rsidR="00A13CEC">
        <w:t xml:space="preserve">a subset </w:t>
      </w:r>
      <w:r w:rsidRPr="00204966" w:rsidR="003A628A">
        <w:t xml:space="preserve">of </w:t>
      </w:r>
      <w:r w:rsidRPr="002F43E1" w:rsidR="003A628A">
        <w:t xml:space="preserve">the </w:t>
      </w:r>
      <w:r w:rsidRPr="002F43E1" w:rsidR="008E7300">
        <w:t xml:space="preserve">33 </w:t>
      </w:r>
      <w:r w:rsidRPr="002F43E1" w:rsidR="003A628A">
        <w:t>questions asked.</w:t>
      </w:r>
      <w:r w:rsidRPr="00204966" w:rsidR="003A628A">
        <w:t xml:space="preserve"> </w:t>
      </w:r>
    </w:p>
    <w:p w:rsidR="00510447" w:rsidRPr="00204966" w:rsidP="007B32F1" w14:paraId="2EF39C8A" w14:textId="77777777">
      <w:r w:rsidRPr="00204966">
        <w:t xml:space="preserve">The responses will be weighted by the inverse probability of selection in the sampling frame. </w:t>
      </w:r>
    </w:p>
    <w:p w:rsidR="00971822" w:rsidRPr="00204966" w:rsidP="007B32F1" w14:paraId="07B7E0EF" w14:textId="0E86CA20">
      <w:r w:rsidRPr="00204966">
        <w:t xml:space="preserve">Additionally </w:t>
      </w:r>
      <w:r w:rsidRPr="00204966">
        <w:t xml:space="preserve">non-response will be </w:t>
      </w:r>
      <w:r w:rsidRPr="00204966" w:rsidR="00254376">
        <w:t>analyzed,</w:t>
      </w:r>
      <w:r w:rsidRPr="00204966">
        <w:t xml:space="preserve"> and the</w:t>
      </w:r>
      <w:r w:rsidR="002A6567">
        <w:t xml:space="preserve"> non-response weights </w:t>
      </w:r>
      <w:r w:rsidR="009D5611">
        <w:t>will be</w:t>
      </w:r>
      <w:r w:rsidRPr="00204966" w:rsidR="00750930">
        <w:t xml:space="preserve"> </w:t>
      </w:r>
      <w:r w:rsidR="002A6567">
        <w:t>applied</w:t>
      </w:r>
      <w:r w:rsidR="000C6D04">
        <w:t xml:space="preserve"> </w:t>
      </w:r>
      <w:r w:rsidRPr="00204966">
        <w:t xml:space="preserve">before </w:t>
      </w:r>
      <w:r w:rsidR="00FF2C60">
        <w:t>calculating estimates</w:t>
      </w:r>
      <w:r w:rsidRPr="00204966">
        <w:t>.</w:t>
      </w:r>
    </w:p>
    <w:p w:rsidR="00B96FAF" w:rsidRPr="00204966" w:rsidP="007B32F1" w14:paraId="2FF44DED" w14:textId="5F6F6037">
      <w:r w:rsidRPr="00204966">
        <w:t>BTS will additionally incorporate additional external administrative datasets</w:t>
      </w:r>
      <w:r w:rsidRPr="00204966" w:rsidR="00092CAF">
        <w:t xml:space="preserve"> to combine with the data in order to add context to the data.</w:t>
      </w:r>
    </w:p>
    <w:p w:rsidR="00023EE4" w:rsidP="007B32F1" w14:paraId="38CD31D9" w14:textId="36F90615">
      <w:r w:rsidRPr="00204966">
        <w:t>These estimations will be made a</w:t>
      </w:r>
      <w:r w:rsidRPr="00204966" w:rsidR="2429AAFE">
        <w:t>t the</w:t>
      </w:r>
      <w:r w:rsidRPr="00204966">
        <w:t xml:space="preserve"> national</w:t>
      </w:r>
      <w:r w:rsidRPr="00204966" w:rsidR="0036415D">
        <w:t>, regional</w:t>
      </w:r>
      <w:r w:rsidRPr="00204966" w:rsidR="00FE7025">
        <w:t>,</w:t>
      </w:r>
      <w:r w:rsidRPr="00204966" w:rsidR="004B1027">
        <w:t xml:space="preserve"> </w:t>
      </w:r>
      <w:r w:rsidRPr="00204966" w:rsidR="0036415D">
        <w:t>and statewide</w:t>
      </w:r>
      <w:r w:rsidRPr="00204966">
        <w:t xml:space="preserve"> level for each </w:t>
      </w:r>
      <w:r w:rsidRPr="00204966" w:rsidR="004B1027">
        <w:t>GVWR</w:t>
      </w:r>
      <w:r w:rsidRPr="00204966" w:rsidR="00325BD2">
        <w:t xml:space="preserve"> and fuel type</w:t>
      </w:r>
      <w:r w:rsidRPr="00204966">
        <w:t xml:space="preserve">. </w:t>
      </w:r>
      <w:r w:rsidRPr="00204966" w:rsidR="008575BC">
        <w:t>It is possible that we will have the need to roll-up multiple strata into one higher level category</w:t>
      </w:r>
      <w:r w:rsidRPr="00204966" w:rsidR="006C3714">
        <w:t xml:space="preserve"> for either confidentiality or </w:t>
      </w:r>
      <w:r w:rsidRPr="00204966" w:rsidR="00D94D77">
        <w:t>clearer results.</w:t>
      </w:r>
    </w:p>
    <w:p w:rsidR="00247EBF" w:rsidRPr="00204966" w:rsidP="00247EBF" w14:paraId="20F8469B" w14:textId="77777777">
      <w:pPr>
        <w:spacing w:after="0"/>
      </w:pPr>
    </w:p>
    <w:p w:rsidR="006B5D12" w:rsidRPr="008D534C" w:rsidP="00247EBF" w14:paraId="3807B232" w14:textId="77777777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D534C">
        <w:rPr>
          <w:rFonts w:asciiTheme="minorHAnsi" w:hAnsiTheme="minorHAnsi" w:cstheme="minorHAnsi"/>
          <w:b/>
          <w:bCs/>
          <w:color w:val="auto"/>
          <w:sz w:val="22"/>
          <w:szCs w:val="22"/>
        </w:rPr>
        <w:t>B.2. Describe the procedures for the collection of information.</w:t>
      </w:r>
    </w:p>
    <w:p w:rsidR="006B5D12" w:rsidRPr="00204966" w:rsidP="006B5D12" w14:paraId="34E96B63" w14:textId="0AFB9CAB">
      <w:r w:rsidRPr="00204966">
        <w:t xml:space="preserve">Respondents </w:t>
      </w:r>
      <w:r w:rsidRPr="00204966" w:rsidR="0061058B">
        <w:t xml:space="preserve">(i.e., owners/lessees of sampled vehicles) </w:t>
      </w:r>
      <w:r w:rsidRPr="00204966">
        <w:t xml:space="preserve">will </w:t>
      </w:r>
      <w:r w:rsidRPr="00204966" w:rsidR="5D9EF676">
        <w:t>receive a pre-notification postcard</w:t>
      </w:r>
      <w:r w:rsidRPr="00204966" w:rsidR="00890285">
        <w:t xml:space="preserve"> </w:t>
      </w:r>
      <w:r w:rsidRPr="00855E5E" w:rsidR="00890285">
        <w:t>(Attac</w:t>
      </w:r>
      <w:r w:rsidRPr="00855E5E" w:rsidR="007C3BC1">
        <w:t>h</w:t>
      </w:r>
      <w:r w:rsidRPr="00855E5E" w:rsidR="00890285">
        <w:t xml:space="preserve">ment </w:t>
      </w:r>
      <w:r w:rsidRPr="00855E5E" w:rsidR="00233C82">
        <w:t>4</w:t>
      </w:r>
      <w:r w:rsidRPr="00855E5E" w:rsidR="00890285">
        <w:t>)</w:t>
      </w:r>
      <w:r w:rsidRPr="00855E5E" w:rsidR="5D9EF676">
        <w:t xml:space="preserve"> notifying</w:t>
      </w:r>
      <w:r w:rsidRPr="00204966" w:rsidR="5D9EF676">
        <w:t xml:space="preserve"> them that they have been selected for the survey</w:t>
      </w:r>
      <w:r w:rsidRPr="00204966" w:rsidR="54113C8D">
        <w:t xml:space="preserve">. This will be followed by </w:t>
      </w:r>
      <w:r w:rsidRPr="00204966" w:rsidR="002854E6">
        <w:t xml:space="preserve">a mailed survey invitation </w:t>
      </w:r>
      <w:r w:rsidRPr="008C19CF" w:rsidR="40BB8A7B">
        <w:t>letter</w:t>
      </w:r>
      <w:r w:rsidRPr="008C19CF" w:rsidR="00890285">
        <w:t xml:space="preserve"> (Attac</w:t>
      </w:r>
      <w:r w:rsidRPr="008C19CF" w:rsidR="007C3BC1">
        <w:t>h</w:t>
      </w:r>
      <w:r w:rsidRPr="008C19CF" w:rsidR="00890285">
        <w:t xml:space="preserve">ment </w:t>
      </w:r>
      <w:r w:rsidRPr="008C19CF" w:rsidR="00C43338">
        <w:t>5</w:t>
      </w:r>
      <w:r w:rsidRPr="008C19CF" w:rsidR="00890285">
        <w:t xml:space="preserve">) </w:t>
      </w:r>
      <w:r w:rsidRPr="008C19CF" w:rsidR="40BB8A7B">
        <w:t>that provides</w:t>
      </w:r>
      <w:r w:rsidRPr="00204966" w:rsidR="40BB8A7B">
        <w:t xml:space="preserve"> </w:t>
      </w:r>
      <w:r w:rsidRPr="00204966" w:rsidR="00A81C6D">
        <w:t>two options for accessing the online survey</w:t>
      </w:r>
      <w:r w:rsidRPr="00204966" w:rsidR="00B27B02">
        <w:t xml:space="preserve">: </w:t>
      </w:r>
      <w:r w:rsidRPr="00204966" w:rsidR="002854E6">
        <w:t xml:space="preserve">a </w:t>
      </w:r>
      <w:r w:rsidRPr="00204966" w:rsidR="00B27B02">
        <w:t xml:space="preserve">survey </w:t>
      </w:r>
      <w:r w:rsidRPr="00204966" w:rsidR="002854E6">
        <w:t xml:space="preserve">link </w:t>
      </w:r>
      <w:r w:rsidRPr="00204966" w:rsidR="004352A8">
        <w:t>and a QR code</w:t>
      </w:r>
      <w:r w:rsidRPr="00204966" w:rsidR="007D38F0">
        <w:t xml:space="preserve">. </w:t>
      </w:r>
      <w:r w:rsidRPr="00204966" w:rsidR="0B6E5B75">
        <w:t>In addition, two rounds of reminders will be mailed to all sampled owners/lessees encouraging them to complete the survey if they have not already done so</w:t>
      </w:r>
      <w:r w:rsidR="008C19CF">
        <w:t xml:space="preserve"> </w:t>
      </w:r>
      <w:r w:rsidRPr="008C19CF" w:rsidR="00A05AB2">
        <w:t>(Attac</w:t>
      </w:r>
      <w:r w:rsidRPr="008C19CF" w:rsidR="007C3BC1">
        <w:t>h</w:t>
      </w:r>
      <w:r w:rsidRPr="008C19CF" w:rsidR="00A05AB2">
        <w:t xml:space="preserve">ments </w:t>
      </w:r>
      <w:r w:rsidRPr="008C19CF" w:rsidR="008C19CF">
        <w:t>6 and 7</w:t>
      </w:r>
      <w:r w:rsidRPr="008C19CF" w:rsidR="00A05AB2">
        <w:t>)</w:t>
      </w:r>
      <w:r w:rsidRPr="008C19CF" w:rsidR="008C19CF">
        <w:t>.</w:t>
      </w:r>
      <w:r w:rsidR="008C19CF">
        <w:t xml:space="preserve"> </w:t>
      </w:r>
      <w:r w:rsidRPr="00204966" w:rsidR="00EF1C65">
        <w:t>All information will be stored locally on CIPSEA compliant databases</w:t>
      </w:r>
      <w:r w:rsidRPr="00204966" w:rsidR="00330AB5">
        <w:t xml:space="preserve"> within BTS</w:t>
      </w:r>
      <w:r w:rsidRPr="00204966" w:rsidR="00EF1C65">
        <w:t xml:space="preserve">. </w:t>
      </w:r>
      <w:r w:rsidRPr="00204966" w:rsidR="005A7101">
        <w:t>Respondents will be provided with a secure means of logging onto ou</w:t>
      </w:r>
      <w:r w:rsidRPr="00204966" w:rsidR="00553A29">
        <w:t>r</w:t>
      </w:r>
      <w:r w:rsidRPr="00204966" w:rsidR="005A7101">
        <w:t xml:space="preserve"> </w:t>
      </w:r>
      <w:r w:rsidRPr="00204966" w:rsidR="00553A29">
        <w:t xml:space="preserve">CIPSEA compliant </w:t>
      </w:r>
      <w:r w:rsidRPr="00204966" w:rsidR="005A7101">
        <w:t>server.</w:t>
      </w:r>
    </w:p>
    <w:p w:rsidR="004B6991" w:rsidRPr="00204966" w:rsidP="006B5D12" w14:paraId="4DBF1B7B" w14:textId="3710F4A4">
      <w:r w:rsidRPr="00204966">
        <w:t xml:space="preserve">An email address and phone number will be provided to respondents to </w:t>
      </w:r>
      <w:r w:rsidRPr="00204966" w:rsidR="004F7A20">
        <w:t>ask questions and get help with the survey.</w:t>
      </w:r>
    </w:p>
    <w:p w:rsidR="009532B1" w:rsidRPr="00204966" w:rsidP="006B5D12" w14:paraId="5D3039FD" w14:textId="73D53536">
      <w:r w:rsidRPr="00204966">
        <w:t xml:space="preserve">Respondents will be asked to answer </w:t>
      </w:r>
      <w:r w:rsidRPr="00204966" w:rsidR="00F531DB">
        <w:t>up to 33 questions</w:t>
      </w:r>
      <w:r w:rsidRPr="00204966" w:rsidR="006A1763">
        <w:t>. Skip patterns are employed in the survey to</w:t>
      </w:r>
      <w:r w:rsidRPr="00204966" w:rsidR="009F6E7C">
        <w:t xml:space="preserve"> keep respondents from having to answer questions that do not employ to them. The questions are primarily </w:t>
      </w:r>
      <w:r w:rsidRPr="00204966" w:rsidR="00FC10FF">
        <w:t>multiple-choice</w:t>
      </w:r>
      <w:r w:rsidRPr="00204966" w:rsidR="009F6E7C">
        <w:t xml:space="preserve"> questions</w:t>
      </w:r>
      <w:r w:rsidRPr="00204966" w:rsidR="00FC10FF">
        <w:t xml:space="preserve"> or ask for single values (i.e.</w:t>
      </w:r>
      <w:r w:rsidRPr="00204966" w:rsidR="002C54B6">
        <w:t xml:space="preserve">, </w:t>
      </w:r>
      <w:r w:rsidRPr="00204966" w:rsidR="00FC10FF">
        <w:t>odometer reading)</w:t>
      </w:r>
      <w:r w:rsidRPr="00204966" w:rsidR="3C9F02B6">
        <w:t xml:space="preserve">. The questionnaire and questionnaire rationale are provided </w:t>
      </w:r>
      <w:r w:rsidRPr="00204966" w:rsidR="2AA8502A">
        <w:t>as</w:t>
      </w:r>
      <w:r w:rsidRPr="00204966" w:rsidR="3C9F02B6">
        <w:t xml:space="preserve"> attachments</w:t>
      </w:r>
      <w:r w:rsidRPr="00204966" w:rsidR="6734373C">
        <w:t>.</w:t>
      </w:r>
      <w:r w:rsidRPr="00204966">
        <w:t xml:space="preserve"> </w:t>
      </w:r>
    </w:p>
    <w:p w:rsidR="009E6428" w:rsidRPr="00204966" w:rsidP="000A6576" w14:paraId="7BEB6E33" w14:textId="2C2D8A2B">
      <w:pPr>
        <w:pStyle w:val="Heading3"/>
        <w:rPr>
          <w:sz w:val="22"/>
          <w:szCs w:val="22"/>
        </w:rPr>
      </w:pPr>
    </w:p>
    <w:p w:rsidR="000A6576" w:rsidP="000A6576" w14:paraId="6878A601" w14:textId="098CDC48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6696">
        <w:rPr>
          <w:rFonts w:asciiTheme="minorHAnsi" w:hAnsiTheme="minorHAnsi" w:cstheme="minorHAnsi"/>
          <w:b/>
          <w:bCs/>
          <w:color w:val="auto"/>
          <w:sz w:val="22"/>
          <w:szCs w:val="22"/>
        </w:rPr>
        <w:t>B.3. Describe methods to maximize response rates.</w:t>
      </w:r>
    </w:p>
    <w:p w:rsidR="000A6576" w:rsidRPr="00204966" w:rsidP="00FD6696" w14:paraId="20B28551" w14:textId="6C3074AA">
      <w:pPr>
        <w:spacing w:before="240"/>
      </w:pPr>
      <w:r w:rsidRPr="00204966">
        <w:t>Respondents will be contacted</w:t>
      </w:r>
      <w:r w:rsidRPr="00204966" w:rsidR="00254D92">
        <w:t xml:space="preserve"> by mail to ensure CIPSEA compliance. </w:t>
      </w:r>
      <w:r w:rsidRPr="00204966" w:rsidR="00E249EB">
        <w:t xml:space="preserve">Survey respondents will receive a pre-notification </w:t>
      </w:r>
      <w:r w:rsidRPr="00204966" w:rsidR="00AE1268">
        <w:t xml:space="preserve">postcard about eVIUS, which will be followed by the survey invitation letter. </w:t>
      </w:r>
      <w:r w:rsidRPr="00204966" w:rsidR="00EE5877">
        <w:t>These respondent communication materials</w:t>
      </w:r>
      <w:r w:rsidRPr="00204966" w:rsidR="00AE1268">
        <w:t xml:space="preserve"> </w:t>
      </w:r>
      <w:r w:rsidRPr="00204966" w:rsidR="00961991">
        <w:t xml:space="preserve">will include </w:t>
      </w:r>
      <w:r w:rsidRPr="00204966" w:rsidR="005F5B64">
        <w:t xml:space="preserve">BTS </w:t>
      </w:r>
      <w:r w:rsidRPr="00204966" w:rsidR="00A42038">
        <w:t xml:space="preserve">contact </w:t>
      </w:r>
      <w:r w:rsidRPr="00204966" w:rsidR="00C16F8A">
        <w:t>information</w:t>
      </w:r>
      <w:r w:rsidRPr="00204966" w:rsidR="00A42038">
        <w:t xml:space="preserve"> (</w:t>
      </w:r>
      <w:r w:rsidRPr="00204966" w:rsidR="00254D92">
        <w:t>email address and phone number</w:t>
      </w:r>
      <w:r w:rsidRPr="00204966" w:rsidR="00E00AC9">
        <w:t xml:space="preserve">) </w:t>
      </w:r>
      <w:r w:rsidRPr="00204966" w:rsidR="002D3D53">
        <w:t>in case</w:t>
      </w:r>
      <w:r w:rsidRPr="00204966" w:rsidR="00D27B17">
        <w:t xml:space="preserve"> respondents </w:t>
      </w:r>
      <w:r w:rsidRPr="00204966" w:rsidR="002D3D53">
        <w:t xml:space="preserve">have any questions about eVIUS or technical difficulties accessing or completing the </w:t>
      </w:r>
      <w:r w:rsidRPr="00204966" w:rsidR="00D912BF">
        <w:t xml:space="preserve">online survey. </w:t>
      </w:r>
      <w:r w:rsidRPr="00204966" w:rsidR="00F10C2A">
        <w:t xml:space="preserve"> </w:t>
      </w:r>
      <w:r w:rsidRPr="00204966" w:rsidR="00072853">
        <w:t xml:space="preserve">Additionally, </w:t>
      </w:r>
      <w:r w:rsidRPr="00204966" w:rsidR="006C3A39">
        <w:t xml:space="preserve">respondents will be provided multiple reminders and nonresponse </w:t>
      </w:r>
      <w:r w:rsidRPr="00204966" w:rsidR="00072853">
        <w:t>follow up communications will be used to</w:t>
      </w:r>
      <w:r w:rsidRPr="00204966" w:rsidR="00EA04C0">
        <w:t xml:space="preserve"> encourage participation.</w:t>
      </w:r>
    </w:p>
    <w:p w:rsidR="007777A6" w:rsidP="000A6576" w14:paraId="65D5FF9C" w14:textId="20796F8B">
      <w:r w:rsidRPr="00204966">
        <w:t>In addition, BTS will reach out to interested parties identified by market research including n</w:t>
      </w:r>
      <w:r w:rsidRPr="00204966" w:rsidR="003A5C4E">
        <w:t>on-pro</w:t>
      </w:r>
      <w:r w:rsidRPr="00204966">
        <w:t>fits</w:t>
      </w:r>
      <w:r w:rsidRPr="00204966" w:rsidR="003A5C4E">
        <w:t xml:space="preserve">, trade organizations, </w:t>
      </w:r>
      <w:r w:rsidRPr="00204966">
        <w:t xml:space="preserve">EV infrastructure companies, and clean energy/EV advocacy organizations with marketing and promotional materials </w:t>
      </w:r>
      <w:r w:rsidRPr="00204966" w:rsidR="00536392">
        <w:t xml:space="preserve">and will ask these organizations </w:t>
      </w:r>
      <w:r w:rsidRPr="00204966">
        <w:t xml:space="preserve">to encourage </w:t>
      </w:r>
      <w:r w:rsidRPr="00204966" w:rsidR="00536392">
        <w:t>survey</w:t>
      </w:r>
      <w:r w:rsidRPr="00204966">
        <w:t xml:space="preserve"> response.</w:t>
      </w:r>
    </w:p>
    <w:p w:rsidR="00FD6696" w:rsidRPr="00204966" w:rsidP="000A6576" w14:paraId="0BB489FD" w14:textId="77777777"/>
    <w:p w:rsidR="00FF5B59" w:rsidRPr="00FD6696" w:rsidP="00167CF6" w14:paraId="3094FF8E" w14:textId="20751819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6696">
        <w:rPr>
          <w:rFonts w:asciiTheme="minorHAnsi" w:hAnsiTheme="minorHAnsi" w:cstheme="minorHAnsi"/>
          <w:b/>
          <w:bCs/>
          <w:color w:val="auto"/>
          <w:sz w:val="22"/>
          <w:szCs w:val="22"/>
        </w:rPr>
        <w:t>B.4. Describe any tests of procedures or methods to be undertaken.</w:t>
      </w:r>
    </w:p>
    <w:p w:rsidR="00FD6696" w:rsidRPr="00FD6696" w:rsidP="00FD6696" w14:paraId="6043FF60" w14:textId="77777777">
      <w:pPr>
        <w:spacing w:after="0"/>
      </w:pPr>
    </w:p>
    <w:p w:rsidR="00167CF6" w:rsidRPr="00204966" w:rsidP="00167CF6" w14:paraId="397493CE" w14:textId="1246F33B">
      <w:r w:rsidRPr="00204966">
        <w:t xml:space="preserve">The questions on the eVIUS survey will match questions on the VIUS survey wherever possible. </w:t>
      </w:r>
      <w:r w:rsidRPr="00204966" w:rsidR="62EACDA0">
        <w:t>The</w:t>
      </w:r>
      <w:r w:rsidRPr="00204966" w:rsidR="35E44D47">
        <w:t xml:space="preserve"> VIUS</w:t>
      </w:r>
      <w:r w:rsidRPr="00204966">
        <w:t xml:space="preserve"> questions have already undergone extensive cognitive testing. </w:t>
      </w:r>
      <w:r w:rsidRPr="00204966" w:rsidR="00E6443C">
        <w:t xml:space="preserve">Additionally, the </w:t>
      </w:r>
      <w:r w:rsidRPr="00204966" w:rsidR="00DF4460">
        <w:t>questions have been evaluated by subject matter experts to ensure their relevance and clarity.</w:t>
      </w:r>
    </w:p>
    <w:p w:rsidR="007D564B" w:rsidRPr="00204966" w:rsidP="00167CF6" w14:paraId="591906CF" w14:textId="6D123CF5">
      <w:r w:rsidRPr="00204966">
        <w:t>The</w:t>
      </w:r>
      <w:r w:rsidRPr="00204966">
        <w:t xml:space="preserve"> draft </w:t>
      </w:r>
      <w:r w:rsidRPr="00204966" w:rsidR="62E69EF7">
        <w:t xml:space="preserve">eVIUS </w:t>
      </w:r>
      <w:r w:rsidRPr="00204966">
        <w:t>questionnaire also</w:t>
      </w:r>
      <w:r w:rsidRPr="00204966">
        <w:t xml:space="preserve"> </w:t>
      </w:r>
      <w:r w:rsidRPr="00204966">
        <w:t>was pre-</w:t>
      </w:r>
      <w:r w:rsidRPr="00204966" w:rsidR="006D1497">
        <w:t xml:space="preserve">tested with five EV owners.  </w:t>
      </w:r>
      <w:r w:rsidRPr="00204966" w:rsidR="00CA7C78">
        <w:t>Following completion of the online survey, c</w:t>
      </w:r>
      <w:r w:rsidRPr="00204966" w:rsidR="006D1497">
        <w:t>ogni</w:t>
      </w:r>
      <w:r w:rsidRPr="00204966" w:rsidR="00840802">
        <w:t xml:space="preserve">tive interviews </w:t>
      </w:r>
      <w:r w:rsidRPr="00204966" w:rsidR="00CC33EC">
        <w:t xml:space="preserve">(one hour in length) </w:t>
      </w:r>
      <w:r w:rsidRPr="00204966" w:rsidR="00840802">
        <w:t xml:space="preserve">were conducted </w:t>
      </w:r>
      <w:r w:rsidRPr="00204966" w:rsidR="001E7701">
        <w:t xml:space="preserve">with each pre-test participant to walk through the questionnaire </w:t>
      </w:r>
      <w:r w:rsidRPr="00204966" w:rsidR="00353338">
        <w:t>to</w:t>
      </w:r>
      <w:r w:rsidRPr="00204966" w:rsidR="001E7701">
        <w:t xml:space="preserve"> gather feedback </w:t>
      </w:r>
      <w:r w:rsidRPr="00204966" w:rsidR="00A6098E">
        <w:t xml:space="preserve">about their survey </w:t>
      </w:r>
      <w:r w:rsidRPr="00204966" w:rsidR="00A53A70">
        <w:t xml:space="preserve">experience.  Participants were </w:t>
      </w:r>
      <w:r w:rsidRPr="00204966" w:rsidR="00A53A70">
        <w:t xml:space="preserve">asked to </w:t>
      </w:r>
      <w:r w:rsidRPr="00204966" w:rsidR="004F1349">
        <w:t>describe their understanding of the questions and were encouraged to share any issues or challenges</w:t>
      </w:r>
      <w:r w:rsidRPr="00204966" w:rsidR="00AC07D4">
        <w:t xml:space="preserve"> encou</w:t>
      </w:r>
      <w:r w:rsidRPr="00204966" w:rsidR="00346AB5">
        <w:t xml:space="preserve">ntered in </w:t>
      </w:r>
      <w:r w:rsidRPr="00204966" w:rsidR="00AC07D4">
        <w:t>responding to the questions</w:t>
      </w:r>
      <w:r w:rsidRPr="00204966" w:rsidR="004F1349">
        <w:t xml:space="preserve">, as well as suggestions for </w:t>
      </w:r>
      <w:r w:rsidRPr="00204966" w:rsidR="00B316D8">
        <w:t xml:space="preserve">improvement.  In general, the pre-test </w:t>
      </w:r>
      <w:r w:rsidRPr="00204966" w:rsidR="00E84495">
        <w:t xml:space="preserve">participants </w:t>
      </w:r>
      <w:r w:rsidRPr="00204966" w:rsidR="00E7091F">
        <w:t xml:space="preserve">indicated the survey </w:t>
      </w:r>
      <w:r w:rsidRPr="00204966" w:rsidR="002B09A0">
        <w:t>questions were clear and easy to understand</w:t>
      </w:r>
      <w:r w:rsidRPr="00204966" w:rsidR="00E72E15">
        <w:t xml:space="preserve">; however, they </w:t>
      </w:r>
      <w:r w:rsidRPr="00204966" w:rsidR="00D63CDB">
        <w:t>highlighted</w:t>
      </w:r>
      <w:r w:rsidRPr="00204966" w:rsidR="002B09A0">
        <w:t xml:space="preserve"> a few </w:t>
      </w:r>
      <w:r w:rsidRPr="00204966" w:rsidR="002308DD">
        <w:t xml:space="preserve">minor </w:t>
      </w:r>
      <w:r w:rsidRPr="00204966" w:rsidR="002B09A0">
        <w:t xml:space="preserve">issues </w:t>
      </w:r>
      <w:r w:rsidRPr="00204966" w:rsidR="00D63CDB">
        <w:t xml:space="preserve">that </w:t>
      </w:r>
      <w:r w:rsidRPr="00204966" w:rsidR="002308DD">
        <w:t xml:space="preserve">entailed revisions to the survey instrument </w:t>
      </w:r>
      <w:r w:rsidRPr="00204966" w:rsidR="002B09A0">
        <w:t xml:space="preserve">(see </w:t>
      </w:r>
      <w:r w:rsidRPr="00204966" w:rsidR="0CC20BC0">
        <w:t>A</w:t>
      </w:r>
      <w:r w:rsidRPr="00204966" w:rsidR="62D5EB72">
        <w:t>ttachment</w:t>
      </w:r>
      <w:r w:rsidRPr="00204966" w:rsidR="00453D04">
        <w:t xml:space="preserve"> </w:t>
      </w:r>
      <w:r w:rsidR="00DC5D54">
        <w:t>1</w:t>
      </w:r>
      <w:r w:rsidRPr="00204966" w:rsidR="00453D04">
        <w:t xml:space="preserve"> for a summary of </w:t>
      </w:r>
      <w:r w:rsidRPr="00204966" w:rsidR="00BC422E">
        <w:t xml:space="preserve">the Pre-test findings, including </w:t>
      </w:r>
      <w:r w:rsidRPr="00204966" w:rsidR="00453D04">
        <w:t xml:space="preserve">issues </w:t>
      </w:r>
      <w:r w:rsidRPr="00204966">
        <w:t>identified by respondents</w:t>
      </w:r>
      <w:r w:rsidRPr="00204966" w:rsidR="00453D04">
        <w:t xml:space="preserve"> and how they were resolved).</w:t>
      </w:r>
    </w:p>
    <w:p w:rsidR="009B2F33" w:rsidRPr="00204966" w:rsidP="00167CF6" w14:paraId="41B39D06" w14:textId="77777777"/>
    <w:p w:rsidR="00441343" w:rsidRPr="00FD6696" w:rsidP="00441343" w14:paraId="5FB712CA" w14:textId="77777777">
      <w:pPr>
        <w:pStyle w:val="Heading3"/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</w:pPr>
      <w:r w:rsidRPr="00FD6696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B.5. Provide the name and telephone number of individuals consulted on statistical aspects of the design.</w:t>
      </w:r>
    </w:p>
    <w:p w:rsidR="007A6B46" w:rsidRPr="00204966" w:rsidP="000A5AC1" w14:paraId="0F56C51D" w14:textId="77777777">
      <w:pPr>
        <w:spacing w:line="240" w:lineRule="auto"/>
      </w:pPr>
    </w:p>
    <w:p w:rsidR="00244755" w:rsidRPr="00204966" w:rsidP="000A5AC1" w14:paraId="40E5F7A4" w14:textId="1E15D532">
      <w:pPr>
        <w:spacing w:line="240" w:lineRule="auto"/>
      </w:pPr>
      <w:r w:rsidRPr="00204966">
        <w:t>Cha-Chi Fan</w:t>
      </w:r>
    </w:p>
    <w:p w:rsidR="00244755" w:rsidRPr="00204966" w:rsidP="000A5AC1" w14:paraId="5EF139C4" w14:textId="7CA92B10">
      <w:pPr>
        <w:spacing w:line="240" w:lineRule="auto"/>
      </w:pPr>
      <w:r w:rsidRPr="00204966">
        <w:t>Director</w:t>
      </w:r>
      <w:r w:rsidRPr="00204966" w:rsidR="007E6E8F">
        <w:t xml:space="preserve"> – Office of Data Development and Standards</w:t>
      </w:r>
    </w:p>
    <w:p w:rsidR="007E6E8F" w:rsidRPr="00204966" w:rsidP="000A5AC1" w14:paraId="48957F0A" w14:textId="103F6F19">
      <w:pPr>
        <w:spacing w:line="240" w:lineRule="auto"/>
      </w:pPr>
      <w:r w:rsidRPr="00204966">
        <w:t>USDOT/BTS</w:t>
      </w:r>
    </w:p>
    <w:p w:rsidR="007E6E8F" w:rsidRPr="00204966" w:rsidP="000A5AC1" w14:paraId="2C494FD9" w14:textId="4D250167">
      <w:pPr>
        <w:spacing w:line="240" w:lineRule="auto"/>
      </w:pPr>
      <w:r w:rsidRPr="00204966">
        <w:t>(202) 913-3749</w:t>
      </w:r>
    </w:p>
    <w:p w:rsidR="00951E32" w:rsidRPr="00204966" w:rsidP="000A5AC1" w14:paraId="0E9C569C" w14:textId="77777777">
      <w:pPr>
        <w:spacing w:line="240" w:lineRule="auto"/>
      </w:pPr>
    </w:p>
    <w:p w:rsidR="007E6E8F" w:rsidRPr="00204966" w:rsidP="000A5AC1" w14:paraId="224888A2" w14:textId="0569B2E6">
      <w:pPr>
        <w:spacing w:line="240" w:lineRule="auto"/>
      </w:pPr>
      <w:r w:rsidRPr="00204966">
        <w:t>Jina Mahmou</w:t>
      </w:r>
      <w:r w:rsidRPr="00204966" w:rsidR="00D83EAE">
        <w:t>di</w:t>
      </w:r>
    </w:p>
    <w:p w:rsidR="00D83EAE" w:rsidRPr="00204966" w:rsidP="000A5AC1" w14:paraId="656038B9" w14:textId="0E12B871">
      <w:pPr>
        <w:spacing w:line="240" w:lineRule="auto"/>
      </w:pPr>
      <w:r w:rsidRPr="00204966">
        <w:t>Mathematical Statistician</w:t>
      </w:r>
    </w:p>
    <w:p w:rsidR="001C0174" w:rsidP="000A5AC1" w14:paraId="6EF3FADE" w14:textId="77777777">
      <w:pPr>
        <w:spacing w:line="240" w:lineRule="auto"/>
        <w:rPr>
          <w:rStyle w:val="ui-provider"/>
        </w:rPr>
      </w:pPr>
      <w:r w:rsidRPr="00204966">
        <w:t>USDOT/</w:t>
      </w:r>
      <w:r w:rsidRPr="00204966" w:rsidR="00254376">
        <w:t>BTS</w:t>
      </w:r>
      <w:r w:rsidRPr="00204966" w:rsidR="00254376">
        <w:rPr>
          <w:rStyle w:val="ui-provider"/>
        </w:rPr>
        <w:t xml:space="preserve"> </w:t>
      </w:r>
    </w:p>
    <w:p w:rsidR="00050A6F" w:rsidRPr="00204966" w:rsidP="000A5AC1" w14:paraId="13C7AB29" w14:textId="56755969">
      <w:pPr>
        <w:spacing w:line="240" w:lineRule="auto"/>
      </w:pPr>
      <w:r w:rsidRPr="00204966">
        <w:rPr>
          <w:rStyle w:val="ui-provider"/>
        </w:rPr>
        <w:t>(</w:t>
      </w:r>
      <w:r w:rsidRPr="00204966" w:rsidR="00725B9A">
        <w:rPr>
          <w:rStyle w:val="ui-provider"/>
        </w:rPr>
        <w:t>202) 819-4258</w:t>
      </w:r>
    </w:p>
    <w:p w:rsidR="00725B9A" w:rsidRPr="00204966" w:rsidP="000A5AC1" w14:paraId="115533DE" w14:textId="77777777">
      <w:pPr>
        <w:spacing w:line="240" w:lineRule="auto"/>
      </w:pPr>
    </w:p>
    <w:p w:rsidR="007A6B46" w:rsidRPr="00204966" w:rsidP="000A5AC1" w14:paraId="51695BDB" w14:textId="6BDA9C04">
      <w:pPr>
        <w:spacing w:line="240" w:lineRule="auto"/>
      </w:pPr>
      <w:r w:rsidRPr="00204966">
        <w:t>Joseph McGill</w:t>
      </w:r>
    </w:p>
    <w:p w:rsidR="007A6B46" w:rsidRPr="00204966" w:rsidP="000A5AC1" w14:paraId="1C1E5CB9" w14:textId="6BA4A939">
      <w:pPr>
        <w:spacing w:line="240" w:lineRule="auto"/>
      </w:pPr>
      <w:r w:rsidRPr="00204966">
        <w:t>Mathematical Statistician</w:t>
      </w:r>
    </w:p>
    <w:p w:rsidR="007A6B46" w:rsidRPr="00204966" w:rsidP="000A5AC1" w14:paraId="6D59E1AC" w14:textId="007C078D">
      <w:pPr>
        <w:spacing w:line="240" w:lineRule="auto"/>
      </w:pPr>
      <w:r w:rsidRPr="00204966">
        <w:t>USDOT/BTS</w:t>
      </w:r>
    </w:p>
    <w:p w:rsidR="00B46FC2" w:rsidRPr="00204966" w:rsidP="00171928" w14:paraId="4D137D6F" w14:textId="7F8863C3">
      <w:pPr>
        <w:spacing w:line="240" w:lineRule="auto"/>
      </w:pPr>
      <w:r w:rsidRPr="00204966">
        <w:t>202-604-6221</w:t>
      </w:r>
    </w:p>
    <w:p w:rsidR="00B255F2" w:rsidRPr="00204966" w:rsidP="0039111B" w14:paraId="07D71B18" w14:textId="77777777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33333"/>
        </w:rPr>
      </w:pPr>
    </w:p>
    <w:p w:rsidR="00893653" w:rsidRPr="00204966" w:rsidP="00000008" w14:paraId="1176553F" w14:textId="40F8E6BB"/>
    <w:p w:rsidR="00AB4606" w:rsidRPr="00204966" w:rsidP="00000008" w14:paraId="78845360" w14:textId="77777777"/>
    <w:p w:rsidR="00173428" w:rsidRPr="00204966" w:rsidP="00000008" w14:paraId="2A522CAE" w14:textId="77777777"/>
    <w:sectPr w:rsidSect="00B05BD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84F72" w:rsidP="00040D76" w14:paraId="1D0CABF6" w14:textId="77777777">
      <w:pPr>
        <w:spacing w:after="0" w:line="240" w:lineRule="auto"/>
      </w:pPr>
      <w:r>
        <w:separator/>
      </w:r>
    </w:p>
  </w:footnote>
  <w:footnote w:type="continuationSeparator" w:id="1">
    <w:p w:rsidR="00784F72" w:rsidP="00040D76" w14:paraId="1A576E40" w14:textId="77777777">
      <w:pPr>
        <w:spacing w:after="0" w:line="240" w:lineRule="auto"/>
      </w:pPr>
      <w:r>
        <w:continuationSeparator/>
      </w:r>
    </w:p>
  </w:footnote>
  <w:footnote w:type="continuationNotice" w:id="2">
    <w:p w:rsidR="00784F72" w14:paraId="0E668DC1" w14:textId="77777777">
      <w:pPr>
        <w:spacing w:after="0" w:line="240" w:lineRule="auto"/>
      </w:pPr>
    </w:p>
  </w:footnote>
  <w:footnote w:id="3">
    <w:p w:rsidR="001C2D16" w:rsidRPr="007F3A76" w:rsidP="001C2D16" w14:paraId="27795DCD" w14:textId="77777777">
      <w:pPr>
        <w:pStyle w:val="Heading1"/>
        <w:spacing w:line="0" w:lineRule="auto"/>
        <w:rPr>
          <w:rFonts w:eastAsia="Times New Roman" w:asciiTheme="minorHAnsi" w:hAnsiTheme="minorHAnsi" w:cstheme="minorHAnsi"/>
          <w:color w:val="auto"/>
          <w:kern w:val="36"/>
          <w:sz w:val="20"/>
          <w:szCs w:val="20"/>
        </w:rPr>
      </w:pPr>
      <w:r w:rsidRPr="007F3A76">
        <w:rPr>
          <w:rStyle w:val="FootnoteReference"/>
          <w:rFonts w:asciiTheme="minorHAnsi" w:hAnsiTheme="minorHAnsi" w:cstheme="minorHAnsi"/>
          <w:color w:val="auto"/>
          <w:sz w:val="20"/>
          <w:szCs w:val="20"/>
        </w:rPr>
        <w:footnoteRef/>
      </w:r>
      <w:r w:rsidRPr="007F3A76">
        <w:rPr>
          <w:rFonts w:eastAsia="Times New Roman" w:asciiTheme="minorHAnsi" w:hAnsiTheme="minorHAnsi" w:cstheme="minorHAnsi"/>
          <w:color w:val="auto"/>
          <w:kern w:val="36"/>
          <w:sz w:val="20"/>
          <w:szCs w:val="20"/>
        </w:rPr>
        <w:t>Electric Cars' Turning Point May Be Happening as U.S. Sales Numbers Start Climb</w:t>
      </w:r>
    </w:p>
    <w:p w:rsidR="001C2D16" w14:paraId="104F1DE6" w14:textId="64F47B5F">
      <w:pPr>
        <w:pStyle w:val="FootnoteText"/>
      </w:pPr>
      <w:r w:rsidRPr="007F3A76">
        <w:t xml:space="preserve"> https://www.caranddriver.com/news/a39998609/percentage-of-electric-cars-usa/ (Accessed </w:t>
      </w:r>
      <w:r w:rsidRPr="007F3A76" w:rsidR="00291952">
        <w:t>9/18/2023)</w:t>
      </w:r>
    </w:p>
  </w:footnote>
  <w:footnote w:id="4">
    <w:p w:rsidR="001C2830" w:rsidRPr="007734CD" w14:paraId="61A72647" w14:textId="719B8AAF">
      <w:pPr>
        <w:pStyle w:val="FootnoteText"/>
        <w:rPr>
          <w:rFonts w:cstheme="minorHAnsi"/>
        </w:rPr>
      </w:pPr>
      <w:r w:rsidRPr="007734CD">
        <w:rPr>
          <w:rStyle w:val="FootnoteReference"/>
          <w:rFonts w:cstheme="minorHAnsi"/>
        </w:rPr>
        <w:footnoteRef/>
      </w:r>
      <w:r w:rsidRPr="007734CD">
        <w:rPr>
          <w:rFonts w:cstheme="minorHAnsi"/>
        </w:rPr>
        <w:t xml:space="preserve"> </w:t>
      </w:r>
      <w:hyperlink r:id="rId1" w:history="1">
        <w:r w:rsidRPr="007734CD">
          <w:rPr>
            <w:rStyle w:val="Hyperlink"/>
            <w:rFonts w:cstheme="minorHAnsi"/>
            <w:color w:val="auto"/>
            <w:u w:val="none"/>
          </w:rPr>
          <w:t>https://afdc.energy.gov/data/10962</w:t>
        </w:r>
      </w:hyperlink>
    </w:p>
  </w:footnote>
  <w:footnote w:id="5">
    <w:p w:rsidR="00040D76" w:rsidP="00F17E63" w14:paraId="6CE3B0E4" w14:textId="7B2036A7">
      <w:pPr>
        <w:pStyle w:val="NormalWeb"/>
        <w:shd w:val="clear" w:color="auto" w:fill="FFFFFF"/>
        <w:spacing w:before="0" w:beforeAutospacing="0" w:after="150" w:afterAutospacing="0"/>
      </w:pPr>
      <w:r w:rsidRPr="001C1280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1C1280">
        <w:rPr>
          <w:rFonts w:asciiTheme="minorHAnsi" w:hAnsiTheme="minorHAnsi" w:cstheme="minorHAnsi"/>
          <w:sz w:val="20"/>
          <w:szCs w:val="20"/>
        </w:rPr>
        <w:t xml:space="preserve"> </w:t>
      </w:r>
      <w:r w:rsidRPr="001C1280">
        <w:rPr>
          <w:rFonts w:asciiTheme="minorHAnsi" w:hAnsiTheme="minorHAnsi" w:cstheme="minorHAnsi"/>
          <w:color w:val="333333"/>
          <w:sz w:val="20"/>
          <w:szCs w:val="20"/>
        </w:rPr>
        <w:t>Valliant, R., Dever, J.A., Kreuter, F. (2018). Power Calculations and Sample Size Determination. In: Practical Tools for Designing and Weighting Survey Samples. Statistics for Social and Behavioral Sciences. Springer, Cham. </w:t>
      </w:r>
      <w:r w:rsidRPr="001C1280">
        <w:rPr>
          <w:rFonts w:asciiTheme="minorHAnsi" w:eastAsiaTheme="majorEastAsia" w:hAnsiTheme="minorHAnsi" w:cstheme="minorHAnsi"/>
          <w:sz w:val="20"/>
          <w:szCs w:val="20"/>
        </w:rPr>
        <w:t>https://doi.org/10.1007/978-3-319-93632-1_4</w:t>
      </w:r>
    </w:p>
  </w:footnote>
  <w:footnote w:id="6">
    <w:p w:rsidR="00AB14ED" w14:paraId="4D16AA4F" w14:textId="25C88206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="00B825B0">
        <w:t xml:space="preserve">population coefficient of variation was estimated using the maximum coefficient of variation for similar questions from the </w:t>
      </w:r>
      <w:r w:rsidR="0071642B">
        <w:t xml:space="preserve">Federal Highway Administration’s </w:t>
      </w:r>
      <w:r w:rsidR="00B825B0">
        <w:t>National Household Travel Survey</w:t>
      </w:r>
      <w:r w:rsidR="00A27EE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0328" w:rsidRPr="00B743F8" w:rsidP="00030328" w14:paraId="2F046B3C" w14:textId="71F73B9A">
    <w:pPr>
      <w:pStyle w:val="Header"/>
      <w:jc w:val="right"/>
    </w:pPr>
    <w:r w:rsidRPr="00B743F8">
      <w:t>ICR Section B</w:t>
    </w:r>
    <w:r w:rsidRPr="00B743F8" w:rsidR="00C11722">
      <w:t xml:space="preserve"> Page</w:t>
    </w:r>
    <w:r w:rsidRPr="00B743F8">
      <w:t xml:space="preserve"> </w:t>
    </w:r>
    <w:r w:rsidRPr="00B743F8" w:rsidR="00C11722">
      <w:rPr>
        <w:shd w:val="clear" w:color="auto" w:fill="E6E6E6"/>
      </w:rPr>
      <w:fldChar w:fldCharType="begin"/>
    </w:r>
    <w:r w:rsidRPr="00B743F8" w:rsidR="00C11722">
      <w:instrText xml:space="preserve"> PAGE   \* MERGEFORMAT </w:instrText>
    </w:r>
    <w:r w:rsidRPr="00B743F8" w:rsidR="00C11722">
      <w:rPr>
        <w:shd w:val="clear" w:color="auto" w:fill="E6E6E6"/>
      </w:rPr>
      <w:fldChar w:fldCharType="separate"/>
    </w:r>
    <w:r w:rsidRPr="00B743F8" w:rsidR="00C11722">
      <w:rPr>
        <w:noProof/>
      </w:rPr>
      <w:t>1</w:t>
    </w:r>
    <w:r w:rsidRPr="00B743F8" w:rsidR="00C11722">
      <w:rPr>
        <w:shd w:val="clear" w:color="auto" w:fill="E6E6E6"/>
      </w:rPr>
      <w:fldChar w:fldCharType="end"/>
    </w:r>
  </w:p>
  <w:p w:rsidR="00030328" w14:paraId="4F5060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7F791C"/>
    <w:multiLevelType w:val="hybridMultilevel"/>
    <w:tmpl w:val="DD8CD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F7E49"/>
    <w:multiLevelType w:val="multilevel"/>
    <w:tmpl w:val="2116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F1DE4"/>
    <w:multiLevelType w:val="hybridMultilevel"/>
    <w:tmpl w:val="CD2CC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A1207"/>
    <w:multiLevelType w:val="multilevel"/>
    <w:tmpl w:val="A3C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936547">
    <w:abstractNumId w:val="1"/>
  </w:num>
  <w:num w:numId="2" w16cid:durableId="415590462">
    <w:abstractNumId w:val="3"/>
  </w:num>
  <w:num w:numId="3" w16cid:durableId="1991976300">
    <w:abstractNumId w:val="0"/>
  </w:num>
  <w:num w:numId="4" w16cid:durableId="139481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8"/>
    <w:rsid w:val="00000008"/>
    <w:rsid w:val="00000446"/>
    <w:rsid w:val="00002069"/>
    <w:rsid w:val="000033D4"/>
    <w:rsid w:val="00003AF6"/>
    <w:rsid w:val="0000441B"/>
    <w:rsid w:val="00005632"/>
    <w:rsid w:val="000116DF"/>
    <w:rsid w:val="000162D1"/>
    <w:rsid w:val="0001693A"/>
    <w:rsid w:val="0002102D"/>
    <w:rsid w:val="000215C6"/>
    <w:rsid w:val="00021A24"/>
    <w:rsid w:val="00023EE4"/>
    <w:rsid w:val="00025883"/>
    <w:rsid w:val="00030328"/>
    <w:rsid w:val="000319BF"/>
    <w:rsid w:val="00040D76"/>
    <w:rsid w:val="0004219A"/>
    <w:rsid w:val="0004494B"/>
    <w:rsid w:val="00050A6F"/>
    <w:rsid w:val="00052AD6"/>
    <w:rsid w:val="00053917"/>
    <w:rsid w:val="000578D2"/>
    <w:rsid w:val="00061510"/>
    <w:rsid w:val="00066ED7"/>
    <w:rsid w:val="00070E72"/>
    <w:rsid w:val="000714BF"/>
    <w:rsid w:val="000727F3"/>
    <w:rsid w:val="00072853"/>
    <w:rsid w:val="0007632A"/>
    <w:rsid w:val="000800C7"/>
    <w:rsid w:val="00086B47"/>
    <w:rsid w:val="000910E5"/>
    <w:rsid w:val="00092CAF"/>
    <w:rsid w:val="00093801"/>
    <w:rsid w:val="00093EBE"/>
    <w:rsid w:val="000A467D"/>
    <w:rsid w:val="000A5A15"/>
    <w:rsid w:val="000A5AC1"/>
    <w:rsid w:val="000A6576"/>
    <w:rsid w:val="000B0BD5"/>
    <w:rsid w:val="000B30F7"/>
    <w:rsid w:val="000B4EA6"/>
    <w:rsid w:val="000B5C64"/>
    <w:rsid w:val="000B6406"/>
    <w:rsid w:val="000B7D47"/>
    <w:rsid w:val="000C138A"/>
    <w:rsid w:val="000C2110"/>
    <w:rsid w:val="000C62AE"/>
    <w:rsid w:val="000C6BE5"/>
    <w:rsid w:val="000C6D04"/>
    <w:rsid w:val="000D6C88"/>
    <w:rsid w:val="000E20C4"/>
    <w:rsid w:val="000E4BCB"/>
    <w:rsid w:val="000E5683"/>
    <w:rsid w:val="0010014D"/>
    <w:rsid w:val="00100D26"/>
    <w:rsid w:val="00101F08"/>
    <w:rsid w:val="00104D5B"/>
    <w:rsid w:val="001056B2"/>
    <w:rsid w:val="001063DB"/>
    <w:rsid w:val="00110569"/>
    <w:rsid w:val="0011108D"/>
    <w:rsid w:val="00111137"/>
    <w:rsid w:val="00116379"/>
    <w:rsid w:val="0011778C"/>
    <w:rsid w:val="0012353A"/>
    <w:rsid w:val="0012401D"/>
    <w:rsid w:val="00125857"/>
    <w:rsid w:val="001259E5"/>
    <w:rsid w:val="00135217"/>
    <w:rsid w:val="00136ECB"/>
    <w:rsid w:val="00137A53"/>
    <w:rsid w:val="00140DF0"/>
    <w:rsid w:val="001439AD"/>
    <w:rsid w:val="00145A3B"/>
    <w:rsid w:val="00153D97"/>
    <w:rsid w:val="00157324"/>
    <w:rsid w:val="00157667"/>
    <w:rsid w:val="00157754"/>
    <w:rsid w:val="001602B0"/>
    <w:rsid w:val="00165962"/>
    <w:rsid w:val="001668E5"/>
    <w:rsid w:val="00167CF6"/>
    <w:rsid w:val="00170DB6"/>
    <w:rsid w:val="00171928"/>
    <w:rsid w:val="00172A78"/>
    <w:rsid w:val="00173428"/>
    <w:rsid w:val="001844BE"/>
    <w:rsid w:val="0018550D"/>
    <w:rsid w:val="00186FBB"/>
    <w:rsid w:val="0019748B"/>
    <w:rsid w:val="001A3407"/>
    <w:rsid w:val="001A6682"/>
    <w:rsid w:val="001C0174"/>
    <w:rsid w:val="001C1280"/>
    <w:rsid w:val="001C163D"/>
    <w:rsid w:val="001C2830"/>
    <w:rsid w:val="001C2D16"/>
    <w:rsid w:val="001C3C63"/>
    <w:rsid w:val="001D213F"/>
    <w:rsid w:val="001D5663"/>
    <w:rsid w:val="001D5D2C"/>
    <w:rsid w:val="001D62F9"/>
    <w:rsid w:val="001D696C"/>
    <w:rsid w:val="001D6A11"/>
    <w:rsid w:val="001E3BD5"/>
    <w:rsid w:val="001E3C7F"/>
    <w:rsid w:val="001E7701"/>
    <w:rsid w:val="001E7B5A"/>
    <w:rsid w:val="001F2C7D"/>
    <w:rsid w:val="001F45F0"/>
    <w:rsid w:val="001F7B64"/>
    <w:rsid w:val="002007E2"/>
    <w:rsid w:val="0020161E"/>
    <w:rsid w:val="00203BED"/>
    <w:rsid w:val="00204966"/>
    <w:rsid w:val="00212AFF"/>
    <w:rsid w:val="00215294"/>
    <w:rsid w:val="00215596"/>
    <w:rsid w:val="00215E6A"/>
    <w:rsid w:val="00220C1B"/>
    <w:rsid w:val="00220F17"/>
    <w:rsid w:val="00222885"/>
    <w:rsid w:val="00222932"/>
    <w:rsid w:val="0022511B"/>
    <w:rsid w:val="00226B56"/>
    <w:rsid w:val="0022702C"/>
    <w:rsid w:val="002303C6"/>
    <w:rsid w:val="002308DD"/>
    <w:rsid w:val="002321AD"/>
    <w:rsid w:val="00233C82"/>
    <w:rsid w:val="00240231"/>
    <w:rsid w:val="00240E81"/>
    <w:rsid w:val="002411DA"/>
    <w:rsid w:val="00244755"/>
    <w:rsid w:val="00245155"/>
    <w:rsid w:val="00245B8F"/>
    <w:rsid w:val="00247B54"/>
    <w:rsid w:val="00247EBF"/>
    <w:rsid w:val="00251DE9"/>
    <w:rsid w:val="00254376"/>
    <w:rsid w:val="00254D92"/>
    <w:rsid w:val="00261C57"/>
    <w:rsid w:val="00262590"/>
    <w:rsid w:val="0026567A"/>
    <w:rsid w:val="00267D37"/>
    <w:rsid w:val="00270BDD"/>
    <w:rsid w:val="002716E2"/>
    <w:rsid w:val="002723E5"/>
    <w:rsid w:val="002736F4"/>
    <w:rsid w:val="00276546"/>
    <w:rsid w:val="00283B4C"/>
    <w:rsid w:val="002854E6"/>
    <w:rsid w:val="00291952"/>
    <w:rsid w:val="002A0BDB"/>
    <w:rsid w:val="002A2063"/>
    <w:rsid w:val="002A6567"/>
    <w:rsid w:val="002A7A59"/>
    <w:rsid w:val="002B09A0"/>
    <w:rsid w:val="002B330F"/>
    <w:rsid w:val="002B3312"/>
    <w:rsid w:val="002B4AB6"/>
    <w:rsid w:val="002C083B"/>
    <w:rsid w:val="002C54B6"/>
    <w:rsid w:val="002C681A"/>
    <w:rsid w:val="002D04F0"/>
    <w:rsid w:val="002D06EE"/>
    <w:rsid w:val="002D11E4"/>
    <w:rsid w:val="002D3168"/>
    <w:rsid w:val="002D3B6D"/>
    <w:rsid w:val="002D3D53"/>
    <w:rsid w:val="002D51F6"/>
    <w:rsid w:val="002D6B5B"/>
    <w:rsid w:val="002E02F5"/>
    <w:rsid w:val="002E285A"/>
    <w:rsid w:val="002E3353"/>
    <w:rsid w:val="002F08A7"/>
    <w:rsid w:val="002F1494"/>
    <w:rsid w:val="002F3321"/>
    <w:rsid w:val="002F4365"/>
    <w:rsid w:val="002F43E1"/>
    <w:rsid w:val="002F533F"/>
    <w:rsid w:val="002F5DEF"/>
    <w:rsid w:val="002F70A5"/>
    <w:rsid w:val="003068DE"/>
    <w:rsid w:val="00311EE3"/>
    <w:rsid w:val="003140A1"/>
    <w:rsid w:val="00325BD2"/>
    <w:rsid w:val="003273B8"/>
    <w:rsid w:val="00330AB5"/>
    <w:rsid w:val="00332B5E"/>
    <w:rsid w:val="00333EC5"/>
    <w:rsid w:val="0033627B"/>
    <w:rsid w:val="00341FA9"/>
    <w:rsid w:val="00342C8F"/>
    <w:rsid w:val="00346975"/>
    <w:rsid w:val="00346AB5"/>
    <w:rsid w:val="00350167"/>
    <w:rsid w:val="00353338"/>
    <w:rsid w:val="00356F55"/>
    <w:rsid w:val="0035721E"/>
    <w:rsid w:val="0036415D"/>
    <w:rsid w:val="00365ACC"/>
    <w:rsid w:val="0037571E"/>
    <w:rsid w:val="003773E5"/>
    <w:rsid w:val="00382010"/>
    <w:rsid w:val="003841D3"/>
    <w:rsid w:val="0038658A"/>
    <w:rsid w:val="0039111B"/>
    <w:rsid w:val="00392E9A"/>
    <w:rsid w:val="00394170"/>
    <w:rsid w:val="0039644D"/>
    <w:rsid w:val="00396BC1"/>
    <w:rsid w:val="003A3EEF"/>
    <w:rsid w:val="003A5C4E"/>
    <w:rsid w:val="003A628A"/>
    <w:rsid w:val="003A6C7E"/>
    <w:rsid w:val="003B0B87"/>
    <w:rsid w:val="003B201F"/>
    <w:rsid w:val="003B52DF"/>
    <w:rsid w:val="003B7486"/>
    <w:rsid w:val="003B7B25"/>
    <w:rsid w:val="003C0A80"/>
    <w:rsid w:val="003C11A1"/>
    <w:rsid w:val="003C16F2"/>
    <w:rsid w:val="003C2730"/>
    <w:rsid w:val="003C53E0"/>
    <w:rsid w:val="003C7679"/>
    <w:rsid w:val="003C7904"/>
    <w:rsid w:val="003D0D6E"/>
    <w:rsid w:val="003D1423"/>
    <w:rsid w:val="003D2668"/>
    <w:rsid w:val="003D348D"/>
    <w:rsid w:val="003D7709"/>
    <w:rsid w:val="003E02B3"/>
    <w:rsid w:val="003E3C4D"/>
    <w:rsid w:val="003E503D"/>
    <w:rsid w:val="003F0265"/>
    <w:rsid w:val="003F147D"/>
    <w:rsid w:val="003F3738"/>
    <w:rsid w:val="003F416B"/>
    <w:rsid w:val="003F73C9"/>
    <w:rsid w:val="00401B5F"/>
    <w:rsid w:val="0040201E"/>
    <w:rsid w:val="004046CC"/>
    <w:rsid w:val="00405195"/>
    <w:rsid w:val="00414591"/>
    <w:rsid w:val="0041477D"/>
    <w:rsid w:val="00416735"/>
    <w:rsid w:val="004171B5"/>
    <w:rsid w:val="004213E2"/>
    <w:rsid w:val="00422C57"/>
    <w:rsid w:val="004230AE"/>
    <w:rsid w:val="0042588C"/>
    <w:rsid w:val="004306EB"/>
    <w:rsid w:val="004352A8"/>
    <w:rsid w:val="00436E85"/>
    <w:rsid w:val="00441343"/>
    <w:rsid w:val="004435F3"/>
    <w:rsid w:val="004502E1"/>
    <w:rsid w:val="00451AB7"/>
    <w:rsid w:val="00453D04"/>
    <w:rsid w:val="00456BF5"/>
    <w:rsid w:val="0046038F"/>
    <w:rsid w:val="004604AB"/>
    <w:rsid w:val="00461C55"/>
    <w:rsid w:val="00471947"/>
    <w:rsid w:val="00477968"/>
    <w:rsid w:val="004868B1"/>
    <w:rsid w:val="00493C4E"/>
    <w:rsid w:val="004972A3"/>
    <w:rsid w:val="004A0FC2"/>
    <w:rsid w:val="004A5DE4"/>
    <w:rsid w:val="004B0697"/>
    <w:rsid w:val="004B1027"/>
    <w:rsid w:val="004B1C0C"/>
    <w:rsid w:val="004B2058"/>
    <w:rsid w:val="004B33B5"/>
    <w:rsid w:val="004B4078"/>
    <w:rsid w:val="004B5624"/>
    <w:rsid w:val="004B6509"/>
    <w:rsid w:val="004B6991"/>
    <w:rsid w:val="004B7E9E"/>
    <w:rsid w:val="004C2221"/>
    <w:rsid w:val="004C4758"/>
    <w:rsid w:val="004C486B"/>
    <w:rsid w:val="004C5028"/>
    <w:rsid w:val="004C6B3A"/>
    <w:rsid w:val="004D1102"/>
    <w:rsid w:val="004D4B63"/>
    <w:rsid w:val="004D4DE1"/>
    <w:rsid w:val="004D5435"/>
    <w:rsid w:val="004D75FF"/>
    <w:rsid w:val="004E288D"/>
    <w:rsid w:val="004E328E"/>
    <w:rsid w:val="004F1349"/>
    <w:rsid w:val="004F43B8"/>
    <w:rsid w:val="004F4460"/>
    <w:rsid w:val="004F4575"/>
    <w:rsid w:val="004F4597"/>
    <w:rsid w:val="004F460C"/>
    <w:rsid w:val="004F6D96"/>
    <w:rsid w:val="004F6DD1"/>
    <w:rsid w:val="004F7A20"/>
    <w:rsid w:val="00502584"/>
    <w:rsid w:val="00502D0E"/>
    <w:rsid w:val="005038CE"/>
    <w:rsid w:val="005066E0"/>
    <w:rsid w:val="00510447"/>
    <w:rsid w:val="005108C4"/>
    <w:rsid w:val="00521199"/>
    <w:rsid w:val="00521A23"/>
    <w:rsid w:val="00522AE9"/>
    <w:rsid w:val="0053050C"/>
    <w:rsid w:val="00532A77"/>
    <w:rsid w:val="00532BC5"/>
    <w:rsid w:val="0053348B"/>
    <w:rsid w:val="00536392"/>
    <w:rsid w:val="00541680"/>
    <w:rsid w:val="005435DF"/>
    <w:rsid w:val="00546F92"/>
    <w:rsid w:val="00552A6F"/>
    <w:rsid w:val="00553A29"/>
    <w:rsid w:val="005634F8"/>
    <w:rsid w:val="00563EF1"/>
    <w:rsid w:val="005659D1"/>
    <w:rsid w:val="00565FD2"/>
    <w:rsid w:val="00566D9F"/>
    <w:rsid w:val="00567A5C"/>
    <w:rsid w:val="005726B0"/>
    <w:rsid w:val="005732DE"/>
    <w:rsid w:val="005844E2"/>
    <w:rsid w:val="00584B54"/>
    <w:rsid w:val="00585AC6"/>
    <w:rsid w:val="0059641D"/>
    <w:rsid w:val="0059727D"/>
    <w:rsid w:val="005A0DB2"/>
    <w:rsid w:val="005A1648"/>
    <w:rsid w:val="005A1F00"/>
    <w:rsid w:val="005A4699"/>
    <w:rsid w:val="005A60EC"/>
    <w:rsid w:val="005A638E"/>
    <w:rsid w:val="005A7101"/>
    <w:rsid w:val="005B0AC1"/>
    <w:rsid w:val="005B2217"/>
    <w:rsid w:val="005B2DA6"/>
    <w:rsid w:val="005B4D62"/>
    <w:rsid w:val="005B61BB"/>
    <w:rsid w:val="005B636D"/>
    <w:rsid w:val="005E6005"/>
    <w:rsid w:val="005F0A0B"/>
    <w:rsid w:val="005F1052"/>
    <w:rsid w:val="005F2284"/>
    <w:rsid w:val="005F5B64"/>
    <w:rsid w:val="005F730F"/>
    <w:rsid w:val="005F7AE3"/>
    <w:rsid w:val="0060431D"/>
    <w:rsid w:val="00604A7E"/>
    <w:rsid w:val="00605FE5"/>
    <w:rsid w:val="00607AB5"/>
    <w:rsid w:val="0061058B"/>
    <w:rsid w:val="00610914"/>
    <w:rsid w:val="006150BB"/>
    <w:rsid w:val="00616408"/>
    <w:rsid w:val="00617ECE"/>
    <w:rsid w:val="006225E1"/>
    <w:rsid w:val="00622E32"/>
    <w:rsid w:val="0062579E"/>
    <w:rsid w:val="006276ED"/>
    <w:rsid w:val="00632DA4"/>
    <w:rsid w:val="00634F78"/>
    <w:rsid w:val="00635372"/>
    <w:rsid w:val="00653CEB"/>
    <w:rsid w:val="006564CC"/>
    <w:rsid w:val="00662DF2"/>
    <w:rsid w:val="0066494D"/>
    <w:rsid w:val="00670BB9"/>
    <w:rsid w:val="00672DD9"/>
    <w:rsid w:val="00681C62"/>
    <w:rsid w:val="0068792D"/>
    <w:rsid w:val="0069216F"/>
    <w:rsid w:val="00694BF3"/>
    <w:rsid w:val="006A1763"/>
    <w:rsid w:val="006A3BEF"/>
    <w:rsid w:val="006B0510"/>
    <w:rsid w:val="006B140D"/>
    <w:rsid w:val="006B1E4D"/>
    <w:rsid w:val="006B5D12"/>
    <w:rsid w:val="006B5E6C"/>
    <w:rsid w:val="006C14EB"/>
    <w:rsid w:val="006C3714"/>
    <w:rsid w:val="006C3A39"/>
    <w:rsid w:val="006C4E3C"/>
    <w:rsid w:val="006C5CEC"/>
    <w:rsid w:val="006D13DA"/>
    <w:rsid w:val="006D1497"/>
    <w:rsid w:val="006D2120"/>
    <w:rsid w:val="006D2A24"/>
    <w:rsid w:val="006D2F5A"/>
    <w:rsid w:val="006D3516"/>
    <w:rsid w:val="006D4EAE"/>
    <w:rsid w:val="006E0151"/>
    <w:rsid w:val="006E1420"/>
    <w:rsid w:val="006E1C30"/>
    <w:rsid w:val="006E34CA"/>
    <w:rsid w:val="006E4783"/>
    <w:rsid w:val="006E57B9"/>
    <w:rsid w:val="006E7E53"/>
    <w:rsid w:val="006F12CB"/>
    <w:rsid w:val="0070080D"/>
    <w:rsid w:val="00703CD5"/>
    <w:rsid w:val="00705440"/>
    <w:rsid w:val="00710C71"/>
    <w:rsid w:val="00710F9D"/>
    <w:rsid w:val="007121B7"/>
    <w:rsid w:val="00715336"/>
    <w:rsid w:val="00715CE2"/>
    <w:rsid w:val="0071642B"/>
    <w:rsid w:val="00722C5C"/>
    <w:rsid w:val="0072302C"/>
    <w:rsid w:val="007256AC"/>
    <w:rsid w:val="00725B9A"/>
    <w:rsid w:val="00730D76"/>
    <w:rsid w:val="00731E41"/>
    <w:rsid w:val="007324B8"/>
    <w:rsid w:val="007335EC"/>
    <w:rsid w:val="00735665"/>
    <w:rsid w:val="00743DDF"/>
    <w:rsid w:val="007455B6"/>
    <w:rsid w:val="00750915"/>
    <w:rsid w:val="00750930"/>
    <w:rsid w:val="00751553"/>
    <w:rsid w:val="00752042"/>
    <w:rsid w:val="00753C52"/>
    <w:rsid w:val="00754C96"/>
    <w:rsid w:val="00755305"/>
    <w:rsid w:val="00755F10"/>
    <w:rsid w:val="00762AF0"/>
    <w:rsid w:val="007643AD"/>
    <w:rsid w:val="00772148"/>
    <w:rsid w:val="00773278"/>
    <w:rsid w:val="007734CD"/>
    <w:rsid w:val="007777A6"/>
    <w:rsid w:val="00777A3E"/>
    <w:rsid w:val="007834AE"/>
    <w:rsid w:val="00784F72"/>
    <w:rsid w:val="00785024"/>
    <w:rsid w:val="00785376"/>
    <w:rsid w:val="00790253"/>
    <w:rsid w:val="00793E6E"/>
    <w:rsid w:val="00794C38"/>
    <w:rsid w:val="007978C6"/>
    <w:rsid w:val="007A2C80"/>
    <w:rsid w:val="007A6B46"/>
    <w:rsid w:val="007B32F1"/>
    <w:rsid w:val="007C3BC1"/>
    <w:rsid w:val="007C3E9D"/>
    <w:rsid w:val="007D02A3"/>
    <w:rsid w:val="007D1943"/>
    <w:rsid w:val="007D221C"/>
    <w:rsid w:val="007D38F0"/>
    <w:rsid w:val="007D4DEA"/>
    <w:rsid w:val="007D564B"/>
    <w:rsid w:val="007E5768"/>
    <w:rsid w:val="007E6E8F"/>
    <w:rsid w:val="007F058A"/>
    <w:rsid w:val="007F345B"/>
    <w:rsid w:val="007F3A76"/>
    <w:rsid w:val="007F675D"/>
    <w:rsid w:val="007F77DD"/>
    <w:rsid w:val="008004A8"/>
    <w:rsid w:val="00805746"/>
    <w:rsid w:val="0080766F"/>
    <w:rsid w:val="0081118D"/>
    <w:rsid w:val="00817B65"/>
    <w:rsid w:val="00821FAA"/>
    <w:rsid w:val="008234EA"/>
    <w:rsid w:val="00823E0A"/>
    <w:rsid w:val="008241B8"/>
    <w:rsid w:val="00836FED"/>
    <w:rsid w:val="00840802"/>
    <w:rsid w:val="00841060"/>
    <w:rsid w:val="00843093"/>
    <w:rsid w:val="00845622"/>
    <w:rsid w:val="00847342"/>
    <w:rsid w:val="0085484E"/>
    <w:rsid w:val="00855E5E"/>
    <w:rsid w:val="0085667D"/>
    <w:rsid w:val="008575BC"/>
    <w:rsid w:val="00861009"/>
    <w:rsid w:val="008626D8"/>
    <w:rsid w:val="008677AA"/>
    <w:rsid w:val="00872383"/>
    <w:rsid w:val="008728B6"/>
    <w:rsid w:val="008742A0"/>
    <w:rsid w:val="00881E69"/>
    <w:rsid w:val="00882675"/>
    <w:rsid w:val="00890285"/>
    <w:rsid w:val="0089297B"/>
    <w:rsid w:val="00893574"/>
    <w:rsid w:val="00893653"/>
    <w:rsid w:val="00897A73"/>
    <w:rsid w:val="00897BD1"/>
    <w:rsid w:val="008A0891"/>
    <w:rsid w:val="008A1BDE"/>
    <w:rsid w:val="008A547E"/>
    <w:rsid w:val="008B7973"/>
    <w:rsid w:val="008C19CF"/>
    <w:rsid w:val="008C2A62"/>
    <w:rsid w:val="008C625A"/>
    <w:rsid w:val="008C6717"/>
    <w:rsid w:val="008C6733"/>
    <w:rsid w:val="008C7E77"/>
    <w:rsid w:val="008D1C7B"/>
    <w:rsid w:val="008D534C"/>
    <w:rsid w:val="008D5C12"/>
    <w:rsid w:val="008D6074"/>
    <w:rsid w:val="008D6689"/>
    <w:rsid w:val="008D66E3"/>
    <w:rsid w:val="008E23C9"/>
    <w:rsid w:val="008E55CB"/>
    <w:rsid w:val="008E58C6"/>
    <w:rsid w:val="008E64E8"/>
    <w:rsid w:val="008E6C8C"/>
    <w:rsid w:val="008E7300"/>
    <w:rsid w:val="008E79BD"/>
    <w:rsid w:val="008F34EB"/>
    <w:rsid w:val="008F566C"/>
    <w:rsid w:val="008F5959"/>
    <w:rsid w:val="0090044B"/>
    <w:rsid w:val="00900ADF"/>
    <w:rsid w:val="00901721"/>
    <w:rsid w:val="0091247A"/>
    <w:rsid w:val="00915235"/>
    <w:rsid w:val="00917B4C"/>
    <w:rsid w:val="009205EC"/>
    <w:rsid w:val="00924D2D"/>
    <w:rsid w:val="00930F40"/>
    <w:rsid w:val="00931513"/>
    <w:rsid w:val="00931E65"/>
    <w:rsid w:val="009372CC"/>
    <w:rsid w:val="00941F47"/>
    <w:rsid w:val="00942B10"/>
    <w:rsid w:val="00943668"/>
    <w:rsid w:val="00951E32"/>
    <w:rsid w:val="009532B1"/>
    <w:rsid w:val="00961991"/>
    <w:rsid w:val="00962FD8"/>
    <w:rsid w:val="0096505A"/>
    <w:rsid w:val="00967B23"/>
    <w:rsid w:val="0097086D"/>
    <w:rsid w:val="00971822"/>
    <w:rsid w:val="00975AB2"/>
    <w:rsid w:val="00982560"/>
    <w:rsid w:val="009825BF"/>
    <w:rsid w:val="00985B47"/>
    <w:rsid w:val="00986E5A"/>
    <w:rsid w:val="009961B7"/>
    <w:rsid w:val="00997B81"/>
    <w:rsid w:val="00997F8F"/>
    <w:rsid w:val="009A03C1"/>
    <w:rsid w:val="009A1102"/>
    <w:rsid w:val="009A3748"/>
    <w:rsid w:val="009A4A74"/>
    <w:rsid w:val="009A71E5"/>
    <w:rsid w:val="009A76E2"/>
    <w:rsid w:val="009B0197"/>
    <w:rsid w:val="009B2F33"/>
    <w:rsid w:val="009B4F76"/>
    <w:rsid w:val="009B59F7"/>
    <w:rsid w:val="009B676D"/>
    <w:rsid w:val="009B7A7C"/>
    <w:rsid w:val="009C6B72"/>
    <w:rsid w:val="009D0706"/>
    <w:rsid w:val="009D424C"/>
    <w:rsid w:val="009D5611"/>
    <w:rsid w:val="009E2E31"/>
    <w:rsid w:val="009E6428"/>
    <w:rsid w:val="009E6877"/>
    <w:rsid w:val="009F10D9"/>
    <w:rsid w:val="009F3DAB"/>
    <w:rsid w:val="009F6E7C"/>
    <w:rsid w:val="00A02D57"/>
    <w:rsid w:val="00A05AB2"/>
    <w:rsid w:val="00A06479"/>
    <w:rsid w:val="00A11338"/>
    <w:rsid w:val="00A13CEC"/>
    <w:rsid w:val="00A14DEF"/>
    <w:rsid w:val="00A20873"/>
    <w:rsid w:val="00A21F03"/>
    <w:rsid w:val="00A257D8"/>
    <w:rsid w:val="00A27B85"/>
    <w:rsid w:val="00A27EEB"/>
    <w:rsid w:val="00A27FF8"/>
    <w:rsid w:val="00A27FFE"/>
    <w:rsid w:val="00A31A2A"/>
    <w:rsid w:val="00A31A38"/>
    <w:rsid w:val="00A34A7D"/>
    <w:rsid w:val="00A40069"/>
    <w:rsid w:val="00A42038"/>
    <w:rsid w:val="00A424DA"/>
    <w:rsid w:val="00A50182"/>
    <w:rsid w:val="00A50BA9"/>
    <w:rsid w:val="00A51867"/>
    <w:rsid w:val="00A53A70"/>
    <w:rsid w:val="00A5574A"/>
    <w:rsid w:val="00A5630C"/>
    <w:rsid w:val="00A56E1F"/>
    <w:rsid w:val="00A6098E"/>
    <w:rsid w:val="00A60E5A"/>
    <w:rsid w:val="00A64D58"/>
    <w:rsid w:val="00A679D9"/>
    <w:rsid w:val="00A67A13"/>
    <w:rsid w:val="00A7002E"/>
    <w:rsid w:val="00A70F62"/>
    <w:rsid w:val="00A73093"/>
    <w:rsid w:val="00A73C72"/>
    <w:rsid w:val="00A75919"/>
    <w:rsid w:val="00A81C6D"/>
    <w:rsid w:val="00A852EF"/>
    <w:rsid w:val="00A852F6"/>
    <w:rsid w:val="00A85724"/>
    <w:rsid w:val="00A902B0"/>
    <w:rsid w:val="00A912A3"/>
    <w:rsid w:val="00A95715"/>
    <w:rsid w:val="00A97837"/>
    <w:rsid w:val="00AA08F8"/>
    <w:rsid w:val="00AA6146"/>
    <w:rsid w:val="00AA7123"/>
    <w:rsid w:val="00AB14ED"/>
    <w:rsid w:val="00AB240F"/>
    <w:rsid w:val="00AB448B"/>
    <w:rsid w:val="00AB4606"/>
    <w:rsid w:val="00AB6628"/>
    <w:rsid w:val="00AB7725"/>
    <w:rsid w:val="00AC07D4"/>
    <w:rsid w:val="00AC182D"/>
    <w:rsid w:val="00AC39DC"/>
    <w:rsid w:val="00AC3F7B"/>
    <w:rsid w:val="00AC4646"/>
    <w:rsid w:val="00AC6CCF"/>
    <w:rsid w:val="00AC73EA"/>
    <w:rsid w:val="00AD2624"/>
    <w:rsid w:val="00AD4C12"/>
    <w:rsid w:val="00AD78EA"/>
    <w:rsid w:val="00AE1268"/>
    <w:rsid w:val="00AE2F42"/>
    <w:rsid w:val="00AE728D"/>
    <w:rsid w:val="00AF0743"/>
    <w:rsid w:val="00AF1F5B"/>
    <w:rsid w:val="00B00618"/>
    <w:rsid w:val="00B03121"/>
    <w:rsid w:val="00B05BD0"/>
    <w:rsid w:val="00B0662C"/>
    <w:rsid w:val="00B07988"/>
    <w:rsid w:val="00B129FE"/>
    <w:rsid w:val="00B152F8"/>
    <w:rsid w:val="00B179B0"/>
    <w:rsid w:val="00B20879"/>
    <w:rsid w:val="00B22AE6"/>
    <w:rsid w:val="00B255F2"/>
    <w:rsid w:val="00B27B02"/>
    <w:rsid w:val="00B27CB7"/>
    <w:rsid w:val="00B30DD0"/>
    <w:rsid w:val="00B314FD"/>
    <w:rsid w:val="00B316D8"/>
    <w:rsid w:val="00B325C5"/>
    <w:rsid w:val="00B33E95"/>
    <w:rsid w:val="00B43BA0"/>
    <w:rsid w:val="00B452FE"/>
    <w:rsid w:val="00B46FC2"/>
    <w:rsid w:val="00B51A92"/>
    <w:rsid w:val="00B53501"/>
    <w:rsid w:val="00B54356"/>
    <w:rsid w:val="00B559F4"/>
    <w:rsid w:val="00B6274A"/>
    <w:rsid w:val="00B6479D"/>
    <w:rsid w:val="00B7177F"/>
    <w:rsid w:val="00B718DF"/>
    <w:rsid w:val="00B743F8"/>
    <w:rsid w:val="00B77641"/>
    <w:rsid w:val="00B825AC"/>
    <w:rsid w:val="00B825B0"/>
    <w:rsid w:val="00B834A9"/>
    <w:rsid w:val="00B84288"/>
    <w:rsid w:val="00B87DA5"/>
    <w:rsid w:val="00B87FDD"/>
    <w:rsid w:val="00B90A3C"/>
    <w:rsid w:val="00B92627"/>
    <w:rsid w:val="00B95784"/>
    <w:rsid w:val="00B96FAF"/>
    <w:rsid w:val="00B97695"/>
    <w:rsid w:val="00BA271E"/>
    <w:rsid w:val="00BA70FD"/>
    <w:rsid w:val="00BB2480"/>
    <w:rsid w:val="00BB3F88"/>
    <w:rsid w:val="00BC112E"/>
    <w:rsid w:val="00BC3ABA"/>
    <w:rsid w:val="00BC422E"/>
    <w:rsid w:val="00BD0967"/>
    <w:rsid w:val="00BD417E"/>
    <w:rsid w:val="00BD52C4"/>
    <w:rsid w:val="00BE2EBE"/>
    <w:rsid w:val="00BE2ED2"/>
    <w:rsid w:val="00BE36A6"/>
    <w:rsid w:val="00BE42BD"/>
    <w:rsid w:val="00BF2137"/>
    <w:rsid w:val="00BF4EB5"/>
    <w:rsid w:val="00C01943"/>
    <w:rsid w:val="00C0298B"/>
    <w:rsid w:val="00C056DF"/>
    <w:rsid w:val="00C07323"/>
    <w:rsid w:val="00C111EF"/>
    <w:rsid w:val="00C11722"/>
    <w:rsid w:val="00C15373"/>
    <w:rsid w:val="00C1663D"/>
    <w:rsid w:val="00C16F8A"/>
    <w:rsid w:val="00C20272"/>
    <w:rsid w:val="00C2179D"/>
    <w:rsid w:val="00C345B6"/>
    <w:rsid w:val="00C37988"/>
    <w:rsid w:val="00C4100E"/>
    <w:rsid w:val="00C43338"/>
    <w:rsid w:val="00C46CE9"/>
    <w:rsid w:val="00C470DA"/>
    <w:rsid w:val="00C47B8F"/>
    <w:rsid w:val="00C538AD"/>
    <w:rsid w:val="00C54C07"/>
    <w:rsid w:val="00C604C6"/>
    <w:rsid w:val="00C63449"/>
    <w:rsid w:val="00C64B4A"/>
    <w:rsid w:val="00C66324"/>
    <w:rsid w:val="00C66C59"/>
    <w:rsid w:val="00C76659"/>
    <w:rsid w:val="00C768BF"/>
    <w:rsid w:val="00C76E9E"/>
    <w:rsid w:val="00C80F7F"/>
    <w:rsid w:val="00C823F9"/>
    <w:rsid w:val="00C8283D"/>
    <w:rsid w:val="00C87A33"/>
    <w:rsid w:val="00C93373"/>
    <w:rsid w:val="00CA5CF4"/>
    <w:rsid w:val="00CA6923"/>
    <w:rsid w:val="00CA7C78"/>
    <w:rsid w:val="00CB45EA"/>
    <w:rsid w:val="00CC270B"/>
    <w:rsid w:val="00CC33EC"/>
    <w:rsid w:val="00CC5476"/>
    <w:rsid w:val="00CC753C"/>
    <w:rsid w:val="00CD0519"/>
    <w:rsid w:val="00CD4E0C"/>
    <w:rsid w:val="00CD7A30"/>
    <w:rsid w:val="00CD7D95"/>
    <w:rsid w:val="00CE02A0"/>
    <w:rsid w:val="00CE3B8C"/>
    <w:rsid w:val="00CF1A31"/>
    <w:rsid w:val="00CF4764"/>
    <w:rsid w:val="00D0024E"/>
    <w:rsid w:val="00D010AE"/>
    <w:rsid w:val="00D02479"/>
    <w:rsid w:val="00D070BF"/>
    <w:rsid w:val="00D14EA3"/>
    <w:rsid w:val="00D1560E"/>
    <w:rsid w:val="00D1673F"/>
    <w:rsid w:val="00D21608"/>
    <w:rsid w:val="00D226B3"/>
    <w:rsid w:val="00D23F5C"/>
    <w:rsid w:val="00D27B17"/>
    <w:rsid w:val="00D30F10"/>
    <w:rsid w:val="00D31E97"/>
    <w:rsid w:val="00D32BA7"/>
    <w:rsid w:val="00D357C0"/>
    <w:rsid w:val="00D359CC"/>
    <w:rsid w:val="00D36536"/>
    <w:rsid w:val="00D400BE"/>
    <w:rsid w:val="00D42DE4"/>
    <w:rsid w:val="00D43634"/>
    <w:rsid w:val="00D440C7"/>
    <w:rsid w:val="00D451D6"/>
    <w:rsid w:val="00D57664"/>
    <w:rsid w:val="00D60100"/>
    <w:rsid w:val="00D612EB"/>
    <w:rsid w:val="00D63CDB"/>
    <w:rsid w:val="00D652E0"/>
    <w:rsid w:val="00D6582B"/>
    <w:rsid w:val="00D660B6"/>
    <w:rsid w:val="00D71559"/>
    <w:rsid w:val="00D71D83"/>
    <w:rsid w:val="00D728BC"/>
    <w:rsid w:val="00D72FDF"/>
    <w:rsid w:val="00D82EF9"/>
    <w:rsid w:val="00D8376A"/>
    <w:rsid w:val="00D83EAE"/>
    <w:rsid w:val="00D848CC"/>
    <w:rsid w:val="00D86902"/>
    <w:rsid w:val="00D86B74"/>
    <w:rsid w:val="00D904AA"/>
    <w:rsid w:val="00D90E1B"/>
    <w:rsid w:val="00D912BF"/>
    <w:rsid w:val="00D91FB7"/>
    <w:rsid w:val="00D94D77"/>
    <w:rsid w:val="00D97AFE"/>
    <w:rsid w:val="00DA2AB6"/>
    <w:rsid w:val="00DA4C8C"/>
    <w:rsid w:val="00DB0E0D"/>
    <w:rsid w:val="00DB6226"/>
    <w:rsid w:val="00DB6A8D"/>
    <w:rsid w:val="00DC5D54"/>
    <w:rsid w:val="00DC7669"/>
    <w:rsid w:val="00DC79BC"/>
    <w:rsid w:val="00DD0345"/>
    <w:rsid w:val="00DD2022"/>
    <w:rsid w:val="00DD2B70"/>
    <w:rsid w:val="00DD5645"/>
    <w:rsid w:val="00DE1B36"/>
    <w:rsid w:val="00DE25B4"/>
    <w:rsid w:val="00DE454D"/>
    <w:rsid w:val="00DE45DA"/>
    <w:rsid w:val="00DE5339"/>
    <w:rsid w:val="00DE596C"/>
    <w:rsid w:val="00DE64AB"/>
    <w:rsid w:val="00DE69C6"/>
    <w:rsid w:val="00DF0E90"/>
    <w:rsid w:val="00DF1372"/>
    <w:rsid w:val="00DF1C88"/>
    <w:rsid w:val="00DF1FA1"/>
    <w:rsid w:val="00DF3E42"/>
    <w:rsid w:val="00DF4460"/>
    <w:rsid w:val="00E00AC9"/>
    <w:rsid w:val="00E02DDD"/>
    <w:rsid w:val="00E05479"/>
    <w:rsid w:val="00E0626C"/>
    <w:rsid w:val="00E07970"/>
    <w:rsid w:val="00E100B0"/>
    <w:rsid w:val="00E11F66"/>
    <w:rsid w:val="00E167EF"/>
    <w:rsid w:val="00E16F1B"/>
    <w:rsid w:val="00E2025B"/>
    <w:rsid w:val="00E2071D"/>
    <w:rsid w:val="00E20DAD"/>
    <w:rsid w:val="00E22366"/>
    <w:rsid w:val="00E249EB"/>
    <w:rsid w:val="00E25CA7"/>
    <w:rsid w:val="00E27B0A"/>
    <w:rsid w:val="00E312DB"/>
    <w:rsid w:val="00E3378D"/>
    <w:rsid w:val="00E36924"/>
    <w:rsid w:val="00E37EBE"/>
    <w:rsid w:val="00E40C61"/>
    <w:rsid w:val="00E4290A"/>
    <w:rsid w:val="00E42947"/>
    <w:rsid w:val="00E430C3"/>
    <w:rsid w:val="00E504AB"/>
    <w:rsid w:val="00E51946"/>
    <w:rsid w:val="00E5369B"/>
    <w:rsid w:val="00E6443C"/>
    <w:rsid w:val="00E65836"/>
    <w:rsid w:val="00E7091F"/>
    <w:rsid w:val="00E72E15"/>
    <w:rsid w:val="00E77E38"/>
    <w:rsid w:val="00E817D5"/>
    <w:rsid w:val="00E82C9F"/>
    <w:rsid w:val="00E833D1"/>
    <w:rsid w:val="00E84495"/>
    <w:rsid w:val="00E900F6"/>
    <w:rsid w:val="00E9080E"/>
    <w:rsid w:val="00E93D77"/>
    <w:rsid w:val="00E95961"/>
    <w:rsid w:val="00E96B13"/>
    <w:rsid w:val="00E96BC2"/>
    <w:rsid w:val="00EA04C0"/>
    <w:rsid w:val="00EA2B3D"/>
    <w:rsid w:val="00EA3DD9"/>
    <w:rsid w:val="00EA7D22"/>
    <w:rsid w:val="00EB6137"/>
    <w:rsid w:val="00EC196E"/>
    <w:rsid w:val="00EC6A26"/>
    <w:rsid w:val="00EC6B38"/>
    <w:rsid w:val="00EC70CB"/>
    <w:rsid w:val="00ED2141"/>
    <w:rsid w:val="00ED587E"/>
    <w:rsid w:val="00EE5877"/>
    <w:rsid w:val="00EE6187"/>
    <w:rsid w:val="00EE701F"/>
    <w:rsid w:val="00EF1C65"/>
    <w:rsid w:val="00EF425A"/>
    <w:rsid w:val="00EF6915"/>
    <w:rsid w:val="00F02566"/>
    <w:rsid w:val="00F02B84"/>
    <w:rsid w:val="00F03054"/>
    <w:rsid w:val="00F03CC7"/>
    <w:rsid w:val="00F047B7"/>
    <w:rsid w:val="00F054C2"/>
    <w:rsid w:val="00F0607E"/>
    <w:rsid w:val="00F10004"/>
    <w:rsid w:val="00F10C2A"/>
    <w:rsid w:val="00F11650"/>
    <w:rsid w:val="00F15620"/>
    <w:rsid w:val="00F17E63"/>
    <w:rsid w:val="00F251F4"/>
    <w:rsid w:val="00F25436"/>
    <w:rsid w:val="00F277F2"/>
    <w:rsid w:val="00F27C43"/>
    <w:rsid w:val="00F32195"/>
    <w:rsid w:val="00F347F8"/>
    <w:rsid w:val="00F35189"/>
    <w:rsid w:val="00F446B3"/>
    <w:rsid w:val="00F47DD2"/>
    <w:rsid w:val="00F51BD1"/>
    <w:rsid w:val="00F531DB"/>
    <w:rsid w:val="00F53E71"/>
    <w:rsid w:val="00F60354"/>
    <w:rsid w:val="00F60760"/>
    <w:rsid w:val="00F60D6A"/>
    <w:rsid w:val="00F62512"/>
    <w:rsid w:val="00F67200"/>
    <w:rsid w:val="00F679FA"/>
    <w:rsid w:val="00F7000B"/>
    <w:rsid w:val="00F72C9F"/>
    <w:rsid w:val="00F75042"/>
    <w:rsid w:val="00F77E2A"/>
    <w:rsid w:val="00F84E55"/>
    <w:rsid w:val="00F85BF5"/>
    <w:rsid w:val="00F875A2"/>
    <w:rsid w:val="00F9496C"/>
    <w:rsid w:val="00FA467D"/>
    <w:rsid w:val="00FA58F2"/>
    <w:rsid w:val="00FA665D"/>
    <w:rsid w:val="00FA79DB"/>
    <w:rsid w:val="00FC10FF"/>
    <w:rsid w:val="00FC2342"/>
    <w:rsid w:val="00FC3530"/>
    <w:rsid w:val="00FC3B77"/>
    <w:rsid w:val="00FC44D9"/>
    <w:rsid w:val="00FC5B45"/>
    <w:rsid w:val="00FD1838"/>
    <w:rsid w:val="00FD225A"/>
    <w:rsid w:val="00FD307F"/>
    <w:rsid w:val="00FD3AFA"/>
    <w:rsid w:val="00FD6696"/>
    <w:rsid w:val="00FE20D0"/>
    <w:rsid w:val="00FE26CD"/>
    <w:rsid w:val="00FE4318"/>
    <w:rsid w:val="00FE7025"/>
    <w:rsid w:val="00FE750A"/>
    <w:rsid w:val="00FF06B3"/>
    <w:rsid w:val="00FF1858"/>
    <w:rsid w:val="00FF2C60"/>
    <w:rsid w:val="00FF5B59"/>
    <w:rsid w:val="00FF6D65"/>
    <w:rsid w:val="014B3627"/>
    <w:rsid w:val="0546CA0A"/>
    <w:rsid w:val="06D2D964"/>
    <w:rsid w:val="07328573"/>
    <w:rsid w:val="08CA61D5"/>
    <w:rsid w:val="09AEF512"/>
    <w:rsid w:val="0B6E5B75"/>
    <w:rsid w:val="0BBA9B5E"/>
    <w:rsid w:val="0C5946D2"/>
    <w:rsid w:val="0CC20BC0"/>
    <w:rsid w:val="0CF154EC"/>
    <w:rsid w:val="0D400B74"/>
    <w:rsid w:val="0E9D42D8"/>
    <w:rsid w:val="0EA5FC37"/>
    <w:rsid w:val="0F2F07D4"/>
    <w:rsid w:val="0FD31C8D"/>
    <w:rsid w:val="1B01FF0F"/>
    <w:rsid w:val="1B6067DC"/>
    <w:rsid w:val="1B743DFC"/>
    <w:rsid w:val="1BAC389C"/>
    <w:rsid w:val="1C66A1B9"/>
    <w:rsid w:val="1CD019CE"/>
    <w:rsid w:val="1DF84382"/>
    <w:rsid w:val="1E5E4FEE"/>
    <w:rsid w:val="1F551148"/>
    <w:rsid w:val="203D3FD4"/>
    <w:rsid w:val="20D88FF4"/>
    <w:rsid w:val="21FC6BAD"/>
    <w:rsid w:val="221177E0"/>
    <w:rsid w:val="235C5801"/>
    <w:rsid w:val="2429AAFE"/>
    <w:rsid w:val="2672CDCB"/>
    <w:rsid w:val="26C89056"/>
    <w:rsid w:val="26CE0254"/>
    <w:rsid w:val="26E82502"/>
    <w:rsid w:val="277D327A"/>
    <w:rsid w:val="28D93BED"/>
    <w:rsid w:val="292D3D5B"/>
    <w:rsid w:val="295B8A97"/>
    <w:rsid w:val="29D56908"/>
    <w:rsid w:val="2A869DBE"/>
    <w:rsid w:val="2AA8502A"/>
    <w:rsid w:val="2AF75AF8"/>
    <w:rsid w:val="2C10DCAF"/>
    <w:rsid w:val="2CFA8A69"/>
    <w:rsid w:val="2E057A76"/>
    <w:rsid w:val="2E61BF12"/>
    <w:rsid w:val="2FE5F7A8"/>
    <w:rsid w:val="31422072"/>
    <w:rsid w:val="31643179"/>
    <w:rsid w:val="31EDBAB0"/>
    <w:rsid w:val="33567DFF"/>
    <w:rsid w:val="33898B11"/>
    <w:rsid w:val="35255B72"/>
    <w:rsid w:val="357DF07C"/>
    <w:rsid w:val="35E44D47"/>
    <w:rsid w:val="36C12BD3"/>
    <w:rsid w:val="37E91609"/>
    <w:rsid w:val="3C9F02B6"/>
    <w:rsid w:val="3D10E2CB"/>
    <w:rsid w:val="3D91D01C"/>
    <w:rsid w:val="3DB8C1F5"/>
    <w:rsid w:val="3EEDB0F1"/>
    <w:rsid w:val="4062BBDC"/>
    <w:rsid w:val="40BB8A7B"/>
    <w:rsid w:val="4197CEEC"/>
    <w:rsid w:val="41FE8C3D"/>
    <w:rsid w:val="4242BB2D"/>
    <w:rsid w:val="42E0AEB7"/>
    <w:rsid w:val="4370DC93"/>
    <w:rsid w:val="439A5C9E"/>
    <w:rsid w:val="456A7F94"/>
    <w:rsid w:val="46FCA3E7"/>
    <w:rsid w:val="475FAAAA"/>
    <w:rsid w:val="4829AEEC"/>
    <w:rsid w:val="484B6FE7"/>
    <w:rsid w:val="4A399001"/>
    <w:rsid w:val="4AEBC09C"/>
    <w:rsid w:val="4C42617D"/>
    <w:rsid w:val="4D42A006"/>
    <w:rsid w:val="4DE1C4DE"/>
    <w:rsid w:val="4E7801BE"/>
    <w:rsid w:val="5344B21A"/>
    <w:rsid w:val="53BAC6F8"/>
    <w:rsid w:val="54113C8D"/>
    <w:rsid w:val="543A8369"/>
    <w:rsid w:val="54A78F53"/>
    <w:rsid w:val="54E0827B"/>
    <w:rsid w:val="54EAD848"/>
    <w:rsid w:val="5626EB5F"/>
    <w:rsid w:val="567C52DC"/>
    <w:rsid w:val="56B49139"/>
    <w:rsid w:val="584F90EF"/>
    <w:rsid w:val="59DD1AD6"/>
    <w:rsid w:val="5A807E11"/>
    <w:rsid w:val="5B1E6B92"/>
    <w:rsid w:val="5B81D4DC"/>
    <w:rsid w:val="5C3044AF"/>
    <w:rsid w:val="5D4D4A19"/>
    <w:rsid w:val="5D69786D"/>
    <w:rsid w:val="5D773201"/>
    <w:rsid w:val="5D98673F"/>
    <w:rsid w:val="5D9EF676"/>
    <w:rsid w:val="5DAB6B13"/>
    <w:rsid w:val="5DB5B3D0"/>
    <w:rsid w:val="5DCFD7CB"/>
    <w:rsid w:val="5F1CD91D"/>
    <w:rsid w:val="5F8817AC"/>
    <w:rsid w:val="615FEB13"/>
    <w:rsid w:val="624BC080"/>
    <w:rsid w:val="62D5EB72"/>
    <w:rsid w:val="62E69EF7"/>
    <w:rsid w:val="62EACDA0"/>
    <w:rsid w:val="6314BD4E"/>
    <w:rsid w:val="63DDC865"/>
    <w:rsid w:val="659CD494"/>
    <w:rsid w:val="664912F0"/>
    <w:rsid w:val="66A6E940"/>
    <w:rsid w:val="6734373C"/>
    <w:rsid w:val="67D62BA1"/>
    <w:rsid w:val="682EB7CA"/>
    <w:rsid w:val="6AECB4BD"/>
    <w:rsid w:val="6F258F25"/>
    <w:rsid w:val="6FC787E2"/>
    <w:rsid w:val="70DAC5A6"/>
    <w:rsid w:val="7108C825"/>
    <w:rsid w:val="7139A06E"/>
    <w:rsid w:val="71CBDBFC"/>
    <w:rsid w:val="7269D1D0"/>
    <w:rsid w:val="737BE778"/>
    <w:rsid w:val="7405A231"/>
    <w:rsid w:val="74F3A2AD"/>
    <w:rsid w:val="757C7454"/>
    <w:rsid w:val="768F730E"/>
    <w:rsid w:val="770C0727"/>
    <w:rsid w:val="77458DE5"/>
    <w:rsid w:val="7767664A"/>
    <w:rsid w:val="779E466D"/>
    <w:rsid w:val="784C659E"/>
    <w:rsid w:val="7931416B"/>
    <w:rsid w:val="7ACA7512"/>
    <w:rsid w:val="7C228C6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3E6290"/>
  <w15:chartTrackingRefBased/>
  <w15:docId w15:val="{4436325B-42ED-4993-A049-F129B773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45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0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25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i">
    <w:name w:val="mi"/>
    <w:basedOn w:val="DefaultParagraphFont"/>
    <w:rsid w:val="00794C38"/>
  </w:style>
  <w:style w:type="character" w:customStyle="1" w:styleId="mn">
    <w:name w:val="mn"/>
    <w:basedOn w:val="DefaultParagraphFont"/>
    <w:rsid w:val="00794C38"/>
  </w:style>
  <w:style w:type="character" w:customStyle="1" w:styleId="mo">
    <w:name w:val="mo"/>
    <w:basedOn w:val="DefaultParagraphFont"/>
    <w:rsid w:val="00794C38"/>
  </w:style>
  <w:style w:type="character" w:styleId="PlaceholderText">
    <w:name w:val="Placeholder Text"/>
    <w:basedOn w:val="DefaultParagraphFont"/>
    <w:uiPriority w:val="99"/>
    <w:semiHidden/>
    <w:rsid w:val="00715CE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D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D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D7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4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D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B4606"/>
    <w:rPr>
      <w:i/>
      <w:iCs/>
    </w:rPr>
  </w:style>
  <w:style w:type="character" w:customStyle="1" w:styleId="mjxassistivemathml">
    <w:name w:val="mjx_assistive_mathml"/>
    <w:basedOn w:val="DefaultParagraphFont"/>
    <w:rsid w:val="00AB4606"/>
  </w:style>
  <w:style w:type="paragraph" w:styleId="ListParagraph">
    <w:name w:val="List Paragraph"/>
    <w:basedOn w:val="Normal"/>
    <w:uiPriority w:val="34"/>
    <w:qFormat/>
    <w:rsid w:val="008723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1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2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2A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45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3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28"/>
  </w:style>
  <w:style w:type="paragraph" w:styleId="Footer">
    <w:name w:val="footer"/>
    <w:basedOn w:val="Normal"/>
    <w:link w:val="FooterChar"/>
    <w:uiPriority w:val="99"/>
    <w:unhideWhenUsed/>
    <w:rsid w:val="0003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28"/>
  </w:style>
  <w:style w:type="paragraph" w:styleId="Revision">
    <w:name w:val="Revision"/>
    <w:hidden/>
    <w:uiPriority w:val="99"/>
    <w:semiHidden/>
    <w:rsid w:val="00CA69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63E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D2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50A6F"/>
  </w:style>
  <w:style w:type="table" w:styleId="TableGrid">
    <w:name w:val="Table Grid"/>
    <w:basedOn w:val="TableNormal"/>
    <w:uiPriority w:val="39"/>
    <w:rsid w:val="00F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">
    <w:name w:val="msonormal"/>
    <w:basedOn w:val="Normal"/>
    <w:rsid w:val="0072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F7A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afdc.energy.gov/data/109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EBA57F61AD47BE7EFE64B8F52088" ma:contentTypeVersion="5" ma:contentTypeDescription="Create a new document." ma:contentTypeScope="" ma:versionID="d948c0eeb1ed27e7c8671fd04b4ffe66">
  <xsd:schema xmlns:xsd="http://www.w3.org/2001/XMLSchema" xmlns:xs="http://www.w3.org/2001/XMLSchema" xmlns:p="http://schemas.microsoft.com/office/2006/metadata/properties" xmlns:ns2="a1ceea0f-80c3-457a-87a3-0ba15970c9fe" xmlns:ns3="3a820181-3841-4a6d-b5c9-35570b5b9b0f" targetNamespace="http://schemas.microsoft.com/office/2006/metadata/properties" ma:root="true" ma:fieldsID="704fe5137be118ee0961e46ec2d56cef" ns2:_="" ns3:_="">
    <xsd:import namespace="a1ceea0f-80c3-457a-87a3-0ba15970c9fe"/>
    <xsd:import namespace="3a820181-3841-4a6d-b5c9-35570b5b9b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ea0f-80c3-457a-87a3-0ba15970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20181-3841-4a6d-b5c9-35570b5b9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ceea0f-80c3-457a-87a3-0ba15970c9fe">
      <UserInfo>
        <DisplayName>Fan, Cha-Chi (OST)</DisplayName>
        <AccountId>18</AccountId>
        <AccountType/>
      </UserInfo>
      <UserInfo>
        <DisplayName>Gadsby, April (OST)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814DCF-18D7-47D4-9A18-C610D6580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34475F-9C68-45B0-9B74-244F45B8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eea0f-80c3-457a-87a3-0ba15970c9fe"/>
    <ds:schemaRef ds:uri="3a820181-3841-4a6d-b5c9-35570b5b9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7076F-2889-4C71-9E6A-400C6B6E6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994E8-886E-4806-9655-981C0A578C57}">
  <ds:schemaRefs>
    <ds:schemaRef ds:uri="http://schemas.microsoft.com/office/2006/metadata/properties"/>
    <ds:schemaRef ds:uri="http://schemas.microsoft.com/office/infopath/2007/PartnerControls"/>
    <ds:schemaRef ds:uri="a1ceea0f-80c3-457a-87a3-0ba15970c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1981</Words>
  <Characters>11294</Characters>
  <Application>Microsoft Office Word</Application>
  <DocSecurity>0</DocSecurity>
  <Lines>94</Lines>
  <Paragraphs>26</Paragraphs>
  <ScaleCrop>false</ScaleCrop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Joseph (OST)</dc:creator>
  <cp:lastModifiedBy>Webb, Kimberly (OST)</cp:lastModifiedBy>
  <cp:revision>2</cp:revision>
  <dcterms:created xsi:type="dcterms:W3CDTF">2023-10-25T14:07:00Z</dcterms:created>
  <dcterms:modified xsi:type="dcterms:W3CDTF">2023-10-25T14:07:00Z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0x0101004E6AEBA57F61AD47BE7EFE64B8F52088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