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623D" w:rsidRPr="001220D2" w:rsidP="001220D2" w14:paraId="09BF27F7" w14:textId="49B76DBC">
      <w:pPr>
        <w:rPr>
          <w:rFonts w:ascii="Times New Roman" w:eastAsia="Times New Roman" w:hAnsi="Times New Roman" w:cs="Times New Roman"/>
          <w:color w:val="000000"/>
          <w:kern w:val="0"/>
          <w:sz w:val="22"/>
          <w:szCs w:val="22"/>
          <w14:ligatures w14:val="none"/>
        </w:rPr>
      </w:pPr>
      <w:r w:rsidRPr="001220D2">
        <w:rPr>
          <w:rFonts w:ascii="Times New Roman" w:eastAsia="Times New Roman" w:hAnsi="Times New Roman" w:cs="Times New Roman"/>
          <w:b/>
          <w:bCs/>
          <w:color w:val="000000"/>
          <w:kern w:val="0"/>
          <w:sz w:val="22"/>
          <w:szCs w:val="22"/>
          <w14:ligatures w14:val="none"/>
        </w:rPr>
        <w:t xml:space="preserve">Attachment </w:t>
      </w:r>
      <w:r w:rsidRPr="001220D2" w:rsidR="005B4A31">
        <w:rPr>
          <w:rFonts w:ascii="Times New Roman" w:eastAsia="Times New Roman" w:hAnsi="Times New Roman" w:cs="Times New Roman"/>
          <w:b/>
          <w:bCs/>
          <w:color w:val="000000"/>
          <w:kern w:val="0"/>
          <w:sz w:val="22"/>
          <w:szCs w:val="22"/>
          <w14:ligatures w14:val="none"/>
        </w:rPr>
        <w:t>R</w:t>
      </w:r>
      <w:r w:rsidRPr="001220D2">
        <w:rPr>
          <w:rFonts w:ascii="Times New Roman" w:eastAsia="Times New Roman" w:hAnsi="Times New Roman" w:cs="Times New Roman"/>
          <w:b/>
          <w:bCs/>
          <w:color w:val="000000"/>
          <w:kern w:val="0"/>
          <w:sz w:val="22"/>
          <w:szCs w:val="22"/>
          <w14:ligatures w14:val="none"/>
        </w:rPr>
        <w:t xml:space="preserve">: </w:t>
      </w:r>
      <w:r w:rsidRPr="001220D2">
        <w:rPr>
          <w:rFonts w:ascii="Times New Roman" w:eastAsia="Calibri" w:hAnsi="Times New Roman" w:cs="Times New Roman"/>
          <w:b/>
          <w:bCs/>
          <w:color w:val="000000"/>
          <w:kern w:val="0"/>
          <w:sz w:val="22"/>
          <w:szCs w:val="22"/>
          <w14:ligatures w14:val="none"/>
        </w:rPr>
        <w:t xml:space="preserve">The Obesity </w:t>
      </w:r>
      <w:r w:rsidRPr="001220D2" w:rsidR="4843157D">
        <w:rPr>
          <w:rFonts w:ascii="Times New Roman" w:eastAsia="Calibri" w:hAnsi="Times New Roman" w:cs="Times New Roman"/>
          <w:b/>
          <w:bCs/>
          <w:color w:val="000000"/>
          <w:kern w:val="0"/>
          <w:sz w:val="22"/>
          <w:szCs w:val="22"/>
          <w14:ligatures w14:val="none"/>
        </w:rPr>
        <w:t>&amp;</w:t>
      </w:r>
      <w:r w:rsidRPr="001220D2">
        <w:rPr>
          <w:rFonts w:ascii="Times New Roman" w:eastAsia="Calibri" w:hAnsi="Times New Roman" w:cs="Times New Roman"/>
          <w:b/>
          <w:bCs/>
          <w:color w:val="000000"/>
          <w:kern w:val="0"/>
          <w:sz w:val="22"/>
          <w:szCs w:val="22"/>
          <w14:ligatures w14:val="none"/>
        </w:rPr>
        <w:t xml:space="preserve"> </w:t>
      </w:r>
      <w:r w:rsidR="00967A40">
        <w:rPr>
          <w:rFonts w:ascii="Times New Roman" w:eastAsia="Calibri" w:hAnsi="Times New Roman" w:cs="Times New Roman"/>
          <w:b/>
          <w:bCs/>
          <w:color w:val="000000"/>
          <w:kern w:val="0"/>
          <w:sz w:val="22"/>
          <w:szCs w:val="22"/>
          <w14:ligatures w14:val="none"/>
        </w:rPr>
        <w:t xml:space="preserve">Type II </w:t>
      </w:r>
      <w:r w:rsidRPr="001220D2">
        <w:rPr>
          <w:rFonts w:ascii="Times New Roman" w:eastAsia="Calibri" w:hAnsi="Times New Roman" w:cs="Times New Roman"/>
          <w:b/>
          <w:bCs/>
          <w:color w:val="000000"/>
          <w:kern w:val="0"/>
          <w:sz w:val="22"/>
          <w:szCs w:val="22"/>
          <w14:ligatures w14:val="none"/>
        </w:rPr>
        <w:t xml:space="preserve">Diabetes Risk Assessment </w:t>
      </w:r>
      <w:r w:rsidRPr="001220D2" w:rsidR="00DE1789">
        <w:rPr>
          <w:rFonts w:ascii="Times New Roman" w:eastAsia="Calibri" w:hAnsi="Times New Roman" w:cs="Times New Roman"/>
          <w:b/>
          <w:bCs/>
          <w:color w:val="000000"/>
          <w:kern w:val="0"/>
          <w:sz w:val="22"/>
          <w:szCs w:val="22"/>
          <w14:ligatures w14:val="none"/>
        </w:rPr>
        <w:t>Accelerometers (</w:t>
      </w:r>
      <w:r w:rsidRPr="001220D2" w:rsidR="2B346268">
        <w:rPr>
          <w:rFonts w:ascii="Times New Roman" w:eastAsia="Calibri" w:hAnsi="Times New Roman" w:cs="Times New Roman"/>
          <w:b/>
          <w:bCs/>
          <w:color w:val="000000"/>
          <w:kern w:val="0"/>
          <w:sz w:val="22"/>
          <w:szCs w:val="22"/>
          <w14:ligatures w14:val="none"/>
        </w:rPr>
        <w:t>A</w:t>
      </w:r>
      <w:r w:rsidRPr="001220D2" w:rsidR="00DE1789">
        <w:rPr>
          <w:rFonts w:ascii="Times New Roman" w:eastAsia="Calibri" w:hAnsi="Times New Roman" w:cs="Times New Roman"/>
          <w:b/>
          <w:bCs/>
          <w:color w:val="000000"/>
          <w:kern w:val="0"/>
          <w:sz w:val="22"/>
          <w:szCs w:val="22"/>
          <w14:ligatures w14:val="none"/>
        </w:rPr>
        <w:t>dult)</w:t>
      </w:r>
    </w:p>
    <w:p w:rsidR="00861813" w:rsidRPr="001220D2" w:rsidP="001220D2" w14:paraId="3C22A7AF" w14:textId="77777777">
      <w:pPr>
        <w:rPr>
          <w:rFonts w:ascii="Times New Roman" w:eastAsia="Calibri" w:hAnsi="Times New Roman" w:cs="Times New Roman"/>
          <w:b/>
          <w:bCs/>
          <w:kern w:val="0"/>
          <w:sz w:val="22"/>
          <w:szCs w:val="22"/>
          <w14:ligatures w14:val="none"/>
        </w:rPr>
      </w:pPr>
    </w:p>
    <w:p w:rsidR="0F4E3030" w:rsidP="0F4E3030" w14:paraId="07800E5F" w14:textId="10A95FF6">
      <w:pPr>
        <w:rPr>
          <w:rFonts w:ascii="Times New Roman" w:eastAsia="Calibri" w:hAnsi="Times New Roman" w:cs="Times New Roman"/>
          <w:b/>
          <w:bCs/>
          <w:sz w:val="22"/>
          <w:szCs w:val="22"/>
        </w:rPr>
      </w:pPr>
    </w:p>
    <w:p w:rsidR="001220D2" w:rsidRPr="001220D2" w:rsidP="3B3F319A" w14:paraId="2C9CF69D" w14:textId="652C1C37">
      <w:pPr>
        <w:rPr>
          <w:rFonts w:ascii="Times New Roman" w:hAnsi="Times New Roman" w:cs="Times New Roman"/>
          <w:i/>
          <w:iCs/>
          <w:sz w:val="22"/>
          <w:szCs w:val="22"/>
        </w:rPr>
      </w:pPr>
      <w:r w:rsidRPr="3B3F319A">
        <w:rPr>
          <w:rFonts w:ascii="Times New Roman" w:hAnsi="Times New Roman" w:cs="Times New Roman"/>
          <w:i/>
          <w:iCs/>
          <w:sz w:val="22"/>
          <w:szCs w:val="22"/>
        </w:rPr>
        <w:t>If you require information to be presented in an accessible format or reasonable accommodations to participate in this study, please contact us with any specific requests</w:t>
      </w:r>
      <w:r w:rsidRPr="3B3F319A" w:rsidR="0EF46A6F">
        <w:rPr>
          <w:rStyle w:val="normaltextrun"/>
          <w:rFonts w:ascii="Times New Roman" w:eastAsia="Times New Roman" w:hAnsi="Times New Roman" w:cs="Times New Roman"/>
          <w:i/>
          <w:iCs/>
          <w:sz w:val="22"/>
          <w:szCs w:val="22"/>
        </w:rPr>
        <w:t xml:space="preserve"> </w:t>
      </w:r>
      <w:r w:rsidRPr="3B3F319A" w:rsidR="68B8A969">
        <w:rPr>
          <w:rStyle w:val="normaltextrun"/>
          <w:rFonts w:ascii="Times New Roman" w:eastAsia="Times New Roman" w:hAnsi="Times New Roman" w:cs="Times New Roman"/>
          <w:i/>
          <w:iCs/>
          <w:sz w:val="22"/>
          <w:szCs w:val="22"/>
        </w:rPr>
        <w:t xml:space="preserve">by calling </w:t>
      </w:r>
      <w:r w:rsidRPr="3B3F319A" w:rsidR="012CA51A">
        <w:rPr>
          <w:rStyle w:val="normaltextrun"/>
          <w:rFonts w:ascii="Times New Roman" w:eastAsia="Times New Roman" w:hAnsi="Times New Roman" w:cs="Times New Roman"/>
          <w:i/>
          <w:iCs/>
          <w:sz w:val="22"/>
          <w:szCs w:val="22"/>
        </w:rPr>
        <w:t>XXX-XXX-XXXX</w:t>
      </w:r>
      <w:r w:rsidRPr="3B3F319A" w:rsidR="68B8A969">
        <w:rPr>
          <w:rStyle w:val="normaltextrun"/>
          <w:rFonts w:ascii="Times New Roman" w:eastAsia="Times New Roman" w:hAnsi="Times New Roman" w:cs="Times New Roman"/>
          <w:i/>
          <w:iCs/>
          <w:sz w:val="22"/>
          <w:szCs w:val="22"/>
        </w:rPr>
        <w:t xml:space="preserve"> or emailing </w:t>
      </w:r>
      <w:r w:rsidRPr="3B3F319A" w:rsidR="6A25013D">
        <w:rPr>
          <w:rStyle w:val="normaltextrun"/>
          <w:rFonts w:ascii="Times New Roman" w:eastAsia="Times New Roman" w:hAnsi="Times New Roman" w:cs="Times New Roman"/>
          <w:i/>
          <w:iCs/>
          <w:sz w:val="22"/>
          <w:szCs w:val="22"/>
        </w:rPr>
        <w:t>XXXX@XXXX.XXX</w:t>
      </w:r>
      <w:r w:rsidRPr="3B3F319A">
        <w:rPr>
          <w:rFonts w:ascii="Times New Roman" w:hAnsi="Times New Roman" w:cs="Times New Roman"/>
          <w:i/>
          <w:iCs/>
          <w:sz w:val="22"/>
          <w:szCs w:val="22"/>
        </w:rPr>
        <w:t>. If you require language assistance to participate in this study, please contact us with any specific language assistance requests or needs.</w:t>
      </w:r>
    </w:p>
    <w:p w:rsidR="001220D2" w:rsidRPr="001220D2" w:rsidP="001220D2" w14:paraId="1CADA39A" w14:textId="77777777">
      <w:pPr>
        <w:rPr>
          <w:rFonts w:ascii="Times New Roman" w:hAnsi="Times New Roman" w:cs="Times New Roman"/>
          <w:i/>
          <w:iCs/>
          <w:sz w:val="22"/>
          <w:szCs w:val="22"/>
        </w:rPr>
      </w:pPr>
    </w:p>
    <w:p w:rsidR="001220D2" w:rsidRPr="001220D2" w:rsidP="001220D2" w14:paraId="4C6A181F" w14:textId="77777777">
      <w:pPr>
        <w:pBdr>
          <w:top w:val="single" w:sz="4" w:space="1" w:color="auto"/>
        </w:pBdr>
        <w:rPr>
          <w:rFonts w:ascii="Times New Roman" w:hAnsi="Times New Roman" w:cs="Times New Roman"/>
          <w:b/>
          <w:bCs/>
          <w:sz w:val="22"/>
          <w:szCs w:val="22"/>
        </w:rPr>
      </w:pPr>
    </w:p>
    <w:p w:rsidR="001220D2" w:rsidRPr="001220D2" w:rsidP="001220D2" w14:paraId="1D2C3A8D" w14:textId="77777777">
      <w:pPr>
        <w:rPr>
          <w:rFonts w:ascii="Times New Roman" w:hAnsi="Times New Roman" w:cs="Times New Roman"/>
          <w:b/>
          <w:bCs/>
          <w:sz w:val="22"/>
          <w:szCs w:val="22"/>
        </w:rPr>
      </w:pPr>
      <w:r w:rsidRPr="001220D2">
        <w:rPr>
          <w:rFonts w:ascii="Times New Roman" w:hAnsi="Times New Roman" w:cs="Times New Roman"/>
          <w:b/>
          <w:bCs/>
          <w:sz w:val="22"/>
          <w:szCs w:val="22"/>
        </w:rPr>
        <w:t>Paperwork Reduction Act Burden Statement</w:t>
      </w:r>
    </w:p>
    <w:p w:rsidR="001220D2" w:rsidRPr="001220D2" w:rsidP="001220D2" w14:paraId="44CEEC2B" w14:textId="596D43F6">
      <w:pPr>
        <w:rPr>
          <w:rFonts w:ascii="Times New Roman" w:hAnsi="Times New Roman" w:cs="Times New Roman"/>
          <w:b/>
          <w:bCs/>
          <w:sz w:val="22"/>
          <w:szCs w:val="22"/>
        </w:rPr>
      </w:pPr>
      <w:r w:rsidRPr="001220D2">
        <w:rPr>
          <w:rStyle w:val="normaltextrun"/>
          <w:rFonts w:ascii="Times New Roman" w:hAnsi="Times New Roman" w:cs="Times New Roma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169 hours per response, including the time for reviewing instructions, </w:t>
      </w:r>
      <w:r w:rsidRPr="001220D2" w:rsidR="00D1057A">
        <w:rPr>
          <w:rStyle w:val="normaltextrun"/>
          <w:rFonts w:ascii="Times New Roman" w:hAnsi="Times New Roman" w:cs="Times New Roman"/>
          <w:color w:val="000000"/>
          <w:sz w:val="22"/>
          <w:szCs w:val="22"/>
          <w:shd w:val="clear" w:color="auto" w:fill="FFFFFF"/>
        </w:rPr>
        <w:t>gathering,</w:t>
      </w:r>
      <w:r w:rsidRPr="001220D2">
        <w:rPr>
          <w:rStyle w:val="normaltextrun"/>
          <w:rFonts w:ascii="Times New Roman" w:hAnsi="Times New Roman" w:cs="Times New Roman"/>
          <w:color w:val="000000"/>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7" w:tgtFrame="_blank" w:history="1">
        <w:r w:rsidRPr="001220D2">
          <w:rPr>
            <w:rStyle w:val="normaltextrun"/>
            <w:rFonts w:ascii="Times New Roman" w:hAnsi="Times New Roman" w:cs="Times New Roman"/>
            <w:color w:val="0563C1"/>
            <w:sz w:val="22"/>
            <w:szCs w:val="22"/>
            <w:u w:val="single"/>
            <w:shd w:val="clear" w:color="auto" w:fill="FFFFFF"/>
          </w:rPr>
          <w:t>XXXX@XXXXX.XXX</w:t>
        </w:r>
      </w:hyperlink>
      <w:r w:rsidRPr="001220D2">
        <w:rPr>
          <w:rStyle w:val="normaltextrun"/>
          <w:rFonts w:ascii="Times New Roman" w:hAnsi="Times New Roman" w:cs="Times New Roman"/>
          <w:color w:val="000000"/>
          <w:sz w:val="22"/>
          <w:szCs w:val="22"/>
          <w:shd w:val="clear" w:color="auto" w:fill="FFFFFF"/>
        </w:rPr>
        <w:t xml:space="preserve"> or call XXX-XXX-XXXX.</w:t>
      </w:r>
      <w:r w:rsidRPr="001220D2">
        <w:rPr>
          <w:rStyle w:val="eop"/>
          <w:rFonts w:ascii="Times New Roman" w:hAnsi="Times New Roman" w:cs="Times New Roman"/>
          <w:color w:val="000000"/>
          <w:sz w:val="22"/>
          <w:szCs w:val="22"/>
          <w:shd w:val="clear" w:color="auto" w:fill="FFFFFF"/>
        </w:rPr>
        <w:t> </w:t>
      </w:r>
    </w:p>
    <w:p w:rsidR="001220D2" w:rsidRPr="001220D2" w:rsidP="001220D2" w14:paraId="51470942" w14:textId="77777777">
      <w:pPr>
        <w:rPr>
          <w:rFonts w:ascii="Times New Roman" w:hAnsi="Times New Roman" w:cs="Times New Roman"/>
          <w:b/>
          <w:bCs/>
          <w:sz w:val="22"/>
          <w:szCs w:val="22"/>
        </w:rPr>
      </w:pPr>
    </w:p>
    <w:p w:rsidR="001220D2" w:rsidRPr="001220D2" w:rsidP="001220D2" w14:paraId="2D3B0870" w14:textId="77777777">
      <w:pPr>
        <w:rPr>
          <w:rFonts w:ascii="Times New Roman" w:hAnsi="Times New Roman" w:cs="Times New Roman"/>
          <w:b/>
          <w:bCs/>
          <w:sz w:val="22"/>
          <w:szCs w:val="22"/>
        </w:rPr>
      </w:pPr>
      <w:r w:rsidRPr="001220D2">
        <w:rPr>
          <w:rFonts w:ascii="Times New Roman" w:hAnsi="Times New Roman" w:cs="Times New Roman"/>
          <w:b/>
          <w:bCs/>
          <w:sz w:val="22"/>
          <w:szCs w:val="22"/>
        </w:rPr>
        <w:t>Privacy Act Statement</w:t>
      </w:r>
    </w:p>
    <w:p w:rsidR="001220D2" w:rsidRPr="001220D2" w:rsidP="001220D2" w14:paraId="4CBF73E6" w14:textId="77777777">
      <w:pPr>
        <w:rPr>
          <w:rFonts w:ascii="Times New Roman" w:hAnsi="Times New Roman" w:cs="Times New Roman"/>
          <w:sz w:val="22"/>
          <w:szCs w:val="22"/>
        </w:rPr>
      </w:pPr>
      <w:r w:rsidRPr="001220D2">
        <w:rPr>
          <w:rFonts w:ascii="Times New Roman" w:hAnsi="Times New Roman" w:cs="Times New Roman"/>
          <w:b/>
          <w:bCs/>
          <w:sz w:val="22"/>
          <w:szCs w:val="22"/>
        </w:rPr>
        <w:t>Authority:</w:t>
      </w:r>
      <w:r w:rsidRPr="001220D2">
        <w:rPr>
          <w:rFonts w:ascii="Times New Roman" w:hAnsi="Times New Roman" w:cs="Times New Roman"/>
          <w:sz w:val="22"/>
          <w:szCs w:val="22"/>
        </w:rPr>
        <w:t xml:space="preserve">  Section 502 of the Housing and Urban Development Act of 1970 (Public Law 91-609) (12 U.S.C. §§ 1701z-1; 1701z-2(d) and (g)).</w:t>
      </w:r>
    </w:p>
    <w:p w:rsidR="001220D2" w:rsidRPr="001220D2" w:rsidP="6D22C6CE" w14:paraId="67CE15C5" w14:textId="5F910880">
      <w:pPr>
        <w:rPr>
          <w:rFonts w:ascii="Times New Roman" w:hAnsi="Times New Roman" w:cs="Times New Roman"/>
          <w:sz w:val="22"/>
          <w:szCs w:val="22"/>
        </w:rPr>
      </w:pPr>
      <w:r w:rsidRPr="6D22C6CE">
        <w:rPr>
          <w:rFonts w:ascii="Times New Roman" w:hAnsi="Times New Roman" w:cs="Times New Roman"/>
          <w:b/>
          <w:bCs/>
          <w:sz w:val="22"/>
          <w:szCs w:val="22"/>
        </w:rPr>
        <w:t>Purpose:</w:t>
      </w:r>
      <w:r w:rsidRPr="6D22C6CE">
        <w:rPr>
          <w:rFonts w:ascii="Times New Roman" w:hAnsi="Times New Roman" w:cs="Times New Roman"/>
          <w:sz w:val="22"/>
          <w:szCs w:val="22"/>
        </w:rPr>
        <w:t xml:space="preserve">  This information is being collected to evaluate changes in the housing quality and health and well-being of families who enrolled in the </w:t>
      </w:r>
      <w:r w:rsidRPr="6D22C6CE" w:rsidR="5359BFED">
        <w:rPr>
          <w:rFonts w:ascii="Times New Roman" w:eastAsia="Times New Roman" w:hAnsi="Times New Roman" w:cs="Times New Roman"/>
          <w:color w:val="000000" w:themeColor="text1"/>
          <w:sz w:val="22"/>
          <w:szCs w:val="22"/>
        </w:rPr>
        <w:t>Community Choice Demonstration (CCD)</w:t>
      </w:r>
      <w:r w:rsidRPr="6D22C6CE" w:rsidR="5359BFED">
        <w:rPr>
          <w:rFonts w:ascii="Times New Roman" w:eastAsia="Times New Roman" w:hAnsi="Times New Roman" w:cs="Times New Roman"/>
          <w:sz w:val="22"/>
          <w:szCs w:val="22"/>
        </w:rPr>
        <w:t>. Data collection will occur between January 2024 and June 2027.</w:t>
      </w:r>
    </w:p>
    <w:p w:rsidR="001220D2" w:rsidRPr="001220D2" w:rsidP="001220D2" w14:paraId="682610E3" w14:textId="77777777">
      <w:pPr>
        <w:rPr>
          <w:rFonts w:ascii="Times New Roman" w:hAnsi="Times New Roman" w:cs="Times New Roman"/>
          <w:color w:val="000000" w:themeColor="text1"/>
          <w:sz w:val="22"/>
          <w:szCs w:val="22"/>
        </w:rPr>
      </w:pPr>
      <w:r w:rsidRPr="001220D2">
        <w:rPr>
          <w:rFonts w:ascii="Times New Roman" w:hAnsi="Times New Roman" w:cs="Times New Roman"/>
          <w:b/>
          <w:bCs/>
          <w:sz w:val="22"/>
          <w:szCs w:val="22"/>
        </w:rPr>
        <w:t>Routine Use:</w:t>
      </w:r>
      <w:r w:rsidRPr="001220D2">
        <w:rPr>
          <w:rFonts w:ascii="Times New Roman" w:hAnsi="Times New Roman" w:cs="Times New Roman"/>
          <w:sz w:val="22"/>
          <w:szCs w:val="22"/>
        </w:rPr>
        <w:t xml:space="preserve">  Please refer to System of Record Notice.</w:t>
      </w:r>
    </w:p>
    <w:p w:rsidR="001220D2" w:rsidRPr="001220D2" w:rsidP="001220D2" w14:paraId="1762CB01" w14:textId="77777777">
      <w:pPr>
        <w:rPr>
          <w:rFonts w:ascii="Times New Roman" w:hAnsi="Times New Roman" w:cs="Times New Roman"/>
          <w:color w:val="000000" w:themeColor="text1"/>
          <w:sz w:val="22"/>
          <w:szCs w:val="22"/>
        </w:rPr>
      </w:pPr>
      <w:r w:rsidRPr="001220D2">
        <w:rPr>
          <w:rFonts w:ascii="Times New Roman" w:hAnsi="Times New Roman" w:cs="Times New Roman"/>
          <w:b/>
          <w:bCs/>
          <w:sz w:val="22"/>
          <w:szCs w:val="22"/>
        </w:rPr>
        <w:t>Disclosure:</w:t>
      </w:r>
      <w:r w:rsidRPr="001220D2">
        <w:rPr>
          <w:rFonts w:ascii="Times New Roman" w:hAnsi="Times New Roman" w:cs="Times New Roman"/>
          <w:sz w:val="22"/>
          <w:szCs w:val="22"/>
        </w:rPr>
        <w:t xml:space="preserve">  Your participation in this information collection is voluntary and you can choose not to answer any question that is asked. Your responses will not affect your current or future receipt of housing assistance or other benefits. </w:t>
      </w:r>
      <w:r w:rsidRPr="001220D2">
        <w:rPr>
          <w:rStyle w:val="ui-provider"/>
          <w:rFonts w:ascii="Times New Roman" w:hAnsi="Times New Roman" w:cs="Times New Roman"/>
          <w:sz w:val="22"/>
          <w:szCs w:val="22"/>
        </w:rPr>
        <w:t>Some study activities are being funded by the National Institute of Diabetes and Digestive and Kidney Diseases.</w:t>
      </w:r>
    </w:p>
    <w:p w:rsidR="001220D2" w:rsidRPr="001220D2" w:rsidP="001220D2" w14:paraId="4412A67A" w14:textId="77777777">
      <w:pPr>
        <w:rPr>
          <w:rFonts w:ascii="Times New Roman" w:hAnsi="Times New Roman" w:cs="Times New Roman"/>
          <w:color w:val="000000" w:themeColor="text1"/>
          <w:sz w:val="22"/>
          <w:szCs w:val="22"/>
        </w:rPr>
      </w:pPr>
      <w:r w:rsidRPr="001220D2">
        <w:rPr>
          <w:rFonts w:ascii="Times New Roman" w:hAnsi="Times New Roman" w:cs="Times New Roman"/>
          <w:b/>
          <w:bCs/>
          <w:sz w:val="22"/>
          <w:szCs w:val="22"/>
        </w:rPr>
        <w:t xml:space="preserve">SORN ID:  </w:t>
      </w:r>
      <w:r w:rsidRPr="001220D2">
        <w:rPr>
          <w:rFonts w:ascii="Times New Roman" w:hAnsi="Times New Roman" w:cs="Times New Roman"/>
          <w:color w:val="000000" w:themeColor="text1"/>
          <w:sz w:val="22"/>
          <w:szCs w:val="22"/>
        </w:rPr>
        <w:t>Housing Choice Voucher (HCV) Mobility Demonstration Evaluation Data Files, PD&amp;R/RRE 09</w:t>
      </w:r>
    </w:p>
    <w:p w:rsidR="001220D2" w:rsidRPr="001220D2" w:rsidP="001220D2" w14:paraId="1A896A3E" w14:textId="77777777">
      <w:pPr>
        <w:pBdr>
          <w:bottom w:val="single" w:sz="4" w:space="1" w:color="auto"/>
        </w:pBdr>
        <w:rPr>
          <w:rFonts w:ascii="Times New Roman" w:hAnsi="Times New Roman" w:cs="Times New Roman"/>
          <w:b/>
          <w:bCs/>
          <w:sz w:val="22"/>
          <w:szCs w:val="22"/>
        </w:rPr>
      </w:pPr>
    </w:p>
    <w:p w:rsidR="001220D2" w:rsidRPr="001220D2" w:rsidP="001220D2" w14:paraId="2D017973" w14:textId="77777777">
      <w:pPr>
        <w:rPr>
          <w:rFonts w:ascii="Times New Roman" w:eastAsia="Calibri" w:hAnsi="Times New Roman" w:cs="Times New Roman"/>
          <w:b/>
          <w:bCs/>
          <w:kern w:val="0"/>
          <w:sz w:val="22"/>
          <w:szCs w:val="22"/>
          <w14:ligatures w14:val="none"/>
        </w:rPr>
      </w:pPr>
    </w:p>
    <w:p w:rsidR="006C302A" w:rsidRPr="001220D2" w:rsidP="3B3F319A" w14:paraId="0D8BA341" w14:textId="4A0618D2">
      <w:pPr>
        <w:rPr>
          <w:rFonts w:ascii="Times New Roman" w:hAnsi="Times New Roman" w:cs="Times New Roman"/>
          <w:sz w:val="22"/>
          <w:szCs w:val="22"/>
        </w:rPr>
      </w:pPr>
      <w:r w:rsidRPr="3B3F319A">
        <w:rPr>
          <w:rFonts w:ascii="Times New Roman" w:hAnsi="Times New Roman" w:cs="Times New Roman"/>
        </w:rPr>
        <w:br w:type="page"/>
      </w:r>
    </w:p>
    <w:p w:rsidR="00372F02" w:rsidRPr="001220D2" w:rsidP="00A34B8A" w14:paraId="5A9348CD" w14:textId="5993936D">
      <w:pPr>
        <w:spacing w:line="360" w:lineRule="auto"/>
        <w:jc w:val="center"/>
        <w:rPr>
          <w:rFonts w:ascii="Times New Roman" w:hAnsi="Times New Roman" w:cs="Times New Roman"/>
          <w:sz w:val="22"/>
          <w:szCs w:val="22"/>
        </w:rPr>
      </w:pPr>
      <w:r w:rsidRPr="3B3F319A">
        <w:rPr>
          <w:rFonts w:ascii="Times New Roman" w:hAnsi="Times New Roman" w:cs="Times New Roman"/>
          <w:sz w:val="22"/>
          <w:szCs w:val="22"/>
        </w:rPr>
        <w:t>Acti</w:t>
      </w:r>
      <w:r w:rsidRPr="3B3F319A" w:rsidR="005624B0">
        <w:rPr>
          <w:rFonts w:ascii="Times New Roman" w:hAnsi="Times New Roman" w:cs="Times New Roman"/>
          <w:sz w:val="22"/>
          <w:szCs w:val="22"/>
        </w:rPr>
        <w:t>G</w:t>
      </w:r>
      <w:r w:rsidRPr="3B3F319A">
        <w:rPr>
          <w:rFonts w:ascii="Times New Roman" w:hAnsi="Times New Roman" w:cs="Times New Roman"/>
          <w:sz w:val="22"/>
          <w:szCs w:val="22"/>
        </w:rPr>
        <w:t xml:space="preserve">raph GT9X Accelerometer </w:t>
      </w:r>
    </w:p>
    <w:p w:rsidR="00A34B8A" w:rsidRPr="001220D2" w:rsidP="00A34B8A" w14:paraId="180C5511" w14:textId="6DFA9A13">
      <w:pPr>
        <w:spacing w:line="360" w:lineRule="auto"/>
        <w:jc w:val="center"/>
        <w:rPr>
          <w:rFonts w:ascii="Times New Roman" w:hAnsi="Times New Roman" w:cs="Times New Roman"/>
          <w:sz w:val="22"/>
          <w:szCs w:val="22"/>
        </w:rPr>
      </w:pPr>
      <w:r w:rsidRPr="3B3F319A">
        <w:rPr>
          <w:rFonts w:ascii="Times New Roman" w:hAnsi="Times New Roman" w:cs="Times New Roman"/>
          <w:sz w:val="22"/>
          <w:szCs w:val="22"/>
        </w:rPr>
        <w:t xml:space="preserve">MOVED Study </w:t>
      </w:r>
      <w:r w:rsidRPr="3B3F319A">
        <w:rPr>
          <w:rFonts w:ascii="Times New Roman" w:hAnsi="Times New Roman" w:cs="Times New Roman"/>
          <w:sz w:val="22"/>
          <w:szCs w:val="22"/>
        </w:rPr>
        <w:t>Participant Information Sheet</w:t>
      </w:r>
    </w:p>
    <w:p w:rsidR="00ED7AE8" w:rsidRPr="001220D2" w:rsidP="00A34B8A" w14:paraId="744A37E1" w14:textId="77777777">
      <w:pPr>
        <w:spacing w:line="360" w:lineRule="auto"/>
        <w:jc w:val="center"/>
        <w:rPr>
          <w:rFonts w:ascii="Times New Roman" w:hAnsi="Times New Roman" w:cs="Times New Roman"/>
          <w:sz w:val="22"/>
          <w:szCs w:val="22"/>
        </w:rPr>
      </w:pPr>
    </w:p>
    <w:p w:rsidR="00ED7AE8" w:rsidRPr="001220D2" w:rsidP="005F2F43" w14:paraId="089BC2AF" w14:textId="09204307">
      <w:pPr>
        <w:pStyle w:val="ListParagraph"/>
        <w:numPr>
          <w:ilvl w:val="0"/>
          <w:numId w:val="1"/>
        </w:numPr>
        <w:spacing w:line="360" w:lineRule="auto"/>
        <w:rPr>
          <w:rFonts w:ascii="Times New Roman" w:hAnsi="Times New Roman" w:cs="Times New Roman"/>
          <w:b/>
          <w:bCs/>
          <w:sz w:val="22"/>
          <w:szCs w:val="22"/>
        </w:rPr>
      </w:pPr>
      <w:r w:rsidRPr="3B3F319A">
        <w:rPr>
          <w:rFonts w:ascii="Times New Roman" w:hAnsi="Times New Roman" w:cs="Times New Roman"/>
          <w:b/>
          <w:bCs/>
          <w:sz w:val="22"/>
          <w:szCs w:val="22"/>
        </w:rPr>
        <w:t>What is an ActiGraph?</w:t>
      </w:r>
    </w:p>
    <w:p w:rsidR="005F2F43" w:rsidRPr="001220D2" w:rsidP="005F2F43" w14:paraId="70F37C86" w14:textId="688F3264">
      <w:pPr>
        <w:pStyle w:val="ListParagraph"/>
        <w:spacing w:line="360" w:lineRule="auto"/>
        <w:rPr>
          <w:rFonts w:ascii="Times New Roman" w:hAnsi="Times New Roman" w:cs="Times New Roman"/>
          <w:sz w:val="22"/>
          <w:szCs w:val="22"/>
        </w:rPr>
      </w:pPr>
      <w:r w:rsidRPr="3B3F319A">
        <w:rPr>
          <w:rFonts w:ascii="Times New Roman" w:hAnsi="Times New Roman" w:cs="Times New Roman"/>
          <w:sz w:val="22"/>
          <w:szCs w:val="22"/>
        </w:rPr>
        <w:t>An ActiGraph is like a pedometer – it measures physical activity by sensing motion.</w:t>
      </w:r>
      <w:r w:rsidRPr="3B3F319A" w:rsidR="00F616AF">
        <w:rPr>
          <w:rFonts w:ascii="Times New Roman" w:hAnsi="Times New Roman" w:cs="Times New Roman"/>
          <w:sz w:val="22"/>
          <w:szCs w:val="22"/>
        </w:rPr>
        <w:t xml:space="preserve"> It can also detect your sleep.</w:t>
      </w:r>
      <w:r w:rsidRPr="3B3F319A">
        <w:rPr>
          <w:rFonts w:ascii="Times New Roman" w:hAnsi="Times New Roman" w:cs="Times New Roman"/>
          <w:sz w:val="22"/>
          <w:szCs w:val="22"/>
        </w:rPr>
        <w:t xml:space="preserve"> </w:t>
      </w:r>
      <w:r w:rsidRPr="3B3F319A" w:rsidR="00220C4F">
        <w:rPr>
          <w:rFonts w:ascii="Times New Roman" w:hAnsi="Times New Roman" w:cs="Times New Roman"/>
          <w:sz w:val="22"/>
          <w:szCs w:val="22"/>
        </w:rPr>
        <w:t>It is placed on your wris</w:t>
      </w:r>
      <w:r w:rsidRPr="3B3F319A" w:rsidR="00F616AF">
        <w:rPr>
          <w:rFonts w:ascii="Times New Roman" w:hAnsi="Times New Roman" w:cs="Times New Roman"/>
          <w:sz w:val="22"/>
          <w:szCs w:val="22"/>
        </w:rPr>
        <w:t xml:space="preserve">t </w:t>
      </w:r>
      <w:r w:rsidRPr="3B3F319A" w:rsidR="00F405A0">
        <w:rPr>
          <w:rFonts w:ascii="Times New Roman" w:hAnsi="Times New Roman" w:cs="Times New Roman"/>
          <w:sz w:val="22"/>
          <w:szCs w:val="22"/>
        </w:rPr>
        <w:t xml:space="preserve">with an adjustable band </w:t>
      </w:r>
      <w:r w:rsidRPr="3B3F319A" w:rsidR="00F616AF">
        <w:rPr>
          <w:rFonts w:ascii="Times New Roman" w:hAnsi="Times New Roman" w:cs="Times New Roman"/>
          <w:sz w:val="22"/>
          <w:szCs w:val="22"/>
        </w:rPr>
        <w:t xml:space="preserve">and worn like a </w:t>
      </w:r>
      <w:r w:rsidRPr="3B3F319A" w:rsidR="00220C4F">
        <w:rPr>
          <w:rFonts w:ascii="Times New Roman" w:hAnsi="Times New Roman" w:cs="Times New Roman"/>
          <w:sz w:val="22"/>
          <w:szCs w:val="22"/>
        </w:rPr>
        <w:t>wristwatch</w:t>
      </w:r>
      <w:r w:rsidRPr="3B3F319A" w:rsidR="003656A8">
        <w:rPr>
          <w:rFonts w:ascii="Times New Roman" w:hAnsi="Times New Roman" w:cs="Times New Roman"/>
          <w:sz w:val="22"/>
          <w:szCs w:val="22"/>
        </w:rPr>
        <w:t>.</w:t>
      </w:r>
    </w:p>
    <w:p w:rsidR="005F2F43" w:rsidRPr="001220D2" w:rsidP="005F2F43" w14:paraId="410F0046" w14:textId="77777777">
      <w:pPr>
        <w:pStyle w:val="ListParagraph"/>
        <w:spacing w:line="360" w:lineRule="auto"/>
        <w:rPr>
          <w:rFonts w:ascii="Times New Roman" w:hAnsi="Times New Roman" w:cs="Times New Roman"/>
          <w:sz w:val="22"/>
          <w:szCs w:val="22"/>
        </w:rPr>
      </w:pPr>
    </w:p>
    <w:p w:rsidR="005F2F43" w:rsidRPr="001220D2" w:rsidP="005F2F43" w14:paraId="12035B14" w14:textId="57D0BD76">
      <w:pPr>
        <w:pStyle w:val="ListParagraph"/>
        <w:numPr>
          <w:ilvl w:val="0"/>
          <w:numId w:val="1"/>
        </w:numPr>
        <w:spacing w:line="360" w:lineRule="auto"/>
        <w:rPr>
          <w:rFonts w:ascii="Times New Roman" w:hAnsi="Times New Roman" w:cs="Times New Roman"/>
          <w:b/>
          <w:bCs/>
          <w:sz w:val="22"/>
          <w:szCs w:val="22"/>
        </w:rPr>
      </w:pPr>
      <w:r w:rsidRPr="3B3F319A">
        <w:rPr>
          <w:rFonts w:ascii="Times New Roman" w:hAnsi="Times New Roman" w:cs="Times New Roman"/>
          <w:b/>
          <w:bCs/>
          <w:sz w:val="22"/>
          <w:szCs w:val="22"/>
        </w:rPr>
        <w:t>Why are we asking you and your child to wear one?</w:t>
      </w:r>
    </w:p>
    <w:p w:rsidR="003D445B" w:rsidRPr="001220D2" w:rsidP="003D445B" w14:paraId="10834B6B" w14:textId="588D16CB">
      <w:pPr>
        <w:spacing w:line="360" w:lineRule="auto"/>
        <w:ind w:left="720"/>
        <w:rPr>
          <w:rFonts w:ascii="Times New Roman" w:hAnsi="Times New Roman" w:cs="Times New Roman"/>
          <w:sz w:val="22"/>
          <w:szCs w:val="22"/>
        </w:rPr>
      </w:pPr>
      <w:r w:rsidRPr="3B3F319A">
        <w:rPr>
          <w:rFonts w:ascii="Times New Roman" w:hAnsi="Times New Roman" w:cs="Times New Roman"/>
          <w:sz w:val="22"/>
          <w:szCs w:val="22"/>
        </w:rPr>
        <w:t>We’re asking you</w:t>
      </w:r>
      <w:r w:rsidRPr="3B3F319A" w:rsidR="00CB07A6">
        <w:rPr>
          <w:rFonts w:ascii="Times New Roman" w:hAnsi="Times New Roman" w:cs="Times New Roman"/>
          <w:sz w:val="22"/>
          <w:szCs w:val="22"/>
        </w:rPr>
        <w:t xml:space="preserve"> and </w:t>
      </w:r>
      <w:r w:rsidRPr="3B3F319A">
        <w:rPr>
          <w:rFonts w:ascii="Times New Roman" w:hAnsi="Times New Roman" w:cs="Times New Roman"/>
          <w:sz w:val="22"/>
          <w:szCs w:val="22"/>
        </w:rPr>
        <w:t>your child, to wear an ActiGraph so that we can get a better sense of your and your child’s physical activity throughout the week</w:t>
      </w:r>
      <w:r w:rsidRPr="3B3F319A" w:rsidR="003656A8">
        <w:rPr>
          <w:rFonts w:ascii="Times New Roman" w:hAnsi="Times New Roman" w:cs="Times New Roman"/>
          <w:sz w:val="22"/>
          <w:szCs w:val="22"/>
        </w:rPr>
        <w:t>.</w:t>
      </w:r>
    </w:p>
    <w:p w:rsidR="00EA7447" w:rsidRPr="001220D2" w:rsidP="003D445B" w14:paraId="3B227DDA" w14:textId="77777777">
      <w:pPr>
        <w:spacing w:line="360" w:lineRule="auto"/>
        <w:ind w:left="720"/>
        <w:rPr>
          <w:rFonts w:ascii="Times New Roman" w:hAnsi="Times New Roman" w:cs="Times New Roman"/>
          <w:sz w:val="22"/>
          <w:szCs w:val="22"/>
        </w:rPr>
      </w:pPr>
    </w:p>
    <w:p w:rsidR="00EA7447" w:rsidRPr="001220D2" w:rsidP="00EA7447" w14:paraId="6467B8CB" w14:textId="5001392D">
      <w:pPr>
        <w:pStyle w:val="ListParagraph"/>
        <w:numPr>
          <w:ilvl w:val="0"/>
          <w:numId w:val="1"/>
        </w:numPr>
        <w:spacing w:line="360" w:lineRule="auto"/>
        <w:rPr>
          <w:rFonts w:ascii="Times New Roman" w:hAnsi="Times New Roman" w:cs="Times New Roman"/>
          <w:b/>
          <w:bCs/>
          <w:sz w:val="22"/>
          <w:szCs w:val="22"/>
        </w:rPr>
      </w:pPr>
      <w:r w:rsidRPr="3B3F319A">
        <w:rPr>
          <w:rFonts w:ascii="Times New Roman" w:hAnsi="Times New Roman" w:cs="Times New Roman"/>
          <w:b/>
          <w:bCs/>
          <w:sz w:val="22"/>
          <w:szCs w:val="22"/>
        </w:rPr>
        <w:t>How long do I have to wear it?</w:t>
      </w:r>
    </w:p>
    <w:p w:rsidR="003656A8" w:rsidRPr="001220D2" w:rsidP="003656A8" w14:paraId="1AB2D4A4" w14:textId="788BE789">
      <w:pPr>
        <w:pStyle w:val="ListParagraph"/>
        <w:spacing w:line="360" w:lineRule="auto"/>
        <w:rPr>
          <w:rFonts w:ascii="Times New Roman" w:hAnsi="Times New Roman" w:cs="Times New Roman"/>
          <w:sz w:val="22"/>
          <w:szCs w:val="22"/>
        </w:rPr>
      </w:pPr>
      <w:r w:rsidRPr="2EB3B487">
        <w:rPr>
          <w:rFonts w:ascii="Times New Roman" w:hAnsi="Times New Roman" w:cs="Times New Roman"/>
          <w:sz w:val="22"/>
          <w:szCs w:val="22"/>
        </w:rPr>
        <w:t>We will ask you</w:t>
      </w:r>
      <w:r w:rsidRPr="2EB3B487" w:rsidR="002E6031">
        <w:rPr>
          <w:rFonts w:ascii="Times New Roman" w:hAnsi="Times New Roman" w:cs="Times New Roman"/>
          <w:sz w:val="22"/>
          <w:szCs w:val="22"/>
        </w:rPr>
        <w:t xml:space="preserve"> and your child</w:t>
      </w:r>
      <w:r w:rsidRPr="2EB3B487">
        <w:rPr>
          <w:rFonts w:ascii="Times New Roman" w:hAnsi="Times New Roman" w:cs="Times New Roman"/>
          <w:sz w:val="22"/>
          <w:szCs w:val="22"/>
        </w:rPr>
        <w:t xml:space="preserve"> to wear the ActiGraph for 7 days in a row.</w:t>
      </w:r>
      <w:r w:rsidRPr="2EB3B487" w:rsidR="002525FF">
        <w:rPr>
          <w:rFonts w:ascii="Times New Roman" w:hAnsi="Times New Roman" w:cs="Times New Roman"/>
          <w:sz w:val="22"/>
          <w:szCs w:val="22"/>
        </w:rPr>
        <w:t xml:space="preserve"> </w:t>
      </w:r>
      <w:r w:rsidRPr="2EB3B487" w:rsidR="00D165F0">
        <w:rPr>
          <w:rFonts w:ascii="Times New Roman" w:hAnsi="Times New Roman" w:cs="Times New Roman"/>
          <w:sz w:val="22"/>
          <w:szCs w:val="22"/>
        </w:rPr>
        <w:t xml:space="preserve">It is </w:t>
      </w:r>
      <w:r w:rsidRPr="2EB3B487" w:rsidR="00D165F0">
        <w:rPr>
          <w:rFonts w:ascii="Times New Roman" w:hAnsi="Times New Roman" w:cs="Times New Roman"/>
          <w:b/>
          <w:bCs/>
          <w:sz w:val="22"/>
          <w:szCs w:val="22"/>
        </w:rPr>
        <w:t>very important</w:t>
      </w:r>
      <w:r w:rsidRPr="2EB3B487" w:rsidR="00D165F0">
        <w:rPr>
          <w:rFonts w:ascii="Times New Roman" w:hAnsi="Times New Roman" w:cs="Times New Roman"/>
          <w:sz w:val="22"/>
          <w:szCs w:val="22"/>
        </w:rPr>
        <w:t xml:space="preserve"> that you do not take the ActiGraph off at any time during the 7 days so we can </w:t>
      </w:r>
      <w:r w:rsidRPr="2EB3B487" w:rsidR="00CF2E03">
        <w:rPr>
          <w:rFonts w:ascii="Times New Roman" w:hAnsi="Times New Roman" w:cs="Times New Roman"/>
          <w:sz w:val="22"/>
          <w:szCs w:val="22"/>
        </w:rPr>
        <w:t xml:space="preserve">gather accurate </w:t>
      </w:r>
      <w:r w:rsidRPr="2EB3B487" w:rsidR="007F0008">
        <w:rPr>
          <w:rFonts w:ascii="Times New Roman" w:hAnsi="Times New Roman" w:cs="Times New Roman"/>
          <w:sz w:val="22"/>
          <w:szCs w:val="22"/>
        </w:rPr>
        <w:t>information about</w:t>
      </w:r>
      <w:r w:rsidRPr="2EB3B487" w:rsidR="00CF2E03">
        <w:rPr>
          <w:rFonts w:ascii="Times New Roman" w:hAnsi="Times New Roman" w:cs="Times New Roman"/>
          <w:sz w:val="22"/>
          <w:szCs w:val="22"/>
        </w:rPr>
        <w:t xml:space="preserve"> your physical activity. </w:t>
      </w:r>
      <w:r w:rsidRPr="2EB3B487" w:rsidR="00FE75A2">
        <w:rPr>
          <w:rFonts w:ascii="Times New Roman" w:hAnsi="Times New Roman" w:cs="Times New Roman"/>
          <w:sz w:val="22"/>
          <w:szCs w:val="22"/>
        </w:rPr>
        <w:t>However, you can take it off while sw</w:t>
      </w:r>
      <w:r w:rsidRPr="2EB3B487" w:rsidR="006C726F">
        <w:rPr>
          <w:rFonts w:ascii="Times New Roman" w:hAnsi="Times New Roman" w:cs="Times New Roman"/>
          <w:sz w:val="22"/>
          <w:szCs w:val="22"/>
        </w:rPr>
        <w:t>imming or submerging in water, like taking a bath. You may keep it on while showering.</w:t>
      </w:r>
      <w:r w:rsidRPr="2EB3B487" w:rsidR="00FE75A2">
        <w:rPr>
          <w:rFonts w:ascii="Times New Roman" w:hAnsi="Times New Roman" w:cs="Times New Roman"/>
          <w:sz w:val="22"/>
          <w:szCs w:val="22"/>
        </w:rPr>
        <w:t xml:space="preserve"> </w:t>
      </w:r>
      <w:r w:rsidRPr="2EB3B487" w:rsidR="002525FF">
        <w:rPr>
          <w:rFonts w:ascii="Times New Roman" w:hAnsi="Times New Roman" w:cs="Times New Roman"/>
          <w:sz w:val="22"/>
          <w:szCs w:val="22"/>
        </w:rPr>
        <w:t xml:space="preserve">We will </w:t>
      </w:r>
      <w:r w:rsidRPr="2EB3B487" w:rsidR="007F0008">
        <w:rPr>
          <w:rFonts w:ascii="Times New Roman" w:hAnsi="Times New Roman" w:cs="Times New Roman"/>
          <w:sz w:val="22"/>
          <w:szCs w:val="22"/>
        </w:rPr>
        <w:t>give</w:t>
      </w:r>
      <w:r w:rsidRPr="2EB3B487" w:rsidR="002525FF">
        <w:rPr>
          <w:rFonts w:ascii="Times New Roman" w:hAnsi="Times New Roman" w:cs="Times New Roman"/>
          <w:sz w:val="22"/>
          <w:szCs w:val="22"/>
        </w:rPr>
        <w:t xml:space="preserve"> you an envelope to return the ActiGraph in the mail after the 7 days are </w:t>
      </w:r>
      <w:r w:rsidRPr="2EB3B487" w:rsidR="007F0008">
        <w:rPr>
          <w:rFonts w:ascii="Times New Roman" w:hAnsi="Times New Roman" w:cs="Times New Roman"/>
          <w:sz w:val="22"/>
          <w:szCs w:val="22"/>
        </w:rPr>
        <w:t>over</w:t>
      </w:r>
      <w:r w:rsidRPr="2EB3B487" w:rsidR="002525FF">
        <w:rPr>
          <w:rFonts w:ascii="Times New Roman" w:hAnsi="Times New Roman" w:cs="Times New Roman"/>
          <w:sz w:val="22"/>
          <w:szCs w:val="22"/>
        </w:rPr>
        <w:t>.</w:t>
      </w:r>
      <w:r w:rsidRPr="2EB3B487" w:rsidR="00E30AAD">
        <w:rPr>
          <w:rFonts w:ascii="Times New Roman" w:hAnsi="Times New Roman" w:cs="Times New Roman"/>
          <w:sz w:val="22"/>
          <w:szCs w:val="22"/>
        </w:rPr>
        <w:t xml:space="preserve"> It will not cost </w:t>
      </w:r>
      <w:r w:rsidRPr="2EB3B487" w:rsidR="00BE78D0">
        <w:rPr>
          <w:rFonts w:ascii="Times New Roman" w:hAnsi="Times New Roman" w:cs="Times New Roman"/>
          <w:sz w:val="22"/>
          <w:szCs w:val="22"/>
        </w:rPr>
        <w:t xml:space="preserve">you any </w:t>
      </w:r>
      <w:r w:rsidRPr="2EB3B487" w:rsidR="00E30AAD">
        <w:rPr>
          <w:rFonts w:ascii="Times New Roman" w:hAnsi="Times New Roman" w:cs="Times New Roman"/>
          <w:sz w:val="22"/>
          <w:szCs w:val="22"/>
        </w:rPr>
        <w:t>money to mail back the envelope.</w:t>
      </w:r>
    </w:p>
    <w:p w:rsidR="002525FF" w:rsidRPr="001220D2" w:rsidP="003656A8" w14:paraId="3D5F6A20" w14:textId="77777777">
      <w:pPr>
        <w:pStyle w:val="ListParagraph"/>
        <w:spacing w:line="360" w:lineRule="auto"/>
        <w:rPr>
          <w:rFonts w:ascii="Times New Roman" w:hAnsi="Times New Roman" w:cs="Times New Roman"/>
          <w:sz w:val="22"/>
          <w:szCs w:val="22"/>
        </w:rPr>
      </w:pPr>
    </w:p>
    <w:p w:rsidR="002525FF" w:rsidRPr="001220D2" w:rsidP="002525FF" w14:paraId="4773C36B" w14:textId="0C323EBF">
      <w:pPr>
        <w:pStyle w:val="ListParagraph"/>
        <w:numPr>
          <w:ilvl w:val="0"/>
          <w:numId w:val="1"/>
        </w:numPr>
        <w:spacing w:line="360" w:lineRule="auto"/>
        <w:rPr>
          <w:rFonts w:ascii="Times New Roman" w:hAnsi="Times New Roman" w:cs="Times New Roman"/>
          <w:b/>
          <w:bCs/>
          <w:sz w:val="22"/>
          <w:szCs w:val="22"/>
        </w:rPr>
      </w:pPr>
      <w:r w:rsidRPr="3B3F319A">
        <w:rPr>
          <w:rFonts w:ascii="Times New Roman" w:hAnsi="Times New Roman" w:cs="Times New Roman"/>
          <w:b/>
          <w:bCs/>
          <w:sz w:val="22"/>
          <w:szCs w:val="22"/>
        </w:rPr>
        <w:t>Where can it be worn?</w:t>
      </w:r>
    </w:p>
    <w:p w:rsidR="002525FF" w:rsidRPr="001220D2" w:rsidP="002525FF" w14:paraId="0BEB218D" w14:textId="0EDC1D9E">
      <w:pPr>
        <w:pStyle w:val="ListParagraph"/>
        <w:spacing w:line="360" w:lineRule="auto"/>
        <w:rPr>
          <w:rFonts w:ascii="Times New Roman" w:hAnsi="Times New Roman" w:cs="Times New Roman"/>
          <w:sz w:val="22"/>
          <w:szCs w:val="22"/>
        </w:rPr>
      </w:pPr>
      <w:r w:rsidRPr="3B3F319A">
        <w:rPr>
          <w:rFonts w:ascii="Times New Roman" w:hAnsi="Times New Roman" w:cs="Times New Roman"/>
          <w:sz w:val="22"/>
          <w:szCs w:val="22"/>
        </w:rPr>
        <w:t xml:space="preserve">The ActiGraph can be worn throughout all activities. It is </w:t>
      </w:r>
      <w:r w:rsidRPr="3B3F319A">
        <w:rPr>
          <w:rFonts w:ascii="Times New Roman" w:hAnsi="Times New Roman" w:cs="Times New Roman"/>
          <w:b/>
          <w:bCs/>
          <w:sz w:val="22"/>
          <w:szCs w:val="22"/>
        </w:rPr>
        <w:t>water</w:t>
      </w:r>
      <w:r w:rsidRPr="3B3F319A" w:rsidR="00CD4FE1">
        <w:rPr>
          <w:rFonts w:ascii="Times New Roman" w:hAnsi="Times New Roman" w:cs="Times New Roman"/>
          <w:b/>
          <w:bCs/>
          <w:sz w:val="22"/>
          <w:szCs w:val="22"/>
        </w:rPr>
        <w:t xml:space="preserve"> resistant </w:t>
      </w:r>
      <w:r w:rsidRPr="3B3F319A">
        <w:rPr>
          <w:rFonts w:ascii="Times New Roman" w:hAnsi="Times New Roman" w:cs="Times New Roman"/>
          <w:sz w:val="22"/>
          <w:szCs w:val="22"/>
        </w:rPr>
        <w:t xml:space="preserve">so it can be worn </w:t>
      </w:r>
      <w:r w:rsidRPr="3B3F319A" w:rsidR="00F405A0">
        <w:rPr>
          <w:rFonts w:ascii="Times New Roman" w:hAnsi="Times New Roman" w:cs="Times New Roman"/>
          <w:sz w:val="22"/>
          <w:szCs w:val="22"/>
        </w:rPr>
        <w:t xml:space="preserve">while taking a </w:t>
      </w:r>
      <w:r w:rsidRPr="3B3F319A" w:rsidR="00DF16C3">
        <w:rPr>
          <w:rFonts w:ascii="Times New Roman" w:hAnsi="Times New Roman" w:cs="Times New Roman"/>
          <w:sz w:val="22"/>
          <w:szCs w:val="22"/>
        </w:rPr>
        <w:t>shower but</w:t>
      </w:r>
      <w:r w:rsidRPr="3B3F319A" w:rsidR="00F405A0">
        <w:rPr>
          <w:rFonts w:ascii="Times New Roman" w:hAnsi="Times New Roman" w:cs="Times New Roman"/>
          <w:sz w:val="22"/>
          <w:szCs w:val="22"/>
        </w:rPr>
        <w:t xml:space="preserve"> </w:t>
      </w:r>
      <w:r w:rsidRPr="3B3F319A" w:rsidR="00F405A0">
        <w:rPr>
          <w:rFonts w:ascii="Times New Roman" w:hAnsi="Times New Roman" w:cs="Times New Roman"/>
          <w:b/>
          <w:bCs/>
          <w:sz w:val="22"/>
          <w:szCs w:val="22"/>
        </w:rPr>
        <w:t xml:space="preserve">should be removed </w:t>
      </w:r>
      <w:r w:rsidRPr="3B3F319A" w:rsidR="00DF16C3">
        <w:rPr>
          <w:rFonts w:ascii="Times New Roman" w:hAnsi="Times New Roman" w:cs="Times New Roman"/>
          <w:b/>
          <w:bCs/>
          <w:sz w:val="22"/>
          <w:szCs w:val="22"/>
        </w:rPr>
        <w:t>when</w:t>
      </w:r>
      <w:r w:rsidRPr="3B3F319A" w:rsidR="00F405A0">
        <w:rPr>
          <w:rFonts w:ascii="Times New Roman" w:hAnsi="Times New Roman" w:cs="Times New Roman"/>
          <w:b/>
          <w:bCs/>
          <w:sz w:val="22"/>
          <w:szCs w:val="22"/>
        </w:rPr>
        <w:t xml:space="preserve"> </w:t>
      </w:r>
      <w:r w:rsidRPr="3B3F319A" w:rsidR="48CE2F0B">
        <w:rPr>
          <w:rFonts w:ascii="Times New Roman" w:hAnsi="Times New Roman" w:cs="Times New Roman"/>
          <w:b/>
          <w:bCs/>
          <w:sz w:val="22"/>
          <w:szCs w:val="22"/>
        </w:rPr>
        <w:t>swimming or</w:t>
      </w:r>
      <w:r w:rsidRPr="3B3F319A" w:rsidR="00DF16C3">
        <w:rPr>
          <w:rFonts w:ascii="Times New Roman" w:hAnsi="Times New Roman" w:cs="Times New Roman"/>
          <w:b/>
          <w:bCs/>
          <w:sz w:val="22"/>
          <w:szCs w:val="22"/>
        </w:rPr>
        <w:t xml:space="preserve"> submerging in water</w:t>
      </w:r>
      <w:r w:rsidRPr="3B3F319A">
        <w:rPr>
          <w:rFonts w:ascii="Times New Roman" w:hAnsi="Times New Roman" w:cs="Times New Roman"/>
          <w:sz w:val="22"/>
          <w:szCs w:val="22"/>
        </w:rPr>
        <w:t>.</w:t>
      </w:r>
      <w:r w:rsidRPr="3B3F319A" w:rsidR="008F6689">
        <w:rPr>
          <w:rFonts w:ascii="Times New Roman" w:hAnsi="Times New Roman" w:cs="Times New Roman"/>
          <w:sz w:val="22"/>
          <w:szCs w:val="22"/>
        </w:rPr>
        <w:t xml:space="preserve"> If at any point the ActiGraph becomes uncomfortable, please contact our team using the number below. </w:t>
      </w:r>
    </w:p>
    <w:p w:rsidR="005F2F43" w:rsidRPr="001220D2" w:rsidP="005F2F43" w14:paraId="0EE118A6" w14:textId="6C7B3ED1">
      <w:pPr>
        <w:pStyle w:val="ListParagraph"/>
        <w:spacing w:line="360" w:lineRule="auto"/>
        <w:rPr>
          <w:rFonts w:ascii="Times New Roman" w:hAnsi="Times New Roman" w:cs="Times New Roman"/>
          <w:sz w:val="22"/>
          <w:szCs w:val="22"/>
        </w:rPr>
      </w:pPr>
      <w:r w:rsidRPr="3B3F319A">
        <w:rPr>
          <w:rFonts w:ascii="Times New Roman" w:hAnsi="Times New Roman" w:cs="Times New Roman"/>
          <w:sz w:val="22"/>
          <w:szCs w:val="22"/>
        </w:rPr>
        <w:t xml:space="preserve"> </w:t>
      </w:r>
    </w:p>
    <w:p w:rsidR="00CD4FE1" w:rsidRPr="001220D2" w:rsidP="00CD4FE1" w14:paraId="045C14E7" w14:textId="3D5B2D7A">
      <w:pPr>
        <w:pStyle w:val="ListParagraph"/>
        <w:numPr>
          <w:ilvl w:val="0"/>
          <w:numId w:val="1"/>
        </w:numPr>
        <w:spacing w:line="360" w:lineRule="auto"/>
        <w:rPr>
          <w:rFonts w:ascii="Times New Roman" w:hAnsi="Times New Roman" w:cs="Times New Roman"/>
          <w:b/>
          <w:bCs/>
          <w:sz w:val="22"/>
          <w:szCs w:val="22"/>
        </w:rPr>
      </w:pPr>
      <w:r w:rsidRPr="3B3F319A">
        <w:rPr>
          <w:rFonts w:ascii="Times New Roman" w:hAnsi="Times New Roman" w:cs="Times New Roman"/>
          <w:b/>
          <w:bCs/>
          <w:sz w:val="22"/>
          <w:szCs w:val="22"/>
        </w:rPr>
        <w:t>Will you be able to locate where I am wearing the ActiGraph?</w:t>
      </w:r>
    </w:p>
    <w:p w:rsidR="007F4763" w:rsidRPr="001220D2" w:rsidP="007F4763" w14:paraId="21804520" w14:textId="44979D54">
      <w:pPr>
        <w:pStyle w:val="ListParagraph"/>
        <w:spacing w:line="360" w:lineRule="auto"/>
        <w:rPr>
          <w:rFonts w:ascii="Times New Roman" w:hAnsi="Times New Roman" w:cs="Times New Roman"/>
          <w:sz w:val="22"/>
          <w:szCs w:val="22"/>
        </w:rPr>
      </w:pPr>
      <w:r w:rsidRPr="3B3F319A">
        <w:rPr>
          <w:rFonts w:ascii="Times New Roman" w:hAnsi="Times New Roman" w:cs="Times New Roman"/>
          <w:sz w:val="22"/>
          <w:szCs w:val="22"/>
        </w:rPr>
        <w:t xml:space="preserve">No. The ActiGraph does not contain a </w:t>
      </w:r>
      <w:r w:rsidRPr="3B3F319A" w:rsidR="00EC6164">
        <w:rPr>
          <w:rFonts w:ascii="Times New Roman" w:hAnsi="Times New Roman" w:cs="Times New Roman"/>
          <w:sz w:val="22"/>
          <w:szCs w:val="22"/>
        </w:rPr>
        <w:t>G</w:t>
      </w:r>
      <w:r w:rsidRPr="3B3F319A">
        <w:rPr>
          <w:rFonts w:ascii="Times New Roman" w:hAnsi="Times New Roman" w:cs="Times New Roman"/>
          <w:sz w:val="22"/>
          <w:szCs w:val="22"/>
        </w:rPr>
        <w:t xml:space="preserve">PS or </w:t>
      </w:r>
      <w:r w:rsidRPr="3B3F319A" w:rsidR="00EC6164">
        <w:rPr>
          <w:rFonts w:ascii="Times New Roman" w:hAnsi="Times New Roman" w:cs="Times New Roman"/>
          <w:sz w:val="22"/>
          <w:szCs w:val="22"/>
        </w:rPr>
        <w:t>locating system. Its only purpose is to measure your physical activity and sleep.</w:t>
      </w:r>
    </w:p>
    <w:p w:rsidR="00EC6164" w:rsidRPr="001220D2" w:rsidP="007F4763" w14:paraId="370EDBBA" w14:textId="77777777">
      <w:pPr>
        <w:pStyle w:val="ListParagraph"/>
        <w:spacing w:line="360" w:lineRule="auto"/>
        <w:rPr>
          <w:rFonts w:ascii="Times New Roman" w:hAnsi="Times New Roman" w:cs="Times New Roman"/>
          <w:sz w:val="22"/>
          <w:szCs w:val="22"/>
        </w:rPr>
      </w:pPr>
    </w:p>
    <w:p w:rsidR="00EC6164" w:rsidRPr="001220D2" w:rsidP="00EC6164" w14:paraId="1CDBE8A1" w14:textId="118CC463">
      <w:pPr>
        <w:pStyle w:val="ListParagraph"/>
        <w:numPr>
          <w:ilvl w:val="0"/>
          <w:numId w:val="1"/>
        </w:numPr>
        <w:spacing w:line="360" w:lineRule="auto"/>
        <w:rPr>
          <w:rFonts w:ascii="Times New Roman" w:hAnsi="Times New Roman" w:cs="Times New Roman"/>
          <w:b/>
          <w:bCs/>
          <w:sz w:val="22"/>
          <w:szCs w:val="22"/>
        </w:rPr>
      </w:pPr>
      <w:r w:rsidRPr="3B3F319A">
        <w:rPr>
          <w:rFonts w:ascii="Times New Roman" w:hAnsi="Times New Roman" w:cs="Times New Roman"/>
          <w:b/>
          <w:bCs/>
          <w:sz w:val="22"/>
          <w:szCs w:val="22"/>
        </w:rPr>
        <w:t>Who can I contact with questions?</w:t>
      </w:r>
    </w:p>
    <w:p w:rsidR="00EC6164" w:rsidRPr="001220D2" w:rsidP="00EC6164" w14:paraId="7E68BEC8" w14:textId="3EB307B6">
      <w:pPr>
        <w:pStyle w:val="ListParagraph"/>
        <w:spacing w:line="360" w:lineRule="auto"/>
        <w:rPr>
          <w:rFonts w:ascii="Times New Roman" w:hAnsi="Times New Roman" w:cs="Times New Roman"/>
          <w:sz w:val="22"/>
          <w:szCs w:val="22"/>
        </w:rPr>
      </w:pPr>
      <w:r w:rsidRPr="3B3F319A">
        <w:rPr>
          <w:rFonts w:ascii="Times New Roman" w:hAnsi="Times New Roman" w:cs="Times New Roman"/>
          <w:sz w:val="22"/>
          <w:szCs w:val="22"/>
        </w:rPr>
        <w:t>You can call our study phone number [</w:t>
      </w:r>
      <w:r w:rsidRPr="3B3F319A" w:rsidR="217AB3E4">
        <w:rPr>
          <w:rFonts w:ascii="Times New Roman" w:hAnsi="Times New Roman" w:cs="Times New Roman"/>
          <w:sz w:val="22"/>
          <w:szCs w:val="22"/>
        </w:rPr>
        <w:t>XXX-XXX-XXXX</w:t>
      </w:r>
      <w:r w:rsidRPr="3B3F319A">
        <w:rPr>
          <w:rFonts w:ascii="Times New Roman" w:hAnsi="Times New Roman" w:cs="Times New Roman"/>
          <w:sz w:val="22"/>
          <w:szCs w:val="22"/>
        </w:rPr>
        <w:t>] for answers to your question about the ActiGraph.</w:t>
      </w:r>
    </w:p>
    <w:sectPr w:rsidSect="009C732A">
      <w:headerReference w:type="default" r:id="rId8"/>
      <w:footerReference w:type="default" r:id="rId9"/>
      <w:headerReference w:type="first" r:id="rId10"/>
      <w:footerReference w:type="first" r:id="rId11"/>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3364614"/>
      <w:docPartObj>
        <w:docPartGallery w:val="Page Numbers (Bottom of Page)"/>
        <w:docPartUnique/>
      </w:docPartObj>
    </w:sdtPr>
    <w:sdtEndPr>
      <w:rPr>
        <w:rFonts w:asciiTheme="majorBidi" w:hAnsiTheme="majorBidi" w:cstheme="majorBidi"/>
        <w:noProof/>
        <w:sz w:val="22"/>
        <w:szCs w:val="22"/>
      </w:rPr>
    </w:sdtEndPr>
    <w:sdtContent>
      <w:p w:rsidR="00C56314" w:rsidRPr="001B3A8E" w14:paraId="76AC8329" w14:textId="6E46FA14">
        <w:pPr>
          <w:pStyle w:val="Footer"/>
          <w:jc w:val="center"/>
          <w:rPr>
            <w:rFonts w:asciiTheme="majorBidi" w:hAnsiTheme="majorBidi" w:cstheme="majorBidi"/>
            <w:sz w:val="22"/>
            <w:szCs w:val="22"/>
          </w:rPr>
        </w:pPr>
        <w:r w:rsidRPr="001B3A8E">
          <w:rPr>
            <w:rFonts w:asciiTheme="majorBidi" w:hAnsiTheme="majorBidi" w:cstheme="majorBidi"/>
            <w:sz w:val="22"/>
            <w:szCs w:val="22"/>
          </w:rPr>
          <w:fldChar w:fldCharType="begin"/>
        </w:r>
        <w:r w:rsidRPr="001B3A8E">
          <w:rPr>
            <w:rFonts w:asciiTheme="majorBidi" w:hAnsiTheme="majorBidi" w:cstheme="majorBidi"/>
            <w:sz w:val="22"/>
            <w:szCs w:val="22"/>
          </w:rPr>
          <w:instrText xml:space="preserve"> PAGE   \* MERGEFORMAT </w:instrText>
        </w:r>
        <w:r w:rsidRPr="001B3A8E">
          <w:rPr>
            <w:rFonts w:asciiTheme="majorBidi" w:hAnsiTheme="majorBidi" w:cstheme="majorBidi"/>
            <w:sz w:val="22"/>
            <w:szCs w:val="22"/>
          </w:rPr>
          <w:fldChar w:fldCharType="separate"/>
        </w:r>
        <w:r w:rsidRPr="001B3A8E">
          <w:rPr>
            <w:rFonts w:asciiTheme="majorBidi" w:hAnsiTheme="majorBidi" w:cstheme="majorBidi"/>
            <w:noProof/>
            <w:sz w:val="22"/>
            <w:szCs w:val="22"/>
          </w:rPr>
          <w:t>2</w:t>
        </w:r>
        <w:r w:rsidRPr="001B3A8E">
          <w:rPr>
            <w:rFonts w:asciiTheme="majorBidi" w:hAnsiTheme="majorBidi" w:cstheme="majorBidi"/>
            <w:noProof/>
            <w:sz w:val="22"/>
            <w:szCs w:val="22"/>
          </w:rPr>
          <w:fldChar w:fldCharType="end"/>
        </w:r>
      </w:p>
    </w:sdtContent>
  </w:sdt>
  <w:p w:rsidR="00C56314" w14:paraId="20B606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732A" w14:paraId="4DDB2151" w14:textId="3885D743">
    <w:pPr>
      <w:pStyle w:val="Footer"/>
      <w:jc w:val="center"/>
    </w:pPr>
    <w:r>
      <w:fldChar w:fldCharType="begin"/>
    </w:r>
    <w:r>
      <w:instrText xml:space="preserve"> PAGE   \* MERGEFORMAT </w:instrText>
    </w:r>
    <w:r>
      <w:fldChar w:fldCharType="separate"/>
    </w:r>
    <w:r>
      <w:rPr>
        <w:noProof/>
      </w:rPr>
      <w:t>2</w:t>
    </w:r>
    <w:r>
      <w:rPr>
        <w:noProof/>
      </w:rPr>
      <w:fldChar w:fldCharType="end"/>
    </w:r>
  </w:p>
  <w:p w:rsidR="009C732A" w14:paraId="07DD3F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F7E589D" w14:textId="77777777" w:rsidTr="2E59B8A1">
      <w:tblPrEx>
        <w:tblW w:w="0" w:type="auto"/>
        <w:tblLayout w:type="fixed"/>
        <w:tblLook w:val="06A0"/>
      </w:tblPrEx>
      <w:trPr>
        <w:trHeight w:val="300"/>
      </w:trPr>
      <w:tc>
        <w:tcPr>
          <w:tcW w:w="3120" w:type="dxa"/>
        </w:tcPr>
        <w:p w:rsidR="2E59B8A1" w:rsidP="2E59B8A1" w14:paraId="6CCE2FCE" w14:textId="3FB7C558">
          <w:pPr>
            <w:pStyle w:val="Header"/>
            <w:ind w:left="-115"/>
          </w:pPr>
        </w:p>
      </w:tc>
      <w:tc>
        <w:tcPr>
          <w:tcW w:w="3120" w:type="dxa"/>
        </w:tcPr>
        <w:p w:rsidR="2E59B8A1" w:rsidP="2E59B8A1" w14:paraId="2890CEFB" w14:textId="37BA34EA">
          <w:pPr>
            <w:pStyle w:val="Header"/>
            <w:jc w:val="center"/>
          </w:pPr>
        </w:p>
      </w:tc>
      <w:tc>
        <w:tcPr>
          <w:tcW w:w="3120" w:type="dxa"/>
        </w:tcPr>
        <w:p w:rsidR="2E59B8A1" w:rsidP="2E59B8A1" w14:paraId="1B869562" w14:textId="16697723">
          <w:pPr>
            <w:pStyle w:val="Header"/>
            <w:ind w:right="-115"/>
            <w:jc w:val="right"/>
          </w:pPr>
        </w:p>
      </w:tc>
    </w:tr>
  </w:tbl>
  <w:p w:rsidR="2E59B8A1" w:rsidP="2E59B8A1" w14:paraId="7D4DFF3C" w14:textId="06F47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732A" w:rsidRPr="009C732A" w:rsidP="2E59B8A1" w14:paraId="11B94DA0" w14:textId="77777777">
    <w:pPr>
      <w:tabs>
        <w:tab w:val="center" w:pos="4680"/>
        <w:tab w:val="right" w:pos="9360"/>
      </w:tabs>
      <w:jc w:val="right"/>
      <w:rPr>
        <w:rFonts w:ascii="Times New Roman" w:eastAsia="Calibri" w:hAnsi="Times New Roman" w:cs="Times New Roman"/>
        <w:b/>
        <w:bCs/>
        <w:kern w:val="0"/>
        <w:sz w:val="22"/>
        <w:szCs w:val="22"/>
        <w14:ligatures w14:val="none"/>
      </w:rPr>
    </w:pPr>
    <w:r>
      <w:tab/>
    </w:r>
    <w:r>
      <w:ptab w:relativeTo="margin" w:alignment="center" w:leader="none"/>
    </w:r>
    <w:r>
      <w:ptab w:relativeTo="margin" w:alignment="right" w:leader="none"/>
    </w:r>
    <w:r w:rsidRPr="2E59B8A1" w:rsidR="2E59B8A1">
      <w:rPr>
        <w:rFonts w:ascii="Times New Roman" w:eastAsia="Calibri" w:hAnsi="Times New Roman" w:cs="Times New Roman"/>
        <w:b/>
        <w:bCs/>
        <w:kern w:val="0"/>
        <w:sz w:val="22"/>
        <w:szCs w:val="22"/>
        <w14:ligatures w14:val="none"/>
      </w:rPr>
      <w:t>OMB Clearance Number: 2528-0337</w:t>
    </w:r>
  </w:p>
  <w:p w:rsidR="009C732A" w:rsidRPr="009C732A" w:rsidP="009C732A" w14:paraId="0CE3B3DE" w14:textId="77777777">
    <w:pPr>
      <w:tabs>
        <w:tab w:val="center" w:pos="4680"/>
        <w:tab w:val="right" w:pos="9360"/>
      </w:tabs>
      <w:jc w:val="right"/>
      <w:rPr>
        <w:rFonts w:ascii="Times New Roman" w:eastAsia="Calibri" w:hAnsi="Times New Roman" w:cs="Times New Roman"/>
        <w:kern w:val="0"/>
        <w:sz w:val="22"/>
        <w:szCs w:val="22"/>
        <w14:ligatures w14:val="none"/>
      </w:rPr>
    </w:pPr>
    <w:r w:rsidRPr="009C732A">
      <w:rPr>
        <w:rFonts w:ascii="Times New Roman" w:eastAsia="Calibri" w:hAnsi="Times New Roman" w:cs="Times New Roman"/>
        <w:b/>
        <w:kern w:val="0"/>
        <w:sz w:val="22"/>
        <w:szCs w:val="22"/>
        <w14:ligatures w14:val="none"/>
      </w:rPr>
      <w:t>Expires: XX/XX/XXXX</w:t>
    </w:r>
  </w:p>
  <w:p w:rsidR="009C732A" w:rsidP="009C732A" w14:paraId="5677A488" w14:textId="1677FCBB">
    <w:pPr>
      <w:pStyle w:val="Header"/>
      <w:tabs>
        <w:tab w:val="clear" w:pos="4680"/>
        <w:tab w:val="left" w:pos="5189"/>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7554B5E"/>
    <w:multiLevelType w:val="hybridMultilevel"/>
    <w:tmpl w:val="70B662F0"/>
    <w:lvl w:ilvl="0">
      <w:start w:val="7"/>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551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8A"/>
    <w:rsid w:val="00015E4A"/>
    <w:rsid w:val="00077FD7"/>
    <w:rsid w:val="00094084"/>
    <w:rsid w:val="00104DAE"/>
    <w:rsid w:val="001220D2"/>
    <w:rsid w:val="00146079"/>
    <w:rsid w:val="00146698"/>
    <w:rsid w:val="00153ADC"/>
    <w:rsid w:val="00173F2F"/>
    <w:rsid w:val="00197CEE"/>
    <w:rsid w:val="001A7790"/>
    <w:rsid w:val="001B3A8E"/>
    <w:rsid w:val="001D48B6"/>
    <w:rsid w:val="001D5E9E"/>
    <w:rsid w:val="001F77EE"/>
    <w:rsid w:val="0020406C"/>
    <w:rsid w:val="00220C4F"/>
    <w:rsid w:val="00225810"/>
    <w:rsid w:val="00232AB8"/>
    <w:rsid w:val="002525FF"/>
    <w:rsid w:val="002757D7"/>
    <w:rsid w:val="00277E55"/>
    <w:rsid w:val="002B5D75"/>
    <w:rsid w:val="002E414E"/>
    <w:rsid w:val="002E6031"/>
    <w:rsid w:val="00333ADB"/>
    <w:rsid w:val="00335AD1"/>
    <w:rsid w:val="003461DA"/>
    <w:rsid w:val="003656A8"/>
    <w:rsid w:val="00372F02"/>
    <w:rsid w:val="003C6801"/>
    <w:rsid w:val="003D29A6"/>
    <w:rsid w:val="003D445B"/>
    <w:rsid w:val="00411911"/>
    <w:rsid w:val="00436938"/>
    <w:rsid w:val="00455A3A"/>
    <w:rsid w:val="004702C9"/>
    <w:rsid w:val="004E1E31"/>
    <w:rsid w:val="004F351F"/>
    <w:rsid w:val="005140C6"/>
    <w:rsid w:val="005507E1"/>
    <w:rsid w:val="0055097A"/>
    <w:rsid w:val="00556AE9"/>
    <w:rsid w:val="005624B0"/>
    <w:rsid w:val="0059623D"/>
    <w:rsid w:val="005A2C8D"/>
    <w:rsid w:val="005B4A31"/>
    <w:rsid w:val="005F2F43"/>
    <w:rsid w:val="006015E4"/>
    <w:rsid w:val="00604035"/>
    <w:rsid w:val="00641CB5"/>
    <w:rsid w:val="0064499C"/>
    <w:rsid w:val="00672FFC"/>
    <w:rsid w:val="006A04B6"/>
    <w:rsid w:val="006C302A"/>
    <w:rsid w:val="006C726F"/>
    <w:rsid w:val="006E5615"/>
    <w:rsid w:val="006F1569"/>
    <w:rsid w:val="006F458F"/>
    <w:rsid w:val="00734938"/>
    <w:rsid w:val="00787A36"/>
    <w:rsid w:val="0079317F"/>
    <w:rsid w:val="007E3B9F"/>
    <w:rsid w:val="007F0008"/>
    <w:rsid w:val="007F4763"/>
    <w:rsid w:val="00802BE9"/>
    <w:rsid w:val="00804F7E"/>
    <w:rsid w:val="00820967"/>
    <w:rsid w:val="0084066F"/>
    <w:rsid w:val="00861813"/>
    <w:rsid w:val="008A32BE"/>
    <w:rsid w:val="008B638A"/>
    <w:rsid w:val="008C2E69"/>
    <w:rsid w:val="008C448C"/>
    <w:rsid w:val="008E12CF"/>
    <w:rsid w:val="008E1611"/>
    <w:rsid w:val="008F6689"/>
    <w:rsid w:val="00935954"/>
    <w:rsid w:val="0094323C"/>
    <w:rsid w:val="009559CC"/>
    <w:rsid w:val="00963231"/>
    <w:rsid w:val="00967A40"/>
    <w:rsid w:val="00976A7D"/>
    <w:rsid w:val="009C732A"/>
    <w:rsid w:val="00A00403"/>
    <w:rsid w:val="00A14644"/>
    <w:rsid w:val="00A34B8A"/>
    <w:rsid w:val="00A47C3F"/>
    <w:rsid w:val="00A61074"/>
    <w:rsid w:val="00A81833"/>
    <w:rsid w:val="00A82754"/>
    <w:rsid w:val="00AC0FBA"/>
    <w:rsid w:val="00AD3CC4"/>
    <w:rsid w:val="00AF5154"/>
    <w:rsid w:val="00B019C8"/>
    <w:rsid w:val="00B054B1"/>
    <w:rsid w:val="00B10D1E"/>
    <w:rsid w:val="00B17A57"/>
    <w:rsid w:val="00B42622"/>
    <w:rsid w:val="00B74FF2"/>
    <w:rsid w:val="00B87E70"/>
    <w:rsid w:val="00BB43AF"/>
    <w:rsid w:val="00BB600D"/>
    <w:rsid w:val="00BB74C2"/>
    <w:rsid w:val="00BD4D2F"/>
    <w:rsid w:val="00BE4F2E"/>
    <w:rsid w:val="00BE6666"/>
    <w:rsid w:val="00BE78D0"/>
    <w:rsid w:val="00C152BD"/>
    <w:rsid w:val="00C231C7"/>
    <w:rsid w:val="00C44BA8"/>
    <w:rsid w:val="00C56314"/>
    <w:rsid w:val="00C64D3E"/>
    <w:rsid w:val="00CB07A6"/>
    <w:rsid w:val="00CB423F"/>
    <w:rsid w:val="00CC39E7"/>
    <w:rsid w:val="00CC5E5F"/>
    <w:rsid w:val="00CD3DD6"/>
    <w:rsid w:val="00CD4FE1"/>
    <w:rsid w:val="00CF2E03"/>
    <w:rsid w:val="00D1057A"/>
    <w:rsid w:val="00D165F0"/>
    <w:rsid w:val="00D42FE9"/>
    <w:rsid w:val="00D4383C"/>
    <w:rsid w:val="00D64B4F"/>
    <w:rsid w:val="00D65974"/>
    <w:rsid w:val="00D65D5A"/>
    <w:rsid w:val="00D81A6D"/>
    <w:rsid w:val="00D85D69"/>
    <w:rsid w:val="00DA31C4"/>
    <w:rsid w:val="00DB1BE2"/>
    <w:rsid w:val="00DC13F6"/>
    <w:rsid w:val="00DC75BD"/>
    <w:rsid w:val="00DE1789"/>
    <w:rsid w:val="00DF11F0"/>
    <w:rsid w:val="00DF16C3"/>
    <w:rsid w:val="00DF6BF0"/>
    <w:rsid w:val="00E01506"/>
    <w:rsid w:val="00E03B1B"/>
    <w:rsid w:val="00E0568E"/>
    <w:rsid w:val="00E13226"/>
    <w:rsid w:val="00E17B40"/>
    <w:rsid w:val="00E30AAD"/>
    <w:rsid w:val="00E31062"/>
    <w:rsid w:val="00E568F1"/>
    <w:rsid w:val="00EA7447"/>
    <w:rsid w:val="00EB7A3F"/>
    <w:rsid w:val="00EC6164"/>
    <w:rsid w:val="00ED66FC"/>
    <w:rsid w:val="00ED7AE8"/>
    <w:rsid w:val="00F301A6"/>
    <w:rsid w:val="00F405A0"/>
    <w:rsid w:val="00F616AF"/>
    <w:rsid w:val="00F62E84"/>
    <w:rsid w:val="00F7068F"/>
    <w:rsid w:val="00F90DD7"/>
    <w:rsid w:val="00F92FBB"/>
    <w:rsid w:val="00FC0F55"/>
    <w:rsid w:val="00FD2E89"/>
    <w:rsid w:val="00FE1E1E"/>
    <w:rsid w:val="00FE75A2"/>
    <w:rsid w:val="012CA51A"/>
    <w:rsid w:val="05BA23DA"/>
    <w:rsid w:val="08C03DDC"/>
    <w:rsid w:val="0B619E80"/>
    <w:rsid w:val="0EF46A6F"/>
    <w:rsid w:val="0F4E3030"/>
    <w:rsid w:val="1122900B"/>
    <w:rsid w:val="217AB3E4"/>
    <w:rsid w:val="2B346268"/>
    <w:rsid w:val="2E59B8A1"/>
    <w:rsid w:val="2EB3B487"/>
    <w:rsid w:val="3411F43A"/>
    <w:rsid w:val="372EBA73"/>
    <w:rsid w:val="3B3F319A"/>
    <w:rsid w:val="3F10522E"/>
    <w:rsid w:val="404EC2C8"/>
    <w:rsid w:val="4843157D"/>
    <w:rsid w:val="48CE2F0B"/>
    <w:rsid w:val="5359BFED"/>
    <w:rsid w:val="577C0B0B"/>
    <w:rsid w:val="5D544DBB"/>
    <w:rsid w:val="68B8A969"/>
    <w:rsid w:val="6A25013D"/>
    <w:rsid w:val="6D22C6CE"/>
    <w:rsid w:val="6D33D567"/>
    <w:rsid w:val="75E1C445"/>
    <w:rsid w:val="791C933E"/>
    <w:rsid w:val="7C772E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677FD4E"/>
  <w15:chartTrackingRefBased/>
  <w15:docId w15:val="{202C573A-572A-40B8-BD9F-4EB365C4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F43"/>
    <w:pPr>
      <w:ind w:left="720"/>
      <w:contextualSpacing/>
    </w:pPr>
  </w:style>
  <w:style w:type="paragraph" w:styleId="Revision">
    <w:name w:val="Revision"/>
    <w:hidden/>
    <w:uiPriority w:val="99"/>
    <w:semiHidden/>
    <w:rsid w:val="00CB07A6"/>
  </w:style>
  <w:style w:type="character" w:styleId="CommentReference">
    <w:name w:val="annotation reference"/>
    <w:basedOn w:val="DefaultParagraphFont"/>
    <w:uiPriority w:val="99"/>
    <w:semiHidden/>
    <w:unhideWhenUsed/>
    <w:rsid w:val="00E17B40"/>
    <w:rPr>
      <w:sz w:val="16"/>
      <w:szCs w:val="16"/>
    </w:rPr>
  </w:style>
  <w:style w:type="paragraph" w:styleId="CommentText">
    <w:name w:val="annotation text"/>
    <w:basedOn w:val="Normal"/>
    <w:link w:val="CommentTextChar"/>
    <w:uiPriority w:val="99"/>
    <w:unhideWhenUsed/>
    <w:rsid w:val="00E17B40"/>
    <w:rPr>
      <w:sz w:val="20"/>
      <w:szCs w:val="20"/>
    </w:rPr>
  </w:style>
  <w:style w:type="character" w:customStyle="1" w:styleId="CommentTextChar">
    <w:name w:val="Comment Text Char"/>
    <w:basedOn w:val="DefaultParagraphFont"/>
    <w:link w:val="CommentText"/>
    <w:uiPriority w:val="99"/>
    <w:rsid w:val="00E17B40"/>
    <w:rPr>
      <w:sz w:val="20"/>
      <w:szCs w:val="20"/>
    </w:rPr>
  </w:style>
  <w:style w:type="paragraph" w:styleId="CommentSubject">
    <w:name w:val="annotation subject"/>
    <w:basedOn w:val="CommentText"/>
    <w:next w:val="CommentText"/>
    <w:link w:val="CommentSubjectChar"/>
    <w:uiPriority w:val="99"/>
    <w:semiHidden/>
    <w:unhideWhenUsed/>
    <w:rsid w:val="00E17B40"/>
    <w:rPr>
      <w:b/>
      <w:bCs/>
    </w:rPr>
  </w:style>
  <w:style w:type="character" w:customStyle="1" w:styleId="CommentSubjectChar">
    <w:name w:val="Comment Subject Char"/>
    <w:basedOn w:val="CommentTextChar"/>
    <w:link w:val="CommentSubject"/>
    <w:uiPriority w:val="99"/>
    <w:semiHidden/>
    <w:rsid w:val="00E17B40"/>
    <w:rPr>
      <w:b/>
      <w:bCs/>
      <w:sz w:val="20"/>
      <w:szCs w:val="20"/>
    </w:rPr>
  </w:style>
  <w:style w:type="paragraph" w:styleId="Header">
    <w:name w:val="header"/>
    <w:basedOn w:val="Normal"/>
    <w:link w:val="HeaderChar"/>
    <w:uiPriority w:val="99"/>
    <w:unhideWhenUsed/>
    <w:rsid w:val="005A2C8D"/>
    <w:pPr>
      <w:tabs>
        <w:tab w:val="center" w:pos="4680"/>
        <w:tab w:val="right" w:pos="9360"/>
      </w:tabs>
    </w:pPr>
  </w:style>
  <w:style w:type="character" w:customStyle="1" w:styleId="HeaderChar">
    <w:name w:val="Header Char"/>
    <w:basedOn w:val="DefaultParagraphFont"/>
    <w:link w:val="Header"/>
    <w:uiPriority w:val="99"/>
    <w:rsid w:val="005A2C8D"/>
  </w:style>
  <w:style w:type="paragraph" w:styleId="Footer">
    <w:name w:val="footer"/>
    <w:basedOn w:val="Normal"/>
    <w:link w:val="FooterChar"/>
    <w:uiPriority w:val="99"/>
    <w:unhideWhenUsed/>
    <w:rsid w:val="005A2C8D"/>
    <w:pPr>
      <w:tabs>
        <w:tab w:val="center" w:pos="4680"/>
        <w:tab w:val="right" w:pos="9360"/>
      </w:tabs>
    </w:pPr>
  </w:style>
  <w:style w:type="character" w:customStyle="1" w:styleId="FooterChar">
    <w:name w:val="Footer Char"/>
    <w:basedOn w:val="DefaultParagraphFont"/>
    <w:link w:val="Footer"/>
    <w:uiPriority w:val="99"/>
    <w:rsid w:val="005A2C8D"/>
  </w:style>
  <w:style w:type="character" w:customStyle="1" w:styleId="normaltextrun">
    <w:name w:val="normaltextrun"/>
    <w:basedOn w:val="DefaultParagraphFont"/>
    <w:rsid w:val="001220D2"/>
  </w:style>
  <w:style w:type="character" w:customStyle="1" w:styleId="eop">
    <w:name w:val="eop"/>
    <w:basedOn w:val="DefaultParagraphFont"/>
    <w:rsid w:val="001220D2"/>
  </w:style>
  <w:style w:type="character" w:customStyle="1" w:styleId="ui-provider">
    <w:name w:val="ui-provider"/>
    <w:basedOn w:val="DefaultParagraphFont"/>
    <w:rsid w:val="001220D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X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7BE73-296D-42B0-865D-E65329108B79}">
  <ds:schemaRefs>
    <ds:schemaRef ds:uri="http://schemas.microsoft.com/sharepoint/v3/contenttype/forms"/>
  </ds:schemaRefs>
</ds:datastoreItem>
</file>

<file path=customXml/itemProps2.xml><?xml version="1.0" encoding="utf-8"?>
<ds:datastoreItem xmlns:ds="http://schemas.openxmlformats.org/officeDocument/2006/customXml" ds:itemID="{C3C33EA6-D923-4F66-9210-99856E38EE57}">
  <ds:schemaRefs>
    <ds:schemaRef ds:uri="http://schemas.microsoft.com/office/2006/metadata/properties"/>
    <ds:schemaRef ds:uri="http://schemas.microsoft.com/office/infopath/2007/PartnerControls"/>
    <ds:schemaRef ds:uri="c47087b5-c46c-49b5-bc29-41fdd8af9c30"/>
  </ds:schemaRefs>
</ds:datastoreItem>
</file>

<file path=customXml/itemProps3.xml><?xml version="1.0" encoding="utf-8"?>
<ds:datastoreItem xmlns:ds="http://schemas.openxmlformats.org/officeDocument/2006/customXml" ds:itemID="{B262AFEB-4479-412C-BBA1-C8C55A68E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Dinsmore, Ellen R</cp:lastModifiedBy>
  <cp:revision>18</cp:revision>
  <dcterms:created xsi:type="dcterms:W3CDTF">2023-08-10T17:48:00Z</dcterms:created>
  <dcterms:modified xsi:type="dcterms:W3CDTF">2023-10-03T13:58:04Z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