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05C7" w:rsidP="006005C7" w:rsidRDefault="000B3228" w14:paraId="5AFD7D9B" w14:textId="56729BC4">
      <w:pPr>
        <w:keepLines/>
        <w:tabs>
          <w:tab w:val="left" w:pos="360"/>
        </w:tabs>
        <w:spacing w:line="240" w:lineRule="auto"/>
        <w:jc w:val="left"/>
        <w:rPr>
          <w:rFonts w:asciiTheme="majorBidi" w:hAnsiTheme="majorBidi" w:cstheme="majorBidi"/>
          <w:b/>
          <w:bCs/>
          <w:sz w:val="24"/>
          <w:szCs w:val="24"/>
        </w:rPr>
      </w:pPr>
      <w:r w:rsidRPr="000B3228">
        <w:rPr>
          <w:rFonts w:asciiTheme="majorBidi" w:hAnsiTheme="majorBidi" w:cstheme="majorBidi"/>
          <w:b/>
          <w:bCs/>
          <w:sz w:val="24"/>
          <w:szCs w:val="24"/>
        </w:rPr>
        <w:t>INSTRUMENT 8: COST DATA COLLECTION</w:t>
      </w:r>
      <w:r w:rsidR="00392684">
        <w:rPr>
          <w:rFonts w:asciiTheme="majorBidi" w:hAnsiTheme="majorBidi" w:cstheme="majorBidi"/>
          <w:b/>
          <w:bCs/>
          <w:sz w:val="24"/>
          <w:szCs w:val="24"/>
        </w:rPr>
        <w:t xml:space="preserve"> INTERVIEW GUIDE</w:t>
      </w:r>
    </w:p>
    <w:p w:rsidRPr="00041AF4" w:rsidR="00041AF4" w:rsidP="00041AF4" w:rsidRDefault="00041AF4" w14:paraId="05CE82BA" w14:textId="2EF2117B">
      <w:pPr>
        <w:pStyle w:val="BodyText"/>
        <w:spacing w:after="0"/>
        <w:rPr>
          <w:b/>
          <w:bCs/>
        </w:rPr>
      </w:pPr>
      <w:r w:rsidRPr="0012126A">
        <w:rPr>
          <w:b/>
          <w:bCs/>
        </w:rPr>
        <w:t xml:space="preserve">Evaluation of the </w:t>
      </w:r>
      <w:r>
        <w:rPr>
          <w:b/>
          <w:bCs/>
        </w:rPr>
        <w:t>Community</w:t>
      </w:r>
      <w:r w:rsidRPr="0012126A">
        <w:rPr>
          <w:b/>
          <w:bCs/>
        </w:rPr>
        <w:t xml:space="preserve"> Choice</w:t>
      </w:r>
      <w:r>
        <w:rPr>
          <w:b/>
          <w:bCs/>
        </w:rPr>
        <w:t xml:space="preserve"> </w:t>
      </w:r>
      <w:r w:rsidRPr="0012126A">
        <w:rPr>
          <w:b/>
          <w:bCs/>
        </w:rPr>
        <w:t>Demonstration</w:t>
      </w:r>
    </w:p>
    <w:p w:rsidRPr="000B3228" w:rsidR="006005C7" w:rsidP="006005C7" w:rsidRDefault="006005C7" w14:paraId="7F3C5329" w14:textId="77777777">
      <w:pPr>
        <w:rPr>
          <w:b/>
          <w:bCs/>
          <w:sz w:val="24"/>
          <w:szCs w:val="24"/>
        </w:rPr>
      </w:pPr>
    </w:p>
    <w:p w:rsidRPr="000B3228" w:rsidR="00BD3CE5" w:rsidP="00BA7BB5" w:rsidRDefault="00BD3CE5" w14:paraId="6A7BC33C" w14:textId="65295EEB">
      <w:pPr>
        <w:pStyle w:val="Heading1"/>
      </w:pPr>
      <w:r w:rsidRPr="000B3228">
        <w:t>role of cost interview within cost analysis</w:t>
      </w:r>
    </w:p>
    <w:p w:rsidRPr="000B3228" w:rsidR="006E26C4" w:rsidP="005F5AF0" w:rsidRDefault="006E26C4" w14:paraId="06CD3E3C" w14:textId="24847173">
      <w:pPr>
        <w:spacing w:line="240" w:lineRule="auto"/>
        <w:jc w:val="left"/>
        <w:rPr>
          <w:sz w:val="24"/>
          <w:szCs w:val="24"/>
        </w:rPr>
      </w:pPr>
      <w:r w:rsidRPr="000B3228">
        <w:rPr>
          <w:sz w:val="24"/>
          <w:szCs w:val="24"/>
        </w:rPr>
        <w:t xml:space="preserve">This interview guide will be administered to staff of Public Housing Agencies (PHAs) and </w:t>
      </w:r>
      <w:r w:rsidR="00B42A0F">
        <w:rPr>
          <w:sz w:val="24"/>
          <w:szCs w:val="24"/>
        </w:rPr>
        <w:t>mobility-related</w:t>
      </w:r>
      <w:r w:rsidRPr="000B3228">
        <w:rPr>
          <w:sz w:val="24"/>
          <w:szCs w:val="24"/>
        </w:rPr>
        <w:t xml:space="preserve"> service providers participating in the </w:t>
      </w:r>
      <w:r w:rsidR="000A0A68">
        <w:rPr>
          <w:sz w:val="24"/>
          <w:szCs w:val="24"/>
        </w:rPr>
        <w:t>Community Choice</w:t>
      </w:r>
      <w:r w:rsidRPr="000B3228">
        <w:rPr>
          <w:sz w:val="24"/>
          <w:szCs w:val="24"/>
        </w:rPr>
        <w:t xml:space="preserve"> Demonstration. The purpose of the interview is to collect detailed cost data to inform the evaluation’s cost analysis. </w:t>
      </w:r>
      <w:r w:rsidR="007B77E8">
        <w:rPr>
          <w:sz w:val="24"/>
          <w:szCs w:val="24"/>
        </w:rPr>
        <w:t>This primary data collection will confirm and supplement analysis of administrative expenditure reports and records of mobility-related financial assistance.</w:t>
      </w:r>
    </w:p>
    <w:p w:rsidR="0067603B" w:rsidP="00BD3CE5" w:rsidRDefault="0067603B" w14:paraId="0CC5BE55" w14:textId="19238292">
      <w:pPr>
        <w:rPr>
          <w:i/>
          <w:iCs/>
        </w:rPr>
      </w:pPr>
    </w:p>
    <w:p w:rsidR="00BA7BB5" w:rsidP="00BA7BB5" w:rsidRDefault="00301815" w14:paraId="3AD4809D" w14:textId="465367BF">
      <w:pPr>
        <w:pStyle w:val="Heading1"/>
      </w:pPr>
      <w:r>
        <w:t xml:space="preserve">CONSENT </w:t>
      </w:r>
      <w:r w:rsidR="00A7141D">
        <w:t>SCRIPT</w:t>
      </w:r>
    </w:p>
    <w:p w:rsidR="08208F10" w:rsidP="02E3748A" w:rsidRDefault="08208F10" w14:paraId="1E0D52A7" w14:textId="1E57001D">
      <w:pPr>
        <w:pStyle w:val="BodyText"/>
        <w:spacing w:after="180"/>
        <w:rPr>
          <w:color w:val="000000" w:themeColor="text1"/>
          <w:szCs w:val="24"/>
        </w:rPr>
      </w:pPr>
      <w:r w:rsidRPr="02E3748A">
        <w:rPr>
          <w:color w:val="000000" w:themeColor="text1"/>
          <w:szCs w:val="24"/>
        </w:rPr>
        <w:t>Before we begin, I want to tell you a few things about this study and your participation in it. If you would like translated materials, or to complete the survey in language other than English, please let us know and we will try to accommodate you. If you need information to be presented in an accessible format, for example, Braille, audio, large type, or sign language interpreters, or need a reasonable accommodation (a change or adjustment) so that you can participate, please let us know. Please feel free to ask me any questions you might have. We will also [email/give] you a copy of this information.</w:t>
      </w:r>
    </w:p>
    <w:p w:rsidR="00E15D2C" w:rsidP="00E15D2C" w:rsidRDefault="00E15D2C" w14:paraId="50DF20AB" w14:textId="0095A034">
      <w:pPr>
        <w:pStyle w:val="BodyText"/>
        <w:rPr>
          <w:szCs w:val="24"/>
        </w:rPr>
      </w:pPr>
      <w:bookmarkStart w:name="_Hlk64442569" w:id="0"/>
      <w:bookmarkStart w:name="_Hlk64448191" w:id="1"/>
      <w:r>
        <w:rPr>
          <w:szCs w:val="24"/>
        </w:rPr>
        <w:t xml:space="preserve">The U.S. Department of Housing and Urban Development (HUD) hired a research team to conduct a study on HUD’s </w:t>
      </w:r>
      <w:r w:rsidR="00041AF4">
        <w:rPr>
          <w:szCs w:val="24"/>
        </w:rPr>
        <w:t>Community</w:t>
      </w:r>
      <w:r>
        <w:rPr>
          <w:szCs w:val="24"/>
        </w:rPr>
        <w:t xml:space="preserve"> Choice Demonstration (</w:t>
      </w:r>
      <w:r w:rsidR="00580503">
        <w:rPr>
          <w:szCs w:val="24"/>
        </w:rPr>
        <w:t>Demonstration</w:t>
      </w:r>
      <w:r>
        <w:rPr>
          <w:szCs w:val="24"/>
        </w:rPr>
        <w:t xml:space="preserve">) program. The research team is led by </w:t>
      </w:r>
      <w:proofErr w:type="spellStart"/>
      <w:r>
        <w:rPr>
          <w:szCs w:val="24"/>
        </w:rPr>
        <w:t>Abt</w:t>
      </w:r>
      <w:proofErr w:type="spellEnd"/>
      <w:r>
        <w:rPr>
          <w:szCs w:val="24"/>
        </w:rPr>
        <w:t xml:space="preserve"> Associates and includes the Urban Institute, </w:t>
      </w:r>
      <w:r>
        <w:rPr>
          <w:rFonts w:eastAsia="Calibri"/>
          <w:szCs w:val="24"/>
        </w:rPr>
        <w:t>MEF Associates</w:t>
      </w:r>
      <w:r>
        <w:rPr>
          <w:szCs w:val="24"/>
        </w:rPr>
        <w:t xml:space="preserve">, Sage Computing, Social Policy Research Associates, a team of consultants, </w:t>
      </w:r>
      <w:r>
        <w:rPr>
          <w:rFonts w:eastAsia="Calibri"/>
          <w:szCs w:val="24"/>
        </w:rPr>
        <w:t>and other researchers that may be added in the future.</w:t>
      </w:r>
      <w:bookmarkEnd w:id="0"/>
      <w:r>
        <w:rPr>
          <w:szCs w:val="24"/>
        </w:rPr>
        <w:t xml:space="preserve"> The research team and HUD want to determine whether and to what extent mobility</w:t>
      </w:r>
      <w:r w:rsidR="00041AF4">
        <w:rPr>
          <w:szCs w:val="24"/>
        </w:rPr>
        <w:t>-related</w:t>
      </w:r>
      <w:r>
        <w:rPr>
          <w:szCs w:val="24"/>
        </w:rPr>
        <w:t xml:space="preserve"> services are effective in helping Housing Choice Voucher (HCV) holders move to higher-opportunity, lower-poverty neighborhoods. </w:t>
      </w:r>
    </w:p>
    <w:p w:rsidRPr="00C715EF" w:rsidR="00E15D2C" w:rsidP="00E15D2C" w:rsidRDefault="00E15D2C" w14:paraId="187B52BE" w14:textId="5FE09A7B">
      <w:pPr>
        <w:pStyle w:val="BodyText"/>
        <w:rPr>
          <w:szCs w:val="24"/>
        </w:rPr>
      </w:pPr>
      <w:r w:rsidRPr="00C715EF">
        <w:rPr>
          <w:szCs w:val="24"/>
        </w:rPr>
        <w:t>As part of this study, we are conducting interviews with PHAs and mobility service providers that have implemented mobility</w:t>
      </w:r>
      <w:r w:rsidR="000A0A68">
        <w:rPr>
          <w:szCs w:val="24"/>
        </w:rPr>
        <w:t>-related</w:t>
      </w:r>
      <w:r w:rsidRPr="00C715EF">
        <w:rPr>
          <w:szCs w:val="24"/>
        </w:rPr>
        <w:t xml:space="preserve"> services as part of the </w:t>
      </w:r>
      <w:r w:rsidR="00580503">
        <w:rPr>
          <w:szCs w:val="24"/>
        </w:rPr>
        <w:t>Demonstration</w:t>
      </w:r>
      <w:r w:rsidRPr="00C715EF">
        <w:rPr>
          <w:szCs w:val="24"/>
        </w:rPr>
        <w:t>. These interviews are being conducted at each of the participating sites, including [PHA]. This cost interview is one of several interviews the evaluation team will conduct with PHA [and service provider] staff. The purpose of the interview is to gather information that will allow us to understand, estimate, and document the costs of mobility</w:t>
      </w:r>
      <w:r w:rsidR="000A0A68">
        <w:rPr>
          <w:szCs w:val="24"/>
        </w:rPr>
        <w:t>-related</w:t>
      </w:r>
      <w:r w:rsidRPr="00C715EF">
        <w:rPr>
          <w:szCs w:val="24"/>
        </w:rPr>
        <w:t xml:space="preserve"> services provided to voucher holder families as part of the </w:t>
      </w:r>
      <w:r w:rsidR="00580503">
        <w:rPr>
          <w:szCs w:val="24"/>
        </w:rPr>
        <w:t>Demonstration</w:t>
      </w:r>
      <w:r w:rsidRPr="00C715EF">
        <w:rPr>
          <w:szCs w:val="24"/>
        </w:rPr>
        <w:t xml:space="preserve">. </w:t>
      </w:r>
      <w:bookmarkStart w:name="_Hlk64465857" w:id="2"/>
      <w:r w:rsidRPr="00C715EF">
        <w:rPr>
          <w:szCs w:val="24"/>
        </w:rPr>
        <w:t>We are not conducting an audit and we are not evaluating your agency or its services.</w:t>
      </w:r>
    </w:p>
    <w:bookmarkEnd w:id="2"/>
    <w:p w:rsidRPr="00E15D2C" w:rsidR="00E15D2C" w:rsidP="00E15D2C" w:rsidRDefault="00E15D2C" w14:paraId="40287CB3" w14:textId="25B3495C">
      <w:pPr>
        <w:pStyle w:val="BodyText"/>
        <w:rPr>
          <w:szCs w:val="24"/>
        </w:rPr>
      </w:pPr>
      <w:r w:rsidRPr="00C715EF">
        <w:rPr>
          <w:szCs w:val="24"/>
        </w:rPr>
        <w:t>We will conduct interviews about costs twice over the course of our evaluation—in the first year of implementation (to review the cost of the mobility</w:t>
      </w:r>
      <w:r w:rsidR="000A0A68">
        <w:rPr>
          <w:szCs w:val="24"/>
        </w:rPr>
        <w:t>-related</w:t>
      </w:r>
      <w:r w:rsidRPr="00C715EF">
        <w:rPr>
          <w:szCs w:val="24"/>
        </w:rPr>
        <w:t xml:space="preserve"> services initially implemented) and in the third year of implementation (to update the prior estimates). In prior correspondence, we requested request documents and files related to mobility</w:t>
      </w:r>
      <w:r w:rsidR="000A0A68">
        <w:rPr>
          <w:szCs w:val="24"/>
        </w:rPr>
        <w:t>-related</w:t>
      </w:r>
      <w:r w:rsidRPr="00C715EF">
        <w:rPr>
          <w:szCs w:val="24"/>
        </w:rPr>
        <w:t xml:space="preserve"> services costs to date. We will request these documents annually for each subsequent year of evaluation data collection. We have reviewed the documents you already provided to prepare for this interview. During the interview, we will confirm our understanding of these documents and fill in any gaps in the information we need for our analysis. All findings will be reported back to HUD in aggregate form but given the small number of PHAs involved in the </w:t>
      </w:r>
      <w:r w:rsidR="00580503">
        <w:rPr>
          <w:szCs w:val="24"/>
        </w:rPr>
        <w:t>Demonstration</w:t>
      </w:r>
      <w:r w:rsidRPr="00C715EF">
        <w:rPr>
          <w:szCs w:val="24"/>
        </w:rPr>
        <w:t xml:space="preserve">, it may be possible to </w:t>
      </w:r>
      <w:r w:rsidRPr="00C715EF">
        <w:rPr>
          <w:szCs w:val="24"/>
        </w:rPr>
        <w:lastRenderedPageBreak/>
        <w:t xml:space="preserve">identify specific PHAs. </w:t>
      </w:r>
      <w:r w:rsidR="007B77E8">
        <w:rPr>
          <w:szCs w:val="24"/>
        </w:rPr>
        <w:t xml:space="preserve">Evaluation reports will not include </w:t>
      </w:r>
      <w:r w:rsidR="00580503">
        <w:rPr>
          <w:szCs w:val="24"/>
        </w:rPr>
        <w:t xml:space="preserve">names or other </w:t>
      </w:r>
      <w:r w:rsidR="007B77E8">
        <w:rPr>
          <w:szCs w:val="24"/>
        </w:rPr>
        <w:t>identifying information of any individual staff.</w:t>
      </w:r>
    </w:p>
    <w:bookmarkEnd w:id="1"/>
    <w:p w:rsidRPr="00347633" w:rsidR="00E15D2C" w:rsidP="00E15D2C" w:rsidRDefault="00E15D2C" w14:paraId="758E7939" w14:textId="52286716">
      <w:pPr>
        <w:pStyle w:val="BodyText"/>
        <w:spacing w:after="240"/>
      </w:pPr>
      <w:r w:rsidRPr="009C4DAD">
        <w:t>I am required to tell you that the questions in this survey have been reviewed by the Office of Management and Budget (OMB) under the Paperwork Reduction Act of 1995.</w:t>
      </w:r>
      <w:r w:rsidRPr="009C4DAD">
        <w:rPr>
          <w:szCs w:val="22"/>
        </w:rPr>
        <w:t xml:space="preserve"> </w:t>
      </w:r>
      <w:r w:rsidRPr="009C4DAD">
        <w:rPr>
          <w:szCs w:val="24"/>
        </w:rPr>
        <w:t>This collection of information is voluntary and will be used to evaluate the US Department of Housing</w:t>
      </w:r>
      <w:r w:rsidRPr="00BA15FE">
        <w:rPr>
          <w:szCs w:val="24"/>
        </w:rPr>
        <w:t xml:space="preserve"> and Urban Development’s </w:t>
      </w:r>
      <w:r w:rsidR="00EB16E3">
        <w:rPr>
          <w:szCs w:val="24"/>
        </w:rPr>
        <w:t>Community</w:t>
      </w:r>
      <w:r w:rsidRPr="00BA15FE">
        <w:rPr>
          <w:szCs w:val="24"/>
        </w:rPr>
        <w:t xml:space="preserve"> Choice Voucher Demonstration. </w:t>
      </w:r>
      <w:r w:rsidRPr="00ED4062">
        <w:t xml:space="preserve">The information requested under this collection is fully protected and kept private </w:t>
      </w:r>
      <w:r w:rsidR="00EB16E3">
        <w:t xml:space="preserve">to the extent </w:t>
      </w:r>
      <w:r w:rsidRPr="00ED4062">
        <w:t xml:space="preserve">possible by law, including 5 U.S.C. 552a (Privacy Act of 1974) and OMB Circular No. A-130.  </w:t>
      </w:r>
    </w:p>
    <w:p w:rsidRPr="00B530C0" w:rsidR="00E15D2C" w:rsidP="00E15D2C" w:rsidRDefault="00E15D2C" w14:paraId="75CD8826" w14:textId="77773C33">
      <w:pPr>
        <w:pStyle w:val="BodyText"/>
        <w:rPr>
          <w:szCs w:val="24"/>
        </w:rPr>
      </w:pPr>
      <w:r w:rsidRPr="00BA15FE">
        <w:rPr>
          <w:szCs w:val="24"/>
        </w:rPr>
        <w:t xml:space="preserve">Public reporting burden for this collection of information is estimated to average </w:t>
      </w:r>
      <w:r>
        <w:rPr>
          <w:szCs w:val="24"/>
        </w:rPr>
        <w:t>2</w:t>
      </w:r>
      <w:r w:rsidRPr="00BA15FE">
        <w:rPr>
          <w:szCs w:val="24"/>
        </w:rPr>
        <w:t xml:space="preserve"> </w:t>
      </w:r>
      <w:r w:rsidR="00580503">
        <w:rPr>
          <w:szCs w:val="24"/>
        </w:rPr>
        <w:t xml:space="preserve">hours </w:t>
      </w:r>
      <w:r w:rsidRPr="00BA15FE">
        <w:rPr>
          <w:szCs w:val="24"/>
        </w:rPr>
        <w:t xml:space="preserve">per </w:t>
      </w:r>
      <w:r w:rsidR="00580503">
        <w:rPr>
          <w:szCs w:val="24"/>
        </w:rPr>
        <w:t>individual responding</w:t>
      </w:r>
      <w:r w:rsidRPr="00BA15FE">
        <w:rPr>
          <w:szCs w:val="24"/>
        </w:rPr>
        <w:t>, including the time for reviewing instructions,</w:t>
      </w:r>
      <w:r>
        <w:rPr>
          <w:szCs w:val="24"/>
        </w:rPr>
        <w:t xml:space="preserve"> </w:t>
      </w:r>
      <w:proofErr w:type="gramStart"/>
      <w:r w:rsidRPr="00BA15FE">
        <w:rPr>
          <w:szCs w:val="24"/>
        </w:rPr>
        <w:t>gathering</w:t>
      </w:r>
      <w:proofErr w:type="gramEnd"/>
      <w:r w:rsidRPr="00BA15FE">
        <w:rPr>
          <w:szCs w:val="24"/>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Cs w:val="24"/>
        </w:rPr>
        <w:t>, or by phone at XXX-XXX-XXXX.</w:t>
      </w:r>
    </w:p>
    <w:p w:rsidR="00E15D2C" w:rsidP="00E15D2C" w:rsidRDefault="00E15D2C" w14:paraId="69B85FBB" w14:textId="77777777">
      <w:pPr>
        <w:pStyle w:val="BodyText"/>
        <w:rPr>
          <w:szCs w:val="24"/>
        </w:rPr>
      </w:pPr>
      <w:r>
        <w:rPr>
          <w:szCs w:val="24"/>
        </w:rPr>
        <w:t xml:space="preserve">Do you have any questions about the study or today’s discussion? </w:t>
      </w:r>
      <w:r>
        <w:rPr>
          <w:i/>
          <w:iCs/>
          <w:szCs w:val="24"/>
        </w:rPr>
        <w:t>[Pause for response and address any questions]</w:t>
      </w:r>
    </w:p>
    <w:p w:rsidR="00E15D2C" w:rsidP="00E15D2C" w:rsidRDefault="00E15D2C" w14:paraId="613D8337" w14:textId="77777777">
      <w:pPr>
        <w:pStyle w:val="BodyText"/>
        <w:rPr>
          <w:szCs w:val="24"/>
        </w:rPr>
      </w:pPr>
      <w:r>
        <w:rPr>
          <w:szCs w:val="24"/>
        </w:rPr>
        <w:t xml:space="preserve">Do you agree to participate? </w:t>
      </w:r>
      <w:r>
        <w:rPr>
          <w:i/>
          <w:iCs/>
          <w:szCs w:val="24"/>
        </w:rPr>
        <w:t>[Pause for response]</w:t>
      </w:r>
    </w:p>
    <w:p w:rsidR="00E15D2C" w:rsidP="00E15D2C" w:rsidRDefault="00E15D2C" w14:paraId="5544F8CC" w14:textId="77777777">
      <w:pPr>
        <w:pStyle w:val="BodyText"/>
      </w:pPr>
      <w:r>
        <w:t>OK, let’s start.</w:t>
      </w:r>
    </w:p>
    <w:p w:rsidR="00E15D2C" w:rsidP="00E15D2C" w:rsidRDefault="00E15D2C" w14:paraId="52099076" w14:textId="77777777">
      <w:pPr>
        <w:pStyle w:val="BodyText"/>
      </w:pPr>
      <w:r>
        <w:t>Thank you for taking the time to talk with us today.</w:t>
      </w:r>
    </w:p>
    <w:p w:rsidRPr="00C715EF" w:rsidR="000651B6" w:rsidP="00DF10FA" w:rsidRDefault="000651B6" w14:paraId="3FBAFC3C" w14:textId="16BD9887">
      <w:pPr>
        <w:pStyle w:val="BodyText"/>
        <w:rPr>
          <w:szCs w:val="24"/>
        </w:rPr>
      </w:pPr>
    </w:p>
    <w:p w:rsidRPr="00C715EF" w:rsidR="00BA7BB5" w:rsidP="00DF10FA" w:rsidRDefault="00B42A0F" w14:paraId="2C2B4C10" w14:textId="2E0FF648">
      <w:pPr>
        <w:pStyle w:val="Heading1"/>
      </w:pPr>
      <w:r>
        <w:t>Mobility-related</w:t>
      </w:r>
      <w:r w:rsidRPr="00C715EF" w:rsidR="00BA7BB5">
        <w:t xml:space="preserve"> Services</w:t>
      </w:r>
    </w:p>
    <w:p w:rsidRPr="00C715EF" w:rsidR="00BA7BB5" w:rsidP="000B3228" w:rsidRDefault="00BA7BB5" w14:paraId="1D1EF917" w14:textId="717E4E0C">
      <w:pPr>
        <w:pStyle w:val="BodyText"/>
        <w:numPr>
          <w:ilvl w:val="0"/>
          <w:numId w:val="5"/>
        </w:numPr>
        <w:ind w:left="360"/>
        <w:rPr>
          <w:szCs w:val="24"/>
        </w:rPr>
      </w:pPr>
      <w:r w:rsidRPr="00C715EF">
        <w:rPr>
          <w:szCs w:val="24"/>
        </w:rPr>
        <w:t>Based on your application to participate in the demonstration</w:t>
      </w:r>
      <w:r w:rsidRPr="00C715EF" w:rsidR="007C2F1B">
        <w:rPr>
          <w:szCs w:val="24"/>
        </w:rPr>
        <w:t xml:space="preserve">, a review of monthly invoices for the program that are sent to HUD, expenditure reports you provided to us prior to the interview, </w:t>
      </w:r>
      <w:r w:rsidRPr="00C715EF">
        <w:rPr>
          <w:szCs w:val="24"/>
        </w:rPr>
        <w:t>and prior conversations with evaluation and technical assistance staff we have developed a list of the mobility</w:t>
      </w:r>
      <w:r w:rsidR="000A0A68">
        <w:rPr>
          <w:szCs w:val="24"/>
        </w:rPr>
        <w:t>-related</w:t>
      </w:r>
      <w:r w:rsidRPr="00C715EF">
        <w:rPr>
          <w:szCs w:val="24"/>
        </w:rPr>
        <w:t xml:space="preserve"> services provided by your PHA as part of the demonstration.</w:t>
      </w:r>
    </w:p>
    <w:p w:rsidRPr="00C715EF" w:rsidR="00F57117" w:rsidP="00301815" w:rsidRDefault="00F57117" w14:paraId="6B2E3481" w14:textId="57B7F377">
      <w:pPr>
        <w:pStyle w:val="ListBullet"/>
        <w:tabs>
          <w:tab w:val="clear" w:pos="360"/>
          <w:tab w:val="num" w:pos="720"/>
        </w:tabs>
        <w:ind w:left="720"/>
        <w:rPr>
          <w:szCs w:val="24"/>
        </w:rPr>
      </w:pPr>
      <w:r w:rsidRPr="00C715EF">
        <w:rPr>
          <w:szCs w:val="24"/>
        </w:rPr>
        <w:t>Tenant-focused interventions</w:t>
      </w:r>
    </w:p>
    <w:p w:rsidRPr="00C715EF" w:rsidR="00F57117" w:rsidP="00301815" w:rsidRDefault="00F57117" w14:paraId="66A11792" w14:textId="011D3E85">
      <w:pPr>
        <w:pStyle w:val="ListBullet2"/>
        <w:ind w:left="1080"/>
        <w:rPr>
          <w:szCs w:val="24"/>
        </w:rPr>
      </w:pPr>
      <w:r w:rsidRPr="00C715EF">
        <w:rPr>
          <w:szCs w:val="24"/>
        </w:rPr>
        <w:t>Pre-move services</w:t>
      </w:r>
    </w:p>
    <w:p w:rsidRPr="00C715EF" w:rsidR="00F57117" w:rsidP="00301815" w:rsidRDefault="00F57117" w14:paraId="4D122CA8" w14:textId="089B91EC">
      <w:pPr>
        <w:pStyle w:val="ListBullet2"/>
        <w:ind w:left="1080"/>
        <w:rPr>
          <w:szCs w:val="24"/>
        </w:rPr>
      </w:pPr>
      <w:r w:rsidRPr="00C715EF">
        <w:rPr>
          <w:szCs w:val="24"/>
        </w:rPr>
        <w:t>Housing search assistance</w:t>
      </w:r>
    </w:p>
    <w:p w:rsidRPr="00C715EF" w:rsidR="00F57117" w:rsidP="00301815" w:rsidRDefault="00F57117" w14:paraId="4D480318" w14:textId="6E482979">
      <w:pPr>
        <w:pStyle w:val="ListBullet2"/>
        <w:ind w:left="1080"/>
        <w:rPr>
          <w:szCs w:val="24"/>
        </w:rPr>
      </w:pPr>
      <w:r w:rsidRPr="00C715EF">
        <w:rPr>
          <w:szCs w:val="24"/>
        </w:rPr>
        <w:t>Family financial assistance</w:t>
      </w:r>
    </w:p>
    <w:p w:rsidRPr="00C715EF" w:rsidR="0085435B" w:rsidP="0085435B" w:rsidRDefault="0085435B" w14:paraId="616BE750" w14:textId="5F4DA38B">
      <w:pPr>
        <w:pStyle w:val="ListBullet2"/>
        <w:ind w:left="1440"/>
        <w:rPr>
          <w:szCs w:val="24"/>
        </w:rPr>
      </w:pPr>
      <w:r w:rsidRPr="00C715EF">
        <w:rPr>
          <w:szCs w:val="24"/>
        </w:rPr>
        <w:t xml:space="preserve">Security deposit </w:t>
      </w:r>
    </w:p>
    <w:p w:rsidRPr="00C715EF" w:rsidR="004A0D1C" w:rsidRDefault="005D3253" w14:paraId="718DB7F1" w14:textId="0394EF13">
      <w:pPr>
        <w:pStyle w:val="ListBullet2"/>
        <w:ind w:left="1440"/>
        <w:rPr>
          <w:szCs w:val="24"/>
        </w:rPr>
      </w:pPr>
      <w:r w:rsidRPr="00C715EF">
        <w:rPr>
          <w:szCs w:val="24"/>
        </w:rPr>
        <w:t>Flexible financial assistance</w:t>
      </w:r>
    </w:p>
    <w:p w:rsidRPr="00C715EF" w:rsidR="0085435B" w:rsidP="00FF1E99" w:rsidRDefault="004A0D1C" w14:paraId="7BBB6AAC" w14:textId="03A45FE8">
      <w:pPr>
        <w:pStyle w:val="ListBullet2"/>
        <w:ind w:left="1800"/>
        <w:rPr>
          <w:szCs w:val="24"/>
        </w:rPr>
      </w:pPr>
      <w:r w:rsidRPr="00C715EF">
        <w:rPr>
          <w:szCs w:val="24"/>
        </w:rPr>
        <w:t>Discuss subcategories from services tracking tool</w:t>
      </w:r>
    </w:p>
    <w:p w:rsidRPr="00C715EF" w:rsidR="00576018" w:rsidP="005D3253" w:rsidRDefault="00576018" w14:paraId="1D3E65C4" w14:textId="59195CFD">
      <w:pPr>
        <w:pStyle w:val="ListBullet2"/>
        <w:ind w:left="1440"/>
        <w:rPr>
          <w:szCs w:val="24"/>
        </w:rPr>
      </w:pPr>
      <w:r w:rsidRPr="00C715EF">
        <w:rPr>
          <w:szCs w:val="24"/>
        </w:rPr>
        <w:t>Other:</w:t>
      </w:r>
    </w:p>
    <w:p w:rsidRPr="00C715EF" w:rsidR="00F57117" w:rsidP="00301815" w:rsidRDefault="00F57117" w14:paraId="5EAB964B" w14:textId="7AB2E91A">
      <w:pPr>
        <w:pStyle w:val="ListBullet2"/>
        <w:ind w:left="1080"/>
        <w:rPr>
          <w:szCs w:val="24"/>
        </w:rPr>
      </w:pPr>
      <w:r w:rsidRPr="00C715EF">
        <w:rPr>
          <w:szCs w:val="24"/>
        </w:rPr>
        <w:t>Post-move services</w:t>
      </w:r>
    </w:p>
    <w:p w:rsidRPr="00C715EF" w:rsidR="0085435B" w:rsidP="0085435B" w:rsidRDefault="0085435B" w14:paraId="37518235" w14:textId="77777777">
      <w:pPr>
        <w:pStyle w:val="ListBullet2"/>
        <w:ind w:left="1080"/>
        <w:rPr>
          <w:szCs w:val="24"/>
        </w:rPr>
      </w:pPr>
      <w:r w:rsidRPr="00C715EF">
        <w:rPr>
          <w:szCs w:val="24"/>
        </w:rPr>
        <w:t>Other: _______________________</w:t>
      </w:r>
    </w:p>
    <w:p w:rsidRPr="00C715EF" w:rsidR="0085435B" w:rsidP="0085435B" w:rsidRDefault="0085435B" w14:paraId="3CA594FD" w14:textId="79FC93D8">
      <w:pPr>
        <w:pStyle w:val="ListBullet2"/>
        <w:ind w:left="1080"/>
        <w:rPr>
          <w:szCs w:val="24"/>
        </w:rPr>
      </w:pPr>
      <w:r w:rsidRPr="00C715EF">
        <w:rPr>
          <w:szCs w:val="24"/>
        </w:rPr>
        <w:t>Other: _______________________</w:t>
      </w:r>
    </w:p>
    <w:p w:rsidRPr="00C715EF" w:rsidR="00F57117" w:rsidP="00301815" w:rsidRDefault="00F57117" w14:paraId="76857290" w14:textId="0EB29EC2">
      <w:pPr>
        <w:pStyle w:val="ListBullet"/>
        <w:tabs>
          <w:tab w:val="clear" w:pos="360"/>
          <w:tab w:val="num" w:pos="720"/>
        </w:tabs>
        <w:ind w:left="720"/>
        <w:rPr>
          <w:szCs w:val="24"/>
        </w:rPr>
      </w:pPr>
      <w:r w:rsidRPr="00C715EF">
        <w:rPr>
          <w:szCs w:val="24"/>
        </w:rPr>
        <w:t>Landlord-focused interventions</w:t>
      </w:r>
    </w:p>
    <w:p w:rsidRPr="00C715EF" w:rsidR="00F57117" w:rsidP="00301815" w:rsidRDefault="00F57117" w14:paraId="7888E5EF" w14:textId="477AD2ED">
      <w:pPr>
        <w:pStyle w:val="ListBullet2"/>
        <w:ind w:left="1080"/>
        <w:rPr>
          <w:szCs w:val="24"/>
        </w:rPr>
      </w:pPr>
      <w:r w:rsidRPr="00C715EF">
        <w:rPr>
          <w:szCs w:val="24"/>
        </w:rPr>
        <w:lastRenderedPageBreak/>
        <w:t>Recruitment</w:t>
      </w:r>
    </w:p>
    <w:p w:rsidRPr="00C715EF" w:rsidR="00F57117" w:rsidP="00301815" w:rsidRDefault="00F57117" w14:paraId="36EA0A1F" w14:textId="6BFBAA9E">
      <w:pPr>
        <w:pStyle w:val="ListBullet2"/>
        <w:ind w:left="1080"/>
        <w:rPr>
          <w:szCs w:val="24"/>
        </w:rPr>
      </w:pPr>
      <w:r w:rsidRPr="00C715EF">
        <w:rPr>
          <w:szCs w:val="24"/>
        </w:rPr>
        <w:t>Financial or insurance incentives</w:t>
      </w:r>
    </w:p>
    <w:p w:rsidRPr="00C715EF" w:rsidR="004A0D1C" w:rsidP="004A0D1C" w:rsidRDefault="004A0D1C" w14:paraId="30CD56CD" w14:textId="75F989E5">
      <w:pPr>
        <w:pStyle w:val="ListBullet2"/>
        <w:ind w:left="1440"/>
        <w:rPr>
          <w:szCs w:val="24"/>
        </w:rPr>
      </w:pPr>
      <w:r w:rsidRPr="00C715EF">
        <w:rPr>
          <w:szCs w:val="24"/>
        </w:rPr>
        <w:t>Lease-up bonus</w:t>
      </w:r>
    </w:p>
    <w:p w:rsidRPr="00C715EF" w:rsidR="004A0D1C" w:rsidP="004A0D1C" w:rsidRDefault="004A0D1C" w14:paraId="012C0D2F" w14:textId="6EF7267F">
      <w:pPr>
        <w:pStyle w:val="ListBullet2"/>
        <w:ind w:left="1440"/>
        <w:rPr>
          <w:szCs w:val="24"/>
        </w:rPr>
      </w:pPr>
      <w:r w:rsidRPr="00C715EF">
        <w:rPr>
          <w:szCs w:val="24"/>
        </w:rPr>
        <w:t>Holding fee</w:t>
      </w:r>
    </w:p>
    <w:p w:rsidRPr="00C715EF" w:rsidR="004A0D1C" w:rsidP="00FF1E99" w:rsidRDefault="004A0D1C" w14:paraId="1A8CD657" w14:textId="38506682">
      <w:pPr>
        <w:pStyle w:val="ListBullet2"/>
        <w:ind w:left="1440"/>
        <w:rPr>
          <w:szCs w:val="24"/>
        </w:rPr>
      </w:pPr>
      <w:r w:rsidRPr="00C715EF">
        <w:rPr>
          <w:szCs w:val="24"/>
        </w:rPr>
        <w:t>Damage mitigation fund</w:t>
      </w:r>
    </w:p>
    <w:p w:rsidRPr="00C715EF" w:rsidR="0085435B" w:rsidP="00FF1E99" w:rsidRDefault="0085435B" w14:paraId="761A5E00" w14:textId="77777777">
      <w:pPr>
        <w:pStyle w:val="ListBullet2"/>
        <w:ind w:left="1440"/>
        <w:rPr>
          <w:szCs w:val="24"/>
        </w:rPr>
      </w:pPr>
      <w:r w:rsidRPr="00C715EF">
        <w:rPr>
          <w:szCs w:val="24"/>
        </w:rPr>
        <w:t>Other: _______________________</w:t>
      </w:r>
    </w:p>
    <w:p w:rsidRPr="00C715EF" w:rsidR="0085435B" w:rsidP="0085435B" w:rsidRDefault="0085435B" w14:paraId="213E8253" w14:textId="0CD40582">
      <w:pPr>
        <w:pStyle w:val="ListBullet2"/>
        <w:ind w:left="1080"/>
        <w:rPr>
          <w:szCs w:val="24"/>
        </w:rPr>
      </w:pPr>
      <w:r w:rsidRPr="00C715EF">
        <w:rPr>
          <w:szCs w:val="24"/>
        </w:rPr>
        <w:t>Other: _______________________</w:t>
      </w:r>
    </w:p>
    <w:p w:rsidRPr="00C715EF" w:rsidR="00F57117" w:rsidP="00301815" w:rsidRDefault="00F57117" w14:paraId="63EE7853" w14:textId="6A480CAF">
      <w:pPr>
        <w:pStyle w:val="ListBulletLast"/>
        <w:tabs>
          <w:tab w:val="clear" w:pos="360"/>
          <w:tab w:val="num" w:pos="720"/>
        </w:tabs>
        <w:ind w:left="720"/>
        <w:rPr>
          <w:szCs w:val="24"/>
        </w:rPr>
      </w:pPr>
      <w:r w:rsidRPr="00C715EF">
        <w:rPr>
          <w:szCs w:val="24"/>
        </w:rPr>
        <w:t>Other</w:t>
      </w:r>
      <w:r w:rsidRPr="00C715EF" w:rsidR="00301815">
        <w:rPr>
          <w:szCs w:val="24"/>
        </w:rPr>
        <w:t>: _______________________</w:t>
      </w:r>
    </w:p>
    <w:p w:rsidRPr="00C715EF" w:rsidR="00EB1FAC" w:rsidP="00F5350E" w:rsidRDefault="00EB1FAC" w14:paraId="07746B9A" w14:textId="02B00617">
      <w:pPr>
        <w:pStyle w:val="BodyText"/>
        <w:spacing w:after="120"/>
        <w:ind w:left="360"/>
        <w:rPr>
          <w:i/>
          <w:iCs/>
          <w:szCs w:val="24"/>
        </w:rPr>
      </w:pPr>
      <w:r w:rsidRPr="00C715EF">
        <w:rPr>
          <w:szCs w:val="24"/>
        </w:rPr>
        <w:t xml:space="preserve">Are there any </w:t>
      </w:r>
      <w:r w:rsidR="002B7E76">
        <w:rPr>
          <w:szCs w:val="24"/>
        </w:rPr>
        <w:t>other</w:t>
      </w:r>
      <w:r w:rsidRPr="00C715EF">
        <w:rPr>
          <w:szCs w:val="24"/>
        </w:rPr>
        <w:t xml:space="preserve"> services that are being provided as part of the [</w:t>
      </w:r>
      <w:r w:rsidRPr="00C715EF" w:rsidR="006E26C4">
        <w:rPr>
          <w:szCs w:val="24"/>
        </w:rPr>
        <w:t>MOBILITY PROGRAM</w:t>
      </w:r>
      <w:r w:rsidRPr="00C715EF">
        <w:rPr>
          <w:szCs w:val="24"/>
        </w:rPr>
        <w:t>] that are not yet on our list?</w:t>
      </w:r>
      <w:r w:rsidRPr="00C715EF" w:rsidR="00F5350E">
        <w:rPr>
          <w:szCs w:val="24"/>
        </w:rPr>
        <w:t xml:space="preserve"> </w:t>
      </w:r>
      <w:r w:rsidRPr="00C715EF">
        <w:rPr>
          <w:i/>
          <w:iCs/>
          <w:szCs w:val="24"/>
        </w:rPr>
        <w:t>[If yes, add services to the list and probe until the list is comprehensive</w:t>
      </w:r>
      <w:r w:rsidRPr="00C715EF" w:rsidR="00E418CD">
        <w:rPr>
          <w:i/>
          <w:iCs/>
          <w:szCs w:val="24"/>
        </w:rPr>
        <w:t>. If not sure, and someone else is more knowledgeable about services provided, confirm who that person is. If the cost analysis interviews do not currently include that person, schedule an additional interview with that person, or reschedule this interview with that person present.</w:t>
      </w:r>
      <w:r w:rsidRPr="00C715EF">
        <w:rPr>
          <w:i/>
          <w:iCs/>
          <w:szCs w:val="24"/>
        </w:rPr>
        <w:t>]</w:t>
      </w:r>
    </w:p>
    <w:p w:rsidRPr="00C715EF" w:rsidR="006E26C4" w:rsidP="000B3228" w:rsidRDefault="006E26C4" w14:paraId="7B4BEC5A" w14:textId="77777777">
      <w:pPr>
        <w:pStyle w:val="BodyText"/>
        <w:numPr>
          <w:ilvl w:val="0"/>
          <w:numId w:val="5"/>
        </w:numPr>
        <w:spacing w:after="120"/>
        <w:ind w:left="360"/>
        <w:rPr>
          <w:szCs w:val="24"/>
        </w:rPr>
      </w:pPr>
      <w:r w:rsidRPr="00C715EF">
        <w:rPr>
          <w:szCs w:val="24"/>
        </w:rPr>
        <w:t>In assessing the costs of mobility-related services, we are interested in understanding the combined extra cost of services that are provided because a family participates in [MOBILITY PROGRAM]. This means that we need to estimate the cost of any similar services obtained by comparison group members outside of the demonstration.</w:t>
      </w:r>
    </w:p>
    <w:p w:rsidRPr="00C715EF" w:rsidR="006E26C4" w:rsidP="006E26C4" w:rsidRDefault="00EB1FAC" w14:paraId="015BC743" w14:textId="37EE9C77">
      <w:pPr>
        <w:pStyle w:val="BodyText"/>
        <w:spacing w:after="120"/>
        <w:ind w:left="360"/>
        <w:rPr>
          <w:szCs w:val="24"/>
        </w:rPr>
      </w:pPr>
      <w:r w:rsidRPr="00C715EF">
        <w:rPr>
          <w:szCs w:val="24"/>
        </w:rPr>
        <w:t>Does [</w:t>
      </w:r>
      <w:r w:rsidRPr="00C715EF" w:rsidR="0024093B">
        <w:rPr>
          <w:szCs w:val="24"/>
        </w:rPr>
        <w:t>PHA OR SERVICE PROVIDER</w:t>
      </w:r>
      <w:r w:rsidRPr="00C715EF">
        <w:rPr>
          <w:szCs w:val="24"/>
        </w:rPr>
        <w:t xml:space="preserve">] also provide any of these services, or similar services, </w:t>
      </w:r>
      <w:r w:rsidRPr="00C715EF" w:rsidR="00291A19">
        <w:rPr>
          <w:szCs w:val="24"/>
        </w:rPr>
        <w:t xml:space="preserve">to </w:t>
      </w:r>
      <w:r w:rsidRPr="00C715EF">
        <w:rPr>
          <w:szCs w:val="24"/>
        </w:rPr>
        <w:t>families that are assigned to the control group</w:t>
      </w:r>
      <w:r w:rsidRPr="00C715EF" w:rsidR="00291A19">
        <w:rPr>
          <w:szCs w:val="24"/>
        </w:rPr>
        <w:t xml:space="preserve"> in this study</w:t>
      </w:r>
      <w:r w:rsidRPr="00C715EF" w:rsidR="00301815">
        <w:rPr>
          <w:szCs w:val="24"/>
        </w:rPr>
        <w:t>?</w:t>
      </w:r>
    </w:p>
    <w:p w:rsidRPr="00C715EF" w:rsidR="005B2493" w:rsidP="000B3228" w:rsidRDefault="006E26C4" w14:paraId="16FEC7C8" w14:textId="77777777">
      <w:pPr>
        <w:pStyle w:val="BodyText"/>
        <w:numPr>
          <w:ilvl w:val="1"/>
          <w:numId w:val="5"/>
        </w:numPr>
        <w:spacing w:after="120"/>
        <w:ind w:left="720"/>
        <w:rPr>
          <w:szCs w:val="24"/>
        </w:rPr>
      </w:pPr>
      <w:r w:rsidRPr="00C715EF">
        <w:rPr>
          <w:szCs w:val="24"/>
        </w:rPr>
        <w:t>[</w:t>
      </w:r>
      <w:r w:rsidRPr="00C715EF">
        <w:rPr>
          <w:i/>
          <w:szCs w:val="24"/>
        </w:rPr>
        <w:t xml:space="preserve">If yes] </w:t>
      </w:r>
      <w:r w:rsidRPr="00C715EF">
        <w:rPr>
          <w:iCs/>
          <w:szCs w:val="24"/>
        </w:rPr>
        <w:t>W</w:t>
      </w:r>
      <w:r w:rsidRPr="00C715EF" w:rsidR="00291A19">
        <w:rPr>
          <w:szCs w:val="24"/>
        </w:rPr>
        <w:t xml:space="preserve">hich services do they receive? </w:t>
      </w:r>
    </w:p>
    <w:p w:rsidR="00EB1FAC" w:rsidP="000B3228" w:rsidRDefault="00301815" w14:paraId="2440D004" w14:textId="60D5C772">
      <w:pPr>
        <w:pStyle w:val="BodyText"/>
        <w:numPr>
          <w:ilvl w:val="1"/>
          <w:numId w:val="5"/>
        </w:numPr>
        <w:spacing w:after="120"/>
        <w:ind w:left="720"/>
        <w:rPr>
          <w:szCs w:val="24"/>
        </w:rPr>
      </w:pPr>
      <w:r w:rsidRPr="00C715EF">
        <w:rPr>
          <w:szCs w:val="24"/>
        </w:rPr>
        <w:t>A</w:t>
      </w:r>
      <w:r w:rsidRPr="00C715EF" w:rsidR="00EB1FAC">
        <w:rPr>
          <w:szCs w:val="24"/>
        </w:rPr>
        <w:t>re</w:t>
      </w:r>
      <w:r w:rsidR="007E4CD6">
        <w:rPr>
          <w:szCs w:val="24"/>
        </w:rPr>
        <w:t xml:space="preserve"> any</w:t>
      </w:r>
      <w:r w:rsidRPr="00C715EF" w:rsidR="00EB1FAC">
        <w:rPr>
          <w:szCs w:val="24"/>
        </w:rPr>
        <w:t xml:space="preserve"> resources outside of the </w:t>
      </w:r>
      <w:r w:rsidRPr="00C715EF" w:rsidR="005B2493">
        <w:rPr>
          <w:szCs w:val="24"/>
        </w:rPr>
        <w:t>[MOBILITY PROGRAM]</w:t>
      </w:r>
      <w:r w:rsidRPr="00C715EF" w:rsidR="00EB1FAC">
        <w:rPr>
          <w:szCs w:val="24"/>
        </w:rPr>
        <w:t xml:space="preserve"> used to provide similar services to control group families, such as services provided </w:t>
      </w:r>
      <w:r w:rsidRPr="00C715EF" w:rsidR="006E26C4">
        <w:rPr>
          <w:szCs w:val="24"/>
        </w:rPr>
        <w:t>before</w:t>
      </w:r>
      <w:r w:rsidRPr="00C715EF" w:rsidR="00EB1FAC">
        <w:rPr>
          <w:szCs w:val="24"/>
        </w:rPr>
        <w:t xml:space="preserve"> participating in </w:t>
      </w:r>
      <w:r w:rsidRPr="00C715EF" w:rsidR="005B2493">
        <w:rPr>
          <w:szCs w:val="24"/>
        </w:rPr>
        <w:t>[MOBILITY PROGRAM]?</w:t>
      </w:r>
    </w:p>
    <w:p w:rsidRPr="00C715EF" w:rsidR="002D6DC5" w:rsidP="000B3228" w:rsidRDefault="0071737A" w14:paraId="04514067" w14:textId="0F4A281A">
      <w:pPr>
        <w:pStyle w:val="BodyText"/>
        <w:numPr>
          <w:ilvl w:val="1"/>
          <w:numId w:val="5"/>
        </w:numPr>
        <w:spacing w:after="120"/>
        <w:ind w:left="720"/>
        <w:rPr>
          <w:szCs w:val="24"/>
        </w:rPr>
      </w:pPr>
      <w:r>
        <w:rPr>
          <w:i/>
          <w:iCs/>
          <w:szCs w:val="24"/>
        </w:rPr>
        <w:t xml:space="preserve">[If yes] </w:t>
      </w:r>
      <w:r w:rsidR="002D6DC5">
        <w:rPr>
          <w:szCs w:val="24"/>
        </w:rPr>
        <w:t>What resources are those?</w:t>
      </w:r>
    </w:p>
    <w:p w:rsidRPr="00C715EF" w:rsidR="005B2493" w:rsidP="000B3228" w:rsidRDefault="00EB1FAC" w14:paraId="0FB94DB1" w14:textId="77777777">
      <w:pPr>
        <w:pStyle w:val="BodyText"/>
        <w:numPr>
          <w:ilvl w:val="0"/>
          <w:numId w:val="5"/>
        </w:numPr>
        <w:spacing w:after="120"/>
        <w:ind w:left="360"/>
        <w:rPr>
          <w:szCs w:val="24"/>
        </w:rPr>
      </w:pPr>
      <w:r w:rsidRPr="00C715EF">
        <w:rPr>
          <w:szCs w:val="24"/>
        </w:rPr>
        <w:t xml:space="preserve">Do any other partner or community organizations provide these or similar services to voucher holders in your area (apart from </w:t>
      </w:r>
      <w:r w:rsidRPr="00C715EF" w:rsidR="005B2493">
        <w:rPr>
          <w:szCs w:val="24"/>
        </w:rPr>
        <w:t>MOBILITY PROGRAM</w:t>
      </w:r>
      <w:r w:rsidRPr="00C715EF">
        <w:rPr>
          <w:szCs w:val="24"/>
        </w:rPr>
        <w:t>)?</w:t>
      </w:r>
      <w:r w:rsidRPr="00C715EF" w:rsidR="005B2493">
        <w:rPr>
          <w:szCs w:val="24"/>
        </w:rPr>
        <w:t xml:space="preserve"> </w:t>
      </w:r>
    </w:p>
    <w:p w:rsidRPr="00C715EF" w:rsidR="00EB1FAC" w:rsidP="000B3228" w:rsidRDefault="005B2493" w14:paraId="2B4F90AD" w14:textId="73B46794">
      <w:pPr>
        <w:pStyle w:val="BodyText"/>
        <w:numPr>
          <w:ilvl w:val="1"/>
          <w:numId w:val="5"/>
        </w:numPr>
        <w:spacing w:after="120"/>
        <w:ind w:left="720"/>
        <w:rPr>
          <w:szCs w:val="24"/>
        </w:rPr>
      </w:pPr>
      <w:r w:rsidRPr="00C715EF">
        <w:rPr>
          <w:szCs w:val="24"/>
        </w:rPr>
        <w:t>[</w:t>
      </w:r>
      <w:r w:rsidRPr="00C715EF">
        <w:rPr>
          <w:i/>
          <w:iCs/>
          <w:szCs w:val="24"/>
        </w:rPr>
        <w:t xml:space="preserve">If yes] </w:t>
      </w:r>
      <w:r w:rsidRPr="00C715EF">
        <w:rPr>
          <w:szCs w:val="24"/>
        </w:rPr>
        <w:t>W</w:t>
      </w:r>
      <w:r w:rsidRPr="00C715EF" w:rsidR="00291A19">
        <w:rPr>
          <w:szCs w:val="24"/>
        </w:rPr>
        <w:t xml:space="preserve">hich </w:t>
      </w:r>
      <w:r w:rsidRPr="00C715EF" w:rsidR="00EB1FAC">
        <w:rPr>
          <w:szCs w:val="24"/>
        </w:rPr>
        <w:t>services?</w:t>
      </w:r>
      <w:r w:rsidRPr="00C715EF" w:rsidR="00726760">
        <w:rPr>
          <w:szCs w:val="24"/>
        </w:rPr>
        <w:t xml:space="preserve"> Which voucher holders are eligible for these services? About how many voucher holders use these services?</w:t>
      </w:r>
    </w:p>
    <w:p w:rsidRPr="00C715EF" w:rsidR="009107F8" w:rsidP="00F5350E" w:rsidRDefault="00EB1FAC" w14:paraId="65F6CCB4" w14:textId="46692BAC">
      <w:pPr>
        <w:pStyle w:val="BodyText"/>
        <w:rPr>
          <w:i/>
          <w:iCs/>
          <w:szCs w:val="24"/>
        </w:rPr>
      </w:pPr>
      <w:r w:rsidRPr="00C715EF">
        <w:rPr>
          <w:i/>
          <w:iCs/>
          <w:szCs w:val="24"/>
        </w:rPr>
        <w:t xml:space="preserve">[If yes to either </w:t>
      </w:r>
      <w:r w:rsidRPr="00C715EF" w:rsidR="000A26A2">
        <w:rPr>
          <w:i/>
          <w:iCs/>
          <w:szCs w:val="24"/>
        </w:rPr>
        <w:t xml:space="preserve">Question </w:t>
      </w:r>
      <w:r w:rsidRPr="00C715EF">
        <w:rPr>
          <w:i/>
          <w:iCs/>
          <w:szCs w:val="24"/>
        </w:rPr>
        <w:t xml:space="preserve">2 or 3, complete </w:t>
      </w:r>
      <w:r w:rsidRPr="00C715EF" w:rsidR="00093889">
        <w:rPr>
          <w:i/>
          <w:iCs/>
          <w:szCs w:val="24"/>
        </w:rPr>
        <w:t>“</w:t>
      </w:r>
      <w:r w:rsidRPr="00C715EF">
        <w:rPr>
          <w:i/>
          <w:iCs/>
          <w:szCs w:val="24"/>
        </w:rPr>
        <w:t>Services available to non-CMRS participants</w:t>
      </w:r>
      <w:r w:rsidRPr="00C715EF" w:rsidR="00093889">
        <w:rPr>
          <w:i/>
          <w:iCs/>
          <w:szCs w:val="24"/>
        </w:rPr>
        <w:t>”</w:t>
      </w:r>
      <w:r w:rsidRPr="00C715EF">
        <w:rPr>
          <w:i/>
          <w:iCs/>
          <w:szCs w:val="24"/>
        </w:rPr>
        <w:t xml:space="preserve"> at the end of the interview]</w:t>
      </w:r>
    </w:p>
    <w:p w:rsidRPr="00C715EF" w:rsidR="009107F8" w:rsidP="009107F8" w:rsidRDefault="009107F8" w14:paraId="3E55CEDA" w14:textId="719A4B62">
      <w:pPr>
        <w:pStyle w:val="Heading1"/>
      </w:pPr>
      <w:r w:rsidRPr="00C715EF">
        <w:t xml:space="preserve">RESOURCES USED TO PROVIDE </w:t>
      </w:r>
      <w:r w:rsidR="00B42A0F">
        <w:t>MOBILITY-RELATED</w:t>
      </w:r>
      <w:r w:rsidRPr="00C715EF">
        <w:t xml:space="preserve"> SERVICES</w:t>
      </w:r>
    </w:p>
    <w:p w:rsidR="00A11322" w:rsidRDefault="00F5350E" w14:paraId="77203A75" w14:textId="30A2EAB7">
      <w:pPr>
        <w:pStyle w:val="BodyText"/>
        <w:rPr>
          <w:szCs w:val="24"/>
        </w:rPr>
      </w:pPr>
      <w:r w:rsidRPr="00C715EF">
        <w:rPr>
          <w:szCs w:val="24"/>
        </w:rPr>
        <w:t xml:space="preserve">I would like </w:t>
      </w:r>
      <w:r w:rsidRPr="00C715EF" w:rsidR="00D520EF">
        <w:rPr>
          <w:szCs w:val="24"/>
        </w:rPr>
        <w:t>to begin</w:t>
      </w:r>
      <w:r w:rsidRPr="00C715EF" w:rsidR="009107F8">
        <w:rPr>
          <w:szCs w:val="24"/>
        </w:rPr>
        <w:t xml:space="preserve"> with a high-level review of the resources used to provide mobility</w:t>
      </w:r>
      <w:r w:rsidR="000A0A68">
        <w:rPr>
          <w:szCs w:val="24"/>
        </w:rPr>
        <w:t>-related</w:t>
      </w:r>
      <w:r w:rsidRPr="00C715EF" w:rsidR="009107F8">
        <w:rPr>
          <w:szCs w:val="24"/>
        </w:rPr>
        <w:t xml:space="preserve"> services, beginning with staffing. We will also discuss</w:t>
      </w:r>
      <w:r w:rsidR="002D6DC5">
        <w:rPr>
          <w:szCs w:val="24"/>
        </w:rPr>
        <w:t>:</w:t>
      </w:r>
      <w:r w:rsidRPr="00C715EF" w:rsidR="009107F8">
        <w:rPr>
          <w:szCs w:val="24"/>
        </w:rPr>
        <w:t xml:space="preserve"> </w:t>
      </w:r>
    </w:p>
    <w:p w:rsidR="00A11322" w:rsidP="00A11322" w:rsidRDefault="009107F8" w14:paraId="7AE1FD49" w14:textId="77777777">
      <w:pPr>
        <w:pStyle w:val="BodyText"/>
        <w:numPr>
          <w:ilvl w:val="0"/>
          <w:numId w:val="11"/>
        </w:numPr>
        <w:rPr>
          <w:szCs w:val="24"/>
        </w:rPr>
      </w:pPr>
      <w:r w:rsidRPr="00C715EF">
        <w:rPr>
          <w:szCs w:val="24"/>
        </w:rPr>
        <w:t xml:space="preserve">financial assistance or incentives provided to households or landlords, </w:t>
      </w:r>
    </w:p>
    <w:p w:rsidR="00A11322" w:rsidP="00A11322" w:rsidRDefault="009107F8" w14:paraId="1814F020" w14:textId="77777777">
      <w:pPr>
        <w:pStyle w:val="BodyText"/>
        <w:numPr>
          <w:ilvl w:val="0"/>
          <w:numId w:val="11"/>
        </w:numPr>
        <w:rPr>
          <w:szCs w:val="24"/>
        </w:rPr>
      </w:pPr>
      <w:r w:rsidRPr="00C715EF">
        <w:rPr>
          <w:szCs w:val="24"/>
        </w:rPr>
        <w:t xml:space="preserve">any materials or incidental costs, and </w:t>
      </w:r>
    </w:p>
    <w:p w:rsidR="00A11322" w:rsidP="00A11322" w:rsidRDefault="009107F8" w14:paraId="77B260EF" w14:textId="77777777">
      <w:pPr>
        <w:pStyle w:val="BodyText"/>
        <w:numPr>
          <w:ilvl w:val="0"/>
          <w:numId w:val="11"/>
        </w:numPr>
        <w:rPr>
          <w:szCs w:val="24"/>
        </w:rPr>
      </w:pPr>
      <w:r w:rsidRPr="00C715EF">
        <w:rPr>
          <w:szCs w:val="24"/>
        </w:rPr>
        <w:t>any management or overhead costs.</w:t>
      </w:r>
      <w:r w:rsidRPr="00C715EF" w:rsidR="002A78CF">
        <w:rPr>
          <w:szCs w:val="24"/>
        </w:rPr>
        <w:t xml:space="preserve"> </w:t>
      </w:r>
    </w:p>
    <w:p w:rsidRPr="00C715EF" w:rsidR="002A78CF" w:rsidRDefault="002A78CF" w14:paraId="4C48EF28" w14:textId="20EEC434">
      <w:pPr>
        <w:pStyle w:val="BodyText"/>
        <w:rPr>
          <w:szCs w:val="24"/>
        </w:rPr>
      </w:pPr>
      <w:r w:rsidRPr="00C715EF">
        <w:rPr>
          <w:szCs w:val="24"/>
        </w:rPr>
        <w:lastRenderedPageBreak/>
        <w:t xml:space="preserve">As we discuss costs, it may be helpful to distinguish between </w:t>
      </w:r>
      <w:r w:rsidRPr="004C15F6">
        <w:rPr>
          <w:b/>
          <w:i/>
          <w:szCs w:val="24"/>
        </w:rPr>
        <w:t>one-time start-up costs</w:t>
      </w:r>
      <w:r w:rsidRPr="00C715EF">
        <w:rPr>
          <w:szCs w:val="24"/>
        </w:rPr>
        <w:t xml:space="preserve">, like hiring and onboarding staff or providing </w:t>
      </w:r>
      <w:r w:rsidR="00B42A0F">
        <w:rPr>
          <w:szCs w:val="24"/>
        </w:rPr>
        <w:t>mobility-related</w:t>
      </w:r>
      <w:r w:rsidRPr="00C715EF">
        <w:rPr>
          <w:szCs w:val="24"/>
        </w:rPr>
        <w:t xml:space="preserve"> service-specific trainings, and </w:t>
      </w:r>
      <w:r w:rsidRPr="004C15F6">
        <w:rPr>
          <w:b/>
          <w:i/>
          <w:szCs w:val="24"/>
        </w:rPr>
        <w:t>ongoing costs</w:t>
      </w:r>
      <w:r w:rsidRPr="00C715EF">
        <w:rPr>
          <w:szCs w:val="24"/>
        </w:rPr>
        <w:t xml:space="preserve">, like staff salaries and costs associated with services. </w:t>
      </w:r>
    </w:p>
    <w:p w:rsidRPr="00C715EF" w:rsidR="009107F8" w:rsidP="005A057F" w:rsidRDefault="009107F8" w14:paraId="3623D877" w14:textId="470D4A2D">
      <w:pPr>
        <w:pStyle w:val="Heading2"/>
      </w:pPr>
      <w:r w:rsidRPr="00C715EF">
        <w:t xml:space="preserve">Partnering </w:t>
      </w:r>
      <w:r w:rsidRPr="00C715EF" w:rsidR="005A057F">
        <w:t>Organization</w:t>
      </w:r>
      <w:r w:rsidRPr="00C715EF">
        <w:t>s</w:t>
      </w:r>
    </w:p>
    <w:p w:rsidRPr="00C715EF" w:rsidR="009107F8" w:rsidP="00A7141D" w:rsidRDefault="009107F8" w14:paraId="2005DAAB" w14:textId="02E9BE49">
      <w:pPr>
        <w:pStyle w:val="BodyText"/>
        <w:rPr>
          <w:szCs w:val="24"/>
        </w:rPr>
      </w:pPr>
      <w:r w:rsidRPr="00C715EF">
        <w:rPr>
          <w:i/>
          <w:iCs/>
          <w:szCs w:val="24"/>
        </w:rPr>
        <w:t>[PHAs]</w:t>
      </w:r>
      <w:r w:rsidRPr="00C715EF" w:rsidR="00A7141D">
        <w:rPr>
          <w:i/>
          <w:iCs/>
          <w:szCs w:val="24"/>
        </w:rPr>
        <w:t xml:space="preserve"> </w:t>
      </w:r>
      <w:r w:rsidRPr="00C715EF">
        <w:rPr>
          <w:szCs w:val="24"/>
        </w:rPr>
        <w:t xml:space="preserve">Different sites in the demonstration take different approaches to providing services. In some places, PHAs contract with community organizations to provide </w:t>
      </w:r>
      <w:r w:rsidR="000A0A68">
        <w:rPr>
          <w:szCs w:val="24"/>
        </w:rPr>
        <w:t>mobility-related</w:t>
      </w:r>
      <w:r w:rsidRPr="00C715EF">
        <w:rPr>
          <w:szCs w:val="24"/>
        </w:rPr>
        <w:t xml:space="preserve"> services. In others, the PHA provides services in-house. It is our understanding that [</w:t>
      </w:r>
      <w:r w:rsidRPr="00C715EF" w:rsidR="00F5350E">
        <w:rPr>
          <w:szCs w:val="24"/>
        </w:rPr>
        <w:t>PHA</w:t>
      </w:r>
      <w:r w:rsidRPr="00C715EF">
        <w:rPr>
          <w:szCs w:val="24"/>
        </w:rPr>
        <w:t>] [</w:t>
      </w:r>
      <w:r w:rsidRPr="00C715EF" w:rsidR="005B2493">
        <w:rPr>
          <w:i/>
          <w:iCs/>
          <w:szCs w:val="24"/>
        </w:rPr>
        <w:t>p</w:t>
      </w:r>
      <w:r w:rsidRPr="00C715EF">
        <w:rPr>
          <w:i/>
          <w:iCs/>
          <w:szCs w:val="24"/>
        </w:rPr>
        <w:t>re-fill with site-specific information on any PHA partners</w:t>
      </w:r>
      <w:r w:rsidRPr="00C715EF">
        <w:rPr>
          <w:szCs w:val="24"/>
        </w:rPr>
        <w:t>].</w:t>
      </w:r>
    </w:p>
    <w:p w:rsidRPr="00C715EF" w:rsidR="009107F8" w:rsidP="00A7141D" w:rsidRDefault="009107F8" w14:paraId="01C7451C" w14:textId="22D9A168">
      <w:pPr>
        <w:pStyle w:val="BodyText"/>
        <w:rPr>
          <w:szCs w:val="24"/>
        </w:rPr>
      </w:pPr>
      <w:r w:rsidRPr="00C715EF">
        <w:rPr>
          <w:i/>
          <w:iCs/>
          <w:szCs w:val="24"/>
        </w:rPr>
        <w:t>[Mobility Service Providers]</w:t>
      </w:r>
      <w:r w:rsidRPr="00C715EF" w:rsidR="00A7141D">
        <w:rPr>
          <w:i/>
          <w:iCs/>
          <w:szCs w:val="24"/>
        </w:rPr>
        <w:t xml:space="preserve"> </w:t>
      </w:r>
      <w:r w:rsidRPr="00C715EF">
        <w:rPr>
          <w:szCs w:val="24"/>
        </w:rPr>
        <w:t>It is our understanding that you provide services for the [</w:t>
      </w:r>
      <w:r w:rsidRPr="00C715EF" w:rsidR="005B2493">
        <w:rPr>
          <w:szCs w:val="24"/>
        </w:rPr>
        <w:t>MOBILITY PROGRAM</w:t>
      </w:r>
      <w:r w:rsidRPr="00C715EF">
        <w:rPr>
          <w:szCs w:val="24"/>
        </w:rPr>
        <w:t>]</w:t>
      </w:r>
      <w:r w:rsidRPr="00C715EF" w:rsidR="00D520EF">
        <w:rPr>
          <w:szCs w:val="24"/>
        </w:rPr>
        <w:t xml:space="preserve">. However, it is often the case that some costs </w:t>
      </w:r>
      <w:r w:rsidRPr="00C715EF" w:rsidR="000D72B2">
        <w:rPr>
          <w:szCs w:val="24"/>
        </w:rPr>
        <w:t xml:space="preserve">for some services </w:t>
      </w:r>
      <w:r w:rsidRPr="00C715EF" w:rsidR="00D520EF">
        <w:rPr>
          <w:szCs w:val="24"/>
        </w:rPr>
        <w:t xml:space="preserve">are shared between the mobility service provider </w:t>
      </w:r>
      <w:r w:rsidRPr="00C715EF" w:rsidR="000D72B2">
        <w:rPr>
          <w:szCs w:val="24"/>
        </w:rPr>
        <w:t xml:space="preserve">and the </w:t>
      </w:r>
      <w:r w:rsidRPr="00C715EF" w:rsidR="008E2F49">
        <w:rPr>
          <w:szCs w:val="24"/>
        </w:rPr>
        <w:t xml:space="preserve">PHA. </w:t>
      </w:r>
    </w:p>
    <w:p w:rsidRPr="00C715EF" w:rsidR="008E2F49" w:rsidP="009107F8" w:rsidRDefault="008E2F49" w14:paraId="4163947A" w14:textId="0FDEC34D">
      <w:pPr>
        <w:pStyle w:val="BodyText"/>
        <w:rPr>
          <w:szCs w:val="24"/>
        </w:rPr>
      </w:pPr>
      <w:r w:rsidRPr="00C715EF">
        <w:rPr>
          <w:szCs w:val="24"/>
        </w:rPr>
        <w:t>[</w:t>
      </w:r>
      <w:r w:rsidRPr="00C715EF">
        <w:rPr>
          <w:i/>
          <w:iCs/>
          <w:szCs w:val="24"/>
        </w:rPr>
        <w:t xml:space="preserve">If </w:t>
      </w:r>
      <w:r w:rsidRPr="00C715EF" w:rsidR="005B2493">
        <w:rPr>
          <w:i/>
          <w:iCs/>
          <w:szCs w:val="24"/>
        </w:rPr>
        <w:t>applicable]</w:t>
      </w:r>
      <w:r w:rsidRPr="00C715EF">
        <w:rPr>
          <w:szCs w:val="24"/>
        </w:rPr>
        <w:t xml:space="preserve"> As we review the </w:t>
      </w:r>
      <w:r w:rsidR="00B42A0F">
        <w:rPr>
          <w:szCs w:val="24"/>
        </w:rPr>
        <w:t>mobility-related</w:t>
      </w:r>
      <w:r w:rsidRPr="00C715EF">
        <w:rPr>
          <w:szCs w:val="24"/>
        </w:rPr>
        <w:t xml:space="preserve"> services provided, we will ask you to identify which services are provided by your organization and which are provided by a partner.</w:t>
      </w:r>
    </w:p>
    <w:p w:rsidRPr="00C715EF" w:rsidR="009107F8" w:rsidP="009107F8" w:rsidRDefault="009107F8" w14:paraId="54B2F9B8" w14:textId="77777777">
      <w:pPr>
        <w:pStyle w:val="Heading2"/>
      </w:pPr>
      <w:r w:rsidRPr="00C715EF">
        <w:t>Staffing</w:t>
      </w:r>
    </w:p>
    <w:p w:rsidRPr="00C715EF" w:rsidR="009107F8" w:rsidP="009107F8" w:rsidRDefault="009107F8" w14:paraId="7122EAAD" w14:textId="73FAFB68">
      <w:pPr>
        <w:pStyle w:val="BodyText"/>
        <w:rPr>
          <w:szCs w:val="24"/>
        </w:rPr>
      </w:pPr>
      <w:r w:rsidRPr="00C715EF">
        <w:rPr>
          <w:szCs w:val="24"/>
        </w:rPr>
        <w:t>Let</w:t>
      </w:r>
      <w:r w:rsidRPr="00C715EF" w:rsidR="00093889">
        <w:rPr>
          <w:szCs w:val="24"/>
        </w:rPr>
        <w:t>’</w:t>
      </w:r>
      <w:r w:rsidRPr="00C715EF">
        <w:rPr>
          <w:szCs w:val="24"/>
        </w:rPr>
        <w:t xml:space="preserve">s review the staffing used to provide </w:t>
      </w:r>
      <w:r w:rsidR="00B42A0F">
        <w:rPr>
          <w:szCs w:val="24"/>
        </w:rPr>
        <w:t>mobility-related</w:t>
      </w:r>
      <w:r w:rsidRPr="00C715EF">
        <w:rPr>
          <w:szCs w:val="24"/>
        </w:rPr>
        <w:t xml:space="preserve"> services. </w:t>
      </w:r>
      <w:r w:rsidR="0027319D">
        <w:rPr>
          <w:szCs w:val="24"/>
        </w:rPr>
        <w:t xml:space="preserve">We </w:t>
      </w:r>
      <w:r w:rsidR="001C4A33">
        <w:rPr>
          <w:szCs w:val="24"/>
        </w:rPr>
        <w:t>will first review</w:t>
      </w:r>
      <w:r w:rsidR="0027319D">
        <w:rPr>
          <w:szCs w:val="24"/>
        </w:rPr>
        <w:t xml:space="preserve"> individual staffing positions by job title</w:t>
      </w:r>
      <w:r w:rsidR="00BA1AB2">
        <w:rPr>
          <w:szCs w:val="24"/>
        </w:rPr>
        <w:t xml:space="preserve"> and average salary</w:t>
      </w:r>
      <w:r w:rsidR="004A5724">
        <w:rPr>
          <w:szCs w:val="24"/>
        </w:rPr>
        <w:t xml:space="preserve">, </w:t>
      </w:r>
      <w:r w:rsidR="00BA1AB2">
        <w:rPr>
          <w:szCs w:val="24"/>
        </w:rPr>
        <w:t>and the</w:t>
      </w:r>
      <w:r w:rsidR="004A5724">
        <w:rPr>
          <w:szCs w:val="24"/>
        </w:rPr>
        <w:t>n we want to understand the</w:t>
      </w:r>
      <w:r w:rsidR="00BA1AB2">
        <w:rPr>
          <w:szCs w:val="24"/>
        </w:rPr>
        <w:t xml:space="preserve"> link between staffing costs and invoice and expenditure reports. </w:t>
      </w:r>
      <w:r w:rsidRPr="00C715EF">
        <w:rPr>
          <w:szCs w:val="24"/>
        </w:rPr>
        <w:t xml:space="preserve">We understand that staffing can be in flux over time. We are looking for a best estimate of the staffing that </w:t>
      </w:r>
      <w:r w:rsidRPr="00C715EF" w:rsidR="008E2F49">
        <w:rPr>
          <w:szCs w:val="24"/>
        </w:rPr>
        <w:t xml:space="preserve">you have used to provide </w:t>
      </w:r>
      <w:r w:rsidRPr="00C715EF">
        <w:rPr>
          <w:szCs w:val="24"/>
        </w:rPr>
        <w:t xml:space="preserve">comprehensive mobility-related services (CMRS) </w:t>
      </w:r>
      <w:r w:rsidRPr="00C715EF" w:rsidR="008E2F49">
        <w:rPr>
          <w:szCs w:val="24"/>
        </w:rPr>
        <w:t xml:space="preserve">at </w:t>
      </w:r>
      <w:r w:rsidRPr="00C715EF">
        <w:rPr>
          <w:szCs w:val="24"/>
        </w:rPr>
        <w:t xml:space="preserve">as close </w:t>
      </w:r>
      <w:r w:rsidRPr="00C715EF" w:rsidR="00B5205F">
        <w:rPr>
          <w:szCs w:val="24"/>
        </w:rPr>
        <w:t>to your program h</w:t>
      </w:r>
      <w:r w:rsidRPr="00C715EF">
        <w:rPr>
          <w:szCs w:val="24"/>
        </w:rPr>
        <w:t>as been to running at full capacity.</w:t>
      </w:r>
    </w:p>
    <w:p w:rsidR="00314E50" w:rsidP="009107F8" w:rsidRDefault="009107F8" w14:paraId="2445D783" w14:textId="4ED23A2E">
      <w:pPr>
        <w:pStyle w:val="BodyText"/>
        <w:rPr>
          <w:szCs w:val="24"/>
        </w:rPr>
      </w:pPr>
      <w:r w:rsidRPr="00C715EF">
        <w:rPr>
          <w:szCs w:val="24"/>
        </w:rPr>
        <w:t xml:space="preserve">As we ask these questions, we are interested in you providing </w:t>
      </w:r>
      <w:r w:rsidR="00DF2F70">
        <w:rPr>
          <w:szCs w:val="24"/>
        </w:rPr>
        <w:t xml:space="preserve">(1) </w:t>
      </w:r>
      <w:r w:rsidRPr="00C715EF">
        <w:rPr>
          <w:szCs w:val="24"/>
        </w:rPr>
        <w:t xml:space="preserve">the job title that is relevant to the </w:t>
      </w:r>
      <w:r w:rsidR="00B42A0F">
        <w:rPr>
          <w:szCs w:val="24"/>
        </w:rPr>
        <w:t>mobility-related</w:t>
      </w:r>
      <w:r w:rsidRPr="00C715EF">
        <w:rPr>
          <w:szCs w:val="24"/>
        </w:rPr>
        <w:t xml:space="preserve"> services work of a staff member and </w:t>
      </w:r>
      <w:r w:rsidR="00DF2F70">
        <w:rPr>
          <w:szCs w:val="24"/>
        </w:rPr>
        <w:t xml:space="preserve">(2) </w:t>
      </w:r>
      <w:r w:rsidRPr="00C715EF">
        <w:rPr>
          <w:szCs w:val="24"/>
        </w:rPr>
        <w:t xml:space="preserve">the average salary for the respective job title that fills that role. We do not want or need specific names or the actual salary of any </w:t>
      </w:r>
      <w:proofErr w:type="gramStart"/>
      <w:r w:rsidRPr="00C715EF">
        <w:rPr>
          <w:szCs w:val="24"/>
        </w:rPr>
        <w:t>particular individual</w:t>
      </w:r>
      <w:proofErr w:type="gramEnd"/>
      <w:r w:rsidRPr="00C715EF">
        <w:rPr>
          <w:szCs w:val="24"/>
        </w:rPr>
        <w:t>. We will also ask you to estimate the proportion of the individual</w:t>
      </w:r>
      <w:r w:rsidRPr="00C715EF" w:rsidR="00093889">
        <w:rPr>
          <w:szCs w:val="24"/>
        </w:rPr>
        <w:t>’</w:t>
      </w:r>
      <w:r w:rsidRPr="00C715EF">
        <w:rPr>
          <w:szCs w:val="24"/>
        </w:rPr>
        <w:t xml:space="preserve">s time they spend providing each of the various services. Best estimates of this proportion are fine if it is not something that you normally keep track of. </w:t>
      </w:r>
      <w:r w:rsidR="00314E50">
        <w:rPr>
          <w:szCs w:val="24"/>
        </w:rPr>
        <w:t>If you prefer, y</w:t>
      </w:r>
      <w:r w:rsidR="00AF493D">
        <w:rPr>
          <w:szCs w:val="24"/>
        </w:rPr>
        <w:t>ou can also get back to us with an updated</w:t>
      </w:r>
      <w:r w:rsidRPr="00C715EF">
        <w:rPr>
          <w:szCs w:val="24"/>
        </w:rPr>
        <w:t xml:space="preserve"> estimate after discussing with staff after our interview.</w:t>
      </w:r>
      <w:r w:rsidRPr="00C715EF" w:rsidR="009842D5">
        <w:rPr>
          <w:szCs w:val="24"/>
        </w:rPr>
        <w:t xml:space="preserve"> </w:t>
      </w:r>
    </w:p>
    <w:p w:rsidRPr="00C715EF" w:rsidR="00F5350E" w:rsidP="0024093B" w:rsidRDefault="000A26A2" w14:paraId="5DF9CB93" w14:textId="03EFD897">
      <w:pPr>
        <w:pStyle w:val="BodyText"/>
        <w:spacing w:after="120"/>
        <w:rPr>
          <w:i/>
          <w:iCs/>
          <w:szCs w:val="24"/>
        </w:rPr>
      </w:pPr>
      <w:r w:rsidRPr="00C715EF">
        <w:rPr>
          <w:i/>
          <w:iCs/>
          <w:szCs w:val="24"/>
        </w:rPr>
        <w:t>[</w:t>
      </w:r>
      <w:r w:rsidRPr="00C715EF" w:rsidR="009107F8">
        <w:rPr>
          <w:i/>
          <w:iCs/>
          <w:szCs w:val="24"/>
        </w:rPr>
        <w:t>Responses to the questions</w:t>
      </w:r>
      <w:r w:rsidRPr="00C715EF" w:rsidR="0024093B">
        <w:rPr>
          <w:i/>
          <w:iCs/>
          <w:szCs w:val="24"/>
        </w:rPr>
        <w:t xml:space="preserve"> 4 through 9</w:t>
      </w:r>
      <w:r w:rsidRPr="00C715EF" w:rsidR="009107F8">
        <w:rPr>
          <w:i/>
          <w:iCs/>
          <w:szCs w:val="24"/>
        </w:rPr>
        <w:t xml:space="preserve"> should be used to fill out Table 1. </w:t>
      </w:r>
      <w:r w:rsidRPr="00C715EF" w:rsidR="00F5350E">
        <w:rPr>
          <w:i/>
          <w:iCs/>
          <w:szCs w:val="24"/>
        </w:rPr>
        <w:t xml:space="preserve">For each staff member identified, complete the table with the responses to questions </w:t>
      </w:r>
      <w:r w:rsidRPr="00C715EF" w:rsidR="00726760">
        <w:rPr>
          <w:i/>
          <w:iCs/>
          <w:szCs w:val="24"/>
        </w:rPr>
        <w:t>4</w:t>
      </w:r>
      <w:r w:rsidRPr="00C715EF" w:rsidR="00F5350E">
        <w:rPr>
          <w:i/>
          <w:iCs/>
          <w:szCs w:val="24"/>
        </w:rPr>
        <w:t xml:space="preserve"> through </w:t>
      </w:r>
      <w:r w:rsidRPr="00C715EF" w:rsidR="00726760">
        <w:rPr>
          <w:i/>
          <w:iCs/>
          <w:szCs w:val="24"/>
        </w:rPr>
        <w:t>6</w:t>
      </w:r>
      <w:r w:rsidRPr="00C715EF" w:rsidR="00F5350E">
        <w:rPr>
          <w:i/>
          <w:iCs/>
          <w:szCs w:val="24"/>
        </w:rPr>
        <w:t>.</w:t>
      </w:r>
      <w:r w:rsidRPr="00C715EF">
        <w:rPr>
          <w:i/>
          <w:iCs/>
          <w:szCs w:val="24"/>
        </w:rPr>
        <w:t>]</w:t>
      </w:r>
    </w:p>
    <w:p w:rsidRPr="00C715EF" w:rsidR="00F7158F" w:rsidP="000B3228" w:rsidRDefault="009107F8" w14:paraId="4A6DB35B" w14:textId="20F79CE9">
      <w:pPr>
        <w:pStyle w:val="BodyText"/>
        <w:numPr>
          <w:ilvl w:val="0"/>
          <w:numId w:val="7"/>
        </w:numPr>
        <w:ind w:left="360"/>
        <w:rPr>
          <w:szCs w:val="24"/>
        </w:rPr>
      </w:pPr>
      <w:r w:rsidRPr="00C715EF">
        <w:rPr>
          <w:szCs w:val="24"/>
        </w:rPr>
        <w:t>Let</w:t>
      </w:r>
      <w:r w:rsidRPr="00C715EF" w:rsidR="00093889">
        <w:rPr>
          <w:szCs w:val="24"/>
        </w:rPr>
        <w:t>’</w:t>
      </w:r>
      <w:r w:rsidRPr="00C715EF">
        <w:rPr>
          <w:szCs w:val="24"/>
        </w:rPr>
        <w:t>s start by identifying the staff positions that manage the mobility</w:t>
      </w:r>
      <w:r w:rsidRPr="00C715EF" w:rsidR="000A26A2">
        <w:rPr>
          <w:szCs w:val="24"/>
        </w:rPr>
        <w:t>-related</w:t>
      </w:r>
      <w:r w:rsidRPr="00C715EF">
        <w:rPr>
          <w:szCs w:val="24"/>
        </w:rPr>
        <w:t xml:space="preserve"> services</w:t>
      </w:r>
      <w:r w:rsidRPr="00C715EF" w:rsidR="000A26A2">
        <w:rPr>
          <w:szCs w:val="24"/>
        </w:rPr>
        <w:t xml:space="preserve"> for [MOBILITY PROGRAM]</w:t>
      </w:r>
      <w:r w:rsidRPr="00C715EF">
        <w:rPr>
          <w:szCs w:val="24"/>
        </w:rPr>
        <w:t xml:space="preserve">. How many individuals are involved in managing </w:t>
      </w:r>
      <w:r w:rsidR="000A0A68">
        <w:rPr>
          <w:szCs w:val="24"/>
        </w:rPr>
        <w:t>mobility-related</w:t>
      </w:r>
      <w:r w:rsidRPr="00C715EF">
        <w:rPr>
          <w:szCs w:val="24"/>
        </w:rPr>
        <w:t xml:space="preserve"> services, making decisions, and generally responsible for the </w:t>
      </w:r>
      <w:r w:rsidRPr="00C715EF" w:rsidR="00726760">
        <w:rPr>
          <w:szCs w:val="24"/>
        </w:rPr>
        <w:t xml:space="preserve">oversight of implementation of </w:t>
      </w:r>
      <w:r w:rsidRPr="00C715EF">
        <w:rPr>
          <w:szCs w:val="24"/>
        </w:rPr>
        <w:t>mobility</w:t>
      </w:r>
      <w:r w:rsidRPr="00C715EF" w:rsidR="00726760">
        <w:rPr>
          <w:szCs w:val="24"/>
        </w:rPr>
        <w:t>-related</w:t>
      </w:r>
      <w:r w:rsidRPr="00C715EF">
        <w:rPr>
          <w:szCs w:val="24"/>
        </w:rPr>
        <w:t xml:space="preserve"> services in [</w:t>
      </w:r>
      <w:r w:rsidRPr="00C715EF" w:rsidR="00F5350E">
        <w:rPr>
          <w:szCs w:val="24"/>
        </w:rPr>
        <w:t>MOBILITY PROGRAM</w:t>
      </w:r>
      <w:r w:rsidRPr="00C715EF">
        <w:rPr>
          <w:szCs w:val="24"/>
        </w:rPr>
        <w:t>]?</w:t>
      </w:r>
    </w:p>
    <w:p w:rsidRPr="00C715EF" w:rsidR="00F7158F" w:rsidP="000B3228" w:rsidRDefault="009107F8" w14:paraId="59F1D003" w14:textId="7B2768AE">
      <w:pPr>
        <w:pStyle w:val="BodyText"/>
        <w:numPr>
          <w:ilvl w:val="1"/>
          <w:numId w:val="7"/>
        </w:numPr>
        <w:ind w:left="720"/>
        <w:rPr>
          <w:szCs w:val="24"/>
        </w:rPr>
      </w:pPr>
      <w:r w:rsidRPr="00C715EF">
        <w:rPr>
          <w:szCs w:val="24"/>
        </w:rPr>
        <w:t>What is the job title of th</w:t>
      </w:r>
      <w:r w:rsidRPr="00C715EF" w:rsidR="000A26A2">
        <w:rPr>
          <w:szCs w:val="24"/>
        </w:rPr>
        <w:t>e</w:t>
      </w:r>
      <w:r w:rsidRPr="00C715EF">
        <w:rPr>
          <w:szCs w:val="24"/>
        </w:rPr>
        <w:t xml:space="preserve"> position</w:t>
      </w:r>
      <w:r w:rsidRPr="00C715EF" w:rsidR="000A26A2">
        <w:rPr>
          <w:szCs w:val="24"/>
        </w:rPr>
        <w:t>(s)</w:t>
      </w:r>
      <w:r w:rsidRPr="00C715EF">
        <w:rPr>
          <w:szCs w:val="24"/>
        </w:rPr>
        <w:t>, and for what organization do they work?</w:t>
      </w:r>
    </w:p>
    <w:p w:rsidRPr="00C715EF" w:rsidR="00F7158F" w:rsidP="000B3228" w:rsidRDefault="009107F8" w14:paraId="377E1045" w14:textId="1B841039">
      <w:pPr>
        <w:pStyle w:val="BodyText"/>
        <w:numPr>
          <w:ilvl w:val="1"/>
          <w:numId w:val="7"/>
        </w:numPr>
        <w:ind w:left="720"/>
        <w:rPr>
          <w:szCs w:val="24"/>
        </w:rPr>
      </w:pPr>
      <w:r w:rsidRPr="00C715EF">
        <w:rPr>
          <w:szCs w:val="24"/>
        </w:rPr>
        <w:t xml:space="preserve">What is the average salary, or what is a </w:t>
      </w:r>
      <w:r w:rsidRPr="00C715EF" w:rsidR="00726760">
        <w:rPr>
          <w:szCs w:val="24"/>
        </w:rPr>
        <w:t xml:space="preserve">typical </w:t>
      </w:r>
      <w:r w:rsidRPr="00C715EF">
        <w:rPr>
          <w:szCs w:val="24"/>
        </w:rPr>
        <w:t>salary range, for this position?</w:t>
      </w:r>
    </w:p>
    <w:p w:rsidRPr="00C715EF" w:rsidR="00726760" w:rsidP="000B3228" w:rsidRDefault="00726760" w14:paraId="234ECDCA" w14:textId="61107F68">
      <w:pPr>
        <w:pStyle w:val="BodyText"/>
        <w:numPr>
          <w:ilvl w:val="2"/>
          <w:numId w:val="7"/>
        </w:numPr>
        <w:ind w:left="1260" w:hanging="270"/>
        <w:rPr>
          <w:szCs w:val="24"/>
        </w:rPr>
      </w:pPr>
      <w:r w:rsidRPr="00C715EF">
        <w:rPr>
          <w:szCs w:val="24"/>
        </w:rPr>
        <w:t>What is the salary itself?</w:t>
      </w:r>
    </w:p>
    <w:p w:rsidRPr="00C715EF" w:rsidR="00726760" w:rsidP="000B3228" w:rsidRDefault="00726760" w14:paraId="50F496AA" w14:textId="38B07C6C">
      <w:pPr>
        <w:pStyle w:val="BodyText"/>
        <w:numPr>
          <w:ilvl w:val="2"/>
          <w:numId w:val="7"/>
        </w:numPr>
        <w:ind w:left="1260" w:hanging="270"/>
        <w:rPr>
          <w:szCs w:val="24"/>
        </w:rPr>
      </w:pPr>
      <w:r w:rsidRPr="00C715EF">
        <w:rPr>
          <w:szCs w:val="24"/>
        </w:rPr>
        <w:t>What is the salary when “fully loaded”, including benefits, payroll taxes, etc.?</w:t>
      </w:r>
    </w:p>
    <w:p w:rsidRPr="00C715EF" w:rsidR="00F7158F" w:rsidP="000B3228" w:rsidRDefault="009107F8" w14:paraId="5E77AB8D" w14:textId="3847356C">
      <w:pPr>
        <w:pStyle w:val="BodyText"/>
        <w:numPr>
          <w:ilvl w:val="1"/>
          <w:numId w:val="7"/>
        </w:numPr>
        <w:ind w:left="720"/>
        <w:rPr>
          <w:szCs w:val="24"/>
        </w:rPr>
      </w:pPr>
      <w:r w:rsidRPr="00C715EF">
        <w:rPr>
          <w:szCs w:val="24"/>
        </w:rPr>
        <w:lastRenderedPageBreak/>
        <w:t>About how much of their time do they spend on [</w:t>
      </w:r>
      <w:r w:rsidRPr="00C715EF" w:rsidR="0024093B">
        <w:rPr>
          <w:szCs w:val="24"/>
        </w:rPr>
        <w:t>MOBILITY PROGRAM</w:t>
      </w:r>
      <w:r w:rsidRPr="00C715EF">
        <w:rPr>
          <w:szCs w:val="24"/>
        </w:rPr>
        <w:t>] (fraction of FTE, best estimate)?</w:t>
      </w:r>
    </w:p>
    <w:p w:rsidRPr="00C715EF" w:rsidR="00840F9E" w:rsidP="000B3228" w:rsidRDefault="00840F9E" w14:paraId="1ED94342" w14:textId="626C3975">
      <w:pPr>
        <w:pStyle w:val="BodyText"/>
        <w:numPr>
          <w:ilvl w:val="1"/>
          <w:numId w:val="7"/>
        </w:numPr>
        <w:ind w:left="720"/>
        <w:rPr>
          <w:szCs w:val="24"/>
        </w:rPr>
      </w:pPr>
      <w:r w:rsidRPr="00C715EF">
        <w:rPr>
          <w:szCs w:val="24"/>
        </w:rPr>
        <w:t>When did this staff position begi</w:t>
      </w:r>
      <w:r w:rsidRPr="00C715EF" w:rsidR="009842D5">
        <w:rPr>
          <w:szCs w:val="24"/>
        </w:rPr>
        <w:t>n? (And end?)</w:t>
      </w:r>
    </w:p>
    <w:p w:rsidRPr="00C715EF" w:rsidR="00F7158F" w:rsidP="000B3228" w:rsidRDefault="009107F8" w14:paraId="450C3277" w14:textId="1E23AAAB">
      <w:pPr>
        <w:pStyle w:val="BodyText"/>
        <w:numPr>
          <w:ilvl w:val="1"/>
          <w:numId w:val="7"/>
        </w:numPr>
        <w:ind w:left="720"/>
        <w:rPr>
          <w:szCs w:val="24"/>
        </w:rPr>
      </w:pPr>
      <w:r w:rsidRPr="00C715EF">
        <w:rPr>
          <w:szCs w:val="24"/>
        </w:rPr>
        <w:t>[</w:t>
      </w:r>
      <w:r w:rsidRPr="00C715EF">
        <w:rPr>
          <w:i/>
          <w:iCs/>
          <w:szCs w:val="24"/>
        </w:rPr>
        <w:t>If needed</w:t>
      </w:r>
      <w:r w:rsidRPr="00C715EF">
        <w:rPr>
          <w:szCs w:val="24"/>
        </w:rPr>
        <w:t>] About how many hours a week, on average, does this person spend on [</w:t>
      </w:r>
      <w:r w:rsidRPr="00C715EF" w:rsidR="0024093B">
        <w:rPr>
          <w:szCs w:val="24"/>
        </w:rPr>
        <w:t>MOBILITY PROGRAM</w:t>
      </w:r>
      <w:r w:rsidRPr="00C715EF">
        <w:rPr>
          <w:szCs w:val="24"/>
        </w:rPr>
        <w:t>], as opposed to other programs or initiatives?</w:t>
      </w:r>
    </w:p>
    <w:p w:rsidRPr="00C715EF" w:rsidR="009107F8" w:rsidP="000B3228" w:rsidRDefault="00F7158F" w14:paraId="2D946321" w14:textId="2463F689">
      <w:pPr>
        <w:pStyle w:val="BodyText"/>
        <w:numPr>
          <w:ilvl w:val="1"/>
          <w:numId w:val="7"/>
        </w:numPr>
        <w:ind w:left="720"/>
        <w:rPr>
          <w:szCs w:val="24"/>
        </w:rPr>
      </w:pPr>
      <w:r w:rsidRPr="00C715EF">
        <w:rPr>
          <w:szCs w:val="24"/>
        </w:rPr>
        <w:t>D</w:t>
      </w:r>
      <w:r w:rsidRPr="00C715EF" w:rsidR="009107F8">
        <w:rPr>
          <w:szCs w:val="24"/>
        </w:rPr>
        <w:t xml:space="preserve">oes this person focus on some </w:t>
      </w:r>
      <w:r w:rsidR="000A0A68">
        <w:rPr>
          <w:szCs w:val="24"/>
        </w:rPr>
        <w:t>mobility-related</w:t>
      </w:r>
      <w:r w:rsidRPr="00C715EF" w:rsidR="009107F8">
        <w:rPr>
          <w:szCs w:val="24"/>
        </w:rPr>
        <w:t xml:space="preserve"> services more than others? If so, what percent of their time is spent on each service (best estimate)? </w:t>
      </w:r>
    </w:p>
    <w:p w:rsidRPr="00C715EF" w:rsidR="00F7158F" w:rsidP="000B3228" w:rsidRDefault="009107F8" w14:paraId="56D96E7D" w14:textId="77777777">
      <w:pPr>
        <w:pStyle w:val="BodyText"/>
        <w:numPr>
          <w:ilvl w:val="0"/>
          <w:numId w:val="7"/>
        </w:numPr>
        <w:ind w:left="360"/>
        <w:rPr>
          <w:szCs w:val="24"/>
        </w:rPr>
      </w:pPr>
      <w:r w:rsidRPr="00C715EF">
        <w:rPr>
          <w:szCs w:val="24"/>
        </w:rPr>
        <w:t xml:space="preserve">How many individuals directly provide mobility-related services? </w:t>
      </w:r>
    </w:p>
    <w:p w:rsidRPr="00C715EF" w:rsidR="00F7158F" w:rsidP="000B3228" w:rsidRDefault="009107F8" w14:paraId="1D2E8B67" w14:textId="77777777">
      <w:pPr>
        <w:pStyle w:val="BodyText"/>
        <w:numPr>
          <w:ilvl w:val="1"/>
          <w:numId w:val="7"/>
        </w:numPr>
        <w:ind w:left="720"/>
        <w:rPr>
          <w:szCs w:val="24"/>
        </w:rPr>
      </w:pPr>
      <w:r w:rsidRPr="00C715EF">
        <w:rPr>
          <w:szCs w:val="24"/>
        </w:rPr>
        <w:t>What is the job title of this position, and for what organization do they work?</w:t>
      </w:r>
    </w:p>
    <w:p w:rsidRPr="00C715EF" w:rsidR="00F7158F" w:rsidP="000B3228" w:rsidRDefault="009107F8" w14:paraId="564226DE" w14:textId="43E96586">
      <w:pPr>
        <w:pStyle w:val="BodyText"/>
        <w:numPr>
          <w:ilvl w:val="1"/>
          <w:numId w:val="7"/>
        </w:numPr>
        <w:ind w:left="720"/>
        <w:rPr>
          <w:szCs w:val="24"/>
        </w:rPr>
      </w:pPr>
      <w:r w:rsidRPr="00C715EF">
        <w:rPr>
          <w:szCs w:val="24"/>
        </w:rPr>
        <w:t xml:space="preserve">What is the average salary, or what is a </w:t>
      </w:r>
      <w:r w:rsidRPr="00C715EF" w:rsidR="00726760">
        <w:rPr>
          <w:szCs w:val="24"/>
        </w:rPr>
        <w:t xml:space="preserve">typical </w:t>
      </w:r>
      <w:r w:rsidRPr="00C715EF">
        <w:rPr>
          <w:szCs w:val="24"/>
        </w:rPr>
        <w:t>salary range, for this position (</w:t>
      </w:r>
      <w:r w:rsidRPr="00C715EF" w:rsidR="00093889">
        <w:rPr>
          <w:szCs w:val="24"/>
        </w:rPr>
        <w:t>“</w:t>
      </w:r>
      <w:r w:rsidRPr="00C715EF">
        <w:rPr>
          <w:szCs w:val="24"/>
        </w:rPr>
        <w:t>fully loaded</w:t>
      </w:r>
      <w:r w:rsidRPr="00C715EF" w:rsidR="00093889">
        <w:rPr>
          <w:szCs w:val="24"/>
        </w:rPr>
        <w:t>”</w:t>
      </w:r>
      <w:r w:rsidRPr="00C715EF">
        <w:rPr>
          <w:szCs w:val="24"/>
        </w:rPr>
        <w:t>, including benefits, payroll taxes, etc.)?</w:t>
      </w:r>
    </w:p>
    <w:p w:rsidRPr="00C715EF" w:rsidR="00726760" w:rsidP="00116EF3" w:rsidRDefault="00726760" w14:paraId="7B1EF7DC" w14:textId="77777777">
      <w:pPr>
        <w:pStyle w:val="BodyText"/>
        <w:numPr>
          <w:ilvl w:val="1"/>
          <w:numId w:val="27"/>
        </w:numPr>
        <w:rPr>
          <w:szCs w:val="24"/>
        </w:rPr>
      </w:pPr>
      <w:r w:rsidRPr="00C715EF">
        <w:rPr>
          <w:szCs w:val="24"/>
        </w:rPr>
        <w:t>What is the salary itself?</w:t>
      </w:r>
    </w:p>
    <w:p w:rsidRPr="00C715EF" w:rsidR="00726760" w:rsidP="00116EF3" w:rsidRDefault="00726760" w14:paraId="10507ED9" w14:textId="21D22ADF">
      <w:pPr>
        <w:pStyle w:val="BodyText"/>
        <w:numPr>
          <w:ilvl w:val="1"/>
          <w:numId w:val="27"/>
        </w:numPr>
        <w:rPr>
          <w:szCs w:val="24"/>
        </w:rPr>
      </w:pPr>
      <w:r w:rsidRPr="00C715EF">
        <w:rPr>
          <w:szCs w:val="24"/>
        </w:rPr>
        <w:t>What is the salary when “fully loaded”, including benefits, payroll taxes, etc.?</w:t>
      </w:r>
    </w:p>
    <w:p w:rsidRPr="00C715EF" w:rsidR="00F7158F" w:rsidP="000B3228" w:rsidRDefault="009107F8" w14:paraId="4635E9F8" w14:textId="50663C24">
      <w:pPr>
        <w:pStyle w:val="BodyText"/>
        <w:numPr>
          <w:ilvl w:val="1"/>
          <w:numId w:val="7"/>
        </w:numPr>
        <w:ind w:left="720"/>
        <w:rPr>
          <w:szCs w:val="24"/>
        </w:rPr>
      </w:pPr>
      <w:r w:rsidRPr="00C715EF">
        <w:rPr>
          <w:szCs w:val="24"/>
        </w:rPr>
        <w:t xml:space="preserve">About how much of their time do they spend on the </w:t>
      </w:r>
      <w:r w:rsidR="000A0A68">
        <w:rPr>
          <w:szCs w:val="24"/>
        </w:rPr>
        <w:t>mobility-related</w:t>
      </w:r>
      <w:r w:rsidRPr="00C715EF">
        <w:rPr>
          <w:szCs w:val="24"/>
        </w:rPr>
        <w:t xml:space="preserve"> services (fraction of FTE, best estimate)</w:t>
      </w:r>
      <w:r w:rsidRPr="00C715EF" w:rsidR="00F7158F">
        <w:rPr>
          <w:szCs w:val="24"/>
        </w:rPr>
        <w:t>?</w:t>
      </w:r>
    </w:p>
    <w:p w:rsidRPr="00C715EF" w:rsidR="00F7158F" w:rsidP="000B3228" w:rsidRDefault="009107F8" w14:paraId="3D88A90B" w14:textId="05D1DCD2">
      <w:pPr>
        <w:pStyle w:val="BodyText"/>
        <w:numPr>
          <w:ilvl w:val="1"/>
          <w:numId w:val="7"/>
        </w:numPr>
        <w:ind w:left="720"/>
        <w:rPr>
          <w:szCs w:val="24"/>
        </w:rPr>
      </w:pPr>
      <w:r w:rsidRPr="00C715EF">
        <w:rPr>
          <w:szCs w:val="24"/>
        </w:rPr>
        <w:t>[</w:t>
      </w:r>
      <w:r w:rsidRPr="00C715EF">
        <w:rPr>
          <w:i/>
          <w:iCs/>
          <w:szCs w:val="24"/>
        </w:rPr>
        <w:t>If needed</w:t>
      </w:r>
      <w:r w:rsidRPr="00C715EF">
        <w:rPr>
          <w:szCs w:val="24"/>
        </w:rPr>
        <w:t xml:space="preserve">]: About how many hours a week, on average, does this person spend on </w:t>
      </w:r>
      <w:r w:rsidR="000A0A68">
        <w:rPr>
          <w:szCs w:val="24"/>
        </w:rPr>
        <w:t>mobility-related</w:t>
      </w:r>
      <w:r w:rsidRPr="00C715EF">
        <w:rPr>
          <w:szCs w:val="24"/>
        </w:rPr>
        <w:t xml:space="preserve"> services, as opposed to other programs or initiatives?</w:t>
      </w:r>
    </w:p>
    <w:p w:rsidRPr="00C715EF" w:rsidR="009107F8" w:rsidP="000B3228" w:rsidRDefault="009107F8" w14:paraId="54D238B5" w14:textId="2EC6807F">
      <w:pPr>
        <w:pStyle w:val="BodyText"/>
        <w:numPr>
          <w:ilvl w:val="1"/>
          <w:numId w:val="7"/>
        </w:numPr>
        <w:ind w:left="720"/>
        <w:rPr>
          <w:szCs w:val="24"/>
        </w:rPr>
      </w:pPr>
      <w:r w:rsidRPr="00C715EF">
        <w:rPr>
          <w:szCs w:val="24"/>
        </w:rPr>
        <w:t xml:space="preserve">Does this person focus on some </w:t>
      </w:r>
      <w:r w:rsidR="000A0A68">
        <w:rPr>
          <w:szCs w:val="24"/>
        </w:rPr>
        <w:t>mobility-related</w:t>
      </w:r>
      <w:r w:rsidRPr="00C715EF">
        <w:rPr>
          <w:szCs w:val="24"/>
        </w:rPr>
        <w:t xml:space="preserve"> services more than others? If so, what percent of their time is spent on each service (best estimate)?</w:t>
      </w:r>
      <w:r w:rsidRPr="00C715EF">
        <w:rPr>
          <w:i/>
          <w:iCs/>
          <w:szCs w:val="24"/>
        </w:rPr>
        <w:t xml:space="preserve"> </w:t>
      </w:r>
    </w:p>
    <w:p w:rsidRPr="00C715EF" w:rsidR="00F7158F" w:rsidP="000B3228" w:rsidRDefault="009107F8" w14:paraId="632BAE1A" w14:textId="6E56779B">
      <w:pPr>
        <w:pStyle w:val="BodyText"/>
        <w:numPr>
          <w:ilvl w:val="0"/>
          <w:numId w:val="7"/>
        </w:numPr>
        <w:ind w:left="360"/>
        <w:rPr>
          <w:szCs w:val="24"/>
        </w:rPr>
      </w:pPr>
      <w:r w:rsidRPr="00C715EF">
        <w:rPr>
          <w:szCs w:val="24"/>
        </w:rPr>
        <w:t xml:space="preserve">Are any other staff involved in providing or supporting </w:t>
      </w:r>
      <w:r w:rsidR="000A0A68">
        <w:rPr>
          <w:szCs w:val="24"/>
        </w:rPr>
        <w:t>mobility-related</w:t>
      </w:r>
      <w:r w:rsidRPr="00C715EF">
        <w:rPr>
          <w:szCs w:val="24"/>
        </w:rPr>
        <w:t xml:space="preserve"> services? Have there been any additional staffing requirements in other initiatives because of </w:t>
      </w:r>
      <w:r w:rsidR="000A0A68">
        <w:rPr>
          <w:szCs w:val="24"/>
        </w:rPr>
        <w:t>mobility-related</w:t>
      </w:r>
      <w:r w:rsidRPr="00C715EF">
        <w:rPr>
          <w:szCs w:val="24"/>
        </w:rPr>
        <w:t xml:space="preserve"> services? (For example, are more staff required in other aspects of administering vouchers because </w:t>
      </w:r>
      <w:r w:rsidR="000A0A68">
        <w:rPr>
          <w:szCs w:val="24"/>
        </w:rPr>
        <w:t>mobility-related</w:t>
      </w:r>
      <w:r w:rsidRPr="00C715EF">
        <w:rPr>
          <w:szCs w:val="24"/>
        </w:rPr>
        <w:t xml:space="preserve"> services result in more work for them in some way?) </w:t>
      </w:r>
    </w:p>
    <w:p w:rsidRPr="00C715EF" w:rsidR="00EB1FAC" w:rsidP="000A26A2" w:rsidRDefault="009107F8" w14:paraId="171C4425" w14:textId="42BD73C5">
      <w:pPr>
        <w:pStyle w:val="BodyText"/>
        <w:ind w:left="360"/>
        <w:rPr>
          <w:szCs w:val="24"/>
        </w:rPr>
      </w:pPr>
      <w:r w:rsidRPr="00C715EF">
        <w:rPr>
          <w:szCs w:val="24"/>
        </w:rPr>
        <w:t>[</w:t>
      </w:r>
      <w:r w:rsidRPr="00C715EF">
        <w:rPr>
          <w:i/>
          <w:iCs/>
          <w:szCs w:val="24"/>
        </w:rPr>
        <w:t>If yes, add to the table with all information</w:t>
      </w:r>
      <w:r w:rsidRPr="00C715EF" w:rsidR="00726760">
        <w:rPr>
          <w:i/>
          <w:iCs/>
          <w:szCs w:val="24"/>
        </w:rPr>
        <w:t xml:space="preserve"> addressed in questions 5a through 5e</w:t>
      </w:r>
      <w:r w:rsidRPr="00C715EF">
        <w:rPr>
          <w:szCs w:val="24"/>
        </w:rPr>
        <w:t>].</w:t>
      </w:r>
    </w:p>
    <w:p w:rsidRPr="00C715EF" w:rsidR="00DD4C56" w:rsidP="000B3228" w:rsidRDefault="00DD4C56" w14:paraId="797AF99F" w14:textId="79A02166">
      <w:pPr>
        <w:pStyle w:val="BodyText"/>
        <w:numPr>
          <w:ilvl w:val="0"/>
          <w:numId w:val="7"/>
        </w:numPr>
        <w:ind w:left="360"/>
        <w:rPr>
          <w:szCs w:val="24"/>
        </w:rPr>
      </w:pPr>
      <w:r w:rsidRPr="00C715EF">
        <w:rPr>
          <w:szCs w:val="24"/>
        </w:rPr>
        <w:t xml:space="preserve">What </w:t>
      </w:r>
      <w:proofErr w:type="gramStart"/>
      <w:r w:rsidRPr="00C715EF">
        <w:rPr>
          <w:szCs w:val="24"/>
        </w:rPr>
        <w:t>time period</w:t>
      </w:r>
      <w:proofErr w:type="gramEnd"/>
      <w:r w:rsidRPr="00C715EF">
        <w:rPr>
          <w:szCs w:val="24"/>
        </w:rPr>
        <w:t xml:space="preserve"> does this level of staffing cover? (e.g., FY2022, Q2-Q3 2022, etc</w:t>
      </w:r>
      <w:r w:rsidRPr="00C715EF" w:rsidR="00093889">
        <w:rPr>
          <w:szCs w:val="24"/>
        </w:rPr>
        <w:t>.</w:t>
      </w:r>
      <w:r w:rsidRPr="00C715EF">
        <w:rPr>
          <w:szCs w:val="24"/>
        </w:rPr>
        <w:t>)</w:t>
      </w:r>
    </w:p>
    <w:p w:rsidRPr="00C715EF" w:rsidR="00F7158F" w:rsidP="000B3228" w:rsidRDefault="00DD4C56" w14:paraId="233FA67C" w14:textId="162E7096">
      <w:pPr>
        <w:pStyle w:val="BodyText"/>
        <w:numPr>
          <w:ilvl w:val="0"/>
          <w:numId w:val="7"/>
        </w:numPr>
        <w:ind w:left="360"/>
        <w:rPr>
          <w:szCs w:val="24"/>
        </w:rPr>
      </w:pPr>
      <w:r w:rsidRPr="00C715EF">
        <w:rPr>
          <w:szCs w:val="24"/>
        </w:rPr>
        <w:t xml:space="preserve">How do you assess your staffing levels for </w:t>
      </w:r>
      <w:r w:rsidR="000A0A68">
        <w:rPr>
          <w:szCs w:val="24"/>
        </w:rPr>
        <w:t>mobility-related</w:t>
      </w:r>
      <w:r w:rsidRPr="00C715EF">
        <w:rPr>
          <w:szCs w:val="24"/>
        </w:rPr>
        <w:t xml:space="preserve"> services? Do you keep track of caseloads, or have some other way?</w:t>
      </w:r>
    </w:p>
    <w:p w:rsidRPr="00C715EF" w:rsidR="00DD4C56" w:rsidP="000B3228" w:rsidRDefault="00DD4C56" w14:paraId="03349EFD" w14:textId="75C142C0">
      <w:pPr>
        <w:pStyle w:val="BodyText"/>
        <w:numPr>
          <w:ilvl w:val="1"/>
          <w:numId w:val="7"/>
        </w:numPr>
        <w:ind w:left="720"/>
        <w:rPr>
          <w:szCs w:val="24"/>
        </w:rPr>
      </w:pPr>
      <w:r w:rsidRPr="00C715EF">
        <w:rPr>
          <w:szCs w:val="24"/>
        </w:rPr>
        <w:t xml:space="preserve">How does the staffing we have reviewed compare to the staffing that would be optimal for the level of </w:t>
      </w:r>
      <w:r w:rsidR="000A0A68">
        <w:rPr>
          <w:szCs w:val="24"/>
        </w:rPr>
        <w:t>mobility-related</w:t>
      </w:r>
      <w:r w:rsidRPr="00C715EF">
        <w:rPr>
          <w:szCs w:val="24"/>
        </w:rPr>
        <w:t xml:space="preserve"> services provided during this time?</w:t>
      </w:r>
    </w:p>
    <w:p w:rsidRPr="00C715EF" w:rsidR="00F7158F" w:rsidP="000B3228" w:rsidRDefault="00DD4C56" w14:paraId="2B973906" w14:textId="3E622585">
      <w:pPr>
        <w:pStyle w:val="BodyText"/>
        <w:numPr>
          <w:ilvl w:val="0"/>
          <w:numId w:val="7"/>
        </w:numPr>
        <w:ind w:left="360"/>
        <w:rPr>
          <w:szCs w:val="24"/>
        </w:rPr>
      </w:pPr>
      <w:r w:rsidRPr="00C715EF">
        <w:rPr>
          <w:szCs w:val="24"/>
        </w:rPr>
        <w:t>Has the level of staffing changed over time?</w:t>
      </w:r>
      <w:r w:rsidRPr="00C715EF" w:rsidR="00B5205F">
        <w:rPr>
          <w:szCs w:val="24"/>
        </w:rPr>
        <w:t xml:space="preserve"> If yes,</w:t>
      </w:r>
      <w:r w:rsidR="00C959B3">
        <w:rPr>
          <w:szCs w:val="24"/>
        </w:rPr>
        <w:t xml:space="preserve"> …</w:t>
      </w:r>
    </w:p>
    <w:p w:rsidRPr="00C715EF" w:rsidR="00F7158F" w:rsidP="000B3228" w:rsidRDefault="00DD4C56" w14:paraId="3845929C" w14:textId="68D4303A">
      <w:pPr>
        <w:pStyle w:val="BodyText"/>
        <w:numPr>
          <w:ilvl w:val="1"/>
          <w:numId w:val="7"/>
        </w:numPr>
        <w:ind w:left="720"/>
        <w:rPr>
          <w:szCs w:val="24"/>
        </w:rPr>
      </w:pPr>
      <w:r w:rsidRPr="00C715EF">
        <w:rPr>
          <w:szCs w:val="24"/>
        </w:rPr>
        <w:t xml:space="preserve">In what </w:t>
      </w:r>
      <w:proofErr w:type="gramStart"/>
      <w:r w:rsidRPr="00C715EF">
        <w:rPr>
          <w:szCs w:val="24"/>
        </w:rPr>
        <w:t>time period</w:t>
      </w:r>
      <w:proofErr w:type="gramEnd"/>
      <w:r w:rsidRPr="00C715EF">
        <w:rPr>
          <w:szCs w:val="24"/>
        </w:rPr>
        <w:t xml:space="preserve"> was the staffing at the levels you have described in this interview?</w:t>
      </w:r>
      <w:r w:rsidRPr="00C715EF" w:rsidR="00D35C70">
        <w:rPr>
          <w:szCs w:val="24"/>
        </w:rPr>
        <w:t xml:space="preserve"> </w:t>
      </w:r>
      <w:r w:rsidRPr="00C715EF">
        <w:rPr>
          <w:szCs w:val="24"/>
        </w:rPr>
        <w:t>[</w:t>
      </w:r>
      <w:r w:rsidRPr="00C715EF">
        <w:rPr>
          <w:i/>
          <w:iCs/>
          <w:szCs w:val="24"/>
        </w:rPr>
        <w:t>Probe to understand which month</w:t>
      </w:r>
      <w:r w:rsidRPr="00C715EF" w:rsidR="0024093B">
        <w:rPr>
          <w:i/>
          <w:iCs/>
          <w:szCs w:val="24"/>
        </w:rPr>
        <w:t>.]</w:t>
      </w:r>
    </w:p>
    <w:p w:rsidRPr="00C715EF" w:rsidR="00F7158F" w:rsidP="000B3228" w:rsidRDefault="00DD4C56" w14:paraId="2AFE8D1D" w14:textId="0278671B">
      <w:pPr>
        <w:pStyle w:val="BodyText"/>
        <w:numPr>
          <w:ilvl w:val="1"/>
          <w:numId w:val="7"/>
        </w:numPr>
        <w:ind w:left="720"/>
        <w:rPr>
          <w:szCs w:val="24"/>
        </w:rPr>
      </w:pPr>
      <w:r w:rsidRPr="00C715EF">
        <w:rPr>
          <w:szCs w:val="24"/>
        </w:rPr>
        <w:t xml:space="preserve">How many families [have] received assistance during this </w:t>
      </w:r>
      <w:proofErr w:type="gramStart"/>
      <w:r w:rsidRPr="00C715EF">
        <w:rPr>
          <w:szCs w:val="24"/>
        </w:rPr>
        <w:t>time period</w:t>
      </w:r>
      <w:proofErr w:type="gramEnd"/>
      <w:r w:rsidRPr="00C715EF" w:rsidR="00F7158F">
        <w:rPr>
          <w:szCs w:val="24"/>
        </w:rPr>
        <w:t>?</w:t>
      </w:r>
    </w:p>
    <w:p w:rsidRPr="00C715EF" w:rsidR="00F7158F" w:rsidP="000B3228" w:rsidRDefault="00DD4C56" w14:paraId="0D26ED3C" w14:textId="77777777">
      <w:pPr>
        <w:pStyle w:val="BodyText"/>
        <w:numPr>
          <w:ilvl w:val="1"/>
          <w:numId w:val="7"/>
        </w:numPr>
        <w:ind w:left="720"/>
        <w:rPr>
          <w:szCs w:val="24"/>
        </w:rPr>
      </w:pPr>
      <w:r w:rsidRPr="00C715EF">
        <w:rPr>
          <w:szCs w:val="24"/>
        </w:rPr>
        <w:t>Please describe in general terms how staffing levels have changed? [</w:t>
      </w:r>
      <w:r w:rsidRPr="00C715EF">
        <w:rPr>
          <w:i/>
          <w:iCs/>
          <w:szCs w:val="24"/>
        </w:rPr>
        <w:t>Probe for number of staff and time periods</w:t>
      </w:r>
      <w:r w:rsidRPr="00C715EF">
        <w:rPr>
          <w:szCs w:val="24"/>
        </w:rPr>
        <w:t>]</w:t>
      </w:r>
    </w:p>
    <w:p w:rsidRPr="00C715EF" w:rsidR="00DD4C56" w:rsidP="000B3228" w:rsidRDefault="00DD4C56" w14:paraId="7D4343A1" w14:textId="25EE5CBF">
      <w:pPr>
        <w:pStyle w:val="BodyText"/>
        <w:numPr>
          <w:ilvl w:val="1"/>
          <w:numId w:val="7"/>
        </w:numPr>
        <w:ind w:left="720"/>
        <w:rPr>
          <w:szCs w:val="24"/>
        </w:rPr>
      </w:pPr>
      <w:r w:rsidRPr="00C715EF">
        <w:rPr>
          <w:szCs w:val="24"/>
        </w:rPr>
        <w:lastRenderedPageBreak/>
        <w:t>Do you have any documents or reports that would help us understand how staffing levels have evolved since the beginning of the demonstration?</w:t>
      </w:r>
    </w:p>
    <w:p w:rsidRPr="00C715EF" w:rsidR="002A78CF" w:rsidP="000B3228" w:rsidRDefault="002A78CF" w14:paraId="6C099803" w14:textId="0B8EB6C6">
      <w:pPr>
        <w:pStyle w:val="BodyText"/>
        <w:numPr>
          <w:ilvl w:val="0"/>
          <w:numId w:val="7"/>
        </w:numPr>
        <w:ind w:left="360"/>
        <w:rPr>
          <w:szCs w:val="24"/>
        </w:rPr>
      </w:pPr>
      <w:r w:rsidRPr="00C715EF">
        <w:rPr>
          <w:szCs w:val="24"/>
        </w:rPr>
        <w:t xml:space="preserve">What training and onboarding processes were required for staffing </w:t>
      </w:r>
      <w:r w:rsidRPr="00C715EF" w:rsidR="009E3FFC">
        <w:rPr>
          <w:szCs w:val="24"/>
        </w:rPr>
        <w:t xml:space="preserve">to start up </w:t>
      </w:r>
      <w:r w:rsidR="000A0A68">
        <w:rPr>
          <w:szCs w:val="24"/>
        </w:rPr>
        <w:t>mobility-related</w:t>
      </w:r>
      <w:r w:rsidRPr="00C715EF">
        <w:rPr>
          <w:szCs w:val="24"/>
        </w:rPr>
        <w:t xml:space="preserve"> services?</w:t>
      </w:r>
    </w:p>
    <w:p w:rsidRPr="00C715EF" w:rsidR="002A78CF" w:rsidP="000B3228" w:rsidRDefault="002A78CF" w14:paraId="0FEE07E5" w14:textId="5D9C18B4">
      <w:pPr>
        <w:pStyle w:val="BodyText"/>
        <w:numPr>
          <w:ilvl w:val="1"/>
          <w:numId w:val="7"/>
        </w:numPr>
        <w:ind w:left="810" w:hanging="450"/>
        <w:rPr>
          <w:szCs w:val="24"/>
        </w:rPr>
      </w:pPr>
      <w:r w:rsidRPr="00C715EF">
        <w:rPr>
          <w:szCs w:val="24"/>
        </w:rPr>
        <w:t>How often do you expect to need to provide this type of training</w:t>
      </w:r>
      <w:r w:rsidRPr="00C715EF" w:rsidR="009E3FFC">
        <w:rPr>
          <w:szCs w:val="24"/>
        </w:rPr>
        <w:t xml:space="preserve"> moving forward</w:t>
      </w:r>
      <w:r w:rsidRPr="00C715EF">
        <w:rPr>
          <w:szCs w:val="24"/>
        </w:rPr>
        <w:t>?</w:t>
      </w:r>
    </w:p>
    <w:p w:rsidRPr="00C715EF" w:rsidR="002A78CF" w:rsidP="000B3228" w:rsidRDefault="002A78CF" w14:paraId="4468C070" w14:textId="5EDF04E8">
      <w:pPr>
        <w:pStyle w:val="BodyText"/>
        <w:numPr>
          <w:ilvl w:val="1"/>
          <w:numId w:val="7"/>
        </w:numPr>
        <w:ind w:left="810" w:hanging="450"/>
        <w:rPr>
          <w:szCs w:val="24"/>
        </w:rPr>
      </w:pPr>
      <w:r w:rsidRPr="00C715EF">
        <w:rPr>
          <w:szCs w:val="24"/>
        </w:rPr>
        <w:t>Do you have any documents that would help us understand the cost of this training? Is it captured in the staffing time we have already discussed</w:t>
      </w:r>
      <w:r w:rsidRPr="00C715EF" w:rsidR="00EA7BB5">
        <w:rPr>
          <w:szCs w:val="24"/>
        </w:rPr>
        <w:t xml:space="preserve"> or in the expenditure records you have shared with us?</w:t>
      </w:r>
    </w:p>
    <w:p w:rsidRPr="00C715EF" w:rsidR="005F5AF7" w:rsidP="00DD4C56" w:rsidRDefault="005F5AF7" w14:paraId="6C20359A" w14:textId="77777777">
      <w:pPr>
        <w:pStyle w:val="BodyText"/>
        <w:spacing w:after="120"/>
        <w:rPr>
          <w:szCs w:val="24"/>
        </w:rPr>
        <w:sectPr w:rsidRPr="00C715EF" w:rsidR="005F5AF7" w:rsidSect="00DF10FA">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sectPr>
      </w:pPr>
    </w:p>
    <w:p w:rsidRPr="00C715EF" w:rsidR="005F5AF7" w:rsidP="005F5AF7" w:rsidRDefault="005F5AF7" w14:paraId="5632ED1F" w14:textId="7FD74FFD">
      <w:pPr>
        <w:pStyle w:val="Caption"/>
        <w:rPr>
          <w:sz w:val="24"/>
          <w:szCs w:val="24"/>
        </w:rPr>
      </w:pPr>
      <w:r w:rsidRPr="00C715EF">
        <w:rPr>
          <w:sz w:val="24"/>
          <w:szCs w:val="24"/>
        </w:rPr>
        <w:lastRenderedPageBreak/>
        <w:t xml:space="preserve">Table </w:t>
      </w:r>
      <w:r w:rsidRPr="00C715EF">
        <w:rPr>
          <w:noProof/>
          <w:sz w:val="24"/>
          <w:szCs w:val="24"/>
        </w:rPr>
        <w:fldChar w:fldCharType="begin"/>
      </w:r>
      <w:r w:rsidRPr="00C715EF">
        <w:rPr>
          <w:noProof/>
          <w:sz w:val="24"/>
          <w:szCs w:val="24"/>
        </w:rPr>
        <w:instrText xml:space="preserve"> SEQ Table \* ARABIC </w:instrText>
      </w:r>
      <w:r w:rsidRPr="00C715EF">
        <w:rPr>
          <w:noProof/>
          <w:sz w:val="24"/>
          <w:szCs w:val="24"/>
        </w:rPr>
        <w:fldChar w:fldCharType="separate"/>
      </w:r>
      <w:r w:rsidRPr="00C715EF">
        <w:rPr>
          <w:noProof/>
          <w:sz w:val="24"/>
          <w:szCs w:val="24"/>
        </w:rPr>
        <w:t>1</w:t>
      </w:r>
      <w:r w:rsidRPr="00C715EF">
        <w:rPr>
          <w:noProof/>
          <w:sz w:val="24"/>
          <w:szCs w:val="24"/>
        </w:rPr>
        <w:fldChar w:fldCharType="end"/>
      </w:r>
      <w:r w:rsidRPr="00C715EF">
        <w:rPr>
          <w:sz w:val="24"/>
          <w:szCs w:val="24"/>
        </w:rPr>
        <w:t xml:space="preserve">: Staffing </w:t>
      </w:r>
      <w:r w:rsidRPr="00C715EF" w:rsidR="005A057F">
        <w:rPr>
          <w:sz w:val="24"/>
          <w:szCs w:val="24"/>
        </w:rPr>
        <w:t xml:space="preserve">Detail </w:t>
      </w:r>
      <w:r w:rsidRPr="00C715EF">
        <w:rPr>
          <w:sz w:val="24"/>
          <w:szCs w:val="24"/>
        </w:rPr>
        <w:t xml:space="preserve">for </w:t>
      </w:r>
      <w:r w:rsidR="000A0A68">
        <w:rPr>
          <w:sz w:val="24"/>
          <w:szCs w:val="24"/>
        </w:rPr>
        <w:t>Mobility-related</w:t>
      </w:r>
      <w:r w:rsidRPr="00C715EF" w:rsidR="005A057F">
        <w:rPr>
          <w:sz w:val="24"/>
          <w:szCs w:val="24"/>
        </w:rPr>
        <w:t xml:space="preserve"> Services</w:t>
      </w:r>
    </w:p>
    <w:p w:rsidRPr="00C715EF" w:rsidR="00812CE7" w:rsidP="00812CE7" w:rsidRDefault="00812CE7" w14:paraId="18F339BB" w14:textId="51D47178">
      <w:pPr>
        <w:rPr>
          <w:sz w:val="24"/>
          <w:szCs w:val="24"/>
        </w:rPr>
      </w:pPr>
      <w:r w:rsidRPr="00C715EF">
        <w:rPr>
          <w:sz w:val="24"/>
          <w:szCs w:val="24"/>
        </w:rPr>
        <w:t xml:space="preserve">For each column with a %, specify the percent of </w:t>
      </w:r>
      <w:r w:rsidR="000A0A68">
        <w:rPr>
          <w:sz w:val="24"/>
          <w:szCs w:val="24"/>
        </w:rPr>
        <w:t>mobility-related</w:t>
      </w:r>
      <w:r w:rsidRPr="00C715EF">
        <w:rPr>
          <w:sz w:val="24"/>
          <w:szCs w:val="24"/>
        </w:rPr>
        <w:t xml:space="preserve"> services time spent on specific services.</w:t>
      </w:r>
    </w:p>
    <w:tbl>
      <w:tblPr>
        <w:tblStyle w:val="TableGrid"/>
        <w:tblW w:w="5153" w:type="pct"/>
        <w:jc w:val="center"/>
        <w:tblLayout w:type="fixed"/>
        <w:tblCellMar>
          <w:left w:w="72" w:type="dxa"/>
          <w:right w:w="72" w:type="dxa"/>
        </w:tblCellMar>
        <w:tblLook w:val="04A0" w:firstRow="1" w:lastRow="0" w:firstColumn="1" w:lastColumn="0" w:noHBand="0" w:noVBand="1"/>
      </w:tblPr>
      <w:tblGrid>
        <w:gridCol w:w="1900"/>
        <w:gridCol w:w="985"/>
        <w:gridCol w:w="985"/>
        <w:gridCol w:w="985"/>
        <w:gridCol w:w="504"/>
        <w:gridCol w:w="550"/>
        <w:gridCol w:w="849"/>
        <w:gridCol w:w="715"/>
        <w:gridCol w:w="550"/>
        <w:gridCol w:w="550"/>
        <w:gridCol w:w="566"/>
        <w:gridCol w:w="606"/>
        <w:gridCol w:w="694"/>
        <w:gridCol w:w="606"/>
        <w:gridCol w:w="606"/>
        <w:gridCol w:w="902"/>
        <w:gridCol w:w="793"/>
      </w:tblGrid>
      <w:tr w:rsidRPr="00924970" w:rsidR="00D14B97" w:rsidTr="004C15F6" w14:paraId="3A0D2471" w14:textId="77777777">
        <w:trPr>
          <w:cantSplit/>
          <w:trHeight w:val="2078"/>
          <w:tblHeader/>
          <w:jc w:val="center"/>
        </w:trPr>
        <w:tc>
          <w:tcPr>
            <w:tcW w:w="712" w:type="pct"/>
            <w:vAlign w:val="bottom"/>
          </w:tcPr>
          <w:p w:rsidRPr="00D14B97" w:rsidR="00812CE7" w:rsidP="00812CE7" w:rsidRDefault="00812CE7" w14:paraId="7AAEE418" w14:textId="7FF405BE">
            <w:pPr>
              <w:spacing w:before="20" w:after="20" w:line="240" w:lineRule="auto"/>
              <w:jc w:val="left"/>
              <w:rPr>
                <w:b/>
                <w:bCs/>
                <w:sz w:val="24"/>
                <w:szCs w:val="24"/>
              </w:rPr>
            </w:pPr>
            <w:r w:rsidRPr="00D14B97">
              <w:rPr>
                <w:b/>
                <w:bCs/>
                <w:sz w:val="24"/>
                <w:szCs w:val="24"/>
              </w:rPr>
              <w:t>Position (</w:t>
            </w:r>
            <w:r w:rsidR="00D14B97">
              <w:rPr>
                <w:b/>
                <w:bCs/>
                <w:sz w:val="24"/>
                <w:szCs w:val="24"/>
              </w:rPr>
              <w:t>O</w:t>
            </w:r>
            <w:r w:rsidRPr="00D14B97">
              <w:rPr>
                <w:b/>
                <w:bCs/>
                <w:sz w:val="24"/>
                <w:szCs w:val="24"/>
              </w:rPr>
              <w:t>rganization)</w:t>
            </w:r>
          </w:p>
        </w:tc>
        <w:tc>
          <w:tcPr>
            <w:tcW w:w="369" w:type="pct"/>
            <w:vAlign w:val="bottom"/>
          </w:tcPr>
          <w:p w:rsidRPr="00D14B97" w:rsidR="00812CE7" w:rsidP="00812CE7" w:rsidRDefault="00812CE7" w14:paraId="22716F9F" w14:textId="7C989A08">
            <w:pPr>
              <w:spacing w:before="20" w:after="20" w:line="240" w:lineRule="auto"/>
              <w:jc w:val="left"/>
              <w:rPr>
                <w:b/>
                <w:bCs/>
                <w:sz w:val="24"/>
                <w:szCs w:val="24"/>
              </w:rPr>
            </w:pPr>
            <w:r w:rsidRPr="00D14B97">
              <w:rPr>
                <w:b/>
                <w:bCs/>
                <w:sz w:val="24"/>
                <w:szCs w:val="24"/>
              </w:rPr>
              <w:t>Salary/</w:t>
            </w:r>
            <w:r w:rsidRPr="00D14B97">
              <w:rPr>
                <w:b/>
                <w:bCs/>
                <w:sz w:val="24"/>
                <w:szCs w:val="24"/>
              </w:rPr>
              <w:br/>
              <w:t>wage range</w:t>
            </w:r>
          </w:p>
        </w:tc>
        <w:tc>
          <w:tcPr>
            <w:tcW w:w="369" w:type="pct"/>
            <w:vAlign w:val="bottom"/>
          </w:tcPr>
          <w:p w:rsidRPr="00D14B97" w:rsidR="00812CE7" w:rsidP="00812CE7" w:rsidRDefault="00812CE7" w14:paraId="6F4D85D5" w14:textId="6B736FA7">
            <w:pPr>
              <w:spacing w:before="20" w:after="20" w:line="240" w:lineRule="auto"/>
              <w:jc w:val="left"/>
              <w:rPr>
                <w:b/>
                <w:bCs/>
                <w:sz w:val="24"/>
                <w:szCs w:val="24"/>
              </w:rPr>
            </w:pPr>
            <w:r w:rsidRPr="00D14B97">
              <w:rPr>
                <w:b/>
                <w:bCs/>
                <w:sz w:val="24"/>
                <w:szCs w:val="24"/>
              </w:rPr>
              <w:t xml:space="preserve">Percent of time (FTE) spent on </w:t>
            </w:r>
            <w:r w:rsidR="00D14B97">
              <w:rPr>
                <w:b/>
                <w:bCs/>
                <w:sz w:val="24"/>
                <w:szCs w:val="24"/>
              </w:rPr>
              <w:t>CMRS</w:t>
            </w:r>
          </w:p>
        </w:tc>
        <w:tc>
          <w:tcPr>
            <w:tcW w:w="369" w:type="pct"/>
            <w:vAlign w:val="bottom"/>
          </w:tcPr>
          <w:p w:rsidRPr="00D14B97" w:rsidR="00812CE7" w:rsidP="00812CE7" w:rsidRDefault="00812CE7" w14:paraId="74D3E6D3" w14:textId="78424C02">
            <w:pPr>
              <w:spacing w:before="20" w:after="20" w:line="240" w:lineRule="auto"/>
              <w:jc w:val="left"/>
              <w:rPr>
                <w:b/>
                <w:bCs/>
                <w:sz w:val="24"/>
                <w:szCs w:val="24"/>
              </w:rPr>
            </w:pPr>
            <w:r w:rsidRPr="00D14B97">
              <w:rPr>
                <w:b/>
                <w:bCs/>
                <w:sz w:val="24"/>
                <w:szCs w:val="24"/>
              </w:rPr>
              <w:t>Begin (and end) dates</w:t>
            </w:r>
          </w:p>
        </w:tc>
        <w:tc>
          <w:tcPr>
            <w:tcW w:w="189" w:type="pct"/>
            <w:textDirection w:val="btLr"/>
            <w:vAlign w:val="center"/>
          </w:tcPr>
          <w:p w:rsidRPr="00D14B97" w:rsidR="00812CE7" w:rsidP="00812CE7" w:rsidRDefault="00812CE7" w14:paraId="004B121C" w14:textId="4F5E731A">
            <w:pPr>
              <w:spacing w:before="20" w:after="20" w:line="240" w:lineRule="auto"/>
              <w:ind w:left="72" w:right="72"/>
              <w:jc w:val="left"/>
              <w:rPr>
                <w:b/>
                <w:bCs/>
                <w:sz w:val="24"/>
                <w:szCs w:val="24"/>
              </w:rPr>
            </w:pPr>
            <w:r w:rsidRPr="00D14B97">
              <w:rPr>
                <w:b/>
                <w:bCs/>
                <w:sz w:val="24"/>
                <w:szCs w:val="24"/>
              </w:rPr>
              <w:t>%Pre-move</w:t>
            </w:r>
          </w:p>
        </w:tc>
        <w:tc>
          <w:tcPr>
            <w:tcW w:w="206" w:type="pct"/>
            <w:textDirection w:val="btLr"/>
            <w:vAlign w:val="center"/>
          </w:tcPr>
          <w:p w:rsidRPr="00D14B97" w:rsidR="00812CE7" w:rsidP="00812CE7" w:rsidRDefault="00812CE7" w14:paraId="5B026D8C" w14:textId="757295F1">
            <w:pPr>
              <w:spacing w:before="20" w:after="20" w:line="240" w:lineRule="auto"/>
              <w:ind w:left="72" w:right="72"/>
              <w:jc w:val="left"/>
              <w:rPr>
                <w:b/>
                <w:bCs/>
                <w:sz w:val="24"/>
                <w:szCs w:val="24"/>
              </w:rPr>
            </w:pPr>
            <w:r w:rsidRPr="00D14B97">
              <w:rPr>
                <w:b/>
                <w:bCs/>
                <w:sz w:val="24"/>
                <w:szCs w:val="24"/>
              </w:rPr>
              <w:t>%Housing search</w:t>
            </w:r>
          </w:p>
        </w:tc>
        <w:tc>
          <w:tcPr>
            <w:tcW w:w="318" w:type="pct"/>
            <w:textDirection w:val="btLr"/>
            <w:vAlign w:val="center"/>
          </w:tcPr>
          <w:p w:rsidRPr="00D14B97" w:rsidR="00812CE7" w:rsidP="00812CE7" w:rsidRDefault="00812CE7" w14:paraId="0731889A" w14:textId="47EF352A">
            <w:pPr>
              <w:spacing w:before="20" w:after="20" w:line="240" w:lineRule="auto"/>
              <w:ind w:left="72" w:right="72"/>
              <w:jc w:val="left"/>
              <w:rPr>
                <w:b/>
                <w:bCs/>
                <w:sz w:val="24"/>
                <w:szCs w:val="24"/>
              </w:rPr>
            </w:pPr>
            <w:r w:rsidRPr="00D14B97">
              <w:rPr>
                <w:b/>
                <w:bCs/>
                <w:sz w:val="24"/>
                <w:szCs w:val="24"/>
              </w:rPr>
              <w:t>%Family financial assistance</w:t>
            </w:r>
          </w:p>
        </w:tc>
        <w:tc>
          <w:tcPr>
            <w:tcW w:w="268" w:type="pct"/>
            <w:textDirection w:val="btLr"/>
            <w:vAlign w:val="center"/>
          </w:tcPr>
          <w:p w:rsidRPr="00D14B97" w:rsidR="00812CE7" w:rsidP="00812CE7" w:rsidRDefault="00812CE7" w14:paraId="12523DA9" w14:textId="3ED7546A">
            <w:pPr>
              <w:spacing w:before="20" w:after="20" w:line="240" w:lineRule="auto"/>
              <w:ind w:left="72" w:right="72"/>
              <w:jc w:val="left"/>
              <w:rPr>
                <w:b/>
                <w:bCs/>
                <w:sz w:val="24"/>
                <w:szCs w:val="24"/>
              </w:rPr>
            </w:pPr>
            <w:r w:rsidRPr="00D14B97">
              <w:rPr>
                <w:b/>
                <w:bCs/>
                <w:sz w:val="24"/>
                <w:szCs w:val="24"/>
              </w:rPr>
              <w:t>%Post-move services</w:t>
            </w:r>
          </w:p>
        </w:tc>
        <w:tc>
          <w:tcPr>
            <w:tcW w:w="206" w:type="pct"/>
            <w:textDirection w:val="btLr"/>
            <w:vAlign w:val="center"/>
          </w:tcPr>
          <w:p w:rsidRPr="00D14B97" w:rsidR="00812CE7" w:rsidP="00812CE7" w:rsidRDefault="00812CE7" w14:paraId="78143B55" w14:textId="5947291A">
            <w:pPr>
              <w:spacing w:before="20" w:after="20" w:line="240" w:lineRule="auto"/>
              <w:ind w:left="72" w:right="72"/>
              <w:jc w:val="left"/>
              <w:rPr>
                <w:b/>
                <w:bCs/>
                <w:sz w:val="24"/>
                <w:szCs w:val="24"/>
              </w:rPr>
            </w:pPr>
            <w:r w:rsidRPr="00D14B97">
              <w:rPr>
                <w:b/>
                <w:bCs/>
                <w:sz w:val="24"/>
                <w:szCs w:val="24"/>
              </w:rPr>
              <w:t>%Other Tenant1</w:t>
            </w:r>
          </w:p>
        </w:tc>
        <w:tc>
          <w:tcPr>
            <w:tcW w:w="206" w:type="pct"/>
            <w:textDirection w:val="btLr"/>
            <w:vAlign w:val="center"/>
          </w:tcPr>
          <w:p w:rsidRPr="00D14B97" w:rsidR="00812CE7" w:rsidP="00812CE7" w:rsidRDefault="00812CE7" w14:paraId="3B351BE6" w14:textId="6BE89C72">
            <w:pPr>
              <w:spacing w:before="20" w:after="20" w:line="240" w:lineRule="auto"/>
              <w:ind w:left="72" w:right="72"/>
              <w:jc w:val="left"/>
              <w:rPr>
                <w:b/>
                <w:bCs/>
                <w:sz w:val="24"/>
                <w:szCs w:val="24"/>
              </w:rPr>
            </w:pPr>
            <w:r w:rsidRPr="00D14B97">
              <w:rPr>
                <w:b/>
                <w:bCs/>
                <w:sz w:val="24"/>
                <w:szCs w:val="24"/>
              </w:rPr>
              <w:t>%Other Tenant2</w:t>
            </w:r>
          </w:p>
        </w:tc>
        <w:tc>
          <w:tcPr>
            <w:tcW w:w="212" w:type="pct"/>
            <w:textDirection w:val="btLr"/>
            <w:vAlign w:val="center"/>
          </w:tcPr>
          <w:p w:rsidRPr="00D14B97" w:rsidR="00812CE7" w:rsidP="00812CE7" w:rsidRDefault="00812CE7" w14:paraId="7F7C0F4E" w14:textId="2066D23D">
            <w:pPr>
              <w:spacing w:before="20" w:after="20" w:line="240" w:lineRule="auto"/>
              <w:ind w:left="72" w:right="72"/>
              <w:jc w:val="left"/>
              <w:rPr>
                <w:b/>
                <w:bCs/>
                <w:sz w:val="24"/>
                <w:szCs w:val="24"/>
              </w:rPr>
            </w:pPr>
            <w:r w:rsidRPr="00D14B97">
              <w:rPr>
                <w:b/>
                <w:bCs/>
                <w:sz w:val="24"/>
                <w:szCs w:val="24"/>
              </w:rPr>
              <w:t>%Non-divisible</w:t>
            </w:r>
          </w:p>
        </w:tc>
        <w:tc>
          <w:tcPr>
            <w:tcW w:w="227" w:type="pct"/>
            <w:textDirection w:val="btLr"/>
            <w:vAlign w:val="center"/>
          </w:tcPr>
          <w:p w:rsidRPr="00D14B97" w:rsidR="00812CE7" w:rsidP="00812CE7" w:rsidRDefault="00812CE7" w14:paraId="556431D9" w14:textId="239C2D07">
            <w:pPr>
              <w:spacing w:before="20" w:after="20" w:line="240" w:lineRule="auto"/>
              <w:ind w:left="72" w:right="72"/>
              <w:jc w:val="left"/>
              <w:rPr>
                <w:b/>
                <w:bCs/>
                <w:sz w:val="24"/>
                <w:szCs w:val="24"/>
              </w:rPr>
            </w:pPr>
            <w:r w:rsidRPr="00D14B97">
              <w:rPr>
                <w:b/>
                <w:bCs/>
                <w:sz w:val="24"/>
                <w:szCs w:val="24"/>
              </w:rPr>
              <w:t>%Recruitment</w:t>
            </w:r>
          </w:p>
        </w:tc>
        <w:tc>
          <w:tcPr>
            <w:tcW w:w="260" w:type="pct"/>
            <w:textDirection w:val="btLr"/>
            <w:vAlign w:val="center"/>
          </w:tcPr>
          <w:p w:rsidRPr="00D14B97" w:rsidR="00812CE7" w:rsidP="00812CE7" w:rsidRDefault="00812CE7" w14:paraId="7FD93E40" w14:textId="7C6DAD55">
            <w:pPr>
              <w:spacing w:before="20" w:after="20" w:line="240" w:lineRule="auto"/>
              <w:ind w:left="72" w:right="72"/>
              <w:jc w:val="left"/>
              <w:rPr>
                <w:b/>
                <w:bCs/>
                <w:sz w:val="24"/>
                <w:szCs w:val="24"/>
              </w:rPr>
            </w:pPr>
            <w:r w:rsidRPr="00D14B97">
              <w:rPr>
                <w:b/>
                <w:bCs/>
                <w:sz w:val="24"/>
                <w:szCs w:val="24"/>
              </w:rPr>
              <w:t xml:space="preserve">%Financial or </w:t>
            </w:r>
            <w:r w:rsidR="00D14B97">
              <w:rPr>
                <w:b/>
                <w:bCs/>
                <w:sz w:val="24"/>
                <w:szCs w:val="24"/>
              </w:rPr>
              <w:t>I</w:t>
            </w:r>
            <w:r w:rsidRPr="00D14B97">
              <w:rPr>
                <w:b/>
                <w:bCs/>
                <w:sz w:val="24"/>
                <w:szCs w:val="24"/>
              </w:rPr>
              <w:t>nsurance incentives</w:t>
            </w:r>
          </w:p>
        </w:tc>
        <w:tc>
          <w:tcPr>
            <w:tcW w:w="227" w:type="pct"/>
            <w:textDirection w:val="btLr"/>
            <w:vAlign w:val="center"/>
          </w:tcPr>
          <w:p w:rsidRPr="00D14B97" w:rsidR="00812CE7" w:rsidP="00812CE7" w:rsidRDefault="00812CE7" w14:paraId="4C361715" w14:textId="7367D8A3">
            <w:pPr>
              <w:spacing w:before="20" w:after="20" w:line="240" w:lineRule="auto"/>
              <w:ind w:left="72" w:right="72"/>
              <w:jc w:val="left"/>
              <w:rPr>
                <w:b/>
                <w:bCs/>
                <w:sz w:val="24"/>
                <w:szCs w:val="24"/>
              </w:rPr>
            </w:pPr>
            <w:r w:rsidRPr="00D14B97">
              <w:rPr>
                <w:b/>
                <w:bCs/>
                <w:sz w:val="24"/>
                <w:szCs w:val="24"/>
              </w:rPr>
              <w:t>%Non-divisible</w:t>
            </w:r>
          </w:p>
        </w:tc>
        <w:tc>
          <w:tcPr>
            <w:tcW w:w="227" w:type="pct"/>
            <w:textDirection w:val="btLr"/>
            <w:vAlign w:val="center"/>
          </w:tcPr>
          <w:p w:rsidRPr="00D14B97" w:rsidR="00812CE7" w:rsidP="00812CE7" w:rsidRDefault="00812CE7" w14:paraId="522067F4" w14:textId="55C6A84A">
            <w:pPr>
              <w:spacing w:before="20" w:after="20" w:line="240" w:lineRule="auto"/>
              <w:ind w:left="72" w:right="72"/>
              <w:jc w:val="left"/>
              <w:rPr>
                <w:b/>
                <w:bCs/>
                <w:sz w:val="24"/>
                <w:szCs w:val="24"/>
              </w:rPr>
            </w:pPr>
            <w:r w:rsidRPr="00D14B97">
              <w:rPr>
                <w:b/>
                <w:bCs/>
                <w:sz w:val="24"/>
                <w:szCs w:val="24"/>
              </w:rPr>
              <w:t>%Other landlord1</w:t>
            </w:r>
          </w:p>
        </w:tc>
        <w:tc>
          <w:tcPr>
            <w:tcW w:w="338" w:type="pct"/>
            <w:textDirection w:val="btLr"/>
            <w:vAlign w:val="center"/>
          </w:tcPr>
          <w:p w:rsidRPr="00D14B97" w:rsidR="00812CE7" w:rsidP="00812CE7" w:rsidRDefault="00812CE7" w14:paraId="4040E7FD" w14:textId="77777777">
            <w:pPr>
              <w:spacing w:before="20" w:after="20" w:line="240" w:lineRule="auto"/>
              <w:ind w:left="72" w:right="72"/>
              <w:jc w:val="left"/>
              <w:rPr>
                <w:b/>
                <w:bCs/>
                <w:sz w:val="24"/>
                <w:szCs w:val="24"/>
              </w:rPr>
            </w:pPr>
            <w:proofErr w:type="gramStart"/>
            <w:r w:rsidRPr="00D14B97">
              <w:rPr>
                <w:b/>
                <w:bCs/>
                <w:sz w:val="24"/>
                <w:szCs w:val="24"/>
              </w:rPr>
              <w:t>Other</w:t>
            </w:r>
            <w:proofErr w:type="gramEnd"/>
            <w:r w:rsidRPr="00D14B97">
              <w:rPr>
                <w:b/>
                <w:bCs/>
                <w:sz w:val="24"/>
                <w:szCs w:val="24"/>
              </w:rPr>
              <w:t xml:space="preserve"> 1</w:t>
            </w:r>
          </w:p>
        </w:tc>
        <w:tc>
          <w:tcPr>
            <w:tcW w:w="298" w:type="pct"/>
            <w:textDirection w:val="btLr"/>
            <w:vAlign w:val="center"/>
          </w:tcPr>
          <w:p w:rsidRPr="00D14B97" w:rsidR="00812CE7" w:rsidP="00812CE7" w:rsidRDefault="00812CE7" w14:paraId="1510A16A" w14:textId="02B68E43">
            <w:pPr>
              <w:spacing w:before="20" w:after="20" w:line="240" w:lineRule="auto"/>
              <w:ind w:left="113" w:right="113"/>
              <w:jc w:val="left"/>
              <w:rPr>
                <w:b/>
                <w:bCs/>
                <w:sz w:val="24"/>
                <w:szCs w:val="24"/>
              </w:rPr>
            </w:pPr>
            <w:r w:rsidRPr="00D14B97">
              <w:rPr>
                <w:b/>
                <w:bCs/>
                <w:sz w:val="24"/>
                <w:szCs w:val="24"/>
              </w:rPr>
              <w:t>Non-divisible (across all type</w:t>
            </w:r>
          </w:p>
        </w:tc>
      </w:tr>
      <w:tr w:rsidRPr="00924970" w:rsidR="00D14B97" w:rsidTr="00D14B97" w14:paraId="5C72D5FE" w14:textId="77777777">
        <w:trPr>
          <w:jc w:val="center"/>
        </w:trPr>
        <w:tc>
          <w:tcPr>
            <w:tcW w:w="712" w:type="pct"/>
            <w:vAlign w:val="center"/>
          </w:tcPr>
          <w:p w:rsidRPr="00924970" w:rsidR="00812CE7" w:rsidP="00812CE7" w:rsidRDefault="00812CE7" w14:paraId="253BE116" w14:textId="77777777">
            <w:pPr>
              <w:spacing w:before="20" w:after="20" w:line="240" w:lineRule="auto"/>
              <w:jc w:val="left"/>
              <w:rPr>
                <w:sz w:val="20"/>
              </w:rPr>
            </w:pPr>
          </w:p>
        </w:tc>
        <w:tc>
          <w:tcPr>
            <w:tcW w:w="369" w:type="pct"/>
            <w:vAlign w:val="center"/>
          </w:tcPr>
          <w:p w:rsidRPr="00924970" w:rsidR="00812CE7" w:rsidP="00812CE7" w:rsidRDefault="00812CE7" w14:paraId="0536E143" w14:textId="77777777">
            <w:pPr>
              <w:spacing w:before="20" w:after="20" w:line="240" w:lineRule="auto"/>
              <w:jc w:val="left"/>
              <w:rPr>
                <w:sz w:val="20"/>
              </w:rPr>
            </w:pPr>
          </w:p>
        </w:tc>
        <w:tc>
          <w:tcPr>
            <w:tcW w:w="369" w:type="pct"/>
          </w:tcPr>
          <w:p w:rsidRPr="00924970" w:rsidR="00812CE7" w:rsidP="00812CE7" w:rsidRDefault="00812CE7" w14:paraId="7EC6D8E9" w14:textId="77777777">
            <w:pPr>
              <w:spacing w:before="20" w:after="20" w:line="240" w:lineRule="auto"/>
              <w:jc w:val="left"/>
              <w:rPr>
                <w:sz w:val="20"/>
              </w:rPr>
            </w:pPr>
          </w:p>
        </w:tc>
        <w:tc>
          <w:tcPr>
            <w:tcW w:w="369" w:type="pct"/>
            <w:vAlign w:val="center"/>
          </w:tcPr>
          <w:p w:rsidRPr="00924970" w:rsidR="00812CE7" w:rsidP="00812CE7" w:rsidRDefault="00812CE7" w14:paraId="256C79C5" w14:textId="0C143877">
            <w:pPr>
              <w:spacing w:before="20" w:after="20" w:line="240" w:lineRule="auto"/>
              <w:jc w:val="left"/>
              <w:rPr>
                <w:sz w:val="20"/>
              </w:rPr>
            </w:pPr>
          </w:p>
        </w:tc>
        <w:tc>
          <w:tcPr>
            <w:tcW w:w="189" w:type="pct"/>
            <w:vAlign w:val="center"/>
          </w:tcPr>
          <w:p w:rsidRPr="00924970" w:rsidR="00812CE7" w:rsidP="00812CE7" w:rsidRDefault="00812CE7" w14:paraId="4D883768" w14:textId="77777777">
            <w:pPr>
              <w:spacing w:before="20" w:after="20" w:line="240" w:lineRule="auto"/>
              <w:jc w:val="left"/>
              <w:rPr>
                <w:sz w:val="20"/>
              </w:rPr>
            </w:pPr>
          </w:p>
        </w:tc>
        <w:tc>
          <w:tcPr>
            <w:tcW w:w="206" w:type="pct"/>
            <w:vAlign w:val="center"/>
          </w:tcPr>
          <w:p w:rsidRPr="00924970" w:rsidR="00812CE7" w:rsidP="00812CE7" w:rsidRDefault="00812CE7" w14:paraId="7DC27D80" w14:textId="77777777">
            <w:pPr>
              <w:spacing w:before="20" w:after="20" w:line="240" w:lineRule="auto"/>
              <w:jc w:val="left"/>
              <w:rPr>
                <w:sz w:val="20"/>
              </w:rPr>
            </w:pPr>
          </w:p>
        </w:tc>
        <w:tc>
          <w:tcPr>
            <w:tcW w:w="318" w:type="pct"/>
            <w:vAlign w:val="center"/>
          </w:tcPr>
          <w:p w:rsidRPr="00924970" w:rsidR="00812CE7" w:rsidP="00812CE7" w:rsidRDefault="00812CE7" w14:paraId="295586D8" w14:textId="77777777">
            <w:pPr>
              <w:spacing w:before="20" w:after="20" w:line="240" w:lineRule="auto"/>
              <w:jc w:val="left"/>
              <w:rPr>
                <w:sz w:val="20"/>
              </w:rPr>
            </w:pPr>
          </w:p>
        </w:tc>
        <w:tc>
          <w:tcPr>
            <w:tcW w:w="268" w:type="pct"/>
          </w:tcPr>
          <w:p w:rsidRPr="00924970" w:rsidR="00812CE7" w:rsidP="00812CE7" w:rsidRDefault="00812CE7" w14:paraId="5122E34F" w14:textId="77777777">
            <w:pPr>
              <w:spacing w:before="20" w:after="20" w:line="240" w:lineRule="auto"/>
              <w:jc w:val="left"/>
              <w:rPr>
                <w:sz w:val="20"/>
              </w:rPr>
            </w:pPr>
          </w:p>
        </w:tc>
        <w:tc>
          <w:tcPr>
            <w:tcW w:w="206" w:type="pct"/>
          </w:tcPr>
          <w:p w:rsidRPr="00924970" w:rsidR="00812CE7" w:rsidP="00812CE7" w:rsidRDefault="00812CE7" w14:paraId="42773B8B" w14:textId="77777777">
            <w:pPr>
              <w:spacing w:before="20" w:after="20" w:line="240" w:lineRule="auto"/>
              <w:jc w:val="left"/>
              <w:rPr>
                <w:sz w:val="20"/>
              </w:rPr>
            </w:pPr>
          </w:p>
        </w:tc>
        <w:tc>
          <w:tcPr>
            <w:tcW w:w="206" w:type="pct"/>
          </w:tcPr>
          <w:p w:rsidRPr="00924970" w:rsidR="00812CE7" w:rsidP="00812CE7" w:rsidRDefault="00812CE7" w14:paraId="73342846" w14:textId="77777777">
            <w:pPr>
              <w:spacing w:before="20" w:after="20" w:line="240" w:lineRule="auto"/>
              <w:jc w:val="left"/>
              <w:rPr>
                <w:sz w:val="20"/>
              </w:rPr>
            </w:pPr>
          </w:p>
        </w:tc>
        <w:tc>
          <w:tcPr>
            <w:tcW w:w="212" w:type="pct"/>
          </w:tcPr>
          <w:p w:rsidRPr="00924970" w:rsidR="00812CE7" w:rsidP="00812CE7" w:rsidRDefault="00812CE7" w14:paraId="32F9EB09" w14:textId="77777777">
            <w:pPr>
              <w:spacing w:before="20" w:after="20" w:line="240" w:lineRule="auto"/>
              <w:jc w:val="left"/>
              <w:rPr>
                <w:sz w:val="20"/>
              </w:rPr>
            </w:pPr>
          </w:p>
        </w:tc>
        <w:tc>
          <w:tcPr>
            <w:tcW w:w="227" w:type="pct"/>
          </w:tcPr>
          <w:p w:rsidRPr="00924970" w:rsidR="00812CE7" w:rsidP="00812CE7" w:rsidRDefault="00812CE7" w14:paraId="38BA776F" w14:textId="77777777">
            <w:pPr>
              <w:spacing w:before="20" w:after="20" w:line="240" w:lineRule="auto"/>
              <w:jc w:val="left"/>
              <w:rPr>
                <w:sz w:val="20"/>
              </w:rPr>
            </w:pPr>
          </w:p>
        </w:tc>
        <w:tc>
          <w:tcPr>
            <w:tcW w:w="260" w:type="pct"/>
          </w:tcPr>
          <w:p w:rsidRPr="00924970" w:rsidR="00812CE7" w:rsidP="00812CE7" w:rsidRDefault="00812CE7" w14:paraId="6484BBE2" w14:textId="77777777">
            <w:pPr>
              <w:spacing w:before="20" w:after="20" w:line="240" w:lineRule="auto"/>
              <w:jc w:val="left"/>
              <w:rPr>
                <w:sz w:val="20"/>
              </w:rPr>
            </w:pPr>
          </w:p>
        </w:tc>
        <w:tc>
          <w:tcPr>
            <w:tcW w:w="227" w:type="pct"/>
          </w:tcPr>
          <w:p w:rsidRPr="00924970" w:rsidR="00812CE7" w:rsidP="00812CE7" w:rsidRDefault="00812CE7" w14:paraId="5328AFC8" w14:textId="77777777">
            <w:pPr>
              <w:spacing w:before="20" w:after="20" w:line="240" w:lineRule="auto"/>
              <w:jc w:val="left"/>
              <w:rPr>
                <w:sz w:val="20"/>
              </w:rPr>
            </w:pPr>
          </w:p>
        </w:tc>
        <w:tc>
          <w:tcPr>
            <w:tcW w:w="227" w:type="pct"/>
          </w:tcPr>
          <w:p w:rsidRPr="00924970" w:rsidR="00812CE7" w:rsidP="00812CE7" w:rsidRDefault="00812CE7" w14:paraId="5AEC6DF6" w14:textId="77777777">
            <w:pPr>
              <w:spacing w:before="20" w:after="20" w:line="240" w:lineRule="auto"/>
              <w:jc w:val="left"/>
              <w:rPr>
                <w:sz w:val="20"/>
              </w:rPr>
            </w:pPr>
          </w:p>
        </w:tc>
        <w:tc>
          <w:tcPr>
            <w:tcW w:w="338" w:type="pct"/>
          </w:tcPr>
          <w:p w:rsidRPr="00924970" w:rsidR="00812CE7" w:rsidP="00812CE7" w:rsidRDefault="00812CE7" w14:paraId="3B435C32" w14:textId="77777777">
            <w:pPr>
              <w:spacing w:before="20" w:after="20" w:line="240" w:lineRule="auto"/>
              <w:jc w:val="left"/>
              <w:rPr>
                <w:sz w:val="20"/>
              </w:rPr>
            </w:pPr>
          </w:p>
        </w:tc>
        <w:tc>
          <w:tcPr>
            <w:tcW w:w="298" w:type="pct"/>
          </w:tcPr>
          <w:p w:rsidRPr="00924970" w:rsidR="00812CE7" w:rsidP="00812CE7" w:rsidRDefault="00812CE7" w14:paraId="2234BE3C" w14:textId="77777777">
            <w:pPr>
              <w:spacing w:before="20" w:after="20" w:line="240" w:lineRule="auto"/>
              <w:jc w:val="left"/>
              <w:rPr>
                <w:sz w:val="20"/>
              </w:rPr>
            </w:pPr>
          </w:p>
        </w:tc>
      </w:tr>
      <w:tr w:rsidRPr="00924970" w:rsidR="00D14B97" w:rsidTr="00D14B97" w14:paraId="4AFE5F30" w14:textId="77777777">
        <w:trPr>
          <w:jc w:val="center"/>
        </w:trPr>
        <w:tc>
          <w:tcPr>
            <w:tcW w:w="712" w:type="pct"/>
            <w:vAlign w:val="center"/>
          </w:tcPr>
          <w:p w:rsidRPr="00924970" w:rsidR="00812CE7" w:rsidP="00812CE7" w:rsidRDefault="00812CE7" w14:paraId="3C885514" w14:textId="77777777">
            <w:pPr>
              <w:spacing w:before="20" w:after="20" w:line="240" w:lineRule="auto"/>
              <w:jc w:val="left"/>
              <w:rPr>
                <w:sz w:val="20"/>
              </w:rPr>
            </w:pPr>
          </w:p>
        </w:tc>
        <w:tc>
          <w:tcPr>
            <w:tcW w:w="369" w:type="pct"/>
            <w:vAlign w:val="center"/>
          </w:tcPr>
          <w:p w:rsidRPr="00924970" w:rsidR="00812CE7" w:rsidP="00812CE7" w:rsidRDefault="00812CE7" w14:paraId="5534B801" w14:textId="77777777">
            <w:pPr>
              <w:spacing w:before="20" w:after="20" w:line="240" w:lineRule="auto"/>
              <w:jc w:val="left"/>
              <w:rPr>
                <w:sz w:val="20"/>
              </w:rPr>
            </w:pPr>
          </w:p>
        </w:tc>
        <w:tc>
          <w:tcPr>
            <w:tcW w:w="369" w:type="pct"/>
          </w:tcPr>
          <w:p w:rsidRPr="00924970" w:rsidR="00812CE7" w:rsidP="00812CE7" w:rsidRDefault="00812CE7" w14:paraId="17509783" w14:textId="77777777">
            <w:pPr>
              <w:spacing w:before="20" w:after="20" w:line="240" w:lineRule="auto"/>
              <w:jc w:val="left"/>
              <w:rPr>
                <w:sz w:val="20"/>
              </w:rPr>
            </w:pPr>
          </w:p>
        </w:tc>
        <w:tc>
          <w:tcPr>
            <w:tcW w:w="369" w:type="pct"/>
            <w:vAlign w:val="center"/>
          </w:tcPr>
          <w:p w:rsidRPr="00924970" w:rsidR="00812CE7" w:rsidP="00812CE7" w:rsidRDefault="00812CE7" w14:paraId="6283F31A" w14:textId="2D7C5EE1">
            <w:pPr>
              <w:spacing w:before="20" w:after="20" w:line="240" w:lineRule="auto"/>
              <w:jc w:val="left"/>
              <w:rPr>
                <w:sz w:val="20"/>
              </w:rPr>
            </w:pPr>
          </w:p>
        </w:tc>
        <w:tc>
          <w:tcPr>
            <w:tcW w:w="189" w:type="pct"/>
            <w:vAlign w:val="center"/>
          </w:tcPr>
          <w:p w:rsidRPr="00924970" w:rsidR="00812CE7" w:rsidP="00812CE7" w:rsidRDefault="00812CE7" w14:paraId="7B120622" w14:textId="77777777">
            <w:pPr>
              <w:spacing w:before="20" w:after="20" w:line="240" w:lineRule="auto"/>
              <w:jc w:val="left"/>
              <w:rPr>
                <w:sz w:val="20"/>
              </w:rPr>
            </w:pPr>
          </w:p>
        </w:tc>
        <w:tc>
          <w:tcPr>
            <w:tcW w:w="206" w:type="pct"/>
            <w:vAlign w:val="center"/>
          </w:tcPr>
          <w:p w:rsidRPr="00924970" w:rsidR="00812CE7" w:rsidP="00812CE7" w:rsidRDefault="00812CE7" w14:paraId="7D823072" w14:textId="77777777">
            <w:pPr>
              <w:spacing w:before="20" w:after="20" w:line="240" w:lineRule="auto"/>
              <w:jc w:val="left"/>
              <w:rPr>
                <w:sz w:val="20"/>
              </w:rPr>
            </w:pPr>
          </w:p>
        </w:tc>
        <w:tc>
          <w:tcPr>
            <w:tcW w:w="318" w:type="pct"/>
            <w:vAlign w:val="center"/>
          </w:tcPr>
          <w:p w:rsidRPr="00924970" w:rsidR="00812CE7" w:rsidP="00812CE7" w:rsidRDefault="00812CE7" w14:paraId="06898D6A" w14:textId="77777777">
            <w:pPr>
              <w:spacing w:before="20" w:after="20" w:line="240" w:lineRule="auto"/>
              <w:jc w:val="left"/>
              <w:rPr>
                <w:sz w:val="20"/>
              </w:rPr>
            </w:pPr>
          </w:p>
        </w:tc>
        <w:tc>
          <w:tcPr>
            <w:tcW w:w="268" w:type="pct"/>
          </w:tcPr>
          <w:p w:rsidRPr="00924970" w:rsidR="00812CE7" w:rsidP="00812CE7" w:rsidRDefault="00812CE7" w14:paraId="6602C2B1" w14:textId="77777777">
            <w:pPr>
              <w:spacing w:before="20" w:after="20" w:line="240" w:lineRule="auto"/>
              <w:jc w:val="left"/>
              <w:rPr>
                <w:sz w:val="20"/>
              </w:rPr>
            </w:pPr>
          </w:p>
        </w:tc>
        <w:tc>
          <w:tcPr>
            <w:tcW w:w="206" w:type="pct"/>
          </w:tcPr>
          <w:p w:rsidRPr="00924970" w:rsidR="00812CE7" w:rsidP="00812CE7" w:rsidRDefault="00812CE7" w14:paraId="12F4006E" w14:textId="77777777">
            <w:pPr>
              <w:spacing w:before="20" w:after="20" w:line="240" w:lineRule="auto"/>
              <w:jc w:val="left"/>
              <w:rPr>
                <w:sz w:val="20"/>
              </w:rPr>
            </w:pPr>
          </w:p>
        </w:tc>
        <w:tc>
          <w:tcPr>
            <w:tcW w:w="206" w:type="pct"/>
          </w:tcPr>
          <w:p w:rsidRPr="00924970" w:rsidR="00812CE7" w:rsidP="00812CE7" w:rsidRDefault="00812CE7" w14:paraId="35C146AA" w14:textId="77777777">
            <w:pPr>
              <w:spacing w:before="20" w:after="20" w:line="240" w:lineRule="auto"/>
              <w:jc w:val="left"/>
              <w:rPr>
                <w:sz w:val="20"/>
              </w:rPr>
            </w:pPr>
          </w:p>
        </w:tc>
        <w:tc>
          <w:tcPr>
            <w:tcW w:w="212" w:type="pct"/>
          </w:tcPr>
          <w:p w:rsidRPr="00924970" w:rsidR="00812CE7" w:rsidP="00812CE7" w:rsidRDefault="00812CE7" w14:paraId="52C0C544" w14:textId="77777777">
            <w:pPr>
              <w:spacing w:before="20" w:after="20" w:line="240" w:lineRule="auto"/>
              <w:jc w:val="left"/>
              <w:rPr>
                <w:sz w:val="20"/>
              </w:rPr>
            </w:pPr>
          </w:p>
        </w:tc>
        <w:tc>
          <w:tcPr>
            <w:tcW w:w="227" w:type="pct"/>
          </w:tcPr>
          <w:p w:rsidRPr="00924970" w:rsidR="00812CE7" w:rsidP="00812CE7" w:rsidRDefault="00812CE7" w14:paraId="485CB5EB" w14:textId="77777777">
            <w:pPr>
              <w:spacing w:before="20" w:after="20" w:line="240" w:lineRule="auto"/>
              <w:jc w:val="left"/>
              <w:rPr>
                <w:sz w:val="20"/>
              </w:rPr>
            </w:pPr>
          </w:p>
        </w:tc>
        <w:tc>
          <w:tcPr>
            <w:tcW w:w="260" w:type="pct"/>
          </w:tcPr>
          <w:p w:rsidRPr="00924970" w:rsidR="00812CE7" w:rsidP="00812CE7" w:rsidRDefault="00812CE7" w14:paraId="27BBC7A6" w14:textId="77777777">
            <w:pPr>
              <w:spacing w:before="20" w:after="20" w:line="240" w:lineRule="auto"/>
              <w:jc w:val="left"/>
              <w:rPr>
                <w:sz w:val="20"/>
              </w:rPr>
            </w:pPr>
          </w:p>
        </w:tc>
        <w:tc>
          <w:tcPr>
            <w:tcW w:w="227" w:type="pct"/>
          </w:tcPr>
          <w:p w:rsidRPr="00924970" w:rsidR="00812CE7" w:rsidP="00812CE7" w:rsidRDefault="00812CE7" w14:paraId="69E6E586" w14:textId="77777777">
            <w:pPr>
              <w:spacing w:before="20" w:after="20" w:line="240" w:lineRule="auto"/>
              <w:jc w:val="left"/>
              <w:rPr>
                <w:sz w:val="20"/>
              </w:rPr>
            </w:pPr>
          </w:p>
        </w:tc>
        <w:tc>
          <w:tcPr>
            <w:tcW w:w="227" w:type="pct"/>
          </w:tcPr>
          <w:p w:rsidRPr="00924970" w:rsidR="00812CE7" w:rsidP="00812CE7" w:rsidRDefault="00812CE7" w14:paraId="5A0024B0" w14:textId="77777777">
            <w:pPr>
              <w:spacing w:before="20" w:after="20" w:line="240" w:lineRule="auto"/>
              <w:jc w:val="left"/>
              <w:rPr>
                <w:sz w:val="20"/>
              </w:rPr>
            </w:pPr>
          </w:p>
        </w:tc>
        <w:tc>
          <w:tcPr>
            <w:tcW w:w="338" w:type="pct"/>
          </w:tcPr>
          <w:p w:rsidRPr="00924970" w:rsidR="00812CE7" w:rsidP="00812CE7" w:rsidRDefault="00812CE7" w14:paraId="528C5A10" w14:textId="77777777">
            <w:pPr>
              <w:spacing w:before="20" w:after="20" w:line="240" w:lineRule="auto"/>
              <w:jc w:val="left"/>
              <w:rPr>
                <w:sz w:val="20"/>
              </w:rPr>
            </w:pPr>
          </w:p>
        </w:tc>
        <w:tc>
          <w:tcPr>
            <w:tcW w:w="298" w:type="pct"/>
          </w:tcPr>
          <w:p w:rsidRPr="00924970" w:rsidR="00812CE7" w:rsidP="00812CE7" w:rsidRDefault="00812CE7" w14:paraId="6D6807C1" w14:textId="77777777">
            <w:pPr>
              <w:spacing w:before="20" w:after="20" w:line="240" w:lineRule="auto"/>
              <w:jc w:val="left"/>
              <w:rPr>
                <w:sz w:val="20"/>
              </w:rPr>
            </w:pPr>
          </w:p>
        </w:tc>
      </w:tr>
      <w:tr w:rsidRPr="00924970" w:rsidR="00D14B97" w:rsidTr="00D14B97" w14:paraId="28028F9E" w14:textId="77777777">
        <w:trPr>
          <w:jc w:val="center"/>
        </w:trPr>
        <w:tc>
          <w:tcPr>
            <w:tcW w:w="712" w:type="pct"/>
            <w:vAlign w:val="center"/>
          </w:tcPr>
          <w:p w:rsidRPr="00924970" w:rsidR="00812CE7" w:rsidP="00812CE7" w:rsidRDefault="00812CE7" w14:paraId="1B9699D1" w14:textId="77777777">
            <w:pPr>
              <w:spacing w:before="20" w:after="20" w:line="240" w:lineRule="auto"/>
              <w:jc w:val="left"/>
              <w:rPr>
                <w:sz w:val="20"/>
              </w:rPr>
            </w:pPr>
          </w:p>
        </w:tc>
        <w:tc>
          <w:tcPr>
            <w:tcW w:w="369" w:type="pct"/>
            <w:vAlign w:val="center"/>
          </w:tcPr>
          <w:p w:rsidRPr="00924970" w:rsidR="00812CE7" w:rsidP="00812CE7" w:rsidRDefault="00812CE7" w14:paraId="7B97B78C" w14:textId="77777777">
            <w:pPr>
              <w:spacing w:before="20" w:after="20" w:line="240" w:lineRule="auto"/>
              <w:jc w:val="left"/>
              <w:rPr>
                <w:sz w:val="20"/>
              </w:rPr>
            </w:pPr>
          </w:p>
        </w:tc>
        <w:tc>
          <w:tcPr>
            <w:tcW w:w="369" w:type="pct"/>
          </w:tcPr>
          <w:p w:rsidRPr="00924970" w:rsidR="00812CE7" w:rsidP="00812CE7" w:rsidRDefault="00812CE7" w14:paraId="396FEAE0" w14:textId="77777777">
            <w:pPr>
              <w:spacing w:before="20" w:after="20" w:line="240" w:lineRule="auto"/>
              <w:jc w:val="left"/>
              <w:rPr>
                <w:sz w:val="20"/>
              </w:rPr>
            </w:pPr>
          </w:p>
        </w:tc>
        <w:tc>
          <w:tcPr>
            <w:tcW w:w="369" w:type="pct"/>
            <w:vAlign w:val="center"/>
          </w:tcPr>
          <w:p w:rsidRPr="00924970" w:rsidR="00812CE7" w:rsidP="00812CE7" w:rsidRDefault="00812CE7" w14:paraId="066960C9" w14:textId="09D131CB">
            <w:pPr>
              <w:spacing w:before="20" w:after="20" w:line="240" w:lineRule="auto"/>
              <w:jc w:val="left"/>
              <w:rPr>
                <w:sz w:val="20"/>
              </w:rPr>
            </w:pPr>
          </w:p>
        </w:tc>
        <w:tc>
          <w:tcPr>
            <w:tcW w:w="189" w:type="pct"/>
            <w:vAlign w:val="center"/>
          </w:tcPr>
          <w:p w:rsidRPr="00924970" w:rsidR="00812CE7" w:rsidP="00812CE7" w:rsidRDefault="00812CE7" w14:paraId="13B2BA4A" w14:textId="77777777">
            <w:pPr>
              <w:spacing w:before="20" w:after="20" w:line="240" w:lineRule="auto"/>
              <w:jc w:val="left"/>
              <w:rPr>
                <w:sz w:val="20"/>
              </w:rPr>
            </w:pPr>
          </w:p>
        </w:tc>
        <w:tc>
          <w:tcPr>
            <w:tcW w:w="206" w:type="pct"/>
            <w:vAlign w:val="center"/>
          </w:tcPr>
          <w:p w:rsidRPr="00924970" w:rsidR="00812CE7" w:rsidP="00812CE7" w:rsidRDefault="00812CE7" w14:paraId="4AA1765C" w14:textId="77777777">
            <w:pPr>
              <w:spacing w:before="20" w:after="20" w:line="240" w:lineRule="auto"/>
              <w:jc w:val="left"/>
              <w:rPr>
                <w:sz w:val="20"/>
              </w:rPr>
            </w:pPr>
          </w:p>
        </w:tc>
        <w:tc>
          <w:tcPr>
            <w:tcW w:w="318" w:type="pct"/>
            <w:vAlign w:val="center"/>
          </w:tcPr>
          <w:p w:rsidRPr="00924970" w:rsidR="00812CE7" w:rsidP="00812CE7" w:rsidRDefault="00812CE7" w14:paraId="2F467A38" w14:textId="77777777">
            <w:pPr>
              <w:spacing w:before="20" w:after="20" w:line="240" w:lineRule="auto"/>
              <w:jc w:val="left"/>
              <w:rPr>
                <w:sz w:val="20"/>
              </w:rPr>
            </w:pPr>
          </w:p>
        </w:tc>
        <w:tc>
          <w:tcPr>
            <w:tcW w:w="268" w:type="pct"/>
          </w:tcPr>
          <w:p w:rsidRPr="00924970" w:rsidR="00812CE7" w:rsidP="00812CE7" w:rsidRDefault="00812CE7" w14:paraId="3DCB852B" w14:textId="77777777">
            <w:pPr>
              <w:spacing w:before="20" w:after="20" w:line="240" w:lineRule="auto"/>
              <w:jc w:val="left"/>
              <w:rPr>
                <w:sz w:val="20"/>
              </w:rPr>
            </w:pPr>
          </w:p>
        </w:tc>
        <w:tc>
          <w:tcPr>
            <w:tcW w:w="206" w:type="pct"/>
          </w:tcPr>
          <w:p w:rsidRPr="00924970" w:rsidR="00812CE7" w:rsidP="00812CE7" w:rsidRDefault="00812CE7" w14:paraId="43C09FC2" w14:textId="77777777">
            <w:pPr>
              <w:spacing w:before="20" w:after="20" w:line="240" w:lineRule="auto"/>
              <w:jc w:val="left"/>
              <w:rPr>
                <w:sz w:val="20"/>
              </w:rPr>
            </w:pPr>
          </w:p>
        </w:tc>
        <w:tc>
          <w:tcPr>
            <w:tcW w:w="206" w:type="pct"/>
          </w:tcPr>
          <w:p w:rsidRPr="00924970" w:rsidR="00812CE7" w:rsidP="00812CE7" w:rsidRDefault="00812CE7" w14:paraId="4FBDA6D9" w14:textId="77777777">
            <w:pPr>
              <w:spacing w:before="20" w:after="20" w:line="240" w:lineRule="auto"/>
              <w:jc w:val="left"/>
              <w:rPr>
                <w:sz w:val="20"/>
              </w:rPr>
            </w:pPr>
          </w:p>
        </w:tc>
        <w:tc>
          <w:tcPr>
            <w:tcW w:w="212" w:type="pct"/>
          </w:tcPr>
          <w:p w:rsidRPr="00924970" w:rsidR="00812CE7" w:rsidP="00812CE7" w:rsidRDefault="00812CE7" w14:paraId="39B6B6B6" w14:textId="77777777">
            <w:pPr>
              <w:spacing w:before="20" w:after="20" w:line="240" w:lineRule="auto"/>
              <w:jc w:val="left"/>
              <w:rPr>
                <w:sz w:val="20"/>
              </w:rPr>
            </w:pPr>
          </w:p>
        </w:tc>
        <w:tc>
          <w:tcPr>
            <w:tcW w:w="227" w:type="pct"/>
          </w:tcPr>
          <w:p w:rsidRPr="00924970" w:rsidR="00812CE7" w:rsidP="00812CE7" w:rsidRDefault="00812CE7" w14:paraId="318C42D4" w14:textId="77777777">
            <w:pPr>
              <w:spacing w:before="20" w:after="20" w:line="240" w:lineRule="auto"/>
              <w:jc w:val="left"/>
              <w:rPr>
                <w:sz w:val="20"/>
              </w:rPr>
            </w:pPr>
          </w:p>
        </w:tc>
        <w:tc>
          <w:tcPr>
            <w:tcW w:w="260" w:type="pct"/>
          </w:tcPr>
          <w:p w:rsidRPr="00924970" w:rsidR="00812CE7" w:rsidP="00812CE7" w:rsidRDefault="00812CE7" w14:paraId="6CEC8944" w14:textId="77777777">
            <w:pPr>
              <w:spacing w:before="20" w:after="20" w:line="240" w:lineRule="auto"/>
              <w:jc w:val="left"/>
              <w:rPr>
                <w:sz w:val="20"/>
              </w:rPr>
            </w:pPr>
          </w:p>
        </w:tc>
        <w:tc>
          <w:tcPr>
            <w:tcW w:w="227" w:type="pct"/>
          </w:tcPr>
          <w:p w:rsidRPr="00924970" w:rsidR="00812CE7" w:rsidP="00812CE7" w:rsidRDefault="00812CE7" w14:paraId="495AF621" w14:textId="77777777">
            <w:pPr>
              <w:spacing w:before="20" w:after="20" w:line="240" w:lineRule="auto"/>
              <w:jc w:val="left"/>
              <w:rPr>
                <w:sz w:val="20"/>
              </w:rPr>
            </w:pPr>
          </w:p>
        </w:tc>
        <w:tc>
          <w:tcPr>
            <w:tcW w:w="227" w:type="pct"/>
          </w:tcPr>
          <w:p w:rsidRPr="00924970" w:rsidR="00812CE7" w:rsidP="00812CE7" w:rsidRDefault="00812CE7" w14:paraId="41A136B7" w14:textId="77777777">
            <w:pPr>
              <w:spacing w:before="20" w:after="20" w:line="240" w:lineRule="auto"/>
              <w:jc w:val="left"/>
              <w:rPr>
                <w:sz w:val="20"/>
              </w:rPr>
            </w:pPr>
          </w:p>
        </w:tc>
        <w:tc>
          <w:tcPr>
            <w:tcW w:w="338" w:type="pct"/>
          </w:tcPr>
          <w:p w:rsidRPr="00924970" w:rsidR="00812CE7" w:rsidP="00812CE7" w:rsidRDefault="00812CE7" w14:paraId="60BCE571" w14:textId="77777777">
            <w:pPr>
              <w:spacing w:before="20" w:after="20" w:line="240" w:lineRule="auto"/>
              <w:jc w:val="left"/>
              <w:rPr>
                <w:sz w:val="20"/>
              </w:rPr>
            </w:pPr>
          </w:p>
        </w:tc>
        <w:tc>
          <w:tcPr>
            <w:tcW w:w="298" w:type="pct"/>
          </w:tcPr>
          <w:p w:rsidRPr="00924970" w:rsidR="00812CE7" w:rsidP="00812CE7" w:rsidRDefault="00812CE7" w14:paraId="49BB0D85" w14:textId="77777777">
            <w:pPr>
              <w:spacing w:before="20" w:after="20" w:line="240" w:lineRule="auto"/>
              <w:jc w:val="left"/>
              <w:rPr>
                <w:sz w:val="20"/>
              </w:rPr>
            </w:pPr>
          </w:p>
        </w:tc>
      </w:tr>
      <w:tr w:rsidRPr="00924970" w:rsidR="00D14B97" w:rsidTr="00D14B97" w14:paraId="2C59AA5B" w14:textId="77777777">
        <w:trPr>
          <w:jc w:val="center"/>
        </w:trPr>
        <w:tc>
          <w:tcPr>
            <w:tcW w:w="712" w:type="pct"/>
            <w:vAlign w:val="center"/>
          </w:tcPr>
          <w:p w:rsidRPr="00924970" w:rsidR="00812CE7" w:rsidP="00812CE7" w:rsidRDefault="00812CE7" w14:paraId="054C743F" w14:textId="77777777">
            <w:pPr>
              <w:spacing w:before="20" w:after="20" w:line="240" w:lineRule="auto"/>
              <w:jc w:val="left"/>
              <w:rPr>
                <w:sz w:val="20"/>
              </w:rPr>
            </w:pPr>
          </w:p>
        </w:tc>
        <w:tc>
          <w:tcPr>
            <w:tcW w:w="369" w:type="pct"/>
            <w:vAlign w:val="center"/>
          </w:tcPr>
          <w:p w:rsidRPr="00924970" w:rsidR="00812CE7" w:rsidP="00812CE7" w:rsidRDefault="00812CE7" w14:paraId="6114522D" w14:textId="77777777">
            <w:pPr>
              <w:spacing w:before="20" w:after="20" w:line="240" w:lineRule="auto"/>
              <w:jc w:val="left"/>
              <w:rPr>
                <w:sz w:val="20"/>
              </w:rPr>
            </w:pPr>
          </w:p>
        </w:tc>
        <w:tc>
          <w:tcPr>
            <w:tcW w:w="369" w:type="pct"/>
          </w:tcPr>
          <w:p w:rsidRPr="00924970" w:rsidR="00812CE7" w:rsidP="00812CE7" w:rsidRDefault="00812CE7" w14:paraId="2AAEA899" w14:textId="77777777">
            <w:pPr>
              <w:spacing w:before="20" w:after="20" w:line="240" w:lineRule="auto"/>
              <w:jc w:val="left"/>
              <w:rPr>
                <w:sz w:val="20"/>
              </w:rPr>
            </w:pPr>
          </w:p>
        </w:tc>
        <w:tc>
          <w:tcPr>
            <w:tcW w:w="369" w:type="pct"/>
            <w:vAlign w:val="center"/>
          </w:tcPr>
          <w:p w:rsidRPr="00924970" w:rsidR="00812CE7" w:rsidP="00812CE7" w:rsidRDefault="00812CE7" w14:paraId="63A17883" w14:textId="15925AB6">
            <w:pPr>
              <w:spacing w:before="20" w:after="20" w:line="240" w:lineRule="auto"/>
              <w:jc w:val="left"/>
              <w:rPr>
                <w:sz w:val="20"/>
              </w:rPr>
            </w:pPr>
          </w:p>
        </w:tc>
        <w:tc>
          <w:tcPr>
            <w:tcW w:w="189" w:type="pct"/>
            <w:vAlign w:val="center"/>
          </w:tcPr>
          <w:p w:rsidRPr="00924970" w:rsidR="00812CE7" w:rsidP="00812CE7" w:rsidRDefault="00812CE7" w14:paraId="44993692" w14:textId="77777777">
            <w:pPr>
              <w:spacing w:before="20" w:after="20" w:line="240" w:lineRule="auto"/>
              <w:jc w:val="left"/>
              <w:rPr>
                <w:sz w:val="20"/>
              </w:rPr>
            </w:pPr>
          </w:p>
        </w:tc>
        <w:tc>
          <w:tcPr>
            <w:tcW w:w="206" w:type="pct"/>
            <w:vAlign w:val="center"/>
          </w:tcPr>
          <w:p w:rsidRPr="00924970" w:rsidR="00812CE7" w:rsidP="00812CE7" w:rsidRDefault="00812CE7" w14:paraId="44CF57FB" w14:textId="77777777">
            <w:pPr>
              <w:spacing w:before="20" w:after="20" w:line="240" w:lineRule="auto"/>
              <w:jc w:val="left"/>
              <w:rPr>
                <w:sz w:val="20"/>
              </w:rPr>
            </w:pPr>
          </w:p>
        </w:tc>
        <w:tc>
          <w:tcPr>
            <w:tcW w:w="318" w:type="pct"/>
            <w:vAlign w:val="center"/>
          </w:tcPr>
          <w:p w:rsidRPr="00924970" w:rsidR="00812CE7" w:rsidP="00812CE7" w:rsidRDefault="00812CE7" w14:paraId="616F02F6" w14:textId="77777777">
            <w:pPr>
              <w:spacing w:before="20" w:after="20" w:line="240" w:lineRule="auto"/>
              <w:jc w:val="left"/>
              <w:rPr>
                <w:sz w:val="20"/>
              </w:rPr>
            </w:pPr>
          </w:p>
        </w:tc>
        <w:tc>
          <w:tcPr>
            <w:tcW w:w="268" w:type="pct"/>
          </w:tcPr>
          <w:p w:rsidRPr="00924970" w:rsidR="00812CE7" w:rsidP="00812CE7" w:rsidRDefault="00812CE7" w14:paraId="7AD17BD8" w14:textId="77777777">
            <w:pPr>
              <w:spacing w:before="20" w:after="20" w:line="240" w:lineRule="auto"/>
              <w:jc w:val="left"/>
              <w:rPr>
                <w:sz w:val="20"/>
              </w:rPr>
            </w:pPr>
          </w:p>
        </w:tc>
        <w:tc>
          <w:tcPr>
            <w:tcW w:w="206" w:type="pct"/>
          </w:tcPr>
          <w:p w:rsidRPr="00924970" w:rsidR="00812CE7" w:rsidP="00812CE7" w:rsidRDefault="00812CE7" w14:paraId="5188FD90" w14:textId="77777777">
            <w:pPr>
              <w:spacing w:before="20" w:after="20" w:line="240" w:lineRule="auto"/>
              <w:jc w:val="left"/>
              <w:rPr>
                <w:sz w:val="20"/>
              </w:rPr>
            </w:pPr>
          </w:p>
        </w:tc>
        <w:tc>
          <w:tcPr>
            <w:tcW w:w="206" w:type="pct"/>
          </w:tcPr>
          <w:p w:rsidRPr="00924970" w:rsidR="00812CE7" w:rsidP="00812CE7" w:rsidRDefault="00812CE7" w14:paraId="0F744CF7" w14:textId="77777777">
            <w:pPr>
              <w:spacing w:before="20" w:after="20" w:line="240" w:lineRule="auto"/>
              <w:jc w:val="left"/>
              <w:rPr>
                <w:sz w:val="20"/>
              </w:rPr>
            </w:pPr>
          </w:p>
        </w:tc>
        <w:tc>
          <w:tcPr>
            <w:tcW w:w="212" w:type="pct"/>
          </w:tcPr>
          <w:p w:rsidRPr="00924970" w:rsidR="00812CE7" w:rsidP="00812CE7" w:rsidRDefault="00812CE7" w14:paraId="7BB9566D" w14:textId="77777777">
            <w:pPr>
              <w:spacing w:before="20" w:after="20" w:line="240" w:lineRule="auto"/>
              <w:jc w:val="left"/>
              <w:rPr>
                <w:sz w:val="20"/>
              </w:rPr>
            </w:pPr>
          </w:p>
        </w:tc>
        <w:tc>
          <w:tcPr>
            <w:tcW w:w="227" w:type="pct"/>
          </w:tcPr>
          <w:p w:rsidRPr="00924970" w:rsidR="00812CE7" w:rsidP="00812CE7" w:rsidRDefault="00812CE7" w14:paraId="1035845E" w14:textId="77777777">
            <w:pPr>
              <w:spacing w:before="20" w:after="20" w:line="240" w:lineRule="auto"/>
              <w:jc w:val="left"/>
              <w:rPr>
                <w:sz w:val="20"/>
              </w:rPr>
            </w:pPr>
          </w:p>
        </w:tc>
        <w:tc>
          <w:tcPr>
            <w:tcW w:w="260" w:type="pct"/>
          </w:tcPr>
          <w:p w:rsidRPr="00924970" w:rsidR="00812CE7" w:rsidP="00812CE7" w:rsidRDefault="00812CE7" w14:paraId="7023CBDC" w14:textId="77777777">
            <w:pPr>
              <w:spacing w:before="20" w:after="20" w:line="240" w:lineRule="auto"/>
              <w:jc w:val="left"/>
              <w:rPr>
                <w:sz w:val="20"/>
              </w:rPr>
            </w:pPr>
          </w:p>
        </w:tc>
        <w:tc>
          <w:tcPr>
            <w:tcW w:w="227" w:type="pct"/>
          </w:tcPr>
          <w:p w:rsidRPr="00924970" w:rsidR="00812CE7" w:rsidP="00812CE7" w:rsidRDefault="00812CE7" w14:paraId="28509C3A" w14:textId="77777777">
            <w:pPr>
              <w:spacing w:before="20" w:after="20" w:line="240" w:lineRule="auto"/>
              <w:jc w:val="left"/>
              <w:rPr>
                <w:sz w:val="20"/>
              </w:rPr>
            </w:pPr>
          </w:p>
        </w:tc>
        <w:tc>
          <w:tcPr>
            <w:tcW w:w="227" w:type="pct"/>
          </w:tcPr>
          <w:p w:rsidRPr="00924970" w:rsidR="00812CE7" w:rsidP="00812CE7" w:rsidRDefault="00812CE7" w14:paraId="378626BA" w14:textId="77777777">
            <w:pPr>
              <w:spacing w:before="20" w:after="20" w:line="240" w:lineRule="auto"/>
              <w:jc w:val="left"/>
              <w:rPr>
                <w:sz w:val="20"/>
              </w:rPr>
            </w:pPr>
          </w:p>
        </w:tc>
        <w:tc>
          <w:tcPr>
            <w:tcW w:w="338" w:type="pct"/>
          </w:tcPr>
          <w:p w:rsidRPr="00924970" w:rsidR="00812CE7" w:rsidP="00812CE7" w:rsidRDefault="00812CE7" w14:paraId="30887641" w14:textId="77777777">
            <w:pPr>
              <w:spacing w:before="20" w:after="20" w:line="240" w:lineRule="auto"/>
              <w:jc w:val="left"/>
              <w:rPr>
                <w:sz w:val="20"/>
              </w:rPr>
            </w:pPr>
          </w:p>
        </w:tc>
        <w:tc>
          <w:tcPr>
            <w:tcW w:w="298" w:type="pct"/>
          </w:tcPr>
          <w:p w:rsidRPr="00924970" w:rsidR="00812CE7" w:rsidP="00812CE7" w:rsidRDefault="00812CE7" w14:paraId="7E2D566E" w14:textId="77777777">
            <w:pPr>
              <w:spacing w:before="20" w:after="20" w:line="240" w:lineRule="auto"/>
              <w:jc w:val="left"/>
              <w:rPr>
                <w:sz w:val="20"/>
              </w:rPr>
            </w:pPr>
          </w:p>
        </w:tc>
      </w:tr>
      <w:tr w:rsidRPr="00924970" w:rsidR="00D14B97" w:rsidTr="00D14B97" w14:paraId="4B3BA00B" w14:textId="77777777">
        <w:trPr>
          <w:jc w:val="center"/>
        </w:trPr>
        <w:tc>
          <w:tcPr>
            <w:tcW w:w="712" w:type="pct"/>
            <w:vAlign w:val="center"/>
          </w:tcPr>
          <w:p w:rsidRPr="00924970" w:rsidR="00812CE7" w:rsidP="00812CE7" w:rsidRDefault="00812CE7" w14:paraId="06E92A39" w14:textId="77777777">
            <w:pPr>
              <w:spacing w:before="20" w:after="20" w:line="240" w:lineRule="auto"/>
              <w:jc w:val="left"/>
              <w:rPr>
                <w:sz w:val="20"/>
              </w:rPr>
            </w:pPr>
          </w:p>
        </w:tc>
        <w:tc>
          <w:tcPr>
            <w:tcW w:w="369" w:type="pct"/>
            <w:vAlign w:val="center"/>
          </w:tcPr>
          <w:p w:rsidRPr="00924970" w:rsidR="00812CE7" w:rsidP="00812CE7" w:rsidRDefault="00812CE7" w14:paraId="3A0572EC" w14:textId="77777777">
            <w:pPr>
              <w:spacing w:before="20" w:after="20" w:line="240" w:lineRule="auto"/>
              <w:jc w:val="left"/>
              <w:rPr>
                <w:sz w:val="20"/>
              </w:rPr>
            </w:pPr>
          </w:p>
        </w:tc>
        <w:tc>
          <w:tcPr>
            <w:tcW w:w="369" w:type="pct"/>
          </w:tcPr>
          <w:p w:rsidRPr="00924970" w:rsidR="00812CE7" w:rsidP="00812CE7" w:rsidRDefault="00812CE7" w14:paraId="110FF398" w14:textId="77777777">
            <w:pPr>
              <w:spacing w:before="20" w:after="20" w:line="240" w:lineRule="auto"/>
              <w:jc w:val="left"/>
              <w:rPr>
                <w:sz w:val="20"/>
              </w:rPr>
            </w:pPr>
          </w:p>
        </w:tc>
        <w:tc>
          <w:tcPr>
            <w:tcW w:w="369" w:type="pct"/>
            <w:vAlign w:val="center"/>
          </w:tcPr>
          <w:p w:rsidRPr="00924970" w:rsidR="00812CE7" w:rsidP="00812CE7" w:rsidRDefault="00812CE7" w14:paraId="7E1693A2" w14:textId="0986BD11">
            <w:pPr>
              <w:spacing w:before="20" w:after="20" w:line="240" w:lineRule="auto"/>
              <w:jc w:val="left"/>
              <w:rPr>
                <w:sz w:val="20"/>
              </w:rPr>
            </w:pPr>
          </w:p>
        </w:tc>
        <w:tc>
          <w:tcPr>
            <w:tcW w:w="189" w:type="pct"/>
            <w:vAlign w:val="center"/>
          </w:tcPr>
          <w:p w:rsidRPr="00924970" w:rsidR="00812CE7" w:rsidP="00812CE7" w:rsidRDefault="00812CE7" w14:paraId="432AAE21" w14:textId="77777777">
            <w:pPr>
              <w:spacing w:before="20" w:after="20" w:line="240" w:lineRule="auto"/>
              <w:jc w:val="left"/>
              <w:rPr>
                <w:sz w:val="20"/>
              </w:rPr>
            </w:pPr>
          </w:p>
        </w:tc>
        <w:tc>
          <w:tcPr>
            <w:tcW w:w="206" w:type="pct"/>
            <w:vAlign w:val="center"/>
          </w:tcPr>
          <w:p w:rsidRPr="00924970" w:rsidR="00812CE7" w:rsidP="00812CE7" w:rsidRDefault="00812CE7" w14:paraId="576700A1" w14:textId="77777777">
            <w:pPr>
              <w:spacing w:before="20" w:after="20" w:line="240" w:lineRule="auto"/>
              <w:jc w:val="left"/>
              <w:rPr>
                <w:sz w:val="20"/>
              </w:rPr>
            </w:pPr>
          </w:p>
        </w:tc>
        <w:tc>
          <w:tcPr>
            <w:tcW w:w="318" w:type="pct"/>
            <w:vAlign w:val="center"/>
          </w:tcPr>
          <w:p w:rsidRPr="00924970" w:rsidR="00812CE7" w:rsidP="00812CE7" w:rsidRDefault="00812CE7" w14:paraId="258FF5C2" w14:textId="77777777">
            <w:pPr>
              <w:spacing w:before="20" w:after="20" w:line="240" w:lineRule="auto"/>
              <w:jc w:val="left"/>
              <w:rPr>
                <w:sz w:val="20"/>
              </w:rPr>
            </w:pPr>
          </w:p>
        </w:tc>
        <w:tc>
          <w:tcPr>
            <w:tcW w:w="268" w:type="pct"/>
          </w:tcPr>
          <w:p w:rsidRPr="00924970" w:rsidR="00812CE7" w:rsidP="00812CE7" w:rsidRDefault="00812CE7" w14:paraId="1ED3E214" w14:textId="77777777">
            <w:pPr>
              <w:spacing w:before="20" w:after="20" w:line="240" w:lineRule="auto"/>
              <w:jc w:val="left"/>
              <w:rPr>
                <w:sz w:val="20"/>
              </w:rPr>
            </w:pPr>
          </w:p>
        </w:tc>
        <w:tc>
          <w:tcPr>
            <w:tcW w:w="206" w:type="pct"/>
          </w:tcPr>
          <w:p w:rsidRPr="00924970" w:rsidR="00812CE7" w:rsidP="00812CE7" w:rsidRDefault="00812CE7" w14:paraId="4194E17F" w14:textId="77777777">
            <w:pPr>
              <w:spacing w:before="20" w:after="20" w:line="240" w:lineRule="auto"/>
              <w:jc w:val="left"/>
              <w:rPr>
                <w:sz w:val="20"/>
              </w:rPr>
            </w:pPr>
          </w:p>
        </w:tc>
        <w:tc>
          <w:tcPr>
            <w:tcW w:w="206" w:type="pct"/>
          </w:tcPr>
          <w:p w:rsidRPr="00924970" w:rsidR="00812CE7" w:rsidP="00812CE7" w:rsidRDefault="00812CE7" w14:paraId="079BA2E0" w14:textId="77777777">
            <w:pPr>
              <w:spacing w:before="20" w:after="20" w:line="240" w:lineRule="auto"/>
              <w:jc w:val="left"/>
              <w:rPr>
                <w:sz w:val="20"/>
              </w:rPr>
            </w:pPr>
          </w:p>
        </w:tc>
        <w:tc>
          <w:tcPr>
            <w:tcW w:w="212" w:type="pct"/>
          </w:tcPr>
          <w:p w:rsidRPr="00924970" w:rsidR="00812CE7" w:rsidP="00812CE7" w:rsidRDefault="00812CE7" w14:paraId="78C427C4" w14:textId="77777777">
            <w:pPr>
              <w:spacing w:before="20" w:after="20" w:line="240" w:lineRule="auto"/>
              <w:jc w:val="left"/>
              <w:rPr>
                <w:sz w:val="20"/>
              </w:rPr>
            </w:pPr>
          </w:p>
        </w:tc>
        <w:tc>
          <w:tcPr>
            <w:tcW w:w="227" w:type="pct"/>
          </w:tcPr>
          <w:p w:rsidRPr="00924970" w:rsidR="00812CE7" w:rsidP="00812CE7" w:rsidRDefault="00812CE7" w14:paraId="1836737B" w14:textId="77777777">
            <w:pPr>
              <w:spacing w:before="20" w:after="20" w:line="240" w:lineRule="auto"/>
              <w:jc w:val="left"/>
              <w:rPr>
                <w:sz w:val="20"/>
              </w:rPr>
            </w:pPr>
          </w:p>
        </w:tc>
        <w:tc>
          <w:tcPr>
            <w:tcW w:w="260" w:type="pct"/>
          </w:tcPr>
          <w:p w:rsidRPr="00924970" w:rsidR="00812CE7" w:rsidP="00812CE7" w:rsidRDefault="00812CE7" w14:paraId="7BF8F119" w14:textId="77777777">
            <w:pPr>
              <w:spacing w:before="20" w:after="20" w:line="240" w:lineRule="auto"/>
              <w:jc w:val="left"/>
              <w:rPr>
                <w:sz w:val="20"/>
              </w:rPr>
            </w:pPr>
          </w:p>
        </w:tc>
        <w:tc>
          <w:tcPr>
            <w:tcW w:w="227" w:type="pct"/>
          </w:tcPr>
          <w:p w:rsidRPr="00924970" w:rsidR="00812CE7" w:rsidP="00812CE7" w:rsidRDefault="00812CE7" w14:paraId="18464DDC" w14:textId="77777777">
            <w:pPr>
              <w:spacing w:before="20" w:after="20" w:line="240" w:lineRule="auto"/>
              <w:jc w:val="left"/>
              <w:rPr>
                <w:sz w:val="20"/>
              </w:rPr>
            </w:pPr>
          </w:p>
        </w:tc>
        <w:tc>
          <w:tcPr>
            <w:tcW w:w="227" w:type="pct"/>
          </w:tcPr>
          <w:p w:rsidRPr="00924970" w:rsidR="00812CE7" w:rsidP="00812CE7" w:rsidRDefault="00812CE7" w14:paraId="5C25BB79" w14:textId="77777777">
            <w:pPr>
              <w:spacing w:before="20" w:after="20" w:line="240" w:lineRule="auto"/>
              <w:jc w:val="left"/>
              <w:rPr>
                <w:sz w:val="20"/>
              </w:rPr>
            </w:pPr>
          </w:p>
        </w:tc>
        <w:tc>
          <w:tcPr>
            <w:tcW w:w="338" w:type="pct"/>
          </w:tcPr>
          <w:p w:rsidRPr="00924970" w:rsidR="00812CE7" w:rsidP="00812CE7" w:rsidRDefault="00812CE7" w14:paraId="2E9606E5" w14:textId="77777777">
            <w:pPr>
              <w:spacing w:before="20" w:after="20" w:line="240" w:lineRule="auto"/>
              <w:jc w:val="left"/>
              <w:rPr>
                <w:sz w:val="20"/>
              </w:rPr>
            </w:pPr>
          </w:p>
        </w:tc>
        <w:tc>
          <w:tcPr>
            <w:tcW w:w="298" w:type="pct"/>
          </w:tcPr>
          <w:p w:rsidRPr="00924970" w:rsidR="00812CE7" w:rsidP="00812CE7" w:rsidRDefault="00812CE7" w14:paraId="4C935549" w14:textId="77777777">
            <w:pPr>
              <w:spacing w:before="20" w:after="20" w:line="240" w:lineRule="auto"/>
              <w:jc w:val="left"/>
              <w:rPr>
                <w:sz w:val="20"/>
              </w:rPr>
            </w:pPr>
          </w:p>
        </w:tc>
      </w:tr>
      <w:tr w:rsidRPr="00924970" w:rsidR="00D14B97" w:rsidTr="00D14B97" w14:paraId="4B2FF42B" w14:textId="77777777">
        <w:trPr>
          <w:jc w:val="center"/>
        </w:trPr>
        <w:tc>
          <w:tcPr>
            <w:tcW w:w="712" w:type="pct"/>
            <w:vAlign w:val="center"/>
          </w:tcPr>
          <w:p w:rsidRPr="00924970" w:rsidR="00812CE7" w:rsidP="00812CE7" w:rsidRDefault="00812CE7" w14:paraId="4977AD9F" w14:textId="77777777">
            <w:pPr>
              <w:spacing w:before="20" w:after="20" w:line="240" w:lineRule="auto"/>
              <w:jc w:val="left"/>
              <w:rPr>
                <w:sz w:val="20"/>
              </w:rPr>
            </w:pPr>
          </w:p>
        </w:tc>
        <w:tc>
          <w:tcPr>
            <w:tcW w:w="369" w:type="pct"/>
            <w:vAlign w:val="center"/>
          </w:tcPr>
          <w:p w:rsidRPr="00924970" w:rsidR="00812CE7" w:rsidP="00812CE7" w:rsidRDefault="00812CE7" w14:paraId="0F4C8E9F" w14:textId="77777777">
            <w:pPr>
              <w:spacing w:before="20" w:after="20" w:line="240" w:lineRule="auto"/>
              <w:jc w:val="left"/>
              <w:rPr>
                <w:sz w:val="20"/>
              </w:rPr>
            </w:pPr>
          </w:p>
        </w:tc>
        <w:tc>
          <w:tcPr>
            <w:tcW w:w="369" w:type="pct"/>
          </w:tcPr>
          <w:p w:rsidRPr="00924970" w:rsidR="00812CE7" w:rsidP="00812CE7" w:rsidRDefault="00812CE7" w14:paraId="35D6E708" w14:textId="77777777">
            <w:pPr>
              <w:spacing w:before="20" w:after="20" w:line="240" w:lineRule="auto"/>
              <w:jc w:val="left"/>
              <w:rPr>
                <w:sz w:val="20"/>
              </w:rPr>
            </w:pPr>
          </w:p>
        </w:tc>
        <w:tc>
          <w:tcPr>
            <w:tcW w:w="369" w:type="pct"/>
            <w:vAlign w:val="center"/>
          </w:tcPr>
          <w:p w:rsidRPr="00924970" w:rsidR="00812CE7" w:rsidP="00812CE7" w:rsidRDefault="00812CE7" w14:paraId="070825C8" w14:textId="2C00CD76">
            <w:pPr>
              <w:spacing w:before="20" w:after="20" w:line="240" w:lineRule="auto"/>
              <w:jc w:val="left"/>
              <w:rPr>
                <w:sz w:val="20"/>
              </w:rPr>
            </w:pPr>
          </w:p>
        </w:tc>
        <w:tc>
          <w:tcPr>
            <w:tcW w:w="189" w:type="pct"/>
            <w:vAlign w:val="center"/>
          </w:tcPr>
          <w:p w:rsidRPr="00924970" w:rsidR="00812CE7" w:rsidP="00812CE7" w:rsidRDefault="00812CE7" w14:paraId="5E9E3016" w14:textId="77777777">
            <w:pPr>
              <w:spacing w:before="20" w:after="20" w:line="240" w:lineRule="auto"/>
              <w:jc w:val="left"/>
              <w:rPr>
                <w:sz w:val="20"/>
              </w:rPr>
            </w:pPr>
          </w:p>
        </w:tc>
        <w:tc>
          <w:tcPr>
            <w:tcW w:w="206" w:type="pct"/>
            <w:vAlign w:val="center"/>
          </w:tcPr>
          <w:p w:rsidRPr="00924970" w:rsidR="00812CE7" w:rsidP="00812CE7" w:rsidRDefault="00812CE7" w14:paraId="75A7B24D" w14:textId="77777777">
            <w:pPr>
              <w:spacing w:before="20" w:after="20" w:line="240" w:lineRule="auto"/>
              <w:jc w:val="left"/>
              <w:rPr>
                <w:sz w:val="20"/>
              </w:rPr>
            </w:pPr>
          </w:p>
        </w:tc>
        <w:tc>
          <w:tcPr>
            <w:tcW w:w="318" w:type="pct"/>
            <w:vAlign w:val="center"/>
          </w:tcPr>
          <w:p w:rsidRPr="00924970" w:rsidR="00812CE7" w:rsidP="00812CE7" w:rsidRDefault="00812CE7" w14:paraId="3D702CE8" w14:textId="77777777">
            <w:pPr>
              <w:spacing w:before="20" w:after="20" w:line="240" w:lineRule="auto"/>
              <w:jc w:val="left"/>
              <w:rPr>
                <w:sz w:val="20"/>
              </w:rPr>
            </w:pPr>
          </w:p>
        </w:tc>
        <w:tc>
          <w:tcPr>
            <w:tcW w:w="268" w:type="pct"/>
          </w:tcPr>
          <w:p w:rsidRPr="00924970" w:rsidR="00812CE7" w:rsidP="00812CE7" w:rsidRDefault="00812CE7" w14:paraId="1377A0B8" w14:textId="77777777">
            <w:pPr>
              <w:spacing w:before="20" w:after="20" w:line="240" w:lineRule="auto"/>
              <w:jc w:val="left"/>
              <w:rPr>
                <w:sz w:val="20"/>
              </w:rPr>
            </w:pPr>
          </w:p>
        </w:tc>
        <w:tc>
          <w:tcPr>
            <w:tcW w:w="206" w:type="pct"/>
          </w:tcPr>
          <w:p w:rsidRPr="00924970" w:rsidR="00812CE7" w:rsidP="00812CE7" w:rsidRDefault="00812CE7" w14:paraId="6F5D5D8D" w14:textId="77777777">
            <w:pPr>
              <w:spacing w:before="20" w:after="20" w:line="240" w:lineRule="auto"/>
              <w:jc w:val="left"/>
              <w:rPr>
                <w:sz w:val="20"/>
              </w:rPr>
            </w:pPr>
          </w:p>
        </w:tc>
        <w:tc>
          <w:tcPr>
            <w:tcW w:w="206" w:type="pct"/>
          </w:tcPr>
          <w:p w:rsidRPr="00924970" w:rsidR="00812CE7" w:rsidP="00812CE7" w:rsidRDefault="00812CE7" w14:paraId="6BDAD897" w14:textId="77777777">
            <w:pPr>
              <w:spacing w:before="20" w:after="20" w:line="240" w:lineRule="auto"/>
              <w:jc w:val="left"/>
              <w:rPr>
                <w:sz w:val="20"/>
              </w:rPr>
            </w:pPr>
          </w:p>
        </w:tc>
        <w:tc>
          <w:tcPr>
            <w:tcW w:w="212" w:type="pct"/>
          </w:tcPr>
          <w:p w:rsidRPr="00924970" w:rsidR="00812CE7" w:rsidP="00812CE7" w:rsidRDefault="00812CE7" w14:paraId="45B40820" w14:textId="77777777">
            <w:pPr>
              <w:spacing w:before="20" w:after="20" w:line="240" w:lineRule="auto"/>
              <w:jc w:val="left"/>
              <w:rPr>
                <w:sz w:val="20"/>
              </w:rPr>
            </w:pPr>
          </w:p>
        </w:tc>
        <w:tc>
          <w:tcPr>
            <w:tcW w:w="227" w:type="pct"/>
          </w:tcPr>
          <w:p w:rsidRPr="00924970" w:rsidR="00812CE7" w:rsidP="00812CE7" w:rsidRDefault="00812CE7" w14:paraId="26A8836D" w14:textId="77777777">
            <w:pPr>
              <w:spacing w:before="20" w:after="20" w:line="240" w:lineRule="auto"/>
              <w:jc w:val="left"/>
              <w:rPr>
                <w:sz w:val="20"/>
              </w:rPr>
            </w:pPr>
          </w:p>
        </w:tc>
        <w:tc>
          <w:tcPr>
            <w:tcW w:w="260" w:type="pct"/>
          </w:tcPr>
          <w:p w:rsidRPr="00924970" w:rsidR="00812CE7" w:rsidP="00812CE7" w:rsidRDefault="00812CE7" w14:paraId="29C6B13C" w14:textId="77777777">
            <w:pPr>
              <w:spacing w:before="20" w:after="20" w:line="240" w:lineRule="auto"/>
              <w:jc w:val="left"/>
              <w:rPr>
                <w:sz w:val="20"/>
              </w:rPr>
            </w:pPr>
          </w:p>
        </w:tc>
        <w:tc>
          <w:tcPr>
            <w:tcW w:w="227" w:type="pct"/>
          </w:tcPr>
          <w:p w:rsidRPr="00924970" w:rsidR="00812CE7" w:rsidP="00812CE7" w:rsidRDefault="00812CE7" w14:paraId="468A0CF5" w14:textId="77777777">
            <w:pPr>
              <w:spacing w:before="20" w:after="20" w:line="240" w:lineRule="auto"/>
              <w:jc w:val="left"/>
              <w:rPr>
                <w:sz w:val="20"/>
              </w:rPr>
            </w:pPr>
          </w:p>
        </w:tc>
        <w:tc>
          <w:tcPr>
            <w:tcW w:w="227" w:type="pct"/>
          </w:tcPr>
          <w:p w:rsidRPr="00924970" w:rsidR="00812CE7" w:rsidP="00812CE7" w:rsidRDefault="00812CE7" w14:paraId="391FFBC1" w14:textId="77777777">
            <w:pPr>
              <w:spacing w:before="20" w:after="20" w:line="240" w:lineRule="auto"/>
              <w:jc w:val="left"/>
              <w:rPr>
                <w:sz w:val="20"/>
              </w:rPr>
            </w:pPr>
          </w:p>
        </w:tc>
        <w:tc>
          <w:tcPr>
            <w:tcW w:w="338" w:type="pct"/>
          </w:tcPr>
          <w:p w:rsidRPr="00924970" w:rsidR="00812CE7" w:rsidP="00812CE7" w:rsidRDefault="00812CE7" w14:paraId="1B09F268" w14:textId="77777777">
            <w:pPr>
              <w:spacing w:before="20" w:after="20" w:line="240" w:lineRule="auto"/>
              <w:jc w:val="left"/>
              <w:rPr>
                <w:sz w:val="20"/>
              </w:rPr>
            </w:pPr>
          </w:p>
        </w:tc>
        <w:tc>
          <w:tcPr>
            <w:tcW w:w="298" w:type="pct"/>
          </w:tcPr>
          <w:p w:rsidRPr="00924970" w:rsidR="00812CE7" w:rsidP="00812CE7" w:rsidRDefault="00812CE7" w14:paraId="67A54AB5" w14:textId="77777777">
            <w:pPr>
              <w:spacing w:before="20" w:after="20" w:line="240" w:lineRule="auto"/>
              <w:jc w:val="left"/>
              <w:rPr>
                <w:sz w:val="20"/>
              </w:rPr>
            </w:pPr>
          </w:p>
        </w:tc>
      </w:tr>
      <w:tr w:rsidRPr="00924970" w:rsidR="00D14B97" w:rsidTr="00D14B97" w14:paraId="382C6AC2" w14:textId="77777777">
        <w:trPr>
          <w:jc w:val="center"/>
        </w:trPr>
        <w:tc>
          <w:tcPr>
            <w:tcW w:w="712" w:type="pct"/>
            <w:vAlign w:val="center"/>
          </w:tcPr>
          <w:p w:rsidRPr="00924970" w:rsidR="00812CE7" w:rsidP="00812CE7" w:rsidRDefault="00812CE7" w14:paraId="09B6FD7A" w14:textId="77777777">
            <w:pPr>
              <w:spacing w:before="20" w:after="20" w:line="240" w:lineRule="auto"/>
              <w:jc w:val="left"/>
              <w:rPr>
                <w:sz w:val="20"/>
              </w:rPr>
            </w:pPr>
          </w:p>
        </w:tc>
        <w:tc>
          <w:tcPr>
            <w:tcW w:w="369" w:type="pct"/>
            <w:vAlign w:val="center"/>
          </w:tcPr>
          <w:p w:rsidRPr="00924970" w:rsidR="00812CE7" w:rsidP="00812CE7" w:rsidRDefault="00812CE7" w14:paraId="4C26DB5B" w14:textId="77777777">
            <w:pPr>
              <w:spacing w:before="20" w:after="20" w:line="240" w:lineRule="auto"/>
              <w:jc w:val="left"/>
              <w:rPr>
                <w:sz w:val="20"/>
              </w:rPr>
            </w:pPr>
          </w:p>
        </w:tc>
        <w:tc>
          <w:tcPr>
            <w:tcW w:w="369" w:type="pct"/>
          </w:tcPr>
          <w:p w:rsidRPr="00924970" w:rsidR="00812CE7" w:rsidP="00812CE7" w:rsidRDefault="00812CE7" w14:paraId="4D0743E9" w14:textId="77777777">
            <w:pPr>
              <w:spacing w:before="20" w:after="20" w:line="240" w:lineRule="auto"/>
              <w:jc w:val="left"/>
              <w:rPr>
                <w:sz w:val="20"/>
              </w:rPr>
            </w:pPr>
          </w:p>
        </w:tc>
        <w:tc>
          <w:tcPr>
            <w:tcW w:w="369" w:type="pct"/>
            <w:vAlign w:val="center"/>
          </w:tcPr>
          <w:p w:rsidRPr="00924970" w:rsidR="00812CE7" w:rsidP="00812CE7" w:rsidRDefault="00812CE7" w14:paraId="09BA0814" w14:textId="1069FC78">
            <w:pPr>
              <w:spacing w:before="20" w:after="20" w:line="240" w:lineRule="auto"/>
              <w:jc w:val="left"/>
              <w:rPr>
                <w:sz w:val="20"/>
              </w:rPr>
            </w:pPr>
          </w:p>
        </w:tc>
        <w:tc>
          <w:tcPr>
            <w:tcW w:w="189" w:type="pct"/>
            <w:vAlign w:val="center"/>
          </w:tcPr>
          <w:p w:rsidRPr="00924970" w:rsidR="00812CE7" w:rsidP="00812CE7" w:rsidRDefault="00812CE7" w14:paraId="40D4AED3" w14:textId="77777777">
            <w:pPr>
              <w:spacing w:before="20" w:after="20" w:line="240" w:lineRule="auto"/>
              <w:jc w:val="left"/>
              <w:rPr>
                <w:sz w:val="20"/>
              </w:rPr>
            </w:pPr>
          </w:p>
        </w:tc>
        <w:tc>
          <w:tcPr>
            <w:tcW w:w="206" w:type="pct"/>
            <w:vAlign w:val="center"/>
          </w:tcPr>
          <w:p w:rsidRPr="00924970" w:rsidR="00812CE7" w:rsidP="00812CE7" w:rsidRDefault="00812CE7" w14:paraId="3A439A09" w14:textId="77777777">
            <w:pPr>
              <w:spacing w:before="20" w:after="20" w:line="240" w:lineRule="auto"/>
              <w:jc w:val="left"/>
              <w:rPr>
                <w:sz w:val="20"/>
              </w:rPr>
            </w:pPr>
          </w:p>
        </w:tc>
        <w:tc>
          <w:tcPr>
            <w:tcW w:w="318" w:type="pct"/>
            <w:vAlign w:val="center"/>
          </w:tcPr>
          <w:p w:rsidRPr="00924970" w:rsidR="00812CE7" w:rsidP="00812CE7" w:rsidRDefault="00812CE7" w14:paraId="4E792CC0" w14:textId="77777777">
            <w:pPr>
              <w:spacing w:before="20" w:after="20" w:line="240" w:lineRule="auto"/>
              <w:jc w:val="left"/>
              <w:rPr>
                <w:sz w:val="20"/>
              </w:rPr>
            </w:pPr>
          </w:p>
        </w:tc>
        <w:tc>
          <w:tcPr>
            <w:tcW w:w="268" w:type="pct"/>
          </w:tcPr>
          <w:p w:rsidRPr="00924970" w:rsidR="00812CE7" w:rsidP="00812CE7" w:rsidRDefault="00812CE7" w14:paraId="19B6A7A8" w14:textId="77777777">
            <w:pPr>
              <w:spacing w:before="20" w:after="20" w:line="240" w:lineRule="auto"/>
              <w:jc w:val="left"/>
              <w:rPr>
                <w:sz w:val="20"/>
              </w:rPr>
            </w:pPr>
          </w:p>
        </w:tc>
        <w:tc>
          <w:tcPr>
            <w:tcW w:w="206" w:type="pct"/>
          </w:tcPr>
          <w:p w:rsidRPr="00924970" w:rsidR="00812CE7" w:rsidP="00812CE7" w:rsidRDefault="00812CE7" w14:paraId="0F4A8CB6" w14:textId="77777777">
            <w:pPr>
              <w:spacing w:before="20" w:after="20" w:line="240" w:lineRule="auto"/>
              <w:jc w:val="left"/>
              <w:rPr>
                <w:sz w:val="20"/>
              </w:rPr>
            </w:pPr>
          </w:p>
        </w:tc>
        <w:tc>
          <w:tcPr>
            <w:tcW w:w="206" w:type="pct"/>
          </w:tcPr>
          <w:p w:rsidRPr="00924970" w:rsidR="00812CE7" w:rsidP="00812CE7" w:rsidRDefault="00812CE7" w14:paraId="3A04C9D4" w14:textId="77777777">
            <w:pPr>
              <w:spacing w:before="20" w:after="20" w:line="240" w:lineRule="auto"/>
              <w:jc w:val="left"/>
              <w:rPr>
                <w:sz w:val="20"/>
              </w:rPr>
            </w:pPr>
          </w:p>
        </w:tc>
        <w:tc>
          <w:tcPr>
            <w:tcW w:w="212" w:type="pct"/>
          </w:tcPr>
          <w:p w:rsidRPr="00924970" w:rsidR="00812CE7" w:rsidP="00812CE7" w:rsidRDefault="00812CE7" w14:paraId="64BFAE31" w14:textId="77777777">
            <w:pPr>
              <w:spacing w:before="20" w:after="20" w:line="240" w:lineRule="auto"/>
              <w:jc w:val="left"/>
              <w:rPr>
                <w:sz w:val="20"/>
              </w:rPr>
            </w:pPr>
          </w:p>
        </w:tc>
        <w:tc>
          <w:tcPr>
            <w:tcW w:w="227" w:type="pct"/>
          </w:tcPr>
          <w:p w:rsidRPr="00924970" w:rsidR="00812CE7" w:rsidP="00812CE7" w:rsidRDefault="00812CE7" w14:paraId="288A8863" w14:textId="77777777">
            <w:pPr>
              <w:spacing w:before="20" w:after="20" w:line="240" w:lineRule="auto"/>
              <w:jc w:val="left"/>
              <w:rPr>
                <w:sz w:val="20"/>
              </w:rPr>
            </w:pPr>
          </w:p>
        </w:tc>
        <w:tc>
          <w:tcPr>
            <w:tcW w:w="260" w:type="pct"/>
          </w:tcPr>
          <w:p w:rsidRPr="00924970" w:rsidR="00812CE7" w:rsidP="00812CE7" w:rsidRDefault="00812CE7" w14:paraId="659EF7BC" w14:textId="77777777">
            <w:pPr>
              <w:spacing w:before="20" w:after="20" w:line="240" w:lineRule="auto"/>
              <w:jc w:val="left"/>
              <w:rPr>
                <w:sz w:val="20"/>
              </w:rPr>
            </w:pPr>
          </w:p>
        </w:tc>
        <w:tc>
          <w:tcPr>
            <w:tcW w:w="227" w:type="pct"/>
          </w:tcPr>
          <w:p w:rsidRPr="00924970" w:rsidR="00812CE7" w:rsidP="00812CE7" w:rsidRDefault="00812CE7" w14:paraId="1E92C2DD" w14:textId="77777777">
            <w:pPr>
              <w:spacing w:before="20" w:after="20" w:line="240" w:lineRule="auto"/>
              <w:jc w:val="left"/>
              <w:rPr>
                <w:sz w:val="20"/>
              </w:rPr>
            </w:pPr>
          </w:p>
        </w:tc>
        <w:tc>
          <w:tcPr>
            <w:tcW w:w="227" w:type="pct"/>
          </w:tcPr>
          <w:p w:rsidRPr="00924970" w:rsidR="00812CE7" w:rsidP="00812CE7" w:rsidRDefault="00812CE7" w14:paraId="7F4A4A69" w14:textId="77777777">
            <w:pPr>
              <w:spacing w:before="20" w:after="20" w:line="240" w:lineRule="auto"/>
              <w:jc w:val="left"/>
              <w:rPr>
                <w:sz w:val="20"/>
              </w:rPr>
            </w:pPr>
          </w:p>
        </w:tc>
        <w:tc>
          <w:tcPr>
            <w:tcW w:w="338" w:type="pct"/>
          </w:tcPr>
          <w:p w:rsidRPr="00924970" w:rsidR="00812CE7" w:rsidP="00812CE7" w:rsidRDefault="00812CE7" w14:paraId="60158BD7" w14:textId="77777777">
            <w:pPr>
              <w:spacing w:before="20" w:after="20" w:line="240" w:lineRule="auto"/>
              <w:jc w:val="left"/>
              <w:rPr>
                <w:sz w:val="20"/>
              </w:rPr>
            </w:pPr>
          </w:p>
        </w:tc>
        <w:tc>
          <w:tcPr>
            <w:tcW w:w="298" w:type="pct"/>
          </w:tcPr>
          <w:p w:rsidRPr="00924970" w:rsidR="00812CE7" w:rsidP="00812CE7" w:rsidRDefault="00812CE7" w14:paraId="35A28DF3" w14:textId="77777777">
            <w:pPr>
              <w:spacing w:before="20" w:after="20" w:line="240" w:lineRule="auto"/>
              <w:jc w:val="left"/>
              <w:rPr>
                <w:sz w:val="20"/>
              </w:rPr>
            </w:pPr>
          </w:p>
        </w:tc>
      </w:tr>
      <w:tr w:rsidRPr="00924970" w:rsidR="00D14B97" w:rsidTr="00D14B97" w14:paraId="7CA8B43E" w14:textId="77777777">
        <w:trPr>
          <w:jc w:val="center"/>
        </w:trPr>
        <w:tc>
          <w:tcPr>
            <w:tcW w:w="712" w:type="pct"/>
            <w:vAlign w:val="center"/>
          </w:tcPr>
          <w:p w:rsidRPr="00924970" w:rsidR="00812CE7" w:rsidP="00812CE7" w:rsidRDefault="00812CE7" w14:paraId="1B087942" w14:textId="77777777">
            <w:pPr>
              <w:spacing w:before="20" w:after="20" w:line="240" w:lineRule="auto"/>
              <w:jc w:val="left"/>
              <w:rPr>
                <w:sz w:val="20"/>
              </w:rPr>
            </w:pPr>
          </w:p>
        </w:tc>
        <w:tc>
          <w:tcPr>
            <w:tcW w:w="369" w:type="pct"/>
            <w:vAlign w:val="center"/>
          </w:tcPr>
          <w:p w:rsidRPr="00924970" w:rsidR="00812CE7" w:rsidP="00812CE7" w:rsidRDefault="00812CE7" w14:paraId="2F209838" w14:textId="77777777">
            <w:pPr>
              <w:spacing w:before="20" w:after="20" w:line="240" w:lineRule="auto"/>
              <w:jc w:val="left"/>
              <w:rPr>
                <w:sz w:val="20"/>
              </w:rPr>
            </w:pPr>
          </w:p>
        </w:tc>
        <w:tc>
          <w:tcPr>
            <w:tcW w:w="369" w:type="pct"/>
          </w:tcPr>
          <w:p w:rsidRPr="00924970" w:rsidR="00812CE7" w:rsidP="00812CE7" w:rsidRDefault="00812CE7" w14:paraId="6801071A" w14:textId="77777777">
            <w:pPr>
              <w:spacing w:before="20" w:after="20" w:line="240" w:lineRule="auto"/>
              <w:jc w:val="left"/>
              <w:rPr>
                <w:sz w:val="20"/>
              </w:rPr>
            </w:pPr>
          </w:p>
        </w:tc>
        <w:tc>
          <w:tcPr>
            <w:tcW w:w="369" w:type="pct"/>
            <w:vAlign w:val="center"/>
          </w:tcPr>
          <w:p w:rsidRPr="00924970" w:rsidR="00812CE7" w:rsidP="00812CE7" w:rsidRDefault="00812CE7" w14:paraId="107C5B83" w14:textId="2AC523F4">
            <w:pPr>
              <w:spacing w:before="20" w:after="20" w:line="240" w:lineRule="auto"/>
              <w:jc w:val="left"/>
              <w:rPr>
                <w:sz w:val="20"/>
              </w:rPr>
            </w:pPr>
          </w:p>
        </w:tc>
        <w:tc>
          <w:tcPr>
            <w:tcW w:w="189" w:type="pct"/>
            <w:vAlign w:val="center"/>
          </w:tcPr>
          <w:p w:rsidRPr="00924970" w:rsidR="00812CE7" w:rsidP="00812CE7" w:rsidRDefault="00812CE7" w14:paraId="0DCF68CA" w14:textId="77777777">
            <w:pPr>
              <w:spacing w:before="20" w:after="20" w:line="240" w:lineRule="auto"/>
              <w:jc w:val="left"/>
              <w:rPr>
                <w:sz w:val="20"/>
              </w:rPr>
            </w:pPr>
          </w:p>
        </w:tc>
        <w:tc>
          <w:tcPr>
            <w:tcW w:w="206" w:type="pct"/>
            <w:vAlign w:val="center"/>
          </w:tcPr>
          <w:p w:rsidRPr="00924970" w:rsidR="00812CE7" w:rsidP="00812CE7" w:rsidRDefault="00812CE7" w14:paraId="68F3C9B3" w14:textId="77777777">
            <w:pPr>
              <w:spacing w:before="20" w:after="20" w:line="240" w:lineRule="auto"/>
              <w:jc w:val="left"/>
              <w:rPr>
                <w:sz w:val="20"/>
              </w:rPr>
            </w:pPr>
          </w:p>
        </w:tc>
        <w:tc>
          <w:tcPr>
            <w:tcW w:w="318" w:type="pct"/>
            <w:vAlign w:val="center"/>
          </w:tcPr>
          <w:p w:rsidRPr="00924970" w:rsidR="00812CE7" w:rsidP="00812CE7" w:rsidRDefault="00812CE7" w14:paraId="6B8DBA55" w14:textId="77777777">
            <w:pPr>
              <w:spacing w:before="20" w:after="20" w:line="240" w:lineRule="auto"/>
              <w:jc w:val="left"/>
              <w:rPr>
                <w:sz w:val="20"/>
              </w:rPr>
            </w:pPr>
          </w:p>
        </w:tc>
        <w:tc>
          <w:tcPr>
            <w:tcW w:w="268" w:type="pct"/>
          </w:tcPr>
          <w:p w:rsidRPr="00924970" w:rsidR="00812CE7" w:rsidP="00812CE7" w:rsidRDefault="00812CE7" w14:paraId="373234B5" w14:textId="77777777">
            <w:pPr>
              <w:spacing w:before="20" w:after="20" w:line="240" w:lineRule="auto"/>
              <w:jc w:val="left"/>
              <w:rPr>
                <w:sz w:val="20"/>
              </w:rPr>
            </w:pPr>
          </w:p>
        </w:tc>
        <w:tc>
          <w:tcPr>
            <w:tcW w:w="206" w:type="pct"/>
          </w:tcPr>
          <w:p w:rsidRPr="00924970" w:rsidR="00812CE7" w:rsidP="00812CE7" w:rsidRDefault="00812CE7" w14:paraId="1C1CD7E7" w14:textId="77777777">
            <w:pPr>
              <w:spacing w:before="20" w:after="20" w:line="240" w:lineRule="auto"/>
              <w:jc w:val="left"/>
              <w:rPr>
                <w:sz w:val="20"/>
              </w:rPr>
            </w:pPr>
          </w:p>
        </w:tc>
        <w:tc>
          <w:tcPr>
            <w:tcW w:w="206" w:type="pct"/>
          </w:tcPr>
          <w:p w:rsidRPr="00924970" w:rsidR="00812CE7" w:rsidP="00812CE7" w:rsidRDefault="00812CE7" w14:paraId="19936BB9" w14:textId="77777777">
            <w:pPr>
              <w:spacing w:before="20" w:after="20" w:line="240" w:lineRule="auto"/>
              <w:jc w:val="left"/>
              <w:rPr>
                <w:sz w:val="20"/>
              </w:rPr>
            </w:pPr>
          </w:p>
        </w:tc>
        <w:tc>
          <w:tcPr>
            <w:tcW w:w="212" w:type="pct"/>
          </w:tcPr>
          <w:p w:rsidRPr="00924970" w:rsidR="00812CE7" w:rsidP="00812CE7" w:rsidRDefault="00812CE7" w14:paraId="47985187" w14:textId="77777777">
            <w:pPr>
              <w:spacing w:before="20" w:after="20" w:line="240" w:lineRule="auto"/>
              <w:jc w:val="left"/>
              <w:rPr>
                <w:sz w:val="20"/>
              </w:rPr>
            </w:pPr>
          </w:p>
        </w:tc>
        <w:tc>
          <w:tcPr>
            <w:tcW w:w="227" w:type="pct"/>
          </w:tcPr>
          <w:p w:rsidRPr="00924970" w:rsidR="00812CE7" w:rsidP="00812CE7" w:rsidRDefault="00812CE7" w14:paraId="397C8029" w14:textId="77777777">
            <w:pPr>
              <w:spacing w:before="20" w:after="20" w:line="240" w:lineRule="auto"/>
              <w:jc w:val="left"/>
              <w:rPr>
                <w:sz w:val="20"/>
              </w:rPr>
            </w:pPr>
          </w:p>
        </w:tc>
        <w:tc>
          <w:tcPr>
            <w:tcW w:w="260" w:type="pct"/>
          </w:tcPr>
          <w:p w:rsidRPr="00924970" w:rsidR="00812CE7" w:rsidP="00812CE7" w:rsidRDefault="00812CE7" w14:paraId="784D6FBF" w14:textId="77777777">
            <w:pPr>
              <w:spacing w:before="20" w:after="20" w:line="240" w:lineRule="auto"/>
              <w:jc w:val="left"/>
              <w:rPr>
                <w:sz w:val="20"/>
              </w:rPr>
            </w:pPr>
          </w:p>
        </w:tc>
        <w:tc>
          <w:tcPr>
            <w:tcW w:w="227" w:type="pct"/>
          </w:tcPr>
          <w:p w:rsidRPr="00924970" w:rsidR="00812CE7" w:rsidP="00812CE7" w:rsidRDefault="00812CE7" w14:paraId="4DC4DDD5" w14:textId="77777777">
            <w:pPr>
              <w:spacing w:before="20" w:after="20" w:line="240" w:lineRule="auto"/>
              <w:jc w:val="left"/>
              <w:rPr>
                <w:sz w:val="20"/>
              </w:rPr>
            </w:pPr>
          </w:p>
        </w:tc>
        <w:tc>
          <w:tcPr>
            <w:tcW w:w="227" w:type="pct"/>
          </w:tcPr>
          <w:p w:rsidRPr="00924970" w:rsidR="00812CE7" w:rsidP="00812CE7" w:rsidRDefault="00812CE7" w14:paraId="147F2081" w14:textId="77777777">
            <w:pPr>
              <w:spacing w:before="20" w:after="20" w:line="240" w:lineRule="auto"/>
              <w:jc w:val="left"/>
              <w:rPr>
                <w:sz w:val="20"/>
              </w:rPr>
            </w:pPr>
          </w:p>
        </w:tc>
        <w:tc>
          <w:tcPr>
            <w:tcW w:w="338" w:type="pct"/>
          </w:tcPr>
          <w:p w:rsidRPr="00924970" w:rsidR="00812CE7" w:rsidP="00812CE7" w:rsidRDefault="00812CE7" w14:paraId="6C0EAC75" w14:textId="77777777">
            <w:pPr>
              <w:spacing w:before="20" w:after="20" w:line="240" w:lineRule="auto"/>
              <w:jc w:val="left"/>
              <w:rPr>
                <w:sz w:val="20"/>
              </w:rPr>
            </w:pPr>
          </w:p>
        </w:tc>
        <w:tc>
          <w:tcPr>
            <w:tcW w:w="298" w:type="pct"/>
          </w:tcPr>
          <w:p w:rsidRPr="00924970" w:rsidR="00812CE7" w:rsidP="00812CE7" w:rsidRDefault="00812CE7" w14:paraId="09FAFC2B" w14:textId="77777777">
            <w:pPr>
              <w:spacing w:before="20" w:after="20" w:line="240" w:lineRule="auto"/>
              <w:jc w:val="left"/>
              <w:rPr>
                <w:sz w:val="20"/>
              </w:rPr>
            </w:pPr>
          </w:p>
        </w:tc>
      </w:tr>
      <w:tr w:rsidRPr="00924970" w:rsidR="00D14B97" w:rsidTr="00D14B97" w14:paraId="549CDD6D" w14:textId="77777777">
        <w:trPr>
          <w:jc w:val="center"/>
        </w:trPr>
        <w:tc>
          <w:tcPr>
            <w:tcW w:w="712" w:type="pct"/>
            <w:vAlign w:val="center"/>
          </w:tcPr>
          <w:p w:rsidRPr="00924970" w:rsidR="00812CE7" w:rsidP="00812CE7" w:rsidRDefault="00812CE7" w14:paraId="6F179852" w14:textId="77777777">
            <w:pPr>
              <w:spacing w:before="20" w:after="20" w:line="240" w:lineRule="auto"/>
              <w:jc w:val="left"/>
              <w:rPr>
                <w:sz w:val="20"/>
              </w:rPr>
            </w:pPr>
          </w:p>
        </w:tc>
        <w:tc>
          <w:tcPr>
            <w:tcW w:w="369" w:type="pct"/>
            <w:vAlign w:val="center"/>
          </w:tcPr>
          <w:p w:rsidRPr="00924970" w:rsidR="00812CE7" w:rsidP="00812CE7" w:rsidRDefault="00812CE7" w14:paraId="773B6DE8" w14:textId="77777777">
            <w:pPr>
              <w:spacing w:before="20" w:after="20" w:line="240" w:lineRule="auto"/>
              <w:jc w:val="left"/>
              <w:rPr>
                <w:sz w:val="20"/>
              </w:rPr>
            </w:pPr>
          </w:p>
        </w:tc>
        <w:tc>
          <w:tcPr>
            <w:tcW w:w="369" w:type="pct"/>
          </w:tcPr>
          <w:p w:rsidRPr="00924970" w:rsidR="00812CE7" w:rsidP="00812CE7" w:rsidRDefault="00812CE7" w14:paraId="15630BF0" w14:textId="77777777">
            <w:pPr>
              <w:spacing w:before="20" w:after="20" w:line="240" w:lineRule="auto"/>
              <w:jc w:val="left"/>
              <w:rPr>
                <w:sz w:val="20"/>
              </w:rPr>
            </w:pPr>
          </w:p>
        </w:tc>
        <w:tc>
          <w:tcPr>
            <w:tcW w:w="369" w:type="pct"/>
            <w:vAlign w:val="center"/>
          </w:tcPr>
          <w:p w:rsidRPr="00924970" w:rsidR="00812CE7" w:rsidP="00812CE7" w:rsidRDefault="00812CE7" w14:paraId="3DF461AE" w14:textId="0A7A6AE2">
            <w:pPr>
              <w:spacing w:before="20" w:after="20" w:line="240" w:lineRule="auto"/>
              <w:jc w:val="left"/>
              <w:rPr>
                <w:sz w:val="20"/>
              </w:rPr>
            </w:pPr>
          </w:p>
        </w:tc>
        <w:tc>
          <w:tcPr>
            <w:tcW w:w="189" w:type="pct"/>
            <w:vAlign w:val="center"/>
          </w:tcPr>
          <w:p w:rsidRPr="00924970" w:rsidR="00812CE7" w:rsidP="00812CE7" w:rsidRDefault="00812CE7" w14:paraId="6354288D" w14:textId="77777777">
            <w:pPr>
              <w:spacing w:before="20" w:after="20" w:line="240" w:lineRule="auto"/>
              <w:jc w:val="left"/>
              <w:rPr>
                <w:sz w:val="20"/>
              </w:rPr>
            </w:pPr>
          </w:p>
        </w:tc>
        <w:tc>
          <w:tcPr>
            <w:tcW w:w="206" w:type="pct"/>
            <w:vAlign w:val="center"/>
          </w:tcPr>
          <w:p w:rsidRPr="00924970" w:rsidR="00812CE7" w:rsidP="00812CE7" w:rsidRDefault="00812CE7" w14:paraId="2EA488FB" w14:textId="77777777">
            <w:pPr>
              <w:spacing w:before="20" w:after="20" w:line="240" w:lineRule="auto"/>
              <w:jc w:val="left"/>
              <w:rPr>
                <w:sz w:val="20"/>
              </w:rPr>
            </w:pPr>
          </w:p>
        </w:tc>
        <w:tc>
          <w:tcPr>
            <w:tcW w:w="318" w:type="pct"/>
            <w:vAlign w:val="center"/>
          </w:tcPr>
          <w:p w:rsidRPr="00924970" w:rsidR="00812CE7" w:rsidP="00812CE7" w:rsidRDefault="00812CE7" w14:paraId="7927E444" w14:textId="77777777">
            <w:pPr>
              <w:spacing w:before="20" w:after="20" w:line="240" w:lineRule="auto"/>
              <w:jc w:val="left"/>
              <w:rPr>
                <w:sz w:val="20"/>
              </w:rPr>
            </w:pPr>
          </w:p>
        </w:tc>
        <w:tc>
          <w:tcPr>
            <w:tcW w:w="268" w:type="pct"/>
          </w:tcPr>
          <w:p w:rsidRPr="00924970" w:rsidR="00812CE7" w:rsidP="00812CE7" w:rsidRDefault="00812CE7" w14:paraId="0A6CF1CD" w14:textId="77777777">
            <w:pPr>
              <w:spacing w:before="20" w:after="20" w:line="240" w:lineRule="auto"/>
              <w:jc w:val="left"/>
              <w:rPr>
                <w:sz w:val="20"/>
              </w:rPr>
            </w:pPr>
          </w:p>
        </w:tc>
        <w:tc>
          <w:tcPr>
            <w:tcW w:w="206" w:type="pct"/>
          </w:tcPr>
          <w:p w:rsidRPr="00924970" w:rsidR="00812CE7" w:rsidP="00812CE7" w:rsidRDefault="00812CE7" w14:paraId="10850AEF" w14:textId="77777777">
            <w:pPr>
              <w:spacing w:before="20" w:after="20" w:line="240" w:lineRule="auto"/>
              <w:jc w:val="left"/>
              <w:rPr>
                <w:sz w:val="20"/>
              </w:rPr>
            </w:pPr>
          </w:p>
        </w:tc>
        <w:tc>
          <w:tcPr>
            <w:tcW w:w="206" w:type="pct"/>
          </w:tcPr>
          <w:p w:rsidRPr="00924970" w:rsidR="00812CE7" w:rsidP="00812CE7" w:rsidRDefault="00812CE7" w14:paraId="5B0134E9" w14:textId="77777777">
            <w:pPr>
              <w:spacing w:before="20" w:after="20" w:line="240" w:lineRule="auto"/>
              <w:jc w:val="left"/>
              <w:rPr>
                <w:sz w:val="20"/>
              </w:rPr>
            </w:pPr>
          </w:p>
        </w:tc>
        <w:tc>
          <w:tcPr>
            <w:tcW w:w="212" w:type="pct"/>
          </w:tcPr>
          <w:p w:rsidRPr="00924970" w:rsidR="00812CE7" w:rsidP="00812CE7" w:rsidRDefault="00812CE7" w14:paraId="5857B06D" w14:textId="77777777">
            <w:pPr>
              <w:spacing w:before="20" w:after="20" w:line="240" w:lineRule="auto"/>
              <w:jc w:val="left"/>
              <w:rPr>
                <w:sz w:val="20"/>
              </w:rPr>
            </w:pPr>
          </w:p>
        </w:tc>
        <w:tc>
          <w:tcPr>
            <w:tcW w:w="227" w:type="pct"/>
          </w:tcPr>
          <w:p w:rsidRPr="00924970" w:rsidR="00812CE7" w:rsidP="00812CE7" w:rsidRDefault="00812CE7" w14:paraId="37182103" w14:textId="77777777">
            <w:pPr>
              <w:spacing w:before="20" w:after="20" w:line="240" w:lineRule="auto"/>
              <w:jc w:val="left"/>
              <w:rPr>
                <w:sz w:val="20"/>
              </w:rPr>
            </w:pPr>
          </w:p>
        </w:tc>
        <w:tc>
          <w:tcPr>
            <w:tcW w:w="260" w:type="pct"/>
          </w:tcPr>
          <w:p w:rsidRPr="00924970" w:rsidR="00812CE7" w:rsidP="00812CE7" w:rsidRDefault="00812CE7" w14:paraId="33B73AA5" w14:textId="77777777">
            <w:pPr>
              <w:spacing w:before="20" w:after="20" w:line="240" w:lineRule="auto"/>
              <w:jc w:val="left"/>
              <w:rPr>
                <w:sz w:val="20"/>
              </w:rPr>
            </w:pPr>
          </w:p>
        </w:tc>
        <w:tc>
          <w:tcPr>
            <w:tcW w:w="227" w:type="pct"/>
          </w:tcPr>
          <w:p w:rsidRPr="00924970" w:rsidR="00812CE7" w:rsidP="00812CE7" w:rsidRDefault="00812CE7" w14:paraId="17519B85" w14:textId="77777777">
            <w:pPr>
              <w:spacing w:before="20" w:after="20" w:line="240" w:lineRule="auto"/>
              <w:jc w:val="left"/>
              <w:rPr>
                <w:sz w:val="20"/>
              </w:rPr>
            </w:pPr>
          </w:p>
        </w:tc>
        <w:tc>
          <w:tcPr>
            <w:tcW w:w="227" w:type="pct"/>
          </w:tcPr>
          <w:p w:rsidRPr="00924970" w:rsidR="00812CE7" w:rsidP="00812CE7" w:rsidRDefault="00812CE7" w14:paraId="30C7ED0C" w14:textId="77777777">
            <w:pPr>
              <w:spacing w:before="20" w:after="20" w:line="240" w:lineRule="auto"/>
              <w:jc w:val="left"/>
              <w:rPr>
                <w:sz w:val="20"/>
              </w:rPr>
            </w:pPr>
          </w:p>
        </w:tc>
        <w:tc>
          <w:tcPr>
            <w:tcW w:w="338" w:type="pct"/>
          </w:tcPr>
          <w:p w:rsidRPr="00924970" w:rsidR="00812CE7" w:rsidP="00812CE7" w:rsidRDefault="00812CE7" w14:paraId="00DDB3E3" w14:textId="77777777">
            <w:pPr>
              <w:spacing w:before="20" w:after="20" w:line="240" w:lineRule="auto"/>
              <w:jc w:val="left"/>
              <w:rPr>
                <w:sz w:val="20"/>
              </w:rPr>
            </w:pPr>
          </w:p>
        </w:tc>
        <w:tc>
          <w:tcPr>
            <w:tcW w:w="298" w:type="pct"/>
          </w:tcPr>
          <w:p w:rsidRPr="00924970" w:rsidR="00812CE7" w:rsidP="00812CE7" w:rsidRDefault="00812CE7" w14:paraId="544ACCBA" w14:textId="77777777">
            <w:pPr>
              <w:spacing w:before="20" w:after="20" w:line="240" w:lineRule="auto"/>
              <w:jc w:val="left"/>
              <w:rPr>
                <w:sz w:val="20"/>
              </w:rPr>
            </w:pPr>
          </w:p>
        </w:tc>
      </w:tr>
      <w:tr w:rsidRPr="00924970" w:rsidR="00D14B97" w:rsidTr="00D14B97" w14:paraId="54DBEEC1" w14:textId="77777777">
        <w:trPr>
          <w:jc w:val="center"/>
        </w:trPr>
        <w:tc>
          <w:tcPr>
            <w:tcW w:w="712" w:type="pct"/>
            <w:vAlign w:val="center"/>
          </w:tcPr>
          <w:p w:rsidRPr="00924970" w:rsidR="00812CE7" w:rsidP="00812CE7" w:rsidRDefault="00812CE7" w14:paraId="20E78C72" w14:textId="77777777">
            <w:pPr>
              <w:spacing w:before="20" w:after="20" w:line="240" w:lineRule="auto"/>
              <w:jc w:val="left"/>
              <w:rPr>
                <w:sz w:val="20"/>
              </w:rPr>
            </w:pPr>
          </w:p>
        </w:tc>
        <w:tc>
          <w:tcPr>
            <w:tcW w:w="369" w:type="pct"/>
            <w:vAlign w:val="center"/>
          </w:tcPr>
          <w:p w:rsidRPr="00924970" w:rsidR="00812CE7" w:rsidP="00812CE7" w:rsidRDefault="00812CE7" w14:paraId="6E03AFD4" w14:textId="77777777">
            <w:pPr>
              <w:spacing w:before="20" w:after="20" w:line="240" w:lineRule="auto"/>
              <w:jc w:val="left"/>
              <w:rPr>
                <w:sz w:val="20"/>
              </w:rPr>
            </w:pPr>
          </w:p>
        </w:tc>
        <w:tc>
          <w:tcPr>
            <w:tcW w:w="369" w:type="pct"/>
          </w:tcPr>
          <w:p w:rsidRPr="00924970" w:rsidR="00812CE7" w:rsidP="00812CE7" w:rsidRDefault="00812CE7" w14:paraId="5570FF3A" w14:textId="77777777">
            <w:pPr>
              <w:spacing w:before="20" w:after="20" w:line="240" w:lineRule="auto"/>
              <w:jc w:val="left"/>
              <w:rPr>
                <w:sz w:val="20"/>
              </w:rPr>
            </w:pPr>
          </w:p>
        </w:tc>
        <w:tc>
          <w:tcPr>
            <w:tcW w:w="369" w:type="pct"/>
            <w:vAlign w:val="center"/>
          </w:tcPr>
          <w:p w:rsidRPr="00924970" w:rsidR="00812CE7" w:rsidP="00812CE7" w:rsidRDefault="00812CE7" w14:paraId="1E7D3D9F" w14:textId="13CDB3A2">
            <w:pPr>
              <w:spacing w:before="20" w:after="20" w:line="240" w:lineRule="auto"/>
              <w:jc w:val="left"/>
              <w:rPr>
                <w:sz w:val="20"/>
              </w:rPr>
            </w:pPr>
          </w:p>
        </w:tc>
        <w:tc>
          <w:tcPr>
            <w:tcW w:w="189" w:type="pct"/>
            <w:vAlign w:val="center"/>
          </w:tcPr>
          <w:p w:rsidRPr="00924970" w:rsidR="00812CE7" w:rsidP="00812CE7" w:rsidRDefault="00812CE7" w14:paraId="45B1BBED" w14:textId="77777777">
            <w:pPr>
              <w:spacing w:before="20" w:after="20" w:line="240" w:lineRule="auto"/>
              <w:jc w:val="left"/>
              <w:rPr>
                <w:sz w:val="20"/>
              </w:rPr>
            </w:pPr>
          </w:p>
        </w:tc>
        <w:tc>
          <w:tcPr>
            <w:tcW w:w="206" w:type="pct"/>
            <w:vAlign w:val="center"/>
          </w:tcPr>
          <w:p w:rsidRPr="00924970" w:rsidR="00812CE7" w:rsidP="00812CE7" w:rsidRDefault="00812CE7" w14:paraId="4E8351A8" w14:textId="77777777">
            <w:pPr>
              <w:spacing w:before="20" w:after="20" w:line="240" w:lineRule="auto"/>
              <w:jc w:val="left"/>
              <w:rPr>
                <w:sz w:val="20"/>
              </w:rPr>
            </w:pPr>
          </w:p>
        </w:tc>
        <w:tc>
          <w:tcPr>
            <w:tcW w:w="318" w:type="pct"/>
            <w:vAlign w:val="center"/>
          </w:tcPr>
          <w:p w:rsidRPr="00924970" w:rsidR="00812CE7" w:rsidP="00812CE7" w:rsidRDefault="00812CE7" w14:paraId="1EE07CB7" w14:textId="77777777">
            <w:pPr>
              <w:spacing w:before="20" w:after="20" w:line="240" w:lineRule="auto"/>
              <w:jc w:val="left"/>
              <w:rPr>
                <w:sz w:val="20"/>
              </w:rPr>
            </w:pPr>
          </w:p>
        </w:tc>
        <w:tc>
          <w:tcPr>
            <w:tcW w:w="268" w:type="pct"/>
          </w:tcPr>
          <w:p w:rsidRPr="00924970" w:rsidR="00812CE7" w:rsidP="00812CE7" w:rsidRDefault="00812CE7" w14:paraId="251D346D" w14:textId="77777777">
            <w:pPr>
              <w:spacing w:before="20" w:after="20" w:line="240" w:lineRule="auto"/>
              <w:jc w:val="left"/>
              <w:rPr>
                <w:sz w:val="20"/>
              </w:rPr>
            </w:pPr>
          </w:p>
        </w:tc>
        <w:tc>
          <w:tcPr>
            <w:tcW w:w="206" w:type="pct"/>
          </w:tcPr>
          <w:p w:rsidRPr="00924970" w:rsidR="00812CE7" w:rsidP="00812CE7" w:rsidRDefault="00812CE7" w14:paraId="6C70F90F" w14:textId="77777777">
            <w:pPr>
              <w:spacing w:before="20" w:after="20" w:line="240" w:lineRule="auto"/>
              <w:jc w:val="left"/>
              <w:rPr>
                <w:sz w:val="20"/>
              </w:rPr>
            </w:pPr>
          </w:p>
        </w:tc>
        <w:tc>
          <w:tcPr>
            <w:tcW w:w="206" w:type="pct"/>
          </w:tcPr>
          <w:p w:rsidRPr="00924970" w:rsidR="00812CE7" w:rsidP="00812CE7" w:rsidRDefault="00812CE7" w14:paraId="450FAEE2" w14:textId="77777777">
            <w:pPr>
              <w:spacing w:before="20" w:after="20" w:line="240" w:lineRule="auto"/>
              <w:jc w:val="left"/>
              <w:rPr>
                <w:sz w:val="20"/>
              </w:rPr>
            </w:pPr>
          </w:p>
        </w:tc>
        <w:tc>
          <w:tcPr>
            <w:tcW w:w="212" w:type="pct"/>
          </w:tcPr>
          <w:p w:rsidRPr="00924970" w:rsidR="00812CE7" w:rsidP="00812CE7" w:rsidRDefault="00812CE7" w14:paraId="05B4E674" w14:textId="77777777">
            <w:pPr>
              <w:spacing w:before="20" w:after="20" w:line="240" w:lineRule="auto"/>
              <w:jc w:val="left"/>
              <w:rPr>
                <w:sz w:val="20"/>
              </w:rPr>
            </w:pPr>
          </w:p>
        </w:tc>
        <w:tc>
          <w:tcPr>
            <w:tcW w:w="227" w:type="pct"/>
          </w:tcPr>
          <w:p w:rsidRPr="00924970" w:rsidR="00812CE7" w:rsidP="00812CE7" w:rsidRDefault="00812CE7" w14:paraId="07F99529" w14:textId="77777777">
            <w:pPr>
              <w:spacing w:before="20" w:after="20" w:line="240" w:lineRule="auto"/>
              <w:jc w:val="left"/>
              <w:rPr>
                <w:sz w:val="20"/>
              </w:rPr>
            </w:pPr>
          </w:p>
        </w:tc>
        <w:tc>
          <w:tcPr>
            <w:tcW w:w="260" w:type="pct"/>
          </w:tcPr>
          <w:p w:rsidRPr="00924970" w:rsidR="00812CE7" w:rsidP="00812CE7" w:rsidRDefault="00812CE7" w14:paraId="0CDBEF09" w14:textId="77777777">
            <w:pPr>
              <w:spacing w:before="20" w:after="20" w:line="240" w:lineRule="auto"/>
              <w:jc w:val="left"/>
              <w:rPr>
                <w:sz w:val="20"/>
              </w:rPr>
            </w:pPr>
          </w:p>
        </w:tc>
        <w:tc>
          <w:tcPr>
            <w:tcW w:w="227" w:type="pct"/>
          </w:tcPr>
          <w:p w:rsidRPr="00924970" w:rsidR="00812CE7" w:rsidP="00812CE7" w:rsidRDefault="00812CE7" w14:paraId="6C6DD507" w14:textId="77777777">
            <w:pPr>
              <w:spacing w:before="20" w:after="20" w:line="240" w:lineRule="auto"/>
              <w:jc w:val="left"/>
              <w:rPr>
                <w:sz w:val="20"/>
              </w:rPr>
            </w:pPr>
          </w:p>
        </w:tc>
        <w:tc>
          <w:tcPr>
            <w:tcW w:w="227" w:type="pct"/>
          </w:tcPr>
          <w:p w:rsidRPr="00924970" w:rsidR="00812CE7" w:rsidP="00812CE7" w:rsidRDefault="00812CE7" w14:paraId="4C92668D" w14:textId="77777777">
            <w:pPr>
              <w:spacing w:before="20" w:after="20" w:line="240" w:lineRule="auto"/>
              <w:jc w:val="left"/>
              <w:rPr>
                <w:sz w:val="20"/>
              </w:rPr>
            </w:pPr>
          </w:p>
        </w:tc>
        <w:tc>
          <w:tcPr>
            <w:tcW w:w="338" w:type="pct"/>
          </w:tcPr>
          <w:p w:rsidRPr="00924970" w:rsidR="00812CE7" w:rsidP="00812CE7" w:rsidRDefault="00812CE7" w14:paraId="2775168D" w14:textId="77777777">
            <w:pPr>
              <w:spacing w:before="20" w:after="20" w:line="240" w:lineRule="auto"/>
              <w:jc w:val="left"/>
              <w:rPr>
                <w:sz w:val="20"/>
              </w:rPr>
            </w:pPr>
          </w:p>
        </w:tc>
        <w:tc>
          <w:tcPr>
            <w:tcW w:w="298" w:type="pct"/>
          </w:tcPr>
          <w:p w:rsidRPr="00924970" w:rsidR="00812CE7" w:rsidP="00812CE7" w:rsidRDefault="00812CE7" w14:paraId="51EEE534" w14:textId="77777777">
            <w:pPr>
              <w:spacing w:before="20" w:after="20" w:line="240" w:lineRule="auto"/>
              <w:jc w:val="left"/>
              <w:rPr>
                <w:sz w:val="20"/>
              </w:rPr>
            </w:pPr>
          </w:p>
        </w:tc>
      </w:tr>
      <w:tr w:rsidRPr="00924970" w:rsidR="00D14B97" w:rsidTr="00D14B97" w14:paraId="63B9BD24" w14:textId="77777777">
        <w:trPr>
          <w:jc w:val="center"/>
        </w:trPr>
        <w:tc>
          <w:tcPr>
            <w:tcW w:w="712" w:type="pct"/>
            <w:vAlign w:val="center"/>
          </w:tcPr>
          <w:p w:rsidRPr="00924970" w:rsidR="00812CE7" w:rsidP="00812CE7" w:rsidRDefault="00812CE7" w14:paraId="14634D6A" w14:textId="77777777">
            <w:pPr>
              <w:spacing w:before="20" w:after="20" w:line="240" w:lineRule="auto"/>
              <w:jc w:val="left"/>
              <w:rPr>
                <w:sz w:val="20"/>
              </w:rPr>
            </w:pPr>
          </w:p>
        </w:tc>
        <w:tc>
          <w:tcPr>
            <w:tcW w:w="369" w:type="pct"/>
            <w:vAlign w:val="center"/>
          </w:tcPr>
          <w:p w:rsidRPr="00924970" w:rsidR="00812CE7" w:rsidP="00812CE7" w:rsidRDefault="00812CE7" w14:paraId="409D932E" w14:textId="77777777">
            <w:pPr>
              <w:spacing w:before="20" w:after="20" w:line="240" w:lineRule="auto"/>
              <w:jc w:val="left"/>
              <w:rPr>
                <w:sz w:val="20"/>
              </w:rPr>
            </w:pPr>
          </w:p>
        </w:tc>
        <w:tc>
          <w:tcPr>
            <w:tcW w:w="369" w:type="pct"/>
          </w:tcPr>
          <w:p w:rsidRPr="00924970" w:rsidR="00812CE7" w:rsidP="00812CE7" w:rsidRDefault="00812CE7" w14:paraId="6B8206E3" w14:textId="77777777">
            <w:pPr>
              <w:spacing w:before="20" w:after="20" w:line="240" w:lineRule="auto"/>
              <w:jc w:val="left"/>
              <w:rPr>
                <w:sz w:val="20"/>
              </w:rPr>
            </w:pPr>
          </w:p>
        </w:tc>
        <w:tc>
          <w:tcPr>
            <w:tcW w:w="369" w:type="pct"/>
            <w:vAlign w:val="center"/>
          </w:tcPr>
          <w:p w:rsidRPr="00924970" w:rsidR="00812CE7" w:rsidP="00812CE7" w:rsidRDefault="00812CE7" w14:paraId="782423F9" w14:textId="6AFC48CE">
            <w:pPr>
              <w:spacing w:before="20" w:after="20" w:line="240" w:lineRule="auto"/>
              <w:jc w:val="left"/>
              <w:rPr>
                <w:sz w:val="20"/>
              </w:rPr>
            </w:pPr>
          </w:p>
        </w:tc>
        <w:tc>
          <w:tcPr>
            <w:tcW w:w="189" w:type="pct"/>
            <w:vAlign w:val="center"/>
          </w:tcPr>
          <w:p w:rsidRPr="00924970" w:rsidR="00812CE7" w:rsidP="00812CE7" w:rsidRDefault="00812CE7" w14:paraId="1D85069D" w14:textId="77777777">
            <w:pPr>
              <w:spacing w:before="20" w:after="20" w:line="240" w:lineRule="auto"/>
              <w:jc w:val="left"/>
              <w:rPr>
                <w:sz w:val="20"/>
              </w:rPr>
            </w:pPr>
          </w:p>
        </w:tc>
        <w:tc>
          <w:tcPr>
            <w:tcW w:w="206" w:type="pct"/>
            <w:vAlign w:val="center"/>
          </w:tcPr>
          <w:p w:rsidRPr="00924970" w:rsidR="00812CE7" w:rsidP="00812CE7" w:rsidRDefault="00812CE7" w14:paraId="135B71F4" w14:textId="77777777">
            <w:pPr>
              <w:spacing w:before="20" w:after="20" w:line="240" w:lineRule="auto"/>
              <w:jc w:val="left"/>
              <w:rPr>
                <w:sz w:val="20"/>
              </w:rPr>
            </w:pPr>
          </w:p>
        </w:tc>
        <w:tc>
          <w:tcPr>
            <w:tcW w:w="318" w:type="pct"/>
            <w:vAlign w:val="center"/>
          </w:tcPr>
          <w:p w:rsidRPr="00924970" w:rsidR="00812CE7" w:rsidP="00812CE7" w:rsidRDefault="00812CE7" w14:paraId="362F6AF8" w14:textId="77777777">
            <w:pPr>
              <w:spacing w:before="20" w:after="20" w:line="240" w:lineRule="auto"/>
              <w:jc w:val="left"/>
              <w:rPr>
                <w:sz w:val="20"/>
              </w:rPr>
            </w:pPr>
          </w:p>
        </w:tc>
        <w:tc>
          <w:tcPr>
            <w:tcW w:w="268" w:type="pct"/>
          </w:tcPr>
          <w:p w:rsidRPr="00924970" w:rsidR="00812CE7" w:rsidP="00812CE7" w:rsidRDefault="00812CE7" w14:paraId="542770F4" w14:textId="77777777">
            <w:pPr>
              <w:spacing w:before="20" w:after="20" w:line="240" w:lineRule="auto"/>
              <w:jc w:val="left"/>
              <w:rPr>
                <w:sz w:val="20"/>
              </w:rPr>
            </w:pPr>
          </w:p>
        </w:tc>
        <w:tc>
          <w:tcPr>
            <w:tcW w:w="206" w:type="pct"/>
          </w:tcPr>
          <w:p w:rsidRPr="00924970" w:rsidR="00812CE7" w:rsidP="00812CE7" w:rsidRDefault="00812CE7" w14:paraId="082517B6" w14:textId="77777777">
            <w:pPr>
              <w:spacing w:before="20" w:after="20" w:line="240" w:lineRule="auto"/>
              <w:jc w:val="left"/>
              <w:rPr>
                <w:sz w:val="20"/>
              </w:rPr>
            </w:pPr>
          </w:p>
        </w:tc>
        <w:tc>
          <w:tcPr>
            <w:tcW w:w="206" w:type="pct"/>
          </w:tcPr>
          <w:p w:rsidRPr="00924970" w:rsidR="00812CE7" w:rsidP="00812CE7" w:rsidRDefault="00812CE7" w14:paraId="120B5725" w14:textId="77777777">
            <w:pPr>
              <w:spacing w:before="20" w:after="20" w:line="240" w:lineRule="auto"/>
              <w:jc w:val="left"/>
              <w:rPr>
                <w:sz w:val="20"/>
              </w:rPr>
            </w:pPr>
          </w:p>
        </w:tc>
        <w:tc>
          <w:tcPr>
            <w:tcW w:w="212" w:type="pct"/>
          </w:tcPr>
          <w:p w:rsidRPr="00924970" w:rsidR="00812CE7" w:rsidP="00812CE7" w:rsidRDefault="00812CE7" w14:paraId="581AD87E" w14:textId="77777777">
            <w:pPr>
              <w:spacing w:before="20" w:after="20" w:line="240" w:lineRule="auto"/>
              <w:jc w:val="left"/>
              <w:rPr>
                <w:sz w:val="20"/>
              </w:rPr>
            </w:pPr>
          </w:p>
        </w:tc>
        <w:tc>
          <w:tcPr>
            <w:tcW w:w="227" w:type="pct"/>
          </w:tcPr>
          <w:p w:rsidRPr="00924970" w:rsidR="00812CE7" w:rsidP="00812CE7" w:rsidRDefault="00812CE7" w14:paraId="18F04081" w14:textId="77777777">
            <w:pPr>
              <w:spacing w:before="20" w:after="20" w:line="240" w:lineRule="auto"/>
              <w:jc w:val="left"/>
              <w:rPr>
                <w:sz w:val="20"/>
              </w:rPr>
            </w:pPr>
          </w:p>
        </w:tc>
        <w:tc>
          <w:tcPr>
            <w:tcW w:w="260" w:type="pct"/>
          </w:tcPr>
          <w:p w:rsidRPr="00924970" w:rsidR="00812CE7" w:rsidP="00812CE7" w:rsidRDefault="00812CE7" w14:paraId="53E74976" w14:textId="77777777">
            <w:pPr>
              <w:spacing w:before="20" w:after="20" w:line="240" w:lineRule="auto"/>
              <w:jc w:val="left"/>
              <w:rPr>
                <w:sz w:val="20"/>
              </w:rPr>
            </w:pPr>
          </w:p>
        </w:tc>
        <w:tc>
          <w:tcPr>
            <w:tcW w:w="227" w:type="pct"/>
          </w:tcPr>
          <w:p w:rsidRPr="00924970" w:rsidR="00812CE7" w:rsidP="00812CE7" w:rsidRDefault="00812CE7" w14:paraId="6AFA2156" w14:textId="77777777">
            <w:pPr>
              <w:spacing w:before="20" w:after="20" w:line="240" w:lineRule="auto"/>
              <w:jc w:val="left"/>
              <w:rPr>
                <w:sz w:val="20"/>
              </w:rPr>
            </w:pPr>
          </w:p>
        </w:tc>
        <w:tc>
          <w:tcPr>
            <w:tcW w:w="227" w:type="pct"/>
          </w:tcPr>
          <w:p w:rsidRPr="00924970" w:rsidR="00812CE7" w:rsidP="00812CE7" w:rsidRDefault="00812CE7" w14:paraId="18DDC88C" w14:textId="77777777">
            <w:pPr>
              <w:spacing w:before="20" w:after="20" w:line="240" w:lineRule="auto"/>
              <w:jc w:val="left"/>
              <w:rPr>
                <w:sz w:val="20"/>
              </w:rPr>
            </w:pPr>
          </w:p>
        </w:tc>
        <w:tc>
          <w:tcPr>
            <w:tcW w:w="338" w:type="pct"/>
          </w:tcPr>
          <w:p w:rsidRPr="00924970" w:rsidR="00812CE7" w:rsidP="00812CE7" w:rsidRDefault="00812CE7" w14:paraId="0F635058" w14:textId="77777777">
            <w:pPr>
              <w:spacing w:before="20" w:after="20" w:line="240" w:lineRule="auto"/>
              <w:jc w:val="left"/>
              <w:rPr>
                <w:sz w:val="20"/>
              </w:rPr>
            </w:pPr>
          </w:p>
        </w:tc>
        <w:tc>
          <w:tcPr>
            <w:tcW w:w="298" w:type="pct"/>
          </w:tcPr>
          <w:p w:rsidRPr="00924970" w:rsidR="00812CE7" w:rsidP="00812CE7" w:rsidRDefault="00812CE7" w14:paraId="700DFD42" w14:textId="77777777">
            <w:pPr>
              <w:spacing w:before="20" w:after="20" w:line="240" w:lineRule="auto"/>
              <w:jc w:val="left"/>
              <w:rPr>
                <w:sz w:val="20"/>
              </w:rPr>
            </w:pPr>
          </w:p>
        </w:tc>
      </w:tr>
      <w:tr w:rsidRPr="00924970" w:rsidR="00D14B97" w:rsidTr="00D14B97" w14:paraId="167BF744" w14:textId="77777777">
        <w:trPr>
          <w:jc w:val="center"/>
        </w:trPr>
        <w:tc>
          <w:tcPr>
            <w:tcW w:w="712" w:type="pct"/>
            <w:vAlign w:val="center"/>
          </w:tcPr>
          <w:p w:rsidRPr="00924970" w:rsidR="00812CE7" w:rsidP="00812CE7" w:rsidRDefault="00812CE7" w14:paraId="679A0B22" w14:textId="77777777">
            <w:pPr>
              <w:spacing w:before="20" w:after="20" w:line="240" w:lineRule="auto"/>
              <w:jc w:val="left"/>
              <w:rPr>
                <w:sz w:val="20"/>
              </w:rPr>
            </w:pPr>
          </w:p>
        </w:tc>
        <w:tc>
          <w:tcPr>
            <w:tcW w:w="369" w:type="pct"/>
            <w:vAlign w:val="center"/>
          </w:tcPr>
          <w:p w:rsidRPr="00924970" w:rsidR="00812CE7" w:rsidP="00812CE7" w:rsidRDefault="00812CE7" w14:paraId="1BA9F743" w14:textId="77777777">
            <w:pPr>
              <w:spacing w:before="20" w:after="20" w:line="240" w:lineRule="auto"/>
              <w:jc w:val="left"/>
              <w:rPr>
                <w:sz w:val="20"/>
              </w:rPr>
            </w:pPr>
          </w:p>
        </w:tc>
        <w:tc>
          <w:tcPr>
            <w:tcW w:w="369" w:type="pct"/>
          </w:tcPr>
          <w:p w:rsidRPr="00924970" w:rsidR="00812CE7" w:rsidP="00812CE7" w:rsidRDefault="00812CE7" w14:paraId="540A81E4" w14:textId="77777777">
            <w:pPr>
              <w:spacing w:before="20" w:after="20" w:line="240" w:lineRule="auto"/>
              <w:jc w:val="left"/>
              <w:rPr>
                <w:sz w:val="20"/>
              </w:rPr>
            </w:pPr>
          </w:p>
        </w:tc>
        <w:tc>
          <w:tcPr>
            <w:tcW w:w="369" w:type="pct"/>
            <w:vAlign w:val="center"/>
          </w:tcPr>
          <w:p w:rsidRPr="00924970" w:rsidR="00812CE7" w:rsidP="00812CE7" w:rsidRDefault="00812CE7" w14:paraId="627F8BFF" w14:textId="764F1CA3">
            <w:pPr>
              <w:spacing w:before="20" w:after="20" w:line="240" w:lineRule="auto"/>
              <w:jc w:val="left"/>
              <w:rPr>
                <w:sz w:val="20"/>
              </w:rPr>
            </w:pPr>
          </w:p>
        </w:tc>
        <w:tc>
          <w:tcPr>
            <w:tcW w:w="189" w:type="pct"/>
            <w:vAlign w:val="center"/>
          </w:tcPr>
          <w:p w:rsidRPr="00924970" w:rsidR="00812CE7" w:rsidP="00812CE7" w:rsidRDefault="00812CE7" w14:paraId="522A9A7D" w14:textId="77777777">
            <w:pPr>
              <w:spacing w:before="20" w:after="20" w:line="240" w:lineRule="auto"/>
              <w:jc w:val="left"/>
              <w:rPr>
                <w:sz w:val="20"/>
              </w:rPr>
            </w:pPr>
          </w:p>
        </w:tc>
        <w:tc>
          <w:tcPr>
            <w:tcW w:w="206" w:type="pct"/>
            <w:vAlign w:val="center"/>
          </w:tcPr>
          <w:p w:rsidRPr="00924970" w:rsidR="00812CE7" w:rsidP="00812CE7" w:rsidRDefault="00812CE7" w14:paraId="477599FB" w14:textId="77777777">
            <w:pPr>
              <w:spacing w:before="20" w:after="20" w:line="240" w:lineRule="auto"/>
              <w:jc w:val="left"/>
              <w:rPr>
                <w:sz w:val="20"/>
              </w:rPr>
            </w:pPr>
          </w:p>
        </w:tc>
        <w:tc>
          <w:tcPr>
            <w:tcW w:w="318" w:type="pct"/>
            <w:vAlign w:val="center"/>
          </w:tcPr>
          <w:p w:rsidRPr="00924970" w:rsidR="00812CE7" w:rsidP="00812CE7" w:rsidRDefault="00812CE7" w14:paraId="05A11398" w14:textId="77777777">
            <w:pPr>
              <w:spacing w:before="20" w:after="20" w:line="240" w:lineRule="auto"/>
              <w:jc w:val="left"/>
              <w:rPr>
                <w:sz w:val="20"/>
              </w:rPr>
            </w:pPr>
          </w:p>
        </w:tc>
        <w:tc>
          <w:tcPr>
            <w:tcW w:w="268" w:type="pct"/>
          </w:tcPr>
          <w:p w:rsidRPr="00924970" w:rsidR="00812CE7" w:rsidP="00812CE7" w:rsidRDefault="00812CE7" w14:paraId="0F7966CB" w14:textId="77777777">
            <w:pPr>
              <w:spacing w:before="20" w:after="20" w:line="240" w:lineRule="auto"/>
              <w:jc w:val="left"/>
              <w:rPr>
                <w:sz w:val="20"/>
              </w:rPr>
            </w:pPr>
          </w:p>
        </w:tc>
        <w:tc>
          <w:tcPr>
            <w:tcW w:w="206" w:type="pct"/>
          </w:tcPr>
          <w:p w:rsidRPr="00924970" w:rsidR="00812CE7" w:rsidP="00812CE7" w:rsidRDefault="00812CE7" w14:paraId="3F69328B" w14:textId="77777777">
            <w:pPr>
              <w:spacing w:before="20" w:after="20" w:line="240" w:lineRule="auto"/>
              <w:jc w:val="left"/>
              <w:rPr>
                <w:sz w:val="20"/>
              </w:rPr>
            </w:pPr>
          </w:p>
        </w:tc>
        <w:tc>
          <w:tcPr>
            <w:tcW w:w="206" w:type="pct"/>
          </w:tcPr>
          <w:p w:rsidRPr="00924970" w:rsidR="00812CE7" w:rsidP="00812CE7" w:rsidRDefault="00812CE7" w14:paraId="41C4CC32" w14:textId="77777777">
            <w:pPr>
              <w:spacing w:before="20" w:after="20" w:line="240" w:lineRule="auto"/>
              <w:jc w:val="left"/>
              <w:rPr>
                <w:sz w:val="20"/>
              </w:rPr>
            </w:pPr>
          </w:p>
        </w:tc>
        <w:tc>
          <w:tcPr>
            <w:tcW w:w="212" w:type="pct"/>
          </w:tcPr>
          <w:p w:rsidRPr="00924970" w:rsidR="00812CE7" w:rsidP="00812CE7" w:rsidRDefault="00812CE7" w14:paraId="35DA81DE" w14:textId="77777777">
            <w:pPr>
              <w:spacing w:before="20" w:after="20" w:line="240" w:lineRule="auto"/>
              <w:jc w:val="left"/>
              <w:rPr>
                <w:sz w:val="20"/>
              </w:rPr>
            </w:pPr>
          </w:p>
        </w:tc>
        <w:tc>
          <w:tcPr>
            <w:tcW w:w="227" w:type="pct"/>
          </w:tcPr>
          <w:p w:rsidRPr="00924970" w:rsidR="00812CE7" w:rsidP="00812CE7" w:rsidRDefault="00812CE7" w14:paraId="1AB4E41D" w14:textId="77777777">
            <w:pPr>
              <w:spacing w:before="20" w:after="20" w:line="240" w:lineRule="auto"/>
              <w:jc w:val="left"/>
              <w:rPr>
                <w:sz w:val="20"/>
              </w:rPr>
            </w:pPr>
          </w:p>
        </w:tc>
        <w:tc>
          <w:tcPr>
            <w:tcW w:w="260" w:type="pct"/>
          </w:tcPr>
          <w:p w:rsidRPr="00924970" w:rsidR="00812CE7" w:rsidP="00812CE7" w:rsidRDefault="00812CE7" w14:paraId="289FE46F" w14:textId="77777777">
            <w:pPr>
              <w:spacing w:before="20" w:after="20" w:line="240" w:lineRule="auto"/>
              <w:jc w:val="left"/>
              <w:rPr>
                <w:sz w:val="20"/>
              </w:rPr>
            </w:pPr>
          </w:p>
        </w:tc>
        <w:tc>
          <w:tcPr>
            <w:tcW w:w="227" w:type="pct"/>
          </w:tcPr>
          <w:p w:rsidRPr="00924970" w:rsidR="00812CE7" w:rsidP="00812CE7" w:rsidRDefault="00812CE7" w14:paraId="190B3D22" w14:textId="77777777">
            <w:pPr>
              <w:spacing w:before="20" w:after="20" w:line="240" w:lineRule="auto"/>
              <w:jc w:val="left"/>
              <w:rPr>
                <w:sz w:val="20"/>
              </w:rPr>
            </w:pPr>
          </w:p>
        </w:tc>
        <w:tc>
          <w:tcPr>
            <w:tcW w:w="227" w:type="pct"/>
          </w:tcPr>
          <w:p w:rsidRPr="00924970" w:rsidR="00812CE7" w:rsidP="00812CE7" w:rsidRDefault="00812CE7" w14:paraId="5F350DC7" w14:textId="77777777">
            <w:pPr>
              <w:spacing w:before="20" w:after="20" w:line="240" w:lineRule="auto"/>
              <w:jc w:val="left"/>
              <w:rPr>
                <w:sz w:val="20"/>
              </w:rPr>
            </w:pPr>
          </w:p>
        </w:tc>
        <w:tc>
          <w:tcPr>
            <w:tcW w:w="338" w:type="pct"/>
          </w:tcPr>
          <w:p w:rsidRPr="00924970" w:rsidR="00812CE7" w:rsidP="00812CE7" w:rsidRDefault="00812CE7" w14:paraId="115E6FA0" w14:textId="77777777">
            <w:pPr>
              <w:spacing w:before="20" w:after="20" w:line="240" w:lineRule="auto"/>
              <w:jc w:val="left"/>
              <w:rPr>
                <w:sz w:val="20"/>
              </w:rPr>
            </w:pPr>
          </w:p>
        </w:tc>
        <w:tc>
          <w:tcPr>
            <w:tcW w:w="298" w:type="pct"/>
          </w:tcPr>
          <w:p w:rsidRPr="00924970" w:rsidR="00812CE7" w:rsidP="00812CE7" w:rsidRDefault="00812CE7" w14:paraId="6EED08EA" w14:textId="77777777">
            <w:pPr>
              <w:spacing w:before="20" w:after="20" w:line="240" w:lineRule="auto"/>
              <w:jc w:val="left"/>
              <w:rPr>
                <w:sz w:val="20"/>
              </w:rPr>
            </w:pPr>
          </w:p>
        </w:tc>
      </w:tr>
      <w:tr w:rsidRPr="00924970" w:rsidR="00D14B97" w:rsidTr="00D14B97" w14:paraId="2F4D7EE9" w14:textId="77777777">
        <w:trPr>
          <w:jc w:val="center"/>
        </w:trPr>
        <w:tc>
          <w:tcPr>
            <w:tcW w:w="712" w:type="pct"/>
            <w:vAlign w:val="center"/>
          </w:tcPr>
          <w:p w:rsidRPr="00924970" w:rsidR="00812CE7" w:rsidP="00812CE7" w:rsidRDefault="00812CE7" w14:paraId="2CC9A1BA" w14:textId="77777777">
            <w:pPr>
              <w:spacing w:before="20" w:after="20" w:line="240" w:lineRule="auto"/>
              <w:jc w:val="left"/>
              <w:rPr>
                <w:sz w:val="20"/>
              </w:rPr>
            </w:pPr>
          </w:p>
        </w:tc>
        <w:tc>
          <w:tcPr>
            <w:tcW w:w="369" w:type="pct"/>
            <w:vAlign w:val="center"/>
          </w:tcPr>
          <w:p w:rsidRPr="00924970" w:rsidR="00812CE7" w:rsidP="00812CE7" w:rsidRDefault="00812CE7" w14:paraId="4E4E34FC" w14:textId="77777777">
            <w:pPr>
              <w:spacing w:before="20" w:after="20" w:line="240" w:lineRule="auto"/>
              <w:jc w:val="left"/>
              <w:rPr>
                <w:sz w:val="20"/>
              </w:rPr>
            </w:pPr>
          </w:p>
        </w:tc>
        <w:tc>
          <w:tcPr>
            <w:tcW w:w="369" w:type="pct"/>
          </w:tcPr>
          <w:p w:rsidRPr="00924970" w:rsidR="00812CE7" w:rsidP="00812CE7" w:rsidRDefault="00812CE7" w14:paraId="70E4FF16" w14:textId="77777777">
            <w:pPr>
              <w:spacing w:before="20" w:after="20" w:line="240" w:lineRule="auto"/>
              <w:jc w:val="left"/>
              <w:rPr>
                <w:sz w:val="20"/>
              </w:rPr>
            </w:pPr>
          </w:p>
        </w:tc>
        <w:tc>
          <w:tcPr>
            <w:tcW w:w="369" w:type="pct"/>
            <w:vAlign w:val="center"/>
          </w:tcPr>
          <w:p w:rsidRPr="00924970" w:rsidR="00812CE7" w:rsidP="00812CE7" w:rsidRDefault="00812CE7" w14:paraId="29538E46" w14:textId="3225D83A">
            <w:pPr>
              <w:spacing w:before="20" w:after="20" w:line="240" w:lineRule="auto"/>
              <w:jc w:val="left"/>
              <w:rPr>
                <w:sz w:val="20"/>
              </w:rPr>
            </w:pPr>
          </w:p>
        </w:tc>
        <w:tc>
          <w:tcPr>
            <w:tcW w:w="189" w:type="pct"/>
            <w:vAlign w:val="center"/>
          </w:tcPr>
          <w:p w:rsidRPr="00924970" w:rsidR="00812CE7" w:rsidP="00812CE7" w:rsidRDefault="00812CE7" w14:paraId="0585EE66" w14:textId="77777777">
            <w:pPr>
              <w:spacing w:before="20" w:after="20" w:line="240" w:lineRule="auto"/>
              <w:jc w:val="left"/>
              <w:rPr>
                <w:sz w:val="20"/>
              </w:rPr>
            </w:pPr>
          </w:p>
        </w:tc>
        <w:tc>
          <w:tcPr>
            <w:tcW w:w="206" w:type="pct"/>
            <w:vAlign w:val="center"/>
          </w:tcPr>
          <w:p w:rsidRPr="00924970" w:rsidR="00812CE7" w:rsidP="00812CE7" w:rsidRDefault="00812CE7" w14:paraId="7E175FCB" w14:textId="77777777">
            <w:pPr>
              <w:spacing w:before="20" w:after="20" w:line="240" w:lineRule="auto"/>
              <w:jc w:val="left"/>
              <w:rPr>
                <w:sz w:val="20"/>
              </w:rPr>
            </w:pPr>
          </w:p>
        </w:tc>
        <w:tc>
          <w:tcPr>
            <w:tcW w:w="318" w:type="pct"/>
            <w:vAlign w:val="center"/>
          </w:tcPr>
          <w:p w:rsidRPr="00924970" w:rsidR="00812CE7" w:rsidP="00812CE7" w:rsidRDefault="00812CE7" w14:paraId="61C2FD68" w14:textId="77777777">
            <w:pPr>
              <w:spacing w:before="20" w:after="20" w:line="240" w:lineRule="auto"/>
              <w:jc w:val="left"/>
              <w:rPr>
                <w:sz w:val="20"/>
              </w:rPr>
            </w:pPr>
          </w:p>
        </w:tc>
        <w:tc>
          <w:tcPr>
            <w:tcW w:w="268" w:type="pct"/>
          </w:tcPr>
          <w:p w:rsidRPr="00924970" w:rsidR="00812CE7" w:rsidP="00812CE7" w:rsidRDefault="00812CE7" w14:paraId="108078FE" w14:textId="77777777">
            <w:pPr>
              <w:spacing w:before="20" w:after="20" w:line="240" w:lineRule="auto"/>
              <w:jc w:val="left"/>
              <w:rPr>
                <w:sz w:val="20"/>
              </w:rPr>
            </w:pPr>
          </w:p>
        </w:tc>
        <w:tc>
          <w:tcPr>
            <w:tcW w:w="206" w:type="pct"/>
          </w:tcPr>
          <w:p w:rsidRPr="00924970" w:rsidR="00812CE7" w:rsidP="00812CE7" w:rsidRDefault="00812CE7" w14:paraId="2BAE6591" w14:textId="77777777">
            <w:pPr>
              <w:spacing w:before="20" w:after="20" w:line="240" w:lineRule="auto"/>
              <w:jc w:val="left"/>
              <w:rPr>
                <w:sz w:val="20"/>
              </w:rPr>
            </w:pPr>
          </w:p>
        </w:tc>
        <w:tc>
          <w:tcPr>
            <w:tcW w:w="206" w:type="pct"/>
          </w:tcPr>
          <w:p w:rsidRPr="00924970" w:rsidR="00812CE7" w:rsidP="00812CE7" w:rsidRDefault="00812CE7" w14:paraId="5C7B357B" w14:textId="77777777">
            <w:pPr>
              <w:spacing w:before="20" w:after="20" w:line="240" w:lineRule="auto"/>
              <w:jc w:val="left"/>
              <w:rPr>
                <w:sz w:val="20"/>
              </w:rPr>
            </w:pPr>
          </w:p>
        </w:tc>
        <w:tc>
          <w:tcPr>
            <w:tcW w:w="212" w:type="pct"/>
          </w:tcPr>
          <w:p w:rsidRPr="00924970" w:rsidR="00812CE7" w:rsidP="00812CE7" w:rsidRDefault="00812CE7" w14:paraId="7DBF864C" w14:textId="77777777">
            <w:pPr>
              <w:spacing w:before="20" w:after="20" w:line="240" w:lineRule="auto"/>
              <w:jc w:val="left"/>
              <w:rPr>
                <w:sz w:val="20"/>
              </w:rPr>
            </w:pPr>
          </w:p>
        </w:tc>
        <w:tc>
          <w:tcPr>
            <w:tcW w:w="227" w:type="pct"/>
          </w:tcPr>
          <w:p w:rsidRPr="00924970" w:rsidR="00812CE7" w:rsidP="00812CE7" w:rsidRDefault="00812CE7" w14:paraId="379010EA" w14:textId="77777777">
            <w:pPr>
              <w:spacing w:before="20" w:after="20" w:line="240" w:lineRule="auto"/>
              <w:jc w:val="left"/>
              <w:rPr>
                <w:sz w:val="20"/>
              </w:rPr>
            </w:pPr>
          </w:p>
        </w:tc>
        <w:tc>
          <w:tcPr>
            <w:tcW w:w="260" w:type="pct"/>
          </w:tcPr>
          <w:p w:rsidRPr="00924970" w:rsidR="00812CE7" w:rsidP="00812CE7" w:rsidRDefault="00812CE7" w14:paraId="2CE5ABDD" w14:textId="77777777">
            <w:pPr>
              <w:spacing w:before="20" w:after="20" w:line="240" w:lineRule="auto"/>
              <w:jc w:val="left"/>
              <w:rPr>
                <w:sz w:val="20"/>
              </w:rPr>
            </w:pPr>
          </w:p>
        </w:tc>
        <w:tc>
          <w:tcPr>
            <w:tcW w:w="227" w:type="pct"/>
          </w:tcPr>
          <w:p w:rsidRPr="00924970" w:rsidR="00812CE7" w:rsidP="00812CE7" w:rsidRDefault="00812CE7" w14:paraId="01FF0260" w14:textId="77777777">
            <w:pPr>
              <w:spacing w:before="20" w:after="20" w:line="240" w:lineRule="auto"/>
              <w:jc w:val="left"/>
              <w:rPr>
                <w:sz w:val="20"/>
              </w:rPr>
            </w:pPr>
          </w:p>
        </w:tc>
        <w:tc>
          <w:tcPr>
            <w:tcW w:w="227" w:type="pct"/>
          </w:tcPr>
          <w:p w:rsidRPr="00924970" w:rsidR="00812CE7" w:rsidP="00812CE7" w:rsidRDefault="00812CE7" w14:paraId="2F0ABC1F" w14:textId="77777777">
            <w:pPr>
              <w:spacing w:before="20" w:after="20" w:line="240" w:lineRule="auto"/>
              <w:jc w:val="left"/>
              <w:rPr>
                <w:sz w:val="20"/>
              </w:rPr>
            </w:pPr>
          </w:p>
        </w:tc>
        <w:tc>
          <w:tcPr>
            <w:tcW w:w="338" w:type="pct"/>
          </w:tcPr>
          <w:p w:rsidRPr="00924970" w:rsidR="00812CE7" w:rsidP="00812CE7" w:rsidRDefault="00812CE7" w14:paraId="49DFC14A" w14:textId="77777777">
            <w:pPr>
              <w:spacing w:before="20" w:after="20" w:line="240" w:lineRule="auto"/>
              <w:jc w:val="left"/>
              <w:rPr>
                <w:sz w:val="20"/>
              </w:rPr>
            </w:pPr>
          </w:p>
        </w:tc>
        <w:tc>
          <w:tcPr>
            <w:tcW w:w="298" w:type="pct"/>
          </w:tcPr>
          <w:p w:rsidRPr="00924970" w:rsidR="00812CE7" w:rsidP="00812CE7" w:rsidRDefault="00812CE7" w14:paraId="2806FE10" w14:textId="77777777">
            <w:pPr>
              <w:spacing w:before="20" w:after="20" w:line="240" w:lineRule="auto"/>
              <w:jc w:val="left"/>
              <w:rPr>
                <w:sz w:val="20"/>
              </w:rPr>
            </w:pPr>
          </w:p>
        </w:tc>
      </w:tr>
      <w:tr w:rsidRPr="00924970" w:rsidR="00D14B97" w:rsidTr="00D14B97" w14:paraId="605826D0" w14:textId="77777777">
        <w:trPr>
          <w:jc w:val="center"/>
        </w:trPr>
        <w:tc>
          <w:tcPr>
            <w:tcW w:w="712" w:type="pct"/>
            <w:vAlign w:val="center"/>
          </w:tcPr>
          <w:p w:rsidRPr="00924970" w:rsidR="00812CE7" w:rsidP="00812CE7" w:rsidRDefault="00812CE7" w14:paraId="4B0A74FB" w14:textId="77777777">
            <w:pPr>
              <w:spacing w:before="20" w:after="20" w:line="240" w:lineRule="auto"/>
              <w:jc w:val="left"/>
              <w:rPr>
                <w:sz w:val="20"/>
              </w:rPr>
            </w:pPr>
          </w:p>
        </w:tc>
        <w:tc>
          <w:tcPr>
            <w:tcW w:w="369" w:type="pct"/>
            <w:vAlign w:val="center"/>
          </w:tcPr>
          <w:p w:rsidRPr="00924970" w:rsidR="00812CE7" w:rsidP="00812CE7" w:rsidRDefault="00812CE7" w14:paraId="6B368DD5" w14:textId="77777777">
            <w:pPr>
              <w:spacing w:before="20" w:after="20" w:line="240" w:lineRule="auto"/>
              <w:jc w:val="left"/>
              <w:rPr>
                <w:sz w:val="20"/>
              </w:rPr>
            </w:pPr>
          </w:p>
        </w:tc>
        <w:tc>
          <w:tcPr>
            <w:tcW w:w="369" w:type="pct"/>
          </w:tcPr>
          <w:p w:rsidRPr="00924970" w:rsidR="00812CE7" w:rsidP="00812CE7" w:rsidRDefault="00812CE7" w14:paraId="4D99C277" w14:textId="77777777">
            <w:pPr>
              <w:spacing w:before="20" w:after="20" w:line="240" w:lineRule="auto"/>
              <w:jc w:val="left"/>
              <w:rPr>
                <w:sz w:val="20"/>
              </w:rPr>
            </w:pPr>
          </w:p>
        </w:tc>
        <w:tc>
          <w:tcPr>
            <w:tcW w:w="369" w:type="pct"/>
            <w:vAlign w:val="center"/>
          </w:tcPr>
          <w:p w:rsidRPr="00924970" w:rsidR="00812CE7" w:rsidP="00812CE7" w:rsidRDefault="00812CE7" w14:paraId="26EC1D9D" w14:textId="1C1ADCEA">
            <w:pPr>
              <w:spacing w:before="20" w:after="20" w:line="240" w:lineRule="auto"/>
              <w:jc w:val="left"/>
              <w:rPr>
                <w:sz w:val="20"/>
              </w:rPr>
            </w:pPr>
          </w:p>
        </w:tc>
        <w:tc>
          <w:tcPr>
            <w:tcW w:w="189" w:type="pct"/>
            <w:vAlign w:val="center"/>
          </w:tcPr>
          <w:p w:rsidRPr="00924970" w:rsidR="00812CE7" w:rsidP="00812CE7" w:rsidRDefault="00812CE7" w14:paraId="4B38E5FA" w14:textId="77777777">
            <w:pPr>
              <w:spacing w:before="20" w:after="20" w:line="240" w:lineRule="auto"/>
              <w:jc w:val="left"/>
              <w:rPr>
                <w:sz w:val="20"/>
              </w:rPr>
            </w:pPr>
          </w:p>
        </w:tc>
        <w:tc>
          <w:tcPr>
            <w:tcW w:w="206" w:type="pct"/>
            <w:vAlign w:val="center"/>
          </w:tcPr>
          <w:p w:rsidRPr="00924970" w:rsidR="00812CE7" w:rsidP="00812CE7" w:rsidRDefault="00812CE7" w14:paraId="60DB8EC5" w14:textId="77777777">
            <w:pPr>
              <w:spacing w:before="20" w:after="20" w:line="240" w:lineRule="auto"/>
              <w:jc w:val="left"/>
              <w:rPr>
                <w:sz w:val="20"/>
              </w:rPr>
            </w:pPr>
          </w:p>
        </w:tc>
        <w:tc>
          <w:tcPr>
            <w:tcW w:w="318" w:type="pct"/>
            <w:vAlign w:val="center"/>
          </w:tcPr>
          <w:p w:rsidRPr="00924970" w:rsidR="00812CE7" w:rsidP="00812CE7" w:rsidRDefault="00812CE7" w14:paraId="62010B6F" w14:textId="77777777">
            <w:pPr>
              <w:spacing w:before="20" w:after="20" w:line="240" w:lineRule="auto"/>
              <w:jc w:val="left"/>
              <w:rPr>
                <w:sz w:val="20"/>
              </w:rPr>
            </w:pPr>
          </w:p>
        </w:tc>
        <w:tc>
          <w:tcPr>
            <w:tcW w:w="268" w:type="pct"/>
          </w:tcPr>
          <w:p w:rsidRPr="00924970" w:rsidR="00812CE7" w:rsidP="00812CE7" w:rsidRDefault="00812CE7" w14:paraId="5D20826E" w14:textId="77777777">
            <w:pPr>
              <w:spacing w:before="20" w:after="20" w:line="240" w:lineRule="auto"/>
              <w:jc w:val="left"/>
              <w:rPr>
                <w:sz w:val="20"/>
              </w:rPr>
            </w:pPr>
          </w:p>
        </w:tc>
        <w:tc>
          <w:tcPr>
            <w:tcW w:w="206" w:type="pct"/>
          </w:tcPr>
          <w:p w:rsidRPr="00924970" w:rsidR="00812CE7" w:rsidP="00812CE7" w:rsidRDefault="00812CE7" w14:paraId="43389F63" w14:textId="77777777">
            <w:pPr>
              <w:spacing w:before="20" w:after="20" w:line="240" w:lineRule="auto"/>
              <w:jc w:val="left"/>
              <w:rPr>
                <w:sz w:val="20"/>
              </w:rPr>
            </w:pPr>
          </w:p>
        </w:tc>
        <w:tc>
          <w:tcPr>
            <w:tcW w:w="206" w:type="pct"/>
          </w:tcPr>
          <w:p w:rsidRPr="00924970" w:rsidR="00812CE7" w:rsidP="00812CE7" w:rsidRDefault="00812CE7" w14:paraId="6E47623E" w14:textId="77777777">
            <w:pPr>
              <w:spacing w:before="20" w:after="20" w:line="240" w:lineRule="auto"/>
              <w:jc w:val="left"/>
              <w:rPr>
                <w:sz w:val="20"/>
              </w:rPr>
            </w:pPr>
          </w:p>
        </w:tc>
        <w:tc>
          <w:tcPr>
            <w:tcW w:w="212" w:type="pct"/>
          </w:tcPr>
          <w:p w:rsidRPr="00924970" w:rsidR="00812CE7" w:rsidP="00812CE7" w:rsidRDefault="00812CE7" w14:paraId="4390D717" w14:textId="77777777">
            <w:pPr>
              <w:spacing w:before="20" w:after="20" w:line="240" w:lineRule="auto"/>
              <w:jc w:val="left"/>
              <w:rPr>
                <w:sz w:val="20"/>
              </w:rPr>
            </w:pPr>
          </w:p>
        </w:tc>
        <w:tc>
          <w:tcPr>
            <w:tcW w:w="227" w:type="pct"/>
          </w:tcPr>
          <w:p w:rsidRPr="00924970" w:rsidR="00812CE7" w:rsidP="00812CE7" w:rsidRDefault="00812CE7" w14:paraId="26985CDB" w14:textId="77777777">
            <w:pPr>
              <w:spacing w:before="20" w:after="20" w:line="240" w:lineRule="auto"/>
              <w:jc w:val="left"/>
              <w:rPr>
                <w:sz w:val="20"/>
              </w:rPr>
            </w:pPr>
          </w:p>
        </w:tc>
        <w:tc>
          <w:tcPr>
            <w:tcW w:w="260" w:type="pct"/>
          </w:tcPr>
          <w:p w:rsidRPr="00924970" w:rsidR="00812CE7" w:rsidP="00812CE7" w:rsidRDefault="00812CE7" w14:paraId="3E2F0CAF" w14:textId="77777777">
            <w:pPr>
              <w:spacing w:before="20" w:after="20" w:line="240" w:lineRule="auto"/>
              <w:jc w:val="left"/>
              <w:rPr>
                <w:sz w:val="20"/>
              </w:rPr>
            </w:pPr>
          </w:p>
        </w:tc>
        <w:tc>
          <w:tcPr>
            <w:tcW w:w="227" w:type="pct"/>
          </w:tcPr>
          <w:p w:rsidRPr="00924970" w:rsidR="00812CE7" w:rsidP="00812CE7" w:rsidRDefault="00812CE7" w14:paraId="2E066839" w14:textId="77777777">
            <w:pPr>
              <w:spacing w:before="20" w:after="20" w:line="240" w:lineRule="auto"/>
              <w:jc w:val="left"/>
              <w:rPr>
                <w:sz w:val="20"/>
              </w:rPr>
            </w:pPr>
          </w:p>
        </w:tc>
        <w:tc>
          <w:tcPr>
            <w:tcW w:w="227" w:type="pct"/>
          </w:tcPr>
          <w:p w:rsidRPr="00924970" w:rsidR="00812CE7" w:rsidP="00812CE7" w:rsidRDefault="00812CE7" w14:paraId="46D91398" w14:textId="77777777">
            <w:pPr>
              <w:spacing w:before="20" w:after="20" w:line="240" w:lineRule="auto"/>
              <w:jc w:val="left"/>
              <w:rPr>
                <w:sz w:val="20"/>
              </w:rPr>
            </w:pPr>
          </w:p>
        </w:tc>
        <w:tc>
          <w:tcPr>
            <w:tcW w:w="338" w:type="pct"/>
          </w:tcPr>
          <w:p w:rsidRPr="00924970" w:rsidR="00812CE7" w:rsidP="00812CE7" w:rsidRDefault="00812CE7" w14:paraId="10D1939A" w14:textId="77777777">
            <w:pPr>
              <w:spacing w:before="20" w:after="20" w:line="240" w:lineRule="auto"/>
              <w:jc w:val="left"/>
              <w:rPr>
                <w:sz w:val="20"/>
              </w:rPr>
            </w:pPr>
          </w:p>
        </w:tc>
        <w:tc>
          <w:tcPr>
            <w:tcW w:w="298" w:type="pct"/>
          </w:tcPr>
          <w:p w:rsidRPr="00924970" w:rsidR="00812CE7" w:rsidP="00812CE7" w:rsidRDefault="00812CE7" w14:paraId="53182534" w14:textId="77777777">
            <w:pPr>
              <w:spacing w:before="20" w:after="20" w:line="240" w:lineRule="auto"/>
              <w:jc w:val="left"/>
              <w:rPr>
                <w:sz w:val="20"/>
              </w:rPr>
            </w:pPr>
          </w:p>
        </w:tc>
      </w:tr>
      <w:tr w:rsidRPr="00924970" w:rsidR="00D14B97" w:rsidTr="00D14B97" w14:paraId="359BE257" w14:textId="77777777">
        <w:trPr>
          <w:jc w:val="center"/>
        </w:trPr>
        <w:tc>
          <w:tcPr>
            <w:tcW w:w="712" w:type="pct"/>
            <w:vAlign w:val="center"/>
          </w:tcPr>
          <w:p w:rsidRPr="00924970" w:rsidR="00812CE7" w:rsidP="00812CE7" w:rsidRDefault="00812CE7" w14:paraId="30D5DB1F" w14:textId="77777777">
            <w:pPr>
              <w:spacing w:before="20" w:after="20" w:line="240" w:lineRule="auto"/>
              <w:jc w:val="left"/>
              <w:rPr>
                <w:sz w:val="20"/>
              </w:rPr>
            </w:pPr>
          </w:p>
        </w:tc>
        <w:tc>
          <w:tcPr>
            <w:tcW w:w="369" w:type="pct"/>
            <w:vAlign w:val="center"/>
          </w:tcPr>
          <w:p w:rsidRPr="00924970" w:rsidR="00812CE7" w:rsidP="00812CE7" w:rsidRDefault="00812CE7" w14:paraId="1743FAC6" w14:textId="77777777">
            <w:pPr>
              <w:spacing w:before="20" w:after="20" w:line="240" w:lineRule="auto"/>
              <w:jc w:val="left"/>
              <w:rPr>
                <w:sz w:val="20"/>
              </w:rPr>
            </w:pPr>
          </w:p>
        </w:tc>
        <w:tc>
          <w:tcPr>
            <w:tcW w:w="369" w:type="pct"/>
          </w:tcPr>
          <w:p w:rsidRPr="00924970" w:rsidR="00812CE7" w:rsidP="00812CE7" w:rsidRDefault="00812CE7" w14:paraId="3552EFFE" w14:textId="77777777">
            <w:pPr>
              <w:spacing w:before="20" w:after="20" w:line="240" w:lineRule="auto"/>
              <w:jc w:val="left"/>
              <w:rPr>
                <w:sz w:val="20"/>
              </w:rPr>
            </w:pPr>
          </w:p>
        </w:tc>
        <w:tc>
          <w:tcPr>
            <w:tcW w:w="369" w:type="pct"/>
            <w:vAlign w:val="center"/>
          </w:tcPr>
          <w:p w:rsidRPr="00924970" w:rsidR="00812CE7" w:rsidP="00812CE7" w:rsidRDefault="00812CE7" w14:paraId="25F82E7C" w14:textId="1EC637AF">
            <w:pPr>
              <w:spacing w:before="20" w:after="20" w:line="240" w:lineRule="auto"/>
              <w:jc w:val="left"/>
              <w:rPr>
                <w:sz w:val="20"/>
              </w:rPr>
            </w:pPr>
          </w:p>
        </w:tc>
        <w:tc>
          <w:tcPr>
            <w:tcW w:w="189" w:type="pct"/>
            <w:vAlign w:val="center"/>
          </w:tcPr>
          <w:p w:rsidRPr="00924970" w:rsidR="00812CE7" w:rsidP="00812CE7" w:rsidRDefault="00812CE7" w14:paraId="3D1C197F" w14:textId="77777777">
            <w:pPr>
              <w:spacing w:before="20" w:after="20" w:line="240" w:lineRule="auto"/>
              <w:jc w:val="left"/>
              <w:rPr>
                <w:sz w:val="20"/>
              </w:rPr>
            </w:pPr>
          </w:p>
        </w:tc>
        <w:tc>
          <w:tcPr>
            <w:tcW w:w="206" w:type="pct"/>
            <w:vAlign w:val="center"/>
          </w:tcPr>
          <w:p w:rsidRPr="00924970" w:rsidR="00812CE7" w:rsidP="00812CE7" w:rsidRDefault="00812CE7" w14:paraId="7A0AFDCA" w14:textId="77777777">
            <w:pPr>
              <w:spacing w:before="20" w:after="20" w:line="240" w:lineRule="auto"/>
              <w:jc w:val="left"/>
              <w:rPr>
                <w:sz w:val="20"/>
              </w:rPr>
            </w:pPr>
          </w:p>
        </w:tc>
        <w:tc>
          <w:tcPr>
            <w:tcW w:w="318" w:type="pct"/>
            <w:vAlign w:val="center"/>
          </w:tcPr>
          <w:p w:rsidRPr="00924970" w:rsidR="00812CE7" w:rsidP="00812CE7" w:rsidRDefault="00812CE7" w14:paraId="12B73ABA" w14:textId="77777777">
            <w:pPr>
              <w:spacing w:before="20" w:after="20" w:line="240" w:lineRule="auto"/>
              <w:jc w:val="left"/>
              <w:rPr>
                <w:sz w:val="20"/>
              </w:rPr>
            </w:pPr>
          </w:p>
        </w:tc>
        <w:tc>
          <w:tcPr>
            <w:tcW w:w="268" w:type="pct"/>
          </w:tcPr>
          <w:p w:rsidRPr="00924970" w:rsidR="00812CE7" w:rsidP="00812CE7" w:rsidRDefault="00812CE7" w14:paraId="1A54AD4A" w14:textId="77777777">
            <w:pPr>
              <w:spacing w:before="20" w:after="20" w:line="240" w:lineRule="auto"/>
              <w:jc w:val="left"/>
              <w:rPr>
                <w:sz w:val="20"/>
              </w:rPr>
            </w:pPr>
          </w:p>
        </w:tc>
        <w:tc>
          <w:tcPr>
            <w:tcW w:w="206" w:type="pct"/>
          </w:tcPr>
          <w:p w:rsidRPr="00924970" w:rsidR="00812CE7" w:rsidP="00812CE7" w:rsidRDefault="00812CE7" w14:paraId="3D88C0CE" w14:textId="77777777">
            <w:pPr>
              <w:spacing w:before="20" w:after="20" w:line="240" w:lineRule="auto"/>
              <w:jc w:val="left"/>
              <w:rPr>
                <w:sz w:val="20"/>
              </w:rPr>
            </w:pPr>
          </w:p>
        </w:tc>
        <w:tc>
          <w:tcPr>
            <w:tcW w:w="206" w:type="pct"/>
          </w:tcPr>
          <w:p w:rsidRPr="00924970" w:rsidR="00812CE7" w:rsidP="00812CE7" w:rsidRDefault="00812CE7" w14:paraId="42597F45" w14:textId="77777777">
            <w:pPr>
              <w:spacing w:before="20" w:after="20" w:line="240" w:lineRule="auto"/>
              <w:jc w:val="left"/>
              <w:rPr>
                <w:sz w:val="20"/>
              </w:rPr>
            </w:pPr>
          </w:p>
        </w:tc>
        <w:tc>
          <w:tcPr>
            <w:tcW w:w="212" w:type="pct"/>
          </w:tcPr>
          <w:p w:rsidRPr="00924970" w:rsidR="00812CE7" w:rsidP="00812CE7" w:rsidRDefault="00812CE7" w14:paraId="7E744B23" w14:textId="77777777">
            <w:pPr>
              <w:spacing w:before="20" w:after="20" w:line="240" w:lineRule="auto"/>
              <w:jc w:val="left"/>
              <w:rPr>
                <w:sz w:val="20"/>
              </w:rPr>
            </w:pPr>
          </w:p>
        </w:tc>
        <w:tc>
          <w:tcPr>
            <w:tcW w:w="227" w:type="pct"/>
          </w:tcPr>
          <w:p w:rsidRPr="00924970" w:rsidR="00812CE7" w:rsidP="00812CE7" w:rsidRDefault="00812CE7" w14:paraId="4E736C15" w14:textId="77777777">
            <w:pPr>
              <w:spacing w:before="20" w:after="20" w:line="240" w:lineRule="auto"/>
              <w:jc w:val="left"/>
              <w:rPr>
                <w:sz w:val="20"/>
              </w:rPr>
            </w:pPr>
          </w:p>
        </w:tc>
        <w:tc>
          <w:tcPr>
            <w:tcW w:w="260" w:type="pct"/>
          </w:tcPr>
          <w:p w:rsidRPr="00924970" w:rsidR="00812CE7" w:rsidP="00812CE7" w:rsidRDefault="00812CE7" w14:paraId="3D0650E6" w14:textId="77777777">
            <w:pPr>
              <w:spacing w:before="20" w:after="20" w:line="240" w:lineRule="auto"/>
              <w:jc w:val="left"/>
              <w:rPr>
                <w:sz w:val="20"/>
              </w:rPr>
            </w:pPr>
          </w:p>
        </w:tc>
        <w:tc>
          <w:tcPr>
            <w:tcW w:w="227" w:type="pct"/>
          </w:tcPr>
          <w:p w:rsidRPr="00924970" w:rsidR="00812CE7" w:rsidP="00812CE7" w:rsidRDefault="00812CE7" w14:paraId="365A5748" w14:textId="77777777">
            <w:pPr>
              <w:spacing w:before="20" w:after="20" w:line="240" w:lineRule="auto"/>
              <w:jc w:val="left"/>
              <w:rPr>
                <w:sz w:val="20"/>
              </w:rPr>
            </w:pPr>
          </w:p>
        </w:tc>
        <w:tc>
          <w:tcPr>
            <w:tcW w:w="227" w:type="pct"/>
          </w:tcPr>
          <w:p w:rsidRPr="00924970" w:rsidR="00812CE7" w:rsidP="00812CE7" w:rsidRDefault="00812CE7" w14:paraId="42D322D3" w14:textId="77777777">
            <w:pPr>
              <w:spacing w:before="20" w:after="20" w:line="240" w:lineRule="auto"/>
              <w:jc w:val="left"/>
              <w:rPr>
                <w:sz w:val="20"/>
              </w:rPr>
            </w:pPr>
          </w:p>
        </w:tc>
        <w:tc>
          <w:tcPr>
            <w:tcW w:w="338" w:type="pct"/>
          </w:tcPr>
          <w:p w:rsidRPr="00924970" w:rsidR="00812CE7" w:rsidP="00812CE7" w:rsidRDefault="00812CE7" w14:paraId="38EBBEF0" w14:textId="77777777">
            <w:pPr>
              <w:spacing w:before="20" w:after="20" w:line="240" w:lineRule="auto"/>
              <w:jc w:val="left"/>
              <w:rPr>
                <w:sz w:val="20"/>
              </w:rPr>
            </w:pPr>
          </w:p>
        </w:tc>
        <w:tc>
          <w:tcPr>
            <w:tcW w:w="298" w:type="pct"/>
          </w:tcPr>
          <w:p w:rsidRPr="00924970" w:rsidR="00812CE7" w:rsidP="00812CE7" w:rsidRDefault="00812CE7" w14:paraId="4708BF33" w14:textId="77777777">
            <w:pPr>
              <w:spacing w:before="20" w:after="20" w:line="240" w:lineRule="auto"/>
              <w:jc w:val="left"/>
              <w:rPr>
                <w:sz w:val="20"/>
              </w:rPr>
            </w:pPr>
          </w:p>
        </w:tc>
      </w:tr>
      <w:tr w:rsidRPr="00924970" w:rsidR="00D14B97" w:rsidTr="00D14B97" w14:paraId="51F8ABBB" w14:textId="77777777">
        <w:trPr>
          <w:jc w:val="center"/>
        </w:trPr>
        <w:tc>
          <w:tcPr>
            <w:tcW w:w="712" w:type="pct"/>
            <w:vAlign w:val="center"/>
          </w:tcPr>
          <w:p w:rsidRPr="00924970" w:rsidR="00812CE7" w:rsidP="00812CE7" w:rsidRDefault="00812CE7" w14:paraId="38470324" w14:textId="77777777">
            <w:pPr>
              <w:spacing w:before="20" w:after="20" w:line="240" w:lineRule="auto"/>
              <w:jc w:val="left"/>
              <w:rPr>
                <w:sz w:val="20"/>
              </w:rPr>
            </w:pPr>
          </w:p>
        </w:tc>
        <w:tc>
          <w:tcPr>
            <w:tcW w:w="369" w:type="pct"/>
            <w:vAlign w:val="center"/>
          </w:tcPr>
          <w:p w:rsidRPr="00924970" w:rsidR="00812CE7" w:rsidP="00812CE7" w:rsidRDefault="00812CE7" w14:paraId="17504643" w14:textId="77777777">
            <w:pPr>
              <w:spacing w:before="20" w:after="20" w:line="240" w:lineRule="auto"/>
              <w:jc w:val="left"/>
              <w:rPr>
                <w:sz w:val="20"/>
              </w:rPr>
            </w:pPr>
          </w:p>
        </w:tc>
        <w:tc>
          <w:tcPr>
            <w:tcW w:w="369" w:type="pct"/>
          </w:tcPr>
          <w:p w:rsidRPr="00924970" w:rsidR="00812CE7" w:rsidP="00812CE7" w:rsidRDefault="00812CE7" w14:paraId="7519307D" w14:textId="77777777">
            <w:pPr>
              <w:spacing w:before="20" w:after="20" w:line="240" w:lineRule="auto"/>
              <w:jc w:val="left"/>
              <w:rPr>
                <w:sz w:val="20"/>
              </w:rPr>
            </w:pPr>
          </w:p>
        </w:tc>
        <w:tc>
          <w:tcPr>
            <w:tcW w:w="369" w:type="pct"/>
            <w:vAlign w:val="center"/>
          </w:tcPr>
          <w:p w:rsidRPr="00924970" w:rsidR="00812CE7" w:rsidP="00812CE7" w:rsidRDefault="00812CE7" w14:paraId="7DA42512" w14:textId="49CDBEB0">
            <w:pPr>
              <w:spacing w:before="20" w:after="20" w:line="240" w:lineRule="auto"/>
              <w:jc w:val="left"/>
              <w:rPr>
                <w:sz w:val="20"/>
              </w:rPr>
            </w:pPr>
          </w:p>
        </w:tc>
        <w:tc>
          <w:tcPr>
            <w:tcW w:w="189" w:type="pct"/>
            <w:vAlign w:val="center"/>
          </w:tcPr>
          <w:p w:rsidRPr="00924970" w:rsidR="00812CE7" w:rsidP="00812CE7" w:rsidRDefault="00812CE7" w14:paraId="1D2F0E3D" w14:textId="77777777">
            <w:pPr>
              <w:spacing w:before="20" w:after="20" w:line="240" w:lineRule="auto"/>
              <w:jc w:val="left"/>
              <w:rPr>
                <w:sz w:val="20"/>
              </w:rPr>
            </w:pPr>
          </w:p>
        </w:tc>
        <w:tc>
          <w:tcPr>
            <w:tcW w:w="206" w:type="pct"/>
            <w:vAlign w:val="center"/>
          </w:tcPr>
          <w:p w:rsidRPr="00924970" w:rsidR="00812CE7" w:rsidP="00812CE7" w:rsidRDefault="00812CE7" w14:paraId="314206D0" w14:textId="77777777">
            <w:pPr>
              <w:spacing w:before="20" w:after="20" w:line="240" w:lineRule="auto"/>
              <w:jc w:val="left"/>
              <w:rPr>
                <w:sz w:val="20"/>
              </w:rPr>
            </w:pPr>
          </w:p>
        </w:tc>
        <w:tc>
          <w:tcPr>
            <w:tcW w:w="318" w:type="pct"/>
            <w:vAlign w:val="center"/>
          </w:tcPr>
          <w:p w:rsidRPr="00924970" w:rsidR="00812CE7" w:rsidP="00812CE7" w:rsidRDefault="00812CE7" w14:paraId="4D0C2C6F" w14:textId="77777777">
            <w:pPr>
              <w:spacing w:before="20" w:after="20" w:line="240" w:lineRule="auto"/>
              <w:jc w:val="left"/>
              <w:rPr>
                <w:sz w:val="20"/>
              </w:rPr>
            </w:pPr>
          </w:p>
        </w:tc>
        <w:tc>
          <w:tcPr>
            <w:tcW w:w="268" w:type="pct"/>
          </w:tcPr>
          <w:p w:rsidRPr="00924970" w:rsidR="00812CE7" w:rsidP="00812CE7" w:rsidRDefault="00812CE7" w14:paraId="6711741D" w14:textId="77777777">
            <w:pPr>
              <w:spacing w:before="20" w:after="20" w:line="240" w:lineRule="auto"/>
              <w:jc w:val="left"/>
              <w:rPr>
                <w:sz w:val="20"/>
              </w:rPr>
            </w:pPr>
          </w:p>
        </w:tc>
        <w:tc>
          <w:tcPr>
            <w:tcW w:w="206" w:type="pct"/>
          </w:tcPr>
          <w:p w:rsidRPr="00924970" w:rsidR="00812CE7" w:rsidP="00812CE7" w:rsidRDefault="00812CE7" w14:paraId="23A07BEA" w14:textId="77777777">
            <w:pPr>
              <w:spacing w:before="20" w:after="20" w:line="240" w:lineRule="auto"/>
              <w:jc w:val="left"/>
              <w:rPr>
                <w:sz w:val="20"/>
              </w:rPr>
            </w:pPr>
          </w:p>
        </w:tc>
        <w:tc>
          <w:tcPr>
            <w:tcW w:w="206" w:type="pct"/>
          </w:tcPr>
          <w:p w:rsidRPr="00924970" w:rsidR="00812CE7" w:rsidP="00812CE7" w:rsidRDefault="00812CE7" w14:paraId="5EBE91C1" w14:textId="77777777">
            <w:pPr>
              <w:spacing w:before="20" w:after="20" w:line="240" w:lineRule="auto"/>
              <w:jc w:val="left"/>
              <w:rPr>
                <w:sz w:val="20"/>
              </w:rPr>
            </w:pPr>
          </w:p>
        </w:tc>
        <w:tc>
          <w:tcPr>
            <w:tcW w:w="212" w:type="pct"/>
          </w:tcPr>
          <w:p w:rsidRPr="00924970" w:rsidR="00812CE7" w:rsidP="00812CE7" w:rsidRDefault="00812CE7" w14:paraId="4FEA7978" w14:textId="77777777">
            <w:pPr>
              <w:spacing w:before="20" w:after="20" w:line="240" w:lineRule="auto"/>
              <w:jc w:val="left"/>
              <w:rPr>
                <w:sz w:val="20"/>
              </w:rPr>
            </w:pPr>
          </w:p>
        </w:tc>
        <w:tc>
          <w:tcPr>
            <w:tcW w:w="227" w:type="pct"/>
          </w:tcPr>
          <w:p w:rsidRPr="00924970" w:rsidR="00812CE7" w:rsidP="00812CE7" w:rsidRDefault="00812CE7" w14:paraId="7142E10F" w14:textId="77777777">
            <w:pPr>
              <w:spacing w:before="20" w:after="20" w:line="240" w:lineRule="auto"/>
              <w:jc w:val="left"/>
              <w:rPr>
                <w:sz w:val="20"/>
              </w:rPr>
            </w:pPr>
          </w:p>
        </w:tc>
        <w:tc>
          <w:tcPr>
            <w:tcW w:w="260" w:type="pct"/>
          </w:tcPr>
          <w:p w:rsidRPr="00924970" w:rsidR="00812CE7" w:rsidP="00812CE7" w:rsidRDefault="00812CE7" w14:paraId="2DC0EEF1" w14:textId="77777777">
            <w:pPr>
              <w:spacing w:before="20" w:after="20" w:line="240" w:lineRule="auto"/>
              <w:jc w:val="left"/>
              <w:rPr>
                <w:sz w:val="20"/>
              </w:rPr>
            </w:pPr>
          </w:p>
        </w:tc>
        <w:tc>
          <w:tcPr>
            <w:tcW w:w="227" w:type="pct"/>
          </w:tcPr>
          <w:p w:rsidRPr="00924970" w:rsidR="00812CE7" w:rsidP="00812CE7" w:rsidRDefault="00812CE7" w14:paraId="5D9B5C01" w14:textId="77777777">
            <w:pPr>
              <w:spacing w:before="20" w:after="20" w:line="240" w:lineRule="auto"/>
              <w:jc w:val="left"/>
              <w:rPr>
                <w:sz w:val="20"/>
              </w:rPr>
            </w:pPr>
          </w:p>
        </w:tc>
        <w:tc>
          <w:tcPr>
            <w:tcW w:w="227" w:type="pct"/>
          </w:tcPr>
          <w:p w:rsidRPr="00924970" w:rsidR="00812CE7" w:rsidP="00812CE7" w:rsidRDefault="00812CE7" w14:paraId="2C258501" w14:textId="77777777">
            <w:pPr>
              <w:spacing w:before="20" w:after="20" w:line="240" w:lineRule="auto"/>
              <w:jc w:val="left"/>
              <w:rPr>
                <w:sz w:val="20"/>
              </w:rPr>
            </w:pPr>
          </w:p>
        </w:tc>
        <w:tc>
          <w:tcPr>
            <w:tcW w:w="338" w:type="pct"/>
          </w:tcPr>
          <w:p w:rsidRPr="00924970" w:rsidR="00812CE7" w:rsidP="00812CE7" w:rsidRDefault="00812CE7" w14:paraId="366C4DC2" w14:textId="77777777">
            <w:pPr>
              <w:spacing w:before="20" w:after="20" w:line="240" w:lineRule="auto"/>
              <w:jc w:val="left"/>
              <w:rPr>
                <w:sz w:val="20"/>
              </w:rPr>
            </w:pPr>
          </w:p>
        </w:tc>
        <w:tc>
          <w:tcPr>
            <w:tcW w:w="298" w:type="pct"/>
          </w:tcPr>
          <w:p w:rsidRPr="00924970" w:rsidR="00812CE7" w:rsidP="00812CE7" w:rsidRDefault="00812CE7" w14:paraId="73EFCF82" w14:textId="77777777">
            <w:pPr>
              <w:spacing w:before="20" w:after="20" w:line="240" w:lineRule="auto"/>
              <w:jc w:val="left"/>
              <w:rPr>
                <w:sz w:val="20"/>
              </w:rPr>
            </w:pPr>
          </w:p>
        </w:tc>
      </w:tr>
      <w:tr w:rsidRPr="00924970" w:rsidR="00D14B97" w:rsidTr="00D14B97" w14:paraId="2AA7BD84" w14:textId="77777777">
        <w:trPr>
          <w:jc w:val="center"/>
        </w:trPr>
        <w:tc>
          <w:tcPr>
            <w:tcW w:w="712" w:type="pct"/>
            <w:vAlign w:val="center"/>
          </w:tcPr>
          <w:p w:rsidRPr="00924970" w:rsidR="00812CE7" w:rsidP="00812CE7" w:rsidRDefault="00812CE7" w14:paraId="4BE1085D" w14:textId="77777777">
            <w:pPr>
              <w:spacing w:before="20" w:after="20" w:line="240" w:lineRule="auto"/>
              <w:jc w:val="left"/>
              <w:rPr>
                <w:sz w:val="20"/>
              </w:rPr>
            </w:pPr>
          </w:p>
        </w:tc>
        <w:tc>
          <w:tcPr>
            <w:tcW w:w="369" w:type="pct"/>
            <w:vAlign w:val="center"/>
          </w:tcPr>
          <w:p w:rsidRPr="00924970" w:rsidR="00812CE7" w:rsidP="00812CE7" w:rsidRDefault="00812CE7" w14:paraId="130AB30D" w14:textId="77777777">
            <w:pPr>
              <w:spacing w:before="20" w:after="20" w:line="240" w:lineRule="auto"/>
              <w:jc w:val="left"/>
              <w:rPr>
                <w:sz w:val="20"/>
              </w:rPr>
            </w:pPr>
          </w:p>
        </w:tc>
        <w:tc>
          <w:tcPr>
            <w:tcW w:w="369" w:type="pct"/>
          </w:tcPr>
          <w:p w:rsidRPr="00924970" w:rsidR="00812CE7" w:rsidP="00812CE7" w:rsidRDefault="00812CE7" w14:paraId="031A2994" w14:textId="77777777">
            <w:pPr>
              <w:spacing w:before="20" w:after="20" w:line="240" w:lineRule="auto"/>
              <w:jc w:val="left"/>
              <w:rPr>
                <w:sz w:val="20"/>
              </w:rPr>
            </w:pPr>
          </w:p>
        </w:tc>
        <w:tc>
          <w:tcPr>
            <w:tcW w:w="369" w:type="pct"/>
            <w:vAlign w:val="center"/>
          </w:tcPr>
          <w:p w:rsidRPr="00924970" w:rsidR="00812CE7" w:rsidP="00812CE7" w:rsidRDefault="00812CE7" w14:paraId="1C83B658" w14:textId="62662158">
            <w:pPr>
              <w:spacing w:before="20" w:after="20" w:line="240" w:lineRule="auto"/>
              <w:jc w:val="left"/>
              <w:rPr>
                <w:sz w:val="20"/>
              </w:rPr>
            </w:pPr>
          </w:p>
        </w:tc>
        <w:tc>
          <w:tcPr>
            <w:tcW w:w="189" w:type="pct"/>
            <w:vAlign w:val="center"/>
          </w:tcPr>
          <w:p w:rsidRPr="00924970" w:rsidR="00812CE7" w:rsidP="00812CE7" w:rsidRDefault="00812CE7" w14:paraId="03F6FF6D" w14:textId="77777777">
            <w:pPr>
              <w:spacing w:before="20" w:after="20" w:line="240" w:lineRule="auto"/>
              <w:jc w:val="left"/>
              <w:rPr>
                <w:sz w:val="20"/>
              </w:rPr>
            </w:pPr>
          </w:p>
        </w:tc>
        <w:tc>
          <w:tcPr>
            <w:tcW w:w="206" w:type="pct"/>
            <w:vAlign w:val="center"/>
          </w:tcPr>
          <w:p w:rsidRPr="00924970" w:rsidR="00812CE7" w:rsidP="00812CE7" w:rsidRDefault="00812CE7" w14:paraId="35B1A794" w14:textId="77777777">
            <w:pPr>
              <w:spacing w:before="20" w:after="20" w:line="240" w:lineRule="auto"/>
              <w:jc w:val="left"/>
              <w:rPr>
                <w:sz w:val="20"/>
              </w:rPr>
            </w:pPr>
          </w:p>
        </w:tc>
        <w:tc>
          <w:tcPr>
            <w:tcW w:w="318" w:type="pct"/>
            <w:vAlign w:val="center"/>
          </w:tcPr>
          <w:p w:rsidRPr="00924970" w:rsidR="00812CE7" w:rsidP="00812CE7" w:rsidRDefault="00812CE7" w14:paraId="7B76AE55" w14:textId="77777777">
            <w:pPr>
              <w:spacing w:before="20" w:after="20" w:line="240" w:lineRule="auto"/>
              <w:jc w:val="left"/>
              <w:rPr>
                <w:sz w:val="20"/>
              </w:rPr>
            </w:pPr>
          </w:p>
        </w:tc>
        <w:tc>
          <w:tcPr>
            <w:tcW w:w="268" w:type="pct"/>
          </w:tcPr>
          <w:p w:rsidRPr="00924970" w:rsidR="00812CE7" w:rsidP="00812CE7" w:rsidRDefault="00812CE7" w14:paraId="130ADD5B" w14:textId="77777777">
            <w:pPr>
              <w:spacing w:before="20" w:after="20" w:line="240" w:lineRule="auto"/>
              <w:jc w:val="left"/>
              <w:rPr>
                <w:sz w:val="20"/>
              </w:rPr>
            </w:pPr>
          </w:p>
        </w:tc>
        <w:tc>
          <w:tcPr>
            <w:tcW w:w="206" w:type="pct"/>
          </w:tcPr>
          <w:p w:rsidRPr="00924970" w:rsidR="00812CE7" w:rsidP="00812CE7" w:rsidRDefault="00812CE7" w14:paraId="22DAA3E2" w14:textId="77777777">
            <w:pPr>
              <w:spacing w:before="20" w:after="20" w:line="240" w:lineRule="auto"/>
              <w:jc w:val="left"/>
              <w:rPr>
                <w:sz w:val="20"/>
              </w:rPr>
            </w:pPr>
          </w:p>
        </w:tc>
        <w:tc>
          <w:tcPr>
            <w:tcW w:w="206" w:type="pct"/>
          </w:tcPr>
          <w:p w:rsidRPr="00924970" w:rsidR="00812CE7" w:rsidP="00812CE7" w:rsidRDefault="00812CE7" w14:paraId="38CDD4F1" w14:textId="77777777">
            <w:pPr>
              <w:spacing w:before="20" w:after="20" w:line="240" w:lineRule="auto"/>
              <w:jc w:val="left"/>
              <w:rPr>
                <w:sz w:val="20"/>
              </w:rPr>
            </w:pPr>
          </w:p>
        </w:tc>
        <w:tc>
          <w:tcPr>
            <w:tcW w:w="212" w:type="pct"/>
          </w:tcPr>
          <w:p w:rsidRPr="00924970" w:rsidR="00812CE7" w:rsidP="00812CE7" w:rsidRDefault="00812CE7" w14:paraId="4B6EF219" w14:textId="77777777">
            <w:pPr>
              <w:spacing w:before="20" w:after="20" w:line="240" w:lineRule="auto"/>
              <w:jc w:val="left"/>
              <w:rPr>
                <w:sz w:val="20"/>
              </w:rPr>
            </w:pPr>
          </w:p>
        </w:tc>
        <w:tc>
          <w:tcPr>
            <w:tcW w:w="227" w:type="pct"/>
          </w:tcPr>
          <w:p w:rsidRPr="00924970" w:rsidR="00812CE7" w:rsidP="00812CE7" w:rsidRDefault="00812CE7" w14:paraId="7A4A8D08" w14:textId="77777777">
            <w:pPr>
              <w:spacing w:before="20" w:after="20" w:line="240" w:lineRule="auto"/>
              <w:jc w:val="left"/>
              <w:rPr>
                <w:sz w:val="20"/>
              </w:rPr>
            </w:pPr>
          </w:p>
        </w:tc>
        <w:tc>
          <w:tcPr>
            <w:tcW w:w="260" w:type="pct"/>
          </w:tcPr>
          <w:p w:rsidRPr="00924970" w:rsidR="00812CE7" w:rsidP="00812CE7" w:rsidRDefault="00812CE7" w14:paraId="191177F3" w14:textId="77777777">
            <w:pPr>
              <w:spacing w:before="20" w:after="20" w:line="240" w:lineRule="auto"/>
              <w:jc w:val="left"/>
              <w:rPr>
                <w:sz w:val="20"/>
              </w:rPr>
            </w:pPr>
          </w:p>
        </w:tc>
        <w:tc>
          <w:tcPr>
            <w:tcW w:w="227" w:type="pct"/>
          </w:tcPr>
          <w:p w:rsidRPr="00924970" w:rsidR="00812CE7" w:rsidP="00812CE7" w:rsidRDefault="00812CE7" w14:paraId="4E336B7C" w14:textId="77777777">
            <w:pPr>
              <w:spacing w:before="20" w:after="20" w:line="240" w:lineRule="auto"/>
              <w:jc w:val="left"/>
              <w:rPr>
                <w:sz w:val="20"/>
              </w:rPr>
            </w:pPr>
          </w:p>
        </w:tc>
        <w:tc>
          <w:tcPr>
            <w:tcW w:w="227" w:type="pct"/>
          </w:tcPr>
          <w:p w:rsidRPr="00924970" w:rsidR="00812CE7" w:rsidP="00812CE7" w:rsidRDefault="00812CE7" w14:paraId="25AF5575" w14:textId="77777777">
            <w:pPr>
              <w:spacing w:before="20" w:after="20" w:line="240" w:lineRule="auto"/>
              <w:jc w:val="left"/>
              <w:rPr>
                <w:sz w:val="20"/>
              </w:rPr>
            </w:pPr>
          </w:p>
        </w:tc>
        <w:tc>
          <w:tcPr>
            <w:tcW w:w="338" w:type="pct"/>
          </w:tcPr>
          <w:p w:rsidRPr="00924970" w:rsidR="00812CE7" w:rsidP="00812CE7" w:rsidRDefault="00812CE7" w14:paraId="526E2213" w14:textId="77777777">
            <w:pPr>
              <w:spacing w:before="20" w:after="20" w:line="240" w:lineRule="auto"/>
              <w:jc w:val="left"/>
              <w:rPr>
                <w:sz w:val="20"/>
              </w:rPr>
            </w:pPr>
          </w:p>
        </w:tc>
        <w:tc>
          <w:tcPr>
            <w:tcW w:w="298" w:type="pct"/>
          </w:tcPr>
          <w:p w:rsidRPr="00924970" w:rsidR="00812CE7" w:rsidP="00812CE7" w:rsidRDefault="00812CE7" w14:paraId="661E120F" w14:textId="77777777">
            <w:pPr>
              <w:spacing w:before="20" w:after="20" w:line="240" w:lineRule="auto"/>
              <w:jc w:val="left"/>
              <w:rPr>
                <w:sz w:val="20"/>
              </w:rPr>
            </w:pPr>
          </w:p>
        </w:tc>
      </w:tr>
      <w:tr w:rsidRPr="00924970" w:rsidR="00D14B97" w:rsidTr="00D14B97" w14:paraId="50AA4941" w14:textId="77777777">
        <w:trPr>
          <w:jc w:val="center"/>
        </w:trPr>
        <w:tc>
          <w:tcPr>
            <w:tcW w:w="712" w:type="pct"/>
            <w:vAlign w:val="center"/>
          </w:tcPr>
          <w:p w:rsidRPr="00924970" w:rsidR="00812CE7" w:rsidP="00812CE7" w:rsidRDefault="00812CE7" w14:paraId="001E324B" w14:textId="77777777">
            <w:pPr>
              <w:spacing w:before="20" w:after="20" w:line="240" w:lineRule="auto"/>
              <w:jc w:val="left"/>
              <w:rPr>
                <w:sz w:val="20"/>
              </w:rPr>
            </w:pPr>
          </w:p>
        </w:tc>
        <w:tc>
          <w:tcPr>
            <w:tcW w:w="369" w:type="pct"/>
            <w:vAlign w:val="center"/>
          </w:tcPr>
          <w:p w:rsidRPr="00924970" w:rsidR="00812CE7" w:rsidP="00812CE7" w:rsidRDefault="00812CE7" w14:paraId="217C29B6" w14:textId="77777777">
            <w:pPr>
              <w:spacing w:before="20" w:after="20" w:line="240" w:lineRule="auto"/>
              <w:jc w:val="left"/>
              <w:rPr>
                <w:sz w:val="20"/>
              </w:rPr>
            </w:pPr>
          </w:p>
        </w:tc>
        <w:tc>
          <w:tcPr>
            <w:tcW w:w="369" w:type="pct"/>
          </w:tcPr>
          <w:p w:rsidRPr="00924970" w:rsidR="00812CE7" w:rsidP="00812CE7" w:rsidRDefault="00812CE7" w14:paraId="7B5BA5AB" w14:textId="77777777">
            <w:pPr>
              <w:spacing w:before="20" w:after="20" w:line="240" w:lineRule="auto"/>
              <w:jc w:val="left"/>
              <w:rPr>
                <w:sz w:val="20"/>
              </w:rPr>
            </w:pPr>
          </w:p>
        </w:tc>
        <w:tc>
          <w:tcPr>
            <w:tcW w:w="369" w:type="pct"/>
            <w:vAlign w:val="center"/>
          </w:tcPr>
          <w:p w:rsidRPr="00924970" w:rsidR="00812CE7" w:rsidP="00812CE7" w:rsidRDefault="00812CE7" w14:paraId="3358E304" w14:textId="1DB9C8DE">
            <w:pPr>
              <w:spacing w:before="20" w:after="20" w:line="240" w:lineRule="auto"/>
              <w:jc w:val="left"/>
              <w:rPr>
                <w:sz w:val="20"/>
              </w:rPr>
            </w:pPr>
          </w:p>
        </w:tc>
        <w:tc>
          <w:tcPr>
            <w:tcW w:w="189" w:type="pct"/>
            <w:vAlign w:val="center"/>
          </w:tcPr>
          <w:p w:rsidRPr="00924970" w:rsidR="00812CE7" w:rsidP="00812CE7" w:rsidRDefault="00812CE7" w14:paraId="7409E5A5" w14:textId="77777777">
            <w:pPr>
              <w:spacing w:before="20" w:after="20" w:line="240" w:lineRule="auto"/>
              <w:jc w:val="left"/>
              <w:rPr>
                <w:sz w:val="20"/>
              </w:rPr>
            </w:pPr>
          </w:p>
        </w:tc>
        <w:tc>
          <w:tcPr>
            <w:tcW w:w="206" w:type="pct"/>
            <w:vAlign w:val="center"/>
          </w:tcPr>
          <w:p w:rsidRPr="00924970" w:rsidR="00812CE7" w:rsidP="00812CE7" w:rsidRDefault="00812CE7" w14:paraId="3ABBD8F0" w14:textId="77777777">
            <w:pPr>
              <w:spacing w:before="20" w:after="20" w:line="240" w:lineRule="auto"/>
              <w:jc w:val="left"/>
              <w:rPr>
                <w:sz w:val="20"/>
              </w:rPr>
            </w:pPr>
          </w:p>
        </w:tc>
        <w:tc>
          <w:tcPr>
            <w:tcW w:w="318" w:type="pct"/>
            <w:vAlign w:val="center"/>
          </w:tcPr>
          <w:p w:rsidRPr="00924970" w:rsidR="00812CE7" w:rsidP="00812CE7" w:rsidRDefault="00812CE7" w14:paraId="537E3B8A" w14:textId="77777777">
            <w:pPr>
              <w:spacing w:before="20" w:after="20" w:line="240" w:lineRule="auto"/>
              <w:jc w:val="left"/>
              <w:rPr>
                <w:sz w:val="20"/>
              </w:rPr>
            </w:pPr>
          </w:p>
        </w:tc>
        <w:tc>
          <w:tcPr>
            <w:tcW w:w="268" w:type="pct"/>
          </w:tcPr>
          <w:p w:rsidRPr="00924970" w:rsidR="00812CE7" w:rsidP="00812CE7" w:rsidRDefault="00812CE7" w14:paraId="2CBEFA7F" w14:textId="77777777">
            <w:pPr>
              <w:spacing w:before="20" w:after="20" w:line="240" w:lineRule="auto"/>
              <w:jc w:val="left"/>
              <w:rPr>
                <w:sz w:val="20"/>
              </w:rPr>
            </w:pPr>
          </w:p>
        </w:tc>
        <w:tc>
          <w:tcPr>
            <w:tcW w:w="206" w:type="pct"/>
          </w:tcPr>
          <w:p w:rsidRPr="00924970" w:rsidR="00812CE7" w:rsidP="00812CE7" w:rsidRDefault="00812CE7" w14:paraId="359C9A0D" w14:textId="77777777">
            <w:pPr>
              <w:spacing w:before="20" w:after="20" w:line="240" w:lineRule="auto"/>
              <w:jc w:val="left"/>
              <w:rPr>
                <w:sz w:val="20"/>
              </w:rPr>
            </w:pPr>
          </w:p>
        </w:tc>
        <w:tc>
          <w:tcPr>
            <w:tcW w:w="206" w:type="pct"/>
          </w:tcPr>
          <w:p w:rsidRPr="00924970" w:rsidR="00812CE7" w:rsidP="00812CE7" w:rsidRDefault="00812CE7" w14:paraId="53CEBC3D" w14:textId="77777777">
            <w:pPr>
              <w:spacing w:before="20" w:after="20" w:line="240" w:lineRule="auto"/>
              <w:jc w:val="left"/>
              <w:rPr>
                <w:sz w:val="20"/>
              </w:rPr>
            </w:pPr>
          </w:p>
        </w:tc>
        <w:tc>
          <w:tcPr>
            <w:tcW w:w="212" w:type="pct"/>
          </w:tcPr>
          <w:p w:rsidRPr="00924970" w:rsidR="00812CE7" w:rsidP="00812CE7" w:rsidRDefault="00812CE7" w14:paraId="3D184FFE" w14:textId="77777777">
            <w:pPr>
              <w:spacing w:before="20" w:after="20" w:line="240" w:lineRule="auto"/>
              <w:jc w:val="left"/>
              <w:rPr>
                <w:sz w:val="20"/>
              </w:rPr>
            </w:pPr>
          </w:p>
        </w:tc>
        <w:tc>
          <w:tcPr>
            <w:tcW w:w="227" w:type="pct"/>
          </w:tcPr>
          <w:p w:rsidRPr="00924970" w:rsidR="00812CE7" w:rsidP="00812CE7" w:rsidRDefault="00812CE7" w14:paraId="68C1A953" w14:textId="77777777">
            <w:pPr>
              <w:spacing w:before="20" w:after="20" w:line="240" w:lineRule="auto"/>
              <w:jc w:val="left"/>
              <w:rPr>
                <w:sz w:val="20"/>
              </w:rPr>
            </w:pPr>
          </w:p>
        </w:tc>
        <w:tc>
          <w:tcPr>
            <w:tcW w:w="260" w:type="pct"/>
          </w:tcPr>
          <w:p w:rsidRPr="00924970" w:rsidR="00812CE7" w:rsidP="00812CE7" w:rsidRDefault="00812CE7" w14:paraId="6889BE20" w14:textId="77777777">
            <w:pPr>
              <w:spacing w:before="20" w:after="20" w:line="240" w:lineRule="auto"/>
              <w:jc w:val="left"/>
              <w:rPr>
                <w:sz w:val="20"/>
              </w:rPr>
            </w:pPr>
          </w:p>
        </w:tc>
        <w:tc>
          <w:tcPr>
            <w:tcW w:w="227" w:type="pct"/>
          </w:tcPr>
          <w:p w:rsidRPr="00924970" w:rsidR="00812CE7" w:rsidP="00812CE7" w:rsidRDefault="00812CE7" w14:paraId="074FBDD3" w14:textId="77777777">
            <w:pPr>
              <w:spacing w:before="20" w:after="20" w:line="240" w:lineRule="auto"/>
              <w:jc w:val="left"/>
              <w:rPr>
                <w:sz w:val="20"/>
              </w:rPr>
            </w:pPr>
          </w:p>
        </w:tc>
        <w:tc>
          <w:tcPr>
            <w:tcW w:w="227" w:type="pct"/>
          </w:tcPr>
          <w:p w:rsidRPr="00924970" w:rsidR="00812CE7" w:rsidP="00812CE7" w:rsidRDefault="00812CE7" w14:paraId="19320638" w14:textId="77777777">
            <w:pPr>
              <w:spacing w:before="20" w:after="20" w:line="240" w:lineRule="auto"/>
              <w:jc w:val="left"/>
              <w:rPr>
                <w:sz w:val="20"/>
              </w:rPr>
            </w:pPr>
          </w:p>
        </w:tc>
        <w:tc>
          <w:tcPr>
            <w:tcW w:w="338" w:type="pct"/>
          </w:tcPr>
          <w:p w:rsidRPr="00924970" w:rsidR="00812CE7" w:rsidP="00812CE7" w:rsidRDefault="00812CE7" w14:paraId="2F255F85" w14:textId="77777777">
            <w:pPr>
              <w:spacing w:before="20" w:after="20" w:line="240" w:lineRule="auto"/>
              <w:jc w:val="left"/>
              <w:rPr>
                <w:sz w:val="20"/>
              </w:rPr>
            </w:pPr>
          </w:p>
        </w:tc>
        <w:tc>
          <w:tcPr>
            <w:tcW w:w="298" w:type="pct"/>
          </w:tcPr>
          <w:p w:rsidRPr="00924970" w:rsidR="00812CE7" w:rsidP="00812CE7" w:rsidRDefault="00812CE7" w14:paraId="47CE4E9A" w14:textId="77777777">
            <w:pPr>
              <w:spacing w:before="20" w:after="20" w:line="240" w:lineRule="auto"/>
              <w:jc w:val="left"/>
              <w:rPr>
                <w:sz w:val="20"/>
              </w:rPr>
            </w:pPr>
          </w:p>
        </w:tc>
      </w:tr>
      <w:tr w:rsidRPr="00924970" w:rsidR="00D14B97" w:rsidTr="00D14B97" w14:paraId="2C09D1D6" w14:textId="77777777">
        <w:trPr>
          <w:jc w:val="center"/>
        </w:trPr>
        <w:tc>
          <w:tcPr>
            <w:tcW w:w="712" w:type="pct"/>
            <w:vAlign w:val="center"/>
          </w:tcPr>
          <w:p w:rsidRPr="00924970" w:rsidR="00812CE7" w:rsidP="00812CE7" w:rsidRDefault="00812CE7" w14:paraId="2FC91E40" w14:textId="77777777">
            <w:pPr>
              <w:spacing w:before="20" w:after="20" w:line="240" w:lineRule="auto"/>
              <w:jc w:val="left"/>
              <w:rPr>
                <w:sz w:val="20"/>
              </w:rPr>
            </w:pPr>
          </w:p>
        </w:tc>
        <w:tc>
          <w:tcPr>
            <w:tcW w:w="369" w:type="pct"/>
            <w:vAlign w:val="center"/>
          </w:tcPr>
          <w:p w:rsidRPr="00924970" w:rsidR="00812CE7" w:rsidP="00812CE7" w:rsidRDefault="00812CE7" w14:paraId="519A5CB5" w14:textId="77777777">
            <w:pPr>
              <w:spacing w:before="20" w:after="20" w:line="240" w:lineRule="auto"/>
              <w:jc w:val="left"/>
              <w:rPr>
                <w:sz w:val="20"/>
              </w:rPr>
            </w:pPr>
          </w:p>
        </w:tc>
        <w:tc>
          <w:tcPr>
            <w:tcW w:w="369" w:type="pct"/>
          </w:tcPr>
          <w:p w:rsidRPr="00924970" w:rsidR="00812CE7" w:rsidP="00812CE7" w:rsidRDefault="00812CE7" w14:paraId="51A9FA47" w14:textId="77777777">
            <w:pPr>
              <w:spacing w:before="20" w:after="20" w:line="240" w:lineRule="auto"/>
              <w:jc w:val="left"/>
              <w:rPr>
                <w:sz w:val="20"/>
              </w:rPr>
            </w:pPr>
          </w:p>
        </w:tc>
        <w:tc>
          <w:tcPr>
            <w:tcW w:w="369" w:type="pct"/>
            <w:vAlign w:val="center"/>
          </w:tcPr>
          <w:p w:rsidRPr="00924970" w:rsidR="00812CE7" w:rsidP="00812CE7" w:rsidRDefault="00812CE7" w14:paraId="29E37554" w14:textId="05EF8ABC">
            <w:pPr>
              <w:spacing w:before="20" w:after="20" w:line="240" w:lineRule="auto"/>
              <w:jc w:val="left"/>
              <w:rPr>
                <w:sz w:val="20"/>
              </w:rPr>
            </w:pPr>
          </w:p>
        </w:tc>
        <w:tc>
          <w:tcPr>
            <w:tcW w:w="189" w:type="pct"/>
            <w:vAlign w:val="center"/>
          </w:tcPr>
          <w:p w:rsidRPr="00924970" w:rsidR="00812CE7" w:rsidP="00812CE7" w:rsidRDefault="00812CE7" w14:paraId="1618EEBC" w14:textId="77777777">
            <w:pPr>
              <w:spacing w:before="20" w:after="20" w:line="240" w:lineRule="auto"/>
              <w:jc w:val="left"/>
              <w:rPr>
                <w:sz w:val="20"/>
              </w:rPr>
            </w:pPr>
          </w:p>
        </w:tc>
        <w:tc>
          <w:tcPr>
            <w:tcW w:w="206" w:type="pct"/>
            <w:vAlign w:val="center"/>
          </w:tcPr>
          <w:p w:rsidRPr="00924970" w:rsidR="00812CE7" w:rsidP="00812CE7" w:rsidRDefault="00812CE7" w14:paraId="558B6641" w14:textId="77777777">
            <w:pPr>
              <w:spacing w:before="20" w:after="20" w:line="240" w:lineRule="auto"/>
              <w:jc w:val="left"/>
              <w:rPr>
                <w:sz w:val="20"/>
              </w:rPr>
            </w:pPr>
          </w:p>
        </w:tc>
        <w:tc>
          <w:tcPr>
            <w:tcW w:w="318" w:type="pct"/>
            <w:vAlign w:val="center"/>
          </w:tcPr>
          <w:p w:rsidRPr="00924970" w:rsidR="00812CE7" w:rsidP="00812CE7" w:rsidRDefault="00812CE7" w14:paraId="5FDEC226" w14:textId="77777777">
            <w:pPr>
              <w:spacing w:before="20" w:after="20" w:line="240" w:lineRule="auto"/>
              <w:jc w:val="left"/>
              <w:rPr>
                <w:sz w:val="20"/>
              </w:rPr>
            </w:pPr>
          </w:p>
        </w:tc>
        <w:tc>
          <w:tcPr>
            <w:tcW w:w="268" w:type="pct"/>
          </w:tcPr>
          <w:p w:rsidRPr="00924970" w:rsidR="00812CE7" w:rsidP="00812CE7" w:rsidRDefault="00812CE7" w14:paraId="7FCB1347" w14:textId="77777777">
            <w:pPr>
              <w:spacing w:before="20" w:after="20" w:line="240" w:lineRule="auto"/>
              <w:jc w:val="left"/>
              <w:rPr>
                <w:sz w:val="20"/>
              </w:rPr>
            </w:pPr>
          </w:p>
        </w:tc>
        <w:tc>
          <w:tcPr>
            <w:tcW w:w="206" w:type="pct"/>
          </w:tcPr>
          <w:p w:rsidRPr="00924970" w:rsidR="00812CE7" w:rsidP="00812CE7" w:rsidRDefault="00812CE7" w14:paraId="2CAF8514" w14:textId="77777777">
            <w:pPr>
              <w:spacing w:before="20" w:after="20" w:line="240" w:lineRule="auto"/>
              <w:jc w:val="left"/>
              <w:rPr>
                <w:sz w:val="20"/>
              </w:rPr>
            </w:pPr>
          </w:p>
        </w:tc>
        <w:tc>
          <w:tcPr>
            <w:tcW w:w="206" w:type="pct"/>
          </w:tcPr>
          <w:p w:rsidRPr="00924970" w:rsidR="00812CE7" w:rsidP="00812CE7" w:rsidRDefault="00812CE7" w14:paraId="64911486" w14:textId="77777777">
            <w:pPr>
              <w:spacing w:before="20" w:after="20" w:line="240" w:lineRule="auto"/>
              <w:jc w:val="left"/>
              <w:rPr>
                <w:sz w:val="20"/>
              </w:rPr>
            </w:pPr>
          </w:p>
        </w:tc>
        <w:tc>
          <w:tcPr>
            <w:tcW w:w="212" w:type="pct"/>
          </w:tcPr>
          <w:p w:rsidRPr="00924970" w:rsidR="00812CE7" w:rsidP="00812CE7" w:rsidRDefault="00812CE7" w14:paraId="2CCD44BA" w14:textId="77777777">
            <w:pPr>
              <w:spacing w:before="20" w:after="20" w:line="240" w:lineRule="auto"/>
              <w:jc w:val="left"/>
              <w:rPr>
                <w:sz w:val="20"/>
              </w:rPr>
            </w:pPr>
          </w:p>
        </w:tc>
        <w:tc>
          <w:tcPr>
            <w:tcW w:w="227" w:type="pct"/>
          </w:tcPr>
          <w:p w:rsidRPr="00924970" w:rsidR="00812CE7" w:rsidP="00812CE7" w:rsidRDefault="00812CE7" w14:paraId="59D26A90" w14:textId="77777777">
            <w:pPr>
              <w:spacing w:before="20" w:after="20" w:line="240" w:lineRule="auto"/>
              <w:jc w:val="left"/>
              <w:rPr>
                <w:sz w:val="20"/>
              </w:rPr>
            </w:pPr>
          </w:p>
        </w:tc>
        <w:tc>
          <w:tcPr>
            <w:tcW w:w="260" w:type="pct"/>
          </w:tcPr>
          <w:p w:rsidRPr="00924970" w:rsidR="00812CE7" w:rsidP="00812CE7" w:rsidRDefault="00812CE7" w14:paraId="784EEBBA" w14:textId="77777777">
            <w:pPr>
              <w:spacing w:before="20" w:after="20" w:line="240" w:lineRule="auto"/>
              <w:jc w:val="left"/>
              <w:rPr>
                <w:sz w:val="20"/>
              </w:rPr>
            </w:pPr>
          </w:p>
        </w:tc>
        <w:tc>
          <w:tcPr>
            <w:tcW w:w="227" w:type="pct"/>
          </w:tcPr>
          <w:p w:rsidRPr="00924970" w:rsidR="00812CE7" w:rsidP="00812CE7" w:rsidRDefault="00812CE7" w14:paraId="06B64179" w14:textId="77777777">
            <w:pPr>
              <w:spacing w:before="20" w:after="20" w:line="240" w:lineRule="auto"/>
              <w:jc w:val="left"/>
              <w:rPr>
                <w:sz w:val="20"/>
              </w:rPr>
            </w:pPr>
          </w:p>
        </w:tc>
        <w:tc>
          <w:tcPr>
            <w:tcW w:w="227" w:type="pct"/>
          </w:tcPr>
          <w:p w:rsidRPr="00924970" w:rsidR="00812CE7" w:rsidP="00812CE7" w:rsidRDefault="00812CE7" w14:paraId="18FA7F06" w14:textId="77777777">
            <w:pPr>
              <w:spacing w:before="20" w:after="20" w:line="240" w:lineRule="auto"/>
              <w:jc w:val="left"/>
              <w:rPr>
                <w:sz w:val="20"/>
              </w:rPr>
            </w:pPr>
          </w:p>
        </w:tc>
        <w:tc>
          <w:tcPr>
            <w:tcW w:w="338" w:type="pct"/>
          </w:tcPr>
          <w:p w:rsidRPr="00924970" w:rsidR="00812CE7" w:rsidP="00812CE7" w:rsidRDefault="00812CE7" w14:paraId="5CE7C845" w14:textId="77777777">
            <w:pPr>
              <w:spacing w:before="20" w:after="20" w:line="240" w:lineRule="auto"/>
              <w:jc w:val="left"/>
              <w:rPr>
                <w:sz w:val="20"/>
              </w:rPr>
            </w:pPr>
          </w:p>
        </w:tc>
        <w:tc>
          <w:tcPr>
            <w:tcW w:w="298" w:type="pct"/>
          </w:tcPr>
          <w:p w:rsidRPr="00924970" w:rsidR="00812CE7" w:rsidP="00812CE7" w:rsidRDefault="00812CE7" w14:paraId="42FAD6A8" w14:textId="77777777">
            <w:pPr>
              <w:spacing w:before="20" w:after="20" w:line="240" w:lineRule="auto"/>
              <w:jc w:val="left"/>
              <w:rPr>
                <w:sz w:val="20"/>
              </w:rPr>
            </w:pPr>
          </w:p>
        </w:tc>
      </w:tr>
    </w:tbl>
    <w:p w:rsidRPr="00924970" w:rsidR="005F5AF7" w:rsidP="00DD4C56" w:rsidRDefault="005F5AF7" w14:paraId="0748FA55" w14:textId="77777777">
      <w:pPr>
        <w:pStyle w:val="BodyText"/>
        <w:spacing w:after="120"/>
      </w:pPr>
    </w:p>
    <w:p w:rsidRPr="00924970" w:rsidR="005F5AF7" w:rsidP="00DD4C56" w:rsidRDefault="005F5AF7" w14:paraId="06F5828F" w14:textId="43CF6B02">
      <w:pPr>
        <w:pStyle w:val="BodyText"/>
        <w:spacing w:after="120"/>
        <w:sectPr w:rsidRPr="00924970" w:rsidR="005F5AF7" w:rsidSect="005F5AF7">
          <w:headerReference w:type="even" r:id="rId17"/>
          <w:headerReference w:type="default" r:id="rId18"/>
          <w:footerReference w:type="even" r:id="rId19"/>
          <w:footerReference w:type="default" r:id="rId20"/>
          <w:headerReference w:type="first" r:id="rId21"/>
          <w:footerReference w:type="first" r:id="rId22"/>
          <w:pgSz w:w="15840" w:h="12240" w:orient="landscape" w:code="1"/>
          <w:pgMar w:top="1440" w:right="1440" w:bottom="1440" w:left="1440" w:header="720" w:footer="720" w:gutter="0"/>
          <w:cols w:space="720"/>
          <w:docGrid w:linePitch="299"/>
        </w:sectPr>
      </w:pPr>
    </w:p>
    <w:p w:rsidRPr="00924970" w:rsidR="00D65CEC" w:rsidP="00DF10FA" w:rsidRDefault="00F7158F" w14:paraId="1FBD95FB" w14:textId="0C204439">
      <w:pPr>
        <w:pStyle w:val="Heading1"/>
      </w:pPr>
      <w:r w:rsidRPr="00924970">
        <w:lastRenderedPageBreak/>
        <w:t xml:space="preserve">FINANCIAL OR OTHER ASSISTANCE, INCIDENTAL COSTS, </w:t>
      </w:r>
      <w:proofErr w:type="gramStart"/>
      <w:r w:rsidRPr="00924970">
        <w:t>PARTNER</w:t>
      </w:r>
      <w:proofErr w:type="gramEnd"/>
      <w:r w:rsidRPr="00924970">
        <w:t xml:space="preserve"> OR IN-KIND COSTS</w:t>
      </w:r>
    </w:p>
    <w:p w:rsidRPr="00924970" w:rsidR="00D65CEC" w:rsidRDefault="00D65CEC" w14:paraId="472F9028" w14:textId="1E02316C">
      <w:pPr>
        <w:pStyle w:val="BodyText"/>
      </w:pPr>
      <w:r w:rsidRPr="00924970">
        <w:t>Now let</w:t>
      </w:r>
      <w:r w:rsidR="00093889">
        <w:t>’</w:t>
      </w:r>
      <w:r w:rsidRPr="00924970">
        <w:t xml:space="preserve">s turn to other types of costs of </w:t>
      </w:r>
      <w:r w:rsidR="000A0A68">
        <w:t>mobility-related</w:t>
      </w:r>
      <w:r w:rsidRPr="00924970">
        <w:t xml:space="preserve"> services. These could include, for example, financial payments to families or landlords, incidental costs for materials or travel, or costs incurred by partner organizations or as in-kind donations. To capture and estimate these costs, we will discuss each </w:t>
      </w:r>
      <w:r w:rsidR="000A0A68">
        <w:t>mobility-related</w:t>
      </w:r>
      <w:r w:rsidRPr="00924970">
        <w:t xml:space="preserve"> service provided, and ask for your input on each kind of costs.</w:t>
      </w:r>
      <w:r w:rsidR="009842D5">
        <w:t xml:space="preserve"> We have prefilled information on financial assistance costs from monthly invoices and reports from the service delivery tool to date. In this discussion, we are asking you to confirm and provide context to these administrative data source.</w:t>
      </w:r>
      <w:r w:rsidR="00B331DD">
        <w:t xml:space="preserve"> We will also work together to determine allocations of costs from invoices and expenditures reports across the various CMRS service components. </w:t>
      </w:r>
    </w:p>
    <w:p w:rsidRPr="00924970" w:rsidR="00D65CEC" w:rsidP="00D65CEC" w:rsidRDefault="000A26A2" w14:paraId="2D07E911" w14:textId="7E05E908">
      <w:pPr>
        <w:pStyle w:val="BodyText"/>
        <w:rPr>
          <w:i/>
          <w:iCs/>
        </w:rPr>
      </w:pPr>
      <w:r>
        <w:rPr>
          <w:i/>
          <w:iCs/>
        </w:rPr>
        <w:t>[</w:t>
      </w:r>
      <w:r w:rsidRPr="00924970" w:rsidR="00D65CEC">
        <w:rPr>
          <w:i/>
          <w:iCs/>
        </w:rPr>
        <w:t xml:space="preserve">Ask the following questions for each </w:t>
      </w:r>
      <w:r w:rsidR="000A0A68">
        <w:rPr>
          <w:i/>
          <w:iCs/>
        </w:rPr>
        <w:t>mobility-related</w:t>
      </w:r>
      <w:r w:rsidRPr="00924970" w:rsidR="00D65CEC">
        <w:rPr>
          <w:i/>
          <w:iCs/>
        </w:rPr>
        <w:t xml:space="preserve"> service </w:t>
      </w:r>
      <w:r w:rsidRPr="00924970" w:rsidR="000651B6">
        <w:rPr>
          <w:i/>
          <w:iCs/>
        </w:rPr>
        <w:t xml:space="preserve">identified, which should also be </w:t>
      </w:r>
      <w:r w:rsidRPr="00924970" w:rsidR="00D65CEC">
        <w:rPr>
          <w:i/>
          <w:iCs/>
        </w:rPr>
        <w:t xml:space="preserve">listed in </w:t>
      </w:r>
      <w:r w:rsidRPr="00924970" w:rsidR="000651B6">
        <w:rPr>
          <w:i/>
          <w:iCs/>
        </w:rPr>
        <w:t xml:space="preserve">either </w:t>
      </w:r>
      <w:r w:rsidRPr="00924970" w:rsidR="00D65CEC">
        <w:rPr>
          <w:i/>
          <w:iCs/>
        </w:rPr>
        <w:t>Table 2</w:t>
      </w:r>
      <w:r w:rsidRPr="00924970" w:rsidR="000651B6">
        <w:rPr>
          <w:i/>
          <w:iCs/>
        </w:rPr>
        <w:t xml:space="preserve"> or 3 (or both)</w:t>
      </w:r>
      <w:r w:rsidRPr="00924970" w:rsidR="00D65CEC">
        <w:rPr>
          <w:i/>
          <w:iCs/>
        </w:rPr>
        <w:t>.</w:t>
      </w:r>
      <w:r>
        <w:rPr>
          <w:i/>
          <w:iCs/>
        </w:rPr>
        <w:t>]</w:t>
      </w:r>
      <w:r w:rsidRPr="00924970" w:rsidR="00D65CEC">
        <w:rPr>
          <w:i/>
          <w:iCs/>
        </w:rPr>
        <w:t xml:space="preserve"> </w:t>
      </w:r>
    </w:p>
    <w:p w:rsidR="00050927" w:rsidP="000B3228" w:rsidRDefault="00050927" w14:paraId="2CF4E988" w14:textId="278B4EAA">
      <w:pPr>
        <w:pStyle w:val="BodyText"/>
        <w:numPr>
          <w:ilvl w:val="0"/>
          <w:numId w:val="8"/>
        </w:numPr>
        <w:ind w:left="360"/>
      </w:pPr>
      <w:r>
        <w:t>What types of financial assistance are provided to families or to landlords as part of the [MOBILITY PROGRAM]?</w:t>
      </w:r>
      <w:r w:rsidR="00337021">
        <w:br/>
      </w:r>
      <w:r w:rsidR="00337021">
        <w:br/>
        <w:t xml:space="preserve">Probes: Security deposits to families, </w:t>
      </w:r>
      <w:r w:rsidR="00B91742">
        <w:t xml:space="preserve">application fees, administrative and processing fees, holding fees, prorated first-month’s rent, move-in fees, Coach Discretionary Fund, </w:t>
      </w:r>
      <w:r w:rsidR="005F5AF0">
        <w:t xml:space="preserve">owner lease-up </w:t>
      </w:r>
      <w:r w:rsidR="00B91742">
        <w:t>bonus</w:t>
      </w:r>
    </w:p>
    <w:p w:rsidRPr="00924970" w:rsidR="00D65CEC" w:rsidP="000B3228" w:rsidRDefault="00D65CEC" w14:paraId="67A382A5" w14:textId="413307DC">
      <w:pPr>
        <w:pStyle w:val="BodyText"/>
        <w:numPr>
          <w:ilvl w:val="0"/>
          <w:numId w:val="8"/>
        </w:numPr>
        <w:ind w:left="360"/>
      </w:pPr>
      <w:r w:rsidRPr="00924970">
        <w:t xml:space="preserve">Are there any incidental costs incurred in providing [MOBILITY SERVICE]? Examples may include </w:t>
      </w:r>
      <w:r w:rsidR="00EF6D4A">
        <w:t xml:space="preserve">vehicle expenses or </w:t>
      </w:r>
      <w:r w:rsidRPr="00924970">
        <w:t xml:space="preserve">mileage for traveling, printing costs of materials, </w:t>
      </w:r>
      <w:r w:rsidR="00050927">
        <w:t xml:space="preserve">computer </w:t>
      </w:r>
      <w:r w:rsidRPr="00924970">
        <w:t xml:space="preserve">costs, or any others. </w:t>
      </w:r>
    </w:p>
    <w:p w:rsidR="00F7158F" w:rsidP="000B3228" w:rsidRDefault="00D65CEC" w14:paraId="5264B389" w14:textId="3C396C8B">
      <w:pPr>
        <w:pStyle w:val="BodyText"/>
        <w:numPr>
          <w:ilvl w:val="0"/>
          <w:numId w:val="8"/>
        </w:numPr>
        <w:ind w:left="360"/>
      </w:pPr>
      <w:r w:rsidRPr="00924970">
        <w:t xml:space="preserve">Are there any other organizations that provide individuals or landlords with financial assistance, other tangible materials, or in-kind support as part of providing this service? Examples may include a professional volunteer (e.g., real estate professional) supporting efforts to provide mobility counseling. </w:t>
      </w:r>
    </w:p>
    <w:p w:rsidRPr="00924970" w:rsidR="00D14B97" w:rsidP="00D14B97" w:rsidRDefault="00D14B97" w14:paraId="371B8101" w14:textId="1B8B9A06">
      <w:pPr>
        <w:pStyle w:val="BodyText"/>
        <w:ind w:left="360"/>
      </w:pPr>
      <w:r>
        <w:rPr>
          <w:i/>
          <w:iCs/>
        </w:rPr>
        <w:t>[A d</w:t>
      </w:r>
      <w:r w:rsidRPr="00924970">
        <w:rPr>
          <w:i/>
          <w:iCs/>
        </w:rPr>
        <w:t>eciding factor</w:t>
      </w:r>
      <w:r>
        <w:rPr>
          <w:i/>
          <w:iCs/>
        </w:rPr>
        <w:t xml:space="preserve"> to help determine whether the organization should be included</w:t>
      </w:r>
      <w:r w:rsidRPr="00924970">
        <w:rPr>
          <w:i/>
          <w:iCs/>
        </w:rPr>
        <w:t xml:space="preserve">: Would the service be provided to prospective tenant that did not have </w:t>
      </w:r>
      <w:r w:rsidRPr="00924970" w:rsidR="00416B7E">
        <w:rPr>
          <w:i/>
          <w:iCs/>
        </w:rPr>
        <w:t>an</w:t>
      </w:r>
      <w:r w:rsidRPr="00924970">
        <w:rPr>
          <w:i/>
          <w:iCs/>
        </w:rPr>
        <w:t xml:space="preserve"> HCV?</w:t>
      </w:r>
      <w:r>
        <w:rPr>
          <w:i/>
          <w:iCs/>
        </w:rPr>
        <w:t>]</w:t>
      </w:r>
    </w:p>
    <w:p w:rsidRPr="00924970" w:rsidR="00D65CEC" w:rsidP="00C8437F" w:rsidRDefault="00D65CEC" w14:paraId="129A2E8F" w14:textId="1E13CFA2">
      <w:pPr>
        <w:pStyle w:val="BodyText"/>
        <w:numPr>
          <w:ilvl w:val="0"/>
          <w:numId w:val="19"/>
        </w:numPr>
        <w:rPr>
          <w:szCs w:val="24"/>
        </w:rPr>
      </w:pPr>
      <w:r w:rsidRPr="00924970">
        <w:t>Please describe and detail the service provided, estimating hours per week/month of assistance, value of financial assistance, value of in-kind assistance, etc.</w:t>
      </w:r>
      <w:r w:rsidR="00D14B97">
        <w:t xml:space="preserve"> </w:t>
      </w:r>
      <w:r w:rsidR="00D032FA">
        <w:t>for each other organization</w:t>
      </w:r>
      <w:r w:rsidR="00E92797">
        <w:t>.</w:t>
      </w:r>
      <w:r w:rsidRPr="00D14B97" w:rsidR="00D14B97">
        <w:rPr>
          <w:i/>
          <w:iCs/>
        </w:rPr>
        <w:t xml:space="preserve"> </w:t>
      </w:r>
      <w:r w:rsidR="00D14B97">
        <w:rPr>
          <w:i/>
          <w:iCs/>
        </w:rPr>
        <w:t>[For all sites except New York City, d</w:t>
      </w:r>
      <w:r w:rsidRPr="00924970" w:rsidR="00D14B97">
        <w:rPr>
          <w:i/>
          <w:iCs/>
        </w:rPr>
        <w:t>o not include a landlord representative that is showing or advertising property as part of normal business operations.</w:t>
      </w:r>
      <w:r w:rsidR="00D14B97">
        <w:rPr>
          <w:i/>
          <w:iCs/>
        </w:rPr>
        <w:t>]</w:t>
      </w:r>
    </w:p>
    <w:p w:rsidRPr="00924970" w:rsidR="00DD4C56" w:rsidP="00C8437F" w:rsidRDefault="00D65CEC" w14:paraId="78B63E1D" w14:textId="1AB98EB7">
      <w:pPr>
        <w:pStyle w:val="BodyText"/>
        <w:numPr>
          <w:ilvl w:val="0"/>
          <w:numId w:val="19"/>
        </w:numPr>
        <w:rPr>
          <w:szCs w:val="24"/>
        </w:rPr>
      </w:pPr>
      <w:r w:rsidRPr="00924970">
        <w:t>Is there any documentation of this partnership and assistance provided?</w:t>
      </w:r>
    </w:p>
    <w:p w:rsidR="000651B6" w:rsidP="000B3228" w:rsidRDefault="009223F2" w14:paraId="2B20A8E5" w14:textId="022314F6">
      <w:pPr>
        <w:pStyle w:val="BodyText"/>
        <w:numPr>
          <w:ilvl w:val="0"/>
          <w:numId w:val="8"/>
        </w:numPr>
        <w:ind w:left="360"/>
      </w:pPr>
      <w:r w:rsidRPr="00924970">
        <w:t>[</w:t>
      </w:r>
      <w:r w:rsidRPr="006E26C4" w:rsidR="00050927">
        <w:rPr>
          <w:i/>
          <w:iCs/>
        </w:rPr>
        <w:t>If it is unclear whether a</w:t>
      </w:r>
      <w:r w:rsidR="00050927">
        <w:rPr>
          <w:i/>
          <w:iCs/>
        </w:rPr>
        <w:t>n identif</w:t>
      </w:r>
      <w:r w:rsidR="00B91742">
        <w:rPr>
          <w:i/>
          <w:iCs/>
        </w:rPr>
        <w:t>ied</w:t>
      </w:r>
      <w:r w:rsidRPr="006E26C4" w:rsidR="00050927">
        <w:rPr>
          <w:i/>
          <w:iCs/>
        </w:rPr>
        <w:t xml:space="preserve"> </w:t>
      </w:r>
      <w:r w:rsidRPr="00050927">
        <w:rPr>
          <w:i/>
          <w:iCs/>
        </w:rPr>
        <w:t>service</w:t>
      </w:r>
      <w:r w:rsidRPr="00924970">
        <w:rPr>
          <w:i/>
          <w:iCs/>
        </w:rPr>
        <w:t xml:space="preserve"> </w:t>
      </w:r>
      <w:r w:rsidR="00050927">
        <w:rPr>
          <w:i/>
          <w:iCs/>
        </w:rPr>
        <w:t xml:space="preserve">includes </w:t>
      </w:r>
      <w:r w:rsidRPr="00924970">
        <w:rPr>
          <w:i/>
          <w:iCs/>
        </w:rPr>
        <w:t xml:space="preserve">financial assistance] </w:t>
      </w:r>
      <w:r w:rsidRPr="00924970" w:rsidR="000651B6">
        <w:t xml:space="preserve">Does </w:t>
      </w:r>
      <w:r w:rsidR="00050927">
        <w:t xml:space="preserve">the family receive any financial assistance as part of </w:t>
      </w:r>
      <w:r w:rsidRPr="00924970" w:rsidR="000651B6">
        <w:t>[MOBILITY SERVICE]?</w:t>
      </w:r>
    </w:p>
    <w:p w:rsidRPr="0095603F" w:rsidR="009223F2" w:rsidP="000B3228" w:rsidRDefault="009223F2" w14:paraId="002663F0" w14:textId="36604183">
      <w:pPr>
        <w:pStyle w:val="BodyText"/>
        <w:numPr>
          <w:ilvl w:val="0"/>
          <w:numId w:val="8"/>
        </w:numPr>
        <w:ind w:left="360"/>
        <w:rPr>
          <w:i/>
          <w:iCs/>
        </w:rPr>
      </w:pPr>
      <w:r w:rsidRPr="0095603F">
        <w:rPr>
          <w:i/>
          <w:iCs/>
        </w:rPr>
        <w:t>[</w:t>
      </w:r>
      <w:r w:rsidRPr="0095603F" w:rsidR="000651B6">
        <w:rPr>
          <w:i/>
          <w:iCs/>
        </w:rPr>
        <w:t xml:space="preserve">For each service </w:t>
      </w:r>
      <w:r w:rsidR="00050927">
        <w:rPr>
          <w:i/>
          <w:iCs/>
        </w:rPr>
        <w:t>that involves the provision of financial assistance</w:t>
      </w:r>
      <w:r w:rsidRPr="0095603F" w:rsidR="000651B6">
        <w:rPr>
          <w:i/>
          <w:iCs/>
        </w:rPr>
        <w:t>, collect the following information in Table 3</w:t>
      </w:r>
      <w:r w:rsidRPr="0095603F">
        <w:rPr>
          <w:i/>
          <w:iCs/>
        </w:rPr>
        <w:t>.]</w:t>
      </w:r>
    </w:p>
    <w:p w:rsidRPr="00924970" w:rsidR="009223F2" w:rsidP="000B3228" w:rsidRDefault="000651B6" w14:paraId="6369C117" w14:textId="77777777">
      <w:pPr>
        <w:pStyle w:val="BodyText"/>
        <w:numPr>
          <w:ilvl w:val="0"/>
          <w:numId w:val="6"/>
        </w:numPr>
        <w:ind w:left="720"/>
      </w:pPr>
      <w:r w:rsidRPr="00924970">
        <w:t>To whom is financial assistance directed (i.e., household or landlord), and at what frequency is it provided?</w:t>
      </w:r>
    </w:p>
    <w:p w:rsidRPr="00924970" w:rsidR="009223F2" w:rsidP="000B3228" w:rsidRDefault="000651B6" w14:paraId="5C0C08DA" w14:textId="77777777">
      <w:pPr>
        <w:pStyle w:val="BodyText"/>
        <w:numPr>
          <w:ilvl w:val="0"/>
          <w:numId w:val="6"/>
        </w:numPr>
        <w:ind w:left="720"/>
      </w:pPr>
      <w:r w:rsidRPr="00924970">
        <w:lastRenderedPageBreak/>
        <w:t>How much assistance, on average, is provided to each household/landlord?</w:t>
      </w:r>
    </w:p>
    <w:p w:rsidRPr="00924970" w:rsidR="009223F2" w:rsidP="000B3228" w:rsidRDefault="000651B6" w14:paraId="3CE843E6" w14:textId="77777777">
      <w:pPr>
        <w:pStyle w:val="BodyText"/>
        <w:numPr>
          <w:ilvl w:val="0"/>
          <w:numId w:val="6"/>
        </w:numPr>
        <w:ind w:left="720"/>
      </w:pPr>
      <w:r w:rsidRPr="00924970">
        <w:t>How is the amount determined?</w:t>
      </w:r>
    </w:p>
    <w:p w:rsidRPr="00924970" w:rsidR="009223F2" w:rsidP="000B3228" w:rsidRDefault="000651B6" w14:paraId="5D359AC4" w14:textId="77777777">
      <w:pPr>
        <w:pStyle w:val="BodyText"/>
        <w:numPr>
          <w:ilvl w:val="0"/>
          <w:numId w:val="6"/>
        </w:numPr>
        <w:ind w:left="720"/>
      </w:pPr>
      <w:r w:rsidRPr="00924970">
        <w:t>What is the maximum that a household/landlord can receive? Minimum?</w:t>
      </w:r>
    </w:p>
    <w:p w:rsidRPr="00924970" w:rsidR="008918F7" w:rsidP="000B3228" w:rsidRDefault="00B331DD" w14:paraId="162E208D" w14:textId="23D6D6D4">
      <w:pPr>
        <w:pStyle w:val="BodyText"/>
        <w:numPr>
          <w:ilvl w:val="0"/>
          <w:numId w:val="6"/>
        </w:numPr>
        <w:ind w:left="720"/>
      </w:pPr>
      <w:r>
        <w:t>Are all assistance amounts tracked in the service delivery tool? If not, h</w:t>
      </w:r>
      <w:r w:rsidRPr="00924970" w:rsidR="000651B6">
        <w:t xml:space="preserve">ow are amounts documented and tracked? </w:t>
      </w:r>
      <w:r w:rsidRPr="00924970" w:rsidR="009223F2">
        <w:t>[</w:t>
      </w:r>
      <w:r w:rsidRPr="00924970" w:rsidR="009223F2">
        <w:rPr>
          <w:i/>
          <w:iCs/>
        </w:rPr>
        <w:t>Ask for</w:t>
      </w:r>
      <w:r w:rsidRPr="00924970" w:rsidR="000651B6">
        <w:rPr>
          <w:i/>
          <w:iCs/>
        </w:rPr>
        <w:t xml:space="preserve"> a copy of documentation.</w:t>
      </w:r>
      <w:r w:rsidRPr="00924970" w:rsidR="009223F2">
        <w:rPr>
          <w:i/>
          <w:iCs/>
        </w:rPr>
        <w:t>]</w:t>
      </w:r>
    </w:p>
    <w:p w:rsidRPr="00924970" w:rsidR="00DF10FA" w:rsidP="00DF10FA" w:rsidRDefault="00DF10FA" w14:paraId="2F453F56" w14:textId="4F8AAD7B">
      <w:pPr>
        <w:pStyle w:val="BodyText"/>
        <w:rPr>
          <w:i/>
          <w:iCs/>
        </w:rPr>
        <w:sectPr w:rsidRPr="00924970" w:rsidR="00DF10FA" w:rsidSect="005F5AF7">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720" w:gutter="0"/>
          <w:cols w:space="720"/>
          <w:docGrid w:linePitch="299"/>
        </w:sectPr>
      </w:pPr>
    </w:p>
    <w:p w:rsidRPr="00D14B97" w:rsidR="008918F7" w:rsidP="005A057F" w:rsidRDefault="005A057F" w14:paraId="51235D92" w14:textId="312C9F3A">
      <w:pPr>
        <w:pStyle w:val="Caption"/>
        <w:rPr>
          <w:sz w:val="24"/>
          <w:szCs w:val="24"/>
        </w:rPr>
      </w:pPr>
      <w:r w:rsidRPr="00D14B97">
        <w:rPr>
          <w:sz w:val="24"/>
          <w:szCs w:val="24"/>
        </w:rPr>
        <w:lastRenderedPageBreak/>
        <w:t xml:space="preserve">Table </w:t>
      </w:r>
      <w:r w:rsidRPr="00D14B97">
        <w:rPr>
          <w:noProof/>
          <w:sz w:val="24"/>
          <w:szCs w:val="24"/>
        </w:rPr>
        <w:fldChar w:fldCharType="begin"/>
      </w:r>
      <w:r w:rsidRPr="00D14B97">
        <w:rPr>
          <w:noProof/>
          <w:sz w:val="24"/>
          <w:szCs w:val="24"/>
        </w:rPr>
        <w:instrText xml:space="preserve"> SEQ Table \* ARABIC </w:instrText>
      </w:r>
      <w:r w:rsidRPr="00D14B97">
        <w:rPr>
          <w:noProof/>
          <w:sz w:val="24"/>
          <w:szCs w:val="24"/>
        </w:rPr>
        <w:fldChar w:fldCharType="separate"/>
      </w:r>
      <w:r w:rsidRPr="00D14B97">
        <w:rPr>
          <w:noProof/>
          <w:sz w:val="24"/>
          <w:szCs w:val="24"/>
        </w:rPr>
        <w:t>2</w:t>
      </w:r>
      <w:r w:rsidRPr="00D14B97">
        <w:rPr>
          <w:noProof/>
          <w:sz w:val="24"/>
          <w:szCs w:val="24"/>
        </w:rPr>
        <w:fldChar w:fldCharType="end"/>
      </w:r>
      <w:r w:rsidRPr="00D14B97">
        <w:rPr>
          <w:sz w:val="24"/>
          <w:szCs w:val="24"/>
        </w:rPr>
        <w:t xml:space="preserve">: </w:t>
      </w:r>
      <w:r w:rsidRPr="00D14B97" w:rsidR="00B5205F">
        <w:rPr>
          <w:sz w:val="24"/>
          <w:szCs w:val="24"/>
        </w:rPr>
        <w:t>Incidental and Partner</w:t>
      </w:r>
      <w:r w:rsidRPr="00D14B97">
        <w:rPr>
          <w:sz w:val="24"/>
          <w:szCs w:val="24"/>
        </w:rPr>
        <w:t xml:space="preserve"> Costs of </w:t>
      </w:r>
      <w:r w:rsidR="000A0A68">
        <w:rPr>
          <w:sz w:val="24"/>
          <w:szCs w:val="24"/>
        </w:rPr>
        <w:t>Mobility-related</w:t>
      </w:r>
      <w:r w:rsidRPr="00D14B97">
        <w:rPr>
          <w:sz w:val="24"/>
          <w:szCs w:val="24"/>
        </w:rPr>
        <w:t xml:space="preserve"> Services</w:t>
      </w:r>
    </w:p>
    <w:tbl>
      <w:tblPr>
        <w:tblStyle w:val="TableGrid"/>
        <w:tblW w:w="5000" w:type="pct"/>
        <w:jc w:val="center"/>
        <w:tblCellMar>
          <w:left w:w="72" w:type="dxa"/>
          <w:right w:w="72" w:type="dxa"/>
        </w:tblCellMar>
        <w:tblLook w:val="04A0" w:firstRow="1" w:lastRow="0" w:firstColumn="1" w:lastColumn="0" w:noHBand="0" w:noVBand="1"/>
      </w:tblPr>
      <w:tblGrid>
        <w:gridCol w:w="3587"/>
        <w:gridCol w:w="2496"/>
        <w:gridCol w:w="3267"/>
      </w:tblGrid>
      <w:tr w:rsidRPr="00924970" w:rsidR="00083E2F" w:rsidTr="004C15F6" w14:paraId="2E38A0A1" w14:textId="77777777">
        <w:trPr>
          <w:tblHeader/>
          <w:jc w:val="center"/>
        </w:trPr>
        <w:tc>
          <w:tcPr>
            <w:tcW w:w="1918" w:type="pct"/>
            <w:tcBorders>
              <w:right w:val="single" w:color="auto" w:sz="4" w:space="0"/>
            </w:tcBorders>
            <w:vAlign w:val="center"/>
          </w:tcPr>
          <w:p w:rsidRPr="00D14B97" w:rsidR="00083E2F" w:rsidP="00DF10FA" w:rsidRDefault="00D14B97" w14:paraId="19E4DC59" w14:textId="4ABA00F6">
            <w:pPr>
              <w:spacing w:before="20" w:after="20" w:line="240" w:lineRule="auto"/>
              <w:jc w:val="left"/>
              <w:rPr>
                <w:rFonts w:asciiTheme="majorBidi" w:hAnsiTheme="majorBidi" w:cstheme="majorBidi"/>
                <w:b/>
                <w:bCs/>
                <w:sz w:val="24"/>
                <w:szCs w:val="24"/>
              </w:rPr>
            </w:pPr>
            <w:r w:rsidRPr="00D14B97">
              <w:rPr>
                <w:rFonts w:asciiTheme="majorBidi" w:hAnsiTheme="majorBidi" w:cstheme="majorBidi"/>
                <w:b/>
                <w:bCs/>
                <w:sz w:val="24"/>
                <w:szCs w:val="24"/>
              </w:rPr>
              <w:t>Tenant-Focused Costs</w:t>
            </w:r>
          </w:p>
        </w:tc>
        <w:tc>
          <w:tcPr>
            <w:tcW w:w="1335" w:type="pct"/>
            <w:tcBorders>
              <w:left w:val="single" w:color="auto" w:sz="4" w:space="0"/>
              <w:right w:val="single" w:color="auto" w:sz="4" w:space="0"/>
            </w:tcBorders>
            <w:vAlign w:val="center"/>
          </w:tcPr>
          <w:p w:rsidRPr="00D14B97" w:rsidR="00083E2F" w:rsidP="00DF10FA" w:rsidRDefault="00083E2F" w14:paraId="7BE6107B" w14:textId="40276AE5">
            <w:pPr>
              <w:spacing w:before="20" w:after="20" w:line="240" w:lineRule="auto"/>
              <w:jc w:val="left"/>
              <w:rPr>
                <w:rFonts w:asciiTheme="majorBidi" w:hAnsiTheme="majorBidi" w:cstheme="majorBidi"/>
                <w:b/>
                <w:bCs/>
                <w:sz w:val="24"/>
                <w:szCs w:val="24"/>
              </w:rPr>
            </w:pPr>
            <w:r w:rsidRPr="00D14B97">
              <w:rPr>
                <w:rFonts w:asciiTheme="majorBidi" w:hAnsiTheme="majorBidi" w:cstheme="majorBidi"/>
                <w:b/>
                <w:bCs/>
                <w:sz w:val="24"/>
                <w:szCs w:val="24"/>
              </w:rPr>
              <w:t>Incidental Costs</w:t>
            </w:r>
          </w:p>
        </w:tc>
        <w:tc>
          <w:tcPr>
            <w:tcW w:w="1747" w:type="pct"/>
            <w:tcBorders>
              <w:left w:val="single" w:color="auto" w:sz="4" w:space="0"/>
            </w:tcBorders>
            <w:vAlign w:val="center"/>
          </w:tcPr>
          <w:p w:rsidRPr="00D14B97" w:rsidR="00083E2F" w:rsidP="00DF10FA" w:rsidRDefault="00083E2F" w14:paraId="441329D5" w14:textId="6D032BB9">
            <w:pPr>
              <w:spacing w:before="20" w:after="20" w:line="240" w:lineRule="auto"/>
              <w:jc w:val="left"/>
              <w:rPr>
                <w:rFonts w:asciiTheme="majorBidi" w:hAnsiTheme="majorBidi" w:cstheme="majorBidi"/>
                <w:b/>
                <w:bCs/>
                <w:sz w:val="24"/>
                <w:szCs w:val="24"/>
              </w:rPr>
            </w:pPr>
            <w:r w:rsidRPr="00D14B97">
              <w:rPr>
                <w:rFonts w:asciiTheme="majorBidi" w:hAnsiTheme="majorBidi" w:cstheme="majorBidi"/>
                <w:b/>
                <w:bCs/>
                <w:sz w:val="24"/>
                <w:szCs w:val="24"/>
              </w:rPr>
              <w:t>Partner/</w:t>
            </w:r>
            <w:r w:rsidRPr="00D14B97" w:rsidR="00D14B97">
              <w:rPr>
                <w:rFonts w:asciiTheme="majorBidi" w:hAnsiTheme="majorBidi" w:cstheme="majorBidi"/>
                <w:b/>
                <w:bCs/>
                <w:sz w:val="24"/>
                <w:szCs w:val="24"/>
              </w:rPr>
              <w:t>I</w:t>
            </w:r>
            <w:r w:rsidRPr="00D14B97">
              <w:rPr>
                <w:rFonts w:asciiTheme="majorBidi" w:hAnsiTheme="majorBidi" w:cstheme="majorBidi"/>
                <w:b/>
                <w:bCs/>
                <w:sz w:val="24"/>
                <w:szCs w:val="24"/>
              </w:rPr>
              <w:t>n-</w:t>
            </w:r>
            <w:r w:rsidRPr="00D14B97" w:rsidR="00D14B97">
              <w:rPr>
                <w:rFonts w:asciiTheme="majorBidi" w:hAnsiTheme="majorBidi" w:cstheme="majorBidi"/>
                <w:b/>
                <w:bCs/>
                <w:sz w:val="24"/>
                <w:szCs w:val="24"/>
              </w:rPr>
              <w:t>K</w:t>
            </w:r>
            <w:r w:rsidRPr="00D14B97">
              <w:rPr>
                <w:rFonts w:asciiTheme="majorBidi" w:hAnsiTheme="majorBidi" w:cstheme="majorBidi"/>
                <w:b/>
                <w:bCs/>
                <w:sz w:val="24"/>
                <w:szCs w:val="24"/>
              </w:rPr>
              <w:t xml:space="preserve">ind </w:t>
            </w:r>
            <w:r w:rsidRPr="00D14B97" w:rsidR="00D14B97">
              <w:rPr>
                <w:rFonts w:asciiTheme="majorBidi" w:hAnsiTheme="majorBidi" w:cstheme="majorBidi"/>
                <w:b/>
                <w:bCs/>
                <w:sz w:val="24"/>
                <w:szCs w:val="24"/>
              </w:rPr>
              <w:t>A</w:t>
            </w:r>
            <w:r w:rsidRPr="00D14B97">
              <w:rPr>
                <w:rFonts w:asciiTheme="majorBidi" w:hAnsiTheme="majorBidi" w:cstheme="majorBidi"/>
                <w:b/>
                <w:bCs/>
                <w:sz w:val="24"/>
                <w:szCs w:val="24"/>
              </w:rPr>
              <w:t>ssistance</w:t>
            </w:r>
          </w:p>
        </w:tc>
      </w:tr>
      <w:tr w:rsidRPr="00924970" w:rsidR="000651B6" w:rsidTr="000651B6" w14:paraId="0E21A433" w14:textId="77777777">
        <w:trPr>
          <w:jc w:val="center"/>
        </w:trPr>
        <w:tc>
          <w:tcPr>
            <w:tcW w:w="1918" w:type="pct"/>
            <w:vAlign w:val="center"/>
          </w:tcPr>
          <w:p w:rsidRPr="004C15F6" w:rsidR="000651B6" w:rsidP="004C15F6" w:rsidRDefault="000651B6" w14:paraId="0CDDE683" w14:textId="33460C85">
            <w:pPr>
              <w:pStyle w:val="ListParagraph"/>
              <w:numPr>
                <w:ilvl w:val="0"/>
                <w:numId w:val="12"/>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Pre-move</w:t>
            </w:r>
          </w:p>
        </w:tc>
        <w:tc>
          <w:tcPr>
            <w:tcW w:w="1335" w:type="pct"/>
            <w:vAlign w:val="center"/>
          </w:tcPr>
          <w:p w:rsidRPr="00D14B97" w:rsidR="000651B6" w:rsidP="00DF10FA" w:rsidRDefault="000651B6" w14:paraId="2CD173CD" w14:textId="77777777">
            <w:pPr>
              <w:spacing w:before="20" w:after="20" w:line="240" w:lineRule="auto"/>
              <w:jc w:val="left"/>
              <w:rPr>
                <w:rFonts w:asciiTheme="majorBidi" w:hAnsiTheme="majorBidi" w:cstheme="majorBidi"/>
                <w:sz w:val="24"/>
                <w:szCs w:val="24"/>
              </w:rPr>
            </w:pPr>
          </w:p>
        </w:tc>
        <w:tc>
          <w:tcPr>
            <w:tcW w:w="1747" w:type="pct"/>
            <w:vAlign w:val="center"/>
          </w:tcPr>
          <w:p w:rsidRPr="00D14B97" w:rsidR="000651B6" w:rsidP="00DF10FA" w:rsidRDefault="000651B6" w14:paraId="7A544680" w14:textId="77777777">
            <w:pPr>
              <w:spacing w:before="20" w:after="20" w:line="240" w:lineRule="auto"/>
              <w:jc w:val="left"/>
              <w:rPr>
                <w:rFonts w:asciiTheme="majorBidi" w:hAnsiTheme="majorBidi" w:cstheme="majorBidi"/>
                <w:sz w:val="24"/>
                <w:szCs w:val="24"/>
              </w:rPr>
            </w:pPr>
          </w:p>
        </w:tc>
      </w:tr>
      <w:tr w:rsidRPr="00924970" w:rsidR="000651B6" w:rsidTr="000651B6" w14:paraId="5D41E0A3" w14:textId="77777777">
        <w:trPr>
          <w:jc w:val="center"/>
        </w:trPr>
        <w:tc>
          <w:tcPr>
            <w:tcW w:w="1918" w:type="pct"/>
            <w:vAlign w:val="center"/>
          </w:tcPr>
          <w:p w:rsidRPr="004C15F6" w:rsidR="000651B6" w:rsidP="004C15F6" w:rsidRDefault="000651B6" w14:paraId="3BA4EA35" w14:textId="215B1CAA">
            <w:pPr>
              <w:pStyle w:val="ListParagraph"/>
              <w:numPr>
                <w:ilvl w:val="0"/>
                <w:numId w:val="12"/>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Housing search</w:t>
            </w:r>
          </w:p>
        </w:tc>
        <w:tc>
          <w:tcPr>
            <w:tcW w:w="1335" w:type="pct"/>
            <w:vAlign w:val="center"/>
          </w:tcPr>
          <w:p w:rsidRPr="00D14B97" w:rsidR="000651B6" w:rsidP="00DF10FA" w:rsidRDefault="000651B6" w14:paraId="267931A9" w14:textId="77777777">
            <w:pPr>
              <w:spacing w:before="20" w:after="20" w:line="240" w:lineRule="auto"/>
              <w:jc w:val="left"/>
              <w:rPr>
                <w:rFonts w:asciiTheme="majorBidi" w:hAnsiTheme="majorBidi" w:cstheme="majorBidi"/>
                <w:sz w:val="24"/>
                <w:szCs w:val="24"/>
              </w:rPr>
            </w:pPr>
          </w:p>
        </w:tc>
        <w:tc>
          <w:tcPr>
            <w:tcW w:w="1747" w:type="pct"/>
            <w:vAlign w:val="center"/>
          </w:tcPr>
          <w:p w:rsidRPr="00D14B97" w:rsidR="000651B6" w:rsidP="00DF10FA" w:rsidRDefault="000651B6" w14:paraId="1272E82E" w14:textId="77777777">
            <w:pPr>
              <w:spacing w:before="20" w:after="20" w:line="240" w:lineRule="auto"/>
              <w:jc w:val="left"/>
              <w:rPr>
                <w:rFonts w:asciiTheme="majorBidi" w:hAnsiTheme="majorBidi" w:cstheme="majorBidi"/>
                <w:sz w:val="24"/>
                <w:szCs w:val="24"/>
              </w:rPr>
            </w:pPr>
          </w:p>
        </w:tc>
      </w:tr>
      <w:tr w:rsidRPr="00924970" w:rsidR="000651B6" w:rsidTr="000651B6" w14:paraId="657D0F49" w14:textId="77777777">
        <w:trPr>
          <w:jc w:val="center"/>
        </w:trPr>
        <w:tc>
          <w:tcPr>
            <w:tcW w:w="1918" w:type="pct"/>
            <w:vAlign w:val="center"/>
          </w:tcPr>
          <w:p w:rsidRPr="004C15F6" w:rsidR="000651B6" w:rsidP="004C15F6" w:rsidRDefault="000651B6" w14:paraId="4353A255" w14:textId="3F677123">
            <w:pPr>
              <w:pStyle w:val="ListParagraph"/>
              <w:numPr>
                <w:ilvl w:val="0"/>
                <w:numId w:val="12"/>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Financial assistance</w:t>
            </w:r>
          </w:p>
        </w:tc>
        <w:tc>
          <w:tcPr>
            <w:tcW w:w="1335" w:type="pct"/>
            <w:vAlign w:val="center"/>
          </w:tcPr>
          <w:p w:rsidRPr="00D14B97" w:rsidR="000651B6" w:rsidP="00DF10FA" w:rsidRDefault="000651B6" w14:paraId="5707129F" w14:textId="77777777">
            <w:pPr>
              <w:spacing w:before="20" w:after="20" w:line="240" w:lineRule="auto"/>
              <w:jc w:val="left"/>
              <w:rPr>
                <w:rFonts w:asciiTheme="majorBidi" w:hAnsiTheme="majorBidi" w:cstheme="majorBidi"/>
                <w:sz w:val="24"/>
                <w:szCs w:val="24"/>
              </w:rPr>
            </w:pPr>
          </w:p>
        </w:tc>
        <w:tc>
          <w:tcPr>
            <w:tcW w:w="1747" w:type="pct"/>
            <w:vAlign w:val="center"/>
          </w:tcPr>
          <w:p w:rsidRPr="00D14B97" w:rsidR="000651B6" w:rsidP="00DF10FA" w:rsidRDefault="000651B6" w14:paraId="456241A4" w14:textId="77777777">
            <w:pPr>
              <w:spacing w:before="20" w:after="20" w:line="240" w:lineRule="auto"/>
              <w:jc w:val="left"/>
              <w:rPr>
                <w:rFonts w:asciiTheme="majorBidi" w:hAnsiTheme="majorBidi" w:cstheme="majorBidi"/>
                <w:sz w:val="24"/>
                <w:szCs w:val="24"/>
              </w:rPr>
            </w:pPr>
          </w:p>
        </w:tc>
      </w:tr>
      <w:tr w:rsidRPr="00924970" w:rsidR="000651B6" w:rsidTr="000651B6" w14:paraId="2AE3F530" w14:textId="77777777">
        <w:trPr>
          <w:jc w:val="center"/>
        </w:trPr>
        <w:tc>
          <w:tcPr>
            <w:tcW w:w="1918" w:type="pct"/>
            <w:vAlign w:val="center"/>
          </w:tcPr>
          <w:p w:rsidRPr="004C15F6" w:rsidR="000651B6" w:rsidP="004C15F6" w:rsidRDefault="000651B6" w14:paraId="09C05424" w14:textId="2CF03C96">
            <w:pPr>
              <w:pStyle w:val="ListParagraph"/>
              <w:numPr>
                <w:ilvl w:val="0"/>
                <w:numId w:val="12"/>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Security deposit/rent pre-payment</w:t>
            </w:r>
          </w:p>
        </w:tc>
        <w:tc>
          <w:tcPr>
            <w:tcW w:w="1335" w:type="pct"/>
            <w:vAlign w:val="center"/>
          </w:tcPr>
          <w:p w:rsidRPr="00D14B97" w:rsidR="000651B6" w:rsidP="00DF10FA" w:rsidRDefault="000651B6" w14:paraId="47762AFB" w14:textId="77777777">
            <w:pPr>
              <w:spacing w:before="20" w:after="20" w:line="240" w:lineRule="auto"/>
              <w:jc w:val="left"/>
              <w:rPr>
                <w:rFonts w:asciiTheme="majorBidi" w:hAnsiTheme="majorBidi" w:cstheme="majorBidi"/>
                <w:sz w:val="24"/>
                <w:szCs w:val="24"/>
              </w:rPr>
            </w:pPr>
          </w:p>
        </w:tc>
        <w:tc>
          <w:tcPr>
            <w:tcW w:w="1747" w:type="pct"/>
            <w:vAlign w:val="center"/>
          </w:tcPr>
          <w:p w:rsidRPr="00D14B97" w:rsidR="000651B6" w:rsidP="00DF10FA" w:rsidRDefault="000651B6" w14:paraId="1B5BC6BD" w14:textId="77777777">
            <w:pPr>
              <w:spacing w:before="20" w:after="20" w:line="240" w:lineRule="auto"/>
              <w:jc w:val="left"/>
              <w:rPr>
                <w:rFonts w:asciiTheme="majorBidi" w:hAnsiTheme="majorBidi" w:cstheme="majorBidi"/>
                <w:sz w:val="24"/>
                <w:szCs w:val="24"/>
              </w:rPr>
            </w:pPr>
          </w:p>
        </w:tc>
      </w:tr>
      <w:tr w:rsidRPr="00924970" w:rsidR="000651B6" w:rsidTr="000651B6" w14:paraId="7E557632" w14:textId="77777777">
        <w:trPr>
          <w:jc w:val="center"/>
        </w:trPr>
        <w:tc>
          <w:tcPr>
            <w:tcW w:w="1918" w:type="pct"/>
            <w:vAlign w:val="center"/>
          </w:tcPr>
          <w:p w:rsidRPr="004C15F6" w:rsidR="000651B6" w:rsidP="004C15F6" w:rsidRDefault="000651B6" w14:paraId="0641F294" w14:textId="17511791">
            <w:pPr>
              <w:pStyle w:val="ListParagraph"/>
              <w:numPr>
                <w:ilvl w:val="1"/>
                <w:numId w:val="12"/>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Moving expenses</w:t>
            </w:r>
          </w:p>
        </w:tc>
        <w:tc>
          <w:tcPr>
            <w:tcW w:w="1335" w:type="pct"/>
            <w:vAlign w:val="center"/>
          </w:tcPr>
          <w:p w:rsidRPr="00D14B97" w:rsidR="000651B6" w:rsidP="00DF10FA" w:rsidRDefault="000651B6" w14:paraId="42105619" w14:textId="77777777">
            <w:pPr>
              <w:spacing w:before="20" w:after="20" w:line="240" w:lineRule="auto"/>
              <w:jc w:val="left"/>
              <w:rPr>
                <w:rFonts w:asciiTheme="majorBidi" w:hAnsiTheme="majorBidi" w:cstheme="majorBidi"/>
                <w:sz w:val="24"/>
                <w:szCs w:val="24"/>
              </w:rPr>
            </w:pPr>
          </w:p>
        </w:tc>
        <w:tc>
          <w:tcPr>
            <w:tcW w:w="1747" w:type="pct"/>
            <w:vAlign w:val="center"/>
          </w:tcPr>
          <w:p w:rsidRPr="00D14B97" w:rsidR="000651B6" w:rsidP="00DF10FA" w:rsidRDefault="000651B6" w14:paraId="07C3D1D4" w14:textId="77777777">
            <w:pPr>
              <w:spacing w:before="20" w:after="20" w:line="240" w:lineRule="auto"/>
              <w:jc w:val="left"/>
              <w:rPr>
                <w:rFonts w:asciiTheme="majorBidi" w:hAnsiTheme="majorBidi" w:cstheme="majorBidi"/>
                <w:sz w:val="24"/>
                <w:szCs w:val="24"/>
              </w:rPr>
            </w:pPr>
          </w:p>
        </w:tc>
      </w:tr>
      <w:tr w:rsidRPr="00924970" w:rsidR="000651B6" w:rsidTr="000651B6" w14:paraId="317D25F1" w14:textId="77777777">
        <w:trPr>
          <w:jc w:val="center"/>
        </w:trPr>
        <w:tc>
          <w:tcPr>
            <w:tcW w:w="1918" w:type="pct"/>
            <w:vAlign w:val="center"/>
          </w:tcPr>
          <w:p w:rsidRPr="004C15F6" w:rsidR="000651B6" w:rsidP="00C8437F" w:rsidRDefault="000651B6" w14:paraId="5127807F" w14:textId="1D01DDAF">
            <w:pPr>
              <w:pStyle w:val="ListParagraph"/>
              <w:numPr>
                <w:ilvl w:val="0"/>
                <w:numId w:val="13"/>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Transportation assistance</w:t>
            </w:r>
          </w:p>
        </w:tc>
        <w:tc>
          <w:tcPr>
            <w:tcW w:w="1335" w:type="pct"/>
            <w:vAlign w:val="center"/>
          </w:tcPr>
          <w:p w:rsidRPr="00D14B97" w:rsidR="000651B6" w:rsidP="00DF10FA" w:rsidRDefault="000651B6" w14:paraId="44CD6B3C" w14:textId="77777777">
            <w:pPr>
              <w:spacing w:before="20" w:after="20" w:line="240" w:lineRule="auto"/>
              <w:jc w:val="left"/>
              <w:rPr>
                <w:rFonts w:asciiTheme="majorBidi" w:hAnsiTheme="majorBidi" w:cstheme="majorBidi"/>
                <w:sz w:val="24"/>
                <w:szCs w:val="24"/>
              </w:rPr>
            </w:pPr>
          </w:p>
        </w:tc>
        <w:tc>
          <w:tcPr>
            <w:tcW w:w="1747" w:type="pct"/>
            <w:vAlign w:val="center"/>
          </w:tcPr>
          <w:p w:rsidRPr="00D14B97" w:rsidR="000651B6" w:rsidP="00DF10FA" w:rsidRDefault="000651B6" w14:paraId="1797B165" w14:textId="77777777">
            <w:pPr>
              <w:spacing w:before="20" w:after="20" w:line="240" w:lineRule="auto"/>
              <w:jc w:val="left"/>
              <w:rPr>
                <w:rFonts w:asciiTheme="majorBidi" w:hAnsiTheme="majorBidi" w:cstheme="majorBidi"/>
                <w:sz w:val="24"/>
                <w:szCs w:val="24"/>
              </w:rPr>
            </w:pPr>
          </w:p>
        </w:tc>
      </w:tr>
      <w:tr w:rsidRPr="00924970" w:rsidR="000651B6" w:rsidTr="000651B6" w14:paraId="58D25316" w14:textId="77777777">
        <w:trPr>
          <w:jc w:val="center"/>
        </w:trPr>
        <w:tc>
          <w:tcPr>
            <w:tcW w:w="1918" w:type="pct"/>
            <w:vAlign w:val="center"/>
          </w:tcPr>
          <w:p w:rsidRPr="004C15F6" w:rsidR="000651B6" w:rsidP="00C8437F" w:rsidRDefault="000651B6" w14:paraId="29255582" w14:textId="6BA24B67">
            <w:pPr>
              <w:pStyle w:val="ListParagraph"/>
              <w:numPr>
                <w:ilvl w:val="0"/>
                <w:numId w:val="13"/>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Other: ________________</w:t>
            </w:r>
          </w:p>
        </w:tc>
        <w:tc>
          <w:tcPr>
            <w:tcW w:w="1335" w:type="pct"/>
            <w:vAlign w:val="center"/>
          </w:tcPr>
          <w:p w:rsidRPr="00D14B97" w:rsidR="000651B6" w:rsidP="00DF10FA" w:rsidRDefault="000651B6" w14:paraId="5D0AC35A" w14:textId="77777777">
            <w:pPr>
              <w:spacing w:before="20" w:after="20" w:line="240" w:lineRule="auto"/>
              <w:jc w:val="left"/>
              <w:rPr>
                <w:rFonts w:asciiTheme="majorBidi" w:hAnsiTheme="majorBidi" w:cstheme="majorBidi"/>
                <w:sz w:val="24"/>
                <w:szCs w:val="24"/>
              </w:rPr>
            </w:pPr>
          </w:p>
        </w:tc>
        <w:tc>
          <w:tcPr>
            <w:tcW w:w="1747" w:type="pct"/>
            <w:vAlign w:val="center"/>
          </w:tcPr>
          <w:p w:rsidRPr="00D14B97" w:rsidR="000651B6" w:rsidP="00DF10FA" w:rsidRDefault="000651B6" w14:paraId="00F52D2A" w14:textId="77777777">
            <w:pPr>
              <w:spacing w:before="20" w:after="20" w:line="240" w:lineRule="auto"/>
              <w:jc w:val="left"/>
              <w:rPr>
                <w:rFonts w:asciiTheme="majorBidi" w:hAnsiTheme="majorBidi" w:cstheme="majorBidi"/>
                <w:sz w:val="24"/>
                <w:szCs w:val="24"/>
              </w:rPr>
            </w:pPr>
          </w:p>
        </w:tc>
      </w:tr>
      <w:tr w:rsidRPr="00924970" w:rsidR="000651B6" w:rsidTr="000651B6" w14:paraId="3A9CBC42" w14:textId="77777777">
        <w:trPr>
          <w:jc w:val="center"/>
        </w:trPr>
        <w:tc>
          <w:tcPr>
            <w:tcW w:w="1918" w:type="pct"/>
            <w:vAlign w:val="center"/>
          </w:tcPr>
          <w:p w:rsidRPr="004C15F6" w:rsidR="000651B6" w:rsidP="00C8437F" w:rsidRDefault="000651B6" w14:paraId="6A00F6CD" w14:textId="255406C3">
            <w:pPr>
              <w:pStyle w:val="ListParagraph"/>
              <w:numPr>
                <w:ilvl w:val="0"/>
                <w:numId w:val="14"/>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Post-move services</w:t>
            </w:r>
          </w:p>
        </w:tc>
        <w:tc>
          <w:tcPr>
            <w:tcW w:w="1335" w:type="pct"/>
            <w:vAlign w:val="center"/>
          </w:tcPr>
          <w:p w:rsidRPr="00D14B97" w:rsidR="000651B6" w:rsidP="00DF10FA" w:rsidRDefault="000651B6" w14:paraId="035C84C8" w14:textId="77777777">
            <w:pPr>
              <w:spacing w:before="20" w:after="20" w:line="240" w:lineRule="auto"/>
              <w:jc w:val="left"/>
              <w:rPr>
                <w:rFonts w:asciiTheme="majorBidi" w:hAnsiTheme="majorBidi" w:cstheme="majorBidi"/>
                <w:sz w:val="24"/>
                <w:szCs w:val="24"/>
              </w:rPr>
            </w:pPr>
          </w:p>
        </w:tc>
        <w:tc>
          <w:tcPr>
            <w:tcW w:w="1747" w:type="pct"/>
            <w:vAlign w:val="center"/>
          </w:tcPr>
          <w:p w:rsidRPr="00D14B97" w:rsidR="000651B6" w:rsidP="00DF10FA" w:rsidRDefault="000651B6" w14:paraId="0F5E9592" w14:textId="77777777">
            <w:pPr>
              <w:spacing w:before="20" w:after="20" w:line="240" w:lineRule="auto"/>
              <w:jc w:val="left"/>
              <w:rPr>
                <w:rFonts w:asciiTheme="majorBidi" w:hAnsiTheme="majorBidi" w:cstheme="majorBidi"/>
                <w:sz w:val="24"/>
                <w:szCs w:val="24"/>
              </w:rPr>
            </w:pPr>
          </w:p>
        </w:tc>
      </w:tr>
      <w:tr w:rsidRPr="00924970" w:rsidR="000651B6" w:rsidTr="000651B6" w14:paraId="0C219F3C" w14:textId="77777777">
        <w:trPr>
          <w:jc w:val="center"/>
        </w:trPr>
        <w:tc>
          <w:tcPr>
            <w:tcW w:w="1918" w:type="pct"/>
            <w:vAlign w:val="center"/>
          </w:tcPr>
          <w:p w:rsidRPr="004C15F6" w:rsidR="000651B6" w:rsidP="00C8437F" w:rsidRDefault="000651B6" w14:paraId="3C0431EA" w14:textId="2780A713">
            <w:pPr>
              <w:pStyle w:val="ListParagraph"/>
              <w:numPr>
                <w:ilvl w:val="0"/>
                <w:numId w:val="14"/>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Other 1: ________________</w:t>
            </w:r>
          </w:p>
        </w:tc>
        <w:tc>
          <w:tcPr>
            <w:tcW w:w="1335" w:type="pct"/>
            <w:vAlign w:val="center"/>
          </w:tcPr>
          <w:p w:rsidRPr="00D14B97" w:rsidR="000651B6" w:rsidP="00DF10FA" w:rsidRDefault="000651B6" w14:paraId="1D967F48" w14:textId="77777777">
            <w:pPr>
              <w:spacing w:before="20" w:after="20" w:line="240" w:lineRule="auto"/>
              <w:jc w:val="left"/>
              <w:rPr>
                <w:rFonts w:asciiTheme="majorBidi" w:hAnsiTheme="majorBidi" w:cstheme="majorBidi"/>
                <w:sz w:val="24"/>
                <w:szCs w:val="24"/>
              </w:rPr>
            </w:pPr>
          </w:p>
        </w:tc>
        <w:tc>
          <w:tcPr>
            <w:tcW w:w="1747" w:type="pct"/>
            <w:vAlign w:val="center"/>
          </w:tcPr>
          <w:p w:rsidRPr="00D14B97" w:rsidR="000651B6" w:rsidP="00DF10FA" w:rsidRDefault="000651B6" w14:paraId="319DC1D4" w14:textId="77777777">
            <w:pPr>
              <w:spacing w:before="20" w:after="20" w:line="240" w:lineRule="auto"/>
              <w:jc w:val="left"/>
              <w:rPr>
                <w:rFonts w:asciiTheme="majorBidi" w:hAnsiTheme="majorBidi" w:cstheme="majorBidi"/>
                <w:sz w:val="24"/>
                <w:szCs w:val="24"/>
              </w:rPr>
            </w:pPr>
          </w:p>
        </w:tc>
      </w:tr>
      <w:tr w:rsidRPr="00924970" w:rsidR="000651B6" w:rsidTr="000651B6" w14:paraId="7B0B39DE" w14:textId="77777777">
        <w:trPr>
          <w:jc w:val="center"/>
        </w:trPr>
        <w:tc>
          <w:tcPr>
            <w:tcW w:w="1918" w:type="pct"/>
            <w:vAlign w:val="center"/>
          </w:tcPr>
          <w:p w:rsidRPr="004C15F6" w:rsidR="000651B6" w:rsidP="00C8437F" w:rsidRDefault="000651B6" w14:paraId="00E683A3" w14:textId="0D965820">
            <w:pPr>
              <w:pStyle w:val="ListParagraph"/>
              <w:numPr>
                <w:ilvl w:val="0"/>
                <w:numId w:val="14"/>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Other 2: ________________</w:t>
            </w:r>
          </w:p>
        </w:tc>
        <w:tc>
          <w:tcPr>
            <w:tcW w:w="1335" w:type="pct"/>
            <w:vAlign w:val="center"/>
          </w:tcPr>
          <w:p w:rsidRPr="00D14B97" w:rsidR="000651B6" w:rsidP="00DF10FA" w:rsidRDefault="000651B6" w14:paraId="218718A4" w14:textId="77777777">
            <w:pPr>
              <w:spacing w:before="20" w:after="20" w:line="240" w:lineRule="auto"/>
              <w:jc w:val="left"/>
              <w:rPr>
                <w:rFonts w:asciiTheme="majorBidi" w:hAnsiTheme="majorBidi" w:cstheme="majorBidi"/>
                <w:sz w:val="24"/>
                <w:szCs w:val="24"/>
              </w:rPr>
            </w:pPr>
          </w:p>
        </w:tc>
        <w:tc>
          <w:tcPr>
            <w:tcW w:w="1747" w:type="pct"/>
            <w:vAlign w:val="center"/>
          </w:tcPr>
          <w:p w:rsidRPr="00D14B97" w:rsidR="000651B6" w:rsidP="00DF10FA" w:rsidRDefault="000651B6" w14:paraId="56C913D8" w14:textId="77777777">
            <w:pPr>
              <w:spacing w:before="20" w:after="20" w:line="240" w:lineRule="auto"/>
              <w:jc w:val="left"/>
              <w:rPr>
                <w:rFonts w:asciiTheme="majorBidi" w:hAnsiTheme="majorBidi" w:cstheme="majorBidi"/>
                <w:sz w:val="24"/>
                <w:szCs w:val="24"/>
              </w:rPr>
            </w:pPr>
          </w:p>
        </w:tc>
      </w:tr>
      <w:tr w:rsidRPr="00924970" w:rsidR="000651B6" w:rsidTr="000651B6" w14:paraId="3B974131" w14:textId="77777777">
        <w:trPr>
          <w:jc w:val="center"/>
        </w:trPr>
        <w:tc>
          <w:tcPr>
            <w:tcW w:w="1918" w:type="pct"/>
            <w:vAlign w:val="center"/>
          </w:tcPr>
          <w:p w:rsidRPr="004C15F6" w:rsidR="000651B6" w:rsidP="00C8437F" w:rsidRDefault="000651B6" w14:paraId="431EA75B" w14:textId="5BBF7D65">
            <w:pPr>
              <w:pStyle w:val="ListParagraph"/>
              <w:numPr>
                <w:ilvl w:val="0"/>
                <w:numId w:val="14"/>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Non-divisible</w:t>
            </w:r>
          </w:p>
        </w:tc>
        <w:tc>
          <w:tcPr>
            <w:tcW w:w="1335" w:type="pct"/>
            <w:vAlign w:val="center"/>
          </w:tcPr>
          <w:p w:rsidRPr="00D14B97" w:rsidR="000651B6" w:rsidP="00DF10FA" w:rsidRDefault="000651B6" w14:paraId="4DFB3B34" w14:textId="77777777">
            <w:pPr>
              <w:spacing w:before="20" w:after="20" w:line="240" w:lineRule="auto"/>
              <w:jc w:val="left"/>
              <w:rPr>
                <w:rFonts w:asciiTheme="majorBidi" w:hAnsiTheme="majorBidi" w:cstheme="majorBidi"/>
                <w:sz w:val="24"/>
                <w:szCs w:val="24"/>
              </w:rPr>
            </w:pPr>
          </w:p>
        </w:tc>
        <w:tc>
          <w:tcPr>
            <w:tcW w:w="1747" w:type="pct"/>
            <w:vAlign w:val="center"/>
          </w:tcPr>
          <w:p w:rsidRPr="00D14B97" w:rsidR="000651B6" w:rsidP="00DF10FA" w:rsidRDefault="000651B6" w14:paraId="3A1B123B" w14:textId="77777777">
            <w:pPr>
              <w:spacing w:before="20" w:after="20" w:line="240" w:lineRule="auto"/>
              <w:jc w:val="left"/>
              <w:rPr>
                <w:rFonts w:asciiTheme="majorBidi" w:hAnsiTheme="majorBidi" w:cstheme="majorBidi"/>
                <w:sz w:val="24"/>
                <w:szCs w:val="24"/>
              </w:rPr>
            </w:pPr>
          </w:p>
        </w:tc>
      </w:tr>
      <w:tr w:rsidRPr="00924970" w:rsidR="000651B6" w:rsidTr="000651B6" w14:paraId="6B790112" w14:textId="77777777">
        <w:trPr>
          <w:jc w:val="center"/>
        </w:trPr>
        <w:tc>
          <w:tcPr>
            <w:tcW w:w="1918" w:type="pct"/>
            <w:vAlign w:val="center"/>
          </w:tcPr>
          <w:p w:rsidRPr="004C15F6" w:rsidR="000651B6" w:rsidP="004C15F6" w:rsidRDefault="000651B6" w14:paraId="34ACD3E3" w14:textId="5C3A6741">
            <w:pPr>
              <w:spacing w:before="20" w:after="20" w:line="240" w:lineRule="auto"/>
              <w:jc w:val="left"/>
              <w:rPr>
                <w:rFonts w:asciiTheme="majorBidi" w:hAnsiTheme="majorBidi" w:cstheme="majorBidi"/>
                <w:b/>
                <w:bCs/>
                <w:sz w:val="24"/>
                <w:szCs w:val="24"/>
              </w:rPr>
            </w:pPr>
            <w:r w:rsidRPr="004C15F6">
              <w:rPr>
                <w:rFonts w:asciiTheme="majorBidi" w:hAnsiTheme="majorBidi" w:cstheme="majorBidi"/>
                <w:b/>
                <w:bCs/>
                <w:sz w:val="24"/>
                <w:szCs w:val="24"/>
              </w:rPr>
              <w:t>Landlord-focused</w:t>
            </w:r>
          </w:p>
        </w:tc>
        <w:tc>
          <w:tcPr>
            <w:tcW w:w="1335" w:type="pct"/>
            <w:vAlign w:val="center"/>
          </w:tcPr>
          <w:p w:rsidRPr="00D14B97" w:rsidR="000651B6" w:rsidP="00DF10FA" w:rsidRDefault="000651B6" w14:paraId="7F07E26A" w14:textId="77777777">
            <w:pPr>
              <w:spacing w:before="20" w:after="20" w:line="240" w:lineRule="auto"/>
              <w:jc w:val="left"/>
              <w:rPr>
                <w:rFonts w:asciiTheme="majorBidi" w:hAnsiTheme="majorBidi" w:cstheme="majorBidi"/>
                <w:sz w:val="24"/>
                <w:szCs w:val="24"/>
              </w:rPr>
            </w:pPr>
          </w:p>
        </w:tc>
        <w:tc>
          <w:tcPr>
            <w:tcW w:w="1747" w:type="pct"/>
            <w:vAlign w:val="center"/>
          </w:tcPr>
          <w:p w:rsidRPr="00D14B97" w:rsidR="000651B6" w:rsidP="00DF10FA" w:rsidRDefault="000651B6" w14:paraId="6C85FE48" w14:textId="77777777">
            <w:pPr>
              <w:spacing w:before="20" w:after="20" w:line="240" w:lineRule="auto"/>
              <w:jc w:val="left"/>
              <w:rPr>
                <w:rFonts w:asciiTheme="majorBidi" w:hAnsiTheme="majorBidi" w:cstheme="majorBidi"/>
                <w:sz w:val="24"/>
                <w:szCs w:val="24"/>
              </w:rPr>
            </w:pPr>
          </w:p>
        </w:tc>
      </w:tr>
      <w:tr w:rsidRPr="00924970" w:rsidR="000651B6" w:rsidTr="000651B6" w14:paraId="55A0A315" w14:textId="77777777">
        <w:trPr>
          <w:jc w:val="center"/>
        </w:trPr>
        <w:tc>
          <w:tcPr>
            <w:tcW w:w="1918" w:type="pct"/>
            <w:vAlign w:val="center"/>
          </w:tcPr>
          <w:p w:rsidRPr="004C15F6" w:rsidR="000651B6" w:rsidP="00C8437F" w:rsidRDefault="000651B6" w14:paraId="48875263" w14:textId="4798011A">
            <w:pPr>
              <w:pStyle w:val="ListParagraph"/>
              <w:numPr>
                <w:ilvl w:val="0"/>
                <w:numId w:val="15"/>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Recruitment</w:t>
            </w:r>
          </w:p>
        </w:tc>
        <w:tc>
          <w:tcPr>
            <w:tcW w:w="1335" w:type="pct"/>
            <w:vAlign w:val="center"/>
          </w:tcPr>
          <w:p w:rsidRPr="00D14B97" w:rsidR="000651B6" w:rsidP="00DF10FA" w:rsidRDefault="000651B6" w14:paraId="737B3BAA" w14:textId="77777777">
            <w:pPr>
              <w:spacing w:before="20" w:after="20" w:line="240" w:lineRule="auto"/>
              <w:jc w:val="left"/>
              <w:rPr>
                <w:rFonts w:asciiTheme="majorBidi" w:hAnsiTheme="majorBidi" w:cstheme="majorBidi"/>
                <w:sz w:val="24"/>
                <w:szCs w:val="24"/>
              </w:rPr>
            </w:pPr>
          </w:p>
        </w:tc>
        <w:tc>
          <w:tcPr>
            <w:tcW w:w="1747" w:type="pct"/>
            <w:vAlign w:val="center"/>
          </w:tcPr>
          <w:p w:rsidRPr="00D14B97" w:rsidR="000651B6" w:rsidP="00DF10FA" w:rsidRDefault="000651B6" w14:paraId="59ACCF7C" w14:textId="77777777">
            <w:pPr>
              <w:spacing w:before="20" w:after="20" w:line="240" w:lineRule="auto"/>
              <w:jc w:val="left"/>
              <w:rPr>
                <w:rFonts w:asciiTheme="majorBidi" w:hAnsiTheme="majorBidi" w:cstheme="majorBidi"/>
                <w:sz w:val="24"/>
                <w:szCs w:val="24"/>
              </w:rPr>
            </w:pPr>
          </w:p>
        </w:tc>
      </w:tr>
      <w:tr w:rsidRPr="00924970" w:rsidR="000651B6" w:rsidTr="000651B6" w14:paraId="55C01997" w14:textId="77777777">
        <w:trPr>
          <w:jc w:val="center"/>
        </w:trPr>
        <w:tc>
          <w:tcPr>
            <w:tcW w:w="1918" w:type="pct"/>
            <w:vAlign w:val="center"/>
          </w:tcPr>
          <w:p w:rsidRPr="004C15F6" w:rsidR="000651B6" w:rsidP="00C8437F" w:rsidRDefault="000651B6" w14:paraId="16A6C8A1" w14:textId="201349A5">
            <w:pPr>
              <w:pStyle w:val="ListParagraph"/>
              <w:numPr>
                <w:ilvl w:val="0"/>
                <w:numId w:val="15"/>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Financial or insurance incentives</w:t>
            </w:r>
          </w:p>
        </w:tc>
        <w:tc>
          <w:tcPr>
            <w:tcW w:w="1335" w:type="pct"/>
            <w:vAlign w:val="center"/>
          </w:tcPr>
          <w:p w:rsidRPr="00D14B97" w:rsidR="000651B6" w:rsidP="00DF10FA" w:rsidRDefault="000651B6" w14:paraId="5B14FC9A" w14:textId="77777777">
            <w:pPr>
              <w:spacing w:before="20" w:after="20" w:line="240" w:lineRule="auto"/>
              <w:jc w:val="left"/>
              <w:rPr>
                <w:rFonts w:asciiTheme="majorBidi" w:hAnsiTheme="majorBidi" w:cstheme="majorBidi"/>
                <w:sz w:val="24"/>
                <w:szCs w:val="24"/>
              </w:rPr>
            </w:pPr>
          </w:p>
        </w:tc>
        <w:tc>
          <w:tcPr>
            <w:tcW w:w="1747" w:type="pct"/>
            <w:vAlign w:val="center"/>
          </w:tcPr>
          <w:p w:rsidRPr="00D14B97" w:rsidR="000651B6" w:rsidP="00DF10FA" w:rsidRDefault="000651B6" w14:paraId="4F2B9356" w14:textId="77777777">
            <w:pPr>
              <w:spacing w:before="20" w:after="20" w:line="240" w:lineRule="auto"/>
              <w:jc w:val="left"/>
              <w:rPr>
                <w:rFonts w:asciiTheme="majorBidi" w:hAnsiTheme="majorBidi" w:cstheme="majorBidi"/>
                <w:sz w:val="24"/>
                <w:szCs w:val="24"/>
              </w:rPr>
            </w:pPr>
          </w:p>
        </w:tc>
      </w:tr>
      <w:tr w:rsidRPr="00924970" w:rsidR="000651B6" w:rsidTr="000651B6" w14:paraId="08C30CE6" w14:textId="77777777">
        <w:trPr>
          <w:jc w:val="center"/>
        </w:trPr>
        <w:tc>
          <w:tcPr>
            <w:tcW w:w="1918" w:type="pct"/>
            <w:vAlign w:val="center"/>
          </w:tcPr>
          <w:p w:rsidRPr="004C15F6" w:rsidR="000651B6" w:rsidP="00C8437F" w:rsidRDefault="000651B6" w14:paraId="45A29D68" w14:textId="1D96ABEC">
            <w:pPr>
              <w:pStyle w:val="ListParagraph"/>
              <w:numPr>
                <w:ilvl w:val="0"/>
                <w:numId w:val="15"/>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 xml:space="preserve">Other </w:t>
            </w:r>
            <w:proofErr w:type="gramStart"/>
            <w:r w:rsidRPr="004C15F6">
              <w:rPr>
                <w:rFonts w:asciiTheme="majorBidi" w:hAnsiTheme="majorBidi" w:cstheme="majorBidi"/>
                <w:sz w:val="24"/>
                <w:szCs w:val="24"/>
              </w:rPr>
              <w:t>1:_</w:t>
            </w:r>
            <w:proofErr w:type="gramEnd"/>
            <w:r w:rsidRPr="004C15F6">
              <w:rPr>
                <w:rFonts w:asciiTheme="majorBidi" w:hAnsiTheme="majorBidi" w:cstheme="majorBidi"/>
                <w:sz w:val="24"/>
                <w:szCs w:val="24"/>
              </w:rPr>
              <w:t>_______________</w:t>
            </w:r>
          </w:p>
        </w:tc>
        <w:tc>
          <w:tcPr>
            <w:tcW w:w="1335" w:type="pct"/>
            <w:vAlign w:val="center"/>
          </w:tcPr>
          <w:p w:rsidRPr="00D14B97" w:rsidR="000651B6" w:rsidP="00DF10FA" w:rsidRDefault="000651B6" w14:paraId="1E16318C" w14:textId="77777777">
            <w:pPr>
              <w:spacing w:before="20" w:after="20" w:line="240" w:lineRule="auto"/>
              <w:jc w:val="left"/>
              <w:rPr>
                <w:rFonts w:asciiTheme="majorBidi" w:hAnsiTheme="majorBidi" w:cstheme="majorBidi"/>
                <w:sz w:val="24"/>
                <w:szCs w:val="24"/>
              </w:rPr>
            </w:pPr>
          </w:p>
        </w:tc>
        <w:tc>
          <w:tcPr>
            <w:tcW w:w="1747" w:type="pct"/>
            <w:vAlign w:val="center"/>
          </w:tcPr>
          <w:p w:rsidRPr="00D14B97" w:rsidR="000651B6" w:rsidP="00DF10FA" w:rsidRDefault="000651B6" w14:paraId="547788AC" w14:textId="77777777">
            <w:pPr>
              <w:spacing w:before="20" w:after="20" w:line="240" w:lineRule="auto"/>
              <w:jc w:val="left"/>
              <w:rPr>
                <w:rFonts w:asciiTheme="majorBidi" w:hAnsiTheme="majorBidi" w:cstheme="majorBidi"/>
                <w:sz w:val="24"/>
                <w:szCs w:val="24"/>
              </w:rPr>
            </w:pPr>
          </w:p>
        </w:tc>
      </w:tr>
      <w:tr w:rsidRPr="00924970" w:rsidR="000651B6" w:rsidTr="000651B6" w14:paraId="18BDAD87" w14:textId="77777777">
        <w:trPr>
          <w:jc w:val="center"/>
        </w:trPr>
        <w:tc>
          <w:tcPr>
            <w:tcW w:w="1918" w:type="pct"/>
            <w:vAlign w:val="center"/>
          </w:tcPr>
          <w:p w:rsidRPr="004C15F6" w:rsidR="000651B6" w:rsidP="00DF10FA" w:rsidRDefault="000651B6" w14:paraId="3DD281F0" w14:textId="384E4437">
            <w:pPr>
              <w:spacing w:before="20" w:after="20" w:line="240" w:lineRule="auto"/>
              <w:jc w:val="left"/>
              <w:rPr>
                <w:rFonts w:asciiTheme="majorBidi" w:hAnsiTheme="majorBidi" w:cstheme="majorBidi"/>
                <w:b/>
                <w:bCs/>
                <w:sz w:val="24"/>
                <w:szCs w:val="24"/>
              </w:rPr>
            </w:pPr>
            <w:r w:rsidRPr="004C15F6">
              <w:rPr>
                <w:rFonts w:asciiTheme="majorBidi" w:hAnsiTheme="majorBidi" w:cstheme="majorBidi"/>
                <w:b/>
                <w:bCs/>
                <w:sz w:val="24"/>
                <w:szCs w:val="24"/>
              </w:rPr>
              <w:t>Non-divisible</w:t>
            </w:r>
          </w:p>
        </w:tc>
        <w:tc>
          <w:tcPr>
            <w:tcW w:w="1335" w:type="pct"/>
            <w:vAlign w:val="center"/>
          </w:tcPr>
          <w:p w:rsidRPr="00D14B97" w:rsidR="000651B6" w:rsidP="00DF10FA" w:rsidRDefault="000651B6" w14:paraId="2FCF8F24" w14:textId="77777777">
            <w:pPr>
              <w:spacing w:before="20" w:after="20" w:line="240" w:lineRule="auto"/>
              <w:jc w:val="left"/>
              <w:rPr>
                <w:rFonts w:asciiTheme="majorBidi" w:hAnsiTheme="majorBidi" w:cstheme="majorBidi"/>
                <w:sz w:val="24"/>
                <w:szCs w:val="24"/>
              </w:rPr>
            </w:pPr>
          </w:p>
        </w:tc>
        <w:tc>
          <w:tcPr>
            <w:tcW w:w="1747" w:type="pct"/>
            <w:vAlign w:val="center"/>
          </w:tcPr>
          <w:p w:rsidRPr="00D14B97" w:rsidR="000651B6" w:rsidP="00DF10FA" w:rsidRDefault="000651B6" w14:paraId="48B311C6" w14:textId="77777777">
            <w:pPr>
              <w:spacing w:before="20" w:after="20" w:line="240" w:lineRule="auto"/>
              <w:jc w:val="left"/>
              <w:rPr>
                <w:rFonts w:asciiTheme="majorBidi" w:hAnsiTheme="majorBidi" w:cstheme="majorBidi"/>
                <w:sz w:val="24"/>
                <w:szCs w:val="24"/>
              </w:rPr>
            </w:pPr>
          </w:p>
        </w:tc>
      </w:tr>
      <w:tr w:rsidRPr="00924970" w:rsidR="000651B6" w:rsidTr="000651B6" w14:paraId="54E159F3" w14:textId="77777777">
        <w:trPr>
          <w:jc w:val="center"/>
        </w:trPr>
        <w:tc>
          <w:tcPr>
            <w:tcW w:w="1918" w:type="pct"/>
            <w:vAlign w:val="center"/>
          </w:tcPr>
          <w:p w:rsidRPr="004C15F6" w:rsidR="000651B6" w:rsidP="00C8437F" w:rsidRDefault="000651B6" w14:paraId="3FB6CA4B" w14:textId="0661158A">
            <w:pPr>
              <w:pStyle w:val="ListParagraph"/>
              <w:numPr>
                <w:ilvl w:val="0"/>
                <w:numId w:val="16"/>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Other</w:t>
            </w:r>
            <w:proofErr w:type="gramStart"/>
            <w:r w:rsidR="00AB50CE">
              <w:rPr>
                <w:rFonts w:asciiTheme="majorBidi" w:hAnsiTheme="majorBidi" w:cstheme="majorBidi"/>
                <w:sz w:val="24"/>
                <w:szCs w:val="24"/>
              </w:rPr>
              <w:t xml:space="preserve">1 </w:t>
            </w:r>
            <w:r w:rsidRPr="004C15F6">
              <w:rPr>
                <w:rFonts w:asciiTheme="majorBidi" w:hAnsiTheme="majorBidi" w:cstheme="majorBidi"/>
                <w:sz w:val="24"/>
                <w:szCs w:val="24"/>
              </w:rPr>
              <w:t>:</w:t>
            </w:r>
            <w:proofErr w:type="gramEnd"/>
            <w:r w:rsidRPr="00A20ABF" w:rsidR="00AB50CE">
              <w:rPr>
                <w:rFonts w:asciiTheme="majorBidi" w:hAnsiTheme="majorBidi" w:cstheme="majorBidi"/>
                <w:sz w:val="24"/>
                <w:szCs w:val="24"/>
              </w:rPr>
              <w:t xml:space="preserve"> ________________</w:t>
            </w:r>
          </w:p>
        </w:tc>
        <w:tc>
          <w:tcPr>
            <w:tcW w:w="1335" w:type="pct"/>
            <w:vAlign w:val="center"/>
          </w:tcPr>
          <w:p w:rsidRPr="00D14B97" w:rsidR="000651B6" w:rsidP="00DF10FA" w:rsidRDefault="000651B6" w14:paraId="4F32D5EF" w14:textId="77777777">
            <w:pPr>
              <w:spacing w:before="20" w:after="20" w:line="240" w:lineRule="auto"/>
              <w:jc w:val="left"/>
              <w:rPr>
                <w:rFonts w:asciiTheme="majorBidi" w:hAnsiTheme="majorBidi" w:cstheme="majorBidi"/>
                <w:sz w:val="24"/>
                <w:szCs w:val="24"/>
              </w:rPr>
            </w:pPr>
          </w:p>
        </w:tc>
        <w:tc>
          <w:tcPr>
            <w:tcW w:w="1747" w:type="pct"/>
            <w:vAlign w:val="center"/>
          </w:tcPr>
          <w:p w:rsidRPr="00D14B97" w:rsidR="000651B6" w:rsidP="00DF10FA" w:rsidRDefault="000651B6" w14:paraId="6C4602AB" w14:textId="77777777">
            <w:pPr>
              <w:spacing w:before="20" w:after="20" w:line="240" w:lineRule="auto"/>
              <w:jc w:val="left"/>
              <w:rPr>
                <w:rFonts w:asciiTheme="majorBidi" w:hAnsiTheme="majorBidi" w:cstheme="majorBidi"/>
                <w:sz w:val="24"/>
                <w:szCs w:val="24"/>
              </w:rPr>
            </w:pPr>
          </w:p>
        </w:tc>
      </w:tr>
      <w:tr w:rsidRPr="00924970" w:rsidR="000651B6" w:rsidTr="000651B6" w14:paraId="4EA752E8" w14:textId="77777777">
        <w:trPr>
          <w:jc w:val="center"/>
        </w:trPr>
        <w:tc>
          <w:tcPr>
            <w:tcW w:w="1918" w:type="pct"/>
            <w:vAlign w:val="center"/>
          </w:tcPr>
          <w:p w:rsidRPr="004C15F6" w:rsidR="000651B6" w:rsidP="00C8437F" w:rsidRDefault="000651B6" w14:paraId="6444949E" w14:textId="4C339D89">
            <w:pPr>
              <w:pStyle w:val="ListParagraph"/>
              <w:numPr>
                <w:ilvl w:val="0"/>
                <w:numId w:val="16"/>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 xml:space="preserve">Other </w:t>
            </w:r>
            <w:proofErr w:type="gramStart"/>
            <w:r w:rsidRPr="004C15F6" w:rsidR="00AB50CE">
              <w:rPr>
                <w:rFonts w:asciiTheme="majorBidi" w:hAnsiTheme="majorBidi" w:cstheme="majorBidi"/>
                <w:sz w:val="24"/>
                <w:szCs w:val="24"/>
              </w:rPr>
              <w:t>2</w:t>
            </w:r>
            <w:r w:rsidRPr="004C15F6">
              <w:rPr>
                <w:rFonts w:asciiTheme="majorBidi" w:hAnsiTheme="majorBidi" w:cstheme="majorBidi"/>
                <w:sz w:val="24"/>
                <w:szCs w:val="24"/>
              </w:rPr>
              <w:t>:_</w:t>
            </w:r>
            <w:proofErr w:type="gramEnd"/>
            <w:r w:rsidRPr="004C15F6">
              <w:rPr>
                <w:rFonts w:asciiTheme="majorBidi" w:hAnsiTheme="majorBidi" w:cstheme="majorBidi"/>
                <w:sz w:val="24"/>
                <w:szCs w:val="24"/>
              </w:rPr>
              <w:t>_______________</w:t>
            </w:r>
          </w:p>
        </w:tc>
        <w:tc>
          <w:tcPr>
            <w:tcW w:w="1335" w:type="pct"/>
            <w:vAlign w:val="center"/>
          </w:tcPr>
          <w:p w:rsidRPr="00D14B97" w:rsidR="000651B6" w:rsidP="00DF10FA" w:rsidRDefault="000651B6" w14:paraId="0AFDE80E" w14:textId="77777777">
            <w:pPr>
              <w:spacing w:before="20" w:after="20" w:line="240" w:lineRule="auto"/>
              <w:jc w:val="left"/>
              <w:rPr>
                <w:rFonts w:asciiTheme="majorBidi" w:hAnsiTheme="majorBidi" w:cstheme="majorBidi"/>
                <w:sz w:val="24"/>
                <w:szCs w:val="24"/>
              </w:rPr>
            </w:pPr>
          </w:p>
        </w:tc>
        <w:tc>
          <w:tcPr>
            <w:tcW w:w="1747" w:type="pct"/>
            <w:vAlign w:val="center"/>
          </w:tcPr>
          <w:p w:rsidRPr="00D14B97" w:rsidR="000651B6" w:rsidP="00DF10FA" w:rsidRDefault="000651B6" w14:paraId="49BC0F64" w14:textId="77777777">
            <w:pPr>
              <w:spacing w:before="20" w:after="20" w:line="240" w:lineRule="auto"/>
              <w:jc w:val="left"/>
              <w:rPr>
                <w:rFonts w:asciiTheme="majorBidi" w:hAnsiTheme="majorBidi" w:cstheme="majorBidi"/>
                <w:sz w:val="24"/>
                <w:szCs w:val="24"/>
              </w:rPr>
            </w:pPr>
          </w:p>
        </w:tc>
      </w:tr>
    </w:tbl>
    <w:p w:rsidRPr="00D14B97" w:rsidR="00D14B97" w:rsidP="00D14B97" w:rsidRDefault="00D14B97" w14:paraId="7E3E04CF" w14:textId="532152DC">
      <w:r w:rsidRPr="00D14B97">
        <w:t xml:space="preserve">NOTE: The first column lists the </w:t>
      </w:r>
      <w:r w:rsidR="000A0A68">
        <w:t>mobility-related</w:t>
      </w:r>
      <w:r w:rsidRPr="00D14B97">
        <w:t xml:space="preserve"> services</w:t>
      </w:r>
      <w:r>
        <w:t xml:space="preserve">. </w:t>
      </w:r>
      <w:r w:rsidRPr="00D14B97">
        <w:t>The second column is for incidental costs, such as travel, materials, furnishings or other</w:t>
      </w:r>
      <w:r>
        <w:t xml:space="preserve">. </w:t>
      </w:r>
      <w:r w:rsidRPr="00D14B97">
        <w:t>The third column is for partner/in-kind assistance (time with hours / FTEs, value of donations, etc.)</w:t>
      </w:r>
      <w:r>
        <w:t>.</w:t>
      </w:r>
    </w:p>
    <w:p w:rsidRPr="00924970" w:rsidR="00F7188D" w:rsidP="00D65CEC" w:rsidRDefault="00F7188D" w14:paraId="52145D90" w14:textId="4566034E">
      <w:pPr>
        <w:pStyle w:val="BodyText"/>
        <w:spacing w:after="120"/>
      </w:pPr>
    </w:p>
    <w:p w:rsidRPr="00924970" w:rsidR="00F7188D" w:rsidRDefault="00F7188D" w14:paraId="7599AA9D" w14:textId="77777777">
      <w:pPr>
        <w:spacing w:line="240" w:lineRule="auto"/>
        <w:jc w:val="left"/>
        <w:rPr>
          <w:sz w:val="24"/>
        </w:rPr>
      </w:pPr>
      <w:r w:rsidRPr="00924970">
        <w:br w:type="page"/>
      </w:r>
    </w:p>
    <w:p w:rsidRPr="00D14B97" w:rsidR="00B5205F" w:rsidP="00B5205F" w:rsidRDefault="00B5205F" w14:paraId="44C9AD57" w14:textId="543ABD01">
      <w:pPr>
        <w:pStyle w:val="Caption"/>
        <w:rPr>
          <w:sz w:val="24"/>
          <w:szCs w:val="24"/>
        </w:rPr>
      </w:pPr>
      <w:r w:rsidRPr="00D14B97">
        <w:rPr>
          <w:sz w:val="24"/>
          <w:szCs w:val="24"/>
        </w:rPr>
        <w:lastRenderedPageBreak/>
        <w:t xml:space="preserve">Table </w:t>
      </w:r>
      <w:r w:rsidRPr="00D14B97">
        <w:rPr>
          <w:noProof/>
          <w:sz w:val="24"/>
          <w:szCs w:val="24"/>
        </w:rPr>
        <w:fldChar w:fldCharType="begin"/>
      </w:r>
      <w:r w:rsidRPr="00D14B97">
        <w:rPr>
          <w:noProof/>
          <w:sz w:val="24"/>
          <w:szCs w:val="24"/>
        </w:rPr>
        <w:instrText xml:space="preserve"> SEQ Table \* ARABIC </w:instrText>
      </w:r>
      <w:r w:rsidRPr="00D14B97">
        <w:rPr>
          <w:noProof/>
          <w:sz w:val="24"/>
          <w:szCs w:val="24"/>
        </w:rPr>
        <w:fldChar w:fldCharType="separate"/>
      </w:r>
      <w:r w:rsidRPr="00D14B97">
        <w:rPr>
          <w:noProof/>
          <w:sz w:val="24"/>
          <w:szCs w:val="24"/>
        </w:rPr>
        <w:t>3</w:t>
      </w:r>
      <w:r w:rsidRPr="00D14B97">
        <w:rPr>
          <w:noProof/>
          <w:sz w:val="24"/>
          <w:szCs w:val="24"/>
        </w:rPr>
        <w:fldChar w:fldCharType="end"/>
      </w:r>
      <w:r w:rsidRPr="00D14B97">
        <w:rPr>
          <w:sz w:val="24"/>
          <w:szCs w:val="24"/>
        </w:rPr>
        <w:t xml:space="preserve">: </w:t>
      </w:r>
      <w:r w:rsidRPr="00D14B97" w:rsidR="00C0649B">
        <w:rPr>
          <w:sz w:val="24"/>
          <w:szCs w:val="24"/>
        </w:rPr>
        <w:t>Question 14 – F</w:t>
      </w:r>
      <w:r w:rsidRPr="00D14B97">
        <w:rPr>
          <w:sz w:val="24"/>
          <w:szCs w:val="24"/>
        </w:rPr>
        <w:t xml:space="preserve">inancial Assistance Costs of </w:t>
      </w:r>
      <w:r w:rsidR="000A0A68">
        <w:rPr>
          <w:sz w:val="24"/>
          <w:szCs w:val="24"/>
        </w:rPr>
        <w:t>Mobility-related</w:t>
      </w:r>
      <w:r w:rsidRPr="00D14B97">
        <w:rPr>
          <w:sz w:val="24"/>
          <w:szCs w:val="24"/>
        </w:rPr>
        <w:t xml:space="preserve"> Services</w:t>
      </w:r>
      <w:r w:rsidRPr="00D14B97" w:rsidR="004A0D1C">
        <w:rPr>
          <w:sz w:val="24"/>
          <w:szCs w:val="24"/>
        </w:rPr>
        <w:t xml:space="preserve"> (prefilled from services delivery tracking tool)</w:t>
      </w:r>
    </w:p>
    <w:tbl>
      <w:tblPr>
        <w:tblStyle w:val="TableGrid"/>
        <w:tblW w:w="5000" w:type="pct"/>
        <w:jc w:val="center"/>
        <w:tblCellMar>
          <w:left w:w="72" w:type="dxa"/>
          <w:right w:w="72" w:type="dxa"/>
        </w:tblCellMar>
        <w:tblLook w:val="04A0" w:firstRow="1" w:lastRow="0" w:firstColumn="1" w:lastColumn="0" w:noHBand="0" w:noVBand="1"/>
      </w:tblPr>
      <w:tblGrid>
        <w:gridCol w:w="3404"/>
        <w:gridCol w:w="1087"/>
        <w:gridCol w:w="1086"/>
        <w:gridCol w:w="1733"/>
        <w:gridCol w:w="2040"/>
      </w:tblGrid>
      <w:tr w:rsidRPr="00924970" w:rsidR="004A0D1C" w:rsidTr="004C15F6" w14:paraId="58BF9B07" w14:textId="77777777">
        <w:trPr>
          <w:tblHeader/>
          <w:jc w:val="center"/>
        </w:trPr>
        <w:tc>
          <w:tcPr>
            <w:tcW w:w="1820" w:type="pct"/>
            <w:vAlign w:val="bottom"/>
          </w:tcPr>
          <w:p w:rsidRPr="00D14B97" w:rsidR="004A0D1C" w:rsidP="00DF10FA" w:rsidRDefault="00083E2F" w14:paraId="32E70B4B" w14:textId="7B824FCB">
            <w:pPr>
              <w:spacing w:before="20" w:after="20" w:line="240" w:lineRule="auto"/>
              <w:jc w:val="center"/>
              <w:rPr>
                <w:rFonts w:asciiTheme="majorBidi" w:hAnsiTheme="majorBidi" w:cstheme="majorBidi"/>
                <w:b/>
                <w:bCs/>
                <w:sz w:val="24"/>
                <w:szCs w:val="24"/>
              </w:rPr>
            </w:pPr>
            <w:r w:rsidRPr="00D14B97">
              <w:rPr>
                <w:rFonts w:asciiTheme="majorBidi" w:hAnsiTheme="majorBidi" w:cstheme="majorBidi"/>
                <w:b/>
                <w:bCs/>
                <w:sz w:val="24"/>
                <w:szCs w:val="24"/>
              </w:rPr>
              <w:t>Financial Assistance</w:t>
            </w:r>
          </w:p>
        </w:tc>
        <w:tc>
          <w:tcPr>
            <w:tcW w:w="581" w:type="pct"/>
            <w:vAlign w:val="bottom"/>
          </w:tcPr>
          <w:p w:rsidRPr="00D14B97" w:rsidR="004A0D1C" w:rsidRDefault="004A0D1C" w14:paraId="3FB3947F" w14:textId="1B5DAB98">
            <w:pPr>
              <w:spacing w:before="20" w:after="20" w:line="240" w:lineRule="auto"/>
              <w:jc w:val="center"/>
              <w:rPr>
                <w:rFonts w:asciiTheme="majorBidi" w:hAnsiTheme="majorBidi" w:cstheme="majorBidi"/>
                <w:b/>
                <w:bCs/>
                <w:sz w:val="24"/>
                <w:szCs w:val="24"/>
              </w:rPr>
            </w:pPr>
            <w:r w:rsidRPr="00D14B97">
              <w:rPr>
                <w:rFonts w:asciiTheme="majorBidi" w:hAnsiTheme="majorBidi" w:cstheme="majorBidi"/>
                <w:b/>
                <w:bCs/>
                <w:sz w:val="24"/>
                <w:szCs w:val="24"/>
              </w:rPr>
              <w:t>Number of families</w:t>
            </w:r>
          </w:p>
        </w:tc>
        <w:tc>
          <w:tcPr>
            <w:tcW w:w="581" w:type="pct"/>
            <w:vAlign w:val="bottom"/>
          </w:tcPr>
          <w:p w:rsidRPr="00D14B97" w:rsidR="004A0D1C" w:rsidP="00DF10FA" w:rsidRDefault="004A0D1C" w14:paraId="64A90E24" w14:textId="6988C9D3">
            <w:pPr>
              <w:spacing w:before="20" w:after="20" w:line="240" w:lineRule="auto"/>
              <w:jc w:val="center"/>
              <w:rPr>
                <w:rFonts w:asciiTheme="majorBidi" w:hAnsiTheme="majorBidi" w:cstheme="majorBidi"/>
                <w:b/>
                <w:bCs/>
                <w:sz w:val="24"/>
                <w:szCs w:val="24"/>
              </w:rPr>
            </w:pPr>
            <w:r w:rsidRPr="00D14B97">
              <w:rPr>
                <w:rFonts w:asciiTheme="majorBidi" w:hAnsiTheme="majorBidi" w:cstheme="majorBidi"/>
                <w:b/>
                <w:bCs/>
                <w:sz w:val="24"/>
                <w:szCs w:val="24"/>
              </w:rPr>
              <w:t>Average</w:t>
            </w:r>
          </w:p>
        </w:tc>
        <w:tc>
          <w:tcPr>
            <w:tcW w:w="927" w:type="pct"/>
            <w:vAlign w:val="bottom"/>
          </w:tcPr>
          <w:p w:rsidRPr="00D14B97" w:rsidR="004A0D1C" w:rsidP="00DF10FA" w:rsidRDefault="004A0D1C" w14:paraId="4490695F" w14:textId="77777777">
            <w:pPr>
              <w:spacing w:before="20" w:after="20" w:line="240" w:lineRule="auto"/>
              <w:jc w:val="center"/>
              <w:rPr>
                <w:rFonts w:asciiTheme="majorBidi" w:hAnsiTheme="majorBidi" w:cstheme="majorBidi"/>
                <w:b/>
                <w:bCs/>
                <w:sz w:val="24"/>
                <w:szCs w:val="24"/>
              </w:rPr>
            </w:pPr>
            <w:r w:rsidRPr="00D14B97">
              <w:rPr>
                <w:rFonts w:asciiTheme="majorBidi" w:hAnsiTheme="majorBidi" w:cstheme="majorBidi"/>
                <w:b/>
                <w:bCs/>
                <w:sz w:val="24"/>
                <w:szCs w:val="24"/>
              </w:rPr>
              <w:t xml:space="preserve">Unit </w:t>
            </w:r>
            <w:r w:rsidRPr="00D14B97">
              <w:rPr>
                <w:rFonts w:asciiTheme="majorBidi" w:hAnsiTheme="majorBidi" w:cstheme="majorBidi"/>
                <w:b/>
                <w:bCs/>
                <w:sz w:val="24"/>
                <w:szCs w:val="24"/>
              </w:rPr>
              <w:br/>
              <w:t>(i.e., household, landlord, etc.)</w:t>
            </w:r>
          </w:p>
        </w:tc>
        <w:tc>
          <w:tcPr>
            <w:tcW w:w="1091" w:type="pct"/>
            <w:vAlign w:val="bottom"/>
          </w:tcPr>
          <w:p w:rsidRPr="00D14B97" w:rsidR="004A0D1C" w:rsidP="00DF10FA" w:rsidRDefault="004A0D1C" w14:paraId="732749BC" w14:textId="77777777">
            <w:pPr>
              <w:spacing w:before="20" w:after="20" w:line="240" w:lineRule="auto"/>
              <w:jc w:val="center"/>
              <w:rPr>
                <w:rFonts w:asciiTheme="majorBidi" w:hAnsiTheme="majorBidi" w:cstheme="majorBidi"/>
                <w:b/>
                <w:bCs/>
                <w:sz w:val="24"/>
                <w:szCs w:val="24"/>
              </w:rPr>
            </w:pPr>
            <w:r w:rsidRPr="00D14B97">
              <w:rPr>
                <w:rFonts w:asciiTheme="majorBidi" w:hAnsiTheme="majorBidi" w:cstheme="majorBidi"/>
                <w:b/>
                <w:bCs/>
                <w:sz w:val="24"/>
                <w:szCs w:val="24"/>
              </w:rPr>
              <w:t xml:space="preserve">Frequency </w:t>
            </w:r>
            <w:r w:rsidRPr="00D14B97">
              <w:rPr>
                <w:rFonts w:asciiTheme="majorBidi" w:hAnsiTheme="majorBidi" w:cstheme="majorBidi"/>
                <w:b/>
                <w:bCs/>
                <w:sz w:val="24"/>
                <w:szCs w:val="24"/>
              </w:rPr>
              <w:br/>
              <w:t>(one time, monthly, per event, etc.)</w:t>
            </w:r>
          </w:p>
        </w:tc>
      </w:tr>
      <w:tr w:rsidRPr="00924970" w:rsidR="004A0D1C" w:rsidTr="004C15F6" w14:paraId="78E24491" w14:textId="77777777">
        <w:trPr>
          <w:jc w:val="center"/>
        </w:trPr>
        <w:tc>
          <w:tcPr>
            <w:tcW w:w="1820" w:type="pct"/>
            <w:vAlign w:val="center"/>
          </w:tcPr>
          <w:p w:rsidRPr="00D14B97" w:rsidR="00083E2F" w:rsidP="00083E2F" w:rsidRDefault="00083E2F" w14:paraId="0BADDD97" w14:textId="1ABB052A">
            <w:pPr>
              <w:spacing w:before="20" w:after="20" w:line="240" w:lineRule="auto"/>
              <w:jc w:val="left"/>
              <w:rPr>
                <w:rFonts w:asciiTheme="majorBidi" w:hAnsiTheme="majorBidi" w:cstheme="majorBidi"/>
                <w:b/>
                <w:bCs/>
                <w:sz w:val="24"/>
                <w:szCs w:val="24"/>
              </w:rPr>
            </w:pPr>
            <w:r w:rsidRPr="00D14B97">
              <w:rPr>
                <w:rFonts w:asciiTheme="majorBidi" w:hAnsiTheme="majorBidi" w:cstheme="majorBidi"/>
                <w:b/>
                <w:bCs/>
                <w:sz w:val="24"/>
                <w:szCs w:val="24"/>
              </w:rPr>
              <w:t>Tenant-focused</w:t>
            </w:r>
          </w:p>
          <w:p w:rsidRPr="004C15F6" w:rsidR="004A0D1C" w:rsidP="00C8437F" w:rsidRDefault="004A0D1C" w14:paraId="12019436" w14:textId="3E4F84FE">
            <w:pPr>
              <w:pStyle w:val="ListParagraph"/>
              <w:numPr>
                <w:ilvl w:val="0"/>
                <w:numId w:val="17"/>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Security deposit/rent pre-payment</w:t>
            </w:r>
          </w:p>
        </w:tc>
        <w:tc>
          <w:tcPr>
            <w:tcW w:w="581" w:type="pct"/>
          </w:tcPr>
          <w:p w:rsidRPr="00D14B97" w:rsidR="004A0D1C" w:rsidP="00DF10FA" w:rsidRDefault="004A0D1C" w14:paraId="0AFDBADA" w14:textId="77777777">
            <w:pPr>
              <w:spacing w:before="20" w:after="20" w:line="240" w:lineRule="auto"/>
              <w:jc w:val="left"/>
              <w:rPr>
                <w:rFonts w:asciiTheme="majorBidi" w:hAnsiTheme="majorBidi" w:cstheme="majorBidi"/>
                <w:sz w:val="24"/>
                <w:szCs w:val="24"/>
              </w:rPr>
            </w:pPr>
          </w:p>
        </w:tc>
        <w:tc>
          <w:tcPr>
            <w:tcW w:w="581" w:type="pct"/>
            <w:vAlign w:val="center"/>
          </w:tcPr>
          <w:p w:rsidRPr="00D14B97" w:rsidR="004A0D1C" w:rsidP="00DF10FA" w:rsidRDefault="004A0D1C" w14:paraId="619FA93E" w14:textId="1A174D50">
            <w:pPr>
              <w:spacing w:before="20" w:after="20" w:line="240" w:lineRule="auto"/>
              <w:jc w:val="left"/>
              <w:rPr>
                <w:rFonts w:asciiTheme="majorBidi" w:hAnsiTheme="majorBidi" w:cstheme="majorBidi"/>
                <w:sz w:val="24"/>
                <w:szCs w:val="24"/>
              </w:rPr>
            </w:pPr>
          </w:p>
        </w:tc>
        <w:tc>
          <w:tcPr>
            <w:tcW w:w="927" w:type="pct"/>
            <w:vAlign w:val="center"/>
          </w:tcPr>
          <w:p w:rsidRPr="00D14B97" w:rsidR="004A0D1C" w:rsidP="00DF10FA" w:rsidRDefault="004A0D1C" w14:paraId="452C9042" w14:textId="77777777">
            <w:pPr>
              <w:spacing w:before="20" w:after="20" w:line="240" w:lineRule="auto"/>
              <w:jc w:val="left"/>
              <w:rPr>
                <w:rFonts w:asciiTheme="majorBidi" w:hAnsiTheme="majorBidi" w:cstheme="majorBidi"/>
                <w:sz w:val="24"/>
                <w:szCs w:val="24"/>
              </w:rPr>
            </w:pPr>
          </w:p>
        </w:tc>
        <w:tc>
          <w:tcPr>
            <w:tcW w:w="1091" w:type="pct"/>
            <w:vAlign w:val="center"/>
          </w:tcPr>
          <w:p w:rsidRPr="00D14B97" w:rsidR="004A0D1C" w:rsidP="00DF10FA" w:rsidRDefault="004A0D1C" w14:paraId="59A6FA8F" w14:textId="77777777">
            <w:pPr>
              <w:spacing w:before="20" w:after="20" w:line="240" w:lineRule="auto"/>
              <w:jc w:val="left"/>
              <w:rPr>
                <w:rFonts w:asciiTheme="majorBidi" w:hAnsiTheme="majorBidi" w:cstheme="majorBidi"/>
                <w:sz w:val="24"/>
                <w:szCs w:val="24"/>
              </w:rPr>
            </w:pPr>
          </w:p>
        </w:tc>
      </w:tr>
      <w:tr w:rsidRPr="00924970" w:rsidR="004A0D1C" w:rsidTr="004C15F6" w14:paraId="059D83DF" w14:textId="77777777">
        <w:trPr>
          <w:jc w:val="center"/>
        </w:trPr>
        <w:tc>
          <w:tcPr>
            <w:tcW w:w="1820" w:type="pct"/>
            <w:vAlign w:val="center"/>
          </w:tcPr>
          <w:p w:rsidRPr="004C15F6" w:rsidR="004A0D1C" w:rsidP="00C8437F" w:rsidRDefault="00C0649B" w14:paraId="1B6D777F" w14:textId="00BA2F4F">
            <w:pPr>
              <w:pStyle w:val="ListParagraph"/>
              <w:numPr>
                <w:ilvl w:val="0"/>
                <w:numId w:val="17"/>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Flexible financial assistance</w:t>
            </w:r>
          </w:p>
        </w:tc>
        <w:tc>
          <w:tcPr>
            <w:tcW w:w="581" w:type="pct"/>
          </w:tcPr>
          <w:p w:rsidRPr="00D14B97" w:rsidR="004A0D1C" w:rsidP="00DF10FA" w:rsidRDefault="004A0D1C" w14:paraId="6EA918F7" w14:textId="77777777">
            <w:pPr>
              <w:spacing w:before="20" w:after="20" w:line="240" w:lineRule="auto"/>
              <w:jc w:val="left"/>
              <w:rPr>
                <w:rFonts w:asciiTheme="majorBidi" w:hAnsiTheme="majorBidi" w:cstheme="majorBidi"/>
                <w:sz w:val="24"/>
                <w:szCs w:val="24"/>
              </w:rPr>
            </w:pPr>
          </w:p>
        </w:tc>
        <w:tc>
          <w:tcPr>
            <w:tcW w:w="581" w:type="pct"/>
            <w:vAlign w:val="center"/>
          </w:tcPr>
          <w:p w:rsidRPr="00D14B97" w:rsidR="004A0D1C" w:rsidP="00DF10FA" w:rsidRDefault="004A0D1C" w14:paraId="518E10B0" w14:textId="42F5E6EE">
            <w:pPr>
              <w:spacing w:before="20" w:after="20" w:line="240" w:lineRule="auto"/>
              <w:jc w:val="left"/>
              <w:rPr>
                <w:rFonts w:asciiTheme="majorBidi" w:hAnsiTheme="majorBidi" w:cstheme="majorBidi"/>
                <w:sz w:val="24"/>
                <w:szCs w:val="24"/>
              </w:rPr>
            </w:pPr>
          </w:p>
        </w:tc>
        <w:tc>
          <w:tcPr>
            <w:tcW w:w="927" w:type="pct"/>
            <w:vAlign w:val="center"/>
          </w:tcPr>
          <w:p w:rsidRPr="00D14B97" w:rsidR="004A0D1C" w:rsidP="00DF10FA" w:rsidRDefault="004A0D1C" w14:paraId="522309B3" w14:textId="77777777">
            <w:pPr>
              <w:spacing w:before="20" w:after="20" w:line="240" w:lineRule="auto"/>
              <w:jc w:val="left"/>
              <w:rPr>
                <w:rFonts w:asciiTheme="majorBidi" w:hAnsiTheme="majorBidi" w:cstheme="majorBidi"/>
                <w:sz w:val="24"/>
                <w:szCs w:val="24"/>
              </w:rPr>
            </w:pPr>
          </w:p>
        </w:tc>
        <w:tc>
          <w:tcPr>
            <w:tcW w:w="1091" w:type="pct"/>
            <w:vAlign w:val="center"/>
          </w:tcPr>
          <w:p w:rsidRPr="00D14B97" w:rsidR="004A0D1C" w:rsidP="00DF10FA" w:rsidRDefault="004A0D1C" w14:paraId="25380919" w14:textId="77777777">
            <w:pPr>
              <w:spacing w:before="20" w:after="20" w:line="240" w:lineRule="auto"/>
              <w:jc w:val="left"/>
              <w:rPr>
                <w:rFonts w:asciiTheme="majorBidi" w:hAnsiTheme="majorBidi" w:cstheme="majorBidi"/>
                <w:sz w:val="24"/>
                <w:szCs w:val="24"/>
              </w:rPr>
            </w:pPr>
          </w:p>
        </w:tc>
      </w:tr>
      <w:tr w:rsidRPr="00924970" w:rsidR="004A0D1C" w:rsidTr="004C15F6" w14:paraId="4C38ADB8" w14:textId="77777777">
        <w:trPr>
          <w:jc w:val="center"/>
        </w:trPr>
        <w:tc>
          <w:tcPr>
            <w:tcW w:w="1820" w:type="pct"/>
            <w:vAlign w:val="center"/>
          </w:tcPr>
          <w:p w:rsidRPr="004C15F6" w:rsidR="004A0D1C" w:rsidP="00C8437F" w:rsidRDefault="00C0649B" w14:paraId="06D8C334" w14:textId="732F78FE">
            <w:pPr>
              <w:pStyle w:val="ListParagraph"/>
              <w:numPr>
                <w:ilvl w:val="1"/>
                <w:numId w:val="17"/>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[Subcategory rows]</w:t>
            </w:r>
          </w:p>
        </w:tc>
        <w:tc>
          <w:tcPr>
            <w:tcW w:w="581" w:type="pct"/>
          </w:tcPr>
          <w:p w:rsidRPr="00D14B97" w:rsidR="004A0D1C" w:rsidP="00DF10FA" w:rsidRDefault="004A0D1C" w14:paraId="0A0494AE" w14:textId="77777777">
            <w:pPr>
              <w:spacing w:before="20" w:after="20" w:line="240" w:lineRule="auto"/>
              <w:jc w:val="left"/>
              <w:rPr>
                <w:rFonts w:asciiTheme="majorBidi" w:hAnsiTheme="majorBidi" w:cstheme="majorBidi"/>
                <w:sz w:val="24"/>
                <w:szCs w:val="24"/>
              </w:rPr>
            </w:pPr>
          </w:p>
        </w:tc>
        <w:tc>
          <w:tcPr>
            <w:tcW w:w="581" w:type="pct"/>
            <w:vAlign w:val="center"/>
          </w:tcPr>
          <w:p w:rsidRPr="00D14B97" w:rsidR="004A0D1C" w:rsidP="00DF10FA" w:rsidRDefault="004A0D1C" w14:paraId="44C5566A" w14:textId="682FBA22">
            <w:pPr>
              <w:spacing w:before="20" w:after="20" w:line="240" w:lineRule="auto"/>
              <w:jc w:val="left"/>
              <w:rPr>
                <w:rFonts w:asciiTheme="majorBidi" w:hAnsiTheme="majorBidi" w:cstheme="majorBidi"/>
                <w:sz w:val="24"/>
                <w:szCs w:val="24"/>
              </w:rPr>
            </w:pPr>
          </w:p>
        </w:tc>
        <w:tc>
          <w:tcPr>
            <w:tcW w:w="927" w:type="pct"/>
            <w:vAlign w:val="center"/>
          </w:tcPr>
          <w:p w:rsidRPr="00D14B97" w:rsidR="004A0D1C" w:rsidP="00DF10FA" w:rsidRDefault="004A0D1C" w14:paraId="61910702" w14:textId="77777777">
            <w:pPr>
              <w:spacing w:before="20" w:after="20" w:line="240" w:lineRule="auto"/>
              <w:jc w:val="left"/>
              <w:rPr>
                <w:rFonts w:asciiTheme="majorBidi" w:hAnsiTheme="majorBidi" w:cstheme="majorBidi"/>
                <w:sz w:val="24"/>
                <w:szCs w:val="24"/>
              </w:rPr>
            </w:pPr>
          </w:p>
        </w:tc>
        <w:tc>
          <w:tcPr>
            <w:tcW w:w="1091" w:type="pct"/>
            <w:vAlign w:val="center"/>
          </w:tcPr>
          <w:p w:rsidRPr="00D14B97" w:rsidR="004A0D1C" w:rsidP="00DF10FA" w:rsidRDefault="004A0D1C" w14:paraId="13C6C427" w14:textId="77777777">
            <w:pPr>
              <w:spacing w:before="20" w:after="20" w:line="240" w:lineRule="auto"/>
              <w:jc w:val="left"/>
              <w:rPr>
                <w:rFonts w:asciiTheme="majorBidi" w:hAnsiTheme="majorBidi" w:cstheme="majorBidi"/>
                <w:sz w:val="24"/>
                <w:szCs w:val="24"/>
              </w:rPr>
            </w:pPr>
          </w:p>
        </w:tc>
      </w:tr>
      <w:tr w:rsidRPr="00924970" w:rsidR="004A0D1C" w:rsidTr="004C15F6" w14:paraId="228512D6" w14:textId="77777777">
        <w:trPr>
          <w:jc w:val="center"/>
        </w:trPr>
        <w:tc>
          <w:tcPr>
            <w:tcW w:w="1820" w:type="pct"/>
            <w:vAlign w:val="center"/>
          </w:tcPr>
          <w:p w:rsidRPr="004C15F6" w:rsidR="004A0D1C" w:rsidP="00C8437F" w:rsidRDefault="004A0D1C" w14:paraId="356D4097" w14:textId="12F7D885">
            <w:pPr>
              <w:pStyle w:val="ListParagraph"/>
              <w:numPr>
                <w:ilvl w:val="1"/>
                <w:numId w:val="17"/>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Other: ____________</w:t>
            </w:r>
          </w:p>
        </w:tc>
        <w:tc>
          <w:tcPr>
            <w:tcW w:w="581" w:type="pct"/>
          </w:tcPr>
          <w:p w:rsidRPr="00D14B97" w:rsidR="004A0D1C" w:rsidP="00DF10FA" w:rsidRDefault="004A0D1C" w14:paraId="630A844A" w14:textId="77777777">
            <w:pPr>
              <w:spacing w:before="20" w:after="20" w:line="240" w:lineRule="auto"/>
              <w:jc w:val="left"/>
              <w:rPr>
                <w:rFonts w:asciiTheme="majorBidi" w:hAnsiTheme="majorBidi" w:cstheme="majorBidi"/>
                <w:sz w:val="24"/>
                <w:szCs w:val="24"/>
              </w:rPr>
            </w:pPr>
          </w:p>
        </w:tc>
        <w:tc>
          <w:tcPr>
            <w:tcW w:w="581" w:type="pct"/>
            <w:vAlign w:val="center"/>
          </w:tcPr>
          <w:p w:rsidRPr="00D14B97" w:rsidR="004A0D1C" w:rsidP="00DF10FA" w:rsidRDefault="004A0D1C" w14:paraId="3B53A50A" w14:textId="6CC88105">
            <w:pPr>
              <w:spacing w:before="20" w:after="20" w:line="240" w:lineRule="auto"/>
              <w:jc w:val="left"/>
              <w:rPr>
                <w:rFonts w:asciiTheme="majorBidi" w:hAnsiTheme="majorBidi" w:cstheme="majorBidi"/>
                <w:sz w:val="24"/>
                <w:szCs w:val="24"/>
              </w:rPr>
            </w:pPr>
          </w:p>
        </w:tc>
        <w:tc>
          <w:tcPr>
            <w:tcW w:w="927" w:type="pct"/>
            <w:vAlign w:val="center"/>
          </w:tcPr>
          <w:p w:rsidRPr="00D14B97" w:rsidR="004A0D1C" w:rsidP="00DF10FA" w:rsidRDefault="004A0D1C" w14:paraId="12EF55B7" w14:textId="77777777">
            <w:pPr>
              <w:spacing w:before="20" w:after="20" w:line="240" w:lineRule="auto"/>
              <w:jc w:val="left"/>
              <w:rPr>
                <w:rFonts w:asciiTheme="majorBidi" w:hAnsiTheme="majorBidi" w:cstheme="majorBidi"/>
                <w:sz w:val="24"/>
                <w:szCs w:val="24"/>
              </w:rPr>
            </w:pPr>
          </w:p>
        </w:tc>
        <w:tc>
          <w:tcPr>
            <w:tcW w:w="1091" w:type="pct"/>
            <w:vAlign w:val="center"/>
          </w:tcPr>
          <w:p w:rsidRPr="00D14B97" w:rsidR="004A0D1C" w:rsidP="00DF10FA" w:rsidRDefault="004A0D1C" w14:paraId="02B8023C" w14:textId="77777777">
            <w:pPr>
              <w:spacing w:before="20" w:after="20" w:line="240" w:lineRule="auto"/>
              <w:jc w:val="left"/>
              <w:rPr>
                <w:rFonts w:asciiTheme="majorBidi" w:hAnsiTheme="majorBidi" w:cstheme="majorBidi"/>
                <w:sz w:val="24"/>
                <w:szCs w:val="24"/>
              </w:rPr>
            </w:pPr>
          </w:p>
        </w:tc>
      </w:tr>
      <w:tr w:rsidRPr="00083E2F" w:rsidR="004A0D1C" w:rsidTr="004C15F6" w14:paraId="123F2CC7" w14:textId="77777777">
        <w:trPr>
          <w:jc w:val="center"/>
        </w:trPr>
        <w:tc>
          <w:tcPr>
            <w:tcW w:w="1820" w:type="pct"/>
            <w:vAlign w:val="center"/>
          </w:tcPr>
          <w:p w:rsidRPr="00D14B97" w:rsidR="00083E2F" w:rsidP="00083E2F" w:rsidRDefault="00083E2F" w14:paraId="0D28B286" w14:textId="300FC7EA">
            <w:pPr>
              <w:spacing w:before="20" w:after="20" w:line="240" w:lineRule="auto"/>
              <w:jc w:val="left"/>
              <w:rPr>
                <w:rFonts w:asciiTheme="majorBidi" w:hAnsiTheme="majorBidi" w:cstheme="majorBidi"/>
                <w:b/>
                <w:bCs/>
                <w:sz w:val="24"/>
                <w:szCs w:val="24"/>
              </w:rPr>
            </w:pPr>
            <w:r w:rsidRPr="00D14B97">
              <w:rPr>
                <w:rFonts w:asciiTheme="majorBidi" w:hAnsiTheme="majorBidi" w:cstheme="majorBidi"/>
                <w:b/>
                <w:bCs/>
                <w:sz w:val="24"/>
                <w:szCs w:val="24"/>
              </w:rPr>
              <w:t>Landlord-focused</w:t>
            </w:r>
          </w:p>
          <w:p w:rsidRPr="004C15F6" w:rsidR="004A0D1C" w:rsidP="00C8437F" w:rsidRDefault="004A0D1C" w14:paraId="04CEB5BE" w14:textId="13C1CED6">
            <w:pPr>
              <w:pStyle w:val="ListParagraph"/>
              <w:numPr>
                <w:ilvl w:val="0"/>
                <w:numId w:val="18"/>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Financial or insurance incentives</w:t>
            </w:r>
          </w:p>
        </w:tc>
        <w:tc>
          <w:tcPr>
            <w:tcW w:w="581" w:type="pct"/>
          </w:tcPr>
          <w:p w:rsidRPr="00D14B97" w:rsidR="004A0D1C" w:rsidP="00DF10FA" w:rsidRDefault="004A0D1C" w14:paraId="54423337" w14:textId="77777777">
            <w:pPr>
              <w:spacing w:before="20" w:after="20" w:line="240" w:lineRule="auto"/>
              <w:jc w:val="left"/>
              <w:rPr>
                <w:rFonts w:asciiTheme="majorBidi" w:hAnsiTheme="majorBidi" w:cstheme="majorBidi"/>
                <w:sz w:val="24"/>
                <w:szCs w:val="24"/>
              </w:rPr>
            </w:pPr>
          </w:p>
        </w:tc>
        <w:tc>
          <w:tcPr>
            <w:tcW w:w="581" w:type="pct"/>
            <w:vAlign w:val="center"/>
          </w:tcPr>
          <w:p w:rsidRPr="00D14B97" w:rsidR="004A0D1C" w:rsidP="00DF10FA" w:rsidRDefault="004A0D1C" w14:paraId="091EEE54" w14:textId="65143BAC">
            <w:pPr>
              <w:spacing w:before="20" w:after="20" w:line="240" w:lineRule="auto"/>
              <w:jc w:val="left"/>
              <w:rPr>
                <w:rFonts w:asciiTheme="majorBidi" w:hAnsiTheme="majorBidi" w:cstheme="majorBidi"/>
                <w:sz w:val="24"/>
                <w:szCs w:val="24"/>
              </w:rPr>
            </w:pPr>
          </w:p>
        </w:tc>
        <w:tc>
          <w:tcPr>
            <w:tcW w:w="927" w:type="pct"/>
            <w:vAlign w:val="center"/>
          </w:tcPr>
          <w:p w:rsidRPr="00D14B97" w:rsidR="004A0D1C" w:rsidP="00DF10FA" w:rsidRDefault="004A0D1C" w14:paraId="02A9B7C1" w14:textId="77777777">
            <w:pPr>
              <w:spacing w:before="20" w:after="20" w:line="240" w:lineRule="auto"/>
              <w:jc w:val="left"/>
              <w:rPr>
                <w:rFonts w:asciiTheme="majorBidi" w:hAnsiTheme="majorBidi" w:cstheme="majorBidi"/>
                <w:sz w:val="24"/>
                <w:szCs w:val="24"/>
              </w:rPr>
            </w:pPr>
          </w:p>
        </w:tc>
        <w:tc>
          <w:tcPr>
            <w:tcW w:w="1091" w:type="pct"/>
            <w:vAlign w:val="center"/>
          </w:tcPr>
          <w:p w:rsidRPr="00D14B97" w:rsidR="004A0D1C" w:rsidP="00DF10FA" w:rsidRDefault="004A0D1C" w14:paraId="43FB132C" w14:textId="77777777">
            <w:pPr>
              <w:spacing w:before="20" w:after="20" w:line="240" w:lineRule="auto"/>
              <w:jc w:val="left"/>
              <w:rPr>
                <w:rFonts w:asciiTheme="majorBidi" w:hAnsiTheme="majorBidi" w:cstheme="majorBidi"/>
                <w:sz w:val="24"/>
                <w:szCs w:val="24"/>
              </w:rPr>
            </w:pPr>
          </w:p>
        </w:tc>
      </w:tr>
      <w:tr w:rsidRPr="00083E2F" w:rsidR="00083E2F" w:rsidTr="004C15F6" w14:paraId="13F051AB" w14:textId="77777777">
        <w:trPr>
          <w:jc w:val="center"/>
        </w:trPr>
        <w:tc>
          <w:tcPr>
            <w:tcW w:w="1820" w:type="pct"/>
            <w:vAlign w:val="center"/>
          </w:tcPr>
          <w:p w:rsidRPr="004C15F6" w:rsidR="00083E2F" w:rsidP="00C8437F" w:rsidRDefault="00083E2F" w14:paraId="40D36D91" w14:textId="7373C80A">
            <w:pPr>
              <w:pStyle w:val="ListParagraph"/>
              <w:numPr>
                <w:ilvl w:val="1"/>
                <w:numId w:val="18"/>
              </w:numPr>
              <w:spacing w:before="20" w:after="20" w:line="240" w:lineRule="auto"/>
              <w:jc w:val="left"/>
              <w:rPr>
                <w:rFonts w:asciiTheme="majorBidi" w:hAnsiTheme="majorBidi" w:cstheme="majorBidi"/>
                <w:sz w:val="24"/>
                <w:szCs w:val="24"/>
                <w:lang w:val="fr-FR"/>
              </w:rPr>
            </w:pPr>
            <w:r w:rsidRPr="004C15F6">
              <w:rPr>
                <w:rFonts w:asciiTheme="majorBidi" w:hAnsiTheme="majorBidi" w:cstheme="majorBidi"/>
                <w:sz w:val="24"/>
                <w:szCs w:val="24"/>
                <w:lang w:val="fr-FR"/>
              </w:rPr>
              <w:t>[</w:t>
            </w:r>
            <w:proofErr w:type="spellStart"/>
            <w:r w:rsidRPr="004C15F6">
              <w:rPr>
                <w:rFonts w:asciiTheme="majorBidi" w:hAnsiTheme="majorBidi" w:cstheme="majorBidi"/>
                <w:sz w:val="24"/>
                <w:szCs w:val="24"/>
                <w:lang w:val="fr-FR"/>
              </w:rPr>
              <w:t>Subcategory</w:t>
            </w:r>
            <w:proofErr w:type="spellEnd"/>
            <w:r w:rsidRPr="004C15F6">
              <w:rPr>
                <w:rFonts w:asciiTheme="majorBidi" w:hAnsiTheme="majorBidi" w:cstheme="majorBidi"/>
                <w:sz w:val="24"/>
                <w:szCs w:val="24"/>
                <w:lang w:val="fr-FR"/>
              </w:rPr>
              <w:t xml:space="preserve"> </w:t>
            </w:r>
            <w:proofErr w:type="spellStart"/>
            <w:r w:rsidRPr="004C15F6">
              <w:rPr>
                <w:rFonts w:asciiTheme="majorBidi" w:hAnsiTheme="majorBidi" w:cstheme="majorBidi"/>
                <w:sz w:val="24"/>
                <w:szCs w:val="24"/>
                <w:lang w:val="fr-FR"/>
              </w:rPr>
              <w:t>rows</w:t>
            </w:r>
            <w:proofErr w:type="spellEnd"/>
            <w:r w:rsidRPr="004C15F6">
              <w:rPr>
                <w:rFonts w:asciiTheme="majorBidi" w:hAnsiTheme="majorBidi" w:cstheme="majorBidi"/>
                <w:sz w:val="24"/>
                <w:szCs w:val="24"/>
                <w:lang w:val="fr-FR"/>
              </w:rPr>
              <w:t>]</w:t>
            </w:r>
          </w:p>
        </w:tc>
        <w:tc>
          <w:tcPr>
            <w:tcW w:w="581" w:type="pct"/>
          </w:tcPr>
          <w:p w:rsidRPr="00D14B97" w:rsidR="00083E2F" w:rsidP="00DF10FA" w:rsidRDefault="00083E2F" w14:paraId="0A1F1E88" w14:textId="77777777">
            <w:pPr>
              <w:spacing w:before="20" w:after="20" w:line="240" w:lineRule="auto"/>
              <w:jc w:val="left"/>
              <w:rPr>
                <w:rFonts w:asciiTheme="majorBidi" w:hAnsiTheme="majorBidi" w:cstheme="majorBidi"/>
                <w:sz w:val="24"/>
                <w:szCs w:val="24"/>
                <w:lang w:val="fr-FR"/>
              </w:rPr>
            </w:pPr>
          </w:p>
        </w:tc>
        <w:tc>
          <w:tcPr>
            <w:tcW w:w="581" w:type="pct"/>
            <w:vAlign w:val="center"/>
          </w:tcPr>
          <w:p w:rsidRPr="00D14B97" w:rsidR="00083E2F" w:rsidP="00DF10FA" w:rsidRDefault="00083E2F" w14:paraId="66E30C7D" w14:textId="77777777">
            <w:pPr>
              <w:spacing w:before="20" w:after="20" w:line="240" w:lineRule="auto"/>
              <w:jc w:val="left"/>
              <w:rPr>
                <w:rFonts w:asciiTheme="majorBidi" w:hAnsiTheme="majorBidi" w:cstheme="majorBidi"/>
                <w:sz w:val="24"/>
                <w:szCs w:val="24"/>
                <w:lang w:val="fr-FR"/>
              </w:rPr>
            </w:pPr>
          </w:p>
        </w:tc>
        <w:tc>
          <w:tcPr>
            <w:tcW w:w="927" w:type="pct"/>
            <w:vAlign w:val="center"/>
          </w:tcPr>
          <w:p w:rsidRPr="00D14B97" w:rsidR="00083E2F" w:rsidP="00DF10FA" w:rsidRDefault="00083E2F" w14:paraId="2F630362" w14:textId="77777777">
            <w:pPr>
              <w:spacing w:before="20" w:after="20" w:line="240" w:lineRule="auto"/>
              <w:jc w:val="left"/>
              <w:rPr>
                <w:rFonts w:asciiTheme="majorBidi" w:hAnsiTheme="majorBidi" w:cstheme="majorBidi"/>
                <w:sz w:val="24"/>
                <w:szCs w:val="24"/>
                <w:lang w:val="fr-FR"/>
              </w:rPr>
            </w:pPr>
          </w:p>
        </w:tc>
        <w:tc>
          <w:tcPr>
            <w:tcW w:w="1091" w:type="pct"/>
            <w:vAlign w:val="center"/>
          </w:tcPr>
          <w:p w:rsidRPr="00D14B97" w:rsidR="00083E2F" w:rsidP="00DF10FA" w:rsidRDefault="00083E2F" w14:paraId="048596A1" w14:textId="77777777">
            <w:pPr>
              <w:spacing w:before="20" w:after="20" w:line="240" w:lineRule="auto"/>
              <w:jc w:val="left"/>
              <w:rPr>
                <w:rFonts w:asciiTheme="majorBidi" w:hAnsiTheme="majorBidi" w:cstheme="majorBidi"/>
                <w:sz w:val="24"/>
                <w:szCs w:val="24"/>
                <w:lang w:val="fr-FR"/>
              </w:rPr>
            </w:pPr>
          </w:p>
        </w:tc>
      </w:tr>
      <w:tr w:rsidRPr="00924970" w:rsidR="004A0D1C" w:rsidTr="004C15F6" w14:paraId="74A1381A" w14:textId="77777777">
        <w:trPr>
          <w:jc w:val="center"/>
        </w:trPr>
        <w:tc>
          <w:tcPr>
            <w:tcW w:w="1820" w:type="pct"/>
            <w:vAlign w:val="center"/>
          </w:tcPr>
          <w:p w:rsidRPr="004C15F6" w:rsidR="004A0D1C" w:rsidP="00C8437F" w:rsidRDefault="004A0D1C" w14:paraId="53E27E32" w14:textId="66C55B03">
            <w:pPr>
              <w:pStyle w:val="ListParagraph"/>
              <w:numPr>
                <w:ilvl w:val="0"/>
                <w:numId w:val="18"/>
              </w:numPr>
              <w:spacing w:before="20" w:after="20" w:line="240" w:lineRule="auto"/>
              <w:jc w:val="left"/>
              <w:rPr>
                <w:rFonts w:asciiTheme="majorBidi" w:hAnsiTheme="majorBidi" w:cstheme="majorBidi"/>
                <w:sz w:val="24"/>
                <w:szCs w:val="24"/>
              </w:rPr>
            </w:pPr>
            <w:r w:rsidRPr="004C15F6">
              <w:rPr>
                <w:rFonts w:asciiTheme="majorBidi" w:hAnsiTheme="majorBidi" w:cstheme="majorBidi"/>
                <w:sz w:val="24"/>
                <w:szCs w:val="24"/>
              </w:rPr>
              <w:t xml:space="preserve">Other </w:t>
            </w:r>
            <w:proofErr w:type="gramStart"/>
            <w:r w:rsidRPr="004C15F6">
              <w:rPr>
                <w:rFonts w:asciiTheme="majorBidi" w:hAnsiTheme="majorBidi" w:cstheme="majorBidi"/>
                <w:sz w:val="24"/>
                <w:szCs w:val="24"/>
              </w:rPr>
              <w:t>1:_</w:t>
            </w:r>
            <w:proofErr w:type="gramEnd"/>
            <w:r w:rsidRPr="004C15F6">
              <w:rPr>
                <w:rFonts w:asciiTheme="majorBidi" w:hAnsiTheme="majorBidi" w:cstheme="majorBidi"/>
                <w:sz w:val="24"/>
                <w:szCs w:val="24"/>
              </w:rPr>
              <w:t>_______________</w:t>
            </w:r>
          </w:p>
        </w:tc>
        <w:tc>
          <w:tcPr>
            <w:tcW w:w="581" w:type="pct"/>
          </w:tcPr>
          <w:p w:rsidRPr="00D14B97" w:rsidR="004A0D1C" w:rsidP="00DF10FA" w:rsidRDefault="004A0D1C" w14:paraId="41403035" w14:textId="77777777">
            <w:pPr>
              <w:spacing w:before="20" w:after="20" w:line="240" w:lineRule="auto"/>
              <w:jc w:val="left"/>
              <w:rPr>
                <w:rFonts w:asciiTheme="majorBidi" w:hAnsiTheme="majorBidi" w:cstheme="majorBidi"/>
                <w:sz w:val="24"/>
                <w:szCs w:val="24"/>
              </w:rPr>
            </w:pPr>
          </w:p>
        </w:tc>
        <w:tc>
          <w:tcPr>
            <w:tcW w:w="581" w:type="pct"/>
            <w:vAlign w:val="center"/>
          </w:tcPr>
          <w:p w:rsidRPr="00D14B97" w:rsidR="004A0D1C" w:rsidP="00DF10FA" w:rsidRDefault="004A0D1C" w14:paraId="3310190F" w14:textId="48A37159">
            <w:pPr>
              <w:spacing w:before="20" w:after="20" w:line="240" w:lineRule="auto"/>
              <w:jc w:val="left"/>
              <w:rPr>
                <w:rFonts w:asciiTheme="majorBidi" w:hAnsiTheme="majorBidi" w:cstheme="majorBidi"/>
                <w:sz w:val="24"/>
                <w:szCs w:val="24"/>
              </w:rPr>
            </w:pPr>
          </w:p>
        </w:tc>
        <w:tc>
          <w:tcPr>
            <w:tcW w:w="927" w:type="pct"/>
            <w:vAlign w:val="center"/>
          </w:tcPr>
          <w:p w:rsidRPr="00D14B97" w:rsidR="004A0D1C" w:rsidP="00DF10FA" w:rsidRDefault="004A0D1C" w14:paraId="0B9E2693" w14:textId="77777777">
            <w:pPr>
              <w:spacing w:before="20" w:after="20" w:line="240" w:lineRule="auto"/>
              <w:jc w:val="left"/>
              <w:rPr>
                <w:rFonts w:asciiTheme="majorBidi" w:hAnsiTheme="majorBidi" w:cstheme="majorBidi"/>
                <w:sz w:val="24"/>
                <w:szCs w:val="24"/>
              </w:rPr>
            </w:pPr>
          </w:p>
        </w:tc>
        <w:tc>
          <w:tcPr>
            <w:tcW w:w="1091" w:type="pct"/>
            <w:vAlign w:val="center"/>
          </w:tcPr>
          <w:p w:rsidRPr="00D14B97" w:rsidR="004A0D1C" w:rsidP="00DF10FA" w:rsidRDefault="004A0D1C" w14:paraId="4D3A8BE0" w14:textId="77777777">
            <w:pPr>
              <w:spacing w:before="20" w:after="20" w:line="240" w:lineRule="auto"/>
              <w:jc w:val="left"/>
              <w:rPr>
                <w:rFonts w:asciiTheme="majorBidi" w:hAnsiTheme="majorBidi" w:cstheme="majorBidi"/>
                <w:sz w:val="24"/>
                <w:szCs w:val="24"/>
              </w:rPr>
            </w:pPr>
          </w:p>
        </w:tc>
      </w:tr>
    </w:tbl>
    <w:p w:rsidRPr="00924970" w:rsidR="00B5205F" w:rsidP="00B5205F" w:rsidRDefault="00B5205F" w14:paraId="5BD7F81B" w14:textId="77777777">
      <w:pPr>
        <w:pStyle w:val="BodyText"/>
        <w:spacing w:after="120"/>
      </w:pPr>
    </w:p>
    <w:p w:rsidRPr="00924970" w:rsidR="00F7188D" w:rsidRDefault="00F7188D" w14:paraId="7FAD706D" w14:textId="77777777">
      <w:pPr>
        <w:spacing w:line="240" w:lineRule="auto"/>
        <w:jc w:val="left"/>
        <w:rPr>
          <w:rFonts w:ascii="Times New Roman Bold" w:hAnsi="Times New Roman Bold" w:cs="Arial"/>
          <w:b/>
          <w:bCs/>
          <w:caps/>
          <w:sz w:val="24"/>
          <w:szCs w:val="24"/>
        </w:rPr>
      </w:pPr>
      <w:r w:rsidRPr="00924970">
        <w:br w:type="page"/>
      </w:r>
    </w:p>
    <w:p w:rsidRPr="00924970" w:rsidR="005A057F" w:rsidP="00DF10FA" w:rsidRDefault="005A057F" w14:paraId="44867107" w14:textId="134875F3">
      <w:pPr>
        <w:pStyle w:val="Heading1"/>
      </w:pPr>
      <w:r w:rsidRPr="00924970">
        <w:lastRenderedPageBreak/>
        <w:t>ORGANIZATION-LEVEL COSTS</w:t>
      </w:r>
      <w:r w:rsidR="00E34508">
        <w:t xml:space="preserve"> AND </w:t>
      </w:r>
      <w:r w:rsidRPr="00924970">
        <w:t>OVERHEAD</w:t>
      </w:r>
    </w:p>
    <w:p w:rsidRPr="00924970" w:rsidR="005A057F" w:rsidP="00DF10FA" w:rsidRDefault="005A057F" w14:paraId="74AB0403" w14:textId="4AE347DD">
      <w:pPr>
        <w:pStyle w:val="BodyText"/>
      </w:pPr>
      <w:r w:rsidRPr="00924970">
        <w:t>Organizations incur costs for items that apply to all activities and overhead expenses. These costs can be difficult to apportion between various activities. Examples include occupancy costs (rent, or the value of the space owned or used by the organization), insurance, executive leadership salaries, organizational membership dues, professional services costs (legal and accounting), and development or marketing expenses (for non-profit organizations).</w:t>
      </w:r>
      <w:r w:rsidR="00B331DD">
        <w:t xml:space="preserve"> We have reviewed the expenditure reports you provided prior to this interview and invoices to HUD</w:t>
      </w:r>
      <w:r w:rsidR="00E34508">
        <w:t xml:space="preserve"> a</w:t>
      </w:r>
      <w:r w:rsidR="00B331DD">
        <w:t xml:space="preserve">nd want to be sure we understand how the amounts in these documents relate to </w:t>
      </w:r>
      <w:r w:rsidR="004439E7">
        <w:t>the costs we have discussed above.</w:t>
      </w:r>
    </w:p>
    <w:p w:rsidR="005A057F" w:rsidP="000B3228" w:rsidRDefault="005A057F" w14:paraId="348C33A0" w14:textId="33513A7B">
      <w:pPr>
        <w:pStyle w:val="BodyText"/>
        <w:numPr>
          <w:ilvl w:val="0"/>
          <w:numId w:val="9"/>
        </w:numPr>
        <w:ind w:left="360"/>
        <w:rPr>
          <w:rFonts w:asciiTheme="majorBidi" w:hAnsiTheme="majorBidi" w:cstheme="majorBidi"/>
        </w:rPr>
      </w:pPr>
      <w:r w:rsidRPr="00924970">
        <w:rPr>
          <w:rFonts w:asciiTheme="majorBidi" w:hAnsiTheme="majorBidi" w:cstheme="majorBidi"/>
        </w:rPr>
        <w:t>Does your organization itemize any expenses in the following categories for mobility-related services?</w:t>
      </w:r>
    </w:p>
    <w:p w:rsidR="00E34508" w:rsidP="000B3228" w:rsidRDefault="005A057F" w14:paraId="24A9332E" w14:textId="77777777">
      <w:pPr>
        <w:pStyle w:val="BodyText"/>
        <w:numPr>
          <w:ilvl w:val="1"/>
          <w:numId w:val="9"/>
        </w:numPr>
        <w:tabs>
          <w:tab w:val="left" w:pos="720"/>
        </w:tabs>
        <w:ind w:left="720"/>
        <w:rPr>
          <w:rFonts w:asciiTheme="majorBidi" w:hAnsiTheme="majorBidi" w:cstheme="majorBidi"/>
        </w:rPr>
      </w:pPr>
      <w:r w:rsidRPr="00EC083A">
        <w:rPr>
          <w:rFonts w:asciiTheme="majorBidi" w:hAnsiTheme="majorBidi" w:cstheme="majorBidi"/>
        </w:rPr>
        <w:t>Rent for space occupied (or share of space used)?</w:t>
      </w:r>
    </w:p>
    <w:p w:rsidR="00E34508" w:rsidP="000B3228" w:rsidRDefault="009223F2" w14:paraId="78235245" w14:textId="77777777">
      <w:pPr>
        <w:pStyle w:val="BodyText"/>
        <w:numPr>
          <w:ilvl w:val="2"/>
          <w:numId w:val="9"/>
        </w:numPr>
        <w:tabs>
          <w:tab w:val="left" w:pos="720"/>
        </w:tabs>
        <w:ind w:left="990"/>
        <w:rPr>
          <w:rFonts w:asciiTheme="majorBidi" w:hAnsiTheme="majorBidi" w:cstheme="majorBidi"/>
        </w:rPr>
      </w:pPr>
      <w:r w:rsidRPr="00E34508">
        <w:rPr>
          <w:rFonts w:asciiTheme="majorBidi" w:hAnsiTheme="majorBidi" w:cstheme="majorBidi"/>
        </w:rPr>
        <w:t>[</w:t>
      </w:r>
      <w:r w:rsidRPr="00E34508">
        <w:rPr>
          <w:rFonts w:asciiTheme="majorBidi" w:hAnsiTheme="majorBidi" w:cstheme="majorBidi"/>
          <w:i/>
          <w:iCs/>
        </w:rPr>
        <w:t xml:space="preserve">If yes] </w:t>
      </w:r>
      <w:r w:rsidRPr="00E34508" w:rsidR="005A057F">
        <w:rPr>
          <w:rFonts w:asciiTheme="majorBidi" w:hAnsiTheme="majorBidi" w:cstheme="majorBidi"/>
        </w:rPr>
        <w:t>Does this amount represent a market rate</w:t>
      </w:r>
      <w:r w:rsidRPr="00E34508">
        <w:rPr>
          <w:rFonts w:asciiTheme="majorBidi" w:hAnsiTheme="majorBidi" w:cstheme="majorBidi"/>
        </w:rPr>
        <w:t>?</w:t>
      </w:r>
    </w:p>
    <w:p w:rsidRPr="00E34508" w:rsidR="00EC083A" w:rsidP="000B3228" w:rsidRDefault="005A057F" w14:paraId="1B68B8C3" w14:textId="5ED128EF">
      <w:pPr>
        <w:pStyle w:val="BodyText"/>
        <w:numPr>
          <w:ilvl w:val="2"/>
          <w:numId w:val="9"/>
        </w:numPr>
        <w:tabs>
          <w:tab w:val="left" w:pos="720"/>
        </w:tabs>
        <w:ind w:left="990"/>
        <w:rPr>
          <w:rFonts w:asciiTheme="majorBidi" w:hAnsiTheme="majorBidi" w:cstheme="majorBidi"/>
        </w:rPr>
      </w:pPr>
      <w:r w:rsidRPr="00E34508">
        <w:rPr>
          <w:rFonts w:asciiTheme="majorBidi" w:hAnsiTheme="majorBidi" w:cstheme="majorBidi"/>
        </w:rPr>
        <w:t>[</w:t>
      </w:r>
      <w:r w:rsidRPr="00E34508">
        <w:rPr>
          <w:rFonts w:asciiTheme="majorBidi" w:hAnsiTheme="majorBidi" w:cstheme="majorBidi"/>
          <w:i/>
          <w:iCs/>
        </w:rPr>
        <w:t>If no to either 1.a. OR 1.a.i</w:t>
      </w:r>
      <w:r w:rsidRPr="00E34508">
        <w:rPr>
          <w:rFonts w:asciiTheme="majorBidi" w:hAnsiTheme="majorBidi" w:cstheme="majorBidi"/>
        </w:rPr>
        <w:t xml:space="preserve">]: How much space is used by [PHA OR MOBILITY SERVICE PROVIDER], and approximately what portion of that space is used for providing </w:t>
      </w:r>
      <w:r w:rsidR="000A0A68">
        <w:rPr>
          <w:rFonts w:asciiTheme="majorBidi" w:hAnsiTheme="majorBidi" w:cstheme="majorBidi"/>
        </w:rPr>
        <w:t>mobility-related</w:t>
      </w:r>
      <w:r w:rsidRPr="00E34508">
        <w:rPr>
          <w:rFonts w:asciiTheme="majorBidi" w:hAnsiTheme="majorBidi" w:cstheme="majorBidi"/>
        </w:rPr>
        <w:t xml:space="preserve"> services? </w:t>
      </w:r>
      <w:r w:rsidRPr="00E34508" w:rsidR="0024093B">
        <w:rPr>
          <w:rFonts w:asciiTheme="majorBidi" w:hAnsiTheme="majorBidi" w:cstheme="majorBidi"/>
        </w:rPr>
        <w:t>S</w:t>
      </w:r>
      <w:r w:rsidRPr="00E34508">
        <w:rPr>
          <w:rFonts w:asciiTheme="majorBidi" w:hAnsiTheme="majorBidi" w:cstheme="majorBidi"/>
        </w:rPr>
        <w:t>taff or programming?</w:t>
      </w:r>
    </w:p>
    <w:p w:rsidRPr="00EC083A" w:rsidR="00EC083A" w:rsidP="000B3228" w:rsidRDefault="005A057F" w14:paraId="1F5C4D1A" w14:textId="4BE90941">
      <w:pPr>
        <w:pStyle w:val="BodyText"/>
        <w:numPr>
          <w:ilvl w:val="1"/>
          <w:numId w:val="9"/>
        </w:numPr>
        <w:tabs>
          <w:tab w:val="left" w:pos="720"/>
        </w:tabs>
        <w:ind w:left="720"/>
        <w:rPr>
          <w:rFonts w:asciiTheme="majorBidi" w:hAnsiTheme="majorBidi" w:cstheme="majorBidi"/>
        </w:rPr>
      </w:pPr>
      <w:r w:rsidRPr="00EC083A">
        <w:rPr>
          <w:rFonts w:asciiTheme="majorBidi" w:hAnsiTheme="majorBidi" w:cstheme="majorBidi"/>
        </w:rPr>
        <w:t>Professional services (legal and accounting), insurance, organizational membership dues, etc.?</w:t>
      </w:r>
    </w:p>
    <w:p w:rsidRPr="00EC083A" w:rsidR="00EC083A" w:rsidP="000B3228" w:rsidRDefault="005A057F" w14:paraId="107042FD" w14:textId="2754B718">
      <w:pPr>
        <w:pStyle w:val="BodyText"/>
        <w:numPr>
          <w:ilvl w:val="1"/>
          <w:numId w:val="9"/>
        </w:numPr>
        <w:tabs>
          <w:tab w:val="left" w:pos="720"/>
        </w:tabs>
        <w:ind w:left="720"/>
        <w:rPr>
          <w:rFonts w:asciiTheme="majorBidi" w:hAnsiTheme="majorBidi" w:cstheme="majorBidi"/>
        </w:rPr>
      </w:pPr>
      <w:r w:rsidRPr="00EC083A">
        <w:rPr>
          <w:rFonts w:asciiTheme="majorBidi" w:hAnsiTheme="majorBidi" w:cstheme="majorBidi"/>
        </w:rPr>
        <w:t>Executive leadership costs, corporate/organization incidental costs, etc.</w:t>
      </w:r>
    </w:p>
    <w:p w:rsidR="00EC083A" w:rsidP="000B3228" w:rsidRDefault="005A057F" w14:paraId="6B7C43FF" w14:textId="52C3C55E">
      <w:pPr>
        <w:pStyle w:val="BodyText"/>
        <w:numPr>
          <w:ilvl w:val="1"/>
          <w:numId w:val="9"/>
        </w:numPr>
        <w:tabs>
          <w:tab w:val="left" w:pos="720"/>
        </w:tabs>
        <w:ind w:left="720"/>
        <w:rPr>
          <w:rFonts w:asciiTheme="majorBidi" w:hAnsiTheme="majorBidi" w:cstheme="majorBidi"/>
        </w:rPr>
      </w:pPr>
      <w:r w:rsidRPr="00EC083A">
        <w:rPr>
          <w:rFonts w:asciiTheme="majorBidi" w:hAnsiTheme="majorBidi" w:cstheme="majorBidi"/>
        </w:rPr>
        <w:t>Fund-raising or marketing expenses</w:t>
      </w:r>
    </w:p>
    <w:p w:rsidRPr="00EC083A" w:rsidR="00EC083A" w:rsidP="000B3228" w:rsidRDefault="00EC083A" w14:paraId="7E3A273F" w14:textId="6A772DED">
      <w:pPr>
        <w:pStyle w:val="BodyText"/>
        <w:numPr>
          <w:ilvl w:val="1"/>
          <w:numId w:val="9"/>
        </w:numPr>
        <w:tabs>
          <w:tab w:val="left" w:pos="720"/>
        </w:tabs>
        <w:ind w:left="720"/>
        <w:rPr>
          <w:rFonts w:asciiTheme="majorBidi" w:hAnsiTheme="majorBidi" w:cstheme="majorBidi"/>
        </w:rPr>
      </w:pPr>
      <w:r>
        <w:rPr>
          <w:rFonts w:asciiTheme="majorBidi" w:hAnsiTheme="majorBidi" w:cstheme="majorBidi"/>
        </w:rPr>
        <w:t>Software subscriptions or hardware (</w:t>
      </w:r>
      <w:r w:rsidR="00416B7E">
        <w:rPr>
          <w:rFonts w:asciiTheme="majorBidi" w:hAnsiTheme="majorBidi" w:cstheme="majorBidi"/>
        </w:rPr>
        <w:t>e.g.,</w:t>
      </w:r>
      <w:r>
        <w:rPr>
          <w:rFonts w:asciiTheme="majorBidi" w:hAnsiTheme="majorBidi" w:cstheme="majorBidi"/>
        </w:rPr>
        <w:t xml:space="preserve"> tablets or notebooks) used to provide </w:t>
      </w:r>
      <w:r w:rsidR="000A0A68">
        <w:rPr>
          <w:rFonts w:asciiTheme="majorBidi" w:hAnsiTheme="majorBidi" w:cstheme="majorBidi"/>
        </w:rPr>
        <w:t>mobility-related</w:t>
      </w:r>
      <w:r>
        <w:rPr>
          <w:rFonts w:asciiTheme="majorBidi" w:hAnsiTheme="majorBidi" w:cstheme="majorBidi"/>
        </w:rPr>
        <w:t xml:space="preserve"> services (including virtual adaptations)</w:t>
      </w:r>
    </w:p>
    <w:p w:rsidRPr="00EC083A" w:rsidR="00F7158F" w:rsidP="000B3228" w:rsidRDefault="005A057F" w14:paraId="737BB16C" w14:textId="2BCD3216">
      <w:pPr>
        <w:pStyle w:val="BodyText"/>
        <w:numPr>
          <w:ilvl w:val="1"/>
          <w:numId w:val="9"/>
        </w:numPr>
        <w:tabs>
          <w:tab w:val="left" w:pos="720"/>
        </w:tabs>
        <w:ind w:left="720"/>
        <w:rPr>
          <w:rFonts w:asciiTheme="majorBidi" w:hAnsiTheme="majorBidi" w:cstheme="majorBidi"/>
        </w:rPr>
      </w:pPr>
      <w:r w:rsidRPr="00EC083A">
        <w:rPr>
          <w:rFonts w:asciiTheme="majorBidi" w:hAnsiTheme="majorBidi" w:cstheme="majorBidi"/>
        </w:rPr>
        <w:t>Other</w:t>
      </w:r>
      <w:r w:rsidR="005E0A73">
        <w:rPr>
          <w:rFonts w:asciiTheme="majorBidi" w:hAnsiTheme="majorBidi" w:cstheme="majorBidi"/>
        </w:rPr>
        <w:t xml:space="preserve"> (printing and mailing, Limited English Proficiency</w:t>
      </w:r>
      <w:r w:rsidR="00EF6D4A">
        <w:rPr>
          <w:rFonts w:asciiTheme="majorBidi" w:hAnsiTheme="majorBidi" w:cstheme="majorBidi"/>
        </w:rPr>
        <w:t>, 504 compliance</w:t>
      </w:r>
      <w:r w:rsidR="00DB1598">
        <w:rPr>
          <w:rFonts w:asciiTheme="majorBidi" w:hAnsiTheme="majorBidi" w:cstheme="majorBidi"/>
        </w:rPr>
        <w:t xml:space="preserve"> or other costs for reasonable accommodations</w:t>
      </w:r>
      <w:r w:rsidR="00EF6D4A">
        <w:rPr>
          <w:rFonts w:asciiTheme="majorBidi" w:hAnsiTheme="majorBidi" w:cstheme="majorBidi"/>
        </w:rPr>
        <w:t>, translation and interpretation services, banking and other financial transaction and audit fees, security, etc.)</w:t>
      </w:r>
    </w:p>
    <w:p w:rsidRPr="00924970" w:rsidR="00F7158F" w:rsidP="000B3228" w:rsidRDefault="005A057F" w14:paraId="48965801" w14:textId="77777777">
      <w:pPr>
        <w:pStyle w:val="BodyText"/>
        <w:numPr>
          <w:ilvl w:val="0"/>
          <w:numId w:val="9"/>
        </w:numPr>
        <w:ind w:left="360"/>
        <w:rPr>
          <w:rFonts w:asciiTheme="majorBidi" w:hAnsiTheme="majorBidi" w:cstheme="majorBidi"/>
        </w:rPr>
      </w:pPr>
      <w:r w:rsidRPr="00924970">
        <w:rPr>
          <w:rFonts w:asciiTheme="majorBidi" w:hAnsiTheme="majorBidi" w:cstheme="majorBidi"/>
        </w:rPr>
        <w:t>Does your organization calculate an overhead percent or multiplier that estimates the cost of these (or some of these) expenses as a share of organizational expenses? What is that multiplier?</w:t>
      </w:r>
    </w:p>
    <w:p w:rsidRPr="00924970" w:rsidR="00F7158F" w:rsidP="000B3228" w:rsidRDefault="005A057F" w14:paraId="75D49823" w14:textId="54B734AE">
      <w:pPr>
        <w:pStyle w:val="BodyText"/>
        <w:numPr>
          <w:ilvl w:val="0"/>
          <w:numId w:val="9"/>
        </w:numPr>
        <w:ind w:left="360"/>
        <w:rPr>
          <w:rFonts w:asciiTheme="majorBidi" w:hAnsiTheme="majorBidi" w:cstheme="majorBidi"/>
        </w:rPr>
      </w:pPr>
      <w:r w:rsidRPr="00924970">
        <w:rPr>
          <w:rFonts w:asciiTheme="majorBidi" w:hAnsiTheme="majorBidi" w:cstheme="majorBidi"/>
        </w:rPr>
        <w:t xml:space="preserve">What share of organizational expenses do </w:t>
      </w:r>
      <w:r w:rsidR="000A0A68">
        <w:rPr>
          <w:rFonts w:asciiTheme="majorBidi" w:hAnsiTheme="majorBidi" w:cstheme="majorBidi"/>
        </w:rPr>
        <w:t>mobility-related</w:t>
      </w:r>
      <w:r w:rsidRPr="00924970">
        <w:rPr>
          <w:rFonts w:asciiTheme="majorBidi" w:hAnsiTheme="majorBidi" w:cstheme="majorBidi"/>
        </w:rPr>
        <w:t xml:space="preserve"> services represent? </w:t>
      </w:r>
      <w:r w:rsidRPr="00924970" w:rsidR="00F7158F">
        <w:rPr>
          <w:rFonts w:asciiTheme="majorBidi" w:hAnsiTheme="majorBidi" w:cstheme="majorBidi"/>
        </w:rPr>
        <w:t>[</w:t>
      </w:r>
      <w:r w:rsidRPr="00924970">
        <w:rPr>
          <w:rFonts w:asciiTheme="majorBidi" w:hAnsiTheme="majorBidi" w:cstheme="majorBidi"/>
        </w:rPr>
        <w:t>S</w:t>
      </w:r>
      <w:r w:rsidRPr="00924970">
        <w:rPr>
          <w:rFonts w:asciiTheme="majorBidi" w:hAnsiTheme="majorBidi" w:cstheme="majorBidi"/>
          <w:i/>
          <w:iCs/>
        </w:rPr>
        <w:t>eparate out financial assistance if it skews this response.</w:t>
      </w:r>
      <w:r w:rsidRPr="00924970" w:rsidR="00F7158F">
        <w:rPr>
          <w:rFonts w:asciiTheme="majorBidi" w:hAnsiTheme="majorBidi" w:cstheme="majorBidi"/>
          <w:i/>
          <w:iCs/>
        </w:rPr>
        <w:t>]</w:t>
      </w:r>
    </w:p>
    <w:p w:rsidRPr="00924970" w:rsidR="005A057F" w:rsidP="000B3228" w:rsidRDefault="005A057F" w14:paraId="62674FF6" w14:textId="52689CB4">
      <w:pPr>
        <w:pStyle w:val="BodyText"/>
        <w:numPr>
          <w:ilvl w:val="0"/>
          <w:numId w:val="9"/>
        </w:numPr>
        <w:ind w:left="360"/>
        <w:rPr>
          <w:rFonts w:asciiTheme="majorBidi" w:hAnsiTheme="majorBidi" w:cstheme="majorBidi"/>
        </w:rPr>
      </w:pPr>
      <w:r w:rsidRPr="00924970">
        <w:rPr>
          <w:rFonts w:asciiTheme="majorBidi" w:hAnsiTheme="majorBidi" w:cstheme="majorBidi"/>
        </w:rPr>
        <w:t xml:space="preserve">What share of staffing costs are for </w:t>
      </w:r>
      <w:r w:rsidR="000A0A68">
        <w:rPr>
          <w:rFonts w:asciiTheme="majorBidi" w:hAnsiTheme="majorBidi" w:cstheme="majorBidi"/>
        </w:rPr>
        <w:t>mobility-related</w:t>
      </w:r>
      <w:r w:rsidRPr="00924970">
        <w:rPr>
          <w:rFonts w:asciiTheme="majorBidi" w:hAnsiTheme="majorBidi" w:cstheme="majorBidi"/>
        </w:rPr>
        <w:t xml:space="preserve"> services?</w:t>
      </w:r>
    </w:p>
    <w:p w:rsidRPr="00E15D2C" w:rsidR="00E34508" w:rsidP="004C15F6" w:rsidRDefault="00E34508" w14:paraId="479124E5" w14:textId="77777777"/>
    <w:p w:rsidRPr="00E15D2C" w:rsidR="00E34508" w:rsidRDefault="00E34508" w14:paraId="31B13558" w14:textId="77777777">
      <w:pPr>
        <w:spacing w:line="240" w:lineRule="auto"/>
        <w:jc w:val="left"/>
        <w:rPr>
          <w:rFonts w:asciiTheme="majorBidi" w:hAnsiTheme="majorBidi" w:cstheme="majorBidi"/>
          <w:b/>
          <w:bCs/>
          <w:caps/>
          <w:sz w:val="24"/>
          <w:szCs w:val="24"/>
        </w:rPr>
      </w:pPr>
      <w:r w:rsidRPr="00E15D2C">
        <w:rPr>
          <w:rFonts w:asciiTheme="majorBidi" w:hAnsiTheme="majorBidi" w:cstheme="majorBidi"/>
        </w:rPr>
        <w:br w:type="page"/>
      </w:r>
    </w:p>
    <w:p w:rsidRPr="0024093B" w:rsidR="005A057F" w:rsidP="00DF10FA" w:rsidRDefault="005A057F" w14:paraId="5C2AA676" w14:textId="26414999">
      <w:pPr>
        <w:pStyle w:val="Heading1"/>
        <w:rPr>
          <w:rFonts w:asciiTheme="majorBidi" w:hAnsiTheme="majorBidi" w:cstheme="majorBidi"/>
          <w:lang w:val="fr-FR"/>
        </w:rPr>
      </w:pPr>
      <w:r w:rsidRPr="0024093B">
        <w:rPr>
          <w:rFonts w:asciiTheme="majorBidi" w:hAnsiTheme="majorBidi" w:cstheme="majorBidi"/>
          <w:lang w:val="fr-FR"/>
        </w:rPr>
        <w:lastRenderedPageBreak/>
        <w:t>SERVICES AVAILABLE TO NON-CMRS PARTICIPANTS</w:t>
      </w:r>
    </w:p>
    <w:p w:rsidRPr="00924970" w:rsidR="005A057F" w:rsidP="001D493F" w:rsidRDefault="005A057F" w14:paraId="6B40DAAD" w14:textId="02213F82">
      <w:pPr>
        <w:pStyle w:val="BodyText"/>
        <w:rPr>
          <w:rFonts w:asciiTheme="majorBidi" w:hAnsiTheme="majorBidi" w:cstheme="majorBidi"/>
        </w:rPr>
      </w:pPr>
      <w:r w:rsidRPr="00924970">
        <w:rPr>
          <w:rFonts w:asciiTheme="majorBidi" w:hAnsiTheme="majorBidi" w:cstheme="majorBidi"/>
        </w:rPr>
        <w:t xml:space="preserve">At the beginning of the interview, you indicated that some services </w:t>
      </w:r>
      <w:proofErr w:type="gramStart"/>
      <w:r w:rsidRPr="00924970">
        <w:rPr>
          <w:rFonts w:asciiTheme="majorBidi" w:hAnsiTheme="majorBidi" w:cstheme="majorBidi"/>
        </w:rPr>
        <w:t>similar to</w:t>
      </w:r>
      <w:proofErr w:type="gramEnd"/>
      <w:r w:rsidRPr="00924970">
        <w:rPr>
          <w:rFonts w:asciiTheme="majorBidi" w:hAnsiTheme="majorBidi" w:cstheme="majorBidi"/>
        </w:rPr>
        <w:t xml:space="preserve"> CMRS services are available to some families that do not participate in the [</w:t>
      </w:r>
      <w:r w:rsidRPr="00924970" w:rsidR="00F7158F">
        <w:rPr>
          <w:rFonts w:asciiTheme="majorBidi" w:hAnsiTheme="majorBidi" w:cstheme="majorBidi"/>
        </w:rPr>
        <w:t>MOBILITY PROGRAM</w:t>
      </w:r>
      <w:r w:rsidRPr="00924970">
        <w:rPr>
          <w:rFonts w:asciiTheme="majorBidi" w:hAnsiTheme="majorBidi" w:cstheme="majorBidi"/>
        </w:rPr>
        <w:t>].</w:t>
      </w:r>
    </w:p>
    <w:p w:rsidRPr="00924970" w:rsidR="005A057F" w:rsidP="001D493F" w:rsidRDefault="005A057F" w14:paraId="3D596C11" w14:textId="355D5606">
      <w:pPr>
        <w:pStyle w:val="BodyText"/>
        <w:rPr>
          <w:rFonts w:asciiTheme="majorBidi" w:hAnsiTheme="majorBidi" w:cstheme="majorBidi"/>
        </w:rPr>
      </w:pPr>
      <w:r w:rsidRPr="00924970">
        <w:rPr>
          <w:rFonts w:asciiTheme="majorBidi" w:hAnsiTheme="majorBidi" w:cstheme="majorBidi"/>
        </w:rPr>
        <w:t>From my notes, these services include [</w:t>
      </w:r>
      <w:r w:rsidRPr="0024093B" w:rsidR="00416B7E">
        <w:rPr>
          <w:rFonts w:asciiTheme="majorBidi" w:hAnsiTheme="majorBidi" w:cstheme="majorBidi"/>
          <w:i/>
          <w:iCs/>
        </w:rPr>
        <w:t>refer</w:t>
      </w:r>
      <w:r w:rsidRPr="0024093B">
        <w:rPr>
          <w:rFonts w:asciiTheme="majorBidi" w:hAnsiTheme="majorBidi" w:cstheme="majorBidi"/>
          <w:i/>
          <w:iCs/>
        </w:rPr>
        <w:t xml:space="preserve"> to answers to questions 2 and 3</w:t>
      </w:r>
      <w:r w:rsidRPr="00924970">
        <w:rPr>
          <w:rFonts w:asciiTheme="majorBidi" w:hAnsiTheme="majorBidi" w:cstheme="majorBidi"/>
        </w:rPr>
        <w:t>]</w:t>
      </w:r>
      <w:r w:rsidRPr="00924970" w:rsidR="009223F2">
        <w:rPr>
          <w:rFonts w:asciiTheme="majorBidi" w:hAnsiTheme="majorBidi" w:cstheme="majorBidi"/>
        </w:rPr>
        <w:t xml:space="preserve">. </w:t>
      </w:r>
      <w:r w:rsidRPr="00924970">
        <w:rPr>
          <w:rFonts w:asciiTheme="majorBidi" w:hAnsiTheme="majorBidi" w:cstheme="majorBidi"/>
        </w:rPr>
        <w:t>We would like to ask you about each of these services</w:t>
      </w:r>
      <w:r w:rsidRPr="00924970" w:rsidR="009223F2">
        <w:rPr>
          <w:rFonts w:asciiTheme="majorBidi" w:hAnsiTheme="majorBidi" w:cstheme="majorBidi"/>
        </w:rPr>
        <w:t xml:space="preserve"> provided to individual households by the PHA or service provider. </w:t>
      </w:r>
    </w:p>
    <w:p w:rsidRPr="00924970" w:rsidR="005A057F" w:rsidP="000B3228" w:rsidRDefault="005A057F" w14:paraId="5941557D" w14:textId="5453F55C">
      <w:pPr>
        <w:pStyle w:val="BodyText"/>
        <w:numPr>
          <w:ilvl w:val="0"/>
          <w:numId w:val="9"/>
        </w:numPr>
        <w:ind w:left="360"/>
        <w:rPr>
          <w:rFonts w:asciiTheme="majorBidi" w:hAnsiTheme="majorBidi" w:cstheme="majorBidi"/>
        </w:rPr>
      </w:pPr>
      <w:r w:rsidRPr="00924970">
        <w:rPr>
          <w:rFonts w:asciiTheme="majorBidi" w:hAnsiTheme="majorBidi" w:cstheme="majorBidi"/>
        </w:rPr>
        <w:t>About how many voucher households use these services in a given month or year?</w:t>
      </w:r>
    </w:p>
    <w:p w:rsidRPr="004439E7" w:rsidR="004439E7" w:rsidP="00C8437F" w:rsidRDefault="005A057F" w14:paraId="7A54078B" w14:textId="2AC6E534">
      <w:pPr>
        <w:pStyle w:val="BodyText"/>
        <w:numPr>
          <w:ilvl w:val="0"/>
          <w:numId w:val="23"/>
        </w:numPr>
        <w:rPr>
          <w:rFonts w:asciiTheme="majorBidi" w:hAnsiTheme="majorBidi" w:eastAsiaTheme="majorBidi" w:cstheme="majorBidi"/>
          <w:szCs w:val="24"/>
        </w:rPr>
      </w:pPr>
      <w:r w:rsidRPr="00924970">
        <w:rPr>
          <w:rFonts w:asciiTheme="majorBidi" w:hAnsiTheme="majorBidi" w:cstheme="majorBidi"/>
        </w:rPr>
        <w:t>Who is eligible to receive the services?</w:t>
      </w:r>
      <w:r w:rsidR="004439E7">
        <w:rPr>
          <w:rFonts w:asciiTheme="majorBidi" w:hAnsiTheme="majorBidi" w:cstheme="majorBidi"/>
        </w:rPr>
        <w:t xml:space="preserve"> Do treatment group members ever access these services outside the CMRS demonstration program? [</w:t>
      </w:r>
      <w:r w:rsidRPr="001D493F" w:rsidR="001D493F">
        <w:rPr>
          <w:rFonts w:asciiTheme="majorBidi" w:hAnsiTheme="majorBidi" w:cstheme="majorBidi"/>
          <w:i/>
          <w:iCs/>
        </w:rPr>
        <w:t>I</w:t>
      </w:r>
      <w:r w:rsidRPr="001D493F" w:rsidR="004439E7">
        <w:rPr>
          <w:rFonts w:asciiTheme="majorBidi" w:hAnsiTheme="majorBidi" w:cstheme="majorBidi"/>
          <w:i/>
          <w:iCs/>
        </w:rPr>
        <w:t>f yes</w:t>
      </w:r>
      <w:r w:rsidR="004439E7">
        <w:rPr>
          <w:rFonts w:asciiTheme="majorBidi" w:hAnsiTheme="majorBidi" w:cstheme="majorBidi"/>
          <w:i/>
          <w:iCs/>
        </w:rPr>
        <w:t>, then determine whether frequency has decreased</w:t>
      </w:r>
      <w:r w:rsidR="005B5AF8">
        <w:rPr>
          <w:rFonts w:asciiTheme="majorBidi" w:hAnsiTheme="majorBidi" w:cstheme="majorBidi"/>
          <w:i/>
          <w:iCs/>
        </w:rPr>
        <w:t>.</w:t>
      </w:r>
      <w:r w:rsidR="004439E7">
        <w:rPr>
          <w:rFonts w:asciiTheme="majorBidi" w:hAnsiTheme="majorBidi" w:cstheme="majorBidi"/>
        </w:rPr>
        <w:t>]</w:t>
      </w:r>
    </w:p>
    <w:p w:rsidRPr="00924970" w:rsidR="005A057F" w:rsidP="00C8437F" w:rsidRDefault="005A057F" w14:paraId="63272AFC" w14:textId="59E341B3">
      <w:pPr>
        <w:pStyle w:val="BodyText"/>
        <w:numPr>
          <w:ilvl w:val="0"/>
          <w:numId w:val="23"/>
        </w:numPr>
        <w:rPr>
          <w:rFonts w:asciiTheme="majorBidi" w:hAnsiTheme="majorBidi" w:eastAsiaTheme="majorBidi" w:cstheme="majorBidi"/>
          <w:szCs w:val="24"/>
        </w:rPr>
      </w:pPr>
      <w:r w:rsidRPr="00924970">
        <w:rPr>
          <w:rFonts w:asciiTheme="majorBidi" w:hAnsiTheme="majorBidi" w:cstheme="majorBidi"/>
        </w:rPr>
        <w:t>Approximately what share of eligible households participate in services?</w:t>
      </w:r>
      <w:r w:rsidR="004439E7">
        <w:rPr>
          <w:rFonts w:asciiTheme="majorBidi" w:hAnsiTheme="majorBidi" w:cstheme="majorBidi"/>
        </w:rPr>
        <w:t xml:space="preserve"> </w:t>
      </w:r>
    </w:p>
    <w:p w:rsidRPr="00924970" w:rsidR="005A057F" w:rsidP="00C8437F" w:rsidRDefault="005A057F" w14:paraId="70A8FD81" w14:textId="1A1F55A9">
      <w:pPr>
        <w:pStyle w:val="BodyText"/>
        <w:numPr>
          <w:ilvl w:val="0"/>
          <w:numId w:val="23"/>
        </w:numPr>
        <w:rPr>
          <w:rFonts w:asciiTheme="majorBidi" w:hAnsiTheme="majorBidi" w:eastAsiaTheme="majorBidi" w:cstheme="majorBidi"/>
          <w:szCs w:val="24"/>
        </w:rPr>
      </w:pPr>
      <w:r w:rsidRPr="00924970">
        <w:rPr>
          <w:rFonts w:asciiTheme="majorBidi" w:hAnsiTheme="majorBidi" w:cstheme="majorBidi"/>
        </w:rPr>
        <w:t>Do you have any documentation of the staffing and other resources needed to provide these services?</w:t>
      </w:r>
    </w:p>
    <w:p w:rsidRPr="00924970" w:rsidR="005A057F" w:rsidP="00C8437F" w:rsidRDefault="005A057F" w14:paraId="1E1236A6" w14:textId="76AFA2FA">
      <w:pPr>
        <w:pStyle w:val="BodyText"/>
        <w:numPr>
          <w:ilvl w:val="1"/>
          <w:numId w:val="22"/>
        </w:numPr>
        <w:rPr>
          <w:rFonts w:asciiTheme="majorBidi" w:hAnsiTheme="majorBidi" w:eastAsiaTheme="majorBidi" w:cstheme="majorBidi"/>
          <w:szCs w:val="24"/>
        </w:rPr>
      </w:pPr>
      <w:r w:rsidRPr="00924970">
        <w:rPr>
          <w:rFonts w:asciiTheme="majorBidi" w:hAnsiTheme="majorBidi" w:cstheme="majorBidi"/>
        </w:rPr>
        <w:t>[</w:t>
      </w:r>
      <w:r w:rsidRPr="00924970">
        <w:rPr>
          <w:rFonts w:asciiTheme="majorBidi" w:hAnsiTheme="majorBidi" w:cstheme="majorBidi"/>
          <w:i/>
          <w:iCs/>
        </w:rPr>
        <w:t>If yes</w:t>
      </w:r>
      <w:r w:rsidRPr="00924970">
        <w:rPr>
          <w:rFonts w:asciiTheme="majorBidi" w:hAnsiTheme="majorBidi" w:cstheme="majorBidi"/>
        </w:rPr>
        <w:t>] May I add those to the list of documents that I will have you share with us?</w:t>
      </w:r>
    </w:p>
    <w:p w:rsidRPr="00342E87" w:rsidR="005A057F" w:rsidP="000B3228" w:rsidRDefault="005A057F" w14:paraId="686DE20B" w14:textId="32148146">
      <w:pPr>
        <w:pStyle w:val="BodyText"/>
        <w:keepNext/>
        <w:numPr>
          <w:ilvl w:val="0"/>
          <w:numId w:val="9"/>
        </w:numPr>
        <w:ind w:left="360"/>
        <w:rPr>
          <w:rFonts w:asciiTheme="majorBidi" w:hAnsiTheme="majorBidi" w:cstheme="majorBidi"/>
        </w:rPr>
      </w:pPr>
      <w:r w:rsidRPr="00924970">
        <w:rPr>
          <w:rFonts w:asciiTheme="majorBidi" w:hAnsiTheme="majorBidi" w:cstheme="majorBidi"/>
        </w:rPr>
        <w:t xml:space="preserve">How many staff members provide these </w:t>
      </w:r>
      <w:r w:rsidR="00B42A0F">
        <w:rPr>
          <w:rFonts w:asciiTheme="majorBidi" w:hAnsiTheme="majorBidi" w:cstheme="majorBidi"/>
        </w:rPr>
        <w:t>mobility-related</w:t>
      </w:r>
      <w:r w:rsidRPr="00924970">
        <w:rPr>
          <w:rFonts w:asciiTheme="majorBidi" w:hAnsiTheme="majorBidi" w:cstheme="majorBidi"/>
        </w:rPr>
        <w:t xml:space="preserve"> services?</w:t>
      </w:r>
      <w:r w:rsidRPr="00924970" w:rsidR="009223F2">
        <w:rPr>
          <w:rFonts w:asciiTheme="majorBidi" w:hAnsiTheme="majorBidi" w:cstheme="majorBidi"/>
        </w:rPr>
        <w:t xml:space="preserve"> [</w:t>
      </w:r>
      <w:r w:rsidRPr="00924970">
        <w:rPr>
          <w:rFonts w:asciiTheme="majorBidi" w:hAnsiTheme="majorBidi" w:cstheme="majorBidi"/>
          <w:i/>
          <w:iCs/>
        </w:rPr>
        <w:t>For Each staff member identified, complete</w:t>
      </w:r>
      <w:r w:rsidRPr="00924970" w:rsidR="009223F2">
        <w:rPr>
          <w:rFonts w:asciiTheme="majorBidi" w:hAnsiTheme="majorBidi" w:cstheme="majorBidi"/>
          <w:i/>
          <w:iCs/>
        </w:rPr>
        <w:t xml:space="preserve"> Table 3</w:t>
      </w:r>
      <w:r w:rsidRPr="00924970">
        <w:rPr>
          <w:rFonts w:asciiTheme="majorBidi" w:hAnsiTheme="majorBidi" w:cstheme="majorBidi"/>
          <w:i/>
          <w:iCs/>
        </w:rPr>
        <w:t xml:space="preserve"> with the following information</w:t>
      </w:r>
      <w:r w:rsidRPr="00924970" w:rsidR="009223F2">
        <w:rPr>
          <w:rFonts w:asciiTheme="majorBidi" w:hAnsiTheme="majorBidi" w:cstheme="majorBidi"/>
          <w:i/>
          <w:iCs/>
        </w:rPr>
        <w:t>.]</w:t>
      </w:r>
    </w:p>
    <w:p w:rsidRPr="00924970" w:rsidR="005A057F" w:rsidP="00C8437F" w:rsidRDefault="005A057F" w14:paraId="5A85B5DB" w14:textId="0BA67578">
      <w:pPr>
        <w:pStyle w:val="BodyText"/>
        <w:numPr>
          <w:ilvl w:val="0"/>
          <w:numId w:val="21"/>
        </w:numPr>
        <w:rPr>
          <w:rFonts w:asciiTheme="majorBidi" w:hAnsiTheme="majorBidi" w:eastAsiaTheme="majorBidi" w:cstheme="majorBidi"/>
          <w:szCs w:val="24"/>
        </w:rPr>
      </w:pPr>
      <w:r w:rsidRPr="00924970">
        <w:rPr>
          <w:rFonts w:asciiTheme="majorBidi" w:hAnsiTheme="majorBidi" w:cstheme="majorBidi"/>
        </w:rPr>
        <w:t>What is the job title of this position and at what organization does the individual work?</w:t>
      </w:r>
    </w:p>
    <w:p w:rsidRPr="00924970" w:rsidR="005A057F" w:rsidP="00C8437F" w:rsidRDefault="005A057F" w14:paraId="569E880C" w14:textId="436B2057">
      <w:pPr>
        <w:pStyle w:val="BodyText"/>
        <w:numPr>
          <w:ilvl w:val="0"/>
          <w:numId w:val="21"/>
        </w:numPr>
        <w:rPr>
          <w:rFonts w:asciiTheme="majorBidi" w:hAnsiTheme="majorBidi" w:eastAsiaTheme="majorBidi" w:cstheme="majorBidi"/>
          <w:szCs w:val="24"/>
        </w:rPr>
      </w:pPr>
      <w:r w:rsidRPr="00924970">
        <w:rPr>
          <w:rFonts w:asciiTheme="majorBidi" w:hAnsiTheme="majorBidi" w:cstheme="majorBidi"/>
        </w:rPr>
        <w:t>What is the average salary, or what is a reasonable salary range, for this position (</w:t>
      </w:r>
      <w:r w:rsidR="00093889">
        <w:rPr>
          <w:rFonts w:asciiTheme="majorBidi" w:hAnsiTheme="majorBidi" w:cstheme="majorBidi"/>
        </w:rPr>
        <w:t>“</w:t>
      </w:r>
      <w:r w:rsidRPr="00924970">
        <w:rPr>
          <w:rFonts w:asciiTheme="majorBidi" w:hAnsiTheme="majorBidi" w:cstheme="majorBidi"/>
        </w:rPr>
        <w:t>fully loaded</w:t>
      </w:r>
      <w:r w:rsidR="00093889">
        <w:rPr>
          <w:rFonts w:asciiTheme="majorBidi" w:hAnsiTheme="majorBidi" w:cstheme="majorBidi"/>
        </w:rPr>
        <w:t>”</w:t>
      </w:r>
      <w:r w:rsidRPr="00924970">
        <w:rPr>
          <w:rFonts w:asciiTheme="majorBidi" w:hAnsiTheme="majorBidi" w:cstheme="majorBidi"/>
        </w:rPr>
        <w:t>, including benefits, payroll taxes, etc.)?</w:t>
      </w:r>
    </w:p>
    <w:p w:rsidRPr="00924970" w:rsidR="005A057F" w:rsidP="00C8437F" w:rsidRDefault="005A057F" w14:paraId="1AD60702" w14:textId="197C7EA9">
      <w:pPr>
        <w:pStyle w:val="BodyText"/>
        <w:numPr>
          <w:ilvl w:val="0"/>
          <w:numId w:val="21"/>
        </w:numPr>
        <w:rPr>
          <w:rFonts w:asciiTheme="majorBidi" w:hAnsiTheme="majorBidi" w:eastAsiaTheme="majorBidi" w:cstheme="majorBidi"/>
          <w:szCs w:val="24"/>
        </w:rPr>
      </w:pPr>
      <w:r w:rsidRPr="00924970">
        <w:rPr>
          <w:rFonts w:asciiTheme="majorBidi" w:hAnsiTheme="majorBidi" w:cstheme="majorBidi"/>
        </w:rPr>
        <w:t xml:space="preserve">About how much of their time do they spend on these </w:t>
      </w:r>
      <w:r w:rsidR="00B42A0F">
        <w:rPr>
          <w:rFonts w:asciiTheme="majorBidi" w:hAnsiTheme="majorBidi" w:cstheme="majorBidi"/>
        </w:rPr>
        <w:t>mobility-related</w:t>
      </w:r>
      <w:r w:rsidRPr="00924970">
        <w:rPr>
          <w:rFonts w:asciiTheme="majorBidi" w:hAnsiTheme="majorBidi" w:cstheme="majorBidi"/>
        </w:rPr>
        <w:t xml:space="preserve"> services (fraction of FTE, best estimate)?</w:t>
      </w:r>
    </w:p>
    <w:p w:rsidRPr="0024093B" w:rsidR="005A057F" w:rsidP="00C8437F" w:rsidRDefault="005A057F" w14:paraId="1FD7989E" w14:textId="0D423AAF">
      <w:pPr>
        <w:pStyle w:val="BodyText"/>
        <w:numPr>
          <w:ilvl w:val="0"/>
          <w:numId w:val="21"/>
        </w:numPr>
        <w:rPr>
          <w:rFonts w:asciiTheme="majorBidi" w:hAnsiTheme="majorBidi" w:eastAsiaTheme="majorBidi" w:cstheme="majorBidi"/>
          <w:szCs w:val="24"/>
        </w:rPr>
      </w:pPr>
      <w:r w:rsidRPr="00924970">
        <w:rPr>
          <w:rFonts w:asciiTheme="majorBidi" w:hAnsiTheme="majorBidi" w:cstheme="majorBidi"/>
        </w:rPr>
        <w:t>[</w:t>
      </w:r>
      <w:r w:rsidRPr="001D493F">
        <w:rPr>
          <w:rFonts w:asciiTheme="majorBidi" w:hAnsiTheme="majorBidi" w:cstheme="majorBidi"/>
          <w:i/>
          <w:iCs/>
        </w:rPr>
        <w:t>If needed</w:t>
      </w:r>
      <w:r w:rsidRPr="00924970">
        <w:rPr>
          <w:rFonts w:asciiTheme="majorBidi" w:hAnsiTheme="majorBidi" w:cstheme="majorBidi"/>
        </w:rPr>
        <w:t>]</w:t>
      </w:r>
      <w:r w:rsidR="001D493F">
        <w:rPr>
          <w:rFonts w:asciiTheme="majorBidi" w:hAnsiTheme="majorBidi" w:cstheme="majorBidi"/>
        </w:rPr>
        <w:t xml:space="preserve"> </w:t>
      </w:r>
      <w:r w:rsidRPr="00924970">
        <w:rPr>
          <w:rFonts w:asciiTheme="majorBidi" w:hAnsiTheme="majorBidi" w:cstheme="majorBidi"/>
        </w:rPr>
        <w:t xml:space="preserve">About how many hours a week, on average, does this person spend on these </w:t>
      </w:r>
      <w:r w:rsidR="00B42A0F">
        <w:rPr>
          <w:rFonts w:asciiTheme="majorBidi" w:hAnsiTheme="majorBidi" w:cstheme="majorBidi"/>
        </w:rPr>
        <w:t>mobility-related</w:t>
      </w:r>
      <w:r w:rsidRPr="0024093B">
        <w:rPr>
          <w:rFonts w:asciiTheme="majorBidi" w:hAnsiTheme="majorBidi" w:cstheme="majorBidi"/>
        </w:rPr>
        <w:t xml:space="preserve"> services, as opposed to other programs or initiatives?</w:t>
      </w:r>
    </w:p>
    <w:p w:rsidRPr="0024093B" w:rsidR="005A057F" w:rsidP="00C8437F" w:rsidRDefault="005A057F" w14:paraId="2D06A46A" w14:textId="539422FF">
      <w:pPr>
        <w:pStyle w:val="BodyText"/>
        <w:numPr>
          <w:ilvl w:val="0"/>
          <w:numId w:val="21"/>
        </w:numPr>
        <w:rPr>
          <w:rFonts w:asciiTheme="majorBidi" w:hAnsiTheme="majorBidi" w:eastAsiaTheme="majorBidi" w:cstheme="majorBidi"/>
          <w:szCs w:val="24"/>
        </w:rPr>
      </w:pPr>
      <w:r w:rsidRPr="0024093B">
        <w:rPr>
          <w:rFonts w:asciiTheme="majorBidi" w:hAnsiTheme="majorBidi" w:cstheme="majorBidi"/>
        </w:rPr>
        <w:t xml:space="preserve">Does this person focus on some of these </w:t>
      </w:r>
      <w:r w:rsidR="00B42A0F">
        <w:rPr>
          <w:rFonts w:asciiTheme="majorBidi" w:hAnsiTheme="majorBidi" w:cstheme="majorBidi"/>
        </w:rPr>
        <w:t>mobility-related</w:t>
      </w:r>
      <w:r w:rsidRPr="0024093B">
        <w:rPr>
          <w:rFonts w:asciiTheme="majorBidi" w:hAnsiTheme="majorBidi" w:cstheme="majorBidi"/>
        </w:rPr>
        <w:t xml:space="preserve"> services more than others? If so, what percent of their time is spent on each service (best estimate)? Refer to table below or list above.</w:t>
      </w:r>
    </w:p>
    <w:p w:rsidRPr="0024093B" w:rsidR="005A057F" w:rsidP="000B3228" w:rsidRDefault="005A057F" w14:paraId="545BA7E9" w14:textId="6D6305BF">
      <w:pPr>
        <w:pStyle w:val="BodyText"/>
        <w:numPr>
          <w:ilvl w:val="0"/>
          <w:numId w:val="9"/>
        </w:numPr>
        <w:ind w:left="360"/>
        <w:rPr>
          <w:rFonts w:asciiTheme="majorBidi" w:hAnsiTheme="majorBidi" w:cstheme="majorBidi"/>
          <w:i/>
          <w:iCs/>
        </w:rPr>
      </w:pPr>
      <w:r w:rsidRPr="0024093B">
        <w:rPr>
          <w:rFonts w:asciiTheme="majorBidi" w:hAnsiTheme="majorBidi" w:cstheme="majorBidi"/>
        </w:rPr>
        <w:t xml:space="preserve">Do these </w:t>
      </w:r>
      <w:r w:rsidR="00B42A0F">
        <w:rPr>
          <w:rFonts w:asciiTheme="majorBidi" w:hAnsiTheme="majorBidi" w:cstheme="majorBidi"/>
        </w:rPr>
        <w:t>mobility-related</w:t>
      </w:r>
      <w:r w:rsidRPr="0024093B">
        <w:rPr>
          <w:rFonts w:asciiTheme="majorBidi" w:hAnsiTheme="majorBidi" w:cstheme="majorBidi"/>
        </w:rPr>
        <w:t xml:space="preserve"> services include financial assistance?</w:t>
      </w:r>
      <w:r w:rsidRPr="0024093B" w:rsidR="00D35C70">
        <w:rPr>
          <w:rFonts w:asciiTheme="majorBidi" w:hAnsiTheme="majorBidi" w:cstheme="majorBidi"/>
        </w:rPr>
        <w:t xml:space="preserve"> </w:t>
      </w:r>
      <w:r w:rsidRPr="0024093B">
        <w:rPr>
          <w:rFonts w:asciiTheme="majorBidi" w:hAnsiTheme="majorBidi" w:cstheme="majorBidi"/>
        </w:rPr>
        <w:t>If so, what type of assistance is provided?</w:t>
      </w:r>
      <w:r w:rsidRPr="0024093B" w:rsidR="0024093B">
        <w:rPr>
          <w:rFonts w:asciiTheme="majorBidi" w:hAnsiTheme="majorBidi" w:cstheme="majorBidi"/>
        </w:rPr>
        <w:t xml:space="preserve"> </w:t>
      </w:r>
      <w:r w:rsidR="001D493F">
        <w:rPr>
          <w:rFonts w:asciiTheme="majorBidi" w:hAnsiTheme="majorBidi" w:cstheme="majorBidi"/>
          <w:sz w:val="22"/>
          <w:szCs w:val="18"/>
        </w:rPr>
        <w:t>[</w:t>
      </w:r>
      <w:r w:rsidRPr="0024093B">
        <w:rPr>
          <w:rFonts w:asciiTheme="majorBidi" w:hAnsiTheme="majorBidi" w:cstheme="majorBidi"/>
          <w:i/>
          <w:iCs/>
        </w:rPr>
        <w:t>For each type of financial assistance, collect the following information</w:t>
      </w:r>
      <w:r w:rsidR="001D493F">
        <w:rPr>
          <w:rFonts w:asciiTheme="majorBidi" w:hAnsiTheme="majorBidi" w:cstheme="majorBidi"/>
          <w:i/>
          <w:iCs/>
        </w:rPr>
        <w:t>.]</w:t>
      </w:r>
    </w:p>
    <w:p w:rsidRPr="00924970" w:rsidR="005A057F" w:rsidP="00C8437F" w:rsidRDefault="005A057F" w14:paraId="5B457746" w14:textId="7339C2CF">
      <w:pPr>
        <w:pStyle w:val="BodyText"/>
        <w:numPr>
          <w:ilvl w:val="0"/>
          <w:numId w:val="20"/>
        </w:numPr>
        <w:rPr>
          <w:rFonts w:asciiTheme="majorBidi" w:hAnsiTheme="majorBidi" w:eastAsiaTheme="majorBidi" w:cstheme="majorBidi"/>
          <w:szCs w:val="24"/>
        </w:rPr>
      </w:pPr>
      <w:r w:rsidRPr="00924970">
        <w:rPr>
          <w:rFonts w:asciiTheme="majorBidi" w:hAnsiTheme="majorBidi" w:cstheme="majorBidi"/>
        </w:rPr>
        <w:t>To whom is financial assistance directed (i.e., household or landlord), and at what frequency is it provided?</w:t>
      </w:r>
    </w:p>
    <w:p w:rsidRPr="00924970" w:rsidR="005A057F" w:rsidP="00C8437F" w:rsidRDefault="005A057F" w14:paraId="12FDAC46" w14:textId="2D365442">
      <w:pPr>
        <w:pStyle w:val="BodyText"/>
        <w:numPr>
          <w:ilvl w:val="0"/>
          <w:numId w:val="20"/>
        </w:numPr>
        <w:rPr>
          <w:rFonts w:asciiTheme="majorBidi" w:hAnsiTheme="majorBidi" w:eastAsiaTheme="majorBidi" w:cstheme="majorBidi"/>
          <w:szCs w:val="24"/>
        </w:rPr>
      </w:pPr>
      <w:r w:rsidRPr="00924970">
        <w:rPr>
          <w:rFonts w:asciiTheme="majorBidi" w:hAnsiTheme="majorBidi" w:cstheme="majorBidi"/>
        </w:rPr>
        <w:t>How much assistance, on average, is provided to each household/landlord?</w:t>
      </w:r>
    </w:p>
    <w:p w:rsidRPr="00924970" w:rsidR="005A057F" w:rsidP="00C8437F" w:rsidRDefault="005A057F" w14:paraId="28C6A5DD" w14:textId="44F16A51">
      <w:pPr>
        <w:pStyle w:val="BodyText"/>
        <w:numPr>
          <w:ilvl w:val="0"/>
          <w:numId w:val="20"/>
        </w:numPr>
        <w:rPr>
          <w:rFonts w:asciiTheme="majorBidi" w:hAnsiTheme="majorBidi" w:eastAsiaTheme="majorBidi" w:cstheme="majorBidi"/>
          <w:szCs w:val="24"/>
        </w:rPr>
      </w:pPr>
      <w:r w:rsidRPr="00924970">
        <w:rPr>
          <w:rFonts w:asciiTheme="majorBidi" w:hAnsiTheme="majorBidi" w:cstheme="majorBidi"/>
        </w:rPr>
        <w:t>How is the amount determined?</w:t>
      </w:r>
    </w:p>
    <w:p w:rsidRPr="00924970" w:rsidR="005A057F" w:rsidP="00C8437F" w:rsidRDefault="005A057F" w14:paraId="67D5DE1C" w14:textId="21F0159D">
      <w:pPr>
        <w:pStyle w:val="BodyText"/>
        <w:numPr>
          <w:ilvl w:val="0"/>
          <w:numId w:val="20"/>
        </w:numPr>
        <w:rPr>
          <w:rFonts w:asciiTheme="majorBidi" w:hAnsiTheme="majorBidi" w:eastAsiaTheme="majorBidi" w:cstheme="majorBidi"/>
          <w:szCs w:val="24"/>
        </w:rPr>
      </w:pPr>
      <w:r w:rsidRPr="00924970">
        <w:rPr>
          <w:rFonts w:asciiTheme="majorBidi" w:hAnsiTheme="majorBidi" w:cstheme="majorBidi"/>
        </w:rPr>
        <w:t>What is the maximum that a household/landlord can receive? Minimum?</w:t>
      </w:r>
    </w:p>
    <w:p w:rsidRPr="00924970" w:rsidR="005A057F" w:rsidP="00C8437F" w:rsidRDefault="005A057F" w14:paraId="12B6B550" w14:textId="4A89F657">
      <w:pPr>
        <w:pStyle w:val="BodyText"/>
        <w:numPr>
          <w:ilvl w:val="0"/>
          <w:numId w:val="20"/>
        </w:numPr>
        <w:rPr>
          <w:rFonts w:asciiTheme="majorBidi" w:hAnsiTheme="majorBidi" w:eastAsiaTheme="majorBidi" w:cstheme="majorBidi"/>
          <w:szCs w:val="24"/>
        </w:rPr>
      </w:pPr>
      <w:r w:rsidRPr="00924970">
        <w:rPr>
          <w:rFonts w:asciiTheme="majorBidi" w:hAnsiTheme="majorBidi" w:cstheme="majorBidi"/>
        </w:rPr>
        <w:t xml:space="preserve">How are amounts documented and tracked? Arrange to acquire a copy of documentation. </w:t>
      </w:r>
    </w:p>
    <w:p w:rsidRPr="0024093B" w:rsidR="005A057F" w:rsidP="000B3228" w:rsidRDefault="0024093B" w14:paraId="06566913" w14:textId="5C8342AC">
      <w:pPr>
        <w:pStyle w:val="BodyText"/>
        <w:numPr>
          <w:ilvl w:val="0"/>
          <w:numId w:val="9"/>
        </w:numPr>
        <w:ind w:left="450" w:hanging="450"/>
        <w:rPr>
          <w:rFonts w:asciiTheme="majorBidi" w:hAnsiTheme="majorBidi" w:cstheme="majorBidi"/>
        </w:rPr>
      </w:pPr>
      <w:r w:rsidRPr="0024093B">
        <w:rPr>
          <w:rFonts w:asciiTheme="majorBidi" w:hAnsiTheme="majorBidi" w:cstheme="majorBidi"/>
          <w:i/>
          <w:iCs/>
        </w:rPr>
        <w:lastRenderedPageBreak/>
        <w:t>[</w:t>
      </w:r>
      <w:r w:rsidR="001D493F">
        <w:rPr>
          <w:rFonts w:asciiTheme="majorBidi" w:hAnsiTheme="majorBidi" w:cstheme="majorBidi"/>
          <w:i/>
          <w:iCs/>
        </w:rPr>
        <w:t>If</w:t>
      </w:r>
      <w:r w:rsidRPr="0024093B">
        <w:rPr>
          <w:rFonts w:asciiTheme="majorBidi" w:hAnsiTheme="majorBidi" w:cstheme="majorBidi"/>
          <w:i/>
          <w:iCs/>
        </w:rPr>
        <w:t xml:space="preserve"> services provided to individual households by some organization besides the PHA or service provider]</w:t>
      </w:r>
      <w:r>
        <w:rPr>
          <w:rFonts w:asciiTheme="majorBidi" w:hAnsiTheme="majorBidi" w:cstheme="majorBidi"/>
          <w:i/>
          <w:iCs/>
        </w:rPr>
        <w:t xml:space="preserve"> </w:t>
      </w:r>
      <w:r w:rsidRPr="0024093B" w:rsidR="005A057F">
        <w:rPr>
          <w:rFonts w:asciiTheme="majorBidi" w:hAnsiTheme="majorBidi" w:cstheme="majorBidi"/>
        </w:rPr>
        <w:t xml:space="preserve">Are there any other costs incurred in providing the </w:t>
      </w:r>
      <w:r w:rsidR="00B42A0F">
        <w:rPr>
          <w:rFonts w:asciiTheme="majorBidi" w:hAnsiTheme="majorBidi" w:cstheme="majorBidi"/>
        </w:rPr>
        <w:t>mobility-related</w:t>
      </w:r>
      <w:r w:rsidRPr="0024093B" w:rsidR="005A057F">
        <w:rPr>
          <w:rFonts w:asciiTheme="majorBidi" w:hAnsiTheme="majorBidi" w:cstheme="majorBidi"/>
        </w:rPr>
        <w:t xml:space="preserve"> services? Examples may include mileage for traveling, printing costs of materials, data acquisition costs, or any others?</w:t>
      </w:r>
    </w:p>
    <w:p w:rsidRPr="00924970" w:rsidR="005A057F" w:rsidP="000B3228" w:rsidRDefault="005A057F" w14:paraId="169FDC63" w14:textId="3792D78C">
      <w:pPr>
        <w:pStyle w:val="BodyText"/>
        <w:numPr>
          <w:ilvl w:val="0"/>
          <w:numId w:val="9"/>
        </w:numPr>
        <w:ind w:left="450" w:hanging="450"/>
        <w:rPr>
          <w:rFonts w:asciiTheme="majorBidi" w:hAnsiTheme="majorBidi" w:cstheme="majorBidi"/>
        </w:rPr>
      </w:pPr>
      <w:r w:rsidRPr="00924970">
        <w:rPr>
          <w:rFonts w:asciiTheme="majorBidi" w:hAnsiTheme="majorBidi" w:cstheme="majorBidi"/>
        </w:rPr>
        <w:t xml:space="preserve">Do you have any information on how many voucher households use these services </w:t>
      </w:r>
      <w:r w:rsidR="009113EF">
        <w:rPr>
          <w:rFonts w:asciiTheme="majorBidi" w:hAnsiTheme="majorBidi" w:cstheme="majorBidi"/>
        </w:rPr>
        <w:t xml:space="preserve">(financial assistance) </w:t>
      </w:r>
      <w:r w:rsidRPr="00924970">
        <w:rPr>
          <w:rFonts w:asciiTheme="majorBidi" w:hAnsiTheme="majorBidi" w:cstheme="majorBidi"/>
        </w:rPr>
        <w:t>in a given month or year?</w:t>
      </w:r>
    </w:p>
    <w:p w:rsidRPr="00924970" w:rsidR="005A057F" w:rsidP="00A6375D" w:rsidRDefault="005A057F" w14:paraId="0DD675AB" w14:textId="56A21013">
      <w:pPr>
        <w:pStyle w:val="BodyText"/>
        <w:numPr>
          <w:ilvl w:val="0"/>
          <w:numId w:val="26"/>
        </w:numPr>
        <w:rPr>
          <w:rFonts w:asciiTheme="majorBidi" w:hAnsiTheme="majorBidi" w:eastAsiaTheme="majorBidi" w:cstheme="majorBidi"/>
          <w:szCs w:val="24"/>
        </w:rPr>
      </w:pPr>
      <w:r w:rsidRPr="00924970">
        <w:rPr>
          <w:rFonts w:asciiTheme="majorBidi" w:hAnsiTheme="majorBidi" w:cstheme="majorBidi"/>
        </w:rPr>
        <w:t>Who is eligible to receive the services?</w:t>
      </w:r>
    </w:p>
    <w:p w:rsidRPr="00924970" w:rsidR="005A057F" w:rsidP="00A6375D" w:rsidRDefault="005A057F" w14:paraId="776CE155" w14:textId="7E37DEF1">
      <w:pPr>
        <w:pStyle w:val="BodyText"/>
        <w:numPr>
          <w:ilvl w:val="0"/>
          <w:numId w:val="26"/>
        </w:numPr>
        <w:rPr>
          <w:rFonts w:asciiTheme="majorBidi" w:hAnsiTheme="majorBidi" w:eastAsiaTheme="majorBidi" w:cstheme="majorBidi"/>
          <w:szCs w:val="24"/>
        </w:rPr>
      </w:pPr>
      <w:r w:rsidRPr="00924970">
        <w:rPr>
          <w:rFonts w:asciiTheme="majorBidi" w:hAnsiTheme="majorBidi" w:cstheme="majorBidi"/>
        </w:rPr>
        <w:t>Approximately what share of eligible households participate in services?</w:t>
      </w:r>
    </w:p>
    <w:p w:rsidRPr="00924970" w:rsidR="005A057F" w:rsidP="00A6375D" w:rsidRDefault="005A057F" w14:paraId="270D6D45" w14:textId="54C8FF98">
      <w:pPr>
        <w:pStyle w:val="BodyText"/>
        <w:numPr>
          <w:ilvl w:val="0"/>
          <w:numId w:val="26"/>
        </w:numPr>
        <w:rPr>
          <w:rFonts w:asciiTheme="majorBidi" w:hAnsiTheme="majorBidi" w:eastAsiaTheme="majorBidi" w:cstheme="majorBidi"/>
          <w:szCs w:val="24"/>
        </w:rPr>
      </w:pPr>
      <w:r w:rsidRPr="00924970">
        <w:rPr>
          <w:rFonts w:asciiTheme="majorBidi" w:hAnsiTheme="majorBidi" w:cstheme="majorBidi"/>
        </w:rPr>
        <w:t>Do you have any information or documentation of the staffing and other resources needed to provide these services?</w:t>
      </w:r>
    </w:p>
    <w:p w:rsidR="001D493F" w:rsidP="00A6375D" w:rsidRDefault="005A057F" w14:paraId="65B92C76" w14:textId="5A91C0C0">
      <w:pPr>
        <w:pStyle w:val="BodyText"/>
        <w:numPr>
          <w:ilvl w:val="1"/>
          <w:numId w:val="25"/>
        </w:numPr>
        <w:rPr>
          <w:rFonts w:asciiTheme="majorBidi" w:hAnsiTheme="majorBidi" w:eastAsiaTheme="majorBidi" w:cstheme="majorBidi"/>
          <w:szCs w:val="24"/>
        </w:rPr>
      </w:pPr>
      <w:r w:rsidRPr="00924970">
        <w:rPr>
          <w:rFonts w:asciiTheme="majorBidi" w:hAnsiTheme="majorBidi" w:cstheme="majorBidi"/>
        </w:rPr>
        <w:t>[</w:t>
      </w:r>
      <w:r w:rsidRPr="00924970">
        <w:rPr>
          <w:rFonts w:asciiTheme="majorBidi" w:hAnsiTheme="majorBidi" w:cstheme="majorBidi"/>
          <w:i/>
          <w:iCs/>
        </w:rPr>
        <w:t>If yes</w:t>
      </w:r>
      <w:r w:rsidRPr="00924970">
        <w:rPr>
          <w:rFonts w:asciiTheme="majorBidi" w:hAnsiTheme="majorBidi" w:cstheme="majorBidi"/>
        </w:rPr>
        <w:t>] May I add those to the list of documents that I will have you share with us? Or could you put me in touch with someone that could share this documentation with our study team?</w:t>
      </w:r>
    </w:p>
    <w:p w:rsidRPr="00924970" w:rsidR="005A057F" w:rsidP="001D493F" w:rsidRDefault="005A057F" w14:paraId="4925BF6A" w14:textId="0BEB93D8">
      <w:pPr>
        <w:pStyle w:val="BodyText"/>
        <w:ind w:left="1080"/>
        <w:rPr>
          <w:rFonts w:asciiTheme="majorBidi" w:hAnsiTheme="majorBidi" w:cstheme="majorBidi"/>
        </w:rPr>
      </w:pPr>
      <w:r w:rsidRPr="0024093B">
        <w:rPr>
          <w:rFonts w:asciiTheme="majorBidi" w:hAnsiTheme="majorBidi" w:cstheme="majorBidi"/>
        </w:rPr>
        <w:t>Pro</w:t>
      </w:r>
      <w:r w:rsidRPr="0024093B" w:rsidR="0024093B">
        <w:rPr>
          <w:rFonts w:asciiTheme="majorBidi" w:hAnsiTheme="majorBidi" w:cstheme="majorBidi"/>
        </w:rPr>
        <w:t>bes</w:t>
      </w:r>
      <w:r w:rsidRPr="0024093B">
        <w:rPr>
          <w:rFonts w:asciiTheme="majorBidi" w:hAnsiTheme="majorBidi" w:cstheme="majorBidi"/>
        </w:rPr>
        <w:t>: letters of commitments, MOU communication</w:t>
      </w:r>
    </w:p>
    <w:p w:rsidRPr="00924970" w:rsidR="005A057F" w:rsidP="000B3228" w:rsidRDefault="005A057F" w14:paraId="08267357" w14:textId="715DDD04">
      <w:pPr>
        <w:pStyle w:val="BodyText"/>
        <w:numPr>
          <w:ilvl w:val="0"/>
          <w:numId w:val="9"/>
        </w:numPr>
        <w:ind w:left="360"/>
        <w:rPr>
          <w:rFonts w:asciiTheme="majorBidi" w:hAnsiTheme="majorBidi" w:cstheme="majorBidi"/>
        </w:rPr>
      </w:pPr>
      <w:r w:rsidRPr="00924970">
        <w:rPr>
          <w:rFonts w:asciiTheme="majorBidi" w:hAnsiTheme="majorBidi" w:cstheme="majorBidi"/>
        </w:rPr>
        <w:t>Do you have any information that you could share with us on the cost, per family served, of providing these services? Or estimates of the staffing and resources involved?</w:t>
      </w:r>
    </w:p>
    <w:p w:rsidRPr="00924970" w:rsidR="00D65CEC" w:rsidP="00A6375D" w:rsidRDefault="005A057F" w14:paraId="6D6D7423" w14:textId="27C557FF">
      <w:pPr>
        <w:pStyle w:val="BodyText"/>
        <w:numPr>
          <w:ilvl w:val="0"/>
          <w:numId w:val="24"/>
        </w:numPr>
        <w:rPr>
          <w:rFonts w:asciiTheme="majorBidi" w:hAnsiTheme="majorBidi" w:eastAsiaTheme="majorBidi" w:cstheme="majorBidi"/>
          <w:szCs w:val="24"/>
        </w:rPr>
      </w:pPr>
      <w:r w:rsidRPr="00924970">
        <w:rPr>
          <w:rFonts w:asciiTheme="majorBidi" w:hAnsiTheme="majorBidi" w:cstheme="majorBidi"/>
        </w:rPr>
        <w:t>[</w:t>
      </w:r>
      <w:r w:rsidRPr="00924970">
        <w:rPr>
          <w:rFonts w:asciiTheme="majorBidi" w:hAnsiTheme="majorBidi" w:cstheme="majorBidi"/>
          <w:i/>
          <w:iCs/>
        </w:rPr>
        <w:t>If no</w:t>
      </w:r>
      <w:r w:rsidRPr="00924970">
        <w:rPr>
          <w:rFonts w:asciiTheme="majorBidi" w:hAnsiTheme="majorBidi" w:cstheme="majorBidi"/>
        </w:rPr>
        <w:t>] What is your best assessment of how intensive these services are (in terms of staffing and assistance costs) as compared to similar services provided by [</w:t>
      </w:r>
      <w:r w:rsidRPr="00924970" w:rsidR="0024093B">
        <w:rPr>
          <w:rFonts w:asciiTheme="majorBidi" w:hAnsiTheme="majorBidi" w:cstheme="majorBidi"/>
        </w:rPr>
        <w:t>MOBILITY PROGRAM</w:t>
      </w:r>
      <w:r w:rsidRPr="00924970">
        <w:rPr>
          <w:rFonts w:asciiTheme="majorBidi" w:hAnsiTheme="majorBidi" w:cstheme="majorBidi"/>
        </w:rPr>
        <w:t>]?</w:t>
      </w:r>
    </w:p>
    <w:p w:rsidRPr="00924970" w:rsidR="00D65CEC" w:rsidP="005A057F" w:rsidRDefault="00D65CEC" w14:paraId="6A343327" w14:textId="6AFBFE24">
      <w:pPr>
        <w:pStyle w:val="BodyText"/>
      </w:pPr>
    </w:p>
    <w:p w:rsidRPr="00924970" w:rsidR="00A049A4" w:rsidP="005A057F" w:rsidRDefault="00A049A4" w14:paraId="1A59CC2E" w14:textId="77777777">
      <w:pPr>
        <w:pStyle w:val="BodyText"/>
        <w:sectPr w:rsidRPr="00924970" w:rsidR="00A049A4" w:rsidSect="008918F7">
          <w:headerReference w:type="even" r:id="rId29"/>
          <w:headerReference w:type="default" r:id="rId30"/>
          <w:footerReference w:type="even" r:id="rId31"/>
          <w:footerReference w:type="default" r:id="rId32"/>
          <w:headerReference w:type="first" r:id="rId33"/>
          <w:footerReference w:type="first" r:id="rId34"/>
          <w:pgSz w:w="12240" w:h="15840" w:code="1"/>
          <w:pgMar w:top="1440" w:right="1440" w:bottom="1440" w:left="1440" w:header="720" w:footer="720" w:gutter="0"/>
          <w:cols w:space="720"/>
          <w:docGrid w:linePitch="299"/>
        </w:sectPr>
      </w:pPr>
    </w:p>
    <w:p w:rsidRPr="000A5712" w:rsidR="000A5712" w:rsidP="00AB09D9" w:rsidRDefault="000A5712" w14:paraId="43E6C757" w14:textId="01531E28">
      <w:pPr>
        <w:pStyle w:val="Caption"/>
        <w:rPr>
          <w:b w:val="0"/>
          <w:bCs/>
          <w:sz w:val="24"/>
          <w:szCs w:val="24"/>
        </w:rPr>
      </w:pPr>
      <w:r w:rsidRPr="000A5712">
        <w:rPr>
          <w:b w:val="0"/>
          <w:bCs/>
          <w:sz w:val="24"/>
          <w:szCs w:val="24"/>
        </w:rPr>
        <w:lastRenderedPageBreak/>
        <w:t xml:space="preserve">For each column with a %, specify the percent of </w:t>
      </w:r>
      <w:r w:rsidR="00B42A0F">
        <w:rPr>
          <w:b w:val="0"/>
          <w:bCs/>
          <w:sz w:val="24"/>
          <w:szCs w:val="24"/>
        </w:rPr>
        <w:t>mobility-related</w:t>
      </w:r>
      <w:r w:rsidRPr="000A5712">
        <w:rPr>
          <w:b w:val="0"/>
          <w:bCs/>
          <w:sz w:val="24"/>
          <w:szCs w:val="24"/>
        </w:rPr>
        <w:t xml:space="preserve"> services time spent on specific services.</w:t>
      </w:r>
    </w:p>
    <w:p w:rsidRPr="000A5712" w:rsidR="00AB09D9" w:rsidP="00AB09D9" w:rsidRDefault="00AB09D9" w14:paraId="38480F4D" w14:textId="03051B60">
      <w:pPr>
        <w:pStyle w:val="Caption"/>
        <w:rPr>
          <w:sz w:val="24"/>
          <w:szCs w:val="24"/>
        </w:rPr>
      </w:pPr>
      <w:r w:rsidRPr="000A5712">
        <w:rPr>
          <w:sz w:val="24"/>
          <w:szCs w:val="24"/>
        </w:rPr>
        <w:t xml:space="preserve">Table </w:t>
      </w:r>
      <w:r w:rsidRPr="000A5712" w:rsidR="00C90ACB">
        <w:rPr>
          <w:sz w:val="24"/>
          <w:szCs w:val="24"/>
        </w:rPr>
        <w:t>4</w:t>
      </w:r>
      <w:r w:rsidRPr="000A5712">
        <w:rPr>
          <w:sz w:val="24"/>
          <w:szCs w:val="24"/>
        </w:rPr>
        <w:t xml:space="preserve">: Staffing Detail for Similar Services to </w:t>
      </w:r>
      <w:r w:rsidR="00B42A0F">
        <w:rPr>
          <w:sz w:val="24"/>
          <w:szCs w:val="24"/>
        </w:rPr>
        <w:t>Mobility-related</w:t>
      </w:r>
      <w:r w:rsidRPr="000A5712">
        <w:rPr>
          <w:sz w:val="24"/>
          <w:szCs w:val="24"/>
        </w:rPr>
        <w:t xml:space="preserve"> Services</w:t>
      </w:r>
    </w:p>
    <w:tbl>
      <w:tblPr>
        <w:tblStyle w:val="TableGrid"/>
        <w:tblW w:w="5484" w:type="pct"/>
        <w:jc w:val="center"/>
        <w:tblLayout w:type="fixed"/>
        <w:tblCellMar>
          <w:left w:w="72" w:type="dxa"/>
          <w:right w:w="72" w:type="dxa"/>
        </w:tblCellMar>
        <w:tblLook w:val="04A0" w:firstRow="1" w:lastRow="0" w:firstColumn="1" w:lastColumn="0" w:noHBand="0" w:noVBand="1"/>
      </w:tblPr>
      <w:tblGrid>
        <w:gridCol w:w="1797"/>
        <w:gridCol w:w="775"/>
        <w:gridCol w:w="859"/>
        <w:gridCol w:w="884"/>
        <w:gridCol w:w="400"/>
        <w:gridCol w:w="400"/>
        <w:gridCol w:w="400"/>
        <w:gridCol w:w="400"/>
        <w:gridCol w:w="400"/>
        <w:gridCol w:w="400"/>
        <w:gridCol w:w="410"/>
        <w:gridCol w:w="441"/>
        <w:gridCol w:w="441"/>
        <w:gridCol w:w="441"/>
        <w:gridCol w:w="441"/>
        <w:gridCol w:w="656"/>
        <w:gridCol w:w="710"/>
      </w:tblGrid>
      <w:tr w:rsidRPr="00924970" w:rsidR="000A5712" w:rsidTr="00042E90" w14:paraId="3FC46C36" w14:textId="77777777">
        <w:trPr>
          <w:cantSplit/>
          <w:trHeight w:val="2078"/>
          <w:tblHeader/>
          <w:jc w:val="center"/>
        </w:trPr>
        <w:tc>
          <w:tcPr>
            <w:tcW w:w="876" w:type="pct"/>
            <w:vAlign w:val="bottom"/>
          </w:tcPr>
          <w:p w:rsidRPr="000A5712" w:rsidR="00FC690B" w:rsidP="009E2E12" w:rsidRDefault="00FC690B" w14:paraId="685FC6B1" w14:textId="7F7E25B8">
            <w:pPr>
              <w:spacing w:before="20" w:after="20" w:line="240" w:lineRule="auto"/>
              <w:jc w:val="left"/>
              <w:rPr>
                <w:b/>
                <w:bCs/>
                <w:sz w:val="24"/>
                <w:szCs w:val="24"/>
              </w:rPr>
            </w:pPr>
            <w:r w:rsidRPr="000A5712">
              <w:rPr>
                <w:b/>
                <w:bCs/>
                <w:sz w:val="24"/>
                <w:szCs w:val="24"/>
              </w:rPr>
              <w:t>Position (</w:t>
            </w:r>
            <w:r w:rsidR="000A5712">
              <w:rPr>
                <w:b/>
                <w:bCs/>
                <w:sz w:val="24"/>
                <w:szCs w:val="24"/>
              </w:rPr>
              <w:t>O</w:t>
            </w:r>
            <w:r w:rsidRPr="000A5712">
              <w:rPr>
                <w:b/>
                <w:bCs/>
                <w:sz w:val="24"/>
                <w:szCs w:val="24"/>
              </w:rPr>
              <w:t>rganization)</w:t>
            </w:r>
          </w:p>
        </w:tc>
        <w:tc>
          <w:tcPr>
            <w:tcW w:w="378" w:type="pct"/>
            <w:vAlign w:val="bottom"/>
          </w:tcPr>
          <w:p w:rsidRPr="000A5712" w:rsidR="00FC690B" w:rsidP="009E2E12" w:rsidRDefault="00FC690B" w14:paraId="3D5654CF" w14:textId="77777777">
            <w:pPr>
              <w:spacing w:before="20" w:after="20" w:line="240" w:lineRule="auto"/>
              <w:jc w:val="left"/>
              <w:rPr>
                <w:b/>
                <w:bCs/>
                <w:sz w:val="24"/>
                <w:szCs w:val="24"/>
              </w:rPr>
            </w:pPr>
            <w:r w:rsidRPr="000A5712">
              <w:rPr>
                <w:b/>
                <w:bCs/>
                <w:sz w:val="24"/>
                <w:szCs w:val="24"/>
              </w:rPr>
              <w:t>Salary/</w:t>
            </w:r>
            <w:r w:rsidRPr="000A5712">
              <w:rPr>
                <w:b/>
                <w:bCs/>
                <w:sz w:val="24"/>
                <w:szCs w:val="24"/>
              </w:rPr>
              <w:br/>
              <w:t>wage range</w:t>
            </w:r>
          </w:p>
        </w:tc>
        <w:tc>
          <w:tcPr>
            <w:tcW w:w="419" w:type="pct"/>
            <w:vAlign w:val="bottom"/>
          </w:tcPr>
          <w:p w:rsidRPr="000A5712" w:rsidR="00FC690B" w:rsidP="009E2E12" w:rsidRDefault="000A5712" w14:paraId="3400613E" w14:textId="0C82979E">
            <w:pPr>
              <w:spacing w:before="20" w:after="20" w:line="240" w:lineRule="auto"/>
              <w:jc w:val="left"/>
              <w:rPr>
                <w:b/>
                <w:bCs/>
                <w:sz w:val="24"/>
                <w:szCs w:val="24"/>
              </w:rPr>
            </w:pPr>
            <w:r>
              <w:rPr>
                <w:b/>
                <w:bCs/>
                <w:sz w:val="24"/>
                <w:szCs w:val="24"/>
              </w:rPr>
              <w:t>% of</w:t>
            </w:r>
            <w:r w:rsidRPr="000A5712" w:rsidR="00FC690B">
              <w:rPr>
                <w:b/>
                <w:bCs/>
                <w:sz w:val="24"/>
                <w:szCs w:val="24"/>
              </w:rPr>
              <w:t xml:space="preserve"> time (FTE) spent on </w:t>
            </w:r>
            <w:r>
              <w:rPr>
                <w:b/>
                <w:bCs/>
                <w:sz w:val="24"/>
                <w:szCs w:val="24"/>
              </w:rPr>
              <w:t>CMRS</w:t>
            </w:r>
          </w:p>
        </w:tc>
        <w:tc>
          <w:tcPr>
            <w:tcW w:w="431" w:type="pct"/>
            <w:vAlign w:val="bottom"/>
          </w:tcPr>
          <w:p w:rsidRPr="000A5712" w:rsidR="00FC690B" w:rsidP="009E2E12" w:rsidRDefault="00FC690B" w14:paraId="0D9F4B69" w14:textId="77777777">
            <w:pPr>
              <w:spacing w:before="20" w:after="20" w:line="240" w:lineRule="auto"/>
              <w:jc w:val="left"/>
              <w:rPr>
                <w:b/>
                <w:bCs/>
                <w:sz w:val="24"/>
                <w:szCs w:val="24"/>
              </w:rPr>
            </w:pPr>
            <w:r w:rsidRPr="000A5712">
              <w:rPr>
                <w:b/>
                <w:bCs/>
                <w:sz w:val="24"/>
                <w:szCs w:val="24"/>
              </w:rPr>
              <w:t>Begin (and end) dates</w:t>
            </w:r>
          </w:p>
        </w:tc>
        <w:tc>
          <w:tcPr>
            <w:tcW w:w="195" w:type="pct"/>
            <w:textDirection w:val="btLr"/>
            <w:vAlign w:val="center"/>
          </w:tcPr>
          <w:p w:rsidRPr="000A5712" w:rsidR="00FC690B" w:rsidP="009E2E12" w:rsidRDefault="00FC690B" w14:paraId="331CC45A" w14:textId="77777777">
            <w:pPr>
              <w:spacing w:before="20" w:after="20" w:line="240" w:lineRule="auto"/>
              <w:ind w:left="72" w:right="72"/>
              <w:jc w:val="left"/>
              <w:rPr>
                <w:b/>
                <w:bCs/>
                <w:sz w:val="24"/>
                <w:szCs w:val="24"/>
              </w:rPr>
            </w:pPr>
            <w:r w:rsidRPr="000A5712">
              <w:rPr>
                <w:b/>
                <w:bCs/>
                <w:sz w:val="24"/>
                <w:szCs w:val="24"/>
              </w:rPr>
              <w:t>%Pre-move</w:t>
            </w:r>
          </w:p>
        </w:tc>
        <w:tc>
          <w:tcPr>
            <w:tcW w:w="195" w:type="pct"/>
            <w:textDirection w:val="btLr"/>
            <w:vAlign w:val="center"/>
          </w:tcPr>
          <w:p w:rsidRPr="000A5712" w:rsidR="00FC690B" w:rsidP="009E2E12" w:rsidRDefault="00FC690B" w14:paraId="71A575ED" w14:textId="77777777">
            <w:pPr>
              <w:spacing w:before="20" w:after="20" w:line="240" w:lineRule="auto"/>
              <w:ind w:left="72" w:right="72"/>
              <w:jc w:val="left"/>
              <w:rPr>
                <w:b/>
                <w:bCs/>
                <w:sz w:val="24"/>
                <w:szCs w:val="24"/>
              </w:rPr>
            </w:pPr>
            <w:r w:rsidRPr="000A5712">
              <w:rPr>
                <w:b/>
                <w:bCs/>
                <w:sz w:val="24"/>
                <w:szCs w:val="24"/>
              </w:rPr>
              <w:t>%Housing search</w:t>
            </w:r>
          </w:p>
        </w:tc>
        <w:tc>
          <w:tcPr>
            <w:tcW w:w="195" w:type="pct"/>
            <w:textDirection w:val="btLr"/>
            <w:vAlign w:val="center"/>
          </w:tcPr>
          <w:p w:rsidRPr="000A5712" w:rsidR="00FC690B" w:rsidP="009E2E12" w:rsidRDefault="00FC690B" w14:paraId="73A9FF01" w14:textId="77777777">
            <w:pPr>
              <w:spacing w:before="20" w:after="20" w:line="240" w:lineRule="auto"/>
              <w:ind w:left="72" w:right="72"/>
              <w:jc w:val="left"/>
              <w:rPr>
                <w:b/>
                <w:bCs/>
                <w:sz w:val="24"/>
                <w:szCs w:val="24"/>
              </w:rPr>
            </w:pPr>
            <w:r w:rsidRPr="000A5712">
              <w:rPr>
                <w:b/>
                <w:bCs/>
                <w:sz w:val="24"/>
                <w:szCs w:val="24"/>
              </w:rPr>
              <w:t>%Family financial assistance</w:t>
            </w:r>
          </w:p>
        </w:tc>
        <w:tc>
          <w:tcPr>
            <w:tcW w:w="195" w:type="pct"/>
            <w:textDirection w:val="btLr"/>
            <w:vAlign w:val="center"/>
          </w:tcPr>
          <w:p w:rsidRPr="000A5712" w:rsidR="00FC690B" w:rsidP="009E2E12" w:rsidRDefault="00FC690B" w14:paraId="5BA8B795" w14:textId="77777777">
            <w:pPr>
              <w:spacing w:before="20" w:after="20" w:line="240" w:lineRule="auto"/>
              <w:ind w:left="72" w:right="72"/>
              <w:jc w:val="left"/>
              <w:rPr>
                <w:b/>
                <w:bCs/>
                <w:sz w:val="24"/>
                <w:szCs w:val="24"/>
              </w:rPr>
            </w:pPr>
            <w:r w:rsidRPr="000A5712">
              <w:rPr>
                <w:b/>
                <w:bCs/>
                <w:sz w:val="24"/>
                <w:szCs w:val="24"/>
              </w:rPr>
              <w:t>%Post-move services</w:t>
            </w:r>
          </w:p>
        </w:tc>
        <w:tc>
          <w:tcPr>
            <w:tcW w:w="195" w:type="pct"/>
            <w:textDirection w:val="btLr"/>
            <w:vAlign w:val="center"/>
          </w:tcPr>
          <w:p w:rsidRPr="000A5712" w:rsidR="00FC690B" w:rsidP="009E2E12" w:rsidRDefault="00FC690B" w14:paraId="7297B075" w14:textId="77777777">
            <w:pPr>
              <w:spacing w:before="20" w:after="20" w:line="240" w:lineRule="auto"/>
              <w:ind w:left="72" w:right="72"/>
              <w:jc w:val="left"/>
              <w:rPr>
                <w:b/>
                <w:bCs/>
                <w:sz w:val="24"/>
                <w:szCs w:val="24"/>
              </w:rPr>
            </w:pPr>
            <w:r w:rsidRPr="000A5712">
              <w:rPr>
                <w:b/>
                <w:bCs/>
                <w:sz w:val="24"/>
                <w:szCs w:val="24"/>
              </w:rPr>
              <w:t>%Other Tenant1</w:t>
            </w:r>
          </w:p>
        </w:tc>
        <w:tc>
          <w:tcPr>
            <w:tcW w:w="195" w:type="pct"/>
            <w:textDirection w:val="btLr"/>
            <w:vAlign w:val="center"/>
          </w:tcPr>
          <w:p w:rsidRPr="000A5712" w:rsidR="00FC690B" w:rsidP="009E2E12" w:rsidRDefault="00FC690B" w14:paraId="405976D5" w14:textId="25BE1E0D">
            <w:pPr>
              <w:spacing w:before="20" w:after="20" w:line="240" w:lineRule="auto"/>
              <w:ind w:left="72" w:right="72"/>
              <w:jc w:val="left"/>
              <w:rPr>
                <w:b/>
                <w:bCs/>
                <w:sz w:val="24"/>
                <w:szCs w:val="24"/>
              </w:rPr>
            </w:pPr>
            <w:r w:rsidRPr="000A5712">
              <w:rPr>
                <w:b/>
                <w:bCs/>
                <w:sz w:val="24"/>
                <w:szCs w:val="24"/>
              </w:rPr>
              <w:t>%Other Tenant2</w:t>
            </w:r>
          </w:p>
        </w:tc>
        <w:tc>
          <w:tcPr>
            <w:tcW w:w="200" w:type="pct"/>
            <w:textDirection w:val="btLr"/>
            <w:vAlign w:val="center"/>
          </w:tcPr>
          <w:p w:rsidRPr="000A5712" w:rsidR="00FC690B" w:rsidP="009E2E12" w:rsidRDefault="00FC690B" w14:paraId="4330ACCF" w14:textId="77777777">
            <w:pPr>
              <w:spacing w:before="20" w:after="20" w:line="240" w:lineRule="auto"/>
              <w:ind w:left="72" w:right="72"/>
              <w:jc w:val="left"/>
              <w:rPr>
                <w:b/>
                <w:bCs/>
                <w:sz w:val="24"/>
                <w:szCs w:val="24"/>
              </w:rPr>
            </w:pPr>
            <w:r w:rsidRPr="000A5712">
              <w:rPr>
                <w:b/>
                <w:bCs/>
                <w:sz w:val="24"/>
                <w:szCs w:val="24"/>
              </w:rPr>
              <w:t>%Non-divisible</w:t>
            </w:r>
          </w:p>
        </w:tc>
        <w:tc>
          <w:tcPr>
            <w:tcW w:w="215" w:type="pct"/>
            <w:textDirection w:val="btLr"/>
            <w:vAlign w:val="center"/>
          </w:tcPr>
          <w:p w:rsidRPr="000A5712" w:rsidR="00FC690B" w:rsidP="009E2E12" w:rsidRDefault="00FC690B" w14:paraId="3D625C76" w14:textId="77777777">
            <w:pPr>
              <w:spacing w:before="20" w:after="20" w:line="240" w:lineRule="auto"/>
              <w:ind w:left="72" w:right="72"/>
              <w:jc w:val="left"/>
              <w:rPr>
                <w:b/>
                <w:bCs/>
                <w:sz w:val="24"/>
                <w:szCs w:val="24"/>
              </w:rPr>
            </w:pPr>
            <w:r w:rsidRPr="000A5712">
              <w:rPr>
                <w:b/>
                <w:bCs/>
                <w:sz w:val="24"/>
                <w:szCs w:val="24"/>
              </w:rPr>
              <w:t>%Recruitment</w:t>
            </w:r>
          </w:p>
        </w:tc>
        <w:tc>
          <w:tcPr>
            <w:tcW w:w="215" w:type="pct"/>
            <w:textDirection w:val="btLr"/>
            <w:vAlign w:val="center"/>
          </w:tcPr>
          <w:p w:rsidRPr="000A5712" w:rsidR="00FC690B" w:rsidP="009E2E12" w:rsidRDefault="00FC690B" w14:paraId="0181FDDA" w14:textId="77777777">
            <w:pPr>
              <w:spacing w:before="20" w:after="20" w:line="240" w:lineRule="auto"/>
              <w:ind w:left="72" w:right="72"/>
              <w:jc w:val="left"/>
              <w:rPr>
                <w:b/>
                <w:bCs/>
                <w:sz w:val="24"/>
                <w:szCs w:val="24"/>
              </w:rPr>
            </w:pPr>
            <w:r w:rsidRPr="000A5712">
              <w:rPr>
                <w:b/>
                <w:bCs/>
                <w:sz w:val="24"/>
                <w:szCs w:val="24"/>
              </w:rPr>
              <w:t>%Financial or insurance incentives</w:t>
            </w:r>
          </w:p>
        </w:tc>
        <w:tc>
          <w:tcPr>
            <w:tcW w:w="215" w:type="pct"/>
            <w:textDirection w:val="btLr"/>
            <w:vAlign w:val="center"/>
          </w:tcPr>
          <w:p w:rsidRPr="000A5712" w:rsidR="00FC690B" w:rsidP="009E2E12" w:rsidRDefault="00FC690B" w14:paraId="72F445A5" w14:textId="77777777">
            <w:pPr>
              <w:spacing w:before="20" w:after="20" w:line="240" w:lineRule="auto"/>
              <w:ind w:left="72" w:right="72"/>
              <w:jc w:val="left"/>
              <w:rPr>
                <w:b/>
                <w:bCs/>
                <w:sz w:val="24"/>
                <w:szCs w:val="24"/>
              </w:rPr>
            </w:pPr>
            <w:r w:rsidRPr="000A5712">
              <w:rPr>
                <w:b/>
                <w:bCs/>
                <w:sz w:val="24"/>
                <w:szCs w:val="24"/>
              </w:rPr>
              <w:t>%Non-divisible</w:t>
            </w:r>
          </w:p>
        </w:tc>
        <w:tc>
          <w:tcPr>
            <w:tcW w:w="215" w:type="pct"/>
            <w:textDirection w:val="btLr"/>
            <w:vAlign w:val="center"/>
          </w:tcPr>
          <w:p w:rsidRPr="000A5712" w:rsidR="00FC690B" w:rsidP="009E2E12" w:rsidRDefault="00FC690B" w14:paraId="2020C6A7" w14:textId="09939BF0">
            <w:pPr>
              <w:spacing w:before="20" w:after="20" w:line="240" w:lineRule="auto"/>
              <w:ind w:left="72" w:right="72"/>
              <w:jc w:val="left"/>
              <w:rPr>
                <w:b/>
                <w:bCs/>
                <w:sz w:val="24"/>
                <w:szCs w:val="24"/>
              </w:rPr>
            </w:pPr>
            <w:r w:rsidRPr="000A5712">
              <w:rPr>
                <w:b/>
                <w:bCs/>
                <w:sz w:val="24"/>
                <w:szCs w:val="24"/>
              </w:rPr>
              <w:t>%Other landlord1</w:t>
            </w:r>
          </w:p>
        </w:tc>
        <w:tc>
          <w:tcPr>
            <w:tcW w:w="320" w:type="pct"/>
            <w:textDirection w:val="btLr"/>
            <w:vAlign w:val="center"/>
          </w:tcPr>
          <w:p w:rsidRPr="000A5712" w:rsidR="00FC690B" w:rsidP="009E2E12" w:rsidRDefault="00FC690B" w14:paraId="2471AF7D" w14:textId="77777777">
            <w:pPr>
              <w:spacing w:before="20" w:after="20" w:line="240" w:lineRule="auto"/>
              <w:ind w:left="72" w:right="72"/>
              <w:jc w:val="left"/>
              <w:rPr>
                <w:b/>
                <w:bCs/>
                <w:sz w:val="24"/>
                <w:szCs w:val="24"/>
              </w:rPr>
            </w:pPr>
            <w:proofErr w:type="gramStart"/>
            <w:r w:rsidRPr="000A5712">
              <w:rPr>
                <w:b/>
                <w:bCs/>
                <w:sz w:val="24"/>
                <w:szCs w:val="24"/>
              </w:rPr>
              <w:t>Other</w:t>
            </w:r>
            <w:proofErr w:type="gramEnd"/>
            <w:r w:rsidRPr="000A5712">
              <w:rPr>
                <w:b/>
                <w:bCs/>
                <w:sz w:val="24"/>
                <w:szCs w:val="24"/>
              </w:rPr>
              <w:t xml:space="preserve"> 1</w:t>
            </w:r>
          </w:p>
        </w:tc>
        <w:tc>
          <w:tcPr>
            <w:tcW w:w="346" w:type="pct"/>
            <w:textDirection w:val="btLr"/>
            <w:vAlign w:val="center"/>
          </w:tcPr>
          <w:p w:rsidRPr="000A5712" w:rsidR="00FC690B" w:rsidP="009E2E12" w:rsidRDefault="00FC690B" w14:paraId="38661871" w14:textId="77777777">
            <w:pPr>
              <w:spacing w:before="20" w:after="20" w:line="240" w:lineRule="auto"/>
              <w:ind w:left="113" w:right="113"/>
              <w:jc w:val="left"/>
              <w:rPr>
                <w:b/>
                <w:bCs/>
                <w:sz w:val="24"/>
                <w:szCs w:val="24"/>
              </w:rPr>
            </w:pPr>
            <w:r w:rsidRPr="000A5712">
              <w:rPr>
                <w:b/>
                <w:bCs/>
                <w:sz w:val="24"/>
                <w:szCs w:val="24"/>
              </w:rPr>
              <w:t>Non-divisible (across all type</w:t>
            </w:r>
          </w:p>
        </w:tc>
      </w:tr>
      <w:tr w:rsidRPr="00924970" w:rsidR="000A5712" w:rsidTr="00042E90" w14:paraId="77B397B7" w14:textId="77777777">
        <w:trPr>
          <w:jc w:val="center"/>
        </w:trPr>
        <w:tc>
          <w:tcPr>
            <w:tcW w:w="876" w:type="pct"/>
            <w:vAlign w:val="center"/>
          </w:tcPr>
          <w:p w:rsidRPr="00924970" w:rsidR="00FC690B" w:rsidP="009E2E12" w:rsidRDefault="00FC690B" w14:paraId="6D782031" w14:textId="77777777">
            <w:pPr>
              <w:spacing w:before="20" w:after="20" w:line="240" w:lineRule="auto"/>
              <w:jc w:val="left"/>
              <w:rPr>
                <w:sz w:val="20"/>
              </w:rPr>
            </w:pPr>
          </w:p>
        </w:tc>
        <w:tc>
          <w:tcPr>
            <w:tcW w:w="378" w:type="pct"/>
            <w:vAlign w:val="center"/>
          </w:tcPr>
          <w:p w:rsidRPr="00924970" w:rsidR="00FC690B" w:rsidP="009E2E12" w:rsidRDefault="00FC690B" w14:paraId="3477EA11" w14:textId="77777777">
            <w:pPr>
              <w:spacing w:before="20" w:after="20" w:line="240" w:lineRule="auto"/>
              <w:jc w:val="left"/>
              <w:rPr>
                <w:sz w:val="20"/>
              </w:rPr>
            </w:pPr>
          </w:p>
        </w:tc>
        <w:tc>
          <w:tcPr>
            <w:tcW w:w="419" w:type="pct"/>
          </w:tcPr>
          <w:p w:rsidRPr="00924970" w:rsidR="00FC690B" w:rsidP="009E2E12" w:rsidRDefault="00FC690B" w14:paraId="775B6829" w14:textId="77777777">
            <w:pPr>
              <w:spacing w:before="20" w:after="20" w:line="240" w:lineRule="auto"/>
              <w:jc w:val="left"/>
              <w:rPr>
                <w:sz w:val="20"/>
              </w:rPr>
            </w:pPr>
          </w:p>
        </w:tc>
        <w:tc>
          <w:tcPr>
            <w:tcW w:w="431" w:type="pct"/>
            <w:vAlign w:val="center"/>
          </w:tcPr>
          <w:p w:rsidRPr="00924970" w:rsidR="00FC690B" w:rsidP="009E2E12" w:rsidRDefault="00FC690B" w14:paraId="08B7F2DF" w14:textId="77777777">
            <w:pPr>
              <w:spacing w:before="20" w:after="20" w:line="240" w:lineRule="auto"/>
              <w:jc w:val="left"/>
              <w:rPr>
                <w:sz w:val="20"/>
              </w:rPr>
            </w:pPr>
          </w:p>
        </w:tc>
        <w:tc>
          <w:tcPr>
            <w:tcW w:w="195" w:type="pct"/>
            <w:vAlign w:val="center"/>
          </w:tcPr>
          <w:p w:rsidRPr="00924970" w:rsidR="00FC690B" w:rsidP="009E2E12" w:rsidRDefault="00FC690B" w14:paraId="13ECFFCC" w14:textId="77777777">
            <w:pPr>
              <w:spacing w:before="20" w:after="20" w:line="240" w:lineRule="auto"/>
              <w:jc w:val="left"/>
              <w:rPr>
                <w:sz w:val="20"/>
              </w:rPr>
            </w:pPr>
          </w:p>
        </w:tc>
        <w:tc>
          <w:tcPr>
            <w:tcW w:w="195" w:type="pct"/>
            <w:vAlign w:val="center"/>
          </w:tcPr>
          <w:p w:rsidRPr="00924970" w:rsidR="00FC690B" w:rsidP="009E2E12" w:rsidRDefault="00FC690B" w14:paraId="061E0416" w14:textId="77777777">
            <w:pPr>
              <w:spacing w:before="20" w:after="20" w:line="240" w:lineRule="auto"/>
              <w:jc w:val="left"/>
              <w:rPr>
                <w:sz w:val="20"/>
              </w:rPr>
            </w:pPr>
          </w:p>
        </w:tc>
        <w:tc>
          <w:tcPr>
            <w:tcW w:w="195" w:type="pct"/>
            <w:vAlign w:val="center"/>
          </w:tcPr>
          <w:p w:rsidRPr="00924970" w:rsidR="00FC690B" w:rsidP="009E2E12" w:rsidRDefault="00FC690B" w14:paraId="488F84B4" w14:textId="77777777">
            <w:pPr>
              <w:spacing w:before="20" w:after="20" w:line="240" w:lineRule="auto"/>
              <w:jc w:val="left"/>
              <w:rPr>
                <w:sz w:val="20"/>
              </w:rPr>
            </w:pPr>
          </w:p>
        </w:tc>
        <w:tc>
          <w:tcPr>
            <w:tcW w:w="195" w:type="pct"/>
          </w:tcPr>
          <w:p w:rsidRPr="00924970" w:rsidR="00FC690B" w:rsidP="009E2E12" w:rsidRDefault="00FC690B" w14:paraId="44E2B685" w14:textId="77777777">
            <w:pPr>
              <w:spacing w:before="20" w:after="20" w:line="240" w:lineRule="auto"/>
              <w:jc w:val="left"/>
              <w:rPr>
                <w:sz w:val="20"/>
              </w:rPr>
            </w:pPr>
          </w:p>
        </w:tc>
        <w:tc>
          <w:tcPr>
            <w:tcW w:w="195" w:type="pct"/>
          </w:tcPr>
          <w:p w:rsidRPr="00924970" w:rsidR="00FC690B" w:rsidP="009E2E12" w:rsidRDefault="00FC690B" w14:paraId="4880F0F2" w14:textId="77777777">
            <w:pPr>
              <w:spacing w:before="20" w:after="20" w:line="240" w:lineRule="auto"/>
              <w:jc w:val="left"/>
              <w:rPr>
                <w:sz w:val="20"/>
              </w:rPr>
            </w:pPr>
          </w:p>
        </w:tc>
        <w:tc>
          <w:tcPr>
            <w:tcW w:w="195" w:type="pct"/>
          </w:tcPr>
          <w:p w:rsidRPr="00924970" w:rsidR="00FC690B" w:rsidP="009E2E12" w:rsidRDefault="00FC690B" w14:paraId="15A84B95" w14:textId="77777777">
            <w:pPr>
              <w:spacing w:before="20" w:after="20" w:line="240" w:lineRule="auto"/>
              <w:jc w:val="left"/>
              <w:rPr>
                <w:sz w:val="20"/>
              </w:rPr>
            </w:pPr>
          </w:p>
        </w:tc>
        <w:tc>
          <w:tcPr>
            <w:tcW w:w="200" w:type="pct"/>
          </w:tcPr>
          <w:p w:rsidRPr="00924970" w:rsidR="00FC690B" w:rsidP="009E2E12" w:rsidRDefault="00FC690B" w14:paraId="74685A88" w14:textId="77777777">
            <w:pPr>
              <w:spacing w:before="20" w:after="20" w:line="240" w:lineRule="auto"/>
              <w:jc w:val="left"/>
              <w:rPr>
                <w:sz w:val="20"/>
              </w:rPr>
            </w:pPr>
          </w:p>
        </w:tc>
        <w:tc>
          <w:tcPr>
            <w:tcW w:w="215" w:type="pct"/>
          </w:tcPr>
          <w:p w:rsidRPr="00924970" w:rsidR="00FC690B" w:rsidP="009E2E12" w:rsidRDefault="00FC690B" w14:paraId="62661794" w14:textId="77777777">
            <w:pPr>
              <w:spacing w:before="20" w:after="20" w:line="240" w:lineRule="auto"/>
              <w:jc w:val="left"/>
              <w:rPr>
                <w:sz w:val="20"/>
              </w:rPr>
            </w:pPr>
          </w:p>
        </w:tc>
        <w:tc>
          <w:tcPr>
            <w:tcW w:w="215" w:type="pct"/>
          </w:tcPr>
          <w:p w:rsidRPr="00924970" w:rsidR="00FC690B" w:rsidP="009E2E12" w:rsidRDefault="00FC690B" w14:paraId="01A3727E" w14:textId="77777777">
            <w:pPr>
              <w:spacing w:before="20" w:after="20" w:line="240" w:lineRule="auto"/>
              <w:jc w:val="left"/>
              <w:rPr>
                <w:sz w:val="20"/>
              </w:rPr>
            </w:pPr>
          </w:p>
        </w:tc>
        <w:tc>
          <w:tcPr>
            <w:tcW w:w="215" w:type="pct"/>
          </w:tcPr>
          <w:p w:rsidRPr="00924970" w:rsidR="00FC690B" w:rsidP="009E2E12" w:rsidRDefault="00FC690B" w14:paraId="766C0A8F" w14:textId="77777777">
            <w:pPr>
              <w:spacing w:before="20" w:after="20" w:line="240" w:lineRule="auto"/>
              <w:jc w:val="left"/>
              <w:rPr>
                <w:sz w:val="20"/>
              </w:rPr>
            </w:pPr>
          </w:p>
        </w:tc>
        <w:tc>
          <w:tcPr>
            <w:tcW w:w="215" w:type="pct"/>
          </w:tcPr>
          <w:p w:rsidRPr="00924970" w:rsidR="00FC690B" w:rsidP="009E2E12" w:rsidRDefault="00FC690B" w14:paraId="29DE1866" w14:textId="77777777">
            <w:pPr>
              <w:spacing w:before="20" w:after="20" w:line="240" w:lineRule="auto"/>
              <w:jc w:val="left"/>
              <w:rPr>
                <w:sz w:val="20"/>
              </w:rPr>
            </w:pPr>
          </w:p>
        </w:tc>
        <w:tc>
          <w:tcPr>
            <w:tcW w:w="320" w:type="pct"/>
          </w:tcPr>
          <w:p w:rsidRPr="00924970" w:rsidR="00FC690B" w:rsidP="009E2E12" w:rsidRDefault="00FC690B" w14:paraId="485AB73A" w14:textId="77777777">
            <w:pPr>
              <w:spacing w:before="20" w:after="20" w:line="240" w:lineRule="auto"/>
              <w:jc w:val="left"/>
              <w:rPr>
                <w:sz w:val="20"/>
              </w:rPr>
            </w:pPr>
          </w:p>
        </w:tc>
        <w:tc>
          <w:tcPr>
            <w:tcW w:w="346" w:type="pct"/>
          </w:tcPr>
          <w:p w:rsidRPr="00924970" w:rsidR="00FC690B" w:rsidP="009E2E12" w:rsidRDefault="00FC690B" w14:paraId="5B34126C" w14:textId="77777777">
            <w:pPr>
              <w:spacing w:before="20" w:after="20" w:line="240" w:lineRule="auto"/>
              <w:jc w:val="left"/>
              <w:rPr>
                <w:sz w:val="20"/>
              </w:rPr>
            </w:pPr>
          </w:p>
        </w:tc>
      </w:tr>
      <w:tr w:rsidRPr="00924970" w:rsidR="000A5712" w:rsidTr="00042E90" w14:paraId="1BC89977" w14:textId="77777777">
        <w:trPr>
          <w:jc w:val="center"/>
        </w:trPr>
        <w:tc>
          <w:tcPr>
            <w:tcW w:w="876" w:type="pct"/>
            <w:vAlign w:val="center"/>
          </w:tcPr>
          <w:p w:rsidRPr="00924970" w:rsidR="00FC690B" w:rsidP="009E2E12" w:rsidRDefault="00FC690B" w14:paraId="3FD0498E" w14:textId="77777777">
            <w:pPr>
              <w:spacing w:before="20" w:after="20" w:line="240" w:lineRule="auto"/>
              <w:jc w:val="left"/>
              <w:rPr>
                <w:sz w:val="20"/>
              </w:rPr>
            </w:pPr>
          </w:p>
        </w:tc>
        <w:tc>
          <w:tcPr>
            <w:tcW w:w="378" w:type="pct"/>
            <w:vAlign w:val="center"/>
          </w:tcPr>
          <w:p w:rsidRPr="00924970" w:rsidR="00FC690B" w:rsidP="009E2E12" w:rsidRDefault="00FC690B" w14:paraId="34A2B304" w14:textId="77777777">
            <w:pPr>
              <w:spacing w:before="20" w:after="20" w:line="240" w:lineRule="auto"/>
              <w:jc w:val="left"/>
              <w:rPr>
                <w:sz w:val="20"/>
              </w:rPr>
            </w:pPr>
          </w:p>
        </w:tc>
        <w:tc>
          <w:tcPr>
            <w:tcW w:w="419" w:type="pct"/>
          </w:tcPr>
          <w:p w:rsidRPr="00924970" w:rsidR="00FC690B" w:rsidP="009E2E12" w:rsidRDefault="00FC690B" w14:paraId="60BA5F8B" w14:textId="77777777">
            <w:pPr>
              <w:spacing w:before="20" w:after="20" w:line="240" w:lineRule="auto"/>
              <w:jc w:val="left"/>
              <w:rPr>
                <w:sz w:val="20"/>
              </w:rPr>
            </w:pPr>
          </w:p>
        </w:tc>
        <w:tc>
          <w:tcPr>
            <w:tcW w:w="431" w:type="pct"/>
            <w:vAlign w:val="center"/>
          </w:tcPr>
          <w:p w:rsidRPr="00924970" w:rsidR="00FC690B" w:rsidP="009E2E12" w:rsidRDefault="00FC690B" w14:paraId="68F02F16" w14:textId="77777777">
            <w:pPr>
              <w:spacing w:before="20" w:after="20" w:line="240" w:lineRule="auto"/>
              <w:jc w:val="left"/>
              <w:rPr>
                <w:sz w:val="20"/>
              </w:rPr>
            </w:pPr>
          </w:p>
        </w:tc>
        <w:tc>
          <w:tcPr>
            <w:tcW w:w="195" w:type="pct"/>
            <w:vAlign w:val="center"/>
          </w:tcPr>
          <w:p w:rsidRPr="00924970" w:rsidR="00FC690B" w:rsidP="009E2E12" w:rsidRDefault="00FC690B" w14:paraId="614B45CB" w14:textId="77777777">
            <w:pPr>
              <w:spacing w:before="20" w:after="20" w:line="240" w:lineRule="auto"/>
              <w:jc w:val="left"/>
              <w:rPr>
                <w:sz w:val="20"/>
              </w:rPr>
            </w:pPr>
          </w:p>
        </w:tc>
        <w:tc>
          <w:tcPr>
            <w:tcW w:w="195" w:type="pct"/>
            <w:vAlign w:val="center"/>
          </w:tcPr>
          <w:p w:rsidRPr="00924970" w:rsidR="00FC690B" w:rsidP="009E2E12" w:rsidRDefault="00FC690B" w14:paraId="1FC15EAE" w14:textId="77777777">
            <w:pPr>
              <w:spacing w:before="20" w:after="20" w:line="240" w:lineRule="auto"/>
              <w:jc w:val="left"/>
              <w:rPr>
                <w:sz w:val="20"/>
              </w:rPr>
            </w:pPr>
          </w:p>
        </w:tc>
        <w:tc>
          <w:tcPr>
            <w:tcW w:w="195" w:type="pct"/>
            <w:vAlign w:val="center"/>
          </w:tcPr>
          <w:p w:rsidRPr="00924970" w:rsidR="00FC690B" w:rsidP="009E2E12" w:rsidRDefault="00FC690B" w14:paraId="5859FC32" w14:textId="77777777">
            <w:pPr>
              <w:spacing w:before="20" w:after="20" w:line="240" w:lineRule="auto"/>
              <w:jc w:val="left"/>
              <w:rPr>
                <w:sz w:val="20"/>
              </w:rPr>
            </w:pPr>
          </w:p>
        </w:tc>
        <w:tc>
          <w:tcPr>
            <w:tcW w:w="195" w:type="pct"/>
          </w:tcPr>
          <w:p w:rsidRPr="00924970" w:rsidR="00FC690B" w:rsidP="009E2E12" w:rsidRDefault="00FC690B" w14:paraId="0F2CF2D8" w14:textId="77777777">
            <w:pPr>
              <w:spacing w:before="20" w:after="20" w:line="240" w:lineRule="auto"/>
              <w:jc w:val="left"/>
              <w:rPr>
                <w:sz w:val="20"/>
              </w:rPr>
            </w:pPr>
          </w:p>
        </w:tc>
        <w:tc>
          <w:tcPr>
            <w:tcW w:w="195" w:type="pct"/>
          </w:tcPr>
          <w:p w:rsidRPr="00924970" w:rsidR="00FC690B" w:rsidP="009E2E12" w:rsidRDefault="00FC690B" w14:paraId="4A6CF26E" w14:textId="77777777">
            <w:pPr>
              <w:spacing w:before="20" w:after="20" w:line="240" w:lineRule="auto"/>
              <w:jc w:val="left"/>
              <w:rPr>
                <w:sz w:val="20"/>
              </w:rPr>
            </w:pPr>
          </w:p>
        </w:tc>
        <w:tc>
          <w:tcPr>
            <w:tcW w:w="195" w:type="pct"/>
          </w:tcPr>
          <w:p w:rsidRPr="00924970" w:rsidR="00FC690B" w:rsidP="009E2E12" w:rsidRDefault="00FC690B" w14:paraId="509D3502" w14:textId="77777777">
            <w:pPr>
              <w:spacing w:before="20" w:after="20" w:line="240" w:lineRule="auto"/>
              <w:jc w:val="left"/>
              <w:rPr>
                <w:sz w:val="20"/>
              </w:rPr>
            </w:pPr>
          </w:p>
        </w:tc>
        <w:tc>
          <w:tcPr>
            <w:tcW w:w="200" w:type="pct"/>
          </w:tcPr>
          <w:p w:rsidRPr="00924970" w:rsidR="00FC690B" w:rsidP="009E2E12" w:rsidRDefault="00FC690B" w14:paraId="3A077FC5" w14:textId="77777777">
            <w:pPr>
              <w:spacing w:before="20" w:after="20" w:line="240" w:lineRule="auto"/>
              <w:jc w:val="left"/>
              <w:rPr>
                <w:sz w:val="20"/>
              </w:rPr>
            </w:pPr>
          </w:p>
        </w:tc>
        <w:tc>
          <w:tcPr>
            <w:tcW w:w="215" w:type="pct"/>
          </w:tcPr>
          <w:p w:rsidRPr="00924970" w:rsidR="00FC690B" w:rsidP="009E2E12" w:rsidRDefault="00FC690B" w14:paraId="4CBD6D93" w14:textId="77777777">
            <w:pPr>
              <w:spacing w:before="20" w:after="20" w:line="240" w:lineRule="auto"/>
              <w:jc w:val="left"/>
              <w:rPr>
                <w:sz w:val="20"/>
              </w:rPr>
            </w:pPr>
          </w:p>
        </w:tc>
        <w:tc>
          <w:tcPr>
            <w:tcW w:w="215" w:type="pct"/>
          </w:tcPr>
          <w:p w:rsidRPr="00924970" w:rsidR="00FC690B" w:rsidP="009E2E12" w:rsidRDefault="00FC690B" w14:paraId="1A218569" w14:textId="77777777">
            <w:pPr>
              <w:spacing w:before="20" w:after="20" w:line="240" w:lineRule="auto"/>
              <w:jc w:val="left"/>
              <w:rPr>
                <w:sz w:val="20"/>
              </w:rPr>
            </w:pPr>
          </w:p>
        </w:tc>
        <w:tc>
          <w:tcPr>
            <w:tcW w:w="215" w:type="pct"/>
          </w:tcPr>
          <w:p w:rsidRPr="00924970" w:rsidR="00FC690B" w:rsidP="009E2E12" w:rsidRDefault="00FC690B" w14:paraId="1307BAEE" w14:textId="77777777">
            <w:pPr>
              <w:spacing w:before="20" w:after="20" w:line="240" w:lineRule="auto"/>
              <w:jc w:val="left"/>
              <w:rPr>
                <w:sz w:val="20"/>
              </w:rPr>
            </w:pPr>
          </w:p>
        </w:tc>
        <w:tc>
          <w:tcPr>
            <w:tcW w:w="215" w:type="pct"/>
          </w:tcPr>
          <w:p w:rsidRPr="00924970" w:rsidR="00FC690B" w:rsidP="009E2E12" w:rsidRDefault="00FC690B" w14:paraId="2A9AEF44" w14:textId="77777777">
            <w:pPr>
              <w:spacing w:before="20" w:after="20" w:line="240" w:lineRule="auto"/>
              <w:jc w:val="left"/>
              <w:rPr>
                <w:sz w:val="20"/>
              </w:rPr>
            </w:pPr>
          </w:p>
        </w:tc>
        <w:tc>
          <w:tcPr>
            <w:tcW w:w="320" w:type="pct"/>
          </w:tcPr>
          <w:p w:rsidRPr="00924970" w:rsidR="00FC690B" w:rsidP="009E2E12" w:rsidRDefault="00FC690B" w14:paraId="14D9BD07" w14:textId="77777777">
            <w:pPr>
              <w:spacing w:before="20" w:after="20" w:line="240" w:lineRule="auto"/>
              <w:jc w:val="left"/>
              <w:rPr>
                <w:sz w:val="20"/>
              </w:rPr>
            </w:pPr>
          </w:p>
        </w:tc>
        <w:tc>
          <w:tcPr>
            <w:tcW w:w="346" w:type="pct"/>
          </w:tcPr>
          <w:p w:rsidRPr="00924970" w:rsidR="00FC690B" w:rsidP="009E2E12" w:rsidRDefault="00FC690B" w14:paraId="0035674D" w14:textId="77777777">
            <w:pPr>
              <w:spacing w:before="20" w:after="20" w:line="240" w:lineRule="auto"/>
              <w:jc w:val="left"/>
              <w:rPr>
                <w:sz w:val="20"/>
              </w:rPr>
            </w:pPr>
          </w:p>
        </w:tc>
      </w:tr>
      <w:tr w:rsidRPr="00924970" w:rsidR="000A5712" w:rsidTr="00042E90" w14:paraId="175EFF46" w14:textId="77777777">
        <w:trPr>
          <w:jc w:val="center"/>
        </w:trPr>
        <w:tc>
          <w:tcPr>
            <w:tcW w:w="876" w:type="pct"/>
            <w:vAlign w:val="center"/>
          </w:tcPr>
          <w:p w:rsidRPr="00924970" w:rsidR="00FC690B" w:rsidP="009E2E12" w:rsidRDefault="00FC690B" w14:paraId="79B42F50" w14:textId="77777777">
            <w:pPr>
              <w:spacing w:before="20" w:after="20" w:line="240" w:lineRule="auto"/>
              <w:jc w:val="left"/>
              <w:rPr>
                <w:sz w:val="20"/>
              </w:rPr>
            </w:pPr>
          </w:p>
        </w:tc>
        <w:tc>
          <w:tcPr>
            <w:tcW w:w="378" w:type="pct"/>
            <w:vAlign w:val="center"/>
          </w:tcPr>
          <w:p w:rsidRPr="00924970" w:rsidR="00FC690B" w:rsidP="009E2E12" w:rsidRDefault="00FC690B" w14:paraId="10880A6C" w14:textId="77777777">
            <w:pPr>
              <w:spacing w:before="20" w:after="20" w:line="240" w:lineRule="auto"/>
              <w:jc w:val="left"/>
              <w:rPr>
                <w:sz w:val="20"/>
              </w:rPr>
            </w:pPr>
          </w:p>
        </w:tc>
        <w:tc>
          <w:tcPr>
            <w:tcW w:w="419" w:type="pct"/>
          </w:tcPr>
          <w:p w:rsidRPr="00924970" w:rsidR="00FC690B" w:rsidP="009E2E12" w:rsidRDefault="00FC690B" w14:paraId="4E049C89" w14:textId="77777777">
            <w:pPr>
              <w:spacing w:before="20" w:after="20" w:line="240" w:lineRule="auto"/>
              <w:jc w:val="left"/>
              <w:rPr>
                <w:sz w:val="20"/>
              </w:rPr>
            </w:pPr>
          </w:p>
        </w:tc>
        <w:tc>
          <w:tcPr>
            <w:tcW w:w="431" w:type="pct"/>
            <w:vAlign w:val="center"/>
          </w:tcPr>
          <w:p w:rsidRPr="00924970" w:rsidR="00FC690B" w:rsidP="009E2E12" w:rsidRDefault="00FC690B" w14:paraId="21F622AA" w14:textId="77777777">
            <w:pPr>
              <w:spacing w:before="20" w:after="20" w:line="240" w:lineRule="auto"/>
              <w:jc w:val="left"/>
              <w:rPr>
                <w:sz w:val="20"/>
              </w:rPr>
            </w:pPr>
          </w:p>
        </w:tc>
        <w:tc>
          <w:tcPr>
            <w:tcW w:w="195" w:type="pct"/>
            <w:vAlign w:val="center"/>
          </w:tcPr>
          <w:p w:rsidRPr="00924970" w:rsidR="00FC690B" w:rsidP="009E2E12" w:rsidRDefault="00FC690B" w14:paraId="7A9CA700" w14:textId="77777777">
            <w:pPr>
              <w:spacing w:before="20" w:after="20" w:line="240" w:lineRule="auto"/>
              <w:jc w:val="left"/>
              <w:rPr>
                <w:sz w:val="20"/>
              </w:rPr>
            </w:pPr>
          </w:p>
        </w:tc>
        <w:tc>
          <w:tcPr>
            <w:tcW w:w="195" w:type="pct"/>
            <w:vAlign w:val="center"/>
          </w:tcPr>
          <w:p w:rsidRPr="00924970" w:rsidR="00FC690B" w:rsidP="009E2E12" w:rsidRDefault="00FC690B" w14:paraId="66BFA3A2" w14:textId="77777777">
            <w:pPr>
              <w:spacing w:before="20" w:after="20" w:line="240" w:lineRule="auto"/>
              <w:jc w:val="left"/>
              <w:rPr>
                <w:sz w:val="20"/>
              </w:rPr>
            </w:pPr>
          </w:p>
        </w:tc>
        <w:tc>
          <w:tcPr>
            <w:tcW w:w="195" w:type="pct"/>
            <w:vAlign w:val="center"/>
          </w:tcPr>
          <w:p w:rsidRPr="00924970" w:rsidR="00FC690B" w:rsidP="009E2E12" w:rsidRDefault="00FC690B" w14:paraId="60F568C6" w14:textId="77777777">
            <w:pPr>
              <w:spacing w:before="20" w:after="20" w:line="240" w:lineRule="auto"/>
              <w:jc w:val="left"/>
              <w:rPr>
                <w:sz w:val="20"/>
              </w:rPr>
            </w:pPr>
          </w:p>
        </w:tc>
        <w:tc>
          <w:tcPr>
            <w:tcW w:w="195" w:type="pct"/>
          </w:tcPr>
          <w:p w:rsidRPr="00924970" w:rsidR="00FC690B" w:rsidP="009E2E12" w:rsidRDefault="00FC690B" w14:paraId="41C1557D" w14:textId="77777777">
            <w:pPr>
              <w:spacing w:before="20" w:after="20" w:line="240" w:lineRule="auto"/>
              <w:jc w:val="left"/>
              <w:rPr>
                <w:sz w:val="20"/>
              </w:rPr>
            </w:pPr>
          </w:p>
        </w:tc>
        <w:tc>
          <w:tcPr>
            <w:tcW w:w="195" w:type="pct"/>
          </w:tcPr>
          <w:p w:rsidRPr="00924970" w:rsidR="00FC690B" w:rsidP="009E2E12" w:rsidRDefault="00FC690B" w14:paraId="30F962EB" w14:textId="77777777">
            <w:pPr>
              <w:spacing w:before="20" w:after="20" w:line="240" w:lineRule="auto"/>
              <w:jc w:val="left"/>
              <w:rPr>
                <w:sz w:val="20"/>
              </w:rPr>
            </w:pPr>
          </w:p>
        </w:tc>
        <w:tc>
          <w:tcPr>
            <w:tcW w:w="195" w:type="pct"/>
          </w:tcPr>
          <w:p w:rsidRPr="00924970" w:rsidR="00FC690B" w:rsidP="009E2E12" w:rsidRDefault="00FC690B" w14:paraId="6A54A849" w14:textId="77777777">
            <w:pPr>
              <w:spacing w:before="20" w:after="20" w:line="240" w:lineRule="auto"/>
              <w:jc w:val="left"/>
              <w:rPr>
                <w:sz w:val="20"/>
              </w:rPr>
            </w:pPr>
          </w:p>
        </w:tc>
        <w:tc>
          <w:tcPr>
            <w:tcW w:w="200" w:type="pct"/>
          </w:tcPr>
          <w:p w:rsidRPr="00924970" w:rsidR="00FC690B" w:rsidP="009E2E12" w:rsidRDefault="00FC690B" w14:paraId="4CC8ED55" w14:textId="77777777">
            <w:pPr>
              <w:spacing w:before="20" w:after="20" w:line="240" w:lineRule="auto"/>
              <w:jc w:val="left"/>
              <w:rPr>
                <w:sz w:val="20"/>
              </w:rPr>
            </w:pPr>
          </w:p>
        </w:tc>
        <w:tc>
          <w:tcPr>
            <w:tcW w:w="215" w:type="pct"/>
          </w:tcPr>
          <w:p w:rsidRPr="00924970" w:rsidR="00FC690B" w:rsidP="009E2E12" w:rsidRDefault="00FC690B" w14:paraId="5345B689" w14:textId="77777777">
            <w:pPr>
              <w:spacing w:before="20" w:after="20" w:line="240" w:lineRule="auto"/>
              <w:jc w:val="left"/>
              <w:rPr>
                <w:sz w:val="20"/>
              </w:rPr>
            </w:pPr>
          </w:p>
        </w:tc>
        <w:tc>
          <w:tcPr>
            <w:tcW w:w="215" w:type="pct"/>
          </w:tcPr>
          <w:p w:rsidRPr="00924970" w:rsidR="00FC690B" w:rsidP="009E2E12" w:rsidRDefault="00FC690B" w14:paraId="34788BBF" w14:textId="77777777">
            <w:pPr>
              <w:spacing w:before="20" w:after="20" w:line="240" w:lineRule="auto"/>
              <w:jc w:val="left"/>
              <w:rPr>
                <w:sz w:val="20"/>
              </w:rPr>
            </w:pPr>
          </w:p>
        </w:tc>
        <w:tc>
          <w:tcPr>
            <w:tcW w:w="215" w:type="pct"/>
          </w:tcPr>
          <w:p w:rsidRPr="00924970" w:rsidR="00FC690B" w:rsidP="009E2E12" w:rsidRDefault="00FC690B" w14:paraId="0F960065" w14:textId="77777777">
            <w:pPr>
              <w:spacing w:before="20" w:after="20" w:line="240" w:lineRule="auto"/>
              <w:jc w:val="left"/>
              <w:rPr>
                <w:sz w:val="20"/>
              </w:rPr>
            </w:pPr>
          </w:p>
        </w:tc>
        <w:tc>
          <w:tcPr>
            <w:tcW w:w="215" w:type="pct"/>
          </w:tcPr>
          <w:p w:rsidRPr="00924970" w:rsidR="00FC690B" w:rsidP="009E2E12" w:rsidRDefault="00FC690B" w14:paraId="0899ECA6" w14:textId="77777777">
            <w:pPr>
              <w:spacing w:before="20" w:after="20" w:line="240" w:lineRule="auto"/>
              <w:jc w:val="left"/>
              <w:rPr>
                <w:sz w:val="20"/>
              </w:rPr>
            </w:pPr>
          </w:p>
        </w:tc>
        <w:tc>
          <w:tcPr>
            <w:tcW w:w="320" w:type="pct"/>
          </w:tcPr>
          <w:p w:rsidRPr="00924970" w:rsidR="00FC690B" w:rsidP="009E2E12" w:rsidRDefault="00FC690B" w14:paraId="14185A80" w14:textId="77777777">
            <w:pPr>
              <w:spacing w:before="20" w:after="20" w:line="240" w:lineRule="auto"/>
              <w:jc w:val="left"/>
              <w:rPr>
                <w:sz w:val="20"/>
              </w:rPr>
            </w:pPr>
          </w:p>
        </w:tc>
        <w:tc>
          <w:tcPr>
            <w:tcW w:w="346" w:type="pct"/>
          </w:tcPr>
          <w:p w:rsidRPr="00924970" w:rsidR="00FC690B" w:rsidP="009E2E12" w:rsidRDefault="00FC690B" w14:paraId="05548AD7" w14:textId="77777777">
            <w:pPr>
              <w:spacing w:before="20" w:after="20" w:line="240" w:lineRule="auto"/>
              <w:jc w:val="left"/>
              <w:rPr>
                <w:sz w:val="20"/>
              </w:rPr>
            </w:pPr>
          </w:p>
        </w:tc>
      </w:tr>
      <w:tr w:rsidRPr="00924970" w:rsidR="000A5712" w:rsidTr="00042E90" w14:paraId="3B1AB616" w14:textId="77777777">
        <w:trPr>
          <w:jc w:val="center"/>
        </w:trPr>
        <w:tc>
          <w:tcPr>
            <w:tcW w:w="876" w:type="pct"/>
            <w:vAlign w:val="center"/>
          </w:tcPr>
          <w:p w:rsidRPr="00924970" w:rsidR="00FC690B" w:rsidP="009E2E12" w:rsidRDefault="00FC690B" w14:paraId="3273D781" w14:textId="77777777">
            <w:pPr>
              <w:spacing w:before="20" w:after="20" w:line="240" w:lineRule="auto"/>
              <w:jc w:val="left"/>
              <w:rPr>
                <w:sz w:val="20"/>
              </w:rPr>
            </w:pPr>
          </w:p>
        </w:tc>
        <w:tc>
          <w:tcPr>
            <w:tcW w:w="378" w:type="pct"/>
            <w:vAlign w:val="center"/>
          </w:tcPr>
          <w:p w:rsidRPr="00924970" w:rsidR="00FC690B" w:rsidP="009E2E12" w:rsidRDefault="00FC690B" w14:paraId="211F36BF" w14:textId="77777777">
            <w:pPr>
              <w:spacing w:before="20" w:after="20" w:line="240" w:lineRule="auto"/>
              <w:jc w:val="left"/>
              <w:rPr>
                <w:sz w:val="20"/>
              </w:rPr>
            </w:pPr>
          </w:p>
        </w:tc>
        <w:tc>
          <w:tcPr>
            <w:tcW w:w="419" w:type="pct"/>
          </w:tcPr>
          <w:p w:rsidRPr="00924970" w:rsidR="00FC690B" w:rsidP="009E2E12" w:rsidRDefault="00FC690B" w14:paraId="458410C8" w14:textId="77777777">
            <w:pPr>
              <w:spacing w:before="20" w:after="20" w:line="240" w:lineRule="auto"/>
              <w:jc w:val="left"/>
              <w:rPr>
                <w:sz w:val="20"/>
              </w:rPr>
            </w:pPr>
          </w:p>
        </w:tc>
        <w:tc>
          <w:tcPr>
            <w:tcW w:w="431" w:type="pct"/>
            <w:vAlign w:val="center"/>
          </w:tcPr>
          <w:p w:rsidRPr="00924970" w:rsidR="00FC690B" w:rsidP="009E2E12" w:rsidRDefault="00FC690B" w14:paraId="7684A8DC" w14:textId="77777777">
            <w:pPr>
              <w:spacing w:before="20" w:after="20" w:line="240" w:lineRule="auto"/>
              <w:jc w:val="left"/>
              <w:rPr>
                <w:sz w:val="20"/>
              </w:rPr>
            </w:pPr>
          </w:p>
        </w:tc>
        <w:tc>
          <w:tcPr>
            <w:tcW w:w="195" w:type="pct"/>
            <w:vAlign w:val="center"/>
          </w:tcPr>
          <w:p w:rsidRPr="00924970" w:rsidR="00FC690B" w:rsidP="009E2E12" w:rsidRDefault="00FC690B" w14:paraId="5A4F08D1" w14:textId="77777777">
            <w:pPr>
              <w:spacing w:before="20" w:after="20" w:line="240" w:lineRule="auto"/>
              <w:jc w:val="left"/>
              <w:rPr>
                <w:sz w:val="20"/>
              </w:rPr>
            </w:pPr>
          </w:p>
        </w:tc>
        <w:tc>
          <w:tcPr>
            <w:tcW w:w="195" w:type="pct"/>
            <w:vAlign w:val="center"/>
          </w:tcPr>
          <w:p w:rsidRPr="00924970" w:rsidR="00FC690B" w:rsidP="009E2E12" w:rsidRDefault="00FC690B" w14:paraId="25120E5F" w14:textId="77777777">
            <w:pPr>
              <w:spacing w:before="20" w:after="20" w:line="240" w:lineRule="auto"/>
              <w:jc w:val="left"/>
              <w:rPr>
                <w:sz w:val="20"/>
              </w:rPr>
            </w:pPr>
          </w:p>
        </w:tc>
        <w:tc>
          <w:tcPr>
            <w:tcW w:w="195" w:type="pct"/>
            <w:vAlign w:val="center"/>
          </w:tcPr>
          <w:p w:rsidRPr="00924970" w:rsidR="00FC690B" w:rsidP="009E2E12" w:rsidRDefault="00FC690B" w14:paraId="40BE2130" w14:textId="77777777">
            <w:pPr>
              <w:spacing w:before="20" w:after="20" w:line="240" w:lineRule="auto"/>
              <w:jc w:val="left"/>
              <w:rPr>
                <w:sz w:val="20"/>
              </w:rPr>
            </w:pPr>
          </w:p>
        </w:tc>
        <w:tc>
          <w:tcPr>
            <w:tcW w:w="195" w:type="pct"/>
          </w:tcPr>
          <w:p w:rsidRPr="00924970" w:rsidR="00FC690B" w:rsidP="009E2E12" w:rsidRDefault="00FC690B" w14:paraId="590BFDA3" w14:textId="77777777">
            <w:pPr>
              <w:spacing w:before="20" w:after="20" w:line="240" w:lineRule="auto"/>
              <w:jc w:val="left"/>
              <w:rPr>
                <w:sz w:val="20"/>
              </w:rPr>
            </w:pPr>
          </w:p>
        </w:tc>
        <w:tc>
          <w:tcPr>
            <w:tcW w:w="195" w:type="pct"/>
          </w:tcPr>
          <w:p w:rsidRPr="00924970" w:rsidR="00FC690B" w:rsidP="009E2E12" w:rsidRDefault="00FC690B" w14:paraId="3C0E2FD4" w14:textId="77777777">
            <w:pPr>
              <w:spacing w:before="20" w:after="20" w:line="240" w:lineRule="auto"/>
              <w:jc w:val="left"/>
              <w:rPr>
                <w:sz w:val="20"/>
              </w:rPr>
            </w:pPr>
          </w:p>
        </w:tc>
        <w:tc>
          <w:tcPr>
            <w:tcW w:w="195" w:type="pct"/>
          </w:tcPr>
          <w:p w:rsidRPr="00924970" w:rsidR="00FC690B" w:rsidP="009E2E12" w:rsidRDefault="00FC690B" w14:paraId="074DBB26" w14:textId="77777777">
            <w:pPr>
              <w:spacing w:before="20" w:after="20" w:line="240" w:lineRule="auto"/>
              <w:jc w:val="left"/>
              <w:rPr>
                <w:sz w:val="20"/>
              </w:rPr>
            </w:pPr>
          </w:p>
        </w:tc>
        <w:tc>
          <w:tcPr>
            <w:tcW w:w="200" w:type="pct"/>
          </w:tcPr>
          <w:p w:rsidRPr="00924970" w:rsidR="00FC690B" w:rsidP="009E2E12" w:rsidRDefault="00FC690B" w14:paraId="4C116032" w14:textId="77777777">
            <w:pPr>
              <w:spacing w:before="20" w:after="20" w:line="240" w:lineRule="auto"/>
              <w:jc w:val="left"/>
              <w:rPr>
                <w:sz w:val="20"/>
              </w:rPr>
            </w:pPr>
          </w:p>
        </w:tc>
        <w:tc>
          <w:tcPr>
            <w:tcW w:w="215" w:type="pct"/>
          </w:tcPr>
          <w:p w:rsidRPr="00924970" w:rsidR="00FC690B" w:rsidP="009E2E12" w:rsidRDefault="00FC690B" w14:paraId="51A42B44" w14:textId="77777777">
            <w:pPr>
              <w:spacing w:before="20" w:after="20" w:line="240" w:lineRule="auto"/>
              <w:jc w:val="left"/>
              <w:rPr>
                <w:sz w:val="20"/>
              </w:rPr>
            </w:pPr>
          </w:p>
        </w:tc>
        <w:tc>
          <w:tcPr>
            <w:tcW w:w="215" w:type="pct"/>
          </w:tcPr>
          <w:p w:rsidRPr="00924970" w:rsidR="00FC690B" w:rsidP="009E2E12" w:rsidRDefault="00FC690B" w14:paraId="221CA606" w14:textId="77777777">
            <w:pPr>
              <w:spacing w:before="20" w:after="20" w:line="240" w:lineRule="auto"/>
              <w:jc w:val="left"/>
              <w:rPr>
                <w:sz w:val="20"/>
              </w:rPr>
            </w:pPr>
          </w:p>
        </w:tc>
        <w:tc>
          <w:tcPr>
            <w:tcW w:w="215" w:type="pct"/>
          </w:tcPr>
          <w:p w:rsidRPr="00924970" w:rsidR="00FC690B" w:rsidP="009E2E12" w:rsidRDefault="00FC690B" w14:paraId="4019F13F" w14:textId="77777777">
            <w:pPr>
              <w:spacing w:before="20" w:after="20" w:line="240" w:lineRule="auto"/>
              <w:jc w:val="left"/>
              <w:rPr>
                <w:sz w:val="20"/>
              </w:rPr>
            </w:pPr>
          </w:p>
        </w:tc>
        <w:tc>
          <w:tcPr>
            <w:tcW w:w="215" w:type="pct"/>
          </w:tcPr>
          <w:p w:rsidRPr="00924970" w:rsidR="00FC690B" w:rsidP="009E2E12" w:rsidRDefault="00FC690B" w14:paraId="3E48D926" w14:textId="77777777">
            <w:pPr>
              <w:spacing w:before="20" w:after="20" w:line="240" w:lineRule="auto"/>
              <w:jc w:val="left"/>
              <w:rPr>
                <w:sz w:val="20"/>
              </w:rPr>
            </w:pPr>
          </w:p>
        </w:tc>
        <w:tc>
          <w:tcPr>
            <w:tcW w:w="320" w:type="pct"/>
          </w:tcPr>
          <w:p w:rsidRPr="00924970" w:rsidR="00FC690B" w:rsidP="009E2E12" w:rsidRDefault="00FC690B" w14:paraId="0BBF69CA" w14:textId="77777777">
            <w:pPr>
              <w:spacing w:before="20" w:after="20" w:line="240" w:lineRule="auto"/>
              <w:jc w:val="left"/>
              <w:rPr>
                <w:sz w:val="20"/>
              </w:rPr>
            </w:pPr>
          </w:p>
        </w:tc>
        <w:tc>
          <w:tcPr>
            <w:tcW w:w="346" w:type="pct"/>
          </w:tcPr>
          <w:p w:rsidRPr="00924970" w:rsidR="00FC690B" w:rsidP="009E2E12" w:rsidRDefault="00FC690B" w14:paraId="494A1BD6" w14:textId="77777777">
            <w:pPr>
              <w:spacing w:before="20" w:after="20" w:line="240" w:lineRule="auto"/>
              <w:jc w:val="left"/>
              <w:rPr>
                <w:sz w:val="20"/>
              </w:rPr>
            </w:pPr>
          </w:p>
        </w:tc>
      </w:tr>
      <w:tr w:rsidRPr="00924970" w:rsidR="000A5712" w:rsidTr="00042E90" w14:paraId="23877CF3" w14:textId="77777777">
        <w:trPr>
          <w:jc w:val="center"/>
        </w:trPr>
        <w:tc>
          <w:tcPr>
            <w:tcW w:w="876" w:type="pct"/>
            <w:vAlign w:val="center"/>
          </w:tcPr>
          <w:p w:rsidRPr="00924970" w:rsidR="00FC690B" w:rsidP="009E2E12" w:rsidRDefault="00FC690B" w14:paraId="0AC83F90" w14:textId="77777777">
            <w:pPr>
              <w:spacing w:before="20" w:after="20" w:line="240" w:lineRule="auto"/>
              <w:jc w:val="left"/>
              <w:rPr>
                <w:sz w:val="20"/>
              </w:rPr>
            </w:pPr>
          </w:p>
        </w:tc>
        <w:tc>
          <w:tcPr>
            <w:tcW w:w="378" w:type="pct"/>
            <w:vAlign w:val="center"/>
          </w:tcPr>
          <w:p w:rsidRPr="00924970" w:rsidR="00FC690B" w:rsidP="009E2E12" w:rsidRDefault="00FC690B" w14:paraId="3F3B3B6C" w14:textId="77777777">
            <w:pPr>
              <w:spacing w:before="20" w:after="20" w:line="240" w:lineRule="auto"/>
              <w:jc w:val="left"/>
              <w:rPr>
                <w:sz w:val="20"/>
              </w:rPr>
            </w:pPr>
          </w:p>
        </w:tc>
        <w:tc>
          <w:tcPr>
            <w:tcW w:w="419" w:type="pct"/>
          </w:tcPr>
          <w:p w:rsidRPr="00924970" w:rsidR="00FC690B" w:rsidP="009E2E12" w:rsidRDefault="00FC690B" w14:paraId="5E637C58" w14:textId="77777777">
            <w:pPr>
              <w:spacing w:before="20" w:after="20" w:line="240" w:lineRule="auto"/>
              <w:jc w:val="left"/>
              <w:rPr>
                <w:sz w:val="20"/>
              </w:rPr>
            </w:pPr>
          </w:p>
        </w:tc>
        <w:tc>
          <w:tcPr>
            <w:tcW w:w="431" w:type="pct"/>
            <w:vAlign w:val="center"/>
          </w:tcPr>
          <w:p w:rsidRPr="00924970" w:rsidR="00FC690B" w:rsidP="009E2E12" w:rsidRDefault="00FC690B" w14:paraId="29A61B34" w14:textId="77777777">
            <w:pPr>
              <w:spacing w:before="20" w:after="20" w:line="240" w:lineRule="auto"/>
              <w:jc w:val="left"/>
              <w:rPr>
                <w:sz w:val="20"/>
              </w:rPr>
            </w:pPr>
          </w:p>
        </w:tc>
        <w:tc>
          <w:tcPr>
            <w:tcW w:w="195" w:type="pct"/>
            <w:vAlign w:val="center"/>
          </w:tcPr>
          <w:p w:rsidRPr="00924970" w:rsidR="00FC690B" w:rsidP="009E2E12" w:rsidRDefault="00FC690B" w14:paraId="646E6E8F" w14:textId="77777777">
            <w:pPr>
              <w:spacing w:before="20" w:after="20" w:line="240" w:lineRule="auto"/>
              <w:jc w:val="left"/>
              <w:rPr>
                <w:sz w:val="20"/>
              </w:rPr>
            </w:pPr>
          </w:p>
        </w:tc>
        <w:tc>
          <w:tcPr>
            <w:tcW w:w="195" w:type="pct"/>
            <w:vAlign w:val="center"/>
          </w:tcPr>
          <w:p w:rsidRPr="00924970" w:rsidR="00FC690B" w:rsidP="009E2E12" w:rsidRDefault="00FC690B" w14:paraId="7B944787" w14:textId="77777777">
            <w:pPr>
              <w:spacing w:before="20" w:after="20" w:line="240" w:lineRule="auto"/>
              <w:jc w:val="left"/>
              <w:rPr>
                <w:sz w:val="20"/>
              </w:rPr>
            </w:pPr>
          </w:p>
        </w:tc>
        <w:tc>
          <w:tcPr>
            <w:tcW w:w="195" w:type="pct"/>
            <w:vAlign w:val="center"/>
          </w:tcPr>
          <w:p w:rsidRPr="00924970" w:rsidR="00FC690B" w:rsidP="009E2E12" w:rsidRDefault="00FC690B" w14:paraId="0288EF3F" w14:textId="77777777">
            <w:pPr>
              <w:spacing w:before="20" w:after="20" w:line="240" w:lineRule="auto"/>
              <w:jc w:val="left"/>
              <w:rPr>
                <w:sz w:val="20"/>
              </w:rPr>
            </w:pPr>
          </w:p>
        </w:tc>
        <w:tc>
          <w:tcPr>
            <w:tcW w:w="195" w:type="pct"/>
          </w:tcPr>
          <w:p w:rsidRPr="00924970" w:rsidR="00FC690B" w:rsidP="009E2E12" w:rsidRDefault="00FC690B" w14:paraId="5A4EF843" w14:textId="77777777">
            <w:pPr>
              <w:spacing w:before="20" w:after="20" w:line="240" w:lineRule="auto"/>
              <w:jc w:val="left"/>
              <w:rPr>
                <w:sz w:val="20"/>
              </w:rPr>
            </w:pPr>
          </w:p>
        </w:tc>
        <w:tc>
          <w:tcPr>
            <w:tcW w:w="195" w:type="pct"/>
          </w:tcPr>
          <w:p w:rsidRPr="00924970" w:rsidR="00FC690B" w:rsidP="009E2E12" w:rsidRDefault="00FC690B" w14:paraId="2296FAE9" w14:textId="77777777">
            <w:pPr>
              <w:spacing w:before="20" w:after="20" w:line="240" w:lineRule="auto"/>
              <w:jc w:val="left"/>
              <w:rPr>
                <w:sz w:val="20"/>
              </w:rPr>
            </w:pPr>
          </w:p>
        </w:tc>
        <w:tc>
          <w:tcPr>
            <w:tcW w:w="195" w:type="pct"/>
          </w:tcPr>
          <w:p w:rsidRPr="00924970" w:rsidR="00FC690B" w:rsidP="009E2E12" w:rsidRDefault="00FC690B" w14:paraId="15247B96" w14:textId="77777777">
            <w:pPr>
              <w:spacing w:before="20" w:after="20" w:line="240" w:lineRule="auto"/>
              <w:jc w:val="left"/>
              <w:rPr>
                <w:sz w:val="20"/>
              </w:rPr>
            </w:pPr>
          </w:p>
        </w:tc>
        <w:tc>
          <w:tcPr>
            <w:tcW w:w="200" w:type="pct"/>
          </w:tcPr>
          <w:p w:rsidRPr="00924970" w:rsidR="00FC690B" w:rsidP="009E2E12" w:rsidRDefault="00FC690B" w14:paraId="33A5F326" w14:textId="77777777">
            <w:pPr>
              <w:spacing w:before="20" w:after="20" w:line="240" w:lineRule="auto"/>
              <w:jc w:val="left"/>
              <w:rPr>
                <w:sz w:val="20"/>
              </w:rPr>
            </w:pPr>
          </w:p>
        </w:tc>
        <w:tc>
          <w:tcPr>
            <w:tcW w:w="215" w:type="pct"/>
          </w:tcPr>
          <w:p w:rsidRPr="00924970" w:rsidR="00FC690B" w:rsidP="009E2E12" w:rsidRDefault="00FC690B" w14:paraId="006DC17D" w14:textId="77777777">
            <w:pPr>
              <w:spacing w:before="20" w:after="20" w:line="240" w:lineRule="auto"/>
              <w:jc w:val="left"/>
              <w:rPr>
                <w:sz w:val="20"/>
              </w:rPr>
            </w:pPr>
          </w:p>
        </w:tc>
        <w:tc>
          <w:tcPr>
            <w:tcW w:w="215" w:type="pct"/>
          </w:tcPr>
          <w:p w:rsidRPr="00924970" w:rsidR="00FC690B" w:rsidP="009E2E12" w:rsidRDefault="00FC690B" w14:paraId="0DA4933B" w14:textId="77777777">
            <w:pPr>
              <w:spacing w:before="20" w:after="20" w:line="240" w:lineRule="auto"/>
              <w:jc w:val="left"/>
              <w:rPr>
                <w:sz w:val="20"/>
              </w:rPr>
            </w:pPr>
          </w:p>
        </w:tc>
        <w:tc>
          <w:tcPr>
            <w:tcW w:w="215" w:type="pct"/>
          </w:tcPr>
          <w:p w:rsidRPr="00924970" w:rsidR="00FC690B" w:rsidP="009E2E12" w:rsidRDefault="00FC690B" w14:paraId="7DB10876" w14:textId="77777777">
            <w:pPr>
              <w:spacing w:before="20" w:after="20" w:line="240" w:lineRule="auto"/>
              <w:jc w:val="left"/>
              <w:rPr>
                <w:sz w:val="20"/>
              </w:rPr>
            </w:pPr>
          </w:p>
        </w:tc>
        <w:tc>
          <w:tcPr>
            <w:tcW w:w="215" w:type="pct"/>
          </w:tcPr>
          <w:p w:rsidRPr="00924970" w:rsidR="00FC690B" w:rsidP="009E2E12" w:rsidRDefault="00FC690B" w14:paraId="0B9E8DE5" w14:textId="77777777">
            <w:pPr>
              <w:spacing w:before="20" w:after="20" w:line="240" w:lineRule="auto"/>
              <w:jc w:val="left"/>
              <w:rPr>
                <w:sz w:val="20"/>
              </w:rPr>
            </w:pPr>
          </w:p>
        </w:tc>
        <w:tc>
          <w:tcPr>
            <w:tcW w:w="320" w:type="pct"/>
          </w:tcPr>
          <w:p w:rsidRPr="00924970" w:rsidR="00FC690B" w:rsidP="009E2E12" w:rsidRDefault="00FC690B" w14:paraId="5CB63F2A" w14:textId="77777777">
            <w:pPr>
              <w:spacing w:before="20" w:after="20" w:line="240" w:lineRule="auto"/>
              <w:jc w:val="left"/>
              <w:rPr>
                <w:sz w:val="20"/>
              </w:rPr>
            </w:pPr>
          </w:p>
        </w:tc>
        <w:tc>
          <w:tcPr>
            <w:tcW w:w="346" w:type="pct"/>
          </w:tcPr>
          <w:p w:rsidRPr="00924970" w:rsidR="00FC690B" w:rsidP="009E2E12" w:rsidRDefault="00FC690B" w14:paraId="56A21835" w14:textId="77777777">
            <w:pPr>
              <w:spacing w:before="20" w:after="20" w:line="240" w:lineRule="auto"/>
              <w:jc w:val="left"/>
              <w:rPr>
                <w:sz w:val="20"/>
              </w:rPr>
            </w:pPr>
          </w:p>
        </w:tc>
      </w:tr>
      <w:tr w:rsidRPr="00924970" w:rsidR="000A5712" w:rsidTr="00042E90" w14:paraId="058CF2CD" w14:textId="77777777">
        <w:trPr>
          <w:jc w:val="center"/>
        </w:trPr>
        <w:tc>
          <w:tcPr>
            <w:tcW w:w="876" w:type="pct"/>
            <w:vAlign w:val="center"/>
          </w:tcPr>
          <w:p w:rsidRPr="00924970" w:rsidR="00FC690B" w:rsidP="009E2E12" w:rsidRDefault="00FC690B" w14:paraId="1FD14BFF" w14:textId="77777777">
            <w:pPr>
              <w:spacing w:before="20" w:after="20" w:line="240" w:lineRule="auto"/>
              <w:jc w:val="left"/>
              <w:rPr>
                <w:sz w:val="20"/>
              </w:rPr>
            </w:pPr>
          </w:p>
        </w:tc>
        <w:tc>
          <w:tcPr>
            <w:tcW w:w="378" w:type="pct"/>
            <w:vAlign w:val="center"/>
          </w:tcPr>
          <w:p w:rsidRPr="00924970" w:rsidR="00FC690B" w:rsidP="009E2E12" w:rsidRDefault="00FC690B" w14:paraId="3B5D47AF" w14:textId="77777777">
            <w:pPr>
              <w:spacing w:before="20" w:after="20" w:line="240" w:lineRule="auto"/>
              <w:jc w:val="left"/>
              <w:rPr>
                <w:sz w:val="20"/>
              </w:rPr>
            </w:pPr>
          </w:p>
        </w:tc>
        <w:tc>
          <w:tcPr>
            <w:tcW w:w="419" w:type="pct"/>
          </w:tcPr>
          <w:p w:rsidRPr="00924970" w:rsidR="00FC690B" w:rsidP="009E2E12" w:rsidRDefault="00FC690B" w14:paraId="0493DA72" w14:textId="77777777">
            <w:pPr>
              <w:spacing w:before="20" w:after="20" w:line="240" w:lineRule="auto"/>
              <w:jc w:val="left"/>
              <w:rPr>
                <w:sz w:val="20"/>
              </w:rPr>
            </w:pPr>
          </w:p>
        </w:tc>
        <w:tc>
          <w:tcPr>
            <w:tcW w:w="431" w:type="pct"/>
            <w:vAlign w:val="center"/>
          </w:tcPr>
          <w:p w:rsidRPr="00924970" w:rsidR="00FC690B" w:rsidP="009E2E12" w:rsidRDefault="00FC690B" w14:paraId="37300109" w14:textId="77777777">
            <w:pPr>
              <w:spacing w:before="20" w:after="20" w:line="240" w:lineRule="auto"/>
              <w:jc w:val="left"/>
              <w:rPr>
                <w:sz w:val="20"/>
              </w:rPr>
            </w:pPr>
          </w:p>
        </w:tc>
        <w:tc>
          <w:tcPr>
            <w:tcW w:w="195" w:type="pct"/>
            <w:vAlign w:val="center"/>
          </w:tcPr>
          <w:p w:rsidRPr="00924970" w:rsidR="00FC690B" w:rsidP="009E2E12" w:rsidRDefault="00FC690B" w14:paraId="47A483E5" w14:textId="77777777">
            <w:pPr>
              <w:spacing w:before="20" w:after="20" w:line="240" w:lineRule="auto"/>
              <w:jc w:val="left"/>
              <w:rPr>
                <w:sz w:val="20"/>
              </w:rPr>
            </w:pPr>
          </w:p>
        </w:tc>
        <w:tc>
          <w:tcPr>
            <w:tcW w:w="195" w:type="pct"/>
            <w:vAlign w:val="center"/>
          </w:tcPr>
          <w:p w:rsidRPr="00924970" w:rsidR="00FC690B" w:rsidP="009E2E12" w:rsidRDefault="00FC690B" w14:paraId="0D64C8ED" w14:textId="77777777">
            <w:pPr>
              <w:spacing w:before="20" w:after="20" w:line="240" w:lineRule="auto"/>
              <w:jc w:val="left"/>
              <w:rPr>
                <w:sz w:val="20"/>
              </w:rPr>
            </w:pPr>
          </w:p>
        </w:tc>
        <w:tc>
          <w:tcPr>
            <w:tcW w:w="195" w:type="pct"/>
            <w:vAlign w:val="center"/>
          </w:tcPr>
          <w:p w:rsidRPr="00924970" w:rsidR="00FC690B" w:rsidP="009E2E12" w:rsidRDefault="00FC690B" w14:paraId="6E7CF2AD" w14:textId="77777777">
            <w:pPr>
              <w:spacing w:before="20" w:after="20" w:line="240" w:lineRule="auto"/>
              <w:jc w:val="left"/>
              <w:rPr>
                <w:sz w:val="20"/>
              </w:rPr>
            </w:pPr>
          </w:p>
        </w:tc>
        <w:tc>
          <w:tcPr>
            <w:tcW w:w="195" w:type="pct"/>
          </w:tcPr>
          <w:p w:rsidRPr="00924970" w:rsidR="00FC690B" w:rsidP="009E2E12" w:rsidRDefault="00FC690B" w14:paraId="4A76DB19" w14:textId="77777777">
            <w:pPr>
              <w:spacing w:before="20" w:after="20" w:line="240" w:lineRule="auto"/>
              <w:jc w:val="left"/>
              <w:rPr>
                <w:sz w:val="20"/>
              </w:rPr>
            </w:pPr>
          </w:p>
        </w:tc>
        <w:tc>
          <w:tcPr>
            <w:tcW w:w="195" w:type="pct"/>
          </w:tcPr>
          <w:p w:rsidRPr="00924970" w:rsidR="00FC690B" w:rsidP="009E2E12" w:rsidRDefault="00FC690B" w14:paraId="4CC0187C" w14:textId="77777777">
            <w:pPr>
              <w:spacing w:before="20" w:after="20" w:line="240" w:lineRule="auto"/>
              <w:jc w:val="left"/>
              <w:rPr>
                <w:sz w:val="20"/>
              </w:rPr>
            </w:pPr>
          </w:p>
        </w:tc>
        <w:tc>
          <w:tcPr>
            <w:tcW w:w="195" w:type="pct"/>
          </w:tcPr>
          <w:p w:rsidRPr="00924970" w:rsidR="00FC690B" w:rsidP="009E2E12" w:rsidRDefault="00FC690B" w14:paraId="0078350D" w14:textId="77777777">
            <w:pPr>
              <w:spacing w:before="20" w:after="20" w:line="240" w:lineRule="auto"/>
              <w:jc w:val="left"/>
              <w:rPr>
                <w:sz w:val="20"/>
              </w:rPr>
            </w:pPr>
          </w:p>
        </w:tc>
        <w:tc>
          <w:tcPr>
            <w:tcW w:w="200" w:type="pct"/>
          </w:tcPr>
          <w:p w:rsidRPr="00924970" w:rsidR="00FC690B" w:rsidP="009E2E12" w:rsidRDefault="00FC690B" w14:paraId="1E97EBB2" w14:textId="77777777">
            <w:pPr>
              <w:spacing w:before="20" w:after="20" w:line="240" w:lineRule="auto"/>
              <w:jc w:val="left"/>
              <w:rPr>
                <w:sz w:val="20"/>
              </w:rPr>
            </w:pPr>
          </w:p>
        </w:tc>
        <w:tc>
          <w:tcPr>
            <w:tcW w:w="215" w:type="pct"/>
          </w:tcPr>
          <w:p w:rsidRPr="00924970" w:rsidR="00FC690B" w:rsidP="009E2E12" w:rsidRDefault="00FC690B" w14:paraId="4539D971" w14:textId="77777777">
            <w:pPr>
              <w:spacing w:before="20" w:after="20" w:line="240" w:lineRule="auto"/>
              <w:jc w:val="left"/>
              <w:rPr>
                <w:sz w:val="20"/>
              </w:rPr>
            </w:pPr>
          </w:p>
        </w:tc>
        <w:tc>
          <w:tcPr>
            <w:tcW w:w="215" w:type="pct"/>
          </w:tcPr>
          <w:p w:rsidRPr="00924970" w:rsidR="00FC690B" w:rsidP="009E2E12" w:rsidRDefault="00FC690B" w14:paraId="575797DB" w14:textId="77777777">
            <w:pPr>
              <w:spacing w:before="20" w:after="20" w:line="240" w:lineRule="auto"/>
              <w:jc w:val="left"/>
              <w:rPr>
                <w:sz w:val="20"/>
              </w:rPr>
            </w:pPr>
          </w:p>
        </w:tc>
        <w:tc>
          <w:tcPr>
            <w:tcW w:w="215" w:type="pct"/>
          </w:tcPr>
          <w:p w:rsidRPr="00924970" w:rsidR="00FC690B" w:rsidP="009E2E12" w:rsidRDefault="00FC690B" w14:paraId="56699FF2" w14:textId="77777777">
            <w:pPr>
              <w:spacing w:before="20" w:after="20" w:line="240" w:lineRule="auto"/>
              <w:jc w:val="left"/>
              <w:rPr>
                <w:sz w:val="20"/>
              </w:rPr>
            </w:pPr>
          </w:p>
        </w:tc>
        <w:tc>
          <w:tcPr>
            <w:tcW w:w="215" w:type="pct"/>
          </w:tcPr>
          <w:p w:rsidRPr="00924970" w:rsidR="00FC690B" w:rsidP="009E2E12" w:rsidRDefault="00FC690B" w14:paraId="2D29FCA1" w14:textId="77777777">
            <w:pPr>
              <w:spacing w:before="20" w:after="20" w:line="240" w:lineRule="auto"/>
              <w:jc w:val="left"/>
              <w:rPr>
                <w:sz w:val="20"/>
              </w:rPr>
            </w:pPr>
          </w:p>
        </w:tc>
        <w:tc>
          <w:tcPr>
            <w:tcW w:w="320" w:type="pct"/>
          </w:tcPr>
          <w:p w:rsidRPr="00924970" w:rsidR="00FC690B" w:rsidP="009E2E12" w:rsidRDefault="00FC690B" w14:paraId="3ECD6DAD" w14:textId="77777777">
            <w:pPr>
              <w:spacing w:before="20" w:after="20" w:line="240" w:lineRule="auto"/>
              <w:jc w:val="left"/>
              <w:rPr>
                <w:sz w:val="20"/>
              </w:rPr>
            </w:pPr>
          </w:p>
        </w:tc>
        <w:tc>
          <w:tcPr>
            <w:tcW w:w="346" w:type="pct"/>
          </w:tcPr>
          <w:p w:rsidRPr="00924970" w:rsidR="00FC690B" w:rsidP="009E2E12" w:rsidRDefault="00FC690B" w14:paraId="69F560BC" w14:textId="77777777">
            <w:pPr>
              <w:spacing w:before="20" w:after="20" w:line="240" w:lineRule="auto"/>
              <w:jc w:val="left"/>
              <w:rPr>
                <w:sz w:val="20"/>
              </w:rPr>
            </w:pPr>
          </w:p>
        </w:tc>
      </w:tr>
      <w:tr w:rsidRPr="00924970" w:rsidR="000A5712" w:rsidTr="00042E90" w14:paraId="5BDC4B78" w14:textId="77777777">
        <w:trPr>
          <w:jc w:val="center"/>
        </w:trPr>
        <w:tc>
          <w:tcPr>
            <w:tcW w:w="876" w:type="pct"/>
            <w:vAlign w:val="center"/>
          </w:tcPr>
          <w:p w:rsidRPr="00924970" w:rsidR="00FC690B" w:rsidP="009E2E12" w:rsidRDefault="00FC690B" w14:paraId="0B4B6889" w14:textId="77777777">
            <w:pPr>
              <w:spacing w:before="20" w:after="20" w:line="240" w:lineRule="auto"/>
              <w:jc w:val="left"/>
              <w:rPr>
                <w:sz w:val="20"/>
              </w:rPr>
            </w:pPr>
          </w:p>
        </w:tc>
        <w:tc>
          <w:tcPr>
            <w:tcW w:w="378" w:type="pct"/>
            <w:vAlign w:val="center"/>
          </w:tcPr>
          <w:p w:rsidRPr="00924970" w:rsidR="00FC690B" w:rsidP="009E2E12" w:rsidRDefault="00FC690B" w14:paraId="66F5FCE0" w14:textId="77777777">
            <w:pPr>
              <w:spacing w:before="20" w:after="20" w:line="240" w:lineRule="auto"/>
              <w:jc w:val="left"/>
              <w:rPr>
                <w:sz w:val="20"/>
              </w:rPr>
            </w:pPr>
          </w:p>
        </w:tc>
        <w:tc>
          <w:tcPr>
            <w:tcW w:w="419" w:type="pct"/>
          </w:tcPr>
          <w:p w:rsidRPr="00924970" w:rsidR="00FC690B" w:rsidP="009E2E12" w:rsidRDefault="00FC690B" w14:paraId="05F3048E" w14:textId="77777777">
            <w:pPr>
              <w:spacing w:before="20" w:after="20" w:line="240" w:lineRule="auto"/>
              <w:jc w:val="left"/>
              <w:rPr>
                <w:sz w:val="20"/>
              </w:rPr>
            </w:pPr>
          </w:p>
        </w:tc>
        <w:tc>
          <w:tcPr>
            <w:tcW w:w="431" w:type="pct"/>
            <w:vAlign w:val="center"/>
          </w:tcPr>
          <w:p w:rsidRPr="00924970" w:rsidR="00FC690B" w:rsidP="009E2E12" w:rsidRDefault="00FC690B" w14:paraId="570273A2" w14:textId="77777777">
            <w:pPr>
              <w:spacing w:before="20" w:after="20" w:line="240" w:lineRule="auto"/>
              <w:jc w:val="left"/>
              <w:rPr>
                <w:sz w:val="20"/>
              </w:rPr>
            </w:pPr>
          </w:p>
        </w:tc>
        <w:tc>
          <w:tcPr>
            <w:tcW w:w="195" w:type="pct"/>
            <w:vAlign w:val="center"/>
          </w:tcPr>
          <w:p w:rsidRPr="00924970" w:rsidR="00FC690B" w:rsidP="009E2E12" w:rsidRDefault="00FC690B" w14:paraId="141AE299" w14:textId="77777777">
            <w:pPr>
              <w:spacing w:before="20" w:after="20" w:line="240" w:lineRule="auto"/>
              <w:jc w:val="left"/>
              <w:rPr>
                <w:sz w:val="20"/>
              </w:rPr>
            </w:pPr>
          </w:p>
        </w:tc>
        <w:tc>
          <w:tcPr>
            <w:tcW w:w="195" w:type="pct"/>
            <w:vAlign w:val="center"/>
          </w:tcPr>
          <w:p w:rsidRPr="00924970" w:rsidR="00FC690B" w:rsidP="009E2E12" w:rsidRDefault="00FC690B" w14:paraId="6673CBC4" w14:textId="77777777">
            <w:pPr>
              <w:spacing w:before="20" w:after="20" w:line="240" w:lineRule="auto"/>
              <w:jc w:val="left"/>
              <w:rPr>
                <w:sz w:val="20"/>
              </w:rPr>
            </w:pPr>
          </w:p>
        </w:tc>
        <w:tc>
          <w:tcPr>
            <w:tcW w:w="195" w:type="pct"/>
            <w:vAlign w:val="center"/>
          </w:tcPr>
          <w:p w:rsidRPr="00924970" w:rsidR="00FC690B" w:rsidP="009E2E12" w:rsidRDefault="00FC690B" w14:paraId="035D0349" w14:textId="77777777">
            <w:pPr>
              <w:spacing w:before="20" w:after="20" w:line="240" w:lineRule="auto"/>
              <w:jc w:val="left"/>
              <w:rPr>
                <w:sz w:val="20"/>
              </w:rPr>
            </w:pPr>
          </w:p>
        </w:tc>
        <w:tc>
          <w:tcPr>
            <w:tcW w:w="195" w:type="pct"/>
          </w:tcPr>
          <w:p w:rsidRPr="00924970" w:rsidR="00FC690B" w:rsidP="009E2E12" w:rsidRDefault="00FC690B" w14:paraId="2253BC45" w14:textId="77777777">
            <w:pPr>
              <w:spacing w:before="20" w:after="20" w:line="240" w:lineRule="auto"/>
              <w:jc w:val="left"/>
              <w:rPr>
                <w:sz w:val="20"/>
              </w:rPr>
            </w:pPr>
          </w:p>
        </w:tc>
        <w:tc>
          <w:tcPr>
            <w:tcW w:w="195" w:type="pct"/>
          </w:tcPr>
          <w:p w:rsidRPr="00924970" w:rsidR="00FC690B" w:rsidP="009E2E12" w:rsidRDefault="00FC690B" w14:paraId="016A781D" w14:textId="77777777">
            <w:pPr>
              <w:spacing w:before="20" w:after="20" w:line="240" w:lineRule="auto"/>
              <w:jc w:val="left"/>
              <w:rPr>
                <w:sz w:val="20"/>
              </w:rPr>
            </w:pPr>
          </w:p>
        </w:tc>
        <w:tc>
          <w:tcPr>
            <w:tcW w:w="195" w:type="pct"/>
          </w:tcPr>
          <w:p w:rsidRPr="00924970" w:rsidR="00FC690B" w:rsidP="009E2E12" w:rsidRDefault="00FC690B" w14:paraId="6C8EAA3A" w14:textId="77777777">
            <w:pPr>
              <w:spacing w:before="20" w:after="20" w:line="240" w:lineRule="auto"/>
              <w:jc w:val="left"/>
              <w:rPr>
                <w:sz w:val="20"/>
              </w:rPr>
            </w:pPr>
          </w:p>
        </w:tc>
        <w:tc>
          <w:tcPr>
            <w:tcW w:w="200" w:type="pct"/>
          </w:tcPr>
          <w:p w:rsidRPr="00924970" w:rsidR="00FC690B" w:rsidP="009E2E12" w:rsidRDefault="00FC690B" w14:paraId="38256E08" w14:textId="77777777">
            <w:pPr>
              <w:spacing w:before="20" w:after="20" w:line="240" w:lineRule="auto"/>
              <w:jc w:val="left"/>
              <w:rPr>
                <w:sz w:val="20"/>
              </w:rPr>
            </w:pPr>
          </w:p>
        </w:tc>
        <w:tc>
          <w:tcPr>
            <w:tcW w:w="215" w:type="pct"/>
          </w:tcPr>
          <w:p w:rsidRPr="00924970" w:rsidR="00FC690B" w:rsidP="009E2E12" w:rsidRDefault="00FC690B" w14:paraId="0EFAEAC6" w14:textId="77777777">
            <w:pPr>
              <w:spacing w:before="20" w:after="20" w:line="240" w:lineRule="auto"/>
              <w:jc w:val="left"/>
              <w:rPr>
                <w:sz w:val="20"/>
              </w:rPr>
            </w:pPr>
          </w:p>
        </w:tc>
        <w:tc>
          <w:tcPr>
            <w:tcW w:w="215" w:type="pct"/>
          </w:tcPr>
          <w:p w:rsidRPr="00924970" w:rsidR="00FC690B" w:rsidP="009E2E12" w:rsidRDefault="00FC690B" w14:paraId="4B0D5471" w14:textId="77777777">
            <w:pPr>
              <w:spacing w:before="20" w:after="20" w:line="240" w:lineRule="auto"/>
              <w:jc w:val="left"/>
              <w:rPr>
                <w:sz w:val="20"/>
              </w:rPr>
            </w:pPr>
          </w:p>
        </w:tc>
        <w:tc>
          <w:tcPr>
            <w:tcW w:w="215" w:type="pct"/>
          </w:tcPr>
          <w:p w:rsidRPr="00924970" w:rsidR="00FC690B" w:rsidP="009E2E12" w:rsidRDefault="00FC690B" w14:paraId="596D5AD3" w14:textId="77777777">
            <w:pPr>
              <w:spacing w:before="20" w:after="20" w:line="240" w:lineRule="auto"/>
              <w:jc w:val="left"/>
              <w:rPr>
                <w:sz w:val="20"/>
              </w:rPr>
            </w:pPr>
          </w:p>
        </w:tc>
        <w:tc>
          <w:tcPr>
            <w:tcW w:w="215" w:type="pct"/>
          </w:tcPr>
          <w:p w:rsidRPr="00924970" w:rsidR="00FC690B" w:rsidP="009E2E12" w:rsidRDefault="00FC690B" w14:paraId="53424072" w14:textId="77777777">
            <w:pPr>
              <w:spacing w:before="20" w:after="20" w:line="240" w:lineRule="auto"/>
              <w:jc w:val="left"/>
              <w:rPr>
                <w:sz w:val="20"/>
              </w:rPr>
            </w:pPr>
          </w:p>
        </w:tc>
        <w:tc>
          <w:tcPr>
            <w:tcW w:w="320" w:type="pct"/>
          </w:tcPr>
          <w:p w:rsidRPr="00924970" w:rsidR="00FC690B" w:rsidP="009E2E12" w:rsidRDefault="00FC690B" w14:paraId="2FAF2F8E" w14:textId="77777777">
            <w:pPr>
              <w:spacing w:before="20" w:after="20" w:line="240" w:lineRule="auto"/>
              <w:jc w:val="left"/>
              <w:rPr>
                <w:sz w:val="20"/>
              </w:rPr>
            </w:pPr>
          </w:p>
        </w:tc>
        <w:tc>
          <w:tcPr>
            <w:tcW w:w="346" w:type="pct"/>
          </w:tcPr>
          <w:p w:rsidRPr="00924970" w:rsidR="00FC690B" w:rsidP="009E2E12" w:rsidRDefault="00FC690B" w14:paraId="6EC021C4" w14:textId="77777777">
            <w:pPr>
              <w:spacing w:before="20" w:after="20" w:line="240" w:lineRule="auto"/>
              <w:jc w:val="left"/>
              <w:rPr>
                <w:sz w:val="20"/>
              </w:rPr>
            </w:pPr>
          </w:p>
        </w:tc>
      </w:tr>
      <w:tr w:rsidRPr="00924970" w:rsidR="000A5712" w:rsidTr="00042E90" w14:paraId="12C46B42" w14:textId="77777777">
        <w:trPr>
          <w:jc w:val="center"/>
        </w:trPr>
        <w:tc>
          <w:tcPr>
            <w:tcW w:w="876" w:type="pct"/>
            <w:vAlign w:val="center"/>
          </w:tcPr>
          <w:p w:rsidRPr="00924970" w:rsidR="00FC690B" w:rsidP="009E2E12" w:rsidRDefault="00FC690B" w14:paraId="2D4830C2" w14:textId="77777777">
            <w:pPr>
              <w:spacing w:before="20" w:after="20" w:line="240" w:lineRule="auto"/>
              <w:jc w:val="left"/>
              <w:rPr>
                <w:sz w:val="20"/>
              </w:rPr>
            </w:pPr>
          </w:p>
        </w:tc>
        <w:tc>
          <w:tcPr>
            <w:tcW w:w="378" w:type="pct"/>
            <w:vAlign w:val="center"/>
          </w:tcPr>
          <w:p w:rsidRPr="00924970" w:rsidR="00FC690B" w:rsidP="009E2E12" w:rsidRDefault="00FC690B" w14:paraId="4583471C" w14:textId="77777777">
            <w:pPr>
              <w:spacing w:before="20" w:after="20" w:line="240" w:lineRule="auto"/>
              <w:jc w:val="left"/>
              <w:rPr>
                <w:sz w:val="20"/>
              </w:rPr>
            </w:pPr>
          </w:p>
        </w:tc>
        <w:tc>
          <w:tcPr>
            <w:tcW w:w="419" w:type="pct"/>
          </w:tcPr>
          <w:p w:rsidRPr="00924970" w:rsidR="00FC690B" w:rsidP="009E2E12" w:rsidRDefault="00FC690B" w14:paraId="584BE5B2" w14:textId="77777777">
            <w:pPr>
              <w:spacing w:before="20" w:after="20" w:line="240" w:lineRule="auto"/>
              <w:jc w:val="left"/>
              <w:rPr>
                <w:sz w:val="20"/>
              </w:rPr>
            </w:pPr>
          </w:p>
        </w:tc>
        <w:tc>
          <w:tcPr>
            <w:tcW w:w="431" w:type="pct"/>
            <w:vAlign w:val="center"/>
          </w:tcPr>
          <w:p w:rsidRPr="00924970" w:rsidR="00FC690B" w:rsidP="009E2E12" w:rsidRDefault="00FC690B" w14:paraId="72B7C669" w14:textId="77777777">
            <w:pPr>
              <w:spacing w:before="20" w:after="20" w:line="240" w:lineRule="auto"/>
              <w:jc w:val="left"/>
              <w:rPr>
                <w:sz w:val="20"/>
              </w:rPr>
            </w:pPr>
          </w:p>
        </w:tc>
        <w:tc>
          <w:tcPr>
            <w:tcW w:w="195" w:type="pct"/>
            <w:vAlign w:val="center"/>
          </w:tcPr>
          <w:p w:rsidRPr="00924970" w:rsidR="00FC690B" w:rsidP="009E2E12" w:rsidRDefault="00FC690B" w14:paraId="0F43A7CD" w14:textId="77777777">
            <w:pPr>
              <w:spacing w:before="20" w:after="20" w:line="240" w:lineRule="auto"/>
              <w:jc w:val="left"/>
              <w:rPr>
                <w:sz w:val="20"/>
              </w:rPr>
            </w:pPr>
          </w:p>
        </w:tc>
        <w:tc>
          <w:tcPr>
            <w:tcW w:w="195" w:type="pct"/>
            <w:vAlign w:val="center"/>
          </w:tcPr>
          <w:p w:rsidRPr="00924970" w:rsidR="00FC690B" w:rsidP="009E2E12" w:rsidRDefault="00FC690B" w14:paraId="31892E7A" w14:textId="77777777">
            <w:pPr>
              <w:spacing w:before="20" w:after="20" w:line="240" w:lineRule="auto"/>
              <w:jc w:val="left"/>
              <w:rPr>
                <w:sz w:val="20"/>
              </w:rPr>
            </w:pPr>
          </w:p>
        </w:tc>
        <w:tc>
          <w:tcPr>
            <w:tcW w:w="195" w:type="pct"/>
            <w:vAlign w:val="center"/>
          </w:tcPr>
          <w:p w:rsidRPr="00924970" w:rsidR="00FC690B" w:rsidP="009E2E12" w:rsidRDefault="00FC690B" w14:paraId="76C8D156" w14:textId="77777777">
            <w:pPr>
              <w:spacing w:before="20" w:after="20" w:line="240" w:lineRule="auto"/>
              <w:jc w:val="left"/>
              <w:rPr>
                <w:sz w:val="20"/>
              </w:rPr>
            </w:pPr>
          </w:p>
        </w:tc>
        <w:tc>
          <w:tcPr>
            <w:tcW w:w="195" w:type="pct"/>
          </w:tcPr>
          <w:p w:rsidRPr="00924970" w:rsidR="00FC690B" w:rsidP="009E2E12" w:rsidRDefault="00FC690B" w14:paraId="1113DA57" w14:textId="77777777">
            <w:pPr>
              <w:spacing w:before="20" w:after="20" w:line="240" w:lineRule="auto"/>
              <w:jc w:val="left"/>
              <w:rPr>
                <w:sz w:val="20"/>
              </w:rPr>
            </w:pPr>
          </w:p>
        </w:tc>
        <w:tc>
          <w:tcPr>
            <w:tcW w:w="195" w:type="pct"/>
          </w:tcPr>
          <w:p w:rsidRPr="00924970" w:rsidR="00FC690B" w:rsidP="009E2E12" w:rsidRDefault="00FC690B" w14:paraId="41ABE617" w14:textId="77777777">
            <w:pPr>
              <w:spacing w:before="20" w:after="20" w:line="240" w:lineRule="auto"/>
              <w:jc w:val="left"/>
              <w:rPr>
                <w:sz w:val="20"/>
              </w:rPr>
            </w:pPr>
          </w:p>
        </w:tc>
        <w:tc>
          <w:tcPr>
            <w:tcW w:w="195" w:type="pct"/>
          </w:tcPr>
          <w:p w:rsidRPr="00924970" w:rsidR="00FC690B" w:rsidP="009E2E12" w:rsidRDefault="00FC690B" w14:paraId="7AA6D9D1" w14:textId="77777777">
            <w:pPr>
              <w:spacing w:before="20" w:after="20" w:line="240" w:lineRule="auto"/>
              <w:jc w:val="left"/>
              <w:rPr>
                <w:sz w:val="20"/>
              </w:rPr>
            </w:pPr>
          </w:p>
        </w:tc>
        <w:tc>
          <w:tcPr>
            <w:tcW w:w="200" w:type="pct"/>
          </w:tcPr>
          <w:p w:rsidRPr="00924970" w:rsidR="00FC690B" w:rsidP="009E2E12" w:rsidRDefault="00FC690B" w14:paraId="6DFF227B" w14:textId="77777777">
            <w:pPr>
              <w:spacing w:before="20" w:after="20" w:line="240" w:lineRule="auto"/>
              <w:jc w:val="left"/>
              <w:rPr>
                <w:sz w:val="20"/>
              </w:rPr>
            </w:pPr>
          </w:p>
        </w:tc>
        <w:tc>
          <w:tcPr>
            <w:tcW w:w="215" w:type="pct"/>
          </w:tcPr>
          <w:p w:rsidRPr="00924970" w:rsidR="00FC690B" w:rsidP="009E2E12" w:rsidRDefault="00FC690B" w14:paraId="6FDAB6C0" w14:textId="77777777">
            <w:pPr>
              <w:spacing w:before="20" w:after="20" w:line="240" w:lineRule="auto"/>
              <w:jc w:val="left"/>
              <w:rPr>
                <w:sz w:val="20"/>
              </w:rPr>
            </w:pPr>
          </w:p>
        </w:tc>
        <w:tc>
          <w:tcPr>
            <w:tcW w:w="215" w:type="pct"/>
          </w:tcPr>
          <w:p w:rsidRPr="00924970" w:rsidR="00FC690B" w:rsidP="009E2E12" w:rsidRDefault="00FC690B" w14:paraId="34A1DD82" w14:textId="77777777">
            <w:pPr>
              <w:spacing w:before="20" w:after="20" w:line="240" w:lineRule="auto"/>
              <w:jc w:val="left"/>
              <w:rPr>
                <w:sz w:val="20"/>
              </w:rPr>
            </w:pPr>
          </w:p>
        </w:tc>
        <w:tc>
          <w:tcPr>
            <w:tcW w:w="215" w:type="pct"/>
          </w:tcPr>
          <w:p w:rsidRPr="00924970" w:rsidR="00FC690B" w:rsidP="009E2E12" w:rsidRDefault="00FC690B" w14:paraId="40BBA482" w14:textId="77777777">
            <w:pPr>
              <w:spacing w:before="20" w:after="20" w:line="240" w:lineRule="auto"/>
              <w:jc w:val="left"/>
              <w:rPr>
                <w:sz w:val="20"/>
              </w:rPr>
            </w:pPr>
          </w:p>
        </w:tc>
        <w:tc>
          <w:tcPr>
            <w:tcW w:w="215" w:type="pct"/>
          </w:tcPr>
          <w:p w:rsidRPr="00924970" w:rsidR="00FC690B" w:rsidP="009E2E12" w:rsidRDefault="00FC690B" w14:paraId="79A2F8B9" w14:textId="77777777">
            <w:pPr>
              <w:spacing w:before="20" w:after="20" w:line="240" w:lineRule="auto"/>
              <w:jc w:val="left"/>
              <w:rPr>
                <w:sz w:val="20"/>
              </w:rPr>
            </w:pPr>
          </w:p>
        </w:tc>
        <w:tc>
          <w:tcPr>
            <w:tcW w:w="320" w:type="pct"/>
          </w:tcPr>
          <w:p w:rsidRPr="00924970" w:rsidR="00FC690B" w:rsidP="009E2E12" w:rsidRDefault="00FC690B" w14:paraId="7C2CC7D1" w14:textId="77777777">
            <w:pPr>
              <w:spacing w:before="20" w:after="20" w:line="240" w:lineRule="auto"/>
              <w:jc w:val="left"/>
              <w:rPr>
                <w:sz w:val="20"/>
              </w:rPr>
            </w:pPr>
          </w:p>
        </w:tc>
        <w:tc>
          <w:tcPr>
            <w:tcW w:w="346" w:type="pct"/>
          </w:tcPr>
          <w:p w:rsidRPr="00924970" w:rsidR="00FC690B" w:rsidP="009E2E12" w:rsidRDefault="00FC690B" w14:paraId="5CFA8B72" w14:textId="77777777">
            <w:pPr>
              <w:spacing w:before="20" w:after="20" w:line="240" w:lineRule="auto"/>
              <w:jc w:val="left"/>
              <w:rPr>
                <w:sz w:val="20"/>
              </w:rPr>
            </w:pPr>
          </w:p>
        </w:tc>
      </w:tr>
      <w:tr w:rsidRPr="00924970" w:rsidR="000A5712" w:rsidTr="00042E90" w14:paraId="31542611" w14:textId="77777777">
        <w:trPr>
          <w:jc w:val="center"/>
        </w:trPr>
        <w:tc>
          <w:tcPr>
            <w:tcW w:w="876" w:type="pct"/>
            <w:vAlign w:val="center"/>
          </w:tcPr>
          <w:p w:rsidRPr="00924970" w:rsidR="00FC690B" w:rsidP="009E2E12" w:rsidRDefault="00FC690B" w14:paraId="14538A76" w14:textId="77777777">
            <w:pPr>
              <w:spacing w:before="20" w:after="20" w:line="240" w:lineRule="auto"/>
              <w:jc w:val="left"/>
              <w:rPr>
                <w:sz w:val="20"/>
              </w:rPr>
            </w:pPr>
          </w:p>
        </w:tc>
        <w:tc>
          <w:tcPr>
            <w:tcW w:w="378" w:type="pct"/>
            <w:vAlign w:val="center"/>
          </w:tcPr>
          <w:p w:rsidRPr="00924970" w:rsidR="00FC690B" w:rsidP="009E2E12" w:rsidRDefault="00FC690B" w14:paraId="63F38F48" w14:textId="77777777">
            <w:pPr>
              <w:spacing w:before="20" w:after="20" w:line="240" w:lineRule="auto"/>
              <w:jc w:val="left"/>
              <w:rPr>
                <w:sz w:val="20"/>
              </w:rPr>
            </w:pPr>
          </w:p>
        </w:tc>
        <w:tc>
          <w:tcPr>
            <w:tcW w:w="419" w:type="pct"/>
          </w:tcPr>
          <w:p w:rsidRPr="00924970" w:rsidR="00FC690B" w:rsidP="009E2E12" w:rsidRDefault="00FC690B" w14:paraId="11CCA2C3" w14:textId="77777777">
            <w:pPr>
              <w:spacing w:before="20" w:after="20" w:line="240" w:lineRule="auto"/>
              <w:jc w:val="left"/>
              <w:rPr>
                <w:sz w:val="20"/>
              </w:rPr>
            </w:pPr>
          </w:p>
        </w:tc>
        <w:tc>
          <w:tcPr>
            <w:tcW w:w="431" w:type="pct"/>
            <w:vAlign w:val="center"/>
          </w:tcPr>
          <w:p w:rsidRPr="00924970" w:rsidR="00FC690B" w:rsidP="009E2E12" w:rsidRDefault="00FC690B" w14:paraId="728CD200" w14:textId="77777777">
            <w:pPr>
              <w:spacing w:before="20" w:after="20" w:line="240" w:lineRule="auto"/>
              <w:jc w:val="left"/>
              <w:rPr>
                <w:sz w:val="20"/>
              </w:rPr>
            </w:pPr>
          </w:p>
        </w:tc>
        <w:tc>
          <w:tcPr>
            <w:tcW w:w="195" w:type="pct"/>
            <w:vAlign w:val="center"/>
          </w:tcPr>
          <w:p w:rsidRPr="00924970" w:rsidR="00FC690B" w:rsidP="009E2E12" w:rsidRDefault="00FC690B" w14:paraId="1F614EED" w14:textId="77777777">
            <w:pPr>
              <w:spacing w:before="20" w:after="20" w:line="240" w:lineRule="auto"/>
              <w:jc w:val="left"/>
              <w:rPr>
                <w:sz w:val="20"/>
              </w:rPr>
            </w:pPr>
          </w:p>
        </w:tc>
        <w:tc>
          <w:tcPr>
            <w:tcW w:w="195" w:type="pct"/>
            <w:vAlign w:val="center"/>
          </w:tcPr>
          <w:p w:rsidRPr="00924970" w:rsidR="00FC690B" w:rsidP="009E2E12" w:rsidRDefault="00FC690B" w14:paraId="731D9690" w14:textId="77777777">
            <w:pPr>
              <w:spacing w:before="20" w:after="20" w:line="240" w:lineRule="auto"/>
              <w:jc w:val="left"/>
              <w:rPr>
                <w:sz w:val="20"/>
              </w:rPr>
            </w:pPr>
          </w:p>
        </w:tc>
        <w:tc>
          <w:tcPr>
            <w:tcW w:w="195" w:type="pct"/>
            <w:vAlign w:val="center"/>
          </w:tcPr>
          <w:p w:rsidRPr="00924970" w:rsidR="00FC690B" w:rsidP="009E2E12" w:rsidRDefault="00FC690B" w14:paraId="5126028E" w14:textId="77777777">
            <w:pPr>
              <w:spacing w:before="20" w:after="20" w:line="240" w:lineRule="auto"/>
              <w:jc w:val="left"/>
              <w:rPr>
                <w:sz w:val="20"/>
              </w:rPr>
            </w:pPr>
          </w:p>
        </w:tc>
        <w:tc>
          <w:tcPr>
            <w:tcW w:w="195" w:type="pct"/>
          </w:tcPr>
          <w:p w:rsidRPr="00924970" w:rsidR="00FC690B" w:rsidP="009E2E12" w:rsidRDefault="00FC690B" w14:paraId="3A3CDF52" w14:textId="77777777">
            <w:pPr>
              <w:spacing w:before="20" w:after="20" w:line="240" w:lineRule="auto"/>
              <w:jc w:val="left"/>
              <w:rPr>
                <w:sz w:val="20"/>
              </w:rPr>
            </w:pPr>
          </w:p>
        </w:tc>
        <w:tc>
          <w:tcPr>
            <w:tcW w:w="195" w:type="pct"/>
          </w:tcPr>
          <w:p w:rsidRPr="00924970" w:rsidR="00FC690B" w:rsidP="009E2E12" w:rsidRDefault="00FC690B" w14:paraId="4C502F8B" w14:textId="77777777">
            <w:pPr>
              <w:spacing w:before="20" w:after="20" w:line="240" w:lineRule="auto"/>
              <w:jc w:val="left"/>
              <w:rPr>
                <w:sz w:val="20"/>
              </w:rPr>
            </w:pPr>
          </w:p>
        </w:tc>
        <w:tc>
          <w:tcPr>
            <w:tcW w:w="195" w:type="pct"/>
          </w:tcPr>
          <w:p w:rsidRPr="00924970" w:rsidR="00FC690B" w:rsidP="009E2E12" w:rsidRDefault="00FC690B" w14:paraId="3B3CD0C5" w14:textId="77777777">
            <w:pPr>
              <w:spacing w:before="20" w:after="20" w:line="240" w:lineRule="auto"/>
              <w:jc w:val="left"/>
              <w:rPr>
                <w:sz w:val="20"/>
              </w:rPr>
            </w:pPr>
          </w:p>
        </w:tc>
        <w:tc>
          <w:tcPr>
            <w:tcW w:w="200" w:type="pct"/>
          </w:tcPr>
          <w:p w:rsidRPr="00924970" w:rsidR="00FC690B" w:rsidP="009E2E12" w:rsidRDefault="00FC690B" w14:paraId="2721F746" w14:textId="77777777">
            <w:pPr>
              <w:spacing w:before="20" w:after="20" w:line="240" w:lineRule="auto"/>
              <w:jc w:val="left"/>
              <w:rPr>
                <w:sz w:val="20"/>
              </w:rPr>
            </w:pPr>
          </w:p>
        </w:tc>
        <w:tc>
          <w:tcPr>
            <w:tcW w:w="215" w:type="pct"/>
          </w:tcPr>
          <w:p w:rsidRPr="00924970" w:rsidR="00FC690B" w:rsidP="009E2E12" w:rsidRDefault="00FC690B" w14:paraId="5D180CDF" w14:textId="77777777">
            <w:pPr>
              <w:spacing w:before="20" w:after="20" w:line="240" w:lineRule="auto"/>
              <w:jc w:val="left"/>
              <w:rPr>
                <w:sz w:val="20"/>
              </w:rPr>
            </w:pPr>
          </w:p>
        </w:tc>
        <w:tc>
          <w:tcPr>
            <w:tcW w:w="215" w:type="pct"/>
          </w:tcPr>
          <w:p w:rsidRPr="00924970" w:rsidR="00FC690B" w:rsidP="009E2E12" w:rsidRDefault="00FC690B" w14:paraId="7EB2BC0C" w14:textId="77777777">
            <w:pPr>
              <w:spacing w:before="20" w:after="20" w:line="240" w:lineRule="auto"/>
              <w:jc w:val="left"/>
              <w:rPr>
                <w:sz w:val="20"/>
              </w:rPr>
            </w:pPr>
          </w:p>
        </w:tc>
        <w:tc>
          <w:tcPr>
            <w:tcW w:w="215" w:type="pct"/>
          </w:tcPr>
          <w:p w:rsidRPr="00924970" w:rsidR="00FC690B" w:rsidP="009E2E12" w:rsidRDefault="00FC690B" w14:paraId="29E50DEC" w14:textId="77777777">
            <w:pPr>
              <w:spacing w:before="20" w:after="20" w:line="240" w:lineRule="auto"/>
              <w:jc w:val="left"/>
              <w:rPr>
                <w:sz w:val="20"/>
              </w:rPr>
            </w:pPr>
          </w:p>
        </w:tc>
        <w:tc>
          <w:tcPr>
            <w:tcW w:w="215" w:type="pct"/>
          </w:tcPr>
          <w:p w:rsidRPr="00924970" w:rsidR="00FC690B" w:rsidP="009E2E12" w:rsidRDefault="00FC690B" w14:paraId="5353F06C" w14:textId="77777777">
            <w:pPr>
              <w:spacing w:before="20" w:after="20" w:line="240" w:lineRule="auto"/>
              <w:jc w:val="left"/>
              <w:rPr>
                <w:sz w:val="20"/>
              </w:rPr>
            </w:pPr>
          </w:p>
        </w:tc>
        <w:tc>
          <w:tcPr>
            <w:tcW w:w="320" w:type="pct"/>
          </w:tcPr>
          <w:p w:rsidRPr="00924970" w:rsidR="00FC690B" w:rsidP="009E2E12" w:rsidRDefault="00FC690B" w14:paraId="563B4955" w14:textId="77777777">
            <w:pPr>
              <w:spacing w:before="20" w:after="20" w:line="240" w:lineRule="auto"/>
              <w:jc w:val="left"/>
              <w:rPr>
                <w:sz w:val="20"/>
              </w:rPr>
            </w:pPr>
          </w:p>
        </w:tc>
        <w:tc>
          <w:tcPr>
            <w:tcW w:w="346" w:type="pct"/>
          </w:tcPr>
          <w:p w:rsidRPr="00924970" w:rsidR="00FC690B" w:rsidP="009E2E12" w:rsidRDefault="00FC690B" w14:paraId="3B792383" w14:textId="77777777">
            <w:pPr>
              <w:spacing w:before="20" w:after="20" w:line="240" w:lineRule="auto"/>
              <w:jc w:val="left"/>
              <w:rPr>
                <w:sz w:val="20"/>
              </w:rPr>
            </w:pPr>
          </w:p>
        </w:tc>
      </w:tr>
      <w:tr w:rsidRPr="00924970" w:rsidR="000A5712" w:rsidTr="00042E90" w14:paraId="19900796" w14:textId="77777777">
        <w:trPr>
          <w:jc w:val="center"/>
        </w:trPr>
        <w:tc>
          <w:tcPr>
            <w:tcW w:w="876" w:type="pct"/>
            <w:vAlign w:val="center"/>
          </w:tcPr>
          <w:p w:rsidRPr="00924970" w:rsidR="00FC690B" w:rsidP="009E2E12" w:rsidRDefault="00FC690B" w14:paraId="04452CFA" w14:textId="77777777">
            <w:pPr>
              <w:spacing w:before="20" w:after="20" w:line="240" w:lineRule="auto"/>
              <w:jc w:val="left"/>
              <w:rPr>
                <w:sz w:val="20"/>
              </w:rPr>
            </w:pPr>
          </w:p>
        </w:tc>
        <w:tc>
          <w:tcPr>
            <w:tcW w:w="378" w:type="pct"/>
            <w:vAlign w:val="center"/>
          </w:tcPr>
          <w:p w:rsidRPr="00924970" w:rsidR="00FC690B" w:rsidP="009E2E12" w:rsidRDefault="00FC690B" w14:paraId="6CDB1B47" w14:textId="77777777">
            <w:pPr>
              <w:spacing w:before="20" w:after="20" w:line="240" w:lineRule="auto"/>
              <w:jc w:val="left"/>
              <w:rPr>
                <w:sz w:val="20"/>
              </w:rPr>
            </w:pPr>
          </w:p>
        </w:tc>
        <w:tc>
          <w:tcPr>
            <w:tcW w:w="419" w:type="pct"/>
          </w:tcPr>
          <w:p w:rsidRPr="00924970" w:rsidR="00FC690B" w:rsidP="009E2E12" w:rsidRDefault="00FC690B" w14:paraId="2CB2764B" w14:textId="77777777">
            <w:pPr>
              <w:spacing w:before="20" w:after="20" w:line="240" w:lineRule="auto"/>
              <w:jc w:val="left"/>
              <w:rPr>
                <w:sz w:val="20"/>
              </w:rPr>
            </w:pPr>
          </w:p>
        </w:tc>
        <w:tc>
          <w:tcPr>
            <w:tcW w:w="431" w:type="pct"/>
            <w:vAlign w:val="center"/>
          </w:tcPr>
          <w:p w:rsidRPr="00924970" w:rsidR="00FC690B" w:rsidP="009E2E12" w:rsidRDefault="00FC690B" w14:paraId="5570ECB1" w14:textId="77777777">
            <w:pPr>
              <w:spacing w:before="20" w:after="20" w:line="240" w:lineRule="auto"/>
              <w:jc w:val="left"/>
              <w:rPr>
                <w:sz w:val="20"/>
              </w:rPr>
            </w:pPr>
          </w:p>
        </w:tc>
        <w:tc>
          <w:tcPr>
            <w:tcW w:w="195" w:type="pct"/>
            <w:vAlign w:val="center"/>
          </w:tcPr>
          <w:p w:rsidRPr="00924970" w:rsidR="00FC690B" w:rsidP="009E2E12" w:rsidRDefault="00FC690B" w14:paraId="68352D25" w14:textId="77777777">
            <w:pPr>
              <w:spacing w:before="20" w:after="20" w:line="240" w:lineRule="auto"/>
              <w:jc w:val="left"/>
              <w:rPr>
                <w:sz w:val="20"/>
              </w:rPr>
            </w:pPr>
          </w:p>
        </w:tc>
        <w:tc>
          <w:tcPr>
            <w:tcW w:w="195" w:type="pct"/>
            <w:vAlign w:val="center"/>
          </w:tcPr>
          <w:p w:rsidRPr="00924970" w:rsidR="00FC690B" w:rsidP="009E2E12" w:rsidRDefault="00FC690B" w14:paraId="5B11E564" w14:textId="77777777">
            <w:pPr>
              <w:spacing w:before="20" w:after="20" w:line="240" w:lineRule="auto"/>
              <w:jc w:val="left"/>
              <w:rPr>
                <w:sz w:val="20"/>
              </w:rPr>
            </w:pPr>
          </w:p>
        </w:tc>
        <w:tc>
          <w:tcPr>
            <w:tcW w:w="195" w:type="pct"/>
            <w:vAlign w:val="center"/>
          </w:tcPr>
          <w:p w:rsidRPr="00924970" w:rsidR="00FC690B" w:rsidP="009E2E12" w:rsidRDefault="00FC690B" w14:paraId="589A1E52" w14:textId="77777777">
            <w:pPr>
              <w:spacing w:before="20" w:after="20" w:line="240" w:lineRule="auto"/>
              <w:jc w:val="left"/>
              <w:rPr>
                <w:sz w:val="20"/>
              </w:rPr>
            </w:pPr>
          </w:p>
        </w:tc>
        <w:tc>
          <w:tcPr>
            <w:tcW w:w="195" w:type="pct"/>
          </w:tcPr>
          <w:p w:rsidRPr="00924970" w:rsidR="00FC690B" w:rsidP="009E2E12" w:rsidRDefault="00FC690B" w14:paraId="2B8A0655" w14:textId="77777777">
            <w:pPr>
              <w:spacing w:before="20" w:after="20" w:line="240" w:lineRule="auto"/>
              <w:jc w:val="left"/>
              <w:rPr>
                <w:sz w:val="20"/>
              </w:rPr>
            </w:pPr>
          </w:p>
        </w:tc>
        <w:tc>
          <w:tcPr>
            <w:tcW w:w="195" w:type="pct"/>
          </w:tcPr>
          <w:p w:rsidRPr="00924970" w:rsidR="00FC690B" w:rsidP="009E2E12" w:rsidRDefault="00FC690B" w14:paraId="6921BCD9" w14:textId="77777777">
            <w:pPr>
              <w:spacing w:before="20" w:after="20" w:line="240" w:lineRule="auto"/>
              <w:jc w:val="left"/>
              <w:rPr>
                <w:sz w:val="20"/>
              </w:rPr>
            </w:pPr>
          </w:p>
        </w:tc>
        <w:tc>
          <w:tcPr>
            <w:tcW w:w="195" w:type="pct"/>
          </w:tcPr>
          <w:p w:rsidRPr="00924970" w:rsidR="00FC690B" w:rsidP="009E2E12" w:rsidRDefault="00FC690B" w14:paraId="4E56C618" w14:textId="77777777">
            <w:pPr>
              <w:spacing w:before="20" w:after="20" w:line="240" w:lineRule="auto"/>
              <w:jc w:val="left"/>
              <w:rPr>
                <w:sz w:val="20"/>
              </w:rPr>
            </w:pPr>
          </w:p>
        </w:tc>
        <w:tc>
          <w:tcPr>
            <w:tcW w:w="200" w:type="pct"/>
          </w:tcPr>
          <w:p w:rsidRPr="00924970" w:rsidR="00FC690B" w:rsidP="009E2E12" w:rsidRDefault="00FC690B" w14:paraId="71FA6AD2" w14:textId="77777777">
            <w:pPr>
              <w:spacing w:before="20" w:after="20" w:line="240" w:lineRule="auto"/>
              <w:jc w:val="left"/>
              <w:rPr>
                <w:sz w:val="20"/>
              </w:rPr>
            </w:pPr>
          </w:p>
        </w:tc>
        <w:tc>
          <w:tcPr>
            <w:tcW w:w="215" w:type="pct"/>
          </w:tcPr>
          <w:p w:rsidRPr="00924970" w:rsidR="00FC690B" w:rsidP="009E2E12" w:rsidRDefault="00FC690B" w14:paraId="2EE0EDE8" w14:textId="77777777">
            <w:pPr>
              <w:spacing w:before="20" w:after="20" w:line="240" w:lineRule="auto"/>
              <w:jc w:val="left"/>
              <w:rPr>
                <w:sz w:val="20"/>
              </w:rPr>
            </w:pPr>
          </w:p>
        </w:tc>
        <w:tc>
          <w:tcPr>
            <w:tcW w:w="215" w:type="pct"/>
          </w:tcPr>
          <w:p w:rsidRPr="00924970" w:rsidR="00FC690B" w:rsidP="009E2E12" w:rsidRDefault="00FC690B" w14:paraId="06139B40" w14:textId="77777777">
            <w:pPr>
              <w:spacing w:before="20" w:after="20" w:line="240" w:lineRule="auto"/>
              <w:jc w:val="left"/>
              <w:rPr>
                <w:sz w:val="20"/>
              </w:rPr>
            </w:pPr>
          </w:p>
        </w:tc>
        <w:tc>
          <w:tcPr>
            <w:tcW w:w="215" w:type="pct"/>
          </w:tcPr>
          <w:p w:rsidRPr="00924970" w:rsidR="00FC690B" w:rsidP="009E2E12" w:rsidRDefault="00FC690B" w14:paraId="3937A20B" w14:textId="77777777">
            <w:pPr>
              <w:spacing w:before="20" w:after="20" w:line="240" w:lineRule="auto"/>
              <w:jc w:val="left"/>
              <w:rPr>
                <w:sz w:val="20"/>
              </w:rPr>
            </w:pPr>
          </w:p>
        </w:tc>
        <w:tc>
          <w:tcPr>
            <w:tcW w:w="215" w:type="pct"/>
          </w:tcPr>
          <w:p w:rsidRPr="00924970" w:rsidR="00FC690B" w:rsidP="009E2E12" w:rsidRDefault="00FC690B" w14:paraId="265057E4" w14:textId="77777777">
            <w:pPr>
              <w:spacing w:before="20" w:after="20" w:line="240" w:lineRule="auto"/>
              <w:jc w:val="left"/>
              <w:rPr>
                <w:sz w:val="20"/>
              </w:rPr>
            </w:pPr>
          </w:p>
        </w:tc>
        <w:tc>
          <w:tcPr>
            <w:tcW w:w="320" w:type="pct"/>
          </w:tcPr>
          <w:p w:rsidRPr="00924970" w:rsidR="00FC690B" w:rsidP="009E2E12" w:rsidRDefault="00FC690B" w14:paraId="73487BC6" w14:textId="77777777">
            <w:pPr>
              <w:spacing w:before="20" w:after="20" w:line="240" w:lineRule="auto"/>
              <w:jc w:val="left"/>
              <w:rPr>
                <w:sz w:val="20"/>
              </w:rPr>
            </w:pPr>
          </w:p>
        </w:tc>
        <w:tc>
          <w:tcPr>
            <w:tcW w:w="346" w:type="pct"/>
          </w:tcPr>
          <w:p w:rsidRPr="00924970" w:rsidR="00FC690B" w:rsidP="009E2E12" w:rsidRDefault="00FC690B" w14:paraId="3EC152BE" w14:textId="77777777">
            <w:pPr>
              <w:spacing w:before="20" w:after="20" w:line="240" w:lineRule="auto"/>
              <w:jc w:val="left"/>
              <w:rPr>
                <w:sz w:val="20"/>
              </w:rPr>
            </w:pPr>
          </w:p>
        </w:tc>
      </w:tr>
      <w:tr w:rsidRPr="00924970" w:rsidR="000A5712" w:rsidTr="00042E90" w14:paraId="1EE68612" w14:textId="77777777">
        <w:trPr>
          <w:jc w:val="center"/>
        </w:trPr>
        <w:tc>
          <w:tcPr>
            <w:tcW w:w="876" w:type="pct"/>
            <w:vAlign w:val="center"/>
          </w:tcPr>
          <w:p w:rsidRPr="00924970" w:rsidR="00FC690B" w:rsidP="009E2E12" w:rsidRDefault="00FC690B" w14:paraId="457FC0AF" w14:textId="77777777">
            <w:pPr>
              <w:spacing w:before="20" w:after="20" w:line="240" w:lineRule="auto"/>
              <w:jc w:val="left"/>
              <w:rPr>
                <w:sz w:val="20"/>
              </w:rPr>
            </w:pPr>
          </w:p>
        </w:tc>
        <w:tc>
          <w:tcPr>
            <w:tcW w:w="378" w:type="pct"/>
            <w:vAlign w:val="center"/>
          </w:tcPr>
          <w:p w:rsidRPr="00924970" w:rsidR="00FC690B" w:rsidP="009E2E12" w:rsidRDefault="00FC690B" w14:paraId="510FE672" w14:textId="77777777">
            <w:pPr>
              <w:spacing w:before="20" w:after="20" w:line="240" w:lineRule="auto"/>
              <w:jc w:val="left"/>
              <w:rPr>
                <w:sz w:val="20"/>
              </w:rPr>
            </w:pPr>
          </w:p>
        </w:tc>
        <w:tc>
          <w:tcPr>
            <w:tcW w:w="419" w:type="pct"/>
          </w:tcPr>
          <w:p w:rsidRPr="00924970" w:rsidR="00FC690B" w:rsidP="009E2E12" w:rsidRDefault="00FC690B" w14:paraId="6A087A54" w14:textId="77777777">
            <w:pPr>
              <w:spacing w:before="20" w:after="20" w:line="240" w:lineRule="auto"/>
              <w:jc w:val="left"/>
              <w:rPr>
                <w:sz w:val="20"/>
              </w:rPr>
            </w:pPr>
          </w:p>
        </w:tc>
        <w:tc>
          <w:tcPr>
            <w:tcW w:w="431" w:type="pct"/>
            <w:vAlign w:val="center"/>
          </w:tcPr>
          <w:p w:rsidRPr="00924970" w:rsidR="00FC690B" w:rsidP="009E2E12" w:rsidRDefault="00FC690B" w14:paraId="6249DD54" w14:textId="77777777">
            <w:pPr>
              <w:spacing w:before="20" w:after="20" w:line="240" w:lineRule="auto"/>
              <w:jc w:val="left"/>
              <w:rPr>
                <w:sz w:val="20"/>
              </w:rPr>
            </w:pPr>
          </w:p>
        </w:tc>
        <w:tc>
          <w:tcPr>
            <w:tcW w:w="195" w:type="pct"/>
            <w:vAlign w:val="center"/>
          </w:tcPr>
          <w:p w:rsidRPr="00924970" w:rsidR="00FC690B" w:rsidP="009E2E12" w:rsidRDefault="00FC690B" w14:paraId="46BCC02C" w14:textId="77777777">
            <w:pPr>
              <w:spacing w:before="20" w:after="20" w:line="240" w:lineRule="auto"/>
              <w:jc w:val="left"/>
              <w:rPr>
                <w:sz w:val="20"/>
              </w:rPr>
            </w:pPr>
          </w:p>
        </w:tc>
        <w:tc>
          <w:tcPr>
            <w:tcW w:w="195" w:type="pct"/>
            <w:vAlign w:val="center"/>
          </w:tcPr>
          <w:p w:rsidRPr="00924970" w:rsidR="00FC690B" w:rsidP="009E2E12" w:rsidRDefault="00FC690B" w14:paraId="52253DF6" w14:textId="77777777">
            <w:pPr>
              <w:spacing w:before="20" w:after="20" w:line="240" w:lineRule="auto"/>
              <w:jc w:val="left"/>
              <w:rPr>
                <w:sz w:val="20"/>
              </w:rPr>
            </w:pPr>
          </w:p>
        </w:tc>
        <w:tc>
          <w:tcPr>
            <w:tcW w:w="195" w:type="pct"/>
            <w:vAlign w:val="center"/>
          </w:tcPr>
          <w:p w:rsidRPr="00924970" w:rsidR="00FC690B" w:rsidP="009E2E12" w:rsidRDefault="00FC690B" w14:paraId="79C6E85F" w14:textId="77777777">
            <w:pPr>
              <w:spacing w:before="20" w:after="20" w:line="240" w:lineRule="auto"/>
              <w:jc w:val="left"/>
              <w:rPr>
                <w:sz w:val="20"/>
              </w:rPr>
            </w:pPr>
          </w:p>
        </w:tc>
        <w:tc>
          <w:tcPr>
            <w:tcW w:w="195" w:type="pct"/>
          </w:tcPr>
          <w:p w:rsidRPr="00924970" w:rsidR="00FC690B" w:rsidP="009E2E12" w:rsidRDefault="00FC690B" w14:paraId="5ECD74D4" w14:textId="77777777">
            <w:pPr>
              <w:spacing w:before="20" w:after="20" w:line="240" w:lineRule="auto"/>
              <w:jc w:val="left"/>
              <w:rPr>
                <w:sz w:val="20"/>
              </w:rPr>
            </w:pPr>
          </w:p>
        </w:tc>
        <w:tc>
          <w:tcPr>
            <w:tcW w:w="195" w:type="pct"/>
          </w:tcPr>
          <w:p w:rsidRPr="00924970" w:rsidR="00FC690B" w:rsidP="009E2E12" w:rsidRDefault="00FC690B" w14:paraId="0B07CDA6" w14:textId="77777777">
            <w:pPr>
              <w:spacing w:before="20" w:after="20" w:line="240" w:lineRule="auto"/>
              <w:jc w:val="left"/>
              <w:rPr>
                <w:sz w:val="20"/>
              </w:rPr>
            </w:pPr>
          </w:p>
        </w:tc>
        <w:tc>
          <w:tcPr>
            <w:tcW w:w="195" w:type="pct"/>
          </w:tcPr>
          <w:p w:rsidRPr="00924970" w:rsidR="00FC690B" w:rsidP="009E2E12" w:rsidRDefault="00FC690B" w14:paraId="45690A9C" w14:textId="77777777">
            <w:pPr>
              <w:spacing w:before="20" w:after="20" w:line="240" w:lineRule="auto"/>
              <w:jc w:val="left"/>
              <w:rPr>
                <w:sz w:val="20"/>
              </w:rPr>
            </w:pPr>
          </w:p>
        </w:tc>
        <w:tc>
          <w:tcPr>
            <w:tcW w:w="200" w:type="pct"/>
          </w:tcPr>
          <w:p w:rsidRPr="00924970" w:rsidR="00FC690B" w:rsidP="009E2E12" w:rsidRDefault="00FC690B" w14:paraId="69C8CA14" w14:textId="77777777">
            <w:pPr>
              <w:spacing w:before="20" w:after="20" w:line="240" w:lineRule="auto"/>
              <w:jc w:val="left"/>
              <w:rPr>
                <w:sz w:val="20"/>
              </w:rPr>
            </w:pPr>
          </w:p>
        </w:tc>
        <w:tc>
          <w:tcPr>
            <w:tcW w:w="215" w:type="pct"/>
          </w:tcPr>
          <w:p w:rsidRPr="00924970" w:rsidR="00FC690B" w:rsidP="009E2E12" w:rsidRDefault="00FC690B" w14:paraId="56FD3F13" w14:textId="77777777">
            <w:pPr>
              <w:spacing w:before="20" w:after="20" w:line="240" w:lineRule="auto"/>
              <w:jc w:val="left"/>
              <w:rPr>
                <w:sz w:val="20"/>
              </w:rPr>
            </w:pPr>
          </w:p>
        </w:tc>
        <w:tc>
          <w:tcPr>
            <w:tcW w:w="215" w:type="pct"/>
          </w:tcPr>
          <w:p w:rsidRPr="00924970" w:rsidR="00FC690B" w:rsidP="009E2E12" w:rsidRDefault="00FC690B" w14:paraId="4C69A5A0" w14:textId="77777777">
            <w:pPr>
              <w:spacing w:before="20" w:after="20" w:line="240" w:lineRule="auto"/>
              <w:jc w:val="left"/>
              <w:rPr>
                <w:sz w:val="20"/>
              </w:rPr>
            </w:pPr>
          </w:p>
        </w:tc>
        <w:tc>
          <w:tcPr>
            <w:tcW w:w="215" w:type="pct"/>
          </w:tcPr>
          <w:p w:rsidRPr="00924970" w:rsidR="00FC690B" w:rsidP="009E2E12" w:rsidRDefault="00FC690B" w14:paraId="0C03D048" w14:textId="77777777">
            <w:pPr>
              <w:spacing w:before="20" w:after="20" w:line="240" w:lineRule="auto"/>
              <w:jc w:val="left"/>
              <w:rPr>
                <w:sz w:val="20"/>
              </w:rPr>
            </w:pPr>
          </w:p>
        </w:tc>
        <w:tc>
          <w:tcPr>
            <w:tcW w:w="215" w:type="pct"/>
          </w:tcPr>
          <w:p w:rsidRPr="00924970" w:rsidR="00FC690B" w:rsidP="009E2E12" w:rsidRDefault="00FC690B" w14:paraId="095A15E1" w14:textId="77777777">
            <w:pPr>
              <w:spacing w:before="20" w:after="20" w:line="240" w:lineRule="auto"/>
              <w:jc w:val="left"/>
              <w:rPr>
                <w:sz w:val="20"/>
              </w:rPr>
            </w:pPr>
          </w:p>
        </w:tc>
        <w:tc>
          <w:tcPr>
            <w:tcW w:w="320" w:type="pct"/>
          </w:tcPr>
          <w:p w:rsidRPr="00924970" w:rsidR="00FC690B" w:rsidP="009E2E12" w:rsidRDefault="00FC690B" w14:paraId="6006034C" w14:textId="77777777">
            <w:pPr>
              <w:spacing w:before="20" w:after="20" w:line="240" w:lineRule="auto"/>
              <w:jc w:val="left"/>
              <w:rPr>
                <w:sz w:val="20"/>
              </w:rPr>
            </w:pPr>
          </w:p>
        </w:tc>
        <w:tc>
          <w:tcPr>
            <w:tcW w:w="346" w:type="pct"/>
          </w:tcPr>
          <w:p w:rsidRPr="00924970" w:rsidR="00FC690B" w:rsidP="009E2E12" w:rsidRDefault="00FC690B" w14:paraId="61B95B0A" w14:textId="77777777">
            <w:pPr>
              <w:spacing w:before="20" w:after="20" w:line="240" w:lineRule="auto"/>
              <w:jc w:val="left"/>
              <w:rPr>
                <w:sz w:val="20"/>
              </w:rPr>
            </w:pPr>
          </w:p>
        </w:tc>
      </w:tr>
      <w:tr w:rsidRPr="00924970" w:rsidR="000A5712" w:rsidTr="00042E90" w14:paraId="69165B53" w14:textId="77777777">
        <w:trPr>
          <w:jc w:val="center"/>
        </w:trPr>
        <w:tc>
          <w:tcPr>
            <w:tcW w:w="876" w:type="pct"/>
            <w:vAlign w:val="center"/>
          </w:tcPr>
          <w:p w:rsidRPr="00924970" w:rsidR="00FC690B" w:rsidP="009E2E12" w:rsidRDefault="00FC690B" w14:paraId="0CB2288C" w14:textId="77777777">
            <w:pPr>
              <w:spacing w:before="20" w:after="20" w:line="240" w:lineRule="auto"/>
              <w:jc w:val="left"/>
              <w:rPr>
                <w:sz w:val="20"/>
              </w:rPr>
            </w:pPr>
          </w:p>
        </w:tc>
        <w:tc>
          <w:tcPr>
            <w:tcW w:w="378" w:type="pct"/>
            <w:vAlign w:val="center"/>
          </w:tcPr>
          <w:p w:rsidRPr="00924970" w:rsidR="00FC690B" w:rsidP="009E2E12" w:rsidRDefault="00FC690B" w14:paraId="29CA4BB1" w14:textId="77777777">
            <w:pPr>
              <w:spacing w:before="20" w:after="20" w:line="240" w:lineRule="auto"/>
              <w:jc w:val="left"/>
              <w:rPr>
                <w:sz w:val="20"/>
              </w:rPr>
            </w:pPr>
          </w:p>
        </w:tc>
        <w:tc>
          <w:tcPr>
            <w:tcW w:w="419" w:type="pct"/>
          </w:tcPr>
          <w:p w:rsidRPr="00924970" w:rsidR="00FC690B" w:rsidP="009E2E12" w:rsidRDefault="00FC690B" w14:paraId="50C68E0E" w14:textId="77777777">
            <w:pPr>
              <w:spacing w:before="20" w:after="20" w:line="240" w:lineRule="auto"/>
              <w:jc w:val="left"/>
              <w:rPr>
                <w:sz w:val="20"/>
              </w:rPr>
            </w:pPr>
          </w:p>
        </w:tc>
        <w:tc>
          <w:tcPr>
            <w:tcW w:w="431" w:type="pct"/>
            <w:vAlign w:val="center"/>
          </w:tcPr>
          <w:p w:rsidRPr="00924970" w:rsidR="00FC690B" w:rsidP="009E2E12" w:rsidRDefault="00FC690B" w14:paraId="6C44973C" w14:textId="77777777">
            <w:pPr>
              <w:spacing w:before="20" w:after="20" w:line="240" w:lineRule="auto"/>
              <w:jc w:val="left"/>
              <w:rPr>
                <w:sz w:val="20"/>
              </w:rPr>
            </w:pPr>
          </w:p>
        </w:tc>
        <w:tc>
          <w:tcPr>
            <w:tcW w:w="195" w:type="pct"/>
            <w:vAlign w:val="center"/>
          </w:tcPr>
          <w:p w:rsidRPr="00924970" w:rsidR="00FC690B" w:rsidP="009E2E12" w:rsidRDefault="00FC690B" w14:paraId="1E6AC512" w14:textId="77777777">
            <w:pPr>
              <w:spacing w:before="20" w:after="20" w:line="240" w:lineRule="auto"/>
              <w:jc w:val="left"/>
              <w:rPr>
                <w:sz w:val="20"/>
              </w:rPr>
            </w:pPr>
          </w:p>
        </w:tc>
        <w:tc>
          <w:tcPr>
            <w:tcW w:w="195" w:type="pct"/>
            <w:vAlign w:val="center"/>
          </w:tcPr>
          <w:p w:rsidRPr="00924970" w:rsidR="00FC690B" w:rsidP="009E2E12" w:rsidRDefault="00FC690B" w14:paraId="01170927" w14:textId="77777777">
            <w:pPr>
              <w:spacing w:before="20" w:after="20" w:line="240" w:lineRule="auto"/>
              <w:jc w:val="left"/>
              <w:rPr>
                <w:sz w:val="20"/>
              </w:rPr>
            </w:pPr>
          </w:p>
        </w:tc>
        <w:tc>
          <w:tcPr>
            <w:tcW w:w="195" w:type="pct"/>
            <w:vAlign w:val="center"/>
          </w:tcPr>
          <w:p w:rsidRPr="00924970" w:rsidR="00FC690B" w:rsidP="009E2E12" w:rsidRDefault="00FC690B" w14:paraId="6BC6C6D3" w14:textId="77777777">
            <w:pPr>
              <w:spacing w:before="20" w:after="20" w:line="240" w:lineRule="auto"/>
              <w:jc w:val="left"/>
              <w:rPr>
                <w:sz w:val="20"/>
              </w:rPr>
            </w:pPr>
          </w:p>
        </w:tc>
        <w:tc>
          <w:tcPr>
            <w:tcW w:w="195" w:type="pct"/>
          </w:tcPr>
          <w:p w:rsidRPr="00924970" w:rsidR="00FC690B" w:rsidP="009E2E12" w:rsidRDefault="00FC690B" w14:paraId="43C68C8E" w14:textId="77777777">
            <w:pPr>
              <w:spacing w:before="20" w:after="20" w:line="240" w:lineRule="auto"/>
              <w:jc w:val="left"/>
              <w:rPr>
                <w:sz w:val="20"/>
              </w:rPr>
            </w:pPr>
          </w:p>
        </w:tc>
        <w:tc>
          <w:tcPr>
            <w:tcW w:w="195" w:type="pct"/>
          </w:tcPr>
          <w:p w:rsidRPr="00924970" w:rsidR="00FC690B" w:rsidP="009E2E12" w:rsidRDefault="00FC690B" w14:paraId="330B0B5D" w14:textId="77777777">
            <w:pPr>
              <w:spacing w:before="20" w:after="20" w:line="240" w:lineRule="auto"/>
              <w:jc w:val="left"/>
              <w:rPr>
                <w:sz w:val="20"/>
              </w:rPr>
            </w:pPr>
          </w:p>
        </w:tc>
        <w:tc>
          <w:tcPr>
            <w:tcW w:w="195" w:type="pct"/>
          </w:tcPr>
          <w:p w:rsidRPr="00924970" w:rsidR="00FC690B" w:rsidP="009E2E12" w:rsidRDefault="00FC690B" w14:paraId="49BFB837" w14:textId="77777777">
            <w:pPr>
              <w:spacing w:before="20" w:after="20" w:line="240" w:lineRule="auto"/>
              <w:jc w:val="left"/>
              <w:rPr>
                <w:sz w:val="20"/>
              </w:rPr>
            </w:pPr>
          </w:p>
        </w:tc>
        <w:tc>
          <w:tcPr>
            <w:tcW w:w="200" w:type="pct"/>
          </w:tcPr>
          <w:p w:rsidRPr="00924970" w:rsidR="00FC690B" w:rsidP="009E2E12" w:rsidRDefault="00FC690B" w14:paraId="5B0AF01E" w14:textId="77777777">
            <w:pPr>
              <w:spacing w:before="20" w:after="20" w:line="240" w:lineRule="auto"/>
              <w:jc w:val="left"/>
              <w:rPr>
                <w:sz w:val="20"/>
              </w:rPr>
            </w:pPr>
          </w:p>
        </w:tc>
        <w:tc>
          <w:tcPr>
            <w:tcW w:w="215" w:type="pct"/>
          </w:tcPr>
          <w:p w:rsidRPr="00924970" w:rsidR="00FC690B" w:rsidP="009E2E12" w:rsidRDefault="00FC690B" w14:paraId="4DAA9C71" w14:textId="77777777">
            <w:pPr>
              <w:spacing w:before="20" w:after="20" w:line="240" w:lineRule="auto"/>
              <w:jc w:val="left"/>
              <w:rPr>
                <w:sz w:val="20"/>
              </w:rPr>
            </w:pPr>
          </w:p>
        </w:tc>
        <w:tc>
          <w:tcPr>
            <w:tcW w:w="215" w:type="pct"/>
          </w:tcPr>
          <w:p w:rsidRPr="00924970" w:rsidR="00FC690B" w:rsidP="009E2E12" w:rsidRDefault="00FC690B" w14:paraId="25408A52" w14:textId="77777777">
            <w:pPr>
              <w:spacing w:before="20" w:after="20" w:line="240" w:lineRule="auto"/>
              <w:jc w:val="left"/>
              <w:rPr>
                <w:sz w:val="20"/>
              </w:rPr>
            </w:pPr>
          </w:p>
        </w:tc>
        <w:tc>
          <w:tcPr>
            <w:tcW w:w="215" w:type="pct"/>
          </w:tcPr>
          <w:p w:rsidRPr="00924970" w:rsidR="00FC690B" w:rsidP="009E2E12" w:rsidRDefault="00FC690B" w14:paraId="38073B83" w14:textId="77777777">
            <w:pPr>
              <w:spacing w:before="20" w:after="20" w:line="240" w:lineRule="auto"/>
              <w:jc w:val="left"/>
              <w:rPr>
                <w:sz w:val="20"/>
              </w:rPr>
            </w:pPr>
          </w:p>
        </w:tc>
        <w:tc>
          <w:tcPr>
            <w:tcW w:w="215" w:type="pct"/>
          </w:tcPr>
          <w:p w:rsidRPr="00924970" w:rsidR="00FC690B" w:rsidP="009E2E12" w:rsidRDefault="00FC690B" w14:paraId="0882F49F" w14:textId="77777777">
            <w:pPr>
              <w:spacing w:before="20" w:after="20" w:line="240" w:lineRule="auto"/>
              <w:jc w:val="left"/>
              <w:rPr>
                <w:sz w:val="20"/>
              </w:rPr>
            </w:pPr>
          </w:p>
        </w:tc>
        <w:tc>
          <w:tcPr>
            <w:tcW w:w="320" w:type="pct"/>
          </w:tcPr>
          <w:p w:rsidRPr="00924970" w:rsidR="00FC690B" w:rsidP="009E2E12" w:rsidRDefault="00FC690B" w14:paraId="22EF3E0C" w14:textId="77777777">
            <w:pPr>
              <w:spacing w:before="20" w:after="20" w:line="240" w:lineRule="auto"/>
              <w:jc w:val="left"/>
              <w:rPr>
                <w:sz w:val="20"/>
              </w:rPr>
            </w:pPr>
          </w:p>
        </w:tc>
        <w:tc>
          <w:tcPr>
            <w:tcW w:w="346" w:type="pct"/>
          </w:tcPr>
          <w:p w:rsidRPr="00924970" w:rsidR="00FC690B" w:rsidP="009E2E12" w:rsidRDefault="00FC690B" w14:paraId="4F2C145F" w14:textId="77777777">
            <w:pPr>
              <w:spacing w:before="20" w:after="20" w:line="240" w:lineRule="auto"/>
              <w:jc w:val="left"/>
              <w:rPr>
                <w:sz w:val="20"/>
              </w:rPr>
            </w:pPr>
          </w:p>
        </w:tc>
      </w:tr>
      <w:tr w:rsidRPr="00924970" w:rsidR="000A5712" w:rsidTr="00042E90" w14:paraId="20109732" w14:textId="77777777">
        <w:trPr>
          <w:jc w:val="center"/>
        </w:trPr>
        <w:tc>
          <w:tcPr>
            <w:tcW w:w="876" w:type="pct"/>
            <w:vAlign w:val="center"/>
          </w:tcPr>
          <w:p w:rsidRPr="00924970" w:rsidR="00FC690B" w:rsidP="009E2E12" w:rsidRDefault="00FC690B" w14:paraId="19BA5EB0" w14:textId="77777777">
            <w:pPr>
              <w:spacing w:before="20" w:after="20" w:line="240" w:lineRule="auto"/>
              <w:jc w:val="left"/>
              <w:rPr>
                <w:sz w:val="20"/>
              </w:rPr>
            </w:pPr>
          </w:p>
        </w:tc>
        <w:tc>
          <w:tcPr>
            <w:tcW w:w="378" w:type="pct"/>
            <w:vAlign w:val="center"/>
          </w:tcPr>
          <w:p w:rsidRPr="00924970" w:rsidR="00FC690B" w:rsidP="009E2E12" w:rsidRDefault="00FC690B" w14:paraId="1DCF501E" w14:textId="77777777">
            <w:pPr>
              <w:spacing w:before="20" w:after="20" w:line="240" w:lineRule="auto"/>
              <w:jc w:val="left"/>
              <w:rPr>
                <w:sz w:val="20"/>
              </w:rPr>
            </w:pPr>
          </w:p>
        </w:tc>
        <w:tc>
          <w:tcPr>
            <w:tcW w:w="419" w:type="pct"/>
          </w:tcPr>
          <w:p w:rsidRPr="00924970" w:rsidR="00FC690B" w:rsidP="009E2E12" w:rsidRDefault="00FC690B" w14:paraId="354161FF" w14:textId="77777777">
            <w:pPr>
              <w:spacing w:before="20" w:after="20" w:line="240" w:lineRule="auto"/>
              <w:jc w:val="left"/>
              <w:rPr>
                <w:sz w:val="20"/>
              </w:rPr>
            </w:pPr>
          </w:p>
        </w:tc>
        <w:tc>
          <w:tcPr>
            <w:tcW w:w="431" w:type="pct"/>
            <w:vAlign w:val="center"/>
          </w:tcPr>
          <w:p w:rsidRPr="00924970" w:rsidR="00FC690B" w:rsidP="009E2E12" w:rsidRDefault="00FC690B" w14:paraId="285937F9" w14:textId="77777777">
            <w:pPr>
              <w:spacing w:before="20" w:after="20" w:line="240" w:lineRule="auto"/>
              <w:jc w:val="left"/>
              <w:rPr>
                <w:sz w:val="20"/>
              </w:rPr>
            </w:pPr>
          </w:p>
        </w:tc>
        <w:tc>
          <w:tcPr>
            <w:tcW w:w="195" w:type="pct"/>
            <w:vAlign w:val="center"/>
          </w:tcPr>
          <w:p w:rsidRPr="00924970" w:rsidR="00FC690B" w:rsidP="009E2E12" w:rsidRDefault="00FC690B" w14:paraId="01C5181D" w14:textId="77777777">
            <w:pPr>
              <w:spacing w:before="20" w:after="20" w:line="240" w:lineRule="auto"/>
              <w:jc w:val="left"/>
              <w:rPr>
                <w:sz w:val="20"/>
              </w:rPr>
            </w:pPr>
          </w:p>
        </w:tc>
        <w:tc>
          <w:tcPr>
            <w:tcW w:w="195" w:type="pct"/>
            <w:vAlign w:val="center"/>
          </w:tcPr>
          <w:p w:rsidRPr="00924970" w:rsidR="00FC690B" w:rsidP="009E2E12" w:rsidRDefault="00FC690B" w14:paraId="013ABD0C" w14:textId="77777777">
            <w:pPr>
              <w:spacing w:before="20" w:after="20" w:line="240" w:lineRule="auto"/>
              <w:jc w:val="left"/>
              <w:rPr>
                <w:sz w:val="20"/>
              </w:rPr>
            </w:pPr>
          </w:p>
        </w:tc>
        <w:tc>
          <w:tcPr>
            <w:tcW w:w="195" w:type="pct"/>
            <w:vAlign w:val="center"/>
          </w:tcPr>
          <w:p w:rsidRPr="00924970" w:rsidR="00FC690B" w:rsidP="009E2E12" w:rsidRDefault="00FC690B" w14:paraId="457324CB" w14:textId="77777777">
            <w:pPr>
              <w:spacing w:before="20" w:after="20" w:line="240" w:lineRule="auto"/>
              <w:jc w:val="left"/>
              <w:rPr>
                <w:sz w:val="20"/>
              </w:rPr>
            </w:pPr>
          </w:p>
        </w:tc>
        <w:tc>
          <w:tcPr>
            <w:tcW w:w="195" w:type="pct"/>
          </w:tcPr>
          <w:p w:rsidRPr="00924970" w:rsidR="00FC690B" w:rsidP="009E2E12" w:rsidRDefault="00FC690B" w14:paraId="6D574964" w14:textId="77777777">
            <w:pPr>
              <w:spacing w:before="20" w:after="20" w:line="240" w:lineRule="auto"/>
              <w:jc w:val="left"/>
              <w:rPr>
                <w:sz w:val="20"/>
              </w:rPr>
            </w:pPr>
          </w:p>
        </w:tc>
        <w:tc>
          <w:tcPr>
            <w:tcW w:w="195" w:type="pct"/>
          </w:tcPr>
          <w:p w:rsidRPr="00924970" w:rsidR="00FC690B" w:rsidP="009E2E12" w:rsidRDefault="00FC690B" w14:paraId="48A783A1" w14:textId="77777777">
            <w:pPr>
              <w:spacing w:before="20" w:after="20" w:line="240" w:lineRule="auto"/>
              <w:jc w:val="left"/>
              <w:rPr>
                <w:sz w:val="20"/>
              </w:rPr>
            </w:pPr>
          </w:p>
        </w:tc>
        <w:tc>
          <w:tcPr>
            <w:tcW w:w="195" w:type="pct"/>
          </w:tcPr>
          <w:p w:rsidRPr="00924970" w:rsidR="00FC690B" w:rsidP="009E2E12" w:rsidRDefault="00FC690B" w14:paraId="5D718C88" w14:textId="77777777">
            <w:pPr>
              <w:spacing w:before="20" w:after="20" w:line="240" w:lineRule="auto"/>
              <w:jc w:val="left"/>
              <w:rPr>
                <w:sz w:val="20"/>
              </w:rPr>
            </w:pPr>
          </w:p>
        </w:tc>
        <w:tc>
          <w:tcPr>
            <w:tcW w:w="200" w:type="pct"/>
          </w:tcPr>
          <w:p w:rsidRPr="00924970" w:rsidR="00FC690B" w:rsidP="009E2E12" w:rsidRDefault="00FC690B" w14:paraId="68291D76" w14:textId="77777777">
            <w:pPr>
              <w:spacing w:before="20" w:after="20" w:line="240" w:lineRule="auto"/>
              <w:jc w:val="left"/>
              <w:rPr>
                <w:sz w:val="20"/>
              </w:rPr>
            </w:pPr>
          </w:p>
        </w:tc>
        <w:tc>
          <w:tcPr>
            <w:tcW w:w="215" w:type="pct"/>
          </w:tcPr>
          <w:p w:rsidRPr="00924970" w:rsidR="00FC690B" w:rsidP="009E2E12" w:rsidRDefault="00FC690B" w14:paraId="0C5C32D4" w14:textId="77777777">
            <w:pPr>
              <w:spacing w:before="20" w:after="20" w:line="240" w:lineRule="auto"/>
              <w:jc w:val="left"/>
              <w:rPr>
                <w:sz w:val="20"/>
              </w:rPr>
            </w:pPr>
          </w:p>
        </w:tc>
        <w:tc>
          <w:tcPr>
            <w:tcW w:w="215" w:type="pct"/>
          </w:tcPr>
          <w:p w:rsidRPr="00924970" w:rsidR="00FC690B" w:rsidP="009E2E12" w:rsidRDefault="00FC690B" w14:paraId="4816A543" w14:textId="77777777">
            <w:pPr>
              <w:spacing w:before="20" w:after="20" w:line="240" w:lineRule="auto"/>
              <w:jc w:val="left"/>
              <w:rPr>
                <w:sz w:val="20"/>
              </w:rPr>
            </w:pPr>
          </w:p>
        </w:tc>
        <w:tc>
          <w:tcPr>
            <w:tcW w:w="215" w:type="pct"/>
          </w:tcPr>
          <w:p w:rsidRPr="00924970" w:rsidR="00FC690B" w:rsidP="009E2E12" w:rsidRDefault="00FC690B" w14:paraId="27CEE8A9" w14:textId="77777777">
            <w:pPr>
              <w:spacing w:before="20" w:after="20" w:line="240" w:lineRule="auto"/>
              <w:jc w:val="left"/>
              <w:rPr>
                <w:sz w:val="20"/>
              </w:rPr>
            </w:pPr>
          </w:p>
        </w:tc>
        <w:tc>
          <w:tcPr>
            <w:tcW w:w="215" w:type="pct"/>
          </w:tcPr>
          <w:p w:rsidRPr="00924970" w:rsidR="00FC690B" w:rsidP="009E2E12" w:rsidRDefault="00FC690B" w14:paraId="47C075C2" w14:textId="77777777">
            <w:pPr>
              <w:spacing w:before="20" w:after="20" w:line="240" w:lineRule="auto"/>
              <w:jc w:val="left"/>
              <w:rPr>
                <w:sz w:val="20"/>
              </w:rPr>
            </w:pPr>
          </w:p>
        </w:tc>
        <w:tc>
          <w:tcPr>
            <w:tcW w:w="320" w:type="pct"/>
          </w:tcPr>
          <w:p w:rsidRPr="00924970" w:rsidR="00FC690B" w:rsidP="009E2E12" w:rsidRDefault="00FC690B" w14:paraId="3D726F90" w14:textId="77777777">
            <w:pPr>
              <w:spacing w:before="20" w:after="20" w:line="240" w:lineRule="auto"/>
              <w:jc w:val="left"/>
              <w:rPr>
                <w:sz w:val="20"/>
              </w:rPr>
            </w:pPr>
          </w:p>
        </w:tc>
        <w:tc>
          <w:tcPr>
            <w:tcW w:w="346" w:type="pct"/>
          </w:tcPr>
          <w:p w:rsidRPr="00924970" w:rsidR="00FC690B" w:rsidP="009E2E12" w:rsidRDefault="00FC690B" w14:paraId="6A2ECA37" w14:textId="77777777">
            <w:pPr>
              <w:spacing w:before="20" w:after="20" w:line="240" w:lineRule="auto"/>
              <w:jc w:val="left"/>
              <w:rPr>
                <w:sz w:val="20"/>
              </w:rPr>
            </w:pPr>
          </w:p>
        </w:tc>
      </w:tr>
      <w:tr w:rsidRPr="00924970" w:rsidR="000A5712" w:rsidTr="00042E90" w14:paraId="0B5E41BB" w14:textId="77777777">
        <w:trPr>
          <w:jc w:val="center"/>
        </w:trPr>
        <w:tc>
          <w:tcPr>
            <w:tcW w:w="876" w:type="pct"/>
            <w:vAlign w:val="center"/>
          </w:tcPr>
          <w:p w:rsidRPr="00924970" w:rsidR="00FC690B" w:rsidP="009E2E12" w:rsidRDefault="00FC690B" w14:paraId="37850C44" w14:textId="77777777">
            <w:pPr>
              <w:spacing w:before="20" w:after="20" w:line="240" w:lineRule="auto"/>
              <w:jc w:val="left"/>
              <w:rPr>
                <w:sz w:val="20"/>
              </w:rPr>
            </w:pPr>
          </w:p>
        </w:tc>
        <w:tc>
          <w:tcPr>
            <w:tcW w:w="378" w:type="pct"/>
            <w:vAlign w:val="center"/>
          </w:tcPr>
          <w:p w:rsidRPr="00924970" w:rsidR="00FC690B" w:rsidP="009E2E12" w:rsidRDefault="00FC690B" w14:paraId="063461E7" w14:textId="77777777">
            <w:pPr>
              <w:spacing w:before="20" w:after="20" w:line="240" w:lineRule="auto"/>
              <w:jc w:val="left"/>
              <w:rPr>
                <w:sz w:val="20"/>
              </w:rPr>
            </w:pPr>
          </w:p>
        </w:tc>
        <w:tc>
          <w:tcPr>
            <w:tcW w:w="419" w:type="pct"/>
          </w:tcPr>
          <w:p w:rsidRPr="00924970" w:rsidR="00FC690B" w:rsidP="009E2E12" w:rsidRDefault="00FC690B" w14:paraId="229C7C30" w14:textId="77777777">
            <w:pPr>
              <w:spacing w:before="20" w:after="20" w:line="240" w:lineRule="auto"/>
              <w:jc w:val="left"/>
              <w:rPr>
                <w:sz w:val="20"/>
              </w:rPr>
            </w:pPr>
          </w:p>
        </w:tc>
        <w:tc>
          <w:tcPr>
            <w:tcW w:w="431" w:type="pct"/>
            <w:vAlign w:val="center"/>
          </w:tcPr>
          <w:p w:rsidRPr="00924970" w:rsidR="00FC690B" w:rsidP="009E2E12" w:rsidRDefault="00FC690B" w14:paraId="685509CA" w14:textId="77777777">
            <w:pPr>
              <w:spacing w:before="20" w:after="20" w:line="240" w:lineRule="auto"/>
              <w:jc w:val="left"/>
              <w:rPr>
                <w:sz w:val="20"/>
              </w:rPr>
            </w:pPr>
          </w:p>
        </w:tc>
        <w:tc>
          <w:tcPr>
            <w:tcW w:w="195" w:type="pct"/>
            <w:vAlign w:val="center"/>
          </w:tcPr>
          <w:p w:rsidRPr="00924970" w:rsidR="00FC690B" w:rsidP="009E2E12" w:rsidRDefault="00FC690B" w14:paraId="216567BF" w14:textId="77777777">
            <w:pPr>
              <w:spacing w:before="20" w:after="20" w:line="240" w:lineRule="auto"/>
              <w:jc w:val="left"/>
              <w:rPr>
                <w:sz w:val="20"/>
              </w:rPr>
            </w:pPr>
          </w:p>
        </w:tc>
        <w:tc>
          <w:tcPr>
            <w:tcW w:w="195" w:type="pct"/>
            <w:vAlign w:val="center"/>
          </w:tcPr>
          <w:p w:rsidRPr="00924970" w:rsidR="00FC690B" w:rsidP="009E2E12" w:rsidRDefault="00FC690B" w14:paraId="4A49CA4D" w14:textId="77777777">
            <w:pPr>
              <w:spacing w:before="20" w:after="20" w:line="240" w:lineRule="auto"/>
              <w:jc w:val="left"/>
              <w:rPr>
                <w:sz w:val="20"/>
              </w:rPr>
            </w:pPr>
          </w:p>
        </w:tc>
        <w:tc>
          <w:tcPr>
            <w:tcW w:w="195" w:type="pct"/>
            <w:vAlign w:val="center"/>
          </w:tcPr>
          <w:p w:rsidRPr="00924970" w:rsidR="00FC690B" w:rsidP="009E2E12" w:rsidRDefault="00FC690B" w14:paraId="0BE2C37E" w14:textId="77777777">
            <w:pPr>
              <w:spacing w:before="20" w:after="20" w:line="240" w:lineRule="auto"/>
              <w:jc w:val="left"/>
              <w:rPr>
                <w:sz w:val="20"/>
              </w:rPr>
            </w:pPr>
          </w:p>
        </w:tc>
        <w:tc>
          <w:tcPr>
            <w:tcW w:w="195" w:type="pct"/>
          </w:tcPr>
          <w:p w:rsidRPr="00924970" w:rsidR="00FC690B" w:rsidP="009E2E12" w:rsidRDefault="00FC690B" w14:paraId="1572723F" w14:textId="77777777">
            <w:pPr>
              <w:spacing w:before="20" w:after="20" w:line="240" w:lineRule="auto"/>
              <w:jc w:val="left"/>
              <w:rPr>
                <w:sz w:val="20"/>
              </w:rPr>
            </w:pPr>
          </w:p>
        </w:tc>
        <w:tc>
          <w:tcPr>
            <w:tcW w:w="195" w:type="pct"/>
          </w:tcPr>
          <w:p w:rsidRPr="00924970" w:rsidR="00FC690B" w:rsidP="009E2E12" w:rsidRDefault="00FC690B" w14:paraId="62959A93" w14:textId="77777777">
            <w:pPr>
              <w:spacing w:before="20" w:after="20" w:line="240" w:lineRule="auto"/>
              <w:jc w:val="left"/>
              <w:rPr>
                <w:sz w:val="20"/>
              </w:rPr>
            </w:pPr>
          </w:p>
        </w:tc>
        <w:tc>
          <w:tcPr>
            <w:tcW w:w="195" w:type="pct"/>
          </w:tcPr>
          <w:p w:rsidRPr="00924970" w:rsidR="00FC690B" w:rsidP="009E2E12" w:rsidRDefault="00FC690B" w14:paraId="2057E261" w14:textId="77777777">
            <w:pPr>
              <w:spacing w:before="20" w:after="20" w:line="240" w:lineRule="auto"/>
              <w:jc w:val="left"/>
              <w:rPr>
                <w:sz w:val="20"/>
              </w:rPr>
            </w:pPr>
          </w:p>
        </w:tc>
        <w:tc>
          <w:tcPr>
            <w:tcW w:w="200" w:type="pct"/>
          </w:tcPr>
          <w:p w:rsidRPr="00924970" w:rsidR="00FC690B" w:rsidP="009E2E12" w:rsidRDefault="00FC690B" w14:paraId="66946912" w14:textId="77777777">
            <w:pPr>
              <w:spacing w:before="20" w:after="20" w:line="240" w:lineRule="auto"/>
              <w:jc w:val="left"/>
              <w:rPr>
                <w:sz w:val="20"/>
              </w:rPr>
            </w:pPr>
          </w:p>
        </w:tc>
        <w:tc>
          <w:tcPr>
            <w:tcW w:w="215" w:type="pct"/>
          </w:tcPr>
          <w:p w:rsidRPr="00924970" w:rsidR="00FC690B" w:rsidP="009E2E12" w:rsidRDefault="00FC690B" w14:paraId="668FBC77" w14:textId="77777777">
            <w:pPr>
              <w:spacing w:before="20" w:after="20" w:line="240" w:lineRule="auto"/>
              <w:jc w:val="left"/>
              <w:rPr>
                <w:sz w:val="20"/>
              </w:rPr>
            </w:pPr>
          </w:p>
        </w:tc>
        <w:tc>
          <w:tcPr>
            <w:tcW w:w="215" w:type="pct"/>
          </w:tcPr>
          <w:p w:rsidRPr="00924970" w:rsidR="00FC690B" w:rsidP="009E2E12" w:rsidRDefault="00FC690B" w14:paraId="333E14C5" w14:textId="77777777">
            <w:pPr>
              <w:spacing w:before="20" w:after="20" w:line="240" w:lineRule="auto"/>
              <w:jc w:val="left"/>
              <w:rPr>
                <w:sz w:val="20"/>
              </w:rPr>
            </w:pPr>
          </w:p>
        </w:tc>
        <w:tc>
          <w:tcPr>
            <w:tcW w:w="215" w:type="pct"/>
          </w:tcPr>
          <w:p w:rsidRPr="00924970" w:rsidR="00FC690B" w:rsidP="009E2E12" w:rsidRDefault="00FC690B" w14:paraId="6FAFA6D9" w14:textId="77777777">
            <w:pPr>
              <w:spacing w:before="20" w:after="20" w:line="240" w:lineRule="auto"/>
              <w:jc w:val="left"/>
              <w:rPr>
                <w:sz w:val="20"/>
              </w:rPr>
            </w:pPr>
          </w:p>
        </w:tc>
        <w:tc>
          <w:tcPr>
            <w:tcW w:w="215" w:type="pct"/>
          </w:tcPr>
          <w:p w:rsidRPr="00924970" w:rsidR="00FC690B" w:rsidP="009E2E12" w:rsidRDefault="00FC690B" w14:paraId="40A0D881" w14:textId="77777777">
            <w:pPr>
              <w:spacing w:before="20" w:after="20" w:line="240" w:lineRule="auto"/>
              <w:jc w:val="left"/>
              <w:rPr>
                <w:sz w:val="20"/>
              </w:rPr>
            </w:pPr>
          </w:p>
        </w:tc>
        <w:tc>
          <w:tcPr>
            <w:tcW w:w="320" w:type="pct"/>
          </w:tcPr>
          <w:p w:rsidRPr="00924970" w:rsidR="00FC690B" w:rsidP="009E2E12" w:rsidRDefault="00FC690B" w14:paraId="759EA87F" w14:textId="77777777">
            <w:pPr>
              <w:spacing w:before="20" w:after="20" w:line="240" w:lineRule="auto"/>
              <w:jc w:val="left"/>
              <w:rPr>
                <w:sz w:val="20"/>
              </w:rPr>
            </w:pPr>
          </w:p>
        </w:tc>
        <w:tc>
          <w:tcPr>
            <w:tcW w:w="346" w:type="pct"/>
          </w:tcPr>
          <w:p w:rsidRPr="00924970" w:rsidR="00FC690B" w:rsidP="009E2E12" w:rsidRDefault="00FC690B" w14:paraId="62B315F5" w14:textId="77777777">
            <w:pPr>
              <w:spacing w:before="20" w:after="20" w:line="240" w:lineRule="auto"/>
              <w:jc w:val="left"/>
              <w:rPr>
                <w:sz w:val="20"/>
              </w:rPr>
            </w:pPr>
          </w:p>
        </w:tc>
      </w:tr>
    </w:tbl>
    <w:p w:rsidR="00FC690B" w:rsidRDefault="00FC690B" w14:paraId="05548D24" w14:textId="49E3A21C">
      <w:pPr>
        <w:spacing w:line="240" w:lineRule="auto"/>
        <w:jc w:val="left"/>
        <w:rPr>
          <w:rFonts w:ascii="Times New Roman Bold" w:hAnsi="Times New Roman Bold" w:cs="Arial"/>
          <w:b/>
          <w:bCs/>
          <w:caps/>
          <w:sz w:val="24"/>
          <w:szCs w:val="24"/>
        </w:rPr>
      </w:pPr>
    </w:p>
    <w:p w:rsidRPr="00924970" w:rsidR="00AB09D9" w:rsidP="00AB09D9" w:rsidRDefault="00AB09D9" w14:paraId="5C4F7995" w14:textId="3CB4F62A">
      <w:pPr>
        <w:pStyle w:val="Heading1"/>
      </w:pPr>
      <w:r w:rsidRPr="00924970">
        <w:t>CONCLUSION</w:t>
      </w:r>
    </w:p>
    <w:p w:rsidRPr="00924970" w:rsidR="00AB09D9" w:rsidP="00AB09D9" w:rsidRDefault="00AB09D9" w14:paraId="6FF84176" w14:textId="413AC9F9">
      <w:pPr>
        <w:pStyle w:val="BodyText"/>
      </w:pPr>
      <w:r w:rsidRPr="00924970">
        <w:t xml:space="preserve">Thank you for taking time to help us understand the resources and costs needed to provide </w:t>
      </w:r>
      <w:r w:rsidR="00B42A0F">
        <w:t>mobility-related</w:t>
      </w:r>
      <w:r w:rsidRPr="00924970">
        <w:t xml:space="preserve"> services. </w:t>
      </w:r>
    </w:p>
    <w:p w:rsidRPr="00924970" w:rsidR="00AB09D9" w:rsidP="000B3228" w:rsidRDefault="00AB09D9" w14:paraId="3273732B" w14:textId="0564ADE7">
      <w:pPr>
        <w:pStyle w:val="BodyText"/>
        <w:numPr>
          <w:ilvl w:val="0"/>
          <w:numId w:val="10"/>
        </w:numPr>
        <w:ind w:left="360"/>
      </w:pPr>
      <w:r w:rsidRPr="00924970">
        <w:t xml:space="preserve">Are there any other aspects of the costs of </w:t>
      </w:r>
      <w:r w:rsidR="00B42A0F">
        <w:t>mobility-related</w:t>
      </w:r>
      <w:r w:rsidRPr="00924970">
        <w:t xml:space="preserve"> services that we did not cover today that you think we should be aware of in conducting our analysis?</w:t>
      </w:r>
    </w:p>
    <w:p w:rsidRPr="00924970" w:rsidR="00A049A4" w:rsidP="000B3228" w:rsidRDefault="00AB09D9" w14:paraId="60518BBC" w14:textId="6B089EBA">
      <w:pPr>
        <w:pStyle w:val="BodyText"/>
        <w:numPr>
          <w:ilvl w:val="0"/>
          <w:numId w:val="10"/>
        </w:numPr>
        <w:ind w:left="360"/>
      </w:pPr>
      <w:r w:rsidRPr="00924970">
        <w:t>Do you have any questions for us about the study or our planned analysis?</w:t>
      </w:r>
    </w:p>
    <w:p w:rsidRPr="00924970" w:rsidR="005E7F94" w:rsidP="00042E90" w:rsidRDefault="0024093B" w14:paraId="5164EC59" w14:textId="4C2B23A2">
      <w:pPr>
        <w:pStyle w:val="BodyText"/>
        <w:spacing w:after="120"/>
        <w:rPr>
          <w:i/>
          <w:iCs/>
          <w:color w:val="000000"/>
          <w:szCs w:val="24"/>
        </w:rPr>
      </w:pPr>
      <w:r>
        <w:rPr>
          <w:szCs w:val="24"/>
        </w:rPr>
        <w:t>Thank you</w:t>
      </w:r>
      <w:r w:rsidR="000A5712">
        <w:rPr>
          <w:szCs w:val="24"/>
        </w:rPr>
        <w:t>.</w:t>
      </w:r>
    </w:p>
    <w:sectPr w:rsidRPr="00924970" w:rsidR="005E7F94" w:rsidSect="00A049A4">
      <w:headerReference w:type="even" r:id="rId35"/>
      <w:headerReference w:type="default" r:id="rId36"/>
      <w:footerReference w:type="even" r:id="rId37"/>
      <w:footerReference w:type="default" r:id="rId38"/>
      <w:headerReference w:type="first" r:id="rId39"/>
      <w:footerReference w:type="first" r:id="rId40"/>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C8730" w14:textId="77777777" w:rsidR="00D42586" w:rsidRDefault="00D42586">
      <w:r>
        <w:separator/>
      </w:r>
    </w:p>
  </w:endnote>
  <w:endnote w:type="continuationSeparator" w:id="0">
    <w:p w14:paraId="52948616" w14:textId="77777777" w:rsidR="00D42586" w:rsidRDefault="00D42586">
      <w:r>
        <w:continuationSeparator/>
      </w:r>
    </w:p>
  </w:endnote>
  <w:endnote w:type="continuationNotice" w:id="1">
    <w:p w14:paraId="4FB405CA" w14:textId="77777777" w:rsidR="00D42586" w:rsidRDefault="00D425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489E" w14:textId="77777777" w:rsidR="00576018" w:rsidRDefault="0057601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CF66" w14:textId="77777777" w:rsidR="00576018" w:rsidRDefault="0057601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92363"/>
      <w:docPartObj>
        <w:docPartGallery w:val="Page Numbers (Bottom of Page)"/>
        <w:docPartUnique/>
      </w:docPartObj>
    </w:sdtPr>
    <w:sdtEndPr>
      <w:rPr>
        <w:b/>
        <w:bCs/>
        <w:noProof/>
        <w:sz w:val="21"/>
        <w:szCs w:val="21"/>
      </w:rPr>
    </w:sdtEndPr>
    <w:sdtContent>
      <w:p w14:paraId="09623993" w14:textId="77777777" w:rsidR="00576018" w:rsidRPr="00DF10FA" w:rsidRDefault="00576018" w:rsidP="00DF10FA">
        <w:pPr>
          <w:pStyle w:val="Footer"/>
          <w:jc w:val="center"/>
          <w:rPr>
            <w:b/>
            <w:bCs/>
            <w:sz w:val="21"/>
            <w:szCs w:val="21"/>
          </w:rPr>
        </w:pPr>
        <w:r w:rsidRPr="00DF10FA">
          <w:rPr>
            <w:b/>
            <w:bCs/>
            <w:sz w:val="21"/>
            <w:szCs w:val="21"/>
          </w:rPr>
          <w:fldChar w:fldCharType="begin"/>
        </w:r>
        <w:r w:rsidRPr="00DF10FA">
          <w:rPr>
            <w:b/>
            <w:bCs/>
            <w:sz w:val="21"/>
            <w:szCs w:val="21"/>
          </w:rPr>
          <w:instrText xml:space="preserve"> PAGE   \* MERGEFORMAT </w:instrText>
        </w:r>
        <w:r w:rsidRPr="00DF10FA">
          <w:rPr>
            <w:b/>
            <w:bCs/>
            <w:sz w:val="21"/>
            <w:szCs w:val="21"/>
          </w:rPr>
          <w:fldChar w:fldCharType="separate"/>
        </w:r>
        <w:r>
          <w:rPr>
            <w:b/>
            <w:bCs/>
            <w:sz w:val="21"/>
            <w:szCs w:val="21"/>
          </w:rPr>
          <w:t>2</w:t>
        </w:r>
        <w:r w:rsidRPr="00DF10FA">
          <w:rPr>
            <w:b/>
            <w:bCs/>
            <w:noProof/>
            <w:sz w:val="21"/>
            <w:szCs w:val="21"/>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DCC92" w14:textId="77777777" w:rsidR="00576018" w:rsidRDefault="0057601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7612" w14:textId="77777777" w:rsidR="00576018" w:rsidRDefault="0057601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954856"/>
      <w:docPartObj>
        <w:docPartGallery w:val="Page Numbers (Bottom of Page)"/>
        <w:docPartUnique/>
      </w:docPartObj>
    </w:sdtPr>
    <w:sdtEndPr>
      <w:rPr>
        <w:b/>
        <w:bCs/>
        <w:noProof/>
        <w:sz w:val="21"/>
        <w:szCs w:val="21"/>
      </w:rPr>
    </w:sdtEndPr>
    <w:sdtContent>
      <w:p w14:paraId="1052585D" w14:textId="77777777" w:rsidR="00576018" w:rsidRPr="00DF10FA" w:rsidRDefault="00576018" w:rsidP="00DF10FA">
        <w:pPr>
          <w:pStyle w:val="Footer"/>
          <w:jc w:val="center"/>
          <w:rPr>
            <w:b/>
            <w:bCs/>
            <w:sz w:val="21"/>
            <w:szCs w:val="21"/>
          </w:rPr>
        </w:pPr>
        <w:r w:rsidRPr="00DF10FA">
          <w:rPr>
            <w:b/>
            <w:bCs/>
            <w:sz w:val="21"/>
            <w:szCs w:val="21"/>
          </w:rPr>
          <w:fldChar w:fldCharType="begin"/>
        </w:r>
        <w:r w:rsidRPr="00DF10FA">
          <w:rPr>
            <w:b/>
            <w:bCs/>
            <w:sz w:val="21"/>
            <w:szCs w:val="21"/>
          </w:rPr>
          <w:instrText xml:space="preserve"> PAGE   \* MERGEFORMAT </w:instrText>
        </w:r>
        <w:r w:rsidRPr="00DF10FA">
          <w:rPr>
            <w:b/>
            <w:bCs/>
            <w:sz w:val="21"/>
            <w:szCs w:val="21"/>
          </w:rPr>
          <w:fldChar w:fldCharType="separate"/>
        </w:r>
        <w:r>
          <w:rPr>
            <w:b/>
            <w:bCs/>
            <w:sz w:val="21"/>
            <w:szCs w:val="21"/>
          </w:rPr>
          <w:t>2</w:t>
        </w:r>
        <w:r w:rsidRPr="00DF10FA">
          <w:rPr>
            <w:b/>
            <w:bCs/>
            <w:noProof/>
            <w:sz w:val="21"/>
            <w:szCs w:val="21"/>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4709" w14:textId="77777777" w:rsidR="00576018" w:rsidRDefault="00576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601197"/>
      <w:docPartObj>
        <w:docPartGallery w:val="Page Numbers (Bottom of Page)"/>
        <w:docPartUnique/>
      </w:docPartObj>
    </w:sdtPr>
    <w:sdtEndPr>
      <w:rPr>
        <w:b/>
        <w:bCs/>
        <w:noProof/>
        <w:sz w:val="21"/>
        <w:szCs w:val="21"/>
      </w:rPr>
    </w:sdtEndPr>
    <w:sdtContent>
      <w:p w14:paraId="4859CC41" w14:textId="1DF3971F" w:rsidR="00576018" w:rsidRPr="00DF10FA" w:rsidRDefault="00576018">
        <w:pPr>
          <w:pStyle w:val="Footer"/>
          <w:jc w:val="center"/>
          <w:rPr>
            <w:b/>
            <w:bCs/>
            <w:sz w:val="21"/>
            <w:szCs w:val="21"/>
          </w:rPr>
        </w:pPr>
        <w:r w:rsidRPr="00DF10FA">
          <w:rPr>
            <w:b/>
            <w:bCs/>
            <w:sz w:val="21"/>
            <w:szCs w:val="21"/>
          </w:rPr>
          <w:fldChar w:fldCharType="begin"/>
        </w:r>
        <w:r w:rsidRPr="00DF10FA">
          <w:rPr>
            <w:b/>
            <w:bCs/>
            <w:sz w:val="21"/>
            <w:szCs w:val="21"/>
          </w:rPr>
          <w:instrText xml:space="preserve"> PAGE   \* MERGEFORMAT </w:instrText>
        </w:r>
        <w:r w:rsidRPr="00DF10FA">
          <w:rPr>
            <w:b/>
            <w:bCs/>
            <w:sz w:val="21"/>
            <w:szCs w:val="21"/>
          </w:rPr>
          <w:fldChar w:fldCharType="separate"/>
        </w:r>
        <w:r w:rsidRPr="00DF10FA">
          <w:rPr>
            <w:b/>
            <w:bCs/>
            <w:noProof/>
            <w:sz w:val="21"/>
            <w:szCs w:val="21"/>
          </w:rPr>
          <w:t>2</w:t>
        </w:r>
        <w:r w:rsidRPr="00DF10FA">
          <w:rPr>
            <w:b/>
            <w:bCs/>
            <w:noProof/>
            <w:sz w:val="21"/>
            <w:szCs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E80D" w14:textId="77777777" w:rsidR="00576018" w:rsidRDefault="005760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286F3" w14:textId="77777777" w:rsidR="00576018" w:rsidRDefault="00576018" w:rsidP="005F5AF7">
    <w:pPr>
      <w:pStyle w:val="Footer"/>
      <w:tabs>
        <w:tab w:val="clear" w:pos="4680"/>
        <w:tab w:val="clear" w:pos="9360"/>
        <w:tab w:val="center" w:pos="6480"/>
        <w:tab w:val="right" w:pos="12960"/>
      </w:tabs>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608633"/>
      <w:docPartObj>
        <w:docPartGallery w:val="Page Numbers (Bottom of Page)"/>
        <w:docPartUnique/>
      </w:docPartObj>
    </w:sdtPr>
    <w:sdtEndPr>
      <w:rPr>
        <w:b/>
        <w:bCs/>
        <w:noProof/>
        <w:sz w:val="21"/>
        <w:szCs w:val="21"/>
      </w:rPr>
    </w:sdtEndPr>
    <w:sdtContent>
      <w:p w14:paraId="716B9043" w14:textId="77777777" w:rsidR="00576018" w:rsidRPr="00DF10FA" w:rsidRDefault="00576018" w:rsidP="00DF10FA">
        <w:pPr>
          <w:pStyle w:val="Footer"/>
          <w:jc w:val="center"/>
          <w:rPr>
            <w:b/>
            <w:bCs/>
            <w:sz w:val="21"/>
            <w:szCs w:val="21"/>
          </w:rPr>
        </w:pPr>
        <w:r w:rsidRPr="00DF10FA">
          <w:rPr>
            <w:b/>
            <w:bCs/>
            <w:sz w:val="21"/>
            <w:szCs w:val="21"/>
          </w:rPr>
          <w:fldChar w:fldCharType="begin"/>
        </w:r>
        <w:r w:rsidRPr="00DF10FA">
          <w:rPr>
            <w:b/>
            <w:bCs/>
            <w:sz w:val="21"/>
            <w:szCs w:val="21"/>
          </w:rPr>
          <w:instrText xml:space="preserve"> PAGE   \* MERGEFORMAT </w:instrText>
        </w:r>
        <w:r w:rsidRPr="00DF10FA">
          <w:rPr>
            <w:b/>
            <w:bCs/>
            <w:sz w:val="21"/>
            <w:szCs w:val="21"/>
          </w:rPr>
          <w:fldChar w:fldCharType="separate"/>
        </w:r>
        <w:r>
          <w:rPr>
            <w:b/>
            <w:bCs/>
            <w:sz w:val="21"/>
            <w:szCs w:val="21"/>
          </w:rPr>
          <w:t>2</w:t>
        </w:r>
        <w:r w:rsidRPr="00DF10FA">
          <w:rPr>
            <w:b/>
            <w:bCs/>
            <w:noProof/>
            <w:sz w:val="21"/>
            <w:szCs w:val="21"/>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77080" w14:textId="77777777" w:rsidR="00576018" w:rsidRDefault="00576018" w:rsidP="005F5AF7">
    <w:pPr>
      <w:pStyle w:val="Footer"/>
      <w:tabs>
        <w:tab w:val="clear" w:pos="4680"/>
        <w:tab w:val="clear" w:pos="9360"/>
        <w:tab w:val="center" w:pos="6480"/>
        <w:tab w:val="right" w:pos="12960"/>
      </w:tabs>
      <w:spacing w:line="24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0C52D" w14:textId="77777777" w:rsidR="00576018" w:rsidRDefault="0057601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035427"/>
      <w:docPartObj>
        <w:docPartGallery w:val="Page Numbers (Bottom of Page)"/>
        <w:docPartUnique/>
      </w:docPartObj>
    </w:sdtPr>
    <w:sdtEndPr>
      <w:rPr>
        <w:b/>
        <w:bCs/>
        <w:noProof/>
        <w:sz w:val="21"/>
        <w:szCs w:val="21"/>
      </w:rPr>
    </w:sdtEndPr>
    <w:sdtContent>
      <w:p w14:paraId="45F5C387" w14:textId="77777777" w:rsidR="00576018" w:rsidRPr="00DF10FA" w:rsidRDefault="00576018" w:rsidP="00DF10FA">
        <w:pPr>
          <w:pStyle w:val="Footer"/>
          <w:jc w:val="center"/>
          <w:rPr>
            <w:b/>
            <w:bCs/>
            <w:sz w:val="21"/>
            <w:szCs w:val="21"/>
          </w:rPr>
        </w:pPr>
        <w:r w:rsidRPr="00DF10FA">
          <w:rPr>
            <w:b/>
            <w:bCs/>
            <w:sz w:val="21"/>
            <w:szCs w:val="21"/>
          </w:rPr>
          <w:fldChar w:fldCharType="begin"/>
        </w:r>
        <w:r w:rsidRPr="00DF10FA">
          <w:rPr>
            <w:b/>
            <w:bCs/>
            <w:sz w:val="21"/>
            <w:szCs w:val="21"/>
          </w:rPr>
          <w:instrText xml:space="preserve"> PAGE   \* MERGEFORMAT </w:instrText>
        </w:r>
        <w:r w:rsidRPr="00DF10FA">
          <w:rPr>
            <w:b/>
            <w:bCs/>
            <w:sz w:val="21"/>
            <w:szCs w:val="21"/>
          </w:rPr>
          <w:fldChar w:fldCharType="separate"/>
        </w:r>
        <w:r>
          <w:rPr>
            <w:b/>
            <w:bCs/>
            <w:sz w:val="21"/>
            <w:szCs w:val="21"/>
          </w:rPr>
          <w:t>2</w:t>
        </w:r>
        <w:r w:rsidRPr="00DF10FA">
          <w:rPr>
            <w:b/>
            <w:bCs/>
            <w:noProof/>
            <w:sz w:val="21"/>
            <w:szCs w:val="21"/>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B19C" w14:textId="77777777" w:rsidR="00576018" w:rsidRDefault="00576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B6468" w14:textId="77777777" w:rsidR="00D42586" w:rsidRDefault="00D42586">
      <w:pPr>
        <w:spacing w:after="60"/>
      </w:pPr>
      <w:r>
        <w:separator/>
      </w:r>
    </w:p>
  </w:footnote>
  <w:footnote w:type="continuationSeparator" w:id="0">
    <w:p w14:paraId="63F99025" w14:textId="77777777" w:rsidR="00D42586" w:rsidRDefault="00D42586">
      <w:r>
        <w:continuationSeparator/>
      </w:r>
    </w:p>
  </w:footnote>
  <w:footnote w:type="continuationNotice" w:id="1">
    <w:p w14:paraId="5E8708F8" w14:textId="77777777" w:rsidR="00D42586" w:rsidRDefault="00D425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9EBC" w14:textId="77777777" w:rsidR="00576018" w:rsidRDefault="0057601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76554" w14:textId="77777777" w:rsidR="00576018" w:rsidRDefault="0057601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851D8" w14:textId="400BFF46" w:rsidR="00576018" w:rsidRPr="005A057F" w:rsidRDefault="00576018" w:rsidP="00F7158F">
    <w:pPr>
      <w:pStyle w:val="Header"/>
      <w:spacing w:line="240" w:lineRule="auto"/>
      <w:jc w:val="left"/>
      <w:rPr>
        <w:b/>
        <w:bCs/>
        <w:sz w:val="21"/>
        <w:szCs w:val="21"/>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AB124" w14:textId="77777777" w:rsidR="00576018" w:rsidRDefault="0057601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E6BD" w14:textId="77777777" w:rsidR="00576018" w:rsidRDefault="0057601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129C" w14:textId="66732A69" w:rsidR="00576018" w:rsidRPr="00F7158F" w:rsidRDefault="00576018" w:rsidP="00F7158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7BAD" w14:textId="77777777" w:rsidR="00576018" w:rsidRDefault="00576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3CDE" w14:textId="77777777" w:rsidR="00576018" w:rsidRDefault="00576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2222F" w14:textId="77777777" w:rsidR="00576018" w:rsidRDefault="005760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CF0F" w14:textId="77777777" w:rsidR="00576018" w:rsidRDefault="00576018" w:rsidP="005F5AF7">
    <w:pPr>
      <w:pStyle w:val="Header"/>
      <w:tabs>
        <w:tab w:val="clear" w:pos="4680"/>
        <w:tab w:val="clear" w:pos="9360"/>
        <w:tab w:val="right" w:pos="12960"/>
      </w:tabs>
      <w:spacing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C00D" w14:textId="50326ED7" w:rsidR="00576018" w:rsidRPr="00DF10FA" w:rsidRDefault="00576018" w:rsidP="00DF10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1534E" w14:textId="77777777" w:rsidR="00576018" w:rsidRDefault="00576018" w:rsidP="005F5AF7">
    <w:pPr>
      <w:pStyle w:val="Header"/>
      <w:tabs>
        <w:tab w:val="clear" w:pos="4680"/>
        <w:tab w:val="clear" w:pos="9360"/>
        <w:tab w:val="right" w:pos="12960"/>
      </w:tabs>
      <w:spacing w:line="24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A267" w14:textId="77777777" w:rsidR="00576018" w:rsidRDefault="005760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BE9A" w14:textId="274D012A" w:rsidR="00576018" w:rsidRPr="00DF10FA" w:rsidRDefault="00576018" w:rsidP="00DF10F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2C34" w14:textId="77777777" w:rsidR="00576018" w:rsidRDefault="00576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C3982"/>
    <w:lvl w:ilvl="0">
      <w:start w:val="1"/>
      <w:numFmt w:val="bullet"/>
      <w:pStyle w:val="ListBullet2"/>
      <w:lvlText w:val="o"/>
      <w:lvlJc w:val="left"/>
      <w:pPr>
        <w:ind w:left="720" w:hanging="360"/>
      </w:pPr>
      <w:rPr>
        <w:rFonts w:ascii="Courier New" w:hAnsi="Courier New" w:cs="Courier New" w:hint="default"/>
      </w:rPr>
    </w:lvl>
  </w:abstractNum>
  <w:abstractNum w:abstractNumId="1" w15:restartNumberingAfterBreak="0">
    <w:nsid w:val="FFFFFF89"/>
    <w:multiLevelType w:val="singleLevel"/>
    <w:tmpl w:val="4634A65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Text w:val=""/>
      <w:lvlJc w:val="left"/>
      <w:pPr>
        <w:ind w:left="0" w:firstLine="0"/>
      </w:pPr>
    </w:lvl>
    <w:lvl w:ilvl="4">
      <w:start w:val="1"/>
      <w:numFmt w:val="none"/>
      <w:suff w:val="nothing"/>
      <w:lvlText w:val=""/>
      <w:lvlJc w:val="left"/>
      <w:pPr>
        <w:ind w:left="720" w:hanging="720"/>
      </w:pPr>
    </w:lvl>
    <w:lvl w:ilvl="5">
      <w:start w:val="1"/>
      <w:numFmt w:val="none"/>
      <w:suff w:val="nothing"/>
      <w:lvlText w:val=""/>
      <w:lvlJc w:val="left"/>
      <w:pPr>
        <w:ind w:left="720" w:hanging="720"/>
      </w:pPr>
    </w:lvl>
    <w:lvl w:ilvl="6">
      <w:start w:val="1"/>
      <w:numFmt w:val="none"/>
      <w:suff w:val="nothing"/>
      <w:lvlText w:val=""/>
      <w:lvlJc w:val="left"/>
      <w:pPr>
        <w:ind w:left="720" w:hanging="720"/>
      </w:pPr>
    </w:lvl>
    <w:lvl w:ilvl="7">
      <w:start w:val="1"/>
      <w:numFmt w:val="none"/>
      <w:suff w:val="nothing"/>
      <w:lvlText w:val=""/>
      <w:lvlJc w:val="left"/>
      <w:pPr>
        <w:ind w:left="720" w:hanging="720"/>
      </w:pPr>
    </w:lvl>
    <w:lvl w:ilvl="8">
      <w:start w:val="1"/>
      <w:numFmt w:val="none"/>
      <w:suff w:val="nothing"/>
      <w:lvlText w:val=""/>
      <w:lvlJc w:val="left"/>
      <w:pPr>
        <w:ind w:left="720" w:hanging="720"/>
      </w:pPr>
    </w:lvl>
  </w:abstractNum>
  <w:abstractNum w:abstractNumId="3" w15:restartNumberingAfterBreak="0">
    <w:nsid w:val="10FA05B3"/>
    <w:multiLevelType w:val="hybridMultilevel"/>
    <w:tmpl w:val="4AECAD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44181D"/>
    <w:multiLevelType w:val="hybridMultilevel"/>
    <w:tmpl w:val="FFFFFFFF"/>
    <w:lvl w:ilvl="0" w:tplc="A9CEE09E">
      <w:start w:val="1"/>
      <w:numFmt w:val="lowerLetter"/>
      <w:lvlText w:val="%1."/>
      <w:lvlJc w:val="left"/>
      <w:pPr>
        <w:ind w:left="720" w:hanging="360"/>
      </w:pPr>
    </w:lvl>
    <w:lvl w:ilvl="1" w:tplc="B2C6D712">
      <w:start w:val="1"/>
      <w:numFmt w:val="lowerLetter"/>
      <w:lvlText w:val="%2."/>
      <w:lvlJc w:val="left"/>
      <w:pPr>
        <w:ind w:left="1440" w:hanging="360"/>
      </w:pPr>
    </w:lvl>
    <w:lvl w:ilvl="2" w:tplc="6930F76E">
      <w:start w:val="1"/>
      <w:numFmt w:val="lowerRoman"/>
      <w:lvlText w:val="%3."/>
      <w:lvlJc w:val="right"/>
      <w:pPr>
        <w:ind w:left="2160" w:hanging="180"/>
      </w:pPr>
    </w:lvl>
    <w:lvl w:ilvl="3" w:tplc="E780D8F6">
      <w:start w:val="1"/>
      <w:numFmt w:val="decimal"/>
      <w:lvlText w:val="%4."/>
      <w:lvlJc w:val="left"/>
      <w:pPr>
        <w:ind w:left="2880" w:hanging="360"/>
      </w:pPr>
    </w:lvl>
    <w:lvl w:ilvl="4" w:tplc="F3047CE6">
      <w:start w:val="1"/>
      <w:numFmt w:val="lowerLetter"/>
      <w:lvlText w:val="%5."/>
      <w:lvlJc w:val="left"/>
      <w:pPr>
        <w:ind w:left="3600" w:hanging="360"/>
      </w:pPr>
    </w:lvl>
    <w:lvl w:ilvl="5" w:tplc="03FC55E0">
      <w:start w:val="1"/>
      <w:numFmt w:val="lowerRoman"/>
      <w:lvlText w:val="%6."/>
      <w:lvlJc w:val="right"/>
      <w:pPr>
        <w:ind w:left="4320" w:hanging="180"/>
      </w:pPr>
    </w:lvl>
    <w:lvl w:ilvl="6" w:tplc="F048A950">
      <w:start w:val="1"/>
      <w:numFmt w:val="decimal"/>
      <w:lvlText w:val="%7."/>
      <w:lvlJc w:val="left"/>
      <w:pPr>
        <w:ind w:left="5040" w:hanging="360"/>
      </w:pPr>
    </w:lvl>
    <w:lvl w:ilvl="7" w:tplc="ED0C8756">
      <w:start w:val="1"/>
      <w:numFmt w:val="lowerLetter"/>
      <w:lvlText w:val="%8."/>
      <w:lvlJc w:val="left"/>
      <w:pPr>
        <w:ind w:left="5760" w:hanging="360"/>
      </w:pPr>
    </w:lvl>
    <w:lvl w:ilvl="8" w:tplc="5DA624E8">
      <w:start w:val="1"/>
      <w:numFmt w:val="lowerRoman"/>
      <w:lvlText w:val="%9."/>
      <w:lvlJc w:val="right"/>
      <w:pPr>
        <w:ind w:left="6480" w:hanging="180"/>
      </w:pPr>
    </w:lvl>
  </w:abstractNum>
  <w:abstractNum w:abstractNumId="5" w15:restartNumberingAfterBreak="0">
    <w:nsid w:val="124F0D86"/>
    <w:multiLevelType w:val="hybridMultilevel"/>
    <w:tmpl w:val="F3B0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77BB7"/>
    <w:multiLevelType w:val="hybridMultilevel"/>
    <w:tmpl w:val="FFFFFFFF"/>
    <w:lvl w:ilvl="0" w:tplc="D0EEBF80">
      <w:start w:val="1"/>
      <w:numFmt w:val="lowerLetter"/>
      <w:lvlText w:val="%1."/>
      <w:lvlJc w:val="left"/>
      <w:pPr>
        <w:ind w:left="720" w:hanging="360"/>
      </w:pPr>
    </w:lvl>
    <w:lvl w:ilvl="1" w:tplc="1944BAA2">
      <w:start w:val="1"/>
      <w:numFmt w:val="lowerLetter"/>
      <w:lvlText w:val="%2."/>
      <w:lvlJc w:val="left"/>
      <w:pPr>
        <w:ind w:left="1440" w:hanging="360"/>
      </w:pPr>
    </w:lvl>
    <w:lvl w:ilvl="2" w:tplc="81AC1918">
      <w:start w:val="1"/>
      <w:numFmt w:val="lowerRoman"/>
      <w:lvlText w:val="%3."/>
      <w:lvlJc w:val="right"/>
      <w:pPr>
        <w:ind w:left="2160" w:hanging="180"/>
      </w:pPr>
    </w:lvl>
    <w:lvl w:ilvl="3" w:tplc="0D8E3B24">
      <w:start w:val="1"/>
      <w:numFmt w:val="decimal"/>
      <w:lvlText w:val="%4."/>
      <w:lvlJc w:val="left"/>
      <w:pPr>
        <w:ind w:left="2880" w:hanging="360"/>
      </w:pPr>
    </w:lvl>
    <w:lvl w:ilvl="4" w:tplc="4CF84C36">
      <w:start w:val="1"/>
      <w:numFmt w:val="lowerLetter"/>
      <w:lvlText w:val="%5."/>
      <w:lvlJc w:val="left"/>
      <w:pPr>
        <w:ind w:left="3600" w:hanging="360"/>
      </w:pPr>
    </w:lvl>
    <w:lvl w:ilvl="5" w:tplc="1BE2FD4E">
      <w:start w:val="1"/>
      <w:numFmt w:val="lowerRoman"/>
      <w:lvlText w:val="%6."/>
      <w:lvlJc w:val="right"/>
      <w:pPr>
        <w:ind w:left="4320" w:hanging="180"/>
      </w:pPr>
    </w:lvl>
    <w:lvl w:ilvl="6" w:tplc="452C1206">
      <w:start w:val="1"/>
      <w:numFmt w:val="decimal"/>
      <w:lvlText w:val="%7."/>
      <w:lvlJc w:val="left"/>
      <w:pPr>
        <w:ind w:left="5040" w:hanging="360"/>
      </w:pPr>
    </w:lvl>
    <w:lvl w:ilvl="7" w:tplc="D3BC5DDA">
      <w:start w:val="1"/>
      <w:numFmt w:val="lowerLetter"/>
      <w:lvlText w:val="%8."/>
      <w:lvlJc w:val="left"/>
      <w:pPr>
        <w:ind w:left="5760" w:hanging="360"/>
      </w:pPr>
    </w:lvl>
    <w:lvl w:ilvl="8" w:tplc="D0700184">
      <w:start w:val="1"/>
      <w:numFmt w:val="lowerRoman"/>
      <w:lvlText w:val="%9."/>
      <w:lvlJc w:val="right"/>
      <w:pPr>
        <w:ind w:left="6480" w:hanging="180"/>
      </w:pPr>
    </w:lvl>
  </w:abstractNum>
  <w:abstractNum w:abstractNumId="7" w15:restartNumberingAfterBreak="0">
    <w:nsid w:val="1548245B"/>
    <w:multiLevelType w:val="hybridMultilevel"/>
    <w:tmpl w:val="41DE569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C331BD"/>
    <w:multiLevelType w:val="hybridMultilevel"/>
    <w:tmpl w:val="FFFFFFFF"/>
    <w:lvl w:ilvl="0" w:tplc="C026F5A0">
      <w:start w:val="1"/>
      <w:numFmt w:val="decimal"/>
      <w:lvlText w:val="%1)"/>
      <w:lvlJc w:val="left"/>
      <w:pPr>
        <w:ind w:left="720" w:hanging="360"/>
      </w:pPr>
    </w:lvl>
    <w:lvl w:ilvl="1" w:tplc="AB86E924">
      <w:start w:val="1"/>
      <w:numFmt w:val="lowerRoman"/>
      <w:lvlText w:val="%2."/>
      <w:lvlJc w:val="right"/>
      <w:pPr>
        <w:ind w:left="1440" w:hanging="360"/>
      </w:pPr>
    </w:lvl>
    <w:lvl w:ilvl="2" w:tplc="BE320ED6">
      <w:start w:val="1"/>
      <w:numFmt w:val="lowerRoman"/>
      <w:lvlText w:val="%3)"/>
      <w:lvlJc w:val="right"/>
      <w:pPr>
        <w:ind w:left="2160" w:hanging="180"/>
      </w:pPr>
    </w:lvl>
    <w:lvl w:ilvl="3" w:tplc="869ECE96">
      <w:start w:val="1"/>
      <w:numFmt w:val="decimal"/>
      <w:lvlText w:val="(%4)"/>
      <w:lvlJc w:val="left"/>
      <w:pPr>
        <w:ind w:left="2880" w:hanging="360"/>
      </w:pPr>
    </w:lvl>
    <w:lvl w:ilvl="4" w:tplc="CB2E3AAC">
      <w:start w:val="1"/>
      <w:numFmt w:val="lowerLetter"/>
      <w:lvlText w:val="(%5)"/>
      <w:lvlJc w:val="left"/>
      <w:pPr>
        <w:ind w:left="3600" w:hanging="360"/>
      </w:pPr>
    </w:lvl>
    <w:lvl w:ilvl="5" w:tplc="254C4154">
      <w:start w:val="1"/>
      <w:numFmt w:val="lowerRoman"/>
      <w:lvlText w:val="(%6)"/>
      <w:lvlJc w:val="right"/>
      <w:pPr>
        <w:ind w:left="4320" w:hanging="180"/>
      </w:pPr>
    </w:lvl>
    <w:lvl w:ilvl="6" w:tplc="B9744A90">
      <w:start w:val="1"/>
      <w:numFmt w:val="decimal"/>
      <w:lvlText w:val="%7."/>
      <w:lvlJc w:val="left"/>
      <w:pPr>
        <w:ind w:left="5040" w:hanging="360"/>
      </w:pPr>
    </w:lvl>
    <w:lvl w:ilvl="7" w:tplc="E3D63F5A">
      <w:start w:val="1"/>
      <w:numFmt w:val="lowerLetter"/>
      <w:lvlText w:val="%8."/>
      <w:lvlJc w:val="left"/>
      <w:pPr>
        <w:ind w:left="5760" w:hanging="360"/>
      </w:pPr>
    </w:lvl>
    <w:lvl w:ilvl="8" w:tplc="ECF4F63C">
      <w:start w:val="1"/>
      <w:numFmt w:val="lowerRoman"/>
      <w:lvlText w:val="%9."/>
      <w:lvlJc w:val="right"/>
      <w:pPr>
        <w:ind w:left="6480" w:hanging="180"/>
      </w:pPr>
    </w:lvl>
  </w:abstractNum>
  <w:abstractNum w:abstractNumId="9" w15:restartNumberingAfterBreak="0">
    <w:nsid w:val="212B2634"/>
    <w:multiLevelType w:val="singleLevel"/>
    <w:tmpl w:val="07745166"/>
    <w:lvl w:ilvl="0">
      <w:start w:val="1"/>
      <w:numFmt w:val="decimal"/>
      <w:pStyle w:val="FootnoteText"/>
      <w:lvlText w:val="%1."/>
      <w:lvlJc w:val="left"/>
      <w:pPr>
        <w:tabs>
          <w:tab w:val="num" w:pos="360"/>
        </w:tabs>
        <w:ind w:left="360" w:hanging="360"/>
      </w:pPr>
    </w:lvl>
  </w:abstractNum>
  <w:abstractNum w:abstractNumId="10" w15:restartNumberingAfterBreak="0">
    <w:nsid w:val="24BC71AF"/>
    <w:multiLevelType w:val="hybridMultilevel"/>
    <w:tmpl w:val="2A6A88D2"/>
    <w:lvl w:ilvl="0" w:tplc="46409D12">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67F14"/>
    <w:multiLevelType w:val="hybridMultilevel"/>
    <w:tmpl w:val="A83A43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44D60"/>
    <w:multiLevelType w:val="hybridMultilevel"/>
    <w:tmpl w:val="FFFFFFFF"/>
    <w:lvl w:ilvl="0" w:tplc="2EDC2F5E">
      <w:start w:val="1"/>
      <w:numFmt w:val="lowerLetter"/>
      <w:lvlText w:val="%1."/>
      <w:lvlJc w:val="left"/>
      <w:pPr>
        <w:ind w:left="720" w:hanging="360"/>
      </w:pPr>
    </w:lvl>
    <w:lvl w:ilvl="1" w:tplc="7EC6D0AC">
      <w:start w:val="1"/>
      <w:numFmt w:val="lowerLetter"/>
      <w:lvlText w:val="%2."/>
      <w:lvlJc w:val="left"/>
      <w:pPr>
        <w:ind w:left="1440" w:hanging="360"/>
      </w:pPr>
    </w:lvl>
    <w:lvl w:ilvl="2" w:tplc="041269DC">
      <w:start w:val="1"/>
      <w:numFmt w:val="lowerRoman"/>
      <w:lvlText w:val="%3."/>
      <w:lvlJc w:val="right"/>
      <w:pPr>
        <w:ind w:left="2160" w:hanging="180"/>
      </w:pPr>
    </w:lvl>
    <w:lvl w:ilvl="3" w:tplc="9B5EF952">
      <w:start w:val="1"/>
      <w:numFmt w:val="decimal"/>
      <w:lvlText w:val="%4."/>
      <w:lvlJc w:val="left"/>
      <w:pPr>
        <w:ind w:left="2880" w:hanging="360"/>
      </w:pPr>
    </w:lvl>
    <w:lvl w:ilvl="4" w:tplc="7128969E">
      <w:start w:val="1"/>
      <w:numFmt w:val="lowerLetter"/>
      <w:lvlText w:val="%5."/>
      <w:lvlJc w:val="left"/>
      <w:pPr>
        <w:ind w:left="3600" w:hanging="360"/>
      </w:pPr>
    </w:lvl>
    <w:lvl w:ilvl="5" w:tplc="92FE801E">
      <w:start w:val="1"/>
      <w:numFmt w:val="lowerRoman"/>
      <w:lvlText w:val="%6."/>
      <w:lvlJc w:val="right"/>
      <w:pPr>
        <w:ind w:left="4320" w:hanging="180"/>
      </w:pPr>
    </w:lvl>
    <w:lvl w:ilvl="6" w:tplc="A6CE9C1E">
      <w:start w:val="1"/>
      <w:numFmt w:val="decimal"/>
      <w:lvlText w:val="%7."/>
      <w:lvlJc w:val="left"/>
      <w:pPr>
        <w:ind w:left="5040" w:hanging="360"/>
      </w:pPr>
    </w:lvl>
    <w:lvl w:ilvl="7" w:tplc="91282C08">
      <w:start w:val="1"/>
      <w:numFmt w:val="lowerLetter"/>
      <w:lvlText w:val="%8."/>
      <w:lvlJc w:val="left"/>
      <w:pPr>
        <w:ind w:left="5760" w:hanging="360"/>
      </w:pPr>
    </w:lvl>
    <w:lvl w:ilvl="8" w:tplc="8D98736A">
      <w:start w:val="1"/>
      <w:numFmt w:val="lowerRoman"/>
      <w:lvlText w:val="%9."/>
      <w:lvlJc w:val="right"/>
      <w:pPr>
        <w:ind w:left="6480" w:hanging="180"/>
      </w:pPr>
    </w:lvl>
  </w:abstractNum>
  <w:abstractNum w:abstractNumId="13" w15:restartNumberingAfterBreak="0">
    <w:nsid w:val="2A7D4182"/>
    <w:multiLevelType w:val="hybridMultilevel"/>
    <w:tmpl w:val="C1B4A6E8"/>
    <w:lvl w:ilvl="0" w:tplc="46409D12">
      <w:start w:val="1"/>
      <w:numFmt w:val="decimal"/>
      <w:lvlText w:val="%1."/>
      <w:lvlJc w:val="left"/>
      <w:pPr>
        <w:ind w:left="720" w:hanging="360"/>
      </w:pPr>
      <w:rPr>
        <w:rFonts w:hint="default"/>
        <w:i w:val="0"/>
        <w:iCs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B4033"/>
    <w:multiLevelType w:val="hybridMultilevel"/>
    <w:tmpl w:val="20023B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5A5361"/>
    <w:multiLevelType w:val="hybridMultilevel"/>
    <w:tmpl w:val="768E8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CA0F7B"/>
    <w:multiLevelType w:val="hybridMultilevel"/>
    <w:tmpl w:val="05C0E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FD60E0"/>
    <w:multiLevelType w:val="hybridMultilevel"/>
    <w:tmpl w:val="FFFFFFFF"/>
    <w:lvl w:ilvl="0" w:tplc="7E5CF440">
      <w:start w:val="1"/>
      <w:numFmt w:val="lowerLetter"/>
      <w:lvlText w:val="%1."/>
      <w:lvlJc w:val="left"/>
      <w:pPr>
        <w:ind w:left="720" w:hanging="360"/>
      </w:pPr>
    </w:lvl>
    <w:lvl w:ilvl="1" w:tplc="FDB240F6">
      <w:start w:val="1"/>
      <w:numFmt w:val="lowerLetter"/>
      <w:lvlText w:val="%2)"/>
      <w:lvlJc w:val="left"/>
      <w:pPr>
        <w:ind w:left="1440" w:hanging="360"/>
      </w:pPr>
    </w:lvl>
    <w:lvl w:ilvl="2" w:tplc="A5AC429A">
      <w:start w:val="1"/>
      <w:numFmt w:val="lowerRoman"/>
      <w:lvlText w:val="%3)"/>
      <w:lvlJc w:val="right"/>
      <w:pPr>
        <w:ind w:left="2160" w:hanging="180"/>
      </w:pPr>
    </w:lvl>
    <w:lvl w:ilvl="3" w:tplc="59580614">
      <w:start w:val="1"/>
      <w:numFmt w:val="decimal"/>
      <w:lvlText w:val="(%4)"/>
      <w:lvlJc w:val="left"/>
      <w:pPr>
        <w:ind w:left="2880" w:hanging="360"/>
      </w:pPr>
    </w:lvl>
    <w:lvl w:ilvl="4" w:tplc="6BFAD9A2">
      <w:start w:val="1"/>
      <w:numFmt w:val="lowerLetter"/>
      <w:lvlText w:val="(%5)"/>
      <w:lvlJc w:val="left"/>
      <w:pPr>
        <w:ind w:left="3600" w:hanging="360"/>
      </w:pPr>
    </w:lvl>
    <w:lvl w:ilvl="5" w:tplc="DD664BC0">
      <w:start w:val="1"/>
      <w:numFmt w:val="lowerRoman"/>
      <w:lvlText w:val="(%6)"/>
      <w:lvlJc w:val="right"/>
      <w:pPr>
        <w:ind w:left="4320" w:hanging="180"/>
      </w:pPr>
    </w:lvl>
    <w:lvl w:ilvl="6" w:tplc="7366A05E">
      <w:start w:val="1"/>
      <w:numFmt w:val="decimal"/>
      <w:lvlText w:val="%7."/>
      <w:lvlJc w:val="left"/>
      <w:pPr>
        <w:ind w:left="5040" w:hanging="360"/>
      </w:pPr>
    </w:lvl>
    <w:lvl w:ilvl="7" w:tplc="ABE01F24">
      <w:start w:val="1"/>
      <w:numFmt w:val="lowerLetter"/>
      <w:lvlText w:val="%8."/>
      <w:lvlJc w:val="left"/>
      <w:pPr>
        <w:ind w:left="5760" w:hanging="360"/>
      </w:pPr>
    </w:lvl>
    <w:lvl w:ilvl="8" w:tplc="0ADA9D4A">
      <w:start w:val="1"/>
      <w:numFmt w:val="lowerRoman"/>
      <w:lvlText w:val="%9."/>
      <w:lvlJc w:val="right"/>
      <w:pPr>
        <w:ind w:left="6480" w:hanging="180"/>
      </w:pPr>
    </w:lvl>
  </w:abstractNum>
  <w:abstractNum w:abstractNumId="18" w15:restartNumberingAfterBreak="0">
    <w:nsid w:val="46876D3D"/>
    <w:multiLevelType w:val="hybridMultilevel"/>
    <w:tmpl w:val="2A6A88D2"/>
    <w:lvl w:ilvl="0" w:tplc="46409D12">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BC370D"/>
    <w:multiLevelType w:val="hybridMultilevel"/>
    <w:tmpl w:val="2A6A88D2"/>
    <w:lvl w:ilvl="0" w:tplc="46409D12">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B57144"/>
    <w:multiLevelType w:val="hybridMultilevel"/>
    <w:tmpl w:val="FFFFFFFF"/>
    <w:lvl w:ilvl="0" w:tplc="2DC420F2">
      <w:start w:val="1"/>
      <w:numFmt w:val="lowerLetter"/>
      <w:lvlText w:val="%1."/>
      <w:lvlJc w:val="left"/>
      <w:pPr>
        <w:ind w:left="720" w:hanging="360"/>
      </w:pPr>
    </w:lvl>
    <w:lvl w:ilvl="1" w:tplc="382C7550">
      <w:start w:val="1"/>
      <w:numFmt w:val="lowerLetter"/>
      <w:lvlText w:val="%2."/>
      <w:lvlJc w:val="left"/>
      <w:pPr>
        <w:ind w:left="1440" w:hanging="360"/>
      </w:pPr>
    </w:lvl>
    <w:lvl w:ilvl="2" w:tplc="099A986E">
      <w:start w:val="1"/>
      <w:numFmt w:val="lowerRoman"/>
      <w:lvlText w:val="%3."/>
      <w:lvlJc w:val="right"/>
      <w:pPr>
        <w:ind w:left="2160" w:hanging="180"/>
      </w:pPr>
    </w:lvl>
    <w:lvl w:ilvl="3" w:tplc="4D2C10F6">
      <w:start w:val="1"/>
      <w:numFmt w:val="decimal"/>
      <w:lvlText w:val="%4."/>
      <w:lvlJc w:val="left"/>
      <w:pPr>
        <w:ind w:left="2880" w:hanging="360"/>
      </w:pPr>
    </w:lvl>
    <w:lvl w:ilvl="4" w:tplc="EB1661F4">
      <w:start w:val="1"/>
      <w:numFmt w:val="lowerLetter"/>
      <w:lvlText w:val="%5."/>
      <w:lvlJc w:val="left"/>
      <w:pPr>
        <w:ind w:left="3600" w:hanging="360"/>
      </w:pPr>
    </w:lvl>
    <w:lvl w:ilvl="5" w:tplc="3CCA8206">
      <w:start w:val="1"/>
      <w:numFmt w:val="lowerRoman"/>
      <w:lvlText w:val="%6."/>
      <w:lvlJc w:val="right"/>
      <w:pPr>
        <w:ind w:left="4320" w:hanging="180"/>
      </w:pPr>
    </w:lvl>
    <w:lvl w:ilvl="6" w:tplc="82A2F8B4">
      <w:start w:val="1"/>
      <w:numFmt w:val="decimal"/>
      <w:lvlText w:val="%7."/>
      <w:lvlJc w:val="left"/>
      <w:pPr>
        <w:ind w:left="5040" w:hanging="360"/>
      </w:pPr>
    </w:lvl>
    <w:lvl w:ilvl="7" w:tplc="D9E246A6">
      <w:start w:val="1"/>
      <w:numFmt w:val="lowerLetter"/>
      <w:lvlText w:val="%8."/>
      <w:lvlJc w:val="left"/>
      <w:pPr>
        <w:ind w:left="5760" w:hanging="360"/>
      </w:pPr>
    </w:lvl>
    <w:lvl w:ilvl="8" w:tplc="C29A1736">
      <w:start w:val="1"/>
      <w:numFmt w:val="lowerRoman"/>
      <w:lvlText w:val="%9."/>
      <w:lvlJc w:val="right"/>
      <w:pPr>
        <w:ind w:left="6480" w:hanging="180"/>
      </w:pPr>
    </w:lvl>
  </w:abstractNum>
  <w:abstractNum w:abstractNumId="21" w15:restartNumberingAfterBreak="0">
    <w:nsid w:val="5C5A2F1D"/>
    <w:multiLevelType w:val="hybridMultilevel"/>
    <w:tmpl w:val="FFFFFFFF"/>
    <w:lvl w:ilvl="0" w:tplc="6BE6F4BE">
      <w:start w:val="1"/>
      <w:numFmt w:val="decimal"/>
      <w:lvlText w:val="%1)"/>
      <w:lvlJc w:val="left"/>
      <w:pPr>
        <w:ind w:left="720" w:hanging="360"/>
      </w:pPr>
    </w:lvl>
    <w:lvl w:ilvl="1" w:tplc="CC30D64C">
      <w:start w:val="1"/>
      <w:numFmt w:val="lowerRoman"/>
      <w:lvlText w:val="%2."/>
      <w:lvlJc w:val="right"/>
      <w:pPr>
        <w:ind w:left="1440" w:hanging="360"/>
      </w:pPr>
    </w:lvl>
    <w:lvl w:ilvl="2" w:tplc="C918148E">
      <w:start w:val="1"/>
      <w:numFmt w:val="lowerRoman"/>
      <w:lvlText w:val="%3)"/>
      <w:lvlJc w:val="right"/>
      <w:pPr>
        <w:ind w:left="2160" w:hanging="180"/>
      </w:pPr>
    </w:lvl>
    <w:lvl w:ilvl="3" w:tplc="F46EE5D4">
      <w:start w:val="1"/>
      <w:numFmt w:val="decimal"/>
      <w:lvlText w:val="(%4)"/>
      <w:lvlJc w:val="left"/>
      <w:pPr>
        <w:ind w:left="2880" w:hanging="360"/>
      </w:pPr>
    </w:lvl>
    <w:lvl w:ilvl="4" w:tplc="ABC88568">
      <w:start w:val="1"/>
      <w:numFmt w:val="lowerLetter"/>
      <w:lvlText w:val="(%5)"/>
      <w:lvlJc w:val="left"/>
      <w:pPr>
        <w:ind w:left="3600" w:hanging="360"/>
      </w:pPr>
    </w:lvl>
    <w:lvl w:ilvl="5" w:tplc="72F0F074">
      <w:start w:val="1"/>
      <w:numFmt w:val="lowerRoman"/>
      <w:lvlText w:val="(%6)"/>
      <w:lvlJc w:val="right"/>
      <w:pPr>
        <w:ind w:left="4320" w:hanging="180"/>
      </w:pPr>
    </w:lvl>
    <w:lvl w:ilvl="6" w:tplc="1FFA0B22">
      <w:start w:val="1"/>
      <w:numFmt w:val="decimal"/>
      <w:lvlText w:val="%7."/>
      <w:lvlJc w:val="left"/>
      <w:pPr>
        <w:ind w:left="5040" w:hanging="360"/>
      </w:pPr>
    </w:lvl>
    <w:lvl w:ilvl="7" w:tplc="5CB61864">
      <w:start w:val="1"/>
      <w:numFmt w:val="lowerLetter"/>
      <w:lvlText w:val="%8."/>
      <w:lvlJc w:val="left"/>
      <w:pPr>
        <w:ind w:left="5760" w:hanging="360"/>
      </w:pPr>
    </w:lvl>
    <w:lvl w:ilvl="8" w:tplc="00529D4A">
      <w:start w:val="1"/>
      <w:numFmt w:val="lowerRoman"/>
      <w:lvlText w:val="%9."/>
      <w:lvlJc w:val="right"/>
      <w:pPr>
        <w:ind w:left="6480" w:hanging="180"/>
      </w:pPr>
    </w:lvl>
  </w:abstractNum>
  <w:abstractNum w:abstractNumId="22" w15:restartNumberingAfterBreak="0">
    <w:nsid w:val="5DE03417"/>
    <w:multiLevelType w:val="hybridMultilevel"/>
    <w:tmpl w:val="2A6A88D2"/>
    <w:lvl w:ilvl="0" w:tplc="46409D12">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471605"/>
    <w:multiLevelType w:val="hybridMultilevel"/>
    <w:tmpl w:val="2A6A88D2"/>
    <w:lvl w:ilvl="0" w:tplc="46409D12">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267EC1"/>
    <w:multiLevelType w:val="hybridMultilevel"/>
    <w:tmpl w:val="C17C5CE2"/>
    <w:lvl w:ilvl="0" w:tplc="4634BD90">
      <w:start w:val="1"/>
      <w:numFmt w:val="lowerLetter"/>
      <w:lvlText w:val="%1."/>
      <w:lvlJc w:val="left"/>
      <w:pPr>
        <w:ind w:left="1080" w:hanging="360"/>
      </w:pPr>
      <w:rPr>
        <w:rFonts w:ascii="Times New Roman" w:hAnsi="Times New Roman" w:cs="Lato"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A512A2"/>
    <w:multiLevelType w:val="hybridMultilevel"/>
    <w:tmpl w:val="FFFFFFFF"/>
    <w:lvl w:ilvl="0" w:tplc="24F2A3D0">
      <w:start w:val="1"/>
      <w:numFmt w:val="lowerLetter"/>
      <w:lvlText w:val="%1."/>
      <w:lvlJc w:val="left"/>
      <w:pPr>
        <w:ind w:left="720" w:hanging="360"/>
      </w:pPr>
    </w:lvl>
    <w:lvl w:ilvl="1" w:tplc="CA1E919E">
      <w:start w:val="1"/>
      <w:numFmt w:val="lowerLetter"/>
      <w:lvlText w:val="%2."/>
      <w:lvlJc w:val="left"/>
      <w:pPr>
        <w:ind w:left="1440" w:hanging="360"/>
      </w:pPr>
    </w:lvl>
    <w:lvl w:ilvl="2" w:tplc="E15C3CD0">
      <w:start w:val="1"/>
      <w:numFmt w:val="lowerRoman"/>
      <w:lvlText w:val="%3."/>
      <w:lvlJc w:val="right"/>
      <w:pPr>
        <w:ind w:left="2160" w:hanging="180"/>
      </w:pPr>
    </w:lvl>
    <w:lvl w:ilvl="3" w:tplc="87D45DA6">
      <w:start w:val="1"/>
      <w:numFmt w:val="decimal"/>
      <w:lvlText w:val="%4."/>
      <w:lvlJc w:val="left"/>
      <w:pPr>
        <w:ind w:left="2880" w:hanging="360"/>
      </w:pPr>
    </w:lvl>
    <w:lvl w:ilvl="4" w:tplc="26E45B4A">
      <w:start w:val="1"/>
      <w:numFmt w:val="lowerLetter"/>
      <w:lvlText w:val="%5."/>
      <w:lvlJc w:val="left"/>
      <w:pPr>
        <w:ind w:left="3600" w:hanging="360"/>
      </w:pPr>
    </w:lvl>
    <w:lvl w:ilvl="5" w:tplc="82F0AD1C">
      <w:start w:val="1"/>
      <w:numFmt w:val="lowerRoman"/>
      <w:lvlText w:val="%6."/>
      <w:lvlJc w:val="right"/>
      <w:pPr>
        <w:ind w:left="4320" w:hanging="180"/>
      </w:pPr>
    </w:lvl>
    <w:lvl w:ilvl="6" w:tplc="793C8976">
      <w:start w:val="1"/>
      <w:numFmt w:val="decimal"/>
      <w:lvlText w:val="%7."/>
      <w:lvlJc w:val="left"/>
      <w:pPr>
        <w:ind w:left="5040" w:hanging="360"/>
      </w:pPr>
    </w:lvl>
    <w:lvl w:ilvl="7" w:tplc="144E6752">
      <w:start w:val="1"/>
      <w:numFmt w:val="lowerLetter"/>
      <w:lvlText w:val="%8."/>
      <w:lvlJc w:val="left"/>
      <w:pPr>
        <w:ind w:left="5760" w:hanging="360"/>
      </w:pPr>
    </w:lvl>
    <w:lvl w:ilvl="8" w:tplc="223472EE">
      <w:start w:val="1"/>
      <w:numFmt w:val="lowerRoman"/>
      <w:lvlText w:val="%9."/>
      <w:lvlJc w:val="right"/>
      <w:pPr>
        <w:ind w:left="6480" w:hanging="180"/>
      </w:pPr>
    </w:lvl>
  </w:abstractNum>
  <w:abstractNum w:abstractNumId="26" w15:restartNumberingAfterBreak="0">
    <w:nsid w:val="764B749E"/>
    <w:multiLevelType w:val="hybridMultilevel"/>
    <w:tmpl w:val="52121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23"/>
  </w:num>
  <w:num w:numId="6">
    <w:abstractNumId w:val="24"/>
  </w:num>
  <w:num w:numId="7">
    <w:abstractNumId w:val="19"/>
  </w:num>
  <w:num w:numId="8">
    <w:abstractNumId w:val="18"/>
  </w:num>
  <w:num w:numId="9">
    <w:abstractNumId w:val="22"/>
  </w:num>
  <w:num w:numId="10">
    <w:abstractNumId w:val="10"/>
  </w:num>
  <w:num w:numId="11">
    <w:abstractNumId w:val="5"/>
  </w:num>
  <w:num w:numId="12">
    <w:abstractNumId w:val="14"/>
  </w:num>
  <w:num w:numId="13">
    <w:abstractNumId w:val="7"/>
  </w:num>
  <w:num w:numId="14">
    <w:abstractNumId w:val="26"/>
  </w:num>
  <w:num w:numId="15">
    <w:abstractNumId w:val="16"/>
  </w:num>
  <w:num w:numId="16">
    <w:abstractNumId w:val="15"/>
  </w:num>
  <w:num w:numId="17">
    <w:abstractNumId w:val="3"/>
  </w:num>
  <w:num w:numId="18">
    <w:abstractNumId w:val="11"/>
  </w:num>
  <w:num w:numId="19">
    <w:abstractNumId w:val="6"/>
  </w:num>
  <w:num w:numId="20">
    <w:abstractNumId w:val="4"/>
  </w:num>
  <w:num w:numId="21">
    <w:abstractNumId w:val="12"/>
  </w:num>
  <w:num w:numId="22">
    <w:abstractNumId w:val="8"/>
  </w:num>
  <w:num w:numId="23">
    <w:abstractNumId w:val="25"/>
  </w:num>
  <w:num w:numId="24">
    <w:abstractNumId w:val="17"/>
  </w:num>
  <w:num w:numId="25">
    <w:abstractNumId w:val="21"/>
  </w:num>
  <w:num w:numId="26">
    <w:abstractNumId w:val="20"/>
  </w:num>
  <w:num w:numId="27">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10BE2"/>
    <w:rsid w:val="000201AC"/>
    <w:rsid w:val="00024C3D"/>
    <w:rsid w:val="0002583C"/>
    <w:rsid w:val="00034F36"/>
    <w:rsid w:val="00037C68"/>
    <w:rsid w:val="00041AF4"/>
    <w:rsid w:val="00042E90"/>
    <w:rsid w:val="00043086"/>
    <w:rsid w:val="000468E1"/>
    <w:rsid w:val="00050927"/>
    <w:rsid w:val="00050D2C"/>
    <w:rsid w:val="000563CF"/>
    <w:rsid w:val="00063D74"/>
    <w:rsid w:val="000651B6"/>
    <w:rsid w:val="0006635A"/>
    <w:rsid w:val="00083E2F"/>
    <w:rsid w:val="00093889"/>
    <w:rsid w:val="000A0A68"/>
    <w:rsid w:val="000A26A2"/>
    <w:rsid w:val="000A5712"/>
    <w:rsid w:val="000B3228"/>
    <w:rsid w:val="000B768C"/>
    <w:rsid w:val="000C585D"/>
    <w:rsid w:val="000D40E9"/>
    <w:rsid w:val="000D72B2"/>
    <w:rsid w:val="00110E36"/>
    <w:rsid w:val="00116EF3"/>
    <w:rsid w:val="00133AEF"/>
    <w:rsid w:val="00133E95"/>
    <w:rsid w:val="001349C1"/>
    <w:rsid w:val="0013718C"/>
    <w:rsid w:val="0015191A"/>
    <w:rsid w:val="00155DDF"/>
    <w:rsid w:val="00162D4D"/>
    <w:rsid w:val="001654DA"/>
    <w:rsid w:val="0017200C"/>
    <w:rsid w:val="00183865"/>
    <w:rsid w:val="001872FA"/>
    <w:rsid w:val="00187A3A"/>
    <w:rsid w:val="001A72E9"/>
    <w:rsid w:val="001C1A64"/>
    <w:rsid w:val="001C24AA"/>
    <w:rsid w:val="001C4A33"/>
    <w:rsid w:val="001D493F"/>
    <w:rsid w:val="001E07FB"/>
    <w:rsid w:val="001E740A"/>
    <w:rsid w:val="001E7FE8"/>
    <w:rsid w:val="001F11BB"/>
    <w:rsid w:val="001F63FB"/>
    <w:rsid w:val="001F6707"/>
    <w:rsid w:val="002068D4"/>
    <w:rsid w:val="00211AB2"/>
    <w:rsid w:val="00211BFD"/>
    <w:rsid w:val="00211EA7"/>
    <w:rsid w:val="00217C35"/>
    <w:rsid w:val="00232A69"/>
    <w:rsid w:val="002353F4"/>
    <w:rsid w:val="0024093B"/>
    <w:rsid w:val="00241316"/>
    <w:rsid w:val="00245F2D"/>
    <w:rsid w:val="0025082D"/>
    <w:rsid w:val="002567B7"/>
    <w:rsid w:val="002602FF"/>
    <w:rsid w:val="0026650B"/>
    <w:rsid w:val="002678C9"/>
    <w:rsid w:val="0027319D"/>
    <w:rsid w:val="00282CD4"/>
    <w:rsid w:val="002850F8"/>
    <w:rsid w:val="0028596B"/>
    <w:rsid w:val="00286B66"/>
    <w:rsid w:val="00291A19"/>
    <w:rsid w:val="002A0915"/>
    <w:rsid w:val="002A1DBD"/>
    <w:rsid w:val="002A6C5E"/>
    <w:rsid w:val="002A78CF"/>
    <w:rsid w:val="002B2585"/>
    <w:rsid w:val="002B78DA"/>
    <w:rsid w:val="002B795A"/>
    <w:rsid w:val="002B7E76"/>
    <w:rsid w:val="002D3C7E"/>
    <w:rsid w:val="002D6DC5"/>
    <w:rsid w:val="002F3649"/>
    <w:rsid w:val="00301815"/>
    <w:rsid w:val="003143F9"/>
    <w:rsid w:val="00314E50"/>
    <w:rsid w:val="00317E90"/>
    <w:rsid w:val="00321A2C"/>
    <w:rsid w:val="00324AB5"/>
    <w:rsid w:val="00327302"/>
    <w:rsid w:val="00327F3C"/>
    <w:rsid w:val="00337021"/>
    <w:rsid w:val="00342E87"/>
    <w:rsid w:val="003444B7"/>
    <w:rsid w:val="003457B3"/>
    <w:rsid w:val="0035462D"/>
    <w:rsid w:val="00357A40"/>
    <w:rsid w:val="00362B16"/>
    <w:rsid w:val="00382AC8"/>
    <w:rsid w:val="003858CF"/>
    <w:rsid w:val="003862A8"/>
    <w:rsid w:val="00386F75"/>
    <w:rsid w:val="00387E23"/>
    <w:rsid w:val="00392684"/>
    <w:rsid w:val="003A13A2"/>
    <w:rsid w:val="003A4A1E"/>
    <w:rsid w:val="003C29AE"/>
    <w:rsid w:val="003C2FC6"/>
    <w:rsid w:val="003C3F3A"/>
    <w:rsid w:val="003D57A3"/>
    <w:rsid w:val="003F142B"/>
    <w:rsid w:val="003F4485"/>
    <w:rsid w:val="00411AA5"/>
    <w:rsid w:val="00416B7E"/>
    <w:rsid w:val="004439E7"/>
    <w:rsid w:val="0044F7CA"/>
    <w:rsid w:val="00466220"/>
    <w:rsid w:val="00473062"/>
    <w:rsid w:val="00485B88"/>
    <w:rsid w:val="0049309D"/>
    <w:rsid w:val="004A0D1C"/>
    <w:rsid w:val="004A536E"/>
    <w:rsid w:val="004A5724"/>
    <w:rsid w:val="004A7905"/>
    <w:rsid w:val="004B30BA"/>
    <w:rsid w:val="004C05CE"/>
    <w:rsid w:val="004C15F6"/>
    <w:rsid w:val="004D41DF"/>
    <w:rsid w:val="004F73ED"/>
    <w:rsid w:val="005171DD"/>
    <w:rsid w:val="00520E89"/>
    <w:rsid w:val="00531AB4"/>
    <w:rsid w:val="00534EB6"/>
    <w:rsid w:val="005372F8"/>
    <w:rsid w:val="0054527F"/>
    <w:rsid w:val="005532E5"/>
    <w:rsid w:val="005652AB"/>
    <w:rsid w:val="00576018"/>
    <w:rsid w:val="00580503"/>
    <w:rsid w:val="0058376D"/>
    <w:rsid w:val="005A057F"/>
    <w:rsid w:val="005B23E9"/>
    <w:rsid w:val="005B2493"/>
    <w:rsid w:val="005B41C8"/>
    <w:rsid w:val="005B5AF8"/>
    <w:rsid w:val="005C50ED"/>
    <w:rsid w:val="005C7CC8"/>
    <w:rsid w:val="005D3253"/>
    <w:rsid w:val="005E0A73"/>
    <w:rsid w:val="005E7F94"/>
    <w:rsid w:val="005F5AF0"/>
    <w:rsid w:val="005F5AF7"/>
    <w:rsid w:val="005F65D5"/>
    <w:rsid w:val="006005C7"/>
    <w:rsid w:val="006128B7"/>
    <w:rsid w:val="0061714A"/>
    <w:rsid w:val="00646404"/>
    <w:rsid w:val="0067603B"/>
    <w:rsid w:val="00682741"/>
    <w:rsid w:val="006856A8"/>
    <w:rsid w:val="0069366B"/>
    <w:rsid w:val="006C0309"/>
    <w:rsid w:val="006E26C4"/>
    <w:rsid w:val="007034F1"/>
    <w:rsid w:val="00704947"/>
    <w:rsid w:val="00712C6A"/>
    <w:rsid w:val="0071737A"/>
    <w:rsid w:val="00726760"/>
    <w:rsid w:val="0073176E"/>
    <w:rsid w:val="007567AD"/>
    <w:rsid w:val="00763270"/>
    <w:rsid w:val="00782239"/>
    <w:rsid w:val="00783762"/>
    <w:rsid w:val="007B2CFC"/>
    <w:rsid w:val="007B3914"/>
    <w:rsid w:val="007B765C"/>
    <w:rsid w:val="007B77E8"/>
    <w:rsid w:val="007C2F1B"/>
    <w:rsid w:val="007C6FB4"/>
    <w:rsid w:val="007E4CD6"/>
    <w:rsid w:val="007E6766"/>
    <w:rsid w:val="007E7FB7"/>
    <w:rsid w:val="007F3AC6"/>
    <w:rsid w:val="0080023A"/>
    <w:rsid w:val="00812CE7"/>
    <w:rsid w:val="00824DE5"/>
    <w:rsid w:val="00826483"/>
    <w:rsid w:val="00840F9E"/>
    <w:rsid w:val="00850062"/>
    <w:rsid w:val="0085435B"/>
    <w:rsid w:val="00854CA1"/>
    <w:rsid w:val="00855788"/>
    <w:rsid w:val="00865E96"/>
    <w:rsid w:val="00870A56"/>
    <w:rsid w:val="0087698C"/>
    <w:rsid w:val="008806B4"/>
    <w:rsid w:val="00882D07"/>
    <w:rsid w:val="008918F7"/>
    <w:rsid w:val="0089565A"/>
    <w:rsid w:val="008A48D5"/>
    <w:rsid w:val="008A6A4C"/>
    <w:rsid w:val="008A6B21"/>
    <w:rsid w:val="008B152C"/>
    <w:rsid w:val="008C2F6C"/>
    <w:rsid w:val="008E260F"/>
    <w:rsid w:val="008E2F49"/>
    <w:rsid w:val="0090626A"/>
    <w:rsid w:val="009107F8"/>
    <w:rsid w:val="009113EF"/>
    <w:rsid w:val="00912565"/>
    <w:rsid w:val="0092031B"/>
    <w:rsid w:val="00921A33"/>
    <w:rsid w:val="009223F2"/>
    <w:rsid w:val="00924970"/>
    <w:rsid w:val="00941377"/>
    <w:rsid w:val="0094193D"/>
    <w:rsid w:val="0095603F"/>
    <w:rsid w:val="00956755"/>
    <w:rsid w:val="0096116D"/>
    <w:rsid w:val="00961B87"/>
    <w:rsid w:val="00974F49"/>
    <w:rsid w:val="009842D5"/>
    <w:rsid w:val="009A44C7"/>
    <w:rsid w:val="009A4BB8"/>
    <w:rsid w:val="009C0F21"/>
    <w:rsid w:val="009C7984"/>
    <w:rsid w:val="009D7F9D"/>
    <w:rsid w:val="009E2E12"/>
    <w:rsid w:val="009E3FFC"/>
    <w:rsid w:val="009F69F2"/>
    <w:rsid w:val="00A02A7E"/>
    <w:rsid w:val="00A049A4"/>
    <w:rsid w:val="00A11322"/>
    <w:rsid w:val="00A142B0"/>
    <w:rsid w:val="00A229B1"/>
    <w:rsid w:val="00A46352"/>
    <w:rsid w:val="00A51106"/>
    <w:rsid w:val="00A54444"/>
    <w:rsid w:val="00A636C5"/>
    <w:rsid w:val="00A6375D"/>
    <w:rsid w:val="00A7141D"/>
    <w:rsid w:val="00A7353E"/>
    <w:rsid w:val="00A76CE8"/>
    <w:rsid w:val="00A908E9"/>
    <w:rsid w:val="00A9294E"/>
    <w:rsid w:val="00A940BE"/>
    <w:rsid w:val="00AA675B"/>
    <w:rsid w:val="00AB09D9"/>
    <w:rsid w:val="00AB50CE"/>
    <w:rsid w:val="00AC6973"/>
    <w:rsid w:val="00AF493D"/>
    <w:rsid w:val="00AF49E0"/>
    <w:rsid w:val="00AF4EFB"/>
    <w:rsid w:val="00B07E71"/>
    <w:rsid w:val="00B244C7"/>
    <w:rsid w:val="00B331DD"/>
    <w:rsid w:val="00B4295D"/>
    <w:rsid w:val="00B42A0F"/>
    <w:rsid w:val="00B45281"/>
    <w:rsid w:val="00B513FF"/>
    <w:rsid w:val="00B5205F"/>
    <w:rsid w:val="00B5430B"/>
    <w:rsid w:val="00B75526"/>
    <w:rsid w:val="00B75848"/>
    <w:rsid w:val="00B841B6"/>
    <w:rsid w:val="00B91742"/>
    <w:rsid w:val="00B95CAE"/>
    <w:rsid w:val="00BA1AB2"/>
    <w:rsid w:val="00BA7BB5"/>
    <w:rsid w:val="00BB77D6"/>
    <w:rsid w:val="00BC3FF3"/>
    <w:rsid w:val="00BC43A0"/>
    <w:rsid w:val="00BD3997"/>
    <w:rsid w:val="00BD3CE5"/>
    <w:rsid w:val="00BE3F4D"/>
    <w:rsid w:val="00C0649B"/>
    <w:rsid w:val="00C15483"/>
    <w:rsid w:val="00C206B1"/>
    <w:rsid w:val="00C21313"/>
    <w:rsid w:val="00C46B44"/>
    <w:rsid w:val="00C61091"/>
    <w:rsid w:val="00C715EF"/>
    <w:rsid w:val="00C82B2C"/>
    <w:rsid w:val="00C8437F"/>
    <w:rsid w:val="00C86499"/>
    <w:rsid w:val="00C90ACB"/>
    <w:rsid w:val="00C94F48"/>
    <w:rsid w:val="00C959B3"/>
    <w:rsid w:val="00CA0B1F"/>
    <w:rsid w:val="00CA4662"/>
    <w:rsid w:val="00CA6149"/>
    <w:rsid w:val="00CB3AE2"/>
    <w:rsid w:val="00CB60DA"/>
    <w:rsid w:val="00CB7FD3"/>
    <w:rsid w:val="00CC06B7"/>
    <w:rsid w:val="00CE07C8"/>
    <w:rsid w:val="00D032FA"/>
    <w:rsid w:val="00D14B97"/>
    <w:rsid w:val="00D20702"/>
    <w:rsid w:val="00D345EA"/>
    <w:rsid w:val="00D35C70"/>
    <w:rsid w:val="00D4117B"/>
    <w:rsid w:val="00D423D3"/>
    <w:rsid w:val="00D42586"/>
    <w:rsid w:val="00D45758"/>
    <w:rsid w:val="00D46FCC"/>
    <w:rsid w:val="00D50512"/>
    <w:rsid w:val="00D520EF"/>
    <w:rsid w:val="00D615E9"/>
    <w:rsid w:val="00D65CEC"/>
    <w:rsid w:val="00D7707B"/>
    <w:rsid w:val="00D94707"/>
    <w:rsid w:val="00DB1598"/>
    <w:rsid w:val="00DB456A"/>
    <w:rsid w:val="00DC11BE"/>
    <w:rsid w:val="00DC12B2"/>
    <w:rsid w:val="00DC2692"/>
    <w:rsid w:val="00DC58C1"/>
    <w:rsid w:val="00DD3B22"/>
    <w:rsid w:val="00DD4C56"/>
    <w:rsid w:val="00DE3744"/>
    <w:rsid w:val="00DF10FA"/>
    <w:rsid w:val="00DF2F70"/>
    <w:rsid w:val="00E05095"/>
    <w:rsid w:val="00E11B85"/>
    <w:rsid w:val="00E15D2C"/>
    <w:rsid w:val="00E34508"/>
    <w:rsid w:val="00E406FF"/>
    <w:rsid w:val="00E418CD"/>
    <w:rsid w:val="00E45459"/>
    <w:rsid w:val="00E51112"/>
    <w:rsid w:val="00E5465B"/>
    <w:rsid w:val="00E669C2"/>
    <w:rsid w:val="00E67249"/>
    <w:rsid w:val="00E92797"/>
    <w:rsid w:val="00E92C85"/>
    <w:rsid w:val="00E97846"/>
    <w:rsid w:val="00EA7BB5"/>
    <w:rsid w:val="00EB16E3"/>
    <w:rsid w:val="00EB1FAC"/>
    <w:rsid w:val="00EC083A"/>
    <w:rsid w:val="00EC2AEA"/>
    <w:rsid w:val="00ED40B8"/>
    <w:rsid w:val="00ED622D"/>
    <w:rsid w:val="00EE4D0B"/>
    <w:rsid w:val="00EF5818"/>
    <w:rsid w:val="00EF6D4A"/>
    <w:rsid w:val="00F04365"/>
    <w:rsid w:val="00F0571F"/>
    <w:rsid w:val="00F13A91"/>
    <w:rsid w:val="00F1527F"/>
    <w:rsid w:val="00F32BBC"/>
    <w:rsid w:val="00F5350E"/>
    <w:rsid w:val="00F57117"/>
    <w:rsid w:val="00F62072"/>
    <w:rsid w:val="00F65050"/>
    <w:rsid w:val="00F66C4F"/>
    <w:rsid w:val="00F7158F"/>
    <w:rsid w:val="00F7188D"/>
    <w:rsid w:val="00FC3E0F"/>
    <w:rsid w:val="00FC690B"/>
    <w:rsid w:val="00FD65BC"/>
    <w:rsid w:val="00FE3712"/>
    <w:rsid w:val="00FF1B18"/>
    <w:rsid w:val="00FF1E99"/>
    <w:rsid w:val="00FF2278"/>
    <w:rsid w:val="02E3748A"/>
    <w:rsid w:val="060508A3"/>
    <w:rsid w:val="08208F10"/>
    <w:rsid w:val="0B3D24D7"/>
    <w:rsid w:val="1070E9F2"/>
    <w:rsid w:val="16ABA610"/>
    <w:rsid w:val="1A5C2BAF"/>
    <w:rsid w:val="22A41527"/>
    <w:rsid w:val="2EF0BDC6"/>
    <w:rsid w:val="387E77AF"/>
    <w:rsid w:val="3AE23C71"/>
    <w:rsid w:val="40816A38"/>
    <w:rsid w:val="40A05411"/>
    <w:rsid w:val="468F5BA5"/>
    <w:rsid w:val="478B0B23"/>
    <w:rsid w:val="488E7556"/>
    <w:rsid w:val="4E2DA31D"/>
    <w:rsid w:val="4E3BB6C6"/>
    <w:rsid w:val="4E924E2E"/>
    <w:rsid w:val="53541ED8"/>
    <w:rsid w:val="55D6CD73"/>
    <w:rsid w:val="5DB15506"/>
    <w:rsid w:val="64E10307"/>
    <w:rsid w:val="69D10023"/>
    <w:rsid w:val="6A3B39DF"/>
    <w:rsid w:val="6E30B66D"/>
    <w:rsid w:val="70677DAD"/>
    <w:rsid w:val="71E46435"/>
    <w:rsid w:val="770A15A7"/>
    <w:rsid w:val="776EC0B8"/>
    <w:rsid w:val="78420540"/>
    <w:rsid w:val="7BBE05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E0E5B"/>
  <w15:chartTrackingRefBased/>
  <w15:docId w15:val="{02B608BF-8F56-444E-A7F3-67078B45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AF7"/>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link w:val="ListParagraphChar"/>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eastAsia="Times New Roman" w:hAnsi="Arial" w:cs="Arial"/>
      <w:b/>
      <w:bCs/>
      <w:snapToGrid w:val="0"/>
      <w:color w:val="DA291C"/>
    </w:rPr>
  </w:style>
  <w:style w:type="character" w:customStyle="1" w:styleId="Heading4Char">
    <w:name w:val="Heading 4 Char"/>
    <w:link w:val="Heading4"/>
    <w:rsid w:val="00882D07"/>
    <w:rPr>
      <w:rFonts w:ascii="Arial" w:eastAsia="Times New Roman" w:hAnsi="Arial" w:cs="Arial"/>
      <w:b/>
      <w:bCs/>
      <w:iCs/>
      <w:snapToGrid w:val="0"/>
      <w:color w:val="DA291C"/>
    </w:rPr>
  </w:style>
  <w:style w:type="character" w:customStyle="1" w:styleId="Heading5Char">
    <w:name w:val="Heading 5 Char"/>
    <w:basedOn w:val="DefaultParagraphFont"/>
    <w:link w:val="Heading5"/>
    <w:uiPriority w:val="9"/>
    <w:rsid w:val="00855788"/>
    <w:rPr>
      <w:rFonts w:ascii="Arial" w:eastAsia="Times New Roman" w:hAnsi="Arial" w:cs="Arial"/>
      <w:b/>
      <w:bCs/>
      <w:i/>
      <w:iCs/>
      <w:snapToGrid w:val="0"/>
      <w:color w:val="DA291C"/>
    </w:rPr>
  </w:style>
  <w:style w:type="character" w:customStyle="1" w:styleId="TableTitleChar">
    <w:name w:val="Table Title Char"/>
    <w:link w:val="TableTitle"/>
    <w:rsid w:val="00F65050"/>
    <w:rPr>
      <w:rFonts w:ascii="Arial" w:eastAsiaTheme="minorHAnsi" w:hAnsi="Arial" w:cstheme="minorBidi"/>
      <w:b/>
      <w:szCs w:val="24"/>
    </w:rPr>
  </w:style>
  <w:style w:type="character" w:customStyle="1" w:styleId="FigureTitleChar">
    <w:name w:val="Figure Title Char"/>
    <w:basedOn w:val="TableTitleChar"/>
    <w:link w:val="FigureTitle"/>
    <w:rsid w:val="00882D07"/>
    <w:rPr>
      <w:rFonts w:ascii="Arial" w:eastAsiaTheme="minorHAnsi" w:hAnsi="Arial"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F57117"/>
    <w:pPr>
      <w:numPr>
        <w:numId w:val="3"/>
      </w:numPr>
      <w:spacing w:line="240" w:lineRule="auto"/>
    </w:pPr>
    <w:rPr>
      <w:sz w:val="24"/>
    </w:rPr>
  </w:style>
  <w:style w:type="paragraph" w:styleId="ListBullet2">
    <w:name w:val="List Bullet 2"/>
    <w:basedOn w:val="Normal"/>
    <w:unhideWhenUsed/>
    <w:rsid w:val="00F57117"/>
    <w:pPr>
      <w:numPr>
        <w:numId w:val="4"/>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9107F8"/>
    <w:pPr>
      <w:spacing w:after="160"/>
    </w:pPr>
  </w:style>
  <w:style w:type="character" w:styleId="CommentReference">
    <w:name w:val="annotation reference"/>
    <w:basedOn w:val="DefaultParagraphFont"/>
    <w:uiPriority w:val="99"/>
    <w:semiHidden/>
    <w:unhideWhenUsed/>
    <w:rsid w:val="0026650B"/>
    <w:rPr>
      <w:sz w:val="16"/>
      <w:szCs w:val="16"/>
    </w:rPr>
  </w:style>
  <w:style w:type="paragraph" w:styleId="CommentText">
    <w:name w:val="annotation text"/>
    <w:basedOn w:val="Normal"/>
    <w:link w:val="CommentTextChar"/>
    <w:uiPriority w:val="99"/>
    <w:unhideWhenUsed/>
    <w:rsid w:val="0026650B"/>
    <w:pPr>
      <w:spacing w:line="240" w:lineRule="auto"/>
    </w:pPr>
    <w:rPr>
      <w:sz w:val="20"/>
    </w:rPr>
  </w:style>
  <w:style w:type="character" w:customStyle="1" w:styleId="CommentTextChar">
    <w:name w:val="Comment Text Char"/>
    <w:basedOn w:val="DefaultParagraphFont"/>
    <w:link w:val="CommentText"/>
    <w:uiPriority w:val="99"/>
    <w:rsid w:val="0026650B"/>
    <w:rPr>
      <w:rFonts w:eastAsia="Times New Roman"/>
      <w:snapToGrid w:val="0"/>
    </w:rPr>
  </w:style>
  <w:style w:type="paragraph" w:styleId="CommentSubject">
    <w:name w:val="annotation subject"/>
    <w:basedOn w:val="CommentText"/>
    <w:next w:val="CommentText"/>
    <w:link w:val="CommentSubjectChar"/>
    <w:uiPriority w:val="99"/>
    <w:semiHidden/>
    <w:unhideWhenUsed/>
    <w:rsid w:val="0026650B"/>
    <w:rPr>
      <w:b/>
      <w:bCs/>
    </w:rPr>
  </w:style>
  <w:style w:type="character" w:customStyle="1" w:styleId="CommentSubjectChar">
    <w:name w:val="Comment Subject Char"/>
    <w:basedOn w:val="CommentTextChar"/>
    <w:link w:val="CommentSubject"/>
    <w:uiPriority w:val="99"/>
    <w:semiHidden/>
    <w:rsid w:val="0026650B"/>
    <w:rPr>
      <w:rFonts w:eastAsia="Times New Roman"/>
      <w:b/>
      <w:bCs/>
      <w:snapToGrid w:val="0"/>
    </w:rPr>
  </w:style>
  <w:style w:type="character" w:styleId="Hyperlink">
    <w:name w:val="Hyperlink"/>
    <w:basedOn w:val="DefaultParagraphFont"/>
    <w:uiPriority w:val="99"/>
    <w:unhideWhenUsed/>
    <w:rsid w:val="00A7141D"/>
    <w:rPr>
      <w:color w:val="0000FF" w:themeColor="hyperlink"/>
      <w:u w:val="single"/>
    </w:rPr>
  </w:style>
  <w:style w:type="character" w:customStyle="1" w:styleId="ListParagraphChar">
    <w:name w:val="List Paragraph Char"/>
    <w:link w:val="ListParagraph"/>
    <w:uiPriority w:val="34"/>
    <w:locked/>
    <w:rsid w:val="006005C7"/>
    <w:rPr>
      <w:rFonts w:eastAsia="Times New Roman"/>
      <w:snapToGrid w:val="0"/>
      <w:sz w:val="22"/>
    </w:rPr>
  </w:style>
  <w:style w:type="paragraph" w:styleId="Revision">
    <w:name w:val="Revision"/>
    <w:hidden/>
    <w:uiPriority w:val="99"/>
    <w:semiHidden/>
    <w:rsid w:val="00241316"/>
    <w:rPr>
      <w:rFonts w:eastAsia="Times New Roman"/>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4A122-5B8E-4D5F-A705-C5EA6DF20A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customXml/itemProps3.xml><?xml version="1.0" encoding="utf-8"?>
<ds:datastoreItem xmlns:ds="http://schemas.openxmlformats.org/officeDocument/2006/customXml" ds:itemID="{9D3553C4-25FE-4A51-98E6-8A1736ABD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1DED60-ED01-4DD9-A1D6-63513367A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3869</Words>
  <Characters>22057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25875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subject/>
  <dc:creator>Erin Miles</dc:creator>
  <cp:keywords/>
  <dc:description/>
  <cp:lastModifiedBy>Lozier, Leah M</cp:lastModifiedBy>
  <cp:revision>4</cp:revision>
  <dcterms:created xsi:type="dcterms:W3CDTF">2022-04-14T16:50:00Z</dcterms:created>
  <dcterms:modified xsi:type="dcterms:W3CDTF">2022-04-14T17:08:00Z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